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5A3C9" w14:textId="77777777" w:rsidR="00361894" w:rsidRDefault="00361894" w:rsidP="00361894">
      <w:pPr>
        <w:ind w:left="6237"/>
        <w:jc w:val="both"/>
        <w:rPr>
          <w:sz w:val="28"/>
          <w:szCs w:val="28"/>
        </w:rPr>
      </w:pPr>
      <w:bookmarkStart w:id="0" w:name="_Toc297032063"/>
      <w:r>
        <w:rPr>
          <w:sz w:val="28"/>
          <w:szCs w:val="28"/>
        </w:rPr>
        <w:t>Приложение к</w:t>
      </w:r>
    </w:p>
    <w:p w14:paraId="6C0905F9" w14:textId="77777777" w:rsidR="00361894" w:rsidRDefault="00361894" w:rsidP="00361894">
      <w:pPr>
        <w:ind w:left="6237"/>
        <w:jc w:val="both"/>
        <w:rPr>
          <w:sz w:val="28"/>
          <w:szCs w:val="28"/>
        </w:rPr>
      </w:pPr>
      <w:r>
        <w:rPr>
          <w:sz w:val="28"/>
          <w:szCs w:val="28"/>
        </w:rPr>
        <w:t>к решению Думы города</w:t>
      </w:r>
    </w:p>
    <w:p w14:paraId="313704E3" w14:textId="77777777" w:rsidR="00361894" w:rsidRDefault="00361894" w:rsidP="00361894">
      <w:pPr>
        <w:ind w:left="6237"/>
        <w:jc w:val="both"/>
        <w:rPr>
          <w:sz w:val="28"/>
          <w:szCs w:val="28"/>
        </w:rPr>
      </w:pPr>
      <w:r>
        <w:rPr>
          <w:sz w:val="28"/>
          <w:szCs w:val="28"/>
        </w:rPr>
        <w:t>от_________№_________</w:t>
      </w:r>
    </w:p>
    <w:p w14:paraId="26C353CE" w14:textId="77777777" w:rsidR="00361894" w:rsidRDefault="00361894" w:rsidP="00361894">
      <w:pPr>
        <w:rPr>
          <w:sz w:val="28"/>
          <w:szCs w:val="28"/>
        </w:rPr>
      </w:pPr>
    </w:p>
    <w:p w14:paraId="2E72C96C" w14:textId="77777777" w:rsidR="00361894" w:rsidRDefault="00361894" w:rsidP="00361894">
      <w:pPr>
        <w:rPr>
          <w:sz w:val="28"/>
          <w:szCs w:val="28"/>
        </w:rPr>
      </w:pPr>
    </w:p>
    <w:p w14:paraId="04A607EF" w14:textId="77777777" w:rsidR="00361894" w:rsidRDefault="00361894" w:rsidP="00361894">
      <w:pPr>
        <w:rPr>
          <w:sz w:val="28"/>
          <w:szCs w:val="28"/>
        </w:rPr>
      </w:pPr>
    </w:p>
    <w:p w14:paraId="708B0B2D" w14:textId="77777777" w:rsidR="00361894" w:rsidRDefault="00361894" w:rsidP="00361894">
      <w:pPr>
        <w:rPr>
          <w:sz w:val="28"/>
          <w:szCs w:val="28"/>
        </w:rPr>
      </w:pPr>
    </w:p>
    <w:p w14:paraId="2138B5C2" w14:textId="77777777" w:rsidR="00361894" w:rsidRDefault="00361894" w:rsidP="00361894">
      <w:pPr>
        <w:rPr>
          <w:sz w:val="28"/>
          <w:szCs w:val="28"/>
        </w:rPr>
      </w:pPr>
    </w:p>
    <w:p w14:paraId="17A1A96C" w14:textId="77777777" w:rsidR="00361894" w:rsidRDefault="00361894" w:rsidP="00361894">
      <w:pPr>
        <w:rPr>
          <w:sz w:val="28"/>
          <w:szCs w:val="28"/>
        </w:rPr>
      </w:pPr>
    </w:p>
    <w:p w14:paraId="2FED54D3" w14:textId="77777777" w:rsidR="00361894" w:rsidRDefault="00361894" w:rsidP="00361894">
      <w:pPr>
        <w:rPr>
          <w:sz w:val="28"/>
          <w:szCs w:val="28"/>
        </w:rPr>
      </w:pPr>
    </w:p>
    <w:p w14:paraId="3EDBEC28" w14:textId="77777777" w:rsidR="00361894" w:rsidRDefault="00361894" w:rsidP="00361894">
      <w:pPr>
        <w:rPr>
          <w:sz w:val="28"/>
          <w:szCs w:val="28"/>
        </w:rPr>
      </w:pPr>
    </w:p>
    <w:p w14:paraId="15FF9BA4" w14:textId="77777777" w:rsidR="00361894" w:rsidRDefault="00361894" w:rsidP="00361894">
      <w:pPr>
        <w:rPr>
          <w:sz w:val="28"/>
          <w:szCs w:val="28"/>
        </w:rPr>
      </w:pPr>
    </w:p>
    <w:p w14:paraId="0A02A5A4" w14:textId="77777777" w:rsidR="00361894" w:rsidRDefault="00361894" w:rsidP="00361894">
      <w:pPr>
        <w:rPr>
          <w:sz w:val="28"/>
          <w:szCs w:val="28"/>
        </w:rPr>
      </w:pPr>
    </w:p>
    <w:p w14:paraId="22994DDC" w14:textId="77777777" w:rsidR="00361894" w:rsidRDefault="00361894" w:rsidP="00361894">
      <w:pPr>
        <w:rPr>
          <w:sz w:val="28"/>
          <w:szCs w:val="28"/>
        </w:rPr>
      </w:pPr>
    </w:p>
    <w:p w14:paraId="5CD35C17" w14:textId="77777777" w:rsidR="002416F5" w:rsidRDefault="002416F5" w:rsidP="002416F5">
      <w:pPr>
        <w:tabs>
          <w:tab w:val="left" w:pos="3180"/>
        </w:tabs>
        <w:jc w:val="center"/>
        <w:rPr>
          <w:sz w:val="28"/>
          <w:szCs w:val="28"/>
        </w:rPr>
      </w:pPr>
      <w:r>
        <w:rPr>
          <w:sz w:val="28"/>
          <w:szCs w:val="28"/>
        </w:rPr>
        <w:t>Программа</w:t>
      </w:r>
    </w:p>
    <w:p w14:paraId="3380D32B" w14:textId="77777777" w:rsidR="002416F5" w:rsidRDefault="002416F5" w:rsidP="002416F5">
      <w:pPr>
        <w:tabs>
          <w:tab w:val="left" w:pos="3180"/>
        </w:tabs>
        <w:jc w:val="center"/>
        <w:rPr>
          <w:sz w:val="28"/>
          <w:szCs w:val="28"/>
        </w:rPr>
      </w:pPr>
      <w:r>
        <w:rPr>
          <w:sz w:val="28"/>
          <w:szCs w:val="28"/>
        </w:rPr>
        <w:t>комплексного развития систем коммунальной инфраструктуры</w:t>
      </w:r>
    </w:p>
    <w:p w14:paraId="7031F947" w14:textId="77777777" w:rsidR="002416F5" w:rsidRDefault="002416F5" w:rsidP="002416F5">
      <w:pPr>
        <w:tabs>
          <w:tab w:val="left" w:pos="3180"/>
        </w:tabs>
        <w:jc w:val="center"/>
        <w:rPr>
          <w:sz w:val="28"/>
          <w:szCs w:val="28"/>
        </w:rPr>
      </w:pPr>
      <w:r>
        <w:rPr>
          <w:sz w:val="28"/>
          <w:szCs w:val="28"/>
        </w:rPr>
        <w:t xml:space="preserve"> муниципального образования городской округ город Сургут на период </w:t>
      </w:r>
    </w:p>
    <w:p w14:paraId="4834FEC5" w14:textId="77777777" w:rsidR="002416F5" w:rsidRDefault="002416F5" w:rsidP="002416F5">
      <w:pPr>
        <w:tabs>
          <w:tab w:val="left" w:pos="3180"/>
        </w:tabs>
        <w:jc w:val="center"/>
        <w:rPr>
          <w:sz w:val="28"/>
          <w:szCs w:val="28"/>
        </w:rPr>
      </w:pPr>
      <w:r>
        <w:rPr>
          <w:sz w:val="28"/>
          <w:szCs w:val="28"/>
        </w:rPr>
        <w:t>до 2035 года</w:t>
      </w:r>
    </w:p>
    <w:p w14:paraId="668D8481" w14:textId="77777777" w:rsidR="00361894" w:rsidRDefault="00361894" w:rsidP="00361894">
      <w:pPr>
        <w:tabs>
          <w:tab w:val="left" w:pos="3180"/>
        </w:tabs>
        <w:jc w:val="center"/>
        <w:rPr>
          <w:sz w:val="28"/>
          <w:szCs w:val="28"/>
        </w:rPr>
      </w:pPr>
    </w:p>
    <w:p w14:paraId="5E212FBD" w14:textId="2A10AA75" w:rsidR="00361894" w:rsidRDefault="00361894" w:rsidP="00361894">
      <w:pPr>
        <w:tabs>
          <w:tab w:val="left" w:pos="3180"/>
        </w:tabs>
        <w:jc w:val="center"/>
        <w:rPr>
          <w:sz w:val="28"/>
          <w:szCs w:val="28"/>
        </w:rPr>
      </w:pPr>
      <w:r>
        <w:rPr>
          <w:sz w:val="28"/>
          <w:szCs w:val="28"/>
        </w:rPr>
        <w:t xml:space="preserve">Обосновывающие материалы на срок действия генерального плана муниципального образования городской округ город Сургут </w:t>
      </w:r>
    </w:p>
    <w:p w14:paraId="5C680C97" w14:textId="1EB7DEA4" w:rsidR="00361894" w:rsidRDefault="00361894" w:rsidP="00361894">
      <w:pPr>
        <w:tabs>
          <w:tab w:val="left" w:pos="3180"/>
        </w:tabs>
        <w:jc w:val="center"/>
        <w:rPr>
          <w:sz w:val="28"/>
          <w:szCs w:val="28"/>
        </w:rPr>
      </w:pPr>
    </w:p>
    <w:p w14:paraId="0EE4EEA1" w14:textId="5C1A19A4" w:rsidR="00361894" w:rsidRDefault="00361894" w:rsidP="00361894">
      <w:pPr>
        <w:tabs>
          <w:tab w:val="left" w:pos="3180"/>
        </w:tabs>
        <w:jc w:val="center"/>
        <w:rPr>
          <w:sz w:val="28"/>
          <w:szCs w:val="28"/>
        </w:rPr>
      </w:pPr>
      <w:r>
        <w:rPr>
          <w:sz w:val="28"/>
          <w:szCs w:val="28"/>
        </w:rPr>
        <w:t xml:space="preserve">Книга </w:t>
      </w:r>
      <w:r w:rsidR="00AC3F87">
        <w:rPr>
          <w:sz w:val="28"/>
          <w:szCs w:val="28"/>
        </w:rPr>
        <w:t>3</w:t>
      </w:r>
      <w:r>
        <w:rPr>
          <w:sz w:val="28"/>
          <w:szCs w:val="28"/>
        </w:rPr>
        <w:t>. Характеристика состояния и проблем коммунальной инфраструктуры: система теплоснабжения</w:t>
      </w:r>
    </w:p>
    <w:p w14:paraId="3A314E8F" w14:textId="77777777" w:rsidR="00361894" w:rsidRDefault="00361894" w:rsidP="00361894">
      <w:pPr>
        <w:tabs>
          <w:tab w:val="left" w:pos="3180"/>
        </w:tabs>
        <w:jc w:val="center"/>
        <w:rPr>
          <w:sz w:val="28"/>
          <w:szCs w:val="28"/>
        </w:rPr>
      </w:pPr>
    </w:p>
    <w:p w14:paraId="109FA92E" w14:textId="77777777" w:rsidR="00361894" w:rsidRDefault="00361894" w:rsidP="00361894">
      <w:pPr>
        <w:rPr>
          <w:sz w:val="28"/>
          <w:szCs w:val="28"/>
        </w:rPr>
      </w:pPr>
    </w:p>
    <w:p w14:paraId="582A0C65" w14:textId="77777777" w:rsidR="00361894" w:rsidRDefault="00361894" w:rsidP="00361894">
      <w:pPr>
        <w:rPr>
          <w:sz w:val="28"/>
          <w:szCs w:val="28"/>
        </w:rPr>
      </w:pPr>
    </w:p>
    <w:p w14:paraId="602A71DB" w14:textId="77777777" w:rsidR="00361894" w:rsidRDefault="00361894" w:rsidP="00361894">
      <w:pPr>
        <w:rPr>
          <w:sz w:val="28"/>
          <w:szCs w:val="28"/>
        </w:rPr>
      </w:pPr>
    </w:p>
    <w:p w14:paraId="575EBF5D" w14:textId="77777777" w:rsidR="00361894" w:rsidRDefault="00361894" w:rsidP="00361894">
      <w:pPr>
        <w:rPr>
          <w:sz w:val="28"/>
          <w:szCs w:val="28"/>
        </w:rPr>
      </w:pPr>
    </w:p>
    <w:p w14:paraId="68E046B2" w14:textId="77777777" w:rsidR="00361894" w:rsidRDefault="00361894" w:rsidP="00361894">
      <w:pPr>
        <w:rPr>
          <w:sz w:val="28"/>
          <w:szCs w:val="28"/>
        </w:rPr>
      </w:pPr>
    </w:p>
    <w:p w14:paraId="7F051ACA" w14:textId="77777777" w:rsidR="00361894" w:rsidRDefault="00361894" w:rsidP="00361894">
      <w:pPr>
        <w:rPr>
          <w:sz w:val="28"/>
          <w:szCs w:val="28"/>
        </w:rPr>
      </w:pPr>
    </w:p>
    <w:p w14:paraId="01E1A874" w14:textId="77777777" w:rsidR="00361894" w:rsidRDefault="00361894" w:rsidP="00361894">
      <w:pPr>
        <w:rPr>
          <w:sz w:val="28"/>
          <w:szCs w:val="28"/>
        </w:rPr>
      </w:pPr>
    </w:p>
    <w:p w14:paraId="4908215D" w14:textId="77777777" w:rsidR="00361894" w:rsidRDefault="00361894" w:rsidP="00361894">
      <w:pPr>
        <w:rPr>
          <w:sz w:val="28"/>
          <w:szCs w:val="28"/>
        </w:rPr>
      </w:pPr>
    </w:p>
    <w:p w14:paraId="57F4C19B" w14:textId="77777777" w:rsidR="00361894" w:rsidRDefault="00361894" w:rsidP="00361894">
      <w:pPr>
        <w:rPr>
          <w:sz w:val="28"/>
          <w:szCs w:val="28"/>
        </w:rPr>
      </w:pPr>
    </w:p>
    <w:p w14:paraId="63B43976" w14:textId="77777777" w:rsidR="00361894" w:rsidRDefault="00361894" w:rsidP="00361894">
      <w:pPr>
        <w:rPr>
          <w:sz w:val="28"/>
          <w:szCs w:val="28"/>
        </w:rPr>
      </w:pPr>
    </w:p>
    <w:p w14:paraId="140D6220" w14:textId="77777777" w:rsidR="00361894" w:rsidRDefault="00361894" w:rsidP="00361894">
      <w:pPr>
        <w:rPr>
          <w:sz w:val="28"/>
          <w:szCs w:val="28"/>
        </w:rPr>
      </w:pPr>
    </w:p>
    <w:p w14:paraId="607A1B92" w14:textId="77777777" w:rsidR="00361894" w:rsidRDefault="00361894" w:rsidP="00361894">
      <w:pPr>
        <w:rPr>
          <w:sz w:val="28"/>
          <w:szCs w:val="28"/>
        </w:rPr>
      </w:pPr>
    </w:p>
    <w:p w14:paraId="4780A7D9" w14:textId="77777777" w:rsidR="00361894" w:rsidRDefault="00361894" w:rsidP="00361894">
      <w:pPr>
        <w:rPr>
          <w:sz w:val="28"/>
          <w:szCs w:val="28"/>
        </w:rPr>
      </w:pPr>
    </w:p>
    <w:p w14:paraId="2DB41AAE" w14:textId="77777777" w:rsidR="00361894" w:rsidRDefault="00361894" w:rsidP="00361894">
      <w:pPr>
        <w:rPr>
          <w:sz w:val="28"/>
          <w:szCs w:val="28"/>
        </w:rPr>
      </w:pPr>
    </w:p>
    <w:p w14:paraId="57AEE9FD" w14:textId="77777777" w:rsidR="00361894" w:rsidRDefault="00361894" w:rsidP="00361894">
      <w:pPr>
        <w:rPr>
          <w:sz w:val="28"/>
          <w:szCs w:val="28"/>
        </w:rPr>
      </w:pPr>
    </w:p>
    <w:p w14:paraId="6C5360F4" w14:textId="77777777" w:rsidR="00361894" w:rsidRDefault="00361894" w:rsidP="00361894">
      <w:pPr>
        <w:rPr>
          <w:sz w:val="28"/>
          <w:szCs w:val="28"/>
        </w:rPr>
      </w:pPr>
    </w:p>
    <w:p w14:paraId="55BB6CDF" w14:textId="77777777" w:rsidR="00361894" w:rsidRDefault="00361894" w:rsidP="00361894">
      <w:pPr>
        <w:rPr>
          <w:sz w:val="28"/>
          <w:szCs w:val="28"/>
        </w:rPr>
      </w:pPr>
    </w:p>
    <w:p w14:paraId="124C8726" w14:textId="77777777" w:rsidR="00361894" w:rsidRDefault="00361894" w:rsidP="00361894">
      <w:pPr>
        <w:rPr>
          <w:sz w:val="28"/>
          <w:szCs w:val="28"/>
        </w:rPr>
      </w:pPr>
    </w:p>
    <w:p w14:paraId="1CE97202" w14:textId="77777777" w:rsidR="00361894" w:rsidRDefault="00361894" w:rsidP="00361894">
      <w:pPr>
        <w:jc w:val="center"/>
        <w:rPr>
          <w:sz w:val="28"/>
          <w:szCs w:val="28"/>
        </w:rPr>
      </w:pPr>
      <w:r>
        <w:rPr>
          <w:sz w:val="28"/>
          <w:szCs w:val="28"/>
        </w:rPr>
        <w:t>г. Сургут</w:t>
      </w:r>
    </w:p>
    <w:p w14:paraId="42C768DB" w14:textId="77777777" w:rsidR="00361894" w:rsidRDefault="00361894" w:rsidP="00361894">
      <w:pPr>
        <w:jc w:val="center"/>
        <w:rPr>
          <w:sz w:val="28"/>
          <w:szCs w:val="28"/>
        </w:rPr>
      </w:pPr>
      <w:r>
        <w:rPr>
          <w:sz w:val="28"/>
          <w:szCs w:val="28"/>
        </w:rPr>
        <w:t>2019 год</w:t>
      </w:r>
    </w:p>
    <w:p w14:paraId="38D82A2A" w14:textId="278EAC52" w:rsidR="00316523" w:rsidRPr="00CE5CE6" w:rsidRDefault="00316523" w:rsidP="00AC3F87">
      <w:pPr>
        <w:shd w:val="clear" w:color="auto" w:fill="FFFFFF" w:themeFill="background1"/>
        <w:rPr>
          <w:b/>
          <w:sz w:val="28"/>
          <w:szCs w:val="28"/>
        </w:rPr>
      </w:pPr>
    </w:p>
    <w:p w14:paraId="576BF9AF" w14:textId="6C65B719" w:rsidR="00C74FE4" w:rsidRPr="00CE5CE6" w:rsidRDefault="00E807F8" w:rsidP="00CE5CE6">
      <w:pPr>
        <w:shd w:val="clear" w:color="auto" w:fill="FFFFFF" w:themeFill="background1"/>
        <w:tabs>
          <w:tab w:val="left" w:pos="709"/>
          <w:tab w:val="left" w:pos="10065"/>
        </w:tabs>
        <w:ind w:right="567"/>
        <w:jc w:val="center"/>
        <w:rPr>
          <w:b/>
          <w:sz w:val="28"/>
          <w:szCs w:val="28"/>
        </w:rPr>
      </w:pPr>
      <w:r w:rsidRPr="00CE5CE6">
        <w:rPr>
          <w:b/>
          <w:sz w:val="28"/>
          <w:szCs w:val="28"/>
        </w:rPr>
        <w:t>Содержание</w:t>
      </w:r>
      <w:bookmarkStart w:id="1" w:name="_Toc433639908"/>
      <w:bookmarkStart w:id="2" w:name="_Toc498608064"/>
      <w:bookmarkStart w:id="3" w:name="_Toc498608163"/>
    </w:p>
    <w:p w14:paraId="645692C0" w14:textId="77777777" w:rsidR="008F091B" w:rsidRPr="00A64AE3" w:rsidRDefault="008F091B" w:rsidP="00CE5CE6">
      <w:pPr>
        <w:shd w:val="clear" w:color="auto" w:fill="FFFFFF" w:themeFill="background1"/>
        <w:tabs>
          <w:tab w:val="left" w:pos="709"/>
          <w:tab w:val="left" w:pos="10065"/>
        </w:tabs>
        <w:ind w:right="567"/>
        <w:jc w:val="center"/>
        <w:rPr>
          <w:b/>
          <w:i/>
          <w:sz w:val="28"/>
          <w:szCs w:val="28"/>
        </w:rPr>
      </w:pPr>
    </w:p>
    <w:p w14:paraId="71BA2338" w14:textId="5301AF71" w:rsidR="00A64AE3" w:rsidRPr="00A64AE3" w:rsidRDefault="00C74FE4">
      <w:pPr>
        <w:pStyle w:val="17"/>
        <w:rPr>
          <w:rFonts w:ascii="Times New Roman" w:eastAsiaTheme="minorEastAsia" w:hAnsi="Times New Roman" w:cs="Times New Roman"/>
          <w:b w:val="0"/>
          <w:bCs w:val="0"/>
          <w:i w:val="0"/>
          <w:iCs w:val="0"/>
          <w:noProof/>
          <w:sz w:val="28"/>
          <w:szCs w:val="28"/>
        </w:rPr>
      </w:pPr>
      <w:r w:rsidRPr="00A64AE3">
        <w:rPr>
          <w:rFonts w:ascii="Times New Roman" w:hAnsi="Times New Roman" w:cs="Times New Roman"/>
          <w:i w:val="0"/>
          <w:kern w:val="28"/>
          <w:sz w:val="28"/>
          <w:szCs w:val="28"/>
          <w:lang w:eastAsia="x-none"/>
        </w:rPr>
        <w:fldChar w:fldCharType="begin"/>
      </w:r>
      <w:r w:rsidRPr="00A64AE3">
        <w:rPr>
          <w:rFonts w:ascii="Times New Roman" w:hAnsi="Times New Roman" w:cs="Times New Roman"/>
          <w:i w:val="0"/>
          <w:kern w:val="28"/>
          <w:sz w:val="28"/>
          <w:szCs w:val="28"/>
          <w:lang w:eastAsia="x-none"/>
        </w:rPr>
        <w:instrText xml:space="preserve"> TOC \o "1-3" \h \z \u </w:instrText>
      </w:r>
      <w:r w:rsidRPr="00A64AE3">
        <w:rPr>
          <w:rFonts w:ascii="Times New Roman" w:hAnsi="Times New Roman" w:cs="Times New Roman"/>
          <w:i w:val="0"/>
          <w:kern w:val="28"/>
          <w:sz w:val="28"/>
          <w:szCs w:val="28"/>
          <w:lang w:eastAsia="x-none"/>
        </w:rPr>
        <w:fldChar w:fldCharType="separate"/>
      </w:r>
      <w:hyperlink w:anchor="_Toc16756025" w:history="1">
        <w:r w:rsidR="00A64AE3" w:rsidRPr="00A64AE3">
          <w:rPr>
            <w:rStyle w:val="aff4"/>
            <w:rFonts w:ascii="Times New Roman" w:hAnsi="Times New Roman" w:cs="Times New Roman"/>
            <w:i w:val="0"/>
            <w:noProof/>
            <w:sz w:val="28"/>
            <w:szCs w:val="28"/>
          </w:rPr>
          <w:t>Общие положения</w:t>
        </w:r>
        <w:r w:rsidR="00A64AE3" w:rsidRPr="00A64AE3">
          <w:rPr>
            <w:rFonts w:ascii="Times New Roman" w:hAnsi="Times New Roman" w:cs="Times New Roman"/>
            <w:i w:val="0"/>
            <w:noProof/>
            <w:webHidden/>
            <w:sz w:val="28"/>
            <w:szCs w:val="28"/>
          </w:rPr>
          <w:tab/>
        </w:r>
        <w:r w:rsidR="00A64AE3" w:rsidRPr="00A64AE3">
          <w:rPr>
            <w:rFonts w:ascii="Times New Roman" w:hAnsi="Times New Roman" w:cs="Times New Roman"/>
            <w:i w:val="0"/>
            <w:noProof/>
            <w:webHidden/>
            <w:sz w:val="28"/>
            <w:szCs w:val="28"/>
          </w:rPr>
          <w:fldChar w:fldCharType="begin"/>
        </w:r>
        <w:r w:rsidR="00A64AE3" w:rsidRPr="00A64AE3">
          <w:rPr>
            <w:rFonts w:ascii="Times New Roman" w:hAnsi="Times New Roman" w:cs="Times New Roman"/>
            <w:i w:val="0"/>
            <w:noProof/>
            <w:webHidden/>
            <w:sz w:val="28"/>
            <w:szCs w:val="28"/>
          </w:rPr>
          <w:instrText xml:space="preserve"> PAGEREF _Toc16756025 \h </w:instrText>
        </w:r>
        <w:r w:rsidR="00A64AE3" w:rsidRPr="00A64AE3">
          <w:rPr>
            <w:rFonts w:ascii="Times New Roman" w:hAnsi="Times New Roman" w:cs="Times New Roman"/>
            <w:i w:val="0"/>
            <w:noProof/>
            <w:webHidden/>
            <w:sz w:val="28"/>
            <w:szCs w:val="28"/>
          </w:rPr>
        </w:r>
        <w:r w:rsidR="00A64AE3" w:rsidRPr="00A64AE3">
          <w:rPr>
            <w:rFonts w:ascii="Times New Roman" w:hAnsi="Times New Roman" w:cs="Times New Roman"/>
            <w:i w:val="0"/>
            <w:noProof/>
            <w:webHidden/>
            <w:sz w:val="28"/>
            <w:szCs w:val="28"/>
          </w:rPr>
          <w:fldChar w:fldCharType="separate"/>
        </w:r>
        <w:r w:rsidR="00A64AE3" w:rsidRPr="00A64AE3">
          <w:rPr>
            <w:rFonts w:ascii="Times New Roman" w:hAnsi="Times New Roman" w:cs="Times New Roman"/>
            <w:i w:val="0"/>
            <w:noProof/>
            <w:webHidden/>
            <w:sz w:val="28"/>
            <w:szCs w:val="28"/>
          </w:rPr>
          <w:t>3</w:t>
        </w:r>
        <w:r w:rsidR="00A64AE3" w:rsidRPr="00A64AE3">
          <w:rPr>
            <w:rFonts w:ascii="Times New Roman" w:hAnsi="Times New Roman" w:cs="Times New Roman"/>
            <w:i w:val="0"/>
            <w:noProof/>
            <w:webHidden/>
            <w:sz w:val="28"/>
            <w:szCs w:val="28"/>
          </w:rPr>
          <w:fldChar w:fldCharType="end"/>
        </w:r>
      </w:hyperlink>
    </w:p>
    <w:p w14:paraId="0CE61E79" w14:textId="257D98D5" w:rsidR="00A64AE3" w:rsidRPr="00A64AE3" w:rsidRDefault="00A64AE3">
      <w:pPr>
        <w:pStyle w:val="17"/>
        <w:rPr>
          <w:rFonts w:ascii="Times New Roman" w:eastAsiaTheme="minorEastAsia" w:hAnsi="Times New Roman" w:cs="Times New Roman"/>
          <w:b w:val="0"/>
          <w:bCs w:val="0"/>
          <w:i w:val="0"/>
          <w:iCs w:val="0"/>
          <w:noProof/>
          <w:sz w:val="28"/>
          <w:szCs w:val="28"/>
        </w:rPr>
      </w:pPr>
      <w:hyperlink w:anchor="_Toc16756026" w:history="1">
        <w:r w:rsidRPr="00A64AE3">
          <w:rPr>
            <w:rStyle w:val="aff4"/>
            <w:rFonts w:ascii="Times New Roman" w:hAnsi="Times New Roman" w:cs="Times New Roman"/>
            <w:i w:val="0"/>
            <w:noProof/>
            <w:sz w:val="28"/>
            <w:szCs w:val="28"/>
          </w:rPr>
          <w:t>1</w:t>
        </w:r>
        <w:r w:rsidRPr="00A64AE3">
          <w:rPr>
            <w:rFonts w:ascii="Times New Roman" w:eastAsiaTheme="minorEastAsia" w:hAnsi="Times New Roman" w:cs="Times New Roman"/>
            <w:b w:val="0"/>
            <w:bCs w:val="0"/>
            <w:i w:val="0"/>
            <w:iCs w:val="0"/>
            <w:noProof/>
            <w:sz w:val="28"/>
            <w:szCs w:val="28"/>
          </w:rPr>
          <w:tab/>
        </w:r>
        <w:r w:rsidRPr="00A64AE3">
          <w:rPr>
            <w:rStyle w:val="aff4"/>
            <w:rFonts w:ascii="Times New Roman" w:hAnsi="Times New Roman" w:cs="Times New Roman"/>
            <w:i w:val="0"/>
            <w:noProof/>
            <w:sz w:val="28"/>
            <w:szCs w:val="28"/>
          </w:rPr>
          <w:t>Характеристика состояния и проблем коммунальной инфраструктуры</w:t>
        </w:r>
        <w:r w:rsidRPr="00A64AE3">
          <w:rPr>
            <w:rFonts w:ascii="Times New Roman" w:hAnsi="Times New Roman" w:cs="Times New Roman"/>
            <w:i w:val="0"/>
            <w:noProof/>
            <w:webHidden/>
            <w:sz w:val="28"/>
            <w:szCs w:val="28"/>
          </w:rPr>
          <w:tab/>
        </w:r>
        <w:r w:rsidRPr="00A64AE3">
          <w:rPr>
            <w:rFonts w:ascii="Times New Roman" w:hAnsi="Times New Roman" w:cs="Times New Roman"/>
            <w:i w:val="0"/>
            <w:noProof/>
            <w:webHidden/>
            <w:sz w:val="28"/>
            <w:szCs w:val="28"/>
          </w:rPr>
          <w:fldChar w:fldCharType="begin"/>
        </w:r>
        <w:r w:rsidRPr="00A64AE3">
          <w:rPr>
            <w:rFonts w:ascii="Times New Roman" w:hAnsi="Times New Roman" w:cs="Times New Roman"/>
            <w:i w:val="0"/>
            <w:noProof/>
            <w:webHidden/>
            <w:sz w:val="28"/>
            <w:szCs w:val="28"/>
          </w:rPr>
          <w:instrText xml:space="preserve"> PAGEREF _Toc16756026 \h </w:instrText>
        </w:r>
        <w:r w:rsidRPr="00A64AE3">
          <w:rPr>
            <w:rFonts w:ascii="Times New Roman" w:hAnsi="Times New Roman" w:cs="Times New Roman"/>
            <w:i w:val="0"/>
            <w:noProof/>
            <w:webHidden/>
            <w:sz w:val="28"/>
            <w:szCs w:val="28"/>
          </w:rPr>
        </w:r>
        <w:r w:rsidRPr="00A64AE3">
          <w:rPr>
            <w:rFonts w:ascii="Times New Roman" w:hAnsi="Times New Roman" w:cs="Times New Roman"/>
            <w:i w:val="0"/>
            <w:noProof/>
            <w:webHidden/>
            <w:sz w:val="28"/>
            <w:szCs w:val="28"/>
          </w:rPr>
          <w:fldChar w:fldCharType="separate"/>
        </w:r>
        <w:r w:rsidRPr="00A64AE3">
          <w:rPr>
            <w:rFonts w:ascii="Times New Roman" w:hAnsi="Times New Roman" w:cs="Times New Roman"/>
            <w:i w:val="0"/>
            <w:noProof/>
            <w:webHidden/>
            <w:sz w:val="28"/>
            <w:szCs w:val="28"/>
          </w:rPr>
          <w:t>4</w:t>
        </w:r>
        <w:r w:rsidRPr="00A64AE3">
          <w:rPr>
            <w:rFonts w:ascii="Times New Roman" w:hAnsi="Times New Roman" w:cs="Times New Roman"/>
            <w:i w:val="0"/>
            <w:noProof/>
            <w:webHidden/>
            <w:sz w:val="28"/>
            <w:szCs w:val="28"/>
          </w:rPr>
          <w:fldChar w:fldCharType="end"/>
        </w:r>
      </w:hyperlink>
    </w:p>
    <w:p w14:paraId="732BB6A2" w14:textId="26724425" w:rsidR="00A64AE3" w:rsidRPr="00A64AE3" w:rsidRDefault="00A64AE3">
      <w:pPr>
        <w:pStyle w:val="29"/>
        <w:rPr>
          <w:rFonts w:ascii="Times New Roman" w:eastAsiaTheme="minorEastAsia" w:hAnsi="Times New Roman" w:cs="Times New Roman"/>
          <w:b w:val="0"/>
          <w:bCs w:val="0"/>
          <w:noProof/>
          <w:sz w:val="28"/>
          <w:szCs w:val="28"/>
        </w:rPr>
      </w:pPr>
      <w:hyperlink w:anchor="_Toc16756027" w:history="1">
        <w:r w:rsidRPr="00A64AE3">
          <w:rPr>
            <w:rStyle w:val="aff4"/>
            <w:rFonts w:ascii="Times New Roman" w:hAnsi="Times New Roman" w:cs="Times New Roman"/>
            <w:noProof/>
            <w:sz w:val="28"/>
            <w:szCs w:val="28"/>
          </w:rPr>
          <w:t>1.1</w:t>
        </w:r>
        <w:r w:rsidRPr="00A64AE3">
          <w:rPr>
            <w:rFonts w:ascii="Times New Roman" w:eastAsiaTheme="minorEastAsia" w:hAnsi="Times New Roman" w:cs="Times New Roman"/>
            <w:b w:val="0"/>
            <w:bCs w:val="0"/>
            <w:noProof/>
            <w:sz w:val="28"/>
            <w:szCs w:val="28"/>
          </w:rPr>
          <w:tab/>
        </w:r>
        <w:r w:rsidRPr="00A64AE3">
          <w:rPr>
            <w:rStyle w:val="aff4"/>
            <w:rFonts w:ascii="Times New Roman" w:hAnsi="Times New Roman" w:cs="Times New Roman"/>
            <w:noProof/>
            <w:sz w:val="28"/>
            <w:szCs w:val="28"/>
          </w:rPr>
          <w:t>Система теплоснабжения</w:t>
        </w:r>
        <w:r w:rsidRPr="00A64AE3">
          <w:rPr>
            <w:rFonts w:ascii="Times New Roman" w:hAnsi="Times New Roman" w:cs="Times New Roman"/>
            <w:noProof/>
            <w:webHidden/>
            <w:sz w:val="28"/>
            <w:szCs w:val="28"/>
          </w:rPr>
          <w:tab/>
        </w:r>
        <w:r w:rsidRPr="00A64AE3">
          <w:rPr>
            <w:rFonts w:ascii="Times New Roman" w:hAnsi="Times New Roman" w:cs="Times New Roman"/>
            <w:noProof/>
            <w:webHidden/>
            <w:sz w:val="28"/>
            <w:szCs w:val="28"/>
          </w:rPr>
          <w:fldChar w:fldCharType="begin"/>
        </w:r>
        <w:r w:rsidRPr="00A64AE3">
          <w:rPr>
            <w:rFonts w:ascii="Times New Roman" w:hAnsi="Times New Roman" w:cs="Times New Roman"/>
            <w:noProof/>
            <w:webHidden/>
            <w:sz w:val="28"/>
            <w:szCs w:val="28"/>
          </w:rPr>
          <w:instrText xml:space="preserve"> PAGEREF _Toc16756027 \h </w:instrText>
        </w:r>
        <w:r w:rsidRPr="00A64AE3">
          <w:rPr>
            <w:rFonts w:ascii="Times New Roman" w:hAnsi="Times New Roman" w:cs="Times New Roman"/>
            <w:noProof/>
            <w:webHidden/>
            <w:sz w:val="28"/>
            <w:szCs w:val="28"/>
          </w:rPr>
        </w:r>
        <w:r w:rsidRPr="00A64AE3">
          <w:rPr>
            <w:rFonts w:ascii="Times New Roman" w:hAnsi="Times New Roman" w:cs="Times New Roman"/>
            <w:noProof/>
            <w:webHidden/>
            <w:sz w:val="28"/>
            <w:szCs w:val="28"/>
          </w:rPr>
          <w:fldChar w:fldCharType="separate"/>
        </w:r>
        <w:r w:rsidRPr="00A64AE3">
          <w:rPr>
            <w:rFonts w:ascii="Times New Roman" w:hAnsi="Times New Roman" w:cs="Times New Roman"/>
            <w:noProof/>
            <w:webHidden/>
            <w:sz w:val="28"/>
            <w:szCs w:val="28"/>
          </w:rPr>
          <w:t>4</w:t>
        </w:r>
        <w:r w:rsidRPr="00A64AE3">
          <w:rPr>
            <w:rFonts w:ascii="Times New Roman" w:hAnsi="Times New Roman" w:cs="Times New Roman"/>
            <w:noProof/>
            <w:webHidden/>
            <w:sz w:val="28"/>
            <w:szCs w:val="28"/>
          </w:rPr>
          <w:fldChar w:fldCharType="end"/>
        </w:r>
      </w:hyperlink>
    </w:p>
    <w:p w14:paraId="6F0A6B45" w14:textId="66F3338B" w:rsidR="00A64AE3" w:rsidRPr="00A64AE3" w:rsidRDefault="00A64AE3">
      <w:pPr>
        <w:pStyle w:val="37"/>
        <w:tabs>
          <w:tab w:val="left" w:pos="1200"/>
          <w:tab w:val="right" w:leader="dot" w:pos="10196"/>
        </w:tabs>
        <w:rPr>
          <w:rFonts w:ascii="Times New Roman" w:eastAsiaTheme="minorEastAsia" w:hAnsi="Times New Roman" w:cs="Times New Roman"/>
          <w:noProof/>
          <w:sz w:val="28"/>
          <w:szCs w:val="28"/>
        </w:rPr>
      </w:pPr>
      <w:hyperlink w:anchor="_Toc16756028" w:history="1">
        <w:r w:rsidRPr="00A64AE3">
          <w:rPr>
            <w:rStyle w:val="aff4"/>
            <w:rFonts w:ascii="Times New Roman" w:hAnsi="Times New Roman" w:cs="Times New Roman"/>
            <w:noProof/>
            <w:sz w:val="28"/>
            <w:szCs w:val="28"/>
          </w:rPr>
          <w:t>1.1.1</w:t>
        </w:r>
        <w:r w:rsidRPr="00A64AE3">
          <w:rPr>
            <w:rFonts w:ascii="Times New Roman" w:eastAsiaTheme="minorEastAsia" w:hAnsi="Times New Roman" w:cs="Times New Roman"/>
            <w:noProof/>
            <w:sz w:val="28"/>
            <w:szCs w:val="28"/>
          </w:rPr>
          <w:tab/>
        </w:r>
        <w:r w:rsidRPr="00A64AE3">
          <w:rPr>
            <w:rStyle w:val="aff4"/>
            <w:rFonts w:ascii="Times New Roman" w:hAnsi="Times New Roman" w:cs="Times New Roman"/>
            <w:noProof/>
            <w:sz w:val="28"/>
            <w:szCs w:val="28"/>
          </w:rPr>
          <w:t>Описание организационной структуры, формы собственности и системы договоров между организациями, а также с потребителями</w:t>
        </w:r>
        <w:r w:rsidRPr="00A64AE3">
          <w:rPr>
            <w:rFonts w:ascii="Times New Roman" w:hAnsi="Times New Roman" w:cs="Times New Roman"/>
            <w:noProof/>
            <w:webHidden/>
            <w:sz w:val="28"/>
            <w:szCs w:val="28"/>
          </w:rPr>
          <w:tab/>
        </w:r>
        <w:r w:rsidRPr="00A64AE3">
          <w:rPr>
            <w:rFonts w:ascii="Times New Roman" w:hAnsi="Times New Roman" w:cs="Times New Roman"/>
            <w:noProof/>
            <w:webHidden/>
            <w:sz w:val="28"/>
            <w:szCs w:val="28"/>
          </w:rPr>
          <w:fldChar w:fldCharType="begin"/>
        </w:r>
        <w:r w:rsidRPr="00A64AE3">
          <w:rPr>
            <w:rFonts w:ascii="Times New Roman" w:hAnsi="Times New Roman" w:cs="Times New Roman"/>
            <w:noProof/>
            <w:webHidden/>
            <w:sz w:val="28"/>
            <w:szCs w:val="28"/>
          </w:rPr>
          <w:instrText xml:space="preserve"> PAGEREF _Toc16756028 \h </w:instrText>
        </w:r>
        <w:r w:rsidRPr="00A64AE3">
          <w:rPr>
            <w:rFonts w:ascii="Times New Roman" w:hAnsi="Times New Roman" w:cs="Times New Roman"/>
            <w:noProof/>
            <w:webHidden/>
            <w:sz w:val="28"/>
            <w:szCs w:val="28"/>
          </w:rPr>
        </w:r>
        <w:r w:rsidRPr="00A64AE3">
          <w:rPr>
            <w:rFonts w:ascii="Times New Roman" w:hAnsi="Times New Roman" w:cs="Times New Roman"/>
            <w:noProof/>
            <w:webHidden/>
            <w:sz w:val="28"/>
            <w:szCs w:val="28"/>
          </w:rPr>
          <w:fldChar w:fldCharType="separate"/>
        </w:r>
        <w:r w:rsidRPr="00A64AE3">
          <w:rPr>
            <w:rFonts w:ascii="Times New Roman" w:hAnsi="Times New Roman" w:cs="Times New Roman"/>
            <w:noProof/>
            <w:webHidden/>
            <w:sz w:val="28"/>
            <w:szCs w:val="28"/>
          </w:rPr>
          <w:t>4</w:t>
        </w:r>
        <w:r w:rsidRPr="00A64AE3">
          <w:rPr>
            <w:rFonts w:ascii="Times New Roman" w:hAnsi="Times New Roman" w:cs="Times New Roman"/>
            <w:noProof/>
            <w:webHidden/>
            <w:sz w:val="28"/>
            <w:szCs w:val="28"/>
          </w:rPr>
          <w:fldChar w:fldCharType="end"/>
        </w:r>
      </w:hyperlink>
    </w:p>
    <w:p w14:paraId="7DC2312C" w14:textId="013A85D8" w:rsidR="00A64AE3" w:rsidRPr="00A64AE3" w:rsidRDefault="00A64AE3">
      <w:pPr>
        <w:pStyle w:val="37"/>
        <w:tabs>
          <w:tab w:val="left" w:pos="1200"/>
          <w:tab w:val="right" w:leader="dot" w:pos="10196"/>
        </w:tabs>
        <w:rPr>
          <w:rFonts w:ascii="Times New Roman" w:eastAsiaTheme="minorEastAsia" w:hAnsi="Times New Roman" w:cs="Times New Roman"/>
          <w:noProof/>
          <w:sz w:val="28"/>
          <w:szCs w:val="28"/>
        </w:rPr>
      </w:pPr>
      <w:hyperlink w:anchor="_Toc16756029" w:history="1">
        <w:r w:rsidRPr="00A64AE3">
          <w:rPr>
            <w:rStyle w:val="aff4"/>
            <w:rFonts w:ascii="Times New Roman" w:hAnsi="Times New Roman" w:cs="Times New Roman"/>
            <w:noProof/>
            <w:sz w:val="28"/>
            <w:szCs w:val="28"/>
          </w:rPr>
          <w:t>1.1.2</w:t>
        </w:r>
        <w:r w:rsidRPr="00A64AE3">
          <w:rPr>
            <w:rFonts w:ascii="Times New Roman" w:eastAsiaTheme="minorEastAsia" w:hAnsi="Times New Roman" w:cs="Times New Roman"/>
            <w:noProof/>
            <w:sz w:val="28"/>
            <w:szCs w:val="28"/>
          </w:rPr>
          <w:tab/>
        </w:r>
        <w:r w:rsidRPr="00A64AE3">
          <w:rPr>
            <w:rStyle w:val="aff4"/>
            <w:rFonts w:ascii="Times New Roman" w:hAnsi="Times New Roman" w:cs="Times New Roman"/>
            <w:noProof/>
            <w:sz w:val="28"/>
            <w:szCs w:val="28"/>
          </w:rPr>
          <w:t>Анализ существующего технического состояния системы теплоснабжения</w:t>
        </w:r>
        <w:r w:rsidRPr="00A64AE3">
          <w:rPr>
            <w:rFonts w:ascii="Times New Roman" w:hAnsi="Times New Roman" w:cs="Times New Roman"/>
            <w:noProof/>
            <w:webHidden/>
            <w:sz w:val="28"/>
            <w:szCs w:val="28"/>
          </w:rPr>
          <w:tab/>
        </w:r>
        <w:r w:rsidRPr="00A64AE3">
          <w:rPr>
            <w:rFonts w:ascii="Times New Roman" w:hAnsi="Times New Roman" w:cs="Times New Roman"/>
            <w:noProof/>
            <w:webHidden/>
            <w:sz w:val="28"/>
            <w:szCs w:val="28"/>
          </w:rPr>
          <w:fldChar w:fldCharType="begin"/>
        </w:r>
        <w:r w:rsidRPr="00A64AE3">
          <w:rPr>
            <w:rFonts w:ascii="Times New Roman" w:hAnsi="Times New Roman" w:cs="Times New Roman"/>
            <w:noProof/>
            <w:webHidden/>
            <w:sz w:val="28"/>
            <w:szCs w:val="28"/>
          </w:rPr>
          <w:instrText xml:space="preserve"> PAGEREF _Toc16756029 \h </w:instrText>
        </w:r>
        <w:r w:rsidRPr="00A64AE3">
          <w:rPr>
            <w:rFonts w:ascii="Times New Roman" w:hAnsi="Times New Roman" w:cs="Times New Roman"/>
            <w:noProof/>
            <w:webHidden/>
            <w:sz w:val="28"/>
            <w:szCs w:val="28"/>
          </w:rPr>
        </w:r>
        <w:r w:rsidRPr="00A64AE3">
          <w:rPr>
            <w:rFonts w:ascii="Times New Roman" w:hAnsi="Times New Roman" w:cs="Times New Roman"/>
            <w:noProof/>
            <w:webHidden/>
            <w:sz w:val="28"/>
            <w:szCs w:val="28"/>
          </w:rPr>
          <w:fldChar w:fldCharType="separate"/>
        </w:r>
        <w:r w:rsidRPr="00A64AE3">
          <w:rPr>
            <w:rFonts w:ascii="Times New Roman" w:hAnsi="Times New Roman" w:cs="Times New Roman"/>
            <w:noProof/>
            <w:webHidden/>
            <w:sz w:val="28"/>
            <w:szCs w:val="28"/>
          </w:rPr>
          <w:t>5</w:t>
        </w:r>
        <w:r w:rsidRPr="00A64AE3">
          <w:rPr>
            <w:rFonts w:ascii="Times New Roman" w:hAnsi="Times New Roman" w:cs="Times New Roman"/>
            <w:noProof/>
            <w:webHidden/>
            <w:sz w:val="28"/>
            <w:szCs w:val="28"/>
          </w:rPr>
          <w:fldChar w:fldCharType="end"/>
        </w:r>
      </w:hyperlink>
    </w:p>
    <w:p w14:paraId="1DE54F9C" w14:textId="07FD946B" w:rsidR="00A64AE3" w:rsidRPr="00A64AE3" w:rsidRDefault="00A64AE3">
      <w:pPr>
        <w:pStyle w:val="37"/>
        <w:tabs>
          <w:tab w:val="left" w:pos="1200"/>
          <w:tab w:val="right" w:leader="dot" w:pos="10196"/>
        </w:tabs>
        <w:rPr>
          <w:rFonts w:ascii="Times New Roman" w:eastAsiaTheme="minorEastAsia" w:hAnsi="Times New Roman" w:cs="Times New Roman"/>
          <w:noProof/>
          <w:sz w:val="28"/>
          <w:szCs w:val="28"/>
        </w:rPr>
      </w:pPr>
      <w:hyperlink w:anchor="_Toc16756030" w:history="1">
        <w:r w:rsidRPr="00A64AE3">
          <w:rPr>
            <w:rStyle w:val="aff4"/>
            <w:rFonts w:ascii="Times New Roman" w:hAnsi="Times New Roman" w:cs="Times New Roman"/>
            <w:noProof/>
            <w:sz w:val="28"/>
            <w:szCs w:val="28"/>
          </w:rPr>
          <w:t>1.1.3</w:t>
        </w:r>
        <w:r w:rsidRPr="00A64AE3">
          <w:rPr>
            <w:rFonts w:ascii="Times New Roman" w:eastAsiaTheme="minorEastAsia" w:hAnsi="Times New Roman" w:cs="Times New Roman"/>
            <w:noProof/>
            <w:sz w:val="28"/>
            <w:szCs w:val="28"/>
          </w:rPr>
          <w:tab/>
        </w:r>
        <w:r w:rsidRPr="00A64AE3">
          <w:rPr>
            <w:rStyle w:val="aff4"/>
            <w:rFonts w:ascii="Times New Roman" w:hAnsi="Times New Roman" w:cs="Times New Roman"/>
            <w:noProof/>
            <w:sz w:val="28"/>
            <w:szCs w:val="28"/>
          </w:rPr>
          <w:t>Анализ финансового состояния организаций коммунального комплекса, тарифов на коммунальные ресурсы, платежей и задолженности потребителей за предоставленные ресурсы</w:t>
        </w:r>
        <w:r w:rsidRPr="00A64AE3">
          <w:rPr>
            <w:rFonts w:ascii="Times New Roman" w:hAnsi="Times New Roman" w:cs="Times New Roman"/>
            <w:noProof/>
            <w:webHidden/>
            <w:sz w:val="28"/>
            <w:szCs w:val="28"/>
          </w:rPr>
          <w:tab/>
        </w:r>
        <w:r w:rsidRPr="00A64AE3">
          <w:rPr>
            <w:rFonts w:ascii="Times New Roman" w:hAnsi="Times New Roman" w:cs="Times New Roman"/>
            <w:noProof/>
            <w:webHidden/>
            <w:sz w:val="28"/>
            <w:szCs w:val="28"/>
          </w:rPr>
          <w:fldChar w:fldCharType="begin"/>
        </w:r>
        <w:r w:rsidRPr="00A64AE3">
          <w:rPr>
            <w:rFonts w:ascii="Times New Roman" w:hAnsi="Times New Roman" w:cs="Times New Roman"/>
            <w:noProof/>
            <w:webHidden/>
            <w:sz w:val="28"/>
            <w:szCs w:val="28"/>
          </w:rPr>
          <w:instrText xml:space="preserve"> PAGEREF _Toc16756030 \h </w:instrText>
        </w:r>
        <w:r w:rsidRPr="00A64AE3">
          <w:rPr>
            <w:rFonts w:ascii="Times New Roman" w:hAnsi="Times New Roman" w:cs="Times New Roman"/>
            <w:noProof/>
            <w:webHidden/>
            <w:sz w:val="28"/>
            <w:szCs w:val="28"/>
          </w:rPr>
        </w:r>
        <w:r w:rsidRPr="00A64AE3">
          <w:rPr>
            <w:rFonts w:ascii="Times New Roman" w:hAnsi="Times New Roman" w:cs="Times New Roman"/>
            <w:noProof/>
            <w:webHidden/>
            <w:sz w:val="28"/>
            <w:szCs w:val="28"/>
          </w:rPr>
          <w:fldChar w:fldCharType="separate"/>
        </w:r>
        <w:r w:rsidRPr="00A64AE3">
          <w:rPr>
            <w:rFonts w:ascii="Times New Roman" w:hAnsi="Times New Roman" w:cs="Times New Roman"/>
            <w:noProof/>
            <w:webHidden/>
            <w:sz w:val="28"/>
            <w:szCs w:val="28"/>
          </w:rPr>
          <w:t>81</w:t>
        </w:r>
        <w:r w:rsidRPr="00A64AE3">
          <w:rPr>
            <w:rFonts w:ascii="Times New Roman" w:hAnsi="Times New Roman" w:cs="Times New Roman"/>
            <w:noProof/>
            <w:webHidden/>
            <w:sz w:val="28"/>
            <w:szCs w:val="28"/>
          </w:rPr>
          <w:fldChar w:fldCharType="end"/>
        </w:r>
      </w:hyperlink>
    </w:p>
    <w:p w14:paraId="7080BF22" w14:textId="25921EF3" w:rsidR="00C74FE4" w:rsidRPr="00A64AE3" w:rsidRDefault="00C74FE4" w:rsidP="000914D4">
      <w:pPr>
        <w:shd w:val="clear" w:color="auto" w:fill="FFFFFF" w:themeFill="background1"/>
        <w:tabs>
          <w:tab w:val="left" w:pos="426"/>
          <w:tab w:val="left" w:pos="567"/>
          <w:tab w:val="left" w:pos="709"/>
          <w:tab w:val="left" w:pos="10065"/>
        </w:tabs>
        <w:ind w:right="567"/>
        <w:jc w:val="both"/>
        <w:rPr>
          <w:b/>
          <w:kern w:val="28"/>
          <w:sz w:val="28"/>
          <w:szCs w:val="28"/>
          <w:lang w:eastAsia="x-none"/>
        </w:rPr>
      </w:pPr>
      <w:r w:rsidRPr="00A64AE3">
        <w:rPr>
          <w:b/>
          <w:kern w:val="28"/>
          <w:sz w:val="28"/>
          <w:szCs w:val="28"/>
          <w:lang w:eastAsia="x-none"/>
        </w:rPr>
        <w:fldChar w:fldCharType="end"/>
      </w:r>
    </w:p>
    <w:p w14:paraId="163163E1" w14:textId="7C08F2B0" w:rsidR="00965DDB" w:rsidRPr="00A64AE3" w:rsidRDefault="00965DDB" w:rsidP="00CE5CE6">
      <w:pPr>
        <w:shd w:val="clear" w:color="auto" w:fill="FFFFFF" w:themeFill="background1"/>
        <w:jc w:val="both"/>
        <w:rPr>
          <w:sz w:val="28"/>
          <w:szCs w:val="28"/>
        </w:rPr>
      </w:pPr>
      <w:bookmarkStart w:id="4" w:name="100320"/>
      <w:bookmarkStart w:id="5" w:name="_Toc498684286"/>
      <w:bookmarkEnd w:id="4"/>
      <w:r w:rsidRPr="00A64AE3">
        <w:rPr>
          <w:sz w:val="28"/>
          <w:szCs w:val="28"/>
        </w:rPr>
        <w:br w:type="page"/>
      </w:r>
      <w:bookmarkStart w:id="6" w:name="_GoBack"/>
      <w:bookmarkEnd w:id="6"/>
    </w:p>
    <w:p w14:paraId="7FD17132" w14:textId="77777777" w:rsidR="00AF522B" w:rsidRPr="00CE5CE6" w:rsidRDefault="00AF522B" w:rsidP="00CE5CE6">
      <w:pPr>
        <w:pStyle w:val="1"/>
        <w:numPr>
          <w:ilvl w:val="0"/>
          <w:numId w:val="0"/>
        </w:numPr>
        <w:shd w:val="clear" w:color="auto" w:fill="FFFFFF" w:themeFill="background1"/>
        <w:spacing w:before="0" w:after="0"/>
        <w:ind w:firstLine="720"/>
        <w:rPr>
          <w:sz w:val="28"/>
          <w:szCs w:val="28"/>
          <w:lang w:val="ru-RU"/>
        </w:rPr>
      </w:pPr>
      <w:bookmarkStart w:id="7" w:name="_Toc16756025"/>
      <w:r w:rsidRPr="00CE5CE6">
        <w:rPr>
          <w:sz w:val="28"/>
          <w:szCs w:val="28"/>
          <w:lang w:val="ru-RU"/>
        </w:rPr>
        <w:t>Общие положения</w:t>
      </w:r>
      <w:bookmarkEnd w:id="1"/>
      <w:bookmarkEnd w:id="2"/>
      <w:bookmarkEnd w:id="3"/>
      <w:bookmarkEnd w:id="5"/>
      <w:bookmarkEnd w:id="7"/>
      <w:r w:rsidRPr="00CE5CE6">
        <w:rPr>
          <w:sz w:val="28"/>
          <w:szCs w:val="28"/>
        </w:rPr>
        <w:t xml:space="preserve"> </w:t>
      </w:r>
    </w:p>
    <w:p w14:paraId="20F08FCA" w14:textId="77777777" w:rsidR="00EB433E" w:rsidRPr="00CE5CE6" w:rsidRDefault="00EB433E" w:rsidP="00CE5CE6">
      <w:pPr>
        <w:shd w:val="clear" w:color="auto" w:fill="FFFFFF" w:themeFill="background1"/>
        <w:tabs>
          <w:tab w:val="left" w:pos="720"/>
        </w:tabs>
        <w:ind w:firstLine="709"/>
        <w:jc w:val="both"/>
        <w:rPr>
          <w:b/>
          <w:sz w:val="28"/>
          <w:szCs w:val="28"/>
        </w:rPr>
      </w:pPr>
    </w:p>
    <w:p w14:paraId="47C8FF57" w14:textId="77777777" w:rsidR="00567F23" w:rsidRDefault="00567F23" w:rsidP="00567F23">
      <w:pPr>
        <w:ind w:firstLine="708"/>
        <w:jc w:val="both"/>
        <w:rPr>
          <w:sz w:val="28"/>
          <w:szCs w:val="28"/>
        </w:rPr>
      </w:pPr>
      <w:r w:rsidRPr="005C0F4A">
        <w:rPr>
          <w:sz w:val="28"/>
          <w:szCs w:val="28"/>
        </w:rPr>
        <w:t xml:space="preserve">Книга </w:t>
      </w:r>
      <w:r>
        <w:rPr>
          <w:sz w:val="28"/>
          <w:szCs w:val="28"/>
        </w:rPr>
        <w:t>4</w:t>
      </w:r>
      <w:r w:rsidRPr="005C0F4A">
        <w:rPr>
          <w:sz w:val="28"/>
          <w:szCs w:val="28"/>
        </w:rPr>
        <w:t xml:space="preserve">. Характеристика состояния и проблем </w:t>
      </w:r>
      <w:r w:rsidR="00250D43">
        <w:rPr>
          <w:sz w:val="28"/>
          <w:szCs w:val="28"/>
        </w:rPr>
        <w:t xml:space="preserve">систем </w:t>
      </w:r>
      <w:r w:rsidRPr="005C0F4A">
        <w:rPr>
          <w:sz w:val="28"/>
          <w:szCs w:val="28"/>
        </w:rPr>
        <w:t xml:space="preserve">коммунальной инфраструктуры: </w:t>
      </w:r>
      <w:r>
        <w:rPr>
          <w:sz w:val="28"/>
          <w:szCs w:val="28"/>
        </w:rPr>
        <w:t>система теплоснабжения</w:t>
      </w:r>
      <w:r w:rsidRPr="005C0F4A">
        <w:rPr>
          <w:sz w:val="28"/>
          <w:szCs w:val="28"/>
        </w:rPr>
        <w:t xml:space="preserve"> </w:t>
      </w:r>
      <w:bookmarkStart w:id="8" w:name="_Hlk3547186"/>
      <w:r w:rsidRPr="005C0F4A">
        <w:rPr>
          <w:sz w:val="28"/>
          <w:szCs w:val="28"/>
        </w:rPr>
        <w:t>входит в состав Обосновывающих материало</w:t>
      </w:r>
      <w:r>
        <w:rPr>
          <w:sz w:val="28"/>
          <w:szCs w:val="28"/>
        </w:rPr>
        <w:t>в</w:t>
      </w:r>
      <w:r w:rsidRPr="005C0F4A">
        <w:rPr>
          <w:sz w:val="28"/>
          <w:szCs w:val="28"/>
        </w:rPr>
        <w:t xml:space="preserve"> на срок действия генерального плана муниципального образования городской округ город Сургут</w:t>
      </w:r>
      <w:r w:rsidR="006D2122">
        <w:rPr>
          <w:sz w:val="28"/>
          <w:szCs w:val="28"/>
        </w:rPr>
        <w:t xml:space="preserve"> Программы комплексного развития систем коммунальной инфраструктуры муниципального образования городской округ город Сургут до 2035 года, разработанных</w:t>
      </w:r>
      <w:r w:rsidR="006D2122" w:rsidRPr="005C0F4A">
        <w:rPr>
          <w:sz w:val="28"/>
          <w:szCs w:val="28"/>
        </w:rPr>
        <w:t xml:space="preserve"> </w:t>
      </w:r>
      <w:r w:rsidRPr="005C0F4A">
        <w:rPr>
          <w:sz w:val="28"/>
          <w:szCs w:val="28"/>
        </w:rPr>
        <w:t>ООО «Сибпрофконсалт» на  основании муниципального контракта №</w:t>
      </w:r>
      <w:r w:rsidR="006D2122">
        <w:rPr>
          <w:sz w:val="28"/>
          <w:szCs w:val="28"/>
        </w:rPr>
        <w:t> </w:t>
      </w:r>
      <w:r w:rsidRPr="005C0F4A">
        <w:rPr>
          <w:sz w:val="28"/>
          <w:szCs w:val="28"/>
        </w:rPr>
        <w:t>4/2018 от 22.05.2018</w:t>
      </w:r>
      <w:r>
        <w:rPr>
          <w:sz w:val="28"/>
          <w:szCs w:val="28"/>
        </w:rPr>
        <w:t xml:space="preserve"> </w:t>
      </w:r>
      <w:r w:rsidRPr="005C0F4A">
        <w:rPr>
          <w:sz w:val="28"/>
          <w:szCs w:val="28"/>
        </w:rPr>
        <w:t>по выполнению «Научно-исследовательской работы по разработке программы комплексного развития систем коммунальной инфраструктуры муниципального образования городской округ город Сургут на период до 2035 года».</w:t>
      </w:r>
      <w:bookmarkEnd w:id="8"/>
    </w:p>
    <w:p w14:paraId="04F886F9" w14:textId="77777777" w:rsidR="00356CE5" w:rsidRDefault="00356CE5" w:rsidP="00567F23">
      <w:pPr>
        <w:ind w:firstLine="708"/>
        <w:jc w:val="both"/>
        <w:rPr>
          <w:sz w:val="28"/>
          <w:szCs w:val="28"/>
        </w:rPr>
      </w:pPr>
    </w:p>
    <w:p w14:paraId="4D5EB42E" w14:textId="77777777" w:rsidR="0001683F" w:rsidRPr="00CE5CE6" w:rsidRDefault="0001683F" w:rsidP="00CE5CE6">
      <w:pPr>
        <w:shd w:val="clear" w:color="auto" w:fill="FFFFFF" w:themeFill="background1"/>
        <w:ind w:firstLine="708"/>
        <w:rPr>
          <w:b/>
          <w:sz w:val="28"/>
          <w:szCs w:val="28"/>
        </w:rPr>
      </w:pPr>
      <w:r w:rsidRPr="00CE5CE6">
        <w:rPr>
          <w:b/>
          <w:sz w:val="28"/>
          <w:szCs w:val="28"/>
        </w:rPr>
        <w:t>Термины и определения</w:t>
      </w:r>
    </w:p>
    <w:p w14:paraId="45332B9E" w14:textId="77777777" w:rsidR="0001683F" w:rsidRPr="00CE5CE6" w:rsidRDefault="0001683F" w:rsidP="00CE5CE6">
      <w:pPr>
        <w:shd w:val="clear" w:color="auto" w:fill="FFFFFF" w:themeFill="background1"/>
        <w:ind w:firstLine="709"/>
        <w:jc w:val="both"/>
        <w:rPr>
          <w:sz w:val="28"/>
          <w:szCs w:val="28"/>
        </w:rPr>
      </w:pPr>
      <w:r w:rsidRPr="00CE5CE6">
        <w:rPr>
          <w:sz w:val="28"/>
          <w:szCs w:val="28"/>
        </w:rPr>
        <w:t xml:space="preserve">При формировании Программы комплексного развития систем коммунальной инфраструктуры использованы следующие основные термины и определения: </w:t>
      </w:r>
    </w:p>
    <w:p w14:paraId="571D1D3F" w14:textId="77777777" w:rsidR="0001683F" w:rsidRPr="00CE5CE6" w:rsidRDefault="0001683F" w:rsidP="00CE5CE6">
      <w:pPr>
        <w:shd w:val="clear" w:color="auto" w:fill="FFFFFF" w:themeFill="background1"/>
        <w:ind w:firstLine="709"/>
        <w:jc w:val="both"/>
        <w:rPr>
          <w:b/>
          <w:sz w:val="28"/>
          <w:szCs w:val="28"/>
        </w:rPr>
      </w:pPr>
      <w:r w:rsidRPr="00CE5CE6">
        <w:rPr>
          <w:b/>
          <w:sz w:val="28"/>
          <w:szCs w:val="28"/>
        </w:rPr>
        <w:t>Система теплоснабжения</w:t>
      </w:r>
    </w:p>
    <w:p w14:paraId="12F7D35B" w14:textId="77777777" w:rsidR="0001683F" w:rsidRPr="00CE5CE6" w:rsidRDefault="0001683F" w:rsidP="00CE5CE6">
      <w:pPr>
        <w:widowControl w:val="0"/>
        <w:shd w:val="clear" w:color="auto" w:fill="FFFFFF" w:themeFill="background1"/>
        <w:autoSpaceDE w:val="0"/>
        <w:autoSpaceDN w:val="0"/>
        <w:adjustRightInd w:val="0"/>
        <w:ind w:firstLine="709"/>
        <w:jc w:val="both"/>
        <w:rPr>
          <w:sz w:val="28"/>
          <w:szCs w:val="28"/>
        </w:rPr>
      </w:pPr>
      <w:r w:rsidRPr="00CE5CE6">
        <w:rPr>
          <w:i/>
          <w:sz w:val="28"/>
          <w:szCs w:val="28"/>
        </w:rPr>
        <w:t>теплоснабжение</w:t>
      </w:r>
      <w:r w:rsidRPr="00CE5CE6">
        <w:rPr>
          <w:b/>
          <w:sz w:val="28"/>
          <w:szCs w:val="28"/>
        </w:rPr>
        <w:t xml:space="preserve"> </w:t>
      </w:r>
      <w:r w:rsidRPr="00CE5CE6">
        <w:rPr>
          <w:sz w:val="28"/>
          <w:szCs w:val="28"/>
        </w:rPr>
        <w:t>– обеспечение потребителей тепловой энергии тепловой энергией, теплоносителем, в том числе поддержание мощности;</w:t>
      </w:r>
    </w:p>
    <w:p w14:paraId="4873F8E3" w14:textId="77777777" w:rsidR="0001683F" w:rsidRPr="00CE5CE6" w:rsidRDefault="0001683F" w:rsidP="00CE5CE6">
      <w:pPr>
        <w:shd w:val="clear" w:color="auto" w:fill="FFFFFF" w:themeFill="background1"/>
        <w:autoSpaceDE w:val="0"/>
        <w:autoSpaceDN w:val="0"/>
        <w:adjustRightInd w:val="0"/>
        <w:ind w:firstLine="709"/>
        <w:jc w:val="both"/>
        <w:rPr>
          <w:sz w:val="28"/>
          <w:szCs w:val="28"/>
        </w:rPr>
      </w:pPr>
      <w:r w:rsidRPr="00CE5CE6">
        <w:rPr>
          <w:i/>
          <w:sz w:val="28"/>
          <w:szCs w:val="28"/>
        </w:rPr>
        <w:t>зона действия источника тепловой энергии</w:t>
      </w:r>
      <w:r w:rsidRPr="00CE5CE6">
        <w:rPr>
          <w:sz w:val="28"/>
          <w:szCs w:val="28"/>
        </w:rPr>
        <w:t xml:space="preserve"> – территория поселения, или его часть, границы которой устанавливаются закрытыми секционирующими задвижками тепловой сети системы теплоснабжения;</w:t>
      </w:r>
    </w:p>
    <w:p w14:paraId="24200A76" w14:textId="77777777" w:rsidR="0001683F" w:rsidRPr="00CE5CE6" w:rsidRDefault="0001683F" w:rsidP="00CE5CE6">
      <w:pPr>
        <w:shd w:val="clear" w:color="auto" w:fill="FFFFFF" w:themeFill="background1"/>
        <w:autoSpaceDE w:val="0"/>
        <w:autoSpaceDN w:val="0"/>
        <w:adjustRightInd w:val="0"/>
        <w:ind w:firstLine="709"/>
        <w:jc w:val="both"/>
        <w:rPr>
          <w:sz w:val="28"/>
          <w:szCs w:val="28"/>
        </w:rPr>
      </w:pPr>
      <w:r w:rsidRPr="00CE5CE6">
        <w:rPr>
          <w:i/>
          <w:sz w:val="28"/>
          <w:szCs w:val="28"/>
        </w:rPr>
        <w:t>зона действия системы теплоснабжения</w:t>
      </w:r>
      <w:r w:rsidRPr="00CE5CE6">
        <w:rPr>
          <w:sz w:val="28"/>
          <w:szCs w:val="28"/>
        </w:rPr>
        <w:t xml:space="preserve"> – территория поселения, или его часть, границы которой устанавливаются по наиболее удаленным точкам подключения потребителей к тепловым сетям, входящим в систему теплоснабжения</w:t>
      </w:r>
      <w:r w:rsidR="000A0D07">
        <w:rPr>
          <w:sz w:val="28"/>
          <w:szCs w:val="28"/>
        </w:rPr>
        <w:t>.</w:t>
      </w:r>
    </w:p>
    <w:p w14:paraId="7C3E1D37" w14:textId="77777777" w:rsidR="0001683F" w:rsidRPr="00CE5CE6" w:rsidRDefault="0001683F" w:rsidP="00CE5CE6">
      <w:pPr>
        <w:shd w:val="clear" w:color="auto" w:fill="FFFFFF" w:themeFill="background1"/>
        <w:ind w:firstLine="709"/>
        <w:contextualSpacing/>
        <w:jc w:val="both"/>
        <w:rPr>
          <w:sz w:val="28"/>
          <w:szCs w:val="28"/>
        </w:rPr>
      </w:pPr>
    </w:p>
    <w:p w14:paraId="75F3CAB4" w14:textId="77777777" w:rsidR="00B87CEB" w:rsidRPr="00CE5CE6" w:rsidRDefault="00B87CEB" w:rsidP="00CE5CE6">
      <w:pPr>
        <w:shd w:val="clear" w:color="auto" w:fill="FFFFFF" w:themeFill="background1"/>
        <w:rPr>
          <w:lang w:eastAsia="x-none"/>
        </w:rPr>
      </w:pPr>
    </w:p>
    <w:p w14:paraId="24B441D2" w14:textId="77777777" w:rsidR="003905C5" w:rsidRPr="00CE5CE6" w:rsidRDefault="0013300D" w:rsidP="00F23214">
      <w:pPr>
        <w:pStyle w:val="1"/>
        <w:shd w:val="clear" w:color="auto" w:fill="FFFFFF" w:themeFill="background1"/>
        <w:tabs>
          <w:tab w:val="clear" w:pos="1418"/>
          <w:tab w:val="left" w:pos="284"/>
        </w:tabs>
        <w:spacing w:before="0" w:after="0"/>
        <w:ind w:left="0" w:firstLine="0"/>
        <w:rPr>
          <w:b w:val="0"/>
          <w:sz w:val="28"/>
          <w:szCs w:val="28"/>
        </w:rPr>
      </w:pPr>
      <w:r w:rsidRPr="00CE5CE6">
        <w:br w:type="page"/>
      </w:r>
      <w:bookmarkStart w:id="9" w:name="_Toc297032075"/>
      <w:bookmarkStart w:id="10" w:name="_Toc340135967"/>
      <w:bookmarkStart w:id="11" w:name="_Toc340136028"/>
      <w:bookmarkStart w:id="12" w:name="_Toc340136140"/>
      <w:bookmarkStart w:id="13" w:name="_Toc433639921"/>
      <w:bookmarkStart w:id="14" w:name="_Toc498608076"/>
      <w:bookmarkStart w:id="15" w:name="_Toc498608175"/>
      <w:bookmarkStart w:id="16" w:name="_Toc498684298"/>
      <w:bookmarkEnd w:id="0"/>
    </w:p>
    <w:p w14:paraId="42982723" w14:textId="5A5D6EBE" w:rsidR="003722B7" w:rsidRDefault="00C30D59" w:rsidP="001729F0">
      <w:pPr>
        <w:pStyle w:val="1"/>
        <w:numPr>
          <w:ilvl w:val="0"/>
          <w:numId w:val="67"/>
        </w:numPr>
        <w:shd w:val="clear" w:color="auto" w:fill="FFFFFF" w:themeFill="background1"/>
        <w:tabs>
          <w:tab w:val="clear" w:pos="1418"/>
          <w:tab w:val="left" w:pos="284"/>
        </w:tabs>
        <w:spacing w:before="0" w:after="0"/>
        <w:ind w:left="0" w:firstLine="0"/>
      </w:pPr>
      <w:bookmarkStart w:id="17" w:name="_Toc297032076"/>
      <w:bookmarkStart w:id="18" w:name="_Toc340135968"/>
      <w:bookmarkStart w:id="19" w:name="_Toc340136029"/>
      <w:bookmarkStart w:id="20" w:name="_Toc340136141"/>
      <w:bookmarkStart w:id="21" w:name="_Toc433639928"/>
      <w:bookmarkStart w:id="22" w:name="_Toc498608083"/>
      <w:bookmarkStart w:id="23" w:name="_Toc498608182"/>
      <w:bookmarkStart w:id="24" w:name="_Toc498684305"/>
      <w:bookmarkStart w:id="25" w:name="_Toc16756026"/>
      <w:bookmarkEnd w:id="9"/>
      <w:bookmarkEnd w:id="10"/>
      <w:bookmarkEnd w:id="11"/>
      <w:bookmarkEnd w:id="12"/>
      <w:bookmarkEnd w:id="13"/>
      <w:bookmarkEnd w:id="14"/>
      <w:bookmarkEnd w:id="15"/>
      <w:bookmarkEnd w:id="16"/>
      <w:r w:rsidRPr="00CE5CE6">
        <w:lastRenderedPageBreak/>
        <w:t xml:space="preserve">Характеристика состояния </w:t>
      </w:r>
      <w:r w:rsidR="00F92CEC" w:rsidRPr="00CE5CE6">
        <w:t xml:space="preserve">и </w:t>
      </w:r>
      <w:r w:rsidRPr="00CE5CE6">
        <w:t>проблем коммунальной инфраструктуры</w:t>
      </w:r>
      <w:bookmarkEnd w:id="17"/>
      <w:bookmarkEnd w:id="18"/>
      <w:bookmarkEnd w:id="19"/>
      <w:bookmarkEnd w:id="20"/>
      <w:bookmarkEnd w:id="21"/>
      <w:bookmarkEnd w:id="22"/>
      <w:bookmarkEnd w:id="23"/>
      <w:bookmarkEnd w:id="24"/>
      <w:bookmarkEnd w:id="25"/>
      <w:r w:rsidR="008534E1" w:rsidRPr="00CE5CE6">
        <w:t xml:space="preserve"> </w:t>
      </w:r>
      <w:bookmarkStart w:id="26" w:name="_Toc273297"/>
      <w:bookmarkStart w:id="27" w:name="_Toc275261"/>
      <w:bookmarkStart w:id="28" w:name="_Toc277380"/>
      <w:bookmarkStart w:id="29" w:name="_Toc279278"/>
      <w:bookmarkStart w:id="30" w:name="_Toc280454"/>
      <w:bookmarkStart w:id="31" w:name="_Toc536721626"/>
      <w:bookmarkStart w:id="32" w:name="_Toc430500"/>
      <w:bookmarkStart w:id="33" w:name="_Toc873092"/>
      <w:bookmarkStart w:id="34" w:name="_Toc2849770"/>
      <w:bookmarkStart w:id="35" w:name="_Toc3470662"/>
      <w:bookmarkStart w:id="36" w:name="_Toc3547404"/>
      <w:bookmarkStart w:id="37" w:name="_Toc521332841"/>
      <w:bookmarkStart w:id="38" w:name="_Hlk525546261"/>
      <w:bookmarkEnd w:id="26"/>
      <w:bookmarkEnd w:id="27"/>
      <w:bookmarkEnd w:id="28"/>
      <w:bookmarkEnd w:id="29"/>
      <w:bookmarkEnd w:id="30"/>
      <w:bookmarkEnd w:id="31"/>
      <w:bookmarkEnd w:id="32"/>
      <w:bookmarkEnd w:id="33"/>
      <w:bookmarkEnd w:id="34"/>
      <w:bookmarkEnd w:id="35"/>
      <w:bookmarkEnd w:id="36"/>
    </w:p>
    <w:p w14:paraId="4D6E43D7" w14:textId="77777777" w:rsidR="001729F0" w:rsidRPr="001729F0" w:rsidRDefault="001729F0" w:rsidP="001729F0">
      <w:pPr>
        <w:rPr>
          <w:lang w:val="x-none" w:eastAsia="x-none"/>
        </w:rPr>
      </w:pPr>
    </w:p>
    <w:p w14:paraId="62223025" w14:textId="77777777" w:rsidR="00A770F8" w:rsidRPr="00CE5CE6" w:rsidRDefault="00A770F8" w:rsidP="00D521F6">
      <w:pPr>
        <w:pStyle w:val="20"/>
      </w:pPr>
      <w:bookmarkStart w:id="39" w:name="_Toc520963984"/>
      <w:bookmarkStart w:id="40" w:name="_Toc520964302"/>
      <w:bookmarkStart w:id="41" w:name="_Toc520964372"/>
      <w:bookmarkStart w:id="42" w:name="_Toc520964424"/>
      <w:bookmarkStart w:id="43" w:name="_Toc520973466"/>
      <w:bookmarkStart w:id="44" w:name="_Toc520973582"/>
      <w:bookmarkStart w:id="45" w:name="_Toc520973651"/>
      <w:bookmarkStart w:id="46" w:name="_Toc520992366"/>
      <w:bookmarkStart w:id="47" w:name="_Toc521059389"/>
      <w:bookmarkStart w:id="48" w:name="_Toc521077835"/>
      <w:bookmarkStart w:id="49" w:name="_Toc520593587"/>
      <w:bookmarkStart w:id="50" w:name="_Toc520601276"/>
      <w:bookmarkStart w:id="51" w:name="_Toc520601367"/>
      <w:bookmarkStart w:id="52" w:name="_Toc520602678"/>
      <w:bookmarkStart w:id="53" w:name="_Toc521311068"/>
      <w:bookmarkStart w:id="54" w:name="_Toc521323089"/>
      <w:bookmarkStart w:id="55" w:name="_Toc521323236"/>
      <w:bookmarkStart w:id="56" w:name="_Toc521323303"/>
      <w:bookmarkStart w:id="57" w:name="_Toc521323363"/>
      <w:bookmarkStart w:id="58" w:name="_Toc521325572"/>
      <w:bookmarkStart w:id="59" w:name="_Toc521329032"/>
      <w:bookmarkStart w:id="60" w:name="_Toc521332846"/>
      <w:bookmarkStart w:id="61" w:name="_Toc535835031"/>
      <w:bookmarkStart w:id="62" w:name="_Toc535835278"/>
      <w:bookmarkStart w:id="63" w:name="_Toc535835514"/>
      <w:bookmarkStart w:id="64" w:name="_Toc535929984"/>
      <w:bookmarkStart w:id="65" w:name="_Toc536179670"/>
      <w:bookmarkStart w:id="66" w:name="_Toc536179777"/>
      <w:bookmarkStart w:id="67" w:name="_Toc536179880"/>
      <w:bookmarkStart w:id="68" w:name="_Toc520963985"/>
      <w:bookmarkStart w:id="69" w:name="_Toc520964303"/>
      <w:bookmarkStart w:id="70" w:name="_Toc520964373"/>
      <w:bookmarkStart w:id="71" w:name="_Toc520964425"/>
      <w:bookmarkStart w:id="72" w:name="_Toc520973467"/>
      <w:bookmarkStart w:id="73" w:name="_Toc520973583"/>
      <w:bookmarkStart w:id="74" w:name="_Toc520973652"/>
      <w:bookmarkStart w:id="75" w:name="_Toc520992367"/>
      <w:bookmarkStart w:id="76" w:name="_Toc521059390"/>
      <w:bookmarkStart w:id="77" w:name="_Toc521077836"/>
      <w:bookmarkStart w:id="78" w:name="_Toc520593588"/>
      <w:bookmarkStart w:id="79" w:name="_Toc520601277"/>
      <w:bookmarkStart w:id="80" w:name="_Toc520601368"/>
      <w:bookmarkStart w:id="81" w:name="_Toc520602679"/>
      <w:bookmarkStart w:id="82" w:name="_Toc521311069"/>
      <w:bookmarkStart w:id="83" w:name="_Toc521323090"/>
      <w:bookmarkStart w:id="84" w:name="_Toc521323237"/>
      <w:bookmarkStart w:id="85" w:name="_Toc521323304"/>
      <w:bookmarkStart w:id="86" w:name="_Toc521323364"/>
      <w:bookmarkStart w:id="87" w:name="_Toc521325573"/>
      <w:bookmarkStart w:id="88" w:name="_Toc521329033"/>
      <w:bookmarkStart w:id="89" w:name="_Toc521332847"/>
      <w:bookmarkStart w:id="90" w:name="_Toc535835032"/>
      <w:bookmarkStart w:id="91" w:name="_Toc535835279"/>
      <w:bookmarkStart w:id="92" w:name="_Toc535835515"/>
      <w:bookmarkStart w:id="93" w:name="_Toc535929985"/>
      <w:bookmarkStart w:id="94" w:name="_Toc536179671"/>
      <w:bookmarkStart w:id="95" w:name="_Toc536179778"/>
      <w:bookmarkStart w:id="96" w:name="_Toc536179881"/>
      <w:bookmarkStart w:id="97" w:name="_Toc520963986"/>
      <w:bookmarkStart w:id="98" w:name="_Toc520964304"/>
      <w:bookmarkStart w:id="99" w:name="_Toc520964374"/>
      <w:bookmarkStart w:id="100" w:name="_Toc520964426"/>
      <w:bookmarkStart w:id="101" w:name="_Toc520973468"/>
      <w:bookmarkStart w:id="102" w:name="_Toc520973584"/>
      <w:bookmarkStart w:id="103" w:name="_Toc520973653"/>
      <w:bookmarkStart w:id="104" w:name="_Toc520992368"/>
      <w:bookmarkStart w:id="105" w:name="_Toc521059391"/>
      <w:bookmarkStart w:id="106" w:name="_Toc521077837"/>
      <w:bookmarkStart w:id="107" w:name="_Toc520593589"/>
      <w:bookmarkStart w:id="108" w:name="_Toc520601278"/>
      <w:bookmarkStart w:id="109" w:name="_Toc520601369"/>
      <w:bookmarkStart w:id="110" w:name="_Toc520602680"/>
      <w:bookmarkStart w:id="111" w:name="_Toc521311070"/>
      <w:bookmarkStart w:id="112" w:name="_Toc521323091"/>
      <w:bookmarkStart w:id="113" w:name="_Toc521323238"/>
      <w:bookmarkStart w:id="114" w:name="_Toc521323305"/>
      <w:bookmarkStart w:id="115" w:name="_Toc521323365"/>
      <w:bookmarkStart w:id="116" w:name="_Toc521325574"/>
      <w:bookmarkStart w:id="117" w:name="_Toc521329034"/>
      <w:bookmarkStart w:id="118" w:name="_Toc521332848"/>
      <w:bookmarkStart w:id="119" w:name="_Toc535835033"/>
      <w:bookmarkStart w:id="120" w:name="_Toc535835280"/>
      <w:bookmarkStart w:id="121" w:name="_Toc535835516"/>
      <w:bookmarkStart w:id="122" w:name="_Toc535929986"/>
      <w:bookmarkStart w:id="123" w:name="_Toc536179672"/>
      <w:bookmarkStart w:id="124" w:name="_Toc536179779"/>
      <w:bookmarkStart w:id="125" w:name="_Toc536179882"/>
      <w:bookmarkStart w:id="126" w:name="_Toc521332854"/>
      <w:bookmarkStart w:id="127" w:name="_Toc507570730"/>
      <w:bookmarkStart w:id="128" w:name="_Toc498684313"/>
      <w:bookmarkStart w:id="129" w:name="_Toc498608190"/>
      <w:bookmarkStart w:id="130" w:name="_Toc498608091"/>
      <w:bookmarkStart w:id="131" w:name="_Toc16756027"/>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CE5CE6">
        <w:t>Система теплоснабжения</w:t>
      </w:r>
      <w:bookmarkEnd w:id="126"/>
      <w:bookmarkEnd w:id="131"/>
    </w:p>
    <w:p w14:paraId="549DF1C1" w14:textId="77777777" w:rsidR="00A770F8" w:rsidRPr="00CE5CE6" w:rsidRDefault="00A770F8" w:rsidP="00CE5CE6">
      <w:pPr>
        <w:shd w:val="clear" w:color="auto" w:fill="FFFFFF" w:themeFill="background1"/>
      </w:pPr>
    </w:p>
    <w:p w14:paraId="4A504BAF" w14:textId="77777777" w:rsidR="00A770F8" w:rsidRPr="00CE5CE6" w:rsidRDefault="00A770F8" w:rsidP="00CE5CE6">
      <w:pPr>
        <w:shd w:val="clear" w:color="auto" w:fill="FFFFFF" w:themeFill="background1"/>
        <w:tabs>
          <w:tab w:val="left" w:pos="0"/>
        </w:tabs>
        <w:ind w:firstLine="709"/>
        <w:contextualSpacing/>
        <w:jc w:val="both"/>
        <w:rPr>
          <w:bCs/>
          <w:sz w:val="28"/>
          <w:szCs w:val="28"/>
        </w:rPr>
      </w:pPr>
      <w:bookmarkStart w:id="132" w:name="_Hlk497120440"/>
      <w:r w:rsidRPr="00CE5CE6">
        <w:rPr>
          <w:bCs/>
          <w:sz w:val="28"/>
          <w:szCs w:val="28"/>
        </w:rPr>
        <w:t xml:space="preserve">Система теплоснабжения </w:t>
      </w:r>
      <w:r w:rsidR="0048675D" w:rsidRPr="00CE5CE6">
        <w:rPr>
          <w:sz w:val="28"/>
          <w:szCs w:val="28"/>
        </w:rPr>
        <w:t xml:space="preserve">города Сургута </w:t>
      </w:r>
      <w:r w:rsidRPr="00CE5CE6">
        <w:rPr>
          <w:bCs/>
          <w:sz w:val="28"/>
          <w:szCs w:val="28"/>
        </w:rPr>
        <w:t xml:space="preserve">включает: </w:t>
      </w:r>
    </w:p>
    <w:p w14:paraId="057458DC" w14:textId="77777777" w:rsidR="00A770F8" w:rsidRPr="00CE5CE6" w:rsidRDefault="00A770F8" w:rsidP="00E95D3F">
      <w:pPr>
        <w:numPr>
          <w:ilvl w:val="0"/>
          <w:numId w:val="51"/>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источники комбинированной выработки тепловой и электрической энергии – 2 ед.;</w:t>
      </w:r>
    </w:p>
    <w:p w14:paraId="5B81B30E" w14:textId="77777777" w:rsidR="00A770F8" w:rsidRPr="00CE5CE6" w:rsidRDefault="00A770F8" w:rsidP="00E95D3F">
      <w:pPr>
        <w:numPr>
          <w:ilvl w:val="0"/>
          <w:numId w:val="51"/>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отопительно-производственные котельные – 50 ед.;</w:t>
      </w:r>
    </w:p>
    <w:p w14:paraId="19BF16B3" w14:textId="77777777" w:rsidR="00A770F8" w:rsidRPr="00CE5CE6" w:rsidRDefault="00A770F8" w:rsidP="00E95D3F">
      <w:pPr>
        <w:numPr>
          <w:ilvl w:val="0"/>
          <w:numId w:val="51"/>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индивидуальные котельные – 125 ед.;</w:t>
      </w:r>
    </w:p>
    <w:p w14:paraId="52D6991C" w14:textId="77777777" w:rsidR="00A770F8" w:rsidRPr="00CE5CE6" w:rsidRDefault="00A770F8" w:rsidP="00E95D3F">
      <w:pPr>
        <w:numPr>
          <w:ilvl w:val="0"/>
          <w:numId w:val="51"/>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магистральные и распределительные сети теплоснабжения;</w:t>
      </w:r>
    </w:p>
    <w:p w14:paraId="0DBC96F9" w14:textId="77777777" w:rsidR="00A770F8" w:rsidRPr="00CE5CE6" w:rsidRDefault="00A770F8" w:rsidP="00E95D3F">
      <w:pPr>
        <w:numPr>
          <w:ilvl w:val="0"/>
          <w:numId w:val="51"/>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центральные тепловые пункты (ЦТП, ПС, КРП) – 99 ед. </w:t>
      </w:r>
    </w:p>
    <w:p w14:paraId="16F89318" w14:textId="77777777" w:rsidR="00A770F8" w:rsidRPr="00CE5CE6" w:rsidRDefault="00A770F8" w:rsidP="00CE5CE6">
      <w:pPr>
        <w:pStyle w:val="affb"/>
        <w:shd w:val="clear" w:color="auto" w:fill="FFFFFF" w:themeFill="background1"/>
        <w:autoSpaceDE w:val="0"/>
        <w:autoSpaceDN w:val="0"/>
        <w:adjustRightInd w:val="0"/>
        <w:ind w:left="0" w:firstLine="709"/>
        <w:jc w:val="both"/>
        <w:rPr>
          <w:sz w:val="28"/>
          <w:szCs w:val="28"/>
        </w:rPr>
      </w:pPr>
      <w:r w:rsidRPr="00CE5CE6">
        <w:rPr>
          <w:sz w:val="28"/>
          <w:szCs w:val="28"/>
        </w:rPr>
        <w:t xml:space="preserve">Основные технические параметры источников и тепловых сетей </w:t>
      </w:r>
      <w:r w:rsidR="0048675D" w:rsidRPr="00CE5CE6">
        <w:rPr>
          <w:sz w:val="28"/>
          <w:szCs w:val="28"/>
        </w:rPr>
        <w:t>города Сургута</w:t>
      </w:r>
      <w:r w:rsidRPr="00CE5CE6">
        <w:rPr>
          <w:sz w:val="28"/>
          <w:szCs w:val="28"/>
        </w:rPr>
        <w:t>:</w:t>
      </w:r>
    </w:p>
    <w:p w14:paraId="592FC1E1" w14:textId="77777777" w:rsidR="00A770F8" w:rsidRPr="00CE5CE6" w:rsidRDefault="00A770F8" w:rsidP="00E95D3F">
      <w:pPr>
        <w:numPr>
          <w:ilvl w:val="0"/>
          <w:numId w:val="51"/>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 xml:space="preserve">установленная мощность источников тепловой энергии: </w:t>
      </w:r>
    </w:p>
    <w:p w14:paraId="182DBD7E" w14:textId="77777777" w:rsidR="00A770F8" w:rsidRPr="00CE5CE6" w:rsidRDefault="00A770F8" w:rsidP="00CE5CE6">
      <w:pPr>
        <w:shd w:val="clear" w:color="auto" w:fill="FFFFFF" w:themeFill="background1"/>
        <w:tabs>
          <w:tab w:val="left" w:pos="0"/>
        </w:tabs>
        <w:ind w:left="993"/>
        <w:contextualSpacing/>
        <w:jc w:val="both"/>
        <w:rPr>
          <w:bCs/>
          <w:sz w:val="28"/>
          <w:szCs w:val="28"/>
        </w:rPr>
      </w:pPr>
      <w:r w:rsidRPr="00CE5CE6">
        <w:rPr>
          <w:bCs/>
          <w:sz w:val="28"/>
          <w:szCs w:val="28"/>
        </w:rPr>
        <w:t xml:space="preserve"> – источники комбинированной выработки тепловой и электрической энергии – 1743 Гкал/ч, в т.ч. пиковая котельная – 350 Гкал/ч;</w:t>
      </w:r>
    </w:p>
    <w:p w14:paraId="2DCB3BB4" w14:textId="77777777" w:rsidR="00A770F8" w:rsidRPr="00CE5CE6" w:rsidRDefault="00A770F8" w:rsidP="00CE5CE6">
      <w:pPr>
        <w:shd w:val="clear" w:color="auto" w:fill="FFFFFF" w:themeFill="background1"/>
        <w:tabs>
          <w:tab w:val="left" w:pos="0"/>
        </w:tabs>
        <w:ind w:left="993"/>
        <w:contextualSpacing/>
        <w:jc w:val="both"/>
        <w:rPr>
          <w:bCs/>
          <w:sz w:val="28"/>
          <w:szCs w:val="28"/>
        </w:rPr>
      </w:pPr>
      <w:r w:rsidRPr="00CE5CE6">
        <w:rPr>
          <w:bCs/>
          <w:sz w:val="28"/>
          <w:szCs w:val="28"/>
        </w:rPr>
        <w:t>– отопительно-производственные котельные – 776,732 Гкал/ч;</w:t>
      </w:r>
    </w:p>
    <w:p w14:paraId="68BE3351" w14:textId="77777777" w:rsidR="00A770F8" w:rsidRPr="00CE5CE6" w:rsidRDefault="00A770F8" w:rsidP="00E95D3F">
      <w:pPr>
        <w:numPr>
          <w:ilvl w:val="0"/>
          <w:numId w:val="51"/>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система теплоснабжения – закрытая;</w:t>
      </w:r>
    </w:p>
    <w:p w14:paraId="63C39CD7" w14:textId="77777777" w:rsidR="00A770F8" w:rsidRPr="00CE5CE6" w:rsidRDefault="00A770F8" w:rsidP="00E95D3F">
      <w:pPr>
        <w:numPr>
          <w:ilvl w:val="0"/>
          <w:numId w:val="51"/>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основной вид топлива – преимущественно природный газ.</w:t>
      </w:r>
    </w:p>
    <w:p w14:paraId="6264CBF4" w14:textId="77777777" w:rsidR="00A770F8" w:rsidRPr="00CE5CE6" w:rsidRDefault="00A770F8" w:rsidP="00CE5CE6">
      <w:pPr>
        <w:shd w:val="clear" w:color="auto" w:fill="FFFFFF" w:themeFill="background1"/>
        <w:ind w:firstLine="709"/>
        <w:jc w:val="both"/>
        <w:rPr>
          <w:sz w:val="28"/>
          <w:szCs w:val="28"/>
        </w:rPr>
      </w:pPr>
      <w:r w:rsidRPr="00CE5CE6">
        <w:rPr>
          <w:sz w:val="28"/>
          <w:szCs w:val="28"/>
        </w:rPr>
        <w:t>В т.ч. мощность муниципальных сетей и объектов теплоснабжения на 01.01.2018</w:t>
      </w:r>
      <w:r w:rsidRPr="00CE5CE6">
        <w:rPr>
          <w:rStyle w:val="afff"/>
          <w:sz w:val="28"/>
          <w:szCs w:val="28"/>
        </w:rPr>
        <w:footnoteReference w:id="1"/>
      </w:r>
      <w:r w:rsidRPr="00CE5CE6">
        <w:rPr>
          <w:sz w:val="28"/>
          <w:szCs w:val="28"/>
        </w:rPr>
        <w:t>:</w:t>
      </w:r>
    </w:p>
    <w:p w14:paraId="4FF14667" w14:textId="77777777" w:rsidR="00A770F8" w:rsidRPr="00CE5CE6" w:rsidRDefault="00A770F8" w:rsidP="00E95D3F">
      <w:pPr>
        <w:numPr>
          <w:ilvl w:val="0"/>
          <w:numId w:val="51"/>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 xml:space="preserve">мощность котельных – 458,21 Гкал/ч; </w:t>
      </w:r>
    </w:p>
    <w:p w14:paraId="7626B36F" w14:textId="77777777" w:rsidR="00A770F8" w:rsidRPr="00CE5CE6" w:rsidRDefault="00A770F8" w:rsidP="00E95D3F">
      <w:pPr>
        <w:numPr>
          <w:ilvl w:val="0"/>
          <w:numId w:val="51"/>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 xml:space="preserve">количество центральных тепловых пунктов – 99 ед.; </w:t>
      </w:r>
    </w:p>
    <w:p w14:paraId="79491D2E" w14:textId="6DE8212F" w:rsidR="000656F4" w:rsidRPr="001729F0" w:rsidRDefault="00A770F8" w:rsidP="001729F0">
      <w:pPr>
        <w:numPr>
          <w:ilvl w:val="0"/>
          <w:numId w:val="51"/>
        </w:numPr>
        <w:shd w:val="clear" w:color="auto" w:fill="FFFFFF" w:themeFill="background1"/>
        <w:tabs>
          <w:tab w:val="left" w:pos="0"/>
          <w:tab w:val="left" w:pos="993"/>
        </w:tabs>
        <w:spacing w:after="160"/>
        <w:ind w:left="0" w:firstLine="709"/>
        <w:contextualSpacing/>
        <w:jc w:val="both"/>
        <w:rPr>
          <w:b/>
          <w:sz w:val="28"/>
          <w:szCs w:val="28"/>
          <w:lang w:eastAsia="x-none"/>
        </w:rPr>
      </w:pPr>
      <w:r w:rsidRPr="00CE5CE6">
        <w:rPr>
          <w:bCs/>
          <w:sz w:val="28"/>
          <w:szCs w:val="28"/>
        </w:rPr>
        <w:t>протяженность тепловых и паровых сетей в двухтрубном исчислении – 452,15 км.</w:t>
      </w:r>
      <w:bookmarkStart w:id="133" w:name="_Toc337550164"/>
      <w:bookmarkStart w:id="134" w:name="_Toc337550440"/>
      <w:bookmarkStart w:id="135" w:name="_Toc337550534"/>
      <w:bookmarkStart w:id="136" w:name="_Toc339264441"/>
      <w:bookmarkStart w:id="137" w:name="_Toc340130984"/>
      <w:bookmarkStart w:id="138" w:name="_Toc340131043"/>
      <w:bookmarkStart w:id="139" w:name="_Toc340135897"/>
      <w:bookmarkStart w:id="140" w:name="_Toc340135976"/>
      <w:bookmarkStart w:id="141" w:name="_Toc340136037"/>
      <w:bookmarkStart w:id="142" w:name="_Toc340136149"/>
      <w:bookmarkStart w:id="143" w:name="_Toc340136413"/>
      <w:bookmarkStart w:id="144" w:name="_Toc340487405"/>
      <w:bookmarkStart w:id="145" w:name="_Toc340487623"/>
      <w:bookmarkStart w:id="146" w:name="_Toc340487684"/>
      <w:bookmarkStart w:id="147" w:name="_Toc340507422"/>
      <w:bookmarkStart w:id="148" w:name="_Toc340507496"/>
      <w:bookmarkStart w:id="149" w:name="_Toc521323098"/>
      <w:bookmarkStart w:id="150" w:name="_Toc521323245"/>
      <w:bookmarkStart w:id="151" w:name="_Toc521323312"/>
      <w:bookmarkStart w:id="152" w:name="_Toc521323372"/>
      <w:bookmarkStart w:id="153" w:name="_Toc521325580"/>
      <w:bookmarkStart w:id="154" w:name="_Toc521329041"/>
      <w:bookmarkStart w:id="155" w:name="_Toc521332855"/>
      <w:bookmarkStart w:id="156" w:name="_Toc535835044"/>
      <w:bookmarkStart w:id="157" w:name="_Toc535835291"/>
      <w:bookmarkStart w:id="158" w:name="_Toc535835527"/>
      <w:bookmarkStart w:id="159" w:name="_Toc535929997"/>
      <w:bookmarkStart w:id="160" w:name="_Toc536179683"/>
      <w:bookmarkStart w:id="161" w:name="_Toc536179790"/>
      <w:bookmarkStart w:id="162" w:name="_Toc536179893"/>
      <w:bookmarkStart w:id="163" w:name="_Toc535835051"/>
      <w:bookmarkStart w:id="164" w:name="_Toc535835298"/>
      <w:bookmarkStart w:id="165" w:name="_Toc535835534"/>
      <w:bookmarkStart w:id="166" w:name="_Toc535930004"/>
      <w:bookmarkStart w:id="167" w:name="_Toc536179690"/>
      <w:bookmarkStart w:id="168" w:name="_Toc536179797"/>
      <w:bookmarkStart w:id="169" w:name="_Toc536179900"/>
      <w:bookmarkStart w:id="170" w:name="_Toc273311"/>
      <w:bookmarkStart w:id="171" w:name="_Toc275275"/>
      <w:bookmarkStart w:id="172" w:name="_Toc277394"/>
      <w:bookmarkStart w:id="173" w:name="_Toc279292"/>
      <w:bookmarkStart w:id="174" w:name="_Toc280468"/>
      <w:bookmarkStart w:id="175" w:name="_Toc536721640"/>
      <w:bookmarkStart w:id="176" w:name="_Toc430514"/>
      <w:bookmarkStart w:id="177" w:name="_Toc873106"/>
      <w:bookmarkStart w:id="178" w:name="_Toc2849772"/>
      <w:bookmarkStart w:id="179" w:name="_Toc3470664"/>
      <w:bookmarkStart w:id="180" w:name="_Toc3547406"/>
      <w:bookmarkStart w:id="181" w:name="_Toc273312"/>
      <w:bookmarkStart w:id="182" w:name="_Toc275276"/>
      <w:bookmarkStart w:id="183" w:name="_Toc277395"/>
      <w:bookmarkStart w:id="184" w:name="_Toc279293"/>
      <w:bookmarkStart w:id="185" w:name="_Toc280469"/>
      <w:bookmarkStart w:id="186" w:name="_Toc536721641"/>
      <w:bookmarkStart w:id="187" w:name="_Toc430515"/>
      <w:bookmarkStart w:id="188" w:name="_Toc873107"/>
      <w:bookmarkStart w:id="189" w:name="_Toc2849773"/>
      <w:bookmarkStart w:id="190" w:name="_Toc3470665"/>
      <w:bookmarkStart w:id="191" w:name="_Toc3547407"/>
      <w:bookmarkStart w:id="192" w:name="_Toc273313"/>
      <w:bookmarkStart w:id="193" w:name="_Toc275277"/>
      <w:bookmarkStart w:id="194" w:name="_Toc277396"/>
      <w:bookmarkStart w:id="195" w:name="_Toc279294"/>
      <w:bookmarkStart w:id="196" w:name="_Toc280470"/>
      <w:bookmarkStart w:id="197" w:name="_Toc536721642"/>
      <w:bookmarkStart w:id="198" w:name="_Toc430516"/>
      <w:bookmarkStart w:id="199" w:name="_Toc873108"/>
      <w:bookmarkStart w:id="200" w:name="_Toc2849774"/>
      <w:bookmarkStart w:id="201" w:name="_Toc3470666"/>
      <w:bookmarkStart w:id="202" w:name="_Toc3547408"/>
      <w:bookmarkStart w:id="203" w:name="_Toc273314"/>
      <w:bookmarkStart w:id="204" w:name="_Toc275278"/>
      <w:bookmarkStart w:id="205" w:name="_Toc277397"/>
      <w:bookmarkStart w:id="206" w:name="_Toc279295"/>
      <w:bookmarkStart w:id="207" w:name="_Toc280471"/>
      <w:bookmarkStart w:id="208" w:name="_Toc536721643"/>
      <w:bookmarkStart w:id="209" w:name="_Toc430517"/>
      <w:bookmarkStart w:id="210" w:name="_Toc873109"/>
      <w:bookmarkStart w:id="211" w:name="_Toc2849775"/>
      <w:bookmarkStart w:id="212" w:name="_Toc3470667"/>
      <w:bookmarkStart w:id="213" w:name="_Toc3547409"/>
      <w:bookmarkStart w:id="214" w:name="_Toc273315"/>
      <w:bookmarkStart w:id="215" w:name="_Toc275279"/>
      <w:bookmarkStart w:id="216" w:name="_Toc277398"/>
      <w:bookmarkStart w:id="217" w:name="_Toc279296"/>
      <w:bookmarkStart w:id="218" w:name="_Toc280472"/>
      <w:bookmarkStart w:id="219" w:name="_Toc536721644"/>
      <w:bookmarkStart w:id="220" w:name="_Toc430518"/>
      <w:bookmarkStart w:id="221" w:name="_Toc873110"/>
      <w:bookmarkStart w:id="222" w:name="_Toc2849776"/>
      <w:bookmarkStart w:id="223" w:name="_Toc3470668"/>
      <w:bookmarkStart w:id="224" w:name="_Toc3547410"/>
      <w:bookmarkStart w:id="225" w:name="_Toc433639940"/>
      <w:bookmarkStart w:id="226" w:name="_Toc498608093"/>
      <w:bookmarkStart w:id="227" w:name="_Toc498608192"/>
      <w:bookmarkStart w:id="228" w:name="_Toc498684315"/>
      <w:bookmarkStart w:id="229" w:name="_Toc507570732"/>
      <w:bookmarkStart w:id="230" w:name="_Toc521332859"/>
      <w:bookmarkStart w:id="231" w:name="_Toc340135977"/>
      <w:bookmarkStart w:id="232" w:name="_Toc340136038"/>
      <w:bookmarkStart w:id="233" w:name="_Toc34013615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7D4E001B" w14:textId="77777777" w:rsidR="001729F0" w:rsidRPr="001729F0" w:rsidRDefault="001729F0" w:rsidP="001729F0">
      <w:pPr>
        <w:shd w:val="clear" w:color="auto" w:fill="FFFFFF" w:themeFill="background1"/>
        <w:tabs>
          <w:tab w:val="left" w:pos="0"/>
          <w:tab w:val="left" w:pos="993"/>
        </w:tabs>
        <w:spacing w:after="160"/>
        <w:ind w:left="710"/>
        <w:contextualSpacing/>
        <w:jc w:val="both"/>
        <w:rPr>
          <w:b/>
          <w:sz w:val="28"/>
          <w:szCs w:val="28"/>
          <w:lang w:eastAsia="x-none"/>
        </w:rPr>
      </w:pPr>
    </w:p>
    <w:p w14:paraId="04F163A7" w14:textId="77777777" w:rsidR="00A770F8" w:rsidRPr="00CE5CE6" w:rsidRDefault="00A770F8" w:rsidP="00F23214">
      <w:pPr>
        <w:pStyle w:val="3"/>
        <w:ind w:left="2000" w:hanging="700"/>
      </w:pPr>
      <w:bookmarkStart w:id="234" w:name="_Toc16756028"/>
      <w:r w:rsidRPr="00CE5CE6">
        <w:t>Описание организационной структуры, формы собственности и системы договоров между организациями, а также с потребителями</w:t>
      </w:r>
      <w:bookmarkEnd w:id="225"/>
      <w:bookmarkEnd w:id="226"/>
      <w:bookmarkEnd w:id="227"/>
      <w:bookmarkEnd w:id="228"/>
      <w:bookmarkEnd w:id="229"/>
      <w:bookmarkEnd w:id="230"/>
      <w:bookmarkEnd w:id="234"/>
      <w:r w:rsidRPr="00CE5CE6">
        <w:t xml:space="preserve"> </w:t>
      </w:r>
      <w:bookmarkEnd w:id="231"/>
      <w:bookmarkEnd w:id="232"/>
      <w:bookmarkEnd w:id="233"/>
    </w:p>
    <w:p w14:paraId="3B88AD8C" w14:textId="77777777" w:rsidR="00A770F8" w:rsidRPr="00CE5CE6" w:rsidRDefault="00A770F8" w:rsidP="00CE5CE6">
      <w:pPr>
        <w:pStyle w:val="affb"/>
        <w:shd w:val="clear" w:color="auto" w:fill="FFFFFF" w:themeFill="background1"/>
        <w:autoSpaceDE w:val="0"/>
        <w:autoSpaceDN w:val="0"/>
        <w:adjustRightInd w:val="0"/>
        <w:ind w:left="0" w:firstLine="709"/>
        <w:jc w:val="both"/>
        <w:rPr>
          <w:sz w:val="24"/>
          <w:szCs w:val="24"/>
        </w:rPr>
      </w:pPr>
    </w:p>
    <w:p w14:paraId="0576B053" w14:textId="77777777" w:rsidR="00F72F50" w:rsidRPr="00CE5CE6" w:rsidRDefault="00F72F50" w:rsidP="00CE5CE6">
      <w:pPr>
        <w:shd w:val="clear" w:color="auto" w:fill="FFFFFF" w:themeFill="background1"/>
        <w:ind w:firstLine="709"/>
        <w:jc w:val="both"/>
        <w:rPr>
          <w:sz w:val="28"/>
          <w:szCs w:val="28"/>
        </w:rPr>
      </w:pPr>
      <w:bookmarkStart w:id="235" w:name="_Hlk521315047"/>
      <w:r w:rsidRPr="00CE5CE6">
        <w:rPr>
          <w:sz w:val="28"/>
          <w:szCs w:val="28"/>
        </w:rPr>
        <w:t xml:space="preserve">Теплоснабжающими организациями </w:t>
      </w:r>
      <w:r w:rsidR="002E5B5D" w:rsidRPr="00CE5CE6">
        <w:rPr>
          <w:sz w:val="28"/>
          <w:szCs w:val="28"/>
        </w:rPr>
        <w:t xml:space="preserve">(далее – ТСО) </w:t>
      </w:r>
      <w:r w:rsidR="005471C4" w:rsidRPr="00CE5CE6">
        <w:rPr>
          <w:sz w:val="28"/>
          <w:szCs w:val="28"/>
        </w:rPr>
        <w:t>города Сургута</w:t>
      </w:r>
      <w:r w:rsidRPr="00CE5CE6">
        <w:rPr>
          <w:sz w:val="28"/>
          <w:szCs w:val="28"/>
        </w:rPr>
        <w:t>, вырабатывающими и отпускающими тепловую энергию для населения, потребителей бюджетной сферы, производственных предприятий, являются:</w:t>
      </w:r>
    </w:p>
    <w:p w14:paraId="3557192C" w14:textId="77777777" w:rsidR="00C958CD" w:rsidRDefault="00C958CD" w:rsidP="00E95D3F">
      <w:pPr>
        <w:pStyle w:val="affb"/>
        <w:numPr>
          <w:ilvl w:val="0"/>
          <w:numId w:val="54"/>
        </w:numPr>
        <w:tabs>
          <w:tab w:val="left" w:pos="993"/>
          <w:tab w:val="left" w:pos="1134"/>
        </w:tabs>
        <w:suppressAutoHyphens/>
        <w:jc w:val="both"/>
        <w:rPr>
          <w:sz w:val="28"/>
          <w:szCs w:val="28"/>
        </w:rPr>
      </w:pPr>
      <w:r w:rsidRPr="003D2BB1">
        <w:rPr>
          <w:sz w:val="28"/>
          <w:szCs w:val="28"/>
        </w:rPr>
        <w:t>Филиал ПАО «ОГК-2» - Сургутская ГРЭС-1</w:t>
      </w:r>
      <w:r>
        <w:rPr>
          <w:sz w:val="28"/>
          <w:szCs w:val="28"/>
        </w:rPr>
        <w:t xml:space="preserve"> (СГРЭС-1);</w:t>
      </w:r>
    </w:p>
    <w:p w14:paraId="696D8F96" w14:textId="77777777" w:rsidR="00C958CD" w:rsidRDefault="00C958CD" w:rsidP="00E95D3F">
      <w:pPr>
        <w:pStyle w:val="affb"/>
        <w:numPr>
          <w:ilvl w:val="0"/>
          <w:numId w:val="54"/>
        </w:numPr>
        <w:shd w:val="clear" w:color="auto" w:fill="FFFFFF" w:themeFill="background1"/>
        <w:tabs>
          <w:tab w:val="left" w:pos="993"/>
        </w:tabs>
        <w:ind w:left="0" w:firstLine="709"/>
        <w:contextualSpacing/>
        <w:jc w:val="both"/>
        <w:rPr>
          <w:sz w:val="28"/>
          <w:szCs w:val="28"/>
        </w:rPr>
      </w:pPr>
      <w:bookmarkStart w:id="236" w:name="_Hlk536721557"/>
      <w:r w:rsidRPr="003D2BB1">
        <w:rPr>
          <w:sz w:val="28"/>
          <w:szCs w:val="28"/>
        </w:rPr>
        <w:t>Филиал «Сургутская ГРЭС-2» ПАО «Юнипро»</w:t>
      </w:r>
      <w:bookmarkEnd w:id="236"/>
      <w:r>
        <w:rPr>
          <w:sz w:val="28"/>
          <w:szCs w:val="28"/>
        </w:rPr>
        <w:t xml:space="preserve"> (СГРЭС-2);</w:t>
      </w:r>
    </w:p>
    <w:p w14:paraId="2B2A6F32" w14:textId="77777777" w:rsidR="00F72F50" w:rsidRPr="00CE5CE6" w:rsidRDefault="00F72F50" w:rsidP="00E95D3F">
      <w:pPr>
        <w:pStyle w:val="affb"/>
        <w:numPr>
          <w:ilvl w:val="0"/>
          <w:numId w:val="54"/>
        </w:numPr>
        <w:shd w:val="clear" w:color="auto" w:fill="FFFFFF" w:themeFill="background1"/>
        <w:tabs>
          <w:tab w:val="left" w:pos="993"/>
        </w:tabs>
        <w:ind w:left="0" w:firstLine="709"/>
        <w:contextualSpacing/>
        <w:jc w:val="both"/>
        <w:rPr>
          <w:sz w:val="28"/>
          <w:szCs w:val="28"/>
        </w:rPr>
      </w:pPr>
      <w:r w:rsidRPr="00CE5CE6">
        <w:rPr>
          <w:sz w:val="28"/>
          <w:szCs w:val="28"/>
        </w:rPr>
        <w:t>ООО «СГЭС» (2 котельные);</w:t>
      </w:r>
    </w:p>
    <w:p w14:paraId="15F894C1" w14:textId="77777777" w:rsidR="00F72F50" w:rsidRPr="00CE5CE6" w:rsidRDefault="004F06F5" w:rsidP="00E95D3F">
      <w:pPr>
        <w:pStyle w:val="affb"/>
        <w:numPr>
          <w:ilvl w:val="0"/>
          <w:numId w:val="54"/>
        </w:numPr>
        <w:shd w:val="clear" w:color="auto" w:fill="FFFFFF" w:themeFill="background1"/>
        <w:tabs>
          <w:tab w:val="left" w:pos="993"/>
        </w:tabs>
        <w:ind w:left="0" w:firstLine="709"/>
        <w:contextualSpacing/>
        <w:jc w:val="both"/>
        <w:rPr>
          <w:sz w:val="28"/>
          <w:szCs w:val="28"/>
        </w:rPr>
      </w:pPr>
      <w:r w:rsidRPr="00CE5CE6">
        <w:rPr>
          <w:sz w:val="28"/>
          <w:szCs w:val="28"/>
        </w:rPr>
        <w:t>СГМУП</w:t>
      </w:r>
      <w:r w:rsidR="00F72F50" w:rsidRPr="00CE5CE6">
        <w:rPr>
          <w:sz w:val="28"/>
          <w:szCs w:val="28"/>
        </w:rPr>
        <w:t xml:space="preserve"> «ГТС» (15 котельных, включая котельную мощность свыше 100</w:t>
      </w:r>
      <w:r w:rsidR="00C958CD">
        <w:rPr>
          <w:sz w:val="28"/>
          <w:szCs w:val="28"/>
        </w:rPr>
        <w:t> </w:t>
      </w:r>
      <w:r w:rsidR="00F72F50" w:rsidRPr="00CE5CE6">
        <w:rPr>
          <w:sz w:val="28"/>
          <w:szCs w:val="28"/>
        </w:rPr>
        <w:t>Гкал/ч – ПКТС с установленной мощностью 350 Гкал/ч);</w:t>
      </w:r>
    </w:p>
    <w:p w14:paraId="7C6F5D71" w14:textId="77777777" w:rsidR="00F72F50" w:rsidRPr="00CE5CE6" w:rsidRDefault="00F72F50" w:rsidP="00E95D3F">
      <w:pPr>
        <w:pStyle w:val="affb"/>
        <w:numPr>
          <w:ilvl w:val="0"/>
          <w:numId w:val="54"/>
        </w:numPr>
        <w:shd w:val="clear" w:color="auto" w:fill="FFFFFF" w:themeFill="background1"/>
        <w:tabs>
          <w:tab w:val="left" w:pos="993"/>
        </w:tabs>
        <w:ind w:left="0" w:firstLine="709"/>
        <w:jc w:val="both"/>
        <w:rPr>
          <w:sz w:val="28"/>
          <w:szCs w:val="28"/>
        </w:rPr>
      </w:pPr>
      <w:r w:rsidRPr="00CE5CE6">
        <w:rPr>
          <w:sz w:val="28"/>
          <w:szCs w:val="28"/>
        </w:rPr>
        <w:lastRenderedPageBreak/>
        <w:t xml:space="preserve">Сургутское городское муниципальное унитарное предприятие «Горводоканал») (далее – </w:t>
      </w:r>
      <w:r w:rsidR="004F06F5" w:rsidRPr="00CE5CE6">
        <w:rPr>
          <w:sz w:val="28"/>
          <w:szCs w:val="28"/>
        </w:rPr>
        <w:t>СГМУП</w:t>
      </w:r>
      <w:r w:rsidRPr="00CE5CE6">
        <w:rPr>
          <w:sz w:val="28"/>
          <w:szCs w:val="28"/>
        </w:rPr>
        <w:t xml:space="preserve"> «Горводоканал») (1 котельная); </w:t>
      </w:r>
    </w:p>
    <w:p w14:paraId="5760B422" w14:textId="77777777" w:rsidR="00F72F50" w:rsidRPr="00CE5CE6" w:rsidRDefault="00F72F50" w:rsidP="00E95D3F">
      <w:pPr>
        <w:pStyle w:val="affb"/>
        <w:numPr>
          <w:ilvl w:val="0"/>
          <w:numId w:val="54"/>
        </w:numPr>
        <w:shd w:val="clear" w:color="auto" w:fill="FFFFFF" w:themeFill="background1"/>
        <w:tabs>
          <w:tab w:val="left" w:pos="993"/>
        </w:tabs>
        <w:ind w:left="0" w:firstLine="709"/>
        <w:contextualSpacing/>
        <w:jc w:val="both"/>
        <w:rPr>
          <w:sz w:val="28"/>
          <w:szCs w:val="28"/>
        </w:rPr>
      </w:pPr>
      <w:r w:rsidRPr="00CE5CE6">
        <w:rPr>
          <w:sz w:val="28"/>
          <w:szCs w:val="28"/>
        </w:rPr>
        <w:t>ПАО «Сургутнефтегаз» (15 котельных);</w:t>
      </w:r>
    </w:p>
    <w:p w14:paraId="33EB4E66" w14:textId="77777777" w:rsidR="00F72F50" w:rsidRPr="00CE5CE6" w:rsidRDefault="00F72F50" w:rsidP="00E95D3F">
      <w:pPr>
        <w:pStyle w:val="affb"/>
        <w:numPr>
          <w:ilvl w:val="0"/>
          <w:numId w:val="54"/>
        </w:numPr>
        <w:shd w:val="clear" w:color="auto" w:fill="FFFFFF" w:themeFill="background1"/>
        <w:tabs>
          <w:tab w:val="left" w:pos="993"/>
        </w:tabs>
        <w:ind w:left="0" w:firstLine="709"/>
        <w:jc w:val="both"/>
        <w:rPr>
          <w:sz w:val="28"/>
          <w:szCs w:val="28"/>
        </w:rPr>
      </w:pPr>
      <w:r w:rsidRPr="00CE5CE6">
        <w:rPr>
          <w:sz w:val="28"/>
          <w:szCs w:val="28"/>
        </w:rPr>
        <w:t xml:space="preserve">Сургутское городское муниципальное унитарное предприятие «Тепловик» (далее – </w:t>
      </w:r>
      <w:r w:rsidR="004F06F5" w:rsidRPr="00CE5CE6">
        <w:rPr>
          <w:sz w:val="28"/>
          <w:szCs w:val="28"/>
        </w:rPr>
        <w:t>СГМУП</w:t>
      </w:r>
      <w:r w:rsidRPr="00CE5CE6">
        <w:rPr>
          <w:sz w:val="28"/>
          <w:szCs w:val="28"/>
        </w:rPr>
        <w:t xml:space="preserve"> «Тепловик») (7 котельных);</w:t>
      </w:r>
    </w:p>
    <w:p w14:paraId="652B74EC" w14:textId="77777777" w:rsidR="00F72F50" w:rsidRPr="00CE5CE6" w:rsidRDefault="00F72F50" w:rsidP="00E95D3F">
      <w:pPr>
        <w:pStyle w:val="affb"/>
        <w:numPr>
          <w:ilvl w:val="0"/>
          <w:numId w:val="54"/>
        </w:numPr>
        <w:shd w:val="clear" w:color="auto" w:fill="FFFFFF" w:themeFill="background1"/>
        <w:tabs>
          <w:tab w:val="left" w:pos="993"/>
        </w:tabs>
        <w:ind w:left="0" w:firstLine="709"/>
        <w:contextualSpacing/>
        <w:jc w:val="both"/>
        <w:rPr>
          <w:sz w:val="28"/>
          <w:szCs w:val="28"/>
        </w:rPr>
      </w:pPr>
      <w:r w:rsidRPr="00CE5CE6">
        <w:rPr>
          <w:sz w:val="28"/>
          <w:szCs w:val="28"/>
        </w:rPr>
        <w:t>ООО «Газпром трансгаз Сургут» (1 котельная);</w:t>
      </w:r>
    </w:p>
    <w:p w14:paraId="4F3161B8" w14:textId="77777777" w:rsidR="00F72F50" w:rsidRPr="00CE5CE6" w:rsidRDefault="004F06F5" w:rsidP="00E95D3F">
      <w:pPr>
        <w:pStyle w:val="affb"/>
        <w:numPr>
          <w:ilvl w:val="0"/>
          <w:numId w:val="54"/>
        </w:numPr>
        <w:shd w:val="clear" w:color="auto" w:fill="FFFFFF" w:themeFill="background1"/>
        <w:tabs>
          <w:tab w:val="left" w:pos="993"/>
        </w:tabs>
        <w:ind w:left="0" w:firstLine="709"/>
        <w:contextualSpacing/>
        <w:jc w:val="both"/>
        <w:rPr>
          <w:sz w:val="28"/>
          <w:szCs w:val="28"/>
        </w:rPr>
      </w:pPr>
      <w:r w:rsidRPr="00CE5CE6">
        <w:rPr>
          <w:sz w:val="28"/>
          <w:szCs w:val="28"/>
        </w:rPr>
        <w:t>СГМУП</w:t>
      </w:r>
      <w:r w:rsidR="00F72F50" w:rsidRPr="00CE5CE6">
        <w:rPr>
          <w:sz w:val="28"/>
          <w:szCs w:val="28"/>
        </w:rPr>
        <w:t xml:space="preserve"> «Сургутский хлебозавод» (1 котельная);</w:t>
      </w:r>
    </w:p>
    <w:p w14:paraId="347E9D78" w14:textId="77777777" w:rsidR="00F72F50" w:rsidRPr="00CE5CE6" w:rsidRDefault="00F72F50" w:rsidP="00E95D3F">
      <w:pPr>
        <w:pStyle w:val="affb"/>
        <w:numPr>
          <w:ilvl w:val="0"/>
          <w:numId w:val="54"/>
        </w:numPr>
        <w:shd w:val="clear" w:color="auto" w:fill="FFFFFF" w:themeFill="background1"/>
        <w:tabs>
          <w:tab w:val="left" w:pos="993"/>
        </w:tabs>
        <w:ind w:left="0" w:firstLine="709"/>
        <w:contextualSpacing/>
        <w:jc w:val="both"/>
        <w:rPr>
          <w:sz w:val="28"/>
          <w:szCs w:val="28"/>
        </w:rPr>
      </w:pPr>
      <w:r w:rsidRPr="00CE5CE6">
        <w:rPr>
          <w:sz w:val="28"/>
          <w:szCs w:val="28"/>
        </w:rPr>
        <w:t>ООО УК «Северо-Западная Тепловая Компания» (ООО УК «СЗТК»); (1 котельная);</w:t>
      </w:r>
    </w:p>
    <w:p w14:paraId="786BE553" w14:textId="77777777" w:rsidR="00F72F50" w:rsidRPr="00CE5CE6" w:rsidRDefault="00F72F50" w:rsidP="00E95D3F">
      <w:pPr>
        <w:pStyle w:val="affb"/>
        <w:numPr>
          <w:ilvl w:val="0"/>
          <w:numId w:val="54"/>
        </w:numPr>
        <w:shd w:val="clear" w:color="auto" w:fill="FFFFFF" w:themeFill="background1"/>
        <w:tabs>
          <w:tab w:val="left" w:pos="993"/>
        </w:tabs>
        <w:ind w:left="0" w:firstLine="709"/>
        <w:contextualSpacing/>
        <w:jc w:val="both"/>
        <w:rPr>
          <w:sz w:val="28"/>
          <w:szCs w:val="28"/>
        </w:rPr>
      </w:pPr>
      <w:r w:rsidRPr="00CE5CE6">
        <w:rPr>
          <w:sz w:val="28"/>
          <w:szCs w:val="28"/>
        </w:rPr>
        <w:t>ОАО «Сургутстройтрест» (2 котельные);</w:t>
      </w:r>
    </w:p>
    <w:p w14:paraId="5E498E19" w14:textId="77777777" w:rsidR="00F72F50" w:rsidRPr="00CE5CE6" w:rsidRDefault="00F72F50" w:rsidP="00E95D3F">
      <w:pPr>
        <w:pStyle w:val="affb"/>
        <w:numPr>
          <w:ilvl w:val="0"/>
          <w:numId w:val="54"/>
        </w:numPr>
        <w:shd w:val="clear" w:color="auto" w:fill="FFFFFF" w:themeFill="background1"/>
        <w:tabs>
          <w:tab w:val="left" w:pos="993"/>
        </w:tabs>
        <w:ind w:left="0" w:firstLine="709"/>
        <w:contextualSpacing/>
        <w:jc w:val="both"/>
        <w:rPr>
          <w:sz w:val="28"/>
          <w:szCs w:val="28"/>
        </w:rPr>
      </w:pPr>
      <w:r w:rsidRPr="00CE5CE6">
        <w:rPr>
          <w:sz w:val="28"/>
          <w:szCs w:val="28"/>
        </w:rPr>
        <w:t xml:space="preserve">ЗАО «Сургутспецстрой» (1 котельная) (с 2018 г. передана в аренду </w:t>
      </w:r>
      <w:r w:rsidR="004F06F5" w:rsidRPr="00CE5CE6">
        <w:rPr>
          <w:sz w:val="28"/>
          <w:szCs w:val="28"/>
        </w:rPr>
        <w:t>СГМУП</w:t>
      </w:r>
      <w:r w:rsidR="00C958CD">
        <w:rPr>
          <w:sz w:val="28"/>
          <w:szCs w:val="28"/>
        </w:rPr>
        <w:t> </w:t>
      </w:r>
      <w:r w:rsidRPr="00CE5CE6">
        <w:rPr>
          <w:sz w:val="28"/>
          <w:szCs w:val="28"/>
        </w:rPr>
        <w:t>«ГТС»);</w:t>
      </w:r>
    </w:p>
    <w:p w14:paraId="46DD331E" w14:textId="77777777" w:rsidR="00F72F50" w:rsidRPr="00CE5CE6" w:rsidRDefault="00F72F50" w:rsidP="00E95D3F">
      <w:pPr>
        <w:pStyle w:val="affb"/>
        <w:numPr>
          <w:ilvl w:val="0"/>
          <w:numId w:val="54"/>
        </w:numPr>
        <w:shd w:val="clear" w:color="auto" w:fill="FFFFFF" w:themeFill="background1"/>
        <w:tabs>
          <w:tab w:val="left" w:pos="993"/>
        </w:tabs>
        <w:ind w:left="0" w:firstLine="709"/>
        <w:contextualSpacing/>
        <w:jc w:val="both"/>
        <w:rPr>
          <w:sz w:val="28"/>
          <w:szCs w:val="28"/>
        </w:rPr>
      </w:pPr>
      <w:r w:rsidRPr="00CE5CE6">
        <w:rPr>
          <w:sz w:val="28"/>
          <w:szCs w:val="28"/>
        </w:rPr>
        <w:t>ОАО «Горремстрой» (1 котельная);</w:t>
      </w:r>
    </w:p>
    <w:p w14:paraId="2EFEDE2A" w14:textId="77777777" w:rsidR="00F72F50" w:rsidRPr="00CE5CE6" w:rsidRDefault="00F72F50" w:rsidP="00E95D3F">
      <w:pPr>
        <w:pStyle w:val="affb"/>
        <w:numPr>
          <w:ilvl w:val="0"/>
          <w:numId w:val="54"/>
        </w:numPr>
        <w:shd w:val="clear" w:color="auto" w:fill="FFFFFF" w:themeFill="background1"/>
        <w:tabs>
          <w:tab w:val="left" w:pos="993"/>
        </w:tabs>
        <w:ind w:left="0" w:firstLine="709"/>
        <w:contextualSpacing/>
        <w:jc w:val="both"/>
        <w:rPr>
          <w:sz w:val="28"/>
          <w:szCs w:val="28"/>
        </w:rPr>
      </w:pPr>
      <w:r w:rsidRPr="00CE5CE6">
        <w:rPr>
          <w:sz w:val="28"/>
          <w:szCs w:val="28"/>
        </w:rPr>
        <w:t>ОАО «Аэропорт Сургут» (1 котельная);</w:t>
      </w:r>
    </w:p>
    <w:p w14:paraId="029DCA0D" w14:textId="77777777" w:rsidR="00F72F50" w:rsidRPr="00CE5CE6" w:rsidRDefault="00F72F50" w:rsidP="00E95D3F">
      <w:pPr>
        <w:pStyle w:val="affb"/>
        <w:numPr>
          <w:ilvl w:val="0"/>
          <w:numId w:val="54"/>
        </w:numPr>
        <w:shd w:val="clear" w:color="auto" w:fill="FFFFFF" w:themeFill="background1"/>
        <w:tabs>
          <w:tab w:val="left" w:pos="993"/>
        </w:tabs>
        <w:ind w:left="0" w:firstLine="709"/>
        <w:contextualSpacing/>
        <w:jc w:val="both"/>
        <w:rPr>
          <w:sz w:val="28"/>
          <w:szCs w:val="28"/>
        </w:rPr>
      </w:pPr>
      <w:r w:rsidRPr="00CE5CE6">
        <w:rPr>
          <w:sz w:val="28"/>
          <w:szCs w:val="28"/>
        </w:rPr>
        <w:t>ООО «ТВС-сервис» (1 котельная);</w:t>
      </w:r>
    </w:p>
    <w:p w14:paraId="7A5D1190" w14:textId="77777777" w:rsidR="00F72F50" w:rsidRPr="00CE5CE6" w:rsidRDefault="00F72F50" w:rsidP="00E95D3F">
      <w:pPr>
        <w:pStyle w:val="affb"/>
        <w:numPr>
          <w:ilvl w:val="0"/>
          <w:numId w:val="54"/>
        </w:numPr>
        <w:shd w:val="clear" w:color="auto" w:fill="FFFFFF" w:themeFill="background1"/>
        <w:tabs>
          <w:tab w:val="left" w:pos="993"/>
        </w:tabs>
        <w:ind w:left="0" w:firstLine="709"/>
        <w:contextualSpacing/>
        <w:jc w:val="both"/>
        <w:rPr>
          <w:sz w:val="28"/>
          <w:szCs w:val="28"/>
        </w:rPr>
      </w:pPr>
      <w:r w:rsidRPr="00CE5CE6">
        <w:rPr>
          <w:sz w:val="28"/>
          <w:szCs w:val="28"/>
        </w:rPr>
        <w:t>ООО «СКАТ-База» (1 котельная);</w:t>
      </w:r>
    </w:p>
    <w:p w14:paraId="5F77AE09" w14:textId="77777777" w:rsidR="00F72F50" w:rsidRPr="00CE5CE6" w:rsidRDefault="00F72F50" w:rsidP="00E95D3F">
      <w:pPr>
        <w:pStyle w:val="affb"/>
        <w:numPr>
          <w:ilvl w:val="0"/>
          <w:numId w:val="54"/>
        </w:numPr>
        <w:shd w:val="clear" w:color="auto" w:fill="FFFFFF" w:themeFill="background1"/>
        <w:tabs>
          <w:tab w:val="left" w:pos="993"/>
        </w:tabs>
        <w:ind w:left="0" w:firstLine="709"/>
        <w:contextualSpacing/>
        <w:jc w:val="both"/>
        <w:rPr>
          <w:sz w:val="28"/>
          <w:szCs w:val="28"/>
        </w:rPr>
      </w:pPr>
      <w:r w:rsidRPr="00CE5CE6">
        <w:rPr>
          <w:sz w:val="28"/>
          <w:szCs w:val="28"/>
        </w:rPr>
        <w:t>ООО «Технические системы» (1 котельная).</w:t>
      </w:r>
    </w:p>
    <w:p w14:paraId="0D5C6F42" w14:textId="77777777" w:rsidR="00F72F50" w:rsidRPr="00CE5CE6" w:rsidRDefault="00F72F50" w:rsidP="00CE5CE6">
      <w:pPr>
        <w:shd w:val="clear" w:color="auto" w:fill="FFFFFF" w:themeFill="background1"/>
        <w:ind w:firstLine="709"/>
        <w:jc w:val="both"/>
        <w:rPr>
          <w:sz w:val="28"/>
          <w:szCs w:val="28"/>
        </w:rPr>
      </w:pPr>
      <w:r w:rsidRPr="00CE5CE6">
        <w:rPr>
          <w:sz w:val="28"/>
          <w:szCs w:val="28"/>
        </w:rPr>
        <w:t>Помимо источников централизованного теплоснабжения в Сургуте имеется 110</w:t>
      </w:r>
      <w:r w:rsidR="00D521F6">
        <w:rPr>
          <w:sz w:val="28"/>
          <w:szCs w:val="28"/>
        </w:rPr>
        <w:t> </w:t>
      </w:r>
      <w:r w:rsidRPr="00CE5CE6">
        <w:rPr>
          <w:sz w:val="28"/>
          <w:szCs w:val="28"/>
        </w:rPr>
        <w:t>индивидуальных котельных, не предназначенных для теплоснабжения сторонних потребителей.</w:t>
      </w:r>
    </w:p>
    <w:p w14:paraId="2E24DE3E" w14:textId="77777777" w:rsidR="00F72F50" w:rsidRPr="00CE5CE6" w:rsidRDefault="00F72F50" w:rsidP="00CE5CE6">
      <w:pPr>
        <w:shd w:val="clear" w:color="auto" w:fill="FFFFFF" w:themeFill="background1"/>
        <w:ind w:firstLine="709"/>
        <w:jc w:val="both"/>
        <w:rPr>
          <w:sz w:val="28"/>
          <w:szCs w:val="28"/>
        </w:rPr>
      </w:pPr>
      <w:r w:rsidRPr="00CE5CE6">
        <w:rPr>
          <w:sz w:val="28"/>
          <w:szCs w:val="28"/>
        </w:rPr>
        <w:t xml:space="preserve">Основными балансодержателями тепловых сетей, обеспечивающими транспортировку тепловой энергии до потребителей, являются ООО «СГЭС» и </w:t>
      </w:r>
      <w:r w:rsidR="004F06F5" w:rsidRPr="00CE5CE6">
        <w:rPr>
          <w:sz w:val="28"/>
          <w:szCs w:val="28"/>
        </w:rPr>
        <w:t>СГМУП</w:t>
      </w:r>
      <w:r w:rsidRPr="00CE5CE6">
        <w:rPr>
          <w:sz w:val="28"/>
          <w:szCs w:val="28"/>
        </w:rPr>
        <w:t xml:space="preserve"> «ГТС». </w:t>
      </w:r>
    </w:p>
    <w:p w14:paraId="576EAAE4" w14:textId="77777777" w:rsidR="00F72F50" w:rsidRPr="00CE5CE6" w:rsidRDefault="00F72F50" w:rsidP="00CE5CE6">
      <w:pPr>
        <w:shd w:val="clear" w:color="auto" w:fill="FFFFFF" w:themeFill="background1"/>
        <w:ind w:firstLine="709"/>
        <w:jc w:val="both"/>
        <w:rPr>
          <w:sz w:val="28"/>
          <w:szCs w:val="28"/>
        </w:rPr>
      </w:pPr>
      <w:r w:rsidRPr="00CE5CE6">
        <w:rPr>
          <w:sz w:val="28"/>
          <w:szCs w:val="28"/>
        </w:rPr>
        <w:t xml:space="preserve">ООО «СГЭС» обеспечивает передачу тепловой энергии потребителям города Сургута от СГРЭС-1 и СГРЭС-2. </w:t>
      </w:r>
      <w:r w:rsidR="004F06F5" w:rsidRPr="00CE5CE6">
        <w:rPr>
          <w:sz w:val="28"/>
          <w:szCs w:val="28"/>
        </w:rPr>
        <w:t>СГМУП</w:t>
      </w:r>
      <w:r w:rsidRPr="00CE5CE6">
        <w:rPr>
          <w:sz w:val="28"/>
          <w:szCs w:val="28"/>
        </w:rPr>
        <w:t xml:space="preserve"> «ГТС» подает тепловую энергию от собственных теплоисточников и от </w:t>
      </w:r>
      <w:r w:rsidR="00C958CD">
        <w:rPr>
          <w:sz w:val="28"/>
          <w:szCs w:val="28"/>
        </w:rPr>
        <w:t>СГРЭС-1</w:t>
      </w:r>
      <w:r w:rsidRPr="00CE5CE6">
        <w:rPr>
          <w:sz w:val="28"/>
          <w:szCs w:val="28"/>
        </w:rPr>
        <w:t xml:space="preserve">, </w:t>
      </w:r>
      <w:r w:rsidR="00C958CD">
        <w:rPr>
          <w:sz w:val="28"/>
          <w:szCs w:val="28"/>
        </w:rPr>
        <w:t>СГРЭС-2</w:t>
      </w:r>
      <w:r w:rsidRPr="00CE5CE6">
        <w:rPr>
          <w:sz w:val="28"/>
          <w:szCs w:val="28"/>
        </w:rPr>
        <w:t xml:space="preserve"> через тепловые сети на балансе ООО «СГЭС». Часть распределительных и внутриквартальных сетей Сургута, присоединенных к сетям ООО «СГЭС» и </w:t>
      </w:r>
      <w:r w:rsidR="004F06F5" w:rsidRPr="00CE5CE6">
        <w:rPr>
          <w:sz w:val="28"/>
          <w:szCs w:val="28"/>
        </w:rPr>
        <w:t>СГМУП</w:t>
      </w:r>
      <w:r w:rsidRPr="00CE5CE6">
        <w:rPr>
          <w:sz w:val="28"/>
          <w:szCs w:val="28"/>
        </w:rPr>
        <w:t xml:space="preserve"> «ГТС», находится в ведении теплосетевой организации ООО</w:t>
      </w:r>
      <w:r w:rsidR="004F06F5" w:rsidRPr="00CE5CE6">
        <w:rPr>
          <w:sz w:val="28"/>
          <w:szCs w:val="28"/>
        </w:rPr>
        <w:t> </w:t>
      </w:r>
      <w:r w:rsidRPr="00CE5CE6">
        <w:rPr>
          <w:sz w:val="28"/>
          <w:szCs w:val="28"/>
        </w:rPr>
        <w:t>«Сибпромстрой</w:t>
      </w:r>
      <w:r w:rsidR="00654F5B" w:rsidRPr="00CE5CE6">
        <w:rPr>
          <w:sz w:val="28"/>
          <w:szCs w:val="28"/>
        </w:rPr>
        <w:t xml:space="preserve"> </w:t>
      </w:r>
      <w:r w:rsidRPr="00CE5CE6">
        <w:rPr>
          <w:sz w:val="28"/>
          <w:szCs w:val="28"/>
        </w:rPr>
        <w:t xml:space="preserve">№ 18», не имеющей собственных источников теплоснабжения. </w:t>
      </w:r>
    </w:p>
    <w:p w14:paraId="4B9ED9C6" w14:textId="77777777" w:rsidR="00F72F50" w:rsidRPr="00CE5CE6" w:rsidRDefault="00F72F50" w:rsidP="00CE5CE6">
      <w:pPr>
        <w:shd w:val="clear" w:color="auto" w:fill="FFFFFF" w:themeFill="background1"/>
        <w:ind w:firstLine="709"/>
        <w:jc w:val="both"/>
        <w:rPr>
          <w:sz w:val="28"/>
          <w:szCs w:val="28"/>
        </w:rPr>
      </w:pPr>
      <w:r w:rsidRPr="00CE5CE6">
        <w:rPr>
          <w:sz w:val="28"/>
          <w:szCs w:val="28"/>
        </w:rPr>
        <w:t>В поселк</w:t>
      </w:r>
      <w:r w:rsidR="00572BA2" w:rsidRPr="00CE5CE6">
        <w:rPr>
          <w:sz w:val="28"/>
          <w:szCs w:val="28"/>
        </w:rPr>
        <w:t xml:space="preserve">ах города </w:t>
      </w:r>
      <w:r w:rsidRPr="00CE5CE6">
        <w:rPr>
          <w:sz w:val="28"/>
          <w:szCs w:val="28"/>
        </w:rPr>
        <w:t xml:space="preserve">Сургута основным балансодержателем тепловых сетей является </w:t>
      </w:r>
      <w:r w:rsidR="004F06F5" w:rsidRPr="00CE5CE6">
        <w:rPr>
          <w:sz w:val="28"/>
          <w:szCs w:val="28"/>
        </w:rPr>
        <w:t>СГМУП</w:t>
      </w:r>
      <w:r w:rsidRPr="00CE5CE6">
        <w:rPr>
          <w:sz w:val="28"/>
          <w:szCs w:val="28"/>
        </w:rPr>
        <w:t xml:space="preserve"> «Тепловик» (п. Лесной, п. Кедровый и др.), осуществляющее транспортировку тепловой энергии до поселковых потребителей.</w:t>
      </w:r>
    </w:p>
    <w:p w14:paraId="28155ED1" w14:textId="77777777" w:rsidR="00A770F8" w:rsidRPr="00CE5CE6" w:rsidRDefault="00A770F8" w:rsidP="00CE5CE6">
      <w:pPr>
        <w:shd w:val="clear" w:color="auto" w:fill="FFFFFF" w:themeFill="background1"/>
        <w:ind w:firstLine="709"/>
        <w:jc w:val="both"/>
        <w:rPr>
          <w:sz w:val="28"/>
          <w:szCs w:val="28"/>
        </w:rPr>
      </w:pPr>
    </w:p>
    <w:p w14:paraId="56E34241" w14:textId="77777777" w:rsidR="00A770F8" w:rsidRPr="00CE5CE6" w:rsidRDefault="00A770F8" w:rsidP="007D4B53">
      <w:pPr>
        <w:pStyle w:val="3"/>
      </w:pPr>
      <w:bookmarkStart w:id="237" w:name="_Toc340135978"/>
      <w:bookmarkStart w:id="238" w:name="_Toc340136039"/>
      <w:bookmarkStart w:id="239" w:name="_Toc340136151"/>
      <w:bookmarkStart w:id="240" w:name="_Toc433639941"/>
      <w:bookmarkStart w:id="241" w:name="_Toc498608094"/>
      <w:bookmarkStart w:id="242" w:name="_Toc498608193"/>
      <w:bookmarkStart w:id="243" w:name="_Toc498684316"/>
      <w:bookmarkStart w:id="244" w:name="_Toc507570733"/>
      <w:bookmarkStart w:id="245" w:name="_Toc521332860"/>
      <w:bookmarkStart w:id="246" w:name="_Toc16756029"/>
      <w:bookmarkEnd w:id="235"/>
      <w:r w:rsidRPr="00CE5CE6">
        <w:t>Анализ существующего технического состояния системы теплоснабжения</w:t>
      </w:r>
      <w:bookmarkEnd w:id="237"/>
      <w:bookmarkEnd w:id="238"/>
      <w:bookmarkEnd w:id="239"/>
      <w:bookmarkEnd w:id="240"/>
      <w:bookmarkEnd w:id="241"/>
      <w:bookmarkEnd w:id="242"/>
      <w:bookmarkEnd w:id="243"/>
      <w:bookmarkEnd w:id="244"/>
      <w:bookmarkEnd w:id="245"/>
      <w:bookmarkEnd w:id="246"/>
    </w:p>
    <w:p w14:paraId="677198A5" w14:textId="77777777" w:rsidR="00A770F8" w:rsidRPr="00CE5CE6" w:rsidRDefault="00A770F8" w:rsidP="00CE5CE6">
      <w:pPr>
        <w:widowControl w:val="0"/>
        <w:shd w:val="clear" w:color="auto" w:fill="FFFFFF" w:themeFill="background1"/>
        <w:tabs>
          <w:tab w:val="left" w:pos="851"/>
        </w:tabs>
        <w:autoSpaceDE w:val="0"/>
        <w:autoSpaceDN w:val="0"/>
        <w:adjustRightInd w:val="0"/>
        <w:jc w:val="both"/>
        <w:rPr>
          <w:sz w:val="28"/>
          <w:szCs w:val="28"/>
        </w:rPr>
      </w:pPr>
    </w:p>
    <w:p w14:paraId="0BF9D467" w14:textId="77777777" w:rsidR="00A770F8" w:rsidRPr="00CE5CE6" w:rsidRDefault="00A770F8" w:rsidP="00F23214">
      <w:pPr>
        <w:pStyle w:val="4"/>
        <w:ind w:left="1134" w:hanging="850"/>
      </w:pPr>
      <w:r w:rsidRPr="00CE5CE6">
        <w:t>Анализ эффективности и надежности имеющихся источников теплоснабжения, проблемы и направления их решения</w:t>
      </w:r>
    </w:p>
    <w:p w14:paraId="0A561A76" w14:textId="77777777" w:rsidR="00A770F8" w:rsidRPr="00CE5CE6" w:rsidRDefault="00A770F8" w:rsidP="00CE5CE6">
      <w:pPr>
        <w:shd w:val="clear" w:color="auto" w:fill="FFFFFF" w:themeFill="background1"/>
        <w:ind w:left="1276" w:hanging="850"/>
        <w:jc w:val="both"/>
        <w:rPr>
          <w:sz w:val="28"/>
          <w:szCs w:val="28"/>
        </w:rPr>
      </w:pPr>
    </w:p>
    <w:p w14:paraId="2441C655" w14:textId="77777777" w:rsidR="00B52D62" w:rsidRPr="000A0D07" w:rsidRDefault="00F72F50" w:rsidP="000A0D07">
      <w:pPr>
        <w:shd w:val="clear" w:color="auto" w:fill="FFFFFF" w:themeFill="background1"/>
        <w:ind w:firstLine="709"/>
        <w:jc w:val="both"/>
        <w:sectPr w:rsidR="00B52D62" w:rsidRPr="000A0D07" w:rsidSect="00BC1D4F">
          <w:footerReference w:type="default" r:id="rId8"/>
          <w:pgSz w:w="11907" w:h="16840" w:code="9"/>
          <w:pgMar w:top="1134" w:right="567" w:bottom="1134" w:left="1134" w:header="527" w:footer="686" w:gutter="0"/>
          <w:cols w:space="720"/>
          <w:titlePg/>
          <w:docGrid w:linePitch="272"/>
        </w:sectPr>
      </w:pPr>
      <w:r w:rsidRPr="00CE5CE6">
        <w:rPr>
          <w:sz w:val="28"/>
          <w:szCs w:val="28"/>
        </w:rPr>
        <w:t xml:space="preserve">Перечень и технические параметры источников тепловой энергии </w:t>
      </w:r>
      <w:r w:rsidR="005471C4" w:rsidRPr="00CE5CE6">
        <w:rPr>
          <w:sz w:val="28"/>
          <w:szCs w:val="28"/>
        </w:rPr>
        <w:t xml:space="preserve">города Сургута </w:t>
      </w:r>
      <w:r w:rsidRPr="00CE5CE6">
        <w:rPr>
          <w:sz w:val="28"/>
          <w:szCs w:val="28"/>
        </w:rPr>
        <w:t xml:space="preserve"> приведены в табл. </w:t>
      </w:r>
      <w:r w:rsidR="00F406D7">
        <w:rPr>
          <w:sz w:val="28"/>
          <w:szCs w:val="28"/>
        </w:rPr>
        <w:t>1</w:t>
      </w:r>
      <w:r w:rsidRPr="00CE5CE6">
        <w:rPr>
          <w:sz w:val="28"/>
          <w:szCs w:val="28"/>
        </w:rPr>
        <w:t>.</w:t>
      </w:r>
    </w:p>
    <w:p w14:paraId="0A627DD4" w14:textId="5A53BEDA" w:rsidR="00B52D62" w:rsidRPr="00CE5CE6" w:rsidRDefault="00B52D62" w:rsidP="00C958CD">
      <w:pPr>
        <w:shd w:val="clear" w:color="auto" w:fill="FFFFFF" w:themeFill="background1"/>
        <w:spacing w:after="120"/>
        <w:rPr>
          <w:b/>
          <w:bCs/>
          <w:sz w:val="24"/>
          <w:szCs w:val="24"/>
        </w:rPr>
      </w:pPr>
      <w:r w:rsidRPr="00CE5CE6">
        <w:rPr>
          <w:b/>
          <w:sz w:val="24"/>
          <w:szCs w:val="24"/>
        </w:rPr>
        <w:lastRenderedPageBreak/>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1</w:t>
      </w:r>
      <w:r w:rsidRPr="00CE5CE6">
        <w:rPr>
          <w:b/>
          <w:sz w:val="24"/>
          <w:szCs w:val="24"/>
        </w:rPr>
        <w:fldChar w:fldCharType="end"/>
      </w:r>
      <w:r w:rsidRPr="00CE5CE6">
        <w:rPr>
          <w:b/>
          <w:sz w:val="24"/>
          <w:szCs w:val="24"/>
        </w:rPr>
        <w:t xml:space="preserve"> – Перечень и основные технические параметры </w:t>
      </w:r>
      <w:r w:rsidRPr="00CE5CE6">
        <w:rPr>
          <w:b/>
          <w:bCs/>
          <w:sz w:val="24"/>
          <w:szCs w:val="24"/>
        </w:rPr>
        <w:t xml:space="preserve">источников теплоснабжения </w:t>
      </w:r>
      <w:r w:rsidR="00654F5B" w:rsidRPr="00CE5CE6">
        <w:rPr>
          <w:b/>
          <w:bCs/>
          <w:sz w:val="24"/>
          <w:szCs w:val="24"/>
        </w:rPr>
        <w:t>города Сургута</w:t>
      </w:r>
    </w:p>
    <w:tbl>
      <w:tblPr>
        <w:tblW w:w="5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39"/>
        <w:gridCol w:w="3244"/>
        <w:gridCol w:w="2498"/>
        <w:gridCol w:w="1343"/>
        <w:gridCol w:w="1911"/>
        <w:gridCol w:w="2102"/>
        <w:gridCol w:w="1876"/>
        <w:gridCol w:w="1450"/>
      </w:tblGrid>
      <w:tr w:rsidR="00B52D62" w:rsidRPr="00CE5CE6" w14:paraId="0620A488" w14:textId="77777777" w:rsidTr="00C958CD">
        <w:trPr>
          <w:cantSplit/>
          <w:tblHeader/>
          <w:jc w:val="center"/>
        </w:trPr>
        <w:tc>
          <w:tcPr>
            <w:tcW w:w="638" w:type="dxa"/>
            <w:shd w:val="clear" w:color="auto" w:fill="auto"/>
          </w:tcPr>
          <w:p w14:paraId="7F81E469" w14:textId="77777777" w:rsidR="00B52D62" w:rsidRPr="00CE5CE6" w:rsidRDefault="00B52D62" w:rsidP="00CE5CE6">
            <w:pPr>
              <w:widowControl w:val="0"/>
              <w:shd w:val="clear" w:color="auto" w:fill="FFFFFF" w:themeFill="background1"/>
              <w:jc w:val="center"/>
              <w:rPr>
                <w:b/>
                <w:sz w:val="22"/>
                <w:szCs w:val="22"/>
              </w:rPr>
            </w:pPr>
            <w:r w:rsidRPr="00CE5CE6">
              <w:rPr>
                <w:b/>
                <w:bCs/>
                <w:sz w:val="22"/>
                <w:szCs w:val="22"/>
              </w:rPr>
              <w:t>№ п/п</w:t>
            </w:r>
          </w:p>
        </w:tc>
        <w:tc>
          <w:tcPr>
            <w:tcW w:w="3244" w:type="dxa"/>
            <w:shd w:val="clear" w:color="auto" w:fill="auto"/>
          </w:tcPr>
          <w:p w14:paraId="35248B67" w14:textId="77777777" w:rsidR="00B52D62" w:rsidRPr="00CE5CE6" w:rsidRDefault="00B52D62" w:rsidP="00CE5CE6">
            <w:pPr>
              <w:widowControl w:val="0"/>
              <w:shd w:val="clear" w:color="auto" w:fill="FFFFFF" w:themeFill="background1"/>
              <w:jc w:val="center"/>
              <w:rPr>
                <w:b/>
                <w:bCs/>
                <w:sz w:val="22"/>
                <w:szCs w:val="22"/>
              </w:rPr>
            </w:pPr>
            <w:r w:rsidRPr="00CE5CE6">
              <w:rPr>
                <w:b/>
                <w:bCs/>
                <w:sz w:val="22"/>
                <w:szCs w:val="22"/>
              </w:rPr>
              <w:t>Теплоснабжающая организация/</w:t>
            </w:r>
          </w:p>
          <w:p w14:paraId="5604C09D" w14:textId="77777777" w:rsidR="00B52D62" w:rsidRPr="00CE5CE6" w:rsidRDefault="00B52D62" w:rsidP="00CE5CE6">
            <w:pPr>
              <w:widowControl w:val="0"/>
              <w:shd w:val="clear" w:color="auto" w:fill="FFFFFF" w:themeFill="background1"/>
              <w:jc w:val="center"/>
              <w:rPr>
                <w:b/>
                <w:sz w:val="22"/>
                <w:szCs w:val="22"/>
              </w:rPr>
            </w:pPr>
            <w:r w:rsidRPr="00CE5CE6">
              <w:rPr>
                <w:b/>
                <w:bCs/>
                <w:sz w:val="22"/>
                <w:szCs w:val="22"/>
              </w:rPr>
              <w:t>наименование теплоисточника</w:t>
            </w:r>
          </w:p>
        </w:tc>
        <w:tc>
          <w:tcPr>
            <w:tcW w:w="2498" w:type="dxa"/>
            <w:shd w:val="clear" w:color="auto" w:fill="auto"/>
          </w:tcPr>
          <w:p w14:paraId="0F5E2AD8" w14:textId="77777777" w:rsidR="00B52D62" w:rsidRPr="00CE5CE6" w:rsidRDefault="00B52D62" w:rsidP="00CE5CE6">
            <w:pPr>
              <w:widowControl w:val="0"/>
              <w:shd w:val="clear" w:color="auto" w:fill="FFFFFF" w:themeFill="background1"/>
              <w:jc w:val="center"/>
              <w:rPr>
                <w:b/>
                <w:bCs/>
                <w:sz w:val="22"/>
                <w:szCs w:val="22"/>
              </w:rPr>
            </w:pPr>
            <w:r w:rsidRPr="00CE5CE6">
              <w:rPr>
                <w:b/>
                <w:bCs/>
                <w:sz w:val="22"/>
                <w:szCs w:val="22"/>
              </w:rPr>
              <w:t>Адрес</w:t>
            </w:r>
          </w:p>
          <w:p w14:paraId="2A9E51D9" w14:textId="77777777" w:rsidR="00B52D62" w:rsidRPr="00CE5CE6" w:rsidRDefault="00B52D62" w:rsidP="00CE5CE6">
            <w:pPr>
              <w:widowControl w:val="0"/>
              <w:shd w:val="clear" w:color="auto" w:fill="FFFFFF" w:themeFill="background1"/>
              <w:jc w:val="center"/>
              <w:rPr>
                <w:b/>
                <w:sz w:val="22"/>
                <w:szCs w:val="22"/>
                <w:lang w:val="en-US"/>
              </w:rPr>
            </w:pPr>
          </w:p>
        </w:tc>
        <w:tc>
          <w:tcPr>
            <w:tcW w:w="1343" w:type="dxa"/>
            <w:shd w:val="clear" w:color="auto" w:fill="auto"/>
          </w:tcPr>
          <w:p w14:paraId="16B6C036" w14:textId="77777777" w:rsidR="00B52D62" w:rsidRPr="00CE5CE6" w:rsidRDefault="00B52D62" w:rsidP="00CE5CE6">
            <w:pPr>
              <w:widowControl w:val="0"/>
              <w:shd w:val="clear" w:color="auto" w:fill="FFFFFF" w:themeFill="background1"/>
              <w:jc w:val="center"/>
              <w:rPr>
                <w:b/>
                <w:sz w:val="22"/>
                <w:szCs w:val="22"/>
              </w:rPr>
            </w:pPr>
            <w:r w:rsidRPr="00CE5CE6">
              <w:rPr>
                <w:b/>
                <w:bCs/>
                <w:sz w:val="22"/>
                <w:szCs w:val="22"/>
              </w:rPr>
              <w:t>Установлен-ная тепловая</w:t>
            </w:r>
          </w:p>
          <w:p w14:paraId="7BF88AF1" w14:textId="77777777" w:rsidR="00B52D62" w:rsidRPr="00CE5CE6" w:rsidRDefault="00B52D62" w:rsidP="00CE5CE6">
            <w:pPr>
              <w:widowControl w:val="0"/>
              <w:shd w:val="clear" w:color="auto" w:fill="FFFFFF" w:themeFill="background1"/>
              <w:jc w:val="center"/>
              <w:rPr>
                <w:b/>
                <w:sz w:val="22"/>
                <w:szCs w:val="22"/>
              </w:rPr>
            </w:pPr>
            <w:r w:rsidRPr="00CE5CE6">
              <w:rPr>
                <w:b/>
                <w:bCs/>
                <w:sz w:val="22"/>
                <w:szCs w:val="22"/>
              </w:rPr>
              <w:t>мощность,</w:t>
            </w:r>
          </w:p>
          <w:p w14:paraId="08F729A7" w14:textId="77777777" w:rsidR="00B52D62" w:rsidRPr="00CE5CE6" w:rsidRDefault="00B52D62" w:rsidP="00CE5CE6">
            <w:pPr>
              <w:widowControl w:val="0"/>
              <w:shd w:val="clear" w:color="auto" w:fill="FFFFFF" w:themeFill="background1"/>
              <w:jc w:val="center"/>
              <w:rPr>
                <w:b/>
                <w:sz w:val="22"/>
                <w:szCs w:val="22"/>
              </w:rPr>
            </w:pPr>
            <w:r w:rsidRPr="00CE5CE6">
              <w:rPr>
                <w:b/>
                <w:bCs/>
                <w:sz w:val="22"/>
                <w:szCs w:val="22"/>
              </w:rPr>
              <w:t>Гкал/ч</w:t>
            </w:r>
          </w:p>
        </w:tc>
        <w:tc>
          <w:tcPr>
            <w:tcW w:w="1911" w:type="dxa"/>
            <w:shd w:val="clear" w:color="auto" w:fill="auto"/>
          </w:tcPr>
          <w:p w14:paraId="0D05A6F1" w14:textId="77777777" w:rsidR="00B52D62" w:rsidRPr="00CE5CE6" w:rsidRDefault="00B52D62" w:rsidP="00CE5CE6">
            <w:pPr>
              <w:widowControl w:val="0"/>
              <w:shd w:val="clear" w:color="auto" w:fill="FFFFFF" w:themeFill="background1"/>
              <w:jc w:val="center"/>
              <w:rPr>
                <w:b/>
                <w:sz w:val="22"/>
                <w:szCs w:val="22"/>
              </w:rPr>
            </w:pPr>
            <w:r w:rsidRPr="00CE5CE6">
              <w:rPr>
                <w:b/>
                <w:bCs/>
                <w:sz w:val="22"/>
                <w:szCs w:val="22"/>
              </w:rPr>
              <w:t>Присоединенная тепловая нагрузка, Гкал/ч</w:t>
            </w:r>
          </w:p>
        </w:tc>
        <w:tc>
          <w:tcPr>
            <w:tcW w:w="2102" w:type="dxa"/>
            <w:shd w:val="clear" w:color="auto" w:fill="auto"/>
          </w:tcPr>
          <w:p w14:paraId="2CE212AA" w14:textId="77777777" w:rsidR="00B52D62" w:rsidRPr="00CE5CE6" w:rsidRDefault="00B52D62" w:rsidP="00CE5CE6">
            <w:pPr>
              <w:widowControl w:val="0"/>
              <w:shd w:val="clear" w:color="auto" w:fill="FFFFFF" w:themeFill="background1"/>
              <w:jc w:val="center"/>
              <w:rPr>
                <w:b/>
                <w:sz w:val="22"/>
                <w:szCs w:val="22"/>
              </w:rPr>
            </w:pPr>
            <w:r w:rsidRPr="00CE5CE6">
              <w:rPr>
                <w:b/>
                <w:bCs/>
                <w:sz w:val="22"/>
                <w:szCs w:val="22"/>
              </w:rPr>
              <w:t xml:space="preserve">Температурный график </w:t>
            </w:r>
          </w:p>
        </w:tc>
        <w:tc>
          <w:tcPr>
            <w:tcW w:w="1876" w:type="dxa"/>
            <w:shd w:val="clear" w:color="auto" w:fill="auto"/>
          </w:tcPr>
          <w:p w14:paraId="77F2D68D" w14:textId="77777777" w:rsidR="00B52D62" w:rsidRPr="00CE5CE6" w:rsidRDefault="00B52D62" w:rsidP="00CE5CE6">
            <w:pPr>
              <w:widowControl w:val="0"/>
              <w:shd w:val="clear" w:color="auto" w:fill="FFFFFF" w:themeFill="background1"/>
              <w:jc w:val="center"/>
              <w:rPr>
                <w:b/>
                <w:sz w:val="22"/>
                <w:szCs w:val="22"/>
              </w:rPr>
            </w:pPr>
            <w:r w:rsidRPr="00CE5CE6">
              <w:rPr>
                <w:b/>
                <w:bCs/>
                <w:sz w:val="22"/>
                <w:szCs w:val="22"/>
              </w:rPr>
              <w:t>Рабочее давление в теплосети в отопительном режиме</w:t>
            </w:r>
          </w:p>
          <w:p w14:paraId="3A1DD469" w14:textId="77777777" w:rsidR="00B52D62" w:rsidRPr="00CE5CE6" w:rsidRDefault="00B52D62" w:rsidP="00CE5CE6">
            <w:pPr>
              <w:widowControl w:val="0"/>
              <w:shd w:val="clear" w:color="auto" w:fill="FFFFFF" w:themeFill="background1"/>
              <w:jc w:val="center"/>
              <w:rPr>
                <w:b/>
                <w:sz w:val="22"/>
                <w:szCs w:val="22"/>
              </w:rPr>
            </w:pPr>
            <w:r w:rsidRPr="00CE5CE6">
              <w:rPr>
                <w:b/>
                <w:bCs/>
                <w:sz w:val="22"/>
                <w:szCs w:val="22"/>
              </w:rPr>
              <w:t>Р</w:t>
            </w:r>
            <w:r w:rsidRPr="00CE5CE6">
              <w:rPr>
                <w:b/>
                <w:bCs/>
                <w:sz w:val="22"/>
                <w:szCs w:val="22"/>
                <w:vertAlign w:val="subscript"/>
              </w:rPr>
              <w:t>1</w:t>
            </w:r>
            <w:r w:rsidRPr="00CE5CE6">
              <w:rPr>
                <w:b/>
                <w:bCs/>
                <w:sz w:val="22"/>
                <w:szCs w:val="22"/>
              </w:rPr>
              <w:t>/Р</w:t>
            </w:r>
            <w:r w:rsidRPr="00CE5CE6">
              <w:rPr>
                <w:b/>
                <w:bCs/>
                <w:sz w:val="22"/>
                <w:szCs w:val="22"/>
                <w:vertAlign w:val="subscript"/>
              </w:rPr>
              <w:t>2</w:t>
            </w:r>
            <w:r w:rsidRPr="00CE5CE6">
              <w:rPr>
                <w:b/>
                <w:bCs/>
                <w:sz w:val="22"/>
                <w:szCs w:val="22"/>
              </w:rPr>
              <w:t>, кгс/см²</w:t>
            </w:r>
          </w:p>
        </w:tc>
        <w:tc>
          <w:tcPr>
            <w:tcW w:w="1450" w:type="dxa"/>
            <w:shd w:val="clear" w:color="auto" w:fill="auto"/>
          </w:tcPr>
          <w:p w14:paraId="256A9D48" w14:textId="77777777" w:rsidR="00B52D62" w:rsidRPr="00CE5CE6" w:rsidRDefault="00B52D62" w:rsidP="00CE5CE6">
            <w:pPr>
              <w:widowControl w:val="0"/>
              <w:shd w:val="clear" w:color="auto" w:fill="FFFFFF" w:themeFill="background1"/>
              <w:jc w:val="center"/>
              <w:rPr>
                <w:b/>
                <w:sz w:val="22"/>
                <w:szCs w:val="22"/>
              </w:rPr>
            </w:pPr>
            <w:r w:rsidRPr="00CE5CE6">
              <w:rPr>
                <w:b/>
                <w:bCs/>
                <w:sz w:val="22"/>
                <w:szCs w:val="22"/>
              </w:rPr>
              <w:t>Примечания</w:t>
            </w:r>
          </w:p>
        </w:tc>
      </w:tr>
      <w:tr w:rsidR="00C958CD" w:rsidRPr="00CE5CE6" w14:paraId="1F3449A5" w14:textId="77777777" w:rsidTr="00C958CD">
        <w:trPr>
          <w:cantSplit/>
          <w:jc w:val="center"/>
        </w:trPr>
        <w:tc>
          <w:tcPr>
            <w:tcW w:w="638" w:type="dxa"/>
            <w:shd w:val="clear" w:color="auto" w:fill="auto"/>
          </w:tcPr>
          <w:p w14:paraId="2D54B2ED" w14:textId="77777777" w:rsidR="00C958CD" w:rsidRPr="00CE5CE6" w:rsidRDefault="00C958CD" w:rsidP="00CE5CE6">
            <w:pPr>
              <w:widowControl w:val="0"/>
              <w:shd w:val="clear" w:color="auto" w:fill="FFFFFF" w:themeFill="background1"/>
              <w:jc w:val="center"/>
              <w:rPr>
                <w:b/>
                <w:bCs/>
                <w:sz w:val="22"/>
                <w:szCs w:val="22"/>
              </w:rPr>
            </w:pPr>
          </w:p>
        </w:tc>
        <w:tc>
          <w:tcPr>
            <w:tcW w:w="5742" w:type="dxa"/>
            <w:gridSpan w:val="2"/>
            <w:shd w:val="clear" w:color="auto" w:fill="auto"/>
          </w:tcPr>
          <w:p w14:paraId="2560E672" w14:textId="77777777" w:rsidR="00C958CD" w:rsidRPr="00CE5CE6" w:rsidRDefault="00C958CD" w:rsidP="00C958CD">
            <w:pPr>
              <w:widowControl w:val="0"/>
              <w:shd w:val="clear" w:color="auto" w:fill="FFFFFF" w:themeFill="background1"/>
              <w:rPr>
                <w:b/>
                <w:bCs/>
                <w:sz w:val="22"/>
                <w:szCs w:val="22"/>
              </w:rPr>
            </w:pPr>
            <w:r w:rsidRPr="00CE5CE6">
              <w:rPr>
                <w:b/>
                <w:sz w:val="22"/>
                <w:szCs w:val="22"/>
              </w:rPr>
              <w:t>Филиал ПАО «ОГК-2» - Сургутская ГРЭС-1</w:t>
            </w:r>
          </w:p>
        </w:tc>
        <w:tc>
          <w:tcPr>
            <w:tcW w:w="1343" w:type="dxa"/>
            <w:shd w:val="clear" w:color="auto" w:fill="auto"/>
          </w:tcPr>
          <w:p w14:paraId="11756DAC" w14:textId="77777777" w:rsidR="00C958CD" w:rsidRPr="00CE5CE6" w:rsidRDefault="00C958CD" w:rsidP="00CE5CE6">
            <w:pPr>
              <w:widowControl w:val="0"/>
              <w:shd w:val="clear" w:color="auto" w:fill="FFFFFF" w:themeFill="background1"/>
              <w:jc w:val="center"/>
              <w:rPr>
                <w:b/>
                <w:bCs/>
                <w:sz w:val="22"/>
                <w:szCs w:val="22"/>
              </w:rPr>
            </w:pPr>
          </w:p>
        </w:tc>
        <w:tc>
          <w:tcPr>
            <w:tcW w:w="1911" w:type="dxa"/>
            <w:shd w:val="clear" w:color="auto" w:fill="auto"/>
          </w:tcPr>
          <w:p w14:paraId="60FD132F" w14:textId="77777777" w:rsidR="00C958CD" w:rsidRPr="00CE5CE6" w:rsidRDefault="00C958CD" w:rsidP="00CE5CE6">
            <w:pPr>
              <w:widowControl w:val="0"/>
              <w:shd w:val="clear" w:color="auto" w:fill="FFFFFF" w:themeFill="background1"/>
              <w:jc w:val="center"/>
              <w:rPr>
                <w:b/>
                <w:bCs/>
                <w:sz w:val="22"/>
                <w:szCs w:val="22"/>
              </w:rPr>
            </w:pPr>
          </w:p>
        </w:tc>
        <w:tc>
          <w:tcPr>
            <w:tcW w:w="2102" w:type="dxa"/>
            <w:shd w:val="clear" w:color="auto" w:fill="auto"/>
          </w:tcPr>
          <w:p w14:paraId="67D5D8A6" w14:textId="77777777" w:rsidR="00C958CD" w:rsidRPr="00CE5CE6" w:rsidRDefault="00C958CD" w:rsidP="00CE5CE6">
            <w:pPr>
              <w:widowControl w:val="0"/>
              <w:shd w:val="clear" w:color="auto" w:fill="FFFFFF" w:themeFill="background1"/>
              <w:jc w:val="center"/>
              <w:rPr>
                <w:b/>
                <w:bCs/>
                <w:sz w:val="22"/>
                <w:szCs w:val="22"/>
              </w:rPr>
            </w:pPr>
          </w:p>
        </w:tc>
        <w:tc>
          <w:tcPr>
            <w:tcW w:w="1876" w:type="dxa"/>
            <w:shd w:val="clear" w:color="auto" w:fill="auto"/>
          </w:tcPr>
          <w:p w14:paraId="11E54BB3" w14:textId="77777777" w:rsidR="00C958CD" w:rsidRPr="00CE5CE6" w:rsidRDefault="00C958CD" w:rsidP="00CE5CE6">
            <w:pPr>
              <w:widowControl w:val="0"/>
              <w:shd w:val="clear" w:color="auto" w:fill="FFFFFF" w:themeFill="background1"/>
              <w:jc w:val="center"/>
              <w:rPr>
                <w:b/>
                <w:bCs/>
                <w:sz w:val="22"/>
                <w:szCs w:val="22"/>
              </w:rPr>
            </w:pPr>
          </w:p>
        </w:tc>
        <w:tc>
          <w:tcPr>
            <w:tcW w:w="1450" w:type="dxa"/>
            <w:shd w:val="clear" w:color="auto" w:fill="auto"/>
          </w:tcPr>
          <w:p w14:paraId="2495BB04" w14:textId="77777777" w:rsidR="00C958CD" w:rsidRPr="00CE5CE6" w:rsidRDefault="00C958CD" w:rsidP="00CE5CE6">
            <w:pPr>
              <w:widowControl w:val="0"/>
              <w:shd w:val="clear" w:color="auto" w:fill="FFFFFF" w:themeFill="background1"/>
              <w:jc w:val="center"/>
              <w:rPr>
                <w:b/>
                <w:bCs/>
                <w:sz w:val="22"/>
                <w:szCs w:val="22"/>
              </w:rPr>
            </w:pPr>
          </w:p>
        </w:tc>
      </w:tr>
      <w:tr w:rsidR="00B52D62" w:rsidRPr="00CE5CE6" w14:paraId="1410F2C3" w14:textId="77777777" w:rsidTr="00C958CD">
        <w:trPr>
          <w:cantSplit/>
          <w:jc w:val="center"/>
        </w:trPr>
        <w:tc>
          <w:tcPr>
            <w:tcW w:w="638" w:type="dxa"/>
            <w:shd w:val="clear" w:color="auto" w:fill="auto"/>
            <w:vAlign w:val="center"/>
          </w:tcPr>
          <w:p w14:paraId="33F9F37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w:t>
            </w:r>
          </w:p>
        </w:tc>
        <w:tc>
          <w:tcPr>
            <w:tcW w:w="3244" w:type="dxa"/>
            <w:shd w:val="clear" w:color="auto" w:fill="auto"/>
            <w:vAlign w:val="center"/>
          </w:tcPr>
          <w:p w14:paraId="16FE02BC"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Комплекс Сургутская ГРЭС-1 –ПКТС:</w:t>
            </w:r>
          </w:p>
        </w:tc>
        <w:tc>
          <w:tcPr>
            <w:tcW w:w="2498" w:type="dxa"/>
            <w:shd w:val="clear" w:color="auto" w:fill="auto"/>
            <w:vAlign w:val="center"/>
          </w:tcPr>
          <w:p w14:paraId="29BBAC5B" w14:textId="77777777" w:rsidR="00B52D62" w:rsidRPr="00CE5CE6" w:rsidRDefault="00B52D62" w:rsidP="00CE5CE6">
            <w:pPr>
              <w:widowControl w:val="0"/>
              <w:shd w:val="clear" w:color="auto" w:fill="FFFFFF" w:themeFill="background1"/>
              <w:jc w:val="center"/>
              <w:rPr>
                <w:sz w:val="22"/>
                <w:szCs w:val="22"/>
              </w:rPr>
            </w:pPr>
          </w:p>
        </w:tc>
        <w:tc>
          <w:tcPr>
            <w:tcW w:w="1343" w:type="dxa"/>
            <w:shd w:val="clear" w:color="auto" w:fill="auto"/>
            <w:vAlign w:val="center"/>
          </w:tcPr>
          <w:p w14:paraId="1FCFF28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1253</w:t>
            </w:r>
          </w:p>
        </w:tc>
        <w:tc>
          <w:tcPr>
            <w:tcW w:w="1911" w:type="dxa"/>
            <w:shd w:val="clear" w:color="auto" w:fill="auto"/>
            <w:vAlign w:val="center"/>
          </w:tcPr>
          <w:p w14:paraId="07980C3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730,175</w:t>
            </w:r>
          </w:p>
        </w:tc>
        <w:tc>
          <w:tcPr>
            <w:tcW w:w="2102" w:type="dxa"/>
            <w:shd w:val="clear" w:color="auto" w:fill="auto"/>
            <w:vAlign w:val="center"/>
          </w:tcPr>
          <w:p w14:paraId="6F199EC0" w14:textId="77777777" w:rsidR="00B52D62" w:rsidRPr="00CE5CE6" w:rsidRDefault="00B52D62" w:rsidP="00CE5CE6">
            <w:pPr>
              <w:widowControl w:val="0"/>
              <w:shd w:val="clear" w:color="auto" w:fill="FFFFFF" w:themeFill="background1"/>
              <w:jc w:val="center"/>
              <w:rPr>
                <w:sz w:val="22"/>
                <w:szCs w:val="22"/>
              </w:rPr>
            </w:pPr>
          </w:p>
        </w:tc>
        <w:tc>
          <w:tcPr>
            <w:tcW w:w="1876" w:type="dxa"/>
            <w:shd w:val="clear" w:color="auto" w:fill="auto"/>
            <w:vAlign w:val="center"/>
          </w:tcPr>
          <w:p w14:paraId="44EC26DB" w14:textId="77777777" w:rsidR="00B52D62" w:rsidRPr="00CE5CE6" w:rsidRDefault="00B52D62" w:rsidP="00CE5CE6">
            <w:pPr>
              <w:widowControl w:val="0"/>
              <w:shd w:val="clear" w:color="auto" w:fill="FFFFFF" w:themeFill="background1"/>
              <w:jc w:val="center"/>
              <w:rPr>
                <w:sz w:val="22"/>
                <w:szCs w:val="22"/>
              </w:rPr>
            </w:pPr>
          </w:p>
        </w:tc>
        <w:tc>
          <w:tcPr>
            <w:tcW w:w="1450" w:type="dxa"/>
            <w:shd w:val="clear" w:color="auto" w:fill="auto"/>
            <w:vAlign w:val="center"/>
          </w:tcPr>
          <w:p w14:paraId="329B8A2F" w14:textId="77777777" w:rsidR="00B52D62" w:rsidRPr="00CE5CE6" w:rsidRDefault="00B52D62" w:rsidP="00CE5CE6">
            <w:pPr>
              <w:widowControl w:val="0"/>
              <w:shd w:val="clear" w:color="auto" w:fill="FFFFFF" w:themeFill="background1"/>
              <w:jc w:val="center"/>
              <w:rPr>
                <w:sz w:val="22"/>
                <w:szCs w:val="22"/>
              </w:rPr>
            </w:pPr>
          </w:p>
        </w:tc>
      </w:tr>
      <w:tr w:rsidR="00B52D62" w:rsidRPr="00CE5CE6" w14:paraId="712AB829" w14:textId="77777777" w:rsidTr="00C958CD">
        <w:trPr>
          <w:cantSplit/>
          <w:jc w:val="center"/>
        </w:trPr>
        <w:tc>
          <w:tcPr>
            <w:tcW w:w="638" w:type="dxa"/>
            <w:shd w:val="clear" w:color="auto" w:fill="auto"/>
            <w:vAlign w:val="center"/>
          </w:tcPr>
          <w:p w14:paraId="693DD37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1.1</w:t>
            </w:r>
          </w:p>
        </w:tc>
        <w:tc>
          <w:tcPr>
            <w:tcW w:w="3244" w:type="dxa"/>
            <w:shd w:val="clear" w:color="auto" w:fill="auto"/>
            <w:vAlign w:val="center"/>
          </w:tcPr>
          <w:p w14:paraId="03E67804"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СГРЭС-1 – ПКТС (базовая)</w:t>
            </w:r>
          </w:p>
        </w:tc>
        <w:tc>
          <w:tcPr>
            <w:tcW w:w="2498" w:type="dxa"/>
            <w:shd w:val="clear" w:color="auto" w:fill="auto"/>
            <w:vAlign w:val="center"/>
          </w:tcPr>
          <w:p w14:paraId="3B96E7A0"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 п. Кедровый</w:t>
            </w:r>
          </w:p>
        </w:tc>
        <w:tc>
          <w:tcPr>
            <w:tcW w:w="1343" w:type="dxa"/>
            <w:shd w:val="clear" w:color="auto" w:fill="auto"/>
            <w:vAlign w:val="center"/>
          </w:tcPr>
          <w:p w14:paraId="2740CB7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903</w:t>
            </w:r>
          </w:p>
        </w:tc>
        <w:tc>
          <w:tcPr>
            <w:tcW w:w="1911" w:type="dxa"/>
            <w:shd w:val="clear" w:color="auto" w:fill="auto"/>
            <w:vAlign w:val="center"/>
          </w:tcPr>
          <w:p w14:paraId="7BCAE5CD" w14:textId="77777777" w:rsidR="00B52D62" w:rsidRPr="00CE5CE6" w:rsidRDefault="00B52D62" w:rsidP="00CE5CE6">
            <w:pPr>
              <w:widowControl w:val="0"/>
              <w:shd w:val="clear" w:color="auto" w:fill="FFFFFF" w:themeFill="background1"/>
              <w:jc w:val="center"/>
              <w:rPr>
                <w:sz w:val="22"/>
                <w:szCs w:val="22"/>
              </w:rPr>
            </w:pPr>
            <w:r w:rsidRPr="00CE5CE6">
              <w:rPr>
                <w:sz w:val="22"/>
              </w:rPr>
              <w:t>548,94</w:t>
            </w:r>
          </w:p>
        </w:tc>
        <w:tc>
          <w:tcPr>
            <w:tcW w:w="2102" w:type="dxa"/>
            <w:shd w:val="clear" w:color="auto" w:fill="auto"/>
            <w:vAlign w:val="center"/>
          </w:tcPr>
          <w:p w14:paraId="31DEEB8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150/70°С </w:t>
            </w:r>
          </w:p>
          <w:p w14:paraId="4FFF404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(срезка </w:t>
            </w:r>
            <w:r w:rsidRPr="00CE5CE6">
              <w:rPr>
                <w:sz w:val="22"/>
                <w:szCs w:val="22"/>
              </w:rPr>
              <w:br/>
              <w:t>на 112 °С)</w:t>
            </w:r>
          </w:p>
        </w:tc>
        <w:tc>
          <w:tcPr>
            <w:tcW w:w="1876" w:type="dxa"/>
            <w:shd w:val="clear" w:color="auto" w:fill="auto"/>
            <w:vAlign w:val="center"/>
          </w:tcPr>
          <w:p w14:paraId="0E5215F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16,0/2,0</w:t>
            </w:r>
          </w:p>
        </w:tc>
        <w:tc>
          <w:tcPr>
            <w:tcW w:w="1450" w:type="dxa"/>
            <w:shd w:val="clear" w:color="auto" w:fill="auto"/>
            <w:vAlign w:val="center"/>
          </w:tcPr>
          <w:p w14:paraId="7E21C90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6F2677EC" w14:textId="77777777" w:rsidTr="00C958CD">
        <w:trPr>
          <w:cantSplit/>
          <w:jc w:val="center"/>
        </w:trPr>
        <w:tc>
          <w:tcPr>
            <w:tcW w:w="638" w:type="dxa"/>
            <w:shd w:val="clear" w:color="auto" w:fill="auto"/>
            <w:vAlign w:val="center"/>
          </w:tcPr>
          <w:p w14:paraId="0EE7DED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1.2</w:t>
            </w:r>
          </w:p>
        </w:tc>
        <w:tc>
          <w:tcPr>
            <w:tcW w:w="3244" w:type="dxa"/>
            <w:shd w:val="clear" w:color="auto" w:fill="auto"/>
            <w:vAlign w:val="center"/>
          </w:tcPr>
          <w:p w14:paraId="705C2E13"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ПКТС (пиковая)</w:t>
            </w:r>
          </w:p>
        </w:tc>
        <w:tc>
          <w:tcPr>
            <w:tcW w:w="2498" w:type="dxa"/>
            <w:shd w:val="clear" w:color="auto" w:fill="auto"/>
            <w:vAlign w:val="center"/>
          </w:tcPr>
          <w:p w14:paraId="1B607E8C"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ул. Мира, д. 40</w:t>
            </w:r>
          </w:p>
        </w:tc>
        <w:tc>
          <w:tcPr>
            <w:tcW w:w="1343" w:type="dxa"/>
            <w:shd w:val="clear" w:color="auto" w:fill="auto"/>
            <w:vAlign w:val="center"/>
          </w:tcPr>
          <w:p w14:paraId="5FE38D3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350</w:t>
            </w:r>
          </w:p>
        </w:tc>
        <w:tc>
          <w:tcPr>
            <w:tcW w:w="1911" w:type="dxa"/>
            <w:shd w:val="clear" w:color="auto" w:fill="auto"/>
            <w:vAlign w:val="center"/>
          </w:tcPr>
          <w:p w14:paraId="37AD2DFB" w14:textId="77777777" w:rsidR="00B52D62" w:rsidRPr="00CE5CE6" w:rsidRDefault="00B52D62" w:rsidP="00CE5CE6">
            <w:pPr>
              <w:widowControl w:val="0"/>
              <w:shd w:val="clear" w:color="auto" w:fill="FFFFFF" w:themeFill="background1"/>
              <w:jc w:val="center"/>
              <w:rPr>
                <w:sz w:val="22"/>
                <w:szCs w:val="22"/>
              </w:rPr>
            </w:pPr>
            <w:r w:rsidRPr="00CE5CE6">
              <w:rPr>
                <w:sz w:val="22"/>
              </w:rPr>
              <w:t>181,235</w:t>
            </w:r>
          </w:p>
        </w:tc>
        <w:tc>
          <w:tcPr>
            <w:tcW w:w="2102" w:type="dxa"/>
            <w:shd w:val="clear" w:color="auto" w:fill="auto"/>
            <w:vAlign w:val="center"/>
          </w:tcPr>
          <w:p w14:paraId="09C9B61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142/112</w:t>
            </w:r>
          </w:p>
        </w:tc>
        <w:tc>
          <w:tcPr>
            <w:tcW w:w="1876" w:type="dxa"/>
            <w:shd w:val="clear" w:color="auto" w:fill="auto"/>
            <w:vAlign w:val="center"/>
          </w:tcPr>
          <w:p w14:paraId="1A5BB49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8,0/2,0</w:t>
            </w:r>
          </w:p>
        </w:tc>
        <w:tc>
          <w:tcPr>
            <w:tcW w:w="1450" w:type="dxa"/>
            <w:shd w:val="clear" w:color="auto" w:fill="auto"/>
            <w:vAlign w:val="center"/>
          </w:tcPr>
          <w:p w14:paraId="4B2C316A" w14:textId="77777777" w:rsidR="004F06F5" w:rsidRPr="00CE5CE6" w:rsidRDefault="00B52D62" w:rsidP="00CE5CE6">
            <w:pPr>
              <w:widowControl w:val="0"/>
              <w:shd w:val="clear" w:color="auto" w:fill="FFFFFF" w:themeFill="background1"/>
              <w:jc w:val="center"/>
              <w:rPr>
                <w:sz w:val="22"/>
                <w:szCs w:val="22"/>
              </w:rPr>
            </w:pPr>
            <w:r w:rsidRPr="00CE5CE6">
              <w:rPr>
                <w:sz w:val="22"/>
                <w:szCs w:val="22"/>
              </w:rPr>
              <w:t xml:space="preserve">ТСО </w:t>
            </w:r>
            <w:r w:rsidR="004F06F5" w:rsidRPr="00CE5CE6">
              <w:rPr>
                <w:sz w:val="22"/>
                <w:szCs w:val="22"/>
              </w:rPr>
              <w:t>–</w:t>
            </w:r>
            <w:r w:rsidRPr="00CE5CE6">
              <w:rPr>
                <w:sz w:val="22"/>
                <w:szCs w:val="22"/>
              </w:rPr>
              <w:t xml:space="preserve"> </w:t>
            </w:r>
          </w:p>
          <w:p w14:paraId="7970958F" w14:textId="77777777" w:rsidR="00B52D62" w:rsidRPr="00CE5CE6" w:rsidRDefault="004F06F5" w:rsidP="00CE5CE6">
            <w:pPr>
              <w:widowControl w:val="0"/>
              <w:shd w:val="clear" w:color="auto" w:fill="FFFFFF" w:themeFill="background1"/>
              <w:jc w:val="center"/>
              <w:rPr>
                <w:sz w:val="22"/>
                <w:szCs w:val="22"/>
              </w:rPr>
            </w:pPr>
            <w:r w:rsidRPr="00CE5CE6">
              <w:rPr>
                <w:sz w:val="22"/>
                <w:szCs w:val="22"/>
              </w:rPr>
              <w:t>СГМУП</w:t>
            </w:r>
            <w:r w:rsidR="00B52D62" w:rsidRPr="00CE5CE6">
              <w:rPr>
                <w:sz w:val="22"/>
                <w:szCs w:val="22"/>
              </w:rPr>
              <w:t xml:space="preserve"> «ГТС»</w:t>
            </w:r>
          </w:p>
        </w:tc>
      </w:tr>
      <w:tr w:rsidR="00B52D62" w:rsidRPr="00CE5CE6" w14:paraId="09B9FA79" w14:textId="77777777" w:rsidTr="00C958CD">
        <w:trPr>
          <w:cantSplit/>
          <w:jc w:val="center"/>
        </w:trPr>
        <w:tc>
          <w:tcPr>
            <w:tcW w:w="638" w:type="dxa"/>
            <w:shd w:val="clear" w:color="auto" w:fill="auto"/>
            <w:vAlign w:val="center"/>
          </w:tcPr>
          <w:p w14:paraId="31D38502" w14:textId="77777777" w:rsidR="00B52D62" w:rsidRPr="00CE5CE6" w:rsidRDefault="00B52D62" w:rsidP="00CE5CE6">
            <w:pPr>
              <w:widowControl w:val="0"/>
              <w:shd w:val="clear" w:color="auto" w:fill="FFFFFF" w:themeFill="background1"/>
              <w:jc w:val="center"/>
              <w:rPr>
                <w:sz w:val="22"/>
                <w:szCs w:val="22"/>
              </w:rPr>
            </w:pPr>
          </w:p>
        </w:tc>
        <w:tc>
          <w:tcPr>
            <w:tcW w:w="3244" w:type="dxa"/>
            <w:shd w:val="clear" w:color="auto" w:fill="auto"/>
            <w:vAlign w:val="center"/>
          </w:tcPr>
          <w:p w14:paraId="1AA26356" w14:textId="77777777" w:rsidR="00B52D62" w:rsidRPr="00CE5CE6" w:rsidRDefault="00B52D62" w:rsidP="00CE5CE6">
            <w:pPr>
              <w:widowControl w:val="0"/>
              <w:shd w:val="clear" w:color="auto" w:fill="FFFFFF" w:themeFill="background1"/>
              <w:ind w:left="57" w:right="57"/>
              <w:rPr>
                <w:b/>
                <w:sz w:val="22"/>
                <w:szCs w:val="22"/>
              </w:rPr>
            </w:pPr>
            <w:r w:rsidRPr="00CE5CE6">
              <w:rPr>
                <w:b/>
                <w:sz w:val="22"/>
                <w:szCs w:val="22"/>
              </w:rPr>
              <w:t>ПАО «Юнипро» - Сургутская ГРЭС-2</w:t>
            </w:r>
          </w:p>
        </w:tc>
        <w:tc>
          <w:tcPr>
            <w:tcW w:w="2498" w:type="dxa"/>
            <w:shd w:val="clear" w:color="auto" w:fill="auto"/>
            <w:vAlign w:val="center"/>
          </w:tcPr>
          <w:p w14:paraId="62C9AA44" w14:textId="77777777" w:rsidR="00B52D62" w:rsidRPr="00CE5CE6" w:rsidRDefault="00B52D62" w:rsidP="00CE5CE6">
            <w:pPr>
              <w:widowControl w:val="0"/>
              <w:shd w:val="clear" w:color="auto" w:fill="FFFFFF" w:themeFill="background1"/>
              <w:jc w:val="center"/>
              <w:rPr>
                <w:sz w:val="22"/>
                <w:szCs w:val="22"/>
              </w:rPr>
            </w:pPr>
          </w:p>
        </w:tc>
        <w:tc>
          <w:tcPr>
            <w:tcW w:w="1343" w:type="dxa"/>
            <w:shd w:val="clear" w:color="auto" w:fill="auto"/>
            <w:vAlign w:val="center"/>
          </w:tcPr>
          <w:p w14:paraId="6D95CC3D" w14:textId="77777777" w:rsidR="00B52D62" w:rsidRPr="00CE5CE6" w:rsidRDefault="00B52D62" w:rsidP="00CE5CE6">
            <w:pPr>
              <w:widowControl w:val="0"/>
              <w:shd w:val="clear" w:color="auto" w:fill="FFFFFF" w:themeFill="background1"/>
              <w:jc w:val="center"/>
              <w:rPr>
                <w:sz w:val="22"/>
                <w:szCs w:val="22"/>
              </w:rPr>
            </w:pPr>
          </w:p>
        </w:tc>
        <w:tc>
          <w:tcPr>
            <w:tcW w:w="1911" w:type="dxa"/>
            <w:shd w:val="clear" w:color="auto" w:fill="auto"/>
            <w:vAlign w:val="center"/>
          </w:tcPr>
          <w:p w14:paraId="26C942B0" w14:textId="77777777" w:rsidR="00B52D62" w:rsidRPr="00CE5CE6" w:rsidRDefault="00B52D62" w:rsidP="00CE5CE6">
            <w:pPr>
              <w:widowControl w:val="0"/>
              <w:shd w:val="clear" w:color="auto" w:fill="FFFFFF" w:themeFill="background1"/>
              <w:jc w:val="center"/>
              <w:rPr>
                <w:sz w:val="22"/>
                <w:szCs w:val="22"/>
              </w:rPr>
            </w:pPr>
          </w:p>
        </w:tc>
        <w:tc>
          <w:tcPr>
            <w:tcW w:w="2102" w:type="dxa"/>
            <w:shd w:val="clear" w:color="auto" w:fill="auto"/>
            <w:vAlign w:val="center"/>
          </w:tcPr>
          <w:p w14:paraId="12101D9A" w14:textId="77777777" w:rsidR="00B52D62" w:rsidRPr="00CE5CE6" w:rsidRDefault="00B52D62" w:rsidP="00CE5CE6">
            <w:pPr>
              <w:widowControl w:val="0"/>
              <w:shd w:val="clear" w:color="auto" w:fill="FFFFFF" w:themeFill="background1"/>
              <w:jc w:val="center"/>
              <w:rPr>
                <w:sz w:val="22"/>
                <w:szCs w:val="22"/>
              </w:rPr>
            </w:pPr>
          </w:p>
        </w:tc>
        <w:tc>
          <w:tcPr>
            <w:tcW w:w="1876" w:type="dxa"/>
            <w:shd w:val="clear" w:color="auto" w:fill="auto"/>
            <w:vAlign w:val="center"/>
          </w:tcPr>
          <w:p w14:paraId="0F4C5140" w14:textId="77777777" w:rsidR="00B52D62" w:rsidRPr="00CE5CE6" w:rsidRDefault="00B52D62" w:rsidP="00CE5CE6">
            <w:pPr>
              <w:widowControl w:val="0"/>
              <w:shd w:val="clear" w:color="auto" w:fill="FFFFFF" w:themeFill="background1"/>
              <w:jc w:val="center"/>
              <w:rPr>
                <w:sz w:val="22"/>
                <w:szCs w:val="22"/>
              </w:rPr>
            </w:pPr>
          </w:p>
        </w:tc>
        <w:tc>
          <w:tcPr>
            <w:tcW w:w="1450" w:type="dxa"/>
            <w:shd w:val="clear" w:color="auto" w:fill="auto"/>
            <w:vAlign w:val="center"/>
          </w:tcPr>
          <w:p w14:paraId="7DD5AF7B" w14:textId="77777777" w:rsidR="00B52D62" w:rsidRPr="00CE5CE6" w:rsidRDefault="00B52D62" w:rsidP="00CE5CE6">
            <w:pPr>
              <w:widowControl w:val="0"/>
              <w:shd w:val="clear" w:color="auto" w:fill="FFFFFF" w:themeFill="background1"/>
              <w:jc w:val="center"/>
              <w:rPr>
                <w:sz w:val="22"/>
                <w:szCs w:val="22"/>
              </w:rPr>
            </w:pPr>
          </w:p>
        </w:tc>
      </w:tr>
      <w:tr w:rsidR="00B52D62" w:rsidRPr="00CE5CE6" w14:paraId="3F31DD14" w14:textId="77777777" w:rsidTr="00C958CD">
        <w:trPr>
          <w:cantSplit/>
          <w:jc w:val="center"/>
        </w:trPr>
        <w:tc>
          <w:tcPr>
            <w:tcW w:w="638" w:type="dxa"/>
            <w:shd w:val="clear" w:color="auto" w:fill="auto"/>
            <w:vAlign w:val="center"/>
          </w:tcPr>
          <w:p w14:paraId="3ECA9FF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w:t>
            </w:r>
          </w:p>
        </w:tc>
        <w:tc>
          <w:tcPr>
            <w:tcW w:w="3244" w:type="dxa"/>
            <w:shd w:val="clear" w:color="auto" w:fill="auto"/>
            <w:vAlign w:val="center"/>
          </w:tcPr>
          <w:p w14:paraId="7E66ABED"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Сургутская ГРЭС-2</w:t>
            </w:r>
          </w:p>
        </w:tc>
        <w:tc>
          <w:tcPr>
            <w:tcW w:w="2498" w:type="dxa"/>
            <w:shd w:val="clear" w:color="auto" w:fill="auto"/>
            <w:vAlign w:val="center"/>
          </w:tcPr>
          <w:p w14:paraId="43DE98F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 ул. Энерго</w:t>
            </w:r>
            <w:r w:rsidR="004F06F5" w:rsidRPr="00CE5CE6">
              <w:rPr>
                <w:sz w:val="22"/>
                <w:szCs w:val="22"/>
              </w:rPr>
              <w:t>-</w:t>
            </w:r>
            <w:r w:rsidRPr="00CE5CE6">
              <w:rPr>
                <w:sz w:val="22"/>
                <w:szCs w:val="22"/>
              </w:rPr>
              <w:t>строителей, 23</w:t>
            </w:r>
          </w:p>
        </w:tc>
        <w:tc>
          <w:tcPr>
            <w:tcW w:w="1343" w:type="dxa"/>
            <w:shd w:val="clear" w:color="auto" w:fill="auto"/>
            <w:vAlign w:val="center"/>
          </w:tcPr>
          <w:p w14:paraId="4D9EE49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840</w:t>
            </w:r>
          </w:p>
        </w:tc>
        <w:tc>
          <w:tcPr>
            <w:tcW w:w="1911" w:type="dxa"/>
            <w:shd w:val="clear" w:color="auto" w:fill="auto"/>
            <w:vAlign w:val="center"/>
          </w:tcPr>
          <w:p w14:paraId="63B3684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306,156</w:t>
            </w:r>
          </w:p>
        </w:tc>
        <w:tc>
          <w:tcPr>
            <w:tcW w:w="2102" w:type="dxa"/>
            <w:shd w:val="clear" w:color="auto" w:fill="auto"/>
            <w:vAlign w:val="center"/>
          </w:tcPr>
          <w:p w14:paraId="74B4C20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150/70°С </w:t>
            </w:r>
          </w:p>
          <w:p w14:paraId="5583D2D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(срезка </w:t>
            </w:r>
          </w:p>
          <w:p w14:paraId="3D3C75B8" w14:textId="77777777" w:rsidR="00B52D62" w:rsidRPr="00CE5CE6" w:rsidRDefault="00B52D62" w:rsidP="00CE5CE6">
            <w:pPr>
              <w:widowControl w:val="0"/>
              <w:shd w:val="clear" w:color="auto" w:fill="FFFFFF" w:themeFill="background1"/>
              <w:jc w:val="center"/>
              <w:rPr>
                <w:sz w:val="16"/>
                <w:szCs w:val="16"/>
              </w:rPr>
            </w:pPr>
            <w:r w:rsidRPr="00CE5CE6">
              <w:rPr>
                <w:sz w:val="22"/>
                <w:szCs w:val="22"/>
              </w:rPr>
              <w:t>на 142 °С)</w:t>
            </w:r>
          </w:p>
        </w:tc>
        <w:tc>
          <w:tcPr>
            <w:tcW w:w="1876" w:type="dxa"/>
            <w:shd w:val="clear" w:color="auto" w:fill="auto"/>
            <w:vAlign w:val="center"/>
          </w:tcPr>
          <w:p w14:paraId="537CF81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10,5/2,8 ВЖР 5,4/2,3Промзона</w:t>
            </w:r>
          </w:p>
        </w:tc>
        <w:tc>
          <w:tcPr>
            <w:tcW w:w="1450" w:type="dxa"/>
            <w:shd w:val="clear" w:color="auto" w:fill="auto"/>
            <w:vAlign w:val="center"/>
          </w:tcPr>
          <w:p w14:paraId="7C46B24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677A81EC" w14:textId="77777777" w:rsidTr="00C958CD">
        <w:trPr>
          <w:cantSplit/>
          <w:jc w:val="center"/>
        </w:trPr>
        <w:tc>
          <w:tcPr>
            <w:tcW w:w="638" w:type="dxa"/>
            <w:shd w:val="clear" w:color="auto" w:fill="auto"/>
            <w:vAlign w:val="center"/>
          </w:tcPr>
          <w:p w14:paraId="76FB2433" w14:textId="77777777" w:rsidR="00B52D62" w:rsidRPr="00CE5CE6" w:rsidRDefault="00B52D62" w:rsidP="00CE5CE6">
            <w:pPr>
              <w:widowControl w:val="0"/>
              <w:shd w:val="clear" w:color="auto" w:fill="FFFFFF" w:themeFill="background1"/>
              <w:jc w:val="center"/>
              <w:rPr>
                <w:b/>
                <w:sz w:val="22"/>
                <w:szCs w:val="22"/>
              </w:rPr>
            </w:pPr>
          </w:p>
        </w:tc>
        <w:tc>
          <w:tcPr>
            <w:tcW w:w="3244" w:type="dxa"/>
            <w:shd w:val="clear" w:color="auto" w:fill="auto"/>
            <w:vAlign w:val="center"/>
          </w:tcPr>
          <w:p w14:paraId="1BA8B3DD" w14:textId="77777777" w:rsidR="00B52D62" w:rsidRPr="00CE5CE6" w:rsidRDefault="00B52D62" w:rsidP="00CE5CE6">
            <w:pPr>
              <w:widowControl w:val="0"/>
              <w:shd w:val="clear" w:color="auto" w:fill="FFFFFF" w:themeFill="background1"/>
              <w:ind w:left="57" w:right="57"/>
              <w:rPr>
                <w:b/>
                <w:sz w:val="22"/>
                <w:szCs w:val="22"/>
              </w:rPr>
            </w:pPr>
            <w:r w:rsidRPr="00CE5CE6">
              <w:rPr>
                <w:b/>
                <w:sz w:val="22"/>
                <w:szCs w:val="22"/>
              </w:rPr>
              <w:t>ООО «СГЭС»</w:t>
            </w:r>
          </w:p>
        </w:tc>
        <w:tc>
          <w:tcPr>
            <w:tcW w:w="2498" w:type="dxa"/>
            <w:shd w:val="clear" w:color="auto" w:fill="auto"/>
            <w:vAlign w:val="center"/>
          </w:tcPr>
          <w:p w14:paraId="3208D82A" w14:textId="77777777" w:rsidR="00B52D62" w:rsidRPr="00CE5CE6" w:rsidRDefault="00B52D62" w:rsidP="00CE5CE6">
            <w:pPr>
              <w:widowControl w:val="0"/>
              <w:shd w:val="clear" w:color="auto" w:fill="FFFFFF" w:themeFill="background1"/>
              <w:jc w:val="center"/>
              <w:rPr>
                <w:b/>
                <w:sz w:val="22"/>
                <w:szCs w:val="22"/>
              </w:rPr>
            </w:pPr>
          </w:p>
        </w:tc>
        <w:tc>
          <w:tcPr>
            <w:tcW w:w="1343" w:type="dxa"/>
            <w:shd w:val="clear" w:color="auto" w:fill="auto"/>
            <w:vAlign w:val="center"/>
          </w:tcPr>
          <w:p w14:paraId="1859838D" w14:textId="77777777" w:rsidR="00B52D62" w:rsidRPr="00CE5CE6" w:rsidRDefault="00B52D62" w:rsidP="00CE5CE6">
            <w:pPr>
              <w:widowControl w:val="0"/>
              <w:shd w:val="clear" w:color="auto" w:fill="FFFFFF" w:themeFill="background1"/>
              <w:jc w:val="center"/>
              <w:rPr>
                <w:b/>
                <w:sz w:val="22"/>
                <w:szCs w:val="22"/>
              </w:rPr>
            </w:pPr>
          </w:p>
        </w:tc>
        <w:tc>
          <w:tcPr>
            <w:tcW w:w="1911" w:type="dxa"/>
            <w:shd w:val="clear" w:color="auto" w:fill="auto"/>
            <w:vAlign w:val="center"/>
          </w:tcPr>
          <w:p w14:paraId="3D1865DB" w14:textId="77777777" w:rsidR="00B52D62" w:rsidRPr="00CE5CE6" w:rsidRDefault="00B52D62" w:rsidP="00CE5CE6">
            <w:pPr>
              <w:widowControl w:val="0"/>
              <w:shd w:val="clear" w:color="auto" w:fill="FFFFFF" w:themeFill="background1"/>
              <w:jc w:val="center"/>
              <w:rPr>
                <w:b/>
                <w:sz w:val="22"/>
                <w:szCs w:val="22"/>
              </w:rPr>
            </w:pPr>
          </w:p>
        </w:tc>
        <w:tc>
          <w:tcPr>
            <w:tcW w:w="2102" w:type="dxa"/>
            <w:shd w:val="clear" w:color="auto" w:fill="auto"/>
            <w:vAlign w:val="center"/>
          </w:tcPr>
          <w:p w14:paraId="6C084DC9" w14:textId="77777777" w:rsidR="00B52D62" w:rsidRPr="00CE5CE6" w:rsidRDefault="00B52D62" w:rsidP="00CE5CE6">
            <w:pPr>
              <w:widowControl w:val="0"/>
              <w:shd w:val="clear" w:color="auto" w:fill="FFFFFF" w:themeFill="background1"/>
              <w:jc w:val="center"/>
              <w:rPr>
                <w:b/>
                <w:sz w:val="22"/>
                <w:szCs w:val="22"/>
              </w:rPr>
            </w:pPr>
          </w:p>
        </w:tc>
        <w:tc>
          <w:tcPr>
            <w:tcW w:w="1876" w:type="dxa"/>
            <w:shd w:val="clear" w:color="auto" w:fill="auto"/>
            <w:vAlign w:val="center"/>
          </w:tcPr>
          <w:p w14:paraId="159CFFF3" w14:textId="77777777" w:rsidR="00B52D62" w:rsidRPr="00CE5CE6" w:rsidRDefault="00B52D62" w:rsidP="00CE5CE6">
            <w:pPr>
              <w:widowControl w:val="0"/>
              <w:shd w:val="clear" w:color="auto" w:fill="FFFFFF" w:themeFill="background1"/>
              <w:jc w:val="center"/>
              <w:rPr>
                <w:b/>
                <w:sz w:val="22"/>
                <w:szCs w:val="22"/>
              </w:rPr>
            </w:pPr>
          </w:p>
        </w:tc>
        <w:tc>
          <w:tcPr>
            <w:tcW w:w="1450" w:type="dxa"/>
            <w:shd w:val="clear" w:color="auto" w:fill="auto"/>
            <w:vAlign w:val="center"/>
          </w:tcPr>
          <w:p w14:paraId="4313BE5B" w14:textId="77777777" w:rsidR="00B52D62" w:rsidRPr="00CE5CE6" w:rsidRDefault="00B52D62" w:rsidP="00CE5CE6">
            <w:pPr>
              <w:widowControl w:val="0"/>
              <w:shd w:val="clear" w:color="auto" w:fill="FFFFFF" w:themeFill="background1"/>
              <w:jc w:val="center"/>
              <w:rPr>
                <w:b/>
                <w:sz w:val="22"/>
                <w:szCs w:val="22"/>
              </w:rPr>
            </w:pPr>
          </w:p>
        </w:tc>
      </w:tr>
      <w:tr w:rsidR="00B52D62" w:rsidRPr="00CE5CE6" w14:paraId="262DBD01" w14:textId="77777777" w:rsidTr="00C958CD">
        <w:trPr>
          <w:cantSplit/>
          <w:jc w:val="center"/>
        </w:trPr>
        <w:tc>
          <w:tcPr>
            <w:tcW w:w="638" w:type="dxa"/>
            <w:shd w:val="clear" w:color="auto" w:fill="auto"/>
            <w:vAlign w:val="center"/>
          </w:tcPr>
          <w:p w14:paraId="61D724E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w:t>
            </w:r>
          </w:p>
        </w:tc>
        <w:tc>
          <w:tcPr>
            <w:tcW w:w="3244" w:type="dxa"/>
            <w:shd w:val="clear" w:color="auto" w:fill="auto"/>
            <w:vAlign w:val="center"/>
          </w:tcPr>
          <w:p w14:paraId="15AFC0E2"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 xml:space="preserve">Котельная </w:t>
            </w:r>
          </w:p>
        </w:tc>
        <w:tc>
          <w:tcPr>
            <w:tcW w:w="2498" w:type="dxa"/>
            <w:shd w:val="clear" w:color="auto" w:fill="auto"/>
            <w:vAlign w:val="center"/>
          </w:tcPr>
          <w:p w14:paraId="1287677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 ул. Крылова 55/2</w:t>
            </w:r>
          </w:p>
        </w:tc>
        <w:tc>
          <w:tcPr>
            <w:tcW w:w="1343" w:type="dxa"/>
            <w:shd w:val="clear" w:color="auto" w:fill="auto"/>
            <w:vAlign w:val="center"/>
          </w:tcPr>
          <w:p w14:paraId="6F98C6AC"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60,0</w:t>
            </w:r>
          </w:p>
        </w:tc>
        <w:tc>
          <w:tcPr>
            <w:tcW w:w="1911" w:type="dxa"/>
            <w:shd w:val="clear" w:color="auto" w:fill="auto"/>
            <w:vAlign w:val="center"/>
          </w:tcPr>
          <w:p w14:paraId="530AA62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46,659</w:t>
            </w:r>
          </w:p>
        </w:tc>
        <w:tc>
          <w:tcPr>
            <w:tcW w:w="2102" w:type="dxa"/>
            <w:shd w:val="clear" w:color="auto" w:fill="auto"/>
            <w:vAlign w:val="center"/>
          </w:tcPr>
          <w:p w14:paraId="5A94EEC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150/70°С</w:t>
            </w:r>
          </w:p>
        </w:tc>
        <w:tc>
          <w:tcPr>
            <w:tcW w:w="1876" w:type="dxa"/>
            <w:shd w:val="clear" w:color="auto" w:fill="auto"/>
            <w:vAlign w:val="center"/>
          </w:tcPr>
          <w:p w14:paraId="1E98FC2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9,0/3,0</w:t>
            </w:r>
          </w:p>
        </w:tc>
        <w:tc>
          <w:tcPr>
            <w:tcW w:w="1450" w:type="dxa"/>
            <w:shd w:val="clear" w:color="auto" w:fill="auto"/>
            <w:vAlign w:val="center"/>
          </w:tcPr>
          <w:p w14:paraId="6E0DE59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36159637" w14:textId="77777777" w:rsidTr="00C958CD">
        <w:trPr>
          <w:cantSplit/>
          <w:jc w:val="center"/>
        </w:trPr>
        <w:tc>
          <w:tcPr>
            <w:tcW w:w="638" w:type="dxa"/>
            <w:shd w:val="clear" w:color="auto" w:fill="auto"/>
            <w:vAlign w:val="center"/>
          </w:tcPr>
          <w:p w14:paraId="43B89F9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w:t>
            </w:r>
          </w:p>
        </w:tc>
        <w:tc>
          <w:tcPr>
            <w:tcW w:w="3244" w:type="dxa"/>
            <w:shd w:val="clear" w:color="auto" w:fill="auto"/>
            <w:vAlign w:val="center"/>
          </w:tcPr>
          <w:p w14:paraId="1CD0121E"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 xml:space="preserve">Котельная </w:t>
            </w:r>
          </w:p>
        </w:tc>
        <w:tc>
          <w:tcPr>
            <w:tcW w:w="2498" w:type="dxa"/>
            <w:shd w:val="clear" w:color="auto" w:fill="auto"/>
            <w:vAlign w:val="center"/>
          </w:tcPr>
          <w:p w14:paraId="7553D8B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 Нефтеюганское шоссе,</w:t>
            </w:r>
          </w:p>
          <w:p w14:paraId="2CAD0FA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22, стр.5</w:t>
            </w:r>
          </w:p>
        </w:tc>
        <w:tc>
          <w:tcPr>
            <w:tcW w:w="1343" w:type="dxa"/>
            <w:shd w:val="clear" w:color="auto" w:fill="auto"/>
            <w:vAlign w:val="center"/>
          </w:tcPr>
          <w:p w14:paraId="063EAEEC"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1,94</w:t>
            </w:r>
          </w:p>
        </w:tc>
        <w:tc>
          <w:tcPr>
            <w:tcW w:w="1911" w:type="dxa"/>
            <w:shd w:val="clear" w:color="auto" w:fill="auto"/>
            <w:vAlign w:val="center"/>
          </w:tcPr>
          <w:p w14:paraId="2DC9561F"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2,139</w:t>
            </w:r>
          </w:p>
        </w:tc>
        <w:tc>
          <w:tcPr>
            <w:tcW w:w="2102" w:type="dxa"/>
            <w:shd w:val="clear" w:color="auto" w:fill="auto"/>
            <w:vAlign w:val="center"/>
          </w:tcPr>
          <w:p w14:paraId="1FF9BA8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4A76A48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4,2/2,4</w:t>
            </w:r>
          </w:p>
        </w:tc>
        <w:tc>
          <w:tcPr>
            <w:tcW w:w="1450" w:type="dxa"/>
            <w:shd w:val="clear" w:color="auto" w:fill="auto"/>
            <w:vAlign w:val="center"/>
          </w:tcPr>
          <w:p w14:paraId="44922801" w14:textId="77777777" w:rsidR="00B52D62" w:rsidRPr="00DC4C59" w:rsidRDefault="00B52D62" w:rsidP="00CE5CE6">
            <w:pPr>
              <w:widowControl w:val="0"/>
              <w:shd w:val="clear" w:color="auto" w:fill="FFFFFF" w:themeFill="background1"/>
              <w:jc w:val="center"/>
            </w:pPr>
            <w:r w:rsidRPr="00DC4C59">
              <w:t>В аренде у ООО «ЭСК Энергоджинн»</w:t>
            </w:r>
          </w:p>
        </w:tc>
      </w:tr>
      <w:tr w:rsidR="00B52D62" w:rsidRPr="00CE5CE6" w14:paraId="264B12F8" w14:textId="77777777" w:rsidTr="00C958CD">
        <w:trPr>
          <w:cantSplit/>
          <w:jc w:val="center"/>
        </w:trPr>
        <w:tc>
          <w:tcPr>
            <w:tcW w:w="638" w:type="dxa"/>
            <w:shd w:val="clear" w:color="auto" w:fill="auto"/>
            <w:vAlign w:val="center"/>
          </w:tcPr>
          <w:p w14:paraId="75308C60" w14:textId="77777777" w:rsidR="00B52D62" w:rsidRPr="00CE5CE6" w:rsidRDefault="00B52D62" w:rsidP="00CE5CE6">
            <w:pPr>
              <w:widowControl w:val="0"/>
              <w:shd w:val="clear" w:color="auto" w:fill="FFFFFF" w:themeFill="background1"/>
              <w:jc w:val="center"/>
              <w:rPr>
                <w:b/>
                <w:sz w:val="22"/>
                <w:szCs w:val="22"/>
              </w:rPr>
            </w:pPr>
          </w:p>
        </w:tc>
        <w:tc>
          <w:tcPr>
            <w:tcW w:w="3244" w:type="dxa"/>
            <w:shd w:val="clear" w:color="auto" w:fill="auto"/>
            <w:vAlign w:val="center"/>
          </w:tcPr>
          <w:p w14:paraId="62863B41" w14:textId="77777777" w:rsidR="00B52D62" w:rsidRPr="00CE5CE6" w:rsidRDefault="004F06F5" w:rsidP="00CE5CE6">
            <w:pPr>
              <w:widowControl w:val="0"/>
              <w:shd w:val="clear" w:color="auto" w:fill="FFFFFF" w:themeFill="background1"/>
              <w:ind w:left="57" w:right="57"/>
              <w:rPr>
                <w:b/>
                <w:sz w:val="22"/>
                <w:szCs w:val="22"/>
              </w:rPr>
            </w:pPr>
            <w:r w:rsidRPr="00CE5CE6">
              <w:rPr>
                <w:b/>
                <w:sz w:val="22"/>
                <w:szCs w:val="22"/>
              </w:rPr>
              <w:t>СГМУП</w:t>
            </w:r>
            <w:r w:rsidR="00B52D62" w:rsidRPr="00CE5CE6">
              <w:rPr>
                <w:b/>
                <w:sz w:val="22"/>
                <w:szCs w:val="22"/>
              </w:rPr>
              <w:t xml:space="preserve"> «ГТС»</w:t>
            </w:r>
          </w:p>
        </w:tc>
        <w:tc>
          <w:tcPr>
            <w:tcW w:w="2498" w:type="dxa"/>
            <w:shd w:val="clear" w:color="auto" w:fill="auto"/>
            <w:vAlign w:val="center"/>
          </w:tcPr>
          <w:p w14:paraId="529C1A88" w14:textId="77777777" w:rsidR="00B52D62" w:rsidRPr="00CE5CE6" w:rsidRDefault="00B52D62" w:rsidP="00CE5CE6">
            <w:pPr>
              <w:widowControl w:val="0"/>
              <w:shd w:val="clear" w:color="auto" w:fill="FFFFFF" w:themeFill="background1"/>
              <w:jc w:val="center"/>
              <w:rPr>
                <w:b/>
                <w:sz w:val="22"/>
                <w:szCs w:val="22"/>
              </w:rPr>
            </w:pPr>
          </w:p>
        </w:tc>
        <w:tc>
          <w:tcPr>
            <w:tcW w:w="1343" w:type="dxa"/>
            <w:shd w:val="clear" w:color="auto" w:fill="auto"/>
            <w:vAlign w:val="center"/>
          </w:tcPr>
          <w:p w14:paraId="49B2BF27" w14:textId="77777777" w:rsidR="00B52D62" w:rsidRPr="00CE5CE6" w:rsidRDefault="00B52D62" w:rsidP="00CE5CE6">
            <w:pPr>
              <w:widowControl w:val="0"/>
              <w:shd w:val="clear" w:color="auto" w:fill="FFFFFF" w:themeFill="background1"/>
              <w:jc w:val="center"/>
              <w:rPr>
                <w:b/>
                <w:sz w:val="22"/>
                <w:szCs w:val="22"/>
              </w:rPr>
            </w:pPr>
          </w:p>
        </w:tc>
        <w:tc>
          <w:tcPr>
            <w:tcW w:w="1911" w:type="dxa"/>
            <w:shd w:val="clear" w:color="auto" w:fill="auto"/>
            <w:vAlign w:val="center"/>
          </w:tcPr>
          <w:p w14:paraId="695C1CA6" w14:textId="77777777" w:rsidR="00B52D62" w:rsidRPr="00CE5CE6" w:rsidRDefault="00B52D62" w:rsidP="00CE5CE6">
            <w:pPr>
              <w:widowControl w:val="0"/>
              <w:shd w:val="clear" w:color="auto" w:fill="FFFFFF" w:themeFill="background1"/>
              <w:jc w:val="center"/>
              <w:rPr>
                <w:b/>
                <w:sz w:val="22"/>
                <w:szCs w:val="22"/>
              </w:rPr>
            </w:pPr>
          </w:p>
        </w:tc>
        <w:tc>
          <w:tcPr>
            <w:tcW w:w="2102" w:type="dxa"/>
            <w:shd w:val="clear" w:color="auto" w:fill="auto"/>
            <w:vAlign w:val="center"/>
          </w:tcPr>
          <w:p w14:paraId="0DC3F236" w14:textId="77777777" w:rsidR="00B52D62" w:rsidRPr="00CE5CE6" w:rsidRDefault="00B52D62" w:rsidP="00CE5CE6">
            <w:pPr>
              <w:widowControl w:val="0"/>
              <w:shd w:val="clear" w:color="auto" w:fill="FFFFFF" w:themeFill="background1"/>
              <w:jc w:val="center"/>
              <w:rPr>
                <w:b/>
                <w:sz w:val="22"/>
                <w:szCs w:val="22"/>
              </w:rPr>
            </w:pPr>
          </w:p>
        </w:tc>
        <w:tc>
          <w:tcPr>
            <w:tcW w:w="1876" w:type="dxa"/>
            <w:shd w:val="clear" w:color="auto" w:fill="auto"/>
            <w:vAlign w:val="center"/>
          </w:tcPr>
          <w:p w14:paraId="312FB64B" w14:textId="77777777" w:rsidR="00B52D62" w:rsidRPr="00CE5CE6" w:rsidRDefault="00B52D62" w:rsidP="00CE5CE6">
            <w:pPr>
              <w:widowControl w:val="0"/>
              <w:shd w:val="clear" w:color="auto" w:fill="FFFFFF" w:themeFill="background1"/>
              <w:jc w:val="center"/>
              <w:rPr>
                <w:b/>
                <w:sz w:val="22"/>
                <w:szCs w:val="22"/>
              </w:rPr>
            </w:pPr>
          </w:p>
        </w:tc>
        <w:tc>
          <w:tcPr>
            <w:tcW w:w="1450" w:type="dxa"/>
            <w:shd w:val="clear" w:color="auto" w:fill="auto"/>
            <w:vAlign w:val="center"/>
          </w:tcPr>
          <w:p w14:paraId="0E712953" w14:textId="77777777" w:rsidR="00B52D62" w:rsidRPr="00DC4C59" w:rsidRDefault="00B52D62" w:rsidP="00CE5CE6">
            <w:pPr>
              <w:widowControl w:val="0"/>
              <w:shd w:val="clear" w:color="auto" w:fill="FFFFFF" w:themeFill="background1"/>
              <w:jc w:val="center"/>
              <w:rPr>
                <w:b/>
              </w:rPr>
            </w:pPr>
          </w:p>
        </w:tc>
      </w:tr>
      <w:tr w:rsidR="00B52D62" w:rsidRPr="00CE5CE6" w14:paraId="7308685B" w14:textId="77777777" w:rsidTr="00C958CD">
        <w:trPr>
          <w:cantSplit/>
          <w:jc w:val="center"/>
        </w:trPr>
        <w:tc>
          <w:tcPr>
            <w:tcW w:w="638" w:type="dxa"/>
            <w:shd w:val="clear" w:color="auto" w:fill="auto"/>
            <w:vAlign w:val="center"/>
          </w:tcPr>
          <w:p w14:paraId="2923885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5</w:t>
            </w:r>
          </w:p>
        </w:tc>
        <w:tc>
          <w:tcPr>
            <w:tcW w:w="3244" w:type="dxa"/>
            <w:shd w:val="clear" w:color="auto" w:fill="auto"/>
            <w:vAlign w:val="center"/>
          </w:tcPr>
          <w:p w14:paraId="53314532"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Пиковая котельная тепловых сетей ПКТС</w:t>
            </w:r>
          </w:p>
        </w:tc>
        <w:tc>
          <w:tcPr>
            <w:tcW w:w="2498" w:type="dxa"/>
            <w:shd w:val="clear" w:color="auto" w:fill="auto"/>
            <w:vAlign w:val="center"/>
          </w:tcPr>
          <w:p w14:paraId="24386AB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 ул. Мира, д. 40</w:t>
            </w:r>
          </w:p>
        </w:tc>
        <w:tc>
          <w:tcPr>
            <w:tcW w:w="1343" w:type="dxa"/>
            <w:shd w:val="clear" w:color="auto" w:fill="auto"/>
            <w:vAlign w:val="center"/>
          </w:tcPr>
          <w:p w14:paraId="23633A10"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350</w:t>
            </w:r>
          </w:p>
        </w:tc>
        <w:tc>
          <w:tcPr>
            <w:tcW w:w="1911" w:type="dxa"/>
            <w:shd w:val="clear" w:color="auto" w:fill="auto"/>
            <w:vAlign w:val="center"/>
          </w:tcPr>
          <w:p w14:paraId="30B73F2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входит в нагрузку СГРЭС-1, пиков</w:t>
            </w:r>
            <w:r w:rsidR="00C958CD">
              <w:rPr>
                <w:sz w:val="22"/>
                <w:szCs w:val="22"/>
              </w:rPr>
              <w:t>ая</w:t>
            </w:r>
          </w:p>
        </w:tc>
        <w:tc>
          <w:tcPr>
            <w:tcW w:w="2102" w:type="dxa"/>
            <w:shd w:val="clear" w:color="auto" w:fill="auto"/>
            <w:vAlign w:val="center"/>
          </w:tcPr>
          <w:p w14:paraId="00FE454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150/70°С (срезка </w:t>
            </w:r>
            <w:r w:rsidRPr="00CE5CE6">
              <w:rPr>
                <w:sz w:val="22"/>
                <w:szCs w:val="22"/>
              </w:rPr>
              <w:br/>
              <w:t>на 142 °С)</w:t>
            </w:r>
          </w:p>
        </w:tc>
        <w:tc>
          <w:tcPr>
            <w:tcW w:w="1876" w:type="dxa"/>
            <w:shd w:val="clear" w:color="auto" w:fill="auto"/>
            <w:vAlign w:val="center"/>
          </w:tcPr>
          <w:p w14:paraId="35B4C90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8,0/2,0</w:t>
            </w:r>
          </w:p>
        </w:tc>
        <w:tc>
          <w:tcPr>
            <w:tcW w:w="1450" w:type="dxa"/>
            <w:shd w:val="clear" w:color="auto" w:fill="auto"/>
            <w:vAlign w:val="center"/>
          </w:tcPr>
          <w:p w14:paraId="738FE9C7" w14:textId="77777777" w:rsidR="00B52D62" w:rsidRPr="00DC4C59" w:rsidRDefault="00B52D62" w:rsidP="00CE5CE6">
            <w:pPr>
              <w:widowControl w:val="0"/>
              <w:shd w:val="clear" w:color="auto" w:fill="FFFFFF" w:themeFill="background1"/>
              <w:jc w:val="center"/>
            </w:pPr>
            <w:r w:rsidRPr="00DC4C59">
              <w:t xml:space="preserve">В аренде у </w:t>
            </w:r>
            <w:r w:rsidR="004F06F5" w:rsidRPr="00DC4C59">
              <w:t>СГМУП</w:t>
            </w:r>
            <w:r w:rsidRPr="00DC4C59">
              <w:t xml:space="preserve"> «ГТС»</w:t>
            </w:r>
          </w:p>
        </w:tc>
      </w:tr>
      <w:tr w:rsidR="00B52D62" w:rsidRPr="00CE5CE6" w14:paraId="6413FBAD" w14:textId="77777777" w:rsidTr="00C958CD">
        <w:trPr>
          <w:cantSplit/>
          <w:jc w:val="center"/>
        </w:trPr>
        <w:tc>
          <w:tcPr>
            <w:tcW w:w="638" w:type="dxa"/>
            <w:shd w:val="clear" w:color="auto" w:fill="auto"/>
            <w:vAlign w:val="center"/>
          </w:tcPr>
          <w:p w14:paraId="24986F0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w:t>
            </w:r>
          </w:p>
        </w:tc>
        <w:tc>
          <w:tcPr>
            <w:tcW w:w="3244" w:type="dxa"/>
            <w:shd w:val="clear" w:color="auto" w:fill="auto"/>
            <w:vAlign w:val="center"/>
          </w:tcPr>
          <w:p w14:paraId="06E774A0"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w:t>
            </w:r>
          </w:p>
        </w:tc>
        <w:tc>
          <w:tcPr>
            <w:tcW w:w="2498" w:type="dxa"/>
            <w:shd w:val="clear" w:color="auto" w:fill="auto"/>
            <w:vAlign w:val="center"/>
          </w:tcPr>
          <w:p w14:paraId="7871C9E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 ул. Нефтяников, д. 24, стр. 6</w:t>
            </w:r>
          </w:p>
        </w:tc>
        <w:tc>
          <w:tcPr>
            <w:tcW w:w="1343" w:type="dxa"/>
            <w:shd w:val="clear" w:color="auto" w:fill="auto"/>
            <w:vAlign w:val="center"/>
          </w:tcPr>
          <w:p w14:paraId="405ABFF0"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66</w:t>
            </w:r>
          </w:p>
        </w:tc>
        <w:tc>
          <w:tcPr>
            <w:tcW w:w="1911" w:type="dxa"/>
            <w:shd w:val="clear" w:color="auto" w:fill="auto"/>
            <w:vAlign w:val="center"/>
          </w:tcPr>
          <w:p w14:paraId="7482361F"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31,387</w:t>
            </w:r>
          </w:p>
        </w:tc>
        <w:tc>
          <w:tcPr>
            <w:tcW w:w="2102" w:type="dxa"/>
            <w:shd w:val="clear" w:color="auto" w:fill="auto"/>
            <w:vAlign w:val="center"/>
          </w:tcPr>
          <w:p w14:paraId="42633E9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150/70°С (срезка на 142 °С)</w:t>
            </w:r>
          </w:p>
        </w:tc>
        <w:tc>
          <w:tcPr>
            <w:tcW w:w="1876" w:type="dxa"/>
            <w:shd w:val="clear" w:color="auto" w:fill="auto"/>
            <w:vAlign w:val="center"/>
          </w:tcPr>
          <w:p w14:paraId="7465267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7,0/3,0</w:t>
            </w:r>
          </w:p>
        </w:tc>
        <w:tc>
          <w:tcPr>
            <w:tcW w:w="1450" w:type="dxa"/>
            <w:shd w:val="clear" w:color="auto" w:fill="auto"/>
            <w:vAlign w:val="center"/>
          </w:tcPr>
          <w:p w14:paraId="67813D2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7FDC7415" w14:textId="77777777" w:rsidTr="00C958CD">
        <w:trPr>
          <w:cantSplit/>
          <w:jc w:val="center"/>
        </w:trPr>
        <w:tc>
          <w:tcPr>
            <w:tcW w:w="638" w:type="dxa"/>
            <w:shd w:val="clear" w:color="auto" w:fill="auto"/>
            <w:vAlign w:val="center"/>
          </w:tcPr>
          <w:p w14:paraId="6DAAF50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7</w:t>
            </w:r>
          </w:p>
        </w:tc>
        <w:tc>
          <w:tcPr>
            <w:tcW w:w="3244" w:type="dxa"/>
            <w:shd w:val="clear" w:color="auto" w:fill="auto"/>
            <w:vAlign w:val="center"/>
          </w:tcPr>
          <w:p w14:paraId="528653C6"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2</w:t>
            </w:r>
          </w:p>
        </w:tc>
        <w:tc>
          <w:tcPr>
            <w:tcW w:w="2498" w:type="dxa"/>
            <w:shd w:val="clear" w:color="auto" w:fill="auto"/>
            <w:vAlign w:val="center"/>
          </w:tcPr>
          <w:p w14:paraId="0648AB20"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 ул. Нефтяников, д. 24, стр. 4</w:t>
            </w:r>
          </w:p>
        </w:tc>
        <w:tc>
          <w:tcPr>
            <w:tcW w:w="1343" w:type="dxa"/>
            <w:shd w:val="clear" w:color="auto" w:fill="auto"/>
            <w:vAlign w:val="center"/>
          </w:tcPr>
          <w:p w14:paraId="2CD9961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90</w:t>
            </w:r>
          </w:p>
        </w:tc>
        <w:tc>
          <w:tcPr>
            <w:tcW w:w="1911" w:type="dxa"/>
            <w:shd w:val="clear" w:color="auto" w:fill="auto"/>
            <w:vAlign w:val="center"/>
          </w:tcPr>
          <w:p w14:paraId="325F8AF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72,559</w:t>
            </w:r>
          </w:p>
        </w:tc>
        <w:tc>
          <w:tcPr>
            <w:tcW w:w="2102" w:type="dxa"/>
            <w:shd w:val="clear" w:color="auto" w:fill="auto"/>
            <w:vAlign w:val="center"/>
          </w:tcPr>
          <w:p w14:paraId="16629EF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150/70°С (срезка на 140) °С)</w:t>
            </w:r>
          </w:p>
        </w:tc>
        <w:tc>
          <w:tcPr>
            <w:tcW w:w="1876" w:type="dxa"/>
            <w:shd w:val="clear" w:color="auto" w:fill="auto"/>
            <w:vAlign w:val="center"/>
          </w:tcPr>
          <w:p w14:paraId="607A1C6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7,0/3,5</w:t>
            </w:r>
          </w:p>
        </w:tc>
        <w:tc>
          <w:tcPr>
            <w:tcW w:w="1450" w:type="dxa"/>
            <w:shd w:val="clear" w:color="auto" w:fill="auto"/>
          </w:tcPr>
          <w:p w14:paraId="47A0D37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5976D55D" w14:textId="77777777" w:rsidTr="00C958CD">
        <w:trPr>
          <w:cantSplit/>
          <w:jc w:val="center"/>
        </w:trPr>
        <w:tc>
          <w:tcPr>
            <w:tcW w:w="638" w:type="dxa"/>
            <w:shd w:val="clear" w:color="auto" w:fill="auto"/>
            <w:vAlign w:val="center"/>
          </w:tcPr>
          <w:p w14:paraId="475E484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8</w:t>
            </w:r>
          </w:p>
        </w:tc>
        <w:tc>
          <w:tcPr>
            <w:tcW w:w="3244" w:type="dxa"/>
            <w:shd w:val="clear" w:color="auto" w:fill="auto"/>
            <w:vAlign w:val="center"/>
          </w:tcPr>
          <w:p w14:paraId="0706E4EC"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3</w:t>
            </w:r>
          </w:p>
        </w:tc>
        <w:tc>
          <w:tcPr>
            <w:tcW w:w="2498" w:type="dxa"/>
            <w:shd w:val="clear" w:color="auto" w:fill="auto"/>
            <w:vAlign w:val="center"/>
          </w:tcPr>
          <w:p w14:paraId="2E88D62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 ул. Майская, д.10/2, стр. 2</w:t>
            </w:r>
          </w:p>
        </w:tc>
        <w:tc>
          <w:tcPr>
            <w:tcW w:w="1343" w:type="dxa"/>
            <w:shd w:val="clear" w:color="auto" w:fill="auto"/>
            <w:vAlign w:val="center"/>
          </w:tcPr>
          <w:p w14:paraId="528C544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90</w:t>
            </w:r>
          </w:p>
        </w:tc>
        <w:tc>
          <w:tcPr>
            <w:tcW w:w="1911" w:type="dxa"/>
            <w:shd w:val="clear" w:color="auto" w:fill="auto"/>
            <w:vAlign w:val="center"/>
          </w:tcPr>
          <w:p w14:paraId="6C8A3E3F"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85,907</w:t>
            </w:r>
          </w:p>
        </w:tc>
        <w:tc>
          <w:tcPr>
            <w:tcW w:w="2102" w:type="dxa"/>
            <w:shd w:val="clear" w:color="auto" w:fill="auto"/>
            <w:vAlign w:val="center"/>
          </w:tcPr>
          <w:p w14:paraId="0E82ECE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150/70°С (срезка на 140 °С)</w:t>
            </w:r>
          </w:p>
        </w:tc>
        <w:tc>
          <w:tcPr>
            <w:tcW w:w="1876" w:type="dxa"/>
            <w:shd w:val="clear" w:color="auto" w:fill="auto"/>
            <w:vAlign w:val="center"/>
          </w:tcPr>
          <w:p w14:paraId="4FC710B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6,9/3,2</w:t>
            </w:r>
          </w:p>
        </w:tc>
        <w:tc>
          <w:tcPr>
            <w:tcW w:w="1450" w:type="dxa"/>
            <w:shd w:val="clear" w:color="auto" w:fill="auto"/>
          </w:tcPr>
          <w:p w14:paraId="22D827A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60B6EBE8" w14:textId="77777777" w:rsidTr="00C958CD">
        <w:trPr>
          <w:cantSplit/>
          <w:jc w:val="center"/>
        </w:trPr>
        <w:tc>
          <w:tcPr>
            <w:tcW w:w="638" w:type="dxa"/>
            <w:shd w:val="clear" w:color="auto" w:fill="auto"/>
            <w:vAlign w:val="center"/>
          </w:tcPr>
          <w:p w14:paraId="3EE42F7F"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w:t>
            </w:r>
          </w:p>
        </w:tc>
        <w:tc>
          <w:tcPr>
            <w:tcW w:w="3244" w:type="dxa"/>
            <w:shd w:val="clear" w:color="auto" w:fill="auto"/>
            <w:vAlign w:val="center"/>
          </w:tcPr>
          <w:p w14:paraId="52FEE564"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5</w:t>
            </w:r>
          </w:p>
        </w:tc>
        <w:tc>
          <w:tcPr>
            <w:tcW w:w="2498" w:type="dxa"/>
            <w:shd w:val="clear" w:color="auto" w:fill="auto"/>
            <w:vAlign w:val="center"/>
          </w:tcPr>
          <w:p w14:paraId="17B3076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п. Дорожный</w:t>
            </w:r>
          </w:p>
        </w:tc>
        <w:tc>
          <w:tcPr>
            <w:tcW w:w="1343" w:type="dxa"/>
            <w:shd w:val="clear" w:color="auto" w:fill="auto"/>
            <w:vAlign w:val="center"/>
          </w:tcPr>
          <w:p w14:paraId="4A2F6DE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10,32</w:t>
            </w:r>
          </w:p>
        </w:tc>
        <w:tc>
          <w:tcPr>
            <w:tcW w:w="1911" w:type="dxa"/>
            <w:shd w:val="clear" w:color="auto" w:fill="auto"/>
            <w:vAlign w:val="center"/>
          </w:tcPr>
          <w:p w14:paraId="18982A4F"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4,981</w:t>
            </w:r>
          </w:p>
        </w:tc>
        <w:tc>
          <w:tcPr>
            <w:tcW w:w="2102" w:type="dxa"/>
            <w:shd w:val="clear" w:color="auto" w:fill="auto"/>
            <w:vAlign w:val="center"/>
          </w:tcPr>
          <w:p w14:paraId="209BE80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1821FBE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4,7/3,0</w:t>
            </w:r>
          </w:p>
        </w:tc>
        <w:tc>
          <w:tcPr>
            <w:tcW w:w="1450" w:type="dxa"/>
            <w:shd w:val="clear" w:color="auto" w:fill="auto"/>
          </w:tcPr>
          <w:p w14:paraId="6AC9F48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39520B0F" w14:textId="77777777" w:rsidTr="00C958CD">
        <w:trPr>
          <w:cantSplit/>
          <w:jc w:val="center"/>
        </w:trPr>
        <w:tc>
          <w:tcPr>
            <w:tcW w:w="638" w:type="dxa"/>
            <w:shd w:val="clear" w:color="auto" w:fill="auto"/>
            <w:vAlign w:val="center"/>
          </w:tcPr>
          <w:p w14:paraId="64850FB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10</w:t>
            </w:r>
          </w:p>
        </w:tc>
        <w:tc>
          <w:tcPr>
            <w:tcW w:w="3244" w:type="dxa"/>
            <w:shd w:val="clear" w:color="auto" w:fill="auto"/>
            <w:vAlign w:val="center"/>
          </w:tcPr>
          <w:p w14:paraId="5FB83FDC"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6</w:t>
            </w:r>
          </w:p>
        </w:tc>
        <w:tc>
          <w:tcPr>
            <w:tcW w:w="2498" w:type="dxa"/>
            <w:shd w:val="clear" w:color="auto" w:fill="auto"/>
            <w:vAlign w:val="center"/>
          </w:tcPr>
          <w:p w14:paraId="3A76C21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Заячий остров, промзона ГВК</w:t>
            </w:r>
          </w:p>
        </w:tc>
        <w:tc>
          <w:tcPr>
            <w:tcW w:w="1343" w:type="dxa"/>
            <w:shd w:val="clear" w:color="auto" w:fill="auto"/>
            <w:vAlign w:val="center"/>
          </w:tcPr>
          <w:p w14:paraId="7901177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11,6</w:t>
            </w:r>
          </w:p>
        </w:tc>
        <w:tc>
          <w:tcPr>
            <w:tcW w:w="1911" w:type="dxa"/>
            <w:shd w:val="clear" w:color="auto" w:fill="auto"/>
            <w:vAlign w:val="center"/>
          </w:tcPr>
          <w:p w14:paraId="39EF118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5,664</w:t>
            </w:r>
          </w:p>
        </w:tc>
        <w:tc>
          <w:tcPr>
            <w:tcW w:w="2102" w:type="dxa"/>
            <w:shd w:val="clear" w:color="auto" w:fill="auto"/>
            <w:vAlign w:val="center"/>
          </w:tcPr>
          <w:p w14:paraId="237FDF9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7BB0F67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3,3/2,6</w:t>
            </w:r>
          </w:p>
        </w:tc>
        <w:tc>
          <w:tcPr>
            <w:tcW w:w="1450" w:type="dxa"/>
            <w:shd w:val="clear" w:color="auto" w:fill="auto"/>
          </w:tcPr>
          <w:p w14:paraId="4EEB70C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34CDCCB2" w14:textId="77777777" w:rsidTr="00C958CD">
        <w:trPr>
          <w:cantSplit/>
          <w:jc w:val="center"/>
        </w:trPr>
        <w:tc>
          <w:tcPr>
            <w:tcW w:w="638" w:type="dxa"/>
            <w:shd w:val="clear" w:color="auto" w:fill="auto"/>
            <w:vAlign w:val="center"/>
          </w:tcPr>
          <w:p w14:paraId="1B7F21F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11</w:t>
            </w:r>
          </w:p>
        </w:tc>
        <w:tc>
          <w:tcPr>
            <w:tcW w:w="3244" w:type="dxa"/>
            <w:shd w:val="clear" w:color="auto" w:fill="auto"/>
            <w:vAlign w:val="center"/>
          </w:tcPr>
          <w:p w14:paraId="77466FDE"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7</w:t>
            </w:r>
          </w:p>
        </w:tc>
        <w:tc>
          <w:tcPr>
            <w:tcW w:w="2498" w:type="dxa"/>
            <w:shd w:val="clear" w:color="auto" w:fill="auto"/>
            <w:vAlign w:val="center"/>
          </w:tcPr>
          <w:p w14:paraId="643E9CD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 ул. Индустриальная</w:t>
            </w:r>
          </w:p>
        </w:tc>
        <w:tc>
          <w:tcPr>
            <w:tcW w:w="1343" w:type="dxa"/>
            <w:shd w:val="clear" w:color="auto" w:fill="auto"/>
            <w:vAlign w:val="center"/>
          </w:tcPr>
          <w:p w14:paraId="5114EF5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21,6</w:t>
            </w:r>
          </w:p>
        </w:tc>
        <w:tc>
          <w:tcPr>
            <w:tcW w:w="1911" w:type="dxa"/>
            <w:shd w:val="clear" w:color="auto" w:fill="auto"/>
            <w:vAlign w:val="center"/>
          </w:tcPr>
          <w:p w14:paraId="2B2F2F75" w14:textId="77777777" w:rsidR="00B52D62" w:rsidRPr="00CE5CE6" w:rsidRDefault="00B52D62" w:rsidP="00CE5CE6">
            <w:pPr>
              <w:widowControl w:val="0"/>
              <w:shd w:val="clear" w:color="auto" w:fill="FFFFFF" w:themeFill="background1"/>
              <w:jc w:val="center"/>
              <w:rPr>
                <w:sz w:val="22"/>
                <w:szCs w:val="22"/>
              </w:rPr>
            </w:pPr>
            <w:r w:rsidRPr="00CE5CE6">
              <w:rPr>
                <w:sz w:val="22"/>
              </w:rPr>
              <w:t>4,185</w:t>
            </w:r>
          </w:p>
        </w:tc>
        <w:tc>
          <w:tcPr>
            <w:tcW w:w="2102" w:type="dxa"/>
            <w:shd w:val="clear" w:color="auto" w:fill="auto"/>
            <w:vAlign w:val="center"/>
          </w:tcPr>
          <w:p w14:paraId="4C3C543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4177FBC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5,0/3.0</w:t>
            </w:r>
          </w:p>
        </w:tc>
        <w:tc>
          <w:tcPr>
            <w:tcW w:w="1450" w:type="dxa"/>
            <w:shd w:val="clear" w:color="auto" w:fill="auto"/>
          </w:tcPr>
          <w:p w14:paraId="3303D34C"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60549940" w14:textId="77777777" w:rsidTr="00C958CD">
        <w:trPr>
          <w:cantSplit/>
          <w:jc w:val="center"/>
        </w:trPr>
        <w:tc>
          <w:tcPr>
            <w:tcW w:w="638" w:type="dxa"/>
            <w:shd w:val="clear" w:color="auto" w:fill="auto"/>
            <w:vAlign w:val="center"/>
          </w:tcPr>
          <w:p w14:paraId="5632AA7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12</w:t>
            </w:r>
          </w:p>
        </w:tc>
        <w:tc>
          <w:tcPr>
            <w:tcW w:w="3244" w:type="dxa"/>
            <w:shd w:val="clear" w:color="auto" w:fill="auto"/>
            <w:vAlign w:val="center"/>
          </w:tcPr>
          <w:p w14:paraId="70C1B2D3"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9</w:t>
            </w:r>
          </w:p>
        </w:tc>
        <w:tc>
          <w:tcPr>
            <w:tcW w:w="2498" w:type="dxa"/>
            <w:shd w:val="clear" w:color="auto" w:fill="auto"/>
            <w:vAlign w:val="center"/>
          </w:tcPr>
          <w:p w14:paraId="51F6399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 ул. Буровая (тепличный комплекс)</w:t>
            </w:r>
          </w:p>
        </w:tc>
        <w:tc>
          <w:tcPr>
            <w:tcW w:w="1343" w:type="dxa"/>
            <w:shd w:val="clear" w:color="auto" w:fill="auto"/>
            <w:vAlign w:val="center"/>
          </w:tcPr>
          <w:p w14:paraId="6E0B65AF"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14,4</w:t>
            </w:r>
          </w:p>
        </w:tc>
        <w:tc>
          <w:tcPr>
            <w:tcW w:w="1911" w:type="dxa"/>
            <w:shd w:val="clear" w:color="auto" w:fill="auto"/>
            <w:vAlign w:val="center"/>
          </w:tcPr>
          <w:p w14:paraId="4648EE00"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4,277</w:t>
            </w:r>
          </w:p>
        </w:tc>
        <w:tc>
          <w:tcPr>
            <w:tcW w:w="2102" w:type="dxa"/>
            <w:shd w:val="clear" w:color="auto" w:fill="auto"/>
            <w:vAlign w:val="center"/>
          </w:tcPr>
          <w:p w14:paraId="76DF408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6DBC572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4,0/2,2</w:t>
            </w:r>
          </w:p>
        </w:tc>
        <w:tc>
          <w:tcPr>
            <w:tcW w:w="1450" w:type="dxa"/>
            <w:shd w:val="clear" w:color="auto" w:fill="auto"/>
          </w:tcPr>
          <w:p w14:paraId="6D689622" w14:textId="77777777" w:rsidR="00B52D62" w:rsidRPr="00DC4C59" w:rsidRDefault="00B52D62" w:rsidP="00CE5CE6">
            <w:pPr>
              <w:widowControl w:val="0"/>
              <w:shd w:val="clear" w:color="auto" w:fill="FFFFFF" w:themeFill="background1"/>
              <w:jc w:val="center"/>
            </w:pPr>
            <w:r w:rsidRPr="00DC4C59">
              <w:t>-</w:t>
            </w:r>
          </w:p>
        </w:tc>
      </w:tr>
      <w:tr w:rsidR="00B52D62" w:rsidRPr="00CE5CE6" w14:paraId="14AFCEED" w14:textId="77777777" w:rsidTr="00C958CD">
        <w:trPr>
          <w:cantSplit/>
          <w:jc w:val="center"/>
        </w:trPr>
        <w:tc>
          <w:tcPr>
            <w:tcW w:w="638" w:type="dxa"/>
            <w:shd w:val="clear" w:color="auto" w:fill="auto"/>
            <w:vAlign w:val="center"/>
          </w:tcPr>
          <w:p w14:paraId="288812A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13</w:t>
            </w:r>
          </w:p>
        </w:tc>
        <w:tc>
          <w:tcPr>
            <w:tcW w:w="3244" w:type="dxa"/>
            <w:shd w:val="clear" w:color="auto" w:fill="auto"/>
            <w:vAlign w:val="center"/>
          </w:tcPr>
          <w:p w14:paraId="07415C4E"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13</w:t>
            </w:r>
          </w:p>
        </w:tc>
        <w:tc>
          <w:tcPr>
            <w:tcW w:w="2498" w:type="dxa"/>
            <w:shd w:val="clear" w:color="auto" w:fill="auto"/>
            <w:vAlign w:val="center"/>
          </w:tcPr>
          <w:p w14:paraId="717ECD90"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 р-н Ж/Д ул. Западная, 1/1</w:t>
            </w:r>
          </w:p>
        </w:tc>
        <w:tc>
          <w:tcPr>
            <w:tcW w:w="1343" w:type="dxa"/>
            <w:shd w:val="clear" w:color="auto" w:fill="auto"/>
            <w:vAlign w:val="center"/>
          </w:tcPr>
          <w:p w14:paraId="28A0F41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24</w:t>
            </w:r>
          </w:p>
        </w:tc>
        <w:tc>
          <w:tcPr>
            <w:tcW w:w="1911" w:type="dxa"/>
            <w:shd w:val="clear" w:color="auto" w:fill="auto"/>
            <w:vAlign w:val="center"/>
          </w:tcPr>
          <w:p w14:paraId="41C1DE7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7,102</w:t>
            </w:r>
          </w:p>
        </w:tc>
        <w:tc>
          <w:tcPr>
            <w:tcW w:w="2102" w:type="dxa"/>
            <w:shd w:val="clear" w:color="auto" w:fill="auto"/>
            <w:vAlign w:val="center"/>
          </w:tcPr>
          <w:p w14:paraId="4580649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699F6A70"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4,0/2,5</w:t>
            </w:r>
          </w:p>
        </w:tc>
        <w:tc>
          <w:tcPr>
            <w:tcW w:w="1450" w:type="dxa"/>
            <w:shd w:val="clear" w:color="auto" w:fill="auto"/>
          </w:tcPr>
          <w:p w14:paraId="23C34160" w14:textId="77777777" w:rsidR="00B52D62" w:rsidRPr="00DC4C59" w:rsidRDefault="00B52D62" w:rsidP="00CE5CE6">
            <w:pPr>
              <w:widowControl w:val="0"/>
              <w:shd w:val="clear" w:color="auto" w:fill="FFFFFF" w:themeFill="background1"/>
              <w:jc w:val="center"/>
            </w:pPr>
            <w:r w:rsidRPr="00DC4C59">
              <w:t>-</w:t>
            </w:r>
          </w:p>
        </w:tc>
      </w:tr>
      <w:tr w:rsidR="00B52D62" w:rsidRPr="00CE5CE6" w14:paraId="68BA4692" w14:textId="77777777" w:rsidTr="00C958CD">
        <w:trPr>
          <w:cantSplit/>
          <w:jc w:val="center"/>
        </w:trPr>
        <w:tc>
          <w:tcPr>
            <w:tcW w:w="638" w:type="dxa"/>
            <w:shd w:val="clear" w:color="auto" w:fill="auto"/>
            <w:vAlign w:val="center"/>
          </w:tcPr>
          <w:p w14:paraId="37A225C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14</w:t>
            </w:r>
          </w:p>
        </w:tc>
        <w:tc>
          <w:tcPr>
            <w:tcW w:w="3244" w:type="dxa"/>
            <w:shd w:val="clear" w:color="auto" w:fill="auto"/>
            <w:vAlign w:val="center"/>
          </w:tcPr>
          <w:p w14:paraId="6290084D"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14</w:t>
            </w:r>
          </w:p>
        </w:tc>
        <w:tc>
          <w:tcPr>
            <w:tcW w:w="2498" w:type="dxa"/>
            <w:shd w:val="clear" w:color="auto" w:fill="auto"/>
            <w:vAlign w:val="center"/>
          </w:tcPr>
          <w:p w14:paraId="4A9B56F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 мкр Ж/Д, ул. Западная, 1/1</w:t>
            </w:r>
          </w:p>
        </w:tc>
        <w:tc>
          <w:tcPr>
            <w:tcW w:w="1343" w:type="dxa"/>
            <w:shd w:val="clear" w:color="auto" w:fill="auto"/>
            <w:vAlign w:val="center"/>
          </w:tcPr>
          <w:p w14:paraId="446488F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90</w:t>
            </w:r>
          </w:p>
        </w:tc>
        <w:tc>
          <w:tcPr>
            <w:tcW w:w="1911" w:type="dxa"/>
            <w:shd w:val="clear" w:color="auto" w:fill="auto"/>
            <w:vAlign w:val="center"/>
          </w:tcPr>
          <w:p w14:paraId="5FE744E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52,559</w:t>
            </w:r>
          </w:p>
        </w:tc>
        <w:tc>
          <w:tcPr>
            <w:tcW w:w="2102" w:type="dxa"/>
            <w:shd w:val="clear" w:color="auto" w:fill="auto"/>
            <w:vAlign w:val="center"/>
          </w:tcPr>
          <w:p w14:paraId="464AE4E0"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130/70ºC (срезка на 115°С)</w:t>
            </w:r>
          </w:p>
        </w:tc>
        <w:tc>
          <w:tcPr>
            <w:tcW w:w="1876" w:type="dxa"/>
            <w:shd w:val="clear" w:color="auto" w:fill="auto"/>
            <w:vAlign w:val="center"/>
          </w:tcPr>
          <w:p w14:paraId="423B3D7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8,3/2,7</w:t>
            </w:r>
          </w:p>
        </w:tc>
        <w:tc>
          <w:tcPr>
            <w:tcW w:w="1450" w:type="dxa"/>
            <w:shd w:val="clear" w:color="auto" w:fill="auto"/>
          </w:tcPr>
          <w:p w14:paraId="75B2D5A0" w14:textId="77777777" w:rsidR="00B52D62" w:rsidRPr="00DC4C59" w:rsidRDefault="00B52D62" w:rsidP="00CE5CE6">
            <w:pPr>
              <w:widowControl w:val="0"/>
              <w:shd w:val="clear" w:color="auto" w:fill="FFFFFF" w:themeFill="background1"/>
              <w:jc w:val="center"/>
            </w:pPr>
            <w:r w:rsidRPr="00DC4C59">
              <w:t>-</w:t>
            </w:r>
          </w:p>
        </w:tc>
      </w:tr>
      <w:tr w:rsidR="00B52D62" w:rsidRPr="00CE5CE6" w14:paraId="7AD85898" w14:textId="77777777" w:rsidTr="00C958CD">
        <w:trPr>
          <w:cantSplit/>
          <w:jc w:val="center"/>
        </w:trPr>
        <w:tc>
          <w:tcPr>
            <w:tcW w:w="638" w:type="dxa"/>
            <w:shd w:val="clear" w:color="auto" w:fill="auto"/>
            <w:vAlign w:val="center"/>
          </w:tcPr>
          <w:p w14:paraId="4D323B2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15</w:t>
            </w:r>
          </w:p>
        </w:tc>
        <w:tc>
          <w:tcPr>
            <w:tcW w:w="3244" w:type="dxa"/>
            <w:shd w:val="clear" w:color="auto" w:fill="auto"/>
            <w:vAlign w:val="center"/>
          </w:tcPr>
          <w:p w14:paraId="1B1471DB"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19</w:t>
            </w:r>
          </w:p>
        </w:tc>
        <w:tc>
          <w:tcPr>
            <w:tcW w:w="2498" w:type="dxa"/>
            <w:shd w:val="clear" w:color="auto" w:fill="auto"/>
            <w:vAlign w:val="center"/>
          </w:tcPr>
          <w:p w14:paraId="7A60AFD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п. Дорожный</w:t>
            </w:r>
          </w:p>
        </w:tc>
        <w:tc>
          <w:tcPr>
            <w:tcW w:w="1343" w:type="dxa"/>
            <w:shd w:val="clear" w:color="auto" w:fill="auto"/>
            <w:vAlign w:val="center"/>
          </w:tcPr>
          <w:p w14:paraId="6A47417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w:t>
            </w:r>
          </w:p>
        </w:tc>
        <w:tc>
          <w:tcPr>
            <w:tcW w:w="1911" w:type="dxa"/>
            <w:shd w:val="clear" w:color="auto" w:fill="auto"/>
            <w:vAlign w:val="center"/>
          </w:tcPr>
          <w:p w14:paraId="4AA77B6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c>
          <w:tcPr>
            <w:tcW w:w="2102" w:type="dxa"/>
            <w:shd w:val="clear" w:color="auto" w:fill="auto"/>
            <w:vAlign w:val="center"/>
          </w:tcPr>
          <w:p w14:paraId="1636CE7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4F9BFBE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c>
          <w:tcPr>
            <w:tcW w:w="1450" w:type="dxa"/>
            <w:shd w:val="clear" w:color="auto" w:fill="auto"/>
            <w:vAlign w:val="center"/>
          </w:tcPr>
          <w:p w14:paraId="2E1BC81A" w14:textId="77777777" w:rsidR="00B52D62" w:rsidRPr="00DC4C59" w:rsidRDefault="00B52D62" w:rsidP="00CE5CE6">
            <w:pPr>
              <w:widowControl w:val="0"/>
              <w:shd w:val="clear" w:color="auto" w:fill="FFFFFF" w:themeFill="background1"/>
              <w:jc w:val="center"/>
            </w:pPr>
            <w:r w:rsidRPr="00DC4C59">
              <w:t>законсер-вирована</w:t>
            </w:r>
          </w:p>
        </w:tc>
      </w:tr>
      <w:tr w:rsidR="00B52D62" w:rsidRPr="00CE5CE6" w14:paraId="70D5E7FC" w14:textId="77777777" w:rsidTr="00C958CD">
        <w:trPr>
          <w:cantSplit/>
          <w:jc w:val="center"/>
        </w:trPr>
        <w:tc>
          <w:tcPr>
            <w:tcW w:w="638" w:type="dxa"/>
            <w:shd w:val="clear" w:color="auto" w:fill="auto"/>
            <w:vAlign w:val="center"/>
          </w:tcPr>
          <w:p w14:paraId="58CBC68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16</w:t>
            </w:r>
          </w:p>
        </w:tc>
        <w:tc>
          <w:tcPr>
            <w:tcW w:w="3244" w:type="dxa"/>
            <w:shd w:val="clear" w:color="auto" w:fill="auto"/>
            <w:vAlign w:val="center"/>
          </w:tcPr>
          <w:p w14:paraId="1C8C77C6"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21</w:t>
            </w:r>
          </w:p>
        </w:tc>
        <w:tc>
          <w:tcPr>
            <w:tcW w:w="2498" w:type="dxa"/>
            <w:shd w:val="clear" w:color="auto" w:fill="auto"/>
            <w:vAlign w:val="center"/>
          </w:tcPr>
          <w:p w14:paraId="53DBA00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п. Звездный ул.Трубная</w:t>
            </w:r>
          </w:p>
        </w:tc>
        <w:tc>
          <w:tcPr>
            <w:tcW w:w="1343" w:type="dxa"/>
            <w:shd w:val="clear" w:color="auto" w:fill="auto"/>
            <w:vAlign w:val="center"/>
          </w:tcPr>
          <w:p w14:paraId="2B96EFC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4,515</w:t>
            </w:r>
          </w:p>
        </w:tc>
        <w:tc>
          <w:tcPr>
            <w:tcW w:w="1911" w:type="dxa"/>
            <w:shd w:val="clear" w:color="auto" w:fill="auto"/>
            <w:vAlign w:val="center"/>
          </w:tcPr>
          <w:p w14:paraId="5878965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3,183</w:t>
            </w:r>
          </w:p>
        </w:tc>
        <w:tc>
          <w:tcPr>
            <w:tcW w:w="2102" w:type="dxa"/>
            <w:shd w:val="clear" w:color="auto" w:fill="auto"/>
            <w:vAlign w:val="center"/>
          </w:tcPr>
          <w:p w14:paraId="252BFED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23DC4E4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5,4/3,1</w:t>
            </w:r>
          </w:p>
        </w:tc>
        <w:tc>
          <w:tcPr>
            <w:tcW w:w="1450" w:type="dxa"/>
            <w:shd w:val="clear" w:color="auto" w:fill="auto"/>
          </w:tcPr>
          <w:p w14:paraId="55B3E145" w14:textId="77777777" w:rsidR="00B52D62" w:rsidRPr="00DC4C59" w:rsidRDefault="00B52D62" w:rsidP="00CE5CE6">
            <w:pPr>
              <w:widowControl w:val="0"/>
              <w:shd w:val="clear" w:color="auto" w:fill="FFFFFF" w:themeFill="background1"/>
              <w:jc w:val="center"/>
            </w:pPr>
            <w:r w:rsidRPr="00DC4C59">
              <w:t>-</w:t>
            </w:r>
          </w:p>
        </w:tc>
      </w:tr>
      <w:tr w:rsidR="00B52D62" w:rsidRPr="00CE5CE6" w14:paraId="5508D252" w14:textId="77777777" w:rsidTr="00C958CD">
        <w:trPr>
          <w:cantSplit/>
          <w:jc w:val="center"/>
        </w:trPr>
        <w:tc>
          <w:tcPr>
            <w:tcW w:w="638" w:type="dxa"/>
            <w:shd w:val="clear" w:color="auto" w:fill="auto"/>
            <w:vAlign w:val="center"/>
          </w:tcPr>
          <w:p w14:paraId="5931992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17</w:t>
            </w:r>
          </w:p>
        </w:tc>
        <w:tc>
          <w:tcPr>
            <w:tcW w:w="3244" w:type="dxa"/>
            <w:shd w:val="clear" w:color="auto" w:fill="auto"/>
            <w:vAlign w:val="center"/>
          </w:tcPr>
          <w:p w14:paraId="5ECDF2BE"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22</w:t>
            </w:r>
          </w:p>
        </w:tc>
        <w:tc>
          <w:tcPr>
            <w:tcW w:w="2498" w:type="dxa"/>
            <w:shd w:val="clear" w:color="auto" w:fill="auto"/>
            <w:vAlign w:val="center"/>
          </w:tcPr>
          <w:p w14:paraId="1DE640FC"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п. Барсово СОЦ</w:t>
            </w:r>
            <w:r w:rsidR="00C958CD">
              <w:rPr>
                <w:sz w:val="22"/>
                <w:szCs w:val="22"/>
              </w:rPr>
              <w:t> «</w:t>
            </w:r>
            <w:r w:rsidRPr="00CE5CE6">
              <w:rPr>
                <w:sz w:val="22"/>
                <w:szCs w:val="22"/>
              </w:rPr>
              <w:t>Олимпия</w:t>
            </w:r>
            <w:r w:rsidR="00C958CD">
              <w:rPr>
                <w:sz w:val="22"/>
                <w:szCs w:val="22"/>
              </w:rPr>
              <w:t>»</w:t>
            </w:r>
          </w:p>
        </w:tc>
        <w:tc>
          <w:tcPr>
            <w:tcW w:w="1343" w:type="dxa"/>
            <w:shd w:val="clear" w:color="auto" w:fill="auto"/>
            <w:vAlign w:val="center"/>
          </w:tcPr>
          <w:p w14:paraId="2557D4D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6,45</w:t>
            </w:r>
          </w:p>
        </w:tc>
        <w:tc>
          <w:tcPr>
            <w:tcW w:w="1911" w:type="dxa"/>
            <w:shd w:val="clear" w:color="auto" w:fill="auto"/>
            <w:vAlign w:val="center"/>
          </w:tcPr>
          <w:p w14:paraId="358D3F6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2,251</w:t>
            </w:r>
          </w:p>
        </w:tc>
        <w:tc>
          <w:tcPr>
            <w:tcW w:w="2102" w:type="dxa"/>
            <w:shd w:val="clear" w:color="auto" w:fill="auto"/>
            <w:vAlign w:val="center"/>
          </w:tcPr>
          <w:p w14:paraId="06C54F1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5A772F6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3,5/2,1</w:t>
            </w:r>
          </w:p>
        </w:tc>
        <w:tc>
          <w:tcPr>
            <w:tcW w:w="1450" w:type="dxa"/>
            <w:shd w:val="clear" w:color="auto" w:fill="auto"/>
          </w:tcPr>
          <w:p w14:paraId="2962F975" w14:textId="77777777" w:rsidR="00B52D62" w:rsidRPr="00DC4C59" w:rsidRDefault="00B52D62" w:rsidP="00CE5CE6">
            <w:pPr>
              <w:widowControl w:val="0"/>
              <w:shd w:val="clear" w:color="auto" w:fill="FFFFFF" w:themeFill="background1"/>
              <w:jc w:val="center"/>
            </w:pPr>
            <w:r w:rsidRPr="00DC4C59">
              <w:t>-</w:t>
            </w:r>
          </w:p>
        </w:tc>
      </w:tr>
      <w:tr w:rsidR="00B52D62" w:rsidRPr="00CE5CE6" w14:paraId="11C2446A" w14:textId="77777777" w:rsidTr="00C958CD">
        <w:trPr>
          <w:cantSplit/>
          <w:jc w:val="center"/>
        </w:trPr>
        <w:tc>
          <w:tcPr>
            <w:tcW w:w="638" w:type="dxa"/>
            <w:shd w:val="clear" w:color="auto" w:fill="auto"/>
            <w:vAlign w:val="center"/>
          </w:tcPr>
          <w:p w14:paraId="4E79854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18</w:t>
            </w:r>
          </w:p>
        </w:tc>
        <w:tc>
          <w:tcPr>
            <w:tcW w:w="3244" w:type="dxa"/>
            <w:shd w:val="clear" w:color="auto" w:fill="auto"/>
            <w:vAlign w:val="center"/>
          </w:tcPr>
          <w:p w14:paraId="26FBE24C"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23 Ледовый дворец</w:t>
            </w:r>
          </w:p>
        </w:tc>
        <w:tc>
          <w:tcPr>
            <w:tcW w:w="2498" w:type="dxa"/>
            <w:shd w:val="clear" w:color="auto" w:fill="auto"/>
            <w:vAlign w:val="center"/>
          </w:tcPr>
          <w:p w14:paraId="282532BC"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Югорский тракт, 40</w:t>
            </w:r>
          </w:p>
        </w:tc>
        <w:tc>
          <w:tcPr>
            <w:tcW w:w="1343" w:type="dxa"/>
            <w:shd w:val="clear" w:color="auto" w:fill="auto"/>
            <w:vAlign w:val="center"/>
          </w:tcPr>
          <w:p w14:paraId="361827D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5,16</w:t>
            </w:r>
          </w:p>
        </w:tc>
        <w:tc>
          <w:tcPr>
            <w:tcW w:w="1911" w:type="dxa"/>
            <w:shd w:val="clear" w:color="auto" w:fill="auto"/>
            <w:vAlign w:val="center"/>
          </w:tcPr>
          <w:p w14:paraId="57BC6EB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6,339</w:t>
            </w:r>
          </w:p>
        </w:tc>
        <w:tc>
          <w:tcPr>
            <w:tcW w:w="2102" w:type="dxa"/>
            <w:shd w:val="clear" w:color="auto" w:fill="auto"/>
            <w:vAlign w:val="center"/>
          </w:tcPr>
          <w:p w14:paraId="72F1457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105/70°С</w:t>
            </w:r>
          </w:p>
          <w:p w14:paraId="2D03BDC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(срезка </w:t>
            </w:r>
            <w:r w:rsidRPr="00CE5CE6">
              <w:rPr>
                <w:sz w:val="22"/>
                <w:szCs w:val="22"/>
              </w:rPr>
              <w:br/>
              <w:t xml:space="preserve">на 100° С) </w:t>
            </w:r>
          </w:p>
        </w:tc>
        <w:tc>
          <w:tcPr>
            <w:tcW w:w="1876" w:type="dxa"/>
            <w:shd w:val="clear" w:color="auto" w:fill="auto"/>
            <w:vAlign w:val="center"/>
          </w:tcPr>
          <w:p w14:paraId="03944E6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2,8/2,4</w:t>
            </w:r>
          </w:p>
        </w:tc>
        <w:tc>
          <w:tcPr>
            <w:tcW w:w="1450" w:type="dxa"/>
            <w:shd w:val="clear" w:color="auto" w:fill="auto"/>
          </w:tcPr>
          <w:p w14:paraId="6B9016A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71065681" w14:textId="77777777" w:rsidTr="00C958CD">
        <w:trPr>
          <w:cantSplit/>
          <w:jc w:val="center"/>
        </w:trPr>
        <w:tc>
          <w:tcPr>
            <w:tcW w:w="638" w:type="dxa"/>
            <w:shd w:val="clear" w:color="auto" w:fill="auto"/>
            <w:vAlign w:val="center"/>
          </w:tcPr>
          <w:p w14:paraId="64C7431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19</w:t>
            </w:r>
          </w:p>
        </w:tc>
        <w:tc>
          <w:tcPr>
            <w:tcW w:w="3244" w:type="dxa"/>
            <w:shd w:val="clear" w:color="auto" w:fill="auto"/>
            <w:vAlign w:val="center"/>
          </w:tcPr>
          <w:p w14:paraId="4B65A61E"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24 Поликлиника Нефтяник</w:t>
            </w:r>
          </w:p>
        </w:tc>
        <w:tc>
          <w:tcPr>
            <w:tcW w:w="2498" w:type="dxa"/>
            <w:shd w:val="clear" w:color="auto" w:fill="auto"/>
            <w:vAlign w:val="center"/>
          </w:tcPr>
          <w:p w14:paraId="15A2A1CC"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ул. Игоря Киртбая,12/1</w:t>
            </w:r>
          </w:p>
        </w:tc>
        <w:tc>
          <w:tcPr>
            <w:tcW w:w="1343" w:type="dxa"/>
            <w:shd w:val="clear" w:color="auto" w:fill="auto"/>
            <w:vAlign w:val="center"/>
          </w:tcPr>
          <w:p w14:paraId="1B25BADF"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5,5</w:t>
            </w:r>
          </w:p>
        </w:tc>
        <w:tc>
          <w:tcPr>
            <w:tcW w:w="1911" w:type="dxa"/>
            <w:shd w:val="clear" w:color="auto" w:fill="auto"/>
            <w:vAlign w:val="center"/>
          </w:tcPr>
          <w:p w14:paraId="117EB37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2,085</w:t>
            </w:r>
          </w:p>
        </w:tc>
        <w:tc>
          <w:tcPr>
            <w:tcW w:w="2102" w:type="dxa"/>
            <w:shd w:val="clear" w:color="auto" w:fill="auto"/>
            <w:vAlign w:val="center"/>
          </w:tcPr>
          <w:p w14:paraId="44B877E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73DCF3A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4,1/3,5</w:t>
            </w:r>
          </w:p>
        </w:tc>
        <w:tc>
          <w:tcPr>
            <w:tcW w:w="1450" w:type="dxa"/>
            <w:shd w:val="clear" w:color="auto" w:fill="auto"/>
          </w:tcPr>
          <w:p w14:paraId="7E7BDE2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744F16DD" w14:textId="77777777" w:rsidTr="00C958CD">
        <w:trPr>
          <w:cantSplit/>
          <w:jc w:val="center"/>
        </w:trPr>
        <w:tc>
          <w:tcPr>
            <w:tcW w:w="638" w:type="dxa"/>
            <w:shd w:val="clear" w:color="auto" w:fill="auto"/>
            <w:vAlign w:val="center"/>
          </w:tcPr>
          <w:p w14:paraId="1B319910" w14:textId="77777777" w:rsidR="00B52D62" w:rsidRPr="00CE5CE6" w:rsidRDefault="00B52D62" w:rsidP="00CE5CE6">
            <w:pPr>
              <w:widowControl w:val="0"/>
              <w:shd w:val="clear" w:color="auto" w:fill="FFFFFF" w:themeFill="background1"/>
              <w:jc w:val="center"/>
              <w:rPr>
                <w:sz w:val="22"/>
                <w:szCs w:val="22"/>
              </w:rPr>
            </w:pPr>
          </w:p>
        </w:tc>
        <w:tc>
          <w:tcPr>
            <w:tcW w:w="3244" w:type="dxa"/>
            <w:shd w:val="clear" w:color="auto" w:fill="auto"/>
            <w:vAlign w:val="center"/>
          </w:tcPr>
          <w:p w14:paraId="58C9BA93" w14:textId="77777777" w:rsidR="00B52D62" w:rsidRPr="00CE5CE6" w:rsidRDefault="004F06F5" w:rsidP="00CE5CE6">
            <w:pPr>
              <w:widowControl w:val="0"/>
              <w:shd w:val="clear" w:color="auto" w:fill="FFFFFF" w:themeFill="background1"/>
              <w:ind w:left="57" w:right="57"/>
              <w:rPr>
                <w:b/>
                <w:sz w:val="22"/>
                <w:szCs w:val="22"/>
              </w:rPr>
            </w:pPr>
            <w:r w:rsidRPr="00CE5CE6">
              <w:rPr>
                <w:b/>
                <w:sz w:val="22"/>
                <w:szCs w:val="22"/>
              </w:rPr>
              <w:t>СГМУП</w:t>
            </w:r>
            <w:r w:rsidR="00B52D62" w:rsidRPr="00CE5CE6">
              <w:rPr>
                <w:b/>
                <w:sz w:val="22"/>
                <w:szCs w:val="22"/>
              </w:rPr>
              <w:t xml:space="preserve"> «Горводоканал»</w:t>
            </w:r>
          </w:p>
        </w:tc>
        <w:tc>
          <w:tcPr>
            <w:tcW w:w="2498" w:type="dxa"/>
            <w:shd w:val="clear" w:color="auto" w:fill="auto"/>
            <w:vAlign w:val="center"/>
          </w:tcPr>
          <w:p w14:paraId="4E078958" w14:textId="77777777" w:rsidR="00B52D62" w:rsidRPr="00CE5CE6" w:rsidRDefault="00B52D62" w:rsidP="00CE5CE6">
            <w:pPr>
              <w:widowControl w:val="0"/>
              <w:shd w:val="clear" w:color="auto" w:fill="FFFFFF" w:themeFill="background1"/>
              <w:jc w:val="center"/>
              <w:rPr>
                <w:sz w:val="22"/>
                <w:szCs w:val="22"/>
              </w:rPr>
            </w:pPr>
          </w:p>
        </w:tc>
        <w:tc>
          <w:tcPr>
            <w:tcW w:w="1343" w:type="dxa"/>
            <w:shd w:val="clear" w:color="auto" w:fill="auto"/>
            <w:vAlign w:val="center"/>
          </w:tcPr>
          <w:p w14:paraId="122CDD0C" w14:textId="77777777" w:rsidR="00B52D62" w:rsidRPr="00CE5CE6" w:rsidRDefault="00B52D62" w:rsidP="00CE5CE6">
            <w:pPr>
              <w:widowControl w:val="0"/>
              <w:shd w:val="clear" w:color="auto" w:fill="FFFFFF" w:themeFill="background1"/>
              <w:jc w:val="center"/>
              <w:rPr>
                <w:sz w:val="22"/>
                <w:szCs w:val="22"/>
              </w:rPr>
            </w:pPr>
          </w:p>
        </w:tc>
        <w:tc>
          <w:tcPr>
            <w:tcW w:w="1911" w:type="dxa"/>
            <w:shd w:val="clear" w:color="auto" w:fill="auto"/>
            <w:vAlign w:val="center"/>
          </w:tcPr>
          <w:p w14:paraId="5E28D44C" w14:textId="77777777" w:rsidR="00B52D62" w:rsidRPr="00CE5CE6" w:rsidRDefault="00B52D62" w:rsidP="00CE5CE6">
            <w:pPr>
              <w:widowControl w:val="0"/>
              <w:shd w:val="clear" w:color="auto" w:fill="FFFFFF" w:themeFill="background1"/>
              <w:jc w:val="center"/>
              <w:rPr>
                <w:sz w:val="22"/>
                <w:szCs w:val="22"/>
              </w:rPr>
            </w:pPr>
          </w:p>
        </w:tc>
        <w:tc>
          <w:tcPr>
            <w:tcW w:w="2102" w:type="dxa"/>
            <w:shd w:val="clear" w:color="auto" w:fill="auto"/>
            <w:vAlign w:val="center"/>
          </w:tcPr>
          <w:p w14:paraId="5F6557A0" w14:textId="77777777" w:rsidR="00B52D62" w:rsidRPr="00CE5CE6" w:rsidRDefault="00B52D62" w:rsidP="00CE5CE6">
            <w:pPr>
              <w:widowControl w:val="0"/>
              <w:shd w:val="clear" w:color="auto" w:fill="FFFFFF" w:themeFill="background1"/>
              <w:jc w:val="center"/>
              <w:rPr>
                <w:sz w:val="22"/>
                <w:szCs w:val="22"/>
              </w:rPr>
            </w:pPr>
          </w:p>
        </w:tc>
        <w:tc>
          <w:tcPr>
            <w:tcW w:w="1876" w:type="dxa"/>
            <w:shd w:val="clear" w:color="auto" w:fill="auto"/>
            <w:vAlign w:val="center"/>
          </w:tcPr>
          <w:p w14:paraId="4DDF842B" w14:textId="77777777" w:rsidR="00B52D62" w:rsidRPr="00CE5CE6" w:rsidRDefault="00B52D62" w:rsidP="00CE5CE6">
            <w:pPr>
              <w:widowControl w:val="0"/>
              <w:shd w:val="clear" w:color="auto" w:fill="FFFFFF" w:themeFill="background1"/>
              <w:jc w:val="center"/>
              <w:rPr>
                <w:sz w:val="22"/>
                <w:szCs w:val="22"/>
              </w:rPr>
            </w:pPr>
          </w:p>
        </w:tc>
        <w:tc>
          <w:tcPr>
            <w:tcW w:w="1450" w:type="dxa"/>
            <w:shd w:val="clear" w:color="auto" w:fill="auto"/>
            <w:vAlign w:val="center"/>
          </w:tcPr>
          <w:p w14:paraId="12DE46CE" w14:textId="77777777" w:rsidR="00B52D62" w:rsidRPr="00CE5CE6" w:rsidRDefault="00B52D62" w:rsidP="00CE5CE6">
            <w:pPr>
              <w:widowControl w:val="0"/>
              <w:shd w:val="clear" w:color="auto" w:fill="FFFFFF" w:themeFill="background1"/>
              <w:jc w:val="center"/>
              <w:rPr>
                <w:sz w:val="22"/>
                <w:szCs w:val="22"/>
              </w:rPr>
            </w:pPr>
          </w:p>
        </w:tc>
      </w:tr>
      <w:tr w:rsidR="00B52D62" w:rsidRPr="00CE5CE6" w14:paraId="759C9992" w14:textId="77777777" w:rsidTr="00C958CD">
        <w:trPr>
          <w:cantSplit/>
          <w:jc w:val="center"/>
        </w:trPr>
        <w:tc>
          <w:tcPr>
            <w:tcW w:w="638" w:type="dxa"/>
            <w:shd w:val="clear" w:color="auto" w:fill="auto"/>
            <w:vAlign w:val="center"/>
          </w:tcPr>
          <w:p w14:paraId="192D07CF"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20</w:t>
            </w:r>
          </w:p>
        </w:tc>
        <w:tc>
          <w:tcPr>
            <w:tcW w:w="3244" w:type="dxa"/>
            <w:shd w:val="clear" w:color="auto" w:fill="auto"/>
            <w:vAlign w:val="center"/>
          </w:tcPr>
          <w:p w14:paraId="6F915CD9"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АМГКУ 9-го промузла ГВК</w:t>
            </w:r>
          </w:p>
        </w:tc>
        <w:tc>
          <w:tcPr>
            <w:tcW w:w="2498" w:type="dxa"/>
            <w:shd w:val="clear" w:color="auto" w:fill="auto"/>
            <w:vAlign w:val="center"/>
          </w:tcPr>
          <w:p w14:paraId="36A3EA1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АМГКУ </w:t>
            </w:r>
            <w:r w:rsidRPr="00CE5CE6">
              <w:rPr>
                <w:sz w:val="22"/>
                <w:szCs w:val="22"/>
              </w:rPr>
              <w:br/>
              <w:t>9А промузел</w:t>
            </w:r>
          </w:p>
        </w:tc>
        <w:tc>
          <w:tcPr>
            <w:tcW w:w="1343" w:type="dxa"/>
            <w:shd w:val="clear" w:color="auto" w:fill="auto"/>
            <w:vAlign w:val="center"/>
          </w:tcPr>
          <w:p w14:paraId="4957641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2,00</w:t>
            </w:r>
          </w:p>
        </w:tc>
        <w:tc>
          <w:tcPr>
            <w:tcW w:w="1911" w:type="dxa"/>
            <w:shd w:val="clear" w:color="auto" w:fill="auto"/>
            <w:vAlign w:val="center"/>
          </w:tcPr>
          <w:p w14:paraId="38A8B9D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0,521</w:t>
            </w:r>
          </w:p>
        </w:tc>
        <w:tc>
          <w:tcPr>
            <w:tcW w:w="2102" w:type="dxa"/>
            <w:shd w:val="clear" w:color="auto" w:fill="auto"/>
            <w:vAlign w:val="center"/>
          </w:tcPr>
          <w:p w14:paraId="3BEEA9B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c>
          <w:tcPr>
            <w:tcW w:w="1876" w:type="dxa"/>
            <w:shd w:val="clear" w:color="auto" w:fill="auto"/>
            <w:vAlign w:val="center"/>
          </w:tcPr>
          <w:p w14:paraId="4DF1192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c>
          <w:tcPr>
            <w:tcW w:w="1450" w:type="dxa"/>
            <w:shd w:val="clear" w:color="auto" w:fill="auto"/>
            <w:vAlign w:val="center"/>
          </w:tcPr>
          <w:p w14:paraId="355E16C7" w14:textId="77777777" w:rsidR="00B52D62" w:rsidRPr="00DC4C59" w:rsidRDefault="00DC4C59" w:rsidP="00CE5CE6">
            <w:pPr>
              <w:widowControl w:val="0"/>
              <w:shd w:val="clear" w:color="auto" w:fill="FFFFFF" w:themeFill="background1"/>
              <w:jc w:val="center"/>
            </w:pPr>
            <w:r>
              <w:t>О</w:t>
            </w:r>
            <w:r w:rsidR="00B52D62" w:rsidRPr="00DC4C59">
              <w:t>бслужива</w:t>
            </w:r>
            <w:r>
              <w:t>ет</w:t>
            </w:r>
            <w:r w:rsidR="00B52D62" w:rsidRPr="00DC4C59">
              <w:t xml:space="preserve"> </w:t>
            </w:r>
            <w:r w:rsidR="004F06F5" w:rsidRPr="00DC4C59">
              <w:t>СГМУП</w:t>
            </w:r>
            <w:r w:rsidR="00B52D62" w:rsidRPr="00DC4C59">
              <w:t xml:space="preserve"> «ГТС»</w:t>
            </w:r>
          </w:p>
        </w:tc>
      </w:tr>
      <w:tr w:rsidR="00B52D62" w:rsidRPr="00CE5CE6" w14:paraId="6B23E610" w14:textId="77777777" w:rsidTr="00C958CD">
        <w:trPr>
          <w:cantSplit/>
          <w:jc w:val="center"/>
        </w:trPr>
        <w:tc>
          <w:tcPr>
            <w:tcW w:w="638" w:type="dxa"/>
            <w:shd w:val="clear" w:color="auto" w:fill="auto"/>
            <w:vAlign w:val="center"/>
          </w:tcPr>
          <w:p w14:paraId="13BC689C" w14:textId="77777777" w:rsidR="00B52D62" w:rsidRPr="00CE5CE6" w:rsidRDefault="00B52D62" w:rsidP="00CE5CE6">
            <w:pPr>
              <w:widowControl w:val="0"/>
              <w:shd w:val="clear" w:color="auto" w:fill="FFFFFF" w:themeFill="background1"/>
              <w:rPr>
                <w:b/>
                <w:sz w:val="22"/>
                <w:szCs w:val="22"/>
              </w:rPr>
            </w:pPr>
          </w:p>
        </w:tc>
        <w:tc>
          <w:tcPr>
            <w:tcW w:w="3244" w:type="dxa"/>
            <w:shd w:val="clear" w:color="auto" w:fill="auto"/>
            <w:vAlign w:val="center"/>
          </w:tcPr>
          <w:p w14:paraId="3E05D1CF" w14:textId="77777777" w:rsidR="00B52D62" w:rsidRPr="00CE5CE6" w:rsidRDefault="00B52D62" w:rsidP="00CE5CE6">
            <w:pPr>
              <w:widowControl w:val="0"/>
              <w:shd w:val="clear" w:color="auto" w:fill="FFFFFF" w:themeFill="background1"/>
              <w:ind w:left="57" w:right="57"/>
              <w:rPr>
                <w:b/>
                <w:sz w:val="22"/>
                <w:szCs w:val="22"/>
              </w:rPr>
            </w:pPr>
            <w:r w:rsidRPr="00CE5CE6">
              <w:rPr>
                <w:b/>
                <w:sz w:val="22"/>
                <w:szCs w:val="22"/>
              </w:rPr>
              <w:t>ПАО «Сургутнефтегаз»</w:t>
            </w:r>
          </w:p>
        </w:tc>
        <w:tc>
          <w:tcPr>
            <w:tcW w:w="2498" w:type="dxa"/>
            <w:shd w:val="clear" w:color="auto" w:fill="auto"/>
            <w:vAlign w:val="center"/>
          </w:tcPr>
          <w:p w14:paraId="004EC154" w14:textId="77777777" w:rsidR="00B52D62" w:rsidRPr="00CE5CE6" w:rsidRDefault="00B52D62" w:rsidP="00CE5CE6">
            <w:pPr>
              <w:widowControl w:val="0"/>
              <w:shd w:val="clear" w:color="auto" w:fill="FFFFFF" w:themeFill="background1"/>
              <w:jc w:val="center"/>
              <w:rPr>
                <w:b/>
                <w:sz w:val="22"/>
                <w:szCs w:val="22"/>
              </w:rPr>
            </w:pPr>
          </w:p>
        </w:tc>
        <w:tc>
          <w:tcPr>
            <w:tcW w:w="1343" w:type="dxa"/>
            <w:shd w:val="clear" w:color="auto" w:fill="auto"/>
            <w:vAlign w:val="center"/>
          </w:tcPr>
          <w:p w14:paraId="685B5FCC" w14:textId="77777777" w:rsidR="00B52D62" w:rsidRPr="00CE5CE6" w:rsidRDefault="00B52D62" w:rsidP="00CE5CE6">
            <w:pPr>
              <w:widowControl w:val="0"/>
              <w:shd w:val="clear" w:color="auto" w:fill="FFFFFF" w:themeFill="background1"/>
              <w:jc w:val="center"/>
              <w:rPr>
                <w:b/>
                <w:sz w:val="22"/>
                <w:szCs w:val="22"/>
              </w:rPr>
            </w:pPr>
          </w:p>
        </w:tc>
        <w:tc>
          <w:tcPr>
            <w:tcW w:w="1911" w:type="dxa"/>
            <w:shd w:val="clear" w:color="auto" w:fill="auto"/>
            <w:vAlign w:val="center"/>
          </w:tcPr>
          <w:p w14:paraId="1476FC5D" w14:textId="77777777" w:rsidR="00B52D62" w:rsidRPr="00CE5CE6" w:rsidRDefault="00B52D62" w:rsidP="00CE5CE6">
            <w:pPr>
              <w:widowControl w:val="0"/>
              <w:shd w:val="clear" w:color="auto" w:fill="FFFFFF" w:themeFill="background1"/>
              <w:jc w:val="center"/>
              <w:rPr>
                <w:b/>
                <w:sz w:val="22"/>
                <w:szCs w:val="22"/>
              </w:rPr>
            </w:pPr>
          </w:p>
        </w:tc>
        <w:tc>
          <w:tcPr>
            <w:tcW w:w="2102" w:type="dxa"/>
            <w:shd w:val="clear" w:color="auto" w:fill="auto"/>
            <w:vAlign w:val="center"/>
          </w:tcPr>
          <w:p w14:paraId="33BC4930" w14:textId="77777777" w:rsidR="00B52D62" w:rsidRPr="00CE5CE6" w:rsidRDefault="00B52D62" w:rsidP="00CE5CE6">
            <w:pPr>
              <w:widowControl w:val="0"/>
              <w:shd w:val="clear" w:color="auto" w:fill="FFFFFF" w:themeFill="background1"/>
              <w:jc w:val="center"/>
              <w:rPr>
                <w:b/>
                <w:sz w:val="22"/>
                <w:szCs w:val="22"/>
              </w:rPr>
            </w:pPr>
          </w:p>
        </w:tc>
        <w:tc>
          <w:tcPr>
            <w:tcW w:w="1876" w:type="dxa"/>
            <w:shd w:val="clear" w:color="auto" w:fill="auto"/>
            <w:vAlign w:val="center"/>
          </w:tcPr>
          <w:p w14:paraId="59508244" w14:textId="77777777" w:rsidR="00B52D62" w:rsidRPr="00CE5CE6" w:rsidRDefault="00B52D62" w:rsidP="00CE5CE6">
            <w:pPr>
              <w:widowControl w:val="0"/>
              <w:shd w:val="clear" w:color="auto" w:fill="FFFFFF" w:themeFill="background1"/>
              <w:jc w:val="center"/>
              <w:rPr>
                <w:b/>
                <w:sz w:val="22"/>
                <w:szCs w:val="22"/>
              </w:rPr>
            </w:pPr>
          </w:p>
        </w:tc>
        <w:tc>
          <w:tcPr>
            <w:tcW w:w="1450" w:type="dxa"/>
            <w:shd w:val="clear" w:color="auto" w:fill="auto"/>
          </w:tcPr>
          <w:p w14:paraId="00A23DA7" w14:textId="77777777" w:rsidR="00B52D62" w:rsidRPr="00CE5CE6" w:rsidRDefault="00B52D62" w:rsidP="00CE5CE6">
            <w:pPr>
              <w:widowControl w:val="0"/>
              <w:shd w:val="clear" w:color="auto" w:fill="FFFFFF" w:themeFill="background1"/>
              <w:jc w:val="center"/>
              <w:rPr>
                <w:b/>
                <w:sz w:val="22"/>
                <w:szCs w:val="22"/>
              </w:rPr>
            </w:pPr>
          </w:p>
        </w:tc>
      </w:tr>
      <w:tr w:rsidR="00B52D62" w:rsidRPr="00CE5CE6" w14:paraId="29406C8C" w14:textId="77777777" w:rsidTr="00C958CD">
        <w:trPr>
          <w:cantSplit/>
          <w:jc w:val="center"/>
        </w:trPr>
        <w:tc>
          <w:tcPr>
            <w:tcW w:w="638" w:type="dxa"/>
            <w:shd w:val="clear" w:color="auto" w:fill="auto"/>
            <w:vAlign w:val="center"/>
          </w:tcPr>
          <w:p w14:paraId="5B3DEF1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21</w:t>
            </w:r>
          </w:p>
        </w:tc>
        <w:tc>
          <w:tcPr>
            <w:tcW w:w="3244" w:type="dxa"/>
            <w:shd w:val="clear" w:color="auto" w:fill="auto"/>
            <w:vAlign w:val="center"/>
          </w:tcPr>
          <w:p w14:paraId="72096346"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w:t>
            </w:r>
          </w:p>
        </w:tc>
        <w:tc>
          <w:tcPr>
            <w:tcW w:w="2498" w:type="dxa"/>
            <w:shd w:val="clear" w:color="auto" w:fill="auto"/>
            <w:vAlign w:val="center"/>
          </w:tcPr>
          <w:p w14:paraId="6D32572F"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аэропорт</w:t>
            </w:r>
          </w:p>
        </w:tc>
        <w:tc>
          <w:tcPr>
            <w:tcW w:w="1343" w:type="dxa"/>
            <w:shd w:val="clear" w:color="auto" w:fill="auto"/>
            <w:vAlign w:val="center"/>
          </w:tcPr>
          <w:p w14:paraId="3F478F80" w14:textId="77777777" w:rsidR="00B52D62" w:rsidRPr="00CE5CE6" w:rsidRDefault="00B52D62" w:rsidP="00CE5CE6">
            <w:pPr>
              <w:shd w:val="clear" w:color="auto" w:fill="FFFFFF" w:themeFill="background1"/>
              <w:jc w:val="center"/>
              <w:rPr>
                <w:sz w:val="22"/>
                <w:szCs w:val="22"/>
              </w:rPr>
            </w:pPr>
            <w:r w:rsidRPr="00CE5CE6">
              <w:rPr>
                <w:sz w:val="22"/>
                <w:szCs w:val="22"/>
              </w:rPr>
              <w:t>1,36</w:t>
            </w:r>
          </w:p>
        </w:tc>
        <w:tc>
          <w:tcPr>
            <w:tcW w:w="1911" w:type="dxa"/>
            <w:shd w:val="clear" w:color="auto" w:fill="auto"/>
            <w:vAlign w:val="center"/>
          </w:tcPr>
          <w:p w14:paraId="3758EADB" w14:textId="77777777" w:rsidR="00B52D62" w:rsidRPr="00CE5CE6" w:rsidRDefault="00B52D62" w:rsidP="00CE5CE6">
            <w:pPr>
              <w:shd w:val="clear" w:color="auto" w:fill="FFFFFF" w:themeFill="background1"/>
              <w:jc w:val="center"/>
              <w:rPr>
                <w:sz w:val="22"/>
                <w:szCs w:val="22"/>
              </w:rPr>
            </w:pPr>
            <w:r w:rsidRPr="00CE5CE6">
              <w:rPr>
                <w:sz w:val="22"/>
                <w:szCs w:val="22"/>
              </w:rPr>
              <w:t>0,802</w:t>
            </w:r>
          </w:p>
        </w:tc>
        <w:tc>
          <w:tcPr>
            <w:tcW w:w="2102" w:type="dxa"/>
            <w:shd w:val="clear" w:color="auto" w:fill="auto"/>
            <w:vAlign w:val="center"/>
          </w:tcPr>
          <w:p w14:paraId="6936A6B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70A71F3C"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6,0/3,0</w:t>
            </w:r>
          </w:p>
        </w:tc>
        <w:tc>
          <w:tcPr>
            <w:tcW w:w="1450" w:type="dxa"/>
            <w:shd w:val="clear" w:color="auto" w:fill="auto"/>
          </w:tcPr>
          <w:p w14:paraId="56662FB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07D3E9B4" w14:textId="77777777" w:rsidTr="00C958CD">
        <w:trPr>
          <w:cantSplit/>
          <w:jc w:val="center"/>
        </w:trPr>
        <w:tc>
          <w:tcPr>
            <w:tcW w:w="638" w:type="dxa"/>
            <w:shd w:val="clear" w:color="auto" w:fill="auto"/>
            <w:vAlign w:val="center"/>
          </w:tcPr>
          <w:p w14:paraId="2791092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22</w:t>
            </w:r>
          </w:p>
        </w:tc>
        <w:tc>
          <w:tcPr>
            <w:tcW w:w="3244" w:type="dxa"/>
            <w:shd w:val="clear" w:color="auto" w:fill="auto"/>
            <w:vAlign w:val="center"/>
          </w:tcPr>
          <w:p w14:paraId="021821C4"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3</w:t>
            </w:r>
          </w:p>
        </w:tc>
        <w:tc>
          <w:tcPr>
            <w:tcW w:w="2498" w:type="dxa"/>
            <w:shd w:val="clear" w:color="auto" w:fill="auto"/>
            <w:vAlign w:val="center"/>
          </w:tcPr>
          <w:p w14:paraId="72D4097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Нефтеюганское шоссе, 56</w:t>
            </w:r>
          </w:p>
        </w:tc>
        <w:tc>
          <w:tcPr>
            <w:tcW w:w="1343" w:type="dxa"/>
            <w:shd w:val="clear" w:color="auto" w:fill="auto"/>
            <w:vAlign w:val="center"/>
          </w:tcPr>
          <w:p w14:paraId="4B7BC29E" w14:textId="77777777" w:rsidR="00B52D62" w:rsidRPr="00CE5CE6" w:rsidRDefault="00B52D62" w:rsidP="00CE5CE6">
            <w:pPr>
              <w:shd w:val="clear" w:color="auto" w:fill="FFFFFF" w:themeFill="background1"/>
              <w:jc w:val="center"/>
              <w:rPr>
                <w:sz w:val="22"/>
                <w:szCs w:val="22"/>
              </w:rPr>
            </w:pPr>
            <w:r w:rsidRPr="00CE5CE6">
              <w:rPr>
                <w:sz w:val="22"/>
                <w:szCs w:val="22"/>
              </w:rPr>
              <w:t>5,1</w:t>
            </w:r>
          </w:p>
        </w:tc>
        <w:tc>
          <w:tcPr>
            <w:tcW w:w="1911" w:type="dxa"/>
            <w:shd w:val="clear" w:color="auto" w:fill="auto"/>
            <w:vAlign w:val="center"/>
          </w:tcPr>
          <w:p w14:paraId="65E61491" w14:textId="77777777" w:rsidR="00B52D62" w:rsidRPr="00CE5CE6" w:rsidRDefault="00B52D62" w:rsidP="00CE5CE6">
            <w:pPr>
              <w:shd w:val="clear" w:color="auto" w:fill="FFFFFF" w:themeFill="background1"/>
              <w:jc w:val="center"/>
              <w:rPr>
                <w:sz w:val="22"/>
                <w:szCs w:val="22"/>
              </w:rPr>
            </w:pPr>
            <w:r w:rsidRPr="00CE5CE6">
              <w:rPr>
                <w:sz w:val="22"/>
                <w:szCs w:val="22"/>
              </w:rPr>
              <w:t>3,439</w:t>
            </w:r>
          </w:p>
        </w:tc>
        <w:tc>
          <w:tcPr>
            <w:tcW w:w="2102" w:type="dxa"/>
            <w:shd w:val="clear" w:color="auto" w:fill="auto"/>
            <w:vAlign w:val="center"/>
          </w:tcPr>
          <w:p w14:paraId="46AFF17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66CF468F"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6,0/3,0</w:t>
            </w:r>
          </w:p>
        </w:tc>
        <w:tc>
          <w:tcPr>
            <w:tcW w:w="1450" w:type="dxa"/>
            <w:shd w:val="clear" w:color="auto" w:fill="auto"/>
          </w:tcPr>
          <w:p w14:paraId="38D2BE1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02D23060" w14:textId="77777777" w:rsidTr="00C958CD">
        <w:trPr>
          <w:cantSplit/>
          <w:jc w:val="center"/>
        </w:trPr>
        <w:tc>
          <w:tcPr>
            <w:tcW w:w="638" w:type="dxa"/>
            <w:shd w:val="clear" w:color="auto" w:fill="auto"/>
            <w:vAlign w:val="center"/>
          </w:tcPr>
          <w:p w14:paraId="67B9545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23</w:t>
            </w:r>
          </w:p>
        </w:tc>
        <w:tc>
          <w:tcPr>
            <w:tcW w:w="3244" w:type="dxa"/>
            <w:shd w:val="clear" w:color="auto" w:fill="auto"/>
            <w:vAlign w:val="center"/>
          </w:tcPr>
          <w:p w14:paraId="4BE55F0D"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4</w:t>
            </w:r>
          </w:p>
        </w:tc>
        <w:tc>
          <w:tcPr>
            <w:tcW w:w="2498" w:type="dxa"/>
            <w:shd w:val="clear" w:color="auto" w:fill="auto"/>
            <w:vAlign w:val="center"/>
          </w:tcPr>
          <w:p w14:paraId="397C609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ул. Заячий остров, 6</w:t>
            </w:r>
          </w:p>
        </w:tc>
        <w:tc>
          <w:tcPr>
            <w:tcW w:w="1343" w:type="dxa"/>
            <w:shd w:val="clear" w:color="auto" w:fill="auto"/>
            <w:vAlign w:val="center"/>
          </w:tcPr>
          <w:p w14:paraId="73919BA0" w14:textId="77777777" w:rsidR="00B52D62" w:rsidRPr="00CE5CE6" w:rsidRDefault="00B52D62" w:rsidP="00CE5CE6">
            <w:pPr>
              <w:shd w:val="clear" w:color="auto" w:fill="FFFFFF" w:themeFill="background1"/>
              <w:jc w:val="center"/>
              <w:rPr>
                <w:sz w:val="22"/>
                <w:szCs w:val="22"/>
              </w:rPr>
            </w:pPr>
            <w:r w:rsidRPr="00CE5CE6">
              <w:rPr>
                <w:sz w:val="22"/>
                <w:szCs w:val="22"/>
              </w:rPr>
              <w:t>1,2</w:t>
            </w:r>
          </w:p>
        </w:tc>
        <w:tc>
          <w:tcPr>
            <w:tcW w:w="1911" w:type="dxa"/>
            <w:shd w:val="clear" w:color="auto" w:fill="auto"/>
            <w:vAlign w:val="center"/>
          </w:tcPr>
          <w:p w14:paraId="340C3A1E" w14:textId="77777777" w:rsidR="00B52D62" w:rsidRPr="00CE5CE6" w:rsidRDefault="00B52D62" w:rsidP="00CE5CE6">
            <w:pPr>
              <w:shd w:val="clear" w:color="auto" w:fill="FFFFFF" w:themeFill="background1"/>
              <w:jc w:val="center"/>
              <w:rPr>
                <w:sz w:val="22"/>
                <w:szCs w:val="22"/>
              </w:rPr>
            </w:pPr>
            <w:r w:rsidRPr="00CE5CE6">
              <w:rPr>
                <w:sz w:val="22"/>
                <w:szCs w:val="22"/>
              </w:rPr>
              <w:t>0,389</w:t>
            </w:r>
          </w:p>
        </w:tc>
        <w:tc>
          <w:tcPr>
            <w:tcW w:w="2102" w:type="dxa"/>
            <w:shd w:val="clear" w:color="auto" w:fill="auto"/>
            <w:vAlign w:val="center"/>
          </w:tcPr>
          <w:p w14:paraId="541E677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Пар 0,3 МПа, 150°С</w:t>
            </w:r>
          </w:p>
        </w:tc>
        <w:tc>
          <w:tcPr>
            <w:tcW w:w="1876" w:type="dxa"/>
            <w:shd w:val="clear" w:color="auto" w:fill="auto"/>
            <w:vAlign w:val="center"/>
          </w:tcPr>
          <w:p w14:paraId="2D732C0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3,0</w:t>
            </w:r>
          </w:p>
        </w:tc>
        <w:tc>
          <w:tcPr>
            <w:tcW w:w="1450" w:type="dxa"/>
            <w:shd w:val="clear" w:color="auto" w:fill="auto"/>
          </w:tcPr>
          <w:p w14:paraId="366CB11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4ECB02CF" w14:textId="77777777" w:rsidTr="00C958CD">
        <w:trPr>
          <w:cantSplit/>
          <w:jc w:val="center"/>
        </w:trPr>
        <w:tc>
          <w:tcPr>
            <w:tcW w:w="638" w:type="dxa"/>
            <w:shd w:val="clear" w:color="auto" w:fill="auto"/>
            <w:vAlign w:val="center"/>
          </w:tcPr>
          <w:p w14:paraId="549679C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24</w:t>
            </w:r>
          </w:p>
        </w:tc>
        <w:tc>
          <w:tcPr>
            <w:tcW w:w="3244" w:type="dxa"/>
            <w:shd w:val="clear" w:color="auto" w:fill="auto"/>
            <w:vAlign w:val="center"/>
          </w:tcPr>
          <w:p w14:paraId="2BCA1219"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5</w:t>
            </w:r>
          </w:p>
        </w:tc>
        <w:tc>
          <w:tcPr>
            <w:tcW w:w="2498" w:type="dxa"/>
            <w:shd w:val="clear" w:color="auto" w:fill="auto"/>
            <w:vAlign w:val="center"/>
          </w:tcPr>
          <w:p w14:paraId="022514E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заезд Андреевский, 14</w:t>
            </w:r>
          </w:p>
        </w:tc>
        <w:tc>
          <w:tcPr>
            <w:tcW w:w="1343" w:type="dxa"/>
            <w:shd w:val="clear" w:color="auto" w:fill="auto"/>
            <w:vAlign w:val="center"/>
          </w:tcPr>
          <w:p w14:paraId="63A00197" w14:textId="77777777" w:rsidR="00B52D62" w:rsidRPr="00CE5CE6" w:rsidRDefault="00B52D62" w:rsidP="00CE5CE6">
            <w:pPr>
              <w:shd w:val="clear" w:color="auto" w:fill="FFFFFF" w:themeFill="background1"/>
              <w:jc w:val="center"/>
              <w:rPr>
                <w:sz w:val="22"/>
                <w:szCs w:val="22"/>
              </w:rPr>
            </w:pPr>
            <w:r w:rsidRPr="00CE5CE6">
              <w:rPr>
                <w:sz w:val="22"/>
                <w:szCs w:val="22"/>
              </w:rPr>
              <w:t>10,3</w:t>
            </w:r>
          </w:p>
        </w:tc>
        <w:tc>
          <w:tcPr>
            <w:tcW w:w="1911" w:type="dxa"/>
            <w:shd w:val="clear" w:color="auto" w:fill="auto"/>
            <w:vAlign w:val="center"/>
          </w:tcPr>
          <w:p w14:paraId="0C69DA9F" w14:textId="77777777" w:rsidR="00B52D62" w:rsidRPr="00CE5CE6" w:rsidRDefault="00B52D62" w:rsidP="00CE5CE6">
            <w:pPr>
              <w:shd w:val="clear" w:color="auto" w:fill="FFFFFF" w:themeFill="background1"/>
              <w:jc w:val="center"/>
              <w:rPr>
                <w:sz w:val="22"/>
                <w:szCs w:val="22"/>
              </w:rPr>
            </w:pPr>
            <w:r w:rsidRPr="00CE5CE6">
              <w:rPr>
                <w:sz w:val="22"/>
                <w:szCs w:val="22"/>
              </w:rPr>
              <w:t>10,0324</w:t>
            </w:r>
          </w:p>
        </w:tc>
        <w:tc>
          <w:tcPr>
            <w:tcW w:w="2102" w:type="dxa"/>
            <w:shd w:val="clear" w:color="auto" w:fill="auto"/>
            <w:vAlign w:val="center"/>
          </w:tcPr>
          <w:p w14:paraId="53F4CB4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7127EBA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6,0/3,0</w:t>
            </w:r>
          </w:p>
        </w:tc>
        <w:tc>
          <w:tcPr>
            <w:tcW w:w="1450" w:type="dxa"/>
            <w:shd w:val="clear" w:color="auto" w:fill="auto"/>
          </w:tcPr>
          <w:p w14:paraId="2388B66C"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3A602E5F" w14:textId="77777777" w:rsidTr="00C958CD">
        <w:trPr>
          <w:cantSplit/>
          <w:jc w:val="center"/>
        </w:trPr>
        <w:tc>
          <w:tcPr>
            <w:tcW w:w="638" w:type="dxa"/>
            <w:shd w:val="clear" w:color="auto" w:fill="auto"/>
            <w:vAlign w:val="center"/>
          </w:tcPr>
          <w:p w14:paraId="5D37942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25</w:t>
            </w:r>
          </w:p>
        </w:tc>
        <w:tc>
          <w:tcPr>
            <w:tcW w:w="3244" w:type="dxa"/>
            <w:shd w:val="clear" w:color="auto" w:fill="auto"/>
            <w:vAlign w:val="center"/>
          </w:tcPr>
          <w:p w14:paraId="383C0EB6"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6</w:t>
            </w:r>
          </w:p>
        </w:tc>
        <w:tc>
          <w:tcPr>
            <w:tcW w:w="2498" w:type="dxa"/>
            <w:shd w:val="clear" w:color="auto" w:fill="auto"/>
            <w:vAlign w:val="center"/>
          </w:tcPr>
          <w:p w14:paraId="730D34D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ул. Буровая, 1</w:t>
            </w:r>
          </w:p>
        </w:tc>
        <w:tc>
          <w:tcPr>
            <w:tcW w:w="1343" w:type="dxa"/>
            <w:shd w:val="clear" w:color="auto" w:fill="auto"/>
            <w:vAlign w:val="center"/>
          </w:tcPr>
          <w:p w14:paraId="5CB0AB9D" w14:textId="77777777" w:rsidR="00B52D62" w:rsidRPr="00CE5CE6" w:rsidRDefault="00B52D62" w:rsidP="00CE5CE6">
            <w:pPr>
              <w:shd w:val="clear" w:color="auto" w:fill="FFFFFF" w:themeFill="background1"/>
              <w:jc w:val="center"/>
              <w:rPr>
                <w:sz w:val="22"/>
                <w:szCs w:val="22"/>
              </w:rPr>
            </w:pPr>
            <w:r w:rsidRPr="00CE5CE6">
              <w:rPr>
                <w:sz w:val="22"/>
                <w:szCs w:val="22"/>
              </w:rPr>
              <w:t>3,4</w:t>
            </w:r>
          </w:p>
        </w:tc>
        <w:tc>
          <w:tcPr>
            <w:tcW w:w="1911" w:type="dxa"/>
            <w:shd w:val="clear" w:color="auto" w:fill="auto"/>
            <w:vAlign w:val="center"/>
          </w:tcPr>
          <w:p w14:paraId="00B496F5" w14:textId="77777777" w:rsidR="00B52D62" w:rsidRPr="00CE5CE6" w:rsidRDefault="00B52D62" w:rsidP="00CE5CE6">
            <w:pPr>
              <w:shd w:val="clear" w:color="auto" w:fill="FFFFFF" w:themeFill="background1"/>
              <w:jc w:val="center"/>
              <w:rPr>
                <w:sz w:val="22"/>
                <w:szCs w:val="22"/>
              </w:rPr>
            </w:pPr>
            <w:r w:rsidRPr="00CE5CE6">
              <w:rPr>
                <w:sz w:val="22"/>
                <w:szCs w:val="22"/>
              </w:rPr>
              <w:t>1,4893</w:t>
            </w:r>
          </w:p>
        </w:tc>
        <w:tc>
          <w:tcPr>
            <w:tcW w:w="2102" w:type="dxa"/>
            <w:shd w:val="clear" w:color="auto" w:fill="auto"/>
            <w:vAlign w:val="center"/>
          </w:tcPr>
          <w:p w14:paraId="2B0FDE3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1ACCBA1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6,0/3,0</w:t>
            </w:r>
          </w:p>
        </w:tc>
        <w:tc>
          <w:tcPr>
            <w:tcW w:w="1450" w:type="dxa"/>
            <w:shd w:val="clear" w:color="auto" w:fill="auto"/>
          </w:tcPr>
          <w:p w14:paraId="3B0B44E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5E227F8C" w14:textId="77777777" w:rsidTr="00C958CD">
        <w:trPr>
          <w:cantSplit/>
          <w:jc w:val="center"/>
        </w:trPr>
        <w:tc>
          <w:tcPr>
            <w:tcW w:w="638" w:type="dxa"/>
            <w:shd w:val="clear" w:color="auto" w:fill="auto"/>
            <w:vAlign w:val="center"/>
          </w:tcPr>
          <w:p w14:paraId="16DFD4D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26</w:t>
            </w:r>
          </w:p>
        </w:tc>
        <w:tc>
          <w:tcPr>
            <w:tcW w:w="3244" w:type="dxa"/>
            <w:shd w:val="clear" w:color="auto" w:fill="auto"/>
            <w:vAlign w:val="center"/>
          </w:tcPr>
          <w:p w14:paraId="23F43BC1"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7</w:t>
            </w:r>
          </w:p>
        </w:tc>
        <w:tc>
          <w:tcPr>
            <w:tcW w:w="2498" w:type="dxa"/>
            <w:shd w:val="clear" w:color="auto" w:fill="auto"/>
            <w:vAlign w:val="center"/>
          </w:tcPr>
          <w:p w14:paraId="6BA52F2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ул. Заячий остров, 6</w:t>
            </w:r>
          </w:p>
        </w:tc>
        <w:tc>
          <w:tcPr>
            <w:tcW w:w="1343" w:type="dxa"/>
            <w:shd w:val="clear" w:color="auto" w:fill="auto"/>
            <w:vAlign w:val="center"/>
          </w:tcPr>
          <w:p w14:paraId="3B0FF045" w14:textId="77777777" w:rsidR="00B52D62" w:rsidRPr="00CE5CE6" w:rsidRDefault="00B52D62" w:rsidP="00CE5CE6">
            <w:pPr>
              <w:shd w:val="clear" w:color="auto" w:fill="FFFFFF" w:themeFill="background1"/>
              <w:jc w:val="center"/>
              <w:rPr>
                <w:sz w:val="22"/>
                <w:szCs w:val="22"/>
              </w:rPr>
            </w:pPr>
            <w:r w:rsidRPr="00CE5CE6">
              <w:rPr>
                <w:sz w:val="22"/>
                <w:szCs w:val="22"/>
              </w:rPr>
              <w:t>4,3</w:t>
            </w:r>
          </w:p>
        </w:tc>
        <w:tc>
          <w:tcPr>
            <w:tcW w:w="1911" w:type="dxa"/>
            <w:shd w:val="clear" w:color="auto" w:fill="auto"/>
            <w:vAlign w:val="center"/>
          </w:tcPr>
          <w:p w14:paraId="6D816AF2" w14:textId="77777777" w:rsidR="00B52D62" w:rsidRPr="00CE5CE6" w:rsidRDefault="00B52D62" w:rsidP="00CE5CE6">
            <w:pPr>
              <w:shd w:val="clear" w:color="auto" w:fill="FFFFFF" w:themeFill="background1"/>
              <w:jc w:val="center"/>
              <w:rPr>
                <w:sz w:val="22"/>
                <w:szCs w:val="22"/>
              </w:rPr>
            </w:pPr>
            <w:r w:rsidRPr="00CE5CE6">
              <w:rPr>
                <w:sz w:val="22"/>
                <w:szCs w:val="22"/>
              </w:rPr>
              <w:t>2,5</w:t>
            </w:r>
          </w:p>
        </w:tc>
        <w:tc>
          <w:tcPr>
            <w:tcW w:w="2102" w:type="dxa"/>
            <w:shd w:val="clear" w:color="auto" w:fill="auto"/>
            <w:vAlign w:val="center"/>
          </w:tcPr>
          <w:p w14:paraId="18F0A4A0"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62E8586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6,0/3,0</w:t>
            </w:r>
          </w:p>
        </w:tc>
        <w:tc>
          <w:tcPr>
            <w:tcW w:w="1450" w:type="dxa"/>
            <w:shd w:val="clear" w:color="auto" w:fill="auto"/>
          </w:tcPr>
          <w:p w14:paraId="06935B4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4262BD6A" w14:textId="77777777" w:rsidTr="00C958CD">
        <w:trPr>
          <w:cantSplit/>
          <w:jc w:val="center"/>
        </w:trPr>
        <w:tc>
          <w:tcPr>
            <w:tcW w:w="638" w:type="dxa"/>
            <w:shd w:val="clear" w:color="auto" w:fill="auto"/>
            <w:vAlign w:val="center"/>
          </w:tcPr>
          <w:p w14:paraId="6C84113F"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27</w:t>
            </w:r>
          </w:p>
        </w:tc>
        <w:tc>
          <w:tcPr>
            <w:tcW w:w="3244" w:type="dxa"/>
            <w:shd w:val="clear" w:color="auto" w:fill="auto"/>
            <w:vAlign w:val="center"/>
          </w:tcPr>
          <w:p w14:paraId="2196939A"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8</w:t>
            </w:r>
          </w:p>
        </w:tc>
        <w:tc>
          <w:tcPr>
            <w:tcW w:w="2498" w:type="dxa"/>
            <w:shd w:val="clear" w:color="auto" w:fill="auto"/>
            <w:vAlign w:val="center"/>
          </w:tcPr>
          <w:p w14:paraId="28A93C3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заезд Андреевский, 2</w:t>
            </w:r>
          </w:p>
        </w:tc>
        <w:tc>
          <w:tcPr>
            <w:tcW w:w="1343" w:type="dxa"/>
            <w:shd w:val="clear" w:color="auto" w:fill="auto"/>
            <w:vAlign w:val="center"/>
          </w:tcPr>
          <w:p w14:paraId="7F779F1B" w14:textId="77777777" w:rsidR="00B52D62" w:rsidRPr="00CE5CE6" w:rsidRDefault="00B52D62" w:rsidP="00CE5CE6">
            <w:pPr>
              <w:shd w:val="clear" w:color="auto" w:fill="FFFFFF" w:themeFill="background1"/>
              <w:jc w:val="center"/>
              <w:rPr>
                <w:sz w:val="22"/>
                <w:szCs w:val="22"/>
              </w:rPr>
            </w:pPr>
            <w:r w:rsidRPr="00CE5CE6">
              <w:rPr>
                <w:sz w:val="22"/>
                <w:szCs w:val="22"/>
              </w:rPr>
              <w:t>4,3</w:t>
            </w:r>
          </w:p>
        </w:tc>
        <w:tc>
          <w:tcPr>
            <w:tcW w:w="1911" w:type="dxa"/>
            <w:shd w:val="clear" w:color="auto" w:fill="auto"/>
            <w:vAlign w:val="center"/>
          </w:tcPr>
          <w:p w14:paraId="2B1FD78E" w14:textId="77777777" w:rsidR="00B52D62" w:rsidRPr="00CE5CE6" w:rsidRDefault="00B52D62" w:rsidP="00CE5CE6">
            <w:pPr>
              <w:shd w:val="clear" w:color="auto" w:fill="FFFFFF" w:themeFill="background1"/>
              <w:jc w:val="center"/>
              <w:rPr>
                <w:sz w:val="22"/>
                <w:szCs w:val="22"/>
              </w:rPr>
            </w:pPr>
            <w:r w:rsidRPr="00CE5CE6">
              <w:rPr>
                <w:sz w:val="22"/>
                <w:szCs w:val="22"/>
              </w:rPr>
              <w:t>2,133</w:t>
            </w:r>
          </w:p>
        </w:tc>
        <w:tc>
          <w:tcPr>
            <w:tcW w:w="2102" w:type="dxa"/>
            <w:shd w:val="clear" w:color="auto" w:fill="auto"/>
            <w:vAlign w:val="center"/>
          </w:tcPr>
          <w:p w14:paraId="7F9D291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4B3E54A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6,0/3,0</w:t>
            </w:r>
          </w:p>
        </w:tc>
        <w:tc>
          <w:tcPr>
            <w:tcW w:w="1450" w:type="dxa"/>
            <w:shd w:val="clear" w:color="auto" w:fill="auto"/>
          </w:tcPr>
          <w:p w14:paraId="3141BFA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53A37CF1" w14:textId="77777777" w:rsidTr="00C958CD">
        <w:trPr>
          <w:cantSplit/>
          <w:jc w:val="center"/>
        </w:trPr>
        <w:tc>
          <w:tcPr>
            <w:tcW w:w="638" w:type="dxa"/>
            <w:shd w:val="clear" w:color="auto" w:fill="auto"/>
            <w:vAlign w:val="center"/>
          </w:tcPr>
          <w:p w14:paraId="6109717C"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28</w:t>
            </w:r>
          </w:p>
        </w:tc>
        <w:tc>
          <w:tcPr>
            <w:tcW w:w="3244" w:type="dxa"/>
            <w:shd w:val="clear" w:color="auto" w:fill="auto"/>
            <w:vAlign w:val="center"/>
          </w:tcPr>
          <w:p w14:paraId="4253840E"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9</w:t>
            </w:r>
          </w:p>
        </w:tc>
        <w:tc>
          <w:tcPr>
            <w:tcW w:w="2498" w:type="dxa"/>
            <w:shd w:val="clear" w:color="auto" w:fill="auto"/>
            <w:vAlign w:val="center"/>
          </w:tcPr>
          <w:p w14:paraId="18FDD70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ул. Индустриальная, 56</w:t>
            </w:r>
          </w:p>
        </w:tc>
        <w:tc>
          <w:tcPr>
            <w:tcW w:w="1343" w:type="dxa"/>
            <w:shd w:val="clear" w:color="auto" w:fill="auto"/>
            <w:vAlign w:val="center"/>
          </w:tcPr>
          <w:p w14:paraId="5D2F7F2F" w14:textId="77777777" w:rsidR="00B52D62" w:rsidRPr="00CE5CE6" w:rsidRDefault="00B52D62" w:rsidP="00CE5CE6">
            <w:pPr>
              <w:shd w:val="clear" w:color="auto" w:fill="FFFFFF" w:themeFill="background1"/>
              <w:jc w:val="center"/>
              <w:rPr>
                <w:sz w:val="22"/>
                <w:szCs w:val="22"/>
              </w:rPr>
            </w:pPr>
            <w:r w:rsidRPr="00CE5CE6">
              <w:rPr>
                <w:sz w:val="22"/>
                <w:szCs w:val="22"/>
              </w:rPr>
              <w:t>7,78</w:t>
            </w:r>
          </w:p>
        </w:tc>
        <w:tc>
          <w:tcPr>
            <w:tcW w:w="1911" w:type="dxa"/>
            <w:shd w:val="clear" w:color="auto" w:fill="auto"/>
            <w:vAlign w:val="center"/>
          </w:tcPr>
          <w:p w14:paraId="022F2524" w14:textId="77777777" w:rsidR="00B52D62" w:rsidRPr="00CE5CE6" w:rsidRDefault="00B52D62" w:rsidP="00CE5CE6">
            <w:pPr>
              <w:shd w:val="clear" w:color="auto" w:fill="FFFFFF" w:themeFill="background1"/>
              <w:jc w:val="center"/>
              <w:rPr>
                <w:sz w:val="22"/>
                <w:szCs w:val="22"/>
              </w:rPr>
            </w:pPr>
            <w:r w:rsidRPr="00CE5CE6">
              <w:rPr>
                <w:sz w:val="22"/>
                <w:szCs w:val="22"/>
              </w:rPr>
              <w:t>5,8928</w:t>
            </w:r>
          </w:p>
        </w:tc>
        <w:tc>
          <w:tcPr>
            <w:tcW w:w="2102" w:type="dxa"/>
            <w:shd w:val="clear" w:color="auto" w:fill="auto"/>
            <w:vAlign w:val="center"/>
          </w:tcPr>
          <w:p w14:paraId="65B07B3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3E74D6F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6,0/3,0</w:t>
            </w:r>
          </w:p>
        </w:tc>
        <w:tc>
          <w:tcPr>
            <w:tcW w:w="1450" w:type="dxa"/>
            <w:shd w:val="clear" w:color="auto" w:fill="auto"/>
          </w:tcPr>
          <w:p w14:paraId="2367794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14116F58" w14:textId="77777777" w:rsidTr="00C958CD">
        <w:trPr>
          <w:cantSplit/>
          <w:jc w:val="center"/>
        </w:trPr>
        <w:tc>
          <w:tcPr>
            <w:tcW w:w="638" w:type="dxa"/>
            <w:shd w:val="clear" w:color="auto" w:fill="auto"/>
            <w:vAlign w:val="center"/>
          </w:tcPr>
          <w:p w14:paraId="41FD0A9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29</w:t>
            </w:r>
          </w:p>
        </w:tc>
        <w:tc>
          <w:tcPr>
            <w:tcW w:w="3244" w:type="dxa"/>
            <w:shd w:val="clear" w:color="auto" w:fill="auto"/>
            <w:vAlign w:val="center"/>
          </w:tcPr>
          <w:p w14:paraId="238BD896"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10</w:t>
            </w:r>
          </w:p>
        </w:tc>
        <w:tc>
          <w:tcPr>
            <w:tcW w:w="2498" w:type="dxa"/>
            <w:shd w:val="clear" w:color="auto" w:fill="auto"/>
            <w:vAlign w:val="center"/>
          </w:tcPr>
          <w:p w14:paraId="4700BFE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Нефтеюганское шоссе, 7/1</w:t>
            </w:r>
          </w:p>
        </w:tc>
        <w:tc>
          <w:tcPr>
            <w:tcW w:w="1343" w:type="dxa"/>
            <w:shd w:val="clear" w:color="auto" w:fill="auto"/>
            <w:vAlign w:val="center"/>
          </w:tcPr>
          <w:p w14:paraId="02CE8006" w14:textId="77777777" w:rsidR="00B52D62" w:rsidRPr="00CE5CE6" w:rsidRDefault="00B52D62" w:rsidP="00CE5CE6">
            <w:pPr>
              <w:shd w:val="clear" w:color="auto" w:fill="FFFFFF" w:themeFill="background1"/>
              <w:jc w:val="center"/>
              <w:rPr>
                <w:sz w:val="22"/>
                <w:szCs w:val="22"/>
              </w:rPr>
            </w:pPr>
            <w:r w:rsidRPr="00CE5CE6">
              <w:rPr>
                <w:sz w:val="22"/>
                <w:szCs w:val="22"/>
              </w:rPr>
              <w:t>27,6</w:t>
            </w:r>
          </w:p>
        </w:tc>
        <w:tc>
          <w:tcPr>
            <w:tcW w:w="1911" w:type="dxa"/>
            <w:shd w:val="clear" w:color="auto" w:fill="auto"/>
            <w:vAlign w:val="center"/>
          </w:tcPr>
          <w:p w14:paraId="471212C3" w14:textId="77777777" w:rsidR="00B52D62" w:rsidRPr="00CE5CE6" w:rsidRDefault="00B52D62" w:rsidP="00CE5CE6">
            <w:pPr>
              <w:shd w:val="clear" w:color="auto" w:fill="FFFFFF" w:themeFill="background1"/>
              <w:jc w:val="center"/>
              <w:rPr>
                <w:sz w:val="22"/>
                <w:szCs w:val="22"/>
              </w:rPr>
            </w:pPr>
            <w:r w:rsidRPr="00CE5CE6">
              <w:rPr>
                <w:sz w:val="22"/>
                <w:szCs w:val="22"/>
              </w:rPr>
              <w:t>15,7526</w:t>
            </w:r>
          </w:p>
        </w:tc>
        <w:tc>
          <w:tcPr>
            <w:tcW w:w="2102" w:type="dxa"/>
            <w:shd w:val="clear" w:color="auto" w:fill="auto"/>
            <w:vAlign w:val="center"/>
          </w:tcPr>
          <w:p w14:paraId="1B669F9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110/70°С</w:t>
            </w:r>
          </w:p>
        </w:tc>
        <w:tc>
          <w:tcPr>
            <w:tcW w:w="1876" w:type="dxa"/>
            <w:shd w:val="clear" w:color="auto" w:fill="auto"/>
            <w:vAlign w:val="center"/>
          </w:tcPr>
          <w:p w14:paraId="4B05C2D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6,0/3,0</w:t>
            </w:r>
          </w:p>
        </w:tc>
        <w:tc>
          <w:tcPr>
            <w:tcW w:w="1450" w:type="dxa"/>
            <w:shd w:val="clear" w:color="auto" w:fill="auto"/>
          </w:tcPr>
          <w:p w14:paraId="3710A18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0E4394B5" w14:textId="77777777" w:rsidTr="00C958CD">
        <w:trPr>
          <w:cantSplit/>
          <w:jc w:val="center"/>
        </w:trPr>
        <w:tc>
          <w:tcPr>
            <w:tcW w:w="638" w:type="dxa"/>
            <w:shd w:val="clear" w:color="auto" w:fill="auto"/>
            <w:vAlign w:val="center"/>
          </w:tcPr>
          <w:p w14:paraId="7BE9386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30</w:t>
            </w:r>
          </w:p>
        </w:tc>
        <w:tc>
          <w:tcPr>
            <w:tcW w:w="3244" w:type="dxa"/>
            <w:shd w:val="clear" w:color="auto" w:fill="auto"/>
            <w:vAlign w:val="center"/>
          </w:tcPr>
          <w:p w14:paraId="3D2541B9"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12</w:t>
            </w:r>
          </w:p>
        </w:tc>
        <w:tc>
          <w:tcPr>
            <w:tcW w:w="2498" w:type="dxa"/>
            <w:shd w:val="clear" w:color="auto" w:fill="auto"/>
            <w:vAlign w:val="center"/>
          </w:tcPr>
          <w:p w14:paraId="5957378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ул. Промышленная, д. 20/1</w:t>
            </w:r>
          </w:p>
        </w:tc>
        <w:tc>
          <w:tcPr>
            <w:tcW w:w="1343" w:type="dxa"/>
            <w:shd w:val="clear" w:color="auto" w:fill="auto"/>
            <w:vAlign w:val="center"/>
          </w:tcPr>
          <w:p w14:paraId="01FA811A" w14:textId="77777777" w:rsidR="00B52D62" w:rsidRPr="00CE5CE6" w:rsidRDefault="00B52D62" w:rsidP="00CE5CE6">
            <w:pPr>
              <w:shd w:val="clear" w:color="auto" w:fill="FFFFFF" w:themeFill="background1"/>
              <w:jc w:val="center"/>
              <w:rPr>
                <w:sz w:val="22"/>
                <w:szCs w:val="22"/>
              </w:rPr>
            </w:pPr>
            <w:r w:rsidRPr="00CE5CE6">
              <w:rPr>
                <w:sz w:val="22"/>
                <w:szCs w:val="22"/>
              </w:rPr>
              <w:t>40,74</w:t>
            </w:r>
          </w:p>
        </w:tc>
        <w:tc>
          <w:tcPr>
            <w:tcW w:w="1911" w:type="dxa"/>
            <w:shd w:val="clear" w:color="auto" w:fill="auto"/>
            <w:vAlign w:val="center"/>
          </w:tcPr>
          <w:p w14:paraId="02377F5E" w14:textId="77777777" w:rsidR="00B52D62" w:rsidRPr="00CE5CE6" w:rsidRDefault="00B52D62" w:rsidP="00CE5CE6">
            <w:pPr>
              <w:shd w:val="clear" w:color="auto" w:fill="FFFFFF" w:themeFill="background1"/>
              <w:jc w:val="center"/>
              <w:rPr>
                <w:sz w:val="22"/>
                <w:szCs w:val="22"/>
              </w:rPr>
            </w:pPr>
            <w:r w:rsidRPr="00CE5CE6">
              <w:rPr>
                <w:sz w:val="22"/>
                <w:szCs w:val="22"/>
              </w:rPr>
              <w:t>16,5363</w:t>
            </w:r>
          </w:p>
        </w:tc>
        <w:tc>
          <w:tcPr>
            <w:tcW w:w="2102" w:type="dxa"/>
            <w:shd w:val="clear" w:color="auto" w:fill="auto"/>
            <w:vAlign w:val="center"/>
          </w:tcPr>
          <w:p w14:paraId="261DE01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632B946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6,0/3,0</w:t>
            </w:r>
          </w:p>
        </w:tc>
        <w:tc>
          <w:tcPr>
            <w:tcW w:w="1450" w:type="dxa"/>
            <w:shd w:val="clear" w:color="auto" w:fill="auto"/>
          </w:tcPr>
          <w:p w14:paraId="19E8AD0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2474F506" w14:textId="77777777" w:rsidTr="00C958CD">
        <w:trPr>
          <w:cantSplit/>
          <w:jc w:val="center"/>
        </w:trPr>
        <w:tc>
          <w:tcPr>
            <w:tcW w:w="638" w:type="dxa"/>
            <w:shd w:val="clear" w:color="auto" w:fill="auto"/>
            <w:vAlign w:val="center"/>
          </w:tcPr>
          <w:p w14:paraId="51AC941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31</w:t>
            </w:r>
          </w:p>
        </w:tc>
        <w:tc>
          <w:tcPr>
            <w:tcW w:w="3244" w:type="dxa"/>
            <w:shd w:val="clear" w:color="auto" w:fill="auto"/>
            <w:vAlign w:val="center"/>
          </w:tcPr>
          <w:p w14:paraId="64B9C989"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14</w:t>
            </w:r>
          </w:p>
        </w:tc>
        <w:tc>
          <w:tcPr>
            <w:tcW w:w="2498" w:type="dxa"/>
            <w:shd w:val="clear" w:color="auto" w:fill="auto"/>
            <w:vAlign w:val="center"/>
          </w:tcPr>
          <w:p w14:paraId="467579C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Нефтеюганское шоссе, 54</w:t>
            </w:r>
          </w:p>
        </w:tc>
        <w:tc>
          <w:tcPr>
            <w:tcW w:w="1343" w:type="dxa"/>
            <w:shd w:val="clear" w:color="auto" w:fill="auto"/>
            <w:vAlign w:val="center"/>
          </w:tcPr>
          <w:p w14:paraId="23CE1F3D" w14:textId="77777777" w:rsidR="00B52D62" w:rsidRPr="00CE5CE6" w:rsidRDefault="00B52D62" w:rsidP="00CE5CE6">
            <w:pPr>
              <w:shd w:val="clear" w:color="auto" w:fill="FFFFFF" w:themeFill="background1"/>
              <w:jc w:val="center"/>
              <w:rPr>
                <w:sz w:val="22"/>
                <w:szCs w:val="22"/>
              </w:rPr>
            </w:pPr>
            <w:r w:rsidRPr="00CE5CE6">
              <w:rPr>
                <w:sz w:val="22"/>
                <w:szCs w:val="22"/>
              </w:rPr>
              <w:t>5,1</w:t>
            </w:r>
          </w:p>
        </w:tc>
        <w:tc>
          <w:tcPr>
            <w:tcW w:w="1911" w:type="dxa"/>
            <w:shd w:val="clear" w:color="auto" w:fill="auto"/>
            <w:vAlign w:val="center"/>
          </w:tcPr>
          <w:p w14:paraId="35912D5E" w14:textId="77777777" w:rsidR="00B52D62" w:rsidRPr="00CE5CE6" w:rsidRDefault="00B52D62" w:rsidP="00CE5CE6">
            <w:pPr>
              <w:shd w:val="clear" w:color="auto" w:fill="FFFFFF" w:themeFill="background1"/>
              <w:jc w:val="center"/>
              <w:rPr>
                <w:sz w:val="22"/>
                <w:szCs w:val="22"/>
              </w:rPr>
            </w:pPr>
            <w:r w:rsidRPr="00CE5CE6">
              <w:rPr>
                <w:sz w:val="22"/>
                <w:szCs w:val="22"/>
              </w:rPr>
              <w:t>2,6329</w:t>
            </w:r>
          </w:p>
        </w:tc>
        <w:tc>
          <w:tcPr>
            <w:tcW w:w="2102" w:type="dxa"/>
            <w:shd w:val="clear" w:color="auto" w:fill="auto"/>
            <w:vAlign w:val="center"/>
          </w:tcPr>
          <w:p w14:paraId="1D86508F"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44CD368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6,0/3,0</w:t>
            </w:r>
          </w:p>
        </w:tc>
        <w:tc>
          <w:tcPr>
            <w:tcW w:w="1450" w:type="dxa"/>
            <w:shd w:val="clear" w:color="auto" w:fill="auto"/>
          </w:tcPr>
          <w:p w14:paraId="0FB16B7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3DA24292" w14:textId="77777777" w:rsidTr="00C958CD">
        <w:trPr>
          <w:cantSplit/>
          <w:jc w:val="center"/>
        </w:trPr>
        <w:tc>
          <w:tcPr>
            <w:tcW w:w="638" w:type="dxa"/>
            <w:shd w:val="clear" w:color="auto" w:fill="auto"/>
            <w:vAlign w:val="center"/>
          </w:tcPr>
          <w:p w14:paraId="35E8A88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32</w:t>
            </w:r>
          </w:p>
        </w:tc>
        <w:tc>
          <w:tcPr>
            <w:tcW w:w="3244" w:type="dxa"/>
            <w:shd w:val="clear" w:color="auto" w:fill="auto"/>
            <w:vAlign w:val="center"/>
          </w:tcPr>
          <w:p w14:paraId="3995B8C7"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15</w:t>
            </w:r>
          </w:p>
        </w:tc>
        <w:tc>
          <w:tcPr>
            <w:tcW w:w="2498" w:type="dxa"/>
            <w:shd w:val="clear" w:color="auto" w:fill="auto"/>
            <w:vAlign w:val="center"/>
          </w:tcPr>
          <w:p w14:paraId="3FDE888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 Югорский тракт 6/1</w:t>
            </w:r>
          </w:p>
        </w:tc>
        <w:tc>
          <w:tcPr>
            <w:tcW w:w="1343" w:type="dxa"/>
            <w:shd w:val="clear" w:color="auto" w:fill="auto"/>
            <w:vAlign w:val="center"/>
          </w:tcPr>
          <w:p w14:paraId="57297664" w14:textId="77777777" w:rsidR="00B52D62" w:rsidRPr="00CE5CE6" w:rsidRDefault="00B52D62" w:rsidP="00CE5CE6">
            <w:pPr>
              <w:shd w:val="clear" w:color="auto" w:fill="FFFFFF" w:themeFill="background1"/>
              <w:jc w:val="center"/>
              <w:rPr>
                <w:sz w:val="22"/>
                <w:szCs w:val="22"/>
              </w:rPr>
            </w:pPr>
            <w:r w:rsidRPr="00CE5CE6">
              <w:rPr>
                <w:sz w:val="22"/>
                <w:szCs w:val="22"/>
              </w:rPr>
              <w:t>7,74</w:t>
            </w:r>
          </w:p>
        </w:tc>
        <w:tc>
          <w:tcPr>
            <w:tcW w:w="1911" w:type="dxa"/>
            <w:shd w:val="clear" w:color="auto" w:fill="auto"/>
            <w:vAlign w:val="center"/>
          </w:tcPr>
          <w:p w14:paraId="6CAFCD1E" w14:textId="77777777" w:rsidR="00B52D62" w:rsidRPr="00CE5CE6" w:rsidRDefault="00B52D62" w:rsidP="00CE5CE6">
            <w:pPr>
              <w:shd w:val="clear" w:color="auto" w:fill="FFFFFF" w:themeFill="background1"/>
              <w:jc w:val="center"/>
              <w:rPr>
                <w:sz w:val="22"/>
                <w:szCs w:val="22"/>
              </w:rPr>
            </w:pPr>
            <w:r w:rsidRPr="00CE5CE6">
              <w:rPr>
                <w:sz w:val="22"/>
                <w:szCs w:val="22"/>
              </w:rPr>
              <w:t>7,641</w:t>
            </w:r>
          </w:p>
        </w:tc>
        <w:tc>
          <w:tcPr>
            <w:tcW w:w="2102" w:type="dxa"/>
            <w:shd w:val="clear" w:color="auto" w:fill="auto"/>
            <w:vAlign w:val="center"/>
          </w:tcPr>
          <w:p w14:paraId="2F5CDC3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110/80°С</w:t>
            </w:r>
          </w:p>
        </w:tc>
        <w:tc>
          <w:tcPr>
            <w:tcW w:w="1876" w:type="dxa"/>
            <w:shd w:val="clear" w:color="auto" w:fill="auto"/>
            <w:vAlign w:val="center"/>
          </w:tcPr>
          <w:p w14:paraId="18797F4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6,0/3,0</w:t>
            </w:r>
          </w:p>
        </w:tc>
        <w:tc>
          <w:tcPr>
            <w:tcW w:w="1450" w:type="dxa"/>
            <w:shd w:val="clear" w:color="auto" w:fill="auto"/>
          </w:tcPr>
          <w:p w14:paraId="08158BD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08A5BB74" w14:textId="77777777" w:rsidTr="00C958CD">
        <w:trPr>
          <w:cantSplit/>
          <w:jc w:val="center"/>
        </w:trPr>
        <w:tc>
          <w:tcPr>
            <w:tcW w:w="638" w:type="dxa"/>
            <w:shd w:val="clear" w:color="auto" w:fill="auto"/>
            <w:vAlign w:val="center"/>
          </w:tcPr>
          <w:p w14:paraId="14E0ACD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33</w:t>
            </w:r>
          </w:p>
        </w:tc>
        <w:tc>
          <w:tcPr>
            <w:tcW w:w="3244" w:type="dxa"/>
            <w:shd w:val="clear" w:color="auto" w:fill="auto"/>
            <w:vAlign w:val="center"/>
          </w:tcPr>
          <w:p w14:paraId="0A545B40"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16</w:t>
            </w:r>
          </w:p>
        </w:tc>
        <w:tc>
          <w:tcPr>
            <w:tcW w:w="2498" w:type="dxa"/>
            <w:shd w:val="clear" w:color="auto" w:fill="auto"/>
            <w:vAlign w:val="center"/>
          </w:tcPr>
          <w:p w14:paraId="613D6C3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ул. Промышленная, 2</w:t>
            </w:r>
          </w:p>
        </w:tc>
        <w:tc>
          <w:tcPr>
            <w:tcW w:w="1343" w:type="dxa"/>
            <w:shd w:val="clear" w:color="auto" w:fill="auto"/>
            <w:vAlign w:val="center"/>
          </w:tcPr>
          <w:p w14:paraId="0C6E064D" w14:textId="77777777" w:rsidR="00B52D62" w:rsidRPr="00CE5CE6" w:rsidRDefault="00B52D62" w:rsidP="00CE5CE6">
            <w:pPr>
              <w:shd w:val="clear" w:color="auto" w:fill="FFFFFF" w:themeFill="background1"/>
              <w:jc w:val="center"/>
              <w:rPr>
                <w:sz w:val="22"/>
                <w:szCs w:val="22"/>
              </w:rPr>
            </w:pPr>
            <w:r w:rsidRPr="00CE5CE6">
              <w:rPr>
                <w:sz w:val="22"/>
                <w:szCs w:val="22"/>
              </w:rPr>
              <w:t>1,3</w:t>
            </w:r>
          </w:p>
        </w:tc>
        <w:tc>
          <w:tcPr>
            <w:tcW w:w="1911" w:type="dxa"/>
            <w:shd w:val="clear" w:color="auto" w:fill="auto"/>
            <w:vAlign w:val="center"/>
          </w:tcPr>
          <w:p w14:paraId="73F47CE7" w14:textId="77777777" w:rsidR="00B52D62" w:rsidRPr="00CE5CE6" w:rsidRDefault="00B52D62" w:rsidP="00CE5CE6">
            <w:pPr>
              <w:shd w:val="clear" w:color="auto" w:fill="FFFFFF" w:themeFill="background1"/>
              <w:jc w:val="center"/>
              <w:rPr>
                <w:sz w:val="22"/>
                <w:szCs w:val="22"/>
              </w:rPr>
            </w:pPr>
            <w:r w:rsidRPr="00CE5CE6">
              <w:rPr>
                <w:sz w:val="22"/>
                <w:szCs w:val="22"/>
              </w:rPr>
              <w:t>0,786</w:t>
            </w:r>
          </w:p>
        </w:tc>
        <w:tc>
          <w:tcPr>
            <w:tcW w:w="2102" w:type="dxa"/>
            <w:shd w:val="clear" w:color="auto" w:fill="auto"/>
            <w:vAlign w:val="center"/>
          </w:tcPr>
          <w:p w14:paraId="0568AE5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1BF431C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6,0/3,0</w:t>
            </w:r>
          </w:p>
        </w:tc>
        <w:tc>
          <w:tcPr>
            <w:tcW w:w="1450" w:type="dxa"/>
            <w:shd w:val="clear" w:color="auto" w:fill="auto"/>
          </w:tcPr>
          <w:p w14:paraId="02260BF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7E9B4F8D" w14:textId="77777777" w:rsidTr="00C958CD">
        <w:trPr>
          <w:cantSplit/>
          <w:jc w:val="center"/>
        </w:trPr>
        <w:tc>
          <w:tcPr>
            <w:tcW w:w="638" w:type="dxa"/>
            <w:shd w:val="clear" w:color="auto" w:fill="auto"/>
            <w:vAlign w:val="center"/>
          </w:tcPr>
          <w:p w14:paraId="591517E0"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34</w:t>
            </w:r>
          </w:p>
        </w:tc>
        <w:tc>
          <w:tcPr>
            <w:tcW w:w="3244" w:type="dxa"/>
            <w:shd w:val="clear" w:color="auto" w:fill="auto"/>
            <w:vAlign w:val="center"/>
          </w:tcPr>
          <w:p w14:paraId="1941C8D4"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17</w:t>
            </w:r>
          </w:p>
        </w:tc>
        <w:tc>
          <w:tcPr>
            <w:tcW w:w="2498" w:type="dxa"/>
            <w:shd w:val="clear" w:color="auto" w:fill="auto"/>
            <w:vAlign w:val="center"/>
          </w:tcPr>
          <w:p w14:paraId="0BC23D1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заезд Андреевский, 9</w:t>
            </w:r>
          </w:p>
        </w:tc>
        <w:tc>
          <w:tcPr>
            <w:tcW w:w="1343" w:type="dxa"/>
            <w:shd w:val="clear" w:color="auto" w:fill="auto"/>
            <w:vAlign w:val="center"/>
          </w:tcPr>
          <w:p w14:paraId="35AF620B" w14:textId="77777777" w:rsidR="00B52D62" w:rsidRPr="00CE5CE6" w:rsidRDefault="00B52D62" w:rsidP="00CE5CE6">
            <w:pPr>
              <w:shd w:val="clear" w:color="auto" w:fill="FFFFFF" w:themeFill="background1"/>
              <w:jc w:val="center"/>
              <w:rPr>
                <w:sz w:val="22"/>
                <w:szCs w:val="22"/>
              </w:rPr>
            </w:pPr>
            <w:r w:rsidRPr="00CE5CE6">
              <w:rPr>
                <w:sz w:val="22"/>
                <w:szCs w:val="22"/>
              </w:rPr>
              <w:t>4,3</w:t>
            </w:r>
          </w:p>
        </w:tc>
        <w:tc>
          <w:tcPr>
            <w:tcW w:w="1911" w:type="dxa"/>
            <w:shd w:val="clear" w:color="auto" w:fill="auto"/>
            <w:vAlign w:val="center"/>
          </w:tcPr>
          <w:p w14:paraId="2451180A" w14:textId="77777777" w:rsidR="00B52D62" w:rsidRPr="00CE5CE6" w:rsidRDefault="00B52D62" w:rsidP="00CE5CE6">
            <w:pPr>
              <w:shd w:val="clear" w:color="auto" w:fill="FFFFFF" w:themeFill="background1"/>
              <w:jc w:val="center"/>
              <w:rPr>
                <w:sz w:val="22"/>
                <w:szCs w:val="22"/>
              </w:rPr>
            </w:pPr>
            <w:r w:rsidRPr="00CE5CE6">
              <w:rPr>
                <w:sz w:val="22"/>
                <w:szCs w:val="22"/>
              </w:rPr>
              <w:t>2,4479</w:t>
            </w:r>
          </w:p>
        </w:tc>
        <w:tc>
          <w:tcPr>
            <w:tcW w:w="2102" w:type="dxa"/>
            <w:shd w:val="clear" w:color="auto" w:fill="auto"/>
            <w:vAlign w:val="center"/>
          </w:tcPr>
          <w:p w14:paraId="5613FB8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57A4E68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6,0/3,0</w:t>
            </w:r>
          </w:p>
        </w:tc>
        <w:tc>
          <w:tcPr>
            <w:tcW w:w="1450" w:type="dxa"/>
            <w:shd w:val="clear" w:color="auto" w:fill="auto"/>
          </w:tcPr>
          <w:p w14:paraId="6C2C67E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44F169CA" w14:textId="77777777" w:rsidTr="00C958CD">
        <w:trPr>
          <w:cantSplit/>
          <w:jc w:val="center"/>
        </w:trPr>
        <w:tc>
          <w:tcPr>
            <w:tcW w:w="638" w:type="dxa"/>
            <w:shd w:val="clear" w:color="auto" w:fill="auto"/>
            <w:vAlign w:val="center"/>
          </w:tcPr>
          <w:p w14:paraId="2747C27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35</w:t>
            </w:r>
          </w:p>
        </w:tc>
        <w:tc>
          <w:tcPr>
            <w:tcW w:w="3244" w:type="dxa"/>
            <w:shd w:val="clear" w:color="auto" w:fill="auto"/>
            <w:vAlign w:val="center"/>
          </w:tcPr>
          <w:p w14:paraId="06FB4A63"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19</w:t>
            </w:r>
          </w:p>
        </w:tc>
        <w:tc>
          <w:tcPr>
            <w:tcW w:w="2498" w:type="dxa"/>
            <w:shd w:val="clear" w:color="auto" w:fill="auto"/>
            <w:vAlign w:val="center"/>
          </w:tcPr>
          <w:p w14:paraId="7161699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ул. Автомобилистов, 16</w:t>
            </w:r>
          </w:p>
        </w:tc>
        <w:tc>
          <w:tcPr>
            <w:tcW w:w="1343" w:type="dxa"/>
            <w:shd w:val="clear" w:color="auto" w:fill="auto"/>
            <w:vAlign w:val="center"/>
          </w:tcPr>
          <w:p w14:paraId="411BC2F5" w14:textId="77777777" w:rsidR="00B52D62" w:rsidRPr="00CE5CE6" w:rsidRDefault="00B52D62" w:rsidP="00CE5CE6">
            <w:pPr>
              <w:shd w:val="clear" w:color="auto" w:fill="FFFFFF" w:themeFill="background1"/>
              <w:jc w:val="center"/>
              <w:rPr>
                <w:sz w:val="22"/>
                <w:szCs w:val="22"/>
              </w:rPr>
            </w:pPr>
            <w:r w:rsidRPr="00CE5CE6">
              <w:rPr>
                <w:sz w:val="22"/>
                <w:szCs w:val="22"/>
              </w:rPr>
              <w:t>29,3</w:t>
            </w:r>
          </w:p>
        </w:tc>
        <w:tc>
          <w:tcPr>
            <w:tcW w:w="1911" w:type="dxa"/>
            <w:shd w:val="clear" w:color="auto" w:fill="auto"/>
            <w:vAlign w:val="center"/>
          </w:tcPr>
          <w:p w14:paraId="6112FE67" w14:textId="77777777" w:rsidR="00B52D62" w:rsidRPr="00CE5CE6" w:rsidRDefault="00B52D62" w:rsidP="00CE5CE6">
            <w:pPr>
              <w:shd w:val="clear" w:color="auto" w:fill="FFFFFF" w:themeFill="background1"/>
              <w:jc w:val="center"/>
              <w:rPr>
                <w:sz w:val="22"/>
                <w:szCs w:val="22"/>
              </w:rPr>
            </w:pPr>
            <w:r w:rsidRPr="00CE5CE6">
              <w:rPr>
                <w:sz w:val="22"/>
                <w:szCs w:val="22"/>
              </w:rPr>
              <w:t>13,195</w:t>
            </w:r>
          </w:p>
        </w:tc>
        <w:tc>
          <w:tcPr>
            <w:tcW w:w="2102" w:type="dxa"/>
            <w:shd w:val="clear" w:color="auto" w:fill="auto"/>
            <w:vAlign w:val="center"/>
          </w:tcPr>
          <w:p w14:paraId="30B6A79C"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110/70°С</w:t>
            </w:r>
          </w:p>
        </w:tc>
        <w:tc>
          <w:tcPr>
            <w:tcW w:w="1876" w:type="dxa"/>
            <w:shd w:val="clear" w:color="auto" w:fill="auto"/>
            <w:vAlign w:val="center"/>
          </w:tcPr>
          <w:p w14:paraId="6A48DE9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6,0/3,0</w:t>
            </w:r>
          </w:p>
        </w:tc>
        <w:tc>
          <w:tcPr>
            <w:tcW w:w="1450" w:type="dxa"/>
            <w:shd w:val="clear" w:color="auto" w:fill="auto"/>
          </w:tcPr>
          <w:p w14:paraId="0891302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193F0F41" w14:textId="77777777" w:rsidTr="00C958CD">
        <w:trPr>
          <w:cantSplit/>
          <w:jc w:val="center"/>
        </w:trPr>
        <w:tc>
          <w:tcPr>
            <w:tcW w:w="638" w:type="dxa"/>
            <w:shd w:val="clear" w:color="auto" w:fill="auto"/>
            <w:vAlign w:val="center"/>
          </w:tcPr>
          <w:p w14:paraId="7C743C80" w14:textId="77777777" w:rsidR="00B52D62" w:rsidRPr="00CE5CE6" w:rsidRDefault="00B52D62" w:rsidP="00CE5CE6">
            <w:pPr>
              <w:widowControl w:val="0"/>
              <w:shd w:val="clear" w:color="auto" w:fill="FFFFFF" w:themeFill="background1"/>
              <w:jc w:val="center"/>
              <w:rPr>
                <w:b/>
                <w:sz w:val="22"/>
                <w:szCs w:val="22"/>
              </w:rPr>
            </w:pPr>
          </w:p>
        </w:tc>
        <w:tc>
          <w:tcPr>
            <w:tcW w:w="3244" w:type="dxa"/>
            <w:shd w:val="clear" w:color="auto" w:fill="auto"/>
            <w:vAlign w:val="center"/>
          </w:tcPr>
          <w:p w14:paraId="1241FDB4" w14:textId="77777777" w:rsidR="00B52D62" w:rsidRPr="00CE5CE6" w:rsidRDefault="004F06F5" w:rsidP="00CE5CE6">
            <w:pPr>
              <w:widowControl w:val="0"/>
              <w:shd w:val="clear" w:color="auto" w:fill="FFFFFF" w:themeFill="background1"/>
              <w:ind w:left="57" w:right="57"/>
              <w:rPr>
                <w:b/>
                <w:sz w:val="22"/>
                <w:szCs w:val="22"/>
              </w:rPr>
            </w:pPr>
            <w:r w:rsidRPr="00CE5CE6">
              <w:rPr>
                <w:b/>
                <w:sz w:val="22"/>
                <w:szCs w:val="22"/>
              </w:rPr>
              <w:t>СГМУП</w:t>
            </w:r>
            <w:r w:rsidR="00B52D62" w:rsidRPr="00CE5CE6">
              <w:rPr>
                <w:b/>
                <w:sz w:val="22"/>
                <w:szCs w:val="22"/>
              </w:rPr>
              <w:t xml:space="preserve"> «Тепловик»*</w:t>
            </w:r>
          </w:p>
        </w:tc>
        <w:tc>
          <w:tcPr>
            <w:tcW w:w="2498" w:type="dxa"/>
            <w:shd w:val="clear" w:color="auto" w:fill="auto"/>
            <w:vAlign w:val="center"/>
          </w:tcPr>
          <w:p w14:paraId="08AE97F8" w14:textId="77777777" w:rsidR="00B52D62" w:rsidRPr="00CE5CE6" w:rsidRDefault="00B52D62" w:rsidP="00CE5CE6">
            <w:pPr>
              <w:widowControl w:val="0"/>
              <w:shd w:val="clear" w:color="auto" w:fill="FFFFFF" w:themeFill="background1"/>
              <w:jc w:val="center"/>
              <w:rPr>
                <w:b/>
                <w:sz w:val="22"/>
                <w:szCs w:val="22"/>
              </w:rPr>
            </w:pPr>
          </w:p>
        </w:tc>
        <w:tc>
          <w:tcPr>
            <w:tcW w:w="1343" w:type="dxa"/>
            <w:shd w:val="clear" w:color="auto" w:fill="auto"/>
            <w:vAlign w:val="center"/>
          </w:tcPr>
          <w:p w14:paraId="2D08B3B3" w14:textId="77777777" w:rsidR="00B52D62" w:rsidRPr="00CE5CE6" w:rsidRDefault="00B52D62" w:rsidP="00CE5CE6">
            <w:pPr>
              <w:shd w:val="clear" w:color="auto" w:fill="FFFFFF" w:themeFill="background1"/>
              <w:jc w:val="center"/>
              <w:rPr>
                <w:b/>
                <w:sz w:val="22"/>
                <w:szCs w:val="22"/>
              </w:rPr>
            </w:pPr>
          </w:p>
        </w:tc>
        <w:tc>
          <w:tcPr>
            <w:tcW w:w="1911" w:type="dxa"/>
            <w:shd w:val="clear" w:color="auto" w:fill="auto"/>
            <w:vAlign w:val="center"/>
          </w:tcPr>
          <w:p w14:paraId="41E2B31E" w14:textId="77777777" w:rsidR="00B52D62" w:rsidRPr="00CE5CE6" w:rsidRDefault="00B52D62" w:rsidP="00CE5CE6">
            <w:pPr>
              <w:shd w:val="clear" w:color="auto" w:fill="FFFFFF" w:themeFill="background1"/>
              <w:jc w:val="center"/>
              <w:rPr>
                <w:b/>
                <w:sz w:val="22"/>
                <w:szCs w:val="22"/>
              </w:rPr>
            </w:pPr>
          </w:p>
        </w:tc>
        <w:tc>
          <w:tcPr>
            <w:tcW w:w="2102" w:type="dxa"/>
            <w:shd w:val="clear" w:color="auto" w:fill="auto"/>
            <w:vAlign w:val="center"/>
          </w:tcPr>
          <w:p w14:paraId="30FE5E9D" w14:textId="77777777" w:rsidR="00B52D62" w:rsidRPr="00CE5CE6" w:rsidRDefault="00B52D62" w:rsidP="00CE5CE6">
            <w:pPr>
              <w:widowControl w:val="0"/>
              <w:shd w:val="clear" w:color="auto" w:fill="FFFFFF" w:themeFill="background1"/>
              <w:jc w:val="center"/>
              <w:rPr>
                <w:b/>
                <w:sz w:val="22"/>
                <w:szCs w:val="22"/>
              </w:rPr>
            </w:pPr>
          </w:p>
        </w:tc>
        <w:tc>
          <w:tcPr>
            <w:tcW w:w="1876" w:type="dxa"/>
            <w:shd w:val="clear" w:color="auto" w:fill="auto"/>
            <w:vAlign w:val="center"/>
          </w:tcPr>
          <w:p w14:paraId="29808946" w14:textId="77777777" w:rsidR="00B52D62" w:rsidRPr="00CE5CE6" w:rsidRDefault="00B52D62" w:rsidP="00CE5CE6">
            <w:pPr>
              <w:widowControl w:val="0"/>
              <w:shd w:val="clear" w:color="auto" w:fill="FFFFFF" w:themeFill="background1"/>
              <w:jc w:val="center"/>
              <w:rPr>
                <w:b/>
                <w:sz w:val="22"/>
                <w:szCs w:val="22"/>
              </w:rPr>
            </w:pPr>
          </w:p>
        </w:tc>
        <w:tc>
          <w:tcPr>
            <w:tcW w:w="1450" w:type="dxa"/>
            <w:shd w:val="clear" w:color="auto" w:fill="auto"/>
          </w:tcPr>
          <w:p w14:paraId="431F0CE9" w14:textId="77777777" w:rsidR="00B52D62" w:rsidRPr="00CE5CE6" w:rsidRDefault="00B52D62" w:rsidP="00CE5CE6">
            <w:pPr>
              <w:widowControl w:val="0"/>
              <w:shd w:val="clear" w:color="auto" w:fill="FFFFFF" w:themeFill="background1"/>
              <w:jc w:val="center"/>
              <w:rPr>
                <w:b/>
                <w:sz w:val="22"/>
                <w:szCs w:val="22"/>
              </w:rPr>
            </w:pPr>
          </w:p>
        </w:tc>
      </w:tr>
      <w:tr w:rsidR="00B52D62" w:rsidRPr="00CE5CE6" w14:paraId="24151BE1" w14:textId="77777777" w:rsidTr="00C958CD">
        <w:trPr>
          <w:cantSplit/>
          <w:jc w:val="center"/>
        </w:trPr>
        <w:tc>
          <w:tcPr>
            <w:tcW w:w="638" w:type="dxa"/>
            <w:shd w:val="clear" w:color="auto" w:fill="auto"/>
            <w:vAlign w:val="center"/>
          </w:tcPr>
          <w:p w14:paraId="2338E47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36</w:t>
            </w:r>
          </w:p>
        </w:tc>
        <w:tc>
          <w:tcPr>
            <w:tcW w:w="3244" w:type="dxa"/>
            <w:shd w:val="clear" w:color="auto" w:fill="auto"/>
            <w:vAlign w:val="center"/>
          </w:tcPr>
          <w:p w14:paraId="58A17761"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w:t>
            </w:r>
          </w:p>
        </w:tc>
        <w:tc>
          <w:tcPr>
            <w:tcW w:w="2498" w:type="dxa"/>
            <w:shd w:val="clear" w:color="auto" w:fill="auto"/>
            <w:vAlign w:val="center"/>
          </w:tcPr>
          <w:p w14:paraId="456DAF6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п. Юность</w:t>
            </w:r>
          </w:p>
        </w:tc>
        <w:tc>
          <w:tcPr>
            <w:tcW w:w="1343" w:type="dxa"/>
            <w:shd w:val="clear" w:color="auto" w:fill="auto"/>
            <w:vAlign w:val="center"/>
          </w:tcPr>
          <w:p w14:paraId="1BEE3911" w14:textId="77777777" w:rsidR="00B52D62" w:rsidRPr="00CE5CE6" w:rsidRDefault="00B52D62" w:rsidP="00CE5CE6">
            <w:pPr>
              <w:shd w:val="clear" w:color="auto" w:fill="FFFFFF" w:themeFill="background1"/>
              <w:jc w:val="center"/>
              <w:rPr>
                <w:sz w:val="22"/>
              </w:rPr>
            </w:pPr>
            <w:r w:rsidRPr="00CE5CE6">
              <w:rPr>
                <w:sz w:val="22"/>
              </w:rPr>
              <w:t>16</w:t>
            </w:r>
          </w:p>
        </w:tc>
        <w:tc>
          <w:tcPr>
            <w:tcW w:w="1911" w:type="dxa"/>
            <w:shd w:val="clear" w:color="auto" w:fill="auto"/>
            <w:vAlign w:val="center"/>
          </w:tcPr>
          <w:p w14:paraId="1D0FFB53" w14:textId="77777777" w:rsidR="00B52D62" w:rsidRPr="00CE5CE6" w:rsidRDefault="00B52D62" w:rsidP="00CE5CE6">
            <w:pPr>
              <w:shd w:val="clear" w:color="auto" w:fill="FFFFFF" w:themeFill="background1"/>
              <w:jc w:val="center"/>
              <w:rPr>
                <w:sz w:val="22"/>
              </w:rPr>
            </w:pPr>
            <w:r w:rsidRPr="00CE5CE6">
              <w:rPr>
                <w:sz w:val="22"/>
              </w:rPr>
              <w:t>6,0491</w:t>
            </w:r>
          </w:p>
        </w:tc>
        <w:tc>
          <w:tcPr>
            <w:tcW w:w="2102" w:type="dxa"/>
            <w:shd w:val="clear" w:color="auto" w:fill="auto"/>
            <w:vAlign w:val="center"/>
          </w:tcPr>
          <w:p w14:paraId="092950D5" w14:textId="77777777" w:rsidR="00B52D62" w:rsidRPr="00CE5CE6" w:rsidRDefault="00B52D62" w:rsidP="00CE5CE6">
            <w:pPr>
              <w:shd w:val="clear" w:color="auto" w:fill="FFFFFF" w:themeFill="background1"/>
              <w:jc w:val="center"/>
              <w:rPr>
                <w:sz w:val="22"/>
              </w:rPr>
            </w:pPr>
            <w:r w:rsidRPr="00CE5CE6">
              <w:rPr>
                <w:sz w:val="22"/>
              </w:rPr>
              <w:t>95/70°С</w:t>
            </w:r>
          </w:p>
        </w:tc>
        <w:tc>
          <w:tcPr>
            <w:tcW w:w="1876" w:type="dxa"/>
            <w:shd w:val="clear" w:color="auto" w:fill="auto"/>
            <w:vAlign w:val="center"/>
          </w:tcPr>
          <w:p w14:paraId="110EBF44" w14:textId="77777777" w:rsidR="00B52D62" w:rsidRPr="00CE5CE6" w:rsidRDefault="00B52D62" w:rsidP="00CE5CE6">
            <w:pPr>
              <w:shd w:val="clear" w:color="auto" w:fill="FFFFFF" w:themeFill="background1"/>
              <w:jc w:val="center"/>
              <w:rPr>
                <w:sz w:val="22"/>
              </w:rPr>
            </w:pPr>
            <w:r w:rsidRPr="00CE5CE6">
              <w:rPr>
                <w:sz w:val="22"/>
              </w:rPr>
              <w:t>4,5/2,8</w:t>
            </w:r>
          </w:p>
        </w:tc>
        <w:tc>
          <w:tcPr>
            <w:tcW w:w="1450" w:type="dxa"/>
            <w:shd w:val="clear" w:color="auto" w:fill="auto"/>
          </w:tcPr>
          <w:p w14:paraId="7DCC5CE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2124A749" w14:textId="77777777" w:rsidTr="00C958CD">
        <w:trPr>
          <w:cantSplit/>
          <w:jc w:val="center"/>
        </w:trPr>
        <w:tc>
          <w:tcPr>
            <w:tcW w:w="638" w:type="dxa"/>
            <w:shd w:val="clear" w:color="auto" w:fill="auto"/>
            <w:vAlign w:val="center"/>
          </w:tcPr>
          <w:p w14:paraId="58DB5A4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37</w:t>
            </w:r>
          </w:p>
        </w:tc>
        <w:tc>
          <w:tcPr>
            <w:tcW w:w="3244" w:type="dxa"/>
            <w:shd w:val="clear" w:color="auto" w:fill="auto"/>
            <w:vAlign w:val="center"/>
          </w:tcPr>
          <w:p w14:paraId="72236A4C"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5</w:t>
            </w:r>
          </w:p>
        </w:tc>
        <w:tc>
          <w:tcPr>
            <w:tcW w:w="2498" w:type="dxa"/>
            <w:shd w:val="clear" w:color="auto" w:fill="auto"/>
            <w:vAlign w:val="center"/>
          </w:tcPr>
          <w:p w14:paraId="53B1E64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п. Таежный</w:t>
            </w:r>
          </w:p>
        </w:tc>
        <w:tc>
          <w:tcPr>
            <w:tcW w:w="1343" w:type="dxa"/>
            <w:shd w:val="clear" w:color="auto" w:fill="auto"/>
            <w:vAlign w:val="center"/>
          </w:tcPr>
          <w:p w14:paraId="6ADB6D88" w14:textId="77777777" w:rsidR="00B52D62" w:rsidRPr="00CE5CE6" w:rsidRDefault="00B52D62" w:rsidP="00CE5CE6">
            <w:pPr>
              <w:shd w:val="clear" w:color="auto" w:fill="FFFFFF" w:themeFill="background1"/>
              <w:jc w:val="center"/>
              <w:rPr>
                <w:sz w:val="22"/>
              </w:rPr>
            </w:pPr>
            <w:r w:rsidRPr="00CE5CE6">
              <w:rPr>
                <w:sz w:val="22"/>
              </w:rPr>
              <w:t>5,159</w:t>
            </w:r>
          </w:p>
        </w:tc>
        <w:tc>
          <w:tcPr>
            <w:tcW w:w="1911" w:type="dxa"/>
            <w:shd w:val="clear" w:color="auto" w:fill="auto"/>
            <w:vAlign w:val="center"/>
          </w:tcPr>
          <w:p w14:paraId="7F05E866" w14:textId="77777777" w:rsidR="00B52D62" w:rsidRPr="00CE5CE6" w:rsidRDefault="00B52D62" w:rsidP="00CE5CE6">
            <w:pPr>
              <w:shd w:val="clear" w:color="auto" w:fill="FFFFFF" w:themeFill="background1"/>
              <w:jc w:val="center"/>
              <w:rPr>
                <w:sz w:val="22"/>
              </w:rPr>
            </w:pPr>
            <w:r w:rsidRPr="00CE5CE6">
              <w:rPr>
                <w:sz w:val="22"/>
              </w:rPr>
              <w:t>2,3774</w:t>
            </w:r>
          </w:p>
        </w:tc>
        <w:tc>
          <w:tcPr>
            <w:tcW w:w="2102" w:type="dxa"/>
            <w:shd w:val="clear" w:color="auto" w:fill="auto"/>
            <w:vAlign w:val="center"/>
          </w:tcPr>
          <w:p w14:paraId="20B183C6" w14:textId="77777777" w:rsidR="00B52D62" w:rsidRPr="00CE5CE6" w:rsidRDefault="00B52D62" w:rsidP="00CE5CE6">
            <w:pPr>
              <w:shd w:val="clear" w:color="auto" w:fill="FFFFFF" w:themeFill="background1"/>
              <w:jc w:val="center"/>
              <w:rPr>
                <w:sz w:val="22"/>
              </w:rPr>
            </w:pPr>
            <w:r w:rsidRPr="00CE5CE6">
              <w:rPr>
                <w:sz w:val="22"/>
              </w:rPr>
              <w:t>95/70°С</w:t>
            </w:r>
          </w:p>
        </w:tc>
        <w:tc>
          <w:tcPr>
            <w:tcW w:w="1876" w:type="dxa"/>
            <w:shd w:val="clear" w:color="auto" w:fill="auto"/>
            <w:vAlign w:val="center"/>
          </w:tcPr>
          <w:p w14:paraId="5518FA00" w14:textId="77777777" w:rsidR="00B52D62" w:rsidRPr="00CE5CE6" w:rsidRDefault="00B52D62" w:rsidP="00CE5CE6">
            <w:pPr>
              <w:shd w:val="clear" w:color="auto" w:fill="FFFFFF" w:themeFill="background1"/>
              <w:jc w:val="center"/>
              <w:rPr>
                <w:sz w:val="22"/>
              </w:rPr>
            </w:pPr>
            <w:r w:rsidRPr="00CE5CE6">
              <w:rPr>
                <w:sz w:val="22"/>
              </w:rPr>
              <w:t>4,5/2,8</w:t>
            </w:r>
          </w:p>
        </w:tc>
        <w:tc>
          <w:tcPr>
            <w:tcW w:w="1450" w:type="dxa"/>
            <w:shd w:val="clear" w:color="auto" w:fill="auto"/>
          </w:tcPr>
          <w:p w14:paraId="3A3BBF3F"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4B75BEFB" w14:textId="77777777" w:rsidTr="00C958CD">
        <w:trPr>
          <w:cantSplit/>
          <w:jc w:val="center"/>
        </w:trPr>
        <w:tc>
          <w:tcPr>
            <w:tcW w:w="638" w:type="dxa"/>
            <w:shd w:val="clear" w:color="auto" w:fill="auto"/>
            <w:vAlign w:val="center"/>
          </w:tcPr>
          <w:p w14:paraId="1632555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38</w:t>
            </w:r>
          </w:p>
        </w:tc>
        <w:tc>
          <w:tcPr>
            <w:tcW w:w="3244" w:type="dxa"/>
            <w:shd w:val="clear" w:color="auto" w:fill="auto"/>
            <w:vAlign w:val="center"/>
          </w:tcPr>
          <w:p w14:paraId="2401B351"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8</w:t>
            </w:r>
          </w:p>
        </w:tc>
        <w:tc>
          <w:tcPr>
            <w:tcW w:w="2498" w:type="dxa"/>
            <w:shd w:val="clear" w:color="auto" w:fill="auto"/>
            <w:vAlign w:val="center"/>
          </w:tcPr>
          <w:p w14:paraId="7048FEC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п. Лунный</w:t>
            </w:r>
          </w:p>
        </w:tc>
        <w:tc>
          <w:tcPr>
            <w:tcW w:w="1343" w:type="dxa"/>
            <w:shd w:val="clear" w:color="auto" w:fill="auto"/>
            <w:vAlign w:val="center"/>
          </w:tcPr>
          <w:p w14:paraId="3B639FD1" w14:textId="77777777" w:rsidR="00B52D62" w:rsidRPr="00CE5CE6" w:rsidRDefault="00B52D62" w:rsidP="00CE5CE6">
            <w:pPr>
              <w:shd w:val="clear" w:color="auto" w:fill="FFFFFF" w:themeFill="background1"/>
              <w:jc w:val="center"/>
              <w:rPr>
                <w:sz w:val="22"/>
              </w:rPr>
            </w:pPr>
            <w:r w:rsidRPr="00CE5CE6">
              <w:rPr>
                <w:sz w:val="22"/>
              </w:rPr>
              <w:t>10,318</w:t>
            </w:r>
          </w:p>
        </w:tc>
        <w:tc>
          <w:tcPr>
            <w:tcW w:w="1911" w:type="dxa"/>
            <w:shd w:val="clear" w:color="auto" w:fill="auto"/>
            <w:vAlign w:val="center"/>
          </w:tcPr>
          <w:p w14:paraId="77F6E851" w14:textId="77777777" w:rsidR="00B52D62" w:rsidRPr="00CE5CE6" w:rsidRDefault="00B52D62" w:rsidP="00CE5CE6">
            <w:pPr>
              <w:shd w:val="clear" w:color="auto" w:fill="FFFFFF" w:themeFill="background1"/>
              <w:jc w:val="center"/>
              <w:rPr>
                <w:sz w:val="22"/>
              </w:rPr>
            </w:pPr>
            <w:r w:rsidRPr="00CE5CE6">
              <w:rPr>
                <w:sz w:val="22"/>
              </w:rPr>
              <w:t>3,2046</w:t>
            </w:r>
          </w:p>
        </w:tc>
        <w:tc>
          <w:tcPr>
            <w:tcW w:w="2102" w:type="dxa"/>
            <w:shd w:val="clear" w:color="auto" w:fill="auto"/>
            <w:vAlign w:val="center"/>
          </w:tcPr>
          <w:p w14:paraId="563B71FF" w14:textId="77777777" w:rsidR="00B52D62" w:rsidRPr="00CE5CE6" w:rsidRDefault="00B52D62" w:rsidP="00CE5CE6">
            <w:pPr>
              <w:shd w:val="clear" w:color="auto" w:fill="FFFFFF" w:themeFill="background1"/>
              <w:jc w:val="center"/>
              <w:rPr>
                <w:sz w:val="22"/>
              </w:rPr>
            </w:pPr>
            <w:r w:rsidRPr="00CE5CE6">
              <w:rPr>
                <w:sz w:val="22"/>
              </w:rPr>
              <w:t>95/70°С</w:t>
            </w:r>
          </w:p>
        </w:tc>
        <w:tc>
          <w:tcPr>
            <w:tcW w:w="1876" w:type="dxa"/>
            <w:shd w:val="clear" w:color="auto" w:fill="auto"/>
            <w:vAlign w:val="center"/>
          </w:tcPr>
          <w:p w14:paraId="4191262B" w14:textId="77777777" w:rsidR="00B52D62" w:rsidRPr="00CE5CE6" w:rsidRDefault="00B52D62" w:rsidP="00CE5CE6">
            <w:pPr>
              <w:shd w:val="clear" w:color="auto" w:fill="FFFFFF" w:themeFill="background1"/>
              <w:jc w:val="center"/>
              <w:rPr>
                <w:sz w:val="22"/>
              </w:rPr>
            </w:pPr>
            <w:r w:rsidRPr="00CE5CE6">
              <w:rPr>
                <w:sz w:val="22"/>
              </w:rPr>
              <w:t>4,5/2,8</w:t>
            </w:r>
          </w:p>
        </w:tc>
        <w:tc>
          <w:tcPr>
            <w:tcW w:w="1450" w:type="dxa"/>
            <w:shd w:val="clear" w:color="auto" w:fill="auto"/>
          </w:tcPr>
          <w:p w14:paraId="787213F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74662274" w14:textId="77777777" w:rsidTr="00C958CD">
        <w:trPr>
          <w:cantSplit/>
          <w:jc w:val="center"/>
        </w:trPr>
        <w:tc>
          <w:tcPr>
            <w:tcW w:w="638" w:type="dxa"/>
            <w:shd w:val="clear" w:color="auto" w:fill="auto"/>
            <w:vAlign w:val="center"/>
          </w:tcPr>
          <w:p w14:paraId="7F2C769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39</w:t>
            </w:r>
          </w:p>
        </w:tc>
        <w:tc>
          <w:tcPr>
            <w:tcW w:w="3244" w:type="dxa"/>
            <w:shd w:val="clear" w:color="auto" w:fill="auto"/>
            <w:vAlign w:val="center"/>
          </w:tcPr>
          <w:p w14:paraId="67CDEBF9"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9</w:t>
            </w:r>
          </w:p>
        </w:tc>
        <w:tc>
          <w:tcPr>
            <w:tcW w:w="2498" w:type="dxa"/>
            <w:shd w:val="clear" w:color="auto" w:fill="auto"/>
            <w:vAlign w:val="center"/>
          </w:tcPr>
          <w:p w14:paraId="61E291FC"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п. Медвежий угол</w:t>
            </w:r>
          </w:p>
        </w:tc>
        <w:tc>
          <w:tcPr>
            <w:tcW w:w="1343" w:type="dxa"/>
            <w:shd w:val="clear" w:color="auto" w:fill="auto"/>
            <w:vAlign w:val="center"/>
          </w:tcPr>
          <w:p w14:paraId="4C076B47" w14:textId="77777777" w:rsidR="00B52D62" w:rsidRPr="00CE5CE6" w:rsidRDefault="00B52D62" w:rsidP="00CE5CE6">
            <w:pPr>
              <w:shd w:val="clear" w:color="auto" w:fill="FFFFFF" w:themeFill="background1"/>
              <w:jc w:val="center"/>
              <w:rPr>
                <w:sz w:val="22"/>
              </w:rPr>
            </w:pPr>
            <w:r w:rsidRPr="00CE5CE6">
              <w:rPr>
                <w:sz w:val="22"/>
              </w:rPr>
              <w:t>5,4</w:t>
            </w:r>
          </w:p>
        </w:tc>
        <w:tc>
          <w:tcPr>
            <w:tcW w:w="1911" w:type="dxa"/>
            <w:shd w:val="clear" w:color="auto" w:fill="auto"/>
            <w:vAlign w:val="center"/>
          </w:tcPr>
          <w:p w14:paraId="53AB70DD" w14:textId="77777777" w:rsidR="00B52D62" w:rsidRPr="00CE5CE6" w:rsidRDefault="00B52D62" w:rsidP="00CE5CE6">
            <w:pPr>
              <w:shd w:val="clear" w:color="auto" w:fill="FFFFFF" w:themeFill="background1"/>
              <w:jc w:val="center"/>
              <w:rPr>
                <w:sz w:val="22"/>
              </w:rPr>
            </w:pPr>
            <w:r w:rsidRPr="00CE5CE6">
              <w:rPr>
                <w:sz w:val="22"/>
              </w:rPr>
              <w:t>0,6353</w:t>
            </w:r>
          </w:p>
        </w:tc>
        <w:tc>
          <w:tcPr>
            <w:tcW w:w="2102" w:type="dxa"/>
            <w:shd w:val="clear" w:color="auto" w:fill="auto"/>
            <w:vAlign w:val="center"/>
          </w:tcPr>
          <w:p w14:paraId="7315A19A" w14:textId="77777777" w:rsidR="00B52D62" w:rsidRPr="00CE5CE6" w:rsidRDefault="00B52D62" w:rsidP="00CE5CE6">
            <w:pPr>
              <w:shd w:val="clear" w:color="auto" w:fill="FFFFFF" w:themeFill="background1"/>
              <w:jc w:val="center"/>
              <w:rPr>
                <w:sz w:val="22"/>
              </w:rPr>
            </w:pPr>
            <w:r w:rsidRPr="00CE5CE6">
              <w:rPr>
                <w:sz w:val="22"/>
              </w:rPr>
              <w:t>95/70°С</w:t>
            </w:r>
          </w:p>
        </w:tc>
        <w:tc>
          <w:tcPr>
            <w:tcW w:w="1876" w:type="dxa"/>
            <w:shd w:val="clear" w:color="auto" w:fill="auto"/>
            <w:vAlign w:val="center"/>
          </w:tcPr>
          <w:p w14:paraId="1FE5908D" w14:textId="77777777" w:rsidR="00B52D62" w:rsidRPr="00CE5CE6" w:rsidRDefault="00B52D62" w:rsidP="00CE5CE6">
            <w:pPr>
              <w:shd w:val="clear" w:color="auto" w:fill="FFFFFF" w:themeFill="background1"/>
              <w:jc w:val="center"/>
              <w:rPr>
                <w:sz w:val="22"/>
              </w:rPr>
            </w:pPr>
            <w:r w:rsidRPr="00CE5CE6">
              <w:rPr>
                <w:sz w:val="22"/>
              </w:rPr>
              <w:t>4,5/2,8</w:t>
            </w:r>
          </w:p>
        </w:tc>
        <w:tc>
          <w:tcPr>
            <w:tcW w:w="1450" w:type="dxa"/>
            <w:shd w:val="clear" w:color="auto" w:fill="auto"/>
          </w:tcPr>
          <w:p w14:paraId="44E7319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681EBB3B" w14:textId="77777777" w:rsidTr="00C958CD">
        <w:trPr>
          <w:cantSplit/>
          <w:jc w:val="center"/>
        </w:trPr>
        <w:tc>
          <w:tcPr>
            <w:tcW w:w="638" w:type="dxa"/>
            <w:shd w:val="clear" w:color="auto" w:fill="auto"/>
            <w:vAlign w:val="center"/>
          </w:tcPr>
          <w:p w14:paraId="0D44A99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40</w:t>
            </w:r>
          </w:p>
        </w:tc>
        <w:tc>
          <w:tcPr>
            <w:tcW w:w="3244" w:type="dxa"/>
            <w:shd w:val="clear" w:color="auto" w:fill="auto"/>
            <w:vAlign w:val="center"/>
          </w:tcPr>
          <w:p w14:paraId="1E2BAE0D"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10</w:t>
            </w:r>
          </w:p>
        </w:tc>
        <w:tc>
          <w:tcPr>
            <w:tcW w:w="2498" w:type="dxa"/>
            <w:shd w:val="clear" w:color="auto" w:fill="auto"/>
            <w:vAlign w:val="center"/>
          </w:tcPr>
          <w:p w14:paraId="0CC0DD2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п. Снежный</w:t>
            </w:r>
          </w:p>
        </w:tc>
        <w:tc>
          <w:tcPr>
            <w:tcW w:w="1343" w:type="dxa"/>
            <w:shd w:val="clear" w:color="auto" w:fill="auto"/>
            <w:vAlign w:val="center"/>
          </w:tcPr>
          <w:p w14:paraId="5DF1C084" w14:textId="77777777" w:rsidR="00B52D62" w:rsidRPr="00CE5CE6" w:rsidRDefault="00B52D62" w:rsidP="00CE5CE6">
            <w:pPr>
              <w:shd w:val="clear" w:color="auto" w:fill="FFFFFF" w:themeFill="background1"/>
              <w:jc w:val="center"/>
              <w:rPr>
                <w:sz w:val="22"/>
              </w:rPr>
            </w:pPr>
            <w:r w:rsidRPr="00CE5CE6">
              <w:rPr>
                <w:sz w:val="22"/>
              </w:rPr>
              <w:t>1,892</w:t>
            </w:r>
          </w:p>
        </w:tc>
        <w:tc>
          <w:tcPr>
            <w:tcW w:w="1911" w:type="dxa"/>
            <w:shd w:val="clear" w:color="auto" w:fill="auto"/>
            <w:vAlign w:val="center"/>
          </w:tcPr>
          <w:p w14:paraId="1E73787F" w14:textId="77777777" w:rsidR="00B52D62" w:rsidRPr="00CE5CE6" w:rsidRDefault="00B52D62" w:rsidP="00CE5CE6">
            <w:pPr>
              <w:shd w:val="clear" w:color="auto" w:fill="FFFFFF" w:themeFill="background1"/>
              <w:jc w:val="center"/>
              <w:rPr>
                <w:sz w:val="22"/>
              </w:rPr>
            </w:pPr>
            <w:r w:rsidRPr="00CE5CE6">
              <w:rPr>
                <w:sz w:val="22"/>
              </w:rPr>
              <w:t>-</w:t>
            </w:r>
          </w:p>
        </w:tc>
        <w:tc>
          <w:tcPr>
            <w:tcW w:w="2102" w:type="dxa"/>
            <w:shd w:val="clear" w:color="auto" w:fill="auto"/>
            <w:vAlign w:val="center"/>
          </w:tcPr>
          <w:p w14:paraId="4EE2733B" w14:textId="77777777" w:rsidR="00B52D62" w:rsidRPr="00CE5CE6" w:rsidRDefault="00B52D62" w:rsidP="00CE5CE6">
            <w:pPr>
              <w:shd w:val="clear" w:color="auto" w:fill="FFFFFF" w:themeFill="background1"/>
              <w:jc w:val="center"/>
              <w:rPr>
                <w:sz w:val="22"/>
              </w:rPr>
            </w:pPr>
            <w:r w:rsidRPr="00CE5CE6">
              <w:rPr>
                <w:sz w:val="22"/>
              </w:rPr>
              <w:t>95/70°С</w:t>
            </w:r>
          </w:p>
        </w:tc>
        <w:tc>
          <w:tcPr>
            <w:tcW w:w="1876" w:type="dxa"/>
            <w:shd w:val="clear" w:color="auto" w:fill="auto"/>
            <w:vAlign w:val="center"/>
          </w:tcPr>
          <w:p w14:paraId="606B8921" w14:textId="77777777" w:rsidR="00B52D62" w:rsidRPr="00CE5CE6" w:rsidRDefault="00B52D62" w:rsidP="00CE5CE6">
            <w:pPr>
              <w:shd w:val="clear" w:color="auto" w:fill="FFFFFF" w:themeFill="background1"/>
              <w:jc w:val="center"/>
              <w:rPr>
                <w:sz w:val="22"/>
              </w:rPr>
            </w:pPr>
            <w:r w:rsidRPr="00CE5CE6">
              <w:rPr>
                <w:sz w:val="22"/>
              </w:rPr>
              <w:t>4,5/2,8</w:t>
            </w:r>
          </w:p>
        </w:tc>
        <w:tc>
          <w:tcPr>
            <w:tcW w:w="1450" w:type="dxa"/>
            <w:shd w:val="clear" w:color="auto" w:fill="auto"/>
            <w:vAlign w:val="center"/>
          </w:tcPr>
          <w:p w14:paraId="1878AA0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Резерв для кот. № 11</w:t>
            </w:r>
          </w:p>
        </w:tc>
      </w:tr>
      <w:tr w:rsidR="00B52D62" w:rsidRPr="00CE5CE6" w14:paraId="54D79FB9" w14:textId="77777777" w:rsidTr="00C958CD">
        <w:trPr>
          <w:cantSplit/>
          <w:jc w:val="center"/>
        </w:trPr>
        <w:tc>
          <w:tcPr>
            <w:tcW w:w="638" w:type="dxa"/>
            <w:shd w:val="clear" w:color="auto" w:fill="auto"/>
            <w:vAlign w:val="center"/>
          </w:tcPr>
          <w:p w14:paraId="7E01C29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41</w:t>
            </w:r>
          </w:p>
        </w:tc>
        <w:tc>
          <w:tcPr>
            <w:tcW w:w="3244" w:type="dxa"/>
            <w:shd w:val="clear" w:color="auto" w:fill="auto"/>
            <w:vAlign w:val="center"/>
          </w:tcPr>
          <w:p w14:paraId="2492F3DF"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11</w:t>
            </w:r>
          </w:p>
        </w:tc>
        <w:tc>
          <w:tcPr>
            <w:tcW w:w="2498" w:type="dxa"/>
            <w:shd w:val="clear" w:color="auto" w:fill="auto"/>
            <w:vAlign w:val="center"/>
          </w:tcPr>
          <w:p w14:paraId="34A283C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п. Снежный</w:t>
            </w:r>
          </w:p>
        </w:tc>
        <w:tc>
          <w:tcPr>
            <w:tcW w:w="1343" w:type="dxa"/>
            <w:shd w:val="clear" w:color="auto" w:fill="auto"/>
            <w:vAlign w:val="center"/>
          </w:tcPr>
          <w:p w14:paraId="59A589D5" w14:textId="77777777" w:rsidR="00B52D62" w:rsidRPr="00CE5CE6" w:rsidRDefault="00B52D62" w:rsidP="00CE5CE6">
            <w:pPr>
              <w:shd w:val="clear" w:color="auto" w:fill="FFFFFF" w:themeFill="background1"/>
              <w:jc w:val="center"/>
              <w:rPr>
                <w:sz w:val="22"/>
              </w:rPr>
            </w:pPr>
            <w:r w:rsidRPr="00CE5CE6">
              <w:rPr>
                <w:sz w:val="22"/>
              </w:rPr>
              <w:t>5,418</w:t>
            </w:r>
          </w:p>
        </w:tc>
        <w:tc>
          <w:tcPr>
            <w:tcW w:w="1911" w:type="dxa"/>
            <w:shd w:val="clear" w:color="auto" w:fill="auto"/>
            <w:vAlign w:val="center"/>
          </w:tcPr>
          <w:p w14:paraId="3EA5A0D9" w14:textId="77777777" w:rsidR="00B52D62" w:rsidRPr="00CE5CE6" w:rsidRDefault="00B52D62" w:rsidP="00CE5CE6">
            <w:pPr>
              <w:shd w:val="clear" w:color="auto" w:fill="FFFFFF" w:themeFill="background1"/>
              <w:jc w:val="center"/>
              <w:rPr>
                <w:sz w:val="22"/>
              </w:rPr>
            </w:pPr>
            <w:r w:rsidRPr="00CE5CE6">
              <w:rPr>
                <w:sz w:val="22"/>
              </w:rPr>
              <w:t>4,6743</w:t>
            </w:r>
          </w:p>
        </w:tc>
        <w:tc>
          <w:tcPr>
            <w:tcW w:w="2102" w:type="dxa"/>
            <w:shd w:val="clear" w:color="auto" w:fill="auto"/>
            <w:vAlign w:val="center"/>
          </w:tcPr>
          <w:p w14:paraId="731870F5" w14:textId="77777777" w:rsidR="00B52D62" w:rsidRPr="00CE5CE6" w:rsidRDefault="00B52D62" w:rsidP="00CE5CE6">
            <w:pPr>
              <w:shd w:val="clear" w:color="auto" w:fill="FFFFFF" w:themeFill="background1"/>
              <w:jc w:val="center"/>
              <w:rPr>
                <w:sz w:val="22"/>
              </w:rPr>
            </w:pPr>
            <w:r w:rsidRPr="00CE5CE6">
              <w:rPr>
                <w:sz w:val="22"/>
              </w:rPr>
              <w:t>95/70°С</w:t>
            </w:r>
          </w:p>
        </w:tc>
        <w:tc>
          <w:tcPr>
            <w:tcW w:w="1876" w:type="dxa"/>
            <w:shd w:val="clear" w:color="auto" w:fill="auto"/>
            <w:vAlign w:val="center"/>
          </w:tcPr>
          <w:p w14:paraId="0BB255D4" w14:textId="77777777" w:rsidR="00B52D62" w:rsidRPr="00CE5CE6" w:rsidRDefault="00B52D62" w:rsidP="00CE5CE6">
            <w:pPr>
              <w:shd w:val="clear" w:color="auto" w:fill="FFFFFF" w:themeFill="background1"/>
              <w:jc w:val="center"/>
              <w:rPr>
                <w:sz w:val="22"/>
              </w:rPr>
            </w:pPr>
            <w:r w:rsidRPr="00CE5CE6">
              <w:rPr>
                <w:sz w:val="22"/>
              </w:rPr>
              <w:t>4,5/2,8</w:t>
            </w:r>
          </w:p>
        </w:tc>
        <w:tc>
          <w:tcPr>
            <w:tcW w:w="1450" w:type="dxa"/>
            <w:shd w:val="clear" w:color="auto" w:fill="auto"/>
          </w:tcPr>
          <w:p w14:paraId="53934C0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6F214751" w14:textId="77777777" w:rsidTr="00C958CD">
        <w:trPr>
          <w:cantSplit/>
          <w:jc w:val="center"/>
        </w:trPr>
        <w:tc>
          <w:tcPr>
            <w:tcW w:w="638" w:type="dxa"/>
            <w:tcBorders>
              <w:bottom w:val="single" w:sz="4" w:space="0" w:color="auto"/>
            </w:tcBorders>
            <w:shd w:val="clear" w:color="auto" w:fill="auto"/>
            <w:vAlign w:val="center"/>
          </w:tcPr>
          <w:p w14:paraId="6F17627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42</w:t>
            </w:r>
          </w:p>
        </w:tc>
        <w:tc>
          <w:tcPr>
            <w:tcW w:w="3244" w:type="dxa"/>
            <w:tcBorders>
              <w:bottom w:val="single" w:sz="4" w:space="0" w:color="auto"/>
            </w:tcBorders>
            <w:shd w:val="clear" w:color="auto" w:fill="auto"/>
            <w:vAlign w:val="center"/>
          </w:tcPr>
          <w:p w14:paraId="6F2A0690"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12</w:t>
            </w:r>
          </w:p>
        </w:tc>
        <w:tc>
          <w:tcPr>
            <w:tcW w:w="2498" w:type="dxa"/>
            <w:tcBorders>
              <w:bottom w:val="single" w:sz="4" w:space="0" w:color="auto"/>
            </w:tcBorders>
            <w:shd w:val="clear" w:color="auto" w:fill="auto"/>
            <w:vAlign w:val="center"/>
          </w:tcPr>
          <w:p w14:paraId="3A4AA22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ул. Крылова</w:t>
            </w:r>
          </w:p>
        </w:tc>
        <w:tc>
          <w:tcPr>
            <w:tcW w:w="1343" w:type="dxa"/>
            <w:tcBorders>
              <w:bottom w:val="single" w:sz="4" w:space="0" w:color="auto"/>
            </w:tcBorders>
            <w:shd w:val="clear" w:color="auto" w:fill="auto"/>
            <w:vAlign w:val="center"/>
          </w:tcPr>
          <w:p w14:paraId="5C3B4B91" w14:textId="77777777" w:rsidR="00B52D62" w:rsidRPr="00CE5CE6" w:rsidRDefault="00B52D62" w:rsidP="00CE5CE6">
            <w:pPr>
              <w:shd w:val="clear" w:color="auto" w:fill="FFFFFF" w:themeFill="background1"/>
              <w:jc w:val="center"/>
              <w:rPr>
                <w:sz w:val="22"/>
              </w:rPr>
            </w:pPr>
            <w:r w:rsidRPr="00CE5CE6">
              <w:rPr>
                <w:sz w:val="22"/>
              </w:rPr>
              <w:t>1,539</w:t>
            </w:r>
          </w:p>
        </w:tc>
        <w:tc>
          <w:tcPr>
            <w:tcW w:w="1911" w:type="dxa"/>
            <w:tcBorders>
              <w:bottom w:val="single" w:sz="4" w:space="0" w:color="auto"/>
            </w:tcBorders>
            <w:shd w:val="clear" w:color="auto" w:fill="auto"/>
            <w:vAlign w:val="center"/>
          </w:tcPr>
          <w:p w14:paraId="69CEE99E" w14:textId="77777777" w:rsidR="00B52D62" w:rsidRPr="00CE5CE6" w:rsidRDefault="00B52D62" w:rsidP="00CE5CE6">
            <w:pPr>
              <w:shd w:val="clear" w:color="auto" w:fill="FFFFFF" w:themeFill="background1"/>
              <w:jc w:val="center"/>
              <w:rPr>
                <w:sz w:val="22"/>
              </w:rPr>
            </w:pPr>
            <w:r w:rsidRPr="00CE5CE6">
              <w:rPr>
                <w:sz w:val="22"/>
              </w:rPr>
              <w:t>0,637</w:t>
            </w:r>
          </w:p>
        </w:tc>
        <w:tc>
          <w:tcPr>
            <w:tcW w:w="2102" w:type="dxa"/>
            <w:tcBorders>
              <w:bottom w:val="single" w:sz="4" w:space="0" w:color="auto"/>
            </w:tcBorders>
            <w:shd w:val="clear" w:color="auto" w:fill="auto"/>
            <w:vAlign w:val="center"/>
          </w:tcPr>
          <w:p w14:paraId="41E53A79" w14:textId="77777777" w:rsidR="00B52D62" w:rsidRPr="00CE5CE6" w:rsidRDefault="00B52D62" w:rsidP="00CE5CE6">
            <w:pPr>
              <w:shd w:val="clear" w:color="auto" w:fill="FFFFFF" w:themeFill="background1"/>
              <w:jc w:val="center"/>
              <w:rPr>
                <w:sz w:val="22"/>
              </w:rPr>
            </w:pPr>
            <w:r w:rsidRPr="00CE5CE6">
              <w:rPr>
                <w:sz w:val="22"/>
              </w:rPr>
              <w:t>95/70°С</w:t>
            </w:r>
          </w:p>
        </w:tc>
        <w:tc>
          <w:tcPr>
            <w:tcW w:w="1876" w:type="dxa"/>
            <w:tcBorders>
              <w:bottom w:val="single" w:sz="4" w:space="0" w:color="auto"/>
            </w:tcBorders>
            <w:shd w:val="clear" w:color="auto" w:fill="auto"/>
            <w:vAlign w:val="center"/>
          </w:tcPr>
          <w:p w14:paraId="12011943" w14:textId="77777777" w:rsidR="00B52D62" w:rsidRPr="00CE5CE6" w:rsidRDefault="00B52D62" w:rsidP="00CE5CE6">
            <w:pPr>
              <w:shd w:val="clear" w:color="auto" w:fill="FFFFFF" w:themeFill="background1"/>
              <w:jc w:val="center"/>
              <w:rPr>
                <w:sz w:val="22"/>
              </w:rPr>
            </w:pPr>
            <w:r w:rsidRPr="00CE5CE6">
              <w:rPr>
                <w:sz w:val="22"/>
              </w:rPr>
              <w:t>4,5/2,8</w:t>
            </w:r>
          </w:p>
        </w:tc>
        <w:tc>
          <w:tcPr>
            <w:tcW w:w="1450" w:type="dxa"/>
            <w:tcBorders>
              <w:bottom w:val="single" w:sz="4" w:space="0" w:color="auto"/>
            </w:tcBorders>
            <w:shd w:val="clear" w:color="auto" w:fill="auto"/>
          </w:tcPr>
          <w:p w14:paraId="4F32E8F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068FB8BD" w14:textId="77777777" w:rsidTr="00C958CD">
        <w:trPr>
          <w:cantSplit/>
          <w:jc w:val="center"/>
        </w:trPr>
        <w:tc>
          <w:tcPr>
            <w:tcW w:w="638" w:type="dxa"/>
            <w:shd w:val="clear" w:color="auto" w:fill="auto"/>
            <w:vAlign w:val="center"/>
          </w:tcPr>
          <w:p w14:paraId="6AB9CF9B" w14:textId="77777777" w:rsidR="00B52D62" w:rsidRPr="00CE5CE6" w:rsidRDefault="00B52D62" w:rsidP="00CE5CE6">
            <w:pPr>
              <w:widowControl w:val="0"/>
              <w:shd w:val="clear" w:color="auto" w:fill="FFFFFF" w:themeFill="background1"/>
              <w:rPr>
                <w:b/>
                <w:sz w:val="22"/>
                <w:szCs w:val="22"/>
              </w:rPr>
            </w:pPr>
          </w:p>
        </w:tc>
        <w:tc>
          <w:tcPr>
            <w:tcW w:w="3244" w:type="dxa"/>
            <w:shd w:val="clear" w:color="auto" w:fill="auto"/>
            <w:vAlign w:val="center"/>
          </w:tcPr>
          <w:p w14:paraId="755E5DC6" w14:textId="77777777" w:rsidR="00B52D62" w:rsidRPr="00CE5CE6" w:rsidRDefault="00B52D62" w:rsidP="00CE5CE6">
            <w:pPr>
              <w:widowControl w:val="0"/>
              <w:shd w:val="clear" w:color="auto" w:fill="FFFFFF" w:themeFill="background1"/>
              <w:ind w:left="57" w:right="57"/>
              <w:rPr>
                <w:b/>
                <w:sz w:val="22"/>
                <w:szCs w:val="22"/>
              </w:rPr>
            </w:pPr>
            <w:r w:rsidRPr="00CE5CE6">
              <w:rPr>
                <w:b/>
                <w:sz w:val="22"/>
                <w:szCs w:val="22"/>
              </w:rPr>
              <w:t>ООО «Газпром трансгаз Сургут»</w:t>
            </w:r>
          </w:p>
        </w:tc>
        <w:tc>
          <w:tcPr>
            <w:tcW w:w="2498" w:type="dxa"/>
            <w:shd w:val="clear" w:color="auto" w:fill="auto"/>
            <w:vAlign w:val="center"/>
          </w:tcPr>
          <w:p w14:paraId="4040676C" w14:textId="77777777" w:rsidR="00B52D62" w:rsidRPr="00CE5CE6" w:rsidRDefault="00B52D62" w:rsidP="00CE5CE6">
            <w:pPr>
              <w:widowControl w:val="0"/>
              <w:shd w:val="clear" w:color="auto" w:fill="FFFFFF" w:themeFill="background1"/>
              <w:jc w:val="center"/>
              <w:rPr>
                <w:b/>
                <w:sz w:val="22"/>
                <w:szCs w:val="22"/>
              </w:rPr>
            </w:pPr>
          </w:p>
        </w:tc>
        <w:tc>
          <w:tcPr>
            <w:tcW w:w="1343" w:type="dxa"/>
            <w:shd w:val="clear" w:color="auto" w:fill="auto"/>
            <w:vAlign w:val="center"/>
          </w:tcPr>
          <w:p w14:paraId="01CC62B2" w14:textId="77777777" w:rsidR="00B52D62" w:rsidRPr="00CE5CE6" w:rsidRDefault="00B52D62" w:rsidP="00CE5CE6">
            <w:pPr>
              <w:shd w:val="clear" w:color="auto" w:fill="FFFFFF" w:themeFill="background1"/>
              <w:jc w:val="center"/>
              <w:rPr>
                <w:b/>
                <w:sz w:val="22"/>
                <w:szCs w:val="22"/>
              </w:rPr>
            </w:pPr>
          </w:p>
        </w:tc>
        <w:tc>
          <w:tcPr>
            <w:tcW w:w="1911" w:type="dxa"/>
            <w:shd w:val="clear" w:color="auto" w:fill="auto"/>
            <w:vAlign w:val="center"/>
          </w:tcPr>
          <w:p w14:paraId="18F2EC95" w14:textId="77777777" w:rsidR="00B52D62" w:rsidRPr="00CE5CE6" w:rsidRDefault="00B52D62" w:rsidP="00CE5CE6">
            <w:pPr>
              <w:shd w:val="clear" w:color="auto" w:fill="FFFFFF" w:themeFill="background1"/>
              <w:ind w:right="93"/>
              <w:jc w:val="center"/>
              <w:rPr>
                <w:b/>
                <w:sz w:val="22"/>
                <w:szCs w:val="22"/>
              </w:rPr>
            </w:pPr>
          </w:p>
        </w:tc>
        <w:tc>
          <w:tcPr>
            <w:tcW w:w="2102" w:type="dxa"/>
            <w:shd w:val="clear" w:color="auto" w:fill="auto"/>
            <w:vAlign w:val="center"/>
          </w:tcPr>
          <w:p w14:paraId="3A6AC029" w14:textId="77777777" w:rsidR="00B52D62" w:rsidRPr="00CE5CE6" w:rsidRDefault="00B52D62" w:rsidP="00CE5CE6">
            <w:pPr>
              <w:widowControl w:val="0"/>
              <w:shd w:val="clear" w:color="auto" w:fill="FFFFFF" w:themeFill="background1"/>
              <w:jc w:val="center"/>
              <w:rPr>
                <w:b/>
                <w:sz w:val="22"/>
                <w:szCs w:val="22"/>
              </w:rPr>
            </w:pPr>
          </w:p>
        </w:tc>
        <w:tc>
          <w:tcPr>
            <w:tcW w:w="1876" w:type="dxa"/>
            <w:shd w:val="clear" w:color="auto" w:fill="auto"/>
            <w:vAlign w:val="center"/>
          </w:tcPr>
          <w:p w14:paraId="2C5ABFEF" w14:textId="77777777" w:rsidR="00B52D62" w:rsidRPr="00CE5CE6" w:rsidRDefault="00B52D62" w:rsidP="00CE5CE6">
            <w:pPr>
              <w:widowControl w:val="0"/>
              <w:shd w:val="clear" w:color="auto" w:fill="FFFFFF" w:themeFill="background1"/>
              <w:jc w:val="center"/>
              <w:rPr>
                <w:b/>
                <w:sz w:val="22"/>
                <w:szCs w:val="22"/>
              </w:rPr>
            </w:pPr>
          </w:p>
        </w:tc>
        <w:tc>
          <w:tcPr>
            <w:tcW w:w="1450" w:type="dxa"/>
            <w:shd w:val="clear" w:color="auto" w:fill="auto"/>
          </w:tcPr>
          <w:p w14:paraId="308201E7" w14:textId="77777777" w:rsidR="00B52D62" w:rsidRPr="00CE5CE6" w:rsidRDefault="00B52D62" w:rsidP="00CE5CE6">
            <w:pPr>
              <w:widowControl w:val="0"/>
              <w:shd w:val="clear" w:color="auto" w:fill="FFFFFF" w:themeFill="background1"/>
              <w:jc w:val="center"/>
              <w:rPr>
                <w:b/>
                <w:sz w:val="22"/>
                <w:szCs w:val="22"/>
              </w:rPr>
            </w:pPr>
          </w:p>
        </w:tc>
      </w:tr>
      <w:tr w:rsidR="00B52D62" w:rsidRPr="00CE5CE6" w14:paraId="540964EA" w14:textId="77777777" w:rsidTr="00C958CD">
        <w:trPr>
          <w:cantSplit/>
          <w:jc w:val="center"/>
        </w:trPr>
        <w:tc>
          <w:tcPr>
            <w:tcW w:w="638" w:type="dxa"/>
            <w:shd w:val="clear" w:color="auto" w:fill="auto"/>
            <w:vAlign w:val="center"/>
          </w:tcPr>
          <w:p w14:paraId="52AED88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43</w:t>
            </w:r>
          </w:p>
        </w:tc>
        <w:tc>
          <w:tcPr>
            <w:tcW w:w="3244" w:type="dxa"/>
            <w:shd w:val="clear" w:color="auto" w:fill="auto"/>
            <w:vAlign w:val="center"/>
          </w:tcPr>
          <w:p w14:paraId="18B52017"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промбазы УЭЗС ООО «Газпром трансгаз Сургут»</w:t>
            </w:r>
          </w:p>
        </w:tc>
        <w:tc>
          <w:tcPr>
            <w:tcW w:w="2498" w:type="dxa"/>
            <w:shd w:val="clear" w:color="auto" w:fill="auto"/>
            <w:vAlign w:val="center"/>
          </w:tcPr>
          <w:p w14:paraId="779CC78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Северный промрайон, ул. Производственная, 17</w:t>
            </w:r>
          </w:p>
        </w:tc>
        <w:tc>
          <w:tcPr>
            <w:tcW w:w="1343" w:type="dxa"/>
            <w:shd w:val="clear" w:color="auto" w:fill="auto"/>
            <w:vAlign w:val="center"/>
          </w:tcPr>
          <w:p w14:paraId="54A06B1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45,2</w:t>
            </w:r>
          </w:p>
        </w:tc>
        <w:tc>
          <w:tcPr>
            <w:tcW w:w="1911" w:type="dxa"/>
            <w:shd w:val="clear" w:color="auto" w:fill="auto"/>
            <w:vAlign w:val="center"/>
          </w:tcPr>
          <w:p w14:paraId="2938A5A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24,31</w:t>
            </w:r>
          </w:p>
        </w:tc>
        <w:tc>
          <w:tcPr>
            <w:tcW w:w="2102" w:type="dxa"/>
            <w:shd w:val="clear" w:color="auto" w:fill="auto"/>
            <w:vAlign w:val="center"/>
          </w:tcPr>
          <w:p w14:paraId="7D38954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93/68,8°С</w:t>
            </w:r>
          </w:p>
        </w:tc>
        <w:tc>
          <w:tcPr>
            <w:tcW w:w="1876" w:type="dxa"/>
            <w:shd w:val="clear" w:color="auto" w:fill="auto"/>
            <w:vAlign w:val="center"/>
          </w:tcPr>
          <w:p w14:paraId="7EC447F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5,0/2,0</w:t>
            </w:r>
          </w:p>
        </w:tc>
        <w:tc>
          <w:tcPr>
            <w:tcW w:w="1450" w:type="dxa"/>
            <w:shd w:val="clear" w:color="auto" w:fill="auto"/>
          </w:tcPr>
          <w:p w14:paraId="4B09DA5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1456AD47" w14:textId="77777777" w:rsidTr="00C958CD">
        <w:trPr>
          <w:cantSplit/>
          <w:jc w:val="center"/>
        </w:trPr>
        <w:tc>
          <w:tcPr>
            <w:tcW w:w="638" w:type="dxa"/>
            <w:shd w:val="clear" w:color="auto" w:fill="auto"/>
            <w:vAlign w:val="center"/>
          </w:tcPr>
          <w:p w14:paraId="077138C8" w14:textId="77777777" w:rsidR="00B52D62" w:rsidRPr="00CE5CE6" w:rsidRDefault="00B52D62" w:rsidP="00CE5CE6">
            <w:pPr>
              <w:widowControl w:val="0"/>
              <w:shd w:val="clear" w:color="auto" w:fill="FFFFFF" w:themeFill="background1"/>
              <w:jc w:val="center"/>
              <w:rPr>
                <w:b/>
                <w:sz w:val="22"/>
                <w:szCs w:val="22"/>
              </w:rPr>
            </w:pPr>
          </w:p>
        </w:tc>
        <w:tc>
          <w:tcPr>
            <w:tcW w:w="3244" w:type="dxa"/>
            <w:shd w:val="clear" w:color="auto" w:fill="auto"/>
            <w:vAlign w:val="center"/>
          </w:tcPr>
          <w:p w14:paraId="1D9C06FB" w14:textId="77777777" w:rsidR="00B52D62" w:rsidRPr="00CE5CE6" w:rsidRDefault="004F06F5" w:rsidP="00CE5CE6">
            <w:pPr>
              <w:widowControl w:val="0"/>
              <w:shd w:val="clear" w:color="auto" w:fill="FFFFFF" w:themeFill="background1"/>
              <w:ind w:left="57" w:right="57"/>
              <w:rPr>
                <w:b/>
                <w:sz w:val="22"/>
                <w:szCs w:val="22"/>
              </w:rPr>
            </w:pPr>
            <w:r w:rsidRPr="00CE5CE6">
              <w:rPr>
                <w:b/>
                <w:sz w:val="22"/>
                <w:szCs w:val="22"/>
              </w:rPr>
              <w:t>СГМУП</w:t>
            </w:r>
            <w:r w:rsidR="00B52D62" w:rsidRPr="00CE5CE6">
              <w:rPr>
                <w:b/>
                <w:sz w:val="22"/>
                <w:szCs w:val="22"/>
              </w:rPr>
              <w:t xml:space="preserve"> «Сургутский хлебозавод»</w:t>
            </w:r>
          </w:p>
        </w:tc>
        <w:tc>
          <w:tcPr>
            <w:tcW w:w="2498" w:type="dxa"/>
            <w:shd w:val="clear" w:color="auto" w:fill="auto"/>
            <w:vAlign w:val="center"/>
          </w:tcPr>
          <w:p w14:paraId="05C4991D" w14:textId="77777777" w:rsidR="00B52D62" w:rsidRPr="00CE5CE6" w:rsidRDefault="00B52D62" w:rsidP="00CE5CE6">
            <w:pPr>
              <w:widowControl w:val="0"/>
              <w:shd w:val="clear" w:color="auto" w:fill="FFFFFF" w:themeFill="background1"/>
              <w:jc w:val="center"/>
              <w:rPr>
                <w:b/>
                <w:sz w:val="22"/>
                <w:szCs w:val="22"/>
              </w:rPr>
            </w:pPr>
          </w:p>
        </w:tc>
        <w:tc>
          <w:tcPr>
            <w:tcW w:w="1343" w:type="dxa"/>
            <w:shd w:val="clear" w:color="auto" w:fill="auto"/>
            <w:vAlign w:val="center"/>
          </w:tcPr>
          <w:p w14:paraId="62329D6A" w14:textId="77777777" w:rsidR="00B52D62" w:rsidRPr="00CE5CE6" w:rsidRDefault="00B52D62" w:rsidP="00CE5CE6">
            <w:pPr>
              <w:widowControl w:val="0"/>
              <w:shd w:val="clear" w:color="auto" w:fill="FFFFFF" w:themeFill="background1"/>
              <w:jc w:val="center"/>
              <w:rPr>
                <w:b/>
                <w:sz w:val="22"/>
                <w:szCs w:val="22"/>
              </w:rPr>
            </w:pPr>
          </w:p>
        </w:tc>
        <w:tc>
          <w:tcPr>
            <w:tcW w:w="1911" w:type="dxa"/>
            <w:shd w:val="clear" w:color="auto" w:fill="auto"/>
            <w:vAlign w:val="center"/>
          </w:tcPr>
          <w:p w14:paraId="4ACDC7F8" w14:textId="77777777" w:rsidR="00B52D62" w:rsidRPr="00CE5CE6" w:rsidRDefault="00B52D62" w:rsidP="00CE5CE6">
            <w:pPr>
              <w:widowControl w:val="0"/>
              <w:shd w:val="clear" w:color="auto" w:fill="FFFFFF" w:themeFill="background1"/>
              <w:jc w:val="center"/>
              <w:rPr>
                <w:b/>
                <w:sz w:val="22"/>
                <w:szCs w:val="22"/>
              </w:rPr>
            </w:pPr>
          </w:p>
        </w:tc>
        <w:tc>
          <w:tcPr>
            <w:tcW w:w="2102" w:type="dxa"/>
            <w:shd w:val="clear" w:color="auto" w:fill="auto"/>
            <w:vAlign w:val="center"/>
          </w:tcPr>
          <w:p w14:paraId="537D547A" w14:textId="77777777" w:rsidR="00B52D62" w:rsidRPr="00CE5CE6" w:rsidRDefault="00B52D62" w:rsidP="00CE5CE6">
            <w:pPr>
              <w:widowControl w:val="0"/>
              <w:shd w:val="clear" w:color="auto" w:fill="FFFFFF" w:themeFill="background1"/>
              <w:jc w:val="center"/>
              <w:rPr>
                <w:b/>
                <w:sz w:val="22"/>
                <w:szCs w:val="22"/>
              </w:rPr>
            </w:pPr>
          </w:p>
        </w:tc>
        <w:tc>
          <w:tcPr>
            <w:tcW w:w="1876" w:type="dxa"/>
            <w:shd w:val="clear" w:color="auto" w:fill="auto"/>
            <w:vAlign w:val="center"/>
          </w:tcPr>
          <w:p w14:paraId="0A1EAEEE" w14:textId="77777777" w:rsidR="00B52D62" w:rsidRPr="00CE5CE6" w:rsidRDefault="00B52D62" w:rsidP="00CE5CE6">
            <w:pPr>
              <w:widowControl w:val="0"/>
              <w:shd w:val="clear" w:color="auto" w:fill="FFFFFF" w:themeFill="background1"/>
              <w:jc w:val="center"/>
              <w:rPr>
                <w:b/>
                <w:sz w:val="22"/>
                <w:szCs w:val="22"/>
              </w:rPr>
            </w:pPr>
          </w:p>
        </w:tc>
        <w:tc>
          <w:tcPr>
            <w:tcW w:w="1450" w:type="dxa"/>
            <w:shd w:val="clear" w:color="auto" w:fill="auto"/>
          </w:tcPr>
          <w:p w14:paraId="5629956F" w14:textId="77777777" w:rsidR="00B52D62" w:rsidRPr="00CE5CE6" w:rsidRDefault="00B52D62" w:rsidP="00CE5CE6">
            <w:pPr>
              <w:widowControl w:val="0"/>
              <w:shd w:val="clear" w:color="auto" w:fill="FFFFFF" w:themeFill="background1"/>
              <w:jc w:val="center"/>
              <w:rPr>
                <w:b/>
                <w:sz w:val="22"/>
                <w:szCs w:val="22"/>
              </w:rPr>
            </w:pPr>
          </w:p>
        </w:tc>
      </w:tr>
      <w:tr w:rsidR="00B52D62" w:rsidRPr="00CE5CE6" w14:paraId="6A06FF4D" w14:textId="77777777" w:rsidTr="00C958CD">
        <w:trPr>
          <w:cantSplit/>
          <w:jc w:val="center"/>
        </w:trPr>
        <w:tc>
          <w:tcPr>
            <w:tcW w:w="638" w:type="dxa"/>
            <w:shd w:val="clear" w:color="auto" w:fill="auto"/>
            <w:vAlign w:val="center"/>
          </w:tcPr>
          <w:p w14:paraId="5C422A20"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44</w:t>
            </w:r>
          </w:p>
        </w:tc>
        <w:tc>
          <w:tcPr>
            <w:tcW w:w="3244" w:type="dxa"/>
            <w:shd w:val="clear" w:color="auto" w:fill="auto"/>
            <w:vAlign w:val="center"/>
          </w:tcPr>
          <w:p w14:paraId="7156E357"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 xml:space="preserve">Котельная </w:t>
            </w:r>
            <w:r w:rsidR="004F06F5" w:rsidRPr="00CE5CE6">
              <w:rPr>
                <w:sz w:val="22"/>
                <w:szCs w:val="22"/>
              </w:rPr>
              <w:t>СГМУП</w:t>
            </w:r>
            <w:r w:rsidRPr="00CE5CE6">
              <w:rPr>
                <w:sz w:val="22"/>
                <w:szCs w:val="22"/>
              </w:rPr>
              <w:t xml:space="preserve"> «Сургутский хлебозавод»</w:t>
            </w:r>
          </w:p>
        </w:tc>
        <w:tc>
          <w:tcPr>
            <w:tcW w:w="2498" w:type="dxa"/>
            <w:shd w:val="clear" w:color="auto" w:fill="auto"/>
            <w:vAlign w:val="center"/>
          </w:tcPr>
          <w:p w14:paraId="2D5C790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Нефтеюганское шоссе, 2 (промзона)</w:t>
            </w:r>
          </w:p>
        </w:tc>
        <w:tc>
          <w:tcPr>
            <w:tcW w:w="1343" w:type="dxa"/>
            <w:shd w:val="clear" w:color="auto" w:fill="auto"/>
            <w:vAlign w:val="center"/>
          </w:tcPr>
          <w:p w14:paraId="4F9B646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10,08</w:t>
            </w:r>
          </w:p>
        </w:tc>
        <w:tc>
          <w:tcPr>
            <w:tcW w:w="1911" w:type="dxa"/>
            <w:shd w:val="clear" w:color="auto" w:fill="auto"/>
            <w:vAlign w:val="center"/>
          </w:tcPr>
          <w:p w14:paraId="17675DA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5,925</w:t>
            </w:r>
          </w:p>
        </w:tc>
        <w:tc>
          <w:tcPr>
            <w:tcW w:w="2102" w:type="dxa"/>
            <w:shd w:val="clear" w:color="auto" w:fill="auto"/>
            <w:vAlign w:val="center"/>
          </w:tcPr>
          <w:p w14:paraId="73804C7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95/79°С</w:t>
            </w:r>
          </w:p>
        </w:tc>
        <w:tc>
          <w:tcPr>
            <w:tcW w:w="1876" w:type="dxa"/>
            <w:shd w:val="clear" w:color="auto" w:fill="auto"/>
            <w:vAlign w:val="center"/>
          </w:tcPr>
          <w:p w14:paraId="1C01928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3,4/2,0 Пар 0,6 Мпа 159 °С</w:t>
            </w:r>
          </w:p>
        </w:tc>
        <w:tc>
          <w:tcPr>
            <w:tcW w:w="1450" w:type="dxa"/>
            <w:shd w:val="clear" w:color="auto" w:fill="auto"/>
            <w:vAlign w:val="center"/>
          </w:tcPr>
          <w:p w14:paraId="035EE1BF" w14:textId="77777777" w:rsidR="00B52D62" w:rsidRPr="00DC4C59" w:rsidRDefault="00B52D62" w:rsidP="00CE5CE6">
            <w:pPr>
              <w:widowControl w:val="0"/>
              <w:shd w:val="clear" w:color="auto" w:fill="FFFFFF" w:themeFill="background1"/>
              <w:jc w:val="center"/>
            </w:pPr>
            <w:r w:rsidRPr="00DC4C59">
              <w:t>Основная нагрузка производст-венная</w:t>
            </w:r>
          </w:p>
        </w:tc>
      </w:tr>
      <w:tr w:rsidR="00B52D62" w:rsidRPr="00CE5CE6" w14:paraId="6DFFF4C4" w14:textId="77777777" w:rsidTr="00C958CD">
        <w:trPr>
          <w:cantSplit/>
          <w:jc w:val="center"/>
        </w:trPr>
        <w:tc>
          <w:tcPr>
            <w:tcW w:w="638" w:type="dxa"/>
            <w:shd w:val="clear" w:color="auto" w:fill="auto"/>
            <w:vAlign w:val="center"/>
          </w:tcPr>
          <w:p w14:paraId="297D1F8A" w14:textId="77777777" w:rsidR="00B52D62" w:rsidRPr="00CE5CE6" w:rsidRDefault="00B52D62" w:rsidP="00CE5CE6">
            <w:pPr>
              <w:widowControl w:val="0"/>
              <w:shd w:val="clear" w:color="auto" w:fill="FFFFFF" w:themeFill="background1"/>
              <w:jc w:val="center"/>
              <w:rPr>
                <w:b/>
                <w:sz w:val="22"/>
                <w:szCs w:val="22"/>
              </w:rPr>
            </w:pPr>
          </w:p>
        </w:tc>
        <w:tc>
          <w:tcPr>
            <w:tcW w:w="3244" w:type="dxa"/>
            <w:shd w:val="clear" w:color="auto" w:fill="auto"/>
            <w:vAlign w:val="center"/>
          </w:tcPr>
          <w:p w14:paraId="402FC08F" w14:textId="77777777" w:rsidR="00B52D62" w:rsidRPr="00CE5CE6" w:rsidRDefault="00B52D62" w:rsidP="00CE5CE6">
            <w:pPr>
              <w:widowControl w:val="0"/>
              <w:shd w:val="clear" w:color="auto" w:fill="FFFFFF" w:themeFill="background1"/>
              <w:ind w:left="57" w:right="57"/>
              <w:rPr>
                <w:b/>
                <w:sz w:val="22"/>
                <w:szCs w:val="22"/>
              </w:rPr>
            </w:pPr>
            <w:r w:rsidRPr="00CE5CE6">
              <w:rPr>
                <w:b/>
                <w:sz w:val="22"/>
                <w:szCs w:val="22"/>
              </w:rPr>
              <w:t>ООО УК «СЗТК»</w:t>
            </w:r>
          </w:p>
        </w:tc>
        <w:tc>
          <w:tcPr>
            <w:tcW w:w="2498" w:type="dxa"/>
            <w:shd w:val="clear" w:color="auto" w:fill="auto"/>
            <w:vAlign w:val="center"/>
          </w:tcPr>
          <w:p w14:paraId="02FAF61C" w14:textId="77777777" w:rsidR="00B52D62" w:rsidRPr="00CE5CE6" w:rsidRDefault="00B52D62" w:rsidP="00CE5CE6">
            <w:pPr>
              <w:widowControl w:val="0"/>
              <w:shd w:val="clear" w:color="auto" w:fill="FFFFFF" w:themeFill="background1"/>
              <w:jc w:val="center"/>
              <w:rPr>
                <w:b/>
                <w:sz w:val="22"/>
                <w:szCs w:val="22"/>
              </w:rPr>
            </w:pPr>
          </w:p>
        </w:tc>
        <w:tc>
          <w:tcPr>
            <w:tcW w:w="1343" w:type="dxa"/>
            <w:shd w:val="clear" w:color="auto" w:fill="auto"/>
            <w:vAlign w:val="center"/>
          </w:tcPr>
          <w:p w14:paraId="70C04093" w14:textId="77777777" w:rsidR="00B52D62" w:rsidRPr="00CE5CE6" w:rsidRDefault="00B52D62" w:rsidP="00CE5CE6">
            <w:pPr>
              <w:widowControl w:val="0"/>
              <w:shd w:val="clear" w:color="auto" w:fill="FFFFFF" w:themeFill="background1"/>
              <w:jc w:val="center"/>
              <w:rPr>
                <w:b/>
                <w:sz w:val="22"/>
                <w:szCs w:val="22"/>
              </w:rPr>
            </w:pPr>
          </w:p>
        </w:tc>
        <w:tc>
          <w:tcPr>
            <w:tcW w:w="1911" w:type="dxa"/>
            <w:shd w:val="clear" w:color="auto" w:fill="auto"/>
            <w:vAlign w:val="center"/>
          </w:tcPr>
          <w:p w14:paraId="1A7A2E49" w14:textId="77777777" w:rsidR="00B52D62" w:rsidRPr="00CE5CE6" w:rsidRDefault="00B52D62" w:rsidP="00CE5CE6">
            <w:pPr>
              <w:widowControl w:val="0"/>
              <w:shd w:val="clear" w:color="auto" w:fill="FFFFFF" w:themeFill="background1"/>
              <w:jc w:val="center"/>
              <w:rPr>
                <w:b/>
                <w:sz w:val="22"/>
                <w:szCs w:val="22"/>
              </w:rPr>
            </w:pPr>
          </w:p>
        </w:tc>
        <w:tc>
          <w:tcPr>
            <w:tcW w:w="2102" w:type="dxa"/>
            <w:shd w:val="clear" w:color="auto" w:fill="auto"/>
            <w:vAlign w:val="center"/>
          </w:tcPr>
          <w:p w14:paraId="5C4E59B2" w14:textId="77777777" w:rsidR="00B52D62" w:rsidRPr="00CE5CE6" w:rsidRDefault="00B52D62" w:rsidP="00CE5CE6">
            <w:pPr>
              <w:widowControl w:val="0"/>
              <w:shd w:val="clear" w:color="auto" w:fill="FFFFFF" w:themeFill="background1"/>
              <w:jc w:val="center"/>
              <w:rPr>
                <w:b/>
                <w:sz w:val="22"/>
                <w:szCs w:val="22"/>
              </w:rPr>
            </w:pPr>
          </w:p>
        </w:tc>
        <w:tc>
          <w:tcPr>
            <w:tcW w:w="1876" w:type="dxa"/>
            <w:shd w:val="clear" w:color="auto" w:fill="auto"/>
            <w:vAlign w:val="center"/>
          </w:tcPr>
          <w:p w14:paraId="44D3DDD3" w14:textId="77777777" w:rsidR="00B52D62" w:rsidRPr="00CE5CE6" w:rsidRDefault="00B52D62" w:rsidP="00CE5CE6">
            <w:pPr>
              <w:widowControl w:val="0"/>
              <w:shd w:val="clear" w:color="auto" w:fill="FFFFFF" w:themeFill="background1"/>
              <w:jc w:val="center"/>
              <w:rPr>
                <w:b/>
                <w:sz w:val="22"/>
                <w:szCs w:val="22"/>
              </w:rPr>
            </w:pPr>
          </w:p>
        </w:tc>
        <w:tc>
          <w:tcPr>
            <w:tcW w:w="1450" w:type="dxa"/>
            <w:shd w:val="clear" w:color="auto" w:fill="auto"/>
            <w:vAlign w:val="center"/>
          </w:tcPr>
          <w:p w14:paraId="0EF1D188" w14:textId="77777777" w:rsidR="00B52D62" w:rsidRPr="00CE5CE6" w:rsidRDefault="00B52D62" w:rsidP="00CE5CE6">
            <w:pPr>
              <w:widowControl w:val="0"/>
              <w:shd w:val="clear" w:color="auto" w:fill="FFFFFF" w:themeFill="background1"/>
              <w:jc w:val="center"/>
              <w:rPr>
                <w:b/>
                <w:sz w:val="22"/>
                <w:szCs w:val="22"/>
              </w:rPr>
            </w:pPr>
          </w:p>
        </w:tc>
      </w:tr>
      <w:tr w:rsidR="00B52D62" w:rsidRPr="00CE5CE6" w14:paraId="7D4255D3" w14:textId="77777777" w:rsidTr="00C958CD">
        <w:trPr>
          <w:cantSplit/>
          <w:jc w:val="center"/>
        </w:trPr>
        <w:tc>
          <w:tcPr>
            <w:tcW w:w="638" w:type="dxa"/>
            <w:shd w:val="clear" w:color="auto" w:fill="auto"/>
            <w:vAlign w:val="center"/>
          </w:tcPr>
          <w:p w14:paraId="0F5E036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45</w:t>
            </w:r>
          </w:p>
        </w:tc>
        <w:tc>
          <w:tcPr>
            <w:tcW w:w="3244" w:type="dxa"/>
            <w:shd w:val="clear" w:color="auto" w:fill="auto"/>
            <w:vAlign w:val="center"/>
          </w:tcPr>
          <w:p w14:paraId="24B57E88"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СЗТК</w:t>
            </w:r>
          </w:p>
        </w:tc>
        <w:tc>
          <w:tcPr>
            <w:tcW w:w="2498" w:type="dxa"/>
            <w:shd w:val="clear" w:color="auto" w:fill="auto"/>
            <w:vAlign w:val="center"/>
          </w:tcPr>
          <w:p w14:paraId="61C3E16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ул. Автомобилистов, 3</w:t>
            </w:r>
          </w:p>
        </w:tc>
        <w:tc>
          <w:tcPr>
            <w:tcW w:w="1343" w:type="dxa"/>
            <w:shd w:val="clear" w:color="auto" w:fill="auto"/>
            <w:vAlign w:val="center"/>
          </w:tcPr>
          <w:p w14:paraId="32AAF68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32,00</w:t>
            </w:r>
          </w:p>
        </w:tc>
        <w:tc>
          <w:tcPr>
            <w:tcW w:w="1911" w:type="dxa"/>
            <w:shd w:val="clear" w:color="auto" w:fill="auto"/>
            <w:vAlign w:val="center"/>
          </w:tcPr>
          <w:p w14:paraId="63C03EC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5,942</w:t>
            </w:r>
          </w:p>
        </w:tc>
        <w:tc>
          <w:tcPr>
            <w:tcW w:w="2102" w:type="dxa"/>
            <w:shd w:val="clear" w:color="auto" w:fill="auto"/>
            <w:vAlign w:val="center"/>
          </w:tcPr>
          <w:p w14:paraId="613653A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7C34204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4,6/2,0</w:t>
            </w:r>
          </w:p>
        </w:tc>
        <w:tc>
          <w:tcPr>
            <w:tcW w:w="1450" w:type="dxa"/>
            <w:shd w:val="clear" w:color="auto" w:fill="auto"/>
            <w:vAlign w:val="center"/>
          </w:tcPr>
          <w:p w14:paraId="76C84D17" w14:textId="77777777" w:rsidR="00B52D62" w:rsidRPr="00DC4C59" w:rsidRDefault="00B52D62" w:rsidP="00CE5CE6">
            <w:pPr>
              <w:widowControl w:val="0"/>
              <w:shd w:val="clear" w:color="auto" w:fill="FFFFFF" w:themeFill="background1"/>
              <w:jc w:val="center"/>
            </w:pPr>
            <w:r w:rsidRPr="00DC4C59">
              <w:t>Котельная принадлежит ООО «ОРИОН», находится в аренде</w:t>
            </w:r>
          </w:p>
        </w:tc>
      </w:tr>
      <w:tr w:rsidR="00B52D62" w:rsidRPr="00CE5CE6" w14:paraId="04DF464B" w14:textId="77777777" w:rsidTr="00C958CD">
        <w:trPr>
          <w:cantSplit/>
          <w:jc w:val="center"/>
        </w:trPr>
        <w:tc>
          <w:tcPr>
            <w:tcW w:w="638" w:type="dxa"/>
            <w:shd w:val="clear" w:color="auto" w:fill="auto"/>
            <w:vAlign w:val="center"/>
          </w:tcPr>
          <w:p w14:paraId="74E38433" w14:textId="77777777" w:rsidR="00B52D62" w:rsidRPr="00CE5CE6" w:rsidRDefault="00B52D62" w:rsidP="00CE5CE6">
            <w:pPr>
              <w:widowControl w:val="0"/>
              <w:shd w:val="clear" w:color="auto" w:fill="FFFFFF" w:themeFill="background1"/>
              <w:jc w:val="center"/>
              <w:rPr>
                <w:b/>
                <w:sz w:val="22"/>
                <w:szCs w:val="22"/>
              </w:rPr>
            </w:pPr>
          </w:p>
        </w:tc>
        <w:tc>
          <w:tcPr>
            <w:tcW w:w="3244" w:type="dxa"/>
            <w:shd w:val="clear" w:color="auto" w:fill="auto"/>
            <w:vAlign w:val="center"/>
          </w:tcPr>
          <w:p w14:paraId="57537ECE" w14:textId="77777777" w:rsidR="00B52D62" w:rsidRPr="00CE5CE6" w:rsidRDefault="00B52D62" w:rsidP="00CE5CE6">
            <w:pPr>
              <w:widowControl w:val="0"/>
              <w:shd w:val="clear" w:color="auto" w:fill="FFFFFF" w:themeFill="background1"/>
              <w:ind w:left="57" w:right="57"/>
              <w:rPr>
                <w:b/>
                <w:sz w:val="22"/>
                <w:szCs w:val="22"/>
              </w:rPr>
            </w:pPr>
            <w:r w:rsidRPr="00CE5CE6">
              <w:rPr>
                <w:b/>
                <w:sz w:val="22"/>
                <w:szCs w:val="22"/>
              </w:rPr>
              <w:t>АО «Сургутстройтрест»</w:t>
            </w:r>
          </w:p>
        </w:tc>
        <w:tc>
          <w:tcPr>
            <w:tcW w:w="2498" w:type="dxa"/>
            <w:shd w:val="clear" w:color="auto" w:fill="auto"/>
            <w:vAlign w:val="center"/>
          </w:tcPr>
          <w:p w14:paraId="39347C6E" w14:textId="77777777" w:rsidR="00B52D62" w:rsidRPr="00CE5CE6" w:rsidRDefault="00B52D62" w:rsidP="00CE5CE6">
            <w:pPr>
              <w:widowControl w:val="0"/>
              <w:shd w:val="clear" w:color="auto" w:fill="FFFFFF" w:themeFill="background1"/>
              <w:jc w:val="center"/>
              <w:rPr>
                <w:b/>
                <w:sz w:val="22"/>
                <w:szCs w:val="22"/>
              </w:rPr>
            </w:pPr>
          </w:p>
        </w:tc>
        <w:tc>
          <w:tcPr>
            <w:tcW w:w="1343" w:type="dxa"/>
            <w:shd w:val="clear" w:color="auto" w:fill="auto"/>
            <w:vAlign w:val="center"/>
          </w:tcPr>
          <w:p w14:paraId="2D964867" w14:textId="77777777" w:rsidR="00B52D62" w:rsidRPr="00CE5CE6" w:rsidRDefault="00B52D62" w:rsidP="00CE5CE6">
            <w:pPr>
              <w:widowControl w:val="0"/>
              <w:shd w:val="clear" w:color="auto" w:fill="FFFFFF" w:themeFill="background1"/>
              <w:jc w:val="center"/>
              <w:rPr>
                <w:b/>
                <w:sz w:val="22"/>
                <w:szCs w:val="22"/>
              </w:rPr>
            </w:pPr>
          </w:p>
        </w:tc>
        <w:tc>
          <w:tcPr>
            <w:tcW w:w="1911" w:type="dxa"/>
            <w:shd w:val="clear" w:color="auto" w:fill="auto"/>
            <w:vAlign w:val="center"/>
          </w:tcPr>
          <w:p w14:paraId="796452FC" w14:textId="77777777" w:rsidR="00B52D62" w:rsidRPr="00CE5CE6" w:rsidRDefault="00B52D62" w:rsidP="00CE5CE6">
            <w:pPr>
              <w:widowControl w:val="0"/>
              <w:shd w:val="clear" w:color="auto" w:fill="FFFFFF" w:themeFill="background1"/>
              <w:jc w:val="center"/>
              <w:rPr>
                <w:b/>
                <w:sz w:val="22"/>
                <w:szCs w:val="22"/>
              </w:rPr>
            </w:pPr>
          </w:p>
        </w:tc>
        <w:tc>
          <w:tcPr>
            <w:tcW w:w="2102" w:type="dxa"/>
            <w:shd w:val="clear" w:color="auto" w:fill="auto"/>
            <w:vAlign w:val="center"/>
          </w:tcPr>
          <w:p w14:paraId="18D076E6" w14:textId="77777777" w:rsidR="00B52D62" w:rsidRPr="00CE5CE6" w:rsidRDefault="00B52D62" w:rsidP="00CE5CE6">
            <w:pPr>
              <w:widowControl w:val="0"/>
              <w:shd w:val="clear" w:color="auto" w:fill="FFFFFF" w:themeFill="background1"/>
              <w:jc w:val="center"/>
              <w:rPr>
                <w:b/>
                <w:sz w:val="22"/>
                <w:szCs w:val="22"/>
              </w:rPr>
            </w:pPr>
          </w:p>
        </w:tc>
        <w:tc>
          <w:tcPr>
            <w:tcW w:w="1876" w:type="dxa"/>
            <w:shd w:val="clear" w:color="auto" w:fill="auto"/>
            <w:vAlign w:val="center"/>
          </w:tcPr>
          <w:p w14:paraId="106E1805" w14:textId="77777777" w:rsidR="00B52D62" w:rsidRPr="00CE5CE6" w:rsidRDefault="00B52D62" w:rsidP="00CE5CE6">
            <w:pPr>
              <w:widowControl w:val="0"/>
              <w:shd w:val="clear" w:color="auto" w:fill="FFFFFF" w:themeFill="background1"/>
              <w:jc w:val="center"/>
              <w:rPr>
                <w:b/>
                <w:sz w:val="22"/>
                <w:szCs w:val="22"/>
              </w:rPr>
            </w:pPr>
          </w:p>
        </w:tc>
        <w:tc>
          <w:tcPr>
            <w:tcW w:w="1450" w:type="dxa"/>
            <w:shd w:val="clear" w:color="auto" w:fill="auto"/>
            <w:vAlign w:val="center"/>
          </w:tcPr>
          <w:p w14:paraId="6A9C2FB6" w14:textId="77777777" w:rsidR="00B52D62" w:rsidRPr="00CE5CE6" w:rsidRDefault="00B52D62" w:rsidP="00CE5CE6">
            <w:pPr>
              <w:widowControl w:val="0"/>
              <w:shd w:val="clear" w:color="auto" w:fill="FFFFFF" w:themeFill="background1"/>
              <w:jc w:val="center"/>
              <w:rPr>
                <w:b/>
                <w:sz w:val="22"/>
                <w:szCs w:val="22"/>
              </w:rPr>
            </w:pPr>
          </w:p>
        </w:tc>
      </w:tr>
      <w:tr w:rsidR="00B52D62" w:rsidRPr="00CE5CE6" w14:paraId="2E26C109" w14:textId="77777777" w:rsidTr="00C958CD">
        <w:trPr>
          <w:cantSplit/>
          <w:jc w:val="center"/>
        </w:trPr>
        <w:tc>
          <w:tcPr>
            <w:tcW w:w="638" w:type="dxa"/>
            <w:shd w:val="clear" w:color="auto" w:fill="auto"/>
            <w:vAlign w:val="center"/>
          </w:tcPr>
          <w:p w14:paraId="04985150"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46</w:t>
            </w:r>
          </w:p>
        </w:tc>
        <w:tc>
          <w:tcPr>
            <w:tcW w:w="3244" w:type="dxa"/>
            <w:shd w:val="clear" w:color="auto" w:fill="auto"/>
            <w:vAlign w:val="center"/>
          </w:tcPr>
          <w:p w14:paraId="62742807"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1</w:t>
            </w:r>
          </w:p>
        </w:tc>
        <w:tc>
          <w:tcPr>
            <w:tcW w:w="2498" w:type="dxa"/>
            <w:shd w:val="clear" w:color="auto" w:fill="auto"/>
            <w:vAlign w:val="center"/>
          </w:tcPr>
          <w:p w14:paraId="1D3076B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Набережный пр., 17</w:t>
            </w:r>
          </w:p>
        </w:tc>
        <w:tc>
          <w:tcPr>
            <w:tcW w:w="1343" w:type="dxa"/>
            <w:shd w:val="clear" w:color="auto" w:fill="auto"/>
            <w:vAlign w:val="center"/>
          </w:tcPr>
          <w:p w14:paraId="674688E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2,49</w:t>
            </w:r>
          </w:p>
        </w:tc>
        <w:tc>
          <w:tcPr>
            <w:tcW w:w="1911" w:type="dxa"/>
            <w:shd w:val="clear" w:color="auto" w:fill="auto"/>
            <w:vAlign w:val="center"/>
          </w:tcPr>
          <w:p w14:paraId="17FF7BAF"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2,49</w:t>
            </w:r>
          </w:p>
        </w:tc>
        <w:tc>
          <w:tcPr>
            <w:tcW w:w="2102" w:type="dxa"/>
            <w:shd w:val="clear" w:color="auto" w:fill="auto"/>
            <w:vAlign w:val="center"/>
          </w:tcPr>
          <w:p w14:paraId="3F38BA0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7E453CA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4,5/4,0</w:t>
            </w:r>
          </w:p>
        </w:tc>
        <w:tc>
          <w:tcPr>
            <w:tcW w:w="1450" w:type="dxa"/>
            <w:shd w:val="clear" w:color="auto" w:fill="auto"/>
            <w:vAlign w:val="center"/>
          </w:tcPr>
          <w:p w14:paraId="41352059" w14:textId="77777777" w:rsidR="00B52D62" w:rsidRPr="00DC4C59" w:rsidRDefault="00B52D62" w:rsidP="00CE5CE6">
            <w:pPr>
              <w:widowControl w:val="0"/>
              <w:shd w:val="clear" w:color="auto" w:fill="FFFFFF" w:themeFill="background1"/>
              <w:jc w:val="center"/>
            </w:pPr>
            <w:r w:rsidRPr="00DC4C59">
              <w:t>примыкает к жилому дому</w:t>
            </w:r>
          </w:p>
        </w:tc>
      </w:tr>
      <w:tr w:rsidR="00B52D62" w:rsidRPr="00CE5CE6" w14:paraId="5620C220" w14:textId="77777777" w:rsidTr="00C958CD">
        <w:trPr>
          <w:cantSplit/>
          <w:jc w:val="center"/>
        </w:trPr>
        <w:tc>
          <w:tcPr>
            <w:tcW w:w="638" w:type="dxa"/>
            <w:shd w:val="clear" w:color="auto" w:fill="auto"/>
            <w:vAlign w:val="center"/>
          </w:tcPr>
          <w:p w14:paraId="1FC853C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47</w:t>
            </w:r>
          </w:p>
        </w:tc>
        <w:tc>
          <w:tcPr>
            <w:tcW w:w="3244" w:type="dxa"/>
            <w:shd w:val="clear" w:color="auto" w:fill="auto"/>
            <w:vAlign w:val="center"/>
          </w:tcPr>
          <w:p w14:paraId="6342ED81"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 2</w:t>
            </w:r>
          </w:p>
        </w:tc>
        <w:tc>
          <w:tcPr>
            <w:tcW w:w="2498" w:type="dxa"/>
            <w:shd w:val="clear" w:color="auto" w:fill="auto"/>
            <w:vAlign w:val="center"/>
          </w:tcPr>
          <w:p w14:paraId="199E638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Набережный пр., 17/2</w:t>
            </w:r>
          </w:p>
        </w:tc>
        <w:tc>
          <w:tcPr>
            <w:tcW w:w="1343" w:type="dxa"/>
            <w:shd w:val="clear" w:color="auto" w:fill="auto"/>
            <w:vAlign w:val="center"/>
          </w:tcPr>
          <w:p w14:paraId="6C5C061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1,24</w:t>
            </w:r>
          </w:p>
        </w:tc>
        <w:tc>
          <w:tcPr>
            <w:tcW w:w="1911" w:type="dxa"/>
            <w:shd w:val="clear" w:color="auto" w:fill="auto"/>
            <w:vAlign w:val="center"/>
          </w:tcPr>
          <w:p w14:paraId="216232A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1,03</w:t>
            </w:r>
          </w:p>
        </w:tc>
        <w:tc>
          <w:tcPr>
            <w:tcW w:w="2102" w:type="dxa"/>
            <w:shd w:val="clear" w:color="auto" w:fill="auto"/>
            <w:vAlign w:val="center"/>
          </w:tcPr>
          <w:p w14:paraId="4F3D7D5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04FE628D"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4,5/4,0</w:t>
            </w:r>
          </w:p>
        </w:tc>
        <w:tc>
          <w:tcPr>
            <w:tcW w:w="1450" w:type="dxa"/>
            <w:shd w:val="clear" w:color="auto" w:fill="auto"/>
            <w:vAlign w:val="center"/>
          </w:tcPr>
          <w:p w14:paraId="2E177CF0" w14:textId="77777777" w:rsidR="00B52D62" w:rsidRPr="00DC4C59" w:rsidRDefault="00B52D62" w:rsidP="00CE5CE6">
            <w:pPr>
              <w:widowControl w:val="0"/>
              <w:shd w:val="clear" w:color="auto" w:fill="FFFFFF" w:themeFill="background1"/>
              <w:jc w:val="center"/>
            </w:pPr>
            <w:r w:rsidRPr="00DC4C59">
              <w:t>примыкает к жилому дому</w:t>
            </w:r>
          </w:p>
        </w:tc>
      </w:tr>
      <w:tr w:rsidR="00B52D62" w:rsidRPr="00CE5CE6" w14:paraId="49B7AA6C" w14:textId="77777777" w:rsidTr="00C958CD">
        <w:trPr>
          <w:cantSplit/>
          <w:jc w:val="center"/>
        </w:trPr>
        <w:tc>
          <w:tcPr>
            <w:tcW w:w="638" w:type="dxa"/>
            <w:shd w:val="clear" w:color="auto" w:fill="auto"/>
            <w:vAlign w:val="center"/>
          </w:tcPr>
          <w:p w14:paraId="41C435A5" w14:textId="77777777" w:rsidR="00B52D62" w:rsidRPr="00CE5CE6" w:rsidRDefault="00B52D62" w:rsidP="00CE5CE6">
            <w:pPr>
              <w:widowControl w:val="0"/>
              <w:shd w:val="clear" w:color="auto" w:fill="FFFFFF" w:themeFill="background1"/>
              <w:jc w:val="center"/>
              <w:rPr>
                <w:sz w:val="22"/>
                <w:szCs w:val="22"/>
              </w:rPr>
            </w:pPr>
          </w:p>
        </w:tc>
        <w:tc>
          <w:tcPr>
            <w:tcW w:w="3244" w:type="dxa"/>
            <w:shd w:val="clear" w:color="auto" w:fill="auto"/>
            <w:vAlign w:val="center"/>
          </w:tcPr>
          <w:p w14:paraId="1F4AC3A0" w14:textId="77777777" w:rsidR="00B52D62" w:rsidRPr="00CE5CE6" w:rsidRDefault="00B52D62" w:rsidP="00CE5CE6">
            <w:pPr>
              <w:widowControl w:val="0"/>
              <w:shd w:val="clear" w:color="auto" w:fill="FFFFFF" w:themeFill="background1"/>
              <w:ind w:left="57" w:right="57"/>
              <w:rPr>
                <w:b/>
                <w:sz w:val="22"/>
                <w:szCs w:val="22"/>
              </w:rPr>
            </w:pPr>
            <w:r w:rsidRPr="00CE5CE6">
              <w:rPr>
                <w:b/>
                <w:sz w:val="22"/>
                <w:szCs w:val="22"/>
              </w:rPr>
              <w:t>ЗАО «Сургутспецстрой»</w:t>
            </w:r>
          </w:p>
        </w:tc>
        <w:tc>
          <w:tcPr>
            <w:tcW w:w="2498" w:type="dxa"/>
            <w:shd w:val="clear" w:color="auto" w:fill="auto"/>
            <w:vAlign w:val="center"/>
          </w:tcPr>
          <w:p w14:paraId="123F8BF2" w14:textId="77777777" w:rsidR="00B52D62" w:rsidRPr="00CE5CE6" w:rsidRDefault="00B52D62" w:rsidP="00CE5CE6">
            <w:pPr>
              <w:widowControl w:val="0"/>
              <w:shd w:val="clear" w:color="auto" w:fill="FFFFFF" w:themeFill="background1"/>
              <w:jc w:val="center"/>
              <w:rPr>
                <w:sz w:val="22"/>
                <w:szCs w:val="22"/>
              </w:rPr>
            </w:pPr>
          </w:p>
        </w:tc>
        <w:tc>
          <w:tcPr>
            <w:tcW w:w="1343" w:type="dxa"/>
            <w:shd w:val="clear" w:color="auto" w:fill="auto"/>
            <w:vAlign w:val="center"/>
          </w:tcPr>
          <w:p w14:paraId="2AE88CF2" w14:textId="77777777" w:rsidR="00B52D62" w:rsidRPr="00CE5CE6" w:rsidRDefault="00B52D62" w:rsidP="00CE5CE6">
            <w:pPr>
              <w:widowControl w:val="0"/>
              <w:shd w:val="clear" w:color="auto" w:fill="FFFFFF" w:themeFill="background1"/>
              <w:jc w:val="center"/>
              <w:rPr>
                <w:sz w:val="22"/>
                <w:szCs w:val="22"/>
              </w:rPr>
            </w:pPr>
          </w:p>
        </w:tc>
        <w:tc>
          <w:tcPr>
            <w:tcW w:w="1911" w:type="dxa"/>
            <w:shd w:val="clear" w:color="auto" w:fill="auto"/>
            <w:vAlign w:val="center"/>
          </w:tcPr>
          <w:p w14:paraId="3673E513" w14:textId="77777777" w:rsidR="00B52D62" w:rsidRPr="00CE5CE6" w:rsidRDefault="00B52D62" w:rsidP="00CE5CE6">
            <w:pPr>
              <w:widowControl w:val="0"/>
              <w:shd w:val="clear" w:color="auto" w:fill="FFFFFF" w:themeFill="background1"/>
              <w:jc w:val="center"/>
              <w:rPr>
                <w:sz w:val="22"/>
                <w:szCs w:val="22"/>
              </w:rPr>
            </w:pPr>
          </w:p>
        </w:tc>
        <w:tc>
          <w:tcPr>
            <w:tcW w:w="2102" w:type="dxa"/>
            <w:shd w:val="clear" w:color="auto" w:fill="auto"/>
            <w:vAlign w:val="center"/>
          </w:tcPr>
          <w:p w14:paraId="1727D67B" w14:textId="77777777" w:rsidR="00B52D62" w:rsidRPr="00CE5CE6" w:rsidRDefault="00B52D62" w:rsidP="00CE5CE6">
            <w:pPr>
              <w:widowControl w:val="0"/>
              <w:shd w:val="clear" w:color="auto" w:fill="FFFFFF" w:themeFill="background1"/>
              <w:jc w:val="center"/>
              <w:rPr>
                <w:sz w:val="22"/>
                <w:szCs w:val="22"/>
              </w:rPr>
            </w:pPr>
          </w:p>
        </w:tc>
        <w:tc>
          <w:tcPr>
            <w:tcW w:w="1876" w:type="dxa"/>
            <w:shd w:val="clear" w:color="auto" w:fill="auto"/>
            <w:vAlign w:val="center"/>
          </w:tcPr>
          <w:p w14:paraId="6E5BF895" w14:textId="77777777" w:rsidR="00B52D62" w:rsidRPr="00CE5CE6" w:rsidRDefault="00B52D62" w:rsidP="00CE5CE6">
            <w:pPr>
              <w:widowControl w:val="0"/>
              <w:shd w:val="clear" w:color="auto" w:fill="FFFFFF" w:themeFill="background1"/>
              <w:jc w:val="center"/>
              <w:rPr>
                <w:sz w:val="22"/>
                <w:szCs w:val="22"/>
              </w:rPr>
            </w:pPr>
          </w:p>
        </w:tc>
        <w:tc>
          <w:tcPr>
            <w:tcW w:w="1450" w:type="dxa"/>
            <w:shd w:val="clear" w:color="auto" w:fill="auto"/>
            <w:vAlign w:val="center"/>
          </w:tcPr>
          <w:p w14:paraId="595C6C68" w14:textId="77777777" w:rsidR="00B52D62" w:rsidRPr="00CE5CE6" w:rsidRDefault="00B52D62" w:rsidP="00CE5CE6">
            <w:pPr>
              <w:widowControl w:val="0"/>
              <w:shd w:val="clear" w:color="auto" w:fill="FFFFFF" w:themeFill="background1"/>
              <w:jc w:val="center"/>
              <w:rPr>
                <w:sz w:val="22"/>
                <w:szCs w:val="22"/>
              </w:rPr>
            </w:pPr>
          </w:p>
        </w:tc>
      </w:tr>
      <w:tr w:rsidR="00B52D62" w:rsidRPr="00CE5CE6" w14:paraId="733F532A" w14:textId="77777777" w:rsidTr="00C958CD">
        <w:trPr>
          <w:cantSplit/>
          <w:jc w:val="center"/>
        </w:trPr>
        <w:tc>
          <w:tcPr>
            <w:tcW w:w="638" w:type="dxa"/>
            <w:shd w:val="clear" w:color="auto" w:fill="auto"/>
            <w:vAlign w:val="center"/>
          </w:tcPr>
          <w:p w14:paraId="2611C681"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48</w:t>
            </w:r>
          </w:p>
        </w:tc>
        <w:tc>
          <w:tcPr>
            <w:tcW w:w="3244" w:type="dxa"/>
            <w:shd w:val="clear" w:color="auto" w:fill="auto"/>
            <w:vAlign w:val="center"/>
          </w:tcPr>
          <w:p w14:paraId="12F91177"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ЗАО «Сургутспецстрой»</w:t>
            </w:r>
          </w:p>
        </w:tc>
        <w:tc>
          <w:tcPr>
            <w:tcW w:w="2498" w:type="dxa"/>
            <w:shd w:val="clear" w:color="auto" w:fill="auto"/>
            <w:vAlign w:val="center"/>
          </w:tcPr>
          <w:p w14:paraId="781FCA7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п. Лесной</w:t>
            </w:r>
          </w:p>
        </w:tc>
        <w:tc>
          <w:tcPr>
            <w:tcW w:w="1343" w:type="dxa"/>
            <w:shd w:val="clear" w:color="auto" w:fill="auto"/>
            <w:vAlign w:val="center"/>
          </w:tcPr>
          <w:p w14:paraId="76A6EE9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7,2</w:t>
            </w:r>
          </w:p>
        </w:tc>
        <w:tc>
          <w:tcPr>
            <w:tcW w:w="1911" w:type="dxa"/>
            <w:shd w:val="clear" w:color="auto" w:fill="auto"/>
            <w:vAlign w:val="center"/>
          </w:tcPr>
          <w:p w14:paraId="7D1C6CC6"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0,33</w:t>
            </w:r>
          </w:p>
        </w:tc>
        <w:tc>
          <w:tcPr>
            <w:tcW w:w="2102" w:type="dxa"/>
            <w:shd w:val="clear" w:color="auto" w:fill="auto"/>
            <w:vAlign w:val="center"/>
          </w:tcPr>
          <w:p w14:paraId="4685D83F"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17C5CD85"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3,2/2,0</w:t>
            </w:r>
          </w:p>
        </w:tc>
        <w:tc>
          <w:tcPr>
            <w:tcW w:w="1450" w:type="dxa"/>
            <w:shd w:val="clear" w:color="auto" w:fill="auto"/>
            <w:vAlign w:val="center"/>
          </w:tcPr>
          <w:p w14:paraId="1A6A189F" w14:textId="77777777" w:rsidR="00B52D62" w:rsidRPr="00DC4C59" w:rsidRDefault="00B52D62" w:rsidP="00CE5CE6">
            <w:pPr>
              <w:widowControl w:val="0"/>
              <w:shd w:val="clear" w:color="auto" w:fill="FFFFFF" w:themeFill="background1"/>
              <w:jc w:val="center"/>
            </w:pPr>
            <w:r w:rsidRPr="00DC4C59">
              <w:t xml:space="preserve">Тепловые сети на балансе </w:t>
            </w:r>
            <w:r w:rsidR="004F06F5" w:rsidRPr="00DC4C59">
              <w:t>СГМУП</w:t>
            </w:r>
            <w:r w:rsidRPr="00DC4C59">
              <w:t xml:space="preserve"> «Тепловик»</w:t>
            </w:r>
          </w:p>
        </w:tc>
      </w:tr>
      <w:tr w:rsidR="00B52D62" w:rsidRPr="00CE5CE6" w14:paraId="0F1A69BD" w14:textId="77777777" w:rsidTr="00C958CD">
        <w:trPr>
          <w:cantSplit/>
          <w:jc w:val="center"/>
        </w:trPr>
        <w:tc>
          <w:tcPr>
            <w:tcW w:w="638" w:type="dxa"/>
            <w:shd w:val="clear" w:color="auto" w:fill="auto"/>
            <w:vAlign w:val="center"/>
          </w:tcPr>
          <w:p w14:paraId="5F66766E" w14:textId="77777777" w:rsidR="00B52D62" w:rsidRPr="00CE5CE6" w:rsidRDefault="00B52D62" w:rsidP="00CE5CE6">
            <w:pPr>
              <w:widowControl w:val="0"/>
              <w:shd w:val="clear" w:color="auto" w:fill="FFFFFF" w:themeFill="background1"/>
              <w:jc w:val="center"/>
              <w:rPr>
                <w:b/>
                <w:sz w:val="22"/>
                <w:szCs w:val="22"/>
              </w:rPr>
            </w:pPr>
          </w:p>
        </w:tc>
        <w:tc>
          <w:tcPr>
            <w:tcW w:w="3244" w:type="dxa"/>
            <w:shd w:val="clear" w:color="auto" w:fill="auto"/>
            <w:vAlign w:val="center"/>
          </w:tcPr>
          <w:p w14:paraId="78DA43AE" w14:textId="77777777" w:rsidR="00B52D62" w:rsidRPr="00CE5CE6" w:rsidRDefault="00B52D62" w:rsidP="00CE5CE6">
            <w:pPr>
              <w:widowControl w:val="0"/>
              <w:shd w:val="clear" w:color="auto" w:fill="FFFFFF" w:themeFill="background1"/>
              <w:ind w:left="57" w:right="57"/>
              <w:rPr>
                <w:b/>
                <w:sz w:val="22"/>
                <w:szCs w:val="22"/>
              </w:rPr>
            </w:pPr>
            <w:r w:rsidRPr="00CE5CE6">
              <w:rPr>
                <w:b/>
                <w:sz w:val="22"/>
                <w:szCs w:val="22"/>
              </w:rPr>
              <w:t>ОАО «Горремстрой»</w:t>
            </w:r>
          </w:p>
        </w:tc>
        <w:tc>
          <w:tcPr>
            <w:tcW w:w="2498" w:type="dxa"/>
            <w:shd w:val="clear" w:color="auto" w:fill="auto"/>
            <w:vAlign w:val="center"/>
          </w:tcPr>
          <w:p w14:paraId="686375BA" w14:textId="77777777" w:rsidR="00B52D62" w:rsidRPr="00CE5CE6" w:rsidRDefault="00B52D62" w:rsidP="00CE5CE6">
            <w:pPr>
              <w:widowControl w:val="0"/>
              <w:shd w:val="clear" w:color="auto" w:fill="FFFFFF" w:themeFill="background1"/>
              <w:jc w:val="center"/>
              <w:rPr>
                <w:b/>
                <w:sz w:val="22"/>
                <w:szCs w:val="22"/>
              </w:rPr>
            </w:pPr>
          </w:p>
        </w:tc>
        <w:tc>
          <w:tcPr>
            <w:tcW w:w="1343" w:type="dxa"/>
            <w:shd w:val="clear" w:color="auto" w:fill="auto"/>
            <w:vAlign w:val="center"/>
          </w:tcPr>
          <w:p w14:paraId="4AA842CD" w14:textId="77777777" w:rsidR="00B52D62" w:rsidRPr="00CE5CE6" w:rsidRDefault="00B52D62" w:rsidP="00CE5CE6">
            <w:pPr>
              <w:widowControl w:val="0"/>
              <w:shd w:val="clear" w:color="auto" w:fill="FFFFFF" w:themeFill="background1"/>
              <w:jc w:val="center"/>
              <w:rPr>
                <w:b/>
                <w:sz w:val="22"/>
                <w:szCs w:val="22"/>
              </w:rPr>
            </w:pPr>
          </w:p>
        </w:tc>
        <w:tc>
          <w:tcPr>
            <w:tcW w:w="1911" w:type="dxa"/>
            <w:shd w:val="clear" w:color="auto" w:fill="auto"/>
            <w:vAlign w:val="center"/>
          </w:tcPr>
          <w:p w14:paraId="34179155" w14:textId="77777777" w:rsidR="00B52D62" w:rsidRPr="00CE5CE6" w:rsidRDefault="00B52D62" w:rsidP="00CE5CE6">
            <w:pPr>
              <w:widowControl w:val="0"/>
              <w:shd w:val="clear" w:color="auto" w:fill="FFFFFF" w:themeFill="background1"/>
              <w:jc w:val="center"/>
              <w:rPr>
                <w:b/>
                <w:sz w:val="22"/>
                <w:szCs w:val="22"/>
              </w:rPr>
            </w:pPr>
          </w:p>
        </w:tc>
        <w:tc>
          <w:tcPr>
            <w:tcW w:w="2102" w:type="dxa"/>
            <w:shd w:val="clear" w:color="auto" w:fill="auto"/>
            <w:vAlign w:val="center"/>
          </w:tcPr>
          <w:p w14:paraId="072F4213" w14:textId="77777777" w:rsidR="00B52D62" w:rsidRPr="00CE5CE6" w:rsidRDefault="00B52D62" w:rsidP="00CE5CE6">
            <w:pPr>
              <w:widowControl w:val="0"/>
              <w:shd w:val="clear" w:color="auto" w:fill="FFFFFF" w:themeFill="background1"/>
              <w:jc w:val="center"/>
              <w:rPr>
                <w:b/>
                <w:sz w:val="22"/>
                <w:szCs w:val="22"/>
              </w:rPr>
            </w:pPr>
          </w:p>
        </w:tc>
        <w:tc>
          <w:tcPr>
            <w:tcW w:w="1876" w:type="dxa"/>
            <w:shd w:val="clear" w:color="auto" w:fill="auto"/>
            <w:vAlign w:val="center"/>
          </w:tcPr>
          <w:p w14:paraId="3B067E5D" w14:textId="77777777" w:rsidR="00B52D62" w:rsidRPr="00CE5CE6" w:rsidRDefault="00B52D62" w:rsidP="00CE5CE6">
            <w:pPr>
              <w:widowControl w:val="0"/>
              <w:shd w:val="clear" w:color="auto" w:fill="FFFFFF" w:themeFill="background1"/>
              <w:jc w:val="center"/>
              <w:rPr>
                <w:b/>
                <w:sz w:val="22"/>
                <w:szCs w:val="22"/>
              </w:rPr>
            </w:pPr>
          </w:p>
        </w:tc>
        <w:tc>
          <w:tcPr>
            <w:tcW w:w="1450" w:type="dxa"/>
            <w:shd w:val="clear" w:color="auto" w:fill="auto"/>
            <w:vAlign w:val="center"/>
          </w:tcPr>
          <w:p w14:paraId="032A76C1" w14:textId="77777777" w:rsidR="00B52D62" w:rsidRPr="00CE5CE6" w:rsidRDefault="00B52D62" w:rsidP="00CE5CE6">
            <w:pPr>
              <w:widowControl w:val="0"/>
              <w:shd w:val="clear" w:color="auto" w:fill="FFFFFF" w:themeFill="background1"/>
              <w:jc w:val="center"/>
              <w:rPr>
                <w:b/>
                <w:sz w:val="22"/>
                <w:szCs w:val="22"/>
              </w:rPr>
            </w:pPr>
          </w:p>
        </w:tc>
      </w:tr>
      <w:tr w:rsidR="00B52D62" w:rsidRPr="00CE5CE6" w14:paraId="63A204D0" w14:textId="77777777" w:rsidTr="00C958CD">
        <w:trPr>
          <w:cantSplit/>
          <w:jc w:val="center"/>
        </w:trPr>
        <w:tc>
          <w:tcPr>
            <w:tcW w:w="638" w:type="dxa"/>
            <w:shd w:val="clear" w:color="auto" w:fill="auto"/>
            <w:vAlign w:val="center"/>
          </w:tcPr>
          <w:p w14:paraId="03571DC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49</w:t>
            </w:r>
          </w:p>
        </w:tc>
        <w:tc>
          <w:tcPr>
            <w:tcW w:w="3244" w:type="dxa"/>
            <w:shd w:val="clear" w:color="auto" w:fill="auto"/>
            <w:vAlign w:val="center"/>
          </w:tcPr>
          <w:p w14:paraId="401F1D69"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Автоматизированная газовая водогрейная котельная тепловой мощностью 4,48 МВт</w:t>
            </w:r>
          </w:p>
        </w:tc>
        <w:tc>
          <w:tcPr>
            <w:tcW w:w="2498" w:type="dxa"/>
            <w:shd w:val="clear" w:color="auto" w:fill="auto"/>
            <w:vAlign w:val="center"/>
          </w:tcPr>
          <w:p w14:paraId="04B81A1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 xml:space="preserve"> Нефтеюганское шоссе, 21</w:t>
            </w:r>
          </w:p>
        </w:tc>
        <w:tc>
          <w:tcPr>
            <w:tcW w:w="1343" w:type="dxa"/>
            <w:shd w:val="clear" w:color="auto" w:fill="auto"/>
            <w:vAlign w:val="center"/>
          </w:tcPr>
          <w:p w14:paraId="25CEA3A0"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1,93</w:t>
            </w:r>
          </w:p>
        </w:tc>
        <w:tc>
          <w:tcPr>
            <w:tcW w:w="1911" w:type="dxa"/>
            <w:shd w:val="clear" w:color="auto" w:fill="auto"/>
            <w:vAlign w:val="center"/>
          </w:tcPr>
          <w:p w14:paraId="036809D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0,85</w:t>
            </w:r>
          </w:p>
        </w:tc>
        <w:tc>
          <w:tcPr>
            <w:tcW w:w="2102" w:type="dxa"/>
            <w:shd w:val="clear" w:color="auto" w:fill="auto"/>
            <w:vAlign w:val="center"/>
          </w:tcPr>
          <w:p w14:paraId="494E595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90/70°С</w:t>
            </w:r>
          </w:p>
        </w:tc>
        <w:tc>
          <w:tcPr>
            <w:tcW w:w="1876" w:type="dxa"/>
            <w:shd w:val="clear" w:color="auto" w:fill="auto"/>
            <w:vAlign w:val="center"/>
          </w:tcPr>
          <w:p w14:paraId="5DC64F7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4,0/2,0</w:t>
            </w:r>
          </w:p>
        </w:tc>
        <w:tc>
          <w:tcPr>
            <w:tcW w:w="1450" w:type="dxa"/>
            <w:shd w:val="clear" w:color="auto" w:fill="auto"/>
            <w:vAlign w:val="center"/>
          </w:tcPr>
          <w:p w14:paraId="1BE2B76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68C3963A" w14:textId="77777777" w:rsidTr="00C958CD">
        <w:trPr>
          <w:cantSplit/>
          <w:jc w:val="center"/>
        </w:trPr>
        <w:tc>
          <w:tcPr>
            <w:tcW w:w="638" w:type="dxa"/>
            <w:shd w:val="clear" w:color="auto" w:fill="auto"/>
            <w:vAlign w:val="center"/>
          </w:tcPr>
          <w:p w14:paraId="599F9413" w14:textId="77777777" w:rsidR="00B52D62" w:rsidRPr="00CE5CE6" w:rsidRDefault="00B52D62" w:rsidP="00CE5CE6">
            <w:pPr>
              <w:widowControl w:val="0"/>
              <w:shd w:val="clear" w:color="auto" w:fill="FFFFFF" w:themeFill="background1"/>
              <w:jc w:val="center"/>
              <w:rPr>
                <w:b/>
                <w:sz w:val="22"/>
                <w:szCs w:val="22"/>
              </w:rPr>
            </w:pPr>
          </w:p>
        </w:tc>
        <w:tc>
          <w:tcPr>
            <w:tcW w:w="3244" w:type="dxa"/>
            <w:shd w:val="clear" w:color="auto" w:fill="auto"/>
            <w:vAlign w:val="center"/>
          </w:tcPr>
          <w:p w14:paraId="5A00880C" w14:textId="77777777" w:rsidR="00B52D62" w:rsidRPr="00CE5CE6" w:rsidRDefault="00B52D62" w:rsidP="00CE5CE6">
            <w:pPr>
              <w:widowControl w:val="0"/>
              <w:shd w:val="clear" w:color="auto" w:fill="FFFFFF" w:themeFill="background1"/>
              <w:ind w:left="57" w:right="57"/>
              <w:rPr>
                <w:b/>
                <w:sz w:val="22"/>
                <w:szCs w:val="22"/>
              </w:rPr>
            </w:pPr>
            <w:r w:rsidRPr="00CE5CE6">
              <w:rPr>
                <w:b/>
                <w:sz w:val="22"/>
                <w:szCs w:val="22"/>
              </w:rPr>
              <w:t>ОАО «Аэропорт Сургут»</w:t>
            </w:r>
          </w:p>
        </w:tc>
        <w:tc>
          <w:tcPr>
            <w:tcW w:w="2498" w:type="dxa"/>
            <w:shd w:val="clear" w:color="auto" w:fill="auto"/>
            <w:vAlign w:val="center"/>
          </w:tcPr>
          <w:p w14:paraId="61702AD2" w14:textId="77777777" w:rsidR="00B52D62" w:rsidRPr="00CE5CE6" w:rsidRDefault="00B52D62" w:rsidP="00CE5CE6">
            <w:pPr>
              <w:widowControl w:val="0"/>
              <w:shd w:val="clear" w:color="auto" w:fill="FFFFFF" w:themeFill="background1"/>
              <w:jc w:val="center"/>
              <w:rPr>
                <w:b/>
                <w:sz w:val="22"/>
                <w:szCs w:val="22"/>
              </w:rPr>
            </w:pPr>
          </w:p>
        </w:tc>
        <w:tc>
          <w:tcPr>
            <w:tcW w:w="1343" w:type="dxa"/>
            <w:shd w:val="clear" w:color="auto" w:fill="auto"/>
            <w:vAlign w:val="center"/>
          </w:tcPr>
          <w:p w14:paraId="27279ACC" w14:textId="77777777" w:rsidR="00B52D62" w:rsidRPr="00CE5CE6" w:rsidRDefault="00B52D62" w:rsidP="00CE5CE6">
            <w:pPr>
              <w:widowControl w:val="0"/>
              <w:shd w:val="clear" w:color="auto" w:fill="FFFFFF" w:themeFill="background1"/>
              <w:jc w:val="center"/>
              <w:rPr>
                <w:b/>
                <w:sz w:val="22"/>
                <w:szCs w:val="22"/>
              </w:rPr>
            </w:pPr>
          </w:p>
        </w:tc>
        <w:tc>
          <w:tcPr>
            <w:tcW w:w="1911" w:type="dxa"/>
            <w:shd w:val="clear" w:color="auto" w:fill="auto"/>
            <w:vAlign w:val="center"/>
          </w:tcPr>
          <w:p w14:paraId="356A5C27" w14:textId="77777777" w:rsidR="00B52D62" w:rsidRPr="00CE5CE6" w:rsidRDefault="00B52D62" w:rsidP="00CE5CE6">
            <w:pPr>
              <w:widowControl w:val="0"/>
              <w:shd w:val="clear" w:color="auto" w:fill="FFFFFF" w:themeFill="background1"/>
              <w:jc w:val="center"/>
              <w:rPr>
                <w:b/>
                <w:sz w:val="22"/>
                <w:szCs w:val="22"/>
              </w:rPr>
            </w:pPr>
          </w:p>
        </w:tc>
        <w:tc>
          <w:tcPr>
            <w:tcW w:w="2102" w:type="dxa"/>
            <w:shd w:val="clear" w:color="auto" w:fill="auto"/>
            <w:vAlign w:val="center"/>
          </w:tcPr>
          <w:p w14:paraId="4C5E080D" w14:textId="77777777" w:rsidR="00B52D62" w:rsidRPr="00CE5CE6" w:rsidRDefault="00B52D62" w:rsidP="00CE5CE6">
            <w:pPr>
              <w:widowControl w:val="0"/>
              <w:shd w:val="clear" w:color="auto" w:fill="FFFFFF" w:themeFill="background1"/>
              <w:jc w:val="center"/>
              <w:rPr>
                <w:b/>
                <w:sz w:val="22"/>
                <w:szCs w:val="22"/>
              </w:rPr>
            </w:pPr>
          </w:p>
        </w:tc>
        <w:tc>
          <w:tcPr>
            <w:tcW w:w="1876" w:type="dxa"/>
            <w:shd w:val="clear" w:color="auto" w:fill="auto"/>
            <w:vAlign w:val="center"/>
          </w:tcPr>
          <w:p w14:paraId="4E67CA4A" w14:textId="77777777" w:rsidR="00B52D62" w:rsidRPr="00CE5CE6" w:rsidRDefault="00B52D62" w:rsidP="00CE5CE6">
            <w:pPr>
              <w:widowControl w:val="0"/>
              <w:shd w:val="clear" w:color="auto" w:fill="FFFFFF" w:themeFill="background1"/>
              <w:jc w:val="center"/>
              <w:rPr>
                <w:b/>
                <w:sz w:val="22"/>
                <w:szCs w:val="22"/>
              </w:rPr>
            </w:pPr>
          </w:p>
        </w:tc>
        <w:tc>
          <w:tcPr>
            <w:tcW w:w="1450" w:type="dxa"/>
            <w:shd w:val="clear" w:color="auto" w:fill="auto"/>
            <w:vAlign w:val="center"/>
          </w:tcPr>
          <w:p w14:paraId="7EC8647A" w14:textId="77777777" w:rsidR="00B52D62" w:rsidRPr="00CE5CE6" w:rsidRDefault="00B52D62" w:rsidP="00CE5CE6">
            <w:pPr>
              <w:widowControl w:val="0"/>
              <w:shd w:val="clear" w:color="auto" w:fill="FFFFFF" w:themeFill="background1"/>
              <w:jc w:val="center"/>
              <w:rPr>
                <w:b/>
                <w:sz w:val="22"/>
                <w:szCs w:val="22"/>
              </w:rPr>
            </w:pPr>
          </w:p>
        </w:tc>
      </w:tr>
      <w:tr w:rsidR="00B52D62" w:rsidRPr="00CE5CE6" w14:paraId="43111FF8" w14:textId="77777777" w:rsidTr="00C958CD">
        <w:trPr>
          <w:cantSplit/>
          <w:jc w:val="center"/>
        </w:trPr>
        <w:tc>
          <w:tcPr>
            <w:tcW w:w="638" w:type="dxa"/>
            <w:shd w:val="clear" w:color="auto" w:fill="auto"/>
            <w:vAlign w:val="center"/>
          </w:tcPr>
          <w:p w14:paraId="32671D4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50</w:t>
            </w:r>
          </w:p>
        </w:tc>
        <w:tc>
          <w:tcPr>
            <w:tcW w:w="3244" w:type="dxa"/>
            <w:shd w:val="clear" w:color="auto" w:fill="auto"/>
            <w:vAlign w:val="center"/>
          </w:tcPr>
          <w:p w14:paraId="38DB8124"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ОАО «Аэропорт Сургут»</w:t>
            </w:r>
          </w:p>
        </w:tc>
        <w:tc>
          <w:tcPr>
            <w:tcW w:w="2498" w:type="dxa"/>
            <w:shd w:val="clear" w:color="auto" w:fill="auto"/>
            <w:vAlign w:val="center"/>
          </w:tcPr>
          <w:p w14:paraId="57F6131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ул. Аэрофлотская, 49/1</w:t>
            </w:r>
          </w:p>
        </w:tc>
        <w:tc>
          <w:tcPr>
            <w:tcW w:w="1343" w:type="dxa"/>
            <w:shd w:val="clear" w:color="auto" w:fill="auto"/>
            <w:vAlign w:val="center"/>
          </w:tcPr>
          <w:p w14:paraId="1646A74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17,2</w:t>
            </w:r>
          </w:p>
        </w:tc>
        <w:tc>
          <w:tcPr>
            <w:tcW w:w="1911" w:type="dxa"/>
            <w:shd w:val="clear" w:color="auto" w:fill="auto"/>
            <w:vAlign w:val="center"/>
          </w:tcPr>
          <w:p w14:paraId="2F8D284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9,03</w:t>
            </w:r>
          </w:p>
        </w:tc>
        <w:tc>
          <w:tcPr>
            <w:tcW w:w="2102" w:type="dxa"/>
            <w:shd w:val="clear" w:color="auto" w:fill="auto"/>
            <w:vAlign w:val="center"/>
          </w:tcPr>
          <w:p w14:paraId="554F674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6239610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6,0/3,0</w:t>
            </w:r>
          </w:p>
        </w:tc>
        <w:tc>
          <w:tcPr>
            <w:tcW w:w="1450" w:type="dxa"/>
            <w:shd w:val="clear" w:color="auto" w:fill="auto"/>
            <w:vAlign w:val="center"/>
          </w:tcPr>
          <w:p w14:paraId="4E4B8A9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В аренде</w:t>
            </w:r>
          </w:p>
        </w:tc>
      </w:tr>
      <w:tr w:rsidR="00B52D62" w:rsidRPr="00CE5CE6" w14:paraId="684C24EF" w14:textId="77777777" w:rsidTr="00C958CD">
        <w:trPr>
          <w:cantSplit/>
          <w:jc w:val="center"/>
        </w:trPr>
        <w:tc>
          <w:tcPr>
            <w:tcW w:w="638" w:type="dxa"/>
            <w:shd w:val="clear" w:color="auto" w:fill="auto"/>
            <w:vAlign w:val="center"/>
          </w:tcPr>
          <w:p w14:paraId="030447C3" w14:textId="77777777" w:rsidR="00B52D62" w:rsidRPr="00CE5CE6" w:rsidRDefault="00B52D62" w:rsidP="00CE5CE6">
            <w:pPr>
              <w:widowControl w:val="0"/>
              <w:shd w:val="clear" w:color="auto" w:fill="FFFFFF" w:themeFill="background1"/>
              <w:jc w:val="center"/>
              <w:rPr>
                <w:b/>
                <w:sz w:val="22"/>
                <w:szCs w:val="22"/>
              </w:rPr>
            </w:pPr>
          </w:p>
        </w:tc>
        <w:tc>
          <w:tcPr>
            <w:tcW w:w="3244" w:type="dxa"/>
            <w:shd w:val="clear" w:color="auto" w:fill="auto"/>
            <w:vAlign w:val="center"/>
          </w:tcPr>
          <w:p w14:paraId="5641AF13" w14:textId="77777777" w:rsidR="00B52D62" w:rsidRPr="00CE5CE6" w:rsidRDefault="00B52D62" w:rsidP="00CE5CE6">
            <w:pPr>
              <w:widowControl w:val="0"/>
              <w:shd w:val="clear" w:color="auto" w:fill="FFFFFF" w:themeFill="background1"/>
              <w:ind w:left="57" w:right="57"/>
              <w:rPr>
                <w:b/>
                <w:sz w:val="22"/>
                <w:szCs w:val="22"/>
              </w:rPr>
            </w:pPr>
            <w:r w:rsidRPr="00CE5CE6">
              <w:rPr>
                <w:b/>
                <w:sz w:val="22"/>
                <w:szCs w:val="22"/>
              </w:rPr>
              <w:t>ООО «ТВС-Сервис»</w:t>
            </w:r>
          </w:p>
        </w:tc>
        <w:tc>
          <w:tcPr>
            <w:tcW w:w="2498" w:type="dxa"/>
            <w:shd w:val="clear" w:color="auto" w:fill="auto"/>
            <w:vAlign w:val="center"/>
          </w:tcPr>
          <w:p w14:paraId="30E63E54" w14:textId="77777777" w:rsidR="00B52D62" w:rsidRPr="00CE5CE6" w:rsidRDefault="00B52D62" w:rsidP="00CE5CE6">
            <w:pPr>
              <w:widowControl w:val="0"/>
              <w:shd w:val="clear" w:color="auto" w:fill="FFFFFF" w:themeFill="background1"/>
              <w:jc w:val="center"/>
              <w:rPr>
                <w:b/>
                <w:sz w:val="22"/>
                <w:szCs w:val="22"/>
              </w:rPr>
            </w:pPr>
          </w:p>
        </w:tc>
        <w:tc>
          <w:tcPr>
            <w:tcW w:w="1343" w:type="dxa"/>
            <w:shd w:val="clear" w:color="auto" w:fill="auto"/>
            <w:vAlign w:val="center"/>
          </w:tcPr>
          <w:p w14:paraId="0BF1DF81" w14:textId="77777777" w:rsidR="00B52D62" w:rsidRPr="00CE5CE6" w:rsidRDefault="00B52D62" w:rsidP="00CE5CE6">
            <w:pPr>
              <w:widowControl w:val="0"/>
              <w:shd w:val="clear" w:color="auto" w:fill="FFFFFF" w:themeFill="background1"/>
              <w:jc w:val="center"/>
              <w:rPr>
                <w:b/>
                <w:sz w:val="22"/>
                <w:szCs w:val="22"/>
              </w:rPr>
            </w:pPr>
          </w:p>
        </w:tc>
        <w:tc>
          <w:tcPr>
            <w:tcW w:w="1911" w:type="dxa"/>
            <w:shd w:val="clear" w:color="auto" w:fill="auto"/>
            <w:vAlign w:val="center"/>
          </w:tcPr>
          <w:p w14:paraId="59181A2C" w14:textId="77777777" w:rsidR="00B52D62" w:rsidRPr="00CE5CE6" w:rsidRDefault="00B52D62" w:rsidP="00CE5CE6">
            <w:pPr>
              <w:widowControl w:val="0"/>
              <w:shd w:val="clear" w:color="auto" w:fill="FFFFFF" w:themeFill="background1"/>
              <w:jc w:val="center"/>
              <w:rPr>
                <w:b/>
                <w:sz w:val="22"/>
                <w:szCs w:val="22"/>
              </w:rPr>
            </w:pPr>
          </w:p>
        </w:tc>
        <w:tc>
          <w:tcPr>
            <w:tcW w:w="2102" w:type="dxa"/>
            <w:shd w:val="clear" w:color="auto" w:fill="auto"/>
            <w:vAlign w:val="center"/>
          </w:tcPr>
          <w:p w14:paraId="0CB100AD" w14:textId="77777777" w:rsidR="00B52D62" w:rsidRPr="00CE5CE6" w:rsidRDefault="00B52D62" w:rsidP="00CE5CE6">
            <w:pPr>
              <w:widowControl w:val="0"/>
              <w:shd w:val="clear" w:color="auto" w:fill="FFFFFF" w:themeFill="background1"/>
              <w:jc w:val="center"/>
              <w:rPr>
                <w:b/>
                <w:sz w:val="22"/>
                <w:szCs w:val="22"/>
              </w:rPr>
            </w:pPr>
          </w:p>
        </w:tc>
        <w:tc>
          <w:tcPr>
            <w:tcW w:w="1876" w:type="dxa"/>
            <w:shd w:val="clear" w:color="auto" w:fill="auto"/>
            <w:vAlign w:val="center"/>
          </w:tcPr>
          <w:p w14:paraId="7D739588" w14:textId="77777777" w:rsidR="00B52D62" w:rsidRPr="00CE5CE6" w:rsidRDefault="00B52D62" w:rsidP="00CE5CE6">
            <w:pPr>
              <w:widowControl w:val="0"/>
              <w:shd w:val="clear" w:color="auto" w:fill="FFFFFF" w:themeFill="background1"/>
              <w:jc w:val="center"/>
              <w:rPr>
                <w:b/>
                <w:sz w:val="22"/>
                <w:szCs w:val="22"/>
              </w:rPr>
            </w:pPr>
          </w:p>
        </w:tc>
        <w:tc>
          <w:tcPr>
            <w:tcW w:w="1450" w:type="dxa"/>
            <w:shd w:val="clear" w:color="auto" w:fill="auto"/>
            <w:vAlign w:val="center"/>
          </w:tcPr>
          <w:p w14:paraId="563C7472" w14:textId="77777777" w:rsidR="00B52D62" w:rsidRPr="00CE5CE6" w:rsidRDefault="00B52D62" w:rsidP="00CE5CE6">
            <w:pPr>
              <w:widowControl w:val="0"/>
              <w:shd w:val="clear" w:color="auto" w:fill="FFFFFF" w:themeFill="background1"/>
              <w:jc w:val="center"/>
              <w:rPr>
                <w:b/>
                <w:sz w:val="22"/>
                <w:szCs w:val="22"/>
              </w:rPr>
            </w:pPr>
          </w:p>
        </w:tc>
      </w:tr>
      <w:tr w:rsidR="00B52D62" w:rsidRPr="00CE5CE6" w14:paraId="12DDD39D" w14:textId="77777777" w:rsidTr="00C958CD">
        <w:trPr>
          <w:cantSplit/>
          <w:jc w:val="center"/>
        </w:trPr>
        <w:tc>
          <w:tcPr>
            <w:tcW w:w="638" w:type="dxa"/>
            <w:shd w:val="clear" w:color="auto" w:fill="auto"/>
            <w:vAlign w:val="center"/>
          </w:tcPr>
          <w:p w14:paraId="4C31D7C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51</w:t>
            </w:r>
          </w:p>
        </w:tc>
        <w:tc>
          <w:tcPr>
            <w:tcW w:w="3244" w:type="dxa"/>
            <w:shd w:val="clear" w:color="auto" w:fill="auto"/>
            <w:vAlign w:val="center"/>
          </w:tcPr>
          <w:p w14:paraId="2F2F461B"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ООО «ТВС-Сервис»</w:t>
            </w:r>
          </w:p>
        </w:tc>
        <w:tc>
          <w:tcPr>
            <w:tcW w:w="2498" w:type="dxa"/>
            <w:shd w:val="clear" w:color="auto" w:fill="auto"/>
            <w:vAlign w:val="center"/>
          </w:tcPr>
          <w:p w14:paraId="43A153B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ул. Инженерная, 20 стр.2</w:t>
            </w:r>
          </w:p>
        </w:tc>
        <w:tc>
          <w:tcPr>
            <w:tcW w:w="1343" w:type="dxa"/>
            <w:shd w:val="clear" w:color="auto" w:fill="auto"/>
            <w:vAlign w:val="center"/>
          </w:tcPr>
          <w:p w14:paraId="1F15B8D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2,78</w:t>
            </w:r>
          </w:p>
        </w:tc>
        <w:tc>
          <w:tcPr>
            <w:tcW w:w="1911" w:type="dxa"/>
            <w:shd w:val="clear" w:color="auto" w:fill="auto"/>
            <w:vAlign w:val="center"/>
          </w:tcPr>
          <w:p w14:paraId="1F61321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2,352</w:t>
            </w:r>
          </w:p>
        </w:tc>
        <w:tc>
          <w:tcPr>
            <w:tcW w:w="2102" w:type="dxa"/>
            <w:shd w:val="clear" w:color="auto" w:fill="auto"/>
            <w:vAlign w:val="center"/>
          </w:tcPr>
          <w:p w14:paraId="6ECBDE0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w:t>
            </w:r>
          </w:p>
        </w:tc>
        <w:tc>
          <w:tcPr>
            <w:tcW w:w="1876" w:type="dxa"/>
            <w:shd w:val="clear" w:color="auto" w:fill="auto"/>
            <w:vAlign w:val="center"/>
          </w:tcPr>
          <w:p w14:paraId="1E123A9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4,5/2,5</w:t>
            </w:r>
          </w:p>
        </w:tc>
        <w:tc>
          <w:tcPr>
            <w:tcW w:w="1450" w:type="dxa"/>
            <w:shd w:val="clear" w:color="auto" w:fill="auto"/>
            <w:vAlign w:val="center"/>
          </w:tcPr>
          <w:p w14:paraId="3C5E9097"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2A57B8E7" w14:textId="77777777" w:rsidTr="00C958CD">
        <w:trPr>
          <w:cantSplit/>
          <w:jc w:val="center"/>
        </w:trPr>
        <w:tc>
          <w:tcPr>
            <w:tcW w:w="638" w:type="dxa"/>
            <w:shd w:val="clear" w:color="auto" w:fill="auto"/>
            <w:vAlign w:val="center"/>
          </w:tcPr>
          <w:p w14:paraId="630BF0F2" w14:textId="77777777" w:rsidR="00B52D62" w:rsidRPr="00CE5CE6" w:rsidRDefault="00B52D62" w:rsidP="00CE5CE6">
            <w:pPr>
              <w:widowControl w:val="0"/>
              <w:shd w:val="clear" w:color="auto" w:fill="FFFFFF" w:themeFill="background1"/>
              <w:jc w:val="center"/>
              <w:rPr>
                <w:b/>
                <w:sz w:val="22"/>
                <w:szCs w:val="22"/>
              </w:rPr>
            </w:pPr>
          </w:p>
        </w:tc>
        <w:tc>
          <w:tcPr>
            <w:tcW w:w="3244" w:type="dxa"/>
            <w:shd w:val="clear" w:color="auto" w:fill="auto"/>
            <w:vAlign w:val="center"/>
          </w:tcPr>
          <w:p w14:paraId="5C27559F" w14:textId="77777777" w:rsidR="00B52D62" w:rsidRPr="00CE5CE6" w:rsidRDefault="00B52D62" w:rsidP="00CE5CE6">
            <w:pPr>
              <w:widowControl w:val="0"/>
              <w:shd w:val="clear" w:color="auto" w:fill="FFFFFF" w:themeFill="background1"/>
              <w:ind w:left="57" w:right="57"/>
              <w:rPr>
                <w:b/>
                <w:sz w:val="22"/>
                <w:szCs w:val="22"/>
              </w:rPr>
            </w:pPr>
            <w:r w:rsidRPr="00CE5CE6">
              <w:rPr>
                <w:b/>
                <w:sz w:val="22"/>
                <w:szCs w:val="22"/>
              </w:rPr>
              <w:t>ООО «СКАТ-База»</w:t>
            </w:r>
          </w:p>
        </w:tc>
        <w:tc>
          <w:tcPr>
            <w:tcW w:w="2498" w:type="dxa"/>
            <w:shd w:val="clear" w:color="auto" w:fill="auto"/>
            <w:vAlign w:val="center"/>
          </w:tcPr>
          <w:p w14:paraId="6C0C8934" w14:textId="77777777" w:rsidR="00B52D62" w:rsidRPr="00CE5CE6" w:rsidRDefault="00B52D62" w:rsidP="00CE5CE6">
            <w:pPr>
              <w:widowControl w:val="0"/>
              <w:shd w:val="clear" w:color="auto" w:fill="FFFFFF" w:themeFill="background1"/>
              <w:jc w:val="center"/>
              <w:rPr>
                <w:b/>
                <w:sz w:val="22"/>
                <w:szCs w:val="22"/>
              </w:rPr>
            </w:pPr>
          </w:p>
        </w:tc>
        <w:tc>
          <w:tcPr>
            <w:tcW w:w="1343" w:type="dxa"/>
            <w:shd w:val="clear" w:color="auto" w:fill="auto"/>
            <w:vAlign w:val="center"/>
          </w:tcPr>
          <w:p w14:paraId="37F884EE" w14:textId="77777777" w:rsidR="00B52D62" w:rsidRPr="00CE5CE6" w:rsidRDefault="00B52D62" w:rsidP="00CE5CE6">
            <w:pPr>
              <w:widowControl w:val="0"/>
              <w:shd w:val="clear" w:color="auto" w:fill="FFFFFF" w:themeFill="background1"/>
              <w:jc w:val="center"/>
              <w:rPr>
                <w:b/>
                <w:sz w:val="22"/>
                <w:szCs w:val="22"/>
              </w:rPr>
            </w:pPr>
          </w:p>
        </w:tc>
        <w:tc>
          <w:tcPr>
            <w:tcW w:w="1911" w:type="dxa"/>
            <w:shd w:val="clear" w:color="auto" w:fill="auto"/>
            <w:vAlign w:val="center"/>
          </w:tcPr>
          <w:p w14:paraId="54106DCF" w14:textId="77777777" w:rsidR="00B52D62" w:rsidRPr="00CE5CE6" w:rsidRDefault="00B52D62" w:rsidP="00CE5CE6">
            <w:pPr>
              <w:widowControl w:val="0"/>
              <w:shd w:val="clear" w:color="auto" w:fill="FFFFFF" w:themeFill="background1"/>
              <w:jc w:val="center"/>
              <w:rPr>
                <w:b/>
                <w:sz w:val="22"/>
                <w:szCs w:val="22"/>
              </w:rPr>
            </w:pPr>
          </w:p>
        </w:tc>
        <w:tc>
          <w:tcPr>
            <w:tcW w:w="2102" w:type="dxa"/>
            <w:shd w:val="clear" w:color="auto" w:fill="auto"/>
            <w:vAlign w:val="center"/>
          </w:tcPr>
          <w:p w14:paraId="155185C1" w14:textId="77777777" w:rsidR="00B52D62" w:rsidRPr="00CE5CE6" w:rsidRDefault="00B52D62" w:rsidP="00CE5CE6">
            <w:pPr>
              <w:widowControl w:val="0"/>
              <w:shd w:val="clear" w:color="auto" w:fill="FFFFFF" w:themeFill="background1"/>
              <w:jc w:val="center"/>
              <w:rPr>
                <w:b/>
                <w:sz w:val="22"/>
                <w:szCs w:val="22"/>
              </w:rPr>
            </w:pPr>
          </w:p>
        </w:tc>
        <w:tc>
          <w:tcPr>
            <w:tcW w:w="1876" w:type="dxa"/>
            <w:shd w:val="clear" w:color="auto" w:fill="auto"/>
            <w:vAlign w:val="center"/>
          </w:tcPr>
          <w:p w14:paraId="7384F1A3" w14:textId="77777777" w:rsidR="00B52D62" w:rsidRPr="00CE5CE6" w:rsidRDefault="00B52D62" w:rsidP="00CE5CE6">
            <w:pPr>
              <w:widowControl w:val="0"/>
              <w:shd w:val="clear" w:color="auto" w:fill="FFFFFF" w:themeFill="background1"/>
              <w:jc w:val="center"/>
              <w:rPr>
                <w:b/>
                <w:sz w:val="22"/>
                <w:szCs w:val="22"/>
              </w:rPr>
            </w:pPr>
          </w:p>
        </w:tc>
        <w:tc>
          <w:tcPr>
            <w:tcW w:w="1450" w:type="dxa"/>
            <w:shd w:val="clear" w:color="auto" w:fill="auto"/>
            <w:vAlign w:val="center"/>
          </w:tcPr>
          <w:p w14:paraId="4E36E0B7" w14:textId="77777777" w:rsidR="00B52D62" w:rsidRPr="00CE5CE6" w:rsidRDefault="00B52D62" w:rsidP="00CE5CE6">
            <w:pPr>
              <w:widowControl w:val="0"/>
              <w:shd w:val="clear" w:color="auto" w:fill="FFFFFF" w:themeFill="background1"/>
              <w:jc w:val="center"/>
              <w:rPr>
                <w:b/>
                <w:sz w:val="22"/>
                <w:szCs w:val="22"/>
              </w:rPr>
            </w:pPr>
          </w:p>
        </w:tc>
      </w:tr>
      <w:tr w:rsidR="00B52D62" w:rsidRPr="00CE5CE6" w14:paraId="1A418CE6" w14:textId="77777777" w:rsidTr="00C958CD">
        <w:trPr>
          <w:cantSplit/>
          <w:jc w:val="center"/>
        </w:trPr>
        <w:tc>
          <w:tcPr>
            <w:tcW w:w="638" w:type="dxa"/>
            <w:shd w:val="clear" w:color="auto" w:fill="auto"/>
            <w:vAlign w:val="center"/>
          </w:tcPr>
          <w:p w14:paraId="025D4964"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52</w:t>
            </w:r>
          </w:p>
        </w:tc>
        <w:tc>
          <w:tcPr>
            <w:tcW w:w="3244" w:type="dxa"/>
            <w:shd w:val="clear" w:color="auto" w:fill="auto"/>
            <w:vAlign w:val="center"/>
          </w:tcPr>
          <w:p w14:paraId="4FD54224"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ООО «СКАТ-База»</w:t>
            </w:r>
          </w:p>
        </w:tc>
        <w:tc>
          <w:tcPr>
            <w:tcW w:w="2498" w:type="dxa"/>
            <w:shd w:val="clear" w:color="auto" w:fill="auto"/>
            <w:vAlign w:val="center"/>
          </w:tcPr>
          <w:p w14:paraId="43573D7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ул. Монтажная, 4</w:t>
            </w:r>
          </w:p>
        </w:tc>
        <w:tc>
          <w:tcPr>
            <w:tcW w:w="1343" w:type="dxa"/>
            <w:shd w:val="clear" w:color="auto" w:fill="auto"/>
            <w:vAlign w:val="center"/>
          </w:tcPr>
          <w:p w14:paraId="04DED029"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5,46</w:t>
            </w:r>
          </w:p>
        </w:tc>
        <w:tc>
          <w:tcPr>
            <w:tcW w:w="1911" w:type="dxa"/>
            <w:shd w:val="clear" w:color="auto" w:fill="auto"/>
            <w:vAlign w:val="center"/>
          </w:tcPr>
          <w:p w14:paraId="72E4700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1,3</w:t>
            </w:r>
          </w:p>
        </w:tc>
        <w:tc>
          <w:tcPr>
            <w:tcW w:w="2102" w:type="dxa"/>
            <w:shd w:val="clear" w:color="auto" w:fill="auto"/>
            <w:vAlign w:val="center"/>
          </w:tcPr>
          <w:p w14:paraId="40AA08F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5627D34F"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4,5/2,1</w:t>
            </w:r>
          </w:p>
        </w:tc>
        <w:tc>
          <w:tcPr>
            <w:tcW w:w="1450" w:type="dxa"/>
            <w:shd w:val="clear" w:color="auto" w:fill="auto"/>
            <w:vAlign w:val="center"/>
          </w:tcPr>
          <w:p w14:paraId="50E27223"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r w:rsidR="00B52D62" w:rsidRPr="00CE5CE6" w14:paraId="6F82236E" w14:textId="77777777" w:rsidTr="00C958CD">
        <w:trPr>
          <w:cantSplit/>
          <w:jc w:val="center"/>
        </w:trPr>
        <w:tc>
          <w:tcPr>
            <w:tcW w:w="638" w:type="dxa"/>
            <w:shd w:val="clear" w:color="auto" w:fill="auto"/>
            <w:vAlign w:val="center"/>
          </w:tcPr>
          <w:p w14:paraId="5FC70169" w14:textId="77777777" w:rsidR="00B52D62" w:rsidRPr="00CE5CE6" w:rsidRDefault="00B52D62" w:rsidP="00CE5CE6">
            <w:pPr>
              <w:widowControl w:val="0"/>
              <w:shd w:val="clear" w:color="auto" w:fill="FFFFFF" w:themeFill="background1"/>
              <w:jc w:val="center"/>
              <w:rPr>
                <w:b/>
                <w:sz w:val="22"/>
                <w:szCs w:val="22"/>
              </w:rPr>
            </w:pPr>
          </w:p>
        </w:tc>
        <w:tc>
          <w:tcPr>
            <w:tcW w:w="3244" w:type="dxa"/>
            <w:shd w:val="clear" w:color="auto" w:fill="auto"/>
            <w:vAlign w:val="center"/>
          </w:tcPr>
          <w:p w14:paraId="708DF946" w14:textId="77777777" w:rsidR="00B52D62" w:rsidRPr="00CE5CE6" w:rsidRDefault="00B52D62" w:rsidP="00CE5CE6">
            <w:pPr>
              <w:widowControl w:val="0"/>
              <w:shd w:val="clear" w:color="auto" w:fill="FFFFFF" w:themeFill="background1"/>
              <w:ind w:left="57" w:right="57"/>
              <w:rPr>
                <w:b/>
                <w:sz w:val="22"/>
                <w:szCs w:val="22"/>
              </w:rPr>
            </w:pPr>
            <w:r w:rsidRPr="00CE5CE6">
              <w:rPr>
                <w:b/>
                <w:sz w:val="22"/>
                <w:szCs w:val="22"/>
              </w:rPr>
              <w:t>ООО «Технические системы»</w:t>
            </w:r>
          </w:p>
        </w:tc>
        <w:tc>
          <w:tcPr>
            <w:tcW w:w="2498" w:type="dxa"/>
            <w:shd w:val="clear" w:color="auto" w:fill="auto"/>
            <w:vAlign w:val="center"/>
          </w:tcPr>
          <w:p w14:paraId="11A0F45C" w14:textId="77777777" w:rsidR="00B52D62" w:rsidRPr="00CE5CE6" w:rsidRDefault="00B52D62" w:rsidP="00CE5CE6">
            <w:pPr>
              <w:widowControl w:val="0"/>
              <w:shd w:val="clear" w:color="auto" w:fill="FFFFFF" w:themeFill="background1"/>
              <w:jc w:val="center"/>
              <w:rPr>
                <w:b/>
                <w:sz w:val="22"/>
                <w:szCs w:val="22"/>
              </w:rPr>
            </w:pPr>
          </w:p>
        </w:tc>
        <w:tc>
          <w:tcPr>
            <w:tcW w:w="1343" w:type="dxa"/>
            <w:shd w:val="clear" w:color="auto" w:fill="auto"/>
            <w:vAlign w:val="center"/>
          </w:tcPr>
          <w:p w14:paraId="66CB1FB2" w14:textId="77777777" w:rsidR="00B52D62" w:rsidRPr="00CE5CE6" w:rsidRDefault="00B52D62" w:rsidP="00CE5CE6">
            <w:pPr>
              <w:widowControl w:val="0"/>
              <w:shd w:val="clear" w:color="auto" w:fill="FFFFFF" w:themeFill="background1"/>
              <w:jc w:val="center"/>
              <w:rPr>
                <w:b/>
                <w:sz w:val="22"/>
                <w:szCs w:val="22"/>
              </w:rPr>
            </w:pPr>
          </w:p>
        </w:tc>
        <w:tc>
          <w:tcPr>
            <w:tcW w:w="1911" w:type="dxa"/>
            <w:shd w:val="clear" w:color="auto" w:fill="auto"/>
            <w:vAlign w:val="center"/>
          </w:tcPr>
          <w:p w14:paraId="198BEB4C" w14:textId="77777777" w:rsidR="00B52D62" w:rsidRPr="00CE5CE6" w:rsidRDefault="00B52D62" w:rsidP="00CE5CE6">
            <w:pPr>
              <w:widowControl w:val="0"/>
              <w:shd w:val="clear" w:color="auto" w:fill="FFFFFF" w:themeFill="background1"/>
              <w:jc w:val="center"/>
              <w:rPr>
                <w:b/>
                <w:sz w:val="22"/>
                <w:szCs w:val="22"/>
              </w:rPr>
            </w:pPr>
          </w:p>
        </w:tc>
        <w:tc>
          <w:tcPr>
            <w:tcW w:w="2102" w:type="dxa"/>
            <w:shd w:val="clear" w:color="auto" w:fill="auto"/>
            <w:vAlign w:val="center"/>
          </w:tcPr>
          <w:p w14:paraId="27CE9136" w14:textId="77777777" w:rsidR="00B52D62" w:rsidRPr="00CE5CE6" w:rsidRDefault="00B52D62" w:rsidP="00CE5CE6">
            <w:pPr>
              <w:widowControl w:val="0"/>
              <w:shd w:val="clear" w:color="auto" w:fill="FFFFFF" w:themeFill="background1"/>
              <w:jc w:val="center"/>
              <w:rPr>
                <w:b/>
                <w:sz w:val="22"/>
                <w:szCs w:val="22"/>
              </w:rPr>
            </w:pPr>
          </w:p>
        </w:tc>
        <w:tc>
          <w:tcPr>
            <w:tcW w:w="1876" w:type="dxa"/>
            <w:shd w:val="clear" w:color="auto" w:fill="auto"/>
            <w:vAlign w:val="center"/>
          </w:tcPr>
          <w:p w14:paraId="3AA58CD9" w14:textId="77777777" w:rsidR="00B52D62" w:rsidRPr="00CE5CE6" w:rsidRDefault="00B52D62" w:rsidP="00CE5CE6">
            <w:pPr>
              <w:widowControl w:val="0"/>
              <w:shd w:val="clear" w:color="auto" w:fill="FFFFFF" w:themeFill="background1"/>
              <w:jc w:val="center"/>
              <w:rPr>
                <w:b/>
                <w:sz w:val="22"/>
                <w:szCs w:val="22"/>
              </w:rPr>
            </w:pPr>
          </w:p>
        </w:tc>
        <w:tc>
          <w:tcPr>
            <w:tcW w:w="1450" w:type="dxa"/>
            <w:shd w:val="clear" w:color="auto" w:fill="auto"/>
            <w:vAlign w:val="center"/>
          </w:tcPr>
          <w:p w14:paraId="7C193E90" w14:textId="77777777" w:rsidR="00B52D62" w:rsidRPr="00CE5CE6" w:rsidRDefault="00B52D62" w:rsidP="00CE5CE6">
            <w:pPr>
              <w:widowControl w:val="0"/>
              <w:shd w:val="clear" w:color="auto" w:fill="FFFFFF" w:themeFill="background1"/>
              <w:jc w:val="center"/>
              <w:rPr>
                <w:b/>
                <w:sz w:val="22"/>
                <w:szCs w:val="22"/>
              </w:rPr>
            </w:pPr>
          </w:p>
        </w:tc>
      </w:tr>
      <w:tr w:rsidR="00B52D62" w:rsidRPr="00CE5CE6" w14:paraId="70663C93" w14:textId="77777777" w:rsidTr="00C958CD">
        <w:trPr>
          <w:cantSplit/>
          <w:jc w:val="center"/>
        </w:trPr>
        <w:tc>
          <w:tcPr>
            <w:tcW w:w="638" w:type="dxa"/>
            <w:shd w:val="clear" w:color="auto" w:fill="auto"/>
            <w:vAlign w:val="center"/>
          </w:tcPr>
          <w:p w14:paraId="6E961C62"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53</w:t>
            </w:r>
          </w:p>
        </w:tc>
        <w:tc>
          <w:tcPr>
            <w:tcW w:w="3244" w:type="dxa"/>
            <w:shd w:val="clear" w:color="auto" w:fill="auto"/>
            <w:vAlign w:val="center"/>
          </w:tcPr>
          <w:p w14:paraId="0FCBCB53" w14:textId="77777777" w:rsidR="00B52D62" w:rsidRPr="00CE5CE6" w:rsidRDefault="00B52D62" w:rsidP="00CE5CE6">
            <w:pPr>
              <w:widowControl w:val="0"/>
              <w:shd w:val="clear" w:color="auto" w:fill="FFFFFF" w:themeFill="background1"/>
              <w:ind w:left="57" w:right="57"/>
              <w:rPr>
                <w:sz w:val="22"/>
                <w:szCs w:val="22"/>
              </w:rPr>
            </w:pPr>
            <w:r w:rsidRPr="00CE5CE6">
              <w:rPr>
                <w:sz w:val="22"/>
                <w:szCs w:val="22"/>
              </w:rPr>
              <w:t>Котельная ООО «Технические системы»</w:t>
            </w:r>
          </w:p>
        </w:tc>
        <w:tc>
          <w:tcPr>
            <w:tcW w:w="2498" w:type="dxa"/>
            <w:shd w:val="clear" w:color="auto" w:fill="auto"/>
            <w:vAlign w:val="center"/>
          </w:tcPr>
          <w:p w14:paraId="1843DC0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Нефтеюганское шоссе, д. 64</w:t>
            </w:r>
          </w:p>
        </w:tc>
        <w:tc>
          <w:tcPr>
            <w:tcW w:w="1343" w:type="dxa"/>
            <w:shd w:val="clear" w:color="auto" w:fill="auto"/>
            <w:vAlign w:val="center"/>
          </w:tcPr>
          <w:p w14:paraId="7E5D178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9,0</w:t>
            </w:r>
          </w:p>
        </w:tc>
        <w:tc>
          <w:tcPr>
            <w:tcW w:w="1911" w:type="dxa"/>
            <w:shd w:val="clear" w:color="auto" w:fill="auto"/>
            <w:vAlign w:val="center"/>
          </w:tcPr>
          <w:p w14:paraId="545CF3E8"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2,285</w:t>
            </w:r>
          </w:p>
        </w:tc>
        <w:tc>
          <w:tcPr>
            <w:tcW w:w="2102" w:type="dxa"/>
            <w:shd w:val="clear" w:color="auto" w:fill="auto"/>
            <w:vAlign w:val="center"/>
          </w:tcPr>
          <w:p w14:paraId="0D05DEFB"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95/70°С</w:t>
            </w:r>
          </w:p>
        </w:tc>
        <w:tc>
          <w:tcPr>
            <w:tcW w:w="1876" w:type="dxa"/>
            <w:shd w:val="clear" w:color="auto" w:fill="auto"/>
            <w:vAlign w:val="center"/>
          </w:tcPr>
          <w:p w14:paraId="3547F28A"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3,2/2,0</w:t>
            </w:r>
          </w:p>
        </w:tc>
        <w:tc>
          <w:tcPr>
            <w:tcW w:w="1450" w:type="dxa"/>
            <w:shd w:val="clear" w:color="auto" w:fill="auto"/>
            <w:vAlign w:val="center"/>
          </w:tcPr>
          <w:p w14:paraId="24306A2E" w14:textId="77777777" w:rsidR="00B52D62" w:rsidRPr="00CE5CE6" w:rsidRDefault="00B52D62" w:rsidP="00CE5CE6">
            <w:pPr>
              <w:widowControl w:val="0"/>
              <w:shd w:val="clear" w:color="auto" w:fill="FFFFFF" w:themeFill="background1"/>
              <w:jc w:val="center"/>
              <w:rPr>
                <w:sz w:val="22"/>
                <w:szCs w:val="22"/>
              </w:rPr>
            </w:pPr>
            <w:r w:rsidRPr="00CE5CE6">
              <w:rPr>
                <w:sz w:val="22"/>
                <w:szCs w:val="22"/>
              </w:rPr>
              <w:t>-</w:t>
            </w:r>
          </w:p>
        </w:tc>
      </w:tr>
    </w:tbl>
    <w:p w14:paraId="1D2ED9C0" w14:textId="77777777" w:rsidR="00B52D62" w:rsidRPr="00C958CD" w:rsidRDefault="00B52D62" w:rsidP="00CE5CE6">
      <w:pPr>
        <w:widowControl w:val="0"/>
        <w:shd w:val="clear" w:color="auto" w:fill="FFFFFF" w:themeFill="background1"/>
        <w:spacing w:before="120"/>
        <w:rPr>
          <w:rFonts w:eastAsia="Calibri"/>
        </w:rPr>
      </w:pPr>
      <w:r w:rsidRPr="00C958CD">
        <w:rPr>
          <w:rFonts w:eastAsia="Calibri"/>
        </w:rPr>
        <w:t xml:space="preserve">Примечание: * Котельные </w:t>
      </w:r>
      <w:r w:rsidR="004F06F5" w:rsidRPr="00C958CD">
        <w:rPr>
          <w:rFonts w:eastAsia="Calibri"/>
        </w:rPr>
        <w:t>СГМУП</w:t>
      </w:r>
      <w:r w:rsidRPr="00C958CD">
        <w:rPr>
          <w:rFonts w:eastAsia="Calibri"/>
        </w:rPr>
        <w:t xml:space="preserve"> «Тепловик» также имеют следующие наименования: Котельная № 1 - Котельная № 1 поселок Юность, Котельная № 5 - Блочная модульная котельная, Котельная № 8 - Реконструкция котельной в поселке Лунный, Котельная № 9- Котельная поселок Медвежий угол, Котельная № 10 - Часть нежилого здания, Блок-модульная Котельная № 1 объекта «Комплекс окружного социального Геронтологического центра в </w:t>
      </w:r>
      <w:r w:rsidR="00DC231F" w:rsidRPr="00C958CD">
        <w:rPr>
          <w:rFonts w:eastAsia="Calibri"/>
        </w:rPr>
        <w:t>п.</w:t>
      </w:r>
      <w:r w:rsidRPr="00C958CD">
        <w:rPr>
          <w:rFonts w:eastAsia="Calibri"/>
        </w:rPr>
        <w:t xml:space="preserve"> Снежный </w:t>
      </w:r>
      <w:r w:rsidR="001E4D88" w:rsidRPr="00C958CD">
        <w:rPr>
          <w:rFonts w:eastAsia="Calibri"/>
        </w:rPr>
        <w:t>города Сургута</w:t>
      </w:r>
      <w:r w:rsidRPr="00C958CD">
        <w:rPr>
          <w:rFonts w:eastAsia="Calibri"/>
        </w:rPr>
        <w:t xml:space="preserve">, 1-я очередь строительств», Котельная № 11 - Котельная № 2, (Часть нежилого здания) «Комплекс окружного социального Геронтологического центра в </w:t>
      </w:r>
      <w:r w:rsidR="00DC231F" w:rsidRPr="00C958CD">
        <w:rPr>
          <w:rFonts w:eastAsia="Calibri"/>
        </w:rPr>
        <w:t>п.</w:t>
      </w:r>
      <w:r w:rsidRPr="00C958CD">
        <w:rPr>
          <w:rFonts w:eastAsia="Calibri"/>
        </w:rPr>
        <w:t xml:space="preserve"> Снежный, 2-я очередь строительств», Котельная № 12 - Котельная ул. Крылова, 40</w:t>
      </w:r>
    </w:p>
    <w:p w14:paraId="29646874" w14:textId="77777777" w:rsidR="00B52D62" w:rsidRPr="00CE5CE6" w:rsidRDefault="00B52D62" w:rsidP="00DC4C59">
      <w:pPr>
        <w:widowControl w:val="0"/>
        <w:shd w:val="clear" w:color="auto" w:fill="FFFFFF" w:themeFill="background1"/>
        <w:rPr>
          <w:sz w:val="28"/>
          <w:szCs w:val="28"/>
        </w:rPr>
      </w:pPr>
      <w:r w:rsidRPr="00C958CD">
        <w:rPr>
          <w:rFonts w:eastAsia="Calibri"/>
        </w:rPr>
        <w:t xml:space="preserve">Источник: </w:t>
      </w:r>
      <w:r w:rsidRPr="00C958CD">
        <w:t>Актуализированная схема теплоснабжения муниципального образования городской округ город Сургут до 2035 года по состоянию на 2018 год. Книга 2. Существующее положение в сфере производства, передачи и потребления тепловой энергии для целей теплоснабжения.</w:t>
      </w:r>
      <w:bookmarkStart w:id="247" w:name="_Toc358976888"/>
      <w:bookmarkStart w:id="248" w:name="_Toc358976640"/>
      <w:bookmarkStart w:id="249" w:name="_Toc358913592"/>
      <w:bookmarkStart w:id="250" w:name="_Toc358913221"/>
      <w:bookmarkStart w:id="251" w:name="_Toc358913061"/>
      <w:bookmarkStart w:id="252" w:name="_Toc358902202"/>
      <w:bookmarkStart w:id="253" w:name="_Toc358898588"/>
      <w:bookmarkStart w:id="254" w:name="_Toc358897304"/>
      <w:bookmarkStart w:id="255" w:name="_Toc358897194"/>
      <w:bookmarkStart w:id="256" w:name="_Toc358897082"/>
      <w:bookmarkStart w:id="257" w:name="_Toc358878782"/>
      <w:bookmarkStart w:id="258" w:name="_Toc358874580"/>
      <w:bookmarkStart w:id="259" w:name="_Toc358638361"/>
      <w:bookmarkStart w:id="260" w:name="_Toc358633238"/>
      <w:bookmarkStart w:id="261" w:name="_Toc358619854"/>
      <w:bookmarkStart w:id="262" w:name="_Toc358566460"/>
      <w:bookmarkStart w:id="263" w:name="_Toc358382679"/>
      <w:bookmarkStart w:id="264" w:name="_Toc358382531"/>
      <w:bookmarkStart w:id="265" w:name="_Toc358206896"/>
      <w:bookmarkStart w:id="266" w:name="_Toc358206778"/>
      <w:bookmarkStart w:id="267" w:name="_Toc358186138"/>
      <w:bookmarkStart w:id="268" w:name="_Toc358186012"/>
      <w:bookmarkStart w:id="269" w:name="_Toc357583881"/>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C07EB7B" w14:textId="77777777" w:rsidR="00B52D62" w:rsidRPr="00CE5CE6" w:rsidRDefault="00B52D62" w:rsidP="00CE5CE6">
      <w:pPr>
        <w:shd w:val="clear" w:color="auto" w:fill="FFFFFF" w:themeFill="background1"/>
        <w:ind w:firstLine="709"/>
        <w:jc w:val="both"/>
        <w:rPr>
          <w:sz w:val="28"/>
          <w:szCs w:val="28"/>
        </w:rPr>
      </w:pPr>
    </w:p>
    <w:p w14:paraId="26E19026" w14:textId="77777777" w:rsidR="00B52D62" w:rsidRPr="00CE5CE6" w:rsidRDefault="00B52D62" w:rsidP="00CE5CE6">
      <w:pPr>
        <w:shd w:val="clear" w:color="auto" w:fill="FFFFFF" w:themeFill="background1"/>
        <w:ind w:firstLine="709"/>
        <w:jc w:val="both"/>
        <w:rPr>
          <w:sz w:val="28"/>
          <w:szCs w:val="28"/>
        </w:rPr>
      </w:pPr>
    </w:p>
    <w:p w14:paraId="3663B9B4" w14:textId="77777777" w:rsidR="00B52D62" w:rsidRPr="00CE5CE6" w:rsidRDefault="00B52D62" w:rsidP="00CE5CE6">
      <w:pPr>
        <w:shd w:val="clear" w:color="auto" w:fill="FFFFFF" w:themeFill="background1"/>
        <w:ind w:firstLine="709"/>
        <w:jc w:val="both"/>
        <w:rPr>
          <w:sz w:val="28"/>
          <w:szCs w:val="28"/>
        </w:rPr>
      </w:pPr>
    </w:p>
    <w:p w14:paraId="2AD7F533" w14:textId="77777777" w:rsidR="00B52D62" w:rsidRPr="00CE5CE6" w:rsidRDefault="00B52D62" w:rsidP="00CE5CE6">
      <w:pPr>
        <w:shd w:val="clear" w:color="auto" w:fill="FFFFFF" w:themeFill="background1"/>
        <w:ind w:firstLine="709"/>
        <w:jc w:val="both"/>
        <w:rPr>
          <w:sz w:val="28"/>
          <w:szCs w:val="28"/>
        </w:rPr>
      </w:pPr>
    </w:p>
    <w:p w14:paraId="39E671F4" w14:textId="77777777" w:rsidR="00B52D62" w:rsidRPr="00CE5CE6" w:rsidRDefault="00B52D62" w:rsidP="00CE5CE6">
      <w:pPr>
        <w:shd w:val="clear" w:color="auto" w:fill="FFFFFF" w:themeFill="background1"/>
        <w:ind w:firstLine="709"/>
        <w:jc w:val="both"/>
        <w:rPr>
          <w:sz w:val="28"/>
          <w:szCs w:val="28"/>
        </w:rPr>
        <w:sectPr w:rsidR="00B52D62" w:rsidRPr="00CE5CE6" w:rsidSect="00B52D62">
          <w:pgSz w:w="16840" w:h="11907" w:orient="landscape" w:code="9"/>
          <w:pgMar w:top="1134" w:right="1134" w:bottom="567" w:left="1134" w:header="527" w:footer="686" w:gutter="0"/>
          <w:cols w:space="720"/>
        </w:sectPr>
      </w:pPr>
    </w:p>
    <w:p w14:paraId="58AE81F8" w14:textId="77777777" w:rsidR="000A0D07" w:rsidRPr="00CE5CE6" w:rsidRDefault="000A0D07" w:rsidP="000A0D07">
      <w:pPr>
        <w:shd w:val="clear" w:color="auto" w:fill="FFFFFF" w:themeFill="background1"/>
        <w:ind w:firstLine="709"/>
        <w:jc w:val="both"/>
        <w:rPr>
          <w:sz w:val="28"/>
          <w:szCs w:val="28"/>
        </w:rPr>
      </w:pPr>
    </w:p>
    <w:p w14:paraId="39BCE940" w14:textId="77777777" w:rsidR="000A0D07" w:rsidRPr="000A0D07" w:rsidRDefault="000A0D07" w:rsidP="000A0D07">
      <w:pPr>
        <w:shd w:val="clear" w:color="auto" w:fill="FFFFFF" w:themeFill="background1"/>
        <w:ind w:firstLine="709"/>
        <w:jc w:val="both"/>
        <w:rPr>
          <w:sz w:val="28"/>
          <w:szCs w:val="28"/>
        </w:rPr>
      </w:pPr>
      <w:r w:rsidRPr="00CE5CE6">
        <w:rPr>
          <w:sz w:val="28"/>
          <w:szCs w:val="28"/>
        </w:rPr>
        <w:t>Теплоснабжающие организации осуществляют теплоснабжение потребителей по закрытой схеме без отбора теплоносителя на нужды ГВС из системы</w:t>
      </w:r>
      <w:r w:rsidRPr="000A0D07">
        <w:rPr>
          <w:sz w:val="28"/>
          <w:szCs w:val="28"/>
        </w:rPr>
        <w:t>.</w:t>
      </w:r>
    </w:p>
    <w:p w14:paraId="1F4D1425" w14:textId="77777777" w:rsidR="002E5B5D" w:rsidRPr="00CE5CE6" w:rsidRDefault="000A0D07" w:rsidP="000A0D07">
      <w:pPr>
        <w:pStyle w:val="5"/>
        <w:shd w:val="clear" w:color="auto" w:fill="FFFFFF" w:themeFill="background1"/>
        <w:spacing w:before="0"/>
        <w:jc w:val="left"/>
      </w:pPr>
      <w:r w:rsidRPr="00CE5CE6">
        <w:t xml:space="preserve"> </w:t>
      </w:r>
      <w:r w:rsidR="002E5B5D" w:rsidRPr="00CE5CE6">
        <w:t>А) Источники комбинированной выработки тепла и электроэнергии</w:t>
      </w:r>
    </w:p>
    <w:p w14:paraId="6B0A8563" w14:textId="77777777" w:rsidR="002E5B5D" w:rsidRPr="00CE5CE6" w:rsidRDefault="002E5B5D" w:rsidP="00CE5CE6">
      <w:pPr>
        <w:shd w:val="clear" w:color="auto" w:fill="FFFFFF" w:themeFill="background1"/>
        <w:ind w:firstLine="709"/>
        <w:jc w:val="both"/>
        <w:rPr>
          <w:sz w:val="28"/>
          <w:szCs w:val="28"/>
        </w:rPr>
      </w:pPr>
      <w:r w:rsidRPr="00CE5CE6">
        <w:rPr>
          <w:sz w:val="28"/>
          <w:szCs w:val="28"/>
        </w:rPr>
        <w:t>Источниками комбинированной выработки тепла и электроэнергии являются СГРЭС-1 и СГРЭС-2. Подача тепловой энергии от источников выполняется в горячей воде.</w:t>
      </w:r>
    </w:p>
    <w:p w14:paraId="0DAC1EC7" w14:textId="77777777" w:rsidR="002E5B5D" w:rsidRPr="00CE5CE6" w:rsidRDefault="002E5B5D" w:rsidP="00CE5CE6">
      <w:pPr>
        <w:shd w:val="clear" w:color="auto" w:fill="FFFFFF" w:themeFill="background1"/>
        <w:ind w:firstLine="709"/>
        <w:jc w:val="both"/>
        <w:rPr>
          <w:sz w:val="28"/>
          <w:szCs w:val="28"/>
        </w:rPr>
      </w:pPr>
    </w:p>
    <w:p w14:paraId="1F257CDB" w14:textId="77777777" w:rsidR="002E5B5D" w:rsidRPr="00CE5CE6" w:rsidRDefault="002E5B5D" w:rsidP="00CE5CE6">
      <w:pPr>
        <w:pStyle w:val="5"/>
        <w:shd w:val="clear" w:color="auto" w:fill="FFFFFF" w:themeFill="background1"/>
        <w:spacing w:after="120"/>
        <w:jc w:val="left"/>
      </w:pPr>
      <w:r w:rsidRPr="00CE5CE6">
        <w:t xml:space="preserve">Технические параметры </w:t>
      </w:r>
    </w:p>
    <w:p w14:paraId="7C3398C0" w14:textId="77777777" w:rsidR="002E5B5D" w:rsidRPr="00CE5CE6" w:rsidRDefault="002E5B5D" w:rsidP="00E95D3F">
      <w:pPr>
        <w:pStyle w:val="affb"/>
        <w:numPr>
          <w:ilvl w:val="0"/>
          <w:numId w:val="59"/>
        </w:numPr>
        <w:shd w:val="clear" w:color="auto" w:fill="FFFFFF" w:themeFill="background1"/>
        <w:jc w:val="both"/>
        <w:rPr>
          <w:b/>
          <w:sz w:val="28"/>
          <w:szCs w:val="28"/>
        </w:rPr>
      </w:pPr>
      <w:bookmarkStart w:id="270" w:name="_Hlk504742331"/>
      <w:r w:rsidRPr="00CE5CE6">
        <w:rPr>
          <w:b/>
          <w:sz w:val="28"/>
          <w:szCs w:val="28"/>
        </w:rPr>
        <w:t xml:space="preserve">СГРЭС-1 </w:t>
      </w:r>
    </w:p>
    <w:bookmarkEnd w:id="270"/>
    <w:p w14:paraId="6277EA9E" w14:textId="77777777" w:rsidR="002E5B5D" w:rsidRPr="00CE5CE6" w:rsidRDefault="002E5B5D" w:rsidP="00CE5CE6">
      <w:pPr>
        <w:shd w:val="clear" w:color="auto" w:fill="FFFFFF" w:themeFill="background1"/>
        <w:ind w:firstLine="709"/>
        <w:jc w:val="both"/>
        <w:rPr>
          <w:sz w:val="28"/>
          <w:szCs w:val="28"/>
        </w:rPr>
      </w:pPr>
      <w:r w:rsidRPr="00CE5CE6">
        <w:rPr>
          <w:sz w:val="28"/>
          <w:szCs w:val="28"/>
        </w:rPr>
        <w:t xml:space="preserve">Установленная и располагаемая электрическая мощность СГРЭС-1 составляет 3 333 МВт, установленная тепловая мощность – 903 Гкал/ч (табл. </w:t>
      </w:r>
      <w:r w:rsidR="00F406D7">
        <w:rPr>
          <w:sz w:val="28"/>
          <w:szCs w:val="28"/>
        </w:rPr>
        <w:t>2</w:t>
      </w:r>
      <w:r w:rsidRPr="00CE5CE6">
        <w:rPr>
          <w:sz w:val="28"/>
          <w:szCs w:val="28"/>
        </w:rPr>
        <w:t>).</w:t>
      </w:r>
    </w:p>
    <w:p w14:paraId="2D70ACC1" w14:textId="2CEEAA93" w:rsidR="002E5B5D" w:rsidRPr="00CE5CE6" w:rsidRDefault="002E5B5D" w:rsidP="00C958CD">
      <w:pPr>
        <w:pStyle w:val="afb"/>
        <w:keepNext/>
        <w:shd w:val="clear" w:color="auto" w:fill="FFFFFF" w:themeFill="background1"/>
        <w:spacing w:before="240" w:after="120"/>
        <w:jc w:val="left"/>
        <w:rPr>
          <w:b/>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2</w:t>
      </w:r>
      <w:r w:rsidRPr="00CE5CE6">
        <w:rPr>
          <w:b/>
          <w:sz w:val="24"/>
          <w:szCs w:val="24"/>
        </w:rPr>
        <w:fldChar w:fldCharType="end"/>
      </w:r>
      <w:r w:rsidRPr="00CE5CE6">
        <w:rPr>
          <w:b/>
          <w:sz w:val="24"/>
          <w:szCs w:val="24"/>
        </w:rPr>
        <w:t xml:space="preserve"> – Установленная тепловая мощность основного оборудования </w:t>
      </w:r>
      <w:r w:rsidR="00C958CD">
        <w:rPr>
          <w:b/>
          <w:sz w:val="24"/>
          <w:szCs w:val="24"/>
          <w:lang w:val="ru-RU"/>
        </w:rPr>
        <w:t>С</w:t>
      </w:r>
      <w:r w:rsidRPr="00CE5CE6">
        <w:rPr>
          <w:b/>
          <w:sz w:val="24"/>
          <w:szCs w:val="24"/>
        </w:rPr>
        <w:t>ГРЭС-1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2091"/>
        <w:gridCol w:w="483"/>
        <w:gridCol w:w="483"/>
        <w:gridCol w:w="483"/>
        <w:gridCol w:w="483"/>
        <w:gridCol w:w="483"/>
        <w:gridCol w:w="483"/>
        <w:gridCol w:w="483"/>
        <w:gridCol w:w="483"/>
        <w:gridCol w:w="613"/>
        <w:gridCol w:w="483"/>
        <w:gridCol w:w="613"/>
        <w:gridCol w:w="613"/>
        <w:gridCol w:w="483"/>
        <w:gridCol w:w="869"/>
      </w:tblGrid>
      <w:tr w:rsidR="002E5B5D" w:rsidRPr="00CE5CE6" w14:paraId="58F21418" w14:textId="77777777" w:rsidTr="00C93D39">
        <w:trPr>
          <w:trHeight w:val="397"/>
        </w:trPr>
        <w:tc>
          <w:tcPr>
            <w:tcW w:w="2366" w:type="dxa"/>
            <w:shd w:val="clear" w:color="auto" w:fill="FFFFFF" w:themeFill="background1"/>
            <w:vAlign w:val="center"/>
          </w:tcPr>
          <w:p w14:paraId="56A03D88" w14:textId="77777777" w:rsidR="002E5B5D" w:rsidRPr="00CE5CE6" w:rsidRDefault="002E5B5D" w:rsidP="00CE5CE6">
            <w:pPr>
              <w:shd w:val="clear" w:color="auto" w:fill="FFFFFF" w:themeFill="background1"/>
              <w:rPr>
                <w:b/>
                <w:sz w:val="22"/>
                <w:szCs w:val="22"/>
              </w:rPr>
            </w:pPr>
            <w:r w:rsidRPr="00CE5CE6">
              <w:rPr>
                <w:b/>
                <w:sz w:val="22"/>
                <w:szCs w:val="22"/>
              </w:rPr>
              <w:t>Станционный номер блока</w:t>
            </w:r>
          </w:p>
        </w:tc>
        <w:tc>
          <w:tcPr>
            <w:tcW w:w="511" w:type="dxa"/>
            <w:shd w:val="clear" w:color="auto" w:fill="FFFFFF" w:themeFill="background1"/>
            <w:vAlign w:val="center"/>
          </w:tcPr>
          <w:p w14:paraId="5C6566F1" w14:textId="77777777" w:rsidR="002E5B5D" w:rsidRPr="00CE5CE6" w:rsidRDefault="002E5B5D" w:rsidP="00CE5CE6">
            <w:pPr>
              <w:shd w:val="clear" w:color="auto" w:fill="FFFFFF" w:themeFill="background1"/>
              <w:rPr>
                <w:b/>
                <w:sz w:val="22"/>
                <w:szCs w:val="22"/>
              </w:rPr>
            </w:pPr>
            <w:r w:rsidRPr="00CE5CE6">
              <w:rPr>
                <w:b/>
                <w:sz w:val="22"/>
                <w:szCs w:val="22"/>
              </w:rPr>
              <w:t>4</w:t>
            </w:r>
          </w:p>
        </w:tc>
        <w:tc>
          <w:tcPr>
            <w:tcW w:w="511" w:type="dxa"/>
            <w:shd w:val="clear" w:color="auto" w:fill="FFFFFF" w:themeFill="background1"/>
            <w:vAlign w:val="center"/>
          </w:tcPr>
          <w:p w14:paraId="392B11E7" w14:textId="77777777" w:rsidR="002E5B5D" w:rsidRPr="00CE5CE6" w:rsidRDefault="002E5B5D" w:rsidP="00CE5CE6">
            <w:pPr>
              <w:shd w:val="clear" w:color="auto" w:fill="FFFFFF" w:themeFill="background1"/>
              <w:rPr>
                <w:b/>
                <w:sz w:val="22"/>
                <w:szCs w:val="22"/>
              </w:rPr>
            </w:pPr>
            <w:r w:rsidRPr="00CE5CE6">
              <w:rPr>
                <w:b/>
                <w:sz w:val="22"/>
                <w:szCs w:val="22"/>
              </w:rPr>
              <w:t>5</w:t>
            </w:r>
          </w:p>
        </w:tc>
        <w:tc>
          <w:tcPr>
            <w:tcW w:w="511" w:type="dxa"/>
            <w:shd w:val="clear" w:color="auto" w:fill="FFFFFF" w:themeFill="background1"/>
            <w:vAlign w:val="center"/>
          </w:tcPr>
          <w:p w14:paraId="445AA967" w14:textId="77777777" w:rsidR="002E5B5D" w:rsidRPr="00CE5CE6" w:rsidRDefault="002E5B5D" w:rsidP="00CE5CE6">
            <w:pPr>
              <w:shd w:val="clear" w:color="auto" w:fill="FFFFFF" w:themeFill="background1"/>
              <w:rPr>
                <w:b/>
                <w:sz w:val="22"/>
                <w:szCs w:val="22"/>
              </w:rPr>
            </w:pPr>
            <w:r w:rsidRPr="00CE5CE6">
              <w:rPr>
                <w:b/>
                <w:sz w:val="22"/>
                <w:szCs w:val="22"/>
              </w:rPr>
              <w:t>6</w:t>
            </w:r>
          </w:p>
        </w:tc>
        <w:tc>
          <w:tcPr>
            <w:tcW w:w="511" w:type="dxa"/>
            <w:shd w:val="clear" w:color="auto" w:fill="FFFFFF" w:themeFill="background1"/>
            <w:vAlign w:val="center"/>
          </w:tcPr>
          <w:p w14:paraId="6521B021" w14:textId="77777777" w:rsidR="002E5B5D" w:rsidRPr="00CE5CE6" w:rsidRDefault="002E5B5D" w:rsidP="00CE5CE6">
            <w:pPr>
              <w:shd w:val="clear" w:color="auto" w:fill="FFFFFF" w:themeFill="background1"/>
              <w:rPr>
                <w:b/>
                <w:sz w:val="22"/>
                <w:szCs w:val="22"/>
              </w:rPr>
            </w:pPr>
            <w:r w:rsidRPr="00CE5CE6">
              <w:rPr>
                <w:b/>
                <w:sz w:val="22"/>
                <w:szCs w:val="22"/>
              </w:rPr>
              <w:t>7</w:t>
            </w:r>
          </w:p>
        </w:tc>
        <w:tc>
          <w:tcPr>
            <w:tcW w:w="512" w:type="dxa"/>
            <w:shd w:val="clear" w:color="auto" w:fill="FFFFFF" w:themeFill="background1"/>
            <w:vAlign w:val="center"/>
          </w:tcPr>
          <w:p w14:paraId="586EC86A" w14:textId="77777777" w:rsidR="002E5B5D" w:rsidRPr="00CE5CE6" w:rsidRDefault="002E5B5D" w:rsidP="00CE5CE6">
            <w:pPr>
              <w:shd w:val="clear" w:color="auto" w:fill="FFFFFF" w:themeFill="background1"/>
              <w:rPr>
                <w:b/>
                <w:sz w:val="22"/>
                <w:szCs w:val="22"/>
              </w:rPr>
            </w:pPr>
            <w:r w:rsidRPr="00CE5CE6">
              <w:rPr>
                <w:b/>
                <w:sz w:val="22"/>
                <w:szCs w:val="22"/>
              </w:rPr>
              <w:t>8</w:t>
            </w:r>
          </w:p>
        </w:tc>
        <w:tc>
          <w:tcPr>
            <w:tcW w:w="512" w:type="dxa"/>
            <w:shd w:val="clear" w:color="auto" w:fill="FFFFFF" w:themeFill="background1"/>
            <w:vAlign w:val="center"/>
          </w:tcPr>
          <w:p w14:paraId="2D0B6FF6" w14:textId="77777777" w:rsidR="002E5B5D" w:rsidRPr="00CE5CE6" w:rsidRDefault="002E5B5D" w:rsidP="00CE5CE6">
            <w:pPr>
              <w:shd w:val="clear" w:color="auto" w:fill="FFFFFF" w:themeFill="background1"/>
              <w:rPr>
                <w:b/>
                <w:sz w:val="22"/>
                <w:szCs w:val="22"/>
              </w:rPr>
            </w:pPr>
            <w:r w:rsidRPr="00CE5CE6">
              <w:rPr>
                <w:b/>
                <w:sz w:val="22"/>
                <w:szCs w:val="22"/>
              </w:rPr>
              <w:t>9</w:t>
            </w:r>
          </w:p>
        </w:tc>
        <w:tc>
          <w:tcPr>
            <w:tcW w:w="512" w:type="dxa"/>
            <w:shd w:val="clear" w:color="auto" w:fill="FFFFFF" w:themeFill="background1"/>
            <w:vAlign w:val="center"/>
          </w:tcPr>
          <w:p w14:paraId="2AD307F6" w14:textId="77777777" w:rsidR="002E5B5D" w:rsidRPr="00CE5CE6" w:rsidRDefault="002E5B5D" w:rsidP="00CE5CE6">
            <w:pPr>
              <w:shd w:val="clear" w:color="auto" w:fill="FFFFFF" w:themeFill="background1"/>
              <w:rPr>
                <w:b/>
                <w:sz w:val="22"/>
                <w:szCs w:val="22"/>
              </w:rPr>
            </w:pPr>
            <w:r w:rsidRPr="00CE5CE6">
              <w:rPr>
                <w:b/>
                <w:sz w:val="22"/>
                <w:szCs w:val="22"/>
              </w:rPr>
              <w:t>10</w:t>
            </w:r>
          </w:p>
        </w:tc>
        <w:tc>
          <w:tcPr>
            <w:tcW w:w="512" w:type="dxa"/>
            <w:shd w:val="clear" w:color="auto" w:fill="FFFFFF" w:themeFill="background1"/>
            <w:vAlign w:val="center"/>
          </w:tcPr>
          <w:p w14:paraId="7CE528CD" w14:textId="77777777" w:rsidR="002E5B5D" w:rsidRPr="00CE5CE6" w:rsidRDefault="002E5B5D" w:rsidP="00CE5CE6">
            <w:pPr>
              <w:shd w:val="clear" w:color="auto" w:fill="FFFFFF" w:themeFill="background1"/>
              <w:rPr>
                <w:b/>
                <w:sz w:val="22"/>
                <w:szCs w:val="22"/>
              </w:rPr>
            </w:pPr>
            <w:r w:rsidRPr="00CE5CE6">
              <w:rPr>
                <w:b/>
                <w:sz w:val="22"/>
                <w:szCs w:val="22"/>
              </w:rPr>
              <w:t>11</w:t>
            </w:r>
          </w:p>
        </w:tc>
        <w:tc>
          <w:tcPr>
            <w:tcW w:w="654" w:type="dxa"/>
            <w:shd w:val="clear" w:color="auto" w:fill="FFFFFF" w:themeFill="background1"/>
            <w:vAlign w:val="center"/>
          </w:tcPr>
          <w:p w14:paraId="7E5B48C4" w14:textId="77777777" w:rsidR="002E5B5D" w:rsidRPr="00CE5CE6" w:rsidRDefault="002E5B5D" w:rsidP="00CE5CE6">
            <w:pPr>
              <w:shd w:val="clear" w:color="auto" w:fill="FFFFFF" w:themeFill="background1"/>
              <w:rPr>
                <w:b/>
                <w:sz w:val="22"/>
                <w:szCs w:val="22"/>
              </w:rPr>
            </w:pPr>
            <w:r w:rsidRPr="00CE5CE6">
              <w:rPr>
                <w:b/>
                <w:sz w:val="22"/>
                <w:szCs w:val="22"/>
              </w:rPr>
              <w:t>12</w:t>
            </w:r>
          </w:p>
        </w:tc>
        <w:tc>
          <w:tcPr>
            <w:tcW w:w="512" w:type="dxa"/>
            <w:shd w:val="clear" w:color="auto" w:fill="FFFFFF" w:themeFill="background1"/>
            <w:vAlign w:val="center"/>
          </w:tcPr>
          <w:p w14:paraId="0F0370A1" w14:textId="77777777" w:rsidR="002E5B5D" w:rsidRPr="00CE5CE6" w:rsidRDefault="002E5B5D" w:rsidP="00CE5CE6">
            <w:pPr>
              <w:shd w:val="clear" w:color="auto" w:fill="FFFFFF" w:themeFill="background1"/>
              <w:rPr>
                <w:b/>
                <w:sz w:val="22"/>
                <w:szCs w:val="22"/>
              </w:rPr>
            </w:pPr>
            <w:r w:rsidRPr="00CE5CE6">
              <w:rPr>
                <w:b/>
                <w:sz w:val="22"/>
                <w:szCs w:val="22"/>
              </w:rPr>
              <w:t>13</w:t>
            </w:r>
          </w:p>
        </w:tc>
        <w:tc>
          <w:tcPr>
            <w:tcW w:w="654" w:type="dxa"/>
            <w:shd w:val="clear" w:color="auto" w:fill="FFFFFF" w:themeFill="background1"/>
            <w:vAlign w:val="center"/>
          </w:tcPr>
          <w:p w14:paraId="120499D9" w14:textId="77777777" w:rsidR="002E5B5D" w:rsidRPr="00CE5CE6" w:rsidRDefault="002E5B5D" w:rsidP="00CE5CE6">
            <w:pPr>
              <w:shd w:val="clear" w:color="auto" w:fill="FFFFFF" w:themeFill="background1"/>
              <w:rPr>
                <w:b/>
                <w:sz w:val="22"/>
                <w:szCs w:val="22"/>
              </w:rPr>
            </w:pPr>
            <w:r w:rsidRPr="00CE5CE6">
              <w:rPr>
                <w:b/>
                <w:sz w:val="22"/>
                <w:szCs w:val="22"/>
              </w:rPr>
              <w:t>14</w:t>
            </w:r>
          </w:p>
        </w:tc>
        <w:tc>
          <w:tcPr>
            <w:tcW w:w="654" w:type="dxa"/>
            <w:shd w:val="clear" w:color="auto" w:fill="FFFFFF" w:themeFill="background1"/>
            <w:vAlign w:val="center"/>
          </w:tcPr>
          <w:p w14:paraId="558EC6A3" w14:textId="77777777" w:rsidR="002E5B5D" w:rsidRPr="00CE5CE6" w:rsidRDefault="002E5B5D" w:rsidP="00CE5CE6">
            <w:pPr>
              <w:shd w:val="clear" w:color="auto" w:fill="FFFFFF" w:themeFill="background1"/>
              <w:rPr>
                <w:b/>
                <w:sz w:val="22"/>
                <w:szCs w:val="22"/>
              </w:rPr>
            </w:pPr>
            <w:r w:rsidRPr="00CE5CE6">
              <w:rPr>
                <w:b/>
                <w:sz w:val="22"/>
                <w:szCs w:val="22"/>
              </w:rPr>
              <w:t>15</w:t>
            </w:r>
          </w:p>
        </w:tc>
        <w:tc>
          <w:tcPr>
            <w:tcW w:w="512" w:type="dxa"/>
            <w:shd w:val="clear" w:color="auto" w:fill="FFFFFF" w:themeFill="background1"/>
            <w:vAlign w:val="center"/>
          </w:tcPr>
          <w:p w14:paraId="61674CE1" w14:textId="77777777" w:rsidR="002E5B5D" w:rsidRPr="00CE5CE6" w:rsidRDefault="002E5B5D" w:rsidP="00CE5CE6">
            <w:pPr>
              <w:shd w:val="clear" w:color="auto" w:fill="FFFFFF" w:themeFill="background1"/>
              <w:rPr>
                <w:b/>
                <w:sz w:val="22"/>
                <w:szCs w:val="22"/>
              </w:rPr>
            </w:pPr>
            <w:r w:rsidRPr="00CE5CE6">
              <w:rPr>
                <w:b/>
                <w:sz w:val="22"/>
                <w:szCs w:val="22"/>
              </w:rPr>
              <w:t>16</w:t>
            </w:r>
          </w:p>
        </w:tc>
        <w:tc>
          <w:tcPr>
            <w:tcW w:w="902" w:type="dxa"/>
            <w:shd w:val="clear" w:color="auto" w:fill="FFFFFF" w:themeFill="background1"/>
            <w:vAlign w:val="center"/>
          </w:tcPr>
          <w:p w14:paraId="52FD42A2" w14:textId="77777777" w:rsidR="002E5B5D" w:rsidRPr="00CE5CE6" w:rsidRDefault="002E5B5D" w:rsidP="00CE5CE6">
            <w:pPr>
              <w:shd w:val="clear" w:color="auto" w:fill="FFFFFF" w:themeFill="background1"/>
              <w:rPr>
                <w:b/>
                <w:sz w:val="22"/>
                <w:szCs w:val="22"/>
              </w:rPr>
            </w:pPr>
            <w:r w:rsidRPr="00CE5CE6">
              <w:rPr>
                <w:b/>
                <w:sz w:val="22"/>
                <w:szCs w:val="22"/>
              </w:rPr>
              <w:t>Итого</w:t>
            </w:r>
          </w:p>
        </w:tc>
      </w:tr>
      <w:tr w:rsidR="002E5B5D" w:rsidRPr="00CE5CE6" w14:paraId="781B83BA" w14:textId="77777777" w:rsidTr="00C93D39">
        <w:trPr>
          <w:trHeight w:val="20"/>
        </w:trPr>
        <w:tc>
          <w:tcPr>
            <w:tcW w:w="2366" w:type="dxa"/>
            <w:shd w:val="clear" w:color="auto" w:fill="FFFFFF" w:themeFill="background1"/>
            <w:vAlign w:val="center"/>
          </w:tcPr>
          <w:p w14:paraId="59F9D55A" w14:textId="77777777" w:rsidR="002E5B5D" w:rsidRPr="00CE5CE6" w:rsidRDefault="002E5B5D" w:rsidP="00CE5CE6">
            <w:pPr>
              <w:shd w:val="clear" w:color="auto" w:fill="FFFFFF" w:themeFill="background1"/>
              <w:rPr>
                <w:sz w:val="22"/>
                <w:szCs w:val="22"/>
              </w:rPr>
            </w:pPr>
            <w:r w:rsidRPr="00CE5CE6">
              <w:rPr>
                <w:sz w:val="22"/>
                <w:szCs w:val="22"/>
              </w:rPr>
              <w:t>Установленная тепловая мощность, Гкал/ч</w:t>
            </w:r>
          </w:p>
        </w:tc>
        <w:tc>
          <w:tcPr>
            <w:tcW w:w="511" w:type="dxa"/>
            <w:shd w:val="clear" w:color="auto" w:fill="FFFFFF" w:themeFill="background1"/>
            <w:vAlign w:val="center"/>
          </w:tcPr>
          <w:p w14:paraId="607AC877" w14:textId="77777777" w:rsidR="002E5B5D" w:rsidRPr="00CE5CE6" w:rsidRDefault="002E5B5D" w:rsidP="00CE5CE6">
            <w:pPr>
              <w:shd w:val="clear" w:color="auto" w:fill="FFFFFF" w:themeFill="background1"/>
              <w:jc w:val="center"/>
              <w:rPr>
                <w:sz w:val="22"/>
                <w:szCs w:val="22"/>
              </w:rPr>
            </w:pPr>
            <w:r w:rsidRPr="00CE5CE6">
              <w:rPr>
                <w:sz w:val="22"/>
                <w:szCs w:val="22"/>
              </w:rPr>
              <w:t>20</w:t>
            </w:r>
          </w:p>
        </w:tc>
        <w:tc>
          <w:tcPr>
            <w:tcW w:w="511" w:type="dxa"/>
            <w:shd w:val="clear" w:color="auto" w:fill="FFFFFF" w:themeFill="background1"/>
            <w:vAlign w:val="center"/>
          </w:tcPr>
          <w:p w14:paraId="61697736" w14:textId="77777777" w:rsidR="002E5B5D" w:rsidRPr="00CE5CE6" w:rsidRDefault="002E5B5D" w:rsidP="00CE5CE6">
            <w:pPr>
              <w:shd w:val="clear" w:color="auto" w:fill="FFFFFF" w:themeFill="background1"/>
              <w:jc w:val="center"/>
              <w:rPr>
                <w:sz w:val="22"/>
                <w:szCs w:val="22"/>
              </w:rPr>
            </w:pPr>
            <w:r w:rsidRPr="00CE5CE6">
              <w:rPr>
                <w:sz w:val="22"/>
                <w:szCs w:val="22"/>
              </w:rPr>
              <w:t>20</w:t>
            </w:r>
          </w:p>
        </w:tc>
        <w:tc>
          <w:tcPr>
            <w:tcW w:w="511" w:type="dxa"/>
            <w:shd w:val="clear" w:color="auto" w:fill="FFFFFF" w:themeFill="background1"/>
            <w:vAlign w:val="center"/>
          </w:tcPr>
          <w:p w14:paraId="260F47BB" w14:textId="77777777" w:rsidR="002E5B5D" w:rsidRPr="00CE5CE6" w:rsidRDefault="002E5B5D" w:rsidP="00CE5CE6">
            <w:pPr>
              <w:shd w:val="clear" w:color="auto" w:fill="FFFFFF" w:themeFill="background1"/>
              <w:jc w:val="center"/>
              <w:rPr>
                <w:sz w:val="22"/>
                <w:szCs w:val="22"/>
              </w:rPr>
            </w:pPr>
            <w:r w:rsidRPr="00CE5CE6">
              <w:rPr>
                <w:sz w:val="22"/>
                <w:szCs w:val="22"/>
              </w:rPr>
              <w:t>20</w:t>
            </w:r>
          </w:p>
        </w:tc>
        <w:tc>
          <w:tcPr>
            <w:tcW w:w="511" w:type="dxa"/>
            <w:shd w:val="clear" w:color="auto" w:fill="FFFFFF" w:themeFill="background1"/>
            <w:vAlign w:val="center"/>
          </w:tcPr>
          <w:p w14:paraId="333FA71A" w14:textId="77777777" w:rsidR="002E5B5D" w:rsidRPr="00CE5CE6" w:rsidRDefault="002E5B5D" w:rsidP="00CE5CE6">
            <w:pPr>
              <w:shd w:val="clear" w:color="auto" w:fill="FFFFFF" w:themeFill="background1"/>
              <w:jc w:val="center"/>
              <w:rPr>
                <w:sz w:val="22"/>
                <w:szCs w:val="22"/>
              </w:rPr>
            </w:pPr>
            <w:r w:rsidRPr="00CE5CE6">
              <w:rPr>
                <w:sz w:val="22"/>
                <w:szCs w:val="22"/>
              </w:rPr>
              <w:t>20</w:t>
            </w:r>
          </w:p>
        </w:tc>
        <w:tc>
          <w:tcPr>
            <w:tcW w:w="512" w:type="dxa"/>
            <w:shd w:val="clear" w:color="auto" w:fill="FFFFFF" w:themeFill="background1"/>
            <w:vAlign w:val="center"/>
          </w:tcPr>
          <w:p w14:paraId="2BFA65F1" w14:textId="77777777" w:rsidR="002E5B5D" w:rsidRPr="00CE5CE6" w:rsidRDefault="002E5B5D" w:rsidP="00CE5CE6">
            <w:pPr>
              <w:shd w:val="clear" w:color="auto" w:fill="FFFFFF" w:themeFill="background1"/>
              <w:jc w:val="center"/>
              <w:rPr>
                <w:sz w:val="22"/>
                <w:szCs w:val="22"/>
              </w:rPr>
            </w:pPr>
            <w:r w:rsidRPr="00CE5CE6">
              <w:rPr>
                <w:sz w:val="22"/>
                <w:szCs w:val="22"/>
              </w:rPr>
              <w:t>20</w:t>
            </w:r>
          </w:p>
        </w:tc>
        <w:tc>
          <w:tcPr>
            <w:tcW w:w="512" w:type="dxa"/>
            <w:shd w:val="clear" w:color="auto" w:fill="FFFFFF" w:themeFill="background1"/>
            <w:vAlign w:val="center"/>
          </w:tcPr>
          <w:p w14:paraId="40258BB1" w14:textId="77777777" w:rsidR="002E5B5D" w:rsidRPr="00CE5CE6" w:rsidRDefault="002E5B5D" w:rsidP="00CE5CE6">
            <w:pPr>
              <w:shd w:val="clear" w:color="auto" w:fill="FFFFFF" w:themeFill="background1"/>
              <w:jc w:val="center"/>
              <w:rPr>
                <w:sz w:val="22"/>
                <w:szCs w:val="22"/>
              </w:rPr>
            </w:pPr>
            <w:r w:rsidRPr="00CE5CE6">
              <w:rPr>
                <w:sz w:val="22"/>
                <w:szCs w:val="22"/>
              </w:rPr>
              <w:t>20</w:t>
            </w:r>
          </w:p>
        </w:tc>
        <w:tc>
          <w:tcPr>
            <w:tcW w:w="512" w:type="dxa"/>
            <w:shd w:val="clear" w:color="auto" w:fill="FFFFFF" w:themeFill="background1"/>
            <w:vAlign w:val="center"/>
          </w:tcPr>
          <w:p w14:paraId="7B6CE787" w14:textId="77777777" w:rsidR="002E5B5D" w:rsidRPr="00CE5CE6" w:rsidRDefault="002E5B5D" w:rsidP="00CE5CE6">
            <w:pPr>
              <w:shd w:val="clear" w:color="auto" w:fill="FFFFFF" w:themeFill="background1"/>
              <w:jc w:val="center"/>
              <w:rPr>
                <w:sz w:val="22"/>
                <w:szCs w:val="22"/>
              </w:rPr>
            </w:pPr>
            <w:r w:rsidRPr="00CE5CE6">
              <w:rPr>
                <w:sz w:val="22"/>
                <w:szCs w:val="22"/>
              </w:rPr>
              <w:t>20</w:t>
            </w:r>
          </w:p>
        </w:tc>
        <w:tc>
          <w:tcPr>
            <w:tcW w:w="512" w:type="dxa"/>
            <w:shd w:val="clear" w:color="auto" w:fill="FFFFFF" w:themeFill="background1"/>
            <w:vAlign w:val="center"/>
          </w:tcPr>
          <w:p w14:paraId="1BFB2B45" w14:textId="77777777" w:rsidR="002E5B5D" w:rsidRPr="00CE5CE6" w:rsidRDefault="002E5B5D" w:rsidP="00CE5CE6">
            <w:pPr>
              <w:shd w:val="clear" w:color="auto" w:fill="FFFFFF" w:themeFill="background1"/>
              <w:jc w:val="center"/>
              <w:rPr>
                <w:sz w:val="22"/>
                <w:szCs w:val="22"/>
              </w:rPr>
            </w:pPr>
            <w:r w:rsidRPr="00CE5CE6">
              <w:rPr>
                <w:sz w:val="22"/>
                <w:szCs w:val="22"/>
              </w:rPr>
              <w:t>20</w:t>
            </w:r>
          </w:p>
        </w:tc>
        <w:tc>
          <w:tcPr>
            <w:tcW w:w="654" w:type="dxa"/>
            <w:shd w:val="clear" w:color="auto" w:fill="FFFFFF" w:themeFill="background1"/>
            <w:vAlign w:val="center"/>
          </w:tcPr>
          <w:p w14:paraId="0DB7A80C" w14:textId="77777777" w:rsidR="002E5B5D" w:rsidRPr="00CE5CE6" w:rsidRDefault="002E5B5D" w:rsidP="00CE5CE6">
            <w:pPr>
              <w:shd w:val="clear" w:color="auto" w:fill="FFFFFF" w:themeFill="background1"/>
              <w:jc w:val="center"/>
              <w:rPr>
                <w:sz w:val="22"/>
                <w:szCs w:val="22"/>
              </w:rPr>
            </w:pPr>
            <w:r w:rsidRPr="00CE5CE6">
              <w:rPr>
                <w:sz w:val="22"/>
                <w:szCs w:val="22"/>
              </w:rPr>
              <w:t>183</w:t>
            </w:r>
          </w:p>
        </w:tc>
        <w:tc>
          <w:tcPr>
            <w:tcW w:w="512" w:type="dxa"/>
            <w:shd w:val="clear" w:color="auto" w:fill="FFFFFF" w:themeFill="background1"/>
            <w:vAlign w:val="center"/>
          </w:tcPr>
          <w:p w14:paraId="59B68DC1" w14:textId="77777777" w:rsidR="002E5B5D" w:rsidRPr="00CE5CE6" w:rsidRDefault="002E5B5D" w:rsidP="00CE5CE6">
            <w:pPr>
              <w:shd w:val="clear" w:color="auto" w:fill="FFFFFF" w:themeFill="background1"/>
              <w:jc w:val="center"/>
              <w:rPr>
                <w:sz w:val="22"/>
                <w:szCs w:val="22"/>
              </w:rPr>
            </w:pPr>
            <w:r w:rsidRPr="00CE5CE6">
              <w:rPr>
                <w:sz w:val="22"/>
                <w:szCs w:val="22"/>
              </w:rPr>
              <w:t>20</w:t>
            </w:r>
          </w:p>
        </w:tc>
        <w:tc>
          <w:tcPr>
            <w:tcW w:w="654" w:type="dxa"/>
            <w:shd w:val="clear" w:color="auto" w:fill="FFFFFF" w:themeFill="background1"/>
            <w:vAlign w:val="center"/>
          </w:tcPr>
          <w:p w14:paraId="4B690432" w14:textId="77777777" w:rsidR="002E5B5D" w:rsidRPr="00CE5CE6" w:rsidRDefault="002E5B5D" w:rsidP="00CE5CE6">
            <w:pPr>
              <w:shd w:val="clear" w:color="auto" w:fill="FFFFFF" w:themeFill="background1"/>
              <w:jc w:val="center"/>
              <w:rPr>
                <w:sz w:val="22"/>
                <w:szCs w:val="22"/>
              </w:rPr>
            </w:pPr>
            <w:r w:rsidRPr="00CE5CE6">
              <w:rPr>
                <w:sz w:val="22"/>
                <w:szCs w:val="22"/>
              </w:rPr>
              <w:t>260</w:t>
            </w:r>
          </w:p>
        </w:tc>
        <w:tc>
          <w:tcPr>
            <w:tcW w:w="654" w:type="dxa"/>
            <w:shd w:val="clear" w:color="auto" w:fill="FFFFFF" w:themeFill="background1"/>
            <w:vAlign w:val="center"/>
          </w:tcPr>
          <w:p w14:paraId="16D2DF43" w14:textId="77777777" w:rsidR="002E5B5D" w:rsidRPr="00CE5CE6" w:rsidRDefault="002E5B5D" w:rsidP="00CE5CE6">
            <w:pPr>
              <w:shd w:val="clear" w:color="auto" w:fill="FFFFFF" w:themeFill="background1"/>
              <w:jc w:val="center"/>
              <w:rPr>
                <w:sz w:val="22"/>
                <w:szCs w:val="22"/>
              </w:rPr>
            </w:pPr>
            <w:r w:rsidRPr="00CE5CE6">
              <w:rPr>
                <w:sz w:val="22"/>
                <w:szCs w:val="22"/>
              </w:rPr>
              <w:t>260</w:t>
            </w:r>
          </w:p>
        </w:tc>
        <w:tc>
          <w:tcPr>
            <w:tcW w:w="512" w:type="dxa"/>
            <w:shd w:val="clear" w:color="auto" w:fill="FFFFFF" w:themeFill="background1"/>
            <w:vAlign w:val="center"/>
          </w:tcPr>
          <w:p w14:paraId="32CBD2CD" w14:textId="77777777" w:rsidR="002E5B5D" w:rsidRPr="00CE5CE6" w:rsidRDefault="002E5B5D" w:rsidP="00CE5CE6">
            <w:pPr>
              <w:shd w:val="clear" w:color="auto" w:fill="FFFFFF" w:themeFill="background1"/>
              <w:jc w:val="center"/>
              <w:rPr>
                <w:sz w:val="22"/>
                <w:szCs w:val="22"/>
              </w:rPr>
            </w:pPr>
            <w:r w:rsidRPr="00CE5CE6">
              <w:rPr>
                <w:sz w:val="22"/>
                <w:szCs w:val="22"/>
              </w:rPr>
              <w:t>20</w:t>
            </w:r>
          </w:p>
        </w:tc>
        <w:tc>
          <w:tcPr>
            <w:tcW w:w="902" w:type="dxa"/>
            <w:shd w:val="clear" w:color="auto" w:fill="FFFFFF" w:themeFill="background1"/>
            <w:vAlign w:val="center"/>
          </w:tcPr>
          <w:p w14:paraId="5062C48F" w14:textId="77777777" w:rsidR="002E5B5D" w:rsidRPr="00CE5CE6" w:rsidRDefault="002E5B5D" w:rsidP="00CE5CE6">
            <w:pPr>
              <w:shd w:val="clear" w:color="auto" w:fill="FFFFFF" w:themeFill="background1"/>
              <w:jc w:val="center"/>
              <w:rPr>
                <w:sz w:val="22"/>
                <w:szCs w:val="22"/>
              </w:rPr>
            </w:pPr>
            <w:r w:rsidRPr="00CE5CE6">
              <w:rPr>
                <w:sz w:val="22"/>
                <w:szCs w:val="22"/>
              </w:rPr>
              <w:t>903</w:t>
            </w:r>
          </w:p>
        </w:tc>
      </w:tr>
    </w:tbl>
    <w:p w14:paraId="52997858" w14:textId="77777777" w:rsidR="002E5B5D" w:rsidRPr="00CE5CE6" w:rsidRDefault="002E5B5D" w:rsidP="00CE5CE6">
      <w:pPr>
        <w:widowControl w:val="0"/>
        <w:shd w:val="clear" w:color="auto" w:fill="FFFFFF" w:themeFill="background1"/>
        <w:rPr>
          <w:sz w:val="22"/>
          <w:szCs w:val="22"/>
        </w:rPr>
      </w:pPr>
      <w:r w:rsidRPr="00CE5CE6">
        <w:rPr>
          <w:sz w:val="22"/>
          <w:szCs w:val="22"/>
        </w:rPr>
        <w:t>Источник: Актуализированная схема теплоснабжения муниципального образования городской округ город Сургут до 2035 года по состоянию на 2018 год. Книга 2. Существующее положение в сфере производства, передачи и потребления тепловой энергии для целей теплоснабжения</w:t>
      </w:r>
    </w:p>
    <w:p w14:paraId="64AAB8E2" w14:textId="77777777" w:rsidR="002E5B5D" w:rsidRPr="00CE5CE6" w:rsidRDefault="002E5B5D" w:rsidP="00CE5CE6">
      <w:pPr>
        <w:shd w:val="clear" w:color="auto" w:fill="FFFFFF" w:themeFill="background1"/>
        <w:jc w:val="both"/>
        <w:rPr>
          <w:sz w:val="22"/>
          <w:szCs w:val="22"/>
        </w:rPr>
      </w:pPr>
    </w:p>
    <w:p w14:paraId="0483AC0B" w14:textId="77777777" w:rsidR="002E5B5D" w:rsidRPr="00CE5CE6" w:rsidRDefault="002E5B5D" w:rsidP="00CE5CE6">
      <w:pPr>
        <w:shd w:val="clear" w:color="auto" w:fill="FFFFFF" w:themeFill="background1"/>
        <w:ind w:firstLine="709"/>
        <w:jc w:val="both"/>
        <w:rPr>
          <w:sz w:val="28"/>
          <w:szCs w:val="28"/>
        </w:rPr>
      </w:pPr>
      <w:r w:rsidRPr="00CE5CE6">
        <w:rPr>
          <w:sz w:val="28"/>
          <w:szCs w:val="28"/>
        </w:rPr>
        <w:t xml:space="preserve">СГРЭС-1 – электростанция блочного типа, на которой установлено 13 энергоблоков с конденсационными турбоустановками и три блока </w:t>
      </w:r>
      <w:r w:rsidRPr="00CE5CE6">
        <w:rPr>
          <w:sz w:val="28"/>
          <w:szCs w:val="28"/>
        </w:rPr>
        <w:br/>
        <w:t xml:space="preserve">с теплофикационными (табл. </w:t>
      </w:r>
      <w:r w:rsidR="00F406D7">
        <w:rPr>
          <w:sz w:val="28"/>
          <w:szCs w:val="28"/>
        </w:rPr>
        <w:t>3</w:t>
      </w:r>
      <w:r w:rsidRPr="00CE5CE6">
        <w:rPr>
          <w:sz w:val="28"/>
          <w:szCs w:val="28"/>
        </w:rPr>
        <w:t>).  Блоки работают на паре с давлением 13,8 МПа (140 кгс/см²) и температурой 545 °С.</w:t>
      </w:r>
    </w:p>
    <w:p w14:paraId="4A6BD1BA" w14:textId="5024AF38" w:rsidR="002E5B5D" w:rsidRPr="00CE5CE6" w:rsidRDefault="002E5B5D" w:rsidP="00C958CD">
      <w:pPr>
        <w:pStyle w:val="afb"/>
        <w:keepNext/>
        <w:shd w:val="clear" w:color="auto" w:fill="FFFFFF" w:themeFill="background1"/>
        <w:spacing w:before="240" w:after="120"/>
        <w:jc w:val="left"/>
        <w:rPr>
          <w:b/>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3</w:t>
      </w:r>
      <w:r w:rsidRPr="00CE5CE6">
        <w:rPr>
          <w:b/>
          <w:sz w:val="24"/>
          <w:szCs w:val="24"/>
        </w:rPr>
        <w:fldChar w:fldCharType="end"/>
      </w:r>
      <w:r w:rsidRPr="00CE5CE6">
        <w:rPr>
          <w:b/>
          <w:sz w:val="24"/>
          <w:szCs w:val="24"/>
        </w:rPr>
        <w:t xml:space="preserve"> – Технические параметры оборудования СГРЭС-1</w:t>
      </w:r>
    </w:p>
    <w:tbl>
      <w:tblPr>
        <w:tblStyle w:val="afd"/>
        <w:tblW w:w="0" w:type="auto"/>
        <w:tblLook w:val="04A0" w:firstRow="1" w:lastRow="0" w:firstColumn="1" w:lastColumn="0" w:noHBand="0" w:noVBand="1"/>
      </w:tblPr>
      <w:tblGrid>
        <w:gridCol w:w="4886"/>
        <w:gridCol w:w="4729"/>
        <w:gridCol w:w="14"/>
      </w:tblGrid>
      <w:tr w:rsidR="002E5B5D" w:rsidRPr="00CE5CE6" w14:paraId="02E244D4" w14:textId="77777777" w:rsidTr="00C93D39">
        <w:trPr>
          <w:gridAfter w:val="1"/>
          <w:wAfter w:w="15" w:type="dxa"/>
        </w:trPr>
        <w:tc>
          <w:tcPr>
            <w:tcW w:w="5098" w:type="dxa"/>
          </w:tcPr>
          <w:p w14:paraId="25599B19" w14:textId="77777777" w:rsidR="002E5B5D" w:rsidRPr="00CE5CE6" w:rsidRDefault="002E5B5D" w:rsidP="00CE5CE6">
            <w:pPr>
              <w:pStyle w:val="afffff3"/>
              <w:shd w:val="clear" w:color="auto" w:fill="FFFFFF" w:themeFill="background1"/>
              <w:ind w:firstLine="0"/>
              <w:jc w:val="center"/>
              <w:rPr>
                <w:b/>
                <w:sz w:val="22"/>
                <w:szCs w:val="22"/>
              </w:rPr>
            </w:pPr>
            <w:r w:rsidRPr="00CE5CE6">
              <w:rPr>
                <w:b/>
                <w:sz w:val="22"/>
                <w:szCs w:val="22"/>
              </w:rPr>
              <w:t>Наименование</w:t>
            </w:r>
          </w:p>
        </w:tc>
        <w:tc>
          <w:tcPr>
            <w:tcW w:w="5027" w:type="dxa"/>
          </w:tcPr>
          <w:p w14:paraId="799FCF57" w14:textId="77777777" w:rsidR="002E5B5D" w:rsidRPr="00CE5CE6" w:rsidRDefault="002E5B5D" w:rsidP="00CE5CE6">
            <w:pPr>
              <w:pStyle w:val="afffff3"/>
              <w:shd w:val="clear" w:color="auto" w:fill="FFFFFF" w:themeFill="background1"/>
              <w:ind w:firstLine="0"/>
              <w:jc w:val="center"/>
              <w:rPr>
                <w:b/>
                <w:sz w:val="22"/>
                <w:szCs w:val="22"/>
              </w:rPr>
            </w:pPr>
            <w:r w:rsidRPr="00CE5CE6">
              <w:rPr>
                <w:b/>
                <w:sz w:val="22"/>
                <w:szCs w:val="22"/>
              </w:rPr>
              <w:t>Размерность</w:t>
            </w:r>
          </w:p>
        </w:tc>
      </w:tr>
      <w:tr w:rsidR="002E5B5D" w:rsidRPr="00CE5CE6" w14:paraId="21402073" w14:textId="77777777" w:rsidTr="00C93D39">
        <w:tc>
          <w:tcPr>
            <w:tcW w:w="10140" w:type="dxa"/>
            <w:gridSpan w:val="3"/>
          </w:tcPr>
          <w:p w14:paraId="3D77352F" w14:textId="77777777" w:rsidR="002E5B5D" w:rsidRPr="00CE5CE6" w:rsidRDefault="002E5B5D" w:rsidP="00CE5CE6">
            <w:pPr>
              <w:pStyle w:val="afffff3"/>
              <w:shd w:val="clear" w:color="auto" w:fill="FFFFFF" w:themeFill="background1"/>
              <w:ind w:firstLine="0"/>
              <w:rPr>
                <w:sz w:val="22"/>
                <w:szCs w:val="22"/>
              </w:rPr>
            </w:pPr>
            <w:r w:rsidRPr="00CE5CE6">
              <w:rPr>
                <w:sz w:val="22"/>
                <w:szCs w:val="22"/>
              </w:rPr>
              <w:tab/>
            </w:r>
            <w:r w:rsidRPr="00CE5CE6">
              <w:rPr>
                <w:b/>
                <w:sz w:val="22"/>
                <w:szCs w:val="22"/>
              </w:rPr>
              <w:t>Технические параметры котельного агрегата Еп-670-13,8-545Г (Еп-640/13,8)</w:t>
            </w:r>
          </w:p>
        </w:tc>
      </w:tr>
      <w:tr w:rsidR="002E5B5D" w:rsidRPr="00CE5CE6" w14:paraId="1F98E6CE" w14:textId="77777777" w:rsidTr="00C93D39">
        <w:trPr>
          <w:gridAfter w:val="1"/>
          <w:wAfter w:w="15" w:type="dxa"/>
        </w:trPr>
        <w:tc>
          <w:tcPr>
            <w:tcW w:w="5098" w:type="dxa"/>
          </w:tcPr>
          <w:p w14:paraId="34299420" w14:textId="77777777" w:rsidR="002E5B5D" w:rsidRPr="00CE5CE6" w:rsidRDefault="002E5B5D" w:rsidP="00CE5CE6">
            <w:pPr>
              <w:pStyle w:val="afffff3"/>
              <w:shd w:val="clear" w:color="auto" w:fill="FFFFFF" w:themeFill="background1"/>
              <w:ind w:firstLine="0"/>
              <w:rPr>
                <w:sz w:val="22"/>
                <w:szCs w:val="22"/>
              </w:rPr>
            </w:pPr>
            <w:r w:rsidRPr="00CE5CE6">
              <w:rPr>
                <w:sz w:val="22"/>
                <w:szCs w:val="22"/>
              </w:rPr>
              <w:t>Номинальная паропроизводительность</w:t>
            </w:r>
          </w:p>
        </w:tc>
        <w:tc>
          <w:tcPr>
            <w:tcW w:w="5027" w:type="dxa"/>
          </w:tcPr>
          <w:p w14:paraId="3A2459E1" w14:textId="77777777" w:rsidR="002E5B5D" w:rsidRPr="00CE5CE6" w:rsidRDefault="002E5B5D" w:rsidP="00CE5CE6">
            <w:pPr>
              <w:pStyle w:val="afffff3"/>
              <w:shd w:val="clear" w:color="auto" w:fill="FFFFFF" w:themeFill="background1"/>
              <w:ind w:firstLine="0"/>
              <w:rPr>
                <w:sz w:val="22"/>
                <w:szCs w:val="22"/>
              </w:rPr>
            </w:pPr>
            <w:r w:rsidRPr="00CE5CE6">
              <w:rPr>
                <w:sz w:val="22"/>
                <w:szCs w:val="22"/>
              </w:rPr>
              <w:t>670 т/ч</w:t>
            </w:r>
          </w:p>
        </w:tc>
      </w:tr>
      <w:tr w:rsidR="002E5B5D" w:rsidRPr="00CE5CE6" w14:paraId="6E2E4D19" w14:textId="77777777" w:rsidTr="00C93D39">
        <w:trPr>
          <w:gridAfter w:val="1"/>
          <w:wAfter w:w="15" w:type="dxa"/>
        </w:trPr>
        <w:tc>
          <w:tcPr>
            <w:tcW w:w="5098" w:type="dxa"/>
          </w:tcPr>
          <w:p w14:paraId="47DB2D0D" w14:textId="77777777" w:rsidR="002E5B5D" w:rsidRPr="00CE5CE6" w:rsidRDefault="002E5B5D" w:rsidP="00CE5CE6">
            <w:pPr>
              <w:pStyle w:val="afffff3"/>
              <w:shd w:val="clear" w:color="auto" w:fill="FFFFFF" w:themeFill="background1"/>
              <w:ind w:firstLine="0"/>
              <w:rPr>
                <w:sz w:val="22"/>
                <w:szCs w:val="22"/>
              </w:rPr>
            </w:pPr>
            <w:r w:rsidRPr="00CE5CE6">
              <w:rPr>
                <w:sz w:val="22"/>
                <w:szCs w:val="22"/>
              </w:rPr>
              <w:t>Давление свежего пара</w:t>
            </w:r>
          </w:p>
        </w:tc>
        <w:tc>
          <w:tcPr>
            <w:tcW w:w="5027" w:type="dxa"/>
          </w:tcPr>
          <w:p w14:paraId="3E5C18C0" w14:textId="77777777" w:rsidR="002E5B5D" w:rsidRPr="00CE5CE6" w:rsidRDefault="002E5B5D" w:rsidP="00CE5CE6">
            <w:pPr>
              <w:pStyle w:val="afffff3"/>
              <w:shd w:val="clear" w:color="auto" w:fill="FFFFFF" w:themeFill="background1"/>
              <w:ind w:firstLine="0"/>
              <w:rPr>
                <w:sz w:val="22"/>
                <w:szCs w:val="22"/>
              </w:rPr>
            </w:pPr>
            <w:r w:rsidRPr="00CE5CE6">
              <w:rPr>
                <w:sz w:val="22"/>
                <w:szCs w:val="22"/>
              </w:rPr>
              <w:t>13,8 МПа (140 кгс/см</w:t>
            </w:r>
            <w:r w:rsidRPr="00CE5CE6">
              <w:rPr>
                <w:sz w:val="22"/>
                <w:szCs w:val="22"/>
                <w:vertAlign w:val="superscript"/>
              </w:rPr>
              <w:t>²</w:t>
            </w:r>
            <w:r w:rsidRPr="00CE5CE6">
              <w:rPr>
                <w:sz w:val="22"/>
                <w:szCs w:val="22"/>
              </w:rPr>
              <w:t>)</w:t>
            </w:r>
          </w:p>
        </w:tc>
      </w:tr>
      <w:tr w:rsidR="002E5B5D" w:rsidRPr="00CE5CE6" w14:paraId="2941CCE8" w14:textId="77777777" w:rsidTr="00C93D39">
        <w:trPr>
          <w:gridAfter w:val="1"/>
          <w:wAfter w:w="15" w:type="dxa"/>
        </w:trPr>
        <w:tc>
          <w:tcPr>
            <w:tcW w:w="5098" w:type="dxa"/>
          </w:tcPr>
          <w:p w14:paraId="01509FA3" w14:textId="77777777" w:rsidR="002E5B5D" w:rsidRPr="00CE5CE6" w:rsidRDefault="002E5B5D" w:rsidP="00CE5CE6">
            <w:pPr>
              <w:pStyle w:val="afffff3"/>
              <w:shd w:val="clear" w:color="auto" w:fill="FFFFFF" w:themeFill="background1"/>
              <w:ind w:firstLine="0"/>
              <w:rPr>
                <w:sz w:val="22"/>
                <w:szCs w:val="22"/>
              </w:rPr>
            </w:pPr>
            <w:r w:rsidRPr="00CE5CE6">
              <w:rPr>
                <w:sz w:val="22"/>
                <w:szCs w:val="22"/>
              </w:rPr>
              <w:t>Температура свежего пара</w:t>
            </w:r>
          </w:p>
        </w:tc>
        <w:tc>
          <w:tcPr>
            <w:tcW w:w="5027" w:type="dxa"/>
          </w:tcPr>
          <w:p w14:paraId="0D08E4E5" w14:textId="77777777" w:rsidR="002E5B5D" w:rsidRPr="00CE5CE6" w:rsidRDefault="002E5B5D" w:rsidP="00CE5CE6">
            <w:pPr>
              <w:pStyle w:val="afffff3"/>
              <w:shd w:val="clear" w:color="auto" w:fill="FFFFFF" w:themeFill="background1"/>
              <w:ind w:firstLine="0"/>
              <w:rPr>
                <w:sz w:val="22"/>
                <w:szCs w:val="22"/>
              </w:rPr>
            </w:pPr>
            <w:r w:rsidRPr="00CE5CE6">
              <w:rPr>
                <w:sz w:val="22"/>
                <w:szCs w:val="22"/>
              </w:rPr>
              <w:t>545°С.</w:t>
            </w:r>
          </w:p>
        </w:tc>
      </w:tr>
      <w:tr w:rsidR="002E5B5D" w:rsidRPr="00CE5CE6" w14:paraId="369D3573" w14:textId="77777777" w:rsidTr="00C93D39">
        <w:tc>
          <w:tcPr>
            <w:tcW w:w="10140" w:type="dxa"/>
            <w:gridSpan w:val="3"/>
          </w:tcPr>
          <w:p w14:paraId="5C5EA999" w14:textId="77777777" w:rsidR="002E5B5D" w:rsidRPr="00CE5CE6" w:rsidRDefault="002E5B5D" w:rsidP="00CE5CE6">
            <w:pPr>
              <w:shd w:val="clear" w:color="auto" w:fill="FFFFFF" w:themeFill="background1"/>
              <w:contextualSpacing/>
              <w:rPr>
                <w:sz w:val="22"/>
                <w:szCs w:val="22"/>
              </w:rPr>
            </w:pPr>
            <w:r w:rsidRPr="00CE5CE6">
              <w:rPr>
                <w:b/>
                <w:sz w:val="22"/>
                <w:szCs w:val="22"/>
              </w:rPr>
              <w:t>Технические параметры паротурбинной установки К-210-12,8-3 ПО ЛМЗ</w:t>
            </w:r>
          </w:p>
        </w:tc>
      </w:tr>
      <w:tr w:rsidR="002E5B5D" w:rsidRPr="00CE5CE6" w14:paraId="75400532" w14:textId="77777777" w:rsidTr="00C93D39">
        <w:trPr>
          <w:gridAfter w:val="1"/>
          <w:wAfter w:w="15" w:type="dxa"/>
        </w:trPr>
        <w:tc>
          <w:tcPr>
            <w:tcW w:w="5098" w:type="dxa"/>
          </w:tcPr>
          <w:p w14:paraId="48185D49" w14:textId="77777777" w:rsidR="002E5B5D" w:rsidRPr="00CE5CE6" w:rsidRDefault="002E5B5D" w:rsidP="00CE5CE6">
            <w:pPr>
              <w:pStyle w:val="afffff3"/>
              <w:shd w:val="clear" w:color="auto" w:fill="FFFFFF" w:themeFill="background1"/>
              <w:ind w:firstLine="0"/>
              <w:rPr>
                <w:sz w:val="22"/>
                <w:szCs w:val="22"/>
              </w:rPr>
            </w:pPr>
            <w:r w:rsidRPr="00CE5CE6">
              <w:rPr>
                <w:sz w:val="22"/>
                <w:szCs w:val="22"/>
              </w:rPr>
              <w:t>Номинальная мощность</w:t>
            </w:r>
          </w:p>
        </w:tc>
        <w:tc>
          <w:tcPr>
            <w:tcW w:w="5027" w:type="dxa"/>
          </w:tcPr>
          <w:p w14:paraId="69BF918F" w14:textId="77777777" w:rsidR="002E5B5D" w:rsidRPr="00CE5CE6" w:rsidRDefault="002E5B5D" w:rsidP="00CE5CE6">
            <w:pPr>
              <w:pStyle w:val="afffff3"/>
              <w:shd w:val="clear" w:color="auto" w:fill="FFFFFF" w:themeFill="background1"/>
              <w:ind w:firstLine="0"/>
              <w:rPr>
                <w:sz w:val="22"/>
                <w:szCs w:val="22"/>
              </w:rPr>
            </w:pPr>
            <w:r w:rsidRPr="00CE5CE6">
              <w:rPr>
                <w:rFonts w:eastAsia="Calibri"/>
                <w:sz w:val="22"/>
                <w:szCs w:val="22"/>
                <w:lang w:eastAsia="en-US"/>
              </w:rPr>
              <w:t>210 МВт</w:t>
            </w:r>
          </w:p>
        </w:tc>
      </w:tr>
      <w:tr w:rsidR="002E5B5D" w:rsidRPr="00CE5CE6" w14:paraId="24744FD3" w14:textId="77777777" w:rsidTr="00C93D39">
        <w:trPr>
          <w:gridAfter w:val="1"/>
          <w:wAfter w:w="15" w:type="dxa"/>
        </w:trPr>
        <w:tc>
          <w:tcPr>
            <w:tcW w:w="5098" w:type="dxa"/>
          </w:tcPr>
          <w:p w14:paraId="34143EBC" w14:textId="77777777" w:rsidR="002E5B5D" w:rsidRPr="00CE5CE6" w:rsidRDefault="002E5B5D" w:rsidP="00CE5CE6">
            <w:pPr>
              <w:pStyle w:val="afffff3"/>
              <w:shd w:val="clear" w:color="auto" w:fill="FFFFFF" w:themeFill="background1"/>
              <w:ind w:firstLine="0"/>
              <w:rPr>
                <w:sz w:val="22"/>
                <w:szCs w:val="22"/>
              </w:rPr>
            </w:pPr>
            <w:r w:rsidRPr="00CE5CE6">
              <w:rPr>
                <w:rFonts w:eastAsia="Calibri"/>
                <w:sz w:val="22"/>
                <w:szCs w:val="22"/>
                <w:lang w:eastAsia="en-US"/>
              </w:rPr>
              <w:t>Начальное давление пара</w:t>
            </w:r>
          </w:p>
        </w:tc>
        <w:tc>
          <w:tcPr>
            <w:tcW w:w="5027" w:type="dxa"/>
          </w:tcPr>
          <w:p w14:paraId="07B7779C" w14:textId="77777777" w:rsidR="002E5B5D" w:rsidRPr="00CE5CE6" w:rsidRDefault="002E5B5D" w:rsidP="00CE5CE6">
            <w:pPr>
              <w:pStyle w:val="afffff3"/>
              <w:shd w:val="clear" w:color="auto" w:fill="FFFFFF" w:themeFill="background1"/>
              <w:ind w:firstLine="0"/>
              <w:rPr>
                <w:sz w:val="22"/>
                <w:szCs w:val="22"/>
              </w:rPr>
            </w:pPr>
            <w:r w:rsidRPr="00CE5CE6">
              <w:rPr>
                <w:rFonts w:eastAsia="Calibri"/>
                <w:sz w:val="22"/>
                <w:szCs w:val="22"/>
                <w:lang w:eastAsia="en-US"/>
              </w:rPr>
              <w:t>12,8 Мпа (130 ксг/см²)</w:t>
            </w:r>
          </w:p>
        </w:tc>
      </w:tr>
      <w:tr w:rsidR="002E5B5D" w:rsidRPr="00CE5CE6" w14:paraId="0C49492C" w14:textId="77777777" w:rsidTr="00C93D39">
        <w:trPr>
          <w:gridAfter w:val="1"/>
          <w:wAfter w:w="15" w:type="dxa"/>
        </w:trPr>
        <w:tc>
          <w:tcPr>
            <w:tcW w:w="5098" w:type="dxa"/>
          </w:tcPr>
          <w:p w14:paraId="1D271551" w14:textId="77777777" w:rsidR="002E5B5D" w:rsidRPr="00CE5CE6" w:rsidRDefault="002E5B5D" w:rsidP="00CE5CE6">
            <w:pPr>
              <w:pStyle w:val="afffff3"/>
              <w:shd w:val="clear" w:color="auto" w:fill="FFFFFF" w:themeFill="background1"/>
              <w:ind w:firstLine="0"/>
              <w:rPr>
                <w:sz w:val="22"/>
                <w:szCs w:val="22"/>
              </w:rPr>
            </w:pPr>
            <w:r w:rsidRPr="00CE5CE6">
              <w:rPr>
                <w:rFonts w:eastAsia="Calibri"/>
                <w:sz w:val="22"/>
                <w:szCs w:val="22"/>
                <w:lang w:eastAsia="en-US"/>
              </w:rPr>
              <w:t>Начальная температура пара</w:t>
            </w:r>
          </w:p>
        </w:tc>
        <w:tc>
          <w:tcPr>
            <w:tcW w:w="5027" w:type="dxa"/>
          </w:tcPr>
          <w:p w14:paraId="7F6978B9" w14:textId="77777777" w:rsidR="002E5B5D" w:rsidRPr="00CE5CE6" w:rsidRDefault="002E5B5D" w:rsidP="00CE5CE6">
            <w:pPr>
              <w:pStyle w:val="afffff3"/>
              <w:shd w:val="clear" w:color="auto" w:fill="FFFFFF" w:themeFill="background1"/>
              <w:ind w:firstLine="0"/>
              <w:rPr>
                <w:sz w:val="22"/>
                <w:szCs w:val="22"/>
              </w:rPr>
            </w:pPr>
            <w:r w:rsidRPr="00CE5CE6">
              <w:rPr>
                <w:rFonts w:eastAsia="Calibri"/>
                <w:sz w:val="22"/>
                <w:szCs w:val="22"/>
                <w:lang w:eastAsia="en-US"/>
              </w:rPr>
              <w:t>540</w:t>
            </w:r>
            <w:r w:rsidRPr="00CE5CE6">
              <w:rPr>
                <w:sz w:val="22"/>
                <w:szCs w:val="22"/>
              </w:rPr>
              <w:t>°С</w:t>
            </w:r>
          </w:p>
        </w:tc>
      </w:tr>
      <w:tr w:rsidR="002E5B5D" w:rsidRPr="00CE5CE6" w14:paraId="643CCE3C" w14:textId="77777777" w:rsidTr="00C93D39">
        <w:trPr>
          <w:gridAfter w:val="1"/>
          <w:wAfter w:w="15" w:type="dxa"/>
        </w:trPr>
        <w:tc>
          <w:tcPr>
            <w:tcW w:w="5098" w:type="dxa"/>
          </w:tcPr>
          <w:p w14:paraId="7288C91D" w14:textId="77777777" w:rsidR="002E5B5D" w:rsidRPr="00CE5CE6" w:rsidRDefault="002E5B5D" w:rsidP="00CE5CE6">
            <w:pPr>
              <w:pStyle w:val="afffff3"/>
              <w:shd w:val="clear" w:color="auto" w:fill="FFFFFF" w:themeFill="background1"/>
              <w:ind w:firstLine="0"/>
              <w:rPr>
                <w:sz w:val="22"/>
                <w:szCs w:val="22"/>
              </w:rPr>
            </w:pPr>
            <w:r w:rsidRPr="00CE5CE6">
              <w:rPr>
                <w:sz w:val="22"/>
                <w:szCs w:val="22"/>
              </w:rPr>
              <w:t>Температура промежуточного перегрева</w:t>
            </w:r>
          </w:p>
        </w:tc>
        <w:tc>
          <w:tcPr>
            <w:tcW w:w="5027" w:type="dxa"/>
          </w:tcPr>
          <w:p w14:paraId="04985D38" w14:textId="77777777" w:rsidR="002E5B5D" w:rsidRPr="00CE5CE6" w:rsidRDefault="002E5B5D" w:rsidP="00CE5CE6">
            <w:pPr>
              <w:pStyle w:val="afffff3"/>
              <w:shd w:val="clear" w:color="auto" w:fill="FFFFFF" w:themeFill="background1"/>
              <w:ind w:firstLine="0"/>
              <w:rPr>
                <w:sz w:val="22"/>
                <w:szCs w:val="22"/>
              </w:rPr>
            </w:pPr>
            <w:r w:rsidRPr="00CE5CE6">
              <w:rPr>
                <w:rFonts w:eastAsia="Calibri"/>
                <w:sz w:val="22"/>
                <w:szCs w:val="22"/>
                <w:lang w:eastAsia="en-US"/>
              </w:rPr>
              <w:t>540</w:t>
            </w:r>
            <w:r w:rsidRPr="00CE5CE6">
              <w:rPr>
                <w:sz w:val="22"/>
                <w:szCs w:val="22"/>
              </w:rPr>
              <w:t>°С</w:t>
            </w:r>
          </w:p>
        </w:tc>
      </w:tr>
      <w:tr w:rsidR="002E5B5D" w:rsidRPr="00CE5CE6" w14:paraId="7E1386DE" w14:textId="77777777" w:rsidTr="00C93D39">
        <w:tc>
          <w:tcPr>
            <w:tcW w:w="10140" w:type="dxa"/>
            <w:gridSpan w:val="3"/>
          </w:tcPr>
          <w:p w14:paraId="0BC0CA0A" w14:textId="77777777" w:rsidR="002E5B5D" w:rsidRPr="00CE5CE6" w:rsidRDefault="002E5B5D" w:rsidP="00CE5CE6">
            <w:pPr>
              <w:shd w:val="clear" w:color="auto" w:fill="FFFFFF" w:themeFill="background1"/>
              <w:contextualSpacing/>
              <w:rPr>
                <w:rFonts w:eastAsia="Calibri"/>
                <w:sz w:val="22"/>
                <w:szCs w:val="22"/>
                <w:lang w:eastAsia="en-US"/>
              </w:rPr>
            </w:pPr>
            <w:r w:rsidRPr="00CE5CE6">
              <w:rPr>
                <w:b/>
                <w:sz w:val="22"/>
                <w:szCs w:val="22"/>
              </w:rPr>
              <w:t>Технические параметры</w:t>
            </w:r>
            <w:r w:rsidRPr="00CE5CE6">
              <w:rPr>
                <w:sz w:val="22"/>
                <w:szCs w:val="22"/>
              </w:rPr>
              <w:t xml:space="preserve"> </w:t>
            </w:r>
            <w:r w:rsidRPr="00CE5CE6">
              <w:rPr>
                <w:b/>
                <w:sz w:val="22"/>
                <w:szCs w:val="22"/>
              </w:rPr>
              <w:t>паротурбинной установки Т-180/210-12,8-1 ПО ЛМЗ</w:t>
            </w:r>
          </w:p>
        </w:tc>
      </w:tr>
      <w:tr w:rsidR="002E5B5D" w:rsidRPr="00CE5CE6" w14:paraId="5C7D7E9F" w14:textId="77777777" w:rsidTr="00C93D39">
        <w:trPr>
          <w:gridAfter w:val="1"/>
          <w:wAfter w:w="15" w:type="dxa"/>
        </w:trPr>
        <w:tc>
          <w:tcPr>
            <w:tcW w:w="5098" w:type="dxa"/>
          </w:tcPr>
          <w:p w14:paraId="4E29FD6A" w14:textId="77777777" w:rsidR="002E5B5D" w:rsidRPr="00CE5CE6" w:rsidRDefault="002E5B5D" w:rsidP="00CE5CE6">
            <w:pPr>
              <w:shd w:val="clear" w:color="auto" w:fill="FFFFFF" w:themeFill="background1"/>
              <w:contextualSpacing/>
              <w:rPr>
                <w:b/>
                <w:sz w:val="22"/>
                <w:szCs w:val="22"/>
              </w:rPr>
            </w:pPr>
            <w:r w:rsidRPr="00CE5CE6">
              <w:rPr>
                <w:sz w:val="22"/>
                <w:szCs w:val="22"/>
              </w:rPr>
              <w:t>Расход отбираемого пара на теплофикацию</w:t>
            </w:r>
          </w:p>
        </w:tc>
        <w:tc>
          <w:tcPr>
            <w:tcW w:w="5027" w:type="dxa"/>
          </w:tcPr>
          <w:p w14:paraId="3BEBB4A2" w14:textId="77777777" w:rsidR="002E5B5D" w:rsidRPr="00CE5CE6" w:rsidRDefault="002E5B5D" w:rsidP="00CE5CE6">
            <w:pPr>
              <w:pStyle w:val="afffff3"/>
              <w:shd w:val="clear" w:color="auto" w:fill="FFFFFF" w:themeFill="background1"/>
              <w:ind w:firstLine="0"/>
              <w:rPr>
                <w:rFonts w:eastAsia="Calibri"/>
                <w:sz w:val="22"/>
                <w:szCs w:val="22"/>
                <w:lang w:eastAsia="en-US"/>
              </w:rPr>
            </w:pPr>
            <w:r w:rsidRPr="00CE5CE6">
              <w:rPr>
                <w:sz w:val="22"/>
                <w:szCs w:val="22"/>
              </w:rPr>
              <w:t>460 т/ч</w:t>
            </w:r>
          </w:p>
        </w:tc>
      </w:tr>
      <w:tr w:rsidR="002E5B5D" w:rsidRPr="00CE5CE6" w14:paraId="5308BAA2" w14:textId="77777777" w:rsidTr="00C93D39">
        <w:trPr>
          <w:gridAfter w:val="1"/>
          <w:wAfter w:w="15" w:type="dxa"/>
        </w:trPr>
        <w:tc>
          <w:tcPr>
            <w:tcW w:w="5098" w:type="dxa"/>
          </w:tcPr>
          <w:p w14:paraId="556F7672" w14:textId="77777777" w:rsidR="002E5B5D" w:rsidRPr="00CE5CE6" w:rsidRDefault="002E5B5D" w:rsidP="00CE5CE6">
            <w:pPr>
              <w:shd w:val="clear" w:color="auto" w:fill="FFFFFF" w:themeFill="background1"/>
              <w:contextualSpacing/>
              <w:rPr>
                <w:b/>
                <w:sz w:val="22"/>
                <w:szCs w:val="22"/>
              </w:rPr>
            </w:pPr>
            <w:r w:rsidRPr="00CE5CE6">
              <w:rPr>
                <w:sz w:val="22"/>
                <w:szCs w:val="22"/>
              </w:rPr>
              <w:t>Тепловая нагрузка</w:t>
            </w:r>
          </w:p>
        </w:tc>
        <w:tc>
          <w:tcPr>
            <w:tcW w:w="5027" w:type="dxa"/>
          </w:tcPr>
          <w:p w14:paraId="301FE7B4" w14:textId="77777777" w:rsidR="002E5B5D" w:rsidRPr="00CE5CE6" w:rsidRDefault="002E5B5D" w:rsidP="00CE5CE6">
            <w:pPr>
              <w:pStyle w:val="afffff3"/>
              <w:shd w:val="clear" w:color="auto" w:fill="FFFFFF" w:themeFill="background1"/>
              <w:ind w:firstLine="0"/>
              <w:rPr>
                <w:rFonts w:eastAsia="Calibri"/>
                <w:sz w:val="22"/>
                <w:szCs w:val="22"/>
                <w:lang w:eastAsia="en-US"/>
              </w:rPr>
            </w:pPr>
            <w:r w:rsidRPr="00CE5CE6">
              <w:rPr>
                <w:sz w:val="22"/>
                <w:szCs w:val="22"/>
              </w:rPr>
              <w:t>260 Гкал/ч</w:t>
            </w:r>
          </w:p>
        </w:tc>
      </w:tr>
      <w:tr w:rsidR="002E5B5D" w:rsidRPr="00CE5CE6" w14:paraId="3A490105" w14:textId="77777777" w:rsidTr="00C93D39">
        <w:trPr>
          <w:gridAfter w:val="1"/>
          <w:wAfter w:w="15" w:type="dxa"/>
        </w:trPr>
        <w:tc>
          <w:tcPr>
            <w:tcW w:w="5098" w:type="dxa"/>
          </w:tcPr>
          <w:p w14:paraId="10ECB551" w14:textId="77777777" w:rsidR="002E5B5D" w:rsidRPr="00CE5CE6" w:rsidRDefault="002E5B5D" w:rsidP="00CE5CE6">
            <w:pPr>
              <w:shd w:val="clear" w:color="auto" w:fill="FFFFFF" w:themeFill="background1"/>
              <w:contextualSpacing/>
              <w:rPr>
                <w:b/>
                <w:sz w:val="22"/>
                <w:szCs w:val="22"/>
              </w:rPr>
            </w:pPr>
            <w:r w:rsidRPr="00CE5CE6">
              <w:rPr>
                <w:rFonts w:eastAsia="Calibri"/>
                <w:sz w:val="22"/>
                <w:szCs w:val="22"/>
                <w:lang w:eastAsia="en-US"/>
              </w:rPr>
              <w:t>Верхние пределы регулирования пара</w:t>
            </w:r>
          </w:p>
        </w:tc>
        <w:tc>
          <w:tcPr>
            <w:tcW w:w="5027" w:type="dxa"/>
          </w:tcPr>
          <w:p w14:paraId="63F49D72" w14:textId="77777777" w:rsidR="002E5B5D" w:rsidRPr="00CE5CE6" w:rsidRDefault="002E5B5D" w:rsidP="00CE5CE6">
            <w:pPr>
              <w:pStyle w:val="afffff3"/>
              <w:shd w:val="clear" w:color="auto" w:fill="FFFFFF" w:themeFill="background1"/>
              <w:ind w:firstLine="0"/>
              <w:rPr>
                <w:rFonts w:eastAsia="Calibri"/>
                <w:sz w:val="22"/>
                <w:szCs w:val="22"/>
                <w:lang w:eastAsia="en-US"/>
              </w:rPr>
            </w:pPr>
            <w:r w:rsidRPr="00CE5CE6">
              <w:rPr>
                <w:sz w:val="22"/>
                <w:szCs w:val="22"/>
              </w:rPr>
              <w:t>0,059 - 0,196 МПа;</w:t>
            </w:r>
          </w:p>
        </w:tc>
      </w:tr>
      <w:tr w:rsidR="002E5B5D" w:rsidRPr="00CE5CE6" w14:paraId="27008498" w14:textId="77777777" w:rsidTr="00C93D39">
        <w:trPr>
          <w:gridAfter w:val="1"/>
          <w:wAfter w:w="15" w:type="dxa"/>
        </w:trPr>
        <w:tc>
          <w:tcPr>
            <w:tcW w:w="5098" w:type="dxa"/>
          </w:tcPr>
          <w:p w14:paraId="1DB8F828" w14:textId="77777777" w:rsidR="002E5B5D" w:rsidRPr="00CE5CE6" w:rsidRDefault="002E5B5D" w:rsidP="00CE5CE6">
            <w:pPr>
              <w:shd w:val="clear" w:color="auto" w:fill="FFFFFF" w:themeFill="background1"/>
              <w:contextualSpacing/>
              <w:rPr>
                <w:b/>
                <w:sz w:val="22"/>
                <w:szCs w:val="22"/>
              </w:rPr>
            </w:pPr>
            <w:r w:rsidRPr="00CE5CE6">
              <w:rPr>
                <w:rFonts w:eastAsia="Calibri"/>
                <w:sz w:val="22"/>
                <w:szCs w:val="22"/>
                <w:lang w:eastAsia="en-US"/>
              </w:rPr>
              <w:t>Нижние пределе регулирования пара</w:t>
            </w:r>
          </w:p>
        </w:tc>
        <w:tc>
          <w:tcPr>
            <w:tcW w:w="5027" w:type="dxa"/>
          </w:tcPr>
          <w:p w14:paraId="5C14DA1D" w14:textId="77777777" w:rsidR="002E5B5D" w:rsidRPr="00CE5CE6" w:rsidRDefault="002E5B5D" w:rsidP="00CE5CE6">
            <w:pPr>
              <w:pStyle w:val="afffff3"/>
              <w:shd w:val="clear" w:color="auto" w:fill="FFFFFF" w:themeFill="background1"/>
              <w:ind w:firstLine="0"/>
              <w:rPr>
                <w:rFonts w:eastAsia="Calibri"/>
                <w:sz w:val="22"/>
                <w:szCs w:val="22"/>
                <w:lang w:eastAsia="en-US"/>
              </w:rPr>
            </w:pPr>
            <w:r w:rsidRPr="00CE5CE6">
              <w:rPr>
                <w:sz w:val="22"/>
                <w:szCs w:val="22"/>
              </w:rPr>
              <w:t>0,049 - 0,147 МПа</w:t>
            </w:r>
          </w:p>
        </w:tc>
      </w:tr>
    </w:tbl>
    <w:p w14:paraId="59EB90EF" w14:textId="77777777" w:rsidR="002E5B5D" w:rsidRPr="00CE5CE6" w:rsidRDefault="002E5B5D" w:rsidP="00CE5CE6">
      <w:pPr>
        <w:pStyle w:val="afffff3"/>
        <w:shd w:val="clear" w:color="auto" w:fill="FFFFFF" w:themeFill="background1"/>
        <w:rPr>
          <w:sz w:val="28"/>
          <w:szCs w:val="28"/>
        </w:rPr>
      </w:pPr>
    </w:p>
    <w:p w14:paraId="3D24193C" w14:textId="77777777" w:rsidR="002E5B5D" w:rsidRPr="00025E42" w:rsidRDefault="002E5B5D" w:rsidP="00CE5CE6">
      <w:pPr>
        <w:shd w:val="clear" w:color="auto" w:fill="FFFFFF" w:themeFill="background1"/>
        <w:ind w:firstLine="709"/>
        <w:jc w:val="both"/>
        <w:rPr>
          <w:sz w:val="28"/>
          <w:szCs w:val="28"/>
        </w:rPr>
      </w:pPr>
      <w:r w:rsidRPr="00025E42">
        <w:rPr>
          <w:sz w:val="28"/>
          <w:szCs w:val="28"/>
        </w:rPr>
        <w:t>Теплофикационные мощности СГРЭС-1 состоят из отборов паровых турбин, паром из которых производится нагрев воды из системы теплоснабжения до температуры 112 °С. Подогрев до более высоких температур осуществляется на пиковой котельной тепловых сетей (в собственности ООО «СГЭС», арендуется СГМУП «ГТС»). ПКТС расположена в городской части Сургута, включается при прохождении отопительного максимума.</w:t>
      </w:r>
    </w:p>
    <w:p w14:paraId="2CE8E8AB" w14:textId="77777777" w:rsidR="00B52D62" w:rsidRPr="00025E42" w:rsidRDefault="00B52D62" w:rsidP="00CE5CE6">
      <w:pPr>
        <w:widowControl w:val="0"/>
        <w:shd w:val="clear" w:color="auto" w:fill="FFFFFF" w:themeFill="background1"/>
        <w:autoSpaceDE w:val="0"/>
        <w:autoSpaceDN w:val="0"/>
        <w:adjustRightInd w:val="0"/>
        <w:ind w:firstLine="709"/>
        <w:jc w:val="both"/>
        <w:rPr>
          <w:sz w:val="28"/>
          <w:szCs w:val="28"/>
        </w:rPr>
      </w:pPr>
      <w:r w:rsidRPr="00025E42">
        <w:rPr>
          <w:sz w:val="28"/>
          <w:szCs w:val="28"/>
        </w:rPr>
        <w:t>Регулирование отпуска теплоты от СГРЭС-1 производится по отопительному температурному графику 150-70°С с верхней срезкой на 112°С и двумя нижними срезками на 82°С и 75°С. Максимальная температура для верхней срезки равная 112°С обусловлена конструктивными особенностями горизонтального подогревателя типа ПСГ-5000-3,5-8-1 с параметрами Р</w:t>
      </w:r>
      <w:r w:rsidRPr="00025E42">
        <w:rPr>
          <w:sz w:val="28"/>
          <w:szCs w:val="28"/>
          <w:vertAlign w:val="subscript"/>
        </w:rPr>
        <w:t>пара</w:t>
      </w:r>
      <w:r w:rsidRPr="00025E42">
        <w:rPr>
          <w:sz w:val="28"/>
          <w:szCs w:val="28"/>
        </w:rPr>
        <w:t xml:space="preserve"> </w:t>
      </w:r>
      <w:r w:rsidRPr="00025E42">
        <w:rPr>
          <w:sz w:val="28"/>
          <w:szCs w:val="28"/>
          <w:vertAlign w:val="subscript"/>
        </w:rPr>
        <w:t>рабочее</w:t>
      </w:r>
      <w:r w:rsidRPr="00025E42">
        <w:rPr>
          <w:sz w:val="28"/>
          <w:szCs w:val="28"/>
        </w:rPr>
        <w:t xml:space="preserve"> = 3,0 кгс/см² (абс.) и Т</w:t>
      </w:r>
      <w:r w:rsidRPr="00025E42">
        <w:rPr>
          <w:sz w:val="28"/>
          <w:szCs w:val="28"/>
          <w:vertAlign w:val="subscript"/>
        </w:rPr>
        <w:t>макс.</w:t>
      </w:r>
      <w:r w:rsidRPr="00025E42">
        <w:rPr>
          <w:sz w:val="28"/>
          <w:szCs w:val="28"/>
        </w:rPr>
        <w:t xml:space="preserve"> </w:t>
      </w:r>
      <w:r w:rsidRPr="00025E42">
        <w:rPr>
          <w:sz w:val="28"/>
          <w:szCs w:val="28"/>
          <w:vertAlign w:val="subscript"/>
        </w:rPr>
        <w:t>на выходе</w:t>
      </w:r>
      <w:r w:rsidRPr="00025E42">
        <w:rPr>
          <w:sz w:val="28"/>
          <w:szCs w:val="28"/>
        </w:rPr>
        <w:t xml:space="preserve"> = 115°С. </w:t>
      </w:r>
    </w:p>
    <w:p w14:paraId="7E32A1BD" w14:textId="77777777" w:rsidR="00B52D62" w:rsidRPr="00025E42" w:rsidRDefault="00B52D62" w:rsidP="00CE5CE6">
      <w:pPr>
        <w:pStyle w:val="afffff3"/>
        <w:shd w:val="clear" w:color="auto" w:fill="FFFFFF" w:themeFill="background1"/>
        <w:rPr>
          <w:sz w:val="28"/>
          <w:szCs w:val="28"/>
        </w:rPr>
      </w:pPr>
      <w:r w:rsidRPr="00025E42">
        <w:rPr>
          <w:sz w:val="28"/>
          <w:szCs w:val="28"/>
        </w:rPr>
        <w:t xml:space="preserve">Выдачу тепловой мощности </w:t>
      </w:r>
      <w:r w:rsidR="00C958CD" w:rsidRPr="00025E42">
        <w:rPr>
          <w:sz w:val="28"/>
          <w:szCs w:val="28"/>
        </w:rPr>
        <w:t>СГРЭС-1</w:t>
      </w:r>
      <w:r w:rsidRPr="00025E42">
        <w:rPr>
          <w:sz w:val="28"/>
          <w:szCs w:val="28"/>
        </w:rPr>
        <w:t xml:space="preserve"> осуществляет от теплофикационных блоков ст. № 12, №  14, № 15 (табл. </w:t>
      </w:r>
      <w:r w:rsidR="00F406D7">
        <w:rPr>
          <w:sz w:val="28"/>
          <w:szCs w:val="28"/>
          <w:lang w:val="ru-RU"/>
        </w:rPr>
        <w:t>4</w:t>
      </w:r>
      <w:r w:rsidRPr="00025E42">
        <w:rPr>
          <w:sz w:val="28"/>
          <w:szCs w:val="28"/>
        </w:rPr>
        <w:t>).</w:t>
      </w:r>
    </w:p>
    <w:p w14:paraId="7773C3A5" w14:textId="48357556" w:rsidR="00B52D62" w:rsidRPr="00C958CD" w:rsidRDefault="00B52D62" w:rsidP="00C958CD">
      <w:pPr>
        <w:pStyle w:val="afb"/>
        <w:keepNext/>
        <w:shd w:val="clear" w:color="auto" w:fill="FFFFFF" w:themeFill="background1"/>
        <w:spacing w:before="240" w:after="120"/>
        <w:jc w:val="left"/>
        <w:rPr>
          <w:b/>
          <w:sz w:val="24"/>
          <w:szCs w:val="24"/>
        </w:rPr>
      </w:pPr>
      <w:r w:rsidRPr="00C958CD">
        <w:rPr>
          <w:b/>
          <w:sz w:val="24"/>
          <w:szCs w:val="24"/>
        </w:rPr>
        <w:t xml:space="preserve">Таблица </w:t>
      </w:r>
      <w:r w:rsidRPr="00C958CD">
        <w:rPr>
          <w:b/>
          <w:sz w:val="24"/>
          <w:szCs w:val="24"/>
        </w:rPr>
        <w:fldChar w:fldCharType="begin"/>
      </w:r>
      <w:r w:rsidRPr="00C958CD">
        <w:rPr>
          <w:b/>
          <w:sz w:val="24"/>
          <w:szCs w:val="24"/>
        </w:rPr>
        <w:instrText xml:space="preserve"> SEQ Таблица \* ARABIC </w:instrText>
      </w:r>
      <w:r w:rsidRPr="00C958CD">
        <w:rPr>
          <w:b/>
          <w:sz w:val="24"/>
          <w:szCs w:val="24"/>
        </w:rPr>
        <w:fldChar w:fldCharType="separate"/>
      </w:r>
      <w:r w:rsidR="00A64AE3">
        <w:rPr>
          <w:b/>
          <w:noProof/>
          <w:sz w:val="24"/>
          <w:szCs w:val="24"/>
        </w:rPr>
        <w:t>4</w:t>
      </w:r>
      <w:r w:rsidRPr="00C958CD">
        <w:rPr>
          <w:b/>
          <w:sz w:val="24"/>
          <w:szCs w:val="24"/>
        </w:rPr>
        <w:fldChar w:fldCharType="end"/>
      </w:r>
      <w:r w:rsidRPr="00C958CD">
        <w:rPr>
          <w:b/>
          <w:sz w:val="24"/>
          <w:szCs w:val="24"/>
        </w:rPr>
        <w:t xml:space="preserve"> – Виды подогревателей в блоках </w:t>
      </w:r>
      <w:r w:rsidR="00C958CD">
        <w:rPr>
          <w:b/>
          <w:sz w:val="24"/>
          <w:szCs w:val="24"/>
        </w:rPr>
        <w:t>СГРЭС-1</w:t>
      </w:r>
    </w:p>
    <w:tbl>
      <w:tblPr>
        <w:tblStyle w:val="afd"/>
        <w:tblW w:w="0" w:type="auto"/>
        <w:tblLook w:val="04A0" w:firstRow="1" w:lastRow="0" w:firstColumn="1" w:lastColumn="0" w:noHBand="0" w:noVBand="1"/>
      </w:tblPr>
      <w:tblGrid>
        <w:gridCol w:w="4814"/>
        <w:gridCol w:w="4815"/>
      </w:tblGrid>
      <w:tr w:rsidR="00B52D62" w:rsidRPr="00CE5CE6" w14:paraId="3B67C1BD" w14:textId="77777777" w:rsidTr="00B52D62">
        <w:trPr>
          <w:tblHeader/>
        </w:trPr>
        <w:tc>
          <w:tcPr>
            <w:tcW w:w="5027" w:type="dxa"/>
          </w:tcPr>
          <w:p w14:paraId="2F25980A" w14:textId="77777777" w:rsidR="00B52D62" w:rsidRPr="00CE5CE6" w:rsidRDefault="00B52D62" w:rsidP="00CE5CE6">
            <w:pPr>
              <w:pStyle w:val="afffff3"/>
              <w:shd w:val="clear" w:color="auto" w:fill="FFFFFF" w:themeFill="background1"/>
              <w:ind w:firstLine="0"/>
              <w:jc w:val="center"/>
              <w:rPr>
                <w:b/>
                <w:sz w:val="22"/>
                <w:szCs w:val="22"/>
              </w:rPr>
            </w:pPr>
            <w:r w:rsidRPr="00CE5CE6">
              <w:rPr>
                <w:b/>
                <w:sz w:val="22"/>
                <w:szCs w:val="22"/>
              </w:rPr>
              <w:t>Наименование</w:t>
            </w:r>
          </w:p>
        </w:tc>
        <w:tc>
          <w:tcPr>
            <w:tcW w:w="5027" w:type="dxa"/>
          </w:tcPr>
          <w:p w14:paraId="50467E4A" w14:textId="77777777" w:rsidR="00B52D62" w:rsidRPr="00CE5CE6" w:rsidRDefault="00B52D62" w:rsidP="00CE5CE6">
            <w:pPr>
              <w:pStyle w:val="afffff3"/>
              <w:shd w:val="clear" w:color="auto" w:fill="FFFFFF" w:themeFill="background1"/>
              <w:ind w:firstLine="0"/>
              <w:jc w:val="center"/>
              <w:rPr>
                <w:b/>
                <w:sz w:val="22"/>
                <w:szCs w:val="22"/>
              </w:rPr>
            </w:pPr>
            <w:r w:rsidRPr="00CE5CE6">
              <w:rPr>
                <w:b/>
                <w:sz w:val="22"/>
                <w:szCs w:val="22"/>
              </w:rPr>
              <w:t>Подогреватель</w:t>
            </w:r>
          </w:p>
        </w:tc>
      </w:tr>
      <w:tr w:rsidR="00B52D62" w:rsidRPr="00CE5CE6" w14:paraId="31416305" w14:textId="77777777" w:rsidTr="00B52D62">
        <w:tc>
          <w:tcPr>
            <w:tcW w:w="5027" w:type="dxa"/>
            <w:vAlign w:val="center"/>
          </w:tcPr>
          <w:p w14:paraId="168035DF" w14:textId="77777777" w:rsidR="00B52D62" w:rsidRPr="00CE5CE6" w:rsidRDefault="00B52D62" w:rsidP="00CE5CE6">
            <w:pPr>
              <w:pStyle w:val="afffff3"/>
              <w:shd w:val="clear" w:color="auto" w:fill="FFFFFF" w:themeFill="background1"/>
              <w:ind w:firstLine="0"/>
              <w:jc w:val="left"/>
              <w:rPr>
                <w:sz w:val="22"/>
                <w:szCs w:val="22"/>
              </w:rPr>
            </w:pPr>
            <w:r w:rsidRPr="00CE5CE6">
              <w:rPr>
                <w:sz w:val="22"/>
                <w:szCs w:val="22"/>
              </w:rPr>
              <w:t>Энергоблок № 12</w:t>
            </w:r>
          </w:p>
        </w:tc>
        <w:tc>
          <w:tcPr>
            <w:tcW w:w="5027" w:type="dxa"/>
          </w:tcPr>
          <w:p w14:paraId="4F9F670E" w14:textId="77777777" w:rsidR="00B52D62" w:rsidRPr="00CE5CE6" w:rsidRDefault="00B52D62" w:rsidP="00CE5CE6">
            <w:pPr>
              <w:pStyle w:val="afffff3"/>
              <w:shd w:val="clear" w:color="auto" w:fill="FFFFFF" w:themeFill="background1"/>
              <w:ind w:firstLine="0"/>
              <w:rPr>
                <w:sz w:val="22"/>
                <w:szCs w:val="22"/>
              </w:rPr>
            </w:pPr>
            <w:r w:rsidRPr="00CE5CE6">
              <w:rPr>
                <w:sz w:val="22"/>
                <w:szCs w:val="22"/>
              </w:rPr>
              <w:t>ПСГ-4600-3,5-12-2</w:t>
            </w:r>
          </w:p>
        </w:tc>
      </w:tr>
      <w:tr w:rsidR="00B52D62" w:rsidRPr="00CE5CE6" w14:paraId="44718704" w14:textId="77777777" w:rsidTr="00B52D62">
        <w:trPr>
          <w:trHeight w:val="164"/>
        </w:trPr>
        <w:tc>
          <w:tcPr>
            <w:tcW w:w="5027" w:type="dxa"/>
            <w:vMerge w:val="restart"/>
            <w:vAlign w:val="center"/>
          </w:tcPr>
          <w:p w14:paraId="348095FA" w14:textId="77777777" w:rsidR="00B52D62" w:rsidRPr="00CE5CE6" w:rsidRDefault="00B52D62" w:rsidP="00CE5CE6">
            <w:pPr>
              <w:pStyle w:val="afffff3"/>
              <w:shd w:val="clear" w:color="auto" w:fill="FFFFFF" w:themeFill="background1"/>
              <w:ind w:firstLine="0"/>
              <w:jc w:val="left"/>
              <w:rPr>
                <w:sz w:val="22"/>
                <w:szCs w:val="22"/>
              </w:rPr>
            </w:pPr>
            <w:r w:rsidRPr="00CE5CE6">
              <w:rPr>
                <w:sz w:val="22"/>
                <w:szCs w:val="22"/>
              </w:rPr>
              <w:t>Энергоблок № 14</w:t>
            </w:r>
          </w:p>
        </w:tc>
        <w:tc>
          <w:tcPr>
            <w:tcW w:w="5027" w:type="dxa"/>
          </w:tcPr>
          <w:p w14:paraId="44066585" w14:textId="77777777" w:rsidR="00B52D62" w:rsidRPr="00CE5CE6" w:rsidRDefault="00B52D62" w:rsidP="00CE5CE6">
            <w:pPr>
              <w:pStyle w:val="afffff3"/>
              <w:shd w:val="clear" w:color="auto" w:fill="FFFFFF" w:themeFill="background1"/>
              <w:ind w:firstLine="0"/>
              <w:rPr>
                <w:sz w:val="22"/>
                <w:szCs w:val="22"/>
                <w:lang w:val="ru-RU"/>
              </w:rPr>
            </w:pPr>
            <w:r w:rsidRPr="00CE5CE6">
              <w:rPr>
                <w:sz w:val="22"/>
                <w:szCs w:val="22"/>
              </w:rPr>
              <w:t>ПСГ-5000-3,5-8</w:t>
            </w:r>
            <w:r w:rsidRPr="00CE5CE6">
              <w:rPr>
                <w:sz w:val="22"/>
                <w:szCs w:val="22"/>
                <w:lang w:val="ru-RU"/>
              </w:rPr>
              <w:t xml:space="preserve"> (2 шт.)</w:t>
            </w:r>
          </w:p>
        </w:tc>
      </w:tr>
      <w:tr w:rsidR="00B52D62" w:rsidRPr="00CE5CE6" w14:paraId="7129CEE4" w14:textId="77777777" w:rsidTr="00B52D62">
        <w:tc>
          <w:tcPr>
            <w:tcW w:w="5027" w:type="dxa"/>
            <w:vMerge/>
            <w:vAlign w:val="center"/>
          </w:tcPr>
          <w:p w14:paraId="52558D47" w14:textId="77777777" w:rsidR="00B52D62" w:rsidRPr="00CE5CE6" w:rsidRDefault="00B52D62" w:rsidP="00CE5CE6">
            <w:pPr>
              <w:pStyle w:val="afffff3"/>
              <w:shd w:val="clear" w:color="auto" w:fill="FFFFFF" w:themeFill="background1"/>
              <w:ind w:firstLine="0"/>
              <w:jc w:val="left"/>
              <w:rPr>
                <w:sz w:val="22"/>
                <w:szCs w:val="22"/>
              </w:rPr>
            </w:pPr>
          </w:p>
        </w:tc>
        <w:tc>
          <w:tcPr>
            <w:tcW w:w="5027" w:type="dxa"/>
          </w:tcPr>
          <w:p w14:paraId="3719BB0E" w14:textId="77777777" w:rsidR="00B52D62" w:rsidRPr="00CE5CE6" w:rsidRDefault="00B52D62" w:rsidP="00CE5CE6">
            <w:pPr>
              <w:pStyle w:val="afffff3"/>
              <w:shd w:val="clear" w:color="auto" w:fill="FFFFFF" w:themeFill="background1"/>
              <w:ind w:firstLine="0"/>
              <w:rPr>
                <w:sz w:val="22"/>
                <w:szCs w:val="22"/>
              </w:rPr>
            </w:pPr>
            <w:r w:rsidRPr="00CE5CE6">
              <w:rPr>
                <w:sz w:val="22"/>
                <w:szCs w:val="22"/>
              </w:rPr>
              <w:t>ПСВ-90-7-15</w:t>
            </w:r>
          </w:p>
        </w:tc>
      </w:tr>
      <w:tr w:rsidR="00B52D62" w:rsidRPr="00CE5CE6" w14:paraId="511F39CD" w14:textId="77777777" w:rsidTr="00B52D62">
        <w:tc>
          <w:tcPr>
            <w:tcW w:w="5027" w:type="dxa"/>
            <w:vMerge w:val="restart"/>
            <w:vAlign w:val="center"/>
          </w:tcPr>
          <w:p w14:paraId="6BF2F39E" w14:textId="77777777" w:rsidR="00B52D62" w:rsidRPr="00CE5CE6" w:rsidRDefault="00B52D62" w:rsidP="00CE5CE6">
            <w:pPr>
              <w:pStyle w:val="afffff3"/>
              <w:shd w:val="clear" w:color="auto" w:fill="FFFFFF" w:themeFill="background1"/>
              <w:ind w:firstLine="0"/>
              <w:jc w:val="left"/>
              <w:rPr>
                <w:sz w:val="22"/>
                <w:szCs w:val="22"/>
              </w:rPr>
            </w:pPr>
            <w:r w:rsidRPr="00CE5CE6">
              <w:rPr>
                <w:sz w:val="22"/>
                <w:szCs w:val="22"/>
              </w:rPr>
              <w:t>Энергоблок № 15</w:t>
            </w:r>
          </w:p>
        </w:tc>
        <w:tc>
          <w:tcPr>
            <w:tcW w:w="5027" w:type="dxa"/>
          </w:tcPr>
          <w:p w14:paraId="6278D8BA" w14:textId="77777777" w:rsidR="00B52D62" w:rsidRPr="00CE5CE6" w:rsidRDefault="00B52D62" w:rsidP="00CE5CE6">
            <w:pPr>
              <w:pStyle w:val="afffff3"/>
              <w:shd w:val="clear" w:color="auto" w:fill="FFFFFF" w:themeFill="background1"/>
              <w:ind w:firstLine="0"/>
              <w:rPr>
                <w:sz w:val="22"/>
                <w:szCs w:val="22"/>
                <w:lang w:val="ru-RU"/>
              </w:rPr>
            </w:pPr>
            <w:r w:rsidRPr="00CE5CE6">
              <w:rPr>
                <w:sz w:val="22"/>
                <w:szCs w:val="22"/>
              </w:rPr>
              <w:t>ПСГ-5000-3,5-8</w:t>
            </w:r>
            <w:r w:rsidRPr="00CE5CE6">
              <w:rPr>
                <w:sz w:val="22"/>
                <w:szCs w:val="22"/>
                <w:lang w:val="ru-RU"/>
              </w:rPr>
              <w:t xml:space="preserve"> (2 шт.)</w:t>
            </w:r>
          </w:p>
        </w:tc>
      </w:tr>
      <w:tr w:rsidR="00B52D62" w:rsidRPr="00CE5CE6" w14:paraId="6151515C" w14:textId="77777777" w:rsidTr="00B52D62">
        <w:tc>
          <w:tcPr>
            <w:tcW w:w="5027" w:type="dxa"/>
            <w:vMerge/>
          </w:tcPr>
          <w:p w14:paraId="35F94C55" w14:textId="77777777" w:rsidR="00B52D62" w:rsidRPr="00CE5CE6" w:rsidRDefault="00B52D62" w:rsidP="00CE5CE6">
            <w:pPr>
              <w:pStyle w:val="afffff3"/>
              <w:shd w:val="clear" w:color="auto" w:fill="FFFFFF" w:themeFill="background1"/>
              <w:ind w:firstLine="0"/>
              <w:rPr>
                <w:sz w:val="22"/>
                <w:szCs w:val="22"/>
              </w:rPr>
            </w:pPr>
          </w:p>
        </w:tc>
        <w:tc>
          <w:tcPr>
            <w:tcW w:w="5027" w:type="dxa"/>
          </w:tcPr>
          <w:p w14:paraId="37F23112" w14:textId="77777777" w:rsidR="00B52D62" w:rsidRPr="00CE5CE6" w:rsidRDefault="00B52D62" w:rsidP="00CE5CE6">
            <w:pPr>
              <w:pStyle w:val="afffff3"/>
              <w:shd w:val="clear" w:color="auto" w:fill="FFFFFF" w:themeFill="background1"/>
              <w:ind w:firstLine="0"/>
              <w:rPr>
                <w:sz w:val="22"/>
                <w:szCs w:val="22"/>
              </w:rPr>
            </w:pPr>
            <w:r w:rsidRPr="00CE5CE6">
              <w:rPr>
                <w:sz w:val="22"/>
                <w:szCs w:val="22"/>
              </w:rPr>
              <w:t>ПСВ-90-7-15</w:t>
            </w:r>
          </w:p>
        </w:tc>
      </w:tr>
    </w:tbl>
    <w:p w14:paraId="07AB1DC0" w14:textId="77777777" w:rsidR="00B52D62" w:rsidRPr="00CE5CE6" w:rsidRDefault="00B52D62" w:rsidP="00CE5CE6">
      <w:pPr>
        <w:pStyle w:val="afffff3"/>
        <w:shd w:val="clear" w:color="auto" w:fill="FFFFFF" w:themeFill="background1"/>
        <w:rPr>
          <w:sz w:val="28"/>
          <w:szCs w:val="28"/>
        </w:rPr>
      </w:pPr>
    </w:p>
    <w:p w14:paraId="4AA114BC" w14:textId="77777777" w:rsidR="00B52D62" w:rsidRPr="00CE5CE6" w:rsidRDefault="00B52D62" w:rsidP="00CE5CE6">
      <w:pPr>
        <w:pStyle w:val="afffff3"/>
        <w:shd w:val="clear" w:color="auto" w:fill="FFFFFF" w:themeFill="background1"/>
        <w:rPr>
          <w:sz w:val="28"/>
          <w:szCs w:val="28"/>
        </w:rPr>
      </w:pPr>
      <w:r w:rsidRPr="00CE5CE6">
        <w:rPr>
          <w:sz w:val="28"/>
          <w:szCs w:val="28"/>
        </w:rPr>
        <w:t>Перед подогревателями установлено 7 сетевых насосов 6-СЭ-2500-60 и 1-СЭ-1250-70, после подогревателей – 6 повысительных сетевых насосов СЭ-2500-18 (табл. </w:t>
      </w:r>
      <w:r w:rsidR="00F406D7">
        <w:rPr>
          <w:sz w:val="28"/>
          <w:szCs w:val="28"/>
          <w:lang w:val="ru-RU"/>
        </w:rPr>
        <w:t>5</w:t>
      </w:r>
      <w:r w:rsidR="00074EDA" w:rsidRPr="00CE5CE6">
        <w:rPr>
          <w:sz w:val="28"/>
          <w:szCs w:val="28"/>
          <w:lang w:val="ru-RU"/>
        </w:rPr>
        <w:t>-</w:t>
      </w:r>
      <w:r w:rsidR="00F406D7">
        <w:rPr>
          <w:sz w:val="28"/>
          <w:szCs w:val="28"/>
          <w:lang w:val="ru-RU"/>
        </w:rPr>
        <w:t>6</w:t>
      </w:r>
      <w:r w:rsidRPr="00CE5CE6">
        <w:rPr>
          <w:sz w:val="28"/>
          <w:szCs w:val="28"/>
        </w:rPr>
        <w:t>).</w:t>
      </w:r>
    </w:p>
    <w:p w14:paraId="20A53CCD" w14:textId="70291B93" w:rsidR="00B52D62" w:rsidRPr="00C958CD" w:rsidRDefault="00B52D62" w:rsidP="00C958CD">
      <w:pPr>
        <w:pStyle w:val="afb"/>
        <w:keepNext/>
        <w:shd w:val="clear" w:color="auto" w:fill="FFFFFF" w:themeFill="background1"/>
        <w:spacing w:before="240" w:after="120"/>
        <w:jc w:val="left"/>
        <w:rPr>
          <w:b/>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5</w:t>
      </w:r>
      <w:r w:rsidRPr="00CE5CE6">
        <w:rPr>
          <w:b/>
          <w:sz w:val="24"/>
          <w:szCs w:val="24"/>
        </w:rPr>
        <w:fldChar w:fldCharType="end"/>
      </w:r>
      <w:r w:rsidRPr="00CE5CE6">
        <w:rPr>
          <w:b/>
          <w:sz w:val="24"/>
          <w:szCs w:val="24"/>
        </w:rPr>
        <w:t xml:space="preserve"> – </w:t>
      </w:r>
      <w:r w:rsidRPr="00C958CD">
        <w:rPr>
          <w:b/>
          <w:sz w:val="24"/>
          <w:szCs w:val="24"/>
        </w:rPr>
        <w:t xml:space="preserve">Насосы теплофикационных установок </w:t>
      </w:r>
      <w:r w:rsidR="00C958CD">
        <w:rPr>
          <w:b/>
          <w:sz w:val="24"/>
          <w:szCs w:val="24"/>
        </w:rPr>
        <w:t>СГРЭС-1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0"/>
        <w:gridCol w:w="1944"/>
        <w:gridCol w:w="1808"/>
        <w:gridCol w:w="2517"/>
      </w:tblGrid>
      <w:tr w:rsidR="00B52D62" w:rsidRPr="00CE5CE6" w14:paraId="56C92FF3" w14:textId="77777777" w:rsidTr="00D23A6D">
        <w:trPr>
          <w:trHeight w:val="567"/>
        </w:trPr>
        <w:tc>
          <w:tcPr>
            <w:tcW w:w="1744" w:type="pct"/>
            <w:shd w:val="clear" w:color="auto" w:fill="auto"/>
            <w:vAlign w:val="center"/>
          </w:tcPr>
          <w:p w14:paraId="7E1A4967" w14:textId="77777777" w:rsidR="00B52D62" w:rsidRPr="00CE5CE6" w:rsidRDefault="00B52D62" w:rsidP="00CE5CE6">
            <w:pPr>
              <w:shd w:val="clear" w:color="auto" w:fill="FFFFFF" w:themeFill="background1"/>
              <w:jc w:val="center"/>
              <w:rPr>
                <w:b/>
                <w:sz w:val="22"/>
                <w:szCs w:val="22"/>
              </w:rPr>
            </w:pPr>
            <w:r w:rsidRPr="00CE5CE6">
              <w:rPr>
                <w:b/>
                <w:sz w:val="22"/>
                <w:szCs w:val="22"/>
              </w:rPr>
              <w:t>Наименование механизма</w:t>
            </w:r>
          </w:p>
        </w:tc>
        <w:tc>
          <w:tcPr>
            <w:tcW w:w="1009" w:type="pct"/>
            <w:shd w:val="clear" w:color="auto" w:fill="auto"/>
            <w:vAlign w:val="center"/>
          </w:tcPr>
          <w:p w14:paraId="517EF8D1" w14:textId="77777777" w:rsidR="00B52D62" w:rsidRPr="00CE5CE6" w:rsidRDefault="00B52D62" w:rsidP="00CE5CE6">
            <w:pPr>
              <w:shd w:val="clear" w:color="auto" w:fill="FFFFFF" w:themeFill="background1"/>
              <w:jc w:val="center"/>
              <w:rPr>
                <w:b/>
                <w:sz w:val="22"/>
                <w:szCs w:val="22"/>
              </w:rPr>
            </w:pPr>
            <w:r w:rsidRPr="00CE5CE6">
              <w:rPr>
                <w:b/>
                <w:sz w:val="22"/>
                <w:szCs w:val="22"/>
              </w:rPr>
              <w:t>Типоразмер</w:t>
            </w:r>
          </w:p>
        </w:tc>
        <w:tc>
          <w:tcPr>
            <w:tcW w:w="939" w:type="pct"/>
            <w:shd w:val="clear" w:color="auto" w:fill="auto"/>
            <w:vAlign w:val="center"/>
          </w:tcPr>
          <w:p w14:paraId="0F1C4245" w14:textId="77777777" w:rsidR="00B52D62" w:rsidRPr="00CE5CE6" w:rsidRDefault="00B52D62" w:rsidP="00CE5CE6">
            <w:pPr>
              <w:shd w:val="clear" w:color="auto" w:fill="FFFFFF" w:themeFill="background1"/>
              <w:jc w:val="center"/>
              <w:rPr>
                <w:b/>
                <w:sz w:val="22"/>
                <w:szCs w:val="22"/>
              </w:rPr>
            </w:pPr>
            <w:r w:rsidRPr="00CE5CE6">
              <w:rPr>
                <w:b/>
                <w:sz w:val="22"/>
                <w:szCs w:val="22"/>
              </w:rPr>
              <w:t>Количество</w:t>
            </w:r>
          </w:p>
        </w:tc>
        <w:tc>
          <w:tcPr>
            <w:tcW w:w="1307" w:type="pct"/>
            <w:shd w:val="clear" w:color="auto" w:fill="auto"/>
            <w:vAlign w:val="center"/>
          </w:tcPr>
          <w:p w14:paraId="4A270A76" w14:textId="77777777" w:rsidR="00B52D62" w:rsidRPr="00CE5CE6" w:rsidRDefault="00B52D62" w:rsidP="00CE5CE6">
            <w:pPr>
              <w:shd w:val="clear" w:color="auto" w:fill="FFFFFF" w:themeFill="background1"/>
              <w:jc w:val="center"/>
              <w:rPr>
                <w:b/>
                <w:sz w:val="22"/>
                <w:szCs w:val="22"/>
              </w:rPr>
            </w:pPr>
            <w:r w:rsidRPr="00CE5CE6">
              <w:rPr>
                <w:b/>
                <w:sz w:val="22"/>
                <w:szCs w:val="22"/>
              </w:rPr>
              <w:t>Мощность эл</w:t>
            </w:r>
            <w:r w:rsidR="00C958CD">
              <w:rPr>
                <w:b/>
                <w:sz w:val="22"/>
                <w:szCs w:val="22"/>
              </w:rPr>
              <w:t>ектрод</w:t>
            </w:r>
            <w:r w:rsidRPr="00CE5CE6">
              <w:rPr>
                <w:b/>
                <w:sz w:val="22"/>
                <w:szCs w:val="22"/>
              </w:rPr>
              <w:t>вигателя, кВт</w:t>
            </w:r>
          </w:p>
        </w:tc>
      </w:tr>
      <w:tr w:rsidR="00B52D62" w:rsidRPr="00CE5CE6" w14:paraId="27381FEA" w14:textId="77777777" w:rsidTr="00D23A6D">
        <w:trPr>
          <w:trHeight w:val="284"/>
        </w:trPr>
        <w:tc>
          <w:tcPr>
            <w:tcW w:w="1744" w:type="pct"/>
            <w:vAlign w:val="center"/>
          </w:tcPr>
          <w:p w14:paraId="7F416A5F" w14:textId="77777777" w:rsidR="00B52D62" w:rsidRPr="00CE5CE6" w:rsidRDefault="00B52D62" w:rsidP="00CE5CE6">
            <w:pPr>
              <w:keepNext/>
              <w:keepLines/>
              <w:shd w:val="clear" w:color="auto" w:fill="FFFFFF" w:themeFill="background1"/>
              <w:rPr>
                <w:sz w:val="22"/>
                <w:szCs w:val="22"/>
              </w:rPr>
            </w:pPr>
            <w:r w:rsidRPr="00CE5CE6">
              <w:rPr>
                <w:sz w:val="22"/>
                <w:szCs w:val="22"/>
              </w:rPr>
              <w:t>Насос сетевой зимний</w:t>
            </w:r>
          </w:p>
        </w:tc>
        <w:tc>
          <w:tcPr>
            <w:tcW w:w="1009" w:type="pct"/>
            <w:vAlign w:val="center"/>
          </w:tcPr>
          <w:p w14:paraId="0B9AAA56"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СЭ-2500-180</w:t>
            </w:r>
          </w:p>
        </w:tc>
        <w:tc>
          <w:tcPr>
            <w:tcW w:w="939" w:type="pct"/>
            <w:vAlign w:val="center"/>
          </w:tcPr>
          <w:p w14:paraId="47856767"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6</w:t>
            </w:r>
          </w:p>
        </w:tc>
        <w:tc>
          <w:tcPr>
            <w:tcW w:w="1307" w:type="pct"/>
            <w:vAlign w:val="center"/>
          </w:tcPr>
          <w:p w14:paraId="63DCC32A"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1380</w:t>
            </w:r>
          </w:p>
        </w:tc>
      </w:tr>
      <w:tr w:rsidR="00B52D62" w:rsidRPr="00CE5CE6" w14:paraId="2A47613F" w14:textId="77777777" w:rsidTr="00D23A6D">
        <w:trPr>
          <w:trHeight w:val="284"/>
        </w:trPr>
        <w:tc>
          <w:tcPr>
            <w:tcW w:w="1744" w:type="pct"/>
            <w:vAlign w:val="center"/>
          </w:tcPr>
          <w:p w14:paraId="2F2D1EF0" w14:textId="77777777" w:rsidR="00B52D62" w:rsidRPr="00CE5CE6" w:rsidRDefault="00B52D62" w:rsidP="00CE5CE6">
            <w:pPr>
              <w:keepNext/>
              <w:keepLines/>
              <w:shd w:val="clear" w:color="auto" w:fill="FFFFFF" w:themeFill="background1"/>
              <w:rPr>
                <w:sz w:val="22"/>
                <w:szCs w:val="22"/>
              </w:rPr>
            </w:pPr>
            <w:r w:rsidRPr="00CE5CE6">
              <w:rPr>
                <w:sz w:val="22"/>
                <w:szCs w:val="22"/>
              </w:rPr>
              <w:t>Насос сетевой летний</w:t>
            </w:r>
          </w:p>
        </w:tc>
        <w:tc>
          <w:tcPr>
            <w:tcW w:w="1009" w:type="pct"/>
            <w:vAlign w:val="center"/>
          </w:tcPr>
          <w:p w14:paraId="7108A93D"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СЭ-2500-60</w:t>
            </w:r>
          </w:p>
        </w:tc>
        <w:tc>
          <w:tcPr>
            <w:tcW w:w="939" w:type="pct"/>
            <w:vAlign w:val="center"/>
          </w:tcPr>
          <w:p w14:paraId="74517102"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6</w:t>
            </w:r>
          </w:p>
        </w:tc>
        <w:tc>
          <w:tcPr>
            <w:tcW w:w="1307" w:type="pct"/>
            <w:vAlign w:val="center"/>
          </w:tcPr>
          <w:p w14:paraId="736950A3"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422</w:t>
            </w:r>
          </w:p>
        </w:tc>
      </w:tr>
      <w:tr w:rsidR="00B52D62" w:rsidRPr="00CE5CE6" w14:paraId="1BCE4EB1" w14:textId="77777777" w:rsidTr="00D23A6D">
        <w:trPr>
          <w:trHeight w:val="284"/>
        </w:trPr>
        <w:tc>
          <w:tcPr>
            <w:tcW w:w="1744" w:type="pct"/>
            <w:vAlign w:val="center"/>
          </w:tcPr>
          <w:p w14:paraId="0F6A743F" w14:textId="77777777" w:rsidR="00B52D62" w:rsidRPr="00CE5CE6" w:rsidRDefault="00B52D62" w:rsidP="00CE5CE6">
            <w:pPr>
              <w:keepNext/>
              <w:keepLines/>
              <w:shd w:val="clear" w:color="auto" w:fill="FFFFFF" w:themeFill="background1"/>
              <w:rPr>
                <w:sz w:val="22"/>
                <w:szCs w:val="22"/>
              </w:rPr>
            </w:pPr>
            <w:r w:rsidRPr="00CE5CE6">
              <w:rPr>
                <w:sz w:val="22"/>
                <w:szCs w:val="22"/>
              </w:rPr>
              <w:t>Насос сетевой летний</w:t>
            </w:r>
          </w:p>
        </w:tc>
        <w:tc>
          <w:tcPr>
            <w:tcW w:w="1009" w:type="pct"/>
            <w:vAlign w:val="center"/>
          </w:tcPr>
          <w:p w14:paraId="01FA5DDF"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СЭ-1250-70</w:t>
            </w:r>
          </w:p>
        </w:tc>
        <w:tc>
          <w:tcPr>
            <w:tcW w:w="939" w:type="pct"/>
            <w:vAlign w:val="center"/>
          </w:tcPr>
          <w:p w14:paraId="7CEFE456"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1</w:t>
            </w:r>
          </w:p>
        </w:tc>
        <w:tc>
          <w:tcPr>
            <w:tcW w:w="1307" w:type="pct"/>
            <w:vAlign w:val="center"/>
          </w:tcPr>
          <w:p w14:paraId="1A17BD85"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255</w:t>
            </w:r>
          </w:p>
        </w:tc>
      </w:tr>
      <w:tr w:rsidR="00B52D62" w:rsidRPr="00CE5CE6" w14:paraId="1F6B4E41" w14:textId="77777777" w:rsidTr="00D23A6D">
        <w:trPr>
          <w:trHeight w:val="284"/>
        </w:trPr>
        <w:tc>
          <w:tcPr>
            <w:tcW w:w="1744" w:type="pct"/>
            <w:vAlign w:val="center"/>
          </w:tcPr>
          <w:p w14:paraId="54AD98B1" w14:textId="77777777" w:rsidR="00B52D62" w:rsidRPr="00CE5CE6" w:rsidRDefault="00B52D62" w:rsidP="00CE5CE6">
            <w:pPr>
              <w:keepNext/>
              <w:keepLines/>
              <w:shd w:val="clear" w:color="auto" w:fill="FFFFFF" w:themeFill="background1"/>
              <w:rPr>
                <w:sz w:val="22"/>
                <w:szCs w:val="22"/>
              </w:rPr>
            </w:pPr>
            <w:r w:rsidRPr="00CE5CE6">
              <w:rPr>
                <w:sz w:val="22"/>
                <w:szCs w:val="22"/>
              </w:rPr>
              <w:t>Насос конденсатный</w:t>
            </w:r>
          </w:p>
        </w:tc>
        <w:tc>
          <w:tcPr>
            <w:tcW w:w="1009" w:type="pct"/>
            <w:vAlign w:val="center"/>
          </w:tcPr>
          <w:p w14:paraId="22C7A794"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КсВ-320-160</w:t>
            </w:r>
          </w:p>
        </w:tc>
        <w:tc>
          <w:tcPr>
            <w:tcW w:w="939" w:type="pct"/>
            <w:vAlign w:val="center"/>
          </w:tcPr>
          <w:p w14:paraId="6074941B"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4 на блок № 14, 15,</w:t>
            </w:r>
          </w:p>
          <w:p w14:paraId="7362CA9D"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2 на бл. № 12</w:t>
            </w:r>
          </w:p>
        </w:tc>
        <w:tc>
          <w:tcPr>
            <w:tcW w:w="1307" w:type="pct"/>
            <w:vAlign w:val="center"/>
          </w:tcPr>
          <w:p w14:paraId="3003DE13"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250</w:t>
            </w:r>
          </w:p>
        </w:tc>
      </w:tr>
      <w:tr w:rsidR="00B52D62" w:rsidRPr="00CE5CE6" w14:paraId="2E6677E5" w14:textId="77777777" w:rsidTr="00D23A6D">
        <w:trPr>
          <w:trHeight w:val="284"/>
        </w:trPr>
        <w:tc>
          <w:tcPr>
            <w:tcW w:w="1744" w:type="pct"/>
            <w:vAlign w:val="center"/>
          </w:tcPr>
          <w:p w14:paraId="72A5D4CC" w14:textId="77777777" w:rsidR="00B52D62" w:rsidRPr="00CE5CE6" w:rsidRDefault="00B52D62" w:rsidP="00CE5CE6">
            <w:pPr>
              <w:keepNext/>
              <w:keepLines/>
              <w:shd w:val="clear" w:color="auto" w:fill="FFFFFF" w:themeFill="background1"/>
              <w:rPr>
                <w:sz w:val="22"/>
                <w:szCs w:val="22"/>
              </w:rPr>
            </w:pPr>
            <w:r w:rsidRPr="00CE5CE6">
              <w:rPr>
                <w:sz w:val="22"/>
                <w:szCs w:val="22"/>
              </w:rPr>
              <w:t>Насос подпитки теплосети</w:t>
            </w:r>
          </w:p>
        </w:tc>
        <w:tc>
          <w:tcPr>
            <w:tcW w:w="1009" w:type="pct"/>
            <w:vAlign w:val="center"/>
          </w:tcPr>
          <w:p w14:paraId="5EE1975C"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Д 320-50</w:t>
            </w:r>
          </w:p>
        </w:tc>
        <w:tc>
          <w:tcPr>
            <w:tcW w:w="939" w:type="pct"/>
            <w:vAlign w:val="center"/>
          </w:tcPr>
          <w:p w14:paraId="0F788B01"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3</w:t>
            </w:r>
          </w:p>
        </w:tc>
        <w:tc>
          <w:tcPr>
            <w:tcW w:w="1307" w:type="pct"/>
            <w:vAlign w:val="center"/>
          </w:tcPr>
          <w:p w14:paraId="1E794C07"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75</w:t>
            </w:r>
          </w:p>
        </w:tc>
      </w:tr>
      <w:tr w:rsidR="00B52D62" w:rsidRPr="00CE5CE6" w14:paraId="02B20AD5" w14:textId="77777777" w:rsidTr="00D23A6D">
        <w:trPr>
          <w:trHeight w:val="284"/>
        </w:trPr>
        <w:tc>
          <w:tcPr>
            <w:tcW w:w="1744" w:type="pct"/>
            <w:vAlign w:val="center"/>
          </w:tcPr>
          <w:p w14:paraId="2C124D61" w14:textId="77777777" w:rsidR="00B52D62" w:rsidRPr="00CE5CE6" w:rsidRDefault="00B52D62" w:rsidP="00CE5CE6">
            <w:pPr>
              <w:keepNext/>
              <w:keepLines/>
              <w:shd w:val="clear" w:color="auto" w:fill="FFFFFF" w:themeFill="background1"/>
              <w:rPr>
                <w:sz w:val="22"/>
                <w:szCs w:val="22"/>
              </w:rPr>
            </w:pPr>
            <w:r w:rsidRPr="00CE5CE6">
              <w:rPr>
                <w:sz w:val="22"/>
                <w:szCs w:val="22"/>
              </w:rPr>
              <w:t>Насосы подачи осветленной воды</w:t>
            </w:r>
          </w:p>
        </w:tc>
        <w:tc>
          <w:tcPr>
            <w:tcW w:w="1009" w:type="pct"/>
            <w:vAlign w:val="center"/>
          </w:tcPr>
          <w:p w14:paraId="552F5D20"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ЦН-400-105</w:t>
            </w:r>
          </w:p>
        </w:tc>
        <w:tc>
          <w:tcPr>
            <w:tcW w:w="939" w:type="pct"/>
            <w:vAlign w:val="center"/>
          </w:tcPr>
          <w:p w14:paraId="15147B21"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4</w:t>
            </w:r>
          </w:p>
        </w:tc>
        <w:tc>
          <w:tcPr>
            <w:tcW w:w="1307" w:type="pct"/>
            <w:vAlign w:val="center"/>
          </w:tcPr>
          <w:p w14:paraId="4DC4670C" w14:textId="77777777" w:rsidR="00B52D62" w:rsidRPr="00CE5CE6" w:rsidRDefault="00B52D62" w:rsidP="00CE5CE6">
            <w:pPr>
              <w:keepNext/>
              <w:keepLines/>
              <w:shd w:val="clear" w:color="auto" w:fill="FFFFFF" w:themeFill="background1"/>
              <w:jc w:val="center"/>
              <w:rPr>
                <w:sz w:val="22"/>
                <w:szCs w:val="22"/>
              </w:rPr>
            </w:pPr>
            <w:r w:rsidRPr="00CE5CE6">
              <w:rPr>
                <w:sz w:val="22"/>
                <w:szCs w:val="22"/>
              </w:rPr>
              <w:t>200</w:t>
            </w:r>
          </w:p>
        </w:tc>
      </w:tr>
    </w:tbl>
    <w:p w14:paraId="03564E32" w14:textId="54C6C464" w:rsidR="00B52D62" w:rsidRPr="00C958CD" w:rsidRDefault="00B52D62" w:rsidP="00C958CD">
      <w:pPr>
        <w:pStyle w:val="afb"/>
        <w:keepNext/>
        <w:shd w:val="clear" w:color="auto" w:fill="FFFFFF" w:themeFill="background1"/>
        <w:spacing w:before="240" w:after="120"/>
        <w:jc w:val="left"/>
        <w:rPr>
          <w:b/>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6</w:t>
      </w:r>
      <w:r w:rsidRPr="00CE5CE6">
        <w:rPr>
          <w:b/>
          <w:sz w:val="24"/>
          <w:szCs w:val="24"/>
        </w:rPr>
        <w:fldChar w:fldCharType="end"/>
      </w:r>
      <w:r w:rsidRPr="00CE5CE6">
        <w:rPr>
          <w:b/>
          <w:sz w:val="24"/>
          <w:szCs w:val="24"/>
        </w:rPr>
        <w:t xml:space="preserve"> – </w:t>
      </w:r>
      <w:r w:rsidRPr="00C958CD">
        <w:rPr>
          <w:b/>
          <w:sz w:val="24"/>
          <w:szCs w:val="24"/>
        </w:rPr>
        <w:t>Техническая характеристика сетевых подогревателей блоков ст. № 14, №</w:t>
      </w:r>
      <w:r w:rsidR="00D23A6D">
        <w:rPr>
          <w:b/>
          <w:sz w:val="24"/>
          <w:szCs w:val="24"/>
          <w:lang w:val="ru-RU"/>
        </w:rPr>
        <w:t> </w:t>
      </w:r>
      <w:r w:rsidRPr="00C958CD">
        <w:rPr>
          <w:b/>
          <w:sz w:val="24"/>
          <w:szCs w:val="24"/>
        </w:rPr>
        <w:t xml:space="preserve">15 </w:t>
      </w:r>
      <w:r w:rsidR="00C958CD">
        <w:rPr>
          <w:b/>
          <w:sz w:val="24"/>
          <w:szCs w:val="24"/>
        </w:rPr>
        <w:t>СГРЭС-1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74"/>
        <w:gridCol w:w="2147"/>
        <w:gridCol w:w="2008"/>
      </w:tblGrid>
      <w:tr w:rsidR="00B52D62" w:rsidRPr="00C958CD" w14:paraId="508A784B" w14:textId="77777777" w:rsidTr="00C958CD">
        <w:trPr>
          <w:trHeight w:val="227"/>
          <w:tblHeader/>
          <w:jc w:val="center"/>
        </w:trPr>
        <w:tc>
          <w:tcPr>
            <w:tcW w:w="5807" w:type="dxa"/>
            <w:vMerge w:val="restart"/>
            <w:shd w:val="clear" w:color="auto" w:fill="auto"/>
            <w:vAlign w:val="center"/>
          </w:tcPr>
          <w:p w14:paraId="21028C37" w14:textId="77777777" w:rsidR="00B52D62" w:rsidRPr="00C958CD" w:rsidRDefault="00B52D62" w:rsidP="00CE5CE6">
            <w:pPr>
              <w:widowControl w:val="0"/>
              <w:shd w:val="clear" w:color="auto" w:fill="FFFFFF" w:themeFill="background1"/>
              <w:jc w:val="center"/>
              <w:rPr>
                <w:b/>
                <w:sz w:val="22"/>
                <w:szCs w:val="22"/>
              </w:rPr>
            </w:pPr>
            <w:r w:rsidRPr="00C958CD">
              <w:rPr>
                <w:b/>
                <w:sz w:val="22"/>
                <w:szCs w:val="22"/>
              </w:rPr>
              <w:t>Наименование параметра</w:t>
            </w:r>
          </w:p>
        </w:tc>
        <w:tc>
          <w:tcPr>
            <w:tcW w:w="4389" w:type="dxa"/>
            <w:gridSpan w:val="2"/>
            <w:shd w:val="clear" w:color="auto" w:fill="auto"/>
            <w:vAlign w:val="center"/>
          </w:tcPr>
          <w:p w14:paraId="79C9DF5A" w14:textId="77777777" w:rsidR="00B52D62" w:rsidRPr="00C958CD" w:rsidRDefault="00B52D62" w:rsidP="00CE5CE6">
            <w:pPr>
              <w:widowControl w:val="0"/>
              <w:shd w:val="clear" w:color="auto" w:fill="FFFFFF" w:themeFill="background1"/>
              <w:jc w:val="center"/>
              <w:rPr>
                <w:b/>
                <w:sz w:val="22"/>
                <w:szCs w:val="22"/>
              </w:rPr>
            </w:pPr>
            <w:r w:rsidRPr="00C958CD">
              <w:rPr>
                <w:b/>
                <w:sz w:val="22"/>
                <w:szCs w:val="22"/>
              </w:rPr>
              <w:t>Тип подогревателя</w:t>
            </w:r>
          </w:p>
        </w:tc>
      </w:tr>
      <w:tr w:rsidR="00B52D62" w:rsidRPr="00C958CD" w14:paraId="2326FD8C" w14:textId="77777777" w:rsidTr="00C958CD">
        <w:trPr>
          <w:trHeight w:val="227"/>
          <w:tblHeader/>
          <w:jc w:val="center"/>
        </w:trPr>
        <w:tc>
          <w:tcPr>
            <w:tcW w:w="5807" w:type="dxa"/>
            <w:vMerge/>
            <w:shd w:val="clear" w:color="auto" w:fill="auto"/>
            <w:vAlign w:val="center"/>
          </w:tcPr>
          <w:p w14:paraId="6B35A963" w14:textId="77777777" w:rsidR="00B52D62" w:rsidRPr="00C958CD" w:rsidRDefault="00B52D62" w:rsidP="00CE5CE6">
            <w:pPr>
              <w:widowControl w:val="0"/>
              <w:shd w:val="clear" w:color="auto" w:fill="FFFFFF" w:themeFill="background1"/>
              <w:jc w:val="center"/>
              <w:rPr>
                <w:b/>
                <w:sz w:val="22"/>
                <w:szCs w:val="22"/>
              </w:rPr>
            </w:pPr>
          </w:p>
        </w:tc>
        <w:tc>
          <w:tcPr>
            <w:tcW w:w="2268" w:type="dxa"/>
            <w:shd w:val="clear" w:color="auto" w:fill="auto"/>
            <w:noWrap/>
            <w:vAlign w:val="center"/>
          </w:tcPr>
          <w:p w14:paraId="04B03A7F" w14:textId="77777777" w:rsidR="00B52D62" w:rsidRPr="00C958CD" w:rsidRDefault="00B52D62" w:rsidP="00CE5CE6">
            <w:pPr>
              <w:widowControl w:val="0"/>
              <w:shd w:val="clear" w:color="auto" w:fill="FFFFFF" w:themeFill="background1"/>
              <w:jc w:val="center"/>
              <w:rPr>
                <w:b/>
                <w:sz w:val="22"/>
                <w:szCs w:val="22"/>
              </w:rPr>
            </w:pPr>
            <w:r w:rsidRPr="00C958CD">
              <w:rPr>
                <w:b/>
                <w:sz w:val="22"/>
                <w:szCs w:val="22"/>
              </w:rPr>
              <w:t>ОБ, ПБ</w:t>
            </w:r>
          </w:p>
          <w:p w14:paraId="77C0D39B" w14:textId="77777777" w:rsidR="00B52D62" w:rsidRPr="00C958CD" w:rsidRDefault="00B52D62" w:rsidP="00CE5CE6">
            <w:pPr>
              <w:widowControl w:val="0"/>
              <w:shd w:val="clear" w:color="auto" w:fill="FFFFFF" w:themeFill="background1"/>
              <w:jc w:val="center"/>
              <w:rPr>
                <w:b/>
                <w:sz w:val="22"/>
                <w:szCs w:val="22"/>
              </w:rPr>
            </w:pPr>
            <w:r w:rsidRPr="00C958CD">
              <w:rPr>
                <w:b/>
                <w:sz w:val="22"/>
                <w:szCs w:val="22"/>
              </w:rPr>
              <w:t>ПСГ 5000-3,5-8</w:t>
            </w:r>
          </w:p>
        </w:tc>
        <w:tc>
          <w:tcPr>
            <w:tcW w:w="2121" w:type="dxa"/>
            <w:shd w:val="clear" w:color="auto" w:fill="auto"/>
            <w:noWrap/>
            <w:vAlign w:val="center"/>
          </w:tcPr>
          <w:p w14:paraId="3B82C75D" w14:textId="77777777" w:rsidR="00B52D62" w:rsidRPr="00C958CD" w:rsidRDefault="00B52D62" w:rsidP="00CE5CE6">
            <w:pPr>
              <w:widowControl w:val="0"/>
              <w:shd w:val="clear" w:color="auto" w:fill="FFFFFF" w:themeFill="background1"/>
              <w:jc w:val="center"/>
              <w:rPr>
                <w:b/>
                <w:sz w:val="22"/>
                <w:szCs w:val="22"/>
              </w:rPr>
            </w:pPr>
            <w:r w:rsidRPr="00C958CD">
              <w:rPr>
                <w:b/>
                <w:sz w:val="22"/>
                <w:szCs w:val="22"/>
              </w:rPr>
              <w:t>ПСВ 90-7-15</w:t>
            </w:r>
          </w:p>
        </w:tc>
      </w:tr>
      <w:tr w:rsidR="00B52D62" w:rsidRPr="00C958CD" w14:paraId="770567AB" w14:textId="77777777" w:rsidTr="00C958CD">
        <w:trPr>
          <w:trHeight w:val="227"/>
          <w:jc w:val="center"/>
        </w:trPr>
        <w:tc>
          <w:tcPr>
            <w:tcW w:w="5807" w:type="dxa"/>
            <w:shd w:val="clear" w:color="auto" w:fill="auto"/>
            <w:vAlign w:val="center"/>
          </w:tcPr>
          <w:p w14:paraId="29D9B7A2" w14:textId="77777777" w:rsidR="00B52D62" w:rsidRPr="00C958CD" w:rsidRDefault="00B52D62" w:rsidP="00CE5CE6">
            <w:pPr>
              <w:widowControl w:val="0"/>
              <w:shd w:val="clear" w:color="auto" w:fill="FFFFFF" w:themeFill="background1"/>
              <w:rPr>
                <w:sz w:val="22"/>
                <w:szCs w:val="22"/>
              </w:rPr>
            </w:pPr>
            <w:r w:rsidRPr="00C958CD">
              <w:rPr>
                <w:sz w:val="22"/>
                <w:szCs w:val="22"/>
              </w:rPr>
              <w:t>Поверхность нагрева, м</w:t>
            </w:r>
            <w:r w:rsidRPr="00C958CD">
              <w:rPr>
                <w:sz w:val="22"/>
                <w:szCs w:val="22"/>
                <w:vertAlign w:val="superscript"/>
              </w:rPr>
              <w:t>2</w:t>
            </w:r>
          </w:p>
        </w:tc>
        <w:tc>
          <w:tcPr>
            <w:tcW w:w="2268" w:type="dxa"/>
            <w:shd w:val="clear" w:color="auto" w:fill="auto"/>
            <w:noWrap/>
            <w:vAlign w:val="center"/>
          </w:tcPr>
          <w:p w14:paraId="2066782D"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5000</w:t>
            </w:r>
          </w:p>
        </w:tc>
        <w:tc>
          <w:tcPr>
            <w:tcW w:w="2121" w:type="dxa"/>
            <w:shd w:val="clear" w:color="auto" w:fill="auto"/>
            <w:noWrap/>
            <w:vAlign w:val="center"/>
          </w:tcPr>
          <w:p w14:paraId="161D2447"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90</w:t>
            </w:r>
          </w:p>
        </w:tc>
      </w:tr>
      <w:tr w:rsidR="00B52D62" w:rsidRPr="00C958CD" w14:paraId="1B6E1740" w14:textId="77777777" w:rsidTr="00C958CD">
        <w:trPr>
          <w:trHeight w:val="227"/>
          <w:jc w:val="center"/>
        </w:trPr>
        <w:tc>
          <w:tcPr>
            <w:tcW w:w="5807" w:type="dxa"/>
            <w:shd w:val="clear" w:color="auto" w:fill="auto"/>
            <w:vAlign w:val="center"/>
          </w:tcPr>
          <w:p w14:paraId="25670DF3" w14:textId="77777777" w:rsidR="00B52D62" w:rsidRPr="00C958CD" w:rsidRDefault="00B52D62" w:rsidP="00CE5CE6">
            <w:pPr>
              <w:widowControl w:val="0"/>
              <w:shd w:val="clear" w:color="auto" w:fill="FFFFFF" w:themeFill="background1"/>
              <w:rPr>
                <w:sz w:val="22"/>
                <w:szCs w:val="22"/>
              </w:rPr>
            </w:pPr>
            <w:r w:rsidRPr="00C958CD">
              <w:rPr>
                <w:sz w:val="22"/>
                <w:szCs w:val="22"/>
              </w:rPr>
              <w:t>Рабочее давление в пространстве, МПа (кгс/см</w:t>
            </w:r>
            <w:r w:rsidRPr="00C958CD">
              <w:rPr>
                <w:sz w:val="22"/>
                <w:szCs w:val="22"/>
                <w:vertAlign w:val="superscript"/>
              </w:rPr>
              <w:t>2</w:t>
            </w:r>
            <w:r w:rsidRPr="00C958CD">
              <w:rPr>
                <w:sz w:val="22"/>
                <w:szCs w:val="22"/>
              </w:rPr>
              <w:t>):</w:t>
            </w:r>
          </w:p>
        </w:tc>
        <w:tc>
          <w:tcPr>
            <w:tcW w:w="2268" w:type="dxa"/>
            <w:shd w:val="clear" w:color="auto" w:fill="auto"/>
            <w:noWrap/>
            <w:vAlign w:val="center"/>
          </w:tcPr>
          <w:p w14:paraId="7D8EDC72" w14:textId="77777777" w:rsidR="00B52D62" w:rsidRPr="00C958CD" w:rsidRDefault="00B52D62" w:rsidP="00CE5CE6">
            <w:pPr>
              <w:widowControl w:val="0"/>
              <w:shd w:val="clear" w:color="auto" w:fill="FFFFFF" w:themeFill="background1"/>
              <w:jc w:val="center"/>
              <w:rPr>
                <w:sz w:val="22"/>
                <w:szCs w:val="22"/>
              </w:rPr>
            </w:pPr>
          </w:p>
        </w:tc>
        <w:tc>
          <w:tcPr>
            <w:tcW w:w="2121" w:type="dxa"/>
            <w:shd w:val="clear" w:color="auto" w:fill="auto"/>
            <w:noWrap/>
            <w:vAlign w:val="center"/>
          </w:tcPr>
          <w:p w14:paraId="6CABF1F4" w14:textId="77777777" w:rsidR="00B52D62" w:rsidRPr="00C958CD" w:rsidRDefault="00B52D62" w:rsidP="00CE5CE6">
            <w:pPr>
              <w:widowControl w:val="0"/>
              <w:shd w:val="clear" w:color="auto" w:fill="FFFFFF" w:themeFill="background1"/>
              <w:jc w:val="center"/>
              <w:rPr>
                <w:sz w:val="22"/>
                <w:szCs w:val="22"/>
              </w:rPr>
            </w:pPr>
          </w:p>
        </w:tc>
      </w:tr>
      <w:tr w:rsidR="00B52D62" w:rsidRPr="00C958CD" w14:paraId="763EDBC5" w14:textId="77777777" w:rsidTr="00C958CD">
        <w:trPr>
          <w:trHeight w:val="227"/>
          <w:jc w:val="center"/>
        </w:trPr>
        <w:tc>
          <w:tcPr>
            <w:tcW w:w="5807" w:type="dxa"/>
            <w:shd w:val="clear" w:color="auto" w:fill="auto"/>
            <w:vAlign w:val="center"/>
          </w:tcPr>
          <w:p w14:paraId="697EC498" w14:textId="77777777" w:rsidR="00B52D62" w:rsidRPr="00C958CD" w:rsidRDefault="00B52D62" w:rsidP="00CE5CE6">
            <w:pPr>
              <w:widowControl w:val="0"/>
              <w:shd w:val="clear" w:color="auto" w:fill="FFFFFF" w:themeFill="background1"/>
              <w:ind w:firstLine="567"/>
              <w:rPr>
                <w:sz w:val="22"/>
                <w:szCs w:val="22"/>
              </w:rPr>
            </w:pPr>
            <w:r w:rsidRPr="00C958CD">
              <w:rPr>
                <w:sz w:val="22"/>
                <w:szCs w:val="22"/>
              </w:rPr>
              <w:t>паровом</w:t>
            </w:r>
          </w:p>
        </w:tc>
        <w:tc>
          <w:tcPr>
            <w:tcW w:w="2268" w:type="dxa"/>
            <w:shd w:val="clear" w:color="auto" w:fill="auto"/>
            <w:noWrap/>
            <w:vAlign w:val="center"/>
          </w:tcPr>
          <w:p w14:paraId="3F48ECF6"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0,35 (3,5)</w:t>
            </w:r>
          </w:p>
        </w:tc>
        <w:tc>
          <w:tcPr>
            <w:tcW w:w="2121" w:type="dxa"/>
            <w:shd w:val="clear" w:color="auto" w:fill="auto"/>
            <w:noWrap/>
            <w:vAlign w:val="center"/>
          </w:tcPr>
          <w:p w14:paraId="6BB768DD"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0,7 (7,0)</w:t>
            </w:r>
          </w:p>
        </w:tc>
      </w:tr>
      <w:tr w:rsidR="00B52D62" w:rsidRPr="00C958CD" w14:paraId="78F8E205" w14:textId="77777777" w:rsidTr="00C958CD">
        <w:trPr>
          <w:trHeight w:val="227"/>
          <w:jc w:val="center"/>
        </w:trPr>
        <w:tc>
          <w:tcPr>
            <w:tcW w:w="5807" w:type="dxa"/>
            <w:shd w:val="clear" w:color="auto" w:fill="auto"/>
            <w:vAlign w:val="center"/>
          </w:tcPr>
          <w:p w14:paraId="64820D93" w14:textId="77777777" w:rsidR="00B52D62" w:rsidRPr="00C958CD" w:rsidRDefault="00B52D62" w:rsidP="00CE5CE6">
            <w:pPr>
              <w:widowControl w:val="0"/>
              <w:shd w:val="clear" w:color="auto" w:fill="FFFFFF" w:themeFill="background1"/>
              <w:ind w:firstLine="567"/>
              <w:rPr>
                <w:sz w:val="22"/>
                <w:szCs w:val="22"/>
              </w:rPr>
            </w:pPr>
            <w:r w:rsidRPr="00C958CD">
              <w:rPr>
                <w:sz w:val="22"/>
                <w:szCs w:val="22"/>
              </w:rPr>
              <w:t>водяном</w:t>
            </w:r>
          </w:p>
        </w:tc>
        <w:tc>
          <w:tcPr>
            <w:tcW w:w="2268" w:type="dxa"/>
            <w:shd w:val="clear" w:color="auto" w:fill="auto"/>
            <w:noWrap/>
            <w:vAlign w:val="center"/>
          </w:tcPr>
          <w:p w14:paraId="6C4FA7BA"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0,8(8,0)</w:t>
            </w:r>
          </w:p>
        </w:tc>
        <w:tc>
          <w:tcPr>
            <w:tcW w:w="2121" w:type="dxa"/>
            <w:shd w:val="clear" w:color="auto" w:fill="auto"/>
            <w:noWrap/>
            <w:vAlign w:val="center"/>
          </w:tcPr>
          <w:p w14:paraId="46E276EB"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1,5(15,0)</w:t>
            </w:r>
          </w:p>
        </w:tc>
      </w:tr>
      <w:tr w:rsidR="00B52D62" w:rsidRPr="00C958CD" w14:paraId="6B89F67D" w14:textId="77777777" w:rsidTr="00C958CD">
        <w:trPr>
          <w:trHeight w:val="227"/>
          <w:jc w:val="center"/>
        </w:trPr>
        <w:tc>
          <w:tcPr>
            <w:tcW w:w="5807" w:type="dxa"/>
            <w:shd w:val="clear" w:color="auto" w:fill="auto"/>
            <w:vAlign w:val="center"/>
          </w:tcPr>
          <w:p w14:paraId="7F03D30C" w14:textId="77777777" w:rsidR="00B52D62" w:rsidRPr="00C958CD" w:rsidRDefault="00B52D62" w:rsidP="00CE5CE6">
            <w:pPr>
              <w:widowControl w:val="0"/>
              <w:shd w:val="clear" w:color="auto" w:fill="FFFFFF" w:themeFill="background1"/>
              <w:rPr>
                <w:sz w:val="22"/>
                <w:szCs w:val="22"/>
              </w:rPr>
            </w:pPr>
            <w:r w:rsidRPr="00C958CD">
              <w:rPr>
                <w:sz w:val="22"/>
                <w:szCs w:val="22"/>
              </w:rPr>
              <w:t>Расчетные параметры пара:</w:t>
            </w:r>
          </w:p>
        </w:tc>
        <w:tc>
          <w:tcPr>
            <w:tcW w:w="2268" w:type="dxa"/>
            <w:shd w:val="clear" w:color="auto" w:fill="auto"/>
            <w:noWrap/>
            <w:vAlign w:val="center"/>
          </w:tcPr>
          <w:p w14:paraId="50C46FAA" w14:textId="77777777" w:rsidR="00B52D62" w:rsidRPr="00C958CD" w:rsidRDefault="00B52D62" w:rsidP="00CE5CE6">
            <w:pPr>
              <w:widowControl w:val="0"/>
              <w:shd w:val="clear" w:color="auto" w:fill="FFFFFF" w:themeFill="background1"/>
              <w:jc w:val="center"/>
              <w:rPr>
                <w:sz w:val="22"/>
                <w:szCs w:val="22"/>
              </w:rPr>
            </w:pPr>
          </w:p>
        </w:tc>
        <w:tc>
          <w:tcPr>
            <w:tcW w:w="2121" w:type="dxa"/>
            <w:shd w:val="clear" w:color="auto" w:fill="auto"/>
            <w:noWrap/>
            <w:vAlign w:val="center"/>
          </w:tcPr>
          <w:p w14:paraId="1AFCB3C9" w14:textId="77777777" w:rsidR="00B52D62" w:rsidRPr="00C958CD" w:rsidRDefault="00B52D62" w:rsidP="00CE5CE6">
            <w:pPr>
              <w:widowControl w:val="0"/>
              <w:shd w:val="clear" w:color="auto" w:fill="FFFFFF" w:themeFill="background1"/>
              <w:jc w:val="center"/>
              <w:rPr>
                <w:sz w:val="22"/>
                <w:szCs w:val="22"/>
              </w:rPr>
            </w:pPr>
          </w:p>
        </w:tc>
      </w:tr>
      <w:tr w:rsidR="00B52D62" w:rsidRPr="00C958CD" w14:paraId="2D2CF613" w14:textId="77777777" w:rsidTr="00C958CD">
        <w:trPr>
          <w:trHeight w:val="227"/>
          <w:jc w:val="center"/>
        </w:trPr>
        <w:tc>
          <w:tcPr>
            <w:tcW w:w="5807" w:type="dxa"/>
            <w:shd w:val="clear" w:color="auto" w:fill="auto"/>
            <w:vAlign w:val="center"/>
          </w:tcPr>
          <w:p w14:paraId="26C21CC3" w14:textId="77777777" w:rsidR="00B52D62" w:rsidRPr="00C958CD" w:rsidRDefault="00B52D62" w:rsidP="00CE5CE6">
            <w:pPr>
              <w:widowControl w:val="0"/>
              <w:shd w:val="clear" w:color="auto" w:fill="FFFFFF" w:themeFill="background1"/>
              <w:ind w:firstLine="284"/>
              <w:rPr>
                <w:sz w:val="22"/>
                <w:szCs w:val="22"/>
              </w:rPr>
            </w:pPr>
            <w:r w:rsidRPr="00C958CD">
              <w:rPr>
                <w:sz w:val="22"/>
                <w:szCs w:val="22"/>
              </w:rPr>
              <w:t>давление, МПа (кгс/см</w:t>
            </w:r>
            <w:r w:rsidRPr="00C958CD">
              <w:rPr>
                <w:sz w:val="22"/>
                <w:szCs w:val="22"/>
                <w:vertAlign w:val="superscript"/>
              </w:rPr>
              <w:t>2</w:t>
            </w:r>
            <w:r w:rsidRPr="00C958CD">
              <w:rPr>
                <w:sz w:val="22"/>
                <w:szCs w:val="22"/>
              </w:rPr>
              <w:t>) абс</w:t>
            </w:r>
          </w:p>
        </w:tc>
        <w:tc>
          <w:tcPr>
            <w:tcW w:w="2268" w:type="dxa"/>
            <w:shd w:val="clear" w:color="auto" w:fill="auto"/>
            <w:noWrap/>
            <w:vAlign w:val="center"/>
          </w:tcPr>
          <w:p w14:paraId="7FD62859"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0,06-0,2 (0,6-2,0)</w:t>
            </w:r>
          </w:p>
        </w:tc>
        <w:tc>
          <w:tcPr>
            <w:tcW w:w="2121" w:type="dxa"/>
            <w:shd w:val="clear" w:color="auto" w:fill="auto"/>
            <w:noWrap/>
            <w:vAlign w:val="center"/>
          </w:tcPr>
          <w:p w14:paraId="55D6D16C"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0,8 (8,0)</w:t>
            </w:r>
          </w:p>
        </w:tc>
      </w:tr>
      <w:tr w:rsidR="00B52D62" w:rsidRPr="00C958CD" w14:paraId="2CEAD936" w14:textId="77777777" w:rsidTr="00C958CD">
        <w:trPr>
          <w:trHeight w:val="227"/>
          <w:jc w:val="center"/>
        </w:trPr>
        <w:tc>
          <w:tcPr>
            <w:tcW w:w="5807" w:type="dxa"/>
            <w:shd w:val="clear" w:color="auto" w:fill="auto"/>
            <w:vAlign w:val="center"/>
          </w:tcPr>
          <w:p w14:paraId="30E90893" w14:textId="77777777" w:rsidR="00B52D62" w:rsidRPr="00C958CD" w:rsidRDefault="00B52D62" w:rsidP="00CE5CE6">
            <w:pPr>
              <w:widowControl w:val="0"/>
              <w:shd w:val="clear" w:color="auto" w:fill="FFFFFF" w:themeFill="background1"/>
              <w:ind w:firstLine="284"/>
              <w:rPr>
                <w:sz w:val="22"/>
                <w:szCs w:val="22"/>
              </w:rPr>
            </w:pPr>
            <w:r w:rsidRPr="00C958CD">
              <w:rPr>
                <w:sz w:val="22"/>
                <w:szCs w:val="22"/>
              </w:rPr>
              <w:t xml:space="preserve">максимальная температура греющего пара на входе, </w:t>
            </w:r>
            <w:r w:rsidRPr="00C958CD">
              <w:rPr>
                <w:sz w:val="22"/>
                <w:szCs w:val="22"/>
                <w:vertAlign w:val="superscript"/>
              </w:rPr>
              <w:t>0</w:t>
            </w:r>
            <w:r w:rsidRPr="00C958CD">
              <w:rPr>
                <w:sz w:val="22"/>
                <w:szCs w:val="22"/>
              </w:rPr>
              <w:t>С</w:t>
            </w:r>
          </w:p>
        </w:tc>
        <w:tc>
          <w:tcPr>
            <w:tcW w:w="2268" w:type="dxa"/>
            <w:shd w:val="clear" w:color="auto" w:fill="auto"/>
            <w:noWrap/>
            <w:vAlign w:val="center"/>
          </w:tcPr>
          <w:p w14:paraId="76FAC8CA"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300</w:t>
            </w:r>
          </w:p>
        </w:tc>
        <w:tc>
          <w:tcPr>
            <w:tcW w:w="2121" w:type="dxa"/>
            <w:shd w:val="clear" w:color="auto" w:fill="auto"/>
            <w:noWrap/>
            <w:vAlign w:val="center"/>
          </w:tcPr>
          <w:p w14:paraId="0DF5E1FA"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400</w:t>
            </w:r>
          </w:p>
        </w:tc>
      </w:tr>
      <w:tr w:rsidR="00B52D62" w:rsidRPr="00C958CD" w14:paraId="208C8E60" w14:textId="77777777" w:rsidTr="00C958CD">
        <w:trPr>
          <w:trHeight w:val="227"/>
          <w:jc w:val="center"/>
        </w:trPr>
        <w:tc>
          <w:tcPr>
            <w:tcW w:w="5807" w:type="dxa"/>
            <w:shd w:val="clear" w:color="auto" w:fill="auto"/>
            <w:vAlign w:val="center"/>
          </w:tcPr>
          <w:p w14:paraId="489BB898" w14:textId="77777777" w:rsidR="00B52D62" w:rsidRPr="00C958CD" w:rsidRDefault="00B52D62" w:rsidP="00CE5CE6">
            <w:pPr>
              <w:widowControl w:val="0"/>
              <w:shd w:val="clear" w:color="auto" w:fill="FFFFFF" w:themeFill="background1"/>
              <w:ind w:firstLine="284"/>
              <w:rPr>
                <w:sz w:val="22"/>
                <w:szCs w:val="22"/>
              </w:rPr>
            </w:pPr>
            <w:r w:rsidRPr="00C958CD">
              <w:rPr>
                <w:sz w:val="22"/>
                <w:szCs w:val="22"/>
              </w:rPr>
              <w:t>расход, т/ч:</w:t>
            </w:r>
          </w:p>
        </w:tc>
        <w:tc>
          <w:tcPr>
            <w:tcW w:w="2268" w:type="dxa"/>
            <w:shd w:val="clear" w:color="auto" w:fill="auto"/>
            <w:noWrap/>
            <w:vAlign w:val="center"/>
          </w:tcPr>
          <w:p w14:paraId="1905801B" w14:textId="77777777" w:rsidR="00B52D62" w:rsidRPr="00C958CD" w:rsidRDefault="00B52D62" w:rsidP="00CE5CE6">
            <w:pPr>
              <w:widowControl w:val="0"/>
              <w:shd w:val="clear" w:color="auto" w:fill="FFFFFF" w:themeFill="background1"/>
              <w:jc w:val="center"/>
              <w:rPr>
                <w:sz w:val="22"/>
                <w:szCs w:val="22"/>
              </w:rPr>
            </w:pPr>
          </w:p>
        </w:tc>
        <w:tc>
          <w:tcPr>
            <w:tcW w:w="2121" w:type="dxa"/>
            <w:shd w:val="clear" w:color="auto" w:fill="auto"/>
            <w:noWrap/>
            <w:vAlign w:val="center"/>
          </w:tcPr>
          <w:p w14:paraId="031039F8" w14:textId="77777777" w:rsidR="00B52D62" w:rsidRPr="00C958CD" w:rsidRDefault="00B52D62" w:rsidP="00CE5CE6">
            <w:pPr>
              <w:widowControl w:val="0"/>
              <w:shd w:val="clear" w:color="auto" w:fill="FFFFFF" w:themeFill="background1"/>
              <w:jc w:val="center"/>
              <w:rPr>
                <w:sz w:val="22"/>
                <w:szCs w:val="22"/>
              </w:rPr>
            </w:pPr>
          </w:p>
        </w:tc>
      </w:tr>
      <w:tr w:rsidR="00B52D62" w:rsidRPr="00C958CD" w14:paraId="589295A9" w14:textId="77777777" w:rsidTr="00C958CD">
        <w:trPr>
          <w:trHeight w:val="227"/>
          <w:jc w:val="center"/>
        </w:trPr>
        <w:tc>
          <w:tcPr>
            <w:tcW w:w="5807" w:type="dxa"/>
            <w:shd w:val="clear" w:color="auto" w:fill="auto"/>
            <w:vAlign w:val="center"/>
          </w:tcPr>
          <w:p w14:paraId="4B3EC3F5" w14:textId="77777777" w:rsidR="00B52D62" w:rsidRPr="00C958CD" w:rsidRDefault="00B52D62" w:rsidP="00CE5CE6">
            <w:pPr>
              <w:widowControl w:val="0"/>
              <w:shd w:val="clear" w:color="auto" w:fill="FFFFFF" w:themeFill="background1"/>
              <w:ind w:firstLine="567"/>
              <w:rPr>
                <w:sz w:val="22"/>
                <w:szCs w:val="22"/>
              </w:rPr>
            </w:pPr>
            <w:r w:rsidRPr="00C958CD">
              <w:rPr>
                <w:sz w:val="22"/>
                <w:szCs w:val="22"/>
              </w:rPr>
              <w:t>номинальный</w:t>
            </w:r>
          </w:p>
        </w:tc>
        <w:tc>
          <w:tcPr>
            <w:tcW w:w="2268" w:type="dxa"/>
            <w:shd w:val="clear" w:color="auto" w:fill="auto"/>
            <w:noWrap/>
            <w:vAlign w:val="center"/>
          </w:tcPr>
          <w:p w14:paraId="41F058A2"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295</w:t>
            </w:r>
          </w:p>
        </w:tc>
        <w:tc>
          <w:tcPr>
            <w:tcW w:w="2121" w:type="dxa"/>
            <w:shd w:val="clear" w:color="auto" w:fill="auto"/>
            <w:noWrap/>
            <w:vAlign w:val="center"/>
          </w:tcPr>
          <w:p w14:paraId="3C851565"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30</w:t>
            </w:r>
          </w:p>
        </w:tc>
      </w:tr>
      <w:tr w:rsidR="00B52D62" w:rsidRPr="00C958CD" w14:paraId="6A704CFB" w14:textId="77777777" w:rsidTr="00C958CD">
        <w:trPr>
          <w:trHeight w:val="227"/>
          <w:jc w:val="center"/>
        </w:trPr>
        <w:tc>
          <w:tcPr>
            <w:tcW w:w="5807" w:type="dxa"/>
            <w:shd w:val="clear" w:color="auto" w:fill="auto"/>
            <w:vAlign w:val="center"/>
          </w:tcPr>
          <w:p w14:paraId="0A8469A9" w14:textId="77777777" w:rsidR="00B52D62" w:rsidRPr="00C958CD" w:rsidRDefault="00B52D62" w:rsidP="00CE5CE6">
            <w:pPr>
              <w:widowControl w:val="0"/>
              <w:shd w:val="clear" w:color="auto" w:fill="FFFFFF" w:themeFill="background1"/>
              <w:ind w:firstLine="567"/>
              <w:rPr>
                <w:sz w:val="22"/>
                <w:szCs w:val="22"/>
              </w:rPr>
            </w:pPr>
            <w:r w:rsidRPr="00C958CD">
              <w:rPr>
                <w:sz w:val="22"/>
                <w:szCs w:val="22"/>
              </w:rPr>
              <w:t>максимальный</w:t>
            </w:r>
          </w:p>
        </w:tc>
        <w:tc>
          <w:tcPr>
            <w:tcW w:w="2268" w:type="dxa"/>
            <w:shd w:val="clear" w:color="auto" w:fill="auto"/>
            <w:noWrap/>
            <w:vAlign w:val="center"/>
          </w:tcPr>
          <w:p w14:paraId="14D63623"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590</w:t>
            </w:r>
          </w:p>
        </w:tc>
        <w:tc>
          <w:tcPr>
            <w:tcW w:w="2121" w:type="dxa"/>
            <w:shd w:val="clear" w:color="auto" w:fill="auto"/>
            <w:noWrap/>
            <w:vAlign w:val="center"/>
          </w:tcPr>
          <w:p w14:paraId="78E7A9F6"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w:t>
            </w:r>
          </w:p>
        </w:tc>
      </w:tr>
      <w:tr w:rsidR="00B52D62" w:rsidRPr="00C958CD" w14:paraId="1BF6B655" w14:textId="77777777" w:rsidTr="00C958CD">
        <w:trPr>
          <w:trHeight w:val="227"/>
          <w:jc w:val="center"/>
        </w:trPr>
        <w:tc>
          <w:tcPr>
            <w:tcW w:w="5807" w:type="dxa"/>
            <w:shd w:val="clear" w:color="auto" w:fill="auto"/>
            <w:vAlign w:val="center"/>
          </w:tcPr>
          <w:p w14:paraId="71463AE2" w14:textId="77777777" w:rsidR="00B52D62" w:rsidRPr="00C958CD" w:rsidRDefault="00B52D62" w:rsidP="00CE5CE6">
            <w:pPr>
              <w:widowControl w:val="0"/>
              <w:shd w:val="clear" w:color="auto" w:fill="FFFFFF" w:themeFill="background1"/>
              <w:rPr>
                <w:sz w:val="22"/>
                <w:szCs w:val="22"/>
              </w:rPr>
            </w:pPr>
            <w:r w:rsidRPr="00C958CD">
              <w:rPr>
                <w:sz w:val="22"/>
                <w:szCs w:val="22"/>
              </w:rPr>
              <w:t>Расчетные параметры воды:</w:t>
            </w:r>
          </w:p>
        </w:tc>
        <w:tc>
          <w:tcPr>
            <w:tcW w:w="2268" w:type="dxa"/>
            <w:shd w:val="clear" w:color="auto" w:fill="auto"/>
            <w:noWrap/>
            <w:vAlign w:val="center"/>
          </w:tcPr>
          <w:p w14:paraId="2E4DDA0D" w14:textId="77777777" w:rsidR="00B52D62" w:rsidRPr="00C958CD" w:rsidRDefault="00B52D62" w:rsidP="00CE5CE6">
            <w:pPr>
              <w:widowControl w:val="0"/>
              <w:shd w:val="clear" w:color="auto" w:fill="FFFFFF" w:themeFill="background1"/>
              <w:jc w:val="center"/>
              <w:rPr>
                <w:sz w:val="22"/>
                <w:szCs w:val="22"/>
              </w:rPr>
            </w:pPr>
          </w:p>
        </w:tc>
        <w:tc>
          <w:tcPr>
            <w:tcW w:w="2121" w:type="dxa"/>
            <w:shd w:val="clear" w:color="auto" w:fill="auto"/>
            <w:noWrap/>
            <w:vAlign w:val="center"/>
          </w:tcPr>
          <w:p w14:paraId="7BB2F890" w14:textId="77777777" w:rsidR="00B52D62" w:rsidRPr="00C958CD" w:rsidRDefault="00B52D62" w:rsidP="00CE5CE6">
            <w:pPr>
              <w:widowControl w:val="0"/>
              <w:shd w:val="clear" w:color="auto" w:fill="FFFFFF" w:themeFill="background1"/>
              <w:jc w:val="center"/>
              <w:rPr>
                <w:sz w:val="22"/>
                <w:szCs w:val="22"/>
              </w:rPr>
            </w:pPr>
          </w:p>
        </w:tc>
      </w:tr>
      <w:tr w:rsidR="00B52D62" w:rsidRPr="00C958CD" w14:paraId="51871835" w14:textId="77777777" w:rsidTr="00C958CD">
        <w:trPr>
          <w:trHeight w:val="227"/>
          <w:jc w:val="center"/>
        </w:trPr>
        <w:tc>
          <w:tcPr>
            <w:tcW w:w="5807" w:type="dxa"/>
            <w:shd w:val="clear" w:color="auto" w:fill="auto"/>
            <w:vAlign w:val="center"/>
          </w:tcPr>
          <w:p w14:paraId="62BDA4D5" w14:textId="77777777" w:rsidR="00B52D62" w:rsidRPr="00C958CD" w:rsidRDefault="00B52D62" w:rsidP="00CE5CE6">
            <w:pPr>
              <w:widowControl w:val="0"/>
              <w:shd w:val="clear" w:color="auto" w:fill="FFFFFF" w:themeFill="background1"/>
              <w:ind w:firstLine="284"/>
              <w:rPr>
                <w:sz w:val="22"/>
                <w:szCs w:val="22"/>
              </w:rPr>
            </w:pPr>
            <w:r w:rsidRPr="00C958CD">
              <w:rPr>
                <w:sz w:val="22"/>
                <w:szCs w:val="22"/>
              </w:rPr>
              <w:t>давление, МПа (кгс/см</w:t>
            </w:r>
            <w:r w:rsidRPr="00C958CD">
              <w:rPr>
                <w:sz w:val="22"/>
                <w:szCs w:val="22"/>
                <w:vertAlign w:val="superscript"/>
              </w:rPr>
              <w:t>2</w:t>
            </w:r>
            <w:r w:rsidRPr="00C958CD">
              <w:rPr>
                <w:sz w:val="22"/>
                <w:szCs w:val="22"/>
              </w:rPr>
              <w:t>) абс</w:t>
            </w:r>
          </w:p>
        </w:tc>
        <w:tc>
          <w:tcPr>
            <w:tcW w:w="2268" w:type="dxa"/>
            <w:shd w:val="clear" w:color="auto" w:fill="auto"/>
            <w:noWrap/>
            <w:vAlign w:val="center"/>
          </w:tcPr>
          <w:p w14:paraId="206963EF"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0,9 (9,0)</w:t>
            </w:r>
          </w:p>
        </w:tc>
        <w:tc>
          <w:tcPr>
            <w:tcW w:w="2121" w:type="dxa"/>
            <w:shd w:val="clear" w:color="auto" w:fill="auto"/>
            <w:noWrap/>
            <w:vAlign w:val="center"/>
          </w:tcPr>
          <w:p w14:paraId="062B9887"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1,6 (16,0)</w:t>
            </w:r>
          </w:p>
        </w:tc>
      </w:tr>
      <w:tr w:rsidR="00B52D62" w:rsidRPr="00C958CD" w14:paraId="294994CE" w14:textId="77777777" w:rsidTr="00C958CD">
        <w:trPr>
          <w:trHeight w:val="227"/>
          <w:jc w:val="center"/>
        </w:trPr>
        <w:tc>
          <w:tcPr>
            <w:tcW w:w="5807" w:type="dxa"/>
            <w:shd w:val="clear" w:color="auto" w:fill="auto"/>
            <w:vAlign w:val="center"/>
          </w:tcPr>
          <w:p w14:paraId="46B886B0" w14:textId="77777777" w:rsidR="00B52D62" w:rsidRPr="00C958CD" w:rsidRDefault="00B52D62" w:rsidP="00CE5CE6">
            <w:pPr>
              <w:widowControl w:val="0"/>
              <w:shd w:val="clear" w:color="auto" w:fill="FFFFFF" w:themeFill="background1"/>
              <w:ind w:firstLine="284"/>
              <w:rPr>
                <w:sz w:val="22"/>
                <w:szCs w:val="22"/>
              </w:rPr>
            </w:pPr>
            <w:r w:rsidRPr="00C958CD">
              <w:rPr>
                <w:sz w:val="22"/>
                <w:szCs w:val="22"/>
              </w:rPr>
              <w:t xml:space="preserve">максимальная температура воды на входе, </w:t>
            </w:r>
            <w:r w:rsidRPr="00C958CD">
              <w:rPr>
                <w:sz w:val="22"/>
                <w:szCs w:val="22"/>
                <w:vertAlign w:val="superscript"/>
              </w:rPr>
              <w:t>0</w:t>
            </w:r>
            <w:r w:rsidRPr="00C958CD">
              <w:rPr>
                <w:sz w:val="22"/>
                <w:szCs w:val="22"/>
              </w:rPr>
              <w:t>С</w:t>
            </w:r>
          </w:p>
        </w:tc>
        <w:tc>
          <w:tcPr>
            <w:tcW w:w="2268" w:type="dxa"/>
            <w:shd w:val="clear" w:color="auto" w:fill="auto"/>
            <w:noWrap/>
            <w:vAlign w:val="center"/>
          </w:tcPr>
          <w:p w14:paraId="3013FB2F"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w:t>
            </w:r>
          </w:p>
        </w:tc>
        <w:tc>
          <w:tcPr>
            <w:tcW w:w="2121" w:type="dxa"/>
            <w:shd w:val="clear" w:color="auto" w:fill="auto"/>
            <w:noWrap/>
            <w:vAlign w:val="center"/>
          </w:tcPr>
          <w:p w14:paraId="09980D79"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110</w:t>
            </w:r>
          </w:p>
        </w:tc>
      </w:tr>
      <w:tr w:rsidR="00B52D62" w:rsidRPr="00C958CD" w14:paraId="0E77C2B0" w14:textId="77777777" w:rsidTr="00C958CD">
        <w:trPr>
          <w:trHeight w:val="227"/>
          <w:jc w:val="center"/>
        </w:trPr>
        <w:tc>
          <w:tcPr>
            <w:tcW w:w="5807" w:type="dxa"/>
            <w:shd w:val="clear" w:color="auto" w:fill="auto"/>
            <w:vAlign w:val="center"/>
          </w:tcPr>
          <w:p w14:paraId="06DE5F02" w14:textId="77777777" w:rsidR="00B52D62" w:rsidRPr="00C958CD" w:rsidRDefault="00B52D62" w:rsidP="00CE5CE6">
            <w:pPr>
              <w:widowControl w:val="0"/>
              <w:shd w:val="clear" w:color="auto" w:fill="FFFFFF" w:themeFill="background1"/>
              <w:rPr>
                <w:sz w:val="22"/>
                <w:szCs w:val="22"/>
              </w:rPr>
            </w:pPr>
            <w:r w:rsidRPr="00C958CD">
              <w:rPr>
                <w:sz w:val="22"/>
                <w:szCs w:val="22"/>
              </w:rPr>
              <w:t xml:space="preserve">Температура воды на выходе, </w:t>
            </w:r>
            <w:r w:rsidRPr="00C958CD">
              <w:rPr>
                <w:sz w:val="22"/>
                <w:szCs w:val="22"/>
                <w:vertAlign w:val="superscript"/>
              </w:rPr>
              <w:t>0</w:t>
            </w:r>
            <w:r w:rsidRPr="00C958CD">
              <w:rPr>
                <w:sz w:val="22"/>
                <w:szCs w:val="22"/>
              </w:rPr>
              <w:t>С</w:t>
            </w:r>
          </w:p>
        </w:tc>
        <w:tc>
          <w:tcPr>
            <w:tcW w:w="2268" w:type="dxa"/>
            <w:shd w:val="clear" w:color="auto" w:fill="auto"/>
            <w:noWrap/>
            <w:vAlign w:val="center"/>
          </w:tcPr>
          <w:p w14:paraId="1BEF7DBC"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115</w:t>
            </w:r>
          </w:p>
        </w:tc>
        <w:tc>
          <w:tcPr>
            <w:tcW w:w="2121" w:type="dxa"/>
            <w:shd w:val="clear" w:color="auto" w:fill="auto"/>
            <w:noWrap/>
            <w:vAlign w:val="center"/>
          </w:tcPr>
          <w:p w14:paraId="4DB75D01"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w:t>
            </w:r>
          </w:p>
        </w:tc>
      </w:tr>
      <w:tr w:rsidR="00B52D62" w:rsidRPr="00C958CD" w14:paraId="01EA4D0D" w14:textId="77777777" w:rsidTr="00C958CD">
        <w:trPr>
          <w:trHeight w:val="227"/>
          <w:jc w:val="center"/>
        </w:trPr>
        <w:tc>
          <w:tcPr>
            <w:tcW w:w="5807" w:type="dxa"/>
            <w:shd w:val="clear" w:color="auto" w:fill="auto"/>
            <w:vAlign w:val="center"/>
          </w:tcPr>
          <w:p w14:paraId="23748CD1" w14:textId="77777777" w:rsidR="00B52D62" w:rsidRPr="00C958CD" w:rsidRDefault="00B52D62" w:rsidP="00CE5CE6">
            <w:pPr>
              <w:widowControl w:val="0"/>
              <w:shd w:val="clear" w:color="auto" w:fill="FFFFFF" w:themeFill="background1"/>
              <w:ind w:firstLine="284"/>
              <w:rPr>
                <w:sz w:val="22"/>
                <w:szCs w:val="22"/>
              </w:rPr>
            </w:pPr>
            <w:r w:rsidRPr="00C958CD">
              <w:rPr>
                <w:sz w:val="22"/>
                <w:szCs w:val="22"/>
              </w:rPr>
              <w:t>расход, т/ч:</w:t>
            </w:r>
          </w:p>
        </w:tc>
        <w:tc>
          <w:tcPr>
            <w:tcW w:w="2268" w:type="dxa"/>
            <w:shd w:val="clear" w:color="auto" w:fill="auto"/>
            <w:noWrap/>
            <w:vAlign w:val="center"/>
          </w:tcPr>
          <w:p w14:paraId="494AEE37" w14:textId="77777777" w:rsidR="00B52D62" w:rsidRPr="00C958CD" w:rsidRDefault="00B52D62" w:rsidP="00CE5CE6">
            <w:pPr>
              <w:widowControl w:val="0"/>
              <w:shd w:val="clear" w:color="auto" w:fill="FFFFFF" w:themeFill="background1"/>
              <w:jc w:val="center"/>
              <w:rPr>
                <w:sz w:val="22"/>
                <w:szCs w:val="22"/>
              </w:rPr>
            </w:pPr>
          </w:p>
        </w:tc>
        <w:tc>
          <w:tcPr>
            <w:tcW w:w="2121" w:type="dxa"/>
            <w:shd w:val="clear" w:color="auto" w:fill="auto"/>
            <w:noWrap/>
            <w:vAlign w:val="center"/>
          </w:tcPr>
          <w:p w14:paraId="5AA187F9" w14:textId="77777777" w:rsidR="00B52D62" w:rsidRPr="00C958CD" w:rsidRDefault="00B52D62" w:rsidP="00CE5CE6">
            <w:pPr>
              <w:widowControl w:val="0"/>
              <w:shd w:val="clear" w:color="auto" w:fill="FFFFFF" w:themeFill="background1"/>
              <w:jc w:val="center"/>
              <w:rPr>
                <w:sz w:val="22"/>
                <w:szCs w:val="22"/>
              </w:rPr>
            </w:pPr>
          </w:p>
        </w:tc>
      </w:tr>
      <w:tr w:rsidR="00B52D62" w:rsidRPr="00C958CD" w14:paraId="14188E04" w14:textId="77777777" w:rsidTr="00C958CD">
        <w:trPr>
          <w:trHeight w:val="227"/>
          <w:jc w:val="center"/>
        </w:trPr>
        <w:tc>
          <w:tcPr>
            <w:tcW w:w="5807" w:type="dxa"/>
            <w:shd w:val="clear" w:color="auto" w:fill="auto"/>
            <w:vAlign w:val="center"/>
          </w:tcPr>
          <w:p w14:paraId="149AAD4A" w14:textId="77777777" w:rsidR="00B52D62" w:rsidRPr="00C958CD" w:rsidRDefault="00B52D62" w:rsidP="00CE5CE6">
            <w:pPr>
              <w:widowControl w:val="0"/>
              <w:shd w:val="clear" w:color="auto" w:fill="FFFFFF" w:themeFill="background1"/>
              <w:ind w:firstLine="567"/>
              <w:rPr>
                <w:sz w:val="22"/>
                <w:szCs w:val="22"/>
              </w:rPr>
            </w:pPr>
            <w:r w:rsidRPr="00C958CD">
              <w:rPr>
                <w:sz w:val="22"/>
                <w:szCs w:val="22"/>
              </w:rPr>
              <w:t>номинальный</w:t>
            </w:r>
          </w:p>
        </w:tc>
        <w:tc>
          <w:tcPr>
            <w:tcW w:w="2268" w:type="dxa"/>
            <w:shd w:val="clear" w:color="auto" w:fill="auto"/>
            <w:noWrap/>
            <w:vAlign w:val="center"/>
          </w:tcPr>
          <w:p w14:paraId="0CF6A0E4"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6000</w:t>
            </w:r>
          </w:p>
        </w:tc>
        <w:tc>
          <w:tcPr>
            <w:tcW w:w="2121" w:type="dxa"/>
            <w:shd w:val="clear" w:color="auto" w:fill="auto"/>
            <w:noWrap/>
            <w:vAlign w:val="center"/>
          </w:tcPr>
          <w:p w14:paraId="6C870D5D"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350</w:t>
            </w:r>
          </w:p>
        </w:tc>
      </w:tr>
      <w:tr w:rsidR="00B52D62" w:rsidRPr="00C958CD" w14:paraId="7BB1839C" w14:textId="77777777" w:rsidTr="00C958CD">
        <w:trPr>
          <w:trHeight w:val="227"/>
          <w:jc w:val="center"/>
        </w:trPr>
        <w:tc>
          <w:tcPr>
            <w:tcW w:w="5807" w:type="dxa"/>
            <w:shd w:val="clear" w:color="auto" w:fill="auto"/>
            <w:vAlign w:val="center"/>
          </w:tcPr>
          <w:p w14:paraId="0D0CF238" w14:textId="77777777" w:rsidR="00B52D62" w:rsidRPr="00C958CD" w:rsidRDefault="00B52D62" w:rsidP="00CE5CE6">
            <w:pPr>
              <w:widowControl w:val="0"/>
              <w:shd w:val="clear" w:color="auto" w:fill="FFFFFF" w:themeFill="background1"/>
              <w:ind w:firstLine="567"/>
              <w:rPr>
                <w:sz w:val="22"/>
                <w:szCs w:val="22"/>
              </w:rPr>
            </w:pPr>
            <w:r w:rsidRPr="00C958CD">
              <w:rPr>
                <w:sz w:val="22"/>
                <w:szCs w:val="22"/>
              </w:rPr>
              <w:t>максимальный</w:t>
            </w:r>
          </w:p>
        </w:tc>
        <w:tc>
          <w:tcPr>
            <w:tcW w:w="2268" w:type="dxa"/>
            <w:shd w:val="clear" w:color="auto" w:fill="auto"/>
            <w:noWrap/>
            <w:vAlign w:val="center"/>
          </w:tcPr>
          <w:p w14:paraId="44B4FBC0"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8000</w:t>
            </w:r>
          </w:p>
        </w:tc>
        <w:tc>
          <w:tcPr>
            <w:tcW w:w="2121" w:type="dxa"/>
            <w:shd w:val="clear" w:color="auto" w:fill="auto"/>
            <w:noWrap/>
            <w:vAlign w:val="center"/>
          </w:tcPr>
          <w:p w14:paraId="6E2AD16F"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w:t>
            </w:r>
          </w:p>
        </w:tc>
      </w:tr>
      <w:tr w:rsidR="00B52D62" w:rsidRPr="00C958CD" w14:paraId="39CA7322" w14:textId="77777777" w:rsidTr="00C958CD">
        <w:trPr>
          <w:trHeight w:val="227"/>
          <w:jc w:val="center"/>
        </w:trPr>
        <w:tc>
          <w:tcPr>
            <w:tcW w:w="5807" w:type="dxa"/>
            <w:shd w:val="clear" w:color="auto" w:fill="auto"/>
            <w:vAlign w:val="center"/>
          </w:tcPr>
          <w:p w14:paraId="6412F447" w14:textId="77777777" w:rsidR="00B52D62" w:rsidRPr="00C958CD" w:rsidRDefault="00B52D62" w:rsidP="00CE5CE6">
            <w:pPr>
              <w:widowControl w:val="0"/>
              <w:shd w:val="clear" w:color="auto" w:fill="FFFFFF" w:themeFill="background1"/>
              <w:rPr>
                <w:sz w:val="22"/>
                <w:szCs w:val="22"/>
              </w:rPr>
            </w:pPr>
            <w:r w:rsidRPr="00C958CD">
              <w:rPr>
                <w:sz w:val="22"/>
                <w:szCs w:val="22"/>
              </w:rPr>
              <w:t xml:space="preserve">Максимальная разность температур на входе и выходе, </w:t>
            </w:r>
            <w:r w:rsidRPr="00C958CD">
              <w:rPr>
                <w:sz w:val="22"/>
                <w:szCs w:val="22"/>
                <w:vertAlign w:val="superscript"/>
              </w:rPr>
              <w:t>о</w:t>
            </w:r>
            <w:r w:rsidRPr="00C958CD">
              <w:rPr>
                <w:sz w:val="22"/>
                <w:szCs w:val="22"/>
              </w:rPr>
              <w:t>С</w:t>
            </w:r>
          </w:p>
        </w:tc>
        <w:tc>
          <w:tcPr>
            <w:tcW w:w="2268" w:type="dxa"/>
            <w:shd w:val="clear" w:color="auto" w:fill="auto"/>
            <w:noWrap/>
            <w:vAlign w:val="center"/>
          </w:tcPr>
          <w:p w14:paraId="46322454"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50</w:t>
            </w:r>
          </w:p>
        </w:tc>
        <w:tc>
          <w:tcPr>
            <w:tcW w:w="2121" w:type="dxa"/>
            <w:shd w:val="clear" w:color="auto" w:fill="auto"/>
            <w:noWrap/>
            <w:vAlign w:val="center"/>
          </w:tcPr>
          <w:p w14:paraId="0CA890DF"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40</w:t>
            </w:r>
          </w:p>
        </w:tc>
      </w:tr>
      <w:tr w:rsidR="00B52D62" w:rsidRPr="00C958CD" w14:paraId="2220F6A1" w14:textId="77777777" w:rsidTr="00C958CD">
        <w:trPr>
          <w:trHeight w:val="227"/>
          <w:jc w:val="center"/>
        </w:trPr>
        <w:tc>
          <w:tcPr>
            <w:tcW w:w="5807" w:type="dxa"/>
            <w:shd w:val="clear" w:color="auto" w:fill="auto"/>
            <w:vAlign w:val="center"/>
          </w:tcPr>
          <w:p w14:paraId="26AFBB11" w14:textId="77777777" w:rsidR="00B52D62" w:rsidRPr="00C958CD" w:rsidRDefault="00B52D62" w:rsidP="00CE5CE6">
            <w:pPr>
              <w:widowControl w:val="0"/>
              <w:shd w:val="clear" w:color="auto" w:fill="FFFFFF" w:themeFill="background1"/>
              <w:rPr>
                <w:sz w:val="22"/>
                <w:szCs w:val="22"/>
              </w:rPr>
            </w:pPr>
            <w:r w:rsidRPr="00C958CD">
              <w:rPr>
                <w:sz w:val="22"/>
                <w:szCs w:val="22"/>
              </w:rPr>
              <w:t>Расчетный тепловой поток, 10 МВт (Гкал/ч):</w:t>
            </w:r>
          </w:p>
        </w:tc>
        <w:tc>
          <w:tcPr>
            <w:tcW w:w="2268" w:type="dxa"/>
            <w:shd w:val="clear" w:color="auto" w:fill="auto"/>
            <w:noWrap/>
            <w:vAlign w:val="center"/>
          </w:tcPr>
          <w:p w14:paraId="3EA83B3D" w14:textId="77777777" w:rsidR="00B52D62" w:rsidRPr="00C958CD" w:rsidRDefault="00B52D62" w:rsidP="00CE5CE6">
            <w:pPr>
              <w:widowControl w:val="0"/>
              <w:shd w:val="clear" w:color="auto" w:fill="FFFFFF" w:themeFill="background1"/>
              <w:jc w:val="center"/>
              <w:rPr>
                <w:sz w:val="22"/>
                <w:szCs w:val="22"/>
              </w:rPr>
            </w:pPr>
          </w:p>
        </w:tc>
        <w:tc>
          <w:tcPr>
            <w:tcW w:w="2121" w:type="dxa"/>
            <w:shd w:val="clear" w:color="auto" w:fill="auto"/>
            <w:noWrap/>
            <w:vAlign w:val="center"/>
          </w:tcPr>
          <w:p w14:paraId="56F5789D" w14:textId="77777777" w:rsidR="00B52D62" w:rsidRPr="00C958CD" w:rsidRDefault="00B52D62" w:rsidP="00CE5CE6">
            <w:pPr>
              <w:widowControl w:val="0"/>
              <w:shd w:val="clear" w:color="auto" w:fill="FFFFFF" w:themeFill="background1"/>
              <w:jc w:val="center"/>
              <w:rPr>
                <w:sz w:val="22"/>
                <w:szCs w:val="22"/>
              </w:rPr>
            </w:pPr>
          </w:p>
        </w:tc>
      </w:tr>
      <w:tr w:rsidR="00B52D62" w:rsidRPr="00C958CD" w14:paraId="06886082" w14:textId="77777777" w:rsidTr="00C958CD">
        <w:trPr>
          <w:trHeight w:val="227"/>
          <w:jc w:val="center"/>
        </w:trPr>
        <w:tc>
          <w:tcPr>
            <w:tcW w:w="5807" w:type="dxa"/>
            <w:shd w:val="clear" w:color="auto" w:fill="auto"/>
            <w:vAlign w:val="center"/>
          </w:tcPr>
          <w:p w14:paraId="65A23EED" w14:textId="77777777" w:rsidR="00B52D62" w:rsidRPr="00C958CD" w:rsidRDefault="00B52D62" w:rsidP="00CE5CE6">
            <w:pPr>
              <w:widowControl w:val="0"/>
              <w:shd w:val="clear" w:color="auto" w:fill="FFFFFF" w:themeFill="background1"/>
              <w:ind w:firstLine="567"/>
              <w:rPr>
                <w:sz w:val="22"/>
                <w:szCs w:val="22"/>
              </w:rPr>
            </w:pPr>
            <w:r w:rsidRPr="00C958CD">
              <w:rPr>
                <w:sz w:val="22"/>
                <w:szCs w:val="22"/>
              </w:rPr>
              <w:t>номинальный</w:t>
            </w:r>
          </w:p>
        </w:tc>
        <w:tc>
          <w:tcPr>
            <w:tcW w:w="2268" w:type="dxa"/>
            <w:shd w:val="clear" w:color="auto" w:fill="auto"/>
            <w:noWrap/>
            <w:vAlign w:val="center"/>
          </w:tcPr>
          <w:p w14:paraId="1C54EC08"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191,9 (165,0)</w:t>
            </w:r>
          </w:p>
        </w:tc>
        <w:tc>
          <w:tcPr>
            <w:tcW w:w="2121" w:type="dxa"/>
            <w:shd w:val="clear" w:color="auto" w:fill="auto"/>
            <w:noWrap/>
            <w:vAlign w:val="center"/>
          </w:tcPr>
          <w:p w14:paraId="00EFB1E5"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16,28 (14,0)</w:t>
            </w:r>
          </w:p>
        </w:tc>
      </w:tr>
      <w:tr w:rsidR="00B52D62" w:rsidRPr="00C958CD" w14:paraId="1A1658ED" w14:textId="77777777" w:rsidTr="00C958CD">
        <w:trPr>
          <w:trHeight w:val="227"/>
          <w:jc w:val="center"/>
        </w:trPr>
        <w:tc>
          <w:tcPr>
            <w:tcW w:w="5807" w:type="dxa"/>
            <w:shd w:val="clear" w:color="auto" w:fill="auto"/>
            <w:vAlign w:val="center"/>
          </w:tcPr>
          <w:p w14:paraId="38EB0530" w14:textId="77777777" w:rsidR="00B52D62" w:rsidRPr="00C958CD" w:rsidRDefault="00B52D62" w:rsidP="00CE5CE6">
            <w:pPr>
              <w:widowControl w:val="0"/>
              <w:shd w:val="clear" w:color="auto" w:fill="FFFFFF" w:themeFill="background1"/>
              <w:ind w:firstLine="567"/>
              <w:rPr>
                <w:sz w:val="22"/>
                <w:szCs w:val="22"/>
              </w:rPr>
            </w:pPr>
            <w:r w:rsidRPr="00C958CD">
              <w:rPr>
                <w:sz w:val="22"/>
                <w:szCs w:val="22"/>
              </w:rPr>
              <w:t>максимальный</w:t>
            </w:r>
          </w:p>
        </w:tc>
        <w:tc>
          <w:tcPr>
            <w:tcW w:w="2268" w:type="dxa"/>
            <w:shd w:val="clear" w:color="auto" w:fill="auto"/>
            <w:noWrap/>
            <w:vAlign w:val="center"/>
          </w:tcPr>
          <w:p w14:paraId="2B32DCFC"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383,8 (330,0)</w:t>
            </w:r>
          </w:p>
        </w:tc>
        <w:tc>
          <w:tcPr>
            <w:tcW w:w="2121" w:type="dxa"/>
            <w:shd w:val="clear" w:color="auto" w:fill="auto"/>
            <w:noWrap/>
            <w:vAlign w:val="center"/>
          </w:tcPr>
          <w:p w14:paraId="59548244"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w:t>
            </w:r>
          </w:p>
        </w:tc>
      </w:tr>
      <w:tr w:rsidR="00B52D62" w:rsidRPr="00C958CD" w14:paraId="4BDB058B" w14:textId="77777777" w:rsidTr="00C958CD">
        <w:trPr>
          <w:trHeight w:val="227"/>
          <w:jc w:val="center"/>
        </w:trPr>
        <w:tc>
          <w:tcPr>
            <w:tcW w:w="5807" w:type="dxa"/>
            <w:shd w:val="clear" w:color="auto" w:fill="auto"/>
            <w:vAlign w:val="center"/>
          </w:tcPr>
          <w:p w14:paraId="665E36FD" w14:textId="77777777" w:rsidR="00B52D62" w:rsidRPr="00C958CD" w:rsidRDefault="00B52D62" w:rsidP="00CE5CE6">
            <w:pPr>
              <w:widowControl w:val="0"/>
              <w:shd w:val="clear" w:color="auto" w:fill="FFFFFF" w:themeFill="background1"/>
              <w:rPr>
                <w:sz w:val="22"/>
                <w:szCs w:val="22"/>
              </w:rPr>
            </w:pPr>
            <w:r w:rsidRPr="00C958CD">
              <w:rPr>
                <w:sz w:val="22"/>
                <w:szCs w:val="22"/>
              </w:rPr>
              <w:t>Скорость воды в трубах поверхности теплообмена, м/с:</w:t>
            </w:r>
          </w:p>
        </w:tc>
        <w:tc>
          <w:tcPr>
            <w:tcW w:w="2268" w:type="dxa"/>
            <w:shd w:val="clear" w:color="auto" w:fill="auto"/>
            <w:noWrap/>
            <w:vAlign w:val="center"/>
          </w:tcPr>
          <w:p w14:paraId="47707F45" w14:textId="77777777" w:rsidR="00B52D62" w:rsidRPr="00C958CD" w:rsidRDefault="00B52D62" w:rsidP="00CE5CE6">
            <w:pPr>
              <w:widowControl w:val="0"/>
              <w:shd w:val="clear" w:color="auto" w:fill="FFFFFF" w:themeFill="background1"/>
              <w:jc w:val="center"/>
              <w:rPr>
                <w:sz w:val="22"/>
                <w:szCs w:val="22"/>
              </w:rPr>
            </w:pPr>
          </w:p>
        </w:tc>
        <w:tc>
          <w:tcPr>
            <w:tcW w:w="2121" w:type="dxa"/>
            <w:shd w:val="clear" w:color="auto" w:fill="auto"/>
            <w:noWrap/>
            <w:vAlign w:val="center"/>
          </w:tcPr>
          <w:p w14:paraId="41CF6178" w14:textId="77777777" w:rsidR="00B52D62" w:rsidRPr="00C958CD" w:rsidRDefault="00B52D62" w:rsidP="00CE5CE6">
            <w:pPr>
              <w:widowControl w:val="0"/>
              <w:shd w:val="clear" w:color="auto" w:fill="FFFFFF" w:themeFill="background1"/>
              <w:jc w:val="center"/>
              <w:rPr>
                <w:sz w:val="22"/>
                <w:szCs w:val="22"/>
              </w:rPr>
            </w:pPr>
          </w:p>
        </w:tc>
      </w:tr>
      <w:tr w:rsidR="00B52D62" w:rsidRPr="00C958CD" w14:paraId="2BE850DA" w14:textId="77777777" w:rsidTr="00C958CD">
        <w:trPr>
          <w:trHeight w:val="227"/>
          <w:jc w:val="center"/>
        </w:trPr>
        <w:tc>
          <w:tcPr>
            <w:tcW w:w="5807" w:type="dxa"/>
            <w:shd w:val="clear" w:color="auto" w:fill="auto"/>
            <w:vAlign w:val="center"/>
          </w:tcPr>
          <w:p w14:paraId="2C70943E" w14:textId="77777777" w:rsidR="00B52D62" w:rsidRPr="00C958CD" w:rsidRDefault="00B52D62" w:rsidP="00CE5CE6">
            <w:pPr>
              <w:widowControl w:val="0"/>
              <w:shd w:val="clear" w:color="auto" w:fill="FFFFFF" w:themeFill="background1"/>
              <w:ind w:firstLine="567"/>
              <w:rPr>
                <w:sz w:val="22"/>
                <w:szCs w:val="22"/>
              </w:rPr>
            </w:pPr>
            <w:r w:rsidRPr="00C958CD">
              <w:rPr>
                <w:sz w:val="22"/>
                <w:szCs w:val="22"/>
              </w:rPr>
              <w:t>номинальная</w:t>
            </w:r>
          </w:p>
        </w:tc>
        <w:tc>
          <w:tcPr>
            <w:tcW w:w="2268" w:type="dxa"/>
            <w:shd w:val="clear" w:color="auto" w:fill="auto"/>
            <w:noWrap/>
            <w:vAlign w:val="center"/>
          </w:tcPr>
          <w:p w14:paraId="75F3D3D4"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2,22</w:t>
            </w:r>
          </w:p>
        </w:tc>
        <w:tc>
          <w:tcPr>
            <w:tcW w:w="2121" w:type="dxa"/>
            <w:shd w:val="clear" w:color="auto" w:fill="auto"/>
            <w:noWrap/>
            <w:vAlign w:val="center"/>
          </w:tcPr>
          <w:p w14:paraId="26126CE5"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1,95</w:t>
            </w:r>
          </w:p>
        </w:tc>
      </w:tr>
      <w:tr w:rsidR="00B52D62" w:rsidRPr="00C958CD" w14:paraId="758B9F01" w14:textId="77777777" w:rsidTr="00C958CD">
        <w:trPr>
          <w:trHeight w:val="227"/>
          <w:jc w:val="center"/>
        </w:trPr>
        <w:tc>
          <w:tcPr>
            <w:tcW w:w="5807" w:type="dxa"/>
            <w:shd w:val="clear" w:color="auto" w:fill="auto"/>
            <w:vAlign w:val="center"/>
          </w:tcPr>
          <w:p w14:paraId="0A7295DD" w14:textId="77777777" w:rsidR="00B52D62" w:rsidRPr="00C958CD" w:rsidRDefault="00B52D62" w:rsidP="00CE5CE6">
            <w:pPr>
              <w:widowControl w:val="0"/>
              <w:shd w:val="clear" w:color="auto" w:fill="FFFFFF" w:themeFill="background1"/>
              <w:ind w:firstLine="567"/>
              <w:rPr>
                <w:sz w:val="22"/>
                <w:szCs w:val="22"/>
              </w:rPr>
            </w:pPr>
            <w:r w:rsidRPr="00C958CD">
              <w:rPr>
                <w:sz w:val="22"/>
                <w:szCs w:val="22"/>
              </w:rPr>
              <w:t>максимальная</w:t>
            </w:r>
          </w:p>
        </w:tc>
        <w:tc>
          <w:tcPr>
            <w:tcW w:w="2268" w:type="dxa"/>
            <w:shd w:val="clear" w:color="auto" w:fill="auto"/>
            <w:noWrap/>
            <w:vAlign w:val="center"/>
          </w:tcPr>
          <w:p w14:paraId="68EBEA84"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2,90</w:t>
            </w:r>
          </w:p>
        </w:tc>
        <w:tc>
          <w:tcPr>
            <w:tcW w:w="2121" w:type="dxa"/>
            <w:shd w:val="clear" w:color="auto" w:fill="auto"/>
            <w:noWrap/>
            <w:vAlign w:val="center"/>
          </w:tcPr>
          <w:p w14:paraId="3D90C2BD"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w:t>
            </w:r>
          </w:p>
        </w:tc>
      </w:tr>
      <w:tr w:rsidR="00B52D62" w:rsidRPr="00C958CD" w14:paraId="1D0D7015" w14:textId="77777777" w:rsidTr="00C958CD">
        <w:trPr>
          <w:trHeight w:val="227"/>
          <w:jc w:val="center"/>
        </w:trPr>
        <w:tc>
          <w:tcPr>
            <w:tcW w:w="5807" w:type="dxa"/>
            <w:shd w:val="clear" w:color="auto" w:fill="auto"/>
            <w:noWrap/>
            <w:vAlign w:val="center"/>
          </w:tcPr>
          <w:p w14:paraId="085FDB1C" w14:textId="77777777" w:rsidR="00B52D62" w:rsidRPr="00C958CD" w:rsidRDefault="00B52D62" w:rsidP="00CE5CE6">
            <w:pPr>
              <w:widowControl w:val="0"/>
              <w:shd w:val="clear" w:color="auto" w:fill="FFFFFF" w:themeFill="background1"/>
              <w:rPr>
                <w:sz w:val="22"/>
                <w:szCs w:val="22"/>
              </w:rPr>
            </w:pPr>
            <w:r w:rsidRPr="00C958CD">
              <w:rPr>
                <w:sz w:val="22"/>
                <w:szCs w:val="22"/>
              </w:rPr>
              <w:t>Расчетное гидравлическое сопротивление водяного пространства, МПа (м вод.ст.), не более:</w:t>
            </w:r>
          </w:p>
        </w:tc>
        <w:tc>
          <w:tcPr>
            <w:tcW w:w="2268" w:type="dxa"/>
            <w:shd w:val="clear" w:color="auto" w:fill="auto"/>
            <w:noWrap/>
            <w:vAlign w:val="center"/>
          </w:tcPr>
          <w:p w14:paraId="60656A75" w14:textId="77777777" w:rsidR="00B52D62" w:rsidRPr="00C958CD" w:rsidRDefault="00B52D62" w:rsidP="00CE5CE6">
            <w:pPr>
              <w:widowControl w:val="0"/>
              <w:shd w:val="clear" w:color="auto" w:fill="FFFFFF" w:themeFill="background1"/>
              <w:jc w:val="center"/>
              <w:rPr>
                <w:sz w:val="22"/>
                <w:szCs w:val="22"/>
              </w:rPr>
            </w:pPr>
          </w:p>
        </w:tc>
        <w:tc>
          <w:tcPr>
            <w:tcW w:w="2121" w:type="dxa"/>
            <w:shd w:val="clear" w:color="auto" w:fill="auto"/>
            <w:noWrap/>
            <w:vAlign w:val="center"/>
          </w:tcPr>
          <w:p w14:paraId="2DB1E791" w14:textId="77777777" w:rsidR="00B52D62" w:rsidRPr="00C958CD" w:rsidRDefault="00B52D62" w:rsidP="00CE5CE6">
            <w:pPr>
              <w:widowControl w:val="0"/>
              <w:shd w:val="clear" w:color="auto" w:fill="FFFFFF" w:themeFill="background1"/>
              <w:jc w:val="center"/>
              <w:rPr>
                <w:sz w:val="22"/>
                <w:szCs w:val="22"/>
              </w:rPr>
            </w:pPr>
          </w:p>
        </w:tc>
      </w:tr>
      <w:tr w:rsidR="00B52D62" w:rsidRPr="00C958CD" w14:paraId="03BA3774" w14:textId="77777777" w:rsidTr="00C958CD">
        <w:trPr>
          <w:trHeight w:val="227"/>
          <w:jc w:val="center"/>
        </w:trPr>
        <w:tc>
          <w:tcPr>
            <w:tcW w:w="5807" w:type="dxa"/>
            <w:shd w:val="clear" w:color="auto" w:fill="auto"/>
            <w:noWrap/>
            <w:vAlign w:val="center"/>
          </w:tcPr>
          <w:p w14:paraId="27919745" w14:textId="77777777" w:rsidR="00B52D62" w:rsidRPr="00C958CD" w:rsidRDefault="00B52D62" w:rsidP="00CE5CE6">
            <w:pPr>
              <w:widowControl w:val="0"/>
              <w:shd w:val="clear" w:color="auto" w:fill="FFFFFF" w:themeFill="background1"/>
              <w:ind w:firstLine="567"/>
              <w:rPr>
                <w:sz w:val="22"/>
                <w:szCs w:val="22"/>
              </w:rPr>
            </w:pPr>
            <w:r w:rsidRPr="00C958CD">
              <w:rPr>
                <w:sz w:val="22"/>
                <w:szCs w:val="22"/>
              </w:rPr>
              <w:t>номинальная</w:t>
            </w:r>
          </w:p>
        </w:tc>
        <w:tc>
          <w:tcPr>
            <w:tcW w:w="2268" w:type="dxa"/>
            <w:shd w:val="clear" w:color="auto" w:fill="auto"/>
            <w:noWrap/>
            <w:vAlign w:val="center"/>
          </w:tcPr>
          <w:p w14:paraId="1764EA0A"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0,097 (9,7)</w:t>
            </w:r>
          </w:p>
        </w:tc>
        <w:tc>
          <w:tcPr>
            <w:tcW w:w="2121" w:type="dxa"/>
            <w:shd w:val="clear" w:color="auto" w:fill="auto"/>
            <w:noWrap/>
            <w:vAlign w:val="center"/>
          </w:tcPr>
          <w:p w14:paraId="15734F69"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0,025 (2,5)</w:t>
            </w:r>
          </w:p>
        </w:tc>
      </w:tr>
      <w:tr w:rsidR="00B52D62" w:rsidRPr="00C958CD" w14:paraId="4D426C16" w14:textId="77777777" w:rsidTr="00C958CD">
        <w:trPr>
          <w:trHeight w:val="227"/>
          <w:jc w:val="center"/>
        </w:trPr>
        <w:tc>
          <w:tcPr>
            <w:tcW w:w="5807" w:type="dxa"/>
            <w:shd w:val="clear" w:color="auto" w:fill="auto"/>
            <w:noWrap/>
            <w:vAlign w:val="center"/>
          </w:tcPr>
          <w:p w14:paraId="19EE1B7C" w14:textId="77777777" w:rsidR="00B52D62" w:rsidRPr="00C958CD" w:rsidRDefault="00B52D62" w:rsidP="00CE5CE6">
            <w:pPr>
              <w:widowControl w:val="0"/>
              <w:shd w:val="clear" w:color="auto" w:fill="FFFFFF" w:themeFill="background1"/>
              <w:ind w:firstLine="567"/>
              <w:rPr>
                <w:sz w:val="22"/>
                <w:szCs w:val="22"/>
              </w:rPr>
            </w:pPr>
            <w:r w:rsidRPr="00C958CD">
              <w:rPr>
                <w:sz w:val="22"/>
                <w:szCs w:val="22"/>
              </w:rPr>
              <w:t>максимальная</w:t>
            </w:r>
          </w:p>
        </w:tc>
        <w:tc>
          <w:tcPr>
            <w:tcW w:w="2268" w:type="dxa"/>
            <w:shd w:val="clear" w:color="auto" w:fill="auto"/>
            <w:noWrap/>
            <w:vAlign w:val="center"/>
          </w:tcPr>
          <w:p w14:paraId="5EA11C51"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0,165 (16,5)</w:t>
            </w:r>
          </w:p>
        </w:tc>
        <w:tc>
          <w:tcPr>
            <w:tcW w:w="2121" w:type="dxa"/>
            <w:shd w:val="clear" w:color="auto" w:fill="auto"/>
            <w:noWrap/>
            <w:vAlign w:val="center"/>
          </w:tcPr>
          <w:p w14:paraId="65C83913" w14:textId="77777777" w:rsidR="00B52D62" w:rsidRPr="00C958CD" w:rsidRDefault="00B52D62" w:rsidP="00CE5CE6">
            <w:pPr>
              <w:widowControl w:val="0"/>
              <w:shd w:val="clear" w:color="auto" w:fill="FFFFFF" w:themeFill="background1"/>
              <w:jc w:val="center"/>
              <w:rPr>
                <w:sz w:val="22"/>
                <w:szCs w:val="22"/>
              </w:rPr>
            </w:pPr>
            <w:r w:rsidRPr="00C958CD">
              <w:rPr>
                <w:sz w:val="22"/>
                <w:szCs w:val="22"/>
              </w:rPr>
              <w:t>-</w:t>
            </w:r>
          </w:p>
        </w:tc>
      </w:tr>
    </w:tbl>
    <w:p w14:paraId="08396E33" w14:textId="77777777" w:rsidR="00B52D62" w:rsidRPr="00CE5CE6" w:rsidRDefault="00B52D62" w:rsidP="00CE5CE6">
      <w:pPr>
        <w:shd w:val="clear" w:color="auto" w:fill="FFFFFF" w:themeFill="background1"/>
        <w:ind w:firstLine="709"/>
        <w:jc w:val="both"/>
        <w:rPr>
          <w:b/>
          <w:sz w:val="28"/>
          <w:szCs w:val="28"/>
        </w:rPr>
      </w:pPr>
    </w:p>
    <w:p w14:paraId="1E4544B7" w14:textId="77777777" w:rsidR="00B52D62" w:rsidRPr="00CE5CE6" w:rsidRDefault="00B52D62" w:rsidP="00CE5CE6">
      <w:pPr>
        <w:pStyle w:val="afffff3"/>
        <w:shd w:val="clear" w:color="auto" w:fill="FFFFFF" w:themeFill="background1"/>
        <w:rPr>
          <w:sz w:val="28"/>
          <w:szCs w:val="28"/>
        </w:rPr>
      </w:pPr>
      <w:r w:rsidRPr="00CE5CE6">
        <w:rPr>
          <w:sz w:val="28"/>
          <w:szCs w:val="28"/>
        </w:rPr>
        <w:t xml:space="preserve">Восполнение потерь теплоносителя в тепловых сетях потребителей в пределах нормативной утечки производится насосами подпитки теплосети, сверх нормативной (аварийная подпитка) – через регулятор насосами осветленной воды. </w:t>
      </w:r>
    </w:p>
    <w:p w14:paraId="6269DE12" w14:textId="77777777" w:rsidR="00B52D62" w:rsidRPr="00CE5CE6" w:rsidRDefault="00B52D62" w:rsidP="00CE5CE6">
      <w:pPr>
        <w:pStyle w:val="afffff3"/>
        <w:shd w:val="clear" w:color="auto" w:fill="FFFFFF" w:themeFill="background1"/>
        <w:rPr>
          <w:sz w:val="28"/>
          <w:szCs w:val="28"/>
        </w:rPr>
      </w:pPr>
      <w:r w:rsidRPr="00CE5CE6">
        <w:rPr>
          <w:sz w:val="28"/>
          <w:szCs w:val="28"/>
        </w:rPr>
        <w:t xml:space="preserve">В схеме теплоснабжения города предусмотрена подача тепловой мощности по резервному тепловыводу от </w:t>
      </w:r>
      <w:r w:rsidR="00C958CD">
        <w:rPr>
          <w:sz w:val="28"/>
          <w:szCs w:val="28"/>
        </w:rPr>
        <w:t>СГРЭС-2</w:t>
      </w:r>
      <w:r w:rsidRPr="00CE5CE6">
        <w:rPr>
          <w:sz w:val="28"/>
          <w:szCs w:val="28"/>
        </w:rPr>
        <w:t xml:space="preserve">. Фактически схема резервирования не работоспособна, так как не испытана и ее использование документально не регламентировано. </w:t>
      </w:r>
    </w:p>
    <w:p w14:paraId="12793E38" w14:textId="77777777" w:rsidR="00B52D62" w:rsidRPr="00CE5CE6" w:rsidRDefault="00B52D62" w:rsidP="00CE5CE6">
      <w:pPr>
        <w:shd w:val="clear" w:color="auto" w:fill="FFFFFF" w:themeFill="background1"/>
        <w:ind w:firstLine="709"/>
        <w:contextualSpacing/>
        <w:jc w:val="both"/>
        <w:rPr>
          <w:sz w:val="28"/>
          <w:szCs w:val="28"/>
        </w:rPr>
      </w:pPr>
      <w:r w:rsidRPr="00CE5CE6">
        <w:rPr>
          <w:sz w:val="28"/>
          <w:szCs w:val="28"/>
        </w:rPr>
        <w:t xml:space="preserve">Регулирование отпуска тепловой энергии с </w:t>
      </w:r>
      <w:r w:rsidR="00C958CD">
        <w:rPr>
          <w:sz w:val="28"/>
          <w:szCs w:val="28"/>
        </w:rPr>
        <w:t>СГРЭС-1</w:t>
      </w:r>
      <w:r w:rsidRPr="00CE5CE6">
        <w:rPr>
          <w:sz w:val="28"/>
          <w:szCs w:val="28"/>
        </w:rPr>
        <w:t xml:space="preserve"> производится согласно диспетчерскому графику в соответствии с «Инструкцией по гидравлическому и температурному режиму системы централизованного теплоснабжения города Сургута от теплоисточника Сургутская ГРЭС-1 по тепломагистралям «СГРЭС-1-ПКТС» и «СГРЭС-1 - ВЖР», согласованной с </w:t>
      </w:r>
      <w:r w:rsidR="004F06F5" w:rsidRPr="00CE5CE6">
        <w:rPr>
          <w:sz w:val="28"/>
          <w:szCs w:val="28"/>
        </w:rPr>
        <w:t>СГМУП</w:t>
      </w:r>
      <w:r w:rsidRPr="00CE5CE6">
        <w:rPr>
          <w:sz w:val="28"/>
          <w:szCs w:val="28"/>
        </w:rPr>
        <w:t> «ГТС».</w:t>
      </w:r>
    </w:p>
    <w:p w14:paraId="5054B07A" w14:textId="77777777" w:rsidR="00B52D62" w:rsidRPr="00CE5CE6" w:rsidRDefault="00B52D62" w:rsidP="00CE5CE6">
      <w:pPr>
        <w:shd w:val="clear" w:color="auto" w:fill="FFFFFF" w:themeFill="background1"/>
        <w:ind w:firstLine="709"/>
        <w:contextualSpacing/>
        <w:jc w:val="both"/>
        <w:rPr>
          <w:sz w:val="28"/>
          <w:szCs w:val="28"/>
        </w:rPr>
      </w:pPr>
      <w:r w:rsidRPr="00CE5CE6">
        <w:rPr>
          <w:sz w:val="28"/>
          <w:szCs w:val="28"/>
        </w:rPr>
        <w:t xml:space="preserve">Расчетные параметры давлений сетевой воды в подающем и обратном трубопроводе на выводах из </w:t>
      </w:r>
      <w:r w:rsidR="00C958CD">
        <w:rPr>
          <w:sz w:val="28"/>
          <w:szCs w:val="28"/>
        </w:rPr>
        <w:t>СГРЭС-1</w:t>
      </w:r>
      <w:r w:rsidRPr="00CE5CE6">
        <w:rPr>
          <w:sz w:val="28"/>
          <w:szCs w:val="28"/>
        </w:rPr>
        <w:t>:</w:t>
      </w:r>
    </w:p>
    <w:p w14:paraId="5C0312C2" w14:textId="77777777" w:rsidR="00B52D62" w:rsidRPr="00CE5CE6" w:rsidRDefault="00B52D62" w:rsidP="00E95D3F">
      <w:pPr>
        <w:pStyle w:val="affb"/>
        <w:numPr>
          <w:ilvl w:val="0"/>
          <w:numId w:val="60"/>
        </w:numPr>
        <w:shd w:val="clear" w:color="auto" w:fill="FFFFFF" w:themeFill="background1"/>
        <w:ind w:left="1134" w:hanging="283"/>
        <w:contextualSpacing/>
        <w:jc w:val="both"/>
        <w:rPr>
          <w:sz w:val="28"/>
          <w:szCs w:val="28"/>
        </w:rPr>
      </w:pPr>
      <w:r w:rsidRPr="00CE5CE6">
        <w:rPr>
          <w:sz w:val="28"/>
          <w:szCs w:val="28"/>
        </w:rPr>
        <w:t>в режиме отопления – 1,6/0,2 МПа (16/2 кгс/см²);</w:t>
      </w:r>
    </w:p>
    <w:p w14:paraId="7CF37F87" w14:textId="77777777" w:rsidR="00B52D62" w:rsidRPr="00CE5CE6" w:rsidRDefault="00B52D62" w:rsidP="00E95D3F">
      <w:pPr>
        <w:pStyle w:val="affb"/>
        <w:numPr>
          <w:ilvl w:val="0"/>
          <w:numId w:val="60"/>
        </w:numPr>
        <w:shd w:val="clear" w:color="auto" w:fill="FFFFFF" w:themeFill="background1"/>
        <w:ind w:left="1134" w:hanging="283"/>
        <w:contextualSpacing/>
        <w:jc w:val="both"/>
        <w:rPr>
          <w:sz w:val="28"/>
          <w:szCs w:val="28"/>
        </w:rPr>
      </w:pPr>
      <w:r w:rsidRPr="00CE5CE6">
        <w:rPr>
          <w:sz w:val="28"/>
          <w:szCs w:val="28"/>
        </w:rPr>
        <w:t>в режиме ГВС (летний период) – 0,85/0,235 МПа (8,55/2,35 кгс/см²).</w:t>
      </w:r>
    </w:p>
    <w:p w14:paraId="24706331" w14:textId="77777777" w:rsidR="00B52D62" w:rsidRPr="00CE5CE6" w:rsidRDefault="00B52D62" w:rsidP="00CE5CE6">
      <w:pPr>
        <w:shd w:val="clear" w:color="auto" w:fill="FFFFFF" w:themeFill="background1"/>
        <w:ind w:firstLine="709"/>
        <w:contextualSpacing/>
        <w:jc w:val="both"/>
        <w:rPr>
          <w:sz w:val="28"/>
          <w:szCs w:val="28"/>
        </w:rPr>
      </w:pPr>
      <w:r w:rsidRPr="00CE5CE6">
        <w:rPr>
          <w:sz w:val="28"/>
          <w:szCs w:val="28"/>
        </w:rPr>
        <w:t xml:space="preserve">Расчетный расход сетевой воды в отопительный сезон 2015/2016 гг. – 6450±200 т/ч. </w:t>
      </w:r>
    </w:p>
    <w:p w14:paraId="069A201A" w14:textId="77777777" w:rsidR="00B52D62" w:rsidRPr="00CE5CE6" w:rsidRDefault="00B52D62" w:rsidP="00CE5CE6">
      <w:pPr>
        <w:shd w:val="clear" w:color="auto" w:fill="FFFFFF" w:themeFill="background1"/>
        <w:ind w:firstLine="709"/>
        <w:contextualSpacing/>
        <w:jc w:val="both"/>
        <w:rPr>
          <w:sz w:val="28"/>
          <w:szCs w:val="28"/>
        </w:rPr>
      </w:pPr>
      <w:r w:rsidRPr="00CE5CE6">
        <w:rPr>
          <w:sz w:val="28"/>
          <w:szCs w:val="28"/>
        </w:rPr>
        <w:t>Расчетный расход в летний период (сезон ГВС) – 2850±110 т/ч.</w:t>
      </w:r>
    </w:p>
    <w:p w14:paraId="61CE3BFE" w14:textId="77777777" w:rsidR="00B52D62" w:rsidRPr="00CE5CE6" w:rsidRDefault="00B52D62" w:rsidP="00CE5CE6">
      <w:pPr>
        <w:shd w:val="clear" w:color="auto" w:fill="FFFFFF" w:themeFill="background1"/>
        <w:ind w:firstLine="709"/>
        <w:contextualSpacing/>
        <w:jc w:val="both"/>
        <w:rPr>
          <w:sz w:val="28"/>
          <w:szCs w:val="28"/>
        </w:rPr>
      </w:pPr>
    </w:p>
    <w:p w14:paraId="3FE0621B" w14:textId="77777777" w:rsidR="00B52D62" w:rsidRPr="00CE5CE6" w:rsidRDefault="00B52D62" w:rsidP="00CE5CE6">
      <w:pPr>
        <w:pStyle w:val="5"/>
        <w:shd w:val="clear" w:color="auto" w:fill="FFFFFF" w:themeFill="background1"/>
        <w:spacing w:before="0"/>
        <w:jc w:val="left"/>
      </w:pPr>
      <w:r w:rsidRPr="00CE5CE6">
        <w:t>Остаточный ресурс</w:t>
      </w:r>
    </w:p>
    <w:p w14:paraId="1E206FB1" w14:textId="77777777" w:rsidR="00B52D62" w:rsidRPr="00CE5CE6" w:rsidRDefault="00B52D62" w:rsidP="00CE5CE6">
      <w:pPr>
        <w:shd w:val="clear" w:color="auto" w:fill="FFFFFF" w:themeFill="background1"/>
        <w:ind w:firstLine="709"/>
        <w:contextualSpacing/>
        <w:jc w:val="both"/>
        <w:rPr>
          <w:sz w:val="28"/>
          <w:szCs w:val="28"/>
        </w:rPr>
      </w:pPr>
      <w:r w:rsidRPr="00CE5CE6">
        <w:rPr>
          <w:sz w:val="28"/>
          <w:szCs w:val="28"/>
        </w:rPr>
        <w:t xml:space="preserve">Основное оборудование </w:t>
      </w:r>
      <w:r w:rsidR="00C958CD">
        <w:rPr>
          <w:sz w:val="28"/>
          <w:szCs w:val="28"/>
        </w:rPr>
        <w:t>СГРЭС-1</w:t>
      </w:r>
      <w:r w:rsidRPr="00CE5CE6">
        <w:rPr>
          <w:sz w:val="28"/>
          <w:szCs w:val="28"/>
        </w:rPr>
        <w:t xml:space="preserve"> выработало парковый ресурс и работает на назначенном по результатам обследования индивидуальном ресурсе. Вывод основного оборудования </w:t>
      </w:r>
      <w:r w:rsidR="00C958CD">
        <w:rPr>
          <w:sz w:val="28"/>
          <w:szCs w:val="28"/>
        </w:rPr>
        <w:t>СГРЭС-1</w:t>
      </w:r>
      <w:r w:rsidRPr="00CE5CE6">
        <w:rPr>
          <w:sz w:val="28"/>
          <w:szCs w:val="28"/>
        </w:rPr>
        <w:t xml:space="preserve"> из эксплуатации не планируется.</w:t>
      </w:r>
    </w:p>
    <w:p w14:paraId="5D699085" w14:textId="77777777" w:rsidR="00B52D62" w:rsidRPr="00CE5CE6" w:rsidRDefault="00B52D62" w:rsidP="00CE5CE6">
      <w:pPr>
        <w:pStyle w:val="5"/>
        <w:shd w:val="clear" w:color="auto" w:fill="FFFFFF" w:themeFill="background1"/>
        <w:jc w:val="left"/>
      </w:pPr>
      <w:r w:rsidRPr="00CE5CE6">
        <w:t>Ограничения использования мощностей</w:t>
      </w:r>
    </w:p>
    <w:p w14:paraId="35DA3980" w14:textId="77777777" w:rsidR="00B52D62" w:rsidRPr="00CE5CE6" w:rsidRDefault="00B52D62" w:rsidP="00CE5CE6">
      <w:pPr>
        <w:shd w:val="clear" w:color="auto" w:fill="FFFFFF" w:themeFill="background1"/>
        <w:ind w:firstLine="709"/>
        <w:jc w:val="both"/>
        <w:rPr>
          <w:sz w:val="28"/>
          <w:szCs w:val="28"/>
        </w:rPr>
      </w:pPr>
      <w:r w:rsidRPr="00CE5CE6">
        <w:rPr>
          <w:sz w:val="28"/>
          <w:szCs w:val="28"/>
        </w:rPr>
        <w:t xml:space="preserve">Ограничения электрической мощности </w:t>
      </w:r>
      <w:r w:rsidR="00C958CD">
        <w:rPr>
          <w:kern w:val="28"/>
          <w:sz w:val="28"/>
          <w:szCs w:val="28"/>
        </w:rPr>
        <w:t>СГРЭС-1</w:t>
      </w:r>
      <w:r w:rsidRPr="00CE5CE6">
        <w:rPr>
          <w:kern w:val="28"/>
          <w:sz w:val="28"/>
          <w:szCs w:val="28"/>
        </w:rPr>
        <w:t>, п</w:t>
      </w:r>
      <w:r w:rsidRPr="00CE5CE6">
        <w:rPr>
          <w:sz w:val="28"/>
          <w:szCs w:val="28"/>
        </w:rPr>
        <w:t xml:space="preserve">о состоянию на 01.01.2018, отсутствуют. </w:t>
      </w:r>
    </w:p>
    <w:p w14:paraId="0FDCAEA8" w14:textId="77777777" w:rsidR="00B52D62" w:rsidRPr="00CE5CE6" w:rsidRDefault="00B52D62" w:rsidP="00CE5CE6">
      <w:pPr>
        <w:shd w:val="clear" w:color="auto" w:fill="FFFFFF" w:themeFill="background1"/>
        <w:ind w:firstLine="709"/>
        <w:jc w:val="both"/>
        <w:rPr>
          <w:sz w:val="28"/>
          <w:szCs w:val="28"/>
        </w:rPr>
      </w:pPr>
    </w:p>
    <w:p w14:paraId="20251DA1" w14:textId="77777777" w:rsidR="00B52D62" w:rsidRPr="00CE5CE6" w:rsidRDefault="00B52D62" w:rsidP="00CE5CE6">
      <w:pPr>
        <w:pStyle w:val="5"/>
        <w:shd w:val="clear" w:color="auto" w:fill="FFFFFF" w:themeFill="background1"/>
        <w:spacing w:before="0"/>
        <w:jc w:val="left"/>
      </w:pPr>
      <w:r w:rsidRPr="00CE5CE6">
        <w:t>Качество эксплуатации, наладки и ремонтов</w:t>
      </w:r>
    </w:p>
    <w:p w14:paraId="4AEE5E9D" w14:textId="77777777" w:rsidR="00B52D62" w:rsidRPr="00CE5CE6" w:rsidRDefault="00B52D62" w:rsidP="00CE5CE6">
      <w:pPr>
        <w:shd w:val="clear" w:color="auto" w:fill="FFFFFF" w:themeFill="background1"/>
        <w:ind w:firstLine="709"/>
        <w:jc w:val="both"/>
        <w:rPr>
          <w:sz w:val="28"/>
          <w:szCs w:val="28"/>
        </w:rPr>
      </w:pPr>
      <w:r w:rsidRPr="00CE5CE6">
        <w:rPr>
          <w:kern w:val="28"/>
          <w:sz w:val="28"/>
          <w:szCs w:val="28"/>
        </w:rPr>
        <w:t xml:space="preserve">Эксплуатация осуществляется в соответствии с требованиями нормативных документов. </w:t>
      </w:r>
      <w:r w:rsidRPr="00CE5CE6">
        <w:rPr>
          <w:sz w:val="28"/>
          <w:szCs w:val="28"/>
        </w:rPr>
        <w:t xml:space="preserve">Отказов энергетического оборудования, вследствие которых было прекращение теплоснабжения </w:t>
      </w:r>
      <w:r w:rsidR="0048675D" w:rsidRPr="00CE5CE6">
        <w:rPr>
          <w:sz w:val="28"/>
          <w:szCs w:val="28"/>
        </w:rPr>
        <w:t>города Сургута</w:t>
      </w:r>
      <w:r w:rsidR="00502262">
        <w:rPr>
          <w:sz w:val="28"/>
          <w:szCs w:val="28"/>
        </w:rPr>
        <w:t>,</w:t>
      </w:r>
      <w:r w:rsidR="0048675D" w:rsidRPr="00CE5CE6">
        <w:rPr>
          <w:sz w:val="28"/>
          <w:szCs w:val="28"/>
        </w:rPr>
        <w:t xml:space="preserve"> </w:t>
      </w:r>
      <w:r w:rsidRPr="00CE5CE6">
        <w:rPr>
          <w:sz w:val="28"/>
          <w:szCs w:val="28"/>
        </w:rPr>
        <w:t>за последние 5 лет не было.</w:t>
      </w:r>
    </w:p>
    <w:p w14:paraId="35B07E8F" w14:textId="77777777" w:rsidR="00B52D62" w:rsidRPr="00CE5CE6" w:rsidRDefault="00B52D62" w:rsidP="00CE5CE6">
      <w:pPr>
        <w:shd w:val="clear" w:color="auto" w:fill="FFFFFF" w:themeFill="background1"/>
        <w:ind w:firstLine="709"/>
        <w:jc w:val="both"/>
        <w:rPr>
          <w:kern w:val="28"/>
          <w:sz w:val="28"/>
          <w:szCs w:val="28"/>
        </w:rPr>
      </w:pPr>
      <w:r w:rsidRPr="00CE5CE6">
        <w:rPr>
          <w:kern w:val="28"/>
          <w:sz w:val="28"/>
          <w:szCs w:val="28"/>
        </w:rPr>
        <w:t xml:space="preserve">На </w:t>
      </w:r>
      <w:r w:rsidR="00C958CD">
        <w:rPr>
          <w:kern w:val="28"/>
          <w:sz w:val="28"/>
          <w:szCs w:val="28"/>
        </w:rPr>
        <w:t>СГРЭС-1</w:t>
      </w:r>
      <w:r w:rsidRPr="00CE5CE6">
        <w:rPr>
          <w:kern w:val="28"/>
          <w:sz w:val="28"/>
          <w:szCs w:val="28"/>
        </w:rPr>
        <w:t xml:space="preserve"> за 2013-2017 гг. отказов оборудования, приведших к нарушению отпуска тепла в тепловые сети, не происходило. За тот же период предписания надзорных органов по запрещению дальнейшей эксплуатации </w:t>
      </w:r>
      <w:r w:rsidR="00C958CD">
        <w:rPr>
          <w:kern w:val="28"/>
          <w:sz w:val="28"/>
          <w:szCs w:val="28"/>
        </w:rPr>
        <w:t>СГРЭС-1</w:t>
      </w:r>
      <w:r w:rsidRPr="00CE5CE6">
        <w:rPr>
          <w:kern w:val="28"/>
          <w:sz w:val="28"/>
          <w:szCs w:val="28"/>
        </w:rPr>
        <w:t xml:space="preserve"> – отсутствуют.</w:t>
      </w:r>
    </w:p>
    <w:p w14:paraId="4EF3FF67" w14:textId="77777777" w:rsidR="00B52D62" w:rsidRPr="00CE5CE6" w:rsidRDefault="00B52D62" w:rsidP="00CE5CE6">
      <w:pPr>
        <w:shd w:val="clear" w:color="auto" w:fill="FFFFFF" w:themeFill="background1"/>
        <w:ind w:firstLine="709"/>
        <w:jc w:val="both"/>
        <w:rPr>
          <w:kern w:val="28"/>
          <w:sz w:val="28"/>
          <w:szCs w:val="28"/>
        </w:rPr>
      </w:pPr>
    </w:p>
    <w:p w14:paraId="0199E8E4" w14:textId="77777777" w:rsidR="00B52D62" w:rsidRPr="00CE5CE6" w:rsidRDefault="00B52D62" w:rsidP="00CE5CE6">
      <w:pPr>
        <w:pStyle w:val="5"/>
        <w:shd w:val="clear" w:color="auto" w:fill="FFFFFF" w:themeFill="background1"/>
        <w:spacing w:before="0"/>
        <w:jc w:val="left"/>
      </w:pPr>
      <w:r w:rsidRPr="00CE5CE6">
        <w:t>Системы учета ресурсов</w:t>
      </w:r>
    </w:p>
    <w:p w14:paraId="08881779"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 xml:space="preserve">Учет тепловой энергии, отпускаемой внешним потребителям </w:t>
      </w:r>
      <w:r w:rsidR="00C958CD">
        <w:rPr>
          <w:sz w:val="28"/>
          <w:szCs w:val="28"/>
        </w:rPr>
        <w:t>СГРЭС-1</w:t>
      </w:r>
      <w:r w:rsidRPr="00CE5CE6">
        <w:rPr>
          <w:sz w:val="28"/>
          <w:szCs w:val="28"/>
        </w:rPr>
        <w:t xml:space="preserve">, осуществляется с помощью узла учета тепловой энергии, состоящего из комплекса приборов и устройств, обеспечивающих учет тепловой энергии, контроль и регистрацию параметров теплоносителя. Конструктивно он представляет собой набор модулей, которые врезаются в трубопроводы. </w:t>
      </w:r>
    </w:p>
    <w:p w14:paraId="67F9299D"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 xml:space="preserve">Узел учета тепловой энергии включает в себя: </w:t>
      </w:r>
    </w:p>
    <w:p w14:paraId="5CBE5B44" w14:textId="77777777" w:rsidR="00B52D62" w:rsidRPr="00CE5CE6" w:rsidRDefault="00B52D62" w:rsidP="00E95D3F">
      <w:pPr>
        <w:pStyle w:val="affb"/>
        <w:numPr>
          <w:ilvl w:val="0"/>
          <w:numId w:val="58"/>
        </w:numPr>
        <w:shd w:val="clear" w:color="auto" w:fill="FFFFFF" w:themeFill="background1"/>
        <w:tabs>
          <w:tab w:val="left" w:pos="993"/>
        </w:tabs>
        <w:ind w:left="993" w:right="20" w:hanging="284"/>
        <w:jc w:val="both"/>
        <w:rPr>
          <w:sz w:val="28"/>
          <w:szCs w:val="28"/>
        </w:rPr>
      </w:pPr>
      <w:r w:rsidRPr="00CE5CE6">
        <w:rPr>
          <w:sz w:val="28"/>
          <w:szCs w:val="28"/>
        </w:rPr>
        <w:t>тепловычислитель СПТ-961.2;</w:t>
      </w:r>
    </w:p>
    <w:p w14:paraId="0DC01F2A" w14:textId="77777777" w:rsidR="00B52D62" w:rsidRPr="00CE5CE6" w:rsidRDefault="00B52D62" w:rsidP="00E95D3F">
      <w:pPr>
        <w:pStyle w:val="affb"/>
        <w:numPr>
          <w:ilvl w:val="0"/>
          <w:numId w:val="58"/>
        </w:numPr>
        <w:shd w:val="clear" w:color="auto" w:fill="FFFFFF" w:themeFill="background1"/>
        <w:tabs>
          <w:tab w:val="left" w:pos="993"/>
        </w:tabs>
        <w:ind w:left="993" w:right="20" w:hanging="284"/>
        <w:jc w:val="both"/>
        <w:rPr>
          <w:sz w:val="28"/>
          <w:szCs w:val="28"/>
        </w:rPr>
      </w:pPr>
      <w:r w:rsidRPr="00CE5CE6">
        <w:rPr>
          <w:sz w:val="28"/>
          <w:szCs w:val="28"/>
        </w:rPr>
        <w:t xml:space="preserve">счетчики ультразвуковые ДРК-4 (на трубопроводах прямой и обратной сетевой воды); </w:t>
      </w:r>
    </w:p>
    <w:p w14:paraId="1E785179" w14:textId="77777777" w:rsidR="00B52D62" w:rsidRPr="00CE5CE6" w:rsidRDefault="00B52D62" w:rsidP="00E95D3F">
      <w:pPr>
        <w:pStyle w:val="affb"/>
        <w:numPr>
          <w:ilvl w:val="0"/>
          <w:numId w:val="58"/>
        </w:numPr>
        <w:shd w:val="clear" w:color="auto" w:fill="FFFFFF" w:themeFill="background1"/>
        <w:tabs>
          <w:tab w:val="left" w:pos="993"/>
        </w:tabs>
        <w:ind w:left="993" w:right="20" w:hanging="284"/>
        <w:jc w:val="both"/>
        <w:rPr>
          <w:sz w:val="28"/>
          <w:szCs w:val="28"/>
        </w:rPr>
      </w:pPr>
      <w:r w:rsidRPr="00CE5CE6">
        <w:rPr>
          <w:sz w:val="28"/>
          <w:szCs w:val="28"/>
        </w:rPr>
        <w:t xml:space="preserve">преобразователи давления Сапфир 22М-ДИ, Метран-100-ДИ (на трубопроводах прямой и обратной сетевой воды); </w:t>
      </w:r>
    </w:p>
    <w:p w14:paraId="08DA3FD0" w14:textId="77777777" w:rsidR="00B52D62" w:rsidRPr="00CE5CE6" w:rsidRDefault="00B52D62" w:rsidP="00E95D3F">
      <w:pPr>
        <w:pStyle w:val="affb"/>
        <w:numPr>
          <w:ilvl w:val="0"/>
          <w:numId w:val="58"/>
        </w:numPr>
        <w:shd w:val="clear" w:color="auto" w:fill="FFFFFF" w:themeFill="background1"/>
        <w:tabs>
          <w:tab w:val="left" w:pos="993"/>
        </w:tabs>
        <w:ind w:left="993" w:right="20" w:hanging="284"/>
        <w:jc w:val="both"/>
        <w:rPr>
          <w:sz w:val="28"/>
          <w:szCs w:val="28"/>
        </w:rPr>
      </w:pPr>
      <w:r w:rsidRPr="00CE5CE6">
        <w:rPr>
          <w:sz w:val="28"/>
          <w:szCs w:val="28"/>
        </w:rPr>
        <w:t>преобразователи температуры КТСПР001;</w:t>
      </w:r>
    </w:p>
    <w:p w14:paraId="37CED286" w14:textId="77777777" w:rsidR="00B52D62" w:rsidRPr="00CE5CE6" w:rsidRDefault="00B52D62" w:rsidP="00E95D3F">
      <w:pPr>
        <w:pStyle w:val="affb"/>
        <w:numPr>
          <w:ilvl w:val="0"/>
          <w:numId w:val="58"/>
        </w:numPr>
        <w:shd w:val="clear" w:color="auto" w:fill="FFFFFF" w:themeFill="background1"/>
        <w:tabs>
          <w:tab w:val="left" w:pos="993"/>
        </w:tabs>
        <w:ind w:left="993" w:right="20" w:hanging="284"/>
        <w:jc w:val="both"/>
        <w:rPr>
          <w:sz w:val="28"/>
          <w:szCs w:val="28"/>
        </w:rPr>
      </w:pPr>
      <w:r w:rsidRPr="00CE5CE6">
        <w:rPr>
          <w:sz w:val="28"/>
          <w:szCs w:val="28"/>
        </w:rPr>
        <w:t>приборы регистрации температуры и давления.</w:t>
      </w:r>
    </w:p>
    <w:p w14:paraId="146F2EDB"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Расход деаэрированной химочищенной воды на подпитку теплосети города осуществляется с помощью преобразователя давления Метран-150-ДД. Расход технической воды на подпитку теплосети (аварийная подпитка) контролируется счетчиком Метран-100-ДД.</w:t>
      </w:r>
    </w:p>
    <w:p w14:paraId="086548AD"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 xml:space="preserve">Узлы учета отпуска тепла городской теплосети и промышленной площадки </w:t>
      </w:r>
      <w:r w:rsidR="00C958CD">
        <w:rPr>
          <w:sz w:val="28"/>
          <w:szCs w:val="28"/>
        </w:rPr>
        <w:t>СГРЭС-1</w:t>
      </w:r>
      <w:r w:rsidRPr="00CE5CE6">
        <w:rPr>
          <w:sz w:val="28"/>
          <w:szCs w:val="28"/>
        </w:rPr>
        <w:t xml:space="preserve"> оборудованы средствами измерений, зарегистрированными в установленном порядке.</w:t>
      </w:r>
    </w:p>
    <w:p w14:paraId="30A1C268"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Организован учет подпиточной воды и аварийной подпитки. Все оборудование своевременно поверяется и предъявляется для повторного допуска в эксплуатацию перед началом отопительного сезона.</w:t>
      </w:r>
    </w:p>
    <w:p w14:paraId="48ABD40A" w14:textId="77777777" w:rsidR="00B52D62" w:rsidRPr="00CE5CE6" w:rsidRDefault="00B52D62" w:rsidP="00CE5CE6">
      <w:pPr>
        <w:pStyle w:val="5"/>
        <w:shd w:val="clear" w:color="auto" w:fill="FFFFFF" w:themeFill="background1"/>
        <w:spacing w:before="0"/>
        <w:jc w:val="left"/>
      </w:pPr>
      <w:r w:rsidRPr="00CE5CE6">
        <w:t xml:space="preserve">Расход ресурсов </w:t>
      </w:r>
    </w:p>
    <w:p w14:paraId="02F26FAF"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 xml:space="preserve">Затраты воды на подпитку тепловой сети в зоне действия </w:t>
      </w:r>
      <w:r w:rsidR="00C958CD">
        <w:rPr>
          <w:sz w:val="28"/>
          <w:szCs w:val="28"/>
        </w:rPr>
        <w:t>СГРЭС-1</w:t>
      </w:r>
      <w:r w:rsidRPr="00CE5CE6">
        <w:rPr>
          <w:sz w:val="28"/>
          <w:szCs w:val="28"/>
        </w:rPr>
        <w:t xml:space="preserve"> в 2017 г. составили 502,836 тыс. т.</w:t>
      </w:r>
    </w:p>
    <w:p w14:paraId="29B33D34" w14:textId="77777777" w:rsidR="00B52D62" w:rsidRPr="00CE5CE6" w:rsidRDefault="00B52D62" w:rsidP="00CE5CE6">
      <w:pPr>
        <w:pStyle w:val="5"/>
        <w:shd w:val="clear" w:color="auto" w:fill="FFFFFF" w:themeFill="background1"/>
        <w:spacing w:before="0"/>
        <w:jc w:val="left"/>
      </w:pPr>
      <w:r w:rsidRPr="00CE5CE6">
        <w:t xml:space="preserve">Собственные нужды </w:t>
      </w:r>
    </w:p>
    <w:p w14:paraId="5C3FC94F"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 xml:space="preserve">Объемы потребления тепловой мощности </w:t>
      </w:r>
      <w:r w:rsidR="00C958CD">
        <w:rPr>
          <w:sz w:val="28"/>
          <w:szCs w:val="28"/>
        </w:rPr>
        <w:t>СГРЭС-1</w:t>
      </w:r>
      <w:r w:rsidRPr="00CE5CE6">
        <w:rPr>
          <w:sz w:val="28"/>
          <w:szCs w:val="28"/>
        </w:rPr>
        <w:t xml:space="preserve"> на собственные и хозяйственные нужды в 2017 г. – 72,5 тыс. Гкал.</w:t>
      </w:r>
    </w:p>
    <w:p w14:paraId="161ACF3E" w14:textId="77777777" w:rsidR="00B52D62" w:rsidRPr="00CE5CE6" w:rsidRDefault="00B52D62" w:rsidP="00CE5CE6">
      <w:pPr>
        <w:shd w:val="clear" w:color="auto" w:fill="FFFFFF" w:themeFill="background1"/>
        <w:tabs>
          <w:tab w:val="left" w:pos="993"/>
        </w:tabs>
        <w:ind w:right="20" w:firstLine="709"/>
        <w:jc w:val="both"/>
        <w:rPr>
          <w:sz w:val="28"/>
          <w:szCs w:val="28"/>
        </w:rPr>
      </w:pPr>
    </w:p>
    <w:p w14:paraId="1D8D3473" w14:textId="77777777" w:rsidR="00B52D62" w:rsidRPr="00CE5CE6" w:rsidRDefault="00B52D62" w:rsidP="00E95D3F">
      <w:pPr>
        <w:pStyle w:val="affb"/>
        <w:numPr>
          <w:ilvl w:val="0"/>
          <w:numId w:val="59"/>
        </w:numPr>
        <w:shd w:val="clear" w:color="auto" w:fill="FFFFFF" w:themeFill="background1"/>
        <w:jc w:val="both"/>
        <w:rPr>
          <w:b/>
          <w:sz w:val="28"/>
          <w:szCs w:val="28"/>
        </w:rPr>
      </w:pPr>
      <w:r w:rsidRPr="00CE5CE6">
        <w:rPr>
          <w:b/>
          <w:sz w:val="28"/>
          <w:szCs w:val="28"/>
        </w:rPr>
        <w:t xml:space="preserve">СГРЭС-2 </w:t>
      </w:r>
    </w:p>
    <w:p w14:paraId="4D21D8B9" w14:textId="77777777" w:rsidR="00B52D62" w:rsidRPr="00CE5CE6" w:rsidRDefault="00B52D62" w:rsidP="00CE5CE6">
      <w:pPr>
        <w:shd w:val="clear" w:color="auto" w:fill="FFFFFF" w:themeFill="background1"/>
        <w:ind w:firstLine="709"/>
        <w:contextualSpacing/>
        <w:jc w:val="both"/>
        <w:rPr>
          <w:sz w:val="28"/>
          <w:szCs w:val="28"/>
        </w:rPr>
      </w:pPr>
      <w:r w:rsidRPr="00CE5CE6">
        <w:rPr>
          <w:rFonts w:eastAsia="Calibri"/>
          <w:sz w:val="28"/>
          <w:szCs w:val="28"/>
          <w:lang w:eastAsia="en-US"/>
        </w:rPr>
        <w:t>Сургутская</w:t>
      </w:r>
      <w:r w:rsidRPr="00CE5CE6">
        <w:rPr>
          <w:sz w:val="28"/>
          <w:szCs w:val="28"/>
        </w:rPr>
        <w:t xml:space="preserve"> ГРЭС-2 оборудована 8 энергоблоками: 6 моноблоков по 810 МВт с конденсационными паровыми турбоустановками К-810-23,5-5 и 2 энергоблока по 400 МВт – с парогазовыми установками. Установленная электрическая мощность составляет 5 657,1 МВт. В табл. </w:t>
      </w:r>
      <w:r w:rsidR="00074EDA" w:rsidRPr="00CE5CE6">
        <w:rPr>
          <w:sz w:val="28"/>
          <w:szCs w:val="28"/>
        </w:rPr>
        <w:t>7</w:t>
      </w:r>
      <w:r w:rsidRPr="00CE5CE6">
        <w:rPr>
          <w:sz w:val="28"/>
          <w:szCs w:val="28"/>
        </w:rPr>
        <w:t xml:space="preserve"> приведены данные по основному оборудованию электростанции. </w:t>
      </w:r>
    </w:p>
    <w:p w14:paraId="26840CD9" w14:textId="7803D0F2" w:rsidR="00B52D62" w:rsidRPr="00CE5CE6" w:rsidRDefault="00B52D62" w:rsidP="00CE5CE6">
      <w:pPr>
        <w:pStyle w:val="afb"/>
        <w:keepNext/>
        <w:shd w:val="clear" w:color="auto" w:fill="FFFFFF" w:themeFill="background1"/>
        <w:spacing w:before="120" w:after="120"/>
        <w:jc w:val="left"/>
        <w:rPr>
          <w:b/>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7</w:t>
      </w:r>
      <w:r w:rsidRPr="00CE5CE6">
        <w:rPr>
          <w:b/>
          <w:sz w:val="24"/>
          <w:szCs w:val="24"/>
        </w:rPr>
        <w:fldChar w:fldCharType="end"/>
      </w:r>
      <w:r w:rsidRPr="00CE5CE6">
        <w:rPr>
          <w:b/>
          <w:sz w:val="24"/>
          <w:szCs w:val="24"/>
        </w:rPr>
        <w:t xml:space="preserve"> – Основное оборудование </w:t>
      </w:r>
      <w:r w:rsidR="00C958CD">
        <w:rPr>
          <w:b/>
          <w:sz w:val="24"/>
          <w:szCs w:val="24"/>
        </w:rPr>
        <w:t>СГРЭС-2</w:t>
      </w:r>
    </w:p>
    <w:tbl>
      <w:tblPr>
        <w:tblW w:w="5000" w:type="pct"/>
        <w:shd w:val="clear" w:color="auto" w:fill="FFFFFF" w:themeFill="background1"/>
        <w:tblLayout w:type="fixed"/>
        <w:tblCellMar>
          <w:left w:w="10" w:type="dxa"/>
          <w:right w:w="10" w:type="dxa"/>
        </w:tblCellMar>
        <w:tblLook w:val="04A0" w:firstRow="1" w:lastRow="0" w:firstColumn="1" w:lastColumn="0" w:noHBand="0" w:noVBand="1"/>
      </w:tblPr>
      <w:tblGrid>
        <w:gridCol w:w="2421"/>
        <w:gridCol w:w="2318"/>
        <w:gridCol w:w="3077"/>
        <w:gridCol w:w="1813"/>
      </w:tblGrid>
      <w:tr w:rsidR="00B52D62" w:rsidRPr="00CE5CE6" w14:paraId="557544DE" w14:textId="77777777" w:rsidTr="00D23A6D">
        <w:tc>
          <w:tcPr>
            <w:tcW w:w="2421" w:type="dxa"/>
            <w:tcBorders>
              <w:top w:val="single" w:sz="4" w:space="0" w:color="auto"/>
              <w:left w:val="single" w:sz="4" w:space="0" w:color="auto"/>
            </w:tcBorders>
            <w:shd w:val="clear" w:color="auto" w:fill="auto"/>
            <w:vAlign w:val="center"/>
          </w:tcPr>
          <w:p w14:paraId="32ED99EE" w14:textId="77777777" w:rsidR="00B52D62" w:rsidRPr="00CE5CE6" w:rsidRDefault="00B52D62" w:rsidP="00CE5CE6">
            <w:pPr>
              <w:shd w:val="clear" w:color="auto" w:fill="FFFFFF" w:themeFill="background1"/>
              <w:jc w:val="center"/>
              <w:rPr>
                <w:b/>
                <w:sz w:val="24"/>
                <w:szCs w:val="24"/>
              </w:rPr>
            </w:pPr>
            <w:r w:rsidRPr="00CE5CE6">
              <w:rPr>
                <w:rFonts w:eastAsia="Arial Unicode MS"/>
                <w:b/>
                <w:sz w:val="24"/>
                <w:szCs w:val="24"/>
              </w:rPr>
              <w:t>Энергоблоки</w:t>
            </w:r>
          </w:p>
        </w:tc>
        <w:tc>
          <w:tcPr>
            <w:tcW w:w="2318" w:type="dxa"/>
            <w:tcBorders>
              <w:top w:val="single" w:sz="4" w:space="0" w:color="auto"/>
              <w:left w:val="single" w:sz="4" w:space="0" w:color="auto"/>
            </w:tcBorders>
            <w:shd w:val="clear" w:color="auto" w:fill="auto"/>
            <w:vAlign w:val="center"/>
          </w:tcPr>
          <w:p w14:paraId="603702AC" w14:textId="77777777" w:rsidR="00B52D62" w:rsidRPr="00CE5CE6" w:rsidRDefault="00B52D62" w:rsidP="00CE5CE6">
            <w:pPr>
              <w:shd w:val="clear" w:color="auto" w:fill="FFFFFF" w:themeFill="background1"/>
              <w:jc w:val="center"/>
              <w:rPr>
                <w:b/>
                <w:sz w:val="24"/>
                <w:szCs w:val="24"/>
              </w:rPr>
            </w:pPr>
            <w:r w:rsidRPr="00CE5CE6">
              <w:rPr>
                <w:rFonts w:eastAsia="Arial Unicode MS"/>
                <w:b/>
                <w:sz w:val="24"/>
                <w:szCs w:val="24"/>
              </w:rPr>
              <w:t>Котлы</w:t>
            </w:r>
          </w:p>
        </w:tc>
        <w:tc>
          <w:tcPr>
            <w:tcW w:w="3077" w:type="dxa"/>
            <w:tcBorders>
              <w:top w:val="single" w:sz="4" w:space="0" w:color="auto"/>
              <w:left w:val="single" w:sz="4" w:space="0" w:color="auto"/>
            </w:tcBorders>
            <w:shd w:val="clear" w:color="auto" w:fill="auto"/>
            <w:vAlign w:val="center"/>
          </w:tcPr>
          <w:p w14:paraId="396E57B4" w14:textId="77777777" w:rsidR="00B52D62" w:rsidRPr="00CE5CE6" w:rsidRDefault="00B52D62" w:rsidP="00CE5CE6">
            <w:pPr>
              <w:shd w:val="clear" w:color="auto" w:fill="FFFFFF" w:themeFill="background1"/>
              <w:jc w:val="center"/>
              <w:rPr>
                <w:b/>
                <w:sz w:val="24"/>
                <w:szCs w:val="24"/>
              </w:rPr>
            </w:pPr>
            <w:r w:rsidRPr="00CE5CE6">
              <w:rPr>
                <w:rFonts w:eastAsia="Arial Unicode MS"/>
                <w:b/>
                <w:sz w:val="24"/>
                <w:szCs w:val="24"/>
              </w:rPr>
              <w:t>Турбины</w:t>
            </w:r>
          </w:p>
        </w:tc>
        <w:tc>
          <w:tcPr>
            <w:tcW w:w="1813" w:type="dxa"/>
            <w:tcBorders>
              <w:top w:val="single" w:sz="4" w:space="0" w:color="auto"/>
              <w:left w:val="single" w:sz="4" w:space="0" w:color="auto"/>
              <w:right w:val="single" w:sz="4" w:space="0" w:color="auto"/>
            </w:tcBorders>
            <w:shd w:val="clear" w:color="auto" w:fill="auto"/>
            <w:vAlign w:val="center"/>
          </w:tcPr>
          <w:p w14:paraId="59275859" w14:textId="77777777" w:rsidR="00B52D62" w:rsidRPr="00CE5CE6" w:rsidRDefault="00B52D62" w:rsidP="00CE5CE6">
            <w:pPr>
              <w:shd w:val="clear" w:color="auto" w:fill="FFFFFF" w:themeFill="background1"/>
              <w:jc w:val="center"/>
              <w:rPr>
                <w:b/>
                <w:sz w:val="24"/>
                <w:szCs w:val="24"/>
              </w:rPr>
            </w:pPr>
            <w:r w:rsidRPr="00CE5CE6">
              <w:rPr>
                <w:rFonts w:eastAsia="Arial Unicode MS"/>
                <w:b/>
                <w:sz w:val="24"/>
                <w:szCs w:val="24"/>
              </w:rPr>
              <w:t>Генераторы</w:t>
            </w:r>
          </w:p>
        </w:tc>
      </w:tr>
      <w:tr w:rsidR="00B52D62" w:rsidRPr="00CE5CE6" w14:paraId="4F388EE8" w14:textId="77777777" w:rsidTr="00D23A6D">
        <w:tc>
          <w:tcPr>
            <w:tcW w:w="2421" w:type="dxa"/>
            <w:tcBorders>
              <w:top w:val="single" w:sz="4" w:space="0" w:color="auto"/>
              <w:left w:val="single" w:sz="4" w:space="0" w:color="auto"/>
            </w:tcBorders>
            <w:shd w:val="clear" w:color="auto" w:fill="auto"/>
            <w:vAlign w:val="center"/>
          </w:tcPr>
          <w:p w14:paraId="0EDFE021" w14:textId="77777777" w:rsidR="00B52D62" w:rsidRPr="00CE5CE6" w:rsidRDefault="00B52D62" w:rsidP="00CE5CE6">
            <w:pPr>
              <w:shd w:val="clear" w:color="auto" w:fill="FFFFFF" w:themeFill="background1"/>
              <w:jc w:val="center"/>
              <w:rPr>
                <w:sz w:val="24"/>
                <w:szCs w:val="24"/>
              </w:rPr>
            </w:pPr>
            <w:r w:rsidRPr="00CE5CE6">
              <w:rPr>
                <w:rStyle w:val="3f7"/>
                <w:sz w:val="24"/>
                <w:szCs w:val="24"/>
                <w:lang w:eastAsia="en-US" w:bidi="en-US"/>
              </w:rPr>
              <w:t>6</w:t>
            </w:r>
            <w:r w:rsidRPr="00CE5CE6">
              <w:rPr>
                <w:rStyle w:val="3f7"/>
                <w:sz w:val="24"/>
                <w:szCs w:val="24"/>
                <w:lang w:val="en-US" w:eastAsia="en-US" w:bidi="en-US"/>
              </w:rPr>
              <w:t>x</w:t>
            </w:r>
            <w:r w:rsidRPr="00CE5CE6">
              <w:rPr>
                <w:rStyle w:val="3f7"/>
                <w:sz w:val="24"/>
                <w:szCs w:val="24"/>
                <w:lang w:eastAsia="en-US" w:bidi="en-US"/>
              </w:rPr>
              <w:t xml:space="preserve">810 </w:t>
            </w:r>
            <w:r w:rsidRPr="00CE5CE6">
              <w:rPr>
                <w:rStyle w:val="3f7"/>
                <w:sz w:val="24"/>
                <w:szCs w:val="24"/>
              </w:rPr>
              <w:t>МВт (конден</w:t>
            </w:r>
            <w:r w:rsidRPr="00CE5CE6">
              <w:rPr>
                <w:rStyle w:val="3f7"/>
                <w:sz w:val="24"/>
                <w:szCs w:val="24"/>
              </w:rPr>
              <w:softHyphen/>
              <w:t>сационные моноблоки)</w:t>
            </w:r>
          </w:p>
        </w:tc>
        <w:tc>
          <w:tcPr>
            <w:tcW w:w="2318" w:type="dxa"/>
            <w:tcBorders>
              <w:top w:val="single" w:sz="4" w:space="0" w:color="auto"/>
              <w:left w:val="single" w:sz="4" w:space="0" w:color="auto"/>
            </w:tcBorders>
            <w:shd w:val="clear" w:color="auto" w:fill="auto"/>
            <w:vAlign w:val="center"/>
          </w:tcPr>
          <w:p w14:paraId="3DA5FF8C" w14:textId="77777777" w:rsidR="00B52D62" w:rsidRPr="00CE5CE6" w:rsidRDefault="00B52D62" w:rsidP="00CE5CE6">
            <w:pPr>
              <w:shd w:val="clear" w:color="auto" w:fill="FFFFFF" w:themeFill="background1"/>
              <w:jc w:val="center"/>
              <w:rPr>
                <w:rStyle w:val="3f7"/>
                <w:sz w:val="24"/>
                <w:szCs w:val="24"/>
              </w:rPr>
            </w:pPr>
            <w:r w:rsidRPr="00CE5CE6">
              <w:rPr>
                <w:rStyle w:val="3f7"/>
                <w:sz w:val="24"/>
                <w:szCs w:val="24"/>
              </w:rPr>
              <w:t>6х прямоточные котлы ТГМП-204ХЛ</w:t>
            </w:r>
          </w:p>
        </w:tc>
        <w:tc>
          <w:tcPr>
            <w:tcW w:w="3077" w:type="dxa"/>
            <w:tcBorders>
              <w:top w:val="single" w:sz="4" w:space="0" w:color="auto"/>
              <w:left w:val="single" w:sz="4" w:space="0" w:color="auto"/>
            </w:tcBorders>
            <w:shd w:val="clear" w:color="auto" w:fill="auto"/>
            <w:vAlign w:val="center"/>
          </w:tcPr>
          <w:p w14:paraId="2449621F" w14:textId="77777777" w:rsidR="00B52D62" w:rsidRPr="00CE5CE6" w:rsidRDefault="00B52D62" w:rsidP="00CE5CE6">
            <w:pPr>
              <w:shd w:val="clear" w:color="auto" w:fill="FFFFFF" w:themeFill="background1"/>
              <w:jc w:val="center"/>
              <w:rPr>
                <w:rStyle w:val="3f7"/>
                <w:sz w:val="24"/>
                <w:szCs w:val="24"/>
              </w:rPr>
            </w:pPr>
            <w:r w:rsidRPr="00CE5CE6">
              <w:rPr>
                <w:rStyle w:val="3f7"/>
                <w:sz w:val="24"/>
                <w:szCs w:val="24"/>
              </w:rPr>
              <w:t>6х К-810-23,5-5</w:t>
            </w:r>
          </w:p>
        </w:tc>
        <w:tc>
          <w:tcPr>
            <w:tcW w:w="1813" w:type="dxa"/>
            <w:tcBorders>
              <w:top w:val="single" w:sz="4" w:space="0" w:color="auto"/>
              <w:left w:val="single" w:sz="4" w:space="0" w:color="auto"/>
              <w:right w:val="single" w:sz="4" w:space="0" w:color="auto"/>
            </w:tcBorders>
            <w:shd w:val="clear" w:color="auto" w:fill="auto"/>
            <w:vAlign w:val="center"/>
          </w:tcPr>
          <w:p w14:paraId="2E4604F2" w14:textId="77777777" w:rsidR="00B52D62" w:rsidRPr="00CE5CE6" w:rsidRDefault="00B52D62" w:rsidP="00CE5CE6">
            <w:pPr>
              <w:shd w:val="clear" w:color="auto" w:fill="FFFFFF" w:themeFill="background1"/>
              <w:jc w:val="center"/>
              <w:rPr>
                <w:sz w:val="24"/>
                <w:szCs w:val="24"/>
              </w:rPr>
            </w:pPr>
            <w:r w:rsidRPr="00CE5CE6">
              <w:rPr>
                <w:rStyle w:val="3f7"/>
                <w:sz w:val="24"/>
                <w:szCs w:val="24"/>
              </w:rPr>
              <w:t>6хТВВ-800-ЕУЗ</w:t>
            </w:r>
          </w:p>
        </w:tc>
      </w:tr>
      <w:tr w:rsidR="00B52D62" w:rsidRPr="00CE5CE6" w14:paraId="7629D939" w14:textId="77777777" w:rsidTr="00D23A6D">
        <w:tc>
          <w:tcPr>
            <w:tcW w:w="2421" w:type="dxa"/>
            <w:tcBorders>
              <w:top w:val="single" w:sz="4" w:space="0" w:color="auto"/>
              <w:left w:val="single" w:sz="4" w:space="0" w:color="auto"/>
              <w:bottom w:val="single" w:sz="4" w:space="0" w:color="auto"/>
            </w:tcBorders>
            <w:shd w:val="clear" w:color="auto" w:fill="auto"/>
            <w:vAlign w:val="center"/>
          </w:tcPr>
          <w:p w14:paraId="47CF2FB3" w14:textId="77777777" w:rsidR="00B52D62" w:rsidRPr="00CE5CE6" w:rsidRDefault="00B52D62" w:rsidP="00CE5CE6">
            <w:pPr>
              <w:shd w:val="clear" w:color="auto" w:fill="FFFFFF" w:themeFill="background1"/>
              <w:jc w:val="center"/>
              <w:rPr>
                <w:sz w:val="24"/>
                <w:szCs w:val="24"/>
              </w:rPr>
            </w:pPr>
            <w:r w:rsidRPr="00CE5CE6">
              <w:rPr>
                <w:rStyle w:val="3f7"/>
                <w:sz w:val="24"/>
                <w:szCs w:val="24"/>
                <w:lang w:eastAsia="en-US" w:bidi="en-US"/>
              </w:rPr>
              <w:t>2</w:t>
            </w:r>
            <w:r w:rsidRPr="00CE5CE6">
              <w:rPr>
                <w:rStyle w:val="3f7"/>
                <w:sz w:val="24"/>
                <w:szCs w:val="24"/>
                <w:lang w:val="en-US" w:eastAsia="en-US" w:bidi="en-US"/>
              </w:rPr>
              <w:t>x</w:t>
            </w:r>
            <w:r w:rsidRPr="00CE5CE6">
              <w:rPr>
                <w:rStyle w:val="3f7"/>
                <w:sz w:val="24"/>
                <w:szCs w:val="24"/>
                <w:lang w:eastAsia="en-US" w:bidi="en-US"/>
              </w:rPr>
              <w:t xml:space="preserve">400 </w:t>
            </w:r>
            <w:r w:rsidRPr="00CE5CE6">
              <w:rPr>
                <w:rStyle w:val="3f7"/>
                <w:sz w:val="24"/>
                <w:szCs w:val="24"/>
              </w:rPr>
              <w:t>МВт (парогазовые установки ПГУ-400)</w:t>
            </w:r>
          </w:p>
        </w:tc>
        <w:tc>
          <w:tcPr>
            <w:tcW w:w="2318" w:type="dxa"/>
            <w:tcBorders>
              <w:top w:val="single" w:sz="4" w:space="0" w:color="auto"/>
              <w:left w:val="single" w:sz="4" w:space="0" w:color="auto"/>
              <w:bottom w:val="single" w:sz="4" w:space="0" w:color="auto"/>
            </w:tcBorders>
            <w:shd w:val="clear" w:color="auto" w:fill="auto"/>
            <w:vAlign w:val="center"/>
          </w:tcPr>
          <w:p w14:paraId="7265C290" w14:textId="77777777" w:rsidR="00B52D62" w:rsidRPr="00CE5CE6" w:rsidRDefault="00B52D62" w:rsidP="00CE5CE6">
            <w:pPr>
              <w:shd w:val="clear" w:color="auto" w:fill="FFFFFF" w:themeFill="background1"/>
              <w:jc w:val="center"/>
              <w:rPr>
                <w:rStyle w:val="3f7"/>
                <w:sz w:val="24"/>
                <w:szCs w:val="24"/>
              </w:rPr>
            </w:pPr>
            <w:r w:rsidRPr="00CE5CE6">
              <w:rPr>
                <w:rStyle w:val="3f7"/>
                <w:sz w:val="24"/>
                <w:szCs w:val="24"/>
              </w:rPr>
              <w:t>2хИ-27-барабанные</w:t>
            </w:r>
          </w:p>
          <w:p w14:paraId="44E5F4AA" w14:textId="77777777" w:rsidR="00B52D62" w:rsidRPr="00CE5CE6" w:rsidRDefault="00B52D62" w:rsidP="00CE5CE6">
            <w:pPr>
              <w:shd w:val="clear" w:color="auto" w:fill="FFFFFF" w:themeFill="background1"/>
              <w:jc w:val="center"/>
              <w:rPr>
                <w:rStyle w:val="3f7"/>
                <w:sz w:val="24"/>
                <w:szCs w:val="24"/>
              </w:rPr>
            </w:pPr>
            <w:r w:rsidRPr="00CE5CE6">
              <w:rPr>
                <w:rStyle w:val="3f7"/>
                <w:sz w:val="24"/>
                <w:szCs w:val="24"/>
              </w:rPr>
              <w:t>котлы</w:t>
            </w:r>
          </w:p>
        </w:tc>
        <w:tc>
          <w:tcPr>
            <w:tcW w:w="3077" w:type="dxa"/>
            <w:tcBorders>
              <w:top w:val="single" w:sz="4" w:space="0" w:color="auto"/>
              <w:left w:val="single" w:sz="4" w:space="0" w:color="auto"/>
              <w:bottom w:val="single" w:sz="4" w:space="0" w:color="auto"/>
            </w:tcBorders>
            <w:shd w:val="clear" w:color="auto" w:fill="auto"/>
            <w:vAlign w:val="center"/>
          </w:tcPr>
          <w:p w14:paraId="44E7FC64" w14:textId="77777777" w:rsidR="00B52D62" w:rsidRPr="00CE5CE6" w:rsidRDefault="00B52D62" w:rsidP="00CE5CE6">
            <w:pPr>
              <w:shd w:val="clear" w:color="auto" w:fill="FFFFFF" w:themeFill="background1"/>
              <w:jc w:val="center"/>
              <w:rPr>
                <w:rStyle w:val="3f7"/>
                <w:sz w:val="24"/>
                <w:szCs w:val="24"/>
              </w:rPr>
            </w:pPr>
            <w:r w:rsidRPr="00CE5CE6">
              <w:rPr>
                <w:rStyle w:val="3f7"/>
                <w:sz w:val="24"/>
                <w:szCs w:val="24"/>
              </w:rPr>
              <w:t>2xPG935FA-газовые турбины</w:t>
            </w:r>
          </w:p>
          <w:p w14:paraId="12CA71FB" w14:textId="77777777" w:rsidR="00B52D62" w:rsidRPr="00CE5CE6" w:rsidRDefault="00B52D62" w:rsidP="00CE5CE6">
            <w:pPr>
              <w:shd w:val="clear" w:color="auto" w:fill="FFFFFF" w:themeFill="background1"/>
              <w:jc w:val="center"/>
              <w:rPr>
                <w:rStyle w:val="3f7"/>
                <w:sz w:val="24"/>
                <w:szCs w:val="24"/>
              </w:rPr>
            </w:pPr>
            <w:r w:rsidRPr="00CE5CE6">
              <w:rPr>
                <w:rStyle w:val="3f7"/>
                <w:sz w:val="24"/>
                <w:szCs w:val="24"/>
              </w:rPr>
              <w:t>2х109D-10-паровые</w:t>
            </w:r>
          </w:p>
          <w:p w14:paraId="7B836200" w14:textId="77777777" w:rsidR="00B52D62" w:rsidRPr="00CE5CE6" w:rsidRDefault="00B52D62" w:rsidP="00CE5CE6">
            <w:pPr>
              <w:shd w:val="clear" w:color="auto" w:fill="FFFFFF" w:themeFill="background1"/>
              <w:jc w:val="center"/>
              <w:rPr>
                <w:rStyle w:val="3f7"/>
                <w:sz w:val="24"/>
                <w:szCs w:val="24"/>
              </w:rPr>
            </w:pPr>
            <w:r w:rsidRPr="00CE5CE6">
              <w:rPr>
                <w:rStyle w:val="3f7"/>
                <w:sz w:val="24"/>
                <w:szCs w:val="24"/>
              </w:rPr>
              <w:t>турбины</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14:paraId="7A53A690" w14:textId="77777777" w:rsidR="00B52D62" w:rsidRPr="00CE5CE6" w:rsidRDefault="00B52D62" w:rsidP="00CE5CE6">
            <w:pPr>
              <w:shd w:val="clear" w:color="auto" w:fill="FFFFFF" w:themeFill="background1"/>
              <w:jc w:val="center"/>
              <w:rPr>
                <w:sz w:val="24"/>
                <w:szCs w:val="24"/>
              </w:rPr>
            </w:pPr>
            <w:r w:rsidRPr="00CE5CE6">
              <w:rPr>
                <w:rStyle w:val="3f7"/>
                <w:sz w:val="24"/>
                <w:szCs w:val="24"/>
                <w:lang w:val="en-US" w:eastAsia="en-US" w:bidi="en-US"/>
              </w:rPr>
              <w:t>2x390H</w:t>
            </w:r>
          </w:p>
        </w:tc>
      </w:tr>
    </w:tbl>
    <w:p w14:paraId="3E7F43BD" w14:textId="77777777" w:rsidR="00B52D62" w:rsidRPr="00CE5CE6" w:rsidRDefault="00B52D62" w:rsidP="00CE5CE6">
      <w:pPr>
        <w:shd w:val="clear" w:color="auto" w:fill="FFFFFF" w:themeFill="background1"/>
        <w:ind w:firstLine="709"/>
        <w:contextualSpacing/>
        <w:jc w:val="both"/>
        <w:rPr>
          <w:sz w:val="24"/>
          <w:szCs w:val="24"/>
        </w:rPr>
      </w:pPr>
    </w:p>
    <w:p w14:paraId="33567005" w14:textId="77777777" w:rsidR="00B52D62" w:rsidRPr="00CE5CE6" w:rsidRDefault="00B52D62" w:rsidP="00CE5CE6">
      <w:pPr>
        <w:widowControl w:val="0"/>
        <w:shd w:val="clear" w:color="auto" w:fill="FFFFFF" w:themeFill="background1"/>
        <w:autoSpaceDE w:val="0"/>
        <w:autoSpaceDN w:val="0"/>
        <w:adjustRightInd w:val="0"/>
        <w:ind w:firstLine="709"/>
        <w:jc w:val="both"/>
        <w:rPr>
          <w:sz w:val="28"/>
          <w:szCs w:val="28"/>
        </w:rPr>
      </w:pPr>
      <w:r w:rsidRPr="00CE5CE6">
        <w:rPr>
          <w:sz w:val="28"/>
          <w:szCs w:val="28"/>
        </w:rPr>
        <w:t xml:space="preserve">Отпуск тепла от </w:t>
      </w:r>
      <w:r w:rsidR="00C958CD">
        <w:rPr>
          <w:sz w:val="28"/>
          <w:szCs w:val="28"/>
        </w:rPr>
        <w:t>СГРЭС-2</w:t>
      </w:r>
      <w:r w:rsidRPr="00CE5CE6">
        <w:rPr>
          <w:sz w:val="28"/>
          <w:szCs w:val="28"/>
        </w:rPr>
        <w:t xml:space="preserve"> осуществляется по температурному графику 150/70 °С с вынужденной верхней срезкой по температуре теплоносителя в подающем трубопроводе на уровне 142 °С, а также с нижней срезкой на ГВС 75 °С.</w:t>
      </w:r>
    </w:p>
    <w:p w14:paraId="161438CD" w14:textId="77777777" w:rsidR="00B52D62" w:rsidRPr="00CE5CE6" w:rsidRDefault="00B52D62" w:rsidP="00CE5CE6">
      <w:pPr>
        <w:shd w:val="clear" w:color="auto" w:fill="FFFFFF" w:themeFill="background1"/>
        <w:ind w:firstLine="709"/>
        <w:contextualSpacing/>
        <w:jc w:val="both"/>
        <w:rPr>
          <w:sz w:val="28"/>
          <w:szCs w:val="28"/>
        </w:rPr>
      </w:pPr>
      <w:r w:rsidRPr="00CE5CE6">
        <w:rPr>
          <w:sz w:val="28"/>
          <w:szCs w:val="28"/>
        </w:rPr>
        <w:t>Котельный агрегат Пп-2650-25-ГМ (ТГМП-204ХЛ) – прямоточный, сверхкритического давления, с промежуточным перегревом, однокорпусный, газоплотный. Номинальная паропроизводительность составляет 2 650 т/ч, давление свежего пара - 240 кгс/см², температура свежего пара - 545 °С.</w:t>
      </w:r>
    </w:p>
    <w:p w14:paraId="20D3C0CE" w14:textId="77777777" w:rsidR="00B52D62" w:rsidRPr="00CE5CE6" w:rsidRDefault="00B52D62" w:rsidP="00CE5CE6">
      <w:pPr>
        <w:shd w:val="clear" w:color="auto" w:fill="FFFFFF" w:themeFill="background1"/>
        <w:ind w:firstLine="709"/>
        <w:contextualSpacing/>
        <w:jc w:val="both"/>
        <w:rPr>
          <w:sz w:val="28"/>
          <w:szCs w:val="28"/>
        </w:rPr>
      </w:pPr>
      <w:r w:rsidRPr="00CE5CE6">
        <w:rPr>
          <w:sz w:val="28"/>
          <w:szCs w:val="28"/>
        </w:rPr>
        <w:t>Паротурбинная установка К-810-23,5-5 ПО ЛМЗ – конденсационная, номинальной мощностью 810 МВт с промежуточным перегревом пара, без регулируемых отборов, одновальная, пятицилиндровая, начальные параметры пара-  23,5 МПа и 540 °С, температура промежуточного перегрева – 540 °С. Турбина имеет восемь нерегулируемых отборов пара, предназначенных для подогрева питательной воды и основного конденсата.</w:t>
      </w:r>
    </w:p>
    <w:p w14:paraId="76985861" w14:textId="77777777" w:rsidR="00B52D62" w:rsidRPr="00CE5CE6" w:rsidRDefault="00B52D62" w:rsidP="00CE5CE6">
      <w:pPr>
        <w:shd w:val="clear" w:color="auto" w:fill="FFFFFF" w:themeFill="background1"/>
        <w:ind w:firstLine="709"/>
        <w:contextualSpacing/>
        <w:jc w:val="both"/>
        <w:rPr>
          <w:b/>
          <w:sz w:val="24"/>
          <w:szCs w:val="24"/>
        </w:rPr>
      </w:pPr>
      <w:r w:rsidRPr="00CE5CE6">
        <w:rPr>
          <w:sz w:val="28"/>
          <w:szCs w:val="28"/>
        </w:rPr>
        <w:t xml:space="preserve">В июле 2011 г. введены в эксплуатацию парогазовые установки типа STAG109FA. Их технические характеристики приведены в табл. </w:t>
      </w:r>
      <w:r w:rsidR="00F406D7">
        <w:rPr>
          <w:sz w:val="28"/>
          <w:szCs w:val="28"/>
        </w:rPr>
        <w:t>8</w:t>
      </w:r>
      <w:r w:rsidRPr="00CE5CE6">
        <w:rPr>
          <w:sz w:val="28"/>
          <w:szCs w:val="28"/>
        </w:rPr>
        <w:t>. Блоки ПГУ отпускают только электрическую энергию.</w:t>
      </w:r>
    </w:p>
    <w:p w14:paraId="4D836E42" w14:textId="26FA17FA" w:rsidR="00B52D62" w:rsidRPr="00CE5CE6" w:rsidRDefault="00B52D62" w:rsidP="00CE5CE6">
      <w:pPr>
        <w:pStyle w:val="afb"/>
        <w:keepNext/>
        <w:shd w:val="clear" w:color="auto" w:fill="FFFFFF" w:themeFill="background1"/>
        <w:spacing w:before="120" w:after="120"/>
        <w:jc w:val="left"/>
        <w:rPr>
          <w:b/>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8</w:t>
      </w:r>
      <w:r w:rsidRPr="00CE5CE6">
        <w:rPr>
          <w:b/>
          <w:sz w:val="24"/>
          <w:szCs w:val="24"/>
        </w:rPr>
        <w:fldChar w:fldCharType="end"/>
      </w:r>
      <w:r w:rsidRPr="00CE5CE6">
        <w:rPr>
          <w:b/>
          <w:sz w:val="24"/>
          <w:szCs w:val="24"/>
        </w:rPr>
        <w:t xml:space="preserve"> – Характеристики ПГУ-400 </w:t>
      </w:r>
      <w:r w:rsidR="00C958CD">
        <w:rPr>
          <w:b/>
          <w:sz w:val="24"/>
          <w:szCs w:val="24"/>
        </w:rPr>
        <w:t>СГРЭС-2</w:t>
      </w:r>
    </w:p>
    <w:tbl>
      <w:tblPr>
        <w:tblW w:w="5000" w:type="pct"/>
        <w:shd w:val="clear" w:color="auto" w:fill="FFFFFF" w:themeFill="background1"/>
        <w:tblLayout w:type="fixed"/>
        <w:tblCellMar>
          <w:left w:w="10" w:type="dxa"/>
          <w:right w:w="10" w:type="dxa"/>
        </w:tblCellMar>
        <w:tblLook w:val="04A0" w:firstRow="1" w:lastRow="0" w:firstColumn="1" w:lastColumn="0" w:noHBand="0" w:noVBand="1"/>
      </w:tblPr>
      <w:tblGrid>
        <w:gridCol w:w="7088"/>
        <w:gridCol w:w="2541"/>
      </w:tblGrid>
      <w:tr w:rsidR="00B52D62" w:rsidRPr="00CE5CE6" w14:paraId="34F840CA" w14:textId="77777777" w:rsidTr="00B52D62">
        <w:trPr>
          <w:trHeight w:val="284"/>
          <w:tblHeader/>
        </w:trPr>
        <w:tc>
          <w:tcPr>
            <w:tcW w:w="7425" w:type="dxa"/>
            <w:tcBorders>
              <w:top w:val="single" w:sz="4" w:space="0" w:color="auto"/>
              <w:left w:val="single" w:sz="4" w:space="0" w:color="auto"/>
            </w:tcBorders>
            <w:shd w:val="clear" w:color="auto" w:fill="FFFFFF" w:themeFill="background1"/>
            <w:vAlign w:val="center"/>
          </w:tcPr>
          <w:p w14:paraId="4629BEE8" w14:textId="77777777" w:rsidR="00B52D62" w:rsidRPr="00CE5CE6" w:rsidRDefault="00B52D62" w:rsidP="00CE5CE6">
            <w:pPr>
              <w:shd w:val="clear" w:color="auto" w:fill="FFFFFF" w:themeFill="background1"/>
              <w:jc w:val="center"/>
              <w:rPr>
                <w:b/>
                <w:sz w:val="24"/>
                <w:szCs w:val="24"/>
              </w:rPr>
            </w:pPr>
            <w:r w:rsidRPr="00CE5CE6">
              <w:rPr>
                <w:rFonts w:eastAsia="Arial Unicode MS"/>
                <w:b/>
                <w:sz w:val="24"/>
                <w:szCs w:val="24"/>
              </w:rPr>
              <w:t>Параметр</w:t>
            </w:r>
          </w:p>
        </w:tc>
        <w:tc>
          <w:tcPr>
            <w:tcW w:w="2661" w:type="dxa"/>
            <w:tcBorders>
              <w:top w:val="single" w:sz="4" w:space="0" w:color="auto"/>
              <w:left w:val="single" w:sz="4" w:space="0" w:color="auto"/>
              <w:right w:val="single" w:sz="4" w:space="0" w:color="auto"/>
            </w:tcBorders>
            <w:shd w:val="clear" w:color="auto" w:fill="FFFFFF" w:themeFill="background1"/>
            <w:vAlign w:val="center"/>
          </w:tcPr>
          <w:p w14:paraId="4A8D9775" w14:textId="77777777" w:rsidR="00B52D62" w:rsidRPr="00CE5CE6" w:rsidRDefault="00B52D62" w:rsidP="00CE5CE6">
            <w:pPr>
              <w:shd w:val="clear" w:color="auto" w:fill="FFFFFF" w:themeFill="background1"/>
              <w:jc w:val="center"/>
              <w:rPr>
                <w:b/>
                <w:sz w:val="24"/>
                <w:szCs w:val="24"/>
              </w:rPr>
            </w:pPr>
            <w:r w:rsidRPr="00CE5CE6">
              <w:rPr>
                <w:rFonts w:eastAsia="Arial Unicode MS"/>
                <w:b/>
                <w:sz w:val="24"/>
                <w:szCs w:val="24"/>
              </w:rPr>
              <w:t>Величина</w:t>
            </w:r>
          </w:p>
        </w:tc>
      </w:tr>
      <w:tr w:rsidR="00B52D62" w:rsidRPr="00CE5CE6" w14:paraId="7F55B5EF" w14:textId="77777777" w:rsidTr="00B52D62">
        <w:trPr>
          <w:trHeight w:val="284"/>
        </w:trPr>
        <w:tc>
          <w:tcPr>
            <w:tcW w:w="10086" w:type="dxa"/>
            <w:gridSpan w:val="2"/>
            <w:tcBorders>
              <w:top w:val="single" w:sz="4" w:space="0" w:color="auto"/>
              <w:left w:val="single" w:sz="4" w:space="0" w:color="auto"/>
              <w:right w:val="single" w:sz="4" w:space="0" w:color="auto"/>
            </w:tcBorders>
            <w:shd w:val="clear" w:color="auto" w:fill="FFFFFF" w:themeFill="background1"/>
          </w:tcPr>
          <w:p w14:paraId="32DA64B1" w14:textId="77777777" w:rsidR="00B52D62" w:rsidRPr="00CE5CE6" w:rsidRDefault="00B52D62" w:rsidP="00CE5CE6">
            <w:pPr>
              <w:shd w:val="clear" w:color="auto" w:fill="FFFFFF" w:themeFill="background1"/>
              <w:rPr>
                <w:b/>
                <w:sz w:val="24"/>
                <w:szCs w:val="24"/>
              </w:rPr>
            </w:pPr>
            <w:r w:rsidRPr="00CE5CE6">
              <w:rPr>
                <w:rStyle w:val="3f7"/>
                <w:b/>
                <w:sz w:val="24"/>
                <w:szCs w:val="24"/>
              </w:rPr>
              <w:t xml:space="preserve">ПГУ-400 типа </w:t>
            </w:r>
            <w:r w:rsidRPr="00CE5CE6">
              <w:rPr>
                <w:b/>
                <w:sz w:val="24"/>
                <w:szCs w:val="24"/>
              </w:rPr>
              <w:t>STAG 109FA</w:t>
            </w:r>
          </w:p>
        </w:tc>
      </w:tr>
      <w:tr w:rsidR="00B52D62" w:rsidRPr="00CE5CE6" w14:paraId="406F24E9" w14:textId="77777777" w:rsidTr="00B52D62">
        <w:trPr>
          <w:trHeight w:val="284"/>
        </w:trPr>
        <w:tc>
          <w:tcPr>
            <w:tcW w:w="7425" w:type="dxa"/>
            <w:tcBorders>
              <w:top w:val="single" w:sz="4" w:space="0" w:color="auto"/>
              <w:left w:val="single" w:sz="4" w:space="0" w:color="auto"/>
            </w:tcBorders>
            <w:shd w:val="clear" w:color="auto" w:fill="FFFFFF" w:themeFill="background1"/>
            <w:vAlign w:val="bottom"/>
          </w:tcPr>
          <w:p w14:paraId="163197A6" w14:textId="77777777" w:rsidR="00B52D62" w:rsidRPr="00CE5CE6" w:rsidRDefault="00B52D62" w:rsidP="00CE5CE6">
            <w:pPr>
              <w:shd w:val="clear" w:color="auto" w:fill="FFFFFF" w:themeFill="background1"/>
              <w:rPr>
                <w:sz w:val="24"/>
                <w:szCs w:val="24"/>
              </w:rPr>
            </w:pPr>
            <w:r w:rsidRPr="00CE5CE6">
              <w:rPr>
                <w:rStyle w:val="3f7"/>
                <w:sz w:val="24"/>
                <w:szCs w:val="24"/>
              </w:rPr>
              <w:t>Установленная мощность энергоблока ст.№</w:t>
            </w:r>
            <w:r w:rsidR="002E5B5D" w:rsidRPr="00CE5CE6">
              <w:rPr>
                <w:rStyle w:val="3f7"/>
                <w:sz w:val="24"/>
                <w:szCs w:val="24"/>
              </w:rPr>
              <w:t xml:space="preserve"> </w:t>
            </w:r>
            <w:hyperlink w:anchor="bookmark0" w:tooltip="Current Document">
              <w:r w:rsidRPr="00CE5CE6">
                <w:rPr>
                  <w:rStyle w:val="3f7"/>
                  <w:sz w:val="24"/>
                  <w:szCs w:val="24"/>
                </w:rPr>
                <w:t>7</w:t>
              </w:r>
            </w:hyperlink>
          </w:p>
        </w:tc>
        <w:tc>
          <w:tcPr>
            <w:tcW w:w="2661" w:type="dxa"/>
            <w:tcBorders>
              <w:top w:val="single" w:sz="4" w:space="0" w:color="auto"/>
              <w:left w:val="single" w:sz="4" w:space="0" w:color="auto"/>
              <w:right w:val="single" w:sz="4" w:space="0" w:color="auto"/>
            </w:tcBorders>
            <w:shd w:val="clear" w:color="auto" w:fill="FFFFFF" w:themeFill="background1"/>
            <w:vAlign w:val="bottom"/>
          </w:tcPr>
          <w:p w14:paraId="07937EAB" w14:textId="77777777" w:rsidR="00B52D62" w:rsidRPr="00CE5CE6" w:rsidRDefault="00B52D62" w:rsidP="00CE5CE6">
            <w:pPr>
              <w:shd w:val="clear" w:color="auto" w:fill="FFFFFF" w:themeFill="background1"/>
              <w:jc w:val="center"/>
              <w:rPr>
                <w:sz w:val="24"/>
                <w:szCs w:val="24"/>
              </w:rPr>
            </w:pPr>
            <w:r w:rsidRPr="00CE5CE6">
              <w:rPr>
                <w:rStyle w:val="3f7"/>
                <w:sz w:val="24"/>
                <w:szCs w:val="24"/>
              </w:rPr>
              <w:t>396,9 МВт</w:t>
            </w:r>
          </w:p>
        </w:tc>
      </w:tr>
      <w:tr w:rsidR="00B52D62" w:rsidRPr="00CE5CE6" w14:paraId="1B769236" w14:textId="77777777" w:rsidTr="00B52D62">
        <w:trPr>
          <w:trHeight w:val="284"/>
        </w:trPr>
        <w:tc>
          <w:tcPr>
            <w:tcW w:w="7425" w:type="dxa"/>
            <w:tcBorders>
              <w:top w:val="single" w:sz="4" w:space="0" w:color="auto"/>
              <w:left w:val="single" w:sz="4" w:space="0" w:color="auto"/>
            </w:tcBorders>
            <w:shd w:val="clear" w:color="auto" w:fill="FFFFFF" w:themeFill="background1"/>
            <w:vAlign w:val="bottom"/>
          </w:tcPr>
          <w:p w14:paraId="02E7E0BB" w14:textId="77777777" w:rsidR="00B52D62" w:rsidRPr="00CE5CE6" w:rsidRDefault="00B52D62" w:rsidP="00CE5CE6">
            <w:pPr>
              <w:shd w:val="clear" w:color="auto" w:fill="FFFFFF" w:themeFill="background1"/>
              <w:rPr>
                <w:sz w:val="24"/>
                <w:szCs w:val="24"/>
              </w:rPr>
            </w:pPr>
            <w:r w:rsidRPr="00CE5CE6">
              <w:rPr>
                <w:rStyle w:val="3f7"/>
                <w:sz w:val="24"/>
                <w:szCs w:val="24"/>
              </w:rPr>
              <w:t>Установленная мощность энергоблока ст.№</w:t>
            </w:r>
            <w:r w:rsidR="002E5B5D" w:rsidRPr="00CE5CE6">
              <w:rPr>
                <w:rStyle w:val="3f7"/>
                <w:sz w:val="24"/>
                <w:szCs w:val="24"/>
              </w:rPr>
              <w:t xml:space="preserve"> </w:t>
            </w:r>
            <w:r w:rsidRPr="00CE5CE6">
              <w:rPr>
                <w:rStyle w:val="3f7"/>
                <w:sz w:val="24"/>
                <w:szCs w:val="24"/>
              </w:rPr>
              <w:t>8</w:t>
            </w:r>
          </w:p>
        </w:tc>
        <w:tc>
          <w:tcPr>
            <w:tcW w:w="2661" w:type="dxa"/>
            <w:tcBorders>
              <w:top w:val="single" w:sz="4" w:space="0" w:color="auto"/>
              <w:left w:val="single" w:sz="4" w:space="0" w:color="auto"/>
              <w:right w:val="single" w:sz="4" w:space="0" w:color="auto"/>
            </w:tcBorders>
            <w:shd w:val="clear" w:color="auto" w:fill="FFFFFF" w:themeFill="background1"/>
            <w:vAlign w:val="bottom"/>
          </w:tcPr>
          <w:p w14:paraId="14A5107F" w14:textId="77777777" w:rsidR="00B52D62" w:rsidRPr="00CE5CE6" w:rsidRDefault="00B52D62" w:rsidP="00CE5CE6">
            <w:pPr>
              <w:shd w:val="clear" w:color="auto" w:fill="FFFFFF" w:themeFill="background1"/>
              <w:jc w:val="center"/>
              <w:rPr>
                <w:sz w:val="24"/>
                <w:szCs w:val="24"/>
              </w:rPr>
            </w:pPr>
            <w:r w:rsidRPr="00CE5CE6">
              <w:rPr>
                <w:rStyle w:val="3f7"/>
                <w:sz w:val="24"/>
                <w:szCs w:val="24"/>
              </w:rPr>
              <w:t>400,2 МВт</w:t>
            </w:r>
          </w:p>
        </w:tc>
      </w:tr>
      <w:tr w:rsidR="00B52D62" w:rsidRPr="00CE5CE6" w14:paraId="4BA42BF1" w14:textId="77777777" w:rsidTr="00B52D62">
        <w:trPr>
          <w:trHeight w:val="284"/>
        </w:trPr>
        <w:tc>
          <w:tcPr>
            <w:tcW w:w="7425" w:type="dxa"/>
            <w:tcBorders>
              <w:top w:val="single" w:sz="4" w:space="0" w:color="auto"/>
              <w:left w:val="single" w:sz="4" w:space="0" w:color="auto"/>
            </w:tcBorders>
            <w:shd w:val="clear" w:color="auto" w:fill="FFFFFF" w:themeFill="background1"/>
            <w:vAlign w:val="bottom"/>
          </w:tcPr>
          <w:p w14:paraId="2ED3E355" w14:textId="77777777" w:rsidR="00B52D62" w:rsidRPr="00CE5CE6" w:rsidRDefault="00B52D62" w:rsidP="00CE5CE6">
            <w:pPr>
              <w:shd w:val="clear" w:color="auto" w:fill="FFFFFF" w:themeFill="background1"/>
              <w:rPr>
                <w:sz w:val="24"/>
                <w:szCs w:val="24"/>
              </w:rPr>
            </w:pPr>
            <w:r w:rsidRPr="00CE5CE6">
              <w:rPr>
                <w:rStyle w:val="3f7"/>
                <w:sz w:val="24"/>
                <w:szCs w:val="24"/>
              </w:rPr>
              <w:t>Коэффициент полезного действия</w:t>
            </w:r>
          </w:p>
        </w:tc>
        <w:tc>
          <w:tcPr>
            <w:tcW w:w="2661" w:type="dxa"/>
            <w:tcBorders>
              <w:top w:val="single" w:sz="4" w:space="0" w:color="auto"/>
              <w:left w:val="single" w:sz="4" w:space="0" w:color="auto"/>
              <w:right w:val="single" w:sz="4" w:space="0" w:color="auto"/>
            </w:tcBorders>
            <w:shd w:val="clear" w:color="auto" w:fill="FFFFFF" w:themeFill="background1"/>
            <w:vAlign w:val="bottom"/>
          </w:tcPr>
          <w:p w14:paraId="11C4F2D2" w14:textId="77777777" w:rsidR="00B52D62" w:rsidRPr="00CE5CE6" w:rsidRDefault="00B52D62" w:rsidP="00CE5CE6">
            <w:pPr>
              <w:shd w:val="clear" w:color="auto" w:fill="FFFFFF" w:themeFill="background1"/>
              <w:jc w:val="center"/>
              <w:rPr>
                <w:sz w:val="24"/>
                <w:szCs w:val="24"/>
              </w:rPr>
            </w:pPr>
            <w:r w:rsidRPr="00CE5CE6">
              <w:rPr>
                <w:rStyle w:val="3f7"/>
                <w:sz w:val="24"/>
                <w:szCs w:val="24"/>
              </w:rPr>
              <w:t>57,1 %</w:t>
            </w:r>
          </w:p>
        </w:tc>
      </w:tr>
      <w:tr w:rsidR="00B52D62" w:rsidRPr="00CE5CE6" w14:paraId="7061C766" w14:textId="77777777" w:rsidTr="00B52D62">
        <w:trPr>
          <w:trHeight w:val="284"/>
        </w:trPr>
        <w:tc>
          <w:tcPr>
            <w:tcW w:w="10086" w:type="dxa"/>
            <w:gridSpan w:val="2"/>
            <w:tcBorders>
              <w:top w:val="single" w:sz="4" w:space="0" w:color="auto"/>
              <w:left w:val="single" w:sz="4" w:space="0" w:color="auto"/>
              <w:right w:val="single" w:sz="4" w:space="0" w:color="auto"/>
            </w:tcBorders>
            <w:shd w:val="clear" w:color="auto" w:fill="FFFFFF" w:themeFill="background1"/>
            <w:vAlign w:val="bottom"/>
          </w:tcPr>
          <w:p w14:paraId="7436AB97" w14:textId="77777777" w:rsidR="00B52D62" w:rsidRPr="00CE5CE6" w:rsidRDefault="00B52D62" w:rsidP="00CE5CE6">
            <w:pPr>
              <w:shd w:val="clear" w:color="auto" w:fill="FFFFFF" w:themeFill="background1"/>
              <w:rPr>
                <w:b/>
                <w:sz w:val="24"/>
                <w:szCs w:val="24"/>
              </w:rPr>
            </w:pPr>
            <w:r w:rsidRPr="00CE5CE6">
              <w:rPr>
                <w:rStyle w:val="3f7"/>
                <w:b/>
                <w:sz w:val="24"/>
                <w:szCs w:val="24"/>
              </w:rPr>
              <w:t xml:space="preserve">Газотурбинная установка </w:t>
            </w:r>
            <w:r w:rsidRPr="00CE5CE6">
              <w:rPr>
                <w:b/>
                <w:sz w:val="24"/>
                <w:szCs w:val="24"/>
              </w:rPr>
              <w:t xml:space="preserve">PG935FA </w:t>
            </w:r>
            <w:r w:rsidRPr="00CE5CE6">
              <w:rPr>
                <w:rStyle w:val="3f7"/>
                <w:sz w:val="24"/>
                <w:szCs w:val="24"/>
              </w:rPr>
              <w:t xml:space="preserve">(производитель </w:t>
            </w:r>
            <w:r w:rsidRPr="00CE5CE6">
              <w:rPr>
                <w:sz w:val="24"/>
                <w:szCs w:val="24"/>
              </w:rPr>
              <w:t>GENERAL ELECTRIC)</w:t>
            </w:r>
          </w:p>
        </w:tc>
      </w:tr>
      <w:tr w:rsidR="00B52D62" w:rsidRPr="00CE5CE6" w14:paraId="17FEB19A" w14:textId="77777777" w:rsidTr="00B52D62">
        <w:trPr>
          <w:trHeight w:val="284"/>
        </w:trPr>
        <w:tc>
          <w:tcPr>
            <w:tcW w:w="7425" w:type="dxa"/>
            <w:tcBorders>
              <w:top w:val="single" w:sz="4" w:space="0" w:color="auto"/>
              <w:left w:val="single" w:sz="4" w:space="0" w:color="auto"/>
            </w:tcBorders>
            <w:shd w:val="clear" w:color="auto" w:fill="FFFFFF" w:themeFill="background1"/>
            <w:vAlign w:val="bottom"/>
          </w:tcPr>
          <w:p w14:paraId="722B8485" w14:textId="77777777" w:rsidR="00B52D62" w:rsidRPr="00CE5CE6" w:rsidRDefault="00B52D62" w:rsidP="00CE5CE6">
            <w:pPr>
              <w:shd w:val="clear" w:color="auto" w:fill="FFFFFF" w:themeFill="background1"/>
              <w:rPr>
                <w:sz w:val="24"/>
                <w:szCs w:val="24"/>
              </w:rPr>
            </w:pPr>
            <w:r w:rsidRPr="00CE5CE6">
              <w:rPr>
                <w:rStyle w:val="3f7"/>
                <w:sz w:val="24"/>
                <w:szCs w:val="24"/>
              </w:rPr>
              <w:t>Установленная мощность</w:t>
            </w:r>
          </w:p>
        </w:tc>
        <w:tc>
          <w:tcPr>
            <w:tcW w:w="2661" w:type="dxa"/>
            <w:tcBorders>
              <w:top w:val="single" w:sz="4" w:space="0" w:color="auto"/>
              <w:left w:val="single" w:sz="4" w:space="0" w:color="auto"/>
              <w:right w:val="single" w:sz="4" w:space="0" w:color="auto"/>
            </w:tcBorders>
            <w:shd w:val="clear" w:color="auto" w:fill="FFFFFF" w:themeFill="background1"/>
            <w:vAlign w:val="bottom"/>
          </w:tcPr>
          <w:p w14:paraId="0A87D4E3" w14:textId="77777777" w:rsidR="00B52D62" w:rsidRPr="00CE5CE6" w:rsidRDefault="00B52D62" w:rsidP="00CE5CE6">
            <w:pPr>
              <w:shd w:val="clear" w:color="auto" w:fill="FFFFFF" w:themeFill="background1"/>
              <w:jc w:val="center"/>
              <w:rPr>
                <w:sz w:val="24"/>
                <w:szCs w:val="24"/>
              </w:rPr>
            </w:pPr>
            <w:r w:rsidRPr="00CE5CE6">
              <w:rPr>
                <w:rStyle w:val="3f7"/>
                <w:sz w:val="24"/>
                <w:szCs w:val="24"/>
              </w:rPr>
              <w:t>270 МВт</w:t>
            </w:r>
          </w:p>
        </w:tc>
      </w:tr>
      <w:tr w:rsidR="00B52D62" w:rsidRPr="00CE5CE6" w14:paraId="3D7AF353" w14:textId="77777777" w:rsidTr="00B52D62">
        <w:trPr>
          <w:trHeight w:val="284"/>
        </w:trPr>
        <w:tc>
          <w:tcPr>
            <w:tcW w:w="7425" w:type="dxa"/>
            <w:tcBorders>
              <w:top w:val="single" w:sz="4" w:space="0" w:color="auto"/>
              <w:left w:val="single" w:sz="4" w:space="0" w:color="auto"/>
            </w:tcBorders>
            <w:shd w:val="clear" w:color="auto" w:fill="FFFFFF" w:themeFill="background1"/>
            <w:vAlign w:val="bottom"/>
          </w:tcPr>
          <w:p w14:paraId="20F03012" w14:textId="77777777" w:rsidR="00B52D62" w:rsidRPr="00CE5CE6" w:rsidRDefault="00B52D62" w:rsidP="00CE5CE6">
            <w:pPr>
              <w:shd w:val="clear" w:color="auto" w:fill="FFFFFF" w:themeFill="background1"/>
              <w:rPr>
                <w:sz w:val="24"/>
                <w:szCs w:val="24"/>
              </w:rPr>
            </w:pPr>
            <w:r w:rsidRPr="00CE5CE6">
              <w:rPr>
                <w:rStyle w:val="3f7"/>
                <w:sz w:val="24"/>
                <w:szCs w:val="24"/>
              </w:rPr>
              <w:t>Частота вращения турбины</w:t>
            </w:r>
          </w:p>
        </w:tc>
        <w:tc>
          <w:tcPr>
            <w:tcW w:w="2661" w:type="dxa"/>
            <w:tcBorders>
              <w:top w:val="single" w:sz="4" w:space="0" w:color="auto"/>
              <w:left w:val="single" w:sz="4" w:space="0" w:color="auto"/>
              <w:right w:val="single" w:sz="4" w:space="0" w:color="auto"/>
            </w:tcBorders>
            <w:shd w:val="clear" w:color="auto" w:fill="FFFFFF" w:themeFill="background1"/>
            <w:vAlign w:val="bottom"/>
          </w:tcPr>
          <w:p w14:paraId="3970F530" w14:textId="77777777" w:rsidR="00B52D62" w:rsidRPr="00CE5CE6" w:rsidRDefault="00B52D62" w:rsidP="00CE5CE6">
            <w:pPr>
              <w:shd w:val="clear" w:color="auto" w:fill="FFFFFF" w:themeFill="background1"/>
              <w:jc w:val="center"/>
              <w:rPr>
                <w:sz w:val="24"/>
                <w:szCs w:val="24"/>
              </w:rPr>
            </w:pPr>
            <w:r w:rsidRPr="00CE5CE6">
              <w:rPr>
                <w:rStyle w:val="3f7"/>
                <w:sz w:val="24"/>
                <w:szCs w:val="24"/>
              </w:rPr>
              <w:t>3 000 об./мин</w:t>
            </w:r>
          </w:p>
        </w:tc>
      </w:tr>
      <w:tr w:rsidR="00B52D62" w:rsidRPr="00CE5CE6" w14:paraId="536C9D77" w14:textId="77777777" w:rsidTr="002E5B5D">
        <w:trPr>
          <w:trHeight w:val="284"/>
        </w:trPr>
        <w:tc>
          <w:tcPr>
            <w:tcW w:w="7425" w:type="dxa"/>
            <w:tcBorders>
              <w:top w:val="single" w:sz="4" w:space="0" w:color="auto"/>
              <w:left w:val="single" w:sz="4" w:space="0" w:color="auto"/>
              <w:bottom w:val="single" w:sz="4" w:space="0" w:color="auto"/>
            </w:tcBorders>
            <w:shd w:val="clear" w:color="auto" w:fill="FFFFFF" w:themeFill="background1"/>
            <w:vAlign w:val="bottom"/>
          </w:tcPr>
          <w:p w14:paraId="30D59C88" w14:textId="77777777" w:rsidR="00B52D62" w:rsidRPr="00CE5CE6" w:rsidRDefault="00B52D62" w:rsidP="00CE5CE6">
            <w:pPr>
              <w:shd w:val="clear" w:color="auto" w:fill="FFFFFF" w:themeFill="background1"/>
              <w:rPr>
                <w:sz w:val="24"/>
                <w:szCs w:val="24"/>
              </w:rPr>
            </w:pPr>
            <w:r w:rsidRPr="00CE5CE6">
              <w:rPr>
                <w:rStyle w:val="3f7"/>
                <w:sz w:val="24"/>
                <w:szCs w:val="24"/>
              </w:rPr>
              <w:t>Потребляемое количество газа</w:t>
            </w:r>
          </w:p>
        </w:tc>
        <w:tc>
          <w:tcPr>
            <w:tcW w:w="266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DE2DE08" w14:textId="77777777" w:rsidR="00B52D62" w:rsidRPr="00CE5CE6" w:rsidRDefault="00B52D62" w:rsidP="00CE5CE6">
            <w:pPr>
              <w:shd w:val="clear" w:color="auto" w:fill="FFFFFF" w:themeFill="background1"/>
              <w:jc w:val="center"/>
              <w:rPr>
                <w:sz w:val="24"/>
                <w:szCs w:val="24"/>
              </w:rPr>
            </w:pPr>
            <w:r w:rsidRPr="00CE5CE6">
              <w:rPr>
                <w:rStyle w:val="3f7"/>
                <w:sz w:val="24"/>
                <w:szCs w:val="24"/>
              </w:rPr>
              <w:t>52,7 т/ч</w:t>
            </w:r>
          </w:p>
        </w:tc>
      </w:tr>
      <w:tr w:rsidR="00B52D62" w:rsidRPr="00CE5CE6" w14:paraId="01B5F7C0" w14:textId="77777777" w:rsidTr="002E5B5D">
        <w:trPr>
          <w:trHeight w:val="284"/>
        </w:trPr>
        <w:tc>
          <w:tcPr>
            <w:tcW w:w="7425" w:type="dxa"/>
            <w:tcBorders>
              <w:top w:val="single" w:sz="4" w:space="0" w:color="auto"/>
              <w:left w:val="single" w:sz="4" w:space="0" w:color="auto"/>
              <w:bottom w:val="single" w:sz="4" w:space="0" w:color="auto"/>
            </w:tcBorders>
            <w:shd w:val="clear" w:color="auto" w:fill="FFFFFF" w:themeFill="background1"/>
            <w:vAlign w:val="bottom"/>
          </w:tcPr>
          <w:p w14:paraId="08E1BFCA" w14:textId="77777777" w:rsidR="00B52D62" w:rsidRPr="00CE5CE6" w:rsidRDefault="00B52D62" w:rsidP="00CE5CE6">
            <w:pPr>
              <w:shd w:val="clear" w:color="auto" w:fill="FFFFFF" w:themeFill="background1"/>
              <w:rPr>
                <w:sz w:val="24"/>
                <w:szCs w:val="24"/>
              </w:rPr>
            </w:pPr>
            <w:r w:rsidRPr="00CE5CE6">
              <w:rPr>
                <w:rStyle w:val="3f7"/>
                <w:sz w:val="24"/>
                <w:szCs w:val="24"/>
              </w:rPr>
              <w:t>Выхлопная температура</w:t>
            </w:r>
          </w:p>
        </w:tc>
        <w:tc>
          <w:tcPr>
            <w:tcW w:w="266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7876EE4" w14:textId="77777777" w:rsidR="00B52D62" w:rsidRPr="00CE5CE6" w:rsidRDefault="00B52D62" w:rsidP="00CE5CE6">
            <w:pPr>
              <w:shd w:val="clear" w:color="auto" w:fill="FFFFFF" w:themeFill="background1"/>
              <w:jc w:val="center"/>
              <w:rPr>
                <w:sz w:val="24"/>
                <w:szCs w:val="24"/>
              </w:rPr>
            </w:pPr>
            <w:r w:rsidRPr="00CE5CE6">
              <w:rPr>
                <w:rStyle w:val="3f7"/>
                <w:sz w:val="24"/>
                <w:szCs w:val="24"/>
              </w:rPr>
              <w:t>600°С</w:t>
            </w:r>
          </w:p>
        </w:tc>
      </w:tr>
      <w:tr w:rsidR="00B52D62" w:rsidRPr="00CE5CE6" w14:paraId="17A17A68" w14:textId="77777777" w:rsidTr="002E5B5D">
        <w:trPr>
          <w:trHeight w:val="284"/>
        </w:trPr>
        <w:tc>
          <w:tcPr>
            <w:tcW w:w="1008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CEE28D6" w14:textId="77777777" w:rsidR="00B52D62" w:rsidRPr="00CE5CE6" w:rsidRDefault="00B52D62" w:rsidP="00CE5CE6">
            <w:pPr>
              <w:shd w:val="clear" w:color="auto" w:fill="FFFFFF" w:themeFill="background1"/>
              <w:rPr>
                <w:b/>
                <w:sz w:val="24"/>
                <w:szCs w:val="24"/>
              </w:rPr>
            </w:pPr>
            <w:r w:rsidRPr="00CE5CE6">
              <w:rPr>
                <w:rStyle w:val="3f7"/>
                <w:b/>
                <w:sz w:val="24"/>
                <w:szCs w:val="24"/>
              </w:rPr>
              <w:t xml:space="preserve">Котел-утилизатор </w:t>
            </w:r>
            <w:r w:rsidRPr="00CE5CE6">
              <w:rPr>
                <w:b/>
                <w:sz w:val="24"/>
                <w:szCs w:val="24"/>
              </w:rPr>
              <w:t xml:space="preserve">HRSG  </w:t>
            </w:r>
            <w:r w:rsidRPr="00CE5CE6">
              <w:rPr>
                <w:rStyle w:val="3f7"/>
                <w:b/>
                <w:sz w:val="24"/>
                <w:szCs w:val="24"/>
              </w:rPr>
              <w:t xml:space="preserve">горизонтального типа 3-х контуров давления </w:t>
            </w:r>
            <w:r w:rsidRPr="00CE5CE6">
              <w:rPr>
                <w:rStyle w:val="3f7"/>
                <w:sz w:val="24"/>
                <w:szCs w:val="24"/>
              </w:rPr>
              <w:t xml:space="preserve">(производитель </w:t>
            </w:r>
            <w:r w:rsidRPr="00CE5CE6">
              <w:rPr>
                <w:sz w:val="24"/>
                <w:szCs w:val="24"/>
              </w:rPr>
              <w:t>GENERAL ELECTRIC)</w:t>
            </w:r>
          </w:p>
        </w:tc>
      </w:tr>
      <w:tr w:rsidR="00B52D62" w:rsidRPr="00CE5CE6" w14:paraId="19016466" w14:textId="77777777" w:rsidTr="00B52D62">
        <w:trPr>
          <w:trHeight w:val="284"/>
        </w:trPr>
        <w:tc>
          <w:tcPr>
            <w:tcW w:w="7425" w:type="dxa"/>
            <w:tcBorders>
              <w:top w:val="single" w:sz="4" w:space="0" w:color="auto"/>
              <w:left w:val="single" w:sz="4" w:space="0" w:color="auto"/>
              <w:bottom w:val="single" w:sz="4" w:space="0" w:color="auto"/>
            </w:tcBorders>
            <w:shd w:val="clear" w:color="auto" w:fill="FFFFFF" w:themeFill="background1"/>
            <w:vAlign w:val="bottom"/>
          </w:tcPr>
          <w:p w14:paraId="28E19809" w14:textId="77777777" w:rsidR="00B52D62" w:rsidRPr="00CE5CE6" w:rsidRDefault="00B52D62" w:rsidP="00CE5CE6">
            <w:pPr>
              <w:shd w:val="clear" w:color="auto" w:fill="FFFFFF" w:themeFill="background1"/>
              <w:rPr>
                <w:sz w:val="24"/>
                <w:szCs w:val="24"/>
              </w:rPr>
            </w:pPr>
            <w:r w:rsidRPr="00CE5CE6">
              <w:rPr>
                <w:rStyle w:val="3f7"/>
                <w:sz w:val="24"/>
                <w:szCs w:val="24"/>
              </w:rPr>
              <w:t>Паропроизводительность (высокое давление)</w:t>
            </w:r>
          </w:p>
        </w:tc>
        <w:tc>
          <w:tcPr>
            <w:tcW w:w="266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1926A35" w14:textId="77777777" w:rsidR="00B52D62" w:rsidRPr="00CE5CE6" w:rsidRDefault="00B52D62" w:rsidP="00CE5CE6">
            <w:pPr>
              <w:shd w:val="clear" w:color="auto" w:fill="FFFFFF" w:themeFill="background1"/>
              <w:jc w:val="center"/>
              <w:rPr>
                <w:sz w:val="24"/>
                <w:szCs w:val="24"/>
              </w:rPr>
            </w:pPr>
            <w:r w:rsidRPr="00CE5CE6">
              <w:rPr>
                <w:rStyle w:val="3f7"/>
                <w:sz w:val="24"/>
                <w:szCs w:val="24"/>
              </w:rPr>
              <w:t>281,1 т/ч</w:t>
            </w:r>
          </w:p>
        </w:tc>
      </w:tr>
      <w:tr w:rsidR="00B52D62" w:rsidRPr="00CE5CE6" w14:paraId="6078BFE9" w14:textId="77777777" w:rsidTr="00B52D62">
        <w:trPr>
          <w:trHeight w:val="284"/>
        </w:trPr>
        <w:tc>
          <w:tcPr>
            <w:tcW w:w="742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5755B51" w14:textId="77777777" w:rsidR="00B52D62" w:rsidRPr="00CE5CE6" w:rsidRDefault="00B52D62" w:rsidP="00CE5CE6">
            <w:pPr>
              <w:shd w:val="clear" w:color="auto" w:fill="FFFFFF" w:themeFill="background1"/>
              <w:rPr>
                <w:sz w:val="24"/>
                <w:szCs w:val="24"/>
              </w:rPr>
            </w:pPr>
            <w:r w:rsidRPr="00CE5CE6">
              <w:rPr>
                <w:rStyle w:val="3f7"/>
                <w:sz w:val="24"/>
                <w:szCs w:val="24"/>
              </w:rPr>
              <w:t>Паропроизводительность (среднее давление)</w:t>
            </w:r>
          </w:p>
        </w:tc>
        <w:tc>
          <w:tcPr>
            <w:tcW w:w="266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23D3074" w14:textId="77777777" w:rsidR="00B52D62" w:rsidRPr="00CE5CE6" w:rsidRDefault="00B52D62" w:rsidP="00CE5CE6">
            <w:pPr>
              <w:shd w:val="clear" w:color="auto" w:fill="FFFFFF" w:themeFill="background1"/>
              <w:jc w:val="center"/>
              <w:rPr>
                <w:sz w:val="24"/>
                <w:szCs w:val="24"/>
              </w:rPr>
            </w:pPr>
            <w:r w:rsidRPr="00CE5CE6">
              <w:rPr>
                <w:rStyle w:val="3f7"/>
                <w:sz w:val="24"/>
                <w:szCs w:val="24"/>
              </w:rPr>
              <w:t>315,6 т/ч</w:t>
            </w:r>
          </w:p>
        </w:tc>
      </w:tr>
      <w:tr w:rsidR="00B52D62" w:rsidRPr="00CE5CE6" w14:paraId="70110570" w14:textId="77777777" w:rsidTr="002E5B5D">
        <w:trPr>
          <w:trHeight w:val="284"/>
        </w:trPr>
        <w:tc>
          <w:tcPr>
            <w:tcW w:w="7425" w:type="dxa"/>
            <w:tcBorders>
              <w:top w:val="single" w:sz="4" w:space="0" w:color="auto"/>
              <w:left w:val="single" w:sz="4" w:space="0" w:color="auto"/>
              <w:bottom w:val="single" w:sz="4" w:space="0" w:color="auto"/>
            </w:tcBorders>
            <w:shd w:val="clear" w:color="auto" w:fill="FFFFFF" w:themeFill="background1"/>
            <w:vAlign w:val="bottom"/>
          </w:tcPr>
          <w:p w14:paraId="13672B75" w14:textId="77777777" w:rsidR="00B52D62" w:rsidRPr="00CE5CE6" w:rsidRDefault="00B52D62" w:rsidP="00CE5CE6">
            <w:pPr>
              <w:shd w:val="clear" w:color="auto" w:fill="FFFFFF" w:themeFill="background1"/>
              <w:rPr>
                <w:sz w:val="24"/>
                <w:szCs w:val="24"/>
              </w:rPr>
            </w:pPr>
            <w:r w:rsidRPr="00CE5CE6">
              <w:rPr>
                <w:rStyle w:val="3f7"/>
                <w:sz w:val="24"/>
                <w:szCs w:val="24"/>
              </w:rPr>
              <w:t>Паропроизводительность (низкое давление)</w:t>
            </w:r>
          </w:p>
        </w:tc>
        <w:tc>
          <w:tcPr>
            <w:tcW w:w="266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7FAEADD" w14:textId="77777777" w:rsidR="00B52D62" w:rsidRPr="00CE5CE6" w:rsidRDefault="00B52D62" w:rsidP="00CE5CE6">
            <w:pPr>
              <w:shd w:val="clear" w:color="auto" w:fill="FFFFFF" w:themeFill="background1"/>
              <w:jc w:val="center"/>
              <w:rPr>
                <w:sz w:val="24"/>
                <w:szCs w:val="24"/>
              </w:rPr>
            </w:pPr>
            <w:r w:rsidRPr="00CE5CE6">
              <w:rPr>
                <w:rStyle w:val="3f7"/>
                <w:sz w:val="24"/>
                <w:szCs w:val="24"/>
              </w:rPr>
              <w:t>484 т/ч</w:t>
            </w:r>
          </w:p>
        </w:tc>
      </w:tr>
      <w:tr w:rsidR="00B52D62" w:rsidRPr="00CE5CE6" w14:paraId="2540C54F" w14:textId="77777777" w:rsidTr="002E5B5D">
        <w:trPr>
          <w:trHeight w:val="284"/>
        </w:trPr>
        <w:tc>
          <w:tcPr>
            <w:tcW w:w="10086" w:type="dxa"/>
            <w:gridSpan w:val="2"/>
            <w:tcBorders>
              <w:top w:val="single" w:sz="4" w:space="0" w:color="auto"/>
              <w:left w:val="single" w:sz="4" w:space="0" w:color="auto"/>
              <w:right w:val="single" w:sz="4" w:space="0" w:color="auto"/>
            </w:tcBorders>
            <w:shd w:val="clear" w:color="auto" w:fill="FFFFFF" w:themeFill="background1"/>
            <w:vAlign w:val="bottom"/>
          </w:tcPr>
          <w:p w14:paraId="580A7BEB" w14:textId="77777777" w:rsidR="00B52D62" w:rsidRPr="00CE5CE6" w:rsidRDefault="00B52D62" w:rsidP="00CE5CE6">
            <w:pPr>
              <w:shd w:val="clear" w:color="auto" w:fill="FFFFFF" w:themeFill="background1"/>
              <w:rPr>
                <w:b/>
                <w:sz w:val="24"/>
                <w:szCs w:val="24"/>
              </w:rPr>
            </w:pPr>
            <w:r w:rsidRPr="00CE5CE6">
              <w:rPr>
                <w:rStyle w:val="3f7"/>
                <w:b/>
                <w:sz w:val="24"/>
                <w:szCs w:val="24"/>
              </w:rPr>
              <w:t xml:space="preserve">Паровая турбина </w:t>
            </w:r>
            <w:r w:rsidRPr="00CE5CE6">
              <w:rPr>
                <w:rStyle w:val="3f7"/>
                <w:b/>
                <w:sz w:val="24"/>
                <w:szCs w:val="24"/>
                <w:lang w:eastAsia="en-US" w:bidi="en-US"/>
              </w:rPr>
              <w:t>109</w:t>
            </w:r>
            <w:r w:rsidRPr="00CE5CE6">
              <w:rPr>
                <w:rStyle w:val="3f7"/>
                <w:b/>
                <w:sz w:val="24"/>
                <w:szCs w:val="24"/>
                <w:lang w:val="en-US" w:eastAsia="en-US" w:bidi="en-US"/>
              </w:rPr>
              <w:t>D</w:t>
            </w:r>
            <w:r w:rsidRPr="00CE5CE6">
              <w:rPr>
                <w:rStyle w:val="3f7"/>
                <w:b/>
                <w:sz w:val="24"/>
                <w:szCs w:val="24"/>
                <w:lang w:eastAsia="en-US" w:bidi="en-US"/>
              </w:rPr>
              <w:t xml:space="preserve">10 </w:t>
            </w:r>
            <w:r w:rsidRPr="00CE5CE6">
              <w:rPr>
                <w:rStyle w:val="3f7"/>
                <w:sz w:val="24"/>
                <w:szCs w:val="24"/>
              </w:rPr>
              <w:t xml:space="preserve">(производитель </w:t>
            </w:r>
            <w:r w:rsidRPr="00CE5CE6">
              <w:rPr>
                <w:sz w:val="24"/>
                <w:szCs w:val="24"/>
              </w:rPr>
              <w:t>GENERAL ELECTRIC)</w:t>
            </w:r>
          </w:p>
        </w:tc>
      </w:tr>
      <w:tr w:rsidR="00B52D62" w:rsidRPr="00CE5CE6" w14:paraId="7B627A71" w14:textId="77777777" w:rsidTr="00B52D62">
        <w:trPr>
          <w:trHeight w:val="284"/>
        </w:trPr>
        <w:tc>
          <w:tcPr>
            <w:tcW w:w="7425" w:type="dxa"/>
            <w:vMerge w:val="restart"/>
            <w:tcBorders>
              <w:top w:val="single" w:sz="4" w:space="0" w:color="auto"/>
              <w:left w:val="single" w:sz="4" w:space="0" w:color="auto"/>
            </w:tcBorders>
            <w:shd w:val="clear" w:color="auto" w:fill="FFFFFF" w:themeFill="background1"/>
            <w:vAlign w:val="center"/>
          </w:tcPr>
          <w:p w14:paraId="40DE207F" w14:textId="77777777" w:rsidR="00B52D62" w:rsidRPr="00CE5CE6" w:rsidRDefault="00B52D62" w:rsidP="00CE5CE6">
            <w:pPr>
              <w:shd w:val="clear" w:color="auto" w:fill="FFFFFF" w:themeFill="background1"/>
              <w:rPr>
                <w:sz w:val="24"/>
                <w:szCs w:val="24"/>
              </w:rPr>
            </w:pPr>
            <w:r w:rsidRPr="00CE5CE6">
              <w:rPr>
                <w:rStyle w:val="3f7"/>
                <w:sz w:val="24"/>
                <w:szCs w:val="24"/>
              </w:rPr>
              <w:t>Установленная мощность</w:t>
            </w:r>
          </w:p>
        </w:tc>
        <w:tc>
          <w:tcPr>
            <w:tcW w:w="2661" w:type="dxa"/>
            <w:tcBorders>
              <w:top w:val="single" w:sz="4" w:space="0" w:color="auto"/>
              <w:left w:val="single" w:sz="4" w:space="0" w:color="auto"/>
              <w:right w:val="single" w:sz="4" w:space="0" w:color="auto"/>
            </w:tcBorders>
            <w:shd w:val="clear" w:color="auto" w:fill="FFFFFF" w:themeFill="background1"/>
            <w:vAlign w:val="bottom"/>
          </w:tcPr>
          <w:p w14:paraId="249175D7" w14:textId="77777777" w:rsidR="00B52D62" w:rsidRPr="00CE5CE6" w:rsidRDefault="00B52D62" w:rsidP="00CE5CE6">
            <w:pPr>
              <w:shd w:val="clear" w:color="auto" w:fill="FFFFFF" w:themeFill="background1"/>
              <w:jc w:val="center"/>
              <w:rPr>
                <w:sz w:val="24"/>
                <w:szCs w:val="24"/>
              </w:rPr>
            </w:pPr>
            <w:r w:rsidRPr="00CE5CE6">
              <w:rPr>
                <w:rStyle w:val="3f7"/>
                <w:sz w:val="24"/>
                <w:szCs w:val="24"/>
              </w:rPr>
              <w:t>130 МВт</w:t>
            </w:r>
          </w:p>
        </w:tc>
      </w:tr>
      <w:tr w:rsidR="00B52D62" w:rsidRPr="00CE5CE6" w14:paraId="00E597E6" w14:textId="77777777" w:rsidTr="00B52D62">
        <w:trPr>
          <w:trHeight w:val="284"/>
        </w:trPr>
        <w:tc>
          <w:tcPr>
            <w:tcW w:w="7425" w:type="dxa"/>
            <w:vMerge/>
            <w:tcBorders>
              <w:left w:val="single" w:sz="4" w:space="0" w:color="auto"/>
              <w:bottom w:val="single" w:sz="4" w:space="0" w:color="auto"/>
            </w:tcBorders>
            <w:shd w:val="clear" w:color="auto" w:fill="FFFFFF" w:themeFill="background1"/>
          </w:tcPr>
          <w:p w14:paraId="0C0029E1" w14:textId="77777777" w:rsidR="00B52D62" w:rsidRPr="00CE5CE6" w:rsidRDefault="00B52D62" w:rsidP="00CE5CE6">
            <w:pPr>
              <w:shd w:val="clear" w:color="auto" w:fill="FFFFFF" w:themeFill="background1"/>
              <w:rPr>
                <w:sz w:val="24"/>
                <w:szCs w:val="24"/>
              </w:rPr>
            </w:pPr>
          </w:p>
        </w:tc>
        <w:tc>
          <w:tcPr>
            <w:tcW w:w="266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D5354B5" w14:textId="77777777" w:rsidR="00B52D62" w:rsidRPr="00CE5CE6" w:rsidRDefault="00B52D62" w:rsidP="00CE5CE6">
            <w:pPr>
              <w:shd w:val="clear" w:color="auto" w:fill="FFFFFF" w:themeFill="background1"/>
              <w:jc w:val="center"/>
              <w:rPr>
                <w:sz w:val="24"/>
                <w:szCs w:val="24"/>
              </w:rPr>
            </w:pPr>
            <w:r w:rsidRPr="00CE5CE6">
              <w:rPr>
                <w:rStyle w:val="3f7"/>
                <w:sz w:val="24"/>
                <w:szCs w:val="24"/>
              </w:rPr>
              <w:t xml:space="preserve">Электрогенератор 390 </w:t>
            </w:r>
            <w:r w:rsidRPr="00CE5CE6">
              <w:rPr>
                <w:sz w:val="24"/>
                <w:szCs w:val="24"/>
              </w:rPr>
              <w:t>Н</w:t>
            </w:r>
          </w:p>
        </w:tc>
      </w:tr>
    </w:tbl>
    <w:p w14:paraId="0300F4A7" w14:textId="77777777" w:rsidR="00B52D62" w:rsidRPr="00CE5CE6" w:rsidRDefault="00B52D62" w:rsidP="00CE5CE6">
      <w:pPr>
        <w:pStyle w:val="5"/>
        <w:shd w:val="clear" w:color="auto" w:fill="FFFFFF" w:themeFill="background1"/>
        <w:jc w:val="left"/>
        <w:rPr>
          <w:sz w:val="24"/>
          <w:szCs w:val="24"/>
        </w:rPr>
      </w:pPr>
    </w:p>
    <w:p w14:paraId="56B65095" w14:textId="77777777" w:rsidR="00B52D62" w:rsidRPr="00CE5CE6" w:rsidRDefault="00B52D62" w:rsidP="00CE5CE6">
      <w:pPr>
        <w:pStyle w:val="5"/>
        <w:shd w:val="clear" w:color="auto" w:fill="FFFFFF" w:themeFill="background1"/>
        <w:spacing w:before="0"/>
        <w:jc w:val="left"/>
      </w:pPr>
      <w:r w:rsidRPr="00CE5CE6">
        <w:t>Остаточный ресурс</w:t>
      </w:r>
    </w:p>
    <w:p w14:paraId="2B3E4606" w14:textId="77777777" w:rsidR="00B52D62" w:rsidRPr="00CE5CE6" w:rsidRDefault="00B52D62" w:rsidP="00CE5CE6">
      <w:pPr>
        <w:shd w:val="clear" w:color="auto" w:fill="FFFFFF" w:themeFill="background1"/>
        <w:ind w:firstLine="709"/>
        <w:contextualSpacing/>
        <w:jc w:val="both"/>
        <w:rPr>
          <w:sz w:val="28"/>
          <w:szCs w:val="28"/>
        </w:rPr>
      </w:pPr>
      <w:r w:rsidRPr="00CE5CE6">
        <w:rPr>
          <w:sz w:val="28"/>
          <w:szCs w:val="28"/>
        </w:rPr>
        <w:t xml:space="preserve">Основное оборудование </w:t>
      </w:r>
      <w:r w:rsidR="00C958CD">
        <w:rPr>
          <w:sz w:val="28"/>
          <w:szCs w:val="28"/>
        </w:rPr>
        <w:t>СГРЭС-2</w:t>
      </w:r>
      <w:r w:rsidRPr="00CE5CE6">
        <w:rPr>
          <w:sz w:val="28"/>
          <w:szCs w:val="28"/>
        </w:rPr>
        <w:t xml:space="preserve"> выработало парковый ресурс и работает на назначенном по результатам обследования индивидуальном ресурсе. Вывод основного оборудования </w:t>
      </w:r>
      <w:r w:rsidR="00C958CD">
        <w:rPr>
          <w:sz w:val="28"/>
          <w:szCs w:val="28"/>
        </w:rPr>
        <w:t>СГРЭС-2</w:t>
      </w:r>
      <w:r w:rsidRPr="00CE5CE6">
        <w:rPr>
          <w:sz w:val="28"/>
          <w:szCs w:val="28"/>
        </w:rPr>
        <w:t xml:space="preserve"> из эксплуатации не планируется.</w:t>
      </w:r>
    </w:p>
    <w:p w14:paraId="0F110FE7" w14:textId="77777777" w:rsidR="00B52D62" w:rsidRPr="00CE5CE6" w:rsidRDefault="00B52D62" w:rsidP="00CE5CE6">
      <w:pPr>
        <w:shd w:val="clear" w:color="auto" w:fill="FFFFFF" w:themeFill="background1"/>
        <w:ind w:firstLine="709"/>
        <w:contextualSpacing/>
        <w:jc w:val="both"/>
        <w:rPr>
          <w:sz w:val="28"/>
          <w:szCs w:val="28"/>
        </w:rPr>
      </w:pPr>
      <w:r w:rsidRPr="00CE5CE6">
        <w:rPr>
          <w:sz w:val="28"/>
          <w:szCs w:val="28"/>
        </w:rPr>
        <w:t xml:space="preserve">Для обеспечения надежной работы энергетического оборудования, а также продления срока его эксплуатации, на </w:t>
      </w:r>
      <w:r w:rsidR="00C958CD">
        <w:rPr>
          <w:sz w:val="28"/>
          <w:szCs w:val="28"/>
        </w:rPr>
        <w:t>СГРЭС-2</w:t>
      </w:r>
      <w:r w:rsidRPr="00CE5CE6">
        <w:rPr>
          <w:sz w:val="28"/>
          <w:szCs w:val="28"/>
        </w:rPr>
        <w:t xml:space="preserve"> производятся диагностические и ремонтные работы. Программа ремонтов формируется на основе предварительной диагностики производственных фондов, требований нормативной документации, а также на основе многолетнего опыта эксплуатации оборудования.</w:t>
      </w:r>
    </w:p>
    <w:p w14:paraId="1C9BBB7B" w14:textId="77777777" w:rsidR="00B52D62" w:rsidRPr="00CE5CE6" w:rsidRDefault="00B52D62" w:rsidP="00CE5CE6">
      <w:pPr>
        <w:shd w:val="clear" w:color="auto" w:fill="FFFFFF" w:themeFill="background1"/>
        <w:ind w:firstLine="709"/>
        <w:contextualSpacing/>
        <w:jc w:val="both"/>
        <w:rPr>
          <w:sz w:val="28"/>
          <w:szCs w:val="28"/>
        </w:rPr>
      </w:pPr>
      <w:r w:rsidRPr="00CE5CE6">
        <w:rPr>
          <w:sz w:val="28"/>
          <w:szCs w:val="28"/>
        </w:rPr>
        <w:t>Возможность дальнейшей эксплуатации оборудования по окончании назначенного ресурса устанавливается исследованием состояния и диагностики металла энергоустановок.</w:t>
      </w:r>
    </w:p>
    <w:p w14:paraId="1D7417C1" w14:textId="77777777" w:rsidR="00B52D62" w:rsidRPr="00CE5CE6" w:rsidRDefault="00B52D62" w:rsidP="00CE5CE6">
      <w:pPr>
        <w:shd w:val="clear" w:color="auto" w:fill="FFFFFF" w:themeFill="background1"/>
        <w:ind w:firstLine="709"/>
        <w:contextualSpacing/>
        <w:jc w:val="both"/>
        <w:rPr>
          <w:sz w:val="28"/>
          <w:szCs w:val="28"/>
        </w:rPr>
      </w:pPr>
    </w:p>
    <w:p w14:paraId="09C01830" w14:textId="77777777" w:rsidR="00B52D62" w:rsidRPr="00CE5CE6" w:rsidRDefault="00B52D62" w:rsidP="00CE5CE6">
      <w:pPr>
        <w:pStyle w:val="5"/>
        <w:shd w:val="clear" w:color="auto" w:fill="FFFFFF" w:themeFill="background1"/>
        <w:spacing w:before="0"/>
        <w:jc w:val="left"/>
      </w:pPr>
      <w:r w:rsidRPr="00CE5CE6">
        <w:t>Ограничения использования мощностей</w:t>
      </w:r>
    </w:p>
    <w:p w14:paraId="296CB172" w14:textId="77777777" w:rsidR="00B52D62" w:rsidRPr="00CE5CE6" w:rsidRDefault="00B52D62" w:rsidP="00CE5CE6">
      <w:pPr>
        <w:shd w:val="clear" w:color="auto" w:fill="FFFFFF" w:themeFill="background1"/>
        <w:ind w:firstLine="709"/>
        <w:jc w:val="both"/>
        <w:rPr>
          <w:kern w:val="28"/>
          <w:sz w:val="28"/>
          <w:szCs w:val="28"/>
        </w:rPr>
      </w:pPr>
      <w:r w:rsidRPr="00CE5CE6">
        <w:rPr>
          <w:kern w:val="28"/>
          <w:sz w:val="28"/>
          <w:szCs w:val="28"/>
        </w:rPr>
        <w:t xml:space="preserve">Располагаемая мощность </w:t>
      </w:r>
      <w:r w:rsidR="00C958CD">
        <w:rPr>
          <w:kern w:val="28"/>
          <w:sz w:val="28"/>
          <w:szCs w:val="28"/>
        </w:rPr>
        <w:t>СГРЭС-2</w:t>
      </w:r>
      <w:r w:rsidRPr="00CE5CE6">
        <w:rPr>
          <w:kern w:val="28"/>
          <w:sz w:val="28"/>
          <w:szCs w:val="28"/>
        </w:rPr>
        <w:t xml:space="preserve"> снижена по сравнению с установленной (756 Гкал/ч) в связи с работой теплосети по температурному графику 142/70 </w:t>
      </w:r>
      <w:r w:rsidRPr="00CE5CE6">
        <w:rPr>
          <w:sz w:val="28"/>
          <w:szCs w:val="28"/>
          <w:lang w:eastAsia="en-US"/>
        </w:rPr>
        <w:t>°С</w:t>
      </w:r>
      <w:r w:rsidRPr="00CE5CE6">
        <w:rPr>
          <w:kern w:val="28"/>
          <w:sz w:val="28"/>
          <w:szCs w:val="28"/>
        </w:rPr>
        <w:t xml:space="preserve"> и необходимостью резервирования теплофикационного оборудования с целью обеспечения надежности системы теплоснабжения.</w:t>
      </w:r>
    </w:p>
    <w:p w14:paraId="49E02B3E"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 xml:space="preserve">Максимально возможная тепловая нагрузка внешних потребителей </w:t>
      </w:r>
      <w:r w:rsidR="00C958CD">
        <w:rPr>
          <w:kern w:val="28"/>
          <w:sz w:val="28"/>
          <w:szCs w:val="28"/>
        </w:rPr>
        <w:t>СГРЭС-2</w:t>
      </w:r>
      <w:r w:rsidRPr="00CE5CE6">
        <w:rPr>
          <w:kern w:val="28"/>
          <w:sz w:val="28"/>
          <w:szCs w:val="28"/>
        </w:rPr>
        <w:t xml:space="preserve"> </w:t>
      </w:r>
      <w:r w:rsidRPr="00CE5CE6">
        <w:rPr>
          <w:sz w:val="28"/>
          <w:szCs w:val="28"/>
        </w:rPr>
        <w:t>– 410 Гкал/ч, обусловлена режимом работы ПНС (пропускной способностью).</w:t>
      </w:r>
    </w:p>
    <w:p w14:paraId="37E7D8A5" w14:textId="77777777" w:rsidR="00B52D62" w:rsidRPr="00CE5CE6" w:rsidRDefault="00B52D62" w:rsidP="00CE5CE6">
      <w:pPr>
        <w:pStyle w:val="5"/>
        <w:shd w:val="clear" w:color="auto" w:fill="FFFFFF" w:themeFill="background1"/>
        <w:spacing w:before="0"/>
        <w:jc w:val="left"/>
      </w:pPr>
    </w:p>
    <w:p w14:paraId="546EF3BA" w14:textId="77777777" w:rsidR="00B52D62" w:rsidRPr="00CE5CE6" w:rsidRDefault="00B52D62" w:rsidP="00CE5CE6">
      <w:pPr>
        <w:pStyle w:val="5"/>
        <w:shd w:val="clear" w:color="auto" w:fill="FFFFFF" w:themeFill="background1"/>
        <w:spacing w:before="0"/>
        <w:jc w:val="left"/>
      </w:pPr>
      <w:r w:rsidRPr="00CE5CE6">
        <w:t>Качество эксплуатации, наладки и ремонтов</w:t>
      </w:r>
    </w:p>
    <w:p w14:paraId="3F8912D8" w14:textId="77777777" w:rsidR="00B52D62" w:rsidRPr="00CE5CE6" w:rsidRDefault="00B52D62" w:rsidP="00CE5CE6">
      <w:pPr>
        <w:shd w:val="clear" w:color="auto" w:fill="FFFFFF" w:themeFill="background1"/>
        <w:ind w:firstLine="709"/>
        <w:jc w:val="both"/>
        <w:rPr>
          <w:kern w:val="28"/>
          <w:sz w:val="28"/>
          <w:szCs w:val="28"/>
        </w:rPr>
      </w:pPr>
      <w:r w:rsidRPr="00CE5CE6">
        <w:rPr>
          <w:kern w:val="28"/>
          <w:sz w:val="28"/>
          <w:szCs w:val="28"/>
        </w:rPr>
        <w:t xml:space="preserve">Эксплуатация осуществляется в соответствии с требованиями нормативных документов. На </w:t>
      </w:r>
      <w:r w:rsidR="00C958CD">
        <w:rPr>
          <w:kern w:val="28"/>
          <w:sz w:val="28"/>
          <w:szCs w:val="28"/>
        </w:rPr>
        <w:t>СГРЭС-2</w:t>
      </w:r>
      <w:r w:rsidRPr="00CE5CE6">
        <w:rPr>
          <w:kern w:val="28"/>
          <w:sz w:val="28"/>
          <w:szCs w:val="28"/>
        </w:rPr>
        <w:t xml:space="preserve"> за 2013-2017 гг. отказов оборудования, приведших к нарушению отпуска тепла в тепловые сети, не происходило. За тот же период предписания надзорных органов по запрещению дальнейшей эксплуатации </w:t>
      </w:r>
      <w:r w:rsidR="00C958CD">
        <w:rPr>
          <w:kern w:val="28"/>
          <w:sz w:val="28"/>
          <w:szCs w:val="28"/>
        </w:rPr>
        <w:t>СГРЭС-2</w:t>
      </w:r>
      <w:r w:rsidRPr="00CE5CE6">
        <w:rPr>
          <w:kern w:val="28"/>
          <w:sz w:val="28"/>
          <w:szCs w:val="28"/>
        </w:rPr>
        <w:t xml:space="preserve"> – отсутствуют.</w:t>
      </w:r>
    </w:p>
    <w:p w14:paraId="08A4AE02" w14:textId="77777777" w:rsidR="00B52D62" w:rsidRPr="00CE5CE6" w:rsidRDefault="00B52D62" w:rsidP="00CE5CE6">
      <w:pPr>
        <w:shd w:val="clear" w:color="auto" w:fill="FFFFFF" w:themeFill="background1"/>
        <w:ind w:firstLine="709"/>
        <w:jc w:val="both"/>
        <w:rPr>
          <w:kern w:val="28"/>
          <w:sz w:val="28"/>
          <w:szCs w:val="28"/>
        </w:rPr>
      </w:pPr>
    </w:p>
    <w:p w14:paraId="30B4256B" w14:textId="77777777" w:rsidR="00B52D62" w:rsidRPr="00CE5CE6" w:rsidRDefault="00B52D62" w:rsidP="00CE5CE6">
      <w:pPr>
        <w:pStyle w:val="5"/>
        <w:shd w:val="clear" w:color="auto" w:fill="FFFFFF" w:themeFill="background1"/>
        <w:spacing w:before="0"/>
        <w:jc w:val="left"/>
      </w:pPr>
      <w:r w:rsidRPr="00CE5CE6">
        <w:t>Системы учета ресурсов</w:t>
      </w:r>
    </w:p>
    <w:p w14:paraId="0A0C5789"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 xml:space="preserve">Параметры теплоносителя и количество отпускаемого тепла </w:t>
      </w:r>
      <w:r w:rsidR="00C958CD">
        <w:rPr>
          <w:sz w:val="28"/>
          <w:szCs w:val="28"/>
        </w:rPr>
        <w:t>СГРЭС-2</w:t>
      </w:r>
      <w:r w:rsidRPr="00CE5CE6">
        <w:rPr>
          <w:sz w:val="28"/>
          <w:szCs w:val="28"/>
        </w:rPr>
        <w:t xml:space="preserve"> производится на базе приборов серии ТЭКОН-20.</w:t>
      </w:r>
    </w:p>
    <w:p w14:paraId="1686D832"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Температура теплоносителя измеряется платиновыми термометрами сопротивления ТСП Метран 206 (для трубопроводов подпитки), платиновыми парными термометрами КТСП Метран 206 (для трубопроводов теплосети). Избыточное давление в трубопроводах измеряется датчиками Метран 100. Для измерения расхода сетевой и подпиточной воды используются ультразвуковой расходомер UFM3030.</w:t>
      </w:r>
    </w:p>
    <w:p w14:paraId="4E20BD32" w14:textId="77777777" w:rsidR="00B52D62" w:rsidRPr="00CE5CE6" w:rsidRDefault="00B52D62" w:rsidP="00CE5CE6">
      <w:pPr>
        <w:shd w:val="clear" w:color="auto" w:fill="FFFFFF" w:themeFill="background1"/>
        <w:tabs>
          <w:tab w:val="left" w:pos="993"/>
        </w:tabs>
        <w:ind w:right="20" w:firstLine="709"/>
        <w:jc w:val="both"/>
        <w:rPr>
          <w:sz w:val="28"/>
          <w:szCs w:val="28"/>
        </w:rPr>
      </w:pPr>
    </w:p>
    <w:p w14:paraId="5907087F" w14:textId="77777777" w:rsidR="00B52D62" w:rsidRPr="00CE5CE6" w:rsidRDefault="00B52D62" w:rsidP="00CE5CE6">
      <w:pPr>
        <w:pStyle w:val="5"/>
        <w:shd w:val="clear" w:color="auto" w:fill="FFFFFF" w:themeFill="background1"/>
        <w:spacing w:before="0"/>
        <w:jc w:val="left"/>
      </w:pPr>
      <w:r w:rsidRPr="00CE5CE6">
        <w:t xml:space="preserve">Расход ресурсов </w:t>
      </w:r>
    </w:p>
    <w:p w14:paraId="7DDDC819" w14:textId="77777777" w:rsidR="00B52D62" w:rsidRPr="00CE5CE6" w:rsidRDefault="00B52D62" w:rsidP="00CE5CE6">
      <w:pPr>
        <w:shd w:val="clear" w:color="auto" w:fill="FFFFFF" w:themeFill="background1"/>
        <w:tabs>
          <w:tab w:val="left" w:pos="993"/>
        </w:tabs>
        <w:ind w:right="20" w:firstLine="709"/>
        <w:jc w:val="both"/>
        <w:rPr>
          <w:sz w:val="28"/>
          <w:szCs w:val="28"/>
        </w:rPr>
      </w:pPr>
      <w:bookmarkStart w:id="271" w:name="_Hlk504987307"/>
      <w:r w:rsidRPr="00CE5CE6">
        <w:rPr>
          <w:sz w:val="28"/>
          <w:szCs w:val="28"/>
        </w:rPr>
        <w:t xml:space="preserve">Затраты воды на подпитку тепловой сети в зоне действия </w:t>
      </w:r>
      <w:r w:rsidR="00C958CD">
        <w:rPr>
          <w:sz w:val="28"/>
          <w:szCs w:val="28"/>
        </w:rPr>
        <w:t>СГРЭС-2</w:t>
      </w:r>
      <w:r w:rsidRPr="00CE5CE6">
        <w:rPr>
          <w:sz w:val="28"/>
          <w:szCs w:val="28"/>
        </w:rPr>
        <w:t xml:space="preserve"> в 2017</w:t>
      </w:r>
      <w:r w:rsidR="00D23A6D">
        <w:rPr>
          <w:sz w:val="28"/>
          <w:szCs w:val="28"/>
        </w:rPr>
        <w:t> </w:t>
      </w:r>
      <w:r w:rsidRPr="00CE5CE6">
        <w:rPr>
          <w:sz w:val="28"/>
          <w:szCs w:val="28"/>
        </w:rPr>
        <w:t>г. составили 520,74 тыс. т.</w:t>
      </w:r>
    </w:p>
    <w:p w14:paraId="405270BA" w14:textId="77777777" w:rsidR="00B52D62" w:rsidRPr="00CE5CE6" w:rsidRDefault="00B52D62" w:rsidP="00CE5CE6">
      <w:pPr>
        <w:shd w:val="clear" w:color="auto" w:fill="FFFFFF" w:themeFill="background1"/>
        <w:tabs>
          <w:tab w:val="left" w:pos="993"/>
        </w:tabs>
        <w:ind w:right="20" w:firstLine="709"/>
        <w:jc w:val="both"/>
        <w:rPr>
          <w:sz w:val="28"/>
          <w:szCs w:val="28"/>
        </w:rPr>
      </w:pPr>
    </w:p>
    <w:p w14:paraId="35BB5CF9" w14:textId="77777777" w:rsidR="00B52D62" w:rsidRPr="00CE5CE6" w:rsidRDefault="00B52D62" w:rsidP="00CE5CE6">
      <w:pPr>
        <w:pStyle w:val="5"/>
        <w:shd w:val="clear" w:color="auto" w:fill="FFFFFF" w:themeFill="background1"/>
        <w:spacing w:before="0"/>
        <w:jc w:val="left"/>
      </w:pPr>
      <w:r w:rsidRPr="00CE5CE6">
        <w:t xml:space="preserve">Собственные нужды </w:t>
      </w:r>
    </w:p>
    <w:p w14:paraId="6FEA8848"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 xml:space="preserve">Тепловая нагрузка на собственные нужды </w:t>
      </w:r>
      <w:r w:rsidR="00C958CD">
        <w:rPr>
          <w:sz w:val="28"/>
          <w:szCs w:val="28"/>
        </w:rPr>
        <w:t>СГРЭС-2</w:t>
      </w:r>
      <w:r w:rsidRPr="00CE5CE6">
        <w:rPr>
          <w:sz w:val="28"/>
          <w:szCs w:val="28"/>
        </w:rPr>
        <w:t xml:space="preserve"> составляет 337 Гкал/ч.</w:t>
      </w:r>
    </w:p>
    <w:p w14:paraId="137B2B78" w14:textId="77777777" w:rsidR="00B52D62" w:rsidRPr="00CE5CE6" w:rsidRDefault="00B52D62" w:rsidP="00CE5CE6">
      <w:pPr>
        <w:shd w:val="clear" w:color="auto" w:fill="FFFFFF" w:themeFill="background1"/>
        <w:tabs>
          <w:tab w:val="left" w:pos="993"/>
        </w:tabs>
        <w:ind w:right="20" w:firstLine="709"/>
        <w:jc w:val="both"/>
        <w:rPr>
          <w:sz w:val="28"/>
          <w:szCs w:val="28"/>
        </w:rPr>
      </w:pPr>
    </w:p>
    <w:bookmarkEnd w:id="271"/>
    <w:p w14:paraId="773F5110" w14:textId="77777777" w:rsidR="00B52D62" w:rsidRPr="00CE5CE6" w:rsidRDefault="00B52D62" w:rsidP="00CE5CE6">
      <w:pPr>
        <w:pStyle w:val="5"/>
        <w:shd w:val="clear" w:color="auto" w:fill="FFFFFF" w:themeFill="background1"/>
        <w:spacing w:before="0"/>
        <w:jc w:val="left"/>
      </w:pPr>
      <w:r w:rsidRPr="00CE5CE6">
        <w:t xml:space="preserve">Б) Котельные </w:t>
      </w:r>
    </w:p>
    <w:p w14:paraId="5315D509" w14:textId="77777777" w:rsidR="00B52D62" w:rsidRPr="00CE5CE6" w:rsidRDefault="00B52D62" w:rsidP="00CE5CE6">
      <w:pPr>
        <w:pStyle w:val="5"/>
        <w:shd w:val="clear" w:color="auto" w:fill="FFFFFF" w:themeFill="background1"/>
        <w:jc w:val="left"/>
      </w:pPr>
      <w:r w:rsidRPr="00CE5CE6">
        <w:t xml:space="preserve">Технические параметры </w:t>
      </w:r>
    </w:p>
    <w:p w14:paraId="079AAEC9" w14:textId="77777777" w:rsidR="00B52D62" w:rsidRPr="00CE5CE6" w:rsidRDefault="00B52D62" w:rsidP="00CE5CE6">
      <w:pPr>
        <w:shd w:val="clear" w:color="auto" w:fill="FFFFFF" w:themeFill="background1"/>
        <w:ind w:firstLine="709"/>
        <w:jc w:val="both"/>
        <w:rPr>
          <w:kern w:val="28"/>
          <w:sz w:val="28"/>
          <w:szCs w:val="28"/>
        </w:rPr>
      </w:pPr>
      <w:r w:rsidRPr="00CE5CE6">
        <w:rPr>
          <w:kern w:val="28"/>
          <w:sz w:val="28"/>
          <w:szCs w:val="28"/>
        </w:rPr>
        <w:t>По состоянию на 01.01.2018 теплоснабжающими организациями города Сургута обслуживается 51 источник (котельные) централизованного теплоснабжения, из которых два в резерве. Технические параметры оборудования котельных приведены в табл. </w:t>
      </w:r>
      <w:r w:rsidR="00074EDA" w:rsidRPr="00CE5CE6">
        <w:rPr>
          <w:kern w:val="28"/>
          <w:sz w:val="28"/>
          <w:szCs w:val="28"/>
        </w:rPr>
        <w:t>75</w:t>
      </w:r>
      <w:r w:rsidRPr="00CE5CE6">
        <w:rPr>
          <w:kern w:val="28"/>
          <w:sz w:val="28"/>
          <w:szCs w:val="28"/>
        </w:rPr>
        <w:t>.</w:t>
      </w:r>
    </w:p>
    <w:p w14:paraId="543019CE" w14:textId="77777777" w:rsidR="00B52D62" w:rsidRPr="00CE5CE6" w:rsidRDefault="00B52D62" w:rsidP="00CE5CE6">
      <w:pPr>
        <w:shd w:val="clear" w:color="auto" w:fill="FFFFFF" w:themeFill="background1"/>
        <w:ind w:firstLine="709"/>
        <w:jc w:val="both"/>
        <w:rPr>
          <w:kern w:val="28"/>
          <w:sz w:val="28"/>
          <w:szCs w:val="28"/>
        </w:rPr>
      </w:pPr>
      <w:r w:rsidRPr="00CE5CE6">
        <w:rPr>
          <w:kern w:val="28"/>
          <w:sz w:val="28"/>
          <w:szCs w:val="28"/>
        </w:rPr>
        <w:t>Все источники централизованного теплоснабжения города Сургута газифицированы (за исключением нефтяной котельной п. Лесной).</w:t>
      </w:r>
    </w:p>
    <w:p w14:paraId="545AC3EF" w14:textId="77777777" w:rsidR="00B52D62" w:rsidRPr="00CE5CE6" w:rsidRDefault="00B52D62" w:rsidP="00E95D3F">
      <w:pPr>
        <w:pStyle w:val="affb"/>
        <w:numPr>
          <w:ilvl w:val="0"/>
          <w:numId w:val="52"/>
        </w:numPr>
        <w:shd w:val="clear" w:color="auto" w:fill="FFFFFF" w:themeFill="background1"/>
        <w:tabs>
          <w:tab w:val="left" w:pos="993"/>
        </w:tabs>
        <w:ind w:left="993" w:right="20" w:hanging="284"/>
        <w:jc w:val="both"/>
        <w:rPr>
          <w:b/>
          <w:sz w:val="28"/>
          <w:szCs w:val="28"/>
        </w:rPr>
      </w:pPr>
      <w:r w:rsidRPr="00CE5CE6">
        <w:rPr>
          <w:b/>
          <w:sz w:val="28"/>
          <w:szCs w:val="28"/>
        </w:rPr>
        <w:t>ООО «СГЭС»</w:t>
      </w:r>
    </w:p>
    <w:p w14:paraId="391B8855" w14:textId="77777777" w:rsidR="00B52D62" w:rsidRPr="00CE5CE6" w:rsidRDefault="00B52D62" w:rsidP="00CE5CE6">
      <w:pPr>
        <w:widowControl w:val="0"/>
        <w:shd w:val="clear" w:color="auto" w:fill="FFFFFF" w:themeFill="background1"/>
        <w:ind w:firstLine="709"/>
        <w:rPr>
          <w:rFonts w:eastAsia="Calibri"/>
          <w:sz w:val="28"/>
          <w:szCs w:val="28"/>
        </w:rPr>
      </w:pPr>
      <w:r w:rsidRPr="00CE5CE6">
        <w:rPr>
          <w:rFonts w:eastAsia="Calibri"/>
          <w:sz w:val="28"/>
          <w:szCs w:val="28"/>
        </w:rPr>
        <w:t xml:space="preserve">В эксплуатации у ООО «СГЭС» находится две котельные: </w:t>
      </w:r>
    </w:p>
    <w:p w14:paraId="7049FCEB" w14:textId="77777777" w:rsidR="00B52D62" w:rsidRPr="00CE5CE6" w:rsidRDefault="00B52D62" w:rsidP="00E95D3F">
      <w:pPr>
        <w:pStyle w:val="affb"/>
        <w:numPr>
          <w:ilvl w:val="0"/>
          <w:numId w:val="58"/>
        </w:numPr>
        <w:shd w:val="clear" w:color="auto" w:fill="FFFFFF" w:themeFill="background1"/>
        <w:tabs>
          <w:tab w:val="left" w:pos="709"/>
        </w:tabs>
        <w:ind w:left="0" w:right="20" w:firstLine="709"/>
        <w:jc w:val="both"/>
        <w:rPr>
          <w:sz w:val="28"/>
          <w:szCs w:val="28"/>
        </w:rPr>
      </w:pPr>
      <w:r w:rsidRPr="00CE5CE6">
        <w:rPr>
          <w:sz w:val="28"/>
          <w:szCs w:val="28"/>
        </w:rPr>
        <w:t xml:space="preserve"> котельная </w:t>
      </w:r>
      <w:r w:rsidRPr="00CE5CE6">
        <w:rPr>
          <w:rFonts w:eastAsia="Calibri"/>
          <w:sz w:val="28"/>
          <w:szCs w:val="28"/>
        </w:rPr>
        <w:t xml:space="preserve">для теплоснабжения микрорайонов </w:t>
      </w:r>
      <w:r w:rsidRPr="00CE5CE6">
        <w:rPr>
          <w:sz w:val="28"/>
          <w:szCs w:val="28"/>
        </w:rPr>
        <w:t>№ 38 и № 39, ул. Крылова, 55/2 (далее – котельная К-45);</w:t>
      </w:r>
    </w:p>
    <w:p w14:paraId="6178AD9E" w14:textId="77777777" w:rsidR="00B52D62" w:rsidRPr="00CE5CE6" w:rsidRDefault="00B52D62" w:rsidP="00E95D3F">
      <w:pPr>
        <w:pStyle w:val="affb"/>
        <w:numPr>
          <w:ilvl w:val="0"/>
          <w:numId w:val="58"/>
        </w:numPr>
        <w:shd w:val="clear" w:color="auto" w:fill="FFFFFF" w:themeFill="background1"/>
        <w:tabs>
          <w:tab w:val="left" w:pos="709"/>
        </w:tabs>
        <w:ind w:left="0" w:right="20" w:firstLine="709"/>
        <w:jc w:val="both"/>
        <w:rPr>
          <w:sz w:val="28"/>
          <w:szCs w:val="28"/>
        </w:rPr>
      </w:pPr>
      <w:r w:rsidRPr="00CE5CE6">
        <w:rPr>
          <w:sz w:val="28"/>
          <w:szCs w:val="28"/>
        </w:rPr>
        <w:t xml:space="preserve"> </w:t>
      </w:r>
      <w:r w:rsidR="002E5B5D" w:rsidRPr="00CE5CE6">
        <w:rPr>
          <w:sz w:val="28"/>
          <w:szCs w:val="28"/>
        </w:rPr>
        <w:t>к</w:t>
      </w:r>
      <w:r w:rsidRPr="00CE5CE6">
        <w:rPr>
          <w:sz w:val="28"/>
          <w:szCs w:val="28"/>
        </w:rPr>
        <w:t>отельная для теплоснабжения, Нефтеюганское шоссе, 22, стр.5</w:t>
      </w:r>
      <w:r w:rsidR="00572BA2" w:rsidRPr="00CE5CE6">
        <w:rPr>
          <w:sz w:val="28"/>
          <w:szCs w:val="28"/>
        </w:rPr>
        <w:t xml:space="preserve"> (</w:t>
      </w:r>
      <w:r w:rsidRPr="00CE5CE6">
        <w:rPr>
          <w:sz w:val="28"/>
          <w:szCs w:val="28"/>
        </w:rPr>
        <w:t>в аренд</w:t>
      </w:r>
      <w:r w:rsidR="00572BA2" w:rsidRPr="00CE5CE6">
        <w:rPr>
          <w:sz w:val="28"/>
          <w:szCs w:val="28"/>
        </w:rPr>
        <w:t>е</w:t>
      </w:r>
      <w:r w:rsidRPr="00CE5CE6">
        <w:rPr>
          <w:sz w:val="28"/>
          <w:szCs w:val="28"/>
        </w:rPr>
        <w:t xml:space="preserve"> </w:t>
      </w:r>
      <w:r w:rsidR="00572BA2" w:rsidRPr="00CE5CE6">
        <w:rPr>
          <w:sz w:val="28"/>
          <w:szCs w:val="28"/>
        </w:rPr>
        <w:t xml:space="preserve">с </w:t>
      </w:r>
      <w:r w:rsidRPr="00CE5CE6">
        <w:rPr>
          <w:sz w:val="28"/>
          <w:szCs w:val="28"/>
        </w:rPr>
        <w:t>3 квартал</w:t>
      </w:r>
      <w:r w:rsidR="00572BA2" w:rsidRPr="00CE5CE6">
        <w:rPr>
          <w:sz w:val="28"/>
          <w:szCs w:val="28"/>
        </w:rPr>
        <w:t>а</w:t>
      </w:r>
      <w:r w:rsidRPr="00CE5CE6">
        <w:rPr>
          <w:sz w:val="28"/>
          <w:szCs w:val="28"/>
        </w:rPr>
        <w:t xml:space="preserve"> 2017 г.</w:t>
      </w:r>
      <w:r w:rsidR="00572BA2" w:rsidRPr="00CE5CE6">
        <w:rPr>
          <w:sz w:val="28"/>
          <w:szCs w:val="28"/>
        </w:rPr>
        <w:t>).</w:t>
      </w:r>
    </w:p>
    <w:p w14:paraId="6DA9761D" w14:textId="77777777" w:rsidR="00B52D62" w:rsidRPr="00CE5CE6" w:rsidRDefault="00B52D62" w:rsidP="00CE5CE6">
      <w:pPr>
        <w:widowControl w:val="0"/>
        <w:shd w:val="clear" w:color="auto" w:fill="FFFFFF" w:themeFill="background1"/>
        <w:ind w:firstLine="709"/>
        <w:jc w:val="both"/>
        <w:rPr>
          <w:sz w:val="28"/>
          <w:szCs w:val="28"/>
        </w:rPr>
      </w:pPr>
      <w:r w:rsidRPr="00CE5CE6">
        <w:rPr>
          <w:sz w:val="28"/>
          <w:szCs w:val="28"/>
        </w:rPr>
        <w:t>Котельные ООО «СГЭС» вырабатывают и отпускают тепловую энергию в горячей воде.</w:t>
      </w:r>
    </w:p>
    <w:p w14:paraId="19253012" w14:textId="77777777" w:rsidR="00B52D62" w:rsidRPr="00CE5CE6" w:rsidRDefault="00B52D62" w:rsidP="00CE5CE6">
      <w:pPr>
        <w:widowControl w:val="0"/>
        <w:shd w:val="clear" w:color="auto" w:fill="FFFFFF" w:themeFill="background1"/>
        <w:ind w:firstLine="709"/>
        <w:jc w:val="both"/>
        <w:rPr>
          <w:sz w:val="28"/>
          <w:szCs w:val="28"/>
        </w:rPr>
      </w:pPr>
      <w:r w:rsidRPr="00CE5CE6">
        <w:rPr>
          <w:sz w:val="28"/>
          <w:szCs w:val="28"/>
        </w:rPr>
        <w:t xml:space="preserve">На котельной К-45 установлено четыре водогрейных котла типа Eurotherm-17, установленной единичной мощностью 15 Гкал/ч, суммарной установленной мощностью 60 Гкал/ч.  </w:t>
      </w:r>
    </w:p>
    <w:p w14:paraId="42B1EDFE" w14:textId="77777777" w:rsidR="00B52D62" w:rsidRPr="00CE5CE6" w:rsidRDefault="00B52D62" w:rsidP="00CE5CE6">
      <w:pPr>
        <w:widowControl w:val="0"/>
        <w:shd w:val="clear" w:color="auto" w:fill="FFFFFF" w:themeFill="background1"/>
        <w:ind w:firstLine="709"/>
        <w:jc w:val="both"/>
        <w:rPr>
          <w:sz w:val="28"/>
          <w:szCs w:val="28"/>
        </w:rPr>
      </w:pPr>
      <w:r w:rsidRPr="00CE5CE6">
        <w:rPr>
          <w:sz w:val="28"/>
          <w:szCs w:val="28"/>
        </w:rPr>
        <w:t xml:space="preserve">Котельные работают по двухконтурной схеме (внешний контур теплоснабжения и котловой контур). Для разделения контуров в котельной установлена группа из пяти водо-водяных теплообменников «Funke», мощностью 25 Гкал/ч каждый. </w:t>
      </w:r>
    </w:p>
    <w:p w14:paraId="3F03FFBE" w14:textId="77777777" w:rsidR="00B52D62" w:rsidRPr="00CE5CE6" w:rsidRDefault="00B52D62" w:rsidP="000A0D07">
      <w:pPr>
        <w:widowControl w:val="0"/>
        <w:shd w:val="clear" w:color="auto" w:fill="FFFFFF" w:themeFill="background1"/>
        <w:ind w:firstLine="709"/>
        <w:jc w:val="both"/>
        <w:rPr>
          <w:sz w:val="28"/>
          <w:szCs w:val="28"/>
        </w:rPr>
      </w:pPr>
      <w:r w:rsidRPr="00CE5CE6">
        <w:rPr>
          <w:sz w:val="28"/>
          <w:szCs w:val="28"/>
        </w:rPr>
        <w:t>Подпитка внешнего контура теплоснабжения котельной осуществляется в обычном режиме из бака запаса химической очищенной воды, объемом 100 м³ или от котельной № 14. В аварийном режиме – сырой водой.</w:t>
      </w:r>
      <w:r w:rsidR="00D23A6D" w:rsidRPr="00CE5CE6">
        <w:rPr>
          <w:sz w:val="28"/>
          <w:szCs w:val="28"/>
        </w:rPr>
        <w:t xml:space="preserve"> </w:t>
      </w:r>
    </w:p>
    <w:p w14:paraId="1776E708" w14:textId="77777777" w:rsidR="00B52D62" w:rsidRPr="00CE5CE6" w:rsidRDefault="00B52D62" w:rsidP="00CE5CE6">
      <w:pPr>
        <w:shd w:val="clear" w:color="auto" w:fill="FFFFFF" w:themeFill="background1"/>
        <w:jc w:val="both"/>
        <w:rPr>
          <w:sz w:val="28"/>
          <w:szCs w:val="28"/>
        </w:rPr>
        <w:sectPr w:rsidR="00B52D62" w:rsidRPr="00CE5CE6" w:rsidSect="00D23A6D">
          <w:pgSz w:w="11907" w:h="16840" w:code="9"/>
          <w:pgMar w:top="1134" w:right="567" w:bottom="1134" w:left="1701" w:header="527" w:footer="686" w:gutter="0"/>
          <w:cols w:space="720"/>
        </w:sectPr>
      </w:pPr>
    </w:p>
    <w:p w14:paraId="4789CA90" w14:textId="77777777" w:rsidR="00B52D62" w:rsidRPr="00CE5CE6" w:rsidRDefault="00B52D62" w:rsidP="00CE5CE6">
      <w:pPr>
        <w:shd w:val="clear" w:color="auto" w:fill="FFFFFF" w:themeFill="background1"/>
        <w:jc w:val="both"/>
        <w:rPr>
          <w:sz w:val="28"/>
          <w:szCs w:val="28"/>
        </w:rPr>
      </w:pPr>
    </w:p>
    <w:p w14:paraId="0C2CDA0C" w14:textId="0D046118" w:rsidR="00B52D62" w:rsidRPr="00CE5CE6" w:rsidRDefault="00B52D62" w:rsidP="00CE5CE6">
      <w:pPr>
        <w:pStyle w:val="afb"/>
        <w:keepNext/>
        <w:shd w:val="clear" w:color="auto" w:fill="FFFFFF" w:themeFill="background1"/>
        <w:spacing w:after="120"/>
        <w:jc w:val="left"/>
        <w:rPr>
          <w:b/>
          <w:bCs/>
          <w:iCs/>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9</w:t>
      </w:r>
      <w:r w:rsidRPr="00CE5CE6">
        <w:rPr>
          <w:b/>
          <w:sz w:val="24"/>
          <w:szCs w:val="24"/>
        </w:rPr>
        <w:fldChar w:fldCharType="end"/>
      </w:r>
      <w:r w:rsidRPr="00CE5CE6">
        <w:rPr>
          <w:b/>
          <w:sz w:val="24"/>
          <w:szCs w:val="24"/>
        </w:rPr>
        <w:t xml:space="preserve"> – </w:t>
      </w:r>
      <w:r w:rsidRPr="00CE5CE6">
        <w:rPr>
          <w:b/>
          <w:bCs/>
          <w:iCs/>
          <w:sz w:val="24"/>
          <w:szCs w:val="24"/>
        </w:rPr>
        <w:t>Перечень и технические параметры основного оборудования источников (котельные)</w:t>
      </w:r>
    </w:p>
    <w:tbl>
      <w:tblPr>
        <w:tblW w:w="5007" w:type="pct"/>
        <w:tblLook w:val="04A0" w:firstRow="1" w:lastRow="0" w:firstColumn="1" w:lastColumn="0" w:noHBand="0" w:noVBand="1"/>
      </w:tblPr>
      <w:tblGrid>
        <w:gridCol w:w="778"/>
        <w:gridCol w:w="3853"/>
        <w:gridCol w:w="1893"/>
        <w:gridCol w:w="1864"/>
        <w:gridCol w:w="2100"/>
        <w:gridCol w:w="1831"/>
        <w:gridCol w:w="2243"/>
        <w:gridCol w:w="20"/>
      </w:tblGrid>
      <w:tr w:rsidR="00B52D62" w:rsidRPr="00502262" w14:paraId="0C501245" w14:textId="77777777" w:rsidTr="00502262">
        <w:trPr>
          <w:gridAfter w:val="1"/>
          <w:wAfter w:w="7" w:type="pct"/>
          <w:tblHeader/>
        </w:trPr>
        <w:tc>
          <w:tcPr>
            <w:tcW w:w="2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B5A8C5" w14:textId="77777777" w:rsidR="00B52D62" w:rsidRPr="00502262" w:rsidRDefault="00B52D62" w:rsidP="00CE5CE6">
            <w:pPr>
              <w:shd w:val="clear" w:color="auto" w:fill="FFFFFF" w:themeFill="background1"/>
              <w:jc w:val="center"/>
              <w:rPr>
                <w:b/>
                <w:bCs/>
                <w:sz w:val="22"/>
                <w:szCs w:val="22"/>
              </w:rPr>
            </w:pPr>
            <w:r w:rsidRPr="00502262">
              <w:rPr>
                <w:b/>
                <w:bCs/>
                <w:sz w:val="22"/>
                <w:szCs w:val="22"/>
              </w:rPr>
              <w:t>№</w:t>
            </w:r>
          </w:p>
        </w:tc>
        <w:tc>
          <w:tcPr>
            <w:tcW w:w="1321" w:type="pct"/>
            <w:tcBorders>
              <w:top w:val="single" w:sz="4" w:space="0" w:color="auto"/>
              <w:left w:val="nil"/>
              <w:bottom w:val="single" w:sz="4" w:space="0" w:color="auto"/>
              <w:right w:val="single" w:sz="4" w:space="0" w:color="auto"/>
            </w:tcBorders>
            <w:shd w:val="clear" w:color="auto" w:fill="auto"/>
            <w:vAlign w:val="center"/>
            <w:hideMark/>
          </w:tcPr>
          <w:p w14:paraId="6718600F" w14:textId="77777777" w:rsidR="00B52D62" w:rsidRPr="00502262" w:rsidRDefault="00B52D62" w:rsidP="00CE5CE6">
            <w:pPr>
              <w:shd w:val="clear" w:color="auto" w:fill="FFFFFF" w:themeFill="background1"/>
              <w:jc w:val="center"/>
              <w:rPr>
                <w:b/>
                <w:bCs/>
                <w:sz w:val="22"/>
                <w:szCs w:val="22"/>
              </w:rPr>
            </w:pPr>
            <w:r w:rsidRPr="00502262">
              <w:rPr>
                <w:b/>
                <w:bCs/>
                <w:sz w:val="22"/>
                <w:szCs w:val="22"/>
              </w:rPr>
              <w:t>Наименование источника, марка и тип котла</w:t>
            </w:r>
          </w:p>
        </w:tc>
        <w:tc>
          <w:tcPr>
            <w:tcW w:w="649" w:type="pct"/>
            <w:tcBorders>
              <w:top w:val="single" w:sz="4" w:space="0" w:color="auto"/>
              <w:left w:val="nil"/>
              <w:bottom w:val="single" w:sz="4" w:space="0" w:color="auto"/>
              <w:right w:val="single" w:sz="4" w:space="0" w:color="auto"/>
            </w:tcBorders>
            <w:shd w:val="clear" w:color="auto" w:fill="auto"/>
            <w:vAlign w:val="center"/>
            <w:hideMark/>
          </w:tcPr>
          <w:p w14:paraId="2D2A1F21" w14:textId="77777777" w:rsidR="00B52D62" w:rsidRPr="00502262" w:rsidRDefault="00B52D62" w:rsidP="00CE5CE6">
            <w:pPr>
              <w:shd w:val="clear" w:color="auto" w:fill="FFFFFF" w:themeFill="background1"/>
              <w:jc w:val="center"/>
              <w:rPr>
                <w:b/>
                <w:bCs/>
                <w:sz w:val="22"/>
                <w:szCs w:val="22"/>
              </w:rPr>
            </w:pPr>
            <w:r w:rsidRPr="00502262">
              <w:rPr>
                <w:b/>
                <w:bCs/>
                <w:sz w:val="22"/>
                <w:szCs w:val="22"/>
              </w:rPr>
              <w:t>Установленная мощность, Гкал/ч</w:t>
            </w:r>
          </w:p>
        </w:tc>
        <w:tc>
          <w:tcPr>
            <w:tcW w:w="639" w:type="pct"/>
            <w:tcBorders>
              <w:top w:val="single" w:sz="4" w:space="0" w:color="auto"/>
              <w:left w:val="nil"/>
              <w:bottom w:val="single" w:sz="4" w:space="0" w:color="auto"/>
              <w:right w:val="single" w:sz="4" w:space="0" w:color="auto"/>
            </w:tcBorders>
            <w:shd w:val="clear" w:color="auto" w:fill="auto"/>
            <w:vAlign w:val="center"/>
            <w:hideMark/>
          </w:tcPr>
          <w:p w14:paraId="43F8FC3F" w14:textId="77777777" w:rsidR="00B52D62" w:rsidRPr="00502262" w:rsidRDefault="00B52D62" w:rsidP="00CE5CE6">
            <w:pPr>
              <w:shd w:val="clear" w:color="auto" w:fill="FFFFFF" w:themeFill="background1"/>
              <w:jc w:val="center"/>
              <w:rPr>
                <w:b/>
                <w:bCs/>
                <w:sz w:val="22"/>
                <w:szCs w:val="22"/>
              </w:rPr>
            </w:pPr>
            <w:r w:rsidRPr="00502262">
              <w:rPr>
                <w:b/>
                <w:bCs/>
                <w:sz w:val="22"/>
                <w:szCs w:val="22"/>
              </w:rPr>
              <w:t>Располагаемая мощность котлов (после режимной наладки), Гкал/ч</w:t>
            </w:r>
          </w:p>
        </w:tc>
        <w:tc>
          <w:tcPr>
            <w:tcW w:w="720" w:type="pct"/>
            <w:tcBorders>
              <w:top w:val="single" w:sz="4" w:space="0" w:color="auto"/>
              <w:left w:val="nil"/>
              <w:bottom w:val="single" w:sz="4" w:space="0" w:color="auto"/>
              <w:right w:val="single" w:sz="4" w:space="0" w:color="auto"/>
            </w:tcBorders>
            <w:shd w:val="clear" w:color="auto" w:fill="auto"/>
            <w:vAlign w:val="center"/>
            <w:hideMark/>
          </w:tcPr>
          <w:p w14:paraId="41F1CCC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xml:space="preserve">Год ввода в эксплуатацию </w:t>
            </w:r>
          </w:p>
        </w:tc>
        <w:tc>
          <w:tcPr>
            <w:tcW w:w="628" w:type="pct"/>
            <w:tcBorders>
              <w:top w:val="single" w:sz="4" w:space="0" w:color="auto"/>
              <w:left w:val="nil"/>
              <w:bottom w:val="single" w:sz="4" w:space="0" w:color="auto"/>
              <w:right w:val="single" w:sz="4" w:space="0" w:color="auto"/>
            </w:tcBorders>
            <w:shd w:val="clear" w:color="auto" w:fill="auto"/>
            <w:vAlign w:val="center"/>
            <w:hideMark/>
          </w:tcPr>
          <w:p w14:paraId="74492071" w14:textId="77777777" w:rsidR="00B52D62" w:rsidRPr="00502262" w:rsidRDefault="00B52D62" w:rsidP="00CE5CE6">
            <w:pPr>
              <w:shd w:val="clear" w:color="auto" w:fill="FFFFFF" w:themeFill="background1"/>
              <w:jc w:val="center"/>
              <w:rPr>
                <w:b/>
                <w:bCs/>
                <w:sz w:val="22"/>
                <w:szCs w:val="22"/>
              </w:rPr>
            </w:pPr>
            <w:r w:rsidRPr="00502262">
              <w:rPr>
                <w:b/>
                <w:bCs/>
                <w:sz w:val="22"/>
                <w:szCs w:val="22"/>
              </w:rPr>
              <w:t>Последняя режимная наладка</w:t>
            </w:r>
            <w:r w:rsidR="00572BA2" w:rsidRPr="00502262">
              <w:rPr>
                <w:b/>
                <w:bCs/>
                <w:sz w:val="22"/>
                <w:szCs w:val="22"/>
              </w:rPr>
              <w:t xml:space="preserve"> </w:t>
            </w:r>
            <w:r w:rsidRPr="00502262">
              <w:rPr>
                <w:b/>
                <w:bCs/>
                <w:sz w:val="22"/>
                <w:szCs w:val="22"/>
              </w:rPr>
              <w:t>(год)</w:t>
            </w:r>
          </w:p>
        </w:tc>
        <w:tc>
          <w:tcPr>
            <w:tcW w:w="769" w:type="pct"/>
            <w:tcBorders>
              <w:top w:val="single" w:sz="4" w:space="0" w:color="auto"/>
              <w:left w:val="nil"/>
              <w:bottom w:val="single" w:sz="4" w:space="0" w:color="auto"/>
              <w:right w:val="single" w:sz="4" w:space="0" w:color="auto"/>
            </w:tcBorders>
            <w:shd w:val="clear" w:color="auto" w:fill="auto"/>
            <w:vAlign w:val="center"/>
            <w:hideMark/>
          </w:tcPr>
          <w:p w14:paraId="346E7375" w14:textId="77777777" w:rsidR="00B52D62" w:rsidRPr="00502262" w:rsidRDefault="00B52D62" w:rsidP="00CE5CE6">
            <w:pPr>
              <w:shd w:val="clear" w:color="auto" w:fill="FFFFFF" w:themeFill="background1"/>
              <w:jc w:val="center"/>
              <w:rPr>
                <w:b/>
                <w:bCs/>
                <w:sz w:val="22"/>
                <w:szCs w:val="22"/>
              </w:rPr>
            </w:pPr>
            <w:r w:rsidRPr="00502262">
              <w:rPr>
                <w:b/>
                <w:bCs/>
                <w:sz w:val="22"/>
                <w:szCs w:val="22"/>
              </w:rPr>
              <w:t>КПД котлов при номинальной нагрузке, %</w:t>
            </w:r>
          </w:p>
        </w:tc>
      </w:tr>
      <w:tr w:rsidR="00B52D62" w:rsidRPr="00502262" w14:paraId="4F90CDF1"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76D98E78" w14:textId="77777777" w:rsidR="00B52D62" w:rsidRPr="00502262" w:rsidRDefault="00B52D62" w:rsidP="00CE5CE6">
            <w:pPr>
              <w:shd w:val="clear" w:color="auto" w:fill="FFFFFF" w:themeFill="background1"/>
              <w:jc w:val="center"/>
              <w:rPr>
                <w:b/>
                <w:bCs/>
                <w:sz w:val="22"/>
                <w:szCs w:val="22"/>
              </w:rPr>
            </w:pPr>
            <w:r w:rsidRPr="00502262">
              <w:rPr>
                <w:b/>
                <w:bCs/>
                <w:sz w:val="22"/>
                <w:szCs w:val="22"/>
                <w:lang w:val="en-US"/>
              </w:rPr>
              <w:t>1</w:t>
            </w:r>
          </w:p>
        </w:tc>
        <w:tc>
          <w:tcPr>
            <w:tcW w:w="1321" w:type="pct"/>
            <w:tcBorders>
              <w:top w:val="nil"/>
              <w:left w:val="nil"/>
              <w:bottom w:val="single" w:sz="4" w:space="0" w:color="auto"/>
              <w:right w:val="single" w:sz="4" w:space="0" w:color="auto"/>
            </w:tcBorders>
            <w:shd w:val="clear" w:color="auto" w:fill="auto"/>
            <w:vAlign w:val="center"/>
            <w:hideMark/>
          </w:tcPr>
          <w:p w14:paraId="133B94A5" w14:textId="77777777" w:rsidR="00B52D62" w:rsidRPr="00502262" w:rsidRDefault="00B52D62" w:rsidP="00CE5CE6">
            <w:pPr>
              <w:shd w:val="clear" w:color="auto" w:fill="FFFFFF" w:themeFill="background1"/>
              <w:rPr>
                <w:b/>
                <w:bCs/>
                <w:sz w:val="22"/>
                <w:szCs w:val="22"/>
              </w:rPr>
            </w:pPr>
            <w:r w:rsidRPr="00502262">
              <w:rPr>
                <w:b/>
                <w:bCs/>
                <w:iCs/>
                <w:sz w:val="22"/>
                <w:szCs w:val="22"/>
              </w:rPr>
              <w:t>ООО «СГЭС»</w:t>
            </w:r>
          </w:p>
        </w:tc>
        <w:tc>
          <w:tcPr>
            <w:tcW w:w="649" w:type="pct"/>
            <w:tcBorders>
              <w:top w:val="nil"/>
              <w:left w:val="nil"/>
              <w:bottom w:val="single" w:sz="4" w:space="0" w:color="auto"/>
              <w:right w:val="single" w:sz="4" w:space="0" w:color="auto"/>
            </w:tcBorders>
            <w:shd w:val="clear" w:color="auto" w:fill="auto"/>
            <w:vAlign w:val="center"/>
            <w:hideMark/>
          </w:tcPr>
          <w:p w14:paraId="6FC24BF0" w14:textId="77777777" w:rsidR="00B52D62" w:rsidRPr="00502262" w:rsidRDefault="00B52D62" w:rsidP="00CE5CE6">
            <w:pPr>
              <w:shd w:val="clear" w:color="auto" w:fill="FFFFFF" w:themeFill="background1"/>
              <w:jc w:val="center"/>
              <w:rPr>
                <w:b/>
                <w:bCs/>
                <w:sz w:val="22"/>
                <w:szCs w:val="22"/>
              </w:rPr>
            </w:pPr>
            <w:r w:rsidRPr="00502262">
              <w:rPr>
                <w:b/>
                <w:bCs/>
                <w:sz w:val="22"/>
                <w:szCs w:val="22"/>
              </w:rPr>
              <w:t>61,94</w:t>
            </w:r>
          </w:p>
        </w:tc>
        <w:tc>
          <w:tcPr>
            <w:tcW w:w="639" w:type="pct"/>
            <w:tcBorders>
              <w:top w:val="nil"/>
              <w:left w:val="nil"/>
              <w:bottom w:val="single" w:sz="4" w:space="0" w:color="auto"/>
              <w:right w:val="single" w:sz="4" w:space="0" w:color="auto"/>
            </w:tcBorders>
            <w:shd w:val="clear" w:color="auto" w:fill="auto"/>
            <w:vAlign w:val="center"/>
            <w:hideMark/>
          </w:tcPr>
          <w:p w14:paraId="0BE839C4" w14:textId="77777777" w:rsidR="00B52D62" w:rsidRPr="00502262" w:rsidRDefault="00B52D62" w:rsidP="00CE5CE6">
            <w:pPr>
              <w:shd w:val="clear" w:color="auto" w:fill="FFFFFF" w:themeFill="background1"/>
              <w:jc w:val="center"/>
              <w:rPr>
                <w:b/>
                <w:bCs/>
                <w:sz w:val="22"/>
                <w:szCs w:val="22"/>
              </w:rPr>
            </w:pPr>
            <w:r w:rsidRPr="00502262">
              <w:rPr>
                <w:b/>
                <w:bCs/>
                <w:sz w:val="22"/>
                <w:szCs w:val="22"/>
              </w:rPr>
              <w:t>61,43</w:t>
            </w:r>
          </w:p>
        </w:tc>
        <w:tc>
          <w:tcPr>
            <w:tcW w:w="720" w:type="pct"/>
            <w:tcBorders>
              <w:top w:val="nil"/>
              <w:left w:val="nil"/>
              <w:bottom w:val="single" w:sz="4" w:space="0" w:color="auto"/>
              <w:right w:val="single" w:sz="4" w:space="0" w:color="auto"/>
            </w:tcBorders>
            <w:shd w:val="clear" w:color="auto" w:fill="auto"/>
            <w:vAlign w:val="center"/>
            <w:hideMark/>
          </w:tcPr>
          <w:p w14:paraId="66FCC62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0A4BB279" w14:textId="77777777" w:rsidR="00B52D62" w:rsidRPr="00502262" w:rsidRDefault="00B52D62" w:rsidP="00CE5CE6">
            <w:pPr>
              <w:shd w:val="clear" w:color="auto" w:fill="FFFFFF" w:themeFill="background1"/>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150A84A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79D25A31"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01398260" w14:textId="77777777" w:rsidR="00B52D62" w:rsidRPr="00502262" w:rsidRDefault="00B52D62" w:rsidP="00CE5CE6">
            <w:pPr>
              <w:shd w:val="clear" w:color="auto" w:fill="FFFFFF" w:themeFill="background1"/>
              <w:jc w:val="center"/>
              <w:rPr>
                <w:sz w:val="22"/>
                <w:szCs w:val="22"/>
              </w:rPr>
            </w:pPr>
            <w:r w:rsidRPr="00502262">
              <w:rPr>
                <w:sz w:val="22"/>
                <w:szCs w:val="22"/>
                <w:lang w:val="en-US"/>
              </w:rPr>
              <w:t>1.1</w:t>
            </w:r>
          </w:p>
        </w:tc>
        <w:tc>
          <w:tcPr>
            <w:tcW w:w="1321" w:type="pct"/>
            <w:tcBorders>
              <w:top w:val="nil"/>
              <w:left w:val="nil"/>
              <w:bottom w:val="single" w:sz="4" w:space="0" w:color="auto"/>
              <w:right w:val="single" w:sz="4" w:space="0" w:color="auto"/>
            </w:tcBorders>
            <w:shd w:val="clear" w:color="auto" w:fill="auto"/>
            <w:vAlign w:val="center"/>
            <w:hideMark/>
          </w:tcPr>
          <w:p w14:paraId="164B5EF7"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К-45 </w:t>
            </w:r>
            <w:r w:rsidRPr="00502262">
              <w:rPr>
                <w:sz w:val="22"/>
                <w:szCs w:val="22"/>
              </w:rPr>
              <w:t>(ул. Крылова, 55/2)</w:t>
            </w:r>
          </w:p>
        </w:tc>
        <w:tc>
          <w:tcPr>
            <w:tcW w:w="649" w:type="pct"/>
            <w:tcBorders>
              <w:top w:val="nil"/>
              <w:left w:val="nil"/>
              <w:bottom w:val="single" w:sz="4" w:space="0" w:color="auto"/>
              <w:right w:val="single" w:sz="4" w:space="0" w:color="auto"/>
            </w:tcBorders>
            <w:shd w:val="clear" w:color="auto" w:fill="auto"/>
            <w:vAlign w:val="center"/>
            <w:hideMark/>
          </w:tcPr>
          <w:p w14:paraId="6486E52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60</w:t>
            </w:r>
          </w:p>
        </w:tc>
        <w:tc>
          <w:tcPr>
            <w:tcW w:w="639" w:type="pct"/>
            <w:tcBorders>
              <w:top w:val="nil"/>
              <w:left w:val="nil"/>
              <w:bottom w:val="single" w:sz="4" w:space="0" w:color="auto"/>
              <w:right w:val="single" w:sz="4" w:space="0" w:color="auto"/>
            </w:tcBorders>
            <w:shd w:val="clear" w:color="auto" w:fill="auto"/>
            <w:vAlign w:val="center"/>
            <w:hideMark/>
          </w:tcPr>
          <w:p w14:paraId="2611C9B8" w14:textId="77777777" w:rsidR="00B52D62" w:rsidRPr="00502262" w:rsidRDefault="00B52D62" w:rsidP="00CE5CE6">
            <w:pPr>
              <w:shd w:val="clear" w:color="auto" w:fill="FFFFFF" w:themeFill="background1"/>
              <w:jc w:val="center"/>
              <w:rPr>
                <w:b/>
                <w:bCs/>
                <w:sz w:val="22"/>
                <w:szCs w:val="22"/>
              </w:rPr>
            </w:pPr>
            <w:r w:rsidRPr="00502262">
              <w:rPr>
                <w:b/>
                <w:bCs/>
                <w:sz w:val="22"/>
                <w:szCs w:val="22"/>
              </w:rPr>
              <w:t>60</w:t>
            </w:r>
          </w:p>
        </w:tc>
        <w:tc>
          <w:tcPr>
            <w:tcW w:w="720" w:type="pct"/>
            <w:tcBorders>
              <w:top w:val="nil"/>
              <w:left w:val="nil"/>
              <w:bottom w:val="single" w:sz="4" w:space="0" w:color="auto"/>
              <w:right w:val="single" w:sz="4" w:space="0" w:color="auto"/>
            </w:tcBorders>
            <w:shd w:val="clear" w:color="auto" w:fill="auto"/>
            <w:vAlign w:val="center"/>
            <w:hideMark/>
          </w:tcPr>
          <w:p w14:paraId="1374710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75203968" w14:textId="77777777" w:rsidR="00B52D62" w:rsidRPr="00502262" w:rsidRDefault="00B52D62" w:rsidP="00CE5CE6">
            <w:pPr>
              <w:shd w:val="clear" w:color="auto" w:fill="FFFFFF" w:themeFill="background1"/>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70474942"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93</w:t>
            </w:r>
          </w:p>
        </w:tc>
      </w:tr>
      <w:tr w:rsidR="00B52D62" w:rsidRPr="00502262" w14:paraId="74ACA00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15DAF55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C023DCF" w14:textId="77777777" w:rsidR="00B52D62" w:rsidRPr="00502262" w:rsidRDefault="00B52D62" w:rsidP="00CE5CE6">
            <w:pPr>
              <w:shd w:val="clear" w:color="auto" w:fill="FFFFFF" w:themeFill="background1"/>
              <w:rPr>
                <w:sz w:val="22"/>
                <w:szCs w:val="22"/>
              </w:rPr>
            </w:pPr>
            <w:r w:rsidRPr="00502262">
              <w:rPr>
                <w:sz w:val="22"/>
                <w:szCs w:val="22"/>
              </w:rPr>
              <w:t>Eurotherm-17/150</w:t>
            </w:r>
          </w:p>
        </w:tc>
        <w:tc>
          <w:tcPr>
            <w:tcW w:w="649" w:type="pct"/>
            <w:tcBorders>
              <w:top w:val="nil"/>
              <w:left w:val="nil"/>
              <w:bottom w:val="single" w:sz="4" w:space="0" w:color="auto"/>
              <w:right w:val="single" w:sz="4" w:space="0" w:color="auto"/>
            </w:tcBorders>
            <w:shd w:val="clear" w:color="auto" w:fill="auto"/>
            <w:vAlign w:val="center"/>
            <w:hideMark/>
          </w:tcPr>
          <w:p w14:paraId="4D09DAB5" w14:textId="77777777" w:rsidR="00B52D62" w:rsidRPr="00502262" w:rsidRDefault="00B52D62" w:rsidP="00CE5CE6">
            <w:pPr>
              <w:shd w:val="clear" w:color="auto" w:fill="FFFFFF" w:themeFill="background1"/>
              <w:jc w:val="center"/>
              <w:rPr>
                <w:sz w:val="22"/>
                <w:szCs w:val="22"/>
              </w:rPr>
            </w:pPr>
            <w:r w:rsidRPr="00502262">
              <w:rPr>
                <w:sz w:val="22"/>
                <w:szCs w:val="22"/>
              </w:rPr>
              <w:t>15</w:t>
            </w:r>
          </w:p>
        </w:tc>
        <w:tc>
          <w:tcPr>
            <w:tcW w:w="639" w:type="pct"/>
            <w:tcBorders>
              <w:top w:val="nil"/>
              <w:left w:val="nil"/>
              <w:bottom w:val="single" w:sz="4" w:space="0" w:color="auto"/>
              <w:right w:val="single" w:sz="4" w:space="0" w:color="auto"/>
            </w:tcBorders>
            <w:shd w:val="clear" w:color="auto" w:fill="auto"/>
            <w:vAlign w:val="center"/>
            <w:hideMark/>
          </w:tcPr>
          <w:p w14:paraId="0E18278D" w14:textId="77777777" w:rsidR="00B52D62" w:rsidRPr="00502262" w:rsidRDefault="00B52D62" w:rsidP="00CE5CE6">
            <w:pPr>
              <w:shd w:val="clear" w:color="auto" w:fill="FFFFFF" w:themeFill="background1"/>
              <w:jc w:val="center"/>
              <w:rPr>
                <w:sz w:val="22"/>
                <w:szCs w:val="22"/>
              </w:rPr>
            </w:pPr>
            <w:r w:rsidRPr="00502262">
              <w:rPr>
                <w:sz w:val="22"/>
                <w:szCs w:val="22"/>
              </w:rPr>
              <w:t>15</w:t>
            </w:r>
          </w:p>
        </w:tc>
        <w:tc>
          <w:tcPr>
            <w:tcW w:w="720" w:type="pct"/>
            <w:tcBorders>
              <w:top w:val="nil"/>
              <w:left w:val="nil"/>
              <w:bottom w:val="single" w:sz="4" w:space="0" w:color="auto"/>
              <w:right w:val="single" w:sz="4" w:space="0" w:color="auto"/>
            </w:tcBorders>
            <w:shd w:val="clear" w:color="auto" w:fill="auto"/>
            <w:vAlign w:val="center"/>
            <w:hideMark/>
          </w:tcPr>
          <w:p w14:paraId="4FB1FEE0"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628" w:type="pct"/>
            <w:tcBorders>
              <w:top w:val="nil"/>
              <w:left w:val="nil"/>
              <w:bottom w:val="single" w:sz="4" w:space="0" w:color="auto"/>
              <w:right w:val="single" w:sz="4" w:space="0" w:color="auto"/>
            </w:tcBorders>
            <w:shd w:val="clear" w:color="auto" w:fill="auto"/>
            <w:noWrap/>
            <w:vAlign w:val="center"/>
            <w:hideMark/>
          </w:tcPr>
          <w:p w14:paraId="7A8BA91E"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vAlign w:val="center"/>
            <w:hideMark/>
          </w:tcPr>
          <w:p w14:paraId="5AE3EA9E" w14:textId="77777777" w:rsidR="00B52D62" w:rsidRPr="00502262" w:rsidRDefault="00B52D62" w:rsidP="00CE5CE6">
            <w:pPr>
              <w:shd w:val="clear" w:color="auto" w:fill="FFFFFF" w:themeFill="background1"/>
              <w:jc w:val="center"/>
              <w:rPr>
                <w:sz w:val="22"/>
                <w:szCs w:val="22"/>
              </w:rPr>
            </w:pPr>
            <w:r w:rsidRPr="00502262">
              <w:rPr>
                <w:sz w:val="22"/>
                <w:szCs w:val="22"/>
              </w:rPr>
              <w:t>93</w:t>
            </w:r>
          </w:p>
        </w:tc>
      </w:tr>
      <w:tr w:rsidR="00B52D62" w:rsidRPr="00502262" w14:paraId="6007EEA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1D83938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BBF15AE" w14:textId="77777777" w:rsidR="00B52D62" w:rsidRPr="00502262" w:rsidRDefault="00B52D62" w:rsidP="00CE5CE6">
            <w:pPr>
              <w:shd w:val="clear" w:color="auto" w:fill="FFFFFF" w:themeFill="background1"/>
              <w:rPr>
                <w:sz w:val="22"/>
                <w:szCs w:val="22"/>
              </w:rPr>
            </w:pPr>
            <w:r w:rsidRPr="00502262">
              <w:rPr>
                <w:sz w:val="22"/>
                <w:szCs w:val="22"/>
              </w:rPr>
              <w:t>Eurotherm-17/150</w:t>
            </w:r>
          </w:p>
        </w:tc>
        <w:tc>
          <w:tcPr>
            <w:tcW w:w="649" w:type="pct"/>
            <w:tcBorders>
              <w:top w:val="nil"/>
              <w:left w:val="nil"/>
              <w:bottom w:val="single" w:sz="4" w:space="0" w:color="auto"/>
              <w:right w:val="single" w:sz="4" w:space="0" w:color="auto"/>
            </w:tcBorders>
            <w:shd w:val="clear" w:color="auto" w:fill="auto"/>
            <w:vAlign w:val="center"/>
            <w:hideMark/>
          </w:tcPr>
          <w:p w14:paraId="4CAF8F2C" w14:textId="77777777" w:rsidR="00B52D62" w:rsidRPr="00502262" w:rsidRDefault="00B52D62" w:rsidP="00CE5CE6">
            <w:pPr>
              <w:shd w:val="clear" w:color="auto" w:fill="FFFFFF" w:themeFill="background1"/>
              <w:jc w:val="center"/>
              <w:rPr>
                <w:sz w:val="22"/>
                <w:szCs w:val="22"/>
              </w:rPr>
            </w:pPr>
            <w:r w:rsidRPr="00502262">
              <w:rPr>
                <w:sz w:val="22"/>
                <w:szCs w:val="22"/>
              </w:rPr>
              <w:t>15</w:t>
            </w:r>
          </w:p>
        </w:tc>
        <w:tc>
          <w:tcPr>
            <w:tcW w:w="639" w:type="pct"/>
            <w:tcBorders>
              <w:top w:val="nil"/>
              <w:left w:val="nil"/>
              <w:bottom w:val="single" w:sz="4" w:space="0" w:color="auto"/>
              <w:right w:val="single" w:sz="4" w:space="0" w:color="auto"/>
            </w:tcBorders>
            <w:shd w:val="clear" w:color="auto" w:fill="auto"/>
            <w:vAlign w:val="center"/>
            <w:hideMark/>
          </w:tcPr>
          <w:p w14:paraId="06147875" w14:textId="77777777" w:rsidR="00B52D62" w:rsidRPr="00502262" w:rsidRDefault="00B52D62" w:rsidP="00CE5CE6">
            <w:pPr>
              <w:shd w:val="clear" w:color="auto" w:fill="FFFFFF" w:themeFill="background1"/>
              <w:jc w:val="center"/>
              <w:rPr>
                <w:sz w:val="22"/>
                <w:szCs w:val="22"/>
              </w:rPr>
            </w:pPr>
            <w:r w:rsidRPr="00502262">
              <w:rPr>
                <w:sz w:val="22"/>
                <w:szCs w:val="22"/>
              </w:rPr>
              <w:t>15</w:t>
            </w:r>
          </w:p>
        </w:tc>
        <w:tc>
          <w:tcPr>
            <w:tcW w:w="720" w:type="pct"/>
            <w:tcBorders>
              <w:top w:val="nil"/>
              <w:left w:val="nil"/>
              <w:bottom w:val="single" w:sz="4" w:space="0" w:color="auto"/>
              <w:right w:val="single" w:sz="4" w:space="0" w:color="auto"/>
            </w:tcBorders>
            <w:shd w:val="clear" w:color="auto" w:fill="auto"/>
            <w:vAlign w:val="center"/>
            <w:hideMark/>
          </w:tcPr>
          <w:p w14:paraId="5A5DE271"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628" w:type="pct"/>
            <w:tcBorders>
              <w:top w:val="nil"/>
              <w:left w:val="nil"/>
              <w:bottom w:val="single" w:sz="4" w:space="0" w:color="auto"/>
              <w:right w:val="single" w:sz="4" w:space="0" w:color="auto"/>
            </w:tcBorders>
            <w:shd w:val="clear" w:color="auto" w:fill="auto"/>
            <w:noWrap/>
            <w:vAlign w:val="center"/>
            <w:hideMark/>
          </w:tcPr>
          <w:p w14:paraId="5EC4DCE5"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vAlign w:val="center"/>
            <w:hideMark/>
          </w:tcPr>
          <w:p w14:paraId="415B20D9" w14:textId="77777777" w:rsidR="00B52D62" w:rsidRPr="00502262" w:rsidRDefault="00B52D62" w:rsidP="00CE5CE6">
            <w:pPr>
              <w:shd w:val="clear" w:color="auto" w:fill="FFFFFF" w:themeFill="background1"/>
              <w:jc w:val="center"/>
              <w:rPr>
                <w:sz w:val="22"/>
                <w:szCs w:val="22"/>
              </w:rPr>
            </w:pPr>
            <w:r w:rsidRPr="00502262">
              <w:rPr>
                <w:sz w:val="22"/>
                <w:szCs w:val="22"/>
              </w:rPr>
              <w:t>93</w:t>
            </w:r>
          </w:p>
        </w:tc>
      </w:tr>
      <w:tr w:rsidR="00B52D62" w:rsidRPr="00502262" w14:paraId="1216F5DD"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B5AB9D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297F951" w14:textId="77777777" w:rsidR="00B52D62" w:rsidRPr="00502262" w:rsidRDefault="00B52D62" w:rsidP="00CE5CE6">
            <w:pPr>
              <w:shd w:val="clear" w:color="auto" w:fill="FFFFFF" w:themeFill="background1"/>
              <w:rPr>
                <w:sz w:val="22"/>
                <w:szCs w:val="22"/>
              </w:rPr>
            </w:pPr>
            <w:r w:rsidRPr="00502262">
              <w:rPr>
                <w:sz w:val="22"/>
                <w:szCs w:val="22"/>
              </w:rPr>
              <w:t>Eurotherm-17/150</w:t>
            </w:r>
          </w:p>
        </w:tc>
        <w:tc>
          <w:tcPr>
            <w:tcW w:w="649" w:type="pct"/>
            <w:tcBorders>
              <w:top w:val="nil"/>
              <w:left w:val="nil"/>
              <w:bottom w:val="single" w:sz="4" w:space="0" w:color="auto"/>
              <w:right w:val="single" w:sz="4" w:space="0" w:color="auto"/>
            </w:tcBorders>
            <w:shd w:val="clear" w:color="auto" w:fill="auto"/>
            <w:vAlign w:val="center"/>
            <w:hideMark/>
          </w:tcPr>
          <w:p w14:paraId="2B448992" w14:textId="77777777" w:rsidR="00B52D62" w:rsidRPr="00502262" w:rsidRDefault="00B52D62" w:rsidP="00CE5CE6">
            <w:pPr>
              <w:shd w:val="clear" w:color="auto" w:fill="FFFFFF" w:themeFill="background1"/>
              <w:jc w:val="center"/>
              <w:rPr>
                <w:sz w:val="22"/>
                <w:szCs w:val="22"/>
              </w:rPr>
            </w:pPr>
            <w:r w:rsidRPr="00502262">
              <w:rPr>
                <w:sz w:val="22"/>
                <w:szCs w:val="22"/>
              </w:rPr>
              <w:t>15</w:t>
            </w:r>
          </w:p>
        </w:tc>
        <w:tc>
          <w:tcPr>
            <w:tcW w:w="639" w:type="pct"/>
            <w:tcBorders>
              <w:top w:val="nil"/>
              <w:left w:val="nil"/>
              <w:bottom w:val="single" w:sz="4" w:space="0" w:color="auto"/>
              <w:right w:val="single" w:sz="4" w:space="0" w:color="auto"/>
            </w:tcBorders>
            <w:shd w:val="clear" w:color="auto" w:fill="auto"/>
            <w:vAlign w:val="center"/>
            <w:hideMark/>
          </w:tcPr>
          <w:p w14:paraId="7F5E6427" w14:textId="77777777" w:rsidR="00B52D62" w:rsidRPr="00502262" w:rsidRDefault="00B52D62" w:rsidP="00CE5CE6">
            <w:pPr>
              <w:shd w:val="clear" w:color="auto" w:fill="FFFFFF" w:themeFill="background1"/>
              <w:jc w:val="center"/>
              <w:rPr>
                <w:sz w:val="22"/>
                <w:szCs w:val="22"/>
              </w:rPr>
            </w:pPr>
            <w:r w:rsidRPr="00502262">
              <w:rPr>
                <w:sz w:val="22"/>
                <w:szCs w:val="22"/>
              </w:rPr>
              <w:t>15</w:t>
            </w:r>
          </w:p>
        </w:tc>
        <w:tc>
          <w:tcPr>
            <w:tcW w:w="720" w:type="pct"/>
            <w:tcBorders>
              <w:top w:val="nil"/>
              <w:left w:val="nil"/>
              <w:bottom w:val="single" w:sz="4" w:space="0" w:color="auto"/>
              <w:right w:val="single" w:sz="4" w:space="0" w:color="auto"/>
            </w:tcBorders>
            <w:shd w:val="clear" w:color="auto" w:fill="auto"/>
            <w:vAlign w:val="center"/>
            <w:hideMark/>
          </w:tcPr>
          <w:p w14:paraId="63351C42"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628" w:type="pct"/>
            <w:tcBorders>
              <w:top w:val="nil"/>
              <w:left w:val="nil"/>
              <w:bottom w:val="single" w:sz="4" w:space="0" w:color="auto"/>
              <w:right w:val="single" w:sz="4" w:space="0" w:color="auto"/>
            </w:tcBorders>
            <w:shd w:val="clear" w:color="auto" w:fill="auto"/>
            <w:noWrap/>
            <w:vAlign w:val="center"/>
            <w:hideMark/>
          </w:tcPr>
          <w:p w14:paraId="078A05FE"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vAlign w:val="center"/>
            <w:hideMark/>
          </w:tcPr>
          <w:p w14:paraId="551497F8" w14:textId="77777777" w:rsidR="00B52D62" w:rsidRPr="00502262" w:rsidRDefault="00B52D62" w:rsidP="00CE5CE6">
            <w:pPr>
              <w:shd w:val="clear" w:color="auto" w:fill="FFFFFF" w:themeFill="background1"/>
              <w:jc w:val="center"/>
              <w:rPr>
                <w:sz w:val="22"/>
                <w:szCs w:val="22"/>
              </w:rPr>
            </w:pPr>
            <w:r w:rsidRPr="00502262">
              <w:rPr>
                <w:sz w:val="22"/>
                <w:szCs w:val="22"/>
              </w:rPr>
              <w:t>93</w:t>
            </w:r>
          </w:p>
        </w:tc>
      </w:tr>
      <w:tr w:rsidR="00B52D62" w:rsidRPr="00502262" w14:paraId="2EF49F1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15E2E0ED"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BDB9C12" w14:textId="77777777" w:rsidR="00B52D62" w:rsidRPr="00502262" w:rsidRDefault="00B52D62" w:rsidP="00CE5CE6">
            <w:pPr>
              <w:shd w:val="clear" w:color="auto" w:fill="FFFFFF" w:themeFill="background1"/>
              <w:rPr>
                <w:sz w:val="22"/>
                <w:szCs w:val="22"/>
              </w:rPr>
            </w:pPr>
            <w:r w:rsidRPr="00502262">
              <w:rPr>
                <w:sz w:val="22"/>
                <w:szCs w:val="22"/>
              </w:rPr>
              <w:t>Eurotherm-17/150</w:t>
            </w:r>
          </w:p>
        </w:tc>
        <w:tc>
          <w:tcPr>
            <w:tcW w:w="649" w:type="pct"/>
            <w:tcBorders>
              <w:top w:val="nil"/>
              <w:left w:val="nil"/>
              <w:bottom w:val="single" w:sz="4" w:space="0" w:color="auto"/>
              <w:right w:val="single" w:sz="4" w:space="0" w:color="auto"/>
            </w:tcBorders>
            <w:shd w:val="clear" w:color="auto" w:fill="auto"/>
            <w:vAlign w:val="center"/>
            <w:hideMark/>
          </w:tcPr>
          <w:p w14:paraId="72FF2C50" w14:textId="77777777" w:rsidR="00B52D62" w:rsidRPr="00502262" w:rsidRDefault="00B52D62" w:rsidP="00CE5CE6">
            <w:pPr>
              <w:shd w:val="clear" w:color="auto" w:fill="FFFFFF" w:themeFill="background1"/>
              <w:jc w:val="center"/>
              <w:rPr>
                <w:sz w:val="22"/>
                <w:szCs w:val="22"/>
              </w:rPr>
            </w:pPr>
            <w:r w:rsidRPr="00502262">
              <w:rPr>
                <w:sz w:val="22"/>
                <w:szCs w:val="22"/>
              </w:rPr>
              <w:t>15</w:t>
            </w:r>
          </w:p>
        </w:tc>
        <w:tc>
          <w:tcPr>
            <w:tcW w:w="639" w:type="pct"/>
            <w:tcBorders>
              <w:top w:val="nil"/>
              <w:left w:val="nil"/>
              <w:bottom w:val="single" w:sz="4" w:space="0" w:color="auto"/>
              <w:right w:val="single" w:sz="4" w:space="0" w:color="auto"/>
            </w:tcBorders>
            <w:shd w:val="clear" w:color="auto" w:fill="auto"/>
            <w:vAlign w:val="center"/>
            <w:hideMark/>
          </w:tcPr>
          <w:p w14:paraId="4253E7BB" w14:textId="77777777" w:rsidR="00B52D62" w:rsidRPr="00502262" w:rsidRDefault="00B52D62" w:rsidP="00CE5CE6">
            <w:pPr>
              <w:shd w:val="clear" w:color="auto" w:fill="FFFFFF" w:themeFill="background1"/>
              <w:jc w:val="center"/>
              <w:rPr>
                <w:sz w:val="22"/>
                <w:szCs w:val="22"/>
              </w:rPr>
            </w:pPr>
            <w:r w:rsidRPr="00502262">
              <w:rPr>
                <w:sz w:val="22"/>
                <w:szCs w:val="22"/>
              </w:rPr>
              <w:t>15</w:t>
            </w:r>
          </w:p>
        </w:tc>
        <w:tc>
          <w:tcPr>
            <w:tcW w:w="720" w:type="pct"/>
            <w:tcBorders>
              <w:top w:val="nil"/>
              <w:left w:val="nil"/>
              <w:bottom w:val="single" w:sz="4" w:space="0" w:color="auto"/>
              <w:right w:val="single" w:sz="4" w:space="0" w:color="auto"/>
            </w:tcBorders>
            <w:shd w:val="clear" w:color="auto" w:fill="auto"/>
            <w:vAlign w:val="center"/>
            <w:hideMark/>
          </w:tcPr>
          <w:p w14:paraId="27EDD5B7"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628" w:type="pct"/>
            <w:tcBorders>
              <w:top w:val="nil"/>
              <w:left w:val="nil"/>
              <w:bottom w:val="single" w:sz="4" w:space="0" w:color="auto"/>
              <w:right w:val="single" w:sz="4" w:space="0" w:color="auto"/>
            </w:tcBorders>
            <w:shd w:val="clear" w:color="auto" w:fill="auto"/>
            <w:noWrap/>
            <w:vAlign w:val="center"/>
            <w:hideMark/>
          </w:tcPr>
          <w:p w14:paraId="6A2C8CB8"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vAlign w:val="center"/>
            <w:hideMark/>
          </w:tcPr>
          <w:p w14:paraId="4A1F545F" w14:textId="77777777" w:rsidR="00B52D62" w:rsidRPr="00502262" w:rsidRDefault="00B52D62" w:rsidP="00CE5CE6">
            <w:pPr>
              <w:shd w:val="clear" w:color="auto" w:fill="FFFFFF" w:themeFill="background1"/>
              <w:jc w:val="center"/>
              <w:rPr>
                <w:sz w:val="22"/>
                <w:szCs w:val="22"/>
              </w:rPr>
            </w:pPr>
            <w:r w:rsidRPr="00502262">
              <w:rPr>
                <w:sz w:val="22"/>
                <w:szCs w:val="22"/>
              </w:rPr>
              <w:t>93</w:t>
            </w:r>
          </w:p>
        </w:tc>
      </w:tr>
      <w:tr w:rsidR="00B52D62" w:rsidRPr="00502262" w14:paraId="66425449"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79875837" w14:textId="77777777" w:rsidR="00B52D62" w:rsidRPr="00502262" w:rsidRDefault="00B52D62" w:rsidP="00CE5CE6">
            <w:pPr>
              <w:shd w:val="clear" w:color="auto" w:fill="FFFFFF" w:themeFill="background1"/>
              <w:jc w:val="center"/>
              <w:rPr>
                <w:sz w:val="22"/>
                <w:szCs w:val="22"/>
              </w:rPr>
            </w:pPr>
            <w:r w:rsidRPr="00502262">
              <w:rPr>
                <w:sz w:val="22"/>
                <w:szCs w:val="22"/>
              </w:rPr>
              <w:t>1.2</w:t>
            </w:r>
          </w:p>
        </w:tc>
        <w:tc>
          <w:tcPr>
            <w:tcW w:w="1321" w:type="pct"/>
            <w:tcBorders>
              <w:top w:val="nil"/>
              <w:left w:val="nil"/>
              <w:bottom w:val="single" w:sz="4" w:space="0" w:color="auto"/>
              <w:right w:val="single" w:sz="4" w:space="0" w:color="auto"/>
            </w:tcBorders>
            <w:shd w:val="clear" w:color="auto" w:fill="auto"/>
            <w:vAlign w:val="center"/>
            <w:hideMark/>
          </w:tcPr>
          <w:p w14:paraId="58503EA6" w14:textId="77777777" w:rsidR="00B52D62" w:rsidRPr="00502262" w:rsidRDefault="00B52D62" w:rsidP="00CE5CE6">
            <w:pPr>
              <w:shd w:val="clear" w:color="auto" w:fill="FFFFFF" w:themeFill="background1"/>
              <w:rPr>
                <w:b/>
                <w:bCs/>
                <w:sz w:val="22"/>
                <w:szCs w:val="22"/>
              </w:rPr>
            </w:pPr>
            <w:r w:rsidRPr="00502262">
              <w:rPr>
                <w:b/>
                <w:bCs/>
                <w:sz w:val="22"/>
                <w:szCs w:val="22"/>
              </w:rPr>
              <w:t>Котельная СОК (</w:t>
            </w:r>
            <w:r w:rsidRPr="00502262">
              <w:rPr>
                <w:sz w:val="22"/>
                <w:szCs w:val="22"/>
              </w:rPr>
              <w:t>Нефтеюганское шоссе, 22, стр. 5)</w:t>
            </w:r>
          </w:p>
        </w:tc>
        <w:tc>
          <w:tcPr>
            <w:tcW w:w="649" w:type="pct"/>
            <w:tcBorders>
              <w:top w:val="nil"/>
              <w:left w:val="single" w:sz="4" w:space="0" w:color="auto"/>
              <w:bottom w:val="single" w:sz="4" w:space="0" w:color="auto"/>
              <w:right w:val="single" w:sz="4" w:space="0" w:color="auto"/>
            </w:tcBorders>
            <w:shd w:val="clear" w:color="auto" w:fill="auto"/>
            <w:vAlign w:val="center"/>
            <w:hideMark/>
          </w:tcPr>
          <w:p w14:paraId="19804C2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1,94</w:t>
            </w:r>
          </w:p>
        </w:tc>
        <w:tc>
          <w:tcPr>
            <w:tcW w:w="639" w:type="pct"/>
            <w:tcBorders>
              <w:top w:val="nil"/>
              <w:left w:val="single" w:sz="4" w:space="0" w:color="auto"/>
              <w:bottom w:val="single" w:sz="4" w:space="0" w:color="auto"/>
              <w:right w:val="single" w:sz="4" w:space="0" w:color="auto"/>
            </w:tcBorders>
            <w:shd w:val="clear" w:color="auto" w:fill="auto"/>
            <w:vAlign w:val="center"/>
            <w:hideMark/>
          </w:tcPr>
          <w:p w14:paraId="69F5886B"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1,43</w:t>
            </w:r>
          </w:p>
        </w:tc>
        <w:tc>
          <w:tcPr>
            <w:tcW w:w="720" w:type="pct"/>
            <w:tcBorders>
              <w:top w:val="nil"/>
              <w:left w:val="single" w:sz="4" w:space="0" w:color="auto"/>
              <w:bottom w:val="single" w:sz="4" w:space="0" w:color="auto"/>
              <w:right w:val="single" w:sz="4" w:space="0" w:color="auto"/>
            </w:tcBorders>
            <w:shd w:val="clear" w:color="auto" w:fill="auto"/>
            <w:vAlign w:val="center"/>
            <w:hideMark/>
          </w:tcPr>
          <w:p w14:paraId="0B7F696F"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31FC84C4"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single" w:sz="4" w:space="0" w:color="auto"/>
              <w:bottom w:val="single" w:sz="4" w:space="0" w:color="auto"/>
              <w:right w:val="single" w:sz="4" w:space="0" w:color="auto"/>
            </w:tcBorders>
            <w:shd w:val="clear" w:color="auto" w:fill="auto"/>
            <w:vAlign w:val="center"/>
            <w:hideMark/>
          </w:tcPr>
          <w:p w14:paraId="3F7E2AF2"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93</w:t>
            </w:r>
          </w:p>
        </w:tc>
      </w:tr>
      <w:tr w:rsidR="00B52D62" w:rsidRPr="00502262" w14:paraId="5EC8551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19A8749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E8CEF23" w14:textId="77777777" w:rsidR="00B52D62" w:rsidRPr="00502262" w:rsidRDefault="00B52D62" w:rsidP="00CE5CE6">
            <w:pPr>
              <w:shd w:val="clear" w:color="auto" w:fill="FFFFFF" w:themeFill="background1"/>
              <w:rPr>
                <w:sz w:val="22"/>
                <w:szCs w:val="22"/>
              </w:rPr>
            </w:pPr>
            <w:r w:rsidRPr="00502262">
              <w:rPr>
                <w:sz w:val="22"/>
                <w:szCs w:val="22"/>
                <w:lang w:val="en-US"/>
              </w:rPr>
              <w:t>REX 130</w:t>
            </w:r>
          </w:p>
        </w:tc>
        <w:tc>
          <w:tcPr>
            <w:tcW w:w="649" w:type="pct"/>
            <w:tcBorders>
              <w:top w:val="nil"/>
              <w:left w:val="nil"/>
              <w:bottom w:val="single" w:sz="4" w:space="0" w:color="auto"/>
              <w:right w:val="single" w:sz="4" w:space="0" w:color="auto"/>
            </w:tcBorders>
            <w:shd w:val="clear" w:color="auto" w:fill="auto"/>
            <w:vAlign w:val="center"/>
            <w:hideMark/>
          </w:tcPr>
          <w:p w14:paraId="2FBEF359" w14:textId="77777777" w:rsidR="00B52D62" w:rsidRPr="00502262" w:rsidRDefault="00B52D62" w:rsidP="00CE5CE6">
            <w:pPr>
              <w:shd w:val="clear" w:color="auto" w:fill="FFFFFF" w:themeFill="background1"/>
              <w:jc w:val="center"/>
              <w:rPr>
                <w:sz w:val="22"/>
                <w:szCs w:val="22"/>
              </w:rPr>
            </w:pPr>
            <w:r w:rsidRPr="00502262">
              <w:rPr>
                <w:sz w:val="22"/>
                <w:szCs w:val="22"/>
              </w:rPr>
              <w:t>1,12</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4B8A6AE2" w14:textId="77777777" w:rsidR="00B52D62" w:rsidRPr="00502262" w:rsidRDefault="00B52D62" w:rsidP="00CE5CE6">
            <w:pPr>
              <w:shd w:val="clear" w:color="auto" w:fill="FFFFFF" w:themeFill="background1"/>
              <w:jc w:val="center"/>
              <w:rPr>
                <w:sz w:val="22"/>
                <w:szCs w:val="22"/>
              </w:rPr>
            </w:pPr>
            <w:r w:rsidRPr="00502262">
              <w:rPr>
                <w:sz w:val="22"/>
                <w:szCs w:val="22"/>
              </w:rPr>
              <w:t>1,43</w:t>
            </w:r>
          </w:p>
        </w:tc>
        <w:tc>
          <w:tcPr>
            <w:tcW w:w="720" w:type="pct"/>
            <w:tcBorders>
              <w:top w:val="nil"/>
              <w:left w:val="nil"/>
              <w:bottom w:val="single" w:sz="4" w:space="0" w:color="auto"/>
              <w:right w:val="single" w:sz="4" w:space="0" w:color="auto"/>
            </w:tcBorders>
            <w:shd w:val="clear" w:color="auto" w:fill="auto"/>
            <w:vAlign w:val="center"/>
            <w:hideMark/>
          </w:tcPr>
          <w:p w14:paraId="183339DE" w14:textId="77777777" w:rsidR="00B52D62" w:rsidRPr="00502262" w:rsidRDefault="00B52D62" w:rsidP="00CE5CE6">
            <w:pPr>
              <w:shd w:val="clear" w:color="auto" w:fill="FFFFFF" w:themeFill="background1"/>
              <w:jc w:val="center"/>
              <w:rPr>
                <w:sz w:val="22"/>
                <w:szCs w:val="22"/>
              </w:rPr>
            </w:pPr>
            <w:r w:rsidRPr="00502262">
              <w:rPr>
                <w:sz w:val="22"/>
                <w:szCs w:val="22"/>
                <w:lang w:val="en-US"/>
              </w:rPr>
              <w:t>01.01.2010</w:t>
            </w:r>
          </w:p>
        </w:tc>
        <w:tc>
          <w:tcPr>
            <w:tcW w:w="628" w:type="pct"/>
            <w:tcBorders>
              <w:top w:val="nil"/>
              <w:left w:val="nil"/>
              <w:bottom w:val="single" w:sz="4" w:space="0" w:color="auto"/>
              <w:right w:val="single" w:sz="4" w:space="0" w:color="auto"/>
            </w:tcBorders>
            <w:shd w:val="clear" w:color="auto" w:fill="auto"/>
            <w:noWrap/>
            <w:vAlign w:val="center"/>
            <w:hideMark/>
          </w:tcPr>
          <w:p w14:paraId="003FC45B" w14:textId="77777777" w:rsidR="00B52D62" w:rsidRPr="00502262" w:rsidRDefault="00B52D62" w:rsidP="00CE5CE6">
            <w:pPr>
              <w:shd w:val="clear" w:color="auto" w:fill="FFFFFF" w:themeFill="background1"/>
              <w:jc w:val="center"/>
              <w:rPr>
                <w:sz w:val="22"/>
                <w:szCs w:val="22"/>
              </w:rPr>
            </w:pPr>
            <w:r w:rsidRPr="00502262">
              <w:rPr>
                <w:sz w:val="22"/>
                <w:szCs w:val="22"/>
              </w:rPr>
              <w:t>2018</w:t>
            </w:r>
          </w:p>
        </w:tc>
        <w:tc>
          <w:tcPr>
            <w:tcW w:w="769" w:type="pct"/>
            <w:tcBorders>
              <w:top w:val="nil"/>
              <w:left w:val="nil"/>
              <w:bottom w:val="single" w:sz="4" w:space="0" w:color="auto"/>
              <w:right w:val="single" w:sz="4" w:space="0" w:color="auto"/>
            </w:tcBorders>
            <w:shd w:val="clear" w:color="auto" w:fill="auto"/>
            <w:vAlign w:val="center"/>
            <w:hideMark/>
          </w:tcPr>
          <w:p w14:paraId="295C8E35" w14:textId="77777777" w:rsidR="00B52D62" w:rsidRPr="00502262" w:rsidRDefault="00B52D62" w:rsidP="00CE5CE6">
            <w:pPr>
              <w:shd w:val="clear" w:color="auto" w:fill="FFFFFF" w:themeFill="background1"/>
              <w:jc w:val="center"/>
              <w:rPr>
                <w:sz w:val="22"/>
                <w:szCs w:val="22"/>
              </w:rPr>
            </w:pPr>
            <w:r w:rsidRPr="00502262">
              <w:rPr>
                <w:sz w:val="22"/>
                <w:szCs w:val="22"/>
              </w:rPr>
              <w:t>93</w:t>
            </w:r>
          </w:p>
        </w:tc>
      </w:tr>
      <w:tr w:rsidR="00B52D62" w:rsidRPr="00502262" w14:paraId="5706261A"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4675CA7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FE53962" w14:textId="77777777" w:rsidR="00B52D62" w:rsidRPr="00502262" w:rsidRDefault="00B52D62" w:rsidP="00CE5CE6">
            <w:pPr>
              <w:shd w:val="clear" w:color="auto" w:fill="FFFFFF" w:themeFill="background1"/>
              <w:rPr>
                <w:sz w:val="22"/>
                <w:szCs w:val="22"/>
              </w:rPr>
            </w:pPr>
            <w:r w:rsidRPr="00502262">
              <w:rPr>
                <w:sz w:val="22"/>
                <w:szCs w:val="22"/>
                <w:lang w:val="en-US"/>
              </w:rPr>
              <w:t>REX 95</w:t>
            </w:r>
          </w:p>
        </w:tc>
        <w:tc>
          <w:tcPr>
            <w:tcW w:w="649" w:type="pct"/>
            <w:tcBorders>
              <w:top w:val="nil"/>
              <w:left w:val="nil"/>
              <w:bottom w:val="single" w:sz="4" w:space="0" w:color="auto"/>
              <w:right w:val="single" w:sz="4" w:space="0" w:color="auto"/>
            </w:tcBorders>
            <w:shd w:val="clear" w:color="auto" w:fill="auto"/>
            <w:vAlign w:val="center"/>
            <w:hideMark/>
          </w:tcPr>
          <w:p w14:paraId="07D72BA3" w14:textId="77777777" w:rsidR="00B52D62" w:rsidRPr="00502262" w:rsidRDefault="00B52D62" w:rsidP="00CE5CE6">
            <w:pPr>
              <w:shd w:val="clear" w:color="auto" w:fill="FFFFFF" w:themeFill="background1"/>
              <w:jc w:val="center"/>
              <w:rPr>
                <w:sz w:val="22"/>
                <w:szCs w:val="22"/>
              </w:rPr>
            </w:pPr>
            <w:r w:rsidRPr="00502262">
              <w:rPr>
                <w:sz w:val="22"/>
                <w:szCs w:val="22"/>
              </w:rPr>
              <w:t>0,82</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64B1C72E"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13332E0B" w14:textId="77777777" w:rsidR="00B52D62" w:rsidRPr="00502262" w:rsidRDefault="00B52D62" w:rsidP="00CE5CE6">
            <w:pPr>
              <w:shd w:val="clear" w:color="auto" w:fill="FFFFFF" w:themeFill="background1"/>
              <w:jc w:val="center"/>
              <w:rPr>
                <w:sz w:val="22"/>
                <w:szCs w:val="22"/>
              </w:rPr>
            </w:pPr>
            <w:r w:rsidRPr="00502262">
              <w:rPr>
                <w:sz w:val="22"/>
                <w:szCs w:val="22"/>
                <w:lang w:val="en-US"/>
              </w:rPr>
              <w:t>01.01.2010</w:t>
            </w:r>
          </w:p>
        </w:tc>
        <w:tc>
          <w:tcPr>
            <w:tcW w:w="628" w:type="pct"/>
            <w:tcBorders>
              <w:top w:val="nil"/>
              <w:left w:val="nil"/>
              <w:bottom w:val="single" w:sz="4" w:space="0" w:color="auto"/>
              <w:right w:val="single" w:sz="4" w:space="0" w:color="auto"/>
            </w:tcBorders>
            <w:shd w:val="clear" w:color="auto" w:fill="auto"/>
            <w:noWrap/>
            <w:vAlign w:val="center"/>
            <w:hideMark/>
          </w:tcPr>
          <w:p w14:paraId="2D7A18EA" w14:textId="77777777" w:rsidR="00B52D62" w:rsidRPr="00502262" w:rsidRDefault="00B52D62" w:rsidP="00CE5CE6">
            <w:pPr>
              <w:shd w:val="clear" w:color="auto" w:fill="FFFFFF" w:themeFill="background1"/>
              <w:jc w:val="center"/>
              <w:rPr>
                <w:sz w:val="22"/>
                <w:szCs w:val="22"/>
              </w:rPr>
            </w:pPr>
            <w:r w:rsidRPr="00502262">
              <w:rPr>
                <w:sz w:val="22"/>
                <w:szCs w:val="22"/>
              </w:rPr>
              <w:t>2018</w:t>
            </w:r>
          </w:p>
        </w:tc>
        <w:tc>
          <w:tcPr>
            <w:tcW w:w="769" w:type="pct"/>
            <w:tcBorders>
              <w:top w:val="nil"/>
              <w:left w:val="nil"/>
              <w:bottom w:val="single" w:sz="4" w:space="0" w:color="auto"/>
              <w:right w:val="single" w:sz="4" w:space="0" w:color="auto"/>
            </w:tcBorders>
            <w:shd w:val="clear" w:color="auto" w:fill="auto"/>
            <w:vAlign w:val="center"/>
            <w:hideMark/>
          </w:tcPr>
          <w:p w14:paraId="401A9656" w14:textId="77777777" w:rsidR="00B52D62" w:rsidRPr="00502262" w:rsidRDefault="00B52D62" w:rsidP="00CE5CE6">
            <w:pPr>
              <w:shd w:val="clear" w:color="auto" w:fill="FFFFFF" w:themeFill="background1"/>
              <w:jc w:val="center"/>
              <w:rPr>
                <w:sz w:val="22"/>
                <w:szCs w:val="22"/>
              </w:rPr>
            </w:pPr>
            <w:r w:rsidRPr="00502262">
              <w:rPr>
                <w:sz w:val="22"/>
                <w:szCs w:val="22"/>
              </w:rPr>
              <w:t>93</w:t>
            </w:r>
          </w:p>
        </w:tc>
      </w:tr>
      <w:tr w:rsidR="00B52D62" w:rsidRPr="00502262" w14:paraId="5DCD9D71"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1F08A84" w14:textId="77777777" w:rsidR="00B52D62" w:rsidRPr="00502262" w:rsidRDefault="00B52D62" w:rsidP="00CE5CE6">
            <w:pPr>
              <w:shd w:val="clear" w:color="auto" w:fill="FFFFFF" w:themeFill="background1"/>
              <w:jc w:val="center"/>
              <w:rPr>
                <w:b/>
                <w:bCs/>
                <w:sz w:val="22"/>
                <w:szCs w:val="22"/>
              </w:rPr>
            </w:pPr>
            <w:r w:rsidRPr="00502262">
              <w:rPr>
                <w:b/>
                <w:bCs/>
                <w:sz w:val="22"/>
                <w:szCs w:val="22"/>
              </w:rPr>
              <w:t>2</w:t>
            </w:r>
          </w:p>
        </w:tc>
        <w:tc>
          <w:tcPr>
            <w:tcW w:w="1321" w:type="pct"/>
            <w:tcBorders>
              <w:top w:val="nil"/>
              <w:left w:val="nil"/>
              <w:bottom w:val="single" w:sz="4" w:space="0" w:color="auto"/>
              <w:right w:val="single" w:sz="4" w:space="0" w:color="auto"/>
            </w:tcBorders>
            <w:shd w:val="clear" w:color="auto" w:fill="auto"/>
            <w:vAlign w:val="center"/>
            <w:hideMark/>
          </w:tcPr>
          <w:p w14:paraId="23FE9FFA" w14:textId="77777777" w:rsidR="00B52D62" w:rsidRPr="00502262" w:rsidRDefault="004F06F5" w:rsidP="00CE5CE6">
            <w:pPr>
              <w:shd w:val="clear" w:color="auto" w:fill="FFFFFF" w:themeFill="background1"/>
              <w:rPr>
                <w:b/>
                <w:bCs/>
                <w:sz w:val="22"/>
                <w:szCs w:val="22"/>
              </w:rPr>
            </w:pPr>
            <w:r w:rsidRPr="00502262">
              <w:rPr>
                <w:b/>
                <w:bCs/>
                <w:sz w:val="22"/>
                <w:szCs w:val="22"/>
              </w:rPr>
              <w:t>СГМУП</w:t>
            </w:r>
            <w:r w:rsidR="00B52D62" w:rsidRPr="00502262">
              <w:rPr>
                <w:b/>
                <w:bCs/>
                <w:sz w:val="22"/>
                <w:szCs w:val="22"/>
              </w:rPr>
              <w:t xml:space="preserve"> «ГТС»</w:t>
            </w:r>
          </w:p>
        </w:tc>
        <w:tc>
          <w:tcPr>
            <w:tcW w:w="649" w:type="pct"/>
            <w:tcBorders>
              <w:top w:val="nil"/>
              <w:left w:val="nil"/>
              <w:bottom w:val="single" w:sz="4" w:space="0" w:color="auto"/>
              <w:right w:val="single" w:sz="4" w:space="0" w:color="auto"/>
            </w:tcBorders>
            <w:shd w:val="clear" w:color="auto" w:fill="auto"/>
            <w:vAlign w:val="center"/>
            <w:hideMark/>
          </w:tcPr>
          <w:p w14:paraId="7A4C123C" w14:textId="77777777" w:rsidR="00B52D62" w:rsidRPr="00502262" w:rsidRDefault="00B52D62" w:rsidP="00CE5CE6">
            <w:pPr>
              <w:shd w:val="clear" w:color="auto" w:fill="FFFFFF" w:themeFill="background1"/>
              <w:jc w:val="center"/>
              <w:rPr>
                <w:b/>
                <w:bCs/>
                <w:sz w:val="22"/>
                <w:szCs w:val="22"/>
              </w:rPr>
            </w:pPr>
            <w:r w:rsidRPr="00502262">
              <w:rPr>
                <w:rFonts w:eastAsia="Calibri"/>
                <w:b/>
                <w:bCs/>
                <w:sz w:val="22"/>
                <w:szCs w:val="22"/>
              </w:rPr>
              <w:t>791,545</w:t>
            </w:r>
          </w:p>
        </w:tc>
        <w:tc>
          <w:tcPr>
            <w:tcW w:w="639" w:type="pct"/>
            <w:tcBorders>
              <w:top w:val="nil"/>
              <w:left w:val="nil"/>
              <w:bottom w:val="single" w:sz="4" w:space="0" w:color="auto"/>
              <w:right w:val="single" w:sz="4" w:space="0" w:color="auto"/>
            </w:tcBorders>
            <w:shd w:val="clear" w:color="auto" w:fill="auto"/>
            <w:vAlign w:val="center"/>
            <w:hideMark/>
          </w:tcPr>
          <w:p w14:paraId="53646E8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704,067</w:t>
            </w:r>
          </w:p>
        </w:tc>
        <w:tc>
          <w:tcPr>
            <w:tcW w:w="720" w:type="pct"/>
            <w:tcBorders>
              <w:top w:val="nil"/>
              <w:left w:val="nil"/>
              <w:bottom w:val="single" w:sz="4" w:space="0" w:color="auto"/>
              <w:right w:val="single" w:sz="4" w:space="0" w:color="auto"/>
            </w:tcBorders>
            <w:shd w:val="clear" w:color="auto" w:fill="auto"/>
            <w:vAlign w:val="center"/>
            <w:hideMark/>
          </w:tcPr>
          <w:p w14:paraId="4EF0E5B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0AA991EC"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264FC88D"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5A029F4A"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341DD82F" w14:textId="77777777" w:rsidR="00B52D62" w:rsidRPr="00502262" w:rsidRDefault="00B52D62" w:rsidP="00CE5CE6">
            <w:pPr>
              <w:shd w:val="clear" w:color="auto" w:fill="FFFFFF" w:themeFill="background1"/>
              <w:jc w:val="center"/>
              <w:rPr>
                <w:sz w:val="22"/>
                <w:szCs w:val="22"/>
              </w:rPr>
            </w:pPr>
            <w:r w:rsidRPr="00502262">
              <w:rPr>
                <w:sz w:val="22"/>
                <w:szCs w:val="22"/>
              </w:rPr>
              <w:t>2.1.</w:t>
            </w:r>
          </w:p>
        </w:tc>
        <w:tc>
          <w:tcPr>
            <w:tcW w:w="1321" w:type="pct"/>
            <w:tcBorders>
              <w:top w:val="nil"/>
              <w:left w:val="nil"/>
              <w:bottom w:val="single" w:sz="4" w:space="0" w:color="auto"/>
              <w:right w:val="single" w:sz="4" w:space="0" w:color="auto"/>
            </w:tcBorders>
            <w:shd w:val="clear" w:color="auto" w:fill="auto"/>
            <w:vAlign w:val="center"/>
            <w:hideMark/>
          </w:tcPr>
          <w:p w14:paraId="77FB5EA2"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 1 </w:t>
            </w:r>
            <w:r w:rsidRPr="00502262">
              <w:rPr>
                <w:sz w:val="22"/>
                <w:szCs w:val="22"/>
              </w:rPr>
              <w:t>(ул. Нефтяников, 24, стр. 6)</w:t>
            </w:r>
          </w:p>
        </w:tc>
        <w:tc>
          <w:tcPr>
            <w:tcW w:w="649" w:type="pct"/>
            <w:tcBorders>
              <w:top w:val="nil"/>
              <w:left w:val="nil"/>
              <w:bottom w:val="single" w:sz="4" w:space="0" w:color="auto"/>
              <w:right w:val="single" w:sz="4" w:space="0" w:color="auto"/>
            </w:tcBorders>
            <w:shd w:val="clear" w:color="auto" w:fill="auto"/>
            <w:vAlign w:val="center"/>
            <w:hideMark/>
          </w:tcPr>
          <w:p w14:paraId="016A6BB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66</w:t>
            </w:r>
          </w:p>
        </w:tc>
        <w:tc>
          <w:tcPr>
            <w:tcW w:w="639" w:type="pct"/>
            <w:tcBorders>
              <w:top w:val="nil"/>
              <w:left w:val="nil"/>
              <w:bottom w:val="single" w:sz="4" w:space="0" w:color="auto"/>
              <w:right w:val="single" w:sz="4" w:space="0" w:color="auto"/>
            </w:tcBorders>
            <w:shd w:val="clear" w:color="auto" w:fill="auto"/>
            <w:vAlign w:val="center"/>
            <w:hideMark/>
          </w:tcPr>
          <w:p w14:paraId="6AB2C62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65</w:t>
            </w:r>
          </w:p>
        </w:tc>
        <w:tc>
          <w:tcPr>
            <w:tcW w:w="720" w:type="pct"/>
            <w:tcBorders>
              <w:top w:val="nil"/>
              <w:left w:val="nil"/>
              <w:bottom w:val="single" w:sz="4" w:space="0" w:color="auto"/>
              <w:right w:val="single" w:sz="4" w:space="0" w:color="auto"/>
            </w:tcBorders>
            <w:shd w:val="clear" w:color="auto" w:fill="auto"/>
            <w:vAlign w:val="bottom"/>
            <w:hideMark/>
          </w:tcPr>
          <w:p w14:paraId="6768F0B4" w14:textId="77777777" w:rsidR="00B52D62" w:rsidRPr="00502262" w:rsidRDefault="00B52D62" w:rsidP="00CE5CE6">
            <w:pPr>
              <w:shd w:val="clear" w:color="auto" w:fill="FFFFFF" w:themeFill="background1"/>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bottom"/>
            <w:hideMark/>
          </w:tcPr>
          <w:p w14:paraId="3FE71E94" w14:textId="77777777" w:rsidR="00B52D62" w:rsidRPr="00502262" w:rsidRDefault="00B52D62" w:rsidP="00CE5CE6">
            <w:pPr>
              <w:shd w:val="clear" w:color="auto" w:fill="FFFFFF" w:themeFill="background1"/>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208CF0E7" w14:textId="77777777" w:rsidR="00B52D62" w:rsidRPr="00502262" w:rsidRDefault="00B52D62" w:rsidP="00CE5CE6">
            <w:pPr>
              <w:shd w:val="clear" w:color="auto" w:fill="FFFFFF" w:themeFill="background1"/>
              <w:jc w:val="center"/>
              <w:rPr>
                <w:b/>
                <w:bCs/>
                <w:sz w:val="22"/>
                <w:szCs w:val="22"/>
              </w:rPr>
            </w:pPr>
            <w:r w:rsidRPr="00502262">
              <w:rPr>
                <w:b/>
                <w:bCs/>
                <w:sz w:val="22"/>
                <w:szCs w:val="22"/>
              </w:rPr>
              <w:t>89,96</w:t>
            </w:r>
          </w:p>
        </w:tc>
      </w:tr>
      <w:tr w:rsidR="00B52D62" w:rsidRPr="00502262" w14:paraId="56B28647"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31A5BDC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E6DC08D" w14:textId="77777777" w:rsidR="00B52D62" w:rsidRPr="00502262" w:rsidRDefault="00B52D62" w:rsidP="00CE5CE6">
            <w:pPr>
              <w:shd w:val="clear" w:color="auto" w:fill="FFFFFF" w:themeFill="background1"/>
              <w:rPr>
                <w:sz w:val="22"/>
                <w:szCs w:val="22"/>
              </w:rPr>
            </w:pPr>
            <w:r w:rsidRPr="00502262">
              <w:rPr>
                <w:sz w:val="22"/>
                <w:szCs w:val="22"/>
              </w:rPr>
              <w:t>«Buderus  Logano S825M» № 1</w:t>
            </w:r>
          </w:p>
        </w:tc>
        <w:tc>
          <w:tcPr>
            <w:tcW w:w="649" w:type="pct"/>
            <w:tcBorders>
              <w:top w:val="nil"/>
              <w:left w:val="nil"/>
              <w:bottom w:val="single" w:sz="4" w:space="0" w:color="auto"/>
              <w:right w:val="single" w:sz="4" w:space="0" w:color="auto"/>
            </w:tcBorders>
            <w:shd w:val="clear" w:color="auto" w:fill="auto"/>
            <w:noWrap/>
            <w:vAlign w:val="center"/>
            <w:hideMark/>
          </w:tcPr>
          <w:p w14:paraId="1380AB7B" w14:textId="77777777" w:rsidR="00B52D62" w:rsidRPr="00502262" w:rsidRDefault="00B52D62" w:rsidP="00CE5CE6">
            <w:pPr>
              <w:shd w:val="clear" w:color="auto" w:fill="FFFFFF" w:themeFill="background1"/>
              <w:jc w:val="center"/>
              <w:rPr>
                <w:sz w:val="22"/>
                <w:szCs w:val="22"/>
              </w:rPr>
            </w:pPr>
            <w:r w:rsidRPr="00502262">
              <w:rPr>
                <w:sz w:val="22"/>
                <w:szCs w:val="22"/>
              </w:rPr>
              <w:t>16,5</w:t>
            </w:r>
          </w:p>
        </w:tc>
        <w:tc>
          <w:tcPr>
            <w:tcW w:w="639" w:type="pct"/>
            <w:tcBorders>
              <w:top w:val="nil"/>
              <w:left w:val="nil"/>
              <w:bottom w:val="single" w:sz="4" w:space="0" w:color="auto"/>
              <w:right w:val="single" w:sz="4" w:space="0" w:color="auto"/>
            </w:tcBorders>
            <w:shd w:val="clear" w:color="auto" w:fill="auto"/>
            <w:noWrap/>
            <w:vAlign w:val="center"/>
            <w:hideMark/>
          </w:tcPr>
          <w:p w14:paraId="4A3F4162" w14:textId="77777777" w:rsidR="00B52D62" w:rsidRPr="00502262" w:rsidRDefault="00B52D62" w:rsidP="00CE5CE6">
            <w:pPr>
              <w:shd w:val="clear" w:color="auto" w:fill="FFFFFF" w:themeFill="background1"/>
              <w:jc w:val="center"/>
              <w:rPr>
                <w:sz w:val="22"/>
                <w:szCs w:val="22"/>
              </w:rPr>
            </w:pPr>
            <w:r w:rsidRPr="00502262">
              <w:rPr>
                <w:sz w:val="22"/>
                <w:szCs w:val="22"/>
              </w:rPr>
              <w:t>16,2</w:t>
            </w:r>
          </w:p>
        </w:tc>
        <w:tc>
          <w:tcPr>
            <w:tcW w:w="720" w:type="pct"/>
            <w:tcBorders>
              <w:top w:val="nil"/>
              <w:left w:val="nil"/>
              <w:bottom w:val="single" w:sz="4" w:space="0" w:color="auto"/>
              <w:right w:val="single" w:sz="4" w:space="0" w:color="auto"/>
            </w:tcBorders>
            <w:shd w:val="clear" w:color="auto" w:fill="auto"/>
            <w:vAlign w:val="center"/>
            <w:hideMark/>
          </w:tcPr>
          <w:p w14:paraId="77BC332D" w14:textId="77777777" w:rsidR="00B52D62" w:rsidRPr="00502262" w:rsidRDefault="00B52D62" w:rsidP="00CE5CE6">
            <w:pPr>
              <w:shd w:val="clear" w:color="auto" w:fill="FFFFFF" w:themeFill="background1"/>
              <w:jc w:val="center"/>
              <w:rPr>
                <w:sz w:val="22"/>
                <w:szCs w:val="22"/>
              </w:rPr>
            </w:pPr>
            <w:r w:rsidRPr="00502262">
              <w:rPr>
                <w:sz w:val="22"/>
                <w:szCs w:val="22"/>
              </w:rPr>
              <w:t>25.02.2009</w:t>
            </w:r>
          </w:p>
        </w:tc>
        <w:tc>
          <w:tcPr>
            <w:tcW w:w="628" w:type="pct"/>
            <w:tcBorders>
              <w:top w:val="nil"/>
              <w:left w:val="nil"/>
              <w:bottom w:val="single" w:sz="4" w:space="0" w:color="auto"/>
              <w:right w:val="single" w:sz="4" w:space="0" w:color="auto"/>
            </w:tcBorders>
            <w:shd w:val="clear" w:color="auto" w:fill="auto"/>
            <w:noWrap/>
            <w:vAlign w:val="center"/>
            <w:hideMark/>
          </w:tcPr>
          <w:p w14:paraId="0A0438BE"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vAlign w:val="center"/>
            <w:hideMark/>
          </w:tcPr>
          <w:p w14:paraId="5F017A02" w14:textId="77777777" w:rsidR="00B52D62" w:rsidRPr="00502262" w:rsidRDefault="00B52D62" w:rsidP="00CE5CE6">
            <w:pPr>
              <w:shd w:val="clear" w:color="auto" w:fill="FFFFFF" w:themeFill="background1"/>
              <w:jc w:val="center"/>
              <w:rPr>
                <w:sz w:val="22"/>
                <w:szCs w:val="22"/>
              </w:rPr>
            </w:pPr>
            <w:r w:rsidRPr="00502262">
              <w:rPr>
                <w:sz w:val="22"/>
                <w:szCs w:val="22"/>
              </w:rPr>
              <w:t>89,78</w:t>
            </w:r>
          </w:p>
        </w:tc>
      </w:tr>
      <w:tr w:rsidR="00B52D62" w:rsidRPr="00502262" w14:paraId="746CD505"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19D62CAF"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87CF5B6" w14:textId="77777777" w:rsidR="00B52D62" w:rsidRPr="00502262" w:rsidRDefault="00B52D62" w:rsidP="00CE5CE6">
            <w:pPr>
              <w:shd w:val="clear" w:color="auto" w:fill="FFFFFF" w:themeFill="background1"/>
              <w:rPr>
                <w:sz w:val="22"/>
                <w:szCs w:val="22"/>
              </w:rPr>
            </w:pPr>
            <w:r w:rsidRPr="00502262">
              <w:rPr>
                <w:sz w:val="22"/>
                <w:szCs w:val="22"/>
              </w:rPr>
              <w:t>«Buderus  Logano S825M» № 2</w:t>
            </w:r>
          </w:p>
        </w:tc>
        <w:tc>
          <w:tcPr>
            <w:tcW w:w="649" w:type="pct"/>
            <w:tcBorders>
              <w:top w:val="nil"/>
              <w:left w:val="nil"/>
              <w:bottom w:val="single" w:sz="4" w:space="0" w:color="auto"/>
              <w:right w:val="single" w:sz="4" w:space="0" w:color="auto"/>
            </w:tcBorders>
            <w:shd w:val="clear" w:color="auto" w:fill="auto"/>
            <w:noWrap/>
            <w:vAlign w:val="center"/>
            <w:hideMark/>
          </w:tcPr>
          <w:p w14:paraId="7CEB3389" w14:textId="77777777" w:rsidR="00B52D62" w:rsidRPr="00502262" w:rsidRDefault="00B52D62" w:rsidP="00CE5CE6">
            <w:pPr>
              <w:shd w:val="clear" w:color="auto" w:fill="FFFFFF" w:themeFill="background1"/>
              <w:jc w:val="center"/>
              <w:rPr>
                <w:sz w:val="22"/>
                <w:szCs w:val="22"/>
              </w:rPr>
            </w:pPr>
            <w:r w:rsidRPr="00502262">
              <w:rPr>
                <w:sz w:val="22"/>
                <w:szCs w:val="22"/>
              </w:rPr>
              <w:t>16,5</w:t>
            </w:r>
          </w:p>
        </w:tc>
        <w:tc>
          <w:tcPr>
            <w:tcW w:w="639" w:type="pct"/>
            <w:tcBorders>
              <w:top w:val="nil"/>
              <w:left w:val="nil"/>
              <w:bottom w:val="single" w:sz="4" w:space="0" w:color="auto"/>
              <w:right w:val="single" w:sz="4" w:space="0" w:color="auto"/>
            </w:tcBorders>
            <w:shd w:val="clear" w:color="auto" w:fill="auto"/>
            <w:noWrap/>
            <w:vAlign w:val="center"/>
            <w:hideMark/>
          </w:tcPr>
          <w:p w14:paraId="6625089A" w14:textId="77777777" w:rsidR="00B52D62" w:rsidRPr="00502262" w:rsidRDefault="00B52D62" w:rsidP="00CE5CE6">
            <w:pPr>
              <w:shd w:val="clear" w:color="auto" w:fill="FFFFFF" w:themeFill="background1"/>
              <w:jc w:val="center"/>
              <w:rPr>
                <w:sz w:val="22"/>
                <w:szCs w:val="22"/>
              </w:rPr>
            </w:pPr>
            <w:r w:rsidRPr="00502262">
              <w:rPr>
                <w:sz w:val="22"/>
                <w:szCs w:val="22"/>
              </w:rPr>
              <w:t>16,4</w:t>
            </w:r>
          </w:p>
        </w:tc>
        <w:tc>
          <w:tcPr>
            <w:tcW w:w="720" w:type="pct"/>
            <w:tcBorders>
              <w:top w:val="nil"/>
              <w:left w:val="nil"/>
              <w:bottom w:val="single" w:sz="4" w:space="0" w:color="auto"/>
              <w:right w:val="single" w:sz="4" w:space="0" w:color="auto"/>
            </w:tcBorders>
            <w:shd w:val="clear" w:color="auto" w:fill="auto"/>
            <w:vAlign w:val="center"/>
            <w:hideMark/>
          </w:tcPr>
          <w:p w14:paraId="35C7E346" w14:textId="77777777" w:rsidR="00B52D62" w:rsidRPr="00502262" w:rsidRDefault="00B52D62" w:rsidP="00CE5CE6">
            <w:pPr>
              <w:shd w:val="clear" w:color="auto" w:fill="FFFFFF" w:themeFill="background1"/>
              <w:jc w:val="center"/>
              <w:rPr>
                <w:sz w:val="22"/>
                <w:szCs w:val="22"/>
              </w:rPr>
            </w:pPr>
            <w:r w:rsidRPr="00502262">
              <w:rPr>
                <w:sz w:val="22"/>
                <w:szCs w:val="22"/>
              </w:rPr>
              <w:t>25.02.2009</w:t>
            </w:r>
          </w:p>
        </w:tc>
        <w:tc>
          <w:tcPr>
            <w:tcW w:w="628" w:type="pct"/>
            <w:tcBorders>
              <w:top w:val="nil"/>
              <w:left w:val="nil"/>
              <w:bottom w:val="single" w:sz="4" w:space="0" w:color="auto"/>
              <w:right w:val="single" w:sz="4" w:space="0" w:color="auto"/>
            </w:tcBorders>
            <w:shd w:val="clear" w:color="auto" w:fill="auto"/>
            <w:noWrap/>
            <w:vAlign w:val="center"/>
            <w:hideMark/>
          </w:tcPr>
          <w:p w14:paraId="5066BA69"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vAlign w:val="center"/>
            <w:hideMark/>
          </w:tcPr>
          <w:p w14:paraId="100A4103" w14:textId="77777777" w:rsidR="00B52D62" w:rsidRPr="00502262" w:rsidRDefault="00B52D62" w:rsidP="00CE5CE6">
            <w:pPr>
              <w:shd w:val="clear" w:color="auto" w:fill="FFFFFF" w:themeFill="background1"/>
              <w:jc w:val="center"/>
              <w:rPr>
                <w:sz w:val="22"/>
                <w:szCs w:val="22"/>
              </w:rPr>
            </w:pPr>
            <w:r w:rsidRPr="00502262">
              <w:rPr>
                <w:sz w:val="22"/>
                <w:szCs w:val="22"/>
              </w:rPr>
              <w:t>90,01</w:t>
            </w:r>
          </w:p>
        </w:tc>
      </w:tr>
      <w:tr w:rsidR="00B52D62" w:rsidRPr="00502262" w14:paraId="1F7F01A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0E35253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7E18753" w14:textId="77777777" w:rsidR="00B52D62" w:rsidRPr="00502262" w:rsidRDefault="00B52D62" w:rsidP="00CE5CE6">
            <w:pPr>
              <w:shd w:val="clear" w:color="auto" w:fill="FFFFFF" w:themeFill="background1"/>
              <w:rPr>
                <w:sz w:val="22"/>
                <w:szCs w:val="22"/>
              </w:rPr>
            </w:pPr>
            <w:r w:rsidRPr="00502262">
              <w:rPr>
                <w:sz w:val="22"/>
                <w:szCs w:val="22"/>
              </w:rPr>
              <w:t>«Buderus  Logano S825M» № 3</w:t>
            </w:r>
          </w:p>
        </w:tc>
        <w:tc>
          <w:tcPr>
            <w:tcW w:w="649" w:type="pct"/>
            <w:tcBorders>
              <w:top w:val="nil"/>
              <w:left w:val="nil"/>
              <w:bottom w:val="single" w:sz="4" w:space="0" w:color="auto"/>
              <w:right w:val="single" w:sz="4" w:space="0" w:color="auto"/>
            </w:tcBorders>
            <w:shd w:val="clear" w:color="auto" w:fill="auto"/>
            <w:noWrap/>
            <w:vAlign w:val="center"/>
            <w:hideMark/>
          </w:tcPr>
          <w:p w14:paraId="1211348D" w14:textId="77777777" w:rsidR="00B52D62" w:rsidRPr="00502262" w:rsidRDefault="00B52D62" w:rsidP="00CE5CE6">
            <w:pPr>
              <w:shd w:val="clear" w:color="auto" w:fill="FFFFFF" w:themeFill="background1"/>
              <w:jc w:val="center"/>
              <w:rPr>
                <w:sz w:val="22"/>
                <w:szCs w:val="22"/>
              </w:rPr>
            </w:pPr>
            <w:r w:rsidRPr="00502262">
              <w:rPr>
                <w:sz w:val="22"/>
                <w:szCs w:val="22"/>
              </w:rPr>
              <w:t>16,5</w:t>
            </w:r>
          </w:p>
        </w:tc>
        <w:tc>
          <w:tcPr>
            <w:tcW w:w="639" w:type="pct"/>
            <w:tcBorders>
              <w:top w:val="nil"/>
              <w:left w:val="nil"/>
              <w:bottom w:val="single" w:sz="4" w:space="0" w:color="auto"/>
              <w:right w:val="single" w:sz="4" w:space="0" w:color="auto"/>
            </w:tcBorders>
            <w:shd w:val="clear" w:color="auto" w:fill="auto"/>
            <w:noWrap/>
            <w:vAlign w:val="center"/>
            <w:hideMark/>
          </w:tcPr>
          <w:p w14:paraId="3919BDF2" w14:textId="77777777" w:rsidR="00B52D62" w:rsidRPr="00502262" w:rsidRDefault="00B52D62" w:rsidP="00CE5CE6">
            <w:pPr>
              <w:shd w:val="clear" w:color="auto" w:fill="FFFFFF" w:themeFill="background1"/>
              <w:jc w:val="center"/>
              <w:rPr>
                <w:sz w:val="22"/>
                <w:szCs w:val="22"/>
              </w:rPr>
            </w:pPr>
            <w:r w:rsidRPr="00502262">
              <w:rPr>
                <w:sz w:val="22"/>
                <w:szCs w:val="22"/>
              </w:rPr>
              <w:t>16,3</w:t>
            </w:r>
          </w:p>
        </w:tc>
        <w:tc>
          <w:tcPr>
            <w:tcW w:w="720" w:type="pct"/>
            <w:tcBorders>
              <w:top w:val="nil"/>
              <w:left w:val="nil"/>
              <w:bottom w:val="single" w:sz="4" w:space="0" w:color="auto"/>
              <w:right w:val="single" w:sz="4" w:space="0" w:color="auto"/>
            </w:tcBorders>
            <w:shd w:val="clear" w:color="auto" w:fill="auto"/>
            <w:vAlign w:val="center"/>
            <w:hideMark/>
          </w:tcPr>
          <w:p w14:paraId="2B98B3A6" w14:textId="77777777" w:rsidR="00B52D62" w:rsidRPr="00502262" w:rsidRDefault="00B52D62" w:rsidP="00CE5CE6">
            <w:pPr>
              <w:shd w:val="clear" w:color="auto" w:fill="FFFFFF" w:themeFill="background1"/>
              <w:jc w:val="center"/>
              <w:rPr>
                <w:sz w:val="22"/>
                <w:szCs w:val="22"/>
              </w:rPr>
            </w:pPr>
            <w:r w:rsidRPr="00502262">
              <w:rPr>
                <w:sz w:val="22"/>
                <w:szCs w:val="22"/>
              </w:rPr>
              <w:t>25.02.2009</w:t>
            </w:r>
          </w:p>
        </w:tc>
        <w:tc>
          <w:tcPr>
            <w:tcW w:w="628" w:type="pct"/>
            <w:tcBorders>
              <w:top w:val="nil"/>
              <w:left w:val="nil"/>
              <w:bottom w:val="single" w:sz="4" w:space="0" w:color="auto"/>
              <w:right w:val="single" w:sz="4" w:space="0" w:color="auto"/>
            </w:tcBorders>
            <w:shd w:val="clear" w:color="auto" w:fill="auto"/>
            <w:noWrap/>
            <w:vAlign w:val="center"/>
            <w:hideMark/>
          </w:tcPr>
          <w:p w14:paraId="1C30ACC4"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vAlign w:val="center"/>
            <w:hideMark/>
          </w:tcPr>
          <w:p w14:paraId="12609D4B" w14:textId="77777777" w:rsidR="00B52D62" w:rsidRPr="00502262" w:rsidRDefault="00B52D62" w:rsidP="00CE5CE6">
            <w:pPr>
              <w:shd w:val="clear" w:color="auto" w:fill="FFFFFF" w:themeFill="background1"/>
              <w:jc w:val="center"/>
              <w:rPr>
                <w:sz w:val="22"/>
                <w:szCs w:val="22"/>
              </w:rPr>
            </w:pPr>
            <w:r w:rsidRPr="00502262">
              <w:rPr>
                <w:sz w:val="22"/>
                <w:szCs w:val="22"/>
              </w:rPr>
              <w:t>90</w:t>
            </w:r>
          </w:p>
        </w:tc>
      </w:tr>
      <w:tr w:rsidR="00B52D62" w:rsidRPr="00502262" w14:paraId="2E64F037"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666FB22B"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6130C89" w14:textId="77777777" w:rsidR="00B52D62" w:rsidRPr="00502262" w:rsidRDefault="00B52D62" w:rsidP="00CE5CE6">
            <w:pPr>
              <w:shd w:val="clear" w:color="auto" w:fill="FFFFFF" w:themeFill="background1"/>
              <w:rPr>
                <w:sz w:val="22"/>
                <w:szCs w:val="22"/>
              </w:rPr>
            </w:pPr>
            <w:r w:rsidRPr="00502262">
              <w:rPr>
                <w:sz w:val="22"/>
                <w:szCs w:val="22"/>
              </w:rPr>
              <w:t>«Buderus  Logano S825M» № 4</w:t>
            </w:r>
          </w:p>
        </w:tc>
        <w:tc>
          <w:tcPr>
            <w:tcW w:w="649" w:type="pct"/>
            <w:tcBorders>
              <w:top w:val="nil"/>
              <w:left w:val="nil"/>
              <w:bottom w:val="single" w:sz="4" w:space="0" w:color="auto"/>
              <w:right w:val="single" w:sz="4" w:space="0" w:color="auto"/>
            </w:tcBorders>
            <w:shd w:val="clear" w:color="auto" w:fill="auto"/>
            <w:noWrap/>
            <w:vAlign w:val="center"/>
            <w:hideMark/>
          </w:tcPr>
          <w:p w14:paraId="03D4D9B6" w14:textId="77777777" w:rsidR="00B52D62" w:rsidRPr="00502262" w:rsidRDefault="00B52D62" w:rsidP="00CE5CE6">
            <w:pPr>
              <w:shd w:val="clear" w:color="auto" w:fill="FFFFFF" w:themeFill="background1"/>
              <w:jc w:val="center"/>
              <w:rPr>
                <w:sz w:val="22"/>
                <w:szCs w:val="22"/>
              </w:rPr>
            </w:pPr>
            <w:r w:rsidRPr="00502262">
              <w:rPr>
                <w:sz w:val="22"/>
                <w:szCs w:val="22"/>
              </w:rPr>
              <w:t>16,5</w:t>
            </w:r>
          </w:p>
        </w:tc>
        <w:tc>
          <w:tcPr>
            <w:tcW w:w="639" w:type="pct"/>
            <w:tcBorders>
              <w:top w:val="nil"/>
              <w:left w:val="nil"/>
              <w:bottom w:val="single" w:sz="4" w:space="0" w:color="auto"/>
              <w:right w:val="single" w:sz="4" w:space="0" w:color="auto"/>
            </w:tcBorders>
            <w:shd w:val="clear" w:color="auto" w:fill="auto"/>
            <w:noWrap/>
            <w:vAlign w:val="center"/>
            <w:hideMark/>
          </w:tcPr>
          <w:p w14:paraId="17B0CAD9" w14:textId="77777777" w:rsidR="00B52D62" w:rsidRPr="00502262" w:rsidRDefault="00B52D62" w:rsidP="00CE5CE6">
            <w:pPr>
              <w:shd w:val="clear" w:color="auto" w:fill="FFFFFF" w:themeFill="background1"/>
              <w:jc w:val="center"/>
              <w:rPr>
                <w:sz w:val="22"/>
                <w:szCs w:val="22"/>
              </w:rPr>
            </w:pPr>
            <w:r w:rsidRPr="00502262">
              <w:rPr>
                <w:sz w:val="22"/>
                <w:szCs w:val="22"/>
              </w:rPr>
              <w:t>16,1</w:t>
            </w:r>
          </w:p>
        </w:tc>
        <w:tc>
          <w:tcPr>
            <w:tcW w:w="720" w:type="pct"/>
            <w:tcBorders>
              <w:top w:val="nil"/>
              <w:left w:val="nil"/>
              <w:bottom w:val="single" w:sz="4" w:space="0" w:color="auto"/>
              <w:right w:val="single" w:sz="4" w:space="0" w:color="auto"/>
            </w:tcBorders>
            <w:shd w:val="clear" w:color="auto" w:fill="auto"/>
            <w:vAlign w:val="center"/>
            <w:hideMark/>
          </w:tcPr>
          <w:p w14:paraId="7462B55B" w14:textId="77777777" w:rsidR="00B52D62" w:rsidRPr="00502262" w:rsidRDefault="00B52D62" w:rsidP="00CE5CE6">
            <w:pPr>
              <w:shd w:val="clear" w:color="auto" w:fill="FFFFFF" w:themeFill="background1"/>
              <w:jc w:val="center"/>
              <w:rPr>
                <w:sz w:val="22"/>
                <w:szCs w:val="22"/>
              </w:rPr>
            </w:pPr>
            <w:r w:rsidRPr="00502262">
              <w:rPr>
                <w:sz w:val="22"/>
                <w:szCs w:val="22"/>
              </w:rPr>
              <w:t>25.02.2009</w:t>
            </w:r>
          </w:p>
        </w:tc>
        <w:tc>
          <w:tcPr>
            <w:tcW w:w="628" w:type="pct"/>
            <w:tcBorders>
              <w:top w:val="nil"/>
              <w:left w:val="nil"/>
              <w:bottom w:val="single" w:sz="4" w:space="0" w:color="auto"/>
              <w:right w:val="single" w:sz="4" w:space="0" w:color="auto"/>
            </w:tcBorders>
            <w:shd w:val="clear" w:color="auto" w:fill="auto"/>
            <w:noWrap/>
            <w:vAlign w:val="center"/>
            <w:hideMark/>
          </w:tcPr>
          <w:p w14:paraId="09D44BB0"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vAlign w:val="center"/>
            <w:hideMark/>
          </w:tcPr>
          <w:p w14:paraId="30685A82" w14:textId="77777777" w:rsidR="00B52D62" w:rsidRPr="00502262" w:rsidRDefault="00B52D62" w:rsidP="00CE5CE6">
            <w:pPr>
              <w:shd w:val="clear" w:color="auto" w:fill="FFFFFF" w:themeFill="background1"/>
              <w:jc w:val="center"/>
              <w:rPr>
                <w:sz w:val="22"/>
                <w:szCs w:val="22"/>
              </w:rPr>
            </w:pPr>
            <w:r w:rsidRPr="00502262">
              <w:rPr>
                <w:sz w:val="22"/>
                <w:szCs w:val="22"/>
              </w:rPr>
              <w:t>90,06</w:t>
            </w:r>
          </w:p>
        </w:tc>
      </w:tr>
      <w:tr w:rsidR="00B52D62" w:rsidRPr="00502262" w14:paraId="56C5C5C7"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160304A" w14:textId="77777777" w:rsidR="00B52D62" w:rsidRPr="00502262" w:rsidRDefault="00B52D62" w:rsidP="00CE5CE6">
            <w:pPr>
              <w:shd w:val="clear" w:color="auto" w:fill="FFFFFF" w:themeFill="background1"/>
              <w:jc w:val="center"/>
              <w:rPr>
                <w:sz w:val="22"/>
                <w:szCs w:val="22"/>
              </w:rPr>
            </w:pPr>
            <w:r w:rsidRPr="00502262">
              <w:rPr>
                <w:sz w:val="22"/>
                <w:szCs w:val="22"/>
              </w:rPr>
              <w:t>2.2</w:t>
            </w:r>
          </w:p>
        </w:tc>
        <w:tc>
          <w:tcPr>
            <w:tcW w:w="1321" w:type="pct"/>
            <w:tcBorders>
              <w:top w:val="nil"/>
              <w:left w:val="nil"/>
              <w:bottom w:val="single" w:sz="4" w:space="0" w:color="auto"/>
              <w:right w:val="single" w:sz="4" w:space="0" w:color="auto"/>
            </w:tcBorders>
            <w:shd w:val="clear" w:color="auto" w:fill="auto"/>
            <w:vAlign w:val="center"/>
            <w:hideMark/>
          </w:tcPr>
          <w:p w14:paraId="12297D93"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 2 </w:t>
            </w:r>
            <w:r w:rsidRPr="00502262">
              <w:rPr>
                <w:sz w:val="22"/>
                <w:szCs w:val="22"/>
              </w:rPr>
              <w:t>(ул.Нефтяников, 24, стр. 4)</w:t>
            </w:r>
          </w:p>
        </w:tc>
        <w:tc>
          <w:tcPr>
            <w:tcW w:w="649" w:type="pct"/>
            <w:tcBorders>
              <w:top w:val="nil"/>
              <w:left w:val="nil"/>
              <w:bottom w:val="single" w:sz="4" w:space="0" w:color="auto"/>
              <w:right w:val="single" w:sz="4" w:space="0" w:color="auto"/>
            </w:tcBorders>
            <w:shd w:val="clear" w:color="auto" w:fill="auto"/>
            <w:noWrap/>
            <w:vAlign w:val="center"/>
            <w:hideMark/>
          </w:tcPr>
          <w:p w14:paraId="5CC3191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90</w:t>
            </w:r>
          </w:p>
        </w:tc>
        <w:tc>
          <w:tcPr>
            <w:tcW w:w="639" w:type="pct"/>
            <w:tcBorders>
              <w:top w:val="nil"/>
              <w:left w:val="nil"/>
              <w:bottom w:val="single" w:sz="4" w:space="0" w:color="auto"/>
              <w:right w:val="single" w:sz="4" w:space="0" w:color="auto"/>
            </w:tcBorders>
            <w:shd w:val="clear" w:color="auto" w:fill="auto"/>
            <w:noWrap/>
            <w:vAlign w:val="center"/>
            <w:hideMark/>
          </w:tcPr>
          <w:p w14:paraId="43A65308" w14:textId="77777777" w:rsidR="00B52D62" w:rsidRPr="00502262" w:rsidRDefault="00B52D62" w:rsidP="00CE5CE6">
            <w:pPr>
              <w:shd w:val="clear" w:color="auto" w:fill="FFFFFF" w:themeFill="background1"/>
              <w:jc w:val="center"/>
              <w:rPr>
                <w:b/>
                <w:bCs/>
                <w:sz w:val="22"/>
                <w:szCs w:val="22"/>
              </w:rPr>
            </w:pPr>
            <w:r w:rsidRPr="00502262">
              <w:rPr>
                <w:b/>
                <w:bCs/>
                <w:sz w:val="22"/>
                <w:szCs w:val="22"/>
              </w:rPr>
              <w:t>87,51</w:t>
            </w:r>
          </w:p>
        </w:tc>
        <w:tc>
          <w:tcPr>
            <w:tcW w:w="720" w:type="pct"/>
            <w:tcBorders>
              <w:top w:val="nil"/>
              <w:left w:val="nil"/>
              <w:bottom w:val="single" w:sz="4" w:space="0" w:color="auto"/>
              <w:right w:val="single" w:sz="4" w:space="0" w:color="auto"/>
            </w:tcBorders>
            <w:shd w:val="clear" w:color="auto" w:fill="auto"/>
            <w:noWrap/>
            <w:vAlign w:val="center"/>
            <w:hideMark/>
          </w:tcPr>
          <w:p w14:paraId="5ECC4547"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5D8A99CB"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293AFB41"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90,76</w:t>
            </w:r>
          </w:p>
        </w:tc>
      </w:tr>
      <w:tr w:rsidR="00B52D62" w:rsidRPr="00502262" w14:paraId="18DB86D9"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C4142F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EB348EF" w14:textId="77777777" w:rsidR="00B52D62" w:rsidRPr="00502262" w:rsidRDefault="00B52D62" w:rsidP="00CE5CE6">
            <w:pPr>
              <w:shd w:val="clear" w:color="auto" w:fill="FFFFFF" w:themeFill="background1"/>
              <w:rPr>
                <w:sz w:val="22"/>
                <w:szCs w:val="22"/>
              </w:rPr>
            </w:pPr>
            <w:r w:rsidRPr="00502262">
              <w:rPr>
                <w:sz w:val="22"/>
                <w:szCs w:val="22"/>
              </w:rPr>
              <w:t>ПТВМ-30М   № 1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6F01EA0A" w14:textId="77777777" w:rsidR="00B52D62" w:rsidRPr="00502262" w:rsidRDefault="00B52D62" w:rsidP="00CE5CE6">
            <w:pPr>
              <w:shd w:val="clear" w:color="auto" w:fill="FFFFFF" w:themeFill="background1"/>
              <w:jc w:val="center"/>
              <w:rPr>
                <w:sz w:val="22"/>
                <w:szCs w:val="22"/>
              </w:rPr>
            </w:pPr>
            <w:r w:rsidRPr="00502262">
              <w:rPr>
                <w:sz w:val="22"/>
                <w:szCs w:val="22"/>
              </w:rPr>
              <w:t>30</w:t>
            </w:r>
          </w:p>
        </w:tc>
        <w:tc>
          <w:tcPr>
            <w:tcW w:w="639" w:type="pct"/>
            <w:tcBorders>
              <w:top w:val="nil"/>
              <w:left w:val="nil"/>
              <w:bottom w:val="single" w:sz="4" w:space="0" w:color="auto"/>
              <w:right w:val="single" w:sz="4" w:space="0" w:color="auto"/>
            </w:tcBorders>
            <w:shd w:val="clear" w:color="auto" w:fill="auto"/>
            <w:noWrap/>
            <w:vAlign w:val="center"/>
            <w:hideMark/>
          </w:tcPr>
          <w:p w14:paraId="377C6D28" w14:textId="77777777" w:rsidR="00B52D62" w:rsidRPr="00502262" w:rsidRDefault="00B52D62" w:rsidP="00CE5CE6">
            <w:pPr>
              <w:shd w:val="clear" w:color="auto" w:fill="FFFFFF" w:themeFill="background1"/>
              <w:jc w:val="center"/>
              <w:rPr>
                <w:sz w:val="22"/>
                <w:szCs w:val="22"/>
              </w:rPr>
            </w:pPr>
            <w:r w:rsidRPr="00502262">
              <w:rPr>
                <w:sz w:val="22"/>
                <w:szCs w:val="22"/>
              </w:rPr>
              <w:t>29,71</w:t>
            </w:r>
          </w:p>
        </w:tc>
        <w:tc>
          <w:tcPr>
            <w:tcW w:w="720" w:type="pct"/>
            <w:tcBorders>
              <w:top w:val="nil"/>
              <w:left w:val="nil"/>
              <w:bottom w:val="single" w:sz="4" w:space="0" w:color="auto"/>
              <w:right w:val="single" w:sz="4" w:space="0" w:color="auto"/>
            </w:tcBorders>
            <w:shd w:val="clear" w:color="auto" w:fill="auto"/>
            <w:noWrap/>
            <w:vAlign w:val="center"/>
            <w:hideMark/>
          </w:tcPr>
          <w:p w14:paraId="3B74642F" w14:textId="77777777" w:rsidR="00B52D62" w:rsidRPr="00502262" w:rsidRDefault="00B52D62" w:rsidP="00CE5CE6">
            <w:pPr>
              <w:shd w:val="clear" w:color="auto" w:fill="FFFFFF" w:themeFill="background1"/>
              <w:jc w:val="center"/>
              <w:rPr>
                <w:sz w:val="22"/>
                <w:szCs w:val="22"/>
              </w:rPr>
            </w:pPr>
            <w:r w:rsidRPr="00502262">
              <w:rPr>
                <w:sz w:val="22"/>
                <w:szCs w:val="22"/>
              </w:rPr>
              <w:t>09.09.2008</w:t>
            </w:r>
          </w:p>
        </w:tc>
        <w:tc>
          <w:tcPr>
            <w:tcW w:w="628" w:type="pct"/>
            <w:tcBorders>
              <w:top w:val="nil"/>
              <w:left w:val="nil"/>
              <w:bottom w:val="single" w:sz="4" w:space="0" w:color="auto"/>
              <w:right w:val="single" w:sz="4" w:space="0" w:color="auto"/>
            </w:tcBorders>
            <w:shd w:val="clear" w:color="auto" w:fill="auto"/>
            <w:noWrap/>
            <w:vAlign w:val="center"/>
            <w:hideMark/>
          </w:tcPr>
          <w:p w14:paraId="7B3431F1"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noWrap/>
            <w:vAlign w:val="center"/>
            <w:hideMark/>
          </w:tcPr>
          <w:p w14:paraId="1C6CE6B6" w14:textId="77777777" w:rsidR="00B52D62" w:rsidRPr="00502262" w:rsidRDefault="00B52D62" w:rsidP="00CE5CE6">
            <w:pPr>
              <w:shd w:val="clear" w:color="auto" w:fill="FFFFFF" w:themeFill="background1"/>
              <w:jc w:val="center"/>
              <w:rPr>
                <w:sz w:val="22"/>
                <w:szCs w:val="22"/>
              </w:rPr>
            </w:pPr>
            <w:r w:rsidRPr="00502262">
              <w:rPr>
                <w:sz w:val="22"/>
                <w:szCs w:val="22"/>
              </w:rPr>
              <w:t>90,87</w:t>
            </w:r>
          </w:p>
        </w:tc>
      </w:tr>
      <w:tr w:rsidR="00B52D62" w:rsidRPr="00502262" w14:paraId="62BA510A"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8D0E52F"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0F51850" w14:textId="77777777" w:rsidR="00B52D62" w:rsidRPr="00502262" w:rsidRDefault="00B52D62" w:rsidP="00CE5CE6">
            <w:pPr>
              <w:shd w:val="clear" w:color="auto" w:fill="FFFFFF" w:themeFill="background1"/>
              <w:rPr>
                <w:sz w:val="22"/>
                <w:szCs w:val="22"/>
              </w:rPr>
            </w:pPr>
            <w:r w:rsidRPr="00502262">
              <w:rPr>
                <w:sz w:val="22"/>
                <w:szCs w:val="22"/>
              </w:rPr>
              <w:t>ПТВМ-30М   № 2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15B27F8B" w14:textId="77777777" w:rsidR="00B52D62" w:rsidRPr="00502262" w:rsidRDefault="00B52D62" w:rsidP="00CE5CE6">
            <w:pPr>
              <w:shd w:val="clear" w:color="auto" w:fill="FFFFFF" w:themeFill="background1"/>
              <w:jc w:val="center"/>
              <w:rPr>
                <w:sz w:val="22"/>
                <w:szCs w:val="22"/>
              </w:rPr>
            </w:pPr>
            <w:r w:rsidRPr="00502262">
              <w:rPr>
                <w:sz w:val="22"/>
                <w:szCs w:val="22"/>
              </w:rPr>
              <w:t>30</w:t>
            </w:r>
          </w:p>
        </w:tc>
        <w:tc>
          <w:tcPr>
            <w:tcW w:w="639" w:type="pct"/>
            <w:tcBorders>
              <w:top w:val="nil"/>
              <w:left w:val="nil"/>
              <w:bottom w:val="single" w:sz="4" w:space="0" w:color="auto"/>
              <w:right w:val="single" w:sz="4" w:space="0" w:color="auto"/>
            </w:tcBorders>
            <w:shd w:val="clear" w:color="auto" w:fill="auto"/>
            <w:noWrap/>
            <w:vAlign w:val="center"/>
            <w:hideMark/>
          </w:tcPr>
          <w:p w14:paraId="7BD3C019" w14:textId="77777777" w:rsidR="00B52D62" w:rsidRPr="00502262" w:rsidRDefault="00B52D62" w:rsidP="00CE5CE6">
            <w:pPr>
              <w:shd w:val="clear" w:color="auto" w:fill="FFFFFF" w:themeFill="background1"/>
              <w:jc w:val="center"/>
              <w:rPr>
                <w:sz w:val="22"/>
                <w:szCs w:val="22"/>
              </w:rPr>
            </w:pPr>
            <w:r w:rsidRPr="00502262">
              <w:rPr>
                <w:sz w:val="22"/>
                <w:szCs w:val="22"/>
              </w:rPr>
              <w:t>29,45</w:t>
            </w:r>
          </w:p>
        </w:tc>
        <w:tc>
          <w:tcPr>
            <w:tcW w:w="720" w:type="pct"/>
            <w:tcBorders>
              <w:top w:val="nil"/>
              <w:left w:val="nil"/>
              <w:bottom w:val="single" w:sz="4" w:space="0" w:color="auto"/>
              <w:right w:val="single" w:sz="4" w:space="0" w:color="auto"/>
            </w:tcBorders>
            <w:shd w:val="clear" w:color="auto" w:fill="auto"/>
            <w:noWrap/>
            <w:vAlign w:val="center"/>
            <w:hideMark/>
          </w:tcPr>
          <w:p w14:paraId="057D7FAA" w14:textId="77777777" w:rsidR="00B52D62" w:rsidRPr="00502262" w:rsidRDefault="00B52D62" w:rsidP="00CE5CE6">
            <w:pPr>
              <w:shd w:val="clear" w:color="auto" w:fill="FFFFFF" w:themeFill="background1"/>
              <w:jc w:val="center"/>
              <w:rPr>
                <w:sz w:val="22"/>
                <w:szCs w:val="22"/>
              </w:rPr>
            </w:pPr>
            <w:r w:rsidRPr="00502262">
              <w:rPr>
                <w:sz w:val="22"/>
                <w:szCs w:val="22"/>
              </w:rPr>
              <w:t>12.09.2006</w:t>
            </w:r>
          </w:p>
        </w:tc>
        <w:tc>
          <w:tcPr>
            <w:tcW w:w="628" w:type="pct"/>
            <w:tcBorders>
              <w:top w:val="nil"/>
              <w:left w:val="nil"/>
              <w:bottom w:val="single" w:sz="4" w:space="0" w:color="auto"/>
              <w:right w:val="single" w:sz="4" w:space="0" w:color="auto"/>
            </w:tcBorders>
            <w:shd w:val="clear" w:color="auto" w:fill="auto"/>
            <w:noWrap/>
            <w:vAlign w:val="center"/>
            <w:hideMark/>
          </w:tcPr>
          <w:p w14:paraId="3A97448C"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582D73A4" w14:textId="77777777" w:rsidR="00B52D62" w:rsidRPr="00502262" w:rsidRDefault="00B52D62" w:rsidP="00CE5CE6">
            <w:pPr>
              <w:shd w:val="clear" w:color="auto" w:fill="FFFFFF" w:themeFill="background1"/>
              <w:jc w:val="center"/>
              <w:rPr>
                <w:sz w:val="22"/>
                <w:szCs w:val="22"/>
              </w:rPr>
            </w:pPr>
            <w:r w:rsidRPr="00502262">
              <w:rPr>
                <w:sz w:val="22"/>
                <w:szCs w:val="22"/>
              </w:rPr>
              <w:t>90,43</w:t>
            </w:r>
          </w:p>
        </w:tc>
      </w:tr>
      <w:tr w:rsidR="00B52D62" w:rsidRPr="00502262" w14:paraId="2A31EA7D"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0C3CD2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2A1B61F" w14:textId="77777777" w:rsidR="00B52D62" w:rsidRPr="00502262" w:rsidRDefault="00B52D62" w:rsidP="00CE5CE6">
            <w:pPr>
              <w:shd w:val="clear" w:color="auto" w:fill="FFFFFF" w:themeFill="background1"/>
              <w:rPr>
                <w:sz w:val="22"/>
                <w:szCs w:val="22"/>
              </w:rPr>
            </w:pPr>
            <w:r w:rsidRPr="00502262">
              <w:rPr>
                <w:sz w:val="22"/>
                <w:szCs w:val="22"/>
              </w:rPr>
              <w:t>ПТВМ-30М   № 3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60D48725" w14:textId="77777777" w:rsidR="00B52D62" w:rsidRPr="00502262" w:rsidRDefault="00B52D62" w:rsidP="00CE5CE6">
            <w:pPr>
              <w:shd w:val="clear" w:color="auto" w:fill="FFFFFF" w:themeFill="background1"/>
              <w:jc w:val="center"/>
              <w:rPr>
                <w:sz w:val="22"/>
                <w:szCs w:val="22"/>
              </w:rPr>
            </w:pPr>
            <w:r w:rsidRPr="00502262">
              <w:rPr>
                <w:sz w:val="22"/>
                <w:szCs w:val="22"/>
              </w:rPr>
              <w:t>30</w:t>
            </w:r>
          </w:p>
        </w:tc>
        <w:tc>
          <w:tcPr>
            <w:tcW w:w="639" w:type="pct"/>
            <w:tcBorders>
              <w:top w:val="nil"/>
              <w:left w:val="nil"/>
              <w:bottom w:val="single" w:sz="4" w:space="0" w:color="auto"/>
              <w:right w:val="single" w:sz="4" w:space="0" w:color="auto"/>
            </w:tcBorders>
            <w:shd w:val="clear" w:color="auto" w:fill="auto"/>
            <w:noWrap/>
            <w:vAlign w:val="center"/>
            <w:hideMark/>
          </w:tcPr>
          <w:p w14:paraId="54518602" w14:textId="77777777" w:rsidR="00B52D62" w:rsidRPr="00502262" w:rsidRDefault="00B52D62" w:rsidP="00CE5CE6">
            <w:pPr>
              <w:shd w:val="clear" w:color="auto" w:fill="FFFFFF" w:themeFill="background1"/>
              <w:jc w:val="center"/>
              <w:rPr>
                <w:sz w:val="22"/>
                <w:szCs w:val="22"/>
              </w:rPr>
            </w:pPr>
            <w:r w:rsidRPr="00502262">
              <w:rPr>
                <w:sz w:val="22"/>
                <w:szCs w:val="22"/>
              </w:rPr>
              <w:t>28,35</w:t>
            </w:r>
          </w:p>
        </w:tc>
        <w:tc>
          <w:tcPr>
            <w:tcW w:w="720" w:type="pct"/>
            <w:tcBorders>
              <w:top w:val="nil"/>
              <w:left w:val="nil"/>
              <w:bottom w:val="single" w:sz="4" w:space="0" w:color="auto"/>
              <w:right w:val="single" w:sz="4" w:space="0" w:color="auto"/>
            </w:tcBorders>
            <w:shd w:val="clear" w:color="auto" w:fill="auto"/>
            <w:noWrap/>
            <w:vAlign w:val="center"/>
            <w:hideMark/>
          </w:tcPr>
          <w:p w14:paraId="568EE653" w14:textId="77777777" w:rsidR="00B52D62" w:rsidRPr="00502262" w:rsidRDefault="00B52D62" w:rsidP="00CE5CE6">
            <w:pPr>
              <w:shd w:val="clear" w:color="auto" w:fill="FFFFFF" w:themeFill="background1"/>
              <w:jc w:val="center"/>
              <w:rPr>
                <w:sz w:val="22"/>
                <w:szCs w:val="22"/>
              </w:rPr>
            </w:pPr>
            <w:r w:rsidRPr="00502262">
              <w:rPr>
                <w:sz w:val="22"/>
                <w:szCs w:val="22"/>
              </w:rPr>
              <w:t>12.09.2006</w:t>
            </w:r>
          </w:p>
        </w:tc>
        <w:tc>
          <w:tcPr>
            <w:tcW w:w="628" w:type="pct"/>
            <w:tcBorders>
              <w:top w:val="nil"/>
              <w:left w:val="nil"/>
              <w:bottom w:val="single" w:sz="4" w:space="0" w:color="auto"/>
              <w:right w:val="single" w:sz="4" w:space="0" w:color="auto"/>
            </w:tcBorders>
            <w:shd w:val="clear" w:color="auto" w:fill="auto"/>
            <w:noWrap/>
            <w:vAlign w:val="center"/>
            <w:hideMark/>
          </w:tcPr>
          <w:p w14:paraId="4326D1B3"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434787CF" w14:textId="77777777" w:rsidR="00B52D62" w:rsidRPr="00502262" w:rsidRDefault="00B52D62" w:rsidP="00CE5CE6">
            <w:pPr>
              <w:shd w:val="clear" w:color="auto" w:fill="FFFFFF" w:themeFill="background1"/>
              <w:jc w:val="center"/>
              <w:rPr>
                <w:sz w:val="22"/>
                <w:szCs w:val="22"/>
              </w:rPr>
            </w:pPr>
            <w:r w:rsidRPr="00502262">
              <w:rPr>
                <w:sz w:val="22"/>
                <w:szCs w:val="22"/>
              </w:rPr>
              <w:t>90,99</w:t>
            </w:r>
          </w:p>
        </w:tc>
      </w:tr>
      <w:tr w:rsidR="00B52D62" w:rsidRPr="00502262" w14:paraId="3A8EC780"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7FD9287" w14:textId="77777777" w:rsidR="00B52D62" w:rsidRPr="00502262" w:rsidRDefault="00B52D62" w:rsidP="00CE5CE6">
            <w:pPr>
              <w:shd w:val="clear" w:color="auto" w:fill="FFFFFF" w:themeFill="background1"/>
              <w:jc w:val="center"/>
              <w:rPr>
                <w:sz w:val="22"/>
                <w:szCs w:val="22"/>
              </w:rPr>
            </w:pPr>
            <w:r w:rsidRPr="00502262">
              <w:rPr>
                <w:sz w:val="22"/>
                <w:szCs w:val="22"/>
              </w:rPr>
              <w:t>2.3</w:t>
            </w:r>
          </w:p>
        </w:tc>
        <w:tc>
          <w:tcPr>
            <w:tcW w:w="1321" w:type="pct"/>
            <w:tcBorders>
              <w:top w:val="nil"/>
              <w:left w:val="nil"/>
              <w:bottom w:val="single" w:sz="4" w:space="0" w:color="auto"/>
              <w:right w:val="single" w:sz="4" w:space="0" w:color="auto"/>
            </w:tcBorders>
            <w:shd w:val="clear" w:color="auto" w:fill="auto"/>
            <w:vAlign w:val="center"/>
            <w:hideMark/>
          </w:tcPr>
          <w:p w14:paraId="35EB2C12"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 3 </w:t>
            </w:r>
            <w:r w:rsidRPr="00502262">
              <w:rPr>
                <w:sz w:val="22"/>
                <w:szCs w:val="22"/>
              </w:rPr>
              <w:t>(ул.Майская 10/2, стр. 2)</w:t>
            </w:r>
          </w:p>
        </w:tc>
        <w:tc>
          <w:tcPr>
            <w:tcW w:w="649" w:type="pct"/>
            <w:tcBorders>
              <w:top w:val="nil"/>
              <w:left w:val="nil"/>
              <w:bottom w:val="single" w:sz="4" w:space="0" w:color="auto"/>
              <w:right w:val="single" w:sz="4" w:space="0" w:color="auto"/>
            </w:tcBorders>
            <w:shd w:val="clear" w:color="auto" w:fill="auto"/>
            <w:noWrap/>
            <w:vAlign w:val="center"/>
            <w:hideMark/>
          </w:tcPr>
          <w:p w14:paraId="1A067F04"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90</w:t>
            </w:r>
          </w:p>
        </w:tc>
        <w:tc>
          <w:tcPr>
            <w:tcW w:w="639" w:type="pct"/>
            <w:tcBorders>
              <w:top w:val="nil"/>
              <w:left w:val="nil"/>
              <w:bottom w:val="single" w:sz="4" w:space="0" w:color="auto"/>
              <w:right w:val="single" w:sz="4" w:space="0" w:color="auto"/>
            </w:tcBorders>
            <w:shd w:val="clear" w:color="auto" w:fill="auto"/>
            <w:noWrap/>
            <w:vAlign w:val="center"/>
            <w:hideMark/>
          </w:tcPr>
          <w:p w14:paraId="06437314"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98,61</w:t>
            </w:r>
          </w:p>
        </w:tc>
        <w:tc>
          <w:tcPr>
            <w:tcW w:w="720" w:type="pct"/>
            <w:tcBorders>
              <w:top w:val="nil"/>
              <w:left w:val="nil"/>
              <w:bottom w:val="single" w:sz="4" w:space="0" w:color="auto"/>
              <w:right w:val="single" w:sz="4" w:space="0" w:color="auto"/>
            </w:tcBorders>
            <w:shd w:val="clear" w:color="auto" w:fill="auto"/>
            <w:noWrap/>
            <w:vAlign w:val="center"/>
            <w:hideMark/>
          </w:tcPr>
          <w:p w14:paraId="64A289B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4A898426"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189F83C4"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90,46</w:t>
            </w:r>
          </w:p>
        </w:tc>
      </w:tr>
      <w:tr w:rsidR="00B52D62" w:rsidRPr="00502262" w14:paraId="10D98E8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288566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367DCFA" w14:textId="77777777" w:rsidR="00B52D62" w:rsidRPr="00502262" w:rsidRDefault="00B52D62" w:rsidP="00CE5CE6">
            <w:pPr>
              <w:shd w:val="clear" w:color="auto" w:fill="FFFFFF" w:themeFill="background1"/>
              <w:rPr>
                <w:sz w:val="22"/>
                <w:szCs w:val="22"/>
              </w:rPr>
            </w:pPr>
            <w:r w:rsidRPr="00502262">
              <w:rPr>
                <w:sz w:val="22"/>
                <w:szCs w:val="22"/>
              </w:rPr>
              <w:t>ПТВМ-30М № 1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12952CB4" w14:textId="77777777" w:rsidR="00B52D62" w:rsidRPr="00502262" w:rsidRDefault="00B52D62" w:rsidP="00CE5CE6">
            <w:pPr>
              <w:shd w:val="clear" w:color="auto" w:fill="FFFFFF" w:themeFill="background1"/>
              <w:jc w:val="center"/>
              <w:rPr>
                <w:sz w:val="22"/>
                <w:szCs w:val="22"/>
              </w:rPr>
            </w:pPr>
            <w:r w:rsidRPr="00502262">
              <w:rPr>
                <w:sz w:val="22"/>
                <w:szCs w:val="22"/>
              </w:rPr>
              <w:t>30</w:t>
            </w:r>
          </w:p>
        </w:tc>
        <w:tc>
          <w:tcPr>
            <w:tcW w:w="639" w:type="pct"/>
            <w:tcBorders>
              <w:top w:val="nil"/>
              <w:left w:val="nil"/>
              <w:bottom w:val="single" w:sz="4" w:space="0" w:color="auto"/>
              <w:right w:val="single" w:sz="4" w:space="0" w:color="auto"/>
            </w:tcBorders>
            <w:shd w:val="clear" w:color="auto" w:fill="auto"/>
            <w:noWrap/>
            <w:vAlign w:val="center"/>
            <w:hideMark/>
          </w:tcPr>
          <w:p w14:paraId="7FE0AC9C" w14:textId="77777777" w:rsidR="00B52D62" w:rsidRPr="00502262" w:rsidRDefault="00B52D62" w:rsidP="00CE5CE6">
            <w:pPr>
              <w:shd w:val="clear" w:color="auto" w:fill="FFFFFF" w:themeFill="background1"/>
              <w:jc w:val="center"/>
              <w:rPr>
                <w:sz w:val="22"/>
                <w:szCs w:val="22"/>
              </w:rPr>
            </w:pPr>
            <w:r w:rsidRPr="00502262">
              <w:rPr>
                <w:sz w:val="22"/>
                <w:szCs w:val="22"/>
              </w:rPr>
              <w:t>34,3</w:t>
            </w:r>
          </w:p>
        </w:tc>
        <w:tc>
          <w:tcPr>
            <w:tcW w:w="720" w:type="pct"/>
            <w:tcBorders>
              <w:top w:val="nil"/>
              <w:left w:val="nil"/>
              <w:bottom w:val="single" w:sz="4" w:space="0" w:color="auto"/>
              <w:right w:val="single" w:sz="4" w:space="0" w:color="auto"/>
            </w:tcBorders>
            <w:shd w:val="clear" w:color="auto" w:fill="auto"/>
            <w:noWrap/>
            <w:vAlign w:val="center"/>
            <w:hideMark/>
          </w:tcPr>
          <w:p w14:paraId="694AD7DA" w14:textId="77777777" w:rsidR="00B52D62" w:rsidRPr="00502262" w:rsidRDefault="00B52D62" w:rsidP="00CE5CE6">
            <w:pPr>
              <w:shd w:val="clear" w:color="auto" w:fill="FFFFFF" w:themeFill="background1"/>
              <w:jc w:val="center"/>
              <w:rPr>
                <w:sz w:val="22"/>
                <w:szCs w:val="22"/>
              </w:rPr>
            </w:pPr>
            <w:r w:rsidRPr="00502262">
              <w:rPr>
                <w:sz w:val="22"/>
                <w:szCs w:val="22"/>
              </w:rPr>
              <w:t>08.10.2007</w:t>
            </w:r>
          </w:p>
        </w:tc>
        <w:tc>
          <w:tcPr>
            <w:tcW w:w="628" w:type="pct"/>
            <w:tcBorders>
              <w:top w:val="nil"/>
              <w:left w:val="nil"/>
              <w:bottom w:val="single" w:sz="4" w:space="0" w:color="auto"/>
              <w:right w:val="single" w:sz="4" w:space="0" w:color="auto"/>
            </w:tcBorders>
            <w:shd w:val="clear" w:color="auto" w:fill="auto"/>
            <w:noWrap/>
            <w:vAlign w:val="center"/>
            <w:hideMark/>
          </w:tcPr>
          <w:p w14:paraId="7747B7B5"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tcBorders>
              <w:top w:val="nil"/>
              <w:left w:val="nil"/>
              <w:bottom w:val="single" w:sz="4" w:space="0" w:color="auto"/>
              <w:right w:val="single" w:sz="4" w:space="0" w:color="auto"/>
            </w:tcBorders>
            <w:shd w:val="clear" w:color="auto" w:fill="auto"/>
            <w:noWrap/>
            <w:vAlign w:val="center"/>
            <w:hideMark/>
          </w:tcPr>
          <w:p w14:paraId="155FA214" w14:textId="77777777" w:rsidR="00B52D62" w:rsidRPr="00502262" w:rsidRDefault="00B52D62" w:rsidP="00CE5CE6">
            <w:pPr>
              <w:shd w:val="clear" w:color="auto" w:fill="FFFFFF" w:themeFill="background1"/>
              <w:jc w:val="center"/>
              <w:rPr>
                <w:sz w:val="22"/>
                <w:szCs w:val="22"/>
              </w:rPr>
            </w:pPr>
            <w:r w:rsidRPr="00502262">
              <w:rPr>
                <w:sz w:val="22"/>
                <w:szCs w:val="22"/>
              </w:rPr>
              <w:t>90,58</w:t>
            </w:r>
          </w:p>
        </w:tc>
      </w:tr>
      <w:tr w:rsidR="00B52D62" w:rsidRPr="00502262" w14:paraId="4E6302EF"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053E239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BE8416E" w14:textId="77777777" w:rsidR="00B52D62" w:rsidRPr="00502262" w:rsidRDefault="00B52D62" w:rsidP="00CE5CE6">
            <w:pPr>
              <w:shd w:val="clear" w:color="auto" w:fill="FFFFFF" w:themeFill="background1"/>
              <w:rPr>
                <w:sz w:val="22"/>
                <w:szCs w:val="22"/>
              </w:rPr>
            </w:pPr>
            <w:r w:rsidRPr="00502262">
              <w:rPr>
                <w:sz w:val="22"/>
                <w:szCs w:val="22"/>
              </w:rPr>
              <w:t>ПТВМ-30М № 2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5822F02D" w14:textId="77777777" w:rsidR="00B52D62" w:rsidRPr="00502262" w:rsidRDefault="00B52D62" w:rsidP="00CE5CE6">
            <w:pPr>
              <w:shd w:val="clear" w:color="auto" w:fill="FFFFFF" w:themeFill="background1"/>
              <w:jc w:val="center"/>
              <w:rPr>
                <w:sz w:val="22"/>
                <w:szCs w:val="22"/>
              </w:rPr>
            </w:pPr>
            <w:r w:rsidRPr="00502262">
              <w:rPr>
                <w:sz w:val="22"/>
                <w:szCs w:val="22"/>
              </w:rPr>
              <w:t>30</w:t>
            </w:r>
          </w:p>
        </w:tc>
        <w:tc>
          <w:tcPr>
            <w:tcW w:w="639" w:type="pct"/>
            <w:tcBorders>
              <w:top w:val="nil"/>
              <w:left w:val="nil"/>
              <w:bottom w:val="single" w:sz="4" w:space="0" w:color="auto"/>
              <w:right w:val="single" w:sz="4" w:space="0" w:color="auto"/>
            </w:tcBorders>
            <w:shd w:val="clear" w:color="auto" w:fill="auto"/>
            <w:noWrap/>
            <w:vAlign w:val="center"/>
            <w:hideMark/>
          </w:tcPr>
          <w:p w14:paraId="4F64D8AC" w14:textId="77777777" w:rsidR="00B52D62" w:rsidRPr="00502262" w:rsidRDefault="00B52D62" w:rsidP="00CE5CE6">
            <w:pPr>
              <w:shd w:val="clear" w:color="auto" w:fill="FFFFFF" w:themeFill="background1"/>
              <w:jc w:val="center"/>
              <w:rPr>
                <w:sz w:val="22"/>
                <w:szCs w:val="22"/>
              </w:rPr>
            </w:pPr>
            <w:r w:rsidRPr="00502262">
              <w:rPr>
                <w:sz w:val="22"/>
                <w:szCs w:val="22"/>
              </w:rPr>
              <w:t>31,68</w:t>
            </w:r>
          </w:p>
        </w:tc>
        <w:tc>
          <w:tcPr>
            <w:tcW w:w="720" w:type="pct"/>
            <w:tcBorders>
              <w:top w:val="nil"/>
              <w:left w:val="nil"/>
              <w:bottom w:val="single" w:sz="4" w:space="0" w:color="auto"/>
              <w:right w:val="single" w:sz="4" w:space="0" w:color="auto"/>
            </w:tcBorders>
            <w:shd w:val="clear" w:color="auto" w:fill="auto"/>
            <w:noWrap/>
            <w:vAlign w:val="center"/>
            <w:hideMark/>
          </w:tcPr>
          <w:p w14:paraId="6AD90EA8" w14:textId="77777777" w:rsidR="00B52D62" w:rsidRPr="00502262" w:rsidRDefault="00B52D62" w:rsidP="00CE5CE6">
            <w:pPr>
              <w:shd w:val="clear" w:color="auto" w:fill="FFFFFF" w:themeFill="background1"/>
              <w:jc w:val="center"/>
              <w:rPr>
                <w:sz w:val="22"/>
                <w:szCs w:val="22"/>
              </w:rPr>
            </w:pPr>
            <w:r w:rsidRPr="00502262">
              <w:rPr>
                <w:sz w:val="22"/>
                <w:szCs w:val="22"/>
              </w:rPr>
              <w:t>14.03.2007</w:t>
            </w:r>
          </w:p>
        </w:tc>
        <w:tc>
          <w:tcPr>
            <w:tcW w:w="628" w:type="pct"/>
            <w:tcBorders>
              <w:top w:val="nil"/>
              <w:left w:val="nil"/>
              <w:bottom w:val="single" w:sz="4" w:space="0" w:color="auto"/>
              <w:right w:val="single" w:sz="4" w:space="0" w:color="auto"/>
            </w:tcBorders>
            <w:shd w:val="clear" w:color="auto" w:fill="auto"/>
            <w:noWrap/>
            <w:vAlign w:val="center"/>
            <w:hideMark/>
          </w:tcPr>
          <w:p w14:paraId="24142A82"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34AF9139" w14:textId="77777777" w:rsidR="00B52D62" w:rsidRPr="00502262" w:rsidRDefault="00B52D62" w:rsidP="00CE5CE6">
            <w:pPr>
              <w:shd w:val="clear" w:color="auto" w:fill="FFFFFF" w:themeFill="background1"/>
              <w:jc w:val="center"/>
              <w:rPr>
                <w:sz w:val="22"/>
                <w:szCs w:val="22"/>
              </w:rPr>
            </w:pPr>
            <w:r w:rsidRPr="00502262">
              <w:rPr>
                <w:sz w:val="22"/>
                <w:szCs w:val="22"/>
              </w:rPr>
              <w:t>89,66</w:t>
            </w:r>
          </w:p>
        </w:tc>
      </w:tr>
      <w:tr w:rsidR="00B52D62" w:rsidRPr="00502262" w14:paraId="500FF9E6"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77472C0"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963071D" w14:textId="77777777" w:rsidR="00B52D62" w:rsidRPr="00502262" w:rsidRDefault="00B52D62" w:rsidP="00CE5CE6">
            <w:pPr>
              <w:shd w:val="clear" w:color="auto" w:fill="FFFFFF" w:themeFill="background1"/>
              <w:rPr>
                <w:sz w:val="22"/>
                <w:szCs w:val="22"/>
              </w:rPr>
            </w:pPr>
            <w:r w:rsidRPr="00502262">
              <w:rPr>
                <w:sz w:val="22"/>
                <w:szCs w:val="22"/>
              </w:rPr>
              <w:t>ПТВМ-30М № 3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4714DBCC" w14:textId="77777777" w:rsidR="00B52D62" w:rsidRPr="00502262" w:rsidRDefault="00B52D62" w:rsidP="00CE5CE6">
            <w:pPr>
              <w:shd w:val="clear" w:color="auto" w:fill="FFFFFF" w:themeFill="background1"/>
              <w:jc w:val="center"/>
              <w:rPr>
                <w:sz w:val="22"/>
                <w:szCs w:val="22"/>
              </w:rPr>
            </w:pPr>
            <w:r w:rsidRPr="00502262">
              <w:rPr>
                <w:sz w:val="22"/>
                <w:szCs w:val="22"/>
              </w:rPr>
              <w:t>30</w:t>
            </w:r>
          </w:p>
        </w:tc>
        <w:tc>
          <w:tcPr>
            <w:tcW w:w="639" w:type="pct"/>
            <w:tcBorders>
              <w:top w:val="nil"/>
              <w:left w:val="nil"/>
              <w:bottom w:val="single" w:sz="4" w:space="0" w:color="auto"/>
              <w:right w:val="single" w:sz="4" w:space="0" w:color="auto"/>
            </w:tcBorders>
            <w:shd w:val="clear" w:color="auto" w:fill="auto"/>
            <w:noWrap/>
            <w:vAlign w:val="center"/>
            <w:hideMark/>
          </w:tcPr>
          <w:p w14:paraId="0640E90B" w14:textId="77777777" w:rsidR="00B52D62" w:rsidRPr="00502262" w:rsidRDefault="00B52D62" w:rsidP="00CE5CE6">
            <w:pPr>
              <w:shd w:val="clear" w:color="auto" w:fill="FFFFFF" w:themeFill="background1"/>
              <w:jc w:val="center"/>
              <w:rPr>
                <w:sz w:val="22"/>
                <w:szCs w:val="22"/>
              </w:rPr>
            </w:pPr>
            <w:r w:rsidRPr="00502262">
              <w:rPr>
                <w:sz w:val="22"/>
                <w:szCs w:val="22"/>
              </w:rPr>
              <w:t>32,63</w:t>
            </w:r>
          </w:p>
        </w:tc>
        <w:tc>
          <w:tcPr>
            <w:tcW w:w="720" w:type="pct"/>
            <w:tcBorders>
              <w:top w:val="nil"/>
              <w:left w:val="nil"/>
              <w:bottom w:val="single" w:sz="4" w:space="0" w:color="auto"/>
              <w:right w:val="single" w:sz="4" w:space="0" w:color="auto"/>
            </w:tcBorders>
            <w:shd w:val="clear" w:color="auto" w:fill="auto"/>
            <w:noWrap/>
            <w:vAlign w:val="center"/>
            <w:hideMark/>
          </w:tcPr>
          <w:p w14:paraId="03390CDD" w14:textId="77777777" w:rsidR="00B52D62" w:rsidRPr="00502262" w:rsidRDefault="00B52D62" w:rsidP="00CE5CE6">
            <w:pPr>
              <w:shd w:val="clear" w:color="auto" w:fill="FFFFFF" w:themeFill="background1"/>
              <w:jc w:val="center"/>
              <w:rPr>
                <w:sz w:val="22"/>
                <w:szCs w:val="22"/>
              </w:rPr>
            </w:pPr>
            <w:r w:rsidRPr="00502262">
              <w:rPr>
                <w:sz w:val="22"/>
                <w:szCs w:val="22"/>
              </w:rPr>
              <w:t>09.09.2008</w:t>
            </w:r>
          </w:p>
        </w:tc>
        <w:tc>
          <w:tcPr>
            <w:tcW w:w="628" w:type="pct"/>
            <w:tcBorders>
              <w:top w:val="nil"/>
              <w:left w:val="nil"/>
              <w:bottom w:val="single" w:sz="4" w:space="0" w:color="auto"/>
              <w:right w:val="single" w:sz="4" w:space="0" w:color="auto"/>
            </w:tcBorders>
            <w:shd w:val="clear" w:color="auto" w:fill="auto"/>
            <w:noWrap/>
            <w:vAlign w:val="center"/>
            <w:hideMark/>
          </w:tcPr>
          <w:p w14:paraId="3EAF20CC"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noWrap/>
            <w:vAlign w:val="center"/>
            <w:hideMark/>
          </w:tcPr>
          <w:p w14:paraId="5F8A19E3" w14:textId="77777777" w:rsidR="00B52D62" w:rsidRPr="00502262" w:rsidRDefault="00B52D62" w:rsidP="00CE5CE6">
            <w:pPr>
              <w:shd w:val="clear" w:color="auto" w:fill="FFFFFF" w:themeFill="background1"/>
              <w:jc w:val="center"/>
              <w:rPr>
                <w:sz w:val="22"/>
                <w:szCs w:val="22"/>
              </w:rPr>
            </w:pPr>
            <w:r w:rsidRPr="00502262">
              <w:rPr>
                <w:sz w:val="22"/>
                <w:szCs w:val="22"/>
              </w:rPr>
              <w:t>91,13</w:t>
            </w:r>
          </w:p>
        </w:tc>
      </w:tr>
      <w:tr w:rsidR="00B52D62" w:rsidRPr="00502262" w14:paraId="256996B1"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0FF2BDA1" w14:textId="77777777" w:rsidR="00B52D62" w:rsidRPr="00502262" w:rsidRDefault="00B52D62" w:rsidP="00CE5CE6">
            <w:pPr>
              <w:shd w:val="clear" w:color="auto" w:fill="FFFFFF" w:themeFill="background1"/>
              <w:jc w:val="center"/>
              <w:rPr>
                <w:sz w:val="22"/>
                <w:szCs w:val="22"/>
              </w:rPr>
            </w:pPr>
            <w:r w:rsidRPr="00502262">
              <w:rPr>
                <w:sz w:val="22"/>
                <w:szCs w:val="22"/>
              </w:rPr>
              <w:t>2.4</w:t>
            </w:r>
          </w:p>
        </w:tc>
        <w:tc>
          <w:tcPr>
            <w:tcW w:w="1321" w:type="pct"/>
            <w:tcBorders>
              <w:top w:val="nil"/>
              <w:left w:val="nil"/>
              <w:bottom w:val="single" w:sz="4" w:space="0" w:color="auto"/>
              <w:right w:val="single" w:sz="4" w:space="0" w:color="auto"/>
            </w:tcBorders>
            <w:shd w:val="clear" w:color="auto" w:fill="auto"/>
            <w:vAlign w:val="center"/>
            <w:hideMark/>
          </w:tcPr>
          <w:p w14:paraId="6E61917E" w14:textId="77777777" w:rsidR="00B52D62" w:rsidRPr="00502262" w:rsidRDefault="00B52D62" w:rsidP="00CE5CE6">
            <w:pPr>
              <w:shd w:val="clear" w:color="auto" w:fill="FFFFFF" w:themeFill="background1"/>
              <w:rPr>
                <w:b/>
                <w:bCs/>
                <w:sz w:val="22"/>
                <w:szCs w:val="22"/>
              </w:rPr>
            </w:pPr>
            <w:r w:rsidRPr="00502262">
              <w:rPr>
                <w:b/>
                <w:bCs/>
                <w:sz w:val="22"/>
                <w:szCs w:val="22"/>
              </w:rPr>
              <w:t>Котельная № 5 (</w:t>
            </w:r>
            <w:r w:rsidRPr="00502262">
              <w:rPr>
                <w:sz w:val="22"/>
                <w:szCs w:val="22"/>
              </w:rPr>
              <w:t>п. Дорожный)</w:t>
            </w:r>
          </w:p>
        </w:tc>
        <w:tc>
          <w:tcPr>
            <w:tcW w:w="649" w:type="pct"/>
            <w:tcBorders>
              <w:top w:val="nil"/>
              <w:left w:val="nil"/>
              <w:bottom w:val="single" w:sz="4" w:space="0" w:color="auto"/>
              <w:right w:val="single" w:sz="4" w:space="0" w:color="auto"/>
            </w:tcBorders>
            <w:shd w:val="clear" w:color="auto" w:fill="auto"/>
            <w:noWrap/>
            <w:vAlign w:val="center"/>
            <w:hideMark/>
          </w:tcPr>
          <w:p w14:paraId="30177DF8"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10,32</w:t>
            </w:r>
          </w:p>
        </w:tc>
        <w:tc>
          <w:tcPr>
            <w:tcW w:w="639" w:type="pct"/>
            <w:tcBorders>
              <w:top w:val="nil"/>
              <w:left w:val="nil"/>
              <w:bottom w:val="single" w:sz="4" w:space="0" w:color="auto"/>
              <w:right w:val="single" w:sz="4" w:space="0" w:color="auto"/>
            </w:tcBorders>
            <w:shd w:val="clear" w:color="auto" w:fill="auto"/>
            <w:noWrap/>
            <w:vAlign w:val="center"/>
            <w:hideMark/>
          </w:tcPr>
          <w:p w14:paraId="10485BD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10,04</w:t>
            </w:r>
          </w:p>
        </w:tc>
        <w:tc>
          <w:tcPr>
            <w:tcW w:w="720" w:type="pct"/>
            <w:tcBorders>
              <w:top w:val="nil"/>
              <w:left w:val="nil"/>
              <w:bottom w:val="single" w:sz="4" w:space="0" w:color="auto"/>
              <w:right w:val="single" w:sz="4" w:space="0" w:color="auto"/>
            </w:tcBorders>
            <w:shd w:val="clear" w:color="auto" w:fill="auto"/>
            <w:noWrap/>
            <w:vAlign w:val="center"/>
            <w:hideMark/>
          </w:tcPr>
          <w:p w14:paraId="42F87BFC"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51B93874"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49B7A60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92,69</w:t>
            </w:r>
          </w:p>
        </w:tc>
      </w:tr>
      <w:tr w:rsidR="00B52D62" w:rsidRPr="00502262" w14:paraId="2CDF6D0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EC6BB9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917B85F" w14:textId="77777777" w:rsidR="00B52D62" w:rsidRPr="00502262" w:rsidRDefault="00B52D62" w:rsidP="00CE5CE6">
            <w:pPr>
              <w:shd w:val="clear" w:color="auto" w:fill="FFFFFF" w:themeFill="background1"/>
              <w:rPr>
                <w:sz w:val="22"/>
                <w:szCs w:val="22"/>
              </w:rPr>
            </w:pPr>
            <w:r w:rsidRPr="00502262">
              <w:rPr>
                <w:sz w:val="22"/>
                <w:szCs w:val="22"/>
              </w:rPr>
              <w:t>КВ-ГМ-1-115Н № 1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6E08DB8B" w14:textId="77777777" w:rsidR="00B52D62" w:rsidRPr="00502262" w:rsidRDefault="00B52D62" w:rsidP="00CE5CE6">
            <w:pPr>
              <w:shd w:val="clear" w:color="auto" w:fill="FFFFFF" w:themeFill="background1"/>
              <w:jc w:val="center"/>
              <w:rPr>
                <w:sz w:val="22"/>
                <w:szCs w:val="22"/>
              </w:rPr>
            </w:pPr>
            <w:r w:rsidRPr="00502262">
              <w:rPr>
                <w:sz w:val="22"/>
                <w:szCs w:val="22"/>
              </w:rPr>
              <w:t>0,86</w:t>
            </w:r>
          </w:p>
        </w:tc>
        <w:tc>
          <w:tcPr>
            <w:tcW w:w="639" w:type="pct"/>
            <w:tcBorders>
              <w:top w:val="nil"/>
              <w:left w:val="nil"/>
              <w:bottom w:val="single" w:sz="4" w:space="0" w:color="auto"/>
              <w:right w:val="single" w:sz="4" w:space="0" w:color="auto"/>
            </w:tcBorders>
            <w:shd w:val="clear" w:color="auto" w:fill="auto"/>
            <w:noWrap/>
            <w:vAlign w:val="center"/>
            <w:hideMark/>
          </w:tcPr>
          <w:p w14:paraId="64DB44D3" w14:textId="77777777" w:rsidR="00B52D62" w:rsidRPr="00502262" w:rsidRDefault="00B52D62" w:rsidP="00CE5CE6">
            <w:pPr>
              <w:shd w:val="clear" w:color="auto" w:fill="FFFFFF" w:themeFill="background1"/>
              <w:jc w:val="center"/>
              <w:rPr>
                <w:sz w:val="22"/>
                <w:szCs w:val="22"/>
              </w:rPr>
            </w:pPr>
            <w:r w:rsidRPr="00502262">
              <w:rPr>
                <w:sz w:val="22"/>
                <w:szCs w:val="22"/>
              </w:rPr>
              <w:t>0,87</w:t>
            </w:r>
          </w:p>
        </w:tc>
        <w:tc>
          <w:tcPr>
            <w:tcW w:w="720" w:type="pct"/>
            <w:tcBorders>
              <w:top w:val="nil"/>
              <w:left w:val="nil"/>
              <w:bottom w:val="single" w:sz="4" w:space="0" w:color="auto"/>
              <w:right w:val="single" w:sz="4" w:space="0" w:color="auto"/>
            </w:tcBorders>
            <w:shd w:val="clear" w:color="auto" w:fill="auto"/>
            <w:noWrap/>
            <w:vAlign w:val="center"/>
            <w:hideMark/>
          </w:tcPr>
          <w:p w14:paraId="4AEC510E" w14:textId="77777777" w:rsidR="00B52D62" w:rsidRPr="00502262" w:rsidRDefault="00B52D62" w:rsidP="00CE5CE6">
            <w:pPr>
              <w:shd w:val="clear" w:color="auto" w:fill="FFFFFF" w:themeFill="background1"/>
              <w:jc w:val="center"/>
              <w:rPr>
                <w:sz w:val="22"/>
                <w:szCs w:val="22"/>
              </w:rPr>
            </w:pPr>
            <w:r w:rsidRPr="00502262">
              <w:rPr>
                <w:sz w:val="22"/>
                <w:szCs w:val="22"/>
              </w:rPr>
              <w:t>25.12.2012</w:t>
            </w:r>
          </w:p>
        </w:tc>
        <w:tc>
          <w:tcPr>
            <w:tcW w:w="628" w:type="pct"/>
            <w:tcBorders>
              <w:top w:val="nil"/>
              <w:left w:val="nil"/>
              <w:bottom w:val="single" w:sz="4" w:space="0" w:color="auto"/>
              <w:right w:val="single" w:sz="4" w:space="0" w:color="auto"/>
            </w:tcBorders>
            <w:shd w:val="clear" w:color="auto" w:fill="auto"/>
            <w:noWrap/>
            <w:vAlign w:val="center"/>
            <w:hideMark/>
          </w:tcPr>
          <w:p w14:paraId="66EE7055"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tcBorders>
              <w:top w:val="nil"/>
              <w:left w:val="nil"/>
              <w:bottom w:val="single" w:sz="4" w:space="0" w:color="auto"/>
              <w:right w:val="single" w:sz="4" w:space="0" w:color="auto"/>
            </w:tcBorders>
            <w:shd w:val="clear" w:color="auto" w:fill="auto"/>
            <w:vAlign w:val="center"/>
            <w:hideMark/>
          </w:tcPr>
          <w:p w14:paraId="64585C72" w14:textId="77777777" w:rsidR="00B52D62" w:rsidRPr="00502262" w:rsidRDefault="00B52D62" w:rsidP="00CE5CE6">
            <w:pPr>
              <w:shd w:val="clear" w:color="auto" w:fill="FFFFFF" w:themeFill="background1"/>
              <w:jc w:val="center"/>
              <w:rPr>
                <w:sz w:val="22"/>
                <w:szCs w:val="22"/>
              </w:rPr>
            </w:pPr>
            <w:r w:rsidRPr="00502262">
              <w:rPr>
                <w:sz w:val="22"/>
                <w:szCs w:val="22"/>
              </w:rPr>
              <w:t>92,85</w:t>
            </w:r>
          </w:p>
        </w:tc>
      </w:tr>
      <w:tr w:rsidR="00B52D62" w:rsidRPr="00502262" w14:paraId="42217E21"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265DFA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94137FE" w14:textId="77777777" w:rsidR="00B52D62" w:rsidRPr="00502262" w:rsidRDefault="00B52D62" w:rsidP="00CE5CE6">
            <w:pPr>
              <w:shd w:val="clear" w:color="auto" w:fill="FFFFFF" w:themeFill="background1"/>
              <w:rPr>
                <w:sz w:val="22"/>
                <w:szCs w:val="22"/>
              </w:rPr>
            </w:pPr>
            <w:r w:rsidRPr="00502262">
              <w:rPr>
                <w:sz w:val="22"/>
                <w:szCs w:val="22"/>
              </w:rPr>
              <w:t>КВ-ГМ-1-115Н № 2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060E0BEE" w14:textId="77777777" w:rsidR="00B52D62" w:rsidRPr="00502262" w:rsidRDefault="00B52D62" w:rsidP="00CE5CE6">
            <w:pPr>
              <w:shd w:val="clear" w:color="auto" w:fill="FFFFFF" w:themeFill="background1"/>
              <w:jc w:val="center"/>
              <w:rPr>
                <w:sz w:val="22"/>
                <w:szCs w:val="22"/>
              </w:rPr>
            </w:pPr>
            <w:r w:rsidRPr="00502262">
              <w:rPr>
                <w:sz w:val="22"/>
                <w:szCs w:val="22"/>
              </w:rPr>
              <w:t>0,86</w:t>
            </w:r>
          </w:p>
        </w:tc>
        <w:tc>
          <w:tcPr>
            <w:tcW w:w="639" w:type="pct"/>
            <w:tcBorders>
              <w:top w:val="nil"/>
              <w:left w:val="nil"/>
              <w:bottom w:val="single" w:sz="4" w:space="0" w:color="auto"/>
              <w:right w:val="single" w:sz="4" w:space="0" w:color="auto"/>
            </w:tcBorders>
            <w:shd w:val="clear" w:color="auto" w:fill="auto"/>
            <w:noWrap/>
            <w:vAlign w:val="center"/>
            <w:hideMark/>
          </w:tcPr>
          <w:p w14:paraId="63EC5837" w14:textId="77777777" w:rsidR="00B52D62" w:rsidRPr="00502262" w:rsidRDefault="00B52D62" w:rsidP="00CE5CE6">
            <w:pPr>
              <w:shd w:val="clear" w:color="auto" w:fill="FFFFFF" w:themeFill="background1"/>
              <w:jc w:val="center"/>
              <w:rPr>
                <w:sz w:val="22"/>
                <w:szCs w:val="22"/>
              </w:rPr>
            </w:pPr>
            <w:r w:rsidRPr="00502262">
              <w:rPr>
                <w:sz w:val="22"/>
                <w:szCs w:val="22"/>
              </w:rPr>
              <w:t>0,84</w:t>
            </w:r>
          </w:p>
        </w:tc>
        <w:tc>
          <w:tcPr>
            <w:tcW w:w="720" w:type="pct"/>
            <w:tcBorders>
              <w:top w:val="nil"/>
              <w:left w:val="nil"/>
              <w:bottom w:val="single" w:sz="4" w:space="0" w:color="auto"/>
              <w:right w:val="single" w:sz="4" w:space="0" w:color="auto"/>
            </w:tcBorders>
            <w:shd w:val="clear" w:color="auto" w:fill="auto"/>
            <w:noWrap/>
            <w:vAlign w:val="center"/>
            <w:hideMark/>
          </w:tcPr>
          <w:p w14:paraId="7D011D01" w14:textId="77777777" w:rsidR="00B52D62" w:rsidRPr="00502262" w:rsidRDefault="00B52D62" w:rsidP="00CE5CE6">
            <w:pPr>
              <w:shd w:val="clear" w:color="auto" w:fill="FFFFFF" w:themeFill="background1"/>
              <w:jc w:val="center"/>
              <w:rPr>
                <w:sz w:val="22"/>
                <w:szCs w:val="22"/>
              </w:rPr>
            </w:pPr>
            <w:r w:rsidRPr="00502262">
              <w:rPr>
                <w:sz w:val="22"/>
                <w:szCs w:val="22"/>
              </w:rPr>
              <w:t>25.12.2012</w:t>
            </w:r>
          </w:p>
        </w:tc>
        <w:tc>
          <w:tcPr>
            <w:tcW w:w="628" w:type="pct"/>
            <w:tcBorders>
              <w:top w:val="nil"/>
              <w:left w:val="nil"/>
              <w:bottom w:val="single" w:sz="4" w:space="0" w:color="auto"/>
              <w:right w:val="single" w:sz="4" w:space="0" w:color="auto"/>
            </w:tcBorders>
            <w:shd w:val="clear" w:color="auto" w:fill="auto"/>
            <w:noWrap/>
            <w:vAlign w:val="center"/>
            <w:hideMark/>
          </w:tcPr>
          <w:p w14:paraId="2EC2A633"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tcBorders>
              <w:top w:val="nil"/>
              <w:left w:val="nil"/>
              <w:bottom w:val="single" w:sz="4" w:space="0" w:color="auto"/>
              <w:right w:val="single" w:sz="4" w:space="0" w:color="auto"/>
            </w:tcBorders>
            <w:shd w:val="clear" w:color="auto" w:fill="auto"/>
            <w:vAlign w:val="center"/>
            <w:hideMark/>
          </w:tcPr>
          <w:p w14:paraId="7C6ECFA9" w14:textId="77777777" w:rsidR="00B52D62" w:rsidRPr="00502262" w:rsidRDefault="00B52D62" w:rsidP="00CE5CE6">
            <w:pPr>
              <w:shd w:val="clear" w:color="auto" w:fill="FFFFFF" w:themeFill="background1"/>
              <w:jc w:val="center"/>
              <w:rPr>
                <w:sz w:val="22"/>
                <w:szCs w:val="22"/>
              </w:rPr>
            </w:pPr>
            <w:r w:rsidRPr="00502262">
              <w:rPr>
                <w:sz w:val="22"/>
                <w:szCs w:val="22"/>
              </w:rPr>
              <w:t>92,67</w:t>
            </w:r>
          </w:p>
        </w:tc>
      </w:tr>
      <w:tr w:rsidR="00B52D62" w:rsidRPr="00502262" w14:paraId="76006D69"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9F09C0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E9E3219" w14:textId="77777777" w:rsidR="00B52D62" w:rsidRPr="00502262" w:rsidRDefault="00B52D62" w:rsidP="00CE5CE6">
            <w:pPr>
              <w:shd w:val="clear" w:color="auto" w:fill="FFFFFF" w:themeFill="background1"/>
              <w:rPr>
                <w:sz w:val="22"/>
                <w:szCs w:val="22"/>
              </w:rPr>
            </w:pPr>
            <w:r w:rsidRPr="00502262">
              <w:rPr>
                <w:sz w:val="22"/>
                <w:szCs w:val="22"/>
              </w:rPr>
              <w:t>КВЖ-5-115-Г № 3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55F4D175" w14:textId="77777777" w:rsidR="00B52D62" w:rsidRPr="00502262" w:rsidRDefault="00B52D62" w:rsidP="00CE5CE6">
            <w:pPr>
              <w:shd w:val="clear" w:color="auto" w:fill="FFFFFF" w:themeFill="background1"/>
              <w:jc w:val="center"/>
              <w:rPr>
                <w:sz w:val="22"/>
                <w:szCs w:val="22"/>
              </w:rPr>
            </w:pPr>
            <w:r w:rsidRPr="00502262">
              <w:rPr>
                <w:sz w:val="22"/>
                <w:szCs w:val="22"/>
              </w:rPr>
              <w:t>4,3</w:t>
            </w:r>
          </w:p>
        </w:tc>
        <w:tc>
          <w:tcPr>
            <w:tcW w:w="639" w:type="pct"/>
            <w:tcBorders>
              <w:top w:val="nil"/>
              <w:left w:val="nil"/>
              <w:bottom w:val="single" w:sz="4" w:space="0" w:color="auto"/>
              <w:right w:val="single" w:sz="4" w:space="0" w:color="auto"/>
            </w:tcBorders>
            <w:shd w:val="clear" w:color="auto" w:fill="auto"/>
            <w:noWrap/>
            <w:vAlign w:val="center"/>
            <w:hideMark/>
          </w:tcPr>
          <w:p w14:paraId="2C145052" w14:textId="77777777" w:rsidR="00B52D62" w:rsidRPr="00502262" w:rsidRDefault="00B52D62" w:rsidP="00CE5CE6">
            <w:pPr>
              <w:shd w:val="clear" w:color="auto" w:fill="FFFFFF" w:themeFill="background1"/>
              <w:jc w:val="center"/>
              <w:rPr>
                <w:sz w:val="22"/>
                <w:szCs w:val="22"/>
              </w:rPr>
            </w:pPr>
            <w:r w:rsidRPr="00502262">
              <w:rPr>
                <w:sz w:val="22"/>
                <w:szCs w:val="22"/>
              </w:rPr>
              <w:t>4,06</w:t>
            </w:r>
          </w:p>
        </w:tc>
        <w:tc>
          <w:tcPr>
            <w:tcW w:w="720" w:type="pct"/>
            <w:tcBorders>
              <w:top w:val="nil"/>
              <w:left w:val="nil"/>
              <w:bottom w:val="single" w:sz="4" w:space="0" w:color="auto"/>
              <w:right w:val="single" w:sz="4" w:space="0" w:color="auto"/>
            </w:tcBorders>
            <w:shd w:val="clear" w:color="auto" w:fill="auto"/>
            <w:noWrap/>
            <w:vAlign w:val="center"/>
            <w:hideMark/>
          </w:tcPr>
          <w:p w14:paraId="225A12F6" w14:textId="77777777" w:rsidR="00B52D62" w:rsidRPr="00502262" w:rsidRDefault="00B52D62" w:rsidP="00CE5CE6">
            <w:pPr>
              <w:shd w:val="clear" w:color="auto" w:fill="FFFFFF" w:themeFill="background1"/>
              <w:jc w:val="center"/>
              <w:rPr>
                <w:sz w:val="22"/>
                <w:szCs w:val="22"/>
              </w:rPr>
            </w:pPr>
            <w:r w:rsidRPr="00502262">
              <w:rPr>
                <w:sz w:val="22"/>
                <w:szCs w:val="22"/>
              </w:rPr>
              <w:t>23.10.2002</w:t>
            </w:r>
          </w:p>
        </w:tc>
        <w:tc>
          <w:tcPr>
            <w:tcW w:w="628" w:type="pct"/>
            <w:tcBorders>
              <w:top w:val="nil"/>
              <w:left w:val="nil"/>
              <w:bottom w:val="single" w:sz="4" w:space="0" w:color="auto"/>
              <w:right w:val="single" w:sz="4" w:space="0" w:color="auto"/>
            </w:tcBorders>
            <w:shd w:val="clear" w:color="auto" w:fill="auto"/>
            <w:noWrap/>
            <w:vAlign w:val="center"/>
            <w:hideMark/>
          </w:tcPr>
          <w:p w14:paraId="7496318B"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40F79AF5" w14:textId="77777777" w:rsidR="00B52D62" w:rsidRPr="00502262" w:rsidRDefault="00B52D62" w:rsidP="00CE5CE6">
            <w:pPr>
              <w:shd w:val="clear" w:color="auto" w:fill="FFFFFF" w:themeFill="background1"/>
              <w:jc w:val="center"/>
              <w:rPr>
                <w:sz w:val="22"/>
                <w:szCs w:val="22"/>
              </w:rPr>
            </w:pPr>
            <w:r w:rsidRPr="00502262">
              <w:rPr>
                <w:sz w:val="22"/>
                <w:szCs w:val="22"/>
              </w:rPr>
              <w:t>92,98</w:t>
            </w:r>
          </w:p>
        </w:tc>
      </w:tr>
      <w:tr w:rsidR="00B52D62" w:rsidRPr="00502262" w14:paraId="78AE831C"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09724F2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15273BE" w14:textId="77777777" w:rsidR="00B52D62" w:rsidRPr="00502262" w:rsidRDefault="00B52D62" w:rsidP="00CE5CE6">
            <w:pPr>
              <w:shd w:val="clear" w:color="auto" w:fill="FFFFFF" w:themeFill="background1"/>
              <w:rPr>
                <w:sz w:val="22"/>
                <w:szCs w:val="22"/>
              </w:rPr>
            </w:pPr>
            <w:r w:rsidRPr="00502262">
              <w:rPr>
                <w:sz w:val="22"/>
                <w:szCs w:val="22"/>
              </w:rPr>
              <w:t>КВЖ-5-115-Г № 4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532EEFD4" w14:textId="77777777" w:rsidR="00B52D62" w:rsidRPr="00502262" w:rsidRDefault="00B52D62" w:rsidP="00CE5CE6">
            <w:pPr>
              <w:shd w:val="clear" w:color="auto" w:fill="FFFFFF" w:themeFill="background1"/>
              <w:jc w:val="center"/>
              <w:rPr>
                <w:sz w:val="22"/>
                <w:szCs w:val="22"/>
              </w:rPr>
            </w:pPr>
            <w:r w:rsidRPr="00502262">
              <w:rPr>
                <w:sz w:val="22"/>
                <w:szCs w:val="22"/>
              </w:rPr>
              <w:t>4,3</w:t>
            </w:r>
          </w:p>
        </w:tc>
        <w:tc>
          <w:tcPr>
            <w:tcW w:w="639" w:type="pct"/>
            <w:tcBorders>
              <w:top w:val="nil"/>
              <w:left w:val="nil"/>
              <w:bottom w:val="single" w:sz="4" w:space="0" w:color="auto"/>
              <w:right w:val="single" w:sz="4" w:space="0" w:color="auto"/>
            </w:tcBorders>
            <w:shd w:val="clear" w:color="auto" w:fill="auto"/>
            <w:noWrap/>
            <w:vAlign w:val="center"/>
            <w:hideMark/>
          </w:tcPr>
          <w:p w14:paraId="4AB36D82" w14:textId="77777777" w:rsidR="00B52D62" w:rsidRPr="00502262" w:rsidRDefault="00B52D62" w:rsidP="00CE5CE6">
            <w:pPr>
              <w:shd w:val="clear" w:color="auto" w:fill="FFFFFF" w:themeFill="background1"/>
              <w:jc w:val="center"/>
              <w:rPr>
                <w:sz w:val="22"/>
                <w:szCs w:val="22"/>
              </w:rPr>
            </w:pPr>
            <w:r w:rsidRPr="00502262">
              <w:rPr>
                <w:sz w:val="22"/>
                <w:szCs w:val="22"/>
              </w:rPr>
              <w:t>4,27</w:t>
            </w:r>
          </w:p>
        </w:tc>
        <w:tc>
          <w:tcPr>
            <w:tcW w:w="720" w:type="pct"/>
            <w:tcBorders>
              <w:top w:val="nil"/>
              <w:left w:val="nil"/>
              <w:bottom w:val="single" w:sz="4" w:space="0" w:color="auto"/>
              <w:right w:val="single" w:sz="4" w:space="0" w:color="auto"/>
            </w:tcBorders>
            <w:shd w:val="clear" w:color="auto" w:fill="auto"/>
            <w:noWrap/>
            <w:vAlign w:val="center"/>
            <w:hideMark/>
          </w:tcPr>
          <w:p w14:paraId="607D0332" w14:textId="77777777" w:rsidR="00B52D62" w:rsidRPr="00502262" w:rsidRDefault="00B52D62" w:rsidP="00CE5CE6">
            <w:pPr>
              <w:shd w:val="clear" w:color="auto" w:fill="FFFFFF" w:themeFill="background1"/>
              <w:jc w:val="center"/>
              <w:rPr>
                <w:sz w:val="22"/>
                <w:szCs w:val="22"/>
              </w:rPr>
            </w:pPr>
            <w:r w:rsidRPr="00502262">
              <w:rPr>
                <w:sz w:val="22"/>
                <w:szCs w:val="22"/>
              </w:rPr>
              <w:t>23.10.2002</w:t>
            </w:r>
          </w:p>
        </w:tc>
        <w:tc>
          <w:tcPr>
            <w:tcW w:w="628" w:type="pct"/>
            <w:tcBorders>
              <w:top w:val="nil"/>
              <w:left w:val="nil"/>
              <w:bottom w:val="single" w:sz="4" w:space="0" w:color="auto"/>
              <w:right w:val="single" w:sz="4" w:space="0" w:color="auto"/>
            </w:tcBorders>
            <w:shd w:val="clear" w:color="auto" w:fill="auto"/>
            <w:noWrap/>
            <w:vAlign w:val="center"/>
            <w:hideMark/>
          </w:tcPr>
          <w:p w14:paraId="36F06F61"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40EDAA64" w14:textId="77777777" w:rsidR="00B52D62" w:rsidRPr="00502262" w:rsidRDefault="00B52D62" w:rsidP="00CE5CE6">
            <w:pPr>
              <w:shd w:val="clear" w:color="auto" w:fill="FFFFFF" w:themeFill="background1"/>
              <w:jc w:val="center"/>
              <w:rPr>
                <w:sz w:val="22"/>
                <w:szCs w:val="22"/>
              </w:rPr>
            </w:pPr>
            <w:r w:rsidRPr="00502262">
              <w:rPr>
                <w:sz w:val="22"/>
                <w:szCs w:val="22"/>
              </w:rPr>
              <w:t>92,25</w:t>
            </w:r>
          </w:p>
        </w:tc>
      </w:tr>
      <w:tr w:rsidR="00B52D62" w:rsidRPr="00502262" w14:paraId="7D4C426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9E8BFA2" w14:textId="77777777" w:rsidR="00B52D62" w:rsidRPr="00502262" w:rsidRDefault="00B52D62" w:rsidP="00CE5CE6">
            <w:pPr>
              <w:shd w:val="clear" w:color="auto" w:fill="FFFFFF" w:themeFill="background1"/>
              <w:jc w:val="center"/>
              <w:rPr>
                <w:sz w:val="22"/>
                <w:szCs w:val="22"/>
              </w:rPr>
            </w:pPr>
            <w:r w:rsidRPr="00502262">
              <w:rPr>
                <w:sz w:val="22"/>
                <w:szCs w:val="22"/>
              </w:rPr>
              <w:t>2.5</w:t>
            </w:r>
          </w:p>
        </w:tc>
        <w:tc>
          <w:tcPr>
            <w:tcW w:w="1321" w:type="pct"/>
            <w:tcBorders>
              <w:top w:val="nil"/>
              <w:left w:val="nil"/>
              <w:bottom w:val="single" w:sz="4" w:space="0" w:color="auto"/>
              <w:right w:val="single" w:sz="4" w:space="0" w:color="auto"/>
            </w:tcBorders>
            <w:shd w:val="clear" w:color="auto" w:fill="auto"/>
            <w:vAlign w:val="center"/>
            <w:hideMark/>
          </w:tcPr>
          <w:p w14:paraId="510C8A6F"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 6 </w:t>
            </w:r>
            <w:r w:rsidRPr="00502262">
              <w:rPr>
                <w:sz w:val="22"/>
                <w:szCs w:val="22"/>
              </w:rPr>
              <w:t>(Заячий остров, промзона ГВК)</w:t>
            </w:r>
          </w:p>
        </w:tc>
        <w:tc>
          <w:tcPr>
            <w:tcW w:w="649" w:type="pct"/>
            <w:tcBorders>
              <w:top w:val="nil"/>
              <w:left w:val="nil"/>
              <w:bottom w:val="single" w:sz="4" w:space="0" w:color="auto"/>
              <w:right w:val="single" w:sz="4" w:space="0" w:color="auto"/>
            </w:tcBorders>
            <w:shd w:val="clear" w:color="auto" w:fill="auto"/>
            <w:noWrap/>
            <w:vAlign w:val="center"/>
            <w:hideMark/>
          </w:tcPr>
          <w:p w14:paraId="6927A355"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11,6</w:t>
            </w:r>
          </w:p>
        </w:tc>
        <w:tc>
          <w:tcPr>
            <w:tcW w:w="639" w:type="pct"/>
            <w:tcBorders>
              <w:top w:val="nil"/>
              <w:left w:val="nil"/>
              <w:bottom w:val="single" w:sz="4" w:space="0" w:color="auto"/>
              <w:right w:val="single" w:sz="4" w:space="0" w:color="auto"/>
            </w:tcBorders>
            <w:shd w:val="clear" w:color="auto" w:fill="auto"/>
            <w:noWrap/>
            <w:vAlign w:val="center"/>
            <w:hideMark/>
          </w:tcPr>
          <w:p w14:paraId="30B1DA02"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9,61</w:t>
            </w:r>
          </w:p>
        </w:tc>
        <w:tc>
          <w:tcPr>
            <w:tcW w:w="720" w:type="pct"/>
            <w:tcBorders>
              <w:top w:val="nil"/>
              <w:left w:val="nil"/>
              <w:bottom w:val="single" w:sz="4" w:space="0" w:color="auto"/>
              <w:right w:val="single" w:sz="4" w:space="0" w:color="auto"/>
            </w:tcBorders>
            <w:shd w:val="clear" w:color="auto" w:fill="auto"/>
            <w:noWrap/>
            <w:vAlign w:val="center"/>
            <w:hideMark/>
          </w:tcPr>
          <w:p w14:paraId="3205484F"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0FB3C06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7DE96172" w14:textId="77777777" w:rsidR="00B52D62" w:rsidRPr="00502262" w:rsidRDefault="00B52D62" w:rsidP="00CE5CE6">
            <w:pPr>
              <w:shd w:val="clear" w:color="auto" w:fill="FFFFFF" w:themeFill="background1"/>
              <w:jc w:val="center"/>
              <w:rPr>
                <w:b/>
                <w:bCs/>
                <w:sz w:val="22"/>
                <w:szCs w:val="22"/>
              </w:rPr>
            </w:pPr>
            <w:r w:rsidRPr="00502262">
              <w:rPr>
                <w:b/>
                <w:bCs/>
                <w:sz w:val="22"/>
                <w:szCs w:val="22"/>
              </w:rPr>
              <w:t>86,72</w:t>
            </w:r>
          </w:p>
        </w:tc>
      </w:tr>
      <w:tr w:rsidR="00B52D62" w:rsidRPr="00502262" w14:paraId="6A1D3F55"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19D6514"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E3B987E" w14:textId="77777777" w:rsidR="00B52D62" w:rsidRPr="00502262" w:rsidRDefault="00B52D62" w:rsidP="00CE5CE6">
            <w:pPr>
              <w:shd w:val="clear" w:color="auto" w:fill="FFFFFF" w:themeFill="background1"/>
              <w:rPr>
                <w:sz w:val="22"/>
                <w:szCs w:val="22"/>
              </w:rPr>
            </w:pPr>
            <w:r w:rsidRPr="00502262">
              <w:rPr>
                <w:sz w:val="22"/>
                <w:szCs w:val="22"/>
              </w:rPr>
              <w:t>ВКГМ-4 № 1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0F55E6BA" w14:textId="77777777" w:rsidR="00B52D62" w:rsidRPr="00502262" w:rsidRDefault="00B52D62" w:rsidP="00CE5CE6">
            <w:pPr>
              <w:shd w:val="clear" w:color="auto" w:fill="FFFFFF" w:themeFill="background1"/>
              <w:jc w:val="center"/>
              <w:rPr>
                <w:sz w:val="22"/>
                <w:szCs w:val="22"/>
              </w:rPr>
            </w:pPr>
            <w:r w:rsidRPr="00502262">
              <w:rPr>
                <w:sz w:val="22"/>
                <w:szCs w:val="22"/>
              </w:rPr>
              <w:t>4</w:t>
            </w:r>
          </w:p>
        </w:tc>
        <w:tc>
          <w:tcPr>
            <w:tcW w:w="639" w:type="pct"/>
            <w:tcBorders>
              <w:top w:val="nil"/>
              <w:left w:val="nil"/>
              <w:bottom w:val="single" w:sz="4" w:space="0" w:color="auto"/>
              <w:right w:val="single" w:sz="4" w:space="0" w:color="auto"/>
            </w:tcBorders>
            <w:shd w:val="clear" w:color="auto" w:fill="auto"/>
            <w:noWrap/>
            <w:vAlign w:val="center"/>
            <w:hideMark/>
          </w:tcPr>
          <w:p w14:paraId="6D8135F3" w14:textId="77777777" w:rsidR="00B52D62" w:rsidRPr="00502262" w:rsidRDefault="00B52D62" w:rsidP="00CE5CE6">
            <w:pPr>
              <w:shd w:val="clear" w:color="auto" w:fill="FFFFFF" w:themeFill="background1"/>
              <w:jc w:val="center"/>
              <w:rPr>
                <w:sz w:val="22"/>
                <w:szCs w:val="22"/>
              </w:rPr>
            </w:pPr>
            <w:r w:rsidRPr="00502262">
              <w:rPr>
                <w:sz w:val="22"/>
                <w:szCs w:val="22"/>
              </w:rPr>
              <w:t>3,84</w:t>
            </w:r>
          </w:p>
        </w:tc>
        <w:tc>
          <w:tcPr>
            <w:tcW w:w="720" w:type="pct"/>
            <w:tcBorders>
              <w:top w:val="nil"/>
              <w:left w:val="nil"/>
              <w:bottom w:val="single" w:sz="4" w:space="0" w:color="auto"/>
              <w:right w:val="single" w:sz="4" w:space="0" w:color="auto"/>
            </w:tcBorders>
            <w:shd w:val="clear" w:color="auto" w:fill="auto"/>
            <w:noWrap/>
            <w:vAlign w:val="center"/>
            <w:hideMark/>
          </w:tcPr>
          <w:p w14:paraId="10FF96F4" w14:textId="77777777" w:rsidR="00B52D62" w:rsidRPr="00502262" w:rsidRDefault="00B52D62" w:rsidP="00CE5CE6">
            <w:pPr>
              <w:shd w:val="clear" w:color="auto" w:fill="FFFFFF" w:themeFill="background1"/>
              <w:jc w:val="center"/>
              <w:rPr>
                <w:sz w:val="22"/>
                <w:szCs w:val="22"/>
              </w:rPr>
            </w:pPr>
            <w:r w:rsidRPr="00502262">
              <w:rPr>
                <w:sz w:val="22"/>
                <w:szCs w:val="22"/>
              </w:rPr>
              <w:t>окт.84</w:t>
            </w:r>
          </w:p>
        </w:tc>
        <w:tc>
          <w:tcPr>
            <w:tcW w:w="628" w:type="pct"/>
            <w:tcBorders>
              <w:top w:val="nil"/>
              <w:left w:val="nil"/>
              <w:bottom w:val="single" w:sz="4" w:space="0" w:color="auto"/>
              <w:right w:val="single" w:sz="4" w:space="0" w:color="auto"/>
            </w:tcBorders>
            <w:shd w:val="clear" w:color="auto" w:fill="auto"/>
            <w:noWrap/>
            <w:vAlign w:val="center"/>
            <w:hideMark/>
          </w:tcPr>
          <w:p w14:paraId="384EC2DE"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tcBorders>
              <w:top w:val="nil"/>
              <w:left w:val="nil"/>
              <w:bottom w:val="single" w:sz="4" w:space="0" w:color="auto"/>
              <w:right w:val="single" w:sz="4" w:space="0" w:color="auto"/>
            </w:tcBorders>
            <w:shd w:val="clear" w:color="auto" w:fill="auto"/>
            <w:noWrap/>
            <w:vAlign w:val="center"/>
            <w:hideMark/>
          </w:tcPr>
          <w:p w14:paraId="40968947" w14:textId="77777777" w:rsidR="00B52D62" w:rsidRPr="00502262" w:rsidRDefault="00B52D62" w:rsidP="00CE5CE6">
            <w:pPr>
              <w:shd w:val="clear" w:color="auto" w:fill="FFFFFF" w:themeFill="background1"/>
              <w:jc w:val="center"/>
              <w:rPr>
                <w:sz w:val="22"/>
                <w:szCs w:val="22"/>
              </w:rPr>
            </w:pPr>
            <w:r w:rsidRPr="00502262">
              <w:rPr>
                <w:sz w:val="22"/>
                <w:szCs w:val="22"/>
              </w:rPr>
              <w:t>92,07</w:t>
            </w:r>
          </w:p>
        </w:tc>
      </w:tr>
      <w:tr w:rsidR="00B52D62" w:rsidRPr="00502262" w14:paraId="3B6B2E7F"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F139836"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DC344E2" w14:textId="77777777" w:rsidR="00B52D62" w:rsidRPr="00502262" w:rsidRDefault="00B52D62" w:rsidP="00CE5CE6">
            <w:pPr>
              <w:shd w:val="clear" w:color="auto" w:fill="FFFFFF" w:themeFill="background1"/>
              <w:rPr>
                <w:sz w:val="22"/>
                <w:szCs w:val="22"/>
              </w:rPr>
            </w:pPr>
            <w:r w:rsidRPr="00502262">
              <w:rPr>
                <w:sz w:val="22"/>
                <w:szCs w:val="22"/>
              </w:rPr>
              <w:t>ВКГМ-4 № 2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37364FEB" w14:textId="77777777" w:rsidR="00B52D62" w:rsidRPr="00502262" w:rsidRDefault="00B52D62" w:rsidP="00CE5CE6">
            <w:pPr>
              <w:shd w:val="clear" w:color="auto" w:fill="FFFFFF" w:themeFill="background1"/>
              <w:jc w:val="center"/>
              <w:rPr>
                <w:sz w:val="22"/>
                <w:szCs w:val="22"/>
              </w:rPr>
            </w:pPr>
            <w:r w:rsidRPr="00502262">
              <w:rPr>
                <w:sz w:val="22"/>
                <w:szCs w:val="22"/>
              </w:rPr>
              <w:t>4</w:t>
            </w:r>
          </w:p>
        </w:tc>
        <w:tc>
          <w:tcPr>
            <w:tcW w:w="639" w:type="pct"/>
            <w:tcBorders>
              <w:top w:val="nil"/>
              <w:left w:val="nil"/>
              <w:bottom w:val="single" w:sz="4" w:space="0" w:color="auto"/>
              <w:right w:val="single" w:sz="4" w:space="0" w:color="auto"/>
            </w:tcBorders>
            <w:shd w:val="clear" w:color="auto" w:fill="auto"/>
            <w:noWrap/>
            <w:vAlign w:val="center"/>
            <w:hideMark/>
          </w:tcPr>
          <w:p w14:paraId="39A4BE97" w14:textId="77777777" w:rsidR="00B52D62" w:rsidRPr="00502262" w:rsidRDefault="00B52D62" w:rsidP="00CE5CE6">
            <w:pPr>
              <w:shd w:val="clear" w:color="auto" w:fill="FFFFFF" w:themeFill="background1"/>
              <w:jc w:val="center"/>
              <w:rPr>
                <w:sz w:val="22"/>
                <w:szCs w:val="22"/>
              </w:rPr>
            </w:pPr>
            <w:r w:rsidRPr="00502262">
              <w:rPr>
                <w:sz w:val="22"/>
                <w:szCs w:val="22"/>
              </w:rPr>
              <w:t>3,71</w:t>
            </w:r>
          </w:p>
        </w:tc>
        <w:tc>
          <w:tcPr>
            <w:tcW w:w="720" w:type="pct"/>
            <w:tcBorders>
              <w:top w:val="nil"/>
              <w:left w:val="nil"/>
              <w:bottom w:val="single" w:sz="4" w:space="0" w:color="auto"/>
              <w:right w:val="single" w:sz="4" w:space="0" w:color="auto"/>
            </w:tcBorders>
            <w:shd w:val="clear" w:color="auto" w:fill="auto"/>
            <w:noWrap/>
            <w:vAlign w:val="center"/>
            <w:hideMark/>
          </w:tcPr>
          <w:p w14:paraId="003086FE" w14:textId="77777777" w:rsidR="00B52D62" w:rsidRPr="00502262" w:rsidRDefault="00B52D62" w:rsidP="00CE5CE6">
            <w:pPr>
              <w:shd w:val="clear" w:color="auto" w:fill="FFFFFF" w:themeFill="background1"/>
              <w:jc w:val="center"/>
              <w:rPr>
                <w:sz w:val="22"/>
                <w:szCs w:val="22"/>
              </w:rPr>
            </w:pPr>
            <w:r w:rsidRPr="00502262">
              <w:rPr>
                <w:sz w:val="22"/>
                <w:szCs w:val="22"/>
              </w:rPr>
              <w:t>окт.84</w:t>
            </w:r>
          </w:p>
        </w:tc>
        <w:tc>
          <w:tcPr>
            <w:tcW w:w="628" w:type="pct"/>
            <w:tcBorders>
              <w:top w:val="nil"/>
              <w:left w:val="nil"/>
              <w:bottom w:val="single" w:sz="4" w:space="0" w:color="auto"/>
              <w:right w:val="single" w:sz="4" w:space="0" w:color="auto"/>
            </w:tcBorders>
            <w:shd w:val="clear" w:color="auto" w:fill="auto"/>
            <w:noWrap/>
            <w:vAlign w:val="center"/>
            <w:hideMark/>
          </w:tcPr>
          <w:p w14:paraId="60B77379"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tcBorders>
              <w:top w:val="nil"/>
              <w:left w:val="nil"/>
              <w:bottom w:val="single" w:sz="4" w:space="0" w:color="auto"/>
              <w:right w:val="single" w:sz="4" w:space="0" w:color="auto"/>
            </w:tcBorders>
            <w:shd w:val="clear" w:color="auto" w:fill="auto"/>
            <w:noWrap/>
            <w:vAlign w:val="center"/>
            <w:hideMark/>
          </w:tcPr>
          <w:p w14:paraId="78D5C172" w14:textId="77777777" w:rsidR="00B52D62" w:rsidRPr="00502262" w:rsidRDefault="00B52D62" w:rsidP="00CE5CE6">
            <w:pPr>
              <w:shd w:val="clear" w:color="auto" w:fill="FFFFFF" w:themeFill="background1"/>
              <w:jc w:val="center"/>
              <w:rPr>
                <w:sz w:val="22"/>
                <w:szCs w:val="22"/>
              </w:rPr>
            </w:pPr>
            <w:r w:rsidRPr="00502262">
              <w:rPr>
                <w:sz w:val="22"/>
                <w:szCs w:val="22"/>
              </w:rPr>
              <w:t>92,24</w:t>
            </w:r>
          </w:p>
        </w:tc>
      </w:tr>
      <w:tr w:rsidR="00B52D62" w:rsidRPr="00502262" w14:paraId="3E238AE9"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9E39030"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A1F30F1" w14:textId="77777777" w:rsidR="00B52D62" w:rsidRPr="00502262" w:rsidRDefault="00B52D62" w:rsidP="00CE5CE6">
            <w:pPr>
              <w:shd w:val="clear" w:color="auto" w:fill="FFFFFF" w:themeFill="background1"/>
              <w:rPr>
                <w:sz w:val="22"/>
                <w:szCs w:val="22"/>
              </w:rPr>
            </w:pPr>
            <w:r w:rsidRPr="00502262">
              <w:rPr>
                <w:sz w:val="22"/>
                <w:szCs w:val="22"/>
              </w:rPr>
              <w:t>ВВД-1,8 № 3 водогрейный (заменен в 2018 г. на Viessmann Vitoplex 100LS)</w:t>
            </w:r>
          </w:p>
        </w:tc>
        <w:tc>
          <w:tcPr>
            <w:tcW w:w="649" w:type="pct"/>
            <w:tcBorders>
              <w:top w:val="nil"/>
              <w:left w:val="nil"/>
              <w:bottom w:val="single" w:sz="4" w:space="0" w:color="auto"/>
              <w:right w:val="single" w:sz="4" w:space="0" w:color="auto"/>
            </w:tcBorders>
            <w:shd w:val="clear" w:color="auto" w:fill="auto"/>
            <w:noWrap/>
            <w:vAlign w:val="center"/>
            <w:hideMark/>
          </w:tcPr>
          <w:p w14:paraId="29A56D89"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4A67EE65" w14:textId="77777777" w:rsidR="00B52D62" w:rsidRPr="00502262" w:rsidRDefault="00B52D62" w:rsidP="00CE5CE6">
            <w:pPr>
              <w:shd w:val="clear" w:color="auto" w:fill="FFFFFF" w:themeFill="background1"/>
              <w:jc w:val="center"/>
              <w:rPr>
                <w:sz w:val="22"/>
                <w:szCs w:val="22"/>
              </w:rPr>
            </w:pPr>
            <w:r w:rsidRPr="00502262">
              <w:rPr>
                <w:sz w:val="22"/>
                <w:szCs w:val="22"/>
              </w:rPr>
              <w:t>1,03</w:t>
            </w:r>
          </w:p>
        </w:tc>
        <w:tc>
          <w:tcPr>
            <w:tcW w:w="720" w:type="pct"/>
            <w:tcBorders>
              <w:top w:val="nil"/>
              <w:left w:val="nil"/>
              <w:bottom w:val="single" w:sz="4" w:space="0" w:color="auto"/>
              <w:right w:val="single" w:sz="4" w:space="0" w:color="auto"/>
            </w:tcBorders>
            <w:shd w:val="clear" w:color="auto" w:fill="auto"/>
            <w:noWrap/>
            <w:vAlign w:val="center"/>
            <w:hideMark/>
          </w:tcPr>
          <w:p w14:paraId="1031796D" w14:textId="77777777" w:rsidR="00B52D62" w:rsidRPr="00502262" w:rsidRDefault="00B52D62" w:rsidP="00CE5CE6">
            <w:pPr>
              <w:shd w:val="clear" w:color="auto" w:fill="FFFFFF" w:themeFill="background1"/>
              <w:jc w:val="center"/>
              <w:rPr>
                <w:sz w:val="22"/>
                <w:szCs w:val="22"/>
              </w:rPr>
            </w:pPr>
            <w:r w:rsidRPr="00502262">
              <w:rPr>
                <w:sz w:val="22"/>
                <w:szCs w:val="22"/>
              </w:rPr>
              <w:t>25.08.1998</w:t>
            </w:r>
          </w:p>
        </w:tc>
        <w:tc>
          <w:tcPr>
            <w:tcW w:w="628" w:type="pct"/>
            <w:tcBorders>
              <w:top w:val="nil"/>
              <w:left w:val="nil"/>
              <w:bottom w:val="single" w:sz="4" w:space="0" w:color="auto"/>
              <w:right w:val="single" w:sz="4" w:space="0" w:color="auto"/>
            </w:tcBorders>
            <w:shd w:val="clear" w:color="auto" w:fill="auto"/>
            <w:noWrap/>
            <w:vAlign w:val="center"/>
            <w:hideMark/>
          </w:tcPr>
          <w:p w14:paraId="550C112E"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4AFBEF99" w14:textId="77777777" w:rsidR="00B52D62" w:rsidRPr="00502262" w:rsidRDefault="00B52D62" w:rsidP="00CE5CE6">
            <w:pPr>
              <w:shd w:val="clear" w:color="auto" w:fill="FFFFFF" w:themeFill="background1"/>
              <w:jc w:val="center"/>
              <w:rPr>
                <w:sz w:val="22"/>
                <w:szCs w:val="22"/>
              </w:rPr>
            </w:pPr>
            <w:r w:rsidRPr="00502262">
              <w:rPr>
                <w:sz w:val="22"/>
                <w:szCs w:val="22"/>
              </w:rPr>
              <w:t>80,49</w:t>
            </w:r>
          </w:p>
        </w:tc>
      </w:tr>
      <w:tr w:rsidR="00B52D62" w:rsidRPr="00502262" w14:paraId="1C3B21E7"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494EDAC"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06EE84F" w14:textId="77777777" w:rsidR="00B52D62" w:rsidRPr="00502262" w:rsidRDefault="00B52D62" w:rsidP="00CE5CE6">
            <w:pPr>
              <w:shd w:val="clear" w:color="auto" w:fill="FFFFFF" w:themeFill="background1"/>
              <w:rPr>
                <w:sz w:val="22"/>
                <w:szCs w:val="22"/>
              </w:rPr>
            </w:pPr>
            <w:r w:rsidRPr="00502262">
              <w:rPr>
                <w:sz w:val="22"/>
                <w:szCs w:val="22"/>
              </w:rPr>
              <w:t>ВВД-1,8 № 4 водогрейный (заменен в 2018 г. на Viessmann Vitoplex 100LS)</w:t>
            </w:r>
          </w:p>
        </w:tc>
        <w:tc>
          <w:tcPr>
            <w:tcW w:w="649" w:type="pct"/>
            <w:tcBorders>
              <w:top w:val="nil"/>
              <w:left w:val="nil"/>
              <w:bottom w:val="single" w:sz="4" w:space="0" w:color="auto"/>
              <w:right w:val="single" w:sz="4" w:space="0" w:color="auto"/>
            </w:tcBorders>
            <w:shd w:val="clear" w:color="auto" w:fill="auto"/>
            <w:noWrap/>
            <w:vAlign w:val="center"/>
            <w:hideMark/>
          </w:tcPr>
          <w:p w14:paraId="09D2C5E4"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75FE6F3A" w14:textId="77777777" w:rsidR="00B52D62" w:rsidRPr="00502262" w:rsidRDefault="00B52D62" w:rsidP="00CE5CE6">
            <w:pPr>
              <w:shd w:val="clear" w:color="auto" w:fill="FFFFFF" w:themeFill="background1"/>
              <w:jc w:val="center"/>
              <w:rPr>
                <w:sz w:val="22"/>
                <w:szCs w:val="22"/>
              </w:rPr>
            </w:pPr>
            <w:r w:rsidRPr="00502262">
              <w:rPr>
                <w:sz w:val="22"/>
                <w:szCs w:val="22"/>
              </w:rPr>
              <w:t>1,03</w:t>
            </w:r>
          </w:p>
        </w:tc>
        <w:tc>
          <w:tcPr>
            <w:tcW w:w="720" w:type="pct"/>
            <w:tcBorders>
              <w:top w:val="nil"/>
              <w:left w:val="nil"/>
              <w:bottom w:val="single" w:sz="4" w:space="0" w:color="auto"/>
              <w:right w:val="single" w:sz="4" w:space="0" w:color="auto"/>
            </w:tcBorders>
            <w:shd w:val="clear" w:color="auto" w:fill="auto"/>
            <w:noWrap/>
            <w:vAlign w:val="center"/>
            <w:hideMark/>
          </w:tcPr>
          <w:p w14:paraId="3CFDF523" w14:textId="77777777" w:rsidR="00B52D62" w:rsidRPr="00502262" w:rsidRDefault="00B52D62" w:rsidP="00CE5CE6">
            <w:pPr>
              <w:shd w:val="clear" w:color="auto" w:fill="FFFFFF" w:themeFill="background1"/>
              <w:jc w:val="center"/>
              <w:rPr>
                <w:sz w:val="22"/>
                <w:szCs w:val="22"/>
              </w:rPr>
            </w:pPr>
            <w:r w:rsidRPr="00502262">
              <w:rPr>
                <w:sz w:val="22"/>
                <w:szCs w:val="22"/>
              </w:rPr>
              <w:t>25.08.1998</w:t>
            </w:r>
          </w:p>
        </w:tc>
        <w:tc>
          <w:tcPr>
            <w:tcW w:w="628" w:type="pct"/>
            <w:tcBorders>
              <w:top w:val="nil"/>
              <w:left w:val="nil"/>
              <w:bottom w:val="single" w:sz="4" w:space="0" w:color="auto"/>
              <w:right w:val="single" w:sz="4" w:space="0" w:color="auto"/>
            </w:tcBorders>
            <w:shd w:val="clear" w:color="auto" w:fill="auto"/>
            <w:noWrap/>
            <w:vAlign w:val="center"/>
            <w:hideMark/>
          </w:tcPr>
          <w:p w14:paraId="75B21D4C"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4D1AE7CA" w14:textId="77777777" w:rsidR="00B52D62" w:rsidRPr="00502262" w:rsidRDefault="00B52D62" w:rsidP="00CE5CE6">
            <w:pPr>
              <w:shd w:val="clear" w:color="auto" w:fill="FFFFFF" w:themeFill="background1"/>
              <w:jc w:val="center"/>
              <w:rPr>
                <w:sz w:val="22"/>
                <w:szCs w:val="22"/>
              </w:rPr>
            </w:pPr>
            <w:r w:rsidRPr="00502262">
              <w:rPr>
                <w:sz w:val="22"/>
                <w:szCs w:val="22"/>
              </w:rPr>
              <w:t>82,09</w:t>
            </w:r>
          </w:p>
        </w:tc>
      </w:tr>
      <w:tr w:rsidR="00B52D62" w:rsidRPr="00502262" w14:paraId="0748F264"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3905584" w14:textId="77777777" w:rsidR="00B52D62" w:rsidRPr="00502262" w:rsidRDefault="00B52D62" w:rsidP="00CE5CE6">
            <w:pPr>
              <w:shd w:val="clear" w:color="auto" w:fill="FFFFFF" w:themeFill="background1"/>
              <w:jc w:val="center"/>
              <w:rPr>
                <w:sz w:val="22"/>
                <w:szCs w:val="22"/>
              </w:rPr>
            </w:pPr>
            <w:r w:rsidRPr="00502262">
              <w:rPr>
                <w:sz w:val="22"/>
                <w:szCs w:val="22"/>
              </w:rPr>
              <w:t>2.6</w:t>
            </w:r>
          </w:p>
        </w:tc>
        <w:tc>
          <w:tcPr>
            <w:tcW w:w="1321" w:type="pct"/>
            <w:tcBorders>
              <w:top w:val="nil"/>
              <w:left w:val="nil"/>
              <w:bottom w:val="single" w:sz="4" w:space="0" w:color="auto"/>
              <w:right w:val="single" w:sz="4" w:space="0" w:color="auto"/>
            </w:tcBorders>
            <w:shd w:val="clear" w:color="auto" w:fill="auto"/>
            <w:vAlign w:val="center"/>
            <w:hideMark/>
          </w:tcPr>
          <w:p w14:paraId="732D5E13"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 7 </w:t>
            </w:r>
            <w:r w:rsidRPr="00502262">
              <w:rPr>
                <w:sz w:val="22"/>
                <w:szCs w:val="22"/>
              </w:rPr>
              <w:t>(8-ой пром.узел, ул. Индустриальная)</w:t>
            </w:r>
          </w:p>
        </w:tc>
        <w:tc>
          <w:tcPr>
            <w:tcW w:w="649" w:type="pct"/>
            <w:tcBorders>
              <w:top w:val="nil"/>
              <w:left w:val="nil"/>
              <w:bottom w:val="single" w:sz="4" w:space="0" w:color="auto"/>
              <w:right w:val="single" w:sz="4" w:space="0" w:color="auto"/>
            </w:tcBorders>
            <w:shd w:val="clear" w:color="auto" w:fill="auto"/>
            <w:noWrap/>
            <w:vAlign w:val="center"/>
            <w:hideMark/>
          </w:tcPr>
          <w:p w14:paraId="2E7EF6C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21,6</w:t>
            </w:r>
          </w:p>
        </w:tc>
        <w:tc>
          <w:tcPr>
            <w:tcW w:w="639" w:type="pct"/>
            <w:tcBorders>
              <w:top w:val="nil"/>
              <w:left w:val="nil"/>
              <w:bottom w:val="single" w:sz="4" w:space="0" w:color="auto"/>
              <w:right w:val="single" w:sz="4" w:space="0" w:color="auto"/>
            </w:tcBorders>
            <w:shd w:val="clear" w:color="auto" w:fill="auto"/>
            <w:noWrap/>
            <w:vAlign w:val="center"/>
            <w:hideMark/>
          </w:tcPr>
          <w:p w14:paraId="57CE6ED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11,41</w:t>
            </w:r>
          </w:p>
        </w:tc>
        <w:tc>
          <w:tcPr>
            <w:tcW w:w="720" w:type="pct"/>
            <w:tcBorders>
              <w:top w:val="nil"/>
              <w:left w:val="nil"/>
              <w:bottom w:val="single" w:sz="4" w:space="0" w:color="auto"/>
              <w:right w:val="single" w:sz="4" w:space="0" w:color="auto"/>
            </w:tcBorders>
            <w:shd w:val="clear" w:color="auto" w:fill="auto"/>
            <w:noWrap/>
            <w:vAlign w:val="center"/>
            <w:hideMark/>
          </w:tcPr>
          <w:p w14:paraId="257EDE36" w14:textId="77777777" w:rsidR="00B52D62" w:rsidRPr="00502262" w:rsidRDefault="00B52D62" w:rsidP="00CE5CE6">
            <w:pPr>
              <w:shd w:val="clear" w:color="auto" w:fill="FFFFFF" w:themeFill="background1"/>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0F1F88A0" w14:textId="77777777" w:rsidR="00B52D62" w:rsidRPr="00502262" w:rsidRDefault="00B52D62" w:rsidP="00CE5CE6">
            <w:pPr>
              <w:shd w:val="clear" w:color="auto" w:fill="FFFFFF" w:themeFill="background1"/>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47C90EC8" w14:textId="77777777" w:rsidR="00B52D62" w:rsidRPr="00502262" w:rsidRDefault="00B52D62" w:rsidP="00CE5CE6">
            <w:pPr>
              <w:shd w:val="clear" w:color="auto" w:fill="FFFFFF" w:themeFill="background1"/>
              <w:jc w:val="center"/>
              <w:rPr>
                <w:b/>
                <w:bCs/>
                <w:sz w:val="22"/>
                <w:szCs w:val="22"/>
              </w:rPr>
            </w:pPr>
            <w:r w:rsidRPr="00502262">
              <w:rPr>
                <w:b/>
                <w:bCs/>
                <w:sz w:val="22"/>
                <w:szCs w:val="22"/>
              </w:rPr>
              <w:t>81,97</w:t>
            </w:r>
          </w:p>
        </w:tc>
      </w:tr>
      <w:tr w:rsidR="00B52D62" w:rsidRPr="00502262" w14:paraId="4C1DA19C"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48790B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FC87528" w14:textId="77777777" w:rsidR="00B52D62" w:rsidRPr="00502262" w:rsidRDefault="00B52D62" w:rsidP="00CE5CE6">
            <w:pPr>
              <w:shd w:val="clear" w:color="auto" w:fill="FFFFFF" w:themeFill="background1"/>
              <w:rPr>
                <w:sz w:val="22"/>
                <w:szCs w:val="22"/>
              </w:rPr>
            </w:pPr>
            <w:r w:rsidRPr="00502262">
              <w:rPr>
                <w:sz w:val="22"/>
                <w:szCs w:val="22"/>
              </w:rPr>
              <w:t>ВВД-1,8 № 1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384358D9"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0AB44418" w14:textId="77777777" w:rsidR="00B52D62" w:rsidRPr="00502262" w:rsidRDefault="00B52D62" w:rsidP="00CE5CE6">
            <w:pPr>
              <w:shd w:val="clear" w:color="auto" w:fill="FFFFFF" w:themeFill="background1"/>
              <w:jc w:val="center"/>
              <w:rPr>
                <w:sz w:val="22"/>
                <w:szCs w:val="22"/>
              </w:rPr>
            </w:pPr>
            <w:r w:rsidRPr="00502262">
              <w:rPr>
                <w:sz w:val="22"/>
                <w:szCs w:val="22"/>
              </w:rPr>
              <w:t>1,02</w:t>
            </w:r>
          </w:p>
        </w:tc>
        <w:tc>
          <w:tcPr>
            <w:tcW w:w="720" w:type="pct"/>
            <w:tcBorders>
              <w:top w:val="nil"/>
              <w:left w:val="nil"/>
              <w:bottom w:val="single" w:sz="4" w:space="0" w:color="auto"/>
              <w:right w:val="single" w:sz="4" w:space="0" w:color="auto"/>
            </w:tcBorders>
            <w:shd w:val="clear" w:color="auto" w:fill="auto"/>
            <w:noWrap/>
            <w:vAlign w:val="center"/>
            <w:hideMark/>
          </w:tcPr>
          <w:p w14:paraId="40A4F63B" w14:textId="77777777" w:rsidR="00B52D62" w:rsidRPr="00502262" w:rsidRDefault="00B52D62" w:rsidP="00CE5CE6">
            <w:pPr>
              <w:shd w:val="clear" w:color="auto" w:fill="FFFFFF" w:themeFill="background1"/>
              <w:jc w:val="center"/>
              <w:rPr>
                <w:sz w:val="22"/>
                <w:szCs w:val="22"/>
              </w:rPr>
            </w:pPr>
            <w:r w:rsidRPr="00502262">
              <w:rPr>
                <w:sz w:val="22"/>
                <w:szCs w:val="22"/>
              </w:rPr>
              <w:t>20.09.1996</w:t>
            </w:r>
          </w:p>
        </w:tc>
        <w:tc>
          <w:tcPr>
            <w:tcW w:w="628" w:type="pct"/>
            <w:tcBorders>
              <w:top w:val="nil"/>
              <w:left w:val="nil"/>
              <w:bottom w:val="single" w:sz="4" w:space="0" w:color="auto"/>
              <w:right w:val="single" w:sz="4" w:space="0" w:color="auto"/>
            </w:tcBorders>
            <w:shd w:val="clear" w:color="auto" w:fill="auto"/>
            <w:noWrap/>
            <w:vAlign w:val="center"/>
            <w:hideMark/>
          </w:tcPr>
          <w:p w14:paraId="1387010A"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3D3F9AAD" w14:textId="77777777" w:rsidR="00B52D62" w:rsidRPr="00502262" w:rsidRDefault="00B52D62" w:rsidP="00CE5CE6">
            <w:pPr>
              <w:shd w:val="clear" w:color="auto" w:fill="FFFFFF" w:themeFill="background1"/>
              <w:jc w:val="center"/>
              <w:rPr>
                <w:sz w:val="22"/>
                <w:szCs w:val="22"/>
              </w:rPr>
            </w:pPr>
            <w:r w:rsidRPr="00502262">
              <w:rPr>
                <w:sz w:val="22"/>
                <w:szCs w:val="22"/>
              </w:rPr>
              <w:t>82,66</w:t>
            </w:r>
          </w:p>
        </w:tc>
      </w:tr>
      <w:tr w:rsidR="00B52D62" w:rsidRPr="00502262" w14:paraId="15FBF16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7CDB17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91D18BD" w14:textId="77777777" w:rsidR="00B52D62" w:rsidRPr="00502262" w:rsidRDefault="00B52D62" w:rsidP="00CE5CE6">
            <w:pPr>
              <w:shd w:val="clear" w:color="auto" w:fill="FFFFFF" w:themeFill="background1"/>
              <w:rPr>
                <w:sz w:val="22"/>
                <w:szCs w:val="22"/>
              </w:rPr>
            </w:pPr>
            <w:r w:rsidRPr="00502262">
              <w:rPr>
                <w:sz w:val="22"/>
                <w:szCs w:val="22"/>
              </w:rPr>
              <w:t>ВВД-1,8 № 2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0C4AD897"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2E63C8BC" w14:textId="77777777" w:rsidR="00B52D62" w:rsidRPr="00502262" w:rsidRDefault="00B52D62" w:rsidP="00CE5CE6">
            <w:pPr>
              <w:shd w:val="clear" w:color="auto" w:fill="FFFFFF" w:themeFill="background1"/>
              <w:jc w:val="center"/>
              <w:rPr>
                <w:sz w:val="22"/>
                <w:szCs w:val="22"/>
              </w:rPr>
            </w:pPr>
            <w:r w:rsidRPr="00502262">
              <w:rPr>
                <w:sz w:val="22"/>
                <w:szCs w:val="22"/>
              </w:rPr>
              <w:t>1,02</w:t>
            </w:r>
          </w:p>
        </w:tc>
        <w:tc>
          <w:tcPr>
            <w:tcW w:w="720" w:type="pct"/>
            <w:tcBorders>
              <w:top w:val="nil"/>
              <w:left w:val="nil"/>
              <w:bottom w:val="single" w:sz="4" w:space="0" w:color="auto"/>
              <w:right w:val="single" w:sz="4" w:space="0" w:color="auto"/>
            </w:tcBorders>
            <w:shd w:val="clear" w:color="auto" w:fill="auto"/>
            <w:noWrap/>
            <w:vAlign w:val="center"/>
            <w:hideMark/>
          </w:tcPr>
          <w:p w14:paraId="4518B0C2" w14:textId="77777777" w:rsidR="00B52D62" w:rsidRPr="00502262" w:rsidRDefault="00B52D62" w:rsidP="00CE5CE6">
            <w:pPr>
              <w:shd w:val="clear" w:color="auto" w:fill="FFFFFF" w:themeFill="background1"/>
              <w:jc w:val="center"/>
              <w:rPr>
                <w:sz w:val="22"/>
                <w:szCs w:val="22"/>
              </w:rPr>
            </w:pPr>
            <w:r w:rsidRPr="00502262">
              <w:rPr>
                <w:sz w:val="22"/>
                <w:szCs w:val="22"/>
              </w:rPr>
              <w:t>24.01.1997</w:t>
            </w:r>
          </w:p>
        </w:tc>
        <w:tc>
          <w:tcPr>
            <w:tcW w:w="628" w:type="pct"/>
            <w:tcBorders>
              <w:top w:val="nil"/>
              <w:left w:val="nil"/>
              <w:bottom w:val="single" w:sz="4" w:space="0" w:color="auto"/>
              <w:right w:val="single" w:sz="4" w:space="0" w:color="auto"/>
            </w:tcBorders>
            <w:shd w:val="clear" w:color="auto" w:fill="auto"/>
            <w:noWrap/>
            <w:vAlign w:val="center"/>
            <w:hideMark/>
          </w:tcPr>
          <w:p w14:paraId="5F41E1DC"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tcBorders>
              <w:top w:val="nil"/>
              <w:left w:val="nil"/>
              <w:bottom w:val="single" w:sz="4" w:space="0" w:color="auto"/>
              <w:right w:val="single" w:sz="4" w:space="0" w:color="auto"/>
            </w:tcBorders>
            <w:shd w:val="clear" w:color="auto" w:fill="auto"/>
            <w:noWrap/>
            <w:vAlign w:val="center"/>
            <w:hideMark/>
          </w:tcPr>
          <w:p w14:paraId="7D829786" w14:textId="77777777" w:rsidR="00B52D62" w:rsidRPr="00502262" w:rsidRDefault="00B52D62" w:rsidP="00CE5CE6">
            <w:pPr>
              <w:shd w:val="clear" w:color="auto" w:fill="FFFFFF" w:themeFill="background1"/>
              <w:jc w:val="center"/>
              <w:rPr>
                <w:sz w:val="22"/>
                <w:szCs w:val="22"/>
              </w:rPr>
            </w:pPr>
            <w:r w:rsidRPr="00502262">
              <w:rPr>
                <w:sz w:val="22"/>
                <w:szCs w:val="22"/>
              </w:rPr>
              <w:t>84,56</w:t>
            </w:r>
          </w:p>
        </w:tc>
      </w:tr>
      <w:tr w:rsidR="00B52D62" w:rsidRPr="00502262" w14:paraId="5A937840"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D68004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9DEE501" w14:textId="77777777" w:rsidR="00B52D62" w:rsidRPr="00502262" w:rsidRDefault="00B52D62" w:rsidP="00CE5CE6">
            <w:pPr>
              <w:shd w:val="clear" w:color="auto" w:fill="FFFFFF" w:themeFill="background1"/>
              <w:rPr>
                <w:sz w:val="22"/>
                <w:szCs w:val="22"/>
              </w:rPr>
            </w:pPr>
            <w:r w:rsidRPr="00502262">
              <w:rPr>
                <w:sz w:val="22"/>
                <w:szCs w:val="22"/>
              </w:rPr>
              <w:t>ВВД-1,8 № 3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1704291D"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15A9F788" w14:textId="77777777" w:rsidR="00B52D62" w:rsidRPr="00502262" w:rsidRDefault="00B52D62" w:rsidP="00CE5CE6">
            <w:pPr>
              <w:shd w:val="clear" w:color="auto" w:fill="FFFFFF" w:themeFill="background1"/>
              <w:jc w:val="center"/>
              <w:rPr>
                <w:sz w:val="22"/>
                <w:szCs w:val="22"/>
              </w:rPr>
            </w:pPr>
            <w:r w:rsidRPr="00502262">
              <w:rPr>
                <w:sz w:val="22"/>
                <w:szCs w:val="22"/>
              </w:rPr>
              <w:t>1</w:t>
            </w:r>
          </w:p>
        </w:tc>
        <w:tc>
          <w:tcPr>
            <w:tcW w:w="720" w:type="pct"/>
            <w:tcBorders>
              <w:top w:val="nil"/>
              <w:left w:val="nil"/>
              <w:bottom w:val="single" w:sz="4" w:space="0" w:color="auto"/>
              <w:right w:val="single" w:sz="4" w:space="0" w:color="auto"/>
            </w:tcBorders>
            <w:shd w:val="clear" w:color="auto" w:fill="auto"/>
            <w:noWrap/>
            <w:vAlign w:val="center"/>
            <w:hideMark/>
          </w:tcPr>
          <w:p w14:paraId="3489E683" w14:textId="77777777" w:rsidR="00B52D62" w:rsidRPr="00502262" w:rsidRDefault="00B52D62" w:rsidP="00CE5CE6">
            <w:pPr>
              <w:shd w:val="clear" w:color="auto" w:fill="FFFFFF" w:themeFill="background1"/>
              <w:jc w:val="center"/>
              <w:rPr>
                <w:sz w:val="22"/>
                <w:szCs w:val="22"/>
              </w:rPr>
            </w:pPr>
            <w:r w:rsidRPr="00502262">
              <w:rPr>
                <w:sz w:val="22"/>
                <w:szCs w:val="22"/>
              </w:rPr>
              <w:t>30.12.1997</w:t>
            </w:r>
          </w:p>
        </w:tc>
        <w:tc>
          <w:tcPr>
            <w:tcW w:w="628" w:type="pct"/>
            <w:tcBorders>
              <w:top w:val="nil"/>
              <w:left w:val="nil"/>
              <w:bottom w:val="single" w:sz="4" w:space="0" w:color="auto"/>
              <w:right w:val="single" w:sz="4" w:space="0" w:color="auto"/>
            </w:tcBorders>
            <w:shd w:val="clear" w:color="auto" w:fill="auto"/>
            <w:noWrap/>
            <w:vAlign w:val="center"/>
            <w:hideMark/>
          </w:tcPr>
          <w:p w14:paraId="295CFBB8"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6F318A4C" w14:textId="77777777" w:rsidR="00B52D62" w:rsidRPr="00502262" w:rsidRDefault="00B52D62" w:rsidP="00CE5CE6">
            <w:pPr>
              <w:shd w:val="clear" w:color="auto" w:fill="FFFFFF" w:themeFill="background1"/>
              <w:jc w:val="center"/>
              <w:rPr>
                <w:sz w:val="22"/>
                <w:szCs w:val="22"/>
              </w:rPr>
            </w:pPr>
            <w:r w:rsidRPr="00502262">
              <w:rPr>
                <w:sz w:val="22"/>
                <w:szCs w:val="22"/>
              </w:rPr>
              <w:t>82,45</w:t>
            </w:r>
          </w:p>
        </w:tc>
      </w:tr>
      <w:tr w:rsidR="00B52D62" w:rsidRPr="00502262" w14:paraId="6F7A4CAC"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667905C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BE00EB8" w14:textId="77777777" w:rsidR="00B52D62" w:rsidRPr="00502262" w:rsidRDefault="00B52D62" w:rsidP="00CE5CE6">
            <w:pPr>
              <w:shd w:val="clear" w:color="auto" w:fill="FFFFFF" w:themeFill="background1"/>
              <w:rPr>
                <w:sz w:val="22"/>
                <w:szCs w:val="22"/>
              </w:rPr>
            </w:pPr>
            <w:r w:rsidRPr="00502262">
              <w:rPr>
                <w:sz w:val="22"/>
                <w:szCs w:val="22"/>
              </w:rPr>
              <w:t>ВВД-1,8 № 4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6DA177BE"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667B9820" w14:textId="77777777" w:rsidR="00B52D62" w:rsidRPr="00502262" w:rsidRDefault="00B52D62" w:rsidP="00CE5CE6">
            <w:pPr>
              <w:shd w:val="clear" w:color="auto" w:fill="FFFFFF" w:themeFill="background1"/>
              <w:jc w:val="center"/>
              <w:rPr>
                <w:sz w:val="22"/>
                <w:szCs w:val="22"/>
              </w:rPr>
            </w:pPr>
            <w:r w:rsidRPr="00502262">
              <w:rPr>
                <w:sz w:val="22"/>
                <w:szCs w:val="22"/>
              </w:rPr>
              <w:t>0,97</w:t>
            </w:r>
          </w:p>
        </w:tc>
        <w:tc>
          <w:tcPr>
            <w:tcW w:w="720" w:type="pct"/>
            <w:tcBorders>
              <w:top w:val="nil"/>
              <w:left w:val="nil"/>
              <w:bottom w:val="single" w:sz="4" w:space="0" w:color="auto"/>
              <w:right w:val="single" w:sz="4" w:space="0" w:color="auto"/>
            </w:tcBorders>
            <w:shd w:val="clear" w:color="auto" w:fill="auto"/>
            <w:noWrap/>
            <w:vAlign w:val="center"/>
            <w:hideMark/>
          </w:tcPr>
          <w:p w14:paraId="2E87F73E" w14:textId="77777777" w:rsidR="00B52D62" w:rsidRPr="00502262" w:rsidRDefault="00B52D62" w:rsidP="00CE5CE6">
            <w:pPr>
              <w:shd w:val="clear" w:color="auto" w:fill="FFFFFF" w:themeFill="background1"/>
              <w:jc w:val="center"/>
              <w:rPr>
                <w:sz w:val="22"/>
                <w:szCs w:val="22"/>
              </w:rPr>
            </w:pPr>
            <w:r w:rsidRPr="00502262">
              <w:rPr>
                <w:sz w:val="22"/>
                <w:szCs w:val="22"/>
              </w:rPr>
              <w:t>29.01.1997</w:t>
            </w:r>
          </w:p>
        </w:tc>
        <w:tc>
          <w:tcPr>
            <w:tcW w:w="628" w:type="pct"/>
            <w:tcBorders>
              <w:top w:val="nil"/>
              <w:left w:val="nil"/>
              <w:bottom w:val="single" w:sz="4" w:space="0" w:color="auto"/>
              <w:right w:val="single" w:sz="4" w:space="0" w:color="auto"/>
            </w:tcBorders>
            <w:shd w:val="clear" w:color="auto" w:fill="auto"/>
            <w:noWrap/>
            <w:vAlign w:val="center"/>
            <w:hideMark/>
          </w:tcPr>
          <w:p w14:paraId="3124C36A"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6A6994B1" w14:textId="77777777" w:rsidR="00B52D62" w:rsidRPr="00502262" w:rsidRDefault="00B52D62" w:rsidP="00CE5CE6">
            <w:pPr>
              <w:shd w:val="clear" w:color="auto" w:fill="FFFFFF" w:themeFill="background1"/>
              <w:jc w:val="center"/>
              <w:rPr>
                <w:sz w:val="22"/>
                <w:szCs w:val="22"/>
              </w:rPr>
            </w:pPr>
            <w:r w:rsidRPr="00502262">
              <w:rPr>
                <w:sz w:val="22"/>
                <w:szCs w:val="22"/>
              </w:rPr>
              <w:t>81,51</w:t>
            </w:r>
          </w:p>
        </w:tc>
      </w:tr>
      <w:tr w:rsidR="00B52D62" w:rsidRPr="00502262" w14:paraId="7C471FB6"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1DC64C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F134810" w14:textId="77777777" w:rsidR="00B52D62" w:rsidRPr="00502262" w:rsidRDefault="00B52D62" w:rsidP="00CE5CE6">
            <w:pPr>
              <w:shd w:val="clear" w:color="auto" w:fill="FFFFFF" w:themeFill="background1"/>
              <w:rPr>
                <w:sz w:val="22"/>
                <w:szCs w:val="22"/>
              </w:rPr>
            </w:pPr>
            <w:r w:rsidRPr="00502262">
              <w:rPr>
                <w:sz w:val="22"/>
                <w:szCs w:val="22"/>
              </w:rPr>
              <w:t>ВВД-1,8 № 5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61C06DDE"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2E43D89B" w14:textId="77777777" w:rsidR="00B52D62" w:rsidRPr="00502262" w:rsidRDefault="00B52D62" w:rsidP="00CE5CE6">
            <w:pPr>
              <w:shd w:val="clear" w:color="auto" w:fill="FFFFFF" w:themeFill="background1"/>
              <w:jc w:val="center"/>
              <w:rPr>
                <w:sz w:val="22"/>
                <w:szCs w:val="22"/>
              </w:rPr>
            </w:pPr>
            <w:r w:rsidRPr="00502262">
              <w:rPr>
                <w:sz w:val="22"/>
                <w:szCs w:val="22"/>
              </w:rPr>
              <w:t>0,96</w:t>
            </w:r>
          </w:p>
        </w:tc>
        <w:tc>
          <w:tcPr>
            <w:tcW w:w="720" w:type="pct"/>
            <w:tcBorders>
              <w:top w:val="nil"/>
              <w:left w:val="nil"/>
              <w:bottom w:val="single" w:sz="4" w:space="0" w:color="auto"/>
              <w:right w:val="single" w:sz="4" w:space="0" w:color="auto"/>
            </w:tcBorders>
            <w:shd w:val="clear" w:color="auto" w:fill="auto"/>
            <w:noWrap/>
            <w:vAlign w:val="center"/>
            <w:hideMark/>
          </w:tcPr>
          <w:p w14:paraId="7BD98EEB" w14:textId="77777777" w:rsidR="00B52D62" w:rsidRPr="00502262" w:rsidRDefault="00B52D62" w:rsidP="00CE5CE6">
            <w:pPr>
              <w:shd w:val="clear" w:color="auto" w:fill="FFFFFF" w:themeFill="background1"/>
              <w:jc w:val="center"/>
              <w:rPr>
                <w:sz w:val="22"/>
                <w:szCs w:val="22"/>
              </w:rPr>
            </w:pPr>
            <w:r w:rsidRPr="00502262">
              <w:rPr>
                <w:sz w:val="22"/>
                <w:szCs w:val="22"/>
              </w:rPr>
              <w:t>18.02.1997</w:t>
            </w:r>
          </w:p>
        </w:tc>
        <w:tc>
          <w:tcPr>
            <w:tcW w:w="628" w:type="pct"/>
            <w:tcBorders>
              <w:top w:val="nil"/>
              <w:left w:val="nil"/>
              <w:bottom w:val="single" w:sz="4" w:space="0" w:color="auto"/>
              <w:right w:val="single" w:sz="4" w:space="0" w:color="auto"/>
            </w:tcBorders>
            <w:shd w:val="clear" w:color="auto" w:fill="auto"/>
            <w:noWrap/>
            <w:vAlign w:val="center"/>
            <w:hideMark/>
          </w:tcPr>
          <w:p w14:paraId="644CBAB1"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6EA2F2BD" w14:textId="77777777" w:rsidR="00B52D62" w:rsidRPr="00502262" w:rsidRDefault="00B52D62" w:rsidP="00CE5CE6">
            <w:pPr>
              <w:shd w:val="clear" w:color="auto" w:fill="FFFFFF" w:themeFill="background1"/>
              <w:jc w:val="center"/>
              <w:rPr>
                <w:sz w:val="22"/>
                <w:szCs w:val="22"/>
              </w:rPr>
            </w:pPr>
            <w:r w:rsidRPr="00502262">
              <w:rPr>
                <w:sz w:val="22"/>
                <w:szCs w:val="22"/>
              </w:rPr>
              <w:t>81,78</w:t>
            </w:r>
          </w:p>
        </w:tc>
      </w:tr>
      <w:tr w:rsidR="00B52D62" w:rsidRPr="00502262" w14:paraId="2A126E36"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F988E6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A9C57BE" w14:textId="77777777" w:rsidR="00B52D62" w:rsidRPr="00502262" w:rsidRDefault="00B52D62" w:rsidP="00CE5CE6">
            <w:pPr>
              <w:shd w:val="clear" w:color="auto" w:fill="FFFFFF" w:themeFill="background1"/>
              <w:rPr>
                <w:sz w:val="22"/>
                <w:szCs w:val="22"/>
              </w:rPr>
            </w:pPr>
            <w:r w:rsidRPr="00502262">
              <w:rPr>
                <w:sz w:val="22"/>
                <w:szCs w:val="22"/>
              </w:rPr>
              <w:t>ВВД-1,8 № 6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4ADEE8B1"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6491B1E1" w14:textId="77777777" w:rsidR="00B52D62" w:rsidRPr="00502262" w:rsidRDefault="00B52D62" w:rsidP="00CE5CE6">
            <w:pPr>
              <w:shd w:val="clear" w:color="auto" w:fill="FFFFFF" w:themeFill="background1"/>
              <w:jc w:val="center"/>
              <w:rPr>
                <w:sz w:val="22"/>
                <w:szCs w:val="22"/>
              </w:rPr>
            </w:pPr>
            <w:r w:rsidRPr="00502262">
              <w:rPr>
                <w:sz w:val="22"/>
                <w:szCs w:val="22"/>
              </w:rPr>
              <w:t>0,93</w:t>
            </w:r>
          </w:p>
        </w:tc>
        <w:tc>
          <w:tcPr>
            <w:tcW w:w="720" w:type="pct"/>
            <w:tcBorders>
              <w:top w:val="nil"/>
              <w:left w:val="nil"/>
              <w:bottom w:val="single" w:sz="4" w:space="0" w:color="auto"/>
              <w:right w:val="single" w:sz="4" w:space="0" w:color="auto"/>
            </w:tcBorders>
            <w:shd w:val="clear" w:color="auto" w:fill="auto"/>
            <w:noWrap/>
            <w:vAlign w:val="center"/>
            <w:hideMark/>
          </w:tcPr>
          <w:p w14:paraId="4461EDF0" w14:textId="77777777" w:rsidR="00B52D62" w:rsidRPr="00502262" w:rsidRDefault="00B52D62" w:rsidP="00CE5CE6">
            <w:pPr>
              <w:shd w:val="clear" w:color="auto" w:fill="FFFFFF" w:themeFill="background1"/>
              <w:jc w:val="center"/>
              <w:rPr>
                <w:sz w:val="22"/>
                <w:szCs w:val="22"/>
              </w:rPr>
            </w:pPr>
            <w:r w:rsidRPr="00502262">
              <w:rPr>
                <w:sz w:val="22"/>
                <w:szCs w:val="22"/>
              </w:rPr>
              <w:t>20.03.1997</w:t>
            </w:r>
          </w:p>
        </w:tc>
        <w:tc>
          <w:tcPr>
            <w:tcW w:w="628" w:type="pct"/>
            <w:tcBorders>
              <w:top w:val="nil"/>
              <w:left w:val="nil"/>
              <w:bottom w:val="single" w:sz="4" w:space="0" w:color="auto"/>
              <w:right w:val="single" w:sz="4" w:space="0" w:color="auto"/>
            </w:tcBorders>
            <w:shd w:val="clear" w:color="auto" w:fill="auto"/>
            <w:noWrap/>
            <w:vAlign w:val="center"/>
            <w:hideMark/>
          </w:tcPr>
          <w:p w14:paraId="7BF1EAEC"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0ACE5EAB" w14:textId="77777777" w:rsidR="00B52D62" w:rsidRPr="00502262" w:rsidRDefault="00B52D62" w:rsidP="00CE5CE6">
            <w:pPr>
              <w:shd w:val="clear" w:color="auto" w:fill="FFFFFF" w:themeFill="background1"/>
              <w:jc w:val="center"/>
              <w:rPr>
                <w:sz w:val="22"/>
                <w:szCs w:val="22"/>
              </w:rPr>
            </w:pPr>
            <w:r w:rsidRPr="00502262">
              <w:rPr>
                <w:sz w:val="22"/>
                <w:szCs w:val="22"/>
              </w:rPr>
              <w:t>81,84</w:t>
            </w:r>
          </w:p>
        </w:tc>
      </w:tr>
      <w:tr w:rsidR="00B52D62" w:rsidRPr="00502262" w14:paraId="504AE460"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01AC7E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E741B9F" w14:textId="77777777" w:rsidR="00B52D62" w:rsidRPr="00502262" w:rsidRDefault="00B52D62" w:rsidP="00CE5CE6">
            <w:pPr>
              <w:shd w:val="clear" w:color="auto" w:fill="FFFFFF" w:themeFill="background1"/>
              <w:rPr>
                <w:sz w:val="22"/>
                <w:szCs w:val="22"/>
              </w:rPr>
            </w:pPr>
            <w:r w:rsidRPr="00502262">
              <w:rPr>
                <w:sz w:val="22"/>
                <w:szCs w:val="22"/>
              </w:rPr>
              <w:t>ВВД-1,8 № 7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075484C6"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50764385" w14:textId="77777777" w:rsidR="00B52D62" w:rsidRPr="00502262" w:rsidRDefault="00B52D62" w:rsidP="00CE5CE6">
            <w:pPr>
              <w:shd w:val="clear" w:color="auto" w:fill="FFFFFF" w:themeFill="background1"/>
              <w:jc w:val="center"/>
              <w:rPr>
                <w:sz w:val="22"/>
                <w:szCs w:val="22"/>
              </w:rPr>
            </w:pPr>
            <w:r w:rsidRPr="00502262">
              <w:rPr>
                <w:sz w:val="22"/>
                <w:szCs w:val="22"/>
              </w:rPr>
              <w:t>0,97</w:t>
            </w:r>
          </w:p>
        </w:tc>
        <w:tc>
          <w:tcPr>
            <w:tcW w:w="720" w:type="pct"/>
            <w:tcBorders>
              <w:top w:val="nil"/>
              <w:left w:val="nil"/>
              <w:bottom w:val="single" w:sz="4" w:space="0" w:color="auto"/>
              <w:right w:val="single" w:sz="4" w:space="0" w:color="auto"/>
            </w:tcBorders>
            <w:shd w:val="clear" w:color="auto" w:fill="auto"/>
            <w:noWrap/>
            <w:vAlign w:val="center"/>
            <w:hideMark/>
          </w:tcPr>
          <w:p w14:paraId="640929DE" w14:textId="77777777" w:rsidR="00B52D62" w:rsidRPr="00502262" w:rsidRDefault="00B52D62" w:rsidP="00CE5CE6">
            <w:pPr>
              <w:shd w:val="clear" w:color="auto" w:fill="FFFFFF" w:themeFill="background1"/>
              <w:jc w:val="center"/>
              <w:rPr>
                <w:sz w:val="22"/>
                <w:szCs w:val="22"/>
              </w:rPr>
            </w:pPr>
            <w:r w:rsidRPr="00502262">
              <w:rPr>
                <w:sz w:val="22"/>
                <w:szCs w:val="22"/>
              </w:rPr>
              <w:t>28.08.1997</w:t>
            </w:r>
          </w:p>
        </w:tc>
        <w:tc>
          <w:tcPr>
            <w:tcW w:w="628" w:type="pct"/>
            <w:tcBorders>
              <w:top w:val="nil"/>
              <w:left w:val="nil"/>
              <w:bottom w:val="single" w:sz="4" w:space="0" w:color="auto"/>
              <w:right w:val="single" w:sz="4" w:space="0" w:color="auto"/>
            </w:tcBorders>
            <w:shd w:val="clear" w:color="auto" w:fill="auto"/>
            <w:noWrap/>
            <w:vAlign w:val="center"/>
            <w:hideMark/>
          </w:tcPr>
          <w:p w14:paraId="4E9820B5"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tcBorders>
              <w:top w:val="nil"/>
              <w:left w:val="nil"/>
              <w:bottom w:val="single" w:sz="4" w:space="0" w:color="auto"/>
              <w:right w:val="single" w:sz="4" w:space="0" w:color="auto"/>
            </w:tcBorders>
            <w:shd w:val="clear" w:color="auto" w:fill="auto"/>
            <w:noWrap/>
            <w:vAlign w:val="center"/>
            <w:hideMark/>
          </w:tcPr>
          <w:p w14:paraId="3D2BB1A5" w14:textId="77777777" w:rsidR="00B52D62" w:rsidRPr="00502262" w:rsidRDefault="00B52D62" w:rsidP="00CE5CE6">
            <w:pPr>
              <w:shd w:val="clear" w:color="auto" w:fill="FFFFFF" w:themeFill="background1"/>
              <w:jc w:val="center"/>
              <w:rPr>
                <w:sz w:val="22"/>
                <w:szCs w:val="22"/>
              </w:rPr>
            </w:pPr>
            <w:r w:rsidRPr="00502262">
              <w:rPr>
                <w:sz w:val="22"/>
                <w:szCs w:val="22"/>
              </w:rPr>
              <w:t>82,47</w:t>
            </w:r>
          </w:p>
        </w:tc>
      </w:tr>
      <w:tr w:rsidR="00B52D62" w:rsidRPr="00502262" w14:paraId="09BDF881"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6428241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2FE8CA7" w14:textId="77777777" w:rsidR="00B52D62" w:rsidRPr="00502262" w:rsidRDefault="00B52D62" w:rsidP="00CE5CE6">
            <w:pPr>
              <w:shd w:val="clear" w:color="auto" w:fill="FFFFFF" w:themeFill="background1"/>
              <w:rPr>
                <w:sz w:val="22"/>
                <w:szCs w:val="22"/>
              </w:rPr>
            </w:pPr>
            <w:r w:rsidRPr="00502262">
              <w:rPr>
                <w:sz w:val="22"/>
                <w:szCs w:val="22"/>
              </w:rPr>
              <w:t>ВВД-1,8 № 8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2A66E93E"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490EABB1" w14:textId="77777777" w:rsidR="00B52D62" w:rsidRPr="00502262" w:rsidRDefault="00B52D62" w:rsidP="00CE5CE6">
            <w:pPr>
              <w:shd w:val="clear" w:color="auto" w:fill="FFFFFF" w:themeFill="background1"/>
              <w:jc w:val="center"/>
              <w:rPr>
                <w:sz w:val="22"/>
                <w:szCs w:val="22"/>
              </w:rPr>
            </w:pPr>
            <w:r w:rsidRPr="00502262">
              <w:rPr>
                <w:sz w:val="22"/>
                <w:szCs w:val="22"/>
              </w:rPr>
              <w:t>0,96</w:t>
            </w:r>
          </w:p>
        </w:tc>
        <w:tc>
          <w:tcPr>
            <w:tcW w:w="720" w:type="pct"/>
            <w:tcBorders>
              <w:top w:val="nil"/>
              <w:left w:val="nil"/>
              <w:bottom w:val="single" w:sz="4" w:space="0" w:color="auto"/>
              <w:right w:val="single" w:sz="4" w:space="0" w:color="auto"/>
            </w:tcBorders>
            <w:shd w:val="clear" w:color="auto" w:fill="auto"/>
            <w:noWrap/>
            <w:vAlign w:val="center"/>
            <w:hideMark/>
          </w:tcPr>
          <w:p w14:paraId="52DD79AB" w14:textId="77777777" w:rsidR="00B52D62" w:rsidRPr="00502262" w:rsidRDefault="00B52D62" w:rsidP="00CE5CE6">
            <w:pPr>
              <w:shd w:val="clear" w:color="auto" w:fill="FFFFFF" w:themeFill="background1"/>
              <w:jc w:val="center"/>
              <w:rPr>
                <w:sz w:val="22"/>
                <w:szCs w:val="22"/>
              </w:rPr>
            </w:pPr>
            <w:r w:rsidRPr="00502262">
              <w:rPr>
                <w:sz w:val="22"/>
                <w:szCs w:val="22"/>
              </w:rPr>
              <w:t>20.09.1996</w:t>
            </w:r>
          </w:p>
        </w:tc>
        <w:tc>
          <w:tcPr>
            <w:tcW w:w="628" w:type="pct"/>
            <w:tcBorders>
              <w:top w:val="nil"/>
              <w:left w:val="nil"/>
              <w:bottom w:val="single" w:sz="4" w:space="0" w:color="auto"/>
              <w:right w:val="single" w:sz="4" w:space="0" w:color="auto"/>
            </w:tcBorders>
            <w:shd w:val="clear" w:color="auto" w:fill="auto"/>
            <w:noWrap/>
            <w:vAlign w:val="center"/>
            <w:hideMark/>
          </w:tcPr>
          <w:p w14:paraId="15918332"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tcBorders>
              <w:top w:val="nil"/>
              <w:left w:val="nil"/>
              <w:bottom w:val="single" w:sz="4" w:space="0" w:color="auto"/>
              <w:right w:val="single" w:sz="4" w:space="0" w:color="auto"/>
            </w:tcBorders>
            <w:shd w:val="clear" w:color="auto" w:fill="auto"/>
            <w:noWrap/>
            <w:vAlign w:val="center"/>
            <w:hideMark/>
          </w:tcPr>
          <w:p w14:paraId="0A62C220" w14:textId="77777777" w:rsidR="00B52D62" w:rsidRPr="00502262" w:rsidRDefault="00B52D62" w:rsidP="00CE5CE6">
            <w:pPr>
              <w:shd w:val="clear" w:color="auto" w:fill="FFFFFF" w:themeFill="background1"/>
              <w:jc w:val="center"/>
              <w:rPr>
                <w:sz w:val="22"/>
                <w:szCs w:val="22"/>
              </w:rPr>
            </w:pPr>
            <w:r w:rsidRPr="00502262">
              <w:rPr>
                <w:sz w:val="22"/>
                <w:szCs w:val="22"/>
              </w:rPr>
              <w:t>82,99</w:t>
            </w:r>
          </w:p>
        </w:tc>
      </w:tr>
      <w:tr w:rsidR="00B52D62" w:rsidRPr="00502262" w14:paraId="3262032D"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7F32D27"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718052A" w14:textId="77777777" w:rsidR="00B52D62" w:rsidRPr="00502262" w:rsidRDefault="00B52D62" w:rsidP="00CE5CE6">
            <w:pPr>
              <w:shd w:val="clear" w:color="auto" w:fill="FFFFFF" w:themeFill="background1"/>
              <w:rPr>
                <w:sz w:val="22"/>
                <w:szCs w:val="22"/>
              </w:rPr>
            </w:pPr>
            <w:r w:rsidRPr="00502262">
              <w:rPr>
                <w:sz w:val="22"/>
                <w:szCs w:val="22"/>
              </w:rPr>
              <w:t>ВВД-1,8 № 9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5F8AE77C"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6EDF67F8" w14:textId="77777777" w:rsidR="00B52D62" w:rsidRPr="00502262" w:rsidRDefault="00B52D62" w:rsidP="00CE5CE6">
            <w:pPr>
              <w:shd w:val="clear" w:color="auto" w:fill="FFFFFF" w:themeFill="background1"/>
              <w:jc w:val="center"/>
              <w:rPr>
                <w:sz w:val="22"/>
                <w:szCs w:val="22"/>
              </w:rPr>
            </w:pPr>
            <w:r w:rsidRPr="00502262">
              <w:rPr>
                <w:sz w:val="22"/>
                <w:szCs w:val="22"/>
              </w:rPr>
              <w:t>0,93</w:t>
            </w:r>
          </w:p>
        </w:tc>
        <w:tc>
          <w:tcPr>
            <w:tcW w:w="720" w:type="pct"/>
            <w:tcBorders>
              <w:top w:val="nil"/>
              <w:left w:val="nil"/>
              <w:bottom w:val="single" w:sz="4" w:space="0" w:color="auto"/>
              <w:right w:val="single" w:sz="4" w:space="0" w:color="auto"/>
            </w:tcBorders>
            <w:shd w:val="clear" w:color="auto" w:fill="auto"/>
            <w:noWrap/>
            <w:vAlign w:val="center"/>
            <w:hideMark/>
          </w:tcPr>
          <w:p w14:paraId="0BA492D4" w14:textId="77777777" w:rsidR="00B52D62" w:rsidRPr="00502262" w:rsidRDefault="00B52D62" w:rsidP="00CE5CE6">
            <w:pPr>
              <w:shd w:val="clear" w:color="auto" w:fill="FFFFFF" w:themeFill="background1"/>
              <w:jc w:val="center"/>
              <w:rPr>
                <w:sz w:val="22"/>
                <w:szCs w:val="22"/>
              </w:rPr>
            </w:pPr>
            <w:r w:rsidRPr="00502262">
              <w:rPr>
                <w:sz w:val="22"/>
                <w:szCs w:val="22"/>
              </w:rPr>
              <w:t>12.08.1997</w:t>
            </w:r>
          </w:p>
        </w:tc>
        <w:tc>
          <w:tcPr>
            <w:tcW w:w="628" w:type="pct"/>
            <w:tcBorders>
              <w:top w:val="nil"/>
              <w:left w:val="nil"/>
              <w:bottom w:val="single" w:sz="4" w:space="0" w:color="auto"/>
              <w:right w:val="single" w:sz="4" w:space="0" w:color="auto"/>
            </w:tcBorders>
            <w:shd w:val="clear" w:color="auto" w:fill="auto"/>
            <w:noWrap/>
            <w:vAlign w:val="center"/>
            <w:hideMark/>
          </w:tcPr>
          <w:p w14:paraId="43A17AB3"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noWrap/>
            <w:vAlign w:val="center"/>
            <w:hideMark/>
          </w:tcPr>
          <w:p w14:paraId="24ECFAE6" w14:textId="77777777" w:rsidR="00B52D62" w:rsidRPr="00502262" w:rsidRDefault="00B52D62" w:rsidP="00CE5CE6">
            <w:pPr>
              <w:shd w:val="clear" w:color="auto" w:fill="FFFFFF" w:themeFill="background1"/>
              <w:jc w:val="center"/>
              <w:rPr>
                <w:sz w:val="22"/>
                <w:szCs w:val="22"/>
              </w:rPr>
            </w:pPr>
            <w:r w:rsidRPr="00502262">
              <w:rPr>
                <w:sz w:val="22"/>
                <w:szCs w:val="22"/>
              </w:rPr>
              <w:t>83,05</w:t>
            </w:r>
          </w:p>
        </w:tc>
      </w:tr>
      <w:tr w:rsidR="00B52D62" w:rsidRPr="00502262" w14:paraId="295A89C4"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520A2F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0190B32" w14:textId="77777777" w:rsidR="00B52D62" w:rsidRPr="00502262" w:rsidRDefault="00B52D62" w:rsidP="00CE5CE6">
            <w:pPr>
              <w:shd w:val="clear" w:color="auto" w:fill="FFFFFF" w:themeFill="background1"/>
              <w:rPr>
                <w:sz w:val="22"/>
                <w:szCs w:val="22"/>
              </w:rPr>
            </w:pPr>
            <w:r w:rsidRPr="00502262">
              <w:rPr>
                <w:sz w:val="22"/>
                <w:szCs w:val="22"/>
              </w:rPr>
              <w:t>ВВД-1,8 № 10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5BCF1D75"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33A9F65C" w14:textId="77777777" w:rsidR="00B52D62" w:rsidRPr="00502262" w:rsidRDefault="00B52D62" w:rsidP="00CE5CE6">
            <w:pPr>
              <w:shd w:val="clear" w:color="auto" w:fill="FFFFFF" w:themeFill="background1"/>
              <w:jc w:val="center"/>
              <w:rPr>
                <w:sz w:val="22"/>
                <w:szCs w:val="22"/>
              </w:rPr>
            </w:pPr>
            <w:r w:rsidRPr="00502262">
              <w:rPr>
                <w:sz w:val="22"/>
                <w:szCs w:val="22"/>
              </w:rPr>
              <w:t>0,84</w:t>
            </w:r>
          </w:p>
        </w:tc>
        <w:tc>
          <w:tcPr>
            <w:tcW w:w="720" w:type="pct"/>
            <w:tcBorders>
              <w:top w:val="nil"/>
              <w:left w:val="nil"/>
              <w:bottom w:val="single" w:sz="4" w:space="0" w:color="auto"/>
              <w:right w:val="single" w:sz="4" w:space="0" w:color="auto"/>
            </w:tcBorders>
            <w:shd w:val="clear" w:color="auto" w:fill="auto"/>
            <w:noWrap/>
            <w:vAlign w:val="center"/>
            <w:hideMark/>
          </w:tcPr>
          <w:p w14:paraId="1A5CFB45" w14:textId="77777777" w:rsidR="00B52D62" w:rsidRPr="00502262" w:rsidRDefault="00B52D62" w:rsidP="00CE5CE6">
            <w:pPr>
              <w:shd w:val="clear" w:color="auto" w:fill="FFFFFF" w:themeFill="background1"/>
              <w:jc w:val="center"/>
              <w:rPr>
                <w:sz w:val="22"/>
                <w:szCs w:val="22"/>
              </w:rPr>
            </w:pPr>
            <w:r w:rsidRPr="00502262">
              <w:rPr>
                <w:sz w:val="22"/>
                <w:szCs w:val="22"/>
              </w:rPr>
              <w:t>12.08.1997</w:t>
            </w:r>
          </w:p>
        </w:tc>
        <w:tc>
          <w:tcPr>
            <w:tcW w:w="628" w:type="pct"/>
            <w:tcBorders>
              <w:top w:val="nil"/>
              <w:left w:val="nil"/>
              <w:bottom w:val="single" w:sz="4" w:space="0" w:color="auto"/>
              <w:right w:val="single" w:sz="4" w:space="0" w:color="auto"/>
            </w:tcBorders>
            <w:shd w:val="clear" w:color="auto" w:fill="auto"/>
            <w:noWrap/>
            <w:vAlign w:val="center"/>
            <w:hideMark/>
          </w:tcPr>
          <w:p w14:paraId="7C20435B"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noWrap/>
            <w:vAlign w:val="center"/>
            <w:hideMark/>
          </w:tcPr>
          <w:p w14:paraId="7CC4EA39" w14:textId="77777777" w:rsidR="00B52D62" w:rsidRPr="00502262" w:rsidRDefault="00B52D62" w:rsidP="00CE5CE6">
            <w:pPr>
              <w:shd w:val="clear" w:color="auto" w:fill="FFFFFF" w:themeFill="background1"/>
              <w:jc w:val="center"/>
              <w:rPr>
                <w:sz w:val="22"/>
                <w:szCs w:val="22"/>
              </w:rPr>
            </w:pPr>
            <w:r w:rsidRPr="00502262">
              <w:rPr>
                <w:sz w:val="22"/>
                <w:szCs w:val="22"/>
              </w:rPr>
              <w:t>79,97</w:t>
            </w:r>
          </w:p>
        </w:tc>
      </w:tr>
      <w:tr w:rsidR="00B52D62" w:rsidRPr="00502262" w14:paraId="56B4F45F"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163DDD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F41B547" w14:textId="77777777" w:rsidR="00B52D62" w:rsidRPr="00502262" w:rsidRDefault="00B52D62" w:rsidP="00CE5CE6">
            <w:pPr>
              <w:shd w:val="clear" w:color="auto" w:fill="FFFFFF" w:themeFill="background1"/>
              <w:rPr>
                <w:sz w:val="22"/>
                <w:szCs w:val="22"/>
              </w:rPr>
            </w:pPr>
            <w:r w:rsidRPr="00502262">
              <w:rPr>
                <w:sz w:val="22"/>
                <w:szCs w:val="22"/>
              </w:rPr>
              <w:t>ВВД-1,8 № 11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56D44586"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287C12A1" w14:textId="77777777" w:rsidR="00B52D62" w:rsidRPr="00502262" w:rsidRDefault="00B52D62" w:rsidP="00CE5CE6">
            <w:pPr>
              <w:shd w:val="clear" w:color="auto" w:fill="FFFFFF" w:themeFill="background1"/>
              <w:jc w:val="center"/>
              <w:rPr>
                <w:sz w:val="22"/>
                <w:szCs w:val="22"/>
              </w:rPr>
            </w:pPr>
            <w:r w:rsidRPr="00502262">
              <w:rPr>
                <w:sz w:val="22"/>
                <w:szCs w:val="22"/>
              </w:rPr>
              <w:t>0,97</w:t>
            </w:r>
          </w:p>
        </w:tc>
        <w:tc>
          <w:tcPr>
            <w:tcW w:w="720" w:type="pct"/>
            <w:tcBorders>
              <w:top w:val="nil"/>
              <w:left w:val="nil"/>
              <w:bottom w:val="single" w:sz="4" w:space="0" w:color="auto"/>
              <w:right w:val="single" w:sz="4" w:space="0" w:color="auto"/>
            </w:tcBorders>
            <w:shd w:val="clear" w:color="auto" w:fill="auto"/>
            <w:noWrap/>
            <w:vAlign w:val="center"/>
            <w:hideMark/>
          </w:tcPr>
          <w:p w14:paraId="3AE36203" w14:textId="77777777" w:rsidR="00B52D62" w:rsidRPr="00502262" w:rsidRDefault="00B52D62" w:rsidP="00CE5CE6">
            <w:pPr>
              <w:shd w:val="clear" w:color="auto" w:fill="FFFFFF" w:themeFill="background1"/>
              <w:jc w:val="center"/>
              <w:rPr>
                <w:sz w:val="22"/>
                <w:szCs w:val="22"/>
              </w:rPr>
            </w:pPr>
            <w:r w:rsidRPr="00502262">
              <w:rPr>
                <w:sz w:val="22"/>
                <w:szCs w:val="22"/>
              </w:rPr>
              <w:t>10.09.1997</w:t>
            </w:r>
          </w:p>
        </w:tc>
        <w:tc>
          <w:tcPr>
            <w:tcW w:w="628" w:type="pct"/>
            <w:tcBorders>
              <w:top w:val="nil"/>
              <w:left w:val="nil"/>
              <w:bottom w:val="single" w:sz="4" w:space="0" w:color="auto"/>
              <w:right w:val="single" w:sz="4" w:space="0" w:color="auto"/>
            </w:tcBorders>
            <w:shd w:val="clear" w:color="auto" w:fill="auto"/>
            <w:noWrap/>
            <w:vAlign w:val="center"/>
            <w:hideMark/>
          </w:tcPr>
          <w:p w14:paraId="4033D76B"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1FDC04E8" w14:textId="77777777" w:rsidR="00B52D62" w:rsidRPr="00502262" w:rsidRDefault="00B52D62" w:rsidP="00CE5CE6">
            <w:pPr>
              <w:shd w:val="clear" w:color="auto" w:fill="FFFFFF" w:themeFill="background1"/>
              <w:jc w:val="center"/>
              <w:rPr>
                <w:sz w:val="22"/>
                <w:szCs w:val="22"/>
              </w:rPr>
            </w:pPr>
            <w:r w:rsidRPr="00502262">
              <w:rPr>
                <w:sz w:val="22"/>
                <w:szCs w:val="22"/>
              </w:rPr>
              <w:t>81,75</w:t>
            </w:r>
          </w:p>
        </w:tc>
      </w:tr>
      <w:tr w:rsidR="00B52D62" w:rsidRPr="00502262" w14:paraId="02EBF430"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70FD446"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54F739F" w14:textId="77777777" w:rsidR="00B52D62" w:rsidRPr="00502262" w:rsidRDefault="00B52D62" w:rsidP="00CE5CE6">
            <w:pPr>
              <w:shd w:val="clear" w:color="auto" w:fill="FFFFFF" w:themeFill="background1"/>
              <w:rPr>
                <w:sz w:val="22"/>
                <w:szCs w:val="22"/>
              </w:rPr>
            </w:pPr>
            <w:r w:rsidRPr="00502262">
              <w:rPr>
                <w:sz w:val="22"/>
                <w:szCs w:val="22"/>
              </w:rPr>
              <w:t>ВВД-1,8 № 12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44136DB5"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38649584" w14:textId="77777777" w:rsidR="00B52D62" w:rsidRPr="00502262" w:rsidRDefault="00B52D62" w:rsidP="00CE5CE6">
            <w:pPr>
              <w:shd w:val="clear" w:color="auto" w:fill="FFFFFF" w:themeFill="background1"/>
              <w:jc w:val="center"/>
              <w:rPr>
                <w:sz w:val="22"/>
                <w:szCs w:val="22"/>
              </w:rPr>
            </w:pPr>
            <w:r w:rsidRPr="00502262">
              <w:rPr>
                <w:sz w:val="22"/>
                <w:szCs w:val="22"/>
              </w:rPr>
              <w:t>0,84</w:t>
            </w:r>
          </w:p>
        </w:tc>
        <w:tc>
          <w:tcPr>
            <w:tcW w:w="720" w:type="pct"/>
            <w:tcBorders>
              <w:top w:val="nil"/>
              <w:left w:val="nil"/>
              <w:bottom w:val="single" w:sz="4" w:space="0" w:color="auto"/>
              <w:right w:val="single" w:sz="4" w:space="0" w:color="auto"/>
            </w:tcBorders>
            <w:shd w:val="clear" w:color="auto" w:fill="auto"/>
            <w:noWrap/>
            <w:vAlign w:val="center"/>
            <w:hideMark/>
          </w:tcPr>
          <w:p w14:paraId="05C8BDDA" w14:textId="77777777" w:rsidR="00B52D62" w:rsidRPr="00502262" w:rsidRDefault="00B52D62" w:rsidP="00CE5CE6">
            <w:pPr>
              <w:shd w:val="clear" w:color="auto" w:fill="FFFFFF" w:themeFill="background1"/>
              <w:jc w:val="center"/>
              <w:rPr>
                <w:sz w:val="22"/>
                <w:szCs w:val="22"/>
              </w:rPr>
            </w:pPr>
            <w:r w:rsidRPr="00502262">
              <w:rPr>
                <w:sz w:val="22"/>
                <w:szCs w:val="22"/>
              </w:rPr>
              <w:t>12.07.1996</w:t>
            </w:r>
          </w:p>
        </w:tc>
        <w:tc>
          <w:tcPr>
            <w:tcW w:w="628" w:type="pct"/>
            <w:tcBorders>
              <w:top w:val="nil"/>
              <w:left w:val="nil"/>
              <w:bottom w:val="single" w:sz="4" w:space="0" w:color="auto"/>
              <w:right w:val="single" w:sz="4" w:space="0" w:color="auto"/>
            </w:tcBorders>
            <w:shd w:val="clear" w:color="auto" w:fill="auto"/>
            <w:noWrap/>
            <w:vAlign w:val="center"/>
            <w:hideMark/>
          </w:tcPr>
          <w:p w14:paraId="0127FFF5"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noWrap/>
            <w:vAlign w:val="center"/>
            <w:hideMark/>
          </w:tcPr>
          <w:p w14:paraId="76931079" w14:textId="77777777" w:rsidR="00B52D62" w:rsidRPr="00502262" w:rsidRDefault="00B52D62" w:rsidP="00CE5CE6">
            <w:pPr>
              <w:shd w:val="clear" w:color="auto" w:fill="FFFFFF" w:themeFill="background1"/>
              <w:jc w:val="center"/>
              <w:rPr>
                <w:sz w:val="22"/>
                <w:szCs w:val="22"/>
              </w:rPr>
            </w:pPr>
            <w:r w:rsidRPr="00502262">
              <w:rPr>
                <w:sz w:val="22"/>
                <w:szCs w:val="22"/>
              </w:rPr>
              <w:t>78,56</w:t>
            </w:r>
          </w:p>
        </w:tc>
      </w:tr>
      <w:tr w:rsidR="00B52D62" w:rsidRPr="00502262" w14:paraId="0F2A7764"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103889D" w14:textId="77777777" w:rsidR="00B52D62" w:rsidRPr="00502262" w:rsidRDefault="00B52D62" w:rsidP="00CE5CE6">
            <w:pPr>
              <w:shd w:val="clear" w:color="auto" w:fill="FFFFFF" w:themeFill="background1"/>
              <w:jc w:val="center"/>
              <w:rPr>
                <w:sz w:val="22"/>
                <w:szCs w:val="22"/>
              </w:rPr>
            </w:pPr>
            <w:r w:rsidRPr="00502262">
              <w:rPr>
                <w:sz w:val="22"/>
                <w:szCs w:val="22"/>
              </w:rPr>
              <w:t>2.7</w:t>
            </w:r>
          </w:p>
        </w:tc>
        <w:tc>
          <w:tcPr>
            <w:tcW w:w="1321" w:type="pct"/>
            <w:tcBorders>
              <w:top w:val="nil"/>
              <w:left w:val="nil"/>
              <w:bottom w:val="single" w:sz="4" w:space="0" w:color="auto"/>
              <w:right w:val="single" w:sz="4" w:space="0" w:color="auto"/>
            </w:tcBorders>
            <w:shd w:val="clear" w:color="auto" w:fill="auto"/>
            <w:vAlign w:val="center"/>
            <w:hideMark/>
          </w:tcPr>
          <w:p w14:paraId="6F9CCB32"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 9 </w:t>
            </w:r>
            <w:r w:rsidRPr="00502262">
              <w:rPr>
                <w:sz w:val="22"/>
                <w:szCs w:val="22"/>
              </w:rPr>
              <w:t>(8-ой пром. узел, ул. Буровая)</w:t>
            </w:r>
          </w:p>
        </w:tc>
        <w:tc>
          <w:tcPr>
            <w:tcW w:w="649" w:type="pct"/>
            <w:tcBorders>
              <w:top w:val="nil"/>
              <w:left w:val="nil"/>
              <w:bottom w:val="single" w:sz="4" w:space="0" w:color="auto"/>
              <w:right w:val="single" w:sz="4" w:space="0" w:color="auto"/>
            </w:tcBorders>
            <w:shd w:val="clear" w:color="auto" w:fill="auto"/>
            <w:noWrap/>
            <w:vAlign w:val="center"/>
            <w:hideMark/>
          </w:tcPr>
          <w:p w14:paraId="6D2C3E0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14,4</w:t>
            </w:r>
          </w:p>
        </w:tc>
        <w:tc>
          <w:tcPr>
            <w:tcW w:w="639" w:type="pct"/>
            <w:tcBorders>
              <w:top w:val="nil"/>
              <w:left w:val="nil"/>
              <w:bottom w:val="single" w:sz="4" w:space="0" w:color="auto"/>
              <w:right w:val="single" w:sz="4" w:space="0" w:color="auto"/>
            </w:tcBorders>
            <w:shd w:val="clear" w:color="auto" w:fill="auto"/>
            <w:noWrap/>
            <w:vAlign w:val="center"/>
            <w:hideMark/>
          </w:tcPr>
          <w:p w14:paraId="5554EFA8" w14:textId="77777777" w:rsidR="00B52D62" w:rsidRPr="00502262" w:rsidRDefault="00B52D62" w:rsidP="00CE5CE6">
            <w:pPr>
              <w:shd w:val="clear" w:color="auto" w:fill="FFFFFF" w:themeFill="background1"/>
              <w:jc w:val="center"/>
              <w:rPr>
                <w:b/>
                <w:bCs/>
                <w:sz w:val="22"/>
                <w:szCs w:val="22"/>
              </w:rPr>
            </w:pPr>
            <w:r w:rsidRPr="00502262">
              <w:rPr>
                <w:b/>
                <w:bCs/>
                <w:sz w:val="22"/>
                <w:szCs w:val="22"/>
              </w:rPr>
              <w:t>7,46</w:t>
            </w:r>
          </w:p>
        </w:tc>
        <w:tc>
          <w:tcPr>
            <w:tcW w:w="720" w:type="pct"/>
            <w:tcBorders>
              <w:top w:val="nil"/>
              <w:left w:val="nil"/>
              <w:bottom w:val="single" w:sz="4" w:space="0" w:color="auto"/>
              <w:right w:val="single" w:sz="4" w:space="0" w:color="auto"/>
            </w:tcBorders>
            <w:shd w:val="clear" w:color="auto" w:fill="auto"/>
            <w:noWrap/>
            <w:vAlign w:val="center"/>
            <w:hideMark/>
          </w:tcPr>
          <w:p w14:paraId="367ADAC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2227902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62D136A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80,59</w:t>
            </w:r>
          </w:p>
        </w:tc>
      </w:tr>
      <w:tr w:rsidR="00B52D62" w:rsidRPr="00502262" w14:paraId="189FE39C"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6B32FF2F"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E748F55" w14:textId="77777777" w:rsidR="00B52D62" w:rsidRPr="00502262" w:rsidRDefault="00B52D62" w:rsidP="00CE5CE6">
            <w:pPr>
              <w:shd w:val="clear" w:color="auto" w:fill="FFFFFF" w:themeFill="background1"/>
              <w:rPr>
                <w:sz w:val="22"/>
                <w:szCs w:val="22"/>
              </w:rPr>
            </w:pPr>
            <w:r w:rsidRPr="00502262">
              <w:rPr>
                <w:sz w:val="22"/>
                <w:szCs w:val="22"/>
              </w:rPr>
              <w:t>ВВД-1,8 № 1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78AB8106"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6681B884" w14:textId="77777777" w:rsidR="00B52D62" w:rsidRPr="00502262" w:rsidRDefault="00B52D62" w:rsidP="00CE5CE6">
            <w:pPr>
              <w:shd w:val="clear" w:color="auto" w:fill="FFFFFF" w:themeFill="background1"/>
              <w:jc w:val="center"/>
              <w:rPr>
                <w:sz w:val="22"/>
                <w:szCs w:val="22"/>
              </w:rPr>
            </w:pPr>
            <w:r w:rsidRPr="00502262">
              <w:rPr>
                <w:sz w:val="22"/>
                <w:szCs w:val="22"/>
              </w:rPr>
              <w:t>0,9</w:t>
            </w:r>
          </w:p>
        </w:tc>
        <w:tc>
          <w:tcPr>
            <w:tcW w:w="720" w:type="pct"/>
            <w:tcBorders>
              <w:top w:val="nil"/>
              <w:left w:val="nil"/>
              <w:bottom w:val="single" w:sz="4" w:space="0" w:color="auto"/>
              <w:right w:val="single" w:sz="4" w:space="0" w:color="auto"/>
            </w:tcBorders>
            <w:shd w:val="clear" w:color="auto" w:fill="auto"/>
            <w:noWrap/>
            <w:vAlign w:val="center"/>
            <w:hideMark/>
          </w:tcPr>
          <w:p w14:paraId="19908B2E" w14:textId="77777777" w:rsidR="00B52D62" w:rsidRPr="00502262" w:rsidRDefault="00B52D62" w:rsidP="00CE5CE6">
            <w:pPr>
              <w:shd w:val="clear" w:color="auto" w:fill="FFFFFF" w:themeFill="background1"/>
              <w:jc w:val="center"/>
              <w:rPr>
                <w:sz w:val="22"/>
                <w:szCs w:val="22"/>
              </w:rPr>
            </w:pPr>
            <w:r w:rsidRPr="00502262">
              <w:rPr>
                <w:sz w:val="22"/>
                <w:szCs w:val="22"/>
              </w:rPr>
              <w:t>12.08.1986</w:t>
            </w:r>
          </w:p>
        </w:tc>
        <w:tc>
          <w:tcPr>
            <w:tcW w:w="628" w:type="pct"/>
            <w:tcBorders>
              <w:top w:val="nil"/>
              <w:left w:val="nil"/>
              <w:bottom w:val="single" w:sz="4" w:space="0" w:color="auto"/>
              <w:right w:val="single" w:sz="4" w:space="0" w:color="auto"/>
            </w:tcBorders>
            <w:shd w:val="clear" w:color="auto" w:fill="auto"/>
            <w:noWrap/>
            <w:vAlign w:val="center"/>
            <w:hideMark/>
          </w:tcPr>
          <w:p w14:paraId="5938146A"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tcBorders>
              <w:top w:val="nil"/>
              <w:left w:val="nil"/>
              <w:bottom w:val="single" w:sz="4" w:space="0" w:color="auto"/>
              <w:right w:val="single" w:sz="4" w:space="0" w:color="auto"/>
            </w:tcBorders>
            <w:shd w:val="clear" w:color="auto" w:fill="auto"/>
            <w:noWrap/>
            <w:vAlign w:val="center"/>
            <w:hideMark/>
          </w:tcPr>
          <w:p w14:paraId="577402E5" w14:textId="77777777" w:rsidR="00B52D62" w:rsidRPr="00502262" w:rsidRDefault="00B52D62" w:rsidP="00CE5CE6">
            <w:pPr>
              <w:shd w:val="clear" w:color="auto" w:fill="FFFFFF" w:themeFill="background1"/>
              <w:jc w:val="center"/>
              <w:rPr>
                <w:sz w:val="22"/>
                <w:szCs w:val="22"/>
              </w:rPr>
            </w:pPr>
            <w:r w:rsidRPr="00502262">
              <w:rPr>
                <w:sz w:val="22"/>
                <w:szCs w:val="22"/>
              </w:rPr>
              <w:t>80,79</w:t>
            </w:r>
          </w:p>
        </w:tc>
      </w:tr>
      <w:tr w:rsidR="00B52D62" w:rsidRPr="00502262" w14:paraId="0B01EA31"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8EB980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1346C3C" w14:textId="77777777" w:rsidR="00B52D62" w:rsidRPr="00502262" w:rsidRDefault="00B52D62" w:rsidP="00CE5CE6">
            <w:pPr>
              <w:shd w:val="clear" w:color="auto" w:fill="FFFFFF" w:themeFill="background1"/>
              <w:rPr>
                <w:sz w:val="22"/>
                <w:szCs w:val="22"/>
              </w:rPr>
            </w:pPr>
            <w:r w:rsidRPr="00502262">
              <w:rPr>
                <w:sz w:val="22"/>
                <w:szCs w:val="22"/>
              </w:rPr>
              <w:t>ВВД-1,8 № 2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232900E8"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77148637" w14:textId="77777777" w:rsidR="00B52D62" w:rsidRPr="00502262" w:rsidRDefault="00B52D62" w:rsidP="00CE5CE6">
            <w:pPr>
              <w:shd w:val="clear" w:color="auto" w:fill="FFFFFF" w:themeFill="background1"/>
              <w:jc w:val="center"/>
              <w:rPr>
                <w:sz w:val="22"/>
                <w:szCs w:val="22"/>
              </w:rPr>
            </w:pPr>
            <w:r w:rsidRPr="00502262">
              <w:rPr>
                <w:sz w:val="22"/>
                <w:szCs w:val="22"/>
              </w:rPr>
              <w:t>0,93</w:t>
            </w:r>
          </w:p>
        </w:tc>
        <w:tc>
          <w:tcPr>
            <w:tcW w:w="720" w:type="pct"/>
            <w:tcBorders>
              <w:top w:val="nil"/>
              <w:left w:val="nil"/>
              <w:bottom w:val="single" w:sz="4" w:space="0" w:color="auto"/>
              <w:right w:val="single" w:sz="4" w:space="0" w:color="auto"/>
            </w:tcBorders>
            <w:shd w:val="clear" w:color="auto" w:fill="auto"/>
            <w:noWrap/>
            <w:vAlign w:val="center"/>
            <w:hideMark/>
          </w:tcPr>
          <w:p w14:paraId="696DE630" w14:textId="77777777" w:rsidR="00B52D62" w:rsidRPr="00502262" w:rsidRDefault="00B52D62" w:rsidP="00CE5CE6">
            <w:pPr>
              <w:shd w:val="clear" w:color="auto" w:fill="FFFFFF" w:themeFill="background1"/>
              <w:jc w:val="center"/>
              <w:rPr>
                <w:sz w:val="22"/>
                <w:szCs w:val="22"/>
              </w:rPr>
            </w:pPr>
            <w:r w:rsidRPr="00502262">
              <w:rPr>
                <w:sz w:val="22"/>
                <w:szCs w:val="22"/>
              </w:rPr>
              <w:t>12.08.1986</w:t>
            </w:r>
          </w:p>
        </w:tc>
        <w:tc>
          <w:tcPr>
            <w:tcW w:w="628" w:type="pct"/>
            <w:tcBorders>
              <w:top w:val="nil"/>
              <w:left w:val="nil"/>
              <w:bottom w:val="single" w:sz="4" w:space="0" w:color="auto"/>
              <w:right w:val="single" w:sz="4" w:space="0" w:color="auto"/>
            </w:tcBorders>
            <w:shd w:val="clear" w:color="auto" w:fill="auto"/>
            <w:noWrap/>
            <w:vAlign w:val="center"/>
            <w:hideMark/>
          </w:tcPr>
          <w:p w14:paraId="3824A32B"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tcBorders>
              <w:top w:val="nil"/>
              <w:left w:val="nil"/>
              <w:bottom w:val="single" w:sz="4" w:space="0" w:color="auto"/>
              <w:right w:val="single" w:sz="4" w:space="0" w:color="auto"/>
            </w:tcBorders>
            <w:shd w:val="clear" w:color="auto" w:fill="auto"/>
            <w:noWrap/>
            <w:vAlign w:val="center"/>
            <w:hideMark/>
          </w:tcPr>
          <w:p w14:paraId="70947964" w14:textId="77777777" w:rsidR="00B52D62" w:rsidRPr="00502262" w:rsidRDefault="00B52D62" w:rsidP="00CE5CE6">
            <w:pPr>
              <w:shd w:val="clear" w:color="auto" w:fill="FFFFFF" w:themeFill="background1"/>
              <w:jc w:val="center"/>
              <w:rPr>
                <w:sz w:val="22"/>
                <w:szCs w:val="22"/>
              </w:rPr>
            </w:pPr>
            <w:r w:rsidRPr="00502262">
              <w:rPr>
                <w:sz w:val="22"/>
                <w:szCs w:val="22"/>
              </w:rPr>
              <w:t>80,62</w:t>
            </w:r>
          </w:p>
        </w:tc>
      </w:tr>
      <w:tr w:rsidR="00B52D62" w:rsidRPr="00502262" w14:paraId="65D61FB0"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63820CD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F32EF3E" w14:textId="77777777" w:rsidR="00B52D62" w:rsidRPr="00502262" w:rsidRDefault="00B52D62" w:rsidP="00CE5CE6">
            <w:pPr>
              <w:shd w:val="clear" w:color="auto" w:fill="FFFFFF" w:themeFill="background1"/>
              <w:rPr>
                <w:sz w:val="22"/>
                <w:szCs w:val="22"/>
              </w:rPr>
            </w:pPr>
            <w:r w:rsidRPr="00502262">
              <w:rPr>
                <w:sz w:val="22"/>
                <w:szCs w:val="22"/>
              </w:rPr>
              <w:t>ВВД-1,8 № 3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3010E947"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13D214C6" w14:textId="77777777" w:rsidR="00B52D62" w:rsidRPr="00502262" w:rsidRDefault="00B52D62" w:rsidP="00CE5CE6">
            <w:pPr>
              <w:shd w:val="clear" w:color="auto" w:fill="FFFFFF" w:themeFill="background1"/>
              <w:jc w:val="center"/>
              <w:rPr>
                <w:sz w:val="22"/>
                <w:szCs w:val="22"/>
              </w:rPr>
            </w:pPr>
            <w:r w:rsidRPr="00502262">
              <w:rPr>
                <w:sz w:val="22"/>
                <w:szCs w:val="22"/>
              </w:rPr>
              <w:t>0,95</w:t>
            </w:r>
          </w:p>
        </w:tc>
        <w:tc>
          <w:tcPr>
            <w:tcW w:w="720" w:type="pct"/>
            <w:tcBorders>
              <w:top w:val="nil"/>
              <w:left w:val="nil"/>
              <w:bottom w:val="single" w:sz="4" w:space="0" w:color="auto"/>
              <w:right w:val="single" w:sz="4" w:space="0" w:color="auto"/>
            </w:tcBorders>
            <w:shd w:val="clear" w:color="auto" w:fill="auto"/>
            <w:noWrap/>
            <w:vAlign w:val="center"/>
            <w:hideMark/>
          </w:tcPr>
          <w:p w14:paraId="7D73AA72" w14:textId="77777777" w:rsidR="00B52D62" w:rsidRPr="00502262" w:rsidRDefault="00B52D62" w:rsidP="00CE5CE6">
            <w:pPr>
              <w:shd w:val="clear" w:color="auto" w:fill="FFFFFF" w:themeFill="background1"/>
              <w:jc w:val="center"/>
              <w:rPr>
                <w:sz w:val="22"/>
                <w:szCs w:val="22"/>
              </w:rPr>
            </w:pPr>
            <w:r w:rsidRPr="00502262">
              <w:rPr>
                <w:sz w:val="22"/>
                <w:szCs w:val="22"/>
              </w:rPr>
              <w:t>09.08.1985</w:t>
            </w:r>
          </w:p>
        </w:tc>
        <w:tc>
          <w:tcPr>
            <w:tcW w:w="628" w:type="pct"/>
            <w:tcBorders>
              <w:top w:val="nil"/>
              <w:left w:val="nil"/>
              <w:bottom w:val="single" w:sz="4" w:space="0" w:color="auto"/>
              <w:right w:val="single" w:sz="4" w:space="0" w:color="auto"/>
            </w:tcBorders>
            <w:shd w:val="clear" w:color="auto" w:fill="auto"/>
            <w:noWrap/>
            <w:vAlign w:val="center"/>
            <w:hideMark/>
          </w:tcPr>
          <w:p w14:paraId="595ED24C" w14:textId="77777777" w:rsidR="00B52D62" w:rsidRPr="00502262" w:rsidRDefault="00B52D62" w:rsidP="00CE5CE6">
            <w:pPr>
              <w:shd w:val="clear" w:color="auto" w:fill="FFFFFF" w:themeFill="background1"/>
              <w:jc w:val="center"/>
              <w:rPr>
                <w:sz w:val="22"/>
                <w:szCs w:val="22"/>
              </w:rPr>
            </w:pPr>
            <w:r w:rsidRPr="00502262">
              <w:rPr>
                <w:sz w:val="22"/>
                <w:szCs w:val="22"/>
              </w:rPr>
              <w:t>2014</w:t>
            </w:r>
          </w:p>
        </w:tc>
        <w:tc>
          <w:tcPr>
            <w:tcW w:w="769" w:type="pct"/>
            <w:tcBorders>
              <w:top w:val="nil"/>
              <w:left w:val="nil"/>
              <w:bottom w:val="single" w:sz="4" w:space="0" w:color="auto"/>
              <w:right w:val="single" w:sz="4" w:space="0" w:color="auto"/>
            </w:tcBorders>
            <w:shd w:val="clear" w:color="auto" w:fill="auto"/>
            <w:noWrap/>
            <w:vAlign w:val="center"/>
            <w:hideMark/>
          </w:tcPr>
          <w:p w14:paraId="25B68341" w14:textId="77777777" w:rsidR="00B52D62" w:rsidRPr="00502262" w:rsidRDefault="00B52D62" w:rsidP="00CE5CE6">
            <w:pPr>
              <w:shd w:val="clear" w:color="auto" w:fill="FFFFFF" w:themeFill="background1"/>
              <w:jc w:val="center"/>
              <w:rPr>
                <w:sz w:val="22"/>
                <w:szCs w:val="22"/>
              </w:rPr>
            </w:pPr>
            <w:r w:rsidRPr="00502262">
              <w:rPr>
                <w:sz w:val="22"/>
                <w:szCs w:val="22"/>
              </w:rPr>
              <w:t>77,33</w:t>
            </w:r>
          </w:p>
        </w:tc>
      </w:tr>
      <w:tr w:rsidR="00B52D62" w:rsidRPr="00502262" w14:paraId="2A67DC9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628AA34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BA72D7D" w14:textId="77777777" w:rsidR="00B52D62" w:rsidRPr="00502262" w:rsidRDefault="00B52D62" w:rsidP="00CE5CE6">
            <w:pPr>
              <w:shd w:val="clear" w:color="auto" w:fill="FFFFFF" w:themeFill="background1"/>
              <w:rPr>
                <w:sz w:val="22"/>
                <w:szCs w:val="22"/>
              </w:rPr>
            </w:pPr>
            <w:r w:rsidRPr="00502262">
              <w:rPr>
                <w:sz w:val="22"/>
                <w:szCs w:val="22"/>
              </w:rPr>
              <w:t>ВВД-1,8 № 4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57890BEB"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3F9B2BC9" w14:textId="77777777" w:rsidR="00B52D62" w:rsidRPr="00502262" w:rsidRDefault="00B52D62" w:rsidP="00CE5CE6">
            <w:pPr>
              <w:shd w:val="clear" w:color="auto" w:fill="FFFFFF" w:themeFill="background1"/>
              <w:jc w:val="center"/>
              <w:rPr>
                <w:sz w:val="22"/>
                <w:szCs w:val="22"/>
              </w:rPr>
            </w:pPr>
            <w:r w:rsidRPr="00502262">
              <w:rPr>
                <w:sz w:val="22"/>
                <w:szCs w:val="22"/>
              </w:rPr>
              <w:t>1,04</w:t>
            </w:r>
          </w:p>
        </w:tc>
        <w:tc>
          <w:tcPr>
            <w:tcW w:w="720" w:type="pct"/>
            <w:tcBorders>
              <w:top w:val="nil"/>
              <w:left w:val="nil"/>
              <w:bottom w:val="single" w:sz="4" w:space="0" w:color="auto"/>
              <w:right w:val="single" w:sz="4" w:space="0" w:color="auto"/>
            </w:tcBorders>
            <w:shd w:val="clear" w:color="auto" w:fill="auto"/>
            <w:noWrap/>
            <w:vAlign w:val="center"/>
            <w:hideMark/>
          </w:tcPr>
          <w:p w14:paraId="3EEB89B3" w14:textId="77777777" w:rsidR="00B52D62" w:rsidRPr="00502262" w:rsidRDefault="00B52D62" w:rsidP="00CE5CE6">
            <w:pPr>
              <w:shd w:val="clear" w:color="auto" w:fill="FFFFFF" w:themeFill="background1"/>
              <w:jc w:val="center"/>
              <w:rPr>
                <w:sz w:val="22"/>
                <w:szCs w:val="22"/>
              </w:rPr>
            </w:pPr>
            <w:r w:rsidRPr="00502262">
              <w:rPr>
                <w:sz w:val="22"/>
                <w:szCs w:val="22"/>
              </w:rPr>
              <w:t>12.08.1986</w:t>
            </w:r>
          </w:p>
        </w:tc>
        <w:tc>
          <w:tcPr>
            <w:tcW w:w="628" w:type="pct"/>
            <w:tcBorders>
              <w:top w:val="nil"/>
              <w:left w:val="nil"/>
              <w:bottom w:val="single" w:sz="4" w:space="0" w:color="auto"/>
              <w:right w:val="single" w:sz="4" w:space="0" w:color="auto"/>
            </w:tcBorders>
            <w:shd w:val="clear" w:color="auto" w:fill="auto"/>
            <w:noWrap/>
            <w:vAlign w:val="center"/>
            <w:hideMark/>
          </w:tcPr>
          <w:p w14:paraId="6D0E5D09"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5B140746" w14:textId="77777777" w:rsidR="00B52D62" w:rsidRPr="00502262" w:rsidRDefault="00B52D62" w:rsidP="00CE5CE6">
            <w:pPr>
              <w:shd w:val="clear" w:color="auto" w:fill="FFFFFF" w:themeFill="background1"/>
              <w:jc w:val="center"/>
              <w:rPr>
                <w:sz w:val="22"/>
                <w:szCs w:val="22"/>
              </w:rPr>
            </w:pPr>
            <w:r w:rsidRPr="00502262">
              <w:rPr>
                <w:sz w:val="22"/>
                <w:szCs w:val="22"/>
              </w:rPr>
              <w:t>82,73</w:t>
            </w:r>
          </w:p>
        </w:tc>
      </w:tr>
      <w:tr w:rsidR="00B52D62" w:rsidRPr="00502262" w14:paraId="405FBDF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6D85CC91"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105B65C" w14:textId="77777777" w:rsidR="00B52D62" w:rsidRPr="00502262" w:rsidRDefault="00B52D62" w:rsidP="00CE5CE6">
            <w:pPr>
              <w:shd w:val="clear" w:color="auto" w:fill="FFFFFF" w:themeFill="background1"/>
              <w:rPr>
                <w:sz w:val="22"/>
                <w:szCs w:val="22"/>
              </w:rPr>
            </w:pPr>
            <w:r w:rsidRPr="00502262">
              <w:rPr>
                <w:sz w:val="22"/>
                <w:szCs w:val="22"/>
              </w:rPr>
              <w:t>ВВД-1,8 № 5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1331BF9E"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7690BBDB" w14:textId="77777777" w:rsidR="00B52D62" w:rsidRPr="00502262" w:rsidRDefault="00B52D62" w:rsidP="00CE5CE6">
            <w:pPr>
              <w:shd w:val="clear" w:color="auto" w:fill="FFFFFF" w:themeFill="background1"/>
              <w:jc w:val="center"/>
              <w:rPr>
                <w:sz w:val="22"/>
                <w:szCs w:val="22"/>
              </w:rPr>
            </w:pPr>
            <w:r w:rsidRPr="00502262">
              <w:rPr>
                <w:sz w:val="22"/>
                <w:szCs w:val="22"/>
              </w:rPr>
              <w:t>0,99</w:t>
            </w:r>
          </w:p>
        </w:tc>
        <w:tc>
          <w:tcPr>
            <w:tcW w:w="720" w:type="pct"/>
            <w:tcBorders>
              <w:top w:val="nil"/>
              <w:left w:val="nil"/>
              <w:bottom w:val="single" w:sz="4" w:space="0" w:color="auto"/>
              <w:right w:val="single" w:sz="4" w:space="0" w:color="auto"/>
            </w:tcBorders>
            <w:shd w:val="clear" w:color="auto" w:fill="auto"/>
            <w:noWrap/>
            <w:vAlign w:val="center"/>
            <w:hideMark/>
          </w:tcPr>
          <w:p w14:paraId="2983A7E3" w14:textId="77777777" w:rsidR="00B52D62" w:rsidRPr="00502262" w:rsidRDefault="00B52D62" w:rsidP="00CE5CE6">
            <w:pPr>
              <w:shd w:val="clear" w:color="auto" w:fill="FFFFFF" w:themeFill="background1"/>
              <w:jc w:val="center"/>
              <w:rPr>
                <w:sz w:val="22"/>
                <w:szCs w:val="22"/>
              </w:rPr>
            </w:pPr>
            <w:r w:rsidRPr="00502262">
              <w:rPr>
                <w:sz w:val="22"/>
                <w:szCs w:val="22"/>
              </w:rPr>
              <w:t>06.08.1985</w:t>
            </w:r>
          </w:p>
        </w:tc>
        <w:tc>
          <w:tcPr>
            <w:tcW w:w="628" w:type="pct"/>
            <w:tcBorders>
              <w:top w:val="nil"/>
              <w:left w:val="nil"/>
              <w:bottom w:val="single" w:sz="4" w:space="0" w:color="auto"/>
              <w:right w:val="single" w:sz="4" w:space="0" w:color="auto"/>
            </w:tcBorders>
            <w:shd w:val="clear" w:color="auto" w:fill="auto"/>
            <w:noWrap/>
            <w:vAlign w:val="center"/>
            <w:hideMark/>
          </w:tcPr>
          <w:p w14:paraId="3ACC7586"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tcBorders>
              <w:top w:val="nil"/>
              <w:left w:val="nil"/>
              <w:bottom w:val="single" w:sz="4" w:space="0" w:color="auto"/>
              <w:right w:val="single" w:sz="4" w:space="0" w:color="auto"/>
            </w:tcBorders>
            <w:shd w:val="clear" w:color="auto" w:fill="auto"/>
            <w:noWrap/>
            <w:vAlign w:val="center"/>
            <w:hideMark/>
          </w:tcPr>
          <w:p w14:paraId="50C56926" w14:textId="77777777" w:rsidR="00B52D62" w:rsidRPr="00502262" w:rsidRDefault="00B52D62" w:rsidP="00CE5CE6">
            <w:pPr>
              <w:shd w:val="clear" w:color="auto" w:fill="FFFFFF" w:themeFill="background1"/>
              <w:jc w:val="center"/>
              <w:rPr>
                <w:sz w:val="22"/>
                <w:szCs w:val="22"/>
              </w:rPr>
            </w:pPr>
            <w:r w:rsidRPr="00502262">
              <w:rPr>
                <w:sz w:val="22"/>
                <w:szCs w:val="22"/>
              </w:rPr>
              <w:t>85,93</w:t>
            </w:r>
          </w:p>
        </w:tc>
      </w:tr>
      <w:tr w:rsidR="00B52D62" w:rsidRPr="00502262" w14:paraId="7F852C68"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408249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770AFF7" w14:textId="77777777" w:rsidR="00B52D62" w:rsidRPr="00502262" w:rsidRDefault="00B52D62" w:rsidP="00CE5CE6">
            <w:pPr>
              <w:shd w:val="clear" w:color="auto" w:fill="FFFFFF" w:themeFill="background1"/>
              <w:rPr>
                <w:sz w:val="22"/>
                <w:szCs w:val="22"/>
              </w:rPr>
            </w:pPr>
            <w:r w:rsidRPr="00502262">
              <w:rPr>
                <w:sz w:val="22"/>
                <w:szCs w:val="22"/>
              </w:rPr>
              <w:t>ВВД-1,8 № 6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791B5AE9"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297BA816" w14:textId="77777777" w:rsidR="00B52D62" w:rsidRPr="00502262" w:rsidRDefault="00B52D62" w:rsidP="00CE5CE6">
            <w:pPr>
              <w:shd w:val="clear" w:color="auto" w:fill="FFFFFF" w:themeFill="background1"/>
              <w:jc w:val="center"/>
              <w:rPr>
                <w:sz w:val="22"/>
                <w:szCs w:val="22"/>
              </w:rPr>
            </w:pPr>
            <w:r w:rsidRPr="00502262">
              <w:rPr>
                <w:sz w:val="22"/>
                <w:szCs w:val="22"/>
              </w:rPr>
              <w:t>0,74</w:t>
            </w:r>
          </w:p>
        </w:tc>
        <w:tc>
          <w:tcPr>
            <w:tcW w:w="720" w:type="pct"/>
            <w:tcBorders>
              <w:top w:val="nil"/>
              <w:left w:val="nil"/>
              <w:bottom w:val="single" w:sz="4" w:space="0" w:color="auto"/>
              <w:right w:val="single" w:sz="4" w:space="0" w:color="auto"/>
            </w:tcBorders>
            <w:shd w:val="clear" w:color="auto" w:fill="auto"/>
            <w:noWrap/>
            <w:vAlign w:val="center"/>
            <w:hideMark/>
          </w:tcPr>
          <w:p w14:paraId="07EC2F2F" w14:textId="77777777" w:rsidR="00B52D62" w:rsidRPr="00502262" w:rsidRDefault="00B52D62" w:rsidP="00CE5CE6">
            <w:pPr>
              <w:shd w:val="clear" w:color="auto" w:fill="FFFFFF" w:themeFill="background1"/>
              <w:jc w:val="center"/>
              <w:rPr>
                <w:sz w:val="22"/>
                <w:szCs w:val="22"/>
              </w:rPr>
            </w:pPr>
            <w:r w:rsidRPr="00502262">
              <w:rPr>
                <w:sz w:val="22"/>
                <w:szCs w:val="22"/>
              </w:rPr>
              <w:t>12.08.1986</w:t>
            </w:r>
          </w:p>
        </w:tc>
        <w:tc>
          <w:tcPr>
            <w:tcW w:w="628" w:type="pct"/>
            <w:tcBorders>
              <w:top w:val="nil"/>
              <w:left w:val="nil"/>
              <w:bottom w:val="single" w:sz="4" w:space="0" w:color="auto"/>
              <w:right w:val="single" w:sz="4" w:space="0" w:color="auto"/>
            </w:tcBorders>
            <w:shd w:val="clear" w:color="auto" w:fill="auto"/>
            <w:noWrap/>
            <w:vAlign w:val="center"/>
            <w:hideMark/>
          </w:tcPr>
          <w:p w14:paraId="0ADAD3BA" w14:textId="77777777" w:rsidR="00B52D62" w:rsidRPr="00502262" w:rsidRDefault="00B52D62" w:rsidP="00CE5CE6">
            <w:pPr>
              <w:shd w:val="clear" w:color="auto" w:fill="FFFFFF" w:themeFill="background1"/>
              <w:jc w:val="center"/>
              <w:rPr>
                <w:sz w:val="22"/>
                <w:szCs w:val="22"/>
              </w:rPr>
            </w:pPr>
            <w:r w:rsidRPr="00502262">
              <w:rPr>
                <w:sz w:val="22"/>
                <w:szCs w:val="22"/>
              </w:rPr>
              <w:t>2014</w:t>
            </w:r>
          </w:p>
        </w:tc>
        <w:tc>
          <w:tcPr>
            <w:tcW w:w="769" w:type="pct"/>
            <w:tcBorders>
              <w:top w:val="nil"/>
              <w:left w:val="nil"/>
              <w:bottom w:val="single" w:sz="4" w:space="0" w:color="auto"/>
              <w:right w:val="single" w:sz="4" w:space="0" w:color="auto"/>
            </w:tcBorders>
            <w:shd w:val="clear" w:color="auto" w:fill="auto"/>
            <w:noWrap/>
            <w:vAlign w:val="center"/>
            <w:hideMark/>
          </w:tcPr>
          <w:p w14:paraId="07F93C26" w14:textId="77777777" w:rsidR="00B52D62" w:rsidRPr="00502262" w:rsidRDefault="00B52D62" w:rsidP="00CE5CE6">
            <w:pPr>
              <w:shd w:val="clear" w:color="auto" w:fill="FFFFFF" w:themeFill="background1"/>
              <w:jc w:val="center"/>
              <w:rPr>
                <w:sz w:val="22"/>
                <w:szCs w:val="22"/>
              </w:rPr>
            </w:pPr>
            <w:r w:rsidRPr="00502262">
              <w:rPr>
                <w:sz w:val="22"/>
                <w:szCs w:val="22"/>
              </w:rPr>
              <w:t>76,78</w:t>
            </w:r>
          </w:p>
        </w:tc>
      </w:tr>
      <w:tr w:rsidR="00B52D62" w:rsidRPr="00502262" w14:paraId="27E9EA01"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305913C"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7A18395" w14:textId="77777777" w:rsidR="00B52D62" w:rsidRPr="00502262" w:rsidRDefault="00B52D62" w:rsidP="00CE5CE6">
            <w:pPr>
              <w:shd w:val="clear" w:color="auto" w:fill="FFFFFF" w:themeFill="background1"/>
              <w:rPr>
                <w:sz w:val="22"/>
                <w:szCs w:val="22"/>
              </w:rPr>
            </w:pPr>
            <w:r w:rsidRPr="00502262">
              <w:rPr>
                <w:sz w:val="22"/>
                <w:szCs w:val="22"/>
              </w:rPr>
              <w:t>ВВД-1,8 № 7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0A41F4B3"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1F553D63" w14:textId="77777777" w:rsidR="00B52D62" w:rsidRPr="00502262" w:rsidRDefault="00B52D62" w:rsidP="00CE5CE6">
            <w:pPr>
              <w:shd w:val="clear" w:color="auto" w:fill="FFFFFF" w:themeFill="background1"/>
              <w:jc w:val="center"/>
              <w:rPr>
                <w:sz w:val="22"/>
                <w:szCs w:val="22"/>
              </w:rPr>
            </w:pPr>
            <w:r w:rsidRPr="00502262">
              <w:rPr>
                <w:sz w:val="22"/>
                <w:szCs w:val="22"/>
              </w:rPr>
              <w:t>0,93</w:t>
            </w:r>
          </w:p>
        </w:tc>
        <w:tc>
          <w:tcPr>
            <w:tcW w:w="720" w:type="pct"/>
            <w:tcBorders>
              <w:top w:val="nil"/>
              <w:left w:val="nil"/>
              <w:bottom w:val="single" w:sz="4" w:space="0" w:color="auto"/>
              <w:right w:val="single" w:sz="4" w:space="0" w:color="auto"/>
            </w:tcBorders>
            <w:shd w:val="clear" w:color="auto" w:fill="auto"/>
            <w:noWrap/>
            <w:vAlign w:val="center"/>
            <w:hideMark/>
          </w:tcPr>
          <w:p w14:paraId="2420C7F2" w14:textId="77777777" w:rsidR="00B52D62" w:rsidRPr="00502262" w:rsidRDefault="00B52D62" w:rsidP="00CE5CE6">
            <w:pPr>
              <w:shd w:val="clear" w:color="auto" w:fill="FFFFFF" w:themeFill="background1"/>
              <w:jc w:val="center"/>
              <w:rPr>
                <w:sz w:val="22"/>
                <w:szCs w:val="22"/>
              </w:rPr>
            </w:pPr>
            <w:r w:rsidRPr="00502262">
              <w:rPr>
                <w:sz w:val="22"/>
                <w:szCs w:val="22"/>
              </w:rPr>
              <w:t>12.08.1986</w:t>
            </w:r>
          </w:p>
        </w:tc>
        <w:tc>
          <w:tcPr>
            <w:tcW w:w="628" w:type="pct"/>
            <w:tcBorders>
              <w:top w:val="nil"/>
              <w:left w:val="nil"/>
              <w:bottom w:val="single" w:sz="4" w:space="0" w:color="auto"/>
              <w:right w:val="single" w:sz="4" w:space="0" w:color="auto"/>
            </w:tcBorders>
            <w:shd w:val="clear" w:color="auto" w:fill="auto"/>
            <w:noWrap/>
            <w:vAlign w:val="center"/>
            <w:hideMark/>
          </w:tcPr>
          <w:p w14:paraId="18A3659C"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4F7DCB37" w14:textId="77777777" w:rsidR="00B52D62" w:rsidRPr="00502262" w:rsidRDefault="00B52D62" w:rsidP="00CE5CE6">
            <w:pPr>
              <w:shd w:val="clear" w:color="auto" w:fill="FFFFFF" w:themeFill="background1"/>
              <w:jc w:val="center"/>
              <w:rPr>
                <w:sz w:val="22"/>
                <w:szCs w:val="22"/>
              </w:rPr>
            </w:pPr>
            <w:r w:rsidRPr="00502262">
              <w:rPr>
                <w:sz w:val="22"/>
                <w:szCs w:val="22"/>
              </w:rPr>
              <w:t>79,77</w:t>
            </w:r>
          </w:p>
        </w:tc>
      </w:tr>
      <w:tr w:rsidR="00B52D62" w:rsidRPr="00502262" w14:paraId="3759240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3C2E6D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71F25C3" w14:textId="77777777" w:rsidR="00B52D62" w:rsidRPr="00502262" w:rsidRDefault="00B52D62" w:rsidP="00CE5CE6">
            <w:pPr>
              <w:shd w:val="clear" w:color="auto" w:fill="FFFFFF" w:themeFill="background1"/>
              <w:rPr>
                <w:sz w:val="22"/>
                <w:szCs w:val="22"/>
              </w:rPr>
            </w:pPr>
            <w:r w:rsidRPr="00502262">
              <w:rPr>
                <w:sz w:val="22"/>
                <w:szCs w:val="22"/>
              </w:rPr>
              <w:t>ВВД-1,8 № 8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00F8B19D" w14:textId="77777777" w:rsidR="00B52D62" w:rsidRPr="00502262" w:rsidRDefault="00B52D62" w:rsidP="00CE5CE6">
            <w:pPr>
              <w:shd w:val="clear" w:color="auto" w:fill="FFFFFF" w:themeFill="background1"/>
              <w:jc w:val="center"/>
              <w:rPr>
                <w:sz w:val="22"/>
                <w:szCs w:val="22"/>
              </w:rPr>
            </w:pPr>
            <w:r w:rsidRPr="00502262">
              <w:rPr>
                <w:sz w:val="22"/>
                <w:szCs w:val="22"/>
              </w:rPr>
              <w:t>1,8</w:t>
            </w:r>
          </w:p>
        </w:tc>
        <w:tc>
          <w:tcPr>
            <w:tcW w:w="639" w:type="pct"/>
            <w:tcBorders>
              <w:top w:val="nil"/>
              <w:left w:val="nil"/>
              <w:bottom w:val="single" w:sz="4" w:space="0" w:color="auto"/>
              <w:right w:val="single" w:sz="4" w:space="0" w:color="auto"/>
            </w:tcBorders>
            <w:shd w:val="clear" w:color="auto" w:fill="auto"/>
            <w:noWrap/>
            <w:vAlign w:val="center"/>
            <w:hideMark/>
          </w:tcPr>
          <w:p w14:paraId="5FC28C9B" w14:textId="77777777" w:rsidR="00B52D62" w:rsidRPr="00502262" w:rsidRDefault="00B52D62" w:rsidP="00CE5CE6">
            <w:pPr>
              <w:shd w:val="clear" w:color="auto" w:fill="FFFFFF" w:themeFill="background1"/>
              <w:jc w:val="center"/>
              <w:rPr>
                <w:sz w:val="22"/>
                <w:szCs w:val="22"/>
              </w:rPr>
            </w:pPr>
            <w:r w:rsidRPr="00502262">
              <w:rPr>
                <w:sz w:val="22"/>
                <w:szCs w:val="22"/>
              </w:rPr>
              <w:t>0,98</w:t>
            </w:r>
          </w:p>
        </w:tc>
        <w:tc>
          <w:tcPr>
            <w:tcW w:w="720" w:type="pct"/>
            <w:tcBorders>
              <w:top w:val="nil"/>
              <w:left w:val="nil"/>
              <w:bottom w:val="single" w:sz="4" w:space="0" w:color="auto"/>
              <w:right w:val="single" w:sz="4" w:space="0" w:color="auto"/>
            </w:tcBorders>
            <w:shd w:val="clear" w:color="auto" w:fill="auto"/>
            <w:noWrap/>
            <w:vAlign w:val="center"/>
            <w:hideMark/>
          </w:tcPr>
          <w:p w14:paraId="4598F578" w14:textId="77777777" w:rsidR="00B52D62" w:rsidRPr="00502262" w:rsidRDefault="00B52D62" w:rsidP="00CE5CE6">
            <w:pPr>
              <w:shd w:val="clear" w:color="auto" w:fill="FFFFFF" w:themeFill="background1"/>
              <w:jc w:val="center"/>
              <w:rPr>
                <w:sz w:val="22"/>
                <w:szCs w:val="22"/>
              </w:rPr>
            </w:pPr>
            <w:r w:rsidRPr="00502262">
              <w:rPr>
                <w:sz w:val="22"/>
                <w:szCs w:val="22"/>
              </w:rPr>
              <w:t>08.08.1985</w:t>
            </w:r>
          </w:p>
        </w:tc>
        <w:tc>
          <w:tcPr>
            <w:tcW w:w="628" w:type="pct"/>
            <w:tcBorders>
              <w:top w:val="nil"/>
              <w:left w:val="nil"/>
              <w:bottom w:val="single" w:sz="4" w:space="0" w:color="auto"/>
              <w:right w:val="single" w:sz="4" w:space="0" w:color="auto"/>
            </w:tcBorders>
            <w:shd w:val="clear" w:color="auto" w:fill="auto"/>
            <w:noWrap/>
            <w:vAlign w:val="center"/>
            <w:hideMark/>
          </w:tcPr>
          <w:p w14:paraId="180DD5C3" w14:textId="77777777" w:rsidR="00B52D62" w:rsidRPr="00502262" w:rsidRDefault="00B52D62" w:rsidP="00CE5CE6">
            <w:pPr>
              <w:shd w:val="clear" w:color="auto" w:fill="FFFFFF" w:themeFill="background1"/>
              <w:jc w:val="center"/>
              <w:rPr>
                <w:sz w:val="22"/>
                <w:szCs w:val="22"/>
              </w:rPr>
            </w:pPr>
            <w:r w:rsidRPr="00502262">
              <w:rPr>
                <w:sz w:val="22"/>
                <w:szCs w:val="22"/>
              </w:rPr>
              <w:t>2014</w:t>
            </w:r>
          </w:p>
        </w:tc>
        <w:tc>
          <w:tcPr>
            <w:tcW w:w="769" w:type="pct"/>
            <w:tcBorders>
              <w:top w:val="nil"/>
              <w:left w:val="nil"/>
              <w:bottom w:val="single" w:sz="4" w:space="0" w:color="auto"/>
              <w:right w:val="single" w:sz="4" w:space="0" w:color="auto"/>
            </w:tcBorders>
            <w:shd w:val="clear" w:color="auto" w:fill="auto"/>
            <w:noWrap/>
            <w:vAlign w:val="center"/>
            <w:hideMark/>
          </w:tcPr>
          <w:p w14:paraId="65CE5328" w14:textId="77777777" w:rsidR="00B52D62" w:rsidRPr="00502262" w:rsidRDefault="00B52D62" w:rsidP="00CE5CE6">
            <w:pPr>
              <w:shd w:val="clear" w:color="auto" w:fill="FFFFFF" w:themeFill="background1"/>
              <w:jc w:val="center"/>
              <w:rPr>
                <w:sz w:val="22"/>
                <w:szCs w:val="22"/>
              </w:rPr>
            </w:pPr>
            <w:r w:rsidRPr="00502262">
              <w:rPr>
                <w:sz w:val="22"/>
                <w:szCs w:val="22"/>
              </w:rPr>
              <w:t>80,79</w:t>
            </w:r>
          </w:p>
        </w:tc>
      </w:tr>
      <w:tr w:rsidR="00B52D62" w:rsidRPr="00502262" w14:paraId="37C2001F"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1C751F1" w14:textId="77777777" w:rsidR="00B52D62" w:rsidRPr="00502262" w:rsidRDefault="00B52D62" w:rsidP="00CE5CE6">
            <w:pPr>
              <w:shd w:val="clear" w:color="auto" w:fill="FFFFFF" w:themeFill="background1"/>
              <w:jc w:val="center"/>
              <w:rPr>
                <w:sz w:val="22"/>
                <w:szCs w:val="22"/>
              </w:rPr>
            </w:pPr>
            <w:r w:rsidRPr="00502262">
              <w:rPr>
                <w:sz w:val="22"/>
                <w:szCs w:val="22"/>
              </w:rPr>
              <w:t>2.8</w:t>
            </w:r>
          </w:p>
        </w:tc>
        <w:tc>
          <w:tcPr>
            <w:tcW w:w="1321" w:type="pct"/>
            <w:tcBorders>
              <w:top w:val="nil"/>
              <w:left w:val="nil"/>
              <w:bottom w:val="single" w:sz="4" w:space="0" w:color="auto"/>
              <w:right w:val="single" w:sz="4" w:space="0" w:color="auto"/>
            </w:tcBorders>
            <w:shd w:val="clear" w:color="auto" w:fill="auto"/>
            <w:vAlign w:val="center"/>
            <w:hideMark/>
          </w:tcPr>
          <w:p w14:paraId="069F7600"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 13 </w:t>
            </w:r>
            <w:r w:rsidRPr="00502262">
              <w:rPr>
                <w:sz w:val="22"/>
                <w:szCs w:val="22"/>
              </w:rPr>
              <w:t>(р-н ж/д, ул. Западная 1/1)</w:t>
            </w:r>
          </w:p>
        </w:tc>
        <w:tc>
          <w:tcPr>
            <w:tcW w:w="649" w:type="pct"/>
            <w:tcBorders>
              <w:top w:val="nil"/>
              <w:left w:val="nil"/>
              <w:bottom w:val="single" w:sz="4" w:space="0" w:color="auto"/>
              <w:right w:val="single" w:sz="4" w:space="0" w:color="auto"/>
            </w:tcBorders>
            <w:shd w:val="clear" w:color="auto" w:fill="auto"/>
            <w:noWrap/>
            <w:vAlign w:val="center"/>
            <w:hideMark/>
          </w:tcPr>
          <w:p w14:paraId="2E7EA3C2" w14:textId="77777777" w:rsidR="00B52D62" w:rsidRPr="00502262" w:rsidRDefault="00B52D62" w:rsidP="00CE5CE6">
            <w:pPr>
              <w:shd w:val="clear" w:color="auto" w:fill="FFFFFF" w:themeFill="background1"/>
              <w:jc w:val="center"/>
              <w:rPr>
                <w:b/>
                <w:bCs/>
                <w:sz w:val="22"/>
                <w:szCs w:val="22"/>
              </w:rPr>
            </w:pPr>
            <w:r w:rsidRPr="00502262">
              <w:rPr>
                <w:b/>
                <w:bCs/>
                <w:sz w:val="22"/>
                <w:szCs w:val="22"/>
              </w:rPr>
              <w:t>24</w:t>
            </w:r>
          </w:p>
        </w:tc>
        <w:tc>
          <w:tcPr>
            <w:tcW w:w="639" w:type="pct"/>
            <w:tcBorders>
              <w:top w:val="nil"/>
              <w:left w:val="nil"/>
              <w:bottom w:val="single" w:sz="4" w:space="0" w:color="auto"/>
              <w:right w:val="single" w:sz="4" w:space="0" w:color="auto"/>
            </w:tcBorders>
            <w:shd w:val="clear" w:color="auto" w:fill="auto"/>
            <w:noWrap/>
            <w:vAlign w:val="center"/>
            <w:hideMark/>
          </w:tcPr>
          <w:p w14:paraId="4B5D2770"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19,11</w:t>
            </w:r>
          </w:p>
        </w:tc>
        <w:tc>
          <w:tcPr>
            <w:tcW w:w="720" w:type="pct"/>
            <w:tcBorders>
              <w:top w:val="nil"/>
              <w:left w:val="nil"/>
              <w:bottom w:val="single" w:sz="4" w:space="0" w:color="auto"/>
              <w:right w:val="single" w:sz="4" w:space="0" w:color="auto"/>
            </w:tcBorders>
            <w:shd w:val="clear" w:color="auto" w:fill="auto"/>
            <w:vAlign w:val="center"/>
            <w:hideMark/>
          </w:tcPr>
          <w:p w14:paraId="4FBEC4FC" w14:textId="77777777" w:rsidR="00B52D62" w:rsidRPr="00502262" w:rsidRDefault="00B52D62" w:rsidP="00CE5CE6">
            <w:pPr>
              <w:shd w:val="clear" w:color="auto" w:fill="FFFFFF" w:themeFill="background1"/>
              <w:jc w:val="center"/>
              <w:rPr>
                <w:sz w:val="22"/>
                <w:szCs w:val="22"/>
              </w:rPr>
            </w:pPr>
            <w:r w:rsidRPr="00502262">
              <w:rPr>
                <w:sz w:val="22"/>
                <w:szCs w:val="22"/>
              </w:rPr>
              <w:t>работа в межотопительный период</w:t>
            </w:r>
          </w:p>
        </w:tc>
        <w:tc>
          <w:tcPr>
            <w:tcW w:w="628" w:type="pct"/>
            <w:tcBorders>
              <w:top w:val="nil"/>
              <w:left w:val="nil"/>
              <w:bottom w:val="single" w:sz="4" w:space="0" w:color="auto"/>
              <w:right w:val="single" w:sz="4" w:space="0" w:color="auto"/>
            </w:tcBorders>
            <w:shd w:val="clear" w:color="auto" w:fill="auto"/>
            <w:vAlign w:val="bottom"/>
            <w:hideMark/>
          </w:tcPr>
          <w:p w14:paraId="6497D475" w14:textId="77777777" w:rsidR="00B52D62" w:rsidRPr="00502262" w:rsidRDefault="00B52D62" w:rsidP="00CE5CE6">
            <w:pPr>
              <w:shd w:val="clear" w:color="auto" w:fill="FFFFFF" w:themeFill="background1"/>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2FBE6F5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89,44</w:t>
            </w:r>
          </w:p>
        </w:tc>
      </w:tr>
      <w:tr w:rsidR="00B52D62" w:rsidRPr="00502262" w14:paraId="19AA66C5"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88B82D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B2793A8" w14:textId="77777777" w:rsidR="00B52D62" w:rsidRPr="00502262" w:rsidRDefault="00B52D62" w:rsidP="00CE5CE6">
            <w:pPr>
              <w:shd w:val="clear" w:color="auto" w:fill="FFFFFF" w:themeFill="background1"/>
              <w:rPr>
                <w:sz w:val="22"/>
                <w:szCs w:val="22"/>
              </w:rPr>
            </w:pPr>
            <w:r w:rsidRPr="00502262">
              <w:rPr>
                <w:sz w:val="22"/>
                <w:szCs w:val="22"/>
              </w:rPr>
              <w:t>ДКВР 20/13 № 1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085838D3" w14:textId="77777777" w:rsidR="00B52D62" w:rsidRPr="00502262" w:rsidRDefault="00B52D62" w:rsidP="00CE5CE6">
            <w:pPr>
              <w:shd w:val="clear" w:color="auto" w:fill="FFFFFF" w:themeFill="background1"/>
              <w:jc w:val="center"/>
              <w:rPr>
                <w:sz w:val="22"/>
                <w:szCs w:val="22"/>
              </w:rPr>
            </w:pPr>
            <w:r w:rsidRPr="00502262">
              <w:rPr>
                <w:sz w:val="22"/>
                <w:szCs w:val="22"/>
              </w:rPr>
              <w:t>12</w:t>
            </w:r>
          </w:p>
        </w:tc>
        <w:tc>
          <w:tcPr>
            <w:tcW w:w="639" w:type="pct"/>
            <w:tcBorders>
              <w:top w:val="nil"/>
              <w:left w:val="nil"/>
              <w:bottom w:val="single" w:sz="4" w:space="0" w:color="auto"/>
              <w:right w:val="single" w:sz="4" w:space="0" w:color="auto"/>
            </w:tcBorders>
            <w:shd w:val="clear" w:color="auto" w:fill="auto"/>
            <w:noWrap/>
            <w:vAlign w:val="center"/>
            <w:hideMark/>
          </w:tcPr>
          <w:p w14:paraId="3B88B13F" w14:textId="77777777" w:rsidR="00B52D62" w:rsidRPr="00502262" w:rsidRDefault="00B52D62" w:rsidP="00CE5CE6">
            <w:pPr>
              <w:shd w:val="clear" w:color="auto" w:fill="FFFFFF" w:themeFill="background1"/>
              <w:jc w:val="center"/>
              <w:rPr>
                <w:sz w:val="22"/>
                <w:szCs w:val="22"/>
              </w:rPr>
            </w:pPr>
            <w:r w:rsidRPr="00502262">
              <w:rPr>
                <w:sz w:val="22"/>
                <w:szCs w:val="22"/>
              </w:rPr>
              <w:t>9,64</w:t>
            </w:r>
          </w:p>
        </w:tc>
        <w:tc>
          <w:tcPr>
            <w:tcW w:w="720" w:type="pct"/>
            <w:tcBorders>
              <w:top w:val="nil"/>
              <w:left w:val="nil"/>
              <w:bottom w:val="single" w:sz="4" w:space="0" w:color="auto"/>
              <w:right w:val="single" w:sz="4" w:space="0" w:color="auto"/>
            </w:tcBorders>
            <w:shd w:val="clear" w:color="auto" w:fill="auto"/>
            <w:noWrap/>
            <w:vAlign w:val="center"/>
            <w:hideMark/>
          </w:tcPr>
          <w:p w14:paraId="06049961" w14:textId="77777777" w:rsidR="00B52D62" w:rsidRPr="00502262" w:rsidRDefault="00B52D62" w:rsidP="00CE5CE6">
            <w:pPr>
              <w:shd w:val="clear" w:color="auto" w:fill="FFFFFF" w:themeFill="background1"/>
              <w:jc w:val="center"/>
              <w:rPr>
                <w:sz w:val="22"/>
                <w:szCs w:val="22"/>
              </w:rPr>
            </w:pPr>
            <w:r w:rsidRPr="00502262">
              <w:rPr>
                <w:sz w:val="22"/>
                <w:szCs w:val="22"/>
              </w:rPr>
              <w:t>09.10.1979</w:t>
            </w:r>
          </w:p>
        </w:tc>
        <w:tc>
          <w:tcPr>
            <w:tcW w:w="628" w:type="pct"/>
            <w:tcBorders>
              <w:top w:val="nil"/>
              <w:left w:val="nil"/>
              <w:bottom w:val="single" w:sz="4" w:space="0" w:color="auto"/>
              <w:right w:val="single" w:sz="4" w:space="0" w:color="auto"/>
            </w:tcBorders>
            <w:shd w:val="clear" w:color="auto" w:fill="auto"/>
            <w:noWrap/>
            <w:vAlign w:val="center"/>
            <w:hideMark/>
          </w:tcPr>
          <w:p w14:paraId="797CC965"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noWrap/>
            <w:vAlign w:val="center"/>
            <w:hideMark/>
          </w:tcPr>
          <w:p w14:paraId="43471982" w14:textId="77777777" w:rsidR="00B52D62" w:rsidRPr="00502262" w:rsidRDefault="00B52D62" w:rsidP="00CE5CE6">
            <w:pPr>
              <w:shd w:val="clear" w:color="auto" w:fill="FFFFFF" w:themeFill="background1"/>
              <w:jc w:val="center"/>
              <w:rPr>
                <w:sz w:val="22"/>
                <w:szCs w:val="22"/>
              </w:rPr>
            </w:pPr>
            <w:r w:rsidRPr="00502262">
              <w:rPr>
                <w:sz w:val="22"/>
                <w:szCs w:val="22"/>
              </w:rPr>
              <w:t>89,58</w:t>
            </w:r>
          </w:p>
        </w:tc>
      </w:tr>
      <w:tr w:rsidR="00B52D62" w:rsidRPr="00502262" w14:paraId="1AA75204"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935658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0852E08" w14:textId="77777777" w:rsidR="00B52D62" w:rsidRPr="00502262" w:rsidRDefault="00B52D62" w:rsidP="00CE5CE6">
            <w:pPr>
              <w:shd w:val="clear" w:color="auto" w:fill="FFFFFF" w:themeFill="background1"/>
              <w:rPr>
                <w:sz w:val="22"/>
                <w:szCs w:val="22"/>
              </w:rPr>
            </w:pPr>
            <w:r w:rsidRPr="00502262">
              <w:rPr>
                <w:sz w:val="22"/>
                <w:szCs w:val="22"/>
              </w:rPr>
              <w:t>ДКВР 20/13 № 2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2043CD03" w14:textId="77777777" w:rsidR="00B52D62" w:rsidRPr="00502262" w:rsidRDefault="00B52D62" w:rsidP="00CE5CE6">
            <w:pPr>
              <w:shd w:val="clear" w:color="auto" w:fill="FFFFFF" w:themeFill="background1"/>
              <w:jc w:val="center"/>
              <w:rPr>
                <w:sz w:val="22"/>
                <w:szCs w:val="22"/>
              </w:rPr>
            </w:pPr>
            <w:r w:rsidRPr="00502262">
              <w:rPr>
                <w:sz w:val="22"/>
                <w:szCs w:val="22"/>
              </w:rPr>
              <w:t>12</w:t>
            </w:r>
          </w:p>
        </w:tc>
        <w:tc>
          <w:tcPr>
            <w:tcW w:w="639" w:type="pct"/>
            <w:tcBorders>
              <w:top w:val="nil"/>
              <w:left w:val="nil"/>
              <w:bottom w:val="single" w:sz="4" w:space="0" w:color="auto"/>
              <w:right w:val="single" w:sz="4" w:space="0" w:color="auto"/>
            </w:tcBorders>
            <w:shd w:val="clear" w:color="auto" w:fill="auto"/>
            <w:noWrap/>
            <w:vAlign w:val="center"/>
            <w:hideMark/>
          </w:tcPr>
          <w:p w14:paraId="641CB957" w14:textId="77777777" w:rsidR="00B52D62" w:rsidRPr="00502262" w:rsidRDefault="00B52D62" w:rsidP="00CE5CE6">
            <w:pPr>
              <w:shd w:val="clear" w:color="auto" w:fill="FFFFFF" w:themeFill="background1"/>
              <w:jc w:val="center"/>
              <w:rPr>
                <w:sz w:val="22"/>
                <w:szCs w:val="22"/>
              </w:rPr>
            </w:pPr>
            <w:r w:rsidRPr="00502262">
              <w:rPr>
                <w:sz w:val="22"/>
                <w:szCs w:val="22"/>
              </w:rPr>
              <w:t>9,47</w:t>
            </w:r>
          </w:p>
        </w:tc>
        <w:tc>
          <w:tcPr>
            <w:tcW w:w="720" w:type="pct"/>
            <w:tcBorders>
              <w:top w:val="nil"/>
              <w:left w:val="nil"/>
              <w:bottom w:val="single" w:sz="4" w:space="0" w:color="auto"/>
              <w:right w:val="single" w:sz="4" w:space="0" w:color="auto"/>
            </w:tcBorders>
            <w:shd w:val="clear" w:color="auto" w:fill="auto"/>
            <w:noWrap/>
            <w:vAlign w:val="center"/>
            <w:hideMark/>
          </w:tcPr>
          <w:p w14:paraId="3CFF22DC" w14:textId="77777777" w:rsidR="00B52D62" w:rsidRPr="00502262" w:rsidRDefault="00B52D62" w:rsidP="00CE5CE6">
            <w:pPr>
              <w:shd w:val="clear" w:color="auto" w:fill="FFFFFF" w:themeFill="background1"/>
              <w:jc w:val="center"/>
              <w:rPr>
                <w:sz w:val="22"/>
                <w:szCs w:val="22"/>
              </w:rPr>
            </w:pPr>
            <w:r w:rsidRPr="00502262">
              <w:rPr>
                <w:sz w:val="22"/>
                <w:szCs w:val="22"/>
              </w:rPr>
              <w:t>09.10.1979</w:t>
            </w:r>
          </w:p>
        </w:tc>
        <w:tc>
          <w:tcPr>
            <w:tcW w:w="628" w:type="pct"/>
            <w:tcBorders>
              <w:top w:val="nil"/>
              <w:left w:val="nil"/>
              <w:bottom w:val="single" w:sz="4" w:space="0" w:color="auto"/>
              <w:right w:val="single" w:sz="4" w:space="0" w:color="auto"/>
            </w:tcBorders>
            <w:shd w:val="clear" w:color="auto" w:fill="auto"/>
            <w:noWrap/>
            <w:vAlign w:val="center"/>
            <w:hideMark/>
          </w:tcPr>
          <w:p w14:paraId="22E92D1D"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noWrap/>
            <w:vAlign w:val="center"/>
            <w:hideMark/>
          </w:tcPr>
          <w:p w14:paraId="6674672F" w14:textId="77777777" w:rsidR="00B52D62" w:rsidRPr="00502262" w:rsidRDefault="00B52D62" w:rsidP="00CE5CE6">
            <w:pPr>
              <w:shd w:val="clear" w:color="auto" w:fill="FFFFFF" w:themeFill="background1"/>
              <w:jc w:val="center"/>
              <w:rPr>
                <w:sz w:val="22"/>
                <w:szCs w:val="22"/>
              </w:rPr>
            </w:pPr>
            <w:r w:rsidRPr="00502262">
              <w:rPr>
                <w:sz w:val="22"/>
                <w:szCs w:val="22"/>
              </w:rPr>
              <w:t>89,3</w:t>
            </w:r>
          </w:p>
        </w:tc>
      </w:tr>
      <w:tr w:rsidR="00B52D62" w:rsidRPr="00502262" w14:paraId="253498E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0021210" w14:textId="77777777" w:rsidR="00B52D62" w:rsidRPr="00502262" w:rsidRDefault="00B52D62" w:rsidP="00CE5CE6">
            <w:pPr>
              <w:shd w:val="clear" w:color="auto" w:fill="FFFFFF" w:themeFill="background1"/>
              <w:jc w:val="center"/>
              <w:rPr>
                <w:sz w:val="22"/>
                <w:szCs w:val="22"/>
              </w:rPr>
            </w:pPr>
            <w:r w:rsidRPr="00502262">
              <w:rPr>
                <w:sz w:val="22"/>
                <w:szCs w:val="22"/>
              </w:rPr>
              <w:t>2.9</w:t>
            </w:r>
          </w:p>
        </w:tc>
        <w:tc>
          <w:tcPr>
            <w:tcW w:w="1321" w:type="pct"/>
            <w:tcBorders>
              <w:top w:val="nil"/>
              <w:left w:val="nil"/>
              <w:bottom w:val="single" w:sz="4" w:space="0" w:color="auto"/>
              <w:right w:val="single" w:sz="4" w:space="0" w:color="auto"/>
            </w:tcBorders>
            <w:shd w:val="clear" w:color="auto" w:fill="auto"/>
            <w:vAlign w:val="center"/>
            <w:hideMark/>
          </w:tcPr>
          <w:p w14:paraId="0A7BA28B"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 14 </w:t>
            </w:r>
            <w:r w:rsidRPr="00502262">
              <w:rPr>
                <w:sz w:val="22"/>
                <w:szCs w:val="22"/>
              </w:rPr>
              <w:t>(р-н ж/д, ул. Западная 1/1)</w:t>
            </w:r>
          </w:p>
        </w:tc>
        <w:tc>
          <w:tcPr>
            <w:tcW w:w="649" w:type="pct"/>
            <w:tcBorders>
              <w:top w:val="nil"/>
              <w:left w:val="nil"/>
              <w:bottom w:val="single" w:sz="4" w:space="0" w:color="auto"/>
              <w:right w:val="single" w:sz="4" w:space="0" w:color="auto"/>
            </w:tcBorders>
            <w:shd w:val="clear" w:color="auto" w:fill="auto"/>
            <w:noWrap/>
            <w:vAlign w:val="center"/>
            <w:hideMark/>
          </w:tcPr>
          <w:p w14:paraId="441760D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90</w:t>
            </w:r>
          </w:p>
        </w:tc>
        <w:tc>
          <w:tcPr>
            <w:tcW w:w="639" w:type="pct"/>
            <w:tcBorders>
              <w:top w:val="nil"/>
              <w:left w:val="nil"/>
              <w:bottom w:val="single" w:sz="4" w:space="0" w:color="auto"/>
              <w:right w:val="single" w:sz="4" w:space="0" w:color="auto"/>
            </w:tcBorders>
            <w:shd w:val="clear" w:color="auto" w:fill="auto"/>
            <w:noWrap/>
            <w:vAlign w:val="center"/>
            <w:hideMark/>
          </w:tcPr>
          <w:p w14:paraId="4FEB4111"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92,06</w:t>
            </w:r>
          </w:p>
        </w:tc>
        <w:tc>
          <w:tcPr>
            <w:tcW w:w="720" w:type="pct"/>
            <w:tcBorders>
              <w:top w:val="nil"/>
              <w:left w:val="nil"/>
              <w:bottom w:val="single" w:sz="4" w:space="0" w:color="auto"/>
              <w:right w:val="single" w:sz="4" w:space="0" w:color="auto"/>
            </w:tcBorders>
            <w:shd w:val="clear" w:color="auto" w:fill="auto"/>
            <w:noWrap/>
            <w:vAlign w:val="center"/>
            <w:hideMark/>
          </w:tcPr>
          <w:p w14:paraId="0F2C1A0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29EEFA6C"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5009DB7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90,59</w:t>
            </w:r>
          </w:p>
        </w:tc>
      </w:tr>
      <w:tr w:rsidR="00B52D62" w:rsidRPr="00502262" w14:paraId="0BC3D63D"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6DDBA73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EABEBFD" w14:textId="77777777" w:rsidR="00B52D62" w:rsidRPr="00502262" w:rsidRDefault="00B52D62" w:rsidP="00CE5CE6">
            <w:pPr>
              <w:shd w:val="clear" w:color="auto" w:fill="FFFFFF" w:themeFill="background1"/>
              <w:rPr>
                <w:sz w:val="22"/>
                <w:szCs w:val="22"/>
              </w:rPr>
            </w:pPr>
            <w:r w:rsidRPr="00502262">
              <w:rPr>
                <w:sz w:val="22"/>
                <w:szCs w:val="22"/>
              </w:rPr>
              <w:t>ПТВМ-30М № 1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44890321" w14:textId="77777777" w:rsidR="00B52D62" w:rsidRPr="00502262" w:rsidRDefault="00B52D62" w:rsidP="00CE5CE6">
            <w:pPr>
              <w:shd w:val="clear" w:color="auto" w:fill="FFFFFF" w:themeFill="background1"/>
              <w:jc w:val="center"/>
              <w:rPr>
                <w:sz w:val="22"/>
                <w:szCs w:val="22"/>
              </w:rPr>
            </w:pPr>
            <w:r w:rsidRPr="00502262">
              <w:rPr>
                <w:sz w:val="22"/>
                <w:szCs w:val="22"/>
              </w:rPr>
              <w:t>30</w:t>
            </w:r>
          </w:p>
        </w:tc>
        <w:tc>
          <w:tcPr>
            <w:tcW w:w="639" w:type="pct"/>
            <w:tcBorders>
              <w:top w:val="nil"/>
              <w:left w:val="nil"/>
              <w:bottom w:val="single" w:sz="4" w:space="0" w:color="auto"/>
              <w:right w:val="single" w:sz="4" w:space="0" w:color="auto"/>
            </w:tcBorders>
            <w:shd w:val="clear" w:color="auto" w:fill="auto"/>
            <w:noWrap/>
            <w:vAlign w:val="center"/>
            <w:hideMark/>
          </w:tcPr>
          <w:p w14:paraId="5749E7FF" w14:textId="77777777" w:rsidR="00B52D62" w:rsidRPr="00502262" w:rsidRDefault="00B52D62" w:rsidP="00CE5CE6">
            <w:pPr>
              <w:shd w:val="clear" w:color="auto" w:fill="FFFFFF" w:themeFill="background1"/>
              <w:jc w:val="center"/>
              <w:rPr>
                <w:sz w:val="22"/>
                <w:szCs w:val="22"/>
              </w:rPr>
            </w:pPr>
            <w:r w:rsidRPr="00502262">
              <w:rPr>
                <w:sz w:val="22"/>
                <w:szCs w:val="22"/>
              </w:rPr>
              <w:t>31,14</w:t>
            </w:r>
          </w:p>
        </w:tc>
        <w:tc>
          <w:tcPr>
            <w:tcW w:w="720" w:type="pct"/>
            <w:tcBorders>
              <w:top w:val="nil"/>
              <w:left w:val="nil"/>
              <w:bottom w:val="single" w:sz="4" w:space="0" w:color="auto"/>
              <w:right w:val="single" w:sz="4" w:space="0" w:color="auto"/>
            </w:tcBorders>
            <w:shd w:val="clear" w:color="auto" w:fill="auto"/>
            <w:noWrap/>
            <w:vAlign w:val="center"/>
            <w:hideMark/>
          </w:tcPr>
          <w:p w14:paraId="495607C4" w14:textId="77777777" w:rsidR="00B52D62" w:rsidRPr="00502262" w:rsidRDefault="00B52D62" w:rsidP="00CE5CE6">
            <w:pPr>
              <w:shd w:val="clear" w:color="auto" w:fill="FFFFFF" w:themeFill="background1"/>
              <w:jc w:val="center"/>
              <w:rPr>
                <w:sz w:val="22"/>
                <w:szCs w:val="22"/>
              </w:rPr>
            </w:pPr>
            <w:r w:rsidRPr="00502262">
              <w:rPr>
                <w:sz w:val="22"/>
                <w:szCs w:val="22"/>
              </w:rPr>
              <w:t>27.11.2007</w:t>
            </w:r>
          </w:p>
        </w:tc>
        <w:tc>
          <w:tcPr>
            <w:tcW w:w="628" w:type="pct"/>
            <w:tcBorders>
              <w:top w:val="nil"/>
              <w:left w:val="nil"/>
              <w:bottom w:val="single" w:sz="4" w:space="0" w:color="auto"/>
              <w:right w:val="single" w:sz="4" w:space="0" w:color="auto"/>
            </w:tcBorders>
            <w:shd w:val="clear" w:color="auto" w:fill="auto"/>
            <w:noWrap/>
            <w:vAlign w:val="center"/>
            <w:hideMark/>
          </w:tcPr>
          <w:p w14:paraId="0474B3C9"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tcBorders>
              <w:top w:val="nil"/>
              <w:left w:val="nil"/>
              <w:bottom w:val="single" w:sz="4" w:space="0" w:color="auto"/>
              <w:right w:val="single" w:sz="4" w:space="0" w:color="auto"/>
            </w:tcBorders>
            <w:shd w:val="clear" w:color="auto" w:fill="auto"/>
            <w:noWrap/>
            <w:vAlign w:val="center"/>
            <w:hideMark/>
          </w:tcPr>
          <w:p w14:paraId="0C21E7BC" w14:textId="77777777" w:rsidR="00B52D62" w:rsidRPr="00502262" w:rsidRDefault="00B52D62" w:rsidP="00CE5CE6">
            <w:pPr>
              <w:shd w:val="clear" w:color="auto" w:fill="FFFFFF" w:themeFill="background1"/>
              <w:jc w:val="center"/>
              <w:rPr>
                <w:sz w:val="22"/>
                <w:szCs w:val="22"/>
              </w:rPr>
            </w:pPr>
            <w:r w:rsidRPr="00502262">
              <w:rPr>
                <w:sz w:val="22"/>
                <w:szCs w:val="22"/>
              </w:rPr>
              <w:t>90,05</w:t>
            </w:r>
          </w:p>
        </w:tc>
      </w:tr>
      <w:tr w:rsidR="00B52D62" w:rsidRPr="00502262" w14:paraId="206C37D5"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2FEABD0"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F12399C" w14:textId="77777777" w:rsidR="00B52D62" w:rsidRPr="00502262" w:rsidRDefault="00B52D62" w:rsidP="00CE5CE6">
            <w:pPr>
              <w:shd w:val="clear" w:color="auto" w:fill="FFFFFF" w:themeFill="background1"/>
              <w:rPr>
                <w:sz w:val="22"/>
                <w:szCs w:val="22"/>
              </w:rPr>
            </w:pPr>
            <w:r w:rsidRPr="00502262">
              <w:rPr>
                <w:sz w:val="22"/>
                <w:szCs w:val="22"/>
              </w:rPr>
              <w:t>ПТВМ-30М № 2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6938D0A3" w14:textId="77777777" w:rsidR="00B52D62" w:rsidRPr="00502262" w:rsidRDefault="00B52D62" w:rsidP="00CE5CE6">
            <w:pPr>
              <w:shd w:val="clear" w:color="auto" w:fill="FFFFFF" w:themeFill="background1"/>
              <w:jc w:val="center"/>
              <w:rPr>
                <w:sz w:val="22"/>
                <w:szCs w:val="22"/>
              </w:rPr>
            </w:pPr>
            <w:r w:rsidRPr="00502262">
              <w:rPr>
                <w:sz w:val="22"/>
                <w:szCs w:val="22"/>
              </w:rPr>
              <w:t>30</w:t>
            </w:r>
          </w:p>
        </w:tc>
        <w:tc>
          <w:tcPr>
            <w:tcW w:w="639" w:type="pct"/>
            <w:tcBorders>
              <w:top w:val="nil"/>
              <w:left w:val="nil"/>
              <w:bottom w:val="single" w:sz="4" w:space="0" w:color="auto"/>
              <w:right w:val="single" w:sz="4" w:space="0" w:color="auto"/>
            </w:tcBorders>
            <w:shd w:val="clear" w:color="auto" w:fill="auto"/>
            <w:noWrap/>
            <w:vAlign w:val="center"/>
            <w:hideMark/>
          </w:tcPr>
          <w:p w14:paraId="43A8FB8B" w14:textId="77777777" w:rsidR="00B52D62" w:rsidRPr="00502262" w:rsidRDefault="00B52D62" w:rsidP="00CE5CE6">
            <w:pPr>
              <w:shd w:val="clear" w:color="auto" w:fill="FFFFFF" w:themeFill="background1"/>
              <w:jc w:val="center"/>
              <w:rPr>
                <w:sz w:val="22"/>
                <w:szCs w:val="22"/>
              </w:rPr>
            </w:pPr>
            <w:r w:rsidRPr="00502262">
              <w:rPr>
                <w:sz w:val="22"/>
                <w:szCs w:val="22"/>
              </w:rPr>
              <w:t>28,87</w:t>
            </w:r>
          </w:p>
        </w:tc>
        <w:tc>
          <w:tcPr>
            <w:tcW w:w="720" w:type="pct"/>
            <w:tcBorders>
              <w:top w:val="nil"/>
              <w:left w:val="nil"/>
              <w:bottom w:val="single" w:sz="4" w:space="0" w:color="auto"/>
              <w:right w:val="single" w:sz="4" w:space="0" w:color="auto"/>
            </w:tcBorders>
            <w:shd w:val="clear" w:color="auto" w:fill="auto"/>
            <w:noWrap/>
            <w:vAlign w:val="center"/>
            <w:hideMark/>
          </w:tcPr>
          <w:p w14:paraId="44C6E6C7" w14:textId="77777777" w:rsidR="00B52D62" w:rsidRPr="00502262" w:rsidRDefault="00B52D62" w:rsidP="00CE5CE6">
            <w:pPr>
              <w:shd w:val="clear" w:color="auto" w:fill="FFFFFF" w:themeFill="background1"/>
              <w:jc w:val="center"/>
              <w:rPr>
                <w:sz w:val="22"/>
                <w:szCs w:val="22"/>
              </w:rPr>
            </w:pPr>
            <w:r w:rsidRPr="00502262">
              <w:rPr>
                <w:sz w:val="22"/>
                <w:szCs w:val="22"/>
              </w:rPr>
              <w:t>14.03.2007</w:t>
            </w:r>
          </w:p>
        </w:tc>
        <w:tc>
          <w:tcPr>
            <w:tcW w:w="628" w:type="pct"/>
            <w:tcBorders>
              <w:top w:val="nil"/>
              <w:left w:val="nil"/>
              <w:bottom w:val="single" w:sz="4" w:space="0" w:color="auto"/>
              <w:right w:val="single" w:sz="4" w:space="0" w:color="auto"/>
            </w:tcBorders>
            <w:shd w:val="clear" w:color="auto" w:fill="auto"/>
            <w:noWrap/>
            <w:vAlign w:val="center"/>
            <w:hideMark/>
          </w:tcPr>
          <w:p w14:paraId="1D902D9F"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3F32F19F" w14:textId="77777777" w:rsidR="00B52D62" w:rsidRPr="00502262" w:rsidRDefault="00B52D62" w:rsidP="00CE5CE6">
            <w:pPr>
              <w:shd w:val="clear" w:color="auto" w:fill="FFFFFF" w:themeFill="background1"/>
              <w:jc w:val="center"/>
              <w:rPr>
                <w:sz w:val="22"/>
                <w:szCs w:val="22"/>
              </w:rPr>
            </w:pPr>
            <w:r w:rsidRPr="00502262">
              <w:rPr>
                <w:sz w:val="22"/>
                <w:szCs w:val="22"/>
              </w:rPr>
              <w:t>90,49</w:t>
            </w:r>
          </w:p>
        </w:tc>
      </w:tr>
      <w:tr w:rsidR="00B52D62" w:rsidRPr="00502262" w14:paraId="2A4B3020"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2A69C66"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CCAF3D4" w14:textId="77777777" w:rsidR="00B52D62" w:rsidRPr="00502262" w:rsidRDefault="00B52D62" w:rsidP="00CE5CE6">
            <w:pPr>
              <w:shd w:val="clear" w:color="auto" w:fill="FFFFFF" w:themeFill="background1"/>
              <w:rPr>
                <w:sz w:val="22"/>
                <w:szCs w:val="22"/>
              </w:rPr>
            </w:pPr>
            <w:r w:rsidRPr="00502262">
              <w:rPr>
                <w:sz w:val="22"/>
                <w:szCs w:val="22"/>
              </w:rPr>
              <w:t>ПТВМ-30М № 3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10F9191C" w14:textId="77777777" w:rsidR="00B52D62" w:rsidRPr="00502262" w:rsidRDefault="00B52D62" w:rsidP="00CE5CE6">
            <w:pPr>
              <w:shd w:val="clear" w:color="auto" w:fill="FFFFFF" w:themeFill="background1"/>
              <w:jc w:val="center"/>
              <w:rPr>
                <w:sz w:val="22"/>
                <w:szCs w:val="22"/>
              </w:rPr>
            </w:pPr>
            <w:r w:rsidRPr="00502262">
              <w:rPr>
                <w:sz w:val="22"/>
                <w:szCs w:val="22"/>
              </w:rPr>
              <w:t>30</w:t>
            </w:r>
          </w:p>
        </w:tc>
        <w:tc>
          <w:tcPr>
            <w:tcW w:w="639" w:type="pct"/>
            <w:tcBorders>
              <w:top w:val="nil"/>
              <w:left w:val="nil"/>
              <w:bottom w:val="single" w:sz="4" w:space="0" w:color="auto"/>
              <w:right w:val="single" w:sz="4" w:space="0" w:color="auto"/>
            </w:tcBorders>
            <w:shd w:val="clear" w:color="auto" w:fill="auto"/>
            <w:noWrap/>
            <w:vAlign w:val="center"/>
            <w:hideMark/>
          </w:tcPr>
          <w:p w14:paraId="3F44FBD9" w14:textId="77777777" w:rsidR="00B52D62" w:rsidRPr="00502262" w:rsidRDefault="00B52D62" w:rsidP="00CE5CE6">
            <w:pPr>
              <w:shd w:val="clear" w:color="auto" w:fill="FFFFFF" w:themeFill="background1"/>
              <w:jc w:val="center"/>
              <w:rPr>
                <w:sz w:val="22"/>
                <w:szCs w:val="22"/>
              </w:rPr>
            </w:pPr>
            <w:r w:rsidRPr="00502262">
              <w:rPr>
                <w:sz w:val="22"/>
                <w:szCs w:val="22"/>
              </w:rPr>
              <w:t>32,05</w:t>
            </w:r>
          </w:p>
        </w:tc>
        <w:tc>
          <w:tcPr>
            <w:tcW w:w="720" w:type="pct"/>
            <w:tcBorders>
              <w:top w:val="nil"/>
              <w:left w:val="nil"/>
              <w:bottom w:val="single" w:sz="4" w:space="0" w:color="auto"/>
              <w:right w:val="single" w:sz="4" w:space="0" w:color="auto"/>
            </w:tcBorders>
            <w:shd w:val="clear" w:color="auto" w:fill="auto"/>
            <w:noWrap/>
            <w:vAlign w:val="center"/>
            <w:hideMark/>
          </w:tcPr>
          <w:p w14:paraId="547E81E8" w14:textId="77777777" w:rsidR="00B52D62" w:rsidRPr="00502262" w:rsidRDefault="00B52D62" w:rsidP="00CE5CE6">
            <w:pPr>
              <w:shd w:val="clear" w:color="auto" w:fill="FFFFFF" w:themeFill="background1"/>
              <w:jc w:val="center"/>
              <w:rPr>
                <w:sz w:val="22"/>
                <w:szCs w:val="22"/>
              </w:rPr>
            </w:pPr>
            <w:r w:rsidRPr="00502262">
              <w:rPr>
                <w:sz w:val="22"/>
                <w:szCs w:val="22"/>
              </w:rPr>
              <w:t>29.08.2014</w:t>
            </w:r>
          </w:p>
        </w:tc>
        <w:tc>
          <w:tcPr>
            <w:tcW w:w="628" w:type="pct"/>
            <w:tcBorders>
              <w:top w:val="nil"/>
              <w:left w:val="nil"/>
              <w:bottom w:val="single" w:sz="4" w:space="0" w:color="auto"/>
              <w:right w:val="single" w:sz="4" w:space="0" w:color="auto"/>
            </w:tcBorders>
            <w:shd w:val="clear" w:color="auto" w:fill="auto"/>
            <w:noWrap/>
            <w:vAlign w:val="center"/>
            <w:hideMark/>
          </w:tcPr>
          <w:p w14:paraId="144A8577"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noWrap/>
            <w:vAlign w:val="center"/>
            <w:hideMark/>
          </w:tcPr>
          <w:p w14:paraId="09EED417" w14:textId="77777777" w:rsidR="00B52D62" w:rsidRPr="00502262" w:rsidRDefault="00B52D62" w:rsidP="00CE5CE6">
            <w:pPr>
              <w:shd w:val="clear" w:color="auto" w:fill="FFFFFF" w:themeFill="background1"/>
              <w:jc w:val="center"/>
              <w:rPr>
                <w:sz w:val="22"/>
                <w:szCs w:val="22"/>
              </w:rPr>
            </w:pPr>
            <w:r w:rsidRPr="00502262">
              <w:rPr>
                <w:sz w:val="22"/>
                <w:szCs w:val="22"/>
              </w:rPr>
              <w:t>91,24</w:t>
            </w:r>
          </w:p>
        </w:tc>
      </w:tr>
      <w:tr w:rsidR="00B52D62" w:rsidRPr="00502262" w14:paraId="4A764258"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1821731" w14:textId="77777777" w:rsidR="00B52D62" w:rsidRPr="00502262" w:rsidRDefault="00B52D62" w:rsidP="00CE5CE6">
            <w:pPr>
              <w:shd w:val="clear" w:color="auto" w:fill="FFFFFF" w:themeFill="background1"/>
              <w:jc w:val="center"/>
              <w:rPr>
                <w:sz w:val="22"/>
                <w:szCs w:val="22"/>
              </w:rPr>
            </w:pPr>
            <w:r w:rsidRPr="00502262">
              <w:rPr>
                <w:sz w:val="22"/>
                <w:szCs w:val="22"/>
              </w:rPr>
              <w:t>2.10</w:t>
            </w:r>
          </w:p>
        </w:tc>
        <w:tc>
          <w:tcPr>
            <w:tcW w:w="1321" w:type="pct"/>
            <w:tcBorders>
              <w:top w:val="nil"/>
              <w:left w:val="nil"/>
              <w:bottom w:val="single" w:sz="4" w:space="0" w:color="auto"/>
              <w:right w:val="single" w:sz="4" w:space="0" w:color="auto"/>
            </w:tcBorders>
            <w:shd w:val="clear" w:color="auto" w:fill="auto"/>
            <w:vAlign w:val="center"/>
            <w:hideMark/>
          </w:tcPr>
          <w:p w14:paraId="16C064EE" w14:textId="77777777" w:rsidR="00B52D62" w:rsidRPr="00502262" w:rsidRDefault="00B52D62" w:rsidP="00CE5CE6">
            <w:pPr>
              <w:shd w:val="clear" w:color="auto" w:fill="FFFFFF" w:themeFill="background1"/>
              <w:rPr>
                <w:b/>
                <w:bCs/>
                <w:sz w:val="22"/>
                <w:szCs w:val="22"/>
              </w:rPr>
            </w:pPr>
            <w:r w:rsidRPr="00502262">
              <w:rPr>
                <w:b/>
                <w:bCs/>
                <w:sz w:val="22"/>
                <w:szCs w:val="22"/>
              </w:rPr>
              <w:t>Котельная № 19 (</w:t>
            </w:r>
            <w:r w:rsidRPr="00502262">
              <w:rPr>
                <w:sz w:val="22"/>
                <w:szCs w:val="22"/>
              </w:rPr>
              <w:t>п. Дорожный</w:t>
            </w:r>
            <w:r w:rsidRPr="00502262">
              <w:rPr>
                <w:b/>
                <w:bCs/>
                <w:sz w:val="22"/>
                <w:szCs w:val="22"/>
              </w:rPr>
              <w:t>)</w:t>
            </w:r>
          </w:p>
        </w:tc>
        <w:tc>
          <w:tcPr>
            <w:tcW w:w="649" w:type="pct"/>
            <w:tcBorders>
              <w:top w:val="nil"/>
              <w:left w:val="nil"/>
              <w:bottom w:val="single" w:sz="4" w:space="0" w:color="auto"/>
              <w:right w:val="single" w:sz="4" w:space="0" w:color="auto"/>
            </w:tcBorders>
            <w:shd w:val="clear" w:color="auto" w:fill="auto"/>
            <w:noWrap/>
            <w:vAlign w:val="center"/>
            <w:hideMark/>
          </w:tcPr>
          <w:p w14:paraId="6DECC5C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2</w:t>
            </w:r>
          </w:p>
        </w:tc>
        <w:tc>
          <w:tcPr>
            <w:tcW w:w="639" w:type="pct"/>
            <w:tcBorders>
              <w:top w:val="nil"/>
              <w:left w:val="nil"/>
              <w:bottom w:val="single" w:sz="4" w:space="0" w:color="auto"/>
              <w:right w:val="single" w:sz="4" w:space="0" w:color="auto"/>
            </w:tcBorders>
            <w:shd w:val="clear" w:color="auto" w:fill="auto"/>
            <w:noWrap/>
            <w:vAlign w:val="center"/>
            <w:hideMark/>
          </w:tcPr>
          <w:p w14:paraId="2F6CD397"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1,807</w:t>
            </w:r>
          </w:p>
        </w:tc>
        <w:tc>
          <w:tcPr>
            <w:tcW w:w="720" w:type="pct"/>
            <w:tcBorders>
              <w:top w:val="nil"/>
              <w:left w:val="nil"/>
              <w:bottom w:val="single" w:sz="4" w:space="0" w:color="auto"/>
              <w:right w:val="single" w:sz="4" w:space="0" w:color="auto"/>
            </w:tcBorders>
            <w:shd w:val="clear" w:color="auto" w:fill="auto"/>
            <w:noWrap/>
            <w:vAlign w:val="center"/>
            <w:hideMark/>
          </w:tcPr>
          <w:p w14:paraId="7CFE0F6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консервация</w:t>
            </w:r>
          </w:p>
        </w:tc>
        <w:tc>
          <w:tcPr>
            <w:tcW w:w="628" w:type="pct"/>
            <w:tcBorders>
              <w:top w:val="nil"/>
              <w:left w:val="nil"/>
              <w:bottom w:val="single" w:sz="4" w:space="0" w:color="auto"/>
              <w:right w:val="single" w:sz="4" w:space="0" w:color="auto"/>
            </w:tcBorders>
            <w:shd w:val="clear" w:color="auto" w:fill="auto"/>
            <w:noWrap/>
            <w:vAlign w:val="center"/>
            <w:hideMark/>
          </w:tcPr>
          <w:p w14:paraId="39A21AE4" w14:textId="77777777" w:rsidR="00B52D62" w:rsidRPr="00502262" w:rsidRDefault="00B52D62" w:rsidP="00CE5CE6">
            <w:pPr>
              <w:shd w:val="clear" w:color="auto" w:fill="FFFFFF" w:themeFill="background1"/>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1AEE7E7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92,05</w:t>
            </w:r>
          </w:p>
        </w:tc>
      </w:tr>
      <w:tr w:rsidR="00B52D62" w:rsidRPr="00502262" w14:paraId="2F863FC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5DBFCC4"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37CBA07" w14:textId="77777777" w:rsidR="00B52D62" w:rsidRPr="00502262" w:rsidRDefault="00B52D62" w:rsidP="00CE5CE6">
            <w:pPr>
              <w:shd w:val="clear" w:color="auto" w:fill="FFFFFF" w:themeFill="background1"/>
              <w:rPr>
                <w:sz w:val="22"/>
                <w:szCs w:val="22"/>
              </w:rPr>
            </w:pPr>
            <w:r w:rsidRPr="00502262">
              <w:rPr>
                <w:sz w:val="22"/>
                <w:szCs w:val="22"/>
              </w:rPr>
              <w:t>COMPAKT CA-1000 № 1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72F97BAD" w14:textId="77777777" w:rsidR="00B52D62" w:rsidRPr="00502262" w:rsidRDefault="00B52D62" w:rsidP="00CE5CE6">
            <w:pPr>
              <w:shd w:val="clear" w:color="auto" w:fill="FFFFFF" w:themeFill="background1"/>
              <w:jc w:val="center"/>
              <w:rPr>
                <w:sz w:val="22"/>
                <w:szCs w:val="22"/>
              </w:rPr>
            </w:pPr>
            <w:r w:rsidRPr="00502262">
              <w:rPr>
                <w:sz w:val="22"/>
                <w:szCs w:val="22"/>
              </w:rPr>
              <w:t>1</w:t>
            </w:r>
          </w:p>
        </w:tc>
        <w:tc>
          <w:tcPr>
            <w:tcW w:w="639" w:type="pct"/>
            <w:tcBorders>
              <w:top w:val="nil"/>
              <w:left w:val="nil"/>
              <w:bottom w:val="single" w:sz="4" w:space="0" w:color="auto"/>
              <w:right w:val="single" w:sz="4" w:space="0" w:color="auto"/>
            </w:tcBorders>
            <w:shd w:val="clear" w:color="auto" w:fill="auto"/>
            <w:noWrap/>
            <w:vAlign w:val="center"/>
            <w:hideMark/>
          </w:tcPr>
          <w:p w14:paraId="680A9395" w14:textId="77777777" w:rsidR="00B52D62" w:rsidRPr="00502262" w:rsidRDefault="00B52D62" w:rsidP="00CE5CE6">
            <w:pPr>
              <w:shd w:val="clear" w:color="auto" w:fill="FFFFFF" w:themeFill="background1"/>
              <w:jc w:val="center"/>
              <w:rPr>
                <w:sz w:val="22"/>
                <w:szCs w:val="22"/>
              </w:rPr>
            </w:pPr>
            <w:r w:rsidRPr="00502262">
              <w:rPr>
                <w:sz w:val="22"/>
                <w:szCs w:val="22"/>
              </w:rPr>
              <w:t>0,893</w:t>
            </w:r>
          </w:p>
        </w:tc>
        <w:tc>
          <w:tcPr>
            <w:tcW w:w="720" w:type="pct"/>
            <w:tcBorders>
              <w:top w:val="nil"/>
              <w:left w:val="nil"/>
              <w:bottom w:val="single" w:sz="4" w:space="0" w:color="auto"/>
              <w:right w:val="single" w:sz="4" w:space="0" w:color="auto"/>
            </w:tcBorders>
            <w:shd w:val="clear" w:color="auto" w:fill="auto"/>
            <w:noWrap/>
            <w:vAlign w:val="center"/>
            <w:hideMark/>
          </w:tcPr>
          <w:p w14:paraId="78CC9F28" w14:textId="77777777" w:rsidR="00B52D62" w:rsidRPr="00502262" w:rsidRDefault="00B52D62" w:rsidP="00CE5CE6">
            <w:pPr>
              <w:shd w:val="clear" w:color="auto" w:fill="FFFFFF" w:themeFill="background1"/>
              <w:jc w:val="center"/>
              <w:rPr>
                <w:sz w:val="22"/>
                <w:szCs w:val="22"/>
              </w:rPr>
            </w:pPr>
            <w:r w:rsidRPr="00502262">
              <w:rPr>
                <w:sz w:val="22"/>
                <w:szCs w:val="22"/>
              </w:rPr>
              <w:t>2003</w:t>
            </w:r>
          </w:p>
        </w:tc>
        <w:tc>
          <w:tcPr>
            <w:tcW w:w="628" w:type="pct"/>
            <w:tcBorders>
              <w:top w:val="nil"/>
              <w:left w:val="nil"/>
              <w:bottom w:val="single" w:sz="4" w:space="0" w:color="auto"/>
              <w:right w:val="single" w:sz="4" w:space="0" w:color="auto"/>
            </w:tcBorders>
            <w:shd w:val="clear" w:color="auto" w:fill="auto"/>
            <w:noWrap/>
            <w:vAlign w:val="center"/>
            <w:hideMark/>
          </w:tcPr>
          <w:p w14:paraId="5D02AE2D" w14:textId="77777777" w:rsidR="00B52D62" w:rsidRPr="00502262" w:rsidRDefault="00B52D62" w:rsidP="00CE5CE6">
            <w:pPr>
              <w:shd w:val="clear" w:color="auto" w:fill="FFFFFF" w:themeFill="background1"/>
              <w:jc w:val="center"/>
              <w:rPr>
                <w:sz w:val="22"/>
                <w:szCs w:val="22"/>
              </w:rPr>
            </w:pPr>
            <w:r w:rsidRPr="00502262">
              <w:rPr>
                <w:sz w:val="22"/>
                <w:szCs w:val="22"/>
              </w:rPr>
              <w:t>2012</w:t>
            </w:r>
          </w:p>
        </w:tc>
        <w:tc>
          <w:tcPr>
            <w:tcW w:w="769" w:type="pct"/>
            <w:tcBorders>
              <w:top w:val="nil"/>
              <w:left w:val="nil"/>
              <w:bottom w:val="single" w:sz="4" w:space="0" w:color="auto"/>
              <w:right w:val="single" w:sz="4" w:space="0" w:color="auto"/>
            </w:tcBorders>
            <w:shd w:val="clear" w:color="auto" w:fill="auto"/>
            <w:noWrap/>
            <w:vAlign w:val="center"/>
            <w:hideMark/>
          </w:tcPr>
          <w:p w14:paraId="4AE0DCDF" w14:textId="77777777" w:rsidR="00B52D62" w:rsidRPr="00502262" w:rsidRDefault="00B52D62" w:rsidP="00CE5CE6">
            <w:pPr>
              <w:shd w:val="clear" w:color="auto" w:fill="FFFFFF" w:themeFill="background1"/>
              <w:jc w:val="center"/>
              <w:rPr>
                <w:sz w:val="22"/>
                <w:szCs w:val="22"/>
              </w:rPr>
            </w:pPr>
            <w:r w:rsidRPr="00502262">
              <w:rPr>
                <w:sz w:val="22"/>
                <w:szCs w:val="22"/>
              </w:rPr>
              <w:t>92,15</w:t>
            </w:r>
          </w:p>
        </w:tc>
      </w:tr>
      <w:tr w:rsidR="00B52D62" w:rsidRPr="00502262" w14:paraId="5CA80F4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C48F32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5A42A48" w14:textId="77777777" w:rsidR="00B52D62" w:rsidRPr="00502262" w:rsidRDefault="00B52D62" w:rsidP="00CE5CE6">
            <w:pPr>
              <w:shd w:val="clear" w:color="auto" w:fill="FFFFFF" w:themeFill="background1"/>
              <w:rPr>
                <w:sz w:val="22"/>
                <w:szCs w:val="22"/>
              </w:rPr>
            </w:pPr>
            <w:r w:rsidRPr="00502262">
              <w:rPr>
                <w:sz w:val="22"/>
                <w:szCs w:val="22"/>
              </w:rPr>
              <w:t>COMPAKT CA-1000 № 2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25F6D836" w14:textId="77777777" w:rsidR="00B52D62" w:rsidRPr="00502262" w:rsidRDefault="00B52D62" w:rsidP="00CE5CE6">
            <w:pPr>
              <w:shd w:val="clear" w:color="auto" w:fill="FFFFFF" w:themeFill="background1"/>
              <w:jc w:val="center"/>
              <w:rPr>
                <w:sz w:val="22"/>
                <w:szCs w:val="22"/>
              </w:rPr>
            </w:pPr>
            <w:r w:rsidRPr="00502262">
              <w:rPr>
                <w:sz w:val="22"/>
                <w:szCs w:val="22"/>
              </w:rPr>
              <w:t>1</w:t>
            </w:r>
          </w:p>
        </w:tc>
        <w:tc>
          <w:tcPr>
            <w:tcW w:w="639" w:type="pct"/>
            <w:tcBorders>
              <w:top w:val="nil"/>
              <w:left w:val="nil"/>
              <w:bottom w:val="single" w:sz="4" w:space="0" w:color="auto"/>
              <w:right w:val="single" w:sz="4" w:space="0" w:color="auto"/>
            </w:tcBorders>
            <w:shd w:val="clear" w:color="auto" w:fill="auto"/>
            <w:noWrap/>
            <w:vAlign w:val="center"/>
            <w:hideMark/>
          </w:tcPr>
          <w:p w14:paraId="09D1511C" w14:textId="77777777" w:rsidR="00B52D62" w:rsidRPr="00502262" w:rsidRDefault="00B52D62" w:rsidP="00CE5CE6">
            <w:pPr>
              <w:shd w:val="clear" w:color="auto" w:fill="FFFFFF" w:themeFill="background1"/>
              <w:jc w:val="center"/>
              <w:rPr>
                <w:sz w:val="22"/>
                <w:szCs w:val="22"/>
              </w:rPr>
            </w:pPr>
            <w:r w:rsidRPr="00502262">
              <w:rPr>
                <w:sz w:val="22"/>
                <w:szCs w:val="22"/>
              </w:rPr>
              <w:t>0,914</w:t>
            </w:r>
          </w:p>
        </w:tc>
        <w:tc>
          <w:tcPr>
            <w:tcW w:w="720" w:type="pct"/>
            <w:tcBorders>
              <w:top w:val="nil"/>
              <w:left w:val="nil"/>
              <w:bottom w:val="single" w:sz="4" w:space="0" w:color="auto"/>
              <w:right w:val="single" w:sz="4" w:space="0" w:color="auto"/>
            </w:tcBorders>
            <w:shd w:val="clear" w:color="auto" w:fill="auto"/>
            <w:noWrap/>
            <w:vAlign w:val="center"/>
            <w:hideMark/>
          </w:tcPr>
          <w:p w14:paraId="3E214935" w14:textId="77777777" w:rsidR="00B52D62" w:rsidRPr="00502262" w:rsidRDefault="00B52D62" w:rsidP="00CE5CE6">
            <w:pPr>
              <w:shd w:val="clear" w:color="auto" w:fill="FFFFFF" w:themeFill="background1"/>
              <w:jc w:val="center"/>
              <w:rPr>
                <w:sz w:val="22"/>
                <w:szCs w:val="22"/>
              </w:rPr>
            </w:pPr>
            <w:r w:rsidRPr="00502262">
              <w:rPr>
                <w:sz w:val="22"/>
                <w:szCs w:val="22"/>
              </w:rPr>
              <w:t>2003</w:t>
            </w:r>
          </w:p>
        </w:tc>
        <w:tc>
          <w:tcPr>
            <w:tcW w:w="628" w:type="pct"/>
            <w:tcBorders>
              <w:top w:val="nil"/>
              <w:left w:val="nil"/>
              <w:bottom w:val="single" w:sz="4" w:space="0" w:color="auto"/>
              <w:right w:val="single" w:sz="4" w:space="0" w:color="auto"/>
            </w:tcBorders>
            <w:shd w:val="clear" w:color="auto" w:fill="auto"/>
            <w:noWrap/>
            <w:vAlign w:val="center"/>
            <w:hideMark/>
          </w:tcPr>
          <w:p w14:paraId="1E024C46" w14:textId="77777777" w:rsidR="00B52D62" w:rsidRPr="00502262" w:rsidRDefault="00B52D62" w:rsidP="00CE5CE6">
            <w:pPr>
              <w:shd w:val="clear" w:color="auto" w:fill="FFFFFF" w:themeFill="background1"/>
              <w:jc w:val="center"/>
              <w:rPr>
                <w:sz w:val="22"/>
                <w:szCs w:val="22"/>
              </w:rPr>
            </w:pPr>
            <w:r w:rsidRPr="00502262">
              <w:rPr>
                <w:sz w:val="22"/>
                <w:szCs w:val="22"/>
              </w:rPr>
              <w:t>2012</w:t>
            </w:r>
          </w:p>
        </w:tc>
        <w:tc>
          <w:tcPr>
            <w:tcW w:w="769" w:type="pct"/>
            <w:tcBorders>
              <w:top w:val="nil"/>
              <w:left w:val="nil"/>
              <w:bottom w:val="single" w:sz="4" w:space="0" w:color="auto"/>
              <w:right w:val="single" w:sz="4" w:space="0" w:color="auto"/>
            </w:tcBorders>
            <w:shd w:val="clear" w:color="auto" w:fill="auto"/>
            <w:noWrap/>
            <w:vAlign w:val="center"/>
            <w:hideMark/>
          </w:tcPr>
          <w:p w14:paraId="5934E0FC" w14:textId="77777777" w:rsidR="00B52D62" w:rsidRPr="00502262" w:rsidRDefault="00B52D62" w:rsidP="00CE5CE6">
            <w:pPr>
              <w:shd w:val="clear" w:color="auto" w:fill="FFFFFF" w:themeFill="background1"/>
              <w:jc w:val="center"/>
              <w:rPr>
                <w:sz w:val="22"/>
                <w:szCs w:val="22"/>
              </w:rPr>
            </w:pPr>
            <w:r w:rsidRPr="00502262">
              <w:rPr>
                <w:sz w:val="22"/>
                <w:szCs w:val="22"/>
              </w:rPr>
              <w:t>91,95</w:t>
            </w:r>
          </w:p>
        </w:tc>
      </w:tr>
      <w:tr w:rsidR="00B52D62" w:rsidRPr="00502262" w14:paraId="4B40918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65F91BB" w14:textId="77777777" w:rsidR="00B52D62" w:rsidRPr="00502262" w:rsidRDefault="00B52D62" w:rsidP="00CE5CE6">
            <w:pPr>
              <w:shd w:val="clear" w:color="auto" w:fill="FFFFFF" w:themeFill="background1"/>
              <w:jc w:val="center"/>
              <w:rPr>
                <w:sz w:val="22"/>
                <w:szCs w:val="22"/>
              </w:rPr>
            </w:pPr>
            <w:r w:rsidRPr="00502262">
              <w:rPr>
                <w:sz w:val="22"/>
                <w:szCs w:val="22"/>
              </w:rPr>
              <w:t>2.11</w:t>
            </w:r>
          </w:p>
        </w:tc>
        <w:tc>
          <w:tcPr>
            <w:tcW w:w="1321" w:type="pct"/>
            <w:tcBorders>
              <w:top w:val="nil"/>
              <w:left w:val="nil"/>
              <w:bottom w:val="single" w:sz="4" w:space="0" w:color="auto"/>
              <w:right w:val="single" w:sz="4" w:space="0" w:color="auto"/>
            </w:tcBorders>
            <w:shd w:val="clear" w:color="auto" w:fill="auto"/>
            <w:vAlign w:val="center"/>
            <w:hideMark/>
          </w:tcPr>
          <w:p w14:paraId="0B66727A" w14:textId="77777777" w:rsidR="00B52D62" w:rsidRPr="00502262" w:rsidRDefault="00B52D62" w:rsidP="00CE5CE6">
            <w:pPr>
              <w:shd w:val="clear" w:color="auto" w:fill="FFFFFF" w:themeFill="background1"/>
              <w:rPr>
                <w:b/>
                <w:bCs/>
                <w:sz w:val="22"/>
                <w:szCs w:val="22"/>
              </w:rPr>
            </w:pPr>
            <w:r w:rsidRPr="00502262">
              <w:rPr>
                <w:b/>
                <w:bCs/>
                <w:sz w:val="22"/>
                <w:szCs w:val="22"/>
              </w:rPr>
              <w:t>Котельная № 21 (</w:t>
            </w:r>
            <w:r w:rsidRPr="00502262">
              <w:rPr>
                <w:sz w:val="22"/>
                <w:szCs w:val="22"/>
              </w:rPr>
              <w:t>п. Звездный, ул. Трубная)</w:t>
            </w:r>
          </w:p>
        </w:tc>
        <w:tc>
          <w:tcPr>
            <w:tcW w:w="649" w:type="pct"/>
            <w:tcBorders>
              <w:top w:val="nil"/>
              <w:left w:val="nil"/>
              <w:bottom w:val="single" w:sz="4" w:space="0" w:color="auto"/>
              <w:right w:val="single" w:sz="4" w:space="0" w:color="auto"/>
            </w:tcBorders>
            <w:shd w:val="clear" w:color="auto" w:fill="auto"/>
            <w:noWrap/>
            <w:vAlign w:val="center"/>
            <w:hideMark/>
          </w:tcPr>
          <w:p w14:paraId="744266F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4,515</w:t>
            </w:r>
          </w:p>
        </w:tc>
        <w:tc>
          <w:tcPr>
            <w:tcW w:w="639" w:type="pct"/>
            <w:tcBorders>
              <w:top w:val="nil"/>
              <w:left w:val="nil"/>
              <w:bottom w:val="single" w:sz="4" w:space="0" w:color="auto"/>
              <w:right w:val="single" w:sz="4" w:space="0" w:color="auto"/>
            </w:tcBorders>
            <w:shd w:val="clear" w:color="auto" w:fill="auto"/>
            <w:noWrap/>
            <w:vAlign w:val="center"/>
            <w:hideMark/>
          </w:tcPr>
          <w:p w14:paraId="327612B7"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4,41</w:t>
            </w:r>
          </w:p>
        </w:tc>
        <w:tc>
          <w:tcPr>
            <w:tcW w:w="720" w:type="pct"/>
            <w:tcBorders>
              <w:top w:val="nil"/>
              <w:left w:val="nil"/>
              <w:bottom w:val="single" w:sz="4" w:space="0" w:color="auto"/>
              <w:right w:val="single" w:sz="4" w:space="0" w:color="auto"/>
            </w:tcBorders>
            <w:shd w:val="clear" w:color="auto" w:fill="auto"/>
            <w:noWrap/>
            <w:vAlign w:val="center"/>
            <w:hideMark/>
          </w:tcPr>
          <w:p w14:paraId="76B8B471"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26EF5B9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4798C814"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91,08</w:t>
            </w:r>
          </w:p>
        </w:tc>
      </w:tr>
      <w:tr w:rsidR="00B52D62" w:rsidRPr="00502262" w14:paraId="2D665421"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071B3E2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B2C7021" w14:textId="77777777" w:rsidR="00B52D62" w:rsidRPr="00502262" w:rsidRDefault="00B52D62" w:rsidP="00CE5CE6">
            <w:pPr>
              <w:shd w:val="clear" w:color="auto" w:fill="FFFFFF" w:themeFill="background1"/>
              <w:rPr>
                <w:sz w:val="22"/>
                <w:szCs w:val="22"/>
              </w:rPr>
            </w:pPr>
            <w:r w:rsidRPr="00502262">
              <w:rPr>
                <w:sz w:val="22"/>
                <w:szCs w:val="22"/>
              </w:rPr>
              <w:t>VITOPLEX 100 № 1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32D67589" w14:textId="77777777" w:rsidR="00B52D62" w:rsidRPr="00502262" w:rsidRDefault="00B52D62" w:rsidP="00CE5CE6">
            <w:pPr>
              <w:shd w:val="clear" w:color="auto" w:fill="FFFFFF" w:themeFill="background1"/>
              <w:jc w:val="center"/>
              <w:rPr>
                <w:sz w:val="22"/>
                <w:szCs w:val="22"/>
              </w:rPr>
            </w:pPr>
            <w:r w:rsidRPr="00502262">
              <w:rPr>
                <w:sz w:val="22"/>
                <w:szCs w:val="22"/>
              </w:rPr>
              <w:t>1,505</w:t>
            </w:r>
          </w:p>
        </w:tc>
        <w:tc>
          <w:tcPr>
            <w:tcW w:w="639" w:type="pct"/>
            <w:tcBorders>
              <w:top w:val="nil"/>
              <w:left w:val="nil"/>
              <w:bottom w:val="single" w:sz="4" w:space="0" w:color="auto"/>
              <w:right w:val="single" w:sz="4" w:space="0" w:color="auto"/>
            </w:tcBorders>
            <w:shd w:val="clear" w:color="auto" w:fill="auto"/>
            <w:noWrap/>
            <w:vAlign w:val="center"/>
            <w:hideMark/>
          </w:tcPr>
          <w:p w14:paraId="6867D08C" w14:textId="77777777" w:rsidR="00B52D62" w:rsidRPr="00502262" w:rsidRDefault="00B52D62" w:rsidP="00CE5CE6">
            <w:pPr>
              <w:shd w:val="clear" w:color="auto" w:fill="FFFFFF" w:themeFill="background1"/>
              <w:jc w:val="center"/>
              <w:rPr>
                <w:sz w:val="22"/>
                <w:szCs w:val="22"/>
              </w:rPr>
            </w:pPr>
            <w:r w:rsidRPr="00502262">
              <w:rPr>
                <w:sz w:val="22"/>
                <w:szCs w:val="22"/>
              </w:rPr>
              <w:t>1,48</w:t>
            </w:r>
          </w:p>
        </w:tc>
        <w:tc>
          <w:tcPr>
            <w:tcW w:w="720" w:type="pct"/>
            <w:tcBorders>
              <w:top w:val="nil"/>
              <w:left w:val="nil"/>
              <w:bottom w:val="single" w:sz="4" w:space="0" w:color="auto"/>
              <w:right w:val="single" w:sz="4" w:space="0" w:color="auto"/>
            </w:tcBorders>
            <w:shd w:val="clear" w:color="auto" w:fill="auto"/>
            <w:noWrap/>
            <w:vAlign w:val="center"/>
            <w:hideMark/>
          </w:tcPr>
          <w:p w14:paraId="71B88B82" w14:textId="77777777" w:rsidR="00B52D62" w:rsidRPr="00502262" w:rsidRDefault="00B52D62" w:rsidP="00CE5CE6">
            <w:pPr>
              <w:shd w:val="clear" w:color="auto" w:fill="FFFFFF" w:themeFill="background1"/>
              <w:jc w:val="center"/>
              <w:rPr>
                <w:sz w:val="22"/>
                <w:szCs w:val="22"/>
              </w:rPr>
            </w:pPr>
            <w:r w:rsidRPr="00502262">
              <w:rPr>
                <w:sz w:val="22"/>
                <w:szCs w:val="22"/>
              </w:rPr>
              <w:t>27.08.2009</w:t>
            </w:r>
          </w:p>
        </w:tc>
        <w:tc>
          <w:tcPr>
            <w:tcW w:w="628" w:type="pct"/>
            <w:tcBorders>
              <w:top w:val="nil"/>
              <w:left w:val="nil"/>
              <w:bottom w:val="single" w:sz="4" w:space="0" w:color="auto"/>
              <w:right w:val="single" w:sz="4" w:space="0" w:color="auto"/>
            </w:tcBorders>
            <w:shd w:val="clear" w:color="auto" w:fill="auto"/>
            <w:noWrap/>
            <w:vAlign w:val="center"/>
            <w:hideMark/>
          </w:tcPr>
          <w:p w14:paraId="4FCCF5B5"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tcBorders>
              <w:top w:val="nil"/>
              <w:left w:val="nil"/>
              <w:bottom w:val="single" w:sz="4" w:space="0" w:color="auto"/>
              <w:right w:val="single" w:sz="4" w:space="0" w:color="auto"/>
            </w:tcBorders>
            <w:shd w:val="clear" w:color="auto" w:fill="auto"/>
            <w:noWrap/>
            <w:vAlign w:val="center"/>
            <w:hideMark/>
          </w:tcPr>
          <w:p w14:paraId="04FB07C9" w14:textId="77777777" w:rsidR="00B52D62" w:rsidRPr="00502262" w:rsidRDefault="00B52D62" w:rsidP="00CE5CE6">
            <w:pPr>
              <w:shd w:val="clear" w:color="auto" w:fill="FFFFFF" w:themeFill="background1"/>
              <w:jc w:val="center"/>
              <w:rPr>
                <w:sz w:val="22"/>
                <w:szCs w:val="22"/>
              </w:rPr>
            </w:pPr>
            <w:r w:rsidRPr="00502262">
              <w:rPr>
                <w:sz w:val="22"/>
                <w:szCs w:val="22"/>
              </w:rPr>
              <w:t>91,02</w:t>
            </w:r>
          </w:p>
        </w:tc>
      </w:tr>
      <w:tr w:rsidR="00B52D62" w:rsidRPr="00502262" w14:paraId="3A4746B9"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9B652F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29A0441" w14:textId="77777777" w:rsidR="00B52D62" w:rsidRPr="00502262" w:rsidRDefault="00B52D62" w:rsidP="00CE5CE6">
            <w:pPr>
              <w:shd w:val="clear" w:color="auto" w:fill="FFFFFF" w:themeFill="background1"/>
              <w:rPr>
                <w:sz w:val="22"/>
                <w:szCs w:val="22"/>
              </w:rPr>
            </w:pPr>
            <w:r w:rsidRPr="00502262">
              <w:rPr>
                <w:sz w:val="22"/>
                <w:szCs w:val="22"/>
              </w:rPr>
              <w:t>VITOPLEX 100 № 2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19A21DBD" w14:textId="77777777" w:rsidR="00B52D62" w:rsidRPr="00502262" w:rsidRDefault="00B52D62" w:rsidP="00CE5CE6">
            <w:pPr>
              <w:shd w:val="clear" w:color="auto" w:fill="FFFFFF" w:themeFill="background1"/>
              <w:jc w:val="center"/>
              <w:rPr>
                <w:sz w:val="22"/>
                <w:szCs w:val="22"/>
              </w:rPr>
            </w:pPr>
            <w:r w:rsidRPr="00502262">
              <w:rPr>
                <w:sz w:val="22"/>
                <w:szCs w:val="22"/>
              </w:rPr>
              <w:t>1,505</w:t>
            </w:r>
          </w:p>
        </w:tc>
        <w:tc>
          <w:tcPr>
            <w:tcW w:w="639" w:type="pct"/>
            <w:tcBorders>
              <w:top w:val="nil"/>
              <w:left w:val="nil"/>
              <w:bottom w:val="single" w:sz="4" w:space="0" w:color="auto"/>
              <w:right w:val="single" w:sz="4" w:space="0" w:color="auto"/>
            </w:tcBorders>
            <w:shd w:val="clear" w:color="auto" w:fill="auto"/>
            <w:noWrap/>
            <w:vAlign w:val="center"/>
            <w:hideMark/>
          </w:tcPr>
          <w:p w14:paraId="7B5B9354" w14:textId="77777777" w:rsidR="00B52D62" w:rsidRPr="00502262" w:rsidRDefault="00B52D62" w:rsidP="00CE5CE6">
            <w:pPr>
              <w:shd w:val="clear" w:color="auto" w:fill="FFFFFF" w:themeFill="background1"/>
              <w:jc w:val="center"/>
              <w:rPr>
                <w:sz w:val="22"/>
                <w:szCs w:val="22"/>
              </w:rPr>
            </w:pPr>
            <w:r w:rsidRPr="00502262">
              <w:rPr>
                <w:sz w:val="22"/>
                <w:szCs w:val="22"/>
              </w:rPr>
              <w:t>1,44</w:t>
            </w:r>
          </w:p>
        </w:tc>
        <w:tc>
          <w:tcPr>
            <w:tcW w:w="720" w:type="pct"/>
            <w:tcBorders>
              <w:top w:val="nil"/>
              <w:left w:val="nil"/>
              <w:bottom w:val="single" w:sz="4" w:space="0" w:color="auto"/>
              <w:right w:val="single" w:sz="4" w:space="0" w:color="auto"/>
            </w:tcBorders>
            <w:shd w:val="clear" w:color="auto" w:fill="auto"/>
            <w:noWrap/>
            <w:vAlign w:val="center"/>
            <w:hideMark/>
          </w:tcPr>
          <w:p w14:paraId="032FFC26" w14:textId="77777777" w:rsidR="00B52D62" w:rsidRPr="00502262" w:rsidRDefault="00B52D62" w:rsidP="00CE5CE6">
            <w:pPr>
              <w:shd w:val="clear" w:color="auto" w:fill="FFFFFF" w:themeFill="background1"/>
              <w:jc w:val="center"/>
              <w:rPr>
                <w:sz w:val="22"/>
                <w:szCs w:val="22"/>
              </w:rPr>
            </w:pPr>
            <w:r w:rsidRPr="00502262">
              <w:rPr>
                <w:sz w:val="22"/>
                <w:szCs w:val="22"/>
              </w:rPr>
              <w:t>27.08.2009</w:t>
            </w:r>
          </w:p>
        </w:tc>
        <w:tc>
          <w:tcPr>
            <w:tcW w:w="628" w:type="pct"/>
            <w:tcBorders>
              <w:top w:val="nil"/>
              <w:left w:val="nil"/>
              <w:bottom w:val="single" w:sz="4" w:space="0" w:color="auto"/>
              <w:right w:val="single" w:sz="4" w:space="0" w:color="auto"/>
            </w:tcBorders>
            <w:shd w:val="clear" w:color="auto" w:fill="auto"/>
            <w:noWrap/>
            <w:vAlign w:val="center"/>
            <w:hideMark/>
          </w:tcPr>
          <w:p w14:paraId="62E8F061"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tcBorders>
              <w:top w:val="nil"/>
              <w:left w:val="nil"/>
              <w:bottom w:val="single" w:sz="4" w:space="0" w:color="auto"/>
              <w:right w:val="single" w:sz="4" w:space="0" w:color="auto"/>
            </w:tcBorders>
            <w:shd w:val="clear" w:color="auto" w:fill="auto"/>
            <w:noWrap/>
            <w:vAlign w:val="center"/>
            <w:hideMark/>
          </w:tcPr>
          <w:p w14:paraId="1D5AAA63" w14:textId="77777777" w:rsidR="00B52D62" w:rsidRPr="00502262" w:rsidRDefault="00B52D62" w:rsidP="00CE5CE6">
            <w:pPr>
              <w:shd w:val="clear" w:color="auto" w:fill="FFFFFF" w:themeFill="background1"/>
              <w:jc w:val="center"/>
              <w:rPr>
                <w:sz w:val="22"/>
                <w:szCs w:val="22"/>
              </w:rPr>
            </w:pPr>
            <w:r w:rsidRPr="00502262">
              <w:rPr>
                <w:sz w:val="22"/>
                <w:szCs w:val="22"/>
              </w:rPr>
              <w:t>91,13</w:t>
            </w:r>
          </w:p>
        </w:tc>
      </w:tr>
      <w:tr w:rsidR="00B52D62" w:rsidRPr="00502262" w14:paraId="28ACCD71"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B70E7D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57C267D" w14:textId="77777777" w:rsidR="00B52D62" w:rsidRPr="00502262" w:rsidRDefault="00B52D62" w:rsidP="00CE5CE6">
            <w:pPr>
              <w:shd w:val="clear" w:color="auto" w:fill="FFFFFF" w:themeFill="background1"/>
              <w:rPr>
                <w:sz w:val="22"/>
                <w:szCs w:val="22"/>
              </w:rPr>
            </w:pPr>
            <w:r w:rsidRPr="00502262">
              <w:rPr>
                <w:sz w:val="22"/>
                <w:szCs w:val="22"/>
              </w:rPr>
              <w:t>VITOPLEX 100 № 3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56DD4008" w14:textId="77777777" w:rsidR="00B52D62" w:rsidRPr="00502262" w:rsidRDefault="00B52D62" w:rsidP="00CE5CE6">
            <w:pPr>
              <w:shd w:val="clear" w:color="auto" w:fill="FFFFFF" w:themeFill="background1"/>
              <w:jc w:val="center"/>
              <w:rPr>
                <w:sz w:val="22"/>
                <w:szCs w:val="22"/>
              </w:rPr>
            </w:pPr>
            <w:r w:rsidRPr="00502262">
              <w:rPr>
                <w:sz w:val="22"/>
                <w:szCs w:val="22"/>
              </w:rPr>
              <w:t>1,505</w:t>
            </w:r>
          </w:p>
        </w:tc>
        <w:tc>
          <w:tcPr>
            <w:tcW w:w="639" w:type="pct"/>
            <w:tcBorders>
              <w:top w:val="nil"/>
              <w:left w:val="nil"/>
              <w:bottom w:val="single" w:sz="4" w:space="0" w:color="auto"/>
              <w:right w:val="single" w:sz="4" w:space="0" w:color="auto"/>
            </w:tcBorders>
            <w:shd w:val="clear" w:color="auto" w:fill="auto"/>
            <w:noWrap/>
            <w:vAlign w:val="center"/>
            <w:hideMark/>
          </w:tcPr>
          <w:p w14:paraId="00EE5CB6" w14:textId="77777777" w:rsidR="00B52D62" w:rsidRPr="00502262" w:rsidRDefault="00B52D62" w:rsidP="00CE5CE6">
            <w:pPr>
              <w:shd w:val="clear" w:color="auto" w:fill="FFFFFF" w:themeFill="background1"/>
              <w:jc w:val="center"/>
              <w:rPr>
                <w:sz w:val="22"/>
                <w:szCs w:val="22"/>
              </w:rPr>
            </w:pPr>
            <w:r w:rsidRPr="00502262">
              <w:rPr>
                <w:sz w:val="22"/>
                <w:szCs w:val="22"/>
              </w:rPr>
              <w:t>1,49</w:t>
            </w:r>
          </w:p>
        </w:tc>
        <w:tc>
          <w:tcPr>
            <w:tcW w:w="720" w:type="pct"/>
            <w:tcBorders>
              <w:top w:val="nil"/>
              <w:left w:val="nil"/>
              <w:bottom w:val="single" w:sz="4" w:space="0" w:color="auto"/>
              <w:right w:val="single" w:sz="4" w:space="0" w:color="auto"/>
            </w:tcBorders>
            <w:shd w:val="clear" w:color="auto" w:fill="auto"/>
            <w:noWrap/>
            <w:vAlign w:val="center"/>
            <w:hideMark/>
          </w:tcPr>
          <w:p w14:paraId="53675183" w14:textId="77777777" w:rsidR="00B52D62" w:rsidRPr="00502262" w:rsidRDefault="00B52D62" w:rsidP="00CE5CE6">
            <w:pPr>
              <w:shd w:val="clear" w:color="auto" w:fill="FFFFFF" w:themeFill="background1"/>
              <w:jc w:val="center"/>
              <w:rPr>
                <w:sz w:val="22"/>
                <w:szCs w:val="22"/>
              </w:rPr>
            </w:pPr>
            <w:r w:rsidRPr="00502262">
              <w:rPr>
                <w:sz w:val="22"/>
                <w:szCs w:val="22"/>
              </w:rPr>
              <w:t>28.08.2009</w:t>
            </w:r>
          </w:p>
        </w:tc>
        <w:tc>
          <w:tcPr>
            <w:tcW w:w="628" w:type="pct"/>
            <w:tcBorders>
              <w:top w:val="nil"/>
              <w:left w:val="nil"/>
              <w:bottom w:val="single" w:sz="4" w:space="0" w:color="auto"/>
              <w:right w:val="single" w:sz="4" w:space="0" w:color="auto"/>
            </w:tcBorders>
            <w:shd w:val="clear" w:color="auto" w:fill="auto"/>
            <w:noWrap/>
            <w:vAlign w:val="center"/>
            <w:hideMark/>
          </w:tcPr>
          <w:p w14:paraId="3DAEEC8D"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tcBorders>
              <w:top w:val="nil"/>
              <w:left w:val="nil"/>
              <w:bottom w:val="single" w:sz="4" w:space="0" w:color="auto"/>
              <w:right w:val="single" w:sz="4" w:space="0" w:color="auto"/>
            </w:tcBorders>
            <w:shd w:val="clear" w:color="auto" w:fill="auto"/>
            <w:noWrap/>
            <w:vAlign w:val="center"/>
            <w:hideMark/>
          </w:tcPr>
          <w:p w14:paraId="7AB5B9FB" w14:textId="77777777" w:rsidR="00B52D62" w:rsidRPr="00502262" w:rsidRDefault="00B52D62" w:rsidP="00CE5CE6">
            <w:pPr>
              <w:shd w:val="clear" w:color="auto" w:fill="FFFFFF" w:themeFill="background1"/>
              <w:jc w:val="center"/>
              <w:rPr>
                <w:sz w:val="22"/>
                <w:szCs w:val="22"/>
              </w:rPr>
            </w:pPr>
            <w:r w:rsidRPr="00502262">
              <w:rPr>
                <w:sz w:val="22"/>
                <w:szCs w:val="22"/>
              </w:rPr>
              <w:t>91,08</w:t>
            </w:r>
          </w:p>
        </w:tc>
      </w:tr>
      <w:tr w:rsidR="00B52D62" w:rsidRPr="00502262" w14:paraId="670F54B6"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08523A40" w14:textId="77777777" w:rsidR="00B52D62" w:rsidRPr="00502262" w:rsidRDefault="00B52D62" w:rsidP="00CE5CE6">
            <w:pPr>
              <w:shd w:val="clear" w:color="auto" w:fill="FFFFFF" w:themeFill="background1"/>
              <w:jc w:val="center"/>
              <w:rPr>
                <w:sz w:val="22"/>
                <w:szCs w:val="22"/>
              </w:rPr>
            </w:pPr>
            <w:r w:rsidRPr="00502262">
              <w:rPr>
                <w:sz w:val="22"/>
                <w:szCs w:val="22"/>
              </w:rPr>
              <w:t>2.12</w:t>
            </w:r>
          </w:p>
        </w:tc>
        <w:tc>
          <w:tcPr>
            <w:tcW w:w="1321" w:type="pct"/>
            <w:tcBorders>
              <w:top w:val="nil"/>
              <w:left w:val="nil"/>
              <w:bottom w:val="single" w:sz="4" w:space="0" w:color="auto"/>
              <w:right w:val="single" w:sz="4" w:space="0" w:color="auto"/>
            </w:tcBorders>
            <w:shd w:val="clear" w:color="auto" w:fill="auto"/>
            <w:vAlign w:val="center"/>
            <w:hideMark/>
          </w:tcPr>
          <w:p w14:paraId="559166B1"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 22 </w:t>
            </w:r>
            <w:r w:rsidRPr="00502262">
              <w:rPr>
                <w:sz w:val="22"/>
                <w:szCs w:val="22"/>
              </w:rPr>
              <w:t>(п. Барсово, ГМУ СОЦ  Олимпия)</w:t>
            </w:r>
          </w:p>
        </w:tc>
        <w:tc>
          <w:tcPr>
            <w:tcW w:w="649" w:type="pct"/>
            <w:tcBorders>
              <w:top w:val="nil"/>
              <w:left w:val="nil"/>
              <w:bottom w:val="single" w:sz="4" w:space="0" w:color="auto"/>
              <w:right w:val="single" w:sz="4" w:space="0" w:color="auto"/>
            </w:tcBorders>
            <w:shd w:val="clear" w:color="auto" w:fill="auto"/>
            <w:noWrap/>
            <w:vAlign w:val="center"/>
            <w:hideMark/>
          </w:tcPr>
          <w:p w14:paraId="461D6C0B" w14:textId="77777777" w:rsidR="00B52D62" w:rsidRPr="00502262" w:rsidRDefault="00B52D62" w:rsidP="00CE5CE6">
            <w:pPr>
              <w:shd w:val="clear" w:color="auto" w:fill="FFFFFF" w:themeFill="background1"/>
              <w:jc w:val="center"/>
              <w:rPr>
                <w:b/>
                <w:bCs/>
                <w:sz w:val="22"/>
                <w:szCs w:val="22"/>
              </w:rPr>
            </w:pPr>
            <w:r w:rsidRPr="00502262">
              <w:rPr>
                <w:b/>
                <w:bCs/>
                <w:sz w:val="22"/>
                <w:szCs w:val="22"/>
              </w:rPr>
              <w:t>6,45</w:t>
            </w:r>
          </w:p>
        </w:tc>
        <w:tc>
          <w:tcPr>
            <w:tcW w:w="639" w:type="pct"/>
            <w:tcBorders>
              <w:top w:val="nil"/>
              <w:left w:val="nil"/>
              <w:bottom w:val="single" w:sz="4" w:space="0" w:color="auto"/>
              <w:right w:val="single" w:sz="4" w:space="0" w:color="auto"/>
            </w:tcBorders>
            <w:shd w:val="clear" w:color="auto" w:fill="auto"/>
            <w:noWrap/>
            <w:vAlign w:val="center"/>
            <w:hideMark/>
          </w:tcPr>
          <w:p w14:paraId="71C6B05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5,21</w:t>
            </w:r>
          </w:p>
        </w:tc>
        <w:tc>
          <w:tcPr>
            <w:tcW w:w="720" w:type="pct"/>
            <w:tcBorders>
              <w:top w:val="nil"/>
              <w:left w:val="nil"/>
              <w:bottom w:val="single" w:sz="4" w:space="0" w:color="auto"/>
              <w:right w:val="single" w:sz="4" w:space="0" w:color="auto"/>
            </w:tcBorders>
            <w:shd w:val="clear" w:color="auto" w:fill="auto"/>
            <w:noWrap/>
            <w:vAlign w:val="center"/>
            <w:hideMark/>
          </w:tcPr>
          <w:p w14:paraId="6E690633" w14:textId="77777777" w:rsidR="00B52D62" w:rsidRPr="00502262" w:rsidRDefault="00B52D62" w:rsidP="00CE5CE6">
            <w:pPr>
              <w:shd w:val="clear" w:color="auto" w:fill="FFFFFF" w:themeFill="background1"/>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4E1FBCB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329707B4" w14:textId="77777777" w:rsidR="00B52D62" w:rsidRPr="00502262" w:rsidRDefault="00B52D62" w:rsidP="00CE5CE6">
            <w:pPr>
              <w:shd w:val="clear" w:color="auto" w:fill="FFFFFF" w:themeFill="background1"/>
              <w:jc w:val="center"/>
              <w:rPr>
                <w:b/>
                <w:bCs/>
                <w:sz w:val="22"/>
                <w:szCs w:val="22"/>
              </w:rPr>
            </w:pPr>
            <w:r w:rsidRPr="00502262">
              <w:rPr>
                <w:b/>
                <w:bCs/>
                <w:sz w:val="22"/>
                <w:szCs w:val="22"/>
              </w:rPr>
              <w:t>86,76</w:t>
            </w:r>
          </w:p>
        </w:tc>
      </w:tr>
      <w:tr w:rsidR="00B52D62" w:rsidRPr="00502262" w14:paraId="07A3CF36"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231BF87"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98D9015" w14:textId="77777777" w:rsidR="00B52D62" w:rsidRPr="00502262" w:rsidRDefault="00B52D62" w:rsidP="00CE5CE6">
            <w:pPr>
              <w:shd w:val="clear" w:color="auto" w:fill="FFFFFF" w:themeFill="background1"/>
              <w:rPr>
                <w:sz w:val="22"/>
                <w:szCs w:val="22"/>
              </w:rPr>
            </w:pPr>
            <w:r w:rsidRPr="00502262">
              <w:rPr>
                <w:sz w:val="22"/>
                <w:szCs w:val="22"/>
              </w:rPr>
              <w:t>Ygnis FBG 2500 № 1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26DD6101" w14:textId="77777777" w:rsidR="00B52D62" w:rsidRPr="00502262" w:rsidRDefault="00B52D62" w:rsidP="00CE5CE6">
            <w:pPr>
              <w:shd w:val="clear" w:color="auto" w:fill="FFFFFF" w:themeFill="background1"/>
              <w:jc w:val="center"/>
              <w:rPr>
                <w:sz w:val="22"/>
                <w:szCs w:val="22"/>
              </w:rPr>
            </w:pPr>
            <w:r w:rsidRPr="00502262">
              <w:rPr>
                <w:sz w:val="22"/>
                <w:szCs w:val="22"/>
              </w:rPr>
              <w:t>2,15</w:t>
            </w:r>
          </w:p>
        </w:tc>
        <w:tc>
          <w:tcPr>
            <w:tcW w:w="639" w:type="pct"/>
            <w:tcBorders>
              <w:top w:val="nil"/>
              <w:left w:val="nil"/>
              <w:bottom w:val="single" w:sz="4" w:space="0" w:color="auto"/>
              <w:right w:val="single" w:sz="4" w:space="0" w:color="auto"/>
            </w:tcBorders>
            <w:shd w:val="clear" w:color="auto" w:fill="auto"/>
            <w:noWrap/>
            <w:vAlign w:val="center"/>
            <w:hideMark/>
          </w:tcPr>
          <w:p w14:paraId="15DF2202" w14:textId="77777777" w:rsidR="00B52D62" w:rsidRPr="00502262" w:rsidRDefault="00B52D62" w:rsidP="00CE5CE6">
            <w:pPr>
              <w:shd w:val="clear" w:color="auto" w:fill="FFFFFF" w:themeFill="background1"/>
              <w:jc w:val="center"/>
              <w:rPr>
                <w:sz w:val="22"/>
                <w:szCs w:val="22"/>
              </w:rPr>
            </w:pPr>
            <w:r w:rsidRPr="00502262">
              <w:rPr>
                <w:sz w:val="22"/>
                <w:szCs w:val="22"/>
              </w:rPr>
              <w:t>1,89</w:t>
            </w:r>
          </w:p>
        </w:tc>
        <w:tc>
          <w:tcPr>
            <w:tcW w:w="720" w:type="pct"/>
            <w:tcBorders>
              <w:top w:val="nil"/>
              <w:left w:val="nil"/>
              <w:bottom w:val="single" w:sz="4" w:space="0" w:color="auto"/>
              <w:right w:val="single" w:sz="4" w:space="0" w:color="auto"/>
            </w:tcBorders>
            <w:shd w:val="clear" w:color="auto" w:fill="auto"/>
            <w:noWrap/>
            <w:vAlign w:val="center"/>
            <w:hideMark/>
          </w:tcPr>
          <w:p w14:paraId="2C285482" w14:textId="77777777" w:rsidR="00B52D62" w:rsidRPr="00502262" w:rsidRDefault="00B52D62" w:rsidP="00CE5CE6">
            <w:pPr>
              <w:shd w:val="clear" w:color="auto" w:fill="FFFFFF" w:themeFill="background1"/>
              <w:jc w:val="center"/>
              <w:rPr>
                <w:sz w:val="22"/>
                <w:szCs w:val="22"/>
              </w:rPr>
            </w:pPr>
            <w:r w:rsidRPr="00502262">
              <w:rPr>
                <w:sz w:val="22"/>
                <w:szCs w:val="22"/>
              </w:rPr>
              <w:t>02.06.2009</w:t>
            </w:r>
          </w:p>
        </w:tc>
        <w:tc>
          <w:tcPr>
            <w:tcW w:w="628" w:type="pct"/>
            <w:tcBorders>
              <w:top w:val="nil"/>
              <w:left w:val="nil"/>
              <w:bottom w:val="single" w:sz="4" w:space="0" w:color="auto"/>
              <w:right w:val="single" w:sz="4" w:space="0" w:color="auto"/>
            </w:tcBorders>
            <w:shd w:val="clear" w:color="auto" w:fill="auto"/>
            <w:noWrap/>
            <w:vAlign w:val="center"/>
            <w:hideMark/>
          </w:tcPr>
          <w:p w14:paraId="223ED865"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60005403" w14:textId="77777777" w:rsidR="00B52D62" w:rsidRPr="00502262" w:rsidRDefault="00B52D62" w:rsidP="00CE5CE6">
            <w:pPr>
              <w:shd w:val="clear" w:color="auto" w:fill="FFFFFF" w:themeFill="background1"/>
              <w:jc w:val="center"/>
              <w:rPr>
                <w:sz w:val="22"/>
                <w:szCs w:val="22"/>
              </w:rPr>
            </w:pPr>
            <w:r w:rsidRPr="00502262">
              <w:rPr>
                <w:sz w:val="22"/>
                <w:szCs w:val="22"/>
              </w:rPr>
              <w:t>87,01</w:t>
            </w:r>
          </w:p>
        </w:tc>
      </w:tr>
      <w:tr w:rsidR="00B52D62" w:rsidRPr="00502262" w14:paraId="38BF54C1"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250EF1C"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5F1CA41" w14:textId="77777777" w:rsidR="00B52D62" w:rsidRPr="00502262" w:rsidRDefault="00B52D62" w:rsidP="00CE5CE6">
            <w:pPr>
              <w:shd w:val="clear" w:color="auto" w:fill="FFFFFF" w:themeFill="background1"/>
              <w:rPr>
                <w:sz w:val="22"/>
                <w:szCs w:val="22"/>
              </w:rPr>
            </w:pPr>
            <w:r w:rsidRPr="00502262">
              <w:rPr>
                <w:sz w:val="22"/>
                <w:szCs w:val="22"/>
              </w:rPr>
              <w:t>Ygnis FBG 2500 № 2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07E90B97" w14:textId="77777777" w:rsidR="00B52D62" w:rsidRPr="00502262" w:rsidRDefault="00B52D62" w:rsidP="00CE5CE6">
            <w:pPr>
              <w:shd w:val="clear" w:color="auto" w:fill="FFFFFF" w:themeFill="background1"/>
              <w:jc w:val="center"/>
              <w:rPr>
                <w:sz w:val="22"/>
                <w:szCs w:val="22"/>
              </w:rPr>
            </w:pPr>
            <w:r w:rsidRPr="00502262">
              <w:rPr>
                <w:sz w:val="22"/>
                <w:szCs w:val="22"/>
              </w:rPr>
              <w:t>2,15</w:t>
            </w:r>
          </w:p>
        </w:tc>
        <w:tc>
          <w:tcPr>
            <w:tcW w:w="639" w:type="pct"/>
            <w:tcBorders>
              <w:top w:val="nil"/>
              <w:left w:val="nil"/>
              <w:bottom w:val="single" w:sz="4" w:space="0" w:color="auto"/>
              <w:right w:val="single" w:sz="4" w:space="0" w:color="auto"/>
            </w:tcBorders>
            <w:shd w:val="clear" w:color="auto" w:fill="auto"/>
            <w:noWrap/>
            <w:vAlign w:val="center"/>
            <w:hideMark/>
          </w:tcPr>
          <w:p w14:paraId="126E4985" w14:textId="77777777" w:rsidR="00B52D62" w:rsidRPr="00502262" w:rsidRDefault="00B52D62" w:rsidP="00CE5CE6">
            <w:pPr>
              <w:shd w:val="clear" w:color="auto" w:fill="FFFFFF" w:themeFill="background1"/>
              <w:jc w:val="center"/>
              <w:rPr>
                <w:sz w:val="22"/>
                <w:szCs w:val="22"/>
              </w:rPr>
            </w:pPr>
            <w:r w:rsidRPr="00502262">
              <w:rPr>
                <w:sz w:val="22"/>
                <w:szCs w:val="22"/>
              </w:rPr>
              <w:t>1,63</w:t>
            </w:r>
          </w:p>
        </w:tc>
        <w:tc>
          <w:tcPr>
            <w:tcW w:w="720" w:type="pct"/>
            <w:tcBorders>
              <w:top w:val="nil"/>
              <w:left w:val="nil"/>
              <w:bottom w:val="single" w:sz="4" w:space="0" w:color="auto"/>
              <w:right w:val="single" w:sz="4" w:space="0" w:color="auto"/>
            </w:tcBorders>
            <w:shd w:val="clear" w:color="auto" w:fill="auto"/>
            <w:noWrap/>
            <w:vAlign w:val="center"/>
            <w:hideMark/>
          </w:tcPr>
          <w:p w14:paraId="2C07267E" w14:textId="77777777" w:rsidR="00B52D62" w:rsidRPr="00502262" w:rsidRDefault="00B52D62" w:rsidP="00CE5CE6">
            <w:pPr>
              <w:shd w:val="clear" w:color="auto" w:fill="FFFFFF" w:themeFill="background1"/>
              <w:jc w:val="center"/>
              <w:rPr>
                <w:sz w:val="22"/>
                <w:szCs w:val="22"/>
              </w:rPr>
            </w:pPr>
            <w:r w:rsidRPr="00502262">
              <w:rPr>
                <w:sz w:val="22"/>
                <w:szCs w:val="22"/>
              </w:rPr>
              <w:t>02.06.2009</w:t>
            </w:r>
          </w:p>
        </w:tc>
        <w:tc>
          <w:tcPr>
            <w:tcW w:w="628" w:type="pct"/>
            <w:tcBorders>
              <w:top w:val="nil"/>
              <w:left w:val="nil"/>
              <w:bottom w:val="single" w:sz="4" w:space="0" w:color="auto"/>
              <w:right w:val="single" w:sz="4" w:space="0" w:color="auto"/>
            </w:tcBorders>
            <w:shd w:val="clear" w:color="auto" w:fill="auto"/>
            <w:noWrap/>
            <w:vAlign w:val="center"/>
            <w:hideMark/>
          </w:tcPr>
          <w:p w14:paraId="295C8BF0"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5E7139B2" w14:textId="77777777" w:rsidR="00B52D62" w:rsidRPr="00502262" w:rsidRDefault="00B52D62" w:rsidP="00CE5CE6">
            <w:pPr>
              <w:shd w:val="clear" w:color="auto" w:fill="FFFFFF" w:themeFill="background1"/>
              <w:jc w:val="center"/>
              <w:rPr>
                <w:sz w:val="22"/>
                <w:szCs w:val="22"/>
              </w:rPr>
            </w:pPr>
            <w:r w:rsidRPr="00502262">
              <w:rPr>
                <w:sz w:val="22"/>
                <w:szCs w:val="22"/>
              </w:rPr>
              <w:t>85,55</w:t>
            </w:r>
          </w:p>
        </w:tc>
      </w:tr>
      <w:tr w:rsidR="00B52D62" w:rsidRPr="00502262" w14:paraId="59A78A6C"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F2349F4"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7D8E750" w14:textId="77777777" w:rsidR="00B52D62" w:rsidRPr="00502262" w:rsidRDefault="00B52D62" w:rsidP="00CE5CE6">
            <w:pPr>
              <w:shd w:val="clear" w:color="auto" w:fill="FFFFFF" w:themeFill="background1"/>
              <w:rPr>
                <w:sz w:val="22"/>
                <w:szCs w:val="22"/>
              </w:rPr>
            </w:pPr>
            <w:r w:rsidRPr="00502262">
              <w:rPr>
                <w:sz w:val="22"/>
                <w:szCs w:val="22"/>
              </w:rPr>
              <w:t>Ygnis FBG 2500 № 3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472EC174" w14:textId="77777777" w:rsidR="00B52D62" w:rsidRPr="00502262" w:rsidRDefault="00B52D62" w:rsidP="00CE5CE6">
            <w:pPr>
              <w:shd w:val="clear" w:color="auto" w:fill="FFFFFF" w:themeFill="background1"/>
              <w:jc w:val="center"/>
              <w:rPr>
                <w:sz w:val="22"/>
                <w:szCs w:val="22"/>
              </w:rPr>
            </w:pPr>
            <w:r w:rsidRPr="00502262">
              <w:rPr>
                <w:sz w:val="22"/>
                <w:szCs w:val="22"/>
              </w:rPr>
              <w:t>2,15</w:t>
            </w:r>
          </w:p>
        </w:tc>
        <w:tc>
          <w:tcPr>
            <w:tcW w:w="639" w:type="pct"/>
            <w:tcBorders>
              <w:top w:val="nil"/>
              <w:left w:val="nil"/>
              <w:bottom w:val="single" w:sz="4" w:space="0" w:color="auto"/>
              <w:right w:val="single" w:sz="4" w:space="0" w:color="auto"/>
            </w:tcBorders>
            <w:shd w:val="clear" w:color="auto" w:fill="auto"/>
            <w:noWrap/>
            <w:vAlign w:val="center"/>
            <w:hideMark/>
          </w:tcPr>
          <w:p w14:paraId="67C04D5D" w14:textId="77777777" w:rsidR="00B52D62" w:rsidRPr="00502262" w:rsidRDefault="00B52D62" w:rsidP="00CE5CE6">
            <w:pPr>
              <w:shd w:val="clear" w:color="auto" w:fill="FFFFFF" w:themeFill="background1"/>
              <w:jc w:val="center"/>
              <w:rPr>
                <w:sz w:val="22"/>
                <w:szCs w:val="22"/>
              </w:rPr>
            </w:pPr>
            <w:r w:rsidRPr="00502262">
              <w:rPr>
                <w:sz w:val="22"/>
                <w:szCs w:val="22"/>
              </w:rPr>
              <w:t>1,69</w:t>
            </w:r>
          </w:p>
        </w:tc>
        <w:tc>
          <w:tcPr>
            <w:tcW w:w="720" w:type="pct"/>
            <w:tcBorders>
              <w:top w:val="nil"/>
              <w:left w:val="nil"/>
              <w:bottom w:val="single" w:sz="4" w:space="0" w:color="auto"/>
              <w:right w:val="single" w:sz="4" w:space="0" w:color="auto"/>
            </w:tcBorders>
            <w:shd w:val="clear" w:color="auto" w:fill="auto"/>
            <w:noWrap/>
            <w:vAlign w:val="center"/>
            <w:hideMark/>
          </w:tcPr>
          <w:p w14:paraId="5764DAE6" w14:textId="77777777" w:rsidR="00B52D62" w:rsidRPr="00502262" w:rsidRDefault="00B52D62" w:rsidP="00CE5CE6">
            <w:pPr>
              <w:shd w:val="clear" w:color="auto" w:fill="FFFFFF" w:themeFill="background1"/>
              <w:jc w:val="center"/>
              <w:rPr>
                <w:sz w:val="22"/>
                <w:szCs w:val="22"/>
              </w:rPr>
            </w:pPr>
            <w:r w:rsidRPr="00502262">
              <w:rPr>
                <w:sz w:val="22"/>
                <w:szCs w:val="22"/>
              </w:rPr>
              <w:t>02.06.2009</w:t>
            </w:r>
          </w:p>
        </w:tc>
        <w:tc>
          <w:tcPr>
            <w:tcW w:w="628" w:type="pct"/>
            <w:tcBorders>
              <w:top w:val="nil"/>
              <w:left w:val="nil"/>
              <w:bottom w:val="single" w:sz="4" w:space="0" w:color="auto"/>
              <w:right w:val="single" w:sz="4" w:space="0" w:color="auto"/>
            </w:tcBorders>
            <w:shd w:val="clear" w:color="auto" w:fill="auto"/>
            <w:noWrap/>
            <w:vAlign w:val="center"/>
            <w:hideMark/>
          </w:tcPr>
          <w:p w14:paraId="532E9BE5"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3E1F8113" w14:textId="77777777" w:rsidR="00B52D62" w:rsidRPr="00502262" w:rsidRDefault="00B52D62" w:rsidP="00CE5CE6">
            <w:pPr>
              <w:shd w:val="clear" w:color="auto" w:fill="FFFFFF" w:themeFill="background1"/>
              <w:jc w:val="center"/>
              <w:rPr>
                <w:sz w:val="22"/>
                <w:szCs w:val="22"/>
              </w:rPr>
            </w:pPr>
            <w:r w:rsidRPr="00502262">
              <w:rPr>
                <w:sz w:val="22"/>
                <w:szCs w:val="22"/>
              </w:rPr>
              <w:t>87,71</w:t>
            </w:r>
          </w:p>
        </w:tc>
      </w:tr>
      <w:tr w:rsidR="00B52D62" w:rsidRPr="00502262" w14:paraId="6AFEBF45"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0B7626E2" w14:textId="77777777" w:rsidR="00B52D62" w:rsidRPr="00502262" w:rsidRDefault="00B52D62" w:rsidP="00CE5CE6">
            <w:pPr>
              <w:shd w:val="clear" w:color="auto" w:fill="FFFFFF" w:themeFill="background1"/>
              <w:jc w:val="center"/>
              <w:rPr>
                <w:sz w:val="22"/>
                <w:szCs w:val="22"/>
              </w:rPr>
            </w:pPr>
            <w:r w:rsidRPr="00502262">
              <w:rPr>
                <w:sz w:val="22"/>
                <w:szCs w:val="22"/>
              </w:rPr>
              <w:t>2.13</w:t>
            </w:r>
          </w:p>
        </w:tc>
        <w:tc>
          <w:tcPr>
            <w:tcW w:w="1321" w:type="pct"/>
            <w:tcBorders>
              <w:top w:val="nil"/>
              <w:left w:val="nil"/>
              <w:bottom w:val="single" w:sz="4" w:space="0" w:color="auto"/>
              <w:right w:val="single" w:sz="4" w:space="0" w:color="auto"/>
            </w:tcBorders>
            <w:shd w:val="clear" w:color="auto" w:fill="auto"/>
            <w:vAlign w:val="center"/>
            <w:hideMark/>
          </w:tcPr>
          <w:p w14:paraId="4EBE50D1"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 23 </w:t>
            </w:r>
            <w:r w:rsidRPr="00502262">
              <w:rPr>
                <w:sz w:val="22"/>
                <w:szCs w:val="22"/>
              </w:rPr>
              <w:t>(Ледовый дворец, Югорский тракт, 40)</w:t>
            </w:r>
          </w:p>
        </w:tc>
        <w:tc>
          <w:tcPr>
            <w:tcW w:w="649" w:type="pct"/>
            <w:tcBorders>
              <w:top w:val="nil"/>
              <w:left w:val="nil"/>
              <w:bottom w:val="single" w:sz="4" w:space="0" w:color="auto"/>
              <w:right w:val="single" w:sz="4" w:space="0" w:color="auto"/>
            </w:tcBorders>
            <w:shd w:val="clear" w:color="auto" w:fill="auto"/>
            <w:noWrap/>
            <w:vAlign w:val="center"/>
            <w:hideMark/>
          </w:tcPr>
          <w:p w14:paraId="762F3BE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5,16</w:t>
            </w:r>
          </w:p>
        </w:tc>
        <w:tc>
          <w:tcPr>
            <w:tcW w:w="639" w:type="pct"/>
            <w:tcBorders>
              <w:top w:val="nil"/>
              <w:left w:val="nil"/>
              <w:bottom w:val="single" w:sz="4" w:space="0" w:color="auto"/>
              <w:right w:val="single" w:sz="4" w:space="0" w:color="auto"/>
            </w:tcBorders>
            <w:shd w:val="clear" w:color="auto" w:fill="auto"/>
            <w:noWrap/>
            <w:vAlign w:val="center"/>
            <w:hideMark/>
          </w:tcPr>
          <w:p w14:paraId="0D1A5F9F" w14:textId="77777777" w:rsidR="00B52D62" w:rsidRPr="00502262" w:rsidRDefault="00B52D62" w:rsidP="00CE5CE6">
            <w:pPr>
              <w:shd w:val="clear" w:color="auto" w:fill="FFFFFF" w:themeFill="background1"/>
              <w:jc w:val="center"/>
              <w:rPr>
                <w:b/>
                <w:bCs/>
                <w:sz w:val="22"/>
                <w:szCs w:val="22"/>
              </w:rPr>
            </w:pPr>
            <w:r w:rsidRPr="00502262">
              <w:rPr>
                <w:b/>
                <w:bCs/>
                <w:sz w:val="22"/>
                <w:szCs w:val="22"/>
              </w:rPr>
              <w:t>5,1</w:t>
            </w:r>
          </w:p>
        </w:tc>
        <w:tc>
          <w:tcPr>
            <w:tcW w:w="720" w:type="pct"/>
            <w:tcBorders>
              <w:top w:val="nil"/>
              <w:left w:val="nil"/>
              <w:bottom w:val="single" w:sz="4" w:space="0" w:color="auto"/>
              <w:right w:val="single" w:sz="4" w:space="0" w:color="auto"/>
            </w:tcBorders>
            <w:shd w:val="clear" w:color="auto" w:fill="auto"/>
            <w:noWrap/>
            <w:vAlign w:val="center"/>
            <w:hideMark/>
          </w:tcPr>
          <w:p w14:paraId="47D3018C"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04EF26D6"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65B1A47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90,57</w:t>
            </w:r>
          </w:p>
        </w:tc>
      </w:tr>
      <w:tr w:rsidR="00B52D62" w:rsidRPr="00502262" w14:paraId="3A749B4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9FC9EB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B60EA67" w14:textId="77777777" w:rsidR="00B52D62" w:rsidRPr="00502262" w:rsidRDefault="00B52D62" w:rsidP="00CE5CE6">
            <w:pPr>
              <w:shd w:val="clear" w:color="auto" w:fill="FFFFFF" w:themeFill="background1"/>
              <w:rPr>
                <w:sz w:val="22"/>
                <w:szCs w:val="22"/>
              </w:rPr>
            </w:pPr>
            <w:r w:rsidRPr="00502262">
              <w:rPr>
                <w:sz w:val="22"/>
                <w:szCs w:val="22"/>
              </w:rPr>
              <w:t>КСВ-2,5 № 1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500D6628" w14:textId="77777777" w:rsidR="00B52D62" w:rsidRPr="00502262" w:rsidRDefault="00B52D62" w:rsidP="00CE5CE6">
            <w:pPr>
              <w:shd w:val="clear" w:color="auto" w:fill="FFFFFF" w:themeFill="background1"/>
              <w:jc w:val="center"/>
              <w:rPr>
                <w:sz w:val="22"/>
                <w:szCs w:val="22"/>
              </w:rPr>
            </w:pPr>
            <w:r w:rsidRPr="00502262">
              <w:rPr>
                <w:sz w:val="22"/>
                <w:szCs w:val="22"/>
              </w:rPr>
              <w:t>2,15</w:t>
            </w:r>
          </w:p>
        </w:tc>
        <w:tc>
          <w:tcPr>
            <w:tcW w:w="639" w:type="pct"/>
            <w:tcBorders>
              <w:top w:val="nil"/>
              <w:left w:val="nil"/>
              <w:bottom w:val="single" w:sz="4" w:space="0" w:color="auto"/>
              <w:right w:val="single" w:sz="4" w:space="0" w:color="auto"/>
            </w:tcBorders>
            <w:shd w:val="clear" w:color="auto" w:fill="auto"/>
            <w:noWrap/>
            <w:vAlign w:val="center"/>
            <w:hideMark/>
          </w:tcPr>
          <w:p w14:paraId="2D14E65F" w14:textId="77777777" w:rsidR="00B52D62" w:rsidRPr="00502262" w:rsidRDefault="00B52D62" w:rsidP="00CE5CE6">
            <w:pPr>
              <w:shd w:val="clear" w:color="auto" w:fill="FFFFFF" w:themeFill="background1"/>
              <w:jc w:val="center"/>
              <w:rPr>
                <w:sz w:val="22"/>
                <w:szCs w:val="22"/>
              </w:rPr>
            </w:pPr>
            <w:r w:rsidRPr="00502262">
              <w:rPr>
                <w:sz w:val="22"/>
                <w:szCs w:val="22"/>
              </w:rPr>
              <w:t>2,12</w:t>
            </w:r>
          </w:p>
        </w:tc>
        <w:tc>
          <w:tcPr>
            <w:tcW w:w="720" w:type="pct"/>
            <w:tcBorders>
              <w:top w:val="nil"/>
              <w:left w:val="nil"/>
              <w:bottom w:val="single" w:sz="4" w:space="0" w:color="auto"/>
              <w:right w:val="single" w:sz="4" w:space="0" w:color="auto"/>
            </w:tcBorders>
            <w:shd w:val="clear" w:color="auto" w:fill="auto"/>
            <w:noWrap/>
            <w:vAlign w:val="center"/>
            <w:hideMark/>
          </w:tcPr>
          <w:p w14:paraId="15D69C30" w14:textId="77777777" w:rsidR="00B52D62" w:rsidRPr="00502262" w:rsidRDefault="00B52D62" w:rsidP="00CE5CE6">
            <w:pPr>
              <w:shd w:val="clear" w:color="auto" w:fill="FFFFFF" w:themeFill="background1"/>
              <w:jc w:val="center"/>
              <w:rPr>
                <w:sz w:val="22"/>
                <w:szCs w:val="22"/>
              </w:rPr>
            </w:pPr>
            <w:r w:rsidRPr="00502262">
              <w:rPr>
                <w:sz w:val="22"/>
                <w:szCs w:val="22"/>
              </w:rPr>
              <w:t>23.06.2011</w:t>
            </w:r>
          </w:p>
        </w:tc>
        <w:tc>
          <w:tcPr>
            <w:tcW w:w="628" w:type="pct"/>
            <w:tcBorders>
              <w:top w:val="nil"/>
              <w:left w:val="nil"/>
              <w:bottom w:val="single" w:sz="4" w:space="0" w:color="auto"/>
              <w:right w:val="single" w:sz="4" w:space="0" w:color="auto"/>
            </w:tcBorders>
            <w:shd w:val="clear" w:color="auto" w:fill="auto"/>
            <w:noWrap/>
            <w:vAlign w:val="center"/>
            <w:hideMark/>
          </w:tcPr>
          <w:p w14:paraId="65329076"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5FDCF374" w14:textId="77777777" w:rsidR="00B52D62" w:rsidRPr="00502262" w:rsidRDefault="00B52D62" w:rsidP="00CE5CE6">
            <w:pPr>
              <w:shd w:val="clear" w:color="auto" w:fill="FFFFFF" w:themeFill="background1"/>
              <w:jc w:val="center"/>
              <w:rPr>
                <w:sz w:val="22"/>
                <w:szCs w:val="22"/>
              </w:rPr>
            </w:pPr>
            <w:r w:rsidRPr="00502262">
              <w:rPr>
                <w:sz w:val="22"/>
                <w:szCs w:val="22"/>
              </w:rPr>
              <w:t>90,9</w:t>
            </w:r>
          </w:p>
        </w:tc>
      </w:tr>
      <w:tr w:rsidR="00B52D62" w:rsidRPr="00502262" w14:paraId="471D3B1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674FEF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165B785" w14:textId="77777777" w:rsidR="00B52D62" w:rsidRPr="00502262" w:rsidRDefault="00B52D62" w:rsidP="00CE5CE6">
            <w:pPr>
              <w:shd w:val="clear" w:color="auto" w:fill="FFFFFF" w:themeFill="background1"/>
              <w:rPr>
                <w:sz w:val="22"/>
                <w:szCs w:val="22"/>
              </w:rPr>
            </w:pPr>
            <w:r w:rsidRPr="00502262">
              <w:rPr>
                <w:sz w:val="22"/>
                <w:szCs w:val="22"/>
              </w:rPr>
              <w:t>КСВ-2,5 № 2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663E6432" w14:textId="77777777" w:rsidR="00B52D62" w:rsidRPr="00502262" w:rsidRDefault="00B52D62" w:rsidP="00CE5CE6">
            <w:pPr>
              <w:shd w:val="clear" w:color="auto" w:fill="FFFFFF" w:themeFill="background1"/>
              <w:jc w:val="center"/>
              <w:rPr>
                <w:sz w:val="22"/>
                <w:szCs w:val="22"/>
              </w:rPr>
            </w:pPr>
            <w:r w:rsidRPr="00502262">
              <w:rPr>
                <w:sz w:val="22"/>
                <w:szCs w:val="22"/>
              </w:rPr>
              <w:t>2,15</w:t>
            </w:r>
          </w:p>
        </w:tc>
        <w:tc>
          <w:tcPr>
            <w:tcW w:w="639" w:type="pct"/>
            <w:tcBorders>
              <w:top w:val="nil"/>
              <w:left w:val="nil"/>
              <w:bottom w:val="single" w:sz="4" w:space="0" w:color="auto"/>
              <w:right w:val="single" w:sz="4" w:space="0" w:color="auto"/>
            </w:tcBorders>
            <w:shd w:val="clear" w:color="auto" w:fill="auto"/>
            <w:noWrap/>
            <w:vAlign w:val="center"/>
            <w:hideMark/>
          </w:tcPr>
          <w:p w14:paraId="0296CE2D" w14:textId="77777777" w:rsidR="00B52D62" w:rsidRPr="00502262" w:rsidRDefault="00B52D62" w:rsidP="00CE5CE6">
            <w:pPr>
              <w:shd w:val="clear" w:color="auto" w:fill="FFFFFF" w:themeFill="background1"/>
              <w:jc w:val="center"/>
              <w:rPr>
                <w:sz w:val="22"/>
                <w:szCs w:val="22"/>
              </w:rPr>
            </w:pPr>
            <w:r w:rsidRPr="00502262">
              <w:rPr>
                <w:sz w:val="22"/>
                <w:szCs w:val="22"/>
              </w:rPr>
              <w:t>2,14</w:t>
            </w:r>
          </w:p>
        </w:tc>
        <w:tc>
          <w:tcPr>
            <w:tcW w:w="720" w:type="pct"/>
            <w:tcBorders>
              <w:top w:val="nil"/>
              <w:left w:val="nil"/>
              <w:bottom w:val="single" w:sz="4" w:space="0" w:color="auto"/>
              <w:right w:val="single" w:sz="4" w:space="0" w:color="auto"/>
            </w:tcBorders>
            <w:shd w:val="clear" w:color="auto" w:fill="auto"/>
            <w:noWrap/>
            <w:vAlign w:val="center"/>
            <w:hideMark/>
          </w:tcPr>
          <w:p w14:paraId="6E70390F" w14:textId="77777777" w:rsidR="00B52D62" w:rsidRPr="00502262" w:rsidRDefault="00B52D62" w:rsidP="00CE5CE6">
            <w:pPr>
              <w:shd w:val="clear" w:color="auto" w:fill="FFFFFF" w:themeFill="background1"/>
              <w:jc w:val="center"/>
              <w:rPr>
                <w:sz w:val="22"/>
                <w:szCs w:val="22"/>
              </w:rPr>
            </w:pPr>
            <w:r w:rsidRPr="00502262">
              <w:rPr>
                <w:sz w:val="22"/>
                <w:szCs w:val="22"/>
              </w:rPr>
              <w:t>26.03.2011</w:t>
            </w:r>
          </w:p>
        </w:tc>
        <w:tc>
          <w:tcPr>
            <w:tcW w:w="628" w:type="pct"/>
            <w:tcBorders>
              <w:top w:val="nil"/>
              <w:left w:val="nil"/>
              <w:bottom w:val="single" w:sz="4" w:space="0" w:color="auto"/>
              <w:right w:val="single" w:sz="4" w:space="0" w:color="auto"/>
            </w:tcBorders>
            <w:shd w:val="clear" w:color="auto" w:fill="auto"/>
            <w:noWrap/>
            <w:vAlign w:val="center"/>
            <w:hideMark/>
          </w:tcPr>
          <w:p w14:paraId="6249F4CD"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4A415315" w14:textId="77777777" w:rsidR="00B52D62" w:rsidRPr="00502262" w:rsidRDefault="00B52D62" w:rsidP="00CE5CE6">
            <w:pPr>
              <w:shd w:val="clear" w:color="auto" w:fill="FFFFFF" w:themeFill="background1"/>
              <w:jc w:val="center"/>
              <w:rPr>
                <w:sz w:val="22"/>
                <w:szCs w:val="22"/>
              </w:rPr>
            </w:pPr>
            <w:r w:rsidRPr="00502262">
              <w:rPr>
                <w:sz w:val="22"/>
                <w:szCs w:val="22"/>
              </w:rPr>
              <w:t>90,6</w:t>
            </w:r>
          </w:p>
        </w:tc>
      </w:tr>
      <w:tr w:rsidR="00B52D62" w:rsidRPr="00502262" w14:paraId="5358104C"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77017B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24A1907" w14:textId="77777777" w:rsidR="00B52D62" w:rsidRPr="00502262" w:rsidRDefault="00B52D62" w:rsidP="00CE5CE6">
            <w:pPr>
              <w:shd w:val="clear" w:color="auto" w:fill="FFFFFF" w:themeFill="background1"/>
              <w:rPr>
                <w:sz w:val="22"/>
                <w:szCs w:val="22"/>
              </w:rPr>
            </w:pPr>
            <w:r w:rsidRPr="00502262">
              <w:rPr>
                <w:sz w:val="22"/>
                <w:szCs w:val="22"/>
              </w:rPr>
              <w:t>КСВ-1,0 № 3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5FAEE3B4" w14:textId="77777777" w:rsidR="00B52D62" w:rsidRPr="00502262" w:rsidRDefault="00B52D62" w:rsidP="00CE5CE6">
            <w:pPr>
              <w:shd w:val="clear" w:color="auto" w:fill="FFFFFF" w:themeFill="background1"/>
              <w:jc w:val="center"/>
              <w:rPr>
                <w:sz w:val="22"/>
                <w:szCs w:val="22"/>
              </w:rPr>
            </w:pPr>
            <w:r w:rsidRPr="00502262">
              <w:rPr>
                <w:sz w:val="22"/>
                <w:szCs w:val="22"/>
              </w:rPr>
              <w:t>0,86</w:t>
            </w:r>
          </w:p>
        </w:tc>
        <w:tc>
          <w:tcPr>
            <w:tcW w:w="639" w:type="pct"/>
            <w:tcBorders>
              <w:top w:val="nil"/>
              <w:left w:val="nil"/>
              <w:bottom w:val="single" w:sz="4" w:space="0" w:color="auto"/>
              <w:right w:val="single" w:sz="4" w:space="0" w:color="auto"/>
            </w:tcBorders>
            <w:shd w:val="clear" w:color="auto" w:fill="auto"/>
            <w:noWrap/>
            <w:vAlign w:val="center"/>
            <w:hideMark/>
          </w:tcPr>
          <w:p w14:paraId="53625924" w14:textId="77777777" w:rsidR="00B52D62" w:rsidRPr="00502262" w:rsidRDefault="00B52D62" w:rsidP="00CE5CE6">
            <w:pPr>
              <w:shd w:val="clear" w:color="auto" w:fill="FFFFFF" w:themeFill="background1"/>
              <w:jc w:val="center"/>
              <w:rPr>
                <w:sz w:val="22"/>
                <w:szCs w:val="22"/>
              </w:rPr>
            </w:pPr>
            <w:r w:rsidRPr="00502262">
              <w:rPr>
                <w:sz w:val="22"/>
                <w:szCs w:val="22"/>
              </w:rPr>
              <w:t>0,84</w:t>
            </w:r>
          </w:p>
        </w:tc>
        <w:tc>
          <w:tcPr>
            <w:tcW w:w="720" w:type="pct"/>
            <w:tcBorders>
              <w:top w:val="nil"/>
              <w:left w:val="nil"/>
              <w:bottom w:val="single" w:sz="4" w:space="0" w:color="auto"/>
              <w:right w:val="single" w:sz="4" w:space="0" w:color="auto"/>
            </w:tcBorders>
            <w:shd w:val="clear" w:color="auto" w:fill="auto"/>
            <w:noWrap/>
            <w:vAlign w:val="center"/>
            <w:hideMark/>
          </w:tcPr>
          <w:p w14:paraId="7F02915E" w14:textId="77777777" w:rsidR="00B52D62" w:rsidRPr="00502262" w:rsidRDefault="00B52D62" w:rsidP="00CE5CE6">
            <w:pPr>
              <w:shd w:val="clear" w:color="auto" w:fill="FFFFFF" w:themeFill="background1"/>
              <w:jc w:val="center"/>
              <w:rPr>
                <w:sz w:val="22"/>
                <w:szCs w:val="22"/>
              </w:rPr>
            </w:pPr>
            <w:r w:rsidRPr="00502262">
              <w:rPr>
                <w:sz w:val="22"/>
                <w:szCs w:val="22"/>
              </w:rPr>
              <w:t>23.06.2011</w:t>
            </w:r>
          </w:p>
        </w:tc>
        <w:tc>
          <w:tcPr>
            <w:tcW w:w="628" w:type="pct"/>
            <w:tcBorders>
              <w:top w:val="nil"/>
              <w:left w:val="nil"/>
              <w:bottom w:val="single" w:sz="4" w:space="0" w:color="auto"/>
              <w:right w:val="single" w:sz="4" w:space="0" w:color="auto"/>
            </w:tcBorders>
            <w:shd w:val="clear" w:color="auto" w:fill="auto"/>
            <w:noWrap/>
            <w:vAlign w:val="center"/>
            <w:hideMark/>
          </w:tcPr>
          <w:p w14:paraId="208FB471"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440A1F1A" w14:textId="77777777" w:rsidR="00B52D62" w:rsidRPr="00502262" w:rsidRDefault="00B52D62" w:rsidP="00CE5CE6">
            <w:pPr>
              <w:shd w:val="clear" w:color="auto" w:fill="FFFFFF" w:themeFill="background1"/>
              <w:jc w:val="center"/>
              <w:rPr>
                <w:sz w:val="22"/>
                <w:szCs w:val="22"/>
              </w:rPr>
            </w:pPr>
            <w:r w:rsidRPr="00502262">
              <w:rPr>
                <w:sz w:val="22"/>
                <w:szCs w:val="22"/>
              </w:rPr>
              <w:t>90,2</w:t>
            </w:r>
          </w:p>
        </w:tc>
      </w:tr>
      <w:tr w:rsidR="00B52D62" w:rsidRPr="00502262" w14:paraId="127BD01A"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4760401" w14:textId="77777777" w:rsidR="00B52D62" w:rsidRPr="00502262" w:rsidRDefault="00B52D62" w:rsidP="00CE5CE6">
            <w:pPr>
              <w:shd w:val="clear" w:color="auto" w:fill="FFFFFF" w:themeFill="background1"/>
              <w:jc w:val="center"/>
              <w:rPr>
                <w:sz w:val="22"/>
                <w:szCs w:val="22"/>
              </w:rPr>
            </w:pPr>
            <w:r w:rsidRPr="00502262">
              <w:rPr>
                <w:sz w:val="22"/>
                <w:szCs w:val="22"/>
              </w:rPr>
              <w:t>2.14</w:t>
            </w:r>
          </w:p>
        </w:tc>
        <w:tc>
          <w:tcPr>
            <w:tcW w:w="1321" w:type="pct"/>
            <w:tcBorders>
              <w:top w:val="nil"/>
              <w:left w:val="nil"/>
              <w:bottom w:val="single" w:sz="4" w:space="0" w:color="auto"/>
              <w:right w:val="single" w:sz="4" w:space="0" w:color="auto"/>
            </w:tcBorders>
            <w:shd w:val="clear" w:color="auto" w:fill="auto"/>
            <w:vAlign w:val="center"/>
            <w:hideMark/>
          </w:tcPr>
          <w:p w14:paraId="6E8496BE"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 24 </w:t>
            </w:r>
            <w:r w:rsidRPr="00502262">
              <w:rPr>
                <w:sz w:val="22"/>
                <w:szCs w:val="22"/>
              </w:rPr>
              <w:t>(Поликлиника Нефтяник,ул.Киртбая, 12/1)</w:t>
            </w:r>
          </w:p>
        </w:tc>
        <w:tc>
          <w:tcPr>
            <w:tcW w:w="649" w:type="pct"/>
            <w:tcBorders>
              <w:top w:val="nil"/>
              <w:left w:val="nil"/>
              <w:bottom w:val="single" w:sz="4" w:space="0" w:color="auto"/>
              <w:right w:val="single" w:sz="4" w:space="0" w:color="auto"/>
            </w:tcBorders>
            <w:shd w:val="clear" w:color="auto" w:fill="auto"/>
            <w:noWrap/>
            <w:vAlign w:val="center"/>
            <w:hideMark/>
          </w:tcPr>
          <w:p w14:paraId="6F97E4F1" w14:textId="77777777" w:rsidR="00B52D62" w:rsidRPr="00502262" w:rsidRDefault="00B52D62" w:rsidP="00CE5CE6">
            <w:pPr>
              <w:shd w:val="clear" w:color="auto" w:fill="FFFFFF" w:themeFill="background1"/>
              <w:jc w:val="center"/>
              <w:rPr>
                <w:b/>
                <w:bCs/>
                <w:sz w:val="22"/>
                <w:szCs w:val="22"/>
              </w:rPr>
            </w:pPr>
            <w:r w:rsidRPr="00502262">
              <w:rPr>
                <w:b/>
                <w:bCs/>
                <w:sz w:val="22"/>
                <w:szCs w:val="22"/>
              </w:rPr>
              <w:t>5,5</w:t>
            </w:r>
          </w:p>
        </w:tc>
        <w:tc>
          <w:tcPr>
            <w:tcW w:w="639" w:type="pct"/>
            <w:tcBorders>
              <w:top w:val="nil"/>
              <w:left w:val="nil"/>
              <w:bottom w:val="single" w:sz="4" w:space="0" w:color="auto"/>
              <w:right w:val="single" w:sz="4" w:space="0" w:color="auto"/>
            </w:tcBorders>
            <w:shd w:val="clear" w:color="auto" w:fill="auto"/>
            <w:noWrap/>
            <w:vAlign w:val="center"/>
            <w:hideMark/>
          </w:tcPr>
          <w:p w14:paraId="3136DD60" w14:textId="77777777" w:rsidR="00B52D62" w:rsidRPr="00502262" w:rsidRDefault="00B52D62" w:rsidP="00CE5CE6">
            <w:pPr>
              <w:shd w:val="clear" w:color="auto" w:fill="FFFFFF" w:themeFill="background1"/>
              <w:jc w:val="center"/>
              <w:rPr>
                <w:b/>
                <w:bCs/>
                <w:sz w:val="22"/>
                <w:szCs w:val="22"/>
              </w:rPr>
            </w:pPr>
            <w:r w:rsidRPr="00502262">
              <w:rPr>
                <w:b/>
                <w:bCs/>
                <w:sz w:val="22"/>
                <w:szCs w:val="22"/>
              </w:rPr>
              <w:t>5,5</w:t>
            </w:r>
          </w:p>
        </w:tc>
        <w:tc>
          <w:tcPr>
            <w:tcW w:w="720" w:type="pct"/>
            <w:tcBorders>
              <w:top w:val="nil"/>
              <w:left w:val="nil"/>
              <w:bottom w:val="single" w:sz="4" w:space="0" w:color="auto"/>
              <w:right w:val="single" w:sz="4" w:space="0" w:color="auto"/>
            </w:tcBorders>
            <w:shd w:val="clear" w:color="auto" w:fill="auto"/>
            <w:noWrap/>
            <w:vAlign w:val="center"/>
            <w:hideMark/>
          </w:tcPr>
          <w:p w14:paraId="20D76E0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03A53806"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7462EF1B"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92,1</w:t>
            </w:r>
          </w:p>
        </w:tc>
      </w:tr>
      <w:tr w:rsidR="00B52D62" w:rsidRPr="00502262" w14:paraId="06F0F70C"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2EB4180"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63C8CFE" w14:textId="77777777" w:rsidR="00B52D62" w:rsidRPr="00502262" w:rsidRDefault="00B52D62" w:rsidP="00CE5CE6">
            <w:pPr>
              <w:shd w:val="clear" w:color="auto" w:fill="FFFFFF" w:themeFill="background1"/>
              <w:rPr>
                <w:sz w:val="22"/>
                <w:szCs w:val="22"/>
              </w:rPr>
            </w:pPr>
            <w:r w:rsidRPr="00502262">
              <w:rPr>
                <w:sz w:val="22"/>
                <w:szCs w:val="22"/>
              </w:rPr>
              <w:t>Viessmann Vitomax 200 № 1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5BF9964F" w14:textId="77777777" w:rsidR="00B52D62" w:rsidRPr="00502262" w:rsidRDefault="00B52D62" w:rsidP="00CE5CE6">
            <w:pPr>
              <w:shd w:val="clear" w:color="auto" w:fill="FFFFFF" w:themeFill="background1"/>
              <w:jc w:val="center"/>
              <w:rPr>
                <w:sz w:val="22"/>
                <w:szCs w:val="22"/>
              </w:rPr>
            </w:pPr>
            <w:r w:rsidRPr="00502262">
              <w:rPr>
                <w:sz w:val="22"/>
                <w:szCs w:val="22"/>
              </w:rPr>
              <w:t>2,75</w:t>
            </w:r>
          </w:p>
        </w:tc>
        <w:tc>
          <w:tcPr>
            <w:tcW w:w="639" w:type="pct"/>
            <w:tcBorders>
              <w:top w:val="nil"/>
              <w:left w:val="nil"/>
              <w:bottom w:val="single" w:sz="4" w:space="0" w:color="auto"/>
              <w:right w:val="single" w:sz="4" w:space="0" w:color="auto"/>
            </w:tcBorders>
            <w:shd w:val="clear" w:color="auto" w:fill="auto"/>
            <w:noWrap/>
            <w:vAlign w:val="center"/>
            <w:hideMark/>
          </w:tcPr>
          <w:p w14:paraId="11082AB8" w14:textId="77777777" w:rsidR="00B52D62" w:rsidRPr="00502262" w:rsidRDefault="00B52D62" w:rsidP="00CE5CE6">
            <w:pPr>
              <w:shd w:val="clear" w:color="auto" w:fill="FFFFFF" w:themeFill="background1"/>
              <w:jc w:val="center"/>
              <w:rPr>
                <w:sz w:val="22"/>
                <w:szCs w:val="22"/>
              </w:rPr>
            </w:pPr>
            <w:r w:rsidRPr="00502262">
              <w:rPr>
                <w:sz w:val="22"/>
                <w:szCs w:val="22"/>
              </w:rPr>
              <w:t>2,75</w:t>
            </w:r>
          </w:p>
        </w:tc>
        <w:tc>
          <w:tcPr>
            <w:tcW w:w="720" w:type="pct"/>
            <w:tcBorders>
              <w:top w:val="nil"/>
              <w:left w:val="nil"/>
              <w:bottom w:val="single" w:sz="4" w:space="0" w:color="auto"/>
              <w:right w:val="single" w:sz="4" w:space="0" w:color="auto"/>
            </w:tcBorders>
            <w:shd w:val="clear" w:color="auto" w:fill="auto"/>
            <w:noWrap/>
            <w:vAlign w:val="center"/>
            <w:hideMark/>
          </w:tcPr>
          <w:p w14:paraId="015B9C68" w14:textId="77777777" w:rsidR="00B52D62" w:rsidRPr="00502262" w:rsidRDefault="00B52D62" w:rsidP="00CE5CE6">
            <w:pPr>
              <w:shd w:val="clear" w:color="auto" w:fill="FFFFFF" w:themeFill="background1"/>
              <w:jc w:val="center"/>
              <w:rPr>
                <w:sz w:val="22"/>
                <w:szCs w:val="22"/>
              </w:rPr>
            </w:pPr>
            <w:r w:rsidRPr="00502262">
              <w:rPr>
                <w:sz w:val="22"/>
                <w:szCs w:val="22"/>
              </w:rPr>
              <w:t>2010</w:t>
            </w:r>
          </w:p>
        </w:tc>
        <w:tc>
          <w:tcPr>
            <w:tcW w:w="628" w:type="pct"/>
            <w:tcBorders>
              <w:top w:val="nil"/>
              <w:left w:val="nil"/>
              <w:bottom w:val="single" w:sz="4" w:space="0" w:color="auto"/>
              <w:right w:val="single" w:sz="4" w:space="0" w:color="auto"/>
            </w:tcBorders>
            <w:shd w:val="clear" w:color="auto" w:fill="auto"/>
            <w:noWrap/>
            <w:vAlign w:val="center"/>
            <w:hideMark/>
          </w:tcPr>
          <w:p w14:paraId="328BE0CD" w14:textId="77777777" w:rsidR="00B52D62" w:rsidRPr="00502262" w:rsidRDefault="00B52D62" w:rsidP="00CE5CE6">
            <w:pPr>
              <w:shd w:val="clear" w:color="auto" w:fill="FFFFFF" w:themeFill="background1"/>
              <w:jc w:val="center"/>
              <w:rPr>
                <w:sz w:val="22"/>
                <w:szCs w:val="22"/>
              </w:rPr>
            </w:pPr>
            <w:r w:rsidRPr="00502262">
              <w:rPr>
                <w:sz w:val="22"/>
                <w:szCs w:val="22"/>
              </w:rPr>
              <w:t>17.12.2015</w:t>
            </w:r>
          </w:p>
        </w:tc>
        <w:tc>
          <w:tcPr>
            <w:tcW w:w="769" w:type="pct"/>
            <w:tcBorders>
              <w:top w:val="nil"/>
              <w:left w:val="nil"/>
              <w:bottom w:val="single" w:sz="4" w:space="0" w:color="auto"/>
              <w:right w:val="single" w:sz="4" w:space="0" w:color="auto"/>
            </w:tcBorders>
            <w:shd w:val="clear" w:color="auto" w:fill="auto"/>
            <w:noWrap/>
            <w:vAlign w:val="center"/>
            <w:hideMark/>
          </w:tcPr>
          <w:p w14:paraId="3B3BF9F5" w14:textId="77777777" w:rsidR="00B52D62" w:rsidRPr="00502262" w:rsidRDefault="00B52D62" w:rsidP="00CE5CE6">
            <w:pPr>
              <w:shd w:val="clear" w:color="auto" w:fill="FFFFFF" w:themeFill="background1"/>
              <w:jc w:val="center"/>
              <w:rPr>
                <w:sz w:val="22"/>
                <w:szCs w:val="22"/>
              </w:rPr>
            </w:pPr>
            <w:r w:rsidRPr="00502262">
              <w:rPr>
                <w:sz w:val="22"/>
                <w:szCs w:val="22"/>
              </w:rPr>
              <w:t>92,1</w:t>
            </w:r>
          </w:p>
        </w:tc>
      </w:tr>
      <w:tr w:rsidR="00B52D62" w:rsidRPr="00502262" w14:paraId="277291BD"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65424AA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B367A20" w14:textId="77777777" w:rsidR="00B52D62" w:rsidRPr="00502262" w:rsidRDefault="00B52D62" w:rsidP="00CE5CE6">
            <w:pPr>
              <w:shd w:val="clear" w:color="auto" w:fill="FFFFFF" w:themeFill="background1"/>
              <w:rPr>
                <w:sz w:val="22"/>
                <w:szCs w:val="22"/>
              </w:rPr>
            </w:pPr>
            <w:r w:rsidRPr="00502262">
              <w:rPr>
                <w:sz w:val="22"/>
                <w:szCs w:val="22"/>
              </w:rPr>
              <w:t>Viessmann Vitomax 200 № 2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33F803D4" w14:textId="77777777" w:rsidR="00B52D62" w:rsidRPr="00502262" w:rsidRDefault="00B52D62" w:rsidP="00CE5CE6">
            <w:pPr>
              <w:shd w:val="clear" w:color="auto" w:fill="FFFFFF" w:themeFill="background1"/>
              <w:jc w:val="center"/>
              <w:rPr>
                <w:sz w:val="22"/>
                <w:szCs w:val="22"/>
              </w:rPr>
            </w:pPr>
            <w:r w:rsidRPr="00502262">
              <w:rPr>
                <w:sz w:val="22"/>
                <w:szCs w:val="22"/>
              </w:rPr>
              <w:t>2,75</w:t>
            </w:r>
          </w:p>
        </w:tc>
        <w:tc>
          <w:tcPr>
            <w:tcW w:w="639" w:type="pct"/>
            <w:tcBorders>
              <w:top w:val="nil"/>
              <w:left w:val="nil"/>
              <w:bottom w:val="single" w:sz="4" w:space="0" w:color="auto"/>
              <w:right w:val="single" w:sz="4" w:space="0" w:color="auto"/>
            </w:tcBorders>
            <w:shd w:val="clear" w:color="auto" w:fill="auto"/>
            <w:noWrap/>
            <w:vAlign w:val="center"/>
            <w:hideMark/>
          </w:tcPr>
          <w:p w14:paraId="4CB7AC90" w14:textId="77777777" w:rsidR="00B52D62" w:rsidRPr="00502262" w:rsidRDefault="00B52D62" w:rsidP="00CE5CE6">
            <w:pPr>
              <w:shd w:val="clear" w:color="auto" w:fill="FFFFFF" w:themeFill="background1"/>
              <w:jc w:val="center"/>
              <w:rPr>
                <w:sz w:val="22"/>
                <w:szCs w:val="22"/>
              </w:rPr>
            </w:pPr>
            <w:r w:rsidRPr="00502262">
              <w:rPr>
                <w:sz w:val="22"/>
                <w:szCs w:val="22"/>
              </w:rPr>
              <w:t>2,75</w:t>
            </w:r>
          </w:p>
        </w:tc>
        <w:tc>
          <w:tcPr>
            <w:tcW w:w="720" w:type="pct"/>
            <w:tcBorders>
              <w:top w:val="nil"/>
              <w:left w:val="nil"/>
              <w:bottom w:val="single" w:sz="4" w:space="0" w:color="auto"/>
              <w:right w:val="single" w:sz="4" w:space="0" w:color="auto"/>
            </w:tcBorders>
            <w:shd w:val="clear" w:color="auto" w:fill="auto"/>
            <w:noWrap/>
            <w:vAlign w:val="center"/>
            <w:hideMark/>
          </w:tcPr>
          <w:p w14:paraId="3D63F444" w14:textId="77777777" w:rsidR="00B52D62" w:rsidRPr="00502262" w:rsidRDefault="00B52D62" w:rsidP="00CE5CE6">
            <w:pPr>
              <w:shd w:val="clear" w:color="auto" w:fill="FFFFFF" w:themeFill="background1"/>
              <w:jc w:val="center"/>
              <w:rPr>
                <w:sz w:val="22"/>
                <w:szCs w:val="22"/>
              </w:rPr>
            </w:pPr>
            <w:r w:rsidRPr="00502262">
              <w:rPr>
                <w:sz w:val="22"/>
                <w:szCs w:val="22"/>
              </w:rPr>
              <w:t>2010</w:t>
            </w:r>
          </w:p>
        </w:tc>
        <w:tc>
          <w:tcPr>
            <w:tcW w:w="628" w:type="pct"/>
            <w:tcBorders>
              <w:top w:val="nil"/>
              <w:left w:val="nil"/>
              <w:bottom w:val="single" w:sz="4" w:space="0" w:color="auto"/>
              <w:right w:val="single" w:sz="4" w:space="0" w:color="auto"/>
            </w:tcBorders>
            <w:shd w:val="clear" w:color="auto" w:fill="auto"/>
            <w:noWrap/>
            <w:vAlign w:val="center"/>
            <w:hideMark/>
          </w:tcPr>
          <w:p w14:paraId="3E9EBA62" w14:textId="77777777" w:rsidR="00B52D62" w:rsidRPr="00502262" w:rsidRDefault="00B52D62" w:rsidP="00CE5CE6">
            <w:pPr>
              <w:shd w:val="clear" w:color="auto" w:fill="FFFFFF" w:themeFill="background1"/>
              <w:jc w:val="center"/>
              <w:rPr>
                <w:sz w:val="22"/>
                <w:szCs w:val="22"/>
              </w:rPr>
            </w:pPr>
            <w:r w:rsidRPr="00502262">
              <w:rPr>
                <w:sz w:val="22"/>
                <w:szCs w:val="22"/>
              </w:rPr>
              <w:t>17.12.2015</w:t>
            </w:r>
          </w:p>
        </w:tc>
        <w:tc>
          <w:tcPr>
            <w:tcW w:w="769" w:type="pct"/>
            <w:tcBorders>
              <w:top w:val="nil"/>
              <w:left w:val="nil"/>
              <w:bottom w:val="single" w:sz="4" w:space="0" w:color="auto"/>
              <w:right w:val="single" w:sz="4" w:space="0" w:color="auto"/>
            </w:tcBorders>
            <w:shd w:val="clear" w:color="auto" w:fill="auto"/>
            <w:noWrap/>
            <w:vAlign w:val="center"/>
            <w:hideMark/>
          </w:tcPr>
          <w:p w14:paraId="6A6107BB" w14:textId="77777777" w:rsidR="00B52D62" w:rsidRPr="00502262" w:rsidRDefault="00B52D62" w:rsidP="00CE5CE6">
            <w:pPr>
              <w:shd w:val="clear" w:color="auto" w:fill="FFFFFF" w:themeFill="background1"/>
              <w:jc w:val="center"/>
              <w:rPr>
                <w:sz w:val="22"/>
                <w:szCs w:val="22"/>
              </w:rPr>
            </w:pPr>
            <w:r w:rsidRPr="00502262">
              <w:rPr>
                <w:sz w:val="22"/>
                <w:szCs w:val="22"/>
              </w:rPr>
              <w:t>92,1</w:t>
            </w:r>
          </w:p>
        </w:tc>
      </w:tr>
      <w:tr w:rsidR="00B52D62" w:rsidRPr="00502262" w14:paraId="250604BA"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14DBC59" w14:textId="77777777" w:rsidR="00B52D62" w:rsidRPr="00502262" w:rsidRDefault="00B52D62" w:rsidP="00CE5CE6">
            <w:pPr>
              <w:shd w:val="clear" w:color="auto" w:fill="FFFFFF" w:themeFill="background1"/>
              <w:jc w:val="center"/>
              <w:rPr>
                <w:sz w:val="22"/>
                <w:szCs w:val="22"/>
              </w:rPr>
            </w:pPr>
            <w:r w:rsidRPr="00502262">
              <w:rPr>
                <w:bCs/>
                <w:sz w:val="22"/>
                <w:szCs w:val="22"/>
              </w:rPr>
              <w:t>2.15</w:t>
            </w:r>
          </w:p>
        </w:tc>
        <w:tc>
          <w:tcPr>
            <w:tcW w:w="1321" w:type="pct"/>
            <w:tcBorders>
              <w:top w:val="nil"/>
              <w:left w:val="nil"/>
              <w:bottom w:val="single" w:sz="4" w:space="0" w:color="auto"/>
              <w:right w:val="single" w:sz="4" w:space="0" w:color="auto"/>
            </w:tcBorders>
            <w:shd w:val="clear" w:color="auto" w:fill="auto"/>
            <w:vAlign w:val="center"/>
            <w:hideMark/>
          </w:tcPr>
          <w:p w14:paraId="4E3FA77B" w14:textId="77777777" w:rsidR="00B52D62" w:rsidRPr="00502262" w:rsidRDefault="00B52D62" w:rsidP="00CE5CE6">
            <w:pPr>
              <w:shd w:val="clear" w:color="auto" w:fill="FFFFFF" w:themeFill="background1"/>
              <w:rPr>
                <w:b/>
                <w:bCs/>
                <w:sz w:val="22"/>
                <w:szCs w:val="22"/>
              </w:rPr>
            </w:pPr>
            <w:r w:rsidRPr="00502262">
              <w:rPr>
                <w:b/>
                <w:bCs/>
                <w:sz w:val="22"/>
                <w:szCs w:val="22"/>
              </w:rPr>
              <w:t>Пиковая котельная тепловых сетей (ПКТС), (</w:t>
            </w:r>
            <w:r w:rsidRPr="00502262">
              <w:rPr>
                <w:sz w:val="22"/>
                <w:szCs w:val="22"/>
              </w:rPr>
              <w:t>ул. Мира, 40)</w:t>
            </w:r>
          </w:p>
        </w:tc>
        <w:tc>
          <w:tcPr>
            <w:tcW w:w="649" w:type="pct"/>
            <w:tcBorders>
              <w:top w:val="nil"/>
              <w:left w:val="nil"/>
              <w:bottom w:val="single" w:sz="4" w:space="0" w:color="auto"/>
              <w:right w:val="single" w:sz="4" w:space="0" w:color="auto"/>
            </w:tcBorders>
            <w:shd w:val="clear" w:color="auto" w:fill="auto"/>
            <w:noWrap/>
            <w:vAlign w:val="center"/>
            <w:hideMark/>
          </w:tcPr>
          <w:p w14:paraId="7B08EAF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350</w:t>
            </w:r>
          </w:p>
        </w:tc>
        <w:tc>
          <w:tcPr>
            <w:tcW w:w="639" w:type="pct"/>
            <w:tcBorders>
              <w:top w:val="nil"/>
              <w:left w:val="nil"/>
              <w:bottom w:val="single" w:sz="4" w:space="0" w:color="auto"/>
              <w:right w:val="single" w:sz="4" w:space="0" w:color="auto"/>
            </w:tcBorders>
            <w:shd w:val="clear" w:color="auto" w:fill="auto"/>
            <w:noWrap/>
            <w:vAlign w:val="center"/>
            <w:hideMark/>
          </w:tcPr>
          <w:p w14:paraId="202B7C1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290,61</w:t>
            </w:r>
          </w:p>
        </w:tc>
        <w:tc>
          <w:tcPr>
            <w:tcW w:w="720" w:type="pct"/>
            <w:tcBorders>
              <w:top w:val="nil"/>
              <w:left w:val="nil"/>
              <w:bottom w:val="single" w:sz="4" w:space="0" w:color="auto"/>
              <w:right w:val="single" w:sz="4" w:space="0" w:color="auto"/>
            </w:tcBorders>
            <w:shd w:val="clear" w:color="auto" w:fill="auto"/>
            <w:noWrap/>
            <w:vAlign w:val="center"/>
            <w:hideMark/>
          </w:tcPr>
          <w:p w14:paraId="3F44878D" w14:textId="77777777" w:rsidR="00B52D62" w:rsidRPr="00502262" w:rsidRDefault="00B52D62" w:rsidP="00CE5CE6">
            <w:pPr>
              <w:shd w:val="clear" w:color="auto" w:fill="FFFFFF" w:themeFill="background1"/>
              <w:jc w:val="center"/>
              <w:rPr>
                <w:bCs/>
                <w:sz w:val="22"/>
                <w:szCs w:val="22"/>
              </w:rPr>
            </w:pPr>
            <w:r w:rsidRPr="00502262">
              <w:rPr>
                <w:bCs/>
                <w:sz w:val="22"/>
                <w:szCs w:val="22"/>
              </w:rPr>
              <w:t>договор аренды</w:t>
            </w:r>
          </w:p>
        </w:tc>
        <w:tc>
          <w:tcPr>
            <w:tcW w:w="628" w:type="pct"/>
            <w:tcBorders>
              <w:top w:val="nil"/>
              <w:left w:val="nil"/>
              <w:bottom w:val="single" w:sz="4" w:space="0" w:color="auto"/>
              <w:right w:val="single" w:sz="4" w:space="0" w:color="auto"/>
            </w:tcBorders>
            <w:shd w:val="clear" w:color="auto" w:fill="auto"/>
            <w:noWrap/>
            <w:vAlign w:val="center"/>
            <w:hideMark/>
          </w:tcPr>
          <w:p w14:paraId="4310F61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7CBE2107"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92,19</w:t>
            </w:r>
          </w:p>
        </w:tc>
      </w:tr>
      <w:tr w:rsidR="00B52D62" w:rsidRPr="00502262" w14:paraId="7C8F5DEC"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2F01EB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0D7802B" w14:textId="77777777" w:rsidR="00B52D62" w:rsidRPr="00502262" w:rsidRDefault="00B52D62" w:rsidP="00CE5CE6">
            <w:pPr>
              <w:shd w:val="clear" w:color="auto" w:fill="FFFFFF" w:themeFill="background1"/>
              <w:rPr>
                <w:sz w:val="22"/>
                <w:szCs w:val="22"/>
              </w:rPr>
            </w:pPr>
            <w:r w:rsidRPr="00502262">
              <w:rPr>
                <w:sz w:val="22"/>
                <w:szCs w:val="22"/>
              </w:rPr>
              <w:t>КВ-ГМ-50М № 1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665CA6E5" w14:textId="77777777" w:rsidR="00B52D62" w:rsidRPr="00502262" w:rsidRDefault="00B52D62" w:rsidP="00CE5CE6">
            <w:pPr>
              <w:shd w:val="clear" w:color="auto" w:fill="FFFFFF" w:themeFill="background1"/>
              <w:jc w:val="center"/>
              <w:rPr>
                <w:sz w:val="22"/>
                <w:szCs w:val="22"/>
              </w:rPr>
            </w:pPr>
            <w:r w:rsidRPr="00502262">
              <w:rPr>
                <w:sz w:val="22"/>
                <w:szCs w:val="22"/>
              </w:rPr>
              <w:t>50</w:t>
            </w:r>
          </w:p>
        </w:tc>
        <w:tc>
          <w:tcPr>
            <w:tcW w:w="639" w:type="pct"/>
            <w:tcBorders>
              <w:top w:val="nil"/>
              <w:left w:val="nil"/>
              <w:bottom w:val="single" w:sz="4" w:space="0" w:color="auto"/>
              <w:right w:val="single" w:sz="4" w:space="0" w:color="auto"/>
            </w:tcBorders>
            <w:shd w:val="clear" w:color="auto" w:fill="auto"/>
            <w:noWrap/>
            <w:vAlign w:val="center"/>
            <w:hideMark/>
          </w:tcPr>
          <w:p w14:paraId="0B7B7EA8" w14:textId="77777777" w:rsidR="00B52D62" w:rsidRPr="00502262" w:rsidRDefault="00B52D62" w:rsidP="00CE5CE6">
            <w:pPr>
              <w:shd w:val="clear" w:color="auto" w:fill="FFFFFF" w:themeFill="background1"/>
              <w:jc w:val="center"/>
              <w:rPr>
                <w:sz w:val="22"/>
                <w:szCs w:val="22"/>
              </w:rPr>
            </w:pPr>
            <w:r w:rsidRPr="00502262">
              <w:rPr>
                <w:sz w:val="22"/>
                <w:szCs w:val="22"/>
              </w:rPr>
              <w:t>46,11</w:t>
            </w:r>
          </w:p>
        </w:tc>
        <w:tc>
          <w:tcPr>
            <w:tcW w:w="720" w:type="pct"/>
            <w:tcBorders>
              <w:top w:val="nil"/>
              <w:left w:val="nil"/>
              <w:bottom w:val="single" w:sz="4" w:space="0" w:color="auto"/>
              <w:right w:val="single" w:sz="4" w:space="0" w:color="auto"/>
            </w:tcBorders>
            <w:shd w:val="clear" w:color="auto" w:fill="auto"/>
            <w:noWrap/>
            <w:vAlign w:val="center"/>
            <w:hideMark/>
          </w:tcPr>
          <w:p w14:paraId="1BB69B58" w14:textId="77777777" w:rsidR="00B52D62" w:rsidRPr="00502262" w:rsidRDefault="00B52D62" w:rsidP="00CE5CE6">
            <w:pPr>
              <w:shd w:val="clear" w:color="auto" w:fill="FFFFFF" w:themeFill="background1"/>
              <w:jc w:val="center"/>
              <w:rPr>
                <w:sz w:val="22"/>
                <w:szCs w:val="22"/>
              </w:rPr>
            </w:pPr>
            <w:r w:rsidRPr="00502262">
              <w:rPr>
                <w:sz w:val="22"/>
                <w:szCs w:val="22"/>
              </w:rPr>
              <w:t>21.01.1999</w:t>
            </w:r>
          </w:p>
        </w:tc>
        <w:tc>
          <w:tcPr>
            <w:tcW w:w="628" w:type="pct"/>
            <w:tcBorders>
              <w:top w:val="nil"/>
              <w:left w:val="nil"/>
              <w:bottom w:val="single" w:sz="4" w:space="0" w:color="auto"/>
              <w:right w:val="single" w:sz="4" w:space="0" w:color="auto"/>
            </w:tcBorders>
            <w:shd w:val="clear" w:color="auto" w:fill="auto"/>
            <w:noWrap/>
            <w:vAlign w:val="center"/>
            <w:hideMark/>
          </w:tcPr>
          <w:p w14:paraId="47724E2B"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noWrap/>
            <w:vAlign w:val="center"/>
            <w:hideMark/>
          </w:tcPr>
          <w:p w14:paraId="072DA13D" w14:textId="77777777" w:rsidR="00B52D62" w:rsidRPr="00502262" w:rsidRDefault="00B52D62" w:rsidP="00CE5CE6">
            <w:pPr>
              <w:shd w:val="clear" w:color="auto" w:fill="FFFFFF" w:themeFill="background1"/>
              <w:jc w:val="center"/>
              <w:rPr>
                <w:sz w:val="22"/>
                <w:szCs w:val="22"/>
              </w:rPr>
            </w:pPr>
            <w:r w:rsidRPr="00502262">
              <w:rPr>
                <w:sz w:val="22"/>
                <w:szCs w:val="22"/>
              </w:rPr>
              <w:t>91,69</w:t>
            </w:r>
          </w:p>
        </w:tc>
      </w:tr>
      <w:tr w:rsidR="00B52D62" w:rsidRPr="00502262" w14:paraId="206F360C"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31332D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292A273" w14:textId="77777777" w:rsidR="00B52D62" w:rsidRPr="00502262" w:rsidRDefault="00B52D62" w:rsidP="00CE5CE6">
            <w:pPr>
              <w:shd w:val="clear" w:color="auto" w:fill="FFFFFF" w:themeFill="background1"/>
              <w:rPr>
                <w:sz w:val="22"/>
                <w:szCs w:val="22"/>
              </w:rPr>
            </w:pPr>
            <w:r w:rsidRPr="00502262">
              <w:rPr>
                <w:sz w:val="22"/>
                <w:szCs w:val="22"/>
              </w:rPr>
              <w:t>КВ-ГМ-50М № 2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3E6ED3AB" w14:textId="77777777" w:rsidR="00B52D62" w:rsidRPr="00502262" w:rsidRDefault="00B52D62" w:rsidP="00CE5CE6">
            <w:pPr>
              <w:shd w:val="clear" w:color="auto" w:fill="FFFFFF" w:themeFill="background1"/>
              <w:jc w:val="center"/>
              <w:rPr>
                <w:sz w:val="22"/>
                <w:szCs w:val="22"/>
              </w:rPr>
            </w:pPr>
            <w:r w:rsidRPr="00502262">
              <w:rPr>
                <w:sz w:val="22"/>
                <w:szCs w:val="22"/>
              </w:rPr>
              <w:t>50</w:t>
            </w:r>
          </w:p>
        </w:tc>
        <w:tc>
          <w:tcPr>
            <w:tcW w:w="639" w:type="pct"/>
            <w:tcBorders>
              <w:top w:val="nil"/>
              <w:left w:val="nil"/>
              <w:bottom w:val="single" w:sz="4" w:space="0" w:color="auto"/>
              <w:right w:val="single" w:sz="4" w:space="0" w:color="auto"/>
            </w:tcBorders>
            <w:shd w:val="clear" w:color="auto" w:fill="auto"/>
            <w:noWrap/>
            <w:vAlign w:val="center"/>
            <w:hideMark/>
          </w:tcPr>
          <w:p w14:paraId="3CBB224F" w14:textId="77777777" w:rsidR="00B52D62" w:rsidRPr="00502262" w:rsidRDefault="00B52D62" w:rsidP="00CE5CE6">
            <w:pPr>
              <w:shd w:val="clear" w:color="auto" w:fill="FFFFFF" w:themeFill="background1"/>
              <w:jc w:val="center"/>
              <w:rPr>
                <w:sz w:val="22"/>
                <w:szCs w:val="22"/>
              </w:rPr>
            </w:pPr>
            <w:r w:rsidRPr="00502262">
              <w:rPr>
                <w:sz w:val="22"/>
                <w:szCs w:val="22"/>
              </w:rPr>
              <w:t>40,2</w:t>
            </w:r>
          </w:p>
        </w:tc>
        <w:tc>
          <w:tcPr>
            <w:tcW w:w="720" w:type="pct"/>
            <w:tcBorders>
              <w:top w:val="nil"/>
              <w:left w:val="nil"/>
              <w:bottom w:val="single" w:sz="4" w:space="0" w:color="auto"/>
              <w:right w:val="single" w:sz="4" w:space="0" w:color="auto"/>
            </w:tcBorders>
            <w:shd w:val="clear" w:color="auto" w:fill="auto"/>
            <w:noWrap/>
            <w:vAlign w:val="center"/>
            <w:hideMark/>
          </w:tcPr>
          <w:p w14:paraId="72200CB5" w14:textId="77777777" w:rsidR="00B52D62" w:rsidRPr="00502262" w:rsidRDefault="00B52D62" w:rsidP="00CE5CE6">
            <w:pPr>
              <w:shd w:val="clear" w:color="auto" w:fill="FFFFFF" w:themeFill="background1"/>
              <w:jc w:val="center"/>
              <w:rPr>
                <w:sz w:val="22"/>
                <w:szCs w:val="22"/>
              </w:rPr>
            </w:pPr>
            <w:r w:rsidRPr="00502262">
              <w:rPr>
                <w:sz w:val="22"/>
                <w:szCs w:val="22"/>
              </w:rPr>
              <w:t>06.02.1982</w:t>
            </w:r>
          </w:p>
        </w:tc>
        <w:tc>
          <w:tcPr>
            <w:tcW w:w="628" w:type="pct"/>
            <w:tcBorders>
              <w:top w:val="nil"/>
              <w:left w:val="nil"/>
              <w:bottom w:val="single" w:sz="4" w:space="0" w:color="auto"/>
              <w:right w:val="single" w:sz="4" w:space="0" w:color="auto"/>
            </w:tcBorders>
            <w:shd w:val="clear" w:color="auto" w:fill="auto"/>
            <w:noWrap/>
            <w:vAlign w:val="center"/>
            <w:hideMark/>
          </w:tcPr>
          <w:p w14:paraId="52947E0E"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25B4B422" w14:textId="77777777" w:rsidR="00B52D62" w:rsidRPr="00502262" w:rsidRDefault="00B52D62" w:rsidP="00CE5CE6">
            <w:pPr>
              <w:shd w:val="clear" w:color="auto" w:fill="FFFFFF" w:themeFill="background1"/>
              <w:jc w:val="center"/>
              <w:rPr>
                <w:sz w:val="22"/>
                <w:szCs w:val="22"/>
              </w:rPr>
            </w:pPr>
            <w:r w:rsidRPr="00502262">
              <w:rPr>
                <w:sz w:val="22"/>
                <w:szCs w:val="22"/>
              </w:rPr>
              <w:t>92,23</w:t>
            </w:r>
          </w:p>
        </w:tc>
      </w:tr>
      <w:tr w:rsidR="00B52D62" w:rsidRPr="00502262" w14:paraId="5DC61157"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65793EF4"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770F340" w14:textId="77777777" w:rsidR="00B52D62" w:rsidRPr="00502262" w:rsidRDefault="00B52D62" w:rsidP="00CE5CE6">
            <w:pPr>
              <w:shd w:val="clear" w:color="auto" w:fill="FFFFFF" w:themeFill="background1"/>
              <w:rPr>
                <w:sz w:val="22"/>
                <w:szCs w:val="22"/>
              </w:rPr>
            </w:pPr>
            <w:r w:rsidRPr="00502262">
              <w:rPr>
                <w:sz w:val="22"/>
                <w:szCs w:val="22"/>
              </w:rPr>
              <w:t>КВ-ГМ-50М № 3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4330CB92" w14:textId="77777777" w:rsidR="00B52D62" w:rsidRPr="00502262" w:rsidRDefault="00B52D62" w:rsidP="00CE5CE6">
            <w:pPr>
              <w:shd w:val="clear" w:color="auto" w:fill="FFFFFF" w:themeFill="background1"/>
              <w:jc w:val="center"/>
              <w:rPr>
                <w:sz w:val="22"/>
                <w:szCs w:val="22"/>
              </w:rPr>
            </w:pPr>
            <w:r w:rsidRPr="00502262">
              <w:rPr>
                <w:sz w:val="22"/>
                <w:szCs w:val="22"/>
              </w:rPr>
              <w:t>50</w:t>
            </w:r>
          </w:p>
        </w:tc>
        <w:tc>
          <w:tcPr>
            <w:tcW w:w="639" w:type="pct"/>
            <w:tcBorders>
              <w:top w:val="nil"/>
              <w:left w:val="nil"/>
              <w:bottom w:val="single" w:sz="4" w:space="0" w:color="auto"/>
              <w:right w:val="single" w:sz="4" w:space="0" w:color="auto"/>
            </w:tcBorders>
            <w:shd w:val="clear" w:color="auto" w:fill="auto"/>
            <w:noWrap/>
            <w:vAlign w:val="center"/>
            <w:hideMark/>
          </w:tcPr>
          <w:p w14:paraId="41FE7A7A" w14:textId="77777777" w:rsidR="00B52D62" w:rsidRPr="00502262" w:rsidRDefault="00B52D62" w:rsidP="00CE5CE6">
            <w:pPr>
              <w:shd w:val="clear" w:color="auto" w:fill="FFFFFF" w:themeFill="background1"/>
              <w:jc w:val="center"/>
              <w:rPr>
                <w:sz w:val="22"/>
                <w:szCs w:val="22"/>
              </w:rPr>
            </w:pPr>
            <w:r w:rsidRPr="00502262">
              <w:rPr>
                <w:sz w:val="22"/>
                <w:szCs w:val="22"/>
              </w:rPr>
              <w:t>43,8</w:t>
            </w:r>
          </w:p>
        </w:tc>
        <w:tc>
          <w:tcPr>
            <w:tcW w:w="720" w:type="pct"/>
            <w:tcBorders>
              <w:top w:val="nil"/>
              <w:left w:val="nil"/>
              <w:bottom w:val="single" w:sz="4" w:space="0" w:color="auto"/>
              <w:right w:val="single" w:sz="4" w:space="0" w:color="auto"/>
            </w:tcBorders>
            <w:shd w:val="clear" w:color="auto" w:fill="auto"/>
            <w:noWrap/>
            <w:vAlign w:val="center"/>
            <w:hideMark/>
          </w:tcPr>
          <w:p w14:paraId="5AAD7D60" w14:textId="77777777" w:rsidR="00B52D62" w:rsidRPr="00502262" w:rsidRDefault="00B52D62" w:rsidP="00CE5CE6">
            <w:pPr>
              <w:shd w:val="clear" w:color="auto" w:fill="FFFFFF" w:themeFill="background1"/>
              <w:jc w:val="center"/>
              <w:rPr>
                <w:sz w:val="22"/>
                <w:szCs w:val="22"/>
              </w:rPr>
            </w:pPr>
            <w:r w:rsidRPr="00502262">
              <w:rPr>
                <w:sz w:val="22"/>
                <w:szCs w:val="22"/>
              </w:rPr>
              <w:t>10.03.1998</w:t>
            </w:r>
          </w:p>
        </w:tc>
        <w:tc>
          <w:tcPr>
            <w:tcW w:w="628" w:type="pct"/>
            <w:tcBorders>
              <w:top w:val="nil"/>
              <w:left w:val="nil"/>
              <w:bottom w:val="single" w:sz="4" w:space="0" w:color="auto"/>
              <w:right w:val="single" w:sz="4" w:space="0" w:color="auto"/>
            </w:tcBorders>
            <w:shd w:val="clear" w:color="auto" w:fill="auto"/>
            <w:noWrap/>
            <w:vAlign w:val="center"/>
            <w:hideMark/>
          </w:tcPr>
          <w:p w14:paraId="4CAFAAA9"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0A32E69F" w14:textId="77777777" w:rsidR="00B52D62" w:rsidRPr="00502262" w:rsidRDefault="00B52D62" w:rsidP="00CE5CE6">
            <w:pPr>
              <w:shd w:val="clear" w:color="auto" w:fill="FFFFFF" w:themeFill="background1"/>
              <w:jc w:val="center"/>
              <w:rPr>
                <w:sz w:val="22"/>
                <w:szCs w:val="22"/>
              </w:rPr>
            </w:pPr>
            <w:r w:rsidRPr="00502262">
              <w:rPr>
                <w:sz w:val="22"/>
                <w:szCs w:val="22"/>
              </w:rPr>
              <w:t>92,31</w:t>
            </w:r>
          </w:p>
        </w:tc>
      </w:tr>
      <w:tr w:rsidR="00B52D62" w:rsidRPr="00502262" w14:paraId="5BDFEA4D"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2941D8F"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73EC074" w14:textId="77777777" w:rsidR="00B52D62" w:rsidRPr="00502262" w:rsidRDefault="00B52D62" w:rsidP="00CE5CE6">
            <w:pPr>
              <w:shd w:val="clear" w:color="auto" w:fill="FFFFFF" w:themeFill="background1"/>
              <w:rPr>
                <w:sz w:val="22"/>
                <w:szCs w:val="22"/>
              </w:rPr>
            </w:pPr>
            <w:r w:rsidRPr="00502262">
              <w:rPr>
                <w:sz w:val="22"/>
                <w:szCs w:val="22"/>
              </w:rPr>
              <w:t>КВ-ГМ-100М № 4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1D6A0340" w14:textId="77777777" w:rsidR="00B52D62" w:rsidRPr="00502262" w:rsidRDefault="00B52D62" w:rsidP="00CE5CE6">
            <w:pPr>
              <w:shd w:val="clear" w:color="auto" w:fill="FFFFFF" w:themeFill="background1"/>
              <w:jc w:val="center"/>
              <w:rPr>
                <w:sz w:val="22"/>
                <w:szCs w:val="22"/>
              </w:rPr>
            </w:pPr>
            <w:r w:rsidRPr="00502262">
              <w:rPr>
                <w:sz w:val="22"/>
                <w:szCs w:val="22"/>
              </w:rPr>
              <w:t>100</w:t>
            </w:r>
          </w:p>
        </w:tc>
        <w:tc>
          <w:tcPr>
            <w:tcW w:w="639" w:type="pct"/>
            <w:tcBorders>
              <w:top w:val="nil"/>
              <w:left w:val="nil"/>
              <w:bottom w:val="single" w:sz="4" w:space="0" w:color="auto"/>
              <w:right w:val="single" w:sz="4" w:space="0" w:color="auto"/>
            </w:tcBorders>
            <w:shd w:val="clear" w:color="auto" w:fill="auto"/>
            <w:noWrap/>
            <w:vAlign w:val="center"/>
            <w:hideMark/>
          </w:tcPr>
          <w:p w14:paraId="070B7151" w14:textId="77777777" w:rsidR="00B52D62" w:rsidRPr="00502262" w:rsidRDefault="00B52D62" w:rsidP="00CE5CE6">
            <w:pPr>
              <w:shd w:val="clear" w:color="auto" w:fill="FFFFFF" w:themeFill="background1"/>
              <w:jc w:val="center"/>
              <w:rPr>
                <w:sz w:val="22"/>
                <w:szCs w:val="22"/>
              </w:rPr>
            </w:pPr>
            <w:r w:rsidRPr="00502262">
              <w:rPr>
                <w:sz w:val="22"/>
                <w:szCs w:val="22"/>
              </w:rPr>
              <w:t>88,7</w:t>
            </w:r>
          </w:p>
        </w:tc>
        <w:tc>
          <w:tcPr>
            <w:tcW w:w="720" w:type="pct"/>
            <w:tcBorders>
              <w:top w:val="nil"/>
              <w:left w:val="nil"/>
              <w:bottom w:val="single" w:sz="4" w:space="0" w:color="auto"/>
              <w:right w:val="single" w:sz="4" w:space="0" w:color="auto"/>
            </w:tcBorders>
            <w:shd w:val="clear" w:color="auto" w:fill="auto"/>
            <w:noWrap/>
            <w:vAlign w:val="center"/>
            <w:hideMark/>
          </w:tcPr>
          <w:p w14:paraId="5D06D357" w14:textId="77777777" w:rsidR="00B52D62" w:rsidRPr="00502262" w:rsidRDefault="00B52D62" w:rsidP="00CE5CE6">
            <w:pPr>
              <w:shd w:val="clear" w:color="auto" w:fill="FFFFFF" w:themeFill="background1"/>
              <w:jc w:val="center"/>
              <w:rPr>
                <w:sz w:val="22"/>
                <w:szCs w:val="22"/>
              </w:rPr>
            </w:pPr>
            <w:r w:rsidRPr="00502262">
              <w:rPr>
                <w:sz w:val="22"/>
                <w:szCs w:val="22"/>
              </w:rPr>
              <w:t>10.03.1998</w:t>
            </w:r>
          </w:p>
        </w:tc>
        <w:tc>
          <w:tcPr>
            <w:tcW w:w="628" w:type="pct"/>
            <w:tcBorders>
              <w:top w:val="nil"/>
              <w:left w:val="nil"/>
              <w:bottom w:val="single" w:sz="4" w:space="0" w:color="auto"/>
              <w:right w:val="single" w:sz="4" w:space="0" w:color="auto"/>
            </w:tcBorders>
            <w:shd w:val="clear" w:color="auto" w:fill="auto"/>
            <w:noWrap/>
            <w:vAlign w:val="center"/>
            <w:hideMark/>
          </w:tcPr>
          <w:p w14:paraId="69E6A32B"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noWrap/>
            <w:vAlign w:val="center"/>
            <w:hideMark/>
          </w:tcPr>
          <w:p w14:paraId="500E9E68" w14:textId="77777777" w:rsidR="00B52D62" w:rsidRPr="00502262" w:rsidRDefault="00B52D62" w:rsidP="00CE5CE6">
            <w:pPr>
              <w:shd w:val="clear" w:color="auto" w:fill="FFFFFF" w:themeFill="background1"/>
              <w:jc w:val="center"/>
              <w:rPr>
                <w:sz w:val="22"/>
                <w:szCs w:val="22"/>
              </w:rPr>
            </w:pPr>
            <w:r w:rsidRPr="00502262">
              <w:rPr>
                <w:sz w:val="22"/>
                <w:szCs w:val="22"/>
              </w:rPr>
              <w:t>91,92</w:t>
            </w:r>
          </w:p>
        </w:tc>
      </w:tr>
      <w:tr w:rsidR="00B52D62" w:rsidRPr="00502262" w14:paraId="5B7FE57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82C62B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9D4D38A" w14:textId="77777777" w:rsidR="00B52D62" w:rsidRPr="00502262" w:rsidRDefault="00B52D62" w:rsidP="00CE5CE6">
            <w:pPr>
              <w:shd w:val="clear" w:color="auto" w:fill="FFFFFF" w:themeFill="background1"/>
              <w:rPr>
                <w:sz w:val="22"/>
                <w:szCs w:val="22"/>
              </w:rPr>
            </w:pPr>
            <w:r w:rsidRPr="00502262">
              <w:rPr>
                <w:sz w:val="22"/>
                <w:szCs w:val="22"/>
              </w:rPr>
              <w:t>КВ-ГМ-100М № 5 водогрейный</w:t>
            </w:r>
          </w:p>
        </w:tc>
        <w:tc>
          <w:tcPr>
            <w:tcW w:w="649" w:type="pct"/>
            <w:tcBorders>
              <w:top w:val="nil"/>
              <w:left w:val="nil"/>
              <w:bottom w:val="single" w:sz="4" w:space="0" w:color="auto"/>
              <w:right w:val="single" w:sz="4" w:space="0" w:color="auto"/>
            </w:tcBorders>
            <w:shd w:val="clear" w:color="auto" w:fill="auto"/>
            <w:noWrap/>
            <w:vAlign w:val="center"/>
            <w:hideMark/>
          </w:tcPr>
          <w:p w14:paraId="14C417AC" w14:textId="77777777" w:rsidR="00B52D62" w:rsidRPr="00502262" w:rsidRDefault="00B52D62" w:rsidP="00CE5CE6">
            <w:pPr>
              <w:shd w:val="clear" w:color="auto" w:fill="FFFFFF" w:themeFill="background1"/>
              <w:jc w:val="center"/>
              <w:rPr>
                <w:sz w:val="22"/>
                <w:szCs w:val="22"/>
              </w:rPr>
            </w:pPr>
            <w:r w:rsidRPr="00502262">
              <w:rPr>
                <w:sz w:val="22"/>
                <w:szCs w:val="22"/>
              </w:rPr>
              <w:t>100</w:t>
            </w:r>
          </w:p>
        </w:tc>
        <w:tc>
          <w:tcPr>
            <w:tcW w:w="639" w:type="pct"/>
            <w:tcBorders>
              <w:top w:val="nil"/>
              <w:left w:val="nil"/>
              <w:bottom w:val="single" w:sz="4" w:space="0" w:color="auto"/>
              <w:right w:val="single" w:sz="4" w:space="0" w:color="auto"/>
            </w:tcBorders>
            <w:shd w:val="clear" w:color="auto" w:fill="auto"/>
            <w:noWrap/>
            <w:vAlign w:val="center"/>
            <w:hideMark/>
          </w:tcPr>
          <w:p w14:paraId="41CCE059" w14:textId="77777777" w:rsidR="00B52D62" w:rsidRPr="00502262" w:rsidRDefault="00B52D62" w:rsidP="00CE5CE6">
            <w:pPr>
              <w:shd w:val="clear" w:color="auto" w:fill="FFFFFF" w:themeFill="background1"/>
              <w:jc w:val="center"/>
              <w:rPr>
                <w:sz w:val="22"/>
                <w:szCs w:val="22"/>
              </w:rPr>
            </w:pPr>
            <w:r w:rsidRPr="00502262">
              <w:rPr>
                <w:sz w:val="22"/>
                <w:szCs w:val="22"/>
              </w:rPr>
              <w:t>71,8</w:t>
            </w:r>
          </w:p>
        </w:tc>
        <w:tc>
          <w:tcPr>
            <w:tcW w:w="720" w:type="pct"/>
            <w:tcBorders>
              <w:top w:val="nil"/>
              <w:left w:val="nil"/>
              <w:bottom w:val="single" w:sz="4" w:space="0" w:color="auto"/>
              <w:right w:val="single" w:sz="4" w:space="0" w:color="auto"/>
            </w:tcBorders>
            <w:shd w:val="clear" w:color="auto" w:fill="auto"/>
            <w:noWrap/>
            <w:vAlign w:val="center"/>
            <w:hideMark/>
          </w:tcPr>
          <w:p w14:paraId="6BC79F61" w14:textId="77777777" w:rsidR="00B52D62" w:rsidRPr="00502262" w:rsidRDefault="00B52D62" w:rsidP="00CE5CE6">
            <w:pPr>
              <w:shd w:val="clear" w:color="auto" w:fill="FFFFFF" w:themeFill="background1"/>
              <w:jc w:val="center"/>
              <w:rPr>
                <w:sz w:val="22"/>
                <w:szCs w:val="22"/>
              </w:rPr>
            </w:pPr>
            <w:r w:rsidRPr="00502262">
              <w:rPr>
                <w:sz w:val="22"/>
                <w:szCs w:val="22"/>
              </w:rPr>
              <w:t>01.11.1989</w:t>
            </w:r>
          </w:p>
        </w:tc>
        <w:tc>
          <w:tcPr>
            <w:tcW w:w="628" w:type="pct"/>
            <w:tcBorders>
              <w:top w:val="nil"/>
              <w:left w:val="nil"/>
              <w:bottom w:val="single" w:sz="4" w:space="0" w:color="auto"/>
              <w:right w:val="single" w:sz="4" w:space="0" w:color="auto"/>
            </w:tcBorders>
            <w:shd w:val="clear" w:color="auto" w:fill="auto"/>
            <w:noWrap/>
            <w:vAlign w:val="center"/>
            <w:hideMark/>
          </w:tcPr>
          <w:p w14:paraId="643A3F67"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299F334D" w14:textId="77777777" w:rsidR="00B52D62" w:rsidRPr="00502262" w:rsidRDefault="00B52D62" w:rsidP="00CE5CE6">
            <w:pPr>
              <w:shd w:val="clear" w:color="auto" w:fill="FFFFFF" w:themeFill="background1"/>
              <w:jc w:val="center"/>
              <w:rPr>
                <w:sz w:val="22"/>
                <w:szCs w:val="22"/>
              </w:rPr>
            </w:pPr>
            <w:r w:rsidRPr="00502262">
              <w:rPr>
                <w:sz w:val="22"/>
                <w:szCs w:val="22"/>
              </w:rPr>
              <w:t>92,82</w:t>
            </w:r>
          </w:p>
        </w:tc>
      </w:tr>
      <w:tr w:rsidR="00B52D62" w:rsidRPr="00502262" w14:paraId="78293596"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493E86A" w14:textId="77777777" w:rsidR="00B52D62" w:rsidRPr="00502262" w:rsidRDefault="00B52D62" w:rsidP="00CE5CE6">
            <w:pPr>
              <w:shd w:val="clear" w:color="auto" w:fill="FFFFFF" w:themeFill="background1"/>
              <w:jc w:val="center"/>
              <w:rPr>
                <w:sz w:val="22"/>
                <w:szCs w:val="22"/>
              </w:rPr>
            </w:pPr>
            <w:r w:rsidRPr="00502262">
              <w:rPr>
                <w:sz w:val="22"/>
                <w:szCs w:val="22"/>
              </w:rPr>
              <w:t>3</w:t>
            </w:r>
          </w:p>
        </w:tc>
        <w:tc>
          <w:tcPr>
            <w:tcW w:w="1321" w:type="pct"/>
            <w:tcBorders>
              <w:top w:val="nil"/>
              <w:left w:val="nil"/>
              <w:bottom w:val="single" w:sz="4" w:space="0" w:color="auto"/>
              <w:right w:val="single" w:sz="4" w:space="0" w:color="auto"/>
            </w:tcBorders>
            <w:shd w:val="clear" w:color="auto" w:fill="auto"/>
            <w:vAlign w:val="center"/>
            <w:hideMark/>
          </w:tcPr>
          <w:p w14:paraId="49481BF3" w14:textId="77777777" w:rsidR="00B52D62" w:rsidRPr="00502262" w:rsidRDefault="004F06F5" w:rsidP="00CE5CE6">
            <w:pPr>
              <w:shd w:val="clear" w:color="auto" w:fill="FFFFFF" w:themeFill="background1"/>
              <w:rPr>
                <w:b/>
                <w:bCs/>
                <w:sz w:val="22"/>
                <w:szCs w:val="22"/>
              </w:rPr>
            </w:pPr>
            <w:r w:rsidRPr="00502262">
              <w:rPr>
                <w:b/>
                <w:bCs/>
                <w:sz w:val="22"/>
                <w:szCs w:val="22"/>
              </w:rPr>
              <w:t>СГМУП</w:t>
            </w:r>
            <w:r w:rsidR="00B52D62" w:rsidRPr="00502262">
              <w:rPr>
                <w:b/>
                <w:bCs/>
                <w:sz w:val="22"/>
                <w:szCs w:val="22"/>
              </w:rPr>
              <w:t xml:space="preserve"> «Горводоканал»</w:t>
            </w:r>
          </w:p>
        </w:tc>
        <w:tc>
          <w:tcPr>
            <w:tcW w:w="649" w:type="pct"/>
            <w:tcBorders>
              <w:top w:val="nil"/>
              <w:left w:val="nil"/>
              <w:bottom w:val="single" w:sz="4" w:space="0" w:color="auto"/>
              <w:right w:val="single" w:sz="4" w:space="0" w:color="auto"/>
            </w:tcBorders>
            <w:shd w:val="clear" w:color="auto" w:fill="auto"/>
            <w:noWrap/>
            <w:vAlign w:val="center"/>
            <w:hideMark/>
          </w:tcPr>
          <w:p w14:paraId="6E651344" w14:textId="77777777" w:rsidR="00B52D62" w:rsidRPr="00502262" w:rsidRDefault="00B52D62" w:rsidP="00CE5CE6">
            <w:pPr>
              <w:shd w:val="clear" w:color="auto" w:fill="FFFFFF" w:themeFill="background1"/>
              <w:jc w:val="center"/>
              <w:rPr>
                <w:b/>
                <w:bCs/>
                <w:sz w:val="22"/>
                <w:szCs w:val="22"/>
              </w:rPr>
            </w:pPr>
            <w:r w:rsidRPr="00502262">
              <w:rPr>
                <w:b/>
                <w:bCs/>
                <w:sz w:val="22"/>
                <w:szCs w:val="22"/>
              </w:rPr>
              <w:t>2</w:t>
            </w:r>
          </w:p>
        </w:tc>
        <w:tc>
          <w:tcPr>
            <w:tcW w:w="639" w:type="pct"/>
            <w:tcBorders>
              <w:top w:val="nil"/>
              <w:left w:val="nil"/>
              <w:bottom w:val="single" w:sz="4" w:space="0" w:color="auto"/>
              <w:right w:val="single" w:sz="4" w:space="0" w:color="auto"/>
            </w:tcBorders>
            <w:shd w:val="clear" w:color="auto" w:fill="auto"/>
            <w:noWrap/>
            <w:vAlign w:val="center"/>
            <w:hideMark/>
          </w:tcPr>
          <w:p w14:paraId="36A0F750"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1,29</w:t>
            </w:r>
          </w:p>
        </w:tc>
        <w:tc>
          <w:tcPr>
            <w:tcW w:w="720" w:type="pct"/>
            <w:tcBorders>
              <w:top w:val="nil"/>
              <w:left w:val="nil"/>
              <w:bottom w:val="single" w:sz="4" w:space="0" w:color="auto"/>
              <w:right w:val="single" w:sz="4" w:space="0" w:color="auto"/>
            </w:tcBorders>
            <w:shd w:val="clear" w:color="auto" w:fill="auto"/>
            <w:noWrap/>
            <w:vAlign w:val="center"/>
            <w:hideMark/>
          </w:tcPr>
          <w:p w14:paraId="583C893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2568AB9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3B8BAAE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593E8616"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FF9C67C" w14:textId="77777777" w:rsidR="00B52D62" w:rsidRPr="00502262" w:rsidRDefault="00B52D62" w:rsidP="00CE5CE6">
            <w:pPr>
              <w:shd w:val="clear" w:color="auto" w:fill="FFFFFF" w:themeFill="background1"/>
              <w:jc w:val="center"/>
              <w:rPr>
                <w:sz w:val="22"/>
                <w:szCs w:val="22"/>
              </w:rPr>
            </w:pPr>
            <w:r w:rsidRPr="00502262">
              <w:rPr>
                <w:sz w:val="22"/>
                <w:szCs w:val="22"/>
              </w:rPr>
              <w:t>3.1</w:t>
            </w:r>
          </w:p>
        </w:tc>
        <w:tc>
          <w:tcPr>
            <w:tcW w:w="1321" w:type="pct"/>
            <w:tcBorders>
              <w:top w:val="nil"/>
              <w:left w:val="nil"/>
              <w:bottom w:val="single" w:sz="4" w:space="0" w:color="auto"/>
              <w:right w:val="single" w:sz="4" w:space="0" w:color="auto"/>
            </w:tcBorders>
            <w:shd w:val="clear" w:color="auto" w:fill="auto"/>
            <w:vAlign w:val="center"/>
            <w:hideMark/>
          </w:tcPr>
          <w:p w14:paraId="0C405ACB" w14:textId="77777777" w:rsidR="00B52D62" w:rsidRPr="00502262" w:rsidRDefault="00B52D62" w:rsidP="00CE5CE6">
            <w:pPr>
              <w:shd w:val="clear" w:color="auto" w:fill="FFFFFF" w:themeFill="background1"/>
              <w:rPr>
                <w:b/>
                <w:bCs/>
                <w:sz w:val="22"/>
                <w:szCs w:val="22"/>
              </w:rPr>
            </w:pPr>
            <w:r w:rsidRPr="00502262">
              <w:rPr>
                <w:b/>
                <w:bCs/>
                <w:sz w:val="22"/>
                <w:szCs w:val="22"/>
              </w:rPr>
              <w:t>Котельная АМГКУ 9-го промузла ГВК</w:t>
            </w:r>
          </w:p>
        </w:tc>
        <w:tc>
          <w:tcPr>
            <w:tcW w:w="649" w:type="pct"/>
            <w:tcBorders>
              <w:top w:val="nil"/>
              <w:left w:val="nil"/>
              <w:bottom w:val="single" w:sz="4" w:space="0" w:color="auto"/>
              <w:right w:val="single" w:sz="4" w:space="0" w:color="auto"/>
            </w:tcBorders>
            <w:shd w:val="clear" w:color="auto" w:fill="auto"/>
            <w:noWrap/>
            <w:vAlign w:val="center"/>
            <w:hideMark/>
          </w:tcPr>
          <w:p w14:paraId="1BE7C5C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2</w:t>
            </w:r>
          </w:p>
        </w:tc>
        <w:tc>
          <w:tcPr>
            <w:tcW w:w="639" w:type="pct"/>
            <w:tcBorders>
              <w:top w:val="nil"/>
              <w:left w:val="nil"/>
              <w:bottom w:val="single" w:sz="4" w:space="0" w:color="auto"/>
              <w:right w:val="single" w:sz="4" w:space="0" w:color="auto"/>
            </w:tcBorders>
            <w:shd w:val="clear" w:color="auto" w:fill="auto"/>
            <w:noWrap/>
            <w:vAlign w:val="center"/>
            <w:hideMark/>
          </w:tcPr>
          <w:p w14:paraId="259A7D2B"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1,29</w:t>
            </w:r>
          </w:p>
        </w:tc>
        <w:tc>
          <w:tcPr>
            <w:tcW w:w="720" w:type="pct"/>
            <w:tcBorders>
              <w:top w:val="nil"/>
              <w:left w:val="nil"/>
              <w:bottom w:val="single" w:sz="4" w:space="0" w:color="auto"/>
              <w:right w:val="single" w:sz="4" w:space="0" w:color="auto"/>
            </w:tcBorders>
            <w:shd w:val="clear" w:color="auto" w:fill="auto"/>
            <w:noWrap/>
            <w:vAlign w:val="center"/>
            <w:hideMark/>
          </w:tcPr>
          <w:p w14:paraId="32C09E5B"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2287EAB1"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534355C7"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122BD5F7"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EAAEF2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EA694DA" w14:textId="77777777" w:rsidR="00B52D62" w:rsidRPr="00502262" w:rsidRDefault="00B52D62" w:rsidP="00CE5CE6">
            <w:pPr>
              <w:shd w:val="clear" w:color="auto" w:fill="FFFFFF" w:themeFill="background1"/>
              <w:rPr>
                <w:sz w:val="22"/>
                <w:szCs w:val="22"/>
              </w:rPr>
            </w:pPr>
            <w:r w:rsidRPr="00502262">
              <w:rPr>
                <w:sz w:val="22"/>
                <w:szCs w:val="22"/>
              </w:rPr>
              <w:t>«Buderus  Logano SК 745» № 1</w:t>
            </w:r>
          </w:p>
        </w:tc>
        <w:tc>
          <w:tcPr>
            <w:tcW w:w="649" w:type="pct"/>
            <w:tcBorders>
              <w:top w:val="nil"/>
              <w:left w:val="nil"/>
              <w:bottom w:val="single" w:sz="4" w:space="0" w:color="auto"/>
              <w:right w:val="single" w:sz="4" w:space="0" w:color="auto"/>
            </w:tcBorders>
            <w:shd w:val="clear" w:color="auto" w:fill="auto"/>
            <w:noWrap/>
            <w:vAlign w:val="center"/>
            <w:hideMark/>
          </w:tcPr>
          <w:p w14:paraId="27A91A35" w14:textId="77777777" w:rsidR="00B52D62" w:rsidRPr="00502262" w:rsidRDefault="00B52D62" w:rsidP="00CE5CE6">
            <w:pPr>
              <w:shd w:val="clear" w:color="auto" w:fill="FFFFFF" w:themeFill="background1"/>
              <w:jc w:val="center"/>
              <w:rPr>
                <w:sz w:val="22"/>
                <w:szCs w:val="22"/>
              </w:rPr>
            </w:pPr>
            <w:r w:rsidRPr="00502262">
              <w:rPr>
                <w:sz w:val="22"/>
                <w:szCs w:val="22"/>
              </w:rPr>
              <w:t>1</w:t>
            </w:r>
          </w:p>
        </w:tc>
        <w:tc>
          <w:tcPr>
            <w:tcW w:w="639" w:type="pct"/>
            <w:tcBorders>
              <w:top w:val="nil"/>
              <w:left w:val="nil"/>
              <w:bottom w:val="single" w:sz="4" w:space="0" w:color="auto"/>
              <w:right w:val="single" w:sz="4" w:space="0" w:color="auto"/>
            </w:tcBorders>
            <w:shd w:val="clear" w:color="auto" w:fill="auto"/>
            <w:noWrap/>
            <w:vAlign w:val="center"/>
            <w:hideMark/>
          </w:tcPr>
          <w:p w14:paraId="1D5F20C6" w14:textId="77777777" w:rsidR="00B52D62" w:rsidRPr="00502262" w:rsidRDefault="00B52D62" w:rsidP="00CE5CE6">
            <w:pPr>
              <w:shd w:val="clear" w:color="auto" w:fill="FFFFFF" w:themeFill="background1"/>
              <w:jc w:val="center"/>
              <w:rPr>
                <w:sz w:val="22"/>
                <w:szCs w:val="22"/>
              </w:rPr>
            </w:pPr>
            <w:r w:rsidRPr="00502262">
              <w:rPr>
                <w:sz w:val="22"/>
                <w:szCs w:val="22"/>
              </w:rPr>
              <w:t>0,66</w:t>
            </w:r>
          </w:p>
        </w:tc>
        <w:tc>
          <w:tcPr>
            <w:tcW w:w="720" w:type="pct"/>
            <w:tcBorders>
              <w:top w:val="nil"/>
              <w:left w:val="nil"/>
              <w:bottom w:val="single" w:sz="4" w:space="0" w:color="auto"/>
              <w:right w:val="single" w:sz="4" w:space="0" w:color="auto"/>
            </w:tcBorders>
            <w:shd w:val="clear" w:color="auto" w:fill="auto"/>
            <w:noWrap/>
            <w:vAlign w:val="center"/>
            <w:hideMark/>
          </w:tcPr>
          <w:p w14:paraId="65790446" w14:textId="77777777" w:rsidR="00B52D62" w:rsidRPr="00502262" w:rsidRDefault="00B52D62" w:rsidP="00CE5CE6">
            <w:pPr>
              <w:shd w:val="clear" w:color="auto" w:fill="FFFFFF" w:themeFill="background1"/>
              <w:jc w:val="center"/>
              <w:rPr>
                <w:sz w:val="22"/>
                <w:szCs w:val="22"/>
              </w:rPr>
            </w:pPr>
            <w:r w:rsidRPr="00502262">
              <w:rPr>
                <w:sz w:val="22"/>
                <w:szCs w:val="22"/>
              </w:rPr>
              <w:t>2010</w:t>
            </w:r>
          </w:p>
        </w:tc>
        <w:tc>
          <w:tcPr>
            <w:tcW w:w="628" w:type="pct"/>
            <w:tcBorders>
              <w:top w:val="nil"/>
              <w:left w:val="nil"/>
              <w:bottom w:val="single" w:sz="4" w:space="0" w:color="auto"/>
              <w:right w:val="single" w:sz="4" w:space="0" w:color="auto"/>
            </w:tcBorders>
            <w:shd w:val="clear" w:color="auto" w:fill="auto"/>
            <w:noWrap/>
            <w:vAlign w:val="center"/>
            <w:hideMark/>
          </w:tcPr>
          <w:p w14:paraId="6EA5E20B"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6CDDC06C" w14:textId="77777777" w:rsidR="00B52D62" w:rsidRPr="00502262" w:rsidRDefault="00B52D62" w:rsidP="00CE5CE6">
            <w:pPr>
              <w:shd w:val="clear" w:color="auto" w:fill="FFFFFF" w:themeFill="background1"/>
              <w:jc w:val="center"/>
              <w:rPr>
                <w:sz w:val="22"/>
                <w:szCs w:val="22"/>
              </w:rPr>
            </w:pPr>
            <w:r w:rsidRPr="00502262">
              <w:rPr>
                <w:sz w:val="22"/>
                <w:szCs w:val="22"/>
              </w:rPr>
              <w:t>93,5</w:t>
            </w:r>
          </w:p>
        </w:tc>
      </w:tr>
      <w:tr w:rsidR="00B52D62" w:rsidRPr="00502262" w14:paraId="1997C8E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6BC196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92778DB" w14:textId="77777777" w:rsidR="00B52D62" w:rsidRPr="00502262" w:rsidRDefault="00B52D62" w:rsidP="00CE5CE6">
            <w:pPr>
              <w:shd w:val="clear" w:color="auto" w:fill="FFFFFF" w:themeFill="background1"/>
              <w:rPr>
                <w:sz w:val="22"/>
                <w:szCs w:val="22"/>
              </w:rPr>
            </w:pPr>
            <w:r w:rsidRPr="00502262">
              <w:rPr>
                <w:sz w:val="22"/>
                <w:szCs w:val="22"/>
              </w:rPr>
              <w:t>«Buderus  Logano SК 745» № 2</w:t>
            </w:r>
          </w:p>
        </w:tc>
        <w:tc>
          <w:tcPr>
            <w:tcW w:w="649" w:type="pct"/>
            <w:tcBorders>
              <w:top w:val="nil"/>
              <w:left w:val="nil"/>
              <w:bottom w:val="single" w:sz="4" w:space="0" w:color="auto"/>
              <w:right w:val="single" w:sz="4" w:space="0" w:color="auto"/>
            </w:tcBorders>
            <w:shd w:val="clear" w:color="auto" w:fill="auto"/>
            <w:noWrap/>
            <w:vAlign w:val="center"/>
            <w:hideMark/>
          </w:tcPr>
          <w:p w14:paraId="2A544DBD" w14:textId="77777777" w:rsidR="00B52D62" w:rsidRPr="00502262" w:rsidRDefault="00B52D62" w:rsidP="00CE5CE6">
            <w:pPr>
              <w:shd w:val="clear" w:color="auto" w:fill="FFFFFF" w:themeFill="background1"/>
              <w:jc w:val="center"/>
              <w:rPr>
                <w:sz w:val="22"/>
                <w:szCs w:val="22"/>
              </w:rPr>
            </w:pPr>
            <w:r w:rsidRPr="00502262">
              <w:rPr>
                <w:sz w:val="22"/>
                <w:szCs w:val="22"/>
              </w:rPr>
              <w:t>1</w:t>
            </w:r>
          </w:p>
        </w:tc>
        <w:tc>
          <w:tcPr>
            <w:tcW w:w="639" w:type="pct"/>
            <w:tcBorders>
              <w:top w:val="nil"/>
              <w:left w:val="nil"/>
              <w:bottom w:val="single" w:sz="4" w:space="0" w:color="auto"/>
              <w:right w:val="single" w:sz="4" w:space="0" w:color="auto"/>
            </w:tcBorders>
            <w:shd w:val="clear" w:color="auto" w:fill="auto"/>
            <w:noWrap/>
            <w:vAlign w:val="center"/>
            <w:hideMark/>
          </w:tcPr>
          <w:p w14:paraId="7F371FE0" w14:textId="77777777" w:rsidR="00B52D62" w:rsidRPr="00502262" w:rsidRDefault="00B52D62" w:rsidP="00CE5CE6">
            <w:pPr>
              <w:shd w:val="clear" w:color="auto" w:fill="FFFFFF" w:themeFill="background1"/>
              <w:jc w:val="center"/>
              <w:rPr>
                <w:sz w:val="22"/>
                <w:szCs w:val="22"/>
              </w:rPr>
            </w:pPr>
            <w:r w:rsidRPr="00502262">
              <w:rPr>
                <w:sz w:val="22"/>
                <w:szCs w:val="22"/>
              </w:rPr>
              <w:t>0,63</w:t>
            </w:r>
          </w:p>
        </w:tc>
        <w:tc>
          <w:tcPr>
            <w:tcW w:w="720" w:type="pct"/>
            <w:tcBorders>
              <w:top w:val="nil"/>
              <w:left w:val="nil"/>
              <w:bottom w:val="single" w:sz="4" w:space="0" w:color="auto"/>
              <w:right w:val="single" w:sz="4" w:space="0" w:color="auto"/>
            </w:tcBorders>
            <w:shd w:val="clear" w:color="auto" w:fill="auto"/>
            <w:noWrap/>
            <w:vAlign w:val="center"/>
            <w:hideMark/>
          </w:tcPr>
          <w:p w14:paraId="00CEDAE0" w14:textId="77777777" w:rsidR="00B52D62" w:rsidRPr="00502262" w:rsidRDefault="00B52D62" w:rsidP="00CE5CE6">
            <w:pPr>
              <w:shd w:val="clear" w:color="auto" w:fill="FFFFFF" w:themeFill="background1"/>
              <w:jc w:val="center"/>
              <w:rPr>
                <w:sz w:val="22"/>
                <w:szCs w:val="22"/>
              </w:rPr>
            </w:pPr>
            <w:r w:rsidRPr="00502262">
              <w:rPr>
                <w:sz w:val="22"/>
                <w:szCs w:val="22"/>
              </w:rPr>
              <w:t>2010</w:t>
            </w:r>
          </w:p>
        </w:tc>
        <w:tc>
          <w:tcPr>
            <w:tcW w:w="628" w:type="pct"/>
            <w:tcBorders>
              <w:top w:val="nil"/>
              <w:left w:val="nil"/>
              <w:bottom w:val="single" w:sz="4" w:space="0" w:color="auto"/>
              <w:right w:val="single" w:sz="4" w:space="0" w:color="auto"/>
            </w:tcBorders>
            <w:shd w:val="clear" w:color="auto" w:fill="auto"/>
            <w:noWrap/>
            <w:vAlign w:val="center"/>
            <w:hideMark/>
          </w:tcPr>
          <w:p w14:paraId="1AAF78A7"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tcBorders>
              <w:top w:val="nil"/>
              <w:left w:val="nil"/>
              <w:bottom w:val="single" w:sz="4" w:space="0" w:color="auto"/>
              <w:right w:val="single" w:sz="4" w:space="0" w:color="auto"/>
            </w:tcBorders>
            <w:shd w:val="clear" w:color="auto" w:fill="auto"/>
            <w:noWrap/>
            <w:vAlign w:val="center"/>
            <w:hideMark/>
          </w:tcPr>
          <w:p w14:paraId="58B457C3" w14:textId="77777777" w:rsidR="00B52D62" w:rsidRPr="00502262" w:rsidRDefault="00B52D62" w:rsidP="00CE5CE6">
            <w:pPr>
              <w:shd w:val="clear" w:color="auto" w:fill="FFFFFF" w:themeFill="background1"/>
              <w:jc w:val="center"/>
              <w:rPr>
                <w:sz w:val="22"/>
                <w:szCs w:val="22"/>
              </w:rPr>
            </w:pPr>
            <w:r w:rsidRPr="00502262">
              <w:rPr>
                <w:sz w:val="22"/>
                <w:szCs w:val="22"/>
              </w:rPr>
              <w:t>93,21</w:t>
            </w:r>
          </w:p>
        </w:tc>
      </w:tr>
      <w:tr w:rsidR="00B52D62" w:rsidRPr="00502262" w14:paraId="40F1EAF9"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6F039EE8" w14:textId="77777777" w:rsidR="00B52D62" w:rsidRPr="00502262" w:rsidRDefault="00B52D62" w:rsidP="00CE5CE6">
            <w:pPr>
              <w:shd w:val="clear" w:color="auto" w:fill="FFFFFF" w:themeFill="background1"/>
              <w:jc w:val="center"/>
              <w:rPr>
                <w:sz w:val="22"/>
                <w:szCs w:val="22"/>
              </w:rPr>
            </w:pPr>
            <w:r w:rsidRPr="00502262">
              <w:rPr>
                <w:sz w:val="22"/>
                <w:szCs w:val="22"/>
              </w:rPr>
              <w:t>4</w:t>
            </w:r>
          </w:p>
        </w:tc>
        <w:tc>
          <w:tcPr>
            <w:tcW w:w="1321" w:type="pct"/>
            <w:tcBorders>
              <w:top w:val="nil"/>
              <w:left w:val="nil"/>
              <w:bottom w:val="single" w:sz="4" w:space="0" w:color="auto"/>
              <w:right w:val="single" w:sz="4" w:space="0" w:color="auto"/>
            </w:tcBorders>
            <w:shd w:val="clear" w:color="auto" w:fill="auto"/>
            <w:vAlign w:val="center"/>
            <w:hideMark/>
          </w:tcPr>
          <w:p w14:paraId="78F42BAE" w14:textId="77777777" w:rsidR="00B52D62" w:rsidRPr="00502262" w:rsidRDefault="00B52D62" w:rsidP="00CE5CE6">
            <w:pPr>
              <w:shd w:val="clear" w:color="auto" w:fill="FFFFFF" w:themeFill="background1"/>
              <w:rPr>
                <w:b/>
                <w:bCs/>
                <w:sz w:val="22"/>
                <w:szCs w:val="22"/>
              </w:rPr>
            </w:pPr>
            <w:r w:rsidRPr="00502262">
              <w:rPr>
                <w:rFonts w:eastAsia="Calibri"/>
                <w:b/>
                <w:bCs/>
                <w:sz w:val="22"/>
                <w:szCs w:val="22"/>
                <w:lang w:eastAsia="en-US"/>
              </w:rPr>
              <w:t>ПАО «Сургутнефтегаз»</w:t>
            </w:r>
          </w:p>
        </w:tc>
        <w:tc>
          <w:tcPr>
            <w:tcW w:w="649" w:type="pct"/>
            <w:tcBorders>
              <w:top w:val="nil"/>
              <w:left w:val="nil"/>
              <w:bottom w:val="single" w:sz="4" w:space="0" w:color="auto"/>
              <w:right w:val="single" w:sz="4" w:space="0" w:color="auto"/>
            </w:tcBorders>
            <w:shd w:val="clear" w:color="auto" w:fill="auto"/>
            <w:noWrap/>
            <w:vAlign w:val="center"/>
            <w:hideMark/>
          </w:tcPr>
          <w:p w14:paraId="4A3CA6B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153,84</w:t>
            </w:r>
          </w:p>
        </w:tc>
        <w:tc>
          <w:tcPr>
            <w:tcW w:w="639" w:type="pct"/>
            <w:tcBorders>
              <w:top w:val="nil"/>
              <w:left w:val="nil"/>
              <w:bottom w:val="single" w:sz="4" w:space="0" w:color="auto"/>
              <w:right w:val="single" w:sz="4" w:space="0" w:color="auto"/>
            </w:tcBorders>
            <w:shd w:val="clear" w:color="auto" w:fill="auto"/>
            <w:noWrap/>
            <w:vAlign w:val="center"/>
            <w:hideMark/>
          </w:tcPr>
          <w:p w14:paraId="13D4F26F"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153,84</w:t>
            </w:r>
          </w:p>
        </w:tc>
        <w:tc>
          <w:tcPr>
            <w:tcW w:w="720" w:type="pct"/>
            <w:tcBorders>
              <w:top w:val="nil"/>
              <w:left w:val="nil"/>
              <w:bottom w:val="single" w:sz="4" w:space="0" w:color="auto"/>
              <w:right w:val="single" w:sz="4" w:space="0" w:color="auto"/>
            </w:tcBorders>
            <w:shd w:val="clear" w:color="auto" w:fill="auto"/>
            <w:noWrap/>
            <w:vAlign w:val="center"/>
            <w:hideMark/>
          </w:tcPr>
          <w:p w14:paraId="6B653D06"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25E311E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1333AFF4"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773C3EB7"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BD0294D" w14:textId="77777777" w:rsidR="00B52D62" w:rsidRPr="00502262" w:rsidRDefault="00B52D62" w:rsidP="00CE5CE6">
            <w:pPr>
              <w:shd w:val="clear" w:color="auto" w:fill="FFFFFF" w:themeFill="background1"/>
              <w:jc w:val="center"/>
              <w:rPr>
                <w:sz w:val="22"/>
                <w:szCs w:val="22"/>
              </w:rPr>
            </w:pPr>
            <w:r w:rsidRPr="00502262">
              <w:rPr>
                <w:sz w:val="22"/>
                <w:szCs w:val="22"/>
              </w:rPr>
              <w:t>4.1</w:t>
            </w:r>
          </w:p>
        </w:tc>
        <w:tc>
          <w:tcPr>
            <w:tcW w:w="1321" w:type="pct"/>
            <w:tcBorders>
              <w:top w:val="nil"/>
              <w:left w:val="nil"/>
              <w:bottom w:val="single" w:sz="4" w:space="0" w:color="auto"/>
              <w:right w:val="single" w:sz="4" w:space="0" w:color="auto"/>
            </w:tcBorders>
            <w:shd w:val="clear" w:color="auto" w:fill="auto"/>
            <w:vAlign w:val="center"/>
            <w:hideMark/>
          </w:tcPr>
          <w:p w14:paraId="1BCD3675" w14:textId="77777777" w:rsidR="00B52D62" w:rsidRPr="00502262" w:rsidRDefault="00B52D62" w:rsidP="00CE5CE6">
            <w:pPr>
              <w:shd w:val="clear" w:color="auto" w:fill="FFFFFF" w:themeFill="background1"/>
              <w:rPr>
                <w:b/>
                <w:bCs/>
                <w:sz w:val="22"/>
                <w:szCs w:val="22"/>
              </w:rPr>
            </w:pPr>
            <w:r w:rsidRPr="00502262">
              <w:rPr>
                <w:b/>
                <w:bCs/>
                <w:spacing w:val="-4"/>
                <w:sz w:val="22"/>
                <w:szCs w:val="22"/>
              </w:rPr>
              <w:t>Котельная № 1</w:t>
            </w:r>
            <w:r w:rsidRPr="00502262">
              <w:rPr>
                <w:spacing w:val="-4"/>
                <w:sz w:val="22"/>
                <w:szCs w:val="22"/>
              </w:rPr>
              <w:t xml:space="preserve"> (</w:t>
            </w:r>
            <w:r w:rsidR="001E4D88" w:rsidRPr="00502262">
              <w:rPr>
                <w:spacing w:val="-4"/>
                <w:sz w:val="22"/>
                <w:szCs w:val="22"/>
              </w:rPr>
              <w:t>город Сургут</w:t>
            </w:r>
            <w:r w:rsidRPr="00502262">
              <w:rPr>
                <w:spacing w:val="-4"/>
                <w:sz w:val="22"/>
                <w:szCs w:val="22"/>
              </w:rPr>
              <w:t>, аэропорт)</w:t>
            </w:r>
          </w:p>
        </w:tc>
        <w:tc>
          <w:tcPr>
            <w:tcW w:w="649" w:type="pct"/>
            <w:tcBorders>
              <w:top w:val="nil"/>
              <w:left w:val="nil"/>
              <w:bottom w:val="single" w:sz="4" w:space="0" w:color="auto"/>
              <w:right w:val="single" w:sz="4" w:space="0" w:color="auto"/>
            </w:tcBorders>
            <w:shd w:val="clear" w:color="auto" w:fill="auto"/>
            <w:noWrap/>
            <w:vAlign w:val="center"/>
            <w:hideMark/>
          </w:tcPr>
          <w:p w14:paraId="2AAEE4EC"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1,36</w:t>
            </w:r>
          </w:p>
        </w:tc>
        <w:tc>
          <w:tcPr>
            <w:tcW w:w="639" w:type="pct"/>
            <w:tcBorders>
              <w:top w:val="nil"/>
              <w:left w:val="nil"/>
              <w:bottom w:val="single" w:sz="4" w:space="0" w:color="auto"/>
              <w:right w:val="single" w:sz="4" w:space="0" w:color="auto"/>
            </w:tcBorders>
            <w:shd w:val="clear" w:color="auto" w:fill="auto"/>
            <w:noWrap/>
            <w:vAlign w:val="center"/>
            <w:hideMark/>
          </w:tcPr>
          <w:p w14:paraId="1290F0F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1,36</w:t>
            </w:r>
          </w:p>
        </w:tc>
        <w:tc>
          <w:tcPr>
            <w:tcW w:w="720" w:type="pct"/>
            <w:tcBorders>
              <w:top w:val="nil"/>
              <w:left w:val="nil"/>
              <w:bottom w:val="single" w:sz="4" w:space="0" w:color="auto"/>
              <w:right w:val="single" w:sz="4" w:space="0" w:color="auto"/>
            </w:tcBorders>
            <w:shd w:val="clear" w:color="auto" w:fill="auto"/>
            <w:noWrap/>
            <w:vAlign w:val="center"/>
            <w:hideMark/>
          </w:tcPr>
          <w:p w14:paraId="5D7965FC" w14:textId="77777777" w:rsidR="00B52D62" w:rsidRPr="00502262" w:rsidRDefault="00B52D62" w:rsidP="00CE5CE6">
            <w:pPr>
              <w:shd w:val="clear" w:color="auto" w:fill="FFFFFF" w:themeFill="background1"/>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hideMark/>
          </w:tcPr>
          <w:p w14:paraId="154A531C" w14:textId="77777777" w:rsidR="00B52D62" w:rsidRPr="00502262" w:rsidRDefault="00B52D62" w:rsidP="00CE5CE6">
            <w:pPr>
              <w:shd w:val="clear" w:color="auto" w:fill="FFFFFF" w:themeFill="background1"/>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5F63157D" w14:textId="77777777" w:rsidR="00B52D62" w:rsidRPr="00502262" w:rsidRDefault="00B52D62" w:rsidP="00CE5CE6">
            <w:pPr>
              <w:shd w:val="clear" w:color="auto" w:fill="FFFFFF" w:themeFill="background1"/>
              <w:rPr>
                <w:sz w:val="22"/>
                <w:szCs w:val="22"/>
              </w:rPr>
            </w:pPr>
            <w:r w:rsidRPr="00502262">
              <w:rPr>
                <w:sz w:val="22"/>
                <w:szCs w:val="22"/>
              </w:rPr>
              <w:t> </w:t>
            </w:r>
          </w:p>
        </w:tc>
      </w:tr>
      <w:tr w:rsidR="00B52D62" w:rsidRPr="00502262" w14:paraId="110511FD"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D3ED84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EFD22D8" w14:textId="77777777" w:rsidR="00B52D62" w:rsidRPr="00502262" w:rsidRDefault="00B52D62" w:rsidP="00CE5CE6">
            <w:pPr>
              <w:shd w:val="clear" w:color="auto" w:fill="FFFFFF" w:themeFill="background1"/>
              <w:rPr>
                <w:sz w:val="22"/>
                <w:szCs w:val="22"/>
              </w:rPr>
            </w:pPr>
            <w:r w:rsidRPr="00502262">
              <w:rPr>
                <w:sz w:val="22"/>
                <w:szCs w:val="22"/>
              </w:rPr>
              <w:t>WESSEX-400 № 1</w:t>
            </w:r>
          </w:p>
        </w:tc>
        <w:tc>
          <w:tcPr>
            <w:tcW w:w="649" w:type="pct"/>
            <w:tcBorders>
              <w:top w:val="nil"/>
              <w:left w:val="nil"/>
              <w:bottom w:val="single" w:sz="4" w:space="0" w:color="auto"/>
              <w:right w:val="single" w:sz="4" w:space="0" w:color="auto"/>
            </w:tcBorders>
            <w:shd w:val="clear" w:color="auto" w:fill="auto"/>
            <w:noWrap/>
            <w:vAlign w:val="center"/>
            <w:hideMark/>
          </w:tcPr>
          <w:p w14:paraId="602E91A2" w14:textId="77777777" w:rsidR="00B52D62" w:rsidRPr="00502262" w:rsidRDefault="00B52D62" w:rsidP="00CE5CE6">
            <w:pPr>
              <w:shd w:val="clear" w:color="auto" w:fill="FFFFFF" w:themeFill="background1"/>
              <w:jc w:val="center"/>
              <w:rPr>
                <w:sz w:val="22"/>
                <w:szCs w:val="22"/>
              </w:rPr>
            </w:pPr>
            <w:r w:rsidRPr="00502262">
              <w:rPr>
                <w:sz w:val="22"/>
                <w:szCs w:val="22"/>
              </w:rPr>
              <w:t>0,34</w:t>
            </w:r>
          </w:p>
        </w:tc>
        <w:tc>
          <w:tcPr>
            <w:tcW w:w="6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595D388" w14:textId="77777777" w:rsidR="00B52D62" w:rsidRPr="00502262" w:rsidRDefault="00B52D62" w:rsidP="00CE5CE6">
            <w:pPr>
              <w:shd w:val="clear" w:color="auto" w:fill="FFFFFF" w:themeFill="background1"/>
              <w:jc w:val="center"/>
              <w:rPr>
                <w:sz w:val="22"/>
                <w:szCs w:val="22"/>
              </w:rPr>
            </w:pPr>
            <w:r w:rsidRPr="00502262">
              <w:rPr>
                <w:bCs/>
                <w:sz w:val="22"/>
                <w:szCs w:val="22"/>
              </w:rPr>
              <w:t>1,36</w:t>
            </w:r>
          </w:p>
        </w:tc>
        <w:tc>
          <w:tcPr>
            <w:tcW w:w="720" w:type="pct"/>
            <w:tcBorders>
              <w:top w:val="nil"/>
              <w:left w:val="nil"/>
              <w:bottom w:val="single" w:sz="4" w:space="0" w:color="auto"/>
              <w:right w:val="single" w:sz="4" w:space="0" w:color="auto"/>
            </w:tcBorders>
            <w:shd w:val="clear" w:color="auto" w:fill="auto"/>
            <w:noWrap/>
            <w:vAlign w:val="center"/>
            <w:hideMark/>
          </w:tcPr>
          <w:p w14:paraId="0FE106E3" w14:textId="77777777" w:rsidR="00B52D62" w:rsidRPr="00502262" w:rsidRDefault="00B52D62" w:rsidP="00CE5CE6">
            <w:pPr>
              <w:shd w:val="clear" w:color="auto" w:fill="FFFFFF" w:themeFill="background1"/>
              <w:jc w:val="center"/>
              <w:rPr>
                <w:sz w:val="22"/>
                <w:szCs w:val="22"/>
              </w:rPr>
            </w:pPr>
            <w:r w:rsidRPr="00502262">
              <w:rPr>
                <w:sz w:val="22"/>
                <w:szCs w:val="22"/>
              </w:rPr>
              <w:t>2002</w:t>
            </w:r>
          </w:p>
        </w:tc>
        <w:tc>
          <w:tcPr>
            <w:tcW w:w="628" w:type="pct"/>
            <w:tcBorders>
              <w:top w:val="nil"/>
              <w:left w:val="nil"/>
              <w:bottom w:val="single" w:sz="4" w:space="0" w:color="auto"/>
              <w:right w:val="single" w:sz="4" w:space="0" w:color="auto"/>
            </w:tcBorders>
            <w:shd w:val="clear" w:color="auto" w:fill="auto"/>
            <w:noWrap/>
            <w:vAlign w:val="center"/>
            <w:hideMark/>
          </w:tcPr>
          <w:p w14:paraId="46D1FD51"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0EFF7E1" w14:textId="77777777" w:rsidR="00B52D62" w:rsidRPr="00502262" w:rsidRDefault="00B52D62" w:rsidP="00CE5CE6">
            <w:pPr>
              <w:shd w:val="clear" w:color="auto" w:fill="FFFFFF" w:themeFill="background1"/>
              <w:jc w:val="center"/>
              <w:rPr>
                <w:sz w:val="22"/>
                <w:szCs w:val="22"/>
              </w:rPr>
            </w:pPr>
            <w:r w:rsidRPr="00502262">
              <w:rPr>
                <w:sz w:val="22"/>
                <w:szCs w:val="22"/>
              </w:rPr>
              <w:t>90,7</w:t>
            </w:r>
          </w:p>
        </w:tc>
      </w:tr>
      <w:tr w:rsidR="00B52D62" w:rsidRPr="00502262" w14:paraId="044BA3A1"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0A8FC09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7DB8614" w14:textId="77777777" w:rsidR="00B52D62" w:rsidRPr="00502262" w:rsidRDefault="00B52D62" w:rsidP="00CE5CE6">
            <w:pPr>
              <w:shd w:val="clear" w:color="auto" w:fill="FFFFFF" w:themeFill="background1"/>
              <w:rPr>
                <w:sz w:val="22"/>
                <w:szCs w:val="22"/>
              </w:rPr>
            </w:pPr>
            <w:r w:rsidRPr="00502262">
              <w:rPr>
                <w:sz w:val="22"/>
                <w:szCs w:val="22"/>
              </w:rPr>
              <w:t>WESSEX-400 № 2</w:t>
            </w:r>
          </w:p>
        </w:tc>
        <w:tc>
          <w:tcPr>
            <w:tcW w:w="649" w:type="pct"/>
            <w:tcBorders>
              <w:top w:val="nil"/>
              <w:left w:val="nil"/>
              <w:bottom w:val="single" w:sz="4" w:space="0" w:color="auto"/>
              <w:right w:val="single" w:sz="4" w:space="0" w:color="auto"/>
            </w:tcBorders>
            <w:shd w:val="clear" w:color="auto" w:fill="auto"/>
            <w:noWrap/>
            <w:vAlign w:val="center"/>
            <w:hideMark/>
          </w:tcPr>
          <w:p w14:paraId="4BB39813" w14:textId="77777777" w:rsidR="00B52D62" w:rsidRPr="00502262" w:rsidRDefault="00B52D62" w:rsidP="00CE5CE6">
            <w:pPr>
              <w:shd w:val="clear" w:color="auto" w:fill="FFFFFF" w:themeFill="background1"/>
              <w:jc w:val="center"/>
              <w:rPr>
                <w:sz w:val="22"/>
                <w:szCs w:val="22"/>
              </w:rPr>
            </w:pPr>
            <w:r w:rsidRPr="00502262">
              <w:rPr>
                <w:bCs/>
                <w:sz w:val="22"/>
                <w:szCs w:val="22"/>
              </w:rPr>
              <w:t>0,34</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43DDFB27"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35F8D060" w14:textId="77777777" w:rsidR="00B52D62" w:rsidRPr="00502262" w:rsidRDefault="00B52D62" w:rsidP="00CE5CE6">
            <w:pPr>
              <w:shd w:val="clear" w:color="auto" w:fill="FFFFFF" w:themeFill="background1"/>
              <w:jc w:val="center"/>
              <w:rPr>
                <w:sz w:val="22"/>
                <w:szCs w:val="22"/>
              </w:rPr>
            </w:pPr>
            <w:r w:rsidRPr="00502262">
              <w:rPr>
                <w:sz w:val="22"/>
                <w:szCs w:val="22"/>
              </w:rPr>
              <w:t>2002</w:t>
            </w:r>
          </w:p>
        </w:tc>
        <w:tc>
          <w:tcPr>
            <w:tcW w:w="628" w:type="pct"/>
            <w:tcBorders>
              <w:top w:val="nil"/>
              <w:left w:val="nil"/>
              <w:bottom w:val="single" w:sz="4" w:space="0" w:color="auto"/>
              <w:right w:val="single" w:sz="4" w:space="0" w:color="auto"/>
            </w:tcBorders>
            <w:shd w:val="clear" w:color="auto" w:fill="auto"/>
            <w:noWrap/>
            <w:vAlign w:val="center"/>
            <w:hideMark/>
          </w:tcPr>
          <w:p w14:paraId="255EB81C"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3DC9DDB8" w14:textId="77777777" w:rsidR="00B52D62" w:rsidRPr="00502262" w:rsidRDefault="00B52D62" w:rsidP="00CE5CE6">
            <w:pPr>
              <w:shd w:val="clear" w:color="auto" w:fill="FFFFFF" w:themeFill="background1"/>
              <w:rPr>
                <w:sz w:val="22"/>
                <w:szCs w:val="22"/>
              </w:rPr>
            </w:pPr>
          </w:p>
        </w:tc>
      </w:tr>
      <w:tr w:rsidR="00B52D62" w:rsidRPr="00502262" w14:paraId="6E565A34"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64D10B6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2AFB6A0" w14:textId="77777777" w:rsidR="00B52D62" w:rsidRPr="00502262" w:rsidRDefault="00B52D62" w:rsidP="00CE5CE6">
            <w:pPr>
              <w:shd w:val="clear" w:color="auto" w:fill="FFFFFF" w:themeFill="background1"/>
              <w:rPr>
                <w:sz w:val="22"/>
                <w:szCs w:val="22"/>
              </w:rPr>
            </w:pPr>
            <w:r w:rsidRPr="00502262">
              <w:rPr>
                <w:sz w:val="22"/>
                <w:szCs w:val="22"/>
              </w:rPr>
              <w:t>WESSEX-400 № 3</w:t>
            </w:r>
          </w:p>
        </w:tc>
        <w:tc>
          <w:tcPr>
            <w:tcW w:w="649" w:type="pct"/>
            <w:tcBorders>
              <w:top w:val="nil"/>
              <w:left w:val="nil"/>
              <w:bottom w:val="single" w:sz="4" w:space="0" w:color="auto"/>
              <w:right w:val="single" w:sz="4" w:space="0" w:color="auto"/>
            </w:tcBorders>
            <w:shd w:val="clear" w:color="auto" w:fill="auto"/>
            <w:noWrap/>
            <w:vAlign w:val="center"/>
            <w:hideMark/>
          </w:tcPr>
          <w:p w14:paraId="69FDFF26" w14:textId="77777777" w:rsidR="00B52D62" w:rsidRPr="00502262" w:rsidRDefault="00B52D62" w:rsidP="00CE5CE6">
            <w:pPr>
              <w:shd w:val="clear" w:color="auto" w:fill="FFFFFF" w:themeFill="background1"/>
              <w:jc w:val="center"/>
              <w:rPr>
                <w:sz w:val="22"/>
                <w:szCs w:val="22"/>
              </w:rPr>
            </w:pPr>
            <w:r w:rsidRPr="00502262">
              <w:rPr>
                <w:bCs/>
                <w:sz w:val="22"/>
                <w:szCs w:val="22"/>
              </w:rPr>
              <w:t>0,34</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50324BA4"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348CAF91" w14:textId="77777777" w:rsidR="00B52D62" w:rsidRPr="00502262" w:rsidRDefault="00B52D62" w:rsidP="00CE5CE6">
            <w:pPr>
              <w:shd w:val="clear" w:color="auto" w:fill="FFFFFF" w:themeFill="background1"/>
              <w:jc w:val="center"/>
              <w:rPr>
                <w:sz w:val="22"/>
                <w:szCs w:val="22"/>
              </w:rPr>
            </w:pPr>
            <w:r w:rsidRPr="00502262">
              <w:rPr>
                <w:sz w:val="22"/>
                <w:szCs w:val="22"/>
              </w:rPr>
              <w:t>2002</w:t>
            </w:r>
          </w:p>
        </w:tc>
        <w:tc>
          <w:tcPr>
            <w:tcW w:w="628" w:type="pct"/>
            <w:tcBorders>
              <w:top w:val="nil"/>
              <w:left w:val="nil"/>
              <w:bottom w:val="single" w:sz="4" w:space="0" w:color="auto"/>
              <w:right w:val="single" w:sz="4" w:space="0" w:color="auto"/>
            </w:tcBorders>
            <w:shd w:val="clear" w:color="auto" w:fill="auto"/>
            <w:noWrap/>
            <w:vAlign w:val="center"/>
            <w:hideMark/>
          </w:tcPr>
          <w:p w14:paraId="1438111D"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45F54B4B" w14:textId="77777777" w:rsidR="00B52D62" w:rsidRPr="00502262" w:rsidRDefault="00B52D62" w:rsidP="00CE5CE6">
            <w:pPr>
              <w:shd w:val="clear" w:color="auto" w:fill="FFFFFF" w:themeFill="background1"/>
              <w:rPr>
                <w:sz w:val="22"/>
                <w:szCs w:val="22"/>
              </w:rPr>
            </w:pPr>
          </w:p>
        </w:tc>
      </w:tr>
      <w:tr w:rsidR="00B52D62" w:rsidRPr="00502262" w14:paraId="6C8BDD9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01CF748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EB72236" w14:textId="77777777" w:rsidR="00B52D62" w:rsidRPr="00502262" w:rsidRDefault="00B52D62" w:rsidP="00CE5CE6">
            <w:pPr>
              <w:shd w:val="clear" w:color="auto" w:fill="FFFFFF" w:themeFill="background1"/>
              <w:rPr>
                <w:sz w:val="22"/>
                <w:szCs w:val="22"/>
              </w:rPr>
            </w:pPr>
            <w:r w:rsidRPr="00502262">
              <w:rPr>
                <w:sz w:val="22"/>
                <w:szCs w:val="22"/>
              </w:rPr>
              <w:t>WESSEX-400 № 4</w:t>
            </w:r>
          </w:p>
        </w:tc>
        <w:tc>
          <w:tcPr>
            <w:tcW w:w="649" w:type="pct"/>
            <w:tcBorders>
              <w:top w:val="nil"/>
              <w:left w:val="nil"/>
              <w:bottom w:val="single" w:sz="4" w:space="0" w:color="auto"/>
              <w:right w:val="single" w:sz="4" w:space="0" w:color="auto"/>
            </w:tcBorders>
            <w:shd w:val="clear" w:color="auto" w:fill="auto"/>
            <w:noWrap/>
            <w:vAlign w:val="center"/>
            <w:hideMark/>
          </w:tcPr>
          <w:p w14:paraId="22A8350F" w14:textId="77777777" w:rsidR="00B52D62" w:rsidRPr="00502262" w:rsidRDefault="00B52D62" w:rsidP="00CE5CE6">
            <w:pPr>
              <w:shd w:val="clear" w:color="auto" w:fill="FFFFFF" w:themeFill="background1"/>
              <w:jc w:val="center"/>
              <w:rPr>
                <w:sz w:val="22"/>
                <w:szCs w:val="22"/>
              </w:rPr>
            </w:pPr>
            <w:r w:rsidRPr="00502262">
              <w:rPr>
                <w:bCs/>
                <w:sz w:val="22"/>
                <w:szCs w:val="22"/>
              </w:rPr>
              <w:t>0,34</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2A0836D9"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182CF7BB" w14:textId="77777777" w:rsidR="00B52D62" w:rsidRPr="00502262" w:rsidRDefault="00B52D62" w:rsidP="00CE5CE6">
            <w:pPr>
              <w:shd w:val="clear" w:color="auto" w:fill="FFFFFF" w:themeFill="background1"/>
              <w:jc w:val="center"/>
              <w:rPr>
                <w:sz w:val="22"/>
                <w:szCs w:val="22"/>
              </w:rPr>
            </w:pPr>
            <w:r w:rsidRPr="00502262">
              <w:rPr>
                <w:sz w:val="22"/>
                <w:szCs w:val="22"/>
              </w:rPr>
              <w:t>2002</w:t>
            </w:r>
          </w:p>
        </w:tc>
        <w:tc>
          <w:tcPr>
            <w:tcW w:w="628" w:type="pct"/>
            <w:tcBorders>
              <w:top w:val="nil"/>
              <w:left w:val="nil"/>
              <w:bottom w:val="single" w:sz="4" w:space="0" w:color="auto"/>
              <w:right w:val="single" w:sz="4" w:space="0" w:color="auto"/>
            </w:tcBorders>
            <w:shd w:val="clear" w:color="auto" w:fill="auto"/>
            <w:noWrap/>
            <w:vAlign w:val="center"/>
            <w:hideMark/>
          </w:tcPr>
          <w:p w14:paraId="10286CB2"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79DE9F22" w14:textId="77777777" w:rsidR="00B52D62" w:rsidRPr="00502262" w:rsidRDefault="00B52D62" w:rsidP="00CE5CE6">
            <w:pPr>
              <w:shd w:val="clear" w:color="auto" w:fill="FFFFFF" w:themeFill="background1"/>
              <w:rPr>
                <w:sz w:val="22"/>
                <w:szCs w:val="22"/>
              </w:rPr>
            </w:pPr>
          </w:p>
        </w:tc>
      </w:tr>
      <w:tr w:rsidR="00B52D62" w:rsidRPr="00502262" w14:paraId="5C9DFF45"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CC044EA" w14:textId="77777777" w:rsidR="00B52D62" w:rsidRPr="00502262" w:rsidRDefault="00B52D62" w:rsidP="00CE5CE6">
            <w:pPr>
              <w:shd w:val="clear" w:color="auto" w:fill="FFFFFF" w:themeFill="background1"/>
              <w:jc w:val="center"/>
              <w:rPr>
                <w:sz w:val="22"/>
                <w:szCs w:val="22"/>
              </w:rPr>
            </w:pPr>
            <w:r w:rsidRPr="00502262">
              <w:rPr>
                <w:sz w:val="22"/>
                <w:szCs w:val="22"/>
              </w:rPr>
              <w:t>4.2</w:t>
            </w:r>
          </w:p>
        </w:tc>
        <w:tc>
          <w:tcPr>
            <w:tcW w:w="1321" w:type="pct"/>
            <w:tcBorders>
              <w:top w:val="nil"/>
              <w:left w:val="nil"/>
              <w:bottom w:val="single" w:sz="4" w:space="0" w:color="auto"/>
              <w:right w:val="single" w:sz="4" w:space="0" w:color="auto"/>
            </w:tcBorders>
            <w:shd w:val="clear" w:color="auto" w:fill="auto"/>
            <w:vAlign w:val="center"/>
            <w:hideMark/>
          </w:tcPr>
          <w:p w14:paraId="0720B03C" w14:textId="77777777" w:rsidR="00B52D62" w:rsidRPr="00502262" w:rsidRDefault="00B52D62" w:rsidP="00CE5CE6">
            <w:pPr>
              <w:shd w:val="clear" w:color="auto" w:fill="FFFFFF" w:themeFill="background1"/>
              <w:rPr>
                <w:b/>
                <w:bCs/>
                <w:sz w:val="22"/>
                <w:szCs w:val="22"/>
              </w:rPr>
            </w:pPr>
            <w:r w:rsidRPr="00502262">
              <w:rPr>
                <w:b/>
                <w:bCs/>
                <w:spacing w:val="-4"/>
                <w:sz w:val="22"/>
                <w:szCs w:val="22"/>
              </w:rPr>
              <w:t>Котельная № 3</w:t>
            </w:r>
            <w:r w:rsidRPr="00502262">
              <w:rPr>
                <w:spacing w:val="-4"/>
                <w:sz w:val="22"/>
                <w:szCs w:val="22"/>
              </w:rPr>
              <w:t xml:space="preserve"> (База производственная УТТ-6, </w:t>
            </w:r>
            <w:r w:rsidR="001E4D88" w:rsidRPr="00502262">
              <w:rPr>
                <w:spacing w:val="-4"/>
                <w:sz w:val="22"/>
                <w:szCs w:val="22"/>
              </w:rPr>
              <w:t>город Сургут</w:t>
            </w:r>
            <w:r w:rsidRPr="00502262">
              <w:rPr>
                <w:spacing w:val="-4"/>
                <w:sz w:val="22"/>
                <w:szCs w:val="22"/>
              </w:rPr>
              <w:t>, Нефтеюганское шоссе, 56)</w:t>
            </w:r>
          </w:p>
        </w:tc>
        <w:tc>
          <w:tcPr>
            <w:tcW w:w="649" w:type="pct"/>
            <w:tcBorders>
              <w:top w:val="nil"/>
              <w:left w:val="single" w:sz="4" w:space="0" w:color="auto"/>
              <w:bottom w:val="single" w:sz="4" w:space="0" w:color="auto"/>
              <w:right w:val="single" w:sz="4" w:space="0" w:color="auto"/>
            </w:tcBorders>
            <w:shd w:val="clear" w:color="auto" w:fill="auto"/>
            <w:noWrap/>
            <w:vAlign w:val="center"/>
            <w:hideMark/>
          </w:tcPr>
          <w:p w14:paraId="0C159E81" w14:textId="77777777" w:rsidR="00B52D62" w:rsidRPr="00502262" w:rsidRDefault="00B52D62" w:rsidP="00CE5CE6">
            <w:pPr>
              <w:shd w:val="clear" w:color="auto" w:fill="FFFFFF" w:themeFill="background1"/>
              <w:jc w:val="center"/>
              <w:rPr>
                <w:b/>
                <w:bCs/>
                <w:sz w:val="22"/>
                <w:szCs w:val="22"/>
              </w:rPr>
            </w:pPr>
            <w:r w:rsidRPr="00502262">
              <w:rPr>
                <w:b/>
                <w:bCs/>
                <w:sz w:val="22"/>
                <w:szCs w:val="22"/>
              </w:rPr>
              <w:t>5,1</w:t>
            </w:r>
          </w:p>
        </w:tc>
        <w:tc>
          <w:tcPr>
            <w:tcW w:w="639" w:type="pct"/>
            <w:tcBorders>
              <w:top w:val="nil"/>
              <w:left w:val="single" w:sz="4" w:space="0" w:color="auto"/>
              <w:bottom w:val="single" w:sz="4" w:space="0" w:color="auto"/>
              <w:right w:val="single" w:sz="4" w:space="0" w:color="auto"/>
            </w:tcBorders>
            <w:shd w:val="clear" w:color="auto" w:fill="auto"/>
            <w:noWrap/>
            <w:vAlign w:val="center"/>
            <w:hideMark/>
          </w:tcPr>
          <w:p w14:paraId="346E70E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5,1</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14:paraId="0BED8CE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single" w:sz="4" w:space="0" w:color="auto"/>
              <w:bottom w:val="single" w:sz="4" w:space="0" w:color="auto"/>
              <w:right w:val="single" w:sz="4" w:space="0" w:color="auto"/>
            </w:tcBorders>
            <w:shd w:val="clear" w:color="auto" w:fill="auto"/>
            <w:noWrap/>
            <w:vAlign w:val="center"/>
            <w:hideMark/>
          </w:tcPr>
          <w:p w14:paraId="33427A77"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single" w:sz="4" w:space="0" w:color="auto"/>
              <w:bottom w:val="single" w:sz="4" w:space="0" w:color="auto"/>
              <w:right w:val="single" w:sz="4" w:space="0" w:color="auto"/>
            </w:tcBorders>
            <w:shd w:val="clear" w:color="auto" w:fill="auto"/>
            <w:noWrap/>
            <w:vAlign w:val="center"/>
            <w:hideMark/>
          </w:tcPr>
          <w:p w14:paraId="1861023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23486578"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456E25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43703FF" w14:textId="77777777" w:rsidR="00B52D62" w:rsidRPr="00502262" w:rsidRDefault="00B52D62" w:rsidP="00CE5CE6">
            <w:pPr>
              <w:shd w:val="clear" w:color="auto" w:fill="FFFFFF" w:themeFill="background1"/>
              <w:rPr>
                <w:sz w:val="22"/>
                <w:szCs w:val="22"/>
              </w:rPr>
            </w:pPr>
            <w:r w:rsidRPr="00502262">
              <w:rPr>
                <w:sz w:val="22"/>
                <w:szCs w:val="22"/>
              </w:rPr>
              <w:t>КСВ-2 № 1</w:t>
            </w:r>
          </w:p>
        </w:tc>
        <w:tc>
          <w:tcPr>
            <w:tcW w:w="649" w:type="pct"/>
            <w:tcBorders>
              <w:top w:val="nil"/>
              <w:left w:val="nil"/>
              <w:bottom w:val="single" w:sz="4" w:space="0" w:color="auto"/>
              <w:right w:val="single" w:sz="4" w:space="0" w:color="auto"/>
            </w:tcBorders>
            <w:shd w:val="clear" w:color="auto" w:fill="auto"/>
            <w:noWrap/>
            <w:vAlign w:val="center"/>
            <w:hideMark/>
          </w:tcPr>
          <w:p w14:paraId="4DA10AED" w14:textId="77777777" w:rsidR="00B52D62" w:rsidRPr="00502262" w:rsidRDefault="00B52D62" w:rsidP="00CE5CE6">
            <w:pPr>
              <w:shd w:val="clear" w:color="auto" w:fill="FFFFFF" w:themeFill="background1"/>
              <w:jc w:val="center"/>
              <w:rPr>
                <w:sz w:val="22"/>
                <w:szCs w:val="22"/>
              </w:rPr>
            </w:pPr>
            <w:r w:rsidRPr="00502262">
              <w:rPr>
                <w:sz w:val="22"/>
                <w:szCs w:val="22"/>
              </w:rPr>
              <w:t>1,7</w:t>
            </w:r>
          </w:p>
        </w:tc>
        <w:tc>
          <w:tcPr>
            <w:tcW w:w="6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62D1644" w14:textId="77777777" w:rsidR="00B52D62" w:rsidRPr="00502262" w:rsidRDefault="00B52D62" w:rsidP="00CE5CE6">
            <w:pPr>
              <w:shd w:val="clear" w:color="auto" w:fill="FFFFFF" w:themeFill="background1"/>
              <w:jc w:val="center"/>
              <w:rPr>
                <w:sz w:val="22"/>
                <w:szCs w:val="22"/>
              </w:rPr>
            </w:pPr>
            <w:r w:rsidRPr="00502262">
              <w:rPr>
                <w:sz w:val="22"/>
                <w:szCs w:val="22"/>
              </w:rPr>
              <w:t>5,1</w:t>
            </w:r>
          </w:p>
        </w:tc>
        <w:tc>
          <w:tcPr>
            <w:tcW w:w="720" w:type="pct"/>
            <w:tcBorders>
              <w:top w:val="nil"/>
              <w:left w:val="nil"/>
              <w:bottom w:val="single" w:sz="4" w:space="0" w:color="auto"/>
              <w:right w:val="single" w:sz="4" w:space="0" w:color="auto"/>
            </w:tcBorders>
            <w:shd w:val="clear" w:color="auto" w:fill="auto"/>
            <w:noWrap/>
            <w:vAlign w:val="center"/>
            <w:hideMark/>
          </w:tcPr>
          <w:p w14:paraId="7ABC0551" w14:textId="77777777" w:rsidR="00B52D62" w:rsidRPr="00502262" w:rsidRDefault="00B52D62" w:rsidP="00CE5CE6">
            <w:pPr>
              <w:shd w:val="clear" w:color="auto" w:fill="FFFFFF" w:themeFill="background1"/>
              <w:jc w:val="center"/>
              <w:rPr>
                <w:sz w:val="22"/>
                <w:szCs w:val="22"/>
              </w:rPr>
            </w:pPr>
            <w:r w:rsidRPr="00502262">
              <w:rPr>
                <w:sz w:val="22"/>
                <w:szCs w:val="22"/>
              </w:rPr>
              <w:t>2007</w:t>
            </w:r>
          </w:p>
        </w:tc>
        <w:tc>
          <w:tcPr>
            <w:tcW w:w="628" w:type="pct"/>
            <w:tcBorders>
              <w:top w:val="nil"/>
              <w:left w:val="nil"/>
              <w:bottom w:val="single" w:sz="4" w:space="0" w:color="auto"/>
              <w:right w:val="single" w:sz="4" w:space="0" w:color="auto"/>
            </w:tcBorders>
            <w:shd w:val="clear" w:color="auto" w:fill="auto"/>
            <w:noWrap/>
            <w:vAlign w:val="center"/>
            <w:hideMark/>
          </w:tcPr>
          <w:p w14:paraId="1A24F3BB"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6A717CA" w14:textId="77777777" w:rsidR="00B52D62" w:rsidRPr="00502262" w:rsidRDefault="00B52D62" w:rsidP="00CE5CE6">
            <w:pPr>
              <w:shd w:val="clear" w:color="auto" w:fill="FFFFFF" w:themeFill="background1"/>
              <w:jc w:val="center"/>
              <w:rPr>
                <w:sz w:val="22"/>
                <w:szCs w:val="22"/>
              </w:rPr>
            </w:pPr>
            <w:r w:rsidRPr="00502262">
              <w:rPr>
                <w:sz w:val="22"/>
                <w:szCs w:val="22"/>
              </w:rPr>
              <w:t>91,4</w:t>
            </w:r>
          </w:p>
        </w:tc>
      </w:tr>
      <w:tr w:rsidR="00B52D62" w:rsidRPr="00502262" w14:paraId="54AA746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B697234"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74F04EB" w14:textId="77777777" w:rsidR="00B52D62" w:rsidRPr="00502262" w:rsidRDefault="00B52D62" w:rsidP="00CE5CE6">
            <w:pPr>
              <w:shd w:val="clear" w:color="auto" w:fill="FFFFFF" w:themeFill="background1"/>
              <w:rPr>
                <w:sz w:val="22"/>
                <w:szCs w:val="22"/>
              </w:rPr>
            </w:pPr>
            <w:r w:rsidRPr="00502262">
              <w:rPr>
                <w:sz w:val="22"/>
                <w:szCs w:val="22"/>
              </w:rPr>
              <w:t>КСВ-2 № 2</w:t>
            </w:r>
          </w:p>
        </w:tc>
        <w:tc>
          <w:tcPr>
            <w:tcW w:w="649" w:type="pct"/>
            <w:tcBorders>
              <w:top w:val="nil"/>
              <w:left w:val="nil"/>
              <w:bottom w:val="single" w:sz="4" w:space="0" w:color="auto"/>
              <w:right w:val="single" w:sz="4" w:space="0" w:color="auto"/>
            </w:tcBorders>
            <w:shd w:val="clear" w:color="auto" w:fill="auto"/>
            <w:noWrap/>
            <w:vAlign w:val="center"/>
            <w:hideMark/>
          </w:tcPr>
          <w:p w14:paraId="7D7C5E8B" w14:textId="77777777" w:rsidR="00B52D62" w:rsidRPr="00502262" w:rsidRDefault="00B52D62" w:rsidP="00CE5CE6">
            <w:pPr>
              <w:shd w:val="clear" w:color="auto" w:fill="FFFFFF" w:themeFill="background1"/>
              <w:jc w:val="center"/>
              <w:rPr>
                <w:sz w:val="22"/>
                <w:szCs w:val="22"/>
              </w:rPr>
            </w:pPr>
            <w:r w:rsidRPr="00502262">
              <w:rPr>
                <w:bCs/>
                <w:sz w:val="22"/>
                <w:szCs w:val="22"/>
              </w:rPr>
              <w:t>1,7</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2743FD06"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764E92D6" w14:textId="77777777" w:rsidR="00B52D62" w:rsidRPr="00502262" w:rsidRDefault="00B52D62" w:rsidP="00CE5CE6">
            <w:pPr>
              <w:shd w:val="clear" w:color="auto" w:fill="FFFFFF" w:themeFill="background1"/>
              <w:jc w:val="center"/>
              <w:rPr>
                <w:sz w:val="22"/>
                <w:szCs w:val="22"/>
              </w:rPr>
            </w:pPr>
            <w:r w:rsidRPr="00502262">
              <w:rPr>
                <w:sz w:val="22"/>
                <w:szCs w:val="22"/>
              </w:rPr>
              <w:t>2007</w:t>
            </w:r>
          </w:p>
        </w:tc>
        <w:tc>
          <w:tcPr>
            <w:tcW w:w="628" w:type="pct"/>
            <w:tcBorders>
              <w:top w:val="nil"/>
              <w:left w:val="nil"/>
              <w:bottom w:val="single" w:sz="4" w:space="0" w:color="auto"/>
              <w:right w:val="single" w:sz="4" w:space="0" w:color="auto"/>
            </w:tcBorders>
            <w:shd w:val="clear" w:color="auto" w:fill="auto"/>
            <w:noWrap/>
            <w:vAlign w:val="center"/>
            <w:hideMark/>
          </w:tcPr>
          <w:p w14:paraId="3F641CC5"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7EB0834F" w14:textId="77777777" w:rsidR="00B52D62" w:rsidRPr="00502262" w:rsidRDefault="00B52D62" w:rsidP="00CE5CE6">
            <w:pPr>
              <w:shd w:val="clear" w:color="auto" w:fill="FFFFFF" w:themeFill="background1"/>
              <w:rPr>
                <w:sz w:val="22"/>
                <w:szCs w:val="22"/>
              </w:rPr>
            </w:pPr>
          </w:p>
        </w:tc>
      </w:tr>
      <w:tr w:rsidR="00B52D62" w:rsidRPr="00502262" w14:paraId="743BA6FF"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A411D7D"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F151E7A" w14:textId="77777777" w:rsidR="00B52D62" w:rsidRPr="00502262" w:rsidRDefault="00B52D62" w:rsidP="00CE5CE6">
            <w:pPr>
              <w:shd w:val="clear" w:color="auto" w:fill="FFFFFF" w:themeFill="background1"/>
              <w:rPr>
                <w:sz w:val="22"/>
                <w:szCs w:val="22"/>
              </w:rPr>
            </w:pPr>
            <w:r w:rsidRPr="00502262">
              <w:rPr>
                <w:sz w:val="22"/>
                <w:szCs w:val="22"/>
              </w:rPr>
              <w:t>КСВ-2 № 3</w:t>
            </w:r>
          </w:p>
        </w:tc>
        <w:tc>
          <w:tcPr>
            <w:tcW w:w="649" w:type="pct"/>
            <w:tcBorders>
              <w:top w:val="nil"/>
              <w:left w:val="nil"/>
              <w:bottom w:val="single" w:sz="4" w:space="0" w:color="auto"/>
              <w:right w:val="single" w:sz="4" w:space="0" w:color="auto"/>
            </w:tcBorders>
            <w:shd w:val="clear" w:color="auto" w:fill="auto"/>
            <w:noWrap/>
            <w:vAlign w:val="center"/>
            <w:hideMark/>
          </w:tcPr>
          <w:p w14:paraId="083EEE8A" w14:textId="77777777" w:rsidR="00B52D62" w:rsidRPr="00502262" w:rsidRDefault="00B52D62" w:rsidP="00CE5CE6">
            <w:pPr>
              <w:shd w:val="clear" w:color="auto" w:fill="FFFFFF" w:themeFill="background1"/>
              <w:jc w:val="center"/>
              <w:rPr>
                <w:sz w:val="22"/>
                <w:szCs w:val="22"/>
              </w:rPr>
            </w:pPr>
            <w:r w:rsidRPr="00502262">
              <w:rPr>
                <w:bCs/>
                <w:sz w:val="22"/>
                <w:szCs w:val="22"/>
              </w:rPr>
              <w:t>1,7</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7151CACB"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69DDC375" w14:textId="77777777" w:rsidR="00B52D62" w:rsidRPr="00502262" w:rsidRDefault="00B52D62" w:rsidP="00CE5CE6">
            <w:pPr>
              <w:shd w:val="clear" w:color="auto" w:fill="FFFFFF" w:themeFill="background1"/>
              <w:jc w:val="center"/>
              <w:rPr>
                <w:sz w:val="22"/>
                <w:szCs w:val="22"/>
              </w:rPr>
            </w:pPr>
            <w:r w:rsidRPr="00502262">
              <w:rPr>
                <w:sz w:val="22"/>
                <w:szCs w:val="22"/>
              </w:rPr>
              <w:t>2007</w:t>
            </w:r>
          </w:p>
        </w:tc>
        <w:tc>
          <w:tcPr>
            <w:tcW w:w="628" w:type="pct"/>
            <w:tcBorders>
              <w:top w:val="nil"/>
              <w:left w:val="nil"/>
              <w:bottom w:val="single" w:sz="4" w:space="0" w:color="auto"/>
              <w:right w:val="single" w:sz="4" w:space="0" w:color="auto"/>
            </w:tcBorders>
            <w:shd w:val="clear" w:color="auto" w:fill="auto"/>
            <w:noWrap/>
            <w:vAlign w:val="center"/>
            <w:hideMark/>
          </w:tcPr>
          <w:p w14:paraId="7BA04720"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4ED59ED8" w14:textId="77777777" w:rsidR="00B52D62" w:rsidRPr="00502262" w:rsidRDefault="00B52D62" w:rsidP="00CE5CE6">
            <w:pPr>
              <w:shd w:val="clear" w:color="auto" w:fill="FFFFFF" w:themeFill="background1"/>
              <w:rPr>
                <w:sz w:val="22"/>
                <w:szCs w:val="22"/>
              </w:rPr>
            </w:pPr>
          </w:p>
        </w:tc>
      </w:tr>
      <w:tr w:rsidR="00B52D62" w:rsidRPr="00502262" w14:paraId="6FD49D1D"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F827F5F" w14:textId="77777777" w:rsidR="00B52D62" w:rsidRPr="00502262" w:rsidRDefault="00B52D62" w:rsidP="00CE5CE6">
            <w:pPr>
              <w:shd w:val="clear" w:color="auto" w:fill="FFFFFF" w:themeFill="background1"/>
              <w:jc w:val="center"/>
              <w:rPr>
                <w:sz w:val="22"/>
                <w:szCs w:val="22"/>
              </w:rPr>
            </w:pPr>
            <w:r w:rsidRPr="00502262">
              <w:rPr>
                <w:sz w:val="22"/>
                <w:szCs w:val="22"/>
              </w:rPr>
              <w:t>4.3</w:t>
            </w:r>
          </w:p>
        </w:tc>
        <w:tc>
          <w:tcPr>
            <w:tcW w:w="1321" w:type="pct"/>
            <w:tcBorders>
              <w:top w:val="nil"/>
              <w:left w:val="nil"/>
              <w:bottom w:val="single" w:sz="4" w:space="0" w:color="auto"/>
              <w:right w:val="single" w:sz="4" w:space="0" w:color="auto"/>
            </w:tcBorders>
            <w:shd w:val="clear" w:color="auto" w:fill="auto"/>
            <w:vAlign w:val="center"/>
            <w:hideMark/>
          </w:tcPr>
          <w:p w14:paraId="3C5D275E" w14:textId="77777777" w:rsidR="00B52D62" w:rsidRPr="00502262" w:rsidRDefault="00B52D62" w:rsidP="00CE5CE6">
            <w:pPr>
              <w:shd w:val="clear" w:color="auto" w:fill="FFFFFF" w:themeFill="background1"/>
              <w:rPr>
                <w:b/>
                <w:bCs/>
                <w:sz w:val="22"/>
                <w:szCs w:val="22"/>
              </w:rPr>
            </w:pPr>
            <w:r w:rsidRPr="00502262">
              <w:rPr>
                <w:b/>
                <w:bCs/>
                <w:spacing w:val="-4"/>
                <w:sz w:val="22"/>
                <w:szCs w:val="22"/>
              </w:rPr>
              <w:t xml:space="preserve">Котельная № 4 </w:t>
            </w:r>
            <w:r w:rsidRPr="00502262">
              <w:rPr>
                <w:spacing w:val="-4"/>
                <w:sz w:val="22"/>
                <w:szCs w:val="22"/>
              </w:rPr>
              <w:t>(ул. Заячий остров, 6)</w:t>
            </w:r>
          </w:p>
        </w:tc>
        <w:tc>
          <w:tcPr>
            <w:tcW w:w="649" w:type="pct"/>
            <w:tcBorders>
              <w:top w:val="nil"/>
              <w:left w:val="nil"/>
              <w:bottom w:val="single" w:sz="4" w:space="0" w:color="auto"/>
              <w:right w:val="single" w:sz="4" w:space="0" w:color="auto"/>
            </w:tcBorders>
            <w:shd w:val="clear" w:color="auto" w:fill="auto"/>
            <w:noWrap/>
            <w:vAlign w:val="center"/>
            <w:hideMark/>
          </w:tcPr>
          <w:p w14:paraId="5CBC2267"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1,2</w:t>
            </w:r>
          </w:p>
        </w:tc>
        <w:tc>
          <w:tcPr>
            <w:tcW w:w="639" w:type="pct"/>
            <w:tcBorders>
              <w:top w:val="nil"/>
              <w:left w:val="nil"/>
              <w:bottom w:val="single" w:sz="4" w:space="0" w:color="auto"/>
              <w:right w:val="single" w:sz="4" w:space="0" w:color="auto"/>
            </w:tcBorders>
            <w:shd w:val="clear" w:color="auto" w:fill="auto"/>
            <w:noWrap/>
            <w:vAlign w:val="center"/>
            <w:hideMark/>
          </w:tcPr>
          <w:p w14:paraId="3880C0C8"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1,2</w:t>
            </w:r>
          </w:p>
        </w:tc>
        <w:tc>
          <w:tcPr>
            <w:tcW w:w="720" w:type="pct"/>
            <w:tcBorders>
              <w:top w:val="nil"/>
              <w:left w:val="nil"/>
              <w:bottom w:val="single" w:sz="4" w:space="0" w:color="auto"/>
              <w:right w:val="single" w:sz="4" w:space="0" w:color="auto"/>
            </w:tcBorders>
            <w:shd w:val="clear" w:color="auto" w:fill="auto"/>
            <w:noWrap/>
            <w:vAlign w:val="center"/>
            <w:hideMark/>
          </w:tcPr>
          <w:p w14:paraId="3E7079B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7BF96E9D"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2B156BC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657A34CC"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A9C49FC"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8CF2A7A" w14:textId="77777777" w:rsidR="00B52D62" w:rsidRPr="00502262" w:rsidRDefault="00B52D62" w:rsidP="00CE5CE6">
            <w:pPr>
              <w:shd w:val="clear" w:color="auto" w:fill="FFFFFF" w:themeFill="background1"/>
              <w:rPr>
                <w:sz w:val="22"/>
                <w:szCs w:val="22"/>
              </w:rPr>
            </w:pPr>
            <w:r w:rsidRPr="00502262">
              <w:rPr>
                <w:sz w:val="22"/>
                <w:szCs w:val="22"/>
              </w:rPr>
              <w:t>ПКН-2  № 1</w:t>
            </w:r>
          </w:p>
        </w:tc>
        <w:tc>
          <w:tcPr>
            <w:tcW w:w="649" w:type="pct"/>
            <w:tcBorders>
              <w:top w:val="nil"/>
              <w:left w:val="nil"/>
              <w:bottom w:val="single" w:sz="4" w:space="0" w:color="auto"/>
              <w:right w:val="single" w:sz="4" w:space="0" w:color="auto"/>
            </w:tcBorders>
            <w:shd w:val="clear" w:color="auto" w:fill="auto"/>
            <w:noWrap/>
            <w:vAlign w:val="center"/>
            <w:hideMark/>
          </w:tcPr>
          <w:p w14:paraId="6E9D73AB" w14:textId="77777777" w:rsidR="00B52D62" w:rsidRPr="00502262" w:rsidRDefault="00B52D62" w:rsidP="00CE5CE6">
            <w:pPr>
              <w:shd w:val="clear" w:color="auto" w:fill="FFFFFF" w:themeFill="background1"/>
              <w:jc w:val="center"/>
              <w:rPr>
                <w:sz w:val="22"/>
                <w:szCs w:val="22"/>
              </w:rPr>
            </w:pPr>
            <w:r w:rsidRPr="00502262">
              <w:rPr>
                <w:sz w:val="22"/>
                <w:szCs w:val="22"/>
              </w:rPr>
              <w:t>0,6</w:t>
            </w:r>
          </w:p>
        </w:tc>
        <w:tc>
          <w:tcPr>
            <w:tcW w:w="6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96B4FCC" w14:textId="77777777" w:rsidR="00B52D62" w:rsidRPr="00502262" w:rsidRDefault="00B52D62" w:rsidP="00CE5CE6">
            <w:pPr>
              <w:shd w:val="clear" w:color="auto" w:fill="FFFFFF" w:themeFill="background1"/>
              <w:jc w:val="center"/>
              <w:rPr>
                <w:sz w:val="22"/>
                <w:szCs w:val="22"/>
              </w:rPr>
            </w:pPr>
            <w:r w:rsidRPr="00502262">
              <w:rPr>
                <w:sz w:val="22"/>
                <w:szCs w:val="22"/>
              </w:rPr>
              <w:t>1,2</w:t>
            </w:r>
          </w:p>
        </w:tc>
        <w:tc>
          <w:tcPr>
            <w:tcW w:w="720" w:type="pct"/>
            <w:tcBorders>
              <w:top w:val="nil"/>
              <w:left w:val="nil"/>
              <w:bottom w:val="single" w:sz="4" w:space="0" w:color="auto"/>
              <w:right w:val="single" w:sz="4" w:space="0" w:color="auto"/>
            </w:tcBorders>
            <w:shd w:val="clear" w:color="auto" w:fill="auto"/>
            <w:noWrap/>
            <w:vAlign w:val="center"/>
            <w:hideMark/>
          </w:tcPr>
          <w:p w14:paraId="14E11583" w14:textId="77777777" w:rsidR="00B52D62" w:rsidRPr="00502262" w:rsidRDefault="00B52D62" w:rsidP="00CE5CE6">
            <w:pPr>
              <w:shd w:val="clear" w:color="auto" w:fill="FFFFFF" w:themeFill="background1"/>
              <w:jc w:val="center"/>
              <w:rPr>
                <w:sz w:val="22"/>
                <w:szCs w:val="22"/>
              </w:rPr>
            </w:pPr>
            <w:r w:rsidRPr="00502262">
              <w:rPr>
                <w:sz w:val="22"/>
                <w:szCs w:val="22"/>
              </w:rPr>
              <w:t>2001</w:t>
            </w:r>
          </w:p>
        </w:tc>
        <w:tc>
          <w:tcPr>
            <w:tcW w:w="628" w:type="pct"/>
            <w:tcBorders>
              <w:top w:val="nil"/>
              <w:left w:val="nil"/>
              <w:bottom w:val="single" w:sz="4" w:space="0" w:color="auto"/>
              <w:right w:val="single" w:sz="4" w:space="0" w:color="auto"/>
            </w:tcBorders>
            <w:shd w:val="clear" w:color="auto" w:fill="auto"/>
            <w:noWrap/>
            <w:vAlign w:val="center"/>
            <w:hideMark/>
          </w:tcPr>
          <w:p w14:paraId="1A02F23F" w14:textId="77777777" w:rsidR="00B52D62" w:rsidRPr="00502262" w:rsidRDefault="00B52D62" w:rsidP="00CE5CE6">
            <w:pPr>
              <w:shd w:val="clear" w:color="auto" w:fill="FFFFFF" w:themeFill="background1"/>
              <w:jc w:val="center"/>
              <w:rPr>
                <w:sz w:val="22"/>
                <w:szCs w:val="22"/>
              </w:rPr>
            </w:pPr>
            <w:r w:rsidRPr="00502262">
              <w:rPr>
                <w:sz w:val="22"/>
                <w:szCs w:val="22"/>
              </w:rPr>
              <w:t>2018</w:t>
            </w:r>
          </w:p>
        </w:tc>
        <w:tc>
          <w:tcPr>
            <w:tcW w:w="76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E142271" w14:textId="77777777" w:rsidR="00B52D62" w:rsidRPr="00502262" w:rsidRDefault="00B52D62" w:rsidP="00CE5CE6">
            <w:pPr>
              <w:shd w:val="clear" w:color="auto" w:fill="FFFFFF" w:themeFill="background1"/>
              <w:jc w:val="center"/>
              <w:rPr>
                <w:sz w:val="22"/>
                <w:szCs w:val="22"/>
              </w:rPr>
            </w:pPr>
            <w:r w:rsidRPr="00502262">
              <w:rPr>
                <w:sz w:val="22"/>
                <w:szCs w:val="22"/>
              </w:rPr>
              <w:t>83,3</w:t>
            </w:r>
          </w:p>
        </w:tc>
      </w:tr>
      <w:tr w:rsidR="00B52D62" w:rsidRPr="00502262" w14:paraId="62DB71A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C4857B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E5AE180" w14:textId="77777777" w:rsidR="00B52D62" w:rsidRPr="00502262" w:rsidRDefault="00B52D62" w:rsidP="00CE5CE6">
            <w:pPr>
              <w:shd w:val="clear" w:color="auto" w:fill="FFFFFF" w:themeFill="background1"/>
              <w:rPr>
                <w:sz w:val="22"/>
                <w:szCs w:val="22"/>
              </w:rPr>
            </w:pPr>
            <w:r w:rsidRPr="00502262">
              <w:rPr>
                <w:sz w:val="22"/>
                <w:szCs w:val="22"/>
              </w:rPr>
              <w:t>ПКН-2  № 2</w:t>
            </w:r>
          </w:p>
        </w:tc>
        <w:tc>
          <w:tcPr>
            <w:tcW w:w="649" w:type="pct"/>
            <w:tcBorders>
              <w:top w:val="nil"/>
              <w:left w:val="nil"/>
              <w:bottom w:val="single" w:sz="4" w:space="0" w:color="auto"/>
              <w:right w:val="single" w:sz="4" w:space="0" w:color="auto"/>
            </w:tcBorders>
            <w:shd w:val="clear" w:color="auto" w:fill="auto"/>
            <w:noWrap/>
            <w:vAlign w:val="center"/>
            <w:hideMark/>
          </w:tcPr>
          <w:p w14:paraId="1F89BE4C" w14:textId="77777777" w:rsidR="00B52D62" w:rsidRPr="00502262" w:rsidRDefault="00B52D62" w:rsidP="00CE5CE6">
            <w:pPr>
              <w:shd w:val="clear" w:color="auto" w:fill="FFFFFF" w:themeFill="background1"/>
              <w:jc w:val="center"/>
              <w:rPr>
                <w:sz w:val="22"/>
                <w:szCs w:val="22"/>
              </w:rPr>
            </w:pPr>
            <w:r w:rsidRPr="00502262">
              <w:rPr>
                <w:bCs/>
                <w:sz w:val="22"/>
                <w:szCs w:val="22"/>
              </w:rPr>
              <w:t>0,6</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02563870"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40BFD776" w14:textId="77777777" w:rsidR="00B52D62" w:rsidRPr="00502262" w:rsidRDefault="00B52D62" w:rsidP="00CE5CE6">
            <w:pPr>
              <w:shd w:val="clear" w:color="auto" w:fill="FFFFFF" w:themeFill="background1"/>
              <w:jc w:val="center"/>
              <w:rPr>
                <w:sz w:val="22"/>
                <w:szCs w:val="22"/>
              </w:rPr>
            </w:pPr>
            <w:r w:rsidRPr="00502262">
              <w:rPr>
                <w:sz w:val="22"/>
                <w:szCs w:val="22"/>
              </w:rPr>
              <w:t>2001</w:t>
            </w:r>
          </w:p>
        </w:tc>
        <w:tc>
          <w:tcPr>
            <w:tcW w:w="628" w:type="pct"/>
            <w:tcBorders>
              <w:top w:val="nil"/>
              <w:left w:val="nil"/>
              <w:bottom w:val="single" w:sz="4" w:space="0" w:color="auto"/>
              <w:right w:val="single" w:sz="4" w:space="0" w:color="auto"/>
            </w:tcBorders>
            <w:shd w:val="clear" w:color="auto" w:fill="auto"/>
            <w:noWrap/>
            <w:vAlign w:val="center"/>
            <w:hideMark/>
          </w:tcPr>
          <w:p w14:paraId="1AB99B3F" w14:textId="77777777" w:rsidR="00B52D62" w:rsidRPr="00502262" w:rsidRDefault="00B52D62" w:rsidP="00CE5CE6">
            <w:pPr>
              <w:shd w:val="clear" w:color="auto" w:fill="FFFFFF" w:themeFill="background1"/>
              <w:jc w:val="center"/>
              <w:rPr>
                <w:sz w:val="22"/>
                <w:szCs w:val="22"/>
              </w:rPr>
            </w:pPr>
            <w:r w:rsidRPr="00502262">
              <w:rPr>
                <w:sz w:val="22"/>
                <w:szCs w:val="22"/>
              </w:rPr>
              <w:t>2018</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5D856E0B" w14:textId="77777777" w:rsidR="00B52D62" w:rsidRPr="00502262" w:rsidRDefault="00B52D62" w:rsidP="00CE5CE6">
            <w:pPr>
              <w:shd w:val="clear" w:color="auto" w:fill="FFFFFF" w:themeFill="background1"/>
              <w:rPr>
                <w:sz w:val="22"/>
                <w:szCs w:val="22"/>
              </w:rPr>
            </w:pPr>
          </w:p>
        </w:tc>
      </w:tr>
      <w:tr w:rsidR="00B52D62" w:rsidRPr="00502262" w14:paraId="52902B55"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7A36BA9" w14:textId="77777777" w:rsidR="00B52D62" w:rsidRPr="00502262" w:rsidRDefault="00B52D62" w:rsidP="00CE5CE6">
            <w:pPr>
              <w:shd w:val="clear" w:color="auto" w:fill="FFFFFF" w:themeFill="background1"/>
              <w:jc w:val="center"/>
              <w:rPr>
                <w:sz w:val="22"/>
                <w:szCs w:val="22"/>
              </w:rPr>
            </w:pPr>
            <w:r w:rsidRPr="00502262">
              <w:rPr>
                <w:sz w:val="22"/>
                <w:szCs w:val="22"/>
              </w:rPr>
              <w:t>4.4</w:t>
            </w:r>
          </w:p>
        </w:tc>
        <w:tc>
          <w:tcPr>
            <w:tcW w:w="1321" w:type="pct"/>
            <w:tcBorders>
              <w:top w:val="nil"/>
              <w:left w:val="nil"/>
              <w:bottom w:val="single" w:sz="4" w:space="0" w:color="auto"/>
              <w:right w:val="single" w:sz="4" w:space="0" w:color="auto"/>
            </w:tcBorders>
            <w:shd w:val="clear" w:color="auto" w:fill="auto"/>
            <w:vAlign w:val="center"/>
            <w:hideMark/>
          </w:tcPr>
          <w:p w14:paraId="7365E604" w14:textId="77777777" w:rsidR="00B52D62" w:rsidRPr="00502262" w:rsidRDefault="00B52D62" w:rsidP="00CE5CE6">
            <w:pPr>
              <w:shd w:val="clear" w:color="auto" w:fill="FFFFFF" w:themeFill="background1"/>
              <w:rPr>
                <w:b/>
                <w:bCs/>
                <w:sz w:val="22"/>
                <w:szCs w:val="22"/>
              </w:rPr>
            </w:pPr>
            <w:r w:rsidRPr="00502262">
              <w:rPr>
                <w:b/>
                <w:bCs/>
                <w:spacing w:val="-4"/>
                <w:sz w:val="22"/>
                <w:szCs w:val="22"/>
              </w:rPr>
              <w:t>Котельная № 5</w:t>
            </w:r>
            <w:r w:rsidRPr="00502262">
              <w:rPr>
                <w:spacing w:val="-4"/>
                <w:sz w:val="22"/>
                <w:szCs w:val="22"/>
              </w:rPr>
              <w:t xml:space="preserve"> (заезд Андреевский, 14)          </w:t>
            </w:r>
          </w:p>
        </w:tc>
        <w:tc>
          <w:tcPr>
            <w:tcW w:w="649" w:type="pct"/>
            <w:tcBorders>
              <w:top w:val="nil"/>
              <w:left w:val="nil"/>
              <w:bottom w:val="single" w:sz="4" w:space="0" w:color="auto"/>
              <w:right w:val="single" w:sz="4" w:space="0" w:color="auto"/>
            </w:tcBorders>
            <w:shd w:val="clear" w:color="auto" w:fill="auto"/>
            <w:noWrap/>
            <w:vAlign w:val="center"/>
            <w:hideMark/>
          </w:tcPr>
          <w:p w14:paraId="27362D6D"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10,3</w:t>
            </w:r>
          </w:p>
        </w:tc>
        <w:tc>
          <w:tcPr>
            <w:tcW w:w="639" w:type="pct"/>
            <w:tcBorders>
              <w:top w:val="nil"/>
              <w:left w:val="nil"/>
              <w:bottom w:val="single" w:sz="4" w:space="0" w:color="auto"/>
              <w:right w:val="single" w:sz="4" w:space="0" w:color="auto"/>
            </w:tcBorders>
            <w:shd w:val="clear" w:color="auto" w:fill="auto"/>
            <w:noWrap/>
            <w:vAlign w:val="center"/>
            <w:hideMark/>
          </w:tcPr>
          <w:p w14:paraId="64797FB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10,3</w:t>
            </w:r>
          </w:p>
        </w:tc>
        <w:tc>
          <w:tcPr>
            <w:tcW w:w="720" w:type="pct"/>
            <w:tcBorders>
              <w:top w:val="nil"/>
              <w:left w:val="nil"/>
              <w:bottom w:val="single" w:sz="4" w:space="0" w:color="auto"/>
              <w:right w:val="single" w:sz="4" w:space="0" w:color="auto"/>
            </w:tcBorders>
            <w:shd w:val="clear" w:color="auto" w:fill="auto"/>
            <w:noWrap/>
            <w:vAlign w:val="center"/>
            <w:hideMark/>
          </w:tcPr>
          <w:p w14:paraId="2426915D"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76A3617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74E00E44"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2B94F978"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FDB339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7582924" w14:textId="77777777" w:rsidR="00B52D62" w:rsidRPr="00502262" w:rsidRDefault="00B52D62" w:rsidP="00CE5CE6">
            <w:pPr>
              <w:shd w:val="clear" w:color="auto" w:fill="FFFFFF" w:themeFill="background1"/>
              <w:rPr>
                <w:sz w:val="22"/>
                <w:szCs w:val="22"/>
              </w:rPr>
            </w:pPr>
            <w:r w:rsidRPr="00502262">
              <w:rPr>
                <w:sz w:val="22"/>
                <w:szCs w:val="22"/>
              </w:rPr>
              <w:t>КСВ-3 № 1</w:t>
            </w:r>
          </w:p>
        </w:tc>
        <w:tc>
          <w:tcPr>
            <w:tcW w:w="649" w:type="pct"/>
            <w:tcBorders>
              <w:top w:val="nil"/>
              <w:left w:val="nil"/>
              <w:bottom w:val="single" w:sz="4" w:space="0" w:color="auto"/>
              <w:right w:val="single" w:sz="4" w:space="0" w:color="auto"/>
            </w:tcBorders>
            <w:shd w:val="clear" w:color="auto" w:fill="auto"/>
            <w:noWrap/>
            <w:vAlign w:val="center"/>
            <w:hideMark/>
          </w:tcPr>
          <w:p w14:paraId="2C2EFD8E" w14:textId="77777777" w:rsidR="00B52D62" w:rsidRPr="00502262" w:rsidRDefault="00B52D62" w:rsidP="00CE5CE6">
            <w:pPr>
              <w:shd w:val="clear" w:color="auto" w:fill="FFFFFF" w:themeFill="background1"/>
              <w:jc w:val="center"/>
              <w:rPr>
                <w:sz w:val="22"/>
                <w:szCs w:val="22"/>
              </w:rPr>
            </w:pPr>
            <w:r w:rsidRPr="00502262">
              <w:rPr>
                <w:sz w:val="22"/>
                <w:szCs w:val="22"/>
              </w:rPr>
              <w:t>2,58</w:t>
            </w:r>
          </w:p>
        </w:tc>
        <w:tc>
          <w:tcPr>
            <w:tcW w:w="6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1C20243" w14:textId="77777777" w:rsidR="00B52D62" w:rsidRPr="00502262" w:rsidRDefault="00B52D62" w:rsidP="00CE5CE6">
            <w:pPr>
              <w:shd w:val="clear" w:color="auto" w:fill="FFFFFF" w:themeFill="background1"/>
              <w:jc w:val="center"/>
              <w:rPr>
                <w:sz w:val="22"/>
                <w:szCs w:val="22"/>
              </w:rPr>
            </w:pPr>
            <w:r w:rsidRPr="00502262">
              <w:rPr>
                <w:bCs/>
                <w:sz w:val="22"/>
                <w:szCs w:val="22"/>
              </w:rPr>
              <w:t>10,3</w:t>
            </w:r>
          </w:p>
        </w:tc>
        <w:tc>
          <w:tcPr>
            <w:tcW w:w="720" w:type="pct"/>
            <w:tcBorders>
              <w:top w:val="nil"/>
              <w:left w:val="nil"/>
              <w:bottom w:val="single" w:sz="4" w:space="0" w:color="auto"/>
              <w:right w:val="single" w:sz="4" w:space="0" w:color="auto"/>
            </w:tcBorders>
            <w:shd w:val="clear" w:color="auto" w:fill="auto"/>
            <w:noWrap/>
            <w:vAlign w:val="center"/>
            <w:hideMark/>
          </w:tcPr>
          <w:p w14:paraId="2ADD775E" w14:textId="77777777" w:rsidR="00B52D62" w:rsidRPr="00502262" w:rsidRDefault="00B52D62" w:rsidP="00CE5CE6">
            <w:pPr>
              <w:shd w:val="clear" w:color="auto" w:fill="FFFFFF" w:themeFill="background1"/>
              <w:jc w:val="center"/>
              <w:rPr>
                <w:sz w:val="22"/>
                <w:szCs w:val="22"/>
              </w:rPr>
            </w:pPr>
            <w:r w:rsidRPr="00502262">
              <w:rPr>
                <w:sz w:val="22"/>
                <w:szCs w:val="22"/>
              </w:rPr>
              <w:t>2008</w:t>
            </w:r>
          </w:p>
        </w:tc>
        <w:tc>
          <w:tcPr>
            <w:tcW w:w="628" w:type="pct"/>
            <w:tcBorders>
              <w:top w:val="nil"/>
              <w:left w:val="nil"/>
              <w:bottom w:val="single" w:sz="4" w:space="0" w:color="auto"/>
              <w:right w:val="single" w:sz="4" w:space="0" w:color="auto"/>
            </w:tcBorders>
            <w:shd w:val="clear" w:color="auto" w:fill="auto"/>
            <w:noWrap/>
            <w:vAlign w:val="center"/>
            <w:hideMark/>
          </w:tcPr>
          <w:p w14:paraId="0D391F61"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37571A0" w14:textId="77777777" w:rsidR="00B52D62" w:rsidRPr="00502262" w:rsidRDefault="00B52D62" w:rsidP="00CE5CE6">
            <w:pPr>
              <w:shd w:val="clear" w:color="auto" w:fill="FFFFFF" w:themeFill="background1"/>
              <w:jc w:val="center"/>
              <w:rPr>
                <w:sz w:val="22"/>
                <w:szCs w:val="22"/>
              </w:rPr>
            </w:pPr>
            <w:r w:rsidRPr="00502262">
              <w:rPr>
                <w:sz w:val="22"/>
                <w:szCs w:val="22"/>
              </w:rPr>
              <w:t>90,6</w:t>
            </w:r>
          </w:p>
        </w:tc>
      </w:tr>
      <w:tr w:rsidR="00B52D62" w:rsidRPr="00502262" w14:paraId="38A60706"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0D332B1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F09CC0D" w14:textId="77777777" w:rsidR="00B52D62" w:rsidRPr="00502262" w:rsidRDefault="00B52D62" w:rsidP="00CE5CE6">
            <w:pPr>
              <w:shd w:val="clear" w:color="auto" w:fill="FFFFFF" w:themeFill="background1"/>
              <w:rPr>
                <w:sz w:val="22"/>
                <w:szCs w:val="22"/>
              </w:rPr>
            </w:pPr>
            <w:r w:rsidRPr="00502262">
              <w:rPr>
                <w:sz w:val="22"/>
                <w:szCs w:val="22"/>
              </w:rPr>
              <w:t>КСВ-3 № 2</w:t>
            </w:r>
          </w:p>
        </w:tc>
        <w:tc>
          <w:tcPr>
            <w:tcW w:w="649" w:type="pct"/>
            <w:tcBorders>
              <w:top w:val="nil"/>
              <w:left w:val="nil"/>
              <w:bottom w:val="single" w:sz="4" w:space="0" w:color="auto"/>
              <w:right w:val="single" w:sz="4" w:space="0" w:color="auto"/>
            </w:tcBorders>
            <w:shd w:val="clear" w:color="auto" w:fill="auto"/>
            <w:noWrap/>
            <w:vAlign w:val="center"/>
            <w:hideMark/>
          </w:tcPr>
          <w:p w14:paraId="35E60ABB" w14:textId="77777777" w:rsidR="00B52D62" w:rsidRPr="00502262" w:rsidRDefault="00B52D62" w:rsidP="00CE5CE6">
            <w:pPr>
              <w:shd w:val="clear" w:color="auto" w:fill="FFFFFF" w:themeFill="background1"/>
              <w:jc w:val="center"/>
              <w:rPr>
                <w:sz w:val="22"/>
                <w:szCs w:val="22"/>
              </w:rPr>
            </w:pPr>
            <w:r w:rsidRPr="00502262">
              <w:rPr>
                <w:bCs/>
                <w:sz w:val="22"/>
                <w:szCs w:val="22"/>
              </w:rPr>
              <w:t>2,58</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55367316"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24E9F3F4" w14:textId="77777777" w:rsidR="00B52D62" w:rsidRPr="00502262" w:rsidRDefault="00B52D62" w:rsidP="00CE5CE6">
            <w:pPr>
              <w:shd w:val="clear" w:color="auto" w:fill="FFFFFF" w:themeFill="background1"/>
              <w:jc w:val="center"/>
              <w:rPr>
                <w:sz w:val="22"/>
                <w:szCs w:val="22"/>
              </w:rPr>
            </w:pPr>
            <w:r w:rsidRPr="00502262">
              <w:rPr>
                <w:sz w:val="22"/>
                <w:szCs w:val="22"/>
              </w:rPr>
              <w:t>2008</w:t>
            </w:r>
          </w:p>
        </w:tc>
        <w:tc>
          <w:tcPr>
            <w:tcW w:w="628" w:type="pct"/>
            <w:tcBorders>
              <w:top w:val="nil"/>
              <w:left w:val="nil"/>
              <w:bottom w:val="single" w:sz="4" w:space="0" w:color="auto"/>
              <w:right w:val="single" w:sz="4" w:space="0" w:color="auto"/>
            </w:tcBorders>
            <w:shd w:val="clear" w:color="auto" w:fill="auto"/>
            <w:noWrap/>
            <w:vAlign w:val="center"/>
            <w:hideMark/>
          </w:tcPr>
          <w:p w14:paraId="3E408CC4"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4D650CBA" w14:textId="77777777" w:rsidR="00B52D62" w:rsidRPr="00502262" w:rsidRDefault="00B52D62" w:rsidP="00CE5CE6">
            <w:pPr>
              <w:shd w:val="clear" w:color="auto" w:fill="FFFFFF" w:themeFill="background1"/>
              <w:rPr>
                <w:sz w:val="22"/>
                <w:szCs w:val="22"/>
              </w:rPr>
            </w:pPr>
          </w:p>
        </w:tc>
      </w:tr>
      <w:tr w:rsidR="00B52D62" w:rsidRPr="00502262" w14:paraId="6FF04E0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46847A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F91764F" w14:textId="77777777" w:rsidR="00B52D62" w:rsidRPr="00502262" w:rsidRDefault="00B52D62" w:rsidP="00CE5CE6">
            <w:pPr>
              <w:shd w:val="clear" w:color="auto" w:fill="FFFFFF" w:themeFill="background1"/>
              <w:rPr>
                <w:sz w:val="22"/>
                <w:szCs w:val="22"/>
              </w:rPr>
            </w:pPr>
            <w:r w:rsidRPr="00502262">
              <w:rPr>
                <w:sz w:val="22"/>
                <w:szCs w:val="22"/>
              </w:rPr>
              <w:t>КСВ-3 № 3</w:t>
            </w:r>
          </w:p>
        </w:tc>
        <w:tc>
          <w:tcPr>
            <w:tcW w:w="649" w:type="pct"/>
            <w:tcBorders>
              <w:top w:val="nil"/>
              <w:left w:val="nil"/>
              <w:bottom w:val="single" w:sz="4" w:space="0" w:color="auto"/>
              <w:right w:val="single" w:sz="4" w:space="0" w:color="auto"/>
            </w:tcBorders>
            <w:shd w:val="clear" w:color="auto" w:fill="auto"/>
            <w:noWrap/>
            <w:vAlign w:val="center"/>
            <w:hideMark/>
          </w:tcPr>
          <w:p w14:paraId="4A7487B8" w14:textId="77777777" w:rsidR="00B52D62" w:rsidRPr="00502262" w:rsidRDefault="00B52D62" w:rsidP="00CE5CE6">
            <w:pPr>
              <w:shd w:val="clear" w:color="auto" w:fill="FFFFFF" w:themeFill="background1"/>
              <w:jc w:val="center"/>
              <w:rPr>
                <w:sz w:val="22"/>
                <w:szCs w:val="22"/>
              </w:rPr>
            </w:pPr>
            <w:r w:rsidRPr="00502262">
              <w:rPr>
                <w:bCs/>
                <w:sz w:val="22"/>
                <w:szCs w:val="22"/>
              </w:rPr>
              <w:t>2,58</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73878192"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3082B52D" w14:textId="77777777" w:rsidR="00B52D62" w:rsidRPr="00502262" w:rsidRDefault="00B52D62" w:rsidP="00CE5CE6">
            <w:pPr>
              <w:shd w:val="clear" w:color="auto" w:fill="FFFFFF" w:themeFill="background1"/>
              <w:jc w:val="center"/>
              <w:rPr>
                <w:sz w:val="22"/>
                <w:szCs w:val="22"/>
              </w:rPr>
            </w:pPr>
            <w:r w:rsidRPr="00502262">
              <w:rPr>
                <w:sz w:val="22"/>
                <w:szCs w:val="22"/>
              </w:rPr>
              <w:t>2008</w:t>
            </w:r>
          </w:p>
        </w:tc>
        <w:tc>
          <w:tcPr>
            <w:tcW w:w="628" w:type="pct"/>
            <w:tcBorders>
              <w:top w:val="nil"/>
              <w:left w:val="nil"/>
              <w:bottom w:val="single" w:sz="4" w:space="0" w:color="auto"/>
              <w:right w:val="single" w:sz="4" w:space="0" w:color="auto"/>
            </w:tcBorders>
            <w:shd w:val="clear" w:color="auto" w:fill="auto"/>
            <w:noWrap/>
            <w:vAlign w:val="center"/>
            <w:hideMark/>
          </w:tcPr>
          <w:p w14:paraId="216D51FF"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79EF6485" w14:textId="77777777" w:rsidR="00B52D62" w:rsidRPr="00502262" w:rsidRDefault="00B52D62" w:rsidP="00CE5CE6">
            <w:pPr>
              <w:shd w:val="clear" w:color="auto" w:fill="FFFFFF" w:themeFill="background1"/>
              <w:rPr>
                <w:sz w:val="22"/>
                <w:szCs w:val="22"/>
              </w:rPr>
            </w:pPr>
          </w:p>
        </w:tc>
      </w:tr>
      <w:tr w:rsidR="00B52D62" w:rsidRPr="00502262" w14:paraId="7DF47EA8"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0EF662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B2E8B69" w14:textId="77777777" w:rsidR="00B52D62" w:rsidRPr="00502262" w:rsidRDefault="00B52D62" w:rsidP="00CE5CE6">
            <w:pPr>
              <w:shd w:val="clear" w:color="auto" w:fill="FFFFFF" w:themeFill="background1"/>
              <w:rPr>
                <w:sz w:val="22"/>
                <w:szCs w:val="22"/>
              </w:rPr>
            </w:pPr>
            <w:r w:rsidRPr="00502262">
              <w:rPr>
                <w:sz w:val="22"/>
                <w:szCs w:val="22"/>
              </w:rPr>
              <w:t>КСВ-3 № 4</w:t>
            </w:r>
          </w:p>
        </w:tc>
        <w:tc>
          <w:tcPr>
            <w:tcW w:w="649" w:type="pct"/>
            <w:tcBorders>
              <w:top w:val="nil"/>
              <w:left w:val="nil"/>
              <w:bottom w:val="single" w:sz="4" w:space="0" w:color="auto"/>
              <w:right w:val="single" w:sz="4" w:space="0" w:color="auto"/>
            </w:tcBorders>
            <w:shd w:val="clear" w:color="auto" w:fill="auto"/>
            <w:noWrap/>
            <w:vAlign w:val="center"/>
            <w:hideMark/>
          </w:tcPr>
          <w:p w14:paraId="33A6F943" w14:textId="77777777" w:rsidR="00B52D62" w:rsidRPr="00502262" w:rsidRDefault="00B52D62" w:rsidP="00CE5CE6">
            <w:pPr>
              <w:shd w:val="clear" w:color="auto" w:fill="FFFFFF" w:themeFill="background1"/>
              <w:jc w:val="center"/>
              <w:rPr>
                <w:sz w:val="22"/>
                <w:szCs w:val="22"/>
              </w:rPr>
            </w:pPr>
            <w:r w:rsidRPr="00502262">
              <w:rPr>
                <w:bCs/>
                <w:sz w:val="22"/>
                <w:szCs w:val="22"/>
              </w:rPr>
              <w:t>2,58</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27B54912"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70C1072F" w14:textId="77777777" w:rsidR="00B52D62" w:rsidRPr="00502262" w:rsidRDefault="00B52D62" w:rsidP="00CE5CE6">
            <w:pPr>
              <w:shd w:val="clear" w:color="auto" w:fill="FFFFFF" w:themeFill="background1"/>
              <w:jc w:val="center"/>
              <w:rPr>
                <w:sz w:val="22"/>
                <w:szCs w:val="22"/>
              </w:rPr>
            </w:pPr>
            <w:r w:rsidRPr="00502262">
              <w:rPr>
                <w:sz w:val="22"/>
                <w:szCs w:val="22"/>
              </w:rPr>
              <w:t>2008</w:t>
            </w:r>
          </w:p>
        </w:tc>
        <w:tc>
          <w:tcPr>
            <w:tcW w:w="628" w:type="pct"/>
            <w:tcBorders>
              <w:top w:val="nil"/>
              <w:left w:val="nil"/>
              <w:bottom w:val="single" w:sz="4" w:space="0" w:color="auto"/>
              <w:right w:val="single" w:sz="4" w:space="0" w:color="auto"/>
            </w:tcBorders>
            <w:shd w:val="clear" w:color="auto" w:fill="auto"/>
            <w:noWrap/>
            <w:vAlign w:val="center"/>
            <w:hideMark/>
          </w:tcPr>
          <w:p w14:paraId="383D9980"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noWrap/>
            <w:vAlign w:val="center"/>
            <w:hideMark/>
          </w:tcPr>
          <w:p w14:paraId="2E368E0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371F9F54"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7ABEF7D" w14:textId="77777777" w:rsidR="00B52D62" w:rsidRPr="00502262" w:rsidRDefault="00B52D62" w:rsidP="00CE5CE6">
            <w:pPr>
              <w:shd w:val="clear" w:color="auto" w:fill="FFFFFF" w:themeFill="background1"/>
              <w:jc w:val="center"/>
              <w:rPr>
                <w:sz w:val="22"/>
                <w:szCs w:val="22"/>
              </w:rPr>
            </w:pPr>
            <w:r w:rsidRPr="00502262">
              <w:rPr>
                <w:sz w:val="22"/>
                <w:szCs w:val="22"/>
              </w:rPr>
              <w:t>4.5</w:t>
            </w:r>
          </w:p>
        </w:tc>
        <w:tc>
          <w:tcPr>
            <w:tcW w:w="1321" w:type="pct"/>
            <w:tcBorders>
              <w:top w:val="nil"/>
              <w:left w:val="nil"/>
              <w:bottom w:val="single" w:sz="4" w:space="0" w:color="auto"/>
              <w:right w:val="single" w:sz="4" w:space="0" w:color="auto"/>
            </w:tcBorders>
            <w:shd w:val="clear" w:color="auto" w:fill="auto"/>
            <w:vAlign w:val="center"/>
            <w:hideMark/>
          </w:tcPr>
          <w:p w14:paraId="0A0F5D03" w14:textId="77777777" w:rsidR="00B52D62" w:rsidRPr="00502262" w:rsidRDefault="00B52D62" w:rsidP="00CE5CE6">
            <w:pPr>
              <w:shd w:val="clear" w:color="auto" w:fill="FFFFFF" w:themeFill="background1"/>
              <w:rPr>
                <w:b/>
                <w:bCs/>
                <w:sz w:val="22"/>
                <w:szCs w:val="22"/>
              </w:rPr>
            </w:pPr>
            <w:r w:rsidRPr="00502262">
              <w:rPr>
                <w:b/>
                <w:bCs/>
                <w:spacing w:val="-4"/>
                <w:sz w:val="22"/>
                <w:szCs w:val="22"/>
              </w:rPr>
              <w:t>Котельная № 6</w:t>
            </w:r>
            <w:r w:rsidRPr="00502262">
              <w:rPr>
                <w:spacing w:val="-4"/>
                <w:sz w:val="22"/>
                <w:szCs w:val="22"/>
              </w:rPr>
              <w:t xml:space="preserve"> (ул. Буровая, 1)   </w:t>
            </w:r>
          </w:p>
        </w:tc>
        <w:tc>
          <w:tcPr>
            <w:tcW w:w="649" w:type="pct"/>
            <w:tcBorders>
              <w:top w:val="nil"/>
              <w:left w:val="nil"/>
              <w:bottom w:val="single" w:sz="4" w:space="0" w:color="auto"/>
              <w:right w:val="single" w:sz="4" w:space="0" w:color="auto"/>
            </w:tcBorders>
            <w:shd w:val="clear" w:color="auto" w:fill="auto"/>
            <w:noWrap/>
            <w:vAlign w:val="center"/>
            <w:hideMark/>
          </w:tcPr>
          <w:p w14:paraId="0A70045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3,4</w:t>
            </w:r>
          </w:p>
        </w:tc>
        <w:tc>
          <w:tcPr>
            <w:tcW w:w="639" w:type="pct"/>
            <w:tcBorders>
              <w:top w:val="nil"/>
              <w:left w:val="nil"/>
              <w:bottom w:val="single" w:sz="4" w:space="0" w:color="auto"/>
              <w:right w:val="single" w:sz="4" w:space="0" w:color="auto"/>
            </w:tcBorders>
            <w:shd w:val="clear" w:color="auto" w:fill="auto"/>
            <w:noWrap/>
            <w:vAlign w:val="center"/>
            <w:hideMark/>
          </w:tcPr>
          <w:p w14:paraId="06629B87" w14:textId="77777777" w:rsidR="00B52D62" w:rsidRPr="00502262" w:rsidRDefault="00B52D62" w:rsidP="00CE5CE6">
            <w:pPr>
              <w:shd w:val="clear" w:color="auto" w:fill="FFFFFF" w:themeFill="background1"/>
              <w:jc w:val="center"/>
              <w:rPr>
                <w:b/>
                <w:bCs/>
                <w:sz w:val="22"/>
                <w:szCs w:val="22"/>
              </w:rPr>
            </w:pPr>
            <w:r w:rsidRPr="00502262">
              <w:rPr>
                <w:b/>
                <w:bCs/>
                <w:sz w:val="22"/>
                <w:szCs w:val="22"/>
              </w:rPr>
              <w:t>3,4</w:t>
            </w:r>
          </w:p>
        </w:tc>
        <w:tc>
          <w:tcPr>
            <w:tcW w:w="720" w:type="pct"/>
            <w:tcBorders>
              <w:top w:val="nil"/>
              <w:left w:val="nil"/>
              <w:bottom w:val="single" w:sz="4" w:space="0" w:color="auto"/>
              <w:right w:val="single" w:sz="4" w:space="0" w:color="auto"/>
            </w:tcBorders>
            <w:shd w:val="clear" w:color="auto" w:fill="auto"/>
            <w:noWrap/>
            <w:vAlign w:val="center"/>
            <w:hideMark/>
          </w:tcPr>
          <w:p w14:paraId="0FF54670"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4F9BF99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2DC3444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1D1DD355"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3302831"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982AEFF" w14:textId="77777777" w:rsidR="00B52D62" w:rsidRPr="00502262" w:rsidRDefault="00B52D62" w:rsidP="00CE5CE6">
            <w:pPr>
              <w:shd w:val="clear" w:color="auto" w:fill="FFFFFF" w:themeFill="background1"/>
              <w:rPr>
                <w:sz w:val="22"/>
                <w:szCs w:val="22"/>
              </w:rPr>
            </w:pPr>
            <w:r w:rsidRPr="00502262">
              <w:rPr>
                <w:sz w:val="22"/>
                <w:szCs w:val="22"/>
              </w:rPr>
              <w:t>КСВ-2 № 1</w:t>
            </w:r>
          </w:p>
        </w:tc>
        <w:tc>
          <w:tcPr>
            <w:tcW w:w="649" w:type="pct"/>
            <w:tcBorders>
              <w:top w:val="nil"/>
              <w:left w:val="nil"/>
              <w:bottom w:val="single" w:sz="4" w:space="0" w:color="auto"/>
              <w:right w:val="single" w:sz="4" w:space="0" w:color="auto"/>
            </w:tcBorders>
            <w:shd w:val="clear" w:color="auto" w:fill="auto"/>
            <w:noWrap/>
            <w:vAlign w:val="center"/>
            <w:hideMark/>
          </w:tcPr>
          <w:p w14:paraId="25806C9E" w14:textId="77777777" w:rsidR="00B52D62" w:rsidRPr="00502262" w:rsidRDefault="00B52D62" w:rsidP="00CE5CE6">
            <w:pPr>
              <w:shd w:val="clear" w:color="auto" w:fill="FFFFFF" w:themeFill="background1"/>
              <w:jc w:val="center"/>
              <w:rPr>
                <w:sz w:val="22"/>
                <w:szCs w:val="22"/>
              </w:rPr>
            </w:pPr>
            <w:r w:rsidRPr="00502262">
              <w:rPr>
                <w:sz w:val="22"/>
                <w:szCs w:val="22"/>
              </w:rPr>
              <w:t>1,7</w:t>
            </w:r>
          </w:p>
        </w:tc>
        <w:tc>
          <w:tcPr>
            <w:tcW w:w="6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AD3A62A" w14:textId="77777777" w:rsidR="00B52D62" w:rsidRPr="00502262" w:rsidRDefault="00B52D62" w:rsidP="00CE5CE6">
            <w:pPr>
              <w:shd w:val="clear" w:color="auto" w:fill="FFFFFF" w:themeFill="background1"/>
              <w:jc w:val="center"/>
              <w:rPr>
                <w:sz w:val="22"/>
                <w:szCs w:val="22"/>
              </w:rPr>
            </w:pPr>
            <w:r w:rsidRPr="00502262">
              <w:rPr>
                <w:bCs/>
                <w:sz w:val="22"/>
                <w:szCs w:val="22"/>
              </w:rPr>
              <w:t>3,4</w:t>
            </w:r>
          </w:p>
        </w:tc>
        <w:tc>
          <w:tcPr>
            <w:tcW w:w="720" w:type="pct"/>
            <w:tcBorders>
              <w:top w:val="nil"/>
              <w:left w:val="nil"/>
              <w:bottom w:val="single" w:sz="4" w:space="0" w:color="auto"/>
              <w:right w:val="single" w:sz="4" w:space="0" w:color="auto"/>
            </w:tcBorders>
            <w:shd w:val="clear" w:color="auto" w:fill="auto"/>
            <w:noWrap/>
            <w:vAlign w:val="center"/>
            <w:hideMark/>
          </w:tcPr>
          <w:p w14:paraId="349A7F03" w14:textId="77777777" w:rsidR="00B52D62" w:rsidRPr="00502262" w:rsidRDefault="00B52D62" w:rsidP="00CE5CE6">
            <w:pPr>
              <w:shd w:val="clear" w:color="auto" w:fill="FFFFFF" w:themeFill="background1"/>
              <w:jc w:val="center"/>
              <w:rPr>
                <w:sz w:val="22"/>
                <w:szCs w:val="22"/>
              </w:rPr>
            </w:pPr>
            <w:r w:rsidRPr="00502262">
              <w:rPr>
                <w:sz w:val="22"/>
                <w:szCs w:val="22"/>
              </w:rPr>
              <w:t>2008</w:t>
            </w:r>
          </w:p>
        </w:tc>
        <w:tc>
          <w:tcPr>
            <w:tcW w:w="628" w:type="pct"/>
            <w:tcBorders>
              <w:top w:val="nil"/>
              <w:left w:val="nil"/>
              <w:bottom w:val="single" w:sz="4" w:space="0" w:color="auto"/>
              <w:right w:val="single" w:sz="4" w:space="0" w:color="auto"/>
            </w:tcBorders>
            <w:shd w:val="clear" w:color="auto" w:fill="auto"/>
            <w:noWrap/>
            <w:vAlign w:val="center"/>
            <w:hideMark/>
          </w:tcPr>
          <w:p w14:paraId="26076331"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475251F" w14:textId="77777777" w:rsidR="00B52D62" w:rsidRPr="00502262" w:rsidRDefault="00B52D62" w:rsidP="00CE5CE6">
            <w:pPr>
              <w:shd w:val="clear" w:color="auto" w:fill="FFFFFF" w:themeFill="background1"/>
              <w:jc w:val="center"/>
              <w:rPr>
                <w:sz w:val="22"/>
                <w:szCs w:val="22"/>
              </w:rPr>
            </w:pPr>
            <w:r w:rsidRPr="00502262">
              <w:rPr>
                <w:sz w:val="22"/>
                <w:szCs w:val="22"/>
              </w:rPr>
              <w:t>91,07</w:t>
            </w:r>
          </w:p>
        </w:tc>
      </w:tr>
      <w:tr w:rsidR="00B52D62" w:rsidRPr="00502262" w14:paraId="1999BB4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C4118C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8606D47" w14:textId="77777777" w:rsidR="00B52D62" w:rsidRPr="00502262" w:rsidRDefault="00B52D62" w:rsidP="00CE5CE6">
            <w:pPr>
              <w:shd w:val="clear" w:color="auto" w:fill="FFFFFF" w:themeFill="background1"/>
              <w:rPr>
                <w:sz w:val="22"/>
                <w:szCs w:val="22"/>
              </w:rPr>
            </w:pPr>
            <w:r w:rsidRPr="00502262">
              <w:rPr>
                <w:sz w:val="22"/>
                <w:szCs w:val="22"/>
              </w:rPr>
              <w:t>КСВ-2 № 2</w:t>
            </w:r>
          </w:p>
        </w:tc>
        <w:tc>
          <w:tcPr>
            <w:tcW w:w="649" w:type="pct"/>
            <w:tcBorders>
              <w:top w:val="nil"/>
              <w:left w:val="nil"/>
              <w:bottom w:val="single" w:sz="4" w:space="0" w:color="auto"/>
              <w:right w:val="single" w:sz="4" w:space="0" w:color="auto"/>
            </w:tcBorders>
            <w:shd w:val="clear" w:color="auto" w:fill="auto"/>
            <w:noWrap/>
            <w:vAlign w:val="center"/>
            <w:hideMark/>
          </w:tcPr>
          <w:p w14:paraId="764CEE3E" w14:textId="77777777" w:rsidR="00B52D62" w:rsidRPr="00502262" w:rsidRDefault="00B52D62" w:rsidP="00CE5CE6">
            <w:pPr>
              <w:shd w:val="clear" w:color="auto" w:fill="FFFFFF" w:themeFill="background1"/>
              <w:jc w:val="center"/>
              <w:rPr>
                <w:sz w:val="22"/>
                <w:szCs w:val="22"/>
              </w:rPr>
            </w:pPr>
            <w:r w:rsidRPr="00502262">
              <w:rPr>
                <w:bCs/>
                <w:sz w:val="22"/>
                <w:szCs w:val="22"/>
              </w:rPr>
              <w:t>1,7</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005CBC3C"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00ADF915" w14:textId="77777777" w:rsidR="00B52D62" w:rsidRPr="00502262" w:rsidRDefault="00B52D62" w:rsidP="00CE5CE6">
            <w:pPr>
              <w:shd w:val="clear" w:color="auto" w:fill="FFFFFF" w:themeFill="background1"/>
              <w:jc w:val="center"/>
              <w:rPr>
                <w:sz w:val="22"/>
                <w:szCs w:val="22"/>
              </w:rPr>
            </w:pPr>
            <w:r w:rsidRPr="00502262">
              <w:rPr>
                <w:sz w:val="22"/>
                <w:szCs w:val="22"/>
              </w:rPr>
              <w:t>2008</w:t>
            </w:r>
          </w:p>
        </w:tc>
        <w:tc>
          <w:tcPr>
            <w:tcW w:w="628" w:type="pct"/>
            <w:tcBorders>
              <w:top w:val="nil"/>
              <w:left w:val="nil"/>
              <w:bottom w:val="single" w:sz="4" w:space="0" w:color="auto"/>
              <w:right w:val="single" w:sz="4" w:space="0" w:color="auto"/>
            </w:tcBorders>
            <w:shd w:val="clear" w:color="auto" w:fill="auto"/>
            <w:noWrap/>
            <w:vAlign w:val="center"/>
            <w:hideMark/>
          </w:tcPr>
          <w:p w14:paraId="2D393F59"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083FFB56" w14:textId="77777777" w:rsidR="00B52D62" w:rsidRPr="00502262" w:rsidRDefault="00B52D62" w:rsidP="00CE5CE6">
            <w:pPr>
              <w:shd w:val="clear" w:color="auto" w:fill="FFFFFF" w:themeFill="background1"/>
              <w:rPr>
                <w:sz w:val="22"/>
                <w:szCs w:val="22"/>
              </w:rPr>
            </w:pPr>
          </w:p>
        </w:tc>
      </w:tr>
      <w:tr w:rsidR="00B52D62" w:rsidRPr="00502262" w14:paraId="111A973F"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9B3677E" w14:textId="77777777" w:rsidR="00B52D62" w:rsidRPr="00502262" w:rsidRDefault="00B52D62" w:rsidP="00CE5CE6">
            <w:pPr>
              <w:shd w:val="clear" w:color="auto" w:fill="FFFFFF" w:themeFill="background1"/>
              <w:jc w:val="center"/>
              <w:rPr>
                <w:sz w:val="22"/>
                <w:szCs w:val="22"/>
              </w:rPr>
            </w:pPr>
            <w:r w:rsidRPr="00502262">
              <w:rPr>
                <w:sz w:val="22"/>
                <w:szCs w:val="22"/>
              </w:rPr>
              <w:t>4.6</w:t>
            </w:r>
          </w:p>
        </w:tc>
        <w:tc>
          <w:tcPr>
            <w:tcW w:w="1321" w:type="pct"/>
            <w:tcBorders>
              <w:top w:val="nil"/>
              <w:left w:val="nil"/>
              <w:bottom w:val="single" w:sz="4" w:space="0" w:color="auto"/>
              <w:right w:val="single" w:sz="4" w:space="0" w:color="auto"/>
            </w:tcBorders>
            <w:shd w:val="clear" w:color="auto" w:fill="auto"/>
            <w:vAlign w:val="center"/>
            <w:hideMark/>
          </w:tcPr>
          <w:p w14:paraId="3296238B" w14:textId="77777777" w:rsidR="00B52D62" w:rsidRPr="00502262" w:rsidRDefault="00B52D62" w:rsidP="00CE5CE6">
            <w:pPr>
              <w:shd w:val="clear" w:color="auto" w:fill="FFFFFF" w:themeFill="background1"/>
              <w:rPr>
                <w:b/>
                <w:bCs/>
                <w:sz w:val="22"/>
                <w:szCs w:val="22"/>
              </w:rPr>
            </w:pPr>
            <w:r w:rsidRPr="00502262">
              <w:rPr>
                <w:b/>
                <w:bCs/>
                <w:spacing w:val="-4"/>
                <w:sz w:val="22"/>
                <w:szCs w:val="22"/>
              </w:rPr>
              <w:t>Котельная № 7</w:t>
            </w:r>
            <w:r w:rsidRPr="00502262">
              <w:rPr>
                <w:spacing w:val="-4"/>
                <w:sz w:val="22"/>
                <w:szCs w:val="22"/>
              </w:rPr>
              <w:t xml:space="preserve"> (ул. Заячий остров, 6)        </w:t>
            </w:r>
          </w:p>
        </w:tc>
        <w:tc>
          <w:tcPr>
            <w:tcW w:w="649" w:type="pct"/>
            <w:tcBorders>
              <w:top w:val="nil"/>
              <w:left w:val="nil"/>
              <w:bottom w:val="single" w:sz="4" w:space="0" w:color="auto"/>
              <w:right w:val="single" w:sz="4" w:space="0" w:color="auto"/>
            </w:tcBorders>
            <w:shd w:val="clear" w:color="auto" w:fill="auto"/>
            <w:noWrap/>
            <w:vAlign w:val="center"/>
            <w:hideMark/>
          </w:tcPr>
          <w:p w14:paraId="44DE4C02"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4,3</w:t>
            </w:r>
          </w:p>
        </w:tc>
        <w:tc>
          <w:tcPr>
            <w:tcW w:w="639" w:type="pct"/>
            <w:tcBorders>
              <w:top w:val="nil"/>
              <w:left w:val="nil"/>
              <w:bottom w:val="single" w:sz="4" w:space="0" w:color="auto"/>
              <w:right w:val="single" w:sz="4" w:space="0" w:color="auto"/>
            </w:tcBorders>
            <w:shd w:val="clear" w:color="auto" w:fill="auto"/>
            <w:noWrap/>
            <w:vAlign w:val="center"/>
            <w:hideMark/>
          </w:tcPr>
          <w:p w14:paraId="1F16D1A1"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4,3</w:t>
            </w:r>
          </w:p>
        </w:tc>
        <w:tc>
          <w:tcPr>
            <w:tcW w:w="720" w:type="pct"/>
            <w:tcBorders>
              <w:top w:val="nil"/>
              <w:left w:val="nil"/>
              <w:bottom w:val="single" w:sz="4" w:space="0" w:color="auto"/>
              <w:right w:val="single" w:sz="4" w:space="0" w:color="auto"/>
            </w:tcBorders>
            <w:shd w:val="clear" w:color="auto" w:fill="auto"/>
            <w:noWrap/>
            <w:vAlign w:val="center"/>
            <w:hideMark/>
          </w:tcPr>
          <w:p w14:paraId="4974CC5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20D081BF"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7A0E492F"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3B8ABBA5"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4291970"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7C1B773" w14:textId="77777777" w:rsidR="00B52D62" w:rsidRPr="00502262" w:rsidRDefault="00B52D62" w:rsidP="00CE5CE6">
            <w:pPr>
              <w:shd w:val="clear" w:color="auto" w:fill="FFFFFF" w:themeFill="background1"/>
              <w:rPr>
                <w:sz w:val="22"/>
                <w:szCs w:val="22"/>
              </w:rPr>
            </w:pPr>
            <w:r w:rsidRPr="00502262">
              <w:rPr>
                <w:sz w:val="22"/>
                <w:szCs w:val="22"/>
              </w:rPr>
              <w:t>КСВ-2,5 № 1</w:t>
            </w:r>
          </w:p>
        </w:tc>
        <w:tc>
          <w:tcPr>
            <w:tcW w:w="649" w:type="pct"/>
            <w:tcBorders>
              <w:top w:val="nil"/>
              <w:left w:val="nil"/>
              <w:bottom w:val="single" w:sz="4" w:space="0" w:color="auto"/>
              <w:right w:val="single" w:sz="4" w:space="0" w:color="auto"/>
            </w:tcBorders>
            <w:shd w:val="clear" w:color="auto" w:fill="auto"/>
            <w:noWrap/>
            <w:vAlign w:val="center"/>
            <w:hideMark/>
          </w:tcPr>
          <w:p w14:paraId="5DA7A7D8" w14:textId="77777777" w:rsidR="00B52D62" w:rsidRPr="00502262" w:rsidRDefault="00B52D62" w:rsidP="00CE5CE6">
            <w:pPr>
              <w:shd w:val="clear" w:color="auto" w:fill="FFFFFF" w:themeFill="background1"/>
              <w:jc w:val="center"/>
              <w:rPr>
                <w:sz w:val="22"/>
                <w:szCs w:val="22"/>
              </w:rPr>
            </w:pPr>
            <w:r w:rsidRPr="00502262">
              <w:rPr>
                <w:sz w:val="22"/>
                <w:szCs w:val="22"/>
              </w:rPr>
              <w:t>2,15</w:t>
            </w:r>
          </w:p>
        </w:tc>
        <w:tc>
          <w:tcPr>
            <w:tcW w:w="6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3DEE70F" w14:textId="77777777" w:rsidR="00B52D62" w:rsidRPr="00502262" w:rsidRDefault="00B52D62" w:rsidP="00CE5CE6">
            <w:pPr>
              <w:shd w:val="clear" w:color="auto" w:fill="FFFFFF" w:themeFill="background1"/>
              <w:jc w:val="center"/>
              <w:rPr>
                <w:sz w:val="22"/>
                <w:szCs w:val="22"/>
              </w:rPr>
            </w:pPr>
            <w:r w:rsidRPr="00502262">
              <w:rPr>
                <w:bCs/>
                <w:sz w:val="22"/>
                <w:szCs w:val="22"/>
              </w:rPr>
              <w:t>4,3</w:t>
            </w:r>
          </w:p>
        </w:tc>
        <w:tc>
          <w:tcPr>
            <w:tcW w:w="720" w:type="pct"/>
            <w:tcBorders>
              <w:top w:val="nil"/>
              <w:left w:val="nil"/>
              <w:bottom w:val="single" w:sz="4" w:space="0" w:color="auto"/>
              <w:right w:val="single" w:sz="4" w:space="0" w:color="auto"/>
            </w:tcBorders>
            <w:shd w:val="clear" w:color="auto" w:fill="auto"/>
            <w:noWrap/>
            <w:vAlign w:val="center"/>
            <w:hideMark/>
          </w:tcPr>
          <w:p w14:paraId="1952D8E8" w14:textId="77777777" w:rsidR="00B52D62" w:rsidRPr="00502262" w:rsidRDefault="00B52D62" w:rsidP="00CE5CE6">
            <w:pPr>
              <w:shd w:val="clear" w:color="auto" w:fill="FFFFFF" w:themeFill="background1"/>
              <w:jc w:val="center"/>
              <w:rPr>
                <w:sz w:val="22"/>
                <w:szCs w:val="22"/>
              </w:rPr>
            </w:pPr>
            <w:r w:rsidRPr="00502262">
              <w:rPr>
                <w:sz w:val="22"/>
                <w:szCs w:val="22"/>
              </w:rPr>
              <w:t>2009</w:t>
            </w:r>
          </w:p>
        </w:tc>
        <w:tc>
          <w:tcPr>
            <w:tcW w:w="628" w:type="pct"/>
            <w:tcBorders>
              <w:top w:val="nil"/>
              <w:left w:val="nil"/>
              <w:bottom w:val="single" w:sz="4" w:space="0" w:color="auto"/>
              <w:right w:val="single" w:sz="4" w:space="0" w:color="auto"/>
            </w:tcBorders>
            <w:shd w:val="clear" w:color="auto" w:fill="auto"/>
            <w:noWrap/>
            <w:vAlign w:val="center"/>
            <w:hideMark/>
          </w:tcPr>
          <w:p w14:paraId="1A580770" w14:textId="77777777" w:rsidR="00B52D62" w:rsidRPr="00502262" w:rsidRDefault="00B52D62" w:rsidP="00CE5CE6">
            <w:pPr>
              <w:shd w:val="clear" w:color="auto" w:fill="FFFFFF" w:themeFill="background1"/>
              <w:jc w:val="center"/>
              <w:rPr>
                <w:sz w:val="22"/>
                <w:szCs w:val="22"/>
              </w:rPr>
            </w:pPr>
            <w:r w:rsidRPr="00502262">
              <w:rPr>
                <w:sz w:val="22"/>
                <w:szCs w:val="22"/>
              </w:rPr>
              <w:t>2018</w:t>
            </w:r>
          </w:p>
        </w:tc>
        <w:tc>
          <w:tcPr>
            <w:tcW w:w="76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E220E48" w14:textId="77777777" w:rsidR="00B52D62" w:rsidRPr="00502262" w:rsidRDefault="00B52D62" w:rsidP="00CE5CE6">
            <w:pPr>
              <w:shd w:val="clear" w:color="auto" w:fill="FFFFFF" w:themeFill="background1"/>
              <w:jc w:val="center"/>
              <w:rPr>
                <w:sz w:val="22"/>
                <w:szCs w:val="22"/>
              </w:rPr>
            </w:pPr>
            <w:r w:rsidRPr="00502262">
              <w:rPr>
                <w:sz w:val="22"/>
                <w:szCs w:val="22"/>
              </w:rPr>
              <w:t>91,2</w:t>
            </w:r>
          </w:p>
        </w:tc>
      </w:tr>
      <w:tr w:rsidR="00B52D62" w:rsidRPr="00502262" w14:paraId="1327F58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44D7A76"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B5FF2AF" w14:textId="77777777" w:rsidR="00B52D62" w:rsidRPr="00502262" w:rsidRDefault="00B52D62" w:rsidP="00CE5CE6">
            <w:pPr>
              <w:shd w:val="clear" w:color="auto" w:fill="FFFFFF" w:themeFill="background1"/>
              <w:rPr>
                <w:sz w:val="22"/>
                <w:szCs w:val="22"/>
              </w:rPr>
            </w:pPr>
            <w:r w:rsidRPr="00502262">
              <w:rPr>
                <w:sz w:val="22"/>
                <w:szCs w:val="22"/>
              </w:rPr>
              <w:t>КСВ-2,5 № 2</w:t>
            </w:r>
          </w:p>
        </w:tc>
        <w:tc>
          <w:tcPr>
            <w:tcW w:w="649" w:type="pct"/>
            <w:tcBorders>
              <w:top w:val="nil"/>
              <w:left w:val="nil"/>
              <w:bottom w:val="single" w:sz="4" w:space="0" w:color="auto"/>
              <w:right w:val="single" w:sz="4" w:space="0" w:color="auto"/>
            </w:tcBorders>
            <w:shd w:val="clear" w:color="auto" w:fill="auto"/>
            <w:noWrap/>
            <w:vAlign w:val="center"/>
            <w:hideMark/>
          </w:tcPr>
          <w:p w14:paraId="6AEDFA0A" w14:textId="77777777" w:rsidR="00B52D62" w:rsidRPr="00502262" w:rsidRDefault="00B52D62" w:rsidP="00CE5CE6">
            <w:pPr>
              <w:shd w:val="clear" w:color="auto" w:fill="FFFFFF" w:themeFill="background1"/>
              <w:jc w:val="center"/>
              <w:rPr>
                <w:sz w:val="22"/>
                <w:szCs w:val="22"/>
              </w:rPr>
            </w:pPr>
            <w:r w:rsidRPr="00502262">
              <w:rPr>
                <w:bCs/>
                <w:sz w:val="22"/>
                <w:szCs w:val="22"/>
              </w:rPr>
              <w:t>2,15</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469E4300"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407D2A19" w14:textId="77777777" w:rsidR="00B52D62" w:rsidRPr="00502262" w:rsidRDefault="00B52D62" w:rsidP="00CE5CE6">
            <w:pPr>
              <w:shd w:val="clear" w:color="auto" w:fill="FFFFFF" w:themeFill="background1"/>
              <w:jc w:val="center"/>
              <w:rPr>
                <w:sz w:val="22"/>
                <w:szCs w:val="22"/>
              </w:rPr>
            </w:pPr>
            <w:r w:rsidRPr="00502262">
              <w:rPr>
                <w:sz w:val="22"/>
                <w:szCs w:val="22"/>
              </w:rPr>
              <w:t>2009</w:t>
            </w:r>
          </w:p>
        </w:tc>
        <w:tc>
          <w:tcPr>
            <w:tcW w:w="628" w:type="pct"/>
            <w:tcBorders>
              <w:top w:val="nil"/>
              <w:left w:val="nil"/>
              <w:bottom w:val="single" w:sz="4" w:space="0" w:color="auto"/>
              <w:right w:val="single" w:sz="4" w:space="0" w:color="auto"/>
            </w:tcBorders>
            <w:shd w:val="clear" w:color="auto" w:fill="auto"/>
            <w:noWrap/>
            <w:vAlign w:val="center"/>
            <w:hideMark/>
          </w:tcPr>
          <w:p w14:paraId="1CC4C56B" w14:textId="77777777" w:rsidR="00B52D62" w:rsidRPr="00502262" w:rsidRDefault="00B52D62" w:rsidP="00CE5CE6">
            <w:pPr>
              <w:shd w:val="clear" w:color="auto" w:fill="FFFFFF" w:themeFill="background1"/>
              <w:jc w:val="center"/>
              <w:rPr>
                <w:sz w:val="22"/>
                <w:szCs w:val="22"/>
              </w:rPr>
            </w:pPr>
            <w:r w:rsidRPr="00502262">
              <w:rPr>
                <w:sz w:val="22"/>
                <w:szCs w:val="22"/>
              </w:rPr>
              <w:t>2018</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43D66686" w14:textId="77777777" w:rsidR="00B52D62" w:rsidRPr="00502262" w:rsidRDefault="00B52D62" w:rsidP="00CE5CE6">
            <w:pPr>
              <w:shd w:val="clear" w:color="auto" w:fill="FFFFFF" w:themeFill="background1"/>
              <w:rPr>
                <w:sz w:val="22"/>
                <w:szCs w:val="22"/>
              </w:rPr>
            </w:pPr>
          </w:p>
        </w:tc>
      </w:tr>
      <w:tr w:rsidR="00B52D62" w:rsidRPr="00502262" w14:paraId="42BE50F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F03F803" w14:textId="77777777" w:rsidR="00B52D62" w:rsidRPr="00502262" w:rsidRDefault="00B52D62" w:rsidP="00CE5CE6">
            <w:pPr>
              <w:shd w:val="clear" w:color="auto" w:fill="FFFFFF" w:themeFill="background1"/>
              <w:jc w:val="center"/>
              <w:rPr>
                <w:sz w:val="22"/>
                <w:szCs w:val="22"/>
              </w:rPr>
            </w:pPr>
            <w:r w:rsidRPr="00502262">
              <w:rPr>
                <w:sz w:val="22"/>
                <w:szCs w:val="22"/>
              </w:rPr>
              <w:t>4.7</w:t>
            </w:r>
          </w:p>
        </w:tc>
        <w:tc>
          <w:tcPr>
            <w:tcW w:w="1321" w:type="pct"/>
            <w:tcBorders>
              <w:top w:val="nil"/>
              <w:left w:val="nil"/>
              <w:bottom w:val="single" w:sz="4" w:space="0" w:color="auto"/>
              <w:right w:val="single" w:sz="4" w:space="0" w:color="auto"/>
            </w:tcBorders>
            <w:shd w:val="clear" w:color="auto" w:fill="auto"/>
            <w:vAlign w:val="center"/>
            <w:hideMark/>
          </w:tcPr>
          <w:p w14:paraId="564E8A78" w14:textId="77777777" w:rsidR="00B52D62" w:rsidRPr="00502262" w:rsidRDefault="00B52D62" w:rsidP="00CE5CE6">
            <w:pPr>
              <w:shd w:val="clear" w:color="auto" w:fill="FFFFFF" w:themeFill="background1"/>
              <w:rPr>
                <w:b/>
                <w:bCs/>
                <w:sz w:val="22"/>
                <w:szCs w:val="22"/>
              </w:rPr>
            </w:pPr>
            <w:r w:rsidRPr="00502262">
              <w:rPr>
                <w:b/>
                <w:bCs/>
                <w:spacing w:val="-4"/>
                <w:sz w:val="22"/>
                <w:szCs w:val="22"/>
              </w:rPr>
              <w:t>Котельная № 8</w:t>
            </w:r>
            <w:r w:rsidRPr="00502262">
              <w:rPr>
                <w:spacing w:val="-4"/>
                <w:sz w:val="22"/>
                <w:szCs w:val="22"/>
              </w:rPr>
              <w:t xml:space="preserve"> (заезд Андреевский, 2)       </w:t>
            </w:r>
          </w:p>
        </w:tc>
        <w:tc>
          <w:tcPr>
            <w:tcW w:w="649" w:type="pct"/>
            <w:tcBorders>
              <w:top w:val="nil"/>
              <w:left w:val="nil"/>
              <w:bottom w:val="single" w:sz="4" w:space="0" w:color="auto"/>
              <w:right w:val="single" w:sz="4" w:space="0" w:color="auto"/>
            </w:tcBorders>
            <w:shd w:val="clear" w:color="auto" w:fill="auto"/>
            <w:noWrap/>
            <w:vAlign w:val="center"/>
            <w:hideMark/>
          </w:tcPr>
          <w:p w14:paraId="1E22EF58"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4,3</w:t>
            </w:r>
          </w:p>
        </w:tc>
        <w:tc>
          <w:tcPr>
            <w:tcW w:w="639" w:type="pct"/>
            <w:tcBorders>
              <w:top w:val="nil"/>
              <w:left w:val="nil"/>
              <w:bottom w:val="single" w:sz="4" w:space="0" w:color="auto"/>
              <w:right w:val="single" w:sz="4" w:space="0" w:color="auto"/>
            </w:tcBorders>
            <w:shd w:val="clear" w:color="auto" w:fill="auto"/>
            <w:noWrap/>
            <w:vAlign w:val="center"/>
            <w:hideMark/>
          </w:tcPr>
          <w:p w14:paraId="3D44BCF7"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4,3</w:t>
            </w:r>
          </w:p>
        </w:tc>
        <w:tc>
          <w:tcPr>
            <w:tcW w:w="720" w:type="pct"/>
            <w:tcBorders>
              <w:top w:val="nil"/>
              <w:left w:val="nil"/>
              <w:bottom w:val="single" w:sz="4" w:space="0" w:color="auto"/>
              <w:right w:val="single" w:sz="4" w:space="0" w:color="auto"/>
            </w:tcBorders>
            <w:shd w:val="clear" w:color="auto" w:fill="auto"/>
            <w:noWrap/>
            <w:vAlign w:val="center"/>
            <w:hideMark/>
          </w:tcPr>
          <w:p w14:paraId="111219D6"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7E75F2D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0DF31D7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0846F048"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A343147"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F5330B5" w14:textId="77777777" w:rsidR="00B52D62" w:rsidRPr="00502262" w:rsidRDefault="00B52D62" w:rsidP="00CE5CE6">
            <w:pPr>
              <w:shd w:val="clear" w:color="auto" w:fill="FFFFFF" w:themeFill="background1"/>
              <w:rPr>
                <w:sz w:val="22"/>
                <w:szCs w:val="22"/>
              </w:rPr>
            </w:pPr>
            <w:r w:rsidRPr="00502262">
              <w:rPr>
                <w:sz w:val="22"/>
                <w:szCs w:val="22"/>
              </w:rPr>
              <w:t>КСВ-2,5 № 1</w:t>
            </w:r>
          </w:p>
        </w:tc>
        <w:tc>
          <w:tcPr>
            <w:tcW w:w="649" w:type="pct"/>
            <w:tcBorders>
              <w:top w:val="nil"/>
              <w:left w:val="nil"/>
              <w:bottom w:val="single" w:sz="4" w:space="0" w:color="auto"/>
              <w:right w:val="single" w:sz="4" w:space="0" w:color="auto"/>
            </w:tcBorders>
            <w:shd w:val="clear" w:color="auto" w:fill="auto"/>
            <w:noWrap/>
            <w:vAlign w:val="center"/>
            <w:hideMark/>
          </w:tcPr>
          <w:p w14:paraId="15806746" w14:textId="77777777" w:rsidR="00B52D62" w:rsidRPr="00502262" w:rsidRDefault="00B52D62" w:rsidP="00CE5CE6">
            <w:pPr>
              <w:shd w:val="clear" w:color="auto" w:fill="FFFFFF" w:themeFill="background1"/>
              <w:jc w:val="center"/>
              <w:rPr>
                <w:sz w:val="22"/>
                <w:szCs w:val="22"/>
              </w:rPr>
            </w:pPr>
            <w:r w:rsidRPr="00502262">
              <w:rPr>
                <w:sz w:val="22"/>
                <w:szCs w:val="22"/>
              </w:rPr>
              <w:t>2,15</w:t>
            </w:r>
          </w:p>
        </w:tc>
        <w:tc>
          <w:tcPr>
            <w:tcW w:w="6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A06A1E5" w14:textId="77777777" w:rsidR="00B52D62" w:rsidRPr="00502262" w:rsidRDefault="00B52D62" w:rsidP="00CE5CE6">
            <w:pPr>
              <w:shd w:val="clear" w:color="auto" w:fill="FFFFFF" w:themeFill="background1"/>
              <w:jc w:val="center"/>
              <w:rPr>
                <w:sz w:val="22"/>
                <w:szCs w:val="22"/>
              </w:rPr>
            </w:pPr>
            <w:r w:rsidRPr="00502262">
              <w:rPr>
                <w:bCs/>
                <w:sz w:val="22"/>
                <w:szCs w:val="22"/>
              </w:rPr>
              <w:t>4,3</w:t>
            </w:r>
          </w:p>
        </w:tc>
        <w:tc>
          <w:tcPr>
            <w:tcW w:w="720" w:type="pct"/>
            <w:tcBorders>
              <w:top w:val="nil"/>
              <w:left w:val="nil"/>
              <w:bottom w:val="single" w:sz="4" w:space="0" w:color="auto"/>
              <w:right w:val="single" w:sz="4" w:space="0" w:color="auto"/>
            </w:tcBorders>
            <w:shd w:val="clear" w:color="auto" w:fill="auto"/>
            <w:noWrap/>
            <w:vAlign w:val="center"/>
            <w:hideMark/>
          </w:tcPr>
          <w:p w14:paraId="6B7DDA9B" w14:textId="77777777" w:rsidR="00B52D62" w:rsidRPr="00502262" w:rsidRDefault="00B52D62" w:rsidP="00CE5CE6">
            <w:pPr>
              <w:shd w:val="clear" w:color="auto" w:fill="FFFFFF" w:themeFill="background1"/>
              <w:jc w:val="center"/>
              <w:rPr>
                <w:sz w:val="22"/>
                <w:szCs w:val="22"/>
              </w:rPr>
            </w:pPr>
            <w:r w:rsidRPr="00502262">
              <w:rPr>
                <w:sz w:val="22"/>
                <w:szCs w:val="22"/>
              </w:rPr>
              <w:t>2009</w:t>
            </w:r>
          </w:p>
        </w:tc>
        <w:tc>
          <w:tcPr>
            <w:tcW w:w="628" w:type="pct"/>
            <w:tcBorders>
              <w:top w:val="nil"/>
              <w:left w:val="nil"/>
              <w:bottom w:val="single" w:sz="4" w:space="0" w:color="auto"/>
              <w:right w:val="single" w:sz="4" w:space="0" w:color="auto"/>
            </w:tcBorders>
            <w:shd w:val="clear" w:color="auto" w:fill="auto"/>
            <w:noWrap/>
            <w:vAlign w:val="center"/>
            <w:hideMark/>
          </w:tcPr>
          <w:p w14:paraId="5638556F" w14:textId="77777777" w:rsidR="00B52D62" w:rsidRPr="00502262" w:rsidRDefault="00B52D62" w:rsidP="00CE5CE6">
            <w:pPr>
              <w:shd w:val="clear" w:color="auto" w:fill="FFFFFF" w:themeFill="background1"/>
              <w:jc w:val="center"/>
              <w:rPr>
                <w:sz w:val="22"/>
                <w:szCs w:val="22"/>
              </w:rPr>
            </w:pPr>
            <w:r w:rsidRPr="00502262">
              <w:rPr>
                <w:sz w:val="22"/>
                <w:szCs w:val="22"/>
              </w:rPr>
              <w:t>2018</w:t>
            </w:r>
          </w:p>
        </w:tc>
        <w:tc>
          <w:tcPr>
            <w:tcW w:w="76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A32572B" w14:textId="77777777" w:rsidR="00B52D62" w:rsidRPr="00502262" w:rsidRDefault="00B52D62" w:rsidP="00CE5CE6">
            <w:pPr>
              <w:shd w:val="clear" w:color="auto" w:fill="FFFFFF" w:themeFill="background1"/>
              <w:jc w:val="center"/>
              <w:rPr>
                <w:sz w:val="22"/>
                <w:szCs w:val="22"/>
              </w:rPr>
            </w:pPr>
            <w:r w:rsidRPr="00502262">
              <w:rPr>
                <w:sz w:val="22"/>
                <w:szCs w:val="22"/>
              </w:rPr>
              <w:t>91,6</w:t>
            </w:r>
          </w:p>
        </w:tc>
      </w:tr>
      <w:tr w:rsidR="00B52D62" w:rsidRPr="00502262" w14:paraId="55A4DC26"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47C9D9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BB6CD33" w14:textId="77777777" w:rsidR="00B52D62" w:rsidRPr="00502262" w:rsidRDefault="00B52D62" w:rsidP="00CE5CE6">
            <w:pPr>
              <w:shd w:val="clear" w:color="auto" w:fill="FFFFFF" w:themeFill="background1"/>
              <w:rPr>
                <w:sz w:val="22"/>
                <w:szCs w:val="22"/>
              </w:rPr>
            </w:pPr>
            <w:r w:rsidRPr="00502262">
              <w:rPr>
                <w:sz w:val="22"/>
                <w:szCs w:val="22"/>
              </w:rPr>
              <w:t>КСВ-2,5 № 2</w:t>
            </w:r>
          </w:p>
        </w:tc>
        <w:tc>
          <w:tcPr>
            <w:tcW w:w="649" w:type="pct"/>
            <w:tcBorders>
              <w:top w:val="nil"/>
              <w:left w:val="nil"/>
              <w:bottom w:val="single" w:sz="4" w:space="0" w:color="auto"/>
              <w:right w:val="single" w:sz="4" w:space="0" w:color="auto"/>
            </w:tcBorders>
            <w:shd w:val="clear" w:color="auto" w:fill="auto"/>
            <w:noWrap/>
            <w:vAlign w:val="center"/>
            <w:hideMark/>
          </w:tcPr>
          <w:p w14:paraId="0EEAF678" w14:textId="77777777" w:rsidR="00B52D62" w:rsidRPr="00502262" w:rsidRDefault="00B52D62" w:rsidP="00CE5CE6">
            <w:pPr>
              <w:shd w:val="clear" w:color="auto" w:fill="FFFFFF" w:themeFill="background1"/>
              <w:jc w:val="center"/>
              <w:rPr>
                <w:sz w:val="22"/>
                <w:szCs w:val="22"/>
              </w:rPr>
            </w:pPr>
            <w:r w:rsidRPr="00502262">
              <w:rPr>
                <w:bCs/>
                <w:sz w:val="22"/>
                <w:szCs w:val="22"/>
              </w:rPr>
              <w:t>2,15</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66FE245F"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3EC634FE" w14:textId="77777777" w:rsidR="00B52D62" w:rsidRPr="00502262" w:rsidRDefault="00B52D62" w:rsidP="00CE5CE6">
            <w:pPr>
              <w:shd w:val="clear" w:color="auto" w:fill="FFFFFF" w:themeFill="background1"/>
              <w:jc w:val="center"/>
              <w:rPr>
                <w:sz w:val="22"/>
                <w:szCs w:val="22"/>
              </w:rPr>
            </w:pPr>
            <w:r w:rsidRPr="00502262">
              <w:rPr>
                <w:sz w:val="22"/>
                <w:szCs w:val="22"/>
              </w:rPr>
              <w:t>2009</w:t>
            </w:r>
          </w:p>
        </w:tc>
        <w:tc>
          <w:tcPr>
            <w:tcW w:w="628" w:type="pct"/>
            <w:tcBorders>
              <w:top w:val="nil"/>
              <w:left w:val="nil"/>
              <w:bottom w:val="single" w:sz="4" w:space="0" w:color="auto"/>
              <w:right w:val="single" w:sz="4" w:space="0" w:color="auto"/>
            </w:tcBorders>
            <w:shd w:val="clear" w:color="auto" w:fill="auto"/>
            <w:noWrap/>
            <w:vAlign w:val="center"/>
            <w:hideMark/>
          </w:tcPr>
          <w:p w14:paraId="54EBBE00" w14:textId="77777777" w:rsidR="00B52D62" w:rsidRPr="00502262" w:rsidRDefault="00B52D62" w:rsidP="00CE5CE6">
            <w:pPr>
              <w:shd w:val="clear" w:color="auto" w:fill="FFFFFF" w:themeFill="background1"/>
              <w:jc w:val="center"/>
              <w:rPr>
                <w:sz w:val="22"/>
                <w:szCs w:val="22"/>
              </w:rPr>
            </w:pPr>
            <w:r w:rsidRPr="00502262">
              <w:rPr>
                <w:sz w:val="22"/>
                <w:szCs w:val="22"/>
              </w:rPr>
              <w:t>2018</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72E4FC02" w14:textId="77777777" w:rsidR="00B52D62" w:rsidRPr="00502262" w:rsidRDefault="00B52D62" w:rsidP="00CE5CE6">
            <w:pPr>
              <w:shd w:val="clear" w:color="auto" w:fill="FFFFFF" w:themeFill="background1"/>
              <w:rPr>
                <w:sz w:val="22"/>
                <w:szCs w:val="22"/>
              </w:rPr>
            </w:pPr>
          </w:p>
        </w:tc>
      </w:tr>
      <w:tr w:rsidR="00B52D62" w:rsidRPr="00502262" w14:paraId="4C37F54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09E8EB9" w14:textId="77777777" w:rsidR="00B52D62" w:rsidRPr="00502262" w:rsidRDefault="00B52D62" w:rsidP="00CE5CE6">
            <w:pPr>
              <w:shd w:val="clear" w:color="auto" w:fill="FFFFFF" w:themeFill="background1"/>
              <w:jc w:val="center"/>
              <w:rPr>
                <w:sz w:val="22"/>
                <w:szCs w:val="22"/>
              </w:rPr>
            </w:pPr>
            <w:r w:rsidRPr="00502262">
              <w:rPr>
                <w:sz w:val="22"/>
                <w:szCs w:val="22"/>
              </w:rPr>
              <w:t>4.8</w:t>
            </w:r>
          </w:p>
        </w:tc>
        <w:tc>
          <w:tcPr>
            <w:tcW w:w="1321" w:type="pct"/>
            <w:tcBorders>
              <w:top w:val="nil"/>
              <w:left w:val="nil"/>
              <w:bottom w:val="single" w:sz="4" w:space="0" w:color="auto"/>
              <w:right w:val="single" w:sz="4" w:space="0" w:color="auto"/>
            </w:tcBorders>
            <w:shd w:val="clear" w:color="auto" w:fill="auto"/>
            <w:vAlign w:val="center"/>
            <w:hideMark/>
          </w:tcPr>
          <w:p w14:paraId="4DD61EC8" w14:textId="77777777" w:rsidR="00B52D62" w:rsidRPr="00502262" w:rsidRDefault="00B52D62" w:rsidP="00CE5CE6">
            <w:pPr>
              <w:shd w:val="clear" w:color="auto" w:fill="FFFFFF" w:themeFill="background1"/>
              <w:rPr>
                <w:b/>
                <w:bCs/>
                <w:sz w:val="22"/>
                <w:szCs w:val="22"/>
              </w:rPr>
            </w:pPr>
            <w:r w:rsidRPr="00502262">
              <w:rPr>
                <w:b/>
                <w:bCs/>
                <w:spacing w:val="-4"/>
                <w:sz w:val="22"/>
                <w:szCs w:val="22"/>
              </w:rPr>
              <w:t>Котельная № 9</w:t>
            </w:r>
            <w:r w:rsidRPr="00502262">
              <w:rPr>
                <w:spacing w:val="-4"/>
                <w:sz w:val="22"/>
                <w:szCs w:val="22"/>
              </w:rPr>
              <w:t xml:space="preserve"> (ул. Индустриальная, 56)          </w:t>
            </w:r>
          </w:p>
        </w:tc>
        <w:tc>
          <w:tcPr>
            <w:tcW w:w="649" w:type="pct"/>
            <w:tcBorders>
              <w:top w:val="nil"/>
              <w:left w:val="nil"/>
              <w:bottom w:val="single" w:sz="4" w:space="0" w:color="auto"/>
              <w:right w:val="single" w:sz="4" w:space="0" w:color="auto"/>
            </w:tcBorders>
            <w:shd w:val="clear" w:color="auto" w:fill="auto"/>
            <w:noWrap/>
            <w:vAlign w:val="center"/>
            <w:hideMark/>
          </w:tcPr>
          <w:p w14:paraId="2A67B4C0" w14:textId="77777777" w:rsidR="00B52D62" w:rsidRPr="00502262" w:rsidRDefault="00B52D62" w:rsidP="00CE5CE6">
            <w:pPr>
              <w:shd w:val="clear" w:color="auto" w:fill="FFFFFF" w:themeFill="background1"/>
              <w:jc w:val="center"/>
              <w:rPr>
                <w:b/>
                <w:bCs/>
                <w:sz w:val="22"/>
                <w:szCs w:val="22"/>
              </w:rPr>
            </w:pPr>
            <w:r w:rsidRPr="00502262">
              <w:rPr>
                <w:b/>
                <w:bCs/>
                <w:sz w:val="22"/>
                <w:szCs w:val="22"/>
              </w:rPr>
              <w:t>7,8</w:t>
            </w:r>
          </w:p>
        </w:tc>
        <w:tc>
          <w:tcPr>
            <w:tcW w:w="639" w:type="pct"/>
            <w:tcBorders>
              <w:top w:val="nil"/>
              <w:left w:val="nil"/>
              <w:bottom w:val="single" w:sz="4" w:space="0" w:color="auto"/>
              <w:right w:val="single" w:sz="4" w:space="0" w:color="auto"/>
            </w:tcBorders>
            <w:shd w:val="clear" w:color="auto" w:fill="auto"/>
            <w:noWrap/>
            <w:vAlign w:val="center"/>
            <w:hideMark/>
          </w:tcPr>
          <w:p w14:paraId="678DF84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7,8</w:t>
            </w:r>
          </w:p>
        </w:tc>
        <w:tc>
          <w:tcPr>
            <w:tcW w:w="720" w:type="pct"/>
            <w:tcBorders>
              <w:top w:val="nil"/>
              <w:left w:val="nil"/>
              <w:bottom w:val="single" w:sz="4" w:space="0" w:color="auto"/>
              <w:right w:val="single" w:sz="4" w:space="0" w:color="auto"/>
            </w:tcBorders>
            <w:shd w:val="clear" w:color="auto" w:fill="auto"/>
            <w:noWrap/>
            <w:vAlign w:val="center"/>
            <w:hideMark/>
          </w:tcPr>
          <w:p w14:paraId="4C7A7D0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121C63F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6632F6E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17B529B4"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9C8B4ED"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3D1BAAB" w14:textId="77777777" w:rsidR="00B52D62" w:rsidRPr="00502262" w:rsidRDefault="00B52D62" w:rsidP="00CE5CE6">
            <w:pPr>
              <w:shd w:val="clear" w:color="auto" w:fill="FFFFFF" w:themeFill="background1"/>
              <w:rPr>
                <w:sz w:val="22"/>
                <w:szCs w:val="22"/>
              </w:rPr>
            </w:pPr>
            <w:r w:rsidRPr="00502262">
              <w:rPr>
                <w:sz w:val="22"/>
                <w:szCs w:val="22"/>
              </w:rPr>
              <w:t>КСВ-3 № 1</w:t>
            </w:r>
          </w:p>
        </w:tc>
        <w:tc>
          <w:tcPr>
            <w:tcW w:w="649" w:type="pct"/>
            <w:tcBorders>
              <w:top w:val="nil"/>
              <w:left w:val="nil"/>
              <w:bottom w:val="single" w:sz="4" w:space="0" w:color="auto"/>
              <w:right w:val="single" w:sz="4" w:space="0" w:color="auto"/>
            </w:tcBorders>
            <w:shd w:val="clear" w:color="auto" w:fill="auto"/>
            <w:noWrap/>
            <w:vAlign w:val="center"/>
            <w:hideMark/>
          </w:tcPr>
          <w:p w14:paraId="5FF31267" w14:textId="77777777" w:rsidR="00B52D62" w:rsidRPr="00502262" w:rsidRDefault="00B52D62" w:rsidP="00CE5CE6">
            <w:pPr>
              <w:shd w:val="clear" w:color="auto" w:fill="FFFFFF" w:themeFill="background1"/>
              <w:jc w:val="center"/>
              <w:rPr>
                <w:sz w:val="22"/>
                <w:szCs w:val="22"/>
              </w:rPr>
            </w:pPr>
            <w:r w:rsidRPr="00502262">
              <w:rPr>
                <w:sz w:val="22"/>
                <w:szCs w:val="22"/>
              </w:rPr>
              <w:t>2,6</w:t>
            </w:r>
          </w:p>
        </w:tc>
        <w:tc>
          <w:tcPr>
            <w:tcW w:w="6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B15E2EC" w14:textId="77777777" w:rsidR="00B52D62" w:rsidRPr="00502262" w:rsidRDefault="00B52D62" w:rsidP="00CE5CE6">
            <w:pPr>
              <w:shd w:val="clear" w:color="auto" w:fill="FFFFFF" w:themeFill="background1"/>
              <w:jc w:val="center"/>
              <w:rPr>
                <w:sz w:val="22"/>
                <w:szCs w:val="22"/>
              </w:rPr>
            </w:pPr>
            <w:r w:rsidRPr="00502262">
              <w:rPr>
                <w:bCs/>
                <w:sz w:val="22"/>
                <w:szCs w:val="22"/>
              </w:rPr>
              <w:t>7,8</w:t>
            </w:r>
          </w:p>
        </w:tc>
        <w:tc>
          <w:tcPr>
            <w:tcW w:w="720" w:type="pct"/>
            <w:tcBorders>
              <w:top w:val="nil"/>
              <w:left w:val="nil"/>
              <w:bottom w:val="single" w:sz="4" w:space="0" w:color="auto"/>
              <w:right w:val="single" w:sz="4" w:space="0" w:color="auto"/>
            </w:tcBorders>
            <w:shd w:val="clear" w:color="auto" w:fill="auto"/>
            <w:noWrap/>
            <w:vAlign w:val="center"/>
            <w:hideMark/>
          </w:tcPr>
          <w:p w14:paraId="61AF219E"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628" w:type="pct"/>
            <w:tcBorders>
              <w:top w:val="nil"/>
              <w:left w:val="nil"/>
              <w:bottom w:val="single" w:sz="4" w:space="0" w:color="auto"/>
              <w:right w:val="single" w:sz="4" w:space="0" w:color="auto"/>
            </w:tcBorders>
            <w:shd w:val="clear" w:color="auto" w:fill="auto"/>
            <w:noWrap/>
            <w:vAlign w:val="center"/>
            <w:hideMark/>
          </w:tcPr>
          <w:p w14:paraId="16A998D8"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3596645" w14:textId="77777777" w:rsidR="00B52D62" w:rsidRPr="00502262" w:rsidRDefault="00B52D62" w:rsidP="00CE5CE6">
            <w:pPr>
              <w:shd w:val="clear" w:color="auto" w:fill="FFFFFF" w:themeFill="background1"/>
              <w:jc w:val="center"/>
              <w:rPr>
                <w:sz w:val="22"/>
                <w:szCs w:val="22"/>
              </w:rPr>
            </w:pPr>
            <w:r w:rsidRPr="00502262">
              <w:rPr>
                <w:sz w:val="22"/>
                <w:szCs w:val="22"/>
              </w:rPr>
              <w:t>93,5</w:t>
            </w:r>
          </w:p>
        </w:tc>
      </w:tr>
      <w:tr w:rsidR="00B52D62" w:rsidRPr="00502262" w14:paraId="4C110B8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C0DA08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1D529F9" w14:textId="77777777" w:rsidR="00B52D62" w:rsidRPr="00502262" w:rsidRDefault="00B52D62" w:rsidP="00CE5CE6">
            <w:pPr>
              <w:shd w:val="clear" w:color="auto" w:fill="FFFFFF" w:themeFill="background1"/>
              <w:rPr>
                <w:sz w:val="22"/>
                <w:szCs w:val="22"/>
              </w:rPr>
            </w:pPr>
            <w:r w:rsidRPr="00502262">
              <w:rPr>
                <w:sz w:val="22"/>
                <w:szCs w:val="22"/>
              </w:rPr>
              <w:t>КСВ-3 № 2</w:t>
            </w:r>
          </w:p>
        </w:tc>
        <w:tc>
          <w:tcPr>
            <w:tcW w:w="649" w:type="pct"/>
            <w:tcBorders>
              <w:top w:val="nil"/>
              <w:left w:val="nil"/>
              <w:bottom w:val="single" w:sz="4" w:space="0" w:color="auto"/>
              <w:right w:val="single" w:sz="4" w:space="0" w:color="auto"/>
            </w:tcBorders>
            <w:shd w:val="clear" w:color="auto" w:fill="auto"/>
            <w:noWrap/>
            <w:vAlign w:val="center"/>
            <w:hideMark/>
          </w:tcPr>
          <w:p w14:paraId="79B80CBF" w14:textId="77777777" w:rsidR="00B52D62" w:rsidRPr="00502262" w:rsidRDefault="00B52D62" w:rsidP="00CE5CE6">
            <w:pPr>
              <w:shd w:val="clear" w:color="auto" w:fill="FFFFFF" w:themeFill="background1"/>
              <w:jc w:val="center"/>
              <w:rPr>
                <w:sz w:val="22"/>
                <w:szCs w:val="22"/>
              </w:rPr>
            </w:pPr>
            <w:r w:rsidRPr="00502262">
              <w:rPr>
                <w:bCs/>
                <w:sz w:val="22"/>
                <w:szCs w:val="22"/>
              </w:rPr>
              <w:t>2,6</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24CDECAE"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0AFD9B44"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628" w:type="pct"/>
            <w:tcBorders>
              <w:top w:val="nil"/>
              <w:left w:val="nil"/>
              <w:bottom w:val="single" w:sz="4" w:space="0" w:color="auto"/>
              <w:right w:val="single" w:sz="4" w:space="0" w:color="auto"/>
            </w:tcBorders>
            <w:shd w:val="clear" w:color="auto" w:fill="auto"/>
            <w:noWrap/>
            <w:vAlign w:val="center"/>
            <w:hideMark/>
          </w:tcPr>
          <w:p w14:paraId="3E3A4131"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5BE3C533" w14:textId="77777777" w:rsidR="00B52D62" w:rsidRPr="00502262" w:rsidRDefault="00B52D62" w:rsidP="00CE5CE6">
            <w:pPr>
              <w:shd w:val="clear" w:color="auto" w:fill="FFFFFF" w:themeFill="background1"/>
              <w:rPr>
                <w:sz w:val="22"/>
                <w:szCs w:val="22"/>
              </w:rPr>
            </w:pPr>
          </w:p>
        </w:tc>
      </w:tr>
      <w:tr w:rsidR="00B52D62" w:rsidRPr="00502262" w14:paraId="0F89CE39"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4F4C16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CACEB40" w14:textId="77777777" w:rsidR="00B52D62" w:rsidRPr="00502262" w:rsidRDefault="00B52D62" w:rsidP="00CE5CE6">
            <w:pPr>
              <w:shd w:val="clear" w:color="auto" w:fill="FFFFFF" w:themeFill="background1"/>
              <w:rPr>
                <w:sz w:val="22"/>
                <w:szCs w:val="22"/>
              </w:rPr>
            </w:pPr>
            <w:r w:rsidRPr="00502262">
              <w:rPr>
                <w:sz w:val="22"/>
                <w:szCs w:val="22"/>
              </w:rPr>
              <w:t>КСВ-3 № 3</w:t>
            </w:r>
          </w:p>
        </w:tc>
        <w:tc>
          <w:tcPr>
            <w:tcW w:w="649" w:type="pct"/>
            <w:tcBorders>
              <w:top w:val="nil"/>
              <w:left w:val="nil"/>
              <w:bottom w:val="single" w:sz="4" w:space="0" w:color="auto"/>
              <w:right w:val="single" w:sz="4" w:space="0" w:color="auto"/>
            </w:tcBorders>
            <w:shd w:val="clear" w:color="auto" w:fill="auto"/>
            <w:noWrap/>
            <w:vAlign w:val="center"/>
            <w:hideMark/>
          </w:tcPr>
          <w:p w14:paraId="10C9FE19" w14:textId="77777777" w:rsidR="00B52D62" w:rsidRPr="00502262" w:rsidRDefault="00B52D62" w:rsidP="00CE5CE6">
            <w:pPr>
              <w:shd w:val="clear" w:color="auto" w:fill="FFFFFF" w:themeFill="background1"/>
              <w:jc w:val="center"/>
              <w:rPr>
                <w:sz w:val="22"/>
                <w:szCs w:val="22"/>
              </w:rPr>
            </w:pPr>
            <w:r w:rsidRPr="00502262">
              <w:rPr>
                <w:bCs/>
                <w:sz w:val="22"/>
                <w:szCs w:val="22"/>
              </w:rPr>
              <w:t>2,6</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3025C4B3"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33F7C2AC"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628" w:type="pct"/>
            <w:tcBorders>
              <w:top w:val="nil"/>
              <w:left w:val="nil"/>
              <w:bottom w:val="single" w:sz="4" w:space="0" w:color="auto"/>
              <w:right w:val="single" w:sz="4" w:space="0" w:color="auto"/>
            </w:tcBorders>
            <w:shd w:val="clear" w:color="auto" w:fill="auto"/>
            <w:noWrap/>
            <w:vAlign w:val="center"/>
            <w:hideMark/>
          </w:tcPr>
          <w:p w14:paraId="42F40A70"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27414F3E" w14:textId="77777777" w:rsidR="00B52D62" w:rsidRPr="00502262" w:rsidRDefault="00B52D62" w:rsidP="00CE5CE6">
            <w:pPr>
              <w:shd w:val="clear" w:color="auto" w:fill="FFFFFF" w:themeFill="background1"/>
              <w:rPr>
                <w:sz w:val="22"/>
                <w:szCs w:val="22"/>
              </w:rPr>
            </w:pPr>
          </w:p>
        </w:tc>
      </w:tr>
      <w:tr w:rsidR="00B52D62" w:rsidRPr="00502262" w14:paraId="07840A74"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4B92C3C" w14:textId="77777777" w:rsidR="00B52D62" w:rsidRPr="00502262" w:rsidRDefault="00B52D62" w:rsidP="00CE5CE6">
            <w:pPr>
              <w:shd w:val="clear" w:color="auto" w:fill="FFFFFF" w:themeFill="background1"/>
              <w:jc w:val="center"/>
              <w:rPr>
                <w:sz w:val="22"/>
                <w:szCs w:val="22"/>
              </w:rPr>
            </w:pPr>
            <w:r w:rsidRPr="00502262">
              <w:rPr>
                <w:sz w:val="22"/>
                <w:szCs w:val="22"/>
              </w:rPr>
              <w:t>4.9</w:t>
            </w:r>
          </w:p>
        </w:tc>
        <w:tc>
          <w:tcPr>
            <w:tcW w:w="1321" w:type="pct"/>
            <w:tcBorders>
              <w:top w:val="nil"/>
              <w:left w:val="nil"/>
              <w:bottom w:val="single" w:sz="4" w:space="0" w:color="auto"/>
              <w:right w:val="single" w:sz="4" w:space="0" w:color="auto"/>
            </w:tcBorders>
            <w:shd w:val="clear" w:color="auto" w:fill="auto"/>
            <w:vAlign w:val="center"/>
            <w:hideMark/>
          </w:tcPr>
          <w:p w14:paraId="3EE2D73C" w14:textId="77777777" w:rsidR="00B52D62" w:rsidRPr="00502262" w:rsidRDefault="00B52D62" w:rsidP="00CE5CE6">
            <w:pPr>
              <w:shd w:val="clear" w:color="auto" w:fill="FFFFFF" w:themeFill="background1"/>
              <w:rPr>
                <w:b/>
                <w:bCs/>
                <w:sz w:val="22"/>
                <w:szCs w:val="22"/>
              </w:rPr>
            </w:pPr>
            <w:r w:rsidRPr="00502262">
              <w:rPr>
                <w:b/>
                <w:bCs/>
                <w:spacing w:val="-4"/>
                <w:sz w:val="22"/>
                <w:szCs w:val="22"/>
              </w:rPr>
              <w:t>Котельная № 10</w:t>
            </w:r>
            <w:r w:rsidRPr="00502262">
              <w:rPr>
                <w:spacing w:val="-4"/>
                <w:sz w:val="22"/>
                <w:szCs w:val="22"/>
              </w:rPr>
              <w:t xml:space="preserve"> (ш. Нефтеюганское. 7/1)</w:t>
            </w:r>
          </w:p>
        </w:tc>
        <w:tc>
          <w:tcPr>
            <w:tcW w:w="649" w:type="pct"/>
            <w:tcBorders>
              <w:top w:val="nil"/>
              <w:left w:val="nil"/>
              <w:bottom w:val="single" w:sz="4" w:space="0" w:color="auto"/>
              <w:right w:val="single" w:sz="4" w:space="0" w:color="auto"/>
            </w:tcBorders>
            <w:shd w:val="clear" w:color="auto" w:fill="auto"/>
            <w:noWrap/>
            <w:vAlign w:val="center"/>
            <w:hideMark/>
          </w:tcPr>
          <w:p w14:paraId="1F67DFA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27,6</w:t>
            </w:r>
          </w:p>
        </w:tc>
        <w:tc>
          <w:tcPr>
            <w:tcW w:w="639" w:type="pct"/>
            <w:tcBorders>
              <w:top w:val="nil"/>
              <w:left w:val="nil"/>
              <w:bottom w:val="single" w:sz="4" w:space="0" w:color="auto"/>
              <w:right w:val="single" w:sz="4" w:space="0" w:color="auto"/>
            </w:tcBorders>
            <w:shd w:val="clear" w:color="auto" w:fill="auto"/>
            <w:noWrap/>
            <w:vAlign w:val="center"/>
            <w:hideMark/>
          </w:tcPr>
          <w:p w14:paraId="6EFCE99B" w14:textId="77777777" w:rsidR="00B52D62" w:rsidRPr="00502262" w:rsidRDefault="00B52D62" w:rsidP="00CE5CE6">
            <w:pPr>
              <w:shd w:val="clear" w:color="auto" w:fill="FFFFFF" w:themeFill="background1"/>
              <w:jc w:val="center"/>
              <w:rPr>
                <w:b/>
                <w:bCs/>
                <w:sz w:val="22"/>
                <w:szCs w:val="22"/>
              </w:rPr>
            </w:pPr>
            <w:r w:rsidRPr="00502262">
              <w:rPr>
                <w:b/>
                <w:bCs/>
                <w:sz w:val="22"/>
                <w:szCs w:val="22"/>
              </w:rPr>
              <w:t>27,6</w:t>
            </w:r>
          </w:p>
        </w:tc>
        <w:tc>
          <w:tcPr>
            <w:tcW w:w="720" w:type="pct"/>
            <w:tcBorders>
              <w:top w:val="nil"/>
              <w:left w:val="nil"/>
              <w:bottom w:val="single" w:sz="4" w:space="0" w:color="auto"/>
              <w:right w:val="single" w:sz="4" w:space="0" w:color="auto"/>
            </w:tcBorders>
            <w:shd w:val="clear" w:color="auto" w:fill="auto"/>
            <w:noWrap/>
            <w:vAlign w:val="center"/>
            <w:hideMark/>
          </w:tcPr>
          <w:p w14:paraId="779ABF8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06B20D7D"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77BC227D"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19C7F3F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6F91AD20"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2AB8C2D" w14:textId="77777777" w:rsidR="00B52D62" w:rsidRPr="00502262" w:rsidRDefault="00B52D62" w:rsidP="00CE5CE6">
            <w:pPr>
              <w:shd w:val="clear" w:color="auto" w:fill="FFFFFF" w:themeFill="background1"/>
              <w:rPr>
                <w:sz w:val="22"/>
                <w:szCs w:val="22"/>
              </w:rPr>
            </w:pPr>
            <w:r w:rsidRPr="00502262">
              <w:rPr>
                <w:sz w:val="22"/>
                <w:szCs w:val="22"/>
              </w:rPr>
              <w:t>КВ-8 № 1</w:t>
            </w:r>
          </w:p>
        </w:tc>
        <w:tc>
          <w:tcPr>
            <w:tcW w:w="649" w:type="pct"/>
            <w:tcBorders>
              <w:top w:val="nil"/>
              <w:left w:val="nil"/>
              <w:bottom w:val="single" w:sz="4" w:space="0" w:color="auto"/>
              <w:right w:val="single" w:sz="4" w:space="0" w:color="auto"/>
            </w:tcBorders>
            <w:shd w:val="clear" w:color="auto" w:fill="auto"/>
            <w:noWrap/>
            <w:vAlign w:val="center"/>
            <w:hideMark/>
          </w:tcPr>
          <w:p w14:paraId="4A2D7563" w14:textId="77777777" w:rsidR="00B52D62" w:rsidRPr="00502262" w:rsidRDefault="00B52D62" w:rsidP="00CE5CE6">
            <w:pPr>
              <w:shd w:val="clear" w:color="auto" w:fill="FFFFFF" w:themeFill="background1"/>
              <w:jc w:val="center"/>
              <w:rPr>
                <w:sz w:val="22"/>
                <w:szCs w:val="22"/>
              </w:rPr>
            </w:pPr>
            <w:r w:rsidRPr="00502262">
              <w:rPr>
                <w:sz w:val="22"/>
                <w:szCs w:val="22"/>
              </w:rPr>
              <w:t>6,9</w:t>
            </w:r>
          </w:p>
        </w:tc>
        <w:tc>
          <w:tcPr>
            <w:tcW w:w="6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CFD250A" w14:textId="77777777" w:rsidR="00B52D62" w:rsidRPr="00502262" w:rsidRDefault="00B52D62" w:rsidP="00CE5CE6">
            <w:pPr>
              <w:shd w:val="clear" w:color="auto" w:fill="FFFFFF" w:themeFill="background1"/>
              <w:jc w:val="center"/>
              <w:rPr>
                <w:sz w:val="22"/>
                <w:szCs w:val="22"/>
              </w:rPr>
            </w:pPr>
            <w:r w:rsidRPr="00502262">
              <w:rPr>
                <w:bCs/>
                <w:sz w:val="22"/>
                <w:szCs w:val="22"/>
              </w:rPr>
              <w:t>27,6</w:t>
            </w:r>
          </w:p>
        </w:tc>
        <w:tc>
          <w:tcPr>
            <w:tcW w:w="720" w:type="pct"/>
            <w:tcBorders>
              <w:top w:val="nil"/>
              <w:left w:val="nil"/>
              <w:bottom w:val="single" w:sz="4" w:space="0" w:color="auto"/>
              <w:right w:val="single" w:sz="4" w:space="0" w:color="auto"/>
            </w:tcBorders>
            <w:shd w:val="clear" w:color="auto" w:fill="auto"/>
            <w:noWrap/>
            <w:vAlign w:val="center"/>
            <w:hideMark/>
          </w:tcPr>
          <w:p w14:paraId="2682D4D0" w14:textId="77777777" w:rsidR="00B52D62" w:rsidRPr="00502262" w:rsidRDefault="00B52D62" w:rsidP="00CE5CE6">
            <w:pPr>
              <w:shd w:val="clear" w:color="auto" w:fill="FFFFFF" w:themeFill="background1"/>
              <w:jc w:val="center"/>
              <w:rPr>
                <w:sz w:val="22"/>
                <w:szCs w:val="22"/>
              </w:rPr>
            </w:pPr>
            <w:r w:rsidRPr="00502262">
              <w:rPr>
                <w:sz w:val="22"/>
                <w:szCs w:val="22"/>
              </w:rPr>
              <w:t>2008</w:t>
            </w:r>
          </w:p>
        </w:tc>
        <w:tc>
          <w:tcPr>
            <w:tcW w:w="628" w:type="pct"/>
            <w:tcBorders>
              <w:top w:val="nil"/>
              <w:left w:val="nil"/>
              <w:bottom w:val="single" w:sz="4" w:space="0" w:color="auto"/>
              <w:right w:val="single" w:sz="4" w:space="0" w:color="auto"/>
            </w:tcBorders>
            <w:shd w:val="clear" w:color="auto" w:fill="auto"/>
            <w:noWrap/>
            <w:vAlign w:val="center"/>
            <w:hideMark/>
          </w:tcPr>
          <w:p w14:paraId="042B03C9"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13CEFCB" w14:textId="77777777" w:rsidR="00B52D62" w:rsidRPr="00502262" w:rsidRDefault="00B52D62" w:rsidP="00CE5CE6">
            <w:pPr>
              <w:shd w:val="clear" w:color="auto" w:fill="FFFFFF" w:themeFill="background1"/>
              <w:jc w:val="center"/>
              <w:rPr>
                <w:sz w:val="22"/>
                <w:szCs w:val="22"/>
              </w:rPr>
            </w:pPr>
            <w:r w:rsidRPr="00502262">
              <w:rPr>
                <w:sz w:val="22"/>
                <w:szCs w:val="22"/>
              </w:rPr>
              <w:t>90,4</w:t>
            </w:r>
          </w:p>
        </w:tc>
      </w:tr>
      <w:tr w:rsidR="00B52D62" w:rsidRPr="00502262" w14:paraId="7D36526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6E6636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F805F9D" w14:textId="77777777" w:rsidR="00B52D62" w:rsidRPr="00502262" w:rsidRDefault="00B52D62" w:rsidP="00CE5CE6">
            <w:pPr>
              <w:shd w:val="clear" w:color="auto" w:fill="FFFFFF" w:themeFill="background1"/>
              <w:rPr>
                <w:sz w:val="22"/>
                <w:szCs w:val="22"/>
              </w:rPr>
            </w:pPr>
            <w:r w:rsidRPr="00502262">
              <w:rPr>
                <w:sz w:val="22"/>
                <w:szCs w:val="22"/>
              </w:rPr>
              <w:t>КВ-8 № 2</w:t>
            </w:r>
          </w:p>
        </w:tc>
        <w:tc>
          <w:tcPr>
            <w:tcW w:w="649" w:type="pct"/>
            <w:tcBorders>
              <w:top w:val="nil"/>
              <w:left w:val="nil"/>
              <w:bottom w:val="single" w:sz="4" w:space="0" w:color="auto"/>
              <w:right w:val="single" w:sz="4" w:space="0" w:color="auto"/>
            </w:tcBorders>
            <w:shd w:val="clear" w:color="auto" w:fill="auto"/>
            <w:noWrap/>
            <w:vAlign w:val="center"/>
            <w:hideMark/>
          </w:tcPr>
          <w:p w14:paraId="2AE0EF87" w14:textId="77777777" w:rsidR="00B52D62" w:rsidRPr="00502262" w:rsidRDefault="00B52D62" w:rsidP="00CE5CE6">
            <w:pPr>
              <w:shd w:val="clear" w:color="auto" w:fill="FFFFFF" w:themeFill="background1"/>
              <w:jc w:val="center"/>
              <w:rPr>
                <w:sz w:val="22"/>
                <w:szCs w:val="22"/>
              </w:rPr>
            </w:pPr>
            <w:r w:rsidRPr="00502262">
              <w:rPr>
                <w:sz w:val="22"/>
                <w:szCs w:val="22"/>
              </w:rPr>
              <w:t>6,9</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1251D60D"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688D798D" w14:textId="77777777" w:rsidR="00B52D62" w:rsidRPr="00502262" w:rsidRDefault="00B52D62" w:rsidP="00CE5CE6">
            <w:pPr>
              <w:shd w:val="clear" w:color="auto" w:fill="FFFFFF" w:themeFill="background1"/>
              <w:jc w:val="center"/>
              <w:rPr>
                <w:sz w:val="22"/>
                <w:szCs w:val="22"/>
              </w:rPr>
            </w:pPr>
            <w:r w:rsidRPr="00502262">
              <w:rPr>
                <w:sz w:val="22"/>
                <w:szCs w:val="22"/>
              </w:rPr>
              <w:t>2008</w:t>
            </w:r>
          </w:p>
        </w:tc>
        <w:tc>
          <w:tcPr>
            <w:tcW w:w="628" w:type="pct"/>
            <w:tcBorders>
              <w:top w:val="nil"/>
              <w:left w:val="nil"/>
              <w:bottom w:val="single" w:sz="4" w:space="0" w:color="auto"/>
              <w:right w:val="single" w:sz="4" w:space="0" w:color="auto"/>
            </w:tcBorders>
            <w:shd w:val="clear" w:color="auto" w:fill="auto"/>
            <w:noWrap/>
            <w:vAlign w:val="center"/>
            <w:hideMark/>
          </w:tcPr>
          <w:p w14:paraId="167D0558"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5542C2C1" w14:textId="77777777" w:rsidR="00B52D62" w:rsidRPr="00502262" w:rsidRDefault="00B52D62" w:rsidP="00CE5CE6">
            <w:pPr>
              <w:shd w:val="clear" w:color="auto" w:fill="FFFFFF" w:themeFill="background1"/>
              <w:rPr>
                <w:sz w:val="22"/>
                <w:szCs w:val="22"/>
              </w:rPr>
            </w:pPr>
          </w:p>
        </w:tc>
      </w:tr>
      <w:tr w:rsidR="00B52D62" w:rsidRPr="00502262" w14:paraId="2783FF59"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8036580"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559A88F" w14:textId="77777777" w:rsidR="00B52D62" w:rsidRPr="00502262" w:rsidRDefault="00B52D62" w:rsidP="00CE5CE6">
            <w:pPr>
              <w:shd w:val="clear" w:color="auto" w:fill="FFFFFF" w:themeFill="background1"/>
              <w:rPr>
                <w:sz w:val="22"/>
                <w:szCs w:val="22"/>
              </w:rPr>
            </w:pPr>
            <w:r w:rsidRPr="00502262">
              <w:rPr>
                <w:sz w:val="22"/>
                <w:szCs w:val="22"/>
              </w:rPr>
              <w:t>КВ-8 № 3</w:t>
            </w:r>
          </w:p>
        </w:tc>
        <w:tc>
          <w:tcPr>
            <w:tcW w:w="649" w:type="pct"/>
            <w:tcBorders>
              <w:top w:val="nil"/>
              <w:left w:val="nil"/>
              <w:bottom w:val="single" w:sz="4" w:space="0" w:color="auto"/>
              <w:right w:val="single" w:sz="4" w:space="0" w:color="auto"/>
            </w:tcBorders>
            <w:shd w:val="clear" w:color="auto" w:fill="auto"/>
            <w:noWrap/>
            <w:vAlign w:val="center"/>
            <w:hideMark/>
          </w:tcPr>
          <w:p w14:paraId="7BA42D3E" w14:textId="77777777" w:rsidR="00B52D62" w:rsidRPr="00502262" w:rsidRDefault="00B52D62" w:rsidP="00CE5CE6">
            <w:pPr>
              <w:shd w:val="clear" w:color="auto" w:fill="FFFFFF" w:themeFill="background1"/>
              <w:jc w:val="center"/>
              <w:rPr>
                <w:sz w:val="22"/>
                <w:szCs w:val="22"/>
              </w:rPr>
            </w:pPr>
            <w:r w:rsidRPr="00502262">
              <w:rPr>
                <w:sz w:val="22"/>
                <w:szCs w:val="22"/>
              </w:rPr>
              <w:t>6,9</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6468A5AC"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1DA8A4F5" w14:textId="77777777" w:rsidR="00B52D62" w:rsidRPr="00502262" w:rsidRDefault="00B52D62" w:rsidP="00CE5CE6">
            <w:pPr>
              <w:shd w:val="clear" w:color="auto" w:fill="FFFFFF" w:themeFill="background1"/>
              <w:jc w:val="center"/>
              <w:rPr>
                <w:sz w:val="22"/>
                <w:szCs w:val="22"/>
              </w:rPr>
            </w:pPr>
            <w:r w:rsidRPr="00502262">
              <w:rPr>
                <w:sz w:val="22"/>
                <w:szCs w:val="22"/>
              </w:rPr>
              <w:t>2008</w:t>
            </w:r>
          </w:p>
        </w:tc>
        <w:tc>
          <w:tcPr>
            <w:tcW w:w="628" w:type="pct"/>
            <w:tcBorders>
              <w:top w:val="nil"/>
              <w:left w:val="nil"/>
              <w:bottom w:val="single" w:sz="4" w:space="0" w:color="auto"/>
              <w:right w:val="single" w:sz="4" w:space="0" w:color="auto"/>
            </w:tcBorders>
            <w:shd w:val="clear" w:color="auto" w:fill="auto"/>
            <w:noWrap/>
            <w:vAlign w:val="center"/>
            <w:hideMark/>
          </w:tcPr>
          <w:p w14:paraId="69CD0CF0"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7A764D64" w14:textId="77777777" w:rsidR="00B52D62" w:rsidRPr="00502262" w:rsidRDefault="00B52D62" w:rsidP="00CE5CE6">
            <w:pPr>
              <w:shd w:val="clear" w:color="auto" w:fill="FFFFFF" w:themeFill="background1"/>
              <w:rPr>
                <w:sz w:val="22"/>
                <w:szCs w:val="22"/>
              </w:rPr>
            </w:pPr>
          </w:p>
        </w:tc>
      </w:tr>
      <w:tr w:rsidR="00B52D62" w:rsidRPr="00502262" w14:paraId="0123E05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0DE7C34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F3BAC14" w14:textId="77777777" w:rsidR="00B52D62" w:rsidRPr="00502262" w:rsidRDefault="00B52D62" w:rsidP="00CE5CE6">
            <w:pPr>
              <w:shd w:val="clear" w:color="auto" w:fill="FFFFFF" w:themeFill="background1"/>
              <w:rPr>
                <w:sz w:val="22"/>
                <w:szCs w:val="22"/>
              </w:rPr>
            </w:pPr>
            <w:r w:rsidRPr="00502262">
              <w:rPr>
                <w:sz w:val="22"/>
                <w:szCs w:val="22"/>
              </w:rPr>
              <w:t>КВ-8 № 4</w:t>
            </w:r>
          </w:p>
        </w:tc>
        <w:tc>
          <w:tcPr>
            <w:tcW w:w="649" w:type="pct"/>
            <w:tcBorders>
              <w:top w:val="nil"/>
              <w:left w:val="nil"/>
              <w:bottom w:val="single" w:sz="4" w:space="0" w:color="auto"/>
              <w:right w:val="single" w:sz="4" w:space="0" w:color="auto"/>
            </w:tcBorders>
            <w:shd w:val="clear" w:color="auto" w:fill="auto"/>
            <w:noWrap/>
            <w:vAlign w:val="center"/>
            <w:hideMark/>
          </w:tcPr>
          <w:p w14:paraId="7F452599" w14:textId="77777777" w:rsidR="00B52D62" w:rsidRPr="00502262" w:rsidRDefault="00B52D62" w:rsidP="00CE5CE6">
            <w:pPr>
              <w:shd w:val="clear" w:color="auto" w:fill="FFFFFF" w:themeFill="background1"/>
              <w:jc w:val="center"/>
              <w:rPr>
                <w:sz w:val="22"/>
                <w:szCs w:val="22"/>
              </w:rPr>
            </w:pPr>
            <w:r w:rsidRPr="00502262">
              <w:rPr>
                <w:sz w:val="22"/>
                <w:szCs w:val="22"/>
              </w:rPr>
              <w:t>6,9</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1AC0507A"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5EDC0F64" w14:textId="77777777" w:rsidR="00B52D62" w:rsidRPr="00502262" w:rsidRDefault="00B52D62" w:rsidP="00CE5CE6">
            <w:pPr>
              <w:shd w:val="clear" w:color="auto" w:fill="FFFFFF" w:themeFill="background1"/>
              <w:jc w:val="center"/>
              <w:rPr>
                <w:sz w:val="22"/>
                <w:szCs w:val="22"/>
              </w:rPr>
            </w:pPr>
            <w:r w:rsidRPr="00502262">
              <w:rPr>
                <w:sz w:val="22"/>
                <w:szCs w:val="22"/>
              </w:rPr>
              <w:t>2008</w:t>
            </w:r>
          </w:p>
        </w:tc>
        <w:tc>
          <w:tcPr>
            <w:tcW w:w="628" w:type="pct"/>
            <w:tcBorders>
              <w:top w:val="nil"/>
              <w:left w:val="nil"/>
              <w:bottom w:val="single" w:sz="4" w:space="0" w:color="auto"/>
              <w:right w:val="single" w:sz="4" w:space="0" w:color="auto"/>
            </w:tcBorders>
            <w:shd w:val="clear" w:color="auto" w:fill="auto"/>
            <w:noWrap/>
            <w:vAlign w:val="center"/>
            <w:hideMark/>
          </w:tcPr>
          <w:p w14:paraId="3B475C93"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3BB746CC" w14:textId="77777777" w:rsidR="00B52D62" w:rsidRPr="00502262" w:rsidRDefault="00B52D62" w:rsidP="00CE5CE6">
            <w:pPr>
              <w:shd w:val="clear" w:color="auto" w:fill="FFFFFF" w:themeFill="background1"/>
              <w:rPr>
                <w:sz w:val="22"/>
                <w:szCs w:val="22"/>
              </w:rPr>
            </w:pPr>
          </w:p>
        </w:tc>
      </w:tr>
      <w:tr w:rsidR="00B52D62" w:rsidRPr="00502262" w14:paraId="773977F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86165F5" w14:textId="77777777" w:rsidR="00B52D62" w:rsidRPr="00502262" w:rsidRDefault="00B52D62" w:rsidP="00CE5CE6">
            <w:pPr>
              <w:shd w:val="clear" w:color="auto" w:fill="FFFFFF" w:themeFill="background1"/>
              <w:jc w:val="center"/>
              <w:rPr>
                <w:sz w:val="22"/>
                <w:szCs w:val="22"/>
              </w:rPr>
            </w:pPr>
            <w:r w:rsidRPr="00502262">
              <w:rPr>
                <w:sz w:val="22"/>
                <w:szCs w:val="22"/>
              </w:rPr>
              <w:t>4.10</w:t>
            </w:r>
          </w:p>
        </w:tc>
        <w:tc>
          <w:tcPr>
            <w:tcW w:w="1321" w:type="pct"/>
            <w:tcBorders>
              <w:top w:val="nil"/>
              <w:left w:val="nil"/>
              <w:bottom w:val="single" w:sz="4" w:space="0" w:color="auto"/>
              <w:right w:val="single" w:sz="4" w:space="0" w:color="auto"/>
            </w:tcBorders>
            <w:shd w:val="clear" w:color="auto" w:fill="auto"/>
            <w:vAlign w:val="center"/>
            <w:hideMark/>
          </w:tcPr>
          <w:p w14:paraId="2B913C60" w14:textId="77777777" w:rsidR="00B52D62" w:rsidRPr="00502262" w:rsidRDefault="00B52D62" w:rsidP="00CE5CE6">
            <w:pPr>
              <w:shd w:val="clear" w:color="auto" w:fill="FFFFFF" w:themeFill="background1"/>
              <w:rPr>
                <w:b/>
                <w:bCs/>
                <w:sz w:val="22"/>
                <w:szCs w:val="22"/>
              </w:rPr>
            </w:pPr>
            <w:r w:rsidRPr="00502262">
              <w:rPr>
                <w:b/>
                <w:bCs/>
                <w:spacing w:val="-4"/>
                <w:sz w:val="22"/>
                <w:szCs w:val="22"/>
              </w:rPr>
              <w:t>Котельная № 12</w:t>
            </w:r>
            <w:r w:rsidRPr="00502262">
              <w:rPr>
                <w:spacing w:val="-4"/>
                <w:sz w:val="22"/>
                <w:szCs w:val="22"/>
              </w:rPr>
              <w:t xml:space="preserve"> (ул. Промышленная, д. 20/1)</w:t>
            </w:r>
          </w:p>
        </w:tc>
        <w:tc>
          <w:tcPr>
            <w:tcW w:w="649" w:type="pct"/>
            <w:tcBorders>
              <w:top w:val="nil"/>
              <w:left w:val="nil"/>
              <w:bottom w:val="single" w:sz="4" w:space="0" w:color="auto"/>
              <w:right w:val="single" w:sz="4" w:space="0" w:color="auto"/>
            </w:tcBorders>
            <w:shd w:val="clear" w:color="auto" w:fill="auto"/>
            <w:noWrap/>
            <w:vAlign w:val="center"/>
            <w:hideMark/>
          </w:tcPr>
          <w:p w14:paraId="7DC6020B"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40,74</w:t>
            </w:r>
          </w:p>
        </w:tc>
        <w:tc>
          <w:tcPr>
            <w:tcW w:w="639" w:type="pct"/>
            <w:tcBorders>
              <w:top w:val="nil"/>
              <w:left w:val="nil"/>
              <w:bottom w:val="single" w:sz="4" w:space="0" w:color="auto"/>
              <w:right w:val="single" w:sz="4" w:space="0" w:color="auto"/>
            </w:tcBorders>
            <w:shd w:val="clear" w:color="auto" w:fill="auto"/>
            <w:noWrap/>
            <w:vAlign w:val="center"/>
            <w:hideMark/>
          </w:tcPr>
          <w:p w14:paraId="304951A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40,74</w:t>
            </w:r>
          </w:p>
        </w:tc>
        <w:tc>
          <w:tcPr>
            <w:tcW w:w="720" w:type="pct"/>
            <w:tcBorders>
              <w:top w:val="nil"/>
              <w:left w:val="nil"/>
              <w:bottom w:val="single" w:sz="4" w:space="0" w:color="auto"/>
              <w:right w:val="single" w:sz="4" w:space="0" w:color="auto"/>
            </w:tcBorders>
            <w:shd w:val="clear" w:color="auto" w:fill="auto"/>
            <w:noWrap/>
            <w:vAlign w:val="center"/>
            <w:hideMark/>
          </w:tcPr>
          <w:p w14:paraId="07CEAF5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1F2A5D00"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373E9727"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416AE88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2BB9BBC"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252823F" w14:textId="77777777" w:rsidR="00B52D62" w:rsidRPr="00502262" w:rsidRDefault="00B52D62" w:rsidP="00CE5CE6">
            <w:pPr>
              <w:shd w:val="clear" w:color="auto" w:fill="FFFFFF" w:themeFill="background1"/>
              <w:rPr>
                <w:sz w:val="22"/>
                <w:szCs w:val="22"/>
              </w:rPr>
            </w:pPr>
            <w:r w:rsidRPr="00502262">
              <w:rPr>
                <w:sz w:val="22"/>
                <w:szCs w:val="22"/>
              </w:rPr>
              <w:t>КСВ-5 № 1</w:t>
            </w:r>
          </w:p>
        </w:tc>
        <w:tc>
          <w:tcPr>
            <w:tcW w:w="649" w:type="pct"/>
            <w:tcBorders>
              <w:top w:val="nil"/>
              <w:left w:val="nil"/>
              <w:bottom w:val="single" w:sz="4" w:space="0" w:color="auto"/>
              <w:right w:val="single" w:sz="4" w:space="0" w:color="auto"/>
            </w:tcBorders>
            <w:shd w:val="clear" w:color="auto" w:fill="auto"/>
            <w:noWrap/>
            <w:vAlign w:val="center"/>
            <w:hideMark/>
          </w:tcPr>
          <w:p w14:paraId="525B639B" w14:textId="77777777" w:rsidR="00B52D62" w:rsidRPr="00502262" w:rsidRDefault="00B52D62" w:rsidP="00CE5CE6">
            <w:pPr>
              <w:shd w:val="clear" w:color="auto" w:fill="FFFFFF" w:themeFill="background1"/>
              <w:jc w:val="center"/>
              <w:rPr>
                <w:sz w:val="22"/>
                <w:szCs w:val="22"/>
              </w:rPr>
            </w:pPr>
            <w:r w:rsidRPr="00502262">
              <w:rPr>
                <w:bCs/>
                <w:sz w:val="22"/>
                <w:szCs w:val="22"/>
              </w:rPr>
              <w:t>4,3</w:t>
            </w:r>
          </w:p>
        </w:tc>
        <w:tc>
          <w:tcPr>
            <w:tcW w:w="6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7091E68" w14:textId="77777777" w:rsidR="00B52D62" w:rsidRPr="00502262" w:rsidRDefault="00B52D62" w:rsidP="00CE5CE6">
            <w:pPr>
              <w:shd w:val="clear" w:color="auto" w:fill="FFFFFF" w:themeFill="background1"/>
              <w:jc w:val="center"/>
              <w:rPr>
                <w:sz w:val="22"/>
                <w:szCs w:val="22"/>
              </w:rPr>
            </w:pPr>
            <w:r w:rsidRPr="00502262">
              <w:rPr>
                <w:bCs/>
                <w:sz w:val="22"/>
                <w:szCs w:val="22"/>
              </w:rPr>
              <w:t>40,74</w:t>
            </w:r>
          </w:p>
        </w:tc>
        <w:tc>
          <w:tcPr>
            <w:tcW w:w="720" w:type="pct"/>
            <w:tcBorders>
              <w:top w:val="nil"/>
              <w:left w:val="nil"/>
              <w:bottom w:val="single" w:sz="4" w:space="0" w:color="auto"/>
              <w:right w:val="single" w:sz="4" w:space="0" w:color="auto"/>
            </w:tcBorders>
            <w:shd w:val="clear" w:color="auto" w:fill="auto"/>
            <w:noWrap/>
            <w:vAlign w:val="center"/>
            <w:hideMark/>
          </w:tcPr>
          <w:p w14:paraId="53E0413D"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628" w:type="pct"/>
            <w:tcBorders>
              <w:top w:val="nil"/>
              <w:left w:val="nil"/>
              <w:bottom w:val="single" w:sz="4" w:space="0" w:color="auto"/>
              <w:right w:val="single" w:sz="4" w:space="0" w:color="auto"/>
            </w:tcBorders>
            <w:shd w:val="clear" w:color="auto" w:fill="auto"/>
            <w:noWrap/>
            <w:vAlign w:val="center"/>
            <w:hideMark/>
          </w:tcPr>
          <w:p w14:paraId="5D33A99C"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1FEA775" w14:textId="77777777" w:rsidR="00B52D62" w:rsidRPr="00502262" w:rsidRDefault="00B52D62" w:rsidP="00CE5CE6">
            <w:pPr>
              <w:shd w:val="clear" w:color="auto" w:fill="FFFFFF" w:themeFill="background1"/>
              <w:jc w:val="center"/>
              <w:rPr>
                <w:sz w:val="22"/>
                <w:szCs w:val="22"/>
              </w:rPr>
            </w:pPr>
            <w:r w:rsidRPr="00502262">
              <w:rPr>
                <w:sz w:val="22"/>
                <w:szCs w:val="22"/>
              </w:rPr>
              <w:t>92,2</w:t>
            </w:r>
          </w:p>
        </w:tc>
      </w:tr>
      <w:tr w:rsidR="00B52D62" w:rsidRPr="00502262" w14:paraId="655213EC"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D685A24"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756E6A6" w14:textId="77777777" w:rsidR="00B52D62" w:rsidRPr="00502262" w:rsidRDefault="00B52D62" w:rsidP="00CE5CE6">
            <w:pPr>
              <w:shd w:val="clear" w:color="auto" w:fill="FFFFFF" w:themeFill="background1"/>
              <w:rPr>
                <w:sz w:val="22"/>
                <w:szCs w:val="22"/>
              </w:rPr>
            </w:pPr>
            <w:r w:rsidRPr="00502262">
              <w:rPr>
                <w:sz w:val="22"/>
                <w:szCs w:val="22"/>
              </w:rPr>
              <w:t>КСВ-5 № 2</w:t>
            </w:r>
          </w:p>
        </w:tc>
        <w:tc>
          <w:tcPr>
            <w:tcW w:w="649" w:type="pct"/>
            <w:tcBorders>
              <w:top w:val="nil"/>
              <w:left w:val="nil"/>
              <w:bottom w:val="single" w:sz="4" w:space="0" w:color="auto"/>
              <w:right w:val="single" w:sz="4" w:space="0" w:color="auto"/>
            </w:tcBorders>
            <w:shd w:val="clear" w:color="auto" w:fill="auto"/>
            <w:noWrap/>
            <w:vAlign w:val="center"/>
            <w:hideMark/>
          </w:tcPr>
          <w:p w14:paraId="0BDB6AC4" w14:textId="77777777" w:rsidR="00B52D62" w:rsidRPr="00502262" w:rsidRDefault="00B52D62" w:rsidP="00CE5CE6">
            <w:pPr>
              <w:shd w:val="clear" w:color="auto" w:fill="FFFFFF" w:themeFill="background1"/>
              <w:jc w:val="center"/>
              <w:rPr>
                <w:sz w:val="22"/>
                <w:szCs w:val="22"/>
              </w:rPr>
            </w:pPr>
            <w:r w:rsidRPr="00502262">
              <w:rPr>
                <w:bCs/>
                <w:sz w:val="22"/>
                <w:szCs w:val="22"/>
              </w:rPr>
              <w:t>4,3</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7B9B895D"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18F19C6A"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628" w:type="pct"/>
            <w:tcBorders>
              <w:top w:val="nil"/>
              <w:left w:val="nil"/>
              <w:bottom w:val="single" w:sz="4" w:space="0" w:color="auto"/>
              <w:right w:val="single" w:sz="4" w:space="0" w:color="auto"/>
            </w:tcBorders>
            <w:shd w:val="clear" w:color="auto" w:fill="auto"/>
            <w:noWrap/>
            <w:vAlign w:val="center"/>
            <w:hideMark/>
          </w:tcPr>
          <w:p w14:paraId="080A4A14"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0DC8A441" w14:textId="77777777" w:rsidR="00B52D62" w:rsidRPr="00502262" w:rsidRDefault="00B52D62" w:rsidP="00CE5CE6">
            <w:pPr>
              <w:shd w:val="clear" w:color="auto" w:fill="FFFFFF" w:themeFill="background1"/>
              <w:rPr>
                <w:sz w:val="22"/>
                <w:szCs w:val="22"/>
              </w:rPr>
            </w:pPr>
          </w:p>
        </w:tc>
      </w:tr>
      <w:tr w:rsidR="00B52D62" w:rsidRPr="00502262" w14:paraId="4E05CA99"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8D33B6C"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A9B6D48" w14:textId="77777777" w:rsidR="00B52D62" w:rsidRPr="00502262" w:rsidRDefault="00B52D62" w:rsidP="00CE5CE6">
            <w:pPr>
              <w:shd w:val="clear" w:color="auto" w:fill="FFFFFF" w:themeFill="background1"/>
              <w:rPr>
                <w:sz w:val="22"/>
                <w:szCs w:val="22"/>
              </w:rPr>
            </w:pPr>
            <w:r w:rsidRPr="00502262">
              <w:rPr>
                <w:sz w:val="22"/>
                <w:szCs w:val="22"/>
              </w:rPr>
              <w:t>КСВ-5 № 3</w:t>
            </w:r>
          </w:p>
        </w:tc>
        <w:tc>
          <w:tcPr>
            <w:tcW w:w="649" w:type="pct"/>
            <w:tcBorders>
              <w:top w:val="nil"/>
              <w:left w:val="nil"/>
              <w:bottom w:val="single" w:sz="4" w:space="0" w:color="auto"/>
              <w:right w:val="single" w:sz="4" w:space="0" w:color="auto"/>
            </w:tcBorders>
            <w:shd w:val="clear" w:color="auto" w:fill="auto"/>
            <w:noWrap/>
            <w:vAlign w:val="center"/>
            <w:hideMark/>
          </w:tcPr>
          <w:p w14:paraId="37BC5533" w14:textId="77777777" w:rsidR="00B52D62" w:rsidRPr="00502262" w:rsidRDefault="00B52D62" w:rsidP="00CE5CE6">
            <w:pPr>
              <w:shd w:val="clear" w:color="auto" w:fill="FFFFFF" w:themeFill="background1"/>
              <w:jc w:val="center"/>
              <w:rPr>
                <w:sz w:val="22"/>
                <w:szCs w:val="22"/>
              </w:rPr>
            </w:pPr>
            <w:r w:rsidRPr="00502262">
              <w:rPr>
                <w:bCs/>
                <w:sz w:val="22"/>
                <w:szCs w:val="22"/>
              </w:rPr>
              <w:t>4,3</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4F1D4AB0"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31C70E84"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628" w:type="pct"/>
            <w:tcBorders>
              <w:top w:val="nil"/>
              <w:left w:val="nil"/>
              <w:bottom w:val="single" w:sz="4" w:space="0" w:color="auto"/>
              <w:right w:val="single" w:sz="4" w:space="0" w:color="auto"/>
            </w:tcBorders>
            <w:shd w:val="clear" w:color="auto" w:fill="auto"/>
            <w:noWrap/>
            <w:vAlign w:val="center"/>
            <w:hideMark/>
          </w:tcPr>
          <w:p w14:paraId="3C84A9DB"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48751079" w14:textId="77777777" w:rsidR="00B52D62" w:rsidRPr="00502262" w:rsidRDefault="00B52D62" w:rsidP="00CE5CE6">
            <w:pPr>
              <w:shd w:val="clear" w:color="auto" w:fill="FFFFFF" w:themeFill="background1"/>
              <w:rPr>
                <w:sz w:val="22"/>
                <w:szCs w:val="22"/>
              </w:rPr>
            </w:pPr>
          </w:p>
        </w:tc>
      </w:tr>
      <w:tr w:rsidR="00B52D62" w:rsidRPr="00502262" w14:paraId="6BC1B2F4"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F3A24D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4A48DCD" w14:textId="77777777" w:rsidR="00B52D62" w:rsidRPr="00502262" w:rsidRDefault="00B52D62" w:rsidP="00CE5CE6">
            <w:pPr>
              <w:shd w:val="clear" w:color="auto" w:fill="FFFFFF" w:themeFill="background1"/>
              <w:rPr>
                <w:sz w:val="22"/>
                <w:szCs w:val="22"/>
              </w:rPr>
            </w:pPr>
            <w:r w:rsidRPr="00502262">
              <w:rPr>
                <w:sz w:val="22"/>
                <w:szCs w:val="22"/>
              </w:rPr>
              <w:t>КСВ-5 № 4</w:t>
            </w:r>
          </w:p>
        </w:tc>
        <w:tc>
          <w:tcPr>
            <w:tcW w:w="649" w:type="pct"/>
            <w:tcBorders>
              <w:top w:val="nil"/>
              <w:left w:val="nil"/>
              <w:bottom w:val="single" w:sz="4" w:space="0" w:color="auto"/>
              <w:right w:val="single" w:sz="4" w:space="0" w:color="auto"/>
            </w:tcBorders>
            <w:shd w:val="clear" w:color="auto" w:fill="auto"/>
            <w:noWrap/>
            <w:vAlign w:val="center"/>
            <w:hideMark/>
          </w:tcPr>
          <w:p w14:paraId="37E09357" w14:textId="77777777" w:rsidR="00B52D62" w:rsidRPr="00502262" w:rsidRDefault="00B52D62" w:rsidP="00CE5CE6">
            <w:pPr>
              <w:shd w:val="clear" w:color="auto" w:fill="FFFFFF" w:themeFill="background1"/>
              <w:jc w:val="center"/>
              <w:rPr>
                <w:sz w:val="22"/>
                <w:szCs w:val="22"/>
              </w:rPr>
            </w:pPr>
            <w:r w:rsidRPr="00502262">
              <w:rPr>
                <w:bCs/>
                <w:sz w:val="22"/>
                <w:szCs w:val="22"/>
              </w:rPr>
              <w:t>4,3</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3D814E57"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24A7425D"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628" w:type="pct"/>
            <w:tcBorders>
              <w:top w:val="nil"/>
              <w:left w:val="nil"/>
              <w:bottom w:val="single" w:sz="4" w:space="0" w:color="auto"/>
              <w:right w:val="single" w:sz="4" w:space="0" w:color="auto"/>
            </w:tcBorders>
            <w:shd w:val="clear" w:color="auto" w:fill="auto"/>
            <w:noWrap/>
            <w:vAlign w:val="center"/>
            <w:hideMark/>
          </w:tcPr>
          <w:p w14:paraId="3FA9ACB2"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6B530A5E" w14:textId="77777777" w:rsidR="00B52D62" w:rsidRPr="00502262" w:rsidRDefault="00B52D62" w:rsidP="00CE5CE6">
            <w:pPr>
              <w:shd w:val="clear" w:color="auto" w:fill="FFFFFF" w:themeFill="background1"/>
              <w:rPr>
                <w:sz w:val="22"/>
                <w:szCs w:val="22"/>
              </w:rPr>
            </w:pPr>
          </w:p>
        </w:tc>
      </w:tr>
      <w:tr w:rsidR="00B52D62" w:rsidRPr="00502262" w14:paraId="0C72C886"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00FB2FC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F63D55B" w14:textId="77777777" w:rsidR="00B52D62" w:rsidRPr="00502262" w:rsidRDefault="00B52D62" w:rsidP="00CE5CE6">
            <w:pPr>
              <w:shd w:val="clear" w:color="auto" w:fill="FFFFFF" w:themeFill="background1"/>
              <w:rPr>
                <w:sz w:val="22"/>
                <w:szCs w:val="22"/>
              </w:rPr>
            </w:pPr>
            <w:r w:rsidRPr="00502262">
              <w:rPr>
                <w:sz w:val="22"/>
                <w:szCs w:val="22"/>
              </w:rPr>
              <w:t>Логано № 5</w:t>
            </w:r>
          </w:p>
        </w:tc>
        <w:tc>
          <w:tcPr>
            <w:tcW w:w="649" w:type="pct"/>
            <w:tcBorders>
              <w:top w:val="nil"/>
              <w:left w:val="nil"/>
              <w:bottom w:val="single" w:sz="4" w:space="0" w:color="auto"/>
              <w:right w:val="single" w:sz="4" w:space="0" w:color="auto"/>
            </w:tcBorders>
            <w:shd w:val="clear" w:color="auto" w:fill="auto"/>
            <w:noWrap/>
            <w:vAlign w:val="center"/>
            <w:hideMark/>
          </w:tcPr>
          <w:p w14:paraId="73FCE085" w14:textId="77777777" w:rsidR="00B52D62" w:rsidRPr="00502262" w:rsidRDefault="00B52D62" w:rsidP="00CE5CE6">
            <w:pPr>
              <w:shd w:val="clear" w:color="auto" w:fill="FFFFFF" w:themeFill="background1"/>
              <w:jc w:val="center"/>
              <w:rPr>
                <w:sz w:val="22"/>
                <w:szCs w:val="22"/>
              </w:rPr>
            </w:pPr>
            <w:r w:rsidRPr="00502262">
              <w:rPr>
                <w:bCs/>
                <w:sz w:val="22"/>
                <w:szCs w:val="22"/>
              </w:rPr>
              <w:t>11,77</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473E392A"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3923DAFF" w14:textId="77777777" w:rsidR="00B52D62" w:rsidRPr="00502262" w:rsidRDefault="00B52D62" w:rsidP="00CE5CE6">
            <w:pPr>
              <w:shd w:val="clear" w:color="auto" w:fill="FFFFFF" w:themeFill="background1"/>
              <w:jc w:val="center"/>
              <w:rPr>
                <w:sz w:val="22"/>
                <w:szCs w:val="22"/>
              </w:rPr>
            </w:pPr>
            <w:r w:rsidRPr="00502262">
              <w:rPr>
                <w:sz w:val="22"/>
                <w:szCs w:val="22"/>
              </w:rPr>
              <w:t>2008</w:t>
            </w:r>
          </w:p>
        </w:tc>
        <w:tc>
          <w:tcPr>
            <w:tcW w:w="628" w:type="pct"/>
            <w:tcBorders>
              <w:top w:val="nil"/>
              <w:left w:val="nil"/>
              <w:bottom w:val="single" w:sz="4" w:space="0" w:color="auto"/>
              <w:right w:val="single" w:sz="4" w:space="0" w:color="auto"/>
            </w:tcBorders>
            <w:shd w:val="clear" w:color="auto" w:fill="auto"/>
            <w:noWrap/>
            <w:vAlign w:val="center"/>
            <w:hideMark/>
          </w:tcPr>
          <w:p w14:paraId="2F954134"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0BF33632" w14:textId="77777777" w:rsidR="00B52D62" w:rsidRPr="00502262" w:rsidRDefault="00B52D62" w:rsidP="00CE5CE6">
            <w:pPr>
              <w:shd w:val="clear" w:color="auto" w:fill="FFFFFF" w:themeFill="background1"/>
              <w:rPr>
                <w:sz w:val="22"/>
                <w:szCs w:val="22"/>
              </w:rPr>
            </w:pPr>
          </w:p>
        </w:tc>
      </w:tr>
      <w:tr w:rsidR="00B52D62" w:rsidRPr="00502262" w14:paraId="22FC73C6"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A83848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2805D08" w14:textId="77777777" w:rsidR="00B52D62" w:rsidRPr="00502262" w:rsidRDefault="00B52D62" w:rsidP="00CE5CE6">
            <w:pPr>
              <w:shd w:val="clear" w:color="auto" w:fill="FFFFFF" w:themeFill="background1"/>
              <w:rPr>
                <w:sz w:val="22"/>
                <w:szCs w:val="22"/>
              </w:rPr>
            </w:pPr>
            <w:r w:rsidRPr="00502262">
              <w:rPr>
                <w:sz w:val="22"/>
                <w:szCs w:val="22"/>
              </w:rPr>
              <w:t>Логано № 6</w:t>
            </w:r>
          </w:p>
        </w:tc>
        <w:tc>
          <w:tcPr>
            <w:tcW w:w="649" w:type="pct"/>
            <w:tcBorders>
              <w:top w:val="nil"/>
              <w:left w:val="nil"/>
              <w:bottom w:val="single" w:sz="4" w:space="0" w:color="auto"/>
              <w:right w:val="single" w:sz="4" w:space="0" w:color="auto"/>
            </w:tcBorders>
            <w:shd w:val="clear" w:color="auto" w:fill="auto"/>
            <w:noWrap/>
            <w:vAlign w:val="center"/>
            <w:hideMark/>
          </w:tcPr>
          <w:p w14:paraId="617DA68A" w14:textId="77777777" w:rsidR="00B52D62" w:rsidRPr="00502262" w:rsidRDefault="00B52D62" w:rsidP="00CE5CE6">
            <w:pPr>
              <w:shd w:val="clear" w:color="auto" w:fill="FFFFFF" w:themeFill="background1"/>
              <w:jc w:val="center"/>
              <w:rPr>
                <w:sz w:val="22"/>
                <w:szCs w:val="22"/>
              </w:rPr>
            </w:pPr>
            <w:r w:rsidRPr="00502262">
              <w:rPr>
                <w:bCs/>
                <w:sz w:val="22"/>
                <w:szCs w:val="22"/>
              </w:rPr>
              <w:t>11,77</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2C6AE389"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1BA7CBB9" w14:textId="77777777" w:rsidR="00B52D62" w:rsidRPr="00502262" w:rsidRDefault="00B52D62" w:rsidP="00CE5CE6">
            <w:pPr>
              <w:shd w:val="clear" w:color="auto" w:fill="FFFFFF" w:themeFill="background1"/>
              <w:jc w:val="center"/>
              <w:rPr>
                <w:sz w:val="22"/>
                <w:szCs w:val="22"/>
              </w:rPr>
            </w:pPr>
            <w:r w:rsidRPr="00502262">
              <w:rPr>
                <w:sz w:val="22"/>
                <w:szCs w:val="22"/>
              </w:rPr>
              <w:t>2008</w:t>
            </w:r>
          </w:p>
        </w:tc>
        <w:tc>
          <w:tcPr>
            <w:tcW w:w="628" w:type="pct"/>
            <w:tcBorders>
              <w:top w:val="nil"/>
              <w:left w:val="nil"/>
              <w:bottom w:val="single" w:sz="4" w:space="0" w:color="auto"/>
              <w:right w:val="single" w:sz="4" w:space="0" w:color="auto"/>
            </w:tcBorders>
            <w:shd w:val="clear" w:color="auto" w:fill="auto"/>
            <w:noWrap/>
            <w:vAlign w:val="center"/>
            <w:hideMark/>
          </w:tcPr>
          <w:p w14:paraId="0F3F4097"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089DA62B" w14:textId="77777777" w:rsidR="00B52D62" w:rsidRPr="00502262" w:rsidRDefault="00B52D62" w:rsidP="00CE5CE6">
            <w:pPr>
              <w:shd w:val="clear" w:color="auto" w:fill="FFFFFF" w:themeFill="background1"/>
              <w:rPr>
                <w:sz w:val="22"/>
                <w:szCs w:val="22"/>
              </w:rPr>
            </w:pPr>
          </w:p>
        </w:tc>
      </w:tr>
      <w:tr w:rsidR="00B52D62" w:rsidRPr="00502262" w14:paraId="5C822AB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9F23697" w14:textId="77777777" w:rsidR="00B52D62" w:rsidRPr="00502262" w:rsidRDefault="00B52D62" w:rsidP="00CE5CE6">
            <w:pPr>
              <w:shd w:val="clear" w:color="auto" w:fill="FFFFFF" w:themeFill="background1"/>
              <w:jc w:val="center"/>
              <w:rPr>
                <w:sz w:val="22"/>
                <w:szCs w:val="22"/>
              </w:rPr>
            </w:pPr>
            <w:r w:rsidRPr="00502262">
              <w:rPr>
                <w:sz w:val="22"/>
                <w:szCs w:val="22"/>
              </w:rPr>
              <w:t>4.11</w:t>
            </w:r>
          </w:p>
        </w:tc>
        <w:tc>
          <w:tcPr>
            <w:tcW w:w="1321" w:type="pct"/>
            <w:tcBorders>
              <w:top w:val="nil"/>
              <w:left w:val="nil"/>
              <w:bottom w:val="single" w:sz="4" w:space="0" w:color="auto"/>
              <w:right w:val="single" w:sz="4" w:space="0" w:color="auto"/>
            </w:tcBorders>
            <w:shd w:val="clear" w:color="auto" w:fill="auto"/>
            <w:vAlign w:val="center"/>
            <w:hideMark/>
          </w:tcPr>
          <w:p w14:paraId="6C251984" w14:textId="77777777" w:rsidR="00B52D62" w:rsidRPr="00502262" w:rsidRDefault="00B52D62" w:rsidP="00CE5CE6">
            <w:pPr>
              <w:shd w:val="clear" w:color="auto" w:fill="FFFFFF" w:themeFill="background1"/>
              <w:rPr>
                <w:b/>
                <w:bCs/>
                <w:sz w:val="22"/>
                <w:szCs w:val="22"/>
              </w:rPr>
            </w:pPr>
            <w:r w:rsidRPr="00502262">
              <w:rPr>
                <w:b/>
                <w:bCs/>
                <w:spacing w:val="-4"/>
                <w:sz w:val="22"/>
                <w:szCs w:val="22"/>
              </w:rPr>
              <w:t>Котельная № 14</w:t>
            </w:r>
            <w:r w:rsidRPr="00502262">
              <w:rPr>
                <w:spacing w:val="-4"/>
                <w:sz w:val="22"/>
                <w:szCs w:val="22"/>
              </w:rPr>
              <w:t xml:space="preserve"> (ш. Нефтеюганское, 54)      </w:t>
            </w:r>
          </w:p>
        </w:tc>
        <w:tc>
          <w:tcPr>
            <w:tcW w:w="649" w:type="pct"/>
            <w:tcBorders>
              <w:top w:val="nil"/>
              <w:left w:val="nil"/>
              <w:bottom w:val="single" w:sz="4" w:space="0" w:color="auto"/>
              <w:right w:val="single" w:sz="4" w:space="0" w:color="auto"/>
            </w:tcBorders>
            <w:shd w:val="clear" w:color="auto" w:fill="auto"/>
            <w:noWrap/>
            <w:vAlign w:val="center"/>
            <w:hideMark/>
          </w:tcPr>
          <w:p w14:paraId="6650D4E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5,1</w:t>
            </w:r>
          </w:p>
        </w:tc>
        <w:tc>
          <w:tcPr>
            <w:tcW w:w="639" w:type="pct"/>
            <w:tcBorders>
              <w:top w:val="nil"/>
              <w:left w:val="nil"/>
              <w:bottom w:val="single" w:sz="4" w:space="0" w:color="auto"/>
              <w:right w:val="single" w:sz="4" w:space="0" w:color="auto"/>
            </w:tcBorders>
            <w:shd w:val="clear" w:color="auto" w:fill="auto"/>
            <w:noWrap/>
            <w:vAlign w:val="center"/>
            <w:hideMark/>
          </w:tcPr>
          <w:p w14:paraId="4604E781" w14:textId="77777777" w:rsidR="00B52D62" w:rsidRPr="00502262" w:rsidRDefault="00B52D62" w:rsidP="00CE5CE6">
            <w:pPr>
              <w:shd w:val="clear" w:color="auto" w:fill="FFFFFF" w:themeFill="background1"/>
              <w:jc w:val="center"/>
              <w:rPr>
                <w:b/>
                <w:bCs/>
                <w:sz w:val="22"/>
                <w:szCs w:val="22"/>
              </w:rPr>
            </w:pPr>
            <w:r w:rsidRPr="00502262">
              <w:rPr>
                <w:b/>
                <w:bCs/>
                <w:sz w:val="22"/>
                <w:szCs w:val="22"/>
              </w:rPr>
              <w:t>5,1</w:t>
            </w:r>
          </w:p>
        </w:tc>
        <w:tc>
          <w:tcPr>
            <w:tcW w:w="720" w:type="pct"/>
            <w:tcBorders>
              <w:top w:val="nil"/>
              <w:left w:val="nil"/>
              <w:bottom w:val="single" w:sz="4" w:space="0" w:color="auto"/>
              <w:right w:val="single" w:sz="4" w:space="0" w:color="auto"/>
            </w:tcBorders>
            <w:shd w:val="clear" w:color="auto" w:fill="auto"/>
            <w:noWrap/>
            <w:vAlign w:val="center"/>
            <w:hideMark/>
          </w:tcPr>
          <w:p w14:paraId="4532192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2DFCC0F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5483B9F7"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231EAD26"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08ACD31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92A1C4C" w14:textId="77777777" w:rsidR="00B52D62" w:rsidRPr="00502262" w:rsidRDefault="00B52D62" w:rsidP="00CE5CE6">
            <w:pPr>
              <w:shd w:val="clear" w:color="auto" w:fill="FFFFFF" w:themeFill="background1"/>
              <w:rPr>
                <w:sz w:val="22"/>
                <w:szCs w:val="22"/>
              </w:rPr>
            </w:pPr>
            <w:r w:rsidRPr="00502262">
              <w:rPr>
                <w:sz w:val="22"/>
                <w:szCs w:val="22"/>
              </w:rPr>
              <w:t>КСВ-2 № 1</w:t>
            </w:r>
          </w:p>
        </w:tc>
        <w:tc>
          <w:tcPr>
            <w:tcW w:w="649" w:type="pct"/>
            <w:tcBorders>
              <w:top w:val="nil"/>
              <w:left w:val="nil"/>
              <w:bottom w:val="single" w:sz="4" w:space="0" w:color="auto"/>
              <w:right w:val="single" w:sz="4" w:space="0" w:color="auto"/>
            </w:tcBorders>
            <w:shd w:val="clear" w:color="auto" w:fill="auto"/>
            <w:noWrap/>
            <w:vAlign w:val="center"/>
            <w:hideMark/>
          </w:tcPr>
          <w:p w14:paraId="0F8C89BF" w14:textId="77777777" w:rsidR="00B52D62" w:rsidRPr="00502262" w:rsidRDefault="00B52D62" w:rsidP="00CE5CE6">
            <w:pPr>
              <w:shd w:val="clear" w:color="auto" w:fill="FFFFFF" w:themeFill="background1"/>
              <w:jc w:val="center"/>
              <w:rPr>
                <w:sz w:val="22"/>
                <w:szCs w:val="22"/>
              </w:rPr>
            </w:pPr>
            <w:r w:rsidRPr="00502262">
              <w:rPr>
                <w:sz w:val="22"/>
                <w:szCs w:val="22"/>
              </w:rPr>
              <w:t>1,7</w:t>
            </w:r>
          </w:p>
        </w:tc>
        <w:tc>
          <w:tcPr>
            <w:tcW w:w="6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D8D1AB6" w14:textId="77777777" w:rsidR="00B52D62" w:rsidRPr="00502262" w:rsidRDefault="00B52D62" w:rsidP="00CE5CE6">
            <w:pPr>
              <w:shd w:val="clear" w:color="auto" w:fill="FFFFFF" w:themeFill="background1"/>
              <w:jc w:val="center"/>
              <w:rPr>
                <w:sz w:val="22"/>
                <w:szCs w:val="22"/>
              </w:rPr>
            </w:pPr>
            <w:r w:rsidRPr="00502262">
              <w:rPr>
                <w:bCs/>
                <w:sz w:val="22"/>
                <w:szCs w:val="22"/>
              </w:rPr>
              <w:t>5,1</w:t>
            </w:r>
          </w:p>
        </w:tc>
        <w:tc>
          <w:tcPr>
            <w:tcW w:w="720" w:type="pct"/>
            <w:tcBorders>
              <w:top w:val="nil"/>
              <w:left w:val="nil"/>
              <w:bottom w:val="single" w:sz="4" w:space="0" w:color="auto"/>
              <w:right w:val="single" w:sz="4" w:space="0" w:color="auto"/>
            </w:tcBorders>
            <w:shd w:val="clear" w:color="auto" w:fill="auto"/>
            <w:noWrap/>
            <w:vAlign w:val="center"/>
            <w:hideMark/>
          </w:tcPr>
          <w:p w14:paraId="4946860B" w14:textId="77777777" w:rsidR="00B52D62" w:rsidRPr="00502262" w:rsidRDefault="00B52D62" w:rsidP="00CE5CE6">
            <w:pPr>
              <w:shd w:val="clear" w:color="auto" w:fill="FFFFFF" w:themeFill="background1"/>
              <w:jc w:val="center"/>
              <w:rPr>
                <w:sz w:val="22"/>
                <w:szCs w:val="22"/>
              </w:rPr>
            </w:pPr>
            <w:r w:rsidRPr="00502262">
              <w:rPr>
                <w:sz w:val="22"/>
                <w:szCs w:val="22"/>
              </w:rPr>
              <w:t>2007</w:t>
            </w:r>
          </w:p>
        </w:tc>
        <w:tc>
          <w:tcPr>
            <w:tcW w:w="628" w:type="pct"/>
            <w:tcBorders>
              <w:top w:val="nil"/>
              <w:left w:val="nil"/>
              <w:bottom w:val="single" w:sz="4" w:space="0" w:color="auto"/>
              <w:right w:val="single" w:sz="4" w:space="0" w:color="auto"/>
            </w:tcBorders>
            <w:shd w:val="clear" w:color="auto" w:fill="auto"/>
            <w:noWrap/>
            <w:vAlign w:val="center"/>
            <w:hideMark/>
          </w:tcPr>
          <w:p w14:paraId="31912A3D"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90E42A0" w14:textId="77777777" w:rsidR="00B52D62" w:rsidRPr="00502262" w:rsidRDefault="00B52D62" w:rsidP="00CE5CE6">
            <w:pPr>
              <w:shd w:val="clear" w:color="auto" w:fill="FFFFFF" w:themeFill="background1"/>
              <w:jc w:val="center"/>
              <w:rPr>
                <w:sz w:val="22"/>
                <w:szCs w:val="22"/>
              </w:rPr>
            </w:pPr>
            <w:r w:rsidRPr="00502262">
              <w:rPr>
                <w:sz w:val="22"/>
                <w:szCs w:val="22"/>
              </w:rPr>
              <w:t>91,7</w:t>
            </w:r>
          </w:p>
        </w:tc>
      </w:tr>
      <w:tr w:rsidR="00B52D62" w:rsidRPr="00502262" w14:paraId="2627A398"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6AE5470B"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8E372B2" w14:textId="77777777" w:rsidR="00B52D62" w:rsidRPr="00502262" w:rsidRDefault="00B52D62" w:rsidP="00CE5CE6">
            <w:pPr>
              <w:shd w:val="clear" w:color="auto" w:fill="FFFFFF" w:themeFill="background1"/>
              <w:rPr>
                <w:sz w:val="22"/>
                <w:szCs w:val="22"/>
              </w:rPr>
            </w:pPr>
            <w:r w:rsidRPr="00502262">
              <w:rPr>
                <w:sz w:val="22"/>
                <w:szCs w:val="22"/>
              </w:rPr>
              <w:t>КСВ-2 № 2</w:t>
            </w:r>
          </w:p>
        </w:tc>
        <w:tc>
          <w:tcPr>
            <w:tcW w:w="649" w:type="pct"/>
            <w:tcBorders>
              <w:top w:val="nil"/>
              <w:left w:val="nil"/>
              <w:bottom w:val="single" w:sz="4" w:space="0" w:color="auto"/>
              <w:right w:val="single" w:sz="4" w:space="0" w:color="auto"/>
            </w:tcBorders>
            <w:shd w:val="clear" w:color="auto" w:fill="auto"/>
            <w:noWrap/>
            <w:vAlign w:val="center"/>
            <w:hideMark/>
          </w:tcPr>
          <w:p w14:paraId="48B400B0" w14:textId="77777777" w:rsidR="00B52D62" w:rsidRPr="00502262" w:rsidRDefault="00B52D62" w:rsidP="00CE5CE6">
            <w:pPr>
              <w:shd w:val="clear" w:color="auto" w:fill="FFFFFF" w:themeFill="background1"/>
              <w:jc w:val="center"/>
              <w:rPr>
                <w:sz w:val="22"/>
                <w:szCs w:val="22"/>
              </w:rPr>
            </w:pPr>
            <w:r w:rsidRPr="00502262">
              <w:rPr>
                <w:bCs/>
                <w:sz w:val="22"/>
                <w:szCs w:val="22"/>
              </w:rPr>
              <w:t>1,7</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3C8B3AAD"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4456D76A" w14:textId="77777777" w:rsidR="00B52D62" w:rsidRPr="00502262" w:rsidRDefault="00B52D62" w:rsidP="00CE5CE6">
            <w:pPr>
              <w:shd w:val="clear" w:color="auto" w:fill="FFFFFF" w:themeFill="background1"/>
              <w:jc w:val="center"/>
              <w:rPr>
                <w:sz w:val="22"/>
                <w:szCs w:val="22"/>
              </w:rPr>
            </w:pPr>
            <w:r w:rsidRPr="00502262">
              <w:rPr>
                <w:sz w:val="22"/>
                <w:szCs w:val="22"/>
              </w:rPr>
              <w:t>2007</w:t>
            </w:r>
          </w:p>
        </w:tc>
        <w:tc>
          <w:tcPr>
            <w:tcW w:w="628" w:type="pct"/>
            <w:tcBorders>
              <w:top w:val="nil"/>
              <w:left w:val="nil"/>
              <w:bottom w:val="single" w:sz="4" w:space="0" w:color="auto"/>
              <w:right w:val="single" w:sz="4" w:space="0" w:color="auto"/>
            </w:tcBorders>
            <w:shd w:val="clear" w:color="auto" w:fill="auto"/>
            <w:noWrap/>
            <w:vAlign w:val="center"/>
            <w:hideMark/>
          </w:tcPr>
          <w:p w14:paraId="5292CBCF"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64A196EB" w14:textId="77777777" w:rsidR="00B52D62" w:rsidRPr="00502262" w:rsidRDefault="00B52D62" w:rsidP="00CE5CE6">
            <w:pPr>
              <w:shd w:val="clear" w:color="auto" w:fill="FFFFFF" w:themeFill="background1"/>
              <w:rPr>
                <w:sz w:val="22"/>
                <w:szCs w:val="22"/>
              </w:rPr>
            </w:pPr>
          </w:p>
        </w:tc>
      </w:tr>
      <w:tr w:rsidR="00B52D62" w:rsidRPr="00502262" w14:paraId="043B8E66"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9BBB91C"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1B95E89" w14:textId="77777777" w:rsidR="00B52D62" w:rsidRPr="00502262" w:rsidRDefault="00B52D62" w:rsidP="00CE5CE6">
            <w:pPr>
              <w:shd w:val="clear" w:color="auto" w:fill="FFFFFF" w:themeFill="background1"/>
              <w:rPr>
                <w:sz w:val="22"/>
                <w:szCs w:val="22"/>
              </w:rPr>
            </w:pPr>
            <w:r w:rsidRPr="00502262">
              <w:rPr>
                <w:sz w:val="22"/>
                <w:szCs w:val="22"/>
              </w:rPr>
              <w:t>КСВ-2 № 3</w:t>
            </w:r>
          </w:p>
        </w:tc>
        <w:tc>
          <w:tcPr>
            <w:tcW w:w="649" w:type="pct"/>
            <w:tcBorders>
              <w:top w:val="nil"/>
              <w:left w:val="nil"/>
              <w:bottom w:val="single" w:sz="4" w:space="0" w:color="auto"/>
              <w:right w:val="single" w:sz="4" w:space="0" w:color="auto"/>
            </w:tcBorders>
            <w:shd w:val="clear" w:color="auto" w:fill="auto"/>
            <w:noWrap/>
            <w:vAlign w:val="center"/>
            <w:hideMark/>
          </w:tcPr>
          <w:p w14:paraId="0F6C6ED0" w14:textId="77777777" w:rsidR="00B52D62" w:rsidRPr="00502262" w:rsidRDefault="00B52D62" w:rsidP="00CE5CE6">
            <w:pPr>
              <w:shd w:val="clear" w:color="auto" w:fill="FFFFFF" w:themeFill="background1"/>
              <w:jc w:val="center"/>
              <w:rPr>
                <w:sz w:val="22"/>
                <w:szCs w:val="22"/>
              </w:rPr>
            </w:pPr>
            <w:r w:rsidRPr="00502262">
              <w:rPr>
                <w:bCs/>
                <w:sz w:val="22"/>
                <w:szCs w:val="22"/>
              </w:rPr>
              <w:t>1,7</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4DE3C826"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3682488D" w14:textId="77777777" w:rsidR="00B52D62" w:rsidRPr="00502262" w:rsidRDefault="00B52D62" w:rsidP="00CE5CE6">
            <w:pPr>
              <w:shd w:val="clear" w:color="auto" w:fill="FFFFFF" w:themeFill="background1"/>
              <w:jc w:val="center"/>
              <w:rPr>
                <w:sz w:val="22"/>
                <w:szCs w:val="22"/>
              </w:rPr>
            </w:pPr>
            <w:r w:rsidRPr="00502262">
              <w:rPr>
                <w:sz w:val="22"/>
                <w:szCs w:val="22"/>
              </w:rPr>
              <w:t>2007</w:t>
            </w:r>
          </w:p>
        </w:tc>
        <w:tc>
          <w:tcPr>
            <w:tcW w:w="628" w:type="pct"/>
            <w:tcBorders>
              <w:top w:val="nil"/>
              <w:left w:val="nil"/>
              <w:bottom w:val="single" w:sz="4" w:space="0" w:color="auto"/>
              <w:right w:val="single" w:sz="4" w:space="0" w:color="auto"/>
            </w:tcBorders>
            <w:shd w:val="clear" w:color="auto" w:fill="auto"/>
            <w:noWrap/>
            <w:vAlign w:val="center"/>
            <w:hideMark/>
          </w:tcPr>
          <w:p w14:paraId="3F260E88" w14:textId="77777777" w:rsidR="00B52D62" w:rsidRPr="00502262" w:rsidRDefault="00B52D62" w:rsidP="00CE5CE6">
            <w:pPr>
              <w:shd w:val="clear" w:color="auto" w:fill="FFFFFF" w:themeFill="background1"/>
              <w:jc w:val="center"/>
              <w:rPr>
                <w:sz w:val="22"/>
                <w:szCs w:val="22"/>
              </w:rPr>
            </w:pPr>
            <w:r w:rsidRPr="00502262">
              <w:rPr>
                <w:sz w:val="22"/>
                <w:szCs w:val="22"/>
              </w:rPr>
              <w:t>2016</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320851EC" w14:textId="77777777" w:rsidR="00B52D62" w:rsidRPr="00502262" w:rsidRDefault="00B52D62" w:rsidP="00CE5CE6">
            <w:pPr>
              <w:shd w:val="clear" w:color="auto" w:fill="FFFFFF" w:themeFill="background1"/>
              <w:rPr>
                <w:sz w:val="22"/>
                <w:szCs w:val="22"/>
              </w:rPr>
            </w:pPr>
          </w:p>
        </w:tc>
      </w:tr>
      <w:tr w:rsidR="00B52D62" w:rsidRPr="00502262" w14:paraId="0B869B5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BD2935A" w14:textId="77777777" w:rsidR="00B52D62" w:rsidRPr="00502262" w:rsidRDefault="00B52D62" w:rsidP="00CE5CE6">
            <w:pPr>
              <w:shd w:val="clear" w:color="auto" w:fill="FFFFFF" w:themeFill="background1"/>
              <w:jc w:val="center"/>
              <w:rPr>
                <w:sz w:val="22"/>
                <w:szCs w:val="22"/>
              </w:rPr>
            </w:pPr>
            <w:r w:rsidRPr="00502262">
              <w:rPr>
                <w:sz w:val="22"/>
                <w:szCs w:val="22"/>
              </w:rPr>
              <w:t>4.12</w:t>
            </w:r>
          </w:p>
        </w:tc>
        <w:tc>
          <w:tcPr>
            <w:tcW w:w="1321" w:type="pct"/>
            <w:tcBorders>
              <w:top w:val="nil"/>
              <w:left w:val="nil"/>
              <w:bottom w:val="single" w:sz="4" w:space="0" w:color="auto"/>
              <w:right w:val="single" w:sz="4" w:space="0" w:color="auto"/>
            </w:tcBorders>
            <w:shd w:val="clear" w:color="auto" w:fill="auto"/>
            <w:vAlign w:val="center"/>
            <w:hideMark/>
          </w:tcPr>
          <w:p w14:paraId="586BDBA8" w14:textId="77777777" w:rsidR="00B52D62" w:rsidRPr="00502262" w:rsidRDefault="00B52D62" w:rsidP="00CE5CE6">
            <w:pPr>
              <w:shd w:val="clear" w:color="auto" w:fill="FFFFFF" w:themeFill="background1"/>
              <w:rPr>
                <w:b/>
                <w:bCs/>
                <w:sz w:val="22"/>
                <w:szCs w:val="22"/>
              </w:rPr>
            </w:pPr>
            <w:r w:rsidRPr="00502262">
              <w:rPr>
                <w:b/>
                <w:bCs/>
                <w:spacing w:val="-4"/>
                <w:sz w:val="22"/>
                <w:szCs w:val="22"/>
              </w:rPr>
              <w:t>Котельная № 15</w:t>
            </w:r>
            <w:r w:rsidRPr="00502262">
              <w:rPr>
                <w:spacing w:val="-4"/>
                <w:sz w:val="22"/>
                <w:szCs w:val="22"/>
              </w:rPr>
              <w:t xml:space="preserve"> (Югорский тракт, 6/1)        </w:t>
            </w:r>
          </w:p>
        </w:tc>
        <w:tc>
          <w:tcPr>
            <w:tcW w:w="649" w:type="pct"/>
            <w:tcBorders>
              <w:top w:val="nil"/>
              <w:left w:val="nil"/>
              <w:bottom w:val="single" w:sz="4" w:space="0" w:color="auto"/>
              <w:right w:val="single" w:sz="4" w:space="0" w:color="auto"/>
            </w:tcBorders>
            <w:shd w:val="clear" w:color="auto" w:fill="auto"/>
            <w:noWrap/>
            <w:vAlign w:val="center"/>
            <w:hideMark/>
          </w:tcPr>
          <w:p w14:paraId="3CD68E87" w14:textId="77777777" w:rsidR="00B52D62" w:rsidRPr="00502262" w:rsidRDefault="00B52D62" w:rsidP="00CE5CE6">
            <w:pPr>
              <w:shd w:val="clear" w:color="auto" w:fill="FFFFFF" w:themeFill="background1"/>
              <w:jc w:val="center"/>
              <w:rPr>
                <w:b/>
                <w:bCs/>
                <w:sz w:val="22"/>
                <w:szCs w:val="22"/>
              </w:rPr>
            </w:pPr>
            <w:r w:rsidRPr="00502262">
              <w:rPr>
                <w:b/>
                <w:bCs/>
                <w:sz w:val="22"/>
                <w:szCs w:val="22"/>
              </w:rPr>
              <w:t>7,74</w:t>
            </w:r>
          </w:p>
        </w:tc>
        <w:tc>
          <w:tcPr>
            <w:tcW w:w="639" w:type="pct"/>
            <w:tcBorders>
              <w:top w:val="nil"/>
              <w:left w:val="nil"/>
              <w:bottom w:val="single" w:sz="4" w:space="0" w:color="auto"/>
              <w:right w:val="single" w:sz="4" w:space="0" w:color="auto"/>
            </w:tcBorders>
            <w:shd w:val="clear" w:color="auto" w:fill="auto"/>
            <w:noWrap/>
            <w:vAlign w:val="center"/>
            <w:hideMark/>
          </w:tcPr>
          <w:p w14:paraId="0E26AA5C" w14:textId="77777777" w:rsidR="00B52D62" w:rsidRPr="00502262" w:rsidRDefault="00B52D62" w:rsidP="00CE5CE6">
            <w:pPr>
              <w:shd w:val="clear" w:color="auto" w:fill="FFFFFF" w:themeFill="background1"/>
              <w:jc w:val="center"/>
              <w:rPr>
                <w:b/>
                <w:bCs/>
                <w:sz w:val="22"/>
                <w:szCs w:val="22"/>
              </w:rPr>
            </w:pPr>
            <w:r w:rsidRPr="00502262">
              <w:rPr>
                <w:b/>
                <w:bCs/>
                <w:sz w:val="22"/>
                <w:szCs w:val="22"/>
              </w:rPr>
              <w:t>7,74</w:t>
            </w:r>
          </w:p>
        </w:tc>
        <w:tc>
          <w:tcPr>
            <w:tcW w:w="720" w:type="pct"/>
            <w:tcBorders>
              <w:top w:val="nil"/>
              <w:left w:val="nil"/>
              <w:bottom w:val="single" w:sz="4" w:space="0" w:color="auto"/>
              <w:right w:val="single" w:sz="4" w:space="0" w:color="auto"/>
            </w:tcBorders>
            <w:shd w:val="clear" w:color="auto" w:fill="auto"/>
            <w:noWrap/>
            <w:vAlign w:val="center"/>
            <w:hideMark/>
          </w:tcPr>
          <w:p w14:paraId="7C6252AD"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630AAD1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2B9EF0BF"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46CCB87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6031FAB"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0E2B7A5" w14:textId="77777777" w:rsidR="00B52D62" w:rsidRPr="00502262" w:rsidRDefault="00B52D62" w:rsidP="00CE5CE6">
            <w:pPr>
              <w:shd w:val="clear" w:color="auto" w:fill="FFFFFF" w:themeFill="background1"/>
              <w:rPr>
                <w:sz w:val="22"/>
                <w:szCs w:val="22"/>
              </w:rPr>
            </w:pPr>
            <w:r w:rsidRPr="00502262">
              <w:rPr>
                <w:sz w:val="22"/>
                <w:szCs w:val="22"/>
              </w:rPr>
              <w:t>VITOMAX-2,5 № 1</w:t>
            </w:r>
          </w:p>
        </w:tc>
        <w:tc>
          <w:tcPr>
            <w:tcW w:w="649" w:type="pct"/>
            <w:tcBorders>
              <w:top w:val="nil"/>
              <w:left w:val="nil"/>
              <w:bottom w:val="single" w:sz="4" w:space="0" w:color="auto"/>
              <w:right w:val="single" w:sz="4" w:space="0" w:color="auto"/>
            </w:tcBorders>
            <w:shd w:val="clear" w:color="auto" w:fill="auto"/>
            <w:noWrap/>
            <w:vAlign w:val="center"/>
            <w:hideMark/>
          </w:tcPr>
          <w:p w14:paraId="14ABE439" w14:textId="77777777" w:rsidR="00B52D62" w:rsidRPr="00502262" w:rsidRDefault="00B52D62" w:rsidP="00CE5CE6">
            <w:pPr>
              <w:shd w:val="clear" w:color="auto" w:fill="FFFFFF" w:themeFill="background1"/>
              <w:jc w:val="center"/>
              <w:rPr>
                <w:sz w:val="22"/>
                <w:szCs w:val="22"/>
              </w:rPr>
            </w:pPr>
            <w:r w:rsidRPr="00502262">
              <w:rPr>
                <w:sz w:val="22"/>
                <w:szCs w:val="22"/>
              </w:rPr>
              <w:t>2,15</w:t>
            </w:r>
          </w:p>
        </w:tc>
        <w:tc>
          <w:tcPr>
            <w:tcW w:w="6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15F29CA" w14:textId="77777777" w:rsidR="00B52D62" w:rsidRPr="00502262" w:rsidRDefault="00B52D62" w:rsidP="00CE5CE6">
            <w:pPr>
              <w:shd w:val="clear" w:color="auto" w:fill="FFFFFF" w:themeFill="background1"/>
              <w:jc w:val="center"/>
              <w:rPr>
                <w:sz w:val="22"/>
                <w:szCs w:val="22"/>
              </w:rPr>
            </w:pPr>
            <w:r w:rsidRPr="00502262">
              <w:rPr>
                <w:sz w:val="22"/>
                <w:szCs w:val="22"/>
              </w:rPr>
              <w:t>7,74</w:t>
            </w:r>
          </w:p>
        </w:tc>
        <w:tc>
          <w:tcPr>
            <w:tcW w:w="720" w:type="pct"/>
            <w:tcBorders>
              <w:top w:val="nil"/>
              <w:left w:val="nil"/>
              <w:bottom w:val="single" w:sz="4" w:space="0" w:color="auto"/>
              <w:right w:val="single" w:sz="4" w:space="0" w:color="auto"/>
            </w:tcBorders>
            <w:shd w:val="clear" w:color="auto" w:fill="auto"/>
            <w:noWrap/>
            <w:vAlign w:val="center"/>
            <w:hideMark/>
          </w:tcPr>
          <w:p w14:paraId="5AD2E982" w14:textId="77777777" w:rsidR="00B52D62" w:rsidRPr="00502262" w:rsidRDefault="00B52D62" w:rsidP="00CE5CE6">
            <w:pPr>
              <w:shd w:val="clear" w:color="auto" w:fill="FFFFFF" w:themeFill="background1"/>
              <w:jc w:val="center"/>
              <w:rPr>
                <w:sz w:val="22"/>
                <w:szCs w:val="22"/>
              </w:rPr>
            </w:pPr>
            <w:r w:rsidRPr="00502262">
              <w:rPr>
                <w:sz w:val="22"/>
                <w:szCs w:val="22"/>
              </w:rPr>
              <w:t>2012</w:t>
            </w:r>
          </w:p>
        </w:tc>
        <w:tc>
          <w:tcPr>
            <w:tcW w:w="628" w:type="pct"/>
            <w:tcBorders>
              <w:top w:val="nil"/>
              <w:left w:val="nil"/>
              <w:bottom w:val="single" w:sz="4" w:space="0" w:color="auto"/>
              <w:right w:val="single" w:sz="4" w:space="0" w:color="auto"/>
            </w:tcBorders>
            <w:shd w:val="clear" w:color="auto" w:fill="auto"/>
            <w:noWrap/>
            <w:vAlign w:val="center"/>
            <w:hideMark/>
          </w:tcPr>
          <w:p w14:paraId="68550E7B"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2197C92" w14:textId="77777777" w:rsidR="00B52D62" w:rsidRPr="00502262" w:rsidRDefault="00B52D62" w:rsidP="00CE5CE6">
            <w:pPr>
              <w:shd w:val="clear" w:color="auto" w:fill="FFFFFF" w:themeFill="background1"/>
              <w:jc w:val="center"/>
              <w:rPr>
                <w:sz w:val="22"/>
                <w:szCs w:val="22"/>
              </w:rPr>
            </w:pPr>
            <w:r w:rsidRPr="00502262">
              <w:rPr>
                <w:sz w:val="22"/>
                <w:szCs w:val="22"/>
              </w:rPr>
              <w:t>91,8</w:t>
            </w:r>
          </w:p>
        </w:tc>
      </w:tr>
      <w:tr w:rsidR="00B52D62" w:rsidRPr="00502262" w14:paraId="5A2E56B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6CE903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D806587" w14:textId="77777777" w:rsidR="00B52D62" w:rsidRPr="00502262" w:rsidRDefault="00B52D62" w:rsidP="00CE5CE6">
            <w:pPr>
              <w:shd w:val="clear" w:color="auto" w:fill="FFFFFF" w:themeFill="background1"/>
              <w:rPr>
                <w:sz w:val="22"/>
                <w:szCs w:val="22"/>
              </w:rPr>
            </w:pPr>
            <w:r w:rsidRPr="00502262">
              <w:rPr>
                <w:sz w:val="22"/>
                <w:szCs w:val="22"/>
              </w:rPr>
              <w:t>VITOMAX-2,5 № 2</w:t>
            </w:r>
          </w:p>
        </w:tc>
        <w:tc>
          <w:tcPr>
            <w:tcW w:w="649" w:type="pct"/>
            <w:tcBorders>
              <w:top w:val="nil"/>
              <w:left w:val="nil"/>
              <w:bottom w:val="single" w:sz="4" w:space="0" w:color="auto"/>
              <w:right w:val="single" w:sz="4" w:space="0" w:color="auto"/>
            </w:tcBorders>
            <w:shd w:val="clear" w:color="auto" w:fill="auto"/>
            <w:noWrap/>
            <w:vAlign w:val="center"/>
            <w:hideMark/>
          </w:tcPr>
          <w:p w14:paraId="31C3BF11" w14:textId="77777777" w:rsidR="00B52D62" w:rsidRPr="00502262" w:rsidRDefault="00B52D62" w:rsidP="00CE5CE6">
            <w:pPr>
              <w:shd w:val="clear" w:color="auto" w:fill="FFFFFF" w:themeFill="background1"/>
              <w:jc w:val="center"/>
              <w:rPr>
                <w:sz w:val="22"/>
                <w:szCs w:val="22"/>
              </w:rPr>
            </w:pPr>
            <w:r w:rsidRPr="00502262">
              <w:rPr>
                <w:bCs/>
                <w:sz w:val="22"/>
                <w:szCs w:val="22"/>
              </w:rPr>
              <w:t>2,15</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3D85AC8B"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4C392145" w14:textId="77777777" w:rsidR="00B52D62" w:rsidRPr="00502262" w:rsidRDefault="00B52D62" w:rsidP="00CE5CE6">
            <w:pPr>
              <w:shd w:val="clear" w:color="auto" w:fill="FFFFFF" w:themeFill="background1"/>
              <w:jc w:val="center"/>
              <w:rPr>
                <w:sz w:val="22"/>
                <w:szCs w:val="22"/>
              </w:rPr>
            </w:pPr>
            <w:r w:rsidRPr="00502262">
              <w:rPr>
                <w:sz w:val="22"/>
                <w:szCs w:val="22"/>
              </w:rPr>
              <w:t>2012</w:t>
            </w:r>
          </w:p>
        </w:tc>
        <w:tc>
          <w:tcPr>
            <w:tcW w:w="628" w:type="pct"/>
            <w:tcBorders>
              <w:top w:val="nil"/>
              <w:left w:val="nil"/>
              <w:bottom w:val="single" w:sz="4" w:space="0" w:color="auto"/>
              <w:right w:val="single" w:sz="4" w:space="0" w:color="auto"/>
            </w:tcBorders>
            <w:shd w:val="clear" w:color="auto" w:fill="auto"/>
            <w:noWrap/>
            <w:vAlign w:val="center"/>
            <w:hideMark/>
          </w:tcPr>
          <w:p w14:paraId="46BE2690"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07DA3BA1" w14:textId="77777777" w:rsidR="00B52D62" w:rsidRPr="00502262" w:rsidRDefault="00B52D62" w:rsidP="00CE5CE6">
            <w:pPr>
              <w:shd w:val="clear" w:color="auto" w:fill="FFFFFF" w:themeFill="background1"/>
              <w:rPr>
                <w:sz w:val="22"/>
                <w:szCs w:val="22"/>
              </w:rPr>
            </w:pPr>
          </w:p>
        </w:tc>
      </w:tr>
      <w:tr w:rsidR="00B52D62" w:rsidRPr="00502262" w14:paraId="7E4F446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EC2AD4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D7DAEF1" w14:textId="77777777" w:rsidR="00B52D62" w:rsidRPr="00502262" w:rsidRDefault="00B52D62" w:rsidP="00CE5CE6">
            <w:pPr>
              <w:shd w:val="clear" w:color="auto" w:fill="FFFFFF" w:themeFill="background1"/>
              <w:rPr>
                <w:sz w:val="22"/>
                <w:szCs w:val="22"/>
              </w:rPr>
            </w:pPr>
            <w:r w:rsidRPr="00502262">
              <w:rPr>
                <w:sz w:val="22"/>
                <w:szCs w:val="22"/>
              </w:rPr>
              <w:t>VITOMAX-2,5 № 3</w:t>
            </w:r>
          </w:p>
        </w:tc>
        <w:tc>
          <w:tcPr>
            <w:tcW w:w="649" w:type="pct"/>
            <w:tcBorders>
              <w:top w:val="nil"/>
              <w:left w:val="nil"/>
              <w:bottom w:val="single" w:sz="4" w:space="0" w:color="auto"/>
              <w:right w:val="single" w:sz="4" w:space="0" w:color="auto"/>
            </w:tcBorders>
            <w:shd w:val="clear" w:color="auto" w:fill="auto"/>
            <w:noWrap/>
            <w:vAlign w:val="center"/>
            <w:hideMark/>
          </w:tcPr>
          <w:p w14:paraId="69AD37F4" w14:textId="77777777" w:rsidR="00B52D62" w:rsidRPr="00502262" w:rsidRDefault="00B52D62" w:rsidP="00CE5CE6">
            <w:pPr>
              <w:shd w:val="clear" w:color="auto" w:fill="FFFFFF" w:themeFill="background1"/>
              <w:jc w:val="center"/>
              <w:rPr>
                <w:sz w:val="22"/>
                <w:szCs w:val="22"/>
              </w:rPr>
            </w:pPr>
            <w:r w:rsidRPr="00502262">
              <w:rPr>
                <w:bCs/>
                <w:sz w:val="22"/>
                <w:szCs w:val="22"/>
              </w:rPr>
              <w:t>2,15</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354874C4"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37B456F9" w14:textId="77777777" w:rsidR="00B52D62" w:rsidRPr="00502262" w:rsidRDefault="00B52D62" w:rsidP="00CE5CE6">
            <w:pPr>
              <w:shd w:val="clear" w:color="auto" w:fill="FFFFFF" w:themeFill="background1"/>
              <w:jc w:val="center"/>
              <w:rPr>
                <w:sz w:val="22"/>
                <w:szCs w:val="22"/>
              </w:rPr>
            </w:pPr>
            <w:r w:rsidRPr="00502262">
              <w:rPr>
                <w:sz w:val="22"/>
                <w:szCs w:val="22"/>
              </w:rPr>
              <w:t>2012</w:t>
            </w:r>
          </w:p>
        </w:tc>
        <w:tc>
          <w:tcPr>
            <w:tcW w:w="628" w:type="pct"/>
            <w:tcBorders>
              <w:top w:val="nil"/>
              <w:left w:val="nil"/>
              <w:bottom w:val="single" w:sz="4" w:space="0" w:color="auto"/>
              <w:right w:val="single" w:sz="4" w:space="0" w:color="auto"/>
            </w:tcBorders>
            <w:shd w:val="clear" w:color="auto" w:fill="auto"/>
            <w:noWrap/>
            <w:vAlign w:val="center"/>
            <w:hideMark/>
          </w:tcPr>
          <w:p w14:paraId="1C796B25"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7910385D" w14:textId="77777777" w:rsidR="00B52D62" w:rsidRPr="00502262" w:rsidRDefault="00B52D62" w:rsidP="00CE5CE6">
            <w:pPr>
              <w:shd w:val="clear" w:color="auto" w:fill="FFFFFF" w:themeFill="background1"/>
              <w:rPr>
                <w:sz w:val="22"/>
                <w:szCs w:val="22"/>
              </w:rPr>
            </w:pPr>
          </w:p>
        </w:tc>
      </w:tr>
      <w:tr w:rsidR="00B52D62" w:rsidRPr="00502262" w14:paraId="2152D95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1FF8CDD"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3CBE0B7" w14:textId="77777777" w:rsidR="00B52D62" w:rsidRPr="00502262" w:rsidRDefault="00B52D62" w:rsidP="00CE5CE6">
            <w:pPr>
              <w:shd w:val="clear" w:color="auto" w:fill="FFFFFF" w:themeFill="background1"/>
              <w:rPr>
                <w:sz w:val="22"/>
                <w:szCs w:val="22"/>
              </w:rPr>
            </w:pPr>
            <w:r w:rsidRPr="00502262">
              <w:rPr>
                <w:sz w:val="22"/>
                <w:szCs w:val="22"/>
              </w:rPr>
              <w:t>VITOMAX-1,5 № 4</w:t>
            </w:r>
          </w:p>
        </w:tc>
        <w:tc>
          <w:tcPr>
            <w:tcW w:w="649" w:type="pct"/>
            <w:tcBorders>
              <w:top w:val="nil"/>
              <w:left w:val="nil"/>
              <w:bottom w:val="single" w:sz="4" w:space="0" w:color="auto"/>
              <w:right w:val="single" w:sz="4" w:space="0" w:color="auto"/>
            </w:tcBorders>
            <w:shd w:val="clear" w:color="auto" w:fill="auto"/>
            <w:noWrap/>
            <w:vAlign w:val="center"/>
            <w:hideMark/>
          </w:tcPr>
          <w:p w14:paraId="3F788B92" w14:textId="77777777" w:rsidR="00B52D62" w:rsidRPr="00502262" w:rsidRDefault="00B52D62" w:rsidP="00CE5CE6">
            <w:pPr>
              <w:shd w:val="clear" w:color="auto" w:fill="FFFFFF" w:themeFill="background1"/>
              <w:jc w:val="center"/>
              <w:rPr>
                <w:sz w:val="22"/>
                <w:szCs w:val="22"/>
              </w:rPr>
            </w:pPr>
            <w:r w:rsidRPr="00502262">
              <w:rPr>
                <w:sz w:val="22"/>
                <w:szCs w:val="22"/>
              </w:rPr>
              <w:t>1,29</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0E8F37A2"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2756024B" w14:textId="77777777" w:rsidR="00B52D62" w:rsidRPr="00502262" w:rsidRDefault="00B52D62" w:rsidP="00CE5CE6">
            <w:pPr>
              <w:shd w:val="clear" w:color="auto" w:fill="FFFFFF" w:themeFill="background1"/>
              <w:jc w:val="center"/>
              <w:rPr>
                <w:sz w:val="22"/>
                <w:szCs w:val="22"/>
              </w:rPr>
            </w:pPr>
            <w:r w:rsidRPr="00502262">
              <w:rPr>
                <w:sz w:val="22"/>
                <w:szCs w:val="22"/>
              </w:rPr>
              <w:t>2012</w:t>
            </w:r>
          </w:p>
        </w:tc>
        <w:tc>
          <w:tcPr>
            <w:tcW w:w="628" w:type="pct"/>
            <w:tcBorders>
              <w:top w:val="nil"/>
              <w:left w:val="nil"/>
              <w:bottom w:val="single" w:sz="4" w:space="0" w:color="auto"/>
              <w:right w:val="single" w:sz="4" w:space="0" w:color="auto"/>
            </w:tcBorders>
            <w:shd w:val="clear" w:color="auto" w:fill="auto"/>
            <w:noWrap/>
            <w:vAlign w:val="center"/>
            <w:hideMark/>
          </w:tcPr>
          <w:p w14:paraId="29A2B2D1" w14:textId="77777777" w:rsidR="00B52D62" w:rsidRPr="00502262" w:rsidRDefault="00B52D62" w:rsidP="00CE5CE6">
            <w:pPr>
              <w:shd w:val="clear" w:color="auto" w:fill="FFFFFF" w:themeFill="background1"/>
              <w:jc w:val="center"/>
              <w:rPr>
                <w:sz w:val="22"/>
                <w:szCs w:val="22"/>
              </w:rPr>
            </w:pPr>
            <w:r w:rsidRPr="00502262">
              <w:rPr>
                <w:sz w:val="22"/>
                <w:szCs w:val="22"/>
              </w:rPr>
              <w:t>2015</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61B2BEE9" w14:textId="77777777" w:rsidR="00B52D62" w:rsidRPr="00502262" w:rsidRDefault="00B52D62" w:rsidP="00CE5CE6">
            <w:pPr>
              <w:shd w:val="clear" w:color="auto" w:fill="FFFFFF" w:themeFill="background1"/>
              <w:rPr>
                <w:sz w:val="22"/>
                <w:szCs w:val="22"/>
              </w:rPr>
            </w:pPr>
          </w:p>
        </w:tc>
      </w:tr>
      <w:tr w:rsidR="00B52D62" w:rsidRPr="00502262" w14:paraId="6013288D"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0267EF1E" w14:textId="77777777" w:rsidR="00B52D62" w:rsidRPr="00502262" w:rsidRDefault="00B52D62" w:rsidP="00CE5CE6">
            <w:pPr>
              <w:shd w:val="clear" w:color="auto" w:fill="FFFFFF" w:themeFill="background1"/>
              <w:jc w:val="center"/>
              <w:rPr>
                <w:sz w:val="22"/>
                <w:szCs w:val="22"/>
              </w:rPr>
            </w:pPr>
            <w:r w:rsidRPr="00502262">
              <w:rPr>
                <w:sz w:val="22"/>
                <w:szCs w:val="22"/>
              </w:rPr>
              <w:t>4.13</w:t>
            </w:r>
          </w:p>
        </w:tc>
        <w:tc>
          <w:tcPr>
            <w:tcW w:w="1321" w:type="pct"/>
            <w:tcBorders>
              <w:top w:val="nil"/>
              <w:left w:val="nil"/>
              <w:bottom w:val="single" w:sz="4" w:space="0" w:color="auto"/>
              <w:right w:val="single" w:sz="4" w:space="0" w:color="auto"/>
            </w:tcBorders>
            <w:shd w:val="clear" w:color="auto" w:fill="auto"/>
            <w:vAlign w:val="center"/>
            <w:hideMark/>
          </w:tcPr>
          <w:p w14:paraId="684CFA95" w14:textId="77777777" w:rsidR="00B52D62" w:rsidRPr="00502262" w:rsidRDefault="00B52D62" w:rsidP="00CE5CE6">
            <w:pPr>
              <w:shd w:val="clear" w:color="auto" w:fill="FFFFFF" w:themeFill="background1"/>
              <w:rPr>
                <w:b/>
                <w:bCs/>
                <w:sz w:val="22"/>
                <w:szCs w:val="22"/>
              </w:rPr>
            </w:pPr>
            <w:r w:rsidRPr="00502262">
              <w:rPr>
                <w:b/>
                <w:bCs/>
                <w:spacing w:val="-4"/>
                <w:sz w:val="22"/>
                <w:szCs w:val="22"/>
              </w:rPr>
              <w:t>Котельная № 16</w:t>
            </w:r>
            <w:r w:rsidRPr="00502262">
              <w:rPr>
                <w:spacing w:val="-4"/>
                <w:sz w:val="22"/>
                <w:szCs w:val="22"/>
              </w:rPr>
              <w:t xml:space="preserve"> (ул. Промышленная, 2)</w:t>
            </w:r>
          </w:p>
        </w:tc>
        <w:tc>
          <w:tcPr>
            <w:tcW w:w="649" w:type="pct"/>
            <w:tcBorders>
              <w:top w:val="nil"/>
              <w:left w:val="nil"/>
              <w:bottom w:val="single" w:sz="4" w:space="0" w:color="auto"/>
              <w:right w:val="single" w:sz="4" w:space="0" w:color="auto"/>
            </w:tcBorders>
            <w:shd w:val="clear" w:color="auto" w:fill="auto"/>
            <w:noWrap/>
            <w:vAlign w:val="center"/>
            <w:hideMark/>
          </w:tcPr>
          <w:p w14:paraId="6C36182B"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1,3</w:t>
            </w:r>
          </w:p>
        </w:tc>
        <w:tc>
          <w:tcPr>
            <w:tcW w:w="639" w:type="pct"/>
            <w:tcBorders>
              <w:top w:val="nil"/>
              <w:left w:val="nil"/>
              <w:bottom w:val="single" w:sz="4" w:space="0" w:color="auto"/>
              <w:right w:val="single" w:sz="4" w:space="0" w:color="auto"/>
            </w:tcBorders>
            <w:shd w:val="clear" w:color="auto" w:fill="auto"/>
            <w:noWrap/>
            <w:vAlign w:val="center"/>
            <w:hideMark/>
          </w:tcPr>
          <w:p w14:paraId="724A2BF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1,3</w:t>
            </w:r>
          </w:p>
        </w:tc>
        <w:tc>
          <w:tcPr>
            <w:tcW w:w="720" w:type="pct"/>
            <w:tcBorders>
              <w:top w:val="nil"/>
              <w:left w:val="nil"/>
              <w:bottom w:val="single" w:sz="4" w:space="0" w:color="auto"/>
              <w:right w:val="single" w:sz="4" w:space="0" w:color="auto"/>
            </w:tcBorders>
            <w:shd w:val="clear" w:color="auto" w:fill="auto"/>
            <w:noWrap/>
            <w:vAlign w:val="center"/>
            <w:hideMark/>
          </w:tcPr>
          <w:p w14:paraId="2286B19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2457297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3EDDDA7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0C858A9D"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A0785D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DA629B2" w14:textId="77777777" w:rsidR="00B52D62" w:rsidRPr="00502262" w:rsidRDefault="00B52D62" w:rsidP="00CE5CE6">
            <w:pPr>
              <w:shd w:val="clear" w:color="auto" w:fill="FFFFFF" w:themeFill="background1"/>
              <w:rPr>
                <w:sz w:val="22"/>
                <w:szCs w:val="22"/>
              </w:rPr>
            </w:pPr>
            <w:r w:rsidRPr="00502262">
              <w:rPr>
                <w:sz w:val="22"/>
                <w:szCs w:val="22"/>
              </w:rPr>
              <w:t>ASC-300 № 1</w:t>
            </w:r>
          </w:p>
        </w:tc>
        <w:tc>
          <w:tcPr>
            <w:tcW w:w="649" w:type="pct"/>
            <w:tcBorders>
              <w:top w:val="nil"/>
              <w:left w:val="nil"/>
              <w:bottom w:val="single" w:sz="4" w:space="0" w:color="auto"/>
              <w:right w:val="single" w:sz="4" w:space="0" w:color="auto"/>
            </w:tcBorders>
            <w:shd w:val="clear" w:color="auto" w:fill="auto"/>
            <w:noWrap/>
            <w:vAlign w:val="center"/>
            <w:hideMark/>
          </w:tcPr>
          <w:p w14:paraId="1A9A9265" w14:textId="77777777" w:rsidR="00B52D62" w:rsidRPr="00502262" w:rsidRDefault="00B52D62" w:rsidP="00CE5CE6">
            <w:pPr>
              <w:shd w:val="clear" w:color="auto" w:fill="FFFFFF" w:themeFill="background1"/>
              <w:jc w:val="center"/>
              <w:rPr>
                <w:sz w:val="22"/>
                <w:szCs w:val="22"/>
              </w:rPr>
            </w:pPr>
            <w:r w:rsidRPr="00502262">
              <w:rPr>
                <w:sz w:val="22"/>
                <w:szCs w:val="22"/>
              </w:rPr>
              <w:t>0,26</w:t>
            </w:r>
          </w:p>
        </w:tc>
        <w:tc>
          <w:tcPr>
            <w:tcW w:w="6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6EEE291" w14:textId="77777777" w:rsidR="00B52D62" w:rsidRPr="00502262" w:rsidRDefault="00B52D62" w:rsidP="00CE5CE6">
            <w:pPr>
              <w:shd w:val="clear" w:color="auto" w:fill="FFFFFF" w:themeFill="background1"/>
              <w:jc w:val="center"/>
              <w:rPr>
                <w:sz w:val="22"/>
                <w:szCs w:val="22"/>
              </w:rPr>
            </w:pPr>
            <w:r w:rsidRPr="00502262">
              <w:rPr>
                <w:bCs/>
                <w:sz w:val="22"/>
                <w:szCs w:val="22"/>
              </w:rPr>
              <w:t>1,3</w:t>
            </w:r>
          </w:p>
        </w:tc>
        <w:tc>
          <w:tcPr>
            <w:tcW w:w="720" w:type="pct"/>
            <w:tcBorders>
              <w:top w:val="nil"/>
              <w:left w:val="nil"/>
              <w:bottom w:val="single" w:sz="4" w:space="0" w:color="auto"/>
              <w:right w:val="single" w:sz="4" w:space="0" w:color="auto"/>
            </w:tcBorders>
            <w:shd w:val="clear" w:color="auto" w:fill="auto"/>
            <w:noWrap/>
            <w:vAlign w:val="center"/>
            <w:hideMark/>
          </w:tcPr>
          <w:p w14:paraId="05769F29" w14:textId="77777777" w:rsidR="00B52D62" w:rsidRPr="00502262" w:rsidRDefault="00B52D62" w:rsidP="00CE5CE6">
            <w:pPr>
              <w:shd w:val="clear" w:color="auto" w:fill="FFFFFF" w:themeFill="background1"/>
              <w:jc w:val="center"/>
              <w:rPr>
                <w:sz w:val="22"/>
                <w:szCs w:val="22"/>
              </w:rPr>
            </w:pPr>
            <w:r w:rsidRPr="00502262">
              <w:rPr>
                <w:sz w:val="22"/>
                <w:szCs w:val="22"/>
              </w:rPr>
              <w:t>2013</w:t>
            </w:r>
          </w:p>
        </w:tc>
        <w:tc>
          <w:tcPr>
            <w:tcW w:w="628" w:type="pct"/>
            <w:tcBorders>
              <w:top w:val="nil"/>
              <w:left w:val="nil"/>
              <w:bottom w:val="single" w:sz="4" w:space="0" w:color="auto"/>
              <w:right w:val="single" w:sz="4" w:space="0" w:color="auto"/>
            </w:tcBorders>
            <w:shd w:val="clear" w:color="auto" w:fill="auto"/>
            <w:noWrap/>
            <w:vAlign w:val="center"/>
            <w:hideMark/>
          </w:tcPr>
          <w:p w14:paraId="32C48A23"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8F43AEE" w14:textId="77777777" w:rsidR="00B52D62" w:rsidRPr="00502262" w:rsidRDefault="00B52D62" w:rsidP="00CE5CE6">
            <w:pPr>
              <w:shd w:val="clear" w:color="auto" w:fill="FFFFFF" w:themeFill="background1"/>
              <w:jc w:val="center"/>
              <w:rPr>
                <w:sz w:val="22"/>
                <w:szCs w:val="22"/>
              </w:rPr>
            </w:pPr>
            <w:r w:rsidRPr="00502262">
              <w:rPr>
                <w:sz w:val="22"/>
                <w:szCs w:val="22"/>
              </w:rPr>
              <w:t>92,36</w:t>
            </w:r>
          </w:p>
        </w:tc>
      </w:tr>
      <w:tr w:rsidR="00B52D62" w:rsidRPr="00502262" w14:paraId="086E7D4D"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7A236DD1"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C38E163" w14:textId="77777777" w:rsidR="00B52D62" w:rsidRPr="00502262" w:rsidRDefault="00B52D62" w:rsidP="00CE5CE6">
            <w:pPr>
              <w:shd w:val="clear" w:color="auto" w:fill="FFFFFF" w:themeFill="background1"/>
              <w:rPr>
                <w:sz w:val="22"/>
                <w:szCs w:val="22"/>
              </w:rPr>
            </w:pPr>
            <w:r w:rsidRPr="00502262">
              <w:rPr>
                <w:sz w:val="22"/>
                <w:szCs w:val="22"/>
              </w:rPr>
              <w:t>ASC-300 № 2</w:t>
            </w:r>
          </w:p>
        </w:tc>
        <w:tc>
          <w:tcPr>
            <w:tcW w:w="649" w:type="pct"/>
            <w:tcBorders>
              <w:top w:val="nil"/>
              <w:left w:val="nil"/>
              <w:bottom w:val="single" w:sz="4" w:space="0" w:color="auto"/>
              <w:right w:val="single" w:sz="4" w:space="0" w:color="auto"/>
            </w:tcBorders>
            <w:shd w:val="clear" w:color="auto" w:fill="auto"/>
            <w:noWrap/>
            <w:vAlign w:val="center"/>
            <w:hideMark/>
          </w:tcPr>
          <w:p w14:paraId="6D2B738C" w14:textId="77777777" w:rsidR="00B52D62" w:rsidRPr="00502262" w:rsidRDefault="00B52D62" w:rsidP="00CE5CE6">
            <w:pPr>
              <w:shd w:val="clear" w:color="auto" w:fill="FFFFFF" w:themeFill="background1"/>
              <w:jc w:val="center"/>
              <w:rPr>
                <w:sz w:val="22"/>
                <w:szCs w:val="22"/>
              </w:rPr>
            </w:pPr>
            <w:r w:rsidRPr="00502262">
              <w:rPr>
                <w:bCs/>
                <w:sz w:val="22"/>
                <w:szCs w:val="22"/>
              </w:rPr>
              <w:t>0,26</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36FCA0DF"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14B44AC7" w14:textId="77777777" w:rsidR="00B52D62" w:rsidRPr="00502262" w:rsidRDefault="00B52D62" w:rsidP="00CE5CE6">
            <w:pPr>
              <w:shd w:val="clear" w:color="auto" w:fill="FFFFFF" w:themeFill="background1"/>
              <w:jc w:val="center"/>
              <w:rPr>
                <w:sz w:val="22"/>
                <w:szCs w:val="22"/>
              </w:rPr>
            </w:pPr>
            <w:r w:rsidRPr="00502262">
              <w:rPr>
                <w:sz w:val="22"/>
                <w:szCs w:val="22"/>
              </w:rPr>
              <w:t>2013</w:t>
            </w:r>
          </w:p>
        </w:tc>
        <w:tc>
          <w:tcPr>
            <w:tcW w:w="628" w:type="pct"/>
            <w:tcBorders>
              <w:top w:val="nil"/>
              <w:left w:val="nil"/>
              <w:bottom w:val="single" w:sz="4" w:space="0" w:color="auto"/>
              <w:right w:val="single" w:sz="4" w:space="0" w:color="auto"/>
            </w:tcBorders>
            <w:shd w:val="clear" w:color="auto" w:fill="auto"/>
            <w:noWrap/>
            <w:vAlign w:val="center"/>
            <w:hideMark/>
          </w:tcPr>
          <w:p w14:paraId="63A57DDF"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5EDABC16" w14:textId="77777777" w:rsidR="00B52D62" w:rsidRPr="00502262" w:rsidRDefault="00B52D62" w:rsidP="00CE5CE6">
            <w:pPr>
              <w:shd w:val="clear" w:color="auto" w:fill="FFFFFF" w:themeFill="background1"/>
              <w:rPr>
                <w:sz w:val="22"/>
                <w:szCs w:val="22"/>
              </w:rPr>
            </w:pPr>
          </w:p>
        </w:tc>
      </w:tr>
      <w:tr w:rsidR="00B52D62" w:rsidRPr="00502262" w14:paraId="5FBF502F"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11C99644"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D967761" w14:textId="77777777" w:rsidR="00B52D62" w:rsidRPr="00502262" w:rsidRDefault="00B52D62" w:rsidP="00CE5CE6">
            <w:pPr>
              <w:shd w:val="clear" w:color="auto" w:fill="FFFFFF" w:themeFill="background1"/>
              <w:rPr>
                <w:sz w:val="22"/>
                <w:szCs w:val="22"/>
              </w:rPr>
            </w:pPr>
            <w:r w:rsidRPr="00502262">
              <w:rPr>
                <w:sz w:val="22"/>
                <w:szCs w:val="22"/>
              </w:rPr>
              <w:t>ASC-300 № 3</w:t>
            </w:r>
          </w:p>
        </w:tc>
        <w:tc>
          <w:tcPr>
            <w:tcW w:w="649" w:type="pct"/>
            <w:tcBorders>
              <w:top w:val="nil"/>
              <w:left w:val="nil"/>
              <w:bottom w:val="single" w:sz="4" w:space="0" w:color="auto"/>
              <w:right w:val="single" w:sz="4" w:space="0" w:color="auto"/>
            </w:tcBorders>
            <w:shd w:val="clear" w:color="auto" w:fill="auto"/>
            <w:noWrap/>
            <w:vAlign w:val="center"/>
            <w:hideMark/>
          </w:tcPr>
          <w:p w14:paraId="106ECBC9" w14:textId="77777777" w:rsidR="00B52D62" w:rsidRPr="00502262" w:rsidRDefault="00B52D62" w:rsidP="00CE5CE6">
            <w:pPr>
              <w:shd w:val="clear" w:color="auto" w:fill="FFFFFF" w:themeFill="background1"/>
              <w:jc w:val="center"/>
              <w:rPr>
                <w:sz w:val="22"/>
                <w:szCs w:val="22"/>
              </w:rPr>
            </w:pPr>
            <w:r w:rsidRPr="00502262">
              <w:rPr>
                <w:bCs/>
                <w:sz w:val="22"/>
                <w:szCs w:val="22"/>
              </w:rPr>
              <w:t>0,26</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058CA821"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001A9FC2" w14:textId="77777777" w:rsidR="00B52D62" w:rsidRPr="00502262" w:rsidRDefault="00B52D62" w:rsidP="00CE5CE6">
            <w:pPr>
              <w:shd w:val="clear" w:color="auto" w:fill="FFFFFF" w:themeFill="background1"/>
              <w:jc w:val="center"/>
              <w:rPr>
                <w:sz w:val="22"/>
                <w:szCs w:val="22"/>
              </w:rPr>
            </w:pPr>
            <w:r w:rsidRPr="00502262">
              <w:rPr>
                <w:sz w:val="22"/>
                <w:szCs w:val="22"/>
              </w:rPr>
              <w:t>2013</w:t>
            </w:r>
          </w:p>
        </w:tc>
        <w:tc>
          <w:tcPr>
            <w:tcW w:w="628" w:type="pct"/>
            <w:tcBorders>
              <w:top w:val="nil"/>
              <w:left w:val="nil"/>
              <w:bottom w:val="single" w:sz="4" w:space="0" w:color="auto"/>
              <w:right w:val="single" w:sz="4" w:space="0" w:color="auto"/>
            </w:tcBorders>
            <w:shd w:val="clear" w:color="auto" w:fill="auto"/>
            <w:noWrap/>
            <w:vAlign w:val="center"/>
            <w:hideMark/>
          </w:tcPr>
          <w:p w14:paraId="186F7792"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074AE852" w14:textId="77777777" w:rsidR="00B52D62" w:rsidRPr="00502262" w:rsidRDefault="00B52D62" w:rsidP="00CE5CE6">
            <w:pPr>
              <w:shd w:val="clear" w:color="auto" w:fill="FFFFFF" w:themeFill="background1"/>
              <w:rPr>
                <w:sz w:val="22"/>
                <w:szCs w:val="22"/>
              </w:rPr>
            </w:pPr>
          </w:p>
        </w:tc>
      </w:tr>
      <w:tr w:rsidR="00B52D62" w:rsidRPr="00502262" w14:paraId="1613B944"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9740887"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377ECDA" w14:textId="77777777" w:rsidR="00B52D62" w:rsidRPr="00502262" w:rsidRDefault="00B52D62" w:rsidP="00CE5CE6">
            <w:pPr>
              <w:shd w:val="clear" w:color="auto" w:fill="FFFFFF" w:themeFill="background1"/>
              <w:rPr>
                <w:sz w:val="22"/>
                <w:szCs w:val="22"/>
              </w:rPr>
            </w:pPr>
            <w:r w:rsidRPr="00502262">
              <w:rPr>
                <w:sz w:val="22"/>
                <w:szCs w:val="22"/>
              </w:rPr>
              <w:t>ASC-300 № 4</w:t>
            </w:r>
          </w:p>
        </w:tc>
        <w:tc>
          <w:tcPr>
            <w:tcW w:w="649" w:type="pct"/>
            <w:tcBorders>
              <w:top w:val="nil"/>
              <w:left w:val="nil"/>
              <w:bottom w:val="single" w:sz="4" w:space="0" w:color="auto"/>
              <w:right w:val="single" w:sz="4" w:space="0" w:color="auto"/>
            </w:tcBorders>
            <w:shd w:val="clear" w:color="auto" w:fill="auto"/>
            <w:noWrap/>
            <w:vAlign w:val="center"/>
            <w:hideMark/>
          </w:tcPr>
          <w:p w14:paraId="2AC61773" w14:textId="77777777" w:rsidR="00B52D62" w:rsidRPr="00502262" w:rsidRDefault="00B52D62" w:rsidP="00CE5CE6">
            <w:pPr>
              <w:shd w:val="clear" w:color="auto" w:fill="FFFFFF" w:themeFill="background1"/>
              <w:jc w:val="center"/>
              <w:rPr>
                <w:sz w:val="22"/>
                <w:szCs w:val="22"/>
              </w:rPr>
            </w:pPr>
            <w:r w:rsidRPr="00502262">
              <w:rPr>
                <w:bCs/>
                <w:sz w:val="22"/>
                <w:szCs w:val="22"/>
              </w:rPr>
              <w:t>0,26</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0C7E6FB8"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6990B09F" w14:textId="77777777" w:rsidR="00B52D62" w:rsidRPr="00502262" w:rsidRDefault="00B52D62" w:rsidP="00CE5CE6">
            <w:pPr>
              <w:shd w:val="clear" w:color="auto" w:fill="FFFFFF" w:themeFill="background1"/>
              <w:jc w:val="center"/>
              <w:rPr>
                <w:sz w:val="22"/>
                <w:szCs w:val="22"/>
              </w:rPr>
            </w:pPr>
            <w:r w:rsidRPr="00502262">
              <w:rPr>
                <w:sz w:val="22"/>
                <w:szCs w:val="22"/>
              </w:rPr>
              <w:t>2013</w:t>
            </w:r>
          </w:p>
        </w:tc>
        <w:tc>
          <w:tcPr>
            <w:tcW w:w="628" w:type="pct"/>
            <w:tcBorders>
              <w:top w:val="nil"/>
              <w:left w:val="nil"/>
              <w:bottom w:val="single" w:sz="4" w:space="0" w:color="auto"/>
              <w:right w:val="single" w:sz="4" w:space="0" w:color="auto"/>
            </w:tcBorders>
            <w:shd w:val="clear" w:color="auto" w:fill="auto"/>
            <w:noWrap/>
            <w:vAlign w:val="center"/>
            <w:hideMark/>
          </w:tcPr>
          <w:p w14:paraId="6ED4A83D"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6F471C40" w14:textId="77777777" w:rsidR="00B52D62" w:rsidRPr="00502262" w:rsidRDefault="00B52D62" w:rsidP="00CE5CE6">
            <w:pPr>
              <w:shd w:val="clear" w:color="auto" w:fill="FFFFFF" w:themeFill="background1"/>
              <w:rPr>
                <w:sz w:val="22"/>
                <w:szCs w:val="22"/>
              </w:rPr>
            </w:pPr>
          </w:p>
        </w:tc>
      </w:tr>
      <w:tr w:rsidR="00B52D62" w:rsidRPr="00502262" w14:paraId="566C28C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0DB71C7B"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4CC45B1" w14:textId="77777777" w:rsidR="00B52D62" w:rsidRPr="00502262" w:rsidRDefault="00B52D62" w:rsidP="00CE5CE6">
            <w:pPr>
              <w:shd w:val="clear" w:color="auto" w:fill="FFFFFF" w:themeFill="background1"/>
              <w:rPr>
                <w:sz w:val="22"/>
                <w:szCs w:val="22"/>
              </w:rPr>
            </w:pPr>
            <w:r w:rsidRPr="00502262">
              <w:rPr>
                <w:sz w:val="22"/>
                <w:szCs w:val="22"/>
              </w:rPr>
              <w:t>ASC-300 № 5</w:t>
            </w:r>
          </w:p>
        </w:tc>
        <w:tc>
          <w:tcPr>
            <w:tcW w:w="649" w:type="pct"/>
            <w:tcBorders>
              <w:top w:val="nil"/>
              <w:left w:val="nil"/>
              <w:bottom w:val="single" w:sz="4" w:space="0" w:color="auto"/>
              <w:right w:val="single" w:sz="4" w:space="0" w:color="auto"/>
            </w:tcBorders>
            <w:shd w:val="clear" w:color="auto" w:fill="auto"/>
            <w:noWrap/>
            <w:vAlign w:val="center"/>
            <w:hideMark/>
          </w:tcPr>
          <w:p w14:paraId="6B9A7B2E" w14:textId="77777777" w:rsidR="00B52D62" w:rsidRPr="00502262" w:rsidRDefault="00B52D62" w:rsidP="00CE5CE6">
            <w:pPr>
              <w:shd w:val="clear" w:color="auto" w:fill="FFFFFF" w:themeFill="background1"/>
              <w:jc w:val="center"/>
              <w:rPr>
                <w:sz w:val="22"/>
                <w:szCs w:val="22"/>
              </w:rPr>
            </w:pPr>
            <w:r w:rsidRPr="00502262">
              <w:rPr>
                <w:bCs/>
                <w:sz w:val="22"/>
                <w:szCs w:val="22"/>
              </w:rPr>
              <w:t>0,26</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2074726C"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2E56637D" w14:textId="77777777" w:rsidR="00B52D62" w:rsidRPr="00502262" w:rsidRDefault="00B52D62" w:rsidP="00CE5CE6">
            <w:pPr>
              <w:shd w:val="clear" w:color="auto" w:fill="FFFFFF" w:themeFill="background1"/>
              <w:jc w:val="center"/>
              <w:rPr>
                <w:sz w:val="22"/>
                <w:szCs w:val="22"/>
              </w:rPr>
            </w:pPr>
            <w:r w:rsidRPr="00502262">
              <w:rPr>
                <w:sz w:val="22"/>
                <w:szCs w:val="22"/>
              </w:rPr>
              <w:t>2013</w:t>
            </w:r>
          </w:p>
        </w:tc>
        <w:tc>
          <w:tcPr>
            <w:tcW w:w="628" w:type="pct"/>
            <w:tcBorders>
              <w:top w:val="nil"/>
              <w:left w:val="nil"/>
              <w:bottom w:val="single" w:sz="4" w:space="0" w:color="auto"/>
              <w:right w:val="single" w:sz="4" w:space="0" w:color="auto"/>
            </w:tcBorders>
            <w:shd w:val="clear" w:color="auto" w:fill="auto"/>
            <w:noWrap/>
            <w:vAlign w:val="center"/>
            <w:hideMark/>
          </w:tcPr>
          <w:p w14:paraId="43338C79"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2BA0E489" w14:textId="77777777" w:rsidR="00B52D62" w:rsidRPr="00502262" w:rsidRDefault="00B52D62" w:rsidP="00CE5CE6">
            <w:pPr>
              <w:shd w:val="clear" w:color="auto" w:fill="FFFFFF" w:themeFill="background1"/>
              <w:rPr>
                <w:sz w:val="22"/>
                <w:szCs w:val="22"/>
              </w:rPr>
            </w:pPr>
          </w:p>
        </w:tc>
      </w:tr>
      <w:tr w:rsidR="00B52D62" w:rsidRPr="00502262" w14:paraId="5D237379"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0E65E976" w14:textId="77777777" w:rsidR="00B52D62" w:rsidRPr="00502262" w:rsidRDefault="00B52D62" w:rsidP="00CE5CE6">
            <w:pPr>
              <w:shd w:val="clear" w:color="auto" w:fill="FFFFFF" w:themeFill="background1"/>
              <w:jc w:val="center"/>
              <w:rPr>
                <w:sz w:val="22"/>
                <w:szCs w:val="22"/>
              </w:rPr>
            </w:pPr>
            <w:r w:rsidRPr="00502262">
              <w:rPr>
                <w:sz w:val="22"/>
                <w:szCs w:val="22"/>
              </w:rPr>
              <w:t>4.14</w:t>
            </w:r>
          </w:p>
        </w:tc>
        <w:tc>
          <w:tcPr>
            <w:tcW w:w="1321" w:type="pct"/>
            <w:tcBorders>
              <w:top w:val="nil"/>
              <w:left w:val="nil"/>
              <w:bottom w:val="single" w:sz="4" w:space="0" w:color="auto"/>
              <w:right w:val="single" w:sz="4" w:space="0" w:color="auto"/>
            </w:tcBorders>
            <w:shd w:val="clear" w:color="auto" w:fill="auto"/>
            <w:vAlign w:val="center"/>
            <w:hideMark/>
          </w:tcPr>
          <w:p w14:paraId="76BA150D" w14:textId="77777777" w:rsidR="00B52D62" w:rsidRPr="00502262" w:rsidRDefault="00B52D62" w:rsidP="00CE5CE6">
            <w:pPr>
              <w:shd w:val="clear" w:color="auto" w:fill="FFFFFF" w:themeFill="background1"/>
              <w:rPr>
                <w:b/>
                <w:bCs/>
                <w:sz w:val="22"/>
                <w:szCs w:val="22"/>
              </w:rPr>
            </w:pPr>
            <w:r w:rsidRPr="00502262">
              <w:rPr>
                <w:b/>
                <w:bCs/>
                <w:spacing w:val="-4"/>
                <w:sz w:val="22"/>
                <w:szCs w:val="22"/>
              </w:rPr>
              <w:t>Котельная №</w:t>
            </w:r>
            <w:r w:rsidRPr="00502262">
              <w:rPr>
                <w:spacing w:val="-4"/>
                <w:sz w:val="22"/>
                <w:szCs w:val="22"/>
              </w:rPr>
              <w:t> </w:t>
            </w:r>
            <w:r w:rsidRPr="00502262">
              <w:rPr>
                <w:b/>
                <w:bCs/>
                <w:spacing w:val="-4"/>
                <w:sz w:val="22"/>
                <w:szCs w:val="22"/>
              </w:rPr>
              <w:t xml:space="preserve">17 </w:t>
            </w:r>
            <w:r w:rsidRPr="00502262">
              <w:rPr>
                <w:spacing w:val="-4"/>
                <w:sz w:val="22"/>
                <w:szCs w:val="22"/>
              </w:rPr>
              <w:t xml:space="preserve">(заезд Андреевский, 9) </w:t>
            </w:r>
          </w:p>
        </w:tc>
        <w:tc>
          <w:tcPr>
            <w:tcW w:w="649" w:type="pct"/>
            <w:tcBorders>
              <w:top w:val="nil"/>
              <w:left w:val="nil"/>
              <w:bottom w:val="single" w:sz="4" w:space="0" w:color="auto"/>
              <w:right w:val="single" w:sz="4" w:space="0" w:color="auto"/>
            </w:tcBorders>
            <w:shd w:val="clear" w:color="auto" w:fill="auto"/>
            <w:noWrap/>
            <w:vAlign w:val="center"/>
            <w:hideMark/>
          </w:tcPr>
          <w:p w14:paraId="5BC694F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4,3</w:t>
            </w:r>
          </w:p>
        </w:tc>
        <w:tc>
          <w:tcPr>
            <w:tcW w:w="639" w:type="pct"/>
            <w:tcBorders>
              <w:top w:val="nil"/>
              <w:left w:val="nil"/>
              <w:bottom w:val="single" w:sz="4" w:space="0" w:color="auto"/>
              <w:right w:val="single" w:sz="4" w:space="0" w:color="auto"/>
            </w:tcBorders>
            <w:shd w:val="clear" w:color="auto" w:fill="auto"/>
            <w:noWrap/>
            <w:vAlign w:val="center"/>
            <w:hideMark/>
          </w:tcPr>
          <w:p w14:paraId="6C4DFB08"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4,3</w:t>
            </w:r>
          </w:p>
        </w:tc>
        <w:tc>
          <w:tcPr>
            <w:tcW w:w="720" w:type="pct"/>
            <w:tcBorders>
              <w:top w:val="nil"/>
              <w:left w:val="nil"/>
              <w:bottom w:val="single" w:sz="4" w:space="0" w:color="auto"/>
              <w:right w:val="single" w:sz="4" w:space="0" w:color="auto"/>
            </w:tcBorders>
            <w:shd w:val="clear" w:color="auto" w:fill="auto"/>
            <w:noWrap/>
            <w:vAlign w:val="center"/>
            <w:hideMark/>
          </w:tcPr>
          <w:p w14:paraId="06A4554D"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696913F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7F2F858D"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04EAF11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3411CF8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A5387CC" w14:textId="77777777" w:rsidR="00B52D62" w:rsidRPr="00502262" w:rsidRDefault="00B52D62" w:rsidP="00CE5CE6">
            <w:pPr>
              <w:shd w:val="clear" w:color="auto" w:fill="FFFFFF" w:themeFill="background1"/>
              <w:rPr>
                <w:sz w:val="22"/>
                <w:szCs w:val="22"/>
              </w:rPr>
            </w:pPr>
            <w:r w:rsidRPr="00502262">
              <w:rPr>
                <w:sz w:val="22"/>
                <w:szCs w:val="22"/>
              </w:rPr>
              <w:t>КСВ-2,5 № 1</w:t>
            </w:r>
          </w:p>
        </w:tc>
        <w:tc>
          <w:tcPr>
            <w:tcW w:w="649" w:type="pct"/>
            <w:tcBorders>
              <w:top w:val="nil"/>
              <w:left w:val="nil"/>
              <w:bottom w:val="single" w:sz="4" w:space="0" w:color="auto"/>
              <w:right w:val="single" w:sz="4" w:space="0" w:color="auto"/>
            </w:tcBorders>
            <w:shd w:val="clear" w:color="auto" w:fill="auto"/>
            <w:noWrap/>
            <w:vAlign w:val="center"/>
            <w:hideMark/>
          </w:tcPr>
          <w:p w14:paraId="618D6C75" w14:textId="77777777" w:rsidR="00B52D62" w:rsidRPr="00502262" w:rsidRDefault="00B52D62" w:rsidP="00CE5CE6">
            <w:pPr>
              <w:shd w:val="clear" w:color="auto" w:fill="FFFFFF" w:themeFill="background1"/>
              <w:jc w:val="center"/>
              <w:rPr>
                <w:sz w:val="22"/>
                <w:szCs w:val="22"/>
              </w:rPr>
            </w:pPr>
            <w:r w:rsidRPr="00502262">
              <w:rPr>
                <w:sz w:val="22"/>
                <w:szCs w:val="22"/>
              </w:rPr>
              <w:t>2,15</w:t>
            </w:r>
          </w:p>
        </w:tc>
        <w:tc>
          <w:tcPr>
            <w:tcW w:w="6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986AC0F" w14:textId="77777777" w:rsidR="00B52D62" w:rsidRPr="00502262" w:rsidRDefault="00B52D62" w:rsidP="00CE5CE6">
            <w:pPr>
              <w:shd w:val="clear" w:color="auto" w:fill="FFFFFF" w:themeFill="background1"/>
              <w:jc w:val="center"/>
              <w:rPr>
                <w:sz w:val="22"/>
                <w:szCs w:val="22"/>
              </w:rPr>
            </w:pPr>
            <w:r w:rsidRPr="00502262">
              <w:rPr>
                <w:bCs/>
                <w:sz w:val="22"/>
                <w:szCs w:val="22"/>
              </w:rPr>
              <w:t>4,3</w:t>
            </w:r>
          </w:p>
        </w:tc>
        <w:tc>
          <w:tcPr>
            <w:tcW w:w="720" w:type="pct"/>
            <w:tcBorders>
              <w:top w:val="nil"/>
              <w:left w:val="nil"/>
              <w:bottom w:val="single" w:sz="4" w:space="0" w:color="auto"/>
              <w:right w:val="single" w:sz="4" w:space="0" w:color="auto"/>
            </w:tcBorders>
            <w:shd w:val="clear" w:color="auto" w:fill="auto"/>
            <w:noWrap/>
            <w:vAlign w:val="center"/>
            <w:hideMark/>
          </w:tcPr>
          <w:p w14:paraId="0E836FFA" w14:textId="77777777" w:rsidR="00B52D62" w:rsidRPr="00502262" w:rsidRDefault="00B52D62" w:rsidP="00CE5CE6">
            <w:pPr>
              <w:shd w:val="clear" w:color="auto" w:fill="FFFFFF" w:themeFill="background1"/>
              <w:jc w:val="center"/>
              <w:rPr>
                <w:sz w:val="22"/>
                <w:szCs w:val="22"/>
              </w:rPr>
            </w:pPr>
            <w:r w:rsidRPr="00502262">
              <w:rPr>
                <w:sz w:val="22"/>
                <w:szCs w:val="22"/>
              </w:rPr>
              <w:t>2009</w:t>
            </w:r>
          </w:p>
        </w:tc>
        <w:tc>
          <w:tcPr>
            <w:tcW w:w="628" w:type="pct"/>
            <w:tcBorders>
              <w:top w:val="nil"/>
              <w:left w:val="nil"/>
              <w:bottom w:val="single" w:sz="4" w:space="0" w:color="auto"/>
              <w:right w:val="single" w:sz="4" w:space="0" w:color="auto"/>
            </w:tcBorders>
            <w:shd w:val="clear" w:color="auto" w:fill="auto"/>
            <w:noWrap/>
            <w:vAlign w:val="center"/>
            <w:hideMark/>
          </w:tcPr>
          <w:p w14:paraId="636B89F5" w14:textId="77777777" w:rsidR="00B52D62" w:rsidRPr="00502262" w:rsidRDefault="00B52D62" w:rsidP="00CE5CE6">
            <w:pPr>
              <w:shd w:val="clear" w:color="auto" w:fill="FFFFFF" w:themeFill="background1"/>
              <w:jc w:val="center"/>
              <w:rPr>
                <w:sz w:val="22"/>
                <w:szCs w:val="22"/>
              </w:rPr>
            </w:pPr>
            <w:r w:rsidRPr="00502262">
              <w:rPr>
                <w:sz w:val="22"/>
                <w:szCs w:val="22"/>
              </w:rPr>
              <w:t>2018</w:t>
            </w:r>
          </w:p>
        </w:tc>
        <w:tc>
          <w:tcPr>
            <w:tcW w:w="76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F98686D" w14:textId="77777777" w:rsidR="00B52D62" w:rsidRPr="00502262" w:rsidRDefault="00B52D62" w:rsidP="00CE5CE6">
            <w:pPr>
              <w:shd w:val="clear" w:color="auto" w:fill="FFFFFF" w:themeFill="background1"/>
              <w:jc w:val="center"/>
              <w:rPr>
                <w:sz w:val="22"/>
                <w:szCs w:val="22"/>
              </w:rPr>
            </w:pPr>
            <w:r w:rsidRPr="00502262">
              <w:rPr>
                <w:sz w:val="22"/>
                <w:szCs w:val="22"/>
              </w:rPr>
              <w:t>91,61</w:t>
            </w:r>
          </w:p>
        </w:tc>
      </w:tr>
      <w:tr w:rsidR="00B52D62" w:rsidRPr="00502262" w14:paraId="45AE951F"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42F005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A2D5B1B" w14:textId="77777777" w:rsidR="00B52D62" w:rsidRPr="00502262" w:rsidRDefault="00B52D62" w:rsidP="00CE5CE6">
            <w:pPr>
              <w:shd w:val="clear" w:color="auto" w:fill="FFFFFF" w:themeFill="background1"/>
              <w:rPr>
                <w:sz w:val="22"/>
                <w:szCs w:val="22"/>
              </w:rPr>
            </w:pPr>
            <w:r w:rsidRPr="00502262">
              <w:rPr>
                <w:sz w:val="22"/>
                <w:szCs w:val="22"/>
              </w:rPr>
              <w:t>КСВ-2,5 № 2</w:t>
            </w:r>
          </w:p>
        </w:tc>
        <w:tc>
          <w:tcPr>
            <w:tcW w:w="649" w:type="pct"/>
            <w:tcBorders>
              <w:top w:val="nil"/>
              <w:left w:val="nil"/>
              <w:bottom w:val="single" w:sz="4" w:space="0" w:color="auto"/>
              <w:right w:val="single" w:sz="4" w:space="0" w:color="auto"/>
            </w:tcBorders>
            <w:shd w:val="clear" w:color="auto" w:fill="auto"/>
            <w:noWrap/>
            <w:vAlign w:val="center"/>
            <w:hideMark/>
          </w:tcPr>
          <w:p w14:paraId="190CEF8E" w14:textId="77777777" w:rsidR="00B52D62" w:rsidRPr="00502262" w:rsidRDefault="00B52D62" w:rsidP="00CE5CE6">
            <w:pPr>
              <w:shd w:val="clear" w:color="auto" w:fill="FFFFFF" w:themeFill="background1"/>
              <w:jc w:val="center"/>
              <w:rPr>
                <w:sz w:val="22"/>
                <w:szCs w:val="22"/>
              </w:rPr>
            </w:pPr>
            <w:r w:rsidRPr="00502262">
              <w:rPr>
                <w:bCs/>
                <w:sz w:val="22"/>
                <w:szCs w:val="22"/>
              </w:rPr>
              <w:t>2,15</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204EDEC6"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0CC510A6" w14:textId="77777777" w:rsidR="00B52D62" w:rsidRPr="00502262" w:rsidRDefault="00B52D62" w:rsidP="00CE5CE6">
            <w:pPr>
              <w:shd w:val="clear" w:color="auto" w:fill="FFFFFF" w:themeFill="background1"/>
              <w:jc w:val="center"/>
              <w:rPr>
                <w:sz w:val="22"/>
                <w:szCs w:val="22"/>
              </w:rPr>
            </w:pPr>
            <w:r w:rsidRPr="00502262">
              <w:rPr>
                <w:sz w:val="22"/>
                <w:szCs w:val="22"/>
              </w:rPr>
              <w:t>2009</w:t>
            </w:r>
          </w:p>
        </w:tc>
        <w:tc>
          <w:tcPr>
            <w:tcW w:w="628" w:type="pct"/>
            <w:tcBorders>
              <w:top w:val="nil"/>
              <w:left w:val="nil"/>
              <w:bottom w:val="single" w:sz="4" w:space="0" w:color="auto"/>
              <w:right w:val="single" w:sz="4" w:space="0" w:color="auto"/>
            </w:tcBorders>
            <w:shd w:val="clear" w:color="auto" w:fill="auto"/>
            <w:noWrap/>
            <w:vAlign w:val="center"/>
            <w:hideMark/>
          </w:tcPr>
          <w:p w14:paraId="7F1C650D" w14:textId="77777777" w:rsidR="00B52D62" w:rsidRPr="00502262" w:rsidRDefault="00B52D62" w:rsidP="00CE5CE6">
            <w:pPr>
              <w:shd w:val="clear" w:color="auto" w:fill="FFFFFF" w:themeFill="background1"/>
              <w:jc w:val="center"/>
              <w:rPr>
                <w:sz w:val="22"/>
                <w:szCs w:val="22"/>
              </w:rPr>
            </w:pPr>
            <w:r w:rsidRPr="00502262">
              <w:rPr>
                <w:sz w:val="22"/>
                <w:szCs w:val="22"/>
              </w:rPr>
              <w:t>2018</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7F5D9F20" w14:textId="77777777" w:rsidR="00B52D62" w:rsidRPr="00502262" w:rsidRDefault="00B52D62" w:rsidP="00CE5CE6">
            <w:pPr>
              <w:shd w:val="clear" w:color="auto" w:fill="FFFFFF" w:themeFill="background1"/>
              <w:rPr>
                <w:sz w:val="22"/>
                <w:szCs w:val="22"/>
              </w:rPr>
            </w:pPr>
          </w:p>
        </w:tc>
      </w:tr>
      <w:tr w:rsidR="00B52D62" w:rsidRPr="00502262" w14:paraId="26948BB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59BA1E6" w14:textId="77777777" w:rsidR="00B52D62" w:rsidRPr="00502262" w:rsidRDefault="00B52D62" w:rsidP="00CE5CE6">
            <w:pPr>
              <w:shd w:val="clear" w:color="auto" w:fill="FFFFFF" w:themeFill="background1"/>
              <w:jc w:val="center"/>
              <w:rPr>
                <w:sz w:val="22"/>
                <w:szCs w:val="22"/>
              </w:rPr>
            </w:pPr>
            <w:r w:rsidRPr="00502262">
              <w:rPr>
                <w:sz w:val="22"/>
                <w:szCs w:val="22"/>
              </w:rPr>
              <w:t>4.15</w:t>
            </w:r>
          </w:p>
        </w:tc>
        <w:tc>
          <w:tcPr>
            <w:tcW w:w="1321" w:type="pct"/>
            <w:tcBorders>
              <w:top w:val="nil"/>
              <w:left w:val="nil"/>
              <w:bottom w:val="single" w:sz="4" w:space="0" w:color="auto"/>
              <w:right w:val="single" w:sz="4" w:space="0" w:color="auto"/>
            </w:tcBorders>
            <w:shd w:val="clear" w:color="auto" w:fill="auto"/>
            <w:vAlign w:val="center"/>
            <w:hideMark/>
          </w:tcPr>
          <w:p w14:paraId="4E9ED403" w14:textId="77777777" w:rsidR="00B52D62" w:rsidRPr="00502262" w:rsidRDefault="00B52D62" w:rsidP="00CE5CE6">
            <w:pPr>
              <w:shd w:val="clear" w:color="auto" w:fill="FFFFFF" w:themeFill="background1"/>
              <w:rPr>
                <w:b/>
                <w:bCs/>
                <w:sz w:val="22"/>
                <w:szCs w:val="22"/>
              </w:rPr>
            </w:pPr>
            <w:r w:rsidRPr="00502262">
              <w:rPr>
                <w:b/>
                <w:bCs/>
                <w:spacing w:val="-4"/>
                <w:sz w:val="22"/>
                <w:szCs w:val="22"/>
              </w:rPr>
              <w:t xml:space="preserve">Котельная </w:t>
            </w:r>
            <w:r w:rsidR="00C93D39" w:rsidRPr="00502262">
              <w:rPr>
                <w:b/>
                <w:bCs/>
                <w:spacing w:val="-4"/>
                <w:sz w:val="22"/>
                <w:szCs w:val="22"/>
              </w:rPr>
              <w:t>№ 1</w:t>
            </w:r>
            <w:r w:rsidRPr="00502262">
              <w:rPr>
                <w:b/>
                <w:bCs/>
                <w:spacing w:val="-4"/>
                <w:sz w:val="22"/>
                <w:szCs w:val="22"/>
              </w:rPr>
              <w:t>9 (</w:t>
            </w:r>
            <w:r w:rsidRPr="00502262">
              <w:rPr>
                <w:spacing w:val="-4"/>
                <w:sz w:val="22"/>
                <w:szCs w:val="22"/>
              </w:rPr>
              <w:t>ул. Автомобилистов, 16)</w:t>
            </w:r>
          </w:p>
        </w:tc>
        <w:tc>
          <w:tcPr>
            <w:tcW w:w="649" w:type="pct"/>
            <w:tcBorders>
              <w:top w:val="nil"/>
              <w:left w:val="nil"/>
              <w:bottom w:val="single" w:sz="4" w:space="0" w:color="auto"/>
              <w:right w:val="single" w:sz="4" w:space="0" w:color="auto"/>
            </w:tcBorders>
            <w:shd w:val="clear" w:color="auto" w:fill="auto"/>
            <w:noWrap/>
            <w:vAlign w:val="center"/>
            <w:hideMark/>
          </w:tcPr>
          <w:p w14:paraId="3E3860A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29,3</w:t>
            </w:r>
          </w:p>
        </w:tc>
        <w:tc>
          <w:tcPr>
            <w:tcW w:w="639" w:type="pct"/>
            <w:tcBorders>
              <w:top w:val="nil"/>
              <w:left w:val="nil"/>
              <w:bottom w:val="single" w:sz="4" w:space="0" w:color="auto"/>
              <w:right w:val="single" w:sz="4" w:space="0" w:color="auto"/>
            </w:tcBorders>
            <w:shd w:val="clear" w:color="auto" w:fill="auto"/>
            <w:noWrap/>
            <w:vAlign w:val="center"/>
            <w:hideMark/>
          </w:tcPr>
          <w:p w14:paraId="13E130F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29,3</w:t>
            </w:r>
          </w:p>
        </w:tc>
        <w:tc>
          <w:tcPr>
            <w:tcW w:w="720" w:type="pct"/>
            <w:tcBorders>
              <w:top w:val="nil"/>
              <w:left w:val="nil"/>
              <w:bottom w:val="single" w:sz="4" w:space="0" w:color="auto"/>
              <w:right w:val="single" w:sz="4" w:space="0" w:color="auto"/>
            </w:tcBorders>
            <w:shd w:val="clear" w:color="auto" w:fill="auto"/>
            <w:noWrap/>
            <w:vAlign w:val="center"/>
            <w:hideMark/>
          </w:tcPr>
          <w:p w14:paraId="4120AAC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1D448AD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noWrap/>
            <w:vAlign w:val="center"/>
            <w:hideMark/>
          </w:tcPr>
          <w:p w14:paraId="698ECE7D"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30E1BD81"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BBFEFED"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D641CC7" w14:textId="77777777" w:rsidR="00B52D62" w:rsidRPr="00502262" w:rsidRDefault="00B52D62" w:rsidP="00CE5CE6">
            <w:pPr>
              <w:shd w:val="clear" w:color="auto" w:fill="FFFFFF" w:themeFill="background1"/>
              <w:rPr>
                <w:sz w:val="22"/>
                <w:szCs w:val="22"/>
              </w:rPr>
            </w:pPr>
            <w:r w:rsidRPr="00502262">
              <w:rPr>
                <w:sz w:val="22"/>
                <w:szCs w:val="22"/>
              </w:rPr>
              <w:t>ДЕ-4/14 № 1</w:t>
            </w:r>
          </w:p>
        </w:tc>
        <w:tc>
          <w:tcPr>
            <w:tcW w:w="649" w:type="pct"/>
            <w:tcBorders>
              <w:top w:val="nil"/>
              <w:left w:val="nil"/>
              <w:bottom w:val="single" w:sz="4" w:space="0" w:color="auto"/>
              <w:right w:val="single" w:sz="4" w:space="0" w:color="auto"/>
            </w:tcBorders>
            <w:shd w:val="clear" w:color="auto" w:fill="auto"/>
            <w:noWrap/>
            <w:vAlign w:val="center"/>
            <w:hideMark/>
          </w:tcPr>
          <w:p w14:paraId="04B0FBA7" w14:textId="77777777" w:rsidR="00B52D62" w:rsidRPr="00502262" w:rsidRDefault="00B52D62" w:rsidP="00CE5CE6">
            <w:pPr>
              <w:shd w:val="clear" w:color="auto" w:fill="FFFFFF" w:themeFill="background1"/>
              <w:jc w:val="center"/>
              <w:rPr>
                <w:sz w:val="22"/>
                <w:szCs w:val="22"/>
              </w:rPr>
            </w:pPr>
            <w:r w:rsidRPr="00502262">
              <w:rPr>
                <w:sz w:val="22"/>
                <w:szCs w:val="22"/>
              </w:rPr>
              <w:t>2,3</w:t>
            </w:r>
          </w:p>
        </w:tc>
        <w:tc>
          <w:tcPr>
            <w:tcW w:w="6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4B2E4CD" w14:textId="77777777" w:rsidR="00B52D62" w:rsidRPr="00502262" w:rsidRDefault="00B52D62" w:rsidP="00CE5CE6">
            <w:pPr>
              <w:shd w:val="clear" w:color="auto" w:fill="FFFFFF" w:themeFill="background1"/>
              <w:jc w:val="center"/>
              <w:rPr>
                <w:sz w:val="22"/>
                <w:szCs w:val="22"/>
              </w:rPr>
            </w:pPr>
            <w:r w:rsidRPr="00502262">
              <w:rPr>
                <w:bCs/>
                <w:sz w:val="22"/>
                <w:szCs w:val="22"/>
              </w:rPr>
              <w:t>29,3</w:t>
            </w:r>
          </w:p>
        </w:tc>
        <w:tc>
          <w:tcPr>
            <w:tcW w:w="720" w:type="pct"/>
            <w:tcBorders>
              <w:top w:val="nil"/>
              <w:left w:val="nil"/>
              <w:bottom w:val="single" w:sz="4" w:space="0" w:color="auto"/>
              <w:right w:val="single" w:sz="4" w:space="0" w:color="auto"/>
            </w:tcBorders>
            <w:shd w:val="clear" w:color="auto" w:fill="auto"/>
            <w:noWrap/>
            <w:vAlign w:val="center"/>
            <w:hideMark/>
          </w:tcPr>
          <w:p w14:paraId="2E00499E" w14:textId="77777777" w:rsidR="00B52D62" w:rsidRPr="00502262" w:rsidRDefault="00B52D62" w:rsidP="00CE5CE6">
            <w:pPr>
              <w:shd w:val="clear" w:color="auto" w:fill="FFFFFF" w:themeFill="background1"/>
              <w:jc w:val="center"/>
              <w:rPr>
                <w:sz w:val="22"/>
                <w:szCs w:val="22"/>
              </w:rPr>
            </w:pPr>
            <w:r w:rsidRPr="00502262">
              <w:rPr>
                <w:sz w:val="22"/>
                <w:szCs w:val="22"/>
              </w:rPr>
              <w:t>2002</w:t>
            </w:r>
          </w:p>
        </w:tc>
        <w:tc>
          <w:tcPr>
            <w:tcW w:w="628" w:type="pct"/>
            <w:tcBorders>
              <w:top w:val="nil"/>
              <w:left w:val="nil"/>
              <w:bottom w:val="single" w:sz="4" w:space="0" w:color="auto"/>
              <w:right w:val="single" w:sz="4" w:space="0" w:color="auto"/>
            </w:tcBorders>
            <w:shd w:val="clear" w:color="auto" w:fill="auto"/>
            <w:noWrap/>
            <w:vAlign w:val="center"/>
            <w:hideMark/>
          </w:tcPr>
          <w:p w14:paraId="5C14EE44"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A058590" w14:textId="77777777" w:rsidR="00B52D62" w:rsidRPr="00502262" w:rsidRDefault="00B52D62" w:rsidP="00CE5CE6">
            <w:pPr>
              <w:shd w:val="clear" w:color="auto" w:fill="FFFFFF" w:themeFill="background1"/>
              <w:jc w:val="center"/>
              <w:rPr>
                <w:sz w:val="22"/>
                <w:szCs w:val="22"/>
              </w:rPr>
            </w:pPr>
            <w:r w:rsidRPr="00502262">
              <w:rPr>
                <w:sz w:val="22"/>
                <w:szCs w:val="22"/>
              </w:rPr>
              <w:t>92,18</w:t>
            </w:r>
          </w:p>
        </w:tc>
      </w:tr>
      <w:tr w:rsidR="00B52D62" w:rsidRPr="00502262" w14:paraId="3AE02FE7"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5F2FCFAF"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83F53E6" w14:textId="77777777" w:rsidR="00B52D62" w:rsidRPr="00502262" w:rsidRDefault="00B52D62" w:rsidP="00CE5CE6">
            <w:pPr>
              <w:shd w:val="clear" w:color="auto" w:fill="FFFFFF" w:themeFill="background1"/>
              <w:rPr>
                <w:sz w:val="22"/>
                <w:szCs w:val="22"/>
              </w:rPr>
            </w:pPr>
            <w:r w:rsidRPr="00502262">
              <w:rPr>
                <w:sz w:val="22"/>
                <w:szCs w:val="22"/>
              </w:rPr>
              <w:t>ДЕ-16/14 № 2</w:t>
            </w:r>
          </w:p>
        </w:tc>
        <w:tc>
          <w:tcPr>
            <w:tcW w:w="649" w:type="pct"/>
            <w:tcBorders>
              <w:top w:val="nil"/>
              <w:left w:val="nil"/>
              <w:bottom w:val="single" w:sz="4" w:space="0" w:color="auto"/>
              <w:right w:val="single" w:sz="4" w:space="0" w:color="auto"/>
            </w:tcBorders>
            <w:shd w:val="clear" w:color="auto" w:fill="auto"/>
            <w:noWrap/>
            <w:vAlign w:val="center"/>
            <w:hideMark/>
          </w:tcPr>
          <w:p w14:paraId="40828AE7" w14:textId="77777777" w:rsidR="00B52D62" w:rsidRPr="00502262" w:rsidRDefault="00B52D62" w:rsidP="00CE5CE6">
            <w:pPr>
              <w:shd w:val="clear" w:color="auto" w:fill="FFFFFF" w:themeFill="background1"/>
              <w:jc w:val="center"/>
              <w:rPr>
                <w:sz w:val="22"/>
                <w:szCs w:val="22"/>
              </w:rPr>
            </w:pPr>
            <w:r w:rsidRPr="00502262">
              <w:rPr>
                <w:sz w:val="22"/>
                <w:szCs w:val="22"/>
              </w:rPr>
              <w:t>9</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6B178C6B"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0172D02C" w14:textId="77777777" w:rsidR="00B52D62" w:rsidRPr="00502262" w:rsidRDefault="00B52D62" w:rsidP="00CE5CE6">
            <w:pPr>
              <w:shd w:val="clear" w:color="auto" w:fill="FFFFFF" w:themeFill="background1"/>
              <w:jc w:val="center"/>
              <w:rPr>
                <w:sz w:val="22"/>
                <w:szCs w:val="22"/>
              </w:rPr>
            </w:pPr>
            <w:r w:rsidRPr="00502262">
              <w:rPr>
                <w:sz w:val="22"/>
                <w:szCs w:val="22"/>
              </w:rPr>
              <w:t>2002</w:t>
            </w:r>
          </w:p>
        </w:tc>
        <w:tc>
          <w:tcPr>
            <w:tcW w:w="628" w:type="pct"/>
            <w:tcBorders>
              <w:top w:val="nil"/>
              <w:left w:val="nil"/>
              <w:bottom w:val="single" w:sz="4" w:space="0" w:color="auto"/>
              <w:right w:val="single" w:sz="4" w:space="0" w:color="auto"/>
            </w:tcBorders>
            <w:shd w:val="clear" w:color="auto" w:fill="auto"/>
            <w:noWrap/>
            <w:vAlign w:val="center"/>
            <w:hideMark/>
          </w:tcPr>
          <w:p w14:paraId="2CA8DFA8"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6599084C" w14:textId="77777777" w:rsidR="00B52D62" w:rsidRPr="00502262" w:rsidRDefault="00B52D62" w:rsidP="00CE5CE6">
            <w:pPr>
              <w:shd w:val="clear" w:color="auto" w:fill="FFFFFF" w:themeFill="background1"/>
              <w:rPr>
                <w:sz w:val="22"/>
                <w:szCs w:val="22"/>
              </w:rPr>
            </w:pPr>
          </w:p>
        </w:tc>
      </w:tr>
      <w:tr w:rsidR="00B52D62" w:rsidRPr="00502262" w14:paraId="32BD690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459A7C7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2A4FED9" w14:textId="77777777" w:rsidR="00B52D62" w:rsidRPr="00502262" w:rsidRDefault="00B52D62" w:rsidP="00CE5CE6">
            <w:pPr>
              <w:shd w:val="clear" w:color="auto" w:fill="FFFFFF" w:themeFill="background1"/>
              <w:rPr>
                <w:sz w:val="22"/>
                <w:szCs w:val="22"/>
              </w:rPr>
            </w:pPr>
            <w:r w:rsidRPr="00502262">
              <w:rPr>
                <w:sz w:val="22"/>
                <w:szCs w:val="22"/>
              </w:rPr>
              <w:t>ДЕ-16/14 № 3</w:t>
            </w:r>
          </w:p>
        </w:tc>
        <w:tc>
          <w:tcPr>
            <w:tcW w:w="649" w:type="pct"/>
            <w:tcBorders>
              <w:top w:val="nil"/>
              <w:left w:val="nil"/>
              <w:bottom w:val="single" w:sz="4" w:space="0" w:color="auto"/>
              <w:right w:val="single" w:sz="4" w:space="0" w:color="auto"/>
            </w:tcBorders>
            <w:shd w:val="clear" w:color="auto" w:fill="auto"/>
            <w:noWrap/>
            <w:vAlign w:val="center"/>
            <w:hideMark/>
          </w:tcPr>
          <w:p w14:paraId="1ED1B814" w14:textId="77777777" w:rsidR="00B52D62" w:rsidRPr="00502262" w:rsidRDefault="00B52D62" w:rsidP="00CE5CE6">
            <w:pPr>
              <w:shd w:val="clear" w:color="auto" w:fill="FFFFFF" w:themeFill="background1"/>
              <w:jc w:val="center"/>
              <w:rPr>
                <w:sz w:val="22"/>
                <w:szCs w:val="22"/>
              </w:rPr>
            </w:pPr>
            <w:r w:rsidRPr="00502262">
              <w:rPr>
                <w:sz w:val="22"/>
                <w:szCs w:val="22"/>
              </w:rPr>
              <w:t>9</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6E8FAAA9"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1892F59B" w14:textId="77777777" w:rsidR="00B52D62" w:rsidRPr="00502262" w:rsidRDefault="00B52D62" w:rsidP="00CE5CE6">
            <w:pPr>
              <w:shd w:val="clear" w:color="auto" w:fill="FFFFFF" w:themeFill="background1"/>
              <w:jc w:val="center"/>
              <w:rPr>
                <w:sz w:val="22"/>
                <w:szCs w:val="22"/>
              </w:rPr>
            </w:pPr>
            <w:r w:rsidRPr="00502262">
              <w:rPr>
                <w:sz w:val="22"/>
                <w:szCs w:val="22"/>
              </w:rPr>
              <w:t>2002</w:t>
            </w:r>
          </w:p>
        </w:tc>
        <w:tc>
          <w:tcPr>
            <w:tcW w:w="628" w:type="pct"/>
            <w:tcBorders>
              <w:top w:val="nil"/>
              <w:left w:val="nil"/>
              <w:bottom w:val="single" w:sz="4" w:space="0" w:color="auto"/>
              <w:right w:val="single" w:sz="4" w:space="0" w:color="auto"/>
            </w:tcBorders>
            <w:shd w:val="clear" w:color="auto" w:fill="auto"/>
            <w:noWrap/>
            <w:vAlign w:val="center"/>
            <w:hideMark/>
          </w:tcPr>
          <w:p w14:paraId="58E4F77A"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62F6D7B0" w14:textId="77777777" w:rsidR="00B52D62" w:rsidRPr="00502262" w:rsidRDefault="00B52D62" w:rsidP="00CE5CE6">
            <w:pPr>
              <w:shd w:val="clear" w:color="auto" w:fill="FFFFFF" w:themeFill="background1"/>
              <w:rPr>
                <w:sz w:val="22"/>
                <w:szCs w:val="22"/>
              </w:rPr>
            </w:pPr>
          </w:p>
        </w:tc>
      </w:tr>
      <w:tr w:rsidR="00B52D62" w:rsidRPr="00502262" w14:paraId="5E1AAB31"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noWrap/>
            <w:vAlign w:val="center"/>
            <w:hideMark/>
          </w:tcPr>
          <w:p w14:paraId="2772450C"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5CFB699" w14:textId="77777777" w:rsidR="00B52D62" w:rsidRPr="00502262" w:rsidRDefault="00B52D62" w:rsidP="00CE5CE6">
            <w:pPr>
              <w:shd w:val="clear" w:color="auto" w:fill="FFFFFF" w:themeFill="background1"/>
              <w:rPr>
                <w:sz w:val="22"/>
                <w:szCs w:val="22"/>
              </w:rPr>
            </w:pPr>
            <w:r w:rsidRPr="00502262">
              <w:rPr>
                <w:sz w:val="22"/>
                <w:szCs w:val="22"/>
              </w:rPr>
              <w:t>ДЕ-16/14 № 4</w:t>
            </w:r>
          </w:p>
        </w:tc>
        <w:tc>
          <w:tcPr>
            <w:tcW w:w="649" w:type="pct"/>
            <w:tcBorders>
              <w:top w:val="nil"/>
              <w:left w:val="nil"/>
              <w:bottom w:val="single" w:sz="4" w:space="0" w:color="auto"/>
              <w:right w:val="single" w:sz="4" w:space="0" w:color="auto"/>
            </w:tcBorders>
            <w:shd w:val="clear" w:color="auto" w:fill="auto"/>
            <w:noWrap/>
            <w:vAlign w:val="center"/>
            <w:hideMark/>
          </w:tcPr>
          <w:p w14:paraId="6C9CF23B" w14:textId="77777777" w:rsidR="00B52D62" w:rsidRPr="00502262" w:rsidRDefault="00B52D62" w:rsidP="00CE5CE6">
            <w:pPr>
              <w:shd w:val="clear" w:color="auto" w:fill="FFFFFF" w:themeFill="background1"/>
              <w:jc w:val="center"/>
              <w:rPr>
                <w:sz w:val="22"/>
                <w:szCs w:val="22"/>
              </w:rPr>
            </w:pPr>
            <w:r w:rsidRPr="00502262">
              <w:rPr>
                <w:sz w:val="22"/>
                <w:szCs w:val="22"/>
              </w:rPr>
              <w:t>9</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5C05BBCA"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noWrap/>
            <w:vAlign w:val="center"/>
            <w:hideMark/>
          </w:tcPr>
          <w:p w14:paraId="6302260C" w14:textId="77777777" w:rsidR="00B52D62" w:rsidRPr="00502262" w:rsidRDefault="00B52D62" w:rsidP="00CE5CE6">
            <w:pPr>
              <w:shd w:val="clear" w:color="auto" w:fill="FFFFFF" w:themeFill="background1"/>
              <w:jc w:val="center"/>
              <w:rPr>
                <w:sz w:val="22"/>
                <w:szCs w:val="22"/>
              </w:rPr>
            </w:pPr>
            <w:r w:rsidRPr="00502262">
              <w:rPr>
                <w:sz w:val="22"/>
                <w:szCs w:val="22"/>
              </w:rPr>
              <w:t>2002</w:t>
            </w:r>
          </w:p>
        </w:tc>
        <w:tc>
          <w:tcPr>
            <w:tcW w:w="628" w:type="pct"/>
            <w:tcBorders>
              <w:top w:val="nil"/>
              <w:left w:val="nil"/>
              <w:bottom w:val="single" w:sz="4" w:space="0" w:color="auto"/>
              <w:right w:val="single" w:sz="4" w:space="0" w:color="auto"/>
            </w:tcBorders>
            <w:shd w:val="clear" w:color="auto" w:fill="auto"/>
            <w:noWrap/>
            <w:vAlign w:val="center"/>
            <w:hideMark/>
          </w:tcPr>
          <w:p w14:paraId="647A8940"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4BF055DC" w14:textId="77777777" w:rsidR="00B52D62" w:rsidRPr="00502262" w:rsidRDefault="00B52D62" w:rsidP="00CE5CE6">
            <w:pPr>
              <w:shd w:val="clear" w:color="auto" w:fill="FFFFFF" w:themeFill="background1"/>
              <w:rPr>
                <w:sz w:val="22"/>
                <w:szCs w:val="22"/>
              </w:rPr>
            </w:pPr>
          </w:p>
        </w:tc>
      </w:tr>
      <w:tr w:rsidR="00B52D62" w:rsidRPr="00502262" w14:paraId="49CE0F7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4026619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5</w:t>
            </w:r>
          </w:p>
        </w:tc>
        <w:tc>
          <w:tcPr>
            <w:tcW w:w="1321" w:type="pct"/>
            <w:tcBorders>
              <w:top w:val="nil"/>
              <w:left w:val="nil"/>
              <w:bottom w:val="single" w:sz="4" w:space="0" w:color="auto"/>
              <w:right w:val="single" w:sz="4" w:space="0" w:color="auto"/>
            </w:tcBorders>
            <w:shd w:val="clear" w:color="auto" w:fill="auto"/>
            <w:vAlign w:val="center"/>
            <w:hideMark/>
          </w:tcPr>
          <w:p w14:paraId="1B7A1806" w14:textId="77777777" w:rsidR="00B52D62" w:rsidRPr="00502262" w:rsidRDefault="004F06F5" w:rsidP="00CE5CE6">
            <w:pPr>
              <w:shd w:val="clear" w:color="auto" w:fill="FFFFFF" w:themeFill="background1"/>
              <w:rPr>
                <w:b/>
                <w:bCs/>
                <w:sz w:val="22"/>
                <w:szCs w:val="22"/>
              </w:rPr>
            </w:pPr>
            <w:r w:rsidRPr="00502262">
              <w:rPr>
                <w:rFonts w:eastAsia="Calibri"/>
                <w:b/>
                <w:bCs/>
                <w:sz w:val="22"/>
                <w:szCs w:val="22"/>
                <w:lang w:val="x-none" w:eastAsia="en-US"/>
              </w:rPr>
              <w:t>СГМУП</w:t>
            </w:r>
            <w:r w:rsidR="00B52D62" w:rsidRPr="00502262">
              <w:rPr>
                <w:rFonts w:eastAsia="Calibri"/>
                <w:b/>
                <w:bCs/>
                <w:sz w:val="22"/>
                <w:szCs w:val="22"/>
                <w:lang w:val="x-none" w:eastAsia="en-US"/>
              </w:rPr>
              <w:t xml:space="preserve"> «Тепловик»</w:t>
            </w:r>
          </w:p>
        </w:tc>
        <w:tc>
          <w:tcPr>
            <w:tcW w:w="649" w:type="pct"/>
            <w:tcBorders>
              <w:top w:val="nil"/>
              <w:left w:val="nil"/>
              <w:bottom w:val="single" w:sz="4" w:space="0" w:color="auto"/>
              <w:right w:val="single" w:sz="4" w:space="0" w:color="auto"/>
            </w:tcBorders>
            <w:shd w:val="clear" w:color="auto" w:fill="auto"/>
            <w:vAlign w:val="center"/>
            <w:hideMark/>
          </w:tcPr>
          <w:p w14:paraId="35F86CE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45,73</w:t>
            </w:r>
          </w:p>
        </w:tc>
        <w:tc>
          <w:tcPr>
            <w:tcW w:w="639" w:type="pct"/>
            <w:tcBorders>
              <w:top w:val="nil"/>
              <w:left w:val="nil"/>
              <w:bottom w:val="single" w:sz="4" w:space="0" w:color="auto"/>
              <w:right w:val="single" w:sz="4" w:space="0" w:color="auto"/>
            </w:tcBorders>
            <w:shd w:val="clear" w:color="auto" w:fill="auto"/>
            <w:vAlign w:val="center"/>
            <w:hideMark/>
          </w:tcPr>
          <w:p w14:paraId="1677BCA2" w14:textId="77777777" w:rsidR="00B52D62" w:rsidRPr="00502262" w:rsidRDefault="00B52D62" w:rsidP="00CE5CE6">
            <w:pPr>
              <w:shd w:val="clear" w:color="auto" w:fill="FFFFFF" w:themeFill="background1"/>
              <w:jc w:val="center"/>
              <w:rPr>
                <w:b/>
                <w:bCs/>
                <w:sz w:val="22"/>
                <w:szCs w:val="22"/>
              </w:rPr>
            </w:pPr>
            <w:r w:rsidRPr="00502262">
              <w:rPr>
                <w:b/>
                <w:bCs/>
                <w:sz w:val="22"/>
                <w:szCs w:val="22"/>
              </w:rPr>
              <w:t>37,18</w:t>
            </w:r>
          </w:p>
        </w:tc>
        <w:tc>
          <w:tcPr>
            <w:tcW w:w="720" w:type="pct"/>
            <w:tcBorders>
              <w:top w:val="nil"/>
              <w:left w:val="nil"/>
              <w:bottom w:val="single" w:sz="4" w:space="0" w:color="auto"/>
              <w:right w:val="single" w:sz="4" w:space="0" w:color="auto"/>
            </w:tcBorders>
            <w:shd w:val="clear" w:color="auto" w:fill="auto"/>
            <w:vAlign w:val="center"/>
            <w:hideMark/>
          </w:tcPr>
          <w:p w14:paraId="0A8C41FC"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vAlign w:val="center"/>
            <w:hideMark/>
          </w:tcPr>
          <w:p w14:paraId="41CC1DB0" w14:textId="77777777" w:rsidR="00B52D62" w:rsidRPr="00502262" w:rsidRDefault="00B52D62" w:rsidP="00CE5CE6">
            <w:pPr>
              <w:shd w:val="clear" w:color="auto" w:fill="FFFFFF" w:themeFill="background1"/>
              <w:jc w:val="center"/>
              <w:rPr>
                <w:bCs/>
                <w:sz w:val="22"/>
                <w:szCs w:val="22"/>
              </w:rPr>
            </w:pPr>
          </w:p>
        </w:tc>
        <w:tc>
          <w:tcPr>
            <w:tcW w:w="769" w:type="pct"/>
            <w:tcBorders>
              <w:top w:val="nil"/>
              <w:left w:val="nil"/>
              <w:bottom w:val="single" w:sz="4" w:space="0" w:color="auto"/>
              <w:right w:val="single" w:sz="4" w:space="0" w:color="auto"/>
            </w:tcBorders>
            <w:shd w:val="clear" w:color="auto" w:fill="auto"/>
            <w:vAlign w:val="center"/>
            <w:hideMark/>
          </w:tcPr>
          <w:p w14:paraId="4E9BCB2B"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74E9C48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0134B9E1" w14:textId="77777777" w:rsidR="00B52D62" w:rsidRPr="00502262" w:rsidRDefault="00B52D62" w:rsidP="00CE5CE6">
            <w:pPr>
              <w:shd w:val="clear" w:color="auto" w:fill="FFFFFF" w:themeFill="background1"/>
              <w:jc w:val="center"/>
              <w:rPr>
                <w:sz w:val="22"/>
                <w:szCs w:val="22"/>
              </w:rPr>
            </w:pPr>
            <w:r w:rsidRPr="00502262">
              <w:rPr>
                <w:sz w:val="22"/>
                <w:szCs w:val="22"/>
              </w:rPr>
              <w:t>5.1</w:t>
            </w:r>
          </w:p>
        </w:tc>
        <w:tc>
          <w:tcPr>
            <w:tcW w:w="1321" w:type="pct"/>
            <w:tcBorders>
              <w:top w:val="nil"/>
              <w:left w:val="nil"/>
              <w:bottom w:val="single" w:sz="4" w:space="0" w:color="auto"/>
              <w:right w:val="single" w:sz="4" w:space="0" w:color="auto"/>
            </w:tcBorders>
            <w:shd w:val="clear" w:color="auto" w:fill="auto"/>
            <w:vAlign w:val="center"/>
            <w:hideMark/>
          </w:tcPr>
          <w:p w14:paraId="5ECB9832" w14:textId="77777777" w:rsidR="00B52D62" w:rsidRPr="00502262" w:rsidRDefault="00B52D62" w:rsidP="00CE5CE6">
            <w:pPr>
              <w:shd w:val="clear" w:color="auto" w:fill="FFFFFF" w:themeFill="background1"/>
              <w:rPr>
                <w:b/>
                <w:bCs/>
                <w:sz w:val="22"/>
                <w:szCs w:val="22"/>
              </w:rPr>
            </w:pPr>
            <w:r w:rsidRPr="00502262">
              <w:rPr>
                <w:b/>
                <w:bCs/>
                <w:sz w:val="22"/>
                <w:szCs w:val="22"/>
              </w:rPr>
              <w:t>Котельная № 1 (</w:t>
            </w:r>
            <w:r w:rsidRPr="00502262">
              <w:rPr>
                <w:sz w:val="22"/>
                <w:szCs w:val="22"/>
              </w:rPr>
              <w:t>п. Юность)</w:t>
            </w:r>
          </w:p>
        </w:tc>
        <w:tc>
          <w:tcPr>
            <w:tcW w:w="649" w:type="pct"/>
            <w:tcBorders>
              <w:top w:val="nil"/>
              <w:left w:val="nil"/>
              <w:bottom w:val="single" w:sz="4" w:space="0" w:color="auto"/>
              <w:right w:val="single" w:sz="4" w:space="0" w:color="auto"/>
            </w:tcBorders>
            <w:shd w:val="clear" w:color="auto" w:fill="auto"/>
            <w:vAlign w:val="center"/>
            <w:hideMark/>
          </w:tcPr>
          <w:p w14:paraId="439A9D7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16</w:t>
            </w:r>
          </w:p>
        </w:tc>
        <w:tc>
          <w:tcPr>
            <w:tcW w:w="639" w:type="pct"/>
            <w:tcBorders>
              <w:top w:val="nil"/>
              <w:left w:val="nil"/>
              <w:bottom w:val="single" w:sz="4" w:space="0" w:color="auto"/>
              <w:right w:val="single" w:sz="4" w:space="0" w:color="auto"/>
            </w:tcBorders>
            <w:shd w:val="clear" w:color="auto" w:fill="auto"/>
            <w:vAlign w:val="center"/>
            <w:hideMark/>
          </w:tcPr>
          <w:p w14:paraId="1D98BC3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12,85</w:t>
            </w:r>
          </w:p>
        </w:tc>
        <w:tc>
          <w:tcPr>
            <w:tcW w:w="720" w:type="pct"/>
            <w:tcBorders>
              <w:top w:val="nil"/>
              <w:left w:val="nil"/>
              <w:bottom w:val="single" w:sz="4" w:space="0" w:color="auto"/>
              <w:right w:val="single" w:sz="4" w:space="0" w:color="auto"/>
            </w:tcBorders>
            <w:shd w:val="clear" w:color="auto" w:fill="auto"/>
            <w:vAlign w:val="center"/>
            <w:hideMark/>
          </w:tcPr>
          <w:p w14:paraId="07799B32"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vAlign w:val="center"/>
            <w:hideMark/>
          </w:tcPr>
          <w:p w14:paraId="5F43816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3BC7A3F5"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1C152F" w:rsidRPr="00502262" w14:paraId="216BD0C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472600D5" w14:textId="77777777" w:rsidR="001C152F" w:rsidRPr="00502262" w:rsidRDefault="001C152F" w:rsidP="001C152F">
            <w:pPr>
              <w:shd w:val="clear" w:color="auto" w:fill="FFFFFF" w:themeFill="background1"/>
              <w:jc w:val="center"/>
              <w:rPr>
                <w:sz w:val="22"/>
                <w:szCs w:val="22"/>
              </w:rPr>
            </w:pPr>
            <w:r w:rsidRPr="00502262">
              <w:rPr>
                <w:sz w:val="22"/>
                <w:szCs w:val="22"/>
                <w:lang w:val="en-US"/>
              </w:rPr>
              <w:t> </w:t>
            </w:r>
          </w:p>
        </w:tc>
        <w:tc>
          <w:tcPr>
            <w:tcW w:w="1321" w:type="pct"/>
            <w:tcBorders>
              <w:top w:val="nil"/>
              <w:left w:val="nil"/>
              <w:bottom w:val="single" w:sz="4" w:space="0" w:color="auto"/>
              <w:right w:val="single" w:sz="4" w:space="0" w:color="auto"/>
            </w:tcBorders>
            <w:shd w:val="clear" w:color="auto" w:fill="auto"/>
            <w:vAlign w:val="center"/>
            <w:hideMark/>
          </w:tcPr>
          <w:p w14:paraId="17FABA6E" w14:textId="77777777" w:rsidR="001C152F" w:rsidRPr="00502262" w:rsidRDefault="001C152F" w:rsidP="001C152F">
            <w:pPr>
              <w:shd w:val="clear" w:color="auto" w:fill="FFFFFF" w:themeFill="background1"/>
              <w:rPr>
                <w:sz w:val="22"/>
                <w:szCs w:val="22"/>
              </w:rPr>
            </w:pPr>
            <w:r w:rsidRPr="00502262">
              <w:rPr>
                <w:sz w:val="22"/>
                <w:szCs w:val="22"/>
              </w:rPr>
              <w:t>КВЗГ-4,64 № 1</w:t>
            </w:r>
          </w:p>
        </w:tc>
        <w:tc>
          <w:tcPr>
            <w:tcW w:w="649" w:type="pct"/>
            <w:vMerge w:val="restart"/>
            <w:tcBorders>
              <w:top w:val="nil"/>
              <w:left w:val="single" w:sz="4" w:space="0" w:color="auto"/>
              <w:bottom w:val="single" w:sz="4" w:space="0" w:color="auto"/>
              <w:right w:val="single" w:sz="4" w:space="0" w:color="auto"/>
            </w:tcBorders>
            <w:shd w:val="clear" w:color="auto" w:fill="auto"/>
            <w:vAlign w:val="center"/>
            <w:hideMark/>
          </w:tcPr>
          <w:p w14:paraId="08CED9A4" w14:textId="77777777" w:rsidR="001C152F" w:rsidRPr="00502262" w:rsidRDefault="001C152F" w:rsidP="001C152F">
            <w:pPr>
              <w:shd w:val="clear" w:color="auto" w:fill="FFFFFF" w:themeFill="background1"/>
              <w:jc w:val="center"/>
              <w:rPr>
                <w:sz w:val="22"/>
                <w:szCs w:val="22"/>
              </w:rPr>
            </w:pPr>
            <w:r w:rsidRPr="00502262">
              <w:rPr>
                <w:bCs/>
                <w:sz w:val="22"/>
                <w:szCs w:val="22"/>
              </w:rPr>
              <w:t>16</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02802D97" w14:textId="77777777" w:rsidR="001C152F" w:rsidRPr="00502262" w:rsidRDefault="001C152F" w:rsidP="001C152F">
            <w:pPr>
              <w:shd w:val="clear" w:color="auto" w:fill="FFFFFF" w:themeFill="background1"/>
              <w:jc w:val="center"/>
              <w:rPr>
                <w:sz w:val="22"/>
                <w:szCs w:val="22"/>
              </w:rPr>
            </w:pPr>
            <w:r w:rsidRPr="00502262">
              <w:rPr>
                <w:sz w:val="22"/>
                <w:szCs w:val="22"/>
              </w:rPr>
              <w:t>12,85</w:t>
            </w:r>
          </w:p>
        </w:tc>
        <w:tc>
          <w:tcPr>
            <w:tcW w:w="720" w:type="pct"/>
            <w:tcBorders>
              <w:top w:val="nil"/>
              <w:left w:val="nil"/>
              <w:bottom w:val="single" w:sz="4" w:space="0" w:color="auto"/>
              <w:right w:val="single" w:sz="4" w:space="0" w:color="auto"/>
            </w:tcBorders>
            <w:shd w:val="clear" w:color="auto" w:fill="auto"/>
            <w:vAlign w:val="center"/>
            <w:hideMark/>
          </w:tcPr>
          <w:p w14:paraId="0A61B880" w14:textId="77777777" w:rsidR="001C152F" w:rsidRPr="00502262" w:rsidRDefault="001C152F" w:rsidP="001C152F">
            <w:pPr>
              <w:shd w:val="clear" w:color="auto" w:fill="FFFFFF" w:themeFill="background1"/>
              <w:jc w:val="center"/>
              <w:rPr>
                <w:sz w:val="22"/>
                <w:szCs w:val="22"/>
              </w:rPr>
            </w:pPr>
            <w:r w:rsidRPr="00502262">
              <w:rPr>
                <w:sz w:val="22"/>
                <w:szCs w:val="22"/>
              </w:rPr>
              <w:t>2006</w:t>
            </w:r>
          </w:p>
        </w:tc>
        <w:tc>
          <w:tcPr>
            <w:tcW w:w="628" w:type="pct"/>
            <w:tcBorders>
              <w:top w:val="nil"/>
              <w:left w:val="nil"/>
              <w:bottom w:val="single" w:sz="4" w:space="0" w:color="auto"/>
              <w:right w:val="single" w:sz="4" w:space="0" w:color="auto"/>
            </w:tcBorders>
            <w:shd w:val="clear" w:color="auto" w:fill="auto"/>
            <w:noWrap/>
            <w:vAlign w:val="center"/>
            <w:hideMark/>
          </w:tcPr>
          <w:p w14:paraId="61EFB448" w14:textId="77777777" w:rsidR="001C152F" w:rsidRPr="00502262" w:rsidRDefault="001C152F" w:rsidP="001C152F">
            <w:pPr>
              <w:shd w:val="clear" w:color="auto" w:fill="FFFFFF" w:themeFill="background1"/>
              <w:jc w:val="center"/>
              <w:rPr>
                <w:sz w:val="22"/>
                <w:szCs w:val="22"/>
              </w:rPr>
            </w:pPr>
            <w:r w:rsidRPr="00502262">
              <w:rPr>
                <w:sz w:val="22"/>
                <w:szCs w:val="22"/>
              </w:rPr>
              <w:t>2017</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14:paraId="43E41E51" w14:textId="77777777" w:rsidR="001C152F" w:rsidRPr="00502262" w:rsidRDefault="001C152F" w:rsidP="001C152F">
            <w:pPr>
              <w:shd w:val="clear" w:color="auto" w:fill="FFFFFF" w:themeFill="background1"/>
              <w:jc w:val="center"/>
              <w:rPr>
                <w:sz w:val="22"/>
                <w:szCs w:val="22"/>
              </w:rPr>
            </w:pPr>
            <w:r w:rsidRPr="00502262">
              <w:rPr>
                <w:sz w:val="22"/>
                <w:szCs w:val="22"/>
              </w:rPr>
              <w:t>89,88</w:t>
            </w:r>
          </w:p>
        </w:tc>
      </w:tr>
      <w:tr w:rsidR="001C152F" w:rsidRPr="00502262" w14:paraId="37A85A21"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40347952" w14:textId="77777777" w:rsidR="001C152F" w:rsidRPr="00502262" w:rsidRDefault="001C152F" w:rsidP="001C152F">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81F0645" w14:textId="77777777" w:rsidR="001C152F" w:rsidRPr="00502262" w:rsidRDefault="001C152F" w:rsidP="001C152F">
            <w:pPr>
              <w:shd w:val="clear" w:color="auto" w:fill="FFFFFF" w:themeFill="background1"/>
              <w:rPr>
                <w:sz w:val="22"/>
                <w:szCs w:val="22"/>
              </w:rPr>
            </w:pPr>
            <w:r w:rsidRPr="00502262">
              <w:rPr>
                <w:sz w:val="22"/>
                <w:szCs w:val="22"/>
              </w:rPr>
              <w:t>КВЗГ-4,64 № 2</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194069D9" w14:textId="77777777" w:rsidR="001C152F" w:rsidRPr="00502262" w:rsidRDefault="001C152F" w:rsidP="001C152F">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57296912" w14:textId="77777777" w:rsidR="001C152F" w:rsidRPr="00502262" w:rsidRDefault="001C152F" w:rsidP="001C152F">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6AB0BD11" w14:textId="77777777" w:rsidR="001C152F" w:rsidRPr="00502262" w:rsidRDefault="001C152F" w:rsidP="001C152F">
            <w:pPr>
              <w:shd w:val="clear" w:color="auto" w:fill="FFFFFF" w:themeFill="background1"/>
              <w:jc w:val="center"/>
              <w:rPr>
                <w:sz w:val="22"/>
                <w:szCs w:val="22"/>
              </w:rPr>
            </w:pPr>
            <w:r w:rsidRPr="00502262">
              <w:rPr>
                <w:sz w:val="22"/>
                <w:szCs w:val="22"/>
              </w:rPr>
              <w:t>2006</w:t>
            </w:r>
          </w:p>
        </w:tc>
        <w:tc>
          <w:tcPr>
            <w:tcW w:w="628" w:type="pct"/>
            <w:tcBorders>
              <w:top w:val="nil"/>
              <w:left w:val="nil"/>
              <w:bottom w:val="single" w:sz="4" w:space="0" w:color="auto"/>
              <w:right w:val="single" w:sz="4" w:space="0" w:color="auto"/>
            </w:tcBorders>
            <w:shd w:val="clear" w:color="auto" w:fill="auto"/>
            <w:noWrap/>
            <w:vAlign w:val="center"/>
            <w:hideMark/>
          </w:tcPr>
          <w:p w14:paraId="195213BD" w14:textId="77777777" w:rsidR="001C152F" w:rsidRPr="00502262" w:rsidRDefault="001C152F" w:rsidP="001C152F">
            <w:pPr>
              <w:shd w:val="clear" w:color="auto" w:fill="FFFFFF" w:themeFill="background1"/>
              <w:jc w:val="center"/>
              <w:rPr>
                <w:sz w:val="22"/>
                <w:szCs w:val="22"/>
              </w:rPr>
            </w:pPr>
            <w:r w:rsidRPr="00502262">
              <w:rPr>
                <w:sz w:val="22"/>
                <w:szCs w:val="22"/>
              </w:rPr>
              <w:t>2017</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7CCBF5F9" w14:textId="77777777" w:rsidR="001C152F" w:rsidRPr="00502262" w:rsidRDefault="001C152F" w:rsidP="001C152F">
            <w:pPr>
              <w:shd w:val="clear" w:color="auto" w:fill="FFFFFF" w:themeFill="background1"/>
              <w:rPr>
                <w:sz w:val="22"/>
                <w:szCs w:val="22"/>
              </w:rPr>
            </w:pPr>
          </w:p>
        </w:tc>
      </w:tr>
      <w:tr w:rsidR="001C152F" w:rsidRPr="00502262" w14:paraId="0F8F26D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50966374" w14:textId="77777777" w:rsidR="001C152F" w:rsidRPr="00502262" w:rsidRDefault="001C152F" w:rsidP="001C152F">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4722D36" w14:textId="77777777" w:rsidR="001C152F" w:rsidRPr="00502262" w:rsidRDefault="001C152F" w:rsidP="001C152F">
            <w:pPr>
              <w:shd w:val="clear" w:color="auto" w:fill="FFFFFF" w:themeFill="background1"/>
              <w:rPr>
                <w:sz w:val="22"/>
                <w:szCs w:val="22"/>
              </w:rPr>
            </w:pPr>
            <w:r w:rsidRPr="00502262">
              <w:rPr>
                <w:sz w:val="22"/>
                <w:szCs w:val="22"/>
              </w:rPr>
              <w:t>КВЗГ-4,64 № 3</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1B3D42D1" w14:textId="77777777" w:rsidR="001C152F" w:rsidRPr="00502262" w:rsidRDefault="001C152F" w:rsidP="001C152F">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1839095F" w14:textId="77777777" w:rsidR="001C152F" w:rsidRPr="00502262" w:rsidRDefault="001C152F" w:rsidP="001C152F">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5F2932E3" w14:textId="77777777" w:rsidR="001C152F" w:rsidRPr="00502262" w:rsidRDefault="001C152F" w:rsidP="001C152F">
            <w:pPr>
              <w:shd w:val="clear" w:color="auto" w:fill="FFFFFF" w:themeFill="background1"/>
              <w:jc w:val="center"/>
              <w:rPr>
                <w:sz w:val="22"/>
                <w:szCs w:val="22"/>
              </w:rPr>
            </w:pPr>
            <w:r w:rsidRPr="00502262">
              <w:rPr>
                <w:sz w:val="22"/>
                <w:szCs w:val="22"/>
              </w:rPr>
              <w:t>2004</w:t>
            </w:r>
          </w:p>
        </w:tc>
        <w:tc>
          <w:tcPr>
            <w:tcW w:w="628" w:type="pct"/>
            <w:tcBorders>
              <w:top w:val="nil"/>
              <w:left w:val="nil"/>
              <w:bottom w:val="single" w:sz="4" w:space="0" w:color="auto"/>
              <w:right w:val="single" w:sz="4" w:space="0" w:color="auto"/>
            </w:tcBorders>
            <w:shd w:val="clear" w:color="auto" w:fill="auto"/>
            <w:noWrap/>
            <w:vAlign w:val="center"/>
            <w:hideMark/>
          </w:tcPr>
          <w:p w14:paraId="4A922334" w14:textId="77777777" w:rsidR="001C152F" w:rsidRPr="00502262" w:rsidRDefault="001C152F" w:rsidP="001C152F">
            <w:pPr>
              <w:shd w:val="clear" w:color="auto" w:fill="FFFFFF" w:themeFill="background1"/>
              <w:jc w:val="center"/>
              <w:rPr>
                <w:sz w:val="22"/>
                <w:szCs w:val="22"/>
              </w:rPr>
            </w:pPr>
            <w:r w:rsidRPr="00502262">
              <w:rPr>
                <w:sz w:val="22"/>
                <w:szCs w:val="22"/>
              </w:rPr>
              <w:t>2017</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635D5B94" w14:textId="77777777" w:rsidR="001C152F" w:rsidRPr="00502262" w:rsidRDefault="001C152F" w:rsidP="001C152F">
            <w:pPr>
              <w:shd w:val="clear" w:color="auto" w:fill="FFFFFF" w:themeFill="background1"/>
              <w:rPr>
                <w:sz w:val="22"/>
                <w:szCs w:val="22"/>
              </w:rPr>
            </w:pPr>
          </w:p>
        </w:tc>
      </w:tr>
      <w:tr w:rsidR="001C152F" w:rsidRPr="00502262" w14:paraId="2CA1B430"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01D2CDEC" w14:textId="77777777" w:rsidR="001C152F" w:rsidRPr="00502262" w:rsidRDefault="001C152F" w:rsidP="001C152F">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F327DDA" w14:textId="77777777" w:rsidR="001C152F" w:rsidRPr="00502262" w:rsidRDefault="001C152F" w:rsidP="001C152F">
            <w:pPr>
              <w:shd w:val="clear" w:color="auto" w:fill="FFFFFF" w:themeFill="background1"/>
              <w:rPr>
                <w:sz w:val="22"/>
                <w:szCs w:val="22"/>
              </w:rPr>
            </w:pPr>
            <w:r w:rsidRPr="00502262">
              <w:rPr>
                <w:sz w:val="22"/>
                <w:szCs w:val="22"/>
              </w:rPr>
              <w:t>КВЗГ-4,64 № 4</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1F12C0A2" w14:textId="77777777" w:rsidR="001C152F" w:rsidRPr="00502262" w:rsidRDefault="001C152F" w:rsidP="001C152F">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2D74C651" w14:textId="77777777" w:rsidR="001C152F" w:rsidRPr="00502262" w:rsidRDefault="001C152F" w:rsidP="001C152F">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73E8E57E" w14:textId="77777777" w:rsidR="001C152F" w:rsidRPr="00502262" w:rsidRDefault="001C152F" w:rsidP="001C152F">
            <w:pPr>
              <w:shd w:val="clear" w:color="auto" w:fill="FFFFFF" w:themeFill="background1"/>
              <w:jc w:val="center"/>
              <w:rPr>
                <w:sz w:val="22"/>
                <w:szCs w:val="22"/>
              </w:rPr>
            </w:pPr>
            <w:r w:rsidRPr="00502262">
              <w:rPr>
                <w:sz w:val="22"/>
                <w:szCs w:val="22"/>
              </w:rPr>
              <w:t>2004</w:t>
            </w:r>
          </w:p>
        </w:tc>
        <w:tc>
          <w:tcPr>
            <w:tcW w:w="628" w:type="pct"/>
            <w:tcBorders>
              <w:top w:val="nil"/>
              <w:left w:val="nil"/>
              <w:bottom w:val="single" w:sz="4" w:space="0" w:color="auto"/>
              <w:right w:val="single" w:sz="4" w:space="0" w:color="auto"/>
            </w:tcBorders>
            <w:shd w:val="clear" w:color="auto" w:fill="auto"/>
            <w:noWrap/>
            <w:vAlign w:val="center"/>
            <w:hideMark/>
          </w:tcPr>
          <w:p w14:paraId="48B90B55" w14:textId="77777777" w:rsidR="001C152F" w:rsidRPr="00502262" w:rsidRDefault="001C152F" w:rsidP="001C152F">
            <w:pPr>
              <w:shd w:val="clear" w:color="auto" w:fill="FFFFFF" w:themeFill="background1"/>
              <w:jc w:val="center"/>
              <w:rPr>
                <w:sz w:val="22"/>
                <w:szCs w:val="22"/>
              </w:rPr>
            </w:pPr>
            <w:r w:rsidRPr="00502262">
              <w:rPr>
                <w:sz w:val="22"/>
                <w:szCs w:val="22"/>
              </w:rPr>
              <w:t>2017</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7DF49FC1" w14:textId="77777777" w:rsidR="001C152F" w:rsidRPr="00502262" w:rsidRDefault="001C152F" w:rsidP="001C152F">
            <w:pPr>
              <w:shd w:val="clear" w:color="auto" w:fill="FFFFFF" w:themeFill="background1"/>
              <w:rPr>
                <w:sz w:val="22"/>
                <w:szCs w:val="22"/>
              </w:rPr>
            </w:pPr>
          </w:p>
        </w:tc>
      </w:tr>
      <w:tr w:rsidR="00B52D62" w:rsidRPr="00502262" w14:paraId="4BAC211D"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528A5FB1" w14:textId="77777777" w:rsidR="00B52D62" w:rsidRPr="00502262" w:rsidRDefault="00B52D62" w:rsidP="00CE5CE6">
            <w:pPr>
              <w:shd w:val="clear" w:color="auto" w:fill="FFFFFF" w:themeFill="background1"/>
              <w:jc w:val="center"/>
              <w:rPr>
                <w:sz w:val="22"/>
                <w:szCs w:val="22"/>
              </w:rPr>
            </w:pPr>
            <w:r w:rsidRPr="00502262">
              <w:rPr>
                <w:sz w:val="22"/>
                <w:szCs w:val="22"/>
              </w:rPr>
              <w:t>5.2</w:t>
            </w:r>
          </w:p>
        </w:tc>
        <w:tc>
          <w:tcPr>
            <w:tcW w:w="1321" w:type="pct"/>
            <w:tcBorders>
              <w:top w:val="nil"/>
              <w:left w:val="nil"/>
              <w:bottom w:val="single" w:sz="4" w:space="0" w:color="auto"/>
              <w:right w:val="single" w:sz="4" w:space="0" w:color="auto"/>
            </w:tcBorders>
            <w:shd w:val="clear" w:color="auto" w:fill="auto"/>
            <w:vAlign w:val="center"/>
            <w:hideMark/>
          </w:tcPr>
          <w:p w14:paraId="2185E35E"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 5 </w:t>
            </w:r>
            <w:r w:rsidRPr="00502262">
              <w:rPr>
                <w:sz w:val="22"/>
                <w:szCs w:val="22"/>
              </w:rPr>
              <w:t>(п. Таежный)</w:t>
            </w:r>
          </w:p>
        </w:tc>
        <w:tc>
          <w:tcPr>
            <w:tcW w:w="649" w:type="pct"/>
            <w:tcBorders>
              <w:top w:val="nil"/>
              <w:left w:val="nil"/>
              <w:bottom w:val="single" w:sz="4" w:space="0" w:color="auto"/>
              <w:right w:val="single" w:sz="4" w:space="0" w:color="auto"/>
            </w:tcBorders>
            <w:shd w:val="clear" w:color="auto" w:fill="auto"/>
            <w:vAlign w:val="center"/>
            <w:hideMark/>
          </w:tcPr>
          <w:p w14:paraId="28704D5D" w14:textId="77777777" w:rsidR="00B52D62" w:rsidRPr="00502262" w:rsidRDefault="00B52D62" w:rsidP="00CE5CE6">
            <w:pPr>
              <w:shd w:val="clear" w:color="auto" w:fill="FFFFFF" w:themeFill="background1"/>
              <w:jc w:val="center"/>
              <w:rPr>
                <w:b/>
                <w:bCs/>
                <w:sz w:val="22"/>
                <w:szCs w:val="22"/>
              </w:rPr>
            </w:pPr>
            <w:r w:rsidRPr="00502262">
              <w:rPr>
                <w:b/>
                <w:bCs/>
                <w:sz w:val="22"/>
                <w:szCs w:val="22"/>
              </w:rPr>
              <w:t>5,159</w:t>
            </w:r>
          </w:p>
        </w:tc>
        <w:tc>
          <w:tcPr>
            <w:tcW w:w="639" w:type="pct"/>
            <w:tcBorders>
              <w:top w:val="nil"/>
              <w:left w:val="nil"/>
              <w:bottom w:val="single" w:sz="4" w:space="0" w:color="auto"/>
              <w:right w:val="single" w:sz="4" w:space="0" w:color="auto"/>
            </w:tcBorders>
            <w:shd w:val="clear" w:color="auto" w:fill="auto"/>
            <w:vAlign w:val="center"/>
            <w:hideMark/>
          </w:tcPr>
          <w:p w14:paraId="7754B5CF"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4,7</w:t>
            </w:r>
          </w:p>
        </w:tc>
        <w:tc>
          <w:tcPr>
            <w:tcW w:w="720" w:type="pct"/>
            <w:tcBorders>
              <w:top w:val="nil"/>
              <w:left w:val="nil"/>
              <w:bottom w:val="single" w:sz="4" w:space="0" w:color="auto"/>
              <w:right w:val="single" w:sz="4" w:space="0" w:color="auto"/>
            </w:tcBorders>
            <w:shd w:val="clear" w:color="auto" w:fill="auto"/>
            <w:vAlign w:val="center"/>
            <w:hideMark/>
          </w:tcPr>
          <w:p w14:paraId="07CFBBE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4768C145"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18CB55ED"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6B7B95D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57F425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E2086D4" w14:textId="77777777" w:rsidR="00B52D62" w:rsidRPr="00502262" w:rsidRDefault="00B52D62" w:rsidP="00CE5CE6">
            <w:pPr>
              <w:shd w:val="clear" w:color="auto" w:fill="FFFFFF" w:themeFill="background1"/>
              <w:rPr>
                <w:sz w:val="22"/>
                <w:szCs w:val="22"/>
              </w:rPr>
            </w:pPr>
            <w:r w:rsidRPr="00502262">
              <w:rPr>
                <w:sz w:val="22"/>
                <w:szCs w:val="22"/>
              </w:rPr>
              <w:t>Unicon № 1</w:t>
            </w:r>
          </w:p>
        </w:tc>
        <w:tc>
          <w:tcPr>
            <w:tcW w:w="649" w:type="pct"/>
            <w:vMerge w:val="restart"/>
            <w:tcBorders>
              <w:top w:val="nil"/>
              <w:left w:val="single" w:sz="4" w:space="0" w:color="auto"/>
              <w:bottom w:val="single" w:sz="4" w:space="0" w:color="auto"/>
              <w:right w:val="single" w:sz="4" w:space="0" w:color="auto"/>
            </w:tcBorders>
            <w:shd w:val="clear" w:color="auto" w:fill="auto"/>
            <w:vAlign w:val="center"/>
            <w:hideMark/>
          </w:tcPr>
          <w:p w14:paraId="60E14596" w14:textId="77777777" w:rsidR="00B52D62" w:rsidRPr="00502262" w:rsidRDefault="00B52D62" w:rsidP="00CE5CE6">
            <w:pPr>
              <w:shd w:val="clear" w:color="auto" w:fill="FFFFFF" w:themeFill="background1"/>
              <w:jc w:val="center"/>
              <w:rPr>
                <w:sz w:val="22"/>
                <w:szCs w:val="22"/>
              </w:rPr>
            </w:pPr>
            <w:r w:rsidRPr="00502262">
              <w:rPr>
                <w:sz w:val="22"/>
                <w:szCs w:val="22"/>
              </w:rPr>
              <w:t>5,159</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3D376BC7" w14:textId="77777777" w:rsidR="00B52D62" w:rsidRPr="00502262" w:rsidRDefault="00B52D62" w:rsidP="00CE5CE6">
            <w:pPr>
              <w:shd w:val="clear" w:color="auto" w:fill="FFFFFF" w:themeFill="background1"/>
              <w:jc w:val="center"/>
              <w:rPr>
                <w:sz w:val="22"/>
                <w:szCs w:val="22"/>
              </w:rPr>
            </w:pPr>
            <w:r w:rsidRPr="00502262">
              <w:rPr>
                <w:sz w:val="22"/>
                <w:szCs w:val="22"/>
              </w:rPr>
              <w:t>4,7</w:t>
            </w:r>
          </w:p>
        </w:tc>
        <w:tc>
          <w:tcPr>
            <w:tcW w:w="720" w:type="pct"/>
            <w:tcBorders>
              <w:top w:val="nil"/>
              <w:left w:val="nil"/>
              <w:bottom w:val="single" w:sz="4" w:space="0" w:color="auto"/>
              <w:right w:val="single" w:sz="4" w:space="0" w:color="auto"/>
            </w:tcBorders>
            <w:shd w:val="clear" w:color="auto" w:fill="auto"/>
            <w:vAlign w:val="center"/>
            <w:hideMark/>
          </w:tcPr>
          <w:p w14:paraId="122E746F" w14:textId="77777777" w:rsidR="00B52D62" w:rsidRPr="00502262" w:rsidRDefault="00B52D62" w:rsidP="00CE5CE6">
            <w:pPr>
              <w:shd w:val="clear" w:color="auto" w:fill="FFFFFF" w:themeFill="background1"/>
              <w:jc w:val="center"/>
              <w:rPr>
                <w:sz w:val="22"/>
                <w:szCs w:val="22"/>
              </w:rPr>
            </w:pPr>
            <w:r w:rsidRPr="00502262">
              <w:rPr>
                <w:sz w:val="22"/>
                <w:szCs w:val="22"/>
              </w:rPr>
              <w:t>2000</w:t>
            </w:r>
          </w:p>
        </w:tc>
        <w:tc>
          <w:tcPr>
            <w:tcW w:w="628" w:type="pct"/>
            <w:tcBorders>
              <w:top w:val="nil"/>
              <w:left w:val="nil"/>
              <w:bottom w:val="single" w:sz="4" w:space="0" w:color="auto"/>
              <w:right w:val="single" w:sz="4" w:space="0" w:color="auto"/>
            </w:tcBorders>
            <w:shd w:val="clear" w:color="auto" w:fill="auto"/>
            <w:noWrap/>
            <w:vAlign w:val="center"/>
            <w:hideMark/>
          </w:tcPr>
          <w:p w14:paraId="1B357036" w14:textId="77777777" w:rsidR="00B52D62" w:rsidRPr="00502262" w:rsidRDefault="001C152F" w:rsidP="00CE5CE6">
            <w:pPr>
              <w:shd w:val="clear" w:color="auto" w:fill="FFFFFF" w:themeFill="background1"/>
              <w:jc w:val="center"/>
              <w:rPr>
                <w:sz w:val="22"/>
                <w:szCs w:val="22"/>
              </w:rPr>
            </w:pPr>
            <w:r>
              <w:rPr>
                <w:sz w:val="22"/>
                <w:szCs w:val="22"/>
              </w:rPr>
              <w:t>2018</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14:paraId="6C1E8FB2" w14:textId="77777777" w:rsidR="00B52D62" w:rsidRPr="00502262" w:rsidRDefault="00B52D62" w:rsidP="00CE5CE6">
            <w:pPr>
              <w:shd w:val="clear" w:color="auto" w:fill="FFFFFF" w:themeFill="background1"/>
              <w:jc w:val="center"/>
              <w:rPr>
                <w:sz w:val="22"/>
                <w:szCs w:val="22"/>
              </w:rPr>
            </w:pPr>
            <w:r w:rsidRPr="00502262">
              <w:rPr>
                <w:sz w:val="22"/>
                <w:szCs w:val="22"/>
              </w:rPr>
              <w:t>89,26</w:t>
            </w:r>
          </w:p>
        </w:tc>
      </w:tr>
      <w:tr w:rsidR="00B52D62" w:rsidRPr="00502262" w14:paraId="19C6063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7F2FAAB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2B56AC6" w14:textId="77777777" w:rsidR="00B52D62" w:rsidRPr="00502262" w:rsidRDefault="00B52D62" w:rsidP="00CE5CE6">
            <w:pPr>
              <w:shd w:val="clear" w:color="auto" w:fill="FFFFFF" w:themeFill="background1"/>
              <w:rPr>
                <w:sz w:val="22"/>
                <w:szCs w:val="22"/>
              </w:rPr>
            </w:pPr>
            <w:r w:rsidRPr="00502262">
              <w:rPr>
                <w:sz w:val="22"/>
                <w:szCs w:val="22"/>
              </w:rPr>
              <w:t>Unicon № 2</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64CE199A" w14:textId="77777777" w:rsidR="00B52D62" w:rsidRPr="00502262" w:rsidRDefault="00B52D62" w:rsidP="00CE5CE6">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51B90375"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41C68987" w14:textId="77777777" w:rsidR="00B52D62" w:rsidRPr="00502262" w:rsidRDefault="00B52D62" w:rsidP="00CE5CE6">
            <w:pPr>
              <w:shd w:val="clear" w:color="auto" w:fill="FFFFFF" w:themeFill="background1"/>
              <w:jc w:val="center"/>
              <w:rPr>
                <w:sz w:val="22"/>
                <w:szCs w:val="22"/>
              </w:rPr>
            </w:pPr>
            <w:r w:rsidRPr="00502262">
              <w:rPr>
                <w:sz w:val="22"/>
                <w:szCs w:val="22"/>
              </w:rPr>
              <w:t>2000</w:t>
            </w:r>
          </w:p>
        </w:tc>
        <w:tc>
          <w:tcPr>
            <w:tcW w:w="628" w:type="pct"/>
            <w:tcBorders>
              <w:top w:val="nil"/>
              <w:left w:val="nil"/>
              <w:bottom w:val="single" w:sz="4" w:space="0" w:color="auto"/>
              <w:right w:val="single" w:sz="4" w:space="0" w:color="auto"/>
            </w:tcBorders>
            <w:shd w:val="clear" w:color="auto" w:fill="auto"/>
            <w:noWrap/>
            <w:vAlign w:val="center"/>
            <w:hideMark/>
          </w:tcPr>
          <w:p w14:paraId="7896DAB4" w14:textId="77777777" w:rsidR="00B52D62" w:rsidRPr="00502262" w:rsidRDefault="00B52D62" w:rsidP="00CE5CE6">
            <w:pPr>
              <w:shd w:val="clear" w:color="auto" w:fill="FFFFFF" w:themeFill="background1"/>
              <w:jc w:val="center"/>
              <w:rPr>
                <w:sz w:val="22"/>
                <w:szCs w:val="22"/>
              </w:rPr>
            </w:pPr>
            <w:r w:rsidRPr="00502262">
              <w:rPr>
                <w:sz w:val="22"/>
                <w:szCs w:val="22"/>
              </w:rPr>
              <w:t>20</w:t>
            </w:r>
            <w:r w:rsidR="001C152F">
              <w:rPr>
                <w:sz w:val="22"/>
                <w:szCs w:val="22"/>
              </w:rPr>
              <w:t>18</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4E51235A" w14:textId="77777777" w:rsidR="00B52D62" w:rsidRPr="00502262" w:rsidRDefault="00B52D62" w:rsidP="00CE5CE6">
            <w:pPr>
              <w:shd w:val="clear" w:color="auto" w:fill="FFFFFF" w:themeFill="background1"/>
              <w:rPr>
                <w:sz w:val="22"/>
                <w:szCs w:val="22"/>
              </w:rPr>
            </w:pPr>
          </w:p>
        </w:tc>
      </w:tr>
      <w:tr w:rsidR="00B52D62" w:rsidRPr="00502262" w14:paraId="3718C745"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5CE85F1D"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995C927" w14:textId="77777777" w:rsidR="00B52D62" w:rsidRPr="00502262" w:rsidRDefault="00B52D62" w:rsidP="00CE5CE6">
            <w:pPr>
              <w:shd w:val="clear" w:color="auto" w:fill="FFFFFF" w:themeFill="background1"/>
              <w:rPr>
                <w:sz w:val="22"/>
                <w:szCs w:val="22"/>
              </w:rPr>
            </w:pPr>
            <w:r w:rsidRPr="00502262">
              <w:rPr>
                <w:sz w:val="22"/>
                <w:szCs w:val="22"/>
              </w:rPr>
              <w:t>Unicon № 3</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6252D367" w14:textId="77777777" w:rsidR="00B52D62" w:rsidRPr="00502262" w:rsidRDefault="00B52D62" w:rsidP="00CE5CE6">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1E850863"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709F7C01" w14:textId="77777777" w:rsidR="00B52D62" w:rsidRPr="00502262" w:rsidRDefault="00B52D62" w:rsidP="00CE5CE6">
            <w:pPr>
              <w:shd w:val="clear" w:color="auto" w:fill="FFFFFF" w:themeFill="background1"/>
              <w:jc w:val="center"/>
              <w:rPr>
                <w:sz w:val="22"/>
                <w:szCs w:val="22"/>
              </w:rPr>
            </w:pPr>
            <w:r w:rsidRPr="00502262">
              <w:rPr>
                <w:sz w:val="22"/>
                <w:szCs w:val="22"/>
              </w:rPr>
              <w:t>2000</w:t>
            </w:r>
          </w:p>
        </w:tc>
        <w:tc>
          <w:tcPr>
            <w:tcW w:w="628" w:type="pct"/>
            <w:tcBorders>
              <w:top w:val="nil"/>
              <w:left w:val="nil"/>
              <w:bottom w:val="single" w:sz="4" w:space="0" w:color="auto"/>
              <w:right w:val="single" w:sz="4" w:space="0" w:color="auto"/>
            </w:tcBorders>
            <w:shd w:val="clear" w:color="auto" w:fill="auto"/>
            <w:noWrap/>
            <w:vAlign w:val="center"/>
            <w:hideMark/>
          </w:tcPr>
          <w:p w14:paraId="31651B7D" w14:textId="77777777" w:rsidR="00B52D62" w:rsidRPr="00502262" w:rsidRDefault="00B52D62" w:rsidP="00CE5CE6">
            <w:pPr>
              <w:shd w:val="clear" w:color="auto" w:fill="FFFFFF" w:themeFill="background1"/>
              <w:jc w:val="center"/>
              <w:rPr>
                <w:sz w:val="22"/>
                <w:szCs w:val="22"/>
              </w:rPr>
            </w:pPr>
            <w:r w:rsidRPr="00502262">
              <w:rPr>
                <w:sz w:val="22"/>
                <w:szCs w:val="22"/>
              </w:rPr>
              <w:t>20</w:t>
            </w:r>
            <w:r w:rsidR="001C152F">
              <w:rPr>
                <w:sz w:val="22"/>
                <w:szCs w:val="22"/>
              </w:rPr>
              <w:t>18</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0EDC5E42" w14:textId="77777777" w:rsidR="00B52D62" w:rsidRPr="00502262" w:rsidRDefault="00B52D62" w:rsidP="00CE5CE6">
            <w:pPr>
              <w:shd w:val="clear" w:color="auto" w:fill="FFFFFF" w:themeFill="background1"/>
              <w:rPr>
                <w:sz w:val="22"/>
                <w:szCs w:val="22"/>
              </w:rPr>
            </w:pPr>
          </w:p>
        </w:tc>
      </w:tr>
      <w:tr w:rsidR="00B52D62" w:rsidRPr="00502262" w14:paraId="555161E5"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4CA16BDF" w14:textId="77777777" w:rsidR="00B52D62" w:rsidRPr="00502262" w:rsidRDefault="00B52D62" w:rsidP="00CE5CE6">
            <w:pPr>
              <w:shd w:val="clear" w:color="auto" w:fill="FFFFFF" w:themeFill="background1"/>
              <w:jc w:val="center"/>
              <w:rPr>
                <w:sz w:val="22"/>
                <w:szCs w:val="22"/>
              </w:rPr>
            </w:pPr>
            <w:r w:rsidRPr="00502262">
              <w:rPr>
                <w:sz w:val="22"/>
                <w:szCs w:val="22"/>
              </w:rPr>
              <w:t>5.3</w:t>
            </w:r>
          </w:p>
        </w:tc>
        <w:tc>
          <w:tcPr>
            <w:tcW w:w="1321" w:type="pct"/>
            <w:tcBorders>
              <w:top w:val="nil"/>
              <w:left w:val="nil"/>
              <w:bottom w:val="single" w:sz="4" w:space="0" w:color="auto"/>
              <w:right w:val="single" w:sz="4" w:space="0" w:color="auto"/>
            </w:tcBorders>
            <w:shd w:val="clear" w:color="auto" w:fill="auto"/>
            <w:vAlign w:val="center"/>
            <w:hideMark/>
          </w:tcPr>
          <w:p w14:paraId="67B420A0"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 8 </w:t>
            </w:r>
            <w:r w:rsidRPr="00502262">
              <w:rPr>
                <w:sz w:val="22"/>
                <w:szCs w:val="22"/>
              </w:rPr>
              <w:t>(п. Лунный)</w:t>
            </w:r>
          </w:p>
        </w:tc>
        <w:tc>
          <w:tcPr>
            <w:tcW w:w="649" w:type="pct"/>
            <w:tcBorders>
              <w:top w:val="nil"/>
              <w:left w:val="nil"/>
              <w:bottom w:val="single" w:sz="4" w:space="0" w:color="auto"/>
              <w:right w:val="single" w:sz="4" w:space="0" w:color="auto"/>
            </w:tcBorders>
            <w:shd w:val="clear" w:color="auto" w:fill="auto"/>
            <w:vAlign w:val="center"/>
            <w:hideMark/>
          </w:tcPr>
          <w:p w14:paraId="0454996F"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10,318</w:t>
            </w:r>
          </w:p>
        </w:tc>
        <w:tc>
          <w:tcPr>
            <w:tcW w:w="639" w:type="pct"/>
            <w:tcBorders>
              <w:top w:val="nil"/>
              <w:left w:val="nil"/>
              <w:bottom w:val="single" w:sz="4" w:space="0" w:color="auto"/>
              <w:right w:val="single" w:sz="4" w:space="0" w:color="auto"/>
            </w:tcBorders>
            <w:shd w:val="clear" w:color="auto" w:fill="auto"/>
            <w:vAlign w:val="center"/>
            <w:hideMark/>
          </w:tcPr>
          <w:p w14:paraId="3C8EDBBD" w14:textId="77777777" w:rsidR="00B52D62" w:rsidRPr="00502262" w:rsidRDefault="00B52D62" w:rsidP="00CE5CE6">
            <w:pPr>
              <w:shd w:val="clear" w:color="auto" w:fill="FFFFFF" w:themeFill="background1"/>
              <w:jc w:val="center"/>
              <w:rPr>
                <w:b/>
                <w:bCs/>
                <w:sz w:val="22"/>
                <w:szCs w:val="22"/>
              </w:rPr>
            </w:pPr>
            <w:r w:rsidRPr="00502262">
              <w:rPr>
                <w:b/>
                <w:bCs/>
                <w:sz w:val="22"/>
                <w:szCs w:val="22"/>
              </w:rPr>
              <w:t>8,94</w:t>
            </w:r>
          </w:p>
        </w:tc>
        <w:tc>
          <w:tcPr>
            <w:tcW w:w="720" w:type="pct"/>
            <w:tcBorders>
              <w:top w:val="nil"/>
              <w:left w:val="nil"/>
              <w:bottom w:val="single" w:sz="4" w:space="0" w:color="auto"/>
              <w:right w:val="single" w:sz="4" w:space="0" w:color="auto"/>
            </w:tcBorders>
            <w:shd w:val="clear" w:color="auto" w:fill="auto"/>
            <w:vAlign w:val="center"/>
            <w:hideMark/>
          </w:tcPr>
          <w:p w14:paraId="4F90C62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000E1CD0"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387400D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1C152F" w:rsidRPr="00502262" w14:paraId="7747AF38" w14:textId="77777777" w:rsidTr="00133A59">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E25663C" w14:textId="77777777" w:rsidR="001C152F" w:rsidRPr="00502262" w:rsidRDefault="001C152F" w:rsidP="001C152F">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BCFCFAE" w14:textId="77777777" w:rsidR="001C152F" w:rsidRPr="00502262" w:rsidRDefault="001C152F" w:rsidP="001C152F">
            <w:pPr>
              <w:shd w:val="clear" w:color="auto" w:fill="FFFFFF" w:themeFill="background1"/>
              <w:rPr>
                <w:sz w:val="22"/>
                <w:szCs w:val="22"/>
              </w:rPr>
            </w:pPr>
            <w:r w:rsidRPr="00502262">
              <w:rPr>
                <w:sz w:val="22"/>
                <w:szCs w:val="22"/>
              </w:rPr>
              <w:t>Vitoplex № 1</w:t>
            </w:r>
          </w:p>
        </w:tc>
        <w:tc>
          <w:tcPr>
            <w:tcW w:w="649" w:type="pct"/>
            <w:vMerge w:val="restart"/>
            <w:tcBorders>
              <w:top w:val="nil"/>
              <w:left w:val="single" w:sz="4" w:space="0" w:color="auto"/>
              <w:bottom w:val="single" w:sz="4" w:space="0" w:color="auto"/>
              <w:right w:val="single" w:sz="4" w:space="0" w:color="auto"/>
            </w:tcBorders>
            <w:shd w:val="clear" w:color="auto" w:fill="auto"/>
            <w:vAlign w:val="center"/>
            <w:hideMark/>
          </w:tcPr>
          <w:p w14:paraId="1E5F35C8" w14:textId="77777777" w:rsidR="001C152F" w:rsidRPr="00502262" w:rsidRDefault="001C152F" w:rsidP="001C152F">
            <w:pPr>
              <w:shd w:val="clear" w:color="auto" w:fill="FFFFFF" w:themeFill="background1"/>
              <w:jc w:val="center"/>
              <w:rPr>
                <w:sz w:val="22"/>
                <w:szCs w:val="22"/>
              </w:rPr>
            </w:pPr>
            <w:r w:rsidRPr="00502262">
              <w:rPr>
                <w:sz w:val="22"/>
                <w:szCs w:val="22"/>
              </w:rPr>
              <w:t>10,318</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459EFEF7" w14:textId="77777777" w:rsidR="001C152F" w:rsidRPr="00502262" w:rsidRDefault="001C152F" w:rsidP="001C152F">
            <w:pPr>
              <w:shd w:val="clear" w:color="auto" w:fill="FFFFFF" w:themeFill="background1"/>
              <w:jc w:val="center"/>
              <w:rPr>
                <w:sz w:val="22"/>
                <w:szCs w:val="22"/>
              </w:rPr>
            </w:pPr>
            <w:r w:rsidRPr="00502262">
              <w:rPr>
                <w:sz w:val="22"/>
                <w:szCs w:val="22"/>
              </w:rPr>
              <w:t>8,94</w:t>
            </w:r>
          </w:p>
        </w:tc>
        <w:tc>
          <w:tcPr>
            <w:tcW w:w="720" w:type="pct"/>
            <w:tcBorders>
              <w:top w:val="nil"/>
              <w:left w:val="nil"/>
              <w:bottom w:val="single" w:sz="4" w:space="0" w:color="auto"/>
              <w:right w:val="single" w:sz="4" w:space="0" w:color="auto"/>
            </w:tcBorders>
            <w:shd w:val="clear" w:color="auto" w:fill="auto"/>
            <w:vAlign w:val="center"/>
            <w:hideMark/>
          </w:tcPr>
          <w:p w14:paraId="7FA8243E" w14:textId="77777777" w:rsidR="001C152F" w:rsidRPr="00502262" w:rsidRDefault="001C152F" w:rsidP="001C152F">
            <w:pPr>
              <w:shd w:val="clear" w:color="auto" w:fill="FFFFFF" w:themeFill="background1"/>
              <w:jc w:val="center"/>
              <w:rPr>
                <w:sz w:val="22"/>
                <w:szCs w:val="22"/>
              </w:rPr>
            </w:pPr>
            <w:r w:rsidRPr="00502262">
              <w:rPr>
                <w:sz w:val="22"/>
                <w:szCs w:val="22"/>
              </w:rPr>
              <w:t>2009</w:t>
            </w:r>
          </w:p>
        </w:tc>
        <w:tc>
          <w:tcPr>
            <w:tcW w:w="628" w:type="pct"/>
            <w:tcBorders>
              <w:top w:val="nil"/>
              <w:left w:val="nil"/>
              <w:bottom w:val="single" w:sz="4" w:space="0" w:color="auto"/>
              <w:right w:val="single" w:sz="4" w:space="0" w:color="auto"/>
            </w:tcBorders>
            <w:shd w:val="clear" w:color="auto" w:fill="auto"/>
            <w:noWrap/>
            <w:hideMark/>
          </w:tcPr>
          <w:p w14:paraId="7083488B" w14:textId="77777777" w:rsidR="001C152F" w:rsidRDefault="001C152F" w:rsidP="001C152F">
            <w:pPr>
              <w:jc w:val="center"/>
            </w:pPr>
            <w:r w:rsidRPr="00B27B5F">
              <w:rPr>
                <w:sz w:val="22"/>
                <w:szCs w:val="22"/>
              </w:rPr>
              <w:t>2018</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14:paraId="7782FD98" w14:textId="77777777" w:rsidR="001C152F" w:rsidRPr="00502262" w:rsidRDefault="001C152F" w:rsidP="001C152F">
            <w:pPr>
              <w:shd w:val="clear" w:color="auto" w:fill="FFFFFF" w:themeFill="background1"/>
              <w:jc w:val="center"/>
              <w:rPr>
                <w:sz w:val="22"/>
                <w:szCs w:val="22"/>
              </w:rPr>
            </w:pPr>
            <w:r w:rsidRPr="00502262">
              <w:rPr>
                <w:sz w:val="22"/>
                <w:szCs w:val="22"/>
              </w:rPr>
              <w:t>90,91</w:t>
            </w:r>
          </w:p>
        </w:tc>
      </w:tr>
      <w:tr w:rsidR="001C152F" w:rsidRPr="00502262" w14:paraId="18DDE8A9" w14:textId="77777777" w:rsidTr="00133A59">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1419F30E" w14:textId="77777777" w:rsidR="001C152F" w:rsidRPr="00502262" w:rsidRDefault="001C152F" w:rsidP="001C152F">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28E0F5E" w14:textId="77777777" w:rsidR="001C152F" w:rsidRPr="00502262" w:rsidRDefault="001C152F" w:rsidP="001C152F">
            <w:pPr>
              <w:shd w:val="clear" w:color="auto" w:fill="FFFFFF" w:themeFill="background1"/>
              <w:rPr>
                <w:sz w:val="22"/>
                <w:szCs w:val="22"/>
              </w:rPr>
            </w:pPr>
            <w:r w:rsidRPr="00502262">
              <w:rPr>
                <w:sz w:val="22"/>
                <w:szCs w:val="22"/>
              </w:rPr>
              <w:t>Vitoplex № 2</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5EF0543A" w14:textId="77777777" w:rsidR="001C152F" w:rsidRPr="00502262" w:rsidRDefault="001C152F" w:rsidP="001C152F">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44DC0F0F" w14:textId="77777777" w:rsidR="001C152F" w:rsidRPr="00502262" w:rsidRDefault="001C152F" w:rsidP="001C152F">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493A920F" w14:textId="77777777" w:rsidR="001C152F" w:rsidRPr="00502262" w:rsidRDefault="001C152F" w:rsidP="001C152F">
            <w:pPr>
              <w:shd w:val="clear" w:color="auto" w:fill="FFFFFF" w:themeFill="background1"/>
              <w:jc w:val="center"/>
              <w:rPr>
                <w:sz w:val="22"/>
                <w:szCs w:val="22"/>
              </w:rPr>
            </w:pPr>
            <w:r w:rsidRPr="00502262">
              <w:rPr>
                <w:sz w:val="22"/>
                <w:szCs w:val="22"/>
              </w:rPr>
              <w:t>2009</w:t>
            </w:r>
          </w:p>
        </w:tc>
        <w:tc>
          <w:tcPr>
            <w:tcW w:w="628" w:type="pct"/>
            <w:tcBorders>
              <w:top w:val="nil"/>
              <w:left w:val="nil"/>
              <w:bottom w:val="single" w:sz="4" w:space="0" w:color="auto"/>
              <w:right w:val="single" w:sz="4" w:space="0" w:color="auto"/>
            </w:tcBorders>
            <w:shd w:val="clear" w:color="auto" w:fill="auto"/>
            <w:noWrap/>
            <w:hideMark/>
          </w:tcPr>
          <w:p w14:paraId="67021A98" w14:textId="77777777" w:rsidR="001C152F" w:rsidRDefault="001C152F" w:rsidP="001C152F">
            <w:pPr>
              <w:jc w:val="center"/>
            </w:pPr>
            <w:r w:rsidRPr="00B27B5F">
              <w:rPr>
                <w:sz w:val="22"/>
                <w:szCs w:val="22"/>
              </w:rPr>
              <w:t>2018</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56C32E8E" w14:textId="77777777" w:rsidR="001C152F" w:rsidRPr="00502262" w:rsidRDefault="001C152F" w:rsidP="001C152F">
            <w:pPr>
              <w:shd w:val="clear" w:color="auto" w:fill="FFFFFF" w:themeFill="background1"/>
              <w:rPr>
                <w:sz w:val="22"/>
                <w:szCs w:val="22"/>
              </w:rPr>
            </w:pPr>
          </w:p>
        </w:tc>
      </w:tr>
      <w:tr w:rsidR="001C152F" w:rsidRPr="00502262" w14:paraId="3AB18D59" w14:textId="77777777" w:rsidTr="00133A59">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14336487" w14:textId="77777777" w:rsidR="001C152F" w:rsidRPr="00502262" w:rsidRDefault="001C152F" w:rsidP="001C152F">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2A44D50" w14:textId="77777777" w:rsidR="001C152F" w:rsidRPr="00502262" w:rsidRDefault="001C152F" w:rsidP="001C152F">
            <w:pPr>
              <w:shd w:val="clear" w:color="auto" w:fill="FFFFFF" w:themeFill="background1"/>
              <w:rPr>
                <w:sz w:val="22"/>
                <w:szCs w:val="22"/>
              </w:rPr>
            </w:pPr>
            <w:r w:rsidRPr="00502262">
              <w:rPr>
                <w:sz w:val="22"/>
                <w:szCs w:val="22"/>
              </w:rPr>
              <w:t>Vitoplex № 3</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4436A75E" w14:textId="77777777" w:rsidR="001C152F" w:rsidRPr="00502262" w:rsidRDefault="001C152F" w:rsidP="001C152F">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7FBF888D" w14:textId="77777777" w:rsidR="001C152F" w:rsidRPr="00502262" w:rsidRDefault="001C152F" w:rsidP="001C152F">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71E68D65" w14:textId="77777777" w:rsidR="001C152F" w:rsidRPr="00502262" w:rsidRDefault="001C152F" w:rsidP="001C152F">
            <w:pPr>
              <w:shd w:val="clear" w:color="auto" w:fill="FFFFFF" w:themeFill="background1"/>
              <w:jc w:val="center"/>
              <w:rPr>
                <w:sz w:val="22"/>
                <w:szCs w:val="22"/>
              </w:rPr>
            </w:pPr>
            <w:r w:rsidRPr="00502262">
              <w:rPr>
                <w:sz w:val="22"/>
                <w:szCs w:val="22"/>
              </w:rPr>
              <w:t>2009</w:t>
            </w:r>
          </w:p>
        </w:tc>
        <w:tc>
          <w:tcPr>
            <w:tcW w:w="628" w:type="pct"/>
            <w:tcBorders>
              <w:top w:val="nil"/>
              <w:left w:val="nil"/>
              <w:bottom w:val="single" w:sz="4" w:space="0" w:color="auto"/>
              <w:right w:val="single" w:sz="4" w:space="0" w:color="auto"/>
            </w:tcBorders>
            <w:shd w:val="clear" w:color="auto" w:fill="auto"/>
            <w:noWrap/>
            <w:hideMark/>
          </w:tcPr>
          <w:p w14:paraId="34CB456B" w14:textId="77777777" w:rsidR="001C152F" w:rsidRDefault="001C152F" w:rsidP="001C152F">
            <w:pPr>
              <w:jc w:val="center"/>
            </w:pPr>
            <w:r w:rsidRPr="00B27B5F">
              <w:rPr>
                <w:sz w:val="22"/>
                <w:szCs w:val="22"/>
              </w:rPr>
              <w:t>2018</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7532D8BC" w14:textId="77777777" w:rsidR="001C152F" w:rsidRPr="00502262" w:rsidRDefault="001C152F" w:rsidP="001C152F">
            <w:pPr>
              <w:shd w:val="clear" w:color="auto" w:fill="FFFFFF" w:themeFill="background1"/>
              <w:rPr>
                <w:sz w:val="22"/>
                <w:szCs w:val="22"/>
              </w:rPr>
            </w:pPr>
          </w:p>
        </w:tc>
      </w:tr>
      <w:tr w:rsidR="001C152F" w:rsidRPr="00502262" w14:paraId="190D333E" w14:textId="77777777" w:rsidTr="00133A59">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48885C48" w14:textId="77777777" w:rsidR="001C152F" w:rsidRPr="00502262" w:rsidRDefault="001C152F" w:rsidP="001C152F">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24924E7" w14:textId="77777777" w:rsidR="001C152F" w:rsidRPr="00502262" w:rsidRDefault="001C152F" w:rsidP="001C152F">
            <w:pPr>
              <w:shd w:val="clear" w:color="auto" w:fill="FFFFFF" w:themeFill="background1"/>
              <w:rPr>
                <w:sz w:val="22"/>
                <w:szCs w:val="22"/>
              </w:rPr>
            </w:pPr>
            <w:r w:rsidRPr="00502262">
              <w:rPr>
                <w:sz w:val="22"/>
                <w:szCs w:val="22"/>
              </w:rPr>
              <w:t>Vitoplex № 4</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3B19773A" w14:textId="77777777" w:rsidR="001C152F" w:rsidRPr="00502262" w:rsidRDefault="001C152F" w:rsidP="001C152F">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5AFFC695" w14:textId="77777777" w:rsidR="001C152F" w:rsidRPr="00502262" w:rsidRDefault="001C152F" w:rsidP="001C152F">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21722C28" w14:textId="77777777" w:rsidR="001C152F" w:rsidRPr="00502262" w:rsidRDefault="001C152F" w:rsidP="001C152F">
            <w:pPr>
              <w:shd w:val="clear" w:color="auto" w:fill="FFFFFF" w:themeFill="background1"/>
              <w:jc w:val="center"/>
              <w:rPr>
                <w:sz w:val="22"/>
                <w:szCs w:val="22"/>
              </w:rPr>
            </w:pPr>
            <w:r w:rsidRPr="00502262">
              <w:rPr>
                <w:sz w:val="22"/>
                <w:szCs w:val="22"/>
              </w:rPr>
              <w:t>2009</w:t>
            </w:r>
          </w:p>
        </w:tc>
        <w:tc>
          <w:tcPr>
            <w:tcW w:w="628" w:type="pct"/>
            <w:tcBorders>
              <w:top w:val="nil"/>
              <w:left w:val="nil"/>
              <w:bottom w:val="single" w:sz="4" w:space="0" w:color="auto"/>
              <w:right w:val="single" w:sz="4" w:space="0" w:color="auto"/>
            </w:tcBorders>
            <w:shd w:val="clear" w:color="auto" w:fill="auto"/>
            <w:noWrap/>
            <w:hideMark/>
          </w:tcPr>
          <w:p w14:paraId="3414AED5" w14:textId="77777777" w:rsidR="001C152F" w:rsidRDefault="001C152F" w:rsidP="001C152F">
            <w:pPr>
              <w:jc w:val="center"/>
            </w:pPr>
            <w:r w:rsidRPr="00B27B5F">
              <w:rPr>
                <w:sz w:val="22"/>
                <w:szCs w:val="22"/>
              </w:rPr>
              <w:t>2018</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1883F2FB" w14:textId="77777777" w:rsidR="001C152F" w:rsidRPr="00502262" w:rsidRDefault="001C152F" w:rsidP="001C152F">
            <w:pPr>
              <w:shd w:val="clear" w:color="auto" w:fill="FFFFFF" w:themeFill="background1"/>
              <w:rPr>
                <w:sz w:val="22"/>
                <w:szCs w:val="22"/>
              </w:rPr>
            </w:pPr>
          </w:p>
        </w:tc>
      </w:tr>
      <w:tr w:rsidR="001C152F" w:rsidRPr="00502262" w14:paraId="48AF62B9" w14:textId="77777777" w:rsidTr="00133A59">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A73A3DF" w14:textId="77777777" w:rsidR="001C152F" w:rsidRPr="00502262" w:rsidRDefault="001C152F" w:rsidP="001C152F">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1626D64" w14:textId="77777777" w:rsidR="001C152F" w:rsidRPr="00502262" w:rsidRDefault="001C152F" w:rsidP="001C152F">
            <w:pPr>
              <w:shd w:val="clear" w:color="auto" w:fill="FFFFFF" w:themeFill="background1"/>
              <w:rPr>
                <w:sz w:val="22"/>
                <w:szCs w:val="22"/>
              </w:rPr>
            </w:pPr>
            <w:r w:rsidRPr="00502262">
              <w:rPr>
                <w:sz w:val="22"/>
                <w:szCs w:val="22"/>
              </w:rPr>
              <w:t>Vitoplex № 5</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280B64D4" w14:textId="77777777" w:rsidR="001C152F" w:rsidRPr="00502262" w:rsidRDefault="001C152F" w:rsidP="001C152F">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5827E824" w14:textId="77777777" w:rsidR="001C152F" w:rsidRPr="00502262" w:rsidRDefault="001C152F" w:rsidP="001C152F">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0E017FBA" w14:textId="77777777" w:rsidR="001C152F" w:rsidRPr="00502262" w:rsidRDefault="001C152F" w:rsidP="001C152F">
            <w:pPr>
              <w:shd w:val="clear" w:color="auto" w:fill="FFFFFF" w:themeFill="background1"/>
              <w:jc w:val="center"/>
              <w:rPr>
                <w:sz w:val="22"/>
                <w:szCs w:val="22"/>
              </w:rPr>
            </w:pPr>
            <w:r w:rsidRPr="00502262">
              <w:rPr>
                <w:sz w:val="22"/>
                <w:szCs w:val="22"/>
              </w:rPr>
              <w:t>2009</w:t>
            </w:r>
          </w:p>
        </w:tc>
        <w:tc>
          <w:tcPr>
            <w:tcW w:w="628" w:type="pct"/>
            <w:tcBorders>
              <w:top w:val="nil"/>
              <w:left w:val="nil"/>
              <w:bottom w:val="single" w:sz="4" w:space="0" w:color="auto"/>
              <w:right w:val="single" w:sz="4" w:space="0" w:color="auto"/>
            </w:tcBorders>
            <w:shd w:val="clear" w:color="auto" w:fill="auto"/>
            <w:noWrap/>
            <w:hideMark/>
          </w:tcPr>
          <w:p w14:paraId="6A8DC375" w14:textId="77777777" w:rsidR="001C152F" w:rsidRDefault="001C152F" w:rsidP="001C152F">
            <w:pPr>
              <w:jc w:val="center"/>
            </w:pPr>
            <w:r w:rsidRPr="00B27B5F">
              <w:rPr>
                <w:sz w:val="22"/>
                <w:szCs w:val="22"/>
              </w:rPr>
              <w:t>2018</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5B9044E1" w14:textId="77777777" w:rsidR="001C152F" w:rsidRPr="00502262" w:rsidRDefault="001C152F" w:rsidP="001C152F">
            <w:pPr>
              <w:shd w:val="clear" w:color="auto" w:fill="FFFFFF" w:themeFill="background1"/>
              <w:rPr>
                <w:sz w:val="22"/>
                <w:szCs w:val="22"/>
              </w:rPr>
            </w:pPr>
          </w:p>
        </w:tc>
      </w:tr>
      <w:tr w:rsidR="001C152F" w:rsidRPr="00502262" w14:paraId="16DDFFC0" w14:textId="77777777" w:rsidTr="00133A59">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0B6B3E22" w14:textId="77777777" w:rsidR="001C152F" w:rsidRPr="00502262" w:rsidRDefault="001C152F" w:rsidP="001C152F">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C3B598C" w14:textId="77777777" w:rsidR="001C152F" w:rsidRPr="00502262" w:rsidRDefault="001C152F" w:rsidP="001C152F">
            <w:pPr>
              <w:shd w:val="clear" w:color="auto" w:fill="FFFFFF" w:themeFill="background1"/>
              <w:rPr>
                <w:sz w:val="22"/>
                <w:szCs w:val="22"/>
              </w:rPr>
            </w:pPr>
            <w:r w:rsidRPr="00502262">
              <w:rPr>
                <w:sz w:val="22"/>
                <w:szCs w:val="22"/>
              </w:rPr>
              <w:t>Vitoplex № 6</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7BE7165D" w14:textId="77777777" w:rsidR="001C152F" w:rsidRPr="00502262" w:rsidRDefault="001C152F" w:rsidP="001C152F">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6B51EB10" w14:textId="77777777" w:rsidR="001C152F" w:rsidRPr="00502262" w:rsidRDefault="001C152F" w:rsidP="001C152F">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40B3B9A0" w14:textId="77777777" w:rsidR="001C152F" w:rsidRPr="00502262" w:rsidRDefault="001C152F" w:rsidP="001C152F">
            <w:pPr>
              <w:shd w:val="clear" w:color="auto" w:fill="FFFFFF" w:themeFill="background1"/>
              <w:jc w:val="center"/>
              <w:rPr>
                <w:sz w:val="22"/>
                <w:szCs w:val="22"/>
              </w:rPr>
            </w:pPr>
            <w:r w:rsidRPr="00502262">
              <w:rPr>
                <w:sz w:val="22"/>
                <w:szCs w:val="22"/>
              </w:rPr>
              <w:t>2009</w:t>
            </w:r>
          </w:p>
        </w:tc>
        <w:tc>
          <w:tcPr>
            <w:tcW w:w="628" w:type="pct"/>
            <w:tcBorders>
              <w:top w:val="nil"/>
              <w:left w:val="nil"/>
              <w:bottom w:val="single" w:sz="4" w:space="0" w:color="auto"/>
              <w:right w:val="single" w:sz="4" w:space="0" w:color="auto"/>
            </w:tcBorders>
            <w:shd w:val="clear" w:color="auto" w:fill="auto"/>
            <w:noWrap/>
            <w:hideMark/>
          </w:tcPr>
          <w:p w14:paraId="49E50FDB" w14:textId="77777777" w:rsidR="001C152F" w:rsidRDefault="001C152F" w:rsidP="001C152F">
            <w:pPr>
              <w:jc w:val="center"/>
            </w:pPr>
            <w:r w:rsidRPr="00B27B5F">
              <w:rPr>
                <w:sz w:val="22"/>
                <w:szCs w:val="22"/>
              </w:rPr>
              <w:t>2018</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739E3180" w14:textId="77777777" w:rsidR="001C152F" w:rsidRPr="00502262" w:rsidRDefault="001C152F" w:rsidP="001C152F">
            <w:pPr>
              <w:shd w:val="clear" w:color="auto" w:fill="FFFFFF" w:themeFill="background1"/>
              <w:rPr>
                <w:sz w:val="22"/>
                <w:szCs w:val="22"/>
              </w:rPr>
            </w:pPr>
          </w:p>
        </w:tc>
      </w:tr>
      <w:tr w:rsidR="00B52D62" w:rsidRPr="00502262" w14:paraId="584216A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5DA93327" w14:textId="77777777" w:rsidR="00B52D62" w:rsidRPr="00502262" w:rsidRDefault="00B52D62" w:rsidP="00CE5CE6">
            <w:pPr>
              <w:shd w:val="clear" w:color="auto" w:fill="FFFFFF" w:themeFill="background1"/>
              <w:jc w:val="center"/>
              <w:rPr>
                <w:sz w:val="22"/>
                <w:szCs w:val="22"/>
              </w:rPr>
            </w:pPr>
            <w:r w:rsidRPr="00502262">
              <w:rPr>
                <w:sz w:val="22"/>
                <w:szCs w:val="22"/>
              </w:rPr>
              <w:t>5.4</w:t>
            </w:r>
          </w:p>
        </w:tc>
        <w:tc>
          <w:tcPr>
            <w:tcW w:w="1321" w:type="pct"/>
            <w:tcBorders>
              <w:top w:val="nil"/>
              <w:left w:val="nil"/>
              <w:bottom w:val="single" w:sz="4" w:space="0" w:color="auto"/>
              <w:right w:val="single" w:sz="4" w:space="0" w:color="auto"/>
            </w:tcBorders>
            <w:shd w:val="clear" w:color="auto" w:fill="auto"/>
            <w:vAlign w:val="center"/>
            <w:hideMark/>
          </w:tcPr>
          <w:p w14:paraId="3F1C472B"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 9 </w:t>
            </w:r>
            <w:r w:rsidRPr="00502262">
              <w:rPr>
                <w:sz w:val="22"/>
                <w:szCs w:val="22"/>
              </w:rPr>
              <w:t>(п. Медвежий угол)</w:t>
            </w:r>
          </w:p>
        </w:tc>
        <w:tc>
          <w:tcPr>
            <w:tcW w:w="649" w:type="pct"/>
            <w:tcBorders>
              <w:top w:val="nil"/>
              <w:left w:val="nil"/>
              <w:bottom w:val="single" w:sz="4" w:space="0" w:color="auto"/>
              <w:right w:val="single" w:sz="4" w:space="0" w:color="auto"/>
            </w:tcBorders>
            <w:shd w:val="clear" w:color="auto" w:fill="auto"/>
            <w:vAlign w:val="center"/>
            <w:hideMark/>
          </w:tcPr>
          <w:p w14:paraId="3AE31AF5" w14:textId="77777777" w:rsidR="00B52D62" w:rsidRPr="00502262" w:rsidRDefault="00B52D62" w:rsidP="00CE5CE6">
            <w:pPr>
              <w:shd w:val="clear" w:color="auto" w:fill="FFFFFF" w:themeFill="background1"/>
              <w:jc w:val="center"/>
              <w:rPr>
                <w:b/>
                <w:bCs/>
                <w:sz w:val="22"/>
                <w:szCs w:val="22"/>
              </w:rPr>
            </w:pPr>
            <w:r w:rsidRPr="00502262">
              <w:rPr>
                <w:b/>
                <w:bCs/>
                <w:sz w:val="22"/>
                <w:szCs w:val="22"/>
              </w:rPr>
              <w:t>5,4</w:t>
            </w:r>
          </w:p>
        </w:tc>
        <w:tc>
          <w:tcPr>
            <w:tcW w:w="639" w:type="pct"/>
            <w:tcBorders>
              <w:top w:val="nil"/>
              <w:left w:val="nil"/>
              <w:bottom w:val="single" w:sz="4" w:space="0" w:color="auto"/>
              <w:right w:val="single" w:sz="4" w:space="0" w:color="auto"/>
            </w:tcBorders>
            <w:shd w:val="clear" w:color="auto" w:fill="auto"/>
            <w:vAlign w:val="center"/>
            <w:hideMark/>
          </w:tcPr>
          <w:p w14:paraId="358DF6C8" w14:textId="77777777" w:rsidR="00B52D62" w:rsidRPr="00502262" w:rsidRDefault="00B52D62" w:rsidP="00CE5CE6">
            <w:pPr>
              <w:shd w:val="clear" w:color="auto" w:fill="FFFFFF" w:themeFill="background1"/>
              <w:jc w:val="center"/>
              <w:rPr>
                <w:b/>
                <w:bCs/>
                <w:sz w:val="22"/>
                <w:szCs w:val="22"/>
              </w:rPr>
            </w:pPr>
            <w:r w:rsidRPr="00502262">
              <w:rPr>
                <w:b/>
                <w:bCs/>
                <w:sz w:val="22"/>
                <w:szCs w:val="22"/>
              </w:rPr>
              <w:t>2,418</w:t>
            </w:r>
          </w:p>
        </w:tc>
        <w:tc>
          <w:tcPr>
            <w:tcW w:w="720" w:type="pct"/>
            <w:tcBorders>
              <w:top w:val="nil"/>
              <w:left w:val="nil"/>
              <w:bottom w:val="single" w:sz="4" w:space="0" w:color="auto"/>
              <w:right w:val="single" w:sz="4" w:space="0" w:color="auto"/>
            </w:tcBorders>
            <w:shd w:val="clear" w:color="auto" w:fill="auto"/>
            <w:vAlign w:val="center"/>
            <w:hideMark/>
          </w:tcPr>
          <w:p w14:paraId="22411EF7"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374DA812" w14:textId="77777777" w:rsidR="00B52D62" w:rsidRPr="00502262" w:rsidRDefault="00B52D62" w:rsidP="00CE5CE6">
            <w:pPr>
              <w:shd w:val="clear" w:color="auto" w:fill="FFFFFF" w:themeFill="background1"/>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3935992D"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2CE335C8"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7A6B230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B2BF678" w14:textId="77777777" w:rsidR="00B52D62" w:rsidRPr="00502262" w:rsidRDefault="00B52D62" w:rsidP="00CE5CE6">
            <w:pPr>
              <w:shd w:val="clear" w:color="auto" w:fill="FFFFFF" w:themeFill="background1"/>
              <w:rPr>
                <w:sz w:val="22"/>
                <w:szCs w:val="22"/>
              </w:rPr>
            </w:pPr>
            <w:r w:rsidRPr="00502262">
              <w:rPr>
                <w:sz w:val="22"/>
                <w:szCs w:val="22"/>
              </w:rPr>
              <w:t>ВВД № 1</w:t>
            </w:r>
          </w:p>
        </w:tc>
        <w:tc>
          <w:tcPr>
            <w:tcW w:w="649" w:type="pct"/>
            <w:vMerge w:val="restart"/>
            <w:tcBorders>
              <w:top w:val="nil"/>
              <w:left w:val="single" w:sz="4" w:space="0" w:color="auto"/>
              <w:bottom w:val="single" w:sz="4" w:space="0" w:color="auto"/>
              <w:right w:val="single" w:sz="4" w:space="0" w:color="auto"/>
            </w:tcBorders>
            <w:shd w:val="clear" w:color="auto" w:fill="auto"/>
            <w:vAlign w:val="center"/>
            <w:hideMark/>
          </w:tcPr>
          <w:p w14:paraId="609B5081" w14:textId="77777777" w:rsidR="00B52D62" w:rsidRPr="00502262" w:rsidRDefault="00B52D62" w:rsidP="00CE5CE6">
            <w:pPr>
              <w:shd w:val="clear" w:color="auto" w:fill="FFFFFF" w:themeFill="background1"/>
              <w:jc w:val="center"/>
              <w:rPr>
                <w:sz w:val="22"/>
                <w:szCs w:val="22"/>
              </w:rPr>
            </w:pPr>
            <w:r w:rsidRPr="00502262">
              <w:rPr>
                <w:sz w:val="22"/>
                <w:szCs w:val="22"/>
              </w:rPr>
              <w:t>5,4</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416C48E5" w14:textId="77777777" w:rsidR="00B52D62" w:rsidRPr="00502262" w:rsidRDefault="00B52D62" w:rsidP="00CE5CE6">
            <w:pPr>
              <w:shd w:val="clear" w:color="auto" w:fill="FFFFFF" w:themeFill="background1"/>
              <w:jc w:val="center"/>
              <w:rPr>
                <w:sz w:val="22"/>
                <w:szCs w:val="22"/>
              </w:rPr>
            </w:pPr>
            <w:r w:rsidRPr="00502262">
              <w:rPr>
                <w:sz w:val="22"/>
                <w:szCs w:val="22"/>
              </w:rPr>
              <w:t>2,418</w:t>
            </w:r>
          </w:p>
        </w:tc>
        <w:tc>
          <w:tcPr>
            <w:tcW w:w="720" w:type="pct"/>
            <w:tcBorders>
              <w:top w:val="nil"/>
              <w:left w:val="nil"/>
              <w:bottom w:val="single" w:sz="4" w:space="0" w:color="auto"/>
              <w:right w:val="single" w:sz="4" w:space="0" w:color="auto"/>
            </w:tcBorders>
            <w:shd w:val="clear" w:color="auto" w:fill="auto"/>
            <w:vAlign w:val="center"/>
            <w:hideMark/>
          </w:tcPr>
          <w:p w14:paraId="72353F79" w14:textId="77777777" w:rsidR="00B52D62" w:rsidRPr="00502262" w:rsidRDefault="00B52D62" w:rsidP="00CE5CE6">
            <w:pPr>
              <w:shd w:val="clear" w:color="auto" w:fill="FFFFFF" w:themeFill="background1"/>
              <w:jc w:val="center"/>
              <w:rPr>
                <w:sz w:val="22"/>
                <w:szCs w:val="22"/>
              </w:rPr>
            </w:pPr>
            <w:r w:rsidRPr="00502262">
              <w:rPr>
                <w:sz w:val="22"/>
                <w:szCs w:val="22"/>
              </w:rPr>
              <w:t>1982</w:t>
            </w:r>
          </w:p>
        </w:tc>
        <w:tc>
          <w:tcPr>
            <w:tcW w:w="628" w:type="pct"/>
            <w:tcBorders>
              <w:top w:val="nil"/>
              <w:left w:val="nil"/>
              <w:bottom w:val="single" w:sz="4" w:space="0" w:color="auto"/>
              <w:right w:val="single" w:sz="4" w:space="0" w:color="auto"/>
            </w:tcBorders>
            <w:shd w:val="clear" w:color="auto" w:fill="auto"/>
            <w:noWrap/>
            <w:vAlign w:val="center"/>
            <w:hideMark/>
          </w:tcPr>
          <w:p w14:paraId="7FD0ED54" w14:textId="77777777" w:rsidR="00B52D62" w:rsidRPr="00502262" w:rsidRDefault="00B52D62" w:rsidP="00CE5CE6">
            <w:pPr>
              <w:shd w:val="clear" w:color="auto" w:fill="FFFFFF" w:themeFill="background1"/>
              <w:jc w:val="center"/>
              <w:rPr>
                <w:sz w:val="22"/>
                <w:szCs w:val="22"/>
              </w:rPr>
            </w:pPr>
            <w:r w:rsidRPr="00502262">
              <w:rPr>
                <w:sz w:val="22"/>
                <w:szCs w:val="22"/>
              </w:rPr>
              <w:t>2021</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14:paraId="0D2DB0C5" w14:textId="77777777" w:rsidR="00B52D62" w:rsidRPr="00502262" w:rsidRDefault="00B52D62" w:rsidP="00CE5CE6">
            <w:pPr>
              <w:shd w:val="clear" w:color="auto" w:fill="FFFFFF" w:themeFill="background1"/>
              <w:jc w:val="center"/>
              <w:rPr>
                <w:sz w:val="22"/>
                <w:szCs w:val="22"/>
              </w:rPr>
            </w:pPr>
            <w:r w:rsidRPr="00502262">
              <w:rPr>
                <w:sz w:val="22"/>
                <w:szCs w:val="22"/>
                <w:lang w:val="en-US"/>
              </w:rPr>
              <w:t>77,91</w:t>
            </w:r>
          </w:p>
        </w:tc>
      </w:tr>
      <w:tr w:rsidR="00B52D62" w:rsidRPr="00502262" w14:paraId="1B0C8D0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39306AF"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A7436EC" w14:textId="77777777" w:rsidR="00B52D62" w:rsidRPr="00502262" w:rsidRDefault="00B52D62" w:rsidP="00CE5CE6">
            <w:pPr>
              <w:shd w:val="clear" w:color="auto" w:fill="FFFFFF" w:themeFill="background1"/>
              <w:rPr>
                <w:sz w:val="22"/>
                <w:szCs w:val="22"/>
              </w:rPr>
            </w:pPr>
            <w:r w:rsidRPr="00502262">
              <w:rPr>
                <w:sz w:val="22"/>
                <w:szCs w:val="22"/>
              </w:rPr>
              <w:t>ВВД № 2</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376BE349" w14:textId="77777777" w:rsidR="00B52D62" w:rsidRPr="00502262" w:rsidRDefault="00B52D62" w:rsidP="00CE5CE6">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40FB4268"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022F764A" w14:textId="77777777" w:rsidR="00B52D62" w:rsidRPr="00502262" w:rsidRDefault="00B52D62" w:rsidP="00CE5CE6">
            <w:pPr>
              <w:shd w:val="clear" w:color="auto" w:fill="FFFFFF" w:themeFill="background1"/>
              <w:jc w:val="center"/>
              <w:rPr>
                <w:sz w:val="22"/>
                <w:szCs w:val="22"/>
              </w:rPr>
            </w:pPr>
            <w:r w:rsidRPr="00502262">
              <w:rPr>
                <w:sz w:val="22"/>
                <w:szCs w:val="22"/>
              </w:rPr>
              <w:t>1982</w:t>
            </w:r>
          </w:p>
        </w:tc>
        <w:tc>
          <w:tcPr>
            <w:tcW w:w="628" w:type="pct"/>
            <w:tcBorders>
              <w:top w:val="nil"/>
              <w:left w:val="nil"/>
              <w:bottom w:val="single" w:sz="4" w:space="0" w:color="auto"/>
              <w:right w:val="single" w:sz="4" w:space="0" w:color="auto"/>
            </w:tcBorders>
            <w:shd w:val="clear" w:color="auto" w:fill="auto"/>
            <w:noWrap/>
            <w:vAlign w:val="center"/>
            <w:hideMark/>
          </w:tcPr>
          <w:p w14:paraId="71D99493" w14:textId="77777777" w:rsidR="00B52D62" w:rsidRPr="00502262" w:rsidRDefault="00B52D62" w:rsidP="00CE5CE6">
            <w:pPr>
              <w:shd w:val="clear" w:color="auto" w:fill="FFFFFF" w:themeFill="background1"/>
              <w:jc w:val="center"/>
              <w:rPr>
                <w:sz w:val="22"/>
                <w:szCs w:val="22"/>
              </w:rPr>
            </w:pPr>
            <w:r w:rsidRPr="00502262">
              <w:rPr>
                <w:sz w:val="22"/>
                <w:szCs w:val="22"/>
              </w:rPr>
              <w:t>2021</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4325C53D" w14:textId="77777777" w:rsidR="00B52D62" w:rsidRPr="00502262" w:rsidRDefault="00B52D62" w:rsidP="00CE5CE6">
            <w:pPr>
              <w:shd w:val="clear" w:color="auto" w:fill="FFFFFF" w:themeFill="background1"/>
              <w:rPr>
                <w:sz w:val="22"/>
                <w:szCs w:val="22"/>
              </w:rPr>
            </w:pPr>
          </w:p>
        </w:tc>
      </w:tr>
      <w:tr w:rsidR="00B52D62" w:rsidRPr="00502262" w14:paraId="472C3C8D"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4B8C080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61D12B7" w14:textId="77777777" w:rsidR="00B52D62" w:rsidRPr="00502262" w:rsidRDefault="00B52D62" w:rsidP="00CE5CE6">
            <w:pPr>
              <w:shd w:val="clear" w:color="auto" w:fill="FFFFFF" w:themeFill="background1"/>
              <w:rPr>
                <w:sz w:val="22"/>
                <w:szCs w:val="22"/>
              </w:rPr>
            </w:pPr>
            <w:r w:rsidRPr="00502262">
              <w:rPr>
                <w:sz w:val="22"/>
                <w:szCs w:val="22"/>
              </w:rPr>
              <w:t>ВВД № 3</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3463E154" w14:textId="77777777" w:rsidR="00B52D62" w:rsidRPr="00502262" w:rsidRDefault="00B52D62" w:rsidP="00CE5CE6">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76C82E1A"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789D8C6F" w14:textId="77777777" w:rsidR="00B52D62" w:rsidRPr="00502262" w:rsidRDefault="00B52D62" w:rsidP="00CE5CE6">
            <w:pPr>
              <w:shd w:val="clear" w:color="auto" w:fill="FFFFFF" w:themeFill="background1"/>
              <w:jc w:val="center"/>
              <w:rPr>
                <w:sz w:val="22"/>
                <w:szCs w:val="22"/>
              </w:rPr>
            </w:pPr>
            <w:r w:rsidRPr="00502262">
              <w:rPr>
                <w:sz w:val="22"/>
                <w:szCs w:val="22"/>
              </w:rPr>
              <w:t>1982</w:t>
            </w:r>
          </w:p>
        </w:tc>
        <w:tc>
          <w:tcPr>
            <w:tcW w:w="628" w:type="pct"/>
            <w:tcBorders>
              <w:top w:val="nil"/>
              <w:left w:val="nil"/>
              <w:bottom w:val="single" w:sz="4" w:space="0" w:color="auto"/>
              <w:right w:val="single" w:sz="4" w:space="0" w:color="auto"/>
            </w:tcBorders>
            <w:shd w:val="clear" w:color="auto" w:fill="auto"/>
            <w:noWrap/>
            <w:vAlign w:val="center"/>
            <w:hideMark/>
          </w:tcPr>
          <w:p w14:paraId="4F217B3B" w14:textId="77777777" w:rsidR="00B52D62" w:rsidRPr="00502262" w:rsidRDefault="00B52D62" w:rsidP="00CE5CE6">
            <w:pPr>
              <w:shd w:val="clear" w:color="auto" w:fill="FFFFFF" w:themeFill="background1"/>
              <w:jc w:val="center"/>
              <w:rPr>
                <w:sz w:val="22"/>
                <w:szCs w:val="22"/>
              </w:rPr>
            </w:pPr>
            <w:r w:rsidRPr="00502262">
              <w:rPr>
                <w:sz w:val="22"/>
                <w:szCs w:val="22"/>
              </w:rPr>
              <w:t>2021</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5281587B" w14:textId="77777777" w:rsidR="00B52D62" w:rsidRPr="00502262" w:rsidRDefault="00B52D62" w:rsidP="00CE5CE6">
            <w:pPr>
              <w:shd w:val="clear" w:color="auto" w:fill="FFFFFF" w:themeFill="background1"/>
              <w:rPr>
                <w:sz w:val="22"/>
                <w:szCs w:val="22"/>
              </w:rPr>
            </w:pPr>
          </w:p>
        </w:tc>
      </w:tr>
      <w:tr w:rsidR="00B52D62" w:rsidRPr="00502262" w14:paraId="24AAD56A"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071BCD36" w14:textId="77777777" w:rsidR="00B52D62" w:rsidRPr="00502262" w:rsidRDefault="00B52D62" w:rsidP="00CE5CE6">
            <w:pPr>
              <w:shd w:val="clear" w:color="auto" w:fill="FFFFFF" w:themeFill="background1"/>
              <w:jc w:val="center"/>
              <w:rPr>
                <w:sz w:val="22"/>
                <w:szCs w:val="22"/>
              </w:rPr>
            </w:pPr>
            <w:r w:rsidRPr="00502262">
              <w:rPr>
                <w:sz w:val="22"/>
                <w:szCs w:val="22"/>
              </w:rPr>
              <w:t>5.5</w:t>
            </w:r>
          </w:p>
        </w:tc>
        <w:tc>
          <w:tcPr>
            <w:tcW w:w="1321" w:type="pct"/>
            <w:tcBorders>
              <w:top w:val="nil"/>
              <w:left w:val="nil"/>
              <w:bottom w:val="single" w:sz="4" w:space="0" w:color="auto"/>
              <w:right w:val="single" w:sz="4" w:space="0" w:color="auto"/>
            </w:tcBorders>
            <w:shd w:val="clear" w:color="auto" w:fill="auto"/>
            <w:vAlign w:val="center"/>
            <w:hideMark/>
          </w:tcPr>
          <w:p w14:paraId="509C37E1"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 10 </w:t>
            </w:r>
            <w:r w:rsidRPr="00502262">
              <w:rPr>
                <w:sz w:val="22"/>
                <w:szCs w:val="22"/>
              </w:rPr>
              <w:t>(п. Снежный)</w:t>
            </w:r>
          </w:p>
        </w:tc>
        <w:tc>
          <w:tcPr>
            <w:tcW w:w="649" w:type="pct"/>
            <w:tcBorders>
              <w:top w:val="nil"/>
              <w:left w:val="nil"/>
              <w:bottom w:val="single" w:sz="4" w:space="0" w:color="auto"/>
              <w:right w:val="single" w:sz="4" w:space="0" w:color="auto"/>
            </w:tcBorders>
            <w:shd w:val="clear" w:color="auto" w:fill="auto"/>
            <w:vAlign w:val="center"/>
            <w:hideMark/>
          </w:tcPr>
          <w:p w14:paraId="1418937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1,892</w:t>
            </w:r>
          </w:p>
        </w:tc>
        <w:tc>
          <w:tcPr>
            <w:tcW w:w="639" w:type="pct"/>
            <w:tcBorders>
              <w:top w:val="nil"/>
              <w:left w:val="nil"/>
              <w:bottom w:val="single" w:sz="4" w:space="0" w:color="auto"/>
              <w:right w:val="single" w:sz="4" w:space="0" w:color="auto"/>
            </w:tcBorders>
            <w:shd w:val="clear" w:color="auto" w:fill="auto"/>
            <w:vAlign w:val="center"/>
            <w:hideMark/>
          </w:tcPr>
          <w:p w14:paraId="0DDE4F8B"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1,9</w:t>
            </w:r>
          </w:p>
        </w:tc>
        <w:tc>
          <w:tcPr>
            <w:tcW w:w="720" w:type="pct"/>
            <w:tcBorders>
              <w:top w:val="nil"/>
              <w:left w:val="nil"/>
              <w:bottom w:val="single" w:sz="4" w:space="0" w:color="auto"/>
              <w:right w:val="single" w:sz="4" w:space="0" w:color="auto"/>
            </w:tcBorders>
            <w:shd w:val="clear" w:color="auto" w:fill="auto"/>
            <w:vAlign w:val="center"/>
            <w:hideMark/>
          </w:tcPr>
          <w:p w14:paraId="249E3F05"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65E46D25" w14:textId="77777777" w:rsidR="00B52D62" w:rsidRPr="00502262" w:rsidRDefault="00B52D62" w:rsidP="00CE5CE6">
            <w:pPr>
              <w:shd w:val="clear" w:color="auto" w:fill="FFFFFF" w:themeFill="background1"/>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073C057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72E8EB78"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48CA10E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AF7867A" w14:textId="77777777" w:rsidR="00B52D62" w:rsidRPr="00502262" w:rsidRDefault="00B52D62" w:rsidP="00CE5CE6">
            <w:pPr>
              <w:shd w:val="clear" w:color="auto" w:fill="FFFFFF" w:themeFill="background1"/>
              <w:rPr>
                <w:sz w:val="22"/>
                <w:szCs w:val="22"/>
              </w:rPr>
            </w:pPr>
            <w:r w:rsidRPr="00502262">
              <w:rPr>
                <w:sz w:val="22"/>
                <w:szCs w:val="22"/>
              </w:rPr>
              <w:t>Турботерм 1100 № 1</w:t>
            </w:r>
          </w:p>
        </w:tc>
        <w:tc>
          <w:tcPr>
            <w:tcW w:w="649" w:type="pct"/>
            <w:vMerge w:val="restart"/>
            <w:tcBorders>
              <w:top w:val="nil"/>
              <w:left w:val="single" w:sz="4" w:space="0" w:color="auto"/>
              <w:bottom w:val="single" w:sz="4" w:space="0" w:color="auto"/>
              <w:right w:val="single" w:sz="4" w:space="0" w:color="auto"/>
            </w:tcBorders>
            <w:shd w:val="clear" w:color="auto" w:fill="auto"/>
            <w:vAlign w:val="center"/>
            <w:hideMark/>
          </w:tcPr>
          <w:p w14:paraId="54EEA2E7" w14:textId="77777777" w:rsidR="00B52D62" w:rsidRPr="00502262" w:rsidRDefault="00B52D62" w:rsidP="00CE5CE6">
            <w:pPr>
              <w:shd w:val="clear" w:color="auto" w:fill="FFFFFF" w:themeFill="background1"/>
              <w:jc w:val="center"/>
              <w:rPr>
                <w:sz w:val="22"/>
                <w:szCs w:val="22"/>
              </w:rPr>
            </w:pPr>
            <w:r w:rsidRPr="00502262">
              <w:rPr>
                <w:sz w:val="22"/>
                <w:szCs w:val="22"/>
              </w:rPr>
              <w:t>1,892</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61EC54AD" w14:textId="77777777" w:rsidR="00B52D62" w:rsidRPr="00502262" w:rsidRDefault="00B52D62" w:rsidP="00CE5CE6">
            <w:pPr>
              <w:shd w:val="clear" w:color="auto" w:fill="FFFFFF" w:themeFill="background1"/>
              <w:jc w:val="center"/>
              <w:rPr>
                <w:sz w:val="22"/>
                <w:szCs w:val="22"/>
              </w:rPr>
            </w:pPr>
            <w:r w:rsidRPr="00502262">
              <w:rPr>
                <w:sz w:val="22"/>
                <w:szCs w:val="22"/>
              </w:rPr>
              <w:t>1,9</w:t>
            </w:r>
          </w:p>
        </w:tc>
        <w:tc>
          <w:tcPr>
            <w:tcW w:w="720" w:type="pct"/>
            <w:tcBorders>
              <w:top w:val="nil"/>
              <w:left w:val="nil"/>
              <w:bottom w:val="single" w:sz="4" w:space="0" w:color="auto"/>
              <w:right w:val="single" w:sz="4" w:space="0" w:color="auto"/>
            </w:tcBorders>
            <w:shd w:val="clear" w:color="auto" w:fill="auto"/>
            <w:vAlign w:val="center"/>
            <w:hideMark/>
          </w:tcPr>
          <w:p w14:paraId="42796C1B" w14:textId="77777777" w:rsidR="00B52D62" w:rsidRPr="00502262" w:rsidRDefault="00B52D62" w:rsidP="00CE5CE6">
            <w:pPr>
              <w:shd w:val="clear" w:color="auto" w:fill="FFFFFF" w:themeFill="background1"/>
              <w:jc w:val="center"/>
              <w:rPr>
                <w:sz w:val="22"/>
                <w:szCs w:val="22"/>
              </w:rPr>
            </w:pPr>
            <w:r w:rsidRPr="00502262">
              <w:rPr>
                <w:sz w:val="22"/>
                <w:szCs w:val="22"/>
              </w:rPr>
              <w:t>2003</w:t>
            </w:r>
          </w:p>
        </w:tc>
        <w:tc>
          <w:tcPr>
            <w:tcW w:w="628" w:type="pct"/>
            <w:tcBorders>
              <w:top w:val="nil"/>
              <w:left w:val="nil"/>
              <w:bottom w:val="single" w:sz="4" w:space="0" w:color="auto"/>
              <w:right w:val="single" w:sz="4" w:space="0" w:color="auto"/>
            </w:tcBorders>
            <w:shd w:val="clear" w:color="auto" w:fill="auto"/>
            <w:noWrap/>
            <w:vAlign w:val="center"/>
            <w:hideMark/>
          </w:tcPr>
          <w:p w14:paraId="473519EE"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14:paraId="5B309C4C" w14:textId="77777777" w:rsidR="00B52D62" w:rsidRPr="00502262" w:rsidRDefault="00B52D62" w:rsidP="00CE5CE6">
            <w:pPr>
              <w:shd w:val="clear" w:color="auto" w:fill="FFFFFF" w:themeFill="background1"/>
              <w:jc w:val="center"/>
              <w:rPr>
                <w:sz w:val="22"/>
                <w:szCs w:val="22"/>
              </w:rPr>
            </w:pPr>
            <w:r w:rsidRPr="00502262">
              <w:rPr>
                <w:sz w:val="22"/>
                <w:szCs w:val="22"/>
              </w:rPr>
              <w:t>87,37</w:t>
            </w:r>
          </w:p>
        </w:tc>
      </w:tr>
      <w:tr w:rsidR="00B52D62" w:rsidRPr="00502262" w14:paraId="1107473F"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6C9E4EF4"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047EA4B" w14:textId="77777777" w:rsidR="00B52D62" w:rsidRPr="00502262" w:rsidRDefault="00B52D62" w:rsidP="00CE5CE6">
            <w:pPr>
              <w:shd w:val="clear" w:color="auto" w:fill="FFFFFF" w:themeFill="background1"/>
              <w:rPr>
                <w:sz w:val="22"/>
                <w:szCs w:val="22"/>
              </w:rPr>
            </w:pPr>
            <w:r w:rsidRPr="00502262">
              <w:rPr>
                <w:sz w:val="22"/>
                <w:szCs w:val="22"/>
              </w:rPr>
              <w:t>Турботерм 1100 № 2</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31F3F845" w14:textId="77777777" w:rsidR="00B52D62" w:rsidRPr="00502262" w:rsidRDefault="00B52D62" w:rsidP="00CE5CE6">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77882B4E"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3DF2510A" w14:textId="77777777" w:rsidR="00B52D62" w:rsidRPr="00502262" w:rsidRDefault="00B52D62" w:rsidP="00CE5CE6">
            <w:pPr>
              <w:shd w:val="clear" w:color="auto" w:fill="FFFFFF" w:themeFill="background1"/>
              <w:jc w:val="center"/>
              <w:rPr>
                <w:sz w:val="22"/>
                <w:szCs w:val="22"/>
              </w:rPr>
            </w:pPr>
            <w:r w:rsidRPr="00502262">
              <w:rPr>
                <w:sz w:val="22"/>
                <w:szCs w:val="22"/>
              </w:rPr>
              <w:t>2003</w:t>
            </w:r>
          </w:p>
        </w:tc>
        <w:tc>
          <w:tcPr>
            <w:tcW w:w="628" w:type="pct"/>
            <w:tcBorders>
              <w:top w:val="nil"/>
              <w:left w:val="nil"/>
              <w:bottom w:val="single" w:sz="4" w:space="0" w:color="auto"/>
              <w:right w:val="single" w:sz="4" w:space="0" w:color="auto"/>
            </w:tcBorders>
            <w:shd w:val="clear" w:color="auto" w:fill="auto"/>
            <w:noWrap/>
            <w:vAlign w:val="center"/>
            <w:hideMark/>
          </w:tcPr>
          <w:p w14:paraId="141BB04C"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054707EA" w14:textId="77777777" w:rsidR="00B52D62" w:rsidRPr="00502262" w:rsidRDefault="00B52D62" w:rsidP="00CE5CE6">
            <w:pPr>
              <w:shd w:val="clear" w:color="auto" w:fill="FFFFFF" w:themeFill="background1"/>
              <w:rPr>
                <w:sz w:val="22"/>
                <w:szCs w:val="22"/>
              </w:rPr>
            </w:pPr>
          </w:p>
        </w:tc>
      </w:tr>
      <w:tr w:rsidR="00B52D62" w:rsidRPr="00502262" w14:paraId="66B4262A"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5F44E7F1" w14:textId="77777777" w:rsidR="00B52D62" w:rsidRPr="00502262" w:rsidRDefault="00B52D62" w:rsidP="00CE5CE6">
            <w:pPr>
              <w:shd w:val="clear" w:color="auto" w:fill="FFFFFF" w:themeFill="background1"/>
              <w:jc w:val="center"/>
              <w:rPr>
                <w:sz w:val="22"/>
                <w:szCs w:val="22"/>
              </w:rPr>
            </w:pPr>
            <w:r w:rsidRPr="00502262">
              <w:rPr>
                <w:sz w:val="22"/>
                <w:szCs w:val="22"/>
              </w:rPr>
              <w:t>5.6</w:t>
            </w:r>
          </w:p>
        </w:tc>
        <w:tc>
          <w:tcPr>
            <w:tcW w:w="1321" w:type="pct"/>
            <w:tcBorders>
              <w:top w:val="nil"/>
              <w:left w:val="nil"/>
              <w:bottom w:val="single" w:sz="4" w:space="0" w:color="auto"/>
              <w:right w:val="single" w:sz="4" w:space="0" w:color="auto"/>
            </w:tcBorders>
            <w:shd w:val="clear" w:color="auto" w:fill="auto"/>
            <w:vAlign w:val="center"/>
            <w:hideMark/>
          </w:tcPr>
          <w:p w14:paraId="71830142"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 11 </w:t>
            </w:r>
            <w:r w:rsidRPr="00502262">
              <w:rPr>
                <w:sz w:val="22"/>
                <w:szCs w:val="22"/>
              </w:rPr>
              <w:t>(п. Снежный)</w:t>
            </w:r>
          </w:p>
        </w:tc>
        <w:tc>
          <w:tcPr>
            <w:tcW w:w="649" w:type="pct"/>
            <w:tcBorders>
              <w:top w:val="nil"/>
              <w:left w:val="nil"/>
              <w:bottom w:val="single" w:sz="4" w:space="0" w:color="auto"/>
              <w:right w:val="single" w:sz="4" w:space="0" w:color="auto"/>
            </w:tcBorders>
            <w:shd w:val="clear" w:color="auto" w:fill="auto"/>
            <w:vAlign w:val="center"/>
            <w:hideMark/>
          </w:tcPr>
          <w:p w14:paraId="49D432B8" w14:textId="77777777" w:rsidR="00B52D62" w:rsidRPr="00502262" w:rsidRDefault="00B52D62" w:rsidP="00CE5CE6">
            <w:pPr>
              <w:shd w:val="clear" w:color="auto" w:fill="FFFFFF" w:themeFill="background1"/>
              <w:jc w:val="center"/>
              <w:rPr>
                <w:b/>
                <w:bCs/>
                <w:sz w:val="22"/>
                <w:szCs w:val="22"/>
              </w:rPr>
            </w:pPr>
            <w:r w:rsidRPr="00502262">
              <w:rPr>
                <w:b/>
                <w:bCs/>
                <w:sz w:val="22"/>
                <w:szCs w:val="22"/>
              </w:rPr>
              <w:t>5,418</w:t>
            </w:r>
          </w:p>
        </w:tc>
        <w:tc>
          <w:tcPr>
            <w:tcW w:w="639" w:type="pct"/>
            <w:tcBorders>
              <w:top w:val="nil"/>
              <w:left w:val="nil"/>
              <w:bottom w:val="single" w:sz="4" w:space="0" w:color="auto"/>
              <w:right w:val="single" w:sz="4" w:space="0" w:color="auto"/>
            </w:tcBorders>
            <w:shd w:val="clear" w:color="auto" w:fill="auto"/>
            <w:vAlign w:val="center"/>
            <w:hideMark/>
          </w:tcPr>
          <w:p w14:paraId="6CAA8C7D"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4,85</w:t>
            </w:r>
          </w:p>
        </w:tc>
        <w:tc>
          <w:tcPr>
            <w:tcW w:w="720" w:type="pct"/>
            <w:tcBorders>
              <w:top w:val="nil"/>
              <w:left w:val="nil"/>
              <w:bottom w:val="single" w:sz="4" w:space="0" w:color="auto"/>
              <w:right w:val="single" w:sz="4" w:space="0" w:color="auto"/>
            </w:tcBorders>
            <w:shd w:val="clear" w:color="auto" w:fill="auto"/>
            <w:vAlign w:val="center"/>
            <w:hideMark/>
          </w:tcPr>
          <w:p w14:paraId="65DC9AD5"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5B2CCE4B" w14:textId="77777777" w:rsidR="00B52D62" w:rsidRPr="00502262" w:rsidRDefault="00B52D62" w:rsidP="00CE5CE6">
            <w:pPr>
              <w:shd w:val="clear" w:color="auto" w:fill="FFFFFF" w:themeFill="background1"/>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60F3092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3237FEE7"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8290E26"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A108911" w14:textId="77777777" w:rsidR="00B52D62" w:rsidRPr="00502262" w:rsidRDefault="00B52D62" w:rsidP="00CE5CE6">
            <w:pPr>
              <w:shd w:val="clear" w:color="auto" w:fill="FFFFFF" w:themeFill="background1"/>
              <w:rPr>
                <w:sz w:val="22"/>
                <w:szCs w:val="22"/>
              </w:rPr>
            </w:pPr>
            <w:r w:rsidRPr="00502262">
              <w:rPr>
                <w:sz w:val="22"/>
                <w:szCs w:val="22"/>
              </w:rPr>
              <w:t>Турботерм 3150 № 1</w:t>
            </w:r>
          </w:p>
        </w:tc>
        <w:tc>
          <w:tcPr>
            <w:tcW w:w="649" w:type="pct"/>
            <w:vMerge w:val="restart"/>
            <w:tcBorders>
              <w:top w:val="nil"/>
              <w:left w:val="single" w:sz="4" w:space="0" w:color="auto"/>
              <w:bottom w:val="single" w:sz="4" w:space="0" w:color="auto"/>
              <w:right w:val="single" w:sz="4" w:space="0" w:color="auto"/>
            </w:tcBorders>
            <w:shd w:val="clear" w:color="auto" w:fill="auto"/>
            <w:vAlign w:val="center"/>
            <w:hideMark/>
          </w:tcPr>
          <w:p w14:paraId="77673307" w14:textId="77777777" w:rsidR="00B52D62" w:rsidRPr="00502262" w:rsidRDefault="00B52D62" w:rsidP="00CE5CE6">
            <w:pPr>
              <w:shd w:val="clear" w:color="auto" w:fill="FFFFFF" w:themeFill="background1"/>
              <w:jc w:val="center"/>
              <w:rPr>
                <w:sz w:val="22"/>
                <w:szCs w:val="22"/>
              </w:rPr>
            </w:pPr>
            <w:r w:rsidRPr="00502262">
              <w:rPr>
                <w:sz w:val="22"/>
                <w:szCs w:val="22"/>
              </w:rPr>
              <w:t>5,418</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4D1D9C49" w14:textId="77777777" w:rsidR="00B52D62" w:rsidRPr="00502262" w:rsidRDefault="00B52D62" w:rsidP="00CE5CE6">
            <w:pPr>
              <w:shd w:val="clear" w:color="auto" w:fill="FFFFFF" w:themeFill="background1"/>
              <w:jc w:val="center"/>
              <w:rPr>
                <w:sz w:val="22"/>
                <w:szCs w:val="22"/>
              </w:rPr>
            </w:pPr>
            <w:r w:rsidRPr="00502262">
              <w:rPr>
                <w:sz w:val="22"/>
                <w:szCs w:val="22"/>
              </w:rPr>
              <w:t>4,85</w:t>
            </w:r>
          </w:p>
        </w:tc>
        <w:tc>
          <w:tcPr>
            <w:tcW w:w="720" w:type="pct"/>
            <w:tcBorders>
              <w:top w:val="nil"/>
              <w:left w:val="nil"/>
              <w:bottom w:val="single" w:sz="4" w:space="0" w:color="auto"/>
              <w:right w:val="single" w:sz="4" w:space="0" w:color="auto"/>
            </w:tcBorders>
            <w:shd w:val="clear" w:color="auto" w:fill="auto"/>
            <w:vAlign w:val="center"/>
            <w:hideMark/>
          </w:tcPr>
          <w:p w14:paraId="04018965" w14:textId="77777777" w:rsidR="00B52D62" w:rsidRPr="00502262" w:rsidRDefault="00B52D62" w:rsidP="00CE5CE6">
            <w:pPr>
              <w:shd w:val="clear" w:color="auto" w:fill="FFFFFF" w:themeFill="background1"/>
              <w:jc w:val="center"/>
              <w:rPr>
                <w:sz w:val="22"/>
                <w:szCs w:val="22"/>
              </w:rPr>
            </w:pPr>
            <w:r w:rsidRPr="00502262">
              <w:rPr>
                <w:sz w:val="22"/>
                <w:szCs w:val="22"/>
              </w:rPr>
              <w:t>2005</w:t>
            </w:r>
          </w:p>
        </w:tc>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A00983F" w14:textId="77777777" w:rsidR="00B52D62" w:rsidRPr="00502262" w:rsidRDefault="001C152F" w:rsidP="00CE5CE6">
            <w:pPr>
              <w:shd w:val="clear" w:color="auto" w:fill="FFFFFF" w:themeFill="background1"/>
              <w:jc w:val="center"/>
              <w:rPr>
                <w:sz w:val="22"/>
                <w:szCs w:val="22"/>
              </w:rPr>
            </w:pPr>
            <w:r>
              <w:rPr>
                <w:sz w:val="22"/>
                <w:szCs w:val="22"/>
              </w:rPr>
              <w:t>2018</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14:paraId="13DD7757" w14:textId="77777777" w:rsidR="00B52D62" w:rsidRPr="00502262" w:rsidRDefault="00B52D62" w:rsidP="00CE5CE6">
            <w:pPr>
              <w:shd w:val="clear" w:color="auto" w:fill="FFFFFF" w:themeFill="background1"/>
              <w:jc w:val="center"/>
              <w:rPr>
                <w:sz w:val="22"/>
                <w:szCs w:val="22"/>
              </w:rPr>
            </w:pPr>
            <w:r w:rsidRPr="00502262">
              <w:rPr>
                <w:sz w:val="22"/>
                <w:szCs w:val="22"/>
              </w:rPr>
              <w:t>89,92</w:t>
            </w:r>
          </w:p>
        </w:tc>
      </w:tr>
      <w:tr w:rsidR="00B52D62" w:rsidRPr="00502262" w14:paraId="2FE2314F"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93AA38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9A07A6A" w14:textId="77777777" w:rsidR="00B52D62" w:rsidRPr="00502262" w:rsidRDefault="00B52D62" w:rsidP="00CE5CE6">
            <w:pPr>
              <w:shd w:val="clear" w:color="auto" w:fill="FFFFFF" w:themeFill="background1"/>
              <w:rPr>
                <w:sz w:val="22"/>
                <w:szCs w:val="22"/>
              </w:rPr>
            </w:pPr>
            <w:r w:rsidRPr="00502262">
              <w:rPr>
                <w:sz w:val="22"/>
                <w:szCs w:val="22"/>
              </w:rPr>
              <w:t>Турботерм 3150 № 2</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2C84FE77" w14:textId="77777777" w:rsidR="00B52D62" w:rsidRPr="00502262" w:rsidRDefault="00B52D62" w:rsidP="00CE5CE6">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0522D96D"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24FBD4EF" w14:textId="77777777" w:rsidR="00B52D62" w:rsidRPr="00502262" w:rsidRDefault="00B52D62" w:rsidP="00CE5CE6">
            <w:pPr>
              <w:shd w:val="clear" w:color="auto" w:fill="FFFFFF" w:themeFill="background1"/>
              <w:jc w:val="center"/>
              <w:rPr>
                <w:sz w:val="22"/>
                <w:szCs w:val="22"/>
              </w:rPr>
            </w:pPr>
            <w:r w:rsidRPr="00502262">
              <w:rPr>
                <w:sz w:val="22"/>
                <w:szCs w:val="22"/>
              </w:rPr>
              <w:t>2005</w:t>
            </w:r>
          </w:p>
        </w:tc>
        <w:tc>
          <w:tcPr>
            <w:tcW w:w="628" w:type="pct"/>
            <w:vMerge/>
            <w:tcBorders>
              <w:top w:val="nil"/>
              <w:left w:val="single" w:sz="4" w:space="0" w:color="auto"/>
              <w:bottom w:val="single" w:sz="4" w:space="0" w:color="auto"/>
              <w:right w:val="single" w:sz="4" w:space="0" w:color="auto"/>
            </w:tcBorders>
            <w:shd w:val="clear" w:color="auto" w:fill="auto"/>
            <w:vAlign w:val="center"/>
            <w:hideMark/>
          </w:tcPr>
          <w:p w14:paraId="6C24A059" w14:textId="77777777" w:rsidR="00B52D62" w:rsidRPr="00502262" w:rsidRDefault="00B52D62" w:rsidP="00CE5CE6">
            <w:pPr>
              <w:shd w:val="clear" w:color="auto" w:fill="FFFFFF" w:themeFill="background1"/>
              <w:rPr>
                <w:sz w:val="22"/>
                <w:szCs w:val="22"/>
              </w:rPr>
            </w:pP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54287A21" w14:textId="77777777" w:rsidR="00B52D62" w:rsidRPr="00502262" w:rsidRDefault="00B52D62" w:rsidP="00CE5CE6">
            <w:pPr>
              <w:shd w:val="clear" w:color="auto" w:fill="FFFFFF" w:themeFill="background1"/>
              <w:rPr>
                <w:sz w:val="22"/>
                <w:szCs w:val="22"/>
              </w:rPr>
            </w:pPr>
          </w:p>
        </w:tc>
      </w:tr>
      <w:tr w:rsidR="00B52D62" w:rsidRPr="00502262" w14:paraId="7A049DF8"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138A7E11" w14:textId="77777777" w:rsidR="00B52D62" w:rsidRPr="00502262" w:rsidRDefault="00B52D62" w:rsidP="00CE5CE6">
            <w:pPr>
              <w:shd w:val="clear" w:color="auto" w:fill="FFFFFF" w:themeFill="background1"/>
              <w:jc w:val="center"/>
              <w:rPr>
                <w:sz w:val="22"/>
                <w:szCs w:val="22"/>
              </w:rPr>
            </w:pPr>
            <w:r w:rsidRPr="00502262">
              <w:rPr>
                <w:sz w:val="22"/>
                <w:szCs w:val="22"/>
              </w:rPr>
              <w:t>5.7</w:t>
            </w:r>
          </w:p>
        </w:tc>
        <w:tc>
          <w:tcPr>
            <w:tcW w:w="1321" w:type="pct"/>
            <w:tcBorders>
              <w:top w:val="nil"/>
              <w:left w:val="nil"/>
              <w:bottom w:val="single" w:sz="4" w:space="0" w:color="auto"/>
              <w:right w:val="single" w:sz="4" w:space="0" w:color="auto"/>
            </w:tcBorders>
            <w:shd w:val="clear" w:color="auto" w:fill="auto"/>
            <w:vAlign w:val="center"/>
            <w:hideMark/>
          </w:tcPr>
          <w:p w14:paraId="431307E6" w14:textId="77777777" w:rsidR="00B52D62" w:rsidRPr="00502262" w:rsidRDefault="00B52D62" w:rsidP="00CE5CE6">
            <w:pPr>
              <w:shd w:val="clear" w:color="auto" w:fill="FFFFFF" w:themeFill="background1"/>
              <w:rPr>
                <w:b/>
                <w:bCs/>
                <w:sz w:val="22"/>
                <w:szCs w:val="22"/>
              </w:rPr>
            </w:pPr>
            <w:r w:rsidRPr="00502262">
              <w:rPr>
                <w:b/>
                <w:bCs/>
                <w:sz w:val="22"/>
                <w:szCs w:val="22"/>
              </w:rPr>
              <w:t>Котельная № 12 (</w:t>
            </w:r>
            <w:r w:rsidRPr="00502262">
              <w:rPr>
                <w:sz w:val="22"/>
                <w:szCs w:val="22"/>
              </w:rPr>
              <w:t>ул. Крылова)</w:t>
            </w:r>
          </w:p>
        </w:tc>
        <w:tc>
          <w:tcPr>
            <w:tcW w:w="649" w:type="pct"/>
            <w:tcBorders>
              <w:top w:val="nil"/>
              <w:left w:val="nil"/>
              <w:bottom w:val="single" w:sz="4" w:space="0" w:color="auto"/>
              <w:right w:val="single" w:sz="4" w:space="0" w:color="auto"/>
            </w:tcBorders>
            <w:shd w:val="clear" w:color="auto" w:fill="auto"/>
            <w:vAlign w:val="center"/>
            <w:hideMark/>
          </w:tcPr>
          <w:p w14:paraId="4C22E57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1,539</w:t>
            </w:r>
          </w:p>
        </w:tc>
        <w:tc>
          <w:tcPr>
            <w:tcW w:w="639" w:type="pct"/>
            <w:tcBorders>
              <w:top w:val="nil"/>
              <w:left w:val="nil"/>
              <w:bottom w:val="single" w:sz="4" w:space="0" w:color="auto"/>
              <w:right w:val="single" w:sz="4" w:space="0" w:color="auto"/>
            </w:tcBorders>
            <w:shd w:val="clear" w:color="auto" w:fill="auto"/>
            <w:vAlign w:val="center"/>
            <w:hideMark/>
          </w:tcPr>
          <w:p w14:paraId="71C9B0B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1,52</w:t>
            </w:r>
          </w:p>
        </w:tc>
        <w:tc>
          <w:tcPr>
            <w:tcW w:w="720" w:type="pct"/>
            <w:tcBorders>
              <w:top w:val="nil"/>
              <w:left w:val="nil"/>
              <w:bottom w:val="single" w:sz="4" w:space="0" w:color="auto"/>
              <w:right w:val="single" w:sz="4" w:space="0" w:color="auto"/>
            </w:tcBorders>
            <w:shd w:val="clear" w:color="auto" w:fill="auto"/>
            <w:vAlign w:val="center"/>
            <w:hideMark/>
          </w:tcPr>
          <w:p w14:paraId="618D35F1"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015B5A4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28A26B8C"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1C152F" w:rsidRPr="00502262" w14:paraId="2F0E0E67" w14:textId="77777777" w:rsidTr="00133A59">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1E2D1CB5" w14:textId="77777777" w:rsidR="001C152F" w:rsidRPr="00502262" w:rsidRDefault="001C152F"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3B3134F" w14:textId="77777777" w:rsidR="001C152F" w:rsidRPr="00502262" w:rsidRDefault="001C152F" w:rsidP="00CE5CE6">
            <w:pPr>
              <w:shd w:val="clear" w:color="auto" w:fill="FFFFFF" w:themeFill="background1"/>
              <w:rPr>
                <w:sz w:val="22"/>
                <w:szCs w:val="22"/>
              </w:rPr>
            </w:pPr>
            <w:r w:rsidRPr="00502262">
              <w:rPr>
                <w:sz w:val="22"/>
                <w:szCs w:val="22"/>
              </w:rPr>
              <w:t>Vitoplex-100 № 1</w:t>
            </w:r>
          </w:p>
        </w:tc>
        <w:tc>
          <w:tcPr>
            <w:tcW w:w="649" w:type="pct"/>
            <w:vMerge w:val="restart"/>
            <w:tcBorders>
              <w:top w:val="nil"/>
              <w:left w:val="single" w:sz="4" w:space="0" w:color="auto"/>
              <w:bottom w:val="single" w:sz="4" w:space="0" w:color="auto"/>
              <w:right w:val="single" w:sz="4" w:space="0" w:color="auto"/>
            </w:tcBorders>
            <w:shd w:val="clear" w:color="auto" w:fill="auto"/>
            <w:vAlign w:val="center"/>
            <w:hideMark/>
          </w:tcPr>
          <w:p w14:paraId="47F8A972" w14:textId="77777777" w:rsidR="001C152F" w:rsidRPr="00502262" w:rsidRDefault="001C152F" w:rsidP="00CE5CE6">
            <w:pPr>
              <w:shd w:val="clear" w:color="auto" w:fill="FFFFFF" w:themeFill="background1"/>
              <w:jc w:val="center"/>
              <w:rPr>
                <w:sz w:val="22"/>
                <w:szCs w:val="22"/>
              </w:rPr>
            </w:pPr>
            <w:r w:rsidRPr="00502262">
              <w:rPr>
                <w:sz w:val="22"/>
                <w:szCs w:val="22"/>
              </w:rPr>
              <w:t>1,539</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29895BE6" w14:textId="77777777" w:rsidR="001C152F" w:rsidRPr="00502262" w:rsidRDefault="001C152F" w:rsidP="00CE5CE6">
            <w:pPr>
              <w:shd w:val="clear" w:color="auto" w:fill="FFFFFF" w:themeFill="background1"/>
              <w:jc w:val="center"/>
              <w:rPr>
                <w:sz w:val="22"/>
                <w:szCs w:val="22"/>
              </w:rPr>
            </w:pPr>
            <w:r w:rsidRPr="00502262">
              <w:rPr>
                <w:sz w:val="22"/>
                <w:szCs w:val="22"/>
              </w:rPr>
              <w:t>1,52</w:t>
            </w:r>
          </w:p>
        </w:tc>
        <w:tc>
          <w:tcPr>
            <w:tcW w:w="720" w:type="pct"/>
            <w:tcBorders>
              <w:top w:val="nil"/>
              <w:left w:val="nil"/>
              <w:bottom w:val="single" w:sz="4" w:space="0" w:color="auto"/>
              <w:right w:val="single" w:sz="4" w:space="0" w:color="auto"/>
            </w:tcBorders>
            <w:shd w:val="clear" w:color="auto" w:fill="auto"/>
            <w:vAlign w:val="center"/>
            <w:hideMark/>
          </w:tcPr>
          <w:p w14:paraId="15974619" w14:textId="77777777" w:rsidR="001C152F" w:rsidRPr="00502262" w:rsidRDefault="001C152F" w:rsidP="00CE5CE6">
            <w:pPr>
              <w:shd w:val="clear" w:color="auto" w:fill="FFFFFF" w:themeFill="background1"/>
              <w:jc w:val="center"/>
              <w:rPr>
                <w:sz w:val="22"/>
                <w:szCs w:val="22"/>
              </w:rPr>
            </w:pPr>
            <w:r w:rsidRPr="00502262">
              <w:rPr>
                <w:sz w:val="22"/>
                <w:szCs w:val="22"/>
              </w:rPr>
              <w:t>2008</w:t>
            </w:r>
          </w:p>
        </w:tc>
        <w:tc>
          <w:tcPr>
            <w:tcW w:w="628" w:type="pct"/>
            <w:vMerge w:val="restart"/>
            <w:tcBorders>
              <w:top w:val="nil"/>
              <w:left w:val="nil"/>
              <w:right w:val="single" w:sz="4" w:space="0" w:color="auto"/>
            </w:tcBorders>
            <w:shd w:val="clear" w:color="auto" w:fill="auto"/>
            <w:noWrap/>
            <w:vAlign w:val="center"/>
            <w:hideMark/>
          </w:tcPr>
          <w:p w14:paraId="6768E1C1" w14:textId="77777777" w:rsidR="001C152F" w:rsidRPr="00502262" w:rsidRDefault="001C152F" w:rsidP="00CE5CE6">
            <w:pPr>
              <w:shd w:val="clear" w:color="auto" w:fill="FFFFFF" w:themeFill="background1"/>
              <w:jc w:val="center"/>
              <w:rPr>
                <w:sz w:val="22"/>
                <w:szCs w:val="22"/>
              </w:rPr>
            </w:pPr>
            <w:r>
              <w:rPr>
                <w:sz w:val="22"/>
                <w:szCs w:val="22"/>
              </w:rPr>
              <w:t>2018</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14:paraId="3DA99D8D" w14:textId="77777777" w:rsidR="001C152F" w:rsidRPr="00502262" w:rsidRDefault="001C152F" w:rsidP="00CE5CE6">
            <w:pPr>
              <w:shd w:val="clear" w:color="auto" w:fill="FFFFFF" w:themeFill="background1"/>
              <w:jc w:val="center"/>
              <w:rPr>
                <w:sz w:val="22"/>
                <w:szCs w:val="22"/>
              </w:rPr>
            </w:pPr>
            <w:r w:rsidRPr="00502262">
              <w:rPr>
                <w:sz w:val="22"/>
                <w:szCs w:val="22"/>
              </w:rPr>
              <w:t>90,7</w:t>
            </w:r>
          </w:p>
        </w:tc>
      </w:tr>
      <w:tr w:rsidR="001C152F" w:rsidRPr="00502262" w14:paraId="54ECB296" w14:textId="77777777" w:rsidTr="00133A59">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494B59A3" w14:textId="77777777" w:rsidR="001C152F" w:rsidRPr="00502262" w:rsidRDefault="001C152F"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ABAA258" w14:textId="77777777" w:rsidR="001C152F" w:rsidRPr="00502262" w:rsidRDefault="001C152F" w:rsidP="00CE5CE6">
            <w:pPr>
              <w:shd w:val="clear" w:color="auto" w:fill="FFFFFF" w:themeFill="background1"/>
              <w:rPr>
                <w:sz w:val="22"/>
                <w:szCs w:val="22"/>
              </w:rPr>
            </w:pPr>
            <w:r w:rsidRPr="00502262">
              <w:rPr>
                <w:sz w:val="22"/>
                <w:szCs w:val="22"/>
              </w:rPr>
              <w:t>Vitoplex-100 № 2</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14F30BE6" w14:textId="77777777" w:rsidR="001C152F" w:rsidRPr="00502262" w:rsidRDefault="001C152F" w:rsidP="00CE5CE6">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4B1C28AE" w14:textId="77777777" w:rsidR="001C152F" w:rsidRPr="00502262" w:rsidRDefault="001C152F"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125188E9" w14:textId="77777777" w:rsidR="001C152F" w:rsidRPr="00502262" w:rsidRDefault="001C152F" w:rsidP="00CE5CE6">
            <w:pPr>
              <w:shd w:val="clear" w:color="auto" w:fill="FFFFFF" w:themeFill="background1"/>
              <w:jc w:val="center"/>
              <w:rPr>
                <w:sz w:val="22"/>
                <w:szCs w:val="22"/>
              </w:rPr>
            </w:pPr>
            <w:r w:rsidRPr="00502262">
              <w:rPr>
                <w:sz w:val="22"/>
                <w:szCs w:val="22"/>
              </w:rPr>
              <w:t>2008</w:t>
            </w:r>
          </w:p>
        </w:tc>
        <w:tc>
          <w:tcPr>
            <w:tcW w:w="628" w:type="pct"/>
            <w:vMerge/>
            <w:tcBorders>
              <w:left w:val="nil"/>
              <w:bottom w:val="single" w:sz="4" w:space="0" w:color="auto"/>
              <w:right w:val="single" w:sz="4" w:space="0" w:color="auto"/>
            </w:tcBorders>
            <w:shd w:val="clear" w:color="auto" w:fill="auto"/>
            <w:noWrap/>
            <w:vAlign w:val="center"/>
            <w:hideMark/>
          </w:tcPr>
          <w:p w14:paraId="5CFE031F" w14:textId="77777777" w:rsidR="001C152F" w:rsidRPr="00502262" w:rsidRDefault="001C152F" w:rsidP="00CE5CE6">
            <w:pPr>
              <w:shd w:val="clear" w:color="auto" w:fill="FFFFFF" w:themeFill="background1"/>
              <w:jc w:val="center"/>
              <w:rPr>
                <w:sz w:val="22"/>
                <w:szCs w:val="22"/>
              </w:rPr>
            </w:pPr>
          </w:p>
        </w:tc>
        <w:tc>
          <w:tcPr>
            <w:tcW w:w="769" w:type="pct"/>
            <w:vMerge/>
            <w:tcBorders>
              <w:top w:val="nil"/>
              <w:left w:val="single" w:sz="4" w:space="0" w:color="auto"/>
              <w:bottom w:val="single" w:sz="4" w:space="0" w:color="auto"/>
              <w:right w:val="single" w:sz="4" w:space="0" w:color="auto"/>
            </w:tcBorders>
            <w:shd w:val="clear" w:color="auto" w:fill="auto"/>
            <w:vAlign w:val="center"/>
            <w:hideMark/>
          </w:tcPr>
          <w:p w14:paraId="17CAAA1C" w14:textId="77777777" w:rsidR="001C152F" w:rsidRPr="00502262" w:rsidRDefault="001C152F" w:rsidP="00CE5CE6">
            <w:pPr>
              <w:shd w:val="clear" w:color="auto" w:fill="FFFFFF" w:themeFill="background1"/>
              <w:rPr>
                <w:sz w:val="22"/>
                <w:szCs w:val="22"/>
              </w:rPr>
            </w:pPr>
          </w:p>
        </w:tc>
      </w:tr>
      <w:tr w:rsidR="00B52D62" w:rsidRPr="00502262" w14:paraId="5947010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178C0A1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6</w:t>
            </w:r>
          </w:p>
        </w:tc>
        <w:tc>
          <w:tcPr>
            <w:tcW w:w="1321" w:type="pct"/>
            <w:tcBorders>
              <w:top w:val="nil"/>
              <w:left w:val="nil"/>
              <w:bottom w:val="single" w:sz="4" w:space="0" w:color="auto"/>
              <w:right w:val="single" w:sz="4" w:space="0" w:color="auto"/>
            </w:tcBorders>
            <w:shd w:val="clear" w:color="auto" w:fill="auto"/>
            <w:vAlign w:val="center"/>
            <w:hideMark/>
          </w:tcPr>
          <w:p w14:paraId="726C203E" w14:textId="77777777" w:rsidR="00B52D62" w:rsidRPr="00502262" w:rsidRDefault="00B52D62" w:rsidP="00CE5CE6">
            <w:pPr>
              <w:shd w:val="clear" w:color="auto" w:fill="FFFFFF" w:themeFill="background1"/>
              <w:rPr>
                <w:b/>
                <w:bCs/>
                <w:sz w:val="22"/>
                <w:szCs w:val="22"/>
              </w:rPr>
            </w:pPr>
            <w:r w:rsidRPr="00502262">
              <w:rPr>
                <w:b/>
                <w:bCs/>
                <w:sz w:val="22"/>
                <w:szCs w:val="22"/>
              </w:rPr>
              <w:t>ООО «Газпром трансгаз Сургут»</w:t>
            </w:r>
          </w:p>
        </w:tc>
        <w:tc>
          <w:tcPr>
            <w:tcW w:w="649" w:type="pct"/>
            <w:tcBorders>
              <w:top w:val="nil"/>
              <w:left w:val="nil"/>
              <w:bottom w:val="single" w:sz="4" w:space="0" w:color="auto"/>
              <w:right w:val="single" w:sz="4" w:space="0" w:color="auto"/>
            </w:tcBorders>
            <w:shd w:val="clear" w:color="auto" w:fill="auto"/>
            <w:vAlign w:val="center"/>
            <w:hideMark/>
          </w:tcPr>
          <w:p w14:paraId="391DEF72"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45,2</w:t>
            </w:r>
          </w:p>
        </w:tc>
        <w:tc>
          <w:tcPr>
            <w:tcW w:w="639" w:type="pct"/>
            <w:tcBorders>
              <w:top w:val="nil"/>
              <w:left w:val="nil"/>
              <w:bottom w:val="single" w:sz="4" w:space="0" w:color="auto"/>
              <w:right w:val="single" w:sz="4" w:space="0" w:color="auto"/>
            </w:tcBorders>
            <w:shd w:val="clear" w:color="auto" w:fill="auto"/>
            <w:vAlign w:val="center"/>
            <w:hideMark/>
          </w:tcPr>
          <w:p w14:paraId="4C77CB3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38,7</w:t>
            </w:r>
          </w:p>
        </w:tc>
        <w:tc>
          <w:tcPr>
            <w:tcW w:w="720" w:type="pct"/>
            <w:tcBorders>
              <w:top w:val="nil"/>
              <w:left w:val="nil"/>
              <w:bottom w:val="single" w:sz="4" w:space="0" w:color="auto"/>
              <w:right w:val="single" w:sz="4" w:space="0" w:color="auto"/>
            </w:tcBorders>
            <w:shd w:val="clear" w:color="auto" w:fill="auto"/>
            <w:vAlign w:val="center"/>
            <w:hideMark/>
          </w:tcPr>
          <w:p w14:paraId="2ABCF9C5"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vAlign w:val="center"/>
            <w:hideMark/>
          </w:tcPr>
          <w:p w14:paraId="2EC6B1C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179F6734"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7EE76086"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13FFE3F5" w14:textId="77777777" w:rsidR="00B52D62" w:rsidRPr="00502262" w:rsidRDefault="00B52D62" w:rsidP="00CE5CE6">
            <w:pPr>
              <w:shd w:val="clear" w:color="auto" w:fill="FFFFFF" w:themeFill="background1"/>
              <w:jc w:val="center"/>
              <w:rPr>
                <w:sz w:val="22"/>
                <w:szCs w:val="22"/>
              </w:rPr>
            </w:pPr>
            <w:r w:rsidRPr="00502262">
              <w:rPr>
                <w:sz w:val="22"/>
                <w:szCs w:val="22"/>
              </w:rPr>
              <w:t>6.1</w:t>
            </w:r>
          </w:p>
        </w:tc>
        <w:tc>
          <w:tcPr>
            <w:tcW w:w="1321" w:type="pct"/>
            <w:tcBorders>
              <w:top w:val="nil"/>
              <w:left w:val="nil"/>
              <w:bottom w:val="single" w:sz="4" w:space="0" w:color="auto"/>
              <w:right w:val="single" w:sz="4" w:space="0" w:color="auto"/>
            </w:tcBorders>
            <w:shd w:val="clear" w:color="auto" w:fill="auto"/>
            <w:vAlign w:val="center"/>
            <w:hideMark/>
          </w:tcPr>
          <w:p w14:paraId="5AD8E320" w14:textId="77777777" w:rsidR="00B52D62" w:rsidRPr="00502262" w:rsidRDefault="00B52D62" w:rsidP="00CE5CE6">
            <w:pPr>
              <w:shd w:val="clear" w:color="auto" w:fill="FFFFFF" w:themeFill="background1"/>
              <w:rPr>
                <w:b/>
                <w:bCs/>
                <w:sz w:val="22"/>
                <w:szCs w:val="22"/>
              </w:rPr>
            </w:pPr>
            <w:r w:rsidRPr="00502262">
              <w:rPr>
                <w:b/>
                <w:bCs/>
                <w:sz w:val="22"/>
                <w:szCs w:val="22"/>
              </w:rPr>
              <w:t>Котельная УЭЗС</w:t>
            </w:r>
            <w:r w:rsidRPr="00502262">
              <w:rPr>
                <w:sz w:val="22"/>
                <w:szCs w:val="22"/>
              </w:rPr>
              <w:t xml:space="preserve"> (Северный промрайон, ул. Производственная, 17)</w:t>
            </w:r>
          </w:p>
        </w:tc>
        <w:tc>
          <w:tcPr>
            <w:tcW w:w="649" w:type="pct"/>
            <w:tcBorders>
              <w:top w:val="nil"/>
              <w:left w:val="nil"/>
              <w:bottom w:val="single" w:sz="4" w:space="0" w:color="auto"/>
              <w:right w:val="single" w:sz="4" w:space="0" w:color="auto"/>
            </w:tcBorders>
            <w:shd w:val="clear" w:color="auto" w:fill="auto"/>
            <w:vAlign w:val="center"/>
            <w:hideMark/>
          </w:tcPr>
          <w:p w14:paraId="4D8E3A82"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45,2</w:t>
            </w:r>
          </w:p>
        </w:tc>
        <w:tc>
          <w:tcPr>
            <w:tcW w:w="639" w:type="pct"/>
            <w:tcBorders>
              <w:top w:val="nil"/>
              <w:left w:val="nil"/>
              <w:bottom w:val="single" w:sz="4" w:space="0" w:color="auto"/>
              <w:right w:val="single" w:sz="4" w:space="0" w:color="auto"/>
            </w:tcBorders>
            <w:shd w:val="clear" w:color="auto" w:fill="auto"/>
            <w:vAlign w:val="center"/>
            <w:hideMark/>
          </w:tcPr>
          <w:p w14:paraId="64677F0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38,7</w:t>
            </w:r>
          </w:p>
        </w:tc>
        <w:tc>
          <w:tcPr>
            <w:tcW w:w="720" w:type="pct"/>
            <w:tcBorders>
              <w:top w:val="nil"/>
              <w:left w:val="nil"/>
              <w:bottom w:val="single" w:sz="4" w:space="0" w:color="auto"/>
              <w:right w:val="single" w:sz="4" w:space="0" w:color="auto"/>
            </w:tcBorders>
            <w:shd w:val="clear" w:color="auto" w:fill="auto"/>
            <w:vAlign w:val="center"/>
            <w:hideMark/>
          </w:tcPr>
          <w:p w14:paraId="71819F76" w14:textId="77777777" w:rsidR="00B52D62" w:rsidRPr="00502262" w:rsidRDefault="00B52D62" w:rsidP="00CE5CE6">
            <w:pPr>
              <w:shd w:val="clear" w:color="auto" w:fill="FFFFFF" w:themeFill="background1"/>
              <w:jc w:val="center"/>
              <w:rPr>
                <w:sz w:val="22"/>
                <w:szCs w:val="22"/>
              </w:rPr>
            </w:pPr>
            <w:r w:rsidRPr="00502262">
              <w:rPr>
                <w:sz w:val="22"/>
                <w:szCs w:val="22"/>
              </w:rPr>
              <w:t>1996</w:t>
            </w:r>
          </w:p>
        </w:tc>
        <w:tc>
          <w:tcPr>
            <w:tcW w:w="628" w:type="pct"/>
            <w:tcBorders>
              <w:top w:val="nil"/>
              <w:left w:val="nil"/>
              <w:bottom w:val="single" w:sz="4" w:space="0" w:color="auto"/>
              <w:right w:val="single" w:sz="4" w:space="0" w:color="auto"/>
            </w:tcBorders>
            <w:shd w:val="clear" w:color="auto" w:fill="auto"/>
            <w:noWrap/>
            <w:vAlign w:val="center"/>
            <w:hideMark/>
          </w:tcPr>
          <w:p w14:paraId="14CF633D"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731EC7E4" w14:textId="77777777" w:rsidR="00B52D62" w:rsidRPr="00502262" w:rsidRDefault="00B52D62" w:rsidP="00CE5CE6">
            <w:pPr>
              <w:shd w:val="clear" w:color="auto" w:fill="FFFFFF" w:themeFill="background1"/>
              <w:jc w:val="center"/>
              <w:rPr>
                <w:sz w:val="22"/>
                <w:szCs w:val="22"/>
              </w:rPr>
            </w:pPr>
            <w:r w:rsidRPr="00502262">
              <w:rPr>
                <w:sz w:val="22"/>
                <w:szCs w:val="22"/>
              </w:rPr>
              <w:t>92</w:t>
            </w:r>
          </w:p>
        </w:tc>
      </w:tr>
      <w:tr w:rsidR="00B52D62" w:rsidRPr="00502262" w14:paraId="422E6E3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0D6EE7B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2BB6A9B" w14:textId="77777777" w:rsidR="00B52D62" w:rsidRPr="00502262" w:rsidRDefault="00B52D62" w:rsidP="00CE5CE6">
            <w:pPr>
              <w:shd w:val="clear" w:color="auto" w:fill="FFFFFF" w:themeFill="background1"/>
              <w:rPr>
                <w:sz w:val="22"/>
                <w:szCs w:val="22"/>
              </w:rPr>
            </w:pPr>
            <w:r w:rsidRPr="00502262">
              <w:rPr>
                <w:bCs/>
                <w:sz w:val="22"/>
                <w:szCs w:val="22"/>
              </w:rPr>
              <w:t xml:space="preserve">КВЗГМ-6,5 </w:t>
            </w:r>
            <w:r w:rsidR="00C93D39" w:rsidRPr="00502262">
              <w:rPr>
                <w:bCs/>
                <w:sz w:val="22"/>
                <w:szCs w:val="22"/>
              </w:rPr>
              <w:t>№ 1</w:t>
            </w:r>
          </w:p>
        </w:tc>
        <w:tc>
          <w:tcPr>
            <w:tcW w:w="649" w:type="pct"/>
            <w:tcBorders>
              <w:top w:val="nil"/>
              <w:left w:val="nil"/>
              <w:bottom w:val="single" w:sz="4" w:space="0" w:color="auto"/>
              <w:right w:val="single" w:sz="4" w:space="0" w:color="auto"/>
            </w:tcBorders>
            <w:shd w:val="clear" w:color="auto" w:fill="auto"/>
            <w:vAlign w:val="center"/>
            <w:hideMark/>
          </w:tcPr>
          <w:p w14:paraId="1AF5BF70" w14:textId="77777777" w:rsidR="00B52D62" w:rsidRPr="00502262" w:rsidRDefault="00B52D62" w:rsidP="00CE5CE6">
            <w:pPr>
              <w:shd w:val="clear" w:color="auto" w:fill="FFFFFF" w:themeFill="background1"/>
              <w:jc w:val="center"/>
              <w:rPr>
                <w:sz w:val="22"/>
                <w:szCs w:val="22"/>
              </w:rPr>
            </w:pPr>
            <w:r w:rsidRPr="00502262">
              <w:rPr>
                <w:bCs/>
                <w:sz w:val="22"/>
                <w:szCs w:val="22"/>
              </w:rPr>
              <w:t>6,5 (выведен из  эксплуатации)</w:t>
            </w:r>
          </w:p>
        </w:tc>
        <w:tc>
          <w:tcPr>
            <w:tcW w:w="639" w:type="pct"/>
            <w:tcBorders>
              <w:top w:val="nil"/>
              <w:left w:val="nil"/>
              <w:bottom w:val="single" w:sz="4" w:space="0" w:color="auto"/>
              <w:right w:val="single" w:sz="4" w:space="0" w:color="auto"/>
            </w:tcBorders>
            <w:shd w:val="clear" w:color="auto" w:fill="auto"/>
            <w:vAlign w:val="center"/>
            <w:hideMark/>
          </w:tcPr>
          <w:p w14:paraId="60BDDA5E"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20" w:type="pct"/>
            <w:tcBorders>
              <w:top w:val="nil"/>
              <w:left w:val="nil"/>
              <w:bottom w:val="single" w:sz="4" w:space="0" w:color="auto"/>
              <w:right w:val="single" w:sz="4" w:space="0" w:color="auto"/>
            </w:tcBorders>
            <w:shd w:val="clear" w:color="auto" w:fill="auto"/>
            <w:vAlign w:val="center"/>
            <w:hideMark/>
          </w:tcPr>
          <w:p w14:paraId="6E6F2834" w14:textId="77777777" w:rsidR="00B52D62" w:rsidRPr="00502262" w:rsidRDefault="00B52D62" w:rsidP="00CE5CE6">
            <w:pPr>
              <w:shd w:val="clear" w:color="auto" w:fill="FFFFFF" w:themeFill="background1"/>
              <w:jc w:val="center"/>
              <w:rPr>
                <w:sz w:val="22"/>
                <w:szCs w:val="22"/>
              </w:rPr>
            </w:pPr>
            <w:r w:rsidRPr="00502262">
              <w:rPr>
                <w:bCs/>
                <w:sz w:val="22"/>
                <w:szCs w:val="22"/>
              </w:rPr>
              <w:t>1996 (2015 выведен)</w:t>
            </w:r>
          </w:p>
        </w:tc>
        <w:tc>
          <w:tcPr>
            <w:tcW w:w="628" w:type="pct"/>
            <w:tcBorders>
              <w:top w:val="nil"/>
              <w:left w:val="nil"/>
              <w:bottom w:val="single" w:sz="4" w:space="0" w:color="auto"/>
              <w:right w:val="single" w:sz="4" w:space="0" w:color="auto"/>
            </w:tcBorders>
            <w:shd w:val="clear" w:color="auto" w:fill="auto"/>
            <w:noWrap/>
            <w:vAlign w:val="center"/>
            <w:hideMark/>
          </w:tcPr>
          <w:p w14:paraId="39664DD9"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24C55A8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72925D77"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0A4816C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A9E39AB" w14:textId="77777777" w:rsidR="00B52D62" w:rsidRPr="00502262" w:rsidRDefault="00B52D62" w:rsidP="00CE5CE6">
            <w:pPr>
              <w:shd w:val="clear" w:color="auto" w:fill="FFFFFF" w:themeFill="background1"/>
              <w:rPr>
                <w:sz w:val="22"/>
                <w:szCs w:val="22"/>
              </w:rPr>
            </w:pPr>
            <w:r w:rsidRPr="00502262">
              <w:rPr>
                <w:bCs/>
                <w:sz w:val="22"/>
                <w:szCs w:val="22"/>
              </w:rPr>
              <w:t>ТТ-100 № 2</w:t>
            </w:r>
          </w:p>
        </w:tc>
        <w:tc>
          <w:tcPr>
            <w:tcW w:w="649" w:type="pct"/>
            <w:tcBorders>
              <w:top w:val="nil"/>
              <w:left w:val="nil"/>
              <w:bottom w:val="single" w:sz="4" w:space="0" w:color="auto"/>
              <w:right w:val="single" w:sz="4" w:space="0" w:color="auto"/>
            </w:tcBorders>
            <w:shd w:val="clear" w:color="auto" w:fill="auto"/>
            <w:vAlign w:val="center"/>
            <w:hideMark/>
          </w:tcPr>
          <w:p w14:paraId="73170E24" w14:textId="77777777" w:rsidR="00B52D62" w:rsidRPr="00502262" w:rsidRDefault="00B52D62" w:rsidP="00CE5CE6">
            <w:pPr>
              <w:shd w:val="clear" w:color="auto" w:fill="FFFFFF" w:themeFill="background1"/>
              <w:jc w:val="center"/>
              <w:rPr>
                <w:sz w:val="22"/>
                <w:szCs w:val="22"/>
              </w:rPr>
            </w:pPr>
            <w:r w:rsidRPr="00502262">
              <w:rPr>
                <w:bCs/>
                <w:sz w:val="22"/>
                <w:szCs w:val="22"/>
              </w:rPr>
              <w:t>4,3</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56865DAF" w14:textId="77777777" w:rsidR="00B52D62" w:rsidRPr="00502262" w:rsidRDefault="00B52D62" w:rsidP="00CE5CE6">
            <w:pPr>
              <w:shd w:val="clear" w:color="auto" w:fill="FFFFFF" w:themeFill="background1"/>
              <w:jc w:val="center"/>
              <w:rPr>
                <w:sz w:val="22"/>
                <w:szCs w:val="22"/>
              </w:rPr>
            </w:pPr>
            <w:r w:rsidRPr="00502262">
              <w:rPr>
                <w:sz w:val="22"/>
                <w:szCs w:val="22"/>
              </w:rPr>
              <w:t>38,7</w:t>
            </w:r>
          </w:p>
        </w:tc>
        <w:tc>
          <w:tcPr>
            <w:tcW w:w="720" w:type="pct"/>
            <w:tcBorders>
              <w:top w:val="nil"/>
              <w:left w:val="nil"/>
              <w:bottom w:val="single" w:sz="4" w:space="0" w:color="auto"/>
              <w:right w:val="single" w:sz="4" w:space="0" w:color="auto"/>
            </w:tcBorders>
            <w:shd w:val="clear" w:color="auto" w:fill="auto"/>
            <w:vAlign w:val="center"/>
            <w:hideMark/>
          </w:tcPr>
          <w:p w14:paraId="7BC4DDE9" w14:textId="77777777" w:rsidR="00B52D62" w:rsidRPr="00502262" w:rsidRDefault="00B52D62" w:rsidP="00CE5CE6">
            <w:pPr>
              <w:shd w:val="clear" w:color="auto" w:fill="FFFFFF" w:themeFill="background1"/>
              <w:jc w:val="center"/>
              <w:rPr>
                <w:sz w:val="22"/>
                <w:szCs w:val="22"/>
              </w:rPr>
            </w:pPr>
            <w:r w:rsidRPr="00502262">
              <w:rPr>
                <w:bCs/>
                <w:sz w:val="22"/>
                <w:szCs w:val="22"/>
              </w:rPr>
              <w:t>2014</w:t>
            </w:r>
          </w:p>
        </w:tc>
        <w:tc>
          <w:tcPr>
            <w:tcW w:w="628" w:type="pct"/>
            <w:tcBorders>
              <w:top w:val="nil"/>
              <w:left w:val="nil"/>
              <w:bottom w:val="single" w:sz="4" w:space="0" w:color="auto"/>
              <w:right w:val="single" w:sz="4" w:space="0" w:color="auto"/>
            </w:tcBorders>
            <w:shd w:val="clear" w:color="auto" w:fill="auto"/>
            <w:noWrap/>
            <w:vAlign w:val="center"/>
            <w:hideMark/>
          </w:tcPr>
          <w:p w14:paraId="4A821D98"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vAlign w:val="center"/>
            <w:hideMark/>
          </w:tcPr>
          <w:p w14:paraId="7CB6240F" w14:textId="77777777" w:rsidR="00B52D62" w:rsidRPr="00502262" w:rsidRDefault="00B52D62" w:rsidP="00CE5CE6">
            <w:pPr>
              <w:shd w:val="clear" w:color="auto" w:fill="FFFFFF" w:themeFill="background1"/>
              <w:jc w:val="center"/>
              <w:rPr>
                <w:sz w:val="22"/>
                <w:szCs w:val="22"/>
              </w:rPr>
            </w:pPr>
            <w:r w:rsidRPr="00502262">
              <w:rPr>
                <w:sz w:val="22"/>
                <w:szCs w:val="22"/>
              </w:rPr>
              <w:t>-</w:t>
            </w:r>
          </w:p>
        </w:tc>
      </w:tr>
      <w:tr w:rsidR="00B52D62" w:rsidRPr="00502262" w14:paraId="187A143F"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74188E8C"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D21757C" w14:textId="77777777" w:rsidR="00B52D62" w:rsidRPr="00502262" w:rsidRDefault="00B52D62" w:rsidP="00CE5CE6">
            <w:pPr>
              <w:shd w:val="clear" w:color="auto" w:fill="FFFFFF" w:themeFill="background1"/>
              <w:rPr>
                <w:sz w:val="22"/>
                <w:szCs w:val="22"/>
              </w:rPr>
            </w:pPr>
            <w:r w:rsidRPr="00502262">
              <w:rPr>
                <w:bCs/>
                <w:sz w:val="22"/>
                <w:szCs w:val="22"/>
              </w:rPr>
              <w:t>ТТ-100 № 3</w:t>
            </w:r>
          </w:p>
        </w:tc>
        <w:tc>
          <w:tcPr>
            <w:tcW w:w="649" w:type="pct"/>
            <w:tcBorders>
              <w:top w:val="nil"/>
              <w:left w:val="nil"/>
              <w:bottom w:val="single" w:sz="4" w:space="0" w:color="auto"/>
              <w:right w:val="single" w:sz="4" w:space="0" w:color="auto"/>
            </w:tcBorders>
            <w:shd w:val="clear" w:color="auto" w:fill="auto"/>
            <w:vAlign w:val="center"/>
            <w:hideMark/>
          </w:tcPr>
          <w:p w14:paraId="37A51427" w14:textId="77777777" w:rsidR="00B52D62" w:rsidRPr="00502262" w:rsidRDefault="00B52D62" w:rsidP="00CE5CE6">
            <w:pPr>
              <w:shd w:val="clear" w:color="auto" w:fill="FFFFFF" w:themeFill="background1"/>
              <w:jc w:val="center"/>
              <w:rPr>
                <w:sz w:val="22"/>
                <w:szCs w:val="22"/>
              </w:rPr>
            </w:pPr>
            <w:r w:rsidRPr="00502262">
              <w:rPr>
                <w:bCs/>
                <w:sz w:val="22"/>
                <w:szCs w:val="22"/>
              </w:rPr>
              <w:t>4,3</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5302EA9E"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31EF900F" w14:textId="77777777" w:rsidR="00B52D62" w:rsidRPr="00502262" w:rsidRDefault="00B52D62" w:rsidP="00CE5CE6">
            <w:pPr>
              <w:shd w:val="clear" w:color="auto" w:fill="FFFFFF" w:themeFill="background1"/>
              <w:jc w:val="center"/>
              <w:rPr>
                <w:sz w:val="22"/>
                <w:szCs w:val="22"/>
              </w:rPr>
            </w:pPr>
            <w:r w:rsidRPr="00502262">
              <w:rPr>
                <w:bCs/>
                <w:sz w:val="22"/>
                <w:szCs w:val="22"/>
              </w:rPr>
              <w:t>2014</w:t>
            </w:r>
          </w:p>
        </w:tc>
        <w:tc>
          <w:tcPr>
            <w:tcW w:w="628" w:type="pct"/>
            <w:tcBorders>
              <w:top w:val="nil"/>
              <w:left w:val="nil"/>
              <w:bottom w:val="single" w:sz="4" w:space="0" w:color="auto"/>
              <w:right w:val="single" w:sz="4" w:space="0" w:color="auto"/>
            </w:tcBorders>
            <w:shd w:val="clear" w:color="auto" w:fill="auto"/>
            <w:noWrap/>
            <w:vAlign w:val="center"/>
            <w:hideMark/>
          </w:tcPr>
          <w:p w14:paraId="4E764F10"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vAlign w:val="center"/>
            <w:hideMark/>
          </w:tcPr>
          <w:p w14:paraId="2BC3FAD2" w14:textId="77777777" w:rsidR="00B52D62" w:rsidRPr="00502262" w:rsidRDefault="00B52D62" w:rsidP="00CE5CE6">
            <w:pPr>
              <w:shd w:val="clear" w:color="auto" w:fill="FFFFFF" w:themeFill="background1"/>
              <w:jc w:val="center"/>
              <w:rPr>
                <w:sz w:val="22"/>
                <w:szCs w:val="22"/>
              </w:rPr>
            </w:pPr>
            <w:r w:rsidRPr="00502262">
              <w:rPr>
                <w:sz w:val="22"/>
                <w:szCs w:val="22"/>
              </w:rPr>
              <w:t>-</w:t>
            </w:r>
          </w:p>
        </w:tc>
      </w:tr>
      <w:tr w:rsidR="00B52D62" w:rsidRPr="00502262" w14:paraId="25ACA02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1E677314"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1B696F8" w14:textId="77777777" w:rsidR="00B52D62" w:rsidRPr="00502262" w:rsidRDefault="00B52D62" w:rsidP="00CE5CE6">
            <w:pPr>
              <w:shd w:val="clear" w:color="auto" w:fill="FFFFFF" w:themeFill="background1"/>
              <w:rPr>
                <w:sz w:val="22"/>
                <w:szCs w:val="22"/>
              </w:rPr>
            </w:pPr>
            <w:r w:rsidRPr="00502262">
              <w:rPr>
                <w:bCs/>
                <w:sz w:val="22"/>
                <w:szCs w:val="22"/>
              </w:rPr>
              <w:t>ТТ-100 № 4</w:t>
            </w:r>
          </w:p>
        </w:tc>
        <w:tc>
          <w:tcPr>
            <w:tcW w:w="649" w:type="pct"/>
            <w:tcBorders>
              <w:top w:val="nil"/>
              <w:left w:val="nil"/>
              <w:bottom w:val="single" w:sz="4" w:space="0" w:color="auto"/>
              <w:right w:val="single" w:sz="4" w:space="0" w:color="auto"/>
            </w:tcBorders>
            <w:shd w:val="clear" w:color="auto" w:fill="auto"/>
            <w:vAlign w:val="center"/>
            <w:hideMark/>
          </w:tcPr>
          <w:p w14:paraId="54CA4D42" w14:textId="77777777" w:rsidR="00B52D62" w:rsidRPr="00502262" w:rsidRDefault="00B52D62" w:rsidP="00CE5CE6">
            <w:pPr>
              <w:shd w:val="clear" w:color="auto" w:fill="FFFFFF" w:themeFill="background1"/>
              <w:jc w:val="center"/>
              <w:rPr>
                <w:sz w:val="22"/>
                <w:szCs w:val="22"/>
              </w:rPr>
            </w:pPr>
            <w:r w:rsidRPr="00502262">
              <w:rPr>
                <w:bCs/>
                <w:sz w:val="22"/>
                <w:szCs w:val="22"/>
              </w:rPr>
              <w:t>4,3</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7002BA69"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33B65265" w14:textId="77777777" w:rsidR="00B52D62" w:rsidRPr="00502262" w:rsidRDefault="00B52D62" w:rsidP="00CE5CE6">
            <w:pPr>
              <w:shd w:val="clear" w:color="auto" w:fill="FFFFFF" w:themeFill="background1"/>
              <w:jc w:val="center"/>
              <w:rPr>
                <w:sz w:val="22"/>
                <w:szCs w:val="22"/>
              </w:rPr>
            </w:pPr>
            <w:r w:rsidRPr="00502262">
              <w:rPr>
                <w:bCs/>
                <w:sz w:val="22"/>
                <w:szCs w:val="22"/>
              </w:rPr>
              <w:t>2013</w:t>
            </w:r>
          </w:p>
        </w:tc>
        <w:tc>
          <w:tcPr>
            <w:tcW w:w="628" w:type="pct"/>
            <w:tcBorders>
              <w:top w:val="nil"/>
              <w:left w:val="nil"/>
              <w:bottom w:val="single" w:sz="4" w:space="0" w:color="auto"/>
              <w:right w:val="single" w:sz="4" w:space="0" w:color="auto"/>
            </w:tcBorders>
            <w:shd w:val="clear" w:color="auto" w:fill="auto"/>
            <w:noWrap/>
            <w:vAlign w:val="center"/>
            <w:hideMark/>
          </w:tcPr>
          <w:p w14:paraId="7483B718"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vAlign w:val="center"/>
            <w:hideMark/>
          </w:tcPr>
          <w:p w14:paraId="7C13FBB7" w14:textId="77777777" w:rsidR="00B52D62" w:rsidRPr="00502262" w:rsidRDefault="00B52D62" w:rsidP="00CE5CE6">
            <w:pPr>
              <w:shd w:val="clear" w:color="auto" w:fill="FFFFFF" w:themeFill="background1"/>
              <w:jc w:val="center"/>
              <w:rPr>
                <w:sz w:val="22"/>
                <w:szCs w:val="22"/>
              </w:rPr>
            </w:pPr>
            <w:r w:rsidRPr="00502262">
              <w:rPr>
                <w:sz w:val="22"/>
                <w:szCs w:val="22"/>
              </w:rPr>
              <w:t>-</w:t>
            </w:r>
          </w:p>
        </w:tc>
      </w:tr>
      <w:tr w:rsidR="00B52D62" w:rsidRPr="00502262" w14:paraId="14A0DE47"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6A89D28F"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45FAD96" w14:textId="77777777" w:rsidR="00B52D62" w:rsidRPr="00502262" w:rsidRDefault="00B52D62" w:rsidP="00CE5CE6">
            <w:pPr>
              <w:shd w:val="clear" w:color="auto" w:fill="FFFFFF" w:themeFill="background1"/>
              <w:rPr>
                <w:sz w:val="22"/>
                <w:szCs w:val="22"/>
              </w:rPr>
            </w:pPr>
            <w:r w:rsidRPr="00502262">
              <w:rPr>
                <w:bCs/>
                <w:sz w:val="22"/>
                <w:szCs w:val="22"/>
              </w:rPr>
              <w:t>ТТ-100 № 5</w:t>
            </w:r>
          </w:p>
        </w:tc>
        <w:tc>
          <w:tcPr>
            <w:tcW w:w="649" w:type="pct"/>
            <w:tcBorders>
              <w:top w:val="nil"/>
              <w:left w:val="nil"/>
              <w:bottom w:val="single" w:sz="4" w:space="0" w:color="auto"/>
              <w:right w:val="single" w:sz="4" w:space="0" w:color="auto"/>
            </w:tcBorders>
            <w:shd w:val="clear" w:color="auto" w:fill="auto"/>
            <w:vAlign w:val="center"/>
            <w:hideMark/>
          </w:tcPr>
          <w:p w14:paraId="25933414" w14:textId="77777777" w:rsidR="00B52D62" w:rsidRPr="00502262" w:rsidRDefault="00B52D62" w:rsidP="00CE5CE6">
            <w:pPr>
              <w:shd w:val="clear" w:color="auto" w:fill="FFFFFF" w:themeFill="background1"/>
              <w:jc w:val="center"/>
              <w:rPr>
                <w:sz w:val="22"/>
                <w:szCs w:val="22"/>
              </w:rPr>
            </w:pPr>
            <w:r w:rsidRPr="00502262">
              <w:rPr>
                <w:bCs/>
                <w:sz w:val="22"/>
                <w:szCs w:val="22"/>
              </w:rPr>
              <w:t>4,3</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1B419BEA"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3F071FC6" w14:textId="77777777" w:rsidR="00B52D62" w:rsidRPr="00502262" w:rsidRDefault="00B52D62" w:rsidP="00CE5CE6">
            <w:pPr>
              <w:shd w:val="clear" w:color="auto" w:fill="FFFFFF" w:themeFill="background1"/>
              <w:jc w:val="center"/>
              <w:rPr>
                <w:sz w:val="22"/>
                <w:szCs w:val="22"/>
              </w:rPr>
            </w:pPr>
            <w:r w:rsidRPr="00502262">
              <w:rPr>
                <w:bCs/>
                <w:sz w:val="22"/>
                <w:szCs w:val="22"/>
              </w:rPr>
              <w:t>2013</w:t>
            </w:r>
          </w:p>
        </w:tc>
        <w:tc>
          <w:tcPr>
            <w:tcW w:w="628" w:type="pct"/>
            <w:tcBorders>
              <w:top w:val="nil"/>
              <w:left w:val="nil"/>
              <w:bottom w:val="single" w:sz="4" w:space="0" w:color="auto"/>
              <w:right w:val="single" w:sz="4" w:space="0" w:color="auto"/>
            </w:tcBorders>
            <w:shd w:val="clear" w:color="auto" w:fill="auto"/>
            <w:noWrap/>
            <w:vAlign w:val="center"/>
            <w:hideMark/>
          </w:tcPr>
          <w:p w14:paraId="0F5AB883"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vAlign w:val="center"/>
            <w:hideMark/>
          </w:tcPr>
          <w:p w14:paraId="26653B4E" w14:textId="77777777" w:rsidR="00B52D62" w:rsidRPr="00502262" w:rsidRDefault="00B52D62" w:rsidP="00CE5CE6">
            <w:pPr>
              <w:shd w:val="clear" w:color="auto" w:fill="FFFFFF" w:themeFill="background1"/>
              <w:jc w:val="center"/>
              <w:rPr>
                <w:sz w:val="22"/>
                <w:szCs w:val="22"/>
              </w:rPr>
            </w:pPr>
            <w:r w:rsidRPr="00502262">
              <w:rPr>
                <w:sz w:val="22"/>
                <w:szCs w:val="22"/>
              </w:rPr>
              <w:t>-</w:t>
            </w:r>
          </w:p>
        </w:tc>
      </w:tr>
      <w:tr w:rsidR="00B52D62" w:rsidRPr="00502262" w14:paraId="33B0B61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7A7C137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502EB76" w14:textId="77777777" w:rsidR="00B52D62" w:rsidRPr="00502262" w:rsidRDefault="00B52D62" w:rsidP="00CE5CE6">
            <w:pPr>
              <w:shd w:val="clear" w:color="auto" w:fill="FFFFFF" w:themeFill="background1"/>
              <w:rPr>
                <w:sz w:val="22"/>
                <w:szCs w:val="22"/>
              </w:rPr>
            </w:pPr>
            <w:r w:rsidRPr="00502262">
              <w:rPr>
                <w:bCs/>
                <w:sz w:val="22"/>
                <w:szCs w:val="22"/>
              </w:rPr>
              <w:t>ТТ-100 № 6</w:t>
            </w:r>
          </w:p>
        </w:tc>
        <w:tc>
          <w:tcPr>
            <w:tcW w:w="649" w:type="pct"/>
            <w:tcBorders>
              <w:top w:val="nil"/>
              <w:left w:val="nil"/>
              <w:bottom w:val="single" w:sz="4" w:space="0" w:color="auto"/>
              <w:right w:val="single" w:sz="4" w:space="0" w:color="auto"/>
            </w:tcBorders>
            <w:shd w:val="clear" w:color="auto" w:fill="auto"/>
            <w:vAlign w:val="center"/>
            <w:hideMark/>
          </w:tcPr>
          <w:p w14:paraId="5C0FC8D6" w14:textId="77777777" w:rsidR="00B52D62" w:rsidRPr="00502262" w:rsidRDefault="00B52D62" w:rsidP="00CE5CE6">
            <w:pPr>
              <w:shd w:val="clear" w:color="auto" w:fill="FFFFFF" w:themeFill="background1"/>
              <w:jc w:val="center"/>
              <w:rPr>
                <w:sz w:val="22"/>
                <w:szCs w:val="22"/>
              </w:rPr>
            </w:pPr>
            <w:r w:rsidRPr="00502262">
              <w:rPr>
                <w:bCs/>
                <w:sz w:val="22"/>
                <w:szCs w:val="22"/>
              </w:rPr>
              <w:t>4,3</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649891B5"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4C1AB009" w14:textId="77777777" w:rsidR="00B52D62" w:rsidRPr="00502262" w:rsidRDefault="00B52D62" w:rsidP="00CE5CE6">
            <w:pPr>
              <w:shd w:val="clear" w:color="auto" w:fill="FFFFFF" w:themeFill="background1"/>
              <w:jc w:val="center"/>
              <w:rPr>
                <w:sz w:val="22"/>
                <w:szCs w:val="22"/>
              </w:rPr>
            </w:pPr>
            <w:r w:rsidRPr="00502262">
              <w:rPr>
                <w:bCs/>
                <w:sz w:val="22"/>
                <w:szCs w:val="22"/>
              </w:rPr>
              <w:t>2013</w:t>
            </w:r>
          </w:p>
        </w:tc>
        <w:tc>
          <w:tcPr>
            <w:tcW w:w="628" w:type="pct"/>
            <w:tcBorders>
              <w:top w:val="nil"/>
              <w:left w:val="nil"/>
              <w:bottom w:val="single" w:sz="4" w:space="0" w:color="auto"/>
              <w:right w:val="single" w:sz="4" w:space="0" w:color="auto"/>
            </w:tcBorders>
            <w:shd w:val="clear" w:color="auto" w:fill="auto"/>
            <w:noWrap/>
            <w:vAlign w:val="center"/>
            <w:hideMark/>
          </w:tcPr>
          <w:p w14:paraId="36E01699"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vAlign w:val="center"/>
            <w:hideMark/>
          </w:tcPr>
          <w:p w14:paraId="4DCFB071" w14:textId="77777777" w:rsidR="00B52D62" w:rsidRPr="00502262" w:rsidRDefault="00B52D62" w:rsidP="00CE5CE6">
            <w:pPr>
              <w:shd w:val="clear" w:color="auto" w:fill="FFFFFF" w:themeFill="background1"/>
              <w:jc w:val="center"/>
              <w:rPr>
                <w:sz w:val="22"/>
                <w:szCs w:val="22"/>
              </w:rPr>
            </w:pPr>
            <w:r w:rsidRPr="00502262">
              <w:rPr>
                <w:sz w:val="22"/>
                <w:szCs w:val="22"/>
              </w:rPr>
              <w:t>-</w:t>
            </w:r>
          </w:p>
        </w:tc>
      </w:tr>
      <w:tr w:rsidR="00B52D62" w:rsidRPr="00502262" w14:paraId="287731B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1D47794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A04BDEF" w14:textId="77777777" w:rsidR="00B52D62" w:rsidRPr="00502262" w:rsidRDefault="00B52D62" w:rsidP="00CE5CE6">
            <w:pPr>
              <w:shd w:val="clear" w:color="auto" w:fill="FFFFFF" w:themeFill="background1"/>
              <w:rPr>
                <w:sz w:val="22"/>
                <w:szCs w:val="22"/>
              </w:rPr>
            </w:pPr>
            <w:r w:rsidRPr="00502262">
              <w:rPr>
                <w:bCs/>
                <w:sz w:val="22"/>
                <w:szCs w:val="22"/>
              </w:rPr>
              <w:t>ТТ-100 № 7</w:t>
            </w:r>
          </w:p>
        </w:tc>
        <w:tc>
          <w:tcPr>
            <w:tcW w:w="649" w:type="pct"/>
            <w:tcBorders>
              <w:top w:val="nil"/>
              <w:left w:val="nil"/>
              <w:bottom w:val="single" w:sz="4" w:space="0" w:color="auto"/>
              <w:right w:val="single" w:sz="4" w:space="0" w:color="auto"/>
            </w:tcBorders>
            <w:shd w:val="clear" w:color="auto" w:fill="auto"/>
            <w:vAlign w:val="center"/>
            <w:hideMark/>
          </w:tcPr>
          <w:p w14:paraId="02F7608E" w14:textId="77777777" w:rsidR="00B52D62" w:rsidRPr="00502262" w:rsidRDefault="00B52D62" w:rsidP="00CE5CE6">
            <w:pPr>
              <w:shd w:val="clear" w:color="auto" w:fill="FFFFFF" w:themeFill="background1"/>
              <w:jc w:val="center"/>
              <w:rPr>
                <w:sz w:val="22"/>
                <w:szCs w:val="22"/>
              </w:rPr>
            </w:pPr>
            <w:r w:rsidRPr="00502262">
              <w:rPr>
                <w:bCs/>
                <w:sz w:val="22"/>
                <w:szCs w:val="22"/>
              </w:rPr>
              <w:t>4,3</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673FDC2F"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17EEE48D" w14:textId="77777777" w:rsidR="00B52D62" w:rsidRPr="00502262" w:rsidRDefault="00B52D62" w:rsidP="00CE5CE6">
            <w:pPr>
              <w:shd w:val="clear" w:color="auto" w:fill="FFFFFF" w:themeFill="background1"/>
              <w:jc w:val="center"/>
              <w:rPr>
                <w:sz w:val="22"/>
                <w:szCs w:val="22"/>
              </w:rPr>
            </w:pPr>
            <w:r w:rsidRPr="00502262">
              <w:rPr>
                <w:bCs/>
                <w:sz w:val="22"/>
                <w:szCs w:val="22"/>
              </w:rPr>
              <w:t>2013</w:t>
            </w:r>
          </w:p>
        </w:tc>
        <w:tc>
          <w:tcPr>
            <w:tcW w:w="628" w:type="pct"/>
            <w:tcBorders>
              <w:top w:val="nil"/>
              <w:left w:val="nil"/>
              <w:bottom w:val="single" w:sz="4" w:space="0" w:color="auto"/>
              <w:right w:val="single" w:sz="4" w:space="0" w:color="auto"/>
            </w:tcBorders>
            <w:shd w:val="clear" w:color="auto" w:fill="auto"/>
            <w:noWrap/>
            <w:vAlign w:val="center"/>
            <w:hideMark/>
          </w:tcPr>
          <w:p w14:paraId="42C2A7CD"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vAlign w:val="center"/>
            <w:hideMark/>
          </w:tcPr>
          <w:p w14:paraId="40AC2E40" w14:textId="77777777" w:rsidR="00B52D62" w:rsidRPr="00502262" w:rsidRDefault="00B52D62" w:rsidP="00CE5CE6">
            <w:pPr>
              <w:shd w:val="clear" w:color="auto" w:fill="FFFFFF" w:themeFill="background1"/>
              <w:jc w:val="center"/>
              <w:rPr>
                <w:sz w:val="22"/>
                <w:szCs w:val="22"/>
              </w:rPr>
            </w:pPr>
            <w:r w:rsidRPr="00502262">
              <w:rPr>
                <w:sz w:val="22"/>
                <w:szCs w:val="22"/>
              </w:rPr>
              <w:t>-</w:t>
            </w:r>
          </w:p>
        </w:tc>
      </w:tr>
      <w:tr w:rsidR="00B52D62" w:rsidRPr="00502262" w14:paraId="15E27C17"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7FBB9CA9"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B75F568" w14:textId="77777777" w:rsidR="00B52D62" w:rsidRPr="00502262" w:rsidRDefault="00B52D62" w:rsidP="00CE5CE6">
            <w:pPr>
              <w:shd w:val="clear" w:color="auto" w:fill="FFFFFF" w:themeFill="background1"/>
              <w:rPr>
                <w:sz w:val="22"/>
                <w:szCs w:val="22"/>
              </w:rPr>
            </w:pPr>
            <w:r w:rsidRPr="00502262">
              <w:rPr>
                <w:bCs/>
                <w:sz w:val="22"/>
                <w:szCs w:val="22"/>
              </w:rPr>
              <w:t>ТТ-100 № 8</w:t>
            </w:r>
          </w:p>
        </w:tc>
        <w:tc>
          <w:tcPr>
            <w:tcW w:w="649" w:type="pct"/>
            <w:tcBorders>
              <w:top w:val="nil"/>
              <w:left w:val="nil"/>
              <w:bottom w:val="single" w:sz="4" w:space="0" w:color="auto"/>
              <w:right w:val="single" w:sz="4" w:space="0" w:color="auto"/>
            </w:tcBorders>
            <w:shd w:val="clear" w:color="auto" w:fill="auto"/>
            <w:vAlign w:val="center"/>
            <w:hideMark/>
          </w:tcPr>
          <w:p w14:paraId="575473EB" w14:textId="77777777" w:rsidR="00B52D62" w:rsidRPr="00502262" w:rsidRDefault="00B52D62" w:rsidP="00CE5CE6">
            <w:pPr>
              <w:shd w:val="clear" w:color="auto" w:fill="FFFFFF" w:themeFill="background1"/>
              <w:jc w:val="center"/>
              <w:rPr>
                <w:sz w:val="22"/>
                <w:szCs w:val="22"/>
              </w:rPr>
            </w:pPr>
            <w:r w:rsidRPr="00502262">
              <w:rPr>
                <w:bCs/>
                <w:sz w:val="22"/>
                <w:szCs w:val="22"/>
              </w:rPr>
              <w:t>4,3</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5DEFCFBE"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54018FE7" w14:textId="77777777" w:rsidR="00B52D62" w:rsidRPr="00502262" w:rsidRDefault="00B52D62" w:rsidP="00CE5CE6">
            <w:pPr>
              <w:shd w:val="clear" w:color="auto" w:fill="FFFFFF" w:themeFill="background1"/>
              <w:jc w:val="center"/>
              <w:rPr>
                <w:sz w:val="22"/>
                <w:szCs w:val="22"/>
              </w:rPr>
            </w:pPr>
            <w:r w:rsidRPr="00502262">
              <w:rPr>
                <w:bCs/>
                <w:sz w:val="22"/>
                <w:szCs w:val="22"/>
              </w:rPr>
              <w:t>2012</w:t>
            </w:r>
          </w:p>
        </w:tc>
        <w:tc>
          <w:tcPr>
            <w:tcW w:w="628" w:type="pct"/>
            <w:tcBorders>
              <w:top w:val="nil"/>
              <w:left w:val="nil"/>
              <w:bottom w:val="single" w:sz="4" w:space="0" w:color="auto"/>
              <w:right w:val="single" w:sz="4" w:space="0" w:color="auto"/>
            </w:tcBorders>
            <w:shd w:val="clear" w:color="auto" w:fill="auto"/>
            <w:noWrap/>
            <w:vAlign w:val="center"/>
            <w:hideMark/>
          </w:tcPr>
          <w:p w14:paraId="5AFA6FA0"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vAlign w:val="center"/>
            <w:hideMark/>
          </w:tcPr>
          <w:p w14:paraId="54993DBE" w14:textId="77777777" w:rsidR="00B52D62" w:rsidRPr="00502262" w:rsidRDefault="00B52D62" w:rsidP="00CE5CE6">
            <w:pPr>
              <w:shd w:val="clear" w:color="auto" w:fill="FFFFFF" w:themeFill="background1"/>
              <w:jc w:val="center"/>
              <w:rPr>
                <w:sz w:val="22"/>
                <w:szCs w:val="22"/>
              </w:rPr>
            </w:pPr>
            <w:r w:rsidRPr="00502262">
              <w:rPr>
                <w:sz w:val="22"/>
                <w:szCs w:val="22"/>
              </w:rPr>
              <w:t>-</w:t>
            </w:r>
          </w:p>
        </w:tc>
      </w:tr>
      <w:tr w:rsidR="00B52D62" w:rsidRPr="00502262" w14:paraId="65E8D3C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CBF3E9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FD03411" w14:textId="77777777" w:rsidR="00B52D62" w:rsidRPr="00502262" w:rsidRDefault="00B52D62" w:rsidP="00CE5CE6">
            <w:pPr>
              <w:shd w:val="clear" w:color="auto" w:fill="FFFFFF" w:themeFill="background1"/>
              <w:rPr>
                <w:sz w:val="22"/>
                <w:szCs w:val="22"/>
              </w:rPr>
            </w:pPr>
            <w:r w:rsidRPr="00502262">
              <w:rPr>
                <w:bCs/>
                <w:sz w:val="22"/>
                <w:szCs w:val="22"/>
              </w:rPr>
              <w:t>ТТ-100 № 9</w:t>
            </w:r>
          </w:p>
        </w:tc>
        <w:tc>
          <w:tcPr>
            <w:tcW w:w="649" w:type="pct"/>
            <w:tcBorders>
              <w:top w:val="nil"/>
              <w:left w:val="nil"/>
              <w:bottom w:val="single" w:sz="4" w:space="0" w:color="auto"/>
              <w:right w:val="single" w:sz="4" w:space="0" w:color="auto"/>
            </w:tcBorders>
            <w:shd w:val="clear" w:color="auto" w:fill="auto"/>
            <w:vAlign w:val="center"/>
            <w:hideMark/>
          </w:tcPr>
          <w:p w14:paraId="316A3F87" w14:textId="77777777" w:rsidR="00B52D62" w:rsidRPr="00502262" w:rsidRDefault="00B52D62" w:rsidP="00CE5CE6">
            <w:pPr>
              <w:shd w:val="clear" w:color="auto" w:fill="FFFFFF" w:themeFill="background1"/>
              <w:jc w:val="center"/>
              <w:rPr>
                <w:sz w:val="22"/>
                <w:szCs w:val="22"/>
              </w:rPr>
            </w:pPr>
            <w:r w:rsidRPr="00502262">
              <w:rPr>
                <w:bCs/>
                <w:sz w:val="22"/>
                <w:szCs w:val="22"/>
              </w:rPr>
              <w:t>4,3</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5413DF3B"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1967B553" w14:textId="77777777" w:rsidR="00B52D62" w:rsidRPr="00502262" w:rsidRDefault="00B52D62" w:rsidP="00CE5CE6">
            <w:pPr>
              <w:shd w:val="clear" w:color="auto" w:fill="FFFFFF" w:themeFill="background1"/>
              <w:jc w:val="center"/>
              <w:rPr>
                <w:sz w:val="22"/>
                <w:szCs w:val="22"/>
              </w:rPr>
            </w:pPr>
            <w:r w:rsidRPr="00502262">
              <w:rPr>
                <w:bCs/>
                <w:sz w:val="22"/>
                <w:szCs w:val="22"/>
              </w:rPr>
              <w:t>2012</w:t>
            </w:r>
          </w:p>
        </w:tc>
        <w:tc>
          <w:tcPr>
            <w:tcW w:w="628" w:type="pct"/>
            <w:tcBorders>
              <w:top w:val="nil"/>
              <w:left w:val="nil"/>
              <w:bottom w:val="single" w:sz="4" w:space="0" w:color="auto"/>
              <w:right w:val="single" w:sz="4" w:space="0" w:color="auto"/>
            </w:tcBorders>
            <w:shd w:val="clear" w:color="auto" w:fill="auto"/>
            <w:noWrap/>
            <w:vAlign w:val="center"/>
            <w:hideMark/>
          </w:tcPr>
          <w:p w14:paraId="3AA3F14B"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vAlign w:val="center"/>
            <w:hideMark/>
          </w:tcPr>
          <w:p w14:paraId="3E6C904E" w14:textId="77777777" w:rsidR="00B52D62" w:rsidRPr="00502262" w:rsidRDefault="00B52D62" w:rsidP="00CE5CE6">
            <w:pPr>
              <w:shd w:val="clear" w:color="auto" w:fill="FFFFFF" w:themeFill="background1"/>
              <w:jc w:val="center"/>
              <w:rPr>
                <w:sz w:val="22"/>
                <w:szCs w:val="22"/>
              </w:rPr>
            </w:pPr>
            <w:r w:rsidRPr="00502262">
              <w:rPr>
                <w:sz w:val="22"/>
                <w:szCs w:val="22"/>
              </w:rPr>
              <w:t>-</w:t>
            </w:r>
          </w:p>
        </w:tc>
      </w:tr>
      <w:tr w:rsidR="00B52D62" w:rsidRPr="00502262" w14:paraId="335EA5E9"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30126D0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DECEA80" w14:textId="77777777" w:rsidR="00B52D62" w:rsidRPr="00502262" w:rsidRDefault="00B52D62" w:rsidP="00CE5CE6">
            <w:pPr>
              <w:shd w:val="clear" w:color="auto" w:fill="FFFFFF" w:themeFill="background1"/>
              <w:rPr>
                <w:sz w:val="22"/>
                <w:szCs w:val="22"/>
              </w:rPr>
            </w:pPr>
            <w:r w:rsidRPr="00502262">
              <w:rPr>
                <w:bCs/>
                <w:sz w:val="22"/>
                <w:szCs w:val="22"/>
              </w:rPr>
              <w:t>ТТ-100 № 10</w:t>
            </w:r>
          </w:p>
        </w:tc>
        <w:tc>
          <w:tcPr>
            <w:tcW w:w="649" w:type="pct"/>
            <w:tcBorders>
              <w:top w:val="nil"/>
              <w:left w:val="nil"/>
              <w:bottom w:val="single" w:sz="4" w:space="0" w:color="auto"/>
              <w:right w:val="single" w:sz="4" w:space="0" w:color="auto"/>
            </w:tcBorders>
            <w:shd w:val="clear" w:color="auto" w:fill="auto"/>
            <w:vAlign w:val="center"/>
            <w:hideMark/>
          </w:tcPr>
          <w:p w14:paraId="14ED053F" w14:textId="77777777" w:rsidR="00B52D62" w:rsidRPr="00502262" w:rsidRDefault="00B52D62" w:rsidP="00CE5CE6">
            <w:pPr>
              <w:shd w:val="clear" w:color="auto" w:fill="FFFFFF" w:themeFill="background1"/>
              <w:jc w:val="center"/>
              <w:rPr>
                <w:sz w:val="22"/>
                <w:szCs w:val="22"/>
              </w:rPr>
            </w:pPr>
            <w:r w:rsidRPr="00502262">
              <w:rPr>
                <w:bCs/>
                <w:sz w:val="22"/>
                <w:szCs w:val="22"/>
              </w:rPr>
              <w:t>4,3</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63EF0612"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63C8C59E" w14:textId="77777777" w:rsidR="00B52D62" w:rsidRPr="00502262" w:rsidRDefault="00B52D62" w:rsidP="00CE5CE6">
            <w:pPr>
              <w:shd w:val="clear" w:color="auto" w:fill="FFFFFF" w:themeFill="background1"/>
              <w:jc w:val="center"/>
              <w:rPr>
                <w:sz w:val="22"/>
                <w:szCs w:val="22"/>
              </w:rPr>
            </w:pPr>
            <w:r w:rsidRPr="00502262">
              <w:rPr>
                <w:bCs/>
                <w:sz w:val="22"/>
                <w:szCs w:val="22"/>
              </w:rPr>
              <w:t>2012</w:t>
            </w:r>
          </w:p>
        </w:tc>
        <w:tc>
          <w:tcPr>
            <w:tcW w:w="628" w:type="pct"/>
            <w:tcBorders>
              <w:top w:val="nil"/>
              <w:left w:val="nil"/>
              <w:bottom w:val="single" w:sz="4" w:space="0" w:color="auto"/>
              <w:right w:val="single" w:sz="4" w:space="0" w:color="auto"/>
            </w:tcBorders>
            <w:shd w:val="clear" w:color="auto" w:fill="auto"/>
            <w:noWrap/>
            <w:vAlign w:val="center"/>
            <w:hideMark/>
          </w:tcPr>
          <w:p w14:paraId="28521983"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vAlign w:val="center"/>
            <w:hideMark/>
          </w:tcPr>
          <w:p w14:paraId="70A98BA1" w14:textId="77777777" w:rsidR="00B52D62" w:rsidRPr="00502262" w:rsidRDefault="00B52D62" w:rsidP="00CE5CE6">
            <w:pPr>
              <w:shd w:val="clear" w:color="auto" w:fill="FFFFFF" w:themeFill="background1"/>
              <w:jc w:val="center"/>
              <w:rPr>
                <w:sz w:val="22"/>
                <w:szCs w:val="22"/>
              </w:rPr>
            </w:pPr>
            <w:r w:rsidRPr="00502262">
              <w:rPr>
                <w:sz w:val="22"/>
                <w:szCs w:val="22"/>
              </w:rPr>
              <w:t>-</w:t>
            </w:r>
          </w:p>
        </w:tc>
      </w:tr>
      <w:tr w:rsidR="00B52D62" w:rsidRPr="00502262" w14:paraId="0317258D"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510FB06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7</w:t>
            </w:r>
          </w:p>
        </w:tc>
        <w:tc>
          <w:tcPr>
            <w:tcW w:w="1321" w:type="pct"/>
            <w:tcBorders>
              <w:top w:val="nil"/>
              <w:left w:val="nil"/>
              <w:bottom w:val="single" w:sz="4" w:space="0" w:color="auto"/>
              <w:right w:val="single" w:sz="4" w:space="0" w:color="auto"/>
            </w:tcBorders>
            <w:shd w:val="clear" w:color="auto" w:fill="auto"/>
            <w:vAlign w:val="center"/>
            <w:hideMark/>
          </w:tcPr>
          <w:p w14:paraId="61EEB083" w14:textId="77777777" w:rsidR="00B52D62" w:rsidRPr="00502262" w:rsidRDefault="004F06F5" w:rsidP="00CE5CE6">
            <w:pPr>
              <w:shd w:val="clear" w:color="auto" w:fill="FFFFFF" w:themeFill="background1"/>
              <w:rPr>
                <w:b/>
                <w:bCs/>
                <w:sz w:val="22"/>
                <w:szCs w:val="22"/>
              </w:rPr>
            </w:pPr>
            <w:r w:rsidRPr="00502262">
              <w:rPr>
                <w:b/>
                <w:bCs/>
                <w:sz w:val="22"/>
                <w:szCs w:val="22"/>
                <w:lang w:val="x-none"/>
              </w:rPr>
              <w:t>СГМУП</w:t>
            </w:r>
            <w:r w:rsidR="00B52D62" w:rsidRPr="00502262">
              <w:rPr>
                <w:b/>
                <w:bCs/>
                <w:sz w:val="22"/>
                <w:szCs w:val="22"/>
                <w:lang w:val="x-none"/>
              </w:rPr>
              <w:t xml:space="preserve"> «Сургутский хлебозавод»</w:t>
            </w:r>
          </w:p>
        </w:tc>
        <w:tc>
          <w:tcPr>
            <w:tcW w:w="649" w:type="pct"/>
            <w:tcBorders>
              <w:top w:val="nil"/>
              <w:left w:val="nil"/>
              <w:bottom w:val="single" w:sz="4" w:space="0" w:color="auto"/>
              <w:right w:val="single" w:sz="4" w:space="0" w:color="auto"/>
            </w:tcBorders>
            <w:shd w:val="clear" w:color="auto" w:fill="auto"/>
            <w:vAlign w:val="center"/>
            <w:hideMark/>
          </w:tcPr>
          <w:p w14:paraId="1CF676AC"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10,08</w:t>
            </w:r>
          </w:p>
        </w:tc>
        <w:tc>
          <w:tcPr>
            <w:tcW w:w="639" w:type="pct"/>
            <w:tcBorders>
              <w:top w:val="nil"/>
              <w:left w:val="nil"/>
              <w:bottom w:val="single" w:sz="4" w:space="0" w:color="auto"/>
              <w:right w:val="single" w:sz="4" w:space="0" w:color="auto"/>
            </w:tcBorders>
            <w:shd w:val="clear" w:color="auto" w:fill="auto"/>
            <w:vAlign w:val="center"/>
            <w:hideMark/>
          </w:tcPr>
          <w:p w14:paraId="3633593C"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10,08</w:t>
            </w:r>
          </w:p>
        </w:tc>
        <w:tc>
          <w:tcPr>
            <w:tcW w:w="720" w:type="pct"/>
            <w:tcBorders>
              <w:top w:val="nil"/>
              <w:left w:val="nil"/>
              <w:bottom w:val="single" w:sz="4" w:space="0" w:color="auto"/>
              <w:right w:val="single" w:sz="4" w:space="0" w:color="auto"/>
            </w:tcBorders>
            <w:shd w:val="clear" w:color="auto" w:fill="auto"/>
            <w:vAlign w:val="center"/>
            <w:hideMark/>
          </w:tcPr>
          <w:p w14:paraId="6AF327D7"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vAlign w:val="center"/>
            <w:hideMark/>
          </w:tcPr>
          <w:p w14:paraId="0D4C432B"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41B97700"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2C71B0D5"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A0850F0" w14:textId="77777777" w:rsidR="00B52D62" w:rsidRPr="00502262" w:rsidRDefault="00B52D62" w:rsidP="00CE5CE6">
            <w:pPr>
              <w:shd w:val="clear" w:color="auto" w:fill="FFFFFF" w:themeFill="background1"/>
              <w:jc w:val="center"/>
              <w:rPr>
                <w:sz w:val="22"/>
                <w:szCs w:val="22"/>
              </w:rPr>
            </w:pPr>
            <w:r w:rsidRPr="00502262">
              <w:rPr>
                <w:sz w:val="22"/>
                <w:szCs w:val="22"/>
              </w:rPr>
              <w:t>7.1</w:t>
            </w:r>
          </w:p>
        </w:tc>
        <w:tc>
          <w:tcPr>
            <w:tcW w:w="1321" w:type="pct"/>
            <w:tcBorders>
              <w:top w:val="nil"/>
              <w:left w:val="nil"/>
              <w:bottom w:val="single" w:sz="4" w:space="0" w:color="auto"/>
              <w:right w:val="single" w:sz="4" w:space="0" w:color="auto"/>
            </w:tcBorders>
            <w:shd w:val="clear" w:color="auto" w:fill="auto"/>
            <w:vAlign w:val="center"/>
            <w:hideMark/>
          </w:tcPr>
          <w:p w14:paraId="1C15E24E" w14:textId="77777777" w:rsidR="00B52D62" w:rsidRPr="00502262" w:rsidRDefault="00B52D62" w:rsidP="00CE5CE6">
            <w:pPr>
              <w:shd w:val="clear" w:color="auto" w:fill="FFFFFF" w:themeFill="background1"/>
              <w:jc w:val="both"/>
              <w:rPr>
                <w:b/>
                <w:bCs/>
                <w:sz w:val="22"/>
                <w:szCs w:val="22"/>
              </w:rPr>
            </w:pPr>
            <w:r w:rsidRPr="00502262">
              <w:rPr>
                <w:b/>
                <w:bCs/>
                <w:sz w:val="22"/>
                <w:szCs w:val="22"/>
                <w:lang w:val="x-none"/>
              </w:rPr>
              <w:t>Котельная (</w:t>
            </w:r>
            <w:r w:rsidRPr="00502262">
              <w:rPr>
                <w:sz w:val="22"/>
                <w:szCs w:val="22"/>
                <w:lang w:val="x-none"/>
              </w:rPr>
              <w:t>Нефтеюганское шоссе, 2)</w:t>
            </w:r>
          </w:p>
        </w:tc>
        <w:tc>
          <w:tcPr>
            <w:tcW w:w="649" w:type="pct"/>
            <w:tcBorders>
              <w:top w:val="nil"/>
              <w:left w:val="nil"/>
              <w:bottom w:val="single" w:sz="4" w:space="0" w:color="auto"/>
              <w:right w:val="single" w:sz="4" w:space="0" w:color="auto"/>
            </w:tcBorders>
            <w:shd w:val="clear" w:color="auto" w:fill="auto"/>
            <w:vAlign w:val="center"/>
            <w:hideMark/>
          </w:tcPr>
          <w:p w14:paraId="0E97900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10,08</w:t>
            </w:r>
          </w:p>
        </w:tc>
        <w:tc>
          <w:tcPr>
            <w:tcW w:w="639" w:type="pct"/>
            <w:tcBorders>
              <w:top w:val="nil"/>
              <w:left w:val="nil"/>
              <w:bottom w:val="single" w:sz="4" w:space="0" w:color="auto"/>
              <w:right w:val="single" w:sz="4" w:space="0" w:color="auto"/>
            </w:tcBorders>
            <w:shd w:val="clear" w:color="auto" w:fill="auto"/>
            <w:vAlign w:val="center"/>
            <w:hideMark/>
          </w:tcPr>
          <w:p w14:paraId="677CE6C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10,08</w:t>
            </w:r>
          </w:p>
        </w:tc>
        <w:tc>
          <w:tcPr>
            <w:tcW w:w="720" w:type="pct"/>
            <w:tcBorders>
              <w:top w:val="nil"/>
              <w:left w:val="nil"/>
              <w:bottom w:val="single" w:sz="4" w:space="0" w:color="auto"/>
              <w:right w:val="single" w:sz="4" w:space="0" w:color="auto"/>
            </w:tcBorders>
            <w:shd w:val="clear" w:color="auto" w:fill="auto"/>
            <w:vAlign w:val="center"/>
            <w:hideMark/>
          </w:tcPr>
          <w:p w14:paraId="3DAF689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0D4D51F0"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6A4D242D"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614C8647"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099B71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411D3C8" w14:textId="77777777" w:rsidR="00B52D62" w:rsidRPr="00502262" w:rsidRDefault="00B52D62" w:rsidP="00CE5CE6">
            <w:pPr>
              <w:shd w:val="clear" w:color="auto" w:fill="FFFFFF" w:themeFill="background1"/>
              <w:rPr>
                <w:sz w:val="22"/>
                <w:szCs w:val="22"/>
              </w:rPr>
            </w:pPr>
            <w:r w:rsidRPr="00502262">
              <w:rPr>
                <w:iCs/>
                <w:sz w:val="22"/>
                <w:szCs w:val="22"/>
              </w:rPr>
              <w:t>VITOPLEX 100</w:t>
            </w:r>
          </w:p>
        </w:tc>
        <w:tc>
          <w:tcPr>
            <w:tcW w:w="649" w:type="pct"/>
            <w:tcBorders>
              <w:top w:val="nil"/>
              <w:left w:val="nil"/>
              <w:bottom w:val="single" w:sz="4" w:space="0" w:color="auto"/>
              <w:right w:val="single" w:sz="4" w:space="0" w:color="auto"/>
            </w:tcBorders>
            <w:shd w:val="clear" w:color="auto" w:fill="auto"/>
            <w:vAlign w:val="center"/>
            <w:hideMark/>
          </w:tcPr>
          <w:p w14:paraId="7AF6851B" w14:textId="77777777" w:rsidR="00B52D62" w:rsidRPr="00502262" w:rsidRDefault="00B52D62" w:rsidP="00CE5CE6">
            <w:pPr>
              <w:shd w:val="clear" w:color="auto" w:fill="FFFFFF" w:themeFill="background1"/>
              <w:jc w:val="center"/>
              <w:rPr>
                <w:sz w:val="22"/>
                <w:szCs w:val="22"/>
              </w:rPr>
            </w:pPr>
            <w:r w:rsidRPr="00502262">
              <w:rPr>
                <w:iCs/>
                <w:sz w:val="22"/>
                <w:szCs w:val="22"/>
              </w:rPr>
              <w:t>1,2</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5E5D5AC3" w14:textId="77777777" w:rsidR="00B52D62" w:rsidRPr="00502262" w:rsidRDefault="00B52D62" w:rsidP="00CE5CE6">
            <w:pPr>
              <w:shd w:val="clear" w:color="auto" w:fill="FFFFFF" w:themeFill="background1"/>
              <w:jc w:val="center"/>
              <w:rPr>
                <w:sz w:val="22"/>
                <w:szCs w:val="22"/>
              </w:rPr>
            </w:pPr>
            <w:r w:rsidRPr="00502262">
              <w:rPr>
                <w:sz w:val="22"/>
                <w:szCs w:val="22"/>
              </w:rPr>
              <w:t>10,08</w:t>
            </w:r>
          </w:p>
        </w:tc>
        <w:tc>
          <w:tcPr>
            <w:tcW w:w="720" w:type="pct"/>
            <w:tcBorders>
              <w:top w:val="nil"/>
              <w:left w:val="nil"/>
              <w:bottom w:val="single" w:sz="4" w:space="0" w:color="auto"/>
              <w:right w:val="single" w:sz="4" w:space="0" w:color="auto"/>
            </w:tcBorders>
            <w:shd w:val="clear" w:color="auto" w:fill="auto"/>
            <w:vAlign w:val="center"/>
            <w:hideMark/>
          </w:tcPr>
          <w:p w14:paraId="3E6FD1B8" w14:textId="77777777" w:rsidR="00B52D62" w:rsidRPr="00502262" w:rsidRDefault="00B52D62" w:rsidP="00CE5CE6">
            <w:pPr>
              <w:shd w:val="clear" w:color="auto" w:fill="FFFFFF" w:themeFill="background1"/>
              <w:jc w:val="center"/>
              <w:rPr>
                <w:sz w:val="22"/>
                <w:szCs w:val="22"/>
              </w:rPr>
            </w:pPr>
            <w:r w:rsidRPr="00502262">
              <w:rPr>
                <w:sz w:val="22"/>
                <w:szCs w:val="22"/>
              </w:rPr>
              <w:t>2007</w:t>
            </w:r>
          </w:p>
        </w:tc>
        <w:tc>
          <w:tcPr>
            <w:tcW w:w="628" w:type="pct"/>
            <w:tcBorders>
              <w:top w:val="nil"/>
              <w:left w:val="nil"/>
              <w:bottom w:val="single" w:sz="4" w:space="0" w:color="auto"/>
              <w:right w:val="single" w:sz="4" w:space="0" w:color="auto"/>
            </w:tcBorders>
            <w:shd w:val="clear" w:color="auto" w:fill="auto"/>
            <w:noWrap/>
            <w:vAlign w:val="center"/>
            <w:hideMark/>
          </w:tcPr>
          <w:p w14:paraId="62CD4261"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77786877" w14:textId="77777777" w:rsidR="00B52D62" w:rsidRPr="00502262" w:rsidRDefault="00B52D62" w:rsidP="00CE5CE6">
            <w:pPr>
              <w:shd w:val="clear" w:color="auto" w:fill="FFFFFF" w:themeFill="background1"/>
              <w:jc w:val="center"/>
              <w:rPr>
                <w:sz w:val="22"/>
                <w:szCs w:val="22"/>
              </w:rPr>
            </w:pPr>
            <w:r w:rsidRPr="00502262">
              <w:rPr>
                <w:sz w:val="22"/>
                <w:szCs w:val="22"/>
              </w:rPr>
              <w:t>91,97</w:t>
            </w:r>
          </w:p>
        </w:tc>
      </w:tr>
      <w:tr w:rsidR="00B52D62" w:rsidRPr="00502262" w14:paraId="1EA4698D"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4FC8451B"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1100B8D" w14:textId="77777777" w:rsidR="00B52D62" w:rsidRPr="00502262" w:rsidRDefault="00B52D62" w:rsidP="00CE5CE6">
            <w:pPr>
              <w:shd w:val="clear" w:color="auto" w:fill="FFFFFF" w:themeFill="background1"/>
              <w:rPr>
                <w:sz w:val="22"/>
                <w:szCs w:val="22"/>
              </w:rPr>
            </w:pPr>
            <w:r w:rsidRPr="00502262">
              <w:rPr>
                <w:iCs/>
                <w:sz w:val="22"/>
                <w:szCs w:val="22"/>
              </w:rPr>
              <w:t>VITOPLEX 100</w:t>
            </w:r>
          </w:p>
        </w:tc>
        <w:tc>
          <w:tcPr>
            <w:tcW w:w="649" w:type="pct"/>
            <w:tcBorders>
              <w:top w:val="nil"/>
              <w:left w:val="nil"/>
              <w:bottom w:val="single" w:sz="4" w:space="0" w:color="auto"/>
              <w:right w:val="single" w:sz="4" w:space="0" w:color="auto"/>
            </w:tcBorders>
            <w:shd w:val="clear" w:color="auto" w:fill="auto"/>
            <w:vAlign w:val="center"/>
            <w:hideMark/>
          </w:tcPr>
          <w:p w14:paraId="6F980BE4" w14:textId="77777777" w:rsidR="00B52D62" w:rsidRPr="00502262" w:rsidRDefault="00B52D62" w:rsidP="00CE5CE6">
            <w:pPr>
              <w:shd w:val="clear" w:color="auto" w:fill="FFFFFF" w:themeFill="background1"/>
              <w:jc w:val="center"/>
              <w:rPr>
                <w:sz w:val="22"/>
                <w:szCs w:val="22"/>
              </w:rPr>
            </w:pPr>
            <w:r w:rsidRPr="00502262">
              <w:rPr>
                <w:iCs/>
                <w:sz w:val="22"/>
                <w:szCs w:val="22"/>
              </w:rPr>
              <w:t>1,2</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370D2AB5"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0F2C256B" w14:textId="77777777" w:rsidR="00B52D62" w:rsidRPr="00502262" w:rsidRDefault="00B52D62" w:rsidP="00CE5CE6">
            <w:pPr>
              <w:shd w:val="clear" w:color="auto" w:fill="FFFFFF" w:themeFill="background1"/>
              <w:jc w:val="center"/>
              <w:rPr>
                <w:sz w:val="22"/>
                <w:szCs w:val="22"/>
              </w:rPr>
            </w:pPr>
            <w:r w:rsidRPr="00502262">
              <w:rPr>
                <w:sz w:val="22"/>
                <w:szCs w:val="22"/>
              </w:rPr>
              <w:t>2007</w:t>
            </w:r>
          </w:p>
        </w:tc>
        <w:tc>
          <w:tcPr>
            <w:tcW w:w="628" w:type="pct"/>
            <w:tcBorders>
              <w:top w:val="nil"/>
              <w:left w:val="nil"/>
              <w:bottom w:val="single" w:sz="4" w:space="0" w:color="auto"/>
              <w:right w:val="single" w:sz="4" w:space="0" w:color="auto"/>
            </w:tcBorders>
            <w:shd w:val="clear" w:color="auto" w:fill="auto"/>
            <w:noWrap/>
            <w:vAlign w:val="center"/>
            <w:hideMark/>
          </w:tcPr>
          <w:p w14:paraId="2BA42E2C"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548C1F95" w14:textId="77777777" w:rsidR="00B52D62" w:rsidRPr="00502262" w:rsidRDefault="00B52D62" w:rsidP="00CE5CE6">
            <w:pPr>
              <w:shd w:val="clear" w:color="auto" w:fill="FFFFFF" w:themeFill="background1"/>
              <w:jc w:val="center"/>
              <w:rPr>
                <w:sz w:val="22"/>
                <w:szCs w:val="22"/>
              </w:rPr>
            </w:pPr>
            <w:r w:rsidRPr="00502262">
              <w:rPr>
                <w:sz w:val="22"/>
                <w:szCs w:val="22"/>
              </w:rPr>
              <w:t>91,97</w:t>
            </w:r>
          </w:p>
        </w:tc>
      </w:tr>
      <w:tr w:rsidR="00B52D62" w:rsidRPr="00502262" w14:paraId="5512327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472189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825646B" w14:textId="77777777" w:rsidR="00B52D62" w:rsidRPr="00502262" w:rsidRDefault="00B52D62" w:rsidP="00CE5CE6">
            <w:pPr>
              <w:shd w:val="clear" w:color="auto" w:fill="FFFFFF" w:themeFill="background1"/>
              <w:rPr>
                <w:sz w:val="22"/>
                <w:szCs w:val="22"/>
              </w:rPr>
            </w:pPr>
            <w:r w:rsidRPr="00502262">
              <w:rPr>
                <w:iCs/>
                <w:sz w:val="22"/>
                <w:szCs w:val="22"/>
              </w:rPr>
              <w:t>VITOPLEX 100</w:t>
            </w:r>
          </w:p>
        </w:tc>
        <w:tc>
          <w:tcPr>
            <w:tcW w:w="649" w:type="pct"/>
            <w:tcBorders>
              <w:top w:val="nil"/>
              <w:left w:val="nil"/>
              <w:bottom w:val="single" w:sz="4" w:space="0" w:color="auto"/>
              <w:right w:val="single" w:sz="4" w:space="0" w:color="auto"/>
            </w:tcBorders>
            <w:shd w:val="clear" w:color="auto" w:fill="auto"/>
            <w:vAlign w:val="center"/>
            <w:hideMark/>
          </w:tcPr>
          <w:p w14:paraId="5D8A2C5E" w14:textId="77777777" w:rsidR="00B52D62" w:rsidRPr="00502262" w:rsidRDefault="00B52D62" w:rsidP="00CE5CE6">
            <w:pPr>
              <w:shd w:val="clear" w:color="auto" w:fill="FFFFFF" w:themeFill="background1"/>
              <w:jc w:val="center"/>
              <w:rPr>
                <w:sz w:val="22"/>
                <w:szCs w:val="22"/>
              </w:rPr>
            </w:pPr>
            <w:r w:rsidRPr="00502262">
              <w:rPr>
                <w:iCs/>
                <w:sz w:val="22"/>
                <w:szCs w:val="22"/>
              </w:rPr>
              <w:t>1,2</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18D507A4"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3F92CADC" w14:textId="77777777" w:rsidR="00B52D62" w:rsidRPr="00502262" w:rsidRDefault="00B52D62" w:rsidP="00CE5CE6">
            <w:pPr>
              <w:shd w:val="clear" w:color="auto" w:fill="FFFFFF" w:themeFill="background1"/>
              <w:jc w:val="center"/>
              <w:rPr>
                <w:sz w:val="22"/>
                <w:szCs w:val="22"/>
              </w:rPr>
            </w:pPr>
            <w:r w:rsidRPr="00502262">
              <w:rPr>
                <w:sz w:val="22"/>
                <w:szCs w:val="22"/>
              </w:rPr>
              <w:t>2007</w:t>
            </w:r>
          </w:p>
        </w:tc>
        <w:tc>
          <w:tcPr>
            <w:tcW w:w="628" w:type="pct"/>
            <w:tcBorders>
              <w:top w:val="nil"/>
              <w:left w:val="nil"/>
              <w:bottom w:val="single" w:sz="4" w:space="0" w:color="auto"/>
              <w:right w:val="single" w:sz="4" w:space="0" w:color="auto"/>
            </w:tcBorders>
            <w:shd w:val="clear" w:color="auto" w:fill="auto"/>
            <w:noWrap/>
            <w:vAlign w:val="center"/>
            <w:hideMark/>
          </w:tcPr>
          <w:p w14:paraId="7D7D412B"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493A1A5D" w14:textId="77777777" w:rsidR="00B52D62" w:rsidRPr="00502262" w:rsidRDefault="00B52D62" w:rsidP="00CE5CE6">
            <w:pPr>
              <w:shd w:val="clear" w:color="auto" w:fill="FFFFFF" w:themeFill="background1"/>
              <w:jc w:val="center"/>
              <w:rPr>
                <w:sz w:val="22"/>
                <w:szCs w:val="22"/>
              </w:rPr>
            </w:pPr>
            <w:r w:rsidRPr="00502262">
              <w:rPr>
                <w:sz w:val="22"/>
                <w:szCs w:val="22"/>
              </w:rPr>
              <w:t>91,97</w:t>
            </w:r>
          </w:p>
        </w:tc>
      </w:tr>
      <w:tr w:rsidR="00B52D62" w:rsidRPr="00502262" w14:paraId="4F2BC0B7"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36278A9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5FC06D7" w14:textId="77777777" w:rsidR="00B52D62" w:rsidRPr="00502262" w:rsidRDefault="00B52D62" w:rsidP="00CE5CE6">
            <w:pPr>
              <w:shd w:val="clear" w:color="auto" w:fill="FFFFFF" w:themeFill="background1"/>
              <w:rPr>
                <w:sz w:val="22"/>
                <w:szCs w:val="22"/>
              </w:rPr>
            </w:pPr>
            <w:r w:rsidRPr="00502262">
              <w:rPr>
                <w:iCs/>
                <w:sz w:val="22"/>
                <w:szCs w:val="22"/>
              </w:rPr>
              <w:t>VITOMAX 200 HS</w:t>
            </w:r>
          </w:p>
        </w:tc>
        <w:tc>
          <w:tcPr>
            <w:tcW w:w="649" w:type="pct"/>
            <w:tcBorders>
              <w:top w:val="nil"/>
              <w:left w:val="nil"/>
              <w:bottom w:val="single" w:sz="4" w:space="0" w:color="auto"/>
              <w:right w:val="single" w:sz="4" w:space="0" w:color="auto"/>
            </w:tcBorders>
            <w:shd w:val="clear" w:color="auto" w:fill="auto"/>
            <w:vAlign w:val="center"/>
            <w:hideMark/>
          </w:tcPr>
          <w:p w14:paraId="509F2CFD" w14:textId="77777777" w:rsidR="00B52D62" w:rsidRPr="00502262" w:rsidRDefault="00B52D62" w:rsidP="00CE5CE6">
            <w:pPr>
              <w:shd w:val="clear" w:color="auto" w:fill="FFFFFF" w:themeFill="background1"/>
              <w:jc w:val="center"/>
              <w:rPr>
                <w:sz w:val="22"/>
                <w:szCs w:val="22"/>
              </w:rPr>
            </w:pPr>
            <w:r w:rsidRPr="00502262">
              <w:rPr>
                <w:sz w:val="22"/>
                <w:szCs w:val="22"/>
              </w:rPr>
              <w:t>2,16</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058DB94F"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290AC58C" w14:textId="77777777" w:rsidR="00B52D62" w:rsidRPr="00502262" w:rsidRDefault="00B52D62" w:rsidP="00CE5CE6">
            <w:pPr>
              <w:shd w:val="clear" w:color="auto" w:fill="FFFFFF" w:themeFill="background1"/>
              <w:jc w:val="center"/>
              <w:rPr>
                <w:sz w:val="22"/>
                <w:szCs w:val="22"/>
              </w:rPr>
            </w:pPr>
            <w:r w:rsidRPr="00502262">
              <w:rPr>
                <w:sz w:val="22"/>
                <w:szCs w:val="22"/>
              </w:rPr>
              <w:t>2007</w:t>
            </w:r>
          </w:p>
        </w:tc>
        <w:tc>
          <w:tcPr>
            <w:tcW w:w="628" w:type="pct"/>
            <w:tcBorders>
              <w:top w:val="nil"/>
              <w:left w:val="nil"/>
              <w:bottom w:val="single" w:sz="4" w:space="0" w:color="auto"/>
              <w:right w:val="single" w:sz="4" w:space="0" w:color="auto"/>
            </w:tcBorders>
            <w:shd w:val="clear" w:color="auto" w:fill="auto"/>
            <w:noWrap/>
            <w:vAlign w:val="center"/>
            <w:hideMark/>
          </w:tcPr>
          <w:p w14:paraId="1D494807"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1F5D08EA" w14:textId="77777777" w:rsidR="00B52D62" w:rsidRPr="00502262" w:rsidRDefault="00B52D62" w:rsidP="00CE5CE6">
            <w:pPr>
              <w:shd w:val="clear" w:color="auto" w:fill="FFFFFF" w:themeFill="background1"/>
              <w:jc w:val="center"/>
              <w:rPr>
                <w:sz w:val="22"/>
                <w:szCs w:val="22"/>
              </w:rPr>
            </w:pPr>
            <w:r w:rsidRPr="00502262">
              <w:rPr>
                <w:sz w:val="22"/>
                <w:szCs w:val="22"/>
              </w:rPr>
              <w:t>89,91</w:t>
            </w:r>
          </w:p>
        </w:tc>
      </w:tr>
      <w:tr w:rsidR="00B52D62" w:rsidRPr="00502262" w14:paraId="426D8C06"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5C8CFFCD"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83E34B7" w14:textId="77777777" w:rsidR="00B52D62" w:rsidRPr="00502262" w:rsidRDefault="00B52D62" w:rsidP="00CE5CE6">
            <w:pPr>
              <w:shd w:val="clear" w:color="auto" w:fill="FFFFFF" w:themeFill="background1"/>
              <w:rPr>
                <w:sz w:val="22"/>
                <w:szCs w:val="22"/>
              </w:rPr>
            </w:pPr>
            <w:r w:rsidRPr="00502262">
              <w:rPr>
                <w:iCs/>
                <w:sz w:val="22"/>
                <w:szCs w:val="22"/>
              </w:rPr>
              <w:t>VITOMAX 200 HS</w:t>
            </w:r>
          </w:p>
        </w:tc>
        <w:tc>
          <w:tcPr>
            <w:tcW w:w="649" w:type="pct"/>
            <w:tcBorders>
              <w:top w:val="nil"/>
              <w:left w:val="nil"/>
              <w:bottom w:val="single" w:sz="4" w:space="0" w:color="auto"/>
              <w:right w:val="single" w:sz="4" w:space="0" w:color="auto"/>
            </w:tcBorders>
            <w:shd w:val="clear" w:color="auto" w:fill="auto"/>
            <w:vAlign w:val="center"/>
            <w:hideMark/>
          </w:tcPr>
          <w:p w14:paraId="757910C4" w14:textId="77777777" w:rsidR="00B52D62" w:rsidRPr="00502262" w:rsidRDefault="00B52D62" w:rsidP="00CE5CE6">
            <w:pPr>
              <w:shd w:val="clear" w:color="auto" w:fill="FFFFFF" w:themeFill="background1"/>
              <w:jc w:val="center"/>
              <w:rPr>
                <w:sz w:val="22"/>
                <w:szCs w:val="22"/>
              </w:rPr>
            </w:pPr>
            <w:r w:rsidRPr="00502262">
              <w:rPr>
                <w:sz w:val="22"/>
                <w:szCs w:val="22"/>
              </w:rPr>
              <w:t>2,16</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40852990"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4F98449D" w14:textId="77777777" w:rsidR="00B52D62" w:rsidRPr="00502262" w:rsidRDefault="00B52D62" w:rsidP="00CE5CE6">
            <w:pPr>
              <w:shd w:val="clear" w:color="auto" w:fill="FFFFFF" w:themeFill="background1"/>
              <w:jc w:val="center"/>
              <w:rPr>
                <w:sz w:val="22"/>
                <w:szCs w:val="22"/>
              </w:rPr>
            </w:pPr>
            <w:r w:rsidRPr="00502262">
              <w:rPr>
                <w:sz w:val="22"/>
                <w:szCs w:val="22"/>
              </w:rPr>
              <w:t>2007</w:t>
            </w:r>
          </w:p>
        </w:tc>
        <w:tc>
          <w:tcPr>
            <w:tcW w:w="628" w:type="pct"/>
            <w:tcBorders>
              <w:top w:val="nil"/>
              <w:left w:val="nil"/>
              <w:bottom w:val="single" w:sz="4" w:space="0" w:color="auto"/>
              <w:right w:val="single" w:sz="4" w:space="0" w:color="auto"/>
            </w:tcBorders>
            <w:shd w:val="clear" w:color="auto" w:fill="auto"/>
            <w:noWrap/>
            <w:vAlign w:val="center"/>
            <w:hideMark/>
          </w:tcPr>
          <w:p w14:paraId="1F8D29EE"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058E62B6" w14:textId="77777777" w:rsidR="00B52D62" w:rsidRPr="00502262" w:rsidRDefault="00B52D62" w:rsidP="00CE5CE6">
            <w:pPr>
              <w:shd w:val="clear" w:color="auto" w:fill="FFFFFF" w:themeFill="background1"/>
              <w:jc w:val="center"/>
              <w:rPr>
                <w:sz w:val="22"/>
                <w:szCs w:val="22"/>
              </w:rPr>
            </w:pPr>
            <w:r w:rsidRPr="00502262">
              <w:rPr>
                <w:sz w:val="22"/>
                <w:szCs w:val="22"/>
              </w:rPr>
              <w:t>89,91</w:t>
            </w:r>
          </w:p>
        </w:tc>
      </w:tr>
      <w:tr w:rsidR="00B52D62" w:rsidRPr="00502262" w14:paraId="4B4F04C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7FA1ACF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874E042" w14:textId="77777777" w:rsidR="00B52D62" w:rsidRPr="00502262" w:rsidRDefault="00B52D62" w:rsidP="00CE5CE6">
            <w:pPr>
              <w:shd w:val="clear" w:color="auto" w:fill="FFFFFF" w:themeFill="background1"/>
              <w:rPr>
                <w:sz w:val="22"/>
                <w:szCs w:val="22"/>
              </w:rPr>
            </w:pPr>
            <w:r w:rsidRPr="00502262">
              <w:rPr>
                <w:iCs/>
                <w:sz w:val="22"/>
                <w:szCs w:val="22"/>
              </w:rPr>
              <w:t>VITOMAX 200 HS</w:t>
            </w:r>
          </w:p>
        </w:tc>
        <w:tc>
          <w:tcPr>
            <w:tcW w:w="649" w:type="pct"/>
            <w:tcBorders>
              <w:top w:val="nil"/>
              <w:left w:val="nil"/>
              <w:bottom w:val="single" w:sz="4" w:space="0" w:color="auto"/>
              <w:right w:val="single" w:sz="4" w:space="0" w:color="auto"/>
            </w:tcBorders>
            <w:shd w:val="clear" w:color="auto" w:fill="auto"/>
            <w:vAlign w:val="center"/>
            <w:hideMark/>
          </w:tcPr>
          <w:p w14:paraId="36CC3917" w14:textId="77777777" w:rsidR="00B52D62" w:rsidRPr="00502262" w:rsidRDefault="00B52D62" w:rsidP="00CE5CE6">
            <w:pPr>
              <w:shd w:val="clear" w:color="auto" w:fill="FFFFFF" w:themeFill="background1"/>
              <w:jc w:val="center"/>
              <w:rPr>
                <w:sz w:val="22"/>
                <w:szCs w:val="22"/>
              </w:rPr>
            </w:pPr>
            <w:r w:rsidRPr="00502262">
              <w:rPr>
                <w:sz w:val="22"/>
                <w:szCs w:val="22"/>
              </w:rPr>
              <w:t>2,16</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53B6FD99"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2E2BB30C" w14:textId="77777777" w:rsidR="00B52D62" w:rsidRPr="00502262" w:rsidRDefault="00B52D62" w:rsidP="00CE5CE6">
            <w:pPr>
              <w:shd w:val="clear" w:color="auto" w:fill="FFFFFF" w:themeFill="background1"/>
              <w:jc w:val="center"/>
              <w:rPr>
                <w:sz w:val="22"/>
                <w:szCs w:val="22"/>
              </w:rPr>
            </w:pPr>
            <w:r w:rsidRPr="00502262">
              <w:rPr>
                <w:sz w:val="22"/>
                <w:szCs w:val="22"/>
              </w:rPr>
              <w:t>2007</w:t>
            </w:r>
          </w:p>
        </w:tc>
        <w:tc>
          <w:tcPr>
            <w:tcW w:w="628" w:type="pct"/>
            <w:tcBorders>
              <w:top w:val="nil"/>
              <w:left w:val="nil"/>
              <w:bottom w:val="single" w:sz="4" w:space="0" w:color="auto"/>
              <w:right w:val="single" w:sz="4" w:space="0" w:color="auto"/>
            </w:tcBorders>
            <w:shd w:val="clear" w:color="auto" w:fill="auto"/>
            <w:noWrap/>
            <w:vAlign w:val="center"/>
            <w:hideMark/>
          </w:tcPr>
          <w:p w14:paraId="5D808C61"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279647D9" w14:textId="77777777" w:rsidR="00B52D62" w:rsidRPr="00502262" w:rsidRDefault="00B52D62" w:rsidP="00CE5CE6">
            <w:pPr>
              <w:shd w:val="clear" w:color="auto" w:fill="FFFFFF" w:themeFill="background1"/>
              <w:jc w:val="center"/>
              <w:rPr>
                <w:sz w:val="22"/>
                <w:szCs w:val="22"/>
              </w:rPr>
            </w:pPr>
            <w:r w:rsidRPr="00502262">
              <w:rPr>
                <w:sz w:val="22"/>
                <w:szCs w:val="22"/>
              </w:rPr>
              <w:t>89,91</w:t>
            </w:r>
          </w:p>
        </w:tc>
      </w:tr>
      <w:tr w:rsidR="00B52D62" w:rsidRPr="00502262" w14:paraId="143F751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31783CC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8</w:t>
            </w:r>
          </w:p>
        </w:tc>
        <w:tc>
          <w:tcPr>
            <w:tcW w:w="1321" w:type="pct"/>
            <w:tcBorders>
              <w:top w:val="nil"/>
              <w:left w:val="nil"/>
              <w:bottom w:val="single" w:sz="4" w:space="0" w:color="auto"/>
              <w:right w:val="single" w:sz="4" w:space="0" w:color="auto"/>
            </w:tcBorders>
            <w:shd w:val="clear" w:color="auto" w:fill="auto"/>
            <w:vAlign w:val="center"/>
            <w:hideMark/>
          </w:tcPr>
          <w:p w14:paraId="6CC0BEB6" w14:textId="77777777" w:rsidR="00B52D62" w:rsidRPr="00502262" w:rsidRDefault="00B52D62" w:rsidP="00CE5CE6">
            <w:pPr>
              <w:shd w:val="clear" w:color="auto" w:fill="FFFFFF" w:themeFill="background1"/>
              <w:rPr>
                <w:b/>
                <w:bCs/>
                <w:sz w:val="22"/>
                <w:szCs w:val="22"/>
              </w:rPr>
            </w:pPr>
            <w:r w:rsidRPr="00502262">
              <w:rPr>
                <w:b/>
                <w:bCs/>
                <w:sz w:val="22"/>
                <w:szCs w:val="22"/>
              </w:rPr>
              <w:t>ООО УК «СЗТК»</w:t>
            </w:r>
          </w:p>
        </w:tc>
        <w:tc>
          <w:tcPr>
            <w:tcW w:w="649" w:type="pct"/>
            <w:tcBorders>
              <w:top w:val="nil"/>
              <w:left w:val="nil"/>
              <w:bottom w:val="single" w:sz="4" w:space="0" w:color="auto"/>
              <w:right w:val="single" w:sz="4" w:space="0" w:color="auto"/>
            </w:tcBorders>
            <w:shd w:val="clear" w:color="auto" w:fill="auto"/>
            <w:vAlign w:val="center"/>
            <w:hideMark/>
          </w:tcPr>
          <w:p w14:paraId="3961483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32</w:t>
            </w:r>
          </w:p>
        </w:tc>
        <w:tc>
          <w:tcPr>
            <w:tcW w:w="639" w:type="pct"/>
            <w:tcBorders>
              <w:top w:val="nil"/>
              <w:left w:val="nil"/>
              <w:bottom w:val="single" w:sz="4" w:space="0" w:color="auto"/>
              <w:right w:val="single" w:sz="4" w:space="0" w:color="auto"/>
            </w:tcBorders>
            <w:shd w:val="clear" w:color="auto" w:fill="auto"/>
            <w:vAlign w:val="center"/>
            <w:hideMark/>
          </w:tcPr>
          <w:p w14:paraId="641B9E92" w14:textId="77777777" w:rsidR="00B52D62" w:rsidRPr="00502262" w:rsidRDefault="00B52D62" w:rsidP="00CE5CE6">
            <w:pPr>
              <w:shd w:val="clear" w:color="auto" w:fill="FFFFFF" w:themeFill="background1"/>
              <w:jc w:val="center"/>
              <w:rPr>
                <w:b/>
                <w:bCs/>
                <w:sz w:val="22"/>
                <w:szCs w:val="22"/>
              </w:rPr>
            </w:pPr>
            <w:r w:rsidRPr="00502262">
              <w:rPr>
                <w:rFonts w:eastAsia="Calibri"/>
                <w:b/>
                <w:bCs/>
                <w:sz w:val="22"/>
                <w:szCs w:val="22"/>
              </w:rPr>
              <w:t>26</w:t>
            </w:r>
          </w:p>
        </w:tc>
        <w:tc>
          <w:tcPr>
            <w:tcW w:w="720" w:type="pct"/>
            <w:tcBorders>
              <w:top w:val="nil"/>
              <w:left w:val="nil"/>
              <w:bottom w:val="single" w:sz="4" w:space="0" w:color="auto"/>
              <w:right w:val="single" w:sz="4" w:space="0" w:color="auto"/>
            </w:tcBorders>
            <w:shd w:val="clear" w:color="auto" w:fill="auto"/>
            <w:vAlign w:val="center"/>
            <w:hideMark/>
          </w:tcPr>
          <w:p w14:paraId="129F434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vAlign w:val="center"/>
            <w:hideMark/>
          </w:tcPr>
          <w:p w14:paraId="02E48E0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152A565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03A58CC9"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617AEAC2" w14:textId="77777777" w:rsidR="00B52D62" w:rsidRPr="00502262" w:rsidRDefault="00B52D62" w:rsidP="00CE5CE6">
            <w:pPr>
              <w:shd w:val="clear" w:color="auto" w:fill="FFFFFF" w:themeFill="background1"/>
              <w:jc w:val="center"/>
              <w:rPr>
                <w:sz w:val="22"/>
                <w:szCs w:val="22"/>
              </w:rPr>
            </w:pPr>
            <w:r w:rsidRPr="00502262">
              <w:rPr>
                <w:sz w:val="22"/>
                <w:szCs w:val="22"/>
              </w:rPr>
              <w:t>8.1</w:t>
            </w:r>
          </w:p>
        </w:tc>
        <w:tc>
          <w:tcPr>
            <w:tcW w:w="1321" w:type="pct"/>
            <w:tcBorders>
              <w:top w:val="nil"/>
              <w:left w:val="nil"/>
              <w:bottom w:val="single" w:sz="4" w:space="0" w:color="auto"/>
              <w:right w:val="single" w:sz="4" w:space="0" w:color="auto"/>
            </w:tcBorders>
            <w:shd w:val="clear" w:color="auto" w:fill="auto"/>
            <w:vAlign w:val="center"/>
            <w:hideMark/>
          </w:tcPr>
          <w:p w14:paraId="438D0FA9" w14:textId="77777777" w:rsidR="00B52D62" w:rsidRPr="00502262" w:rsidRDefault="00B52D62" w:rsidP="00CE5CE6">
            <w:pPr>
              <w:shd w:val="clear" w:color="auto" w:fill="FFFFFF" w:themeFill="background1"/>
              <w:rPr>
                <w:b/>
                <w:bCs/>
                <w:sz w:val="22"/>
                <w:szCs w:val="22"/>
              </w:rPr>
            </w:pPr>
            <w:r w:rsidRPr="00502262">
              <w:rPr>
                <w:b/>
                <w:bCs/>
                <w:sz w:val="22"/>
                <w:szCs w:val="22"/>
              </w:rPr>
              <w:t>Котельная (</w:t>
            </w:r>
            <w:r w:rsidRPr="00502262">
              <w:rPr>
                <w:sz w:val="22"/>
                <w:szCs w:val="22"/>
              </w:rPr>
              <w:t>Автомобилистов, 3)</w:t>
            </w:r>
          </w:p>
        </w:tc>
        <w:tc>
          <w:tcPr>
            <w:tcW w:w="649" w:type="pct"/>
            <w:tcBorders>
              <w:top w:val="nil"/>
              <w:left w:val="nil"/>
              <w:bottom w:val="single" w:sz="4" w:space="0" w:color="auto"/>
              <w:right w:val="single" w:sz="4" w:space="0" w:color="auto"/>
            </w:tcBorders>
            <w:shd w:val="clear" w:color="auto" w:fill="auto"/>
            <w:vAlign w:val="center"/>
            <w:hideMark/>
          </w:tcPr>
          <w:p w14:paraId="159E918D" w14:textId="77777777" w:rsidR="00B52D62" w:rsidRPr="00502262" w:rsidRDefault="00B52D62" w:rsidP="00CE5CE6">
            <w:pPr>
              <w:shd w:val="clear" w:color="auto" w:fill="FFFFFF" w:themeFill="background1"/>
              <w:jc w:val="center"/>
              <w:rPr>
                <w:b/>
                <w:bCs/>
                <w:sz w:val="22"/>
                <w:szCs w:val="22"/>
              </w:rPr>
            </w:pPr>
            <w:r w:rsidRPr="00502262">
              <w:rPr>
                <w:b/>
                <w:bCs/>
                <w:sz w:val="22"/>
                <w:szCs w:val="22"/>
              </w:rPr>
              <w:t>32</w:t>
            </w:r>
          </w:p>
        </w:tc>
        <w:tc>
          <w:tcPr>
            <w:tcW w:w="639" w:type="pct"/>
            <w:tcBorders>
              <w:top w:val="nil"/>
              <w:left w:val="nil"/>
              <w:bottom w:val="single" w:sz="4" w:space="0" w:color="auto"/>
              <w:right w:val="single" w:sz="4" w:space="0" w:color="auto"/>
            </w:tcBorders>
            <w:shd w:val="clear" w:color="auto" w:fill="auto"/>
            <w:vAlign w:val="center"/>
            <w:hideMark/>
          </w:tcPr>
          <w:p w14:paraId="7F4288D0" w14:textId="77777777" w:rsidR="00B52D62" w:rsidRPr="00502262" w:rsidRDefault="00B52D62" w:rsidP="00CE5CE6">
            <w:pPr>
              <w:shd w:val="clear" w:color="auto" w:fill="FFFFFF" w:themeFill="background1"/>
              <w:jc w:val="center"/>
              <w:rPr>
                <w:b/>
                <w:bCs/>
                <w:sz w:val="22"/>
                <w:szCs w:val="22"/>
              </w:rPr>
            </w:pPr>
            <w:r w:rsidRPr="00502262">
              <w:rPr>
                <w:rFonts w:eastAsia="Calibri"/>
                <w:b/>
                <w:bCs/>
                <w:sz w:val="22"/>
                <w:szCs w:val="22"/>
              </w:rPr>
              <w:t>26</w:t>
            </w:r>
          </w:p>
        </w:tc>
        <w:tc>
          <w:tcPr>
            <w:tcW w:w="720" w:type="pct"/>
            <w:tcBorders>
              <w:top w:val="nil"/>
              <w:left w:val="nil"/>
              <w:bottom w:val="single" w:sz="4" w:space="0" w:color="auto"/>
              <w:right w:val="single" w:sz="4" w:space="0" w:color="auto"/>
            </w:tcBorders>
            <w:shd w:val="clear" w:color="auto" w:fill="auto"/>
            <w:vAlign w:val="center"/>
            <w:hideMark/>
          </w:tcPr>
          <w:p w14:paraId="3687956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0A7BD51C"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4BAB3F3B"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6675081F"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0116A00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C0648C4" w14:textId="77777777" w:rsidR="00B52D62" w:rsidRPr="00502262" w:rsidRDefault="00B52D62" w:rsidP="00CE5CE6">
            <w:pPr>
              <w:shd w:val="clear" w:color="auto" w:fill="FFFFFF" w:themeFill="background1"/>
              <w:rPr>
                <w:sz w:val="22"/>
                <w:szCs w:val="22"/>
              </w:rPr>
            </w:pPr>
            <w:r w:rsidRPr="00502262">
              <w:rPr>
                <w:iCs/>
                <w:sz w:val="22"/>
                <w:szCs w:val="22"/>
              </w:rPr>
              <w:t>ДЕВ-25-14</w:t>
            </w:r>
          </w:p>
        </w:tc>
        <w:tc>
          <w:tcPr>
            <w:tcW w:w="649" w:type="pct"/>
            <w:tcBorders>
              <w:top w:val="nil"/>
              <w:left w:val="nil"/>
              <w:bottom w:val="single" w:sz="4" w:space="0" w:color="auto"/>
              <w:right w:val="single" w:sz="4" w:space="0" w:color="auto"/>
            </w:tcBorders>
            <w:shd w:val="clear" w:color="auto" w:fill="auto"/>
            <w:vAlign w:val="center"/>
            <w:hideMark/>
          </w:tcPr>
          <w:p w14:paraId="78227CB0" w14:textId="77777777" w:rsidR="00B52D62" w:rsidRPr="00502262" w:rsidRDefault="00B52D62" w:rsidP="00CE5CE6">
            <w:pPr>
              <w:shd w:val="clear" w:color="auto" w:fill="FFFFFF" w:themeFill="background1"/>
              <w:jc w:val="center"/>
              <w:rPr>
                <w:sz w:val="22"/>
                <w:szCs w:val="22"/>
              </w:rPr>
            </w:pPr>
            <w:r w:rsidRPr="00502262">
              <w:rPr>
                <w:iCs/>
                <w:sz w:val="22"/>
                <w:szCs w:val="22"/>
              </w:rPr>
              <w:t>16</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5E167069" w14:textId="77777777" w:rsidR="00B52D62" w:rsidRPr="00502262" w:rsidRDefault="00B52D62" w:rsidP="00CE5CE6">
            <w:pPr>
              <w:shd w:val="clear" w:color="auto" w:fill="FFFFFF" w:themeFill="background1"/>
              <w:jc w:val="center"/>
              <w:rPr>
                <w:sz w:val="22"/>
                <w:szCs w:val="22"/>
              </w:rPr>
            </w:pPr>
            <w:r w:rsidRPr="00502262">
              <w:rPr>
                <w:iCs/>
                <w:sz w:val="22"/>
                <w:szCs w:val="22"/>
              </w:rPr>
              <w:t>26</w:t>
            </w:r>
          </w:p>
        </w:tc>
        <w:tc>
          <w:tcPr>
            <w:tcW w:w="720" w:type="pct"/>
            <w:tcBorders>
              <w:top w:val="nil"/>
              <w:left w:val="nil"/>
              <w:bottom w:val="single" w:sz="4" w:space="0" w:color="auto"/>
              <w:right w:val="single" w:sz="4" w:space="0" w:color="auto"/>
            </w:tcBorders>
            <w:shd w:val="clear" w:color="auto" w:fill="auto"/>
            <w:vAlign w:val="center"/>
            <w:hideMark/>
          </w:tcPr>
          <w:p w14:paraId="1DE34B61" w14:textId="77777777" w:rsidR="00B52D62" w:rsidRPr="00502262" w:rsidRDefault="00B52D62" w:rsidP="00CE5CE6">
            <w:pPr>
              <w:shd w:val="clear" w:color="auto" w:fill="FFFFFF" w:themeFill="background1"/>
              <w:jc w:val="center"/>
              <w:rPr>
                <w:sz w:val="22"/>
                <w:szCs w:val="22"/>
              </w:rPr>
            </w:pPr>
            <w:r w:rsidRPr="00502262">
              <w:rPr>
                <w:sz w:val="22"/>
                <w:szCs w:val="22"/>
              </w:rPr>
              <w:t>1983</w:t>
            </w:r>
          </w:p>
        </w:tc>
        <w:tc>
          <w:tcPr>
            <w:tcW w:w="628" w:type="pct"/>
            <w:tcBorders>
              <w:top w:val="nil"/>
              <w:left w:val="nil"/>
              <w:bottom w:val="single" w:sz="4" w:space="0" w:color="auto"/>
              <w:right w:val="single" w:sz="4" w:space="0" w:color="auto"/>
            </w:tcBorders>
            <w:shd w:val="clear" w:color="auto" w:fill="auto"/>
            <w:noWrap/>
            <w:vAlign w:val="center"/>
            <w:hideMark/>
          </w:tcPr>
          <w:p w14:paraId="33CF9CE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3EC353DD" w14:textId="77777777" w:rsidR="00B52D62" w:rsidRPr="00502262" w:rsidRDefault="00B52D62" w:rsidP="00CE5CE6">
            <w:pPr>
              <w:shd w:val="clear" w:color="auto" w:fill="FFFFFF" w:themeFill="background1"/>
              <w:jc w:val="center"/>
              <w:rPr>
                <w:sz w:val="22"/>
                <w:szCs w:val="22"/>
              </w:rPr>
            </w:pPr>
            <w:r w:rsidRPr="00502262">
              <w:rPr>
                <w:sz w:val="22"/>
                <w:szCs w:val="22"/>
              </w:rPr>
              <w:t>88</w:t>
            </w:r>
          </w:p>
        </w:tc>
      </w:tr>
      <w:tr w:rsidR="00B52D62" w:rsidRPr="00502262" w14:paraId="2AAEC39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32C56800"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A33A090" w14:textId="77777777" w:rsidR="00B52D62" w:rsidRPr="00502262" w:rsidRDefault="00B52D62" w:rsidP="00CE5CE6">
            <w:pPr>
              <w:shd w:val="clear" w:color="auto" w:fill="FFFFFF" w:themeFill="background1"/>
              <w:rPr>
                <w:sz w:val="22"/>
                <w:szCs w:val="22"/>
              </w:rPr>
            </w:pPr>
            <w:r w:rsidRPr="00502262">
              <w:rPr>
                <w:iCs/>
                <w:sz w:val="22"/>
                <w:szCs w:val="22"/>
              </w:rPr>
              <w:t>ДЕ-25-14 (не используется)</w:t>
            </w:r>
          </w:p>
        </w:tc>
        <w:tc>
          <w:tcPr>
            <w:tcW w:w="649" w:type="pct"/>
            <w:tcBorders>
              <w:top w:val="nil"/>
              <w:left w:val="nil"/>
              <w:bottom w:val="single" w:sz="4" w:space="0" w:color="auto"/>
              <w:right w:val="single" w:sz="4" w:space="0" w:color="auto"/>
            </w:tcBorders>
            <w:shd w:val="clear" w:color="auto" w:fill="auto"/>
            <w:vAlign w:val="center"/>
            <w:hideMark/>
          </w:tcPr>
          <w:p w14:paraId="09A3A8FB" w14:textId="77777777" w:rsidR="00B52D62" w:rsidRPr="00502262" w:rsidRDefault="00B52D62" w:rsidP="00CE5CE6">
            <w:pPr>
              <w:shd w:val="clear" w:color="auto" w:fill="FFFFFF" w:themeFill="background1"/>
              <w:jc w:val="center"/>
              <w:rPr>
                <w:sz w:val="22"/>
                <w:szCs w:val="22"/>
              </w:rPr>
            </w:pPr>
            <w:r w:rsidRPr="00502262">
              <w:rPr>
                <w:iCs/>
                <w:sz w:val="22"/>
                <w:szCs w:val="22"/>
              </w:rPr>
              <w:t>16</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6696518A"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2FC3095B" w14:textId="77777777" w:rsidR="00B52D62" w:rsidRPr="00502262" w:rsidRDefault="00B52D62" w:rsidP="00CE5CE6">
            <w:pPr>
              <w:shd w:val="clear" w:color="auto" w:fill="FFFFFF" w:themeFill="background1"/>
              <w:jc w:val="center"/>
              <w:rPr>
                <w:sz w:val="22"/>
                <w:szCs w:val="22"/>
              </w:rPr>
            </w:pPr>
            <w:r w:rsidRPr="00502262">
              <w:rPr>
                <w:sz w:val="22"/>
                <w:szCs w:val="22"/>
              </w:rPr>
              <w:t>1983</w:t>
            </w:r>
          </w:p>
        </w:tc>
        <w:tc>
          <w:tcPr>
            <w:tcW w:w="628" w:type="pct"/>
            <w:tcBorders>
              <w:top w:val="nil"/>
              <w:left w:val="nil"/>
              <w:bottom w:val="single" w:sz="4" w:space="0" w:color="auto"/>
              <w:right w:val="single" w:sz="4" w:space="0" w:color="auto"/>
            </w:tcBorders>
            <w:shd w:val="clear" w:color="auto" w:fill="auto"/>
            <w:noWrap/>
            <w:vAlign w:val="center"/>
            <w:hideMark/>
          </w:tcPr>
          <w:p w14:paraId="684AA2F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125A3BA4" w14:textId="77777777" w:rsidR="00B52D62" w:rsidRPr="00502262" w:rsidRDefault="00B52D62" w:rsidP="00CE5CE6">
            <w:pPr>
              <w:shd w:val="clear" w:color="auto" w:fill="FFFFFF" w:themeFill="background1"/>
              <w:jc w:val="center"/>
              <w:rPr>
                <w:sz w:val="22"/>
                <w:szCs w:val="22"/>
              </w:rPr>
            </w:pPr>
            <w:r w:rsidRPr="00502262">
              <w:rPr>
                <w:sz w:val="22"/>
                <w:szCs w:val="22"/>
              </w:rPr>
              <w:t>88</w:t>
            </w:r>
          </w:p>
        </w:tc>
      </w:tr>
      <w:tr w:rsidR="00B52D62" w:rsidRPr="00502262" w14:paraId="66138CA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0D93515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w:t>
            </w:r>
          </w:p>
        </w:tc>
        <w:tc>
          <w:tcPr>
            <w:tcW w:w="1321" w:type="pct"/>
            <w:tcBorders>
              <w:top w:val="nil"/>
              <w:left w:val="nil"/>
              <w:bottom w:val="single" w:sz="4" w:space="0" w:color="auto"/>
              <w:right w:val="single" w:sz="4" w:space="0" w:color="auto"/>
            </w:tcBorders>
            <w:shd w:val="clear" w:color="auto" w:fill="auto"/>
            <w:vAlign w:val="center"/>
            <w:hideMark/>
          </w:tcPr>
          <w:p w14:paraId="67A4B213" w14:textId="77777777" w:rsidR="00B52D62" w:rsidRPr="00502262" w:rsidRDefault="00B52D62" w:rsidP="00CE5CE6">
            <w:pPr>
              <w:shd w:val="clear" w:color="auto" w:fill="FFFFFF" w:themeFill="background1"/>
              <w:rPr>
                <w:b/>
                <w:bCs/>
                <w:sz w:val="22"/>
                <w:szCs w:val="22"/>
              </w:rPr>
            </w:pPr>
            <w:r w:rsidRPr="00502262">
              <w:rPr>
                <w:b/>
                <w:bCs/>
                <w:sz w:val="22"/>
                <w:szCs w:val="22"/>
              </w:rPr>
              <w:t>ОАО «Сургутстройтрест»</w:t>
            </w:r>
          </w:p>
        </w:tc>
        <w:tc>
          <w:tcPr>
            <w:tcW w:w="649" w:type="pct"/>
            <w:tcBorders>
              <w:top w:val="nil"/>
              <w:left w:val="nil"/>
              <w:bottom w:val="single" w:sz="4" w:space="0" w:color="auto"/>
              <w:right w:val="single" w:sz="4" w:space="0" w:color="auto"/>
            </w:tcBorders>
            <w:shd w:val="clear" w:color="auto" w:fill="auto"/>
            <w:vAlign w:val="center"/>
            <w:hideMark/>
          </w:tcPr>
          <w:p w14:paraId="34506E9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3,73</w:t>
            </w:r>
          </w:p>
        </w:tc>
        <w:tc>
          <w:tcPr>
            <w:tcW w:w="639" w:type="pct"/>
            <w:tcBorders>
              <w:top w:val="nil"/>
              <w:left w:val="nil"/>
              <w:bottom w:val="single" w:sz="4" w:space="0" w:color="auto"/>
              <w:right w:val="single" w:sz="4" w:space="0" w:color="auto"/>
            </w:tcBorders>
            <w:shd w:val="clear" w:color="auto" w:fill="auto"/>
            <w:vAlign w:val="center"/>
            <w:hideMark/>
          </w:tcPr>
          <w:p w14:paraId="0CAED7EB" w14:textId="77777777" w:rsidR="00B52D62" w:rsidRPr="00502262" w:rsidRDefault="00B52D62" w:rsidP="00CE5CE6">
            <w:pPr>
              <w:shd w:val="clear" w:color="auto" w:fill="FFFFFF" w:themeFill="background1"/>
              <w:jc w:val="center"/>
              <w:rPr>
                <w:b/>
                <w:bCs/>
                <w:sz w:val="22"/>
                <w:szCs w:val="22"/>
              </w:rPr>
            </w:pPr>
            <w:r w:rsidRPr="00502262">
              <w:rPr>
                <w:b/>
                <w:bCs/>
                <w:sz w:val="22"/>
                <w:szCs w:val="22"/>
              </w:rPr>
              <w:t>3,73</w:t>
            </w:r>
          </w:p>
        </w:tc>
        <w:tc>
          <w:tcPr>
            <w:tcW w:w="720" w:type="pct"/>
            <w:tcBorders>
              <w:top w:val="nil"/>
              <w:left w:val="nil"/>
              <w:bottom w:val="single" w:sz="4" w:space="0" w:color="auto"/>
              <w:right w:val="single" w:sz="4" w:space="0" w:color="auto"/>
            </w:tcBorders>
            <w:shd w:val="clear" w:color="auto" w:fill="auto"/>
            <w:vAlign w:val="center"/>
            <w:hideMark/>
          </w:tcPr>
          <w:p w14:paraId="2A9E1608"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vAlign w:val="center"/>
            <w:hideMark/>
          </w:tcPr>
          <w:p w14:paraId="0DC00B9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1B88B1A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643D92FC"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17071B90" w14:textId="77777777" w:rsidR="00B52D62" w:rsidRPr="00502262" w:rsidRDefault="00B52D62" w:rsidP="00CE5CE6">
            <w:pPr>
              <w:shd w:val="clear" w:color="auto" w:fill="FFFFFF" w:themeFill="background1"/>
              <w:jc w:val="center"/>
              <w:rPr>
                <w:sz w:val="22"/>
                <w:szCs w:val="22"/>
              </w:rPr>
            </w:pPr>
            <w:r w:rsidRPr="00502262">
              <w:rPr>
                <w:sz w:val="22"/>
                <w:szCs w:val="22"/>
              </w:rPr>
              <w:t>9.1</w:t>
            </w:r>
          </w:p>
        </w:tc>
        <w:tc>
          <w:tcPr>
            <w:tcW w:w="1321" w:type="pct"/>
            <w:tcBorders>
              <w:top w:val="nil"/>
              <w:left w:val="nil"/>
              <w:bottom w:val="single" w:sz="4" w:space="0" w:color="auto"/>
              <w:right w:val="single" w:sz="4" w:space="0" w:color="auto"/>
            </w:tcBorders>
            <w:shd w:val="clear" w:color="auto" w:fill="auto"/>
            <w:vAlign w:val="center"/>
            <w:hideMark/>
          </w:tcPr>
          <w:p w14:paraId="06B92EB2" w14:textId="77777777" w:rsidR="00B52D62" w:rsidRPr="00502262" w:rsidRDefault="00B52D62" w:rsidP="00CE5CE6">
            <w:pPr>
              <w:shd w:val="clear" w:color="auto" w:fill="FFFFFF" w:themeFill="background1"/>
              <w:rPr>
                <w:b/>
                <w:bCs/>
                <w:sz w:val="22"/>
                <w:szCs w:val="22"/>
              </w:rPr>
            </w:pPr>
            <w:r w:rsidRPr="00502262">
              <w:rPr>
                <w:b/>
                <w:bCs/>
                <w:sz w:val="22"/>
                <w:szCs w:val="22"/>
              </w:rPr>
              <w:t>Котельная (</w:t>
            </w:r>
            <w:r w:rsidRPr="00502262">
              <w:rPr>
                <w:sz w:val="22"/>
                <w:szCs w:val="22"/>
              </w:rPr>
              <w:t>Набережный проспект, 17)</w:t>
            </w:r>
          </w:p>
        </w:tc>
        <w:tc>
          <w:tcPr>
            <w:tcW w:w="649" w:type="pct"/>
            <w:tcBorders>
              <w:top w:val="nil"/>
              <w:left w:val="nil"/>
              <w:bottom w:val="single" w:sz="4" w:space="0" w:color="auto"/>
              <w:right w:val="single" w:sz="4" w:space="0" w:color="auto"/>
            </w:tcBorders>
            <w:shd w:val="clear" w:color="auto" w:fill="auto"/>
            <w:vAlign w:val="center"/>
            <w:hideMark/>
          </w:tcPr>
          <w:p w14:paraId="09410BC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2,49</w:t>
            </w:r>
          </w:p>
        </w:tc>
        <w:tc>
          <w:tcPr>
            <w:tcW w:w="639" w:type="pct"/>
            <w:tcBorders>
              <w:top w:val="nil"/>
              <w:left w:val="nil"/>
              <w:bottom w:val="single" w:sz="4" w:space="0" w:color="auto"/>
              <w:right w:val="single" w:sz="4" w:space="0" w:color="auto"/>
            </w:tcBorders>
            <w:shd w:val="clear" w:color="auto" w:fill="auto"/>
            <w:vAlign w:val="center"/>
            <w:hideMark/>
          </w:tcPr>
          <w:p w14:paraId="1F6E8699" w14:textId="77777777" w:rsidR="00B52D62" w:rsidRPr="00502262" w:rsidRDefault="00B52D62" w:rsidP="00CE5CE6">
            <w:pPr>
              <w:shd w:val="clear" w:color="auto" w:fill="FFFFFF" w:themeFill="background1"/>
              <w:jc w:val="center"/>
              <w:rPr>
                <w:b/>
                <w:bCs/>
                <w:sz w:val="22"/>
                <w:szCs w:val="22"/>
              </w:rPr>
            </w:pPr>
            <w:r w:rsidRPr="00502262">
              <w:rPr>
                <w:rFonts w:eastAsia="Calibri"/>
                <w:b/>
                <w:bCs/>
                <w:sz w:val="22"/>
                <w:szCs w:val="22"/>
              </w:rPr>
              <w:t>2,49</w:t>
            </w:r>
          </w:p>
        </w:tc>
        <w:tc>
          <w:tcPr>
            <w:tcW w:w="720" w:type="pct"/>
            <w:tcBorders>
              <w:top w:val="nil"/>
              <w:left w:val="nil"/>
              <w:bottom w:val="single" w:sz="4" w:space="0" w:color="auto"/>
              <w:right w:val="single" w:sz="4" w:space="0" w:color="auto"/>
            </w:tcBorders>
            <w:shd w:val="clear" w:color="auto" w:fill="auto"/>
            <w:vAlign w:val="center"/>
            <w:hideMark/>
          </w:tcPr>
          <w:p w14:paraId="6E2E6E3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06478E5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022BC552"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332D99DF"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93CB03B"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8419A62" w14:textId="77777777" w:rsidR="00B52D62" w:rsidRPr="00502262" w:rsidRDefault="00B52D62" w:rsidP="00CE5CE6">
            <w:pPr>
              <w:shd w:val="clear" w:color="auto" w:fill="FFFFFF" w:themeFill="background1"/>
              <w:rPr>
                <w:sz w:val="22"/>
                <w:szCs w:val="22"/>
              </w:rPr>
            </w:pPr>
            <w:r w:rsidRPr="00502262">
              <w:rPr>
                <w:sz w:val="22"/>
                <w:szCs w:val="22"/>
                <w:lang w:val="en-US"/>
              </w:rPr>
              <w:t>Vitoplex-100 GC1 «Viessmann»</w:t>
            </w:r>
          </w:p>
        </w:tc>
        <w:tc>
          <w:tcPr>
            <w:tcW w:w="649" w:type="pct"/>
            <w:tcBorders>
              <w:top w:val="nil"/>
              <w:left w:val="nil"/>
              <w:bottom w:val="single" w:sz="4" w:space="0" w:color="auto"/>
              <w:right w:val="single" w:sz="4" w:space="0" w:color="auto"/>
            </w:tcBorders>
            <w:shd w:val="clear" w:color="auto" w:fill="auto"/>
            <w:vAlign w:val="center"/>
            <w:hideMark/>
          </w:tcPr>
          <w:p w14:paraId="27CC5800" w14:textId="77777777" w:rsidR="00B52D62" w:rsidRPr="00502262" w:rsidRDefault="00B52D62" w:rsidP="00CE5CE6">
            <w:pPr>
              <w:shd w:val="clear" w:color="auto" w:fill="FFFFFF" w:themeFill="background1"/>
              <w:jc w:val="center"/>
              <w:rPr>
                <w:sz w:val="22"/>
                <w:szCs w:val="22"/>
              </w:rPr>
            </w:pPr>
            <w:r w:rsidRPr="00502262">
              <w:rPr>
                <w:iCs/>
                <w:sz w:val="22"/>
                <w:szCs w:val="22"/>
              </w:rPr>
              <w:t>1,245</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6558CCE4" w14:textId="77777777" w:rsidR="00B52D62" w:rsidRPr="00502262" w:rsidRDefault="00B52D62" w:rsidP="00CE5CE6">
            <w:pPr>
              <w:shd w:val="clear" w:color="auto" w:fill="FFFFFF" w:themeFill="background1"/>
              <w:jc w:val="center"/>
              <w:rPr>
                <w:sz w:val="22"/>
                <w:szCs w:val="22"/>
              </w:rPr>
            </w:pPr>
            <w:r w:rsidRPr="00502262">
              <w:rPr>
                <w:sz w:val="22"/>
                <w:szCs w:val="22"/>
              </w:rPr>
              <w:t>2,49</w:t>
            </w:r>
          </w:p>
        </w:tc>
        <w:tc>
          <w:tcPr>
            <w:tcW w:w="720" w:type="pct"/>
            <w:tcBorders>
              <w:top w:val="nil"/>
              <w:left w:val="nil"/>
              <w:bottom w:val="single" w:sz="4" w:space="0" w:color="auto"/>
              <w:right w:val="single" w:sz="4" w:space="0" w:color="auto"/>
            </w:tcBorders>
            <w:shd w:val="clear" w:color="auto" w:fill="auto"/>
            <w:vAlign w:val="center"/>
            <w:hideMark/>
          </w:tcPr>
          <w:p w14:paraId="1AB93F51" w14:textId="77777777" w:rsidR="00B52D62" w:rsidRPr="00502262" w:rsidRDefault="00B52D62" w:rsidP="00CE5CE6">
            <w:pPr>
              <w:shd w:val="clear" w:color="auto" w:fill="FFFFFF" w:themeFill="background1"/>
              <w:jc w:val="center"/>
              <w:rPr>
                <w:sz w:val="22"/>
                <w:szCs w:val="22"/>
              </w:rPr>
            </w:pPr>
            <w:r w:rsidRPr="00502262">
              <w:rPr>
                <w:sz w:val="22"/>
                <w:szCs w:val="22"/>
              </w:rPr>
              <w:t>2006</w:t>
            </w:r>
          </w:p>
        </w:tc>
        <w:tc>
          <w:tcPr>
            <w:tcW w:w="628" w:type="pct"/>
            <w:tcBorders>
              <w:top w:val="nil"/>
              <w:left w:val="nil"/>
              <w:bottom w:val="single" w:sz="4" w:space="0" w:color="auto"/>
              <w:right w:val="single" w:sz="4" w:space="0" w:color="auto"/>
            </w:tcBorders>
            <w:shd w:val="clear" w:color="auto" w:fill="auto"/>
            <w:noWrap/>
            <w:vAlign w:val="center"/>
            <w:hideMark/>
          </w:tcPr>
          <w:p w14:paraId="4FBEBCE6" w14:textId="77777777" w:rsidR="00B52D62" w:rsidRPr="00502262" w:rsidRDefault="00B52D62" w:rsidP="00CE5CE6">
            <w:pPr>
              <w:shd w:val="clear" w:color="auto" w:fill="FFFFFF" w:themeFill="background1"/>
              <w:jc w:val="center"/>
              <w:rPr>
                <w:b/>
                <w:bCs/>
                <w:sz w:val="22"/>
                <w:szCs w:val="22"/>
              </w:rPr>
            </w:pPr>
            <w:r w:rsidRPr="00502262">
              <w:rPr>
                <w:b/>
                <w:bCs/>
                <w:sz w:val="22"/>
                <w:szCs w:val="22"/>
                <w:lang w:val="en-US"/>
              </w:rPr>
              <w:t>-</w:t>
            </w:r>
          </w:p>
        </w:tc>
        <w:tc>
          <w:tcPr>
            <w:tcW w:w="769" w:type="pct"/>
            <w:tcBorders>
              <w:top w:val="nil"/>
              <w:left w:val="nil"/>
              <w:bottom w:val="single" w:sz="4" w:space="0" w:color="auto"/>
              <w:right w:val="single" w:sz="4" w:space="0" w:color="auto"/>
            </w:tcBorders>
            <w:shd w:val="clear" w:color="auto" w:fill="auto"/>
            <w:vAlign w:val="center"/>
            <w:hideMark/>
          </w:tcPr>
          <w:p w14:paraId="63619F6A" w14:textId="77777777" w:rsidR="00B52D62" w:rsidRPr="00502262" w:rsidRDefault="00B52D62" w:rsidP="00CE5CE6">
            <w:pPr>
              <w:shd w:val="clear" w:color="auto" w:fill="FFFFFF" w:themeFill="background1"/>
              <w:jc w:val="center"/>
              <w:rPr>
                <w:sz w:val="22"/>
                <w:szCs w:val="22"/>
              </w:rPr>
            </w:pPr>
            <w:r w:rsidRPr="00502262">
              <w:rPr>
                <w:sz w:val="22"/>
                <w:szCs w:val="22"/>
              </w:rPr>
              <w:t>90</w:t>
            </w:r>
          </w:p>
        </w:tc>
      </w:tr>
      <w:tr w:rsidR="00B52D62" w:rsidRPr="00502262" w14:paraId="06E7FAD0"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7774DD38"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957AC0C" w14:textId="77777777" w:rsidR="00B52D62" w:rsidRPr="00502262" w:rsidRDefault="00B52D62" w:rsidP="00CE5CE6">
            <w:pPr>
              <w:shd w:val="clear" w:color="auto" w:fill="FFFFFF" w:themeFill="background1"/>
              <w:rPr>
                <w:sz w:val="22"/>
                <w:szCs w:val="22"/>
              </w:rPr>
            </w:pPr>
            <w:r w:rsidRPr="00502262">
              <w:rPr>
                <w:sz w:val="22"/>
                <w:szCs w:val="22"/>
                <w:lang w:val="en-US"/>
              </w:rPr>
              <w:t>Vitoplex-100 GC1 «Viessmann»</w:t>
            </w:r>
          </w:p>
        </w:tc>
        <w:tc>
          <w:tcPr>
            <w:tcW w:w="649" w:type="pct"/>
            <w:tcBorders>
              <w:top w:val="nil"/>
              <w:left w:val="nil"/>
              <w:bottom w:val="single" w:sz="4" w:space="0" w:color="auto"/>
              <w:right w:val="single" w:sz="4" w:space="0" w:color="auto"/>
            </w:tcBorders>
            <w:shd w:val="clear" w:color="auto" w:fill="auto"/>
            <w:vAlign w:val="center"/>
            <w:hideMark/>
          </w:tcPr>
          <w:p w14:paraId="13702832" w14:textId="77777777" w:rsidR="00B52D62" w:rsidRPr="00502262" w:rsidRDefault="00B52D62" w:rsidP="00CE5CE6">
            <w:pPr>
              <w:shd w:val="clear" w:color="auto" w:fill="FFFFFF" w:themeFill="background1"/>
              <w:jc w:val="center"/>
              <w:rPr>
                <w:sz w:val="22"/>
                <w:szCs w:val="22"/>
              </w:rPr>
            </w:pPr>
            <w:r w:rsidRPr="00502262">
              <w:rPr>
                <w:iCs/>
                <w:sz w:val="22"/>
                <w:szCs w:val="22"/>
              </w:rPr>
              <w:t>1,245</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50C2C5DA"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5B2D252B" w14:textId="77777777" w:rsidR="00B52D62" w:rsidRPr="00502262" w:rsidRDefault="00B52D62" w:rsidP="00CE5CE6">
            <w:pPr>
              <w:shd w:val="clear" w:color="auto" w:fill="FFFFFF" w:themeFill="background1"/>
              <w:jc w:val="center"/>
              <w:rPr>
                <w:sz w:val="22"/>
                <w:szCs w:val="22"/>
              </w:rPr>
            </w:pPr>
            <w:r w:rsidRPr="00502262">
              <w:rPr>
                <w:sz w:val="22"/>
                <w:szCs w:val="22"/>
              </w:rPr>
              <w:t>2006</w:t>
            </w:r>
          </w:p>
        </w:tc>
        <w:tc>
          <w:tcPr>
            <w:tcW w:w="628" w:type="pct"/>
            <w:tcBorders>
              <w:top w:val="nil"/>
              <w:left w:val="nil"/>
              <w:bottom w:val="single" w:sz="4" w:space="0" w:color="auto"/>
              <w:right w:val="single" w:sz="4" w:space="0" w:color="auto"/>
            </w:tcBorders>
            <w:shd w:val="clear" w:color="auto" w:fill="auto"/>
            <w:noWrap/>
            <w:vAlign w:val="center"/>
            <w:hideMark/>
          </w:tcPr>
          <w:p w14:paraId="6DF7CED1" w14:textId="77777777" w:rsidR="00B52D62" w:rsidRPr="00502262" w:rsidRDefault="00B52D62" w:rsidP="00CE5CE6">
            <w:pPr>
              <w:shd w:val="clear" w:color="auto" w:fill="FFFFFF" w:themeFill="background1"/>
              <w:jc w:val="center"/>
              <w:rPr>
                <w:b/>
                <w:bCs/>
                <w:sz w:val="22"/>
                <w:szCs w:val="22"/>
              </w:rPr>
            </w:pPr>
            <w:r w:rsidRPr="00502262">
              <w:rPr>
                <w:b/>
                <w:bCs/>
                <w:sz w:val="22"/>
                <w:szCs w:val="22"/>
                <w:lang w:val="en-US"/>
              </w:rPr>
              <w:t>-</w:t>
            </w:r>
          </w:p>
        </w:tc>
        <w:tc>
          <w:tcPr>
            <w:tcW w:w="769" w:type="pct"/>
            <w:tcBorders>
              <w:top w:val="nil"/>
              <w:left w:val="nil"/>
              <w:bottom w:val="single" w:sz="4" w:space="0" w:color="auto"/>
              <w:right w:val="single" w:sz="4" w:space="0" w:color="auto"/>
            </w:tcBorders>
            <w:shd w:val="clear" w:color="auto" w:fill="auto"/>
            <w:vAlign w:val="center"/>
            <w:hideMark/>
          </w:tcPr>
          <w:p w14:paraId="56C60CDA" w14:textId="77777777" w:rsidR="00B52D62" w:rsidRPr="00502262" w:rsidRDefault="00B52D62" w:rsidP="00CE5CE6">
            <w:pPr>
              <w:shd w:val="clear" w:color="auto" w:fill="FFFFFF" w:themeFill="background1"/>
              <w:jc w:val="center"/>
              <w:rPr>
                <w:sz w:val="22"/>
                <w:szCs w:val="22"/>
              </w:rPr>
            </w:pPr>
            <w:r w:rsidRPr="00502262">
              <w:rPr>
                <w:sz w:val="22"/>
                <w:szCs w:val="22"/>
              </w:rPr>
              <w:t>90</w:t>
            </w:r>
          </w:p>
        </w:tc>
      </w:tr>
      <w:tr w:rsidR="00B52D62" w:rsidRPr="00502262" w14:paraId="6D4767A1"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0C8DBB75" w14:textId="77777777" w:rsidR="00B52D62" w:rsidRPr="00502262" w:rsidRDefault="00B52D62" w:rsidP="00CE5CE6">
            <w:pPr>
              <w:shd w:val="clear" w:color="auto" w:fill="FFFFFF" w:themeFill="background1"/>
              <w:jc w:val="center"/>
              <w:rPr>
                <w:sz w:val="22"/>
                <w:szCs w:val="22"/>
              </w:rPr>
            </w:pPr>
            <w:r w:rsidRPr="00502262">
              <w:rPr>
                <w:sz w:val="22"/>
                <w:szCs w:val="22"/>
              </w:rPr>
              <w:t>9.2</w:t>
            </w:r>
          </w:p>
        </w:tc>
        <w:tc>
          <w:tcPr>
            <w:tcW w:w="1321" w:type="pct"/>
            <w:tcBorders>
              <w:top w:val="nil"/>
              <w:left w:val="nil"/>
              <w:bottom w:val="single" w:sz="4" w:space="0" w:color="auto"/>
              <w:right w:val="single" w:sz="4" w:space="0" w:color="auto"/>
            </w:tcBorders>
            <w:shd w:val="clear" w:color="auto" w:fill="auto"/>
            <w:vAlign w:val="center"/>
            <w:hideMark/>
          </w:tcPr>
          <w:p w14:paraId="345D2C54" w14:textId="77777777" w:rsidR="00B52D62" w:rsidRPr="00502262" w:rsidRDefault="00B52D62" w:rsidP="00CE5CE6">
            <w:pPr>
              <w:shd w:val="clear" w:color="auto" w:fill="FFFFFF" w:themeFill="background1"/>
              <w:rPr>
                <w:b/>
                <w:bCs/>
                <w:sz w:val="22"/>
                <w:szCs w:val="22"/>
              </w:rPr>
            </w:pPr>
            <w:r w:rsidRPr="00502262">
              <w:rPr>
                <w:b/>
                <w:bCs/>
                <w:sz w:val="22"/>
                <w:szCs w:val="22"/>
              </w:rPr>
              <w:t>Котельная (</w:t>
            </w:r>
            <w:r w:rsidRPr="00502262">
              <w:rPr>
                <w:sz w:val="22"/>
                <w:szCs w:val="22"/>
              </w:rPr>
              <w:t>Набережный проспект, 17/2)</w:t>
            </w:r>
          </w:p>
        </w:tc>
        <w:tc>
          <w:tcPr>
            <w:tcW w:w="649" w:type="pct"/>
            <w:tcBorders>
              <w:top w:val="nil"/>
              <w:left w:val="nil"/>
              <w:bottom w:val="single" w:sz="4" w:space="0" w:color="auto"/>
              <w:right w:val="single" w:sz="4" w:space="0" w:color="auto"/>
            </w:tcBorders>
            <w:shd w:val="clear" w:color="auto" w:fill="auto"/>
            <w:vAlign w:val="center"/>
            <w:hideMark/>
          </w:tcPr>
          <w:p w14:paraId="757A6E8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1,24</w:t>
            </w:r>
          </w:p>
        </w:tc>
        <w:tc>
          <w:tcPr>
            <w:tcW w:w="639" w:type="pct"/>
            <w:tcBorders>
              <w:top w:val="nil"/>
              <w:left w:val="nil"/>
              <w:bottom w:val="single" w:sz="4" w:space="0" w:color="auto"/>
              <w:right w:val="single" w:sz="4" w:space="0" w:color="auto"/>
            </w:tcBorders>
            <w:shd w:val="clear" w:color="auto" w:fill="auto"/>
            <w:vAlign w:val="center"/>
            <w:hideMark/>
          </w:tcPr>
          <w:p w14:paraId="74EF0CF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1,24</w:t>
            </w:r>
          </w:p>
        </w:tc>
        <w:tc>
          <w:tcPr>
            <w:tcW w:w="720" w:type="pct"/>
            <w:tcBorders>
              <w:top w:val="nil"/>
              <w:left w:val="nil"/>
              <w:bottom w:val="single" w:sz="4" w:space="0" w:color="auto"/>
              <w:right w:val="single" w:sz="4" w:space="0" w:color="auto"/>
            </w:tcBorders>
            <w:shd w:val="clear" w:color="auto" w:fill="auto"/>
            <w:vAlign w:val="center"/>
            <w:hideMark/>
          </w:tcPr>
          <w:p w14:paraId="11D1CE3B"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38E16734"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3A411174"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164549C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675F792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4B8D6EA" w14:textId="77777777" w:rsidR="00B52D62" w:rsidRPr="00502262" w:rsidRDefault="00B52D62" w:rsidP="00CE5CE6">
            <w:pPr>
              <w:shd w:val="clear" w:color="auto" w:fill="FFFFFF" w:themeFill="background1"/>
              <w:rPr>
                <w:sz w:val="22"/>
                <w:szCs w:val="22"/>
              </w:rPr>
            </w:pPr>
            <w:r w:rsidRPr="00502262">
              <w:rPr>
                <w:sz w:val="22"/>
                <w:szCs w:val="22"/>
                <w:lang w:val="en-US"/>
              </w:rPr>
              <w:t>Vitoplex-100 GC1 «Viessmann»</w:t>
            </w:r>
          </w:p>
        </w:tc>
        <w:tc>
          <w:tcPr>
            <w:tcW w:w="649" w:type="pct"/>
            <w:tcBorders>
              <w:top w:val="nil"/>
              <w:left w:val="nil"/>
              <w:bottom w:val="single" w:sz="4" w:space="0" w:color="auto"/>
              <w:right w:val="single" w:sz="4" w:space="0" w:color="auto"/>
            </w:tcBorders>
            <w:shd w:val="clear" w:color="auto" w:fill="auto"/>
            <w:vAlign w:val="center"/>
            <w:hideMark/>
          </w:tcPr>
          <w:p w14:paraId="5219BCDA" w14:textId="77777777" w:rsidR="00B52D62" w:rsidRPr="00502262" w:rsidRDefault="00B52D62" w:rsidP="00CE5CE6">
            <w:pPr>
              <w:shd w:val="clear" w:color="auto" w:fill="FFFFFF" w:themeFill="background1"/>
              <w:jc w:val="center"/>
              <w:rPr>
                <w:sz w:val="22"/>
                <w:szCs w:val="22"/>
              </w:rPr>
            </w:pPr>
            <w:r w:rsidRPr="00502262">
              <w:rPr>
                <w:sz w:val="22"/>
                <w:szCs w:val="22"/>
              </w:rPr>
              <w:t>0,62</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406EDBF9" w14:textId="77777777" w:rsidR="00B52D62" w:rsidRPr="00502262" w:rsidRDefault="00B52D62" w:rsidP="00CE5CE6">
            <w:pPr>
              <w:shd w:val="clear" w:color="auto" w:fill="FFFFFF" w:themeFill="background1"/>
              <w:jc w:val="center"/>
              <w:rPr>
                <w:sz w:val="22"/>
                <w:szCs w:val="22"/>
              </w:rPr>
            </w:pPr>
            <w:r w:rsidRPr="00502262">
              <w:rPr>
                <w:sz w:val="22"/>
                <w:szCs w:val="22"/>
              </w:rPr>
              <w:t>1,24</w:t>
            </w:r>
          </w:p>
        </w:tc>
        <w:tc>
          <w:tcPr>
            <w:tcW w:w="720" w:type="pct"/>
            <w:tcBorders>
              <w:top w:val="nil"/>
              <w:left w:val="nil"/>
              <w:bottom w:val="single" w:sz="4" w:space="0" w:color="auto"/>
              <w:right w:val="single" w:sz="4" w:space="0" w:color="auto"/>
            </w:tcBorders>
            <w:shd w:val="clear" w:color="auto" w:fill="auto"/>
            <w:vAlign w:val="center"/>
            <w:hideMark/>
          </w:tcPr>
          <w:p w14:paraId="77F9C50F" w14:textId="77777777" w:rsidR="00B52D62" w:rsidRPr="00502262" w:rsidRDefault="00B52D62" w:rsidP="00CE5CE6">
            <w:pPr>
              <w:shd w:val="clear" w:color="auto" w:fill="FFFFFF" w:themeFill="background1"/>
              <w:jc w:val="center"/>
              <w:rPr>
                <w:sz w:val="22"/>
                <w:szCs w:val="22"/>
              </w:rPr>
            </w:pPr>
            <w:r w:rsidRPr="00502262">
              <w:rPr>
                <w:sz w:val="22"/>
                <w:szCs w:val="22"/>
              </w:rPr>
              <w:t>2008</w:t>
            </w:r>
          </w:p>
        </w:tc>
        <w:tc>
          <w:tcPr>
            <w:tcW w:w="628" w:type="pct"/>
            <w:tcBorders>
              <w:top w:val="nil"/>
              <w:left w:val="nil"/>
              <w:bottom w:val="single" w:sz="4" w:space="0" w:color="auto"/>
              <w:right w:val="single" w:sz="4" w:space="0" w:color="auto"/>
            </w:tcBorders>
            <w:shd w:val="clear" w:color="auto" w:fill="auto"/>
            <w:noWrap/>
            <w:vAlign w:val="center"/>
            <w:hideMark/>
          </w:tcPr>
          <w:p w14:paraId="4409B5FA" w14:textId="77777777" w:rsidR="00B52D62" w:rsidRPr="00502262" w:rsidRDefault="00B52D62" w:rsidP="00CE5CE6">
            <w:pPr>
              <w:shd w:val="clear" w:color="auto" w:fill="FFFFFF" w:themeFill="background1"/>
              <w:jc w:val="center"/>
              <w:rPr>
                <w:b/>
                <w:bCs/>
                <w:sz w:val="22"/>
                <w:szCs w:val="22"/>
              </w:rPr>
            </w:pPr>
            <w:r w:rsidRPr="00502262">
              <w:rPr>
                <w:b/>
                <w:bCs/>
                <w:sz w:val="22"/>
                <w:szCs w:val="22"/>
                <w:lang w:val="en-US"/>
              </w:rPr>
              <w:t>-</w:t>
            </w:r>
          </w:p>
        </w:tc>
        <w:tc>
          <w:tcPr>
            <w:tcW w:w="769" w:type="pct"/>
            <w:tcBorders>
              <w:top w:val="nil"/>
              <w:left w:val="nil"/>
              <w:bottom w:val="single" w:sz="4" w:space="0" w:color="auto"/>
              <w:right w:val="single" w:sz="4" w:space="0" w:color="auto"/>
            </w:tcBorders>
            <w:shd w:val="clear" w:color="auto" w:fill="auto"/>
            <w:vAlign w:val="center"/>
            <w:hideMark/>
          </w:tcPr>
          <w:p w14:paraId="43971674" w14:textId="77777777" w:rsidR="00B52D62" w:rsidRPr="00502262" w:rsidRDefault="00B52D62" w:rsidP="00CE5CE6">
            <w:pPr>
              <w:shd w:val="clear" w:color="auto" w:fill="FFFFFF" w:themeFill="background1"/>
              <w:jc w:val="center"/>
              <w:rPr>
                <w:sz w:val="22"/>
                <w:szCs w:val="22"/>
              </w:rPr>
            </w:pPr>
            <w:r w:rsidRPr="00502262">
              <w:rPr>
                <w:sz w:val="22"/>
                <w:szCs w:val="22"/>
              </w:rPr>
              <w:t>90</w:t>
            </w:r>
          </w:p>
        </w:tc>
      </w:tr>
      <w:tr w:rsidR="00B52D62" w:rsidRPr="00502262" w14:paraId="00F541FF"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7B2CA890"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B4BA8E0" w14:textId="77777777" w:rsidR="00B52D62" w:rsidRPr="00502262" w:rsidRDefault="00B52D62" w:rsidP="00CE5CE6">
            <w:pPr>
              <w:shd w:val="clear" w:color="auto" w:fill="FFFFFF" w:themeFill="background1"/>
              <w:rPr>
                <w:sz w:val="22"/>
                <w:szCs w:val="22"/>
              </w:rPr>
            </w:pPr>
            <w:r w:rsidRPr="00502262">
              <w:rPr>
                <w:sz w:val="22"/>
                <w:szCs w:val="22"/>
                <w:lang w:val="en-US"/>
              </w:rPr>
              <w:t>Vitoplex-100 GC1 «Viessmann»</w:t>
            </w:r>
          </w:p>
        </w:tc>
        <w:tc>
          <w:tcPr>
            <w:tcW w:w="649" w:type="pct"/>
            <w:tcBorders>
              <w:top w:val="nil"/>
              <w:left w:val="nil"/>
              <w:bottom w:val="single" w:sz="4" w:space="0" w:color="auto"/>
              <w:right w:val="single" w:sz="4" w:space="0" w:color="auto"/>
            </w:tcBorders>
            <w:shd w:val="clear" w:color="auto" w:fill="auto"/>
            <w:vAlign w:val="center"/>
            <w:hideMark/>
          </w:tcPr>
          <w:p w14:paraId="209A904A" w14:textId="77777777" w:rsidR="00B52D62" w:rsidRPr="00502262" w:rsidRDefault="00B52D62" w:rsidP="00CE5CE6">
            <w:pPr>
              <w:shd w:val="clear" w:color="auto" w:fill="FFFFFF" w:themeFill="background1"/>
              <w:jc w:val="center"/>
              <w:rPr>
                <w:sz w:val="22"/>
                <w:szCs w:val="22"/>
              </w:rPr>
            </w:pPr>
            <w:r w:rsidRPr="00502262">
              <w:rPr>
                <w:sz w:val="22"/>
                <w:szCs w:val="22"/>
              </w:rPr>
              <w:t>0,62</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649E248C"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21ECFB82" w14:textId="77777777" w:rsidR="00B52D62" w:rsidRPr="00502262" w:rsidRDefault="00B52D62" w:rsidP="00CE5CE6">
            <w:pPr>
              <w:shd w:val="clear" w:color="auto" w:fill="FFFFFF" w:themeFill="background1"/>
              <w:jc w:val="center"/>
              <w:rPr>
                <w:sz w:val="22"/>
                <w:szCs w:val="22"/>
              </w:rPr>
            </w:pPr>
            <w:r w:rsidRPr="00502262">
              <w:rPr>
                <w:sz w:val="22"/>
                <w:szCs w:val="22"/>
              </w:rPr>
              <w:t>2008</w:t>
            </w:r>
          </w:p>
        </w:tc>
        <w:tc>
          <w:tcPr>
            <w:tcW w:w="628" w:type="pct"/>
            <w:tcBorders>
              <w:top w:val="nil"/>
              <w:left w:val="nil"/>
              <w:bottom w:val="single" w:sz="4" w:space="0" w:color="auto"/>
              <w:right w:val="single" w:sz="4" w:space="0" w:color="auto"/>
            </w:tcBorders>
            <w:shd w:val="clear" w:color="auto" w:fill="auto"/>
            <w:noWrap/>
            <w:vAlign w:val="center"/>
            <w:hideMark/>
          </w:tcPr>
          <w:p w14:paraId="1B796C3E" w14:textId="77777777" w:rsidR="00B52D62" w:rsidRPr="00502262" w:rsidRDefault="00B52D62" w:rsidP="00CE5CE6">
            <w:pPr>
              <w:shd w:val="clear" w:color="auto" w:fill="FFFFFF" w:themeFill="background1"/>
              <w:jc w:val="center"/>
              <w:rPr>
                <w:b/>
                <w:bCs/>
                <w:sz w:val="22"/>
                <w:szCs w:val="22"/>
              </w:rPr>
            </w:pPr>
            <w:r w:rsidRPr="00502262">
              <w:rPr>
                <w:b/>
                <w:bCs/>
                <w:sz w:val="22"/>
                <w:szCs w:val="22"/>
                <w:lang w:val="en-US"/>
              </w:rPr>
              <w:t>-</w:t>
            </w:r>
          </w:p>
        </w:tc>
        <w:tc>
          <w:tcPr>
            <w:tcW w:w="769" w:type="pct"/>
            <w:tcBorders>
              <w:top w:val="nil"/>
              <w:left w:val="nil"/>
              <w:bottom w:val="single" w:sz="4" w:space="0" w:color="auto"/>
              <w:right w:val="single" w:sz="4" w:space="0" w:color="auto"/>
            </w:tcBorders>
            <w:shd w:val="clear" w:color="auto" w:fill="auto"/>
            <w:vAlign w:val="center"/>
            <w:hideMark/>
          </w:tcPr>
          <w:p w14:paraId="1C3A3AFA" w14:textId="77777777" w:rsidR="00B52D62" w:rsidRPr="00502262" w:rsidRDefault="00B52D62" w:rsidP="00CE5CE6">
            <w:pPr>
              <w:shd w:val="clear" w:color="auto" w:fill="FFFFFF" w:themeFill="background1"/>
              <w:jc w:val="center"/>
              <w:rPr>
                <w:sz w:val="22"/>
                <w:szCs w:val="22"/>
              </w:rPr>
            </w:pPr>
            <w:r w:rsidRPr="00502262">
              <w:rPr>
                <w:sz w:val="22"/>
                <w:szCs w:val="22"/>
              </w:rPr>
              <w:t>90</w:t>
            </w:r>
          </w:p>
        </w:tc>
      </w:tr>
      <w:tr w:rsidR="00B52D62" w:rsidRPr="00502262" w14:paraId="1E44059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5BF1777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10</w:t>
            </w:r>
          </w:p>
        </w:tc>
        <w:tc>
          <w:tcPr>
            <w:tcW w:w="1321" w:type="pct"/>
            <w:tcBorders>
              <w:top w:val="nil"/>
              <w:left w:val="nil"/>
              <w:bottom w:val="single" w:sz="4" w:space="0" w:color="auto"/>
              <w:right w:val="single" w:sz="4" w:space="0" w:color="auto"/>
            </w:tcBorders>
            <w:shd w:val="clear" w:color="auto" w:fill="auto"/>
            <w:vAlign w:val="center"/>
            <w:hideMark/>
          </w:tcPr>
          <w:p w14:paraId="5980703C" w14:textId="77777777" w:rsidR="00B52D62" w:rsidRPr="00502262" w:rsidRDefault="00B52D62" w:rsidP="00CE5CE6">
            <w:pPr>
              <w:shd w:val="clear" w:color="auto" w:fill="FFFFFF" w:themeFill="background1"/>
              <w:rPr>
                <w:b/>
                <w:bCs/>
                <w:sz w:val="22"/>
                <w:szCs w:val="22"/>
              </w:rPr>
            </w:pPr>
            <w:r w:rsidRPr="00502262">
              <w:rPr>
                <w:b/>
                <w:bCs/>
                <w:sz w:val="22"/>
                <w:szCs w:val="22"/>
              </w:rPr>
              <w:t>ЗАО «Сургутспецстрой»</w:t>
            </w:r>
          </w:p>
        </w:tc>
        <w:tc>
          <w:tcPr>
            <w:tcW w:w="649" w:type="pct"/>
            <w:tcBorders>
              <w:top w:val="nil"/>
              <w:left w:val="nil"/>
              <w:bottom w:val="single" w:sz="4" w:space="0" w:color="auto"/>
              <w:right w:val="single" w:sz="4" w:space="0" w:color="auto"/>
            </w:tcBorders>
            <w:shd w:val="clear" w:color="auto" w:fill="auto"/>
            <w:vAlign w:val="center"/>
            <w:hideMark/>
          </w:tcPr>
          <w:p w14:paraId="2F5EA3F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7,2</w:t>
            </w:r>
          </w:p>
        </w:tc>
        <w:tc>
          <w:tcPr>
            <w:tcW w:w="639" w:type="pct"/>
            <w:tcBorders>
              <w:top w:val="nil"/>
              <w:left w:val="nil"/>
              <w:bottom w:val="single" w:sz="4" w:space="0" w:color="auto"/>
              <w:right w:val="single" w:sz="4" w:space="0" w:color="auto"/>
            </w:tcBorders>
            <w:shd w:val="clear" w:color="auto" w:fill="auto"/>
            <w:vAlign w:val="center"/>
            <w:hideMark/>
          </w:tcPr>
          <w:p w14:paraId="5CC4D900"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4,04</w:t>
            </w:r>
          </w:p>
        </w:tc>
        <w:tc>
          <w:tcPr>
            <w:tcW w:w="720" w:type="pct"/>
            <w:tcBorders>
              <w:top w:val="nil"/>
              <w:left w:val="nil"/>
              <w:bottom w:val="single" w:sz="4" w:space="0" w:color="auto"/>
              <w:right w:val="single" w:sz="4" w:space="0" w:color="auto"/>
            </w:tcBorders>
            <w:shd w:val="clear" w:color="auto" w:fill="auto"/>
            <w:vAlign w:val="center"/>
            <w:hideMark/>
          </w:tcPr>
          <w:p w14:paraId="06C5BD87"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vAlign w:val="center"/>
            <w:hideMark/>
          </w:tcPr>
          <w:p w14:paraId="6B04A66D"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2C71A141"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3897C568"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3298516C" w14:textId="77777777" w:rsidR="00B52D62" w:rsidRPr="00502262" w:rsidRDefault="00B52D62" w:rsidP="00CE5CE6">
            <w:pPr>
              <w:shd w:val="clear" w:color="auto" w:fill="FFFFFF" w:themeFill="background1"/>
              <w:jc w:val="center"/>
              <w:rPr>
                <w:sz w:val="22"/>
                <w:szCs w:val="22"/>
              </w:rPr>
            </w:pPr>
            <w:r w:rsidRPr="00502262">
              <w:rPr>
                <w:sz w:val="22"/>
                <w:szCs w:val="22"/>
              </w:rPr>
              <w:t>10.1</w:t>
            </w:r>
          </w:p>
        </w:tc>
        <w:tc>
          <w:tcPr>
            <w:tcW w:w="1321" w:type="pct"/>
            <w:tcBorders>
              <w:top w:val="nil"/>
              <w:left w:val="nil"/>
              <w:bottom w:val="single" w:sz="4" w:space="0" w:color="auto"/>
              <w:right w:val="single" w:sz="4" w:space="0" w:color="auto"/>
            </w:tcBorders>
            <w:shd w:val="clear" w:color="auto" w:fill="auto"/>
            <w:vAlign w:val="center"/>
            <w:hideMark/>
          </w:tcPr>
          <w:p w14:paraId="1878599A"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Котельная </w:t>
            </w:r>
            <w:r w:rsidRPr="00502262">
              <w:rPr>
                <w:sz w:val="22"/>
                <w:szCs w:val="22"/>
              </w:rPr>
              <w:t>(п. Лесной)</w:t>
            </w:r>
          </w:p>
        </w:tc>
        <w:tc>
          <w:tcPr>
            <w:tcW w:w="649" w:type="pct"/>
            <w:tcBorders>
              <w:top w:val="nil"/>
              <w:left w:val="nil"/>
              <w:bottom w:val="single" w:sz="4" w:space="0" w:color="auto"/>
              <w:right w:val="single" w:sz="4" w:space="0" w:color="auto"/>
            </w:tcBorders>
            <w:shd w:val="clear" w:color="auto" w:fill="auto"/>
            <w:vAlign w:val="center"/>
            <w:hideMark/>
          </w:tcPr>
          <w:p w14:paraId="5C1239B7" w14:textId="77777777" w:rsidR="00B52D62" w:rsidRPr="00502262" w:rsidRDefault="00B52D62" w:rsidP="00CE5CE6">
            <w:pPr>
              <w:shd w:val="clear" w:color="auto" w:fill="FFFFFF" w:themeFill="background1"/>
              <w:jc w:val="center"/>
              <w:rPr>
                <w:b/>
                <w:bCs/>
                <w:sz w:val="22"/>
                <w:szCs w:val="22"/>
              </w:rPr>
            </w:pPr>
            <w:r w:rsidRPr="00502262">
              <w:rPr>
                <w:b/>
                <w:bCs/>
                <w:sz w:val="22"/>
                <w:szCs w:val="22"/>
              </w:rPr>
              <w:t>7,2</w:t>
            </w:r>
          </w:p>
        </w:tc>
        <w:tc>
          <w:tcPr>
            <w:tcW w:w="639" w:type="pct"/>
            <w:tcBorders>
              <w:top w:val="nil"/>
              <w:left w:val="nil"/>
              <w:bottom w:val="single" w:sz="4" w:space="0" w:color="auto"/>
              <w:right w:val="single" w:sz="4" w:space="0" w:color="auto"/>
            </w:tcBorders>
            <w:shd w:val="clear" w:color="auto" w:fill="auto"/>
            <w:vAlign w:val="center"/>
            <w:hideMark/>
          </w:tcPr>
          <w:p w14:paraId="423D1A57" w14:textId="77777777" w:rsidR="00B52D62" w:rsidRPr="00502262" w:rsidRDefault="00B52D62" w:rsidP="00CE5CE6">
            <w:pPr>
              <w:shd w:val="clear" w:color="auto" w:fill="FFFFFF" w:themeFill="background1"/>
              <w:jc w:val="center"/>
              <w:rPr>
                <w:b/>
                <w:bCs/>
                <w:sz w:val="22"/>
                <w:szCs w:val="22"/>
              </w:rPr>
            </w:pPr>
            <w:r w:rsidRPr="00502262">
              <w:rPr>
                <w:b/>
                <w:bCs/>
                <w:sz w:val="22"/>
                <w:szCs w:val="22"/>
              </w:rPr>
              <w:t>4,04</w:t>
            </w:r>
          </w:p>
        </w:tc>
        <w:tc>
          <w:tcPr>
            <w:tcW w:w="720" w:type="pct"/>
            <w:tcBorders>
              <w:top w:val="nil"/>
              <w:left w:val="nil"/>
              <w:bottom w:val="single" w:sz="4" w:space="0" w:color="auto"/>
              <w:right w:val="single" w:sz="4" w:space="0" w:color="auto"/>
            </w:tcBorders>
            <w:shd w:val="clear" w:color="auto" w:fill="auto"/>
            <w:vAlign w:val="center"/>
            <w:hideMark/>
          </w:tcPr>
          <w:p w14:paraId="3D2854EC"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4F4EA8F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17B5E82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1A84899C"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317D0B30"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522F333" w14:textId="77777777" w:rsidR="00B52D62" w:rsidRPr="00502262" w:rsidRDefault="00B52D62" w:rsidP="00CE5CE6">
            <w:pPr>
              <w:shd w:val="clear" w:color="auto" w:fill="FFFFFF" w:themeFill="background1"/>
              <w:rPr>
                <w:sz w:val="22"/>
                <w:szCs w:val="22"/>
              </w:rPr>
            </w:pPr>
            <w:r w:rsidRPr="00502262">
              <w:rPr>
                <w:iCs/>
                <w:sz w:val="22"/>
                <w:szCs w:val="22"/>
              </w:rPr>
              <w:t>ВВД-1,8</w:t>
            </w:r>
          </w:p>
        </w:tc>
        <w:tc>
          <w:tcPr>
            <w:tcW w:w="649" w:type="pct"/>
            <w:tcBorders>
              <w:top w:val="nil"/>
              <w:left w:val="nil"/>
              <w:bottom w:val="single" w:sz="4" w:space="0" w:color="auto"/>
              <w:right w:val="single" w:sz="4" w:space="0" w:color="auto"/>
            </w:tcBorders>
            <w:shd w:val="clear" w:color="auto" w:fill="auto"/>
            <w:vAlign w:val="center"/>
            <w:hideMark/>
          </w:tcPr>
          <w:p w14:paraId="48D8BF4C" w14:textId="77777777" w:rsidR="00B52D62" w:rsidRPr="00502262" w:rsidRDefault="00B52D62" w:rsidP="00CE5CE6">
            <w:pPr>
              <w:shd w:val="clear" w:color="auto" w:fill="FFFFFF" w:themeFill="background1"/>
              <w:jc w:val="center"/>
              <w:rPr>
                <w:sz w:val="22"/>
                <w:szCs w:val="22"/>
              </w:rPr>
            </w:pPr>
            <w:r w:rsidRPr="00502262">
              <w:rPr>
                <w:iCs/>
                <w:sz w:val="22"/>
                <w:szCs w:val="22"/>
              </w:rPr>
              <w:t>1,8</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3E2FA34C" w14:textId="77777777" w:rsidR="00B52D62" w:rsidRPr="00502262" w:rsidRDefault="00B52D62" w:rsidP="00CE5CE6">
            <w:pPr>
              <w:shd w:val="clear" w:color="auto" w:fill="FFFFFF" w:themeFill="background1"/>
              <w:jc w:val="center"/>
              <w:rPr>
                <w:sz w:val="22"/>
                <w:szCs w:val="22"/>
              </w:rPr>
            </w:pPr>
            <w:r w:rsidRPr="00502262">
              <w:rPr>
                <w:sz w:val="22"/>
                <w:szCs w:val="22"/>
              </w:rPr>
              <w:t>4,04</w:t>
            </w:r>
          </w:p>
        </w:tc>
        <w:tc>
          <w:tcPr>
            <w:tcW w:w="720" w:type="pct"/>
            <w:tcBorders>
              <w:top w:val="nil"/>
              <w:left w:val="nil"/>
              <w:bottom w:val="single" w:sz="4" w:space="0" w:color="auto"/>
              <w:right w:val="single" w:sz="4" w:space="0" w:color="auto"/>
            </w:tcBorders>
            <w:shd w:val="clear" w:color="auto" w:fill="auto"/>
            <w:vAlign w:val="center"/>
            <w:hideMark/>
          </w:tcPr>
          <w:p w14:paraId="44986889" w14:textId="77777777" w:rsidR="00B52D62" w:rsidRPr="00502262" w:rsidRDefault="00B52D62" w:rsidP="00CE5CE6">
            <w:pPr>
              <w:shd w:val="clear" w:color="auto" w:fill="FFFFFF" w:themeFill="background1"/>
              <w:jc w:val="center"/>
              <w:rPr>
                <w:sz w:val="22"/>
                <w:szCs w:val="22"/>
              </w:rPr>
            </w:pPr>
            <w:r w:rsidRPr="00502262">
              <w:rPr>
                <w:sz w:val="22"/>
                <w:szCs w:val="22"/>
              </w:rPr>
              <w:t>1982</w:t>
            </w:r>
          </w:p>
        </w:tc>
        <w:tc>
          <w:tcPr>
            <w:tcW w:w="628" w:type="pct"/>
            <w:tcBorders>
              <w:top w:val="nil"/>
              <w:left w:val="nil"/>
              <w:bottom w:val="single" w:sz="4" w:space="0" w:color="auto"/>
              <w:right w:val="single" w:sz="4" w:space="0" w:color="auto"/>
            </w:tcBorders>
            <w:shd w:val="clear" w:color="auto" w:fill="auto"/>
            <w:noWrap/>
            <w:vAlign w:val="center"/>
            <w:hideMark/>
          </w:tcPr>
          <w:p w14:paraId="25EF2604" w14:textId="77777777" w:rsidR="00B52D62" w:rsidRPr="00502262" w:rsidRDefault="00B52D62" w:rsidP="00CE5CE6">
            <w:pPr>
              <w:shd w:val="clear" w:color="auto" w:fill="FFFFFF" w:themeFill="background1"/>
              <w:jc w:val="center"/>
              <w:rPr>
                <w:b/>
                <w:bCs/>
                <w:sz w:val="22"/>
                <w:szCs w:val="22"/>
              </w:rPr>
            </w:pPr>
            <w:r w:rsidRPr="00502262">
              <w:rPr>
                <w:b/>
                <w:bCs/>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62921D8D" w14:textId="77777777" w:rsidR="00B52D62" w:rsidRPr="00502262" w:rsidRDefault="00B52D62" w:rsidP="00CE5CE6">
            <w:pPr>
              <w:shd w:val="clear" w:color="auto" w:fill="FFFFFF" w:themeFill="background1"/>
              <w:jc w:val="center"/>
              <w:rPr>
                <w:sz w:val="22"/>
                <w:szCs w:val="22"/>
              </w:rPr>
            </w:pPr>
            <w:r w:rsidRPr="00502262">
              <w:rPr>
                <w:sz w:val="22"/>
                <w:szCs w:val="22"/>
              </w:rPr>
              <w:t>68,61</w:t>
            </w:r>
          </w:p>
        </w:tc>
      </w:tr>
      <w:tr w:rsidR="00B52D62" w:rsidRPr="00502262" w14:paraId="52860FBA"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699FE1E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5AAA959" w14:textId="77777777" w:rsidR="00B52D62" w:rsidRPr="00502262" w:rsidRDefault="00B52D62" w:rsidP="00CE5CE6">
            <w:pPr>
              <w:shd w:val="clear" w:color="auto" w:fill="FFFFFF" w:themeFill="background1"/>
              <w:rPr>
                <w:sz w:val="22"/>
                <w:szCs w:val="22"/>
              </w:rPr>
            </w:pPr>
            <w:r w:rsidRPr="00502262">
              <w:rPr>
                <w:iCs/>
                <w:sz w:val="22"/>
                <w:szCs w:val="22"/>
              </w:rPr>
              <w:t>ВВД-1,8</w:t>
            </w:r>
          </w:p>
        </w:tc>
        <w:tc>
          <w:tcPr>
            <w:tcW w:w="649" w:type="pct"/>
            <w:tcBorders>
              <w:top w:val="nil"/>
              <w:left w:val="nil"/>
              <w:bottom w:val="single" w:sz="4" w:space="0" w:color="auto"/>
              <w:right w:val="single" w:sz="4" w:space="0" w:color="auto"/>
            </w:tcBorders>
            <w:shd w:val="clear" w:color="auto" w:fill="auto"/>
            <w:vAlign w:val="center"/>
            <w:hideMark/>
          </w:tcPr>
          <w:p w14:paraId="6F2F7EEA" w14:textId="77777777" w:rsidR="00B52D62" w:rsidRPr="00502262" w:rsidRDefault="00B52D62" w:rsidP="00CE5CE6">
            <w:pPr>
              <w:shd w:val="clear" w:color="auto" w:fill="FFFFFF" w:themeFill="background1"/>
              <w:jc w:val="center"/>
              <w:rPr>
                <w:sz w:val="22"/>
                <w:szCs w:val="22"/>
              </w:rPr>
            </w:pPr>
            <w:r w:rsidRPr="00502262">
              <w:rPr>
                <w:iCs/>
                <w:sz w:val="22"/>
                <w:szCs w:val="22"/>
              </w:rPr>
              <w:t>1,8</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0C24D112"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7B754EF7" w14:textId="77777777" w:rsidR="00B52D62" w:rsidRPr="00502262" w:rsidRDefault="00B52D62" w:rsidP="00CE5CE6">
            <w:pPr>
              <w:shd w:val="clear" w:color="auto" w:fill="FFFFFF" w:themeFill="background1"/>
              <w:jc w:val="center"/>
              <w:rPr>
                <w:sz w:val="22"/>
                <w:szCs w:val="22"/>
              </w:rPr>
            </w:pPr>
            <w:r w:rsidRPr="00502262">
              <w:rPr>
                <w:sz w:val="22"/>
                <w:szCs w:val="22"/>
              </w:rPr>
              <w:t>1982</w:t>
            </w:r>
          </w:p>
        </w:tc>
        <w:tc>
          <w:tcPr>
            <w:tcW w:w="628" w:type="pct"/>
            <w:tcBorders>
              <w:top w:val="nil"/>
              <w:left w:val="nil"/>
              <w:bottom w:val="single" w:sz="4" w:space="0" w:color="auto"/>
              <w:right w:val="single" w:sz="4" w:space="0" w:color="auto"/>
            </w:tcBorders>
            <w:shd w:val="clear" w:color="auto" w:fill="auto"/>
            <w:noWrap/>
            <w:vAlign w:val="center"/>
            <w:hideMark/>
          </w:tcPr>
          <w:p w14:paraId="5E63591B" w14:textId="77777777" w:rsidR="00B52D62" w:rsidRPr="00502262" w:rsidRDefault="00B52D62" w:rsidP="00CE5CE6">
            <w:pPr>
              <w:shd w:val="clear" w:color="auto" w:fill="FFFFFF" w:themeFill="background1"/>
              <w:jc w:val="center"/>
              <w:rPr>
                <w:b/>
                <w:bCs/>
                <w:sz w:val="22"/>
                <w:szCs w:val="22"/>
              </w:rPr>
            </w:pPr>
            <w:r w:rsidRPr="00502262">
              <w:rPr>
                <w:b/>
                <w:bCs/>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245E58EC" w14:textId="77777777" w:rsidR="00B52D62" w:rsidRPr="00502262" w:rsidRDefault="00B52D62" w:rsidP="00CE5CE6">
            <w:pPr>
              <w:shd w:val="clear" w:color="auto" w:fill="FFFFFF" w:themeFill="background1"/>
              <w:jc w:val="center"/>
              <w:rPr>
                <w:sz w:val="22"/>
                <w:szCs w:val="22"/>
              </w:rPr>
            </w:pPr>
            <w:r w:rsidRPr="00502262">
              <w:rPr>
                <w:sz w:val="22"/>
                <w:szCs w:val="22"/>
              </w:rPr>
              <w:t>57,14</w:t>
            </w:r>
          </w:p>
        </w:tc>
      </w:tr>
      <w:tr w:rsidR="00B52D62" w:rsidRPr="00502262" w14:paraId="54A1E2F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7C16430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D16A2C2" w14:textId="77777777" w:rsidR="00B52D62" w:rsidRPr="00502262" w:rsidRDefault="00B52D62" w:rsidP="00CE5CE6">
            <w:pPr>
              <w:shd w:val="clear" w:color="auto" w:fill="FFFFFF" w:themeFill="background1"/>
              <w:rPr>
                <w:sz w:val="22"/>
                <w:szCs w:val="22"/>
              </w:rPr>
            </w:pPr>
            <w:r w:rsidRPr="00502262">
              <w:rPr>
                <w:iCs/>
                <w:sz w:val="22"/>
                <w:szCs w:val="22"/>
              </w:rPr>
              <w:t>ВВД-1,8</w:t>
            </w:r>
          </w:p>
        </w:tc>
        <w:tc>
          <w:tcPr>
            <w:tcW w:w="649" w:type="pct"/>
            <w:tcBorders>
              <w:top w:val="nil"/>
              <w:left w:val="nil"/>
              <w:bottom w:val="single" w:sz="4" w:space="0" w:color="auto"/>
              <w:right w:val="single" w:sz="4" w:space="0" w:color="auto"/>
            </w:tcBorders>
            <w:shd w:val="clear" w:color="auto" w:fill="auto"/>
            <w:vAlign w:val="center"/>
            <w:hideMark/>
          </w:tcPr>
          <w:p w14:paraId="686EDB4B" w14:textId="77777777" w:rsidR="00B52D62" w:rsidRPr="00502262" w:rsidRDefault="00B52D62" w:rsidP="00CE5CE6">
            <w:pPr>
              <w:shd w:val="clear" w:color="auto" w:fill="FFFFFF" w:themeFill="background1"/>
              <w:jc w:val="center"/>
              <w:rPr>
                <w:sz w:val="22"/>
                <w:szCs w:val="22"/>
              </w:rPr>
            </w:pPr>
            <w:r w:rsidRPr="00502262">
              <w:rPr>
                <w:iCs/>
                <w:sz w:val="22"/>
                <w:szCs w:val="22"/>
              </w:rPr>
              <w:t>1,8</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7FDFBEF5"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45ADC0BA" w14:textId="77777777" w:rsidR="00B52D62" w:rsidRPr="00502262" w:rsidRDefault="00B52D62" w:rsidP="00CE5CE6">
            <w:pPr>
              <w:shd w:val="clear" w:color="auto" w:fill="FFFFFF" w:themeFill="background1"/>
              <w:jc w:val="center"/>
              <w:rPr>
                <w:sz w:val="22"/>
                <w:szCs w:val="22"/>
              </w:rPr>
            </w:pPr>
            <w:r w:rsidRPr="00502262">
              <w:rPr>
                <w:sz w:val="22"/>
                <w:szCs w:val="22"/>
              </w:rPr>
              <w:t>1998</w:t>
            </w:r>
          </w:p>
        </w:tc>
        <w:tc>
          <w:tcPr>
            <w:tcW w:w="628" w:type="pct"/>
            <w:tcBorders>
              <w:top w:val="nil"/>
              <w:left w:val="nil"/>
              <w:bottom w:val="single" w:sz="4" w:space="0" w:color="auto"/>
              <w:right w:val="single" w:sz="4" w:space="0" w:color="auto"/>
            </w:tcBorders>
            <w:shd w:val="clear" w:color="auto" w:fill="auto"/>
            <w:noWrap/>
            <w:vAlign w:val="center"/>
            <w:hideMark/>
          </w:tcPr>
          <w:p w14:paraId="35C78600" w14:textId="77777777" w:rsidR="00B52D62" w:rsidRPr="00502262" w:rsidRDefault="00B52D62" w:rsidP="00CE5CE6">
            <w:pPr>
              <w:shd w:val="clear" w:color="auto" w:fill="FFFFFF" w:themeFill="background1"/>
              <w:jc w:val="center"/>
              <w:rPr>
                <w:b/>
                <w:bCs/>
                <w:sz w:val="22"/>
                <w:szCs w:val="22"/>
              </w:rPr>
            </w:pPr>
            <w:r w:rsidRPr="00502262">
              <w:rPr>
                <w:b/>
                <w:bCs/>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426C6D17" w14:textId="77777777" w:rsidR="00B52D62" w:rsidRPr="00502262" w:rsidRDefault="00B52D62" w:rsidP="00CE5CE6">
            <w:pPr>
              <w:shd w:val="clear" w:color="auto" w:fill="FFFFFF" w:themeFill="background1"/>
              <w:jc w:val="center"/>
              <w:rPr>
                <w:sz w:val="22"/>
                <w:szCs w:val="22"/>
              </w:rPr>
            </w:pPr>
            <w:r w:rsidRPr="00502262">
              <w:rPr>
                <w:sz w:val="22"/>
                <w:szCs w:val="22"/>
              </w:rPr>
              <w:t>59,86</w:t>
            </w:r>
          </w:p>
        </w:tc>
      </w:tr>
      <w:tr w:rsidR="00B52D62" w:rsidRPr="00502262" w14:paraId="22BD2B16"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618C44B7"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5D350269" w14:textId="77777777" w:rsidR="00B52D62" w:rsidRPr="00502262" w:rsidRDefault="00B52D62" w:rsidP="00CE5CE6">
            <w:pPr>
              <w:shd w:val="clear" w:color="auto" w:fill="FFFFFF" w:themeFill="background1"/>
              <w:rPr>
                <w:sz w:val="22"/>
                <w:szCs w:val="22"/>
              </w:rPr>
            </w:pPr>
            <w:r w:rsidRPr="00502262">
              <w:rPr>
                <w:iCs/>
                <w:sz w:val="22"/>
                <w:szCs w:val="22"/>
              </w:rPr>
              <w:t>ВВД-1,8</w:t>
            </w:r>
          </w:p>
        </w:tc>
        <w:tc>
          <w:tcPr>
            <w:tcW w:w="649" w:type="pct"/>
            <w:tcBorders>
              <w:top w:val="nil"/>
              <w:left w:val="nil"/>
              <w:bottom w:val="single" w:sz="4" w:space="0" w:color="auto"/>
              <w:right w:val="single" w:sz="4" w:space="0" w:color="auto"/>
            </w:tcBorders>
            <w:shd w:val="clear" w:color="auto" w:fill="auto"/>
            <w:vAlign w:val="center"/>
            <w:hideMark/>
          </w:tcPr>
          <w:p w14:paraId="55AA5F7E" w14:textId="77777777" w:rsidR="00B52D62" w:rsidRPr="00502262" w:rsidRDefault="00B52D62" w:rsidP="00CE5CE6">
            <w:pPr>
              <w:shd w:val="clear" w:color="auto" w:fill="FFFFFF" w:themeFill="background1"/>
              <w:jc w:val="center"/>
              <w:rPr>
                <w:sz w:val="22"/>
                <w:szCs w:val="22"/>
              </w:rPr>
            </w:pPr>
            <w:r w:rsidRPr="00502262">
              <w:rPr>
                <w:iCs/>
                <w:sz w:val="22"/>
                <w:szCs w:val="22"/>
              </w:rPr>
              <w:t>1,8</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041E4D74"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198E051A" w14:textId="77777777" w:rsidR="00B52D62" w:rsidRPr="00502262" w:rsidRDefault="00B52D62" w:rsidP="00CE5CE6">
            <w:pPr>
              <w:shd w:val="clear" w:color="auto" w:fill="FFFFFF" w:themeFill="background1"/>
              <w:jc w:val="center"/>
              <w:rPr>
                <w:sz w:val="22"/>
                <w:szCs w:val="22"/>
              </w:rPr>
            </w:pPr>
            <w:r w:rsidRPr="00502262">
              <w:rPr>
                <w:sz w:val="22"/>
                <w:szCs w:val="22"/>
              </w:rPr>
              <w:t>1996</w:t>
            </w:r>
          </w:p>
        </w:tc>
        <w:tc>
          <w:tcPr>
            <w:tcW w:w="628" w:type="pct"/>
            <w:tcBorders>
              <w:top w:val="nil"/>
              <w:left w:val="nil"/>
              <w:bottom w:val="single" w:sz="4" w:space="0" w:color="auto"/>
              <w:right w:val="single" w:sz="4" w:space="0" w:color="auto"/>
            </w:tcBorders>
            <w:shd w:val="clear" w:color="auto" w:fill="auto"/>
            <w:noWrap/>
            <w:vAlign w:val="center"/>
            <w:hideMark/>
          </w:tcPr>
          <w:p w14:paraId="7866857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101C24D1" w14:textId="77777777" w:rsidR="00B52D62" w:rsidRPr="00502262" w:rsidRDefault="00B52D62" w:rsidP="00CE5CE6">
            <w:pPr>
              <w:shd w:val="clear" w:color="auto" w:fill="FFFFFF" w:themeFill="background1"/>
              <w:jc w:val="center"/>
              <w:rPr>
                <w:sz w:val="22"/>
                <w:szCs w:val="22"/>
              </w:rPr>
            </w:pPr>
            <w:r w:rsidRPr="00502262">
              <w:rPr>
                <w:sz w:val="22"/>
                <w:szCs w:val="22"/>
              </w:rPr>
              <w:t>62,49</w:t>
            </w:r>
          </w:p>
        </w:tc>
      </w:tr>
      <w:tr w:rsidR="00B52D62" w:rsidRPr="00502262" w14:paraId="17D97E7E"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4E2AB792"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11</w:t>
            </w:r>
          </w:p>
        </w:tc>
        <w:tc>
          <w:tcPr>
            <w:tcW w:w="1321" w:type="pct"/>
            <w:tcBorders>
              <w:top w:val="nil"/>
              <w:left w:val="nil"/>
              <w:bottom w:val="single" w:sz="4" w:space="0" w:color="auto"/>
              <w:right w:val="single" w:sz="4" w:space="0" w:color="auto"/>
            </w:tcBorders>
            <w:shd w:val="clear" w:color="auto" w:fill="auto"/>
            <w:vAlign w:val="center"/>
            <w:hideMark/>
          </w:tcPr>
          <w:p w14:paraId="57D127F1" w14:textId="77777777" w:rsidR="00B52D62" w:rsidRPr="00502262" w:rsidRDefault="00B52D62" w:rsidP="00CE5CE6">
            <w:pPr>
              <w:shd w:val="clear" w:color="auto" w:fill="FFFFFF" w:themeFill="background1"/>
              <w:rPr>
                <w:b/>
                <w:bCs/>
                <w:sz w:val="22"/>
                <w:szCs w:val="22"/>
              </w:rPr>
            </w:pPr>
            <w:r w:rsidRPr="00502262">
              <w:rPr>
                <w:b/>
                <w:bCs/>
                <w:sz w:val="22"/>
                <w:szCs w:val="22"/>
              </w:rPr>
              <w:t>ОАО «Горремстрой»</w:t>
            </w:r>
          </w:p>
        </w:tc>
        <w:tc>
          <w:tcPr>
            <w:tcW w:w="649" w:type="pct"/>
            <w:tcBorders>
              <w:top w:val="nil"/>
              <w:left w:val="nil"/>
              <w:bottom w:val="single" w:sz="4" w:space="0" w:color="auto"/>
              <w:right w:val="single" w:sz="4" w:space="0" w:color="auto"/>
            </w:tcBorders>
            <w:shd w:val="clear" w:color="auto" w:fill="auto"/>
            <w:vAlign w:val="center"/>
            <w:hideMark/>
          </w:tcPr>
          <w:p w14:paraId="0DF62278" w14:textId="77777777" w:rsidR="00B52D62" w:rsidRPr="00502262" w:rsidRDefault="00B52D62" w:rsidP="00CE5CE6">
            <w:pPr>
              <w:shd w:val="clear" w:color="auto" w:fill="FFFFFF" w:themeFill="background1"/>
              <w:jc w:val="center"/>
              <w:rPr>
                <w:b/>
                <w:bCs/>
                <w:sz w:val="22"/>
                <w:szCs w:val="22"/>
              </w:rPr>
            </w:pPr>
            <w:r w:rsidRPr="00502262">
              <w:rPr>
                <w:b/>
                <w:bCs/>
                <w:iCs/>
                <w:sz w:val="22"/>
                <w:szCs w:val="22"/>
              </w:rPr>
              <w:t>1,926</w:t>
            </w:r>
          </w:p>
        </w:tc>
        <w:tc>
          <w:tcPr>
            <w:tcW w:w="639" w:type="pct"/>
            <w:tcBorders>
              <w:top w:val="nil"/>
              <w:left w:val="nil"/>
              <w:bottom w:val="single" w:sz="4" w:space="0" w:color="auto"/>
              <w:right w:val="single" w:sz="4" w:space="0" w:color="auto"/>
            </w:tcBorders>
            <w:shd w:val="clear" w:color="auto" w:fill="auto"/>
            <w:vAlign w:val="center"/>
            <w:hideMark/>
          </w:tcPr>
          <w:p w14:paraId="369507DF"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1,811</w:t>
            </w:r>
          </w:p>
        </w:tc>
        <w:tc>
          <w:tcPr>
            <w:tcW w:w="720" w:type="pct"/>
            <w:tcBorders>
              <w:top w:val="nil"/>
              <w:left w:val="nil"/>
              <w:bottom w:val="single" w:sz="4" w:space="0" w:color="auto"/>
              <w:right w:val="single" w:sz="4" w:space="0" w:color="auto"/>
            </w:tcBorders>
            <w:shd w:val="clear" w:color="auto" w:fill="auto"/>
            <w:vAlign w:val="center"/>
            <w:hideMark/>
          </w:tcPr>
          <w:p w14:paraId="0E5BCB4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vAlign w:val="center"/>
            <w:hideMark/>
          </w:tcPr>
          <w:p w14:paraId="729257C1"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733D75B4"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3BF4A000"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0DD6643E" w14:textId="77777777" w:rsidR="00B52D62" w:rsidRPr="00502262" w:rsidRDefault="00B52D62" w:rsidP="00CE5CE6">
            <w:pPr>
              <w:shd w:val="clear" w:color="auto" w:fill="FFFFFF" w:themeFill="background1"/>
              <w:jc w:val="center"/>
              <w:rPr>
                <w:sz w:val="22"/>
                <w:szCs w:val="22"/>
              </w:rPr>
            </w:pPr>
            <w:r w:rsidRPr="00502262">
              <w:rPr>
                <w:sz w:val="22"/>
                <w:szCs w:val="22"/>
              </w:rPr>
              <w:t>11.1</w:t>
            </w:r>
          </w:p>
        </w:tc>
        <w:tc>
          <w:tcPr>
            <w:tcW w:w="1321" w:type="pct"/>
            <w:tcBorders>
              <w:top w:val="nil"/>
              <w:left w:val="nil"/>
              <w:bottom w:val="single" w:sz="4" w:space="0" w:color="auto"/>
              <w:right w:val="single" w:sz="4" w:space="0" w:color="auto"/>
            </w:tcBorders>
            <w:shd w:val="clear" w:color="auto" w:fill="auto"/>
            <w:vAlign w:val="center"/>
            <w:hideMark/>
          </w:tcPr>
          <w:p w14:paraId="74D06866" w14:textId="77777777" w:rsidR="00B52D62" w:rsidRPr="00502262" w:rsidRDefault="00B52D62" w:rsidP="00CE5CE6">
            <w:pPr>
              <w:shd w:val="clear" w:color="auto" w:fill="FFFFFF" w:themeFill="background1"/>
              <w:rPr>
                <w:b/>
                <w:bCs/>
                <w:sz w:val="22"/>
                <w:szCs w:val="22"/>
              </w:rPr>
            </w:pPr>
            <w:r w:rsidRPr="00502262">
              <w:rPr>
                <w:b/>
                <w:bCs/>
                <w:sz w:val="22"/>
                <w:szCs w:val="22"/>
              </w:rPr>
              <w:t xml:space="preserve">Автоматизированная газовая водогрейная котельная тепловой мощностью 4,48 МВт </w:t>
            </w:r>
            <w:r w:rsidRPr="00502262">
              <w:rPr>
                <w:sz w:val="22"/>
                <w:szCs w:val="22"/>
              </w:rPr>
              <w:t>(Нефтеюганское шоссе д. 21)</w:t>
            </w:r>
          </w:p>
        </w:tc>
        <w:tc>
          <w:tcPr>
            <w:tcW w:w="649" w:type="pct"/>
            <w:tcBorders>
              <w:top w:val="nil"/>
              <w:left w:val="nil"/>
              <w:bottom w:val="single" w:sz="4" w:space="0" w:color="auto"/>
              <w:right w:val="single" w:sz="4" w:space="0" w:color="auto"/>
            </w:tcBorders>
            <w:shd w:val="clear" w:color="auto" w:fill="auto"/>
            <w:vAlign w:val="center"/>
            <w:hideMark/>
          </w:tcPr>
          <w:p w14:paraId="7A421500" w14:textId="77777777" w:rsidR="00B52D62" w:rsidRPr="00502262" w:rsidRDefault="00B52D62" w:rsidP="00CE5CE6">
            <w:pPr>
              <w:shd w:val="clear" w:color="auto" w:fill="FFFFFF" w:themeFill="background1"/>
              <w:jc w:val="center"/>
              <w:rPr>
                <w:b/>
                <w:bCs/>
                <w:sz w:val="22"/>
                <w:szCs w:val="22"/>
              </w:rPr>
            </w:pPr>
            <w:r w:rsidRPr="00502262">
              <w:rPr>
                <w:b/>
                <w:bCs/>
                <w:iCs/>
                <w:sz w:val="22"/>
                <w:szCs w:val="22"/>
              </w:rPr>
              <w:t>1,926</w:t>
            </w:r>
          </w:p>
        </w:tc>
        <w:tc>
          <w:tcPr>
            <w:tcW w:w="639" w:type="pct"/>
            <w:tcBorders>
              <w:top w:val="nil"/>
              <w:left w:val="nil"/>
              <w:bottom w:val="single" w:sz="4" w:space="0" w:color="auto"/>
              <w:right w:val="single" w:sz="4" w:space="0" w:color="auto"/>
            </w:tcBorders>
            <w:shd w:val="clear" w:color="auto" w:fill="auto"/>
            <w:vAlign w:val="center"/>
            <w:hideMark/>
          </w:tcPr>
          <w:p w14:paraId="542C9C42" w14:textId="77777777" w:rsidR="00B52D62" w:rsidRPr="00502262" w:rsidRDefault="00B52D62" w:rsidP="00CE5CE6">
            <w:pPr>
              <w:shd w:val="clear" w:color="auto" w:fill="FFFFFF" w:themeFill="background1"/>
              <w:jc w:val="center"/>
              <w:rPr>
                <w:b/>
                <w:bCs/>
                <w:sz w:val="22"/>
                <w:szCs w:val="22"/>
              </w:rPr>
            </w:pPr>
            <w:r w:rsidRPr="00502262">
              <w:rPr>
                <w:b/>
                <w:bCs/>
                <w:iCs/>
                <w:sz w:val="22"/>
                <w:szCs w:val="22"/>
              </w:rPr>
              <w:t>1,811</w:t>
            </w:r>
          </w:p>
        </w:tc>
        <w:tc>
          <w:tcPr>
            <w:tcW w:w="720" w:type="pct"/>
            <w:tcBorders>
              <w:top w:val="nil"/>
              <w:left w:val="nil"/>
              <w:bottom w:val="single" w:sz="4" w:space="0" w:color="auto"/>
              <w:right w:val="single" w:sz="4" w:space="0" w:color="auto"/>
            </w:tcBorders>
            <w:shd w:val="clear" w:color="auto" w:fill="auto"/>
            <w:vAlign w:val="center"/>
            <w:hideMark/>
          </w:tcPr>
          <w:p w14:paraId="4E73622C"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3B8A15CA" w14:textId="77777777" w:rsidR="00B52D62" w:rsidRPr="00502262" w:rsidRDefault="00B52D62" w:rsidP="00CE5CE6">
            <w:pPr>
              <w:shd w:val="clear" w:color="auto" w:fill="FFFFFF" w:themeFill="background1"/>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3B72BE20"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94</w:t>
            </w:r>
          </w:p>
        </w:tc>
      </w:tr>
      <w:tr w:rsidR="00B52D62" w:rsidRPr="00502262" w14:paraId="0970AB3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32AAF9B1"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6439BF09" w14:textId="77777777" w:rsidR="00B52D62" w:rsidRPr="00502262" w:rsidRDefault="00B52D62" w:rsidP="00CE5CE6">
            <w:pPr>
              <w:shd w:val="clear" w:color="auto" w:fill="FFFFFF" w:themeFill="background1"/>
              <w:rPr>
                <w:sz w:val="22"/>
                <w:szCs w:val="22"/>
              </w:rPr>
            </w:pPr>
            <w:r w:rsidRPr="00502262">
              <w:rPr>
                <w:iCs/>
                <w:sz w:val="22"/>
                <w:szCs w:val="22"/>
              </w:rPr>
              <w:t>VITOPLEX 100</w:t>
            </w:r>
          </w:p>
        </w:tc>
        <w:tc>
          <w:tcPr>
            <w:tcW w:w="649" w:type="pct"/>
            <w:tcBorders>
              <w:top w:val="nil"/>
              <w:left w:val="nil"/>
              <w:bottom w:val="single" w:sz="4" w:space="0" w:color="auto"/>
              <w:right w:val="single" w:sz="4" w:space="0" w:color="auto"/>
            </w:tcBorders>
            <w:shd w:val="clear" w:color="auto" w:fill="auto"/>
            <w:vAlign w:val="center"/>
            <w:hideMark/>
          </w:tcPr>
          <w:p w14:paraId="16629DE7" w14:textId="77777777" w:rsidR="00B52D62" w:rsidRPr="00502262" w:rsidRDefault="00B52D62" w:rsidP="00CE5CE6">
            <w:pPr>
              <w:shd w:val="clear" w:color="auto" w:fill="FFFFFF" w:themeFill="background1"/>
              <w:jc w:val="center"/>
              <w:rPr>
                <w:sz w:val="22"/>
                <w:szCs w:val="22"/>
              </w:rPr>
            </w:pPr>
            <w:r w:rsidRPr="00502262">
              <w:rPr>
                <w:sz w:val="22"/>
                <w:szCs w:val="22"/>
              </w:rPr>
              <w:t>0,963</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60507464" w14:textId="77777777" w:rsidR="00B52D62" w:rsidRPr="00502262" w:rsidRDefault="00B52D62" w:rsidP="00CE5CE6">
            <w:pPr>
              <w:shd w:val="clear" w:color="auto" w:fill="FFFFFF" w:themeFill="background1"/>
              <w:jc w:val="center"/>
              <w:rPr>
                <w:sz w:val="22"/>
                <w:szCs w:val="22"/>
              </w:rPr>
            </w:pPr>
            <w:r w:rsidRPr="00502262">
              <w:rPr>
                <w:iCs/>
                <w:sz w:val="22"/>
                <w:szCs w:val="22"/>
              </w:rPr>
              <w:t>1,811</w:t>
            </w:r>
          </w:p>
        </w:tc>
        <w:tc>
          <w:tcPr>
            <w:tcW w:w="720" w:type="pct"/>
            <w:tcBorders>
              <w:top w:val="nil"/>
              <w:left w:val="nil"/>
              <w:bottom w:val="single" w:sz="4" w:space="0" w:color="auto"/>
              <w:right w:val="single" w:sz="4" w:space="0" w:color="auto"/>
            </w:tcBorders>
            <w:shd w:val="clear" w:color="auto" w:fill="auto"/>
            <w:vAlign w:val="center"/>
            <w:hideMark/>
          </w:tcPr>
          <w:p w14:paraId="098E197E" w14:textId="77777777" w:rsidR="00B52D62" w:rsidRPr="00502262" w:rsidRDefault="00B52D62" w:rsidP="00CE5CE6">
            <w:pPr>
              <w:shd w:val="clear" w:color="auto" w:fill="FFFFFF" w:themeFill="background1"/>
              <w:jc w:val="center"/>
              <w:rPr>
                <w:sz w:val="22"/>
                <w:szCs w:val="22"/>
              </w:rPr>
            </w:pPr>
            <w:r w:rsidRPr="00502262">
              <w:rPr>
                <w:sz w:val="22"/>
                <w:szCs w:val="22"/>
              </w:rPr>
              <w:t>2005</w:t>
            </w:r>
          </w:p>
        </w:tc>
        <w:tc>
          <w:tcPr>
            <w:tcW w:w="628" w:type="pct"/>
            <w:tcBorders>
              <w:top w:val="nil"/>
              <w:left w:val="nil"/>
              <w:bottom w:val="single" w:sz="4" w:space="0" w:color="auto"/>
              <w:right w:val="single" w:sz="4" w:space="0" w:color="auto"/>
            </w:tcBorders>
            <w:shd w:val="clear" w:color="auto" w:fill="auto"/>
            <w:noWrap/>
            <w:vAlign w:val="center"/>
            <w:hideMark/>
          </w:tcPr>
          <w:p w14:paraId="2B749F3C" w14:textId="77777777" w:rsidR="00B52D62" w:rsidRPr="00502262" w:rsidRDefault="00B52D62" w:rsidP="00CE5CE6">
            <w:pPr>
              <w:shd w:val="clear" w:color="auto" w:fill="FFFFFF" w:themeFill="background1"/>
              <w:jc w:val="center"/>
              <w:rPr>
                <w:sz w:val="22"/>
                <w:szCs w:val="22"/>
              </w:rPr>
            </w:pPr>
            <w:r w:rsidRPr="00502262">
              <w:rPr>
                <w:sz w:val="22"/>
                <w:szCs w:val="22"/>
                <w:lang w:val="en-US"/>
              </w:rPr>
              <w:t>-</w:t>
            </w:r>
          </w:p>
        </w:tc>
        <w:tc>
          <w:tcPr>
            <w:tcW w:w="769" w:type="pct"/>
            <w:tcBorders>
              <w:top w:val="nil"/>
              <w:left w:val="nil"/>
              <w:bottom w:val="single" w:sz="4" w:space="0" w:color="auto"/>
              <w:right w:val="single" w:sz="4" w:space="0" w:color="auto"/>
            </w:tcBorders>
            <w:shd w:val="clear" w:color="auto" w:fill="auto"/>
            <w:vAlign w:val="center"/>
            <w:hideMark/>
          </w:tcPr>
          <w:p w14:paraId="340D9DEF" w14:textId="77777777" w:rsidR="00B52D62" w:rsidRPr="00502262" w:rsidRDefault="00B52D62" w:rsidP="00CE5CE6">
            <w:pPr>
              <w:shd w:val="clear" w:color="auto" w:fill="FFFFFF" w:themeFill="background1"/>
              <w:jc w:val="center"/>
              <w:rPr>
                <w:sz w:val="22"/>
                <w:szCs w:val="22"/>
              </w:rPr>
            </w:pPr>
            <w:r w:rsidRPr="00502262">
              <w:rPr>
                <w:sz w:val="22"/>
                <w:szCs w:val="22"/>
              </w:rPr>
              <w:t>94</w:t>
            </w:r>
          </w:p>
        </w:tc>
      </w:tr>
      <w:tr w:rsidR="00B52D62" w:rsidRPr="00502262" w14:paraId="2EE22D1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4264810B"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4B761B5" w14:textId="77777777" w:rsidR="00B52D62" w:rsidRPr="00502262" w:rsidRDefault="00B52D62" w:rsidP="00CE5CE6">
            <w:pPr>
              <w:shd w:val="clear" w:color="auto" w:fill="FFFFFF" w:themeFill="background1"/>
              <w:rPr>
                <w:sz w:val="22"/>
                <w:szCs w:val="22"/>
              </w:rPr>
            </w:pPr>
            <w:r w:rsidRPr="00502262">
              <w:rPr>
                <w:iCs/>
                <w:sz w:val="22"/>
                <w:szCs w:val="22"/>
              </w:rPr>
              <w:t>VITOPLEX 100</w:t>
            </w:r>
          </w:p>
        </w:tc>
        <w:tc>
          <w:tcPr>
            <w:tcW w:w="649" w:type="pct"/>
            <w:tcBorders>
              <w:top w:val="nil"/>
              <w:left w:val="nil"/>
              <w:bottom w:val="single" w:sz="4" w:space="0" w:color="auto"/>
              <w:right w:val="single" w:sz="4" w:space="0" w:color="auto"/>
            </w:tcBorders>
            <w:shd w:val="clear" w:color="auto" w:fill="auto"/>
            <w:vAlign w:val="center"/>
            <w:hideMark/>
          </w:tcPr>
          <w:p w14:paraId="2A2C2702" w14:textId="77777777" w:rsidR="00B52D62" w:rsidRPr="00502262" w:rsidRDefault="00B52D62" w:rsidP="00CE5CE6">
            <w:pPr>
              <w:shd w:val="clear" w:color="auto" w:fill="FFFFFF" w:themeFill="background1"/>
              <w:jc w:val="center"/>
              <w:rPr>
                <w:sz w:val="22"/>
                <w:szCs w:val="22"/>
              </w:rPr>
            </w:pPr>
            <w:r w:rsidRPr="00502262">
              <w:rPr>
                <w:sz w:val="22"/>
                <w:szCs w:val="22"/>
              </w:rPr>
              <w:t>0,963</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7AE151C9"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310B98F6" w14:textId="77777777" w:rsidR="00B52D62" w:rsidRPr="00502262" w:rsidRDefault="00B52D62" w:rsidP="00CE5CE6">
            <w:pPr>
              <w:shd w:val="clear" w:color="auto" w:fill="FFFFFF" w:themeFill="background1"/>
              <w:jc w:val="center"/>
              <w:rPr>
                <w:sz w:val="22"/>
                <w:szCs w:val="22"/>
              </w:rPr>
            </w:pPr>
            <w:r w:rsidRPr="00502262">
              <w:rPr>
                <w:sz w:val="22"/>
                <w:szCs w:val="22"/>
              </w:rPr>
              <w:t>2005</w:t>
            </w:r>
          </w:p>
        </w:tc>
        <w:tc>
          <w:tcPr>
            <w:tcW w:w="628" w:type="pct"/>
            <w:tcBorders>
              <w:top w:val="nil"/>
              <w:left w:val="nil"/>
              <w:bottom w:val="single" w:sz="4" w:space="0" w:color="auto"/>
              <w:right w:val="single" w:sz="4" w:space="0" w:color="auto"/>
            </w:tcBorders>
            <w:shd w:val="clear" w:color="auto" w:fill="auto"/>
            <w:noWrap/>
            <w:vAlign w:val="center"/>
            <w:hideMark/>
          </w:tcPr>
          <w:p w14:paraId="24F7E278" w14:textId="77777777" w:rsidR="00B52D62" w:rsidRPr="00502262" w:rsidRDefault="00B52D62" w:rsidP="00CE5CE6">
            <w:pPr>
              <w:shd w:val="clear" w:color="auto" w:fill="FFFFFF" w:themeFill="background1"/>
              <w:jc w:val="center"/>
              <w:rPr>
                <w:sz w:val="22"/>
                <w:szCs w:val="22"/>
              </w:rPr>
            </w:pPr>
            <w:r w:rsidRPr="00502262">
              <w:rPr>
                <w:sz w:val="22"/>
                <w:szCs w:val="22"/>
                <w:lang w:val="en-US"/>
              </w:rPr>
              <w:t>-</w:t>
            </w:r>
          </w:p>
        </w:tc>
        <w:tc>
          <w:tcPr>
            <w:tcW w:w="769" w:type="pct"/>
            <w:tcBorders>
              <w:top w:val="nil"/>
              <w:left w:val="nil"/>
              <w:bottom w:val="single" w:sz="4" w:space="0" w:color="auto"/>
              <w:right w:val="single" w:sz="4" w:space="0" w:color="auto"/>
            </w:tcBorders>
            <w:shd w:val="clear" w:color="auto" w:fill="auto"/>
            <w:vAlign w:val="center"/>
            <w:hideMark/>
          </w:tcPr>
          <w:p w14:paraId="54B7EBE9" w14:textId="77777777" w:rsidR="00B52D62" w:rsidRPr="00502262" w:rsidRDefault="00B52D62" w:rsidP="00CE5CE6">
            <w:pPr>
              <w:shd w:val="clear" w:color="auto" w:fill="FFFFFF" w:themeFill="background1"/>
              <w:jc w:val="center"/>
              <w:rPr>
                <w:sz w:val="22"/>
                <w:szCs w:val="22"/>
              </w:rPr>
            </w:pPr>
            <w:r w:rsidRPr="00502262">
              <w:rPr>
                <w:sz w:val="22"/>
                <w:szCs w:val="22"/>
              </w:rPr>
              <w:t>94</w:t>
            </w:r>
          </w:p>
        </w:tc>
      </w:tr>
      <w:tr w:rsidR="00B52D62" w:rsidRPr="00502262" w14:paraId="427BD7A4"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35E80D2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12</w:t>
            </w:r>
          </w:p>
        </w:tc>
        <w:tc>
          <w:tcPr>
            <w:tcW w:w="1321" w:type="pct"/>
            <w:tcBorders>
              <w:top w:val="nil"/>
              <w:left w:val="nil"/>
              <w:bottom w:val="single" w:sz="4" w:space="0" w:color="auto"/>
              <w:right w:val="single" w:sz="4" w:space="0" w:color="auto"/>
            </w:tcBorders>
            <w:shd w:val="clear" w:color="auto" w:fill="auto"/>
            <w:vAlign w:val="center"/>
            <w:hideMark/>
          </w:tcPr>
          <w:p w14:paraId="224DE73D" w14:textId="77777777" w:rsidR="00B52D62" w:rsidRPr="00502262" w:rsidRDefault="00B52D62" w:rsidP="00CE5CE6">
            <w:pPr>
              <w:shd w:val="clear" w:color="auto" w:fill="FFFFFF" w:themeFill="background1"/>
              <w:rPr>
                <w:b/>
                <w:bCs/>
                <w:sz w:val="22"/>
                <w:szCs w:val="22"/>
              </w:rPr>
            </w:pPr>
            <w:r w:rsidRPr="00502262">
              <w:rPr>
                <w:b/>
                <w:bCs/>
                <w:sz w:val="22"/>
                <w:szCs w:val="22"/>
              </w:rPr>
              <w:t>ОАО «Аэропорт Сургут»</w:t>
            </w:r>
          </w:p>
        </w:tc>
        <w:tc>
          <w:tcPr>
            <w:tcW w:w="649" w:type="pct"/>
            <w:tcBorders>
              <w:top w:val="nil"/>
              <w:left w:val="nil"/>
              <w:bottom w:val="single" w:sz="4" w:space="0" w:color="auto"/>
              <w:right w:val="single" w:sz="4" w:space="0" w:color="auto"/>
            </w:tcBorders>
            <w:shd w:val="clear" w:color="auto" w:fill="auto"/>
            <w:vAlign w:val="center"/>
            <w:hideMark/>
          </w:tcPr>
          <w:p w14:paraId="21ACE6F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17,2</w:t>
            </w:r>
          </w:p>
        </w:tc>
        <w:tc>
          <w:tcPr>
            <w:tcW w:w="639" w:type="pct"/>
            <w:tcBorders>
              <w:top w:val="nil"/>
              <w:left w:val="nil"/>
              <w:bottom w:val="single" w:sz="4" w:space="0" w:color="auto"/>
              <w:right w:val="single" w:sz="4" w:space="0" w:color="auto"/>
            </w:tcBorders>
            <w:shd w:val="clear" w:color="auto" w:fill="auto"/>
            <w:vAlign w:val="center"/>
            <w:hideMark/>
          </w:tcPr>
          <w:p w14:paraId="0125DA2B" w14:textId="77777777" w:rsidR="00B52D62" w:rsidRPr="00502262" w:rsidRDefault="00B52D62" w:rsidP="00CE5CE6">
            <w:pPr>
              <w:shd w:val="clear" w:color="auto" w:fill="FFFFFF" w:themeFill="background1"/>
              <w:jc w:val="center"/>
              <w:rPr>
                <w:b/>
                <w:bCs/>
                <w:sz w:val="22"/>
                <w:szCs w:val="22"/>
              </w:rPr>
            </w:pPr>
            <w:r w:rsidRPr="00502262">
              <w:rPr>
                <w:rFonts w:eastAsia="Calibri"/>
                <w:b/>
                <w:bCs/>
                <w:sz w:val="22"/>
                <w:szCs w:val="22"/>
              </w:rPr>
              <w:t>11,564</w:t>
            </w:r>
          </w:p>
        </w:tc>
        <w:tc>
          <w:tcPr>
            <w:tcW w:w="720" w:type="pct"/>
            <w:tcBorders>
              <w:top w:val="nil"/>
              <w:left w:val="nil"/>
              <w:bottom w:val="single" w:sz="4" w:space="0" w:color="auto"/>
              <w:right w:val="single" w:sz="4" w:space="0" w:color="auto"/>
            </w:tcBorders>
            <w:shd w:val="clear" w:color="auto" w:fill="auto"/>
            <w:vAlign w:val="center"/>
            <w:hideMark/>
          </w:tcPr>
          <w:p w14:paraId="242F52D4"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vAlign w:val="center"/>
            <w:hideMark/>
          </w:tcPr>
          <w:p w14:paraId="46895320"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1D46DC3D"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548101F5"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40C935C" w14:textId="77777777" w:rsidR="00B52D62" w:rsidRPr="00502262" w:rsidRDefault="00B52D62" w:rsidP="00CE5CE6">
            <w:pPr>
              <w:shd w:val="clear" w:color="auto" w:fill="FFFFFF" w:themeFill="background1"/>
              <w:jc w:val="center"/>
              <w:rPr>
                <w:sz w:val="22"/>
                <w:szCs w:val="22"/>
              </w:rPr>
            </w:pPr>
            <w:r w:rsidRPr="00502262">
              <w:rPr>
                <w:sz w:val="22"/>
                <w:szCs w:val="22"/>
              </w:rPr>
              <w:t>12.1</w:t>
            </w:r>
          </w:p>
        </w:tc>
        <w:tc>
          <w:tcPr>
            <w:tcW w:w="1321" w:type="pct"/>
            <w:tcBorders>
              <w:top w:val="nil"/>
              <w:left w:val="nil"/>
              <w:bottom w:val="single" w:sz="4" w:space="0" w:color="auto"/>
              <w:right w:val="single" w:sz="4" w:space="0" w:color="auto"/>
            </w:tcBorders>
            <w:shd w:val="clear" w:color="auto" w:fill="auto"/>
            <w:vAlign w:val="center"/>
            <w:hideMark/>
          </w:tcPr>
          <w:p w14:paraId="117DEFAA" w14:textId="77777777" w:rsidR="00B52D62" w:rsidRPr="00502262" w:rsidRDefault="00B52D62" w:rsidP="00CE5CE6">
            <w:pPr>
              <w:shd w:val="clear" w:color="auto" w:fill="FFFFFF" w:themeFill="background1"/>
              <w:rPr>
                <w:b/>
                <w:bCs/>
                <w:sz w:val="22"/>
                <w:szCs w:val="22"/>
              </w:rPr>
            </w:pPr>
            <w:r w:rsidRPr="00502262">
              <w:rPr>
                <w:b/>
                <w:bCs/>
                <w:sz w:val="22"/>
                <w:szCs w:val="22"/>
              </w:rPr>
              <w:t>Котельная</w:t>
            </w:r>
            <w:r w:rsidRPr="00502262">
              <w:rPr>
                <w:sz w:val="22"/>
                <w:szCs w:val="22"/>
              </w:rPr>
              <w:t xml:space="preserve"> (ул. Аэрофлотская, 49/1)</w:t>
            </w:r>
          </w:p>
        </w:tc>
        <w:tc>
          <w:tcPr>
            <w:tcW w:w="649" w:type="pct"/>
            <w:tcBorders>
              <w:top w:val="nil"/>
              <w:left w:val="nil"/>
              <w:bottom w:val="single" w:sz="4" w:space="0" w:color="auto"/>
              <w:right w:val="single" w:sz="4" w:space="0" w:color="auto"/>
            </w:tcBorders>
            <w:shd w:val="clear" w:color="auto" w:fill="auto"/>
            <w:vAlign w:val="center"/>
            <w:hideMark/>
          </w:tcPr>
          <w:p w14:paraId="27600BED"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17,2</w:t>
            </w:r>
          </w:p>
        </w:tc>
        <w:tc>
          <w:tcPr>
            <w:tcW w:w="639" w:type="pct"/>
            <w:tcBorders>
              <w:top w:val="nil"/>
              <w:left w:val="nil"/>
              <w:bottom w:val="single" w:sz="4" w:space="0" w:color="auto"/>
              <w:right w:val="single" w:sz="4" w:space="0" w:color="auto"/>
            </w:tcBorders>
            <w:shd w:val="clear" w:color="auto" w:fill="auto"/>
            <w:vAlign w:val="center"/>
            <w:hideMark/>
          </w:tcPr>
          <w:p w14:paraId="2AB63B4C"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11,564</w:t>
            </w:r>
          </w:p>
        </w:tc>
        <w:tc>
          <w:tcPr>
            <w:tcW w:w="720" w:type="pct"/>
            <w:tcBorders>
              <w:top w:val="nil"/>
              <w:left w:val="nil"/>
              <w:bottom w:val="single" w:sz="4" w:space="0" w:color="auto"/>
              <w:right w:val="single" w:sz="4" w:space="0" w:color="auto"/>
            </w:tcBorders>
            <w:shd w:val="clear" w:color="auto" w:fill="auto"/>
            <w:vAlign w:val="center"/>
            <w:hideMark/>
          </w:tcPr>
          <w:p w14:paraId="2C0D8EEE"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1F30FC6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354FE13F" w14:textId="77777777" w:rsidR="00B52D62" w:rsidRPr="00502262" w:rsidRDefault="00B52D62" w:rsidP="00CE5CE6">
            <w:pPr>
              <w:shd w:val="clear" w:color="auto" w:fill="FFFFFF" w:themeFill="background1"/>
              <w:jc w:val="center"/>
              <w:rPr>
                <w:sz w:val="22"/>
                <w:szCs w:val="22"/>
              </w:rPr>
            </w:pPr>
            <w:r w:rsidRPr="00502262">
              <w:rPr>
                <w:sz w:val="22"/>
                <w:szCs w:val="22"/>
              </w:rPr>
              <w:t> </w:t>
            </w:r>
          </w:p>
        </w:tc>
      </w:tr>
      <w:tr w:rsidR="00B52D62" w:rsidRPr="00502262" w14:paraId="536E720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7434E633"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C701655" w14:textId="77777777" w:rsidR="00B52D62" w:rsidRPr="00502262" w:rsidRDefault="00B52D62" w:rsidP="00CE5CE6">
            <w:pPr>
              <w:shd w:val="clear" w:color="auto" w:fill="FFFFFF" w:themeFill="background1"/>
              <w:rPr>
                <w:sz w:val="22"/>
                <w:szCs w:val="22"/>
              </w:rPr>
            </w:pPr>
            <w:r w:rsidRPr="00502262">
              <w:rPr>
                <w:iCs/>
                <w:sz w:val="22"/>
                <w:szCs w:val="22"/>
              </w:rPr>
              <w:t>ДКВр-6,5-13</w:t>
            </w:r>
          </w:p>
        </w:tc>
        <w:tc>
          <w:tcPr>
            <w:tcW w:w="649" w:type="pct"/>
            <w:vMerge w:val="restart"/>
            <w:tcBorders>
              <w:top w:val="nil"/>
              <w:left w:val="single" w:sz="4" w:space="0" w:color="auto"/>
              <w:bottom w:val="single" w:sz="4" w:space="0" w:color="auto"/>
              <w:right w:val="single" w:sz="4" w:space="0" w:color="auto"/>
            </w:tcBorders>
            <w:shd w:val="clear" w:color="auto" w:fill="auto"/>
            <w:vAlign w:val="center"/>
            <w:hideMark/>
          </w:tcPr>
          <w:p w14:paraId="6315929E" w14:textId="77777777" w:rsidR="00B52D62" w:rsidRPr="00502262" w:rsidRDefault="00B52D62" w:rsidP="00CE5CE6">
            <w:pPr>
              <w:shd w:val="clear" w:color="auto" w:fill="FFFFFF" w:themeFill="background1"/>
              <w:jc w:val="center"/>
              <w:rPr>
                <w:sz w:val="22"/>
                <w:szCs w:val="22"/>
              </w:rPr>
            </w:pPr>
            <w:r w:rsidRPr="00502262">
              <w:rPr>
                <w:sz w:val="22"/>
                <w:szCs w:val="22"/>
              </w:rPr>
              <w:t>17,2</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4DA6AC23" w14:textId="77777777" w:rsidR="00B52D62" w:rsidRPr="00502262" w:rsidRDefault="00B52D62" w:rsidP="00CE5CE6">
            <w:pPr>
              <w:shd w:val="clear" w:color="auto" w:fill="FFFFFF" w:themeFill="background1"/>
              <w:jc w:val="center"/>
              <w:rPr>
                <w:sz w:val="22"/>
                <w:szCs w:val="22"/>
              </w:rPr>
            </w:pPr>
            <w:r w:rsidRPr="00502262">
              <w:rPr>
                <w:sz w:val="22"/>
                <w:szCs w:val="22"/>
              </w:rPr>
              <w:t>11,564</w:t>
            </w:r>
          </w:p>
        </w:tc>
        <w:tc>
          <w:tcPr>
            <w:tcW w:w="720" w:type="pct"/>
            <w:tcBorders>
              <w:top w:val="nil"/>
              <w:left w:val="nil"/>
              <w:bottom w:val="single" w:sz="4" w:space="0" w:color="auto"/>
              <w:right w:val="single" w:sz="4" w:space="0" w:color="auto"/>
            </w:tcBorders>
            <w:shd w:val="clear" w:color="auto" w:fill="auto"/>
            <w:vAlign w:val="center"/>
            <w:hideMark/>
          </w:tcPr>
          <w:p w14:paraId="0E269468" w14:textId="77777777" w:rsidR="00B52D62" w:rsidRPr="00502262" w:rsidRDefault="00B52D62" w:rsidP="00CE5CE6">
            <w:pPr>
              <w:shd w:val="clear" w:color="auto" w:fill="FFFFFF" w:themeFill="background1"/>
              <w:jc w:val="center"/>
              <w:rPr>
                <w:sz w:val="22"/>
                <w:szCs w:val="22"/>
              </w:rPr>
            </w:pPr>
            <w:r w:rsidRPr="00502262">
              <w:rPr>
                <w:sz w:val="22"/>
                <w:szCs w:val="22"/>
              </w:rPr>
              <w:t>1975 (капитальный ремонт 2013 г.)</w:t>
            </w:r>
          </w:p>
        </w:tc>
        <w:tc>
          <w:tcPr>
            <w:tcW w:w="628" w:type="pct"/>
            <w:tcBorders>
              <w:top w:val="nil"/>
              <w:left w:val="nil"/>
              <w:bottom w:val="single" w:sz="4" w:space="0" w:color="auto"/>
              <w:right w:val="single" w:sz="4" w:space="0" w:color="auto"/>
            </w:tcBorders>
            <w:shd w:val="clear" w:color="auto" w:fill="auto"/>
            <w:noWrap/>
            <w:vAlign w:val="center"/>
            <w:hideMark/>
          </w:tcPr>
          <w:p w14:paraId="79181D83"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2D313296" w14:textId="77777777" w:rsidR="00B52D62" w:rsidRPr="00502262" w:rsidRDefault="00B52D62" w:rsidP="00CE5CE6">
            <w:pPr>
              <w:shd w:val="clear" w:color="auto" w:fill="FFFFFF" w:themeFill="background1"/>
              <w:jc w:val="center"/>
              <w:rPr>
                <w:sz w:val="22"/>
                <w:szCs w:val="22"/>
              </w:rPr>
            </w:pPr>
            <w:r w:rsidRPr="00502262">
              <w:rPr>
                <w:sz w:val="22"/>
                <w:szCs w:val="22"/>
              </w:rPr>
              <w:t>90,92</w:t>
            </w:r>
          </w:p>
        </w:tc>
      </w:tr>
      <w:tr w:rsidR="00B52D62" w:rsidRPr="00502262" w14:paraId="3C29B90A"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4F19E9C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029A88B" w14:textId="77777777" w:rsidR="00B52D62" w:rsidRPr="00502262" w:rsidRDefault="00B52D62" w:rsidP="00CE5CE6">
            <w:pPr>
              <w:shd w:val="clear" w:color="auto" w:fill="FFFFFF" w:themeFill="background1"/>
              <w:rPr>
                <w:sz w:val="22"/>
                <w:szCs w:val="22"/>
              </w:rPr>
            </w:pPr>
            <w:r w:rsidRPr="00502262">
              <w:rPr>
                <w:iCs/>
                <w:sz w:val="22"/>
                <w:szCs w:val="22"/>
              </w:rPr>
              <w:t>ДКВр-6,5-13</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4933BA02" w14:textId="77777777" w:rsidR="00B52D62" w:rsidRPr="00502262" w:rsidRDefault="00B52D62" w:rsidP="00CE5CE6">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6073AC93"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50B0790A" w14:textId="77777777" w:rsidR="00B52D62" w:rsidRPr="00502262" w:rsidRDefault="00B52D62" w:rsidP="00CE5CE6">
            <w:pPr>
              <w:shd w:val="clear" w:color="auto" w:fill="FFFFFF" w:themeFill="background1"/>
              <w:jc w:val="center"/>
              <w:rPr>
                <w:sz w:val="22"/>
                <w:szCs w:val="22"/>
              </w:rPr>
            </w:pPr>
            <w:r w:rsidRPr="00502262">
              <w:rPr>
                <w:sz w:val="22"/>
                <w:szCs w:val="22"/>
              </w:rPr>
              <w:t>1975 (капитальный ремонт 2012 г.)</w:t>
            </w:r>
          </w:p>
        </w:tc>
        <w:tc>
          <w:tcPr>
            <w:tcW w:w="628" w:type="pct"/>
            <w:tcBorders>
              <w:top w:val="nil"/>
              <w:left w:val="nil"/>
              <w:bottom w:val="single" w:sz="4" w:space="0" w:color="auto"/>
              <w:right w:val="single" w:sz="4" w:space="0" w:color="auto"/>
            </w:tcBorders>
            <w:shd w:val="clear" w:color="auto" w:fill="auto"/>
            <w:noWrap/>
            <w:vAlign w:val="center"/>
            <w:hideMark/>
          </w:tcPr>
          <w:p w14:paraId="1D205538"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7C71FDFC" w14:textId="77777777" w:rsidR="00B52D62" w:rsidRPr="00502262" w:rsidRDefault="00B52D62" w:rsidP="00CE5CE6">
            <w:pPr>
              <w:shd w:val="clear" w:color="auto" w:fill="FFFFFF" w:themeFill="background1"/>
              <w:jc w:val="center"/>
              <w:rPr>
                <w:sz w:val="22"/>
                <w:szCs w:val="22"/>
              </w:rPr>
            </w:pPr>
            <w:r w:rsidRPr="00502262">
              <w:rPr>
                <w:sz w:val="22"/>
                <w:szCs w:val="22"/>
              </w:rPr>
              <w:t>91,52</w:t>
            </w:r>
          </w:p>
        </w:tc>
      </w:tr>
      <w:tr w:rsidR="00B52D62" w:rsidRPr="00502262" w14:paraId="23554CF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7AC7E4A"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F75A591" w14:textId="77777777" w:rsidR="00B52D62" w:rsidRPr="00502262" w:rsidRDefault="00B52D62" w:rsidP="00CE5CE6">
            <w:pPr>
              <w:shd w:val="clear" w:color="auto" w:fill="FFFFFF" w:themeFill="background1"/>
              <w:rPr>
                <w:sz w:val="22"/>
                <w:szCs w:val="22"/>
              </w:rPr>
            </w:pPr>
            <w:r w:rsidRPr="00502262">
              <w:rPr>
                <w:iCs/>
                <w:sz w:val="22"/>
                <w:szCs w:val="22"/>
              </w:rPr>
              <w:t>ДКВр-10-13</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7F5D667E" w14:textId="77777777" w:rsidR="00B52D62" w:rsidRPr="00502262" w:rsidRDefault="00B52D62" w:rsidP="00CE5CE6">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3D31E02B"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3D7196C8" w14:textId="77777777" w:rsidR="00B52D62" w:rsidRPr="00502262" w:rsidRDefault="00B52D62" w:rsidP="00CE5CE6">
            <w:pPr>
              <w:shd w:val="clear" w:color="auto" w:fill="FFFFFF" w:themeFill="background1"/>
              <w:jc w:val="center"/>
              <w:rPr>
                <w:sz w:val="22"/>
                <w:szCs w:val="22"/>
              </w:rPr>
            </w:pPr>
            <w:r w:rsidRPr="00502262">
              <w:rPr>
                <w:sz w:val="22"/>
                <w:szCs w:val="22"/>
              </w:rPr>
              <w:t>1981</w:t>
            </w:r>
          </w:p>
        </w:tc>
        <w:tc>
          <w:tcPr>
            <w:tcW w:w="628" w:type="pct"/>
            <w:tcBorders>
              <w:top w:val="nil"/>
              <w:left w:val="nil"/>
              <w:bottom w:val="single" w:sz="4" w:space="0" w:color="auto"/>
              <w:right w:val="single" w:sz="4" w:space="0" w:color="auto"/>
            </w:tcBorders>
            <w:shd w:val="clear" w:color="auto" w:fill="auto"/>
            <w:noWrap/>
            <w:vAlign w:val="center"/>
            <w:hideMark/>
          </w:tcPr>
          <w:p w14:paraId="49B2433C"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56CA20B3" w14:textId="77777777" w:rsidR="00B52D62" w:rsidRPr="00502262" w:rsidRDefault="00B52D62" w:rsidP="00CE5CE6">
            <w:pPr>
              <w:shd w:val="clear" w:color="auto" w:fill="FFFFFF" w:themeFill="background1"/>
              <w:jc w:val="center"/>
              <w:rPr>
                <w:sz w:val="22"/>
                <w:szCs w:val="22"/>
              </w:rPr>
            </w:pPr>
            <w:r w:rsidRPr="00502262">
              <w:rPr>
                <w:sz w:val="22"/>
                <w:szCs w:val="22"/>
              </w:rPr>
              <w:t>91</w:t>
            </w:r>
          </w:p>
        </w:tc>
      </w:tr>
      <w:tr w:rsidR="00B52D62" w:rsidRPr="00502262" w14:paraId="531651D7"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1A75923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B763712" w14:textId="77777777" w:rsidR="00B52D62" w:rsidRPr="00502262" w:rsidRDefault="00B52D62" w:rsidP="00CE5CE6">
            <w:pPr>
              <w:shd w:val="clear" w:color="auto" w:fill="FFFFFF" w:themeFill="background1"/>
              <w:rPr>
                <w:sz w:val="22"/>
                <w:szCs w:val="22"/>
              </w:rPr>
            </w:pPr>
            <w:r w:rsidRPr="00502262">
              <w:rPr>
                <w:iCs/>
                <w:sz w:val="22"/>
                <w:szCs w:val="22"/>
              </w:rPr>
              <w:t>ДКВр-10-13</w:t>
            </w:r>
          </w:p>
        </w:tc>
        <w:tc>
          <w:tcPr>
            <w:tcW w:w="649" w:type="pct"/>
            <w:vMerge/>
            <w:tcBorders>
              <w:top w:val="nil"/>
              <w:left w:val="single" w:sz="4" w:space="0" w:color="auto"/>
              <w:bottom w:val="single" w:sz="4" w:space="0" w:color="auto"/>
              <w:right w:val="single" w:sz="4" w:space="0" w:color="auto"/>
            </w:tcBorders>
            <w:shd w:val="clear" w:color="auto" w:fill="auto"/>
            <w:vAlign w:val="center"/>
            <w:hideMark/>
          </w:tcPr>
          <w:p w14:paraId="712B7C23" w14:textId="77777777" w:rsidR="00B52D62" w:rsidRPr="00502262" w:rsidRDefault="00B52D62" w:rsidP="00CE5CE6">
            <w:pPr>
              <w:shd w:val="clear" w:color="auto" w:fill="FFFFFF" w:themeFill="background1"/>
              <w:rPr>
                <w:sz w:val="22"/>
                <w:szCs w:val="22"/>
              </w:rPr>
            </w:pP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2C46394F"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1D116970" w14:textId="77777777" w:rsidR="00B52D62" w:rsidRPr="00502262" w:rsidRDefault="00B52D62" w:rsidP="00CE5CE6">
            <w:pPr>
              <w:shd w:val="clear" w:color="auto" w:fill="FFFFFF" w:themeFill="background1"/>
              <w:jc w:val="center"/>
              <w:rPr>
                <w:sz w:val="22"/>
                <w:szCs w:val="22"/>
              </w:rPr>
            </w:pPr>
            <w:r w:rsidRPr="00502262">
              <w:rPr>
                <w:sz w:val="22"/>
                <w:szCs w:val="22"/>
              </w:rPr>
              <w:t>1981 (капитальный ремонт 2017 г.)</w:t>
            </w:r>
          </w:p>
        </w:tc>
        <w:tc>
          <w:tcPr>
            <w:tcW w:w="628" w:type="pct"/>
            <w:tcBorders>
              <w:top w:val="nil"/>
              <w:left w:val="nil"/>
              <w:bottom w:val="single" w:sz="4" w:space="0" w:color="auto"/>
              <w:right w:val="single" w:sz="4" w:space="0" w:color="auto"/>
            </w:tcBorders>
            <w:shd w:val="clear" w:color="auto" w:fill="auto"/>
            <w:noWrap/>
            <w:vAlign w:val="center"/>
            <w:hideMark/>
          </w:tcPr>
          <w:p w14:paraId="4006AA14" w14:textId="77777777" w:rsidR="00B52D62" w:rsidRPr="00502262" w:rsidRDefault="00B52D62" w:rsidP="00CE5CE6">
            <w:pPr>
              <w:shd w:val="clear" w:color="auto" w:fill="FFFFFF" w:themeFill="background1"/>
              <w:jc w:val="center"/>
              <w:rPr>
                <w:sz w:val="22"/>
                <w:szCs w:val="22"/>
              </w:rPr>
            </w:pPr>
            <w:r w:rsidRPr="00502262">
              <w:rPr>
                <w:sz w:val="22"/>
                <w:szCs w:val="22"/>
              </w:rPr>
              <w:t>2017</w:t>
            </w:r>
          </w:p>
        </w:tc>
        <w:tc>
          <w:tcPr>
            <w:tcW w:w="769" w:type="pct"/>
            <w:tcBorders>
              <w:top w:val="nil"/>
              <w:left w:val="nil"/>
              <w:bottom w:val="single" w:sz="4" w:space="0" w:color="auto"/>
              <w:right w:val="single" w:sz="4" w:space="0" w:color="auto"/>
            </w:tcBorders>
            <w:shd w:val="clear" w:color="auto" w:fill="auto"/>
            <w:vAlign w:val="center"/>
            <w:hideMark/>
          </w:tcPr>
          <w:p w14:paraId="5AB7AA8A" w14:textId="77777777" w:rsidR="00B52D62" w:rsidRPr="00502262" w:rsidRDefault="00B52D62" w:rsidP="00CE5CE6">
            <w:pPr>
              <w:shd w:val="clear" w:color="auto" w:fill="FFFFFF" w:themeFill="background1"/>
              <w:jc w:val="center"/>
              <w:rPr>
                <w:sz w:val="22"/>
                <w:szCs w:val="22"/>
              </w:rPr>
            </w:pPr>
            <w:r w:rsidRPr="00502262">
              <w:rPr>
                <w:sz w:val="22"/>
                <w:szCs w:val="22"/>
              </w:rPr>
              <w:t>86,9</w:t>
            </w:r>
          </w:p>
        </w:tc>
      </w:tr>
      <w:tr w:rsidR="00B52D62" w:rsidRPr="00502262" w14:paraId="5A24A2C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1A4E798D"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13</w:t>
            </w:r>
          </w:p>
        </w:tc>
        <w:tc>
          <w:tcPr>
            <w:tcW w:w="1321" w:type="pct"/>
            <w:tcBorders>
              <w:top w:val="nil"/>
              <w:left w:val="nil"/>
              <w:bottom w:val="single" w:sz="4" w:space="0" w:color="auto"/>
              <w:right w:val="single" w:sz="4" w:space="0" w:color="auto"/>
            </w:tcBorders>
            <w:shd w:val="clear" w:color="auto" w:fill="auto"/>
            <w:vAlign w:val="center"/>
            <w:hideMark/>
          </w:tcPr>
          <w:p w14:paraId="4F99E4E6" w14:textId="77777777" w:rsidR="00B52D62" w:rsidRPr="00502262" w:rsidRDefault="00B52D62" w:rsidP="00CE5CE6">
            <w:pPr>
              <w:shd w:val="clear" w:color="auto" w:fill="FFFFFF" w:themeFill="background1"/>
              <w:rPr>
                <w:b/>
                <w:bCs/>
                <w:sz w:val="22"/>
                <w:szCs w:val="22"/>
              </w:rPr>
            </w:pPr>
            <w:r w:rsidRPr="00502262">
              <w:rPr>
                <w:b/>
                <w:bCs/>
                <w:sz w:val="22"/>
                <w:szCs w:val="22"/>
                <w:lang w:val="x-none"/>
              </w:rPr>
              <w:t>ООО «ТВС-сервис»</w:t>
            </w:r>
          </w:p>
        </w:tc>
        <w:tc>
          <w:tcPr>
            <w:tcW w:w="649" w:type="pct"/>
            <w:tcBorders>
              <w:top w:val="nil"/>
              <w:left w:val="nil"/>
              <w:bottom w:val="single" w:sz="4" w:space="0" w:color="auto"/>
              <w:right w:val="single" w:sz="4" w:space="0" w:color="auto"/>
            </w:tcBorders>
            <w:shd w:val="clear" w:color="auto" w:fill="auto"/>
            <w:vAlign w:val="center"/>
            <w:hideMark/>
          </w:tcPr>
          <w:p w14:paraId="5DEF1AC1" w14:textId="77777777" w:rsidR="00B52D62" w:rsidRPr="00502262" w:rsidRDefault="00B52D62" w:rsidP="00CE5CE6">
            <w:pPr>
              <w:shd w:val="clear" w:color="auto" w:fill="FFFFFF" w:themeFill="background1"/>
              <w:jc w:val="center"/>
              <w:rPr>
                <w:b/>
                <w:bCs/>
                <w:sz w:val="22"/>
                <w:szCs w:val="22"/>
              </w:rPr>
            </w:pPr>
            <w:r w:rsidRPr="00502262">
              <w:rPr>
                <w:b/>
                <w:bCs/>
                <w:sz w:val="22"/>
                <w:szCs w:val="22"/>
              </w:rPr>
              <w:t>2,7</w:t>
            </w:r>
          </w:p>
        </w:tc>
        <w:tc>
          <w:tcPr>
            <w:tcW w:w="639" w:type="pct"/>
            <w:tcBorders>
              <w:top w:val="nil"/>
              <w:left w:val="nil"/>
              <w:bottom w:val="single" w:sz="4" w:space="0" w:color="auto"/>
              <w:right w:val="single" w:sz="4" w:space="0" w:color="auto"/>
            </w:tcBorders>
            <w:shd w:val="clear" w:color="auto" w:fill="auto"/>
            <w:vAlign w:val="center"/>
            <w:hideMark/>
          </w:tcPr>
          <w:p w14:paraId="38E237BA" w14:textId="77777777" w:rsidR="00B52D62" w:rsidRPr="00502262" w:rsidRDefault="00B52D62" w:rsidP="00CE5CE6">
            <w:pPr>
              <w:shd w:val="clear" w:color="auto" w:fill="FFFFFF" w:themeFill="background1"/>
              <w:jc w:val="center"/>
              <w:rPr>
                <w:b/>
                <w:bCs/>
                <w:sz w:val="22"/>
                <w:szCs w:val="22"/>
              </w:rPr>
            </w:pPr>
            <w:r w:rsidRPr="00502262">
              <w:rPr>
                <w:rFonts w:eastAsia="Calibri"/>
                <w:b/>
                <w:bCs/>
                <w:sz w:val="22"/>
                <w:szCs w:val="22"/>
              </w:rPr>
              <w:t>2,64</w:t>
            </w:r>
          </w:p>
        </w:tc>
        <w:tc>
          <w:tcPr>
            <w:tcW w:w="720" w:type="pct"/>
            <w:tcBorders>
              <w:top w:val="nil"/>
              <w:left w:val="nil"/>
              <w:bottom w:val="single" w:sz="4" w:space="0" w:color="auto"/>
              <w:right w:val="single" w:sz="4" w:space="0" w:color="auto"/>
            </w:tcBorders>
            <w:shd w:val="clear" w:color="auto" w:fill="auto"/>
            <w:vAlign w:val="center"/>
            <w:hideMark/>
          </w:tcPr>
          <w:p w14:paraId="5980BDB3"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vAlign w:val="center"/>
            <w:hideMark/>
          </w:tcPr>
          <w:p w14:paraId="3AFA61C8"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328602C2"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1B9BCE24"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4A86292D" w14:textId="77777777" w:rsidR="00B52D62" w:rsidRPr="00502262" w:rsidRDefault="00B52D62" w:rsidP="00CE5CE6">
            <w:pPr>
              <w:shd w:val="clear" w:color="auto" w:fill="FFFFFF" w:themeFill="background1"/>
              <w:jc w:val="center"/>
              <w:rPr>
                <w:sz w:val="22"/>
                <w:szCs w:val="22"/>
              </w:rPr>
            </w:pPr>
            <w:r w:rsidRPr="00502262">
              <w:rPr>
                <w:sz w:val="22"/>
                <w:szCs w:val="22"/>
              </w:rPr>
              <w:t>13.1</w:t>
            </w:r>
          </w:p>
        </w:tc>
        <w:tc>
          <w:tcPr>
            <w:tcW w:w="1321" w:type="pct"/>
            <w:tcBorders>
              <w:top w:val="nil"/>
              <w:left w:val="nil"/>
              <w:bottom w:val="single" w:sz="4" w:space="0" w:color="auto"/>
              <w:right w:val="single" w:sz="4" w:space="0" w:color="auto"/>
            </w:tcBorders>
            <w:shd w:val="clear" w:color="auto" w:fill="auto"/>
            <w:vAlign w:val="center"/>
            <w:hideMark/>
          </w:tcPr>
          <w:p w14:paraId="17E67E9D" w14:textId="77777777" w:rsidR="00B52D62" w:rsidRPr="00502262" w:rsidRDefault="00B52D62" w:rsidP="00CE5CE6">
            <w:pPr>
              <w:shd w:val="clear" w:color="auto" w:fill="FFFFFF" w:themeFill="background1"/>
              <w:jc w:val="both"/>
              <w:rPr>
                <w:b/>
                <w:bCs/>
                <w:sz w:val="22"/>
                <w:szCs w:val="22"/>
              </w:rPr>
            </w:pPr>
            <w:r w:rsidRPr="00502262">
              <w:rPr>
                <w:b/>
                <w:bCs/>
                <w:sz w:val="22"/>
                <w:szCs w:val="22"/>
                <w:lang w:val="x-none"/>
              </w:rPr>
              <w:t>Котельная (</w:t>
            </w:r>
            <w:r w:rsidRPr="00502262">
              <w:rPr>
                <w:sz w:val="22"/>
                <w:szCs w:val="22"/>
                <w:lang w:val="x-none"/>
              </w:rPr>
              <w:t>ул. Инженерная, 20, стр. 2)</w:t>
            </w:r>
          </w:p>
        </w:tc>
        <w:tc>
          <w:tcPr>
            <w:tcW w:w="649" w:type="pct"/>
            <w:tcBorders>
              <w:top w:val="nil"/>
              <w:left w:val="nil"/>
              <w:bottom w:val="single" w:sz="4" w:space="0" w:color="auto"/>
              <w:right w:val="single" w:sz="4" w:space="0" w:color="auto"/>
            </w:tcBorders>
            <w:shd w:val="clear" w:color="auto" w:fill="auto"/>
            <w:vAlign w:val="center"/>
            <w:hideMark/>
          </w:tcPr>
          <w:p w14:paraId="009409A8" w14:textId="77777777" w:rsidR="00B52D62" w:rsidRPr="00502262" w:rsidRDefault="00B52D62" w:rsidP="00CE5CE6">
            <w:pPr>
              <w:shd w:val="clear" w:color="auto" w:fill="FFFFFF" w:themeFill="background1"/>
              <w:jc w:val="center"/>
              <w:rPr>
                <w:b/>
                <w:bCs/>
                <w:sz w:val="22"/>
                <w:szCs w:val="22"/>
              </w:rPr>
            </w:pPr>
            <w:r w:rsidRPr="00502262">
              <w:rPr>
                <w:b/>
                <w:bCs/>
                <w:sz w:val="22"/>
                <w:szCs w:val="22"/>
              </w:rPr>
              <w:t>2,7</w:t>
            </w:r>
          </w:p>
        </w:tc>
        <w:tc>
          <w:tcPr>
            <w:tcW w:w="639" w:type="pct"/>
            <w:tcBorders>
              <w:top w:val="nil"/>
              <w:left w:val="nil"/>
              <w:bottom w:val="single" w:sz="4" w:space="0" w:color="auto"/>
              <w:right w:val="single" w:sz="4" w:space="0" w:color="auto"/>
            </w:tcBorders>
            <w:shd w:val="clear" w:color="auto" w:fill="auto"/>
            <w:vAlign w:val="center"/>
            <w:hideMark/>
          </w:tcPr>
          <w:p w14:paraId="4A43237C" w14:textId="77777777" w:rsidR="00B52D62" w:rsidRPr="00502262" w:rsidRDefault="00B52D62" w:rsidP="00CE5CE6">
            <w:pPr>
              <w:shd w:val="clear" w:color="auto" w:fill="FFFFFF" w:themeFill="background1"/>
              <w:jc w:val="center"/>
              <w:rPr>
                <w:b/>
                <w:bCs/>
                <w:sz w:val="22"/>
                <w:szCs w:val="22"/>
              </w:rPr>
            </w:pPr>
            <w:r w:rsidRPr="00502262">
              <w:rPr>
                <w:b/>
                <w:bCs/>
                <w:sz w:val="22"/>
                <w:szCs w:val="22"/>
              </w:rPr>
              <w:t>2,64</w:t>
            </w:r>
          </w:p>
        </w:tc>
        <w:tc>
          <w:tcPr>
            <w:tcW w:w="720" w:type="pct"/>
            <w:tcBorders>
              <w:top w:val="nil"/>
              <w:left w:val="nil"/>
              <w:bottom w:val="single" w:sz="4" w:space="0" w:color="auto"/>
              <w:right w:val="single" w:sz="4" w:space="0" w:color="auto"/>
            </w:tcBorders>
            <w:shd w:val="clear" w:color="auto" w:fill="auto"/>
            <w:vAlign w:val="center"/>
            <w:hideMark/>
          </w:tcPr>
          <w:p w14:paraId="0CB52165"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1BCEDA5D"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699BDDE0" w14:textId="77777777" w:rsidR="00B52D62" w:rsidRPr="00502262" w:rsidRDefault="00B52D62" w:rsidP="00CE5CE6">
            <w:pPr>
              <w:shd w:val="clear" w:color="auto" w:fill="FFFFFF" w:themeFill="background1"/>
              <w:jc w:val="center"/>
              <w:rPr>
                <w:b/>
                <w:bCs/>
                <w:sz w:val="22"/>
                <w:szCs w:val="22"/>
              </w:rPr>
            </w:pPr>
            <w:r w:rsidRPr="00502262">
              <w:rPr>
                <w:b/>
                <w:bCs/>
                <w:sz w:val="22"/>
                <w:szCs w:val="22"/>
              </w:rPr>
              <w:t>84,9</w:t>
            </w:r>
          </w:p>
        </w:tc>
      </w:tr>
      <w:tr w:rsidR="00B52D62" w:rsidRPr="00502262" w14:paraId="68B31910"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434006E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0A55C53B" w14:textId="77777777" w:rsidR="00B52D62" w:rsidRPr="00502262" w:rsidRDefault="00B52D62" w:rsidP="00CE5CE6">
            <w:pPr>
              <w:shd w:val="clear" w:color="auto" w:fill="FFFFFF" w:themeFill="background1"/>
              <w:rPr>
                <w:sz w:val="22"/>
                <w:szCs w:val="22"/>
              </w:rPr>
            </w:pPr>
            <w:r w:rsidRPr="00502262">
              <w:rPr>
                <w:iCs/>
                <w:sz w:val="22"/>
                <w:szCs w:val="22"/>
              </w:rPr>
              <w:t>НР-18</w:t>
            </w:r>
          </w:p>
        </w:tc>
        <w:tc>
          <w:tcPr>
            <w:tcW w:w="649" w:type="pct"/>
            <w:tcBorders>
              <w:top w:val="nil"/>
              <w:left w:val="nil"/>
              <w:bottom w:val="single" w:sz="4" w:space="0" w:color="auto"/>
              <w:right w:val="single" w:sz="4" w:space="0" w:color="auto"/>
            </w:tcBorders>
            <w:shd w:val="clear" w:color="auto" w:fill="auto"/>
            <w:vAlign w:val="center"/>
            <w:hideMark/>
          </w:tcPr>
          <w:p w14:paraId="177C1ED6" w14:textId="77777777" w:rsidR="00B52D62" w:rsidRPr="00502262" w:rsidRDefault="00B52D62" w:rsidP="00CE5CE6">
            <w:pPr>
              <w:shd w:val="clear" w:color="auto" w:fill="FFFFFF" w:themeFill="background1"/>
              <w:jc w:val="center"/>
              <w:rPr>
                <w:sz w:val="22"/>
                <w:szCs w:val="22"/>
              </w:rPr>
            </w:pPr>
            <w:r w:rsidRPr="00502262">
              <w:rPr>
                <w:sz w:val="22"/>
                <w:szCs w:val="22"/>
              </w:rPr>
              <w:t>0,675</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0FB7A647" w14:textId="77777777" w:rsidR="00B52D62" w:rsidRPr="00502262" w:rsidRDefault="00B52D62" w:rsidP="00CE5CE6">
            <w:pPr>
              <w:shd w:val="clear" w:color="auto" w:fill="FFFFFF" w:themeFill="background1"/>
              <w:jc w:val="center"/>
              <w:rPr>
                <w:sz w:val="22"/>
                <w:szCs w:val="22"/>
              </w:rPr>
            </w:pPr>
            <w:r w:rsidRPr="00502262">
              <w:rPr>
                <w:sz w:val="22"/>
                <w:szCs w:val="22"/>
              </w:rPr>
              <w:t>2,64</w:t>
            </w:r>
          </w:p>
        </w:tc>
        <w:tc>
          <w:tcPr>
            <w:tcW w:w="720" w:type="pct"/>
            <w:tcBorders>
              <w:top w:val="nil"/>
              <w:left w:val="nil"/>
              <w:bottom w:val="single" w:sz="4" w:space="0" w:color="auto"/>
              <w:right w:val="single" w:sz="4" w:space="0" w:color="auto"/>
            </w:tcBorders>
            <w:shd w:val="clear" w:color="auto" w:fill="auto"/>
            <w:vAlign w:val="center"/>
            <w:hideMark/>
          </w:tcPr>
          <w:p w14:paraId="13729D8E" w14:textId="77777777" w:rsidR="00B52D62" w:rsidRPr="00502262" w:rsidRDefault="00B52D62" w:rsidP="00CE5CE6">
            <w:pPr>
              <w:shd w:val="clear" w:color="auto" w:fill="FFFFFF" w:themeFill="background1"/>
              <w:jc w:val="center"/>
              <w:rPr>
                <w:sz w:val="22"/>
                <w:szCs w:val="22"/>
              </w:rPr>
            </w:pPr>
            <w:r w:rsidRPr="00502262">
              <w:rPr>
                <w:sz w:val="22"/>
                <w:szCs w:val="22"/>
              </w:rPr>
              <w:t>1985</w:t>
            </w:r>
          </w:p>
        </w:tc>
        <w:tc>
          <w:tcPr>
            <w:tcW w:w="628" w:type="pct"/>
            <w:tcBorders>
              <w:top w:val="nil"/>
              <w:left w:val="nil"/>
              <w:bottom w:val="single" w:sz="4" w:space="0" w:color="auto"/>
              <w:right w:val="single" w:sz="4" w:space="0" w:color="auto"/>
            </w:tcBorders>
            <w:shd w:val="clear" w:color="auto" w:fill="auto"/>
            <w:noWrap/>
            <w:vAlign w:val="center"/>
            <w:hideMark/>
          </w:tcPr>
          <w:p w14:paraId="2F13070F"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0802A651" w14:textId="77777777" w:rsidR="00B52D62" w:rsidRPr="00502262" w:rsidRDefault="00B52D62" w:rsidP="00CE5CE6">
            <w:pPr>
              <w:shd w:val="clear" w:color="auto" w:fill="FFFFFF" w:themeFill="background1"/>
              <w:jc w:val="center"/>
              <w:rPr>
                <w:sz w:val="22"/>
                <w:szCs w:val="22"/>
              </w:rPr>
            </w:pPr>
            <w:r w:rsidRPr="00502262">
              <w:rPr>
                <w:sz w:val="22"/>
                <w:szCs w:val="22"/>
              </w:rPr>
              <w:t>84,9</w:t>
            </w:r>
          </w:p>
        </w:tc>
      </w:tr>
      <w:tr w:rsidR="00B52D62" w:rsidRPr="00502262" w14:paraId="31D10DA5"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39D55806"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489EB685" w14:textId="77777777" w:rsidR="00B52D62" w:rsidRPr="00502262" w:rsidRDefault="00B52D62" w:rsidP="00CE5CE6">
            <w:pPr>
              <w:shd w:val="clear" w:color="auto" w:fill="FFFFFF" w:themeFill="background1"/>
              <w:rPr>
                <w:sz w:val="22"/>
                <w:szCs w:val="22"/>
              </w:rPr>
            </w:pPr>
            <w:r w:rsidRPr="00502262">
              <w:rPr>
                <w:iCs/>
                <w:sz w:val="22"/>
                <w:szCs w:val="22"/>
              </w:rPr>
              <w:t>НР-18</w:t>
            </w:r>
          </w:p>
        </w:tc>
        <w:tc>
          <w:tcPr>
            <w:tcW w:w="649" w:type="pct"/>
            <w:tcBorders>
              <w:top w:val="nil"/>
              <w:left w:val="nil"/>
              <w:bottom w:val="single" w:sz="4" w:space="0" w:color="auto"/>
              <w:right w:val="single" w:sz="4" w:space="0" w:color="auto"/>
            </w:tcBorders>
            <w:shd w:val="clear" w:color="auto" w:fill="auto"/>
            <w:vAlign w:val="center"/>
            <w:hideMark/>
          </w:tcPr>
          <w:p w14:paraId="0BCCEC14" w14:textId="77777777" w:rsidR="00B52D62" w:rsidRPr="00502262" w:rsidRDefault="00B52D62" w:rsidP="00CE5CE6">
            <w:pPr>
              <w:shd w:val="clear" w:color="auto" w:fill="FFFFFF" w:themeFill="background1"/>
              <w:jc w:val="center"/>
              <w:rPr>
                <w:sz w:val="22"/>
                <w:szCs w:val="22"/>
              </w:rPr>
            </w:pPr>
            <w:r w:rsidRPr="00502262">
              <w:rPr>
                <w:sz w:val="22"/>
                <w:szCs w:val="22"/>
              </w:rPr>
              <w:t>0,675</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4F8973FC"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673377A4" w14:textId="77777777" w:rsidR="00B52D62" w:rsidRPr="00502262" w:rsidRDefault="00B52D62" w:rsidP="00CE5CE6">
            <w:pPr>
              <w:shd w:val="clear" w:color="auto" w:fill="FFFFFF" w:themeFill="background1"/>
              <w:jc w:val="center"/>
              <w:rPr>
                <w:sz w:val="22"/>
                <w:szCs w:val="22"/>
              </w:rPr>
            </w:pPr>
            <w:r w:rsidRPr="00502262">
              <w:rPr>
                <w:sz w:val="22"/>
                <w:szCs w:val="22"/>
              </w:rPr>
              <w:t>1985</w:t>
            </w:r>
          </w:p>
        </w:tc>
        <w:tc>
          <w:tcPr>
            <w:tcW w:w="628" w:type="pct"/>
            <w:tcBorders>
              <w:top w:val="nil"/>
              <w:left w:val="nil"/>
              <w:bottom w:val="single" w:sz="4" w:space="0" w:color="auto"/>
              <w:right w:val="single" w:sz="4" w:space="0" w:color="auto"/>
            </w:tcBorders>
            <w:shd w:val="clear" w:color="auto" w:fill="auto"/>
            <w:noWrap/>
            <w:vAlign w:val="center"/>
            <w:hideMark/>
          </w:tcPr>
          <w:p w14:paraId="3C81BA67"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57D8C381" w14:textId="77777777" w:rsidR="00B52D62" w:rsidRPr="00502262" w:rsidRDefault="00B52D62" w:rsidP="00CE5CE6">
            <w:pPr>
              <w:shd w:val="clear" w:color="auto" w:fill="FFFFFF" w:themeFill="background1"/>
              <w:jc w:val="center"/>
              <w:rPr>
                <w:sz w:val="22"/>
                <w:szCs w:val="22"/>
              </w:rPr>
            </w:pPr>
            <w:r w:rsidRPr="00502262">
              <w:rPr>
                <w:sz w:val="22"/>
                <w:szCs w:val="22"/>
              </w:rPr>
              <w:t>84,9</w:t>
            </w:r>
          </w:p>
        </w:tc>
      </w:tr>
      <w:tr w:rsidR="00B52D62" w:rsidRPr="00502262" w14:paraId="7D5A613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3C054E5B"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329BC39D" w14:textId="77777777" w:rsidR="00B52D62" w:rsidRPr="00502262" w:rsidRDefault="00B52D62" w:rsidP="00CE5CE6">
            <w:pPr>
              <w:shd w:val="clear" w:color="auto" w:fill="FFFFFF" w:themeFill="background1"/>
              <w:rPr>
                <w:sz w:val="22"/>
                <w:szCs w:val="22"/>
              </w:rPr>
            </w:pPr>
            <w:r w:rsidRPr="00502262">
              <w:rPr>
                <w:iCs/>
                <w:sz w:val="22"/>
                <w:szCs w:val="22"/>
              </w:rPr>
              <w:t>НР-18</w:t>
            </w:r>
          </w:p>
        </w:tc>
        <w:tc>
          <w:tcPr>
            <w:tcW w:w="649" w:type="pct"/>
            <w:tcBorders>
              <w:top w:val="nil"/>
              <w:left w:val="nil"/>
              <w:bottom w:val="single" w:sz="4" w:space="0" w:color="auto"/>
              <w:right w:val="single" w:sz="4" w:space="0" w:color="auto"/>
            </w:tcBorders>
            <w:shd w:val="clear" w:color="auto" w:fill="auto"/>
            <w:vAlign w:val="center"/>
            <w:hideMark/>
          </w:tcPr>
          <w:p w14:paraId="1CAC2D9D" w14:textId="77777777" w:rsidR="00B52D62" w:rsidRPr="00502262" w:rsidRDefault="00B52D62" w:rsidP="00CE5CE6">
            <w:pPr>
              <w:shd w:val="clear" w:color="auto" w:fill="FFFFFF" w:themeFill="background1"/>
              <w:jc w:val="center"/>
              <w:rPr>
                <w:sz w:val="22"/>
                <w:szCs w:val="22"/>
              </w:rPr>
            </w:pPr>
            <w:r w:rsidRPr="00502262">
              <w:rPr>
                <w:sz w:val="22"/>
                <w:szCs w:val="22"/>
              </w:rPr>
              <w:t>0,675</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145E8FC4"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0ABE20BB" w14:textId="77777777" w:rsidR="00B52D62" w:rsidRPr="00502262" w:rsidRDefault="00B52D62" w:rsidP="00CE5CE6">
            <w:pPr>
              <w:shd w:val="clear" w:color="auto" w:fill="FFFFFF" w:themeFill="background1"/>
              <w:jc w:val="center"/>
              <w:rPr>
                <w:sz w:val="22"/>
                <w:szCs w:val="22"/>
              </w:rPr>
            </w:pPr>
            <w:r w:rsidRPr="00502262">
              <w:rPr>
                <w:sz w:val="22"/>
                <w:szCs w:val="22"/>
              </w:rPr>
              <w:t>1985</w:t>
            </w:r>
          </w:p>
        </w:tc>
        <w:tc>
          <w:tcPr>
            <w:tcW w:w="628" w:type="pct"/>
            <w:tcBorders>
              <w:top w:val="nil"/>
              <w:left w:val="nil"/>
              <w:bottom w:val="single" w:sz="4" w:space="0" w:color="auto"/>
              <w:right w:val="single" w:sz="4" w:space="0" w:color="auto"/>
            </w:tcBorders>
            <w:shd w:val="clear" w:color="auto" w:fill="auto"/>
            <w:noWrap/>
            <w:vAlign w:val="center"/>
            <w:hideMark/>
          </w:tcPr>
          <w:p w14:paraId="3AFA6732"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3355CB06" w14:textId="77777777" w:rsidR="00B52D62" w:rsidRPr="00502262" w:rsidRDefault="00B52D62" w:rsidP="00CE5CE6">
            <w:pPr>
              <w:shd w:val="clear" w:color="auto" w:fill="FFFFFF" w:themeFill="background1"/>
              <w:jc w:val="center"/>
              <w:rPr>
                <w:sz w:val="22"/>
                <w:szCs w:val="22"/>
              </w:rPr>
            </w:pPr>
            <w:r w:rsidRPr="00502262">
              <w:rPr>
                <w:sz w:val="22"/>
                <w:szCs w:val="22"/>
              </w:rPr>
              <w:t>84,9</w:t>
            </w:r>
          </w:p>
        </w:tc>
      </w:tr>
      <w:tr w:rsidR="00B52D62" w:rsidRPr="00502262" w14:paraId="6C41FD7F"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0F4FA7F7"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DEB5850" w14:textId="77777777" w:rsidR="00B52D62" w:rsidRPr="00502262" w:rsidRDefault="00B52D62" w:rsidP="00CE5CE6">
            <w:pPr>
              <w:shd w:val="clear" w:color="auto" w:fill="FFFFFF" w:themeFill="background1"/>
              <w:rPr>
                <w:sz w:val="22"/>
                <w:szCs w:val="22"/>
              </w:rPr>
            </w:pPr>
            <w:r w:rsidRPr="00502262">
              <w:rPr>
                <w:iCs/>
                <w:sz w:val="22"/>
                <w:szCs w:val="22"/>
              </w:rPr>
              <w:t>НР-18</w:t>
            </w:r>
          </w:p>
        </w:tc>
        <w:tc>
          <w:tcPr>
            <w:tcW w:w="649" w:type="pct"/>
            <w:tcBorders>
              <w:top w:val="nil"/>
              <w:left w:val="nil"/>
              <w:bottom w:val="single" w:sz="4" w:space="0" w:color="auto"/>
              <w:right w:val="single" w:sz="4" w:space="0" w:color="auto"/>
            </w:tcBorders>
            <w:shd w:val="clear" w:color="auto" w:fill="auto"/>
            <w:vAlign w:val="center"/>
            <w:hideMark/>
          </w:tcPr>
          <w:p w14:paraId="48A7EDFF" w14:textId="77777777" w:rsidR="00B52D62" w:rsidRPr="00502262" w:rsidRDefault="00B52D62" w:rsidP="00CE5CE6">
            <w:pPr>
              <w:shd w:val="clear" w:color="auto" w:fill="FFFFFF" w:themeFill="background1"/>
              <w:jc w:val="center"/>
              <w:rPr>
                <w:sz w:val="22"/>
                <w:szCs w:val="22"/>
              </w:rPr>
            </w:pPr>
            <w:r w:rsidRPr="00502262">
              <w:rPr>
                <w:sz w:val="22"/>
                <w:szCs w:val="22"/>
              </w:rPr>
              <w:t>0,675</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6D623011"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6ADAF39C" w14:textId="77777777" w:rsidR="00B52D62" w:rsidRPr="00502262" w:rsidRDefault="00B52D62" w:rsidP="00CE5CE6">
            <w:pPr>
              <w:shd w:val="clear" w:color="auto" w:fill="FFFFFF" w:themeFill="background1"/>
              <w:jc w:val="center"/>
              <w:rPr>
                <w:sz w:val="22"/>
                <w:szCs w:val="22"/>
              </w:rPr>
            </w:pPr>
            <w:r w:rsidRPr="00502262">
              <w:rPr>
                <w:sz w:val="22"/>
                <w:szCs w:val="22"/>
              </w:rPr>
              <w:t>1985</w:t>
            </w:r>
          </w:p>
        </w:tc>
        <w:tc>
          <w:tcPr>
            <w:tcW w:w="628" w:type="pct"/>
            <w:tcBorders>
              <w:top w:val="nil"/>
              <w:left w:val="nil"/>
              <w:bottom w:val="single" w:sz="4" w:space="0" w:color="auto"/>
              <w:right w:val="single" w:sz="4" w:space="0" w:color="auto"/>
            </w:tcBorders>
            <w:shd w:val="clear" w:color="auto" w:fill="auto"/>
            <w:noWrap/>
            <w:vAlign w:val="center"/>
            <w:hideMark/>
          </w:tcPr>
          <w:p w14:paraId="6CC09630"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334EACA5" w14:textId="77777777" w:rsidR="00B52D62" w:rsidRPr="00502262" w:rsidRDefault="00B52D62" w:rsidP="00CE5CE6">
            <w:pPr>
              <w:shd w:val="clear" w:color="auto" w:fill="FFFFFF" w:themeFill="background1"/>
              <w:jc w:val="center"/>
              <w:rPr>
                <w:sz w:val="22"/>
                <w:szCs w:val="22"/>
              </w:rPr>
            </w:pPr>
            <w:r w:rsidRPr="00502262">
              <w:rPr>
                <w:sz w:val="22"/>
                <w:szCs w:val="22"/>
              </w:rPr>
              <w:t>84,9</w:t>
            </w:r>
          </w:p>
        </w:tc>
      </w:tr>
      <w:tr w:rsidR="00B52D62" w:rsidRPr="00502262" w14:paraId="3EDC36BA" w14:textId="77777777" w:rsidTr="001C152F">
        <w:tc>
          <w:tcPr>
            <w:tcW w:w="267" w:type="pct"/>
            <w:tcBorders>
              <w:top w:val="nil"/>
              <w:left w:val="single" w:sz="4" w:space="0" w:color="auto"/>
              <w:bottom w:val="single" w:sz="4" w:space="0" w:color="auto"/>
              <w:right w:val="single" w:sz="4" w:space="0" w:color="auto"/>
            </w:tcBorders>
            <w:shd w:val="clear" w:color="auto" w:fill="auto"/>
            <w:vAlign w:val="center"/>
            <w:hideMark/>
          </w:tcPr>
          <w:p w14:paraId="3AA6DCE2"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2E74ABBC" w14:textId="77777777" w:rsidR="00B52D62" w:rsidRPr="00502262" w:rsidRDefault="00B52D62" w:rsidP="00CE5CE6">
            <w:pPr>
              <w:shd w:val="clear" w:color="auto" w:fill="FFFFFF" w:themeFill="background1"/>
              <w:rPr>
                <w:sz w:val="22"/>
                <w:szCs w:val="22"/>
              </w:rPr>
            </w:pPr>
            <w:r w:rsidRPr="00502262">
              <w:rPr>
                <w:iCs/>
                <w:sz w:val="22"/>
                <w:szCs w:val="22"/>
              </w:rPr>
              <w:t>ВВД-1,8</w:t>
            </w:r>
          </w:p>
        </w:tc>
        <w:tc>
          <w:tcPr>
            <w:tcW w:w="3412" w:type="pct"/>
            <w:gridSpan w:val="6"/>
            <w:tcBorders>
              <w:top w:val="single" w:sz="4" w:space="0" w:color="auto"/>
              <w:left w:val="nil"/>
              <w:bottom w:val="single" w:sz="4" w:space="0" w:color="auto"/>
              <w:right w:val="single" w:sz="4" w:space="0" w:color="auto"/>
            </w:tcBorders>
            <w:shd w:val="clear" w:color="auto" w:fill="auto"/>
            <w:vAlign w:val="center"/>
            <w:hideMark/>
          </w:tcPr>
          <w:p w14:paraId="4CED18C6" w14:textId="77777777" w:rsidR="00B52D62" w:rsidRPr="00502262" w:rsidRDefault="00B52D62" w:rsidP="00CE5CE6">
            <w:pPr>
              <w:shd w:val="clear" w:color="auto" w:fill="FFFFFF" w:themeFill="background1"/>
              <w:jc w:val="center"/>
              <w:rPr>
                <w:sz w:val="22"/>
                <w:szCs w:val="22"/>
              </w:rPr>
            </w:pPr>
            <w:r w:rsidRPr="00502262">
              <w:rPr>
                <w:iCs/>
                <w:sz w:val="22"/>
                <w:szCs w:val="22"/>
              </w:rPr>
              <w:t>Демонтирован</w:t>
            </w:r>
          </w:p>
        </w:tc>
      </w:tr>
      <w:tr w:rsidR="00B52D62" w:rsidRPr="00502262" w14:paraId="2D0C7453"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12C4C66"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14</w:t>
            </w:r>
          </w:p>
        </w:tc>
        <w:tc>
          <w:tcPr>
            <w:tcW w:w="1321" w:type="pct"/>
            <w:tcBorders>
              <w:top w:val="nil"/>
              <w:left w:val="nil"/>
              <w:bottom w:val="single" w:sz="4" w:space="0" w:color="auto"/>
              <w:right w:val="single" w:sz="4" w:space="0" w:color="auto"/>
            </w:tcBorders>
            <w:shd w:val="clear" w:color="auto" w:fill="auto"/>
            <w:vAlign w:val="center"/>
            <w:hideMark/>
          </w:tcPr>
          <w:p w14:paraId="3B7B9BD4" w14:textId="77777777" w:rsidR="00B52D62" w:rsidRPr="00502262" w:rsidRDefault="00B52D62" w:rsidP="00CE5CE6">
            <w:pPr>
              <w:shd w:val="clear" w:color="auto" w:fill="FFFFFF" w:themeFill="background1"/>
              <w:rPr>
                <w:b/>
                <w:bCs/>
                <w:sz w:val="22"/>
                <w:szCs w:val="22"/>
              </w:rPr>
            </w:pPr>
            <w:bookmarkStart w:id="272" w:name="RANGE!B245"/>
            <w:r w:rsidRPr="00502262">
              <w:rPr>
                <w:b/>
                <w:bCs/>
                <w:sz w:val="22"/>
                <w:szCs w:val="22"/>
              </w:rPr>
              <w:t>ООО «СКАТ-База»</w:t>
            </w:r>
            <w:bookmarkEnd w:id="272"/>
          </w:p>
        </w:tc>
        <w:tc>
          <w:tcPr>
            <w:tcW w:w="649" w:type="pct"/>
            <w:tcBorders>
              <w:top w:val="nil"/>
              <w:left w:val="nil"/>
              <w:bottom w:val="single" w:sz="4" w:space="0" w:color="auto"/>
              <w:right w:val="single" w:sz="4" w:space="0" w:color="auto"/>
            </w:tcBorders>
            <w:shd w:val="clear" w:color="auto" w:fill="auto"/>
            <w:vAlign w:val="center"/>
            <w:hideMark/>
          </w:tcPr>
          <w:p w14:paraId="1015E564" w14:textId="77777777" w:rsidR="00B52D62" w:rsidRPr="00502262" w:rsidRDefault="00B52D62" w:rsidP="00CE5CE6">
            <w:pPr>
              <w:shd w:val="clear" w:color="auto" w:fill="FFFFFF" w:themeFill="background1"/>
              <w:jc w:val="center"/>
              <w:rPr>
                <w:b/>
                <w:bCs/>
                <w:sz w:val="22"/>
                <w:szCs w:val="22"/>
              </w:rPr>
            </w:pPr>
            <w:r w:rsidRPr="00502262">
              <w:rPr>
                <w:b/>
                <w:bCs/>
                <w:iCs/>
                <w:sz w:val="22"/>
                <w:szCs w:val="22"/>
              </w:rPr>
              <w:t>5,46</w:t>
            </w:r>
          </w:p>
        </w:tc>
        <w:tc>
          <w:tcPr>
            <w:tcW w:w="639" w:type="pct"/>
            <w:tcBorders>
              <w:top w:val="nil"/>
              <w:left w:val="nil"/>
              <w:bottom w:val="single" w:sz="4" w:space="0" w:color="auto"/>
              <w:right w:val="single" w:sz="4" w:space="0" w:color="auto"/>
            </w:tcBorders>
            <w:shd w:val="clear" w:color="auto" w:fill="auto"/>
            <w:vAlign w:val="center"/>
            <w:hideMark/>
          </w:tcPr>
          <w:p w14:paraId="330DEAD8" w14:textId="77777777" w:rsidR="00B52D62" w:rsidRPr="00502262" w:rsidRDefault="00B52D62" w:rsidP="00CE5CE6">
            <w:pPr>
              <w:shd w:val="clear" w:color="auto" w:fill="FFFFFF" w:themeFill="background1"/>
              <w:jc w:val="center"/>
              <w:rPr>
                <w:b/>
                <w:bCs/>
                <w:sz w:val="22"/>
                <w:szCs w:val="22"/>
              </w:rPr>
            </w:pPr>
            <w:r w:rsidRPr="00502262">
              <w:rPr>
                <w:rFonts w:eastAsia="Calibri"/>
                <w:b/>
                <w:bCs/>
                <w:sz w:val="22"/>
                <w:szCs w:val="22"/>
              </w:rPr>
              <w:t>2,7</w:t>
            </w:r>
          </w:p>
        </w:tc>
        <w:tc>
          <w:tcPr>
            <w:tcW w:w="720" w:type="pct"/>
            <w:tcBorders>
              <w:top w:val="nil"/>
              <w:left w:val="nil"/>
              <w:bottom w:val="single" w:sz="4" w:space="0" w:color="auto"/>
              <w:right w:val="single" w:sz="4" w:space="0" w:color="auto"/>
            </w:tcBorders>
            <w:shd w:val="clear" w:color="auto" w:fill="auto"/>
            <w:vAlign w:val="center"/>
            <w:hideMark/>
          </w:tcPr>
          <w:p w14:paraId="37F73F2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vAlign w:val="center"/>
            <w:hideMark/>
          </w:tcPr>
          <w:p w14:paraId="233F91F8"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58CF8ACB"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344F018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51D7612E" w14:textId="77777777" w:rsidR="00B52D62" w:rsidRPr="00502262" w:rsidRDefault="00B52D62" w:rsidP="00CE5CE6">
            <w:pPr>
              <w:shd w:val="clear" w:color="auto" w:fill="FFFFFF" w:themeFill="background1"/>
              <w:jc w:val="center"/>
              <w:rPr>
                <w:sz w:val="22"/>
                <w:szCs w:val="22"/>
              </w:rPr>
            </w:pPr>
            <w:r w:rsidRPr="00502262">
              <w:rPr>
                <w:sz w:val="22"/>
                <w:szCs w:val="22"/>
              </w:rPr>
              <w:t>14.1</w:t>
            </w:r>
          </w:p>
        </w:tc>
        <w:tc>
          <w:tcPr>
            <w:tcW w:w="1321" w:type="pct"/>
            <w:tcBorders>
              <w:top w:val="nil"/>
              <w:left w:val="nil"/>
              <w:bottom w:val="single" w:sz="4" w:space="0" w:color="auto"/>
              <w:right w:val="single" w:sz="4" w:space="0" w:color="auto"/>
            </w:tcBorders>
            <w:shd w:val="clear" w:color="auto" w:fill="auto"/>
            <w:vAlign w:val="center"/>
            <w:hideMark/>
          </w:tcPr>
          <w:p w14:paraId="4EB7F10F" w14:textId="77777777" w:rsidR="00B52D62" w:rsidRPr="00502262" w:rsidRDefault="00B52D62" w:rsidP="00CE5CE6">
            <w:pPr>
              <w:shd w:val="clear" w:color="auto" w:fill="FFFFFF" w:themeFill="background1"/>
              <w:rPr>
                <w:b/>
                <w:bCs/>
                <w:sz w:val="22"/>
                <w:szCs w:val="22"/>
              </w:rPr>
            </w:pPr>
            <w:r w:rsidRPr="00502262">
              <w:rPr>
                <w:b/>
                <w:bCs/>
                <w:sz w:val="22"/>
                <w:szCs w:val="22"/>
              </w:rPr>
              <w:t>Котельная (</w:t>
            </w:r>
            <w:r w:rsidRPr="00502262">
              <w:rPr>
                <w:sz w:val="22"/>
                <w:szCs w:val="22"/>
              </w:rPr>
              <w:t>ул. Монтажная, 4)</w:t>
            </w:r>
          </w:p>
        </w:tc>
        <w:tc>
          <w:tcPr>
            <w:tcW w:w="649" w:type="pct"/>
            <w:tcBorders>
              <w:top w:val="nil"/>
              <w:left w:val="nil"/>
              <w:bottom w:val="single" w:sz="4" w:space="0" w:color="auto"/>
              <w:right w:val="single" w:sz="4" w:space="0" w:color="auto"/>
            </w:tcBorders>
            <w:shd w:val="clear" w:color="auto" w:fill="auto"/>
            <w:vAlign w:val="center"/>
            <w:hideMark/>
          </w:tcPr>
          <w:p w14:paraId="01A7B401" w14:textId="77777777" w:rsidR="00B52D62" w:rsidRPr="00502262" w:rsidRDefault="00B52D62" w:rsidP="00CE5CE6">
            <w:pPr>
              <w:shd w:val="clear" w:color="auto" w:fill="FFFFFF" w:themeFill="background1"/>
              <w:jc w:val="center"/>
              <w:rPr>
                <w:b/>
                <w:bCs/>
                <w:sz w:val="22"/>
                <w:szCs w:val="22"/>
              </w:rPr>
            </w:pPr>
            <w:r w:rsidRPr="00502262">
              <w:rPr>
                <w:b/>
                <w:bCs/>
                <w:iCs/>
                <w:sz w:val="22"/>
                <w:szCs w:val="22"/>
              </w:rPr>
              <w:t>5,46</w:t>
            </w:r>
          </w:p>
        </w:tc>
        <w:tc>
          <w:tcPr>
            <w:tcW w:w="639" w:type="pct"/>
            <w:tcBorders>
              <w:top w:val="nil"/>
              <w:left w:val="nil"/>
              <w:bottom w:val="single" w:sz="4" w:space="0" w:color="auto"/>
              <w:right w:val="single" w:sz="4" w:space="0" w:color="auto"/>
            </w:tcBorders>
            <w:shd w:val="clear" w:color="auto" w:fill="auto"/>
            <w:vAlign w:val="center"/>
            <w:hideMark/>
          </w:tcPr>
          <w:p w14:paraId="19B13EE4" w14:textId="77777777" w:rsidR="00B52D62" w:rsidRPr="00502262" w:rsidRDefault="00B52D62" w:rsidP="00CE5CE6">
            <w:pPr>
              <w:shd w:val="clear" w:color="auto" w:fill="FFFFFF" w:themeFill="background1"/>
              <w:jc w:val="center"/>
              <w:rPr>
                <w:b/>
                <w:bCs/>
                <w:sz w:val="22"/>
                <w:szCs w:val="22"/>
              </w:rPr>
            </w:pPr>
            <w:r w:rsidRPr="00502262">
              <w:rPr>
                <w:rFonts w:eastAsia="Calibri"/>
                <w:b/>
                <w:bCs/>
                <w:sz w:val="22"/>
                <w:szCs w:val="22"/>
              </w:rPr>
              <w:t>2,7</w:t>
            </w:r>
          </w:p>
        </w:tc>
        <w:tc>
          <w:tcPr>
            <w:tcW w:w="720" w:type="pct"/>
            <w:tcBorders>
              <w:top w:val="nil"/>
              <w:left w:val="nil"/>
              <w:bottom w:val="single" w:sz="4" w:space="0" w:color="auto"/>
              <w:right w:val="single" w:sz="4" w:space="0" w:color="auto"/>
            </w:tcBorders>
            <w:shd w:val="clear" w:color="auto" w:fill="auto"/>
            <w:vAlign w:val="center"/>
            <w:hideMark/>
          </w:tcPr>
          <w:p w14:paraId="3FC670F8"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628" w:type="pct"/>
            <w:tcBorders>
              <w:top w:val="nil"/>
              <w:left w:val="nil"/>
              <w:bottom w:val="single" w:sz="4" w:space="0" w:color="auto"/>
              <w:right w:val="single" w:sz="4" w:space="0" w:color="auto"/>
            </w:tcBorders>
            <w:shd w:val="clear" w:color="auto" w:fill="auto"/>
            <w:noWrap/>
            <w:vAlign w:val="center"/>
            <w:hideMark/>
          </w:tcPr>
          <w:p w14:paraId="3AE8ABA7"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0B0E07D4"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90</w:t>
            </w:r>
          </w:p>
        </w:tc>
      </w:tr>
      <w:tr w:rsidR="00B52D62" w:rsidRPr="00502262" w14:paraId="7E0CEFEB"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55FB0DCF"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B4D8FA6" w14:textId="77777777" w:rsidR="00B52D62" w:rsidRPr="00502262" w:rsidRDefault="00B52D62" w:rsidP="00CE5CE6">
            <w:pPr>
              <w:shd w:val="clear" w:color="auto" w:fill="FFFFFF" w:themeFill="background1"/>
              <w:rPr>
                <w:sz w:val="22"/>
                <w:szCs w:val="22"/>
              </w:rPr>
            </w:pPr>
            <w:r w:rsidRPr="00502262">
              <w:rPr>
                <w:sz w:val="22"/>
                <w:szCs w:val="22"/>
              </w:rPr>
              <w:t xml:space="preserve">Водогрейный котел ТФ-16 </w:t>
            </w:r>
          </w:p>
        </w:tc>
        <w:tc>
          <w:tcPr>
            <w:tcW w:w="649" w:type="pct"/>
            <w:tcBorders>
              <w:top w:val="nil"/>
              <w:left w:val="nil"/>
              <w:bottom w:val="single" w:sz="4" w:space="0" w:color="auto"/>
              <w:right w:val="single" w:sz="4" w:space="0" w:color="auto"/>
            </w:tcBorders>
            <w:shd w:val="clear" w:color="auto" w:fill="auto"/>
            <w:vAlign w:val="center"/>
            <w:hideMark/>
          </w:tcPr>
          <w:p w14:paraId="098C97CB" w14:textId="77777777" w:rsidR="00B52D62" w:rsidRPr="00502262" w:rsidRDefault="00B52D62" w:rsidP="00CE5CE6">
            <w:pPr>
              <w:shd w:val="clear" w:color="auto" w:fill="FFFFFF" w:themeFill="background1"/>
              <w:jc w:val="center"/>
              <w:rPr>
                <w:sz w:val="22"/>
                <w:szCs w:val="22"/>
              </w:rPr>
            </w:pPr>
            <w:r w:rsidRPr="00502262">
              <w:rPr>
                <w:sz w:val="22"/>
                <w:szCs w:val="22"/>
              </w:rPr>
              <w:t>2,57</w:t>
            </w:r>
          </w:p>
        </w:tc>
        <w:tc>
          <w:tcPr>
            <w:tcW w:w="639" w:type="pct"/>
            <w:vMerge w:val="restart"/>
            <w:tcBorders>
              <w:top w:val="nil"/>
              <w:left w:val="single" w:sz="4" w:space="0" w:color="auto"/>
              <w:bottom w:val="single" w:sz="4" w:space="0" w:color="auto"/>
              <w:right w:val="single" w:sz="4" w:space="0" w:color="auto"/>
            </w:tcBorders>
            <w:shd w:val="clear" w:color="auto" w:fill="auto"/>
            <w:vAlign w:val="center"/>
            <w:hideMark/>
          </w:tcPr>
          <w:p w14:paraId="71A7FAF8" w14:textId="77777777" w:rsidR="00B52D62" w:rsidRPr="00502262" w:rsidRDefault="00B52D62" w:rsidP="00CE5CE6">
            <w:pPr>
              <w:shd w:val="clear" w:color="auto" w:fill="FFFFFF" w:themeFill="background1"/>
              <w:jc w:val="center"/>
              <w:rPr>
                <w:sz w:val="22"/>
                <w:szCs w:val="22"/>
              </w:rPr>
            </w:pPr>
            <w:r w:rsidRPr="00502262">
              <w:rPr>
                <w:iCs/>
                <w:sz w:val="22"/>
                <w:szCs w:val="22"/>
              </w:rPr>
              <w:t>2,7</w:t>
            </w:r>
          </w:p>
        </w:tc>
        <w:tc>
          <w:tcPr>
            <w:tcW w:w="720" w:type="pct"/>
            <w:tcBorders>
              <w:top w:val="nil"/>
              <w:left w:val="nil"/>
              <w:bottom w:val="single" w:sz="4" w:space="0" w:color="auto"/>
              <w:right w:val="single" w:sz="4" w:space="0" w:color="auto"/>
            </w:tcBorders>
            <w:shd w:val="clear" w:color="auto" w:fill="auto"/>
            <w:vAlign w:val="center"/>
            <w:hideMark/>
          </w:tcPr>
          <w:p w14:paraId="5453ED16" w14:textId="77777777" w:rsidR="00B52D62" w:rsidRPr="00502262" w:rsidRDefault="00B52D62" w:rsidP="00CE5CE6">
            <w:pPr>
              <w:shd w:val="clear" w:color="auto" w:fill="FFFFFF" w:themeFill="background1"/>
              <w:jc w:val="center"/>
              <w:rPr>
                <w:sz w:val="22"/>
                <w:szCs w:val="22"/>
              </w:rPr>
            </w:pPr>
            <w:r w:rsidRPr="00502262">
              <w:rPr>
                <w:sz w:val="22"/>
                <w:szCs w:val="22"/>
              </w:rPr>
              <w:t>1997</w:t>
            </w:r>
          </w:p>
        </w:tc>
        <w:tc>
          <w:tcPr>
            <w:tcW w:w="628" w:type="pct"/>
            <w:tcBorders>
              <w:top w:val="nil"/>
              <w:left w:val="nil"/>
              <w:bottom w:val="single" w:sz="4" w:space="0" w:color="auto"/>
              <w:right w:val="single" w:sz="4" w:space="0" w:color="auto"/>
            </w:tcBorders>
            <w:shd w:val="clear" w:color="auto" w:fill="auto"/>
            <w:noWrap/>
            <w:vAlign w:val="center"/>
            <w:hideMark/>
          </w:tcPr>
          <w:p w14:paraId="32BB3B89" w14:textId="77777777" w:rsidR="00B52D62" w:rsidRPr="00502262" w:rsidRDefault="00B52D62" w:rsidP="00CE5CE6">
            <w:pPr>
              <w:shd w:val="clear" w:color="auto" w:fill="FFFFFF" w:themeFill="background1"/>
              <w:jc w:val="center"/>
              <w:rPr>
                <w:sz w:val="22"/>
                <w:szCs w:val="22"/>
              </w:rPr>
            </w:pPr>
            <w:r w:rsidRPr="00502262">
              <w:rPr>
                <w:iCs/>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53E7C8BD" w14:textId="77777777" w:rsidR="00B52D62" w:rsidRPr="00502262" w:rsidRDefault="00B52D62" w:rsidP="00CE5CE6">
            <w:pPr>
              <w:shd w:val="clear" w:color="auto" w:fill="FFFFFF" w:themeFill="background1"/>
              <w:jc w:val="center"/>
              <w:rPr>
                <w:sz w:val="22"/>
                <w:szCs w:val="22"/>
              </w:rPr>
            </w:pPr>
            <w:r w:rsidRPr="00502262">
              <w:rPr>
                <w:sz w:val="22"/>
                <w:szCs w:val="22"/>
              </w:rPr>
              <w:t>90</w:t>
            </w:r>
          </w:p>
        </w:tc>
      </w:tr>
      <w:tr w:rsidR="00B52D62" w:rsidRPr="00502262" w14:paraId="268A5552"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515D14D6"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7AF5495A" w14:textId="77777777" w:rsidR="00B52D62" w:rsidRPr="00502262" w:rsidRDefault="00B52D62" w:rsidP="00CE5CE6">
            <w:pPr>
              <w:shd w:val="clear" w:color="auto" w:fill="FFFFFF" w:themeFill="background1"/>
              <w:rPr>
                <w:sz w:val="22"/>
                <w:szCs w:val="22"/>
              </w:rPr>
            </w:pPr>
            <w:r w:rsidRPr="00502262">
              <w:rPr>
                <w:sz w:val="22"/>
                <w:szCs w:val="22"/>
              </w:rPr>
              <w:t xml:space="preserve">Водогрейный котел ТФ-16 </w:t>
            </w:r>
          </w:p>
        </w:tc>
        <w:tc>
          <w:tcPr>
            <w:tcW w:w="649" w:type="pct"/>
            <w:tcBorders>
              <w:top w:val="nil"/>
              <w:left w:val="nil"/>
              <w:bottom w:val="single" w:sz="4" w:space="0" w:color="auto"/>
              <w:right w:val="single" w:sz="4" w:space="0" w:color="auto"/>
            </w:tcBorders>
            <w:shd w:val="clear" w:color="auto" w:fill="auto"/>
            <w:vAlign w:val="center"/>
            <w:hideMark/>
          </w:tcPr>
          <w:p w14:paraId="2F0C0C50" w14:textId="77777777" w:rsidR="00B52D62" w:rsidRPr="00502262" w:rsidRDefault="00B52D62" w:rsidP="00CE5CE6">
            <w:pPr>
              <w:shd w:val="clear" w:color="auto" w:fill="FFFFFF" w:themeFill="background1"/>
              <w:jc w:val="center"/>
              <w:rPr>
                <w:sz w:val="22"/>
                <w:szCs w:val="22"/>
              </w:rPr>
            </w:pPr>
            <w:r w:rsidRPr="00502262">
              <w:rPr>
                <w:sz w:val="22"/>
                <w:szCs w:val="22"/>
              </w:rPr>
              <w:t>2,57</w:t>
            </w:r>
          </w:p>
        </w:tc>
        <w:tc>
          <w:tcPr>
            <w:tcW w:w="639" w:type="pct"/>
            <w:vMerge/>
            <w:tcBorders>
              <w:top w:val="nil"/>
              <w:left w:val="single" w:sz="4" w:space="0" w:color="auto"/>
              <w:bottom w:val="single" w:sz="4" w:space="0" w:color="auto"/>
              <w:right w:val="single" w:sz="4" w:space="0" w:color="auto"/>
            </w:tcBorders>
            <w:shd w:val="clear" w:color="auto" w:fill="auto"/>
            <w:vAlign w:val="center"/>
            <w:hideMark/>
          </w:tcPr>
          <w:p w14:paraId="7C413466" w14:textId="77777777" w:rsidR="00B52D62" w:rsidRPr="00502262" w:rsidRDefault="00B52D62" w:rsidP="00CE5CE6">
            <w:pPr>
              <w:shd w:val="clear" w:color="auto" w:fill="FFFFFF" w:themeFill="background1"/>
              <w:rPr>
                <w:sz w:val="22"/>
                <w:szCs w:val="22"/>
              </w:rPr>
            </w:pPr>
          </w:p>
        </w:tc>
        <w:tc>
          <w:tcPr>
            <w:tcW w:w="720" w:type="pct"/>
            <w:tcBorders>
              <w:top w:val="nil"/>
              <w:left w:val="nil"/>
              <w:bottom w:val="single" w:sz="4" w:space="0" w:color="auto"/>
              <w:right w:val="single" w:sz="4" w:space="0" w:color="auto"/>
            </w:tcBorders>
            <w:shd w:val="clear" w:color="auto" w:fill="auto"/>
            <w:vAlign w:val="center"/>
            <w:hideMark/>
          </w:tcPr>
          <w:p w14:paraId="6C841700" w14:textId="77777777" w:rsidR="00B52D62" w:rsidRPr="00502262" w:rsidRDefault="00B52D62" w:rsidP="00CE5CE6">
            <w:pPr>
              <w:shd w:val="clear" w:color="auto" w:fill="FFFFFF" w:themeFill="background1"/>
              <w:jc w:val="center"/>
              <w:rPr>
                <w:sz w:val="22"/>
                <w:szCs w:val="22"/>
              </w:rPr>
            </w:pPr>
            <w:r w:rsidRPr="00502262">
              <w:rPr>
                <w:sz w:val="22"/>
                <w:szCs w:val="22"/>
              </w:rPr>
              <w:t>1997</w:t>
            </w:r>
          </w:p>
        </w:tc>
        <w:tc>
          <w:tcPr>
            <w:tcW w:w="628" w:type="pct"/>
            <w:tcBorders>
              <w:top w:val="nil"/>
              <w:left w:val="nil"/>
              <w:bottom w:val="single" w:sz="4" w:space="0" w:color="auto"/>
              <w:right w:val="single" w:sz="4" w:space="0" w:color="auto"/>
            </w:tcBorders>
            <w:shd w:val="clear" w:color="auto" w:fill="auto"/>
            <w:noWrap/>
            <w:vAlign w:val="center"/>
            <w:hideMark/>
          </w:tcPr>
          <w:p w14:paraId="22735536" w14:textId="77777777" w:rsidR="00B52D62" w:rsidRPr="00502262" w:rsidRDefault="00B52D62" w:rsidP="00CE5CE6">
            <w:pPr>
              <w:shd w:val="clear" w:color="auto" w:fill="FFFFFF" w:themeFill="background1"/>
              <w:jc w:val="center"/>
              <w:rPr>
                <w:sz w:val="22"/>
                <w:szCs w:val="22"/>
              </w:rPr>
            </w:pPr>
            <w:r w:rsidRPr="00502262">
              <w:rPr>
                <w:i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3D98B5FC" w14:textId="77777777" w:rsidR="00B52D62" w:rsidRPr="00502262" w:rsidRDefault="00B52D62" w:rsidP="00CE5CE6">
            <w:pPr>
              <w:shd w:val="clear" w:color="auto" w:fill="FFFFFF" w:themeFill="background1"/>
              <w:jc w:val="center"/>
              <w:rPr>
                <w:sz w:val="22"/>
                <w:szCs w:val="22"/>
              </w:rPr>
            </w:pPr>
            <w:r w:rsidRPr="00502262">
              <w:rPr>
                <w:sz w:val="22"/>
                <w:szCs w:val="22"/>
              </w:rPr>
              <w:t>90</w:t>
            </w:r>
          </w:p>
        </w:tc>
      </w:tr>
      <w:tr w:rsidR="00B52D62" w:rsidRPr="00502262" w14:paraId="3AD6E285"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23F7FD4A" w14:textId="77777777" w:rsidR="00B52D62" w:rsidRPr="00502262" w:rsidRDefault="00B52D62" w:rsidP="00CE5CE6">
            <w:pPr>
              <w:shd w:val="clear" w:color="auto" w:fill="FFFFFF" w:themeFill="background1"/>
              <w:jc w:val="center"/>
              <w:rPr>
                <w:b/>
                <w:bCs/>
                <w:sz w:val="22"/>
                <w:szCs w:val="22"/>
              </w:rPr>
            </w:pPr>
            <w:r w:rsidRPr="00502262">
              <w:rPr>
                <w:b/>
                <w:bCs/>
                <w:sz w:val="22"/>
                <w:szCs w:val="22"/>
              </w:rPr>
              <w:t>15</w:t>
            </w:r>
          </w:p>
        </w:tc>
        <w:tc>
          <w:tcPr>
            <w:tcW w:w="1321" w:type="pct"/>
            <w:tcBorders>
              <w:top w:val="nil"/>
              <w:left w:val="nil"/>
              <w:bottom w:val="single" w:sz="4" w:space="0" w:color="auto"/>
              <w:right w:val="single" w:sz="4" w:space="0" w:color="auto"/>
            </w:tcBorders>
            <w:shd w:val="clear" w:color="auto" w:fill="auto"/>
            <w:vAlign w:val="center"/>
            <w:hideMark/>
          </w:tcPr>
          <w:p w14:paraId="7BBCB2D5" w14:textId="77777777" w:rsidR="00B52D62" w:rsidRPr="00502262" w:rsidRDefault="00B52D62" w:rsidP="00CE5CE6">
            <w:pPr>
              <w:shd w:val="clear" w:color="auto" w:fill="FFFFFF" w:themeFill="background1"/>
              <w:rPr>
                <w:b/>
                <w:bCs/>
                <w:sz w:val="22"/>
                <w:szCs w:val="22"/>
              </w:rPr>
            </w:pPr>
            <w:bookmarkStart w:id="273" w:name="RANGE!B249"/>
            <w:r w:rsidRPr="00502262">
              <w:rPr>
                <w:b/>
                <w:bCs/>
                <w:sz w:val="22"/>
                <w:szCs w:val="22"/>
              </w:rPr>
              <w:t>ООО «Технические системы»</w:t>
            </w:r>
            <w:bookmarkEnd w:id="273"/>
          </w:p>
        </w:tc>
        <w:tc>
          <w:tcPr>
            <w:tcW w:w="649" w:type="pct"/>
            <w:tcBorders>
              <w:top w:val="nil"/>
              <w:left w:val="nil"/>
              <w:bottom w:val="single" w:sz="4" w:space="0" w:color="auto"/>
              <w:right w:val="single" w:sz="4" w:space="0" w:color="auto"/>
            </w:tcBorders>
            <w:shd w:val="clear" w:color="auto" w:fill="auto"/>
            <w:vAlign w:val="center"/>
            <w:hideMark/>
          </w:tcPr>
          <w:p w14:paraId="11258301" w14:textId="77777777" w:rsidR="00B52D62" w:rsidRPr="00502262" w:rsidRDefault="00B52D62" w:rsidP="00CE5CE6">
            <w:pPr>
              <w:shd w:val="clear" w:color="auto" w:fill="FFFFFF" w:themeFill="background1"/>
              <w:jc w:val="center"/>
              <w:rPr>
                <w:b/>
                <w:bCs/>
                <w:sz w:val="22"/>
                <w:szCs w:val="22"/>
              </w:rPr>
            </w:pPr>
            <w:r w:rsidRPr="00502262">
              <w:rPr>
                <w:b/>
                <w:bCs/>
                <w:sz w:val="22"/>
                <w:szCs w:val="22"/>
              </w:rPr>
              <w:t>9</w:t>
            </w:r>
          </w:p>
        </w:tc>
        <w:tc>
          <w:tcPr>
            <w:tcW w:w="639" w:type="pct"/>
            <w:tcBorders>
              <w:top w:val="nil"/>
              <w:left w:val="nil"/>
              <w:bottom w:val="single" w:sz="4" w:space="0" w:color="auto"/>
              <w:right w:val="single" w:sz="4" w:space="0" w:color="auto"/>
            </w:tcBorders>
            <w:shd w:val="clear" w:color="auto" w:fill="auto"/>
            <w:vAlign w:val="center"/>
            <w:hideMark/>
          </w:tcPr>
          <w:p w14:paraId="671F66F2" w14:textId="77777777" w:rsidR="00B52D62" w:rsidRPr="00502262" w:rsidRDefault="00B52D62" w:rsidP="00CE5CE6">
            <w:pPr>
              <w:shd w:val="clear" w:color="auto" w:fill="FFFFFF" w:themeFill="background1"/>
              <w:jc w:val="center"/>
              <w:rPr>
                <w:b/>
                <w:bCs/>
                <w:sz w:val="22"/>
                <w:szCs w:val="22"/>
              </w:rPr>
            </w:pPr>
            <w:r w:rsidRPr="00502262">
              <w:rPr>
                <w:b/>
                <w:bCs/>
                <w:sz w:val="22"/>
                <w:szCs w:val="22"/>
              </w:rPr>
              <w:t>7,2</w:t>
            </w:r>
          </w:p>
        </w:tc>
        <w:tc>
          <w:tcPr>
            <w:tcW w:w="720" w:type="pct"/>
            <w:tcBorders>
              <w:top w:val="nil"/>
              <w:left w:val="nil"/>
              <w:bottom w:val="single" w:sz="4" w:space="0" w:color="auto"/>
              <w:right w:val="single" w:sz="4" w:space="0" w:color="auto"/>
            </w:tcBorders>
            <w:shd w:val="clear" w:color="auto" w:fill="auto"/>
            <w:vAlign w:val="center"/>
            <w:hideMark/>
          </w:tcPr>
          <w:p w14:paraId="3ABD4AD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628" w:type="pct"/>
            <w:tcBorders>
              <w:top w:val="nil"/>
              <w:left w:val="nil"/>
              <w:bottom w:val="single" w:sz="4" w:space="0" w:color="auto"/>
              <w:right w:val="single" w:sz="4" w:space="0" w:color="auto"/>
            </w:tcBorders>
            <w:shd w:val="clear" w:color="auto" w:fill="auto"/>
            <w:vAlign w:val="center"/>
            <w:hideMark/>
          </w:tcPr>
          <w:p w14:paraId="0AED471E"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4BCE0D09" w14:textId="77777777" w:rsidR="00B52D62" w:rsidRPr="00502262" w:rsidRDefault="00B52D62" w:rsidP="00CE5CE6">
            <w:pPr>
              <w:shd w:val="clear" w:color="auto" w:fill="FFFFFF" w:themeFill="background1"/>
              <w:jc w:val="center"/>
              <w:rPr>
                <w:b/>
                <w:bCs/>
                <w:sz w:val="22"/>
                <w:szCs w:val="22"/>
              </w:rPr>
            </w:pPr>
            <w:r w:rsidRPr="00502262">
              <w:rPr>
                <w:b/>
                <w:bCs/>
                <w:sz w:val="22"/>
                <w:szCs w:val="22"/>
              </w:rPr>
              <w:t> </w:t>
            </w:r>
          </w:p>
        </w:tc>
      </w:tr>
      <w:tr w:rsidR="00B52D62" w:rsidRPr="00502262" w14:paraId="11B5FBEA"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60BCD065" w14:textId="77777777" w:rsidR="00B52D62" w:rsidRPr="00502262" w:rsidRDefault="00B52D62" w:rsidP="00CE5CE6">
            <w:pPr>
              <w:shd w:val="clear" w:color="auto" w:fill="FFFFFF" w:themeFill="background1"/>
              <w:jc w:val="center"/>
              <w:rPr>
                <w:sz w:val="22"/>
                <w:szCs w:val="22"/>
              </w:rPr>
            </w:pPr>
            <w:r w:rsidRPr="00502262">
              <w:rPr>
                <w:sz w:val="22"/>
                <w:szCs w:val="22"/>
              </w:rPr>
              <w:t>15.1</w:t>
            </w:r>
          </w:p>
        </w:tc>
        <w:tc>
          <w:tcPr>
            <w:tcW w:w="1321" w:type="pct"/>
            <w:tcBorders>
              <w:top w:val="nil"/>
              <w:left w:val="nil"/>
              <w:bottom w:val="single" w:sz="4" w:space="0" w:color="auto"/>
              <w:right w:val="single" w:sz="4" w:space="0" w:color="auto"/>
            </w:tcBorders>
            <w:shd w:val="clear" w:color="auto" w:fill="auto"/>
            <w:vAlign w:val="center"/>
            <w:hideMark/>
          </w:tcPr>
          <w:p w14:paraId="4693A8DA" w14:textId="77777777" w:rsidR="00B52D62" w:rsidRPr="00502262" w:rsidRDefault="00B52D62" w:rsidP="00CE5CE6">
            <w:pPr>
              <w:shd w:val="clear" w:color="auto" w:fill="FFFFFF" w:themeFill="background1"/>
              <w:rPr>
                <w:sz w:val="22"/>
                <w:szCs w:val="22"/>
              </w:rPr>
            </w:pPr>
            <w:r w:rsidRPr="00502262">
              <w:rPr>
                <w:sz w:val="22"/>
                <w:szCs w:val="22"/>
              </w:rPr>
              <w:t>Котельная (ш. Нефтеюганское, 64/1)</w:t>
            </w:r>
          </w:p>
        </w:tc>
        <w:tc>
          <w:tcPr>
            <w:tcW w:w="649" w:type="pct"/>
            <w:tcBorders>
              <w:top w:val="nil"/>
              <w:left w:val="nil"/>
              <w:bottom w:val="single" w:sz="4" w:space="0" w:color="auto"/>
              <w:right w:val="single" w:sz="4" w:space="0" w:color="auto"/>
            </w:tcBorders>
            <w:shd w:val="clear" w:color="auto" w:fill="auto"/>
            <w:vAlign w:val="center"/>
            <w:hideMark/>
          </w:tcPr>
          <w:p w14:paraId="29C19E32" w14:textId="77777777" w:rsidR="00B52D62" w:rsidRPr="00502262" w:rsidRDefault="00B52D62" w:rsidP="00CE5CE6">
            <w:pPr>
              <w:shd w:val="clear" w:color="auto" w:fill="FFFFFF" w:themeFill="background1"/>
              <w:jc w:val="center"/>
              <w:rPr>
                <w:sz w:val="22"/>
                <w:szCs w:val="22"/>
              </w:rPr>
            </w:pPr>
            <w:r w:rsidRPr="00502262">
              <w:rPr>
                <w:sz w:val="22"/>
                <w:szCs w:val="22"/>
              </w:rPr>
              <w:t>9</w:t>
            </w:r>
          </w:p>
        </w:tc>
        <w:tc>
          <w:tcPr>
            <w:tcW w:w="639" w:type="pct"/>
            <w:tcBorders>
              <w:top w:val="nil"/>
              <w:left w:val="nil"/>
              <w:bottom w:val="single" w:sz="4" w:space="0" w:color="auto"/>
              <w:right w:val="single" w:sz="4" w:space="0" w:color="auto"/>
            </w:tcBorders>
            <w:shd w:val="clear" w:color="auto" w:fill="auto"/>
            <w:vAlign w:val="center"/>
            <w:hideMark/>
          </w:tcPr>
          <w:p w14:paraId="03DEA654" w14:textId="77777777" w:rsidR="00B52D62" w:rsidRPr="00502262" w:rsidRDefault="00B52D62" w:rsidP="00CE5CE6">
            <w:pPr>
              <w:shd w:val="clear" w:color="auto" w:fill="FFFFFF" w:themeFill="background1"/>
              <w:jc w:val="center"/>
              <w:rPr>
                <w:sz w:val="22"/>
                <w:szCs w:val="22"/>
              </w:rPr>
            </w:pPr>
            <w:r w:rsidRPr="00502262">
              <w:rPr>
                <w:sz w:val="22"/>
                <w:szCs w:val="22"/>
              </w:rPr>
              <w:t>7,2</w:t>
            </w:r>
          </w:p>
        </w:tc>
        <w:tc>
          <w:tcPr>
            <w:tcW w:w="720" w:type="pct"/>
            <w:tcBorders>
              <w:top w:val="nil"/>
              <w:left w:val="nil"/>
              <w:bottom w:val="single" w:sz="4" w:space="0" w:color="auto"/>
              <w:right w:val="single" w:sz="4" w:space="0" w:color="auto"/>
            </w:tcBorders>
            <w:shd w:val="clear" w:color="auto" w:fill="auto"/>
            <w:vAlign w:val="center"/>
            <w:hideMark/>
          </w:tcPr>
          <w:p w14:paraId="0F9FA6E8" w14:textId="77777777" w:rsidR="00B52D62" w:rsidRPr="00502262" w:rsidRDefault="00B52D62" w:rsidP="00CE5CE6">
            <w:pPr>
              <w:shd w:val="clear" w:color="auto" w:fill="FFFFFF" w:themeFill="background1"/>
              <w:jc w:val="center"/>
              <w:rPr>
                <w:sz w:val="22"/>
                <w:szCs w:val="22"/>
              </w:rPr>
            </w:pPr>
            <w:r w:rsidRPr="00502262">
              <w:rPr>
                <w:sz w:val="22"/>
                <w:szCs w:val="22"/>
              </w:rPr>
              <w:t>1988</w:t>
            </w:r>
          </w:p>
        </w:tc>
        <w:tc>
          <w:tcPr>
            <w:tcW w:w="628" w:type="pct"/>
            <w:tcBorders>
              <w:top w:val="nil"/>
              <w:left w:val="nil"/>
              <w:bottom w:val="single" w:sz="4" w:space="0" w:color="auto"/>
              <w:right w:val="single" w:sz="4" w:space="0" w:color="auto"/>
            </w:tcBorders>
            <w:shd w:val="clear" w:color="auto" w:fill="auto"/>
            <w:noWrap/>
            <w:vAlign w:val="center"/>
            <w:hideMark/>
          </w:tcPr>
          <w:p w14:paraId="7AD2C335"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769" w:type="pct"/>
            <w:tcBorders>
              <w:top w:val="nil"/>
              <w:left w:val="nil"/>
              <w:bottom w:val="single" w:sz="4" w:space="0" w:color="auto"/>
              <w:right w:val="single" w:sz="4" w:space="0" w:color="auto"/>
            </w:tcBorders>
            <w:shd w:val="clear" w:color="auto" w:fill="auto"/>
            <w:vAlign w:val="center"/>
            <w:hideMark/>
          </w:tcPr>
          <w:p w14:paraId="0297B98D" w14:textId="77777777" w:rsidR="00B52D62" w:rsidRPr="00502262" w:rsidRDefault="00B52D62" w:rsidP="00CE5CE6">
            <w:pPr>
              <w:shd w:val="clear" w:color="auto" w:fill="FFFFFF" w:themeFill="background1"/>
              <w:jc w:val="center"/>
              <w:rPr>
                <w:sz w:val="22"/>
                <w:szCs w:val="22"/>
              </w:rPr>
            </w:pPr>
            <w:r w:rsidRPr="00502262">
              <w:rPr>
                <w:sz w:val="22"/>
                <w:szCs w:val="22"/>
              </w:rPr>
              <w:t>80</w:t>
            </w:r>
          </w:p>
        </w:tc>
      </w:tr>
      <w:tr w:rsidR="00B52D62" w:rsidRPr="00502262" w14:paraId="53A6CB19" w14:textId="77777777" w:rsidTr="00502262">
        <w:trPr>
          <w:gridAfter w:val="1"/>
          <w:wAfter w:w="7" w:type="pct"/>
        </w:trPr>
        <w:tc>
          <w:tcPr>
            <w:tcW w:w="267" w:type="pct"/>
            <w:tcBorders>
              <w:top w:val="nil"/>
              <w:left w:val="single" w:sz="4" w:space="0" w:color="auto"/>
              <w:bottom w:val="single" w:sz="4" w:space="0" w:color="auto"/>
              <w:right w:val="single" w:sz="4" w:space="0" w:color="auto"/>
            </w:tcBorders>
            <w:shd w:val="clear" w:color="auto" w:fill="auto"/>
            <w:vAlign w:val="center"/>
            <w:hideMark/>
          </w:tcPr>
          <w:p w14:paraId="0D8E0180" w14:textId="77777777" w:rsidR="00B52D62" w:rsidRPr="00502262" w:rsidRDefault="00B52D62" w:rsidP="00CE5CE6">
            <w:pPr>
              <w:shd w:val="clear" w:color="auto" w:fill="FFFFFF" w:themeFill="background1"/>
              <w:jc w:val="center"/>
              <w:rPr>
                <w:sz w:val="22"/>
                <w:szCs w:val="22"/>
              </w:rPr>
            </w:pPr>
            <w:r w:rsidRPr="00502262">
              <w:rPr>
                <w:sz w:val="22"/>
                <w:szCs w:val="22"/>
              </w:rPr>
              <w:t> </w:t>
            </w:r>
          </w:p>
        </w:tc>
        <w:tc>
          <w:tcPr>
            <w:tcW w:w="1321" w:type="pct"/>
            <w:tcBorders>
              <w:top w:val="nil"/>
              <w:left w:val="nil"/>
              <w:bottom w:val="single" w:sz="4" w:space="0" w:color="auto"/>
              <w:right w:val="single" w:sz="4" w:space="0" w:color="auto"/>
            </w:tcBorders>
            <w:shd w:val="clear" w:color="auto" w:fill="auto"/>
            <w:vAlign w:val="center"/>
            <w:hideMark/>
          </w:tcPr>
          <w:p w14:paraId="1BDC4C8A" w14:textId="77777777" w:rsidR="00B52D62" w:rsidRPr="00502262" w:rsidRDefault="00B52D62" w:rsidP="00CE5CE6">
            <w:pPr>
              <w:shd w:val="clear" w:color="auto" w:fill="FFFFFF" w:themeFill="background1"/>
              <w:rPr>
                <w:sz w:val="22"/>
                <w:szCs w:val="22"/>
              </w:rPr>
            </w:pPr>
            <w:r w:rsidRPr="00502262">
              <w:rPr>
                <w:iCs/>
                <w:sz w:val="22"/>
                <w:szCs w:val="22"/>
              </w:rPr>
              <w:t>ВВД-1,8 – 5 ед.</w:t>
            </w:r>
          </w:p>
        </w:tc>
        <w:tc>
          <w:tcPr>
            <w:tcW w:w="649" w:type="pct"/>
            <w:tcBorders>
              <w:top w:val="nil"/>
              <w:left w:val="nil"/>
              <w:bottom w:val="single" w:sz="4" w:space="0" w:color="auto"/>
              <w:right w:val="single" w:sz="4" w:space="0" w:color="auto"/>
            </w:tcBorders>
            <w:shd w:val="clear" w:color="auto" w:fill="auto"/>
            <w:vAlign w:val="center"/>
            <w:hideMark/>
          </w:tcPr>
          <w:p w14:paraId="6D711715" w14:textId="77777777" w:rsidR="00B52D62" w:rsidRPr="00502262" w:rsidRDefault="00B52D62" w:rsidP="00CE5CE6">
            <w:pPr>
              <w:shd w:val="clear" w:color="auto" w:fill="FFFFFF" w:themeFill="background1"/>
              <w:jc w:val="center"/>
              <w:rPr>
                <w:sz w:val="22"/>
                <w:szCs w:val="22"/>
              </w:rPr>
            </w:pPr>
            <w:r w:rsidRPr="00502262">
              <w:rPr>
                <w:sz w:val="22"/>
                <w:szCs w:val="22"/>
              </w:rPr>
              <w:t>9</w:t>
            </w:r>
          </w:p>
        </w:tc>
        <w:tc>
          <w:tcPr>
            <w:tcW w:w="639" w:type="pct"/>
            <w:tcBorders>
              <w:top w:val="nil"/>
              <w:left w:val="nil"/>
              <w:bottom w:val="single" w:sz="4" w:space="0" w:color="auto"/>
              <w:right w:val="single" w:sz="4" w:space="0" w:color="auto"/>
            </w:tcBorders>
            <w:shd w:val="clear" w:color="auto" w:fill="auto"/>
            <w:vAlign w:val="center"/>
            <w:hideMark/>
          </w:tcPr>
          <w:p w14:paraId="268F6F60" w14:textId="77777777" w:rsidR="00B52D62" w:rsidRPr="00502262" w:rsidRDefault="00B52D62" w:rsidP="00CE5CE6">
            <w:pPr>
              <w:shd w:val="clear" w:color="auto" w:fill="FFFFFF" w:themeFill="background1"/>
              <w:jc w:val="center"/>
              <w:rPr>
                <w:sz w:val="22"/>
                <w:szCs w:val="22"/>
              </w:rPr>
            </w:pPr>
            <w:r w:rsidRPr="00502262">
              <w:rPr>
                <w:iCs/>
                <w:sz w:val="22"/>
                <w:szCs w:val="22"/>
              </w:rPr>
              <w:t>7,2</w:t>
            </w:r>
          </w:p>
        </w:tc>
        <w:tc>
          <w:tcPr>
            <w:tcW w:w="720" w:type="pct"/>
            <w:tcBorders>
              <w:top w:val="nil"/>
              <w:left w:val="nil"/>
              <w:bottom w:val="single" w:sz="4" w:space="0" w:color="auto"/>
              <w:right w:val="single" w:sz="4" w:space="0" w:color="auto"/>
            </w:tcBorders>
            <w:shd w:val="clear" w:color="auto" w:fill="auto"/>
            <w:vAlign w:val="center"/>
            <w:hideMark/>
          </w:tcPr>
          <w:p w14:paraId="67B07B55" w14:textId="77777777" w:rsidR="00B52D62" w:rsidRPr="00502262" w:rsidRDefault="00B52D62" w:rsidP="00CE5CE6">
            <w:pPr>
              <w:shd w:val="clear" w:color="auto" w:fill="FFFFFF" w:themeFill="background1"/>
              <w:jc w:val="center"/>
              <w:rPr>
                <w:sz w:val="22"/>
                <w:szCs w:val="22"/>
              </w:rPr>
            </w:pPr>
            <w:r w:rsidRPr="00502262">
              <w:rPr>
                <w:sz w:val="22"/>
                <w:szCs w:val="22"/>
              </w:rPr>
              <w:t>1988</w:t>
            </w:r>
          </w:p>
        </w:tc>
        <w:tc>
          <w:tcPr>
            <w:tcW w:w="628" w:type="pct"/>
            <w:tcBorders>
              <w:top w:val="nil"/>
              <w:left w:val="nil"/>
              <w:bottom w:val="single" w:sz="4" w:space="0" w:color="auto"/>
              <w:right w:val="single" w:sz="4" w:space="0" w:color="auto"/>
            </w:tcBorders>
            <w:shd w:val="clear" w:color="auto" w:fill="auto"/>
            <w:noWrap/>
            <w:vAlign w:val="center"/>
            <w:hideMark/>
          </w:tcPr>
          <w:p w14:paraId="78785453" w14:textId="77777777" w:rsidR="00B52D62" w:rsidRPr="00502262" w:rsidRDefault="00B52D62" w:rsidP="00CE5CE6">
            <w:pPr>
              <w:shd w:val="clear" w:color="auto" w:fill="FFFFFF" w:themeFill="background1"/>
              <w:jc w:val="center"/>
              <w:rPr>
                <w:sz w:val="22"/>
                <w:szCs w:val="22"/>
              </w:rPr>
            </w:pPr>
            <w:r w:rsidRPr="00502262">
              <w:rPr>
                <w:sz w:val="22"/>
                <w:szCs w:val="22"/>
              </w:rPr>
              <w:t>-</w:t>
            </w:r>
          </w:p>
        </w:tc>
        <w:tc>
          <w:tcPr>
            <w:tcW w:w="769" w:type="pct"/>
            <w:tcBorders>
              <w:top w:val="nil"/>
              <w:left w:val="nil"/>
              <w:bottom w:val="single" w:sz="4" w:space="0" w:color="auto"/>
              <w:right w:val="single" w:sz="4" w:space="0" w:color="auto"/>
            </w:tcBorders>
            <w:shd w:val="clear" w:color="auto" w:fill="auto"/>
            <w:vAlign w:val="center"/>
            <w:hideMark/>
          </w:tcPr>
          <w:p w14:paraId="3B47FC4C" w14:textId="77777777" w:rsidR="00B52D62" w:rsidRPr="00502262" w:rsidRDefault="00B52D62" w:rsidP="00CE5CE6">
            <w:pPr>
              <w:shd w:val="clear" w:color="auto" w:fill="FFFFFF" w:themeFill="background1"/>
              <w:jc w:val="center"/>
              <w:rPr>
                <w:sz w:val="22"/>
                <w:szCs w:val="22"/>
              </w:rPr>
            </w:pPr>
            <w:r w:rsidRPr="00502262">
              <w:rPr>
                <w:sz w:val="22"/>
                <w:szCs w:val="22"/>
              </w:rPr>
              <w:t>80</w:t>
            </w:r>
          </w:p>
        </w:tc>
      </w:tr>
    </w:tbl>
    <w:p w14:paraId="40CA4F9B" w14:textId="77777777" w:rsidR="00B52D62" w:rsidRPr="00CE5CE6" w:rsidRDefault="00B52D62" w:rsidP="00CE5CE6">
      <w:pPr>
        <w:shd w:val="clear" w:color="auto" w:fill="FFFFFF" w:themeFill="background1"/>
        <w:spacing w:after="120"/>
        <w:rPr>
          <w:b/>
          <w:bCs/>
          <w:iCs/>
          <w:sz w:val="24"/>
          <w:szCs w:val="24"/>
        </w:rPr>
      </w:pPr>
    </w:p>
    <w:p w14:paraId="2C5CB8C3" w14:textId="77777777" w:rsidR="00B52D62" w:rsidRPr="00CE5CE6" w:rsidRDefault="00B52D62" w:rsidP="00CE5CE6">
      <w:pPr>
        <w:shd w:val="clear" w:color="auto" w:fill="FFFFFF" w:themeFill="background1"/>
        <w:jc w:val="both"/>
        <w:rPr>
          <w:sz w:val="28"/>
          <w:szCs w:val="28"/>
        </w:rPr>
        <w:sectPr w:rsidR="00B52D62" w:rsidRPr="00CE5CE6" w:rsidSect="00B52D62">
          <w:pgSz w:w="16840" w:h="11907" w:orient="landscape" w:code="9"/>
          <w:pgMar w:top="1134" w:right="1134" w:bottom="567" w:left="1134" w:header="527" w:footer="686" w:gutter="0"/>
          <w:cols w:space="720"/>
        </w:sectPr>
      </w:pPr>
    </w:p>
    <w:p w14:paraId="7C28E74E" w14:textId="77777777" w:rsidR="000A0D07" w:rsidRPr="00CE5CE6" w:rsidRDefault="000A0D07" w:rsidP="000A0D07">
      <w:pPr>
        <w:widowControl w:val="0"/>
        <w:shd w:val="clear" w:color="auto" w:fill="FFFFFF" w:themeFill="background1"/>
        <w:ind w:firstLine="709"/>
        <w:jc w:val="both"/>
        <w:rPr>
          <w:rFonts w:eastAsia="Calibri"/>
          <w:sz w:val="28"/>
          <w:szCs w:val="28"/>
        </w:rPr>
      </w:pPr>
      <w:bookmarkStart w:id="274" w:name="_Hlk501953532"/>
    </w:p>
    <w:p w14:paraId="483E8CB4" w14:textId="77777777" w:rsidR="000A0D07" w:rsidRPr="00CE5CE6" w:rsidRDefault="000A0D07" w:rsidP="000A0D07">
      <w:pPr>
        <w:shd w:val="clear" w:color="auto" w:fill="FFFFFF" w:themeFill="background1"/>
        <w:tabs>
          <w:tab w:val="left" w:pos="993"/>
        </w:tabs>
        <w:ind w:right="20" w:firstLine="709"/>
        <w:jc w:val="both"/>
        <w:rPr>
          <w:sz w:val="28"/>
          <w:szCs w:val="28"/>
        </w:rPr>
      </w:pPr>
      <w:r w:rsidRPr="00CE5CE6">
        <w:rPr>
          <w:sz w:val="28"/>
          <w:szCs w:val="28"/>
        </w:rPr>
        <w:t xml:space="preserve">Схемы выдачи тепловой мощности котельной – двухтрубная, с общим контуром отопления и ГВС. Котельная осуществляет теплоснабжение потребителей Западного района. </w:t>
      </w:r>
    </w:p>
    <w:p w14:paraId="22A8A87D" w14:textId="77777777" w:rsidR="00D23A6D" w:rsidRPr="00CE5CE6" w:rsidRDefault="00D23A6D" w:rsidP="00D23A6D">
      <w:pPr>
        <w:shd w:val="clear" w:color="auto" w:fill="FFFFFF" w:themeFill="background1"/>
        <w:tabs>
          <w:tab w:val="left" w:pos="993"/>
        </w:tabs>
        <w:ind w:right="20" w:firstLine="709"/>
        <w:jc w:val="both"/>
        <w:rPr>
          <w:sz w:val="28"/>
          <w:szCs w:val="28"/>
        </w:rPr>
      </w:pPr>
      <w:r w:rsidRPr="00CE5CE6">
        <w:rPr>
          <w:sz w:val="28"/>
          <w:szCs w:val="28"/>
        </w:rPr>
        <w:t>Способ регулирования отпуска тепловой энергии – качественно-количественный. Температурный график – 150/70 ºС.</w:t>
      </w:r>
    </w:p>
    <w:p w14:paraId="3B5487BF" w14:textId="77777777" w:rsidR="00D23A6D" w:rsidRPr="00CE5CE6" w:rsidRDefault="00D23A6D" w:rsidP="00D23A6D">
      <w:pPr>
        <w:shd w:val="clear" w:color="auto" w:fill="FFFFFF" w:themeFill="background1"/>
        <w:ind w:firstLine="709"/>
        <w:jc w:val="both"/>
        <w:rPr>
          <w:kern w:val="28"/>
          <w:sz w:val="28"/>
          <w:szCs w:val="28"/>
        </w:rPr>
      </w:pPr>
      <w:r w:rsidRPr="00CE5CE6">
        <w:rPr>
          <w:kern w:val="28"/>
          <w:sz w:val="28"/>
          <w:szCs w:val="28"/>
        </w:rPr>
        <w:t xml:space="preserve">Основное топливо – природный газ. </w:t>
      </w:r>
    </w:p>
    <w:p w14:paraId="34E8770A" w14:textId="77777777" w:rsidR="00D23A6D" w:rsidRPr="00CE5CE6" w:rsidRDefault="00D23A6D" w:rsidP="00D23A6D">
      <w:pPr>
        <w:shd w:val="clear" w:color="auto" w:fill="FFFFFF" w:themeFill="background1"/>
        <w:tabs>
          <w:tab w:val="left" w:pos="993"/>
        </w:tabs>
        <w:ind w:right="20" w:firstLine="709"/>
        <w:jc w:val="both"/>
        <w:rPr>
          <w:sz w:val="28"/>
          <w:szCs w:val="28"/>
        </w:rPr>
      </w:pPr>
      <w:r w:rsidRPr="00CE5CE6">
        <w:rPr>
          <w:sz w:val="28"/>
          <w:szCs w:val="28"/>
        </w:rPr>
        <w:t>Выдача тепловой энергии потребителям осуществляется по двум выводам:</w:t>
      </w:r>
    </w:p>
    <w:p w14:paraId="552B8D81" w14:textId="77777777" w:rsidR="00D23A6D" w:rsidRPr="00CE5CE6" w:rsidRDefault="00D23A6D" w:rsidP="00E95D3F">
      <w:pPr>
        <w:pStyle w:val="affb"/>
        <w:numPr>
          <w:ilvl w:val="0"/>
          <w:numId w:val="57"/>
        </w:numPr>
        <w:shd w:val="clear" w:color="auto" w:fill="FFFFFF" w:themeFill="background1"/>
        <w:tabs>
          <w:tab w:val="left" w:pos="993"/>
        </w:tabs>
        <w:ind w:left="709" w:right="20" w:firstLine="0"/>
        <w:jc w:val="both"/>
        <w:rPr>
          <w:sz w:val="28"/>
          <w:szCs w:val="28"/>
        </w:rPr>
      </w:pPr>
      <w:r w:rsidRPr="00CE5CE6">
        <w:rPr>
          <w:sz w:val="28"/>
          <w:szCs w:val="28"/>
        </w:rPr>
        <w:t>вывод 500 мм тепловая сеть на мкр. 38, 39;</w:t>
      </w:r>
    </w:p>
    <w:p w14:paraId="02E063A9" w14:textId="77777777" w:rsidR="00D23A6D" w:rsidRPr="00CE5CE6" w:rsidRDefault="00D23A6D" w:rsidP="00E95D3F">
      <w:pPr>
        <w:pStyle w:val="affb"/>
        <w:numPr>
          <w:ilvl w:val="0"/>
          <w:numId w:val="57"/>
        </w:numPr>
        <w:shd w:val="clear" w:color="auto" w:fill="FFFFFF" w:themeFill="background1"/>
        <w:tabs>
          <w:tab w:val="left" w:pos="993"/>
        </w:tabs>
        <w:ind w:left="709" w:right="20" w:firstLine="0"/>
        <w:jc w:val="both"/>
        <w:rPr>
          <w:sz w:val="28"/>
          <w:szCs w:val="28"/>
        </w:rPr>
      </w:pPr>
      <w:r w:rsidRPr="00CE5CE6">
        <w:rPr>
          <w:sz w:val="28"/>
          <w:szCs w:val="28"/>
        </w:rPr>
        <w:t xml:space="preserve">вывод 500 мм тепловая сеть на мкр. 43, 44, 45. </w:t>
      </w:r>
    </w:p>
    <w:p w14:paraId="755BFD0B" w14:textId="77777777" w:rsidR="00D23A6D" w:rsidRPr="00CE5CE6" w:rsidRDefault="00D23A6D" w:rsidP="00D23A6D">
      <w:pPr>
        <w:widowControl w:val="0"/>
        <w:shd w:val="clear" w:color="auto" w:fill="FFFFFF" w:themeFill="background1"/>
        <w:ind w:firstLine="709"/>
        <w:jc w:val="both"/>
        <w:rPr>
          <w:rFonts w:eastAsia="Calibri"/>
          <w:sz w:val="28"/>
          <w:szCs w:val="28"/>
        </w:rPr>
      </w:pPr>
      <w:r w:rsidRPr="00CE5CE6">
        <w:rPr>
          <w:sz w:val="28"/>
          <w:szCs w:val="28"/>
        </w:rPr>
        <w:t xml:space="preserve">В 3 кв. 2017 г. ООО «СГЭС» взяло в аренду котельную для теплоснабжения по адресу: </w:t>
      </w:r>
      <w:r>
        <w:rPr>
          <w:sz w:val="28"/>
          <w:szCs w:val="28"/>
        </w:rPr>
        <w:t>город Сургут</w:t>
      </w:r>
      <w:r w:rsidRPr="00CE5CE6">
        <w:rPr>
          <w:sz w:val="28"/>
          <w:szCs w:val="28"/>
        </w:rPr>
        <w:t xml:space="preserve">, Нефтеюганское шоссе, 22, стр. 5. </w:t>
      </w:r>
      <w:r w:rsidRPr="00CE5CE6">
        <w:rPr>
          <w:rFonts w:eastAsia="Calibri"/>
          <w:sz w:val="28"/>
          <w:szCs w:val="28"/>
        </w:rPr>
        <w:t>На котельной установлены 2 водогрейных котла REX 130 и REX 95 суммарной установленной мощностью 1,94 Гкал/ч.</w:t>
      </w:r>
    </w:p>
    <w:p w14:paraId="6507871B" w14:textId="77777777" w:rsidR="00D23A6D" w:rsidRPr="00CE5CE6" w:rsidRDefault="00D23A6D" w:rsidP="00E95D3F">
      <w:pPr>
        <w:pStyle w:val="affb"/>
        <w:numPr>
          <w:ilvl w:val="0"/>
          <w:numId w:val="52"/>
        </w:numPr>
        <w:shd w:val="clear" w:color="auto" w:fill="FFFFFF" w:themeFill="background1"/>
        <w:tabs>
          <w:tab w:val="left" w:pos="993"/>
        </w:tabs>
        <w:ind w:left="993" w:right="20" w:hanging="284"/>
        <w:jc w:val="both"/>
        <w:rPr>
          <w:b/>
          <w:sz w:val="28"/>
          <w:szCs w:val="28"/>
        </w:rPr>
      </w:pPr>
      <w:r w:rsidRPr="00CE5CE6">
        <w:rPr>
          <w:b/>
          <w:sz w:val="28"/>
          <w:szCs w:val="28"/>
        </w:rPr>
        <w:t>СГМУП «ГТС»</w:t>
      </w:r>
    </w:p>
    <w:p w14:paraId="6CD70E2B" w14:textId="77777777" w:rsidR="00D23A6D" w:rsidRPr="00CE5CE6" w:rsidRDefault="00D23A6D" w:rsidP="00D23A6D">
      <w:pPr>
        <w:shd w:val="clear" w:color="auto" w:fill="FFFFFF" w:themeFill="background1"/>
        <w:tabs>
          <w:tab w:val="left" w:pos="993"/>
        </w:tabs>
        <w:ind w:right="20" w:firstLine="709"/>
        <w:jc w:val="both"/>
        <w:rPr>
          <w:sz w:val="28"/>
          <w:szCs w:val="28"/>
        </w:rPr>
      </w:pPr>
      <w:r w:rsidRPr="00CE5CE6">
        <w:rPr>
          <w:sz w:val="28"/>
          <w:szCs w:val="28"/>
        </w:rPr>
        <w:t xml:space="preserve">Теплоснабжающая организация СГМУП «ГТС» имеет в своем ведении 15 котельных совокупной тепловой мощностью </w:t>
      </w:r>
      <w:r w:rsidRPr="00CE5CE6">
        <w:rPr>
          <w:rFonts w:eastAsia="Calibri"/>
          <w:sz w:val="28"/>
        </w:rPr>
        <w:t xml:space="preserve">791,545 </w:t>
      </w:r>
      <w:r w:rsidRPr="00CE5CE6">
        <w:rPr>
          <w:sz w:val="28"/>
          <w:szCs w:val="28"/>
        </w:rPr>
        <w:t>Гкал/ч. Котельная ПКТС находится у СГМУП «ГТС» в аренде.</w:t>
      </w:r>
    </w:p>
    <w:p w14:paraId="11476F06" w14:textId="77777777" w:rsidR="00D23A6D" w:rsidRPr="00CE5CE6" w:rsidRDefault="00D23A6D" w:rsidP="00D23A6D">
      <w:pPr>
        <w:pStyle w:val="afffff3"/>
        <w:shd w:val="clear" w:color="auto" w:fill="FFFFFF" w:themeFill="background1"/>
        <w:rPr>
          <w:sz w:val="28"/>
          <w:szCs w:val="28"/>
          <w:lang w:val="ru-RU"/>
        </w:rPr>
      </w:pPr>
      <w:r w:rsidRPr="00CE5CE6">
        <w:rPr>
          <w:sz w:val="28"/>
          <w:szCs w:val="28"/>
        </w:rPr>
        <w:t>СГМУП «ГТС» эксплуатирует пять котельных мощностью свыше 50 Гкал/ч – № 1, 2, 3, 14 и ПКТС; 10 котельных тепловой мощностью до 50 Гкал/ч (котельные № 5, 6, 7, 9, 13, 19, 21, 22, 23). Помимо собственных источников СГМУП «ГТС» обслуживает котельную АМГКУ 9-го промузла ГВК на балансе СГМУП «Горводоканал».</w:t>
      </w:r>
    </w:p>
    <w:p w14:paraId="7C7B0621" w14:textId="77777777" w:rsidR="00D23A6D" w:rsidRPr="00CE5CE6" w:rsidRDefault="00D23A6D" w:rsidP="00D23A6D">
      <w:pPr>
        <w:shd w:val="clear" w:color="auto" w:fill="FFFFFF" w:themeFill="background1"/>
        <w:ind w:firstLine="709"/>
        <w:jc w:val="both"/>
        <w:rPr>
          <w:rFonts w:eastAsia="Calibri"/>
          <w:sz w:val="28"/>
          <w:szCs w:val="28"/>
        </w:rPr>
      </w:pPr>
      <w:r w:rsidRPr="00CE5CE6">
        <w:rPr>
          <w:kern w:val="28"/>
          <w:sz w:val="28"/>
          <w:szCs w:val="28"/>
        </w:rPr>
        <w:t xml:space="preserve">Основное топливо – природный газ. </w:t>
      </w:r>
    </w:p>
    <w:p w14:paraId="16A70EBC" w14:textId="77777777" w:rsidR="00D23A6D" w:rsidRPr="00CE5CE6" w:rsidRDefault="00D23A6D" w:rsidP="00D23A6D">
      <w:pPr>
        <w:shd w:val="clear" w:color="auto" w:fill="FFFFFF" w:themeFill="background1"/>
        <w:tabs>
          <w:tab w:val="left" w:pos="993"/>
        </w:tabs>
        <w:ind w:right="20" w:firstLine="709"/>
        <w:jc w:val="both"/>
        <w:rPr>
          <w:sz w:val="28"/>
          <w:szCs w:val="28"/>
        </w:rPr>
      </w:pPr>
      <w:r w:rsidRPr="00CE5CE6">
        <w:rPr>
          <w:b/>
          <w:sz w:val="28"/>
          <w:szCs w:val="28"/>
        </w:rPr>
        <w:t>Котельная № 1</w:t>
      </w:r>
      <w:r w:rsidRPr="00CE5CE6">
        <w:rPr>
          <w:sz w:val="28"/>
          <w:szCs w:val="28"/>
        </w:rPr>
        <w:t xml:space="preserve"> работает по двухконтурной схеме – внешний и котловой контуры. Схема выдачи тепловой мощности котельной № 1 – двухтрубная, с общим контуром отопления и ГВС. Для разделения контуров в котельной установлена группа из пяти водо-водяных теплообменников фирмы «Funke», мощностью 16,51 Гкал/ч. Рабочие параметры среды составляют давление 10 кгс/см², t</w:t>
      </w:r>
      <w:r w:rsidRPr="00CE5CE6">
        <w:rPr>
          <w:sz w:val="28"/>
          <w:szCs w:val="28"/>
          <w:vertAlign w:val="subscript"/>
        </w:rPr>
        <w:t>max.</w:t>
      </w:r>
      <w:r w:rsidRPr="00CE5CE6">
        <w:rPr>
          <w:sz w:val="28"/>
          <w:szCs w:val="28"/>
        </w:rPr>
        <w:t>=195 °C.</w:t>
      </w:r>
    </w:p>
    <w:p w14:paraId="21ED07C2" w14:textId="77777777" w:rsidR="00D23A6D" w:rsidRPr="00CE5CE6" w:rsidRDefault="00D23A6D" w:rsidP="00D23A6D">
      <w:pPr>
        <w:shd w:val="clear" w:color="auto" w:fill="FFFFFF" w:themeFill="background1"/>
        <w:tabs>
          <w:tab w:val="left" w:pos="993"/>
        </w:tabs>
        <w:ind w:right="20" w:firstLine="709"/>
        <w:jc w:val="both"/>
        <w:rPr>
          <w:sz w:val="28"/>
          <w:szCs w:val="28"/>
        </w:rPr>
      </w:pPr>
      <w:r w:rsidRPr="00CE5CE6">
        <w:rPr>
          <w:sz w:val="28"/>
          <w:szCs w:val="28"/>
        </w:rPr>
        <w:t>Способ регулирования отпуска тепловой энергии котельной № 1 – качественно-количественный. Теплоснабжение потребителей от котельной № 1 осуществляется по температурному графику 150/70 ºС со срезкой на 142 ºС.</w:t>
      </w:r>
    </w:p>
    <w:p w14:paraId="1D4F5F91" w14:textId="77777777" w:rsidR="00D23A6D" w:rsidRPr="00CE5CE6" w:rsidRDefault="00D23A6D" w:rsidP="00D23A6D">
      <w:pPr>
        <w:shd w:val="clear" w:color="auto" w:fill="FFFFFF" w:themeFill="background1"/>
        <w:tabs>
          <w:tab w:val="left" w:pos="993"/>
        </w:tabs>
        <w:ind w:right="20" w:firstLine="709"/>
        <w:jc w:val="both"/>
        <w:rPr>
          <w:sz w:val="28"/>
          <w:szCs w:val="28"/>
        </w:rPr>
      </w:pPr>
      <w:r w:rsidRPr="00CE5CE6">
        <w:rPr>
          <w:sz w:val="28"/>
          <w:szCs w:val="28"/>
        </w:rPr>
        <w:t xml:space="preserve">Схема выдачи тепловой мощности </w:t>
      </w:r>
      <w:r w:rsidRPr="00CE5CE6">
        <w:rPr>
          <w:b/>
          <w:sz w:val="28"/>
          <w:szCs w:val="28"/>
        </w:rPr>
        <w:t>котельной № 2</w:t>
      </w:r>
      <w:r w:rsidRPr="00CE5CE6">
        <w:rPr>
          <w:sz w:val="28"/>
          <w:szCs w:val="28"/>
        </w:rPr>
        <w:t xml:space="preserve"> – двухтрубная, с общим контуром отопления и ГВС. Котельная работает по одноконтурной системе с пропуском сетевой воды непосредственно через трубную систему котлов. Выдача тепловой энергии потребителям осуществляется через один вывод диаметром 500 мм. Способ регулирования отпуска тепловой энергии – качественно-количественный, согласно утвержденному температурному графику 150/70 ºС со срезкой на 140 ºС.</w:t>
      </w:r>
    </w:p>
    <w:p w14:paraId="0911F919" w14:textId="77777777" w:rsidR="00D23A6D" w:rsidRPr="00CE5CE6" w:rsidRDefault="00D23A6D" w:rsidP="00D23A6D">
      <w:pPr>
        <w:shd w:val="clear" w:color="auto" w:fill="FFFFFF" w:themeFill="background1"/>
        <w:tabs>
          <w:tab w:val="left" w:pos="993"/>
        </w:tabs>
        <w:ind w:right="20" w:firstLine="709"/>
        <w:jc w:val="both"/>
        <w:rPr>
          <w:sz w:val="28"/>
          <w:szCs w:val="28"/>
        </w:rPr>
      </w:pPr>
      <w:r w:rsidRPr="00CE5CE6">
        <w:rPr>
          <w:sz w:val="28"/>
          <w:szCs w:val="28"/>
        </w:rPr>
        <w:t xml:space="preserve">Схема выдачи тепловой мощности </w:t>
      </w:r>
      <w:r w:rsidRPr="00CE5CE6">
        <w:rPr>
          <w:b/>
          <w:sz w:val="28"/>
          <w:szCs w:val="28"/>
        </w:rPr>
        <w:t>котельной № 3</w:t>
      </w:r>
      <w:r w:rsidRPr="00CE5CE6">
        <w:rPr>
          <w:sz w:val="28"/>
          <w:szCs w:val="28"/>
        </w:rPr>
        <w:t xml:space="preserve"> – двухтрубная, с общим контуром отопления и ГВС. Котельная работает по одноконтурной системе с пропуском сетевой воды непосредственно через трубную систему котлов. </w:t>
      </w:r>
    </w:p>
    <w:p w14:paraId="118DE922" w14:textId="77777777" w:rsidR="00D23A6D" w:rsidRPr="00CE5CE6" w:rsidRDefault="00D23A6D" w:rsidP="00D23A6D">
      <w:pPr>
        <w:shd w:val="clear" w:color="auto" w:fill="FFFFFF" w:themeFill="background1"/>
        <w:tabs>
          <w:tab w:val="left" w:pos="993"/>
        </w:tabs>
        <w:ind w:right="20" w:firstLine="709"/>
        <w:jc w:val="both"/>
        <w:rPr>
          <w:sz w:val="28"/>
          <w:szCs w:val="28"/>
        </w:rPr>
      </w:pPr>
      <w:r w:rsidRPr="00CE5CE6">
        <w:rPr>
          <w:sz w:val="28"/>
          <w:szCs w:val="28"/>
        </w:rPr>
        <w:t xml:space="preserve">Подпитка внешнего контура теплоснабжения котельной осуществляется в обычном режиме из двух баков запаса деаэрированной воды объемом 185 м³. </w:t>
      </w:r>
    </w:p>
    <w:p w14:paraId="0C3587E9" w14:textId="77777777" w:rsidR="00D23A6D" w:rsidRPr="00CE5CE6" w:rsidRDefault="00D23A6D" w:rsidP="00D23A6D">
      <w:pPr>
        <w:shd w:val="clear" w:color="auto" w:fill="FFFFFF" w:themeFill="background1"/>
        <w:tabs>
          <w:tab w:val="left" w:pos="993"/>
        </w:tabs>
        <w:ind w:right="20" w:firstLine="709"/>
        <w:jc w:val="both"/>
        <w:rPr>
          <w:sz w:val="28"/>
          <w:szCs w:val="28"/>
        </w:rPr>
      </w:pPr>
      <w:r w:rsidRPr="00CE5CE6">
        <w:rPr>
          <w:sz w:val="28"/>
          <w:szCs w:val="28"/>
        </w:rPr>
        <w:t>Выдача тепловой энергии потребителям осуществляется через один вывод диаметром 600 мм. Способ регулирования отпуска тепловой энергии – качественно-количественный, согласно утвержденному температурному графику – 150/70 ºС со срезкой на 140 ºС.</w:t>
      </w:r>
    </w:p>
    <w:p w14:paraId="7CAB9EDA" w14:textId="77777777" w:rsidR="00D23A6D" w:rsidRPr="00CE5CE6" w:rsidRDefault="00D23A6D" w:rsidP="00D23A6D">
      <w:pPr>
        <w:shd w:val="clear" w:color="auto" w:fill="FFFFFF" w:themeFill="background1"/>
        <w:tabs>
          <w:tab w:val="left" w:pos="993"/>
        </w:tabs>
        <w:ind w:right="20" w:firstLine="709"/>
        <w:jc w:val="both"/>
        <w:rPr>
          <w:sz w:val="28"/>
          <w:szCs w:val="28"/>
        </w:rPr>
      </w:pPr>
      <w:r w:rsidRPr="00CE5CE6">
        <w:rPr>
          <w:sz w:val="28"/>
          <w:szCs w:val="28"/>
        </w:rPr>
        <w:t xml:space="preserve">Схемы выдачи тепловой мощности </w:t>
      </w:r>
      <w:r w:rsidRPr="00CE5CE6">
        <w:rPr>
          <w:b/>
          <w:sz w:val="28"/>
          <w:szCs w:val="28"/>
        </w:rPr>
        <w:t>котельной № 13</w:t>
      </w:r>
      <w:r w:rsidRPr="00CE5CE6">
        <w:rPr>
          <w:sz w:val="28"/>
          <w:szCs w:val="28"/>
        </w:rPr>
        <w:t xml:space="preserve"> – двухтрубная, с общим контуром отопления и ГВС. </w:t>
      </w:r>
    </w:p>
    <w:p w14:paraId="5EFA0DA6"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 xml:space="preserve">Котельная работает по одноконтурной системе с пропуском сетевой воды непосредственно через трубную систему котлов. Котельная </w:t>
      </w:r>
      <w:r w:rsidR="00C93D39" w:rsidRPr="00CE5CE6">
        <w:rPr>
          <w:sz w:val="28"/>
          <w:szCs w:val="28"/>
        </w:rPr>
        <w:t>№ 1</w:t>
      </w:r>
      <w:r w:rsidRPr="00CE5CE6">
        <w:rPr>
          <w:sz w:val="28"/>
          <w:szCs w:val="28"/>
        </w:rPr>
        <w:t>3 работает в межотопительный сезон на централизованное ГВС.</w:t>
      </w:r>
    </w:p>
    <w:p w14:paraId="39EA8E45"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 xml:space="preserve">Теплоснабжение потребителей от котельной </w:t>
      </w:r>
      <w:r w:rsidR="00C93D39" w:rsidRPr="00CE5CE6">
        <w:rPr>
          <w:sz w:val="28"/>
          <w:szCs w:val="28"/>
        </w:rPr>
        <w:t>№ 3</w:t>
      </w:r>
      <w:r w:rsidRPr="00CE5CE6">
        <w:rPr>
          <w:sz w:val="28"/>
          <w:szCs w:val="28"/>
        </w:rPr>
        <w:t xml:space="preserve"> осуществляется по температурному графику150/70 ºС со срезкой на 140 ºС. </w:t>
      </w:r>
    </w:p>
    <w:p w14:paraId="7660B54B"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4"/>
          <w:szCs w:val="24"/>
        </w:rPr>
        <w:t>С</w:t>
      </w:r>
      <w:r w:rsidRPr="00CE5CE6">
        <w:rPr>
          <w:sz w:val="28"/>
          <w:szCs w:val="28"/>
        </w:rPr>
        <w:t xml:space="preserve">хема выдачи тепловой мощности </w:t>
      </w:r>
      <w:r w:rsidRPr="00CE5CE6">
        <w:rPr>
          <w:b/>
          <w:sz w:val="28"/>
          <w:szCs w:val="28"/>
        </w:rPr>
        <w:t>котельной № 14</w:t>
      </w:r>
      <w:r w:rsidRPr="00CE5CE6">
        <w:rPr>
          <w:sz w:val="28"/>
          <w:szCs w:val="28"/>
        </w:rPr>
        <w:t xml:space="preserve"> – двухтрубная, с общим контуром отопления и ГВС. Котельная работает по одноконтурной системе с пропуском сетевой воды непосредственно через трубную систему котлов. Подпитка внешнего контура теплоснабжения котельной осуществляется в обычном режиме из аккумуляторного бака объемом 22 м³.</w:t>
      </w:r>
    </w:p>
    <w:p w14:paraId="77180257"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Выдача тепловой энергии потребителям осуществляется через один вывод диаметром 500 мм. На тепловых сетях котельной № 14 устроены перемычки с котельной № 13: две – по прямой линии и одна – по обратной, что позволяет обеспечивать резервирование тепловой мощности.</w:t>
      </w:r>
    </w:p>
    <w:p w14:paraId="6F1ECCCC"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 xml:space="preserve">Способ регулирования отпуска тепловой энергии – качественно-количественный, согласно утвержденному температурному графику 130/70 ºС со срезкой на 115/70 ºС. </w:t>
      </w:r>
    </w:p>
    <w:p w14:paraId="0BA39E6E" w14:textId="77777777" w:rsidR="00B52D62" w:rsidRPr="00CE5CE6" w:rsidRDefault="00B52D62" w:rsidP="00CE5CE6">
      <w:pPr>
        <w:pStyle w:val="afffff3"/>
        <w:shd w:val="clear" w:color="auto" w:fill="FFFFFF" w:themeFill="background1"/>
        <w:rPr>
          <w:sz w:val="28"/>
          <w:szCs w:val="28"/>
        </w:rPr>
      </w:pPr>
      <w:r w:rsidRPr="00CE5CE6">
        <w:rPr>
          <w:sz w:val="28"/>
          <w:szCs w:val="28"/>
        </w:rPr>
        <w:t xml:space="preserve">Схема выдачи тепловой мощности </w:t>
      </w:r>
      <w:r w:rsidRPr="00CE5CE6">
        <w:rPr>
          <w:b/>
          <w:sz w:val="28"/>
          <w:szCs w:val="28"/>
        </w:rPr>
        <w:t>котельной № 5</w:t>
      </w:r>
      <w:r w:rsidRPr="00CE5CE6">
        <w:rPr>
          <w:sz w:val="28"/>
          <w:szCs w:val="28"/>
        </w:rPr>
        <w:t xml:space="preserve"> – четырехтрубная, с разделенными контурами отопления и ГВС. Котельная работает по двухконтурной системе (внешний контур теплоснабжения и котловой контур). Для разделения контуров в котельной установлена группа из водо-водяных теплообменников. </w:t>
      </w:r>
    </w:p>
    <w:p w14:paraId="1F01A03B" w14:textId="77777777" w:rsidR="00B52D62" w:rsidRPr="00CE5CE6" w:rsidRDefault="00B52D62" w:rsidP="00CE5CE6">
      <w:pPr>
        <w:pStyle w:val="afffff3"/>
        <w:shd w:val="clear" w:color="auto" w:fill="FFFFFF" w:themeFill="background1"/>
        <w:rPr>
          <w:sz w:val="28"/>
          <w:szCs w:val="28"/>
        </w:rPr>
      </w:pPr>
      <w:r w:rsidRPr="00CE5CE6">
        <w:rPr>
          <w:sz w:val="28"/>
          <w:szCs w:val="28"/>
        </w:rPr>
        <w:t xml:space="preserve">Схема выдачи тепловой мощности </w:t>
      </w:r>
      <w:r w:rsidRPr="00CE5CE6">
        <w:rPr>
          <w:b/>
          <w:sz w:val="28"/>
          <w:szCs w:val="28"/>
        </w:rPr>
        <w:t xml:space="preserve">котельных  </w:t>
      </w:r>
      <w:r w:rsidRPr="00CE5CE6">
        <w:rPr>
          <w:b/>
          <w:sz w:val="28"/>
          <w:szCs w:val="28"/>
          <w:lang w:val="ru-RU"/>
        </w:rPr>
        <w:t>№</w:t>
      </w:r>
      <w:r w:rsidRPr="00CE5CE6">
        <w:rPr>
          <w:b/>
          <w:sz w:val="28"/>
          <w:szCs w:val="28"/>
        </w:rPr>
        <w:t>№ 6, 9</w:t>
      </w:r>
      <w:r w:rsidRPr="00CE5CE6">
        <w:rPr>
          <w:sz w:val="28"/>
          <w:szCs w:val="28"/>
        </w:rPr>
        <w:t xml:space="preserve"> – двухтрубная, с общим контуром отопления. Централизованное ГВС по зоне действия источников не предусмотрено. Котельные работают по одноконтурной системе с пропуском сетевой воды непосредственно через трубную систему котлов. В 2018 г</w:t>
      </w:r>
      <w:r w:rsidRPr="00CE5CE6">
        <w:rPr>
          <w:sz w:val="28"/>
          <w:szCs w:val="28"/>
          <w:lang w:val="ru-RU"/>
        </w:rPr>
        <w:t>.</w:t>
      </w:r>
      <w:r w:rsidRPr="00CE5CE6">
        <w:rPr>
          <w:sz w:val="28"/>
          <w:szCs w:val="28"/>
        </w:rPr>
        <w:t xml:space="preserve"> котельная </w:t>
      </w:r>
      <w:r w:rsidR="00C93D39" w:rsidRPr="00CE5CE6">
        <w:rPr>
          <w:sz w:val="28"/>
          <w:szCs w:val="28"/>
        </w:rPr>
        <w:t>№ 6</w:t>
      </w:r>
      <w:r w:rsidRPr="00CE5CE6">
        <w:rPr>
          <w:sz w:val="28"/>
          <w:szCs w:val="28"/>
        </w:rPr>
        <w:t xml:space="preserve"> переведена на 2х контурную схему.</w:t>
      </w:r>
    </w:p>
    <w:p w14:paraId="1C6CA8BD" w14:textId="77777777" w:rsidR="00B52D62" w:rsidRPr="00CE5CE6" w:rsidRDefault="00B52D62" w:rsidP="00CE5CE6">
      <w:pPr>
        <w:pStyle w:val="afffff3"/>
        <w:shd w:val="clear" w:color="auto" w:fill="FFFFFF" w:themeFill="background1"/>
        <w:rPr>
          <w:sz w:val="28"/>
          <w:szCs w:val="28"/>
        </w:rPr>
      </w:pPr>
      <w:r w:rsidRPr="00CE5CE6">
        <w:rPr>
          <w:sz w:val="28"/>
          <w:szCs w:val="28"/>
        </w:rPr>
        <w:t xml:space="preserve">Схема выдачи тепловой мощности </w:t>
      </w:r>
      <w:r w:rsidRPr="00CE5CE6">
        <w:rPr>
          <w:b/>
          <w:sz w:val="28"/>
          <w:szCs w:val="28"/>
        </w:rPr>
        <w:t>котельной № 7</w:t>
      </w:r>
      <w:r w:rsidRPr="00CE5CE6">
        <w:rPr>
          <w:sz w:val="28"/>
          <w:szCs w:val="28"/>
        </w:rPr>
        <w:t xml:space="preserve"> – четырехтрубная. Котельная работает по одноконтурной схеме. Нагрузка ГВС отсутствует.</w:t>
      </w:r>
    </w:p>
    <w:p w14:paraId="0F922212" w14:textId="77777777" w:rsidR="00B52D62" w:rsidRPr="00CE5CE6" w:rsidRDefault="00B52D62" w:rsidP="00CE5CE6">
      <w:pPr>
        <w:pStyle w:val="afffff3"/>
        <w:shd w:val="clear" w:color="auto" w:fill="FFFFFF" w:themeFill="background1"/>
        <w:rPr>
          <w:sz w:val="28"/>
          <w:szCs w:val="28"/>
        </w:rPr>
      </w:pPr>
      <w:r w:rsidRPr="00CE5CE6">
        <w:rPr>
          <w:sz w:val="28"/>
          <w:szCs w:val="28"/>
        </w:rPr>
        <w:t xml:space="preserve">Схема выдачи тепловой мощности </w:t>
      </w:r>
      <w:r w:rsidRPr="00CE5CE6">
        <w:rPr>
          <w:b/>
          <w:sz w:val="28"/>
          <w:szCs w:val="28"/>
        </w:rPr>
        <w:t>котельной №</w:t>
      </w:r>
      <w:r w:rsidRPr="00CE5CE6">
        <w:rPr>
          <w:b/>
          <w:sz w:val="28"/>
          <w:szCs w:val="28"/>
          <w:lang w:val="ru-RU"/>
        </w:rPr>
        <w:t xml:space="preserve"> </w:t>
      </w:r>
      <w:r w:rsidRPr="00CE5CE6">
        <w:rPr>
          <w:b/>
          <w:sz w:val="28"/>
          <w:szCs w:val="28"/>
        </w:rPr>
        <w:t>21</w:t>
      </w:r>
      <w:r w:rsidRPr="00CE5CE6">
        <w:rPr>
          <w:sz w:val="28"/>
          <w:szCs w:val="28"/>
        </w:rPr>
        <w:t xml:space="preserve"> – двухтрубная, с общим контуром отопления и ГВС.</w:t>
      </w:r>
      <w:r w:rsidRPr="00CE5CE6">
        <w:rPr>
          <w:sz w:val="28"/>
          <w:szCs w:val="28"/>
          <w:lang w:val="ru-RU"/>
        </w:rPr>
        <w:t xml:space="preserve"> </w:t>
      </w:r>
      <w:r w:rsidRPr="00CE5CE6">
        <w:rPr>
          <w:sz w:val="28"/>
          <w:szCs w:val="28"/>
        </w:rPr>
        <w:t>Котельная работает по двухконтурной системе (внешний контур теплоснабжения и котловой контур). Для разделения контуров в котельной установлена группа из водо-водяных теплообменника.</w:t>
      </w:r>
    </w:p>
    <w:p w14:paraId="7431C3FC" w14:textId="77777777" w:rsidR="00B52D62" w:rsidRPr="00CE5CE6" w:rsidRDefault="00B52D62" w:rsidP="00CE5CE6">
      <w:pPr>
        <w:pStyle w:val="afffff3"/>
        <w:shd w:val="clear" w:color="auto" w:fill="FFFFFF" w:themeFill="background1"/>
        <w:rPr>
          <w:sz w:val="28"/>
          <w:szCs w:val="28"/>
        </w:rPr>
      </w:pPr>
      <w:r w:rsidRPr="00CE5CE6">
        <w:rPr>
          <w:sz w:val="28"/>
          <w:szCs w:val="28"/>
        </w:rPr>
        <w:t xml:space="preserve">Схема выдачи тепловой мощности </w:t>
      </w:r>
      <w:r w:rsidRPr="00CE5CE6">
        <w:rPr>
          <w:b/>
          <w:sz w:val="28"/>
          <w:szCs w:val="28"/>
        </w:rPr>
        <w:t xml:space="preserve">котельных </w:t>
      </w:r>
      <w:r w:rsidRPr="00CE5CE6">
        <w:rPr>
          <w:b/>
          <w:sz w:val="28"/>
          <w:szCs w:val="28"/>
          <w:lang w:val="ru-RU"/>
        </w:rPr>
        <w:t>№</w:t>
      </w:r>
      <w:r w:rsidRPr="00CE5CE6">
        <w:rPr>
          <w:b/>
          <w:sz w:val="28"/>
          <w:szCs w:val="28"/>
        </w:rPr>
        <w:t>№</w:t>
      </w:r>
      <w:r w:rsidRPr="00CE5CE6">
        <w:rPr>
          <w:b/>
          <w:sz w:val="28"/>
          <w:szCs w:val="28"/>
          <w:lang w:val="ru-RU"/>
        </w:rPr>
        <w:t xml:space="preserve"> </w:t>
      </w:r>
      <w:r w:rsidRPr="00CE5CE6">
        <w:rPr>
          <w:b/>
          <w:sz w:val="28"/>
          <w:szCs w:val="28"/>
        </w:rPr>
        <w:t>22, 24</w:t>
      </w:r>
      <w:r w:rsidRPr="00CE5CE6">
        <w:rPr>
          <w:sz w:val="28"/>
          <w:szCs w:val="28"/>
        </w:rPr>
        <w:t xml:space="preserve"> – четырехтрубная с разделенными контурами отопления и ГВС.</w:t>
      </w:r>
      <w:r w:rsidRPr="00CE5CE6">
        <w:rPr>
          <w:sz w:val="28"/>
          <w:szCs w:val="28"/>
          <w:lang w:val="ru-RU"/>
        </w:rPr>
        <w:t xml:space="preserve">  </w:t>
      </w:r>
      <w:r w:rsidRPr="00CE5CE6">
        <w:rPr>
          <w:sz w:val="28"/>
          <w:szCs w:val="28"/>
        </w:rPr>
        <w:t xml:space="preserve">Котельные работают по двухконтурной системе (внешний контур теплоснабжения и котловой контур). Для разделения контуров в котельной </w:t>
      </w:r>
      <w:r w:rsidRPr="00CE5CE6">
        <w:rPr>
          <w:sz w:val="28"/>
          <w:szCs w:val="28"/>
          <w:lang w:val="ru-RU"/>
        </w:rPr>
        <w:t>у</w:t>
      </w:r>
      <w:r w:rsidRPr="00CE5CE6">
        <w:rPr>
          <w:sz w:val="28"/>
          <w:szCs w:val="28"/>
        </w:rPr>
        <w:t>становлена группа из водо</w:t>
      </w:r>
      <w:r w:rsidRPr="00CE5CE6">
        <w:rPr>
          <w:sz w:val="28"/>
          <w:szCs w:val="28"/>
          <w:lang w:val="ru-RU"/>
        </w:rPr>
        <w:t>-</w:t>
      </w:r>
      <w:r w:rsidRPr="00CE5CE6">
        <w:rPr>
          <w:sz w:val="28"/>
          <w:szCs w:val="28"/>
        </w:rPr>
        <w:t>водяных теплообменников.</w:t>
      </w:r>
    </w:p>
    <w:p w14:paraId="34388446" w14:textId="77777777" w:rsidR="00B52D62" w:rsidRPr="00CE5CE6" w:rsidRDefault="00B52D62" w:rsidP="00CE5CE6">
      <w:pPr>
        <w:pStyle w:val="afffff3"/>
        <w:shd w:val="clear" w:color="auto" w:fill="FFFFFF" w:themeFill="background1"/>
        <w:rPr>
          <w:sz w:val="28"/>
          <w:szCs w:val="28"/>
        </w:rPr>
      </w:pPr>
      <w:r w:rsidRPr="00CE5CE6">
        <w:rPr>
          <w:sz w:val="28"/>
          <w:szCs w:val="28"/>
        </w:rPr>
        <w:t xml:space="preserve">Схема выдачи тепловой мощности </w:t>
      </w:r>
      <w:r w:rsidRPr="00CE5CE6">
        <w:rPr>
          <w:b/>
          <w:sz w:val="28"/>
          <w:szCs w:val="28"/>
        </w:rPr>
        <w:t xml:space="preserve">котельной </w:t>
      </w:r>
      <w:r w:rsidR="00C93D39" w:rsidRPr="00CE5CE6">
        <w:rPr>
          <w:b/>
          <w:sz w:val="28"/>
          <w:szCs w:val="28"/>
        </w:rPr>
        <w:t>№ 2</w:t>
      </w:r>
      <w:r w:rsidRPr="00CE5CE6">
        <w:rPr>
          <w:b/>
          <w:sz w:val="28"/>
          <w:szCs w:val="28"/>
        </w:rPr>
        <w:t xml:space="preserve">3 </w:t>
      </w:r>
      <w:r w:rsidRPr="00CE5CE6">
        <w:rPr>
          <w:sz w:val="28"/>
          <w:szCs w:val="28"/>
        </w:rPr>
        <w:t>– двухконтурная с общим контуром отопления и ГВС. Котельная работает по одноконтурной схеме.</w:t>
      </w:r>
    </w:p>
    <w:p w14:paraId="7737304B" w14:textId="77777777" w:rsidR="00B52D62" w:rsidRPr="00CE5CE6" w:rsidRDefault="00B52D62" w:rsidP="00CE5CE6">
      <w:pPr>
        <w:pStyle w:val="afffff3"/>
        <w:shd w:val="clear" w:color="auto" w:fill="FFFFFF" w:themeFill="background1"/>
        <w:rPr>
          <w:sz w:val="28"/>
          <w:szCs w:val="28"/>
        </w:rPr>
      </w:pPr>
      <w:r w:rsidRPr="00CE5CE6">
        <w:rPr>
          <w:sz w:val="28"/>
          <w:szCs w:val="28"/>
        </w:rPr>
        <w:t>Способ регулирования отпуска тепловой энергии котельных № 5, 6, 7, 9, 13, 19, 21, 22, 23, АМГКУ – качественный, согласно утвержденному температурному графику 95/70 ºС, за исключением котельной № 23, которая работает по графику 105/70 ºС</w:t>
      </w:r>
      <w:r w:rsidRPr="00CE5CE6">
        <w:rPr>
          <w:sz w:val="28"/>
          <w:szCs w:val="28"/>
          <w:lang w:val="ru-RU"/>
        </w:rPr>
        <w:t xml:space="preserve"> (со срезкой на 100 </w:t>
      </w:r>
      <w:r w:rsidRPr="00CE5CE6">
        <w:rPr>
          <w:sz w:val="28"/>
          <w:szCs w:val="28"/>
        </w:rPr>
        <w:t>ºС</w:t>
      </w:r>
      <w:r w:rsidRPr="00CE5CE6">
        <w:rPr>
          <w:sz w:val="28"/>
          <w:szCs w:val="28"/>
          <w:lang w:val="ru-RU"/>
        </w:rPr>
        <w:t>)</w:t>
      </w:r>
      <w:r w:rsidRPr="00CE5CE6">
        <w:rPr>
          <w:sz w:val="28"/>
          <w:szCs w:val="28"/>
        </w:rPr>
        <w:t>.</w:t>
      </w:r>
    </w:p>
    <w:p w14:paraId="1B44964C"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 xml:space="preserve">Схема выдачи тепловой мощности </w:t>
      </w:r>
      <w:r w:rsidRPr="00CE5CE6">
        <w:rPr>
          <w:b/>
          <w:sz w:val="28"/>
          <w:szCs w:val="28"/>
        </w:rPr>
        <w:t>ПКТС</w:t>
      </w:r>
      <w:r w:rsidRPr="00CE5CE6">
        <w:rPr>
          <w:sz w:val="28"/>
          <w:szCs w:val="28"/>
        </w:rPr>
        <w:t xml:space="preserve"> – двухтрубная, с общим контуром отопления и ГВС. Котельная работает по одноконтурной схеме с пропуском сетевой воды непосредственно через трубную систему котлов. ПКТС работает в пиковом режиме совместно с </w:t>
      </w:r>
      <w:r w:rsidR="00C958CD">
        <w:rPr>
          <w:sz w:val="28"/>
          <w:szCs w:val="28"/>
        </w:rPr>
        <w:t>СГРЭС-1</w:t>
      </w:r>
      <w:r w:rsidRPr="00CE5CE6">
        <w:rPr>
          <w:sz w:val="28"/>
          <w:szCs w:val="28"/>
        </w:rPr>
        <w:t xml:space="preserve"> через магистраль диаметром 1000 мм. Выдача тепловой энергии потребителям осуществляется через три вывода диаметром 800 мм.</w:t>
      </w:r>
    </w:p>
    <w:p w14:paraId="3146AE90"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Способ регулирования отпуска тепловой энергии – качественно-количественный, согласно утвержденному температурному графику 150/70 ºС со срезкой 142 ºС. График рассчитан для скорости ветра до 5 м/с. При отклонении скорости ветра вводится поправка согласно номограмме.</w:t>
      </w:r>
    </w:p>
    <w:p w14:paraId="7FA392B1" w14:textId="77777777" w:rsidR="00B52D62" w:rsidRPr="00CE5CE6" w:rsidRDefault="00B52D62" w:rsidP="00CE5CE6">
      <w:pPr>
        <w:pStyle w:val="afffff3"/>
        <w:shd w:val="clear" w:color="auto" w:fill="FFFFFF" w:themeFill="background1"/>
        <w:rPr>
          <w:sz w:val="28"/>
          <w:szCs w:val="28"/>
        </w:rPr>
      </w:pPr>
      <w:r w:rsidRPr="00CE5CE6">
        <w:rPr>
          <w:sz w:val="28"/>
          <w:szCs w:val="28"/>
        </w:rPr>
        <w:t>На котельных мощностью менее 50 Гкал/ч (котельные № 5, 6, 7, 9, 13, 19, 21, 22, 23, АМГКУ) в совокупности установлено 43 водогрейных котла, установленной единичной мощностью 0,86-12 Гкал/ч, суммарной установленной мощностью 103,545 Гкал/ч.</w:t>
      </w:r>
    </w:p>
    <w:p w14:paraId="413F7BF9" w14:textId="77777777" w:rsidR="00B52D62" w:rsidRPr="00CE5CE6" w:rsidRDefault="00B52D62" w:rsidP="00E95D3F">
      <w:pPr>
        <w:pStyle w:val="affb"/>
        <w:numPr>
          <w:ilvl w:val="0"/>
          <w:numId w:val="52"/>
        </w:numPr>
        <w:shd w:val="clear" w:color="auto" w:fill="FFFFFF" w:themeFill="background1"/>
        <w:tabs>
          <w:tab w:val="left" w:pos="993"/>
        </w:tabs>
        <w:ind w:left="0" w:right="20" w:firstLine="709"/>
        <w:jc w:val="both"/>
        <w:rPr>
          <w:b/>
          <w:sz w:val="28"/>
          <w:szCs w:val="28"/>
        </w:rPr>
      </w:pPr>
      <w:r w:rsidRPr="00CE5CE6">
        <w:rPr>
          <w:b/>
          <w:sz w:val="28"/>
          <w:szCs w:val="28"/>
        </w:rPr>
        <w:t>ПАО «Сургутнефтегаз»</w:t>
      </w:r>
    </w:p>
    <w:p w14:paraId="3B83DA0C"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 xml:space="preserve">ПАО «Сургутнефтегаз» осуществляет производство тепловой энергии в паре и горячей воде на 15 котельных, совокупной тепловой мощностью </w:t>
      </w:r>
      <w:r w:rsidRPr="00CE5CE6">
        <w:rPr>
          <w:sz w:val="28"/>
        </w:rPr>
        <w:t xml:space="preserve">153,94 </w:t>
      </w:r>
      <w:r w:rsidRPr="00CE5CE6">
        <w:rPr>
          <w:sz w:val="28"/>
          <w:szCs w:val="28"/>
        </w:rPr>
        <w:t xml:space="preserve">Гкал/ч. Все потребители ПАО «Сургутнефтегаз» расположены в промышленных районах, это объекты производственной и деловой застройки. Источники теплоснабжения работают на собственные локальные зоны теплоснабжения. </w:t>
      </w:r>
    </w:p>
    <w:p w14:paraId="4C50C8FD"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Котельные ПАО «Сургутнефтегаз» (за исключением котельной № 4) осуществляют выдачу тепловой энергии с теплоносителем в горячей воде. Котельная № 4 осуществляет выдачу тепловой энергии с паровым теплоносителем. Паровая котельная № 19 осуществляет выдачу тепловой энергии в горячей воде, подогретой в пароводяных подогревателях до требуемой температуры (котельная оснащена деаэраторной установкой для удаления кислорода из питательной воды паровых котлов).</w:t>
      </w:r>
    </w:p>
    <w:p w14:paraId="523B6874"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 xml:space="preserve">Все водогрейные котельные (за исключением котельной № 10) имеют разделение тепловых водяных контуров – контур котлов и контур тепловой сети разделен с помощью водо-водяных пластинчатых теплообменников. </w:t>
      </w:r>
    </w:p>
    <w:p w14:paraId="4C22FC1D"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Котельная № 10 не имеет разделения контуров, в схемах этой котельной сетевая вода прокачивается непосредственно через водогрейные котлы.</w:t>
      </w:r>
    </w:p>
    <w:p w14:paraId="752EB36F" w14:textId="77777777" w:rsidR="00B52D62" w:rsidRPr="00CE5CE6" w:rsidRDefault="00B52D62" w:rsidP="00CE5CE6">
      <w:pPr>
        <w:shd w:val="clear" w:color="auto" w:fill="FFFFFF" w:themeFill="background1"/>
        <w:tabs>
          <w:tab w:val="left" w:pos="993"/>
        </w:tabs>
        <w:ind w:right="20" w:firstLine="709"/>
        <w:jc w:val="both"/>
        <w:rPr>
          <w:sz w:val="28"/>
          <w:szCs w:val="28"/>
        </w:rPr>
      </w:pPr>
      <w:r w:rsidRPr="00CE5CE6">
        <w:rPr>
          <w:sz w:val="28"/>
          <w:szCs w:val="28"/>
        </w:rPr>
        <w:t xml:space="preserve">Система теплоснабжения от отпускающих тепловую энергию в горячей воде котельных – двухтрубная. Способ   регулирования отпуска тепловой энергии – качественный. Температурный график котельных №№ 10, 15, 19 – 110/70 ºС, остальные котельные ПАО «Сургутнефтегаз» работают по температурному графику 95/70 ºС. Давление в трубопроводах водяной тепловой сети 0,6/0,3 МПа. </w:t>
      </w:r>
    </w:p>
    <w:p w14:paraId="1BA68D6E" w14:textId="77777777" w:rsidR="00B52D62" w:rsidRPr="00CE5CE6" w:rsidRDefault="004F06F5" w:rsidP="00E95D3F">
      <w:pPr>
        <w:pStyle w:val="affb"/>
        <w:numPr>
          <w:ilvl w:val="0"/>
          <w:numId w:val="52"/>
        </w:numPr>
        <w:shd w:val="clear" w:color="auto" w:fill="FFFFFF" w:themeFill="background1"/>
        <w:tabs>
          <w:tab w:val="left" w:pos="993"/>
        </w:tabs>
        <w:ind w:left="0" w:right="20" w:firstLine="709"/>
        <w:jc w:val="both"/>
        <w:rPr>
          <w:b/>
          <w:sz w:val="28"/>
          <w:szCs w:val="28"/>
        </w:rPr>
      </w:pPr>
      <w:r w:rsidRPr="00CE5CE6">
        <w:rPr>
          <w:b/>
          <w:sz w:val="28"/>
          <w:szCs w:val="28"/>
        </w:rPr>
        <w:t>СГМУП</w:t>
      </w:r>
      <w:r w:rsidR="00B52D62" w:rsidRPr="00CE5CE6">
        <w:rPr>
          <w:b/>
          <w:sz w:val="28"/>
          <w:szCs w:val="28"/>
        </w:rPr>
        <w:t xml:space="preserve"> «Тепловик» </w:t>
      </w:r>
    </w:p>
    <w:p w14:paraId="5F8C8236" w14:textId="77777777" w:rsidR="00B52D62" w:rsidRPr="00CE5CE6" w:rsidRDefault="004F06F5" w:rsidP="00CE5CE6">
      <w:pPr>
        <w:shd w:val="clear" w:color="auto" w:fill="FFFFFF" w:themeFill="background1"/>
        <w:tabs>
          <w:tab w:val="left" w:pos="993"/>
        </w:tabs>
        <w:ind w:right="20" w:firstLine="709"/>
        <w:jc w:val="both"/>
        <w:rPr>
          <w:sz w:val="28"/>
          <w:szCs w:val="28"/>
        </w:rPr>
      </w:pPr>
      <w:r w:rsidRPr="00CE5CE6">
        <w:rPr>
          <w:sz w:val="28"/>
          <w:szCs w:val="28"/>
        </w:rPr>
        <w:t>СГМУП</w:t>
      </w:r>
      <w:r w:rsidR="00B52D62" w:rsidRPr="00CE5CE6">
        <w:rPr>
          <w:sz w:val="28"/>
          <w:szCs w:val="28"/>
        </w:rPr>
        <w:t xml:space="preserve"> «Тепловик» осуществляет производство тепловой энергии на семи котельных, одна котельная из которых – в резерве. Совокупная тепловая мощность котельных составляет </w:t>
      </w:r>
      <w:r w:rsidR="00B52D62" w:rsidRPr="00CE5CE6">
        <w:rPr>
          <w:sz w:val="28"/>
        </w:rPr>
        <w:t>45,726</w:t>
      </w:r>
      <w:r w:rsidR="00B52D62" w:rsidRPr="00CE5CE6">
        <w:rPr>
          <w:spacing w:val="21"/>
          <w:sz w:val="28"/>
        </w:rPr>
        <w:t> </w:t>
      </w:r>
      <w:r w:rsidR="00B52D62" w:rsidRPr="00CE5CE6">
        <w:rPr>
          <w:sz w:val="28"/>
          <w:szCs w:val="28"/>
        </w:rPr>
        <w:t xml:space="preserve">Гкал/ч. Источники теплоснабжения </w:t>
      </w:r>
      <w:r w:rsidRPr="00CE5CE6">
        <w:rPr>
          <w:sz w:val="28"/>
          <w:szCs w:val="28"/>
        </w:rPr>
        <w:t>СГМУП</w:t>
      </w:r>
      <w:r w:rsidR="00502262">
        <w:rPr>
          <w:sz w:val="28"/>
          <w:szCs w:val="28"/>
        </w:rPr>
        <w:t> </w:t>
      </w:r>
      <w:r w:rsidR="00B52D62" w:rsidRPr="00CE5CE6">
        <w:rPr>
          <w:sz w:val="28"/>
          <w:szCs w:val="28"/>
        </w:rPr>
        <w:t xml:space="preserve">«Тепловик» работают на локальные зоны теплоснабжения, расположенные в поселковых образованиях (поселки Юность, Таежный, Лунный, Снежный, Медвежий угол), </w:t>
      </w:r>
      <w:r w:rsidR="00B52D62" w:rsidRPr="00CE5CE6">
        <w:rPr>
          <w:iCs/>
          <w:sz w:val="28"/>
          <w:szCs w:val="28"/>
        </w:rPr>
        <w:t xml:space="preserve">а также в </w:t>
      </w:r>
      <w:r w:rsidR="001E4D88">
        <w:rPr>
          <w:iCs/>
          <w:sz w:val="28"/>
          <w:szCs w:val="28"/>
        </w:rPr>
        <w:t>городе Сургуте</w:t>
      </w:r>
      <w:r w:rsidR="00B52D62" w:rsidRPr="00CE5CE6">
        <w:rPr>
          <w:iCs/>
          <w:sz w:val="28"/>
          <w:szCs w:val="28"/>
        </w:rPr>
        <w:t xml:space="preserve"> на ул. Крылова, 40.</w:t>
      </w:r>
      <w:r w:rsidR="00B52D62" w:rsidRPr="00CE5CE6">
        <w:rPr>
          <w:sz w:val="28"/>
          <w:szCs w:val="28"/>
        </w:rPr>
        <w:t xml:space="preserve"> </w:t>
      </w:r>
    </w:p>
    <w:p w14:paraId="2C6C35DF" w14:textId="77777777" w:rsidR="00B52D62" w:rsidRPr="00CE5CE6" w:rsidRDefault="00B52D62" w:rsidP="00CE5CE6">
      <w:pPr>
        <w:shd w:val="clear" w:color="auto" w:fill="FFFFFF" w:themeFill="background1"/>
        <w:tabs>
          <w:tab w:val="left" w:pos="993"/>
        </w:tabs>
        <w:ind w:right="20" w:firstLine="709"/>
        <w:jc w:val="both"/>
        <w:rPr>
          <w:b/>
          <w:sz w:val="24"/>
          <w:lang w:val="x-none" w:eastAsia="x-none"/>
        </w:rPr>
      </w:pPr>
      <w:r w:rsidRPr="00CE5CE6">
        <w:rPr>
          <w:sz w:val="28"/>
          <w:szCs w:val="28"/>
        </w:rPr>
        <w:t xml:space="preserve">На всех котельных в совокупности установлено 22 водогрейных котла с температурой воды до 115° С. </w:t>
      </w:r>
    </w:p>
    <w:p w14:paraId="4E5B8733" w14:textId="77777777" w:rsidR="00B52D62" w:rsidRPr="00CE5CE6" w:rsidRDefault="00B52D62" w:rsidP="00CE5CE6">
      <w:pPr>
        <w:shd w:val="clear" w:color="auto" w:fill="FFFFFF" w:themeFill="background1"/>
        <w:ind w:firstLine="709"/>
        <w:contextualSpacing/>
        <w:jc w:val="both"/>
        <w:rPr>
          <w:sz w:val="28"/>
          <w:szCs w:val="28"/>
        </w:rPr>
      </w:pPr>
      <w:r w:rsidRPr="00CE5CE6">
        <w:rPr>
          <w:sz w:val="28"/>
          <w:szCs w:val="28"/>
        </w:rPr>
        <w:t>В п. Снежный в работе находится котельная № 11, котельная № 10 выведена в резерв и включается только в летний период (при необходимости).</w:t>
      </w:r>
    </w:p>
    <w:p w14:paraId="285E8B8B" w14:textId="77777777" w:rsidR="00B52D62" w:rsidRPr="00CE5CE6" w:rsidRDefault="00B52D62" w:rsidP="00CE5CE6">
      <w:pPr>
        <w:shd w:val="clear" w:color="auto" w:fill="FFFFFF" w:themeFill="background1"/>
        <w:ind w:firstLine="709"/>
        <w:contextualSpacing/>
        <w:jc w:val="both"/>
        <w:rPr>
          <w:iCs/>
          <w:sz w:val="28"/>
          <w:szCs w:val="28"/>
        </w:rPr>
      </w:pPr>
      <w:r w:rsidRPr="00CE5CE6">
        <w:rPr>
          <w:iCs/>
          <w:sz w:val="28"/>
          <w:szCs w:val="28"/>
        </w:rPr>
        <w:t xml:space="preserve">Котельные осуществляют выдачу тепловой энергии с </w:t>
      </w:r>
      <w:r w:rsidRPr="00CE5CE6">
        <w:rPr>
          <w:rFonts w:eastAsia="Calibri"/>
          <w:sz w:val="28"/>
          <w:szCs w:val="28"/>
          <w:lang w:eastAsia="en-US"/>
        </w:rPr>
        <w:t>теплоносителем</w:t>
      </w:r>
      <w:r w:rsidRPr="00CE5CE6">
        <w:rPr>
          <w:iCs/>
          <w:sz w:val="28"/>
          <w:szCs w:val="28"/>
        </w:rPr>
        <w:t xml:space="preserve"> в горячей воде. Водогрейные котельные № 9, 10, 11, 12 не имеют разделения тепловых водяных контуров (котлов и тепловой сети). В котельных № 1, 5, 8 контуры разделены с помощью водо-водяных пластинчатых теплообменников системы отопления. </w:t>
      </w:r>
    </w:p>
    <w:p w14:paraId="4E1C0912" w14:textId="77777777" w:rsidR="00B52D62" w:rsidRPr="00CE5CE6" w:rsidRDefault="00B52D62" w:rsidP="00CE5CE6">
      <w:pPr>
        <w:shd w:val="clear" w:color="auto" w:fill="FFFFFF" w:themeFill="background1"/>
        <w:ind w:firstLine="709"/>
        <w:contextualSpacing/>
        <w:jc w:val="both"/>
        <w:rPr>
          <w:sz w:val="28"/>
          <w:szCs w:val="28"/>
        </w:rPr>
      </w:pPr>
      <w:r w:rsidRPr="00CE5CE6">
        <w:rPr>
          <w:sz w:val="28"/>
          <w:szCs w:val="28"/>
        </w:rPr>
        <w:t>Система теплоснабжения от котельных – двухтрубная. Способ регулирования отпуска тепловой энергии – качественный. Температурный график котельных – 95/70 ºС, давление в трубопроводах водяной тепловой сети – 4,5/2,8 кгс/см².</w:t>
      </w:r>
    </w:p>
    <w:p w14:paraId="2494CC82" w14:textId="77777777" w:rsidR="00B52D62" w:rsidRPr="00CE5CE6" w:rsidRDefault="00B52D62" w:rsidP="00CE5CE6">
      <w:pPr>
        <w:shd w:val="clear" w:color="auto" w:fill="FFFFFF" w:themeFill="background1"/>
        <w:ind w:firstLine="709"/>
        <w:contextualSpacing/>
        <w:jc w:val="both"/>
        <w:rPr>
          <w:sz w:val="28"/>
          <w:szCs w:val="28"/>
        </w:rPr>
      </w:pPr>
      <w:r w:rsidRPr="00CE5CE6">
        <w:rPr>
          <w:sz w:val="28"/>
          <w:szCs w:val="28"/>
        </w:rPr>
        <w:t>Среднегодовая загрузка тепловых мощностей котельных предприятия составляет порядка 1</w:t>
      </w:r>
      <w:r w:rsidR="009636CF">
        <w:rPr>
          <w:sz w:val="28"/>
          <w:szCs w:val="28"/>
        </w:rPr>
        <w:t>4 %</w:t>
      </w:r>
      <w:r w:rsidRPr="00CE5CE6">
        <w:rPr>
          <w:sz w:val="28"/>
          <w:szCs w:val="28"/>
        </w:rPr>
        <w:t>.</w:t>
      </w:r>
    </w:p>
    <w:p w14:paraId="7B767050" w14:textId="77777777" w:rsidR="00B52D62" w:rsidRPr="00CE5CE6" w:rsidRDefault="00B52D62" w:rsidP="00E95D3F">
      <w:pPr>
        <w:pStyle w:val="affb"/>
        <w:numPr>
          <w:ilvl w:val="0"/>
          <w:numId w:val="52"/>
        </w:numPr>
        <w:shd w:val="clear" w:color="auto" w:fill="FFFFFF" w:themeFill="background1"/>
        <w:tabs>
          <w:tab w:val="left" w:pos="993"/>
        </w:tabs>
        <w:ind w:left="709" w:right="20" w:firstLine="0"/>
        <w:jc w:val="both"/>
        <w:rPr>
          <w:b/>
          <w:sz w:val="28"/>
          <w:szCs w:val="28"/>
        </w:rPr>
      </w:pPr>
      <w:r w:rsidRPr="00CE5CE6">
        <w:rPr>
          <w:b/>
          <w:sz w:val="28"/>
          <w:szCs w:val="28"/>
        </w:rPr>
        <w:t xml:space="preserve">ООО «Газпром трансгаз Сургут» </w:t>
      </w:r>
    </w:p>
    <w:p w14:paraId="09BFAC25" w14:textId="77777777" w:rsidR="00B52D62" w:rsidRPr="00CE5CE6" w:rsidRDefault="00B52D62" w:rsidP="00CE5CE6">
      <w:pPr>
        <w:shd w:val="clear" w:color="auto" w:fill="FFFFFF" w:themeFill="background1"/>
        <w:ind w:firstLine="709"/>
        <w:contextualSpacing/>
        <w:jc w:val="both"/>
        <w:rPr>
          <w:rFonts w:eastAsia="Calibri"/>
          <w:sz w:val="28"/>
          <w:szCs w:val="28"/>
          <w:lang w:eastAsia="en-US"/>
        </w:rPr>
      </w:pPr>
      <w:r w:rsidRPr="00CE5CE6">
        <w:rPr>
          <w:rFonts w:eastAsia="Calibri"/>
          <w:sz w:val="28"/>
          <w:lang w:eastAsia="en-US"/>
        </w:rPr>
        <w:t xml:space="preserve">ООО «Газпром трансгаз Сургут» осуществляет производство и отпуск тепловой энергии от котельной по </w:t>
      </w:r>
      <w:r w:rsidRPr="00CE5CE6">
        <w:rPr>
          <w:rFonts w:eastAsia="Calibri"/>
          <w:sz w:val="28"/>
          <w:szCs w:val="28"/>
          <w:lang w:eastAsia="en-US"/>
        </w:rPr>
        <w:t>адресу</w:t>
      </w:r>
      <w:r w:rsidR="00502262">
        <w:rPr>
          <w:rFonts w:eastAsia="Calibri"/>
          <w:sz w:val="28"/>
          <w:szCs w:val="28"/>
          <w:lang w:eastAsia="en-US"/>
        </w:rPr>
        <w:t>:</w:t>
      </w:r>
      <w:r w:rsidRPr="00CE5CE6">
        <w:rPr>
          <w:rFonts w:eastAsia="Calibri"/>
          <w:sz w:val="28"/>
          <w:szCs w:val="28"/>
          <w:lang w:eastAsia="en-US"/>
        </w:rPr>
        <w:t xml:space="preserve"> ул. Производственная, 17.</w:t>
      </w:r>
    </w:p>
    <w:p w14:paraId="193BBD51" w14:textId="77777777" w:rsidR="00B52D62" w:rsidRPr="00CE5CE6" w:rsidRDefault="00B52D62" w:rsidP="00CE5CE6">
      <w:pPr>
        <w:shd w:val="clear" w:color="auto" w:fill="FFFFFF" w:themeFill="background1"/>
        <w:ind w:firstLine="709"/>
        <w:contextualSpacing/>
        <w:jc w:val="both"/>
        <w:rPr>
          <w:iCs/>
          <w:sz w:val="28"/>
          <w:szCs w:val="28"/>
        </w:rPr>
      </w:pPr>
      <w:r w:rsidRPr="00CE5CE6">
        <w:rPr>
          <w:iCs/>
          <w:sz w:val="28"/>
          <w:szCs w:val="28"/>
        </w:rPr>
        <w:t xml:space="preserve">На котельной установлено </w:t>
      </w:r>
      <w:r w:rsidR="002225E4">
        <w:rPr>
          <w:iCs/>
          <w:sz w:val="28"/>
          <w:szCs w:val="28"/>
        </w:rPr>
        <w:t>девять</w:t>
      </w:r>
      <w:r w:rsidRPr="00CE5CE6">
        <w:rPr>
          <w:iCs/>
          <w:sz w:val="28"/>
          <w:szCs w:val="28"/>
        </w:rPr>
        <w:t xml:space="preserve"> котлов ТТ-100 единичной мощностью 4,3 Гкал/ч и один </w:t>
      </w:r>
      <w:r w:rsidRPr="00CE5CE6">
        <w:rPr>
          <w:sz w:val="28"/>
        </w:rPr>
        <w:t>К</w:t>
      </w:r>
      <w:r w:rsidRPr="00CE5CE6">
        <w:rPr>
          <w:spacing w:val="-2"/>
          <w:sz w:val="28"/>
        </w:rPr>
        <w:t>В</w:t>
      </w:r>
      <w:r w:rsidRPr="00CE5CE6">
        <w:rPr>
          <w:sz w:val="28"/>
        </w:rPr>
        <w:t>ЗГ</w:t>
      </w:r>
      <w:r w:rsidRPr="00CE5CE6">
        <w:rPr>
          <w:spacing w:val="1"/>
          <w:sz w:val="28"/>
        </w:rPr>
        <w:t>М</w:t>
      </w:r>
      <w:r w:rsidRPr="00CE5CE6">
        <w:rPr>
          <w:spacing w:val="-1"/>
          <w:sz w:val="28"/>
        </w:rPr>
        <w:t>-</w:t>
      </w:r>
      <w:r w:rsidRPr="00CE5CE6">
        <w:rPr>
          <w:sz w:val="28"/>
        </w:rPr>
        <w:t>6,5</w:t>
      </w:r>
      <w:r w:rsidRPr="00CE5CE6">
        <w:rPr>
          <w:spacing w:val="1"/>
          <w:sz w:val="28"/>
        </w:rPr>
        <w:t xml:space="preserve"> </w:t>
      </w:r>
      <w:r w:rsidRPr="00CE5CE6">
        <w:rPr>
          <w:spacing w:val="-1"/>
          <w:sz w:val="28"/>
        </w:rPr>
        <w:t>е</w:t>
      </w:r>
      <w:r w:rsidRPr="00CE5CE6">
        <w:rPr>
          <w:sz w:val="28"/>
        </w:rPr>
        <w:t>д</w:t>
      </w:r>
      <w:r w:rsidRPr="00CE5CE6">
        <w:rPr>
          <w:spacing w:val="-1"/>
          <w:sz w:val="28"/>
        </w:rPr>
        <w:t>и</w:t>
      </w:r>
      <w:r w:rsidRPr="00CE5CE6">
        <w:rPr>
          <w:spacing w:val="1"/>
          <w:sz w:val="28"/>
        </w:rPr>
        <w:t>ни</w:t>
      </w:r>
      <w:r w:rsidRPr="00CE5CE6">
        <w:rPr>
          <w:spacing w:val="-1"/>
          <w:sz w:val="28"/>
        </w:rPr>
        <w:t>ч</w:t>
      </w:r>
      <w:r w:rsidRPr="00CE5CE6">
        <w:rPr>
          <w:spacing w:val="1"/>
          <w:sz w:val="28"/>
        </w:rPr>
        <w:t>н</w:t>
      </w:r>
      <w:r w:rsidRPr="00CE5CE6">
        <w:rPr>
          <w:spacing w:val="-2"/>
          <w:sz w:val="28"/>
        </w:rPr>
        <w:t>о</w:t>
      </w:r>
      <w:r w:rsidRPr="00CE5CE6">
        <w:rPr>
          <w:sz w:val="28"/>
        </w:rPr>
        <w:t>й</w:t>
      </w:r>
      <w:r w:rsidRPr="00CE5CE6">
        <w:rPr>
          <w:spacing w:val="2"/>
          <w:sz w:val="28"/>
        </w:rPr>
        <w:t xml:space="preserve"> </w:t>
      </w:r>
      <w:r w:rsidRPr="00CE5CE6">
        <w:rPr>
          <w:spacing w:val="-3"/>
          <w:sz w:val="28"/>
        </w:rPr>
        <w:t>м</w:t>
      </w:r>
      <w:r w:rsidRPr="00CE5CE6">
        <w:rPr>
          <w:sz w:val="28"/>
        </w:rPr>
        <w:t>ощ</w:t>
      </w:r>
      <w:r w:rsidRPr="00CE5CE6">
        <w:rPr>
          <w:spacing w:val="1"/>
          <w:sz w:val="28"/>
        </w:rPr>
        <w:t>н</w:t>
      </w:r>
      <w:r w:rsidRPr="00CE5CE6">
        <w:rPr>
          <w:sz w:val="28"/>
        </w:rPr>
        <w:t>о</w:t>
      </w:r>
      <w:r w:rsidRPr="00CE5CE6">
        <w:rPr>
          <w:spacing w:val="-1"/>
          <w:sz w:val="28"/>
        </w:rPr>
        <w:t>с</w:t>
      </w:r>
      <w:r w:rsidRPr="00CE5CE6">
        <w:rPr>
          <w:sz w:val="28"/>
        </w:rPr>
        <w:t>т</w:t>
      </w:r>
      <w:r w:rsidRPr="00CE5CE6">
        <w:rPr>
          <w:spacing w:val="1"/>
          <w:sz w:val="28"/>
        </w:rPr>
        <w:t>ь</w:t>
      </w:r>
      <w:r w:rsidRPr="00CE5CE6">
        <w:rPr>
          <w:sz w:val="28"/>
        </w:rPr>
        <w:t>ю</w:t>
      </w:r>
      <w:r w:rsidRPr="00CE5CE6">
        <w:rPr>
          <w:spacing w:val="1"/>
          <w:sz w:val="28"/>
        </w:rPr>
        <w:t xml:space="preserve"> </w:t>
      </w:r>
      <w:r w:rsidRPr="00CE5CE6">
        <w:rPr>
          <w:sz w:val="28"/>
        </w:rPr>
        <w:t>6,5</w:t>
      </w:r>
      <w:r w:rsidRPr="00CE5CE6">
        <w:rPr>
          <w:spacing w:val="5"/>
          <w:sz w:val="28"/>
        </w:rPr>
        <w:t> </w:t>
      </w:r>
      <w:r w:rsidRPr="00CE5CE6">
        <w:rPr>
          <w:spacing w:val="-2"/>
          <w:sz w:val="28"/>
        </w:rPr>
        <w:t>Г</w:t>
      </w:r>
      <w:r w:rsidRPr="00CE5CE6">
        <w:rPr>
          <w:spacing w:val="1"/>
          <w:sz w:val="28"/>
        </w:rPr>
        <w:t>к</w:t>
      </w:r>
      <w:r w:rsidRPr="00CE5CE6">
        <w:rPr>
          <w:spacing w:val="-1"/>
          <w:sz w:val="28"/>
        </w:rPr>
        <w:t>а</w:t>
      </w:r>
      <w:r w:rsidRPr="00CE5CE6">
        <w:rPr>
          <w:sz w:val="28"/>
        </w:rPr>
        <w:t>л/ч (в резерве)</w:t>
      </w:r>
      <w:r w:rsidRPr="00CE5CE6">
        <w:rPr>
          <w:iCs/>
          <w:sz w:val="28"/>
          <w:szCs w:val="28"/>
        </w:rPr>
        <w:t xml:space="preserve">. Суммарная установленная мощность котельного оборудования – </w:t>
      </w:r>
      <w:r w:rsidRPr="00CE5CE6">
        <w:rPr>
          <w:sz w:val="28"/>
        </w:rPr>
        <w:t>45,2</w:t>
      </w:r>
      <w:r w:rsidRPr="00CE5CE6">
        <w:rPr>
          <w:spacing w:val="34"/>
          <w:sz w:val="28"/>
        </w:rPr>
        <w:t> </w:t>
      </w:r>
      <w:r w:rsidRPr="00CE5CE6">
        <w:rPr>
          <w:iCs/>
          <w:sz w:val="28"/>
          <w:szCs w:val="28"/>
        </w:rPr>
        <w:t xml:space="preserve">Гкал/ч. </w:t>
      </w:r>
    </w:p>
    <w:p w14:paraId="23DA96E8" w14:textId="77777777" w:rsidR="00B52D62" w:rsidRPr="00CE5CE6" w:rsidRDefault="00B52D62" w:rsidP="00CE5CE6">
      <w:pPr>
        <w:shd w:val="clear" w:color="auto" w:fill="FFFFFF" w:themeFill="background1"/>
        <w:ind w:firstLine="709"/>
        <w:contextualSpacing/>
        <w:jc w:val="both"/>
        <w:rPr>
          <w:iCs/>
          <w:sz w:val="28"/>
          <w:szCs w:val="28"/>
        </w:rPr>
      </w:pPr>
      <w:r w:rsidRPr="00CE5CE6">
        <w:rPr>
          <w:iCs/>
          <w:sz w:val="28"/>
          <w:szCs w:val="28"/>
        </w:rPr>
        <w:t>Котельная работает по двухконтурной схеме. Обратная сетевая вода прокачивается через пластинчатые водо-водяные подогреватели</w:t>
      </w:r>
      <w:r w:rsidRPr="00CE5CE6">
        <w:rPr>
          <w:iCs/>
        </w:rPr>
        <w:t xml:space="preserve">. </w:t>
      </w:r>
      <w:r w:rsidRPr="00CE5CE6">
        <w:rPr>
          <w:rFonts w:eastAsia="Calibri"/>
          <w:sz w:val="28"/>
          <w:szCs w:val="28"/>
          <w:lang w:eastAsia="en-US"/>
        </w:rPr>
        <w:t>Циркуляция воды в котловом контуре осуществляется четырьмя циркуляционными насосами, а в контуре теплосети – восемью сетевыми насосами.</w:t>
      </w:r>
    </w:p>
    <w:p w14:paraId="13DC0AE4" w14:textId="77777777" w:rsidR="00B52D62" w:rsidRPr="00CE5CE6" w:rsidRDefault="00B52D62" w:rsidP="00CE5CE6">
      <w:pPr>
        <w:shd w:val="clear" w:color="auto" w:fill="FFFFFF" w:themeFill="background1"/>
        <w:ind w:firstLine="709"/>
        <w:contextualSpacing/>
        <w:jc w:val="both"/>
        <w:rPr>
          <w:sz w:val="28"/>
        </w:rPr>
      </w:pPr>
      <w:r w:rsidRPr="00CE5CE6">
        <w:rPr>
          <w:rFonts w:eastAsia="Calibri"/>
          <w:sz w:val="28"/>
          <w:lang w:eastAsia="en-US"/>
        </w:rPr>
        <w:t>Система</w:t>
      </w:r>
      <w:r w:rsidRPr="00CE5CE6">
        <w:rPr>
          <w:sz w:val="28"/>
        </w:rPr>
        <w:t xml:space="preserve"> теплоснабжения котельной – двухтрубная. </w:t>
      </w:r>
      <w:r w:rsidRPr="00CE5CE6">
        <w:rPr>
          <w:rFonts w:eastAsia="Calibri"/>
          <w:spacing w:val="-6"/>
          <w:sz w:val="28"/>
          <w:lang w:eastAsia="en-US"/>
        </w:rPr>
        <w:t>Способ регулирования отпуска тепловой энергии – качественный. Т</w:t>
      </w:r>
      <w:r w:rsidRPr="00CE5CE6">
        <w:rPr>
          <w:sz w:val="28"/>
        </w:rPr>
        <w:t>емпературный график – 95/70 ºС.</w:t>
      </w:r>
    </w:p>
    <w:p w14:paraId="7B9A80AD" w14:textId="77777777" w:rsidR="00B52D62" w:rsidRPr="00CE5CE6" w:rsidRDefault="00B52D62" w:rsidP="00CE5CE6">
      <w:pPr>
        <w:shd w:val="clear" w:color="auto" w:fill="FFFFFF" w:themeFill="background1"/>
        <w:ind w:firstLine="709"/>
        <w:jc w:val="both"/>
        <w:rPr>
          <w:kern w:val="28"/>
          <w:sz w:val="28"/>
          <w:szCs w:val="28"/>
        </w:rPr>
      </w:pPr>
      <w:r w:rsidRPr="00CE5CE6">
        <w:rPr>
          <w:kern w:val="28"/>
          <w:sz w:val="28"/>
          <w:szCs w:val="28"/>
        </w:rPr>
        <w:t xml:space="preserve">Основное топливо – природный газ. </w:t>
      </w:r>
    </w:p>
    <w:p w14:paraId="7147615C" w14:textId="77777777" w:rsidR="00B52D62" w:rsidRPr="00CE5CE6" w:rsidRDefault="004F06F5" w:rsidP="00E95D3F">
      <w:pPr>
        <w:pStyle w:val="affb"/>
        <w:numPr>
          <w:ilvl w:val="0"/>
          <w:numId w:val="52"/>
        </w:numPr>
        <w:shd w:val="clear" w:color="auto" w:fill="FFFFFF" w:themeFill="background1"/>
        <w:tabs>
          <w:tab w:val="left" w:pos="993"/>
        </w:tabs>
        <w:ind w:left="709" w:right="20" w:firstLine="0"/>
        <w:jc w:val="both"/>
        <w:rPr>
          <w:b/>
          <w:sz w:val="28"/>
          <w:szCs w:val="28"/>
        </w:rPr>
      </w:pPr>
      <w:bookmarkStart w:id="275" w:name="_Toc474174049"/>
      <w:bookmarkStart w:id="276" w:name="_Toc491078337"/>
      <w:r w:rsidRPr="00CE5CE6">
        <w:rPr>
          <w:b/>
          <w:sz w:val="28"/>
          <w:szCs w:val="28"/>
        </w:rPr>
        <w:t>СГМУП</w:t>
      </w:r>
      <w:r w:rsidR="00B52D62" w:rsidRPr="00CE5CE6">
        <w:rPr>
          <w:b/>
          <w:sz w:val="28"/>
          <w:szCs w:val="28"/>
        </w:rPr>
        <w:t xml:space="preserve"> «Сургутский хлебозавод»</w:t>
      </w:r>
    </w:p>
    <w:p w14:paraId="5A6EF1A5" w14:textId="77777777" w:rsidR="00B52D62" w:rsidRPr="00CE5CE6" w:rsidRDefault="004F06F5" w:rsidP="00CE5CE6">
      <w:pPr>
        <w:shd w:val="clear" w:color="auto" w:fill="FFFFFF" w:themeFill="background1"/>
        <w:ind w:firstLine="709"/>
        <w:contextualSpacing/>
        <w:jc w:val="both"/>
        <w:rPr>
          <w:sz w:val="28"/>
          <w:szCs w:val="28"/>
        </w:rPr>
      </w:pPr>
      <w:r w:rsidRPr="00CE5CE6">
        <w:rPr>
          <w:sz w:val="28"/>
          <w:szCs w:val="28"/>
        </w:rPr>
        <w:t>СГМУП</w:t>
      </w:r>
      <w:r w:rsidR="00B52D62" w:rsidRPr="00CE5CE6">
        <w:rPr>
          <w:sz w:val="28"/>
          <w:szCs w:val="28"/>
        </w:rPr>
        <w:t xml:space="preserve"> «Сургутский хлебозавод» осуществляет теплоснабжение собственных производственных мощностей и соседних предприятий пищевой промышленности в Северном промышленном районе</w:t>
      </w:r>
      <w:r w:rsidR="00502262">
        <w:rPr>
          <w:sz w:val="28"/>
          <w:szCs w:val="28"/>
        </w:rPr>
        <w:t xml:space="preserve"> города</w:t>
      </w:r>
      <w:r w:rsidR="00B52D62" w:rsidRPr="00CE5CE6">
        <w:rPr>
          <w:sz w:val="28"/>
          <w:szCs w:val="28"/>
        </w:rPr>
        <w:t xml:space="preserve"> Сургута</w:t>
      </w:r>
      <w:r w:rsidR="00B52D62" w:rsidRPr="00CE5CE6">
        <w:rPr>
          <w:rFonts w:eastAsia="Calibri"/>
          <w:sz w:val="28"/>
          <w:szCs w:val="28"/>
          <w:lang w:eastAsia="en-US"/>
        </w:rPr>
        <w:t>. В эксплуатации предприятия</w:t>
      </w:r>
      <w:r w:rsidR="00B52D62" w:rsidRPr="00CE5CE6">
        <w:rPr>
          <w:sz w:val="28"/>
          <w:szCs w:val="28"/>
        </w:rPr>
        <w:t xml:space="preserve"> </w:t>
      </w:r>
      <w:r w:rsidR="00B52D62" w:rsidRPr="00CE5CE6">
        <w:rPr>
          <w:iCs/>
          <w:sz w:val="28"/>
          <w:szCs w:val="28"/>
        </w:rPr>
        <w:t>находится</w:t>
      </w:r>
      <w:r w:rsidR="00B52D62" w:rsidRPr="00CE5CE6">
        <w:rPr>
          <w:rFonts w:eastAsia="Calibri"/>
          <w:sz w:val="28"/>
          <w:szCs w:val="28"/>
          <w:lang w:eastAsia="en-US"/>
        </w:rPr>
        <w:t xml:space="preserve"> одна котельная установленной мощностью 10,08 Гкал/ч, расположенная по адресу </w:t>
      </w:r>
      <w:r w:rsidR="00B52D62" w:rsidRPr="00CE5CE6">
        <w:rPr>
          <w:sz w:val="28"/>
          <w:szCs w:val="28"/>
        </w:rPr>
        <w:t>Нефтеюганское шоссе, д. 2 (промзона). Котельная осуществляет отпуск тепловой энергии в горячей воде и с насыщенным паром давлением 0,6 МПа.</w:t>
      </w:r>
    </w:p>
    <w:p w14:paraId="6D391E15" w14:textId="77777777" w:rsidR="00B52D62" w:rsidRPr="00CE5CE6" w:rsidRDefault="00B52D62" w:rsidP="00CE5CE6">
      <w:pPr>
        <w:shd w:val="clear" w:color="auto" w:fill="FFFFFF" w:themeFill="background1"/>
        <w:ind w:firstLine="709"/>
        <w:contextualSpacing/>
        <w:jc w:val="both"/>
        <w:rPr>
          <w:iCs/>
          <w:sz w:val="28"/>
        </w:rPr>
      </w:pPr>
      <w:r w:rsidRPr="00CE5CE6">
        <w:rPr>
          <w:iCs/>
          <w:sz w:val="28"/>
        </w:rPr>
        <w:t>В котельной установлено три водогрейных котла типа VITOPLEX 100, установленной единичной мощностью 1,2 Гкал/ч с температурой воды до 115 °С, три паровых котла VITOMAX 200 HS паропроизводительностью 4,0 т/ч каждый с давлением пара до 0,6 МПа.</w:t>
      </w:r>
    </w:p>
    <w:p w14:paraId="4343EEFC"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Котельная работает по двухконтурной схеме по горячей воде. Обратная сетевая вода прокачивается через пластинчатые водо-водяные подогреватели. Пар от котельной пода</w:t>
      </w:r>
      <w:r w:rsidR="004A4C1F">
        <w:rPr>
          <w:iCs/>
          <w:sz w:val="28"/>
          <w:szCs w:val="28"/>
        </w:rPr>
        <w:t>е</w:t>
      </w:r>
      <w:r w:rsidRPr="00CE5CE6">
        <w:rPr>
          <w:iCs/>
          <w:sz w:val="28"/>
          <w:szCs w:val="28"/>
        </w:rPr>
        <w:t>тся в технологические теплопотребляющие установки. Возврат конденсата от потребителей в пределах 3</w:t>
      </w:r>
      <w:r w:rsidR="009636CF">
        <w:rPr>
          <w:iCs/>
          <w:sz w:val="28"/>
          <w:szCs w:val="28"/>
        </w:rPr>
        <w:t>0 %</w:t>
      </w:r>
      <w:r w:rsidRPr="00CE5CE6">
        <w:rPr>
          <w:iCs/>
          <w:sz w:val="28"/>
          <w:szCs w:val="28"/>
        </w:rPr>
        <w:t xml:space="preserve">. </w:t>
      </w:r>
    </w:p>
    <w:p w14:paraId="20340DFE"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 xml:space="preserve">Водяная система теплоснабжения котельной – двухтрубная. Способ регулирования отпуска тепловой энергии – качественный. Температурный график – 95/79 ºС, давление в подающей и обратной магистралях теплосети – 3,2/2,0 кгс/см². </w:t>
      </w:r>
    </w:p>
    <w:p w14:paraId="080997F4" w14:textId="77777777" w:rsidR="00B52D62" w:rsidRPr="00CE5CE6" w:rsidRDefault="00B52D62" w:rsidP="00E95D3F">
      <w:pPr>
        <w:pStyle w:val="affb"/>
        <w:numPr>
          <w:ilvl w:val="0"/>
          <w:numId w:val="56"/>
        </w:numPr>
        <w:shd w:val="clear" w:color="auto" w:fill="FFFFFF" w:themeFill="background1"/>
        <w:tabs>
          <w:tab w:val="left" w:pos="1134"/>
        </w:tabs>
        <w:ind w:left="709" w:firstLine="0"/>
        <w:jc w:val="both"/>
        <w:rPr>
          <w:b/>
          <w:sz w:val="28"/>
          <w:szCs w:val="28"/>
        </w:rPr>
      </w:pPr>
      <w:r w:rsidRPr="00CE5CE6">
        <w:rPr>
          <w:b/>
          <w:sz w:val="28"/>
          <w:szCs w:val="28"/>
        </w:rPr>
        <w:t>ООО УК «СЗТК»</w:t>
      </w:r>
    </w:p>
    <w:p w14:paraId="73171479" w14:textId="77777777" w:rsidR="00B52D62" w:rsidRPr="00CE5CE6" w:rsidRDefault="00B52D62" w:rsidP="00CE5CE6">
      <w:pPr>
        <w:shd w:val="clear" w:color="auto" w:fill="FFFFFF" w:themeFill="background1"/>
        <w:ind w:firstLine="709"/>
        <w:contextualSpacing/>
        <w:jc w:val="both"/>
        <w:rPr>
          <w:sz w:val="28"/>
        </w:rPr>
      </w:pPr>
      <w:r w:rsidRPr="00CE5CE6">
        <w:rPr>
          <w:sz w:val="28"/>
        </w:rPr>
        <w:t xml:space="preserve">ООО УК «СЗТК» осуществляет </w:t>
      </w:r>
      <w:r w:rsidRPr="00CE5CE6">
        <w:rPr>
          <w:iCs/>
          <w:sz w:val="28"/>
        </w:rPr>
        <w:t xml:space="preserve">теплоснабжение </w:t>
      </w:r>
      <w:r w:rsidRPr="00CE5CE6">
        <w:rPr>
          <w:sz w:val="28"/>
        </w:rPr>
        <w:t xml:space="preserve">организаций в Северном жилом районе </w:t>
      </w:r>
      <w:r w:rsidR="00572BA2" w:rsidRPr="00CE5CE6">
        <w:rPr>
          <w:sz w:val="28"/>
        </w:rPr>
        <w:t xml:space="preserve">города </w:t>
      </w:r>
      <w:r w:rsidRPr="00CE5CE6">
        <w:rPr>
          <w:sz w:val="28"/>
        </w:rPr>
        <w:t>Сургута.</w:t>
      </w:r>
      <w:r w:rsidRPr="00CE5CE6">
        <w:rPr>
          <w:rFonts w:eastAsia="Calibri"/>
          <w:sz w:val="28"/>
          <w:lang w:eastAsia="en-US"/>
        </w:rPr>
        <w:t xml:space="preserve"> В эксплуатации находится одна котельная по адресу</w:t>
      </w:r>
      <w:r w:rsidR="00572BA2" w:rsidRPr="00CE5CE6">
        <w:rPr>
          <w:rFonts w:eastAsia="Calibri"/>
          <w:sz w:val="28"/>
          <w:lang w:eastAsia="en-US"/>
        </w:rPr>
        <w:t>:</w:t>
      </w:r>
      <w:r w:rsidRPr="00CE5CE6">
        <w:rPr>
          <w:rFonts w:eastAsia="Calibri"/>
          <w:sz w:val="28"/>
          <w:lang w:eastAsia="en-US"/>
        </w:rPr>
        <w:t xml:space="preserve"> </w:t>
      </w:r>
      <w:r w:rsidRPr="00CE5CE6">
        <w:rPr>
          <w:sz w:val="28"/>
        </w:rPr>
        <w:t xml:space="preserve">ул. Автомобилистов, д. 3, </w:t>
      </w:r>
      <w:r w:rsidRPr="00CE5CE6">
        <w:rPr>
          <w:rFonts w:eastAsia="Calibri"/>
          <w:sz w:val="28"/>
          <w:lang w:eastAsia="en-US"/>
        </w:rPr>
        <w:t>установленной мощностью 16 Гкал/ч. Котельная в аренде у владельца – ООО «ОРИОН».</w:t>
      </w:r>
    </w:p>
    <w:p w14:paraId="577965EF" w14:textId="77777777" w:rsidR="00B52D62" w:rsidRPr="00CE5CE6" w:rsidRDefault="00B52D62" w:rsidP="00CE5CE6">
      <w:pPr>
        <w:shd w:val="clear" w:color="auto" w:fill="FFFFFF" w:themeFill="background1"/>
        <w:ind w:firstLine="709"/>
        <w:contextualSpacing/>
        <w:jc w:val="both"/>
        <w:rPr>
          <w:rFonts w:eastAsia="Calibri"/>
          <w:sz w:val="28"/>
        </w:rPr>
      </w:pPr>
      <w:r w:rsidRPr="00CE5CE6">
        <w:rPr>
          <w:iCs/>
          <w:sz w:val="28"/>
          <w:szCs w:val="28"/>
        </w:rPr>
        <w:t xml:space="preserve">На котельной первоначально было установлено два паровых котла ДЕ-25-14 (теплопроизводительность – 14,1 Гкал/ч), один из которых впоследствии реконструирован в водогрейный с перемаркировкой в ДЕВ-25-14. </w:t>
      </w:r>
      <w:r w:rsidRPr="00CE5CE6">
        <w:rPr>
          <w:rFonts w:eastAsia="Calibri"/>
          <w:sz w:val="28"/>
        </w:rPr>
        <w:t>В настоящее время паровой котел не используется. Котельная вырабатывает и отпускает тепловую энергию только в горячей воде.</w:t>
      </w:r>
    </w:p>
    <w:p w14:paraId="674864F4"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Водяная система теплоснабжения котельной – двухтрубная. Способ регулирования отпуска тепловой энергии – качественный, температурный график – 95/70 ºС. Гидравлический режим работы тепловых сетей в отопительном сезоне соответствует давлениям в подающей и обратной магистрали теплосети – 4,6/</w:t>
      </w:r>
      <w:r w:rsidRPr="00CE5CE6">
        <w:rPr>
          <w:iCs/>
          <w:sz w:val="28"/>
          <w:szCs w:val="28"/>
        </w:rPr>
        <w:br/>
        <w:t>2,0 кгс/см</w:t>
      </w:r>
      <w:r w:rsidRPr="00CE5CE6">
        <w:rPr>
          <w:iCs/>
          <w:sz w:val="28"/>
          <w:szCs w:val="28"/>
          <w:vertAlign w:val="superscript"/>
        </w:rPr>
        <w:t>2</w:t>
      </w:r>
      <w:r w:rsidRPr="00CE5CE6">
        <w:rPr>
          <w:iCs/>
          <w:sz w:val="28"/>
          <w:szCs w:val="28"/>
        </w:rPr>
        <w:t xml:space="preserve">. </w:t>
      </w:r>
    </w:p>
    <w:p w14:paraId="5F55CA64" w14:textId="77777777" w:rsidR="00B52D62" w:rsidRPr="00CE5CE6" w:rsidRDefault="00B52D62" w:rsidP="00E95D3F">
      <w:pPr>
        <w:pStyle w:val="affb"/>
        <w:numPr>
          <w:ilvl w:val="0"/>
          <w:numId w:val="56"/>
        </w:numPr>
        <w:shd w:val="clear" w:color="auto" w:fill="FFFFFF" w:themeFill="background1"/>
        <w:ind w:left="993" w:hanging="284"/>
        <w:jc w:val="both"/>
        <w:rPr>
          <w:b/>
          <w:sz w:val="28"/>
          <w:szCs w:val="28"/>
        </w:rPr>
      </w:pPr>
      <w:r w:rsidRPr="00CE5CE6">
        <w:rPr>
          <w:b/>
          <w:sz w:val="28"/>
          <w:szCs w:val="28"/>
        </w:rPr>
        <w:t>АО «Сургутстройтрест»</w:t>
      </w:r>
    </w:p>
    <w:p w14:paraId="794251CA"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АО «Сургутстройтрест» осуществляет теплоснабжение трех жилых домов (в т.ч. два – сблокированных) в Центральном районе</w:t>
      </w:r>
      <w:r w:rsidR="00572BA2" w:rsidRPr="00CE5CE6">
        <w:rPr>
          <w:iCs/>
          <w:sz w:val="28"/>
          <w:szCs w:val="28"/>
        </w:rPr>
        <w:t xml:space="preserve"> города</w:t>
      </w:r>
      <w:r w:rsidRPr="00CE5CE6">
        <w:rPr>
          <w:iCs/>
          <w:sz w:val="28"/>
          <w:szCs w:val="28"/>
        </w:rPr>
        <w:t xml:space="preserve"> Сургута, вдоль Набережного проспекта. В эксплуатации организации находятся две котельные с общей установленной мощностью 3,73 Гкал/ч по адресам: Набережный пр., 17 и Набережный пр., 17/2.</w:t>
      </w:r>
    </w:p>
    <w:p w14:paraId="0048AF11"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 xml:space="preserve">Котельные являются индивидуальными источниками теплоснабжения. Котельные водогрейные, установлено по два водогрейных котла Viessmann, с температурой воды до 115 °С. </w:t>
      </w:r>
    </w:p>
    <w:p w14:paraId="7F70DC3D"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Котельные работают по одноконтурной схеме по горячей воде без промежуточных теплообменников. На котельных отсутствует вспомогательное оборудование, за исключением циркуляционных насосов. Подпитка контура теплоснабжения минимальна ввиду отсутствия тепловых сетей и осуществляется химически очищенной водой от установки ХВО типа АСДР.</w:t>
      </w:r>
    </w:p>
    <w:p w14:paraId="27BE11CA"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 xml:space="preserve">Схема выдачи тепловой мощности котельных – двухтрубная, с нагрузкой отопления и ГВС. Способ регулирования отпуска тепловой энергии – качественный. Температурный график – 95/70ºС. Гидравлический режим работы коллекторов котельных № 1, 2 в отопительном сезоне соответствует давлениям в подающей и обратной магистрали теплосети – 4,5/4,0 кгс/см². </w:t>
      </w:r>
    </w:p>
    <w:p w14:paraId="41BD3D63" w14:textId="77777777" w:rsidR="00B52D62" w:rsidRPr="00CE5CE6" w:rsidRDefault="00B52D62" w:rsidP="00E95D3F">
      <w:pPr>
        <w:pStyle w:val="affb"/>
        <w:numPr>
          <w:ilvl w:val="0"/>
          <w:numId w:val="56"/>
        </w:numPr>
        <w:shd w:val="clear" w:color="auto" w:fill="FFFFFF" w:themeFill="background1"/>
        <w:ind w:left="993" w:hanging="284"/>
        <w:jc w:val="both"/>
        <w:rPr>
          <w:b/>
          <w:sz w:val="28"/>
          <w:szCs w:val="28"/>
        </w:rPr>
      </w:pPr>
      <w:r w:rsidRPr="00CE5CE6">
        <w:rPr>
          <w:b/>
          <w:sz w:val="28"/>
          <w:szCs w:val="28"/>
        </w:rPr>
        <w:t>ЗАО «Сургутспецстрой»</w:t>
      </w:r>
    </w:p>
    <w:p w14:paraId="13E8D1FD"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 xml:space="preserve">ЗАО «Сургутспецстрой» осуществляет теплоснабжение потребителей в </w:t>
      </w:r>
      <w:r w:rsidR="00DC231F">
        <w:rPr>
          <w:iCs/>
          <w:sz w:val="28"/>
          <w:szCs w:val="28"/>
        </w:rPr>
        <w:t>п.</w:t>
      </w:r>
      <w:r w:rsidRPr="00CE5CE6">
        <w:rPr>
          <w:iCs/>
          <w:sz w:val="28"/>
          <w:szCs w:val="28"/>
        </w:rPr>
        <w:t xml:space="preserve"> Лесной. </w:t>
      </w:r>
    </w:p>
    <w:p w14:paraId="65CC9446"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 xml:space="preserve">С 2018 года котельная ЗАО «Сургутспецстрой» </w:t>
      </w:r>
      <w:r w:rsidR="00DC231F">
        <w:rPr>
          <w:iCs/>
          <w:sz w:val="28"/>
          <w:szCs w:val="28"/>
        </w:rPr>
        <w:t>п.</w:t>
      </w:r>
      <w:r w:rsidRPr="00CE5CE6">
        <w:rPr>
          <w:iCs/>
          <w:sz w:val="28"/>
          <w:szCs w:val="28"/>
        </w:rPr>
        <w:t xml:space="preserve"> Лесной установленной мощностью 7,2 Гкал/ч передана в эксплуатацию </w:t>
      </w:r>
      <w:r w:rsidR="004F06F5" w:rsidRPr="00CE5CE6">
        <w:rPr>
          <w:iCs/>
          <w:sz w:val="28"/>
          <w:szCs w:val="28"/>
        </w:rPr>
        <w:t>СГМУП</w:t>
      </w:r>
      <w:r w:rsidRPr="00CE5CE6">
        <w:rPr>
          <w:iCs/>
          <w:sz w:val="28"/>
          <w:szCs w:val="28"/>
        </w:rPr>
        <w:t xml:space="preserve"> «ГТС» по договору аренды.</w:t>
      </w:r>
    </w:p>
    <w:p w14:paraId="74613890"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 xml:space="preserve">Тепловые сети от котельной ЗАО «Сургутспецстрой» </w:t>
      </w:r>
      <w:r w:rsidR="00DC231F">
        <w:rPr>
          <w:iCs/>
          <w:sz w:val="28"/>
          <w:szCs w:val="28"/>
        </w:rPr>
        <w:t>п.</w:t>
      </w:r>
      <w:r w:rsidRPr="00CE5CE6">
        <w:rPr>
          <w:iCs/>
          <w:sz w:val="28"/>
          <w:szCs w:val="28"/>
        </w:rPr>
        <w:t xml:space="preserve"> Лесной находятся на балансовой принадлежности и в эксплуатационной ответственности </w:t>
      </w:r>
      <w:r w:rsidR="004F06F5" w:rsidRPr="00CE5CE6">
        <w:rPr>
          <w:iCs/>
          <w:sz w:val="28"/>
          <w:szCs w:val="28"/>
        </w:rPr>
        <w:t>СГМУП</w:t>
      </w:r>
      <w:r w:rsidRPr="00CE5CE6">
        <w:rPr>
          <w:iCs/>
          <w:sz w:val="28"/>
          <w:szCs w:val="28"/>
        </w:rPr>
        <w:t xml:space="preserve"> «Тепловик», которое является единственным потребителем тепловой энергии.</w:t>
      </w:r>
    </w:p>
    <w:p w14:paraId="50C3E52C"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 xml:space="preserve">В качестве основного топлива данная котельная использует сырую нефть. </w:t>
      </w:r>
    </w:p>
    <w:p w14:paraId="063BA261"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 xml:space="preserve">На котельной установлено четыре водогрейных котла типа ВВД-1,8, установленной единичной мощностью 1,8 Гкал/ч, с температурой воды до 115 °С. </w:t>
      </w:r>
    </w:p>
    <w:p w14:paraId="38D10B1A"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 xml:space="preserve">Котельная работает по одноконтурной схеме. Сетевая вода из теплосети прокачивается непосредственно через водогрейные котлы. Выдача тепловой энергии потребителям осуществляется по двухтрубному водяному выводу теплосети диаметром 200. </w:t>
      </w:r>
    </w:p>
    <w:p w14:paraId="46A3B033"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Циркуляция воды через водогрейные котлы осуществляется тремя сетевыми насосами КМ 90/35 с подачей 90 м³/ч и напором 35 м в.ст., мощность двигателя -18 кВт (в работе один насос). Подпитка тепловой сети производится предварительно подогретой нехимочищенной артезианской водой из бака подогретой воды вместимостью 11 м³ и осуществляется двумя подпиточными насосами ВК с подачей 7,2 м³/ч и напором 26 м в. ст.</w:t>
      </w:r>
    </w:p>
    <w:p w14:paraId="10AB6082"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Топливное хозяйство котельной составляет два топливных резервуара вместимостью по 25 м³ каждый (один со встроенным подогревателем). Из резервуара, через подогреватель нефти (подогрев сетевой водой) сырая нефть подается к горелкам котлов насосами НМШ 2-40 производительностью до 1,6 м³/ч.</w:t>
      </w:r>
    </w:p>
    <w:p w14:paraId="19A215C0"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 xml:space="preserve">Способ регулирования отпуска тепловой энергии – качественный. Теплоснабжение потребителей от котельной в горячей воде осуществляется по температурному графику – 95/70 ºС. Гидравлический режим работы тепловых сетей в отопительном сезоне соответствует давлениям в подающей и обратной магистрали теплосети –3,2/2,0 кгс/см². </w:t>
      </w:r>
    </w:p>
    <w:p w14:paraId="7A2914E7" w14:textId="77777777" w:rsidR="00B52D62" w:rsidRPr="00CE5CE6" w:rsidRDefault="00B52D62" w:rsidP="00E95D3F">
      <w:pPr>
        <w:pStyle w:val="affb"/>
        <w:numPr>
          <w:ilvl w:val="0"/>
          <w:numId w:val="56"/>
        </w:numPr>
        <w:shd w:val="clear" w:color="auto" w:fill="FFFFFF" w:themeFill="background1"/>
        <w:ind w:left="993" w:hanging="284"/>
        <w:jc w:val="both"/>
        <w:rPr>
          <w:b/>
          <w:sz w:val="28"/>
          <w:szCs w:val="28"/>
        </w:rPr>
      </w:pPr>
      <w:bookmarkStart w:id="277" w:name="_Toc474174048"/>
      <w:bookmarkStart w:id="278" w:name="_Toc491078336"/>
      <w:r w:rsidRPr="00CE5CE6">
        <w:rPr>
          <w:b/>
          <w:sz w:val="28"/>
          <w:szCs w:val="28"/>
        </w:rPr>
        <w:t>ОАО «Горремстрой»</w:t>
      </w:r>
      <w:bookmarkEnd w:id="277"/>
      <w:bookmarkEnd w:id="278"/>
    </w:p>
    <w:p w14:paraId="1513DDED" w14:textId="77777777" w:rsidR="00B52D62" w:rsidRPr="00CE5CE6" w:rsidRDefault="00B52D62" w:rsidP="00CE5CE6">
      <w:pPr>
        <w:shd w:val="clear" w:color="auto" w:fill="FFFFFF" w:themeFill="background1"/>
        <w:ind w:firstLine="709"/>
        <w:contextualSpacing/>
        <w:jc w:val="both"/>
        <w:rPr>
          <w:rFonts w:eastAsia="Calibri"/>
          <w:sz w:val="28"/>
          <w:szCs w:val="28"/>
          <w:lang w:eastAsia="en-US"/>
        </w:rPr>
      </w:pPr>
      <w:r w:rsidRPr="00CE5CE6">
        <w:rPr>
          <w:rFonts w:eastAsia="Calibri"/>
          <w:sz w:val="28"/>
          <w:szCs w:val="28"/>
          <w:lang w:eastAsia="en-US"/>
        </w:rPr>
        <w:t>ОАО «Горремстрой» осуществляет теплоснабжение потребителей в Северном промышленном районе</w:t>
      </w:r>
      <w:r w:rsidR="00502262">
        <w:rPr>
          <w:rFonts w:eastAsia="Calibri"/>
          <w:sz w:val="28"/>
          <w:szCs w:val="28"/>
          <w:lang w:eastAsia="en-US"/>
        </w:rPr>
        <w:t xml:space="preserve"> города</w:t>
      </w:r>
      <w:r w:rsidRPr="00CE5CE6">
        <w:rPr>
          <w:rFonts w:eastAsia="Calibri"/>
          <w:sz w:val="28"/>
          <w:szCs w:val="28"/>
          <w:lang w:eastAsia="en-US"/>
        </w:rPr>
        <w:t xml:space="preserve"> Сургута. В эксплуатации находится одна котельная по адресу </w:t>
      </w:r>
      <w:r w:rsidR="001E4D88">
        <w:rPr>
          <w:rFonts w:eastAsia="Calibri"/>
          <w:sz w:val="28"/>
          <w:szCs w:val="28"/>
          <w:lang w:eastAsia="en-US"/>
        </w:rPr>
        <w:t>город Сургут</w:t>
      </w:r>
      <w:r w:rsidRPr="00CE5CE6">
        <w:rPr>
          <w:rFonts w:eastAsia="Calibri"/>
          <w:sz w:val="28"/>
          <w:szCs w:val="28"/>
          <w:lang w:eastAsia="en-US"/>
        </w:rPr>
        <w:t xml:space="preserve">, Нефтеюганское шоссе, 21 установленной мощностью </w:t>
      </w:r>
      <w:r w:rsidRPr="00CE5CE6">
        <w:rPr>
          <w:sz w:val="28"/>
        </w:rPr>
        <w:t xml:space="preserve">1,927 </w:t>
      </w:r>
      <w:r w:rsidRPr="00CE5CE6">
        <w:rPr>
          <w:rFonts w:eastAsia="Calibri"/>
          <w:sz w:val="28"/>
          <w:szCs w:val="28"/>
          <w:lang w:eastAsia="en-US"/>
        </w:rPr>
        <w:t xml:space="preserve">Гкал/ч. </w:t>
      </w:r>
    </w:p>
    <w:p w14:paraId="36359840"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 xml:space="preserve">Схемы выдачи тепловой мощности котельной – двухтрубная, с отопительной нагрузкой. Котельная работает по двухконтурной системе (внешний контур теплоснабжения и котловой контур). </w:t>
      </w:r>
    </w:p>
    <w:p w14:paraId="411EB035"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Циркуляция воды в контуре котлов осуществляется двумя циркуляционными насосами типаTP-80-240/2. В контуре внешнего отопления (теплосети) циркуляция осуществляется двумя насосами TP-80-250/2. Подпитка внешнего контура теплоснабжения котельной производится из бака запаса водопроводной воды объемом 3 м³. В качестве ХВО используется Комплексон (реагентная обработка подпиточной воды теплосети).</w:t>
      </w:r>
    </w:p>
    <w:p w14:paraId="515ABCBE" w14:textId="77777777" w:rsidR="00B52D62" w:rsidRPr="00CE5CE6" w:rsidRDefault="00B52D62" w:rsidP="00CE5CE6">
      <w:pPr>
        <w:pStyle w:val="afffff3"/>
        <w:shd w:val="clear" w:color="auto" w:fill="FFFFFF" w:themeFill="background1"/>
        <w:rPr>
          <w:iCs/>
          <w:sz w:val="28"/>
          <w:szCs w:val="28"/>
        </w:rPr>
      </w:pPr>
      <w:r w:rsidRPr="00CE5CE6">
        <w:rPr>
          <w:iCs/>
          <w:sz w:val="28"/>
          <w:szCs w:val="28"/>
        </w:rPr>
        <w:t xml:space="preserve">Способ регулирования отпуска тепловой энергии – качественный. Температурный график – 95/70 ºС, давление в подающей и обратной магистрали теплосети – 4,0/2,0 кгс/см². </w:t>
      </w:r>
    </w:p>
    <w:p w14:paraId="2107968C" w14:textId="77777777" w:rsidR="00B52D62" w:rsidRPr="00CE5CE6" w:rsidRDefault="00B52D62" w:rsidP="00E95D3F">
      <w:pPr>
        <w:pStyle w:val="affb"/>
        <w:numPr>
          <w:ilvl w:val="0"/>
          <w:numId w:val="56"/>
        </w:numPr>
        <w:shd w:val="clear" w:color="auto" w:fill="FFFFFF" w:themeFill="background1"/>
        <w:ind w:left="993" w:hanging="284"/>
        <w:jc w:val="both"/>
        <w:rPr>
          <w:b/>
          <w:sz w:val="28"/>
          <w:szCs w:val="28"/>
        </w:rPr>
      </w:pPr>
      <w:r w:rsidRPr="00CE5CE6">
        <w:rPr>
          <w:b/>
          <w:sz w:val="28"/>
          <w:szCs w:val="28"/>
        </w:rPr>
        <w:t>ОАО «Аэропорт Сургут»</w:t>
      </w:r>
      <w:bookmarkEnd w:id="275"/>
      <w:bookmarkEnd w:id="276"/>
    </w:p>
    <w:p w14:paraId="3B274450" w14:textId="77777777" w:rsidR="00B52D62" w:rsidRPr="00CE5CE6" w:rsidRDefault="00B52D62" w:rsidP="00CE5CE6">
      <w:pPr>
        <w:shd w:val="clear" w:color="auto" w:fill="FFFFFF" w:themeFill="background1"/>
        <w:ind w:firstLine="709"/>
        <w:contextualSpacing/>
        <w:jc w:val="both"/>
        <w:rPr>
          <w:rFonts w:eastAsia="Calibri"/>
          <w:sz w:val="28"/>
          <w:szCs w:val="28"/>
          <w:lang w:eastAsia="en-US"/>
        </w:rPr>
      </w:pPr>
      <w:r w:rsidRPr="00CE5CE6">
        <w:rPr>
          <w:rFonts w:eastAsia="Calibri"/>
          <w:sz w:val="28"/>
          <w:szCs w:val="28"/>
          <w:lang w:eastAsia="en-US"/>
        </w:rPr>
        <w:t xml:space="preserve">В эксплуатации ОАО </w:t>
      </w:r>
      <w:r w:rsidRPr="00CE5CE6">
        <w:rPr>
          <w:sz w:val="28"/>
          <w:szCs w:val="28"/>
        </w:rPr>
        <w:t xml:space="preserve">«Аэропорт Сургут» </w:t>
      </w:r>
      <w:r w:rsidRPr="00CE5CE6">
        <w:rPr>
          <w:rFonts w:eastAsia="Calibri"/>
          <w:sz w:val="28"/>
          <w:szCs w:val="28"/>
          <w:lang w:eastAsia="en-US"/>
        </w:rPr>
        <w:t>находится одна котельная установленной мощностью 17,2 Гкал/ч.  Котельная располагается по адресу</w:t>
      </w:r>
      <w:r w:rsidR="00502262">
        <w:rPr>
          <w:rFonts w:eastAsia="Calibri"/>
          <w:sz w:val="28"/>
          <w:szCs w:val="28"/>
          <w:lang w:eastAsia="en-US"/>
        </w:rPr>
        <w:t>:</w:t>
      </w:r>
      <w:r w:rsidRPr="00CE5CE6">
        <w:rPr>
          <w:rFonts w:eastAsia="Calibri"/>
          <w:sz w:val="28"/>
          <w:szCs w:val="28"/>
          <w:lang w:eastAsia="en-US"/>
        </w:rPr>
        <w:t xml:space="preserve"> </w:t>
      </w:r>
      <w:r w:rsidRPr="00CE5CE6">
        <w:rPr>
          <w:sz w:val="28"/>
          <w:szCs w:val="28"/>
        </w:rPr>
        <w:t xml:space="preserve">ул. Аэрофлотская, </w:t>
      </w:r>
      <w:r w:rsidRPr="00CE5CE6">
        <w:rPr>
          <w:rFonts w:eastAsia="Calibri"/>
          <w:sz w:val="28"/>
          <w:szCs w:val="28"/>
          <w:lang w:eastAsia="en-US"/>
        </w:rPr>
        <w:t xml:space="preserve">49/1. </w:t>
      </w:r>
    </w:p>
    <w:p w14:paraId="6C748787" w14:textId="77777777" w:rsidR="00B52D62" w:rsidRPr="00CE5CE6" w:rsidRDefault="00B52D62" w:rsidP="00CE5CE6">
      <w:pPr>
        <w:shd w:val="clear" w:color="auto" w:fill="FFFFFF" w:themeFill="background1"/>
        <w:ind w:firstLine="709"/>
        <w:contextualSpacing/>
        <w:jc w:val="both"/>
        <w:rPr>
          <w:rFonts w:eastAsia="Calibri"/>
          <w:sz w:val="28"/>
          <w:szCs w:val="28"/>
          <w:lang w:eastAsia="en-US"/>
        </w:rPr>
      </w:pPr>
      <w:r w:rsidRPr="00CE5CE6">
        <w:rPr>
          <w:rFonts w:eastAsia="Calibri"/>
          <w:sz w:val="28"/>
          <w:szCs w:val="28"/>
          <w:lang w:eastAsia="en-US"/>
        </w:rPr>
        <w:t xml:space="preserve">На котельной установлено два водогрейных котла типа ДКВр-6,5-13 и два ДКВр-10-13 (переоборудованы из паровых с производительностью 6,5 т/ч пара и 10 т/ч пара соответственно) с температурой воды до 115 </w:t>
      </w:r>
      <w:r w:rsidRPr="00CE5CE6">
        <w:rPr>
          <w:iCs/>
          <w:sz w:val="28"/>
          <w:szCs w:val="28"/>
        </w:rPr>
        <w:t>°С</w:t>
      </w:r>
      <w:r w:rsidRPr="00CE5CE6">
        <w:rPr>
          <w:rFonts w:eastAsia="Calibri"/>
          <w:sz w:val="28"/>
          <w:szCs w:val="28"/>
          <w:lang w:eastAsia="en-US"/>
        </w:rPr>
        <w:t xml:space="preserve">.  </w:t>
      </w:r>
      <w:r w:rsidRPr="00CE5CE6">
        <w:rPr>
          <w:sz w:val="28"/>
          <w:szCs w:val="28"/>
        </w:rPr>
        <w:t>Котельная</w:t>
      </w:r>
      <w:r w:rsidRPr="00CE5CE6">
        <w:rPr>
          <w:iCs/>
          <w:sz w:val="28"/>
          <w:szCs w:val="28"/>
        </w:rPr>
        <w:t xml:space="preserve"> работает по одноконтурной схеме по горячей воде (сетевая вода прокачивается через трубные системы котлов). </w:t>
      </w:r>
    </w:p>
    <w:p w14:paraId="4D803769" w14:textId="77777777" w:rsidR="00B52D62" w:rsidRPr="00CE5CE6" w:rsidRDefault="00B52D62" w:rsidP="00CE5CE6">
      <w:pPr>
        <w:shd w:val="clear" w:color="auto" w:fill="FFFFFF" w:themeFill="background1"/>
        <w:ind w:firstLine="709"/>
        <w:contextualSpacing/>
        <w:jc w:val="both"/>
        <w:rPr>
          <w:sz w:val="24"/>
          <w:szCs w:val="24"/>
        </w:rPr>
      </w:pPr>
      <w:r w:rsidRPr="00CE5CE6">
        <w:rPr>
          <w:sz w:val="28"/>
        </w:rPr>
        <w:t xml:space="preserve">Водяная система теплоснабжения от котельной – двухтрубная. </w:t>
      </w:r>
      <w:r w:rsidRPr="00CE5CE6">
        <w:rPr>
          <w:spacing w:val="-4"/>
          <w:sz w:val="28"/>
        </w:rPr>
        <w:t xml:space="preserve">Способ регулирования отпуска тепловой энергии – качественный. </w:t>
      </w:r>
      <w:r w:rsidRPr="00CE5CE6">
        <w:rPr>
          <w:sz w:val="28"/>
          <w:szCs w:val="28"/>
        </w:rPr>
        <w:t xml:space="preserve">Температурный график котельных – 95/70 ºС, давление в </w:t>
      </w:r>
      <w:r w:rsidRPr="00CE5CE6">
        <w:rPr>
          <w:sz w:val="28"/>
          <w:szCs w:val="24"/>
        </w:rPr>
        <w:t>магистралях теплосети – 6,0 /3,0 кгс/см²</w:t>
      </w:r>
      <w:r w:rsidRPr="00CE5CE6">
        <w:rPr>
          <w:sz w:val="24"/>
          <w:szCs w:val="24"/>
        </w:rPr>
        <w:t>.</w:t>
      </w:r>
    </w:p>
    <w:p w14:paraId="4ADA8A3D" w14:textId="77777777" w:rsidR="00B52D62" w:rsidRPr="00CE5CE6" w:rsidRDefault="00B52D62" w:rsidP="00CE5CE6">
      <w:pPr>
        <w:shd w:val="clear" w:color="auto" w:fill="FFFFFF" w:themeFill="background1"/>
        <w:ind w:firstLine="709"/>
        <w:contextualSpacing/>
        <w:jc w:val="both"/>
        <w:rPr>
          <w:iCs/>
          <w:sz w:val="28"/>
          <w:szCs w:val="28"/>
        </w:rPr>
      </w:pPr>
      <w:r w:rsidRPr="00CE5CE6">
        <w:rPr>
          <w:iCs/>
          <w:sz w:val="28"/>
          <w:szCs w:val="28"/>
        </w:rPr>
        <w:t xml:space="preserve">Подпитка теплосети осуществляется химически очищенной водой. В качестве ХВО используется двухступенчатая система умягчения воды с фильтрами ФИПа 1-1,4-0,6 и ФОВ 1,4-06. </w:t>
      </w:r>
    </w:p>
    <w:p w14:paraId="3CF630DC" w14:textId="77777777" w:rsidR="00B52D62" w:rsidRPr="00CE5CE6" w:rsidRDefault="00B52D62" w:rsidP="00E95D3F">
      <w:pPr>
        <w:pStyle w:val="affb"/>
        <w:numPr>
          <w:ilvl w:val="0"/>
          <w:numId w:val="56"/>
        </w:numPr>
        <w:shd w:val="clear" w:color="auto" w:fill="FFFFFF" w:themeFill="background1"/>
        <w:ind w:left="993" w:hanging="284"/>
        <w:jc w:val="both"/>
        <w:rPr>
          <w:b/>
          <w:sz w:val="28"/>
          <w:szCs w:val="28"/>
        </w:rPr>
      </w:pPr>
      <w:r w:rsidRPr="00CE5CE6">
        <w:rPr>
          <w:b/>
          <w:sz w:val="28"/>
          <w:szCs w:val="28"/>
        </w:rPr>
        <w:t>ООО «ТВС-сервис»</w:t>
      </w:r>
    </w:p>
    <w:p w14:paraId="4BBD3493" w14:textId="77777777" w:rsidR="00B52D62" w:rsidRPr="00CE5CE6" w:rsidRDefault="00B52D62" w:rsidP="00CE5CE6">
      <w:pPr>
        <w:shd w:val="clear" w:color="auto" w:fill="FFFFFF" w:themeFill="background1"/>
        <w:ind w:firstLine="709"/>
        <w:jc w:val="both"/>
        <w:rPr>
          <w:sz w:val="28"/>
          <w:szCs w:val="28"/>
        </w:rPr>
      </w:pPr>
      <w:r w:rsidRPr="00CE5CE6">
        <w:rPr>
          <w:sz w:val="28"/>
          <w:szCs w:val="28"/>
        </w:rPr>
        <w:t xml:space="preserve">ООО «ТВС-сервис» осуществляет теплоснабжение потребителей в промышленной зоне Восточного района </w:t>
      </w:r>
      <w:r w:rsidR="00502262">
        <w:rPr>
          <w:sz w:val="28"/>
          <w:szCs w:val="28"/>
        </w:rPr>
        <w:t xml:space="preserve">города </w:t>
      </w:r>
      <w:r w:rsidRPr="00CE5CE6">
        <w:rPr>
          <w:sz w:val="28"/>
          <w:szCs w:val="28"/>
        </w:rPr>
        <w:t>Сургута, вдоль ул. Инженерной</w:t>
      </w:r>
      <w:r w:rsidRPr="00CE5CE6">
        <w:rPr>
          <w:rFonts w:eastAsia="Calibri"/>
          <w:sz w:val="28"/>
          <w:szCs w:val="28"/>
          <w:lang w:eastAsia="en-US"/>
        </w:rPr>
        <w:t xml:space="preserve">. В эксплуатации у </w:t>
      </w:r>
      <w:r w:rsidRPr="00CE5CE6">
        <w:rPr>
          <w:sz w:val="28"/>
          <w:szCs w:val="28"/>
        </w:rPr>
        <w:t xml:space="preserve">ООО «ТВС-сервис» </w:t>
      </w:r>
      <w:r w:rsidRPr="00CE5CE6">
        <w:rPr>
          <w:rFonts w:eastAsia="Calibri"/>
          <w:sz w:val="28"/>
          <w:szCs w:val="28"/>
          <w:lang w:eastAsia="en-US"/>
        </w:rPr>
        <w:t xml:space="preserve">находится одна котельная установленной мощностью </w:t>
      </w:r>
      <w:r w:rsidRPr="00CE5CE6">
        <w:rPr>
          <w:rFonts w:eastAsia="Calibri"/>
          <w:sz w:val="28"/>
          <w:szCs w:val="28"/>
        </w:rPr>
        <w:t>2,78</w:t>
      </w:r>
      <w:r w:rsidRPr="00CE5CE6">
        <w:rPr>
          <w:rFonts w:eastAsia="Calibri"/>
        </w:rPr>
        <w:t xml:space="preserve"> </w:t>
      </w:r>
      <w:r w:rsidRPr="00CE5CE6">
        <w:rPr>
          <w:rFonts w:eastAsia="Calibri"/>
          <w:sz w:val="28"/>
          <w:szCs w:val="28"/>
          <w:lang w:eastAsia="en-US"/>
        </w:rPr>
        <w:t xml:space="preserve">Гкал/ч. </w:t>
      </w:r>
    </w:p>
    <w:p w14:paraId="3496BE46" w14:textId="77777777" w:rsidR="00B52D62" w:rsidRPr="00CE5CE6" w:rsidRDefault="00B52D62" w:rsidP="00CE5CE6">
      <w:pPr>
        <w:shd w:val="clear" w:color="auto" w:fill="FFFFFF" w:themeFill="background1"/>
        <w:ind w:firstLine="709"/>
        <w:jc w:val="both"/>
        <w:rPr>
          <w:iCs/>
          <w:sz w:val="28"/>
          <w:szCs w:val="28"/>
        </w:rPr>
      </w:pPr>
      <w:r w:rsidRPr="00CE5CE6">
        <w:rPr>
          <w:iCs/>
          <w:sz w:val="28"/>
          <w:szCs w:val="28"/>
        </w:rPr>
        <w:t>На котельной установлено четыре водогрейных чугунных секционных котла типа НР-18, установленной единичной мощностью 0,675 Гкал/ч и один стальной водогрейный котел ВВД-1,8 установленной единичной мощностью 1,8 Гкал/ч с температурой воды до 115 °С.</w:t>
      </w:r>
    </w:p>
    <w:p w14:paraId="160E593A" w14:textId="77777777" w:rsidR="00B52D62" w:rsidRPr="00CE5CE6" w:rsidRDefault="00B52D62" w:rsidP="00CE5CE6">
      <w:pPr>
        <w:shd w:val="clear" w:color="auto" w:fill="FFFFFF" w:themeFill="background1"/>
        <w:ind w:firstLine="709"/>
        <w:jc w:val="both"/>
        <w:rPr>
          <w:sz w:val="28"/>
          <w:szCs w:val="28"/>
        </w:rPr>
      </w:pPr>
      <w:r w:rsidRPr="00CE5CE6">
        <w:rPr>
          <w:sz w:val="28"/>
          <w:szCs w:val="28"/>
        </w:rPr>
        <w:t>Водяная система теплоснабжения котельной – двухтрубная, способ регулирования отпуска тепловой энергии – качественный. Температурный график – 95/70 ºС.</w:t>
      </w:r>
    </w:p>
    <w:p w14:paraId="3F81B8B9" w14:textId="77777777" w:rsidR="00B52D62" w:rsidRPr="00CE5CE6" w:rsidRDefault="00B52D62" w:rsidP="00E95D3F">
      <w:pPr>
        <w:pStyle w:val="affb"/>
        <w:numPr>
          <w:ilvl w:val="0"/>
          <w:numId w:val="56"/>
        </w:numPr>
        <w:shd w:val="clear" w:color="auto" w:fill="FFFFFF" w:themeFill="background1"/>
        <w:ind w:left="993" w:hanging="284"/>
        <w:jc w:val="both"/>
        <w:rPr>
          <w:b/>
          <w:sz w:val="28"/>
          <w:szCs w:val="28"/>
        </w:rPr>
      </w:pPr>
      <w:r w:rsidRPr="00CE5CE6">
        <w:rPr>
          <w:b/>
          <w:sz w:val="28"/>
          <w:szCs w:val="28"/>
        </w:rPr>
        <w:t xml:space="preserve">ООО «СКАТ-База» </w:t>
      </w:r>
    </w:p>
    <w:p w14:paraId="6E9862F4" w14:textId="77777777" w:rsidR="00B52D62" w:rsidRPr="00CE5CE6" w:rsidRDefault="00B52D62" w:rsidP="00CE5CE6">
      <w:pPr>
        <w:shd w:val="clear" w:color="auto" w:fill="FFFFFF" w:themeFill="background1"/>
        <w:ind w:firstLine="567"/>
        <w:jc w:val="both"/>
        <w:rPr>
          <w:sz w:val="28"/>
          <w:szCs w:val="28"/>
        </w:rPr>
      </w:pPr>
      <w:r w:rsidRPr="00CE5CE6">
        <w:rPr>
          <w:sz w:val="28"/>
          <w:szCs w:val="28"/>
        </w:rPr>
        <w:t>ООО «СКАТ-База» осуществляет теплоснабжение потребителей в промышленной зоне</w:t>
      </w:r>
      <w:r w:rsidR="00502262">
        <w:rPr>
          <w:sz w:val="28"/>
          <w:szCs w:val="28"/>
        </w:rPr>
        <w:t xml:space="preserve"> города</w:t>
      </w:r>
      <w:r w:rsidRPr="00CE5CE6">
        <w:rPr>
          <w:sz w:val="28"/>
          <w:szCs w:val="28"/>
        </w:rPr>
        <w:t xml:space="preserve"> Сургута. В эксплуатации находится одна котельная по адресу ул. Монтажная, 4, установленной мощностью 5,46 Гкал/ч. </w:t>
      </w:r>
    </w:p>
    <w:p w14:paraId="67190AFF" w14:textId="77777777" w:rsidR="00B52D62" w:rsidRPr="00CE5CE6" w:rsidRDefault="00B52D62" w:rsidP="00CE5CE6">
      <w:pPr>
        <w:shd w:val="clear" w:color="auto" w:fill="FFFFFF" w:themeFill="background1"/>
        <w:ind w:firstLine="567"/>
        <w:jc w:val="both"/>
        <w:rPr>
          <w:iCs/>
          <w:sz w:val="28"/>
          <w:szCs w:val="28"/>
        </w:rPr>
      </w:pPr>
      <w:r w:rsidRPr="00CE5CE6">
        <w:rPr>
          <w:sz w:val="28"/>
          <w:szCs w:val="28"/>
        </w:rPr>
        <w:t>Котельная работает по одноконтурной схеме с циркуляцией сетевой воды через котлы. Схема выдачи тепловой мощности котельной по горячей воде – двухтрубная, с отопительной нагрузкой. С</w:t>
      </w:r>
      <w:r w:rsidRPr="00CE5CE6">
        <w:rPr>
          <w:iCs/>
          <w:sz w:val="28"/>
          <w:szCs w:val="28"/>
        </w:rPr>
        <w:t>пособ регулирования отпуска тепловой энергии – качественный. Температурный график – 95/70 ºС.</w:t>
      </w:r>
    </w:p>
    <w:p w14:paraId="46C7C941" w14:textId="77777777" w:rsidR="00B52D62" w:rsidRPr="00CE5CE6" w:rsidRDefault="00B52D62" w:rsidP="00E95D3F">
      <w:pPr>
        <w:pStyle w:val="affb"/>
        <w:numPr>
          <w:ilvl w:val="0"/>
          <w:numId w:val="52"/>
        </w:numPr>
        <w:shd w:val="clear" w:color="auto" w:fill="FFFFFF" w:themeFill="background1"/>
        <w:tabs>
          <w:tab w:val="left" w:pos="993"/>
        </w:tabs>
        <w:ind w:left="1134" w:right="20" w:hanging="425"/>
        <w:jc w:val="both"/>
        <w:rPr>
          <w:b/>
          <w:sz w:val="28"/>
          <w:szCs w:val="28"/>
        </w:rPr>
      </w:pPr>
      <w:r w:rsidRPr="00CE5CE6">
        <w:rPr>
          <w:b/>
          <w:sz w:val="28"/>
          <w:szCs w:val="28"/>
        </w:rPr>
        <w:t xml:space="preserve">ООО «Технические системы» </w:t>
      </w:r>
    </w:p>
    <w:p w14:paraId="79809CAD" w14:textId="77777777" w:rsidR="00B52D62" w:rsidRPr="00CE5CE6" w:rsidRDefault="00B52D62" w:rsidP="00CE5CE6">
      <w:pPr>
        <w:shd w:val="clear" w:color="auto" w:fill="FFFFFF" w:themeFill="background1"/>
        <w:ind w:firstLine="567"/>
        <w:jc w:val="both"/>
        <w:rPr>
          <w:iCs/>
          <w:sz w:val="28"/>
          <w:szCs w:val="28"/>
        </w:rPr>
      </w:pPr>
      <w:r w:rsidRPr="00CE5CE6">
        <w:rPr>
          <w:iCs/>
          <w:sz w:val="28"/>
          <w:szCs w:val="28"/>
        </w:rPr>
        <w:t>ООО «Технические системы» осуществляет теплоснабжение потребителей в промышленной зоне</w:t>
      </w:r>
      <w:r w:rsidR="00502262">
        <w:rPr>
          <w:iCs/>
          <w:sz w:val="28"/>
          <w:szCs w:val="28"/>
        </w:rPr>
        <w:t xml:space="preserve"> города</w:t>
      </w:r>
      <w:r w:rsidRPr="00CE5CE6">
        <w:rPr>
          <w:iCs/>
          <w:sz w:val="28"/>
          <w:szCs w:val="28"/>
        </w:rPr>
        <w:t xml:space="preserve"> Сургута. В эксплуатации находится одна котельная по адресу ул. Нефтеюганское шоссе, 64/1, с установленной мощностью 9 Гкал/ч.</w:t>
      </w:r>
    </w:p>
    <w:p w14:paraId="56077F6C" w14:textId="77777777" w:rsidR="00B52D62" w:rsidRPr="00CE5CE6" w:rsidRDefault="00B52D62" w:rsidP="00CE5CE6">
      <w:pPr>
        <w:shd w:val="clear" w:color="auto" w:fill="FFFFFF" w:themeFill="background1"/>
        <w:ind w:firstLine="567"/>
        <w:jc w:val="both"/>
        <w:rPr>
          <w:iCs/>
          <w:sz w:val="28"/>
          <w:szCs w:val="28"/>
        </w:rPr>
      </w:pPr>
      <w:r w:rsidRPr="00CE5CE6">
        <w:rPr>
          <w:iCs/>
          <w:sz w:val="28"/>
          <w:szCs w:val="28"/>
        </w:rPr>
        <w:t xml:space="preserve">Схема выдачи тепловой мощности котельной по горячей воде – двухтрубная, с отопительной нагрузкой. </w:t>
      </w:r>
      <w:r w:rsidRPr="00CE5CE6">
        <w:rPr>
          <w:iCs/>
          <w:sz w:val="28"/>
          <w:szCs w:val="28"/>
          <w:lang w:val="en-US"/>
        </w:rPr>
        <w:t>C</w:t>
      </w:r>
      <w:r w:rsidRPr="00CE5CE6">
        <w:rPr>
          <w:iCs/>
          <w:sz w:val="28"/>
          <w:szCs w:val="28"/>
        </w:rPr>
        <w:t>пособ регулирования отпуска тепловой энергии – качественный. Температурный график – 95/70 ºС.</w:t>
      </w:r>
    </w:p>
    <w:p w14:paraId="78B045B2" w14:textId="77777777" w:rsidR="00B52D62" w:rsidRPr="00CE5CE6" w:rsidRDefault="00B52D62" w:rsidP="00CE5CE6">
      <w:pPr>
        <w:shd w:val="clear" w:color="auto" w:fill="FFFFFF" w:themeFill="background1"/>
        <w:ind w:firstLine="567"/>
        <w:jc w:val="both"/>
        <w:rPr>
          <w:iCs/>
          <w:sz w:val="28"/>
          <w:szCs w:val="28"/>
        </w:rPr>
      </w:pPr>
    </w:p>
    <w:p w14:paraId="1D6EBA59" w14:textId="77777777" w:rsidR="00B52D62" w:rsidRPr="00CE5CE6" w:rsidRDefault="00B52D62" w:rsidP="00CE5CE6">
      <w:pPr>
        <w:pStyle w:val="5"/>
        <w:shd w:val="clear" w:color="auto" w:fill="FFFFFF" w:themeFill="background1"/>
        <w:spacing w:before="0"/>
        <w:jc w:val="left"/>
      </w:pPr>
      <w:r w:rsidRPr="00CE5CE6">
        <w:t>Ограничения использования мощностей</w:t>
      </w:r>
    </w:p>
    <w:p w14:paraId="3BEFA566" w14:textId="77777777" w:rsidR="00B52D62" w:rsidRPr="00CE5CE6" w:rsidRDefault="00B52D62" w:rsidP="00CE5CE6">
      <w:pPr>
        <w:shd w:val="clear" w:color="auto" w:fill="FFFFFF" w:themeFill="background1"/>
        <w:ind w:firstLine="567"/>
        <w:contextualSpacing/>
        <w:jc w:val="both"/>
        <w:rPr>
          <w:iCs/>
          <w:sz w:val="28"/>
        </w:rPr>
      </w:pPr>
      <w:r w:rsidRPr="00CE5CE6">
        <w:rPr>
          <w:iCs/>
          <w:sz w:val="28"/>
        </w:rPr>
        <w:t xml:space="preserve">Данные о располагаемой мощности котельных по результатам наладки приведены в табл. </w:t>
      </w:r>
      <w:r w:rsidR="00074EDA" w:rsidRPr="00CE5CE6">
        <w:rPr>
          <w:iCs/>
          <w:sz w:val="28"/>
        </w:rPr>
        <w:t>75</w:t>
      </w:r>
      <w:r w:rsidRPr="00CE5CE6">
        <w:rPr>
          <w:iCs/>
          <w:sz w:val="28"/>
        </w:rPr>
        <w:t xml:space="preserve">. Ограничения тепловой мощности по котельным связано с эксплуатацией оборудования на продленном ресурсе. </w:t>
      </w:r>
    </w:p>
    <w:p w14:paraId="73A91551" w14:textId="77777777" w:rsidR="00B52D62" w:rsidRPr="00CE5CE6" w:rsidRDefault="00B52D62" w:rsidP="00CE5CE6">
      <w:pPr>
        <w:shd w:val="clear" w:color="auto" w:fill="FFFFFF" w:themeFill="background1"/>
        <w:ind w:firstLine="567"/>
        <w:contextualSpacing/>
        <w:jc w:val="both"/>
        <w:rPr>
          <w:iCs/>
          <w:sz w:val="28"/>
        </w:rPr>
      </w:pPr>
    </w:p>
    <w:p w14:paraId="38A3A768" w14:textId="77777777" w:rsidR="00B52D62" w:rsidRPr="00CE5CE6" w:rsidRDefault="00B52D62" w:rsidP="00CE5CE6">
      <w:pPr>
        <w:pStyle w:val="5"/>
        <w:shd w:val="clear" w:color="auto" w:fill="FFFFFF" w:themeFill="background1"/>
        <w:spacing w:before="0"/>
        <w:jc w:val="left"/>
      </w:pPr>
      <w:r w:rsidRPr="00CE5CE6">
        <w:t>Качество эксплуатации, наладки и ремонтов</w:t>
      </w:r>
    </w:p>
    <w:p w14:paraId="795A18AB" w14:textId="77777777" w:rsidR="00B52D62" w:rsidRPr="00CE5CE6" w:rsidRDefault="00B52D62" w:rsidP="00CE5CE6">
      <w:pPr>
        <w:pStyle w:val="32"/>
        <w:shd w:val="clear" w:color="auto" w:fill="FFFFFF" w:themeFill="background1"/>
        <w:spacing w:line="240" w:lineRule="auto"/>
        <w:ind w:firstLine="709"/>
        <w:rPr>
          <w:szCs w:val="28"/>
        </w:rPr>
      </w:pPr>
      <w:bookmarkStart w:id="279" w:name="_Hlk480878392"/>
      <w:r w:rsidRPr="00CE5CE6">
        <w:rPr>
          <w:szCs w:val="28"/>
        </w:rPr>
        <w:t xml:space="preserve">Информация об основных показателях, характеризующих качество эксплуатации, наладки и ремонта объектов теплоснабжения </w:t>
      </w:r>
      <w:r w:rsidR="00654F5B" w:rsidRPr="00CE5CE6">
        <w:rPr>
          <w:szCs w:val="28"/>
          <w:lang w:val="ru-RU"/>
        </w:rPr>
        <w:t>города Сургута</w:t>
      </w:r>
      <w:r w:rsidRPr="00CE5CE6">
        <w:rPr>
          <w:szCs w:val="28"/>
        </w:rPr>
        <w:t>, приведена в табл</w:t>
      </w:r>
      <w:r w:rsidRPr="00CE5CE6">
        <w:rPr>
          <w:szCs w:val="28"/>
          <w:lang w:val="ru-RU"/>
        </w:rPr>
        <w:t>.</w:t>
      </w:r>
      <w:r w:rsidRPr="00CE5CE6">
        <w:rPr>
          <w:szCs w:val="28"/>
        </w:rPr>
        <w:t> </w:t>
      </w:r>
      <w:r w:rsidR="00F406D7">
        <w:rPr>
          <w:szCs w:val="28"/>
          <w:lang w:val="ru-RU"/>
        </w:rPr>
        <w:t>10</w:t>
      </w:r>
      <w:r w:rsidRPr="00CE5CE6">
        <w:rPr>
          <w:szCs w:val="28"/>
        </w:rPr>
        <w:t>.</w:t>
      </w:r>
      <w:bookmarkEnd w:id="279"/>
    </w:p>
    <w:p w14:paraId="10715ACD" w14:textId="77777777" w:rsidR="00B52D62" w:rsidRPr="00CE5CE6" w:rsidRDefault="00B52D62" w:rsidP="00CE5CE6">
      <w:pPr>
        <w:pStyle w:val="32"/>
        <w:shd w:val="clear" w:color="auto" w:fill="FFFFFF" w:themeFill="background1"/>
        <w:spacing w:line="240" w:lineRule="auto"/>
        <w:ind w:firstLine="709"/>
        <w:rPr>
          <w:b/>
          <w:sz w:val="24"/>
          <w:szCs w:val="24"/>
        </w:rPr>
      </w:pPr>
    </w:p>
    <w:p w14:paraId="67B5158E" w14:textId="3AA00122" w:rsidR="00B52D62" w:rsidRPr="00CE5CE6" w:rsidRDefault="00B52D62" w:rsidP="00CE5CE6">
      <w:pPr>
        <w:pStyle w:val="32"/>
        <w:shd w:val="clear" w:color="auto" w:fill="FFFFFF" w:themeFill="background1"/>
        <w:spacing w:after="120" w:line="240" w:lineRule="auto"/>
        <w:ind w:right="0" w:firstLine="0"/>
        <w:rPr>
          <w:b/>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10</w:t>
      </w:r>
      <w:r w:rsidRPr="00CE5CE6">
        <w:rPr>
          <w:b/>
          <w:sz w:val="24"/>
          <w:szCs w:val="24"/>
        </w:rPr>
        <w:fldChar w:fldCharType="end"/>
      </w:r>
      <w:r w:rsidRPr="00CE5CE6">
        <w:rPr>
          <w:b/>
          <w:sz w:val="24"/>
          <w:szCs w:val="24"/>
        </w:rPr>
        <w:t xml:space="preserve"> – Информация об основных потребительских характеристиках регулируемых товаров и услуг в системе теплоснабжения за 2015-2017 гг.</w:t>
      </w:r>
    </w:p>
    <w:tbl>
      <w:tblPr>
        <w:tblW w:w="4980" w:type="pct"/>
        <w:tblLayout w:type="fixed"/>
        <w:tblLook w:val="04A0" w:firstRow="1" w:lastRow="0" w:firstColumn="1" w:lastColumn="0" w:noHBand="0" w:noVBand="1"/>
      </w:tblPr>
      <w:tblGrid>
        <w:gridCol w:w="5158"/>
        <w:gridCol w:w="1189"/>
        <w:gridCol w:w="1008"/>
        <w:gridCol w:w="1080"/>
        <w:gridCol w:w="1042"/>
      </w:tblGrid>
      <w:tr w:rsidR="00B52D62" w:rsidRPr="00CE5CE6" w14:paraId="4F06338C" w14:textId="77777777" w:rsidTr="00B52D62">
        <w:trPr>
          <w:tblHeader/>
        </w:trPr>
        <w:tc>
          <w:tcPr>
            <w:tcW w:w="2721" w:type="pct"/>
            <w:tcBorders>
              <w:top w:val="single" w:sz="4" w:space="0" w:color="auto"/>
              <w:left w:val="single" w:sz="4" w:space="0" w:color="auto"/>
              <w:bottom w:val="single" w:sz="4" w:space="0" w:color="auto"/>
              <w:right w:val="single" w:sz="4" w:space="0" w:color="auto"/>
            </w:tcBorders>
            <w:shd w:val="clear" w:color="auto" w:fill="FFFFFF"/>
            <w:hideMark/>
          </w:tcPr>
          <w:p w14:paraId="2908D36F" w14:textId="77777777" w:rsidR="00B52D62" w:rsidRPr="00CE5CE6" w:rsidRDefault="00B52D62" w:rsidP="00CE5CE6">
            <w:pPr>
              <w:shd w:val="clear" w:color="auto" w:fill="FFFFFF" w:themeFill="background1"/>
              <w:jc w:val="center"/>
              <w:rPr>
                <w:b/>
                <w:bCs/>
                <w:sz w:val="22"/>
                <w:szCs w:val="22"/>
              </w:rPr>
            </w:pPr>
            <w:r w:rsidRPr="00CE5CE6">
              <w:rPr>
                <w:b/>
                <w:bCs/>
                <w:sz w:val="22"/>
                <w:szCs w:val="22"/>
              </w:rPr>
              <w:t>Показатель</w:t>
            </w:r>
          </w:p>
        </w:tc>
        <w:tc>
          <w:tcPr>
            <w:tcW w:w="627" w:type="pct"/>
            <w:tcBorders>
              <w:top w:val="single" w:sz="4" w:space="0" w:color="auto"/>
              <w:left w:val="nil"/>
              <w:bottom w:val="single" w:sz="4" w:space="0" w:color="auto"/>
              <w:right w:val="single" w:sz="4" w:space="0" w:color="auto"/>
            </w:tcBorders>
            <w:shd w:val="clear" w:color="auto" w:fill="FFFFFF"/>
            <w:noWrap/>
            <w:hideMark/>
          </w:tcPr>
          <w:p w14:paraId="52A423E9" w14:textId="77777777" w:rsidR="00B52D62" w:rsidRPr="00CE5CE6" w:rsidRDefault="00B52D62" w:rsidP="00CE5CE6">
            <w:pPr>
              <w:shd w:val="clear" w:color="auto" w:fill="FFFFFF" w:themeFill="background1"/>
              <w:jc w:val="center"/>
              <w:rPr>
                <w:b/>
                <w:bCs/>
                <w:sz w:val="22"/>
                <w:szCs w:val="22"/>
              </w:rPr>
            </w:pPr>
            <w:r w:rsidRPr="00CE5CE6">
              <w:rPr>
                <w:b/>
                <w:bCs/>
                <w:sz w:val="22"/>
                <w:szCs w:val="22"/>
              </w:rPr>
              <w:t>Ед. изм.</w:t>
            </w:r>
          </w:p>
        </w:tc>
        <w:tc>
          <w:tcPr>
            <w:tcW w:w="532" w:type="pct"/>
            <w:tcBorders>
              <w:top w:val="single" w:sz="4" w:space="0" w:color="auto"/>
              <w:left w:val="nil"/>
              <w:bottom w:val="single" w:sz="4" w:space="0" w:color="auto"/>
              <w:right w:val="single" w:sz="4" w:space="0" w:color="auto"/>
            </w:tcBorders>
            <w:shd w:val="clear" w:color="auto" w:fill="FFFFFF"/>
            <w:noWrap/>
            <w:hideMark/>
          </w:tcPr>
          <w:p w14:paraId="7E0292A2" w14:textId="77777777" w:rsidR="00B52D62" w:rsidRPr="00CE5CE6" w:rsidRDefault="00B52D62" w:rsidP="00CE5CE6">
            <w:pPr>
              <w:shd w:val="clear" w:color="auto" w:fill="FFFFFF" w:themeFill="background1"/>
              <w:jc w:val="center"/>
              <w:rPr>
                <w:b/>
                <w:bCs/>
                <w:sz w:val="22"/>
                <w:szCs w:val="22"/>
              </w:rPr>
            </w:pPr>
            <w:r w:rsidRPr="00CE5CE6">
              <w:rPr>
                <w:b/>
                <w:bCs/>
                <w:sz w:val="22"/>
                <w:szCs w:val="22"/>
              </w:rPr>
              <w:t>2015 г.</w:t>
            </w:r>
          </w:p>
        </w:tc>
        <w:tc>
          <w:tcPr>
            <w:tcW w:w="570" w:type="pct"/>
            <w:tcBorders>
              <w:top w:val="single" w:sz="4" w:space="0" w:color="auto"/>
              <w:left w:val="nil"/>
              <w:bottom w:val="single" w:sz="4" w:space="0" w:color="auto"/>
              <w:right w:val="single" w:sz="4" w:space="0" w:color="auto"/>
            </w:tcBorders>
            <w:shd w:val="clear" w:color="auto" w:fill="FFFFFF"/>
            <w:hideMark/>
          </w:tcPr>
          <w:p w14:paraId="43C04DC2" w14:textId="77777777" w:rsidR="00B52D62" w:rsidRPr="00CE5CE6" w:rsidRDefault="00B52D62" w:rsidP="00CE5CE6">
            <w:pPr>
              <w:shd w:val="clear" w:color="auto" w:fill="FFFFFF" w:themeFill="background1"/>
              <w:jc w:val="center"/>
              <w:rPr>
                <w:b/>
                <w:bCs/>
                <w:sz w:val="22"/>
                <w:szCs w:val="22"/>
              </w:rPr>
            </w:pPr>
            <w:r w:rsidRPr="00CE5CE6">
              <w:rPr>
                <w:b/>
                <w:bCs/>
                <w:sz w:val="22"/>
                <w:szCs w:val="22"/>
              </w:rPr>
              <w:t>2016 г.</w:t>
            </w:r>
          </w:p>
        </w:tc>
        <w:tc>
          <w:tcPr>
            <w:tcW w:w="550" w:type="pct"/>
            <w:tcBorders>
              <w:top w:val="single" w:sz="4" w:space="0" w:color="auto"/>
              <w:left w:val="nil"/>
              <w:bottom w:val="single" w:sz="4" w:space="0" w:color="auto"/>
              <w:right w:val="single" w:sz="4" w:space="0" w:color="auto"/>
            </w:tcBorders>
            <w:shd w:val="clear" w:color="auto" w:fill="FFFFFF"/>
            <w:hideMark/>
          </w:tcPr>
          <w:p w14:paraId="4373DD86" w14:textId="77777777" w:rsidR="00B52D62" w:rsidRPr="00CE5CE6" w:rsidRDefault="00B52D62" w:rsidP="00CE5CE6">
            <w:pPr>
              <w:shd w:val="clear" w:color="auto" w:fill="FFFFFF" w:themeFill="background1"/>
              <w:jc w:val="center"/>
              <w:rPr>
                <w:b/>
                <w:bCs/>
                <w:sz w:val="22"/>
                <w:szCs w:val="22"/>
              </w:rPr>
            </w:pPr>
            <w:r w:rsidRPr="00CE5CE6">
              <w:rPr>
                <w:b/>
                <w:bCs/>
                <w:sz w:val="22"/>
                <w:szCs w:val="22"/>
              </w:rPr>
              <w:t>2017 г.</w:t>
            </w:r>
          </w:p>
        </w:tc>
      </w:tr>
      <w:tr w:rsidR="00B52D62" w:rsidRPr="00CE5CE6" w14:paraId="4957BC1F"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3BF461D8" w14:textId="77777777" w:rsidR="00B52D62" w:rsidRPr="00CE5CE6" w:rsidRDefault="00B52D62" w:rsidP="00CE5CE6">
            <w:pPr>
              <w:shd w:val="clear" w:color="auto" w:fill="FFFFFF" w:themeFill="background1"/>
              <w:jc w:val="both"/>
              <w:rPr>
                <w:b/>
                <w:sz w:val="22"/>
                <w:szCs w:val="22"/>
              </w:rPr>
            </w:pPr>
            <w:r w:rsidRPr="00CE5CE6">
              <w:rPr>
                <w:b/>
                <w:sz w:val="22"/>
                <w:szCs w:val="22"/>
              </w:rPr>
              <w:t>ООО «СГЭС»</w:t>
            </w:r>
          </w:p>
        </w:tc>
        <w:tc>
          <w:tcPr>
            <w:tcW w:w="627" w:type="pct"/>
            <w:tcBorders>
              <w:top w:val="nil"/>
              <w:left w:val="nil"/>
              <w:bottom w:val="single" w:sz="4" w:space="0" w:color="auto"/>
              <w:right w:val="single" w:sz="4" w:space="0" w:color="auto"/>
            </w:tcBorders>
            <w:shd w:val="clear" w:color="auto" w:fill="FFFFFF"/>
            <w:noWrap/>
            <w:vAlign w:val="center"/>
            <w:hideMark/>
          </w:tcPr>
          <w:p w14:paraId="295A6919" w14:textId="77777777" w:rsidR="00B52D62" w:rsidRPr="00CE5CE6" w:rsidRDefault="00B52D62" w:rsidP="00CE5CE6">
            <w:pPr>
              <w:shd w:val="clear" w:color="auto" w:fill="FFFFFF" w:themeFill="background1"/>
              <w:jc w:val="center"/>
              <w:rPr>
                <w:b/>
                <w:sz w:val="22"/>
                <w:szCs w:val="22"/>
              </w:rPr>
            </w:pPr>
          </w:p>
        </w:tc>
        <w:tc>
          <w:tcPr>
            <w:tcW w:w="532" w:type="pct"/>
            <w:tcBorders>
              <w:top w:val="nil"/>
              <w:left w:val="nil"/>
              <w:bottom w:val="single" w:sz="4" w:space="0" w:color="auto"/>
              <w:right w:val="single" w:sz="4" w:space="0" w:color="auto"/>
            </w:tcBorders>
            <w:shd w:val="clear" w:color="auto" w:fill="FFFFFF"/>
            <w:vAlign w:val="center"/>
            <w:hideMark/>
          </w:tcPr>
          <w:p w14:paraId="0C7E9E74" w14:textId="77777777" w:rsidR="00B52D62" w:rsidRPr="00CE5CE6" w:rsidRDefault="00B52D62" w:rsidP="00CE5CE6">
            <w:pPr>
              <w:shd w:val="clear" w:color="auto" w:fill="FFFFFF" w:themeFill="background1"/>
              <w:jc w:val="center"/>
              <w:rPr>
                <w:b/>
                <w:sz w:val="22"/>
                <w:szCs w:val="22"/>
              </w:rPr>
            </w:pPr>
          </w:p>
        </w:tc>
        <w:tc>
          <w:tcPr>
            <w:tcW w:w="570" w:type="pct"/>
            <w:tcBorders>
              <w:top w:val="nil"/>
              <w:left w:val="nil"/>
              <w:bottom w:val="single" w:sz="4" w:space="0" w:color="auto"/>
              <w:right w:val="single" w:sz="4" w:space="0" w:color="auto"/>
            </w:tcBorders>
            <w:shd w:val="clear" w:color="auto" w:fill="FFFFFF"/>
            <w:vAlign w:val="center"/>
            <w:hideMark/>
          </w:tcPr>
          <w:p w14:paraId="70918EB8" w14:textId="77777777" w:rsidR="00B52D62" w:rsidRPr="00CE5CE6" w:rsidRDefault="00B52D62" w:rsidP="00CE5CE6">
            <w:pPr>
              <w:shd w:val="clear" w:color="auto" w:fill="FFFFFF" w:themeFill="background1"/>
              <w:jc w:val="center"/>
              <w:rPr>
                <w:b/>
                <w:sz w:val="22"/>
                <w:szCs w:val="22"/>
              </w:rPr>
            </w:pPr>
          </w:p>
        </w:tc>
        <w:tc>
          <w:tcPr>
            <w:tcW w:w="550" w:type="pct"/>
            <w:tcBorders>
              <w:top w:val="nil"/>
              <w:left w:val="nil"/>
              <w:bottom w:val="single" w:sz="4" w:space="0" w:color="auto"/>
              <w:right w:val="single" w:sz="4" w:space="0" w:color="auto"/>
            </w:tcBorders>
            <w:shd w:val="clear" w:color="auto" w:fill="FFFFFF"/>
            <w:vAlign w:val="center"/>
            <w:hideMark/>
          </w:tcPr>
          <w:p w14:paraId="1B1D2D18" w14:textId="77777777" w:rsidR="00B52D62" w:rsidRPr="00CE5CE6" w:rsidRDefault="00B52D62" w:rsidP="00CE5CE6">
            <w:pPr>
              <w:shd w:val="clear" w:color="auto" w:fill="FFFFFF" w:themeFill="background1"/>
              <w:jc w:val="center"/>
              <w:rPr>
                <w:b/>
                <w:sz w:val="22"/>
                <w:szCs w:val="22"/>
              </w:rPr>
            </w:pPr>
          </w:p>
        </w:tc>
      </w:tr>
      <w:tr w:rsidR="00B52D62" w:rsidRPr="00CE5CE6" w14:paraId="55627964"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45D8D943" w14:textId="77777777" w:rsidR="00B52D62" w:rsidRPr="00CE5CE6" w:rsidRDefault="00B52D62" w:rsidP="00CE5CE6">
            <w:pPr>
              <w:shd w:val="clear" w:color="auto" w:fill="FFFFFF" w:themeFill="background1"/>
              <w:rPr>
                <w:sz w:val="22"/>
                <w:szCs w:val="22"/>
              </w:rPr>
            </w:pPr>
            <w:r w:rsidRPr="00CE5CE6">
              <w:rPr>
                <w:sz w:val="22"/>
                <w:szCs w:val="22"/>
              </w:rPr>
              <w:t>Технологические нарушения (инциденты) в системе:</w:t>
            </w:r>
          </w:p>
        </w:tc>
        <w:tc>
          <w:tcPr>
            <w:tcW w:w="627" w:type="pct"/>
            <w:tcBorders>
              <w:top w:val="nil"/>
              <w:left w:val="nil"/>
              <w:bottom w:val="single" w:sz="4" w:space="0" w:color="auto"/>
              <w:right w:val="single" w:sz="4" w:space="0" w:color="auto"/>
            </w:tcBorders>
            <w:shd w:val="clear" w:color="auto" w:fill="FFFFFF"/>
            <w:noWrap/>
            <w:vAlign w:val="center"/>
            <w:hideMark/>
          </w:tcPr>
          <w:p w14:paraId="2B13BDAD"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hideMark/>
          </w:tcPr>
          <w:p w14:paraId="2F6063A0"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hideMark/>
          </w:tcPr>
          <w:p w14:paraId="1FDAB96F"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hideMark/>
          </w:tcPr>
          <w:p w14:paraId="250895AB" w14:textId="77777777" w:rsidR="00B52D62" w:rsidRPr="00CE5CE6" w:rsidRDefault="00B52D62" w:rsidP="00CE5CE6">
            <w:pPr>
              <w:shd w:val="clear" w:color="auto" w:fill="FFFFFF" w:themeFill="background1"/>
              <w:jc w:val="center"/>
              <w:rPr>
                <w:sz w:val="22"/>
                <w:szCs w:val="22"/>
              </w:rPr>
            </w:pPr>
          </w:p>
        </w:tc>
      </w:tr>
      <w:tr w:rsidR="00B52D62" w:rsidRPr="00CE5CE6" w14:paraId="45D9C512"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3DD7DAFA" w14:textId="77777777" w:rsidR="00B52D62" w:rsidRPr="00CE5CE6" w:rsidRDefault="00B52D62" w:rsidP="00CE5CE6">
            <w:pPr>
              <w:shd w:val="clear" w:color="auto" w:fill="FFFFFF" w:themeFill="background1"/>
              <w:rPr>
                <w:sz w:val="22"/>
                <w:szCs w:val="22"/>
              </w:rPr>
            </w:pPr>
            <w:r w:rsidRPr="00CE5CE6">
              <w:rPr>
                <w:sz w:val="22"/>
                <w:szCs w:val="22"/>
              </w:rPr>
              <w:t>Котельные</w:t>
            </w:r>
          </w:p>
        </w:tc>
        <w:tc>
          <w:tcPr>
            <w:tcW w:w="627" w:type="pct"/>
            <w:tcBorders>
              <w:top w:val="nil"/>
              <w:left w:val="nil"/>
              <w:bottom w:val="single" w:sz="4" w:space="0" w:color="auto"/>
              <w:right w:val="single" w:sz="4" w:space="0" w:color="auto"/>
            </w:tcBorders>
            <w:shd w:val="clear" w:color="auto" w:fill="FFFFFF"/>
            <w:noWrap/>
            <w:vAlign w:val="center"/>
            <w:hideMark/>
          </w:tcPr>
          <w:p w14:paraId="1CF88702" w14:textId="77777777" w:rsidR="00B52D62" w:rsidRPr="00CE5CE6" w:rsidRDefault="00B52D62" w:rsidP="00CE5CE6">
            <w:pPr>
              <w:shd w:val="clear" w:color="auto" w:fill="FFFFFF" w:themeFill="background1"/>
              <w:jc w:val="center"/>
              <w:rPr>
                <w:sz w:val="22"/>
                <w:szCs w:val="22"/>
              </w:rPr>
            </w:pPr>
            <w:r w:rsidRPr="00CE5CE6">
              <w:rPr>
                <w:sz w:val="22"/>
                <w:szCs w:val="22"/>
              </w:rPr>
              <w:t>ед.</w:t>
            </w:r>
          </w:p>
        </w:tc>
        <w:tc>
          <w:tcPr>
            <w:tcW w:w="532" w:type="pct"/>
            <w:tcBorders>
              <w:top w:val="nil"/>
              <w:left w:val="nil"/>
              <w:bottom w:val="single" w:sz="4" w:space="0" w:color="auto"/>
              <w:right w:val="single" w:sz="4" w:space="0" w:color="auto"/>
            </w:tcBorders>
            <w:shd w:val="clear" w:color="auto" w:fill="FFFFFF"/>
            <w:vAlign w:val="center"/>
            <w:hideMark/>
          </w:tcPr>
          <w:p w14:paraId="05601792"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5274E639"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69B0FCA9" w14:textId="77777777" w:rsidR="00B52D62" w:rsidRPr="00CE5CE6" w:rsidRDefault="00B52D62" w:rsidP="00CE5CE6">
            <w:pPr>
              <w:shd w:val="clear" w:color="auto" w:fill="FFFFFF" w:themeFill="background1"/>
              <w:jc w:val="center"/>
              <w:rPr>
                <w:sz w:val="22"/>
                <w:szCs w:val="22"/>
              </w:rPr>
            </w:pPr>
            <w:r w:rsidRPr="00CE5CE6">
              <w:rPr>
                <w:sz w:val="22"/>
                <w:szCs w:val="22"/>
              </w:rPr>
              <w:t>0</w:t>
            </w:r>
          </w:p>
        </w:tc>
      </w:tr>
      <w:tr w:rsidR="00B52D62" w:rsidRPr="00CE5CE6" w14:paraId="67917782"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4E6A3009" w14:textId="77777777" w:rsidR="00B52D62" w:rsidRPr="00CE5CE6" w:rsidRDefault="00B52D62" w:rsidP="00CE5CE6">
            <w:pPr>
              <w:shd w:val="clear" w:color="auto" w:fill="FFFFFF" w:themeFill="background1"/>
              <w:rPr>
                <w:sz w:val="22"/>
                <w:szCs w:val="22"/>
              </w:rPr>
            </w:pPr>
            <w:r w:rsidRPr="00CE5CE6">
              <w:rPr>
                <w:sz w:val="22"/>
                <w:szCs w:val="22"/>
              </w:rPr>
              <w:t xml:space="preserve">Количество аварий на тепловых сетях  </w:t>
            </w:r>
          </w:p>
        </w:tc>
        <w:tc>
          <w:tcPr>
            <w:tcW w:w="627" w:type="pct"/>
            <w:tcBorders>
              <w:top w:val="nil"/>
              <w:left w:val="nil"/>
              <w:bottom w:val="single" w:sz="4" w:space="0" w:color="auto"/>
              <w:right w:val="single" w:sz="4" w:space="0" w:color="auto"/>
            </w:tcBorders>
            <w:shd w:val="clear" w:color="auto" w:fill="FFFFFF"/>
            <w:noWrap/>
            <w:vAlign w:val="center"/>
            <w:hideMark/>
          </w:tcPr>
          <w:p w14:paraId="5AC1A3B5" w14:textId="77777777" w:rsidR="00B52D62" w:rsidRPr="00CE5CE6" w:rsidRDefault="00B52D62" w:rsidP="00CE5CE6">
            <w:pPr>
              <w:shd w:val="clear" w:color="auto" w:fill="FFFFFF" w:themeFill="background1"/>
              <w:jc w:val="center"/>
              <w:rPr>
                <w:sz w:val="22"/>
                <w:szCs w:val="22"/>
              </w:rPr>
            </w:pPr>
            <w:r w:rsidRPr="00CE5CE6">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hideMark/>
          </w:tcPr>
          <w:p w14:paraId="51B239CF"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3D6098FC"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3DD9CCC5" w14:textId="77777777" w:rsidR="00B52D62" w:rsidRPr="00CE5CE6" w:rsidRDefault="00B52D62" w:rsidP="00CE5CE6">
            <w:pPr>
              <w:shd w:val="clear" w:color="auto" w:fill="FFFFFF" w:themeFill="background1"/>
              <w:jc w:val="center"/>
              <w:rPr>
                <w:sz w:val="22"/>
                <w:szCs w:val="22"/>
              </w:rPr>
            </w:pPr>
            <w:r w:rsidRPr="00CE5CE6">
              <w:rPr>
                <w:sz w:val="22"/>
                <w:szCs w:val="22"/>
              </w:rPr>
              <w:t>0</w:t>
            </w:r>
          </w:p>
        </w:tc>
      </w:tr>
      <w:tr w:rsidR="00B52D62" w:rsidRPr="00CE5CE6" w14:paraId="7A206D3D"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52A29D2D" w14:textId="77777777" w:rsidR="00B52D62" w:rsidRPr="00CE5CE6" w:rsidRDefault="00B52D62" w:rsidP="00CE5CE6">
            <w:pPr>
              <w:shd w:val="clear" w:color="auto" w:fill="FFFFFF" w:themeFill="background1"/>
              <w:rPr>
                <w:sz w:val="22"/>
                <w:szCs w:val="22"/>
              </w:rPr>
            </w:pPr>
            <w:r w:rsidRPr="00CE5CE6">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vAlign w:val="center"/>
            <w:hideMark/>
          </w:tcPr>
          <w:p w14:paraId="4374B737" w14:textId="77777777" w:rsidR="00B52D62" w:rsidRPr="00CE5CE6" w:rsidRDefault="00B52D62" w:rsidP="00CE5CE6">
            <w:pPr>
              <w:shd w:val="clear" w:color="auto" w:fill="FFFFFF" w:themeFill="background1"/>
              <w:jc w:val="center"/>
              <w:rPr>
                <w:sz w:val="22"/>
                <w:szCs w:val="22"/>
              </w:rPr>
            </w:pPr>
            <w:r w:rsidRPr="00CE5CE6">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hideMark/>
          </w:tcPr>
          <w:p w14:paraId="6FA59A16"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3F15276B"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2995FD3A" w14:textId="77777777" w:rsidR="00B52D62" w:rsidRPr="00CE5CE6" w:rsidRDefault="00B52D62" w:rsidP="00CE5CE6">
            <w:pPr>
              <w:shd w:val="clear" w:color="auto" w:fill="FFFFFF" w:themeFill="background1"/>
              <w:jc w:val="center"/>
              <w:rPr>
                <w:sz w:val="22"/>
                <w:szCs w:val="22"/>
              </w:rPr>
            </w:pPr>
            <w:r w:rsidRPr="00CE5CE6">
              <w:rPr>
                <w:sz w:val="22"/>
                <w:szCs w:val="22"/>
              </w:rPr>
              <w:t>0</w:t>
            </w:r>
          </w:p>
        </w:tc>
      </w:tr>
      <w:tr w:rsidR="00B52D62" w:rsidRPr="00CE5CE6" w14:paraId="4D7138F8"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490BAED3" w14:textId="77777777" w:rsidR="00B52D62" w:rsidRPr="00CE5CE6" w:rsidRDefault="00B52D62" w:rsidP="00CE5CE6">
            <w:pPr>
              <w:shd w:val="clear" w:color="auto" w:fill="FFFFFF" w:themeFill="background1"/>
              <w:rPr>
                <w:sz w:val="22"/>
                <w:szCs w:val="22"/>
              </w:rPr>
            </w:pPr>
            <w:r w:rsidRPr="00CE5CE6">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vAlign w:val="center"/>
            <w:hideMark/>
          </w:tcPr>
          <w:p w14:paraId="603EC39F"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1652" w:type="pct"/>
            <w:gridSpan w:val="3"/>
            <w:tcBorders>
              <w:top w:val="nil"/>
              <w:left w:val="nil"/>
              <w:bottom w:val="single" w:sz="4" w:space="0" w:color="auto"/>
              <w:right w:val="single" w:sz="4" w:space="0" w:color="auto"/>
            </w:tcBorders>
            <w:shd w:val="clear" w:color="auto" w:fill="FFFFFF"/>
            <w:vAlign w:val="center"/>
            <w:hideMark/>
          </w:tcPr>
          <w:p w14:paraId="62E384F9" w14:textId="77777777" w:rsidR="00B52D62" w:rsidRPr="00CE5CE6" w:rsidRDefault="00B52D62" w:rsidP="00CE5CE6">
            <w:pPr>
              <w:shd w:val="clear" w:color="auto" w:fill="FFFFFF" w:themeFill="background1"/>
              <w:jc w:val="center"/>
              <w:rPr>
                <w:sz w:val="22"/>
                <w:szCs w:val="22"/>
              </w:rPr>
            </w:pPr>
            <w:r w:rsidRPr="00CE5CE6">
              <w:rPr>
                <w:sz w:val="22"/>
                <w:szCs w:val="22"/>
              </w:rPr>
              <w:t>не утверждены</w:t>
            </w:r>
          </w:p>
        </w:tc>
      </w:tr>
      <w:tr w:rsidR="00B52D62" w:rsidRPr="00CE5CE6" w14:paraId="1AD3F4A8"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0BA36D3F" w14:textId="77777777" w:rsidR="00B52D62" w:rsidRPr="00CE5CE6" w:rsidRDefault="00B52D62" w:rsidP="00CE5CE6">
            <w:pPr>
              <w:shd w:val="clear" w:color="auto" w:fill="FFFFFF" w:themeFill="background1"/>
              <w:rPr>
                <w:sz w:val="22"/>
                <w:szCs w:val="22"/>
              </w:rPr>
            </w:pPr>
            <w:r w:rsidRPr="00CE5CE6">
              <w:rPr>
                <w:sz w:val="22"/>
                <w:szCs w:val="22"/>
              </w:rPr>
              <w:t>Доля числа исполненных в срок договоров о подключении (технологическом присоединении)</w:t>
            </w:r>
          </w:p>
        </w:tc>
        <w:tc>
          <w:tcPr>
            <w:tcW w:w="627" w:type="pct"/>
            <w:tcBorders>
              <w:top w:val="nil"/>
              <w:left w:val="nil"/>
              <w:bottom w:val="single" w:sz="4" w:space="0" w:color="auto"/>
              <w:right w:val="single" w:sz="4" w:space="0" w:color="auto"/>
            </w:tcBorders>
            <w:shd w:val="clear" w:color="auto" w:fill="FFFFFF"/>
            <w:noWrap/>
            <w:vAlign w:val="center"/>
            <w:hideMark/>
          </w:tcPr>
          <w:p w14:paraId="17A2B3A0"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32" w:type="pct"/>
            <w:tcBorders>
              <w:top w:val="nil"/>
              <w:left w:val="nil"/>
              <w:bottom w:val="single" w:sz="4" w:space="0" w:color="auto"/>
              <w:right w:val="single" w:sz="4" w:space="0" w:color="auto"/>
            </w:tcBorders>
            <w:shd w:val="clear" w:color="auto" w:fill="FFFFFF"/>
            <w:hideMark/>
          </w:tcPr>
          <w:p w14:paraId="57D1BB45" w14:textId="77777777" w:rsidR="00B52D62" w:rsidRPr="00CE5CE6" w:rsidRDefault="00B52D62" w:rsidP="00CE5CE6">
            <w:pPr>
              <w:shd w:val="clear" w:color="auto" w:fill="FFFFFF" w:themeFill="background1"/>
              <w:jc w:val="center"/>
              <w:rPr>
                <w:sz w:val="22"/>
                <w:szCs w:val="22"/>
              </w:rPr>
            </w:pPr>
            <w:r w:rsidRPr="00CE5CE6">
              <w:rPr>
                <w:sz w:val="22"/>
                <w:szCs w:val="22"/>
              </w:rPr>
              <w:t>100</w:t>
            </w:r>
          </w:p>
        </w:tc>
        <w:tc>
          <w:tcPr>
            <w:tcW w:w="570" w:type="pct"/>
            <w:tcBorders>
              <w:top w:val="nil"/>
              <w:left w:val="nil"/>
              <w:bottom w:val="single" w:sz="4" w:space="0" w:color="auto"/>
              <w:right w:val="single" w:sz="4" w:space="0" w:color="auto"/>
            </w:tcBorders>
            <w:shd w:val="clear" w:color="auto" w:fill="FFFFFF"/>
            <w:hideMark/>
          </w:tcPr>
          <w:p w14:paraId="240A1E1C" w14:textId="77777777" w:rsidR="00B52D62" w:rsidRPr="00CE5CE6" w:rsidRDefault="00B52D62" w:rsidP="00CE5CE6">
            <w:pPr>
              <w:shd w:val="clear" w:color="auto" w:fill="FFFFFF" w:themeFill="background1"/>
              <w:jc w:val="center"/>
              <w:rPr>
                <w:sz w:val="22"/>
                <w:szCs w:val="22"/>
              </w:rPr>
            </w:pPr>
            <w:r w:rsidRPr="00CE5CE6">
              <w:rPr>
                <w:sz w:val="22"/>
                <w:szCs w:val="22"/>
              </w:rPr>
              <w:t>100</w:t>
            </w:r>
          </w:p>
        </w:tc>
        <w:tc>
          <w:tcPr>
            <w:tcW w:w="550" w:type="pct"/>
            <w:tcBorders>
              <w:top w:val="nil"/>
              <w:left w:val="nil"/>
              <w:bottom w:val="single" w:sz="4" w:space="0" w:color="auto"/>
              <w:right w:val="single" w:sz="4" w:space="0" w:color="auto"/>
            </w:tcBorders>
            <w:shd w:val="clear" w:color="auto" w:fill="FFFFFF"/>
            <w:hideMark/>
          </w:tcPr>
          <w:p w14:paraId="3331DC0F" w14:textId="77777777" w:rsidR="00B52D62" w:rsidRPr="00CE5CE6" w:rsidRDefault="00B52D62" w:rsidP="00CE5CE6">
            <w:pPr>
              <w:shd w:val="clear" w:color="auto" w:fill="FFFFFF" w:themeFill="background1"/>
              <w:jc w:val="center"/>
              <w:rPr>
                <w:sz w:val="22"/>
                <w:szCs w:val="22"/>
              </w:rPr>
            </w:pPr>
            <w:r w:rsidRPr="00CE5CE6">
              <w:rPr>
                <w:sz w:val="22"/>
                <w:szCs w:val="22"/>
              </w:rPr>
              <w:t>100</w:t>
            </w:r>
          </w:p>
        </w:tc>
      </w:tr>
      <w:tr w:rsidR="00B52D62" w:rsidRPr="00CE5CE6" w14:paraId="0A49EA0F"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505D9644" w14:textId="77777777" w:rsidR="00B52D62" w:rsidRPr="00CE5CE6" w:rsidRDefault="00B52D62" w:rsidP="00CE5CE6">
            <w:pPr>
              <w:shd w:val="clear" w:color="auto" w:fill="FFFFFF" w:themeFill="background1"/>
              <w:rPr>
                <w:sz w:val="22"/>
                <w:szCs w:val="22"/>
              </w:rPr>
            </w:pPr>
            <w:r w:rsidRPr="00CE5CE6">
              <w:rPr>
                <w:sz w:val="22"/>
                <w:szCs w:val="22"/>
              </w:rPr>
              <w:t>Средняя продолжительность рассмотрения заявок на подключение (технологическое присоединение)</w:t>
            </w:r>
          </w:p>
        </w:tc>
        <w:tc>
          <w:tcPr>
            <w:tcW w:w="627" w:type="pct"/>
            <w:tcBorders>
              <w:top w:val="nil"/>
              <w:left w:val="nil"/>
              <w:bottom w:val="single" w:sz="4" w:space="0" w:color="auto"/>
              <w:right w:val="single" w:sz="4" w:space="0" w:color="auto"/>
            </w:tcBorders>
            <w:shd w:val="clear" w:color="auto" w:fill="FFFFFF"/>
            <w:noWrap/>
            <w:vAlign w:val="center"/>
            <w:hideMark/>
          </w:tcPr>
          <w:p w14:paraId="315A8240"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hideMark/>
          </w:tcPr>
          <w:p w14:paraId="78439907" w14:textId="77777777" w:rsidR="00B52D62" w:rsidRPr="00CE5CE6" w:rsidRDefault="00B52D62" w:rsidP="00CE5CE6">
            <w:pPr>
              <w:shd w:val="clear" w:color="auto" w:fill="FFFFFF" w:themeFill="background1"/>
              <w:jc w:val="center"/>
              <w:rPr>
                <w:sz w:val="22"/>
                <w:szCs w:val="22"/>
              </w:rPr>
            </w:pPr>
            <w:r w:rsidRPr="00CE5CE6">
              <w:rPr>
                <w:sz w:val="22"/>
                <w:szCs w:val="22"/>
              </w:rPr>
              <w:t>10</w:t>
            </w:r>
          </w:p>
        </w:tc>
        <w:tc>
          <w:tcPr>
            <w:tcW w:w="570" w:type="pct"/>
            <w:tcBorders>
              <w:top w:val="nil"/>
              <w:left w:val="nil"/>
              <w:bottom w:val="single" w:sz="4" w:space="0" w:color="auto"/>
              <w:right w:val="single" w:sz="4" w:space="0" w:color="auto"/>
            </w:tcBorders>
            <w:shd w:val="clear" w:color="auto" w:fill="FFFFFF"/>
            <w:hideMark/>
          </w:tcPr>
          <w:p w14:paraId="5452A232" w14:textId="77777777" w:rsidR="00B52D62" w:rsidRPr="00CE5CE6" w:rsidRDefault="00B52D62" w:rsidP="00CE5CE6">
            <w:pPr>
              <w:shd w:val="clear" w:color="auto" w:fill="FFFFFF" w:themeFill="background1"/>
              <w:jc w:val="center"/>
              <w:rPr>
                <w:sz w:val="22"/>
                <w:szCs w:val="22"/>
              </w:rPr>
            </w:pPr>
            <w:r w:rsidRPr="00CE5CE6">
              <w:rPr>
                <w:sz w:val="22"/>
                <w:szCs w:val="22"/>
              </w:rPr>
              <w:t>10</w:t>
            </w:r>
          </w:p>
        </w:tc>
        <w:tc>
          <w:tcPr>
            <w:tcW w:w="550" w:type="pct"/>
            <w:tcBorders>
              <w:top w:val="nil"/>
              <w:left w:val="nil"/>
              <w:bottom w:val="single" w:sz="4" w:space="0" w:color="auto"/>
              <w:right w:val="single" w:sz="4" w:space="0" w:color="auto"/>
            </w:tcBorders>
            <w:shd w:val="clear" w:color="auto" w:fill="FFFFFF"/>
            <w:hideMark/>
          </w:tcPr>
          <w:p w14:paraId="01252D5D" w14:textId="77777777" w:rsidR="00B52D62" w:rsidRPr="00CE5CE6" w:rsidRDefault="00B52D62" w:rsidP="00CE5CE6">
            <w:pPr>
              <w:shd w:val="clear" w:color="auto" w:fill="FFFFFF" w:themeFill="background1"/>
              <w:jc w:val="center"/>
              <w:rPr>
                <w:sz w:val="22"/>
                <w:szCs w:val="22"/>
              </w:rPr>
            </w:pPr>
            <w:r w:rsidRPr="00CE5CE6">
              <w:rPr>
                <w:sz w:val="22"/>
                <w:szCs w:val="22"/>
              </w:rPr>
              <w:t>14</w:t>
            </w:r>
          </w:p>
        </w:tc>
      </w:tr>
      <w:tr w:rsidR="00B52D62" w:rsidRPr="00CE5CE6" w14:paraId="1FEAB04C"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50A4E770" w14:textId="77777777" w:rsidR="00B52D62" w:rsidRPr="00CE5CE6" w:rsidRDefault="004F06F5" w:rsidP="00CE5CE6">
            <w:pPr>
              <w:shd w:val="clear" w:color="auto" w:fill="FFFFFF" w:themeFill="background1"/>
              <w:rPr>
                <w:b/>
                <w:sz w:val="22"/>
                <w:szCs w:val="22"/>
              </w:rPr>
            </w:pPr>
            <w:r w:rsidRPr="00CE5CE6">
              <w:rPr>
                <w:b/>
                <w:sz w:val="22"/>
                <w:szCs w:val="22"/>
              </w:rPr>
              <w:t>СГМУП</w:t>
            </w:r>
            <w:r w:rsidR="00B52D62" w:rsidRPr="00CE5CE6">
              <w:rPr>
                <w:b/>
                <w:sz w:val="22"/>
                <w:szCs w:val="22"/>
              </w:rPr>
              <w:t xml:space="preserve"> «ГТС»</w:t>
            </w:r>
          </w:p>
        </w:tc>
        <w:tc>
          <w:tcPr>
            <w:tcW w:w="627" w:type="pct"/>
            <w:tcBorders>
              <w:top w:val="nil"/>
              <w:left w:val="nil"/>
              <w:bottom w:val="single" w:sz="4" w:space="0" w:color="auto"/>
              <w:right w:val="single" w:sz="4" w:space="0" w:color="auto"/>
            </w:tcBorders>
            <w:shd w:val="clear" w:color="auto" w:fill="FFFFFF"/>
            <w:noWrap/>
            <w:vAlign w:val="center"/>
            <w:hideMark/>
          </w:tcPr>
          <w:p w14:paraId="614F9C8C" w14:textId="77777777" w:rsidR="00B52D62" w:rsidRPr="00CE5CE6" w:rsidRDefault="00B52D62" w:rsidP="00CE5CE6">
            <w:pPr>
              <w:shd w:val="clear" w:color="auto" w:fill="FFFFFF" w:themeFill="background1"/>
              <w:jc w:val="center"/>
              <w:rPr>
                <w:b/>
                <w:sz w:val="22"/>
                <w:szCs w:val="22"/>
              </w:rPr>
            </w:pPr>
          </w:p>
        </w:tc>
        <w:tc>
          <w:tcPr>
            <w:tcW w:w="532" w:type="pct"/>
            <w:tcBorders>
              <w:top w:val="nil"/>
              <w:left w:val="nil"/>
              <w:bottom w:val="single" w:sz="4" w:space="0" w:color="auto"/>
              <w:right w:val="single" w:sz="4" w:space="0" w:color="auto"/>
            </w:tcBorders>
            <w:shd w:val="clear" w:color="auto" w:fill="FFFFFF"/>
            <w:vAlign w:val="center"/>
            <w:hideMark/>
          </w:tcPr>
          <w:p w14:paraId="46359BBF" w14:textId="77777777" w:rsidR="00B52D62" w:rsidRPr="00CE5CE6" w:rsidRDefault="00B52D62" w:rsidP="00CE5CE6">
            <w:pPr>
              <w:shd w:val="clear" w:color="auto" w:fill="FFFFFF" w:themeFill="background1"/>
              <w:jc w:val="center"/>
              <w:rPr>
                <w:b/>
                <w:sz w:val="22"/>
                <w:szCs w:val="22"/>
              </w:rPr>
            </w:pPr>
          </w:p>
        </w:tc>
        <w:tc>
          <w:tcPr>
            <w:tcW w:w="570" w:type="pct"/>
            <w:tcBorders>
              <w:top w:val="nil"/>
              <w:left w:val="nil"/>
              <w:bottom w:val="single" w:sz="4" w:space="0" w:color="auto"/>
              <w:right w:val="single" w:sz="4" w:space="0" w:color="auto"/>
            </w:tcBorders>
            <w:shd w:val="clear" w:color="auto" w:fill="FFFFFF"/>
            <w:vAlign w:val="center"/>
            <w:hideMark/>
          </w:tcPr>
          <w:p w14:paraId="11A4D604" w14:textId="77777777" w:rsidR="00B52D62" w:rsidRPr="00CE5CE6" w:rsidRDefault="00B52D62" w:rsidP="00CE5CE6">
            <w:pPr>
              <w:shd w:val="clear" w:color="auto" w:fill="FFFFFF" w:themeFill="background1"/>
              <w:jc w:val="center"/>
              <w:rPr>
                <w:b/>
                <w:sz w:val="22"/>
                <w:szCs w:val="22"/>
              </w:rPr>
            </w:pPr>
          </w:p>
        </w:tc>
        <w:tc>
          <w:tcPr>
            <w:tcW w:w="550" w:type="pct"/>
            <w:tcBorders>
              <w:top w:val="nil"/>
              <w:left w:val="nil"/>
              <w:bottom w:val="single" w:sz="4" w:space="0" w:color="auto"/>
              <w:right w:val="single" w:sz="4" w:space="0" w:color="auto"/>
            </w:tcBorders>
            <w:shd w:val="clear" w:color="auto" w:fill="FFFFFF"/>
            <w:vAlign w:val="center"/>
            <w:hideMark/>
          </w:tcPr>
          <w:p w14:paraId="7BB312F1" w14:textId="77777777" w:rsidR="00B52D62" w:rsidRPr="00CE5CE6" w:rsidRDefault="00B52D62" w:rsidP="00CE5CE6">
            <w:pPr>
              <w:shd w:val="clear" w:color="auto" w:fill="FFFFFF" w:themeFill="background1"/>
              <w:jc w:val="center"/>
              <w:rPr>
                <w:b/>
                <w:sz w:val="22"/>
                <w:szCs w:val="22"/>
              </w:rPr>
            </w:pPr>
          </w:p>
        </w:tc>
      </w:tr>
      <w:tr w:rsidR="00B52D62" w:rsidRPr="00CE5CE6" w14:paraId="7CF8CE6C"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097A1A1F" w14:textId="77777777" w:rsidR="00B52D62" w:rsidRPr="00CE5CE6" w:rsidRDefault="00B52D62" w:rsidP="00CE5CE6">
            <w:pPr>
              <w:shd w:val="clear" w:color="auto" w:fill="FFFFFF" w:themeFill="background1"/>
              <w:rPr>
                <w:sz w:val="22"/>
                <w:szCs w:val="22"/>
              </w:rPr>
            </w:pPr>
            <w:r w:rsidRPr="00CE5CE6">
              <w:rPr>
                <w:sz w:val="22"/>
                <w:szCs w:val="22"/>
              </w:rPr>
              <w:t>Технологические нарушения (инциденты) в системе:</w:t>
            </w:r>
          </w:p>
        </w:tc>
        <w:tc>
          <w:tcPr>
            <w:tcW w:w="627" w:type="pct"/>
            <w:tcBorders>
              <w:top w:val="nil"/>
              <w:left w:val="nil"/>
              <w:bottom w:val="single" w:sz="4" w:space="0" w:color="auto"/>
              <w:right w:val="single" w:sz="4" w:space="0" w:color="auto"/>
            </w:tcBorders>
            <w:shd w:val="clear" w:color="auto" w:fill="FFFFFF"/>
            <w:noWrap/>
            <w:vAlign w:val="center"/>
            <w:hideMark/>
          </w:tcPr>
          <w:p w14:paraId="2C48C7D1"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hideMark/>
          </w:tcPr>
          <w:p w14:paraId="7F266B5F"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hideMark/>
          </w:tcPr>
          <w:p w14:paraId="7FF22287"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hideMark/>
          </w:tcPr>
          <w:p w14:paraId="0723A18A" w14:textId="77777777" w:rsidR="00B52D62" w:rsidRPr="00CE5CE6" w:rsidRDefault="00B52D62" w:rsidP="00CE5CE6">
            <w:pPr>
              <w:shd w:val="clear" w:color="auto" w:fill="FFFFFF" w:themeFill="background1"/>
              <w:jc w:val="center"/>
              <w:rPr>
                <w:sz w:val="22"/>
                <w:szCs w:val="22"/>
              </w:rPr>
            </w:pPr>
          </w:p>
        </w:tc>
      </w:tr>
      <w:tr w:rsidR="00B52D62" w:rsidRPr="00CE5CE6" w14:paraId="4317630F"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7013F447" w14:textId="77777777" w:rsidR="00B52D62" w:rsidRPr="00CE5CE6" w:rsidRDefault="00B52D62" w:rsidP="00CE5CE6">
            <w:pPr>
              <w:shd w:val="clear" w:color="auto" w:fill="FFFFFF" w:themeFill="background1"/>
              <w:rPr>
                <w:sz w:val="22"/>
                <w:szCs w:val="22"/>
              </w:rPr>
            </w:pPr>
            <w:r w:rsidRPr="00CE5CE6">
              <w:rPr>
                <w:sz w:val="22"/>
                <w:szCs w:val="22"/>
              </w:rPr>
              <w:t>Котельные</w:t>
            </w:r>
          </w:p>
        </w:tc>
        <w:tc>
          <w:tcPr>
            <w:tcW w:w="627" w:type="pct"/>
            <w:tcBorders>
              <w:top w:val="nil"/>
              <w:left w:val="nil"/>
              <w:bottom w:val="single" w:sz="4" w:space="0" w:color="auto"/>
              <w:right w:val="single" w:sz="4" w:space="0" w:color="auto"/>
            </w:tcBorders>
            <w:shd w:val="clear" w:color="auto" w:fill="FFFFFF"/>
            <w:noWrap/>
            <w:vAlign w:val="center"/>
            <w:hideMark/>
          </w:tcPr>
          <w:p w14:paraId="488F2920" w14:textId="77777777" w:rsidR="00B52D62" w:rsidRPr="00CE5CE6" w:rsidRDefault="00B52D62" w:rsidP="00CE5CE6">
            <w:pPr>
              <w:shd w:val="clear" w:color="auto" w:fill="FFFFFF" w:themeFill="background1"/>
              <w:jc w:val="center"/>
              <w:rPr>
                <w:sz w:val="22"/>
                <w:szCs w:val="22"/>
              </w:rPr>
            </w:pPr>
            <w:r w:rsidRPr="00CE5CE6">
              <w:rPr>
                <w:sz w:val="22"/>
                <w:szCs w:val="22"/>
              </w:rPr>
              <w:t>ед.</w:t>
            </w:r>
          </w:p>
        </w:tc>
        <w:tc>
          <w:tcPr>
            <w:tcW w:w="532" w:type="pct"/>
            <w:tcBorders>
              <w:top w:val="nil"/>
              <w:left w:val="nil"/>
              <w:bottom w:val="single" w:sz="4" w:space="0" w:color="auto"/>
              <w:right w:val="single" w:sz="4" w:space="0" w:color="auto"/>
            </w:tcBorders>
            <w:shd w:val="clear" w:color="auto" w:fill="FFFFFF"/>
            <w:vAlign w:val="center"/>
            <w:hideMark/>
          </w:tcPr>
          <w:p w14:paraId="372988AB"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4F6CCC01"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1BDB31EF" w14:textId="77777777" w:rsidR="00B52D62" w:rsidRPr="00CE5CE6" w:rsidRDefault="00B52D62" w:rsidP="00CE5CE6">
            <w:pPr>
              <w:shd w:val="clear" w:color="auto" w:fill="FFFFFF" w:themeFill="background1"/>
              <w:jc w:val="center"/>
              <w:rPr>
                <w:sz w:val="22"/>
                <w:szCs w:val="22"/>
              </w:rPr>
            </w:pPr>
            <w:r w:rsidRPr="00CE5CE6">
              <w:rPr>
                <w:sz w:val="22"/>
                <w:szCs w:val="22"/>
              </w:rPr>
              <w:t>1</w:t>
            </w:r>
          </w:p>
        </w:tc>
      </w:tr>
      <w:tr w:rsidR="00B52D62" w:rsidRPr="00CE5CE6" w14:paraId="2B3E77D2"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734009FE" w14:textId="77777777" w:rsidR="00B52D62" w:rsidRPr="00CE5CE6" w:rsidRDefault="00B52D62" w:rsidP="00CE5CE6">
            <w:pPr>
              <w:shd w:val="clear" w:color="auto" w:fill="FFFFFF" w:themeFill="background1"/>
              <w:rPr>
                <w:sz w:val="22"/>
                <w:szCs w:val="22"/>
              </w:rPr>
            </w:pPr>
            <w:r w:rsidRPr="00CE5CE6">
              <w:rPr>
                <w:sz w:val="22"/>
                <w:szCs w:val="22"/>
              </w:rPr>
              <w:t>Количество аварий на тепловых сетях*</w:t>
            </w:r>
          </w:p>
        </w:tc>
        <w:tc>
          <w:tcPr>
            <w:tcW w:w="627" w:type="pct"/>
            <w:tcBorders>
              <w:top w:val="nil"/>
              <w:left w:val="nil"/>
              <w:bottom w:val="single" w:sz="4" w:space="0" w:color="auto"/>
              <w:right w:val="single" w:sz="4" w:space="0" w:color="auto"/>
            </w:tcBorders>
            <w:shd w:val="clear" w:color="auto" w:fill="FFFFFF"/>
            <w:noWrap/>
            <w:vAlign w:val="center"/>
            <w:hideMark/>
          </w:tcPr>
          <w:p w14:paraId="7ACC436A" w14:textId="77777777" w:rsidR="00B52D62" w:rsidRPr="00CE5CE6" w:rsidRDefault="00B52D62" w:rsidP="00CE5CE6">
            <w:pPr>
              <w:shd w:val="clear" w:color="auto" w:fill="FFFFFF" w:themeFill="background1"/>
              <w:jc w:val="center"/>
              <w:rPr>
                <w:sz w:val="22"/>
                <w:szCs w:val="22"/>
              </w:rPr>
            </w:pPr>
            <w:r w:rsidRPr="00CE5CE6">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hideMark/>
          </w:tcPr>
          <w:p w14:paraId="09433A50" w14:textId="77777777" w:rsidR="00B52D62" w:rsidRPr="00CE5CE6" w:rsidRDefault="00B52D62" w:rsidP="00CE5CE6">
            <w:pPr>
              <w:shd w:val="clear" w:color="auto" w:fill="FFFFFF" w:themeFill="background1"/>
              <w:jc w:val="center"/>
              <w:rPr>
                <w:sz w:val="22"/>
                <w:szCs w:val="22"/>
              </w:rPr>
            </w:pPr>
            <w:r w:rsidRPr="00CE5CE6">
              <w:rPr>
                <w:sz w:val="22"/>
                <w:szCs w:val="22"/>
              </w:rPr>
              <w:t>0,24</w:t>
            </w:r>
          </w:p>
        </w:tc>
        <w:tc>
          <w:tcPr>
            <w:tcW w:w="570" w:type="pct"/>
            <w:tcBorders>
              <w:top w:val="nil"/>
              <w:left w:val="nil"/>
              <w:bottom w:val="single" w:sz="4" w:space="0" w:color="auto"/>
              <w:right w:val="single" w:sz="4" w:space="0" w:color="auto"/>
            </w:tcBorders>
            <w:shd w:val="clear" w:color="auto" w:fill="FFFFFF"/>
            <w:vAlign w:val="center"/>
            <w:hideMark/>
          </w:tcPr>
          <w:p w14:paraId="7320CBD4" w14:textId="77777777" w:rsidR="00B52D62" w:rsidRPr="00CE5CE6" w:rsidRDefault="00B52D62" w:rsidP="00CE5CE6">
            <w:pPr>
              <w:shd w:val="clear" w:color="auto" w:fill="FFFFFF" w:themeFill="background1"/>
              <w:jc w:val="center"/>
              <w:rPr>
                <w:sz w:val="22"/>
                <w:szCs w:val="22"/>
              </w:rPr>
            </w:pPr>
            <w:r w:rsidRPr="00CE5CE6">
              <w:rPr>
                <w:sz w:val="22"/>
                <w:szCs w:val="22"/>
              </w:rPr>
              <w:t>0,25</w:t>
            </w:r>
          </w:p>
        </w:tc>
        <w:tc>
          <w:tcPr>
            <w:tcW w:w="550" w:type="pct"/>
            <w:tcBorders>
              <w:top w:val="nil"/>
              <w:left w:val="nil"/>
              <w:bottom w:val="single" w:sz="4" w:space="0" w:color="auto"/>
              <w:right w:val="single" w:sz="4" w:space="0" w:color="auto"/>
            </w:tcBorders>
            <w:shd w:val="clear" w:color="auto" w:fill="FFFFFF"/>
            <w:vAlign w:val="center"/>
            <w:hideMark/>
          </w:tcPr>
          <w:p w14:paraId="4C3869C5" w14:textId="77777777" w:rsidR="00B52D62" w:rsidRPr="00CE5CE6" w:rsidRDefault="00B52D62" w:rsidP="00CE5CE6">
            <w:pPr>
              <w:shd w:val="clear" w:color="auto" w:fill="FFFFFF" w:themeFill="background1"/>
              <w:jc w:val="center"/>
              <w:rPr>
                <w:sz w:val="22"/>
                <w:szCs w:val="22"/>
              </w:rPr>
            </w:pPr>
            <w:r w:rsidRPr="00CE5CE6">
              <w:rPr>
                <w:sz w:val="22"/>
                <w:szCs w:val="22"/>
              </w:rPr>
              <w:t>0,18</w:t>
            </w:r>
          </w:p>
        </w:tc>
      </w:tr>
      <w:tr w:rsidR="00B52D62" w:rsidRPr="00CE5CE6" w14:paraId="14EC5C75"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1687712F" w14:textId="77777777" w:rsidR="00B52D62" w:rsidRPr="00CE5CE6" w:rsidRDefault="00B52D62" w:rsidP="00CE5CE6">
            <w:pPr>
              <w:shd w:val="clear" w:color="auto" w:fill="FFFFFF" w:themeFill="background1"/>
              <w:rPr>
                <w:sz w:val="22"/>
                <w:szCs w:val="22"/>
              </w:rPr>
            </w:pPr>
            <w:r w:rsidRPr="00CE5CE6">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vAlign w:val="center"/>
            <w:hideMark/>
          </w:tcPr>
          <w:p w14:paraId="650DCCE6" w14:textId="77777777" w:rsidR="00B52D62" w:rsidRPr="00CE5CE6" w:rsidRDefault="00B52D62" w:rsidP="00CE5CE6">
            <w:pPr>
              <w:shd w:val="clear" w:color="auto" w:fill="FFFFFF" w:themeFill="background1"/>
              <w:jc w:val="center"/>
              <w:rPr>
                <w:sz w:val="22"/>
                <w:szCs w:val="22"/>
              </w:rPr>
            </w:pPr>
            <w:r w:rsidRPr="00CE5CE6">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hideMark/>
          </w:tcPr>
          <w:p w14:paraId="5D7A6F91"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3D16E99D"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330D0101" w14:textId="77777777" w:rsidR="00B52D62" w:rsidRPr="00CE5CE6" w:rsidRDefault="00B52D62" w:rsidP="00CE5CE6">
            <w:pPr>
              <w:shd w:val="clear" w:color="auto" w:fill="FFFFFF" w:themeFill="background1"/>
              <w:jc w:val="center"/>
              <w:rPr>
                <w:sz w:val="22"/>
                <w:szCs w:val="22"/>
              </w:rPr>
            </w:pPr>
            <w:r w:rsidRPr="00CE5CE6">
              <w:rPr>
                <w:sz w:val="22"/>
                <w:szCs w:val="22"/>
              </w:rPr>
              <w:t>0,067</w:t>
            </w:r>
          </w:p>
        </w:tc>
      </w:tr>
      <w:tr w:rsidR="00B52D62" w:rsidRPr="00CE5CE6" w14:paraId="2D03E877"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4AA3A6DB" w14:textId="77777777" w:rsidR="00B52D62" w:rsidRPr="00CE5CE6" w:rsidRDefault="00B52D62" w:rsidP="00CE5CE6">
            <w:pPr>
              <w:shd w:val="clear" w:color="auto" w:fill="FFFFFF" w:themeFill="background1"/>
              <w:rPr>
                <w:sz w:val="22"/>
                <w:szCs w:val="22"/>
              </w:rPr>
            </w:pPr>
            <w:r w:rsidRPr="00CE5CE6">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vAlign w:val="center"/>
            <w:hideMark/>
          </w:tcPr>
          <w:p w14:paraId="0344FBCD"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1652" w:type="pct"/>
            <w:gridSpan w:val="3"/>
            <w:tcBorders>
              <w:top w:val="nil"/>
              <w:left w:val="nil"/>
              <w:bottom w:val="single" w:sz="4" w:space="0" w:color="auto"/>
              <w:right w:val="single" w:sz="4" w:space="0" w:color="auto"/>
            </w:tcBorders>
            <w:shd w:val="clear" w:color="auto" w:fill="FFFFFF"/>
            <w:vAlign w:val="center"/>
            <w:hideMark/>
          </w:tcPr>
          <w:p w14:paraId="087C8B98" w14:textId="77777777" w:rsidR="00B52D62" w:rsidRPr="00CE5CE6" w:rsidRDefault="00B52D62" w:rsidP="00CE5CE6">
            <w:pPr>
              <w:shd w:val="clear" w:color="auto" w:fill="FFFFFF" w:themeFill="background1"/>
              <w:jc w:val="center"/>
              <w:rPr>
                <w:sz w:val="22"/>
                <w:szCs w:val="22"/>
              </w:rPr>
            </w:pPr>
            <w:r w:rsidRPr="00CE5CE6">
              <w:rPr>
                <w:sz w:val="22"/>
                <w:szCs w:val="22"/>
              </w:rPr>
              <w:t>не утверждены</w:t>
            </w:r>
          </w:p>
        </w:tc>
      </w:tr>
      <w:tr w:rsidR="00B52D62" w:rsidRPr="00CE5CE6" w14:paraId="1C32C112"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09F9E814" w14:textId="77777777" w:rsidR="00B52D62" w:rsidRPr="00CE5CE6" w:rsidRDefault="00B52D62" w:rsidP="00CE5CE6">
            <w:pPr>
              <w:shd w:val="clear" w:color="auto" w:fill="FFFFFF" w:themeFill="background1"/>
              <w:rPr>
                <w:sz w:val="22"/>
                <w:szCs w:val="22"/>
              </w:rPr>
            </w:pPr>
            <w:r w:rsidRPr="00CE5CE6">
              <w:rPr>
                <w:sz w:val="22"/>
                <w:szCs w:val="22"/>
              </w:rPr>
              <w:t>Доля числа исполненных в срок договоров о подключении (технологическом присоединении)</w:t>
            </w:r>
          </w:p>
        </w:tc>
        <w:tc>
          <w:tcPr>
            <w:tcW w:w="627" w:type="pct"/>
            <w:tcBorders>
              <w:top w:val="nil"/>
              <w:left w:val="nil"/>
              <w:bottom w:val="single" w:sz="4" w:space="0" w:color="auto"/>
              <w:right w:val="single" w:sz="4" w:space="0" w:color="auto"/>
            </w:tcBorders>
            <w:shd w:val="clear" w:color="auto" w:fill="FFFFFF"/>
            <w:noWrap/>
            <w:vAlign w:val="center"/>
            <w:hideMark/>
          </w:tcPr>
          <w:p w14:paraId="5348FD1A"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32" w:type="pct"/>
            <w:tcBorders>
              <w:top w:val="nil"/>
              <w:left w:val="nil"/>
              <w:bottom w:val="single" w:sz="4" w:space="0" w:color="auto"/>
              <w:right w:val="single" w:sz="4" w:space="0" w:color="auto"/>
            </w:tcBorders>
            <w:shd w:val="clear" w:color="auto" w:fill="FFFFFF"/>
            <w:vAlign w:val="center"/>
            <w:hideMark/>
          </w:tcPr>
          <w:p w14:paraId="3222A89F" w14:textId="77777777" w:rsidR="00B52D62" w:rsidRPr="00CE5CE6" w:rsidRDefault="00B52D62" w:rsidP="00CE5CE6">
            <w:pPr>
              <w:shd w:val="clear" w:color="auto" w:fill="FFFFFF" w:themeFill="background1"/>
              <w:jc w:val="center"/>
              <w:rPr>
                <w:sz w:val="22"/>
                <w:szCs w:val="22"/>
              </w:rPr>
            </w:pPr>
            <w:r w:rsidRPr="00CE5CE6">
              <w:rPr>
                <w:sz w:val="22"/>
                <w:szCs w:val="22"/>
              </w:rPr>
              <w:t>87,0</w:t>
            </w:r>
          </w:p>
        </w:tc>
        <w:tc>
          <w:tcPr>
            <w:tcW w:w="570" w:type="pct"/>
            <w:tcBorders>
              <w:top w:val="nil"/>
              <w:left w:val="nil"/>
              <w:bottom w:val="single" w:sz="4" w:space="0" w:color="auto"/>
              <w:right w:val="single" w:sz="4" w:space="0" w:color="auto"/>
            </w:tcBorders>
            <w:shd w:val="clear" w:color="auto" w:fill="FFFFFF"/>
            <w:vAlign w:val="center"/>
            <w:hideMark/>
          </w:tcPr>
          <w:p w14:paraId="76ABB992" w14:textId="77777777" w:rsidR="00B52D62" w:rsidRPr="00CE5CE6" w:rsidRDefault="00B52D62" w:rsidP="00CE5CE6">
            <w:pPr>
              <w:shd w:val="clear" w:color="auto" w:fill="FFFFFF" w:themeFill="background1"/>
              <w:jc w:val="center"/>
              <w:rPr>
                <w:sz w:val="22"/>
                <w:szCs w:val="22"/>
              </w:rPr>
            </w:pPr>
            <w:r w:rsidRPr="00CE5CE6">
              <w:rPr>
                <w:sz w:val="22"/>
                <w:szCs w:val="22"/>
              </w:rPr>
              <w:t>100,0</w:t>
            </w:r>
          </w:p>
        </w:tc>
        <w:tc>
          <w:tcPr>
            <w:tcW w:w="550" w:type="pct"/>
            <w:tcBorders>
              <w:top w:val="nil"/>
              <w:left w:val="nil"/>
              <w:bottom w:val="single" w:sz="4" w:space="0" w:color="auto"/>
              <w:right w:val="single" w:sz="4" w:space="0" w:color="auto"/>
            </w:tcBorders>
            <w:shd w:val="clear" w:color="auto" w:fill="FFFFFF"/>
            <w:vAlign w:val="center"/>
            <w:hideMark/>
          </w:tcPr>
          <w:p w14:paraId="34FAFFC4" w14:textId="77777777" w:rsidR="00B52D62" w:rsidRPr="00CE5CE6" w:rsidRDefault="00B52D62" w:rsidP="00CE5CE6">
            <w:pPr>
              <w:shd w:val="clear" w:color="auto" w:fill="FFFFFF" w:themeFill="background1"/>
              <w:jc w:val="center"/>
              <w:rPr>
                <w:sz w:val="22"/>
                <w:szCs w:val="22"/>
              </w:rPr>
            </w:pPr>
            <w:r w:rsidRPr="00CE5CE6">
              <w:rPr>
                <w:sz w:val="22"/>
                <w:szCs w:val="22"/>
              </w:rPr>
              <w:t>68,6</w:t>
            </w:r>
          </w:p>
        </w:tc>
      </w:tr>
      <w:tr w:rsidR="00B52D62" w:rsidRPr="00CE5CE6" w14:paraId="401C3DB7"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62259239" w14:textId="77777777" w:rsidR="00B52D62" w:rsidRPr="00CE5CE6" w:rsidRDefault="00B52D62" w:rsidP="00CE5CE6">
            <w:pPr>
              <w:shd w:val="clear" w:color="auto" w:fill="FFFFFF" w:themeFill="background1"/>
              <w:rPr>
                <w:sz w:val="22"/>
                <w:szCs w:val="22"/>
              </w:rPr>
            </w:pPr>
            <w:r w:rsidRPr="00CE5CE6">
              <w:rPr>
                <w:sz w:val="22"/>
                <w:szCs w:val="22"/>
              </w:rPr>
              <w:t>Средняя продолжительность рассмотрения заявок на подключение (технологическое присоединение)</w:t>
            </w:r>
          </w:p>
        </w:tc>
        <w:tc>
          <w:tcPr>
            <w:tcW w:w="627" w:type="pct"/>
            <w:tcBorders>
              <w:top w:val="nil"/>
              <w:left w:val="nil"/>
              <w:bottom w:val="single" w:sz="4" w:space="0" w:color="auto"/>
              <w:right w:val="single" w:sz="4" w:space="0" w:color="auto"/>
            </w:tcBorders>
            <w:shd w:val="clear" w:color="auto" w:fill="FFFFFF"/>
            <w:noWrap/>
            <w:vAlign w:val="center"/>
            <w:hideMark/>
          </w:tcPr>
          <w:p w14:paraId="566787DF"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hideMark/>
          </w:tcPr>
          <w:p w14:paraId="5CD456D1" w14:textId="77777777" w:rsidR="00B52D62" w:rsidRPr="00CE5CE6" w:rsidRDefault="00B52D62" w:rsidP="00CE5CE6">
            <w:pPr>
              <w:shd w:val="clear" w:color="auto" w:fill="FFFFFF" w:themeFill="background1"/>
              <w:jc w:val="center"/>
              <w:rPr>
                <w:sz w:val="22"/>
                <w:szCs w:val="22"/>
              </w:rPr>
            </w:pPr>
            <w:r w:rsidRPr="00CE5CE6">
              <w:rPr>
                <w:sz w:val="22"/>
                <w:szCs w:val="22"/>
              </w:rPr>
              <w:t>30</w:t>
            </w:r>
          </w:p>
        </w:tc>
        <w:tc>
          <w:tcPr>
            <w:tcW w:w="570" w:type="pct"/>
            <w:tcBorders>
              <w:top w:val="nil"/>
              <w:left w:val="nil"/>
              <w:bottom w:val="single" w:sz="4" w:space="0" w:color="auto"/>
              <w:right w:val="single" w:sz="4" w:space="0" w:color="auto"/>
            </w:tcBorders>
            <w:shd w:val="clear" w:color="auto" w:fill="FFFFFF"/>
            <w:vAlign w:val="center"/>
            <w:hideMark/>
          </w:tcPr>
          <w:p w14:paraId="591383D7" w14:textId="77777777" w:rsidR="00B52D62" w:rsidRPr="00CE5CE6" w:rsidRDefault="00B52D62" w:rsidP="00CE5CE6">
            <w:pPr>
              <w:shd w:val="clear" w:color="auto" w:fill="FFFFFF" w:themeFill="background1"/>
              <w:jc w:val="center"/>
              <w:rPr>
                <w:sz w:val="22"/>
                <w:szCs w:val="22"/>
              </w:rPr>
            </w:pPr>
            <w:r w:rsidRPr="00CE5CE6">
              <w:rPr>
                <w:sz w:val="22"/>
                <w:szCs w:val="22"/>
              </w:rPr>
              <w:t>31</w:t>
            </w:r>
          </w:p>
        </w:tc>
        <w:tc>
          <w:tcPr>
            <w:tcW w:w="550" w:type="pct"/>
            <w:tcBorders>
              <w:top w:val="nil"/>
              <w:left w:val="nil"/>
              <w:bottom w:val="single" w:sz="4" w:space="0" w:color="auto"/>
              <w:right w:val="single" w:sz="4" w:space="0" w:color="auto"/>
            </w:tcBorders>
            <w:shd w:val="clear" w:color="auto" w:fill="FFFFFF"/>
            <w:vAlign w:val="center"/>
            <w:hideMark/>
          </w:tcPr>
          <w:p w14:paraId="5CB5A8DE" w14:textId="77777777" w:rsidR="00B52D62" w:rsidRPr="00CE5CE6" w:rsidRDefault="00B52D62" w:rsidP="00CE5CE6">
            <w:pPr>
              <w:shd w:val="clear" w:color="auto" w:fill="FFFFFF" w:themeFill="background1"/>
              <w:jc w:val="center"/>
              <w:rPr>
                <w:sz w:val="22"/>
                <w:szCs w:val="22"/>
              </w:rPr>
            </w:pPr>
            <w:r w:rsidRPr="00CE5CE6">
              <w:rPr>
                <w:sz w:val="22"/>
                <w:szCs w:val="22"/>
              </w:rPr>
              <w:t>28</w:t>
            </w:r>
          </w:p>
        </w:tc>
      </w:tr>
      <w:tr w:rsidR="00B52D62" w:rsidRPr="00CE5CE6" w14:paraId="73EA0A55"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167872FE" w14:textId="77777777" w:rsidR="00B52D62" w:rsidRPr="00CE5CE6" w:rsidRDefault="00B52D62" w:rsidP="00CE5CE6">
            <w:pPr>
              <w:shd w:val="clear" w:color="auto" w:fill="FFFFFF" w:themeFill="background1"/>
              <w:rPr>
                <w:b/>
                <w:sz w:val="22"/>
                <w:szCs w:val="22"/>
              </w:rPr>
            </w:pPr>
            <w:r w:rsidRPr="00CE5CE6">
              <w:rPr>
                <w:b/>
                <w:sz w:val="22"/>
                <w:szCs w:val="22"/>
              </w:rPr>
              <w:t>ПАО «Сургутнефтегаз»</w:t>
            </w:r>
          </w:p>
        </w:tc>
        <w:tc>
          <w:tcPr>
            <w:tcW w:w="627" w:type="pct"/>
            <w:tcBorders>
              <w:top w:val="nil"/>
              <w:left w:val="nil"/>
              <w:bottom w:val="single" w:sz="4" w:space="0" w:color="auto"/>
              <w:right w:val="single" w:sz="4" w:space="0" w:color="auto"/>
            </w:tcBorders>
            <w:shd w:val="clear" w:color="auto" w:fill="FFFFFF"/>
            <w:noWrap/>
            <w:vAlign w:val="center"/>
            <w:hideMark/>
          </w:tcPr>
          <w:p w14:paraId="25E04820" w14:textId="77777777" w:rsidR="00B52D62" w:rsidRPr="00CE5CE6" w:rsidRDefault="00B52D62" w:rsidP="00CE5CE6">
            <w:pPr>
              <w:shd w:val="clear" w:color="auto" w:fill="FFFFFF" w:themeFill="background1"/>
              <w:jc w:val="center"/>
              <w:rPr>
                <w:b/>
                <w:sz w:val="22"/>
                <w:szCs w:val="22"/>
              </w:rPr>
            </w:pPr>
          </w:p>
        </w:tc>
        <w:tc>
          <w:tcPr>
            <w:tcW w:w="532" w:type="pct"/>
            <w:tcBorders>
              <w:top w:val="nil"/>
              <w:left w:val="nil"/>
              <w:bottom w:val="single" w:sz="4" w:space="0" w:color="auto"/>
              <w:right w:val="single" w:sz="4" w:space="0" w:color="auto"/>
            </w:tcBorders>
            <w:shd w:val="clear" w:color="auto" w:fill="FFFFFF"/>
            <w:vAlign w:val="center"/>
            <w:hideMark/>
          </w:tcPr>
          <w:p w14:paraId="283BC2E7" w14:textId="77777777" w:rsidR="00B52D62" w:rsidRPr="00CE5CE6" w:rsidRDefault="00B52D62" w:rsidP="00CE5CE6">
            <w:pPr>
              <w:shd w:val="clear" w:color="auto" w:fill="FFFFFF" w:themeFill="background1"/>
              <w:jc w:val="center"/>
              <w:rPr>
                <w:b/>
                <w:sz w:val="22"/>
                <w:szCs w:val="22"/>
              </w:rPr>
            </w:pPr>
          </w:p>
        </w:tc>
        <w:tc>
          <w:tcPr>
            <w:tcW w:w="570" w:type="pct"/>
            <w:tcBorders>
              <w:top w:val="nil"/>
              <w:left w:val="nil"/>
              <w:bottom w:val="single" w:sz="4" w:space="0" w:color="auto"/>
              <w:right w:val="single" w:sz="4" w:space="0" w:color="auto"/>
            </w:tcBorders>
            <w:shd w:val="clear" w:color="auto" w:fill="FFFFFF"/>
            <w:vAlign w:val="center"/>
            <w:hideMark/>
          </w:tcPr>
          <w:p w14:paraId="17B0D224" w14:textId="77777777" w:rsidR="00B52D62" w:rsidRPr="00CE5CE6" w:rsidRDefault="00B52D62" w:rsidP="00CE5CE6">
            <w:pPr>
              <w:shd w:val="clear" w:color="auto" w:fill="FFFFFF" w:themeFill="background1"/>
              <w:jc w:val="center"/>
              <w:rPr>
                <w:b/>
                <w:sz w:val="22"/>
                <w:szCs w:val="22"/>
              </w:rPr>
            </w:pPr>
          </w:p>
        </w:tc>
        <w:tc>
          <w:tcPr>
            <w:tcW w:w="550" w:type="pct"/>
            <w:tcBorders>
              <w:top w:val="nil"/>
              <w:left w:val="nil"/>
              <w:bottom w:val="single" w:sz="4" w:space="0" w:color="auto"/>
              <w:right w:val="single" w:sz="4" w:space="0" w:color="auto"/>
            </w:tcBorders>
            <w:shd w:val="clear" w:color="auto" w:fill="FFFFFF"/>
            <w:vAlign w:val="center"/>
            <w:hideMark/>
          </w:tcPr>
          <w:p w14:paraId="757A67B9" w14:textId="77777777" w:rsidR="00B52D62" w:rsidRPr="00CE5CE6" w:rsidRDefault="00B52D62" w:rsidP="00CE5CE6">
            <w:pPr>
              <w:shd w:val="clear" w:color="auto" w:fill="FFFFFF" w:themeFill="background1"/>
              <w:jc w:val="center"/>
              <w:rPr>
                <w:b/>
                <w:sz w:val="22"/>
                <w:szCs w:val="22"/>
              </w:rPr>
            </w:pPr>
          </w:p>
        </w:tc>
      </w:tr>
      <w:tr w:rsidR="00B52D62" w:rsidRPr="00CE5CE6" w14:paraId="53F11B4D"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749B4EE5" w14:textId="77777777" w:rsidR="00B52D62" w:rsidRPr="00CE5CE6" w:rsidRDefault="00B52D62" w:rsidP="00CE5CE6">
            <w:pPr>
              <w:shd w:val="clear" w:color="auto" w:fill="FFFFFF" w:themeFill="background1"/>
              <w:rPr>
                <w:sz w:val="22"/>
                <w:szCs w:val="22"/>
              </w:rPr>
            </w:pPr>
            <w:r w:rsidRPr="00CE5CE6">
              <w:rPr>
                <w:sz w:val="22"/>
                <w:szCs w:val="22"/>
              </w:rPr>
              <w:t>Технологические нарушения (инциденты) в системе:</w:t>
            </w:r>
          </w:p>
        </w:tc>
        <w:tc>
          <w:tcPr>
            <w:tcW w:w="627" w:type="pct"/>
            <w:tcBorders>
              <w:top w:val="nil"/>
              <w:left w:val="nil"/>
              <w:bottom w:val="single" w:sz="4" w:space="0" w:color="auto"/>
              <w:right w:val="single" w:sz="4" w:space="0" w:color="auto"/>
            </w:tcBorders>
            <w:shd w:val="clear" w:color="auto" w:fill="FFFFFF"/>
            <w:noWrap/>
            <w:vAlign w:val="center"/>
            <w:hideMark/>
          </w:tcPr>
          <w:p w14:paraId="052E9650"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hideMark/>
          </w:tcPr>
          <w:p w14:paraId="67493CEC"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hideMark/>
          </w:tcPr>
          <w:p w14:paraId="7FB31CF8"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hideMark/>
          </w:tcPr>
          <w:p w14:paraId="156B643C" w14:textId="77777777" w:rsidR="00B52D62" w:rsidRPr="00CE5CE6" w:rsidRDefault="00B52D62" w:rsidP="00CE5CE6">
            <w:pPr>
              <w:shd w:val="clear" w:color="auto" w:fill="FFFFFF" w:themeFill="background1"/>
              <w:jc w:val="center"/>
              <w:rPr>
                <w:sz w:val="22"/>
                <w:szCs w:val="22"/>
              </w:rPr>
            </w:pPr>
          </w:p>
        </w:tc>
      </w:tr>
      <w:tr w:rsidR="00B52D62" w:rsidRPr="00CE5CE6" w14:paraId="11D8197F"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63B13A14" w14:textId="77777777" w:rsidR="00B52D62" w:rsidRPr="00CE5CE6" w:rsidRDefault="00B52D62" w:rsidP="00CE5CE6">
            <w:pPr>
              <w:shd w:val="clear" w:color="auto" w:fill="FFFFFF" w:themeFill="background1"/>
              <w:rPr>
                <w:sz w:val="22"/>
                <w:szCs w:val="22"/>
              </w:rPr>
            </w:pPr>
            <w:r w:rsidRPr="00CE5CE6">
              <w:rPr>
                <w:sz w:val="22"/>
                <w:szCs w:val="22"/>
              </w:rPr>
              <w:t>Котельные</w:t>
            </w:r>
          </w:p>
        </w:tc>
        <w:tc>
          <w:tcPr>
            <w:tcW w:w="627" w:type="pct"/>
            <w:tcBorders>
              <w:top w:val="nil"/>
              <w:left w:val="nil"/>
              <w:bottom w:val="single" w:sz="4" w:space="0" w:color="auto"/>
              <w:right w:val="single" w:sz="4" w:space="0" w:color="auto"/>
            </w:tcBorders>
            <w:shd w:val="clear" w:color="auto" w:fill="FFFFFF"/>
            <w:noWrap/>
            <w:vAlign w:val="center"/>
            <w:hideMark/>
          </w:tcPr>
          <w:p w14:paraId="210DFAB1" w14:textId="77777777" w:rsidR="00B52D62" w:rsidRPr="00CE5CE6" w:rsidRDefault="00B52D62" w:rsidP="00CE5CE6">
            <w:pPr>
              <w:shd w:val="clear" w:color="auto" w:fill="FFFFFF" w:themeFill="background1"/>
              <w:jc w:val="center"/>
              <w:rPr>
                <w:sz w:val="22"/>
                <w:szCs w:val="22"/>
              </w:rPr>
            </w:pPr>
            <w:r w:rsidRPr="00CE5CE6">
              <w:rPr>
                <w:sz w:val="22"/>
                <w:szCs w:val="22"/>
              </w:rPr>
              <w:t>ед.</w:t>
            </w:r>
          </w:p>
        </w:tc>
        <w:tc>
          <w:tcPr>
            <w:tcW w:w="532" w:type="pct"/>
            <w:tcBorders>
              <w:top w:val="nil"/>
              <w:left w:val="nil"/>
              <w:bottom w:val="single" w:sz="4" w:space="0" w:color="auto"/>
              <w:right w:val="single" w:sz="4" w:space="0" w:color="auto"/>
            </w:tcBorders>
            <w:shd w:val="clear" w:color="auto" w:fill="FFFFFF"/>
            <w:vAlign w:val="center"/>
            <w:hideMark/>
          </w:tcPr>
          <w:p w14:paraId="30572195"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70" w:type="pct"/>
            <w:tcBorders>
              <w:top w:val="nil"/>
              <w:left w:val="nil"/>
              <w:bottom w:val="single" w:sz="4" w:space="0" w:color="auto"/>
              <w:right w:val="single" w:sz="4" w:space="0" w:color="auto"/>
            </w:tcBorders>
            <w:shd w:val="clear" w:color="auto" w:fill="FFFFFF"/>
            <w:vAlign w:val="center"/>
            <w:hideMark/>
          </w:tcPr>
          <w:p w14:paraId="19B01D55" w14:textId="77777777" w:rsidR="00B52D62" w:rsidRPr="00CE5CE6" w:rsidRDefault="00B52D62" w:rsidP="00CE5CE6">
            <w:pPr>
              <w:shd w:val="clear" w:color="auto" w:fill="FFFFFF" w:themeFill="background1"/>
              <w:jc w:val="center"/>
              <w:rPr>
                <w:sz w:val="22"/>
                <w:szCs w:val="22"/>
              </w:rPr>
            </w:pPr>
            <w:r w:rsidRPr="00CE5CE6">
              <w:rPr>
                <w:sz w:val="22"/>
                <w:szCs w:val="22"/>
              </w:rPr>
              <w:t>100</w:t>
            </w:r>
          </w:p>
        </w:tc>
        <w:tc>
          <w:tcPr>
            <w:tcW w:w="550" w:type="pct"/>
            <w:tcBorders>
              <w:top w:val="nil"/>
              <w:left w:val="nil"/>
              <w:bottom w:val="single" w:sz="4" w:space="0" w:color="auto"/>
              <w:right w:val="single" w:sz="4" w:space="0" w:color="auto"/>
            </w:tcBorders>
            <w:shd w:val="clear" w:color="auto" w:fill="FFFFFF"/>
            <w:vAlign w:val="center"/>
            <w:hideMark/>
          </w:tcPr>
          <w:p w14:paraId="1462154E" w14:textId="77777777" w:rsidR="00B52D62" w:rsidRPr="00CE5CE6" w:rsidRDefault="00B52D62" w:rsidP="00CE5CE6">
            <w:pPr>
              <w:shd w:val="clear" w:color="auto" w:fill="FFFFFF" w:themeFill="background1"/>
              <w:jc w:val="center"/>
              <w:rPr>
                <w:sz w:val="22"/>
                <w:szCs w:val="22"/>
              </w:rPr>
            </w:pPr>
            <w:r w:rsidRPr="00CE5CE6">
              <w:rPr>
                <w:sz w:val="22"/>
                <w:szCs w:val="22"/>
              </w:rPr>
              <w:t>-</w:t>
            </w:r>
          </w:p>
        </w:tc>
      </w:tr>
      <w:tr w:rsidR="00B52D62" w:rsidRPr="00CE5CE6" w14:paraId="6043AB30"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2A56CD8B" w14:textId="77777777" w:rsidR="00B52D62" w:rsidRPr="00CE5CE6" w:rsidRDefault="00B52D62" w:rsidP="00CE5CE6">
            <w:pPr>
              <w:shd w:val="clear" w:color="auto" w:fill="FFFFFF" w:themeFill="background1"/>
              <w:rPr>
                <w:sz w:val="22"/>
                <w:szCs w:val="22"/>
              </w:rPr>
            </w:pPr>
            <w:r w:rsidRPr="00CE5CE6">
              <w:rPr>
                <w:sz w:val="22"/>
                <w:szCs w:val="22"/>
              </w:rPr>
              <w:t>Количество аварий на тепловых сетях*</w:t>
            </w:r>
          </w:p>
        </w:tc>
        <w:tc>
          <w:tcPr>
            <w:tcW w:w="627" w:type="pct"/>
            <w:tcBorders>
              <w:top w:val="nil"/>
              <w:left w:val="nil"/>
              <w:bottom w:val="single" w:sz="4" w:space="0" w:color="auto"/>
              <w:right w:val="single" w:sz="4" w:space="0" w:color="auto"/>
            </w:tcBorders>
            <w:shd w:val="clear" w:color="auto" w:fill="FFFFFF"/>
            <w:noWrap/>
            <w:vAlign w:val="center"/>
            <w:hideMark/>
          </w:tcPr>
          <w:p w14:paraId="5F180E02" w14:textId="77777777" w:rsidR="00B52D62" w:rsidRPr="00CE5CE6" w:rsidRDefault="00B52D62" w:rsidP="00CE5CE6">
            <w:pPr>
              <w:shd w:val="clear" w:color="auto" w:fill="FFFFFF" w:themeFill="background1"/>
              <w:jc w:val="center"/>
              <w:rPr>
                <w:sz w:val="22"/>
                <w:szCs w:val="22"/>
              </w:rPr>
            </w:pPr>
            <w:r w:rsidRPr="00CE5CE6">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hideMark/>
          </w:tcPr>
          <w:p w14:paraId="38DE4BA0" w14:textId="77777777" w:rsidR="00B52D62" w:rsidRPr="00CE5CE6" w:rsidRDefault="00B52D62" w:rsidP="00CE5CE6">
            <w:pPr>
              <w:shd w:val="clear" w:color="auto" w:fill="FFFFFF" w:themeFill="background1"/>
              <w:jc w:val="center"/>
              <w:rPr>
                <w:sz w:val="22"/>
                <w:szCs w:val="22"/>
              </w:rPr>
            </w:pPr>
            <w:r w:rsidRPr="00CE5CE6">
              <w:rPr>
                <w:sz w:val="22"/>
                <w:szCs w:val="22"/>
              </w:rPr>
              <w:t>0,0</w:t>
            </w:r>
          </w:p>
        </w:tc>
        <w:tc>
          <w:tcPr>
            <w:tcW w:w="570" w:type="pct"/>
            <w:tcBorders>
              <w:top w:val="nil"/>
              <w:left w:val="nil"/>
              <w:bottom w:val="single" w:sz="4" w:space="0" w:color="auto"/>
              <w:right w:val="single" w:sz="4" w:space="0" w:color="auto"/>
            </w:tcBorders>
            <w:shd w:val="clear" w:color="auto" w:fill="FFFFFF"/>
            <w:vAlign w:val="center"/>
            <w:hideMark/>
          </w:tcPr>
          <w:p w14:paraId="43081E5A" w14:textId="77777777" w:rsidR="00B52D62" w:rsidRPr="00CE5CE6" w:rsidRDefault="00B52D62" w:rsidP="00CE5CE6">
            <w:pPr>
              <w:shd w:val="clear" w:color="auto" w:fill="FFFFFF" w:themeFill="background1"/>
              <w:jc w:val="center"/>
              <w:rPr>
                <w:sz w:val="22"/>
                <w:szCs w:val="22"/>
              </w:rPr>
            </w:pPr>
            <w:r w:rsidRPr="00CE5CE6">
              <w:rPr>
                <w:sz w:val="22"/>
                <w:szCs w:val="22"/>
              </w:rPr>
              <w:t>0,1</w:t>
            </w:r>
          </w:p>
        </w:tc>
        <w:tc>
          <w:tcPr>
            <w:tcW w:w="550" w:type="pct"/>
            <w:tcBorders>
              <w:top w:val="nil"/>
              <w:left w:val="nil"/>
              <w:bottom w:val="single" w:sz="4" w:space="0" w:color="auto"/>
              <w:right w:val="single" w:sz="4" w:space="0" w:color="auto"/>
            </w:tcBorders>
            <w:shd w:val="clear" w:color="auto" w:fill="FFFFFF"/>
            <w:vAlign w:val="center"/>
            <w:hideMark/>
          </w:tcPr>
          <w:p w14:paraId="29814BBF" w14:textId="77777777" w:rsidR="00B52D62" w:rsidRPr="00CE5CE6" w:rsidRDefault="00B52D62" w:rsidP="00CE5CE6">
            <w:pPr>
              <w:shd w:val="clear" w:color="auto" w:fill="FFFFFF" w:themeFill="background1"/>
              <w:jc w:val="center"/>
              <w:rPr>
                <w:sz w:val="22"/>
                <w:szCs w:val="22"/>
              </w:rPr>
            </w:pPr>
            <w:r w:rsidRPr="00CE5CE6">
              <w:rPr>
                <w:sz w:val="22"/>
                <w:szCs w:val="22"/>
              </w:rPr>
              <w:t>0,0</w:t>
            </w:r>
          </w:p>
        </w:tc>
      </w:tr>
      <w:tr w:rsidR="00B52D62" w:rsidRPr="00CE5CE6" w14:paraId="5E296AE7"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1F0B313F" w14:textId="77777777" w:rsidR="00B52D62" w:rsidRPr="00CE5CE6" w:rsidRDefault="00B52D62" w:rsidP="00CE5CE6">
            <w:pPr>
              <w:shd w:val="clear" w:color="auto" w:fill="FFFFFF" w:themeFill="background1"/>
              <w:rPr>
                <w:sz w:val="22"/>
                <w:szCs w:val="22"/>
              </w:rPr>
            </w:pPr>
            <w:r w:rsidRPr="00CE5CE6">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vAlign w:val="center"/>
            <w:hideMark/>
          </w:tcPr>
          <w:p w14:paraId="0B6D0B71" w14:textId="77777777" w:rsidR="00B52D62" w:rsidRPr="00CE5CE6" w:rsidRDefault="00B52D62" w:rsidP="00CE5CE6">
            <w:pPr>
              <w:shd w:val="clear" w:color="auto" w:fill="FFFFFF" w:themeFill="background1"/>
              <w:jc w:val="center"/>
              <w:rPr>
                <w:sz w:val="22"/>
                <w:szCs w:val="22"/>
              </w:rPr>
            </w:pPr>
            <w:r w:rsidRPr="00CE5CE6">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hideMark/>
          </w:tcPr>
          <w:p w14:paraId="715CA173"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09AAA9D9"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7342A10D" w14:textId="77777777" w:rsidR="00B52D62" w:rsidRPr="00CE5CE6" w:rsidRDefault="00B52D62" w:rsidP="00CE5CE6">
            <w:pPr>
              <w:shd w:val="clear" w:color="auto" w:fill="FFFFFF" w:themeFill="background1"/>
              <w:jc w:val="center"/>
              <w:rPr>
                <w:sz w:val="22"/>
                <w:szCs w:val="22"/>
              </w:rPr>
            </w:pPr>
            <w:r w:rsidRPr="00CE5CE6">
              <w:rPr>
                <w:sz w:val="22"/>
                <w:szCs w:val="22"/>
              </w:rPr>
              <w:t>0</w:t>
            </w:r>
          </w:p>
        </w:tc>
      </w:tr>
      <w:tr w:rsidR="00B52D62" w:rsidRPr="00CE5CE6" w14:paraId="1C3E6C35"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75F7116E" w14:textId="77777777" w:rsidR="00B52D62" w:rsidRPr="00CE5CE6" w:rsidRDefault="00B52D62" w:rsidP="00CE5CE6">
            <w:pPr>
              <w:shd w:val="clear" w:color="auto" w:fill="FFFFFF" w:themeFill="background1"/>
              <w:rPr>
                <w:sz w:val="22"/>
                <w:szCs w:val="22"/>
              </w:rPr>
            </w:pPr>
            <w:r w:rsidRPr="00CE5CE6">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vAlign w:val="center"/>
            <w:hideMark/>
          </w:tcPr>
          <w:p w14:paraId="2264B049"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1652" w:type="pct"/>
            <w:gridSpan w:val="3"/>
            <w:tcBorders>
              <w:top w:val="nil"/>
              <w:left w:val="nil"/>
              <w:bottom w:val="single" w:sz="4" w:space="0" w:color="auto"/>
              <w:right w:val="single" w:sz="4" w:space="0" w:color="auto"/>
            </w:tcBorders>
            <w:shd w:val="clear" w:color="auto" w:fill="FFFFFF"/>
            <w:vAlign w:val="center"/>
            <w:hideMark/>
          </w:tcPr>
          <w:p w14:paraId="0BCB95CC" w14:textId="77777777" w:rsidR="00B52D62" w:rsidRPr="00CE5CE6" w:rsidRDefault="00B52D62" w:rsidP="00CE5CE6">
            <w:pPr>
              <w:shd w:val="clear" w:color="auto" w:fill="FFFFFF" w:themeFill="background1"/>
              <w:jc w:val="center"/>
              <w:rPr>
                <w:sz w:val="22"/>
                <w:szCs w:val="22"/>
              </w:rPr>
            </w:pPr>
            <w:r w:rsidRPr="00CE5CE6">
              <w:rPr>
                <w:sz w:val="22"/>
                <w:szCs w:val="22"/>
              </w:rPr>
              <w:t>не утверждены</w:t>
            </w:r>
          </w:p>
        </w:tc>
      </w:tr>
      <w:tr w:rsidR="00B52D62" w:rsidRPr="00CE5CE6" w14:paraId="0447387B"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21C9F077" w14:textId="77777777" w:rsidR="00B52D62" w:rsidRPr="00CE5CE6" w:rsidRDefault="00B52D62" w:rsidP="00CE5CE6">
            <w:pPr>
              <w:shd w:val="clear" w:color="auto" w:fill="FFFFFF" w:themeFill="background1"/>
              <w:rPr>
                <w:sz w:val="22"/>
                <w:szCs w:val="22"/>
              </w:rPr>
            </w:pPr>
            <w:r w:rsidRPr="00CE5CE6">
              <w:rPr>
                <w:sz w:val="22"/>
                <w:szCs w:val="22"/>
              </w:rPr>
              <w:t>Доля числа исполненных в срок договоров о подключении (технологическом присоединении)</w:t>
            </w:r>
          </w:p>
        </w:tc>
        <w:tc>
          <w:tcPr>
            <w:tcW w:w="627" w:type="pct"/>
            <w:tcBorders>
              <w:top w:val="nil"/>
              <w:left w:val="nil"/>
              <w:bottom w:val="single" w:sz="4" w:space="0" w:color="auto"/>
              <w:right w:val="single" w:sz="4" w:space="0" w:color="auto"/>
            </w:tcBorders>
            <w:shd w:val="clear" w:color="auto" w:fill="FFFFFF"/>
            <w:noWrap/>
            <w:vAlign w:val="center"/>
            <w:hideMark/>
          </w:tcPr>
          <w:p w14:paraId="5B1ADC72"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32" w:type="pct"/>
            <w:tcBorders>
              <w:top w:val="nil"/>
              <w:left w:val="nil"/>
              <w:bottom w:val="single" w:sz="4" w:space="0" w:color="auto"/>
              <w:right w:val="single" w:sz="4" w:space="0" w:color="auto"/>
            </w:tcBorders>
            <w:shd w:val="clear" w:color="auto" w:fill="FFFFFF"/>
            <w:vAlign w:val="center"/>
            <w:hideMark/>
          </w:tcPr>
          <w:p w14:paraId="3087EBBD"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70" w:type="pct"/>
            <w:tcBorders>
              <w:top w:val="nil"/>
              <w:left w:val="nil"/>
              <w:bottom w:val="single" w:sz="4" w:space="0" w:color="auto"/>
              <w:right w:val="single" w:sz="4" w:space="0" w:color="auto"/>
            </w:tcBorders>
            <w:shd w:val="clear" w:color="auto" w:fill="FFFFFF"/>
            <w:vAlign w:val="center"/>
            <w:hideMark/>
          </w:tcPr>
          <w:p w14:paraId="696B81D5" w14:textId="77777777" w:rsidR="00B52D62" w:rsidRPr="00CE5CE6" w:rsidRDefault="00B52D62" w:rsidP="00CE5CE6">
            <w:pPr>
              <w:shd w:val="clear" w:color="auto" w:fill="FFFFFF" w:themeFill="background1"/>
              <w:jc w:val="center"/>
              <w:rPr>
                <w:sz w:val="22"/>
                <w:szCs w:val="22"/>
              </w:rPr>
            </w:pPr>
            <w:r w:rsidRPr="00CE5CE6">
              <w:rPr>
                <w:sz w:val="22"/>
                <w:szCs w:val="22"/>
              </w:rPr>
              <w:t>100,0</w:t>
            </w:r>
          </w:p>
        </w:tc>
        <w:tc>
          <w:tcPr>
            <w:tcW w:w="550" w:type="pct"/>
            <w:tcBorders>
              <w:top w:val="nil"/>
              <w:left w:val="nil"/>
              <w:bottom w:val="single" w:sz="4" w:space="0" w:color="auto"/>
              <w:right w:val="single" w:sz="4" w:space="0" w:color="auto"/>
            </w:tcBorders>
            <w:shd w:val="clear" w:color="auto" w:fill="FFFFFF"/>
            <w:vAlign w:val="center"/>
            <w:hideMark/>
          </w:tcPr>
          <w:p w14:paraId="5C60AFDA" w14:textId="77777777" w:rsidR="00B52D62" w:rsidRPr="00CE5CE6" w:rsidRDefault="00B52D62" w:rsidP="00CE5CE6">
            <w:pPr>
              <w:shd w:val="clear" w:color="auto" w:fill="FFFFFF" w:themeFill="background1"/>
              <w:jc w:val="center"/>
              <w:rPr>
                <w:sz w:val="22"/>
                <w:szCs w:val="22"/>
              </w:rPr>
            </w:pPr>
            <w:r w:rsidRPr="00CE5CE6">
              <w:rPr>
                <w:sz w:val="22"/>
                <w:szCs w:val="22"/>
              </w:rPr>
              <w:t>-</w:t>
            </w:r>
          </w:p>
        </w:tc>
      </w:tr>
      <w:tr w:rsidR="00B52D62" w:rsidRPr="00CE5CE6" w14:paraId="3111B401"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3B4E8AF2" w14:textId="77777777" w:rsidR="00B52D62" w:rsidRPr="00CE5CE6" w:rsidRDefault="00B52D62" w:rsidP="00CE5CE6">
            <w:pPr>
              <w:shd w:val="clear" w:color="auto" w:fill="FFFFFF" w:themeFill="background1"/>
              <w:rPr>
                <w:sz w:val="22"/>
                <w:szCs w:val="22"/>
              </w:rPr>
            </w:pPr>
            <w:r w:rsidRPr="00CE5CE6">
              <w:rPr>
                <w:sz w:val="22"/>
                <w:szCs w:val="22"/>
              </w:rPr>
              <w:t>Средняя продолжительность рассмотрения заявок на подключение (технологическое присоединение)</w:t>
            </w:r>
          </w:p>
        </w:tc>
        <w:tc>
          <w:tcPr>
            <w:tcW w:w="627" w:type="pct"/>
            <w:tcBorders>
              <w:top w:val="nil"/>
              <w:left w:val="nil"/>
              <w:bottom w:val="single" w:sz="4" w:space="0" w:color="auto"/>
              <w:right w:val="single" w:sz="4" w:space="0" w:color="auto"/>
            </w:tcBorders>
            <w:shd w:val="clear" w:color="auto" w:fill="FFFFFF"/>
            <w:noWrap/>
            <w:vAlign w:val="center"/>
            <w:hideMark/>
          </w:tcPr>
          <w:p w14:paraId="4F352B99"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hideMark/>
          </w:tcPr>
          <w:p w14:paraId="45D66393" w14:textId="77777777" w:rsidR="00B52D62" w:rsidRPr="00CE5CE6" w:rsidRDefault="00B52D62" w:rsidP="00CE5CE6">
            <w:pPr>
              <w:shd w:val="clear" w:color="auto" w:fill="FFFFFF" w:themeFill="background1"/>
              <w:jc w:val="center"/>
              <w:rPr>
                <w:sz w:val="22"/>
                <w:szCs w:val="22"/>
              </w:rPr>
            </w:pPr>
            <w:r w:rsidRPr="00CE5CE6">
              <w:rPr>
                <w:sz w:val="22"/>
                <w:szCs w:val="22"/>
              </w:rPr>
              <w:t>14</w:t>
            </w:r>
          </w:p>
        </w:tc>
        <w:tc>
          <w:tcPr>
            <w:tcW w:w="570" w:type="pct"/>
            <w:tcBorders>
              <w:top w:val="nil"/>
              <w:left w:val="nil"/>
              <w:bottom w:val="single" w:sz="4" w:space="0" w:color="auto"/>
              <w:right w:val="single" w:sz="4" w:space="0" w:color="auto"/>
            </w:tcBorders>
            <w:shd w:val="clear" w:color="auto" w:fill="FFFFFF"/>
            <w:vAlign w:val="center"/>
            <w:hideMark/>
          </w:tcPr>
          <w:p w14:paraId="4CB6D3D2" w14:textId="77777777" w:rsidR="00B52D62" w:rsidRPr="00CE5CE6" w:rsidRDefault="00B52D62" w:rsidP="00CE5CE6">
            <w:pPr>
              <w:shd w:val="clear" w:color="auto" w:fill="FFFFFF" w:themeFill="background1"/>
              <w:jc w:val="center"/>
              <w:rPr>
                <w:sz w:val="22"/>
                <w:szCs w:val="22"/>
              </w:rPr>
            </w:pPr>
            <w:r w:rsidRPr="00CE5CE6">
              <w:rPr>
                <w:sz w:val="22"/>
                <w:szCs w:val="22"/>
              </w:rPr>
              <w:t>14</w:t>
            </w:r>
          </w:p>
        </w:tc>
        <w:tc>
          <w:tcPr>
            <w:tcW w:w="550" w:type="pct"/>
            <w:tcBorders>
              <w:top w:val="nil"/>
              <w:left w:val="nil"/>
              <w:bottom w:val="single" w:sz="4" w:space="0" w:color="auto"/>
              <w:right w:val="single" w:sz="4" w:space="0" w:color="auto"/>
            </w:tcBorders>
            <w:shd w:val="clear" w:color="auto" w:fill="FFFFFF"/>
            <w:vAlign w:val="center"/>
            <w:hideMark/>
          </w:tcPr>
          <w:p w14:paraId="1CE8FBD4" w14:textId="77777777" w:rsidR="00B52D62" w:rsidRPr="00CE5CE6" w:rsidRDefault="00B52D62" w:rsidP="00CE5CE6">
            <w:pPr>
              <w:shd w:val="clear" w:color="auto" w:fill="FFFFFF" w:themeFill="background1"/>
              <w:jc w:val="center"/>
              <w:rPr>
                <w:sz w:val="22"/>
                <w:szCs w:val="22"/>
              </w:rPr>
            </w:pPr>
            <w:r w:rsidRPr="00CE5CE6">
              <w:rPr>
                <w:sz w:val="22"/>
                <w:szCs w:val="22"/>
              </w:rPr>
              <w:t>-</w:t>
            </w:r>
          </w:p>
        </w:tc>
      </w:tr>
      <w:tr w:rsidR="00B52D62" w:rsidRPr="00CE5CE6" w14:paraId="05A21D59"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0F3368DA" w14:textId="77777777" w:rsidR="00B52D62" w:rsidRPr="00CE5CE6" w:rsidRDefault="004F06F5" w:rsidP="00CE5CE6">
            <w:pPr>
              <w:shd w:val="clear" w:color="auto" w:fill="FFFFFF" w:themeFill="background1"/>
              <w:rPr>
                <w:b/>
                <w:sz w:val="22"/>
                <w:szCs w:val="22"/>
              </w:rPr>
            </w:pPr>
            <w:r w:rsidRPr="00CE5CE6">
              <w:rPr>
                <w:b/>
                <w:sz w:val="22"/>
                <w:szCs w:val="22"/>
              </w:rPr>
              <w:t>СГМУП</w:t>
            </w:r>
            <w:r w:rsidR="00B52D62" w:rsidRPr="00CE5CE6">
              <w:rPr>
                <w:b/>
                <w:sz w:val="22"/>
                <w:szCs w:val="22"/>
              </w:rPr>
              <w:t xml:space="preserve"> «Тепловик»</w:t>
            </w:r>
          </w:p>
        </w:tc>
        <w:tc>
          <w:tcPr>
            <w:tcW w:w="627" w:type="pct"/>
            <w:tcBorders>
              <w:top w:val="nil"/>
              <w:left w:val="nil"/>
              <w:bottom w:val="single" w:sz="4" w:space="0" w:color="auto"/>
              <w:right w:val="single" w:sz="4" w:space="0" w:color="auto"/>
            </w:tcBorders>
            <w:shd w:val="clear" w:color="auto" w:fill="FFFFFF"/>
            <w:noWrap/>
            <w:vAlign w:val="center"/>
            <w:hideMark/>
          </w:tcPr>
          <w:p w14:paraId="424A288B" w14:textId="77777777" w:rsidR="00B52D62" w:rsidRPr="00CE5CE6" w:rsidRDefault="00B52D62" w:rsidP="00CE5CE6">
            <w:pPr>
              <w:shd w:val="clear" w:color="auto" w:fill="FFFFFF" w:themeFill="background1"/>
              <w:jc w:val="center"/>
              <w:rPr>
                <w:b/>
                <w:sz w:val="22"/>
                <w:szCs w:val="22"/>
              </w:rPr>
            </w:pPr>
          </w:p>
        </w:tc>
        <w:tc>
          <w:tcPr>
            <w:tcW w:w="532" w:type="pct"/>
            <w:tcBorders>
              <w:top w:val="nil"/>
              <w:left w:val="nil"/>
              <w:bottom w:val="single" w:sz="4" w:space="0" w:color="auto"/>
              <w:right w:val="single" w:sz="4" w:space="0" w:color="auto"/>
            </w:tcBorders>
            <w:shd w:val="clear" w:color="auto" w:fill="FFFFFF"/>
            <w:vAlign w:val="center"/>
            <w:hideMark/>
          </w:tcPr>
          <w:p w14:paraId="320242ED" w14:textId="77777777" w:rsidR="00B52D62" w:rsidRPr="00CE5CE6" w:rsidRDefault="00B52D62" w:rsidP="00CE5CE6">
            <w:pPr>
              <w:shd w:val="clear" w:color="auto" w:fill="FFFFFF" w:themeFill="background1"/>
              <w:jc w:val="center"/>
              <w:rPr>
                <w:b/>
                <w:sz w:val="22"/>
                <w:szCs w:val="22"/>
              </w:rPr>
            </w:pPr>
          </w:p>
        </w:tc>
        <w:tc>
          <w:tcPr>
            <w:tcW w:w="570" w:type="pct"/>
            <w:tcBorders>
              <w:top w:val="nil"/>
              <w:left w:val="nil"/>
              <w:bottom w:val="single" w:sz="4" w:space="0" w:color="auto"/>
              <w:right w:val="single" w:sz="4" w:space="0" w:color="auto"/>
            </w:tcBorders>
            <w:shd w:val="clear" w:color="auto" w:fill="FFFFFF"/>
            <w:vAlign w:val="center"/>
            <w:hideMark/>
          </w:tcPr>
          <w:p w14:paraId="1BCE3D31" w14:textId="77777777" w:rsidR="00B52D62" w:rsidRPr="00CE5CE6" w:rsidRDefault="00B52D62" w:rsidP="00CE5CE6">
            <w:pPr>
              <w:shd w:val="clear" w:color="auto" w:fill="FFFFFF" w:themeFill="background1"/>
              <w:jc w:val="center"/>
              <w:rPr>
                <w:b/>
                <w:sz w:val="22"/>
                <w:szCs w:val="22"/>
              </w:rPr>
            </w:pPr>
          </w:p>
        </w:tc>
        <w:tc>
          <w:tcPr>
            <w:tcW w:w="550" w:type="pct"/>
            <w:tcBorders>
              <w:top w:val="nil"/>
              <w:left w:val="nil"/>
              <w:bottom w:val="single" w:sz="4" w:space="0" w:color="auto"/>
              <w:right w:val="single" w:sz="4" w:space="0" w:color="auto"/>
            </w:tcBorders>
            <w:shd w:val="clear" w:color="auto" w:fill="FFFFFF"/>
            <w:vAlign w:val="center"/>
            <w:hideMark/>
          </w:tcPr>
          <w:p w14:paraId="520E3207" w14:textId="77777777" w:rsidR="00B52D62" w:rsidRPr="00CE5CE6" w:rsidRDefault="00B52D62" w:rsidP="00CE5CE6">
            <w:pPr>
              <w:shd w:val="clear" w:color="auto" w:fill="FFFFFF" w:themeFill="background1"/>
              <w:jc w:val="center"/>
              <w:rPr>
                <w:b/>
                <w:sz w:val="22"/>
                <w:szCs w:val="22"/>
              </w:rPr>
            </w:pPr>
          </w:p>
        </w:tc>
      </w:tr>
      <w:tr w:rsidR="00B52D62" w:rsidRPr="00CE5CE6" w14:paraId="2DE61C8A"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374C9AE7" w14:textId="77777777" w:rsidR="00B52D62" w:rsidRPr="00CE5CE6" w:rsidRDefault="00B52D62" w:rsidP="00CE5CE6">
            <w:pPr>
              <w:shd w:val="clear" w:color="auto" w:fill="FFFFFF" w:themeFill="background1"/>
              <w:rPr>
                <w:sz w:val="22"/>
                <w:szCs w:val="22"/>
              </w:rPr>
            </w:pPr>
            <w:r w:rsidRPr="00CE5CE6">
              <w:rPr>
                <w:sz w:val="22"/>
                <w:szCs w:val="22"/>
              </w:rPr>
              <w:t>Технологические нарушения (инциденты) в системе:</w:t>
            </w:r>
          </w:p>
        </w:tc>
        <w:tc>
          <w:tcPr>
            <w:tcW w:w="627" w:type="pct"/>
            <w:tcBorders>
              <w:top w:val="nil"/>
              <w:left w:val="nil"/>
              <w:bottom w:val="single" w:sz="4" w:space="0" w:color="auto"/>
              <w:right w:val="single" w:sz="4" w:space="0" w:color="auto"/>
            </w:tcBorders>
            <w:shd w:val="clear" w:color="auto" w:fill="FFFFFF"/>
            <w:noWrap/>
            <w:vAlign w:val="center"/>
            <w:hideMark/>
          </w:tcPr>
          <w:p w14:paraId="10DF52E8"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hideMark/>
          </w:tcPr>
          <w:p w14:paraId="627C5097"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hideMark/>
          </w:tcPr>
          <w:p w14:paraId="562CA78A"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hideMark/>
          </w:tcPr>
          <w:p w14:paraId="0A244E8D" w14:textId="77777777" w:rsidR="00B52D62" w:rsidRPr="00CE5CE6" w:rsidRDefault="00B52D62" w:rsidP="00CE5CE6">
            <w:pPr>
              <w:shd w:val="clear" w:color="auto" w:fill="FFFFFF" w:themeFill="background1"/>
              <w:jc w:val="center"/>
              <w:rPr>
                <w:sz w:val="22"/>
                <w:szCs w:val="22"/>
              </w:rPr>
            </w:pPr>
          </w:p>
        </w:tc>
      </w:tr>
      <w:tr w:rsidR="00B52D62" w:rsidRPr="00CE5CE6" w14:paraId="1EABC689"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6FE19F24" w14:textId="77777777" w:rsidR="00B52D62" w:rsidRPr="00CE5CE6" w:rsidRDefault="00B52D62" w:rsidP="00CE5CE6">
            <w:pPr>
              <w:shd w:val="clear" w:color="auto" w:fill="FFFFFF" w:themeFill="background1"/>
              <w:rPr>
                <w:sz w:val="22"/>
                <w:szCs w:val="22"/>
              </w:rPr>
            </w:pPr>
            <w:r w:rsidRPr="00CE5CE6">
              <w:rPr>
                <w:sz w:val="22"/>
                <w:szCs w:val="22"/>
              </w:rPr>
              <w:t>Количество аварий на тепловых сетях*</w:t>
            </w:r>
          </w:p>
        </w:tc>
        <w:tc>
          <w:tcPr>
            <w:tcW w:w="627" w:type="pct"/>
            <w:tcBorders>
              <w:top w:val="nil"/>
              <w:left w:val="nil"/>
              <w:bottom w:val="single" w:sz="4" w:space="0" w:color="auto"/>
              <w:right w:val="single" w:sz="4" w:space="0" w:color="auto"/>
            </w:tcBorders>
            <w:shd w:val="clear" w:color="auto" w:fill="FFFFFF"/>
            <w:noWrap/>
            <w:vAlign w:val="center"/>
            <w:hideMark/>
          </w:tcPr>
          <w:p w14:paraId="3DA30D15"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3339B2C6"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478C2F18"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67F78B66" w14:textId="77777777" w:rsidR="00B52D62" w:rsidRPr="00CE5CE6" w:rsidRDefault="00B52D62" w:rsidP="00CE5CE6">
            <w:pPr>
              <w:shd w:val="clear" w:color="auto" w:fill="FFFFFF" w:themeFill="background1"/>
              <w:jc w:val="center"/>
              <w:rPr>
                <w:sz w:val="22"/>
                <w:szCs w:val="22"/>
              </w:rPr>
            </w:pPr>
          </w:p>
        </w:tc>
      </w:tr>
      <w:tr w:rsidR="00B52D62" w:rsidRPr="00CE5CE6" w14:paraId="50BBF323"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3EEC40A0" w14:textId="77777777" w:rsidR="00B52D62" w:rsidRPr="00CE5CE6" w:rsidRDefault="00B52D62" w:rsidP="00CE5CE6">
            <w:pPr>
              <w:shd w:val="clear" w:color="auto" w:fill="FFFFFF" w:themeFill="background1"/>
              <w:ind w:firstLine="306"/>
              <w:rPr>
                <w:sz w:val="22"/>
                <w:szCs w:val="22"/>
              </w:rPr>
            </w:pPr>
            <w:r w:rsidRPr="00CE5CE6">
              <w:rPr>
                <w:sz w:val="22"/>
                <w:szCs w:val="22"/>
              </w:rPr>
              <w:t>передача тепловой энергии п. Кедровый-2</w:t>
            </w:r>
          </w:p>
        </w:tc>
        <w:tc>
          <w:tcPr>
            <w:tcW w:w="627" w:type="pct"/>
            <w:tcBorders>
              <w:top w:val="nil"/>
              <w:left w:val="nil"/>
              <w:bottom w:val="single" w:sz="4" w:space="0" w:color="auto"/>
              <w:right w:val="single" w:sz="4" w:space="0" w:color="auto"/>
            </w:tcBorders>
            <w:shd w:val="clear" w:color="auto" w:fill="FFFFFF"/>
            <w:noWrap/>
          </w:tcPr>
          <w:p w14:paraId="0877FF36" w14:textId="77777777" w:rsidR="00B52D62" w:rsidRPr="00CE5CE6" w:rsidRDefault="00B52D62" w:rsidP="00CE5CE6">
            <w:pPr>
              <w:shd w:val="clear" w:color="auto" w:fill="FFFFFF" w:themeFill="background1"/>
              <w:jc w:val="center"/>
              <w:rPr>
                <w:sz w:val="22"/>
                <w:szCs w:val="22"/>
              </w:rPr>
            </w:pPr>
            <w:r w:rsidRPr="00CE5CE6">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tcPr>
          <w:p w14:paraId="7E868039" w14:textId="77777777" w:rsidR="00B52D62" w:rsidRPr="00CE5CE6" w:rsidRDefault="00B52D62" w:rsidP="00CE5CE6">
            <w:pPr>
              <w:shd w:val="clear" w:color="auto" w:fill="FFFFFF" w:themeFill="background1"/>
              <w:jc w:val="center"/>
              <w:rPr>
                <w:sz w:val="22"/>
                <w:szCs w:val="22"/>
              </w:rPr>
            </w:pPr>
            <w:r w:rsidRPr="00CE5CE6">
              <w:rPr>
                <w:sz w:val="22"/>
                <w:szCs w:val="22"/>
              </w:rPr>
              <w:t>3,04</w:t>
            </w:r>
          </w:p>
        </w:tc>
        <w:tc>
          <w:tcPr>
            <w:tcW w:w="570" w:type="pct"/>
            <w:tcBorders>
              <w:top w:val="nil"/>
              <w:left w:val="nil"/>
              <w:bottom w:val="single" w:sz="4" w:space="0" w:color="auto"/>
              <w:right w:val="single" w:sz="4" w:space="0" w:color="auto"/>
            </w:tcBorders>
            <w:shd w:val="clear" w:color="auto" w:fill="FFFFFF"/>
            <w:vAlign w:val="center"/>
          </w:tcPr>
          <w:p w14:paraId="08F20119" w14:textId="77777777" w:rsidR="00B52D62" w:rsidRPr="00CE5CE6" w:rsidRDefault="00B52D62" w:rsidP="00CE5CE6">
            <w:pPr>
              <w:shd w:val="clear" w:color="auto" w:fill="FFFFFF" w:themeFill="background1"/>
              <w:jc w:val="center"/>
              <w:rPr>
                <w:sz w:val="22"/>
                <w:szCs w:val="22"/>
              </w:rPr>
            </w:pPr>
            <w:r w:rsidRPr="00CE5CE6">
              <w:rPr>
                <w:sz w:val="22"/>
                <w:szCs w:val="22"/>
              </w:rPr>
              <w:t>1,0</w:t>
            </w:r>
          </w:p>
        </w:tc>
        <w:tc>
          <w:tcPr>
            <w:tcW w:w="550" w:type="pct"/>
            <w:tcBorders>
              <w:top w:val="nil"/>
              <w:left w:val="nil"/>
              <w:bottom w:val="single" w:sz="4" w:space="0" w:color="auto"/>
              <w:right w:val="single" w:sz="4" w:space="0" w:color="auto"/>
            </w:tcBorders>
            <w:shd w:val="clear" w:color="auto" w:fill="FFFFFF"/>
            <w:vAlign w:val="center"/>
          </w:tcPr>
          <w:p w14:paraId="4720CF42" w14:textId="77777777" w:rsidR="00B52D62" w:rsidRPr="00CE5CE6" w:rsidRDefault="00B52D62" w:rsidP="00CE5CE6">
            <w:pPr>
              <w:shd w:val="clear" w:color="auto" w:fill="FFFFFF" w:themeFill="background1"/>
              <w:jc w:val="center"/>
              <w:rPr>
                <w:sz w:val="22"/>
                <w:szCs w:val="22"/>
              </w:rPr>
            </w:pPr>
            <w:r w:rsidRPr="00CE5CE6">
              <w:rPr>
                <w:sz w:val="22"/>
                <w:szCs w:val="22"/>
              </w:rPr>
              <w:t>0</w:t>
            </w:r>
          </w:p>
        </w:tc>
      </w:tr>
      <w:tr w:rsidR="00B52D62" w:rsidRPr="00CE5CE6" w14:paraId="51F5612F"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556B6F96" w14:textId="77777777" w:rsidR="00B52D62" w:rsidRPr="00CE5CE6" w:rsidRDefault="00B52D62" w:rsidP="00CE5CE6">
            <w:pPr>
              <w:shd w:val="clear" w:color="auto" w:fill="FFFFFF" w:themeFill="background1"/>
              <w:ind w:firstLine="306"/>
              <w:rPr>
                <w:sz w:val="22"/>
                <w:szCs w:val="22"/>
              </w:rPr>
            </w:pPr>
            <w:r w:rsidRPr="00CE5CE6">
              <w:rPr>
                <w:sz w:val="22"/>
                <w:szCs w:val="22"/>
              </w:rPr>
              <w:t>временные поселки</w:t>
            </w:r>
          </w:p>
        </w:tc>
        <w:tc>
          <w:tcPr>
            <w:tcW w:w="627" w:type="pct"/>
            <w:tcBorders>
              <w:top w:val="nil"/>
              <w:left w:val="nil"/>
              <w:bottom w:val="single" w:sz="4" w:space="0" w:color="auto"/>
              <w:right w:val="single" w:sz="4" w:space="0" w:color="auto"/>
            </w:tcBorders>
            <w:shd w:val="clear" w:color="auto" w:fill="FFFFFF"/>
            <w:noWrap/>
          </w:tcPr>
          <w:p w14:paraId="15A4C096" w14:textId="77777777" w:rsidR="00B52D62" w:rsidRPr="00CE5CE6" w:rsidRDefault="00B52D62" w:rsidP="00CE5CE6">
            <w:pPr>
              <w:shd w:val="clear" w:color="auto" w:fill="FFFFFF" w:themeFill="background1"/>
              <w:jc w:val="center"/>
              <w:rPr>
                <w:sz w:val="22"/>
                <w:szCs w:val="22"/>
              </w:rPr>
            </w:pPr>
            <w:r w:rsidRPr="00CE5CE6">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tcPr>
          <w:p w14:paraId="6C7CEDF7" w14:textId="77777777" w:rsidR="00B52D62" w:rsidRPr="00CE5CE6" w:rsidRDefault="00B52D62" w:rsidP="00CE5CE6">
            <w:pPr>
              <w:shd w:val="clear" w:color="auto" w:fill="FFFFFF" w:themeFill="background1"/>
              <w:jc w:val="center"/>
              <w:rPr>
                <w:sz w:val="22"/>
                <w:szCs w:val="22"/>
              </w:rPr>
            </w:pPr>
            <w:r w:rsidRPr="00CE5CE6">
              <w:rPr>
                <w:sz w:val="22"/>
                <w:szCs w:val="22"/>
              </w:rPr>
              <w:t>2,08</w:t>
            </w:r>
          </w:p>
        </w:tc>
        <w:tc>
          <w:tcPr>
            <w:tcW w:w="570" w:type="pct"/>
            <w:tcBorders>
              <w:top w:val="nil"/>
              <w:left w:val="nil"/>
              <w:bottom w:val="single" w:sz="4" w:space="0" w:color="auto"/>
              <w:right w:val="single" w:sz="4" w:space="0" w:color="auto"/>
            </w:tcBorders>
            <w:shd w:val="clear" w:color="auto" w:fill="FFFFFF"/>
            <w:vAlign w:val="center"/>
          </w:tcPr>
          <w:p w14:paraId="0FC214C5" w14:textId="77777777" w:rsidR="00B52D62" w:rsidRPr="00CE5CE6" w:rsidRDefault="00B52D62" w:rsidP="00CE5CE6">
            <w:pPr>
              <w:shd w:val="clear" w:color="auto" w:fill="FFFFFF" w:themeFill="background1"/>
              <w:jc w:val="center"/>
              <w:rPr>
                <w:sz w:val="22"/>
                <w:szCs w:val="22"/>
              </w:rPr>
            </w:pPr>
            <w:r w:rsidRPr="00CE5CE6">
              <w:rPr>
                <w:sz w:val="22"/>
                <w:szCs w:val="22"/>
              </w:rPr>
              <w:t>1,43</w:t>
            </w:r>
          </w:p>
        </w:tc>
        <w:tc>
          <w:tcPr>
            <w:tcW w:w="550" w:type="pct"/>
            <w:tcBorders>
              <w:top w:val="nil"/>
              <w:left w:val="nil"/>
              <w:bottom w:val="single" w:sz="4" w:space="0" w:color="auto"/>
              <w:right w:val="single" w:sz="4" w:space="0" w:color="auto"/>
            </w:tcBorders>
            <w:shd w:val="clear" w:color="auto" w:fill="FFFFFF"/>
            <w:vAlign w:val="center"/>
          </w:tcPr>
          <w:p w14:paraId="23A37CBF" w14:textId="77777777" w:rsidR="00B52D62" w:rsidRPr="00CE5CE6" w:rsidRDefault="00B52D62" w:rsidP="00CE5CE6">
            <w:pPr>
              <w:shd w:val="clear" w:color="auto" w:fill="FFFFFF" w:themeFill="background1"/>
              <w:jc w:val="center"/>
              <w:rPr>
                <w:sz w:val="22"/>
                <w:szCs w:val="22"/>
              </w:rPr>
            </w:pPr>
            <w:r w:rsidRPr="00CE5CE6">
              <w:rPr>
                <w:sz w:val="22"/>
                <w:szCs w:val="22"/>
              </w:rPr>
              <w:t>3</w:t>
            </w:r>
          </w:p>
        </w:tc>
      </w:tr>
      <w:tr w:rsidR="00B52D62" w:rsidRPr="00CE5CE6" w14:paraId="5631209D"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4D9E31F3" w14:textId="77777777" w:rsidR="00B52D62" w:rsidRPr="00CE5CE6" w:rsidRDefault="00B52D62" w:rsidP="00CE5CE6">
            <w:pPr>
              <w:shd w:val="clear" w:color="auto" w:fill="FFFFFF" w:themeFill="background1"/>
              <w:ind w:firstLine="306"/>
              <w:rPr>
                <w:sz w:val="22"/>
                <w:szCs w:val="22"/>
              </w:rPr>
            </w:pPr>
            <w:r w:rsidRPr="00CE5CE6">
              <w:rPr>
                <w:sz w:val="22"/>
                <w:szCs w:val="22"/>
              </w:rPr>
              <w:t>транспортировка тепловой энергии п. Кедровый-1</w:t>
            </w:r>
          </w:p>
        </w:tc>
        <w:tc>
          <w:tcPr>
            <w:tcW w:w="627" w:type="pct"/>
            <w:tcBorders>
              <w:top w:val="nil"/>
              <w:left w:val="nil"/>
              <w:bottom w:val="single" w:sz="4" w:space="0" w:color="auto"/>
              <w:right w:val="single" w:sz="4" w:space="0" w:color="auto"/>
            </w:tcBorders>
            <w:shd w:val="clear" w:color="auto" w:fill="FFFFFF"/>
            <w:noWrap/>
          </w:tcPr>
          <w:p w14:paraId="48EF0401" w14:textId="77777777" w:rsidR="00B52D62" w:rsidRPr="00CE5CE6" w:rsidRDefault="00B52D62" w:rsidP="00CE5CE6">
            <w:pPr>
              <w:shd w:val="clear" w:color="auto" w:fill="FFFFFF" w:themeFill="background1"/>
              <w:jc w:val="center"/>
              <w:rPr>
                <w:sz w:val="22"/>
                <w:szCs w:val="22"/>
              </w:rPr>
            </w:pPr>
            <w:r w:rsidRPr="00CE5CE6">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tcPr>
          <w:p w14:paraId="14797435" w14:textId="77777777" w:rsidR="00B52D62" w:rsidRPr="00CE5CE6" w:rsidRDefault="00B52D62" w:rsidP="00CE5CE6">
            <w:pPr>
              <w:shd w:val="clear" w:color="auto" w:fill="FFFFFF" w:themeFill="background1"/>
              <w:jc w:val="center"/>
              <w:rPr>
                <w:sz w:val="22"/>
                <w:szCs w:val="22"/>
              </w:rPr>
            </w:pPr>
            <w:r w:rsidRPr="00CE5CE6">
              <w:rPr>
                <w:sz w:val="22"/>
                <w:szCs w:val="22"/>
              </w:rPr>
              <w:t>2,31</w:t>
            </w:r>
          </w:p>
        </w:tc>
        <w:tc>
          <w:tcPr>
            <w:tcW w:w="570" w:type="pct"/>
            <w:tcBorders>
              <w:top w:val="nil"/>
              <w:left w:val="nil"/>
              <w:bottom w:val="single" w:sz="4" w:space="0" w:color="auto"/>
              <w:right w:val="single" w:sz="4" w:space="0" w:color="auto"/>
            </w:tcBorders>
            <w:shd w:val="clear" w:color="auto" w:fill="FFFFFF"/>
            <w:vAlign w:val="center"/>
          </w:tcPr>
          <w:p w14:paraId="126BC091" w14:textId="77777777" w:rsidR="00B52D62" w:rsidRPr="00CE5CE6" w:rsidRDefault="00B52D62" w:rsidP="00CE5CE6">
            <w:pPr>
              <w:shd w:val="clear" w:color="auto" w:fill="FFFFFF" w:themeFill="background1"/>
              <w:jc w:val="center"/>
              <w:rPr>
                <w:sz w:val="22"/>
                <w:szCs w:val="22"/>
              </w:rPr>
            </w:pPr>
            <w:r w:rsidRPr="00CE5CE6">
              <w:rPr>
                <w:sz w:val="22"/>
                <w:szCs w:val="22"/>
              </w:rPr>
              <w:t>0,30</w:t>
            </w:r>
          </w:p>
        </w:tc>
        <w:tc>
          <w:tcPr>
            <w:tcW w:w="550" w:type="pct"/>
            <w:tcBorders>
              <w:top w:val="nil"/>
              <w:left w:val="nil"/>
              <w:bottom w:val="single" w:sz="4" w:space="0" w:color="auto"/>
              <w:right w:val="single" w:sz="4" w:space="0" w:color="auto"/>
            </w:tcBorders>
            <w:shd w:val="clear" w:color="auto" w:fill="FFFFFF"/>
            <w:vAlign w:val="center"/>
          </w:tcPr>
          <w:p w14:paraId="4AC72DB4" w14:textId="77777777" w:rsidR="00B52D62" w:rsidRPr="00CE5CE6" w:rsidRDefault="00B52D62" w:rsidP="00CE5CE6">
            <w:pPr>
              <w:shd w:val="clear" w:color="auto" w:fill="FFFFFF" w:themeFill="background1"/>
              <w:jc w:val="center"/>
              <w:rPr>
                <w:sz w:val="22"/>
                <w:szCs w:val="22"/>
              </w:rPr>
            </w:pPr>
            <w:r w:rsidRPr="00CE5CE6">
              <w:rPr>
                <w:sz w:val="22"/>
                <w:szCs w:val="22"/>
              </w:rPr>
              <w:t>3</w:t>
            </w:r>
          </w:p>
        </w:tc>
      </w:tr>
      <w:tr w:rsidR="00B52D62" w:rsidRPr="00CE5CE6" w14:paraId="03A6F225"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35BD1927" w14:textId="77777777" w:rsidR="00B52D62" w:rsidRPr="00CE5CE6" w:rsidRDefault="00B52D62" w:rsidP="00CE5CE6">
            <w:pPr>
              <w:shd w:val="clear" w:color="auto" w:fill="FFFFFF" w:themeFill="background1"/>
              <w:ind w:firstLine="306"/>
              <w:rPr>
                <w:sz w:val="22"/>
                <w:szCs w:val="22"/>
              </w:rPr>
            </w:pPr>
            <w:r w:rsidRPr="00CE5CE6">
              <w:rPr>
                <w:sz w:val="22"/>
                <w:szCs w:val="22"/>
              </w:rPr>
              <w:t>транспортировка тепловой энергии п. Лесной</w:t>
            </w:r>
          </w:p>
        </w:tc>
        <w:tc>
          <w:tcPr>
            <w:tcW w:w="627" w:type="pct"/>
            <w:tcBorders>
              <w:top w:val="nil"/>
              <w:left w:val="nil"/>
              <w:bottom w:val="single" w:sz="4" w:space="0" w:color="auto"/>
              <w:right w:val="single" w:sz="4" w:space="0" w:color="auto"/>
            </w:tcBorders>
            <w:shd w:val="clear" w:color="auto" w:fill="FFFFFF"/>
            <w:noWrap/>
          </w:tcPr>
          <w:p w14:paraId="327AB925" w14:textId="77777777" w:rsidR="00B52D62" w:rsidRPr="00CE5CE6" w:rsidRDefault="00B52D62" w:rsidP="00CE5CE6">
            <w:pPr>
              <w:shd w:val="clear" w:color="auto" w:fill="FFFFFF" w:themeFill="background1"/>
              <w:jc w:val="center"/>
              <w:rPr>
                <w:sz w:val="22"/>
                <w:szCs w:val="22"/>
              </w:rPr>
            </w:pPr>
            <w:r w:rsidRPr="00CE5CE6">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tcPr>
          <w:p w14:paraId="291DA153" w14:textId="77777777" w:rsidR="00B52D62" w:rsidRPr="00CE5CE6" w:rsidRDefault="00B52D62" w:rsidP="00CE5CE6">
            <w:pPr>
              <w:shd w:val="clear" w:color="auto" w:fill="FFFFFF" w:themeFill="background1"/>
              <w:jc w:val="center"/>
              <w:rPr>
                <w:sz w:val="22"/>
                <w:szCs w:val="22"/>
              </w:rPr>
            </w:pPr>
            <w:r w:rsidRPr="00CE5CE6">
              <w:rPr>
                <w:sz w:val="22"/>
                <w:szCs w:val="22"/>
              </w:rPr>
              <w:t>13,17</w:t>
            </w:r>
          </w:p>
        </w:tc>
        <w:tc>
          <w:tcPr>
            <w:tcW w:w="570" w:type="pct"/>
            <w:tcBorders>
              <w:top w:val="nil"/>
              <w:left w:val="nil"/>
              <w:bottom w:val="single" w:sz="4" w:space="0" w:color="auto"/>
              <w:right w:val="single" w:sz="4" w:space="0" w:color="auto"/>
            </w:tcBorders>
            <w:shd w:val="clear" w:color="auto" w:fill="FFFFFF"/>
            <w:vAlign w:val="center"/>
          </w:tcPr>
          <w:p w14:paraId="70C2C1AB" w14:textId="77777777" w:rsidR="00B52D62" w:rsidRPr="00CE5CE6" w:rsidRDefault="00B52D62" w:rsidP="00CE5CE6">
            <w:pPr>
              <w:shd w:val="clear" w:color="auto" w:fill="FFFFFF" w:themeFill="background1"/>
              <w:jc w:val="center"/>
              <w:rPr>
                <w:sz w:val="22"/>
                <w:szCs w:val="22"/>
              </w:rPr>
            </w:pPr>
            <w:r w:rsidRPr="00CE5CE6">
              <w:rPr>
                <w:sz w:val="22"/>
                <w:szCs w:val="22"/>
              </w:rPr>
              <w:t>0,30</w:t>
            </w:r>
          </w:p>
        </w:tc>
        <w:tc>
          <w:tcPr>
            <w:tcW w:w="550" w:type="pct"/>
            <w:tcBorders>
              <w:top w:val="nil"/>
              <w:left w:val="nil"/>
              <w:bottom w:val="single" w:sz="4" w:space="0" w:color="auto"/>
              <w:right w:val="single" w:sz="4" w:space="0" w:color="auto"/>
            </w:tcBorders>
            <w:shd w:val="clear" w:color="auto" w:fill="FFFFFF"/>
            <w:vAlign w:val="center"/>
          </w:tcPr>
          <w:p w14:paraId="7A8CB920" w14:textId="77777777" w:rsidR="00B52D62" w:rsidRPr="00CE5CE6" w:rsidRDefault="00B52D62" w:rsidP="00CE5CE6">
            <w:pPr>
              <w:shd w:val="clear" w:color="auto" w:fill="FFFFFF" w:themeFill="background1"/>
              <w:jc w:val="center"/>
              <w:rPr>
                <w:sz w:val="22"/>
                <w:szCs w:val="22"/>
              </w:rPr>
            </w:pPr>
            <w:r w:rsidRPr="00CE5CE6">
              <w:rPr>
                <w:sz w:val="22"/>
                <w:szCs w:val="22"/>
              </w:rPr>
              <w:t>3</w:t>
            </w:r>
          </w:p>
        </w:tc>
      </w:tr>
      <w:tr w:rsidR="00B52D62" w:rsidRPr="00CE5CE6" w14:paraId="22758195"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36A4301C" w14:textId="77777777" w:rsidR="00B52D62" w:rsidRPr="00CE5CE6" w:rsidRDefault="00B52D62" w:rsidP="00CE5CE6">
            <w:pPr>
              <w:shd w:val="clear" w:color="auto" w:fill="FFFFFF" w:themeFill="background1"/>
              <w:rPr>
                <w:sz w:val="22"/>
                <w:szCs w:val="22"/>
              </w:rPr>
            </w:pPr>
            <w:r w:rsidRPr="00CE5CE6">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tcPr>
          <w:p w14:paraId="53D684A0"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67AAE1E3"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21A8B3A8"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600106FA" w14:textId="77777777" w:rsidR="00B52D62" w:rsidRPr="00CE5CE6" w:rsidRDefault="00B52D62" w:rsidP="00CE5CE6">
            <w:pPr>
              <w:shd w:val="clear" w:color="auto" w:fill="FFFFFF" w:themeFill="background1"/>
              <w:jc w:val="center"/>
              <w:rPr>
                <w:sz w:val="22"/>
                <w:szCs w:val="22"/>
              </w:rPr>
            </w:pPr>
          </w:p>
        </w:tc>
      </w:tr>
      <w:tr w:rsidR="00B52D62" w:rsidRPr="00CE5CE6" w14:paraId="3A2BFCC6"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10F90607" w14:textId="77777777" w:rsidR="00B52D62" w:rsidRPr="00CE5CE6" w:rsidRDefault="00B52D62" w:rsidP="00CE5CE6">
            <w:pPr>
              <w:shd w:val="clear" w:color="auto" w:fill="FFFFFF" w:themeFill="background1"/>
              <w:ind w:left="306"/>
              <w:rPr>
                <w:sz w:val="22"/>
                <w:szCs w:val="22"/>
              </w:rPr>
            </w:pPr>
            <w:r w:rsidRPr="00CE5CE6">
              <w:rPr>
                <w:sz w:val="22"/>
                <w:szCs w:val="22"/>
              </w:rPr>
              <w:t>производство тепловой энергии п. Снежный</w:t>
            </w:r>
          </w:p>
        </w:tc>
        <w:tc>
          <w:tcPr>
            <w:tcW w:w="627" w:type="pct"/>
            <w:tcBorders>
              <w:top w:val="nil"/>
              <w:left w:val="nil"/>
              <w:bottom w:val="single" w:sz="4" w:space="0" w:color="auto"/>
              <w:right w:val="single" w:sz="4" w:space="0" w:color="auto"/>
            </w:tcBorders>
            <w:shd w:val="clear" w:color="auto" w:fill="FFFFFF"/>
            <w:noWrap/>
          </w:tcPr>
          <w:p w14:paraId="3C68E64D" w14:textId="77777777" w:rsidR="00B52D62" w:rsidRPr="00CE5CE6" w:rsidRDefault="00B52D62" w:rsidP="00CE5CE6">
            <w:pPr>
              <w:shd w:val="clear" w:color="auto" w:fill="FFFFFF" w:themeFill="background1"/>
              <w:jc w:val="center"/>
              <w:rPr>
                <w:sz w:val="22"/>
                <w:szCs w:val="22"/>
              </w:rPr>
            </w:pPr>
            <w:r w:rsidRPr="00CE5CE6">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tcPr>
          <w:p w14:paraId="1F57F4D0"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70" w:type="pct"/>
            <w:tcBorders>
              <w:top w:val="nil"/>
              <w:left w:val="nil"/>
              <w:bottom w:val="single" w:sz="4" w:space="0" w:color="auto"/>
              <w:right w:val="single" w:sz="4" w:space="0" w:color="auto"/>
            </w:tcBorders>
            <w:shd w:val="clear" w:color="auto" w:fill="FFFFFF"/>
            <w:vAlign w:val="center"/>
          </w:tcPr>
          <w:p w14:paraId="0C578511"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tcPr>
          <w:p w14:paraId="149884D1" w14:textId="77777777" w:rsidR="00B52D62" w:rsidRPr="00CE5CE6" w:rsidRDefault="00B52D62" w:rsidP="00CE5CE6">
            <w:pPr>
              <w:shd w:val="clear" w:color="auto" w:fill="FFFFFF" w:themeFill="background1"/>
              <w:jc w:val="center"/>
              <w:rPr>
                <w:sz w:val="22"/>
                <w:szCs w:val="22"/>
              </w:rPr>
            </w:pPr>
            <w:r w:rsidRPr="00CE5CE6">
              <w:rPr>
                <w:sz w:val="22"/>
                <w:szCs w:val="22"/>
              </w:rPr>
              <w:t>0</w:t>
            </w:r>
          </w:p>
        </w:tc>
      </w:tr>
      <w:tr w:rsidR="00B52D62" w:rsidRPr="00CE5CE6" w14:paraId="4C314426"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448D1045" w14:textId="77777777" w:rsidR="00B52D62" w:rsidRPr="00CE5CE6" w:rsidRDefault="00B52D62" w:rsidP="00CE5CE6">
            <w:pPr>
              <w:shd w:val="clear" w:color="auto" w:fill="FFFFFF" w:themeFill="background1"/>
              <w:ind w:left="306"/>
              <w:rPr>
                <w:sz w:val="22"/>
                <w:szCs w:val="22"/>
              </w:rPr>
            </w:pPr>
            <w:r w:rsidRPr="00CE5CE6">
              <w:rPr>
                <w:sz w:val="22"/>
                <w:szCs w:val="22"/>
              </w:rPr>
              <w:t>временные поселки</w:t>
            </w:r>
          </w:p>
        </w:tc>
        <w:tc>
          <w:tcPr>
            <w:tcW w:w="627" w:type="pct"/>
            <w:tcBorders>
              <w:top w:val="nil"/>
              <w:left w:val="nil"/>
              <w:bottom w:val="single" w:sz="4" w:space="0" w:color="auto"/>
              <w:right w:val="single" w:sz="4" w:space="0" w:color="auto"/>
            </w:tcBorders>
            <w:shd w:val="clear" w:color="auto" w:fill="FFFFFF"/>
            <w:noWrap/>
          </w:tcPr>
          <w:p w14:paraId="72B606D2" w14:textId="77777777" w:rsidR="00B52D62" w:rsidRPr="00CE5CE6" w:rsidRDefault="00B52D62" w:rsidP="00CE5CE6">
            <w:pPr>
              <w:shd w:val="clear" w:color="auto" w:fill="FFFFFF" w:themeFill="background1"/>
              <w:jc w:val="center"/>
              <w:rPr>
                <w:sz w:val="22"/>
                <w:szCs w:val="22"/>
              </w:rPr>
            </w:pPr>
            <w:r w:rsidRPr="00CE5CE6">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tcPr>
          <w:p w14:paraId="4C30ABBC"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70" w:type="pct"/>
            <w:tcBorders>
              <w:top w:val="nil"/>
              <w:left w:val="nil"/>
              <w:bottom w:val="single" w:sz="4" w:space="0" w:color="auto"/>
              <w:right w:val="single" w:sz="4" w:space="0" w:color="auto"/>
            </w:tcBorders>
            <w:shd w:val="clear" w:color="auto" w:fill="FFFFFF"/>
            <w:vAlign w:val="center"/>
          </w:tcPr>
          <w:p w14:paraId="02393879"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tcPr>
          <w:p w14:paraId="68382005" w14:textId="77777777" w:rsidR="00B52D62" w:rsidRPr="00CE5CE6" w:rsidRDefault="00B52D62" w:rsidP="00CE5CE6">
            <w:pPr>
              <w:shd w:val="clear" w:color="auto" w:fill="FFFFFF" w:themeFill="background1"/>
              <w:jc w:val="center"/>
              <w:rPr>
                <w:sz w:val="22"/>
                <w:szCs w:val="22"/>
              </w:rPr>
            </w:pPr>
            <w:r w:rsidRPr="00CE5CE6">
              <w:rPr>
                <w:sz w:val="22"/>
                <w:szCs w:val="22"/>
              </w:rPr>
              <w:t>0</w:t>
            </w:r>
          </w:p>
        </w:tc>
      </w:tr>
      <w:tr w:rsidR="00B52D62" w:rsidRPr="00CE5CE6" w14:paraId="11BD7B8F"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1910389A" w14:textId="77777777" w:rsidR="00B52D62" w:rsidRPr="00CE5CE6" w:rsidRDefault="00B52D62" w:rsidP="00CE5CE6">
            <w:pPr>
              <w:shd w:val="clear" w:color="auto" w:fill="FFFFFF" w:themeFill="background1"/>
              <w:ind w:left="306"/>
              <w:rPr>
                <w:sz w:val="22"/>
                <w:szCs w:val="22"/>
              </w:rPr>
            </w:pPr>
            <w:r w:rsidRPr="00CE5CE6">
              <w:rPr>
                <w:sz w:val="22"/>
                <w:szCs w:val="22"/>
              </w:rPr>
              <w:t>производство тепловой энергии ул. Крылова</w:t>
            </w:r>
          </w:p>
        </w:tc>
        <w:tc>
          <w:tcPr>
            <w:tcW w:w="627" w:type="pct"/>
            <w:tcBorders>
              <w:top w:val="nil"/>
              <w:left w:val="nil"/>
              <w:bottom w:val="single" w:sz="4" w:space="0" w:color="auto"/>
              <w:right w:val="single" w:sz="4" w:space="0" w:color="auto"/>
            </w:tcBorders>
            <w:shd w:val="clear" w:color="auto" w:fill="FFFFFF"/>
            <w:noWrap/>
          </w:tcPr>
          <w:p w14:paraId="1E583AC6" w14:textId="77777777" w:rsidR="00B52D62" w:rsidRPr="00CE5CE6" w:rsidRDefault="00B52D62" w:rsidP="00CE5CE6">
            <w:pPr>
              <w:shd w:val="clear" w:color="auto" w:fill="FFFFFF" w:themeFill="background1"/>
              <w:jc w:val="center"/>
              <w:rPr>
                <w:sz w:val="22"/>
                <w:szCs w:val="22"/>
              </w:rPr>
            </w:pPr>
            <w:r w:rsidRPr="00CE5CE6">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tcPr>
          <w:p w14:paraId="39D374B4"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70" w:type="pct"/>
            <w:tcBorders>
              <w:top w:val="nil"/>
              <w:left w:val="nil"/>
              <w:bottom w:val="single" w:sz="4" w:space="0" w:color="auto"/>
              <w:right w:val="single" w:sz="4" w:space="0" w:color="auto"/>
            </w:tcBorders>
            <w:shd w:val="clear" w:color="auto" w:fill="FFFFFF"/>
            <w:vAlign w:val="center"/>
          </w:tcPr>
          <w:p w14:paraId="0030EEC4"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tcPr>
          <w:p w14:paraId="704492B7" w14:textId="77777777" w:rsidR="00B52D62" w:rsidRPr="00CE5CE6" w:rsidRDefault="00B52D62" w:rsidP="00CE5CE6">
            <w:pPr>
              <w:shd w:val="clear" w:color="auto" w:fill="FFFFFF" w:themeFill="background1"/>
              <w:jc w:val="center"/>
              <w:rPr>
                <w:sz w:val="22"/>
                <w:szCs w:val="22"/>
              </w:rPr>
            </w:pPr>
            <w:r w:rsidRPr="00CE5CE6">
              <w:rPr>
                <w:sz w:val="22"/>
                <w:szCs w:val="22"/>
              </w:rPr>
              <w:t>0</w:t>
            </w:r>
          </w:p>
        </w:tc>
      </w:tr>
      <w:tr w:rsidR="00B52D62" w:rsidRPr="00CE5CE6" w14:paraId="1435727D"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2D39CF3A" w14:textId="77777777" w:rsidR="00B52D62" w:rsidRPr="00CE5CE6" w:rsidRDefault="00B52D62" w:rsidP="00CE5CE6">
            <w:pPr>
              <w:shd w:val="clear" w:color="auto" w:fill="FFFFFF" w:themeFill="background1"/>
              <w:rPr>
                <w:sz w:val="22"/>
                <w:szCs w:val="22"/>
              </w:rPr>
            </w:pPr>
            <w:r w:rsidRPr="00CE5CE6">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tcPr>
          <w:p w14:paraId="1DCFB957" w14:textId="77777777" w:rsidR="00B52D62" w:rsidRPr="00CE5CE6" w:rsidRDefault="00B52D62" w:rsidP="00CE5CE6">
            <w:pPr>
              <w:shd w:val="clear" w:color="auto" w:fill="FFFFFF" w:themeFill="background1"/>
              <w:jc w:val="center"/>
              <w:rPr>
                <w:sz w:val="22"/>
                <w:szCs w:val="22"/>
              </w:rPr>
            </w:pPr>
          </w:p>
        </w:tc>
        <w:tc>
          <w:tcPr>
            <w:tcW w:w="1652" w:type="pct"/>
            <w:gridSpan w:val="3"/>
            <w:tcBorders>
              <w:top w:val="nil"/>
              <w:left w:val="nil"/>
              <w:bottom w:val="single" w:sz="4" w:space="0" w:color="auto"/>
              <w:right w:val="single" w:sz="4" w:space="0" w:color="auto"/>
            </w:tcBorders>
            <w:shd w:val="clear" w:color="auto" w:fill="FFFFFF"/>
            <w:vAlign w:val="center"/>
          </w:tcPr>
          <w:p w14:paraId="45060D35" w14:textId="77777777" w:rsidR="00B52D62" w:rsidRPr="00CE5CE6" w:rsidRDefault="00B52D62" w:rsidP="00CE5CE6">
            <w:pPr>
              <w:shd w:val="clear" w:color="auto" w:fill="FFFFFF" w:themeFill="background1"/>
              <w:jc w:val="center"/>
              <w:rPr>
                <w:sz w:val="22"/>
                <w:szCs w:val="22"/>
              </w:rPr>
            </w:pPr>
            <w:r w:rsidRPr="00CE5CE6">
              <w:rPr>
                <w:sz w:val="22"/>
                <w:szCs w:val="22"/>
              </w:rPr>
              <w:t>не утверждены</w:t>
            </w:r>
          </w:p>
        </w:tc>
      </w:tr>
      <w:tr w:rsidR="00B52D62" w:rsidRPr="00CE5CE6" w14:paraId="66852F79"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6175DCC8" w14:textId="77777777" w:rsidR="00B52D62" w:rsidRPr="00CE5CE6" w:rsidRDefault="00B52D62" w:rsidP="00CE5CE6">
            <w:pPr>
              <w:shd w:val="clear" w:color="auto" w:fill="FFFFFF" w:themeFill="background1"/>
              <w:rPr>
                <w:sz w:val="22"/>
                <w:szCs w:val="22"/>
              </w:rPr>
            </w:pPr>
            <w:r w:rsidRPr="00CE5CE6">
              <w:rPr>
                <w:sz w:val="22"/>
                <w:szCs w:val="22"/>
              </w:rPr>
              <w:t>Доля числа исполненных в срок договоров о подключении (технологическом присоединении)</w:t>
            </w:r>
          </w:p>
        </w:tc>
        <w:tc>
          <w:tcPr>
            <w:tcW w:w="627" w:type="pct"/>
            <w:tcBorders>
              <w:top w:val="nil"/>
              <w:left w:val="nil"/>
              <w:bottom w:val="single" w:sz="4" w:space="0" w:color="auto"/>
              <w:right w:val="single" w:sz="4" w:space="0" w:color="auto"/>
            </w:tcBorders>
            <w:shd w:val="clear" w:color="auto" w:fill="FFFFFF"/>
            <w:noWrap/>
            <w:vAlign w:val="center"/>
            <w:hideMark/>
          </w:tcPr>
          <w:p w14:paraId="01A3C76A"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32" w:type="pct"/>
            <w:tcBorders>
              <w:top w:val="nil"/>
              <w:left w:val="nil"/>
              <w:bottom w:val="single" w:sz="4" w:space="0" w:color="auto"/>
              <w:right w:val="single" w:sz="4" w:space="0" w:color="auto"/>
            </w:tcBorders>
            <w:shd w:val="clear" w:color="auto" w:fill="FFFFFF"/>
            <w:vAlign w:val="center"/>
            <w:hideMark/>
          </w:tcPr>
          <w:p w14:paraId="0325F06C"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61851A94"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4A597FB5" w14:textId="77777777" w:rsidR="00B52D62" w:rsidRPr="00CE5CE6" w:rsidRDefault="00B52D62" w:rsidP="00CE5CE6">
            <w:pPr>
              <w:shd w:val="clear" w:color="auto" w:fill="FFFFFF" w:themeFill="background1"/>
              <w:jc w:val="center"/>
              <w:rPr>
                <w:sz w:val="22"/>
                <w:szCs w:val="22"/>
              </w:rPr>
            </w:pPr>
            <w:r w:rsidRPr="00CE5CE6">
              <w:rPr>
                <w:sz w:val="22"/>
                <w:szCs w:val="22"/>
              </w:rPr>
              <w:t>0</w:t>
            </w:r>
          </w:p>
        </w:tc>
      </w:tr>
      <w:tr w:rsidR="00B52D62" w:rsidRPr="00CE5CE6" w14:paraId="79737A02"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1E7B244E" w14:textId="77777777" w:rsidR="00B52D62" w:rsidRPr="00CE5CE6" w:rsidRDefault="00B52D62" w:rsidP="00CE5CE6">
            <w:pPr>
              <w:shd w:val="clear" w:color="auto" w:fill="FFFFFF" w:themeFill="background1"/>
              <w:rPr>
                <w:sz w:val="22"/>
                <w:szCs w:val="22"/>
              </w:rPr>
            </w:pPr>
            <w:r w:rsidRPr="00CE5CE6">
              <w:rPr>
                <w:sz w:val="22"/>
                <w:szCs w:val="22"/>
              </w:rPr>
              <w:t>Средняя продолжительность рассмотрения заявок на подключение (технологическое присоединение):</w:t>
            </w:r>
          </w:p>
        </w:tc>
        <w:tc>
          <w:tcPr>
            <w:tcW w:w="627" w:type="pct"/>
            <w:tcBorders>
              <w:top w:val="nil"/>
              <w:left w:val="nil"/>
              <w:bottom w:val="single" w:sz="4" w:space="0" w:color="auto"/>
              <w:right w:val="single" w:sz="4" w:space="0" w:color="auto"/>
            </w:tcBorders>
            <w:shd w:val="clear" w:color="auto" w:fill="FFFFFF"/>
            <w:noWrap/>
            <w:vAlign w:val="center"/>
          </w:tcPr>
          <w:p w14:paraId="752C74A9"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45847DAA"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06D5CFC8"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5390EA25" w14:textId="77777777" w:rsidR="00B52D62" w:rsidRPr="00CE5CE6" w:rsidRDefault="00B52D62" w:rsidP="00CE5CE6">
            <w:pPr>
              <w:shd w:val="clear" w:color="auto" w:fill="FFFFFF" w:themeFill="background1"/>
              <w:jc w:val="center"/>
              <w:rPr>
                <w:sz w:val="22"/>
                <w:szCs w:val="22"/>
              </w:rPr>
            </w:pPr>
          </w:p>
        </w:tc>
      </w:tr>
      <w:tr w:rsidR="00B52D62" w:rsidRPr="00CE5CE6" w14:paraId="06AE44E5"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5E1CA67F" w14:textId="77777777" w:rsidR="00B52D62" w:rsidRPr="00CE5CE6" w:rsidRDefault="00B52D62" w:rsidP="00CE5CE6">
            <w:pPr>
              <w:shd w:val="clear" w:color="auto" w:fill="FFFFFF" w:themeFill="background1"/>
              <w:ind w:left="306"/>
              <w:rPr>
                <w:sz w:val="22"/>
                <w:szCs w:val="22"/>
              </w:rPr>
            </w:pPr>
            <w:r w:rsidRPr="00CE5CE6">
              <w:rPr>
                <w:sz w:val="22"/>
                <w:szCs w:val="22"/>
              </w:rPr>
              <w:t>производство тепловой энергии п. Снежный</w:t>
            </w:r>
          </w:p>
        </w:tc>
        <w:tc>
          <w:tcPr>
            <w:tcW w:w="627" w:type="pct"/>
            <w:tcBorders>
              <w:top w:val="nil"/>
              <w:left w:val="nil"/>
              <w:bottom w:val="single" w:sz="4" w:space="0" w:color="auto"/>
              <w:right w:val="single" w:sz="4" w:space="0" w:color="auto"/>
            </w:tcBorders>
            <w:shd w:val="clear" w:color="auto" w:fill="FFFFFF"/>
            <w:noWrap/>
          </w:tcPr>
          <w:p w14:paraId="0C2C3513"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tcPr>
          <w:p w14:paraId="16FCD2B3" w14:textId="77777777" w:rsidR="00B52D62" w:rsidRPr="00CE5CE6" w:rsidRDefault="00B52D62" w:rsidP="00CE5CE6">
            <w:pPr>
              <w:shd w:val="clear" w:color="auto" w:fill="FFFFFF" w:themeFill="background1"/>
              <w:jc w:val="center"/>
              <w:rPr>
                <w:sz w:val="22"/>
                <w:szCs w:val="22"/>
              </w:rPr>
            </w:pPr>
            <w:r w:rsidRPr="00CE5CE6">
              <w:rPr>
                <w:sz w:val="22"/>
                <w:szCs w:val="22"/>
              </w:rPr>
              <w:t>14</w:t>
            </w:r>
          </w:p>
        </w:tc>
        <w:tc>
          <w:tcPr>
            <w:tcW w:w="570" w:type="pct"/>
            <w:tcBorders>
              <w:top w:val="nil"/>
              <w:left w:val="nil"/>
              <w:bottom w:val="single" w:sz="4" w:space="0" w:color="auto"/>
              <w:right w:val="single" w:sz="4" w:space="0" w:color="auto"/>
            </w:tcBorders>
            <w:shd w:val="clear" w:color="auto" w:fill="FFFFFF"/>
            <w:vAlign w:val="center"/>
          </w:tcPr>
          <w:p w14:paraId="7C2BEABA"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50" w:type="pct"/>
            <w:tcBorders>
              <w:top w:val="nil"/>
              <w:left w:val="nil"/>
              <w:bottom w:val="single" w:sz="4" w:space="0" w:color="auto"/>
              <w:right w:val="single" w:sz="4" w:space="0" w:color="auto"/>
            </w:tcBorders>
            <w:shd w:val="clear" w:color="auto" w:fill="FFFFFF"/>
            <w:vAlign w:val="center"/>
          </w:tcPr>
          <w:p w14:paraId="3BD8C946" w14:textId="77777777" w:rsidR="00B52D62" w:rsidRPr="00CE5CE6" w:rsidRDefault="00B52D62" w:rsidP="00CE5CE6">
            <w:pPr>
              <w:shd w:val="clear" w:color="auto" w:fill="FFFFFF" w:themeFill="background1"/>
              <w:jc w:val="center"/>
              <w:rPr>
                <w:sz w:val="22"/>
                <w:szCs w:val="22"/>
              </w:rPr>
            </w:pPr>
            <w:r w:rsidRPr="00CE5CE6">
              <w:rPr>
                <w:sz w:val="22"/>
                <w:szCs w:val="22"/>
              </w:rPr>
              <w:t>14</w:t>
            </w:r>
          </w:p>
        </w:tc>
      </w:tr>
      <w:tr w:rsidR="00B52D62" w:rsidRPr="00CE5CE6" w14:paraId="6863CAA9"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6695BD16" w14:textId="77777777" w:rsidR="00B52D62" w:rsidRPr="00CE5CE6" w:rsidRDefault="00B52D62" w:rsidP="00CE5CE6">
            <w:pPr>
              <w:shd w:val="clear" w:color="auto" w:fill="FFFFFF" w:themeFill="background1"/>
              <w:ind w:left="306"/>
              <w:rPr>
                <w:sz w:val="22"/>
                <w:szCs w:val="22"/>
              </w:rPr>
            </w:pPr>
            <w:r w:rsidRPr="00CE5CE6">
              <w:rPr>
                <w:sz w:val="22"/>
                <w:szCs w:val="22"/>
              </w:rPr>
              <w:t>передача тепловой энергии п. Кедровый-2</w:t>
            </w:r>
          </w:p>
        </w:tc>
        <w:tc>
          <w:tcPr>
            <w:tcW w:w="627" w:type="pct"/>
            <w:tcBorders>
              <w:top w:val="nil"/>
              <w:left w:val="nil"/>
              <w:bottom w:val="single" w:sz="4" w:space="0" w:color="auto"/>
              <w:right w:val="single" w:sz="4" w:space="0" w:color="auto"/>
            </w:tcBorders>
            <w:shd w:val="clear" w:color="auto" w:fill="FFFFFF"/>
            <w:noWrap/>
          </w:tcPr>
          <w:p w14:paraId="1983E22A"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tcPr>
          <w:p w14:paraId="738831AF" w14:textId="77777777" w:rsidR="00B52D62" w:rsidRPr="00CE5CE6" w:rsidRDefault="00B52D62" w:rsidP="00CE5CE6">
            <w:pPr>
              <w:shd w:val="clear" w:color="auto" w:fill="FFFFFF" w:themeFill="background1"/>
              <w:jc w:val="center"/>
              <w:rPr>
                <w:sz w:val="22"/>
                <w:szCs w:val="22"/>
              </w:rPr>
            </w:pPr>
            <w:r w:rsidRPr="00CE5CE6">
              <w:rPr>
                <w:sz w:val="22"/>
                <w:szCs w:val="22"/>
              </w:rPr>
              <w:t>14</w:t>
            </w:r>
          </w:p>
        </w:tc>
        <w:tc>
          <w:tcPr>
            <w:tcW w:w="570" w:type="pct"/>
            <w:tcBorders>
              <w:top w:val="nil"/>
              <w:left w:val="nil"/>
              <w:bottom w:val="single" w:sz="4" w:space="0" w:color="auto"/>
              <w:right w:val="single" w:sz="4" w:space="0" w:color="auto"/>
            </w:tcBorders>
            <w:shd w:val="clear" w:color="auto" w:fill="FFFFFF"/>
            <w:vAlign w:val="center"/>
          </w:tcPr>
          <w:p w14:paraId="4AE6EAE7" w14:textId="77777777" w:rsidR="00B52D62" w:rsidRPr="00CE5CE6" w:rsidRDefault="00B52D62" w:rsidP="00CE5CE6">
            <w:pPr>
              <w:shd w:val="clear" w:color="auto" w:fill="FFFFFF" w:themeFill="background1"/>
              <w:jc w:val="center"/>
              <w:rPr>
                <w:sz w:val="22"/>
                <w:szCs w:val="22"/>
              </w:rPr>
            </w:pPr>
            <w:r w:rsidRPr="00CE5CE6">
              <w:rPr>
                <w:sz w:val="22"/>
                <w:szCs w:val="22"/>
              </w:rPr>
              <w:t>14</w:t>
            </w:r>
          </w:p>
        </w:tc>
        <w:tc>
          <w:tcPr>
            <w:tcW w:w="550" w:type="pct"/>
            <w:tcBorders>
              <w:top w:val="nil"/>
              <w:left w:val="nil"/>
              <w:bottom w:val="single" w:sz="4" w:space="0" w:color="auto"/>
              <w:right w:val="single" w:sz="4" w:space="0" w:color="auto"/>
            </w:tcBorders>
            <w:shd w:val="clear" w:color="auto" w:fill="FFFFFF"/>
            <w:vAlign w:val="center"/>
          </w:tcPr>
          <w:p w14:paraId="17CE8227" w14:textId="77777777" w:rsidR="00B52D62" w:rsidRPr="00CE5CE6" w:rsidRDefault="00B52D62" w:rsidP="00CE5CE6">
            <w:pPr>
              <w:shd w:val="clear" w:color="auto" w:fill="FFFFFF" w:themeFill="background1"/>
              <w:jc w:val="center"/>
              <w:rPr>
                <w:sz w:val="22"/>
                <w:szCs w:val="22"/>
              </w:rPr>
            </w:pPr>
            <w:r w:rsidRPr="00CE5CE6">
              <w:rPr>
                <w:sz w:val="22"/>
                <w:szCs w:val="22"/>
              </w:rPr>
              <w:t>14</w:t>
            </w:r>
          </w:p>
        </w:tc>
      </w:tr>
      <w:tr w:rsidR="00B52D62" w:rsidRPr="00CE5CE6" w14:paraId="51067BEB"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5762B3F3" w14:textId="77777777" w:rsidR="00B52D62" w:rsidRPr="00CE5CE6" w:rsidRDefault="00B52D62" w:rsidP="00CE5CE6">
            <w:pPr>
              <w:shd w:val="clear" w:color="auto" w:fill="FFFFFF" w:themeFill="background1"/>
              <w:ind w:left="306"/>
              <w:rPr>
                <w:sz w:val="22"/>
                <w:szCs w:val="22"/>
              </w:rPr>
            </w:pPr>
            <w:r w:rsidRPr="00CE5CE6">
              <w:rPr>
                <w:sz w:val="22"/>
                <w:szCs w:val="22"/>
              </w:rPr>
              <w:t>временные поселки</w:t>
            </w:r>
          </w:p>
        </w:tc>
        <w:tc>
          <w:tcPr>
            <w:tcW w:w="627" w:type="pct"/>
            <w:tcBorders>
              <w:top w:val="nil"/>
              <w:left w:val="nil"/>
              <w:bottom w:val="single" w:sz="4" w:space="0" w:color="auto"/>
              <w:right w:val="single" w:sz="4" w:space="0" w:color="auto"/>
            </w:tcBorders>
            <w:shd w:val="clear" w:color="auto" w:fill="FFFFFF"/>
            <w:noWrap/>
          </w:tcPr>
          <w:p w14:paraId="009E431A"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tcPr>
          <w:p w14:paraId="5280FD68" w14:textId="77777777" w:rsidR="00B52D62" w:rsidRPr="00CE5CE6" w:rsidRDefault="00B52D62" w:rsidP="00CE5CE6">
            <w:pPr>
              <w:shd w:val="clear" w:color="auto" w:fill="FFFFFF" w:themeFill="background1"/>
              <w:jc w:val="center"/>
              <w:rPr>
                <w:sz w:val="22"/>
                <w:szCs w:val="22"/>
              </w:rPr>
            </w:pPr>
            <w:r w:rsidRPr="00CE5CE6">
              <w:rPr>
                <w:sz w:val="22"/>
                <w:szCs w:val="22"/>
              </w:rPr>
              <w:t>14</w:t>
            </w:r>
          </w:p>
        </w:tc>
        <w:tc>
          <w:tcPr>
            <w:tcW w:w="570" w:type="pct"/>
            <w:tcBorders>
              <w:top w:val="nil"/>
              <w:left w:val="nil"/>
              <w:bottom w:val="single" w:sz="4" w:space="0" w:color="auto"/>
              <w:right w:val="single" w:sz="4" w:space="0" w:color="auto"/>
            </w:tcBorders>
            <w:shd w:val="clear" w:color="auto" w:fill="FFFFFF"/>
            <w:vAlign w:val="center"/>
          </w:tcPr>
          <w:p w14:paraId="39866B21" w14:textId="77777777" w:rsidR="00B52D62" w:rsidRPr="00CE5CE6" w:rsidRDefault="00B52D62" w:rsidP="00CE5CE6">
            <w:pPr>
              <w:shd w:val="clear" w:color="auto" w:fill="FFFFFF" w:themeFill="background1"/>
              <w:jc w:val="center"/>
              <w:rPr>
                <w:sz w:val="22"/>
                <w:szCs w:val="22"/>
              </w:rPr>
            </w:pPr>
            <w:r w:rsidRPr="00CE5CE6">
              <w:rPr>
                <w:sz w:val="22"/>
                <w:szCs w:val="22"/>
              </w:rPr>
              <w:t>14</w:t>
            </w:r>
          </w:p>
        </w:tc>
        <w:tc>
          <w:tcPr>
            <w:tcW w:w="550" w:type="pct"/>
            <w:tcBorders>
              <w:top w:val="nil"/>
              <w:left w:val="nil"/>
              <w:bottom w:val="single" w:sz="4" w:space="0" w:color="auto"/>
              <w:right w:val="single" w:sz="4" w:space="0" w:color="auto"/>
            </w:tcBorders>
            <w:shd w:val="clear" w:color="auto" w:fill="FFFFFF"/>
            <w:vAlign w:val="center"/>
          </w:tcPr>
          <w:p w14:paraId="74C8A8F4" w14:textId="77777777" w:rsidR="00B52D62" w:rsidRPr="00CE5CE6" w:rsidRDefault="00B52D62" w:rsidP="00CE5CE6">
            <w:pPr>
              <w:shd w:val="clear" w:color="auto" w:fill="FFFFFF" w:themeFill="background1"/>
              <w:jc w:val="center"/>
              <w:rPr>
                <w:sz w:val="22"/>
                <w:szCs w:val="22"/>
              </w:rPr>
            </w:pPr>
            <w:r w:rsidRPr="00CE5CE6">
              <w:rPr>
                <w:sz w:val="22"/>
                <w:szCs w:val="22"/>
              </w:rPr>
              <w:t>14</w:t>
            </w:r>
          </w:p>
        </w:tc>
      </w:tr>
      <w:tr w:rsidR="00B52D62" w:rsidRPr="00CE5CE6" w14:paraId="151145E6"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00CCDA24" w14:textId="77777777" w:rsidR="00B52D62" w:rsidRPr="00CE5CE6" w:rsidRDefault="00B52D62" w:rsidP="00CE5CE6">
            <w:pPr>
              <w:shd w:val="clear" w:color="auto" w:fill="FFFFFF" w:themeFill="background1"/>
              <w:ind w:left="306"/>
              <w:rPr>
                <w:sz w:val="22"/>
                <w:szCs w:val="22"/>
              </w:rPr>
            </w:pPr>
            <w:r w:rsidRPr="00CE5CE6">
              <w:rPr>
                <w:sz w:val="22"/>
                <w:szCs w:val="22"/>
              </w:rPr>
              <w:t>транспортировка тепловой энергии п. Кедровый-1</w:t>
            </w:r>
          </w:p>
        </w:tc>
        <w:tc>
          <w:tcPr>
            <w:tcW w:w="627" w:type="pct"/>
            <w:tcBorders>
              <w:top w:val="nil"/>
              <w:left w:val="nil"/>
              <w:bottom w:val="single" w:sz="4" w:space="0" w:color="auto"/>
              <w:right w:val="single" w:sz="4" w:space="0" w:color="auto"/>
            </w:tcBorders>
            <w:shd w:val="clear" w:color="auto" w:fill="FFFFFF"/>
            <w:noWrap/>
          </w:tcPr>
          <w:p w14:paraId="4DD93C8B"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tcPr>
          <w:p w14:paraId="21F47372"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70" w:type="pct"/>
            <w:tcBorders>
              <w:top w:val="nil"/>
              <w:left w:val="nil"/>
              <w:bottom w:val="single" w:sz="4" w:space="0" w:color="auto"/>
              <w:right w:val="single" w:sz="4" w:space="0" w:color="auto"/>
            </w:tcBorders>
            <w:shd w:val="clear" w:color="auto" w:fill="FFFFFF"/>
            <w:vAlign w:val="center"/>
          </w:tcPr>
          <w:p w14:paraId="39FD9E47" w14:textId="77777777" w:rsidR="00B52D62" w:rsidRPr="00CE5CE6" w:rsidRDefault="00B52D62" w:rsidP="00CE5CE6">
            <w:pPr>
              <w:shd w:val="clear" w:color="auto" w:fill="FFFFFF" w:themeFill="background1"/>
              <w:jc w:val="center"/>
              <w:rPr>
                <w:sz w:val="22"/>
                <w:szCs w:val="22"/>
              </w:rPr>
            </w:pPr>
            <w:r w:rsidRPr="00CE5CE6">
              <w:rPr>
                <w:sz w:val="22"/>
                <w:szCs w:val="22"/>
              </w:rPr>
              <w:t>14</w:t>
            </w:r>
          </w:p>
        </w:tc>
        <w:tc>
          <w:tcPr>
            <w:tcW w:w="550" w:type="pct"/>
            <w:tcBorders>
              <w:top w:val="nil"/>
              <w:left w:val="nil"/>
              <w:bottom w:val="single" w:sz="4" w:space="0" w:color="auto"/>
              <w:right w:val="single" w:sz="4" w:space="0" w:color="auto"/>
            </w:tcBorders>
            <w:shd w:val="clear" w:color="auto" w:fill="FFFFFF"/>
            <w:vAlign w:val="center"/>
          </w:tcPr>
          <w:p w14:paraId="51ADD6AB" w14:textId="77777777" w:rsidR="00B52D62" w:rsidRPr="00CE5CE6" w:rsidRDefault="00B52D62" w:rsidP="00CE5CE6">
            <w:pPr>
              <w:shd w:val="clear" w:color="auto" w:fill="FFFFFF" w:themeFill="background1"/>
              <w:jc w:val="center"/>
              <w:rPr>
                <w:sz w:val="22"/>
                <w:szCs w:val="22"/>
              </w:rPr>
            </w:pPr>
            <w:r w:rsidRPr="00CE5CE6">
              <w:rPr>
                <w:sz w:val="22"/>
                <w:szCs w:val="22"/>
              </w:rPr>
              <w:t>14</w:t>
            </w:r>
          </w:p>
        </w:tc>
      </w:tr>
      <w:tr w:rsidR="00B52D62" w:rsidRPr="00CE5CE6" w14:paraId="3FDAFC00"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52B351FC" w14:textId="77777777" w:rsidR="00B52D62" w:rsidRPr="00CE5CE6" w:rsidRDefault="00B52D62" w:rsidP="00CE5CE6">
            <w:pPr>
              <w:shd w:val="clear" w:color="auto" w:fill="FFFFFF" w:themeFill="background1"/>
              <w:ind w:left="306"/>
              <w:rPr>
                <w:sz w:val="22"/>
                <w:szCs w:val="22"/>
              </w:rPr>
            </w:pPr>
            <w:r w:rsidRPr="00CE5CE6">
              <w:rPr>
                <w:sz w:val="22"/>
                <w:szCs w:val="22"/>
              </w:rPr>
              <w:t>производство тепловой энергии ул. Крылова</w:t>
            </w:r>
          </w:p>
        </w:tc>
        <w:tc>
          <w:tcPr>
            <w:tcW w:w="627" w:type="pct"/>
            <w:tcBorders>
              <w:top w:val="nil"/>
              <w:left w:val="nil"/>
              <w:bottom w:val="single" w:sz="4" w:space="0" w:color="auto"/>
              <w:right w:val="single" w:sz="4" w:space="0" w:color="auto"/>
            </w:tcBorders>
            <w:shd w:val="clear" w:color="auto" w:fill="FFFFFF"/>
            <w:noWrap/>
          </w:tcPr>
          <w:p w14:paraId="445D0AB0"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tcPr>
          <w:p w14:paraId="406FC91F"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70" w:type="pct"/>
            <w:tcBorders>
              <w:top w:val="nil"/>
              <w:left w:val="nil"/>
              <w:bottom w:val="single" w:sz="4" w:space="0" w:color="auto"/>
              <w:right w:val="single" w:sz="4" w:space="0" w:color="auto"/>
            </w:tcBorders>
            <w:shd w:val="clear" w:color="auto" w:fill="FFFFFF"/>
            <w:vAlign w:val="center"/>
          </w:tcPr>
          <w:p w14:paraId="1B83732B"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50" w:type="pct"/>
            <w:tcBorders>
              <w:top w:val="nil"/>
              <w:left w:val="nil"/>
              <w:bottom w:val="single" w:sz="4" w:space="0" w:color="auto"/>
              <w:right w:val="single" w:sz="4" w:space="0" w:color="auto"/>
            </w:tcBorders>
            <w:shd w:val="clear" w:color="auto" w:fill="FFFFFF"/>
            <w:vAlign w:val="center"/>
          </w:tcPr>
          <w:p w14:paraId="1CE60859" w14:textId="77777777" w:rsidR="00B52D62" w:rsidRPr="00CE5CE6" w:rsidRDefault="00B52D62" w:rsidP="00CE5CE6">
            <w:pPr>
              <w:shd w:val="clear" w:color="auto" w:fill="FFFFFF" w:themeFill="background1"/>
              <w:jc w:val="center"/>
              <w:rPr>
                <w:sz w:val="22"/>
                <w:szCs w:val="22"/>
              </w:rPr>
            </w:pPr>
            <w:r w:rsidRPr="00CE5CE6">
              <w:rPr>
                <w:sz w:val="22"/>
                <w:szCs w:val="22"/>
              </w:rPr>
              <w:t>14</w:t>
            </w:r>
          </w:p>
        </w:tc>
      </w:tr>
      <w:tr w:rsidR="00B52D62" w:rsidRPr="00CE5CE6" w14:paraId="443DEA77"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4F025248" w14:textId="77777777" w:rsidR="00B52D62" w:rsidRPr="00CE5CE6" w:rsidRDefault="00B52D62" w:rsidP="00CE5CE6">
            <w:pPr>
              <w:shd w:val="clear" w:color="auto" w:fill="FFFFFF" w:themeFill="background1"/>
              <w:ind w:left="306"/>
              <w:rPr>
                <w:sz w:val="22"/>
                <w:szCs w:val="22"/>
              </w:rPr>
            </w:pPr>
            <w:r w:rsidRPr="00CE5CE6">
              <w:rPr>
                <w:sz w:val="22"/>
                <w:szCs w:val="22"/>
              </w:rPr>
              <w:t>транспортировка тепловой энергии п. Лесной</w:t>
            </w:r>
          </w:p>
        </w:tc>
        <w:tc>
          <w:tcPr>
            <w:tcW w:w="627" w:type="pct"/>
            <w:tcBorders>
              <w:top w:val="nil"/>
              <w:left w:val="nil"/>
              <w:bottom w:val="single" w:sz="4" w:space="0" w:color="auto"/>
              <w:right w:val="single" w:sz="4" w:space="0" w:color="auto"/>
            </w:tcBorders>
            <w:shd w:val="clear" w:color="auto" w:fill="FFFFFF"/>
            <w:noWrap/>
          </w:tcPr>
          <w:p w14:paraId="271B7C89"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tcPr>
          <w:p w14:paraId="64854838"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70" w:type="pct"/>
            <w:tcBorders>
              <w:top w:val="nil"/>
              <w:left w:val="nil"/>
              <w:bottom w:val="single" w:sz="4" w:space="0" w:color="auto"/>
              <w:right w:val="single" w:sz="4" w:space="0" w:color="auto"/>
            </w:tcBorders>
            <w:shd w:val="clear" w:color="auto" w:fill="FFFFFF"/>
            <w:vAlign w:val="center"/>
          </w:tcPr>
          <w:p w14:paraId="68306BE0"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50" w:type="pct"/>
            <w:tcBorders>
              <w:top w:val="nil"/>
              <w:left w:val="nil"/>
              <w:bottom w:val="single" w:sz="4" w:space="0" w:color="auto"/>
              <w:right w:val="single" w:sz="4" w:space="0" w:color="auto"/>
            </w:tcBorders>
            <w:shd w:val="clear" w:color="auto" w:fill="FFFFFF"/>
            <w:vAlign w:val="center"/>
          </w:tcPr>
          <w:p w14:paraId="24A760EB" w14:textId="77777777" w:rsidR="00B52D62" w:rsidRPr="00CE5CE6" w:rsidRDefault="00B52D62" w:rsidP="00CE5CE6">
            <w:pPr>
              <w:shd w:val="clear" w:color="auto" w:fill="FFFFFF" w:themeFill="background1"/>
              <w:jc w:val="center"/>
              <w:rPr>
                <w:sz w:val="22"/>
                <w:szCs w:val="22"/>
              </w:rPr>
            </w:pPr>
            <w:r w:rsidRPr="00CE5CE6">
              <w:rPr>
                <w:sz w:val="22"/>
                <w:szCs w:val="22"/>
              </w:rPr>
              <w:t>14</w:t>
            </w:r>
          </w:p>
        </w:tc>
      </w:tr>
      <w:tr w:rsidR="00B52D62" w:rsidRPr="00CE5CE6" w14:paraId="3D9DE89E"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1658C1EE" w14:textId="77777777" w:rsidR="00B52D62" w:rsidRPr="00CE5CE6" w:rsidRDefault="00B52D62" w:rsidP="00CE5CE6">
            <w:pPr>
              <w:shd w:val="clear" w:color="auto" w:fill="FFFFFF" w:themeFill="background1"/>
              <w:rPr>
                <w:b/>
                <w:sz w:val="22"/>
                <w:szCs w:val="22"/>
              </w:rPr>
            </w:pPr>
            <w:r w:rsidRPr="00CE5CE6">
              <w:rPr>
                <w:b/>
                <w:sz w:val="22"/>
                <w:szCs w:val="22"/>
              </w:rPr>
              <w:t>ООО «Газпром трансгаз Сургут»</w:t>
            </w:r>
          </w:p>
        </w:tc>
        <w:tc>
          <w:tcPr>
            <w:tcW w:w="627" w:type="pct"/>
            <w:tcBorders>
              <w:top w:val="nil"/>
              <w:left w:val="nil"/>
              <w:bottom w:val="single" w:sz="4" w:space="0" w:color="auto"/>
              <w:right w:val="single" w:sz="4" w:space="0" w:color="auto"/>
            </w:tcBorders>
            <w:shd w:val="clear" w:color="auto" w:fill="FFFFFF"/>
            <w:noWrap/>
          </w:tcPr>
          <w:p w14:paraId="6614941C"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3E82EF68"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40273E93"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3C98666B" w14:textId="77777777" w:rsidR="00B52D62" w:rsidRPr="00CE5CE6" w:rsidRDefault="00B52D62" w:rsidP="00CE5CE6">
            <w:pPr>
              <w:shd w:val="clear" w:color="auto" w:fill="FFFFFF" w:themeFill="background1"/>
              <w:jc w:val="center"/>
              <w:rPr>
                <w:sz w:val="22"/>
                <w:szCs w:val="22"/>
              </w:rPr>
            </w:pPr>
          </w:p>
        </w:tc>
      </w:tr>
      <w:tr w:rsidR="00B52D62" w:rsidRPr="00CE5CE6" w14:paraId="1F35F34E"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6DF1D5C1" w14:textId="77777777" w:rsidR="00B52D62" w:rsidRPr="00CE5CE6" w:rsidRDefault="00B52D62" w:rsidP="00CE5CE6">
            <w:pPr>
              <w:shd w:val="clear" w:color="auto" w:fill="FFFFFF" w:themeFill="background1"/>
              <w:ind w:left="22"/>
              <w:rPr>
                <w:sz w:val="22"/>
                <w:szCs w:val="22"/>
              </w:rPr>
            </w:pPr>
            <w:r w:rsidRPr="00CE5CE6">
              <w:rPr>
                <w:sz w:val="22"/>
                <w:szCs w:val="22"/>
              </w:rPr>
              <w:t>Технологические нарушения (инциденты) в системе:</w:t>
            </w:r>
          </w:p>
        </w:tc>
        <w:tc>
          <w:tcPr>
            <w:tcW w:w="627" w:type="pct"/>
            <w:tcBorders>
              <w:top w:val="nil"/>
              <w:left w:val="nil"/>
              <w:bottom w:val="single" w:sz="4" w:space="0" w:color="auto"/>
              <w:right w:val="single" w:sz="4" w:space="0" w:color="auto"/>
            </w:tcBorders>
            <w:shd w:val="clear" w:color="auto" w:fill="FFFFFF"/>
            <w:noWrap/>
            <w:vAlign w:val="center"/>
          </w:tcPr>
          <w:p w14:paraId="71A23D94"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78214954"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30071161"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1A328571" w14:textId="77777777" w:rsidR="00B52D62" w:rsidRPr="00CE5CE6" w:rsidRDefault="00B52D62" w:rsidP="00CE5CE6">
            <w:pPr>
              <w:shd w:val="clear" w:color="auto" w:fill="FFFFFF" w:themeFill="background1"/>
              <w:jc w:val="center"/>
              <w:rPr>
                <w:sz w:val="22"/>
                <w:szCs w:val="22"/>
              </w:rPr>
            </w:pPr>
          </w:p>
        </w:tc>
      </w:tr>
      <w:tr w:rsidR="00B52D62" w:rsidRPr="00CE5CE6" w14:paraId="3C72E05F"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73C3B41A" w14:textId="77777777" w:rsidR="00B52D62" w:rsidRPr="00CE5CE6" w:rsidRDefault="00B52D62" w:rsidP="00CE5CE6">
            <w:pPr>
              <w:shd w:val="clear" w:color="auto" w:fill="FFFFFF" w:themeFill="background1"/>
              <w:ind w:left="22"/>
              <w:rPr>
                <w:sz w:val="22"/>
                <w:szCs w:val="22"/>
              </w:rPr>
            </w:pPr>
            <w:r w:rsidRPr="00CE5CE6">
              <w:rPr>
                <w:sz w:val="22"/>
                <w:szCs w:val="22"/>
              </w:rPr>
              <w:t>Количество аварий на тепловых сетях*</w:t>
            </w:r>
          </w:p>
        </w:tc>
        <w:tc>
          <w:tcPr>
            <w:tcW w:w="627" w:type="pct"/>
            <w:tcBorders>
              <w:top w:val="nil"/>
              <w:left w:val="nil"/>
              <w:bottom w:val="single" w:sz="4" w:space="0" w:color="auto"/>
              <w:right w:val="single" w:sz="4" w:space="0" w:color="auto"/>
            </w:tcBorders>
            <w:shd w:val="clear" w:color="auto" w:fill="FFFFFF"/>
            <w:noWrap/>
            <w:vAlign w:val="center"/>
          </w:tcPr>
          <w:p w14:paraId="35E12F33" w14:textId="77777777" w:rsidR="00B52D62" w:rsidRPr="00CE5CE6" w:rsidRDefault="00B52D62" w:rsidP="00CE5CE6">
            <w:pPr>
              <w:shd w:val="clear" w:color="auto" w:fill="FFFFFF" w:themeFill="background1"/>
              <w:jc w:val="center"/>
              <w:rPr>
                <w:sz w:val="22"/>
                <w:szCs w:val="22"/>
              </w:rPr>
            </w:pPr>
            <w:r w:rsidRPr="00CE5CE6">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tcPr>
          <w:p w14:paraId="1ADC84C8"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18DEAA8D"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3141980C"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6D6CEFB4"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1E167873" w14:textId="77777777" w:rsidR="00B52D62" w:rsidRPr="00CE5CE6" w:rsidRDefault="00B52D62" w:rsidP="00CE5CE6">
            <w:pPr>
              <w:shd w:val="clear" w:color="auto" w:fill="FFFFFF" w:themeFill="background1"/>
              <w:ind w:left="22"/>
              <w:rPr>
                <w:sz w:val="22"/>
                <w:szCs w:val="22"/>
              </w:rPr>
            </w:pPr>
            <w:r w:rsidRPr="00CE5CE6">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vAlign w:val="center"/>
          </w:tcPr>
          <w:p w14:paraId="5F17A8BF" w14:textId="77777777" w:rsidR="00B52D62" w:rsidRPr="00CE5CE6" w:rsidRDefault="00B52D62" w:rsidP="00CE5CE6">
            <w:pPr>
              <w:shd w:val="clear" w:color="auto" w:fill="FFFFFF" w:themeFill="background1"/>
              <w:jc w:val="center"/>
              <w:rPr>
                <w:sz w:val="22"/>
                <w:szCs w:val="22"/>
              </w:rPr>
            </w:pPr>
            <w:r w:rsidRPr="00CE5CE6">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tcPr>
          <w:p w14:paraId="29B1807A"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199AA10A"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5C20B281"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730A55D2"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0734BB5D" w14:textId="77777777" w:rsidR="00B52D62" w:rsidRPr="00CE5CE6" w:rsidRDefault="00B52D62" w:rsidP="00CE5CE6">
            <w:pPr>
              <w:shd w:val="clear" w:color="auto" w:fill="FFFFFF" w:themeFill="background1"/>
              <w:ind w:left="22"/>
              <w:rPr>
                <w:sz w:val="22"/>
                <w:szCs w:val="22"/>
              </w:rPr>
            </w:pPr>
            <w:r w:rsidRPr="00CE5CE6">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vAlign w:val="center"/>
          </w:tcPr>
          <w:p w14:paraId="0D0492B7"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1652" w:type="pct"/>
            <w:gridSpan w:val="3"/>
            <w:tcBorders>
              <w:top w:val="nil"/>
              <w:left w:val="nil"/>
              <w:bottom w:val="single" w:sz="4" w:space="0" w:color="auto"/>
              <w:right w:val="single" w:sz="4" w:space="0" w:color="auto"/>
            </w:tcBorders>
            <w:shd w:val="clear" w:color="auto" w:fill="FFFFFF"/>
            <w:vAlign w:val="center"/>
          </w:tcPr>
          <w:p w14:paraId="037D253D" w14:textId="77777777" w:rsidR="00B52D62" w:rsidRPr="00CE5CE6" w:rsidRDefault="00B52D62" w:rsidP="00CE5CE6">
            <w:pPr>
              <w:shd w:val="clear" w:color="auto" w:fill="FFFFFF" w:themeFill="background1"/>
              <w:jc w:val="center"/>
              <w:rPr>
                <w:sz w:val="22"/>
                <w:szCs w:val="22"/>
              </w:rPr>
            </w:pPr>
            <w:r w:rsidRPr="00CE5CE6">
              <w:rPr>
                <w:sz w:val="22"/>
                <w:szCs w:val="22"/>
              </w:rPr>
              <w:t>не утверждены</w:t>
            </w:r>
          </w:p>
        </w:tc>
      </w:tr>
      <w:tr w:rsidR="00B52D62" w:rsidRPr="00CE5CE6" w14:paraId="00A0142F"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6E8B501F" w14:textId="77777777" w:rsidR="00B52D62" w:rsidRPr="00CE5CE6" w:rsidRDefault="00B52D62" w:rsidP="00CE5CE6">
            <w:pPr>
              <w:shd w:val="clear" w:color="auto" w:fill="FFFFFF" w:themeFill="background1"/>
              <w:ind w:left="22"/>
              <w:rPr>
                <w:sz w:val="22"/>
                <w:szCs w:val="22"/>
              </w:rPr>
            </w:pPr>
            <w:r w:rsidRPr="00CE5CE6">
              <w:rPr>
                <w:sz w:val="22"/>
                <w:szCs w:val="22"/>
              </w:rPr>
              <w:t>Доля числа исполненных в срок договоров о подключении (технологическом присоединении)</w:t>
            </w:r>
          </w:p>
        </w:tc>
        <w:tc>
          <w:tcPr>
            <w:tcW w:w="627" w:type="pct"/>
            <w:tcBorders>
              <w:top w:val="nil"/>
              <w:left w:val="nil"/>
              <w:bottom w:val="single" w:sz="4" w:space="0" w:color="auto"/>
              <w:right w:val="single" w:sz="4" w:space="0" w:color="auto"/>
            </w:tcBorders>
            <w:shd w:val="clear" w:color="auto" w:fill="FFFFFF"/>
            <w:noWrap/>
            <w:vAlign w:val="center"/>
          </w:tcPr>
          <w:p w14:paraId="718DB8C2"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32" w:type="pct"/>
            <w:tcBorders>
              <w:top w:val="nil"/>
              <w:left w:val="nil"/>
              <w:bottom w:val="single" w:sz="4" w:space="0" w:color="auto"/>
              <w:right w:val="single" w:sz="4" w:space="0" w:color="auto"/>
            </w:tcBorders>
            <w:shd w:val="clear" w:color="auto" w:fill="FFFFFF"/>
            <w:vAlign w:val="center"/>
          </w:tcPr>
          <w:p w14:paraId="64F5E249"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47F6F571"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6832D19B"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2D1BF843"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1832FFA1" w14:textId="77777777" w:rsidR="00B52D62" w:rsidRPr="00CE5CE6" w:rsidRDefault="00B52D62" w:rsidP="00CE5CE6">
            <w:pPr>
              <w:shd w:val="clear" w:color="auto" w:fill="FFFFFF" w:themeFill="background1"/>
              <w:ind w:left="22"/>
              <w:rPr>
                <w:sz w:val="22"/>
                <w:szCs w:val="22"/>
              </w:rPr>
            </w:pPr>
            <w:r w:rsidRPr="00CE5CE6">
              <w:rPr>
                <w:sz w:val="22"/>
                <w:szCs w:val="22"/>
              </w:rPr>
              <w:t>Средняя продолжительность рассмотрения заявок на подключение (технологическое присоединение)</w:t>
            </w:r>
          </w:p>
        </w:tc>
        <w:tc>
          <w:tcPr>
            <w:tcW w:w="627" w:type="pct"/>
            <w:tcBorders>
              <w:top w:val="nil"/>
              <w:left w:val="nil"/>
              <w:bottom w:val="single" w:sz="4" w:space="0" w:color="auto"/>
              <w:right w:val="single" w:sz="4" w:space="0" w:color="auto"/>
            </w:tcBorders>
            <w:shd w:val="clear" w:color="auto" w:fill="FFFFFF"/>
            <w:noWrap/>
            <w:vAlign w:val="center"/>
          </w:tcPr>
          <w:p w14:paraId="778591F0"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tcPr>
          <w:p w14:paraId="5A3C9058" w14:textId="77777777" w:rsidR="00B52D62" w:rsidRPr="00CE5CE6" w:rsidRDefault="00B52D62" w:rsidP="00CE5CE6">
            <w:pPr>
              <w:shd w:val="clear" w:color="auto" w:fill="FFFFFF" w:themeFill="background1"/>
              <w:jc w:val="center"/>
              <w:rPr>
                <w:sz w:val="22"/>
                <w:szCs w:val="22"/>
              </w:rPr>
            </w:pPr>
            <w:r w:rsidRPr="00CE5CE6">
              <w:rPr>
                <w:sz w:val="22"/>
                <w:szCs w:val="22"/>
              </w:rPr>
              <w:t>10</w:t>
            </w:r>
          </w:p>
        </w:tc>
        <w:tc>
          <w:tcPr>
            <w:tcW w:w="570" w:type="pct"/>
            <w:tcBorders>
              <w:top w:val="nil"/>
              <w:left w:val="nil"/>
              <w:bottom w:val="single" w:sz="4" w:space="0" w:color="auto"/>
              <w:right w:val="single" w:sz="4" w:space="0" w:color="auto"/>
            </w:tcBorders>
            <w:shd w:val="clear" w:color="auto" w:fill="FFFFFF"/>
            <w:vAlign w:val="center"/>
          </w:tcPr>
          <w:p w14:paraId="607A74A1"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50" w:type="pct"/>
            <w:tcBorders>
              <w:top w:val="nil"/>
              <w:left w:val="nil"/>
              <w:bottom w:val="single" w:sz="4" w:space="0" w:color="auto"/>
              <w:right w:val="single" w:sz="4" w:space="0" w:color="auto"/>
            </w:tcBorders>
            <w:shd w:val="clear" w:color="auto" w:fill="FFFFFF"/>
            <w:vAlign w:val="center"/>
          </w:tcPr>
          <w:p w14:paraId="54D93D92" w14:textId="77777777" w:rsidR="00B52D62" w:rsidRPr="00CE5CE6" w:rsidRDefault="00B52D62" w:rsidP="00CE5CE6">
            <w:pPr>
              <w:shd w:val="clear" w:color="auto" w:fill="FFFFFF" w:themeFill="background1"/>
              <w:jc w:val="center"/>
              <w:rPr>
                <w:sz w:val="22"/>
                <w:szCs w:val="22"/>
              </w:rPr>
            </w:pPr>
            <w:r w:rsidRPr="00CE5CE6">
              <w:rPr>
                <w:sz w:val="22"/>
                <w:szCs w:val="22"/>
              </w:rPr>
              <w:t>30</w:t>
            </w:r>
          </w:p>
        </w:tc>
      </w:tr>
      <w:tr w:rsidR="00B52D62" w:rsidRPr="00CE5CE6" w14:paraId="32A4433B"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250FDD3C" w14:textId="77777777" w:rsidR="00B52D62" w:rsidRPr="00CE5CE6" w:rsidRDefault="004F06F5" w:rsidP="00CE5CE6">
            <w:pPr>
              <w:shd w:val="clear" w:color="auto" w:fill="FFFFFF" w:themeFill="background1"/>
              <w:rPr>
                <w:b/>
                <w:sz w:val="22"/>
                <w:szCs w:val="22"/>
              </w:rPr>
            </w:pPr>
            <w:r w:rsidRPr="00CE5CE6">
              <w:rPr>
                <w:b/>
                <w:sz w:val="22"/>
                <w:szCs w:val="22"/>
              </w:rPr>
              <w:t>СГМУП</w:t>
            </w:r>
            <w:r w:rsidR="00B52D62" w:rsidRPr="00CE5CE6">
              <w:rPr>
                <w:b/>
                <w:sz w:val="22"/>
                <w:szCs w:val="22"/>
              </w:rPr>
              <w:t xml:space="preserve"> «Сургутский хлебозавод»</w:t>
            </w:r>
          </w:p>
        </w:tc>
        <w:tc>
          <w:tcPr>
            <w:tcW w:w="627" w:type="pct"/>
            <w:tcBorders>
              <w:top w:val="nil"/>
              <w:left w:val="nil"/>
              <w:bottom w:val="single" w:sz="4" w:space="0" w:color="auto"/>
              <w:right w:val="single" w:sz="4" w:space="0" w:color="auto"/>
            </w:tcBorders>
            <w:shd w:val="clear" w:color="auto" w:fill="FFFFFF"/>
            <w:noWrap/>
          </w:tcPr>
          <w:p w14:paraId="6CA717CB"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6148AE25"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3C4DB4C2"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0C1C3EDC" w14:textId="77777777" w:rsidR="00B52D62" w:rsidRPr="00CE5CE6" w:rsidRDefault="00B52D62" w:rsidP="00CE5CE6">
            <w:pPr>
              <w:shd w:val="clear" w:color="auto" w:fill="FFFFFF" w:themeFill="background1"/>
              <w:jc w:val="center"/>
              <w:rPr>
                <w:sz w:val="22"/>
                <w:szCs w:val="22"/>
              </w:rPr>
            </w:pPr>
          </w:p>
        </w:tc>
      </w:tr>
      <w:tr w:rsidR="00B52D62" w:rsidRPr="00CE5CE6" w14:paraId="65475FF7"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62B408F2" w14:textId="77777777" w:rsidR="00B52D62" w:rsidRPr="00CE5CE6" w:rsidRDefault="00B52D62" w:rsidP="00CE5CE6">
            <w:pPr>
              <w:shd w:val="clear" w:color="auto" w:fill="FFFFFF" w:themeFill="background1"/>
              <w:ind w:left="22"/>
              <w:rPr>
                <w:sz w:val="22"/>
                <w:szCs w:val="22"/>
              </w:rPr>
            </w:pPr>
            <w:r w:rsidRPr="00CE5CE6">
              <w:rPr>
                <w:sz w:val="22"/>
                <w:szCs w:val="22"/>
              </w:rPr>
              <w:t>Технологические нарушения (инциденты) в системе:</w:t>
            </w:r>
          </w:p>
        </w:tc>
        <w:tc>
          <w:tcPr>
            <w:tcW w:w="627" w:type="pct"/>
            <w:tcBorders>
              <w:top w:val="nil"/>
              <w:left w:val="nil"/>
              <w:bottom w:val="single" w:sz="4" w:space="0" w:color="auto"/>
              <w:right w:val="single" w:sz="4" w:space="0" w:color="auto"/>
            </w:tcBorders>
            <w:shd w:val="clear" w:color="auto" w:fill="FFFFFF"/>
            <w:noWrap/>
            <w:vAlign w:val="center"/>
          </w:tcPr>
          <w:p w14:paraId="2FC815F0"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29FE72DA" w14:textId="77777777" w:rsidR="00B52D62" w:rsidRPr="00CE5CE6" w:rsidRDefault="00B52D62" w:rsidP="00CE5CE6">
            <w:pPr>
              <w:shd w:val="clear" w:color="auto" w:fill="FFFFFF" w:themeFill="background1"/>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2188E6CB" w14:textId="77777777" w:rsidR="00B52D62" w:rsidRPr="00CE5CE6" w:rsidRDefault="00B52D62" w:rsidP="00CE5CE6">
            <w:pPr>
              <w:shd w:val="clear" w:color="auto" w:fill="FFFFFF" w:themeFill="background1"/>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1C0ACC2B" w14:textId="77777777" w:rsidR="00B52D62" w:rsidRPr="00CE5CE6" w:rsidRDefault="00B52D62" w:rsidP="00CE5CE6">
            <w:pPr>
              <w:shd w:val="clear" w:color="auto" w:fill="FFFFFF" w:themeFill="background1"/>
              <w:rPr>
                <w:sz w:val="22"/>
                <w:szCs w:val="22"/>
              </w:rPr>
            </w:pPr>
          </w:p>
        </w:tc>
      </w:tr>
      <w:tr w:rsidR="00B52D62" w:rsidRPr="00CE5CE6" w14:paraId="39A1AD6B"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7E397878" w14:textId="77777777" w:rsidR="00B52D62" w:rsidRPr="00CE5CE6" w:rsidRDefault="00B52D62" w:rsidP="00CE5CE6">
            <w:pPr>
              <w:shd w:val="clear" w:color="auto" w:fill="FFFFFF" w:themeFill="background1"/>
              <w:ind w:left="22"/>
              <w:rPr>
                <w:sz w:val="22"/>
                <w:szCs w:val="22"/>
              </w:rPr>
            </w:pPr>
            <w:r w:rsidRPr="00CE5CE6">
              <w:rPr>
                <w:sz w:val="22"/>
                <w:szCs w:val="22"/>
              </w:rPr>
              <w:t>Котельные</w:t>
            </w:r>
          </w:p>
        </w:tc>
        <w:tc>
          <w:tcPr>
            <w:tcW w:w="627" w:type="pct"/>
            <w:tcBorders>
              <w:top w:val="nil"/>
              <w:left w:val="nil"/>
              <w:bottom w:val="single" w:sz="4" w:space="0" w:color="auto"/>
              <w:right w:val="single" w:sz="4" w:space="0" w:color="auto"/>
            </w:tcBorders>
            <w:shd w:val="clear" w:color="auto" w:fill="FFFFFF"/>
            <w:noWrap/>
            <w:vAlign w:val="center"/>
          </w:tcPr>
          <w:p w14:paraId="7DCF8974" w14:textId="77777777" w:rsidR="00B52D62" w:rsidRPr="00CE5CE6" w:rsidRDefault="00B52D62" w:rsidP="00CE5CE6">
            <w:pPr>
              <w:shd w:val="clear" w:color="auto" w:fill="FFFFFF" w:themeFill="background1"/>
              <w:jc w:val="center"/>
              <w:rPr>
                <w:sz w:val="22"/>
                <w:szCs w:val="22"/>
              </w:rPr>
            </w:pPr>
            <w:r w:rsidRPr="00CE5CE6">
              <w:rPr>
                <w:sz w:val="22"/>
                <w:szCs w:val="22"/>
              </w:rPr>
              <w:t>ед.</w:t>
            </w:r>
          </w:p>
        </w:tc>
        <w:tc>
          <w:tcPr>
            <w:tcW w:w="532" w:type="pct"/>
            <w:tcBorders>
              <w:top w:val="nil"/>
              <w:left w:val="nil"/>
              <w:bottom w:val="single" w:sz="4" w:space="0" w:color="auto"/>
              <w:right w:val="single" w:sz="4" w:space="0" w:color="auto"/>
            </w:tcBorders>
            <w:shd w:val="clear" w:color="auto" w:fill="FFFFFF"/>
            <w:vAlign w:val="center"/>
          </w:tcPr>
          <w:p w14:paraId="1DD91CB5"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2D2EFF15"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7EFC8C5C" w14:textId="77777777" w:rsidR="00B52D62" w:rsidRPr="00CE5CE6" w:rsidRDefault="00B52D62" w:rsidP="00CE5CE6">
            <w:pPr>
              <w:shd w:val="clear" w:color="auto" w:fill="FFFFFF" w:themeFill="background1"/>
              <w:jc w:val="center"/>
              <w:rPr>
                <w:sz w:val="22"/>
                <w:szCs w:val="22"/>
              </w:rPr>
            </w:pPr>
          </w:p>
        </w:tc>
      </w:tr>
      <w:tr w:rsidR="00B52D62" w:rsidRPr="00CE5CE6" w14:paraId="6668F1BB"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0A86AF6D" w14:textId="77777777" w:rsidR="00B52D62" w:rsidRPr="00CE5CE6" w:rsidRDefault="00B52D62" w:rsidP="00CE5CE6">
            <w:pPr>
              <w:shd w:val="clear" w:color="auto" w:fill="FFFFFF" w:themeFill="background1"/>
              <w:ind w:left="22"/>
              <w:rPr>
                <w:sz w:val="22"/>
                <w:szCs w:val="22"/>
              </w:rPr>
            </w:pPr>
            <w:r w:rsidRPr="00CE5CE6">
              <w:rPr>
                <w:sz w:val="22"/>
                <w:szCs w:val="22"/>
              </w:rPr>
              <w:t>Количество аварий на тепловых сетях*</w:t>
            </w:r>
          </w:p>
        </w:tc>
        <w:tc>
          <w:tcPr>
            <w:tcW w:w="627" w:type="pct"/>
            <w:tcBorders>
              <w:top w:val="nil"/>
              <w:left w:val="nil"/>
              <w:bottom w:val="single" w:sz="4" w:space="0" w:color="auto"/>
              <w:right w:val="single" w:sz="4" w:space="0" w:color="auto"/>
            </w:tcBorders>
            <w:shd w:val="clear" w:color="auto" w:fill="FFFFFF"/>
            <w:noWrap/>
            <w:vAlign w:val="center"/>
          </w:tcPr>
          <w:p w14:paraId="6C049BFF" w14:textId="77777777" w:rsidR="00B52D62" w:rsidRPr="00CE5CE6" w:rsidRDefault="00B52D62" w:rsidP="00CE5CE6">
            <w:pPr>
              <w:shd w:val="clear" w:color="auto" w:fill="FFFFFF" w:themeFill="background1"/>
              <w:jc w:val="center"/>
              <w:rPr>
                <w:sz w:val="22"/>
                <w:szCs w:val="22"/>
              </w:rPr>
            </w:pPr>
            <w:r w:rsidRPr="00CE5CE6">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tcPr>
          <w:p w14:paraId="07E176B5"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6F93B4F9"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1092AFA4"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3C1EE46C"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630E73E4" w14:textId="77777777" w:rsidR="00B52D62" w:rsidRPr="00CE5CE6" w:rsidRDefault="00B52D62" w:rsidP="00CE5CE6">
            <w:pPr>
              <w:shd w:val="clear" w:color="auto" w:fill="FFFFFF" w:themeFill="background1"/>
              <w:ind w:left="22"/>
              <w:rPr>
                <w:sz w:val="22"/>
                <w:szCs w:val="22"/>
              </w:rPr>
            </w:pPr>
            <w:r w:rsidRPr="00CE5CE6">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vAlign w:val="center"/>
          </w:tcPr>
          <w:p w14:paraId="3C80CD51" w14:textId="77777777" w:rsidR="00B52D62" w:rsidRPr="00CE5CE6" w:rsidRDefault="00B52D62" w:rsidP="00CE5CE6">
            <w:pPr>
              <w:shd w:val="clear" w:color="auto" w:fill="FFFFFF" w:themeFill="background1"/>
              <w:jc w:val="center"/>
              <w:rPr>
                <w:sz w:val="22"/>
                <w:szCs w:val="22"/>
              </w:rPr>
            </w:pPr>
            <w:r w:rsidRPr="00CE5CE6">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tcPr>
          <w:p w14:paraId="34516DF3"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32F3CEBB"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4E4EB266"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4251E285"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082DD642" w14:textId="77777777" w:rsidR="00B52D62" w:rsidRPr="00CE5CE6" w:rsidRDefault="00B52D62" w:rsidP="00CE5CE6">
            <w:pPr>
              <w:shd w:val="clear" w:color="auto" w:fill="FFFFFF" w:themeFill="background1"/>
              <w:ind w:left="22"/>
              <w:rPr>
                <w:sz w:val="22"/>
                <w:szCs w:val="22"/>
              </w:rPr>
            </w:pPr>
            <w:r w:rsidRPr="00CE5CE6">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vAlign w:val="center"/>
          </w:tcPr>
          <w:p w14:paraId="61815F57"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1652" w:type="pct"/>
            <w:gridSpan w:val="3"/>
            <w:tcBorders>
              <w:top w:val="nil"/>
              <w:left w:val="nil"/>
              <w:bottom w:val="single" w:sz="4" w:space="0" w:color="auto"/>
              <w:right w:val="single" w:sz="4" w:space="0" w:color="auto"/>
            </w:tcBorders>
            <w:shd w:val="clear" w:color="auto" w:fill="FFFFFF"/>
            <w:vAlign w:val="center"/>
          </w:tcPr>
          <w:p w14:paraId="3B3383BE" w14:textId="77777777" w:rsidR="00B52D62" w:rsidRPr="00CE5CE6" w:rsidRDefault="00B52D62" w:rsidP="00CE5CE6">
            <w:pPr>
              <w:shd w:val="clear" w:color="auto" w:fill="FFFFFF" w:themeFill="background1"/>
              <w:jc w:val="center"/>
              <w:rPr>
                <w:sz w:val="22"/>
                <w:szCs w:val="22"/>
              </w:rPr>
            </w:pPr>
            <w:r w:rsidRPr="00CE5CE6">
              <w:rPr>
                <w:sz w:val="22"/>
                <w:szCs w:val="22"/>
              </w:rPr>
              <w:t>не утверждены</w:t>
            </w:r>
          </w:p>
        </w:tc>
      </w:tr>
      <w:tr w:rsidR="00B52D62" w:rsidRPr="00CE5CE6" w14:paraId="0E459359"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5A6BE1A1" w14:textId="77777777" w:rsidR="00B52D62" w:rsidRPr="00CE5CE6" w:rsidRDefault="00B52D62" w:rsidP="00CE5CE6">
            <w:pPr>
              <w:shd w:val="clear" w:color="auto" w:fill="FFFFFF" w:themeFill="background1"/>
              <w:ind w:left="22"/>
              <w:rPr>
                <w:sz w:val="22"/>
                <w:szCs w:val="22"/>
              </w:rPr>
            </w:pPr>
            <w:r w:rsidRPr="00CE5CE6">
              <w:rPr>
                <w:sz w:val="22"/>
                <w:szCs w:val="22"/>
              </w:rPr>
              <w:t>Доля числа исполненных в срок договоров о подключении (технологическом присоединении)</w:t>
            </w:r>
          </w:p>
        </w:tc>
        <w:tc>
          <w:tcPr>
            <w:tcW w:w="627" w:type="pct"/>
            <w:tcBorders>
              <w:top w:val="nil"/>
              <w:left w:val="nil"/>
              <w:bottom w:val="single" w:sz="4" w:space="0" w:color="auto"/>
              <w:right w:val="single" w:sz="4" w:space="0" w:color="auto"/>
            </w:tcBorders>
            <w:shd w:val="clear" w:color="auto" w:fill="FFFFFF"/>
            <w:noWrap/>
            <w:vAlign w:val="center"/>
          </w:tcPr>
          <w:p w14:paraId="77BBCB1B"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32" w:type="pct"/>
            <w:tcBorders>
              <w:top w:val="nil"/>
              <w:left w:val="nil"/>
              <w:bottom w:val="single" w:sz="4" w:space="0" w:color="auto"/>
              <w:right w:val="single" w:sz="4" w:space="0" w:color="auto"/>
            </w:tcBorders>
            <w:shd w:val="clear" w:color="auto" w:fill="FFFFFF"/>
            <w:vAlign w:val="center"/>
          </w:tcPr>
          <w:p w14:paraId="7A6BC10B"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12D9B51D"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4505E596"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76437A6D"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1E32675F" w14:textId="77777777" w:rsidR="00B52D62" w:rsidRPr="00CE5CE6" w:rsidRDefault="00B52D62" w:rsidP="00CE5CE6">
            <w:pPr>
              <w:shd w:val="clear" w:color="auto" w:fill="FFFFFF" w:themeFill="background1"/>
              <w:ind w:left="22"/>
              <w:rPr>
                <w:sz w:val="22"/>
                <w:szCs w:val="22"/>
              </w:rPr>
            </w:pPr>
            <w:r w:rsidRPr="00CE5CE6">
              <w:rPr>
                <w:sz w:val="22"/>
                <w:szCs w:val="22"/>
              </w:rPr>
              <w:t>Средняя продолжительность рассмотрения заявок на подключение (технологическое присоединение)</w:t>
            </w:r>
          </w:p>
        </w:tc>
        <w:tc>
          <w:tcPr>
            <w:tcW w:w="627" w:type="pct"/>
            <w:tcBorders>
              <w:top w:val="nil"/>
              <w:left w:val="nil"/>
              <w:bottom w:val="single" w:sz="4" w:space="0" w:color="auto"/>
              <w:right w:val="single" w:sz="4" w:space="0" w:color="auto"/>
            </w:tcBorders>
            <w:shd w:val="clear" w:color="auto" w:fill="FFFFFF"/>
            <w:noWrap/>
            <w:vAlign w:val="center"/>
          </w:tcPr>
          <w:p w14:paraId="0EB4572B"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tcPr>
          <w:p w14:paraId="3780D42E"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6458AE18"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391BB034"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330B57F6"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15BCA900" w14:textId="77777777" w:rsidR="00B52D62" w:rsidRPr="00CE5CE6" w:rsidRDefault="00B52D62" w:rsidP="00CE5CE6">
            <w:pPr>
              <w:shd w:val="clear" w:color="auto" w:fill="FFFFFF" w:themeFill="background1"/>
              <w:ind w:left="22"/>
              <w:rPr>
                <w:sz w:val="22"/>
                <w:szCs w:val="22"/>
              </w:rPr>
            </w:pPr>
            <w:r w:rsidRPr="00CE5CE6">
              <w:rPr>
                <w:b/>
                <w:sz w:val="22"/>
                <w:szCs w:val="22"/>
              </w:rPr>
              <w:t>ООО УК «СЗТК»</w:t>
            </w:r>
          </w:p>
        </w:tc>
        <w:tc>
          <w:tcPr>
            <w:tcW w:w="627" w:type="pct"/>
            <w:tcBorders>
              <w:top w:val="nil"/>
              <w:left w:val="nil"/>
              <w:bottom w:val="single" w:sz="4" w:space="0" w:color="auto"/>
              <w:right w:val="single" w:sz="4" w:space="0" w:color="auto"/>
            </w:tcBorders>
            <w:shd w:val="clear" w:color="auto" w:fill="FFFFFF"/>
            <w:noWrap/>
          </w:tcPr>
          <w:p w14:paraId="01AC3328"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463323F4"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32F717BE"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4C56A52C" w14:textId="77777777" w:rsidR="00B52D62" w:rsidRPr="00CE5CE6" w:rsidRDefault="00B52D62" w:rsidP="00CE5CE6">
            <w:pPr>
              <w:shd w:val="clear" w:color="auto" w:fill="FFFFFF" w:themeFill="background1"/>
              <w:jc w:val="center"/>
              <w:rPr>
                <w:sz w:val="22"/>
                <w:szCs w:val="22"/>
              </w:rPr>
            </w:pPr>
          </w:p>
        </w:tc>
      </w:tr>
      <w:tr w:rsidR="00B52D62" w:rsidRPr="00CE5CE6" w14:paraId="2D194875"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553A3D13" w14:textId="77777777" w:rsidR="00B52D62" w:rsidRPr="00CE5CE6" w:rsidRDefault="00B52D62" w:rsidP="00CE5CE6">
            <w:pPr>
              <w:shd w:val="clear" w:color="auto" w:fill="FFFFFF" w:themeFill="background1"/>
              <w:ind w:left="22"/>
              <w:rPr>
                <w:sz w:val="22"/>
                <w:szCs w:val="22"/>
              </w:rPr>
            </w:pPr>
            <w:r w:rsidRPr="00CE5CE6">
              <w:rPr>
                <w:sz w:val="22"/>
                <w:szCs w:val="22"/>
              </w:rPr>
              <w:t>Технологические нарушения (инциденты) в системе:</w:t>
            </w:r>
          </w:p>
        </w:tc>
        <w:tc>
          <w:tcPr>
            <w:tcW w:w="627" w:type="pct"/>
            <w:tcBorders>
              <w:top w:val="nil"/>
              <w:left w:val="nil"/>
              <w:bottom w:val="single" w:sz="4" w:space="0" w:color="auto"/>
              <w:right w:val="single" w:sz="4" w:space="0" w:color="auto"/>
            </w:tcBorders>
            <w:shd w:val="clear" w:color="auto" w:fill="FFFFFF"/>
            <w:noWrap/>
            <w:vAlign w:val="center"/>
          </w:tcPr>
          <w:p w14:paraId="3645F166"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344A9452"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2C28E575"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37F780E9" w14:textId="77777777" w:rsidR="00B52D62" w:rsidRPr="00CE5CE6" w:rsidRDefault="00B52D62" w:rsidP="00CE5CE6">
            <w:pPr>
              <w:shd w:val="clear" w:color="auto" w:fill="FFFFFF" w:themeFill="background1"/>
              <w:jc w:val="center"/>
              <w:rPr>
                <w:sz w:val="22"/>
                <w:szCs w:val="22"/>
              </w:rPr>
            </w:pPr>
          </w:p>
        </w:tc>
      </w:tr>
      <w:tr w:rsidR="00B52D62" w:rsidRPr="00CE5CE6" w14:paraId="7AA7408A"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3DFD73DD" w14:textId="77777777" w:rsidR="00B52D62" w:rsidRPr="00CE5CE6" w:rsidRDefault="00B52D62" w:rsidP="00CE5CE6">
            <w:pPr>
              <w:shd w:val="clear" w:color="auto" w:fill="FFFFFF" w:themeFill="background1"/>
              <w:ind w:left="22"/>
              <w:rPr>
                <w:sz w:val="22"/>
                <w:szCs w:val="22"/>
              </w:rPr>
            </w:pPr>
            <w:r w:rsidRPr="00CE5CE6">
              <w:rPr>
                <w:sz w:val="22"/>
                <w:szCs w:val="22"/>
              </w:rPr>
              <w:t>Котельные</w:t>
            </w:r>
          </w:p>
        </w:tc>
        <w:tc>
          <w:tcPr>
            <w:tcW w:w="627" w:type="pct"/>
            <w:tcBorders>
              <w:top w:val="nil"/>
              <w:left w:val="nil"/>
              <w:bottom w:val="single" w:sz="4" w:space="0" w:color="auto"/>
              <w:right w:val="single" w:sz="4" w:space="0" w:color="auto"/>
            </w:tcBorders>
            <w:shd w:val="clear" w:color="auto" w:fill="FFFFFF"/>
            <w:noWrap/>
            <w:vAlign w:val="center"/>
          </w:tcPr>
          <w:p w14:paraId="3F52CA70" w14:textId="77777777" w:rsidR="00B52D62" w:rsidRPr="00CE5CE6" w:rsidRDefault="00B52D62" w:rsidP="00CE5CE6">
            <w:pPr>
              <w:shd w:val="clear" w:color="auto" w:fill="FFFFFF" w:themeFill="background1"/>
              <w:jc w:val="center"/>
              <w:rPr>
                <w:sz w:val="22"/>
                <w:szCs w:val="22"/>
              </w:rPr>
            </w:pPr>
            <w:r w:rsidRPr="00CE5CE6">
              <w:rPr>
                <w:sz w:val="22"/>
                <w:szCs w:val="22"/>
              </w:rPr>
              <w:t>ед.</w:t>
            </w:r>
          </w:p>
        </w:tc>
        <w:tc>
          <w:tcPr>
            <w:tcW w:w="532" w:type="pct"/>
            <w:tcBorders>
              <w:top w:val="nil"/>
              <w:left w:val="nil"/>
              <w:bottom w:val="single" w:sz="4" w:space="0" w:color="auto"/>
              <w:right w:val="single" w:sz="4" w:space="0" w:color="auto"/>
            </w:tcBorders>
            <w:shd w:val="clear" w:color="auto" w:fill="FFFFFF"/>
            <w:vAlign w:val="center"/>
          </w:tcPr>
          <w:p w14:paraId="662D0CC4"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694FB27D"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317F45D8" w14:textId="77777777" w:rsidR="00B52D62" w:rsidRPr="00CE5CE6" w:rsidRDefault="00B52D62" w:rsidP="00CE5CE6">
            <w:pPr>
              <w:shd w:val="clear" w:color="auto" w:fill="FFFFFF" w:themeFill="background1"/>
              <w:jc w:val="center"/>
              <w:rPr>
                <w:sz w:val="22"/>
                <w:szCs w:val="22"/>
              </w:rPr>
            </w:pPr>
          </w:p>
        </w:tc>
      </w:tr>
      <w:tr w:rsidR="00B52D62" w:rsidRPr="00CE5CE6" w14:paraId="537C205A"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7D63DC80" w14:textId="77777777" w:rsidR="00B52D62" w:rsidRPr="00CE5CE6" w:rsidRDefault="00B52D62" w:rsidP="00CE5CE6">
            <w:pPr>
              <w:shd w:val="clear" w:color="auto" w:fill="FFFFFF" w:themeFill="background1"/>
              <w:ind w:left="22"/>
              <w:rPr>
                <w:sz w:val="22"/>
                <w:szCs w:val="22"/>
              </w:rPr>
            </w:pPr>
            <w:r w:rsidRPr="00CE5CE6">
              <w:rPr>
                <w:sz w:val="22"/>
                <w:szCs w:val="22"/>
              </w:rPr>
              <w:t>Количество аварий на тепловых сетях*</w:t>
            </w:r>
          </w:p>
        </w:tc>
        <w:tc>
          <w:tcPr>
            <w:tcW w:w="627" w:type="pct"/>
            <w:tcBorders>
              <w:top w:val="nil"/>
              <w:left w:val="nil"/>
              <w:bottom w:val="single" w:sz="4" w:space="0" w:color="auto"/>
              <w:right w:val="single" w:sz="4" w:space="0" w:color="auto"/>
            </w:tcBorders>
            <w:shd w:val="clear" w:color="auto" w:fill="FFFFFF"/>
            <w:noWrap/>
            <w:vAlign w:val="center"/>
          </w:tcPr>
          <w:p w14:paraId="7B0F09C4" w14:textId="77777777" w:rsidR="00B52D62" w:rsidRPr="00CE5CE6" w:rsidRDefault="00B52D62" w:rsidP="00CE5CE6">
            <w:pPr>
              <w:shd w:val="clear" w:color="auto" w:fill="FFFFFF" w:themeFill="background1"/>
              <w:jc w:val="center"/>
              <w:rPr>
                <w:sz w:val="22"/>
                <w:szCs w:val="22"/>
              </w:rPr>
            </w:pPr>
            <w:r w:rsidRPr="00CE5CE6">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tcPr>
          <w:p w14:paraId="0AF69A5E"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318CCCDC"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019BDD0E"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38595AE6"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5BF1F45C" w14:textId="77777777" w:rsidR="00B52D62" w:rsidRPr="00CE5CE6" w:rsidRDefault="00B52D62" w:rsidP="00CE5CE6">
            <w:pPr>
              <w:shd w:val="clear" w:color="auto" w:fill="FFFFFF" w:themeFill="background1"/>
              <w:ind w:left="22"/>
              <w:rPr>
                <w:sz w:val="22"/>
                <w:szCs w:val="22"/>
              </w:rPr>
            </w:pPr>
            <w:r w:rsidRPr="00CE5CE6">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vAlign w:val="center"/>
          </w:tcPr>
          <w:p w14:paraId="6C3866A7" w14:textId="77777777" w:rsidR="00B52D62" w:rsidRPr="00CE5CE6" w:rsidRDefault="00B52D62" w:rsidP="00CE5CE6">
            <w:pPr>
              <w:shd w:val="clear" w:color="auto" w:fill="FFFFFF" w:themeFill="background1"/>
              <w:jc w:val="center"/>
              <w:rPr>
                <w:sz w:val="22"/>
                <w:szCs w:val="22"/>
              </w:rPr>
            </w:pPr>
            <w:r w:rsidRPr="00CE5CE6">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tcPr>
          <w:p w14:paraId="4AC710D3"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51DD47BE"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31161CBD"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37FBFB02"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5700F408" w14:textId="77777777" w:rsidR="00B52D62" w:rsidRPr="00CE5CE6" w:rsidRDefault="00B52D62" w:rsidP="00CE5CE6">
            <w:pPr>
              <w:shd w:val="clear" w:color="auto" w:fill="FFFFFF" w:themeFill="background1"/>
              <w:ind w:left="22"/>
              <w:rPr>
                <w:sz w:val="22"/>
                <w:szCs w:val="22"/>
              </w:rPr>
            </w:pPr>
            <w:r w:rsidRPr="00CE5CE6">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vAlign w:val="center"/>
          </w:tcPr>
          <w:p w14:paraId="5A9EC5E0"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1652" w:type="pct"/>
            <w:gridSpan w:val="3"/>
            <w:tcBorders>
              <w:top w:val="nil"/>
              <w:left w:val="nil"/>
              <w:bottom w:val="single" w:sz="4" w:space="0" w:color="auto"/>
              <w:right w:val="single" w:sz="4" w:space="0" w:color="auto"/>
            </w:tcBorders>
            <w:shd w:val="clear" w:color="auto" w:fill="FFFFFF"/>
            <w:vAlign w:val="center"/>
          </w:tcPr>
          <w:p w14:paraId="1819FC97" w14:textId="77777777" w:rsidR="00B52D62" w:rsidRPr="00CE5CE6" w:rsidRDefault="00B52D62" w:rsidP="00CE5CE6">
            <w:pPr>
              <w:shd w:val="clear" w:color="auto" w:fill="FFFFFF" w:themeFill="background1"/>
              <w:jc w:val="center"/>
              <w:rPr>
                <w:sz w:val="22"/>
                <w:szCs w:val="22"/>
              </w:rPr>
            </w:pPr>
            <w:r w:rsidRPr="00CE5CE6">
              <w:rPr>
                <w:sz w:val="22"/>
                <w:szCs w:val="22"/>
              </w:rPr>
              <w:t>не утверждены</w:t>
            </w:r>
          </w:p>
        </w:tc>
      </w:tr>
      <w:tr w:rsidR="00B52D62" w:rsidRPr="00CE5CE6" w14:paraId="3AB53789"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58D94082" w14:textId="77777777" w:rsidR="00B52D62" w:rsidRPr="00CE5CE6" w:rsidRDefault="00B52D62" w:rsidP="00CE5CE6">
            <w:pPr>
              <w:shd w:val="clear" w:color="auto" w:fill="FFFFFF" w:themeFill="background1"/>
              <w:ind w:left="22"/>
              <w:rPr>
                <w:sz w:val="22"/>
                <w:szCs w:val="22"/>
              </w:rPr>
            </w:pPr>
            <w:r w:rsidRPr="00CE5CE6">
              <w:rPr>
                <w:sz w:val="22"/>
                <w:szCs w:val="22"/>
              </w:rPr>
              <w:t>Доля числа исполненных в срок договоров о подключении (технологическом присоединении)</w:t>
            </w:r>
          </w:p>
        </w:tc>
        <w:tc>
          <w:tcPr>
            <w:tcW w:w="627" w:type="pct"/>
            <w:tcBorders>
              <w:top w:val="nil"/>
              <w:left w:val="nil"/>
              <w:bottom w:val="single" w:sz="4" w:space="0" w:color="auto"/>
              <w:right w:val="single" w:sz="4" w:space="0" w:color="auto"/>
            </w:tcBorders>
            <w:shd w:val="clear" w:color="auto" w:fill="FFFFFF"/>
            <w:noWrap/>
            <w:vAlign w:val="center"/>
          </w:tcPr>
          <w:p w14:paraId="218CB1B1"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32" w:type="pct"/>
            <w:tcBorders>
              <w:top w:val="nil"/>
              <w:left w:val="nil"/>
              <w:bottom w:val="single" w:sz="4" w:space="0" w:color="auto"/>
              <w:right w:val="single" w:sz="4" w:space="0" w:color="auto"/>
            </w:tcBorders>
            <w:shd w:val="clear" w:color="auto" w:fill="FFFFFF"/>
            <w:vAlign w:val="center"/>
          </w:tcPr>
          <w:p w14:paraId="2D898D72"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11042675" w14:textId="77777777" w:rsidR="00B52D62" w:rsidRPr="00CE5CE6" w:rsidRDefault="00B52D62" w:rsidP="00CE5CE6">
            <w:pPr>
              <w:shd w:val="clear" w:color="auto" w:fill="FFFFFF" w:themeFill="background1"/>
              <w:jc w:val="center"/>
              <w:rPr>
                <w:sz w:val="22"/>
                <w:szCs w:val="22"/>
              </w:rPr>
            </w:pPr>
            <w:r w:rsidRPr="00CE5CE6">
              <w:rPr>
                <w:sz w:val="22"/>
                <w:szCs w:val="22"/>
              </w:rPr>
              <w:t>100,00</w:t>
            </w:r>
          </w:p>
        </w:tc>
        <w:tc>
          <w:tcPr>
            <w:tcW w:w="550" w:type="pct"/>
            <w:tcBorders>
              <w:top w:val="nil"/>
              <w:left w:val="nil"/>
              <w:bottom w:val="single" w:sz="4" w:space="0" w:color="auto"/>
              <w:right w:val="single" w:sz="4" w:space="0" w:color="auto"/>
            </w:tcBorders>
            <w:shd w:val="clear" w:color="auto" w:fill="FFFFFF"/>
            <w:vAlign w:val="center"/>
          </w:tcPr>
          <w:p w14:paraId="67441A63" w14:textId="77777777" w:rsidR="00B52D62" w:rsidRPr="00CE5CE6" w:rsidRDefault="00B52D62" w:rsidP="00CE5CE6">
            <w:pPr>
              <w:shd w:val="clear" w:color="auto" w:fill="FFFFFF" w:themeFill="background1"/>
              <w:jc w:val="center"/>
              <w:rPr>
                <w:sz w:val="22"/>
                <w:szCs w:val="22"/>
              </w:rPr>
            </w:pPr>
            <w:r w:rsidRPr="00CE5CE6">
              <w:rPr>
                <w:sz w:val="22"/>
                <w:szCs w:val="22"/>
              </w:rPr>
              <w:t>100,00</w:t>
            </w:r>
          </w:p>
        </w:tc>
      </w:tr>
      <w:tr w:rsidR="00B52D62" w:rsidRPr="00CE5CE6" w14:paraId="38826228"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55204801" w14:textId="77777777" w:rsidR="00B52D62" w:rsidRPr="00CE5CE6" w:rsidRDefault="00B52D62" w:rsidP="00CE5CE6">
            <w:pPr>
              <w:shd w:val="clear" w:color="auto" w:fill="FFFFFF" w:themeFill="background1"/>
              <w:ind w:left="22"/>
              <w:rPr>
                <w:sz w:val="22"/>
                <w:szCs w:val="22"/>
              </w:rPr>
            </w:pPr>
            <w:r w:rsidRPr="00CE5CE6">
              <w:rPr>
                <w:sz w:val="22"/>
                <w:szCs w:val="22"/>
              </w:rPr>
              <w:t>Средняя продолжительность рассмотрения заявок на подключение (технологическое присоединение)</w:t>
            </w:r>
          </w:p>
        </w:tc>
        <w:tc>
          <w:tcPr>
            <w:tcW w:w="627" w:type="pct"/>
            <w:tcBorders>
              <w:top w:val="nil"/>
              <w:left w:val="nil"/>
              <w:bottom w:val="single" w:sz="4" w:space="0" w:color="auto"/>
              <w:right w:val="single" w:sz="4" w:space="0" w:color="auto"/>
            </w:tcBorders>
            <w:shd w:val="clear" w:color="auto" w:fill="FFFFFF"/>
            <w:noWrap/>
            <w:vAlign w:val="center"/>
          </w:tcPr>
          <w:p w14:paraId="527721E8"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tcPr>
          <w:p w14:paraId="3F5CAF6D"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61C2C2E2" w14:textId="77777777" w:rsidR="00B52D62" w:rsidRPr="00CE5CE6" w:rsidRDefault="00B52D62" w:rsidP="00CE5CE6">
            <w:pPr>
              <w:shd w:val="clear" w:color="auto" w:fill="FFFFFF" w:themeFill="background1"/>
              <w:jc w:val="center"/>
              <w:rPr>
                <w:sz w:val="22"/>
                <w:szCs w:val="22"/>
              </w:rPr>
            </w:pPr>
            <w:r w:rsidRPr="00CE5CE6">
              <w:rPr>
                <w:sz w:val="22"/>
                <w:szCs w:val="22"/>
              </w:rPr>
              <w:t>1,00</w:t>
            </w:r>
          </w:p>
        </w:tc>
        <w:tc>
          <w:tcPr>
            <w:tcW w:w="550" w:type="pct"/>
            <w:tcBorders>
              <w:top w:val="nil"/>
              <w:left w:val="nil"/>
              <w:bottom w:val="single" w:sz="4" w:space="0" w:color="auto"/>
              <w:right w:val="single" w:sz="4" w:space="0" w:color="auto"/>
            </w:tcBorders>
            <w:shd w:val="clear" w:color="auto" w:fill="FFFFFF"/>
            <w:vAlign w:val="center"/>
          </w:tcPr>
          <w:p w14:paraId="07BB5396" w14:textId="77777777" w:rsidR="00B52D62" w:rsidRPr="00CE5CE6" w:rsidRDefault="00B52D62" w:rsidP="00CE5CE6">
            <w:pPr>
              <w:shd w:val="clear" w:color="auto" w:fill="FFFFFF" w:themeFill="background1"/>
              <w:jc w:val="center"/>
              <w:rPr>
                <w:sz w:val="22"/>
                <w:szCs w:val="22"/>
              </w:rPr>
            </w:pPr>
            <w:r w:rsidRPr="00CE5CE6">
              <w:rPr>
                <w:sz w:val="22"/>
                <w:szCs w:val="22"/>
              </w:rPr>
              <w:t>1,00</w:t>
            </w:r>
          </w:p>
        </w:tc>
      </w:tr>
      <w:tr w:rsidR="00B52D62" w:rsidRPr="00CE5CE6" w14:paraId="6A45A9BD"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7CFC6900" w14:textId="77777777" w:rsidR="00B52D62" w:rsidRPr="00CE5CE6" w:rsidRDefault="00B52D62" w:rsidP="00CE5CE6">
            <w:pPr>
              <w:shd w:val="clear" w:color="auto" w:fill="FFFFFF" w:themeFill="background1"/>
              <w:ind w:left="22"/>
              <w:rPr>
                <w:b/>
                <w:sz w:val="22"/>
                <w:szCs w:val="22"/>
              </w:rPr>
            </w:pPr>
            <w:r w:rsidRPr="00CE5CE6">
              <w:rPr>
                <w:b/>
                <w:sz w:val="22"/>
                <w:szCs w:val="22"/>
              </w:rPr>
              <w:t>ОАО «Сургутстройтрест»</w:t>
            </w:r>
          </w:p>
        </w:tc>
        <w:tc>
          <w:tcPr>
            <w:tcW w:w="627" w:type="pct"/>
            <w:tcBorders>
              <w:top w:val="nil"/>
              <w:left w:val="nil"/>
              <w:bottom w:val="single" w:sz="4" w:space="0" w:color="auto"/>
              <w:right w:val="single" w:sz="4" w:space="0" w:color="auto"/>
            </w:tcBorders>
            <w:shd w:val="clear" w:color="auto" w:fill="FFFFFF"/>
            <w:noWrap/>
          </w:tcPr>
          <w:p w14:paraId="7A552859"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2FF9C835"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1C82660F"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519207E4"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496535B2"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0D8DB7CA" w14:textId="77777777" w:rsidR="00B52D62" w:rsidRPr="00CE5CE6" w:rsidRDefault="00B52D62" w:rsidP="00CE5CE6">
            <w:pPr>
              <w:shd w:val="clear" w:color="auto" w:fill="FFFFFF" w:themeFill="background1"/>
              <w:ind w:left="22"/>
              <w:rPr>
                <w:sz w:val="22"/>
                <w:szCs w:val="22"/>
              </w:rPr>
            </w:pPr>
            <w:r w:rsidRPr="00CE5CE6">
              <w:rPr>
                <w:sz w:val="22"/>
                <w:szCs w:val="22"/>
              </w:rPr>
              <w:t>Технологические нарушения (инциденты) в системе:</w:t>
            </w:r>
          </w:p>
        </w:tc>
        <w:tc>
          <w:tcPr>
            <w:tcW w:w="627" w:type="pct"/>
            <w:tcBorders>
              <w:top w:val="nil"/>
              <w:left w:val="nil"/>
              <w:bottom w:val="single" w:sz="4" w:space="0" w:color="auto"/>
              <w:right w:val="single" w:sz="4" w:space="0" w:color="auto"/>
            </w:tcBorders>
            <w:shd w:val="clear" w:color="auto" w:fill="FFFFFF"/>
            <w:noWrap/>
            <w:vAlign w:val="center"/>
          </w:tcPr>
          <w:p w14:paraId="10D08B17"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2B74A881"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35712AB7"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51807DC1"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26EA6BFA"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4AC9CCAC" w14:textId="77777777" w:rsidR="00B52D62" w:rsidRPr="00CE5CE6" w:rsidRDefault="00B52D62" w:rsidP="00CE5CE6">
            <w:pPr>
              <w:shd w:val="clear" w:color="auto" w:fill="FFFFFF" w:themeFill="background1"/>
              <w:ind w:left="22"/>
              <w:rPr>
                <w:sz w:val="22"/>
                <w:szCs w:val="22"/>
              </w:rPr>
            </w:pPr>
            <w:r w:rsidRPr="00CE5CE6">
              <w:rPr>
                <w:sz w:val="22"/>
                <w:szCs w:val="22"/>
              </w:rPr>
              <w:t>Котельные</w:t>
            </w:r>
          </w:p>
        </w:tc>
        <w:tc>
          <w:tcPr>
            <w:tcW w:w="627" w:type="pct"/>
            <w:tcBorders>
              <w:top w:val="nil"/>
              <w:left w:val="nil"/>
              <w:bottom w:val="single" w:sz="4" w:space="0" w:color="auto"/>
              <w:right w:val="single" w:sz="4" w:space="0" w:color="auto"/>
            </w:tcBorders>
            <w:shd w:val="clear" w:color="auto" w:fill="FFFFFF"/>
            <w:noWrap/>
            <w:vAlign w:val="center"/>
          </w:tcPr>
          <w:p w14:paraId="3ABDC89D" w14:textId="77777777" w:rsidR="00B52D62" w:rsidRPr="00CE5CE6" w:rsidRDefault="00B52D62" w:rsidP="00CE5CE6">
            <w:pPr>
              <w:shd w:val="clear" w:color="auto" w:fill="FFFFFF" w:themeFill="background1"/>
              <w:jc w:val="center"/>
              <w:rPr>
                <w:sz w:val="22"/>
                <w:szCs w:val="22"/>
              </w:rPr>
            </w:pPr>
            <w:r w:rsidRPr="00CE5CE6">
              <w:rPr>
                <w:sz w:val="22"/>
                <w:szCs w:val="22"/>
              </w:rPr>
              <w:t>ед.</w:t>
            </w:r>
          </w:p>
        </w:tc>
        <w:tc>
          <w:tcPr>
            <w:tcW w:w="532" w:type="pct"/>
            <w:tcBorders>
              <w:top w:val="nil"/>
              <w:left w:val="nil"/>
              <w:bottom w:val="single" w:sz="4" w:space="0" w:color="auto"/>
              <w:right w:val="single" w:sz="4" w:space="0" w:color="auto"/>
            </w:tcBorders>
            <w:shd w:val="clear" w:color="auto" w:fill="FFFFFF"/>
            <w:vAlign w:val="center"/>
          </w:tcPr>
          <w:p w14:paraId="1DC5F89E"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4EDF871C"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704F2279" w14:textId="77777777" w:rsidR="00B52D62" w:rsidRPr="00CE5CE6" w:rsidRDefault="00B52D62" w:rsidP="00CE5CE6">
            <w:pPr>
              <w:shd w:val="clear" w:color="auto" w:fill="FFFFFF" w:themeFill="background1"/>
              <w:jc w:val="center"/>
              <w:rPr>
                <w:sz w:val="22"/>
                <w:szCs w:val="22"/>
              </w:rPr>
            </w:pPr>
          </w:p>
        </w:tc>
      </w:tr>
      <w:tr w:rsidR="00B52D62" w:rsidRPr="00CE5CE6" w14:paraId="19CB99CC"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0A3D1E94" w14:textId="77777777" w:rsidR="00B52D62" w:rsidRPr="00CE5CE6" w:rsidRDefault="00B52D62" w:rsidP="00CE5CE6">
            <w:pPr>
              <w:shd w:val="clear" w:color="auto" w:fill="FFFFFF" w:themeFill="background1"/>
              <w:ind w:left="22"/>
              <w:rPr>
                <w:sz w:val="22"/>
                <w:szCs w:val="22"/>
              </w:rPr>
            </w:pPr>
            <w:r w:rsidRPr="00CE5CE6">
              <w:rPr>
                <w:sz w:val="22"/>
                <w:szCs w:val="22"/>
              </w:rPr>
              <w:t>Количество аварий на тепловых сетях*</w:t>
            </w:r>
          </w:p>
        </w:tc>
        <w:tc>
          <w:tcPr>
            <w:tcW w:w="627" w:type="pct"/>
            <w:tcBorders>
              <w:top w:val="nil"/>
              <w:left w:val="nil"/>
              <w:bottom w:val="single" w:sz="4" w:space="0" w:color="auto"/>
              <w:right w:val="single" w:sz="4" w:space="0" w:color="auto"/>
            </w:tcBorders>
            <w:shd w:val="clear" w:color="auto" w:fill="FFFFFF"/>
            <w:noWrap/>
            <w:vAlign w:val="center"/>
          </w:tcPr>
          <w:p w14:paraId="65CAD58D" w14:textId="77777777" w:rsidR="00B52D62" w:rsidRPr="00CE5CE6" w:rsidRDefault="00B52D62" w:rsidP="00CE5CE6">
            <w:pPr>
              <w:shd w:val="clear" w:color="auto" w:fill="FFFFFF" w:themeFill="background1"/>
              <w:jc w:val="center"/>
              <w:rPr>
                <w:sz w:val="22"/>
                <w:szCs w:val="22"/>
              </w:rPr>
            </w:pPr>
            <w:r w:rsidRPr="00CE5CE6">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tcPr>
          <w:p w14:paraId="316F6E7F"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1AEEC3AC"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54D5668A"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760E4583"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32D7DC89" w14:textId="77777777" w:rsidR="00B52D62" w:rsidRPr="00CE5CE6" w:rsidRDefault="00B52D62" w:rsidP="00CE5CE6">
            <w:pPr>
              <w:shd w:val="clear" w:color="auto" w:fill="FFFFFF" w:themeFill="background1"/>
              <w:ind w:left="22"/>
              <w:rPr>
                <w:sz w:val="22"/>
                <w:szCs w:val="22"/>
              </w:rPr>
            </w:pPr>
            <w:r w:rsidRPr="00CE5CE6">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vAlign w:val="center"/>
          </w:tcPr>
          <w:p w14:paraId="1E343ACE" w14:textId="77777777" w:rsidR="00B52D62" w:rsidRPr="00CE5CE6" w:rsidRDefault="00B52D62" w:rsidP="00CE5CE6">
            <w:pPr>
              <w:shd w:val="clear" w:color="auto" w:fill="FFFFFF" w:themeFill="background1"/>
              <w:jc w:val="center"/>
              <w:rPr>
                <w:sz w:val="22"/>
                <w:szCs w:val="22"/>
              </w:rPr>
            </w:pPr>
            <w:r w:rsidRPr="00CE5CE6">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tcPr>
          <w:p w14:paraId="54C0ABCE"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7E8BD5CC"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5595FCC0"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1132BBA7"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1C8DA4C8" w14:textId="77777777" w:rsidR="00B52D62" w:rsidRPr="00CE5CE6" w:rsidRDefault="00B52D62" w:rsidP="00CE5CE6">
            <w:pPr>
              <w:shd w:val="clear" w:color="auto" w:fill="FFFFFF" w:themeFill="background1"/>
              <w:ind w:left="22"/>
              <w:rPr>
                <w:sz w:val="22"/>
                <w:szCs w:val="22"/>
              </w:rPr>
            </w:pPr>
            <w:r w:rsidRPr="00CE5CE6">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vAlign w:val="center"/>
          </w:tcPr>
          <w:p w14:paraId="00F75F9B"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1652" w:type="pct"/>
            <w:gridSpan w:val="3"/>
            <w:tcBorders>
              <w:top w:val="nil"/>
              <w:left w:val="nil"/>
              <w:bottom w:val="single" w:sz="4" w:space="0" w:color="auto"/>
              <w:right w:val="single" w:sz="4" w:space="0" w:color="auto"/>
            </w:tcBorders>
            <w:shd w:val="clear" w:color="auto" w:fill="FFFFFF"/>
            <w:vAlign w:val="center"/>
          </w:tcPr>
          <w:p w14:paraId="2D1B73B5" w14:textId="77777777" w:rsidR="00B52D62" w:rsidRPr="00CE5CE6" w:rsidRDefault="00B52D62" w:rsidP="00CE5CE6">
            <w:pPr>
              <w:shd w:val="clear" w:color="auto" w:fill="FFFFFF" w:themeFill="background1"/>
              <w:jc w:val="center"/>
              <w:rPr>
                <w:sz w:val="22"/>
                <w:szCs w:val="22"/>
              </w:rPr>
            </w:pPr>
            <w:r w:rsidRPr="00CE5CE6">
              <w:rPr>
                <w:sz w:val="22"/>
                <w:szCs w:val="22"/>
              </w:rPr>
              <w:t>не утверждены</w:t>
            </w:r>
          </w:p>
        </w:tc>
      </w:tr>
      <w:tr w:rsidR="00B52D62" w:rsidRPr="00CE5CE6" w14:paraId="34DBF302"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6255ACED" w14:textId="77777777" w:rsidR="00B52D62" w:rsidRPr="00CE5CE6" w:rsidRDefault="00B52D62" w:rsidP="00CE5CE6">
            <w:pPr>
              <w:shd w:val="clear" w:color="auto" w:fill="FFFFFF" w:themeFill="background1"/>
              <w:ind w:left="22"/>
              <w:rPr>
                <w:sz w:val="22"/>
                <w:szCs w:val="22"/>
              </w:rPr>
            </w:pPr>
            <w:r w:rsidRPr="00CE5CE6">
              <w:rPr>
                <w:sz w:val="22"/>
                <w:szCs w:val="22"/>
              </w:rPr>
              <w:t>Доля числа исполненных в срок договоров о подключении (технологическом присоединении)</w:t>
            </w:r>
          </w:p>
        </w:tc>
        <w:tc>
          <w:tcPr>
            <w:tcW w:w="627" w:type="pct"/>
            <w:tcBorders>
              <w:top w:val="nil"/>
              <w:left w:val="nil"/>
              <w:bottom w:val="single" w:sz="4" w:space="0" w:color="auto"/>
              <w:right w:val="single" w:sz="4" w:space="0" w:color="auto"/>
            </w:tcBorders>
            <w:shd w:val="clear" w:color="auto" w:fill="FFFFFF"/>
            <w:noWrap/>
            <w:vAlign w:val="center"/>
          </w:tcPr>
          <w:p w14:paraId="0BD7EB96"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32" w:type="pct"/>
            <w:tcBorders>
              <w:top w:val="nil"/>
              <w:left w:val="nil"/>
              <w:bottom w:val="single" w:sz="4" w:space="0" w:color="auto"/>
              <w:right w:val="single" w:sz="4" w:space="0" w:color="auto"/>
            </w:tcBorders>
            <w:shd w:val="clear" w:color="auto" w:fill="FFFFFF"/>
            <w:vAlign w:val="center"/>
          </w:tcPr>
          <w:p w14:paraId="75758F70"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3A0CB380"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144EFA10"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3F447275"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75065A3B" w14:textId="77777777" w:rsidR="00B52D62" w:rsidRPr="00CE5CE6" w:rsidRDefault="00B52D62" w:rsidP="00CE5CE6">
            <w:pPr>
              <w:shd w:val="clear" w:color="auto" w:fill="FFFFFF" w:themeFill="background1"/>
              <w:ind w:left="22"/>
              <w:rPr>
                <w:sz w:val="22"/>
                <w:szCs w:val="22"/>
              </w:rPr>
            </w:pPr>
            <w:r w:rsidRPr="00CE5CE6">
              <w:rPr>
                <w:sz w:val="22"/>
                <w:szCs w:val="22"/>
              </w:rPr>
              <w:t>Средняя продолжительность рассмотрения заявок на подключение (технологическое присоединение)</w:t>
            </w:r>
          </w:p>
        </w:tc>
        <w:tc>
          <w:tcPr>
            <w:tcW w:w="627" w:type="pct"/>
            <w:tcBorders>
              <w:top w:val="nil"/>
              <w:left w:val="nil"/>
              <w:bottom w:val="single" w:sz="4" w:space="0" w:color="auto"/>
              <w:right w:val="single" w:sz="4" w:space="0" w:color="auto"/>
            </w:tcBorders>
            <w:shd w:val="clear" w:color="auto" w:fill="FFFFFF"/>
            <w:noWrap/>
            <w:vAlign w:val="center"/>
          </w:tcPr>
          <w:p w14:paraId="0FC086B8"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tcPr>
          <w:p w14:paraId="67FCE8EE"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6C80D31E"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25300BE1"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554BA89B"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3FE7C36D" w14:textId="77777777" w:rsidR="00B52D62" w:rsidRPr="00CE5CE6" w:rsidRDefault="00B52D62" w:rsidP="00CE5CE6">
            <w:pPr>
              <w:shd w:val="clear" w:color="auto" w:fill="FFFFFF" w:themeFill="background1"/>
              <w:ind w:left="22"/>
              <w:rPr>
                <w:b/>
                <w:sz w:val="22"/>
                <w:szCs w:val="22"/>
              </w:rPr>
            </w:pPr>
            <w:r w:rsidRPr="00CE5CE6">
              <w:rPr>
                <w:b/>
                <w:sz w:val="22"/>
                <w:szCs w:val="22"/>
              </w:rPr>
              <w:t>ЗАО «Сургутспецстрой»</w:t>
            </w:r>
          </w:p>
        </w:tc>
        <w:tc>
          <w:tcPr>
            <w:tcW w:w="627" w:type="pct"/>
            <w:tcBorders>
              <w:top w:val="nil"/>
              <w:left w:val="nil"/>
              <w:bottom w:val="single" w:sz="4" w:space="0" w:color="auto"/>
              <w:right w:val="single" w:sz="4" w:space="0" w:color="auto"/>
            </w:tcBorders>
            <w:shd w:val="clear" w:color="auto" w:fill="FFFFFF"/>
            <w:noWrap/>
          </w:tcPr>
          <w:p w14:paraId="39410D08"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0F9DBCFB"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3167B131"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72056DA1" w14:textId="77777777" w:rsidR="00B52D62" w:rsidRPr="00CE5CE6" w:rsidRDefault="00B52D62" w:rsidP="00CE5CE6">
            <w:pPr>
              <w:shd w:val="clear" w:color="auto" w:fill="FFFFFF" w:themeFill="background1"/>
              <w:jc w:val="center"/>
              <w:rPr>
                <w:sz w:val="22"/>
                <w:szCs w:val="22"/>
              </w:rPr>
            </w:pPr>
          </w:p>
        </w:tc>
      </w:tr>
      <w:tr w:rsidR="00B52D62" w:rsidRPr="00CE5CE6" w14:paraId="243E8FA7"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52902A88" w14:textId="77777777" w:rsidR="00B52D62" w:rsidRPr="00CE5CE6" w:rsidRDefault="00B52D62" w:rsidP="00CE5CE6">
            <w:pPr>
              <w:shd w:val="clear" w:color="auto" w:fill="FFFFFF" w:themeFill="background1"/>
              <w:ind w:left="22"/>
              <w:rPr>
                <w:sz w:val="22"/>
                <w:szCs w:val="22"/>
              </w:rPr>
            </w:pPr>
            <w:r w:rsidRPr="00CE5CE6">
              <w:rPr>
                <w:sz w:val="22"/>
                <w:szCs w:val="22"/>
              </w:rPr>
              <w:t>Технологические нарушения (инциденты) в системе:</w:t>
            </w:r>
          </w:p>
        </w:tc>
        <w:tc>
          <w:tcPr>
            <w:tcW w:w="627" w:type="pct"/>
            <w:tcBorders>
              <w:top w:val="nil"/>
              <w:left w:val="nil"/>
              <w:bottom w:val="single" w:sz="4" w:space="0" w:color="auto"/>
              <w:right w:val="single" w:sz="4" w:space="0" w:color="auto"/>
            </w:tcBorders>
            <w:shd w:val="clear" w:color="auto" w:fill="FFFFFF"/>
            <w:noWrap/>
            <w:vAlign w:val="center"/>
          </w:tcPr>
          <w:p w14:paraId="7FBC96A4"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00EC1FB9"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7D899F58"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23B2FA71" w14:textId="77777777" w:rsidR="00B52D62" w:rsidRPr="00CE5CE6" w:rsidRDefault="00B52D62" w:rsidP="00CE5CE6">
            <w:pPr>
              <w:shd w:val="clear" w:color="auto" w:fill="FFFFFF" w:themeFill="background1"/>
              <w:jc w:val="center"/>
              <w:rPr>
                <w:sz w:val="22"/>
                <w:szCs w:val="22"/>
              </w:rPr>
            </w:pPr>
          </w:p>
        </w:tc>
      </w:tr>
      <w:tr w:rsidR="00B52D62" w:rsidRPr="00CE5CE6" w14:paraId="1E14D158"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0F19C1E7" w14:textId="77777777" w:rsidR="00B52D62" w:rsidRPr="00CE5CE6" w:rsidRDefault="00B52D62" w:rsidP="00CE5CE6">
            <w:pPr>
              <w:shd w:val="clear" w:color="auto" w:fill="FFFFFF" w:themeFill="background1"/>
              <w:ind w:left="22"/>
              <w:rPr>
                <w:sz w:val="22"/>
                <w:szCs w:val="22"/>
              </w:rPr>
            </w:pPr>
            <w:r w:rsidRPr="00CE5CE6">
              <w:rPr>
                <w:sz w:val="22"/>
                <w:szCs w:val="22"/>
              </w:rPr>
              <w:t>Котельные</w:t>
            </w:r>
          </w:p>
        </w:tc>
        <w:tc>
          <w:tcPr>
            <w:tcW w:w="627" w:type="pct"/>
            <w:tcBorders>
              <w:top w:val="nil"/>
              <w:left w:val="nil"/>
              <w:bottom w:val="single" w:sz="4" w:space="0" w:color="auto"/>
              <w:right w:val="single" w:sz="4" w:space="0" w:color="auto"/>
            </w:tcBorders>
            <w:shd w:val="clear" w:color="auto" w:fill="FFFFFF"/>
            <w:noWrap/>
            <w:vAlign w:val="center"/>
          </w:tcPr>
          <w:p w14:paraId="6A30724A" w14:textId="77777777" w:rsidR="00B52D62" w:rsidRPr="00CE5CE6" w:rsidRDefault="00B52D62" w:rsidP="00CE5CE6">
            <w:pPr>
              <w:shd w:val="clear" w:color="auto" w:fill="FFFFFF" w:themeFill="background1"/>
              <w:jc w:val="center"/>
              <w:rPr>
                <w:sz w:val="22"/>
                <w:szCs w:val="22"/>
              </w:rPr>
            </w:pPr>
            <w:r w:rsidRPr="00CE5CE6">
              <w:rPr>
                <w:sz w:val="22"/>
                <w:szCs w:val="22"/>
              </w:rPr>
              <w:t>ед.</w:t>
            </w:r>
          </w:p>
        </w:tc>
        <w:tc>
          <w:tcPr>
            <w:tcW w:w="532" w:type="pct"/>
            <w:tcBorders>
              <w:top w:val="nil"/>
              <w:left w:val="nil"/>
              <w:bottom w:val="single" w:sz="4" w:space="0" w:color="auto"/>
              <w:right w:val="single" w:sz="4" w:space="0" w:color="auto"/>
            </w:tcBorders>
            <w:shd w:val="clear" w:color="auto" w:fill="FFFFFF"/>
            <w:vAlign w:val="center"/>
          </w:tcPr>
          <w:p w14:paraId="5F9D63A3"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34044D7D"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241D961E" w14:textId="77777777" w:rsidR="00B52D62" w:rsidRPr="00CE5CE6" w:rsidRDefault="00B52D62" w:rsidP="00CE5CE6">
            <w:pPr>
              <w:shd w:val="clear" w:color="auto" w:fill="FFFFFF" w:themeFill="background1"/>
              <w:jc w:val="center"/>
              <w:rPr>
                <w:sz w:val="22"/>
                <w:szCs w:val="22"/>
              </w:rPr>
            </w:pPr>
          </w:p>
        </w:tc>
      </w:tr>
      <w:tr w:rsidR="00B52D62" w:rsidRPr="00CE5CE6" w14:paraId="18B08596"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1FAFEBA5" w14:textId="77777777" w:rsidR="00B52D62" w:rsidRPr="00CE5CE6" w:rsidRDefault="00B52D62" w:rsidP="00CE5CE6">
            <w:pPr>
              <w:shd w:val="clear" w:color="auto" w:fill="FFFFFF" w:themeFill="background1"/>
              <w:ind w:left="22"/>
              <w:rPr>
                <w:sz w:val="22"/>
                <w:szCs w:val="22"/>
              </w:rPr>
            </w:pPr>
            <w:r w:rsidRPr="00CE5CE6">
              <w:rPr>
                <w:sz w:val="22"/>
                <w:szCs w:val="22"/>
              </w:rPr>
              <w:t>Количество аварий на тепловых сетях*</w:t>
            </w:r>
          </w:p>
        </w:tc>
        <w:tc>
          <w:tcPr>
            <w:tcW w:w="627" w:type="pct"/>
            <w:tcBorders>
              <w:top w:val="nil"/>
              <w:left w:val="nil"/>
              <w:bottom w:val="single" w:sz="4" w:space="0" w:color="auto"/>
              <w:right w:val="single" w:sz="4" w:space="0" w:color="auto"/>
            </w:tcBorders>
            <w:shd w:val="clear" w:color="auto" w:fill="FFFFFF"/>
            <w:noWrap/>
            <w:vAlign w:val="center"/>
          </w:tcPr>
          <w:p w14:paraId="3AEFE824" w14:textId="77777777" w:rsidR="00B52D62" w:rsidRPr="00CE5CE6" w:rsidRDefault="00B52D62" w:rsidP="00CE5CE6">
            <w:pPr>
              <w:shd w:val="clear" w:color="auto" w:fill="FFFFFF" w:themeFill="background1"/>
              <w:jc w:val="center"/>
              <w:rPr>
                <w:sz w:val="22"/>
                <w:szCs w:val="22"/>
              </w:rPr>
            </w:pPr>
            <w:r w:rsidRPr="00CE5CE6">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tcPr>
          <w:p w14:paraId="20A986B2"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22A1176F"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190CBCB7"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2CC657FF"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47017B72" w14:textId="77777777" w:rsidR="00B52D62" w:rsidRPr="00CE5CE6" w:rsidRDefault="00B52D62" w:rsidP="00CE5CE6">
            <w:pPr>
              <w:shd w:val="clear" w:color="auto" w:fill="FFFFFF" w:themeFill="background1"/>
              <w:ind w:left="22"/>
              <w:rPr>
                <w:sz w:val="22"/>
                <w:szCs w:val="22"/>
              </w:rPr>
            </w:pPr>
            <w:r w:rsidRPr="00CE5CE6">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vAlign w:val="center"/>
          </w:tcPr>
          <w:p w14:paraId="1EE9A7D9" w14:textId="77777777" w:rsidR="00B52D62" w:rsidRPr="00CE5CE6" w:rsidRDefault="00B52D62" w:rsidP="00CE5CE6">
            <w:pPr>
              <w:shd w:val="clear" w:color="auto" w:fill="FFFFFF" w:themeFill="background1"/>
              <w:jc w:val="center"/>
              <w:rPr>
                <w:sz w:val="22"/>
                <w:szCs w:val="22"/>
              </w:rPr>
            </w:pPr>
            <w:r w:rsidRPr="00CE5CE6">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tcPr>
          <w:p w14:paraId="04D8E4BC"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0FCBBCEB"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161B34D4"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60986F44"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502AA734" w14:textId="77777777" w:rsidR="00B52D62" w:rsidRPr="00CE5CE6" w:rsidRDefault="00B52D62" w:rsidP="00CE5CE6">
            <w:pPr>
              <w:shd w:val="clear" w:color="auto" w:fill="FFFFFF" w:themeFill="background1"/>
              <w:ind w:left="22"/>
              <w:rPr>
                <w:sz w:val="22"/>
                <w:szCs w:val="22"/>
              </w:rPr>
            </w:pPr>
            <w:r w:rsidRPr="00CE5CE6">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vAlign w:val="center"/>
          </w:tcPr>
          <w:p w14:paraId="0F5D605E"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32" w:type="pct"/>
            <w:tcBorders>
              <w:top w:val="nil"/>
              <w:left w:val="nil"/>
              <w:bottom w:val="single" w:sz="4" w:space="0" w:color="auto"/>
              <w:right w:val="single" w:sz="4" w:space="0" w:color="auto"/>
            </w:tcBorders>
            <w:shd w:val="clear" w:color="auto" w:fill="FFFFFF"/>
            <w:vAlign w:val="center"/>
          </w:tcPr>
          <w:p w14:paraId="0C46ADE6" w14:textId="77777777" w:rsidR="00B52D62" w:rsidRPr="00CE5CE6" w:rsidRDefault="00B52D62" w:rsidP="00CE5CE6">
            <w:pPr>
              <w:shd w:val="clear" w:color="auto" w:fill="FFFFFF" w:themeFill="background1"/>
              <w:jc w:val="center"/>
              <w:rPr>
                <w:sz w:val="22"/>
                <w:szCs w:val="22"/>
              </w:rPr>
            </w:pPr>
            <w:r w:rsidRPr="00CE5CE6">
              <w:rPr>
                <w:sz w:val="22"/>
                <w:szCs w:val="22"/>
              </w:rPr>
              <w:t>1</w:t>
            </w:r>
          </w:p>
        </w:tc>
        <w:tc>
          <w:tcPr>
            <w:tcW w:w="1120" w:type="pct"/>
            <w:gridSpan w:val="2"/>
            <w:tcBorders>
              <w:top w:val="nil"/>
              <w:left w:val="nil"/>
              <w:bottom w:val="single" w:sz="4" w:space="0" w:color="auto"/>
              <w:right w:val="single" w:sz="4" w:space="0" w:color="auto"/>
            </w:tcBorders>
            <w:shd w:val="clear" w:color="auto" w:fill="FFFFFF"/>
            <w:vAlign w:val="center"/>
          </w:tcPr>
          <w:p w14:paraId="0E8A096E" w14:textId="77777777" w:rsidR="00B52D62" w:rsidRPr="00CE5CE6" w:rsidRDefault="00B52D62" w:rsidP="00CE5CE6">
            <w:pPr>
              <w:shd w:val="clear" w:color="auto" w:fill="FFFFFF" w:themeFill="background1"/>
              <w:jc w:val="center"/>
              <w:rPr>
                <w:sz w:val="22"/>
                <w:szCs w:val="22"/>
              </w:rPr>
            </w:pPr>
            <w:r w:rsidRPr="00CE5CE6">
              <w:rPr>
                <w:sz w:val="22"/>
                <w:szCs w:val="22"/>
              </w:rPr>
              <w:t>не утверждены</w:t>
            </w:r>
          </w:p>
        </w:tc>
      </w:tr>
      <w:tr w:rsidR="00B52D62" w:rsidRPr="00CE5CE6" w14:paraId="0AE99C87"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52F16748" w14:textId="77777777" w:rsidR="00B52D62" w:rsidRPr="00CE5CE6" w:rsidRDefault="00B52D62" w:rsidP="00CE5CE6">
            <w:pPr>
              <w:shd w:val="clear" w:color="auto" w:fill="FFFFFF" w:themeFill="background1"/>
              <w:ind w:left="22"/>
              <w:rPr>
                <w:sz w:val="22"/>
                <w:szCs w:val="22"/>
              </w:rPr>
            </w:pPr>
            <w:r w:rsidRPr="00CE5CE6">
              <w:rPr>
                <w:sz w:val="22"/>
                <w:szCs w:val="22"/>
              </w:rPr>
              <w:t>Доля числа исполненных в срок договоров о подключении (технологическом присоединении)</w:t>
            </w:r>
          </w:p>
        </w:tc>
        <w:tc>
          <w:tcPr>
            <w:tcW w:w="627" w:type="pct"/>
            <w:tcBorders>
              <w:top w:val="nil"/>
              <w:left w:val="nil"/>
              <w:bottom w:val="single" w:sz="4" w:space="0" w:color="auto"/>
              <w:right w:val="single" w:sz="4" w:space="0" w:color="auto"/>
            </w:tcBorders>
            <w:shd w:val="clear" w:color="auto" w:fill="FFFFFF"/>
            <w:noWrap/>
            <w:vAlign w:val="center"/>
          </w:tcPr>
          <w:p w14:paraId="12141E5C"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32" w:type="pct"/>
            <w:tcBorders>
              <w:top w:val="nil"/>
              <w:left w:val="nil"/>
              <w:bottom w:val="single" w:sz="4" w:space="0" w:color="auto"/>
              <w:right w:val="single" w:sz="4" w:space="0" w:color="auto"/>
            </w:tcBorders>
            <w:shd w:val="clear" w:color="auto" w:fill="FFFFFF"/>
            <w:vAlign w:val="center"/>
          </w:tcPr>
          <w:p w14:paraId="28DD63CC"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504A61AD" w14:textId="77777777" w:rsidR="00B52D62" w:rsidRPr="00CE5CE6" w:rsidRDefault="00B52D62" w:rsidP="00CE5CE6">
            <w:pPr>
              <w:shd w:val="clear" w:color="auto" w:fill="FFFFFF" w:themeFill="background1"/>
              <w:jc w:val="center"/>
              <w:rPr>
                <w:sz w:val="22"/>
                <w:szCs w:val="22"/>
              </w:rPr>
            </w:pPr>
            <w:r w:rsidRPr="00CE5CE6">
              <w:rPr>
                <w:sz w:val="22"/>
                <w:szCs w:val="22"/>
              </w:rPr>
              <w:t> </w:t>
            </w:r>
          </w:p>
        </w:tc>
        <w:tc>
          <w:tcPr>
            <w:tcW w:w="550" w:type="pct"/>
            <w:tcBorders>
              <w:top w:val="nil"/>
              <w:left w:val="nil"/>
              <w:bottom w:val="single" w:sz="4" w:space="0" w:color="auto"/>
              <w:right w:val="single" w:sz="4" w:space="0" w:color="auto"/>
            </w:tcBorders>
            <w:shd w:val="clear" w:color="auto" w:fill="FFFFFF"/>
            <w:vAlign w:val="center"/>
          </w:tcPr>
          <w:p w14:paraId="5091F826"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659FC4AF"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3F26AEE6" w14:textId="77777777" w:rsidR="00B52D62" w:rsidRPr="00CE5CE6" w:rsidRDefault="00B52D62" w:rsidP="00CE5CE6">
            <w:pPr>
              <w:shd w:val="clear" w:color="auto" w:fill="FFFFFF" w:themeFill="background1"/>
              <w:ind w:left="22"/>
              <w:rPr>
                <w:sz w:val="22"/>
                <w:szCs w:val="22"/>
              </w:rPr>
            </w:pPr>
            <w:r w:rsidRPr="00CE5CE6">
              <w:rPr>
                <w:sz w:val="22"/>
                <w:szCs w:val="22"/>
              </w:rPr>
              <w:t>Средняя продолжительность рассмотрения заявок на подключение (технологическое присоединение)</w:t>
            </w:r>
          </w:p>
        </w:tc>
        <w:tc>
          <w:tcPr>
            <w:tcW w:w="627" w:type="pct"/>
            <w:tcBorders>
              <w:top w:val="nil"/>
              <w:left w:val="nil"/>
              <w:bottom w:val="single" w:sz="4" w:space="0" w:color="auto"/>
              <w:right w:val="single" w:sz="4" w:space="0" w:color="auto"/>
            </w:tcBorders>
            <w:shd w:val="clear" w:color="auto" w:fill="FFFFFF"/>
            <w:noWrap/>
            <w:vAlign w:val="center"/>
          </w:tcPr>
          <w:p w14:paraId="4A108ED0"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tcPr>
          <w:p w14:paraId="7843928F"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535A5F59" w14:textId="77777777" w:rsidR="00B52D62" w:rsidRPr="00CE5CE6" w:rsidRDefault="00B52D62" w:rsidP="00CE5CE6">
            <w:pPr>
              <w:shd w:val="clear" w:color="auto" w:fill="FFFFFF" w:themeFill="background1"/>
              <w:jc w:val="center"/>
              <w:rPr>
                <w:sz w:val="22"/>
                <w:szCs w:val="22"/>
              </w:rPr>
            </w:pPr>
            <w:r w:rsidRPr="00CE5CE6">
              <w:rPr>
                <w:sz w:val="22"/>
                <w:szCs w:val="22"/>
              </w:rPr>
              <w:t> </w:t>
            </w:r>
          </w:p>
        </w:tc>
        <w:tc>
          <w:tcPr>
            <w:tcW w:w="550" w:type="pct"/>
            <w:tcBorders>
              <w:top w:val="nil"/>
              <w:left w:val="nil"/>
              <w:bottom w:val="single" w:sz="4" w:space="0" w:color="auto"/>
              <w:right w:val="single" w:sz="4" w:space="0" w:color="auto"/>
            </w:tcBorders>
            <w:shd w:val="clear" w:color="auto" w:fill="FFFFFF"/>
            <w:vAlign w:val="center"/>
          </w:tcPr>
          <w:p w14:paraId="4D08CCA5"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2DC8DD9D"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3D49593F" w14:textId="77777777" w:rsidR="00B52D62" w:rsidRPr="00CE5CE6" w:rsidRDefault="00B52D62" w:rsidP="00CE5CE6">
            <w:pPr>
              <w:shd w:val="clear" w:color="auto" w:fill="FFFFFF" w:themeFill="background1"/>
              <w:ind w:left="22"/>
              <w:rPr>
                <w:b/>
                <w:sz w:val="22"/>
                <w:szCs w:val="22"/>
              </w:rPr>
            </w:pPr>
            <w:r w:rsidRPr="00CE5CE6">
              <w:rPr>
                <w:b/>
                <w:sz w:val="22"/>
                <w:szCs w:val="22"/>
              </w:rPr>
              <w:t>ОАО «Горремстрой»</w:t>
            </w:r>
          </w:p>
        </w:tc>
        <w:tc>
          <w:tcPr>
            <w:tcW w:w="627" w:type="pct"/>
            <w:tcBorders>
              <w:top w:val="nil"/>
              <w:left w:val="nil"/>
              <w:bottom w:val="single" w:sz="4" w:space="0" w:color="auto"/>
              <w:right w:val="single" w:sz="4" w:space="0" w:color="auto"/>
            </w:tcBorders>
            <w:shd w:val="clear" w:color="auto" w:fill="FFFFFF"/>
            <w:noWrap/>
          </w:tcPr>
          <w:p w14:paraId="41F1A066"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6DA35313"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2DB700EE"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60AB7C35" w14:textId="77777777" w:rsidR="00B52D62" w:rsidRPr="00CE5CE6" w:rsidRDefault="00B52D62" w:rsidP="00CE5CE6">
            <w:pPr>
              <w:shd w:val="clear" w:color="auto" w:fill="FFFFFF" w:themeFill="background1"/>
              <w:jc w:val="center"/>
              <w:rPr>
                <w:sz w:val="22"/>
                <w:szCs w:val="22"/>
              </w:rPr>
            </w:pPr>
          </w:p>
        </w:tc>
      </w:tr>
      <w:tr w:rsidR="00B52D62" w:rsidRPr="00CE5CE6" w14:paraId="74FF40EA"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0DEA9A25" w14:textId="77777777" w:rsidR="00B52D62" w:rsidRPr="00CE5CE6" w:rsidRDefault="00B52D62" w:rsidP="00CE5CE6">
            <w:pPr>
              <w:shd w:val="clear" w:color="auto" w:fill="FFFFFF" w:themeFill="background1"/>
              <w:ind w:left="22"/>
              <w:rPr>
                <w:sz w:val="22"/>
                <w:szCs w:val="22"/>
              </w:rPr>
            </w:pPr>
            <w:r w:rsidRPr="00CE5CE6">
              <w:rPr>
                <w:sz w:val="22"/>
                <w:szCs w:val="22"/>
              </w:rPr>
              <w:t>Технологические нарушения (инциденты) в системе:</w:t>
            </w:r>
          </w:p>
        </w:tc>
        <w:tc>
          <w:tcPr>
            <w:tcW w:w="627" w:type="pct"/>
            <w:tcBorders>
              <w:top w:val="nil"/>
              <w:left w:val="nil"/>
              <w:bottom w:val="single" w:sz="4" w:space="0" w:color="auto"/>
              <w:right w:val="single" w:sz="4" w:space="0" w:color="auto"/>
            </w:tcBorders>
            <w:shd w:val="clear" w:color="auto" w:fill="FFFFFF"/>
            <w:noWrap/>
            <w:vAlign w:val="center"/>
          </w:tcPr>
          <w:p w14:paraId="7C282334"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2ADB70B6"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3F7FC278"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235452F5" w14:textId="77777777" w:rsidR="00B52D62" w:rsidRPr="00CE5CE6" w:rsidRDefault="00B52D62" w:rsidP="00CE5CE6">
            <w:pPr>
              <w:shd w:val="clear" w:color="auto" w:fill="FFFFFF" w:themeFill="background1"/>
              <w:jc w:val="center"/>
              <w:rPr>
                <w:sz w:val="22"/>
                <w:szCs w:val="22"/>
              </w:rPr>
            </w:pPr>
          </w:p>
        </w:tc>
      </w:tr>
      <w:tr w:rsidR="00B52D62" w:rsidRPr="00CE5CE6" w14:paraId="0E0B022E"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7F6A4EE2" w14:textId="77777777" w:rsidR="00B52D62" w:rsidRPr="00CE5CE6" w:rsidRDefault="00B52D62" w:rsidP="00CE5CE6">
            <w:pPr>
              <w:shd w:val="clear" w:color="auto" w:fill="FFFFFF" w:themeFill="background1"/>
              <w:ind w:left="22"/>
              <w:rPr>
                <w:sz w:val="22"/>
                <w:szCs w:val="22"/>
              </w:rPr>
            </w:pPr>
            <w:r w:rsidRPr="00CE5CE6">
              <w:rPr>
                <w:sz w:val="22"/>
                <w:szCs w:val="22"/>
              </w:rPr>
              <w:t>Котельные</w:t>
            </w:r>
          </w:p>
        </w:tc>
        <w:tc>
          <w:tcPr>
            <w:tcW w:w="627" w:type="pct"/>
            <w:tcBorders>
              <w:top w:val="nil"/>
              <w:left w:val="nil"/>
              <w:bottom w:val="single" w:sz="4" w:space="0" w:color="auto"/>
              <w:right w:val="single" w:sz="4" w:space="0" w:color="auto"/>
            </w:tcBorders>
            <w:shd w:val="clear" w:color="auto" w:fill="FFFFFF"/>
            <w:noWrap/>
            <w:vAlign w:val="center"/>
          </w:tcPr>
          <w:p w14:paraId="2C613A4D" w14:textId="77777777" w:rsidR="00B52D62" w:rsidRPr="00CE5CE6" w:rsidRDefault="00B52D62" w:rsidP="00CE5CE6">
            <w:pPr>
              <w:shd w:val="clear" w:color="auto" w:fill="FFFFFF" w:themeFill="background1"/>
              <w:jc w:val="center"/>
              <w:rPr>
                <w:sz w:val="22"/>
                <w:szCs w:val="22"/>
              </w:rPr>
            </w:pPr>
            <w:r w:rsidRPr="00CE5CE6">
              <w:rPr>
                <w:sz w:val="22"/>
                <w:szCs w:val="22"/>
              </w:rPr>
              <w:t>ед.</w:t>
            </w:r>
          </w:p>
        </w:tc>
        <w:tc>
          <w:tcPr>
            <w:tcW w:w="532" w:type="pct"/>
            <w:tcBorders>
              <w:top w:val="nil"/>
              <w:left w:val="nil"/>
              <w:bottom w:val="single" w:sz="4" w:space="0" w:color="auto"/>
              <w:right w:val="single" w:sz="4" w:space="0" w:color="auto"/>
            </w:tcBorders>
            <w:shd w:val="clear" w:color="auto" w:fill="FFFFFF"/>
            <w:vAlign w:val="center"/>
          </w:tcPr>
          <w:p w14:paraId="29065BBD"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73FA2B3D"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5F59AB3C" w14:textId="77777777" w:rsidR="00B52D62" w:rsidRPr="00CE5CE6" w:rsidRDefault="00B52D62" w:rsidP="00CE5CE6">
            <w:pPr>
              <w:shd w:val="clear" w:color="auto" w:fill="FFFFFF" w:themeFill="background1"/>
              <w:jc w:val="center"/>
              <w:rPr>
                <w:sz w:val="22"/>
                <w:szCs w:val="22"/>
              </w:rPr>
            </w:pPr>
          </w:p>
        </w:tc>
      </w:tr>
      <w:tr w:rsidR="00B52D62" w:rsidRPr="00CE5CE6" w14:paraId="6100F9E1"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575F48F8" w14:textId="77777777" w:rsidR="00B52D62" w:rsidRPr="00CE5CE6" w:rsidRDefault="00B52D62" w:rsidP="00CE5CE6">
            <w:pPr>
              <w:shd w:val="clear" w:color="auto" w:fill="FFFFFF" w:themeFill="background1"/>
              <w:ind w:left="22"/>
              <w:rPr>
                <w:sz w:val="22"/>
                <w:szCs w:val="22"/>
              </w:rPr>
            </w:pPr>
            <w:r w:rsidRPr="00CE5CE6">
              <w:rPr>
                <w:sz w:val="22"/>
                <w:szCs w:val="22"/>
              </w:rPr>
              <w:t>Количество аварий на тепловых сетях*</w:t>
            </w:r>
          </w:p>
        </w:tc>
        <w:tc>
          <w:tcPr>
            <w:tcW w:w="627" w:type="pct"/>
            <w:tcBorders>
              <w:top w:val="nil"/>
              <w:left w:val="nil"/>
              <w:bottom w:val="single" w:sz="4" w:space="0" w:color="auto"/>
              <w:right w:val="single" w:sz="4" w:space="0" w:color="auto"/>
            </w:tcBorders>
            <w:shd w:val="clear" w:color="auto" w:fill="FFFFFF"/>
            <w:noWrap/>
            <w:vAlign w:val="center"/>
          </w:tcPr>
          <w:p w14:paraId="7D7F3D03" w14:textId="77777777" w:rsidR="00B52D62" w:rsidRPr="00CE5CE6" w:rsidRDefault="00B52D62" w:rsidP="00CE5CE6">
            <w:pPr>
              <w:shd w:val="clear" w:color="auto" w:fill="FFFFFF" w:themeFill="background1"/>
              <w:jc w:val="center"/>
              <w:rPr>
                <w:sz w:val="22"/>
                <w:szCs w:val="22"/>
              </w:rPr>
            </w:pPr>
            <w:r w:rsidRPr="00CE5CE6">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tcPr>
          <w:p w14:paraId="1554A403"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6B24CDBF"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7DF5FD3D"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5B05B87B"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7D7F1C27" w14:textId="77777777" w:rsidR="00B52D62" w:rsidRPr="00CE5CE6" w:rsidRDefault="00B52D62" w:rsidP="00CE5CE6">
            <w:pPr>
              <w:shd w:val="clear" w:color="auto" w:fill="FFFFFF" w:themeFill="background1"/>
              <w:ind w:left="22"/>
              <w:rPr>
                <w:sz w:val="22"/>
                <w:szCs w:val="22"/>
              </w:rPr>
            </w:pPr>
            <w:r w:rsidRPr="00CE5CE6">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vAlign w:val="center"/>
          </w:tcPr>
          <w:p w14:paraId="10680832" w14:textId="77777777" w:rsidR="00B52D62" w:rsidRPr="00CE5CE6" w:rsidRDefault="00B52D62" w:rsidP="00CE5CE6">
            <w:pPr>
              <w:shd w:val="clear" w:color="auto" w:fill="FFFFFF" w:themeFill="background1"/>
              <w:jc w:val="center"/>
              <w:rPr>
                <w:sz w:val="22"/>
                <w:szCs w:val="22"/>
              </w:rPr>
            </w:pPr>
            <w:r w:rsidRPr="00CE5CE6">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tcPr>
          <w:p w14:paraId="020F1BBE"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18A7F6A2"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7EAD5794"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409C7A8D"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0583404C" w14:textId="77777777" w:rsidR="00B52D62" w:rsidRPr="00CE5CE6" w:rsidRDefault="00B52D62" w:rsidP="00CE5CE6">
            <w:pPr>
              <w:shd w:val="clear" w:color="auto" w:fill="FFFFFF" w:themeFill="background1"/>
              <w:ind w:left="22"/>
              <w:rPr>
                <w:sz w:val="22"/>
                <w:szCs w:val="22"/>
              </w:rPr>
            </w:pPr>
            <w:r w:rsidRPr="00CE5CE6">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vAlign w:val="center"/>
          </w:tcPr>
          <w:p w14:paraId="17464F85"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32" w:type="pct"/>
            <w:tcBorders>
              <w:top w:val="nil"/>
              <w:left w:val="nil"/>
              <w:bottom w:val="single" w:sz="4" w:space="0" w:color="auto"/>
              <w:right w:val="single" w:sz="4" w:space="0" w:color="auto"/>
            </w:tcBorders>
            <w:shd w:val="clear" w:color="auto" w:fill="FFFFFF"/>
            <w:vAlign w:val="center"/>
          </w:tcPr>
          <w:p w14:paraId="7F6565B9"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1120" w:type="pct"/>
            <w:gridSpan w:val="2"/>
            <w:tcBorders>
              <w:top w:val="nil"/>
              <w:left w:val="nil"/>
              <w:bottom w:val="single" w:sz="4" w:space="0" w:color="auto"/>
              <w:right w:val="single" w:sz="4" w:space="0" w:color="auto"/>
            </w:tcBorders>
            <w:shd w:val="clear" w:color="auto" w:fill="FFFFFF"/>
            <w:vAlign w:val="center"/>
          </w:tcPr>
          <w:p w14:paraId="6FFC6430" w14:textId="77777777" w:rsidR="00B52D62" w:rsidRPr="00CE5CE6" w:rsidRDefault="00B52D62" w:rsidP="00CE5CE6">
            <w:pPr>
              <w:shd w:val="clear" w:color="auto" w:fill="FFFFFF" w:themeFill="background1"/>
              <w:jc w:val="center"/>
              <w:rPr>
                <w:sz w:val="22"/>
                <w:szCs w:val="22"/>
              </w:rPr>
            </w:pPr>
            <w:r w:rsidRPr="00CE5CE6">
              <w:rPr>
                <w:sz w:val="22"/>
                <w:szCs w:val="22"/>
              </w:rPr>
              <w:t>не утверждены</w:t>
            </w:r>
          </w:p>
        </w:tc>
      </w:tr>
      <w:tr w:rsidR="00B52D62" w:rsidRPr="00CE5CE6" w14:paraId="664C8162"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4E164977" w14:textId="77777777" w:rsidR="00B52D62" w:rsidRPr="00CE5CE6" w:rsidRDefault="00B52D62" w:rsidP="00CE5CE6">
            <w:pPr>
              <w:shd w:val="clear" w:color="auto" w:fill="FFFFFF" w:themeFill="background1"/>
              <w:ind w:left="22"/>
              <w:rPr>
                <w:sz w:val="22"/>
                <w:szCs w:val="22"/>
              </w:rPr>
            </w:pPr>
            <w:r w:rsidRPr="00CE5CE6">
              <w:rPr>
                <w:sz w:val="22"/>
                <w:szCs w:val="22"/>
              </w:rPr>
              <w:t>Доля числа исполненных в срок договоров о подключении (технологическом присоединении)</w:t>
            </w:r>
          </w:p>
        </w:tc>
        <w:tc>
          <w:tcPr>
            <w:tcW w:w="627" w:type="pct"/>
            <w:tcBorders>
              <w:top w:val="nil"/>
              <w:left w:val="nil"/>
              <w:bottom w:val="single" w:sz="4" w:space="0" w:color="auto"/>
              <w:right w:val="single" w:sz="4" w:space="0" w:color="auto"/>
            </w:tcBorders>
            <w:shd w:val="clear" w:color="auto" w:fill="FFFFFF"/>
            <w:noWrap/>
            <w:vAlign w:val="center"/>
          </w:tcPr>
          <w:p w14:paraId="480D36B1"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32" w:type="pct"/>
            <w:tcBorders>
              <w:top w:val="nil"/>
              <w:left w:val="nil"/>
              <w:bottom w:val="single" w:sz="4" w:space="0" w:color="auto"/>
              <w:right w:val="single" w:sz="4" w:space="0" w:color="auto"/>
            </w:tcBorders>
            <w:shd w:val="clear" w:color="auto" w:fill="FFFFFF"/>
            <w:vAlign w:val="center"/>
          </w:tcPr>
          <w:p w14:paraId="3DF803AF"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6EB2332D"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4562470C"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1244A798"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200C6744" w14:textId="77777777" w:rsidR="00B52D62" w:rsidRPr="00CE5CE6" w:rsidRDefault="00B52D62" w:rsidP="00CE5CE6">
            <w:pPr>
              <w:shd w:val="clear" w:color="auto" w:fill="FFFFFF" w:themeFill="background1"/>
              <w:ind w:left="22"/>
              <w:rPr>
                <w:sz w:val="22"/>
                <w:szCs w:val="22"/>
              </w:rPr>
            </w:pPr>
            <w:r w:rsidRPr="00CE5CE6">
              <w:rPr>
                <w:sz w:val="22"/>
                <w:szCs w:val="22"/>
              </w:rPr>
              <w:t>Средняя продолжительность рассмотрения заявок на подключение (технологическое присоединение)</w:t>
            </w:r>
          </w:p>
        </w:tc>
        <w:tc>
          <w:tcPr>
            <w:tcW w:w="627" w:type="pct"/>
            <w:tcBorders>
              <w:top w:val="nil"/>
              <w:left w:val="nil"/>
              <w:bottom w:val="single" w:sz="4" w:space="0" w:color="auto"/>
              <w:right w:val="single" w:sz="4" w:space="0" w:color="auto"/>
            </w:tcBorders>
            <w:shd w:val="clear" w:color="auto" w:fill="FFFFFF"/>
            <w:noWrap/>
            <w:vAlign w:val="center"/>
          </w:tcPr>
          <w:p w14:paraId="16E26D4E"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tcPr>
          <w:p w14:paraId="0787F566"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05DDF60B"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2F34A903"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07DC8361" w14:textId="77777777" w:rsidTr="00B52D62">
        <w:trPr>
          <w:tblHeader/>
        </w:trPr>
        <w:tc>
          <w:tcPr>
            <w:tcW w:w="2721" w:type="pct"/>
            <w:tcBorders>
              <w:top w:val="single" w:sz="4" w:space="0" w:color="auto"/>
              <w:left w:val="single" w:sz="4" w:space="0" w:color="auto"/>
              <w:bottom w:val="single" w:sz="4" w:space="0" w:color="auto"/>
              <w:right w:val="single" w:sz="4" w:space="0" w:color="auto"/>
            </w:tcBorders>
            <w:shd w:val="clear" w:color="auto" w:fill="FFFFFF"/>
          </w:tcPr>
          <w:p w14:paraId="6EDE1AFA" w14:textId="77777777" w:rsidR="00B52D62" w:rsidRPr="00CE5CE6" w:rsidRDefault="00B52D62" w:rsidP="00CE5CE6">
            <w:pPr>
              <w:shd w:val="clear" w:color="auto" w:fill="FFFFFF" w:themeFill="background1"/>
              <w:rPr>
                <w:b/>
                <w:bCs/>
                <w:sz w:val="22"/>
                <w:szCs w:val="22"/>
              </w:rPr>
            </w:pPr>
            <w:r w:rsidRPr="00CE5CE6">
              <w:rPr>
                <w:b/>
                <w:bCs/>
                <w:sz w:val="22"/>
                <w:szCs w:val="22"/>
              </w:rPr>
              <w:t>ОАО «Аэропорт Сургут»</w:t>
            </w:r>
          </w:p>
        </w:tc>
        <w:tc>
          <w:tcPr>
            <w:tcW w:w="627" w:type="pct"/>
            <w:tcBorders>
              <w:top w:val="single" w:sz="4" w:space="0" w:color="auto"/>
              <w:left w:val="nil"/>
              <w:bottom w:val="single" w:sz="4" w:space="0" w:color="auto"/>
              <w:right w:val="single" w:sz="4" w:space="0" w:color="auto"/>
            </w:tcBorders>
            <w:shd w:val="clear" w:color="auto" w:fill="FFFFFF"/>
            <w:noWrap/>
          </w:tcPr>
          <w:p w14:paraId="59BDE1D4" w14:textId="77777777" w:rsidR="00B52D62" w:rsidRPr="00CE5CE6" w:rsidRDefault="00B52D62" w:rsidP="00CE5CE6">
            <w:pPr>
              <w:shd w:val="clear" w:color="auto" w:fill="FFFFFF" w:themeFill="background1"/>
              <w:jc w:val="center"/>
              <w:rPr>
                <w:b/>
                <w:bCs/>
                <w:sz w:val="22"/>
                <w:szCs w:val="22"/>
              </w:rPr>
            </w:pPr>
          </w:p>
        </w:tc>
        <w:tc>
          <w:tcPr>
            <w:tcW w:w="532" w:type="pct"/>
            <w:tcBorders>
              <w:top w:val="single" w:sz="4" w:space="0" w:color="auto"/>
              <w:left w:val="nil"/>
              <w:bottom w:val="single" w:sz="4" w:space="0" w:color="auto"/>
              <w:right w:val="single" w:sz="4" w:space="0" w:color="auto"/>
            </w:tcBorders>
            <w:shd w:val="clear" w:color="auto" w:fill="FFFFFF"/>
            <w:noWrap/>
          </w:tcPr>
          <w:p w14:paraId="648D6957" w14:textId="77777777" w:rsidR="00B52D62" w:rsidRPr="00CE5CE6" w:rsidRDefault="00B52D62" w:rsidP="00CE5CE6">
            <w:pPr>
              <w:shd w:val="clear" w:color="auto" w:fill="FFFFFF" w:themeFill="background1"/>
              <w:jc w:val="center"/>
              <w:rPr>
                <w:b/>
                <w:bCs/>
                <w:sz w:val="22"/>
                <w:szCs w:val="22"/>
              </w:rPr>
            </w:pPr>
          </w:p>
        </w:tc>
        <w:tc>
          <w:tcPr>
            <w:tcW w:w="570" w:type="pct"/>
            <w:tcBorders>
              <w:top w:val="single" w:sz="4" w:space="0" w:color="auto"/>
              <w:left w:val="nil"/>
              <w:bottom w:val="single" w:sz="4" w:space="0" w:color="auto"/>
              <w:right w:val="single" w:sz="4" w:space="0" w:color="auto"/>
            </w:tcBorders>
            <w:shd w:val="clear" w:color="auto" w:fill="FFFFFF"/>
          </w:tcPr>
          <w:p w14:paraId="200F1AF4" w14:textId="77777777" w:rsidR="00B52D62" w:rsidRPr="00CE5CE6" w:rsidRDefault="00B52D62" w:rsidP="00CE5CE6">
            <w:pPr>
              <w:shd w:val="clear" w:color="auto" w:fill="FFFFFF" w:themeFill="background1"/>
              <w:jc w:val="center"/>
              <w:rPr>
                <w:b/>
                <w:bCs/>
                <w:sz w:val="22"/>
                <w:szCs w:val="22"/>
              </w:rPr>
            </w:pPr>
          </w:p>
        </w:tc>
        <w:tc>
          <w:tcPr>
            <w:tcW w:w="550" w:type="pct"/>
            <w:tcBorders>
              <w:top w:val="single" w:sz="4" w:space="0" w:color="auto"/>
              <w:left w:val="nil"/>
              <w:bottom w:val="single" w:sz="4" w:space="0" w:color="auto"/>
              <w:right w:val="single" w:sz="4" w:space="0" w:color="auto"/>
            </w:tcBorders>
            <w:shd w:val="clear" w:color="auto" w:fill="FFFFFF"/>
          </w:tcPr>
          <w:p w14:paraId="7E89CF24" w14:textId="77777777" w:rsidR="00B52D62" w:rsidRPr="00CE5CE6" w:rsidRDefault="00B52D62" w:rsidP="00CE5CE6">
            <w:pPr>
              <w:shd w:val="clear" w:color="auto" w:fill="FFFFFF" w:themeFill="background1"/>
              <w:jc w:val="center"/>
              <w:rPr>
                <w:b/>
                <w:bCs/>
                <w:sz w:val="22"/>
                <w:szCs w:val="22"/>
              </w:rPr>
            </w:pPr>
          </w:p>
        </w:tc>
      </w:tr>
      <w:tr w:rsidR="00B52D62" w:rsidRPr="00CE5CE6" w14:paraId="05E2FC30" w14:textId="77777777" w:rsidTr="00B52D62">
        <w:trPr>
          <w:tblHeader/>
        </w:trPr>
        <w:tc>
          <w:tcPr>
            <w:tcW w:w="2721" w:type="pct"/>
            <w:tcBorders>
              <w:top w:val="single" w:sz="4" w:space="0" w:color="auto"/>
              <w:left w:val="single" w:sz="4" w:space="0" w:color="auto"/>
              <w:bottom w:val="single" w:sz="4" w:space="0" w:color="auto"/>
              <w:right w:val="single" w:sz="4" w:space="0" w:color="auto"/>
            </w:tcBorders>
            <w:shd w:val="clear" w:color="auto" w:fill="FFFFFF"/>
          </w:tcPr>
          <w:p w14:paraId="31A8D7E9" w14:textId="77777777" w:rsidR="00B52D62" w:rsidRPr="00CE5CE6" w:rsidRDefault="00B52D62" w:rsidP="00CE5CE6">
            <w:pPr>
              <w:shd w:val="clear" w:color="auto" w:fill="FFFFFF" w:themeFill="background1"/>
              <w:rPr>
                <w:b/>
                <w:bCs/>
                <w:sz w:val="22"/>
                <w:szCs w:val="22"/>
              </w:rPr>
            </w:pPr>
            <w:r w:rsidRPr="00CE5CE6">
              <w:rPr>
                <w:sz w:val="22"/>
                <w:szCs w:val="22"/>
              </w:rPr>
              <w:t>Технологические нарушения (инциденты) в системе:</w:t>
            </w:r>
          </w:p>
        </w:tc>
        <w:tc>
          <w:tcPr>
            <w:tcW w:w="627" w:type="pct"/>
            <w:tcBorders>
              <w:top w:val="single" w:sz="4" w:space="0" w:color="auto"/>
              <w:left w:val="nil"/>
              <w:bottom w:val="single" w:sz="4" w:space="0" w:color="auto"/>
              <w:right w:val="single" w:sz="4" w:space="0" w:color="auto"/>
            </w:tcBorders>
            <w:shd w:val="clear" w:color="auto" w:fill="FFFFFF"/>
            <w:noWrap/>
          </w:tcPr>
          <w:p w14:paraId="356FDDE9" w14:textId="77777777" w:rsidR="00B52D62" w:rsidRPr="00CE5CE6" w:rsidRDefault="00B52D62" w:rsidP="00CE5CE6">
            <w:pPr>
              <w:shd w:val="clear" w:color="auto" w:fill="FFFFFF" w:themeFill="background1"/>
              <w:jc w:val="center"/>
              <w:rPr>
                <w:b/>
                <w:bCs/>
                <w:sz w:val="22"/>
                <w:szCs w:val="22"/>
              </w:rPr>
            </w:pPr>
          </w:p>
        </w:tc>
        <w:tc>
          <w:tcPr>
            <w:tcW w:w="532" w:type="pct"/>
            <w:tcBorders>
              <w:top w:val="single" w:sz="4" w:space="0" w:color="auto"/>
              <w:left w:val="nil"/>
              <w:bottom w:val="single" w:sz="4" w:space="0" w:color="auto"/>
              <w:right w:val="single" w:sz="4" w:space="0" w:color="auto"/>
            </w:tcBorders>
            <w:shd w:val="clear" w:color="auto" w:fill="FFFFFF"/>
            <w:noWrap/>
          </w:tcPr>
          <w:p w14:paraId="1FA10C70" w14:textId="77777777" w:rsidR="00B52D62" w:rsidRPr="00CE5CE6" w:rsidRDefault="00B52D62" w:rsidP="00CE5CE6">
            <w:pPr>
              <w:shd w:val="clear" w:color="auto" w:fill="FFFFFF" w:themeFill="background1"/>
              <w:jc w:val="center"/>
              <w:rPr>
                <w:b/>
                <w:bCs/>
                <w:sz w:val="22"/>
                <w:szCs w:val="22"/>
              </w:rPr>
            </w:pPr>
          </w:p>
        </w:tc>
        <w:tc>
          <w:tcPr>
            <w:tcW w:w="570" w:type="pct"/>
            <w:tcBorders>
              <w:top w:val="single" w:sz="4" w:space="0" w:color="auto"/>
              <w:left w:val="nil"/>
              <w:bottom w:val="single" w:sz="4" w:space="0" w:color="auto"/>
              <w:right w:val="single" w:sz="4" w:space="0" w:color="auto"/>
            </w:tcBorders>
            <w:shd w:val="clear" w:color="auto" w:fill="FFFFFF"/>
          </w:tcPr>
          <w:p w14:paraId="0066E189" w14:textId="77777777" w:rsidR="00B52D62" w:rsidRPr="00CE5CE6" w:rsidRDefault="00B52D62" w:rsidP="00CE5CE6">
            <w:pPr>
              <w:shd w:val="clear" w:color="auto" w:fill="FFFFFF" w:themeFill="background1"/>
              <w:jc w:val="center"/>
              <w:rPr>
                <w:b/>
                <w:bCs/>
                <w:sz w:val="22"/>
                <w:szCs w:val="22"/>
              </w:rPr>
            </w:pPr>
          </w:p>
        </w:tc>
        <w:tc>
          <w:tcPr>
            <w:tcW w:w="550" w:type="pct"/>
            <w:tcBorders>
              <w:top w:val="single" w:sz="4" w:space="0" w:color="auto"/>
              <w:left w:val="nil"/>
              <w:bottom w:val="single" w:sz="4" w:space="0" w:color="auto"/>
              <w:right w:val="single" w:sz="4" w:space="0" w:color="auto"/>
            </w:tcBorders>
            <w:shd w:val="clear" w:color="auto" w:fill="FFFFFF"/>
          </w:tcPr>
          <w:p w14:paraId="05E6E4C5" w14:textId="77777777" w:rsidR="00B52D62" w:rsidRPr="00CE5CE6" w:rsidRDefault="00B52D62" w:rsidP="00CE5CE6">
            <w:pPr>
              <w:shd w:val="clear" w:color="auto" w:fill="FFFFFF" w:themeFill="background1"/>
              <w:jc w:val="center"/>
              <w:rPr>
                <w:b/>
                <w:bCs/>
                <w:sz w:val="22"/>
                <w:szCs w:val="22"/>
              </w:rPr>
            </w:pPr>
          </w:p>
        </w:tc>
      </w:tr>
      <w:tr w:rsidR="00B52D62" w:rsidRPr="00CE5CE6" w14:paraId="63C22466" w14:textId="77777777" w:rsidTr="00B52D62">
        <w:trPr>
          <w:tblHeader/>
        </w:trPr>
        <w:tc>
          <w:tcPr>
            <w:tcW w:w="2721" w:type="pct"/>
            <w:tcBorders>
              <w:top w:val="single" w:sz="4" w:space="0" w:color="auto"/>
              <w:left w:val="single" w:sz="4" w:space="0" w:color="auto"/>
              <w:bottom w:val="single" w:sz="4" w:space="0" w:color="auto"/>
              <w:right w:val="single" w:sz="4" w:space="0" w:color="auto"/>
            </w:tcBorders>
            <w:shd w:val="clear" w:color="auto" w:fill="FFFFFF"/>
            <w:vAlign w:val="center"/>
          </w:tcPr>
          <w:p w14:paraId="6FF17C23" w14:textId="77777777" w:rsidR="00B52D62" w:rsidRPr="00CE5CE6" w:rsidRDefault="00B52D62" w:rsidP="00CE5CE6">
            <w:pPr>
              <w:shd w:val="clear" w:color="auto" w:fill="FFFFFF" w:themeFill="background1"/>
              <w:ind w:firstLine="284"/>
              <w:rPr>
                <w:b/>
                <w:bCs/>
                <w:sz w:val="22"/>
                <w:szCs w:val="22"/>
              </w:rPr>
            </w:pPr>
            <w:r w:rsidRPr="00CE5CE6">
              <w:rPr>
                <w:sz w:val="22"/>
                <w:szCs w:val="22"/>
              </w:rPr>
              <w:t>Котельные</w:t>
            </w:r>
          </w:p>
        </w:tc>
        <w:tc>
          <w:tcPr>
            <w:tcW w:w="627" w:type="pct"/>
            <w:tcBorders>
              <w:top w:val="single" w:sz="4" w:space="0" w:color="auto"/>
              <w:left w:val="nil"/>
              <w:bottom w:val="single" w:sz="4" w:space="0" w:color="auto"/>
              <w:right w:val="single" w:sz="4" w:space="0" w:color="auto"/>
            </w:tcBorders>
            <w:shd w:val="clear" w:color="auto" w:fill="FFFFFF"/>
            <w:noWrap/>
            <w:vAlign w:val="center"/>
          </w:tcPr>
          <w:p w14:paraId="1E34354F" w14:textId="77777777" w:rsidR="00B52D62" w:rsidRPr="00CE5CE6" w:rsidRDefault="00B52D62" w:rsidP="00CE5CE6">
            <w:pPr>
              <w:shd w:val="clear" w:color="auto" w:fill="FFFFFF" w:themeFill="background1"/>
              <w:jc w:val="center"/>
              <w:rPr>
                <w:b/>
                <w:bCs/>
                <w:sz w:val="22"/>
                <w:szCs w:val="22"/>
              </w:rPr>
            </w:pPr>
            <w:r w:rsidRPr="00CE5CE6">
              <w:rPr>
                <w:sz w:val="22"/>
                <w:szCs w:val="22"/>
              </w:rPr>
              <w:t>ед.</w:t>
            </w:r>
          </w:p>
        </w:tc>
        <w:tc>
          <w:tcPr>
            <w:tcW w:w="532" w:type="pct"/>
            <w:tcBorders>
              <w:top w:val="single" w:sz="4" w:space="0" w:color="auto"/>
              <w:left w:val="nil"/>
              <w:bottom w:val="single" w:sz="4" w:space="0" w:color="auto"/>
              <w:right w:val="single" w:sz="4" w:space="0" w:color="auto"/>
            </w:tcBorders>
            <w:shd w:val="clear" w:color="auto" w:fill="FFFFFF"/>
            <w:noWrap/>
            <w:vAlign w:val="center"/>
          </w:tcPr>
          <w:p w14:paraId="53EDCE79" w14:textId="77777777" w:rsidR="00B52D62" w:rsidRPr="00CE5CE6" w:rsidRDefault="00B52D62" w:rsidP="00CE5CE6">
            <w:pPr>
              <w:shd w:val="clear" w:color="auto" w:fill="FFFFFF" w:themeFill="background1"/>
              <w:jc w:val="center"/>
              <w:rPr>
                <w:bCs/>
                <w:sz w:val="22"/>
                <w:szCs w:val="22"/>
              </w:rPr>
            </w:pPr>
            <w:r w:rsidRPr="00CE5CE6">
              <w:rPr>
                <w:bCs/>
                <w:sz w:val="22"/>
                <w:szCs w:val="22"/>
              </w:rPr>
              <w:t>0</w:t>
            </w:r>
          </w:p>
        </w:tc>
        <w:tc>
          <w:tcPr>
            <w:tcW w:w="570" w:type="pct"/>
            <w:tcBorders>
              <w:top w:val="single" w:sz="4" w:space="0" w:color="auto"/>
              <w:left w:val="nil"/>
              <w:bottom w:val="single" w:sz="4" w:space="0" w:color="auto"/>
              <w:right w:val="single" w:sz="4" w:space="0" w:color="auto"/>
            </w:tcBorders>
            <w:shd w:val="clear" w:color="auto" w:fill="FFFFFF"/>
            <w:vAlign w:val="center"/>
          </w:tcPr>
          <w:p w14:paraId="6516C954" w14:textId="77777777" w:rsidR="00B52D62" w:rsidRPr="00CE5CE6" w:rsidRDefault="00B52D62" w:rsidP="00CE5CE6">
            <w:pPr>
              <w:shd w:val="clear" w:color="auto" w:fill="FFFFFF" w:themeFill="background1"/>
              <w:jc w:val="center"/>
              <w:rPr>
                <w:bCs/>
                <w:sz w:val="22"/>
                <w:szCs w:val="22"/>
              </w:rPr>
            </w:pPr>
            <w:r w:rsidRPr="00CE5CE6">
              <w:rPr>
                <w:sz w:val="22"/>
                <w:szCs w:val="22"/>
              </w:rPr>
              <w:t>0</w:t>
            </w:r>
          </w:p>
        </w:tc>
        <w:tc>
          <w:tcPr>
            <w:tcW w:w="550" w:type="pct"/>
            <w:tcBorders>
              <w:top w:val="single" w:sz="4" w:space="0" w:color="auto"/>
              <w:left w:val="nil"/>
              <w:bottom w:val="single" w:sz="4" w:space="0" w:color="auto"/>
              <w:right w:val="single" w:sz="4" w:space="0" w:color="auto"/>
            </w:tcBorders>
            <w:shd w:val="clear" w:color="auto" w:fill="FFFFFF"/>
            <w:vAlign w:val="center"/>
          </w:tcPr>
          <w:p w14:paraId="36367F65" w14:textId="77777777" w:rsidR="00B52D62" w:rsidRPr="00CE5CE6" w:rsidRDefault="00B52D62" w:rsidP="00CE5CE6">
            <w:pPr>
              <w:shd w:val="clear" w:color="auto" w:fill="FFFFFF" w:themeFill="background1"/>
              <w:jc w:val="center"/>
              <w:rPr>
                <w:bCs/>
                <w:sz w:val="22"/>
                <w:szCs w:val="22"/>
              </w:rPr>
            </w:pPr>
            <w:r w:rsidRPr="00CE5CE6">
              <w:rPr>
                <w:bCs/>
                <w:sz w:val="22"/>
                <w:szCs w:val="22"/>
              </w:rPr>
              <w:t>0</w:t>
            </w:r>
          </w:p>
        </w:tc>
      </w:tr>
      <w:tr w:rsidR="00B52D62" w:rsidRPr="00CE5CE6" w14:paraId="25536692"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29FB4DAC" w14:textId="77777777" w:rsidR="00B52D62" w:rsidRPr="00CE5CE6" w:rsidRDefault="00B52D62" w:rsidP="00CE5CE6">
            <w:pPr>
              <w:shd w:val="clear" w:color="auto" w:fill="FFFFFF" w:themeFill="background1"/>
              <w:rPr>
                <w:sz w:val="22"/>
                <w:szCs w:val="22"/>
              </w:rPr>
            </w:pPr>
            <w:r w:rsidRPr="00CE5CE6">
              <w:rPr>
                <w:sz w:val="22"/>
                <w:szCs w:val="22"/>
              </w:rPr>
              <w:t xml:space="preserve">Количество аварий на тепловых сетях  </w:t>
            </w:r>
          </w:p>
        </w:tc>
        <w:tc>
          <w:tcPr>
            <w:tcW w:w="627" w:type="pct"/>
            <w:tcBorders>
              <w:top w:val="nil"/>
              <w:left w:val="nil"/>
              <w:bottom w:val="single" w:sz="4" w:space="0" w:color="auto"/>
              <w:right w:val="single" w:sz="4" w:space="0" w:color="auto"/>
            </w:tcBorders>
            <w:shd w:val="clear" w:color="auto" w:fill="FFFFFF"/>
            <w:noWrap/>
            <w:vAlign w:val="center"/>
            <w:hideMark/>
          </w:tcPr>
          <w:p w14:paraId="28DF998D" w14:textId="77777777" w:rsidR="00B52D62" w:rsidRPr="00CE5CE6" w:rsidRDefault="00B52D62" w:rsidP="00CE5CE6">
            <w:pPr>
              <w:shd w:val="clear" w:color="auto" w:fill="FFFFFF" w:themeFill="background1"/>
              <w:jc w:val="center"/>
              <w:rPr>
                <w:sz w:val="22"/>
                <w:szCs w:val="22"/>
              </w:rPr>
            </w:pPr>
            <w:r w:rsidRPr="00CE5CE6">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hideMark/>
          </w:tcPr>
          <w:p w14:paraId="25127670" w14:textId="77777777" w:rsidR="00B52D62" w:rsidRPr="00CE5CE6" w:rsidRDefault="00B52D62" w:rsidP="00CE5CE6">
            <w:pPr>
              <w:shd w:val="clear" w:color="auto" w:fill="FFFFFF" w:themeFill="background1"/>
              <w:jc w:val="center"/>
              <w:rPr>
                <w:sz w:val="22"/>
                <w:szCs w:val="22"/>
              </w:rPr>
            </w:pPr>
            <w:r w:rsidRPr="00CE5CE6">
              <w:rPr>
                <w:bCs/>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505673B7"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1FA202D5" w14:textId="77777777" w:rsidR="00B52D62" w:rsidRPr="00CE5CE6" w:rsidRDefault="00B52D62" w:rsidP="00CE5CE6">
            <w:pPr>
              <w:shd w:val="clear" w:color="auto" w:fill="FFFFFF" w:themeFill="background1"/>
              <w:jc w:val="center"/>
              <w:rPr>
                <w:sz w:val="22"/>
                <w:szCs w:val="22"/>
              </w:rPr>
            </w:pPr>
            <w:r w:rsidRPr="00CE5CE6">
              <w:rPr>
                <w:bCs/>
                <w:sz w:val="22"/>
                <w:szCs w:val="22"/>
              </w:rPr>
              <w:t>0</w:t>
            </w:r>
          </w:p>
        </w:tc>
      </w:tr>
      <w:tr w:rsidR="00B52D62" w:rsidRPr="00CE5CE6" w14:paraId="32C501F9"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0B92A391" w14:textId="77777777" w:rsidR="00B52D62" w:rsidRPr="00CE5CE6" w:rsidRDefault="00B52D62" w:rsidP="00CE5CE6">
            <w:pPr>
              <w:shd w:val="clear" w:color="auto" w:fill="FFFFFF" w:themeFill="background1"/>
              <w:rPr>
                <w:sz w:val="22"/>
                <w:szCs w:val="22"/>
              </w:rPr>
            </w:pPr>
            <w:r w:rsidRPr="00CE5CE6">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vAlign w:val="center"/>
            <w:hideMark/>
          </w:tcPr>
          <w:p w14:paraId="1399B1D1" w14:textId="77777777" w:rsidR="00B52D62" w:rsidRPr="00CE5CE6" w:rsidRDefault="00B52D62" w:rsidP="00CE5CE6">
            <w:pPr>
              <w:shd w:val="clear" w:color="auto" w:fill="FFFFFF" w:themeFill="background1"/>
              <w:jc w:val="center"/>
              <w:rPr>
                <w:sz w:val="22"/>
                <w:szCs w:val="22"/>
              </w:rPr>
            </w:pPr>
            <w:r w:rsidRPr="00CE5CE6">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hideMark/>
          </w:tcPr>
          <w:p w14:paraId="0A4764FD" w14:textId="77777777" w:rsidR="00B52D62" w:rsidRPr="00CE5CE6" w:rsidRDefault="00B52D62" w:rsidP="00CE5CE6">
            <w:pPr>
              <w:shd w:val="clear" w:color="auto" w:fill="FFFFFF" w:themeFill="background1"/>
              <w:jc w:val="center"/>
              <w:rPr>
                <w:sz w:val="22"/>
                <w:szCs w:val="22"/>
              </w:rPr>
            </w:pPr>
            <w:r w:rsidRPr="00CE5CE6">
              <w:rPr>
                <w:bCs/>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6FF9EB04"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61B9DFA1" w14:textId="77777777" w:rsidR="00B52D62" w:rsidRPr="00CE5CE6" w:rsidRDefault="00B52D62" w:rsidP="00CE5CE6">
            <w:pPr>
              <w:shd w:val="clear" w:color="auto" w:fill="FFFFFF" w:themeFill="background1"/>
              <w:jc w:val="center"/>
              <w:rPr>
                <w:sz w:val="22"/>
                <w:szCs w:val="22"/>
              </w:rPr>
            </w:pPr>
            <w:r w:rsidRPr="00CE5CE6">
              <w:rPr>
                <w:bCs/>
                <w:sz w:val="22"/>
                <w:szCs w:val="22"/>
              </w:rPr>
              <w:t>0</w:t>
            </w:r>
          </w:p>
        </w:tc>
      </w:tr>
      <w:tr w:rsidR="00B52D62" w:rsidRPr="00CE5CE6" w14:paraId="13A61FB7"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4AE9892B" w14:textId="77777777" w:rsidR="00B52D62" w:rsidRPr="00CE5CE6" w:rsidRDefault="00B52D62" w:rsidP="00CE5CE6">
            <w:pPr>
              <w:shd w:val="clear" w:color="auto" w:fill="FFFFFF" w:themeFill="background1"/>
              <w:rPr>
                <w:sz w:val="22"/>
                <w:szCs w:val="22"/>
              </w:rPr>
            </w:pPr>
            <w:r w:rsidRPr="00CE5CE6">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vAlign w:val="center"/>
            <w:hideMark/>
          </w:tcPr>
          <w:p w14:paraId="7C401D0B"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32" w:type="pct"/>
            <w:tcBorders>
              <w:top w:val="nil"/>
              <w:left w:val="nil"/>
              <w:bottom w:val="single" w:sz="4" w:space="0" w:color="auto"/>
              <w:right w:val="single" w:sz="4" w:space="0" w:color="auto"/>
            </w:tcBorders>
            <w:shd w:val="clear" w:color="auto" w:fill="FFFFFF"/>
            <w:vAlign w:val="center"/>
            <w:hideMark/>
          </w:tcPr>
          <w:p w14:paraId="42A73AD0" w14:textId="77777777" w:rsidR="00B52D62" w:rsidRPr="00CE5CE6" w:rsidRDefault="00B52D62" w:rsidP="00CE5CE6">
            <w:pPr>
              <w:shd w:val="clear" w:color="auto" w:fill="FFFFFF" w:themeFill="background1"/>
              <w:ind w:left="-57" w:right="-57"/>
              <w:jc w:val="center"/>
              <w:rPr>
                <w:sz w:val="16"/>
                <w:szCs w:val="16"/>
              </w:rPr>
            </w:pPr>
            <w:r w:rsidRPr="00CE5CE6">
              <w:rPr>
                <w:sz w:val="16"/>
                <w:szCs w:val="16"/>
              </w:rPr>
              <w:t>не утверждены</w:t>
            </w:r>
          </w:p>
        </w:tc>
        <w:tc>
          <w:tcPr>
            <w:tcW w:w="1120" w:type="pct"/>
            <w:gridSpan w:val="2"/>
            <w:tcBorders>
              <w:top w:val="nil"/>
              <w:left w:val="nil"/>
              <w:bottom w:val="single" w:sz="4" w:space="0" w:color="auto"/>
              <w:right w:val="single" w:sz="4" w:space="0" w:color="auto"/>
            </w:tcBorders>
            <w:shd w:val="clear" w:color="auto" w:fill="FFFFFF"/>
            <w:vAlign w:val="center"/>
            <w:hideMark/>
          </w:tcPr>
          <w:p w14:paraId="2488154E" w14:textId="77777777" w:rsidR="00B52D62" w:rsidRPr="00CE5CE6" w:rsidRDefault="00B52D62" w:rsidP="00CE5CE6">
            <w:pPr>
              <w:shd w:val="clear" w:color="auto" w:fill="FFFFFF" w:themeFill="background1"/>
              <w:jc w:val="center"/>
              <w:rPr>
                <w:sz w:val="22"/>
                <w:szCs w:val="22"/>
              </w:rPr>
            </w:pPr>
            <w:r w:rsidRPr="00CE5CE6">
              <w:rPr>
                <w:sz w:val="22"/>
                <w:szCs w:val="22"/>
              </w:rPr>
              <w:t>0,6</w:t>
            </w:r>
          </w:p>
        </w:tc>
      </w:tr>
      <w:tr w:rsidR="00B52D62" w:rsidRPr="00CE5CE6" w14:paraId="551BF802"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671B62CE" w14:textId="77777777" w:rsidR="00B52D62" w:rsidRPr="00CE5CE6" w:rsidRDefault="00B52D62" w:rsidP="00CE5CE6">
            <w:pPr>
              <w:shd w:val="clear" w:color="auto" w:fill="FFFFFF" w:themeFill="background1"/>
              <w:rPr>
                <w:sz w:val="22"/>
                <w:szCs w:val="22"/>
              </w:rPr>
            </w:pPr>
            <w:r w:rsidRPr="00CE5CE6">
              <w:rPr>
                <w:sz w:val="22"/>
                <w:szCs w:val="22"/>
              </w:rPr>
              <w:t>Доля числа исполненных в срок договоров о подключении (технологическом присоединении)</w:t>
            </w:r>
          </w:p>
        </w:tc>
        <w:tc>
          <w:tcPr>
            <w:tcW w:w="627" w:type="pct"/>
            <w:tcBorders>
              <w:top w:val="nil"/>
              <w:left w:val="nil"/>
              <w:bottom w:val="single" w:sz="4" w:space="0" w:color="auto"/>
              <w:right w:val="single" w:sz="4" w:space="0" w:color="auto"/>
            </w:tcBorders>
            <w:shd w:val="clear" w:color="auto" w:fill="FFFFFF"/>
            <w:noWrap/>
            <w:vAlign w:val="center"/>
            <w:hideMark/>
          </w:tcPr>
          <w:p w14:paraId="20AA62F0"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32" w:type="pct"/>
            <w:tcBorders>
              <w:top w:val="nil"/>
              <w:left w:val="nil"/>
              <w:bottom w:val="single" w:sz="4" w:space="0" w:color="auto"/>
              <w:right w:val="single" w:sz="4" w:space="0" w:color="auto"/>
            </w:tcBorders>
            <w:shd w:val="clear" w:color="auto" w:fill="FFFFFF"/>
            <w:vAlign w:val="center"/>
            <w:hideMark/>
          </w:tcPr>
          <w:p w14:paraId="43A24C75"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445BF1FB"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165EFCFB" w14:textId="77777777" w:rsidR="00B52D62" w:rsidRPr="00CE5CE6" w:rsidRDefault="00B52D62" w:rsidP="00CE5CE6">
            <w:pPr>
              <w:shd w:val="clear" w:color="auto" w:fill="FFFFFF" w:themeFill="background1"/>
              <w:jc w:val="center"/>
              <w:rPr>
                <w:sz w:val="22"/>
                <w:szCs w:val="22"/>
              </w:rPr>
            </w:pPr>
            <w:r w:rsidRPr="00CE5CE6">
              <w:rPr>
                <w:sz w:val="22"/>
                <w:szCs w:val="22"/>
              </w:rPr>
              <w:t>0</w:t>
            </w:r>
          </w:p>
        </w:tc>
      </w:tr>
      <w:tr w:rsidR="00B52D62" w:rsidRPr="00CE5CE6" w14:paraId="6B37DD20" w14:textId="77777777" w:rsidTr="00B52D62">
        <w:tc>
          <w:tcPr>
            <w:tcW w:w="2721" w:type="pct"/>
            <w:tcBorders>
              <w:top w:val="nil"/>
              <w:left w:val="single" w:sz="4" w:space="0" w:color="auto"/>
              <w:bottom w:val="nil"/>
              <w:right w:val="single" w:sz="4" w:space="0" w:color="auto"/>
            </w:tcBorders>
            <w:shd w:val="clear" w:color="auto" w:fill="FFFFFF"/>
            <w:vAlign w:val="center"/>
            <w:hideMark/>
          </w:tcPr>
          <w:p w14:paraId="2D0641DD" w14:textId="77777777" w:rsidR="00B52D62" w:rsidRPr="00CE5CE6" w:rsidRDefault="00B52D62" w:rsidP="00CE5CE6">
            <w:pPr>
              <w:shd w:val="clear" w:color="auto" w:fill="FFFFFF" w:themeFill="background1"/>
              <w:rPr>
                <w:sz w:val="22"/>
                <w:szCs w:val="22"/>
              </w:rPr>
            </w:pPr>
            <w:r w:rsidRPr="00CE5CE6">
              <w:rPr>
                <w:sz w:val="22"/>
                <w:szCs w:val="22"/>
              </w:rPr>
              <w:t>Средняя продолжительность рассмотрения заявок на подключение (технологическое присоединение)</w:t>
            </w:r>
          </w:p>
        </w:tc>
        <w:tc>
          <w:tcPr>
            <w:tcW w:w="627" w:type="pct"/>
            <w:tcBorders>
              <w:top w:val="nil"/>
              <w:left w:val="nil"/>
              <w:bottom w:val="nil"/>
              <w:right w:val="single" w:sz="4" w:space="0" w:color="auto"/>
            </w:tcBorders>
            <w:shd w:val="clear" w:color="auto" w:fill="FFFFFF"/>
            <w:noWrap/>
            <w:vAlign w:val="center"/>
            <w:hideMark/>
          </w:tcPr>
          <w:p w14:paraId="64198CA8"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nil"/>
              <w:right w:val="single" w:sz="4" w:space="0" w:color="auto"/>
            </w:tcBorders>
            <w:shd w:val="clear" w:color="auto" w:fill="FFFFFF"/>
            <w:vAlign w:val="center"/>
            <w:hideMark/>
          </w:tcPr>
          <w:p w14:paraId="4335ECE9"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70" w:type="pct"/>
            <w:tcBorders>
              <w:top w:val="nil"/>
              <w:left w:val="nil"/>
              <w:bottom w:val="nil"/>
              <w:right w:val="single" w:sz="4" w:space="0" w:color="auto"/>
            </w:tcBorders>
            <w:shd w:val="clear" w:color="auto" w:fill="FFFFFF"/>
            <w:vAlign w:val="center"/>
            <w:hideMark/>
          </w:tcPr>
          <w:p w14:paraId="06CE855C"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nil"/>
              <w:right w:val="single" w:sz="4" w:space="0" w:color="auto"/>
            </w:tcBorders>
            <w:shd w:val="clear" w:color="auto" w:fill="FFFFFF"/>
            <w:vAlign w:val="center"/>
            <w:hideMark/>
          </w:tcPr>
          <w:p w14:paraId="3BDEBE50" w14:textId="77777777" w:rsidR="00B52D62" w:rsidRPr="00CE5CE6" w:rsidRDefault="00B52D62" w:rsidP="00CE5CE6">
            <w:pPr>
              <w:shd w:val="clear" w:color="auto" w:fill="FFFFFF" w:themeFill="background1"/>
              <w:jc w:val="center"/>
              <w:rPr>
                <w:sz w:val="22"/>
                <w:szCs w:val="22"/>
              </w:rPr>
            </w:pPr>
            <w:r w:rsidRPr="00CE5CE6">
              <w:rPr>
                <w:sz w:val="22"/>
                <w:szCs w:val="22"/>
              </w:rPr>
              <w:t>0</w:t>
            </w:r>
          </w:p>
        </w:tc>
      </w:tr>
      <w:tr w:rsidR="00B52D62" w:rsidRPr="00CE5CE6" w14:paraId="57A579A3" w14:textId="77777777" w:rsidTr="00B52D62">
        <w:trPr>
          <w:tblHeader/>
        </w:trPr>
        <w:tc>
          <w:tcPr>
            <w:tcW w:w="2721" w:type="pct"/>
            <w:tcBorders>
              <w:top w:val="single" w:sz="4" w:space="0" w:color="auto"/>
              <w:left w:val="single" w:sz="4" w:space="0" w:color="auto"/>
              <w:bottom w:val="single" w:sz="4" w:space="0" w:color="auto"/>
              <w:right w:val="single" w:sz="4" w:space="0" w:color="auto"/>
            </w:tcBorders>
            <w:shd w:val="clear" w:color="auto" w:fill="FFFFFF"/>
          </w:tcPr>
          <w:p w14:paraId="592AFB33" w14:textId="77777777" w:rsidR="00B52D62" w:rsidRPr="00CE5CE6" w:rsidRDefault="00B52D62" w:rsidP="00CE5CE6">
            <w:pPr>
              <w:shd w:val="clear" w:color="auto" w:fill="FFFFFF" w:themeFill="background1"/>
              <w:rPr>
                <w:b/>
                <w:bCs/>
                <w:sz w:val="22"/>
                <w:szCs w:val="22"/>
              </w:rPr>
            </w:pPr>
            <w:r w:rsidRPr="00CE5CE6">
              <w:rPr>
                <w:b/>
                <w:bCs/>
                <w:sz w:val="22"/>
                <w:szCs w:val="22"/>
              </w:rPr>
              <w:t>ООО «ТВС-сервис»</w:t>
            </w:r>
          </w:p>
        </w:tc>
        <w:tc>
          <w:tcPr>
            <w:tcW w:w="627" w:type="pct"/>
            <w:tcBorders>
              <w:top w:val="single" w:sz="4" w:space="0" w:color="auto"/>
              <w:left w:val="nil"/>
              <w:bottom w:val="single" w:sz="4" w:space="0" w:color="auto"/>
              <w:right w:val="single" w:sz="4" w:space="0" w:color="auto"/>
            </w:tcBorders>
            <w:shd w:val="clear" w:color="auto" w:fill="FFFFFF"/>
            <w:noWrap/>
          </w:tcPr>
          <w:p w14:paraId="60F3C6FD" w14:textId="77777777" w:rsidR="00B52D62" w:rsidRPr="00CE5CE6" w:rsidRDefault="00B52D62" w:rsidP="00CE5CE6">
            <w:pPr>
              <w:shd w:val="clear" w:color="auto" w:fill="FFFFFF" w:themeFill="background1"/>
              <w:jc w:val="center"/>
              <w:rPr>
                <w:b/>
                <w:bCs/>
                <w:sz w:val="22"/>
                <w:szCs w:val="22"/>
              </w:rPr>
            </w:pPr>
          </w:p>
        </w:tc>
        <w:tc>
          <w:tcPr>
            <w:tcW w:w="532" w:type="pct"/>
            <w:tcBorders>
              <w:top w:val="single" w:sz="4" w:space="0" w:color="auto"/>
              <w:left w:val="nil"/>
              <w:bottom w:val="single" w:sz="4" w:space="0" w:color="auto"/>
              <w:right w:val="single" w:sz="4" w:space="0" w:color="auto"/>
            </w:tcBorders>
            <w:shd w:val="clear" w:color="auto" w:fill="FFFFFF"/>
            <w:noWrap/>
          </w:tcPr>
          <w:p w14:paraId="0325D498" w14:textId="77777777" w:rsidR="00B52D62" w:rsidRPr="00CE5CE6" w:rsidRDefault="00B52D62" w:rsidP="00CE5CE6">
            <w:pPr>
              <w:shd w:val="clear" w:color="auto" w:fill="FFFFFF" w:themeFill="background1"/>
              <w:jc w:val="center"/>
              <w:rPr>
                <w:b/>
                <w:bCs/>
                <w:sz w:val="22"/>
                <w:szCs w:val="22"/>
              </w:rPr>
            </w:pPr>
          </w:p>
        </w:tc>
        <w:tc>
          <w:tcPr>
            <w:tcW w:w="570" w:type="pct"/>
            <w:tcBorders>
              <w:top w:val="single" w:sz="4" w:space="0" w:color="auto"/>
              <w:left w:val="nil"/>
              <w:bottom w:val="single" w:sz="4" w:space="0" w:color="auto"/>
              <w:right w:val="single" w:sz="4" w:space="0" w:color="auto"/>
            </w:tcBorders>
            <w:shd w:val="clear" w:color="auto" w:fill="FFFFFF"/>
          </w:tcPr>
          <w:p w14:paraId="5D598849" w14:textId="77777777" w:rsidR="00B52D62" w:rsidRPr="00CE5CE6" w:rsidRDefault="00B52D62" w:rsidP="00CE5CE6">
            <w:pPr>
              <w:shd w:val="clear" w:color="auto" w:fill="FFFFFF" w:themeFill="background1"/>
              <w:jc w:val="center"/>
              <w:rPr>
                <w:b/>
                <w:bCs/>
                <w:sz w:val="22"/>
                <w:szCs w:val="22"/>
              </w:rPr>
            </w:pPr>
          </w:p>
        </w:tc>
        <w:tc>
          <w:tcPr>
            <w:tcW w:w="550" w:type="pct"/>
            <w:tcBorders>
              <w:top w:val="single" w:sz="4" w:space="0" w:color="auto"/>
              <w:left w:val="nil"/>
              <w:bottom w:val="single" w:sz="4" w:space="0" w:color="auto"/>
              <w:right w:val="single" w:sz="4" w:space="0" w:color="auto"/>
            </w:tcBorders>
            <w:shd w:val="clear" w:color="auto" w:fill="FFFFFF"/>
          </w:tcPr>
          <w:p w14:paraId="4ECE33C9" w14:textId="77777777" w:rsidR="00B52D62" w:rsidRPr="00CE5CE6" w:rsidRDefault="00B52D62" w:rsidP="00CE5CE6">
            <w:pPr>
              <w:shd w:val="clear" w:color="auto" w:fill="FFFFFF" w:themeFill="background1"/>
              <w:jc w:val="center"/>
              <w:rPr>
                <w:b/>
                <w:bCs/>
                <w:sz w:val="22"/>
                <w:szCs w:val="22"/>
              </w:rPr>
            </w:pPr>
          </w:p>
        </w:tc>
      </w:tr>
      <w:tr w:rsidR="00B52D62" w:rsidRPr="00CE5CE6" w14:paraId="46E4D437" w14:textId="77777777" w:rsidTr="00B52D62">
        <w:trPr>
          <w:tblHeader/>
        </w:trPr>
        <w:tc>
          <w:tcPr>
            <w:tcW w:w="2721" w:type="pct"/>
            <w:tcBorders>
              <w:top w:val="single" w:sz="4" w:space="0" w:color="auto"/>
              <w:left w:val="single" w:sz="4" w:space="0" w:color="auto"/>
              <w:bottom w:val="single" w:sz="4" w:space="0" w:color="auto"/>
              <w:right w:val="single" w:sz="4" w:space="0" w:color="auto"/>
            </w:tcBorders>
            <w:shd w:val="clear" w:color="auto" w:fill="FFFFFF"/>
          </w:tcPr>
          <w:p w14:paraId="02385755" w14:textId="77777777" w:rsidR="00B52D62" w:rsidRPr="00CE5CE6" w:rsidRDefault="00B52D62" w:rsidP="00CE5CE6">
            <w:pPr>
              <w:shd w:val="clear" w:color="auto" w:fill="FFFFFF" w:themeFill="background1"/>
              <w:rPr>
                <w:b/>
                <w:bCs/>
                <w:sz w:val="22"/>
                <w:szCs w:val="22"/>
              </w:rPr>
            </w:pPr>
            <w:r w:rsidRPr="00CE5CE6">
              <w:rPr>
                <w:sz w:val="22"/>
                <w:szCs w:val="22"/>
              </w:rPr>
              <w:t>Технологические нарушения (инциденты) в системе:</w:t>
            </w:r>
          </w:p>
        </w:tc>
        <w:tc>
          <w:tcPr>
            <w:tcW w:w="627" w:type="pct"/>
            <w:tcBorders>
              <w:top w:val="single" w:sz="4" w:space="0" w:color="auto"/>
              <w:left w:val="nil"/>
              <w:bottom w:val="single" w:sz="4" w:space="0" w:color="auto"/>
              <w:right w:val="single" w:sz="4" w:space="0" w:color="auto"/>
            </w:tcBorders>
            <w:shd w:val="clear" w:color="auto" w:fill="FFFFFF"/>
            <w:noWrap/>
          </w:tcPr>
          <w:p w14:paraId="467B07AF" w14:textId="77777777" w:rsidR="00B52D62" w:rsidRPr="00CE5CE6" w:rsidRDefault="00B52D62" w:rsidP="00CE5CE6">
            <w:pPr>
              <w:shd w:val="clear" w:color="auto" w:fill="FFFFFF" w:themeFill="background1"/>
              <w:jc w:val="center"/>
              <w:rPr>
                <w:b/>
                <w:bCs/>
                <w:sz w:val="22"/>
                <w:szCs w:val="22"/>
              </w:rPr>
            </w:pPr>
          </w:p>
        </w:tc>
        <w:tc>
          <w:tcPr>
            <w:tcW w:w="532" w:type="pct"/>
            <w:tcBorders>
              <w:top w:val="single" w:sz="4" w:space="0" w:color="auto"/>
              <w:left w:val="nil"/>
              <w:bottom w:val="single" w:sz="4" w:space="0" w:color="auto"/>
              <w:right w:val="single" w:sz="4" w:space="0" w:color="auto"/>
            </w:tcBorders>
            <w:shd w:val="clear" w:color="auto" w:fill="FFFFFF"/>
            <w:noWrap/>
          </w:tcPr>
          <w:p w14:paraId="78E29A11" w14:textId="77777777" w:rsidR="00B52D62" w:rsidRPr="00CE5CE6" w:rsidRDefault="00B52D62" w:rsidP="00CE5CE6">
            <w:pPr>
              <w:shd w:val="clear" w:color="auto" w:fill="FFFFFF" w:themeFill="background1"/>
              <w:jc w:val="center"/>
              <w:rPr>
                <w:b/>
                <w:bCs/>
                <w:sz w:val="22"/>
                <w:szCs w:val="22"/>
              </w:rPr>
            </w:pPr>
          </w:p>
        </w:tc>
        <w:tc>
          <w:tcPr>
            <w:tcW w:w="570" w:type="pct"/>
            <w:tcBorders>
              <w:top w:val="single" w:sz="4" w:space="0" w:color="auto"/>
              <w:left w:val="nil"/>
              <w:bottom w:val="single" w:sz="4" w:space="0" w:color="auto"/>
              <w:right w:val="single" w:sz="4" w:space="0" w:color="auto"/>
            </w:tcBorders>
            <w:shd w:val="clear" w:color="auto" w:fill="FFFFFF"/>
          </w:tcPr>
          <w:p w14:paraId="283D78AF" w14:textId="77777777" w:rsidR="00B52D62" w:rsidRPr="00CE5CE6" w:rsidRDefault="00B52D62" w:rsidP="00CE5CE6">
            <w:pPr>
              <w:shd w:val="clear" w:color="auto" w:fill="FFFFFF" w:themeFill="background1"/>
              <w:jc w:val="center"/>
              <w:rPr>
                <w:b/>
                <w:bCs/>
                <w:sz w:val="22"/>
                <w:szCs w:val="22"/>
              </w:rPr>
            </w:pPr>
          </w:p>
        </w:tc>
        <w:tc>
          <w:tcPr>
            <w:tcW w:w="550" w:type="pct"/>
            <w:tcBorders>
              <w:top w:val="single" w:sz="4" w:space="0" w:color="auto"/>
              <w:left w:val="nil"/>
              <w:bottom w:val="single" w:sz="4" w:space="0" w:color="auto"/>
              <w:right w:val="single" w:sz="4" w:space="0" w:color="auto"/>
            </w:tcBorders>
            <w:shd w:val="clear" w:color="auto" w:fill="FFFFFF"/>
          </w:tcPr>
          <w:p w14:paraId="594BAAD0" w14:textId="77777777" w:rsidR="00B52D62" w:rsidRPr="00CE5CE6" w:rsidRDefault="00B52D62" w:rsidP="00CE5CE6">
            <w:pPr>
              <w:shd w:val="clear" w:color="auto" w:fill="FFFFFF" w:themeFill="background1"/>
              <w:jc w:val="center"/>
              <w:rPr>
                <w:b/>
                <w:bCs/>
                <w:sz w:val="22"/>
                <w:szCs w:val="22"/>
              </w:rPr>
            </w:pPr>
          </w:p>
        </w:tc>
      </w:tr>
      <w:tr w:rsidR="00B52D62" w:rsidRPr="00CE5CE6" w14:paraId="5D8D8BB7" w14:textId="77777777" w:rsidTr="00B52D62">
        <w:trPr>
          <w:tblHeader/>
        </w:trPr>
        <w:tc>
          <w:tcPr>
            <w:tcW w:w="2721" w:type="pct"/>
            <w:tcBorders>
              <w:top w:val="single" w:sz="4" w:space="0" w:color="auto"/>
              <w:left w:val="single" w:sz="4" w:space="0" w:color="auto"/>
              <w:bottom w:val="single" w:sz="4" w:space="0" w:color="auto"/>
              <w:right w:val="single" w:sz="4" w:space="0" w:color="auto"/>
            </w:tcBorders>
            <w:shd w:val="clear" w:color="auto" w:fill="FFFFFF"/>
            <w:vAlign w:val="center"/>
          </w:tcPr>
          <w:p w14:paraId="53AE15F9" w14:textId="77777777" w:rsidR="00B52D62" w:rsidRPr="00CE5CE6" w:rsidRDefault="00B52D62" w:rsidP="00CE5CE6">
            <w:pPr>
              <w:shd w:val="clear" w:color="auto" w:fill="FFFFFF" w:themeFill="background1"/>
              <w:ind w:firstLine="284"/>
              <w:rPr>
                <w:b/>
                <w:bCs/>
                <w:sz w:val="22"/>
                <w:szCs w:val="22"/>
              </w:rPr>
            </w:pPr>
            <w:r w:rsidRPr="00CE5CE6">
              <w:rPr>
                <w:sz w:val="22"/>
                <w:szCs w:val="22"/>
              </w:rPr>
              <w:t>Котельные</w:t>
            </w:r>
          </w:p>
        </w:tc>
        <w:tc>
          <w:tcPr>
            <w:tcW w:w="627" w:type="pct"/>
            <w:tcBorders>
              <w:top w:val="single" w:sz="4" w:space="0" w:color="auto"/>
              <w:left w:val="nil"/>
              <w:bottom w:val="single" w:sz="4" w:space="0" w:color="auto"/>
              <w:right w:val="single" w:sz="4" w:space="0" w:color="auto"/>
            </w:tcBorders>
            <w:shd w:val="clear" w:color="auto" w:fill="FFFFFF"/>
            <w:noWrap/>
            <w:vAlign w:val="center"/>
          </w:tcPr>
          <w:p w14:paraId="588DE30C" w14:textId="77777777" w:rsidR="00B52D62" w:rsidRPr="00CE5CE6" w:rsidRDefault="00B52D62" w:rsidP="00CE5CE6">
            <w:pPr>
              <w:shd w:val="clear" w:color="auto" w:fill="FFFFFF" w:themeFill="background1"/>
              <w:jc w:val="center"/>
              <w:rPr>
                <w:b/>
                <w:bCs/>
                <w:sz w:val="22"/>
                <w:szCs w:val="22"/>
              </w:rPr>
            </w:pPr>
            <w:r w:rsidRPr="00CE5CE6">
              <w:rPr>
                <w:sz w:val="22"/>
                <w:szCs w:val="22"/>
              </w:rPr>
              <w:t>ед.</w:t>
            </w:r>
          </w:p>
        </w:tc>
        <w:tc>
          <w:tcPr>
            <w:tcW w:w="532" w:type="pct"/>
            <w:tcBorders>
              <w:top w:val="single" w:sz="4" w:space="0" w:color="auto"/>
              <w:left w:val="nil"/>
              <w:bottom w:val="single" w:sz="4" w:space="0" w:color="auto"/>
              <w:right w:val="single" w:sz="4" w:space="0" w:color="auto"/>
            </w:tcBorders>
            <w:shd w:val="clear" w:color="auto" w:fill="FFFFFF"/>
            <w:noWrap/>
            <w:vAlign w:val="center"/>
          </w:tcPr>
          <w:p w14:paraId="564C2B49" w14:textId="77777777" w:rsidR="00B52D62" w:rsidRPr="00CE5CE6" w:rsidRDefault="00B52D62" w:rsidP="00CE5CE6">
            <w:pPr>
              <w:shd w:val="clear" w:color="auto" w:fill="FFFFFF" w:themeFill="background1"/>
              <w:jc w:val="center"/>
              <w:rPr>
                <w:bCs/>
                <w:sz w:val="22"/>
                <w:szCs w:val="22"/>
              </w:rPr>
            </w:pPr>
            <w:r w:rsidRPr="00CE5CE6">
              <w:rPr>
                <w:bCs/>
                <w:sz w:val="22"/>
                <w:szCs w:val="22"/>
              </w:rPr>
              <w:t>0</w:t>
            </w:r>
          </w:p>
        </w:tc>
        <w:tc>
          <w:tcPr>
            <w:tcW w:w="570" w:type="pct"/>
            <w:tcBorders>
              <w:top w:val="single" w:sz="4" w:space="0" w:color="auto"/>
              <w:left w:val="nil"/>
              <w:bottom w:val="single" w:sz="4" w:space="0" w:color="auto"/>
              <w:right w:val="single" w:sz="4" w:space="0" w:color="auto"/>
            </w:tcBorders>
            <w:shd w:val="clear" w:color="auto" w:fill="FFFFFF"/>
            <w:vAlign w:val="center"/>
          </w:tcPr>
          <w:p w14:paraId="432566E3" w14:textId="77777777" w:rsidR="00B52D62" w:rsidRPr="00CE5CE6" w:rsidRDefault="00B52D62" w:rsidP="00CE5CE6">
            <w:pPr>
              <w:shd w:val="clear" w:color="auto" w:fill="FFFFFF" w:themeFill="background1"/>
              <w:jc w:val="center"/>
              <w:rPr>
                <w:bCs/>
                <w:sz w:val="22"/>
                <w:szCs w:val="22"/>
              </w:rPr>
            </w:pPr>
            <w:r w:rsidRPr="00CE5CE6">
              <w:rPr>
                <w:sz w:val="22"/>
                <w:szCs w:val="22"/>
              </w:rPr>
              <w:t>0</w:t>
            </w:r>
          </w:p>
        </w:tc>
        <w:tc>
          <w:tcPr>
            <w:tcW w:w="550" w:type="pct"/>
            <w:tcBorders>
              <w:top w:val="single" w:sz="4" w:space="0" w:color="auto"/>
              <w:left w:val="nil"/>
              <w:bottom w:val="single" w:sz="4" w:space="0" w:color="auto"/>
              <w:right w:val="single" w:sz="4" w:space="0" w:color="auto"/>
            </w:tcBorders>
            <w:shd w:val="clear" w:color="auto" w:fill="FFFFFF"/>
            <w:vAlign w:val="center"/>
          </w:tcPr>
          <w:p w14:paraId="0CE8E45D" w14:textId="77777777" w:rsidR="00B52D62" w:rsidRPr="00CE5CE6" w:rsidRDefault="00B52D62" w:rsidP="00CE5CE6">
            <w:pPr>
              <w:shd w:val="clear" w:color="auto" w:fill="FFFFFF" w:themeFill="background1"/>
              <w:jc w:val="center"/>
              <w:rPr>
                <w:bCs/>
                <w:sz w:val="22"/>
                <w:szCs w:val="22"/>
              </w:rPr>
            </w:pPr>
            <w:r w:rsidRPr="00CE5CE6">
              <w:rPr>
                <w:bCs/>
                <w:sz w:val="22"/>
                <w:szCs w:val="22"/>
              </w:rPr>
              <w:t>0</w:t>
            </w:r>
          </w:p>
        </w:tc>
      </w:tr>
      <w:tr w:rsidR="00B52D62" w:rsidRPr="00CE5CE6" w14:paraId="5A7A07F4"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1A35D3B5" w14:textId="77777777" w:rsidR="00B52D62" w:rsidRPr="00CE5CE6" w:rsidRDefault="00B52D62" w:rsidP="00CE5CE6">
            <w:pPr>
              <w:shd w:val="clear" w:color="auto" w:fill="FFFFFF" w:themeFill="background1"/>
              <w:rPr>
                <w:sz w:val="22"/>
                <w:szCs w:val="22"/>
              </w:rPr>
            </w:pPr>
            <w:r w:rsidRPr="00CE5CE6">
              <w:rPr>
                <w:sz w:val="22"/>
                <w:szCs w:val="22"/>
              </w:rPr>
              <w:t xml:space="preserve">Количество аварий на тепловых сетях  </w:t>
            </w:r>
          </w:p>
        </w:tc>
        <w:tc>
          <w:tcPr>
            <w:tcW w:w="627" w:type="pct"/>
            <w:tcBorders>
              <w:top w:val="nil"/>
              <w:left w:val="nil"/>
              <w:bottom w:val="single" w:sz="4" w:space="0" w:color="auto"/>
              <w:right w:val="single" w:sz="4" w:space="0" w:color="auto"/>
            </w:tcBorders>
            <w:shd w:val="clear" w:color="auto" w:fill="FFFFFF"/>
            <w:noWrap/>
            <w:vAlign w:val="center"/>
            <w:hideMark/>
          </w:tcPr>
          <w:p w14:paraId="1E0793A2" w14:textId="77777777" w:rsidR="00B52D62" w:rsidRPr="00CE5CE6" w:rsidRDefault="00B52D62" w:rsidP="00CE5CE6">
            <w:pPr>
              <w:shd w:val="clear" w:color="auto" w:fill="FFFFFF" w:themeFill="background1"/>
              <w:jc w:val="center"/>
              <w:rPr>
                <w:sz w:val="22"/>
                <w:szCs w:val="22"/>
              </w:rPr>
            </w:pPr>
            <w:r w:rsidRPr="00CE5CE6">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hideMark/>
          </w:tcPr>
          <w:p w14:paraId="23B76F44" w14:textId="77777777" w:rsidR="00B52D62" w:rsidRPr="00CE5CE6" w:rsidRDefault="00B52D62" w:rsidP="00CE5CE6">
            <w:pPr>
              <w:shd w:val="clear" w:color="auto" w:fill="FFFFFF" w:themeFill="background1"/>
              <w:jc w:val="center"/>
              <w:rPr>
                <w:sz w:val="22"/>
                <w:szCs w:val="22"/>
              </w:rPr>
            </w:pPr>
            <w:r w:rsidRPr="00CE5CE6">
              <w:rPr>
                <w:bCs/>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4F344D22"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247FEB7E" w14:textId="77777777" w:rsidR="00B52D62" w:rsidRPr="00CE5CE6" w:rsidRDefault="00B52D62" w:rsidP="00CE5CE6">
            <w:pPr>
              <w:shd w:val="clear" w:color="auto" w:fill="FFFFFF" w:themeFill="background1"/>
              <w:jc w:val="center"/>
              <w:rPr>
                <w:sz w:val="22"/>
                <w:szCs w:val="22"/>
              </w:rPr>
            </w:pPr>
            <w:r w:rsidRPr="00CE5CE6">
              <w:rPr>
                <w:bCs/>
                <w:sz w:val="22"/>
                <w:szCs w:val="22"/>
              </w:rPr>
              <w:t>0</w:t>
            </w:r>
          </w:p>
        </w:tc>
      </w:tr>
      <w:tr w:rsidR="00B52D62" w:rsidRPr="00CE5CE6" w14:paraId="6FC14B1D"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16900AE9" w14:textId="77777777" w:rsidR="00B52D62" w:rsidRPr="00CE5CE6" w:rsidRDefault="00B52D62" w:rsidP="00CE5CE6">
            <w:pPr>
              <w:shd w:val="clear" w:color="auto" w:fill="FFFFFF" w:themeFill="background1"/>
              <w:rPr>
                <w:sz w:val="22"/>
                <w:szCs w:val="22"/>
              </w:rPr>
            </w:pPr>
            <w:r w:rsidRPr="00CE5CE6">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vAlign w:val="center"/>
            <w:hideMark/>
          </w:tcPr>
          <w:p w14:paraId="2EFF5C5F" w14:textId="77777777" w:rsidR="00B52D62" w:rsidRPr="00CE5CE6" w:rsidRDefault="00B52D62" w:rsidP="00CE5CE6">
            <w:pPr>
              <w:shd w:val="clear" w:color="auto" w:fill="FFFFFF" w:themeFill="background1"/>
              <w:jc w:val="center"/>
              <w:rPr>
                <w:sz w:val="22"/>
                <w:szCs w:val="22"/>
              </w:rPr>
            </w:pPr>
            <w:r w:rsidRPr="00CE5CE6">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hideMark/>
          </w:tcPr>
          <w:p w14:paraId="1587662E" w14:textId="77777777" w:rsidR="00B52D62" w:rsidRPr="00CE5CE6" w:rsidRDefault="00B52D62" w:rsidP="00CE5CE6">
            <w:pPr>
              <w:shd w:val="clear" w:color="auto" w:fill="FFFFFF" w:themeFill="background1"/>
              <w:jc w:val="center"/>
              <w:rPr>
                <w:sz w:val="22"/>
                <w:szCs w:val="22"/>
              </w:rPr>
            </w:pPr>
            <w:r w:rsidRPr="00CE5CE6">
              <w:rPr>
                <w:bCs/>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0667B8FF"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5430D0A6" w14:textId="77777777" w:rsidR="00B52D62" w:rsidRPr="00CE5CE6" w:rsidRDefault="00B52D62" w:rsidP="00CE5CE6">
            <w:pPr>
              <w:shd w:val="clear" w:color="auto" w:fill="FFFFFF" w:themeFill="background1"/>
              <w:jc w:val="center"/>
              <w:rPr>
                <w:sz w:val="22"/>
                <w:szCs w:val="22"/>
              </w:rPr>
            </w:pPr>
            <w:r w:rsidRPr="00CE5CE6">
              <w:rPr>
                <w:bCs/>
                <w:sz w:val="22"/>
                <w:szCs w:val="22"/>
              </w:rPr>
              <w:t>0</w:t>
            </w:r>
          </w:p>
        </w:tc>
      </w:tr>
      <w:tr w:rsidR="00B52D62" w:rsidRPr="00CE5CE6" w14:paraId="406A3AFD"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656B9D6E" w14:textId="77777777" w:rsidR="00B52D62" w:rsidRPr="00CE5CE6" w:rsidRDefault="00B52D62" w:rsidP="00CE5CE6">
            <w:pPr>
              <w:shd w:val="clear" w:color="auto" w:fill="FFFFFF" w:themeFill="background1"/>
              <w:rPr>
                <w:sz w:val="22"/>
                <w:szCs w:val="22"/>
              </w:rPr>
            </w:pPr>
            <w:r w:rsidRPr="00CE5CE6">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vAlign w:val="center"/>
          </w:tcPr>
          <w:p w14:paraId="6C837593"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1102" w:type="pct"/>
            <w:gridSpan w:val="2"/>
            <w:tcBorders>
              <w:top w:val="nil"/>
              <w:left w:val="nil"/>
              <w:bottom w:val="single" w:sz="4" w:space="0" w:color="auto"/>
              <w:right w:val="single" w:sz="4" w:space="0" w:color="auto"/>
            </w:tcBorders>
            <w:shd w:val="clear" w:color="auto" w:fill="FFFFFF"/>
            <w:vAlign w:val="center"/>
          </w:tcPr>
          <w:p w14:paraId="0A4288D5" w14:textId="77777777" w:rsidR="00B52D62" w:rsidRPr="00CE5CE6" w:rsidRDefault="00B52D62" w:rsidP="00CE5CE6">
            <w:pPr>
              <w:shd w:val="clear" w:color="auto" w:fill="FFFFFF" w:themeFill="background1"/>
              <w:jc w:val="center"/>
              <w:rPr>
                <w:sz w:val="22"/>
                <w:szCs w:val="22"/>
              </w:rPr>
            </w:pPr>
            <w:r w:rsidRPr="00CE5CE6">
              <w:rPr>
                <w:sz w:val="22"/>
                <w:szCs w:val="22"/>
              </w:rPr>
              <w:t>не утверждены</w:t>
            </w:r>
          </w:p>
        </w:tc>
        <w:tc>
          <w:tcPr>
            <w:tcW w:w="550" w:type="pct"/>
            <w:tcBorders>
              <w:top w:val="nil"/>
              <w:left w:val="nil"/>
              <w:bottom w:val="single" w:sz="4" w:space="0" w:color="auto"/>
              <w:right w:val="single" w:sz="4" w:space="0" w:color="auto"/>
            </w:tcBorders>
            <w:shd w:val="clear" w:color="auto" w:fill="FFFFFF"/>
            <w:vAlign w:val="center"/>
          </w:tcPr>
          <w:p w14:paraId="358813BE" w14:textId="77777777" w:rsidR="00B52D62" w:rsidRPr="00CE5CE6" w:rsidRDefault="00B52D62" w:rsidP="00CE5CE6">
            <w:pPr>
              <w:shd w:val="clear" w:color="auto" w:fill="FFFFFF" w:themeFill="background1"/>
              <w:jc w:val="center"/>
              <w:rPr>
                <w:bCs/>
                <w:sz w:val="22"/>
                <w:szCs w:val="22"/>
              </w:rPr>
            </w:pPr>
            <w:r w:rsidRPr="00CE5CE6">
              <w:rPr>
                <w:bCs/>
                <w:sz w:val="22"/>
                <w:szCs w:val="22"/>
              </w:rPr>
              <w:t>0,6</w:t>
            </w:r>
          </w:p>
        </w:tc>
      </w:tr>
      <w:tr w:rsidR="00B52D62" w:rsidRPr="00CE5CE6" w14:paraId="273E8125"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4665C304" w14:textId="77777777" w:rsidR="00B52D62" w:rsidRPr="00CE5CE6" w:rsidRDefault="00B52D62" w:rsidP="00CE5CE6">
            <w:pPr>
              <w:shd w:val="clear" w:color="auto" w:fill="FFFFFF" w:themeFill="background1"/>
              <w:rPr>
                <w:sz w:val="22"/>
                <w:szCs w:val="22"/>
              </w:rPr>
            </w:pPr>
            <w:r w:rsidRPr="00CE5CE6">
              <w:rPr>
                <w:sz w:val="22"/>
                <w:szCs w:val="22"/>
              </w:rPr>
              <w:t>Доля числа исполненных в срок договоров о подключении (технологическом присоединении)</w:t>
            </w:r>
          </w:p>
        </w:tc>
        <w:tc>
          <w:tcPr>
            <w:tcW w:w="627" w:type="pct"/>
            <w:tcBorders>
              <w:top w:val="nil"/>
              <w:left w:val="nil"/>
              <w:bottom w:val="single" w:sz="4" w:space="0" w:color="auto"/>
              <w:right w:val="single" w:sz="4" w:space="0" w:color="auto"/>
            </w:tcBorders>
            <w:shd w:val="clear" w:color="auto" w:fill="FFFFFF"/>
            <w:noWrap/>
            <w:vAlign w:val="center"/>
            <w:hideMark/>
          </w:tcPr>
          <w:p w14:paraId="48F758C1"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32" w:type="pct"/>
            <w:tcBorders>
              <w:top w:val="nil"/>
              <w:left w:val="nil"/>
              <w:bottom w:val="single" w:sz="4" w:space="0" w:color="auto"/>
              <w:right w:val="single" w:sz="4" w:space="0" w:color="auto"/>
            </w:tcBorders>
            <w:shd w:val="clear" w:color="auto" w:fill="FFFFFF"/>
            <w:vAlign w:val="center"/>
            <w:hideMark/>
          </w:tcPr>
          <w:p w14:paraId="5414B7F5"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39E215A9"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3165BE33" w14:textId="77777777" w:rsidR="00B52D62" w:rsidRPr="00CE5CE6" w:rsidRDefault="00B52D62" w:rsidP="00CE5CE6">
            <w:pPr>
              <w:shd w:val="clear" w:color="auto" w:fill="FFFFFF" w:themeFill="background1"/>
              <w:jc w:val="center"/>
              <w:rPr>
                <w:sz w:val="22"/>
                <w:szCs w:val="22"/>
              </w:rPr>
            </w:pPr>
            <w:r w:rsidRPr="00CE5CE6">
              <w:rPr>
                <w:sz w:val="22"/>
                <w:szCs w:val="22"/>
              </w:rPr>
              <w:t>0</w:t>
            </w:r>
          </w:p>
        </w:tc>
      </w:tr>
      <w:tr w:rsidR="00B52D62" w:rsidRPr="00CE5CE6" w14:paraId="4CD40EC8"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hideMark/>
          </w:tcPr>
          <w:p w14:paraId="23ED4162" w14:textId="77777777" w:rsidR="00B52D62" w:rsidRPr="00CE5CE6" w:rsidRDefault="00B52D62" w:rsidP="00CE5CE6">
            <w:pPr>
              <w:shd w:val="clear" w:color="auto" w:fill="FFFFFF" w:themeFill="background1"/>
              <w:rPr>
                <w:sz w:val="22"/>
                <w:szCs w:val="22"/>
              </w:rPr>
            </w:pPr>
            <w:r w:rsidRPr="00CE5CE6">
              <w:rPr>
                <w:sz w:val="22"/>
                <w:szCs w:val="22"/>
              </w:rPr>
              <w:t>Средняя продолжительность рассмотрения заявок на подключение (технологическое присоединение)</w:t>
            </w:r>
          </w:p>
        </w:tc>
        <w:tc>
          <w:tcPr>
            <w:tcW w:w="627" w:type="pct"/>
            <w:tcBorders>
              <w:top w:val="nil"/>
              <w:left w:val="nil"/>
              <w:bottom w:val="single" w:sz="4" w:space="0" w:color="auto"/>
              <w:right w:val="single" w:sz="4" w:space="0" w:color="auto"/>
            </w:tcBorders>
            <w:shd w:val="clear" w:color="auto" w:fill="FFFFFF"/>
            <w:noWrap/>
            <w:vAlign w:val="center"/>
            <w:hideMark/>
          </w:tcPr>
          <w:p w14:paraId="5FF21761"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hideMark/>
          </w:tcPr>
          <w:p w14:paraId="6577C8B7"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3F5C0493" w14:textId="77777777" w:rsidR="00B52D62" w:rsidRPr="00CE5CE6" w:rsidRDefault="00B52D62" w:rsidP="00CE5CE6">
            <w:pPr>
              <w:shd w:val="clear" w:color="auto" w:fill="FFFFFF" w:themeFill="background1"/>
              <w:jc w:val="center"/>
              <w:rPr>
                <w:sz w:val="22"/>
                <w:szCs w:val="22"/>
              </w:rPr>
            </w:pPr>
            <w:r w:rsidRPr="00CE5CE6">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48284B0D" w14:textId="77777777" w:rsidR="00B52D62" w:rsidRPr="00CE5CE6" w:rsidRDefault="00B52D62" w:rsidP="00CE5CE6">
            <w:pPr>
              <w:shd w:val="clear" w:color="auto" w:fill="FFFFFF" w:themeFill="background1"/>
              <w:jc w:val="center"/>
              <w:rPr>
                <w:sz w:val="22"/>
                <w:szCs w:val="22"/>
              </w:rPr>
            </w:pPr>
            <w:r w:rsidRPr="00CE5CE6">
              <w:rPr>
                <w:sz w:val="22"/>
                <w:szCs w:val="22"/>
              </w:rPr>
              <w:t>0</w:t>
            </w:r>
          </w:p>
        </w:tc>
      </w:tr>
      <w:tr w:rsidR="00B52D62" w:rsidRPr="00CE5CE6" w14:paraId="64396FF3"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7E47FF6B" w14:textId="77777777" w:rsidR="00B52D62" w:rsidRPr="00CE5CE6" w:rsidRDefault="00B52D62" w:rsidP="00CE5CE6">
            <w:pPr>
              <w:shd w:val="clear" w:color="auto" w:fill="FFFFFF" w:themeFill="background1"/>
              <w:rPr>
                <w:b/>
                <w:sz w:val="22"/>
                <w:szCs w:val="22"/>
              </w:rPr>
            </w:pPr>
            <w:r w:rsidRPr="00CE5CE6">
              <w:rPr>
                <w:b/>
                <w:sz w:val="22"/>
                <w:szCs w:val="22"/>
              </w:rPr>
              <w:t>ООО «Технические системы»</w:t>
            </w:r>
          </w:p>
        </w:tc>
        <w:tc>
          <w:tcPr>
            <w:tcW w:w="627" w:type="pct"/>
            <w:tcBorders>
              <w:top w:val="nil"/>
              <w:left w:val="nil"/>
              <w:bottom w:val="single" w:sz="4" w:space="0" w:color="auto"/>
              <w:right w:val="single" w:sz="4" w:space="0" w:color="auto"/>
            </w:tcBorders>
            <w:shd w:val="clear" w:color="auto" w:fill="FFFFFF"/>
            <w:noWrap/>
            <w:vAlign w:val="center"/>
          </w:tcPr>
          <w:p w14:paraId="2B1EBA3D"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54DB6E21"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011CDC22"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4B35A64B" w14:textId="77777777" w:rsidR="00B52D62" w:rsidRPr="00CE5CE6" w:rsidRDefault="00B52D62" w:rsidP="00CE5CE6">
            <w:pPr>
              <w:shd w:val="clear" w:color="auto" w:fill="FFFFFF" w:themeFill="background1"/>
              <w:jc w:val="center"/>
              <w:rPr>
                <w:sz w:val="22"/>
                <w:szCs w:val="22"/>
              </w:rPr>
            </w:pPr>
          </w:p>
        </w:tc>
      </w:tr>
      <w:tr w:rsidR="00B52D62" w:rsidRPr="00CE5CE6" w14:paraId="1FDC9A7B" w14:textId="77777777" w:rsidTr="00B52D62">
        <w:tc>
          <w:tcPr>
            <w:tcW w:w="2721" w:type="pct"/>
            <w:tcBorders>
              <w:top w:val="nil"/>
              <w:left w:val="single" w:sz="4" w:space="0" w:color="auto"/>
              <w:bottom w:val="single" w:sz="4" w:space="0" w:color="auto"/>
              <w:right w:val="single" w:sz="4" w:space="0" w:color="auto"/>
            </w:tcBorders>
            <w:shd w:val="clear" w:color="auto" w:fill="FFFFFF"/>
          </w:tcPr>
          <w:p w14:paraId="0A88A761" w14:textId="77777777" w:rsidR="00B52D62" w:rsidRPr="00CE5CE6" w:rsidRDefault="00B52D62" w:rsidP="00CE5CE6">
            <w:pPr>
              <w:shd w:val="clear" w:color="auto" w:fill="FFFFFF" w:themeFill="background1"/>
              <w:rPr>
                <w:sz w:val="22"/>
                <w:szCs w:val="22"/>
              </w:rPr>
            </w:pPr>
            <w:r w:rsidRPr="00CE5CE6">
              <w:rPr>
                <w:sz w:val="22"/>
                <w:szCs w:val="22"/>
              </w:rPr>
              <w:t>Технологические нарушения (инциденты) в системе:</w:t>
            </w:r>
          </w:p>
        </w:tc>
        <w:tc>
          <w:tcPr>
            <w:tcW w:w="627" w:type="pct"/>
            <w:tcBorders>
              <w:top w:val="nil"/>
              <w:left w:val="nil"/>
              <w:bottom w:val="single" w:sz="4" w:space="0" w:color="auto"/>
              <w:right w:val="single" w:sz="4" w:space="0" w:color="auto"/>
            </w:tcBorders>
            <w:shd w:val="clear" w:color="auto" w:fill="FFFFFF"/>
            <w:noWrap/>
          </w:tcPr>
          <w:p w14:paraId="3789EF82" w14:textId="77777777" w:rsidR="00B52D62" w:rsidRPr="00CE5CE6" w:rsidRDefault="00B52D62" w:rsidP="00CE5CE6">
            <w:pPr>
              <w:shd w:val="clear" w:color="auto" w:fill="FFFFFF" w:themeFill="background1"/>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41B61BB4"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02519B31"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0FBB4F44" w14:textId="77777777" w:rsidR="00B52D62" w:rsidRPr="00CE5CE6" w:rsidRDefault="00B52D62" w:rsidP="00CE5CE6">
            <w:pPr>
              <w:shd w:val="clear" w:color="auto" w:fill="FFFFFF" w:themeFill="background1"/>
              <w:jc w:val="center"/>
              <w:rPr>
                <w:sz w:val="22"/>
                <w:szCs w:val="22"/>
              </w:rPr>
            </w:pPr>
          </w:p>
        </w:tc>
      </w:tr>
      <w:tr w:rsidR="00B52D62" w:rsidRPr="00CE5CE6" w14:paraId="304C6ED0"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6D1F22B1" w14:textId="77777777" w:rsidR="00B52D62" w:rsidRPr="00CE5CE6" w:rsidRDefault="00B52D62" w:rsidP="00CE5CE6">
            <w:pPr>
              <w:shd w:val="clear" w:color="auto" w:fill="FFFFFF" w:themeFill="background1"/>
              <w:rPr>
                <w:sz w:val="22"/>
                <w:szCs w:val="22"/>
              </w:rPr>
            </w:pPr>
            <w:r w:rsidRPr="00CE5CE6">
              <w:rPr>
                <w:sz w:val="22"/>
                <w:szCs w:val="22"/>
              </w:rPr>
              <w:t>Котельные</w:t>
            </w:r>
          </w:p>
        </w:tc>
        <w:tc>
          <w:tcPr>
            <w:tcW w:w="627" w:type="pct"/>
            <w:tcBorders>
              <w:top w:val="nil"/>
              <w:left w:val="nil"/>
              <w:bottom w:val="single" w:sz="4" w:space="0" w:color="auto"/>
              <w:right w:val="single" w:sz="4" w:space="0" w:color="auto"/>
            </w:tcBorders>
            <w:shd w:val="clear" w:color="auto" w:fill="FFFFFF"/>
            <w:noWrap/>
            <w:vAlign w:val="center"/>
          </w:tcPr>
          <w:p w14:paraId="5E82E17A" w14:textId="77777777" w:rsidR="00B52D62" w:rsidRPr="00CE5CE6" w:rsidRDefault="00B52D62" w:rsidP="00CE5CE6">
            <w:pPr>
              <w:shd w:val="clear" w:color="auto" w:fill="FFFFFF" w:themeFill="background1"/>
              <w:jc w:val="center"/>
              <w:rPr>
                <w:sz w:val="22"/>
                <w:szCs w:val="22"/>
              </w:rPr>
            </w:pPr>
            <w:r w:rsidRPr="00CE5CE6">
              <w:rPr>
                <w:sz w:val="22"/>
                <w:szCs w:val="22"/>
              </w:rPr>
              <w:t>ед.</w:t>
            </w:r>
          </w:p>
        </w:tc>
        <w:tc>
          <w:tcPr>
            <w:tcW w:w="532" w:type="pct"/>
            <w:tcBorders>
              <w:top w:val="nil"/>
              <w:left w:val="nil"/>
              <w:bottom w:val="single" w:sz="4" w:space="0" w:color="auto"/>
              <w:right w:val="single" w:sz="4" w:space="0" w:color="auto"/>
            </w:tcBorders>
            <w:shd w:val="clear" w:color="auto" w:fill="FFFFFF"/>
            <w:vAlign w:val="center"/>
          </w:tcPr>
          <w:p w14:paraId="5E10E4DA" w14:textId="77777777" w:rsidR="00B52D62" w:rsidRPr="00CE5CE6" w:rsidRDefault="00B52D62" w:rsidP="00CE5CE6">
            <w:pPr>
              <w:shd w:val="clear" w:color="auto" w:fill="FFFFFF" w:themeFill="background1"/>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49286FBD" w14:textId="77777777" w:rsidR="00B52D62" w:rsidRPr="00CE5CE6" w:rsidRDefault="00B52D62" w:rsidP="00CE5CE6">
            <w:pPr>
              <w:shd w:val="clear" w:color="auto" w:fill="FFFFFF" w:themeFill="background1"/>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2F5378C2" w14:textId="77777777" w:rsidR="00B52D62" w:rsidRPr="00CE5CE6" w:rsidRDefault="00B52D62" w:rsidP="00CE5CE6">
            <w:pPr>
              <w:shd w:val="clear" w:color="auto" w:fill="FFFFFF" w:themeFill="background1"/>
              <w:jc w:val="center"/>
              <w:rPr>
                <w:sz w:val="22"/>
                <w:szCs w:val="22"/>
              </w:rPr>
            </w:pPr>
          </w:p>
        </w:tc>
      </w:tr>
      <w:tr w:rsidR="00B52D62" w:rsidRPr="00CE5CE6" w14:paraId="517E621F"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7F43EE36" w14:textId="77777777" w:rsidR="00B52D62" w:rsidRPr="00CE5CE6" w:rsidRDefault="00B52D62" w:rsidP="00CE5CE6">
            <w:pPr>
              <w:shd w:val="clear" w:color="auto" w:fill="FFFFFF" w:themeFill="background1"/>
              <w:rPr>
                <w:sz w:val="22"/>
                <w:szCs w:val="22"/>
              </w:rPr>
            </w:pPr>
            <w:r w:rsidRPr="00CE5CE6">
              <w:rPr>
                <w:sz w:val="22"/>
                <w:szCs w:val="22"/>
              </w:rPr>
              <w:t xml:space="preserve">Количество аварий на тепловых сетях  </w:t>
            </w:r>
          </w:p>
        </w:tc>
        <w:tc>
          <w:tcPr>
            <w:tcW w:w="627" w:type="pct"/>
            <w:tcBorders>
              <w:top w:val="nil"/>
              <w:left w:val="nil"/>
              <w:bottom w:val="single" w:sz="4" w:space="0" w:color="auto"/>
              <w:right w:val="single" w:sz="4" w:space="0" w:color="auto"/>
            </w:tcBorders>
            <w:shd w:val="clear" w:color="auto" w:fill="FFFFFF"/>
            <w:noWrap/>
            <w:vAlign w:val="center"/>
          </w:tcPr>
          <w:p w14:paraId="6C1686D9" w14:textId="77777777" w:rsidR="00B52D62" w:rsidRPr="00CE5CE6" w:rsidRDefault="00B52D62" w:rsidP="00CE5CE6">
            <w:pPr>
              <w:shd w:val="clear" w:color="auto" w:fill="FFFFFF" w:themeFill="background1"/>
              <w:jc w:val="center"/>
              <w:rPr>
                <w:sz w:val="22"/>
                <w:szCs w:val="22"/>
              </w:rPr>
            </w:pPr>
            <w:r w:rsidRPr="00CE5CE6">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tcPr>
          <w:p w14:paraId="37402F24" w14:textId="77777777" w:rsidR="00B52D62" w:rsidRPr="00CE5CE6" w:rsidRDefault="00B52D62" w:rsidP="00CE5CE6">
            <w:pPr>
              <w:shd w:val="clear" w:color="auto" w:fill="FFFFFF" w:themeFill="background1"/>
              <w:jc w:val="center"/>
              <w:rPr>
                <w:b/>
                <w:sz w:val="22"/>
                <w:szCs w:val="22"/>
              </w:rPr>
            </w:pPr>
            <w:r w:rsidRPr="00CE5CE6">
              <w:rPr>
                <w:sz w:val="22"/>
                <w:szCs w:val="22"/>
              </w:rPr>
              <w:t>1,00</w:t>
            </w:r>
          </w:p>
        </w:tc>
        <w:tc>
          <w:tcPr>
            <w:tcW w:w="570" w:type="pct"/>
            <w:tcBorders>
              <w:top w:val="nil"/>
              <w:left w:val="nil"/>
              <w:bottom w:val="single" w:sz="4" w:space="0" w:color="auto"/>
              <w:right w:val="single" w:sz="4" w:space="0" w:color="auto"/>
            </w:tcBorders>
            <w:shd w:val="clear" w:color="auto" w:fill="FFFFFF"/>
            <w:vAlign w:val="center"/>
          </w:tcPr>
          <w:p w14:paraId="345D38BE"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7756A17E"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464BA1F2"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78872922" w14:textId="77777777" w:rsidR="00B52D62" w:rsidRPr="00CE5CE6" w:rsidRDefault="00B52D62" w:rsidP="00CE5CE6">
            <w:pPr>
              <w:shd w:val="clear" w:color="auto" w:fill="FFFFFF" w:themeFill="background1"/>
              <w:rPr>
                <w:sz w:val="22"/>
                <w:szCs w:val="22"/>
              </w:rPr>
            </w:pPr>
            <w:r w:rsidRPr="00CE5CE6">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vAlign w:val="center"/>
          </w:tcPr>
          <w:p w14:paraId="7441F070" w14:textId="77777777" w:rsidR="00B52D62" w:rsidRPr="00CE5CE6" w:rsidRDefault="00B52D62" w:rsidP="00CE5CE6">
            <w:pPr>
              <w:shd w:val="clear" w:color="auto" w:fill="FFFFFF" w:themeFill="background1"/>
              <w:jc w:val="center"/>
              <w:rPr>
                <w:sz w:val="22"/>
                <w:szCs w:val="22"/>
              </w:rPr>
            </w:pPr>
            <w:r w:rsidRPr="00CE5CE6">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tcPr>
          <w:p w14:paraId="20B1F8E4" w14:textId="77777777" w:rsidR="00B52D62" w:rsidRPr="00CE5CE6" w:rsidRDefault="00B52D62" w:rsidP="00CE5CE6">
            <w:pPr>
              <w:shd w:val="clear" w:color="auto" w:fill="FFFFFF" w:themeFill="background1"/>
              <w:jc w:val="center"/>
              <w:rPr>
                <w:sz w:val="22"/>
                <w:szCs w:val="22"/>
              </w:rPr>
            </w:pPr>
            <w:r w:rsidRPr="00CE5CE6">
              <w:rPr>
                <w:sz w:val="22"/>
                <w:szCs w:val="22"/>
              </w:rPr>
              <w:t>2,00</w:t>
            </w:r>
          </w:p>
        </w:tc>
        <w:tc>
          <w:tcPr>
            <w:tcW w:w="570" w:type="pct"/>
            <w:tcBorders>
              <w:top w:val="nil"/>
              <w:left w:val="nil"/>
              <w:bottom w:val="single" w:sz="4" w:space="0" w:color="auto"/>
              <w:right w:val="single" w:sz="4" w:space="0" w:color="auto"/>
            </w:tcBorders>
            <w:shd w:val="clear" w:color="auto" w:fill="FFFFFF"/>
            <w:vAlign w:val="center"/>
          </w:tcPr>
          <w:p w14:paraId="66A61493" w14:textId="77777777" w:rsidR="00B52D62" w:rsidRPr="00CE5CE6" w:rsidRDefault="00B52D62" w:rsidP="00CE5CE6">
            <w:pPr>
              <w:shd w:val="clear" w:color="auto" w:fill="FFFFFF" w:themeFill="background1"/>
              <w:jc w:val="center"/>
              <w:rPr>
                <w:sz w:val="22"/>
                <w:szCs w:val="22"/>
              </w:rPr>
            </w:pPr>
            <w:r w:rsidRPr="00CE5CE6">
              <w:rPr>
                <w:sz w:val="22"/>
                <w:szCs w:val="22"/>
              </w:rPr>
              <w:t>3,00</w:t>
            </w:r>
          </w:p>
        </w:tc>
        <w:tc>
          <w:tcPr>
            <w:tcW w:w="550" w:type="pct"/>
            <w:tcBorders>
              <w:top w:val="nil"/>
              <w:left w:val="nil"/>
              <w:bottom w:val="single" w:sz="4" w:space="0" w:color="auto"/>
              <w:right w:val="single" w:sz="4" w:space="0" w:color="auto"/>
            </w:tcBorders>
            <w:shd w:val="clear" w:color="auto" w:fill="FFFFFF"/>
            <w:vAlign w:val="center"/>
          </w:tcPr>
          <w:p w14:paraId="0C702BC3"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656CB443"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5E908D0A" w14:textId="77777777" w:rsidR="00B52D62" w:rsidRPr="00CE5CE6" w:rsidRDefault="00B52D62" w:rsidP="00CE5CE6">
            <w:pPr>
              <w:shd w:val="clear" w:color="auto" w:fill="FFFFFF" w:themeFill="background1"/>
              <w:rPr>
                <w:sz w:val="22"/>
                <w:szCs w:val="22"/>
              </w:rPr>
            </w:pPr>
            <w:r w:rsidRPr="00CE5CE6">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vAlign w:val="center"/>
          </w:tcPr>
          <w:p w14:paraId="6A7FA773"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1652" w:type="pct"/>
            <w:gridSpan w:val="3"/>
            <w:tcBorders>
              <w:top w:val="nil"/>
              <w:left w:val="nil"/>
              <w:bottom w:val="single" w:sz="4" w:space="0" w:color="auto"/>
              <w:right w:val="single" w:sz="4" w:space="0" w:color="auto"/>
            </w:tcBorders>
            <w:shd w:val="clear" w:color="auto" w:fill="FFFFFF"/>
            <w:vAlign w:val="center"/>
          </w:tcPr>
          <w:p w14:paraId="3E47D96B" w14:textId="77777777" w:rsidR="00B52D62" w:rsidRPr="00CE5CE6" w:rsidRDefault="00B52D62" w:rsidP="00CE5CE6">
            <w:pPr>
              <w:shd w:val="clear" w:color="auto" w:fill="FFFFFF" w:themeFill="background1"/>
              <w:jc w:val="center"/>
              <w:rPr>
                <w:sz w:val="22"/>
                <w:szCs w:val="22"/>
              </w:rPr>
            </w:pPr>
            <w:r w:rsidRPr="00CE5CE6">
              <w:rPr>
                <w:sz w:val="22"/>
                <w:szCs w:val="22"/>
              </w:rPr>
              <w:t>не утверждены</w:t>
            </w:r>
          </w:p>
        </w:tc>
      </w:tr>
      <w:tr w:rsidR="00B52D62" w:rsidRPr="00CE5CE6" w14:paraId="448851EA"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164C58BE" w14:textId="77777777" w:rsidR="00B52D62" w:rsidRPr="00CE5CE6" w:rsidRDefault="00B52D62" w:rsidP="00CE5CE6">
            <w:pPr>
              <w:shd w:val="clear" w:color="auto" w:fill="FFFFFF" w:themeFill="background1"/>
              <w:rPr>
                <w:sz w:val="22"/>
                <w:szCs w:val="22"/>
              </w:rPr>
            </w:pPr>
            <w:r w:rsidRPr="00CE5CE6">
              <w:rPr>
                <w:sz w:val="22"/>
                <w:szCs w:val="22"/>
              </w:rPr>
              <w:t>Доля числа исполненных в срок договоров о подключении (технологическом присоединении)</w:t>
            </w:r>
          </w:p>
        </w:tc>
        <w:tc>
          <w:tcPr>
            <w:tcW w:w="627" w:type="pct"/>
            <w:tcBorders>
              <w:top w:val="nil"/>
              <w:left w:val="nil"/>
              <w:bottom w:val="single" w:sz="4" w:space="0" w:color="auto"/>
              <w:right w:val="single" w:sz="4" w:space="0" w:color="auto"/>
            </w:tcBorders>
            <w:shd w:val="clear" w:color="auto" w:fill="FFFFFF"/>
            <w:noWrap/>
            <w:vAlign w:val="center"/>
          </w:tcPr>
          <w:p w14:paraId="09F521CE"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32" w:type="pct"/>
            <w:tcBorders>
              <w:top w:val="nil"/>
              <w:left w:val="nil"/>
              <w:bottom w:val="single" w:sz="4" w:space="0" w:color="auto"/>
              <w:right w:val="single" w:sz="4" w:space="0" w:color="auto"/>
            </w:tcBorders>
            <w:shd w:val="clear" w:color="auto" w:fill="FFFFFF"/>
            <w:vAlign w:val="center"/>
          </w:tcPr>
          <w:p w14:paraId="1C1E98D5"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5CD9D14F"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2B3FAACD"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r w:rsidR="00B52D62" w:rsidRPr="00CE5CE6" w14:paraId="4C9C561E" w14:textId="77777777" w:rsidTr="00B52D62">
        <w:tc>
          <w:tcPr>
            <w:tcW w:w="2721" w:type="pct"/>
            <w:tcBorders>
              <w:top w:val="nil"/>
              <w:left w:val="single" w:sz="4" w:space="0" w:color="auto"/>
              <w:bottom w:val="single" w:sz="4" w:space="0" w:color="auto"/>
              <w:right w:val="single" w:sz="4" w:space="0" w:color="auto"/>
            </w:tcBorders>
            <w:shd w:val="clear" w:color="auto" w:fill="FFFFFF"/>
            <w:vAlign w:val="center"/>
          </w:tcPr>
          <w:p w14:paraId="3CBB56E0" w14:textId="77777777" w:rsidR="00B52D62" w:rsidRPr="00CE5CE6" w:rsidRDefault="00B52D62" w:rsidP="00CE5CE6">
            <w:pPr>
              <w:shd w:val="clear" w:color="auto" w:fill="FFFFFF" w:themeFill="background1"/>
              <w:rPr>
                <w:sz w:val="22"/>
                <w:szCs w:val="22"/>
              </w:rPr>
            </w:pPr>
            <w:r w:rsidRPr="00CE5CE6">
              <w:rPr>
                <w:sz w:val="22"/>
                <w:szCs w:val="22"/>
              </w:rPr>
              <w:t>Средняя продолжительность рассмотрения заявок на подключение (технологическое присоединение)</w:t>
            </w:r>
          </w:p>
        </w:tc>
        <w:tc>
          <w:tcPr>
            <w:tcW w:w="627" w:type="pct"/>
            <w:tcBorders>
              <w:top w:val="nil"/>
              <w:left w:val="nil"/>
              <w:bottom w:val="single" w:sz="4" w:space="0" w:color="auto"/>
              <w:right w:val="single" w:sz="4" w:space="0" w:color="auto"/>
            </w:tcBorders>
            <w:shd w:val="clear" w:color="auto" w:fill="FFFFFF"/>
            <w:noWrap/>
            <w:vAlign w:val="center"/>
          </w:tcPr>
          <w:p w14:paraId="7A00932F" w14:textId="77777777" w:rsidR="00B52D62" w:rsidRPr="00CE5CE6" w:rsidRDefault="00B52D62" w:rsidP="00CE5CE6">
            <w:pPr>
              <w:shd w:val="clear" w:color="auto" w:fill="FFFFFF" w:themeFill="background1"/>
              <w:jc w:val="center"/>
              <w:rPr>
                <w:sz w:val="22"/>
                <w:szCs w:val="22"/>
              </w:rPr>
            </w:pPr>
            <w:r w:rsidRPr="00CE5CE6">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tcPr>
          <w:p w14:paraId="031B5AAE"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70" w:type="pct"/>
            <w:tcBorders>
              <w:top w:val="nil"/>
              <w:left w:val="nil"/>
              <w:bottom w:val="single" w:sz="4" w:space="0" w:color="auto"/>
              <w:right w:val="single" w:sz="4" w:space="0" w:color="auto"/>
            </w:tcBorders>
            <w:shd w:val="clear" w:color="auto" w:fill="FFFFFF"/>
            <w:vAlign w:val="center"/>
          </w:tcPr>
          <w:p w14:paraId="4B726834"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0" w:type="pct"/>
            <w:tcBorders>
              <w:top w:val="nil"/>
              <w:left w:val="nil"/>
              <w:bottom w:val="single" w:sz="4" w:space="0" w:color="auto"/>
              <w:right w:val="single" w:sz="4" w:space="0" w:color="auto"/>
            </w:tcBorders>
            <w:shd w:val="clear" w:color="auto" w:fill="FFFFFF"/>
            <w:vAlign w:val="center"/>
          </w:tcPr>
          <w:p w14:paraId="7F14660F"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r>
    </w:tbl>
    <w:p w14:paraId="24A0A2BA" w14:textId="77777777" w:rsidR="00B52D62" w:rsidRPr="00D23A6D" w:rsidRDefault="00B52D62" w:rsidP="00CE5CE6">
      <w:pPr>
        <w:shd w:val="clear" w:color="auto" w:fill="FFFFFF" w:themeFill="background1"/>
      </w:pPr>
      <w:r w:rsidRPr="00D23A6D">
        <w:t>Примечание:</w:t>
      </w:r>
    </w:p>
    <w:p w14:paraId="418F8DA4" w14:textId="77777777" w:rsidR="00B52D62" w:rsidRPr="00D23A6D" w:rsidRDefault="00B52D62" w:rsidP="00CE5CE6">
      <w:pPr>
        <w:shd w:val="clear" w:color="auto" w:fill="FFFFFF" w:themeFill="background1"/>
      </w:pPr>
      <w:r w:rsidRPr="00D23A6D">
        <w:t>**Учитывается любое нарушение системы.</w:t>
      </w:r>
    </w:p>
    <w:p w14:paraId="3B399EC6" w14:textId="77777777" w:rsidR="00B52D62" w:rsidRPr="00D23A6D" w:rsidRDefault="00B52D62" w:rsidP="00CE5CE6">
      <w:pPr>
        <w:shd w:val="clear" w:color="auto" w:fill="FFFFFF" w:themeFill="background1"/>
      </w:pPr>
      <w:r w:rsidRPr="00D23A6D">
        <w:t xml:space="preserve">Источник: </w:t>
      </w:r>
    </w:p>
    <w:p w14:paraId="2C8CF5BC" w14:textId="77777777" w:rsidR="00B52D62" w:rsidRPr="00D23A6D" w:rsidRDefault="00B52D62" w:rsidP="00CE5CE6">
      <w:pPr>
        <w:shd w:val="clear" w:color="auto" w:fill="FFFFFF" w:themeFill="background1"/>
        <w:tabs>
          <w:tab w:val="left" w:pos="284"/>
        </w:tabs>
        <w:jc w:val="both"/>
      </w:pPr>
      <w:r w:rsidRPr="00D23A6D">
        <w:t>Раскрытие информации за 2015-2017 гг. «Информация 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 (JKH.OPEN.INFO.BALANCE.WARM).</w:t>
      </w:r>
    </w:p>
    <w:p w14:paraId="36BC050A" w14:textId="77777777" w:rsidR="00B52D62" w:rsidRPr="00CE5CE6" w:rsidRDefault="00B52D62" w:rsidP="00CE5CE6">
      <w:pPr>
        <w:shd w:val="clear" w:color="auto" w:fill="FFFFFF" w:themeFill="background1"/>
        <w:tabs>
          <w:tab w:val="left" w:pos="284"/>
        </w:tabs>
        <w:jc w:val="both"/>
        <w:rPr>
          <w:sz w:val="24"/>
          <w:szCs w:val="24"/>
        </w:rPr>
      </w:pPr>
    </w:p>
    <w:p w14:paraId="661A1F01" w14:textId="77777777" w:rsidR="00B52D62" w:rsidRPr="00CE5CE6" w:rsidRDefault="00B52D62" w:rsidP="00CE5CE6">
      <w:pPr>
        <w:pStyle w:val="5"/>
        <w:shd w:val="clear" w:color="auto" w:fill="FFFFFF" w:themeFill="background1"/>
        <w:spacing w:before="0"/>
        <w:jc w:val="left"/>
      </w:pPr>
      <w:r w:rsidRPr="00CE5CE6">
        <w:t>Системы учета ресурсов</w:t>
      </w:r>
    </w:p>
    <w:p w14:paraId="1324696B" w14:textId="77777777" w:rsidR="00B52D62" w:rsidRPr="00CE5CE6" w:rsidRDefault="00B52D62" w:rsidP="00CE5CE6">
      <w:pPr>
        <w:shd w:val="clear" w:color="auto" w:fill="FFFFFF" w:themeFill="background1"/>
        <w:ind w:firstLine="709"/>
        <w:jc w:val="both"/>
        <w:rPr>
          <w:sz w:val="28"/>
          <w:szCs w:val="28"/>
          <w:lang w:eastAsia="x-none"/>
        </w:rPr>
      </w:pPr>
      <w:r w:rsidRPr="00CE5CE6">
        <w:rPr>
          <w:sz w:val="28"/>
          <w:szCs w:val="28"/>
          <w:lang w:eastAsia="x-none"/>
        </w:rPr>
        <w:t>В соответствии требованиями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РФ» в котельных должны быть установлены приборы учета потребляемых энергоресурсов.</w:t>
      </w:r>
    </w:p>
    <w:p w14:paraId="76ECF19A" w14:textId="77777777" w:rsidR="00B52D62" w:rsidRPr="00CE5CE6" w:rsidRDefault="00B52D62" w:rsidP="00CE5CE6">
      <w:pPr>
        <w:shd w:val="clear" w:color="auto" w:fill="FFFFFF" w:themeFill="background1"/>
        <w:ind w:firstLine="709"/>
        <w:jc w:val="both"/>
        <w:rPr>
          <w:sz w:val="28"/>
          <w:szCs w:val="28"/>
          <w:lang w:eastAsia="x-none"/>
        </w:rPr>
      </w:pPr>
      <w:r w:rsidRPr="00CE5CE6">
        <w:rPr>
          <w:sz w:val="28"/>
          <w:szCs w:val="28"/>
          <w:lang w:eastAsia="x-none"/>
        </w:rPr>
        <w:t>Учет тепловой энергии, отпускаемой в город, осуществляется с помощью узла уч</w:t>
      </w:r>
      <w:r w:rsidR="004A4C1F">
        <w:rPr>
          <w:sz w:val="28"/>
          <w:szCs w:val="28"/>
          <w:lang w:eastAsia="x-none"/>
        </w:rPr>
        <w:t>е</w:t>
      </w:r>
      <w:r w:rsidRPr="00CE5CE6">
        <w:rPr>
          <w:sz w:val="28"/>
          <w:szCs w:val="28"/>
          <w:lang w:eastAsia="x-none"/>
        </w:rPr>
        <w:t>та тепловой энергии, состоящего из комплекса приборов и устройств, обеспечивающих учет тепловой энергии, контроль и регистрацию параметров теплоносителя. Конструктивно он представляет собой набор модулей, которые врезаются в трубопроводы.</w:t>
      </w:r>
    </w:p>
    <w:p w14:paraId="7AFDA8F0" w14:textId="77777777" w:rsidR="00B52D62" w:rsidRDefault="00B52D62" w:rsidP="00CE5CE6">
      <w:pPr>
        <w:shd w:val="clear" w:color="auto" w:fill="FFFFFF" w:themeFill="background1"/>
        <w:ind w:firstLine="709"/>
        <w:jc w:val="both"/>
        <w:rPr>
          <w:sz w:val="28"/>
          <w:szCs w:val="28"/>
          <w:lang w:eastAsia="x-none"/>
        </w:rPr>
      </w:pPr>
      <w:r w:rsidRPr="00CE5CE6">
        <w:rPr>
          <w:sz w:val="28"/>
          <w:szCs w:val="28"/>
          <w:lang w:eastAsia="x-none"/>
        </w:rPr>
        <w:t xml:space="preserve">Сведения об установленных приборах учета тепловой энергии на котельных приведены в табл. </w:t>
      </w:r>
      <w:r w:rsidR="00F406D7">
        <w:rPr>
          <w:sz w:val="28"/>
          <w:szCs w:val="28"/>
          <w:lang w:eastAsia="x-none"/>
        </w:rPr>
        <w:t>11.</w:t>
      </w:r>
    </w:p>
    <w:p w14:paraId="7046F319" w14:textId="77777777" w:rsidR="00D23A6D" w:rsidRPr="00CE5CE6" w:rsidRDefault="00D23A6D" w:rsidP="00CE5CE6">
      <w:pPr>
        <w:shd w:val="clear" w:color="auto" w:fill="FFFFFF" w:themeFill="background1"/>
        <w:ind w:firstLine="709"/>
        <w:jc w:val="both"/>
        <w:rPr>
          <w:sz w:val="28"/>
          <w:szCs w:val="28"/>
          <w:lang w:eastAsia="x-none"/>
        </w:rPr>
      </w:pPr>
    </w:p>
    <w:p w14:paraId="6CE90648" w14:textId="12466D92" w:rsidR="00B52D62" w:rsidRPr="00CE5CE6" w:rsidRDefault="00B52D62" w:rsidP="00D23A6D">
      <w:pPr>
        <w:shd w:val="clear" w:color="auto" w:fill="FFFFFF" w:themeFill="background1"/>
        <w:spacing w:before="240" w:after="120"/>
        <w:contextualSpacing/>
        <w:jc w:val="both"/>
        <w:rPr>
          <w:lang w:val="x-none"/>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11</w:t>
      </w:r>
      <w:r w:rsidRPr="00CE5CE6">
        <w:rPr>
          <w:b/>
          <w:sz w:val="24"/>
          <w:szCs w:val="24"/>
        </w:rPr>
        <w:fldChar w:fldCharType="end"/>
      </w:r>
      <w:r w:rsidRPr="00CE5CE6">
        <w:rPr>
          <w:b/>
          <w:sz w:val="24"/>
          <w:szCs w:val="24"/>
        </w:rPr>
        <w:t xml:space="preserve"> – Сведения об установленных приборах учета тепловой энергии на котельных</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2625"/>
        <w:gridCol w:w="6414"/>
      </w:tblGrid>
      <w:tr w:rsidR="00B52D62" w:rsidRPr="00CE5CE6" w14:paraId="034C898B" w14:textId="77777777" w:rsidTr="00B52D62">
        <w:trPr>
          <w:tblHeader/>
        </w:trPr>
        <w:tc>
          <w:tcPr>
            <w:tcW w:w="734" w:type="dxa"/>
            <w:shd w:val="clear" w:color="auto" w:fill="auto"/>
            <w:vAlign w:val="center"/>
            <w:hideMark/>
          </w:tcPr>
          <w:p w14:paraId="42A2F044" w14:textId="77777777" w:rsidR="00B52D62" w:rsidRPr="00CE5CE6" w:rsidRDefault="00B52D62" w:rsidP="00CE5CE6">
            <w:pPr>
              <w:shd w:val="clear" w:color="auto" w:fill="FFFFFF" w:themeFill="background1"/>
              <w:jc w:val="center"/>
              <w:rPr>
                <w:b/>
                <w:sz w:val="22"/>
                <w:szCs w:val="22"/>
              </w:rPr>
            </w:pPr>
            <w:r w:rsidRPr="00CE5CE6">
              <w:rPr>
                <w:b/>
                <w:sz w:val="22"/>
                <w:szCs w:val="22"/>
              </w:rPr>
              <w:t>№ п/п</w:t>
            </w:r>
          </w:p>
        </w:tc>
        <w:tc>
          <w:tcPr>
            <w:tcW w:w="3089" w:type="dxa"/>
            <w:shd w:val="clear" w:color="auto" w:fill="auto"/>
            <w:vAlign w:val="center"/>
            <w:hideMark/>
          </w:tcPr>
          <w:p w14:paraId="7FE84122" w14:textId="77777777" w:rsidR="00B52D62" w:rsidRPr="00CE5CE6" w:rsidRDefault="00B52D62" w:rsidP="00CE5CE6">
            <w:pPr>
              <w:shd w:val="clear" w:color="auto" w:fill="FFFFFF" w:themeFill="background1"/>
              <w:jc w:val="center"/>
              <w:rPr>
                <w:b/>
                <w:sz w:val="22"/>
                <w:szCs w:val="22"/>
              </w:rPr>
            </w:pPr>
            <w:r w:rsidRPr="00CE5CE6">
              <w:rPr>
                <w:b/>
                <w:sz w:val="22"/>
                <w:szCs w:val="22"/>
              </w:rPr>
              <w:t>Номер котельной</w:t>
            </w:r>
          </w:p>
        </w:tc>
        <w:tc>
          <w:tcPr>
            <w:tcW w:w="6414" w:type="dxa"/>
            <w:shd w:val="clear" w:color="auto" w:fill="auto"/>
            <w:vAlign w:val="center"/>
            <w:hideMark/>
          </w:tcPr>
          <w:p w14:paraId="0C17ACCA" w14:textId="77777777" w:rsidR="00B52D62" w:rsidRPr="00CE5CE6" w:rsidRDefault="00B52D62" w:rsidP="00CE5CE6">
            <w:pPr>
              <w:shd w:val="clear" w:color="auto" w:fill="FFFFFF" w:themeFill="background1"/>
              <w:jc w:val="center"/>
              <w:rPr>
                <w:b/>
                <w:sz w:val="22"/>
                <w:szCs w:val="22"/>
              </w:rPr>
            </w:pPr>
            <w:r w:rsidRPr="00CE5CE6">
              <w:rPr>
                <w:b/>
                <w:sz w:val="22"/>
                <w:szCs w:val="22"/>
              </w:rPr>
              <w:t>Наличие, тип приборов учета тепловой энергии на источниках</w:t>
            </w:r>
          </w:p>
        </w:tc>
      </w:tr>
      <w:tr w:rsidR="00B52D62" w:rsidRPr="00CE5CE6" w14:paraId="671EE472" w14:textId="77777777" w:rsidTr="00B52D62">
        <w:tc>
          <w:tcPr>
            <w:tcW w:w="734" w:type="dxa"/>
            <w:shd w:val="clear" w:color="auto" w:fill="auto"/>
            <w:vAlign w:val="center"/>
          </w:tcPr>
          <w:p w14:paraId="2A4549E7" w14:textId="77777777" w:rsidR="00B52D62" w:rsidRPr="00CE5CE6" w:rsidRDefault="00B52D62" w:rsidP="00CE5CE6">
            <w:pPr>
              <w:shd w:val="clear" w:color="auto" w:fill="FFFFFF" w:themeFill="background1"/>
              <w:rPr>
                <w:b/>
                <w:sz w:val="22"/>
                <w:szCs w:val="22"/>
              </w:rPr>
            </w:pPr>
            <w:r w:rsidRPr="00CE5CE6">
              <w:rPr>
                <w:b/>
                <w:sz w:val="22"/>
                <w:szCs w:val="22"/>
              </w:rPr>
              <w:t>1</w:t>
            </w:r>
          </w:p>
        </w:tc>
        <w:tc>
          <w:tcPr>
            <w:tcW w:w="3089" w:type="dxa"/>
            <w:shd w:val="clear" w:color="auto" w:fill="auto"/>
            <w:vAlign w:val="center"/>
          </w:tcPr>
          <w:p w14:paraId="3F30E36F" w14:textId="77777777" w:rsidR="00B52D62" w:rsidRPr="00CE5CE6" w:rsidRDefault="00B52D62" w:rsidP="00CE5CE6">
            <w:pPr>
              <w:shd w:val="clear" w:color="auto" w:fill="FFFFFF" w:themeFill="background1"/>
              <w:rPr>
                <w:b/>
                <w:sz w:val="22"/>
                <w:szCs w:val="22"/>
              </w:rPr>
            </w:pPr>
            <w:r w:rsidRPr="00CE5CE6">
              <w:rPr>
                <w:b/>
                <w:sz w:val="22"/>
                <w:szCs w:val="22"/>
              </w:rPr>
              <w:t>ООО «СГЭС»</w:t>
            </w:r>
          </w:p>
        </w:tc>
        <w:tc>
          <w:tcPr>
            <w:tcW w:w="6414" w:type="dxa"/>
            <w:shd w:val="clear" w:color="auto" w:fill="auto"/>
            <w:vAlign w:val="center"/>
          </w:tcPr>
          <w:p w14:paraId="5191F2DD" w14:textId="77777777" w:rsidR="00B52D62" w:rsidRPr="00CE5CE6" w:rsidRDefault="00B52D62" w:rsidP="00CE5CE6">
            <w:pPr>
              <w:shd w:val="clear" w:color="auto" w:fill="FFFFFF" w:themeFill="background1"/>
              <w:rPr>
                <w:b/>
                <w:sz w:val="22"/>
                <w:szCs w:val="22"/>
              </w:rPr>
            </w:pPr>
          </w:p>
        </w:tc>
      </w:tr>
      <w:tr w:rsidR="00B52D62" w:rsidRPr="00CE5CE6" w14:paraId="5EFFDF43" w14:textId="77777777" w:rsidTr="00B52D62">
        <w:tc>
          <w:tcPr>
            <w:tcW w:w="734" w:type="dxa"/>
            <w:shd w:val="clear" w:color="auto" w:fill="auto"/>
            <w:vAlign w:val="center"/>
          </w:tcPr>
          <w:p w14:paraId="272ED34A" w14:textId="77777777" w:rsidR="00B52D62" w:rsidRPr="00CE5CE6" w:rsidRDefault="00B52D62" w:rsidP="00CE5CE6">
            <w:pPr>
              <w:shd w:val="clear" w:color="auto" w:fill="FFFFFF" w:themeFill="background1"/>
              <w:rPr>
                <w:sz w:val="22"/>
                <w:szCs w:val="22"/>
              </w:rPr>
            </w:pPr>
            <w:r w:rsidRPr="00CE5CE6">
              <w:rPr>
                <w:sz w:val="22"/>
                <w:szCs w:val="22"/>
              </w:rPr>
              <w:t>1</w:t>
            </w:r>
          </w:p>
        </w:tc>
        <w:tc>
          <w:tcPr>
            <w:tcW w:w="3089" w:type="dxa"/>
            <w:shd w:val="clear" w:color="auto" w:fill="auto"/>
            <w:vAlign w:val="center"/>
          </w:tcPr>
          <w:p w14:paraId="4A6C8A9C" w14:textId="77777777" w:rsidR="00B52D62" w:rsidRPr="00CE5CE6" w:rsidRDefault="00B52D62" w:rsidP="00CE5CE6">
            <w:pPr>
              <w:shd w:val="clear" w:color="auto" w:fill="FFFFFF" w:themeFill="background1"/>
              <w:rPr>
                <w:sz w:val="22"/>
                <w:szCs w:val="22"/>
              </w:rPr>
            </w:pPr>
            <w:r w:rsidRPr="00CE5CE6">
              <w:rPr>
                <w:sz w:val="22"/>
                <w:szCs w:val="22"/>
              </w:rPr>
              <w:t>Котельная КК-45</w:t>
            </w:r>
          </w:p>
        </w:tc>
        <w:tc>
          <w:tcPr>
            <w:tcW w:w="6414" w:type="dxa"/>
            <w:shd w:val="clear" w:color="auto" w:fill="auto"/>
            <w:vAlign w:val="center"/>
          </w:tcPr>
          <w:p w14:paraId="410E5C83" w14:textId="77777777" w:rsidR="00B52D62" w:rsidRPr="00CE5CE6" w:rsidRDefault="00B52D62" w:rsidP="00CE5CE6">
            <w:pPr>
              <w:pStyle w:val="afffff3"/>
              <w:shd w:val="clear" w:color="auto" w:fill="FFFFFF" w:themeFill="background1"/>
              <w:ind w:firstLine="0"/>
              <w:rPr>
                <w:sz w:val="22"/>
                <w:szCs w:val="22"/>
              </w:rPr>
            </w:pPr>
            <w:r w:rsidRPr="00CE5CE6">
              <w:rPr>
                <w:sz w:val="22"/>
                <w:szCs w:val="22"/>
              </w:rPr>
              <w:t>Тепловычислитель СТУ-1, первичные датчики преобразователи: давления – СДВ, температуры – КТПТР-01,  расхода – УРЖ2КМ</w:t>
            </w:r>
          </w:p>
        </w:tc>
      </w:tr>
      <w:tr w:rsidR="00B52D62" w:rsidRPr="00CE5CE6" w14:paraId="47A1CE48" w14:textId="77777777" w:rsidTr="00B52D62">
        <w:tc>
          <w:tcPr>
            <w:tcW w:w="734" w:type="dxa"/>
            <w:shd w:val="clear" w:color="auto" w:fill="FFFFFF" w:themeFill="background1"/>
            <w:vAlign w:val="center"/>
          </w:tcPr>
          <w:p w14:paraId="1924E6BB" w14:textId="77777777" w:rsidR="00B52D62" w:rsidRPr="00CE5CE6" w:rsidRDefault="00B52D62" w:rsidP="00CE5CE6">
            <w:pPr>
              <w:shd w:val="clear" w:color="auto" w:fill="FFFFFF" w:themeFill="background1"/>
              <w:rPr>
                <w:b/>
                <w:sz w:val="22"/>
                <w:szCs w:val="22"/>
              </w:rPr>
            </w:pPr>
            <w:r w:rsidRPr="00CE5CE6">
              <w:rPr>
                <w:b/>
                <w:sz w:val="22"/>
                <w:szCs w:val="22"/>
              </w:rPr>
              <w:t>2</w:t>
            </w:r>
          </w:p>
        </w:tc>
        <w:tc>
          <w:tcPr>
            <w:tcW w:w="3089" w:type="dxa"/>
            <w:shd w:val="clear" w:color="auto" w:fill="FFFFFF" w:themeFill="background1"/>
            <w:vAlign w:val="center"/>
          </w:tcPr>
          <w:p w14:paraId="37B46229" w14:textId="77777777" w:rsidR="00B52D62" w:rsidRPr="00CE5CE6" w:rsidRDefault="00B52D62" w:rsidP="00CE5CE6">
            <w:pPr>
              <w:shd w:val="clear" w:color="auto" w:fill="FFFFFF" w:themeFill="background1"/>
              <w:rPr>
                <w:b/>
                <w:sz w:val="22"/>
                <w:szCs w:val="22"/>
              </w:rPr>
            </w:pPr>
            <w:r w:rsidRPr="00CE5CE6">
              <w:rPr>
                <w:b/>
                <w:sz w:val="22"/>
                <w:szCs w:val="22"/>
              </w:rPr>
              <w:t>ООО «ГТС»</w:t>
            </w:r>
          </w:p>
        </w:tc>
        <w:tc>
          <w:tcPr>
            <w:tcW w:w="6414" w:type="dxa"/>
            <w:shd w:val="clear" w:color="auto" w:fill="FFFFFF" w:themeFill="background1"/>
            <w:vAlign w:val="center"/>
          </w:tcPr>
          <w:p w14:paraId="1E268AA6" w14:textId="77777777" w:rsidR="00B52D62" w:rsidRPr="00CE5CE6" w:rsidRDefault="00B52D62" w:rsidP="00CE5CE6">
            <w:pPr>
              <w:shd w:val="clear" w:color="auto" w:fill="FFFFFF" w:themeFill="background1"/>
              <w:rPr>
                <w:b/>
                <w:sz w:val="22"/>
                <w:szCs w:val="22"/>
              </w:rPr>
            </w:pPr>
          </w:p>
        </w:tc>
      </w:tr>
      <w:tr w:rsidR="00B52D62" w:rsidRPr="00CE5CE6" w14:paraId="7FF048A3" w14:textId="77777777" w:rsidTr="00B52D62">
        <w:tc>
          <w:tcPr>
            <w:tcW w:w="734" w:type="dxa"/>
            <w:shd w:val="clear" w:color="auto" w:fill="auto"/>
            <w:vAlign w:val="center"/>
            <w:hideMark/>
          </w:tcPr>
          <w:p w14:paraId="2573810A" w14:textId="77777777" w:rsidR="00B52D62" w:rsidRPr="00CE5CE6" w:rsidRDefault="00B52D62" w:rsidP="00CE5CE6">
            <w:pPr>
              <w:shd w:val="clear" w:color="auto" w:fill="FFFFFF" w:themeFill="background1"/>
              <w:rPr>
                <w:sz w:val="22"/>
                <w:szCs w:val="22"/>
              </w:rPr>
            </w:pPr>
          </w:p>
        </w:tc>
        <w:tc>
          <w:tcPr>
            <w:tcW w:w="3089" w:type="dxa"/>
            <w:shd w:val="clear" w:color="auto" w:fill="auto"/>
            <w:vAlign w:val="center"/>
            <w:hideMark/>
          </w:tcPr>
          <w:p w14:paraId="5B2A3127" w14:textId="77777777" w:rsidR="00B52D62" w:rsidRPr="00CE5CE6" w:rsidRDefault="00B52D62" w:rsidP="00CE5CE6">
            <w:pPr>
              <w:shd w:val="clear" w:color="auto" w:fill="FFFFFF" w:themeFill="background1"/>
              <w:rPr>
                <w:sz w:val="22"/>
                <w:szCs w:val="22"/>
              </w:rPr>
            </w:pPr>
            <w:r w:rsidRPr="00CE5CE6">
              <w:rPr>
                <w:sz w:val="22"/>
                <w:szCs w:val="22"/>
              </w:rPr>
              <w:t>Котельная № 1</w:t>
            </w:r>
          </w:p>
        </w:tc>
        <w:tc>
          <w:tcPr>
            <w:tcW w:w="6414" w:type="dxa"/>
            <w:shd w:val="clear" w:color="auto" w:fill="auto"/>
            <w:noWrap/>
            <w:vAlign w:val="center"/>
            <w:hideMark/>
          </w:tcPr>
          <w:p w14:paraId="7CAC7ACF" w14:textId="77777777" w:rsidR="00B52D62" w:rsidRPr="00CE5CE6" w:rsidRDefault="00B52D62" w:rsidP="00CE5CE6">
            <w:pPr>
              <w:shd w:val="clear" w:color="auto" w:fill="FFFFFF" w:themeFill="background1"/>
              <w:rPr>
                <w:sz w:val="22"/>
                <w:szCs w:val="22"/>
              </w:rPr>
            </w:pPr>
            <w:r w:rsidRPr="00CE5CE6">
              <w:rPr>
                <w:sz w:val="22"/>
                <w:szCs w:val="22"/>
              </w:rPr>
              <w:t>комплекс - УВП-280Б</w:t>
            </w:r>
          </w:p>
        </w:tc>
      </w:tr>
      <w:tr w:rsidR="00B52D62" w:rsidRPr="00CE5CE6" w14:paraId="6A2F6964" w14:textId="77777777" w:rsidTr="00B52D62">
        <w:tc>
          <w:tcPr>
            <w:tcW w:w="734" w:type="dxa"/>
            <w:shd w:val="clear" w:color="auto" w:fill="auto"/>
            <w:vAlign w:val="center"/>
          </w:tcPr>
          <w:p w14:paraId="401F95B8" w14:textId="77777777" w:rsidR="00B52D62" w:rsidRPr="00CE5CE6" w:rsidRDefault="00B52D62" w:rsidP="00CE5CE6">
            <w:pPr>
              <w:shd w:val="clear" w:color="auto" w:fill="FFFFFF" w:themeFill="background1"/>
              <w:rPr>
                <w:sz w:val="22"/>
                <w:szCs w:val="22"/>
              </w:rPr>
            </w:pPr>
          </w:p>
        </w:tc>
        <w:tc>
          <w:tcPr>
            <w:tcW w:w="3089" w:type="dxa"/>
            <w:shd w:val="clear" w:color="auto" w:fill="auto"/>
            <w:vAlign w:val="center"/>
          </w:tcPr>
          <w:p w14:paraId="16BF7B1A" w14:textId="77777777" w:rsidR="00B52D62" w:rsidRPr="00CE5CE6" w:rsidRDefault="00B52D62" w:rsidP="00CE5CE6">
            <w:pPr>
              <w:shd w:val="clear" w:color="auto" w:fill="FFFFFF" w:themeFill="background1"/>
              <w:rPr>
                <w:sz w:val="22"/>
                <w:szCs w:val="22"/>
              </w:rPr>
            </w:pPr>
            <w:r w:rsidRPr="00CE5CE6">
              <w:rPr>
                <w:sz w:val="22"/>
                <w:szCs w:val="22"/>
              </w:rPr>
              <w:t>Котельная № 2, 23</w:t>
            </w:r>
          </w:p>
        </w:tc>
        <w:tc>
          <w:tcPr>
            <w:tcW w:w="6414" w:type="dxa"/>
            <w:shd w:val="clear" w:color="auto" w:fill="auto"/>
            <w:noWrap/>
            <w:vAlign w:val="center"/>
          </w:tcPr>
          <w:p w14:paraId="4AE26452" w14:textId="77777777" w:rsidR="00B52D62" w:rsidRPr="00CE5CE6" w:rsidRDefault="00B52D62" w:rsidP="00CE5CE6">
            <w:pPr>
              <w:shd w:val="clear" w:color="auto" w:fill="FFFFFF" w:themeFill="background1"/>
              <w:rPr>
                <w:sz w:val="22"/>
                <w:szCs w:val="22"/>
              </w:rPr>
            </w:pPr>
            <w:r w:rsidRPr="00CE5CE6">
              <w:rPr>
                <w:sz w:val="22"/>
                <w:szCs w:val="22"/>
              </w:rPr>
              <w:t>УВП-280Б.01</w:t>
            </w:r>
          </w:p>
        </w:tc>
      </w:tr>
      <w:tr w:rsidR="00B52D62" w:rsidRPr="00CE5CE6" w14:paraId="5B76E807" w14:textId="77777777" w:rsidTr="00B52D62">
        <w:tc>
          <w:tcPr>
            <w:tcW w:w="734" w:type="dxa"/>
            <w:shd w:val="clear" w:color="auto" w:fill="auto"/>
            <w:vAlign w:val="center"/>
          </w:tcPr>
          <w:p w14:paraId="37EB05BC" w14:textId="77777777" w:rsidR="00B52D62" w:rsidRPr="00CE5CE6" w:rsidRDefault="00B52D62" w:rsidP="00CE5CE6">
            <w:pPr>
              <w:shd w:val="clear" w:color="auto" w:fill="FFFFFF" w:themeFill="background1"/>
              <w:rPr>
                <w:sz w:val="22"/>
                <w:szCs w:val="22"/>
              </w:rPr>
            </w:pPr>
          </w:p>
        </w:tc>
        <w:tc>
          <w:tcPr>
            <w:tcW w:w="3089" w:type="dxa"/>
            <w:shd w:val="clear" w:color="auto" w:fill="auto"/>
            <w:vAlign w:val="center"/>
          </w:tcPr>
          <w:p w14:paraId="4E47C00F" w14:textId="77777777" w:rsidR="00B52D62" w:rsidRPr="00CE5CE6" w:rsidRDefault="00B52D62" w:rsidP="00CE5CE6">
            <w:pPr>
              <w:shd w:val="clear" w:color="auto" w:fill="FFFFFF" w:themeFill="background1"/>
              <w:rPr>
                <w:sz w:val="22"/>
                <w:szCs w:val="22"/>
              </w:rPr>
            </w:pPr>
            <w:r w:rsidRPr="00CE5CE6">
              <w:rPr>
                <w:sz w:val="22"/>
                <w:szCs w:val="22"/>
              </w:rPr>
              <w:t>ПКТС</w:t>
            </w:r>
          </w:p>
        </w:tc>
        <w:tc>
          <w:tcPr>
            <w:tcW w:w="6414" w:type="dxa"/>
            <w:shd w:val="clear" w:color="auto" w:fill="auto"/>
            <w:noWrap/>
            <w:vAlign w:val="center"/>
          </w:tcPr>
          <w:p w14:paraId="319FD338" w14:textId="77777777" w:rsidR="00B52D62" w:rsidRPr="00CE5CE6" w:rsidRDefault="00B52D62" w:rsidP="00CE5CE6">
            <w:pPr>
              <w:shd w:val="clear" w:color="auto" w:fill="FFFFFF" w:themeFill="background1"/>
              <w:rPr>
                <w:sz w:val="22"/>
                <w:szCs w:val="22"/>
              </w:rPr>
            </w:pPr>
            <w:r w:rsidRPr="00CE5CE6">
              <w:rPr>
                <w:sz w:val="22"/>
                <w:szCs w:val="22"/>
              </w:rPr>
              <w:t>УРЖК-2-КМ</w:t>
            </w:r>
          </w:p>
        </w:tc>
      </w:tr>
      <w:tr w:rsidR="00B52D62" w:rsidRPr="00CE5CE6" w14:paraId="43DE2AF6" w14:textId="77777777" w:rsidTr="00B52D62">
        <w:tc>
          <w:tcPr>
            <w:tcW w:w="734" w:type="dxa"/>
            <w:shd w:val="clear" w:color="auto" w:fill="auto"/>
            <w:vAlign w:val="center"/>
          </w:tcPr>
          <w:p w14:paraId="7BB048D4" w14:textId="77777777" w:rsidR="00B52D62" w:rsidRPr="00CE5CE6" w:rsidRDefault="00B52D62" w:rsidP="00CE5CE6">
            <w:pPr>
              <w:shd w:val="clear" w:color="auto" w:fill="FFFFFF" w:themeFill="background1"/>
              <w:rPr>
                <w:sz w:val="22"/>
                <w:szCs w:val="22"/>
              </w:rPr>
            </w:pPr>
          </w:p>
        </w:tc>
        <w:tc>
          <w:tcPr>
            <w:tcW w:w="3089" w:type="dxa"/>
            <w:shd w:val="clear" w:color="auto" w:fill="auto"/>
            <w:vAlign w:val="center"/>
          </w:tcPr>
          <w:p w14:paraId="34E6E99F" w14:textId="77777777" w:rsidR="00B52D62" w:rsidRPr="00CE5CE6" w:rsidRDefault="00B52D62" w:rsidP="00CE5CE6">
            <w:pPr>
              <w:shd w:val="clear" w:color="auto" w:fill="FFFFFF" w:themeFill="background1"/>
              <w:rPr>
                <w:sz w:val="22"/>
                <w:szCs w:val="22"/>
              </w:rPr>
            </w:pPr>
            <w:r w:rsidRPr="00CE5CE6">
              <w:rPr>
                <w:sz w:val="22"/>
                <w:szCs w:val="22"/>
              </w:rPr>
              <w:t xml:space="preserve">Котельные № 3, 5, 6, 7, 9, 13, 14, 21, 22 </w:t>
            </w:r>
          </w:p>
        </w:tc>
        <w:tc>
          <w:tcPr>
            <w:tcW w:w="6414" w:type="dxa"/>
            <w:shd w:val="clear" w:color="auto" w:fill="auto"/>
            <w:noWrap/>
            <w:vAlign w:val="center"/>
          </w:tcPr>
          <w:p w14:paraId="199D554D" w14:textId="77777777" w:rsidR="00B52D62" w:rsidRPr="00CE5CE6" w:rsidRDefault="00B52D62" w:rsidP="00CE5CE6">
            <w:pPr>
              <w:shd w:val="clear" w:color="auto" w:fill="FFFFFF" w:themeFill="background1"/>
              <w:rPr>
                <w:sz w:val="22"/>
                <w:szCs w:val="22"/>
              </w:rPr>
            </w:pPr>
            <w:r w:rsidRPr="00CE5CE6">
              <w:rPr>
                <w:sz w:val="22"/>
                <w:szCs w:val="22"/>
              </w:rPr>
              <w:t>УВП-280Б</w:t>
            </w:r>
          </w:p>
        </w:tc>
      </w:tr>
      <w:tr w:rsidR="00B52D62" w:rsidRPr="00CE5CE6" w14:paraId="09B7EE36" w14:textId="77777777" w:rsidTr="00B52D62">
        <w:tc>
          <w:tcPr>
            <w:tcW w:w="734" w:type="dxa"/>
            <w:shd w:val="clear" w:color="auto" w:fill="auto"/>
            <w:vAlign w:val="center"/>
          </w:tcPr>
          <w:p w14:paraId="3D22FDDA" w14:textId="77777777" w:rsidR="00B52D62" w:rsidRPr="00CE5CE6" w:rsidRDefault="00B52D62" w:rsidP="00CE5CE6">
            <w:pPr>
              <w:shd w:val="clear" w:color="auto" w:fill="FFFFFF" w:themeFill="background1"/>
              <w:rPr>
                <w:sz w:val="22"/>
                <w:szCs w:val="22"/>
              </w:rPr>
            </w:pPr>
          </w:p>
        </w:tc>
        <w:tc>
          <w:tcPr>
            <w:tcW w:w="3089" w:type="dxa"/>
            <w:shd w:val="clear" w:color="auto" w:fill="auto"/>
            <w:vAlign w:val="center"/>
          </w:tcPr>
          <w:p w14:paraId="02716FE9" w14:textId="77777777" w:rsidR="00B52D62" w:rsidRPr="00CE5CE6" w:rsidRDefault="00B52D62" w:rsidP="00CE5CE6">
            <w:pPr>
              <w:shd w:val="clear" w:color="auto" w:fill="FFFFFF" w:themeFill="background1"/>
              <w:rPr>
                <w:sz w:val="22"/>
                <w:szCs w:val="22"/>
              </w:rPr>
            </w:pPr>
            <w:r w:rsidRPr="00CE5CE6">
              <w:rPr>
                <w:sz w:val="22"/>
                <w:szCs w:val="22"/>
              </w:rPr>
              <w:t>Котельная № 24</w:t>
            </w:r>
          </w:p>
        </w:tc>
        <w:tc>
          <w:tcPr>
            <w:tcW w:w="6414" w:type="dxa"/>
            <w:shd w:val="clear" w:color="auto" w:fill="auto"/>
            <w:noWrap/>
            <w:vAlign w:val="center"/>
          </w:tcPr>
          <w:p w14:paraId="54DEFDB5" w14:textId="77777777" w:rsidR="00B52D62" w:rsidRPr="00CE5CE6" w:rsidRDefault="00B52D62" w:rsidP="00CE5CE6">
            <w:pPr>
              <w:shd w:val="clear" w:color="auto" w:fill="FFFFFF" w:themeFill="background1"/>
              <w:rPr>
                <w:sz w:val="22"/>
                <w:szCs w:val="22"/>
              </w:rPr>
            </w:pPr>
            <w:r w:rsidRPr="00CE5CE6">
              <w:rPr>
                <w:sz w:val="22"/>
                <w:szCs w:val="22"/>
              </w:rPr>
              <w:t>ИМ2300</w:t>
            </w:r>
          </w:p>
        </w:tc>
      </w:tr>
      <w:tr w:rsidR="00B52D62" w:rsidRPr="00CE5CE6" w14:paraId="6288E91B" w14:textId="77777777" w:rsidTr="00B52D62">
        <w:tc>
          <w:tcPr>
            <w:tcW w:w="734" w:type="dxa"/>
            <w:shd w:val="clear" w:color="auto" w:fill="auto"/>
            <w:vAlign w:val="center"/>
          </w:tcPr>
          <w:p w14:paraId="703A55D8" w14:textId="77777777" w:rsidR="00B52D62" w:rsidRPr="00CE5CE6" w:rsidRDefault="00B52D62" w:rsidP="00CE5CE6">
            <w:pPr>
              <w:shd w:val="clear" w:color="auto" w:fill="FFFFFF" w:themeFill="background1"/>
              <w:rPr>
                <w:sz w:val="22"/>
                <w:szCs w:val="22"/>
              </w:rPr>
            </w:pPr>
            <w:r w:rsidRPr="00CE5CE6">
              <w:rPr>
                <w:sz w:val="22"/>
                <w:szCs w:val="22"/>
              </w:rPr>
              <w:t>3</w:t>
            </w:r>
          </w:p>
        </w:tc>
        <w:tc>
          <w:tcPr>
            <w:tcW w:w="3089" w:type="dxa"/>
            <w:shd w:val="clear" w:color="auto" w:fill="auto"/>
            <w:vAlign w:val="center"/>
          </w:tcPr>
          <w:p w14:paraId="08FC4392" w14:textId="77777777" w:rsidR="00B52D62" w:rsidRPr="00CE5CE6" w:rsidRDefault="004F06F5" w:rsidP="00CE5CE6">
            <w:pPr>
              <w:shd w:val="clear" w:color="auto" w:fill="FFFFFF" w:themeFill="background1"/>
              <w:rPr>
                <w:b/>
                <w:bCs/>
                <w:sz w:val="22"/>
                <w:szCs w:val="22"/>
              </w:rPr>
            </w:pPr>
            <w:r w:rsidRPr="00CE5CE6">
              <w:rPr>
                <w:b/>
                <w:bCs/>
                <w:sz w:val="22"/>
                <w:szCs w:val="22"/>
              </w:rPr>
              <w:t>СГМУП</w:t>
            </w:r>
            <w:r w:rsidR="00B52D62" w:rsidRPr="00CE5CE6">
              <w:rPr>
                <w:b/>
                <w:bCs/>
                <w:sz w:val="22"/>
                <w:szCs w:val="22"/>
              </w:rPr>
              <w:t xml:space="preserve"> «Водоканал»</w:t>
            </w:r>
          </w:p>
        </w:tc>
        <w:tc>
          <w:tcPr>
            <w:tcW w:w="6414" w:type="dxa"/>
            <w:shd w:val="clear" w:color="auto" w:fill="auto"/>
            <w:noWrap/>
            <w:vAlign w:val="center"/>
          </w:tcPr>
          <w:p w14:paraId="50B8F481" w14:textId="77777777" w:rsidR="00B52D62" w:rsidRPr="00CE5CE6" w:rsidRDefault="00B52D62" w:rsidP="00CE5CE6">
            <w:pPr>
              <w:shd w:val="clear" w:color="auto" w:fill="FFFFFF" w:themeFill="background1"/>
              <w:rPr>
                <w:sz w:val="22"/>
                <w:szCs w:val="22"/>
              </w:rPr>
            </w:pPr>
          </w:p>
        </w:tc>
      </w:tr>
      <w:tr w:rsidR="00B52D62" w:rsidRPr="00CE5CE6" w14:paraId="6D2A4AFA" w14:textId="77777777" w:rsidTr="00B52D62">
        <w:tc>
          <w:tcPr>
            <w:tcW w:w="734" w:type="dxa"/>
            <w:shd w:val="clear" w:color="auto" w:fill="auto"/>
            <w:vAlign w:val="center"/>
          </w:tcPr>
          <w:p w14:paraId="39638E65" w14:textId="77777777" w:rsidR="00B52D62" w:rsidRPr="00CE5CE6" w:rsidRDefault="00B52D62" w:rsidP="00CE5CE6">
            <w:pPr>
              <w:shd w:val="clear" w:color="auto" w:fill="FFFFFF" w:themeFill="background1"/>
              <w:rPr>
                <w:sz w:val="22"/>
                <w:szCs w:val="22"/>
              </w:rPr>
            </w:pPr>
          </w:p>
        </w:tc>
        <w:tc>
          <w:tcPr>
            <w:tcW w:w="3089" w:type="dxa"/>
            <w:shd w:val="clear" w:color="auto" w:fill="auto"/>
            <w:vAlign w:val="center"/>
          </w:tcPr>
          <w:p w14:paraId="3B5A8D83" w14:textId="77777777" w:rsidR="00B52D62" w:rsidRPr="00CE5CE6" w:rsidRDefault="00B52D62" w:rsidP="00CE5CE6">
            <w:pPr>
              <w:shd w:val="clear" w:color="auto" w:fill="FFFFFF" w:themeFill="background1"/>
              <w:rPr>
                <w:sz w:val="22"/>
                <w:szCs w:val="22"/>
              </w:rPr>
            </w:pPr>
            <w:r w:rsidRPr="00CE5CE6">
              <w:rPr>
                <w:b/>
                <w:bCs/>
                <w:sz w:val="22"/>
                <w:szCs w:val="22"/>
              </w:rPr>
              <w:t>Котельная АМГКУ 9-го промузла ГВК</w:t>
            </w:r>
          </w:p>
        </w:tc>
        <w:tc>
          <w:tcPr>
            <w:tcW w:w="6414" w:type="dxa"/>
            <w:shd w:val="clear" w:color="auto" w:fill="auto"/>
            <w:noWrap/>
            <w:vAlign w:val="center"/>
          </w:tcPr>
          <w:p w14:paraId="1BF3A5BF" w14:textId="77777777" w:rsidR="00B52D62" w:rsidRPr="00CE5CE6" w:rsidRDefault="00B52D62" w:rsidP="00CE5CE6">
            <w:pPr>
              <w:shd w:val="clear" w:color="auto" w:fill="FFFFFF" w:themeFill="background1"/>
              <w:rPr>
                <w:sz w:val="22"/>
                <w:szCs w:val="22"/>
              </w:rPr>
            </w:pPr>
            <w:r w:rsidRPr="00CE5CE6">
              <w:rPr>
                <w:sz w:val="22"/>
                <w:szCs w:val="22"/>
              </w:rPr>
              <w:t>УВП-280Б</w:t>
            </w:r>
          </w:p>
        </w:tc>
      </w:tr>
      <w:tr w:rsidR="00B52D62" w:rsidRPr="00CE5CE6" w14:paraId="4739F712" w14:textId="77777777" w:rsidTr="00B52D62">
        <w:tc>
          <w:tcPr>
            <w:tcW w:w="734" w:type="dxa"/>
            <w:shd w:val="clear" w:color="auto" w:fill="auto"/>
            <w:vAlign w:val="center"/>
          </w:tcPr>
          <w:p w14:paraId="0A8B5AAD" w14:textId="77777777" w:rsidR="00B52D62" w:rsidRPr="00CE5CE6" w:rsidRDefault="00B52D62" w:rsidP="00CE5CE6">
            <w:pPr>
              <w:shd w:val="clear" w:color="auto" w:fill="FFFFFF" w:themeFill="background1"/>
              <w:rPr>
                <w:b/>
                <w:sz w:val="22"/>
                <w:szCs w:val="22"/>
              </w:rPr>
            </w:pPr>
            <w:r w:rsidRPr="00CE5CE6">
              <w:rPr>
                <w:b/>
                <w:sz w:val="22"/>
                <w:szCs w:val="22"/>
              </w:rPr>
              <w:t>3</w:t>
            </w:r>
          </w:p>
        </w:tc>
        <w:tc>
          <w:tcPr>
            <w:tcW w:w="3089" w:type="dxa"/>
            <w:shd w:val="clear" w:color="auto" w:fill="auto"/>
            <w:vAlign w:val="center"/>
          </w:tcPr>
          <w:p w14:paraId="1F224A15" w14:textId="77777777" w:rsidR="00B52D62" w:rsidRPr="00CE5CE6" w:rsidRDefault="00B52D62" w:rsidP="00CE5CE6">
            <w:pPr>
              <w:shd w:val="clear" w:color="auto" w:fill="FFFFFF" w:themeFill="background1"/>
              <w:rPr>
                <w:b/>
                <w:sz w:val="22"/>
                <w:szCs w:val="22"/>
              </w:rPr>
            </w:pPr>
            <w:r w:rsidRPr="00CE5CE6">
              <w:rPr>
                <w:b/>
                <w:sz w:val="22"/>
                <w:szCs w:val="22"/>
              </w:rPr>
              <w:t>ПАО «Сургутнефтегаз»</w:t>
            </w:r>
          </w:p>
        </w:tc>
        <w:tc>
          <w:tcPr>
            <w:tcW w:w="6414" w:type="dxa"/>
            <w:shd w:val="clear" w:color="auto" w:fill="auto"/>
            <w:noWrap/>
            <w:vAlign w:val="center"/>
          </w:tcPr>
          <w:p w14:paraId="0180DA0E" w14:textId="77777777" w:rsidR="00B52D62" w:rsidRPr="00CE5CE6" w:rsidRDefault="00B52D62" w:rsidP="00CE5CE6">
            <w:pPr>
              <w:shd w:val="clear" w:color="auto" w:fill="FFFFFF" w:themeFill="background1"/>
              <w:rPr>
                <w:b/>
                <w:sz w:val="22"/>
                <w:szCs w:val="22"/>
              </w:rPr>
            </w:pPr>
          </w:p>
        </w:tc>
      </w:tr>
      <w:tr w:rsidR="00B52D62" w:rsidRPr="00CE5CE6" w14:paraId="075A3AA3" w14:textId="77777777" w:rsidTr="00B52D62">
        <w:tc>
          <w:tcPr>
            <w:tcW w:w="734" w:type="dxa"/>
            <w:shd w:val="clear" w:color="auto" w:fill="auto"/>
            <w:vAlign w:val="center"/>
          </w:tcPr>
          <w:p w14:paraId="15C838EC" w14:textId="77777777" w:rsidR="00B52D62" w:rsidRPr="00CE5CE6" w:rsidRDefault="00B52D62" w:rsidP="00CE5CE6">
            <w:pPr>
              <w:shd w:val="clear" w:color="auto" w:fill="FFFFFF" w:themeFill="background1"/>
              <w:rPr>
                <w:sz w:val="22"/>
                <w:szCs w:val="22"/>
              </w:rPr>
            </w:pPr>
            <w:r w:rsidRPr="00CE5CE6">
              <w:rPr>
                <w:sz w:val="22"/>
                <w:szCs w:val="22"/>
              </w:rPr>
              <w:t>1</w:t>
            </w:r>
          </w:p>
        </w:tc>
        <w:tc>
          <w:tcPr>
            <w:tcW w:w="3089" w:type="dxa"/>
            <w:shd w:val="clear" w:color="auto" w:fill="auto"/>
            <w:vAlign w:val="center"/>
          </w:tcPr>
          <w:p w14:paraId="3D3C6A56" w14:textId="77777777" w:rsidR="00B52D62" w:rsidRPr="00CE5CE6" w:rsidRDefault="00B52D62" w:rsidP="00CE5CE6">
            <w:pPr>
              <w:shd w:val="clear" w:color="auto" w:fill="FFFFFF" w:themeFill="background1"/>
              <w:rPr>
                <w:sz w:val="22"/>
                <w:szCs w:val="22"/>
              </w:rPr>
            </w:pPr>
            <w:r w:rsidRPr="00CE5CE6">
              <w:rPr>
                <w:sz w:val="22"/>
                <w:szCs w:val="22"/>
              </w:rPr>
              <w:t>Котельная № 1</w:t>
            </w:r>
          </w:p>
        </w:tc>
        <w:tc>
          <w:tcPr>
            <w:tcW w:w="6414" w:type="dxa"/>
            <w:shd w:val="clear" w:color="auto" w:fill="auto"/>
            <w:noWrap/>
            <w:vAlign w:val="center"/>
          </w:tcPr>
          <w:p w14:paraId="51C82C59" w14:textId="77777777" w:rsidR="00B52D62" w:rsidRPr="00CE5CE6" w:rsidRDefault="00B52D62" w:rsidP="00CE5CE6">
            <w:pPr>
              <w:shd w:val="clear" w:color="auto" w:fill="FFFFFF" w:themeFill="background1"/>
              <w:rPr>
                <w:sz w:val="22"/>
                <w:szCs w:val="22"/>
              </w:rPr>
            </w:pPr>
            <w:r w:rsidRPr="00CE5CE6">
              <w:rPr>
                <w:sz w:val="22"/>
                <w:szCs w:val="22"/>
              </w:rPr>
              <w:t>ВСТ-100, ВСТН-100</w:t>
            </w:r>
          </w:p>
        </w:tc>
      </w:tr>
      <w:tr w:rsidR="00B52D62" w:rsidRPr="00CE5CE6" w14:paraId="237A70D7" w14:textId="77777777" w:rsidTr="00B52D62">
        <w:tc>
          <w:tcPr>
            <w:tcW w:w="734" w:type="dxa"/>
            <w:shd w:val="clear" w:color="auto" w:fill="auto"/>
            <w:vAlign w:val="center"/>
          </w:tcPr>
          <w:p w14:paraId="2B882CB3" w14:textId="77777777" w:rsidR="00B52D62" w:rsidRPr="00CE5CE6" w:rsidRDefault="00B52D62" w:rsidP="00CE5CE6">
            <w:pPr>
              <w:shd w:val="clear" w:color="auto" w:fill="FFFFFF" w:themeFill="background1"/>
              <w:rPr>
                <w:sz w:val="22"/>
                <w:szCs w:val="22"/>
              </w:rPr>
            </w:pPr>
            <w:r w:rsidRPr="00CE5CE6">
              <w:rPr>
                <w:sz w:val="22"/>
                <w:szCs w:val="22"/>
              </w:rPr>
              <w:t>2</w:t>
            </w:r>
          </w:p>
        </w:tc>
        <w:tc>
          <w:tcPr>
            <w:tcW w:w="3089" w:type="dxa"/>
            <w:shd w:val="clear" w:color="auto" w:fill="auto"/>
            <w:vAlign w:val="center"/>
          </w:tcPr>
          <w:p w14:paraId="22278C52" w14:textId="77777777" w:rsidR="00B52D62" w:rsidRPr="00CE5CE6" w:rsidRDefault="00B52D62" w:rsidP="00CE5CE6">
            <w:pPr>
              <w:shd w:val="clear" w:color="auto" w:fill="FFFFFF" w:themeFill="background1"/>
              <w:rPr>
                <w:sz w:val="22"/>
                <w:szCs w:val="22"/>
              </w:rPr>
            </w:pPr>
            <w:r w:rsidRPr="00CE5CE6">
              <w:rPr>
                <w:sz w:val="22"/>
                <w:szCs w:val="22"/>
              </w:rPr>
              <w:t xml:space="preserve">Котельная № 3 </w:t>
            </w:r>
          </w:p>
        </w:tc>
        <w:tc>
          <w:tcPr>
            <w:tcW w:w="6414" w:type="dxa"/>
            <w:shd w:val="clear" w:color="auto" w:fill="auto"/>
            <w:noWrap/>
            <w:vAlign w:val="center"/>
          </w:tcPr>
          <w:p w14:paraId="623EEF97" w14:textId="77777777" w:rsidR="00B52D62" w:rsidRPr="00CE5CE6" w:rsidRDefault="00B52D62" w:rsidP="00CE5CE6">
            <w:pPr>
              <w:shd w:val="clear" w:color="auto" w:fill="FFFFFF" w:themeFill="background1"/>
              <w:rPr>
                <w:sz w:val="22"/>
                <w:szCs w:val="22"/>
              </w:rPr>
            </w:pPr>
            <w:r w:rsidRPr="00CE5CE6">
              <w:rPr>
                <w:sz w:val="22"/>
                <w:szCs w:val="22"/>
              </w:rPr>
              <w:t>ПРИМ-150 – 2 шт.</w:t>
            </w:r>
          </w:p>
        </w:tc>
      </w:tr>
      <w:tr w:rsidR="00B52D62" w:rsidRPr="00CE5CE6" w14:paraId="305AEB27" w14:textId="77777777" w:rsidTr="00B52D62">
        <w:tc>
          <w:tcPr>
            <w:tcW w:w="734" w:type="dxa"/>
            <w:shd w:val="clear" w:color="auto" w:fill="auto"/>
            <w:vAlign w:val="center"/>
          </w:tcPr>
          <w:p w14:paraId="2B479AAF" w14:textId="77777777" w:rsidR="00B52D62" w:rsidRPr="00CE5CE6" w:rsidRDefault="00B52D62" w:rsidP="00CE5CE6">
            <w:pPr>
              <w:shd w:val="clear" w:color="auto" w:fill="FFFFFF" w:themeFill="background1"/>
              <w:rPr>
                <w:sz w:val="22"/>
                <w:szCs w:val="22"/>
              </w:rPr>
            </w:pPr>
            <w:r w:rsidRPr="00CE5CE6">
              <w:rPr>
                <w:sz w:val="22"/>
                <w:szCs w:val="22"/>
              </w:rPr>
              <w:t>3</w:t>
            </w:r>
          </w:p>
        </w:tc>
        <w:tc>
          <w:tcPr>
            <w:tcW w:w="3089" w:type="dxa"/>
            <w:shd w:val="clear" w:color="auto" w:fill="auto"/>
            <w:vAlign w:val="center"/>
          </w:tcPr>
          <w:p w14:paraId="7505F65A" w14:textId="77777777" w:rsidR="00B52D62" w:rsidRPr="00CE5CE6" w:rsidRDefault="00B52D62" w:rsidP="00CE5CE6">
            <w:pPr>
              <w:shd w:val="clear" w:color="auto" w:fill="FFFFFF" w:themeFill="background1"/>
              <w:rPr>
                <w:sz w:val="22"/>
                <w:szCs w:val="22"/>
              </w:rPr>
            </w:pPr>
            <w:r w:rsidRPr="00CE5CE6">
              <w:rPr>
                <w:sz w:val="22"/>
                <w:szCs w:val="22"/>
              </w:rPr>
              <w:t xml:space="preserve">Котельная № 4 </w:t>
            </w:r>
          </w:p>
        </w:tc>
        <w:tc>
          <w:tcPr>
            <w:tcW w:w="6414" w:type="dxa"/>
            <w:shd w:val="clear" w:color="auto" w:fill="auto"/>
            <w:noWrap/>
            <w:vAlign w:val="center"/>
          </w:tcPr>
          <w:p w14:paraId="00C8BF2E" w14:textId="77777777" w:rsidR="00B52D62" w:rsidRPr="00CE5CE6" w:rsidRDefault="00B52D62" w:rsidP="00CE5CE6">
            <w:pPr>
              <w:shd w:val="clear" w:color="auto" w:fill="FFFFFF" w:themeFill="background1"/>
              <w:rPr>
                <w:sz w:val="22"/>
                <w:szCs w:val="22"/>
              </w:rPr>
            </w:pPr>
            <w:r w:rsidRPr="00CE5CE6">
              <w:rPr>
                <w:sz w:val="22"/>
                <w:szCs w:val="22"/>
              </w:rPr>
              <w:t>ДРГМ-800 КРТ-5</w:t>
            </w:r>
          </w:p>
        </w:tc>
      </w:tr>
      <w:tr w:rsidR="00B52D62" w:rsidRPr="00CE5CE6" w14:paraId="48702623" w14:textId="77777777" w:rsidTr="00B52D62">
        <w:tc>
          <w:tcPr>
            <w:tcW w:w="734" w:type="dxa"/>
            <w:shd w:val="clear" w:color="auto" w:fill="auto"/>
            <w:vAlign w:val="center"/>
          </w:tcPr>
          <w:p w14:paraId="2AFC0DCA" w14:textId="77777777" w:rsidR="00B52D62" w:rsidRPr="00CE5CE6" w:rsidRDefault="00B52D62" w:rsidP="00CE5CE6">
            <w:pPr>
              <w:shd w:val="clear" w:color="auto" w:fill="FFFFFF" w:themeFill="background1"/>
              <w:rPr>
                <w:sz w:val="22"/>
                <w:szCs w:val="22"/>
              </w:rPr>
            </w:pPr>
            <w:r w:rsidRPr="00CE5CE6">
              <w:rPr>
                <w:sz w:val="22"/>
                <w:szCs w:val="22"/>
              </w:rPr>
              <w:t>4</w:t>
            </w:r>
          </w:p>
        </w:tc>
        <w:tc>
          <w:tcPr>
            <w:tcW w:w="3089" w:type="dxa"/>
            <w:shd w:val="clear" w:color="auto" w:fill="auto"/>
            <w:vAlign w:val="center"/>
          </w:tcPr>
          <w:p w14:paraId="22A9BC77" w14:textId="77777777" w:rsidR="00B52D62" w:rsidRPr="00CE5CE6" w:rsidRDefault="00B52D62" w:rsidP="00CE5CE6">
            <w:pPr>
              <w:shd w:val="clear" w:color="auto" w:fill="FFFFFF" w:themeFill="background1"/>
              <w:rPr>
                <w:sz w:val="22"/>
                <w:szCs w:val="22"/>
              </w:rPr>
            </w:pPr>
            <w:r w:rsidRPr="00CE5CE6">
              <w:rPr>
                <w:sz w:val="22"/>
                <w:szCs w:val="22"/>
              </w:rPr>
              <w:t xml:space="preserve">Котельная № 5 </w:t>
            </w:r>
          </w:p>
        </w:tc>
        <w:tc>
          <w:tcPr>
            <w:tcW w:w="6414" w:type="dxa"/>
            <w:shd w:val="clear" w:color="auto" w:fill="auto"/>
            <w:noWrap/>
            <w:vAlign w:val="center"/>
          </w:tcPr>
          <w:p w14:paraId="64AFD44B" w14:textId="77777777" w:rsidR="00B52D62" w:rsidRPr="00CE5CE6" w:rsidRDefault="00B52D62" w:rsidP="00CE5CE6">
            <w:pPr>
              <w:shd w:val="clear" w:color="auto" w:fill="FFFFFF" w:themeFill="background1"/>
              <w:rPr>
                <w:sz w:val="22"/>
                <w:szCs w:val="22"/>
              </w:rPr>
            </w:pPr>
            <w:r w:rsidRPr="00CE5CE6">
              <w:rPr>
                <w:sz w:val="22"/>
                <w:szCs w:val="22"/>
              </w:rPr>
              <w:t>ВЭПС-200 – 2 шт.</w:t>
            </w:r>
          </w:p>
        </w:tc>
      </w:tr>
      <w:tr w:rsidR="00B52D62" w:rsidRPr="00CE5CE6" w14:paraId="6FD284AF" w14:textId="77777777" w:rsidTr="00B52D62">
        <w:tc>
          <w:tcPr>
            <w:tcW w:w="734" w:type="dxa"/>
            <w:shd w:val="clear" w:color="auto" w:fill="auto"/>
            <w:vAlign w:val="center"/>
          </w:tcPr>
          <w:p w14:paraId="1173E9A1" w14:textId="77777777" w:rsidR="00B52D62" w:rsidRPr="00CE5CE6" w:rsidRDefault="00B52D62" w:rsidP="00CE5CE6">
            <w:pPr>
              <w:shd w:val="clear" w:color="auto" w:fill="FFFFFF" w:themeFill="background1"/>
              <w:rPr>
                <w:sz w:val="22"/>
                <w:szCs w:val="22"/>
              </w:rPr>
            </w:pPr>
            <w:r w:rsidRPr="00CE5CE6">
              <w:rPr>
                <w:sz w:val="22"/>
                <w:szCs w:val="22"/>
              </w:rPr>
              <w:t>5</w:t>
            </w:r>
          </w:p>
        </w:tc>
        <w:tc>
          <w:tcPr>
            <w:tcW w:w="3089" w:type="dxa"/>
            <w:shd w:val="clear" w:color="auto" w:fill="auto"/>
            <w:vAlign w:val="center"/>
          </w:tcPr>
          <w:p w14:paraId="26D681F5" w14:textId="77777777" w:rsidR="00B52D62" w:rsidRPr="00CE5CE6" w:rsidRDefault="00B52D62" w:rsidP="00CE5CE6">
            <w:pPr>
              <w:shd w:val="clear" w:color="auto" w:fill="FFFFFF" w:themeFill="background1"/>
              <w:rPr>
                <w:sz w:val="22"/>
                <w:szCs w:val="22"/>
              </w:rPr>
            </w:pPr>
            <w:r w:rsidRPr="00CE5CE6">
              <w:rPr>
                <w:sz w:val="22"/>
                <w:szCs w:val="22"/>
              </w:rPr>
              <w:t>Котельная № 6</w:t>
            </w:r>
          </w:p>
        </w:tc>
        <w:tc>
          <w:tcPr>
            <w:tcW w:w="6414" w:type="dxa"/>
            <w:shd w:val="clear" w:color="auto" w:fill="auto"/>
            <w:noWrap/>
            <w:vAlign w:val="center"/>
          </w:tcPr>
          <w:p w14:paraId="0E445DE3" w14:textId="77777777" w:rsidR="00B52D62" w:rsidRPr="00CE5CE6" w:rsidRDefault="00B52D62" w:rsidP="00CE5CE6">
            <w:pPr>
              <w:shd w:val="clear" w:color="auto" w:fill="FFFFFF" w:themeFill="background1"/>
              <w:rPr>
                <w:sz w:val="22"/>
                <w:szCs w:val="22"/>
              </w:rPr>
            </w:pPr>
            <w:r w:rsidRPr="00CE5CE6">
              <w:rPr>
                <w:sz w:val="22"/>
                <w:szCs w:val="22"/>
              </w:rPr>
              <w:t>ПРИМ-100 – 2 шт.</w:t>
            </w:r>
          </w:p>
        </w:tc>
      </w:tr>
      <w:tr w:rsidR="00B52D62" w:rsidRPr="00CE5CE6" w14:paraId="171D7ADA" w14:textId="77777777" w:rsidTr="00B52D62">
        <w:tc>
          <w:tcPr>
            <w:tcW w:w="734" w:type="dxa"/>
            <w:shd w:val="clear" w:color="auto" w:fill="auto"/>
            <w:vAlign w:val="center"/>
          </w:tcPr>
          <w:p w14:paraId="7A3928C1" w14:textId="77777777" w:rsidR="00B52D62" w:rsidRPr="00CE5CE6" w:rsidRDefault="00B52D62" w:rsidP="00CE5CE6">
            <w:pPr>
              <w:shd w:val="clear" w:color="auto" w:fill="FFFFFF" w:themeFill="background1"/>
              <w:rPr>
                <w:sz w:val="22"/>
                <w:szCs w:val="22"/>
              </w:rPr>
            </w:pPr>
            <w:r w:rsidRPr="00CE5CE6">
              <w:rPr>
                <w:sz w:val="22"/>
                <w:szCs w:val="22"/>
              </w:rPr>
              <w:t>6</w:t>
            </w:r>
          </w:p>
        </w:tc>
        <w:tc>
          <w:tcPr>
            <w:tcW w:w="3089" w:type="dxa"/>
            <w:shd w:val="clear" w:color="auto" w:fill="auto"/>
            <w:vAlign w:val="center"/>
          </w:tcPr>
          <w:p w14:paraId="7DDD65A0" w14:textId="77777777" w:rsidR="00B52D62" w:rsidRPr="00CE5CE6" w:rsidRDefault="00B52D62" w:rsidP="00CE5CE6">
            <w:pPr>
              <w:shd w:val="clear" w:color="auto" w:fill="FFFFFF" w:themeFill="background1"/>
              <w:rPr>
                <w:sz w:val="22"/>
                <w:szCs w:val="22"/>
              </w:rPr>
            </w:pPr>
            <w:r w:rsidRPr="00CE5CE6">
              <w:rPr>
                <w:sz w:val="22"/>
                <w:szCs w:val="22"/>
              </w:rPr>
              <w:t>Котельная № 7</w:t>
            </w:r>
          </w:p>
        </w:tc>
        <w:tc>
          <w:tcPr>
            <w:tcW w:w="6414" w:type="dxa"/>
            <w:shd w:val="clear" w:color="auto" w:fill="auto"/>
            <w:noWrap/>
            <w:vAlign w:val="center"/>
          </w:tcPr>
          <w:p w14:paraId="3190B286" w14:textId="77777777" w:rsidR="00B52D62" w:rsidRPr="00CE5CE6" w:rsidRDefault="00B52D62" w:rsidP="00CE5CE6">
            <w:pPr>
              <w:shd w:val="clear" w:color="auto" w:fill="FFFFFF" w:themeFill="background1"/>
              <w:rPr>
                <w:sz w:val="22"/>
                <w:szCs w:val="22"/>
              </w:rPr>
            </w:pPr>
            <w:r w:rsidRPr="00CE5CE6">
              <w:rPr>
                <w:sz w:val="22"/>
                <w:szCs w:val="22"/>
              </w:rPr>
              <w:t>ПРИМ-100 – 2 шт.</w:t>
            </w:r>
          </w:p>
        </w:tc>
      </w:tr>
      <w:tr w:rsidR="00B52D62" w:rsidRPr="00CE5CE6" w14:paraId="722E3028" w14:textId="77777777" w:rsidTr="00B52D62">
        <w:tc>
          <w:tcPr>
            <w:tcW w:w="734" w:type="dxa"/>
            <w:shd w:val="clear" w:color="auto" w:fill="auto"/>
            <w:vAlign w:val="center"/>
          </w:tcPr>
          <w:p w14:paraId="60FEAB33" w14:textId="77777777" w:rsidR="00B52D62" w:rsidRPr="00CE5CE6" w:rsidRDefault="00B52D62" w:rsidP="00CE5CE6">
            <w:pPr>
              <w:shd w:val="clear" w:color="auto" w:fill="FFFFFF" w:themeFill="background1"/>
              <w:rPr>
                <w:sz w:val="22"/>
                <w:szCs w:val="22"/>
              </w:rPr>
            </w:pPr>
            <w:r w:rsidRPr="00CE5CE6">
              <w:rPr>
                <w:sz w:val="22"/>
                <w:szCs w:val="22"/>
              </w:rPr>
              <w:t>7</w:t>
            </w:r>
          </w:p>
        </w:tc>
        <w:tc>
          <w:tcPr>
            <w:tcW w:w="3089" w:type="dxa"/>
            <w:shd w:val="clear" w:color="auto" w:fill="auto"/>
            <w:vAlign w:val="center"/>
          </w:tcPr>
          <w:p w14:paraId="24FAB199" w14:textId="77777777" w:rsidR="00B52D62" w:rsidRPr="00CE5CE6" w:rsidRDefault="00B52D62" w:rsidP="00CE5CE6">
            <w:pPr>
              <w:shd w:val="clear" w:color="auto" w:fill="FFFFFF" w:themeFill="background1"/>
              <w:rPr>
                <w:sz w:val="22"/>
                <w:szCs w:val="22"/>
              </w:rPr>
            </w:pPr>
            <w:r w:rsidRPr="00CE5CE6">
              <w:rPr>
                <w:sz w:val="22"/>
                <w:szCs w:val="22"/>
              </w:rPr>
              <w:t>Котельная № 8</w:t>
            </w:r>
          </w:p>
        </w:tc>
        <w:tc>
          <w:tcPr>
            <w:tcW w:w="6414" w:type="dxa"/>
            <w:shd w:val="clear" w:color="auto" w:fill="auto"/>
            <w:noWrap/>
            <w:vAlign w:val="center"/>
          </w:tcPr>
          <w:p w14:paraId="407C0DE7" w14:textId="77777777" w:rsidR="00B52D62" w:rsidRPr="00CE5CE6" w:rsidRDefault="00B52D62" w:rsidP="00CE5CE6">
            <w:pPr>
              <w:shd w:val="clear" w:color="auto" w:fill="FFFFFF" w:themeFill="background1"/>
              <w:rPr>
                <w:sz w:val="22"/>
                <w:szCs w:val="22"/>
              </w:rPr>
            </w:pPr>
            <w:r w:rsidRPr="00CE5CE6">
              <w:rPr>
                <w:sz w:val="22"/>
                <w:szCs w:val="22"/>
              </w:rPr>
              <w:t>ПРИМ-100 – 2 шт.</w:t>
            </w:r>
          </w:p>
        </w:tc>
      </w:tr>
      <w:tr w:rsidR="00B52D62" w:rsidRPr="00CE5CE6" w14:paraId="3E7123C8" w14:textId="77777777" w:rsidTr="00B52D62">
        <w:tc>
          <w:tcPr>
            <w:tcW w:w="734" w:type="dxa"/>
            <w:shd w:val="clear" w:color="auto" w:fill="auto"/>
            <w:vAlign w:val="center"/>
          </w:tcPr>
          <w:p w14:paraId="70FA552E" w14:textId="77777777" w:rsidR="00B52D62" w:rsidRPr="00CE5CE6" w:rsidRDefault="00B52D62" w:rsidP="00CE5CE6">
            <w:pPr>
              <w:shd w:val="clear" w:color="auto" w:fill="FFFFFF" w:themeFill="background1"/>
              <w:rPr>
                <w:sz w:val="22"/>
                <w:szCs w:val="22"/>
              </w:rPr>
            </w:pPr>
            <w:r w:rsidRPr="00CE5CE6">
              <w:rPr>
                <w:sz w:val="22"/>
                <w:szCs w:val="22"/>
              </w:rPr>
              <w:t>8</w:t>
            </w:r>
          </w:p>
        </w:tc>
        <w:tc>
          <w:tcPr>
            <w:tcW w:w="3089" w:type="dxa"/>
            <w:shd w:val="clear" w:color="auto" w:fill="auto"/>
            <w:vAlign w:val="center"/>
          </w:tcPr>
          <w:p w14:paraId="4EA2C038" w14:textId="77777777" w:rsidR="00B52D62" w:rsidRPr="00CE5CE6" w:rsidRDefault="00B52D62" w:rsidP="00CE5CE6">
            <w:pPr>
              <w:shd w:val="clear" w:color="auto" w:fill="FFFFFF" w:themeFill="background1"/>
              <w:rPr>
                <w:sz w:val="22"/>
                <w:szCs w:val="22"/>
              </w:rPr>
            </w:pPr>
            <w:r w:rsidRPr="00CE5CE6">
              <w:rPr>
                <w:sz w:val="22"/>
                <w:szCs w:val="22"/>
              </w:rPr>
              <w:t>Котельная № 9</w:t>
            </w:r>
          </w:p>
        </w:tc>
        <w:tc>
          <w:tcPr>
            <w:tcW w:w="6414" w:type="dxa"/>
            <w:shd w:val="clear" w:color="auto" w:fill="auto"/>
            <w:noWrap/>
            <w:vAlign w:val="center"/>
          </w:tcPr>
          <w:p w14:paraId="54B4FD95" w14:textId="77777777" w:rsidR="00B52D62" w:rsidRPr="00CE5CE6" w:rsidRDefault="00B52D62" w:rsidP="00CE5CE6">
            <w:pPr>
              <w:shd w:val="clear" w:color="auto" w:fill="FFFFFF" w:themeFill="background1"/>
              <w:rPr>
                <w:sz w:val="22"/>
                <w:szCs w:val="22"/>
              </w:rPr>
            </w:pPr>
            <w:r w:rsidRPr="00CE5CE6">
              <w:rPr>
                <w:sz w:val="22"/>
                <w:szCs w:val="22"/>
              </w:rPr>
              <w:t>ПРИМ-150 – 2 шт.</w:t>
            </w:r>
          </w:p>
        </w:tc>
      </w:tr>
      <w:tr w:rsidR="00B52D62" w:rsidRPr="00CE5CE6" w14:paraId="2355B358" w14:textId="77777777" w:rsidTr="00B52D62">
        <w:tc>
          <w:tcPr>
            <w:tcW w:w="734" w:type="dxa"/>
            <w:shd w:val="clear" w:color="auto" w:fill="auto"/>
            <w:vAlign w:val="center"/>
          </w:tcPr>
          <w:p w14:paraId="157683A7" w14:textId="77777777" w:rsidR="00B52D62" w:rsidRPr="00CE5CE6" w:rsidRDefault="00B52D62" w:rsidP="00CE5CE6">
            <w:pPr>
              <w:shd w:val="clear" w:color="auto" w:fill="FFFFFF" w:themeFill="background1"/>
              <w:rPr>
                <w:sz w:val="22"/>
                <w:szCs w:val="22"/>
              </w:rPr>
            </w:pPr>
            <w:r w:rsidRPr="00CE5CE6">
              <w:rPr>
                <w:sz w:val="22"/>
                <w:szCs w:val="22"/>
              </w:rPr>
              <w:t>9</w:t>
            </w:r>
          </w:p>
        </w:tc>
        <w:tc>
          <w:tcPr>
            <w:tcW w:w="3089" w:type="dxa"/>
            <w:shd w:val="clear" w:color="auto" w:fill="auto"/>
            <w:vAlign w:val="center"/>
          </w:tcPr>
          <w:p w14:paraId="7EA568E4" w14:textId="77777777" w:rsidR="00B52D62" w:rsidRPr="00CE5CE6" w:rsidRDefault="00B52D62" w:rsidP="00CE5CE6">
            <w:pPr>
              <w:shd w:val="clear" w:color="auto" w:fill="FFFFFF" w:themeFill="background1"/>
              <w:rPr>
                <w:sz w:val="22"/>
                <w:szCs w:val="22"/>
              </w:rPr>
            </w:pPr>
            <w:r w:rsidRPr="00CE5CE6">
              <w:rPr>
                <w:sz w:val="22"/>
                <w:szCs w:val="22"/>
              </w:rPr>
              <w:t>Котельная № 10</w:t>
            </w:r>
          </w:p>
        </w:tc>
        <w:tc>
          <w:tcPr>
            <w:tcW w:w="6414" w:type="dxa"/>
            <w:shd w:val="clear" w:color="auto" w:fill="auto"/>
            <w:noWrap/>
            <w:vAlign w:val="center"/>
          </w:tcPr>
          <w:p w14:paraId="2AB6011E" w14:textId="77777777" w:rsidR="00B52D62" w:rsidRPr="00CE5CE6" w:rsidRDefault="00B52D62" w:rsidP="00CE5CE6">
            <w:pPr>
              <w:shd w:val="clear" w:color="auto" w:fill="FFFFFF" w:themeFill="background1"/>
              <w:rPr>
                <w:sz w:val="22"/>
                <w:szCs w:val="22"/>
              </w:rPr>
            </w:pPr>
            <w:r w:rsidRPr="00CE5CE6">
              <w:rPr>
                <w:sz w:val="22"/>
                <w:szCs w:val="22"/>
              </w:rPr>
              <w:t>ВЭПС-ПБ -101 – 2 шт.</w:t>
            </w:r>
          </w:p>
        </w:tc>
      </w:tr>
      <w:tr w:rsidR="00B52D62" w:rsidRPr="00CE5CE6" w14:paraId="6F71CD30" w14:textId="77777777" w:rsidTr="00B52D62">
        <w:tc>
          <w:tcPr>
            <w:tcW w:w="734" w:type="dxa"/>
            <w:shd w:val="clear" w:color="auto" w:fill="auto"/>
            <w:vAlign w:val="center"/>
          </w:tcPr>
          <w:p w14:paraId="29CDE979" w14:textId="77777777" w:rsidR="00B52D62" w:rsidRPr="00CE5CE6" w:rsidRDefault="00B52D62" w:rsidP="00CE5CE6">
            <w:pPr>
              <w:shd w:val="clear" w:color="auto" w:fill="FFFFFF" w:themeFill="background1"/>
              <w:rPr>
                <w:sz w:val="22"/>
                <w:szCs w:val="22"/>
              </w:rPr>
            </w:pPr>
            <w:r w:rsidRPr="00CE5CE6">
              <w:rPr>
                <w:sz w:val="22"/>
                <w:szCs w:val="22"/>
              </w:rPr>
              <w:t>10</w:t>
            </w:r>
          </w:p>
        </w:tc>
        <w:tc>
          <w:tcPr>
            <w:tcW w:w="3089" w:type="dxa"/>
            <w:shd w:val="clear" w:color="auto" w:fill="auto"/>
            <w:vAlign w:val="center"/>
          </w:tcPr>
          <w:p w14:paraId="5B828AC4" w14:textId="77777777" w:rsidR="00B52D62" w:rsidRPr="00CE5CE6" w:rsidRDefault="00B52D62" w:rsidP="00CE5CE6">
            <w:pPr>
              <w:shd w:val="clear" w:color="auto" w:fill="FFFFFF" w:themeFill="background1"/>
              <w:rPr>
                <w:sz w:val="22"/>
                <w:szCs w:val="22"/>
              </w:rPr>
            </w:pPr>
            <w:r w:rsidRPr="00CE5CE6">
              <w:rPr>
                <w:sz w:val="22"/>
                <w:szCs w:val="22"/>
              </w:rPr>
              <w:t>Котельная № 12</w:t>
            </w:r>
          </w:p>
        </w:tc>
        <w:tc>
          <w:tcPr>
            <w:tcW w:w="6414" w:type="dxa"/>
            <w:shd w:val="clear" w:color="auto" w:fill="auto"/>
            <w:noWrap/>
            <w:vAlign w:val="center"/>
          </w:tcPr>
          <w:p w14:paraId="3A1269CE" w14:textId="77777777" w:rsidR="00B52D62" w:rsidRPr="00CE5CE6" w:rsidRDefault="00B52D62" w:rsidP="00CE5CE6">
            <w:pPr>
              <w:shd w:val="clear" w:color="auto" w:fill="FFFFFF" w:themeFill="background1"/>
              <w:rPr>
                <w:sz w:val="22"/>
                <w:szCs w:val="22"/>
              </w:rPr>
            </w:pPr>
            <w:r w:rsidRPr="00CE5CE6">
              <w:rPr>
                <w:sz w:val="22"/>
                <w:szCs w:val="22"/>
              </w:rPr>
              <w:t>ВЗЛЕТ ЭР-300 – 2 шт.</w:t>
            </w:r>
          </w:p>
        </w:tc>
      </w:tr>
      <w:tr w:rsidR="00B52D62" w:rsidRPr="00CE5CE6" w14:paraId="5AF18268" w14:textId="77777777" w:rsidTr="00B52D62">
        <w:tc>
          <w:tcPr>
            <w:tcW w:w="734" w:type="dxa"/>
            <w:shd w:val="clear" w:color="auto" w:fill="auto"/>
            <w:vAlign w:val="center"/>
          </w:tcPr>
          <w:p w14:paraId="7BD9A3F8" w14:textId="77777777" w:rsidR="00B52D62" w:rsidRPr="00CE5CE6" w:rsidRDefault="00B52D62" w:rsidP="00CE5CE6">
            <w:pPr>
              <w:shd w:val="clear" w:color="auto" w:fill="FFFFFF" w:themeFill="background1"/>
              <w:rPr>
                <w:sz w:val="22"/>
                <w:szCs w:val="22"/>
              </w:rPr>
            </w:pPr>
            <w:r w:rsidRPr="00CE5CE6">
              <w:rPr>
                <w:sz w:val="22"/>
                <w:szCs w:val="22"/>
              </w:rPr>
              <w:t>11</w:t>
            </w:r>
          </w:p>
        </w:tc>
        <w:tc>
          <w:tcPr>
            <w:tcW w:w="3089" w:type="dxa"/>
            <w:shd w:val="clear" w:color="auto" w:fill="auto"/>
            <w:vAlign w:val="center"/>
          </w:tcPr>
          <w:p w14:paraId="677452E8" w14:textId="77777777" w:rsidR="00B52D62" w:rsidRPr="00CE5CE6" w:rsidRDefault="00B52D62" w:rsidP="00CE5CE6">
            <w:pPr>
              <w:shd w:val="clear" w:color="auto" w:fill="FFFFFF" w:themeFill="background1"/>
              <w:rPr>
                <w:sz w:val="22"/>
                <w:szCs w:val="22"/>
              </w:rPr>
            </w:pPr>
            <w:r w:rsidRPr="00CE5CE6">
              <w:rPr>
                <w:sz w:val="22"/>
                <w:szCs w:val="22"/>
              </w:rPr>
              <w:t>Котельная № 14</w:t>
            </w:r>
          </w:p>
        </w:tc>
        <w:tc>
          <w:tcPr>
            <w:tcW w:w="6414" w:type="dxa"/>
            <w:shd w:val="clear" w:color="auto" w:fill="auto"/>
            <w:noWrap/>
            <w:vAlign w:val="center"/>
          </w:tcPr>
          <w:p w14:paraId="749D8B2F" w14:textId="77777777" w:rsidR="00B52D62" w:rsidRPr="00CE5CE6" w:rsidRDefault="00B52D62" w:rsidP="00CE5CE6">
            <w:pPr>
              <w:shd w:val="clear" w:color="auto" w:fill="FFFFFF" w:themeFill="background1"/>
              <w:rPr>
                <w:sz w:val="22"/>
                <w:szCs w:val="22"/>
              </w:rPr>
            </w:pPr>
            <w:r w:rsidRPr="00CE5CE6">
              <w:rPr>
                <w:sz w:val="22"/>
                <w:szCs w:val="22"/>
              </w:rPr>
              <w:t>ПРИМ-150 – 2 шт.</w:t>
            </w:r>
          </w:p>
        </w:tc>
      </w:tr>
      <w:tr w:rsidR="00B52D62" w:rsidRPr="00CE5CE6" w14:paraId="712ECE10" w14:textId="77777777" w:rsidTr="00B52D62">
        <w:tc>
          <w:tcPr>
            <w:tcW w:w="734" w:type="dxa"/>
            <w:shd w:val="clear" w:color="auto" w:fill="auto"/>
            <w:vAlign w:val="center"/>
          </w:tcPr>
          <w:p w14:paraId="7E24C531" w14:textId="77777777" w:rsidR="00B52D62" w:rsidRPr="00CE5CE6" w:rsidRDefault="00B52D62" w:rsidP="00CE5CE6">
            <w:pPr>
              <w:shd w:val="clear" w:color="auto" w:fill="FFFFFF" w:themeFill="background1"/>
              <w:rPr>
                <w:sz w:val="22"/>
                <w:szCs w:val="22"/>
              </w:rPr>
            </w:pPr>
            <w:r w:rsidRPr="00CE5CE6">
              <w:rPr>
                <w:sz w:val="22"/>
                <w:szCs w:val="22"/>
              </w:rPr>
              <w:t>12</w:t>
            </w:r>
          </w:p>
        </w:tc>
        <w:tc>
          <w:tcPr>
            <w:tcW w:w="3089" w:type="dxa"/>
            <w:shd w:val="clear" w:color="auto" w:fill="auto"/>
            <w:vAlign w:val="center"/>
          </w:tcPr>
          <w:p w14:paraId="63ADDAD7" w14:textId="77777777" w:rsidR="00B52D62" w:rsidRPr="00CE5CE6" w:rsidRDefault="00B52D62" w:rsidP="00CE5CE6">
            <w:pPr>
              <w:shd w:val="clear" w:color="auto" w:fill="FFFFFF" w:themeFill="background1"/>
              <w:rPr>
                <w:sz w:val="22"/>
                <w:szCs w:val="22"/>
              </w:rPr>
            </w:pPr>
            <w:r w:rsidRPr="00CE5CE6">
              <w:rPr>
                <w:sz w:val="22"/>
                <w:szCs w:val="22"/>
              </w:rPr>
              <w:t>Котельная № 15</w:t>
            </w:r>
          </w:p>
        </w:tc>
        <w:tc>
          <w:tcPr>
            <w:tcW w:w="6414" w:type="dxa"/>
            <w:shd w:val="clear" w:color="auto" w:fill="auto"/>
            <w:noWrap/>
            <w:vAlign w:val="center"/>
          </w:tcPr>
          <w:p w14:paraId="1FB155A1" w14:textId="77777777" w:rsidR="00B52D62" w:rsidRPr="00CE5CE6" w:rsidRDefault="00B52D62" w:rsidP="00CE5CE6">
            <w:pPr>
              <w:shd w:val="clear" w:color="auto" w:fill="FFFFFF" w:themeFill="background1"/>
              <w:rPr>
                <w:sz w:val="22"/>
                <w:szCs w:val="22"/>
              </w:rPr>
            </w:pPr>
            <w:r w:rsidRPr="00CE5CE6">
              <w:rPr>
                <w:sz w:val="22"/>
                <w:szCs w:val="22"/>
              </w:rPr>
              <w:t>ВЭПС-200 – 2 шт., ПРИМ-50 – 2 шт.</w:t>
            </w:r>
          </w:p>
        </w:tc>
      </w:tr>
      <w:tr w:rsidR="00B52D62" w:rsidRPr="00CE5CE6" w14:paraId="2F65ABDB" w14:textId="77777777" w:rsidTr="00B52D62">
        <w:tc>
          <w:tcPr>
            <w:tcW w:w="734" w:type="dxa"/>
            <w:shd w:val="clear" w:color="auto" w:fill="auto"/>
            <w:vAlign w:val="center"/>
          </w:tcPr>
          <w:p w14:paraId="2BA42E14" w14:textId="77777777" w:rsidR="00B52D62" w:rsidRPr="00CE5CE6" w:rsidRDefault="00B52D62" w:rsidP="00CE5CE6">
            <w:pPr>
              <w:shd w:val="clear" w:color="auto" w:fill="FFFFFF" w:themeFill="background1"/>
              <w:rPr>
                <w:sz w:val="22"/>
                <w:szCs w:val="22"/>
              </w:rPr>
            </w:pPr>
            <w:r w:rsidRPr="00CE5CE6">
              <w:rPr>
                <w:sz w:val="22"/>
                <w:szCs w:val="22"/>
              </w:rPr>
              <w:t>13</w:t>
            </w:r>
          </w:p>
        </w:tc>
        <w:tc>
          <w:tcPr>
            <w:tcW w:w="3089" w:type="dxa"/>
            <w:shd w:val="clear" w:color="auto" w:fill="auto"/>
            <w:vAlign w:val="center"/>
          </w:tcPr>
          <w:p w14:paraId="54888F41" w14:textId="77777777" w:rsidR="00B52D62" w:rsidRPr="00CE5CE6" w:rsidRDefault="00B52D62" w:rsidP="00CE5CE6">
            <w:pPr>
              <w:shd w:val="clear" w:color="auto" w:fill="FFFFFF" w:themeFill="background1"/>
              <w:rPr>
                <w:sz w:val="22"/>
                <w:szCs w:val="22"/>
              </w:rPr>
            </w:pPr>
            <w:r w:rsidRPr="00CE5CE6">
              <w:rPr>
                <w:sz w:val="22"/>
                <w:szCs w:val="22"/>
              </w:rPr>
              <w:t>Котельная № 16</w:t>
            </w:r>
          </w:p>
        </w:tc>
        <w:tc>
          <w:tcPr>
            <w:tcW w:w="6414" w:type="dxa"/>
            <w:shd w:val="clear" w:color="auto" w:fill="auto"/>
            <w:noWrap/>
            <w:vAlign w:val="center"/>
          </w:tcPr>
          <w:p w14:paraId="15EC903A" w14:textId="77777777" w:rsidR="00B52D62" w:rsidRPr="00CE5CE6" w:rsidRDefault="00B52D62" w:rsidP="00CE5CE6">
            <w:pPr>
              <w:shd w:val="clear" w:color="auto" w:fill="FFFFFF" w:themeFill="background1"/>
              <w:rPr>
                <w:sz w:val="22"/>
                <w:szCs w:val="22"/>
              </w:rPr>
            </w:pPr>
            <w:r w:rsidRPr="00CE5CE6">
              <w:rPr>
                <w:sz w:val="22"/>
                <w:szCs w:val="22"/>
              </w:rPr>
              <w:t>ПРИМ-80 – 2 шт.</w:t>
            </w:r>
          </w:p>
        </w:tc>
      </w:tr>
      <w:tr w:rsidR="00B52D62" w:rsidRPr="00CE5CE6" w14:paraId="349F7231" w14:textId="77777777" w:rsidTr="00B52D62">
        <w:tc>
          <w:tcPr>
            <w:tcW w:w="734" w:type="dxa"/>
            <w:shd w:val="clear" w:color="auto" w:fill="auto"/>
            <w:vAlign w:val="center"/>
          </w:tcPr>
          <w:p w14:paraId="6A7EBF88" w14:textId="77777777" w:rsidR="00B52D62" w:rsidRPr="00CE5CE6" w:rsidRDefault="00B52D62" w:rsidP="00CE5CE6">
            <w:pPr>
              <w:shd w:val="clear" w:color="auto" w:fill="FFFFFF" w:themeFill="background1"/>
              <w:rPr>
                <w:sz w:val="22"/>
                <w:szCs w:val="22"/>
              </w:rPr>
            </w:pPr>
            <w:r w:rsidRPr="00CE5CE6">
              <w:rPr>
                <w:sz w:val="22"/>
                <w:szCs w:val="22"/>
              </w:rPr>
              <w:t>14</w:t>
            </w:r>
          </w:p>
        </w:tc>
        <w:tc>
          <w:tcPr>
            <w:tcW w:w="3089" w:type="dxa"/>
            <w:shd w:val="clear" w:color="auto" w:fill="auto"/>
            <w:vAlign w:val="center"/>
          </w:tcPr>
          <w:p w14:paraId="1B86AF7B" w14:textId="77777777" w:rsidR="00B52D62" w:rsidRPr="00CE5CE6" w:rsidRDefault="00B52D62" w:rsidP="00CE5CE6">
            <w:pPr>
              <w:shd w:val="clear" w:color="auto" w:fill="FFFFFF" w:themeFill="background1"/>
              <w:rPr>
                <w:sz w:val="22"/>
                <w:szCs w:val="22"/>
              </w:rPr>
            </w:pPr>
            <w:r w:rsidRPr="00CE5CE6">
              <w:rPr>
                <w:sz w:val="22"/>
                <w:szCs w:val="22"/>
              </w:rPr>
              <w:t>Котельная № 17</w:t>
            </w:r>
          </w:p>
        </w:tc>
        <w:tc>
          <w:tcPr>
            <w:tcW w:w="6414" w:type="dxa"/>
            <w:shd w:val="clear" w:color="auto" w:fill="auto"/>
            <w:noWrap/>
            <w:vAlign w:val="center"/>
          </w:tcPr>
          <w:p w14:paraId="1906CAD1" w14:textId="77777777" w:rsidR="00B52D62" w:rsidRPr="00CE5CE6" w:rsidRDefault="00B52D62" w:rsidP="00CE5CE6">
            <w:pPr>
              <w:shd w:val="clear" w:color="auto" w:fill="FFFFFF" w:themeFill="background1"/>
              <w:rPr>
                <w:sz w:val="22"/>
                <w:szCs w:val="22"/>
              </w:rPr>
            </w:pPr>
            <w:r w:rsidRPr="00CE5CE6">
              <w:rPr>
                <w:sz w:val="22"/>
                <w:szCs w:val="22"/>
              </w:rPr>
              <w:t>ПРИМ-100 – 2 шт.</w:t>
            </w:r>
          </w:p>
        </w:tc>
      </w:tr>
      <w:tr w:rsidR="00B52D62" w:rsidRPr="00CE5CE6" w14:paraId="3BEB4FEC" w14:textId="77777777" w:rsidTr="00B52D62">
        <w:tc>
          <w:tcPr>
            <w:tcW w:w="734" w:type="dxa"/>
            <w:shd w:val="clear" w:color="auto" w:fill="auto"/>
            <w:vAlign w:val="center"/>
          </w:tcPr>
          <w:p w14:paraId="63EC9977" w14:textId="77777777" w:rsidR="00B52D62" w:rsidRPr="00CE5CE6" w:rsidRDefault="00B52D62" w:rsidP="00CE5CE6">
            <w:pPr>
              <w:shd w:val="clear" w:color="auto" w:fill="FFFFFF" w:themeFill="background1"/>
              <w:rPr>
                <w:sz w:val="22"/>
                <w:szCs w:val="22"/>
              </w:rPr>
            </w:pPr>
            <w:r w:rsidRPr="00CE5CE6">
              <w:rPr>
                <w:sz w:val="22"/>
                <w:szCs w:val="22"/>
              </w:rPr>
              <w:t>15</w:t>
            </w:r>
          </w:p>
        </w:tc>
        <w:tc>
          <w:tcPr>
            <w:tcW w:w="3089" w:type="dxa"/>
            <w:shd w:val="clear" w:color="auto" w:fill="auto"/>
            <w:vAlign w:val="center"/>
          </w:tcPr>
          <w:p w14:paraId="06C85801" w14:textId="77777777" w:rsidR="00B52D62" w:rsidRPr="00CE5CE6" w:rsidRDefault="00B52D62" w:rsidP="00CE5CE6">
            <w:pPr>
              <w:shd w:val="clear" w:color="auto" w:fill="FFFFFF" w:themeFill="background1"/>
              <w:rPr>
                <w:sz w:val="22"/>
                <w:szCs w:val="22"/>
              </w:rPr>
            </w:pPr>
            <w:r w:rsidRPr="00CE5CE6">
              <w:rPr>
                <w:sz w:val="22"/>
                <w:szCs w:val="22"/>
              </w:rPr>
              <w:t>Котельная № 19</w:t>
            </w:r>
          </w:p>
        </w:tc>
        <w:tc>
          <w:tcPr>
            <w:tcW w:w="6414" w:type="dxa"/>
            <w:shd w:val="clear" w:color="auto" w:fill="auto"/>
            <w:noWrap/>
            <w:vAlign w:val="center"/>
          </w:tcPr>
          <w:p w14:paraId="4EE4D5CF" w14:textId="77777777" w:rsidR="00B52D62" w:rsidRPr="00CE5CE6" w:rsidRDefault="00B52D62" w:rsidP="00CE5CE6">
            <w:pPr>
              <w:shd w:val="clear" w:color="auto" w:fill="FFFFFF" w:themeFill="background1"/>
              <w:rPr>
                <w:sz w:val="22"/>
                <w:szCs w:val="22"/>
              </w:rPr>
            </w:pPr>
            <w:r w:rsidRPr="00CE5CE6">
              <w:rPr>
                <w:sz w:val="22"/>
                <w:szCs w:val="22"/>
              </w:rPr>
              <w:t>ВЭПС-300 – 2 шт.</w:t>
            </w:r>
          </w:p>
        </w:tc>
      </w:tr>
      <w:tr w:rsidR="00B52D62" w:rsidRPr="00CE5CE6" w14:paraId="1EA8FE6E" w14:textId="77777777" w:rsidTr="00B52D62">
        <w:tc>
          <w:tcPr>
            <w:tcW w:w="734" w:type="dxa"/>
            <w:shd w:val="clear" w:color="auto" w:fill="auto"/>
            <w:vAlign w:val="center"/>
          </w:tcPr>
          <w:p w14:paraId="4D65F5E3" w14:textId="77777777" w:rsidR="00B52D62" w:rsidRPr="00CE5CE6" w:rsidRDefault="00B52D62" w:rsidP="00CE5CE6">
            <w:pPr>
              <w:shd w:val="clear" w:color="auto" w:fill="FFFFFF" w:themeFill="background1"/>
              <w:rPr>
                <w:b/>
                <w:sz w:val="22"/>
                <w:szCs w:val="22"/>
              </w:rPr>
            </w:pPr>
            <w:r w:rsidRPr="00CE5CE6">
              <w:rPr>
                <w:b/>
                <w:sz w:val="22"/>
                <w:szCs w:val="22"/>
              </w:rPr>
              <w:t>4</w:t>
            </w:r>
          </w:p>
        </w:tc>
        <w:tc>
          <w:tcPr>
            <w:tcW w:w="3089" w:type="dxa"/>
            <w:shd w:val="clear" w:color="auto" w:fill="auto"/>
            <w:vAlign w:val="center"/>
          </w:tcPr>
          <w:p w14:paraId="5B96E78B" w14:textId="77777777" w:rsidR="00B52D62" w:rsidRPr="00CE5CE6" w:rsidRDefault="004F06F5" w:rsidP="00CE5CE6">
            <w:pPr>
              <w:shd w:val="clear" w:color="auto" w:fill="FFFFFF" w:themeFill="background1"/>
              <w:rPr>
                <w:b/>
                <w:sz w:val="22"/>
                <w:szCs w:val="22"/>
              </w:rPr>
            </w:pPr>
            <w:r w:rsidRPr="00CE5CE6">
              <w:rPr>
                <w:b/>
                <w:sz w:val="22"/>
                <w:szCs w:val="22"/>
              </w:rPr>
              <w:t>СГМУП</w:t>
            </w:r>
            <w:r w:rsidR="00B52D62" w:rsidRPr="00CE5CE6">
              <w:rPr>
                <w:b/>
                <w:sz w:val="22"/>
                <w:szCs w:val="22"/>
              </w:rPr>
              <w:t xml:space="preserve"> «Тепловик»</w:t>
            </w:r>
          </w:p>
        </w:tc>
        <w:tc>
          <w:tcPr>
            <w:tcW w:w="6414" w:type="dxa"/>
            <w:vMerge w:val="restart"/>
            <w:shd w:val="clear" w:color="auto" w:fill="auto"/>
            <w:noWrap/>
            <w:vAlign w:val="center"/>
          </w:tcPr>
          <w:p w14:paraId="473DB6C8" w14:textId="77777777" w:rsidR="00B52D62" w:rsidRPr="00CE5CE6" w:rsidRDefault="00B52D62" w:rsidP="00CE5CE6">
            <w:pPr>
              <w:shd w:val="clear" w:color="auto" w:fill="FFFFFF" w:themeFill="background1"/>
              <w:rPr>
                <w:sz w:val="22"/>
                <w:szCs w:val="22"/>
              </w:rPr>
            </w:pPr>
            <w:r w:rsidRPr="00CE5CE6">
              <w:rPr>
                <w:sz w:val="22"/>
                <w:szCs w:val="22"/>
              </w:rPr>
              <w:t>Все котельные оснащены узлами учета тепловой энергии</w:t>
            </w:r>
          </w:p>
          <w:p w14:paraId="2599F717" w14:textId="77777777" w:rsidR="00B52D62" w:rsidRPr="00CE5CE6" w:rsidRDefault="00B52D62" w:rsidP="00CE5CE6">
            <w:pPr>
              <w:shd w:val="clear" w:color="auto" w:fill="FFFFFF" w:themeFill="background1"/>
              <w:rPr>
                <w:sz w:val="22"/>
                <w:szCs w:val="22"/>
              </w:rPr>
            </w:pPr>
          </w:p>
        </w:tc>
      </w:tr>
      <w:tr w:rsidR="00B52D62" w:rsidRPr="00CE5CE6" w14:paraId="51F5DE58" w14:textId="77777777" w:rsidTr="00B52D62">
        <w:tc>
          <w:tcPr>
            <w:tcW w:w="734" w:type="dxa"/>
            <w:shd w:val="clear" w:color="auto" w:fill="auto"/>
            <w:vAlign w:val="center"/>
          </w:tcPr>
          <w:p w14:paraId="543589F7" w14:textId="77777777" w:rsidR="00B52D62" w:rsidRPr="00CE5CE6" w:rsidRDefault="00B52D62" w:rsidP="00CE5CE6">
            <w:pPr>
              <w:shd w:val="clear" w:color="auto" w:fill="FFFFFF" w:themeFill="background1"/>
              <w:rPr>
                <w:sz w:val="22"/>
                <w:szCs w:val="22"/>
              </w:rPr>
            </w:pPr>
            <w:r w:rsidRPr="00CE5CE6">
              <w:rPr>
                <w:sz w:val="22"/>
                <w:szCs w:val="22"/>
              </w:rPr>
              <w:t>1</w:t>
            </w:r>
          </w:p>
        </w:tc>
        <w:tc>
          <w:tcPr>
            <w:tcW w:w="3089" w:type="dxa"/>
            <w:shd w:val="clear" w:color="auto" w:fill="auto"/>
            <w:vAlign w:val="center"/>
          </w:tcPr>
          <w:p w14:paraId="24FAB7ED" w14:textId="77777777" w:rsidR="00B52D62" w:rsidRPr="00CE5CE6" w:rsidRDefault="00B52D62" w:rsidP="00CE5CE6">
            <w:pPr>
              <w:shd w:val="clear" w:color="auto" w:fill="FFFFFF" w:themeFill="background1"/>
              <w:rPr>
                <w:sz w:val="22"/>
                <w:szCs w:val="22"/>
              </w:rPr>
            </w:pPr>
            <w:r w:rsidRPr="00CE5CE6">
              <w:rPr>
                <w:sz w:val="22"/>
                <w:szCs w:val="22"/>
              </w:rPr>
              <w:t>Котельная № 1 п. Юность</w:t>
            </w:r>
          </w:p>
        </w:tc>
        <w:tc>
          <w:tcPr>
            <w:tcW w:w="6414" w:type="dxa"/>
            <w:vMerge/>
            <w:shd w:val="clear" w:color="auto" w:fill="auto"/>
            <w:noWrap/>
            <w:vAlign w:val="center"/>
          </w:tcPr>
          <w:p w14:paraId="416EC7DA" w14:textId="77777777" w:rsidR="00B52D62" w:rsidRPr="00CE5CE6" w:rsidRDefault="00B52D62" w:rsidP="00CE5CE6">
            <w:pPr>
              <w:shd w:val="clear" w:color="auto" w:fill="FFFFFF" w:themeFill="background1"/>
              <w:rPr>
                <w:sz w:val="22"/>
                <w:szCs w:val="22"/>
              </w:rPr>
            </w:pPr>
          </w:p>
        </w:tc>
      </w:tr>
      <w:tr w:rsidR="00B52D62" w:rsidRPr="00CE5CE6" w14:paraId="40577486" w14:textId="77777777" w:rsidTr="00B52D62">
        <w:tc>
          <w:tcPr>
            <w:tcW w:w="734" w:type="dxa"/>
            <w:shd w:val="clear" w:color="auto" w:fill="auto"/>
            <w:vAlign w:val="center"/>
          </w:tcPr>
          <w:p w14:paraId="605FC23D" w14:textId="77777777" w:rsidR="00B52D62" w:rsidRPr="00CE5CE6" w:rsidRDefault="00B52D62" w:rsidP="00CE5CE6">
            <w:pPr>
              <w:shd w:val="clear" w:color="auto" w:fill="FFFFFF" w:themeFill="background1"/>
              <w:rPr>
                <w:sz w:val="22"/>
                <w:szCs w:val="22"/>
              </w:rPr>
            </w:pPr>
            <w:r w:rsidRPr="00CE5CE6">
              <w:rPr>
                <w:sz w:val="22"/>
                <w:szCs w:val="22"/>
              </w:rPr>
              <w:t>2</w:t>
            </w:r>
          </w:p>
        </w:tc>
        <w:tc>
          <w:tcPr>
            <w:tcW w:w="3089" w:type="dxa"/>
            <w:shd w:val="clear" w:color="auto" w:fill="auto"/>
            <w:vAlign w:val="center"/>
          </w:tcPr>
          <w:p w14:paraId="54AB8A0E" w14:textId="77777777" w:rsidR="00B52D62" w:rsidRPr="00CE5CE6" w:rsidRDefault="00B52D62" w:rsidP="00CE5CE6">
            <w:pPr>
              <w:shd w:val="clear" w:color="auto" w:fill="FFFFFF" w:themeFill="background1"/>
              <w:rPr>
                <w:sz w:val="22"/>
                <w:szCs w:val="22"/>
              </w:rPr>
            </w:pPr>
            <w:r w:rsidRPr="00CE5CE6">
              <w:rPr>
                <w:sz w:val="22"/>
                <w:szCs w:val="22"/>
              </w:rPr>
              <w:t>Котельная № 5 п. Таежный</w:t>
            </w:r>
          </w:p>
        </w:tc>
        <w:tc>
          <w:tcPr>
            <w:tcW w:w="6414" w:type="dxa"/>
            <w:vMerge/>
            <w:shd w:val="clear" w:color="auto" w:fill="auto"/>
            <w:noWrap/>
            <w:vAlign w:val="center"/>
          </w:tcPr>
          <w:p w14:paraId="53DC2A81" w14:textId="77777777" w:rsidR="00B52D62" w:rsidRPr="00CE5CE6" w:rsidRDefault="00B52D62" w:rsidP="00CE5CE6">
            <w:pPr>
              <w:shd w:val="clear" w:color="auto" w:fill="FFFFFF" w:themeFill="background1"/>
              <w:rPr>
                <w:sz w:val="22"/>
                <w:szCs w:val="22"/>
              </w:rPr>
            </w:pPr>
          </w:p>
        </w:tc>
      </w:tr>
      <w:tr w:rsidR="00B52D62" w:rsidRPr="00CE5CE6" w14:paraId="789AA58B" w14:textId="77777777" w:rsidTr="00B52D62">
        <w:tc>
          <w:tcPr>
            <w:tcW w:w="734" w:type="dxa"/>
            <w:shd w:val="clear" w:color="auto" w:fill="auto"/>
            <w:vAlign w:val="center"/>
          </w:tcPr>
          <w:p w14:paraId="761E1477" w14:textId="77777777" w:rsidR="00B52D62" w:rsidRPr="00CE5CE6" w:rsidRDefault="00B52D62" w:rsidP="00CE5CE6">
            <w:pPr>
              <w:shd w:val="clear" w:color="auto" w:fill="FFFFFF" w:themeFill="background1"/>
              <w:rPr>
                <w:sz w:val="22"/>
                <w:szCs w:val="22"/>
              </w:rPr>
            </w:pPr>
            <w:r w:rsidRPr="00CE5CE6">
              <w:rPr>
                <w:sz w:val="22"/>
                <w:szCs w:val="22"/>
              </w:rPr>
              <w:t>3</w:t>
            </w:r>
          </w:p>
        </w:tc>
        <w:tc>
          <w:tcPr>
            <w:tcW w:w="3089" w:type="dxa"/>
            <w:shd w:val="clear" w:color="auto" w:fill="auto"/>
            <w:vAlign w:val="center"/>
          </w:tcPr>
          <w:p w14:paraId="7B04069F" w14:textId="77777777" w:rsidR="00B52D62" w:rsidRPr="00CE5CE6" w:rsidRDefault="00B52D62" w:rsidP="00CE5CE6">
            <w:pPr>
              <w:shd w:val="clear" w:color="auto" w:fill="FFFFFF" w:themeFill="background1"/>
              <w:rPr>
                <w:sz w:val="22"/>
                <w:szCs w:val="22"/>
              </w:rPr>
            </w:pPr>
            <w:r w:rsidRPr="00CE5CE6">
              <w:rPr>
                <w:sz w:val="22"/>
                <w:szCs w:val="22"/>
              </w:rPr>
              <w:t>Котельная № 8 п. Лунный</w:t>
            </w:r>
          </w:p>
        </w:tc>
        <w:tc>
          <w:tcPr>
            <w:tcW w:w="6414" w:type="dxa"/>
            <w:vMerge/>
            <w:shd w:val="clear" w:color="auto" w:fill="auto"/>
            <w:noWrap/>
            <w:vAlign w:val="center"/>
          </w:tcPr>
          <w:p w14:paraId="647F0974" w14:textId="77777777" w:rsidR="00B52D62" w:rsidRPr="00CE5CE6" w:rsidRDefault="00B52D62" w:rsidP="00CE5CE6">
            <w:pPr>
              <w:shd w:val="clear" w:color="auto" w:fill="FFFFFF" w:themeFill="background1"/>
              <w:rPr>
                <w:sz w:val="22"/>
                <w:szCs w:val="22"/>
              </w:rPr>
            </w:pPr>
          </w:p>
        </w:tc>
      </w:tr>
      <w:tr w:rsidR="00B52D62" w:rsidRPr="00CE5CE6" w14:paraId="6463F89D" w14:textId="77777777" w:rsidTr="00B52D62">
        <w:tc>
          <w:tcPr>
            <w:tcW w:w="734" w:type="dxa"/>
            <w:shd w:val="clear" w:color="auto" w:fill="auto"/>
            <w:vAlign w:val="center"/>
          </w:tcPr>
          <w:p w14:paraId="5FCDAFBE" w14:textId="77777777" w:rsidR="00B52D62" w:rsidRPr="00CE5CE6" w:rsidRDefault="00B52D62" w:rsidP="00CE5CE6">
            <w:pPr>
              <w:shd w:val="clear" w:color="auto" w:fill="FFFFFF" w:themeFill="background1"/>
              <w:rPr>
                <w:sz w:val="22"/>
                <w:szCs w:val="22"/>
              </w:rPr>
            </w:pPr>
            <w:r w:rsidRPr="00CE5CE6">
              <w:rPr>
                <w:sz w:val="22"/>
                <w:szCs w:val="22"/>
              </w:rPr>
              <w:t>4</w:t>
            </w:r>
          </w:p>
        </w:tc>
        <w:tc>
          <w:tcPr>
            <w:tcW w:w="3089" w:type="dxa"/>
            <w:shd w:val="clear" w:color="auto" w:fill="auto"/>
            <w:vAlign w:val="center"/>
          </w:tcPr>
          <w:p w14:paraId="70DBFBBD" w14:textId="77777777" w:rsidR="00B52D62" w:rsidRPr="00CE5CE6" w:rsidRDefault="00B52D62" w:rsidP="00CE5CE6">
            <w:pPr>
              <w:shd w:val="clear" w:color="auto" w:fill="FFFFFF" w:themeFill="background1"/>
              <w:rPr>
                <w:sz w:val="22"/>
                <w:szCs w:val="22"/>
              </w:rPr>
            </w:pPr>
            <w:r w:rsidRPr="00CE5CE6">
              <w:rPr>
                <w:sz w:val="22"/>
                <w:szCs w:val="22"/>
              </w:rPr>
              <w:t>Котельная № 9 п. Медвежий угол</w:t>
            </w:r>
          </w:p>
        </w:tc>
        <w:tc>
          <w:tcPr>
            <w:tcW w:w="6414" w:type="dxa"/>
            <w:vMerge/>
            <w:shd w:val="clear" w:color="auto" w:fill="auto"/>
            <w:noWrap/>
            <w:vAlign w:val="center"/>
          </w:tcPr>
          <w:p w14:paraId="42557B32" w14:textId="77777777" w:rsidR="00B52D62" w:rsidRPr="00CE5CE6" w:rsidRDefault="00B52D62" w:rsidP="00CE5CE6">
            <w:pPr>
              <w:shd w:val="clear" w:color="auto" w:fill="FFFFFF" w:themeFill="background1"/>
              <w:rPr>
                <w:sz w:val="22"/>
                <w:szCs w:val="22"/>
              </w:rPr>
            </w:pPr>
          </w:p>
        </w:tc>
      </w:tr>
      <w:tr w:rsidR="00B52D62" w:rsidRPr="00CE5CE6" w14:paraId="54CDE6AB" w14:textId="77777777" w:rsidTr="00B52D62">
        <w:tc>
          <w:tcPr>
            <w:tcW w:w="734" w:type="dxa"/>
            <w:shd w:val="clear" w:color="auto" w:fill="auto"/>
            <w:vAlign w:val="center"/>
          </w:tcPr>
          <w:p w14:paraId="6A459BDD" w14:textId="77777777" w:rsidR="00B52D62" w:rsidRPr="00CE5CE6" w:rsidRDefault="00B52D62" w:rsidP="00CE5CE6">
            <w:pPr>
              <w:shd w:val="clear" w:color="auto" w:fill="FFFFFF" w:themeFill="background1"/>
              <w:rPr>
                <w:sz w:val="22"/>
                <w:szCs w:val="22"/>
              </w:rPr>
            </w:pPr>
            <w:r w:rsidRPr="00CE5CE6">
              <w:rPr>
                <w:sz w:val="22"/>
                <w:szCs w:val="22"/>
              </w:rPr>
              <w:t>5</w:t>
            </w:r>
          </w:p>
        </w:tc>
        <w:tc>
          <w:tcPr>
            <w:tcW w:w="3089" w:type="dxa"/>
            <w:shd w:val="clear" w:color="auto" w:fill="auto"/>
            <w:vAlign w:val="center"/>
          </w:tcPr>
          <w:p w14:paraId="0B795EA8" w14:textId="77777777" w:rsidR="00B52D62" w:rsidRPr="00CE5CE6" w:rsidRDefault="00B52D62" w:rsidP="00CE5CE6">
            <w:pPr>
              <w:shd w:val="clear" w:color="auto" w:fill="FFFFFF" w:themeFill="background1"/>
              <w:rPr>
                <w:sz w:val="22"/>
                <w:szCs w:val="22"/>
              </w:rPr>
            </w:pPr>
            <w:r w:rsidRPr="00CE5CE6">
              <w:rPr>
                <w:sz w:val="22"/>
                <w:szCs w:val="22"/>
              </w:rPr>
              <w:t>Котельная № 10 п. Снежный</w:t>
            </w:r>
          </w:p>
        </w:tc>
        <w:tc>
          <w:tcPr>
            <w:tcW w:w="6414" w:type="dxa"/>
            <w:vMerge/>
            <w:shd w:val="clear" w:color="auto" w:fill="auto"/>
            <w:noWrap/>
            <w:vAlign w:val="center"/>
          </w:tcPr>
          <w:p w14:paraId="4A30FFB0" w14:textId="77777777" w:rsidR="00B52D62" w:rsidRPr="00CE5CE6" w:rsidRDefault="00B52D62" w:rsidP="00CE5CE6">
            <w:pPr>
              <w:shd w:val="clear" w:color="auto" w:fill="FFFFFF" w:themeFill="background1"/>
              <w:rPr>
                <w:sz w:val="22"/>
                <w:szCs w:val="22"/>
              </w:rPr>
            </w:pPr>
          </w:p>
        </w:tc>
      </w:tr>
      <w:tr w:rsidR="00B52D62" w:rsidRPr="00CE5CE6" w14:paraId="3F8B8ABE" w14:textId="77777777" w:rsidTr="00B52D62">
        <w:tc>
          <w:tcPr>
            <w:tcW w:w="734" w:type="dxa"/>
            <w:shd w:val="clear" w:color="auto" w:fill="auto"/>
            <w:vAlign w:val="center"/>
          </w:tcPr>
          <w:p w14:paraId="7A16FEE4" w14:textId="77777777" w:rsidR="00B52D62" w:rsidRPr="00CE5CE6" w:rsidRDefault="00B52D62" w:rsidP="00CE5CE6">
            <w:pPr>
              <w:shd w:val="clear" w:color="auto" w:fill="FFFFFF" w:themeFill="background1"/>
              <w:rPr>
                <w:sz w:val="22"/>
                <w:szCs w:val="22"/>
              </w:rPr>
            </w:pPr>
            <w:r w:rsidRPr="00CE5CE6">
              <w:rPr>
                <w:sz w:val="22"/>
                <w:szCs w:val="22"/>
              </w:rPr>
              <w:t>6</w:t>
            </w:r>
          </w:p>
        </w:tc>
        <w:tc>
          <w:tcPr>
            <w:tcW w:w="3089" w:type="dxa"/>
            <w:shd w:val="clear" w:color="auto" w:fill="auto"/>
            <w:vAlign w:val="center"/>
          </w:tcPr>
          <w:p w14:paraId="5F3D69B0" w14:textId="77777777" w:rsidR="00B52D62" w:rsidRPr="00CE5CE6" w:rsidRDefault="00B52D62" w:rsidP="00CE5CE6">
            <w:pPr>
              <w:shd w:val="clear" w:color="auto" w:fill="FFFFFF" w:themeFill="background1"/>
              <w:rPr>
                <w:sz w:val="22"/>
                <w:szCs w:val="22"/>
              </w:rPr>
            </w:pPr>
            <w:r w:rsidRPr="00CE5CE6">
              <w:rPr>
                <w:sz w:val="22"/>
                <w:szCs w:val="22"/>
              </w:rPr>
              <w:t>Котельная № 11 п. Снежный</w:t>
            </w:r>
          </w:p>
        </w:tc>
        <w:tc>
          <w:tcPr>
            <w:tcW w:w="6414" w:type="dxa"/>
            <w:vMerge/>
            <w:shd w:val="clear" w:color="auto" w:fill="auto"/>
            <w:noWrap/>
            <w:vAlign w:val="center"/>
          </w:tcPr>
          <w:p w14:paraId="520C5E54" w14:textId="77777777" w:rsidR="00B52D62" w:rsidRPr="00CE5CE6" w:rsidRDefault="00B52D62" w:rsidP="00CE5CE6">
            <w:pPr>
              <w:shd w:val="clear" w:color="auto" w:fill="FFFFFF" w:themeFill="background1"/>
              <w:rPr>
                <w:sz w:val="22"/>
                <w:szCs w:val="22"/>
              </w:rPr>
            </w:pPr>
          </w:p>
        </w:tc>
      </w:tr>
      <w:tr w:rsidR="00B52D62" w:rsidRPr="00CE5CE6" w14:paraId="284645E0" w14:textId="77777777" w:rsidTr="00B52D62">
        <w:tc>
          <w:tcPr>
            <w:tcW w:w="734" w:type="dxa"/>
            <w:shd w:val="clear" w:color="auto" w:fill="auto"/>
            <w:vAlign w:val="center"/>
          </w:tcPr>
          <w:p w14:paraId="675666C6" w14:textId="77777777" w:rsidR="00B52D62" w:rsidRPr="00CE5CE6" w:rsidRDefault="00B52D62" w:rsidP="00CE5CE6">
            <w:pPr>
              <w:shd w:val="clear" w:color="auto" w:fill="FFFFFF" w:themeFill="background1"/>
              <w:rPr>
                <w:sz w:val="22"/>
                <w:szCs w:val="22"/>
              </w:rPr>
            </w:pPr>
            <w:r w:rsidRPr="00CE5CE6">
              <w:rPr>
                <w:sz w:val="22"/>
                <w:szCs w:val="22"/>
              </w:rPr>
              <w:t>7</w:t>
            </w:r>
          </w:p>
        </w:tc>
        <w:tc>
          <w:tcPr>
            <w:tcW w:w="3089" w:type="dxa"/>
            <w:shd w:val="clear" w:color="auto" w:fill="auto"/>
            <w:vAlign w:val="center"/>
          </w:tcPr>
          <w:p w14:paraId="78B1AC44" w14:textId="77777777" w:rsidR="00B52D62" w:rsidRPr="00CE5CE6" w:rsidRDefault="00B52D62" w:rsidP="00CE5CE6">
            <w:pPr>
              <w:shd w:val="clear" w:color="auto" w:fill="FFFFFF" w:themeFill="background1"/>
              <w:rPr>
                <w:sz w:val="22"/>
                <w:szCs w:val="22"/>
              </w:rPr>
            </w:pPr>
            <w:r w:rsidRPr="00CE5CE6">
              <w:rPr>
                <w:sz w:val="22"/>
                <w:szCs w:val="22"/>
              </w:rPr>
              <w:t>Котельная № 12, ул. Крылова</w:t>
            </w:r>
          </w:p>
        </w:tc>
        <w:tc>
          <w:tcPr>
            <w:tcW w:w="6414" w:type="dxa"/>
            <w:vMerge/>
            <w:shd w:val="clear" w:color="auto" w:fill="auto"/>
            <w:noWrap/>
            <w:vAlign w:val="center"/>
          </w:tcPr>
          <w:p w14:paraId="532AB3F3" w14:textId="77777777" w:rsidR="00B52D62" w:rsidRPr="00CE5CE6" w:rsidRDefault="00B52D62" w:rsidP="00CE5CE6">
            <w:pPr>
              <w:shd w:val="clear" w:color="auto" w:fill="FFFFFF" w:themeFill="background1"/>
              <w:rPr>
                <w:sz w:val="22"/>
                <w:szCs w:val="22"/>
              </w:rPr>
            </w:pPr>
          </w:p>
        </w:tc>
      </w:tr>
      <w:tr w:rsidR="00B52D62" w:rsidRPr="00CE5CE6" w14:paraId="3CB5D05C" w14:textId="77777777" w:rsidTr="00B52D62">
        <w:tc>
          <w:tcPr>
            <w:tcW w:w="734" w:type="dxa"/>
            <w:shd w:val="clear" w:color="auto" w:fill="auto"/>
            <w:vAlign w:val="center"/>
          </w:tcPr>
          <w:p w14:paraId="2AF358A0" w14:textId="77777777" w:rsidR="00B52D62" w:rsidRPr="00CE5CE6" w:rsidRDefault="00B52D62" w:rsidP="00CE5CE6">
            <w:pPr>
              <w:shd w:val="clear" w:color="auto" w:fill="FFFFFF" w:themeFill="background1"/>
              <w:rPr>
                <w:b/>
                <w:sz w:val="22"/>
                <w:szCs w:val="22"/>
              </w:rPr>
            </w:pPr>
            <w:r w:rsidRPr="00CE5CE6">
              <w:rPr>
                <w:b/>
                <w:sz w:val="22"/>
                <w:szCs w:val="22"/>
              </w:rPr>
              <w:t>5</w:t>
            </w:r>
          </w:p>
        </w:tc>
        <w:tc>
          <w:tcPr>
            <w:tcW w:w="3089" w:type="dxa"/>
            <w:shd w:val="clear" w:color="auto" w:fill="auto"/>
            <w:vAlign w:val="center"/>
          </w:tcPr>
          <w:p w14:paraId="549BB915" w14:textId="77777777" w:rsidR="00B52D62" w:rsidRPr="00CE5CE6" w:rsidRDefault="00B52D62" w:rsidP="00CE5CE6">
            <w:pPr>
              <w:shd w:val="clear" w:color="auto" w:fill="FFFFFF" w:themeFill="background1"/>
              <w:rPr>
                <w:sz w:val="22"/>
                <w:szCs w:val="22"/>
              </w:rPr>
            </w:pPr>
            <w:r w:rsidRPr="00CE5CE6">
              <w:rPr>
                <w:b/>
                <w:bCs/>
                <w:sz w:val="22"/>
                <w:szCs w:val="22"/>
              </w:rPr>
              <w:t xml:space="preserve"> ООО «Газпром трансгаз Сургут»</w:t>
            </w:r>
          </w:p>
        </w:tc>
        <w:tc>
          <w:tcPr>
            <w:tcW w:w="6414" w:type="dxa"/>
            <w:shd w:val="clear" w:color="auto" w:fill="auto"/>
            <w:noWrap/>
            <w:vAlign w:val="center"/>
          </w:tcPr>
          <w:p w14:paraId="751834FD" w14:textId="77777777" w:rsidR="00B52D62" w:rsidRPr="00CE5CE6" w:rsidRDefault="00B52D62" w:rsidP="00CE5CE6">
            <w:pPr>
              <w:shd w:val="clear" w:color="auto" w:fill="FFFFFF" w:themeFill="background1"/>
              <w:rPr>
                <w:sz w:val="22"/>
                <w:szCs w:val="22"/>
              </w:rPr>
            </w:pPr>
          </w:p>
        </w:tc>
      </w:tr>
      <w:tr w:rsidR="00B52D62" w:rsidRPr="00CE5CE6" w14:paraId="2AF4CCB9" w14:textId="77777777" w:rsidTr="00B52D62">
        <w:tc>
          <w:tcPr>
            <w:tcW w:w="734" w:type="dxa"/>
            <w:shd w:val="clear" w:color="auto" w:fill="auto"/>
            <w:vAlign w:val="center"/>
          </w:tcPr>
          <w:p w14:paraId="26073C67" w14:textId="77777777" w:rsidR="00B52D62" w:rsidRPr="00CE5CE6" w:rsidRDefault="00B52D62" w:rsidP="00CE5CE6">
            <w:pPr>
              <w:shd w:val="clear" w:color="auto" w:fill="FFFFFF" w:themeFill="background1"/>
              <w:rPr>
                <w:sz w:val="22"/>
                <w:szCs w:val="22"/>
              </w:rPr>
            </w:pPr>
          </w:p>
        </w:tc>
        <w:tc>
          <w:tcPr>
            <w:tcW w:w="3089" w:type="dxa"/>
            <w:shd w:val="clear" w:color="auto" w:fill="auto"/>
            <w:vAlign w:val="center"/>
          </w:tcPr>
          <w:p w14:paraId="7EA5133B" w14:textId="77777777" w:rsidR="00B52D62" w:rsidRPr="00CE5CE6" w:rsidRDefault="00B52D62" w:rsidP="00CE5CE6">
            <w:pPr>
              <w:shd w:val="clear" w:color="auto" w:fill="FFFFFF" w:themeFill="background1"/>
              <w:rPr>
                <w:bCs/>
                <w:sz w:val="22"/>
                <w:szCs w:val="22"/>
              </w:rPr>
            </w:pPr>
            <w:r w:rsidRPr="00CE5CE6">
              <w:rPr>
                <w:bCs/>
                <w:sz w:val="22"/>
                <w:szCs w:val="22"/>
              </w:rPr>
              <w:t>Котельная УЭЗС</w:t>
            </w:r>
          </w:p>
        </w:tc>
        <w:tc>
          <w:tcPr>
            <w:tcW w:w="6414" w:type="dxa"/>
            <w:shd w:val="clear" w:color="auto" w:fill="auto"/>
            <w:noWrap/>
            <w:vAlign w:val="center"/>
          </w:tcPr>
          <w:p w14:paraId="1DDFBA25" w14:textId="77777777" w:rsidR="00B52D62" w:rsidRPr="00CE5CE6" w:rsidRDefault="00B52D62" w:rsidP="00CE5CE6">
            <w:pPr>
              <w:shd w:val="clear" w:color="auto" w:fill="FFFFFF" w:themeFill="background1"/>
              <w:rPr>
                <w:sz w:val="22"/>
                <w:szCs w:val="22"/>
              </w:rPr>
            </w:pPr>
            <w:r w:rsidRPr="00CE5CE6">
              <w:rPr>
                <w:sz w:val="22"/>
                <w:szCs w:val="22"/>
              </w:rPr>
              <w:t>СПТ961</w:t>
            </w:r>
          </w:p>
        </w:tc>
      </w:tr>
      <w:tr w:rsidR="00B52D62" w:rsidRPr="00CE5CE6" w14:paraId="59F24EE3" w14:textId="77777777" w:rsidTr="00B52D62">
        <w:tc>
          <w:tcPr>
            <w:tcW w:w="734" w:type="dxa"/>
            <w:shd w:val="clear" w:color="auto" w:fill="auto"/>
            <w:vAlign w:val="center"/>
          </w:tcPr>
          <w:p w14:paraId="0C5EA04A" w14:textId="77777777" w:rsidR="00B52D62" w:rsidRPr="00CE5CE6" w:rsidRDefault="00B52D62" w:rsidP="00CE5CE6">
            <w:pPr>
              <w:shd w:val="clear" w:color="auto" w:fill="FFFFFF" w:themeFill="background1"/>
              <w:rPr>
                <w:sz w:val="22"/>
                <w:szCs w:val="22"/>
              </w:rPr>
            </w:pPr>
            <w:r w:rsidRPr="00CE5CE6">
              <w:rPr>
                <w:b/>
                <w:sz w:val="22"/>
                <w:szCs w:val="22"/>
              </w:rPr>
              <w:t>6</w:t>
            </w:r>
          </w:p>
        </w:tc>
        <w:tc>
          <w:tcPr>
            <w:tcW w:w="3089" w:type="dxa"/>
            <w:shd w:val="clear" w:color="auto" w:fill="auto"/>
            <w:vAlign w:val="center"/>
          </w:tcPr>
          <w:p w14:paraId="2537EA83" w14:textId="77777777" w:rsidR="00B52D62" w:rsidRPr="00CE5CE6" w:rsidRDefault="004F06F5" w:rsidP="00CE5CE6">
            <w:pPr>
              <w:shd w:val="clear" w:color="auto" w:fill="FFFFFF" w:themeFill="background1"/>
              <w:rPr>
                <w:sz w:val="22"/>
                <w:szCs w:val="22"/>
              </w:rPr>
            </w:pPr>
            <w:r w:rsidRPr="00CE5CE6">
              <w:rPr>
                <w:b/>
                <w:sz w:val="22"/>
                <w:szCs w:val="22"/>
              </w:rPr>
              <w:t>СГМУП</w:t>
            </w:r>
            <w:r w:rsidR="00B52D62" w:rsidRPr="00CE5CE6">
              <w:rPr>
                <w:b/>
                <w:sz w:val="22"/>
                <w:szCs w:val="22"/>
              </w:rPr>
              <w:t xml:space="preserve"> «Сургутский хлебозавод»</w:t>
            </w:r>
          </w:p>
        </w:tc>
        <w:tc>
          <w:tcPr>
            <w:tcW w:w="6414" w:type="dxa"/>
            <w:shd w:val="clear" w:color="auto" w:fill="auto"/>
            <w:noWrap/>
            <w:vAlign w:val="center"/>
          </w:tcPr>
          <w:p w14:paraId="6D2C5CD5" w14:textId="77777777" w:rsidR="00B52D62" w:rsidRPr="00CE5CE6" w:rsidRDefault="00B52D62" w:rsidP="00CE5CE6">
            <w:pPr>
              <w:shd w:val="clear" w:color="auto" w:fill="FFFFFF" w:themeFill="background1"/>
              <w:rPr>
                <w:sz w:val="22"/>
                <w:szCs w:val="22"/>
              </w:rPr>
            </w:pPr>
          </w:p>
        </w:tc>
      </w:tr>
      <w:tr w:rsidR="00B52D62" w:rsidRPr="00CE5CE6" w14:paraId="2F98FC2B" w14:textId="77777777" w:rsidTr="00B52D62">
        <w:tc>
          <w:tcPr>
            <w:tcW w:w="734" w:type="dxa"/>
            <w:shd w:val="clear" w:color="auto" w:fill="auto"/>
            <w:vAlign w:val="center"/>
          </w:tcPr>
          <w:p w14:paraId="3FC94FE1" w14:textId="77777777" w:rsidR="00B52D62" w:rsidRPr="00CE5CE6" w:rsidRDefault="00B52D62" w:rsidP="00CE5CE6">
            <w:pPr>
              <w:shd w:val="clear" w:color="auto" w:fill="FFFFFF" w:themeFill="background1"/>
              <w:rPr>
                <w:sz w:val="22"/>
                <w:szCs w:val="22"/>
              </w:rPr>
            </w:pPr>
          </w:p>
        </w:tc>
        <w:tc>
          <w:tcPr>
            <w:tcW w:w="3089" w:type="dxa"/>
            <w:shd w:val="clear" w:color="auto" w:fill="auto"/>
            <w:vAlign w:val="center"/>
          </w:tcPr>
          <w:p w14:paraId="290A366B" w14:textId="77777777" w:rsidR="00B52D62" w:rsidRPr="00CE5CE6" w:rsidRDefault="00B52D62" w:rsidP="00CE5CE6">
            <w:pPr>
              <w:shd w:val="clear" w:color="auto" w:fill="FFFFFF" w:themeFill="background1"/>
              <w:rPr>
                <w:sz w:val="22"/>
                <w:szCs w:val="22"/>
              </w:rPr>
            </w:pPr>
            <w:r w:rsidRPr="00CE5CE6">
              <w:rPr>
                <w:sz w:val="22"/>
                <w:szCs w:val="22"/>
              </w:rPr>
              <w:t>Котельная</w:t>
            </w:r>
          </w:p>
        </w:tc>
        <w:tc>
          <w:tcPr>
            <w:tcW w:w="6414" w:type="dxa"/>
            <w:shd w:val="clear" w:color="auto" w:fill="auto"/>
            <w:noWrap/>
            <w:vAlign w:val="center"/>
          </w:tcPr>
          <w:p w14:paraId="07D66BE2" w14:textId="77777777" w:rsidR="00B52D62" w:rsidRPr="00CE5CE6" w:rsidRDefault="00B52D62" w:rsidP="00CE5CE6">
            <w:pPr>
              <w:shd w:val="clear" w:color="auto" w:fill="FFFFFF" w:themeFill="background1"/>
              <w:rPr>
                <w:sz w:val="22"/>
                <w:szCs w:val="22"/>
              </w:rPr>
            </w:pPr>
            <w:r w:rsidRPr="00CE5CE6">
              <w:rPr>
                <w:sz w:val="22"/>
                <w:szCs w:val="22"/>
              </w:rPr>
              <w:t>ИМ 2300, ПРЭМ-2 Ду 100 – по отпуску тепловой энергии в горячей воде.</w:t>
            </w:r>
          </w:p>
          <w:p w14:paraId="47F57BBE" w14:textId="77777777" w:rsidR="00B52D62" w:rsidRPr="00CE5CE6" w:rsidRDefault="00B52D62" w:rsidP="00CE5CE6">
            <w:pPr>
              <w:shd w:val="clear" w:color="auto" w:fill="FFFFFF" w:themeFill="background1"/>
              <w:rPr>
                <w:sz w:val="22"/>
                <w:szCs w:val="22"/>
              </w:rPr>
            </w:pPr>
            <w:r w:rsidRPr="00CE5CE6">
              <w:rPr>
                <w:sz w:val="22"/>
                <w:szCs w:val="22"/>
              </w:rPr>
              <w:t>ИМ 2300, ДРГ.М-5000Ду 150, Dymetic-5131 – по отпуску тепловой энергии с паровым теплоносителем.</w:t>
            </w:r>
          </w:p>
        </w:tc>
      </w:tr>
      <w:tr w:rsidR="00B52D62" w:rsidRPr="00CE5CE6" w14:paraId="765ECF14" w14:textId="77777777" w:rsidTr="00B52D62">
        <w:tc>
          <w:tcPr>
            <w:tcW w:w="734" w:type="dxa"/>
            <w:shd w:val="clear" w:color="auto" w:fill="auto"/>
            <w:vAlign w:val="center"/>
          </w:tcPr>
          <w:p w14:paraId="1B0ED6CA" w14:textId="77777777" w:rsidR="00B52D62" w:rsidRPr="00CE5CE6" w:rsidRDefault="00B52D62" w:rsidP="00CE5CE6">
            <w:pPr>
              <w:shd w:val="clear" w:color="auto" w:fill="FFFFFF" w:themeFill="background1"/>
              <w:rPr>
                <w:b/>
                <w:sz w:val="22"/>
                <w:szCs w:val="22"/>
              </w:rPr>
            </w:pPr>
            <w:r w:rsidRPr="00CE5CE6">
              <w:rPr>
                <w:b/>
                <w:sz w:val="22"/>
                <w:szCs w:val="22"/>
              </w:rPr>
              <w:t>7</w:t>
            </w:r>
          </w:p>
        </w:tc>
        <w:tc>
          <w:tcPr>
            <w:tcW w:w="3089" w:type="dxa"/>
            <w:shd w:val="clear" w:color="auto" w:fill="auto"/>
            <w:vAlign w:val="center"/>
          </w:tcPr>
          <w:p w14:paraId="2352BCB4" w14:textId="77777777" w:rsidR="00B52D62" w:rsidRPr="00CE5CE6" w:rsidRDefault="00B52D62" w:rsidP="00CE5CE6">
            <w:pPr>
              <w:shd w:val="clear" w:color="auto" w:fill="FFFFFF" w:themeFill="background1"/>
              <w:rPr>
                <w:b/>
                <w:sz w:val="22"/>
                <w:szCs w:val="22"/>
              </w:rPr>
            </w:pPr>
            <w:r w:rsidRPr="00CE5CE6">
              <w:rPr>
                <w:b/>
                <w:sz w:val="22"/>
                <w:szCs w:val="22"/>
              </w:rPr>
              <w:t>ООО УК «СЗТК»</w:t>
            </w:r>
          </w:p>
        </w:tc>
        <w:tc>
          <w:tcPr>
            <w:tcW w:w="6414" w:type="dxa"/>
            <w:shd w:val="clear" w:color="auto" w:fill="auto"/>
            <w:noWrap/>
            <w:vAlign w:val="center"/>
          </w:tcPr>
          <w:p w14:paraId="381E1D82" w14:textId="77777777" w:rsidR="00B52D62" w:rsidRPr="00CE5CE6" w:rsidRDefault="00B52D62" w:rsidP="00CE5CE6">
            <w:pPr>
              <w:shd w:val="clear" w:color="auto" w:fill="FFFFFF" w:themeFill="background1"/>
              <w:rPr>
                <w:sz w:val="22"/>
                <w:szCs w:val="22"/>
              </w:rPr>
            </w:pPr>
            <w:r w:rsidRPr="00CE5CE6">
              <w:rPr>
                <w:sz w:val="22"/>
                <w:szCs w:val="22"/>
              </w:rPr>
              <w:t>Приборный учет тепловой энергии, отпускаемой в тепловые сети, - отсутствуют. Учет тепловой энергии имеется только у потребителей</w:t>
            </w:r>
          </w:p>
        </w:tc>
      </w:tr>
      <w:tr w:rsidR="00B52D62" w:rsidRPr="00CE5CE6" w14:paraId="00A50390" w14:textId="77777777" w:rsidTr="00B52D62">
        <w:tc>
          <w:tcPr>
            <w:tcW w:w="734" w:type="dxa"/>
            <w:shd w:val="clear" w:color="auto" w:fill="auto"/>
            <w:vAlign w:val="center"/>
          </w:tcPr>
          <w:p w14:paraId="2E3B1DB7" w14:textId="77777777" w:rsidR="00B52D62" w:rsidRPr="00CE5CE6" w:rsidRDefault="00B52D62" w:rsidP="00CE5CE6">
            <w:pPr>
              <w:shd w:val="clear" w:color="auto" w:fill="FFFFFF" w:themeFill="background1"/>
              <w:rPr>
                <w:b/>
                <w:sz w:val="22"/>
                <w:szCs w:val="22"/>
              </w:rPr>
            </w:pPr>
            <w:r w:rsidRPr="00CE5CE6">
              <w:rPr>
                <w:b/>
                <w:sz w:val="22"/>
                <w:szCs w:val="22"/>
              </w:rPr>
              <w:t>8</w:t>
            </w:r>
          </w:p>
        </w:tc>
        <w:tc>
          <w:tcPr>
            <w:tcW w:w="3089" w:type="dxa"/>
            <w:shd w:val="clear" w:color="auto" w:fill="auto"/>
            <w:vAlign w:val="center"/>
          </w:tcPr>
          <w:p w14:paraId="2CEFBB3D" w14:textId="77777777" w:rsidR="00B52D62" w:rsidRPr="00CE5CE6" w:rsidRDefault="00B52D62" w:rsidP="00CE5CE6">
            <w:pPr>
              <w:shd w:val="clear" w:color="auto" w:fill="FFFFFF" w:themeFill="background1"/>
              <w:rPr>
                <w:b/>
                <w:sz w:val="22"/>
                <w:szCs w:val="22"/>
              </w:rPr>
            </w:pPr>
            <w:r w:rsidRPr="00CE5CE6">
              <w:rPr>
                <w:b/>
                <w:sz w:val="22"/>
                <w:szCs w:val="22"/>
              </w:rPr>
              <w:t>ОАО «Сургутстройтрест»</w:t>
            </w:r>
          </w:p>
        </w:tc>
        <w:tc>
          <w:tcPr>
            <w:tcW w:w="6414" w:type="dxa"/>
            <w:shd w:val="clear" w:color="auto" w:fill="auto"/>
            <w:noWrap/>
            <w:vAlign w:val="center"/>
          </w:tcPr>
          <w:p w14:paraId="03EEF120" w14:textId="77777777" w:rsidR="00B52D62" w:rsidRPr="00CE5CE6" w:rsidRDefault="00B52D62" w:rsidP="00CE5CE6">
            <w:pPr>
              <w:shd w:val="clear" w:color="auto" w:fill="FFFFFF" w:themeFill="background1"/>
              <w:rPr>
                <w:sz w:val="22"/>
                <w:szCs w:val="22"/>
              </w:rPr>
            </w:pPr>
          </w:p>
        </w:tc>
      </w:tr>
      <w:tr w:rsidR="00B52D62" w:rsidRPr="00CE5CE6" w14:paraId="1D498A13" w14:textId="77777777" w:rsidTr="00B52D62">
        <w:tc>
          <w:tcPr>
            <w:tcW w:w="734" w:type="dxa"/>
            <w:shd w:val="clear" w:color="auto" w:fill="auto"/>
            <w:vAlign w:val="center"/>
          </w:tcPr>
          <w:p w14:paraId="558661DC" w14:textId="77777777" w:rsidR="00B52D62" w:rsidRPr="00CE5CE6" w:rsidRDefault="00B52D62" w:rsidP="00CE5CE6">
            <w:pPr>
              <w:shd w:val="clear" w:color="auto" w:fill="FFFFFF" w:themeFill="background1"/>
              <w:rPr>
                <w:sz w:val="22"/>
                <w:szCs w:val="22"/>
              </w:rPr>
            </w:pPr>
          </w:p>
        </w:tc>
        <w:tc>
          <w:tcPr>
            <w:tcW w:w="3089" w:type="dxa"/>
            <w:shd w:val="clear" w:color="auto" w:fill="auto"/>
            <w:vAlign w:val="center"/>
          </w:tcPr>
          <w:p w14:paraId="1F6517C1" w14:textId="77777777" w:rsidR="00B52D62" w:rsidRPr="00CE5CE6" w:rsidRDefault="00B52D62" w:rsidP="00CE5CE6">
            <w:pPr>
              <w:shd w:val="clear" w:color="auto" w:fill="FFFFFF" w:themeFill="background1"/>
              <w:rPr>
                <w:sz w:val="22"/>
                <w:szCs w:val="22"/>
              </w:rPr>
            </w:pPr>
            <w:r w:rsidRPr="00CE5CE6">
              <w:rPr>
                <w:sz w:val="22"/>
                <w:szCs w:val="22"/>
              </w:rPr>
              <w:t>Котельная № 1</w:t>
            </w:r>
          </w:p>
        </w:tc>
        <w:tc>
          <w:tcPr>
            <w:tcW w:w="6414" w:type="dxa"/>
            <w:shd w:val="clear" w:color="auto" w:fill="auto"/>
            <w:noWrap/>
            <w:vAlign w:val="center"/>
          </w:tcPr>
          <w:p w14:paraId="044D1C76" w14:textId="77777777" w:rsidR="00B52D62" w:rsidRPr="00CE5CE6" w:rsidRDefault="00B52D62" w:rsidP="00CE5CE6">
            <w:pPr>
              <w:shd w:val="clear" w:color="auto" w:fill="FFFFFF" w:themeFill="background1"/>
              <w:rPr>
                <w:sz w:val="22"/>
                <w:szCs w:val="22"/>
                <w:lang w:val="en-US"/>
              </w:rPr>
            </w:pPr>
            <w:r w:rsidRPr="00CE5CE6">
              <w:rPr>
                <w:sz w:val="22"/>
                <w:szCs w:val="22"/>
              </w:rPr>
              <w:t>ИМ 2300</w:t>
            </w:r>
          </w:p>
        </w:tc>
      </w:tr>
      <w:tr w:rsidR="00B52D62" w:rsidRPr="00CE5CE6" w14:paraId="5ED6F882" w14:textId="77777777" w:rsidTr="00B52D62">
        <w:tc>
          <w:tcPr>
            <w:tcW w:w="734" w:type="dxa"/>
            <w:shd w:val="clear" w:color="auto" w:fill="auto"/>
            <w:vAlign w:val="center"/>
          </w:tcPr>
          <w:p w14:paraId="2942BF04" w14:textId="77777777" w:rsidR="00B52D62" w:rsidRPr="00CE5CE6" w:rsidRDefault="00B52D62" w:rsidP="00CE5CE6">
            <w:pPr>
              <w:shd w:val="clear" w:color="auto" w:fill="FFFFFF" w:themeFill="background1"/>
              <w:rPr>
                <w:sz w:val="22"/>
                <w:szCs w:val="22"/>
              </w:rPr>
            </w:pPr>
          </w:p>
        </w:tc>
        <w:tc>
          <w:tcPr>
            <w:tcW w:w="3089" w:type="dxa"/>
            <w:shd w:val="clear" w:color="auto" w:fill="auto"/>
            <w:vAlign w:val="center"/>
          </w:tcPr>
          <w:p w14:paraId="00A6B434" w14:textId="77777777" w:rsidR="00B52D62" w:rsidRPr="00CE5CE6" w:rsidRDefault="00B52D62" w:rsidP="00CE5CE6">
            <w:pPr>
              <w:shd w:val="clear" w:color="auto" w:fill="FFFFFF" w:themeFill="background1"/>
              <w:rPr>
                <w:sz w:val="22"/>
                <w:szCs w:val="22"/>
              </w:rPr>
            </w:pPr>
            <w:r w:rsidRPr="00CE5CE6">
              <w:rPr>
                <w:sz w:val="22"/>
                <w:szCs w:val="22"/>
              </w:rPr>
              <w:t>Котельная № 2</w:t>
            </w:r>
          </w:p>
        </w:tc>
        <w:tc>
          <w:tcPr>
            <w:tcW w:w="6414" w:type="dxa"/>
            <w:shd w:val="clear" w:color="auto" w:fill="auto"/>
            <w:noWrap/>
            <w:vAlign w:val="center"/>
          </w:tcPr>
          <w:p w14:paraId="165BE7C4" w14:textId="77777777" w:rsidR="00B52D62" w:rsidRPr="00CE5CE6" w:rsidRDefault="00B52D62" w:rsidP="00CE5CE6">
            <w:pPr>
              <w:shd w:val="clear" w:color="auto" w:fill="FFFFFF" w:themeFill="background1"/>
              <w:rPr>
                <w:sz w:val="22"/>
                <w:szCs w:val="22"/>
                <w:lang w:val="en-US"/>
              </w:rPr>
            </w:pPr>
            <w:r w:rsidRPr="00CE5CE6">
              <w:rPr>
                <w:sz w:val="22"/>
                <w:szCs w:val="22"/>
              </w:rPr>
              <w:t>ИМ 2300</w:t>
            </w:r>
          </w:p>
        </w:tc>
      </w:tr>
      <w:tr w:rsidR="00B52D62" w:rsidRPr="00CE5CE6" w14:paraId="12B5AB71" w14:textId="77777777" w:rsidTr="00B52D62">
        <w:tc>
          <w:tcPr>
            <w:tcW w:w="734" w:type="dxa"/>
            <w:shd w:val="clear" w:color="auto" w:fill="auto"/>
            <w:vAlign w:val="center"/>
          </w:tcPr>
          <w:p w14:paraId="7808824E" w14:textId="77777777" w:rsidR="00B52D62" w:rsidRPr="00CE5CE6" w:rsidRDefault="00B52D62" w:rsidP="00CE5CE6">
            <w:pPr>
              <w:shd w:val="clear" w:color="auto" w:fill="FFFFFF" w:themeFill="background1"/>
              <w:rPr>
                <w:b/>
                <w:sz w:val="22"/>
                <w:szCs w:val="22"/>
              </w:rPr>
            </w:pPr>
            <w:r w:rsidRPr="00CE5CE6">
              <w:rPr>
                <w:b/>
                <w:sz w:val="22"/>
                <w:szCs w:val="22"/>
              </w:rPr>
              <w:t>9</w:t>
            </w:r>
          </w:p>
        </w:tc>
        <w:tc>
          <w:tcPr>
            <w:tcW w:w="3089" w:type="dxa"/>
            <w:shd w:val="clear" w:color="auto" w:fill="auto"/>
            <w:vAlign w:val="center"/>
          </w:tcPr>
          <w:p w14:paraId="797BE238" w14:textId="77777777" w:rsidR="00B52D62" w:rsidRPr="00CE5CE6" w:rsidRDefault="00B52D62" w:rsidP="00CE5CE6">
            <w:pPr>
              <w:shd w:val="clear" w:color="auto" w:fill="FFFFFF" w:themeFill="background1"/>
              <w:rPr>
                <w:b/>
                <w:sz w:val="22"/>
                <w:szCs w:val="22"/>
              </w:rPr>
            </w:pPr>
            <w:r w:rsidRPr="00CE5CE6">
              <w:rPr>
                <w:b/>
                <w:sz w:val="22"/>
                <w:szCs w:val="22"/>
              </w:rPr>
              <w:t>ЗАО «Сургутспецстрой»</w:t>
            </w:r>
          </w:p>
        </w:tc>
        <w:tc>
          <w:tcPr>
            <w:tcW w:w="6414" w:type="dxa"/>
            <w:shd w:val="clear" w:color="auto" w:fill="auto"/>
            <w:noWrap/>
            <w:vAlign w:val="center"/>
          </w:tcPr>
          <w:p w14:paraId="20A27029" w14:textId="77777777" w:rsidR="00B52D62" w:rsidRPr="00CE5CE6" w:rsidRDefault="00B52D62" w:rsidP="00CE5CE6">
            <w:pPr>
              <w:shd w:val="clear" w:color="auto" w:fill="FFFFFF" w:themeFill="background1"/>
              <w:rPr>
                <w:sz w:val="22"/>
                <w:szCs w:val="22"/>
              </w:rPr>
            </w:pPr>
          </w:p>
        </w:tc>
      </w:tr>
      <w:tr w:rsidR="00B52D62" w:rsidRPr="00CE5CE6" w14:paraId="31D095F3" w14:textId="77777777" w:rsidTr="00B52D62">
        <w:tc>
          <w:tcPr>
            <w:tcW w:w="734" w:type="dxa"/>
            <w:shd w:val="clear" w:color="auto" w:fill="auto"/>
            <w:vAlign w:val="center"/>
          </w:tcPr>
          <w:p w14:paraId="5E7EB9A8" w14:textId="77777777" w:rsidR="00B52D62" w:rsidRPr="00CE5CE6" w:rsidRDefault="00B52D62" w:rsidP="00CE5CE6">
            <w:pPr>
              <w:shd w:val="clear" w:color="auto" w:fill="FFFFFF" w:themeFill="background1"/>
              <w:rPr>
                <w:sz w:val="22"/>
                <w:szCs w:val="22"/>
              </w:rPr>
            </w:pPr>
          </w:p>
        </w:tc>
        <w:tc>
          <w:tcPr>
            <w:tcW w:w="3089" w:type="dxa"/>
            <w:shd w:val="clear" w:color="auto" w:fill="auto"/>
            <w:vAlign w:val="center"/>
          </w:tcPr>
          <w:p w14:paraId="3EA5574B" w14:textId="77777777" w:rsidR="00B52D62" w:rsidRPr="00CE5CE6" w:rsidRDefault="00B52D62" w:rsidP="00CE5CE6">
            <w:pPr>
              <w:shd w:val="clear" w:color="auto" w:fill="FFFFFF" w:themeFill="background1"/>
              <w:rPr>
                <w:sz w:val="22"/>
                <w:szCs w:val="22"/>
              </w:rPr>
            </w:pPr>
            <w:r w:rsidRPr="00CE5CE6">
              <w:rPr>
                <w:sz w:val="22"/>
                <w:szCs w:val="22"/>
              </w:rPr>
              <w:t>Котельная</w:t>
            </w:r>
          </w:p>
        </w:tc>
        <w:tc>
          <w:tcPr>
            <w:tcW w:w="6414" w:type="dxa"/>
            <w:shd w:val="clear" w:color="auto" w:fill="auto"/>
            <w:noWrap/>
            <w:vAlign w:val="center"/>
          </w:tcPr>
          <w:p w14:paraId="6812BC59" w14:textId="77777777" w:rsidR="00B52D62" w:rsidRPr="00CE5CE6" w:rsidRDefault="00B52D62" w:rsidP="00CE5CE6">
            <w:pPr>
              <w:pStyle w:val="afffff3"/>
              <w:shd w:val="clear" w:color="auto" w:fill="FFFFFF" w:themeFill="background1"/>
              <w:ind w:firstLine="0"/>
              <w:rPr>
                <w:sz w:val="22"/>
                <w:szCs w:val="22"/>
              </w:rPr>
            </w:pPr>
            <w:r w:rsidRPr="00CE5CE6">
              <w:rPr>
                <w:sz w:val="22"/>
                <w:szCs w:val="22"/>
              </w:rPr>
              <w:t>ИМ 2300</w:t>
            </w:r>
          </w:p>
        </w:tc>
      </w:tr>
      <w:tr w:rsidR="00B52D62" w:rsidRPr="00CE5CE6" w14:paraId="5120C98E" w14:textId="77777777" w:rsidTr="00B52D62">
        <w:tc>
          <w:tcPr>
            <w:tcW w:w="734" w:type="dxa"/>
            <w:shd w:val="clear" w:color="auto" w:fill="auto"/>
            <w:vAlign w:val="center"/>
          </w:tcPr>
          <w:p w14:paraId="2A15492B" w14:textId="77777777" w:rsidR="00B52D62" w:rsidRPr="00CE5CE6" w:rsidRDefault="00B52D62" w:rsidP="00CE5CE6">
            <w:pPr>
              <w:shd w:val="clear" w:color="auto" w:fill="FFFFFF" w:themeFill="background1"/>
              <w:rPr>
                <w:b/>
                <w:sz w:val="22"/>
                <w:szCs w:val="22"/>
              </w:rPr>
            </w:pPr>
            <w:r w:rsidRPr="00CE5CE6">
              <w:rPr>
                <w:b/>
                <w:sz w:val="22"/>
                <w:szCs w:val="22"/>
              </w:rPr>
              <w:t>10</w:t>
            </w:r>
          </w:p>
        </w:tc>
        <w:tc>
          <w:tcPr>
            <w:tcW w:w="3089" w:type="dxa"/>
            <w:shd w:val="clear" w:color="auto" w:fill="auto"/>
            <w:vAlign w:val="center"/>
          </w:tcPr>
          <w:p w14:paraId="0DA4D1D0" w14:textId="77777777" w:rsidR="00B52D62" w:rsidRPr="00CE5CE6" w:rsidRDefault="00B52D62" w:rsidP="00CE5CE6">
            <w:pPr>
              <w:shd w:val="clear" w:color="auto" w:fill="FFFFFF" w:themeFill="background1"/>
              <w:rPr>
                <w:b/>
                <w:sz w:val="22"/>
                <w:szCs w:val="22"/>
              </w:rPr>
            </w:pPr>
            <w:r w:rsidRPr="00CE5CE6">
              <w:rPr>
                <w:b/>
                <w:sz w:val="22"/>
                <w:szCs w:val="22"/>
              </w:rPr>
              <w:t>ОАО «Горремстрой»</w:t>
            </w:r>
          </w:p>
        </w:tc>
        <w:tc>
          <w:tcPr>
            <w:tcW w:w="6414" w:type="dxa"/>
            <w:shd w:val="clear" w:color="auto" w:fill="auto"/>
            <w:noWrap/>
            <w:vAlign w:val="center"/>
          </w:tcPr>
          <w:p w14:paraId="0711CE37" w14:textId="77777777" w:rsidR="00B52D62" w:rsidRPr="00CE5CE6" w:rsidRDefault="00B52D62" w:rsidP="00CE5CE6">
            <w:pPr>
              <w:shd w:val="clear" w:color="auto" w:fill="FFFFFF" w:themeFill="background1"/>
              <w:rPr>
                <w:sz w:val="22"/>
                <w:szCs w:val="22"/>
              </w:rPr>
            </w:pPr>
          </w:p>
        </w:tc>
      </w:tr>
      <w:tr w:rsidR="00B52D62" w:rsidRPr="00CE5CE6" w14:paraId="6711A66B" w14:textId="77777777" w:rsidTr="00B52D62">
        <w:tc>
          <w:tcPr>
            <w:tcW w:w="734" w:type="dxa"/>
            <w:shd w:val="clear" w:color="auto" w:fill="auto"/>
            <w:vAlign w:val="center"/>
          </w:tcPr>
          <w:p w14:paraId="71E1218D" w14:textId="77777777" w:rsidR="00B52D62" w:rsidRPr="00CE5CE6" w:rsidRDefault="00B52D62" w:rsidP="00CE5CE6">
            <w:pPr>
              <w:shd w:val="clear" w:color="auto" w:fill="FFFFFF" w:themeFill="background1"/>
              <w:rPr>
                <w:sz w:val="22"/>
                <w:szCs w:val="22"/>
              </w:rPr>
            </w:pPr>
          </w:p>
        </w:tc>
        <w:tc>
          <w:tcPr>
            <w:tcW w:w="3089" w:type="dxa"/>
            <w:shd w:val="clear" w:color="auto" w:fill="auto"/>
            <w:vAlign w:val="center"/>
          </w:tcPr>
          <w:p w14:paraId="64D11DAC" w14:textId="77777777" w:rsidR="00B52D62" w:rsidRPr="00CE5CE6" w:rsidRDefault="00B52D62" w:rsidP="00CE5CE6">
            <w:pPr>
              <w:shd w:val="clear" w:color="auto" w:fill="FFFFFF" w:themeFill="background1"/>
              <w:rPr>
                <w:sz w:val="22"/>
                <w:szCs w:val="22"/>
              </w:rPr>
            </w:pPr>
            <w:r w:rsidRPr="00CE5CE6">
              <w:rPr>
                <w:sz w:val="22"/>
                <w:szCs w:val="22"/>
              </w:rPr>
              <w:t>Котельная</w:t>
            </w:r>
          </w:p>
        </w:tc>
        <w:tc>
          <w:tcPr>
            <w:tcW w:w="6414" w:type="dxa"/>
            <w:shd w:val="clear" w:color="auto" w:fill="auto"/>
            <w:noWrap/>
            <w:vAlign w:val="center"/>
          </w:tcPr>
          <w:p w14:paraId="456C4EA3" w14:textId="77777777" w:rsidR="00B52D62" w:rsidRPr="00CE5CE6" w:rsidRDefault="00B52D62" w:rsidP="00CE5CE6">
            <w:pPr>
              <w:shd w:val="clear" w:color="auto" w:fill="FFFFFF" w:themeFill="background1"/>
              <w:rPr>
                <w:sz w:val="22"/>
                <w:szCs w:val="22"/>
                <w:lang w:val="en-US"/>
              </w:rPr>
            </w:pPr>
            <w:r w:rsidRPr="00CE5CE6">
              <w:rPr>
                <w:sz w:val="22"/>
                <w:szCs w:val="22"/>
              </w:rPr>
              <w:t>Тепловычислитель Комбик</w:t>
            </w:r>
          </w:p>
        </w:tc>
      </w:tr>
      <w:tr w:rsidR="00B52D62" w:rsidRPr="00CE5CE6" w14:paraId="112F5241" w14:textId="77777777" w:rsidTr="00B52D62">
        <w:tc>
          <w:tcPr>
            <w:tcW w:w="734" w:type="dxa"/>
            <w:shd w:val="clear" w:color="auto" w:fill="auto"/>
            <w:vAlign w:val="center"/>
          </w:tcPr>
          <w:p w14:paraId="2B2A4398" w14:textId="77777777" w:rsidR="00B52D62" w:rsidRPr="00CE5CE6" w:rsidRDefault="00B52D62" w:rsidP="00CE5CE6">
            <w:pPr>
              <w:shd w:val="clear" w:color="auto" w:fill="FFFFFF" w:themeFill="background1"/>
              <w:rPr>
                <w:b/>
                <w:sz w:val="22"/>
                <w:szCs w:val="22"/>
              </w:rPr>
            </w:pPr>
            <w:r w:rsidRPr="00CE5CE6">
              <w:rPr>
                <w:b/>
                <w:sz w:val="22"/>
                <w:szCs w:val="22"/>
              </w:rPr>
              <w:t>11</w:t>
            </w:r>
          </w:p>
        </w:tc>
        <w:tc>
          <w:tcPr>
            <w:tcW w:w="3089" w:type="dxa"/>
            <w:shd w:val="clear" w:color="auto" w:fill="auto"/>
            <w:vAlign w:val="center"/>
          </w:tcPr>
          <w:p w14:paraId="0F6FE734" w14:textId="77777777" w:rsidR="00B52D62" w:rsidRPr="00CE5CE6" w:rsidRDefault="00B52D62" w:rsidP="00CE5CE6">
            <w:pPr>
              <w:shd w:val="clear" w:color="auto" w:fill="FFFFFF" w:themeFill="background1"/>
              <w:rPr>
                <w:b/>
                <w:sz w:val="22"/>
                <w:szCs w:val="22"/>
              </w:rPr>
            </w:pPr>
            <w:r w:rsidRPr="00CE5CE6">
              <w:rPr>
                <w:b/>
                <w:sz w:val="22"/>
                <w:szCs w:val="22"/>
              </w:rPr>
              <w:t>ОАО «Аэропорт Сургут»</w:t>
            </w:r>
          </w:p>
        </w:tc>
        <w:tc>
          <w:tcPr>
            <w:tcW w:w="6414" w:type="dxa"/>
            <w:shd w:val="clear" w:color="auto" w:fill="auto"/>
            <w:noWrap/>
            <w:vAlign w:val="center"/>
          </w:tcPr>
          <w:p w14:paraId="53056638" w14:textId="77777777" w:rsidR="00B52D62" w:rsidRPr="00CE5CE6" w:rsidRDefault="00B52D62" w:rsidP="00CE5CE6">
            <w:pPr>
              <w:shd w:val="clear" w:color="auto" w:fill="FFFFFF" w:themeFill="background1"/>
              <w:rPr>
                <w:sz w:val="22"/>
                <w:szCs w:val="22"/>
              </w:rPr>
            </w:pPr>
          </w:p>
        </w:tc>
      </w:tr>
      <w:tr w:rsidR="00B52D62" w:rsidRPr="00CE5CE6" w14:paraId="4DDC8EF5" w14:textId="77777777" w:rsidTr="00B52D62">
        <w:tc>
          <w:tcPr>
            <w:tcW w:w="734" w:type="dxa"/>
            <w:shd w:val="clear" w:color="auto" w:fill="auto"/>
            <w:vAlign w:val="center"/>
          </w:tcPr>
          <w:p w14:paraId="5F734E45" w14:textId="77777777" w:rsidR="00B52D62" w:rsidRPr="00CE5CE6" w:rsidRDefault="00B52D62" w:rsidP="00CE5CE6">
            <w:pPr>
              <w:shd w:val="clear" w:color="auto" w:fill="FFFFFF" w:themeFill="background1"/>
              <w:rPr>
                <w:sz w:val="22"/>
                <w:szCs w:val="22"/>
              </w:rPr>
            </w:pPr>
          </w:p>
        </w:tc>
        <w:tc>
          <w:tcPr>
            <w:tcW w:w="3089" w:type="dxa"/>
            <w:shd w:val="clear" w:color="auto" w:fill="auto"/>
            <w:vAlign w:val="center"/>
          </w:tcPr>
          <w:p w14:paraId="658E91EB" w14:textId="77777777" w:rsidR="00B52D62" w:rsidRPr="00CE5CE6" w:rsidRDefault="00B52D62" w:rsidP="00CE5CE6">
            <w:pPr>
              <w:shd w:val="clear" w:color="auto" w:fill="FFFFFF" w:themeFill="background1"/>
              <w:rPr>
                <w:sz w:val="22"/>
                <w:szCs w:val="22"/>
              </w:rPr>
            </w:pPr>
            <w:r w:rsidRPr="00CE5CE6">
              <w:rPr>
                <w:sz w:val="22"/>
                <w:szCs w:val="22"/>
              </w:rPr>
              <w:t>Котельная</w:t>
            </w:r>
          </w:p>
        </w:tc>
        <w:tc>
          <w:tcPr>
            <w:tcW w:w="6414" w:type="dxa"/>
            <w:shd w:val="clear" w:color="auto" w:fill="auto"/>
            <w:noWrap/>
            <w:vAlign w:val="center"/>
          </w:tcPr>
          <w:p w14:paraId="2980D0F2" w14:textId="77777777" w:rsidR="00B52D62" w:rsidRPr="00CE5CE6" w:rsidRDefault="00B52D62" w:rsidP="00CE5CE6">
            <w:pPr>
              <w:shd w:val="clear" w:color="auto" w:fill="FFFFFF" w:themeFill="background1"/>
              <w:rPr>
                <w:sz w:val="22"/>
                <w:szCs w:val="22"/>
                <w:lang w:val="en-US"/>
              </w:rPr>
            </w:pPr>
            <w:r w:rsidRPr="00CE5CE6">
              <w:rPr>
                <w:sz w:val="22"/>
                <w:szCs w:val="22"/>
              </w:rPr>
              <w:t>ИМ 2300Т</w:t>
            </w:r>
          </w:p>
        </w:tc>
      </w:tr>
      <w:tr w:rsidR="00B52D62" w:rsidRPr="00CE5CE6" w14:paraId="07CD0B9C" w14:textId="77777777" w:rsidTr="00B52D62">
        <w:tc>
          <w:tcPr>
            <w:tcW w:w="734" w:type="dxa"/>
            <w:shd w:val="clear" w:color="auto" w:fill="auto"/>
            <w:vAlign w:val="center"/>
          </w:tcPr>
          <w:p w14:paraId="21652BF1" w14:textId="77777777" w:rsidR="00B52D62" w:rsidRPr="00CE5CE6" w:rsidRDefault="00B52D62" w:rsidP="00CE5CE6">
            <w:pPr>
              <w:shd w:val="clear" w:color="auto" w:fill="FFFFFF" w:themeFill="background1"/>
              <w:rPr>
                <w:b/>
                <w:sz w:val="22"/>
                <w:szCs w:val="22"/>
                <w:lang w:val="en-US"/>
              </w:rPr>
            </w:pPr>
            <w:r w:rsidRPr="00CE5CE6">
              <w:rPr>
                <w:b/>
                <w:sz w:val="22"/>
                <w:szCs w:val="22"/>
                <w:lang w:val="en-US"/>
              </w:rPr>
              <w:t>12</w:t>
            </w:r>
          </w:p>
        </w:tc>
        <w:tc>
          <w:tcPr>
            <w:tcW w:w="3089" w:type="dxa"/>
            <w:shd w:val="clear" w:color="auto" w:fill="auto"/>
            <w:vAlign w:val="center"/>
          </w:tcPr>
          <w:p w14:paraId="41537559" w14:textId="77777777" w:rsidR="00B52D62" w:rsidRPr="00CE5CE6" w:rsidRDefault="00B52D62" w:rsidP="00CE5CE6">
            <w:pPr>
              <w:shd w:val="clear" w:color="auto" w:fill="FFFFFF" w:themeFill="background1"/>
              <w:rPr>
                <w:b/>
                <w:sz w:val="22"/>
                <w:szCs w:val="22"/>
              </w:rPr>
            </w:pPr>
            <w:r w:rsidRPr="00CE5CE6">
              <w:rPr>
                <w:b/>
                <w:sz w:val="22"/>
                <w:szCs w:val="22"/>
              </w:rPr>
              <w:t>ООО «ТВС – Сервис»</w:t>
            </w:r>
          </w:p>
        </w:tc>
        <w:tc>
          <w:tcPr>
            <w:tcW w:w="6414" w:type="dxa"/>
            <w:shd w:val="clear" w:color="auto" w:fill="auto"/>
            <w:noWrap/>
            <w:vAlign w:val="center"/>
          </w:tcPr>
          <w:p w14:paraId="39C9A509" w14:textId="77777777" w:rsidR="00B52D62" w:rsidRPr="00CE5CE6" w:rsidRDefault="00B52D62" w:rsidP="00CE5CE6">
            <w:pPr>
              <w:shd w:val="clear" w:color="auto" w:fill="FFFFFF" w:themeFill="background1"/>
              <w:rPr>
                <w:sz w:val="22"/>
                <w:szCs w:val="22"/>
              </w:rPr>
            </w:pPr>
          </w:p>
        </w:tc>
      </w:tr>
      <w:tr w:rsidR="00B52D62" w:rsidRPr="00CE5CE6" w14:paraId="4262F3E5" w14:textId="77777777" w:rsidTr="00B52D62">
        <w:tc>
          <w:tcPr>
            <w:tcW w:w="734" w:type="dxa"/>
            <w:shd w:val="clear" w:color="auto" w:fill="auto"/>
            <w:vAlign w:val="center"/>
          </w:tcPr>
          <w:p w14:paraId="60432222" w14:textId="77777777" w:rsidR="00B52D62" w:rsidRPr="00CE5CE6" w:rsidRDefault="00B52D62" w:rsidP="00CE5CE6">
            <w:pPr>
              <w:shd w:val="clear" w:color="auto" w:fill="FFFFFF" w:themeFill="background1"/>
              <w:rPr>
                <w:sz w:val="22"/>
                <w:szCs w:val="22"/>
              </w:rPr>
            </w:pPr>
          </w:p>
        </w:tc>
        <w:tc>
          <w:tcPr>
            <w:tcW w:w="3089" w:type="dxa"/>
            <w:shd w:val="clear" w:color="auto" w:fill="auto"/>
            <w:vAlign w:val="center"/>
          </w:tcPr>
          <w:p w14:paraId="0A81509D" w14:textId="77777777" w:rsidR="00B52D62" w:rsidRPr="00CE5CE6" w:rsidRDefault="00B52D62" w:rsidP="00CE5CE6">
            <w:pPr>
              <w:shd w:val="clear" w:color="auto" w:fill="FFFFFF" w:themeFill="background1"/>
              <w:rPr>
                <w:sz w:val="22"/>
                <w:szCs w:val="22"/>
              </w:rPr>
            </w:pPr>
            <w:r w:rsidRPr="00CE5CE6">
              <w:rPr>
                <w:sz w:val="22"/>
                <w:szCs w:val="22"/>
              </w:rPr>
              <w:t>Котельная</w:t>
            </w:r>
          </w:p>
        </w:tc>
        <w:tc>
          <w:tcPr>
            <w:tcW w:w="6414" w:type="dxa"/>
            <w:shd w:val="clear" w:color="auto" w:fill="auto"/>
            <w:noWrap/>
            <w:vAlign w:val="center"/>
          </w:tcPr>
          <w:p w14:paraId="1DFE5DD8" w14:textId="77777777" w:rsidR="00B52D62" w:rsidRPr="00CE5CE6" w:rsidRDefault="00B52D62" w:rsidP="00CE5CE6">
            <w:pPr>
              <w:shd w:val="clear" w:color="auto" w:fill="FFFFFF" w:themeFill="background1"/>
              <w:rPr>
                <w:sz w:val="22"/>
                <w:szCs w:val="22"/>
              </w:rPr>
            </w:pPr>
            <w:r w:rsidRPr="00CE5CE6">
              <w:rPr>
                <w:sz w:val="22"/>
                <w:szCs w:val="22"/>
              </w:rPr>
              <w:t>ИМ 2300</w:t>
            </w:r>
          </w:p>
        </w:tc>
      </w:tr>
      <w:tr w:rsidR="00B52D62" w:rsidRPr="00CE5CE6" w14:paraId="3F989238" w14:textId="77777777" w:rsidTr="00B52D62">
        <w:tc>
          <w:tcPr>
            <w:tcW w:w="734" w:type="dxa"/>
            <w:shd w:val="clear" w:color="auto" w:fill="auto"/>
            <w:vAlign w:val="center"/>
          </w:tcPr>
          <w:p w14:paraId="69337C85" w14:textId="77777777" w:rsidR="00B52D62" w:rsidRPr="00CE5CE6" w:rsidRDefault="00B52D62" w:rsidP="00CE5CE6">
            <w:pPr>
              <w:shd w:val="clear" w:color="auto" w:fill="FFFFFF" w:themeFill="background1"/>
              <w:rPr>
                <w:b/>
                <w:sz w:val="22"/>
                <w:szCs w:val="22"/>
              </w:rPr>
            </w:pPr>
            <w:r w:rsidRPr="00CE5CE6">
              <w:rPr>
                <w:b/>
                <w:sz w:val="22"/>
                <w:szCs w:val="22"/>
              </w:rPr>
              <w:t>13</w:t>
            </w:r>
          </w:p>
        </w:tc>
        <w:tc>
          <w:tcPr>
            <w:tcW w:w="3089" w:type="dxa"/>
            <w:shd w:val="clear" w:color="auto" w:fill="auto"/>
            <w:vAlign w:val="center"/>
          </w:tcPr>
          <w:p w14:paraId="773CDC78" w14:textId="77777777" w:rsidR="00B52D62" w:rsidRPr="00CE5CE6" w:rsidRDefault="00B52D62" w:rsidP="00CE5CE6">
            <w:pPr>
              <w:shd w:val="clear" w:color="auto" w:fill="FFFFFF" w:themeFill="background1"/>
              <w:rPr>
                <w:b/>
                <w:sz w:val="22"/>
                <w:szCs w:val="22"/>
              </w:rPr>
            </w:pPr>
            <w:r w:rsidRPr="00CE5CE6">
              <w:rPr>
                <w:b/>
                <w:sz w:val="22"/>
                <w:szCs w:val="22"/>
              </w:rPr>
              <w:t>Котельная ООО «СКАТ-База»</w:t>
            </w:r>
          </w:p>
        </w:tc>
        <w:tc>
          <w:tcPr>
            <w:tcW w:w="6414" w:type="dxa"/>
            <w:shd w:val="clear" w:color="auto" w:fill="auto"/>
            <w:noWrap/>
            <w:vAlign w:val="center"/>
          </w:tcPr>
          <w:p w14:paraId="74E2E5D8" w14:textId="77777777" w:rsidR="00B52D62" w:rsidRPr="00CE5CE6" w:rsidRDefault="00B52D62" w:rsidP="00CE5CE6">
            <w:pPr>
              <w:shd w:val="clear" w:color="auto" w:fill="FFFFFF" w:themeFill="background1"/>
              <w:rPr>
                <w:sz w:val="22"/>
                <w:szCs w:val="22"/>
              </w:rPr>
            </w:pPr>
            <w:r w:rsidRPr="00CE5CE6">
              <w:rPr>
                <w:sz w:val="22"/>
                <w:szCs w:val="22"/>
              </w:rPr>
              <w:t>На выходе из котельной установлен узел учета тепловой энергии</w:t>
            </w:r>
          </w:p>
        </w:tc>
      </w:tr>
      <w:tr w:rsidR="00B52D62" w:rsidRPr="00CE5CE6" w14:paraId="3E39016D" w14:textId="77777777" w:rsidTr="00B52D62">
        <w:tc>
          <w:tcPr>
            <w:tcW w:w="734" w:type="dxa"/>
            <w:shd w:val="clear" w:color="auto" w:fill="auto"/>
            <w:vAlign w:val="center"/>
          </w:tcPr>
          <w:p w14:paraId="5B2E46D5" w14:textId="77777777" w:rsidR="00B52D62" w:rsidRPr="00CE5CE6" w:rsidRDefault="00B52D62" w:rsidP="00CE5CE6">
            <w:pPr>
              <w:shd w:val="clear" w:color="auto" w:fill="FFFFFF" w:themeFill="background1"/>
              <w:rPr>
                <w:b/>
                <w:sz w:val="22"/>
                <w:szCs w:val="22"/>
              </w:rPr>
            </w:pPr>
            <w:r w:rsidRPr="00CE5CE6">
              <w:rPr>
                <w:b/>
                <w:sz w:val="22"/>
                <w:szCs w:val="22"/>
              </w:rPr>
              <w:t>14</w:t>
            </w:r>
          </w:p>
        </w:tc>
        <w:tc>
          <w:tcPr>
            <w:tcW w:w="3089" w:type="dxa"/>
            <w:shd w:val="clear" w:color="auto" w:fill="auto"/>
            <w:vAlign w:val="center"/>
          </w:tcPr>
          <w:p w14:paraId="19604714" w14:textId="77777777" w:rsidR="00B52D62" w:rsidRPr="00CE5CE6" w:rsidRDefault="00B52D62" w:rsidP="00CE5CE6">
            <w:pPr>
              <w:shd w:val="clear" w:color="auto" w:fill="FFFFFF" w:themeFill="background1"/>
              <w:rPr>
                <w:b/>
                <w:sz w:val="22"/>
                <w:szCs w:val="22"/>
              </w:rPr>
            </w:pPr>
            <w:r w:rsidRPr="00CE5CE6">
              <w:rPr>
                <w:b/>
                <w:sz w:val="22"/>
                <w:szCs w:val="22"/>
              </w:rPr>
              <w:t>Котельная ООО «Технические системы»</w:t>
            </w:r>
          </w:p>
        </w:tc>
        <w:tc>
          <w:tcPr>
            <w:tcW w:w="6414" w:type="dxa"/>
            <w:shd w:val="clear" w:color="auto" w:fill="auto"/>
            <w:noWrap/>
            <w:vAlign w:val="center"/>
          </w:tcPr>
          <w:p w14:paraId="1D937ABF" w14:textId="77777777" w:rsidR="00B52D62" w:rsidRPr="00CE5CE6" w:rsidRDefault="00B52D62" w:rsidP="00CE5CE6">
            <w:pPr>
              <w:shd w:val="clear" w:color="auto" w:fill="FFFFFF" w:themeFill="background1"/>
              <w:rPr>
                <w:sz w:val="22"/>
                <w:szCs w:val="22"/>
              </w:rPr>
            </w:pPr>
            <w:r w:rsidRPr="00CE5CE6">
              <w:rPr>
                <w:sz w:val="22"/>
                <w:szCs w:val="22"/>
              </w:rPr>
              <w:t>Не оснащена узлом учета тепловой энергии.</w:t>
            </w:r>
          </w:p>
          <w:p w14:paraId="3DD8B8DE" w14:textId="77777777" w:rsidR="00B52D62" w:rsidRPr="00CE5CE6" w:rsidRDefault="00B52D62" w:rsidP="00CE5CE6">
            <w:pPr>
              <w:shd w:val="clear" w:color="auto" w:fill="FFFFFF" w:themeFill="background1"/>
              <w:rPr>
                <w:sz w:val="22"/>
                <w:szCs w:val="22"/>
              </w:rPr>
            </w:pPr>
            <w:r w:rsidRPr="00CE5CE6">
              <w:rPr>
                <w:sz w:val="22"/>
                <w:szCs w:val="22"/>
              </w:rPr>
              <w:t>Имеется узел учета у потребителя – АО «Сургутинжнефтегазстрой»</w:t>
            </w:r>
          </w:p>
        </w:tc>
      </w:tr>
    </w:tbl>
    <w:p w14:paraId="2BF89834" w14:textId="77777777" w:rsidR="00B52D62" w:rsidRPr="00CE5CE6" w:rsidRDefault="00B52D62" w:rsidP="00CE5CE6">
      <w:pPr>
        <w:shd w:val="clear" w:color="auto" w:fill="FFFFFF" w:themeFill="background1"/>
      </w:pPr>
    </w:p>
    <w:p w14:paraId="7AF3C20D" w14:textId="77777777" w:rsidR="00B52D62" w:rsidRPr="00CE5CE6" w:rsidRDefault="00B52D62" w:rsidP="00CE5CE6">
      <w:pPr>
        <w:pStyle w:val="5"/>
        <w:shd w:val="clear" w:color="auto" w:fill="FFFFFF" w:themeFill="background1"/>
        <w:jc w:val="left"/>
      </w:pPr>
      <w:r w:rsidRPr="00CE5CE6">
        <w:t>Расход ресурсов</w:t>
      </w:r>
    </w:p>
    <w:p w14:paraId="746871A5" w14:textId="77777777" w:rsidR="00B52D62" w:rsidRPr="00CE5CE6" w:rsidRDefault="00B52D62" w:rsidP="00CE5CE6">
      <w:pPr>
        <w:shd w:val="clear" w:color="auto" w:fill="FFFFFF" w:themeFill="background1"/>
        <w:ind w:firstLine="709"/>
        <w:jc w:val="both"/>
        <w:rPr>
          <w:kern w:val="28"/>
          <w:sz w:val="28"/>
          <w:szCs w:val="28"/>
        </w:rPr>
      </w:pPr>
      <w:r w:rsidRPr="00CE5CE6">
        <w:rPr>
          <w:kern w:val="28"/>
          <w:sz w:val="28"/>
          <w:szCs w:val="28"/>
        </w:rPr>
        <w:t xml:space="preserve">Фактические, нормативные значения потребления топлива, электрической энергии котельными за 2015-2017 г. и прогнозные значения на 2018-2020 гг. приведены в табл. </w:t>
      </w:r>
      <w:r w:rsidR="00F406D7">
        <w:rPr>
          <w:kern w:val="28"/>
          <w:sz w:val="28"/>
          <w:szCs w:val="28"/>
        </w:rPr>
        <w:t>12-13</w:t>
      </w:r>
      <w:r w:rsidRPr="00CE5CE6">
        <w:rPr>
          <w:kern w:val="28"/>
          <w:sz w:val="28"/>
          <w:szCs w:val="28"/>
        </w:rPr>
        <w:t>.</w:t>
      </w:r>
    </w:p>
    <w:p w14:paraId="65DCA9C5" w14:textId="77777777" w:rsidR="00B52D62" w:rsidRPr="00CE5CE6" w:rsidRDefault="00B52D62" w:rsidP="00CE5CE6">
      <w:pPr>
        <w:shd w:val="clear" w:color="auto" w:fill="FFFFFF" w:themeFill="background1"/>
        <w:rPr>
          <w:kern w:val="28"/>
          <w:sz w:val="28"/>
          <w:szCs w:val="28"/>
        </w:rPr>
      </w:pPr>
    </w:p>
    <w:p w14:paraId="5D69DAE2" w14:textId="2B2EC40C" w:rsidR="00B52D62" w:rsidRPr="00CE5CE6" w:rsidRDefault="00B52D62" w:rsidP="00CE5CE6">
      <w:pPr>
        <w:shd w:val="clear" w:color="auto" w:fill="FFFFFF" w:themeFill="background1"/>
        <w:spacing w:after="120"/>
        <w:jc w:val="both"/>
        <w:rPr>
          <w:b/>
          <w:bCs/>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12</w:t>
      </w:r>
      <w:r w:rsidRPr="00CE5CE6">
        <w:rPr>
          <w:b/>
          <w:sz w:val="24"/>
          <w:szCs w:val="24"/>
        </w:rPr>
        <w:fldChar w:fldCharType="end"/>
      </w:r>
      <w:r w:rsidRPr="00CE5CE6">
        <w:rPr>
          <w:b/>
          <w:sz w:val="24"/>
          <w:szCs w:val="24"/>
        </w:rPr>
        <w:t xml:space="preserve"> – </w:t>
      </w:r>
      <w:r w:rsidRPr="00CE5CE6">
        <w:rPr>
          <w:b/>
          <w:bCs/>
          <w:sz w:val="24"/>
          <w:szCs w:val="24"/>
        </w:rPr>
        <w:t xml:space="preserve">Фактические значения потребления топлива, электрической энергии котельными  </w:t>
      </w:r>
    </w:p>
    <w:tbl>
      <w:tblPr>
        <w:tblW w:w="4927" w:type="pct"/>
        <w:tblLook w:val="04A0" w:firstRow="1" w:lastRow="0" w:firstColumn="1" w:lastColumn="0" w:noHBand="0" w:noVBand="1"/>
      </w:tblPr>
      <w:tblGrid>
        <w:gridCol w:w="4815"/>
        <w:gridCol w:w="1438"/>
        <w:gridCol w:w="1041"/>
        <w:gridCol w:w="1041"/>
        <w:gridCol w:w="1041"/>
      </w:tblGrid>
      <w:tr w:rsidR="00B52D62" w:rsidRPr="00CE5CE6" w14:paraId="6114E4BD" w14:textId="77777777" w:rsidTr="00D23A6D">
        <w:trPr>
          <w:cantSplit/>
          <w:tblHeader/>
        </w:trPr>
        <w:tc>
          <w:tcPr>
            <w:tcW w:w="25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EF4A8" w14:textId="77777777" w:rsidR="00B52D62" w:rsidRPr="00CE5CE6" w:rsidRDefault="00B52D62" w:rsidP="00CE5CE6">
            <w:pPr>
              <w:shd w:val="clear" w:color="auto" w:fill="FFFFFF" w:themeFill="background1"/>
              <w:jc w:val="both"/>
              <w:rPr>
                <w:b/>
                <w:bCs/>
                <w:sz w:val="22"/>
                <w:szCs w:val="22"/>
              </w:rPr>
            </w:pPr>
            <w:r w:rsidRPr="00CE5CE6">
              <w:rPr>
                <w:b/>
                <w:bCs/>
                <w:sz w:val="22"/>
                <w:szCs w:val="22"/>
              </w:rPr>
              <w:t>Информация, подлежащая раскрытию</w:t>
            </w:r>
          </w:p>
        </w:tc>
        <w:tc>
          <w:tcPr>
            <w:tcW w:w="767" w:type="pct"/>
            <w:tcBorders>
              <w:top w:val="single" w:sz="4" w:space="0" w:color="auto"/>
              <w:left w:val="nil"/>
              <w:bottom w:val="single" w:sz="4" w:space="0" w:color="auto"/>
              <w:right w:val="single" w:sz="4" w:space="0" w:color="auto"/>
            </w:tcBorders>
            <w:shd w:val="clear" w:color="auto" w:fill="auto"/>
            <w:vAlign w:val="center"/>
            <w:hideMark/>
          </w:tcPr>
          <w:p w14:paraId="0FFCA1BB" w14:textId="77777777" w:rsidR="00B52D62" w:rsidRPr="00CE5CE6" w:rsidRDefault="00B52D62" w:rsidP="00CE5CE6">
            <w:pPr>
              <w:shd w:val="clear" w:color="auto" w:fill="FFFFFF" w:themeFill="background1"/>
              <w:jc w:val="center"/>
              <w:rPr>
                <w:b/>
                <w:bCs/>
                <w:sz w:val="22"/>
                <w:szCs w:val="22"/>
              </w:rPr>
            </w:pPr>
            <w:r w:rsidRPr="00CE5CE6">
              <w:rPr>
                <w:b/>
                <w:bCs/>
                <w:sz w:val="22"/>
                <w:szCs w:val="22"/>
              </w:rPr>
              <w:t>Ед. изм.</w:t>
            </w:r>
          </w:p>
        </w:tc>
        <w:tc>
          <w:tcPr>
            <w:tcW w:w="555" w:type="pct"/>
            <w:tcBorders>
              <w:top w:val="single" w:sz="4" w:space="0" w:color="auto"/>
              <w:left w:val="nil"/>
              <w:bottom w:val="single" w:sz="4" w:space="0" w:color="auto"/>
              <w:right w:val="single" w:sz="4" w:space="0" w:color="auto"/>
            </w:tcBorders>
            <w:shd w:val="clear" w:color="auto" w:fill="auto"/>
            <w:vAlign w:val="center"/>
            <w:hideMark/>
          </w:tcPr>
          <w:p w14:paraId="69D54E76" w14:textId="77777777" w:rsidR="00B52D62" w:rsidRPr="00CE5CE6" w:rsidRDefault="00B52D62" w:rsidP="00CE5CE6">
            <w:pPr>
              <w:shd w:val="clear" w:color="auto" w:fill="FFFFFF" w:themeFill="background1"/>
              <w:jc w:val="center"/>
              <w:rPr>
                <w:b/>
                <w:bCs/>
                <w:sz w:val="22"/>
                <w:szCs w:val="22"/>
              </w:rPr>
            </w:pPr>
            <w:r w:rsidRPr="00CE5CE6">
              <w:rPr>
                <w:b/>
                <w:bCs/>
                <w:sz w:val="22"/>
                <w:szCs w:val="22"/>
              </w:rPr>
              <w:t>2015 г.</w:t>
            </w:r>
          </w:p>
        </w:tc>
        <w:tc>
          <w:tcPr>
            <w:tcW w:w="555" w:type="pct"/>
            <w:tcBorders>
              <w:top w:val="single" w:sz="4" w:space="0" w:color="auto"/>
              <w:left w:val="nil"/>
              <w:bottom w:val="single" w:sz="4" w:space="0" w:color="auto"/>
              <w:right w:val="single" w:sz="4" w:space="0" w:color="auto"/>
            </w:tcBorders>
            <w:shd w:val="clear" w:color="auto" w:fill="auto"/>
            <w:vAlign w:val="center"/>
            <w:hideMark/>
          </w:tcPr>
          <w:p w14:paraId="372FE24E" w14:textId="77777777" w:rsidR="00B52D62" w:rsidRPr="00CE5CE6" w:rsidRDefault="00B52D62" w:rsidP="00CE5CE6">
            <w:pPr>
              <w:shd w:val="clear" w:color="auto" w:fill="FFFFFF" w:themeFill="background1"/>
              <w:jc w:val="center"/>
              <w:rPr>
                <w:b/>
                <w:bCs/>
                <w:sz w:val="22"/>
                <w:szCs w:val="22"/>
              </w:rPr>
            </w:pPr>
            <w:r w:rsidRPr="00CE5CE6">
              <w:rPr>
                <w:b/>
                <w:bCs/>
                <w:sz w:val="22"/>
                <w:szCs w:val="22"/>
              </w:rPr>
              <w:t>2016 г.</w:t>
            </w:r>
          </w:p>
        </w:tc>
        <w:tc>
          <w:tcPr>
            <w:tcW w:w="555" w:type="pct"/>
            <w:tcBorders>
              <w:top w:val="single" w:sz="4" w:space="0" w:color="auto"/>
              <w:left w:val="nil"/>
              <w:bottom w:val="single" w:sz="4" w:space="0" w:color="auto"/>
              <w:right w:val="single" w:sz="4" w:space="0" w:color="auto"/>
            </w:tcBorders>
            <w:shd w:val="clear" w:color="auto" w:fill="auto"/>
            <w:vAlign w:val="center"/>
            <w:hideMark/>
          </w:tcPr>
          <w:p w14:paraId="43099138" w14:textId="77777777" w:rsidR="00B52D62" w:rsidRPr="00CE5CE6" w:rsidRDefault="00B52D62" w:rsidP="00CE5CE6">
            <w:pPr>
              <w:shd w:val="clear" w:color="auto" w:fill="FFFFFF" w:themeFill="background1"/>
              <w:jc w:val="center"/>
              <w:rPr>
                <w:b/>
                <w:bCs/>
                <w:sz w:val="22"/>
                <w:szCs w:val="22"/>
              </w:rPr>
            </w:pPr>
            <w:r w:rsidRPr="00CE5CE6">
              <w:rPr>
                <w:b/>
                <w:bCs/>
                <w:sz w:val="22"/>
                <w:szCs w:val="22"/>
              </w:rPr>
              <w:t>2017 г.</w:t>
            </w:r>
          </w:p>
        </w:tc>
      </w:tr>
      <w:tr w:rsidR="00B52D62" w:rsidRPr="00CE5CE6" w14:paraId="73B2F2D4" w14:textId="77777777" w:rsidTr="00D23A6D">
        <w:trPr>
          <w:cantSplit/>
          <w:trHeight w:val="245"/>
        </w:trPr>
        <w:tc>
          <w:tcPr>
            <w:tcW w:w="2568" w:type="pct"/>
            <w:tcBorders>
              <w:top w:val="nil"/>
              <w:left w:val="single" w:sz="4" w:space="0" w:color="auto"/>
              <w:bottom w:val="single" w:sz="4" w:space="0" w:color="auto"/>
              <w:right w:val="single" w:sz="4" w:space="0" w:color="auto"/>
            </w:tcBorders>
            <w:shd w:val="clear" w:color="auto" w:fill="auto"/>
            <w:vAlign w:val="center"/>
            <w:hideMark/>
          </w:tcPr>
          <w:p w14:paraId="799806DD" w14:textId="77777777" w:rsidR="00B52D62" w:rsidRPr="00CE5CE6" w:rsidRDefault="00B52D62" w:rsidP="00CE5CE6">
            <w:pPr>
              <w:shd w:val="clear" w:color="auto" w:fill="FFFFFF" w:themeFill="background1"/>
              <w:jc w:val="both"/>
              <w:rPr>
                <w:b/>
                <w:sz w:val="22"/>
                <w:szCs w:val="22"/>
              </w:rPr>
            </w:pPr>
            <w:r w:rsidRPr="00CE5CE6">
              <w:rPr>
                <w:b/>
                <w:sz w:val="22"/>
                <w:szCs w:val="22"/>
              </w:rPr>
              <w:t>Объем приобретенной электрической энергии</w:t>
            </w:r>
          </w:p>
        </w:tc>
        <w:tc>
          <w:tcPr>
            <w:tcW w:w="767" w:type="pct"/>
            <w:tcBorders>
              <w:top w:val="nil"/>
              <w:left w:val="nil"/>
              <w:bottom w:val="single" w:sz="4" w:space="0" w:color="auto"/>
              <w:right w:val="single" w:sz="4" w:space="0" w:color="auto"/>
            </w:tcBorders>
            <w:shd w:val="clear" w:color="auto" w:fill="auto"/>
            <w:vAlign w:val="center"/>
          </w:tcPr>
          <w:p w14:paraId="584C552E" w14:textId="77777777" w:rsidR="00B52D62" w:rsidRPr="00CE5CE6" w:rsidRDefault="00B52D62" w:rsidP="00CE5CE6">
            <w:pPr>
              <w:shd w:val="clear" w:color="auto" w:fill="FFFFFF" w:themeFill="background1"/>
              <w:jc w:val="center"/>
              <w:rPr>
                <w:b/>
                <w:sz w:val="22"/>
                <w:szCs w:val="22"/>
              </w:rPr>
            </w:pPr>
          </w:p>
        </w:tc>
        <w:tc>
          <w:tcPr>
            <w:tcW w:w="555" w:type="pct"/>
            <w:tcBorders>
              <w:top w:val="nil"/>
              <w:left w:val="nil"/>
              <w:bottom w:val="single" w:sz="4" w:space="0" w:color="auto"/>
              <w:right w:val="single" w:sz="4" w:space="0" w:color="auto"/>
            </w:tcBorders>
            <w:shd w:val="clear" w:color="auto" w:fill="auto"/>
            <w:vAlign w:val="center"/>
          </w:tcPr>
          <w:p w14:paraId="036C9A29" w14:textId="77777777" w:rsidR="00B52D62" w:rsidRPr="00CE5CE6" w:rsidRDefault="00B52D62" w:rsidP="00CE5CE6">
            <w:pPr>
              <w:shd w:val="clear" w:color="auto" w:fill="FFFFFF" w:themeFill="background1"/>
              <w:jc w:val="center"/>
              <w:rPr>
                <w:b/>
                <w:sz w:val="22"/>
                <w:szCs w:val="22"/>
              </w:rPr>
            </w:pPr>
          </w:p>
        </w:tc>
        <w:tc>
          <w:tcPr>
            <w:tcW w:w="555" w:type="pct"/>
            <w:tcBorders>
              <w:top w:val="nil"/>
              <w:left w:val="nil"/>
              <w:bottom w:val="single" w:sz="4" w:space="0" w:color="auto"/>
              <w:right w:val="single" w:sz="4" w:space="0" w:color="auto"/>
            </w:tcBorders>
            <w:shd w:val="clear" w:color="auto" w:fill="auto"/>
            <w:vAlign w:val="center"/>
          </w:tcPr>
          <w:p w14:paraId="7862BF34" w14:textId="77777777" w:rsidR="00B52D62" w:rsidRPr="00CE5CE6" w:rsidRDefault="00B52D62" w:rsidP="00CE5CE6">
            <w:pPr>
              <w:shd w:val="clear" w:color="auto" w:fill="FFFFFF" w:themeFill="background1"/>
              <w:jc w:val="center"/>
              <w:rPr>
                <w:b/>
                <w:sz w:val="22"/>
                <w:szCs w:val="22"/>
              </w:rPr>
            </w:pPr>
          </w:p>
        </w:tc>
        <w:tc>
          <w:tcPr>
            <w:tcW w:w="555" w:type="pct"/>
            <w:tcBorders>
              <w:top w:val="nil"/>
              <w:left w:val="nil"/>
              <w:bottom w:val="single" w:sz="4" w:space="0" w:color="auto"/>
              <w:right w:val="single" w:sz="4" w:space="0" w:color="auto"/>
            </w:tcBorders>
            <w:shd w:val="clear" w:color="auto" w:fill="auto"/>
            <w:vAlign w:val="center"/>
          </w:tcPr>
          <w:p w14:paraId="7F4E2373" w14:textId="77777777" w:rsidR="00B52D62" w:rsidRPr="00CE5CE6" w:rsidRDefault="00B52D62" w:rsidP="00CE5CE6">
            <w:pPr>
              <w:shd w:val="clear" w:color="auto" w:fill="FFFFFF" w:themeFill="background1"/>
              <w:jc w:val="center"/>
              <w:rPr>
                <w:b/>
                <w:sz w:val="22"/>
                <w:szCs w:val="22"/>
              </w:rPr>
            </w:pPr>
          </w:p>
        </w:tc>
      </w:tr>
      <w:tr w:rsidR="00B52D62" w:rsidRPr="00CE5CE6" w14:paraId="76FD4CB9"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331A9931" w14:textId="77777777" w:rsidR="00B52D62" w:rsidRPr="00CE5CE6" w:rsidRDefault="00B52D62" w:rsidP="00CE5CE6">
            <w:pPr>
              <w:shd w:val="clear" w:color="auto" w:fill="FFFFFF" w:themeFill="background1"/>
              <w:ind w:left="177"/>
              <w:rPr>
                <w:sz w:val="22"/>
                <w:szCs w:val="22"/>
              </w:rPr>
            </w:pPr>
            <w:r w:rsidRPr="00CE5CE6">
              <w:rPr>
                <w:bCs/>
                <w:sz w:val="22"/>
                <w:szCs w:val="22"/>
              </w:rPr>
              <w:t>ООО «СГЭС» (передача)</w:t>
            </w:r>
          </w:p>
        </w:tc>
        <w:tc>
          <w:tcPr>
            <w:tcW w:w="767" w:type="pct"/>
            <w:tcBorders>
              <w:top w:val="nil"/>
              <w:left w:val="nil"/>
              <w:bottom w:val="single" w:sz="4" w:space="0" w:color="auto"/>
              <w:right w:val="single" w:sz="4" w:space="0" w:color="auto"/>
            </w:tcBorders>
            <w:shd w:val="clear" w:color="auto" w:fill="auto"/>
            <w:vAlign w:val="center"/>
          </w:tcPr>
          <w:p w14:paraId="1E73AF1D" w14:textId="77777777" w:rsidR="00B52D62" w:rsidRPr="00CE5CE6" w:rsidRDefault="00B52D62" w:rsidP="00CE5CE6">
            <w:pPr>
              <w:shd w:val="clear" w:color="auto" w:fill="FFFFFF" w:themeFill="background1"/>
              <w:jc w:val="center"/>
              <w:rPr>
                <w:sz w:val="22"/>
                <w:szCs w:val="22"/>
              </w:rPr>
            </w:pPr>
            <w:r w:rsidRPr="00CE5CE6">
              <w:rPr>
                <w:sz w:val="22"/>
                <w:szCs w:val="22"/>
              </w:rPr>
              <w:t>тыс. кВт·ч</w:t>
            </w:r>
          </w:p>
        </w:tc>
        <w:tc>
          <w:tcPr>
            <w:tcW w:w="555" w:type="pct"/>
            <w:tcBorders>
              <w:top w:val="nil"/>
              <w:left w:val="nil"/>
              <w:bottom w:val="single" w:sz="4" w:space="0" w:color="auto"/>
              <w:right w:val="single" w:sz="4" w:space="0" w:color="auto"/>
            </w:tcBorders>
            <w:shd w:val="clear" w:color="auto" w:fill="auto"/>
            <w:vAlign w:val="center"/>
          </w:tcPr>
          <w:p w14:paraId="5711BBDB" w14:textId="77777777" w:rsidR="00B52D62" w:rsidRPr="00CE5CE6" w:rsidRDefault="00B52D62" w:rsidP="00CE5CE6">
            <w:pPr>
              <w:shd w:val="clear" w:color="auto" w:fill="FFFFFF" w:themeFill="background1"/>
              <w:jc w:val="center"/>
              <w:rPr>
                <w:sz w:val="22"/>
                <w:szCs w:val="22"/>
              </w:rPr>
            </w:pPr>
            <w:r w:rsidRPr="00CE5CE6">
              <w:rPr>
                <w:sz w:val="22"/>
                <w:szCs w:val="22"/>
              </w:rPr>
              <w:t>6 909,31</w:t>
            </w:r>
          </w:p>
        </w:tc>
        <w:tc>
          <w:tcPr>
            <w:tcW w:w="555" w:type="pct"/>
            <w:tcBorders>
              <w:top w:val="nil"/>
              <w:left w:val="nil"/>
              <w:bottom w:val="single" w:sz="4" w:space="0" w:color="auto"/>
              <w:right w:val="single" w:sz="4" w:space="0" w:color="auto"/>
            </w:tcBorders>
            <w:shd w:val="clear" w:color="auto" w:fill="auto"/>
            <w:vAlign w:val="center"/>
          </w:tcPr>
          <w:p w14:paraId="5E60B5F8" w14:textId="77777777" w:rsidR="00B52D62" w:rsidRPr="00CE5CE6" w:rsidRDefault="00B52D62" w:rsidP="00CE5CE6">
            <w:pPr>
              <w:shd w:val="clear" w:color="auto" w:fill="FFFFFF" w:themeFill="background1"/>
              <w:jc w:val="center"/>
              <w:rPr>
                <w:sz w:val="22"/>
                <w:szCs w:val="22"/>
              </w:rPr>
            </w:pPr>
            <w:r w:rsidRPr="00CE5CE6">
              <w:rPr>
                <w:sz w:val="22"/>
                <w:szCs w:val="22"/>
              </w:rPr>
              <w:t>7 118,98</w:t>
            </w:r>
          </w:p>
        </w:tc>
        <w:tc>
          <w:tcPr>
            <w:tcW w:w="555" w:type="pct"/>
            <w:tcBorders>
              <w:top w:val="nil"/>
              <w:left w:val="nil"/>
              <w:bottom w:val="single" w:sz="4" w:space="0" w:color="auto"/>
              <w:right w:val="single" w:sz="4" w:space="0" w:color="auto"/>
            </w:tcBorders>
            <w:shd w:val="clear" w:color="auto" w:fill="auto"/>
            <w:vAlign w:val="center"/>
          </w:tcPr>
          <w:p w14:paraId="3F31DD23" w14:textId="77777777" w:rsidR="00B52D62" w:rsidRPr="00CE5CE6" w:rsidRDefault="00B52D62" w:rsidP="00CE5CE6">
            <w:pPr>
              <w:shd w:val="clear" w:color="auto" w:fill="FFFFFF" w:themeFill="background1"/>
              <w:jc w:val="center"/>
              <w:rPr>
                <w:sz w:val="22"/>
                <w:szCs w:val="22"/>
              </w:rPr>
            </w:pPr>
            <w:r w:rsidRPr="00CE5CE6">
              <w:rPr>
                <w:sz w:val="22"/>
                <w:szCs w:val="22"/>
              </w:rPr>
              <w:t>12642,88</w:t>
            </w:r>
          </w:p>
        </w:tc>
      </w:tr>
      <w:tr w:rsidR="00B52D62" w:rsidRPr="00CE5CE6" w14:paraId="5B5E9460"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6E753A35" w14:textId="77777777" w:rsidR="00B52D62" w:rsidRPr="00CE5CE6" w:rsidRDefault="004F06F5" w:rsidP="00CE5CE6">
            <w:pPr>
              <w:shd w:val="clear" w:color="auto" w:fill="FFFFFF" w:themeFill="background1"/>
              <w:ind w:left="177"/>
              <w:rPr>
                <w:bCs/>
                <w:sz w:val="22"/>
                <w:szCs w:val="22"/>
              </w:rPr>
            </w:pPr>
            <w:r w:rsidRPr="00CE5CE6">
              <w:rPr>
                <w:bCs/>
                <w:sz w:val="22"/>
                <w:szCs w:val="22"/>
              </w:rPr>
              <w:t>СГМУП</w:t>
            </w:r>
            <w:r w:rsidR="00B52D62" w:rsidRPr="00CE5CE6">
              <w:rPr>
                <w:bCs/>
                <w:sz w:val="22"/>
                <w:szCs w:val="22"/>
              </w:rPr>
              <w:t xml:space="preserve"> «ГТС»</w:t>
            </w:r>
          </w:p>
        </w:tc>
        <w:tc>
          <w:tcPr>
            <w:tcW w:w="767" w:type="pct"/>
            <w:tcBorders>
              <w:top w:val="nil"/>
              <w:left w:val="nil"/>
              <w:bottom w:val="single" w:sz="4" w:space="0" w:color="auto"/>
              <w:right w:val="single" w:sz="4" w:space="0" w:color="auto"/>
            </w:tcBorders>
            <w:shd w:val="clear" w:color="auto" w:fill="auto"/>
            <w:vAlign w:val="center"/>
          </w:tcPr>
          <w:p w14:paraId="2246FDC4" w14:textId="77777777" w:rsidR="00B52D62" w:rsidRPr="00CE5CE6" w:rsidRDefault="00B52D62" w:rsidP="00CE5CE6">
            <w:pPr>
              <w:shd w:val="clear" w:color="auto" w:fill="FFFFFF" w:themeFill="background1"/>
              <w:jc w:val="center"/>
              <w:rPr>
                <w:sz w:val="22"/>
                <w:szCs w:val="22"/>
              </w:rPr>
            </w:pPr>
            <w:r w:rsidRPr="00CE5CE6">
              <w:rPr>
                <w:sz w:val="22"/>
                <w:szCs w:val="22"/>
              </w:rPr>
              <w:t>тыс. кВт·ч</w:t>
            </w:r>
          </w:p>
        </w:tc>
        <w:tc>
          <w:tcPr>
            <w:tcW w:w="555" w:type="pct"/>
            <w:tcBorders>
              <w:top w:val="nil"/>
              <w:left w:val="nil"/>
              <w:bottom w:val="single" w:sz="4" w:space="0" w:color="auto"/>
              <w:right w:val="single" w:sz="4" w:space="0" w:color="auto"/>
            </w:tcBorders>
            <w:shd w:val="clear" w:color="auto" w:fill="auto"/>
            <w:vAlign w:val="center"/>
          </w:tcPr>
          <w:p w14:paraId="1881FB15" w14:textId="77777777" w:rsidR="00B52D62" w:rsidRPr="00CE5CE6" w:rsidRDefault="00B52D62" w:rsidP="00CE5CE6">
            <w:pPr>
              <w:shd w:val="clear" w:color="auto" w:fill="FFFFFF" w:themeFill="background1"/>
              <w:jc w:val="center"/>
              <w:rPr>
                <w:sz w:val="22"/>
                <w:szCs w:val="22"/>
              </w:rPr>
            </w:pPr>
            <w:r w:rsidRPr="00CE5CE6">
              <w:rPr>
                <w:sz w:val="22"/>
                <w:szCs w:val="22"/>
              </w:rPr>
              <w:t>24 626,7</w:t>
            </w:r>
          </w:p>
        </w:tc>
        <w:tc>
          <w:tcPr>
            <w:tcW w:w="555" w:type="pct"/>
            <w:tcBorders>
              <w:top w:val="nil"/>
              <w:left w:val="nil"/>
              <w:bottom w:val="single" w:sz="4" w:space="0" w:color="auto"/>
              <w:right w:val="single" w:sz="4" w:space="0" w:color="auto"/>
            </w:tcBorders>
            <w:shd w:val="clear" w:color="auto" w:fill="auto"/>
            <w:vAlign w:val="center"/>
          </w:tcPr>
          <w:p w14:paraId="4D8A14EB" w14:textId="77777777" w:rsidR="00B52D62" w:rsidRPr="00CE5CE6" w:rsidRDefault="00B52D62" w:rsidP="00CE5CE6">
            <w:pPr>
              <w:shd w:val="clear" w:color="auto" w:fill="FFFFFF" w:themeFill="background1"/>
              <w:jc w:val="center"/>
              <w:rPr>
                <w:sz w:val="22"/>
                <w:szCs w:val="22"/>
              </w:rPr>
            </w:pPr>
            <w:r w:rsidRPr="00CE5CE6">
              <w:rPr>
                <w:sz w:val="22"/>
                <w:szCs w:val="22"/>
              </w:rPr>
              <w:t>25 282,0</w:t>
            </w:r>
          </w:p>
        </w:tc>
        <w:tc>
          <w:tcPr>
            <w:tcW w:w="555" w:type="pct"/>
            <w:tcBorders>
              <w:top w:val="nil"/>
              <w:left w:val="nil"/>
              <w:bottom w:val="single" w:sz="4" w:space="0" w:color="auto"/>
              <w:right w:val="single" w:sz="4" w:space="0" w:color="auto"/>
            </w:tcBorders>
            <w:shd w:val="clear" w:color="auto" w:fill="auto"/>
            <w:vAlign w:val="center"/>
          </w:tcPr>
          <w:p w14:paraId="45514F5E" w14:textId="77777777" w:rsidR="00B52D62" w:rsidRPr="00CE5CE6" w:rsidRDefault="00B52D62" w:rsidP="00CE5CE6">
            <w:pPr>
              <w:shd w:val="clear" w:color="auto" w:fill="FFFFFF" w:themeFill="background1"/>
              <w:jc w:val="center"/>
              <w:rPr>
                <w:sz w:val="22"/>
                <w:szCs w:val="22"/>
              </w:rPr>
            </w:pPr>
            <w:r w:rsidRPr="00CE5CE6">
              <w:rPr>
                <w:sz w:val="22"/>
                <w:szCs w:val="22"/>
              </w:rPr>
              <w:t>26 509,7</w:t>
            </w:r>
          </w:p>
        </w:tc>
      </w:tr>
      <w:tr w:rsidR="00B52D62" w:rsidRPr="00CE5CE6" w14:paraId="73678EB9"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566F0ECD" w14:textId="77777777" w:rsidR="00B52D62" w:rsidRPr="00CE5CE6" w:rsidRDefault="00B52D62" w:rsidP="00CE5CE6">
            <w:pPr>
              <w:shd w:val="clear" w:color="auto" w:fill="FFFFFF" w:themeFill="background1"/>
              <w:ind w:left="177"/>
              <w:rPr>
                <w:bCs/>
                <w:sz w:val="22"/>
                <w:szCs w:val="22"/>
              </w:rPr>
            </w:pPr>
            <w:r w:rsidRPr="00CE5CE6">
              <w:rPr>
                <w:bCs/>
                <w:sz w:val="22"/>
                <w:szCs w:val="22"/>
              </w:rPr>
              <w:t>ПАО «Сургутнефтегаз»</w:t>
            </w:r>
          </w:p>
        </w:tc>
        <w:tc>
          <w:tcPr>
            <w:tcW w:w="767" w:type="pct"/>
            <w:tcBorders>
              <w:top w:val="nil"/>
              <w:left w:val="nil"/>
              <w:bottom w:val="single" w:sz="4" w:space="0" w:color="auto"/>
              <w:right w:val="single" w:sz="4" w:space="0" w:color="auto"/>
            </w:tcBorders>
            <w:shd w:val="clear" w:color="auto" w:fill="auto"/>
            <w:vAlign w:val="center"/>
          </w:tcPr>
          <w:p w14:paraId="7D97A5D6" w14:textId="77777777" w:rsidR="00B52D62" w:rsidRPr="00CE5CE6" w:rsidRDefault="00B52D62" w:rsidP="00CE5CE6">
            <w:pPr>
              <w:shd w:val="clear" w:color="auto" w:fill="FFFFFF" w:themeFill="background1"/>
              <w:jc w:val="center"/>
              <w:rPr>
                <w:sz w:val="22"/>
                <w:szCs w:val="22"/>
              </w:rPr>
            </w:pPr>
            <w:r w:rsidRPr="00CE5CE6">
              <w:rPr>
                <w:sz w:val="22"/>
                <w:szCs w:val="22"/>
              </w:rPr>
              <w:t>тыс. кВт·ч</w:t>
            </w:r>
          </w:p>
        </w:tc>
        <w:tc>
          <w:tcPr>
            <w:tcW w:w="555" w:type="pct"/>
            <w:tcBorders>
              <w:top w:val="nil"/>
              <w:left w:val="nil"/>
              <w:bottom w:val="single" w:sz="4" w:space="0" w:color="auto"/>
              <w:right w:val="single" w:sz="4" w:space="0" w:color="auto"/>
            </w:tcBorders>
            <w:shd w:val="clear" w:color="auto" w:fill="auto"/>
            <w:vAlign w:val="center"/>
          </w:tcPr>
          <w:p w14:paraId="3DC1FB01" w14:textId="77777777" w:rsidR="00B52D62" w:rsidRPr="00CE5CE6" w:rsidRDefault="00B52D62" w:rsidP="00CE5CE6">
            <w:pPr>
              <w:shd w:val="clear" w:color="auto" w:fill="FFFFFF" w:themeFill="background1"/>
              <w:jc w:val="center"/>
              <w:rPr>
                <w:sz w:val="22"/>
                <w:szCs w:val="22"/>
              </w:rPr>
            </w:pPr>
            <w:r w:rsidRPr="00CE5CE6">
              <w:rPr>
                <w:sz w:val="22"/>
                <w:szCs w:val="22"/>
              </w:rPr>
              <w:t>27 394,6</w:t>
            </w:r>
          </w:p>
        </w:tc>
        <w:tc>
          <w:tcPr>
            <w:tcW w:w="555" w:type="pct"/>
            <w:tcBorders>
              <w:top w:val="nil"/>
              <w:left w:val="nil"/>
              <w:bottom w:val="single" w:sz="4" w:space="0" w:color="auto"/>
              <w:right w:val="single" w:sz="4" w:space="0" w:color="auto"/>
            </w:tcBorders>
            <w:shd w:val="clear" w:color="auto" w:fill="auto"/>
            <w:vAlign w:val="center"/>
          </w:tcPr>
          <w:p w14:paraId="55C71D5E" w14:textId="77777777" w:rsidR="00B52D62" w:rsidRPr="00CE5CE6" w:rsidRDefault="00B52D62" w:rsidP="00CE5CE6">
            <w:pPr>
              <w:shd w:val="clear" w:color="auto" w:fill="FFFFFF" w:themeFill="background1"/>
              <w:jc w:val="center"/>
              <w:rPr>
                <w:sz w:val="22"/>
                <w:szCs w:val="22"/>
              </w:rPr>
            </w:pPr>
            <w:r w:rsidRPr="00CE5CE6">
              <w:rPr>
                <w:sz w:val="22"/>
                <w:szCs w:val="22"/>
              </w:rPr>
              <w:t>36 104,7</w:t>
            </w:r>
          </w:p>
        </w:tc>
        <w:tc>
          <w:tcPr>
            <w:tcW w:w="555" w:type="pct"/>
            <w:tcBorders>
              <w:top w:val="nil"/>
              <w:left w:val="nil"/>
              <w:bottom w:val="single" w:sz="4" w:space="0" w:color="auto"/>
              <w:right w:val="single" w:sz="4" w:space="0" w:color="auto"/>
            </w:tcBorders>
            <w:shd w:val="clear" w:color="auto" w:fill="auto"/>
            <w:vAlign w:val="center"/>
          </w:tcPr>
          <w:p w14:paraId="52BE8E57" w14:textId="77777777" w:rsidR="00B52D62" w:rsidRPr="00CE5CE6" w:rsidRDefault="00B52D62" w:rsidP="00CE5CE6">
            <w:pPr>
              <w:shd w:val="clear" w:color="auto" w:fill="FFFFFF" w:themeFill="background1"/>
              <w:jc w:val="center"/>
              <w:rPr>
                <w:sz w:val="22"/>
                <w:szCs w:val="22"/>
              </w:rPr>
            </w:pPr>
            <w:r w:rsidRPr="00CE5CE6">
              <w:rPr>
                <w:sz w:val="22"/>
                <w:szCs w:val="22"/>
              </w:rPr>
              <w:t>33 929,0</w:t>
            </w:r>
          </w:p>
        </w:tc>
      </w:tr>
      <w:tr w:rsidR="00B52D62" w:rsidRPr="00CE5CE6" w14:paraId="0F8D7B45"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66DB375B" w14:textId="77777777" w:rsidR="00B52D62" w:rsidRPr="00CE5CE6" w:rsidRDefault="004F06F5" w:rsidP="00CE5CE6">
            <w:pPr>
              <w:shd w:val="clear" w:color="auto" w:fill="FFFFFF" w:themeFill="background1"/>
              <w:ind w:left="177"/>
              <w:rPr>
                <w:bCs/>
                <w:sz w:val="22"/>
                <w:szCs w:val="22"/>
              </w:rPr>
            </w:pPr>
            <w:r w:rsidRPr="00CE5CE6">
              <w:rPr>
                <w:bCs/>
                <w:sz w:val="22"/>
                <w:szCs w:val="22"/>
              </w:rPr>
              <w:t>СГМУП</w:t>
            </w:r>
            <w:r w:rsidR="00B52D62" w:rsidRPr="00CE5CE6">
              <w:rPr>
                <w:bCs/>
                <w:sz w:val="22"/>
                <w:szCs w:val="22"/>
              </w:rPr>
              <w:t xml:space="preserve"> «Тепловик»</w:t>
            </w:r>
          </w:p>
        </w:tc>
        <w:tc>
          <w:tcPr>
            <w:tcW w:w="767" w:type="pct"/>
            <w:tcBorders>
              <w:top w:val="nil"/>
              <w:left w:val="nil"/>
              <w:bottom w:val="single" w:sz="4" w:space="0" w:color="auto"/>
              <w:right w:val="single" w:sz="4" w:space="0" w:color="auto"/>
            </w:tcBorders>
            <w:shd w:val="clear" w:color="auto" w:fill="auto"/>
            <w:vAlign w:val="center"/>
          </w:tcPr>
          <w:p w14:paraId="02E78A7C" w14:textId="77777777" w:rsidR="00B52D62" w:rsidRPr="00CE5CE6" w:rsidRDefault="00B52D62" w:rsidP="00CE5CE6">
            <w:pPr>
              <w:shd w:val="clear" w:color="auto" w:fill="FFFFFF" w:themeFill="background1"/>
              <w:jc w:val="center"/>
              <w:rPr>
                <w:sz w:val="22"/>
                <w:szCs w:val="22"/>
              </w:rPr>
            </w:pPr>
            <w:r w:rsidRPr="00CE5CE6">
              <w:rPr>
                <w:sz w:val="22"/>
                <w:szCs w:val="22"/>
              </w:rPr>
              <w:t>тыс. кВт·ч</w:t>
            </w:r>
          </w:p>
        </w:tc>
        <w:tc>
          <w:tcPr>
            <w:tcW w:w="555" w:type="pct"/>
            <w:tcBorders>
              <w:top w:val="nil"/>
              <w:left w:val="nil"/>
              <w:bottom w:val="single" w:sz="4" w:space="0" w:color="auto"/>
              <w:right w:val="single" w:sz="4" w:space="0" w:color="auto"/>
            </w:tcBorders>
            <w:shd w:val="clear" w:color="auto" w:fill="auto"/>
            <w:vAlign w:val="center"/>
          </w:tcPr>
          <w:p w14:paraId="07B86428" w14:textId="77777777" w:rsidR="00B52D62" w:rsidRPr="00CE5CE6" w:rsidRDefault="00B52D62" w:rsidP="00CE5CE6">
            <w:pPr>
              <w:shd w:val="clear" w:color="auto" w:fill="FFFFFF" w:themeFill="background1"/>
              <w:jc w:val="center"/>
              <w:rPr>
                <w:sz w:val="22"/>
                <w:szCs w:val="22"/>
              </w:rPr>
            </w:pPr>
            <w:r w:rsidRPr="00CE5CE6">
              <w:rPr>
                <w:sz w:val="22"/>
                <w:szCs w:val="22"/>
              </w:rPr>
              <w:t>41,61</w:t>
            </w:r>
          </w:p>
        </w:tc>
        <w:tc>
          <w:tcPr>
            <w:tcW w:w="555" w:type="pct"/>
            <w:tcBorders>
              <w:top w:val="nil"/>
              <w:left w:val="nil"/>
              <w:bottom w:val="single" w:sz="4" w:space="0" w:color="auto"/>
              <w:right w:val="single" w:sz="4" w:space="0" w:color="auto"/>
            </w:tcBorders>
            <w:shd w:val="clear" w:color="auto" w:fill="auto"/>
            <w:vAlign w:val="center"/>
          </w:tcPr>
          <w:p w14:paraId="47E71359" w14:textId="77777777" w:rsidR="00B52D62" w:rsidRPr="00CE5CE6" w:rsidRDefault="00B52D62" w:rsidP="00CE5CE6">
            <w:pPr>
              <w:shd w:val="clear" w:color="auto" w:fill="FFFFFF" w:themeFill="background1"/>
              <w:jc w:val="center"/>
              <w:rPr>
                <w:sz w:val="22"/>
                <w:szCs w:val="22"/>
              </w:rPr>
            </w:pPr>
            <w:r w:rsidRPr="00CE5CE6">
              <w:rPr>
                <w:sz w:val="22"/>
                <w:szCs w:val="22"/>
              </w:rPr>
              <w:t>133,00</w:t>
            </w:r>
          </w:p>
        </w:tc>
        <w:tc>
          <w:tcPr>
            <w:tcW w:w="555" w:type="pct"/>
            <w:tcBorders>
              <w:top w:val="nil"/>
              <w:left w:val="nil"/>
              <w:bottom w:val="single" w:sz="4" w:space="0" w:color="auto"/>
              <w:right w:val="single" w:sz="4" w:space="0" w:color="auto"/>
            </w:tcBorders>
            <w:shd w:val="clear" w:color="auto" w:fill="auto"/>
            <w:vAlign w:val="center"/>
          </w:tcPr>
          <w:p w14:paraId="06DE0C60" w14:textId="77777777" w:rsidR="00B52D62" w:rsidRPr="00CE5CE6" w:rsidRDefault="00B52D62" w:rsidP="00CE5CE6">
            <w:pPr>
              <w:shd w:val="clear" w:color="auto" w:fill="FFFFFF" w:themeFill="background1"/>
              <w:jc w:val="center"/>
              <w:rPr>
                <w:sz w:val="22"/>
                <w:szCs w:val="22"/>
              </w:rPr>
            </w:pPr>
            <w:r w:rsidRPr="00CE5CE6">
              <w:rPr>
                <w:sz w:val="22"/>
                <w:szCs w:val="22"/>
              </w:rPr>
              <w:t>112,03</w:t>
            </w:r>
          </w:p>
        </w:tc>
      </w:tr>
      <w:tr w:rsidR="00B52D62" w:rsidRPr="00CE5CE6" w14:paraId="08F4710C"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41BEC8FA" w14:textId="77777777" w:rsidR="00B52D62" w:rsidRPr="00CE5CE6" w:rsidRDefault="00B52D62" w:rsidP="00CE5CE6">
            <w:pPr>
              <w:shd w:val="clear" w:color="auto" w:fill="FFFFFF" w:themeFill="background1"/>
              <w:ind w:left="177"/>
              <w:rPr>
                <w:bCs/>
                <w:sz w:val="22"/>
                <w:szCs w:val="22"/>
              </w:rPr>
            </w:pPr>
            <w:r w:rsidRPr="00CE5CE6">
              <w:rPr>
                <w:bCs/>
                <w:sz w:val="22"/>
                <w:szCs w:val="22"/>
              </w:rPr>
              <w:t>УЭЗС ООО «Газпром трансгаз Сургут»</w:t>
            </w:r>
          </w:p>
        </w:tc>
        <w:tc>
          <w:tcPr>
            <w:tcW w:w="767" w:type="pct"/>
            <w:tcBorders>
              <w:top w:val="nil"/>
              <w:left w:val="nil"/>
              <w:bottom w:val="single" w:sz="4" w:space="0" w:color="auto"/>
              <w:right w:val="single" w:sz="4" w:space="0" w:color="auto"/>
            </w:tcBorders>
            <w:shd w:val="clear" w:color="auto" w:fill="auto"/>
            <w:vAlign w:val="center"/>
          </w:tcPr>
          <w:p w14:paraId="4F310087" w14:textId="77777777" w:rsidR="00B52D62" w:rsidRPr="00CE5CE6" w:rsidRDefault="00B52D62" w:rsidP="00CE5CE6">
            <w:pPr>
              <w:shd w:val="clear" w:color="auto" w:fill="FFFFFF" w:themeFill="background1"/>
              <w:jc w:val="center"/>
              <w:rPr>
                <w:sz w:val="22"/>
                <w:szCs w:val="22"/>
              </w:rPr>
            </w:pPr>
            <w:r w:rsidRPr="00CE5CE6">
              <w:rPr>
                <w:sz w:val="22"/>
                <w:szCs w:val="22"/>
              </w:rPr>
              <w:t>тыс. кВт·ч</w:t>
            </w:r>
          </w:p>
        </w:tc>
        <w:tc>
          <w:tcPr>
            <w:tcW w:w="555" w:type="pct"/>
            <w:tcBorders>
              <w:top w:val="nil"/>
              <w:left w:val="nil"/>
              <w:bottom w:val="single" w:sz="4" w:space="0" w:color="auto"/>
              <w:right w:val="single" w:sz="4" w:space="0" w:color="auto"/>
            </w:tcBorders>
            <w:shd w:val="clear" w:color="auto" w:fill="auto"/>
            <w:vAlign w:val="center"/>
          </w:tcPr>
          <w:p w14:paraId="25EE0F7D" w14:textId="77777777" w:rsidR="00B52D62" w:rsidRPr="00CE5CE6" w:rsidRDefault="00B52D62" w:rsidP="00CE5CE6">
            <w:pPr>
              <w:shd w:val="clear" w:color="auto" w:fill="FFFFFF" w:themeFill="background1"/>
              <w:jc w:val="center"/>
              <w:rPr>
                <w:sz w:val="22"/>
                <w:szCs w:val="22"/>
              </w:rPr>
            </w:pPr>
            <w:r w:rsidRPr="00CE5CE6">
              <w:rPr>
                <w:sz w:val="22"/>
                <w:szCs w:val="22"/>
              </w:rPr>
              <w:t>2 706,0</w:t>
            </w:r>
          </w:p>
        </w:tc>
        <w:tc>
          <w:tcPr>
            <w:tcW w:w="555" w:type="pct"/>
            <w:tcBorders>
              <w:top w:val="nil"/>
              <w:left w:val="nil"/>
              <w:bottom w:val="single" w:sz="4" w:space="0" w:color="auto"/>
              <w:right w:val="single" w:sz="4" w:space="0" w:color="auto"/>
            </w:tcBorders>
            <w:shd w:val="clear" w:color="auto" w:fill="auto"/>
            <w:vAlign w:val="center"/>
          </w:tcPr>
          <w:p w14:paraId="38D4FD16" w14:textId="77777777" w:rsidR="00B52D62" w:rsidRPr="00CE5CE6" w:rsidRDefault="00B52D62" w:rsidP="00CE5CE6">
            <w:pPr>
              <w:shd w:val="clear" w:color="auto" w:fill="FFFFFF" w:themeFill="background1"/>
              <w:jc w:val="center"/>
              <w:rPr>
                <w:sz w:val="22"/>
                <w:szCs w:val="22"/>
              </w:rPr>
            </w:pPr>
            <w:r w:rsidRPr="00CE5CE6">
              <w:rPr>
                <w:sz w:val="22"/>
                <w:szCs w:val="22"/>
              </w:rPr>
              <w:t>1 371,0</w:t>
            </w:r>
          </w:p>
          <w:p w14:paraId="5DFE0431" w14:textId="77777777" w:rsidR="00B52D62" w:rsidRPr="00CE5CE6" w:rsidRDefault="00B52D62" w:rsidP="00CE5CE6">
            <w:pPr>
              <w:shd w:val="clear" w:color="auto" w:fill="FFFFFF" w:themeFill="background1"/>
              <w:jc w:val="center"/>
              <w:rPr>
                <w:sz w:val="22"/>
                <w:szCs w:val="22"/>
              </w:rPr>
            </w:pPr>
          </w:p>
        </w:tc>
        <w:tc>
          <w:tcPr>
            <w:tcW w:w="555" w:type="pct"/>
            <w:tcBorders>
              <w:top w:val="nil"/>
              <w:left w:val="nil"/>
              <w:bottom w:val="single" w:sz="4" w:space="0" w:color="auto"/>
              <w:right w:val="single" w:sz="4" w:space="0" w:color="auto"/>
            </w:tcBorders>
            <w:shd w:val="clear" w:color="auto" w:fill="auto"/>
            <w:vAlign w:val="center"/>
          </w:tcPr>
          <w:p w14:paraId="74F3A56A" w14:textId="77777777" w:rsidR="00B52D62" w:rsidRPr="00CE5CE6" w:rsidRDefault="00B52D62" w:rsidP="00CE5CE6">
            <w:pPr>
              <w:shd w:val="clear" w:color="auto" w:fill="FFFFFF" w:themeFill="background1"/>
              <w:jc w:val="center"/>
              <w:rPr>
                <w:sz w:val="22"/>
                <w:szCs w:val="22"/>
              </w:rPr>
            </w:pPr>
            <w:r w:rsidRPr="00CE5CE6">
              <w:rPr>
                <w:sz w:val="22"/>
                <w:szCs w:val="22"/>
              </w:rPr>
              <w:t>692,02</w:t>
            </w:r>
          </w:p>
          <w:p w14:paraId="421DB6A3" w14:textId="77777777" w:rsidR="00B52D62" w:rsidRPr="00CE5CE6" w:rsidRDefault="00B52D62" w:rsidP="00CE5CE6">
            <w:pPr>
              <w:shd w:val="clear" w:color="auto" w:fill="FFFFFF" w:themeFill="background1"/>
              <w:jc w:val="center"/>
              <w:rPr>
                <w:sz w:val="22"/>
                <w:szCs w:val="22"/>
              </w:rPr>
            </w:pPr>
          </w:p>
        </w:tc>
      </w:tr>
      <w:tr w:rsidR="00B52D62" w:rsidRPr="00CE5CE6" w14:paraId="330D3F33"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24A18711" w14:textId="77777777" w:rsidR="00B52D62" w:rsidRPr="00CE5CE6" w:rsidRDefault="00DA0330" w:rsidP="00CE5CE6">
            <w:pPr>
              <w:shd w:val="clear" w:color="auto" w:fill="FFFFFF" w:themeFill="background1"/>
              <w:ind w:left="177"/>
              <w:rPr>
                <w:bCs/>
                <w:sz w:val="22"/>
                <w:szCs w:val="22"/>
              </w:rPr>
            </w:pPr>
            <w:r>
              <w:rPr>
                <w:bCs/>
                <w:sz w:val="22"/>
                <w:szCs w:val="22"/>
              </w:rPr>
              <w:t>СГМУП</w:t>
            </w:r>
            <w:r w:rsidR="00B52D62" w:rsidRPr="00CE5CE6">
              <w:rPr>
                <w:bCs/>
                <w:sz w:val="22"/>
                <w:szCs w:val="22"/>
              </w:rPr>
              <w:t xml:space="preserve"> «Сургутский хлебозавод»</w:t>
            </w:r>
          </w:p>
        </w:tc>
        <w:tc>
          <w:tcPr>
            <w:tcW w:w="767" w:type="pct"/>
            <w:tcBorders>
              <w:top w:val="nil"/>
              <w:left w:val="nil"/>
              <w:bottom w:val="single" w:sz="4" w:space="0" w:color="auto"/>
              <w:right w:val="single" w:sz="4" w:space="0" w:color="auto"/>
            </w:tcBorders>
            <w:shd w:val="clear" w:color="auto" w:fill="auto"/>
            <w:vAlign w:val="center"/>
          </w:tcPr>
          <w:p w14:paraId="63C7695F" w14:textId="77777777" w:rsidR="00B52D62" w:rsidRPr="00CE5CE6" w:rsidRDefault="00B52D62" w:rsidP="00CE5CE6">
            <w:pPr>
              <w:shd w:val="clear" w:color="auto" w:fill="FFFFFF" w:themeFill="background1"/>
              <w:jc w:val="center"/>
              <w:rPr>
                <w:sz w:val="22"/>
                <w:szCs w:val="22"/>
              </w:rPr>
            </w:pPr>
            <w:r w:rsidRPr="00CE5CE6">
              <w:rPr>
                <w:sz w:val="22"/>
                <w:szCs w:val="22"/>
              </w:rPr>
              <w:t>тыс. кВт·ч</w:t>
            </w:r>
          </w:p>
        </w:tc>
        <w:tc>
          <w:tcPr>
            <w:tcW w:w="555" w:type="pct"/>
            <w:tcBorders>
              <w:top w:val="nil"/>
              <w:left w:val="nil"/>
              <w:bottom w:val="single" w:sz="4" w:space="0" w:color="auto"/>
              <w:right w:val="single" w:sz="4" w:space="0" w:color="auto"/>
            </w:tcBorders>
            <w:shd w:val="clear" w:color="auto" w:fill="auto"/>
            <w:vAlign w:val="center"/>
          </w:tcPr>
          <w:p w14:paraId="74224550" w14:textId="77777777" w:rsidR="00B52D62" w:rsidRPr="00CE5CE6" w:rsidRDefault="00B52D62" w:rsidP="00CE5CE6">
            <w:pPr>
              <w:shd w:val="clear" w:color="auto" w:fill="FFFFFF" w:themeFill="background1"/>
              <w:jc w:val="center"/>
              <w:rPr>
                <w:sz w:val="22"/>
                <w:szCs w:val="22"/>
              </w:rPr>
            </w:pPr>
            <w:r w:rsidRPr="00CE5CE6">
              <w:rPr>
                <w:sz w:val="22"/>
                <w:szCs w:val="22"/>
              </w:rPr>
              <w:t>347,8000</w:t>
            </w:r>
          </w:p>
        </w:tc>
        <w:tc>
          <w:tcPr>
            <w:tcW w:w="555" w:type="pct"/>
            <w:tcBorders>
              <w:top w:val="nil"/>
              <w:left w:val="nil"/>
              <w:bottom w:val="single" w:sz="4" w:space="0" w:color="auto"/>
              <w:right w:val="single" w:sz="4" w:space="0" w:color="auto"/>
            </w:tcBorders>
            <w:shd w:val="clear" w:color="auto" w:fill="auto"/>
            <w:vAlign w:val="center"/>
          </w:tcPr>
          <w:p w14:paraId="61CA0C2A" w14:textId="77777777" w:rsidR="00B52D62" w:rsidRPr="00CE5CE6" w:rsidRDefault="00B52D62" w:rsidP="00CE5CE6">
            <w:pPr>
              <w:shd w:val="clear" w:color="auto" w:fill="FFFFFF" w:themeFill="background1"/>
              <w:jc w:val="center"/>
              <w:rPr>
                <w:sz w:val="22"/>
                <w:szCs w:val="22"/>
              </w:rPr>
            </w:pPr>
            <w:r w:rsidRPr="00CE5CE6">
              <w:rPr>
                <w:sz w:val="22"/>
                <w:szCs w:val="22"/>
              </w:rPr>
              <w:t>339,1700</w:t>
            </w:r>
          </w:p>
        </w:tc>
        <w:tc>
          <w:tcPr>
            <w:tcW w:w="555" w:type="pct"/>
            <w:tcBorders>
              <w:top w:val="nil"/>
              <w:left w:val="nil"/>
              <w:bottom w:val="single" w:sz="4" w:space="0" w:color="auto"/>
              <w:right w:val="single" w:sz="4" w:space="0" w:color="auto"/>
            </w:tcBorders>
            <w:shd w:val="clear" w:color="auto" w:fill="auto"/>
            <w:vAlign w:val="center"/>
          </w:tcPr>
          <w:p w14:paraId="1F419C13" w14:textId="77777777" w:rsidR="00B52D62" w:rsidRPr="00CE5CE6" w:rsidRDefault="00B52D62" w:rsidP="00CE5CE6">
            <w:pPr>
              <w:shd w:val="clear" w:color="auto" w:fill="FFFFFF" w:themeFill="background1"/>
              <w:jc w:val="center"/>
              <w:rPr>
                <w:sz w:val="22"/>
                <w:szCs w:val="22"/>
              </w:rPr>
            </w:pPr>
            <w:r w:rsidRPr="00CE5CE6">
              <w:rPr>
                <w:sz w:val="22"/>
                <w:szCs w:val="22"/>
              </w:rPr>
              <w:t>364,8300</w:t>
            </w:r>
          </w:p>
        </w:tc>
      </w:tr>
      <w:tr w:rsidR="00B52D62" w:rsidRPr="00CE5CE6" w14:paraId="3CB1A7C6"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1E3E4725" w14:textId="77777777" w:rsidR="00B52D62" w:rsidRPr="00CE5CE6" w:rsidRDefault="00B52D62" w:rsidP="00CE5CE6">
            <w:pPr>
              <w:shd w:val="clear" w:color="auto" w:fill="FFFFFF" w:themeFill="background1"/>
              <w:ind w:left="177"/>
              <w:rPr>
                <w:bCs/>
                <w:sz w:val="22"/>
                <w:szCs w:val="22"/>
              </w:rPr>
            </w:pPr>
            <w:r w:rsidRPr="00CE5CE6">
              <w:rPr>
                <w:bCs/>
                <w:sz w:val="22"/>
                <w:szCs w:val="22"/>
              </w:rPr>
              <w:t>ООО УК «СЗТК»</w:t>
            </w:r>
          </w:p>
        </w:tc>
        <w:tc>
          <w:tcPr>
            <w:tcW w:w="767" w:type="pct"/>
            <w:tcBorders>
              <w:top w:val="nil"/>
              <w:left w:val="nil"/>
              <w:bottom w:val="single" w:sz="4" w:space="0" w:color="auto"/>
              <w:right w:val="single" w:sz="4" w:space="0" w:color="auto"/>
            </w:tcBorders>
            <w:shd w:val="clear" w:color="auto" w:fill="auto"/>
            <w:vAlign w:val="center"/>
          </w:tcPr>
          <w:p w14:paraId="563C1215" w14:textId="77777777" w:rsidR="00B52D62" w:rsidRPr="00CE5CE6" w:rsidRDefault="00B52D62" w:rsidP="00CE5CE6">
            <w:pPr>
              <w:shd w:val="clear" w:color="auto" w:fill="FFFFFF" w:themeFill="background1"/>
              <w:jc w:val="center"/>
              <w:rPr>
                <w:sz w:val="22"/>
                <w:szCs w:val="22"/>
              </w:rPr>
            </w:pPr>
            <w:r w:rsidRPr="00CE5CE6">
              <w:rPr>
                <w:sz w:val="22"/>
                <w:szCs w:val="22"/>
              </w:rPr>
              <w:t>тыс. кВт·ч</w:t>
            </w:r>
          </w:p>
        </w:tc>
        <w:tc>
          <w:tcPr>
            <w:tcW w:w="555" w:type="pct"/>
            <w:tcBorders>
              <w:top w:val="nil"/>
              <w:left w:val="nil"/>
              <w:bottom w:val="single" w:sz="4" w:space="0" w:color="auto"/>
              <w:right w:val="single" w:sz="4" w:space="0" w:color="auto"/>
            </w:tcBorders>
            <w:shd w:val="clear" w:color="auto" w:fill="auto"/>
            <w:vAlign w:val="center"/>
          </w:tcPr>
          <w:p w14:paraId="598E9FF2" w14:textId="77777777" w:rsidR="00B52D62" w:rsidRPr="00CE5CE6" w:rsidRDefault="00B52D62" w:rsidP="00CE5CE6">
            <w:pPr>
              <w:shd w:val="clear" w:color="auto" w:fill="FFFFFF" w:themeFill="background1"/>
              <w:jc w:val="center"/>
              <w:rPr>
                <w:sz w:val="22"/>
                <w:szCs w:val="22"/>
              </w:rPr>
            </w:pPr>
            <w:r w:rsidRPr="00CE5CE6">
              <w:rPr>
                <w:sz w:val="22"/>
                <w:szCs w:val="22"/>
              </w:rPr>
              <w:t>0,0000</w:t>
            </w:r>
          </w:p>
        </w:tc>
        <w:tc>
          <w:tcPr>
            <w:tcW w:w="555" w:type="pct"/>
            <w:tcBorders>
              <w:top w:val="nil"/>
              <w:left w:val="nil"/>
              <w:bottom w:val="single" w:sz="4" w:space="0" w:color="auto"/>
              <w:right w:val="single" w:sz="4" w:space="0" w:color="auto"/>
            </w:tcBorders>
            <w:shd w:val="clear" w:color="auto" w:fill="auto"/>
            <w:vAlign w:val="center"/>
          </w:tcPr>
          <w:p w14:paraId="4F9AEB78" w14:textId="77777777" w:rsidR="00B52D62" w:rsidRPr="00CE5CE6" w:rsidRDefault="00B52D62" w:rsidP="00CE5CE6">
            <w:pPr>
              <w:shd w:val="clear" w:color="auto" w:fill="FFFFFF" w:themeFill="background1"/>
              <w:jc w:val="center"/>
              <w:rPr>
                <w:sz w:val="22"/>
                <w:szCs w:val="22"/>
              </w:rPr>
            </w:pPr>
            <w:r w:rsidRPr="00CE5CE6">
              <w:rPr>
                <w:sz w:val="22"/>
                <w:szCs w:val="22"/>
              </w:rPr>
              <w:t>525,1700</w:t>
            </w:r>
          </w:p>
        </w:tc>
        <w:tc>
          <w:tcPr>
            <w:tcW w:w="555" w:type="pct"/>
            <w:tcBorders>
              <w:top w:val="nil"/>
              <w:left w:val="nil"/>
              <w:bottom w:val="single" w:sz="4" w:space="0" w:color="auto"/>
              <w:right w:val="single" w:sz="4" w:space="0" w:color="auto"/>
            </w:tcBorders>
            <w:shd w:val="clear" w:color="auto" w:fill="auto"/>
            <w:vAlign w:val="center"/>
          </w:tcPr>
          <w:p w14:paraId="05482B4C" w14:textId="77777777" w:rsidR="00B52D62" w:rsidRPr="00CE5CE6" w:rsidRDefault="00B52D62" w:rsidP="00CE5CE6">
            <w:pPr>
              <w:shd w:val="clear" w:color="auto" w:fill="FFFFFF" w:themeFill="background1"/>
              <w:jc w:val="center"/>
              <w:rPr>
                <w:sz w:val="22"/>
                <w:szCs w:val="22"/>
              </w:rPr>
            </w:pPr>
            <w:r w:rsidRPr="00CE5CE6">
              <w:rPr>
                <w:sz w:val="22"/>
                <w:szCs w:val="22"/>
              </w:rPr>
              <w:t>605,4700</w:t>
            </w:r>
          </w:p>
        </w:tc>
      </w:tr>
      <w:tr w:rsidR="00B52D62" w:rsidRPr="00CE5CE6" w14:paraId="4A1269E5"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067E345E" w14:textId="77777777" w:rsidR="00B52D62" w:rsidRPr="00CE5CE6" w:rsidRDefault="00B52D62" w:rsidP="00CE5CE6">
            <w:pPr>
              <w:shd w:val="clear" w:color="auto" w:fill="FFFFFF" w:themeFill="background1"/>
              <w:ind w:left="177"/>
              <w:rPr>
                <w:bCs/>
                <w:sz w:val="22"/>
                <w:szCs w:val="22"/>
              </w:rPr>
            </w:pPr>
            <w:r w:rsidRPr="00CE5CE6">
              <w:rPr>
                <w:bCs/>
                <w:sz w:val="22"/>
                <w:szCs w:val="22"/>
              </w:rPr>
              <w:t>АО «Сургутс</w:t>
            </w:r>
            <w:r w:rsidR="003D451E" w:rsidRPr="00CE5CE6">
              <w:rPr>
                <w:bCs/>
                <w:sz w:val="22"/>
                <w:szCs w:val="22"/>
              </w:rPr>
              <w:t>т</w:t>
            </w:r>
            <w:r w:rsidRPr="00CE5CE6">
              <w:rPr>
                <w:bCs/>
                <w:sz w:val="22"/>
                <w:szCs w:val="22"/>
              </w:rPr>
              <w:t>ройт</w:t>
            </w:r>
            <w:r w:rsidR="003D451E" w:rsidRPr="00CE5CE6">
              <w:rPr>
                <w:bCs/>
                <w:sz w:val="22"/>
                <w:szCs w:val="22"/>
              </w:rPr>
              <w:t>ре</w:t>
            </w:r>
            <w:r w:rsidRPr="00CE5CE6">
              <w:rPr>
                <w:bCs/>
                <w:sz w:val="22"/>
                <w:szCs w:val="22"/>
              </w:rPr>
              <w:t>ст»</w:t>
            </w:r>
          </w:p>
        </w:tc>
        <w:tc>
          <w:tcPr>
            <w:tcW w:w="767" w:type="pct"/>
            <w:tcBorders>
              <w:top w:val="nil"/>
              <w:left w:val="nil"/>
              <w:bottom w:val="single" w:sz="4" w:space="0" w:color="auto"/>
              <w:right w:val="single" w:sz="4" w:space="0" w:color="auto"/>
            </w:tcBorders>
            <w:shd w:val="clear" w:color="auto" w:fill="auto"/>
            <w:vAlign w:val="center"/>
          </w:tcPr>
          <w:p w14:paraId="32ABC108" w14:textId="77777777" w:rsidR="00B52D62" w:rsidRPr="00CE5CE6" w:rsidRDefault="00B52D62" w:rsidP="00CE5CE6">
            <w:pPr>
              <w:shd w:val="clear" w:color="auto" w:fill="FFFFFF" w:themeFill="background1"/>
              <w:jc w:val="center"/>
              <w:rPr>
                <w:sz w:val="22"/>
                <w:szCs w:val="22"/>
              </w:rPr>
            </w:pPr>
            <w:r w:rsidRPr="00CE5CE6">
              <w:rPr>
                <w:sz w:val="22"/>
                <w:szCs w:val="22"/>
              </w:rPr>
              <w:t>тыс. кВт·ч</w:t>
            </w:r>
          </w:p>
        </w:tc>
        <w:tc>
          <w:tcPr>
            <w:tcW w:w="555" w:type="pct"/>
            <w:tcBorders>
              <w:top w:val="nil"/>
              <w:left w:val="nil"/>
              <w:bottom w:val="single" w:sz="4" w:space="0" w:color="auto"/>
              <w:right w:val="single" w:sz="4" w:space="0" w:color="auto"/>
            </w:tcBorders>
            <w:shd w:val="clear" w:color="auto" w:fill="auto"/>
            <w:vAlign w:val="center"/>
          </w:tcPr>
          <w:p w14:paraId="0219234E" w14:textId="77777777" w:rsidR="00B52D62" w:rsidRPr="00CE5CE6" w:rsidRDefault="00B52D62" w:rsidP="00CE5CE6">
            <w:pPr>
              <w:shd w:val="clear" w:color="auto" w:fill="FFFFFF" w:themeFill="background1"/>
              <w:jc w:val="center"/>
              <w:rPr>
                <w:sz w:val="22"/>
                <w:szCs w:val="22"/>
              </w:rPr>
            </w:pPr>
            <w:r w:rsidRPr="00CE5CE6">
              <w:rPr>
                <w:sz w:val="22"/>
                <w:szCs w:val="22"/>
              </w:rPr>
              <w:t>111,8010</w:t>
            </w:r>
          </w:p>
        </w:tc>
        <w:tc>
          <w:tcPr>
            <w:tcW w:w="555" w:type="pct"/>
            <w:tcBorders>
              <w:top w:val="nil"/>
              <w:left w:val="nil"/>
              <w:bottom w:val="single" w:sz="4" w:space="0" w:color="auto"/>
              <w:right w:val="single" w:sz="4" w:space="0" w:color="auto"/>
            </w:tcBorders>
            <w:shd w:val="clear" w:color="auto" w:fill="auto"/>
            <w:vAlign w:val="center"/>
          </w:tcPr>
          <w:p w14:paraId="196C212F" w14:textId="77777777" w:rsidR="00B52D62" w:rsidRPr="00CE5CE6" w:rsidRDefault="00B52D62" w:rsidP="00CE5CE6">
            <w:pPr>
              <w:shd w:val="clear" w:color="auto" w:fill="FFFFFF" w:themeFill="background1"/>
              <w:jc w:val="center"/>
              <w:rPr>
                <w:sz w:val="22"/>
                <w:szCs w:val="22"/>
              </w:rPr>
            </w:pPr>
            <w:r w:rsidRPr="00CE5CE6">
              <w:rPr>
                <w:sz w:val="22"/>
                <w:szCs w:val="22"/>
              </w:rPr>
              <w:t>148,0670</w:t>
            </w:r>
          </w:p>
        </w:tc>
        <w:tc>
          <w:tcPr>
            <w:tcW w:w="555" w:type="pct"/>
            <w:tcBorders>
              <w:top w:val="nil"/>
              <w:left w:val="nil"/>
              <w:bottom w:val="single" w:sz="4" w:space="0" w:color="auto"/>
              <w:right w:val="single" w:sz="4" w:space="0" w:color="auto"/>
            </w:tcBorders>
            <w:shd w:val="clear" w:color="auto" w:fill="auto"/>
            <w:vAlign w:val="center"/>
          </w:tcPr>
          <w:p w14:paraId="6441C43E" w14:textId="77777777" w:rsidR="00B52D62" w:rsidRPr="00CE5CE6" w:rsidRDefault="00B52D62" w:rsidP="00CE5CE6">
            <w:pPr>
              <w:shd w:val="clear" w:color="auto" w:fill="FFFFFF" w:themeFill="background1"/>
              <w:jc w:val="center"/>
              <w:rPr>
                <w:sz w:val="22"/>
                <w:szCs w:val="22"/>
              </w:rPr>
            </w:pPr>
            <w:r w:rsidRPr="00CE5CE6">
              <w:rPr>
                <w:sz w:val="22"/>
                <w:szCs w:val="22"/>
              </w:rPr>
              <w:t>158,7460</w:t>
            </w:r>
          </w:p>
        </w:tc>
      </w:tr>
      <w:tr w:rsidR="00B52D62" w:rsidRPr="00CE5CE6" w14:paraId="54B1DD78"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3F755B32" w14:textId="77777777" w:rsidR="00B52D62" w:rsidRPr="00CE5CE6" w:rsidRDefault="00B52D62" w:rsidP="00CE5CE6">
            <w:pPr>
              <w:shd w:val="clear" w:color="auto" w:fill="FFFFFF" w:themeFill="background1"/>
              <w:ind w:left="177"/>
              <w:rPr>
                <w:bCs/>
                <w:sz w:val="22"/>
                <w:szCs w:val="22"/>
              </w:rPr>
            </w:pPr>
            <w:r w:rsidRPr="00CE5CE6">
              <w:rPr>
                <w:bCs/>
                <w:sz w:val="22"/>
                <w:szCs w:val="22"/>
              </w:rPr>
              <w:t>АО «Горремстрой»</w:t>
            </w:r>
          </w:p>
        </w:tc>
        <w:tc>
          <w:tcPr>
            <w:tcW w:w="767" w:type="pct"/>
            <w:tcBorders>
              <w:top w:val="nil"/>
              <w:left w:val="nil"/>
              <w:bottom w:val="single" w:sz="4" w:space="0" w:color="auto"/>
              <w:right w:val="single" w:sz="4" w:space="0" w:color="auto"/>
            </w:tcBorders>
            <w:shd w:val="clear" w:color="auto" w:fill="auto"/>
            <w:vAlign w:val="center"/>
          </w:tcPr>
          <w:p w14:paraId="14386150" w14:textId="77777777" w:rsidR="00B52D62" w:rsidRPr="00CE5CE6" w:rsidRDefault="00B52D62" w:rsidP="00CE5CE6">
            <w:pPr>
              <w:shd w:val="clear" w:color="auto" w:fill="FFFFFF" w:themeFill="background1"/>
              <w:jc w:val="center"/>
              <w:rPr>
                <w:sz w:val="22"/>
                <w:szCs w:val="22"/>
              </w:rPr>
            </w:pPr>
            <w:r w:rsidRPr="00CE5CE6">
              <w:rPr>
                <w:sz w:val="22"/>
                <w:szCs w:val="22"/>
              </w:rPr>
              <w:t>тыс. кВт·ч</w:t>
            </w:r>
          </w:p>
        </w:tc>
        <w:tc>
          <w:tcPr>
            <w:tcW w:w="555" w:type="pct"/>
            <w:tcBorders>
              <w:top w:val="nil"/>
              <w:left w:val="nil"/>
              <w:bottom w:val="single" w:sz="4" w:space="0" w:color="auto"/>
              <w:right w:val="single" w:sz="4" w:space="0" w:color="auto"/>
            </w:tcBorders>
            <w:shd w:val="clear" w:color="auto" w:fill="auto"/>
            <w:vAlign w:val="center"/>
          </w:tcPr>
          <w:p w14:paraId="51F9ECDD" w14:textId="77777777" w:rsidR="00B52D62" w:rsidRPr="00CE5CE6" w:rsidRDefault="00B52D62" w:rsidP="00CE5CE6">
            <w:pPr>
              <w:shd w:val="clear" w:color="auto" w:fill="FFFFFF" w:themeFill="background1"/>
              <w:jc w:val="center"/>
              <w:rPr>
                <w:sz w:val="22"/>
                <w:szCs w:val="22"/>
              </w:rPr>
            </w:pPr>
            <w:r w:rsidRPr="00CE5CE6">
              <w:rPr>
                <w:sz w:val="22"/>
                <w:szCs w:val="22"/>
              </w:rPr>
              <w:t>198,40</w:t>
            </w:r>
          </w:p>
        </w:tc>
        <w:tc>
          <w:tcPr>
            <w:tcW w:w="555" w:type="pct"/>
            <w:tcBorders>
              <w:top w:val="nil"/>
              <w:left w:val="nil"/>
              <w:bottom w:val="single" w:sz="4" w:space="0" w:color="auto"/>
              <w:right w:val="single" w:sz="4" w:space="0" w:color="auto"/>
            </w:tcBorders>
            <w:shd w:val="clear" w:color="auto" w:fill="auto"/>
            <w:vAlign w:val="center"/>
          </w:tcPr>
          <w:p w14:paraId="7C00B9F7" w14:textId="77777777" w:rsidR="00B52D62" w:rsidRPr="00CE5CE6" w:rsidRDefault="00B52D62" w:rsidP="00CE5CE6">
            <w:pPr>
              <w:shd w:val="clear" w:color="auto" w:fill="FFFFFF" w:themeFill="background1"/>
              <w:jc w:val="center"/>
              <w:rPr>
                <w:sz w:val="22"/>
                <w:szCs w:val="22"/>
              </w:rPr>
            </w:pPr>
            <w:r w:rsidRPr="00CE5CE6">
              <w:rPr>
                <w:sz w:val="22"/>
                <w:szCs w:val="22"/>
              </w:rPr>
              <w:t>166,00</w:t>
            </w:r>
          </w:p>
        </w:tc>
        <w:tc>
          <w:tcPr>
            <w:tcW w:w="555" w:type="pct"/>
            <w:tcBorders>
              <w:top w:val="nil"/>
              <w:left w:val="nil"/>
              <w:bottom w:val="single" w:sz="4" w:space="0" w:color="auto"/>
              <w:right w:val="single" w:sz="4" w:space="0" w:color="auto"/>
            </w:tcBorders>
            <w:shd w:val="clear" w:color="auto" w:fill="auto"/>
            <w:vAlign w:val="center"/>
          </w:tcPr>
          <w:p w14:paraId="42EB3736" w14:textId="77777777" w:rsidR="00B52D62" w:rsidRPr="00CE5CE6" w:rsidRDefault="00B52D62" w:rsidP="00CE5CE6">
            <w:pPr>
              <w:shd w:val="clear" w:color="auto" w:fill="FFFFFF" w:themeFill="background1"/>
              <w:jc w:val="center"/>
              <w:rPr>
                <w:sz w:val="22"/>
                <w:szCs w:val="22"/>
              </w:rPr>
            </w:pPr>
            <w:r w:rsidRPr="00CE5CE6">
              <w:rPr>
                <w:sz w:val="22"/>
                <w:szCs w:val="22"/>
              </w:rPr>
              <w:t>169,0</w:t>
            </w:r>
          </w:p>
        </w:tc>
      </w:tr>
      <w:tr w:rsidR="00B52D62" w:rsidRPr="00CE5CE6" w14:paraId="6DE510ED"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468A300A" w14:textId="77777777" w:rsidR="00B52D62" w:rsidRPr="00CE5CE6" w:rsidRDefault="00B52D62" w:rsidP="00CE5CE6">
            <w:pPr>
              <w:shd w:val="clear" w:color="auto" w:fill="FFFFFF" w:themeFill="background1"/>
              <w:ind w:left="177"/>
              <w:rPr>
                <w:bCs/>
                <w:sz w:val="22"/>
                <w:szCs w:val="22"/>
              </w:rPr>
            </w:pPr>
            <w:r w:rsidRPr="00CE5CE6">
              <w:rPr>
                <w:bCs/>
                <w:sz w:val="22"/>
                <w:szCs w:val="22"/>
              </w:rPr>
              <w:t>АО «Аэропрот Сургут»</w:t>
            </w:r>
          </w:p>
        </w:tc>
        <w:tc>
          <w:tcPr>
            <w:tcW w:w="767" w:type="pct"/>
            <w:tcBorders>
              <w:top w:val="nil"/>
              <w:left w:val="nil"/>
              <w:bottom w:val="single" w:sz="4" w:space="0" w:color="auto"/>
              <w:right w:val="single" w:sz="4" w:space="0" w:color="auto"/>
            </w:tcBorders>
            <w:shd w:val="clear" w:color="auto" w:fill="auto"/>
            <w:vAlign w:val="center"/>
          </w:tcPr>
          <w:p w14:paraId="3E61DB9B" w14:textId="77777777" w:rsidR="00B52D62" w:rsidRPr="00CE5CE6" w:rsidRDefault="00B52D62" w:rsidP="00CE5CE6">
            <w:pPr>
              <w:shd w:val="clear" w:color="auto" w:fill="FFFFFF" w:themeFill="background1"/>
              <w:jc w:val="center"/>
              <w:rPr>
                <w:sz w:val="22"/>
                <w:szCs w:val="22"/>
              </w:rPr>
            </w:pPr>
            <w:r w:rsidRPr="00CE5CE6">
              <w:rPr>
                <w:sz w:val="22"/>
                <w:szCs w:val="22"/>
              </w:rPr>
              <w:t>тыс. кВт·ч</w:t>
            </w:r>
          </w:p>
        </w:tc>
        <w:tc>
          <w:tcPr>
            <w:tcW w:w="555" w:type="pct"/>
            <w:tcBorders>
              <w:top w:val="nil"/>
              <w:left w:val="nil"/>
              <w:bottom w:val="single" w:sz="4" w:space="0" w:color="auto"/>
              <w:right w:val="single" w:sz="4" w:space="0" w:color="auto"/>
            </w:tcBorders>
            <w:shd w:val="clear" w:color="auto" w:fill="auto"/>
            <w:vAlign w:val="center"/>
          </w:tcPr>
          <w:p w14:paraId="4B329955" w14:textId="77777777" w:rsidR="00B52D62" w:rsidRPr="00CE5CE6" w:rsidRDefault="00B52D62" w:rsidP="00CE5CE6">
            <w:pPr>
              <w:shd w:val="clear" w:color="auto" w:fill="FFFFFF" w:themeFill="background1"/>
              <w:jc w:val="center"/>
              <w:rPr>
                <w:sz w:val="22"/>
                <w:szCs w:val="22"/>
              </w:rPr>
            </w:pPr>
            <w:r w:rsidRPr="00CE5CE6">
              <w:rPr>
                <w:sz w:val="22"/>
                <w:szCs w:val="22"/>
              </w:rPr>
              <w:t>349,0000</w:t>
            </w:r>
          </w:p>
        </w:tc>
        <w:tc>
          <w:tcPr>
            <w:tcW w:w="555" w:type="pct"/>
            <w:tcBorders>
              <w:top w:val="nil"/>
              <w:left w:val="nil"/>
              <w:bottom w:val="single" w:sz="4" w:space="0" w:color="auto"/>
              <w:right w:val="single" w:sz="4" w:space="0" w:color="auto"/>
            </w:tcBorders>
            <w:shd w:val="clear" w:color="auto" w:fill="auto"/>
            <w:vAlign w:val="center"/>
          </w:tcPr>
          <w:p w14:paraId="6F312B6A" w14:textId="77777777" w:rsidR="00B52D62" w:rsidRPr="00CE5CE6" w:rsidRDefault="00B52D62" w:rsidP="00CE5CE6">
            <w:pPr>
              <w:shd w:val="clear" w:color="auto" w:fill="FFFFFF" w:themeFill="background1"/>
              <w:jc w:val="center"/>
              <w:rPr>
                <w:sz w:val="22"/>
                <w:szCs w:val="22"/>
              </w:rPr>
            </w:pPr>
            <w:r w:rsidRPr="00CE5CE6">
              <w:rPr>
                <w:sz w:val="22"/>
                <w:szCs w:val="22"/>
              </w:rPr>
              <w:t>330,5194</w:t>
            </w:r>
          </w:p>
        </w:tc>
        <w:tc>
          <w:tcPr>
            <w:tcW w:w="555" w:type="pct"/>
            <w:tcBorders>
              <w:top w:val="nil"/>
              <w:left w:val="nil"/>
              <w:bottom w:val="single" w:sz="4" w:space="0" w:color="auto"/>
              <w:right w:val="single" w:sz="4" w:space="0" w:color="auto"/>
            </w:tcBorders>
            <w:shd w:val="clear" w:color="auto" w:fill="auto"/>
            <w:vAlign w:val="center"/>
          </w:tcPr>
          <w:p w14:paraId="4C5B8408" w14:textId="77777777" w:rsidR="00B52D62" w:rsidRPr="00CE5CE6" w:rsidRDefault="00B52D62" w:rsidP="00CE5CE6">
            <w:pPr>
              <w:shd w:val="clear" w:color="auto" w:fill="FFFFFF" w:themeFill="background1"/>
              <w:jc w:val="center"/>
              <w:rPr>
                <w:sz w:val="22"/>
                <w:szCs w:val="22"/>
              </w:rPr>
            </w:pPr>
            <w:r w:rsidRPr="00CE5CE6">
              <w:rPr>
                <w:sz w:val="22"/>
                <w:szCs w:val="22"/>
              </w:rPr>
              <w:t>303,3500</w:t>
            </w:r>
          </w:p>
        </w:tc>
      </w:tr>
      <w:tr w:rsidR="00B52D62" w:rsidRPr="00CE5CE6" w14:paraId="75CA1AFF"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07C75521" w14:textId="77777777" w:rsidR="00B52D62" w:rsidRPr="00CE5CE6" w:rsidRDefault="00B52D62" w:rsidP="00CE5CE6">
            <w:pPr>
              <w:shd w:val="clear" w:color="auto" w:fill="FFFFFF" w:themeFill="background1"/>
              <w:ind w:left="177"/>
              <w:rPr>
                <w:bCs/>
                <w:sz w:val="22"/>
                <w:szCs w:val="22"/>
              </w:rPr>
            </w:pPr>
            <w:r w:rsidRPr="00CE5CE6">
              <w:rPr>
                <w:bCs/>
                <w:sz w:val="22"/>
                <w:szCs w:val="22"/>
              </w:rPr>
              <w:t>ООО «ТВС-Сервис»</w:t>
            </w:r>
          </w:p>
        </w:tc>
        <w:tc>
          <w:tcPr>
            <w:tcW w:w="767" w:type="pct"/>
            <w:tcBorders>
              <w:top w:val="nil"/>
              <w:left w:val="nil"/>
              <w:bottom w:val="single" w:sz="4" w:space="0" w:color="auto"/>
              <w:right w:val="single" w:sz="4" w:space="0" w:color="auto"/>
            </w:tcBorders>
            <w:shd w:val="clear" w:color="auto" w:fill="auto"/>
            <w:vAlign w:val="center"/>
          </w:tcPr>
          <w:p w14:paraId="05197E60" w14:textId="77777777" w:rsidR="00B52D62" w:rsidRPr="00CE5CE6" w:rsidRDefault="00B52D62" w:rsidP="00CE5CE6">
            <w:pPr>
              <w:shd w:val="clear" w:color="auto" w:fill="FFFFFF" w:themeFill="background1"/>
              <w:jc w:val="center"/>
              <w:rPr>
                <w:sz w:val="22"/>
                <w:szCs w:val="22"/>
              </w:rPr>
            </w:pPr>
            <w:r w:rsidRPr="00CE5CE6">
              <w:rPr>
                <w:sz w:val="22"/>
                <w:szCs w:val="22"/>
              </w:rPr>
              <w:t>тыс. кВт·ч</w:t>
            </w:r>
          </w:p>
        </w:tc>
        <w:tc>
          <w:tcPr>
            <w:tcW w:w="555" w:type="pct"/>
            <w:tcBorders>
              <w:top w:val="nil"/>
              <w:left w:val="nil"/>
              <w:bottom w:val="single" w:sz="4" w:space="0" w:color="auto"/>
              <w:right w:val="single" w:sz="4" w:space="0" w:color="auto"/>
            </w:tcBorders>
            <w:shd w:val="clear" w:color="auto" w:fill="auto"/>
            <w:vAlign w:val="center"/>
          </w:tcPr>
          <w:p w14:paraId="3E11E2DF" w14:textId="77777777" w:rsidR="00B52D62" w:rsidRPr="00CE5CE6" w:rsidRDefault="00B52D62" w:rsidP="00CE5CE6">
            <w:pPr>
              <w:shd w:val="clear" w:color="auto" w:fill="FFFFFF" w:themeFill="background1"/>
              <w:jc w:val="center"/>
              <w:rPr>
                <w:sz w:val="22"/>
                <w:szCs w:val="22"/>
              </w:rPr>
            </w:pPr>
            <w:r w:rsidRPr="00CE5CE6">
              <w:rPr>
                <w:sz w:val="22"/>
                <w:szCs w:val="22"/>
              </w:rPr>
              <w:t>92,67</w:t>
            </w:r>
          </w:p>
        </w:tc>
        <w:tc>
          <w:tcPr>
            <w:tcW w:w="555" w:type="pct"/>
            <w:tcBorders>
              <w:top w:val="nil"/>
              <w:left w:val="nil"/>
              <w:bottom w:val="single" w:sz="4" w:space="0" w:color="auto"/>
              <w:right w:val="single" w:sz="4" w:space="0" w:color="auto"/>
            </w:tcBorders>
            <w:shd w:val="clear" w:color="auto" w:fill="auto"/>
            <w:vAlign w:val="center"/>
          </w:tcPr>
          <w:p w14:paraId="4F394F1D" w14:textId="77777777" w:rsidR="00B52D62" w:rsidRPr="00CE5CE6" w:rsidRDefault="00B52D62" w:rsidP="00CE5CE6">
            <w:pPr>
              <w:shd w:val="clear" w:color="auto" w:fill="FFFFFF" w:themeFill="background1"/>
              <w:jc w:val="center"/>
              <w:rPr>
                <w:sz w:val="22"/>
                <w:szCs w:val="22"/>
              </w:rPr>
            </w:pPr>
            <w:r w:rsidRPr="00CE5CE6">
              <w:rPr>
                <w:sz w:val="22"/>
                <w:szCs w:val="22"/>
              </w:rPr>
              <w:t>85,03</w:t>
            </w:r>
          </w:p>
        </w:tc>
        <w:tc>
          <w:tcPr>
            <w:tcW w:w="555" w:type="pct"/>
            <w:tcBorders>
              <w:top w:val="nil"/>
              <w:left w:val="nil"/>
              <w:bottom w:val="single" w:sz="4" w:space="0" w:color="auto"/>
              <w:right w:val="single" w:sz="4" w:space="0" w:color="auto"/>
            </w:tcBorders>
            <w:shd w:val="clear" w:color="auto" w:fill="auto"/>
            <w:vAlign w:val="center"/>
          </w:tcPr>
          <w:p w14:paraId="649CFE06" w14:textId="77777777" w:rsidR="00B52D62" w:rsidRPr="00CE5CE6" w:rsidRDefault="00B52D62" w:rsidP="00CE5CE6">
            <w:pPr>
              <w:shd w:val="clear" w:color="auto" w:fill="FFFFFF" w:themeFill="background1"/>
              <w:jc w:val="center"/>
              <w:rPr>
                <w:sz w:val="22"/>
                <w:szCs w:val="22"/>
              </w:rPr>
            </w:pPr>
            <w:r w:rsidRPr="00CE5CE6">
              <w:rPr>
                <w:sz w:val="22"/>
                <w:szCs w:val="22"/>
              </w:rPr>
              <w:t>90,01</w:t>
            </w:r>
          </w:p>
        </w:tc>
      </w:tr>
      <w:tr w:rsidR="00B52D62" w:rsidRPr="00CE5CE6" w14:paraId="19FE88B9"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657A9B46" w14:textId="77777777" w:rsidR="00B52D62" w:rsidRPr="00CE5CE6" w:rsidRDefault="00B52D62" w:rsidP="00CE5CE6">
            <w:pPr>
              <w:shd w:val="clear" w:color="auto" w:fill="FFFFFF" w:themeFill="background1"/>
              <w:ind w:left="177"/>
              <w:rPr>
                <w:bCs/>
                <w:sz w:val="22"/>
                <w:szCs w:val="22"/>
              </w:rPr>
            </w:pPr>
            <w:r w:rsidRPr="00CE5CE6">
              <w:rPr>
                <w:bCs/>
                <w:sz w:val="22"/>
                <w:szCs w:val="22"/>
              </w:rPr>
              <w:t>ООО «Технологические системы»</w:t>
            </w:r>
          </w:p>
        </w:tc>
        <w:tc>
          <w:tcPr>
            <w:tcW w:w="767" w:type="pct"/>
            <w:tcBorders>
              <w:top w:val="nil"/>
              <w:left w:val="nil"/>
              <w:bottom w:val="single" w:sz="4" w:space="0" w:color="auto"/>
              <w:right w:val="single" w:sz="4" w:space="0" w:color="auto"/>
            </w:tcBorders>
            <w:shd w:val="clear" w:color="auto" w:fill="auto"/>
            <w:vAlign w:val="center"/>
          </w:tcPr>
          <w:p w14:paraId="2BA3C956" w14:textId="77777777" w:rsidR="00B52D62" w:rsidRPr="00CE5CE6" w:rsidRDefault="00B52D62" w:rsidP="00CE5CE6">
            <w:pPr>
              <w:shd w:val="clear" w:color="auto" w:fill="FFFFFF" w:themeFill="background1"/>
              <w:jc w:val="center"/>
              <w:rPr>
                <w:sz w:val="22"/>
                <w:szCs w:val="22"/>
              </w:rPr>
            </w:pPr>
            <w:r w:rsidRPr="00CE5CE6">
              <w:rPr>
                <w:sz w:val="22"/>
                <w:szCs w:val="22"/>
              </w:rPr>
              <w:t>тыс. кВт·ч</w:t>
            </w:r>
          </w:p>
        </w:tc>
        <w:tc>
          <w:tcPr>
            <w:tcW w:w="555" w:type="pct"/>
            <w:tcBorders>
              <w:top w:val="nil"/>
              <w:left w:val="nil"/>
              <w:bottom w:val="single" w:sz="4" w:space="0" w:color="auto"/>
              <w:right w:val="single" w:sz="4" w:space="0" w:color="auto"/>
            </w:tcBorders>
            <w:shd w:val="clear" w:color="auto" w:fill="auto"/>
            <w:vAlign w:val="center"/>
          </w:tcPr>
          <w:p w14:paraId="456FBA37" w14:textId="77777777" w:rsidR="00B52D62" w:rsidRPr="00CE5CE6" w:rsidRDefault="00B52D62" w:rsidP="00CE5CE6">
            <w:pPr>
              <w:shd w:val="clear" w:color="auto" w:fill="FFFFFF" w:themeFill="background1"/>
              <w:jc w:val="center"/>
              <w:rPr>
                <w:sz w:val="22"/>
                <w:szCs w:val="22"/>
              </w:rPr>
            </w:pPr>
            <w:r w:rsidRPr="00CE5CE6">
              <w:rPr>
                <w:sz w:val="22"/>
                <w:szCs w:val="22"/>
              </w:rPr>
              <w:t>53,70</w:t>
            </w:r>
          </w:p>
        </w:tc>
        <w:tc>
          <w:tcPr>
            <w:tcW w:w="555" w:type="pct"/>
            <w:tcBorders>
              <w:top w:val="nil"/>
              <w:left w:val="nil"/>
              <w:bottom w:val="single" w:sz="4" w:space="0" w:color="auto"/>
              <w:right w:val="single" w:sz="4" w:space="0" w:color="auto"/>
            </w:tcBorders>
            <w:shd w:val="clear" w:color="auto" w:fill="auto"/>
            <w:vAlign w:val="center"/>
          </w:tcPr>
          <w:p w14:paraId="6A479EE1" w14:textId="77777777" w:rsidR="00B52D62" w:rsidRPr="00CE5CE6" w:rsidRDefault="00B52D62" w:rsidP="00CE5CE6">
            <w:pPr>
              <w:shd w:val="clear" w:color="auto" w:fill="FFFFFF" w:themeFill="background1"/>
              <w:jc w:val="center"/>
              <w:rPr>
                <w:sz w:val="22"/>
                <w:szCs w:val="22"/>
              </w:rPr>
            </w:pPr>
            <w:r w:rsidRPr="00CE5CE6">
              <w:rPr>
                <w:sz w:val="22"/>
                <w:szCs w:val="22"/>
              </w:rPr>
              <w:t>10,58</w:t>
            </w:r>
          </w:p>
        </w:tc>
        <w:tc>
          <w:tcPr>
            <w:tcW w:w="555" w:type="pct"/>
            <w:tcBorders>
              <w:top w:val="nil"/>
              <w:left w:val="nil"/>
              <w:bottom w:val="single" w:sz="4" w:space="0" w:color="auto"/>
              <w:right w:val="single" w:sz="4" w:space="0" w:color="auto"/>
            </w:tcBorders>
            <w:shd w:val="clear" w:color="auto" w:fill="auto"/>
            <w:vAlign w:val="center"/>
          </w:tcPr>
          <w:p w14:paraId="58A701D7" w14:textId="77777777" w:rsidR="00B52D62" w:rsidRPr="00CE5CE6" w:rsidRDefault="00B52D62" w:rsidP="00CE5CE6">
            <w:pPr>
              <w:shd w:val="clear" w:color="auto" w:fill="FFFFFF" w:themeFill="background1"/>
              <w:jc w:val="center"/>
              <w:rPr>
                <w:sz w:val="22"/>
                <w:szCs w:val="22"/>
              </w:rPr>
            </w:pPr>
            <w:r w:rsidRPr="00CE5CE6">
              <w:rPr>
                <w:sz w:val="22"/>
                <w:szCs w:val="22"/>
              </w:rPr>
              <w:t>11,54</w:t>
            </w:r>
          </w:p>
        </w:tc>
      </w:tr>
      <w:tr w:rsidR="00B52D62" w:rsidRPr="00CE5CE6" w14:paraId="4F6CB303"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54CFDF19" w14:textId="77777777" w:rsidR="00B52D62" w:rsidRPr="00CE5CE6" w:rsidRDefault="00B52D62" w:rsidP="00CE5CE6">
            <w:pPr>
              <w:shd w:val="clear" w:color="auto" w:fill="FFFFFF" w:themeFill="background1"/>
              <w:rPr>
                <w:b/>
                <w:bCs/>
                <w:sz w:val="22"/>
                <w:szCs w:val="22"/>
              </w:rPr>
            </w:pPr>
            <w:r w:rsidRPr="00CE5CE6">
              <w:rPr>
                <w:b/>
                <w:bCs/>
                <w:sz w:val="22"/>
                <w:szCs w:val="22"/>
              </w:rPr>
              <w:t>Объем приобретения топлива</w:t>
            </w:r>
          </w:p>
        </w:tc>
        <w:tc>
          <w:tcPr>
            <w:tcW w:w="767" w:type="pct"/>
            <w:tcBorders>
              <w:top w:val="nil"/>
              <w:left w:val="nil"/>
              <w:bottom w:val="single" w:sz="4" w:space="0" w:color="auto"/>
              <w:right w:val="single" w:sz="4" w:space="0" w:color="auto"/>
            </w:tcBorders>
            <w:shd w:val="clear" w:color="auto" w:fill="auto"/>
            <w:vAlign w:val="center"/>
          </w:tcPr>
          <w:p w14:paraId="45AE9D45" w14:textId="77777777" w:rsidR="00B52D62" w:rsidRPr="00CE5CE6" w:rsidRDefault="00B52D62" w:rsidP="00CE5CE6">
            <w:pPr>
              <w:shd w:val="clear" w:color="auto" w:fill="FFFFFF" w:themeFill="background1"/>
              <w:jc w:val="center"/>
              <w:rPr>
                <w:b/>
                <w:sz w:val="22"/>
                <w:szCs w:val="22"/>
              </w:rPr>
            </w:pPr>
          </w:p>
        </w:tc>
        <w:tc>
          <w:tcPr>
            <w:tcW w:w="555" w:type="pct"/>
            <w:tcBorders>
              <w:top w:val="nil"/>
              <w:left w:val="nil"/>
              <w:bottom w:val="single" w:sz="4" w:space="0" w:color="auto"/>
              <w:right w:val="single" w:sz="4" w:space="0" w:color="auto"/>
            </w:tcBorders>
            <w:shd w:val="clear" w:color="auto" w:fill="auto"/>
            <w:vAlign w:val="center"/>
          </w:tcPr>
          <w:p w14:paraId="56D43C14" w14:textId="77777777" w:rsidR="00B52D62" w:rsidRPr="00CE5CE6" w:rsidRDefault="00B52D62" w:rsidP="00CE5CE6">
            <w:pPr>
              <w:shd w:val="clear" w:color="auto" w:fill="FFFFFF" w:themeFill="background1"/>
              <w:jc w:val="center"/>
              <w:rPr>
                <w:b/>
                <w:sz w:val="22"/>
                <w:szCs w:val="22"/>
              </w:rPr>
            </w:pPr>
          </w:p>
        </w:tc>
        <w:tc>
          <w:tcPr>
            <w:tcW w:w="555" w:type="pct"/>
            <w:tcBorders>
              <w:top w:val="nil"/>
              <w:left w:val="nil"/>
              <w:bottom w:val="single" w:sz="4" w:space="0" w:color="auto"/>
              <w:right w:val="single" w:sz="4" w:space="0" w:color="auto"/>
            </w:tcBorders>
            <w:shd w:val="clear" w:color="auto" w:fill="auto"/>
            <w:vAlign w:val="center"/>
          </w:tcPr>
          <w:p w14:paraId="2711A734" w14:textId="77777777" w:rsidR="00B52D62" w:rsidRPr="00CE5CE6" w:rsidRDefault="00B52D62" w:rsidP="00CE5CE6">
            <w:pPr>
              <w:shd w:val="clear" w:color="auto" w:fill="FFFFFF" w:themeFill="background1"/>
              <w:jc w:val="center"/>
              <w:rPr>
                <w:b/>
                <w:sz w:val="22"/>
                <w:szCs w:val="22"/>
              </w:rPr>
            </w:pPr>
          </w:p>
        </w:tc>
        <w:tc>
          <w:tcPr>
            <w:tcW w:w="555" w:type="pct"/>
            <w:tcBorders>
              <w:top w:val="nil"/>
              <w:left w:val="nil"/>
              <w:bottom w:val="single" w:sz="4" w:space="0" w:color="auto"/>
              <w:right w:val="single" w:sz="4" w:space="0" w:color="auto"/>
            </w:tcBorders>
            <w:shd w:val="clear" w:color="auto" w:fill="auto"/>
            <w:vAlign w:val="center"/>
          </w:tcPr>
          <w:p w14:paraId="6B484ADB" w14:textId="77777777" w:rsidR="00B52D62" w:rsidRPr="00CE5CE6" w:rsidRDefault="00B52D62" w:rsidP="00CE5CE6">
            <w:pPr>
              <w:shd w:val="clear" w:color="auto" w:fill="FFFFFF" w:themeFill="background1"/>
              <w:jc w:val="center"/>
              <w:rPr>
                <w:b/>
                <w:sz w:val="22"/>
                <w:szCs w:val="22"/>
              </w:rPr>
            </w:pPr>
          </w:p>
        </w:tc>
      </w:tr>
      <w:tr w:rsidR="00B52D62" w:rsidRPr="00CE5CE6" w14:paraId="0164C7A8"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181C52E2" w14:textId="77777777" w:rsidR="00B52D62" w:rsidRPr="00CE5CE6" w:rsidRDefault="00B52D62" w:rsidP="00CE5CE6">
            <w:pPr>
              <w:shd w:val="clear" w:color="auto" w:fill="FFFFFF" w:themeFill="background1"/>
              <w:ind w:left="177"/>
              <w:rPr>
                <w:bCs/>
                <w:sz w:val="22"/>
                <w:szCs w:val="22"/>
              </w:rPr>
            </w:pPr>
            <w:r w:rsidRPr="00CE5CE6">
              <w:rPr>
                <w:bCs/>
                <w:sz w:val="22"/>
                <w:szCs w:val="22"/>
              </w:rPr>
              <w:t>ООО «ТВС-Сервис»</w:t>
            </w:r>
          </w:p>
        </w:tc>
        <w:tc>
          <w:tcPr>
            <w:tcW w:w="767" w:type="pct"/>
            <w:tcBorders>
              <w:top w:val="nil"/>
              <w:left w:val="nil"/>
              <w:bottom w:val="single" w:sz="4" w:space="0" w:color="auto"/>
              <w:right w:val="single" w:sz="4" w:space="0" w:color="auto"/>
            </w:tcBorders>
            <w:shd w:val="clear" w:color="auto" w:fill="auto"/>
            <w:vAlign w:val="center"/>
          </w:tcPr>
          <w:p w14:paraId="11A464F2" w14:textId="77777777" w:rsidR="00B52D62" w:rsidRPr="00CE5CE6" w:rsidRDefault="00B52D62" w:rsidP="00CE5CE6">
            <w:pPr>
              <w:shd w:val="clear" w:color="auto" w:fill="FFFFFF" w:themeFill="background1"/>
              <w:jc w:val="center"/>
              <w:rPr>
                <w:sz w:val="22"/>
                <w:szCs w:val="22"/>
              </w:rPr>
            </w:pPr>
            <w:r w:rsidRPr="00CE5CE6">
              <w:rPr>
                <w:sz w:val="22"/>
                <w:szCs w:val="22"/>
              </w:rPr>
              <w:t>тыс. м³</w:t>
            </w:r>
          </w:p>
        </w:tc>
        <w:tc>
          <w:tcPr>
            <w:tcW w:w="555" w:type="pct"/>
            <w:tcBorders>
              <w:top w:val="nil"/>
              <w:left w:val="nil"/>
              <w:bottom w:val="single" w:sz="4" w:space="0" w:color="auto"/>
              <w:right w:val="single" w:sz="4" w:space="0" w:color="auto"/>
            </w:tcBorders>
            <w:shd w:val="clear" w:color="auto" w:fill="auto"/>
            <w:vAlign w:val="center"/>
          </w:tcPr>
          <w:p w14:paraId="6AC15E45" w14:textId="77777777" w:rsidR="00B52D62" w:rsidRPr="00CE5CE6" w:rsidRDefault="00B52D62" w:rsidP="00CE5CE6">
            <w:pPr>
              <w:shd w:val="clear" w:color="auto" w:fill="FFFFFF" w:themeFill="background1"/>
              <w:jc w:val="center"/>
              <w:rPr>
                <w:sz w:val="22"/>
                <w:szCs w:val="22"/>
              </w:rPr>
            </w:pPr>
            <w:r w:rsidRPr="00CE5CE6">
              <w:rPr>
                <w:sz w:val="22"/>
                <w:szCs w:val="22"/>
              </w:rPr>
              <w:t>811,48</w:t>
            </w:r>
          </w:p>
        </w:tc>
        <w:tc>
          <w:tcPr>
            <w:tcW w:w="555" w:type="pct"/>
            <w:tcBorders>
              <w:top w:val="nil"/>
              <w:left w:val="nil"/>
              <w:bottom w:val="single" w:sz="4" w:space="0" w:color="auto"/>
              <w:right w:val="single" w:sz="4" w:space="0" w:color="auto"/>
            </w:tcBorders>
            <w:shd w:val="clear" w:color="auto" w:fill="auto"/>
            <w:vAlign w:val="center"/>
          </w:tcPr>
          <w:p w14:paraId="174A6C6A" w14:textId="77777777" w:rsidR="00B52D62" w:rsidRPr="00CE5CE6" w:rsidRDefault="00B52D62" w:rsidP="00CE5CE6">
            <w:pPr>
              <w:shd w:val="clear" w:color="auto" w:fill="FFFFFF" w:themeFill="background1"/>
              <w:jc w:val="center"/>
              <w:rPr>
                <w:sz w:val="22"/>
                <w:szCs w:val="22"/>
              </w:rPr>
            </w:pPr>
            <w:r w:rsidRPr="00CE5CE6">
              <w:rPr>
                <w:sz w:val="22"/>
                <w:szCs w:val="22"/>
              </w:rPr>
              <w:t>890,00</w:t>
            </w:r>
          </w:p>
        </w:tc>
        <w:tc>
          <w:tcPr>
            <w:tcW w:w="555" w:type="pct"/>
            <w:tcBorders>
              <w:top w:val="nil"/>
              <w:left w:val="nil"/>
              <w:bottom w:val="single" w:sz="4" w:space="0" w:color="auto"/>
              <w:right w:val="single" w:sz="4" w:space="0" w:color="auto"/>
            </w:tcBorders>
            <w:shd w:val="clear" w:color="auto" w:fill="auto"/>
            <w:vAlign w:val="center"/>
          </w:tcPr>
          <w:p w14:paraId="1D2DCED7" w14:textId="77777777" w:rsidR="00B52D62" w:rsidRPr="00CE5CE6" w:rsidRDefault="00B52D62" w:rsidP="00CE5CE6">
            <w:pPr>
              <w:shd w:val="clear" w:color="auto" w:fill="FFFFFF" w:themeFill="background1"/>
              <w:jc w:val="center"/>
              <w:rPr>
                <w:sz w:val="22"/>
                <w:szCs w:val="22"/>
              </w:rPr>
            </w:pPr>
            <w:r w:rsidRPr="00CE5CE6">
              <w:rPr>
                <w:sz w:val="22"/>
                <w:szCs w:val="22"/>
              </w:rPr>
              <w:t>819,52</w:t>
            </w:r>
          </w:p>
        </w:tc>
      </w:tr>
      <w:tr w:rsidR="00B52D62" w:rsidRPr="00CE5CE6" w14:paraId="262EE379"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hideMark/>
          </w:tcPr>
          <w:p w14:paraId="124C1854" w14:textId="77777777" w:rsidR="00B52D62" w:rsidRPr="00CE5CE6" w:rsidRDefault="00B52D62" w:rsidP="00CE5CE6">
            <w:pPr>
              <w:shd w:val="clear" w:color="auto" w:fill="FFFFFF" w:themeFill="background1"/>
              <w:rPr>
                <w:sz w:val="22"/>
                <w:szCs w:val="22"/>
              </w:rPr>
            </w:pPr>
            <w:r w:rsidRPr="00CE5CE6">
              <w:rPr>
                <w:sz w:val="22"/>
                <w:szCs w:val="22"/>
              </w:rPr>
              <w:t>Удельный расход условного топлива на единицу тепловой энергии, отпускаемой в тепловую сеть, в т.ч. с разбивкой по источникам тепловой энергии</w:t>
            </w:r>
          </w:p>
        </w:tc>
        <w:tc>
          <w:tcPr>
            <w:tcW w:w="767" w:type="pct"/>
            <w:tcBorders>
              <w:top w:val="nil"/>
              <w:left w:val="nil"/>
              <w:bottom w:val="single" w:sz="4" w:space="0" w:color="auto"/>
              <w:right w:val="single" w:sz="4" w:space="0" w:color="auto"/>
            </w:tcBorders>
            <w:shd w:val="clear" w:color="auto" w:fill="auto"/>
            <w:vAlign w:val="center"/>
          </w:tcPr>
          <w:p w14:paraId="0C4E0D03" w14:textId="77777777" w:rsidR="00B52D62" w:rsidRPr="00CE5CE6" w:rsidRDefault="00B52D62" w:rsidP="00CE5CE6">
            <w:pPr>
              <w:shd w:val="clear" w:color="auto" w:fill="FFFFFF" w:themeFill="background1"/>
              <w:jc w:val="center"/>
              <w:rPr>
                <w:sz w:val="22"/>
                <w:szCs w:val="22"/>
              </w:rPr>
            </w:pPr>
          </w:p>
        </w:tc>
        <w:tc>
          <w:tcPr>
            <w:tcW w:w="555" w:type="pct"/>
            <w:tcBorders>
              <w:top w:val="nil"/>
              <w:left w:val="nil"/>
              <w:bottom w:val="single" w:sz="4" w:space="0" w:color="auto"/>
              <w:right w:val="single" w:sz="4" w:space="0" w:color="auto"/>
            </w:tcBorders>
            <w:shd w:val="clear" w:color="auto" w:fill="auto"/>
            <w:vAlign w:val="center"/>
          </w:tcPr>
          <w:p w14:paraId="2955D770" w14:textId="77777777" w:rsidR="00B52D62" w:rsidRPr="00CE5CE6" w:rsidRDefault="00B52D62" w:rsidP="00CE5CE6">
            <w:pPr>
              <w:shd w:val="clear" w:color="auto" w:fill="FFFFFF" w:themeFill="background1"/>
              <w:jc w:val="center"/>
              <w:rPr>
                <w:sz w:val="22"/>
                <w:szCs w:val="22"/>
              </w:rPr>
            </w:pPr>
          </w:p>
        </w:tc>
        <w:tc>
          <w:tcPr>
            <w:tcW w:w="555" w:type="pct"/>
            <w:tcBorders>
              <w:top w:val="nil"/>
              <w:left w:val="nil"/>
              <w:bottom w:val="single" w:sz="4" w:space="0" w:color="auto"/>
              <w:right w:val="single" w:sz="4" w:space="0" w:color="auto"/>
            </w:tcBorders>
            <w:shd w:val="clear" w:color="auto" w:fill="auto"/>
            <w:vAlign w:val="center"/>
          </w:tcPr>
          <w:p w14:paraId="5D36AD61" w14:textId="77777777" w:rsidR="00B52D62" w:rsidRPr="00CE5CE6" w:rsidRDefault="00B52D62" w:rsidP="00CE5CE6">
            <w:pPr>
              <w:shd w:val="clear" w:color="auto" w:fill="FFFFFF" w:themeFill="background1"/>
              <w:jc w:val="center"/>
              <w:rPr>
                <w:sz w:val="22"/>
                <w:szCs w:val="22"/>
              </w:rPr>
            </w:pPr>
          </w:p>
        </w:tc>
        <w:tc>
          <w:tcPr>
            <w:tcW w:w="555" w:type="pct"/>
            <w:tcBorders>
              <w:top w:val="nil"/>
              <w:left w:val="nil"/>
              <w:bottom w:val="single" w:sz="4" w:space="0" w:color="auto"/>
              <w:right w:val="single" w:sz="4" w:space="0" w:color="auto"/>
            </w:tcBorders>
            <w:shd w:val="clear" w:color="auto" w:fill="auto"/>
            <w:vAlign w:val="center"/>
          </w:tcPr>
          <w:p w14:paraId="15A64196" w14:textId="77777777" w:rsidR="00B52D62" w:rsidRPr="00CE5CE6" w:rsidRDefault="00B52D62" w:rsidP="00CE5CE6">
            <w:pPr>
              <w:shd w:val="clear" w:color="auto" w:fill="FFFFFF" w:themeFill="background1"/>
              <w:jc w:val="center"/>
              <w:rPr>
                <w:sz w:val="22"/>
                <w:szCs w:val="22"/>
              </w:rPr>
            </w:pPr>
          </w:p>
        </w:tc>
      </w:tr>
      <w:tr w:rsidR="00B52D62" w:rsidRPr="00CE5CE6" w14:paraId="23EE36DD"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6FD95379" w14:textId="77777777" w:rsidR="00B52D62" w:rsidRPr="00CE5CE6" w:rsidRDefault="00B52D62" w:rsidP="00CE5CE6">
            <w:pPr>
              <w:shd w:val="clear" w:color="auto" w:fill="FFFFFF" w:themeFill="background1"/>
              <w:ind w:left="177"/>
              <w:rPr>
                <w:bCs/>
                <w:sz w:val="22"/>
                <w:szCs w:val="22"/>
              </w:rPr>
            </w:pPr>
            <w:r w:rsidRPr="00CE5CE6">
              <w:rPr>
                <w:bCs/>
                <w:sz w:val="22"/>
                <w:szCs w:val="22"/>
              </w:rPr>
              <w:t>ООО «СГЭС» (выработка)</w:t>
            </w:r>
          </w:p>
        </w:tc>
        <w:tc>
          <w:tcPr>
            <w:tcW w:w="767" w:type="pct"/>
            <w:tcBorders>
              <w:top w:val="nil"/>
              <w:left w:val="nil"/>
              <w:bottom w:val="single" w:sz="4" w:space="0" w:color="auto"/>
              <w:right w:val="single" w:sz="4" w:space="0" w:color="auto"/>
            </w:tcBorders>
            <w:shd w:val="clear" w:color="auto" w:fill="auto"/>
            <w:vAlign w:val="center"/>
          </w:tcPr>
          <w:p w14:paraId="7F6443D6" w14:textId="77777777" w:rsidR="00B52D62" w:rsidRPr="00CE5CE6" w:rsidRDefault="00B52D62" w:rsidP="00CE5CE6">
            <w:pPr>
              <w:shd w:val="clear" w:color="auto" w:fill="FFFFFF" w:themeFill="background1"/>
              <w:jc w:val="center"/>
              <w:rPr>
                <w:sz w:val="22"/>
                <w:szCs w:val="22"/>
              </w:rPr>
            </w:pPr>
          </w:p>
        </w:tc>
        <w:tc>
          <w:tcPr>
            <w:tcW w:w="555" w:type="pct"/>
            <w:tcBorders>
              <w:top w:val="nil"/>
              <w:left w:val="nil"/>
              <w:bottom w:val="single" w:sz="4" w:space="0" w:color="auto"/>
              <w:right w:val="single" w:sz="4" w:space="0" w:color="auto"/>
            </w:tcBorders>
            <w:shd w:val="clear" w:color="auto" w:fill="auto"/>
            <w:vAlign w:val="center"/>
          </w:tcPr>
          <w:p w14:paraId="448B64C0" w14:textId="77777777" w:rsidR="00B52D62" w:rsidRPr="00CE5CE6" w:rsidRDefault="00B52D62" w:rsidP="00CE5CE6">
            <w:pPr>
              <w:shd w:val="clear" w:color="auto" w:fill="FFFFFF" w:themeFill="background1"/>
              <w:jc w:val="center"/>
              <w:rPr>
                <w:sz w:val="22"/>
                <w:szCs w:val="22"/>
              </w:rPr>
            </w:pPr>
          </w:p>
        </w:tc>
        <w:tc>
          <w:tcPr>
            <w:tcW w:w="555" w:type="pct"/>
            <w:tcBorders>
              <w:top w:val="nil"/>
              <w:left w:val="nil"/>
              <w:bottom w:val="single" w:sz="4" w:space="0" w:color="auto"/>
              <w:right w:val="single" w:sz="4" w:space="0" w:color="auto"/>
            </w:tcBorders>
            <w:shd w:val="clear" w:color="auto" w:fill="auto"/>
            <w:vAlign w:val="center"/>
          </w:tcPr>
          <w:p w14:paraId="32A4E4E7" w14:textId="77777777" w:rsidR="00B52D62" w:rsidRPr="00CE5CE6" w:rsidRDefault="00B52D62" w:rsidP="00CE5CE6">
            <w:pPr>
              <w:shd w:val="clear" w:color="auto" w:fill="FFFFFF" w:themeFill="background1"/>
              <w:jc w:val="center"/>
              <w:rPr>
                <w:sz w:val="22"/>
                <w:szCs w:val="22"/>
              </w:rPr>
            </w:pPr>
          </w:p>
        </w:tc>
        <w:tc>
          <w:tcPr>
            <w:tcW w:w="555" w:type="pct"/>
            <w:tcBorders>
              <w:top w:val="nil"/>
              <w:left w:val="nil"/>
              <w:bottom w:val="single" w:sz="4" w:space="0" w:color="auto"/>
              <w:right w:val="single" w:sz="4" w:space="0" w:color="auto"/>
            </w:tcBorders>
            <w:shd w:val="clear" w:color="auto" w:fill="auto"/>
            <w:vAlign w:val="center"/>
          </w:tcPr>
          <w:p w14:paraId="7AEE52DF" w14:textId="77777777" w:rsidR="00B52D62" w:rsidRPr="00CE5CE6" w:rsidRDefault="00B52D62" w:rsidP="00CE5CE6">
            <w:pPr>
              <w:shd w:val="clear" w:color="auto" w:fill="FFFFFF" w:themeFill="background1"/>
              <w:jc w:val="center"/>
              <w:rPr>
                <w:sz w:val="22"/>
                <w:szCs w:val="22"/>
              </w:rPr>
            </w:pPr>
          </w:p>
        </w:tc>
      </w:tr>
      <w:tr w:rsidR="00B52D62" w:rsidRPr="00CE5CE6" w14:paraId="0F14B0ED"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04BB8DE3" w14:textId="77777777" w:rsidR="00B52D62" w:rsidRPr="00CE5CE6" w:rsidRDefault="004F06F5" w:rsidP="00CE5CE6">
            <w:pPr>
              <w:shd w:val="clear" w:color="auto" w:fill="FFFFFF" w:themeFill="background1"/>
              <w:ind w:left="177"/>
              <w:rPr>
                <w:bCs/>
                <w:sz w:val="22"/>
                <w:szCs w:val="22"/>
              </w:rPr>
            </w:pPr>
            <w:r w:rsidRPr="00CE5CE6">
              <w:rPr>
                <w:bCs/>
                <w:sz w:val="22"/>
                <w:szCs w:val="22"/>
              </w:rPr>
              <w:t>СГМУП</w:t>
            </w:r>
            <w:r w:rsidR="00B52D62" w:rsidRPr="00CE5CE6">
              <w:rPr>
                <w:bCs/>
                <w:sz w:val="22"/>
                <w:szCs w:val="22"/>
              </w:rPr>
              <w:t xml:space="preserve"> «ГТС»</w:t>
            </w:r>
          </w:p>
        </w:tc>
        <w:tc>
          <w:tcPr>
            <w:tcW w:w="767" w:type="pct"/>
            <w:tcBorders>
              <w:top w:val="nil"/>
              <w:left w:val="nil"/>
              <w:bottom w:val="single" w:sz="4" w:space="0" w:color="auto"/>
              <w:right w:val="single" w:sz="4" w:space="0" w:color="auto"/>
            </w:tcBorders>
            <w:shd w:val="clear" w:color="auto" w:fill="auto"/>
            <w:vAlign w:val="center"/>
          </w:tcPr>
          <w:p w14:paraId="2A3EE986" w14:textId="77777777" w:rsidR="00B52D62" w:rsidRPr="00CE5CE6" w:rsidRDefault="00B52D62" w:rsidP="00CE5CE6">
            <w:pPr>
              <w:shd w:val="clear" w:color="auto" w:fill="FFFFFF" w:themeFill="background1"/>
              <w:jc w:val="center"/>
              <w:rPr>
                <w:sz w:val="22"/>
                <w:szCs w:val="22"/>
              </w:rPr>
            </w:pPr>
            <w:r w:rsidRPr="00CE5CE6">
              <w:rPr>
                <w:sz w:val="22"/>
                <w:szCs w:val="22"/>
              </w:rPr>
              <w:t>кг у. т./Гкал</w:t>
            </w:r>
          </w:p>
        </w:tc>
        <w:tc>
          <w:tcPr>
            <w:tcW w:w="555" w:type="pct"/>
            <w:tcBorders>
              <w:top w:val="nil"/>
              <w:left w:val="nil"/>
              <w:bottom w:val="single" w:sz="4" w:space="0" w:color="auto"/>
              <w:right w:val="single" w:sz="4" w:space="0" w:color="auto"/>
            </w:tcBorders>
            <w:shd w:val="clear" w:color="auto" w:fill="auto"/>
            <w:vAlign w:val="center"/>
          </w:tcPr>
          <w:p w14:paraId="4A918C07" w14:textId="77777777" w:rsidR="00B52D62" w:rsidRPr="00CE5CE6" w:rsidRDefault="00B52D62" w:rsidP="00CE5CE6">
            <w:pPr>
              <w:shd w:val="clear" w:color="auto" w:fill="FFFFFF" w:themeFill="background1"/>
              <w:jc w:val="center"/>
              <w:rPr>
                <w:sz w:val="22"/>
                <w:szCs w:val="22"/>
              </w:rPr>
            </w:pPr>
            <w:r w:rsidRPr="00CE5CE6">
              <w:rPr>
                <w:sz w:val="22"/>
                <w:szCs w:val="22"/>
              </w:rPr>
              <w:t>152,8465</w:t>
            </w:r>
          </w:p>
        </w:tc>
        <w:tc>
          <w:tcPr>
            <w:tcW w:w="555" w:type="pct"/>
            <w:tcBorders>
              <w:top w:val="nil"/>
              <w:left w:val="nil"/>
              <w:bottom w:val="single" w:sz="4" w:space="0" w:color="auto"/>
              <w:right w:val="single" w:sz="4" w:space="0" w:color="auto"/>
            </w:tcBorders>
            <w:shd w:val="clear" w:color="auto" w:fill="auto"/>
            <w:vAlign w:val="center"/>
          </w:tcPr>
          <w:p w14:paraId="4CB5B3EC" w14:textId="77777777" w:rsidR="00B52D62" w:rsidRPr="00CE5CE6" w:rsidRDefault="00B52D62" w:rsidP="00CE5CE6">
            <w:pPr>
              <w:shd w:val="clear" w:color="auto" w:fill="FFFFFF" w:themeFill="background1"/>
              <w:jc w:val="center"/>
              <w:rPr>
                <w:sz w:val="22"/>
                <w:szCs w:val="22"/>
              </w:rPr>
            </w:pPr>
            <w:r w:rsidRPr="00CE5CE6">
              <w:rPr>
                <w:sz w:val="22"/>
                <w:szCs w:val="22"/>
              </w:rPr>
              <w:t>153,4701</w:t>
            </w:r>
          </w:p>
        </w:tc>
        <w:tc>
          <w:tcPr>
            <w:tcW w:w="555" w:type="pct"/>
            <w:tcBorders>
              <w:top w:val="nil"/>
              <w:left w:val="nil"/>
              <w:bottom w:val="single" w:sz="4" w:space="0" w:color="auto"/>
              <w:right w:val="single" w:sz="4" w:space="0" w:color="auto"/>
            </w:tcBorders>
            <w:shd w:val="clear" w:color="auto" w:fill="auto"/>
            <w:vAlign w:val="center"/>
          </w:tcPr>
          <w:p w14:paraId="71C4343B" w14:textId="77777777" w:rsidR="00B52D62" w:rsidRPr="00CE5CE6" w:rsidRDefault="00B52D62" w:rsidP="00CE5CE6">
            <w:pPr>
              <w:shd w:val="clear" w:color="auto" w:fill="FFFFFF" w:themeFill="background1"/>
              <w:jc w:val="center"/>
              <w:rPr>
                <w:sz w:val="22"/>
                <w:szCs w:val="22"/>
              </w:rPr>
            </w:pPr>
            <w:r w:rsidRPr="00CE5CE6">
              <w:rPr>
                <w:sz w:val="22"/>
                <w:szCs w:val="22"/>
              </w:rPr>
              <w:t>154,4795</w:t>
            </w:r>
          </w:p>
        </w:tc>
      </w:tr>
      <w:tr w:rsidR="00B52D62" w:rsidRPr="00CE5CE6" w14:paraId="1C657514"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27D42062" w14:textId="77777777" w:rsidR="00B52D62" w:rsidRPr="00CE5CE6" w:rsidRDefault="00B52D62" w:rsidP="00CE5CE6">
            <w:pPr>
              <w:shd w:val="clear" w:color="auto" w:fill="FFFFFF" w:themeFill="background1"/>
              <w:ind w:left="460"/>
              <w:rPr>
                <w:bCs/>
                <w:sz w:val="22"/>
                <w:szCs w:val="22"/>
              </w:rPr>
            </w:pPr>
            <w:r w:rsidRPr="00CE5CE6">
              <w:rPr>
                <w:bCs/>
                <w:sz w:val="22"/>
                <w:szCs w:val="22"/>
              </w:rPr>
              <w:t>Котельная № 1</w:t>
            </w:r>
          </w:p>
        </w:tc>
        <w:tc>
          <w:tcPr>
            <w:tcW w:w="767" w:type="pct"/>
            <w:tcBorders>
              <w:top w:val="nil"/>
              <w:left w:val="nil"/>
              <w:bottom w:val="single" w:sz="4" w:space="0" w:color="auto"/>
              <w:right w:val="single" w:sz="4" w:space="0" w:color="auto"/>
            </w:tcBorders>
            <w:shd w:val="clear" w:color="auto" w:fill="auto"/>
            <w:vAlign w:val="center"/>
          </w:tcPr>
          <w:p w14:paraId="0FEB107E" w14:textId="77777777" w:rsidR="00B52D62" w:rsidRPr="00CE5CE6" w:rsidRDefault="00B52D62" w:rsidP="00CE5CE6">
            <w:pPr>
              <w:shd w:val="clear" w:color="auto" w:fill="FFFFFF" w:themeFill="background1"/>
              <w:jc w:val="center"/>
              <w:rPr>
                <w:bCs/>
                <w:sz w:val="22"/>
                <w:szCs w:val="22"/>
              </w:rPr>
            </w:pPr>
            <w:r w:rsidRPr="00CE5CE6">
              <w:rPr>
                <w:bCs/>
                <w:sz w:val="22"/>
                <w:szCs w:val="22"/>
              </w:rPr>
              <w:t>кг у.т./Гкал</w:t>
            </w:r>
          </w:p>
        </w:tc>
        <w:tc>
          <w:tcPr>
            <w:tcW w:w="555" w:type="pct"/>
            <w:tcBorders>
              <w:top w:val="nil"/>
              <w:left w:val="nil"/>
              <w:bottom w:val="single" w:sz="4" w:space="0" w:color="auto"/>
              <w:right w:val="single" w:sz="4" w:space="0" w:color="auto"/>
            </w:tcBorders>
            <w:shd w:val="clear" w:color="auto" w:fill="auto"/>
            <w:vAlign w:val="center"/>
          </w:tcPr>
          <w:p w14:paraId="47E470CA" w14:textId="77777777" w:rsidR="00B52D62" w:rsidRPr="00CE5CE6" w:rsidRDefault="00B52D62" w:rsidP="00CE5CE6">
            <w:pPr>
              <w:shd w:val="clear" w:color="auto" w:fill="FFFFFF" w:themeFill="background1"/>
              <w:jc w:val="center"/>
              <w:rPr>
                <w:bCs/>
                <w:sz w:val="22"/>
                <w:szCs w:val="22"/>
              </w:rPr>
            </w:pPr>
            <w:r w:rsidRPr="00CE5CE6">
              <w:rPr>
                <w:bCs/>
                <w:sz w:val="22"/>
                <w:szCs w:val="22"/>
              </w:rPr>
              <w:t>145,9810</w:t>
            </w:r>
          </w:p>
        </w:tc>
        <w:tc>
          <w:tcPr>
            <w:tcW w:w="555" w:type="pct"/>
            <w:tcBorders>
              <w:top w:val="nil"/>
              <w:left w:val="nil"/>
              <w:bottom w:val="single" w:sz="4" w:space="0" w:color="auto"/>
              <w:right w:val="single" w:sz="4" w:space="0" w:color="auto"/>
            </w:tcBorders>
            <w:shd w:val="clear" w:color="auto" w:fill="auto"/>
            <w:vAlign w:val="center"/>
          </w:tcPr>
          <w:p w14:paraId="21C7C602" w14:textId="77777777" w:rsidR="00B52D62" w:rsidRPr="00CE5CE6" w:rsidRDefault="00B52D62" w:rsidP="00CE5CE6">
            <w:pPr>
              <w:shd w:val="clear" w:color="auto" w:fill="FFFFFF" w:themeFill="background1"/>
              <w:jc w:val="center"/>
              <w:rPr>
                <w:bCs/>
                <w:sz w:val="22"/>
                <w:szCs w:val="22"/>
              </w:rPr>
            </w:pPr>
            <w:r w:rsidRPr="00CE5CE6">
              <w:rPr>
                <w:bCs/>
                <w:sz w:val="22"/>
                <w:szCs w:val="22"/>
              </w:rPr>
              <w:t>152,6165</w:t>
            </w:r>
          </w:p>
        </w:tc>
        <w:tc>
          <w:tcPr>
            <w:tcW w:w="555" w:type="pct"/>
            <w:tcBorders>
              <w:top w:val="nil"/>
              <w:left w:val="nil"/>
              <w:bottom w:val="single" w:sz="4" w:space="0" w:color="auto"/>
              <w:right w:val="single" w:sz="4" w:space="0" w:color="auto"/>
            </w:tcBorders>
            <w:shd w:val="clear" w:color="auto" w:fill="auto"/>
            <w:vAlign w:val="center"/>
          </w:tcPr>
          <w:p w14:paraId="0803FF4A" w14:textId="77777777" w:rsidR="00B52D62" w:rsidRPr="00CE5CE6" w:rsidRDefault="00B52D62" w:rsidP="00CE5CE6">
            <w:pPr>
              <w:shd w:val="clear" w:color="auto" w:fill="FFFFFF" w:themeFill="background1"/>
              <w:jc w:val="center"/>
              <w:rPr>
                <w:bCs/>
                <w:sz w:val="22"/>
                <w:szCs w:val="22"/>
              </w:rPr>
            </w:pPr>
            <w:r w:rsidRPr="00CE5CE6">
              <w:rPr>
                <w:bCs/>
                <w:sz w:val="22"/>
                <w:szCs w:val="22"/>
              </w:rPr>
              <w:t>150,2360</w:t>
            </w:r>
          </w:p>
        </w:tc>
      </w:tr>
      <w:tr w:rsidR="00B52D62" w:rsidRPr="00CE5CE6" w14:paraId="00BAC625"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7B4946C5" w14:textId="77777777" w:rsidR="00B52D62" w:rsidRPr="00CE5CE6" w:rsidRDefault="00B52D62" w:rsidP="00CE5CE6">
            <w:pPr>
              <w:shd w:val="clear" w:color="auto" w:fill="FFFFFF" w:themeFill="background1"/>
              <w:ind w:left="460"/>
              <w:rPr>
                <w:bCs/>
                <w:sz w:val="22"/>
                <w:szCs w:val="22"/>
              </w:rPr>
            </w:pPr>
            <w:r w:rsidRPr="00CE5CE6">
              <w:rPr>
                <w:bCs/>
                <w:sz w:val="22"/>
                <w:szCs w:val="22"/>
              </w:rPr>
              <w:t>Котельная № 2</w:t>
            </w:r>
          </w:p>
        </w:tc>
        <w:tc>
          <w:tcPr>
            <w:tcW w:w="767" w:type="pct"/>
            <w:tcBorders>
              <w:top w:val="nil"/>
              <w:left w:val="nil"/>
              <w:bottom w:val="single" w:sz="4" w:space="0" w:color="auto"/>
              <w:right w:val="single" w:sz="4" w:space="0" w:color="auto"/>
            </w:tcBorders>
            <w:shd w:val="clear" w:color="auto" w:fill="auto"/>
            <w:vAlign w:val="center"/>
          </w:tcPr>
          <w:p w14:paraId="452CF0D9" w14:textId="77777777" w:rsidR="00B52D62" w:rsidRPr="00CE5CE6" w:rsidRDefault="00B52D62" w:rsidP="00CE5CE6">
            <w:pPr>
              <w:shd w:val="clear" w:color="auto" w:fill="FFFFFF" w:themeFill="background1"/>
              <w:jc w:val="center"/>
              <w:rPr>
                <w:bCs/>
                <w:sz w:val="22"/>
                <w:szCs w:val="22"/>
              </w:rPr>
            </w:pPr>
            <w:r w:rsidRPr="00CE5CE6">
              <w:rPr>
                <w:bCs/>
                <w:sz w:val="22"/>
                <w:szCs w:val="22"/>
              </w:rPr>
              <w:t>кг у.т./Гкал</w:t>
            </w:r>
          </w:p>
        </w:tc>
        <w:tc>
          <w:tcPr>
            <w:tcW w:w="555" w:type="pct"/>
            <w:tcBorders>
              <w:top w:val="nil"/>
              <w:left w:val="nil"/>
              <w:bottom w:val="single" w:sz="4" w:space="0" w:color="auto"/>
              <w:right w:val="single" w:sz="4" w:space="0" w:color="auto"/>
            </w:tcBorders>
            <w:shd w:val="clear" w:color="auto" w:fill="auto"/>
            <w:vAlign w:val="center"/>
          </w:tcPr>
          <w:p w14:paraId="68208348" w14:textId="77777777" w:rsidR="00B52D62" w:rsidRPr="00CE5CE6" w:rsidRDefault="00B52D62" w:rsidP="00CE5CE6">
            <w:pPr>
              <w:shd w:val="clear" w:color="auto" w:fill="FFFFFF" w:themeFill="background1"/>
              <w:jc w:val="center"/>
              <w:rPr>
                <w:bCs/>
                <w:sz w:val="22"/>
                <w:szCs w:val="22"/>
              </w:rPr>
            </w:pPr>
            <w:r w:rsidRPr="00CE5CE6">
              <w:rPr>
                <w:bCs/>
                <w:sz w:val="22"/>
                <w:szCs w:val="22"/>
              </w:rPr>
              <w:t>144,7850</w:t>
            </w:r>
          </w:p>
        </w:tc>
        <w:tc>
          <w:tcPr>
            <w:tcW w:w="555" w:type="pct"/>
            <w:tcBorders>
              <w:top w:val="nil"/>
              <w:left w:val="nil"/>
              <w:bottom w:val="single" w:sz="4" w:space="0" w:color="auto"/>
              <w:right w:val="single" w:sz="4" w:space="0" w:color="auto"/>
            </w:tcBorders>
            <w:shd w:val="clear" w:color="auto" w:fill="auto"/>
            <w:vAlign w:val="center"/>
          </w:tcPr>
          <w:p w14:paraId="425941D0" w14:textId="77777777" w:rsidR="00B52D62" w:rsidRPr="00CE5CE6" w:rsidRDefault="00B52D62" w:rsidP="00CE5CE6">
            <w:pPr>
              <w:shd w:val="clear" w:color="auto" w:fill="FFFFFF" w:themeFill="background1"/>
              <w:jc w:val="center"/>
              <w:rPr>
                <w:bCs/>
                <w:sz w:val="22"/>
                <w:szCs w:val="22"/>
              </w:rPr>
            </w:pPr>
            <w:r w:rsidRPr="00CE5CE6">
              <w:rPr>
                <w:bCs/>
                <w:sz w:val="22"/>
                <w:szCs w:val="22"/>
              </w:rPr>
              <w:t>150,9950</w:t>
            </w:r>
          </w:p>
        </w:tc>
        <w:tc>
          <w:tcPr>
            <w:tcW w:w="555" w:type="pct"/>
            <w:tcBorders>
              <w:top w:val="nil"/>
              <w:left w:val="nil"/>
              <w:bottom w:val="single" w:sz="4" w:space="0" w:color="auto"/>
              <w:right w:val="single" w:sz="4" w:space="0" w:color="auto"/>
            </w:tcBorders>
            <w:shd w:val="clear" w:color="auto" w:fill="auto"/>
            <w:vAlign w:val="center"/>
          </w:tcPr>
          <w:p w14:paraId="753EAE89" w14:textId="77777777" w:rsidR="00B52D62" w:rsidRPr="00CE5CE6" w:rsidRDefault="00B52D62" w:rsidP="00CE5CE6">
            <w:pPr>
              <w:shd w:val="clear" w:color="auto" w:fill="FFFFFF" w:themeFill="background1"/>
              <w:jc w:val="center"/>
              <w:rPr>
                <w:bCs/>
                <w:sz w:val="22"/>
                <w:szCs w:val="22"/>
              </w:rPr>
            </w:pPr>
            <w:r w:rsidRPr="00CE5CE6">
              <w:rPr>
                <w:bCs/>
                <w:sz w:val="22"/>
                <w:szCs w:val="22"/>
              </w:rPr>
              <w:t>153,1455</w:t>
            </w:r>
          </w:p>
        </w:tc>
      </w:tr>
      <w:tr w:rsidR="00B52D62" w:rsidRPr="00CE5CE6" w14:paraId="70020277"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18501D09" w14:textId="77777777" w:rsidR="00B52D62" w:rsidRPr="00CE5CE6" w:rsidRDefault="00B52D62" w:rsidP="00CE5CE6">
            <w:pPr>
              <w:shd w:val="clear" w:color="auto" w:fill="FFFFFF" w:themeFill="background1"/>
              <w:ind w:left="460"/>
              <w:rPr>
                <w:bCs/>
                <w:sz w:val="22"/>
                <w:szCs w:val="22"/>
              </w:rPr>
            </w:pPr>
            <w:r w:rsidRPr="00CE5CE6">
              <w:rPr>
                <w:bCs/>
                <w:sz w:val="22"/>
                <w:szCs w:val="22"/>
              </w:rPr>
              <w:t>Котельная № 3</w:t>
            </w:r>
          </w:p>
        </w:tc>
        <w:tc>
          <w:tcPr>
            <w:tcW w:w="767" w:type="pct"/>
            <w:tcBorders>
              <w:top w:val="nil"/>
              <w:left w:val="nil"/>
              <w:bottom w:val="single" w:sz="4" w:space="0" w:color="auto"/>
              <w:right w:val="single" w:sz="4" w:space="0" w:color="auto"/>
            </w:tcBorders>
            <w:shd w:val="clear" w:color="auto" w:fill="auto"/>
            <w:vAlign w:val="center"/>
          </w:tcPr>
          <w:p w14:paraId="5476A076" w14:textId="77777777" w:rsidR="00B52D62" w:rsidRPr="00CE5CE6" w:rsidRDefault="00B52D62" w:rsidP="00CE5CE6">
            <w:pPr>
              <w:shd w:val="clear" w:color="auto" w:fill="FFFFFF" w:themeFill="background1"/>
              <w:jc w:val="center"/>
              <w:rPr>
                <w:bCs/>
                <w:sz w:val="22"/>
                <w:szCs w:val="22"/>
              </w:rPr>
            </w:pPr>
            <w:r w:rsidRPr="00CE5CE6">
              <w:rPr>
                <w:bCs/>
                <w:sz w:val="22"/>
                <w:szCs w:val="22"/>
              </w:rPr>
              <w:t>кг у.т./Гкал</w:t>
            </w:r>
          </w:p>
        </w:tc>
        <w:tc>
          <w:tcPr>
            <w:tcW w:w="555" w:type="pct"/>
            <w:tcBorders>
              <w:top w:val="nil"/>
              <w:left w:val="nil"/>
              <w:bottom w:val="single" w:sz="4" w:space="0" w:color="auto"/>
              <w:right w:val="single" w:sz="4" w:space="0" w:color="auto"/>
            </w:tcBorders>
            <w:shd w:val="clear" w:color="auto" w:fill="auto"/>
            <w:vAlign w:val="center"/>
          </w:tcPr>
          <w:p w14:paraId="65F6AB11" w14:textId="77777777" w:rsidR="00B52D62" w:rsidRPr="00CE5CE6" w:rsidRDefault="00B52D62" w:rsidP="00CE5CE6">
            <w:pPr>
              <w:shd w:val="clear" w:color="auto" w:fill="FFFFFF" w:themeFill="background1"/>
              <w:jc w:val="center"/>
              <w:rPr>
                <w:bCs/>
                <w:sz w:val="22"/>
                <w:szCs w:val="22"/>
              </w:rPr>
            </w:pPr>
            <w:r w:rsidRPr="00CE5CE6">
              <w:rPr>
                <w:bCs/>
                <w:sz w:val="22"/>
                <w:szCs w:val="22"/>
              </w:rPr>
              <w:t>160,0915</w:t>
            </w:r>
          </w:p>
        </w:tc>
        <w:tc>
          <w:tcPr>
            <w:tcW w:w="555" w:type="pct"/>
            <w:tcBorders>
              <w:top w:val="nil"/>
              <w:left w:val="nil"/>
              <w:bottom w:val="single" w:sz="4" w:space="0" w:color="auto"/>
              <w:right w:val="single" w:sz="4" w:space="0" w:color="auto"/>
            </w:tcBorders>
            <w:shd w:val="clear" w:color="auto" w:fill="auto"/>
            <w:vAlign w:val="center"/>
          </w:tcPr>
          <w:p w14:paraId="430D8564" w14:textId="77777777" w:rsidR="00B52D62" w:rsidRPr="00CE5CE6" w:rsidRDefault="00B52D62" w:rsidP="00CE5CE6">
            <w:pPr>
              <w:shd w:val="clear" w:color="auto" w:fill="FFFFFF" w:themeFill="background1"/>
              <w:jc w:val="center"/>
              <w:rPr>
                <w:bCs/>
                <w:sz w:val="22"/>
                <w:szCs w:val="22"/>
              </w:rPr>
            </w:pPr>
            <w:r w:rsidRPr="00CE5CE6">
              <w:rPr>
                <w:bCs/>
                <w:sz w:val="22"/>
                <w:szCs w:val="22"/>
              </w:rPr>
              <w:t>155,8365</w:t>
            </w:r>
          </w:p>
        </w:tc>
        <w:tc>
          <w:tcPr>
            <w:tcW w:w="555" w:type="pct"/>
            <w:tcBorders>
              <w:top w:val="nil"/>
              <w:left w:val="nil"/>
              <w:bottom w:val="single" w:sz="4" w:space="0" w:color="auto"/>
              <w:right w:val="single" w:sz="4" w:space="0" w:color="auto"/>
            </w:tcBorders>
            <w:shd w:val="clear" w:color="auto" w:fill="auto"/>
            <w:vAlign w:val="center"/>
          </w:tcPr>
          <w:p w14:paraId="78C31B7A" w14:textId="77777777" w:rsidR="00B52D62" w:rsidRPr="00CE5CE6" w:rsidRDefault="00B52D62" w:rsidP="00CE5CE6">
            <w:pPr>
              <w:shd w:val="clear" w:color="auto" w:fill="FFFFFF" w:themeFill="background1"/>
              <w:jc w:val="center"/>
              <w:rPr>
                <w:bCs/>
                <w:sz w:val="22"/>
                <w:szCs w:val="22"/>
              </w:rPr>
            </w:pPr>
            <w:r w:rsidRPr="00CE5CE6">
              <w:rPr>
                <w:bCs/>
                <w:sz w:val="22"/>
                <w:szCs w:val="22"/>
              </w:rPr>
              <w:t>158,2515</w:t>
            </w:r>
          </w:p>
        </w:tc>
      </w:tr>
      <w:tr w:rsidR="00B52D62" w:rsidRPr="00CE5CE6" w14:paraId="29F579E5"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182585D8" w14:textId="77777777" w:rsidR="00B52D62" w:rsidRPr="00CE5CE6" w:rsidRDefault="00B52D62" w:rsidP="00CE5CE6">
            <w:pPr>
              <w:shd w:val="clear" w:color="auto" w:fill="FFFFFF" w:themeFill="background1"/>
              <w:ind w:left="460"/>
              <w:rPr>
                <w:bCs/>
                <w:sz w:val="22"/>
                <w:szCs w:val="22"/>
              </w:rPr>
            </w:pPr>
            <w:r w:rsidRPr="00CE5CE6">
              <w:rPr>
                <w:bCs/>
                <w:sz w:val="22"/>
                <w:szCs w:val="22"/>
              </w:rPr>
              <w:t>Котельная № 5</w:t>
            </w:r>
          </w:p>
        </w:tc>
        <w:tc>
          <w:tcPr>
            <w:tcW w:w="767" w:type="pct"/>
            <w:tcBorders>
              <w:top w:val="nil"/>
              <w:left w:val="nil"/>
              <w:bottom w:val="single" w:sz="4" w:space="0" w:color="auto"/>
              <w:right w:val="single" w:sz="4" w:space="0" w:color="auto"/>
            </w:tcBorders>
            <w:shd w:val="clear" w:color="auto" w:fill="auto"/>
            <w:vAlign w:val="center"/>
          </w:tcPr>
          <w:p w14:paraId="728C779F" w14:textId="77777777" w:rsidR="00B52D62" w:rsidRPr="00CE5CE6" w:rsidRDefault="00B52D62" w:rsidP="00CE5CE6">
            <w:pPr>
              <w:shd w:val="clear" w:color="auto" w:fill="FFFFFF" w:themeFill="background1"/>
              <w:jc w:val="center"/>
              <w:rPr>
                <w:bCs/>
                <w:sz w:val="22"/>
                <w:szCs w:val="22"/>
              </w:rPr>
            </w:pPr>
            <w:r w:rsidRPr="00CE5CE6">
              <w:rPr>
                <w:bCs/>
                <w:sz w:val="22"/>
                <w:szCs w:val="22"/>
              </w:rPr>
              <w:t>кг у.т./Гкал</w:t>
            </w:r>
          </w:p>
        </w:tc>
        <w:tc>
          <w:tcPr>
            <w:tcW w:w="555" w:type="pct"/>
            <w:tcBorders>
              <w:top w:val="nil"/>
              <w:left w:val="nil"/>
              <w:bottom w:val="single" w:sz="4" w:space="0" w:color="auto"/>
              <w:right w:val="single" w:sz="4" w:space="0" w:color="auto"/>
            </w:tcBorders>
            <w:shd w:val="clear" w:color="auto" w:fill="auto"/>
            <w:vAlign w:val="center"/>
          </w:tcPr>
          <w:p w14:paraId="11D60BE5" w14:textId="77777777" w:rsidR="00B52D62" w:rsidRPr="00CE5CE6" w:rsidRDefault="00B52D62" w:rsidP="00CE5CE6">
            <w:pPr>
              <w:shd w:val="clear" w:color="auto" w:fill="FFFFFF" w:themeFill="background1"/>
              <w:jc w:val="center"/>
              <w:rPr>
                <w:bCs/>
                <w:sz w:val="22"/>
                <w:szCs w:val="22"/>
              </w:rPr>
            </w:pPr>
            <w:r w:rsidRPr="00CE5CE6">
              <w:rPr>
                <w:bCs/>
                <w:sz w:val="22"/>
                <w:szCs w:val="22"/>
              </w:rPr>
              <w:t>146,5905</w:t>
            </w:r>
          </w:p>
        </w:tc>
        <w:tc>
          <w:tcPr>
            <w:tcW w:w="555" w:type="pct"/>
            <w:tcBorders>
              <w:top w:val="nil"/>
              <w:left w:val="nil"/>
              <w:bottom w:val="single" w:sz="4" w:space="0" w:color="auto"/>
              <w:right w:val="single" w:sz="4" w:space="0" w:color="auto"/>
            </w:tcBorders>
            <w:shd w:val="clear" w:color="auto" w:fill="auto"/>
            <w:vAlign w:val="center"/>
          </w:tcPr>
          <w:p w14:paraId="5B9310DA" w14:textId="77777777" w:rsidR="00B52D62" w:rsidRPr="00CE5CE6" w:rsidRDefault="00B52D62" w:rsidP="00CE5CE6">
            <w:pPr>
              <w:shd w:val="clear" w:color="auto" w:fill="FFFFFF" w:themeFill="background1"/>
              <w:jc w:val="center"/>
              <w:rPr>
                <w:bCs/>
                <w:sz w:val="22"/>
                <w:szCs w:val="22"/>
              </w:rPr>
            </w:pPr>
            <w:r w:rsidRPr="00CE5CE6">
              <w:rPr>
                <w:bCs/>
                <w:sz w:val="22"/>
                <w:szCs w:val="22"/>
              </w:rPr>
              <w:t>146,8550</w:t>
            </w:r>
          </w:p>
        </w:tc>
        <w:tc>
          <w:tcPr>
            <w:tcW w:w="555" w:type="pct"/>
            <w:tcBorders>
              <w:top w:val="nil"/>
              <w:left w:val="nil"/>
              <w:bottom w:val="single" w:sz="4" w:space="0" w:color="auto"/>
              <w:right w:val="single" w:sz="4" w:space="0" w:color="auto"/>
            </w:tcBorders>
            <w:shd w:val="clear" w:color="auto" w:fill="auto"/>
            <w:vAlign w:val="center"/>
          </w:tcPr>
          <w:p w14:paraId="33FA7208" w14:textId="77777777" w:rsidR="00B52D62" w:rsidRPr="00CE5CE6" w:rsidRDefault="00B52D62" w:rsidP="00CE5CE6">
            <w:pPr>
              <w:shd w:val="clear" w:color="auto" w:fill="FFFFFF" w:themeFill="background1"/>
              <w:jc w:val="center"/>
              <w:rPr>
                <w:bCs/>
                <w:sz w:val="22"/>
                <w:szCs w:val="22"/>
              </w:rPr>
            </w:pPr>
            <w:r w:rsidRPr="00CE5CE6">
              <w:rPr>
                <w:bCs/>
                <w:sz w:val="22"/>
                <w:szCs w:val="22"/>
              </w:rPr>
              <w:t>140,3115</w:t>
            </w:r>
          </w:p>
        </w:tc>
      </w:tr>
      <w:tr w:rsidR="00B52D62" w:rsidRPr="00CE5CE6" w14:paraId="28762B2B"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495209A0" w14:textId="77777777" w:rsidR="00B52D62" w:rsidRPr="00CE5CE6" w:rsidRDefault="00B52D62" w:rsidP="00CE5CE6">
            <w:pPr>
              <w:shd w:val="clear" w:color="auto" w:fill="FFFFFF" w:themeFill="background1"/>
              <w:ind w:left="460"/>
              <w:rPr>
                <w:bCs/>
                <w:sz w:val="22"/>
                <w:szCs w:val="22"/>
              </w:rPr>
            </w:pPr>
            <w:r w:rsidRPr="00CE5CE6">
              <w:rPr>
                <w:bCs/>
                <w:sz w:val="22"/>
                <w:szCs w:val="22"/>
              </w:rPr>
              <w:t>Котельная № 6</w:t>
            </w:r>
          </w:p>
        </w:tc>
        <w:tc>
          <w:tcPr>
            <w:tcW w:w="767" w:type="pct"/>
            <w:tcBorders>
              <w:top w:val="nil"/>
              <w:left w:val="nil"/>
              <w:bottom w:val="single" w:sz="4" w:space="0" w:color="auto"/>
              <w:right w:val="single" w:sz="4" w:space="0" w:color="auto"/>
            </w:tcBorders>
            <w:shd w:val="clear" w:color="auto" w:fill="auto"/>
            <w:vAlign w:val="center"/>
          </w:tcPr>
          <w:p w14:paraId="6B482B3F" w14:textId="77777777" w:rsidR="00B52D62" w:rsidRPr="00CE5CE6" w:rsidRDefault="00B52D62" w:rsidP="00CE5CE6">
            <w:pPr>
              <w:shd w:val="clear" w:color="auto" w:fill="FFFFFF" w:themeFill="background1"/>
              <w:jc w:val="center"/>
              <w:rPr>
                <w:bCs/>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4AAFEDD9" w14:textId="77777777" w:rsidR="00B52D62" w:rsidRPr="00CE5CE6" w:rsidRDefault="00B52D62" w:rsidP="00CE5CE6">
            <w:pPr>
              <w:shd w:val="clear" w:color="auto" w:fill="FFFFFF" w:themeFill="background1"/>
              <w:jc w:val="center"/>
              <w:rPr>
                <w:bCs/>
                <w:sz w:val="22"/>
                <w:szCs w:val="22"/>
              </w:rPr>
            </w:pPr>
            <w:r w:rsidRPr="00CE5CE6">
              <w:rPr>
                <w:bCs/>
                <w:sz w:val="22"/>
                <w:szCs w:val="22"/>
              </w:rPr>
              <w:t>155,8250</w:t>
            </w:r>
          </w:p>
        </w:tc>
        <w:tc>
          <w:tcPr>
            <w:tcW w:w="555" w:type="pct"/>
            <w:tcBorders>
              <w:top w:val="nil"/>
              <w:left w:val="nil"/>
              <w:bottom w:val="single" w:sz="4" w:space="0" w:color="auto"/>
              <w:right w:val="single" w:sz="4" w:space="0" w:color="auto"/>
            </w:tcBorders>
            <w:shd w:val="clear" w:color="auto" w:fill="auto"/>
            <w:vAlign w:val="center"/>
          </w:tcPr>
          <w:p w14:paraId="5A446F47" w14:textId="77777777" w:rsidR="00B52D62" w:rsidRPr="00CE5CE6" w:rsidRDefault="00B52D62" w:rsidP="00CE5CE6">
            <w:pPr>
              <w:shd w:val="clear" w:color="auto" w:fill="FFFFFF" w:themeFill="background1"/>
              <w:jc w:val="center"/>
              <w:rPr>
                <w:bCs/>
                <w:sz w:val="22"/>
                <w:szCs w:val="22"/>
              </w:rPr>
            </w:pPr>
            <w:r w:rsidRPr="00CE5CE6">
              <w:rPr>
                <w:bCs/>
                <w:sz w:val="22"/>
                <w:szCs w:val="22"/>
              </w:rPr>
              <w:t>159,0450</w:t>
            </w:r>
          </w:p>
        </w:tc>
        <w:tc>
          <w:tcPr>
            <w:tcW w:w="555" w:type="pct"/>
            <w:tcBorders>
              <w:top w:val="nil"/>
              <w:left w:val="nil"/>
              <w:bottom w:val="single" w:sz="4" w:space="0" w:color="auto"/>
              <w:right w:val="single" w:sz="4" w:space="0" w:color="auto"/>
            </w:tcBorders>
            <w:shd w:val="clear" w:color="auto" w:fill="auto"/>
            <w:vAlign w:val="center"/>
          </w:tcPr>
          <w:p w14:paraId="0E6DE1A5" w14:textId="77777777" w:rsidR="00B52D62" w:rsidRPr="00CE5CE6" w:rsidRDefault="00B52D62" w:rsidP="00CE5CE6">
            <w:pPr>
              <w:shd w:val="clear" w:color="auto" w:fill="FFFFFF" w:themeFill="background1"/>
              <w:jc w:val="center"/>
              <w:rPr>
                <w:bCs/>
                <w:sz w:val="22"/>
                <w:szCs w:val="22"/>
              </w:rPr>
            </w:pPr>
            <w:r w:rsidRPr="00CE5CE6">
              <w:rPr>
                <w:bCs/>
                <w:sz w:val="22"/>
                <w:szCs w:val="22"/>
              </w:rPr>
              <w:t>168,6820</w:t>
            </w:r>
          </w:p>
        </w:tc>
      </w:tr>
      <w:tr w:rsidR="00B52D62" w:rsidRPr="00CE5CE6" w14:paraId="3E3A9E3E"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5862DB40" w14:textId="77777777" w:rsidR="00B52D62" w:rsidRPr="00CE5CE6" w:rsidRDefault="00B52D62" w:rsidP="00CE5CE6">
            <w:pPr>
              <w:shd w:val="clear" w:color="auto" w:fill="FFFFFF" w:themeFill="background1"/>
              <w:ind w:left="460"/>
              <w:rPr>
                <w:bCs/>
                <w:sz w:val="22"/>
                <w:szCs w:val="22"/>
              </w:rPr>
            </w:pPr>
            <w:r w:rsidRPr="00CE5CE6">
              <w:rPr>
                <w:bCs/>
                <w:sz w:val="22"/>
                <w:szCs w:val="22"/>
              </w:rPr>
              <w:t>Котельная № 7</w:t>
            </w:r>
          </w:p>
        </w:tc>
        <w:tc>
          <w:tcPr>
            <w:tcW w:w="767" w:type="pct"/>
            <w:tcBorders>
              <w:top w:val="nil"/>
              <w:left w:val="nil"/>
              <w:bottom w:val="single" w:sz="4" w:space="0" w:color="auto"/>
              <w:right w:val="single" w:sz="4" w:space="0" w:color="auto"/>
            </w:tcBorders>
            <w:shd w:val="clear" w:color="auto" w:fill="auto"/>
            <w:vAlign w:val="center"/>
          </w:tcPr>
          <w:p w14:paraId="6381FCCA" w14:textId="77777777" w:rsidR="00B52D62" w:rsidRPr="00CE5CE6" w:rsidRDefault="00B52D62" w:rsidP="00CE5CE6">
            <w:pPr>
              <w:shd w:val="clear" w:color="auto" w:fill="FFFFFF" w:themeFill="background1"/>
              <w:jc w:val="center"/>
              <w:rPr>
                <w:bCs/>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0CCBC9B9" w14:textId="77777777" w:rsidR="00B52D62" w:rsidRPr="00CE5CE6" w:rsidRDefault="00B52D62" w:rsidP="00CE5CE6">
            <w:pPr>
              <w:shd w:val="clear" w:color="auto" w:fill="FFFFFF" w:themeFill="background1"/>
              <w:jc w:val="center"/>
              <w:rPr>
                <w:bCs/>
                <w:sz w:val="22"/>
                <w:szCs w:val="22"/>
              </w:rPr>
            </w:pPr>
            <w:r w:rsidRPr="00CE5CE6">
              <w:rPr>
                <w:bCs/>
                <w:sz w:val="22"/>
                <w:szCs w:val="22"/>
              </w:rPr>
              <w:t>185,8630</w:t>
            </w:r>
          </w:p>
        </w:tc>
        <w:tc>
          <w:tcPr>
            <w:tcW w:w="555" w:type="pct"/>
            <w:tcBorders>
              <w:top w:val="nil"/>
              <w:left w:val="nil"/>
              <w:bottom w:val="single" w:sz="4" w:space="0" w:color="auto"/>
              <w:right w:val="single" w:sz="4" w:space="0" w:color="auto"/>
            </w:tcBorders>
            <w:shd w:val="clear" w:color="auto" w:fill="auto"/>
            <w:vAlign w:val="center"/>
          </w:tcPr>
          <w:p w14:paraId="010666BF" w14:textId="77777777" w:rsidR="00B52D62" w:rsidRPr="00CE5CE6" w:rsidRDefault="00B52D62" w:rsidP="00CE5CE6">
            <w:pPr>
              <w:shd w:val="clear" w:color="auto" w:fill="FFFFFF" w:themeFill="background1"/>
              <w:jc w:val="center"/>
              <w:rPr>
                <w:bCs/>
                <w:sz w:val="22"/>
                <w:szCs w:val="22"/>
              </w:rPr>
            </w:pPr>
            <w:r w:rsidRPr="00CE5CE6">
              <w:rPr>
                <w:bCs/>
                <w:sz w:val="22"/>
                <w:szCs w:val="22"/>
              </w:rPr>
              <w:t>178,6295</w:t>
            </w:r>
          </w:p>
        </w:tc>
        <w:tc>
          <w:tcPr>
            <w:tcW w:w="555" w:type="pct"/>
            <w:tcBorders>
              <w:top w:val="nil"/>
              <w:left w:val="nil"/>
              <w:bottom w:val="single" w:sz="4" w:space="0" w:color="auto"/>
              <w:right w:val="single" w:sz="4" w:space="0" w:color="auto"/>
            </w:tcBorders>
            <w:shd w:val="clear" w:color="auto" w:fill="auto"/>
            <w:vAlign w:val="center"/>
          </w:tcPr>
          <w:p w14:paraId="6DA06B20" w14:textId="77777777" w:rsidR="00B52D62" w:rsidRPr="00CE5CE6" w:rsidRDefault="00B52D62" w:rsidP="00CE5CE6">
            <w:pPr>
              <w:shd w:val="clear" w:color="auto" w:fill="FFFFFF" w:themeFill="background1"/>
              <w:jc w:val="center"/>
              <w:rPr>
                <w:bCs/>
                <w:sz w:val="22"/>
                <w:szCs w:val="22"/>
              </w:rPr>
            </w:pPr>
            <w:r w:rsidRPr="00CE5CE6">
              <w:rPr>
                <w:bCs/>
                <w:sz w:val="22"/>
                <w:szCs w:val="22"/>
              </w:rPr>
              <w:t>175,3405</w:t>
            </w:r>
          </w:p>
        </w:tc>
      </w:tr>
      <w:tr w:rsidR="00B52D62" w:rsidRPr="00CE5CE6" w14:paraId="2ACA5F80"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69D57A07" w14:textId="77777777" w:rsidR="00B52D62" w:rsidRPr="00CE5CE6" w:rsidRDefault="00B52D62" w:rsidP="00CE5CE6">
            <w:pPr>
              <w:shd w:val="clear" w:color="auto" w:fill="FFFFFF" w:themeFill="background1"/>
              <w:ind w:left="460"/>
              <w:rPr>
                <w:bCs/>
                <w:sz w:val="22"/>
                <w:szCs w:val="22"/>
              </w:rPr>
            </w:pPr>
            <w:r w:rsidRPr="00CE5CE6">
              <w:rPr>
                <w:bCs/>
                <w:sz w:val="22"/>
                <w:szCs w:val="22"/>
              </w:rPr>
              <w:t>Котельная № 9</w:t>
            </w:r>
          </w:p>
        </w:tc>
        <w:tc>
          <w:tcPr>
            <w:tcW w:w="767" w:type="pct"/>
            <w:tcBorders>
              <w:top w:val="nil"/>
              <w:left w:val="nil"/>
              <w:bottom w:val="single" w:sz="4" w:space="0" w:color="auto"/>
              <w:right w:val="single" w:sz="4" w:space="0" w:color="auto"/>
            </w:tcBorders>
            <w:shd w:val="clear" w:color="auto" w:fill="auto"/>
            <w:vAlign w:val="center"/>
          </w:tcPr>
          <w:p w14:paraId="3DB73FA7" w14:textId="77777777" w:rsidR="00B52D62" w:rsidRPr="00CE5CE6" w:rsidRDefault="00B52D62" w:rsidP="00CE5CE6">
            <w:pPr>
              <w:shd w:val="clear" w:color="auto" w:fill="FFFFFF" w:themeFill="background1"/>
              <w:jc w:val="center"/>
              <w:rPr>
                <w:bCs/>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3A11ACBB" w14:textId="77777777" w:rsidR="00B52D62" w:rsidRPr="00CE5CE6" w:rsidRDefault="00B52D62" w:rsidP="00CE5CE6">
            <w:pPr>
              <w:shd w:val="clear" w:color="auto" w:fill="FFFFFF" w:themeFill="background1"/>
              <w:jc w:val="center"/>
              <w:rPr>
                <w:bCs/>
                <w:sz w:val="22"/>
                <w:szCs w:val="22"/>
              </w:rPr>
            </w:pPr>
            <w:r w:rsidRPr="00CE5CE6">
              <w:rPr>
                <w:bCs/>
                <w:sz w:val="22"/>
                <w:szCs w:val="22"/>
              </w:rPr>
              <w:t>155,6065</w:t>
            </w:r>
          </w:p>
        </w:tc>
        <w:tc>
          <w:tcPr>
            <w:tcW w:w="555" w:type="pct"/>
            <w:tcBorders>
              <w:top w:val="nil"/>
              <w:left w:val="nil"/>
              <w:bottom w:val="single" w:sz="4" w:space="0" w:color="auto"/>
              <w:right w:val="single" w:sz="4" w:space="0" w:color="auto"/>
            </w:tcBorders>
            <w:shd w:val="clear" w:color="auto" w:fill="auto"/>
            <w:vAlign w:val="center"/>
          </w:tcPr>
          <w:p w14:paraId="531C4B36" w14:textId="77777777" w:rsidR="00B52D62" w:rsidRPr="00CE5CE6" w:rsidRDefault="00B52D62" w:rsidP="00CE5CE6">
            <w:pPr>
              <w:shd w:val="clear" w:color="auto" w:fill="FFFFFF" w:themeFill="background1"/>
              <w:jc w:val="center"/>
              <w:rPr>
                <w:bCs/>
                <w:sz w:val="22"/>
                <w:szCs w:val="22"/>
              </w:rPr>
            </w:pPr>
            <w:r w:rsidRPr="00CE5CE6">
              <w:rPr>
                <w:bCs/>
                <w:sz w:val="22"/>
                <w:szCs w:val="22"/>
              </w:rPr>
              <w:t>176,0880</w:t>
            </w:r>
          </w:p>
        </w:tc>
        <w:tc>
          <w:tcPr>
            <w:tcW w:w="555" w:type="pct"/>
            <w:tcBorders>
              <w:top w:val="nil"/>
              <w:left w:val="nil"/>
              <w:bottom w:val="single" w:sz="4" w:space="0" w:color="auto"/>
              <w:right w:val="single" w:sz="4" w:space="0" w:color="auto"/>
            </w:tcBorders>
            <w:shd w:val="clear" w:color="auto" w:fill="auto"/>
            <w:vAlign w:val="center"/>
          </w:tcPr>
          <w:p w14:paraId="7F7E492E" w14:textId="77777777" w:rsidR="00B52D62" w:rsidRPr="00CE5CE6" w:rsidRDefault="00B52D62" w:rsidP="00CE5CE6">
            <w:pPr>
              <w:shd w:val="clear" w:color="auto" w:fill="FFFFFF" w:themeFill="background1"/>
              <w:jc w:val="center"/>
              <w:rPr>
                <w:bCs/>
                <w:sz w:val="22"/>
                <w:szCs w:val="22"/>
              </w:rPr>
            </w:pPr>
            <w:r w:rsidRPr="00CE5CE6">
              <w:rPr>
                <w:bCs/>
                <w:sz w:val="22"/>
                <w:szCs w:val="22"/>
              </w:rPr>
              <w:t>176,8240</w:t>
            </w:r>
          </w:p>
        </w:tc>
      </w:tr>
      <w:tr w:rsidR="00B52D62" w:rsidRPr="00CE5CE6" w14:paraId="79F32AA0"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30BE79A8" w14:textId="77777777" w:rsidR="00B52D62" w:rsidRPr="00CE5CE6" w:rsidRDefault="00B52D62" w:rsidP="00CE5CE6">
            <w:pPr>
              <w:shd w:val="clear" w:color="auto" w:fill="FFFFFF" w:themeFill="background1"/>
              <w:ind w:left="460"/>
              <w:rPr>
                <w:bCs/>
                <w:sz w:val="22"/>
                <w:szCs w:val="22"/>
              </w:rPr>
            </w:pPr>
            <w:r w:rsidRPr="00CE5CE6">
              <w:rPr>
                <w:bCs/>
                <w:sz w:val="22"/>
                <w:szCs w:val="22"/>
              </w:rPr>
              <w:t>Котельная № 13</w:t>
            </w:r>
          </w:p>
        </w:tc>
        <w:tc>
          <w:tcPr>
            <w:tcW w:w="767" w:type="pct"/>
            <w:tcBorders>
              <w:top w:val="nil"/>
              <w:left w:val="nil"/>
              <w:bottom w:val="single" w:sz="4" w:space="0" w:color="auto"/>
              <w:right w:val="single" w:sz="4" w:space="0" w:color="auto"/>
            </w:tcBorders>
            <w:shd w:val="clear" w:color="auto" w:fill="auto"/>
            <w:vAlign w:val="center"/>
          </w:tcPr>
          <w:p w14:paraId="164DF8CD" w14:textId="77777777" w:rsidR="00B52D62" w:rsidRPr="00CE5CE6" w:rsidRDefault="00B52D62" w:rsidP="00CE5CE6">
            <w:pPr>
              <w:shd w:val="clear" w:color="auto" w:fill="FFFFFF" w:themeFill="background1"/>
              <w:jc w:val="center"/>
              <w:rPr>
                <w:bCs/>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484E90FC" w14:textId="77777777" w:rsidR="00B52D62" w:rsidRPr="00CE5CE6" w:rsidRDefault="00B52D62" w:rsidP="00CE5CE6">
            <w:pPr>
              <w:shd w:val="clear" w:color="auto" w:fill="FFFFFF" w:themeFill="background1"/>
              <w:jc w:val="center"/>
              <w:rPr>
                <w:bCs/>
                <w:sz w:val="22"/>
                <w:szCs w:val="22"/>
              </w:rPr>
            </w:pPr>
            <w:r w:rsidRPr="00CE5CE6">
              <w:rPr>
                <w:bCs/>
                <w:sz w:val="22"/>
                <w:szCs w:val="22"/>
              </w:rPr>
              <w:t>143,3475</w:t>
            </w:r>
          </w:p>
        </w:tc>
        <w:tc>
          <w:tcPr>
            <w:tcW w:w="555" w:type="pct"/>
            <w:tcBorders>
              <w:top w:val="nil"/>
              <w:left w:val="nil"/>
              <w:bottom w:val="single" w:sz="4" w:space="0" w:color="auto"/>
              <w:right w:val="single" w:sz="4" w:space="0" w:color="auto"/>
            </w:tcBorders>
            <w:shd w:val="clear" w:color="auto" w:fill="auto"/>
            <w:vAlign w:val="center"/>
          </w:tcPr>
          <w:p w14:paraId="091CFC73" w14:textId="77777777" w:rsidR="00B52D62" w:rsidRPr="00CE5CE6" w:rsidRDefault="00B52D62" w:rsidP="00CE5CE6">
            <w:pPr>
              <w:shd w:val="clear" w:color="auto" w:fill="FFFFFF" w:themeFill="background1"/>
              <w:jc w:val="center"/>
              <w:rPr>
                <w:bCs/>
                <w:sz w:val="22"/>
                <w:szCs w:val="22"/>
              </w:rPr>
            </w:pPr>
            <w:r w:rsidRPr="00CE5CE6">
              <w:rPr>
                <w:bCs/>
                <w:sz w:val="22"/>
                <w:szCs w:val="22"/>
              </w:rPr>
              <w:t>137,6435</w:t>
            </w:r>
          </w:p>
        </w:tc>
        <w:tc>
          <w:tcPr>
            <w:tcW w:w="555" w:type="pct"/>
            <w:tcBorders>
              <w:top w:val="nil"/>
              <w:left w:val="nil"/>
              <w:bottom w:val="single" w:sz="4" w:space="0" w:color="auto"/>
              <w:right w:val="single" w:sz="4" w:space="0" w:color="auto"/>
            </w:tcBorders>
            <w:shd w:val="clear" w:color="auto" w:fill="auto"/>
            <w:vAlign w:val="center"/>
          </w:tcPr>
          <w:p w14:paraId="380D86A5" w14:textId="77777777" w:rsidR="00B52D62" w:rsidRPr="00CE5CE6" w:rsidRDefault="00B52D62" w:rsidP="00CE5CE6">
            <w:pPr>
              <w:shd w:val="clear" w:color="auto" w:fill="FFFFFF" w:themeFill="background1"/>
              <w:jc w:val="center"/>
              <w:rPr>
                <w:bCs/>
                <w:sz w:val="22"/>
                <w:szCs w:val="22"/>
              </w:rPr>
            </w:pPr>
            <w:r w:rsidRPr="00CE5CE6">
              <w:rPr>
                <w:bCs/>
                <w:sz w:val="22"/>
                <w:szCs w:val="22"/>
              </w:rPr>
              <w:t>142,2665</w:t>
            </w:r>
          </w:p>
        </w:tc>
      </w:tr>
      <w:tr w:rsidR="00B52D62" w:rsidRPr="00CE5CE6" w14:paraId="5CBDCA92"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00B72F4B" w14:textId="77777777" w:rsidR="00B52D62" w:rsidRPr="00CE5CE6" w:rsidRDefault="00B52D62" w:rsidP="00CE5CE6">
            <w:pPr>
              <w:shd w:val="clear" w:color="auto" w:fill="FFFFFF" w:themeFill="background1"/>
              <w:ind w:left="460"/>
              <w:rPr>
                <w:bCs/>
                <w:sz w:val="22"/>
                <w:szCs w:val="22"/>
              </w:rPr>
            </w:pPr>
            <w:r w:rsidRPr="00CE5CE6">
              <w:rPr>
                <w:bCs/>
                <w:sz w:val="22"/>
                <w:szCs w:val="22"/>
              </w:rPr>
              <w:t>Котельная № 14</w:t>
            </w:r>
          </w:p>
        </w:tc>
        <w:tc>
          <w:tcPr>
            <w:tcW w:w="767" w:type="pct"/>
            <w:tcBorders>
              <w:top w:val="nil"/>
              <w:left w:val="nil"/>
              <w:bottom w:val="single" w:sz="4" w:space="0" w:color="auto"/>
              <w:right w:val="single" w:sz="4" w:space="0" w:color="auto"/>
            </w:tcBorders>
            <w:shd w:val="clear" w:color="auto" w:fill="auto"/>
            <w:vAlign w:val="center"/>
          </w:tcPr>
          <w:p w14:paraId="0E9E0AC5" w14:textId="77777777" w:rsidR="00B52D62" w:rsidRPr="00CE5CE6" w:rsidRDefault="00B52D62" w:rsidP="00CE5CE6">
            <w:pPr>
              <w:shd w:val="clear" w:color="auto" w:fill="FFFFFF" w:themeFill="background1"/>
              <w:jc w:val="center"/>
              <w:rPr>
                <w:bCs/>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600FD5B9" w14:textId="77777777" w:rsidR="00B52D62" w:rsidRPr="00CE5CE6" w:rsidRDefault="00B52D62" w:rsidP="00CE5CE6">
            <w:pPr>
              <w:shd w:val="clear" w:color="auto" w:fill="FFFFFF" w:themeFill="background1"/>
              <w:jc w:val="center"/>
              <w:rPr>
                <w:bCs/>
                <w:sz w:val="22"/>
                <w:szCs w:val="22"/>
              </w:rPr>
            </w:pPr>
            <w:r w:rsidRPr="00CE5CE6">
              <w:rPr>
                <w:bCs/>
                <w:sz w:val="22"/>
                <w:szCs w:val="22"/>
              </w:rPr>
              <w:t>155,3535</w:t>
            </w:r>
          </w:p>
        </w:tc>
        <w:tc>
          <w:tcPr>
            <w:tcW w:w="555" w:type="pct"/>
            <w:tcBorders>
              <w:top w:val="nil"/>
              <w:left w:val="nil"/>
              <w:bottom w:val="single" w:sz="4" w:space="0" w:color="auto"/>
              <w:right w:val="single" w:sz="4" w:space="0" w:color="auto"/>
            </w:tcBorders>
            <w:shd w:val="clear" w:color="auto" w:fill="auto"/>
            <w:vAlign w:val="center"/>
          </w:tcPr>
          <w:p w14:paraId="5A86FB5A" w14:textId="77777777" w:rsidR="00B52D62" w:rsidRPr="00CE5CE6" w:rsidRDefault="00B52D62" w:rsidP="00CE5CE6">
            <w:pPr>
              <w:shd w:val="clear" w:color="auto" w:fill="FFFFFF" w:themeFill="background1"/>
              <w:jc w:val="center"/>
              <w:rPr>
                <w:bCs/>
                <w:sz w:val="22"/>
                <w:szCs w:val="22"/>
              </w:rPr>
            </w:pPr>
            <w:r w:rsidRPr="00CE5CE6">
              <w:rPr>
                <w:bCs/>
                <w:sz w:val="22"/>
                <w:szCs w:val="22"/>
              </w:rPr>
              <w:t>151,4550</w:t>
            </w:r>
          </w:p>
        </w:tc>
        <w:tc>
          <w:tcPr>
            <w:tcW w:w="555" w:type="pct"/>
            <w:tcBorders>
              <w:top w:val="nil"/>
              <w:left w:val="nil"/>
              <w:bottom w:val="single" w:sz="4" w:space="0" w:color="auto"/>
              <w:right w:val="single" w:sz="4" w:space="0" w:color="auto"/>
            </w:tcBorders>
            <w:shd w:val="clear" w:color="auto" w:fill="auto"/>
            <w:vAlign w:val="center"/>
          </w:tcPr>
          <w:p w14:paraId="07658577" w14:textId="77777777" w:rsidR="00B52D62" w:rsidRPr="00CE5CE6" w:rsidRDefault="00B52D62" w:rsidP="00CE5CE6">
            <w:pPr>
              <w:shd w:val="clear" w:color="auto" w:fill="FFFFFF" w:themeFill="background1"/>
              <w:jc w:val="center"/>
              <w:rPr>
                <w:bCs/>
                <w:sz w:val="22"/>
                <w:szCs w:val="22"/>
              </w:rPr>
            </w:pPr>
            <w:r w:rsidRPr="00CE5CE6">
              <w:rPr>
                <w:bCs/>
                <w:sz w:val="22"/>
                <w:szCs w:val="22"/>
              </w:rPr>
              <w:t>155,0430</w:t>
            </w:r>
          </w:p>
        </w:tc>
      </w:tr>
      <w:tr w:rsidR="00B52D62" w:rsidRPr="00CE5CE6" w14:paraId="37360BED"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7811208C" w14:textId="77777777" w:rsidR="00B52D62" w:rsidRPr="00CE5CE6" w:rsidRDefault="00B52D62" w:rsidP="00CE5CE6">
            <w:pPr>
              <w:shd w:val="clear" w:color="auto" w:fill="FFFFFF" w:themeFill="background1"/>
              <w:ind w:left="460"/>
              <w:rPr>
                <w:bCs/>
                <w:sz w:val="22"/>
                <w:szCs w:val="22"/>
              </w:rPr>
            </w:pPr>
            <w:r w:rsidRPr="00CE5CE6">
              <w:rPr>
                <w:bCs/>
                <w:sz w:val="22"/>
                <w:szCs w:val="22"/>
              </w:rPr>
              <w:t>Котельная № 21</w:t>
            </w:r>
          </w:p>
        </w:tc>
        <w:tc>
          <w:tcPr>
            <w:tcW w:w="767" w:type="pct"/>
            <w:tcBorders>
              <w:top w:val="nil"/>
              <w:left w:val="nil"/>
              <w:bottom w:val="single" w:sz="4" w:space="0" w:color="auto"/>
              <w:right w:val="single" w:sz="4" w:space="0" w:color="auto"/>
            </w:tcBorders>
            <w:shd w:val="clear" w:color="auto" w:fill="auto"/>
            <w:vAlign w:val="center"/>
          </w:tcPr>
          <w:p w14:paraId="441A8F13" w14:textId="77777777" w:rsidR="00B52D62" w:rsidRPr="00CE5CE6" w:rsidRDefault="00B52D62" w:rsidP="00CE5CE6">
            <w:pPr>
              <w:shd w:val="clear" w:color="auto" w:fill="FFFFFF" w:themeFill="background1"/>
              <w:jc w:val="center"/>
              <w:rPr>
                <w:bCs/>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49EF9B40" w14:textId="77777777" w:rsidR="00B52D62" w:rsidRPr="00CE5CE6" w:rsidRDefault="00B52D62" w:rsidP="00CE5CE6">
            <w:pPr>
              <w:shd w:val="clear" w:color="auto" w:fill="FFFFFF" w:themeFill="background1"/>
              <w:jc w:val="center"/>
              <w:rPr>
                <w:bCs/>
                <w:sz w:val="22"/>
                <w:szCs w:val="22"/>
              </w:rPr>
            </w:pPr>
            <w:r w:rsidRPr="00CE5CE6">
              <w:rPr>
                <w:bCs/>
                <w:sz w:val="22"/>
                <w:szCs w:val="22"/>
              </w:rPr>
              <w:t>143,4395</w:t>
            </w:r>
          </w:p>
        </w:tc>
        <w:tc>
          <w:tcPr>
            <w:tcW w:w="555" w:type="pct"/>
            <w:tcBorders>
              <w:top w:val="nil"/>
              <w:left w:val="nil"/>
              <w:bottom w:val="single" w:sz="4" w:space="0" w:color="auto"/>
              <w:right w:val="single" w:sz="4" w:space="0" w:color="auto"/>
            </w:tcBorders>
            <w:shd w:val="clear" w:color="auto" w:fill="auto"/>
            <w:vAlign w:val="center"/>
          </w:tcPr>
          <w:p w14:paraId="0823CDCE" w14:textId="77777777" w:rsidR="00B52D62" w:rsidRPr="00CE5CE6" w:rsidRDefault="00B52D62" w:rsidP="00CE5CE6">
            <w:pPr>
              <w:shd w:val="clear" w:color="auto" w:fill="FFFFFF" w:themeFill="background1"/>
              <w:jc w:val="center"/>
              <w:rPr>
                <w:bCs/>
                <w:sz w:val="22"/>
                <w:szCs w:val="22"/>
              </w:rPr>
            </w:pPr>
            <w:r w:rsidRPr="00CE5CE6">
              <w:rPr>
                <w:bCs/>
                <w:sz w:val="22"/>
                <w:szCs w:val="22"/>
              </w:rPr>
              <w:t>149,5690</w:t>
            </w:r>
          </w:p>
        </w:tc>
        <w:tc>
          <w:tcPr>
            <w:tcW w:w="555" w:type="pct"/>
            <w:tcBorders>
              <w:top w:val="nil"/>
              <w:left w:val="nil"/>
              <w:bottom w:val="single" w:sz="4" w:space="0" w:color="auto"/>
              <w:right w:val="single" w:sz="4" w:space="0" w:color="auto"/>
            </w:tcBorders>
            <w:shd w:val="clear" w:color="auto" w:fill="auto"/>
            <w:vAlign w:val="center"/>
          </w:tcPr>
          <w:p w14:paraId="609B0C5C" w14:textId="77777777" w:rsidR="00B52D62" w:rsidRPr="00CE5CE6" w:rsidRDefault="00B52D62" w:rsidP="00CE5CE6">
            <w:pPr>
              <w:shd w:val="clear" w:color="auto" w:fill="FFFFFF" w:themeFill="background1"/>
              <w:jc w:val="center"/>
              <w:rPr>
                <w:bCs/>
                <w:sz w:val="22"/>
                <w:szCs w:val="22"/>
              </w:rPr>
            </w:pPr>
            <w:r w:rsidRPr="00CE5CE6">
              <w:rPr>
                <w:bCs/>
                <w:sz w:val="22"/>
                <w:szCs w:val="22"/>
              </w:rPr>
              <w:t>146,6480</w:t>
            </w:r>
          </w:p>
        </w:tc>
      </w:tr>
      <w:tr w:rsidR="00B52D62" w:rsidRPr="00CE5CE6" w14:paraId="32013FE5"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2F744928" w14:textId="77777777" w:rsidR="00B52D62" w:rsidRPr="00CE5CE6" w:rsidRDefault="00B52D62" w:rsidP="00CE5CE6">
            <w:pPr>
              <w:shd w:val="clear" w:color="auto" w:fill="FFFFFF" w:themeFill="background1"/>
              <w:ind w:left="460"/>
              <w:rPr>
                <w:bCs/>
                <w:sz w:val="22"/>
                <w:szCs w:val="22"/>
              </w:rPr>
            </w:pPr>
            <w:r w:rsidRPr="00CE5CE6">
              <w:rPr>
                <w:bCs/>
                <w:sz w:val="22"/>
                <w:szCs w:val="22"/>
              </w:rPr>
              <w:t>Котельная Олимпия</w:t>
            </w:r>
          </w:p>
        </w:tc>
        <w:tc>
          <w:tcPr>
            <w:tcW w:w="767" w:type="pct"/>
            <w:tcBorders>
              <w:top w:val="nil"/>
              <w:left w:val="nil"/>
              <w:bottom w:val="single" w:sz="4" w:space="0" w:color="auto"/>
              <w:right w:val="single" w:sz="4" w:space="0" w:color="auto"/>
            </w:tcBorders>
            <w:shd w:val="clear" w:color="auto" w:fill="auto"/>
            <w:vAlign w:val="center"/>
          </w:tcPr>
          <w:p w14:paraId="1B275701" w14:textId="77777777" w:rsidR="00B52D62" w:rsidRPr="00CE5CE6" w:rsidRDefault="00B52D62" w:rsidP="00CE5CE6">
            <w:pPr>
              <w:shd w:val="clear" w:color="auto" w:fill="FFFFFF" w:themeFill="background1"/>
              <w:jc w:val="center"/>
              <w:rPr>
                <w:bCs/>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4F41822D" w14:textId="77777777" w:rsidR="00B52D62" w:rsidRPr="00CE5CE6" w:rsidRDefault="00B52D62" w:rsidP="00CE5CE6">
            <w:pPr>
              <w:shd w:val="clear" w:color="auto" w:fill="FFFFFF" w:themeFill="background1"/>
              <w:jc w:val="center"/>
              <w:rPr>
                <w:bCs/>
                <w:sz w:val="22"/>
                <w:szCs w:val="22"/>
              </w:rPr>
            </w:pPr>
            <w:r w:rsidRPr="00CE5CE6">
              <w:rPr>
                <w:bCs/>
                <w:sz w:val="22"/>
                <w:szCs w:val="22"/>
              </w:rPr>
              <w:t>149,7875</w:t>
            </w:r>
          </w:p>
        </w:tc>
        <w:tc>
          <w:tcPr>
            <w:tcW w:w="555" w:type="pct"/>
            <w:tcBorders>
              <w:top w:val="nil"/>
              <w:left w:val="nil"/>
              <w:bottom w:val="single" w:sz="4" w:space="0" w:color="auto"/>
              <w:right w:val="single" w:sz="4" w:space="0" w:color="auto"/>
            </w:tcBorders>
            <w:shd w:val="clear" w:color="auto" w:fill="auto"/>
            <w:vAlign w:val="center"/>
          </w:tcPr>
          <w:p w14:paraId="1F2BD6C2" w14:textId="77777777" w:rsidR="00B52D62" w:rsidRPr="00CE5CE6" w:rsidRDefault="00B52D62" w:rsidP="00CE5CE6">
            <w:pPr>
              <w:shd w:val="clear" w:color="auto" w:fill="FFFFFF" w:themeFill="background1"/>
              <w:jc w:val="center"/>
              <w:rPr>
                <w:bCs/>
                <w:sz w:val="22"/>
                <w:szCs w:val="22"/>
              </w:rPr>
            </w:pPr>
            <w:r w:rsidRPr="00CE5CE6">
              <w:rPr>
                <w:bCs/>
                <w:sz w:val="22"/>
                <w:szCs w:val="22"/>
              </w:rPr>
              <w:t>150,5120</w:t>
            </w:r>
          </w:p>
        </w:tc>
        <w:tc>
          <w:tcPr>
            <w:tcW w:w="555" w:type="pct"/>
            <w:tcBorders>
              <w:top w:val="nil"/>
              <w:left w:val="nil"/>
              <w:bottom w:val="single" w:sz="4" w:space="0" w:color="auto"/>
              <w:right w:val="single" w:sz="4" w:space="0" w:color="auto"/>
            </w:tcBorders>
            <w:shd w:val="clear" w:color="auto" w:fill="auto"/>
            <w:vAlign w:val="center"/>
          </w:tcPr>
          <w:p w14:paraId="6FDAA538" w14:textId="77777777" w:rsidR="00B52D62" w:rsidRPr="00CE5CE6" w:rsidRDefault="00B52D62" w:rsidP="00CE5CE6">
            <w:pPr>
              <w:shd w:val="clear" w:color="auto" w:fill="FFFFFF" w:themeFill="background1"/>
              <w:jc w:val="center"/>
              <w:rPr>
                <w:bCs/>
                <w:sz w:val="22"/>
                <w:szCs w:val="22"/>
              </w:rPr>
            </w:pPr>
            <w:r w:rsidRPr="00CE5CE6">
              <w:rPr>
                <w:bCs/>
                <w:sz w:val="22"/>
                <w:szCs w:val="22"/>
              </w:rPr>
              <w:t>168,4750</w:t>
            </w:r>
          </w:p>
        </w:tc>
      </w:tr>
      <w:tr w:rsidR="00B52D62" w:rsidRPr="00CE5CE6" w14:paraId="4A2A5C7F"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74FCF30E" w14:textId="77777777" w:rsidR="00B52D62" w:rsidRPr="00CE5CE6" w:rsidRDefault="00B52D62" w:rsidP="00CE5CE6">
            <w:pPr>
              <w:shd w:val="clear" w:color="auto" w:fill="FFFFFF" w:themeFill="background1"/>
              <w:ind w:left="460"/>
              <w:rPr>
                <w:bCs/>
                <w:sz w:val="22"/>
                <w:szCs w:val="22"/>
              </w:rPr>
            </w:pPr>
            <w:r w:rsidRPr="00CE5CE6">
              <w:rPr>
                <w:bCs/>
                <w:sz w:val="22"/>
                <w:szCs w:val="22"/>
              </w:rPr>
              <w:t>Котельная Ледовый Дворец</w:t>
            </w:r>
          </w:p>
        </w:tc>
        <w:tc>
          <w:tcPr>
            <w:tcW w:w="767" w:type="pct"/>
            <w:tcBorders>
              <w:top w:val="nil"/>
              <w:left w:val="nil"/>
              <w:bottom w:val="single" w:sz="4" w:space="0" w:color="auto"/>
              <w:right w:val="single" w:sz="4" w:space="0" w:color="auto"/>
            </w:tcBorders>
            <w:shd w:val="clear" w:color="auto" w:fill="auto"/>
            <w:vAlign w:val="center"/>
          </w:tcPr>
          <w:p w14:paraId="27054923" w14:textId="77777777" w:rsidR="00B52D62" w:rsidRPr="00CE5CE6" w:rsidRDefault="00B52D62" w:rsidP="00CE5CE6">
            <w:pPr>
              <w:shd w:val="clear" w:color="auto" w:fill="FFFFFF" w:themeFill="background1"/>
              <w:jc w:val="center"/>
              <w:rPr>
                <w:bCs/>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10D390AB" w14:textId="77777777" w:rsidR="00B52D62" w:rsidRPr="00CE5CE6" w:rsidRDefault="00B52D62" w:rsidP="00CE5CE6">
            <w:pPr>
              <w:shd w:val="clear" w:color="auto" w:fill="FFFFFF" w:themeFill="background1"/>
              <w:jc w:val="center"/>
              <w:rPr>
                <w:bCs/>
                <w:sz w:val="22"/>
                <w:szCs w:val="22"/>
              </w:rPr>
            </w:pPr>
            <w:r w:rsidRPr="00CE5CE6">
              <w:rPr>
                <w:bCs/>
                <w:sz w:val="22"/>
                <w:szCs w:val="22"/>
              </w:rPr>
              <w:t>153,0420</w:t>
            </w:r>
          </w:p>
        </w:tc>
        <w:tc>
          <w:tcPr>
            <w:tcW w:w="555" w:type="pct"/>
            <w:tcBorders>
              <w:top w:val="nil"/>
              <w:left w:val="nil"/>
              <w:bottom w:val="single" w:sz="4" w:space="0" w:color="auto"/>
              <w:right w:val="single" w:sz="4" w:space="0" w:color="auto"/>
            </w:tcBorders>
            <w:shd w:val="clear" w:color="auto" w:fill="auto"/>
            <w:vAlign w:val="center"/>
          </w:tcPr>
          <w:p w14:paraId="1F61B881" w14:textId="77777777" w:rsidR="00B52D62" w:rsidRPr="00CE5CE6" w:rsidRDefault="00B52D62" w:rsidP="00CE5CE6">
            <w:pPr>
              <w:shd w:val="clear" w:color="auto" w:fill="FFFFFF" w:themeFill="background1"/>
              <w:jc w:val="center"/>
              <w:rPr>
                <w:bCs/>
                <w:sz w:val="22"/>
                <w:szCs w:val="22"/>
              </w:rPr>
            </w:pPr>
            <w:r w:rsidRPr="00CE5CE6">
              <w:rPr>
                <w:bCs/>
                <w:sz w:val="22"/>
                <w:szCs w:val="22"/>
              </w:rPr>
              <w:t>148,1315</w:t>
            </w:r>
          </w:p>
        </w:tc>
        <w:tc>
          <w:tcPr>
            <w:tcW w:w="555" w:type="pct"/>
            <w:tcBorders>
              <w:top w:val="nil"/>
              <w:left w:val="nil"/>
              <w:bottom w:val="single" w:sz="4" w:space="0" w:color="auto"/>
              <w:right w:val="single" w:sz="4" w:space="0" w:color="auto"/>
            </w:tcBorders>
            <w:shd w:val="clear" w:color="auto" w:fill="auto"/>
            <w:vAlign w:val="center"/>
          </w:tcPr>
          <w:p w14:paraId="02EFF22D" w14:textId="77777777" w:rsidR="00B52D62" w:rsidRPr="00CE5CE6" w:rsidRDefault="00B52D62" w:rsidP="00CE5CE6">
            <w:pPr>
              <w:shd w:val="clear" w:color="auto" w:fill="FFFFFF" w:themeFill="background1"/>
              <w:jc w:val="center"/>
              <w:rPr>
                <w:bCs/>
                <w:sz w:val="22"/>
                <w:szCs w:val="22"/>
              </w:rPr>
            </w:pPr>
            <w:r w:rsidRPr="00CE5CE6">
              <w:rPr>
                <w:bCs/>
                <w:sz w:val="22"/>
                <w:szCs w:val="22"/>
              </w:rPr>
              <w:t>144,5090</w:t>
            </w:r>
          </w:p>
        </w:tc>
      </w:tr>
      <w:tr w:rsidR="00B52D62" w:rsidRPr="00CE5CE6" w14:paraId="73CD7785"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562B5E29" w14:textId="77777777" w:rsidR="00B52D62" w:rsidRPr="00CE5CE6" w:rsidRDefault="00B52D62" w:rsidP="00CE5CE6">
            <w:pPr>
              <w:shd w:val="clear" w:color="auto" w:fill="FFFFFF" w:themeFill="background1"/>
              <w:ind w:left="460"/>
              <w:rPr>
                <w:bCs/>
                <w:sz w:val="22"/>
                <w:szCs w:val="22"/>
              </w:rPr>
            </w:pPr>
            <w:r w:rsidRPr="00CE5CE6">
              <w:rPr>
                <w:bCs/>
                <w:sz w:val="22"/>
                <w:szCs w:val="22"/>
              </w:rPr>
              <w:t>Котельная Поликлиника Нефтяник</w:t>
            </w:r>
          </w:p>
        </w:tc>
        <w:tc>
          <w:tcPr>
            <w:tcW w:w="767" w:type="pct"/>
            <w:tcBorders>
              <w:top w:val="nil"/>
              <w:left w:val="nil"/>
              <w:bottom w:val="single" w:sz="4" w:space="0" w:color="auto"/>
              <w:right w:val="single" w:sz="4" w:space="0" w:color="auto"/>
            </w:tcBorders>
            <w:shd w:val="clear" w:color="auto" w:fill="auto"/>
            <w:vAlign w:val="center"/>
          </w:tcPr>
          <w:p w14:paraId="58C83C8F" w14:textId="77777777" w:rsidR="00B52D62" w:rsidRPr="00CE5CE6" w:rsidRDefault="00B52D62" w:rsidP="00CE5CE6">
            <w:pPr>
              <w:shd w:val="clear" w:color="auto" w:fill="FFFFFF" w:themeFill="background1"/>
              <w:jc w:val="center"/>
              <w:rPr>
                <w:bCs/>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14C828D9" w14:textId="77777777" w:rsidR="00B52D62" w:rsidRPr="00CE5CE6" w:rsidRDefault="00B52D62" w:rsidP="00CE5CE6">
            <w:pPr>
              <w:shd w:val="clear" w:color="auto" w:fill="FFFFFF" w:themeFill="background1"/>
              <w:jc w:val="center"/>
              <w:rPr>
                <w:bCs/>
                <w:sz w:val="22"/>
                <w:szCs w:val="22"/>
              </w:rPr>
            </w:pPr>
            <w:r w:rsidRPr="00CE5CE6">
              <w:rPr>
                <w:bCs/>
                <w:sz w:val="22"/>
                <w:szCs w:val="22"/>
              </w:rPr>
              <w:t>-</w:t>
            </w:r>
          </w:p>
        </w:tc>
        <w:tc>
          <w:tcPr>
            <w:tcW w:w="555" w:type="pct"/>
            <w:tcBorders>
              <w:top w:val="nil"/>
              <w:left w:val="nil"/>
              <w:bottom w:val="single" w:sz="4" w:space="0" w:color="auto"/>
              <w:right w:val="single" w:sz="4" w:space="0" w:color="auto"/>
            </w:tcBorders>
            <w:shd w:val="clear" w:color="auto" w:fill="auto"/>
            <w:vAlign w:val="center"/>
          </w:tcPr>
          <w:p w14:paraId="5DD3B9B6" w14:textId="77777777" w:rsidR="00B52D62" w:rsidRPr="00CE5CE6" w:rsidRDefault="00B52D62" w:rsidP="00CE5CE6">
            <w:pPr>
              <w:shd w:val="clear" w:color="auto" w:fill="FFFFFF" w:themeFill="background1"/>
              <w:jc w:val="center"/>
              <w:rPr>
                <w:bCs/>
                <w:sz w:val="22"/>
                <w:szCs w:val="22"/>
              </w:rPr>
            </w:pPr>
            <w:r w:rsidRPr="00CE5CE6">
              <w:rPr>
                <w:bCs/>
                <w:sz w:val="22"/>
                <w:szCs w:val="22"/>
              </w:rPr>
              <w:t>156,8140</w:t>
            </w:r>
          </w:p>
        </w:tc>
        <w:tc>
          <w:tcPr>
            <w:tcW w:w="555" w:type="pct"/>
            <w:tcBorders>
              <w:top w:val="nil"/>
              <w:left w:val="nil"/>
              <w:bottom w:val="single" w:sz="4" w:space="0" w:color="auto"/>
              <w:right w:val="single" w:sz="4" w:space="0" w:color="auto"/>
            </w:tcBorders>
            <w:shd w:val="clear" w:color="auto" w:fill="auto"/>
            <w:vAlign w:val="center"/>
          </w:tcPr>
          <w:p w14:paraId="1E8873C1" w14:textId="77777777" w:rsidR="00B52D62" w:rsidRPr="00CE5CE6" w:rsidRDefault="00B52D62" w:rsidP="00CE5CE6">
            <w:pPr>
              <w:shd w:val="clear" w:color="auto" w:fill="FFFFFF" w:themeFill="background1"/>
              <w:jc w:val="center"/>
              <w:rPr>
                <w:bCs/>
                <w:sz w:val="22"/>
                <w:szCs w:val="22"/>
              </w:rPr>
            </w:pPr>
            <w:r w:rsidRPr="00CE5CE6">
              <w:rPr>
                <w:bCs/>
                <w:sz w:val="22"/>
                <w:szCs w:val="22"/>
              </w:rPr>
              <w:t>152,6165</w:t>
            </w:r>
          </w:p>
        </w:tc>
      </w:tr>
      <w:tr w:rsidR="00B52D62" w:rsidRPr="00CE5CE6" w14:paraId="27015FE7"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2C6F234D" w14:textId="77777777" w:rsidR="00B52D62" w:rsidRPr="00CE5CE6" w:rsidRDefault="00B52D62" w:rsidP="00CE5CE6">
            <w:pPr>
              <w:shd w:val="clear" w:color="auto" w:fill="FFFFFF" w:themeFill="background1"/>
              <w:ind w:left="460"/>
              <w:rPr>
                <w:bCs/>
                <w:sz w:val="22"/>
                <w:szCs w:val="22"/>
              </w:rPr>
            </w:pPr>
            <w:r w:rsidRPr="00CE5CE6">
              <w:rPr>
                <w:bCs/>
                <w:sz w:val="22"/>
                <w:szCs w:val="22"/>
              </w:rPr>
              <w:t>Котельная ПКТС</w:t>
            </w:r>
          </w:p>
        </w:tc>
        <w:tc>
          <w:tcPr>
            <w:tcW w:w="767" w:type="pct"/>
            <w:tcBorders>
              <w:top w:val="nil"/>
              <w:left w:val="nil"/>
              <w:bottom w:val="single" w:sz="4" w:space="0" w:color="auto"/>
              <w:right w:val="single" w:sz="4" w:space="0" w:color="auto"/>
            </w:tcBorders>
            <w:shd w:val="clear" w:color="auto" w:fill="auto"/>
            <w:vAlign w:val="center"/>
          </w:tcPr>
          <w:p w14:paraId="3EAA0FB9" w14:textId="77777777" w:rsidR="00B52D62" w:rsidRPr="00CE5CE6" w:rsidRDefault="00B52D62" w:rsidP="00CE5CE6">
            <w:pPr>
              <w:shd w:val="clear" w:color="auto" w:fill="FFFFFF" w:themeFill="background1"/>
              <w:jc w:val="center"/>
              <w:rPr>
                <w:bCs/>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1D2A0261" w14:textId="77777777" w:rsidR="00B52D62" w:rsidRPr="00CE5CE6" w:rsidRDefault="00B52D62" w:rsidP="00CE5CE6">
            <w:pPr>
              <w:shd w:val="clear" w:color="auto" w:fill="FFFFFF" w:themeFill="background1"/>
              <w:jc w:val="center"/>
              <w:rPr>
                <w:bCs/>
                <w:sz w:val="22"/>
                <w:szCs w:val="22"/>
              </w:rPr>
            </w:pPr>
            <w:r w:rsidRPr="00CE5CE6">
              <w:rPr>
                <w:bCs/>
                <w:sz w:val="22"/>
                <w:szCs w:val="22"/>
              </w:rPr>
              <w:t>153,0420</w:t>
            </w:r>
          </w:p>
        </w:tc>
        <w:tc>
          <w:tcPr>
            <w:tcW w:w="555" w:type="pct"/>
            <w:tcBorders>
              <w:top w:val="nil"/>
              <w:left w:val="nil"/>
              <w:bottom w:val="single" w:sz="4" w:space="0" w:color="auto"/>
              <w:right w:val="single" w:sz="4" w:space="0" w:color="auto"/>
            </w:tcBorders>
            <w:shd w:val="clear" w:color="auto" w:fill="auto"/>
            <w:vAlign w:val="center"/>
          </w:tcPr>
          <w:p w14:paraId="6FA9F25E" w14:textId="77777777" w:rsidR="00B52D62" w:rsidRPr="00CE5CE6" w:rsidRDefault="00B52D62" w:rsidP="00CE5CE6">
            <w:pPr>
              <w:shd w:val="clear" w:color="auto" w:fill="FFFFFF" w:themeFill="background1"/>
              <w:jc w:val="center"/>
              <w:rPr>
                <w:bCs/>
                <w:sz w:val="22"/>
                <w:szCs w:val="22"/>
              </w:rPr>
            </w:pPr>
            <w:r w:rsidRPr="00CE5CE6">
              <w:rPr>
                <w:bCs/>
                <w:sz w:val="22"/>
                <w:szCs w:val="22"/>
              </w:rPr>
              <w:t>156,1700</w:t>
            </w:r>
          </w:p>
        </w:tc>
        <w:tc>
          <w:tcPr>
            <w:tcW w:w="555" w:type="pct"/>
            <w:tcBorders>
              <w:top w:val="nil"/>
              <w:left w:val="nil"/>
              <w:bottom w:val="single" w:sz="4" w:space="0" w:color="auto"/>
              <w:right w:val="single" w:sz="4" w:space="0" w:color="auto"/>
            </w:tcBorders>
            <w:shd w:val="clear" w:color="auto" w:fill="auto"/>
            <w:vAlign w:val="center"/>
          </w:tcPr>
          <w:p w14:paraId="65C3E3A7" w14:textId="77777777" w:rsidR="00B52D62" w:rsidRPr="00CE5CE6" w:rsidRDefault="00B52D62" w:rsidP="00CE5CE6">
            <w:pPr>
              <w:shd w:val="clear" w:color="auto" w:fill="FFFFFF" w:themeFill="background1"/>
              <w:jc w:val="center"/>
              <w:rPr>
                <w:bCs/>
                <w:sz w:val="22"/>
                <w:szCs w:val="22"/>
              </w:rPr>
            </w:pPr>
            <w:r w:rsidRPr="00CE5CE6">
              <w:rPr>
                <w:bCs/>
                <w:sz w:val="22"/>
                <w:szCs w:val="22"/>
              </w:rPr>
              <w:t>149,5230</w:t>
            </w:r>
          </w:p>
        </w:tc>
      </w:tr>
      <w:tr w:rsidR="00B52D62" w:rsidRPr="00CE5CE6" w14:paraId="7CF89570"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7AC8D969" w14:textId="77777777" w:rsidR="00B52D62" w:rsidRPr="00CE5CE6" w:rsidRDefault="00B52D62" w:rsidP="00CE5CE6">
            <w:pPr>
              <w:shd w:val="clear" w:color="auto" w:fill="FFFFFF" w:themeFill="background1"/>
              <w:ind w:left="460"/>
              <w:rPr>
                <w:bCs/>
                <w:sz w:val="22"/>
                <w:szCs w:val="22"/>
              </w:rPr>
            </w:pPr>
            <w:r w:rsidRPr="00CE5CE6">
              <w:rPr>
                <w:bCs/>
                <w:sz w:val="22"/>
                <w:szCs w:val="22"/>
              </w:rPr>
              <w:t>Котельная 37 мкр.</w:t>
            </w:r>
          </w:p>
        </w:tc>
        <w:tc>
          <w:tcPr>
            <w:tcW w:w="767" w:type="pct"/>
            <w:tcBorders>
              <w:top w:val="nil"/>
              <w:left w:val="nil"/>
              <w:bottom w:val="single" w:sz="4" w:space="0" w:color="auto"/>
              <w:right w:val="single" w:sz="4" w:space="0" w:color="auto"/>
            </w:tcBorders>
            <w:shd w:val="clear" w:color="auto" w:fill="auto"/>
            <w:vAlign w:val="center"/>
          </w:tcPr>
          <w:p w14:paraId="06498FB4" w14:textId="77777777" w:rsidR="00B52D62" w:rsidRPr="00CE5CE6" w:rsidRDefault="00B52D62" w:rsidP="00CE5CE6">
            <w:pPr>
              <w:shd w:val="clear" w:color="auto" w:fill="FFFFFF" w:themeFill="background1"/>
              <w:jc w:val="center"/>
              <w:rPr>
                <w:bCs/>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4F1A97EC" w14:textId="77777777" w:rsidR="00B52D62" w:rsidRPr="00CE5CE6" w:rsidRDefault="00B52D62" w:rsidP="00CE5CE6">
            <w:pPr>
              <w:shd w:val="clear" w:color="auto" w:fill="FFFFFF" w:themeFill="background1"/>
              <w:jc w:val="center"/>
              <w:rPr>
                <w:bCs/>
                <w:sz w:val="22"/>
                <w:szCs w:val="22"/>
              </w:rPr>
            </w:pPr>
            <w:r w:rsidRPr="00CE5CE6">
              <w:rPr>
                <w:bCs/>
                <w:sz w:val="22"/>
                <w:szCs w:val="22"/>
              </w:rPr>
              <w:t>-</w:t>
            </w:r>
          </w:p>
        </w:tc>
        <w:tc>
          <w:tcPr>
            <w:tcW w:w="555" w:type="pct"/>
            <w:tcBorders>
              <w:top w:val="nil"/>
              <w:left w:val="nil"/>
              <w:bottom w:val="single" w:sz="4" w:space="0" w:color="auto"/>
              <w:right w:val="single" w:sz="4" w:space="0" w:color="auto"/>
            </w:tcBorders>
            <w:shd w:val="clear" w:color="auto" w:fill="auto"/>
            <w:vAlign w:val="center"/>
          </w:tcPr>
          <w:p w14:paraId="4A432707" w14:textId="77777777" w:rsidR="00B52D62" w:rsidRPr="00CE5CE6" w:rsidRDefault="00B52D62" w:rsidP="00CE5CE6">
            <w:pPr>
              <w:shd w:val="clear" w:color="auto" w:fill="FFFFFF" w:themeFill="background1"/>
              <w:jc w:val="center"/>
              <w:rPr>
                <w:bCs/>
                <w:sz w:val="22"/>
                <w:szCs w:val="22"/>
              </w:rPr>
            </w:pPr>
            <w:r w:rsidRPr="00CE5CE6">
              <w:rPr>
                <w:bCs/>
                <w:sz w:val="22"/>
                <w:szCs w:val="22"/>
              </w:rPr>
              <w:t>-</w:t>
            </w:r>
          </w:p>
        </w:tc>
        <w:tc>
          <w:tcPr>
            <w:tcW w:w="555" w:type="pct"/>
            <w:tcBorders>
              <w:top w:val="nil"/>
              <w:left w:val="nil"/>
              <w:bottom w:val="single" w:sz="4" w:space="0" w:color="auto"/>
              <w:right w:val="single" w:sz="4" w:space="0" w:color="auto"/>
            </w:tcBorders>
            <w:shd w:val="clear" w:color="auto" w:fill="auto"/>
            <w:vAlign w:val="center"/>
          </w:tcPr>
          <w:p w14:paraId="0D3D1FC6" w14:textId="77777777" w:rsidR="00B52D62" w:rsidRPr="00CE5CE6" w:rsidRDefault="00B52D62" w:rsidP="00CE5CE6">
            <w:pPr>
              <w:shd w:val="clear" w:color="auto" w:fill="FFFFFF" w:themeFill="background1"/>
              <w:jc w:val="center"/>
              <w:rPr>
                <w:bCs/>
                <w:sz w:val="22"/>
                <w:szCs w:val="22"/>
              </w:rPr>
            </w:pPr>
            <w:r w:rsidRPr="00CE5CE6">
              <w:rPr>
                <w:bCs/>
                <w:sz w:val="22"/>
                <w:szCs w:val="22"/>
              </w:rPr>
              <w:t>-</w:t>
            </w:r>
          </w:p>
        </w:tc>
      </w:tr>
      <w:tr w:rsidR="00B52D62" w:rsidRPr="00CE5CE6" w14:paraId="7DB2610C"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6789F7D3" w14:textId="77777777" w:rsidR="00B52D62" w:rsidRPr="00CE5CE6" w:rsidRDefault="00B52D62" w:rsidP="00CE5CE6">
            <w:pPr>
              <w:shd w:val="clear" w:color="auto" w:fill="FFFFFF" w:themeFill="background1"/>
              <w:ind w:left="460"/>
              <w:rPr>
                <w:bCs/>
                <w:sz w:val="22"/>
                <w:szCs w:val="22"/>
              </w:rPr>
            </w:pPr>
            <w:r w:rsidRPr="00CE5CE6">
              <w:rPr>
                <w:bCs/>
                <w:sz w:val="22"/>
                <w:szCs w:val="22"/>
              </w:rPr>
              <w:t>Котельная № 19</w:t>
            </w:r>
          </w:p>
        </w:tc>
        <w:tc>
          <w:tcPr>
            <w:tcW w:w="767" w:type="pct"/>
            <w:tcBorders>
              <w:top w:val="nil"/>
              <w:left w:val="nil"/>
              <w:bottom w:val="single" w:sz="4" w:space="0" w:color="auto"/>
              <w:right w:val="single" w:sz="4" w:space="0" w:color="auto"/>
            </w:tcBorders>
            <w:shd w:val="clear" w:color="auto" w:fill="auto"/>
            <w:vAlign w:val="center"/>
          </w:tcPr>
          <w:p w14:paraId="32F54985" w14:textId="77777777" w:rsidR="00B52D62" w:rsidRPr="00CE5CE6" w:rsidRDefault="00B52D62" w:rsidP="00CE5CE6">
            <w:pPr>
              <w:shd w:val="clear" w:color="auto" w:fill="FFFFFF" w:themeFill="background1"/>
              <w:jc w:val="center"/>
              <w:rPr>
                <w:bCs/>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0712546D" w14:textId="77777777" w:rsidR="00B52D62" w:rsidRPr="00CE5CE6" w:rsidRDefault="00B52D62" w:rsidP="00CE5CE6">
            <w:pPr>
              <w:shd w:val="clear" w:color="auto" w:fill="FFFFFF" w:themeFill="background1"/>
              <w:jc w:val="center"/>
              <w:rPr>
                <w:bCs/>
                <w:sz w:val="22"/>
                <w:szCs w:val="22"/>
              </w:rPr>
            </w:pPr>
            <w:r w:rsidRPr="00CE5CE6">
              <w:rPr>
                <w:bCs/>
                <w:sz w:val="22"/>
                <w:szCs w:val="22"/>
              </w:rPr>
              <w:t>-</w:t>
            </w:r>
          </w:p>
        </w:tc>
        <w:tc>
          <w:tcPr>
            <w:tcW w:w="555" w:type="pct"/>
            <w:tcBorders>
              <w:top w:val="nil"/>
              <w:left w:val="nil"/>
              <w:bottom w:val="single" w:sz="4" w:space="0" w:color="auto"/>
              <w:right w:val="single" w:sz="4" w:space="0" w:color="auto"/>
            </w:tcBorders>
            <w:shd w:val="clear" w:color="auto" w:fill="auto"/>
            <w:vAlign w:val="center"/>
          </w:tcPr>
          <w:p w14:paraId="653D9CA8" w14:textId="77777777" w:rsidR="00B52D62" w:rsidRPr="00CE5CE6" w:rsidRDefault="00B52D62" w:rsidP="00CE5CE6">
            <w:pPr>
              <w:shd w:val="clear" w:color="auto" w:fill="FFFFFF" w:themeFill="background1"/>
              <w:jc w:val="center"/>
              <w:rPr>
                <w:bCs/>
                <w:sz w:val="22"/>
                <w:szCs w:val="22"/>
              </w:rPr>
            </w:pPr>
            <w:r w:rsidRPr="00CE5CE6">
              <w:rPr>
                <w:bCs/>
                <w:sz w:val="22"/>
                <w:szCs w:val="22"/>
              </w:rPr>
              <w:t>-</w:t>
            </w:r>
          </w:p>
        </w:tc>
        <w:tc>
          <w:tcPr>
            <w:tcW w:w="555" w:type="pct"/>
            <w:tcBorders>
              <w:top w:val="nil"/>
              <w:left w:val="nil"/>
              <w:bottom w:val="single" w:sz="4" w:space="0" w:color="auto"/>
              <w:right w:val="single" w:sz="4" w:space="0" w:color="auto"/>
            </w:tcBorders>
            <w:shd w:val="clear" w:color="auto" w:fill="auto"/>
            <w:vAlign w:val="center"/>
          </w:tcPr>
          <w:p w14:paraId="07AFC8AE" w14:textId="77777777" w:rsidR="00B52D62" w:rsidRPr="00CE5CE6" w:rsidRDefault="00B52D62" w:rsidP="00CE5CE6">
            <w:pPr>
              <w:shd w:val="clear" w:color="auto" w:fill="FFFFFF" w:themeFill="background1"/>
              <w:jc w:val="center"/>
              <w:rPr>
                <w:bCs/>
                <w:sz w:val="22"/>
                <w:szCs w:val="22"/>
              </w:rPr>
            </w:pPr>
            <w:r w:rsidRPr="00CE5CE6">
              <w:rPr>
                <w:bCs/>
                <w:sz w:val="22"/>
                <w:szCs w:val="22"/>
              </w:rPr>
              <w:t>-</w:t>
            </w:r>
          </w:p>
        </w:tc>
      </w:tr>
      <w:tr w:rsidR="00B52D62" w:rsidRPr="00CE5CE6" w14:paraId="2CDE3B53"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3F41FF26" w14:textId="77777777" w:rsidR="00B52D62" w:rsidRPr="00CE5CE6" w:rsidRDefault="00B52D62" w:rsidP="00CE5CE6">
            <w:pPr>
              <w:shd w:val="clear" w:color="auto" w:fill="FFFFFF" w:themeFill="background1"/>
              <w:ind w:left="177"/>
              <w:rPr>
                <w:bCs/>
                <w:sz w:val="22"/>
                <w:szCs w:val="22"/>
              </w:rPr>
            </w:pPr>
            <w:r w:rsidRPr="00CE5CE6">
              <w:rPr>
                <w:bCs/>
                <w:sz w:val="22"/>
                <w:szCs w:val="22"/>
              </w:rPr>
              <w:t>ПАО «Сургутнефтегаз»</w:t>
            </w:r>
          </w:p>
        </w:tc>
        <w:tc>
          <w:tcPr>
            <w:tcW w:w="767" w:type="pct"/>
            <w:tcBorders>
              <w:top w:val="nil"/>
              <w:left w:val="nil"/>
              <w:bottom w:val="single" w:sz="4" w:space="0" w:color="auto"/>
              <w:right w:val="single" w:sz="4" w:space="0" w:color="auto"/>
            </w:tcBorders>
            <w:shd w:val="clear" w:color="auto" w:fill="auto"/>
            <w:vAlign w:val="center"/>
          </w:tcPr>
          <w:p w14:paraId="61E61CF5" w14:textId="77777777" w:rsidR="00B52D62" w:rsidRPr="00CE5CE6" w:rsidRDefault="00B52D62" w:rsidP="00CE5CE6">
            <w:pPr>
              <w:shd w:val="clear" w:color="auto" w:fill="FFFFFF" w:themeFill="background1"/>
              <w:jc w:val="center"/>
              <w:rPr>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53F1E022" w14:textId="77777777" w:rsidR="00B52D62" w:rsidRPr="00CE5CE6" w:rsidRDefault="00B52D62" w:rsidP="00CE5CE6">
            <w:pPr>
              <w:shd w:val="clear" w:color="auto" w:fill="FFFFFF" w:themeFill="background1"/>
              <w:jc w:val="center"/>
              <w:rPr>
                <w:sz w:val="22"/>
                <w:szCs w:val="22"/>
              </w:rPr>
            </w:pPr>
            <w:r w:rsidRPr="00CE5CE6">
              <w:rPr>
                <w:sz w:val="22"/>
                <w:szCs w:val="22"/>
              </w:rPr>
              <w:t>160,4000</w:t>
            </w:r>
          </w:p>
        </w:tc>
        <w:tc>
          <w:tcPr>
            <w:tcW w:w="555" w:type="pct"/>
            <w:tcBorders>
              <w:top w:val="nil"/>
              <w:left w:val="nil"/>
              <w:bottom w:val="single" w:sz="4" w:space="0" w:color="auto"/>
              <w:right w:val="single" w:sz="4" w:space="0" w:color="auto"/>
            </w:tcBorders>
            <w:shd w:val="clear" w:color="auto" w:fill="auto"/>
            <w:vAlign w:val="center"/>
          </w:tcPr>
          <w:p w14:paraId="01305F3B" w14:textId="77777777" w:rsidR="00B52D62" w:rsidRPr="00CE5CE6" w:rsidRDefault="00B52D62" w:rsidP="00CE5CE6">
            <w:pPr>
              <w:shd w:val="clear" w:color="auto" w:fill="FFFFFF" w:themeFill="background1"/>
              <w:jc w:val="center"/>
              <w:rPr>
                <w:sz w:val="22"/>
                <w:szCs w:val="22"/>
              </w:rPr>
            </w:pPr>
            <w:r w:rsidRPr="00CE5CE6">
              <w:rPr>
                <w:sz w:val="22"/>
                <w:szCs w:val="22"/>
              </w:rPr>
              <w:t>159,1000</w:t>
            </w:r>
          </w:p>
        </w:tc>
        <w:tc>
          <w:tcPr>
            <w:tcW w:w="555" w:type="pct"/>
            <w:tcBorders>
              <w:top w:val="nil"/>
              <w:left w:val="nil"/>
              <w:bottom w:val="single" w:sz="4" w:space="0" w:color="auto"/>
              <w:right w:val="single" w:sz="4" w:space="0" w:color="auto"/>
            </w:tcBorders>
            <w:shd w:val="clear" w:color="auto" w:fill="auto"/>
            <w:vAlign w:val="center"/>
          </w:tcPr>
          <w:p w14:paraId="37C21CF9" w14:textId="77777777" w:rsidR="00B52D62" w:rsidRPr="00CE5CE6" w:rsidRDefault="00B52D62" w:rsidP="00CE5CE6">
            <w:pPr>
              <w:shd w:val="clear" w:color="auto" w:fill="FFFFFF" w:themeFill="background1"/>
              <w:jc w:val="center"/>
              <w:rPr>
                <w:sz w:val="22"/>
                <w:szCs w:val="22"/>
              </w:rPr>
            </w:pPr>
            <w:r w:rsidRPr="00CE5CE6">
              <w:rPr>
                <w:sz w:val="22"/>
                <w:szCs w:val="22"/>
              </w:rPr>
              <w:t>-</w:t>
            </w:r>
          </w:p>
        </w:tc>
      </w:tr>
      <w:tr w:rsidR="00B52D62" w:rsidRPr="00CE5CE6" w14:paraId="4912FAD3"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6496AD4D" w14:textId="77777777" w:rsidR="00B52D62" w:rsidRPr="00CE5CE6" w:rsidRDefault="004F06F5" w:rsidP="00CE5CE6">
            <w:pPr>
              <w:shd w:val="clear" w:color="auto" w:fill="FFFFFF" w:themeFill="background1"/>
              <w:ind w:left="177"/>
              <w:rPr>
                <w:bCs/>
                <w:sz w:val="22"/>
                <w:szCs w:val="22"/>
              </w:rPr>
            </w:pPr>
            <w:r w:rsidRPr="00CE5CE6">
              <w:rPr>
                <w:bCs/>
                <w:sz w:val="22"/>
                <w:szCs w:val="22"/>
              </w:rPr>
              <w:t>СГМУП</w:t>
            </w:r>
            <w:r w:rsidR="00B52D62" w:rsidRPr="00CE5CE6">
              <w:rPr>
                <w:bCs/>
                <w:sz w:val="22"/>
                <w:szCs w:val="22"/>
              </w:rPr>
              <w:t xml:space="preserve"> «Тепловик»</w:t>
            </w:r>
          </w:p>
        </w:tc>
        <w:tc>
          <w:tcPr>
            <w:tcW w:w="767" w:type="pct"/>
            <w:tcBorders>
              <w:top w:val="nil"/>
              <w:left w:val="nil"/>
              <w:bottom w:val="single" w:sz="4" w:space="0" w:color="auto"/>
              <w:right w:val="single" w:sz="4" w:space="0" w:color="auto"/>
            </w:tcBorders>
            <w:shd w:val="clear" w:color="auto" w:fill="auto"/>
            <w:vAlign w:val="center"/>
          </w:tcPr>
          <w:p w14:paraId="03834E20" w14:textId="77777777" w:rsidR="00B52D62" w:rsidRPr="00CE5CE6" w:rsidRDefault="00B52D62" w:rsidP="00CE5CE6">
            <w:pPr>
              <w:shd w:val="clear" w:color="auto" w:fill="FFFFFF" w:themeFill="background1"/>
              <w:jc w:val="center"/>
              <w:rPr>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5F58CB5C" w14:textId="77777777" w:rsidR="00B52D62" w:rsidRPr="00CE5CE6" w:rsidRDefault="00B52D62" w:rsidP="00CE5CE6">
            <w:pPr>
              <w:shd w:val="clear" w:color="auto" w:fill="FFFFFF" w:themeFill="background1"/>
              <w:jc w:val="center"/>
              <w:rPr>
                <w:sz w:val="22"/>
                <w:szCs w:val="22"/>
              </w:rPr>
            </w:pPr>
            <w:r w:rsidRPr="00CE5CE6">
              <w:rPr>
                <w:sz w:val="22"/>
                <w:szCs w:val="22"/>
              </w:rPr>
              <w:t>158,2000</w:t>
            </w:r>
          </w:p>
        </w:tc>
        <w:tc>
          <w:tcPr>
            <w:tcW w:w="555" w:type="pct"/>
            <w:tcBorders>
              <w:top w:val="nil"/>
              <w:left w:val="nil"/>
              <w:bottom w:val="single" w:sz="4" w:space="0" w:color="auto"/>
              <w:right w:val="single" w:sz="4" w:space="0" w:color="auto"/>
            </w:tcBorders>
            <w:shd w:val="clear" w:color="auto" w:fill="auto"/>
            <w:vAlign w:val="center"/>
          </w:tcPr>
          <w:p w14:paraId="6C7E68ED" w14:textId="77777777" w:rsidR="00B52D62" w:rsidRPr="00CE5CE6" w:rsidRDefault="00B52D62" w:rsidP="00CE5CE6">
            <w:pPr>
              <w:shd w:val="clear" w:color="auto" w:fill="FFFFFF" w:themeFill="background1"/>
              <w:jc w:val="center"/>
              <w:rPr>
                <w:sz w:val="22"/>
                <w:szCs w:val="22"/>
              </w:rPr>
            </w:pPr>
            <w:r w:rsidRPr="00CE5CE6">
              <w:rPr>
                <w:sz w:val="22"/>
                <w:szCs w:val="22"/>
              </w:rPr>
              <w:t>136,4100</w:t>
            </w:r>
          </w:p>
        </w:tc>
        <w:tc>
          <w:tcPr>
            <w:tcW w:w="555" w:type="pct"/>
            <w:tcBorders>
              <w:top w:val="nil"/>
              <w:left w:val="nil"/>
              <w:bottom w:val="single" w:sz="4" w:space="0" w:color="auto"/>
              <w:right w:val="single" w:sz="4" w:space="0" w:color="auto"/>
            </w:tcBorders>
            <w:shd w:val="clear" w:color="auto" w:fill="auto"/>
            <w:vAlign w:val="center"/>
          </w:tcPr>
          <w:p w14:paraId="488C4A80" w14:textId="77777777" w:rsidR="00B52D62" w:rsidRPr="00CE5CE6" w:rsidRDefault="00B52D62" w:rsidP="00CE5CE6">
            <w:pPr>
              <w:shd w:val="clear" w:color="auto" w:fill="FFFFFF" w:themeFill="background1"/>
              <w:jc w:val="center"/>
              <w:rPr>
                <w:sz w:val="22"/>
                <w:szCs w:val="22"/>
              </w:rPr>
            </w:pPr>
            <w:r w:rsidRPr="00CE5CE6">
              <w:rPr>
                <w:sz w:val="22"/>
                <w:szCs w:val="22"/>
              </w:rPr>
              <w:t>121,9200</w:t>
            </w:r>
          </w:p>
        </w:tc>
      </w:tr>
      <w:tr w:rsidR="00B52D62" w:rsidRPr="00CE5CE6" w14:paraId="77AD76D0"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782D40D3" w14:textId="77777777" w:rsidR="00B52D62" w:rsidRPr="00CE5CE6" w:rsidRDefault="00B52D62" w:rsidP="00CE5CE6">
            <w:pPr>
              <w:shd w:val="clear" w:color="auto" w:fill="FFFFFF" w:themeFill="background1"/>
              <w:ind w:left="177"/>
              <w:rPr>
                <w:bCs/>
                <w:sz w:val="22"/>
                <w:szCs w:val="22"/>
              </w:rPr>
            </w:pPr>
            <w:r w:rsidRPr="00CE5CE6">
              <w:rPr>
                <w:bCs/>
                <w:sz w:val="22"/>
                <w:szCs w:val="22"/>
              </w:rPr>
              <w:t>УЭЗС ООО «Газпром трансгаз Сургут»</w:t>
            </w:r>
          </w:p>
        </w:tc>
        <w:tc>
          <w:tcPr>
            <w:tcW w:w="767" w:type="pct"/>
            <w:tcBorders>
              <w:top w:val="nil"/>
              <w:left w:val="nil"/>
              <w:bottom w:val="single" w:sz="4" w:space="0" w:color="auto"/>
              <w:right w:val="single" w:sz="4" w:space="0" w:color="auto"/>
            </w:tcBorders>
            <w:shd w:val="clear" w:color="auto" w:fill="auto"/>
            <w:vAlign w:val="center"/>
          </w:tcPr>
          <w:p w14:paraId="7B1CC620" w14:textId="77777777" w:rsidR="00B52D62" w:rsidRPr="00CE5CE6" w:rsidRDefault="00B52D62" w:rsidP="00CE5CE6">
            <w:pPr>
              <w:shd w:val="clear" w:color="auto" w:fill="FFFFFF" w:themeFill="background1"/>
              <w:jc w:val="center"/>
              <w:rPr>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19E9B3FC" w14:textId="77777777" w:rsidR="00B52D62" w:rsidRPr="00CE5CE6" w:rsidRDefault="00B52D62" w:rsidP="00CE5CE6">
            <w:pPr>
              <w:shd w:val="clear" w:color="auto" w:fill="FFFFFF" w:themeFill="background1"/>
              <w:jc w:val="center"/>
              <w:rPr>
                <w:sz w:val="22"/>
                <w:szCs w:val="22"/>
              </w:rPr>
            </w:pPr>
            <w:r w:rsidRPr="00CE5CE6">
              <w:rPr>
                <w:sz w:val="22"/>
                <w:szCs w:val="22"/>
              </w:rPr>
              <w:t>193,5200</w:t>
            </w:r>
          </w:p>
        </w:tc>
        <w:tc>
          <w:tcPr>
            <w:tcW w:w="555" w:type="pct"/>
            <w:tcBorders>
              <w:top w:val="nil"/>
              <w:left w:val="nil"/>
              <w:bottom w:val="single" w:sz="4" w:space="0" w:color="auto"/>
              <w:right w:val="single" w:sz="4" w:space="0" w:color="auto"/>
            </w:tcBorders>
            <w:shd w:val="clear" w:color="auto" w:fill="auto"/>
            <w:vAlign w:val="center"/>
          </w:tcPr>
          <w:p w14:paraId="35AA95DA" w14:textId="77777777" w:rsidR="00B52D62" w:rsidRPr="00CE5CE6" w:rsidRDefault="00B52D62" w:rsidP="00CE5CE6">
            <w:pPr>
              <w:shd w:val="clear" w:color="auto" w:fill="FFFFFF" w:themeFill="background1"/>
              <w:jc w:val="center"/>
              <w:rPr>
                <w:sz w:val="22"/>
                <w:szCs w:val="22"/>
              </w:rPr>
            </w:pPr>
            <w:r w:rsidRPr="00CE5CE6">
              <w:rPr>
                <w:sz w:val="22"/>
                <w:szCs w:val="22"/>
              </w:rPr>
              <w:t>178,5000</w:t>
            </w:r>
          </w:p>
        </w:tc>
        <w:tc>
          <w:tcPr>
            <w:tcW w:w="555" w:type="pct"/>
            <w:tcBorders>
              <w:top w:val="nil"/>
              <w:left w:val="nil"/>
              <w:bottom w:val="single" w:sz="4" w:space="0" w:color="auto"/>
              <w:right w:val="single" w:sz="4" w:space="0" w:color="auto"/>
            </w:tcBorders>
            <w:shd w:val="clear" w:color="auto" w:fill="auto"/>
            <w:vAlign w:val="center"/>
          </w:tcPr>
          <w:p w14:paraId="6C4394B9" w14:textId="77777777" w:rsidR="00B52D62" w:rsidRPr="00CE5CE6" w:rsidRDefault="00B52D62" w:rsidP="00CE5CE6">
            <w:pPr>
              <w:shd w:val="clear" w:color="auto" w:fill="FFFFFF" w:themeFill="background1"/>
              <w:jc w:val="center"/>
              <w:rPr>
                <w:sz w:val="22"/>
                <w:szCs w:val="22"/>
              </w:rPr>
            </w:pPr>
            <w:r w:rsidRPr="00CE5CE6">
              <w:rPr>
                <w:sz w:val="22"/>
                <w:szCs w:val="22"/>
              </w:rPr>
              <w:t>182,0000</w:t>
            </w:r>
          </w:p>
        </w:tc>
      </w:tr>
      <w:tr w:rsidR="00B52D62" w:rsidRPr="00CE5CE6" w14:paraId="251BA42F"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54B40245" w14:textId="77777777" w:rsidR="00B52D62" w:rsidRPr="00CE5CE6" w:rsidRDefault="00DA0330" w:rsidP="00CE5CE6">
            <w:pPr>
              <w:shd w:val="clear" w:color="auto" w:fill="FFFFFF" w:themeFill="background1"/>
              <w:ind w:left="177"/>
              <w:rPr>
                <w:bCs/>
                <w:sz w:val="22"/>
                <w:szCs w:val="22"/>
              </w:rPr>
            </w:pPr>
            <w:r>
              <w:rPr>
                <w:bCs/>
                <w:sz w:val="22"/>
                <w:szCs w:val="22"/>
              </w:rPr>
              <w:t>СГМУП</w:t>
            </w:r>
            <w:r w:rsidR="00B52D62" w:rsidRPr="00CE5CE6">
              <w:rPr>
                <w:bCs/>
                <w:sz w:val="22"/>
                <w:szCs w:val="22"/>
              </w:rPr>
              <w:t xml:space="preserve"> «Сургутский хлебозавод»</w:t>
            </w:r>
          </w:p>
        </w:tc>
        <w:tc>
          <w:tcPr>
            <w:tcW w:w="767" w:type="pct"/>
            <w:tcBorders>
              <w:top w:val="nil"/>
              <w:left w:val="nil"/>
              <w:bottom w:val="single" w:sz="4" w:space="0" w:color="auto"/>
              <w:right w:val="single" w:sz="4" w:space="0" w:color="auto"/>
            </w:tcBorders>
            <w:shd w:val="clear" w:color="auto" w:fill="auto"/>
            <w:vAlign w:val="center"/>
          </w:tcPr>
          <w:p w14:paraId="18C802E3" w14:textId="77777777" w:rsidR="00B52D62" w:rsidRPr="00CE5CE6" w:rsidRDefault="00B52D62" w:rsidP="00CE5CE6">
            <w:pPr>
              <w:shd w:val="clear" w:color="auto" w:fill="FFFFFF" w:themeFill="background1"/>
              <w:jc w:val="center"/>
              <w:rPr>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4C236E92" w14:textId="77777777" w:rsidR="00B52D62" w:rsidRPr="00CE5CE6" w:rsidRDefault="00B52D62" w:rsidP="00CE5CE6">
            <w:pPr>
              <w:shd w:val="clear" w:color="auto" w:fill="FFFFFF" w:themeFill="background1"/>
              <w:jc w:val="center"/>
              <w:rPr>
                <w:sz w:val="22"/>
                <w:szCs w:val="22"/>
              </w:rPr>
            </w:pPr>
            <w:r w:rsidRPr="00CE5CE6">
              <w:rPr>
                <w:sz w:val="22"/>
                <w:szCs w:val="22"/>
              </w:rPr>
              <w:t>157,0900</w:t>
            </w:r>
          </w:p>
        </w:tc>
        <w:tc>
          <w:tcPr>
            <w:tcW w:w="555" w:type="pct"/>
            <w:tcBorders>
              <w:top w:val="nil"/>
              <w:left w:val="nil"/>
              <w:bottom w:val="single" w:sz="4" w:space="0" w:color="auto"/>
              <w:right w:val="single" w:sz="4" w:space="0" w:color="auto"/>
            </w:tcBorders>
            <w:shd w:val="clear" w:color="auto" w:fill="auto"/>
            <w:vAlign w:val="center"/>
          </w:tcPr>
          <w:p w14:paraId="0655A20C" w14:textId="77777777" w:rsidR="00B52D62" w:rsidRPr="00CE5CE6" w:rsidRDefault="00B52D62" w:rsidP="00CE5CE6">
            <w:pPr>
              <w:shd w:val="clear" w:color="auto" w:fill="FFFFFF" w:themeFill="background1"/>
              <w:jc w:val="center"/>
              <w:rPr>
                <w:sz w:val="22"/>
                <w:szCs w:val="22"/>
              </w:rPr>
            </w:pPr>
            <w:r w:rsidRPr="00CE5CE6">
              <w:rPr>
                <w:sz w:val="22"/>
                <w:szCs w:val="22"/>
              </w:rPr>
              <w:t>172,6900</w:t>
            </w:r>
          </w:p>
        </w:tc>
        <w:tc>
          <w:tcPr>
            <w:tcW w:w="555" w:type="pct"/>
            <w:tcBorders>
              <w:top w:val="nil"/>
              <w:left w:val="nil"/>
              <w:bottom w:val="single" w:sz="4" w:space="0" w:color="auto"/>
              <w:right w:val="single" w:sz="4" w:space="0" w:color="auto"/>
            </w:tcBorders>
            <w:shd w:val="clear" w:color="auto" w:fill="auto"/>
            <w:vAlign w:val="center"/>
          </w:tcPr>
          <w:p w14:paraId="1E365305" w14:textId="77777777" w:rsidR="00B52D62" w:rsidRPr="00CE5CE6" w:rsidRDefault="00B52D62" w:rsidP="00CE5CE6">
            <w:pPr>
              <w:shd w:val="clear" w:color="auto" w:fill="FFFFFF" w:themeFill="background1"/>
              <w:jc w:val="center"/>
              <w:rPr>
                <w:sz w:val="22"/>
                <w:szCs w:val="22"/>
              </w:rPr>
            </w:pPr>
            <w:r w:rsidRPr="00CE5CE6">
              <w:rPr>
                <w:sz w:val="22"/>
                <w:szCs w:val="22"/>
              </w:rPr>
              <w:t>173,5000</w:t>
            </w:r>
          </w:p>
        </w:tc>
      </w:tr>
      <w:tr w:rsidR="00B52D62" w:rsidRPr="00CE5CE6" w14:paraId="1C8C1DF6"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30766FD9" w14:textId="77777777" w:rsidR="00B52D62" w:rsidRPr="00CE5CE6" w:rsidRDefault="00B52D62" w:rsidP="00CE5CE6">
            <w:pPr>
              <w:shd w:val="clear" w:color="auto" w:fill="FFFFFF" w:themeFill="background1"/>
              <w:ind w:left="177"/>
              <w:rPr>
                <w:bCs/>
                <w:sz w:val="22"/>
                <w:szCs w:val="22"/>
              </w:rPr>
            </w:pPr>
            <w:r w:rsidRPr="00CE5CE6">
              <w:rPr>
                <w:bCs/>
                <w:sz w:val="22"/>
                <w:szCs w:val="22"/>
              </w:rPr>
              <w:t>Котельная ООО УК «СЗТК»</w:t>
            </w:r>
          </w:p>
        </w:tc>
        <w:tc>
          <w:tcPr>
            <w:tcW w:w="767" w:type="pct"/>
            <w:tcBorders>
              <w:top w:val="nil"/>
              <w:left w:val="nil"/>
              <w:bottom w:val="single" w:sz="4" w:space="0" w:color="auto"/>
              <w:right w:val="single" w:sz="4" w:space="0" w:color="auto"/>
            </w:tcBorders>
            <w:shd w:val="clear" w:color="auto" w:fill="auto"/>
            <w:vAlign w:val="center"/>
          </w:tcPr>
          <w:p w14:paraId="4AADAA54" w14:textId="77777777" w:rsidR="00B52D62" w:rsidRPr="00CE5CE6" w:rsidRDefault="00B52D62" w:rsidP="00CE5CE6">
            <w:pPr>
              <w:shd w:val="clear" w:color="auto" w:fill="FFFFFF" w:themeFill="background1"/>
              <w:jc w:val="center"/>
              <w:rPr>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036C31D6" w14:textId="77777777" w:rsidR="00B52D62" w:rsidRPr="00CE5CE6" w:rsidRDefault="00B52D62" w:rsidP="00CE5CE6">
            <w:pPr>
              <w:shd w:val="clear" w:color="auto" w:fill="FFFFFF" w:themeFill="background1"/>
              <w:jc w:val="center"/>
              <w:rPr>
                <w:sz w:val="22"/>
                <w:szCs w:val="22"/>
              </w:rPr>
            </w:pPr>
            <w:r w:rsidRPr="00CE5CE6">
              <w:rPr>
                <w:sz w:val="22"/>
                <w:szCs w:val="22"/>
              </w:rPr>
              <w:t>0,0000</w:t>
            </w:r>
          </w:p>
        </w:tc>
        <w:tc>
          <w:tcPr>
            <w:tcW w:w="555" w:type="pct"/>
            <w:tcBorders>
              <w:top w:val="nil"/>
              <w:left w:val="nil"/>
              <w:bottom w:val="single" w:sz="4" w:space="0" w:color="auto"/>
              <w:right w:val="single" w:sz="4" w:space="0" w:color="auto"/>
            </w:tcBorders>
            <w:shd w:val="clear" w:color="auto" w:fill="auto"/>
            <w:vAlign w:val="center"/>
          </w:tcPr>
          <w:p w14:paraId="68C07FA2" w14:textId="77777777" w:rsidR="00B52D62" w:rsidRPr="00CE5CE6" w:rsidRDefault="00B52D62" w:rsidP="00CE5CE6">
            <w:pPr>
              <w:shd w:val="clear" w:color="auto" w:fill="FFFFFF" w:themeFill="background1"/>
              <w:jc w:val="center"/>
              <w:rPr>
                <w:sz w:val="22"/>
                <w:szCs w:val="22"/>
              </w:rPr>
            </w:pPr>
            <w:r w:rsidRPr="00CE5CE6">
              <w:rPr>
                <w:sz w:val="22"/>
                <w:szCs w:val="22"/>
              </w:rPr>
              <w:t>1,1500</w:t>
            </w:r>
          </w:p>
        </w:tc>
        <w:tc>
          <w:tcPr>
            <w:tcW w:w="555" w:type="pct"/>
            <w:tcBorders>
              <w:top w:val="nil"/>
              <w:left w:val="nil"/>
              <w:bottom w:val="single" w:sz="4" w:space="0" w:color="auto"/>
              <w:right w:val="single" w:sz="4" w:space="0" w:color="auto"/>
            </w:tcBorders>
            <w:shd w:val="clear" w:color="auto" w:fill="auto"/>
            <w:vAlign w:val="center"/>
          </w:tcPr>
          <w:p w14:paraId="3BED6017" w14:textId="77777777" w:rsidR="00B52D62" w:rsidRPr="00CE5CE6" w:rsidRDefault="00B52D62" w:rsidP="00CE5CE6">
            <w:pPr>
              <w:shd w:val="clear" w:color="auto" w:fill="FFFFFF" w:themeFill="background1"/>
              <w:jc w:val="center"/>
              <w:rPr>
                <w:sz w:val="22"/>
                <w:szCs w:val="22"/>
              </w:rPr>
            </w:pPr>
            <w:r w:rsidRPr="00CE5CE6">
              <w:rPr>
                <w:sz w:val="22"/>
                <w:szCs w:val="22"/>
              </w:rPr>
              <w:t>1,1500</w:t>
            </w:r>
          </w:p>
        </w:tc>
      </w:tr>
      <w:tr w:rsidR="00B52D62" w:rsidRPr="00CE5CE6" w14:paraId="4DFF5BC8"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46662468" w14:textId="77777777" w:rsidR="00B52D62" w:rsidRPr="00CE5CE6" w:rsidRDefault="00B52D62" w:rsidP="00CE5CE6">
            <w:pPr>
              <w:shd w:val="clear" w:color="auto" w:fill="FFFFFF" w:themeFill="background1"/>
              <w:ind w:left="177"/>
              <w:rPr>
                <w:bCs/>
                <w:sz w:val="22"/>
                <w:szCs w:val="22"/>
              </w:rPr>
            </w:pPr>
            <w:r w:rsidRPr="00CE5CE6">
              <w:rPr>
                <w:bCs/>
                <w:sz w:val="22"/>
                <w:szCs w:val="22"/>
              </w:rPr>
              <w:t>АО «</w:t>
            </w:r>
            <w:r w:rsidR="003D451E" w:rsidRPr="00CE5CE6">
              <w:rPr>
                <w:bCs/>
                <w:sz w:val="22"/>
                <w:szCs w:val="22"/>
              </w:rPr>
              <w:t>Сургутстройтрест</w:t>
            </w:r>
            <w:r w:rsidRPr="00CE5CE6">
              <w:rPr>
                <w:bCs/>
                <w:sz w:val="22"/>
                <w:szCs w:val="22"/>
              </w:rPr>
              <w:t>»</w:t>
            </w:r>
          </w:p>
        </w:tc>
        <w:tc>
          <w:tcPr>
            <w:tcW w:w="767" w:type="pct"/>
            <w:tcBorders>
              <w:top w:val="nil"/>
              <w:left w:val="nil"/>
              <w:bottom w:val="single" w:sz="4" w:space="0" w:color="auto"/>
              <w:right w:val="single" w:sz="4" w:space="0" w:color="auto"/>
            </w:tcBorders>
            <w:shd w:val="clear" w:color="auto" w:fill="auto"/>
            <w:vAlign w:val="center"/>
          </w:tcPr>
          <w:p w14:paraId="578F92E8" w14:textId="77777777" w:rsidR="00B52D62" w:rsidRPr="00CE5CE6" w:rsidRDefault="00B52D62" w:rsidP="00CE5CE6">
            <w:pPr>
              <w:shd w:val="clear" w:color="auto" w:fill="FFFFFF" w:themeFill="background1"/>
              <w:jc w:val="center"/>
              <w:rPr>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3A03A20D" w14:textId="77777777" w:rsidR="00B52D62" w:rsidRPr="00CE5CE6" w:rsidRDefault="00B52D62" w:rsidP="00CE5CE6">
            <w:pPr>
              <w:shd w:val="clear" w:color="auto" w:fill="FFFFFF" w:themeFill="background1"/>
              <w:jc w:val="center"/>
              <w:rPr>
                <w:sz w:val="22"/>
                <w:szCs w:val="22"/>
              </w:rPr>
            </w:pPr>
            <w:r w:rsidRPr="00CE5CE6">
              <w:rPr>
                <w:sz w:val="22"/>
                <w:szCs w:val="22"/>
              </w:rPr>
              <w:t>159,0400</w:t>
            </w:r>
          </w:p>
        </w:tc>
        <w:tc>
          <w:tcPr>
            <w:tcW w:w="555" w:type="pct"/>
            <w:tcBorders>
              <w:top w:val="nil"/>
              <w:left w:val="nil"/>
              <w:bottom w:val="single" w:sz="4" w:space="0" w:color="auto"/>
              <w:right w:val="single" w:sz="4" w:space="0" w:color="auto"/>
            </w:tcBorders>
            <w:shd w:val="clear" w:color="auto" w:fill="auto"/>
            <w:vAlign w:val="center"/>
          </w:tcPr>
          <w:p w14:paraId="386CA969" w14:textId="77777777" w:rsidR="00B52D62" w:rsidRPr="00CE5CE6" w:rsidRDefault="00B52D62" w:rsidP="00CE5CE6">
            <w:pPr>
              <w:shd w:val="clear" w:color="auto" w:fill="FFFFFF" w:themeFill="background1"/>
              <w:jc w:val="center"/>
              <w:rPr>
                <w:sz w:val="22"/>
                <w:szCs w:val="22"/>
              </w:rPr>
            </w:pPr>
            <w:r w:rsidRPr="00CE5CE6">
              <w:rPr>
                <w:sz w:val="22"/>
                <w:szCs w:val="22"/>
              </w:rPr>
              <w:t>159,8000</w:t>
            </w:r>
          </w:p>
        </w:tc>
        <w:tc>
          <w:tcPr>
            <w:tcW w:w="555" w:type="pct"/>
            <w:tcBorders>
              <w:top w:val="nil"/>
              <w:left w:val="nil"/>
              <w:bottom w:val="single" w:sz="4" w:space="0" w:color="auto"/>
              <w:right w:val="single" w:sz="4" w:space="0" w:color="auto"/>
            </w:tcBorders>
            <w:shd w:val="clear" w:color="auto" w:fill="auto"/>
            <w:vAlign w:val="center"/>
          </w:tcPr>
          <w:p w14:paraId="3BABEF12" w14:textId="77777777" w:rsidR="00B52D62" w:rsidRPr="00CE5CE6" w:rsidRDefault="00B52D62" w:rsidP="00CE5CE6">
            <w:pPr>
              <w:shd w:val="clear" w:color="auto" w:fill="FFFFFF" w:themeFill="background1"/>
              <w:jc w:val="center"/>
              <w:rPr>
                <w:sz w:val="22"/>
                <w:szCs w:val="22"/>
              </w:rPr>
            </w:pPr>
            <w:r w:rsidRPr="00CE5CE6">
              <w:rPr>
                <w:sz w:val="22"/>
                <w:szCs w:val="22"/>
              </w:rPr>
              <w:t>159,8000</w:t>
            </w:r>
          </w:p>
        </w:tc>
      </w:tr>
      <w:tr w:rsidR="00B52D62" w:rsidRPr="00CE5CE6" w14:paraId="0CC3214F"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5870E41E" w14:textId="77777777" w:rsidR="00B52D62" w:rsidRPr="00CE5CE6" w:rsidRDefault="00B52D62" w:rsidP="00CE5CE6">
            <w:pPr>
              <w:shd w:val="clear" w:color="auto" w:fill="FFFFFF" w:themeFill="background1"/>
              <w:ind w:left="177"/>
              <w:rPr>
                <w:bCs/>
                <w:sz w:val="22"/>
                <w:szCs w:val="22"/>
              </w:rPr>
            </w:pPr>
            <w:r w:rsidRPr="00CE5CE6">
              <w:rPr>
                <w:bCs/>
                <w:sz w:val="22"/>
                <w:szCs w:val="22"/>
              </w:rPr>
              <w:t>АО «Горремстрой»</w:t>
            </w:r>
          </w:p>
        </w:tc>
        <w:tc>
          <w:tcPr>
            <w:tcW w:w="767" w:type="pct"/>
            <w:tcBorders>
              <w:top w:val="nil"/>
              <w:left w:val="nil"/>
              <w:bottom w:val="single" w:sz="4" w:space="0" w:color="auto"/>
              <w:right w:val="single" w:sz="4" w:space="0" w:color="auto"/>
            </w:tcBorders>
            <w:shd w:val="clear" w:color="auto" w:fill="auto"/>
            <w:vAlign w:val="center"/>
          </w:tcPr>
          <w:p w14:paraId="7DEC3247" w14:textId="77777777" w:rsidR="00B52D62" w:rsidRPr="00CE5CE6" w:rsidRDefault="00B52D62" w:rsidP="00CE5CE6">
            <w:pPr>
              <w:shd w:val="clear" w:color="auto" w:fill="FFFFFF" w:themeFill="background1"/>
              <w:jc w:val="center"/>
              <w:rPr>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6951D6C2" w14:textId="77777777" w:rsidR="00B52D62" w:rsidRPr="00CE5CE6" w:rsidRDefault="00B52D62" w:rsidP="00CE5CE6">
            <w:pPr>
              <w:shd w:val="clear" w:color="auto" w:fill="FFFFFF" w:themeFill="background1"/>
              <w:jc w:val="center"/>
              <w:rPr>
                <w:sz w:val="22"/>
                <w:szCs w:val="22"/>
              </w:rPr>
            </w:pPr>
            <w:r w:rsidRPr="00CE5CE6">
              <w:rPr>
                <w:sz w:val="22"/>
                <w:szCs w:val="22"/>
              </w:rPr>
              <w:t>140,8200</w:t>
            </w:r>
          </w:p>
        </w:tc>
        <w:tc>
          <w:tcPr>
            <w:tcW w:w="555" w:type="pct"/>
            <w:tcBorders>
              <w:top w:val="nil"/>
              <w:left w:val="nil"/>
              <w:bottom w:val="single" w:sz="4" w:space="0" w:color="auto"/>
              <w:right w:val="single" w:sz="4" w:space="0" w:color="auto"/>
            </w:tcBorders>
            <w:shd w:val="clear" w:color="auto" w:fill="auto"/>
            <w:vAlign w:val="center"/>
          </w:tcPr>
          <w:p w14:paraId="03A8D22E" w14:textId="77777777" w:rsidR="00B52D62" w:rsidRPr="00CE5CE6" w:rsidRDefault="00B52D62" w:rsidP="00CE5CE6">
            <w:pPr>
              <w:shd w:val="clear" w:color="auto" w:fill="FFFFFF" w:themeFill="background1"/>
              <w:jc w:val="center"/>
              <w:rPr>
                <w:sz w:val="22"/>
                <w:szCs w:val="22"/>
              </w:rPr>
            </w:pPr>
            <w:r w:rsidRPr="00CE5CE6">
              <w:rPr>
                <w:sz w:val="22"/>
                <w:szCs w:val="22"/>
              </w:rPr>
              <w:t>140,0000</w:t>
            </w:r>
          </w:p>
        </w:tc>
        <w:tc>
          <w:tcPr>
            <w:tcW w:w="555" w:type="pct"/>
            <w:tcBorders>
              <w:top w:val="nil"/>
              <w:left w:val="nil"/>
              <w:bottom w:val="single" w:sz="4" w:space="0" w:color="auto"/>
              <w:right w:val="single" w:sz="4" w:space="0" w:color="auto"/>
            </w:tcBorders>
            <w:shd w:val="clear" w:color="auto" w:fill="auto"/>
            <w:vAlign w:val="center"/>
          </w:tcPr>
          <w:p w14:paraId="7E93F24B" w14:textId="77777777" w:rsidR="00B52D62" w:rsidRPr="00CE5CE6" w:rsidRDefault="00B52D62" w:rsidP="00CE5CE6">
            <w:pPr>
              <w:shd w:val="clear" w:color="auto" w:fill="FFFFFF" w:themeFill="background1"/>
              <w:jc w:val="center"/>
              <w:rPr>
                <w:sz w:val="22"/>
                <w:szCs w:val="22"/>
              </w:rPr>
            </w:pPr>
            <w:r w:rsidRPr="00CE5CE6">
              <w:rPr>
                <w:sz w:val="22"/>
                <w:szCs w:val="22"/>
              </w:rPr>
              <w:t>140,0000</w:t>
            </w:r>
          </w:p>
        </w:tc>
      </w:tr>
      <w:tr w:rsidR="00B52D62" w:rsidRPr="00CE5CE6" w14:paraId="796F08B7"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34E18321" w14:textId="77777777" w:rsidR="00B52D62" w:rsidRPr="00CE5CE6" w:rsidRDefault="00B52D62" w:rsidP="00CE5CE6">
            <w:pPr>
              <w:shd w:val="clear" w:color="auto" w:fill="FFFFFF" w:themeFill="background1"/>
              <w:ind w:left="177"/>
              <w:rPr>
                <w:bCs/>
                <w:sz w:val="22"/>
                <w:szCs w:val="22"/>
              </w:rPr>
            </w:pPr>
            <w:r w:rsidRPr="00CE5CE6">
              <w:rPr>
                <w:bCs/>
                <w:sz w:val="22"/>
                <w:szCs w:val="22"/>
              </w:rPr>
              <w:t>АО «Аэропрот Сургут»</w:t>
            </w:r>
          </w:p>
        </w:tc>
        <w:tc>
          <w:tcPr>
            <w:tcW w:w="767" w:type="pct"/>
            <w:tcBorders>
              <w:top w:val="nil"/>
              <w:left w:val="nil"/>
              <w:bottom w:val="single" w:sz="4" w:space="0" w:color="auto"/>
              <w:right w:val="single" w:sz="4" w:space="0" w:color="auto"/>
            </w:tcBorders>
            <w:shd w:val="clear" w:color="auto" w:fill="auto"/>
            <w:vAlign w:val="center"/>
          </w:tcPr>
          <w:p w14:paraId="4A706201" w14:textId="77777777" w:rsidR="00B52D62" w:rsidRPr="00CE5CE6" w:rsidRDefault="00B52D62" w:rsidP="00CE5CE6">
            <w:pPr>
              <w:shd w:val="clear" w:color="auto" w:fill="FFFFFF" w:themeFill="background1"/>
              <w:jc w:val="center"/>
              <w:rPr>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546C921C" w14:textId="77777777" w:rsidR="00B52D62" w:rsidRPr="00CE5CE6" w:rsidRDefault="00B52D62" w:rsidP="00CE5CE6">
            <w:pPr>
              <w:shd w:val="clear" w:color="auto" w:fill="FFFFFF" w:themeFill="background1"/>
              <w:jc w:val="center"/>
              <w:rPr>
                <w:sz w:val="22"/>
                <w:szCs w:val="22"/>
              </w:rPr>
            </w:pPr>
            <w:r w:rsidRPr="00CE5CE6">
              <w:rPr>
                <w:sz w:val="22"/>
                <w:szCs w:val="22"/>
              </w:rPr>
              <w:t>162,6500</w:t>
            </w:r>
          </w:p>
        </w:tc>
        <w:tc>
          <w:tcPr>
            <w:tcW w:w="555" w:type="pct"/>
            <w:tcBorders>
              <w:top w:val="nil"/>
              <w:left w:val="nil"/>
              <w:bottom w:val="single" w:sz="4" w:space="0" w:color="auto"/>
              <w:right w:val="single" w:sz="4" w:space="0" w:color="auto"/>
            </w:tcBorders>
            <w:shd w:val="clear" w:color="auto" w:fill="auto"/>
            <w:vAlign w:val="center"/>
          </w:tcPr>
          <w:p w14:paraId="642E1C87" w14:textId="77777777" w:rsidR="00B52D62" w:rsidRPr="00CE5CE6" w:rsidRDefault="00B52D62" w:rsidP="00CE5CE6">
            <w:pPr>
              <w:shd w:val="clear" w:color="auto" w:fill="FFFFFF" w:themeFill="background1"/>
              <w:jc w:val="center"/>
              <w:rPr>
                <w:sz w:val="22"/>
                <w:szCs w:val="22"/>
              </w:rPr>
            </w:pPr>
            <w:r w:rsidRPr="00CE5CE6">
              <w:rPr>
                <w:sz w:val="22"/>
                <w:szCs w:val="22"/>
              </w:rPr>
              <w:t>172,9800</w:t>
            </w:r>
          </w:p>
        </w:tc>
        <w:tc>
          <w:tcPr>
            <w:tcW w:w="555" w:type="pct"/>
            <w:tcBorders>
              <w:top w:val="nil"/>
              <w:left w:val="nil"/>
              <w:bottom w:val="single" w:sz="4" w:space="0" w:color="auto"/>
              <w:right w:val="single" w:sz="4" w:space="0" w:color="auto"/>
            </w:tcBorders>
            <w:shd w:val="clear" w:color="auto" w:fill="auto"/>
            <w:vAlign w:val="center"/>
          </w:tcPr>
          <w:p w14:paraId="58095782" w14:textId="77777777" w:rsidR="00B52D62" w:rsidRPr="00CE5CE6" w:rsidRDefault="00B52D62" w:rsidP="00CE5CE6">
            <w:pPr>
              <w:shd w:val="clear" w:color="auto" w:fill="FFFFFF" w:themeFill="background1"/>
              <w:jc w:val="center"/>
              <w:rPr>
                <w:sz w:val="22"/>
                <w:szCs w:val="22"/>
              </w:rPr>
            </w:pPr>
            <w:r w:rsidRPr="00CE5CE6">
              <w:rPr>
                <w:sz w:val="22"/>
                <w:szCs w:val="22"/>
              </w:rPr>
              <w:t>165,1000</w:t>
            </w:r>
          </w:p>
        </w:tc>
      </w:tr>
      <w:tr w:rsidR="00B52D62" w:rsidRPr="00CE5CE6" w14:paraId="23D71418"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33AE434D" w14:textId="77777777" w:rsidR="00B52D62" w:rsidRPr="00CE5CE6" w:rsidRDefault="00B52D62" w:rsidP="00CE5CE6">
            <w:pPr>
              <w:shd w:val="clear" w:color="auto" w:fill="FFFFFF" w:themeFill="background1"/>
              <w:ind w:left="177"/>
              <w:rPr>
                <w:bCs/>
                <w:sz w:val="22"/>
                <w:szCs w:val="22"/>
              </w:rPr>
            </w:pPr>
            <w:r w:rsidRPr="00CE5CE6">
              <w:rPr>
                <w:bCs/>
                <w:sz w:val="22"/>
                <w:szCs w:val="22"/>
              </w:rPr>
              <w:t>ООО «ТВС-Сервис»</w:t>
            </w:r>
          </w:p>
        </w:tc>
        <w:tc>
          <w:tcPr>
            <w:tcW w:w="767" w:type="pct"/>
            <w:tcBorders>
              <w:top w:val="nil"/>
              <w:left w:val="nil"/>
              <w:bottom w:val="single" w:sz="4" w:space="0" w:color="auto"/>
              <w:right w:val="single" w:sz="4" w:space="0" w:color="auto"/>
            </w:tcBorders>
            <w:shd w:val="clear" w:color="auto" w:fill="auto"/>
            <w:vAlign w:val="center"/>
          </w:tcPr>
          <w:p w14:paraId="3F58AD53" w14:textId="77777777" w:rsidR="00B52D62" w:rsidRPr="00CE5CE6" w:rsidRDefault="00B52D62" w:rsidP="00CE5CE6">
            <w:pPr>
              <w:shd w:val="clear" w:color="auto" w:fill="FFFFFF" w:themeFill="background1"/>
              <w:jc w:val="center"/>
              <w:rPr>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47FE2683" w14:textId="77777777" w:rsidR="00B52D62" w:rsidRPr="00CE5CE6" w:rsidRDefault="00B52D62" w:rsidP="00CE5CE6">
            <w:pPr>
              <w:shd w:val="clear" w:color="auto" w:fill="FFFFFF" w:themeFill="background1"/>
              <w:jc w:val="center"/>
              <w:rPr>
                <w:sz w:val="22"/>
                <w:szCs w:val="22"/>
              </w:rPr>
            </w:pPr>
            <w:r w:rsidRPr="00CE5CE6">
              <w:rPr>
                <w:sz w:val="22"/>
                <w:szCs w:val="22"/>
              </w:rPr>
              <w:t>170,66</w:t>
            </w:r>
          </w:p>
        </w:tc>
        <w:tc>
          <w:tcPr>
            <w:tcW w:w="555" w:type="pct"/>
            <w:tcBorders>
              <w:top w:val="nil"/>
              <w:left w:val="nil"/>
              <w:bottom w:val="single" w:sz="4" w:space="0" w:color="auto"/>
              <w:right w:val="single" w:sz="4" w:space="0" w:color="auto"/>
            </w:tcBorders>
            <w:shd w:val="clear" w:color="auto" w:fill="auto"/>
            <w:vAlign w:val="center"/>
          </w:tcPr>
          <w:p w14:paraId="7C1855DD" w14:textId="77777777" w:rsidR="00B52D62" w:rsidRPr="00CE5CE6" w:rsidRDefault="00B52D62" w:rsidP="00CE5CE6">
            <w:pPr>
              <w:shd w:val="clear" w:color="auto" w:fill="FFFFFF" w:themeFill="background1"/>
              <w:jc w:val="center"/>
              <w:rPr>
                <w:sz w:val="22"/>
                <w:szCs w:val="22"/>
              </w:rPr>
            </w:pPr>
            <w:r w:rsidRPr="00CE5CE6">
              <w:rPr>
                <w:sz w:val="22"/>
                <w:szCs w:val="22"/>
              </w:rPr>
              <w:t>170,66</w:t>
            </w:r>
          </w:p>
        </w:tc>
        <w:tc>
          <w:tcPr>
            <w:tcW w:w="555" w:type="pct"/>
            <w:tcBorders>
              <w:top w:val="nil"/>
              <w:left w:val="nil"/>
              <w:bottom w:val="single" w:sz="4" w:space="0" w:color="auto"/>
              <w:right w:val="single" w:sz="4" w:space="0" w:color="auto"/>
            </w:tcBorders>
            <w:shd w:val="clear" w:color="auto" w:fill="auto"/>
            <w:vAlign w:val="center"/>
          </w:tcPr>
          <w:p w14:paraId="4CA2FD2A" w14:textId="77777777" w:rsidR="00B52D62" w:rsidRPr="00CE5CE6" w:rsidRDefault="00B52D62" w:rsidP="00CE5CE6">
            <w:pPr>
              <w:shd w:val="clear" w:color="auto" w:fill="FFFFFF" w:themeFill="background1"/>
              <w:jc w:val="center"/>
              <w:rPr>
                <w:sz w:val="22"/>
                <w:szCs w:val="22"/>
              </w:rPr>
            </w:pPr>
            <w:r w:rsidRPr="00CE5CE6">
              <w:rPr>
                <w:sz w:val="22"/>
                <w:szCs w:val="22"/>
              </w:rPr>
              <w:t>170,66</w:t>
            </w:r>
          </w:p>
        </w:tc>
      </w:tr>
      <w:tr w:rsidR="00B52D62" w:rsidRPr="00CE5CE6" w14:paraId="1CC0C50C"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0D2A9C69" w14:textId="77777777" w:rsidR="00B52D62" w:rsidRPr="00CE5CE6" w:rsidRDefault="00B52D62" w:rsidP="00CE5CE6">
            <w:pPr>
              <w:shd w:val="clear" w:color="auto" w:fill="FFFFFF" w:themeFill="background1"/>
              <w:ind w:left="177"/>
              <w:rPr>
                <w:bCs/>
                <w:sz w:val="22"/>
                <w:szCs w:val="22"/>
              </w:rPr>
            </w:pPr>
            <w:r w:rsidRPr="00CE5CE6">
              <w:rPr>
                <w:bCs/>
                <w:sz w:val="22"/>
                <w:szCs w:val="22"/>
              </w:rPr>
              <w:t>ООО «Технологические системы»</w:t>
            </w:r>
          </w:p>
        </w:tc>
        <w:tc>
          <w:tcPr>
            <w:tcW w:w="767" w:type="pct"/>
            <w:tcBorders>
              <w:top w:val="nil"/>
              <w:left w:val="nil"/>
              <w:bottom w:val="single" w:sz="4" w:space="0" w:color="auto"/>
              <w:right w:val="single" w:sz="4" w:space="0" w:color="auto"/>
            </w:tcBorders>
            <w:shd w:val="clear" w:color="auto" w:fill="auto"/>
          </w:tcPr>
          <w:p w14:paraId="36BF2AC2" w14:textId="77777777" w:rsidR="00B52D62" w:rsidRPr="00CE5CE6" w:rsidRDefault="00B52D62" w:rsidP="00CE5CE6">
            <w:pPr>
              <w:shd w:val="clear" w:color="auto" w:fill="FFFFFF" w:themeFill="background1"/>
              <w:jc w:val="center"/>
              <w:rPr>
                <w:sz w:val="22"/>
                <w:szCs w:val="22"/>
              </w:rPr>
            </w:pPr>
            <w:r w:rsidRPr="00CE5CE6">
              <w:rPr>
                <w:bCs/>
                <w:sz w:val="22"/>
                <w:szCs w:val="22"/>
              </w:rPr>
              <w:t>кг у.т./ Гкал</w:t>
            </w:r>
          </w:p>
        </w:tc>
        <w:tc>
          <w:tcPr>
            <w:tcW w:w="555" w:type="pct"/>
            <w:tcBorders>
              <w:top w:val="nil"/>
              <w:left w:val="nil"/>
              <w:bottom w:val="single" w:sz="4" w:space="0" w:color="auto"/>
              <w:right w:val="single" w:sz="4" w:space="0" w:color="auto"/>
            </w:tcBorders>
            <w:shd w:val="clear" w:color="auto" w:fill="auto"/>
            <w:vAlign w:val="center"/>
          </w:tcPr>
          <w:p w14:paraId="5ED81A4F" w14:textId="77777777" w:rsidR="00B52D62" w:rsidRPr="00CE5CE6" w:rsidRDefault="00B52D62" w:rsidP="00CE5CE6">
            <w:pPr>
              <w:shd w:val="clear" w:color="auto" w:fill="FFFFFF" w:themeFill="background1"/>
              <w:jc w:val="center"/>
              <w:rPr>
                <w:sz w:val="22"/>
                <w:szCs w:val="22"/>
              </w:rPr>
            </w:pPr>
            <w:r w:rsidRPr="00CE5CE6">
              <w:rPr>
                <w:sz w:val="22"/>
                <w:szCs w:val="22"/>
              </w:rPr>
              <w:t>173,6000</w:t>
            </w:r>
          </w:p>
        </w:tc>
        <w:tc>
          <w:tcPr>
            <w:tcW w:w="555" w:type="pct"/>
            <w:tcBorders>
              <w:top w:val="nil"/>
              <w:left w:val="nil"/>
              <w:bottom w:val="single" w:sz="4" w:space="0" w:color="auto"/>
              <w:right w:val="single" w:sz="4" w:space="0" w:color="auto"/>
            </w:tcBorders>
            <w:shd w:val="clear" w:color="auto" w:fill="auto"/>
            <w:vAlign w:val="center"/>
          </w:tcPr>
          <w:p w14:paraId="23762DA1" w14:textId="77777777" w:rsidR="00B52D62" w:rsidRPr="00CE5CE6" w:rsidRDefault="00B52D62" w:rsidP="00CE5CE6">
            <w:pPr>
              <w:shd w:val="clear" w:color="auto" w:fill="FFFFFF" w:themeFill="background1"/>
              <w:jc w:val="center"/>
              <w:rPr>
                <w:sz w:val="22"/>
                <w:szCs w:val="22"/>
              </w:rPr>
            </w:pPr>
            <w:r w:rsidRPr="00CE5CE6">
              <w:rPr>
                <w:sz w:val="22"/>
                <w:szCs w:val="22"/>
              </w:rPr>
              <w:t>67,1800</w:t>
            </w:r>
          </w:p>
        </w:tc>
        <w:tc>
          <w:tcPr>
            <w:tcW w:w="555" w:type="pct"/>
            <w:tcBorders>
              <w:top w:val="nil"/>
              <w:left w:val="nil"/>
              <w:bottom w:val="single" w:sz="4" w:space="0" w:color="auto"/>
              <w:right w:val="single" w:sz="4" w:space="0" w:color="auto"/>
            </w:tcBorders>
            <w:shd w:val="clear" w:color="auto" w:fill="auto"/>
            <w:vAlign w:val="center"/>
          </w:tcPr>
          <w:p w14:paraId="07C146AB" w14:textId="77777777" w:rsidR="00B52D62" w:rsidRPr="00CE5CE6" w:rsidRDefault="00B52D62" w:rsidP="00CE5CE6">
            <w:pPr>
              <w:shd w:val="clear" w:color="auto" w:fill="FFFFFF" w:themeFill="background1"/>
              <w:jc w:val="center"/>
              <w:rPr>
                <w:sz w:val="22"/>
                <w:szCs w:val="22"/>
              </w:rPr>
            </w:pPr>
            <w:r w:rsidRPr="00CE5CE6">
              <w:rPr>
                <w:sz w:val="22"/>
                <w:szCs w:val="22"/>
              </w:rPr>
              <w:t>130,3000</w:t>
            </w:r>
          </w:p>
        </w:tc>
      </w:tr>
      <w:tr w:rsidR="00B52D62" w:rsidRPr="00CE5CE6" w14:paraId="12B69B14"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hideMark/>
          </w:tcPr>
          <w:p w14:paraId="2A54164E" w14:textId="77777777" w:rsidR="00B52D62" w:rsidRPr="00CE5CE6" w:rsidRDefault="00B52D62" w:rsidP="00CE5CE6">
            <w:pPr>
              <w:shd w:val="clear" w:color="auto" w:fill="FFFFFF" w:themeFill="background1"/>
              <w:rPr>
                <w:sz w:val="22"/>
                <w:szCs w:val="22"/>
              </w:rPr>
            </w:pPr>
            <w:r w:rsidRPr="00CE5CE6">
              <w:rPr>
                <w:sz w:val="22"/>
                <w:szCs w:val="22"/>
              </w:rPr>
              <w:t>Удельный расход электрической энергии на производство (передачу) тепловой энергии на единицу тепловой энергии, отпускаемой потребителям по договорам, заключенным в рамках осуществления регулируемой деятельности</w:t>
            </w:r>
          </w:p>
        </w:tc>
        <w:tc>
          <w:tcPr>
            <w:tcW w:w="767" w:type="pct"/>
            <w:tcBorders>
              <w:top w:val="nil"/>
              <w:left w:val="nil"/>
              <w:bottom w:val="single" w:sz="4" w:space="0" w:color="auto"/>
              <w:right w:val="single" w:sz="4" w:space="0" w:color="auto"/>
            </w:tcBorders>
            <w:shd w:val="clear" w:color="auto" w:fill="auto"/>
            <w:vAlign w:val="center"/>
          </w:tcPr>
          <w:p w14:paraId="76E889F8" w14:textId="77777777" w:rsidR="00B52D62" w:rsidRPr="00CE5CE6" w:rsidRDefault="00B52D62" w:rsidP="00CE5CE6">
            <w:pPr>
              <w:shd w:val="clear" w:color="auto" w:fill="FFFFFF" w:themeFill="background1"/>
              <w:jc w:val="center"/>
              <w:rPr>
                <w:sz w:val="22"/>
                <w:szCs w:val="22"/>
              </w:rPr>
            </w:pPr>
          </w:p>
        </w:tc>
        <w:tc>
          <w:tcPr>
            <w:tcW w:w="555" w:type="pct"/>
            <w:tcBorders>
              <w:top w:val="nil"/>
              <w:left w:val="nil"/>
              <w:bottom w:val="single" w:sz="4" w:space="0" w:color="auto"/>
              <w:right w:val="single" w:sz="4" w:space="0" w:color="auto"/>
            </w:tcBorders>
            <w:shd w:val="clear" w:color="auto" w:fill="auto"/>
            <w:vAlign w:val="center"/>
          </w:tcPr>
          <w:p w14:paraId="5201F4EA" w14:textId="77777777" w:rsidR="00B52D62" w:rsidRPr="00CE5CE6" w:rsidRDefault="00B52D62" w:rsidP="00CE5CE6">
            <w:pPr>
              <w:shd w:val="clear" w:color="auto" w:fill="FFFFFF" w:themeFill="background1"/>
              <w:jc w:val="center"/>
              <w:rPr>
                <w:sz w:val="22"/>
                <w:szCs w:val="22"/>
              </w:rPr>
            </w:pPr>
          </w:p>
        </w:tc>
        <w:tc>
          <w:tcPr>
            <w:tcW w:w="555" w:type="pct"/>
            <w:tcBorders>
              <w:top w:val="nil"/>
              <w:left w:val="nil"/>
              <w:bottom w:val="single" w:sz="4" w:space="0" w:color="auto"/>
              <w:right w:val="single" w:sz="4" w:space="0" w:color="auto"/>
            </w:tcBorders>
            <w:shd w:val="clear" w:color="auto" w:fill="auto"/>
            <w:vAlign w:val="center"/>
          </w:tcPr>
          <w:p w14:paraId="301D9EBC" w14:textId="77777777" w:rsidR="00B52D62" w:rsidRPr="00CE5CE6" w:rsidRDefault="00B52D62" w:rsidP="00CE5CE6">
            <w:pPr>
              <w:shd w:val="clear" w:color="auto" w:fill="FFFFFF" w:themeFill="background1"/>
              <w:jc w:val="center"/>
              <w:rPr>
                <w:sz w:val="22"/>
                <w:szCs w:val="22"/>
              </w:rPr>
            </w:pPr>
          </w:p>
        </w:tc>
        <w:tc>
          <w:tcPr>
            <w:tcW w:w="555" w:type="pct"/>
            <w:tcBorders>
              <w:top w:val="nil"/>
              <w:left w:val="nil"/>
              <w:bottom w:val="single" w:sz="4" w:space="0" w:color="auto"/>
              <w:right w:val="single" w:sz="4" w:space="0" w:color="auto"/>
            </w:tcBorders>
            <w:shd w:val="clear" w:color="auto" w:fill="auto"/>
            <w:vAlign w:val="center"/>
          </w:tcPr>
          <w:p w14:paraId="7B5F5115" w14:textId="77777777" w:rsidR="00B52D62" w:rsidRPr="00CE5CE6" w:rsidRDefault="00B52D62" w:rsidP="00CE5CE6">
            <w:pPr>
              <w:shd w:val="clear" w:color="auto" w:fill="FFFFFF" w:themeFill="background1"/>
              <w:jc w:val="center"/>
              <w:rPr>
                <w:sz w:val="22"/>
                <w:szCs w:val="22"/>
              </w:rPr>
            </w:pPr>
          </w:p>
        </w:tc>
      </w:tr>
      <w:tr w:rsidR="00B52D62" w:rsidRPr="00CE5CE6" w14:paraId="455F3F60"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0267F8E7" w14:textId="77777777" w:rsidR="00B52D62" w:rsidRPr="00CE5CE6" w:rsidRDefault="00B52D62" w:rsidP="00CE5CE6">
            <w:pPr>
              <w:shd w:val="clear" w:color="auto" w:fill="FFFFFF" w:themeFill="background1"/>
              <w:ind w:left="35"/>
              <w:rPr>
                <w:sz w:val="22"/>
                <w:szCs w:val="22"/>
              </w:rPr>
            </w:pPr>
            <w:r w:rsidRPr="00CE5CE6">
              <w:rPr>
                <w:bCs/>
                <w:sz w:val="22"/>
                <w:szCs w:val="22"/>
              </w:rPr>
              <w:t xml:space="preserve">  ООО «СГЭС» (передача)</w:t>
            </w:r>
          </w:p>
        </w:tc>
        <w:tc>
          <w:tcPr>
            <w:tcW w:w="767" w:type="pct"/>
            <w:tcBorders>
              <w:top w:val="nil"/>
              <w:left w:val="nil"/>
              <w:bottom w:val="single" w:sz="4" w:space="0" w:color="auto"/>
              <w:right w:val="single" w:sz="4" w:space="0" w:color="auto"/>
            </w:tcBorders>
            <w:shd w:val="clear" w:color="auto" w:fill="auto"/>
            <w:vAlign w:val="center"/>
          </w:tcPr>
          <w:p w14:paraId="69C476F4" w14:textId="77777777" w:rsidR="00B52D62" w:rsidRPr="00CE5CE6" w:rsidRDefault="00B52D62" w:rsidP="00CE5CE6">
            <w:pPr>
              <w:shd w:val="clear" w:color="auto" w:fill="FFFFFF" w:themeFill="background1"/>
              <w:jc w:val="center"/>
              <w:rPr>
                <w:sz w:val="22"/>
                <w:szCs w:val="22"/>
              </w:rPr>
            </w:pPr>
            <w:r w:rsidRPr="00CE5CE6">
              <w:rPr>
                <w:sz w:val="22"/>
                <w:szCs w:val="22"/>
              </w:rPr>
              <w:t>кВт·ч/Гкал</w:t>
            </w:r>
          </w:p>
        </w:tc>
        <w:tc>
          <w:tcPr>
            <w:tcW w:w="555" w:type="pct"/>
            <w:tcBorders>
              <w:top w:val="nil"/>
              <w:left w:val="nil"/>
              <w:bottom w:val="single" w:sz="4" w:space="0" w:color="auto"/>
              <w:right w:val="single" w:sz="4" w:space="0" w:color="auto"/>
            </w:tcBorders>
            <w:shd w:val="clear" w:color="auto" w:fill="auto"/>
            <w:vAlign w:val="center"/>
          </w:tcPr>
          <w:p w14:paraId="311461F5" w14:textId="77777777" w:rsidR="00B52D62" w:rsidRPr="00CE5CE6" w:rsidRDefault="003D451E" w:rsidP="00CE5CE6">
            <w:pPr>
              <w:shd w:val="clear" w:color="auto" w:fill="FFFFFF" w:themeFill="background1"/>
              <w:jc w:val="center"/>
              <w:rPr>
                <w:sz w:val="22"/>
                <w:szCs w:val="22"/>
              </w:rPr>
            </w:pPr>
            <w:r w:rsidRPr="00CE5CE6">
              <w:rPr>
                <w:sz w:val="22"/>
                <w:szCs w:val="22"/>
              </w:rPr>
              <w:t>2,</w:t>
            </w:r>
            <w:r w:rsidR="00B52D62" w:rsidRPr="00CE5CE6">
              <w:rPr>
                <w:sz w:val="22"/>
                <w:szCs w:val="22"/>
              </w:rPr>
              <w:t>86</w:t>
            </w:r>
          </w:p>
        </w:tc>
        <w:tc>
          <w:tcPr>
            <w:tcW w:w="555" w:type="pct"/>
            <w:tcBorders>
              <w:top w:val="nil"/>
              <w:left w:val="nil"/>
              <w:bottom w:val="single" w:sz="4" w:space="0" w:color="auto"/>
              <w:right w:val="single" w:sz="4" w:space="0" w:color="auto"/>
            </w:tcBorders>
            <w:shd w:val="clear" w:color="auto" w:fill="auto"/>
            <w:vAlign w:val="center"/>
          </w:tcPr>
          <w:p w14:paraId="75FED362" w14:textId="77777777" w:rsidR="00B52D62" w:rsidRPr="00CE5CE6" w:rsidRDefault="00B52D62" w:rsidP="00CE5CE6">
            <w:pPr>
              <w:shd w:val="clear" w:color="auto" w:fill="FFFFFF" w:themeFill="background1"/>
              <w:jc w:val="center"/>
              <w:rPr>
                <w:sz w:val="22"/>
                <w:szCs w:val="22"/>
              </w:rPr>
            </w:pPr>
            <w:r w:rsidRPr="00CE5CE6">
              <w:rPr>
                <w:sz w:val="22"/>
                <w:szCs w:val="22"/>
              </w:rPr>
              <w:t>2</w:t>
            </w:r>
            <w:r w:rsidR="003D451E" w:rsidRPr="00CE5CE6">
              <w:rPr>
                <w:sz w:val="22"/>
                <w:szCs w:val="22"/>
              </w:rPr>
              <w:t>,</w:t>
            </w:r>
            <w:r w:rsidRPr="00CE5CE6">
              <w:rPr>
                <w:sz w:val="22"/>
                <w:szCs w:val="22"/>
              </w:rPr>
              <w:t>79</w:t>
            </w:r>
          </w:p>
        </w:tc>
        <w:tc>
          <w:tcPr>
            <w:tcW w:w="555" w:type="pct"/>
            <w:tcBorders>
              <w:top w:val="nil"/>
              <w:left w:val="nil"/>
              <w:bottom w:val="single" w:sz="4" w:space="0" w:color="auto"/>
              <w:right w:val="single" w:sz="4" w:space="0" w:color="auto"/>
            </w:tcBorders>
            <w:shd w:val="clear" w:color="auto" w:fill="auto"/>
            <w:vAlign w:val="center"/>
          </w:tcPr>
          <w:p w14:paraId="4C005F92" w14:textId="77777777" w:rsidR="00B52D62" w:rsidRPr="00CE5CE6" w:rsidRDefault="003D451E" w:rsidP="00CE5CE6">
            <w:pPr>
              <w:shd w:val="clear" w:color="auto" w:fill="FFFFFF" w:themeFill="background1"/>
              <w:jc w:val="center"/>
              <w:rPr>
                <w:sz w:val="22"/>
                <w:szCs w:val="22"/>
              </w:rPr>
            </w:pPr>
            <w:r w:rsidRPr="00CE5CE6">
              <w:rPr>
                <w:sz w:val="22"/>
                <w:szCs w:val="22"/>
              </w:rPr>
              <w:t>4,8</w:t>
            </w:r>
          </w:p>
        </w:tc>
      </w:tr>
      <w:tr w:rsidR="003D451E" w:rsidRPr="00CE5CE6" w14:paraId="67373682"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720F2FD2" w14:textId="77777777" w:rsidR="003D451E" w:rsidRPr="00CE5CE6" w:rsidRDefault="003D451E" w:rsidP="00CE5CE6">
            <w:pPr>
              <w:shd w:val="clear" w:color="auto" w:fill="FFFFFF" w:themeFill="background1"/>
              <w:ind w:left="177"/>
              <w:rPr>
                <w:bCs/>
                <w:sz w:val="22"/>
                <w:szCs w:val="22"/>
              </w:rPr>
            </w:pPr>
            <w:r w:rsidRPr="00CE5CE6">
              <w:rPr>
                <w:bCs/>
                <w:sz w:val="22"/>
                <w:szCs w:val="22"/>
              </w:rPr>
              <w:t>СГМУП «ГТС»</w:t>
            </w:r>
          </w:p>
        </w:tc>
        <w:tc>
          <w:tcPr>
            <w:tcW w:w="767" w:type="pct"/>
            <w:tcBorders>
              <w:top w:val="nil"/>
              <w:left w:val="nil"/>
              <w:bottom w:val="single" w:sz="4" w:space="0" w:color="auto"/>
              <w:right w:val="single" w:sz="4" w:space="0" w:color="auto"/>
            </w:tcBorders>
            <w:shd w:val="clear" w:color="auto" w:fill="auto"/>
          </w:tcPr>
          <w:p w14:paraId="4BAA8559" w14:textId="77777777" w:rsidR="003D451E" w:rsidRPr="00CE5CE6" w:rsidRDefault="003D451E" w:rsidP="00CE5CE6">
            <w:pPr>
              <w:shd w:val="clear" w:color="auto" w:fill="FFFFFF" w:themeFill="background1"/>
              <w:jc w:val="center"/>
              <w:rPr>
                <w:sz w:val="22"/>
                <w:szCs w:val="22"/>
              </w:rPr>
            </w:pPr>
            <w:r w:rsidRPr="00CE5CE6">
              <w:rPr>
                <w:sz w:val="22"/>
                <w:szCs w:val="22"/>
              </w:rPr>
              <w:t>кВт·ч/Гкал</w:t>
            </w:r>
          </w:p>
        </w:tc>
        <w:tc>
          <w:tcPr>
            <w:tcW w:w="555" w:type="pct"/>
            <w:tcBorders>
              <w:top w:val="nil"/>
              <w:left w:val="nil"/>
              <w:bottom w:val="single" w:sz="4" w:space="0" w:color="auto"/>
              <w:right w:val="single" w:sz="4" w:space="0" w:color="auto"/>
            </w:tcBorders>
            <w:shd w:val="clear" w:color="auto" w:fill="auto"/>
          </w:tcPr>
          <w:p w14:paraId="67CA7D1F" w14:textId="77777777" w:rsidR="003D451E" w:rsidRPr="00CE5CE6" w:rsidRDefault="003D451E" w:rsidP="00CE5CE6">
            <w:pPr>
              <w:shd w:val="clear" w:color="auto" w:fill="FFFFFF" w:themeFill="background1"/>
              <w:jc w:val="center"/>
              <w:rPr>
                <w:sz w:val="22"/>
                <w:szCs w:val="22"/>
              </w:rPr>
            </w:pPr>
            <w:r w:rsidRPr="00CE5CE6">
              <w:rPr>
                <w:sz w:val="22"/>
                <w:szCs w:val="22"/>
              </w:rPr>
              <w:t>1,873</w:t>
            </w:r>
          </w:p>
        </w:tc>
        <w:tc>
          <w:tcPr>
            <w:tcW w:w="555" w:type="pct"/>
            <w:tcBorders>
              <w:top w:val="nil"/>
              <w:left w:val="nil"/>
              <w:bottom w:val="single" w:sz="4" w:space="0" w:color="auto"/>
              <w:right w:val="single" w:sz="4" w:space="0" w:color="auto"/>
            </w:tcBorders>
            <w:shd w:val="clear" w:color="auto" w:fill="auto"/>
          </w:tcPr>
          <w:p w14:paraId="5E2F0DA3" w14:textId="77777777" w:rsidR="003D451E" w:rsidRPr="00CE5CE6" w:rsidRDefault="003D451E" w:rsidP="00CE5CE6">
            <w:pPr>
              <w:shd w:val="clear" w:color="auto" w:fill="FFFFFF" w:themeFill="background1"/>
              <w:jc w:val="center"/>
              <w:rPr>
                <w:sz w:val="22"/>
                <w:szCs w:val="22"/>
              </w:rPr>
            </w:pPr>
            <w:r w:rsidRPr="00CE5CE6">
              <w:rPr>
                <w:sz w:val="22"/>
                <w:szCs w:val="22"/>
              </w:rPr>
              <w:t>1,897</w:t>
            </w:r>
          </w:p>
        </w:tc>
        <w:tc>
          <w:tcPr>
            <w:tcW w:w="555" w:type="pct"/>
            <w:tcBorders>
              <w:top w:val="nil"/>
              <w:left w:val="nil"/>
              <w:bottom w:val="single" w:sz="4" w:space="0" w:color="auto"/>
              <w:right w:val="single" w:sz="4" w:space="0" w:color="auto"/>
            </w:tcBorders>
            <w:shd w:val="clear" w:color="auto" w:fill="auto"/>
          </w:tcPr>
          <w:p w14:paraId="4E2B1E53" w14:textId="77777777" w:rsidR="003D451E" w:rsidRPr="00CE5CE6" w:rsidRDefault="003D451E" w:rsidP="00CE5CE6">
            <w:pPr>
              <w:shd w:val="clear" w:color="auto" w:fill="FFFFFF" w:themeFill="background1"/>
              <w:jc w:val="center"/>
              <w:rPr>
                <w:sz w:val="22"/>
                <w:szCs w:val="22"/>
              </w:rPr>
            </w:pPr>
            <w:r w:rsidRPr="00CE5CE6">
              <w:rPr>
                <w:sz w:val="22"/>
                <w:szCs w:val="22"/>
              </w:rPr>
              <w:t>2,061</w:t>
            </w:r>
          </w:p>
        </w:tc>
      </w:tr>
      <w:tr w:rsidR="00B52D62" w:rsidRPr="00CE5CE6" w14:paraId="4238657D"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4C3309B2" w14:textId="77777777" w:rsidR="00B52D62" w:rsidRPr="00CE5CE6" w:rsidRDefault="00B52D62" w:rsidP="00CE5CE6">
            <w:pPr>
              <w:shd w:val="clear" w:color="auto" w:fill="FFFFFF" w:themeFill="background1"/>
              <w:ind w:left="177"/>
              <w:rPr>
                <w:bCs/>
                <w:sz w:val="22"/>
                <w:szCs w:val="22"/>
              </w:rPr>
            </w:pPr>
            <w:r w:rsidRPr="00CE5CE6">
              <w:rPr>
                <w:bCs/>
                <w:sz w:val="22"/>
                <w:szCs w:val="22"/>
              </w:rPr>
              <w:t>ПАО «Сургутнефтегаз»</w:t>
            </w:r>
          </w:p>
        </w:tc>
        <w:tc>
          <w:tcPr>
            <w:tcW w:w="767" w:type="pct"/>
            <w:tcBorders>
              <w:top w:val="nil"/>
              <w:left w:val="nil"/>
              <w:bottom w:val="single" w:sz="4" w:space="0" w:color="auto"/>
              <w:right w:val="single" w:sz="4" w:space="0" w:color="auto"/>
            </w:tcBorders>
            <w:shd w:val="clear" w:color="auto" w:fill="auto"/>
          </w:tcPr>
          <w:p w14:paraId="5D07BDCA" w14:textId="77777777" w:rsidR="00B52D62" w:rsidRPr="00CE5CE6" w:rsidRDefault="00B52D62" w:rsidP="00CE5CE6">
            <w:pPr>
              <w:shd w:val="clear" w:color="auto" w:fill="FFFFFF" w:themeFill="background1"/>
              <w:jc w:val="center"/>
              <w:rPr>
                <w:sz w:val="22"/>
                <w:szCs w:val="22"/>
              </w:rPr>
            </w:pPr>
            <w:r w:rsidRPr="00CE5CE6">
              <w:rPr>
                <w:sz w:val="22"/>
                <w:szCs w:val="22"/>
              </w:rPr>
              <w:t>кВт·ч/Гкал</w:t>
            </w:r>
          </w:p>
        </w:tc>
        <w:tc>
          <w:tcPr>
            <w:tcW w:w="555" w:type="pct"/>
            <w:tcBorders>
              <w:top w:val="nil"/>
              <w:left w:val="nil"/>
              <w:bottom w:val="single" w:sz="4" w:space="0" w:color="auto"/>
              <w:right w:val="single" w:sz="4" w:space="0" w:color="auto"/>
            </w:tcBorders>
            <w:shd w:val="clear" w:color="auto" w:fill="auto"/>
            <w:vAlign w:val="center"/>
          </w:tcPr>
          <w:p w14:paraId="0D08DD35" w14:textId="77777777" w:rsidR="00B52D62" w:rsidRPr="00CE5CE6" w:rsidRDefault="00B52D62" w:rsidP="00CE5CE6">
            <w:pPr>
              <w:shd w:val="clear" w:color="auto" w:fill="FFFFFF" w:themeFill="background1"/>
              <w:jc w:val="center"/>
              <w:rPr>
                <w:sz w:val="22"/>
                <w:szCs w:val="22"/>
              </w:rPr>
            </w:pPr>
            <w:r w:rsidRPr="00CE5CE6">
              <w:rPr>
                <w:sz w:val="22"/>
                <w:szCs w:val="22"/>
              </w:rPr>
              <w:t>36,01</w:t>
            </w:r>
          </w:p>
        </w:tc>
        <w:tc>
          <w:tcPr>
            <w:tcW w:w="555" w:type="pct"/>
            <w:tcBorders>
              <w:top w:val="nil"/>
              <w:left w:val="nil"/>
              <w:bottom w:val="single" w:sz="4" w:space="0" w:color="auto"/>
              <w:right w:val="single" w:sz="4" w:space="0" w:color="auto"/>
            </w:tcBorders>
            <w:shd w:val="clear" w:color="auto" w:fill="auto"/>
            <w:vAlign w:val="center"/>
          </w:tcPr>
          <w:p w14:paraId="281AE02B" w14:textId="77777777" w:rsidR="00B52D62" w:rsidRPr="00CE5CE6" w:rsidRDefault="00B52D62" w:rsidP="00CE5CE6">
            <w:pPr>
              <w:shd w:val="clear" w:color="auto" w:fill="FFFFFF" w:themeFill="background1"/>
              <w:jc w:val="center"/>
              <w:rPr>
                <w:sz w:val="22"/>
                <w:szCs w:val="22"/>
              </w:rPr>
            </w:pPr>
            <w:r w:rsidRPr="00CE5CE6">
              <w:rPr>
                <w:sz w:val="22"/>
                <w:szCs w:val="22"/>
              </w:rPr>
              <w:t>31,45</w:t>
            </w:r>
          </w:p>
        </w:tc>
        <w:tc>
          <w:tcPr>
            <w:tcW w:w="555" w:type="pct"/>
            <w:tcBorders>
              <w:top w:val="nil"/>
              <w:left w:val="nil"/>
              <w:bottom w:val="single" w:sz="4" w:space="0" w:color="auto"/>
              <w:right w:val="single" w:sz="4" w:space="0" w:color="auto"/>
            </w:tcBorders>
            <w:shd w:val="clear" w:color="auto" w:fill="auto"/>
            <w:vAlign w:val="center"/>
          </w:tcPr>
          <w:p w14:paraId="2A16A804" w14:textId="77777777" w:rsidR="00B52D62" w:rsidRPr="00CE5CE6" w:rsidRDefault="003D451E" w:rsidP="00CE5CE6">
            <w:pPr>
              <w:shd w:val="clear" w:color="auto" w:fill="FFFFFF" w:themeFill="background1"/>
              <w:jc w:val="center"/>
              <w:rPr>
                <w:sz w:val="22"/>
                <w:szCs w:val="22"/>
              </w:rPr>
            </w:pPr>
            <w:r w:rsidRPr="00CE5CE6">
              <w:rPr>
                <w:sz w:val="22"/>
                <w:szCs w:val="22"/>
              </w:rPr>
              <w:t>31,6</w:t>
            </w:r>
          </w:p>
        </w:tc>
      </w:tr>
      <w:tr w:rsidR="00B52D62" w:rsidRPr="00CE5CE6" w14:paraId="70E495B2"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089A438E" w14:textId="77777777" w:rsidR="00B52D62" w:rsidRPr="00CE5CE6" w:rsidRDefault="004F06F5" w:rsidP="00CE5CE6">
            <w:pPr>
              <w:shd w:val="clear" w:color="auto" w:fill="FFFFFF" w:themeFill="background1"/>
              <w:ind w:left="177"/>
              <w:rPr>
                <w:bCs/>
                <w:sz w:val="22"/>
                <w:szCs w:val="22"/>
              </w:rPr>
            </w:pPr>
            <w:r w:rsidRPr="00CE5CE6">
              <w:rPr>
                <w:bCs/>
                <w:sz w:val="22"/>
                <w:szCs w:val="22"/>
              </w:rPr>
              <w:t>СГМУП</w:t>
            </w:r>
            <w:r w:rsidR="00B52D62" w:rsidRPr="00CE5CE6">
              <w:rPr>
                <w:bCs/>
                <w:sz w:val="22"/>
                <w:szCs w:val="22"/>
              </w:rPr>
              <w:t xml:space="preserve"> «Тепловик»</w:t>
            </w:r>
          </w:p>
        </w:tc>
        <w:tc>
          <w:tcPr>
            <w:tcW w:w="767" w:type="pct"/>
            <w:tcBorders>
              <w:top w:val="nil"/>
              <w:left w:val="nil"/>
              <w:bottom w:val="single" w:sz="4" w:space="0" w:color="auto"/>
              <w:right w:val="single" w:sz="4" w:space="0" w:color="auto"/>
            </w:tcBorders>
            <w:shd w:val="clear" w:color="auto" w:fill="auto"/>
          </w:tcPr>
          <w:p w14:paraId="211E5B94" w14:textId="77777777" w:rsidR="00B52D62" w:rsidRPr="00CE5CE6" w:rsidRDefault="00B52D62" w:rsidP="00CE5CE6">
            <w:pPr>
              <w:shd w:val="clear" w:color="auto" w:fill="FFFFFF" w:themeFill="background1"/>
              <w:jc w:val="center"/>
              <w:rPr>
                <w:sz w:val="22"/>
                <w:szCs w:val="22"/>
              </w:rPr>
            </w:pPr>
            <w:r w:rsidRPr="00CE5CE6">
              <w:rPr>
                <w:sz w:val="22"/>
                <w:szCs w:val="22"/>
              </w:rPr>
              <w:t>кВт·ч/Гкал</w:t>
            </w:r>
          </w:p>
        </w:tc>
        <w:tc>
          <w:tcPr>
            <w:tcW w:w="555" w:type="pct"/>
            <w:tcBorders>
              <w:top w:val="nil"/>
              <w:left w:val="nil"/>
              <w:bottom w:val="single" w:sz="4" w:space="0" w:color="auto"/>
              <w:right w:val="single" w:sz="4" w:space="0" w:color="auto"/>
            </w:tcBorders>
            <w:shd w:val="clear" w:color="auto" w:fill="auto"/>
            <w:vAlign w:val="center"/>
          </w:tcPr>
          <w:p w14:paraId="24AC1110" w14:textId="77777777" w:rsidR="00B52D62" w:rsidRPr="00CE5CE6" w:rsidRDefault="00B52D62" w:rsidP="00CE5CE6">
            <w:pPr>
              <w:shd w:val="clear" w:color="auto" w:fill="FFFFFF" w:themeFill="background1"/>
              <w:jc w:val="center"/>
              <w:rPr>
                <w:sz w:val="22"/>
                <w:szCs w:val="22"/>
              </w:rPr>
            </w:pPr>
            <w:r w:rsidRPr="00CE5CE6">
              <w:rPr>
                <w:sz w:val="22"/>
                <w:szCs w:val="22"/>
              </w:rPr>
              <w:t>0,05</w:t>
            </w:r>
          </w:p>
        </w:tc>
        <w:tc>
          <w:tcPr>
            <w:tcW w:w="555" w:type="pct"/>
            <w:tcBorders>
              <w:top w:val="nil"/>
              <w:left w:val="nil"/>
              <w:bottom w:val="single" w:sz="4" w:space="0" w:color="auto"/>
              <w:right w:val="single" w:sz="4" w:space="0" w:color="auto"/>
            </w:tcBorders>
            <w:shd w:val="clear" w:color="auto" w:fill="auto"/>
            <w:vAlign w:val="center"/>
          </w:tcPr>
          <w:p w14:paraId="7817538C" w14:textId="77777777" w:rsidR="00B52D62" w:rsidRPr="00CE5CE6" w:rsidRDefault="00B52D62" w:rsidP="00CE5CE6">
            <w:pPr>
              <w:shd w:val="clear" w:color="auto" w:fill="FFFFFF" w:themeFill="background1"/>
              <w:jc w:val="center"/>
              <w:rPr>
                <w:sz w:val="22"/>
                <w:szCs w:val="22"/>
              </w:rPr>
            </w:pPr>
            <w:r w:rsidRPr="00CE5CE6">
              <w:rPr>
                <w:sz w:val="22"/>
                <w:szCs w:val="22"/>
              </w:rPr>
              <w:t>18,00</w:t>
            </w:r>
          </w:p>
        </w:tc>
        <w:tc>
          <w:tcPr>
            <w:tcW w:w="555" w:type="pct"/>
            <w:tcBorders>
              <w:top w:val="nil"/>
              <w:left w:val="nil"/>
              <w:bottom w:val="single" w:sz="4" w:space="0" w:color="auto"/>
              <w:right w:val="single" w:sz="4" w:space="0" w:color="auto"/>
            </w:tcBorders>
            <w:shd w:val="clear" w:color="auto" w:fill="auto"/>
            <w:vAlign w:val="center"/>
          </w:tcPr>
          <w:p w14:paraId="31ED1FAA" w14:textId="77777777" w:rsidR="00B52D62" w:rsidRPr="00CE5CE6" w:rsidRDefault="00B52D62" w:rsidP="00CE5CE6">
            <w:pPr>
              <w:shd w:val="clear" w:color="auto" w:fill="FFFFFF" w:themeFill="background1"/>
              <w:jc w:val="center"/>
              <w:rPr>
                <w:sz w:val="22"/>
                <w:szCs w:val="22"/>
              </w:rPr>
            </w:pPr>
            <w:r w:rsidRPr="00CE5CE6">
              <w:rPr>
                <w:sz w:val="22"/>
                <w:szCs w:val="22"/>
              </w:rPr>
              <w:t>15,00</w:t>
            </w:r>
          </w:p>
        </w:tc>
      </w:tr>
      <w:tr w:rsidR="00B52D62" w:rsidRPr="00CE5CE6" w14:paraId="5E47BA12"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0C4FBECF" w14:textId="77777777" w:rsidR="00B52D62" w:rsidRPr="00CE5CE6" w:rsidRDefault="00B52D62" w:rsidP="00CE5CE6">
            <w:pPr>
              <w:shd w:val="clear" w:color="auto" w:fill="FFFFFF" w:themeFill="background1"/>
              <w:ind w:left="177"/>
              <w:rPr>
                <w:bCs/>
                <w:sz w:val="22"/>
                <w:szCs w:val="22"/>
              </w:rPr>
            </w:pPr>
            <w:r w:rsidRPr="00CE5CE6">
              <w:rPr>
                <w:bCs/>
                <w:sz w:val="22"/>
                <w:szCs w:val="22"/>
              </w:rPr>
              <w:t>УЭЗС ООО «Газпром трансгаз Сургут»</w:t>
            </w:r>
          </w:p>
        </w:tc>
        <w:tc>
          <w:tcPr>
            <w:tcW w:w="767" w:type="pct"/>
            <w:tcBorders>
              <w:top w:val="nil"/>
              <w:left w:val="nil"/>
              <w:bottom w:val="single" w:sz="4" w:space="0" w:color="auto"/>
              <w:right w:val="single" w:sz="4" w:space="0" w:color="auto"/>
            </w:tcBorders>
            <w:shd w:val="clear" w:color="auto" w:fill="auto"/>
          </w:tcPr>
          <w:p w14:paraId="6A57C976" w14:textId="77777777" w:rsidR="00B52D62" w:rsidRPr="00CE5CE6" w:rsidRDefault="00B52D62" w:rsidP="00CE5CE6">
            <w:pPr>
              <w:shd w:val="clear" w:color="auto" w:fill="FFFFFF" w:themeFill="background1"/>
              <w:jc w:val="center"/>
              <w:rPr>
                <w:sz w:val="22"/>
                <w:szCs w:val="22"/>
              </w:rPr>
            </w:pPr>
            <w:r w:rsidRPr="00CE5CE6">
              <w:rPr>
                <w:sz w:val="22"/>
                <w:szCs w:val="22"/>
              </w:rPr>
              <w:t>кВт·ч/Гкал</w:t>
            </w:r>
          </w:p>
        </w:tc>
        <w:tc>
          <w:tcPr>
            <w:tcW w:w="555" w:type="pct"/>
            <w:tcBorders>
              <w:top w:val="nil"/>
              <w:left w:val="nil"/>
              <w:bottom w:val="single" w:sz="4" w:space="0" w:color="auto"/>
              <w:right w:val="single" w:sz="4" w:space="0" w:color="auto"/>
            </w:tcBorders>
            <w:shd w:val="clear" w:color="auto" w:fill="auto"/>
            <w:vAlign w:val="center"/>
          </w:tcPr>
          <w:p w14:paraId="44D8B1E6" w14:textId="77777777" w:rsidR="00B52D62" w:rsidRPr="00CE5CE6" w:rsidRDefault="00B52D62" w:rsidP="00CE5CE6">
            <w:pPr>
              <w:shd w:val="clear" w:color="auto" w:fill="FFFFFF" w:themeFill="background1"/>
              <w:jc w:val="center"/>
              <w:rPr>
                <w:sz w:val="22"/>
                <w:szCs w:val="22"/>
              </w:rPr>
            </w:pPr>
            <w:r w:rsidRPr="00CE5CE6">
              <w:rPr>
                <w:sz w:val="22"/>
                <w:szCs w:val="22"/>
              </w:rPr>
              <w:t>213,28</w:t>
            </w:r>
          </w:p>
        </w:tc>
        <w:tc>
          <w:tcPr>
            <w:tcW w:w="555" w:type="pct"/>
            <w:tcBorders>
              <w:top w:val="nil"/>
              <w:left w:val="nil"/>
              <w:bottom w:val="single" w:sz="4" w:space="0" w:color="auto"/>
              <w:right w:val="single" w:sz="4" w:space="0" w:color="auto"/>
            </w:tcBorders>
            <w:shd w:val="clear" w:color="auto" w:fill="auto"/>
            <w:vAlign w:val="center"/>
          </w:tcPr>
          <w:p w14:paraId="482D8BF6" w14:textId="77777777" w:rsidR="00B52D62" w:rsidRPr="00CE5CE6" w:rsidRDefault="003D451E" w:rsidP="00CE5CE6">
            <w:pPr>
              <w:shd w:val="clear" w:color="auto" w:fill="FFFFFF" w:themeFill="background1"/>
              <w:jc w:val="center"/>
              <w:rPr>
                <w:sz w:val="22"/>
                <w:szCs w:val="22"/>
              </w:rPr>
            </w:pPr>
            <w:r w:rsidRPr="00CE5CE6">
              <w:rPr>
                <w:sz w:val="22"/>
                <w:szCs w:val="22"/>
              </w:rPr>
              <w:t>26,9</w:t>
            </w:r>
          </w:p>
        </w:tc>
        <w:tc>
          <w:tcPr>
            <w:tcW w:w="555" w:type="pct"/>
            <w:tcBorders>
              <w:top w:val="nil"/>
              <w:left w:val="nil"/>
              <w:bottom w:val="single" w:sz="4" w:space="0" w:color="auto"/>
              <w:right w:val="single" w:sz="4" w:space="0" w:color="auto"/>
            </w:tcBorders>
            <w:shd w:val="clear" w:color="auto" w:fill="auto"/>
            <w:vAlign w:val="center"/>
          </w:tcPr>
          <w:p w14:paraId="165F3A2E" w14:textId="77777777" w:rsidR="00B52D62" w:rsidRPr="00CE5CE6" w:rsidRDefault="003D451E" w:rsidP="00CE5CE6">
            <w:pPr>
              <w:shd w:val="clear" w:color="auto" w:fill="FFFFFF" w:themeFill="background1"/>
              <w:jc w:val="center"/>
              <w:rPr>
                <w:sz w:val="22"/>
                <w:szCs w:val="22"/>
              </w:rPr>
            </w:pPr>
            <w:r w:rsidRPr="00CE5CE6">
              <w:rPr>
                <w:sz w:val="22"/>
                <w:szCs w:val="22"/>
              </w:rPr>
              <w:t>19</w:t>
            </w:r>
          </w:p>
        </w:tc>
      </w:tr>
      <w:tr w:rsidR="00B52D62" w:rsidRPr="00CE5CE6" w14:paraId="4F003D88"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00BA29B2" w14:textId="77777777" w:rsidR="00B52D62" w:rsidRPr="00CE5CE6" w:rsidRDefault="00DA0330" w:rsidP="00CE5CE6">
            <w:pPr>
              <w:shd w:val="clear" w:color="auto" w:fill="FFFFFF" w:themeFill="background1"/>
              <w:ind w:left="177"/>
              <w:rPr>
                <w:bCs/>
                <w:sz w:val="22"/>
                <w:szCs w:val="22"/>
              </w:rPr>
            </w:pPr>
            <w:r>
              <w:rPr>
                <w:bCs/>
                <w:sz w:val="22"/>
                <w:szCs w:val="22"/>
              </w:rPr>
              <w:t>СГМУП</w:t>
            </w:r>
            <w:r w:rsidR="00B52D62" w:rsidRPr="00CE5CE6">
              <w:rPr>
                <w:bCs/>
                <w:sz w:val="22"/>
                <w:szCs w:val="22"/>
              </w:rPr>
              <w:t xml:space="preserve"> «Сургутский хлебозавод»</w:t>
            </w:r>
          </w:p>
        </w:tc>
        <w:tc>
          <w:tcPr>
            <w:tcW w:w="767" w:type="pct"/>
            <w:tcBorders>
              <w:top w:val="nil"/>
              <w:left w:val="nil"/>
              <w:bottom w:val="single" w:sz="4" w:space="0" w:color="auto"/>
              <w:right w:val="single" w:sz="4" w:space="0" w:color="auto"/>
            </w:tcBorders>
            <w:shd w:val="clear" w:color="auto" w:fill="auto"/>
          </w:tcPr>
          <w:p w14:paraId="00DE4D63" w14:textId="77777777" w:rsidR="00B52D62" w:rsidRPr="00CE5CE6" w:rsidRDefault="00B52D62" w:rsidP="00CE5CE6">
            <w:pPr>
              <w:shd w:val="clear" w:color="auto" w:fill="FFFFFF" w:themeFill="background1"/>
              <w:jc w:val="center"/>
              <w:rPr>
                <w:sz w:val="22"/>
                <w:szCs w:val="22"/>
              </w:rPr>
            </w:pPr>
            <w:r w:rsidRPr="00CE5CE6">
              <w:rPr>
                <w:sz w:val="22"/>
                <w:szCs w:val="22"/>
              </w:rPr>
              <w:t>кВт·ч/Гкал</w:t>
            </w:r>
          </w:p>
        </w:tc>
        <w:tc>
          <w:tcPr>
            <w:tcW w:w="555" w:type="pct"/>
            <w:tcBorders>
              <w:top w:val="nil"/>
              <w:left w:val="nil"/>
              <w:bottom w:val="single" w:sz="4" w:space="0" w:color="auto"/>
              <w:right w:val="single" w:sz="4" w:space="0" w:color="auto"/>
            </w:tcBorders>
            <w:shd w:val="clear" w:color="auto" w:fill="auto"/>
            <w:vAlign w:val="center"/>
          </w:tcPr>
          <w:p w14:paraId="6B4B7986" w14:textId="77777777" w:rsidR="00B52D62" w:rsidRPr="00CE5CE6" w:rsidRDefault="00B52D62" w:rsidP="00CE5CE6">
            <w:pPr>
              <w:shd w:val="clear" w:color="auto" w:fill="FFFFFF" w:themeFill="background1"/>
              <w:jc w:val="center"/>
              <w:rPr>
                <w:sz w:val="22"/>
                <w:szCs w:val="22"/>
              </w:rPr>
            </w:pPr>
            <w:r w:rsidRPr="00CE5CE6">
              <w:rPr>
                <w:sz w:val="22"/>
                <w:szCs w:val="22"/>
              </w:rPr>
              <w:t>21,08</w:t>
            </w:r>
          </w:p>
        </w:tc>
        <w:tc>
          <w:tcPr>
            <w:tcW w:w="555" w:type="pct"/>
            <w:tcBorders>
              <w:top w:val="nil"/>
              <w:left w:val="nil"/>
              <w:bottom w:val="single" w:sz="4" w:space="0" w:color="auto"/>
              <w:right w:val="single" w:sz="4" w:space="0" w:color="auto"/>
            </w:tcBorders>
            <w:shd w:val="clear" w:color="auto" w:fill="auto"/>
            <w:vAlign w:val="center"/>
          </w:tcPr>
          <w:p w14:paraId="4981F59C" w14:textId="77777777" w:rsidR="00B52D62" w:rsidRPr="00CE5CE6" w:rsidRDefault="00B52D62" w:rsidP="00CE5CE6">
            <w:pPr>
              <w:shd w:val="clear" w:color="auto" w:fill="FFFFFF" w:themeFill="background1"/>
              <w:jc w:val="center"/>
              <w:rPr>
                <w:sz w:val="22"/>
                <w:szCs w:val="22"/>
              </w:rPr>
            </w:pPr>
            <w:r w:rsidRPr="00CE5CE6">
              <w:rPr>
                <w:sz w:val="22"/>
                <w:szCs w:val="22"/>
              </w:rPr>
              <w:t>21,97</w:t>
            </w:r>
          </w:p>
        </w:tc>
        <w:tc>
          <w:tcPr>
            <w:tcW w:w="555" w:type="pct"/>
            <w:tcBorders>
              <w:top w:val="nil"/>
              <w:left w:val="nil"/>
              <w:bottom w:val="single" w:sz="4" w:space="0" w:color="auto"/>
              <w:right w:val="single" w:sz="4" w:space="0" w:color="auto"/>
            </w:tcBorders>
            <w:shd w:val="clear" w:color="auto" w:fill="auto"/>
            <w:vAlign w:val="center"/>
          </w:tcPr>
          <w:p w14:paraId="19B850CB" w14:textId="77777777" w:rsidR="00B52D62" w:rsidRPr="00CE5CE6" w:rsidRDefault="00B52D62" w:rsidP="00CE5CE6">
            <w:pPr>
              <w:shd w:val="clear" w:color="auto" w:fill="FFFFFF" w:themeFill="background1"/>
              <w:jc w:val="center"/>
              <w:rPr>
                <w:sz w:val="22"/>
                <w:szCs w:val="22"/>
              </w:rPr>
            </w:pPr>
            <w:r w:rsidRPr="00CE5CE6">
              <w:rPr>
                <w:sz w:val="22"/>
                <w:szCs w:val="22"/>
              </w:rPr>
              <w:t>24,19</w:t>
            </w:r>
          </w:p>
        </w:tc>
      </w:tr>
      <w:tr w:rsidR="00B52D62" w:rsidRPr="00CE5CE6" w14:paraId="524E5250"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574576AD" w14:textId="77777777" w:rsidR="00B52D62" w:rsidRPr="00CE5CE6" w:rsidRDefault="00B52D62" w:rsidP="00CE5CE6">
            <w:pPr>
              <w:shd w:val="clear" w:color="auto" w:fill="FFFFFF" w:themeFill="background1"/>
              <w:ind w:left="177"/>
              <w:rPr>
                <w:bCs/>
                <w:sz w:val="22"/>
                <w:szCs w:val="22"/>
              </w:rPr>
            </w:pPr>
            <w:r w:rsidRPr="00CE5CE6">
              <w:rPr>
                <w:bCs/>
                <w:sz w:val="22"/>
                <w:szCs w:val="22"/>
              </w:rPr>
              <w:t>Котельная ООО УК «СЗТК»</w:t>
            </w:r>
          </w:p>
        </w:tc>
        <w:tc>
          <w:tcPr>
            <w:tcW w:w="767" w:type="pct"/>
            <w:tcBorders>
              <w:top w:val="nil"/>
              <w:left w:val="nil"/>
              <w:bottom w:val="single" w:sz="4" w:space="0" w:color="auto"/>
              <w:right w:val="single" w:sz="4" w:space="0" w:color="auto"/>
            </w:tcBorders>
            <w:shd w:val="clear" w:color="auto" w:fill="auto"/>
          </w:tcPr>
          <w:p w14:paraId="1EE6B6BF" w14:textId="77777777" w:rsidR="00B52D62" w:rsidRPr="00CE5CE6" w:rsidRDefault="00B52D62" w:rsidP="00CE5CE6">
            <w:pPr>
              <w:shd w:val="clear" w:color="auto" w:fill="FFFFFF" w:themeFill="background1"/>
              <w:jc w:val="center"/>
              <w:rPr>
                <w:sz w:val="22"/>
                <w:szCs w:val="22"/>
              </w:rPr>
            </w:pPr>
            <w:r w:rsidRPr="00CE5CE6">
              <w:rPr>
                <w:sz w:val="22"/>
                <w:szCs w:val="22"/>
              </w:rPr>
              <w:t>кВт·ч/Гкал</w:t>
            </w:r>
          </w:p>
        </w:tc>
        <w:tc>
          <w:tcPr>
            <w:tcW w:w="555" w:type="pct"/>
            <w:tcBorders>
              <w:top w:val="nil"/>
              <w:left w:val="nil"/>
              <w:bottom w:val="single" w:sz="4" w:space="0" w:color="auto"/>
              <w:right w:val="single" w:sz="4" w:space="0" w:color="auto"/>
            </w:tcBorders>
            <w:shd w:val="clear" w:color="auto" w:fill="auto"/>
            <w:vAlign w:val="center"/>
          </w:tcPr>
          <w:p w14:paraId="13FD8672"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5" w:type="pct"/>
            <w:tcBorders>
              <w:top w:val="nil"/>
              <w:left w:val="nil"/>
              <w:bottom w:val="single" w:sz="4" w:space="0" w:color="auto"/>
              <w:right w:val="single" w:sz="4" w:space="0" w:color="auto"/>
            </w:tcBorders>
            <w:shd w:val="clear" w:color="auto" w:fill="auto"/>
            <w:vAlign w:val="center"/>
          </w:tcPr>
          <w:p w14:paraId="001B7AB7" w14:textId="77777777" w:rsidR="00B52D62" w:rsidRPr="00CE5CE6" w:rsidRDefault="00B52D62" w:rsidP="00CE5CE6">
            <w:pPr>
              <w:shd w:val="clear" w:color="auto" w:fill="FFFFFF" w:themeFill="background1"/>
              <w:jc w:val="center"/>
              <w:rPr>
                <w:sz w:val="22"/>
                <w:szCs w:val="22"/>
              </w:rPr>
            </w:pPr>
            <w:r w:rsidRPr="00CE5CE6">
              <w:rPr>
                <w:sz w:val="22"/>
                <w:szCs w:val="22"/>
              </w:rPr>
              <w:t>49,30</w:t>
            </w:r>
          </w:p>
        </w:tc>
        <w:tc>
          <w:tcPr>
            <w:tcW w:w="555" w:type="pct"/>
            <w:tcBorders>
              <w:top w:val="nil"/>
              <w:left w:val="nil"/>
              <w:bottom w:val="single" w:sz="4" w:space="0" w:color="auto"/>
              <w:right w:val="single" w:sz="4" w:space="0" w:color="auto"/>
            </w:tcBorders>
            <w:shd w:val="clear" w:color="auto" w:fill="auto"/>
            <w:vAlign w:val="center"/>
          </w:tcPr>
          <w:p w14:paraId="393F73E8" w14:textId="77777777" w:rsidR="00B52D62" w:rsidRPr="00CE5CE6" w:rsidRDefault="00B52D62" w:rsidP="00CE5CE6">
            <w:pPr>
              <w:shd w:val="clear" w:color="auto" w:fill="FFFFFF" w:themeFill="background1"/>
              <w:jc w:val="center"/>
              <w:rPr>
                <w:sz w:val="22"/>
                <w:szCs w:val="22"/>
              </w:rPr>
            </w:pPr>
            <w:r w:rsidRPr="00CE5CE6">
              <w:rPr>
                <w:sz w:val="22"/>
                <w:szCs w:val="22"/>
              </w:rPr>
              <w:t>63,83</w:t>
            </w:r>
          </w:p>
        </w:tc>
      </w:tr>
      <w:tr w:rsidR="00B52D62" w:rsidRPr="00CE5CE6" w14:paraId="4418DF9E"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21B8B6C8" w14:textId="77777777" w:rsidR="00B52D62" w:rsidRPr="00CE5CE6" w:rsidRDefault="00B52D62" w:rsidP="00CE5CE6">
            <w:pPr>
              <w:shd w:val="clear" w:color="auto" w:fill="FFFFFF" w:themeFill="background1"/>
              <w:ind w:left="177"/>
              <w:rPr>
                <w:bCs/>
                <w:sz w:val="22"/>
                <w:szCs w:val="22"/>
              </w:rPr>
            </w:pPr>
            <w:r w:rsidRPr="00CE5CE6">
              <w:rPr>
                <w:bCs/>
                <w:sz w:val="22"/>
                <w:szCs w:val="22"/>
              </w:rPr>
              <w:t>АО «</w:t>
            </w:r>
            <w:r w:rsidR="003D451E" w:rsidRPr="00CE5CE6">
              <w:rPr>
                <w:bCs/>
                <w:sz w:val="22"/>
                <w:szCs w:val="22"/>
              </w:rPr>
              <w:t>Сургутстройтрест</w:t>
            </w:r>
            <w:r w:rsidRPr="00CE5CE6">
              <w:rPr>
                <w:bCs/>
                <w:sz w:val="22"/>
                <w:szCs w:val="22"/>
              </w:rPr>
              <w:t>»</w:t>
            </w:r>
          </w:p>
        </w:tc>
        <w:tc>
          <w:tcPr>
            <w:tcW w:w="767" w:type="pct"/>
            <w:tcBorders>
              <w:top w:val="nil"/>
              <w:left w:val="nil"/>
              <w:bottom w:val="single" w:sz="4" w:space="0" w:color="auto"/>
              <w:right w:val="single" w:sz="4" w:space="0" w:color="auto"/>
            </w:tcBorders>
            <w:shd w:val="clear" w:color="auto" w:fill="auto"/>
          </w:tcPr>
          <w:p w14:paraId="4648E9D4" w14:textId="77777777" w:rsidR="00B52D62" w:rsidRPr="00CE5CE6" w:rsidRDefault="00B52D62" w:rsidP="00CE5CE6">
            <w:pPr>
              <w:shd w:val="clear" w:color="auto" w:fill="FFFFFF" w:themeFill="background1"/>
              <w:jc w:val="center"/>
              <w:rPr>
                <w:sz w:val="22"/>
                <w:szCs w:val="22"/>
              </w:rPr>
            </w:pPr>
            <w:r w:rsidRPr="00CE5CE6">
              <w:rPr>
                <w:sz w:val="22"/>
                <w:szCs w:val="22"/>
              </w:rPr>
              <w:t>кВт·ч/Гкал</w:t>
            </w:r>
          </w:p>
        </w:tc>
        <w:tc>
          <w:tcPr>
            <w:tcW w:w="555" w:type="pct"/>
            <w:tcBorders>
              <w:top w:val="nil"/>
              <w:left w:val="nil"/>
              <w:bottom w:val="single" w:sz="4" w:space="0" w:color="auto"/>
              <w:right w:val="single" w:sz="4" w:space="0" w:color="auto"/>
            </w:tcBorders>
            <w:shd w:val="clear" w:color="auto" w:fill="auto"/>
            <w:vAlign w:val="center"/>
          </w:tcPr>
          <w:p w14:paraId="763F3551" w14:textId="77777777" w:rsidR="00B52D62" w:rsidRPr="00CE5CE6" w:rsidRDefault="00B52D62" w:rsidP="00CE5CE6">
            <w:pPr>
              <w:shd w:val="clear" w:color="auto" w:fill="FFFFFF" w:themeFill="background1"/>
              <w:jc w:val="center"/>
              <w:rPr>
                <w:sz w:val="22"/>
                <w:szCs w:val="22"/>
              </w:rPr>
            </w:pPr>
            <w:r w:rsidRPr="00CE5CE6">
              <w:rPr>
                <w:sz w:val="22"/>
                <w:szCs w:val="22"/>
              </w:rPr>
              <w:t>17,94</w:t>
            </w:r>
          </w:p>
        </w:tc>
        <w:tc>
          <w:tcPr>
            <w:tcW w:w="555" w:type="pct"/>
            <w:tcBorders>
              <w:top w:val="nil"/>
              <w:left w:val="nil"/>
              <w:bottom w:val="single" w:sz="4" w:space="0" w:color="auto"/>
              <w:right w:val="single" w:sz="4" w:space="0" w:color="auto"/>
            </w:tcBorders>
            <w:shd w:val="clear" w:color="auto" w:fill="auto"/>
            <w:vAlign w:val="center"/>
          </w:tcPr>
          <w:p w14:paraId="71ED5351" w14:textId="77777777" w:rsidR="00B52D62" w:rsidRPr="00CE5CE6" w:rsidRDefault="00B52D62" w:rsidP="00CE5CE6">
            <w:pPr>
              <w:shd w:val="clear" w:color="auto" w:fill="FFFFFF" w:themeFill="background1"/>
              <w:jc w:val="center"/>
              <w:rPr>
                <w:sz w:val="22"/>
                <w:szCs w:val="22"/>
              </w:rPr>
            </w:pPr>
            <w:r w:rsidRPr="00CE5CE6">
              <w:rPr>
                <w:sz w:val="22"/>
                <w:szCs w:val="22"/>
              </w:rPr>
              <w:t>26,68</w:t>
            </w:r>
          </w:p>
        </w:tc>
        <w:tc>
          <w:tcPr>
            <w:tcW w:w="555" w:type="pct"/>
            <w:tcBorders>
              <w:top w:val="nil"/>
              <w:left w:val="nil"/>
              <w:bottom w:val="single" w:sz="4" w:space="0" w:color="auto"/>
              <w:right w:val="single" w:sz="4" w:space="0" w:color="auto"/>
            </w:tcBorders>
            <w:shd w:val="clear" w:color="auto" w:fill="auto"/>
            <w:vAlign w:val="center"/>
          </w:tcPr>
          <w:p w14:paraId="38A24409" w14:textId="77777777" w:rsidR="00B52D62" w:rsidRPr="00CE5CE6" w:rsidRDefault="00B52D62" w:rsidP="00CE5CE6">
            <w:pPr>
              <w:shd w:val="clear" w:color="auto" w:fill="FFFFFF" w:themeFill="background1"/>
              <w:jc w:val="center"/>
              <w:rPr>
                <w:sz w:val="22"/>
                <w:szCs w:val="22"/>
              </w:rPr>
            </w:pPr>
            <w:r w:rsidRPr="00CE5CE6">
              <w:rPr>
                <w:sz w:val="22"/>
                <w:szCs w:val="22"/>
              </w:rPr>
              <w:t>26,68</w:t>
            </w:r>
          </w:p>
        </w:tc>
      </w:tr>
      <w:tr w:rsidR="00B52D62" w:rsidRPr="00CE5CE6" w14:paraId="5B794A88"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09477BC8" w14:textId="77777777" w:rsidR="00B52D62" w:rsidRPr="00CE5CE6" w:rsidRDefault="00B52D62" w:rsidP="00CE5CE6">
            <w:pPr>
              <w:shd w:val="clear" w:color="auto" w:fill="FFFFFF" w:themeFill="background1"/>
              <w:ind w:left="177"/>
              <w:rPr>
                <w:bCs/>
                <w:sz w:val="22"/>
                <w:szCs w:val="22"/>
              </w:rPr>
            </w:pPr>
            <w:r w:rsidRPr="00CE5CE6">
              <w:rPr>
                <w:bCs/>
                <w:sz w:val="22"/>
                <w:szCs w:val="22"/>
              </w:rPr>
              <w:t>АО «Горремстрой»</w:t>
            </w:r>
          </w:p>
        </w:tc>
        <w:tc>
          <w:tcPr>
            <w:tcW w:w="767" w:type="pct"/>
            <w:tcBorders>
              <w:top w:val="nil"/>
              <w:left w:val="nil"/>
              <w:bottom w:val="single" w:sz="4" w:space="0" w:color="auto"/>
              <w:right w:val="single" w:sz="4" w:space="0" w:color="auto"/>
            </w:tcBorders>
            <w:shd w:val="clear" w:color="auto" w:fill="auto"/>
          </w:tcPr>
          <w:p w14:paraId="166450CB" w14:textId="77777777" w:rsidR="00B52D62" w:rsidRPr="00CE5CE6" w:rsidRDefault="00B52D62" w:rsidP="00CE5CE6">
            <w:pPr>
              <w:shd w:val="clear" w:color="auto" w:fill="FFFFFF" w:themeFill="background1"/>
              <w:jc w:val="center"/>
              <w:rPr>
                <w:sz w:val="22"/>
                <w:szCs w:val="22"/>
              </w:rPr>
            </w:pPr>
            <w:r w:rsidRPr="00CE5CE6">
              <w:rPr>
                <w:sz w:val="22"/>
                <w:szCs w:val="22"/>
              </w:rPr>
              <w:t>кВт·ч/Гкал</w:t>
            </w:r>
          </w:p>
        </w:tc>
        <w:tc>
          <w:tcPr>
            <w:tcW w:w="555" w:type="pct"/>
            <w:tcBorders>
              <w:top w:val="nil"/>
              <w:left w:val="nil"/>
              <w:bottom w:val="single" w:sz="4" w:space="0" w:color="auto"/>
              <w:right w:val="single" w:sz="4" w:space="0" w:color="auto"/>
            </w:tcBorders>
            <w:shd w:val="clear" w:color="auto" w:fill="auto"/>
            <w:vAlign w:val="center"/>
          </w:tcPr>
          <w:p w14:paraId="217C4ADF" w14:textId="77777777" w:rsidR="00B52D62" w:rsidRPr="00CE5CE6" w:rsidRDefault="00B52D62" w:rsidP="00CE5CE6">
            <w:pPr>
              <w:shd w:val="clear" w:color="auto" w:fill="FFFFFF" w:themeFill="background1"/>
              <w:jc w:val="center"/>
              <w:rPr>
                <w:sz w:val="22"/>
                <w:szCs w:val="22"/>
              </w:rPr>
            </w:pPr>
            <w:r w:rsidRPr="00CE5CE6">
              <w:rPr>
                <w:sz w:val="22"/>
                <w:szCs w:val="22"/>
              </w:rPr>
              <w:t>0,09</w:t>
            </w:r>
          </w:p>
        </w:tc>
        <w:tc>
          <w:tcPr>
            <w:tcW w:w="555" w:type="pct"/>
            <w:tcBorders>
              <w:top w:val="nil"/>
              <w:left w:val="nil"/>
              <w:bottom w:val="single" w:sz="4" w:space="0" w:color="auto"/>
              <w:right w:val="single" w:sz="4" w:space="0" w:color="auto"/>
            </w:tcBorders>
            <w:shd w:val="clear" w:color="auto" w:fill="auto"/>
            <w:vAlign w:val="center"/>
          </w:tcPr>
          <w:p w14:paraId="38511FA9" w14:textId="77777777" w:rsidR="00B52D62" w:rsidRPr="00CE5CE6" w:rsidRDefault="00B52D62" w:rsidP="00CE5CE6">
            <w:pPr>
              <w:shd w:val="clear" w:color="auto" w:fill="FFFFFF" w:themeFill="background1"/>
              <w:jc w:val="center"/>
              <w:rPr>
                <w:sz w:val="22"/>
                <w:szCs w:val="22"/>
              </w:rPr>
            </w:pPr>
            <w:r w:rsidRPr="00CE5CE6">
              <w:rPr>
                <w:sz w:val="22"/>
                <w:szCs w:val="22"/>
              </w:rPr>
              <w:t>22,00</w:t>
            </w:r>
          </w:p>
        </w:tc>
        <w:tc>
          <w:tcPr>
            <w:tcW w:w="555" w:type="pct"/>
            <w:tcBorders>
              <w:top w:val="nil"/>
              <w:left w:val="nil"/>
              <w:bottom w:val="single" w:sz="4" w:space="0" w:color="auto"/>
              <w:right w:val="single" w:sz="4" w:space="0" w:color="auto"/>
            </w:tcBorders>
            <w:shd w:val="clear" w:color="auto" w:fill="auto"/>
            <w:vAlign w:val="center"/>
          </w:tcPr>
          <w:p w14:paraId="1B385749" w14:textId="77777777" w:rsidR="00B52D62" w:rsidRPr="00CE5CE6" w:rsidRDefault="00B52D62" w:rsidP="00CE5CE6">
            <w:pPr>
              <w:shd w:val="clear" w:color="auto" w:fill="FFFFFF" w:themeFill="background1"/>
              <w:jc w:val="center"/>
              <w:rPr>
                <w:sz w:val="22"/>
                <w:szCs w:val="22"/>
              </w:rPr>
            </w:pPr>
            <w:r w:rsidRPr="00CE5CE6">
              <w:rPr>
                <w:sz w:val="22"/>
                <w:szCs w:val="22"/>
              </w:rPr>
              <w:t>22,00</w:t>
            </w:r>
          </w:p>
        </w:tc>
      </w:tr>
      <w:tr w:rsidR="00B52D62" w:rsidRPr="00CE5CE6" w14:paraId="735CCAB6"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572D3A64" w14:textId="77777777" w:rsidR="00B52D62" w:rsidRPr="00CE5CE6" w:rsidRDefault="00B52D62" w:rsidP="00CE5CE6">
            <w:pPr>
              <w:shd w:val="clear" w:color="auto" w:fill="FFFFFF" w:themeFill="background1"/>
              <w:rPr>
                <w:sz w:val="22"/>
                <w:szCs w:val="22"/>
              </w:rPr>
            </w:pPr>
            <w:r w:rsidRPr="00CE5CE6">
              <w:rPr>
                <w:bCs/>
                <w:sz w:val="22"/>
                <w:szCs w:val="22"/>
              </w:rPr>
              <w:t>АО «Аэропрот Сургут»</w:t>
            </w:r>
          </w:p>
        </w:tc>
        <w:tc>
          <w:tcPr>
            <w:tcW w:w="767" w:type="pct"/>
            <w:tcBorders>
              <w:top w:val="nil"/>
              <w:left w:val="nil"/>
              <w:bottom w:val="single" w:sz="4" w:space="0" w:color="auto"/>
              <w:right w:val="single" w:sz="4" w:space="0" w:color="auto"/>
            </w:tcBorders>
            <w:shd w:val="clear" w:color="auto" w:fill="auto"/>
          </w:tcPr>
          <w:p w14:paraId="7D25F93F" w14:textId="77777777" w:rsidR="00B52D62" w:rsidRPr="00CE5CE6" w:rsidRDefault="00B52D62" w:rsidP="00CE5CE6">
            <w:pPr>
              <w:shd w:val="clear" w:color="auto" w:fill="FFFFFF" w:themeFill="background1"/>
              <w:jc w:val="center"/>
              <w:rPr>
                <w:sz w:val="22"/>
                <w:szCs w:val="22"/>
              </w:rPr>
            </w:pPr>
            <w:r w:rsidRPr="00CE5CE6">
              <w:rPr>
                <w:sz w:val="22"/>
                <w:szCs w:val="22"/>
              </w:rPr>
              <w:t>кВт·ч/Гкал</w:t>
            </w:r>
          </w:p>
        </w:tc>
        <w:tc>
          <w:tcPr>
            <w:tcW w:w="555" w:type="pct"/>
            <w:tcBorders>
              <w:top w:val="nil"/>
              <w:left w:val="nil"/>
              <w:bottom w:val="single" w:sz="4" w:space="0" w:color="auto"/>
              <w:right w:val="single" w:sz="4" w:space="0" w:color="auto"/>
            </w:tcBorders>
            <w:shd w:val="clear" w:color="auto" w:fill="auto"/>
            <w:vAlign w:val="center"/>
          </w:tcPr>
          <w:p w14:paraId="34D7EDCF" w14:textId="77777777" w:rsidR="00B52D62" w:rsidRPr="00CE5CE6" w:rsidRDefault="00B52D62" w:rsidP="00CE5CE6">
            <w:pPr>
              <w:shd w:val="clear" w:color="auto" w:fill="FFFFFF" w:themeFill="background1"/>
              <w:jc w:val="center"/>
              <w:rPr>
                <w:sz w:val="22"/>
                <w:szCs w:val="22"/>
              </w:rPr>
            </w:pPr>
            <w:r w:rsidRPr="00CE5CE6">
              <w:rPr>
                <w:sz w:val="22"/>
                <w:szCs w:val="22"/>
              </w:rPr>
              <w:t>21,40</w:t>
            </w:r>
          </w:p>
        </w:tc>
        <w:tc>
          <w:tcPr>
            <w:tcW w:w="555" w:type="pct"/>
            <w:tcBorders>
              <w:top w:val="nil"/>
              <w:left w:val="nil"/>
              <w:bottom w:val="single" w:sz="4" w:space="0" w:color="auto"/>
              <w:right w:val="single" w:sz="4" w:space="0" w:color="auto"/>
            </w:tcBorders>
            <w:shd w:val="clear" w:color="auto" w:fill="auto"/>
            <w:vAlign w:val="center"/>
          </w:tcPr>
          <w:p w14:paraId="5ACAE4DB" w14:textId="77777777" w:rsidR="00B52D62" w:rsidRPr="00CE5CE6" w:rsidRDefault="00B52D62" w:rsidP="00CE5CE6">
            <w:pPr>
              <w:shd w:val="clear" w:color="auto" w:fill="FFFFFF" w:themeFill="background1"/>
              <w:jc w:val="center"/>
              <w:rPr>
                <w:sz w:val="22"/>
                <w:szCs w:val="22"/>
              </w:rPr>
            </w:pPr>
            <w:r w:rsidRPr="00CE5CE6">
              <w:rPr>
                <w:sz w:val="22"/>
                <w:szCs w:val="22"/>
              </w:rPr>
              <w:t>21,40</w:t>
            </w:r>
          </w:p>
        </w:tc>
        <w:tc>
          <w:tcPr>
            <w:tcW w:w="555" w:type="pct"/>
            <w:tcBorders>
              <w:top w:val="nil"/>
              <w:left w:val="nil"/>
              <w:bottom w:val="single" w:sz="4" w:space="0" w:color="auto"/>
              <w:right w:val="single" w:sz="4" w:space="0" w:color="auto"/>
            </w:tcBorders>
            <w:shd w:val="clear" w:color="auto" w:fill="auto"/>
            <w:vAlign w:val="center"/>
          </w:tcPr>
          <w:p w14:paraId="34BA8A6A" w14:textId="77777777" w:rsidR="00B52D62" w:rsidRPr="00CE5CE6" w:rsidRDefault="00B52D62" w:rsidP="00CE5CE6">
            <w:pPr>
              <w:shd w:val="clear" w:color="auto" w:fill="FFFFFF" w:themeFill="background1"/>
              <w:jc w:val="center"/>
              <w:rPr>
                <w:sz w:val="22"/>
                <w:szCs w:val="22"/>
              </w:rPr>
            </w:pPr>
            <w:r w:rsidRPr="00CE5CE6">
              <w:rPr>
                <w:sz w:val="22"/>
                <w:szCs w:val="22"/>
              </w:rPr>
              <w:t>21,40</w:t>
            </w:r>
          </w:p>
        </w:tc>
      </w:tr>
      <w:tr w:rsidR="00B52D62" w:rsidRPr="00CE5CE6" w14:paraId="5D8D6678"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49D9AFE3" w14:textId="77777777" w:rsidR="00B52D62" w:rsidRPr="00CE5CE6" w:rsidRDefault="00B52D62" w:rsidP="00CE5CE6">
            <w:pPr>
              <w:shd w:val="clear" w:color="auto" w:fill="FFFFFF" w:themeFill="background1"/>
              <w:rPr>
                <w:sz w:val="22"/>
                <w:szCs w:val="22"/>
              </w:rPr>
            </w:pPr>
            <w:r w:rsidRPr="00CE5CE6">
              <w:rPr>
                <w:bCs/>
                <w:sz w:val="22"/>
                <w:szCs w:val="22"/>
              </w:rPr>
              <w:t>ООО «ТВС-Сервис»</w:t>
            </w:r>
          </w:p>
        </w:tc>
        <w:tc>
          <w:tcPr>
            <w:tcW w:w="767" w:type="pct"/>
            <w:tcBorders>
              <w:top w:val="nil"/>
              <w:left w:val="nil"/>
              <w:bottom w:val="single" w:sz="4" w:space="0" w:color="auto"/>
              <w:right w:val="single" w:sz="4" w:space="0" w:color="auto"/>
            </w:tcBorders>
            <w:shd w:val="clear" w:color="auto" w:fill="auto"/>
          </w:tcPr>
          <w:p w14:paraId="3F3D7666" w14:textId="77777777" w:rsidR="00B52D62" w:rsidRPr="00CE5CE6" w:rsidRDefault="00B52D62" w:rsidP="00CE5CE6">
            <w:pPr>
              <w:shd w:val="clear" w:color="auto" w:fill="FFFFFF" w:themeFill="background1"/>
              <w:jc w:val="center"/>
              <w:rPr>
                <w:sz w:val="22"/>
                <w:szCs w:val="22"/>
              </w:rPr>
            </w:pPr>
            <w:r w:rsidRPr="00CE5CE6">
              <w:rPr>
                <w:sz w:val="22"/>
                <w:szCs w:val="22"/>
              </w:rPr>
              <w:t>кВт·ч/Гкал</w:t>
            </w:r>
          </w:p>
        </w:tc>
        <w:tc>
          <w:tcPr>
            <w:tcW w:w="555" w:type="pct"/>
            <w:tcBorders>
              <w:top w:val="nil"/>
              <w:left w:val="nil"/>
              <w:bottom w:val="single" w:sz="4" w:space="0" w:color="auto"/>
              <w:right w:val="single" w:sz="4" w:space="0" w:color="auto"/>
            </w:tcBorders>
            <w:shd w:val="clear" w:color="auto" w:fill="auto"/>
            <w:vAlign w:val="center"/>
          </w:tcPr>
          <w:p w14:paraId="33F40637" w14:textId="77777777" w:rsidR="00B52D62" w:rsidRPr="00CE5CE6" w:rsidRDefault="00B52D62" w:rsidP="00CE5CE6">
            <w:pPr>
              <w:shd w:val="clear" w:color="auto" w:fill="FFFFFF" w:themeFill="background1"/>
              <w:jc w:val="center"/>
              <w:rPr>
                <w:sz w:val="22"/>
                <w:szCs w:val="22"/>
              </w:rPr>
            </w:pPr>
            <w:r w:rsidRPr="00CE5CE6">
              <w:rPr>
                <w:sz w:val="22"/>
                <w:szCs w:val="22"/>
              </w:rPr>
              <w:t>12,25</w:t>
            </w:r>
          </w:p>
        </w:tc>
        <w:tc>
          <w:tcPr>
            <w:tcW w:w="555" w:type="pct"/>
            <w:tcBorders>
              <w:top w:val="nil"/>
              <w:left w:val="nil"/>
              <w:bottom w:val="single" w:sz="4" w:space="0" w:color="auto"/>
              <w:right w:val="single" w:sz="4" w:space="0" w:color="auto"/>
            </w:tcBorders>
            <w:shd w:val="clear" w:color="auto" w:fill="auto"/>
            <w:vAlign w:val="center"/>
          </w:tcPr>
          <w:p w14:paraId="339F39AF" w14:textId="77777777" w:rsidR="00B52D62" w:rsidRPr="00CE5CE6" w:rsidRDefault="00B52D62" w:rsidP="00CE5CE6">
            <w:pPr>
              <w:shd w:val="clear" w:color="auto" w:fill="FFFFFF" w:themeFill="background1"/>
              <w:jc w:val="center"/>
              <w:rPr>
                <w:sz w:val="22"/>
                <w:szCs w:val="22"/>
              </w:rPr>
            </w:pPr>
            <w:r w:rsidRPr="00CE5CE6">
              <w:rPr>
                <w:sz w:val="22"/>
                <w:szCs w:val="22"/>
              </w:rPr>
              <w:t>12,25</w:t>
            </w:r>
          </w:p>
        </w:tc>
        <w:tc>
          <w:tcPr>
            <w:tcW w:w="555" w:type="pct"/>
            <w:tcBorders>
              <w:top w:val="nil"/>
              <w:left w:val="nil"/>
              <w:bottom w:val="single" w:sz="4" w:space="0" w:color="auto"/>
              <w:right w:val="single" w:sz="4" w:space="0" w:color="auto"/>
            </w:tcBorders>
            <w:shd w:val="clear" w:color="auto" w:fill="auto"/>
            <w:vAlign w:val="center"/>
          </w:tcPr>
          <w:p w14:paraId="7E74AFE9" w14:textId="77777777" w:rsidR="00B52D62" w:rsidRPr="00CE5CE6" w:rsidRDefault="00B52D62" w:rsidP="00CE5CE6">
            <w:pPr>
              <w:shd w:val="clear" w:color="auto" w:fill="FFFFFF" w:themeFill="background1"/>
              <w:jc w:val="center"/>
              <w:rPr>
                <w:sz w:val="22"/>
                <w:szCs w:val="22"/>
              </w:rPr>
            </w:pPr>
            <w:r w:rsidRPr="00CE5CE6">
              <w:rPr>
                <w:sz w:val="22"/>
                <w:szCs w:val="22"/>
              </w:rPr>
              <w:t>12,25</w:t>
            </w:r>
          </w:p>
        </w:tc>
      </w:tr>
      <w:tr w:rsidR="00B52D62" w:rsidRPr="00CE5CE6" w14:paraId="48041F0B"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tcPr>
          <w:p w14:paraId="14A0E7EE" w14:textId="77777777" w:rsidR="00B52D62" w:rsidRPr="00CE5CE6" w:rsidRDefault="00B52D62" w:rsidP="00CE5CE6">
            <w:pPr>
              <w:shd w:val="clear" w:color="auto" w:fill="FFFFFF" w:themeFill="background1"/>
              <w:rPr>
                <w:bCs/>
                <w:sz w:val="22"/>
                <w:szCs w:val="22"/>
              </w:rPr>
            </w:pPr>
            <w:r w:rsidRPr="00CE5CE6">
              <w:rPr>
                <w:bCs/>
                <w:sz w:val="22"/>
                <w:szCs w:val="22"/>
              </w:rPr>
              <w:t>ООО «Технологические системы»</w:t>
            </w:r>
          </w:p>
        </w:tc>
        <w:tc>
          <w:tcPr>
            <w:tcW w:w="767" w:type="pct"/>
            <w:tcBorders>
              <w:top w:val="nil"/>
              <w:left w:val="nil"/>
              <w:bottom w:val="single" w:sz="4" w:space="0" w:color="auto"/>
              <w:right w:val="single" w:sz="4" w:space="0" w:color="auto"/>
            </w:tcBorders>
            <w:shd w:val="clear" w:color="auto" w:fill="auto"/>
          </w:tcPr>
          <w:p w14:paraId="7BEE633C" w14:textId="77777777" w:rsidR="00B52D62" w:rsidRPr="00CE5CE6" w:rsidRDefault="00B52D62" w:rsidP="00CE5CE6">
            <w:pPr>
              <w:shd w:val="clear" w:color="auto" w:fill="FFFFFF" w:themeFill="background1"/>
              <w:jc w:val="center"/>
              <w:rPr>
                <w:sz w:val="22"/>
                <w:szCs w:val="22"/>
              </w:rPr>
            </w:pPr>
            <w:r w:rsidRPr="00CE5CE6">
              <w:rPr>
                <w:sz w:val="22"/>
                <w:szCs w:val="22"/>
              </w:rPr>
              <w:t>кВт·ч/Гкал</w:t>
            </w:r>
          </w:p>
        </w:tc>
        <w:tc>
          <w:tcPr>
            <w:tcW w:w="555" w:type="pct"/>
            <w:tcBorders>
              <w:top w:val="nil"/>
              <w:left w:val="nil"/>
              <w:bottom w:val="single" w:sz="4" w:space="0" w:color="auto"/>
              <w:right w:val="single" w:sz="4" w:space="0" w:color="auto"/>
            </w:tcBorders>
            <w:shd w:val="clear" w:color="auto" w:fill="auto"/>
            <w:vAlign w:val="center"/>
          </w:tcPr>
          <w:p w14:paraId="0361E378" w14:textId="77777777" w:rsidR="00B52D62" w:rsidRPr="00CE5CE6" w:rsidRDefault="00B52D62" w:rsidP="00CE5CE6">
            <w:pPr>
              <w:shd w:val="clear" w:color="auto" w:fill="FFFFFF" w:themeFill="background1"/>
              <w:jc w:val="center"/>
              <w:rPr>
                <w:sz w:val="22"/>
                <w:szCs w:val="22"/>
              </w:rPr>
            </w:pPr>
            <w:r w:rsidRPr="00CE5CE6">
              <w:rPr>
                <w:sz w:val="22"/>
                <w:szCs w:val="22"/>
              </w:rPr>
              <w:t>52,18</w:t>
            </w:r>
          </w:p>
        </w:tc>
        <w:tc>
          <w:tcPr>
            <w:tcW w:w="555" w:type="pct"/>
            <w:tcBorders>
              <w:top w:val="nil"/>
              <w:left w:val="nil"/>
              <w:bottom w:val="single" w:sz="4" w:space="0" w:color="auto"/>
              <w:right w:val="single" w:sz="4" w:space="0" w:color="auto"/>
            </w:tcBorders>
            <w:shd w:val="clear" w:color="auto" w:fill="auto"/>
            <w:vAlign w:val="center"/>
          </w:tcPr>
          <w:p w14:paraId="5D603102" w14:textId="77777777" w:rsidR="00B52D62" w:rsidRPr="00CE5CE6" w:rsidRDefault="00BA26A5" w:rsidP="00CE5CE6">
            <w:pPr>
              <w:shd w:val="clear" w:color="auto" w:fill="FFFFFF" w:themeFill="background1"/>
              <w:jc w:val="center"/>
              <w:rPr>
                <w:sz w:val="22"/>
                <w:szCs w:val="22"/>
                <w:lang w:val="en-US"/>
              </w:rPr>
            </w:pPr>
            <w:r w:rsidRPr="00CE5CE6">
              <w:rPr>
                <w:sz w:val="22"/>
                <w:szCs w:val="22"/>
                <w:lang w:val="en-US"/>
              </w:rPr>
              <w:t>41</w:t>
            </w:r>
            <w:r w:rsidRPr="00CE5CE6">
              <w:rPr>
                <w:sz w:val="22"/>
                <w:szCs w:val="22"/>
              </w:rPr>
              <w:t>,</w:t>
            </w:r>
            <w:r w:rsidRPr="00CE5CE6">
              <w:rPr>
                <w:sz w:val="22"/>
                <w:szCs w:val="22"/>
                <w:lang w:val="en-US"/>
              </w:rPr>
              <w:t>9</w:t>
            </w:r>
          </w:p>
        </w:tc>
        <w:tc>
          <w:tcPr>
            <w:tcW w:w="555" w:type="pct"/>
            <w:tcBorders>
              <w:top w:val="nil"/>
              <w:left w:val="nil"/>
              <w:bottom w:val="single" w:sz="4" w:space="0" w:color="auto"/>
              <w:right w:val="single" w:sz="4" w:space="0" w:color="auto"/>
            </w:tcBorders>
            <w:shd w:val="clear" w:color="auto" w:fill="auto"/>
            <w:vAlign w:val="center"/>
          </w:tcPr>
          <w:p w14:paraId="4E44FF54" w14:textId="77777777" w:rsidR="00B52D62" w:rsidRPr="00CE5CE6" w:rsidRDefault="00BA26A5" w:rsidP="00CE5CE6">
            <w:pPr>
              <w:shd w:val="clear" w:color="auto" w:fill="FFFFFF" w:themeFill="background1"/>
              <w:jc w:val="center"/>
              <w:rPr>
                <w:sz w:val="22"/>
                <w:szCs w:val="22"/>
              </w:rPr>
            </w:pPr>
            <w:r w:rsidRPr="00CE5CE6">
              <w:rPr>
                <w:sz w:val="22"/>
                <w:szCs w:val="22"/>
              </w:rPr>
              <w:t>24,5</w:t>
            </w:r>
          </w:p>
        </w:tc>
      </w:tr>
      <w:tr w:rsidR="00B52D62" w:rsidRPr="00CE5CE6" w14:paraId="16DEF43B" w14:textId="77777777" w:rsidTr="00D23A6D">
        <w:trPr>
          <w:cantSplit/>
        </w:trPr>
        <w:tc>
          <w:tcPr>
            <w:tcW w:w="2568" w:type="pct"/>
            <w:tcBorders>
              <w:top w:val="nil"/>
              <w:left w:val="single" w:sz="4" w:space="0" w:color="auto"/>
              <w:bottom w:val="single" w:sz="4" w:space="0" w:color="auto"/>
              <w:right w:val="single" w:sz="4" w:space="0" w:color="auto"/>
            </w:tcBorders>
            <w:shd w:val="clear" w:color="auto" w:fill="auto"/>
            <w:vAlign w:val="center"/>
            <w:hideMark/>
          </w:tcPr>
          <w:p w14:paraId="6127C78E" w14:textId="77777777" w:rsidR="00B52D62" w:rsidRPr="00CE5CE6" w:rsidRDefault="00B52D62" w:rsidP="00CE5CE6">
            <w:pPr>
              <w:shd w:val="clear" w:color="auto" w:fill="FFFFFF" w:themeFill="background1"/>
              <w:rPr>
                <w:sz w:val="22"/>
                <w:szCs w:val="22"/>
              </w:rPr>
            </w:pPr>
            <w:r w:rsidRPr="00CE5CE6">
              <w:rPr>
                <w:sz w:val="22"/>
                <w:szCs w:val="22"/>
              </w:rPr>
              <w:t>Удельный расход холодной воды на производство (передачу) тепловой энергии на единицу тепловой энергии, отпускаемой потребителям по договорам, заключенным в рамках осуществления регулируемой деятельности</w:t>
            </w:r>
          </w:p>
        </w:tc>
        <w:tc>
          <w:tcPr>
            <w:tcW w:w="767" w:type="pct"/>
            <w:tcBorders>
              <w:top w:val="nil"/>
              <w:left w:val="nil"/>
              <w:bottom w:val="single" w:sz="4" w:space="0" w:color="auto"/>
              <w:right w:val="single" w:sz="4" w:space="0" w:color="auto"/>
            </w:tcBorders>
            <w:shd w:val="clear" w:color="auto" w:fill="auto"/>
            <w:vAlign w:val="center"/>
          </w:tcPr>
          <w:p w14:paraId="4E1F7544" w14:textId="77777777" w:rsidR="00B52D62" w:rsidRPr="00CE5CE6" w:rsidRDefault="00B52D62" w:rsidP="00CE5CE6">
            <w:pPr>
              <w:shd w:val="clear" w:color="auto" w:fill="FFFFFF" w:themeFill="background1"/>
              <w:jc w:val="center"/>
              <w:rPr>
                <w:sz w:val="22"/>
                <w:szCs w:val="22"/>
              </w:rPr>
            </w:pPr>
          </w:p>
        </w:tc>
        <w:tc>
          <w:tcPr>
            <w:tcW w:w="555" w:type="pct"/>
            <w:tcBorders>
              <w:top w:val="nil"/>
              <w:left w:val="nil"/>
              <w:bottom w:val="single" w:sz="4" w:space="0" w:color="auto"/>
              <w:right w:val="single" w:sz="4" w:space="0" w:color="auto"/>
            </w:tcBorders>
            <w:shd w:val="clear" w:color="auto" w:fill="auto"/>
            <w:vAlign w:val="center"/>
          </w:tcPr>
          <w:p w14:paraId="27E29403" w14:textId="77777777" w:rsidR="00B52D62" w:rsidRPr="00CE5CE6" w:rsidRDefault="00B52D62" w:rsidP="00CE5CE6">
            <w:pPr>
              <w:shd w:val="clear" w:color="auto" w:fill="FFFFFF" w:themeFill="background1"/>
              <w:jc w:val="center"/>
              <w:rPr>
                <w:sz w:val="22"/>
                <w:szCs w:val="22"/>
              </w:rPr>
            </w:pPr>
          </w:p>
        </w:tc>
        <w:tc>
          <w:tcPr>
            <w:tcW w:w="555" w:type="pct"/>
            <w:tcBorders>
              <w:top w:val="nil"/>
              <w:left w:val="nil"/>
              <w:bottom w:val="single" w:sz="4" w:space="0" w:color="auto"/>
              <w:right w:val="single" w:sz="4" w:space="0" w:color="auto"/>
            </w:tcBorders>
            <w:shd w:val="clear" w:color="auto" w:fill="auto"/>
            <w:vAlign w:val="center"/>
          </w:tcPr>
          <w:p w14:paraId="3A54F68E" w14:textId="77777777" w:rsidR="00B52D62" w:rsidRPr="00CE5CE6" w:rsidRDefault="00B52D62" w:rsidP="00CE5CE6">
            <w:pPr>
              <w:shd w:val="clear" w:color="auto" w:fill="FFFFFF" w:themeFill="background1"/>
              <w:jc w:val="center"/>
              <w:rPr>
                <w:sz w:val="22"/>
                <w:szCs w:val="22"/>
              </w:rPr>
            </w:pPr>
          </w:p>
        </w:tc>
        <w:tc>
          <w:tcPr>
            <w:tcW w:w="555" w:type="pct"/>
            <w:tcBorders>
              <w:top w:val="nil"/>
              <w:left w:val="nil"/>
              <w:bottom w:val="single" w:sz="4" w:space="0" w:color="auto"/>
              <w:right w:val="single" w:sz="4" w:space="0" w:color="auto"/>
            </w:tcBorders>
            <w:shd w:val="clear" w:color="auto" w:fill="auto"/>
            <w:vAlign w:val="center"/>
          </w:tcPr>
          <w:p w14:paraId="688379A7" w14:textId="77777777" w:rsidR="00B52D62" w:rsidRPr="00CE5CE6" w:rsidRDefault="00B52D62" w:rsidP="00CE5CE6">
            <w:pPr>
              <w:shd w:val="clear" w:color="auto" w:fill="FFFFFF" w:themeFill="background1"/>
              <w:jc w:val="center"/>
              <w:rPr>
                <w:sz w:val="22"/>
                <w:szCs w:val="22"/>
              </w:rPr>
            </w:pPr>
          </w:p>
        </w:tc>
      </w:tr>
      <w:tr w:rsidR="00B52D62" w:rsidRPr="00CE5CE6" w14:paraId="57463DB3" w14:textId="77777777" w:rsidTr="00D23A6D">
        <w:trPr>
          <w:cantSplit/>
        </w:trPr>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24C38E1" w14:textId="77777777" w:rsidR="00B52D62" w:rsidRPr="00CE5CE6" w:rsidRDefault="00B52D62" w:rsidP="00CE5CE6">
            <w:pPr>
              <w:shd w:val="clear" w:color="auto" w:fill="FFFFFF" w:themeFill="background1"/>
              <w:rPr>
                <w:bCs/>
                <w:sz w:val="22"/>
                <w:szCs w:val="22"/>
              </w:rPr>
            </w:pPr>
            <w:r w:rsidRPr="00CE5CE6">
              <w:rPr>
                <w:bCs/>
                <w:sz w:val="22"/>
                <w:szCs w:val="22"/>
              </w:rPr>
              <w:t xml:space="preserve">ООО «СГЭС» </w:t>
            </w:r>
          </w:p>
        </w:tc>
        <w:tc>
          <w:tcPr>
            <w:tcW w:w="767" w:type="pct"/>
            <w:tcBorders>
              <w:top w:val="single" w:sz="4" w:space="0" w:color="auto"/>
              <w:left w:val="nil"/>
              <w:bottom w:val="single" w:sz="4" w:space="0" w:color="auto"/>
              <w:right w:val="single" w:sz="4" w:space="0" w:color="auto"/>
            </w:tcBorders>
            <w:shd w:val="clear" w:color="auto" w:fill="auto"/>
            <w:vAlign w:val="center"/>
          </w:tcPr>
          <w:p w14:paraId="412EC11E" w14:textId="77777777" w:rsidR="00B52D62" w:rsidRPr="00CE5CE6" w:rsidRDefault="00B52D62" w:rsidP="00CE5CE6">
            <w:pPr>
              <w:shd w:val="clear" w:color="auto" w:fill="FFFFFF" w:themeFill="background1"/>
              <w:jc w:val="center"/>
              <w:rPr>
                <w:sz w:val="22"/>
                <w:szCs w:val="22"/>
              </w:rPr>
            </w:pPr>
            <w:r w:rsidRPr="00CE5CE6">
              <w:rPr>
                <w:sz w:val="22"/>
                <w:szCs w:val="22"/>
              </w:rPr>
              <w:t>м³/Гкал</w:t>
            </w:r>
          </w:p>
        </w:tc>
        <w:tc>
          <w:tcPr>
            <w:tcW w:w="555" w:type="pct"/>
            <w:tcBorders>
              <w:top w:val="single" w:sz="4" w:space="0" w:color="auto"/>
              <w:left w:val="nil"/>
              <w:bottom w:val="single" w:sz="4" w:space="0" w:color="auto"/>
              <w:right w:val="single" w:sz="4" w:space="0" w:color="auto"/>
            </w:tcBorders>
            <w:shd w:val="clear" w:color="auto" w:fill="auto"/>
            <w:vAlign w:val="center"/>
          </w:tcPr>
          <w:p w14:paraId="39B36A47" w14:textId="77777777" w:rsidR="00B52D62" w:rsidRPr="00CE5CE6" w:rsidRDefault="00B52D62" w:rsidP="00CE5CE6">
            <w:pPr>
              <w:shd w:val="clear" w:color="auto" w:fill="FFFFFF" w:themeFill="background1"/>
              <w:jc w:val="center"/>
              <w:rPr>
                <w:sz w:val="22"/>
                <w:szCs w:val="22"/>
              </w:rPr>
            </w:pPr>
            <w:r w:rsidRPr="00CE5CE6">
              <w:rPr>
                <w:sz w:val="22"/>
                <w:szCs w:val="22"/>
              </w:rPr>
              <w:t>0,27</w:t>
            </w:r>
          </w:p>
        </w:tc>
        <w:tc>
          <w:tcPr>
            <w:tcW w:w="555" w:type="pct"/>
            <w:tcBorders>
              <w:top w:val="single" w:sz="4" w:space="0" w:color="auto"/>
              <w:left w:val="nil"/>
              <w:bottom w:val="single" w:sz="4" w:space="0" w:color="auto"/>
              <w:right w:val="single" w:sz="4" w:space="0" w:color="auto"/>
            </w:tcBorders>
            <w:shd w:val="clear" w:color="auto" w:fill="auto"/>
            <w:vAlign w:val="center"/>
          </w:tcPr>
          <w:p w14:paraId="3300F01F" w14:textId="77777777" w:rsidR="00B52D62" w:rsidRPr="00CE5CE6" w:rsidRDefault="00B52D62" w:rsidP="00CE5CE6">
            <w:pPr>
              <w:shd w:val="clear" w:color="auto" w:fill="FFFFFF" w:themeFill="background1"/>
              <w:jc w:val="center"/>
              <w:rPr>
                <w:sz w:val="22"/>
                <w:szCs w:val="22"/>
              </w:rPr>
            </w:pPr>
            <w:r w:rsidRPr="00CE5CE6">
              <w:rPr>
                <w:sz w:val="22"/>
                <w:szCs w:val="22"/>
              </w:rPr>
              <w:t>0,27</w:t>
            </w:r>
          </w:p>
        </w:tc>
        <w:tc>
          <w:tcPr>
            <w:tcW w:w="555" w:type="pct"/>
            <w:tcBorders>
              <w:top w:val="single" w:sz="4" w:space="0" w:color="auto"/>
              <w:left w:val="nil"/>
              <w:bottom w:val="single" w:sz="4" w:space="0" w:color="auto"/>
              <w:right w:val="single" w:sz="4" w:space="0" w:color="auto"/>
            </w:tcBorders>
            <w:shd w:val="clear" w:color="auto" w:fill="auto"/>
            <w:vAlign w:val="center"/>
          </w:tcPr>
          <w:p w14:paraId="4608B64B" w14:textId="77777777" w:rsidR="00B52D62" w:rsidRPr="00CE5CE6" w:rsidRDefault="00B52D62" w:rsidP="00CE5CE6">
            <w:pPr>
              <w:shd w:val="clear" w:color="auto" w:fill="FFFFFF" w:themeFill="background1"/>
              <w:jc w:val="center"/>
              <w:rPr>
                <w:sz w:val="22"/>
                <w:szCs w:val="22"/>
              </w:rPr>
            </w:pPr>
            <w:r w:rsidRPr="00CE5CE6">
              <w:rPr>
                <w:sz w:val="22"/>
                <w:szCs w:val="22"/>
              </w:rPr>
              <w:t>0,23</w:t>
            </w:r>
          </w:p>
        </w:tc>
      </w:tr>
      <w:tr w:rsidR="00B52D62" w:rsidRPr="00CE5CE6" w14:paraId="23906929" w14:textId="77777777" w:rsidTr="00D23A6D">
        <w:trPr>
          <w:cantSplit/>
        </w:trPr>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CB9EFCB" w14:textId="77777777" w:rsidR="00B52D62" w:rsidRPr="00CE5CE6" w:rsidRDefault="004F06F5" w:rsidP="00CE5CE6">
            <w:pPr>
              <w:shd w:val="clear" w:color="auto" w:fill="FFFFFF" w:themeFill="background1"/>
              <w:rPr>
                <w:bCs/>
                <w:sz w:val="22"/>
                <w:szCs w:val="22"/>
              </w:rPr>
            </w:pPr>
            <w:r w:rsidRPr="00CE5CE6">
              <w:rPr>
                <w:bCs/>
                <w:sz w:val="22"/>
                <w:szCs w:val="22"/>
              </w:rPr>
              <w:t>СГМУП</w:t>
            </w:r>
            <w:r w:rsidR="00B52D62" w:rsidRPr="00CE5CE6">
              <w:rPr>
                <w:bCs/>
                <w:sz w:val="22"/>
                <w:szCs w:val="22"/>
              </w:rPr>
              <w:t xml:space="preserve"> «ГТС»</w:t>
            </w:r>
          </w:p>
        </w:tc>
        <w:tc>
          <w:tcPr>
            <w:tcW w:w="767" w:type="pct"/>
            <w:tcBorders>
              <w:top w:val="single" w:sz="4" w:space="0" w:color="auto"/>
              <w:left w:val="nil"/>
              <w:bottom w:val="single" w:sz="4" w:space="0" w:color="auto"/>
              <w:right w:val="single" w:sz="4" w:space="0" w:color="auto"/>
            </w:tcBorders>
            <w:shd w:val="clear" w:color="auto" w:fill="auto"/>
            <w:vAlign w:val="center"/>
          </w:tcPr>
          <w:p w14:paraId="44310A93" w14:textId="77777777" w:rsidR="00B52D62" w:rsidRPr="00CE5CE6" w:rsidRDefault="00B52D62" w:rsidP="00CE5CE6">
            <w:pPr>
              <w:shd w:val="clear" w:color="auto" w:fill="FFFFFF" w:themeFill="background1"/>
              <w:jc w:val="center"/>
              <w:rPr>
                <w:sz w:val="22"/>
                <w:szCs w:val="22"/>
              </w:rPr>
            </w:pPr>
            <w:r w:rsidRPr="00CE5CE6">
              <w:rPr>
                <w:sz w:val="22"/>
                <w:szCs w:val="22"/>
              </w:rPr>
              <w:t>м³/Гкал</w:t>
            </w:r>
          </w:p>
        </w:tc>
        <w:tc>
          <w:tcPr>
            <w:tcW w:w="555" w:type="pct"/>
            <w:tcBorders>
              <w:top w:val="single" w:sz="4" w:space="0" w:color="auto"/>
              <w:left w:val="nil"/>
              <w:bottom w:val="single" w:sz="4" w:space="0" w:color="auto"/>
              <w:right w:val="single" w:sz="4" w:space="0" w:color="auto"/>
            </w:tcBorders>
            <w:shd w:val="clear" w:color="auto" w:fill="auto"/>
            <w:vAlign w:val="center"/>
          </w:tcPr>
          <w:p w14:paraId="286F7C5A" w14:textId="77777777" w:rsidR="00B52D62" w:rsidRPr="00CE5CE6" w:rsidRDefault="00B52D62" w:rsidP="00CE5CE6">
            <w:pPr>
              <w:shd w:val="clear" w:color="auto" w:fill="FFFFFF" w:themeFill="background1"/>
              <w:jc w:val="center"/>
              <w:rPr>
                <w:sz w:val="22"/>
                <w:szCs w:val="22"/>
              </w:rPr>
            </w:pPr>
            <w:r w:rsidRPr="00CE5CE6">
              <w:rPr>
                <w:sz w:val="22"/>
                <w:szCs w:val="22"/>
              </w:rPr>
              <w:t>0,07</w:t>
            </w:r>
          </w:p>
        </w:tc>
        <w:tc>
          <w:tcPr>
            <w:tcW w:w="555" w:type="pct"/>
            <w:tcBorders>
              <w:top w:val="single" w:sz="4" w:space="0" w:color="auto"/>
              <w:left w:val="nil"/>
              <w:bottom w:val="single" w:sz="4" w:space="0" w:color="auto"/>
              <w:right w:val="single" w:sz="4" w:space="0" w:color="auto"/>
            </w:tcBorders>
            <w:shd w:val="clear" w:color="auto" w:fill="auto"/>
            <w:vAlign w:val="center"/>
          </w:tcPr>
          <w:p w14:paraId="58023F18" w14:textId="77777777" w:rsidR="00B52D62" w:rsidRPr="00CE5CE6" w:rsidRDefault="00B52D62" w:rsidP="00CE5CE6">
            <w:pPr>
              <w:shd w:val="clear" w:color="auto" w:fill="FFFFFF" w:themeFill="background1"/>
              <w:jc w:val="center"/>
              <w:rPr>
                <w:sz w:val="22"/>
                <w:szCs w:val="22"/>
              </w:rPr>
            </w:pPr>
            <w:r w:rsidRPr="00CE5CE6">
              <w:rPr>
                <w:sz w:val="22"/>
                <w:szCs w:val="22"/>
              </w:rPr>
              <w:t>0,06</w:t>
            </w:r>
          </w:p>
        </w:tc>
        <w:tc>
          <w:tcPr>
            <w:tcW w:w="555" w:type="pct"/>
            <w:tcBorders>
              <w:top w:val="single" w:sz="4" w:space="0" w:color="auto"/>
              <w:left w:val="nil"/>
              <w:bottom w:val="single" w:sz="4" w:space="0" w:color="auto"/>
              <w:right w:val="single" w:sz="4" w:space="0" w:color="auto"/>
            </w:tcBorders>
            <w:shd w:val="clear" w:color="auto" w:fill="auto"/>
            <w:vAlign w:val="center"/>
          </w:tcPr>
          <w:p w14:paraId="693B509C" w14:textId="77777777" w:rsidR="00B52D62" w:rsidRPr="00CE5CE6" w:rsidRDefault="00B52D62" w:rsidP="00CE5CE6">
            <w:pPr>
              <w:shd w:val="clear" w:color="auto" w:fill="FFFFFF" w:themeFill="background1"/>
              <w:jc w:val="center"/>
              <w:rPr>
                <w:sz w:val="22"/>
                <w:szCs w:val="22"/>
              </w:rPr>
            </w:pPr>
            <w:r w:rsidRPr="00CE5CE6">
              <w:rPr>
                <w:sz w:val="22"/>
                <w:szCs w:val="22"/>
              </w:rPr>
              <w:t>0,05</w:t>
            </w:r>
          </w:p>
        </w:tc>
      </w:tr>
      <w:tr w:rsidR="00B52D62" w:rsidRPr="00CE5CE6" w14:paraId="26435E9E" w14:textId="77777777" w:rsidTr="00D23A6D">
        <w:trPr>
          <w:cantSplit/>
        </w:trPr>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61F005D" w14:textId="77777777" w:rsidR="00B52D62" w:rsidRPr="00CE5CE6" w:rsidRDefault="00B52D62" w:rsidP="00CE5CE6">
            <w:pPr>
              <w:shd w:val="clear" w:color="auto" w:fill="FFFFFF" w:themeFill="background1"/>
              <w:rPr>
                <w:bCs/>
                <w:sz w:val="22"/>
                <w:szCs w:val="22"/>
              </w:rPr>
            </w:pPr>
            <w:r w:rsidRPr="00CE5CE6">
              <w:rPr>
                <w:bCs/>
                <w:sz w:val="22"/>
                <w:szCs w:val="22"/>
              </w:rPr>
              <w:t>ПАО «Сургутнефтегаз»</w:t>
            </w:r>
          </w:p>
        </w:tc>
        <w:tc>
          <w:tcPr>
            <w:tcW w:w="767" w:type="pct"/>
            <w:tcBorders>
              <w:top w:val="single" w:sz="4" w:space="0" w:color="auto"/>
              <w:left w:val="nil"/>
              <w:bottom w:val="single" w:sz="4" w:space="0" w:color="auto"/>
              <w:right w:val="single" w:sz="4" w:space="0" w:color="auto"/>
            </w:tcBorders>
            <w:shd w:val="clear" w:color="auto" w:fill="auto"/>
            <w:vAlign w:val="center"/>
          </w:tcPr>
          <w:p w14:paraId="1E5DF203" w14:textId="77777777" w:rsidR="00B52D62" w:rsidRPr="00CE5CE6" w:rsidRDefault="00B52D62" w:rsidP="00CE5CE6">
            <w:pPr>
              <w:shd w:val="clear" w:color="auto" w:fill="FFFFFF" w:themeFill="background1"/>
              <w:jc w:val="center"/>
              <w:rPr>
                <w:sz w:val="22"/>
                <w:szCs w:val="22"/>
              </w:rPr>
            </w:pPr>
            <w:r w:rsidRPr="00CE5CE6">
              <w:rPr>
                <w:sz w:val="22"/>
                <w:szCs w:val="22"/>
              </w:rPr>
              <w:t>м³/Гкал</w:t>
            </w:r>
          </w:p>
        </w:tc>
        <w:tc>
          <w:tcPr>
            <w:tcW w:w="555" w:type="pct"/>
            <w:tcBorders>
              <w:top w:val="single" w:sz="4" w:space="0" w:color="auto"/>
              <w:left w:val="nil"/>
              <w:bottom w:val="single" w:sz="4" w:space="0" w:color="auto"/>
              <w:right w:val="single" w:sz="4" w:space="0" w:color="auto"/>
            </w:tcBorders>
            <w:shd w:val="clear" w:color="auto" w:fill="auto"/>
            <w:vAlign w:val="center"/>
          </w:tcPr>
          <w:p w14:paraId="151A2B3E" w14:textId="77777777" w:rsidR="00B52D62" w:rsidRPr="00CE5CE6" w:rsidRDefault="00B52D62" w:rsidP="00CE5CE6">
            <w:pPr>
              <w:shd w:val="clear" w:color="auto" w:fill="FFFFFF" w:themeFill="background1"/>
              <w:jc w:val="center"/>
              <w:rPr>
                <w:sz w:val="22"/>
                <w:szCs w:val="22"/>
              </w:rPr>
            </w:pPr>
            <w:r w:rsidRPr="00CE5CE6">
              <w:rPr>
                <w:sz w:val="22"/>
                <w:szCs w:val="22"/>
              </w:rPr>
              <w:t>0,56</w:t>
            </w:r>
          </w:p>
        </w:tc>
        <w:tc>
          <w:tcPr>
            <w:tcW w:w="555" w:type="pct"/>
            <w:tcBorders>
              <w:top w:val="single" w:sz="4" w:space="0" w:color="auto"/>
              <w:left w:val="nil"/>
              <w:bottom w:val="single" w:sz="4" w:space="0" w:color="auto"/>
              <w:right w:val="single" w:sz="4" w:space="0" w:color="auto"/>
            </w:tcBorders>
            <w:shd w:val="clear" w:color="auto" w:fill="auto"/>
            <w:vAlign w:val="center"/>
          </w:tcPr>
          <w:p w14:paraId="27F9AE4F" w14:textId="77777777" w:rsidR="00B52D62" w:rsidRPr="00CE5CE6" w:rsidRDefault="00B52D62" w:rsidP="00CE5CE6">
            <w:pPr>
              <w:shd w:val="clear" w:color="auto" w:fill="FFFFFF" w:themeFill="background1"/>
              <w:jc w:val="center"/>
              <w:rPr>
                <w:sz w:val="22"/>
                <w:szCs w:val="22"/>
              </w:rPr>
            </w:pPr>
            <w:r w:rsidRPr="00CE5CE6">
              <w:rPr>
                <w:sz w:val="22"/>
                <w:szCs w:val="22"/>
              </w:rPr>
              <w:t>0,52</w:t>
            </w:r>
          </w:p>
        </w:tc>
        <w:tc>
          <w:tcPr>
            <w:tcW w:w="555" w:type="pct"/>
            <w:tcBorders>
              <w:top w:val="single" w:sz="4" w:space="0" w:color="auto"/>
              <w:left w:val="nil"/>
              <w:bottom w:val="single" w:sz="4" w:space="0" w:color="auto"/>
              <w:right w:val="single" w:sz="4" w:space="0" w:color="auto"/>
            </w:tcBorders>
            <w:shd w:val="clear" w:color="auto" w:fill="auto"/>
            <w:vAlign w:val="center"/>
          </w:tcPr>
          <w:p w14:paraId="30A0DCCC" w14:textId="77777777" w:rsidR="00B52D62" w:rsidRPr="00CE5CE6" w:rsidRDefault="00B52D62" w:rsidP="00CE5CE6">
            <w:pPr>
              <w:shd w:val="clear" w:color="auto" w:fill="FFFFFF" w:themeFill="background1"/>
              <w:jc w:val="center"/>
              <w:rPr>
                <w:sz w:val="22"/>
                <w:szCs w:val="22"/>
              </w:rPr>
            </w:pPr>
          </w:p>
        </w:tc>
      </w:tr>
      <w:tr w:rsidR="00B52D62" w:rsidRPr="00CE5CE6" w14:paraId="276725FF" w14:textId="77777777" w:rsidTr="00D23A6D">
        <w:trPr>
          <w:cantSplit/>
        </w:trPr>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191AB71" w14:textId="77777777" w:rsidR="00B52D62" w:rsidRPr="00CE5CE6" w:rsidRDefault="004F06F5" w:rsidP="00CE5CE6">
            <w:pPr>
              <w:shd w:val="clear" w:color="auto" w:fill="FFFFFF" w:themeFill="background1"/>
              <w:rPr>
                <w:bCs/>
                <w:sz w:val="22"/>
                <w:szCs w:val="22"/>
              </w:rPr>
            </w:pPr>
            <w:r w:rsidRPr="00CE5CE6">
              <w:rPr>
                <w:bCs/>
                <w:sz w:val="22"/>
                <w:szCs w:val="22"/>
              </w:rPr>
              <w:t>СГМУП</w:t>
            </w:r>
            <w:r w:rsidR="00B52D62" w:rsidRPr="00CE5CE6">
              <w:rPr>
                <w:bCs/>
                <w:sz w:val="22"/>
                <w:szCs w:val="22"/>
              </w:rPr>
              <w:t xml:space="preserve"> «Тепловик»</w:t>
            </w:r>
          </w:p>
        </w:tc>
        <w:tc>
          <w:tcPr>
            <w:tcW w:w="767" w:type="pct"/>
            <w:tcBorders>
              <w:top w:val="single" w:sz="4" w:space="0" w:color="auto"/>
              <w:left w:val="nil"/>
              <w:bottom w:val="single" w:sz="4" w:space="0" w:color="auto"/>
              <w:right w:val="single" w:sz="4" w:space="0" w:color="auto"/>
            </w:tcBorders>
            <w:shd w:val="clear" w:color="auto" w:fill="auto"/>
            <w:vAlign w:val="center"/>
          </w:tcPr>
          <w:p w14:paraId="4C6AD1EF" w14:textId="77777777" w:rsidR="00B52D62" w:rsidRPr="00CE5CE6" w:rsidRDefault="00B52D62" w:rsidP="00CE5CE6">
            <w:pPr>
              <w:shd w:val="clear" w:color="auto" w:fill="FFFFFF" w:themeFill="background1"/>
              <w:jc w:val="center"/>
              <w:rPr>
                <w:sz w:val="22"/>
                <w:szCs w:val="22"/>
              </w:rPr>
            </w:pPr>
            <w:r w:rsidRPr="00CE5CE6">
              <w:rPr>
                <w:sz w:val="22"/>
                <w:szCs w:val="22"/>
              </w:rPr>
              <w:t>м³/Гкал</w:t>
            </w:r>
          </w:p>
        </w:tc>
        <w:tc>
          <w:tcPr>
            <w:tcW w:w="555" w:type="pct"/>
            <w:tcBorders>
              <w:top w:val="single" w:sz="4" w:space="0" w:color="auto"/>
              <w:left w:val="nil"/>
              <w:bottom w:val="single" w:sz="4" w:space="0" w:color="auto"/>
              <w:right w:val="single" w:sz="4" w:space="0" w:color="auto"/>
            </w:tcBorders>
            <w:shd w:val="clear" w:color="auto" w:fill="auto"/>
            <w:vAlign w:val="center"/>
          </w:tcPr>
          <w:p w14:paraId="3904AD65" w14:textId="77777777" w:rsidR="00B52D62" w:rsidRPr="00CE5CE6" w:rsidRDefault="00B52D62" w:rsidP="00CE5CE6">
            <w:pPr>
              <w:shd w:val="clear" w:color="auto" w:fill="FFFFFF" w:themeFill="background1"/>
              <w:jc w:val="center"/>
              <w:rPr>
                <w:sz w:val="22"/>
                <w:szCs w:val="22"/>
              </w:rPr>
            </w:pPr>
            <w:r w:rsidRPr="00CE5CE6">
              <w:rPr>
                <w:sz w:val="22"/>
                <w:szCs w:val="22"/>
              </w:rPr>
              <w:t>0,20</w:t>
            </w:r>
          </w:p>
        </w:tc>
        <w:tc>
          <w:tcPr>
            <w:tcW w:w="555" w:type="pct"/>
            <w:tcBorders>
              <w:top w:val="single" w:sz="4" w:space="0" w:color="auto"/>
              <w:left w:val="nil"/>
              <w:bottom w:val="single" w:sz="4" w:space="0" w:color="auto"/>
              <w:right w:val="single" w:sz="4" w:space="0" w:color="auto"/>
            </w:tcBorders>
            <w:shd w:val="clear" w:color="auto" w:fill="auto"/>
            <w:vAlign w:val="center"/>
          </w:tcPr>
          <w:p w14:paraId="037CCC65" w14:textId="77777777" w:rsidR="00B52D62" w:rsidRPr="00CE5CE6" w:rsidRDefault="00B52D62" w:rsidP="00CE5CE6">
            <w:pPr>
              <w:shd w:val="clear" w:color="auto" w:fill="FFFFFF" w:themeFill="background1"/>
              <w:jc w:val="center"/>
              <w:rPr>
                <w:sz w:val="22"/>
                <w:szCs w:val="22"/>
              </w:rPr>
            </w:pPr>
            <w:r w:rsidRPr="00CE5CE6">
              <w:rPr>
                <w:sz w:val="22"/>
                <w:szCs w:val="22"/>
              </w:rPr>
              <w:t>0,49</w:t>
            </w:r>
          </w:p>
        </w:tc>
        <w:tc>
          <w:tcPr>
            <w:tcW w:w="555" w:type="pct"/>
            <w:tcBorders>
              <w:top w:val="single" w:sz="4" w:space="0" w:color="auto"/>
              <w:left w:val="nil"/>
              <w:bottom w:val="single" w:sz="4" w:space="0" w:color="auto"/>
              <w:right w:val="single" w:sz="4" w:space="0" w:color="auto"/>
            </w:tcBorders>
            <w:shd w:val="clear" w:color="auto" w:fill="auto"/>
            <w:vAlign w:val="center"/>
          </w:tcPr>
          <w:p w14:paraId="65B9E3DB" w14:textId="77777777" w:rsidR="00B52D62" w:rsidRPr="00CE5CE6" w:rsidRDefault="00B52D62" w:rsidP="00CE5CE6">
            <w:pPr>
              <w:shd w:val="clear" w:color="auto" w:fill="FFFFFF" w:themeFill="background1"/>
              <w:jc w:val="center"/>
              <w:rPr>
                <w:sz w:val="22"/>
                <w:szCs w:val="22"/>
              </w:rPr>
            </w:pPr>
            <w:r w:rsidRPr="00CE5CE6">
              <w:rPr>
                <w:sz w:val="22"/>
                <w:szCs w:val="22"/>
              </w:rPr>
              <w:t>0,20</w:t>
            </w:r>
          </w:p>
        </w:tc>
      </w:tr>
      <w:tr w:rsidR="00B52D62" w:rsidRPr="00CE5CE6" w14:paraId="0BBD2B7F" w14:textId="77777777" w:rsidTr="00D23A6D">
        <w:trPr>
          <w:cantSplit/>
        </w:trPr>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B296E85" w14:textId="77777777" w:rsidR="00B52D62" w:rsidRPr="00CE5CE6" w:rsidRDefault="00B52D62" w:rsidP="00CE5CE6">
            <w:pPr>
              <w:shd w:val="clear" w:color="auto" w:fill="FFFFFF" w:themeFill="background1"/>
              <w:rPr>
                <w:bCs/>
                <w:sz w:val="22"/>
                <w:szCs w:val="22"/>
              </w:rPr>
            </w:pPr>
            <w:r w:rsidRPr="00CE5CE6">
              <w:rPr>
                <w:bCs/>
                <w:sz w:val="22"/>
                <w:szCs w:val="22"/>
              </w:rPr>
              <w:t>УЭЗС ООО «Газпром трансгаз Сургут»</w:t>
            </w:r>
          </w:p>
        </w:tc>
        <w:tc>
          <w:tcPr>
            <w:tcW w:w="767" w:type="pct"/>
            <w:tcBorders>
              <w:top w:val="single" w:sz="4" w:space="0" w:color="auto"/>
              <w:left w:val="nil"/>
              <w:bottom w:val="single" w:sz="4" w:space="0" w:color="auto"/>
              <w:right w:val="single" w:sz="4" w:space="0" w:color="auto"/>
            </w:tcBorders>
            <w:shd w:val="clear" w:color="auto" w:fill="auto"/>
            <w:vAlign w:val="center"/>
          </w:tcPr>
          <w:p w14:paraId="3F81B7B6" w14:textId="77777777" w:rsidR="00B52D62" w:rsidRPr="00CE5CE6" w:rsidRDefault="00B52D62" w:rsidP="00CE5CE6">
            <w:pPr>
              <w:shd w:val="clear" w:color="auto" w:fill="FFFFFF" w:themeFill="background1"/>
              <w:jc w:val="center"/>
              <w:rPr>
                <w:sz w:val="22"/>
                <w:szCs w:val="22"/>
              </w:rPr>
            </w:pPr>
            <w:r w:rsidRPr="00CE5CE6">
              <w:rPr>
                <w:sz w:val="22"/>
                <w:szCs w:val="22"/>
              </w:rPr>
              <w:t>м³/Гкал</w:t>
            </w:r>
          </w:p>
        </w:tc>
        <w:tc>
          <w:tcPr>
            <w:tcW w:w="555" w:type="pct"/>
            <w:tcBorders>
              <w:top w:val="single" w:sz="4" w:space="0" w:color="auto"/>
              <w:left w:val="nil"/>
              <w:bottom w:val="single" w:sz="4" w:space="0" w:color="auto"/>
              <w:right w:val="single" w:sz="4" w:space="0" w:color="auto"/>
            </w:tcBorders>
            <w:shd w:val="clear" w:color="auto" w:fill="auto"/>
            <w:vAlign w:val="center"/>
          </w:tcPr>
          <w:p w14:paraId="6E71A153" w14:textId="77777777" w:rsidR="00B52D62" w:rsidRPr="00CE5CE6" w:rsidRDefault="00B52D62" w:rsidP="00CE5CE6">
            <w:pPr>
              <w:shd w:val="clear" w:color="auto" w:fill="FFFFFF" w:themeFill="background1"/>
              <w:jc w:val="center"/>
              <w:rPr>
                <w:sz w:val="22"/>
                <w:szCs w:val="22"/>
              </w:rPr>
            </w:pPr>
            <w:r w:rsidRPr="00CE5CE6">
              <w:rPr>
                <w:sz w:val="22"/>
                <w:szCs w:val="22"/>
              </w:rPr>
              <w:t>0,10</w:t>
            </w:r>
          </w:p>
        </w:tc>
        <w:tc>
          <w:tcPr>
            <w:tcW w:w="555" w:type="pct"/>
            <w:tcBorders>
              <w:top w:val="single" w:sz="4" w:space="0" w:color="auto"/>
              <w:left w:val="nil"/>
              <w:bottom w:val="single" w:sz="4" w:space="0" w:color="auto"/>
              <w:right w:val="single" w:sz="4" w:space="0" w:color="auto"/>
            </w:tcBorders>
            <w:shd w:val="clear" w:color="auto" w:fill="auto"/>
            <w:vAlign w:val="center"/>
          </w:tcPr>
          <w:p w14:paraId="1846CFB0" w14:textId="77777777" w:rsidR="00B52D62" w:rsidRPr="00CE5CE6" w:rsidRDefault="00B52D62" w:rsidP="00CE5CE6">
            <w:pPr>
              <w:shd w:val="clear" w:color="auto" w:fill="FFFFFF" w:themeFill="background1"/>
              <w:jc w:val="center"/>
              <w:rPr>
                <w:sz w:val="22"/>
                <w:szCs w:val="22"/>
              </w:rPr>
            </w:pPr>
            <w:r w:rsidRPr="00CE5CE6">
              <w:rPr>
                <w:sz w:val="22"/>
                <w:szCs w:val="22"/>
              </w:rPr>
              <w:t>0,16</w:t>
            </w:r>
          </w:p>
        </w:tc>
        <w:tc>
          <w:tcPr>
            <w:tcW w:w="555" w:type="pct"/>
            <w:tcBorders>
              <w:top w:val="single" w:sz="4" w:space="0" w:color="auto"/>
              <w:left w:val="nil"/>
              <w:bottom w:val="single" w:sz="4" w:space="0" w:color="auto"/>
              <w:right w:val="single" w:sz="4" w:space="0" w:color="auto"/>
            </w:tcBorders>
            <w:shd w:val="clear" w:color="auto" w:fill="auto"/>
            <w:vAlign w:val="center"/>
          </w:tcPr>
          <w:p w14:paraId="6F9A4104" w14:textId="77777777" w:rsidR="00B52D62" w:rsidRPr="00CE5CE6" w:rsidRDefault="00B52D62" w:rsidP="00CE5CE6">
            <w:pPr>
              <w:shd w:val="clear" w:color="auto" w:fill="FFFFFF" w:themeFill="background1"/>
              <w:jc w:val="center"/>
              <w:rPr>
                <w:sz w:val="22"/>
                <w:szCs w:val="22"/>
              </w:rPr>
            </w:pPr>
            <w:r w:rsidRPr="00CE5CE6">
              <w:rPr>
                <w:sz w:val="22"/>
                <w:szCs w:val="22"/>
              </w:rPr>
              <w:t>0,19</w:t>
            </w:r>
          </w:p>
        </w:tc>
      </w:tr>
      <w:tr w:rsidR="00B52D62" w:rsidRPr="00CE5CE6" w14:paraId="474F2DEE" w14:textId="77777777" w:rsidTr="00D23A6D">
        <w:trPr>
          <w:cantSplit/>
        </w:trPr>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33A501F" w14:textId="77777777" w:rsidR="00B52D62" w:rsidRPr="00CE5CE6" w:rsidRDefault="00DA0330" w:rsidP="00CE5CE6">
            <w:pPr>
              <w:shd w:val="clear" w:color="auto" w:fill="FFFFFF" w:themeFill="background1"/>
              <w:rPr>
                <w:bCs/>
                <w:sz w:val="22"/>
                <w:szCs w:val="22"/>
              </w:rPr>
            </w:pPr>
            <w:r>
              <w:rPr>
                <w:bCs/>
                <w:sz w:val="22"/>
                <w:szCs w:val="22"/>
              </w:rPr>
              <w:t>СГМУП</w:t>
            </w:r>
            <w:r w:rsidR="00B52D62" w:rsidRPr="00CE5CE6">
              <w:rPr>
                <w:bCs/>
                <w:sz w:val="22"/>
                <w:szCs w:val="22"/>
              </w:rPr>
              <w:t xml:space="preserve"> «Сургутский хлебозавод»</w:t>
            </w:r>
          </w:p>
        </w:tc>
        <w:tc>
          <w:tcPr>
            <w:tcW w:w="767" w:type="pct"/>
            <w:tcBorders>
              <w:top w:val="single" w:sz="4" w:space="0" w:color="auto"/>
              <w:left w:val="nil"/>
              <w:bottom w:val="single" w:sz="4" w:space="0" w:color="auto"/>
              <w:right w:val="single" w:sz="4" w:space="0" w:color="auto"/>
            </w:tcBorders>
            <w:shd w:val="clear" w:color="auto" w:fill="auto"/>
            <w:vAlign w:val="center"/>
          </w:tcPr>
          <w:p w14:paraId="1F209CD1" w14:textId="77777777" w:rsidR="00B52D62" w:rsidRPr="00CE5CE6" w:rsidRDefault="00B52D62" w:rsidP="00CE5CE6">
            <w:pPr>
              <w:shd w:val="clear" w:color="auto" w:fill="FFFFFF" w:themeFill="background1"/>
              <w:jc w:val="center"/>
              <w:rPr>
                <w:sz w:val="22"/>
                <w:szCs w:val="22"/>
              </w:rPr>
            </w:pPr>
            <w:r w:rsidRPr="00CE5CE6">
              <w:rPr>
                <w:sz w:val="22"/>
                <w:szCs w:val="22"/>
              </w:rPr>
              <w:t>м³/Гкал</w:t>
            </w:r>
          </w:p>
        </w:tc>
        <w:tc>
          <w:tcPr>
            <w:tcW w:w="555" w:type="pct"/>
            <w:tcBorders>
              <w:top w:val="single" w:sz="4" w:space="0" w:color="auto"/>
              <w:left w:val="nil"/>
              <w:bottom w:val="single" w:sz="4" w:space="0" w:color="auto"/>
              <w:right w:val="single" w:sz="4" w:space="0" w:color="auto"/>
            </w:tcBorders>
            <w:shd w:val="clear" w:color="auto" w:fill="auto"/>
            <w:vAlign w:val="center"/>
          </w:tcPr>
          <w:p w14:paraId="412CB29A" w14:textId="77777777" w:rsidR="00B52D62" w:rsidRPr="00CE5CE6" w:rsidRDefault="00B52D62" w:rsidP="00CE5CE6">
            <w:pPr>
              <w:shd w:val="clear" w:color="auto" w:fill="FFFFFF" w:themeFill="background1"/>
              <w:jc w:val="center"/>
              <w:rPr>
                <w:sz w:val="22"/>
                <w:szCs w:val="22"/>
              </w:rPr>
            </w:pPr>
            <w:r w:rsidRPr="00CE5CE6">
              <w:rPr>
                <w:sz w:val="22"/>
                <w:szCs w:val="22"/>
              </w:rPr>
              <w:t>1,18</w:t>
            </w:r>
          </w:p>
        </w:tc>
        <w:tc>
          <w:tcPr>
            <w:tcW w:w="555" w:type="pct"/>
            <w:tcBorders>
              <w:top w:val="single" w:sz="4" w:space="0" w:color="auto"/>
              <w:left w:val="nil"/>
              <w:bottom w:val="single" w:sz="4" w:space="0" w:color="auto"/>
              <w:right w:val="single" w:sz="4" w:space="0" w:color="auto"/>
            </w:tcBorders>
            <w:shd w:val="clear" w:color="auto" w:fill="auto"/>
            <w:vAlign w:val="center"/>
          </w:tcPr>
          <w:p w14:paraId="6ACC8C05" w14:textId="77777777" w:rsidR="00B52D62" w:rsidRPr="00CE5CE6" w:rsidRDefault="00B52D62" w:rsidP="00CE5CE6">
            <w:pPr>
              <w:shd w:val="clear" w:color="auto" w:fill="FFFFFF" w:themeFill="background1"/>
              <w:jc w:val="center"/>
              <w:rPr>
                <w:sz w:val="22"/>
                <w:szCs w:val="22"/>
              </w:rPr>
            </w:pPr>
            <w:r w:rsidRPr="00CE5CE6">
              <w:rPr>
                <w:sz w:val="22"/>
                <w:szCs w:val="22"/>
              </w:rPr>
              <w:t>1,22</w:t>
            </w:r>
          </w:p>
        </w:tc>
        <w:tc>
          <w:tcPr>
            <w:tcW w:w="555" w:type="pct"/>
            <w:tcBorders>
              <w:top w:val="single" w:sz="4" w:space="0" w:color="auto"/>
              <w:left w:val="nil"/>
              <w:bottom w:val="single" w:sz="4" w:space="0" w:color="auto"/>
              <w:right w:val="single" w:sz="4" w:space="0" w:color="auto"/>
            </w:tcBorders>
            <w:shd w:val="clear" w:color="auto" w:fill="auto"/>
            <w:vAlign w:val="center"/>
          </w:tcPr>
          <w:p w14:paraId="44247FFF" w14:textId="77777777" w:rsidR="00B52D62" w:rsidRPr="00CE5CE6" w:rsidRDefault="00B52D62" w:rsidP="00CE5CE6">
            <w:pPr>
              <w:shd w:val="clear" w:color="auto" w:fill="FFFFFF" w:themeFill="background1"/>
              <w:jc w:val="center"/>
              <w:rPr>
                <w:sz w:val="22"/>
                <w:szCs w:val="22"/>
              </w:rPr>
            </w:pPr>
            <w:r w:rsidRPr="00CE5CE6">
              <w:rPr>
                <w:sz w:val="22"/>
                <w:szCs w:val="22"/>
              </w:rPr>
              <w:t>1,15</w:t>
            </w:r>
          </w:p>
        </w:tc>
      </w:tr>
      <w:tr w:rsidR="00B52D62" w:rsidRPr="00CE5CE6" w14:paraId="5EC4A3BA" w14:textId="77777777" w:rsidTr="00D23A6D">
        <w:trPr>
          <w:cantSplit/>
        </w:trPr>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3A1EA90" w14:textId="77777777" w:rsidR="00B52D62" w:rsidRPr="00CE5CE6" w:rsidRDefault="00B52D62" w:rsidP="00CE5CE6">
            <w:pPr>
              <w:shd w:val="clear" w:color="auto" w:fill="FFFFFF" w:themeFill="background1"/>
              <w:rPr>
                <w:bCs/>
                <w:sz w:val="22"/>
                <w:szCs w:val="22"/>
              </w:rPr>
            </w:pPr>
            <w:r w:rsidRPr="00CE5CE6">
              <w:rPr>
                <w:bCs/>
                <w:sz w:val="22"/>
                <w:szCs w:val="22"/>
              </w:rPr>
              <w:t>Котельная ООО УК «СЗТК»</w:t>
            </w:r>
          </w:p>
        </w:tc>
        <w:tc>
          <w:tcPr>
            <w:tcW w:w="767" w:type="pct"/>
            <w:tcBorders>
              <w:top w:val="single" w:sz="4" w:space="0" w:color="auto"/>
              <w:left w:val="nil"/>
              <w:bottom w:val="single" w:sz="4" w:space="0" w:color="auto"/>
              <w:right w:val="single" w:sz="4" w:space="0" w:color="auto"/>
            </w:tcBorders>
            <w:shd w:val="clear" w:color="auto" w:fill="auto"/>
            <w:vAlign w:val="center"/>
          </w:tcPr>
          <w:p w14:paraId="35B06DC1" w14:textId="77777777" w:rsidR="00B52D62" w:rsidRPr="00CE5CE6" w:rsidRDefault="00B52D62" w:rsidP="00CE5CE6">
            <w:pPr>
              <w:shd w:val="clear" w:color="auto" w:fill="FFFFFF" w:themeFill="background1"/>
              <w:jc w:val="center"/>
              <w:rPr>
                <w:sz w:val="22"/>
                <w:szCs w:val="22"/>
              </w:rPr>
            </w:pPr>
            <w:r w:rsidRPr="00CE5CE6">
              <w:rPr>
                <w:sz w:val="22"/>
                <w:szCs w:val="22"/>
              </w:rPr>
              <w:t>м³/Гкал</w:t>
            </w:r>
          </w:p>
        </w:tc>
        <w:tc>
          <w:tcPr>
            <w:tcW w:w="555" w:type="pct"/>
            <w:tcBorders>
              <w:top w:val="single" w:sz="4" w:space="0" w:color="auto"/>
              <w:left w:val="nil"/>
              <w:bottom w:val="single" w:sz="4" w:space="0" w:color="auto"/>
              <w:right w:val="single" w:sz="4" w:space="0" w:color="auto"/>
            </w:tcBorders>
            <w:shd w:val="clear" w:color="auto" w:fill="auto"/>
            <w:vAlign w:val="center"/>
          </w:tcPr>
          <w:p w14:paraId="4C6F5DFA" w14:textId="77777777" w:rsidR="00B52D62" w:rsidRPr="00CE5CE6" w:rsidRDefault="00B52D62" w:rsidP="00CE5CE6">
            <w:pPr>
              <w:shd w:val="clear" w:color="auto" w:fill="FFFFFF" w:themeFill="background1"/>
              <w:jc w:val="center"/>
              <w:rPr>
                <w:sz w:val="22"/>
                <w:szCs w:val="22"/>
              </w:rPr>
            </w:pPr>
            <w:r w:rsidRPr="00CE5CE6">
              <w:rPr>
                <w:sz w:val="22"/>
                <w:szCs w:val="22"/>
              </w:rPr>
              <w:t>0,00</w:t>
            </w:r>
          </w:p>
        </w:tc>
        <w:tc>
          <w:tcPr>
            <w:tcW w:w="555" w:type="pct"/>
            <w:tcBorders>
              <w:top w:val="single" w:sz="4" w:space="0" w:color="auto"/>
              <w:left w:val="nil"/>
              <w:bottom w:val="single" w:sz="4" w:space="0" w:color="auto"/>
              <w:right w:val="single" w:sz="4" w:space="0" w:color="auto"/>
            </w:tcBorders>
            <w:shd w:val="clear" w:color="auto" w:fill="auto"/>
            <w:vAlign w:val="center"/>
          </w:tcPr>
          <w:p w14:paraId="677529FE" w14:textId="77777777" w:rsidR="00B52D62" w:rsidRPr="00CE5CE6" w:rsidRDefault="00B52D62" w:rsidP="00CE5CE6">
            <w:pPr>
              <w:shd w:val="clear" w:color="auto" w:fill="FFFFFF" w:themeFill="background1"/>
              <w:jc w:val="center"/>
              <w:rPr>
                <w:sz w:val="22"/>
                <w:szCs w:val="22"/>
              </w:rPr>
            </w:pPr>
            <w:r w:rsidRPr="00CE5CE6">
              <w:rPr>
                <w:sz w:val="22"/>
                <w:szCs w:val="22"/>
              </w:rPr>
              <w:t>1,01</w:t>
            </w:r>
          </w:p>
        </w:tc>
        <w:tc>
          <w:tcPr>
            <w:tcW w:w="555" w:type="pct"/>
            <w:tcBorders>
              <w:top w:val="single" w:sz="4" w:space="0" w:color="auto"/>
              <w:left w:val="nil"/>
              <w:bottom w:val="single" w:sz="4" w:space="0" w:color="auto"/>
              <w:right w:val="single" w:sz="4" w:space="0" w:color="auto"/>
            </w:tcBorders>
            <w:shd w:val="clear" w:color="auto" w:fill="auto"/>
            <w:vAlign w:val="center"/>
          </w:tcPr>
          <w:p w14:paraId="14D8DDE0" w14:textId="77777777" w:rsidR="00B52D62" w:rsidRPr="00CE5CE6" w:rsidRDefault="00B52D62" w:rsidP="00CE5CE6">
            <w:pPr>
              <w:shd w:val="clear" w:color="auto" w:fill="FFFFFF" w:themeFill="background1"/>
              <w:jc w:val="center"/>
              <w:rPr>
                <w:sz w:val="22"/>
                <w:szCs w:val="22"/>
              </w:rPr>
            </w:pPr>
            <w:r w:rsidRPr="00CE5CE6">
              <w:rPr>
                <w:sz w:val="22"/>
                <w:szCs w:val="22"/>
              </w:rPr>
              <w:t>0,85</w:t>
            </w:r>
          </w:p>
        </w:tc>
      </w:tr>
      <w:tr w:rsidR="00B52D62" w:rsidRPr="00CE5CE6" w14:paraId="6E332FA2" w14:textId="77777777" w:rsidTr="00D23A6D">
        <w:trPr>
          <w:cantSplit/>
        </w:trPr>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8CA101B" w14:textId="77777777" w:rsidR="00B52D62" w:rsidRPr="00CE5CE6" w:rsidRDefault="00B52D62" w:rsidP="00CE5CE6">
            <w:pPr>
              <w:shd w:val="clear" w:color="auto" w:fill="FFFFFF" w:themeFill="background1"/>
              <w:rPr>
                <w:bCs/>
                <w:sz w:val="22"/>
                <w:szCs w:val="22"/>
              </w:rPr>
            </w:pPr>
            <w:r w:rsidRPr="00CE5CE6">
              <w:rPr>
                <w:bCs/>
                <w:sz w:val="22"/>
                <w:szCs w:val="22"/>
              </w:rPr>
              <w:t>АО «</w:t>
            </w:r>
            <w:r w:rsidR="003D451E" w:rsidRPr="00CE5CE6">
              <w:rPr>
                <w:bCs/>
                <w:sz w:val="22"/>
                <w:szCs w:val="22"/>
              </w:rPr>
              <w:t>Сургутстройтрест</w:t>
            </w:r>
            <w:r w:rsidRPr="00CE5CE6">
              <w:rPr>
                <w:bCs/>
                <w:sz w:val="22"/>
                <w:szCs w:val="22"/>
              </w:rPr>
              <w:t>»</w:t>
            </w:r>
          </w:p>
        </w:tc>
        <w:tc>
          <w:tcPr>
            <w:tcW w:w="767" w:type="pct"/>
            <w:tcBorders>
              <w:top w:val="single" w:sz="4" w:space="0" w:color="auto"/>
              <w:left w:val="nil"/>
              <w:bottom w:val="single" w:sz="4" w:space="0" w:color="auto"/>
              <w:right w:val="single" w:sz="4" w:space="0" w:color="auto"/>
            </w:tcBorders>
            <w:shd w:val="clear" w:color="auto" w:fill="auto"/>
            <w:vAlign w:val="center"/>
          </w:tcPr>
          <w:p w14:paraId="3AD8A71D" w14:textId="77777777" w:rsidR="00B52D62" w:rsidRPr="00CE5CE6" w:rsidRDefault="00B52D62" w:rsidP="00CE5CE6">
            <w:pPr>
              <w:shd w:val="clear" w:color="auto" w:fill="FFFFFF" w:themeFill="background1"/>
              <w:jc w:val="center"/>
              <w:rPr>
                <w:sz w:val="22"/>
                <w:szCs w:val="22"/>
              </w:rPr>
            </w:pPr>
            <w:r w:rsidRPr="00CE5CE6">
              <w:rPr>
                <w:sz w:val="22"/>
                <w:szCs w:val="22"/>
              </w:rPr>
              <w:t>м³/Гкал</w:t>
            </w:r>
          </w:p>
        </w:tc>
        <w:tc>
          <w:tcPr>
            <w:tcW w:w="555" w:type="pct"/>
            <w:tcBorders>
              <w:top w:val="single" w:sz="4" w:space="0" w:color="auto"/>
              <w:left w:val="nil"/>
              <w:bottom w:val="single" w:sz="4" w:space="0" w:color="auto"/>
              <w:right w:val="single" w:sz="4" w:space="0" w:color="auto"/>
            </w:tcBorders>
            <w:shd w:val="clear" w:color="auto" w:fill="auto"/>
            <w:vAlign w:val="center"/>
          </w:tcPr>
          <w:p w14:paraId="248FCC11" w14:textId="77777777" w:rsidR="00B52D62" w:rsidRPr="00CE5CE6" w:rsidRDefault="00B52D62" w:rsidP="00CE5CE6">
            <w:pPr>
              <w:shd w:val="clear" w:color="auto" w:fill="FFFFFF" w:themeFill="background1"/>
              <w:jc w:val="center"/>
              <w:rPr>
                <w:sz w:val="22"/>
                <w:szCs w:val="22"/>
              </w:rPr>
            </w:pPr>
            <w:r w:rsidRPr="00CE5CE6">
              <w:rPr>
                <w:sz w:val="22"/>
                <w:szCs w:val="22"/>
              </w:rPr>
              <w:t>0,29</w:t>
            </w:r>
          </w:p>
        </w:tc>
        <w:tc>
          <w:tcPr>
            <w:tcW w:w="555" w:type="pct"/>
            <w:tcBorders>
              <w:top w:val="single" w:sz="4" w:space="0" w:color="auto"/>
              <w:left w:val="nil"/>
              <w:bottom w:val="single" w:sz="4" w:space="0" w:color="auto"/>
              <w:right w:val="single" w:sz="4" w:space="0" w:color="auto"/>
            </w:tcBorders>
            <w:shd w:val="clear" w:color="auto" w:fill="auto"/>
            <w:vAlign w:val="center"/>
          </w:tcPr>
          <w:p w14:paraId="3B947B6C" w14:textId="77777777" w:rsidR="00B52D62" w:rsidRPr="00CE5CE6" w:rsidRDefault="00B52D62" w:rsidP="00CE5CE6">
            <w:pPr>
              <w:shd w:val="clear" w:color="auto" w:fill="FFFFFF" w:themeFill="background1"/>
              <w:jc w:val="center"/>
              <w:rPr>
                <w:sz w:val="22"/>
                <w:szCs w:val="22"/>
              </w:rPr>
            </w:pPr>
            <w:r w:rsidRPr="00CE5CE6">
              <w:rPr>
                <w:sz w:val="22"/>
                <w:szCs w:val="22"/>
              </w:rPr>
              <w:t>0,29</w:t>
            </w:r>
          </w:p>
        </w:tc>
        <w:tc>
          <w:tcPr>
            <w:tcW w:w="555" w:type="pct"/>
            <w:tcBorders>
              <w:top w:val="single" w:sz="4" w:space="0" w:color="auto"/>
              <w:left w:val="nil"/>
              <w:bottom w:val="single" w:sz="4" w:space="0" w:color="auto"/>
              <w:right w:val="single" w:sz="4" w:space="0" w:color="auto"/>
            </w:tcBorders>
            <w:shd w:val="clear" w:color="auto" w:fill="auto"/>
            <w:vAlign w:val="center"/>
          </w:tcPr>
          <w:p w14:paraId="4A4FB081" w14:textId="77777777" w:rsidR="00B52D62" w:rsidRPr="00CE5CE6" w:rsidRDefault="00B52D62" w:rsidP="00CE5CE6">
            <w:pPr>
              <w:shd w:val="clear" w:color="auto" w:fill="FFFFFF" w:themeFill="background1"/>
              <w:jc w:val="center"/>
              <w:rPr>
                <w:sz w:val="22"/>
                <w:szCs w:val="22"/>
              </w:rPr>
            </w:pPr>
            <w:r w:rsidRPr="00CE5CE6">
              <w:rPr>
                <w:sz w:val="22"/>
                <w:szCs w:val="22"/>
              </w:rPr>
              <w:t>0,29</w:t>
            </w:r>
          </w:p>
        </w:tc>
      </w:tr>
      <w:tr w:rsidR="00B52D62" w:rsidRPr="00CE5CE6" w14:paraId="0398EABC" w14:textId="77777777" w:rsidTr="00D23A6D">
        <w:trPr>
          <w:cantSplit/>
        </w:trPr>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CB753D6" w14:textId="77777777" w:rsidR="00B52D62" w:rsidRPr="00CE5CE6" w:rsidRDefault="00B52D62" w:rsidP="00CE5CE6">
            <w:pPr>
              <w:shd w:val="clear" w:color="auto" w:fill="FFFFFF" w:themeFill="background1"/>
              <w:rPr>
                <w:bCs/>
                <w:sz w:val="22"/>
                <w:szCs w:val="22"/>
              </w:rPr>
            </w:pPr>
            <w:r w:rsidRPr="00CE5CE6">
              <w:rPr>
                <w:bCs/>
                <w:sz w:val="22"/>
                <w:szCs w:val="22"/>
              </w:rPr>
              <w:t>АО «Горремстрой»</w:t>
            </w:r>
          </w:p>
        </w:tc>
        <w:tc>
          <w:tcPr>
            <w:tcW w:w="767" w:type="pct"/>
            <w:tcBorders>
              <w:top w:val="single" w:sz="4" w:space="0" w:color="auto"/>
              <w:left w:val="nil"/>
              <w:bottom w:val="single" w:sz="4" w:space="0" w:color="auto"/>
              <w:right w:val="single" w:sz="4" w:space="0" w:color="auto"/>
            </w:tcBorders>
            <w:shd w:val="clear" w:color="auto" w:fill="auto"/>
            <w:vAlign w:val="center"/>
          </w:tcPr>
          <w:p w14:paraId="6018077D" w14:textId="77777777" w:rsidR="00B52D62" w:rsidRPr="00CE5CE6" w:rsidRDefault="00B52D62" w:rsidP="00CE5CE6">
            <w:pPr>
              <w:shd w:val="clear" w:color="auto" w:fill="FFFFFF" w:themeFill="background1"/>
              <w:jc w:val="center"/>
              <w:rPr>
                <w:sz w:val="22"/>
                <w:szCs w:val="22"/>
              </w:rPr>
            </w:pPr>
            <w:r w:rsidRPr="00CE5CE6">
              <w:rPr>
                <w:sz w:val="22"/>
                <w:szCs w:val="22"/>
              </w:rPr>
              <w:t>м³/Гкал</w:t>
            </w:r>
          </w:p>
        </w:tc>
        <w:tc>
          <w:tcPr>
            <w:tcW w:w="555" w:type="pct"/>
            <w:tcBorders>
              <w:top w:val="single" w:sz="4" w:space="0" w:color="auto"/>
              <w:left w:val="nil"/>
              <w:bottom w:val="single" w:sz="4" w:space="0" w:color="auto"/>
              <w:right w:val="single" w:sz="4" w:space="0" w:color="auto"/>
            </w:tcBorders>
            <w:shd w:val="clear" w:color="auto" w:fill="auto"/>
            <w:vAlign w:val="center"/>
          </w:tcPr>
          <w:p w14:paraId="14E442F2" w14:textId="77777777" w:rsidR="00B52D62" w:rsidRPr="00CE5CE6" w:rsidRDefault="00B52D62" w:rsidP="00CE5CE6">
            <w:pPr>
              <w:shd w:val="clear" w:color="auto" w:fill="FFFFFF" w:themeFill="background1"/>
              <w:jc w:val="center"/>
              <w:rPr>
                <w:sz w:val="22"/>
                <w:szCs w:val="22"/>
              </w:rPr>
            </w:pPr>
            <w:r w:rsidRPr="00CE5CE6">
              <w:rPr>
                <w:sz w:val="22"/>
                <w:szCs w:val="22"/>
              </w:rPr>
              <w:t>0,87</w:t>
            </w:r>
          </w:p>
        </w:tc>
        <w:tc>
          <w:tcPr>
            <w:tcW w:w="555" w:type="pct"/>
            <w:tcBorders>
              <w:top w:val="single" w:sz="4" w:space="0" w:color="auto"/>
              <w:left w:val="nil"/>
              <w:bottom w:val="single" w:sz="4" w:space="0" w:color="auto"/>
              <w:right w:val="single" w:sz="4" w:space="0" w:color="auto"/>
            </w:tcBorders>
            <w:shd w:val="clear" w:color="auto" w:fill="auto"/>
            <w:vAlign w:val="center"/>
          </w:tcPr>
          <w:p w14:paraId="13E8ED0C" w14:textId="77777777" w:rsidR="00B52D62" w:rsidRPr="00CE5CE6" w:rsidRDefault="00B52D62" w:rsidP="00CE5CE6">
            <w:pPr>
              <w:shd w:val="clear" w:color="auto" w:fill="FFFFFF" w:themeFill="background1"/>
              <w:jc w:val="center"/>
              <w:rPr>
                <w:sz w:val="22"/>
                <w:szCs w:val="22"/>
              </w:rPr>
            </w:pPr>
            <w:r w:rsidRPr="00CE5CE6">
              <w:rPr>
                <w:sz w:val="22"/>
                <w:szCs w:val="22"/>
              </w:rPr>
              <w:t>1,50</w:t>
            </w:r>
          </w:p>
        </w:tc>
        <w:tc>
          <w:tcPr>
            <w:tcW w:w="555" w:type="pct"/>
            <w:tcBorders>
              <w:top w:val="single" w:sz="4" w:space="0" w:color="auto"/>
              <w:left w:val="nil"/>
              <w:bottom w:val="single" w:sz="4" w:space="0" w:color="auto"/>
              <w:right w:val="single" w:sz="4" w:space="0" w:color="auto"/>
            </w:tcBorders>
            <w:shd w:val="clear" w:color="auto" w:fill="auto"/>
            <w:vAlign w:val="center"/>
          </w:tcPr>
          <w:p w14:paraId="69DAA280" w14:textId="77777777" w:rsidR="00B52D62" w:rsidRPr="00CE5CE6" w:rsidRDefault="00B52D62" w:rsidP="00CE5CE6">
            <w:pPr>
              <w:shd w:val="clear" w:color="auto" w:fill="FFFFFF" w:themeFill="background1"/>
              <w:jc w:val="center"/>
              <w:rPr>
                <w:sz w:val="22"/>
                <w:szCs w:val="22"/>
              </w:rPr>
            </w:pPr>
            <w:r w:rsidRPr="00CE5CE6">
              <w:rPr>
                <w:sz w:val="22"/>
                <w:szCs w:val="22"/>
              </w:rPr>
              <w:t>1,50</w:t>
            </w:r>
          </w:p>
        </w:tc>
      </w:tr>
      <w:tr w:rsidR="00B52D62" w:rsidRPr="00CE5CE6" w14:paraId="01F1C3EA" w14:textId="77777777" w:rsidTr="00D23A6D">
        <w:trPr>
          <w:cantSplit/>
        </w:trPr>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C71E6CC" w14:textId="77777777" w:rsidR="00B52D62" w:rsidRPr="00CE5CE6" w:rsidRDefault="00B52D62" w:rsidP="00CE5CE6">
            <w:pPr>
              <w:shd w:val="clear" w:color="auto" w:fill="FFFFFF" w:themeFill="background1"/>
              <w:rPr>
                <w:bCs/>
                <w:sz w:val="22"/>
                <w:szCs w:val="22"/>
              </w:rPr>
            </w:pPr>
            <w:r w:rsidRPr="00CE5CE6">
              <w:rPr>
                <w:bCs/>
                <w:sz w:val="22"/>
                <w:szCs w:val="22"/>
              </w:rPr>
              <w:t>АО «Аэропрот Сургут»</w:t>
            </w:r>
          </w:p>
        </w:tc>
        <w:tc>
          <w:tcPr>
            <w:tcW w:w="767" w:type="pct"/>
            <w:tcBorders>
              <w:top w:val="single" w:sz="4" w:space="0" w:color="auto"/>
              <w:left w:val="nil"/>
              <w:bottom w:val="single" w:sz="4" w:space="0" w:color="auto"/>
              <w:right w:val="single" w:sz="4" w:space="0" w:color="auto"/>
            </w:tcBorders>
            <w:shd w:val="clear" w:color="auto" w:fill="auto"/>
            <w:vAlign w:val="center"/>
          </w:tcPr>
          <w:p w14:paraId="58AFD1EF" w14:textId="77777777" w:rsidR="00B52D62" w:rsidRPr="00CE5CE6" w:rsidRDefault="00B52D62" w:rsidP="00CE5CE6">
            <w:pPr>
              <w:shd w:val="clear" w:color="auto" w:fill="FFFFFF" w:themeFill="background1"/>
              <w:jc w:val="center"/>
              <w:rPr>
                <w:sz w:val="22"/>
                <w:szCs w:val="22"/>
              </w:rPr>
            </w:pPr>
            <w:r w:rsidRPr="00CE5CE6">
              <w:rPr>
                <w:sz w:val="22"/>
                <w:szCs w:val="22"/>
              </w:rPr>
              <w:t>м³/Гкал</w:t>
            </w:r>
          </w:p>
        </w:tc>
        <w:tc>
          <w:tcPr>
            <w:tcW w:w="555" w:type="pct"/>
            <w:tcBorders>
              <w:top w:val="single" w:sz="4" w:space="0" w:color="auto"/>
              <w:left w:val="nil"/>
              <w:bottom w:val="single" w:sz="4" w:space="0" w:color="auto"/>
              <w:right w:val="single" w:sz="4" w:space="0" w:color="auto"/>
            </w:tcBorders>
            <w:shd w:val="clear" w:color="auto" w:fill="auto"/>
            <w:vAlign w:val="center"/>
          </w:tcPr>
          <w:p w14:paraId="6C15B602" w14:textId="77777777" w:rsidR="00B52D62" w:rsidRPr="00CE5CE6" w:rsidRDefault="00B52D62" w:rsidP="00CE5CE6">
            <w:pPr>
              <w:shd w:val="clear" w:color="auto" w:fill="FFFFFF" w:themeFill="background1"/>
              <w:jc w:val="center"/>
              <w:rPr>
                <w:sz w:val="22"/>
                <w:szCs w:val="22"/>
              </w:rPr>
            </w:pPr>
            <w:r w:rsidRPr="00CE5CE6">
              <w:rPr>
                <w:sz w:val="22"/>
                <w:szCs w:val="22"/>
              </w:rPr>
              <w:t>0,50</w:t>
            </w:r>
          </w:p>
        </w:tc>
        <w:tc>
          <w:tcPr>
            <w:tcW w:w="555" w:type="pct"/>
            <w:tcBorders>
              <w:top w:val="single" w:sz="4" w:space="0" w:color="auto"/>
              <w:left w:val="nil"/>
              <w:bottom w:val="single" w:sz="4" w:space="0" w:color="auto"/>
              <w:right w:val="single" w:sz="4" w:space="0" w:color="auto"/>
            </w:tcBorders>
            <w:shd w:val="clear" w:color="auto" w:fill="auto"/>
            <w:vAlign w:val="center"/>
          </w:tcPr>
          <w:p w14:paraId="17F4520E" w14:textId="77777777" w:rsidR="00B52D62" w:rsidRPr="00CE5CE6" w:rsidRDefault="00B52D62" w:rsidP="00CE5CE6">
            <w:pPr>
              <w:shd w:val="clear" w:color="auto" w:fill="FFFFFF" w:themeFill="background1"/>
              <w:jc w:val="center"/>
              <w:rPr>
                <w:sz w:val="22"/>
                <w:szCs w:val="22"/>
              </w:rPr>
            </w:pPr>
            <w:r w:rsidRPr="00CE5CE6">
              <w:rPr>
                <w:sz w:val="22"/>
                <w:szCs w:val="22"/>
              </w:rPr>
              <w:t>0,50</w:t>
            </w:r>
          </w:p>
        </w:tc>
        <w:tc>
          <w:tcPr>
            <w:tcW w:w="555" w:type="pct"/>
            <w:tcBorders>
              <w:top w:val="single" w:sz="4" w:space="0" w:color="auto"/>
              <w:left w:val="nil"/>
              <w:bottom w:val="single" w:sz="4" w:space="0" w:color="auto"/>
              <w:right w:val="single" w:sz="4" w:space="0" w:color="auto"/>
            </w:tcBorders>
            <w:shd w:val="clear" w:color="auto" w:fill="auto"/>
            <w:vAlign w:val="center"/>
          </w:tcPr>
          <w:p w14:paraId="12FCA926" w14:textId="77777777" w:rsidR="00B52D62" w:rsidRPr="00CE5CE6" w:rsidRDefault="00B52D62" w:rsidP="00CE5CE6">
            <w:pPr>
              <w:shd w:val="clear" w:color="auto" w:fill="FFFFFF" w:themeFill="background1"/>
              <w:jc w:val="center"/>
              <w:rPr>
                <w:sz w:val="22"/>
                <w:szCs w:val="22"/>
              </w:rPr>
            </w:pPr>
            <w:r w:rsidRPr="00CE5CE6">
              <w:rPr>
                <w:sz w:val="22"/>
                <w:szCs w:val="22"/>
              </w:rPr>
              <w:t>0,50</w:t>
            </w:r>
          </w:p>
        </w:tc>
      </w:tr>
      <w:tr w:rsidR="00B52D62" w:rsidRPr="00CE5CE6" w14:paraId="5ED2AA65" w14:textId="77777777" w:rsidTr="00D23A6D">
        <w:trPr>
          <w:cantSplit/>
        </w:trPr>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2F5A8D2" w14:textId="77777777" w:rsidR="00B52D62" w:rsidRPr="00CE5CE6" w:rsidRDefault="00B52D62" w:rsidP="00CE5CE6">
            <w:pPr>
              <w:shd w:val="clear" w:color="auto" w:fill="FFFFFF" w:themeFill="background1"/>
              <w:rPr>
                <w:bCs/>
                <w:sz w:val="22"/>
                <w:szCs w:val="22"/>
              </w:rPr>
            </w:pPr>
            <w:r w:rsidRPr="00CE5CE6">
              <w:rPr>
                <w:bCs/>
                <w:sz w:val="22"/>
                <w:szCs w:val="22"/>
              </w:rPr>
              <w:t>ООО «ТВС-Сервис»</w:t>
            </w:r>
          </w:p>
        </w:tc>
        <w:tc>
          <w:tcPr>
            <w:tcW w:w="767" w:type="pct"/>
            <w:tcBorders>
              <w:top w:val="single" w:sz="4" w:space="0" w:color="auto"/>
              <w:left w:val="nil"/>
              <w:bottom w:val="single" w:sz="4" w:space="0" w:color="auto"/>
              <w:right w:val="single" w:sz="4" w:space="0" w:color="auto"/>
            </w:tcBorders>
            <w:shd w:val="clear" w:color="auto" w:fill="auto"/>
            <w:vAlign w:val="center"/>
          </w:tcPr>
          <w:p w14:paraId="155A5EB4" w14:textId="77777777" w:rsidR="00B52D62" w:rsidRPr="00CE5CE6" w:rsidRDefault="00B52D62" w:rsidP="00CE5CE6">
            <w:pPr>
              <w:shd w:val="clear" w:color="auto" w:fill="FFFFFF" w:themeFill="background1"/>
              <w:jc w:val="center"/>
              <w:rPr>
                <w:sz w:val="22"/>
                <w:szCs w:val="22"/>
              </w:rPr>
            </w:pPr>
            <w:r w:rsidRPr="00CE5CE6">
              <w:rPr>
                <w:sz w:val="22"/>
                <w:szCs w:val="22"/>
              </w:rPr>
              <w:t>м³/Гкал</w:t>
            </w:r>
          </w:p>
        </w:tc>
        <w:tc>
          <w:tcPr>
            <w:tcW w:w="555" w:type="pct"/>
            <w:tcBorders>
              <w:top w:val="single" w:sz="4" w:space="0" w:color="auto"/>
              <w:left w:val="nil"/>
              <w:bottom w:val="single" w:sz="4" w:space="0" w:color="auto"/>
              <w:right w:val="single" w:sz="4" w:space="0" w:color="auto"/>
            </w:tcBorders>
            <w:shd w:val="clear" w:color="auto" w:fill="auto"/>
            <w:vAlign w:val="center"/>
          </w:tcPr>
          <w:p w14:paraId="46EFE4C6" w14:textId="77777777" w:rsidR="00B52D62" w:rsidRPr="00CE5CE6" w:rsidRDefault="00B52D62" w:rsidP="00CE5CE6">
            <w:pPr>
              <w:shd w:val="clear" w:color="auto" w:fill="FFFFFF" w:themeFill="background1"/>
              <w:jc w:val="center"/>
              <w:rPr>
                <w:sz w:val="22"/>
                <w:szCs w:val="22"/>
              </w:rPr>
            </w:pPr>
            <w:r w:rsidRPr="00CE5CE6">
              <w:rPr>
                <w:sz w:val="22"/>
                <w:szCs w:val="22"/>
              </w:rPr>
              <w:t>0,30</w:t>
            </w:r>
          </w:p>
        </w:tc>
        <w:tc>
          <w:tcPr>
            <w:tcW w:w="555" w:type="pct"/>
            <w:tcBorders>
              <w:top w:val="single" w:sz="4" w:space="0" w:color="auto"/>
              <w:left w:val="nil"/>
              <w:bottom w:val="single" w:sz="4" w:space="0" w:color="auto"/>
              <w:right w:val="single" w:sz="4" w:space="0" w:color="auto"/>
            </w:tcBorders>
            <w:shd w:val="clear" w:color="auto" w:fill="auto"/>
            <w:vAlign w:val="center"/>
          </w:tcPr>
          <w:p w14:paraId="7C286168" w14:textId="77777777" w:rsidR="00B52D62" w:rsidRPr="00CE5CE6" w:rsidRDefault="00B52D62" w:rsidP="00CE5CE6">
            <w:pPr>
              <w:shd w:val="clear" w:color="auto" w:fill="FFFFFF" w:themeFill="background1"/>
              <w:jc w:val="center"/>
              <w:rPr>
                <w:sz w:val="22"/>
                <w:szCs w:val="22"/>
              </w:rPr>
            </w:pPr>
            <w:r w:rsidRPr="00CE5CE6">
              <w:rPr>
                <w:sz w:val="22"/>
                <w:szCs w:val="22"/>
              </w:rPr>
              <w:t>0,30</w:t>
            </w:r>
          </w:p>
        </w:tc>
        <w:tc>
          <w:tcPr>
            <w:tcW w:w="555" w:type="pct"/>
            <w:tcBorders>
              <w:top w:val="single" w:sz="4" w:space="0" w:color="auto"/>
              <w:left w:val="nil"/>
              <w:bottom w:val="single" w:sz="4" w:space="0" w:color="auto"/>
              <w:right w:val="single" w:sz="4" w:space="0" w:color="auto"/>
            </w:tcBorders>
            <w:shd w:val="clear" w:color="auto" w:fill="auto"/>
            <w:vAlign w:val="center"/>
          </w:tcPr>
          <w:p w14:paraId="342DDF0C" w14:textId="77777777" w:rsidR="00B52D62" w:rsidRPr="00CE5CE6" w:rsidRDefault="00B52D62" w:rsidP="00CE5CE6">
            <w:pPr>
              <w:shd w:val="clear" w:color="auto" w:fill="FFFFFF" w:themeFill="background1"/>
              <w:jc w:val="center"/>
              <w:rPr>
                <w:sz w:val="22"/>
                <w:szCs w:val="22"/>
              </w:rPr>
            </w:pPr>
            <w:r w:rsidRPr="00CE5CE6">
              <w:rPr>
                <w:sz w:val="22"/>
                <w:szCs w:val="22"/>
              </w:rPr>
              <w:t>0,30</w:t>
            </w:r>
          </w:p>
        </w:tc>
      </w:tr>
      <w:tr w:rsidR="00B52D62" w:rsidRPr="00CE5CE6" w14:paraId="54AA00B2" w14:textId="77777777" w:rsidTr="00D23A6D">
        <w:trPr>
          <w:cantSplit/>
        </w:trPr>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2DFD921" w14:textId="77777777" w:rsidR="00B52D62" w:rsidRPr="00CE5CE6" w:rsidRDefault="00B52D62" w:rsidP="00CE5CE6">
            <w:pPr>
              <w:shd w:val="clear" w:color="auto" w:fill="FFFFFF" w:themeFill="background1"/>
              <w:rPr>
                <w:bCs/>
                <w:sz w:val="22"/>
                <w:szCs w:val="22"/>
              </w:rPr>
            </w:pPr>
            <w:r w:rsidRPr="00CE5CE6">
              <w:rPr>
                <w:bCs/>
                <w:sz w:val="22"/>
                <w:szCs w:val="22"/>
              </w:rPr>
              <w:t>ООО «Технологические системы»</w:t>
            </w:r>
          </w:p>
        </w:tc>
        <w:tc>
          <w:tcPr>
            <w:tcW w:w="767" w:type="pct"/>
            <w:tcBorders>
              <w:top w:val="single" w:sz="4" w:space="0" w:color="auto"/>
              <w:left w:val="nil"/>
              <w:bottom w:val="single" w:sz="4" w:space="0" w:color="auto"/>
              <w:right w:val="single" w:sz="4" w:space="0" w:color="auto"/>
            </w:tcBorders>
            <w:shd w:val="clear" w:color="auto" w:fill="auto"/>
            <w:vAlign w:val="center"/>
          </w:tcPr>
          <w:p w14:paraId="7099AB2A" w14:textId="77777777" w:rsidR="00B52D62" w:rsidRPr="00CE5CE6" w:rsidRDefault="00B52D62" w:rsidP="00CE5CE6">
            <w:pPr>
              <w:shd w:val="clear" w:color="auto" w:fill="FFFFFF" w:themeFill="background1"/>
              <w:jc w:val="center"/>
              <w:rPr>
                <w:sz w:val="22"/>
                <w:szCs w:val="22"/>
              </w:rPr>
            </w:pPr>
            <w:r w:rsidRPr="00CE5CE6">
              <w:rPr>
                <w:sz w:val="22"/>
                <w:szCs w:val="22"/>
              </w:rPr>
              <w:t>м³/Гкал</w:t>
            </w:r>
          </w:p>
        </w:tc>
        <w:tc>
          <w:tcPr>
            <w:tcW w:w="555" w:type="pct"/>
            <w:tcBorders>
              <w:top w:val="single" w:sz="4" w:space="0" w:color="auto"/>
              <w:left w:val="nil"/>
              <w:bottom w:val="single" w:sz="4" w:space="0" w:color="auto"/>
              <w:right w:val="single" w:sz="4" w:space="0" w:color="auto"/>
            </w:tcBorders>
            <w:shd w:val="clear" w:color="auto" w:fill="auto"/>
            <w:vAlign w:val="center"/>
          </w:tcPr>
          <w:p w14:paraId="524864D7" w14:textId="77777777" w:rsidR="00B52D62" w:rsidRPr="00CE5CE6" w:rsidRDefault="00B52D62" w:rsidP="00CE5CE6">
            <w:pPr>
              <w:shd w:val="clear" w:color="auto" w:fill="FFFFFF" w:themeFill="background1"/>
              <w:jc w:val="center"/>
              <w:rPr>
                <w:sz w:val="22"/>
                <w:szCs w:val="22"/>
              </w:rPr>
            </w:pPr>
            <w:r w:rsidRPr="00CE5CE6">
              <w:rPr>
                <w:sz w:val="22"/>
                <w:szCs w:val="22"/>
              </w:rPr>
              <w:t>1,20</w:t>
            </w:r>
          </w:p>
        </w:tc>
        <w:tc>
          <w:tcPr>
            <w:tcW w:w="555" w:type="pct"/>
            <w:tcBorders>
              <w:top w:val="single" w:sz="4" w:space="0" w:color="auto"/>
              <w:left w:val="nil"/>
              <w:bottom w:val="single" w:sz="4" w:space="0" w:color="auto"/>
              <w:right w:val="single" w:sz="4" w:space="0" w:color="auto"/>
            </w:tcBorders>
            <w:shd w:val="clear" w:color="auto" w:fill="auto"/>
            <w:vAlign w:val="center"/>
          </w:tcPr>
          <w:p w14:paraId="3E516C3D" w14:textId="77777777" w:rsidR="00B52D62" w:rsidRPr="00CE5CE6" w:rsidRDefault="00B52D62" w:rsidP="00CE5CE6">
            <w:pPr>
              <w:shd w:val="clear" w:color="auto" w:fill="FFFFFF" w:themeFill="background1"/>
              <w:jc w:val="center"/>
              <w:rPr>
                <w:sz w:val="22"/>
                <w:szCs w:val="22"/>
              </w:rPr>
            </w:pPr>
            <w:r w:rsidRPr="00CE5CE6">
              <w:rPr>
                <w:sz w:val="22"/>
                <w:szCs w:val="22"/>
              </w:rPr>
              <w:t>0,18</w:t>
            </w:r>
          </w:p>
        </w:tc>
        <w:tc>
          <w:tcPr>
            <w:tcW w:w="555" w:type="pct"/>
            <w:tcBorders>
              <w:top w:val="single" w:sz="4" w:space="0" w:color="auto"/>
              <w:left w:val="nil"/>
              <w:bottom w:val="single" w:sz="4" w:space="0" w:color="auto"/>
              <w:right w:val="single" w:sz="4" w:space="0" w:color="auto"/>
            </w:tcBorders>
            <w:shd w:val="clear" w:color="auto" w:fill="auto"/>
            <w:vAlign w:val="center"/>
          </w:tcPr>
          <w:p w14:paraId="54B23BB9" w14:textId="77777777" w:rsidR="00B52D62" w:rsidRPr="00CE5CE6" w:rsidRDefault="00B52D62" w:rsidP="00CE5CE6">
            <w:pPr>
              <w:shd w:val="clear" w:color="auto" w:fill="FFFFFF" w:themeFill="background1"/>
              <w:jc w:val="center"/>
              <w:rPr>
                <w:sz w:val="22"/>
                <w:szCs w:val="22"/>
              </w:rPr>
            </w:pPr>
            <w:r w:rsidRPr="00CE5CE6">
              <w:rPr>
                <w:sz w:val="22"/>
                <w:szCs w:val="22"/>
              </w:rPr>
              <w:t>0,17</w:t>
            </w:r>
          </w:p>
        </w:tc>
      </w:tr>
    </w:tbl>
    <w:p w14:paraId="18E99A5D" w14:textId="77777777" w:rsidR="00B52D62" w:rsidRPr="00CE5CE6" w:rsidRDefault="00B52D62" w:rsidP="00CE5CE6">
      <w:pPr>
        <w:shd w:val="clear" w:color="auto" w:fill="FFFFFF" w:themeFill="background1"/>
        <w:jc w:val="both"/>
        <w:rPr>
          <w:sz w:val="24"/>
          <w:szCs w:val="24"/>
        </w:rPr>
      </w:pPr>
      <w:r w:rsidRPr="00CE5CE6">
        <w:rPr>
          <w:sz w:val="24"/>
          <w:szCs w:val="24"/>
        </w:rPr>
        <w:t>Источник: Раскрытие информации за 2015-2017 гг. «Информация об основных потребительских характеристиках регулируемых товаров и услуг в системе теплоснабжения» (</w:t>
      </w:r>
      <w:r w:rsidRPr="00CE5CE6">
        <w:rPr>
          <w:sz w:val="24"/>
          <w:szCs w:val="24"/>
          <w:lang w:val="en-US"/>
        </w:rPr>
        <w:t>JKH</w:t>
      </w:r>
      <w:r w:rsidRPr="00CE5CE6">
        <w:rPr>
          <w:sz w:val="24"/>
          <w:szCs w:val="24"/>
        </w:rPr>
        <w:t>.</w:t>
      </w:r>
      <w:r w:rsidRPr="00CE5CE6">
        <w:rPr>
          <w:sz w:val="24"/>
          <w:szCs w:val="24"/>
          <w:lang w:val="en-US"/>
        </w:rPr>
        <w:t>OPEN</w:t>
      </w:r>
      <w:r w:rsidRPr="00CE5CE6">
        <w:rPr>
          <w:sz w:val="24"/>
          <w:szCs w:val="24"/>
        </w:rPr>
        <w:t>.</w:t>
      </w:r>
      <w:r w:rsidRPr="00CE5CE6">
        <w:rPr>
          <w:sz w:val="24"/>
          <w:szCs w:val="24"/>
          <w:lang w:val="en-US"/>
        </w:rPr>
        <w:t>INFO</w:t>
      </w:r>
      <w:r w:rsidRPr="00CE5CE6">
        <w:rPr>
          <w:sz w:val="24"/>
          <w:szCs w:val="24"/>
        </w:rPr>
        <w:t>.</w:t>
      </w:r>
      <w:r w:rsidRPr="00CE5CE6">
        <w:rPr>
          <w:sz w:val="24"/>
          <w:szCs w:val="24"/>
          <w:lang w:val="en-US"/>
        </w:rPr>
        <w:t>BALANCE</w:t>
      </w:r>
      <w:r w:rsidRPr="00CE5CE6">
        <w:rPr>
          <w:sz w:val="24"/>
          <w:szCs w:val="24"/>
        </w:rPr>
        <w:t>.</w:t>
      </w:r>
      <w:r w:rsidRPr="00CE5CE6">
        <w:rPr>
          <w:sz w:val="24"/>
          <w:szCs w:val="24"/>
          <w:lang w:val="en-US"/>
        </w:rPr>
        <w:t>WARM</w:t>
      </w:r>
      <w:r w:rsidRPr="00CE5CE6">
        <w:rPr>
          <w:sz w:val="24"/>
          <w:szCs w:val="24"/>
        </w:rPr>
        <w:t>).</w:t>
      </w:r>
    </w:p>
    <w:p w14:paraId="54D39243" w14:textId="77777777" w:rsidR="00B52D62" w:rsidRPr="00CE5CE6" w:rsidRDefault="00B52D62" w:rsidP="00CE5CE6">
      <w:pPr>
        <w:shd w:val="clear" w:color="auto" w:fill="FFFFFF" w:themeFill="background1"/>
        <w:jc w:val="both"/>
        <w:rPr>
          <w:sz w:val="24"/>
          <w:szCs w:val="24"/>
        </w:rPr>
      </w:pPr>
    </w:p>
    <w:p w14:paraId="539F022F" w14:textId="77777777" w:rsidR="000A0D07" w:rsidRDefault="000A0D07">
      <w:pPr>
        <w:rPr>
          <w:b/>
          <w:sz w:val="24"/>
          <w:szCs w:val="24"/>
        </w:rPr>
      </w:pPr>
      <w:bookmarkStart w:id="280" w:name="_Hlk501953392"/>
      <w:r>
        <w:rPr>
          <w:b/>
          <w:sz w:val="24"/>
          <w:szCs w:val="24"/>
        </w:rPr>
        <w:br w:type="page"/>
      </w:r>
    </w:p>
    <w:p w14:paraId="1623A9DB" w14:textId="7E55DB63" w:rsidR="00B52D62" w:rsidRPr="00CE5CE6" w:rsidRDefault="00B52D62" w:rsidP="00CE5CE6">
      <w:pPr>
        <w:shd w:val="clear" w:color="auto" w:fill="FFFFFF" w:themeFill="background1"/>
        <w:spacing w:after="120"/>
        <w:jc w:val="both"/>
        <w:rPr>
          <w:b/>
          <w:bCs/>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13</w:t>
      </w:r>
      <w:r w:rsidRPr="00CE5CE6">
        <w:rPr>
          <w:b/>
          <w:sz w:val="24"/>
          <w:szCs w:val="24"/>
        </w:rPr>
        <w:fldChar w:fldCharType="end"/>
      </w:r>
      <w:r w:rsidRPr="00CE5CE6">
        <w:rPr>
          <w:b/>
          <w:sz w:val="24"/>
          <w:szCs w:val="24"/>
        </w:rPr>
        <w:t xml:space="preserve"> – </w:t>
      </w:r>
      <w:r w:rsidRPr="00CE5CE6">
        <w:rPr>
          <w:b/>
          <w:bCs/>
          <w:sz w:val="24"/>
          <w:szCs w:val="24"/>
        </w:rPr>
        <w:t xml:space="preserve">Фактические, нормативные и прогнозные значения потребления топлива, электрической энергии котельными  </w:t>
      </w:r>
    </w:p>
    <w:tbl>
      <w:tblPr>
        <w:tblW w:w="4970" w:type="pct"/>
        <w:tblLayout w:type="fixed"/>
        <w:tblLook w:val="04A0" w:firstRow="1" w:lastRow="0" w:firstColumn="1" w:lastColumn="0" w:noHBand="0" w:noVBand="1"/>
      </w:tblPr>
      <w:tblGrid>
        <w:gridCol w:w="3698"/>
        <w:gridCol w:w="1233"/>
        <w:gridCol w:w="1165"/>
        <w:gridCol w:w="1137"/>
        <w:gridCol w:w="1135"/>
        <w:gridCol w:w="1073"/>
        <w:gridCol w:w="17"/>
      </w:tblGrid>
      <w:tr w:rsidR="00B52D62" w:rsidRPr="00CE5CE6" w14:paraId="3D1D003D" w14:textId="77777777" w:rsidTr="00B52D62">
        <w:trPr>
          <w:gridAfter w:val="1"/>
          <w:wAfter w:w="9" w:type="pct"/>
          <w:tblHeader/>
        </w:trPr>
        <w:tc>
          <w:tcPr>
            <w:tcW w:w="1955" w:type="pct"/>
            <w:tcBorders>
              <w:top w:val="single" w:sz="4" w:space="0" w:color="auto"/>
              <w:left w:val="single" w:sz="4" w:space="0" w:color="auto"/>
              <w:bottom w:val="single" w:sz="4" w:space="0" w:color="auto"/>
              <w:right w:val="single" w:sz="4" w:space="0" w:color="auto"/>
            </w:tcBorders>
            <w:shd w:val="clear" w:color="auto" w:fill="auto"/>
            <w:noWrap/>
            <w:hideMark/>
          </w:tcPr>
          <w:p w14:paraId="7137F5CC" w14:textId="77777777" w:rsidR="00B52D62" w:rsidRPr="00CE5CE6" w:rsidRDefault="00B52D62" w:rsidP="00CE5CE6">
            <w:pPr>
              <w:shd w:val="clear" w:color="auto" w:fill="FFFFFF" w:themeFill="background1"/>
              <w:jc w:val="center"/>
              <w:rPr>
                <w:b/>
                <w:sz w:val="22"/>
                <w:szCs w:val="22"/>
              </w:rPr>
            </w:pPr>
            <w:r w:rsidRPr="00CE5CE6">
              <w:rPr>
                <w:b/>
                <w:sz w:val="22"/>
                <w:szCs w:val="22"/>
              </w:rPr>
              <w:t>Показатель</w:t>
            </w:r>
          </w:p>
        </w:tc>
        <w:tc>
          <w:tcPr>
            <w:tcW w:w="652" w:type="pct"/>
            <w:tcBorders>
              <w:top w:val="single" w:sz="4" w:space="0" w:color="auto"/>
              <w:left w:val="single" w:sz="4" w:space="0" w:color="auto"/>
              <w:bottom w:val="single" w:sz="4" w:space="0" w:color="auto"/>
              <w:right w:val="single" w:sz="4" w:space="0" w:color="auto"/>
            </w:tcBorders>
            <w:shd w:val="clear" w:color="auto" w:fill="auto"/>
            <w:hideMark/>
          </w:tcPr>
          <w:p w14:paraId="0ADD78A4" w14:textId="77777777" w:rsidR="00B52D62" w:rsidRPr="00CE5CE6" w:rsidRDefault="00B52D62" w:rsidP="00CE5CE6">
            <w:pPr>
              <w:shd w:val="clear" w:color="auto" w:fill="FFFFFF" w:themeFill="background1"/>
              <w:jc w:val="center"/>
              <w:rPr>
                <w:b/>
                <w:bCs/>
                <w:sz w:val="22"/>
                <w:szCs w:val="22"/>
              </w:rPr>
            </w:pPr>
            <w:r w:rsidRPr="00CE5CE6">
              <w:rPr>
                <w:b/>
                <w:bCs/>
                <w:sz w:val="22"/>
                <w:szCs w:val="22"/>
              </w:rPr>
              <w:t>Ед.  изм.</w:t>
            </w:r>
          </w:p>
        </w:tc>
        <w:tc>
          <w:tcPr>
            <w:tcW w:w="616" w:type="pct"/>
            <w:tcBorders>
              <w:top w:val="single" w:sz="4" w:space="0" w:color="auto"/>
              <w:left w:val="single" w:sz="4" w:space="0" w:color="auto"/>
              <w:bottom w:val="single" w:sz="4" w:space="0" w:color="auto"/>
              <w:right w:val="single" w:sz="4" w:space="0" w:color="auto"/>
            </w:tcBorders>
            <w:shd w:val="clear" w:color="auto" w:fill="auto"/>
            <w:hideMark/>
          </w:tcPr>
          <w:p w14:paraId="6D69E3D9" w14:textId="77777777" w:rsidR="00B52D62" w:rsidRPr="00CE5CE6" w:rsidRDefault="00B52D62" w:rsidP="00CE5CE6">
            <w:pPr>
              <w:shd w:val="clear" w:color="auto" w:fill="FFFFFF" w:themeFill="background1"/>
              <w:jc w:val="center"/>
              <w:rPr>
                <w:b/>
                <w:bCs/>
                <w:sz w:val="22"/>
                <w:szCs w:val="22"/>
              </w:rPr>
            </w:pPr>
            <w:r w:rsidRPr="00CE5CE6">
              <w:rPr>
                <w:b/>
                <w:bCs/>
                <w:sz w:val="22"/>
                <w:szCs w:val="22"/>
              </w:rPr>
              <w:t>2017 г. (факт)</w:t>
            </w:r>
          </w:p>
        </w:tc>
        <w:tc>
          <w:tcPr>
            <w:tcW w:w="601" w:type="pct"/>
            <w:tcBorders>
              <w:top w:val="single" w:sz="4" w:space="0" w:color="auto"/>
              <w:left w:val="single" w:sz="4" w:space="0" w:color="auto"/>
              <w:bottom w:val="single" w:sz="4" w:space="0" w:color="auto"/>
              <w:right w:val="single" w:sz="4" w:space="0" w:color="auto"/>
            </w:tcBorders>
            <w:shd w:val="clear" w:color="auto" w:fill="auto"/>
            <w:hideMark/>
          </w:tcPr>
          <w:p w14:paraId="1256E57C" w14:textId="77777777" w:rsidR="00B52D62" w:rsidRPr="00CE5CE6" w:rsidRDefault="00B52D62" w:rsidP="00CE5CE6">
            <w:pPr>
              <w:shd w:val="clear" w:color="auto" w:fill="FFFFFF" w:themeFill="background1"/>
              <w:jc w:val="center"/>
              <w:rPr>
                <w:b/>
                <w:bCs/>
                <w:sz w:val="22"/>
                <w:szCs w:val="22"/>
              </w:rPr>
            </w:pPr>
            <w:r w:rsidRPr="00CE5CE6">
              <w:rPr>
                <w:b/>
                <w:bCs/>
                <w:sz w:val="22"/>
                <w:szCs w:val="22"/>
              </w:rPr>
              <w:t>2018 г. (утв.)</w:t>
            </w:r>
          </w:p>
        </w:tc>
        <w:tc>
          <w:tcPr>
            <w:tcW w:w="600" w:type="pct"/>
            <w:tcBorders>
              <w:top w:val="single" w:sz="4" w:space="0" w:color="auto"/>
              <w:left w:val="single" w:sz="4" w:space="0" w:color="auto"/>
              <w:bottom w:val="single" w:sz="4" w:space="0" w:color="auto"/>
              <w:right w:val="single" w:sz="4" w:space="0" w:color="auto"/>
            </w:tcBorders>
            <w:shd w:val="clear" w:color="auto" w:fill="auto"/>
            <w:hideMark/>
          </w:tcPr>
          <w:p w14:paraId="2AAE7E05" w14:textId="77777777" w:rsidR="00B52D62" w:rsidRPr="00CE5CE6" w:rsidRDefault="00B52D62" w:rsidP="00CE5CE6">
            <w:pPr>
              <w:shd w:val="clear" w:color="auto" w:fill="FFFFFF" w:themeFill="background1"/>
              <w:jc w:val="center"/>
              <w:rPr>
                <w:b/>
                <w:bCs/>
                <w:sz w:val="22"/>
                <w:szCs w:val="22"/>
              </w:rPr>
            </w:pPr>
            <w:r w:rsidRPr="00CE5CE6">
              <w:rPr>
                <w:b/>
                <w:bCs/>
                <w:sz w:val="22"/>
                <w:szCs w:val="22"/>
              </w:rPr>
              <w:t>2019 г.</w:t>
            </w:r>
          </w:p>
          <w:p w14:paraId="03255399" w14:textId="77777777" w:rsidR="00B52D62" w:rsidRPr="00CE5CE6" w:rsidRDefault="00B52D62" w:rsidP="00CE5CE6">
            <w:pPr>
              <w:shd w:val="clear" w:color="auto" w:fill="FFFFFF" w:themeFill="background1"/>
              <w:jc w:val="center"/>
              <w:rPr>
                <w:b/>
                <w:bCs/>
                <w:sz w:val="22"/>
                <w:szCs w:val="22"/>
              </w:rPr>
            </w:pPr>
            <w:r w:rsidRPr="00CE5CE6">
              <w:rPr>
                <w:b/>
                <w:bCs/>
                <w:sz w:val="22"/>
                <w:szCs w:val="22"/>
              </w:rPr>
              <w:t>(план)</w:t>
            </w:r>
          </w:p>
        </w:tc>
        <w:tc>
          <w:tcPr>
            <w:tcW w:w="567" w:type="pct"/>
            <w:tcBorders>
              <w:top w:val="single" w:sz="4" w:space="0" w:color="auto"/>
              <w:left w:val="single" w:sz="4" w:space="0" w:color="auto"/>
              <w:bottom w:val="single" w:sz="4" w:space="0" w:color="auto"/>
              <w:right w:val="single" w:sz="4" w:space="0" w:color="auto"/>
            </w:tcBorders>
            <w:shd w:val="clear" w:color="auto" w:fill="auto"/>
            <w:hideMark/>
          </w:tcPr>
          <w:p w14:paraId="4A04B686" w14:textId="77777777" w:rsidR="00B52D62" w:rsidRPr="00CE5CE6" w:rsidRDefault="00B52D62" w:rsidP="00CE5CE6">
            <w:pPr>
              <w:shd w:val="clear" w:color="auto" w:fill="FFFFFF" w:themeFill="background1"/>
              <w:jc w:val="center"/>
              <w:rPr>
                <w:b/>
                <w:bCs/>
                <w:sz w:val="22"/>
                <w:szCs w:val="22"/>
              </w:rPr>
            </w:pPr>
            <w:r w:rsidRPr="00CE5CE6">
              <w:rPr>
                <w:b/>
                <w:bCs/>
                <w:sz w:val="22"/>
                <w:szCs w:val="22"/>
              </w:rPr>
              <w:t>2020 г.</w:t>
            </w:r>
          </w:p>
          <w:p w14:paraId="31DB1763" w14:textId="77777777" w:rsidR="00B52D62" w:rsidRPr="00CE5CE6" w:rsidRDefault="00B52D62" w:rsidP="00CE5CE6">
            <w:pPr>
              <w:shd w:val="clear" w:color="auto" w:fill="FFFFFF" w:themeFill="background1"/>
              <w:jc w:val="center"/>
              <w:rPr>
                <w:b/>
                <w:bCs/>
                <w:sz w:val="22"/>
                <w:szCs w:val="22"/>
              </w:rPr>
            </w:pPr>
            <w:r w:rsidRPr="00CE5CE6">
              <w:rPr>
                <w:b/>
                <w:bCs/>
                <w:sz w:val="22"/>
                <w:szCs w:val="22"/>
              </w:rPr>
              <w:t>(план)</w:t>
            </w:r>
          </w:p>
        </w:tc>
      </w:tr>
      <w:tr w:rsidR="00B52D62" w:rsidRPr="00CE5CE6" w14:paraId="1B85CC09" w14:textId="77777777" w:rsidTr="00B52D62">
        <w:trPr>
          <w:gridAfter w:val="1"/>
          <w:wAfter w:w="9" w:type="pct"/>
        </w:trPr>
        <w:tc>
          <w:tcPr>
            <w:tcW w:w="4991"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C9F04BF" w14:textId="77777777" w:rsidR="00B52D62" w:rsidRPr="00CE5CE6" w:rsidRDefault="00B52D62" w:rsidP="00CE5CE6">
            <w:pPr>
              <w:shd w:val="clear" w:color="auto" w:fill="FFFFFF" w:themeFill="background1"/>
              <w:rPr>
                <w:sz w:val="22"/>
                <w:szCs w:val="22"/>
              </w:rPr>
            </w:pPr>
            <w:r w:rsidRPr="00CE5CE6">
              <w:rPr>
                <w:b/>
                <w:bCs/>
                <w:sz w:val="22"/>
                <w:szCs w:val="22"/>
              </w:rPr>
              <w:t>ООО «СГЭС»</w:t>
            </w:r>
          </w:p>
        </w:tc>
      </w:tr>
      <w:tr w:rsidR="00B52D62" w:rsidRPr="00CE5CE6" w14:paraId="1E8C63DA" w14:textId="77777777" w:rsidTr="00B52D62">
        <w:trPr>
          <w:gridAfter w:val="1"/>
          <w:wAfter w:w="9" w:type="pct"/>
        </w:trPr>
        <w:tc>
          <w:tcPr>
            <w:tcW w:w="4991"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F13508" w14:textId="77777777" w:rsidR="00B52D62" w:rsidRPr="00CE5CE6" w:rsidRDefault="00B52D62" w:rsidP="00CE5CE6">
            <w:pPr>
              <w:shd w:val="clear" w:color="auto" w:fill="FFFFFF" w:themeFill="background1"/>
              <w:rPr>
                <w:sz w:val="22"/>
                <w:szCs w:val="22"/>
              </w:rPr>
            </w:pPr>
            <w:r w:rsidRPr="00CE5CE6">
              <w:rPr>
                <w:bCs/>
                <w:sz w:val="22"/>
                <w:szCs w:val="22"/>
              </w:rPr>
              <w:t>Котельная № 1</w:t>
            </w:r>
          </w:p>
        </w:tc>
      </w:tr>
      <w:tr w:rsidR="00B52D62" w:rsidRPr="00CE5CE6" w14:paraId="132A43B4"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0ADF6410" w14:textId="77777777" w:rsidR="00B52D62" w:rsidRPr="00CE5CE6" w:rsidRDefault="00B52D62" w:rsidP="00CE5CE6">
            <w:pPr>
              <w:shd w:val="clear" w:color="auto" w:fill="FFFFFF" w:themeFill="background1"/>
              <w:rPr>
                <w:sz w:val="22"/>
                <w:szCs w:val="22"/>
              </w:rPr>
            </w:pPr>
            <w:r w:rsidRPr="00CE5CE6">
              <w:rPr>
                <w:sz w:val="22"/>
                <w:szCs w:val="22"/>
              </w:rPr>
              <w:t>Затрачено условного топлива, в т.ч.:</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0E6054"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9237EE" w14:textId="77777777" w:rsidR="00B52D62" w:rsidRPr="00CE5CE6" w:rsidRDefault="00B52D62" w:rsidP="00CE5CE6">
            <w:pPr>
              <w:shd w:val="clear" w:color="auto" w:fill="FFFFFF" w:themeFill="background1"/>
              <w:jc w:val="center"/>
              <w:rPr>
                <w:sz w:val="22"/>
                <w:szCs w:val="22"/>
              </w:rPr>
            </w:pPr>
            <w:r w:rsidRPr="00CE5CE6">
              <w:rPr>
                <w:sz w:val="22"/>
                <w:szCs w:val="22"/>
              </w:rPr>
              <w:t>15,04</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786EE4" w14:textId="77777777" w:rsidR="00B52D62" w:rsidRPr="00CE5CE6" w:rsidRDefault="00B52D62" w:rsidP="00CE5CE6">
            <w:pPr>
              <w:shd w:val="clear" w:color="auto" w:fill="FFFFFF" w:themeFill="background1"/>
              <w:jc w:val="center"/>
              <w:rPr>
                <w:sz w:val="22"/>
                <w:szCs w:val="22"/>
              </w:rPr>
            </w:pPr>
            <w:r w:rsidRPr="00CE5CE6">
              <w:rPr>
                <w:sz w:val="22"/>
                <w:szCs w:val="22"/>
              </w:rPr>
              <w:t>14,00</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42FAF9" w14:textId="77777777" w:rsidR="00B52D62" w:rsidRPr="00CE5CE6" w:rsidRDefault="00B52D62" w:rsidP="00CE5CE6">
            <w:pPr>
              <w:shd w:val="clear" w:color="auto" w:fill="FFFFFF" w:themeFill="background1"/>
              <w:jc w:val="center"/>
              <w:rPr>
                <w:sz w:val="22"/>
                <w:szCs w:val="22"/>
              </w:rPr>
            </w:pPr>
            <w:r w:rsidRPr="00CE5CE6">
              <w:rPr>
                <w:sz w:val="22"/>
                <w:szCs w:val="22"/>
              </w:rPr>
              <w:t>15,82</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A2C347" w14:textId="77777777" w:rsidR="00B52D62" w:rsidRPr="00CE5CE6" w:rsidRDefault="00B52D62" w:rsidP="00CE5CE6">
            <w:pPr>
              <w:shd w:val="clear" w:color="auto" w:fill="FFFFFF" w:themeFill="background1"/>
              <w:jc w:val="center"/>
              <w:rPr>
                <w:sz w:val="22"/>
                <w:szCs w:val="22"/>
              </w:rPr>
            </w:pPr>
            <w:r w:rsidRPr="00CE5CE6">
              <w:rPr>
                <w:sz w:val="22"/>
                <w:szCs w:val="22"/>
              </w:rPr>
              <w:t>15,82</w:t>
            </w:r>
          </w:p>
        </w:tc>
      </w:tr>
      <w:tr w:rsidR="00B52D62" w:rsidRPr="00CE5CE6" w14:paraId="398712A0"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57740823" w14:textId="77777777" w:rsidR="00B52D62" w:rsidRPr="00CE5CE6" w:rsidRDefault="00B52D62" w:rsidP="00CE5CE6">
            <w:pPr>
              <w:shd w:val="clear" w:color="auto" w:fill="FFFFFF" w:themeFill="background1"/>
              <w:rPr>
                <w:sz w:val="22"/>
                <w:szCs w:val="22"/>
              </w:rPr>
            </w:pPr>
            <w:r w:rsidRPr="00CE5CE6">
              <w:rPr>
                <w:sz w:val="22"/>
                <w:szCs w:val="22"/>
              </w:rPr>
              <w:t xml:space="preserve">    природный газ</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6905F4"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160FF2" w14:textId="77777777" w:rsidR="00B52D62" w:rsidRPr="00CE5CE6" w:rsidRDefault="00B52D62" w:rsidP="00CE5CE6">
            <w:pPr>
              <w:shd w:val="clear" w:color="auto" w:fill="FFFFFF" w:themeFill="background1"/>
              <w:jc w:val="center"/>
              <w:rPr>
                <w:sz w:val="22"/>
                <w:szCs w:val="22"/>
              </w:rPr>
            </w:pPr>
            <w:r w:rsidRPr="00CE5CE6">
              <w:rPr>
                <w:sz w:val="22"/>
                <w:szCs w:val="22"/>
              </w:rPr>
              <w:t>15,04</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6E9A7F" w14:textId="77777777" w:rsidR="00B52D62" w:rsidRPr="00CE5CE6" w:rsidRDefault="00B52D62" w:rsidP="00CE5CE6">
            <w:pPr>
              <w:shd w:val="clear" w:color="auto" w:fill="FFFFFF" w:themeFill="background1"/>
              <w:jc w:val="center"/>
              <w:rPr>
                <w:sz w:val="22"/>
                <w:szCs w:val="22"/>
              </w:rPr>
            </w:pPr>
            <w:r w:rsidRPr="00CE5CE6">
              <w:rPr>
                <w:sz w:val="22"/>
                <w:szCs w:val="22"/>
              </w:rPr>
              <w:t>14,00</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29BD0C" w14:textId="77777777" w:rsidR="00B52D62" w:rsidRPr="00CE5CE6" w:rsidRDefault="00B52D62" w:rsidP="00CE5CE6">
            <w:pPr>
              <w:shd w:val="clear" w:color="auto" w:fill="FFFFFF" w:themeFill="background1"/>
              <w:jc w:val="center"/>
              <w:rPr>
                <w:sz w:val="22"/>
                <w:szCs w:val="22"/>
              </w:rPr>
            </w:pPr>
            <w:r w:rsidRPr="00CE5CE6">
              <w:rPr>
                <w:sz w:val="22"/>
                <w:szCs w:val="22"/>
              </w:rPr>
              <w:t>15,82</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465712" w14:textId="77777777" w:rsidR="00B52D62" w:rsidRPr="00CE5CE6" w:rsidRDefault="00B52D62" w:rsidP="00CE5CE6">
            <w:pPr>
              <w:shd w:val="clear" w:color="auto" w:fill="FFFFFF" w:themeFill="background1"/>
              <w:jc w:val="center"/>
              <w:rPr>
                <w:sz w:val="22"/>
                <w:szCs w:val="22"/>
              </w:rPr>
            </w:pPr>
            <w:r w:rsidRPr="00CE5CE6">
              <w:rPr>
                <w:sz w:val="22"/>
                <w:szCs w:val="22"/>
              </w:rPr>
              <w:t>15,82</w:t>
            </w:r>
          </w:p>
        </w:tc>
      </w:tr>
      <w:tr w:rsidR="00B52D62" w:rsidRPr="00CE5CE6" w14:paraId="25441AFC"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0DE249BD" w14:textId="77777777" w:rsidR="00B52D62" w:rsidRPr="00CE5CE6" w:rsidRDefault="00B52D62" w:rsidP="00CE5CE6">
            <w:pPr>
              <w:shd w:val="clear" w:color="auto" w:fill="FFFFFF" w:themeFill="background1"/>
              <w:rPr>
                <w:sz w:val="22"/>
                <w:szCs w:val="22"/>
              </w:rPr>
            </w:pPr>
            <w:r w:rsidRPr="00CE5CE6">
              <w:rPr>
                <w:sz w:val="22"/>
                <w:szCs w:val="22"/>
              </w:rPr>
              <w:t>Затрачено натурального топлива, в т.ч.:</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338152"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F50053"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A72AE"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AE40DE"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FB85AD" w14:textId="77777777" w:rsidR="00B52D62" w:rsidRPr="00CE5CE6" w:rsidRDefault="00B52D62" w:rsidP="00CE5CE6">
            <w:pPr>
              <w:shd w:val="clear" w:color="auto" w:fill="FFFFFF" w:themeFill="background1"/>
              <w:jc w:val="center"/>
              <w:rPr>
                <w:sz w:val="22"/>
                <w:szCs w:val="22"/>
              </w:rPr>
            </w:pPr>
            <w:r w:rsidRPr="00CE5CE6">
              <w:rPr>
                <w:sz w:val="22"/>
                <w:szCs w:val="22"/>
              </w:rPr>
              <w:t>-</w:t>
            </w:r>
          </w:p>
        </w:tc>
      </w:tr>
      <w:tr w:rsidR="00B52D62" w:rsidRPr="00CE5CE6" w14:paraId="5A872775"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40CC06EB" w14:textId="77777777" w:rsidR="00B52D62" w:rsidRPr="00CE5CE6" w:rsidRDefault="00B52D62" w:rsidP="00CE5CE6">
            <w:pPr>
              <w:shd w:val="clear" w:color="auto" w:fill="FFFFFF" w:themeFill="background1"/>
              <w:rPr>
                <w:sz w:val="22"/>
                <w:szCs w:val="22"/>
              </w:rPr>
            </w:pPr>
            <w:r w:rsidRPr="00CE5CE6">
              <w:rPr>
                <w:sz w:val="22"/>
                <w:szCs w:val="22"/>
              </w:rPr>
              <w:t xml:space="preserve">    природный газ</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32493F" w14:textId="77777777" w:rsidR="00B52D62" w:rsidRPr="00CE5CE6" w:rsidRDefault="00B52D62" w:rsidP="00CE5CE6">
            <w:pPr>
              <w:shd w:val="clear" w:color="auto" w:fill="FFFFFF" w:themeFill="background1"/>
              <w:jc w:val="center"/>
              <w:rPr>
                <w:sz w:val="22"/>
                <w:szCs w:val="22"/>
              </w:rPr>
            </w:pPr>
            <w:r w:rsidRPr="00CE5CE6">
              <w:rPr>
                <w:sz w:val="22"/>
                <w:szCs w:val="22"/>
              </w:rPr>
              <w:t>млн м</w:t>
            </w:r>
            <w:r w:rsidRPr="00CE5CE6">
              <w:rPr>
                <w:sz w:val="22"/>
                <w:szCs w:val="22"/>
                <w:vertAlign w:val="superscript"/>
              </w:rPr>
              <w:t>3</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30FAF6" w14:textId="77777777" w:rsidR="00B52D62" w:rsidRPr="00CE5CE6" w:rsidRDefault="00B52D62" w:rsidP="00CE5CE6">
            <w:pPr>
              <w:shd w:val="clear" w:color="auto" w:fill="FFFFFF" w:themeFill="background1"/>
              <w:jc w:val="center"/>
              <w:rPr>
                <w:sz w:val="22"/>
                <w:szCs w:val="22"/>
              </w:rPr>
            </w:pPr>
            <w:r w:rsidRPr="00CE5CE6">
              <w:rPr>
                <w:sz w:val="22"/>
                <w:szCs w:val="22"/>
              </w:rPr>
              <w:t>13,17</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18799F" w14:textId="77777777" w:rsidR="00B52D62" w:rsidRPr="00CE5CE6" w:rsidRDefault="00B52D62" w:rsidP="00CE5CE6">
            <w:pPr>
              <w:shd w:val="clear" w:color="auto" w:fill="FFFFFF" w:themeFill="background1"/>
              <w:jc w:val="center"/>
              <w:rPr>
                <w:sz w:val="22"/>
                <w:szCs w:val="22"/>
              </w:rPr>
            </w:pPr>
            <w:r w:rsidRPr="00CE5CE6">
              <w:rPr>
                <w:sz w:val="22"/>
                <w:szCs w:val="22"/>
              </w:rPr>
              <w:t>12,26</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FEA2D4" w14:textId="77777777" w:rsidR="00B52D62" w:rsidRPr="00CE5CE6" w:rsidRDefault="00B52D62" w:rsidP="00CE5CE6">
            <w:pPr>
              <w:shd w:val="clear" w:color="auto" w:fill="FFFFFF" w:themeFill="background1"/>
              <w:jc w:val="center"/>
              <w:rPr>
                <w:sz w:val="22"/>
                <w:szCs w:val="22"/>
              </w:rPr>
            </w:pPr>
            <w:r w:rsidRPr="00CE5CE6">
              <w:rPr>
                <w:sz w:val="22"/>
                <w:szCs w:val="22"/>
              </w:rPr>
              <w:t>13,85</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95F3A" w14:textId="77777777" w:rsidR="00B52D62" w:rsidRPr="00CE5CE6" w:rsidRDefault="00B52D62" w:rsidP="00CE5CE6">
            <w:pPr>
              <w:shd w:val="clear" w:color="auto" w:fill="FFFFFF" w:themeFill="background1"/>
              <w:jc w:val="center"/>
              <w:rPr>
                <w:sz w:val="22"/>
                <w:szCs w:val="22"/>
              </w:rPr>
            </w:pPr>
            <w:r w:rsidRPr="00CE5CE6">
              <w:rPr>
                <w:sz w:val="22"/>
                <w:szCs w:val="22"/>
              </w:rPr>
              <w:t>13,85</w:t>
            </w:r>
          </w:p>
        </w:tc>
      </w:tr>
      <w:tr w:rsidR="00B52D62" w:rsidRPr="00CE5CE6" w14:paraId="58170C63"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0E01A938" w14:textId="77777777" w:rsidR="00B52D62" w:rsidRPr="00CE5CE6" w:rsidRDefault="00B52D62" w:rsidP="00CE5CE6">
            <w:pPr>
              <w:shd w:val="clear" w:color="auto" w:fill="FFFFFF" w:themeFill="background1"/>
              <w:rPr>
                <w:sz w:val="22"/>
                <w:szCs w:val="22"/>
              </w:rPr>
            </w:pPr>
            <w:r w:rsidRPr="00CE5CE6">
              <w:rPr>
                <w:sz w:val="22"/>
                <w:szCs w:val="22"/>
              </w:rPr>
              <w:t>Нормативный (утвержденный) удельный расход условного топлива на выработку тепловой энергии</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C58A87" w14:textId="77777777" w:rsidR="00B52D62" w:rsidRPr="00CE5CE6" w:rsidRDefault="00B52D62" w:rsidP="00CE5CE6">
            <w:pPr>
              <w:shd w:val="clear" w:color="auto" w:fill="FFFFFF" w:themeFill="background1"/>
              <w:jc w:val="center"/>
              <w:rPr>
                <w:sz w:val="22"/>
                <w:szCs w:val="22"/>
              </w:rPr>
            </w:pPr>
            <w:r w:rsidRPr="00CE5CE6">
              <w:rPr>
                <w:sz w:val="22"/>
                <w:szCs w:val="22"/>
              </w:rPr>
              <w:t>кг у.т./</w:t>
            </w:r>
          </w:p>
          <w:p w14:paraId="65605E4B" w14:textId="77777777" w:rsidR="00B52D62" w:rsidRPr="00CE5CE6" w:rsidRDefault="00B52D62" w:rsidP="00CE5CE6">
            <w:pPr>
              <w:shd w:val="clear" w:color="auto" w:fill="FFFFFF" w:themeFill="background1"/>
              <w:jc w:val="center"/>
              <w:rPr>
                <w:sz w:val="22"/>
                <w:szCs w:val="22"/>
              </w:rPr>
            </w:pPr>
            <w:r w:rsidRPr="00CE5CE6">
              <w:rPr>
                <w:sz w:val="22"/>
                <w:szCs w:val="22"/>
              </w:rPr>
              <w:t>Гкал</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0E49D3" w14:textId="77777777" w:rsidR="00B52D62" w:rsidRPr="00CE5CE6" w:rsidRDefault="00B52D62" w:rsidP="00CE5CE6">
            <w:pPr>
              <w:shd w:val="clear" w:color="auto" w:fill="FFFFFF" w:themeFill="background1"/>
              <w:jc w:val="center"/>
              <w:rPr>
                <w:sz w:val="22"/>
                <w:szCs w:val="22"/>
              </w:rPr>
            </w:pPr>
            <w:r w:rsidRPr="00CE5CE6">
              <w:rPr>
                <w:sz w:val="22"/>
                <w:szCs w:val="22"/>
              </w:rPr>
              <w:t>158,15</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32F0AD" w14:textId="77777777" w:rsidR="00B52D62" w:rsidRPr="00CE5CE6" w:rsidRDefault="00B52D62" w:rsidP="00CE5CE6">
            <w:pPr>
              <w:shd w:val="clear" w:color="auto" w:fill="FFFFFF" w:themeFill="background1"/>
              <w:jc w:val="center"/>
              <w:rPr>
                <w:sz w:val="22"/>
                <w:szCs w:val="22"/>
              </w:rPr>
            </w:pPr>
            <w:r w:rsidRPr="00CE5CE6">
              <w:rPr>
                <w:sz w:val="22"/>
                <w:szCs w:val="22"/>
              </w:rPr>
              <w:t>158,15</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481290" w14:textId="77777777" w:rsidR="00B52D62" w:rsidRPr="00CE5CE6" w:rsidRDefault="00B52D62" w:rsidP="00CE5CE6">
            <w:pPr>
              <w:shd w:val="clear" w:color="auto" w:fill="FFFFFF" w:themeFill="background1"/>
              <w:jc w:val="center"/>
              <w:rPr>
                <w:sz w:val="22"/>
                <w:szCs w:val="22"/>
              </w:rPr>
            </w:pPr>
            <w:r w:rsidRPr="00CE5CE6">
              <w:rPr>
                <w:sz w:val="22"/>
                <w:szCs w:val="22"/>
              </w:rPr>
              <w:t>158,15</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FCDF80" w14:textId="77777777" w:rsidR="00B52D62" w:rsidRPr="00CE5CE6" w:rsidRDefault="00B52D62" w:rsidP="00CE5CE6">
            <w:pPr>
              <w:shd w:val="clear" w:color="auto" w:fill="FFFFFF" w:themeFill="background1"/>
              <w:jc w:val="center"/>
              <w:rPr>
                <w:sz w:val="22"/>
                <w:szCs w:val="22"/>
              </w:rPr>
            </w:pPr>
            <w:r w:rsidRPr="00CE5CE6">
              <w:rPr>
                <w:sz w:val="22"/>
                <w:szCs w:val="22"/>
              </w:rPr>
              <w:t>158,15</w:t>
            </w:r>
          </w:p>
        </w:tc>
      </w:tr>
      <w:tr w:rsidR="00B52D62" w:rsidRPr="00CE5CE6" w14:paraId="340E79A7" w14:textId="77777777" w:rsidTr="00B52D62">
        <w:trPr>
          <w:gridAfter w:val="1"/>
          <w:wAfter w:w="9" w:type="pct"/>
        </w:trPr>
        <w:tc>
          <w:tcPr>
            <w:tcW w:w="4991"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7431878" w14:textId="77777777" w:rsidR="00B52D62" w:rsidRPr="00CE5CE6" w:rsidRDefault="00B52D62" w:rsidP="00CE5CE6">
            <w:pPr>
              <w:shd w:val="clear" w:color="auto" w:fill="FFFFFF" w:themeFill="background1"/>
              <w:rPr>
                <w:sz w:val="22"/>
                <w:szCs w:val="22"/>
              </w:rPr>
            </w:pPr>
            <w:r w:rsidRPr="00CE5CE6">
              <w:rPr>
                <w:bCs/>
                <w:sz w:val="22"/>
                <w:szCs w:val="22"/>
              </w:rPr>
              <w:t>Котельная № 2</w:t>
            </w:r>
          </w:p>
        </w:tc>
      </w:tr>
      <w:tr w:rsidR="00B52D62" w:rsidRPr="00CE5CE6" w14:paraId="3322748E"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2A5DCF24" w14:textId="77777777" w:rsidR="00B52D62" w:rsidRPr="00CE5CE6" w:rsidRDefault="00B52D62" w:rsidP="00CE5CE6">
            <w:pPr>
              <w:shd w:val="clear" w:color="auto" w:fill="FFFFFF" w:themeFill="background1"/>
              <w:rPr>
                <w:sz w:val="22"/>
                <w:szCs w:val="22"/>
              </w:rPr>
            </w:pPr>
            <w:r w:rsidRPr="00CE5CE6">
              <w:rPr>
                <w:sz w:val="22"/>
                <w:szCs w:val="22"/>
              </w:rPr>
              <w:t>Затрачено условного топлива, в т.ч.:</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058E4"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BF013E" w14:textId="77777777" w:rsidR="00B52D62" w:rsidRPr="00CE5CE6" w:rsidRDefault="00B52D62" w:rsidP="00CE5CE6">
            <w:pPr>
              <w:shd w:val="clear" w:color="auto" w:fill="FFFFFF" w:themeFill="background1"/>
              <w:jc w:val="center"/>
              <w:rPr>
                <w:sz w:val="22"/>
                <w:szCs w:val="22"/>
              </w:rPr>
            </w:pPr>
            <w:r w:rsidRPr="00CE5CE6">
              <w:rPr>
                <w:sz w:val="22"/>
                <w:szCs w:val="22"/>
              </w:rPr>
              <w:t>0,10</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9F55E7" w14:textId="77777777" w:rsidR="00B52D62" w:rsidRPr="00CE5CE6" w:rsidRDefault="00B52D62" w:rsidP="00CE5CE6">
            <w:pPr>
              <w:shd w:val="clear" w:color="auto" w:fill="FFFFFF" w:themeFill="background1"/>
              <w:jc w:val="center"/>
              <w:rPr>
                <w:sz w:val="22"/>
                <w:szCs w:val="22"/>
              </w:rPr>
            </w:pPr>
            <w:r w:rsidRPr="00CE5CE6">
              <w:rPr>
                <w:sz w:val="22"/>
                <w:szCs w:val="22"/>
              </w:rPr>
              <w:t>0,74</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F6977" w14:textId="77777777" w:rsidR="00B52D62" w:rsidRPr="00CE5CE6" w:rsidRDefault="00B52D62" w:rsidP="00CE5CE6">
            <w:pPr>
              <w:shd w:val="clear" w:color="auto" w:fill="FFFFFF" w:themeFill="background1"/>
              <w:jc w:val="center"/>
              <w:rPr>
                <w:sz w:val="22"/>
                <w:szCs w:val="22"/>
              </w:rPr>
            </w:pPr>
            <w:r w:rsidRPr="00CE5CE6">
              <w:rPr>
                <w:sz w:val="22"/>
                <w:szCs w:val="22"/>
              </w:rPr>
              <w:t>0,41</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6DDF76" w14:textId="77777777" w:rsidR="00B52D62" w:rsidRPr="00CE5CE6" w:rsidRDefault="00B52D62" w:rsidP="00CE5CE6">
            <w:pPr>
              <w:shd w:val="clear" w:color="auto" w:fill="FFFFFF" w:themeFill="background1"/>
              <w:jc w:val="center"/>
              <w:rPr>
                <w:sz w:val="22"/>
                <w:szCs w:val="22"/>
              </w:rPr>
            </w:pPr>
            <w:r w:rsidRPr="00CE5CE6">
              <w:rPr>
                <w:sz w:val="22"/>
                <w:szCs w:val="22"/>
              </w:rPr>
              <w:t>0,41</w:t>
            </w:r>
          </w:p>
        </w:tc>
      </w:tr>
      <w:tr w:rsidR="00B52D62" w:rsidRPr="00CE5CE6" w14:paraId="4F0398CC"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4BDE3863" w14:textId="77777777" w:rsidR="00B52D62" w:rsidRPr="00CE5CE6" w:rsidRDefault="00B52D62" w:rsidP="00CE5CE6">
            <w:pPr>
              <w:shd w:val="clear" w:color="auto" w:fill="FFFFFF" w:themeFill="background1"/>
              <w:rPr>
                <w:sz w:val="22"/>
                <w:szCs w:val="22"/>
              </w:rPr>
            </w:pPr>
            <w:r w:rsidRPr="00CE5CE6">
              <w:rPr>
                <w:sz w:val="22"/>
                <w:szCs w:val="22"/>
              </w:rPr>
              <w:t xml:space="preserve">    природный газ</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260EC6"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118F7A" w14:textId="77777777" w:rsidR="00B52D62" w:rsidRPr="00CE5CE6" w:rsidRDefault="00B52D62" w:rsidP="00CE5CE6">
            <w:pPr>
              <w:shd w:val="clear" w:color="auto" w:fill="FFFFFF" w:themeFill="background1"/>
              <w:jc w:val="center"/>
              <w:rPr>
                <w:sz w:val="22"/>
                <w:szCs w:val="22"/>
              </w:rPr>
            </w:pPr>
            <w:r w:rsidRPr="00CE5CE6">
              <w:rPr>
                <w:sz w:val="22"/>
                <w:szCs w:val="22"/>
              </w:rPr>
              <w:t>0,10</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BA3B73" w14:textId="77777777" w:rsidR="00B52D62" w:rsidRPr="00CE5CE6" w:rsidRDefault="00B52D62" w:rsidP="00CE5CE6">
            <w:pPr>
              <w:shd w:val="clear" w:color="auto" w:fill="FFFFFF" w:themeFill="background1"/>
              <w:jc w:val="center"/>
              <w:rPr>
                <w:sz w:val="22"/>
                <w:szCs w:val="22"/>
              </w:rPr>
            </w:pPr>
            <w:r w:rsidRPr="00CE5CE6">
              <w:rPr>
                <w:sz w:val="22"/>
                <w:szCs w:val="22"/>
              </w:rPr>
              <w:t>0,74</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8775A2" w14:textId="77777777" w:rsidR="00B52D62" w:rsidRPr="00CE5CE6" w:rsidRDefault="00B52D62" w:rsidP="00CE5CE6">
            <w:pPr>
              <w:shd w:val="clear" w:color="auto" w:fill="FFFFFF" w:themeFill="background1"/>
              <w:jc w:val="center"/>
              <w:rPr>
                <w:sz w:val="22"/>
                <w:szCs w:val="22"/>
              </w:rPr>
            </w:pPr>
            <w:r w:rsidRPr="00CE5CE6">
              <w:rPr>
                <w:sz w:val="22"/>
                <w:szCs w:val="22"/>
              </w:rPr>
              <w:t>0,41</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88CEF" w14:textId="77777777" w:rsidR="00B52D62" w:rsidRPr="00CE5CE6" w:rsidRDefault="00B52D62" w:rsidP="00CE5CE6">
            <w:pPr>
              <w:shd w:val="clear" w:color="auto" w:fill="FFFFFF" w:themeFill="background1"/>
              <w:jc w:val="center"/>
              <w:rPr>
                <w:sz w:val="22"/>
                <w:szCs w:val="22"/>
              </w:rPr>
            </w:pPr>
            <w:r w:rsidRPr="00CE5CE6">
              <w:rPr>
                <w:sz w:val="22"/>
                <w:szCs w:val="22"/>
              </w:rPr>
              <w:t>0,41</w:t>
            </w:r>
          </w:p>
        </w:tc>
      </w:tr>
      <w:tr w:rsidR="00B52D62" w:rsidRPr="00CE5CE6" w14:paraId="6AB1C6C4"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58099A35" w14:textId="77777777" w:rsidR="00B52D62" w:rsidRPr="00CE5CE6" w:rsidRDefault="00B52D62" w:rsidP="00CE5CE6">
            <w:pPr>
              <w:shd w:val="clear" w:color="auto" w:fill="FFFFFF" w:themeFill="background1"/>
              <w:rPr>
                <w:sz w:val="22"/>
                <w:szCs w:val="22"/>
              </w:rPr>
            </w:pPr>
            <w:r w:rsidRPr="00CE5CE6">
              <w:rPr>
                <w:sz w:val="22"/>
                <w:szCs w:val="22"/>
              </w:rPr>
              <w:t>Затрачено натурального топлива, в т.ч.:</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6DC3C4"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FBE7E2"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FB8CFC"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5C8F1D"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EB3735" w14:textId="77777777" w:rsidR="00B52D62" w:rsidRPr="00CE5CE6" w:rsidRDefault="00B52D62" w:rsidP="00CE5CE6">
            <w:pPr>
              <w:shd w:val="clear" w:color="auto" w:fill="FFFFFF" w:themeFill="background1"/>
              <w:jc w:val="center"/>
              <w:rPr>
                <w:sz w:val="22"/>
                <w:szCs w:val="22"/>
              </w:rPr>
            </w:pPr>
            <w:r w:rsidRPr="00CE5CE6">
              <w:rPr>
                <w:sz w:val="22"/>
                <w:szCs w:val="22"/>
              </w:rPr>
              <w:t>-</w:t>
            </w:r>
          </w:p>
        </w:tc>
      </w:tr>
      <w:tr w:rsidR="00B52D62" w:rsidRPr="00CE5CE6" w14:paraId="018039F7"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4123373A" w14:textId="77777777" w:rsidR="00B52D62" w:rsidRPr="00CE5CE6" w:rsidRDefault="00B52D62" w:rsidP="00CE5CE6">
            <w:pPr>
              <w:shd w:val="clear" w:color="auto" w:fill="FFFFFF" w:themeFill="background1"/>
              <w:rPr>
                <w:sz w:val="22"/>
                <w:szCs w:val="22"/>
              </w:rPr>
            </w:pPr>
            <w:r w:rsidRPr="00CE5CE6">
              <w:rPr>
                <w:sz w:val="22"/>
                <w:szCs w:val="22"/>
              </w:rPr>
              <w:t xml:space="preserve">    природный газ</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0A86BB" w14:textId="77777777" w:rsidR="00B52D62" w:rsidRPr="00CE5CE6" w:rsidRDefault="00B52D62" w:rsidP="00CE5CE6">
            <w:pPr>
              <w:shd w:val="clear" w:color="auto" w:fill="FFFFFF" w:themeFill="background1"/>
              <w:jc w:val="center"/>
              <w:rPr>
                <w:sz w:val="22"/>
                <w:szCs w:val="22"/>
              </w:rPr>
            </w:pPr>
            <w:r w:rsidRPr="00CE5CE6">
              <w:rPr>
                <w:sz w:val="22"/>
                <w:szCs w:val="22"/>
              </w:rPr>
              <w:t>млн м</w:t>
            </w:r>
            <w:r w:rsidRPr="00CE5CE6">
              <w:rPr>
                <w:sz w:val="22"/>
                <w:szCs w:val="22"/>
                <w:vertAlign w:val="superscript"/>
              </w:rPr>
              <w:t>3</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FABE5" w14:textId="77777777" w:rsidR="00B52D62" w:rsidRPr="00CE5CE6" w:rsidRDefault="00B52D62" w:rsidP="00CE5CE6">
            <w:pPr>
              <w:shd w:val="clear" w:color="auto" w:fill="FFFFFF" w:themeFill="background1"/>
              <w:jc w:val="center"/>
              <w:rPr>
                <w:sz w:val="22"/>
                <w:szCs w:val="22"/>
              </w:rPr>
            </w:pPr>
            <w:r w:rsidRPr="00CE5CE6">
              <w:rPr>
                <w:sz w:val="22"/>
                <w:szCs w:val="22"/>
              </w:rPr>
              <w:t>0,09</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D242B1" w14:textId="77777777" w:rsidR="00B52D62" w:rsidRPr="00CE5CE6" w:rsidRDefault="00B52D62" w:rsidP="00CE5CE6">
            <w:pPr>
              <w:shd w:val="clear" w:color="auto" w:fill="FFFFFF" w:themeFill="background1"/>
              <w:jc w:val="center"/>
              <w:rPr>
                <w:sz w:val="22"/>
                <w:szCs w:val="22"/>
              </w:rPr>
            </w:pPr>
            <w:r w:rsidRPr="00CE5CE6">
              <w:rPr>
                <w:sz w:val="22"/>
                <w:szCs w:val="22"/>
              </w:rPr>
              <w:t>0,65</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553340" w14:textId="77777777" w:rsidR="00B52D62" w:rsidRPr="00CE5CE6" w:rsidRDefault="00B52D62" w:rsidP="00CE5CE6">
            <w:pPr>
              <w:shd w:val="clear" w:color="auto" w:fill="FFFFFF" w:themeFill="background1"/>
              <w:jc w:val="center"/>
              <w:rPr>
                <w:sz w:val="22"/>
                <w:szCs w:val="22"/>
              </w:rPr>
            </w:pPr>
            <w:r w:rsidRPr="00CE5CE6">
              <w:rPr>
                <w:sz w:val="22"/>
                <w:szCs w:val="22"/>
              </w:rPr>
              <w:t>0,36</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9C0BDF" w14:textId="77777777" w:rsidR="00B52D62" w:rsidRPr="00CE5CE6" w:rsidRDefault="00B52D62" w:rsidP="00CE5CE6">
            <w:pPr>
              <w:shd w:val="clear" w:color="auto" w:fill="FFFFFF" w:themeFill="background1"/>
              <w:jc w:val="center"/>
              <w:rPr>
                <w:sz w:val="22"/>
                <w:szCs w:val="22"/>
              </w:rPr>
            </w:pPr>
            <w:r w:rsidRPr="00CE5CE6">
              <w:rPr>
                <w:sz w:val="22"/>
                <w:szCs w:val="22"/>
              </w:rPr>
              <w:t>0,36</w:t>
            </w:r>
          </w:p>
        </w:tc>
      </w:tr>
      <w:tr w:rsidR="00B52D62" w:rsidRPr="00CE5CE6" w14:paraId="691BD57A"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2F3C64F1" w14:textId="77777777" w:rsidR="00B52D62" w:rsidRPr="00CE5CE6" w:rsidRDefault="00B52D62" w:rsidP="00CE5CE6">
            <w:pPr>
              <w:shd w:val="clear" w:color="auto" w:fill="FFFFFF" w:themeFill="background1"/>
              <w:rPr>
                <w:sz w:val="22"/>
                <w:szCs w:val="22"/>
              </w:rPr>
            </w:pPr>
            <w:r w:rsidRPr="00CE5CE6">
              <w:rPr>
                <w:sz w:val="22"/>
                <w:szCs w:val="22"/>
              </w:rPr>
              <w:t>Нормативный (утвержденный) удельный расход условного топлива на выработку тепловой энергии</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F92B79" w14:textId="77777777" w:rsidR="00B52D62" w:rsidRPr="00CE5CE6" w:rsidRDefault="00B52D62" w:rsidP="00CE5CE6">
            <w:pPr>
              <w:shd w:val="clear" w:color="auto" w:fill="FFFFFF" w:themeFill="background1"/>
              <w:jc w:val="center"/>
              <w:rPr>
                <w:sz w:val="22"/>
                <w:szCs w:val="22"/>
              </w:rPr>
            </w:pPr>
            <w:r w:rsidRPr="00CE5CE6">
              <w:rPr>
                <w:sz w:val="22"/>
                <w:szCs w:val="22"/>
              </w:rPr>
              <w:t>кг у.т./ Гкал</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058F99" w14:textId="77777777" w:rsidR="00B52D62" w:rsidRPr="00CE5CE6" w:rsidRDefault="00B52D62" w:rsidP="00CE5CE6">
            <w:pPr>
              <w:shd w:val="clear" w:color="auto" w:fill="FFFFFF" w:themeFill="background1"/>
              <w:jc w:val="center"/>
              <w:rPr>
                <w:sz w:val="22"/>
                <w:szCs w:val="22"/>
              </w:rPr>
            </w:pPr>
            <w:r w:rsidRPr="00CE5CE6">
              <w:rPr>
                <w:sz w:val="22"/>
                <w:szCs w:val="22"/>
              </w:rPr>
              <w:t>155,28</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629913" w14:textId="77777777" w:rsidR="00B52D62" w:rsidRPr="00CE5CE6" w:rsidRDefault="00B52D62" w:rsidP="00CE5CE6">
            <w:pPr>
              <w:shd w:val="clear" w:color="auto" w:fill="FFFFFF" w:themeFill="background1"/>
              <w:jc w:val="center"/>
              <w:rPr>
                <w:sz w:val="22"/>
                <w:szCs w:val="22"/>
              </w:rPr>
            </w:pPr>
            <w:r w:rsidRPr="00CE5CE6">
              <w:rPr>
                <w:sz w:val="22"/>
                <w:szCs w:val="22"/>
              </w:rPr>
              <w:t>155,28</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76C75" w14:textId="77777777" w:rsidR="00B52D62" w:rsidRPr="00CE5CE6" w:rsidRDefault="00B52D62" w:rsidP="00CE5CE6">
            <w:pPr>
              <w:shd w:val="clear" w:color="auto" w:fill="FFFFFF" w:themeFill="background1"/>
              <w:jc w:val="center"/>
              <w:rPr>
                <w:sz w:val="22"/>
                <w:szCs w:val="22"/>
              </w:rPr>
            </w:pPr>
            <w:r w:rsidRPr="00CE5CE6">
              <w:rPr>
                <w:sz w:val="22"/>
                <w:szCs w:val="22"/>
              </w:rPr>
              <w:t>155,28</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289654" w14:textId="77777777" w:rsidR="00B52D62" w:rsidRPr="00CE5CE6" w:rsidRDefault="00B52D62" w:rsidP="00CE5CE6">
            <w:pPr>
              <w:shd w:val="clear" w:color="auto" w:fill="FFFFFF" w:themeFill="background1"/>
              <w:jc w:val="center"/>
              <w:rPr>
                <w:sz w:val="22"/>
                <w:szCs w:val="22"/>
              </w:rPr>
            </w:pPr>
            <w:r w:rsidRPr="00CE5CE6">
              <w:rPr>
                <w:sz w:val="22"/>
                <w:szCs w:val="22"/>
              </w:rPr>
              <w:t>155,28</w:t>
            </w:r>
          </w:p>
        </w:tc>
      </w:tr>
      <w:tr w:rsidR="00B52D62" w:rsidRPr="00CE5CE6" w14:paraId="069564C6"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tcPr>
          <w:p w14:paraId="6BD995AA" w14:textId="77777777" w:rsidR="00B52D62" w:rsidRPr="00CE5CE6" w:rsidRDefault="004F06F5" w:rsidP="00CE5CE6">
            <w:pPr>
              <w:shd w:val="clear" w:color="auto" w:fill="FFFFFF" w:themeFill="background1"/>
              <w:rPr>
                <w:b/>
                <w:sz w:val="22"/>
                <w:szCs w:val="22"/>
              </w:rPr>
            </w:pPr>
            <w:r w:rsidRPr="00CE5CE6">
              <w:rPr>
                <w:b/>
                <w:sz w:val="22"/>
                <w:szCs w:val="22"/>
              </w:rPr>
              <w:t>СГМУП</w:t>
            </w:r>
            <w:r w:rsidR="00B52D62" w:rsidRPr="00CE5CE6">
              <w:rPr>
                <w:b/>
                <w:sz w:val="22"/>
                <w:szCs w:val="22"/>
              </w:rPr>
              <w:t xml:space="preserve"> «ГТС»</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154F8DA0" w14:textId="77777777" w:rsidR="00B52D62" w:rsidRPr="00CE5CE6" w:rsidRDefault="00B52D62" w:rsidP="00CE5CE6">
            <w:pPr>
              <w:shd w:val="clear" w:color="auto" w:fill="FFFFFF" w:themeFill="background1"/>
              <w:jc w:val="center"/>
              <w:rPr>
                <w:b/>
                <w:bCs/>
                <w:sz w:val="22"/>
                <w:szCs w:val="22"/>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27F8F823" w14:textId="77777777" w:rsidR="00B52D62" w:rsidRPr="00CE5CE6" w:rsidRDefault="00B52D62" w:rsidP="00CE5CE6">
            <w:pPr>
              <w:shd w:val="clear" w:color="auto" w:fill="FFFFFF" w:themeFill="background1"/>
              <w:jc w:val="center"/>
              <w:rPr>
                <w:b/>
                <w:bCs/>
                <w:sz w:val="22"/>
                <w:szCs w:val="22"/>
              </w:rPr>
            </w:pP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1554155C" w14:textId="77777777" w:rsidR="00B52D62" w:rsidRPr="00CE5CE6" w:rsidRDefault="00B52D62" w:rsidP="00CE5CE6">
            <w:pPr>
              <w:shd w:val="clear" w:color="auto" w:fill="FFFFFF" w:themeFill="background1"/>
              <w:jc w:val="center"/>
              <w:rPr>
                <w:b/>
                <w:bCs/>
                <w:sz w:val="22"/>
                <w:szCs w:val="22"/>
              </w:rPr>
            </w:pP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55C41834" w14:textId="77777777" w:rsidR="00B52D62" w:rsidRPr="00CE5CE6" w:rsidRDefault="00B52D62" w:rsidP="00CE5CE6">
            <w:pPr>
              <w:shd w:val="clear" w:color="auto" w:fill="FFFFFF" w:themeFill="background1"/>
              <w:jc w:val="center"/>
              <w:rPr>
                <w:b/>
                <w:bCs/>
                <w:sz w:val="22"/>
                <w:szCs w:val="22"/>
              </w:rPr>
            </w:pP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5EE15C0E" w14:textId="77777777" w:rsidR="00B52D62" w:rsidRPr="00CE5CE6" w:rsidRDefault="00B52D62" w:rsidP="00CE5CE6">
            <w:pPr>
              <w:shd w:val="clear" w:color="auto" w:fill="FFFFFF" w:themeFill="background1"/>
              <w:jc w:val="center"/>
              <w:rPr>
                <w:b/>
                <w:bCs/>
                <w:sz w:val="22"/>
                <w:szCs w:val="22"/>
              </w:rPr>
            </w:pPr>
          </w:p>
        </w:tc>
      </w:tr>
      <w:tr w:rsidR="00B52D62" w:rsidRPr="00CE5CE6" w14:paraId="5578516D" w14:textId="77777777" w:rsidTr="00B52D62">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7B1AF" w14:textId="77777777" w:rsidR="00B52D62" w:rsidRPr="00CE5CE6" w:rsidRDefault="00B52D62" w:rsidP="00CE5CE6">
            <w:pPr>
              <w:shd w:val="clear" w:color="auto" w:fill="FFFFFF" w:themeFill="background1"/>
              <w:rPr>
                <w:sz w:val="22"/>
                <w:szCs w:val="22"/>
              </w:rPr>
            </w:pPr>
            <w:r w:rsidRPr="00CE5CE6">
              <w:rPr>
                <w:b/>
                <w:bCs/>
                <w:sz w:val="22"/>
                <w:szCs w:val="22"/>
              </w:rPr>
              <w:t>Затрачено условного топлива (природный газ)</w:t>
            </w:r>
          </w:p>
        </w:tc>
      </w:tr>
      <w:tr w:rsidR="00B52D62" w:rsidRPr="00CE5CE6" w14:paraId="0D51B37C"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8AE0C" w14:textId="77777777" w:rsidR="00B52D62" w:rsidRPr="00CE5CE6" w:rsidRDefault="00B52D62" w:rsidP="00CE5CE6">
            <w:pPr>
              <w:shd w:val="clear" w:color="auto" w:fill="FFFFFF" w:themeFill="background1"/>
              <w:rPr>
                <w:sz w:val="22"/>
                <w:szCs w:val="22"/>
              </w:rPr>
            </w:pPr>
            <w:r w:rsidRPr="00CE5CE6">
              <w:rPr>
                <w:sz w:val="22"/>
                <w:szCs w:val="22"/>
              </w:rPr>
              <w:t>Котельная № 1</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99C7F8"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9451D" w14:textId="77777777" w:rsidR="00B52D62" w:rsidRPr="00CE5CE6" w:rsidRDefault="00B52D62" w:rsidP="00CE5CE6">
            <w:pPr>
              <w:shd w:val="clear" w:color="auto" w:fill="FFFFFF" w:themeFill="background1"/>
              <w:jc w:val="center"/>
              <w:rPr>
                <w:sz w:val="22"/>
                <w:szCs w:val="22"/>
              </w:rPr>
            </w:pPr>
            <w:r w:rsidRPr="00CE5CE6">
              <w:rPr>
                <w:sz w:val="22"/>
                <w:szCs w:val="22"/>
              </w:rPr>
              <w:t>13,70</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D6970" w14:textId="77777777" w:rsidR="00B52D62" w:rsidRPr="00CE5CE6" w:rsidRDefault="00B52D62" w:rsidP="00CE5CE6">
            <w:pPr>
              <w:shd w:val="clear" w:color="auto" w:fill="FFFFFF" w:themeFill="background1"/>
              <w:jc w:val="center"/>
              <w:rPr>
                <w:sz w:val="22"/>
                <w:szCs w:val="22"/>
              </w:rPr>
            </w:pPr>
            <w:r w:rsidRPr="00CE5CE6">
              <w:rPr>
                <w:sz w:val="22"/>
                <w:szCs w:val="22"/>
              </w:rPr>
              <w:t>13,40</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2C9D9" w14:textId="77777777" w:rsidR="00B52D62" w:rsidRPr="00CE5CE6" w:rsidRDefault="00B52D62" w:rsidP="00CE5CE6">
            <w:pPr>
              <w:shd w:val="clear" w:color="auto" w:fill="FFFFFF" w:themeFill="background1"/>
              <w:jc w:val="center"/>
              <w:rPr>
                <w:sz w:val="22"/>
                <w:szCs w:val="22"/>
              </w:rPr>
            </w:pPr>
            <w:r w:rsidRPr="00CE5CE6">
              <w:rPr>
                <w:sz w:val="22"/>
                <w:szCs w:val="22"/>
              </w:rPr>
              <w:t>13,29</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673B5" w14:textId="77777777" w:rsidR="00B52D62" w:rsidRPr="00CE5CE6" w:rsidRDefault="00B52D62" w:rsidP="00CE5CE6">
            <w:pPr>
              <w:shd w:val="clear" w:color="auto" w:fill="FFFFFF" w:themeFill="background1"/>
              <w:jc w:val="center"/>
              <w:rPr>
                <w:sz w:val="22"/>
                <w:szCs w:val="22"/>
              </w:rPr>
            </w:pPr>
            <w:r w:rsidRPr="00CE5CE6">
              <w:rPr>
                <w:sz w:val="22"/>
                <w:szCs w:val="22"/>
              </w:rPr>
              <w:t>13,29</w:t>
            </w:r>
          </w:p>
        </w:tc>
      </w:tr>
      <w:tr w:rsidR="00B52D62" w:rsidRPr="00CE5CE6" w14:paraId="03A8FC8A"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F4F87" w14:textId="77777777" w:rsidR="00B52D62" w:rsidRPr="00CE5CE6" w:rsidRDefault="00B52D62" w:rsidP="00CE5CE6">
            <w:pPr>
              <w:shd w:val="clear" w:color="auto" w:fill="FFFFFF" w:themeFill="background1"/>
              <w:rPr>
                <w:sz w:val="22"/>
                <w:szCs w:val="22"/>
              </w:rPr>
            </w:pPr>
            <w:r w:rsidRPr="00CE5CE6">
              <w:rPr>
                <w:sz w:val="22"/>
                <w:szCs w:val="22"/>
              </w:rPr>
              <w:t>Котельная № 2</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7A9959"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9EB16" w14:textId="77777777" w:rsidR="00B52D62" w:rsidRPr="00CE5CE6" w:rsidRDefault="00B52D62" w:rsidP="00CE5CE6">
            <w:pPr>
              <w:shd w:val="clear" w:color="auto" w:fill="FFFFFF" w:themeFill="background1"/>
              <w:jc w:val="center"/>
              <w:rPr>
                <w:sz w:val="22"/>
                <w:szCs w:val="22"/>
              </w:rPr>
            </w:pPr>
            <w:r w:rsidRPr="00CE5CE6">
              <w:rPr>
                <w:sz w:val="22"/>
                <w:szCs w:val="22"/>
              </w:rPr>
              <w:t>21,82</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C794A" w14:textId="77777777" w:rsidR="00B52D62" w:rsidRPr="00CE5CE6" w:rsidRDefault="00B52D62" w:rsidP="00CE5CE6">
            <w:pPr>
              <w:shd w:val="clear" w:color="auto" w:fill="FFFFFF" w:themeFill="background1"/>
              <w:jc w:val="center"/>
              <w:rPr>
                <w:sz w:val="22"/>
                <w:szCs w:val="22"/>
              </w:rPr>
            </w:pPr>
            <w:r w:rsidRPr="00CE5CE6">
              <w:rPr>
                <w:sz w:val="22"/>
                <w:szCs w:val="22"/>
              </w:rPr>
              <w:t>22,03</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604F8" w14:textId="77777777" w:rsidR="00B52D62" w:rsidRPr="00CE5CE6" w:rsidRDefault="00B52D62" w:rsidP="00CE5CE6">
            <w:pPr>
              <w:shd w:val="clear" w:color="auto" w:fill="FFFFFF" w:themeFill="background1"/>
              <w:jc w:val="center"/>
              <w:rPr>
                <w:sz w:val="22"/>
                <w:szCs w:val="22"/>
              </w:rPr>
            </w:pPr>
            <w:r w:rsidRPr="00CE5CE6">
              <w:rPr>
                <w:sz w:val="22"/>
                <w:szCs w:val="22"/>
              </w:rPr>
              <w:t>23,58</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965F3" w14:textId="77777777" w:rsidR="00B52D62" w:rsidRPr="00CE5CE6" w:rsidRDefault="00B52D62" w:rsidP="00CE5CE6">
            <w:pPr>
              <w:shd w:val="clear" w:color="auto" w:fill="FFFFFF" w:themeFill="background1"/>
              <w:jc w:val="center"/>
              <w:rPr>
                <w:sz w:val="22"/>
                <w:szCs w:val="22"/>
              </w:rPr>
            </w:pPr>
            <w:r w:rsidRPr="00CE5CE6">
              <w:rPr>
                <w:sz w:val="22"/>
                <w:szCs w:val="22"/>
              </w:rPr>
              <w:t>23,58</w:t>
            </w:r>
          </w:p>
        </w:tc>
      </w:tr>
      <w:tr w:rsidR="00B52D62" w:rsidRPr="00CE5CE6" w14:paraId="2E806A41"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CE4C5" w14:textId="77777777" w:rsidR="00B52D62" w:rsidRPr="00CE5CE6" w:rsidRDefault="00B52D62" w:rsidP="00CE5CE6">
            <w:pPr>
              <w:shd w:val="clear" w:color="auto" w:fill="FFFFFF" w:themeFill="background1"/>
              <w:rPr>
                <w:sz w:val="22"/>
                <w:szCs w:val="22"/>
              </w:rPr>
            </w:pPr>
            <w:r w:rsidRPr="00CE5CE6">
              <w:rPr>
                <w:sz w:val="22"/>
                <w:szCs w:val="22"/>
              </w:rPr>
              <w:t>Котельная № 3</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111A9C"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67943" w14:textId="77777777" w:rsidR="00B52D62" w:rsidRPr="00CE5CE6" w:rsidRDefault="00B52D62" w:rsidP="00CE5CE6">
            <w:pPr>
              <w:shd w:val="clear" w:color="auto" w:fill="FFFFFF" w:themeFill="background1"/>
              <w:jc w:val="center"/>
              <w:rPr>
                <w:sz w:val="22"/>
                <w:szCs w:val="22"/>
              </w:rPr>
            </w:pPr>
            <w:r w:rsidRPr="00CE5CE6">
              <w:rPr>
                <w:sz w:val="22"/>
                <w:szCs w:val="22"/>
              </w:rPr>
              <w:t>27,90</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6C7B9" w14:textId="77777777" w:rsidR="00B52D62" w:rsidRPr="00CE5CE6" w:rsidRDefault="00B52D62" w:rsidP="00CE5CE6">
            <w:pPr>
              <w:shd w:val="clear" w:color="auto" w:fill="FFFFFF" w:themeFill="background1"/>
              <w:jc w:val="center"/>
              <w:rPr>
                <w:sz w:val="22"/>
                <w:szCs w:val="22"/>
              </w:rPr>
            </w:pPr>
            <w:r w:rsidRPr="00CE5CE6">
              <w:rPr>
                <w:sz w:val="22"/>
                <w:szCs w:val="22"/>
              </w:rPr>
              <w:t>27,77</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8C985" w14:textId="77777777" w:rsidR="00B52D62" w:rsidRPr="00CE5CE6" w:rsidRDefault="00B52D62" w:rsidP="00CE5CE6">
            <w:pPr>
              <w:shd w:val="clear" w:color="auto" w:fill="FFFFFF" w:themeFill="background1"/>
              <w:jc w:val="center"/>
              <w:rPr>
                <w:sz w:val="22"/>
                <w:szCs w:val="22"/>
              </w:rPr>
            </w:pPr>
            <w:r w:rsidRPr="00CE5CE6">
              <w:rPr>
                <w:sz w:val="22"/>
                <w:szCs w:val="22"/>
              </w:rPr>
              <w:t>29,45</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7A778" w14:textId="77777777" w:rsidR="00B52D62" w:rsidRPr="00CE5CE6" w:rsidRDefault="00B52D62" w:rsidP="00CE5CE6">
            <w:pPr>
              <w:shd w:val="clear" w:color="auto" w:fill="FFFFFF" w:themeFill="background1"/>
              <w:jc w:val="center"/>
              <w:rPr>
                <w:sz w:val="22"/>
                <w:szCs w:val="22"/>
              </w:rPr>
            </w:pPr>
            <w:r w:rsidRPr="00CE5CE6">
              <w:rPr>
                <w:sz w:val="22"/>
                <w:szCs w:val="22"/>
              </w:rPr>
              <w:t>29,50</w:t>
            </w:r>
          </w:p>
        </w:tc>
      </w:tr>
      <w:tr w:rsidR="00B52D62" w:rsidRPr="00CE5CE6" w14:paraId="067D0647"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91A48" w14:textId="77777777" w:rsidR="00B52D62" w:rsidRPr="00CE5CE6" w:rsidRDefault="00B52D62" w:rsidP="00CE5CE6">
            <w:pPr>
              <w:shd w:val="clear" w:color="auto" w:fill="FFFFFF" w:themeFill="background1"/>
              <w:rPr>
                <w:sz w:val="22"/>
                <w:szCs w:val="22"/>
              </w:rPr>
            </w:pPr>
            <w:r w:rsidRPr="00CE5CE6">
              <w:rPr>
                <w:sz w:val="22"/>
                <w:szCs w:val="22"/>
              </w:rPr>
              <w:t>Котельная № 5</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F1E764"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6B9BF" w14:textId="77777777" w:rsidR="00B52D62" w:rsidRPr="00CE5CE6" w:rsidRDefault="00B52D62" w:rsidP="00CE5CE6">
            <w:pPr>
              <w:shd w:val="clear" w:color="auto" w:fill="FFFFFF" w:themeFill="background1"/>
              <w:jc w:val="center"/>
              <w:rPr>
                <w:sz w:val="22"/>
                <w:szCs w:val="22"/>
              </w:rPr>
            </w:pPr>
            <w:r w:rsidRPr="00CE5CE6">
              <w:rPr>
                <w:sz w:val="22"/>
                <w:szCs w:val="22"/>
              </w:rPr>
              <w:t>2,04</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0CD18" w14:textId="77777777" w:rsidR="00B52D62" w:rsidRPr="00CE5CE6" w:rsidRDefault="00B52D62" w:rsidP="00CE5CE6">
            <w:pPr>
              <w:shd w:val="clear" w:color="auto" w:fill="FFFFFF" w:themeFill="background1"/>
              <w:jc w:val="center"/>
              <w:rPr>
                <w:sz w:val="22"/>
                <w:szCs w:val="22"/>
              </w:rPr>
            </w:pPr>
            <w:r w:rsidRPr="00CE5CE6">
              <w:rPr>
                <w:sz w:val="22"/>
                <w:szCs w:val="22"/>
              </w:rPr>
              <w:t>1,82</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90377" w14:textId="77777777" w:rsidR="00B52D62" w:rsidRPr="00CE5CE6" w:rsidRDefault="00B52D62" w:rsidP="00CE5CE6">
            <w:pPr>
              <w:shd w:val="clear" w:color="auto" w:fill="FFFFFF" w:themeFill="background1"/>
              <w:jc w:val="center"/>
              <w:rPr>
                <w:sz w:val="22"/>
                <w:szCs w:val="22"/>
              </w:rPr>
            </w:pPr>
            <w:r w:rsidRPr="00CE5CE6">
              <w:rPr>
                <w:sz w:val="22"/>
                <w:szCs w:val="22"/>
              </w:rPr>
              <w:t>2,05</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6955D" w14:textId="77777777" w:rsidR="00B52D62" w:rsidRPr="00CE5CE6" w:rsidRDefault="00B52D62" w:rsidP="00CE5CE6">
            <w:pPr>
              <w:shd w:val="clear" w:color="auto" w:fill="FFFFFF" w:themeFill="background1"/>
              <w:jc w:val="center"/>
              <w:rPr>
                <w:sz w:val="22"/>
                <w:szCs w:val="22"/>
              </w:rPr>
            </w:pPr>
            <w:r w:rsidRPr="00CE5CE6">
              <w:rPr>
                <w:sz w:val="22"/>
                <w:szCs w:val="22"/>
              </w:rPr>
              <w:t>2,05</w:t>
            </w:r>
          </w:p>
        </w:tc>
      </w:tr>
      <w:tr w:rsidR="00B52D62" w:rsidRPr="00CE5CE6" w14:paraId="102F0D29"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67E14" w14:textId="77777777" w:rsidR="00B52D62" w:rsidRPr="00CE5CE6" w:rsidRDefault="00B52D62" w:rsidP="00CE5CE6">
            <w:pPr>
              <w:shd w:val="clear" w:color="auto" w:fill="FFFFFF" w:themeFill="background1"/>
              <w:rPr>
                <w:sz w:val="22"/>
                <w:szCs w:val="22"/>
              </w:rPr>
            </w:pPr>
            <w:r w:rsidRPr="00CE5CE6">
              <w:rPr>
                <w:sz w:val="22"/>
                <w:szCs w:val="22"/>
              </w:rPr>
              <w:t>Котельная № 6</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FF8627"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A6B8C" w14:textId="77777777" w:rsidR="00B52D62" w:rsidRPr="00CE5CE6" w:rsidRDefault="00B52D62" w:rsidP="00CE5CE6">
            <w:pPr>
              <w:shd w:val="clear" w:color="auto" w:fill="FFFFFF" w:themeFill="background1"/>
              <w:jc w:val="center"/>
              <w:rPr>
                <w:sz w:val="22"/>
                <w:szCs w:val="22"/>
              </w:rPr>
            </w:pPr>
            <w:r w:rsidRPr="00CE5CE6">
              <w:rPr>
                <w:sz w:val="22"/>
                <w:szCs w:val="22"/>
              </w:rPr>
              <w:t>1,93</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CAA7B" w14:textId="77777777" w:rsidR="00B52D62" w:rsidRPr="00CE5CE6" w:rsidRDefault="00B52D62" w:rsidP="00CE5CE6">
            <w:pPr>
              <w:shd w:val="clear" w:color="auto" w:fill="FFFFFF" w:themeFill="background1"/>
              <w:jc w:val="center"/>
              <w:rPr>
                <w:sz w:val="22"/>
                <w:szCs w:val="22"/>
              </w:rPr>
            </w:pPr>
            <w:r w:rsidRPr="00CE5CE6">
              <w:rPr>
                <w:sz w:val="22"/>
                <w:szCs w:val="22"/>
              </w:rPr>
              <w:t>2,32</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51B9C" w14:textId="77777777" w:rsidR="00B52D62" w:rsidRPr="00CE5CE6" w:rsidRDefault="00B52D62" w:rsidP="00CE5CE6">
            <w:pPr>
              <w:shd w:val="clear" w:color="auto" w:fill="FFFFFF" w:themeFill="background1"/>
              <w:jc w:val="center"/>
              <w:rPr>
                <w:sz w:val="22"/>
                <w:szCs w:val="22"/>
              </w:rPr>
            </w:pPr>
            <w:r w:rsidRPr="00CE5CE6">
              <w:rPr>
                <w:sz w:val="22"/>
                <w:szCs w:val="22"/>
              </w:rPr>
              <w:t>1,97</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0EADE" w14:textId="77777777" w:rsidR="00B52D62" w:rsidRPr="00CE5CE6" w:rsidRDefault="00B52D62" w:rsidP="00CE5CE6">
            <w:pPr>
              <w:shd w:val="clear" w:color="auto" w:fill="FFFFFF" w:themeFill="background1"/>
              <w:jc w:val="center"/>
              <w:rPr>
                <w:sz w:val="22"/>
                <w:szCs w:val="22"/>
              </w:rPr>
            </w:pPr>
            <w:r w:rsidRPr="00CE5CE6">
              <w:rPr>
                <w:sz w:val="22"/>
                <w:szCs w:val="22"/>
              </w:rPr>
              <w:t>1,97</w:t>
            </w:r>
          </w:p>
        </w:tc>
      </w:tr>
      <w:tr w:rsidR="00B52D62" w:rsidRPr="00CE5CE6" w14:paraId="5D28FBDE"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88E72" w14:textId="77777777" w:rsidR="00B52D62" w:rsidRPr="00CE5CE6" w:rsidRDefault="00B52D62" w:rsidP="00CE5CE6">
            <w:pPr>
              <w:shd w:val="clear" w:color="auto" w:fill="FFFFFF" w:themeFill="background1"/>
              <w:rPr>
                <w:sz w:val="22"/>
                <w:szCs w:val="22"/>
              </w:rPr>
            </w:pPr>
            <w:r w:rsidRPr="00CE5CE6">
              <w:rPr>
                <w:sz w:val="22"/>
                <w:szCs w:val="22"/>
              </w:rPr>
              <w:t>Котельная № 7</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DA03A"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8B1CD" w14:textId="77777777" w:rsidR="00B52D62" w:rsidRPr="00CE5CE6" w:rsidRDefault="00B52D62" w:rsidP="00CE5CE6">
            <w:pPr>
              <w:shd w:val="clear" w:color="auto" w:fill="FFFFFF" w:themeFill="background1"/>
              <w:jc w:val="center"/>
              <w:rPr>
                <w:sz w:val="22"/>
                <w:szCs w:val="22"/>
              </w:rPr>
            </w:pPr>
            <w:r w:rsidRPr="00CE5CE6">
              <w:rPr>
                <w:sz w:val="22"/>
                <w:szCs w:val="22"/>
              </w:rPr>
              <w:t>2,08</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9F26C" w14:textId="77777777" w:rsidR="00B52D62" w:rsidRPr="00CE5CE6" w:rsidRDefault="00B52D62" w:rsidP="00CE5CE6">
            <w:pPr>
              <w:shd w:val="clear" w:color="auto" w:fill="FFFFFF" w:themeFill="background1"/>
              <w:jc w:val="center"/>
              <w:rPr>
                <w:sz w:val="22"/>
                <w:szCs w:val="22"/>
              </w:rPr>
            </w:pPr>
            <w:r w:rsidRPr="00CE5CE6">
              <w:rPr>
                <w:sz w:val="22"/>
                <w:szCs w:val="22"/>
              </w:rPr>
              <w:t>1,91</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5D0C2" w14:textId="77777777" w:rsidR="00B52D62" w:rsidRPr="00CE5CE6" w:rsidRDefault="00B52D62" w:rsidP="00CE5CE6">
            <w:pPr>
              <w:shd w:val="clear" w:color="auto" w:fill="FFFFFF" w:themeFill="background1"/>
              <w:jc w:val="center"/>
              <w:rPr>
                <w:sz w:val="22"/>
                <w:szCs w:val="22"/>
              </w:rPr>
            </w:pPr>
            <w:r w:rsidRPr="00CE5CE6">
              <w:rPr>
                <w:sz w:val="22"/>
                <w:szCs w:val="22"/>
              </w:rPr>
              <w:t>2,07</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66CCF" w14:textId="77777777" w:rsidR="00B52D62" w:rsidRPr="00CE5CE6" w:rsidRDefault="00B52D62" w:rsidP="00CE5CE6">
            <w:pPr>
              <w:shd w:val="clear" w:color="auto" w:fill="FFFFFF" w:themeFill="background1"/>
              <w:jc w:val="center"/>
              <w:rPr>
                <w:sz w:val="22"/>
                <w:szCs w:val="22"/>
              </w:rPr>
            </w:pPr>
            <w:r w:rsidRPr="00CE5CE6">
              <w:rPr>
                <w:sz w:val="22"/>
                <w:szCs w:val="22"/>
              </w:rPr>
              <w:t>2,07</w:t>
            </w:r>
          </w:p>
        </w:tc>
      </w:tr>
      <w:tr w:rsidR="00B52D62" w:rsidRPr="00CE5CE6" w14:paraId="54B5D400"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3561C" w14:textId="77777777" w:rsidR="00B52D62" w:rsidRPr="00CE5CE6" w:rsidRDefault="00B52D62" w:rsidP="00CE5CE6">
            <w:pPr>
              <w:shd w:val="clear" w:color="auto" w:fill="FFFFFF" w:themeFill="background1"/>
              <w:rPr>
                <w:sz w:val="22"/>
                <w:szCs w:val="22"/>
              </w:rPr>
            </w:pPr>
            <w:r w:rsidRPr="00CE5CE6">
              <w:rPr>
                <w:sz w:val="22"/>
                <w:szCs w:val="22"/>
              </w:rPr>
              <w:t>Котельная № 9</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1B259A"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E259E" w14:textId="77777777" w:rsidR="00B52D62" w:rsidRPr="00CE5CE6" w:rsidRDefault="00B52D62" w:rsidP="00CE5CE6">
            <w:pPr>
              <w:shd w:val="clear" w:color="auto" w:fill="FFFFFF" w:themeFill="background1"/>
              <w:jc w:val="center"/>
              <w:rPr>
                <w:sz w:val="22"/>
                <w:szCs w:val="22"/>
              </w:rPr>
            </w:pPr>
            <w:r w:rsidRPr="00CE5CE6">
              <w:rPr>
                <w:sz w:val="22"/>
                <w:szCs w:val="22"/>
              </w:rPr>
              <w:t>1,57</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5D95D" w14:textId="77777777" w:rsidR="00B52D62" w:rsidRPr="00CE5CE6" w:rsidRDefault="00B52D62" w:rsidP="00CE5CE6">
            <w:pPr>
              <w:shd w:val="clear" w:color="auto" w:fill="FFFFFF" w:themeFill="background1"/>
              <w:jc w:val="center"/>
              <w:rPr>
                <w:sz w:val="22"/>
                <w:szCs w:val="22"/>
              </w:rPr>
            </w:pPr>
            <w:r w:rsidRPr="00CE5CE6">
              <w:rPr>
                <w:sz w:val="22"/>
                <w:szCs w:val="22"/>
              </w:rPr>
              <w:t>1,69</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0D181" w14:textId="77777777" w:rsidR="00B52D62" w:rsidRPr="00CE5CE6" w:rsidRDefault="00B52D62" w:rsidP="00CE5CE6">
            <w:pPr>
              <w:shd w:val="clear" w:color="auto" w:fill="FFFFFF" w:themeFill="background1"/>
              <w:jc w:val="center"/>
              <w:rPr>
                <w:sz w:val="22"/>
                <w:szCs w:val="22"/>
              </w:rPr>
            </w:pPr>
            <w:r w:rsidRPr="00CE5CE6">
              <w:rPr>
                <w:sz w:val="22"/>
                <w:szCs w:val="22"/>
              </w:rPr>
              <w:t>1,76</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1FA23" w14:textId="77777777" w:rsidR="00B52D62" w:rsidRPr="00CE5CE6" w:rsidRDefault="00B52D62" w:rsidP="00CE5CE6">
            <w:pPr>
              <w:shd w:val="clear" w:color="auto" w:fill="FFFFFF" w:themeFill="background1"/>
              <w:jc w:val="center"/>
              <w:rPr>
                <w:sz w:val="22"/>
                <w:szCs w:val="22"/>
              </w:rPr>
            </w:pPr>
            <w:r w:rsidRPr="00CE5CE6">
              <w:rPr>
                <w:sz w:val="22"/>
                <w:szCs w:val="22"/>
              </w:rPr>
              <w:t>1,76</w:t>
            </w:r>
          </w:p>
        </w:tc>
      </w:tr>
      <w:tr w:rsidR="00B52D62" w:rsidRPr="00CE5CE6" w14:paraId="33CFEB34"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2E22F" w14:textId="77777777" w:rsidR="00B52D62" w:rsidRPr="00CE5CE6" w:rsidRDefault="00B52D62" w:rsidP="00CE5CE6">
            <w:pPr>
              <w:shd w:val="clear" w:color="auto" w:fill="FFFFFF" w:themeFill="background1"/>
              <w:rPr>
                <w:sz w:val="22"/>
                <w:szCs w:val="22"/>
              </w:rPr>
            </w:pPr>
            <w:r w:rsidRPr="00CE5CE6">
              <w:rPr>
                <w:sz w:val="22"/>
                <w:szCs w:val="22"/>
              </w:rPr>
              <w:t>Котельная № 13</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FC0B47"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97357" w14:textId="77777777" w:rsidR="00B52D62" w:rsidRPr="00CE5CE6" w:rsidRDefault="00B52D62" w:rsidP="00CE5CE6">
            <w:pPr>
              <w:shd w:val="clear" w:color="auto" w:fill="FFFFFF" w:themeFill="background1"/>
              <w:jc w:val="center"/>
              <w:rPr>
                <w:sz w:val="22"/>
                <w:szCs w:val="22"/>
              </w:rPr>
            </w:pPr>
            <w:r w:rsidRPr="00CE5CE6">
              <w:rPr>
                <w:sz w:val="22"/>
                <w:szCs w:val="22"/>
              </w:rPr>
              <w:t>2,22</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AB490" w14:textId="77777777" w:rsidR="00B52D62" w:rsidRPr="00CE5CE6" w:rsidRDefault="00B52D62" w:rsidP="00CE5CE6">
            <w:pPr>
              <w:shd w:val="clear" w:color="auto" w:fill="FFFFFF" w:themeFill="background1"/>
              <w:jc w:val="center"/>
              <w:rPr>
                <w:sz w:val="22"/>
                <w:szCs w:val="22"/>
              </w:rPr>
            </w:pPr>
            <w:r w:rsidRPr="00CE5CE6">
              <w:rPr>
                <w:sz w:val="22"/>
                <w:szCs w:val="22"/>
              </w:rPr>
              <w:t>1,48</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DB7A1" w14:textId="77777777" w:rsidR="00B52D62" w:rsidRPr="00CE5CE6" w:rsidRDefault="00B52D62" w:rsidP="00CE5CE6">
            <w:pPr>
              <w:shd w:val="clear" w:color="auto" w:fill="FFFFFF" w:themeFill="background1"/>
              <w:jc w:val="center"/>
              <w:rPr>
                <w:sz w:val="22"/>
                <w:szCs w:val="22"/>
              </w:rPr>
            </w:pPr>
            <w:r w:rsidRPr="00CE5CE6">
              <w:rPr>
                <w:sz w:val="22"/>
                <w:szCs w:val="22"/>
              </w:rPr>
              <w:t>2,43</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A61A0" w14:textId="77777777" w:rsidR="00B52D62" w:rsidRPr="00CE5CE6" w:rsidRDefault="00B52D62" w:rsidP="00CE5CE6">
            <w:pPr>
              <w:shd w:val="clear" w:color="auto" w:fill="FFFFFF" w:themeFill="background1"/>
              <w:jc w:val="center"/>
              <w:rPr>
                <w:sz w:val="22"/>
                <w:szCs w:val="22"/>
              </w:rPr>
            </w:pPr>
            <w:r w:rsidRPr="00CE5CE6">
              <w:rPr>
                <w:sz w:val="22"/>
                <w:szCs w:val="22"/>
              </w:rPr>
              <w:t>2,45</w:t>
            </w:r>
          </w:p>
        </w:tc>
      </w:tr>
      <w:tr w:rsidR="00B52D62" w:rsidRPr="00CE5CE6" w14:paraId="5783767A"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EE695" w14:textId="77777777" w:rsidR="00B52D62" w:rsidRPr="00CE5CE6" w:rsidRDefault="00B52D62" w:rsidP="00CE5CE6">
            <w:pPr>
              <w:shd w:val="clear" w:color="auto" w:fill="FFFFFF" w:themeFill="background1"/>
              <w:rPr>
                <w:sz w:val="22"/>
                <w:szCs w:val="22"/>
              </w:rPr>
            </w:pPr>
            <w:r w:rsidRPr="00CE5CE6">
              <w:rPr>
                <w:sz w:val="22"/>
                <w:szCs w:val="22"/>
              </w:rPr>
              <w:t>Котельная № 14</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60C0EB"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5A23A" w14:textId="77777777" w:rsidR="00B52D62" w:rsidRPr="00CE5CE6" w:rsidRDefault="00B52D62" w:rsidP="00CE5CE6">
            <w:pPr>
              <w:shd w:val="clear" w:color="auto" w:fill="FFFFFF" w:themeFill="background1"/>
              <w:jc w:val="center"/>
              <w:rPr>
                <w:sz w:val="22"/>
                <w:szCs w:val="22"/>
              </w:rPr>
            </w:pPr>
            <w:r w:rsidRPr="00CE5CE6">
              <w:rPr>
                <w:sz w:val="22"/>
                <w:szCs w:val="22"/>
              </w:rPr>
              <w:t>23,00</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D8760" w14:textId="77777777" w:rsidR="00B52D62" w:rsidRPr="00CE5CE6" w:rsidRDefault="00B52D62" w:rsidP="00CE5CE6">
            <w:pPr>
              <w:shd w:val="clear" w:color="auto" w:fill="FFFFFF" w:themeFill="background1"/>
              <w:jc w:val="center"/>
              <w:rPr>
                <w:sz w:val="22"/>
                <w:szCs w:val="22"/>
              </w:rPr>
            </w:pPr>
            <w:r w:rsidRPr="00CE5CE6">
              <w:rPr>
                <w:sz w:val="22"/>
                <w:szCs w:val="22"/>
              </w:rPr>
              <w:t>21,64</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F6070" w14:textId="77777777" w:rsidR="00B52D62" w:rsidRPr="00CE5CE6" w:rsidRDefault="00B52D62" w:rsidP="00CE5CE6">
            <w:pPr>
              <w:shd w:val="clear" w:color="auto" w:fill="FFFFFF" w:themeFill="background1"/>
              <w:jc w:val="center"/>
              <w:rPr>
                <w:sz w:val="22"/>
                <w:szCs w:val="22"/>
              </w:rPr>
            </w:pPr>
            <w:r w:rsidRPr="00CE5CE6">
              <w:rPr>
                <w:sz w:val="22"/>
                <w:szCs w:val="22"/>
              </w:rPr>
              <w:t>23,96</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39E7A" w14:textId="77777777" w:rsidR="00B52D62" w:rsidRPr="00CE5CE6" w:rsidRDefault="00B52D62" w:rsidP="00CE5CE6">
            <w:pPr>
              <w:shd w:val="clear" w:color="auto" w:fill="FFFFFF" w:themeFill="background1"/>
              <w:jc w:val="center"/>
              <w:rPr>
                <w:sz w:val="22"/>
                <w:szCs w:val="22"/>
              </w:rPr>
            </w:pPr>
            <w:r w:rsidRPr="00CE5CE6">
              <w:rPr>
                <w:sz w:val="22"/>
                <w:szCs w:val="22"/>
              </w:rPr>
              <w:t>24,70</w:t>
            </w:r>
          </w:p>
        </w:tc>
      </w:tr>
      <w:tr w:rsidR="00B52D62" w:rsidRPr="00CE5CE6" w14:paraId="11CB95EB"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4FD16" w14:textId="77777777" w:rsidR="00B52D62" w:rsidRPr="00CE5CE6" w:rsidRDefault="00B52D62" w:rsidP="00CE5CE6">
            <w:pPr>
              <w:shd w:val="clear" w:color="auto" w:fill="FFFFFF" w:themeFill="background1"/>
              <w:rPr>
                <w:sz w:val="22"/>
                <w:szCs w:val="22"/>
              </w:rPr>
            </w:pPr>
            <w:r w:rsidRPr="00CE5CE6">
              <w:rPr>
                <w:sz w:val="22"/>
                <w:szCs w:val="22"/>
              </w:rPr>
              <w:t>Котельная № 21</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4E1BDE"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FFC8C" w14:textId="77777777" w:rsidR="00B52D62" w:rsidRPr="00CE5CE6" w:rsidRDefault="00B52D62" w:rsidP="00CE5CE6">
            <w:pPr>
              <w:shd w:val="clear" w:color="auto" w:fill="FFFFFF" w:themeFill="background1"/>
              <w:jc w:val="center"/>
              <w:rPr>
                <w:sz w:val="22"/>
                <w:szCs w:val="22"/>
              </w:rPr>
            </w:pPr>
            <w:r w:rsidRPr="00CE5CE6">
              <w:rPr>
                <w:sz w:val="22"/>
                <w:szCs w:val="22"/>
              </w:rPr>
              <w:t>1,47</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86C16" w14:textId="77777777" w:rsidR="00B52D62" w:rsidRPr="00CE5CE6" w:rsidRDefault="00B52D62" w:rsidP="00CE5CE6">
            <w:pPr>
              <w:shd w:val="clear" w:color="auto" w:fill="FFFFFF" w:themeFill="background1"/>
              <w:jc w:val="center"/>
              <w:rPr>
                <w:sz w:val="22"/>
                <w:szCs w:val="22"/>
              </w:rPr>
            </w:pPr>
            <w:r w:rsidRPr="00CE5CE6">
              <w:rPr>
                <w:sz w:val="22"/>
                <w:szCs w:val="22"/>
              </w:rPr>
              <w:t>1,17</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7710B" w14:textId="77777777" w:rsidR="00B52D62" w:rsidRPr="00CE5CE6" w:rsidRDefault="00B52D62" w:rsidP="00CE5CE6">
            <w:pPr>
              <w:shd w:val="clear" w:color="auto" w:fill="FFFFFF" w:themeFill="background1"/>
              <w:jc w:val="center"/>
              <w:rPr>
                <w:sz w:val="22"/>
                <w:szCs w:val="22"/>
              </w:rPr>
            </w:pPr>
            <w:r w:rsidRPr="00CE5CE6">
              <w:rPr>
                <w:sz w:val="22"/>
                <w:szCs w:val="22"/>
              </w:rPr>
              <w:t>1,39</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87FCD" w14:textId="77777777" w:rsidR="00B52D62" w:rsidRPr="00CE5CE6" w:rsidRDefault="00B52D62" w:rsidP="00CE5CE6">
            <w:pPr>
              <w:shd w:val="clear" w:color="auto" w:fill="FFFFFF" w:themeFill="background1"/>
              <w:jc w:val="center"/>
              <w:rPr>
                <w:sz w:val="22"/>
                <w:szCs w:val="22"/>
              </w:rPr>
            </w:pPr>
            <w:r w:rsidRPr="00CE5CE6">
              <w:rPr>
                <w:sz w:val="22"/>
                <w:szCs w:val="22"/>
              </w:rPr>
              <w:t>1,39</w:t>
            </w:r>
          </w:p>
        </w:tc>
      </w:tr>
      <w:tr w:rsidR="00B52D62" w:rsidRPr="00CE5CE6" w14:paraId="49F1B656"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325EC" w14:textId="77777777" w:rsidR="00B52D62" w:rsidRPr="00CE5CE6" w:rsidRDefault="00B52D62" w:rsidP="00CE5CE6">
            <w:pPr>
              <w:shd w:val="clear" w:color="auto" w:fill="FFFFFF" w:themeFill="background1"/>
              <w:rPr>
                <w:sz w:val="22"/>
                <w:szCs w:val="22"/>
              </w:rPr>
            </w:pPr>
            <w:r w:rsidRPr="00CE5CE6">
              <w:rPr>
                <w:sz w:val="22"/>
                <w:szCs w:val="22"/>
              </w:rPr>
              <w:t>Котельная "Нефтяник"</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12A880"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70135" w14:textId="77777777" w:rsidR="00B52D62" w:rsidRPr="00CE5CE6" w:rsidRDefault="00B52D62" w:rsidP="00CE5CE6">
            <w:pPr>
              <w:shd w:val="clear" w:color="auto" w:fill="FFFFFF" w:themeFill="background1"/>
              <w:jc w:val="center"/>
              <w:rPr>
                <w:sz w:val="22"/>
                <w:szCs w:val="22"/>
              </w:rPr>
            </w:pPr>
            <w:r w:rsidRPr="00CE5CE6">
              <w:rPr>
                <w:sz w:val="22"/>
                <w:szCs w:val="22"/>
              </w:rPr>
              <w:t>0,29</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60567" w14:textId="77777777" w:rsidR="00B52D62" w:rsidRPr="00CE5CE6" w:rsidRDefault="00B52D62" w:rsidP="00CE5CE6">
            <w:pPr>
              <w:shd w:val="clear" w:color="auto" w:fill="FFFFFF" w:themeFill="background1"/>
              <w:jc w:val="center"/>
              <w:rPr>
                <w:sz w:val="22"/>
                <w:szCs w:val="22"/>
              </w:rPr>
            </w:pPr>
            <w:r w:rsidRPr="00CE5CE6">
              <w:rPr>
                <w:sz w:val="22"/>
                <w:szCs w:val="22"/>
              </w:rPr>
              <w:t>0,30</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A0E44" w14:textId="77777777" w:rsidR="00B52D62" w:rsidRPr="00CE5CE6" w:rsidRDefault="00B52D62" w:rsidP="00CE5CE6">
            <w:pPr>
              <w:shd w:val="clear" w:color="auto" w:fill="FFFFFF" w:themeFill="background1"/>
              <w:jc w:val="center"/>
              <w:rPr>
                <w:sz w:val="22"/>
                <w:szCs w:val="22"/>
              </w:rPr>
            </w:pPr>
            <w:r w:rsidRPr="00CE5CE6">
              <w:rPr>
                <w:sz w:val="22"/>
                <w:szCs w:val="22"/>
              </w:rPr>
              <w:t>1,14</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23C57" w14:textId="77777777" w:rsidR="00B52D62" w:rsidRPr="00CE5CE6" w:rsidRDefault="00B52D62" w:rsidP="00CE5CE6">
            <w:pPr>
              <w:shd w:val="clear" w:color="auto" w:fill="FFFFFF" w:themeFill="background1"/>
              <w:jc w:val="center"/>
              <w:rPr>
                <w:sz w:val="22"/>
                <w:szCs w:val="22"/>
              </w:rPr>
            </w:pPr>
            <w:r w:rsidRPr="00CE5CE6">
              <w:rPr>
                <w:sz w:val="22"/>
                <w:szCs w:val="22"/>
              </w:rPr>
              <w:t>1,14</w:t>
            </w:r>
          </w:p>
        </w:tc>
      </w:tr>
      <w:tr w:rsidR="00B52D62" w:rsidRPr="00CE5CE6" w14:paraId="6FA184B5"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CEE43" w14:textId="77777777" w:rsidR="00B52D62" w:rsidRPr="00CE5CE6" w:rsidRDefault="00B52D62" w:rsidP="00CE5CE6">
            <w:pPr>
              <w:shd w:val="clear" w:color="auto" w:fill="FFFFFF" w:themeFill="background1"/>
              <w:rPr>
                <w:sz w:val="22"/>
                <w:szCs w:val="22"/>
              </w:rPr>
            </w:pPr>
            <w:r w:rsidRPr="00CE5CE6">
              <w:rPr>
                <w:sz w:val="22"/>
                <w:szCs w:val="22"/>
              </w:rPr>
              <w:t>Котельная Олимпия</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7D6532"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FF560" w14:textId="77777777" w:rsidR="00B52D62" w:rsidRPr="00CE5CE6" w:rsidRDefault="00B52D62" w:rsidP="00CE5CE6">
            <w:pPr>
              <w:shd w:val="clear" w:color="auto" w:fill="FFFFFF" w:themeFill="background1"/>
              <w:jc w:val="center"/>
              <w:rPr>
                <w:sz w:val="22"/>
                <w:szCs w:val="22"/>
              </w:rPr>
            </w:pPr>
            <w:r w:rsidRPr="00CE5CE6">
              <w:rPr>
                <w:sz w:val="22"/>
                <w:szCs w:val="22"/>
              </w:rPr>
              <w:t>0,75</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51EEA" w14:textId="77777777" w:rsidR="00B52D62" w:rsidRPr="00CE5CE6" w:rsidRDefault="00B52D62" w:rsidP="00CE5CE6">
            <w:pPr>
              <w:shd w:val="clear" w:color="auto" w:fill="FFFFFF" w:themeFill="background1"/>
              <w:jc w:val="center"/>
              <w:rPr>
                <w:sz w:val="22"/>
                <w:szCs w:val="22"/>
              </w:rPr>
            </w:pPr>
            <w:r w:rsidRPr="00CE5CE6">
              <w:rPr>
                <w:sz w:val="22"/>
                <w:szCs w:val="22"/>
              </w:rPr>
              <w:t>0,64</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FFC4F" w14:textId="77777777" w:rsidR="00B52D62" w:rsidRPr="00CE5CE6" w:rsidRDefault="00B52D62" w:rsidP="00CE5CE6">
            <w:pPr>
              <w:shd w:val="clear" w:color="auto" w:fill="FFFFFF" w:themeFill="background1"/>
              <w:jc w:val="center"/>
              <w:rPr>
                <w:sz w:val="22"/>
                <w:szCs w:val="22"/>
              </w:rPr>
            </w:pPr>
            <w:r w:rsidRPr="00CE5CE6">
              <w:rPr>
                <w:sz w:val="22"/>
                <w:szCs w:val="22"/>
              </w:rPr>
              <w:t>0,84</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F1B92" w14:textId="77777777" w:rsidR="00B52D62" w:rsidRPr="00CE5CE6" w:rsidRDefault="00B52D62" w:rsidP="00CE5CE6">
            <w:pPr>
              <w:shd w:val="clear" w:color="auto" w:fill="FFFFFF" w:themeFill="background1"/>
              <w:jc w:val="center"/>
              <w:rPr>
                <w:sz w:val="22"/>
                <w:szCs w:val="22"/>
              </w:rPr>
            </w:pPr>
            <w:r w:rsidRPr="00CE5CE6">
              <w:rPr>
                <w:sz w:val="22"/>
                <w:szCs w:val="22"/>
              </w:rPr>
              <w:t>0,91</w:t>
            </w:r>
          </w:p>
        </w:tc>
      </w:tr>
      <w:tr w:rsidR="00B52D62" w:rsidRPr="00CE5CE6" w14:paraId="62699313"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CF756" w14:textId="77777777" w:rsidR="00B52D62" w:rsidRPr="00CE5CE6" w:rsidRDefault="00B52D62" w:rsidP="00CE5CE6">
            <w:pPr>
              <w:shd w:val="clear" w:color="auto" w:fill="FFFFFF" w:themeFill="background1"/>
              <w:rPr>
                <w:sz w:val="22"/>
                <w:szCs w:val="22"/>
              </w:rPr>
            </w:pPr>
            <w:r w:rsidRPr="00CE5CE6">
              <w:rPr>
                <w:sz w:val="22"/>
                <w:szCs w:val="22"/>
              </w:rPr>
              <w:t>Ледовый Дворец</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596127"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0F6E1" w14:textId="77777777" w:rsidR="00B52D62" w:rsidRPr="00CE5CE6" w:rsidRDefault="00B52D62" w:rsidP="00CE5CE6">
            <w:pPr>
              <w:shd w:val="clear" w:color="auto" w:fill="FFFFFF" w:themeFill="background1"/>
              <w:jc w:val="center"/>
              <w:rPr>
                <w:sz w:val="22"/>
                <w:szCs w:val="22"/>
              </w:rPr>
            </w:pPr>
            <w:r w:rsidRPr="00CE5CE6">
              <w:rPr>
                <w:sz w:val="22"/>
                <w:szCs w:val="22"/>
              </w:rPr>
              <w:t>1,31</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BC3D2" w14:textId="77777777" w:rsidR="00B52D62" w:rsidRPr="00CE5CE6" w:rsidRDefault="00B52D62" w:rsidP="00CE5CE6">
            <w:pPr>
              <w:shd w:val="clear" w:color="auto" w:fill="FFFFFF" w:themeFill="background1"/>
              <w:jc w:val="center"/>
              <w:rPr>
                <w:sz w:val="22"/>
                <w:szCs w:val="22"/>
              </w:rPr>
            </w:pPr>
            <w:r w:rsidRPr="00CE5CE6">
              <w:rPr>
                <w:sz w:val="22"/>
                <w:szCs w:val="22"/>
              </w:rPr>
              <w:t>1,19</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41DF7" w14:textId="77777777" w:rsidR="00B52D62" w:rsidRPr="00CE5CE6" w:rsidRDefault="00B52D62" w:rsidP="00CE5CE6">
            <w:pPr>
              <w:shd w:val="clear" w:color="auto" w:fill="FFFFFF" w:themeFill="background1"/>
              <w:jc w:val="center"/>
              <w:rPr>
                <w:sz w:val="22"/>
                <w:szCs w:val="22"/>
              </w:rPr>
            </w:pPr>
            <w:r w:rsidRPr="00CE5CE6">
              <w:rPr>
                <w:sz w:val="22"/>
                <w:szCs w:val="22"/>
              </w:rPr>
              <w:t>9,27</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E5BEF" w14:textId="77777777" w:rsidR="00B52D62" w:rsidRPr="00CE5CE6" w:rsidRDefault="00B52D62" w:rsidP="00CE5CE6">
            <w:pPr>
              <w:shd w:val="clear" w:color="auto" w:fill="FFFFFF" w:themeFill="background1"/>
              <w:jc w:val="center"/>
              <w:rPr>
                <w:sz w:val="22"/>
                <w:szCs w:val="22"/>
              </w:rPr>
            </w:pPr>
            <w:r w:rsidRPr="00CE5CE6">
              <w:rPr>
                <w:sz w:val="22"/>
                <w:szCs w:val="22"/>
              </w:rPr>
              <w:t>9,27</w:t>
            </w:r>
          </w:p>
        </w:tc>
      </w:tr>
      <w:tr w:rsidR="00B52D62" w:rsidRPr="00CE5CE6" w14:paraId="1B5EFEF5"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C2309" w14:textId="77777777" w:rsidR="00B52D62" w:rsidRPr="00CE5CE6" w:rsidRDefault="00B52D62" w:rsidP="00CE5CE6">
            <w:pPr>
              <w:shd w:val="clear" w:color="auto" w:fill="FFFFFF" w:themeFill="background1"/>
              <w:rPr>
                <w:sz w:val="22"/>
                <w:szCs w:val="22"/>
              </w:rPr>
            </w:pPr>
            <w:r w:rsidRPr="00CE5CE6">
              <w:rPr>
                <w:sz w:val="22"/>
                <w:szCs w:val="22"/>
              </w:rPr>
              <w:t>Котельная ПКТС</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18CFA9"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3537F" w14:textId="77777777" w:rsidR="00B52D62" w:rsidRPr="00CE5CE6" w:rsidRDefault="00B52D62" w:rsidP="00CE5CE6">
            <w:pPr>
              <w:shd w:val="clear" w:color="auto" w:fill="FFFFFF" w:themeFill="background1"/>
              <w:jc w:val="center"/>
              <w:rPr>
                <w:sz w:val="22"/>
                <w:szCs w:val="22"/>
              </w:rPr>
            </w:pPr>
            <w:r w:rsidRPr="00CE5CE6">
              <w:rPr>
                <w:sz w:val="22"/>
                <w:szCs w:val="22"/>
              </w:rPr>
              <w:t>8,13</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70575" w14:textId="77777777" w:rsidR="00B52D62" w:rsidRPr="00CE5CE6" w:rsidRDefault="00B52D62" w:rsidP="00CE5CE6">
            <w:pPr>
              <w:shd w:val="clear" w:color="auto" w:fill="FFFFFF" w:themeFill="background1"/>
              <w:jc w:val="center"/>
              <w:rPr>
                <w:sz w:val="22"/>
                <w:szCs w:val="22"/>
              </w:rPr>
            </w:pPr>
            <w:r w:rsidRPr="00CE5CE6">
              <w:rPr>
                <w:sz w:val="22"/>
                <w:szCs w:val="22"/>
              </w:rPr>
              <w:t>8,52</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91692" w14:textId="77777777" w:rsidR="00B52D62" w:rsidRPr="00CE5CE6" w:rsidRDefault="00B52D62" w:rsidP="00CE5CE6">
            <w:pPr>
              <w:shd w:val="clear" w:color="auto" w:fill="FFFFFF" w:themeFill="background1"/>
              <w:jc w:val="center"/>
              <w:rPr>
                <w:sz w:val="22"/>
                <w:szCs w:val="22"/>
              </w:rPr>
            </w:pPr>
            <w:r w:rsidRPr="00CE5CE6">
              <w:rPr>
                <w:sz w:val="22"/>
                <w:szCs w:val="22"/>
              </w:rPr>
              <w:t>0,34</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3BA4E" w14:textId="77777777" w:rsidR="00B52D62" w:rsidRPr="00CE5CE6" w:rsidRDefault="00B52D62" w:rsidP="00CE5CE6">
            <w:pPr>
              <w:shd w:val="clear" w:color="auto" w:fill="FFFFFF" w:themeFill="background1"/>
              <w:jc w:val="center"/>
              <w:rPr>
                <w:sz w:val="22"/>
                <w:szCs w:val="22"/>
              </w:rPr>
            </w:pPr>
            <w:r w:rsidRPr="00CE5CE6">
              <w:rPr>
                <w:sz w:val="22"/>
                <w:szCs w:val="22"/>
              </w:rPr>
              <w:t>0,34</w:t>
            </w:r>
          </w:p>
        </w:tc>
      </w:tr>
      <w:tr w:rsidR="00B52D62" w:rsidRPr="00CE5CE6" w14:paraId="7D4BA037"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7AE76" w14:textId="77777777" w:rsidR="00B52D62" w:rsidRPr="00CE5CE6" w:rsidRDefault="00B52D62" w:rsidP="00CE5CE6">
            <w:pPr>
              <w:shd w:val="clear" w:color="auto" w:fill="FFFFFF" w:themeFill="background1"/>
              <w:rPr>
                <w:sz w:val="22"/>
                <w:szCs w:val="22"/>
              </w:rPr>
            </w:pPr>
            <w:r w:rsidRPr="00CE5CE6">
              <w:rPr>
                <w:sz w:val="22"/>
                <w:szCs w:val="22"/>
              </w:rPr>
              <w:t>Котельная АМГКУ 9 промузла</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9C9F59"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9FD8C" w14:textId="77777777" w:rsidR="00B52D62" w:rsidRPr="00CE5CE6" w:rsidRDefault="00B52D62" w:rsidP="00CE5CE6">
            <w:pPr>
              <w:shd w:val="clear" w:color="auto" w:fill="FFFFFF" w:themeFill="background1"/>
              <w:jc w:val="center"/>
              <w:rPr>
                <w:sz w:val="22"/>
                <w:szCs w:val="22"/>
              </w:rPr>
            </w:pPr>
            <w:r w:rsidRPr="00CE5CE6">
              <w:rPr>
                <w:sz w:val="22"/>
                <w:szCs w:val="22"/>
              </w:rPr>
              <w:t>х</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0CEC9" w14:textId="77777777" w:rsidR="00B52D62" w:rsidRPr="00CE5CE6" w:rsidRDefault="00B52D62" w:rsidP="00CE5CE6">
            <w:pPr>
              <w:shd w:val="clear" w:color="auto" w:fill="FFFFFF" w:themeFill="background1"/>
              <w:jc w:val="center"/>
              <w:rPr>
                <w:sz w:val="22"/>
                <w:szCs w:val="22"/>
              </w:rPr>
            </w:pPr>
            <w:r w:rsidRPr="00CE5CE6">
              <w:rPr>
                <w:sz w:val="22"/>
                <w:szCs w:val="22"/>
              </w:rPr>
              <w:t>х</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9B04B" w14:textId="77777777" w:rsidR="00B52D62" w:rsidRPr="00CE5CE6" w:rsidRDefault="00B52D62" w:rsidP="00CE5CE6">
            <w:pPr>
              <w:shd w:val="clear" w:color="auto" w:fill="FFFFFF" w:themeFill="background1"/>
              <w:jc w:val="center"/>
              <w:rPr>
                <w:sz w:val="22"/>
                <w:szCs w:val="22"/>
              </w:rPr>
            </w:pPr>
            <w:r w:rsidRPr="00CE5CE6">
              <w:rPr>
                <w:sz w:val="22"/>
                <w:szCs w:val="22"/>
              </w:rPr>
              <w:t>0,22</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CD45C" w14:textId="77777777" w:rsidR="00B52D62" w:rsidRPr="00CE5CE6" w:rsidRDefault="00B52D62" w:rsidP="00CE5CE6">
            <w:pPr>
              <w:shd w:val="clear" w:color="auto" w:fill="FFFFFF" w:themeFill="background1"/>
              <w:jc w:val="center"/>
              <w:rPr>
                <w:sz w:val="22"/>
                <w:szCs w:val="22"/>
              </w:rPr>
            </w:pPr>
            <w:r w:rsidRPr="00CE5CE6">
              <w:rPr>
                <w:sz w:val="22"/>
                <w:szCs w:val="22"/>
              </w:rPr>
              <w:t>0,22</w:t>
            </w:r>
          </w:p>
        </w:tc>
      </w:tr>
      <w:tr w:rsidR="00B52D62" w:rsidRPr="00CE5CE6" w14:paraId="46811421"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E532B" w14:textId="77777777" w:rsidR="00B52D62" w:rsidRPr="00CE5CE6" w:rsidRDefault="00B52D62" w:rsidP="00CE5CE6">
            <w:pPr>
              <w:shd w:val="clear" w:color="auto" w:fill="FFFFFF" w:themeFill="background1"/>
              <w:rPr>
                <w:b/>
                <w:bCs/>
                <w:sz w:val="22"/>
                <w:szCs w:val="22"/>
              </w:rPr>
            </w:pPr>
            <w:r w:rsidRPr="00CE5CE6">
              <w:rPr>
                <w:b/>
                <w:bCs/>
                <w:sz w:val="22"/>
                <w:szCs w:val="22"/>
              </w:rPr>
              <w:t>Всего</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D975C2"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764DA" w14:textId="77777777" w:rsidR="00B52D62" w:rsidRPr="00CE5CE6" w:rsidRDefault="00B52D62" w:rsidP="00CE5CE6">
            <w:pPr>
              <w:shd w:val="clear" w:color="auto" w:fill="FFFFFF" w:themeFill="background1"/>
              <w:jc w:val="center"/>
              <w:rPr>
                <w:b/>
                <w:bCs/>
                <w:sz w:val="22"/>
                <w:szCs w:val="22"/>
              </w:rPr>
            </w:pPr>
            <w:r w:rsidRPr="00CE5CE6">
              <w:rPr>
                <w:b/>
                <w:bCs/>
                <w:sz w:val="22"/>
                <w:szCs w:val="22"/>
              </w:rPr>
              <w:t>108,21</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34BCB6" w14:textId="77777777" w:rsidR="00B52D62" w:rsidRPr="00CE5CE6" w:rsidRDefault="00B52D62" w:rsidP="00CE5CE6">
            <w:pPr>
              <w:shd w:val="clear" w:color="auto" w:fill="FFFFFF" w:themeFill="background1"/>
              <w:jc w:val="center"/>
              <w:rPr>
                <w:b/>
                <w:bCs/>
                <w:sz w:val="22"/>
                <w:szCs w:val="22"/>
              </w:rPr>
            </w:pPr>
            <w:r w:rsidRPr="00CE5CE6">
              <w:rPr>
                <w:b/>
                <w:bCs/>
                <w:sz w:val="22"/>
                <w:szCs w:val="22"/>
              </w:rPr>
              <w:t>105,89</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3870D5" w14:textId="77777777" w:rsidR="00B52D62" w:rsidRPr="00CE5CE6" w:rsidRDefault="00B52D62" w:rsidP="00CE5CE6">
            <w:pPr>
              <w:shd w:val="clear" w:color="auto" w:fill="FFFFFF" w:themeFill="background1"/>
              <w:jc w:val="center"/>
              <w:rPr>
                <w:b/>
                <w:bCs/>
                <w:sz w:val="22"/>
                <w:szCs w:val="22"/>
              </w:rPr>
            </w:pPr>
            <w:r w:rsidRPr="00CE5CE6">
              <w:rPr>
                <w:b/>
                <w:bCs/>
                <w:sz w:val="22"/>
                <w:szCs w:val="22"/>
              </w:rPr>
              <w:t>113,77</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D3F44" w14:textId="77777777" w:rsidR="00B52D62" w:rsidRPr="00CE5CE6" w:rsidRDefault="00B52D62" w:rsidP="00CE5CE6">
            <w:pPr>
              <w:shd w:val="clear" w:color="auto" w:fill="FFFFFF" w:themeFill="background1"/>
              <w:jc w:val="center"/>
              <w:rPr>
                <w:b/>
                <w:bCs/>
                <w:sz w:val="22"/>
                <w:szCs w:val="22"/>
              </w:rPr>
            </w:pPr>
            <w:r w:rsidRPr="00CE5CE6">
              <w:rPr>
                <w:b/>
                <w:bCs/>
                <w:sz w:val="22"/>
                <w:szCs w:val="22"/>
              </w:rPr>
              <w:t>114,65</w:t>
            </w:r>
          </w:p>
        </w:tc>
      </w:tr>
      <w:tr w:rsidR="00B52D62" w:rsidRPr="00CE5CE6" w14:paraId="29D07372" w14:textId="77777777" w:rsidTr="00B52D62">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E1CB7" w14:textId="77777777" w:rsidR="00B52D62" w:rsidRPr="00CE5CE6" w:rsidRDefault="00B52D62" w:rsidP="00CE5CE6">
            <w:pPr>
              <w:shd w:val="clear" w:color="auto" w:fill="FFFFFF" w:themeFill="background1"/>
              <w:rPr>
                <w:b/>
                <w:bCs/>
                <w:sz w:val="22"/>
                <w:szCs w:val="22"/>
              </w:rPr>
            </w:pPr>
            <w:r w:rsidRPr="00CE5CE6">
              <w:rPr>
                <w:b/>
                <w:bCs/>
                <w:sz w:val="22"/>
                <w:szCs w:val="22"/>
              </w:rPr>
              <w:t>Затрачено натурального топлива (природный газ)</w:t>
            </w:r>
          </w:p>
        </w:tc>
      </w:tr>
      <w:tr w:rsidR="00B52D62" w:rsidRPr="00CE5CE6" w14:paraId="4C3BFDFB"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9A386" w14:textId="77777777" w:rsidR="00B52D62" w:rsidRPr="00CE5CE6" w:rsidRDefault="00B52D62" w:rsidP="00CE5CE6">
            <w:pPr>
              <w:shd w:val="clear" w:color="auto" w:fill="FFFFFF" w:themeFill="background1"/>
              <w:rPr>
                <w:sz w:val="22"/>
                <w:szCs w:val="22"/>
              </w:rPr>
            </w:pPr>
            <w:r w:rsidRPr="00CE5CE6">
              <w:rPr>
                <w:sz w:val="22"/>
                <w:szCs w:val="22"/>
              </w:rPr>
              <w:t>Котельная № 1</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330D9D" w14:textId="77777777" w:rsidR="00B52D62" w:rsidRPr="00CE5CE6" w:rsidRDefault="00B52D62" w:rsidP="00CE5CE6">
            <w:pPr>
              <w:shd w:val="clear" w:color="auto" w:fill="FFFFFF" w:themeFill="background1"/>
              <w:jc w:val="center"/>
              <w:rPr>
                <w:sz w:val="22"/>
                <w:szCs w:val="22"/>
              </w:rPr>
            </w:pPr>
            <w:r w:rsidRPr="00CE5CE6">
              <w:rPr>
                <w:sz w:val="22"/>
                <w:szCs w:val="22"/>
              </w:rPr>
              <w:t>млн м³</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E3A3E" w14:textId="77777777" w:rsidR="00B52D62" w:rsidRPr="00CE5CE6" w:rsidRDefault="00B52D62" w:rsidP="00CE5CE6">
            <w:pPr>
              <w:shd w:val="clear" w:color="auto" w:fill="FFFFFF" w:themeFill="background1"/>
              <w:jc w:val="center"/>
              <w:rPr>
                <w:sz w:val="22"/>
                <w:szCs w:val="22"/>
              </w:rPr>
            </w:pPr>
            <w:r w:rsidRPr="00CE5CE6">
              <w:rPr>
                <w:sz w:val="22"/>
                <w:szCs w:val="22"/>
              </w:rPr>
              <w:t>11,92</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D402E" w14:textId="77777777" w:rsidR="00B52D62" w:rsidRPr="00CE5CE6" w:rsidRDefault="00B52D62" w:rsidP="00CE5CE6">
            <w:pPr>
              <w:shd w:val="clear" w:color="auto" w:fill="FFFFFF" w:themeFill="background1"/>
              <w:jc w:val="center"/>
              <w:rPr>
                <w:sz w:val="22"/>
                <w:szCs w:val="22"/>
              </w:rPr>
            </w:pPr>
            <w:r w:rsidRPr="00CE5CE6">
              <w:rPr>
                <w:sz w:val="22"/>
                <w:szCs w:val="22"/>
              </w:rPr>
              <w:t>11,65</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03EE83" w14:textId="77777777" w:rsidR="00B52D62" w:rsidRPr="00CE5CE6" w:rsidRDefault="00B52D62" w:rsidP="00CE5CE6">
            <w:pPr>
              <w:shd w:val="clear" w:color="auto" w:fill="FFFFFF" w:themeFill="background1"/>
              <w:jc w:val="center"/>
              <w:rPr>
                <w:sz w:val="22"/>
                <w:szCs w:val="22"/>
              </w:rPr>
            </w:pPr>
            <w:r w:rsidRPr="00CE5CE6">
              <w:rPr>
                <w:sz w:val="22"/>
                <w:szCs w:val="22"/>
              </w:rPr>
              <w:t>11,55</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E21493" w14:textId="77777777" w:rsidR="00B52D62" w:rsidRPr="00CE5CE6" w:rsidRDefault="00B52D62" w:rsidP="00CE5CE6">
            <w:pPr>
              <w:shd w:val="clear" w:color="auto" w:fill="FFFFFF" w:themeFill="background1"/>
              <w:jc w:val="center"/>
              <w:rPr>
                <w:sz w:val="22"/>
                <w:szCs w:val="22"/>
              </w:rPr>
            </w:pPr>
            <w:r w:rsidRPr="00CE5CE6">
              <w:rPr>
                <w:sz w:val="22"/>
                <w:szCs w:val="22"/>
              </w:rPr>
              <w:t>11,55</w:t>
            </w:r>
          </w:p>
        </w:tc>
      </w:tr>
      <w:tr w:rsidR="00B52D62" w:rsidRPr="00CE5CE6" w14:paraId="134769DD"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B50F7" w14:textId="77777777" w:rsidR="00B52D62" w:rsidRPr="00CE5CE6" w:rsidRDefault="00B52D62" w:rsidP="00CE5CE6">
            <w:pPr>
              <w:shd w:val="clear" w:color="auto" w:fill="FFFFFF" w:themeFill="background1"/>
              <w:rPr>
                <w:sz w:val="22"/>
                <w:szCs w:val="22"/>
              </w:rPr>
            </w:pPr>
            <w:r w:rsidRPr="00CE5CE6">
              <w:rPr>
                <w:sz w:val="22"/>
                <w:szCs w:val="22"/>
              </w:rPr>
              <w:t>Котельная № 2</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DD1D8" w14:textId="77777777" w:rsidR="00B52D62" w:rsidRPr="00CE5CE6" w:rsidRDefault="00B52D62" w:rsidP="00CE5CE6">
            <w:pPr>
              <w:shd w:val="clear" w:color="auto" w:fill="FFFFFF" w:themeFill="background1"/>
              <w:jc w:val="center"/>
              <w:rPr>
                <w:sz w:val="22"/>
                <w:szCs w:val="22"/>
              </w:rPr>
            </w:pPr>
            <w:r w:rsidRPr="00CE5CE6">
              <w:rPr>
                <w:sz w:val="22"/>
                <w:szCs w:val="22"/>
              </w:rPr>
              <w:t>млн м³</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83B90" w14:textId="77777777" w:rsidR="00B52D62" w:rsidRPr="00CE5CE6" w:rsidRDefault="00B52D62" w:rsidP="00CE5CE6">
            <w:pPr>
              <w:shd w:val="clear" w:color="auto" w:fill="FFFFFF" w:themeFill="background1"/>
              <w:jc w:val="center"/>
              <w:rPr>
                <w:sz w:val="22"/>
                <w:szCs w:val="22"/>
              </w:rPr>
            </w:pPr>
            <w:r w:rsidRPr="00CE5CE6">
              <w:rPr>
                <w:sz w:val="22"/>
                <w:szCs w:val="22"/>
              </w:rPr>
              <w:t>18,97</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1D2F7" w14:textId="77777777" w:rsidR="00B52D62" w:rsidRPr="00CE5CE6" w:rsidRDefault="00B52D62" w:rsidP="00CE5CE6">
            <w:pPr>
              <w:shd w:val="clear" w:color="auto" w:fill="FFFFFF" w:themeFill="background1"/>
              <w:jc w:val="center"/>
              <w:rPr>
                <w:sz w:val="22"/>
                <w:szCs w:val="22"/>
              </w:rPr>
            </w:pPr>
            <w:r w:rsidRPr="00CE5CE6">
              <w:rPr>
                <w:sz w:val="22"/>
                <w:szCs w:val="22"/>
              </w:rPr>
              <w:t>19,15</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37046D" w14:textId="77777777" w:rsidR="00B52D62" w:rsidRPr="00CE5CE6" w:rsidRDefault="00B52D62" w:rsidP="00CE5CE6">
            <w:pPr>
              <w:shd w:val="clear" w:color="auto" w:fill="FFFFFF" w:themeFill="background1"/>
              <w:jc w:val="center"/>
              <w:rPr>
                <w:sz w:val="22"/>
                <w:szCs w:val="22"/>
              </w:rPr>
            </w:pPr>
            <w:r w:rsidRPr="00CE5CE6">
              <w:rPr>
                <w:sz w:val="22"/>
                <w:szCs w:val="22"/>
              </w:rPr>
              <w:t>20,51</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B1BA5D" w14:textId="77777777" w:rsidR="00B52D62" w:rsidRPr="00CE5CE6" w:rsidRDefault="00B52D62" w:rsidP="00CE5CE6">
            <w:pPr>
              <w:shd w:val="clear" w:color="auto" w:fill="FFFFFF" w:themeFill="background1"/>
              <w:jc w:val="center"/>
              <w:rPr>
                <w:sz w:val="22"/>
                <w:szCs w:val="22"/>
              </w:rPr>
            </w:pPr>
            <w:r w:rsidRPr="00CE5CE6">
              <w:rPr>
                <w:sz w:val="22"/>
                <w:szCs w:val="22"/>
              </w:rPr>
              <w:t>20,51</w:t>
            </w:r>
          </w:p>
        </w:tc>
      </w:tr>
      <w:tr w:rsidR="00B52D62" w:rsidRPr="00CE5CE6" w14:paraId="0E927338"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5023A" w14:textId="77777777" w:rsidR="00B52D62" w:rsidRPr="00CE5CE6" w:rsidRDefault="00B52D62" w:rsidP="00CE5CE6">
            <w:pPr>
              <w:shd w:val="clear" w:color="auto" w:fill="FFFFFF" w:themeFill="background1"/>
              <w:jc w:val="both"/>
              <w:rPr>
                <w:sz w:val="22"/>
                <w:szCs w:val="22"/>
              </w:rPr>
            </w:pPr>
            <w:r w:rsidRPr="00CE5CE6">
              <w:rPr>
                <w:sz w:val="22"/>
                <w:szCs w:val="22"/>
              </w:rPr>
              <w:t>Котельная № 3</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2334B9" w14:textId="77777777" w:rsidR="00B52D62" w:rsidRPr="00CE5CE6" w:rsidRDefault="00B52D62" w:rsidP="00CE5CE6">
            <w:pPr>
              <w:shd w:val="clear" w:color="auto" w:fill="FFFFFF" w:themeFill="background1"/>
              <w:jc w:val="center"/>
              <w:rPr>
                <w:sz w:val="22"/>
                <w:szCs w:val="22"/>
              </w:rPr>
            </w:pPr>
            <w:r w:rsidRPr="00CE5CE6">
              <w:rPr>
                <w:sz w:val="22"/>
                <w:szCs w:val="22"/>
              </w:rPr>
              <w:t>млн м³</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A8C40" w14:textId="77777777" w:rsidR="00B52D62" w:rsidRPr="00CE5CE6" w:rsidRDefault="00B52D62" w:rsidP="00CE5CE6">
            <w:pPr>
              <w:shd w:val="clear" w:color="auto" w:fill="FFFFFF" w:themeFill="background1"/>
              <w:jc w:val="center"/>
              <w:rPr>
                <w:sz w:val="22"/>
                <w:szCs w:val="22"/>
              </w:rPr>
            </w:pPr>
            <w:r w:rsidRPr="00CE5CE6">
              <w:rPr>
                <w:sz w:val="22"/>
                <w:szCs w:val="22"/>
              </w:rPr>
              <w:t>24,26</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D35495" w14:textId="77777777" w:rsidR="00B52D62" w:rsidRPr="00CE5CE6" w:rsidRDefault="00B52D62" w:rsidP="00CE5CE6">
            <w:pPr>
              <w:shd w:val="clear" w:color="auto" w:fill="FFFFFF" w:themeFill="background1"/>
              <w:jc w:val="center"/>
              <w:rPr>
                <w:sz w:val="22"/>
                <w:szCs w:val="22"/>
              </w:rPr>
            </w:pPr>
            <w:r w:rsidRPr="00CE5CE6">
              <w:rPr>
                <w:sz w:val="22"/>
                <w:szCs w:val="22"/>
              </w:rPr>
              <w:t>24,15</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0B02C" w14:textId="77777777" w:rsidR="00B52D62" w:rsidRPr="00CE5CE6" w:rsidRDefault="00B52D62" w:rsidP="00CE5CE6">
            <w:pPr>
              <w:shd w:val="clear" w:color="auto" w:fill="FFFFFF" w:themeFill="background1"/>
              <w:jc w:val="center"/>
              <w:rPr>
                <w:sz w:val="22"/>
                <w:szCs w:val="22"/>
              </w:rPr>
            </w:pPr>
            <w:r w:rsidRPr="00CE5CE6">
              <w:rPr>
                <w:sz w:val="22"/>
                <w:szCs w:val="22"/>
              </w:rPr>
              <w:t>25,61</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534BDE" w14:textId="77777777" w:rsidR="00B52D62" w:rsidRPr="00CE5CE6" w:rsidRDefault="00B52D62" w:rsidP="00CE5CE6">
            <w:pPr>
              <w:shd w:val="clear" w:color="auto" w:fill="FFFFFF" w:themeFill="background1"/>
              <w:jc w:val="center"/>
              <w:rPr>
                <w:sz w:val="22"/>
                <w:szCs w:val="22"/>
              </w:rPr>
            </w:pPr>
            <w:r w:rsidRPr="00CE5CE6">
              <w:rPr>
                <w:sz w:val="22"/>
                <w:szCs w:val="22"/>
              </w:rPr>
              <w:t>25,66</w:t>
            </w:r>
          </w:p>
        </w:tc>
      </w:tr>
      <w:tr w:rsidR="00B52D62" w:rsidRPr="00CE5CE6" w14:paraId="08A5EFC5"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AF094" w14:textId="77777777" w:rsidR="00B52D62" w:rsidRPr="00CE5CE6" w:rsidRDefault="00B52D62" w:rsidP="00CE5CE6">
            <w:pPr>
              <w:shd w:val="clear" w:color="auto" w:fill="FFFFFF" w:themeFill="background1"/>
              <w:rPr>
                <w:sz w:val="22"/>
                <w:szCs w:val="22"/>
              </w:rPr>
            </w:pPr>
            <w:r w:rsidRPr="00CE5CE6">
              <w:rPr>
                <w:sz w:val="22"/>
                <w:szCs w:val="22"/>
              </w:rPr>
              <w:t>Котельная № 5</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CC314F" w14:textId="77777777" w:rsidR="00B52D62" w:rsidRPr="00CE5CE6" w:rsidRDefault="00B52D62" w:rsidP="00CE5CE6">
            <w:pPr>
              <w:shd w:val="clear" w:color="auto" w:fill="FFFFFF" w:themeFill="background1"/>
              <w:jc w:val="center"/>
              <w:rPr>
                <w:sz w:val="22"/>
                <w:szCs w:val="22"/>
              </w:rPr>
            </w:pPr>
            <w:r w:rsidRPr="00CE5CE6">
              <w:rPr>
                <w:sz w:val="22"/>
                <w:szCs w:val="22"/>
              </w:rPr>
              <w:t>млн м³</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C91D9" w14:textId="77777777" w:rsidR="00B52D62" w:rsidRPr="00CE5CE6" w:rsidRDefault="00B52D62" w:rsidP="00CE5CE6">
            <w:pPr>
              <w:shd w:val="clear" w:color="auto" w:fill="FFFFFF" w:themeFill="background1"/>
              <w:jc w:val="center"/>
              <w:rPr>
                <w:sz w:val="22"/>
                <w:szCs w:val="22"/>
              </w:rPr>
            </w:pPr>
            <w:r w:rsidRPr="00CE5CE6">
              <w:rPr>
                <w:sz w:val="22"/>
                <w:szCs w:val="22"/>
              </w:rPr>
              <w:t>1,77</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C3E5E9" w14:textId="77777777" w:rsidR="00B52D62" w:rsidRPr="00CE5CE6" w:rsidRDefault="00B52D62" w:rsidP="00CE5CE6">
            <w:pPr>
              <w:shd w:val="clear" w:color="auto" w:fill="FFFFFF" w:themeFill="background1"/>
              <w:jc w:val="center"/>
              <w:rPr>
                <w:sz w:val="22"/>
                <w:szCs w:val="22"/>
              </w:rPr>
            </w:pPr>
            <w:r w:rsidRPr="00CE5CE6">
              <w:rPr>
                <w:sz w:val="22"/>
                <w:szCs w:val="22"/>
              </w:rPr>
              <w:t>1,58</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57D857" w14:textId="77777777" w:rsidR="00B52D62" w:rsidRPr="00CE5CE6" w:rsidRDefault="00B52D62" w:rsidP="00CE5CE6">
            <w:pPr>
              <w:shd w:val="clear" w:color="auto" w:fill="FFFFFF" w:themeFill="background1"/>
              <w:jc w:val="center"/>
              <w:rPr>
                <w:sz w:val="22"/>
                <w:szCs w:val="22"/>
              </w:rPr>
            </w:pPr>
            <w:r w:rsidRPr="00CE5CE6">
              <w:rPr>
                <w:sz w:val="22"/>
                <w:szCs w:val="22"/>
              </w:rPr>
              <w:t>1,78</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33A06" w14:textId="77777777" w:rsidR="00B52D62" w:rsidRPr="00CE5CE6" w:rsidRDefault="00B52D62" w:rsidP="00CE5CE6">
            <w:pPr>
              <w:shd w:val="clear" w:color="auto" w:fill="FFFFFF" w:themeFill="background1"/>
              <w:jc w:val="center"/>
              <w:rPr>
                <w:sz w:val="22"/>
                <w:szCs w:val="22"/>
              </w:rPr>
            </w:pPr>
            <w:r w:rsidRPr="00CE5CE6">
              <w:rPr>
                <w:sz w:val="22"/>
                <w:szCs w:val="22"/>
              </w:rPr>
              <w:t>1,79</w:t>
            </w:r>
          </w:p>
        </w:tc>
      </w:tr>
      <w:tr w:rsidR="00B52D62" w:rsidRPr="00CE5CE6" w14:paraId="73E0E993"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C0825" w14:textId="77777777" w:rsidR="00B52D62" w:rsidRPr="00CE5CE6" w:rsidRDefault="00B52D62" w:rsidP="00CE5CE6">
            <w:pPr>
              <w:shd w:val="clear" w:color="auto" w:fill="FFFFFF" w:themeFill="background1"/>
              <w:rPr>
                <w:sz w:val="22"/>
                <w:szCs w:val="22"/>
              </w:rPr>
            </w:pPr>
            <w:r w:rsidRPr="00CE5CE6">
              <w:rPr>
                <w:sz w:val="22"/>
                <w:szCs w:val="22"/>
              </w:rPr>
              <w:t>Котельная № 6</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015A64" w14:textId="77777777" w:rsidR="00B52D62" w:rsidRPr="00CE5CE6" w:rsidRDefault="00B52D62" w:rsidP="00CE5CE6">
            <w:pPr>
              <w:shd w:val="clear" w:color="auto" w:fill="FFFFFF" w:themeFill="background1"/>
              <w:jc w:val="center"/>
              <w:rPr>
                <w:sz w:val="22"/>
                <w:szCs w:val="22"/>
              </w:rPr>
            </w:pPr>
            <w:r w:rsidRPr="00CE5CE6">
              <w:rPr>
                <w:sz w:val="22"/>
                <w:szCs w:val="22"/>
              </w:rPr>
              <w:t>млн м³</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59E33" w14:textId="77777777" w:rsidR="00B52D62" w:rsidRPr="00CE5CE6" w:rsidRDefault="00B52D62" w:rsidP="00CE5CE6">
            <w:pPr>
              <w:shd w:val="clear" w:color="auto" w:fill="FFFFFF" w:themeFill="background1"/>
              <w:jc w:val="center"/>
              <w:rPr>
                <w:sz w:val="22"/>
                <w:szCs w:val="22"/>
              </w:rPr>
            </w:pPr>
            <w:r w:rsidRPr="00CE5CE6">
              <w:rPr>
                <w:sz w:val="22"/>
                <w:szCs w:val="22"/>
              </w:rPr>
              <w:t>1,68</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2C545" w14:textId="77777777" w:rsidR="00B52D62" w:rsidRPr="00CE5CE6" w:rsidRDefault="00B52D62" w:rsidP="00CE5CE6">
            <w:pPr>
              <w:shd w:val="clear" w:color="auto" w:fill="FFFFFF" w:themeFill="background1"/>
              <w:jc w:val="center"/>
              <w:rPr>
                <w:sz w:val="22"/>
                <w:szCs w:val="22"/>
              </w:rPr>
            </w:pPr>
            <w:r w:rsidRPr="00CE5CE6">
              <w:rPr>
                <w:sz w:val="22"/>
                <w:szCs w:val="22"/>
              </w:rPr>
              <w:t>2,02</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16D17D" w14:textId="77777777" w:rsidR="00B52D62" w:rsidRPr="00CE5CE6" w:rsidRDefault="00B52D62" w:rsidP="00CE5CE6">
            <w:pPr>
              <w:shd w:val="clear" w:color="auto" w:fill="FFFFFF" w:themeFill="background1"/>
              <w:jc w:val="center"/>
              <w:rPr>
                <w:sz w:val="22"/>
                <w:szCs w:val="22"/>
              </w:rPr>
            </w:pPr>
            <w:r w:rsidRPr="00CE5CE6">
              <w:rPr>
                <w:sz w:val="22"/>
                <w:szCs w:val="22"/>
              </w:rPr>
              <w:t>1,72</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FA385" w14:textId="77777777" w:rsidR="00B52D62" w:rsidRPr="00CE5CE6" w:rsidRDefault="00B52D62" w:rsidP="00CE5CE6">
            <w:pPr>
              <w:shd w:val="clear" w:color="auto" w:fill="FFFFFF" w:themeFill="background1"/>
              <w:jc w:val="center"/>
              <w:rPr>
                <w:sz w:val="22"/>
                <w:szCs w:val="22"/>
              </w:rPr>
            </w:pPr>
            <w:r w:rsidRPr="00CE5CE6">
              <w:rPr>
                <w:sz w:val="22"/>
                <w:szCs w:val="22"/>
              </w:rPr>
              <w:t>1,72</w:t>
            </w:r>
          </w:p>
        </w:tc>
      </w:tr>
      <w:tr w:rsidR="00B52D62" w:rsidRPr="00CE5CE6" w14:paraId="654C6FA5"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D9874" w14:textId="77777777" w:rsidR="00B52D62" w:rsidRPr="00CE5CE6" w:rsidRDefault="00B52D62" w:rsidP="00CE5CE6">
            <w:pPr>
              <w:shd w:val="clear" w:color="auto" w:fill="FFFFFF" w:themeFill="background1"/>
              <w:rPr>
                <w:sz w:val="22"/>
                <w:szCs w:val="22"/>
              </w:rPr>
            </w:pPr>
            <w:r w:rsidRPr="00CE5CE6">
              <w:rPr>
                <w:sz w:val="22"/>
                <w:szCs w:val="22"/>
              </w:rPr>
              <w:t>Котельная № 7</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7E4AEC" w14:textId="77777777" w:rsidR="00B52D62" w:rsidRPr="00CE5CE6" w:rsidRDefault="00B52D62" w:rsidP="00CE5CE6">
            <w:pPr>
              <w:shd w:val="clear" w:color="auto" w:fill="FFFFFF" w:themeFill="background1"/>
              <w:jc w:val="center"/>
              <w:rPr>
                <w:sz w:val="22"/>
                <w:szCs w:val="22"/>
              </w:rPr>
            </w:pPr>
            <w:r w:rsidRPr="00CE5CE6">
              <w:rPr>
                <w:sz w:val="22"/>
                <w:szCs w:val="22"/>
              </w:rPr>
              <w:t>млн м³</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CFCBA" w14:textId="77777777" w:rsidR="00B52D62" w:rsidRPr="00CE5CE6" w:rsidRDefault="00B52D62" w:rsidP="00CE5CE6">
            <w:pPr>
              <w:shd w:val="clear" w:color="auto" w:fill="FFFFFF" w:themeFill="background1"/>
              <w:jc w:val="center"/>
              <w:rPr>
                <w:sz w:val="22"/>
                <w:szCs w:val="22"/>
              </w:rPr>
            </w:pPr>
            <w:r w:rsidRPr="00CE5CE6">
              <w:rPr>
                <w:sz w:val="22"/>
                <w:szCs w:val="22"/>
              </w:rPr>
              <w:t>1,81</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83FDD" w14:textId="77777777" w:rsidR="00B52D62" w:rsidRPr="00CE5CE6" w:rsidRDefault="00B52D62" w:rsidP="00CE5CE6">
            <w:pPr>
              <w:shd w:val="clear" w:color="auto" w:fill="FFFFFF" w:themeFill="background1"/>
              <w:jc w:val="center"/>
              <w:rPr>
                <w:sz w:val="22"/>
                <w:szCs w:val="22"/>
              </w:rPr>
            </w:pPr>
            <w:r w:rsidRPr="00CE5CE6">
              <w:rPr>
                <w:sz w:val="22"/>
                <w:szCs w:val="22"/>
              </w:rPr>
              <w:t>1,66</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C6E864" w14:textId="77777777" w:rsidR="00B52D62" w:rsidRPr="00CE5CE6" w:rsidRDefault="00B52D62" w:rsidP="00CE5CE6">
            <w:pPr>
              <w:shd w:val="clear" w:color="auto" w:fill="FFFFFF" w:themeFill="background1"/>
              <w:jc w:val="center"/>
              <w:rPr>
                <w:sz w:val="22"/>
                <w:szCs w:val="22"/>
              </w:rPr>
            </w:pPr>
            <w:r w:rsidRPr="00CE5CE6">
              <w:rPr>
                <w:sz w:val="22"/>
                <w:szCs w:val="22"/>
              </w:rPr>
              <w:t>1,80</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DF568" w14:textId="77777777" w:rsidR="00B52D62" w:rsidRPr="00CE5CE6" w:rsidRDefault="00B52D62" w:rsidP="00CE5CE6">
            <w:pPr>
              <w:shd w:val="clear" w:color="auto" w:fill="FFFFFF" w:themeFill="background1"/>
              <w:jc w:val="center"/>
              <w:rPr>
                <w:sz w:val="22"/>
                <w:szCs w:val="22"/>
              </w:rPr>
            </w:pPr>
            <w:r w:rsidRPr="00CE5CE6">
              <w:rPr>
                <w:sz w:val="22"/>
                <w:szCs w:val="22"/>
              </w:rPr>
              <w:t>1,80</w:t>
            </w:r>
          </w:p>
        </w:tc>
      </w:tr>
      <w:tr w:rsidR="00B52D62" w:rsidRPr="00CE5CE6" w14:paraId="36AAB373"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3F71D" w14:textId="77777777" w:rsidR="00B52D62" w:rsidRPr="00CE5CE6" w:rsidRDefault="00B52D62" w:rsidP="00CE5CE6">
            <w:pPr>
              <w:shd w:val="clear" w:color="auto" w:fill="FFFFFF" w:themeFill="background1"/>
              <w:rPr>
                <w:sz w:val="22"/>
                <w:szCs w:val="22"/>
              </w:rPr>
            </w:pPr>
            <w:r w:rsidRPr="00CE5CE6">
              <w:rPr>
                <w:sz w:val="22"/>
                <w:szCs w:val="22"/>
              </w:rPr>
              <w:t>Котельная № 9</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0BFC22" w14:textId="77777777" w:rsidR="00B52D62" w:rsidRPr="00CE5CE6" w:rsidRDefault="00B52D62" w:rsidP="00CE5CE6">
            <w:pPr>
              <w:shd w:val="clear" w:color="auto" w:fill="FFFFFF" w:themeFill="background1"/>
              <w:jc w:val="center"/>
              <w:rPr>
                <w:sz w:val="22"/>
                <w:szCs w:val="22"/>
              </w:rPr>
            </w:pPr>
            <w:r w:rsidRPr="00CE5CE6">
              <w:rPr>
                <w:sz w:val="22"/>
                <w:szCs w:val="22"/>
              </w:rPr>
              <w:t>млн м³</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49412" w14:textId="77777777" w:rsidR="00B52D62" w:rsidRPr="00CE5CE6" w:rsidRDefault="00B52D62" w:rsidP="00CE5CE6">
            <w:pPr>
              <w:shd w:val="clear" w:color="auto" w:fill="FFFFFF" w:themeFill="background1"/>
              <w:jc w:val="center"/>
              <w:rPr>
                <w:sz w:val="22"/>
                <w:szCs w:val="22"/>
              </w:rPr>
            </w:pPr>
            <w:r w:rsidRPr="00CE5CE6">
              <w:rPr>
                <w:sz w:val="22"/>
                <w:szCs w:val="22"/>
              </w:rPr>
              <w:t>1,36</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4149B7" w14:textId="77777777" w:rsidR="00B52D62" w:rsidRPr="00CE5CE6" w:rsidRDefault="00B52D62" w:rsidP="00CE5CE6">
            <w:pPr>
              <w:shd w:val="clear" w:color="auto" w:fill="FFFFFF" w:themeFill="background1"/>
              <w:jc w:val="center"/>
              <w:rPr>
                <w:sz w:val="22"/>
                <w:szCs w:val="22"/>
              </w:rPr>
            </w:pPr>
            <w:r w:rsidRPr="00CE5CE6">
              <w:rPr>
                <w:sz w:val="22"/>
                <w:szCs w:val="22"/>
              </w:rPr>
              <w:t>1,47</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B5966D" w14:textId="77777777" w:rsidR="00B52D62" w:rsidRPr="00CE5CE6" w:rsidRDefault="00B52D62" w:rsidP="00CE5CE6">
            <w:pPr>
              <w:shd w:val="clear" w:color="auto" w:fill="FFFFFF" w:themeFill="background1"/>
              <w:jc w:val="center"/>
              <w:rPr>
                <w:sz w:val="22"/>
                <w:szCs w:val="22"/>
              </w:rPr>
            </w:pPr>
            <w:r w:rsidRPr="00CE5CE6">
              <w:rPr>
                <w:sz w:val="22"/>
                <w:szCs w:val="22"/>
              </w:rPr>
              <w:t>1,53</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5875C4" w14:textId="77777777" w:rsidR="00B52D62" w:rsidRPr="00CE5CE6" w:rsidRDefault="00B52D62" w:rsidP="00CE5CE6">
            <w:pPr>
              <w:shd w:val="clear" w:color="auto" w:fill="FFFFFF" w:themeFill="background1"/>
              <w:jc w:val="center"/>
              <w:rPr>
                <w:sz w:val="22"/>
                <w:szCs w:val="22"/>
              </w:rPr>
            </w:pPr>
            <w:r w:rsidRPr="00CE5CE6">
              <w:rPr>
                <w:sz w:val="22"/>
                <w:szCs w:val="22"/>
              </w:rPr>
              <w:t>1,53</w:t>
            </w:r>
          </w:p>
        </w:tc>
      </w:tr>
      <w:tr w:rsidR="00B52D62" w:rsidRPr="00CE5CE6" w14:paraId="03ECBC3F"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3150C" w14:textId="77777777" w:rsidR="00B52D62" w:rsidRPr="00CE5CE6" w:rsidRDefault="00B52D62" w:rsidP="00CE5CE6">
            <w:pPr>
              <w:shd w:val="clear" w:color="auto" w:fill="FFFFFF" w:themeFill="background1"/>
              <w:rPr>
                <w:sz w:val="22"/>
                <w:szCs w:val="22"/>
              </w:rPr>
            </w:pPr>
            <w:r w:rsidRPr="00CE5CE6">
              <w:rPr>
                <w:sz w:val="22"/>
                <w:szCs w:val="22"/>
              </w:rPr>
              <w:t>Котельная № 13</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3B5821" w14:textId="77777777" w:rsidR="00B52D62" w:rsidRPr="00CE5CE6" w:rsidRDefault="00B52D62" w:rsidP="00CE5CE6">
            <w:pPr>
              <w:shd w:val="clear" w:color="auto" w:fill="FFFFFF" w:themeFill="background1"/>
              <w:jc w:val="center"/>
              <w:rPr>
                <w:sz w:val="22"/>
                <w:szCs w:val="22"/>
              </w:rPr>
            </w:pPr>
            <w:r w:rsidRPr="00CE5CE6">
              <w:rPr>
                <w:sz w:val="22"/>
                <w:szCs w:val="22"/>
              </w:rPr>
              <w:t>млн м³</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0E3FA" w14:textId="77777777" w:rsidR="00B52D62" w:rsidRPr="00CE5CE6" w:rsidRDefault="00B52D62" w:rsidP="00CE5CE6">
            <w:pPr>
              <w:shd w:val="clear" w:color="auto" w:fill="FFFFFF" w:themeFill="background1"/>
              <w:jc w:val="center"/>
              <w:rPr>
                <w:sz w:val="22"/>
                <w:szCs w:val="22"/>
              </w:rPr>
            </w:pPr>
            <w:r w:rsidRPr="00CE5CE6">
              <w:rPr>
                <w:sz w:val="22"/>
                <w:szCs w:val="22"/>
              </w:rPr>
              <w:t>1,93</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269634" w14:textId="77777777" w:rsidR="00B52D62" w:rsidRPr="00CE5CE6" w:rsidRDefault="00B52D62" w:rsidP="00CE5CE6">
            <w:pPr>
              <w:shd w:val="clear" w:color="auto" w:fill="FFFFFF" w:themeFill="background1"/>
              <w:jc w:val="center"/>
              <w:rPr>
                <w:sz w:val="22"/>
                <w:szCs w:val="22"/>
              </w:rPr>
            </w:pPr>
            <w:r w:rsidRPr="00CE5CE6">
              <w:rPr>
                <w:sz w:val="22"/>
                <w:szCs w:val="22"/>
              </w:rPr>
              <w:t>1,29</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D456D" w14:textId="77777777" w:rsidR="00B52D62" w:rsidRPr="00CE5CE6" w:rsidRDefault="00B52D62" w:rsidP="00CE5CE6">
            <w:pPr>
              <w:shd w:val="clear" w:color="auto" w:fill="FFFFFF" w:themeFill="background1"/>
              <w:jc w:val="center"/>
              <w:rPr>
                <w:sz w:val="22"/>
                <w:szCs w:val="22"/>
              </w:rPr>
            </w:pPr>
            <w:r w:rsidRPr="00CE5CE6">
              <w:rPr>
                <w:sz w:val="22"/>
                <w:szCs w:val="22"/>
              </w:rPr>
              <w:t>2,11</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D2CCE" w14:textId="77777777" w:rsidR="00B52D62" w:rsidRPr="00CE5CE6" w:rsidRDefault="00B52D62" w:rsidP="00CE5CE6">
            <w:pPr>
              <w:shd w:val="clear" w:color="auto" w:fill="FFFFFF" w:themeFill="background1"/>
              <w:jc w:val="center"/>
              <w:rPr>
                <w:sz w:val="22"/>
                <w:szCs w:val="22"/>
              </w:rPr>
            </w:pPr>
            <w:r w:rsidRPr="00CE5CE6">
              <w:rPr>
                <w:sz w:val="22"/>
                <w:szCs w:val="22"/>
              </w:rPr>
              <w:t>2,13</w:t>
            </w:r>
          </w:p>
        </w:tc>
      </w:tr>
      <w:tr w:rsidR="00B52D62" w:rsidRPr="00CE5CE6" w14:paraId="60CB9BD4"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E7576" w14:textId="77777777" w:rsidR="00B52D62" w:rsidRPr="00CE5CE6" w:rsidRDefault="00B52D62" w:rsidP="00CE5CE6">
            <w:pPr>
              <w:shd w:val="clear" w:color="auto" w:fill="FFFFFF" w:themeFill="background1"/>
              <w:rPr>
                <w:sz w:val="22"/>
                <w:szCs w:val="22"/>
              </w:rPr>
            </w:pPr>
            <w:r w:rsidRPr="00CE5CE6">
              <w:rPr>
                <w:sz w:val="22"/>
                <w:szCs w:val="22"/>
              </w:rPr>
              <w:t>Котельная № 14</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ECE8A9" w14:textId="77777777" w:rsidR="00B52D62" w:rsidRPr="00CE5CE6" w:rsidRDefault="00B52D62" w:rsidP="00CE5CE6">
            <w:pPr>
              <w:shd w:val="clear" w:color="auto" w:fill="FFFFFF" w:themeFill="background1"/>
              <w:jc w:val="center"/>
              <w:rPr>
                <w:sz w:val="22"/>
                <w:szCs w:val="22"/>
              </w:rPr>
            </w:pPr>
            <w:r w:rsidRPr="00CE5CE6">
              <w:rPr>
                <w:sz w:val="22"/>
                <w:szCs w:val="22"/>
              </w:rPr>
              <w:t>млн м³</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68F76" w14:textId="77777777" w:rsidR="00B52D62" w:rsidRPr="00CE5CE6" w:rsidRDefault="00B52D62" w:rsidP="00CE5CE6">
            <w:pPr>
              <w:shd w:val="clear" w:color="auto" w:fill="FFFFFF" w:themeFill="background1"/>
              <w:jc w:val="center"/>
              <w:rPr>
                <w:sz w:val="22"/>
                <w:szCs w:val="22"/>
              </w:rPr>
            </w:pPr>
            <w:r w:rsidRPr="00CE5CE6">
              <w:rPr>
                <w:sz w:val="22"/>
                <w:szCs w:val="22"/>
              </w:rPr>
              <w:t>20,00</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DA6334" w14:textId="77777777" w:rsidR="00B52D62" w:rsidRPr="00CE5CE6" w:rsidRDefault="00B52D62" w:rsidP="00CE5CE6">
            <w:pPr>
              <w:shd w:val="clear" w:color="auto" w:fill="FFFFFF" w:themeFill="background1"/>
              <w:jc w:val="center"/>
              <w:rPr>
                <w:sz w:val="22"/>
                <w:szCs w:val="22"/>
              </w:rPr>
            </w:pPr>
            <w:r w:rsidRPr="00CE5CE6">
              <w:rPr>
                <w:sz w:val="22"/>
                <w:szCs w:val="22"/>
              </w:rPr>
              <w:t>18,82</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1CAAB8" w14:textId="77777777" w:rsidR="00B52D62" w:rsidRPr="00CE5CE6" w:rsidRDefault="00B52D62" w:rsidP="00CE5CE6">
            <w:pPr>
              <w:shd w:val="clear" w:color="auto" w:fill="FFFFFF" w:themeFill="background1"/>
              <w:jc w:val="center"/>
              <w:rPr>
                <w:sz w:val="22"/>
                <w:szCs w:val="22"/>
              </w:rPr>
            </w:pPr>
            <w:r w:rsidRPr="00CE5CE6">
              <w:rPr>
                <w:sz w:val="22"/>
                <w:szCs w:val="22"/>
              </w:rPr>
              <w:t>20,83</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CE0CBE" w14:textId="77777777" w:rsidR="00B52D62" w:rsidRPr="00CE5CE6" w:rsidRDefault="00B52D62" w:rsidP="00CE5CE6">
            <w:pPr>
              <w:shd w:val="clear" w:color="auto" w:fill="FFFFFF" w:themeFill="background1"/>
              <w:jc w:val="center"/>
              <w:rPr>
                <w:sz w:val="22"/>
                <w:szCs w:val="22"/>
              </w:rPr>
            </w:pPr>
            <w:r w:rsidRPr="00CE5CE6">
              <w:rPr>
                <w:sz w:val="22"/>
                <w:szCs w:val="22"/>
              </w:rPr>
              <w:t>21,48</w:t>
            </w:r>
          </w:p>
        </w:tc>
      </w:tr>
      <w:tr w:rsidR="00B52D62" w:rsidRPr="00CE5CE6" w14:paraId="062EFD70"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606CD" w14:textId="77777777" w:rsidR="00B52D62" w:rsidRPr="00CE5CE6" w:rsidRDefault="00B52D62" w:rsidP="00CE5CE6">
            <w:pPr>
              <w:shd w:val="clear" w:color="auto" w:fill="FFFFFF" w:themeFill="background1"/>
              <w:rPr>
                <w:sz w:val="22"/>
                <w:szCs w:val="22"/>
              </w:rPr>
            </w:pPr>
            <w:r w:rsidRPr="00CE5CE6">
              <w:rPr>
                <w:sz w:val="22"/>
                <w:szCs w:val="22"/>
              </w:rPr>
              <w:t>Котельная № 21</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DFF12B" w14:textId="77777777" w:rsidR="00B52D62" w:rsidRPr="00CE5CE6" w:rsidRDefault="00B52D62" w:rsidP="00CE5CE6">
            <w:pPr>
              <w:shd w:val="clear" w:color="auto" w:fill="FFFFFF" w:themeFill="background1"/>
              <w:jc w:val="center"/>
              <w:rPr>
                <w:sz w:val="22"/>
                <w:szCs w:val="22"/>
              </w:rPr>
            </w:pPr>
            <w:r w:rsidRPr="00CE5CE6">
              <w:rPr>
                <w:sz w:val="22"/>
                <w:szCs w:val="22"/>
              </w:rPr>
              <w:t>млн м³</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3BA7E" w14:textId="77777777" w:rsidR="00B52D62" w:rsidRPr="00CE5CE6" w:rsidRDefault="00B52D62" w:rsidP="00CE5CE6">
            <w:pPr>
              <w:shd w:val="clear" w:color="auto" w:fill="FFFFFF" w:themeFill="background1"/>
              <w:jc w:val="center"/>
              <w:rPr>
                <w:sz w:val="22"/>
                <w:szCs w:val="22"/>
              </w:rPr>
            </w:pPr>
            <w:r w:rsidRPr="00CE5CE6">
              <w:rPr>
                <w:sz w:val="22"/>
                <w:szCs w:val="22"/>
              </w:rPr>
              <w:t>1,28</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862C46" w14:textId="77777777" w:rsidR="00B52D62" w:rsidRPr="00CE5CE6" w:rsidRDefault="00B52D62" w:rsidP="00CE5CE6">
            <w:pPr>
              <w:shd w:val="clear" w:color="auto" w:fill="FFFFFF" w:themeFill="background1"/>
              <w:jc w:val="center"/>
              <w:rPr>
                <w:sz w:val="22"/>
                <w:szCs w:val="22"/>
              </w:rPr>
            </w:pPr>
            <w:r w:rsidRPr="00CE5CE6">
              <w:rPr>
                <w:sz w:val="22"/>
                <w:szCs w:val="22"/>
              </w:rPr>
              <w:t>1,02</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D2B42" w14:textId="77777777" w:rsidR="00B52D62" w:rsidRPr="00CE5CE6" w:rsidRDefault="00B52D62" w:rsidP="00CE5CE6">
            <w:pPr>
              <w:shd w:val="clear" w:color="auto" w:fill="FFFFFF" w:themeFill="background1"/>
              <w:jc w:val="center"/>
              <w:rPr>
                <w:sz w:val="22"/>
                <w:szCs w:val="22"/>
              </w:rPr>
            </w:pPr>
            <w:r w:rsidRPr="00CE5CE6">
              <w:rPr>
                <w:sz w:val="22"/>
                <w:szCs w:val="22"/>
              </w:rPr>
              <w:t>1,21</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5154CC" w14:textId="77777777" w:rsidR="00B52D62" w:rsidRPr="00CE5CE6" w:rsidRDefault="00B52D62" w:rsidP="00CE5CE6">
            <w:pPr>
              <w:shd w:val="clear" w:color="auto" w:fill="FFFFFF" w:themeFill="background1"/>
              <w:jc w:val="center"/>
              <w:rPr>
                <w:sz w:val="22"/>
                <w:szCs w:val="22"/>
              </w:rPr>
            </w:pPr>
            <w:r w:rsidRPr="00CE5CE6">
              <w:rPr>
                <w:sz w:val="22"/>
                <w:szCs w:val="22"/>
              </w:rPr>
              <w:t>1,21</w:t>
            </w:r>
          </w:p>
        </w:tc>
      </w:tr>
      <w:tr w:rsidR="00B52D62" w:rsidRPr="00CE5CE6" w14:paraId="7E730F85"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D77BF" w14:textId="77777777" w:rsidR="00B52D62" w:rsidRPr="00CE5CE6" w:rsidRDefault="00B52D62" w:rsidP="00CE5CE6">
            <w:pPr>
              <w:shd w:val="clear" w:color="auto" w:fill="FFFFFF" w:themeFill="background1"/>
              <w:rPr>
                <w:sz w:val="22"/>
                <w:szCs w:val="22"/>
              </w:rPr>
            </w:pPr>
            <w:r w:rsidRPr="00CE5CE6">
              <w:rPr>
                <w:sz w:val="22"/>
                <w:szCs w:val="22"/>
              </w:rPr>
              <w:t>Котельная «Нефтяник»</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A7ADDC" w14:textId="77777777" w:rsidR="00B52D62" w:rsidRPr="00CE5CE6" w:rsidRDefault="00B52D62" w:rsidP="00CE5CE6">
            <w:pPr>
              <w:shd w:val="clear" w:color="auto" w:fill="FFFFFF" w:themeFill="background1"/>
              <w:jc w:val="center"/>
              <w:rPr>
                <w:sz w:val="22"/>
                <w:szCs w:val="22"/>
              </w:rPr>
            </w:pPr>
            <w:r w:rsidRPr="00CE5CE6">
              <w:rPr>
                <w:sz w:val="22"/>
                <w:szCs w:val="22"/>
              </w:rPr>
              <w:t>млн м³</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591BD" w14:textId="77777777" w:rsidR="00B52D62" w:rsidRPr="00CE5CE6" w:rsidRDefault="00B52D62" w:rsidP="00CE5CE6">
            <w:pPr>
              <w:shd w:val="clear" w:color="auto" w:fill="FFFFFF" w:themeFill="background1"/>
              <w:jc w:val="center"/>
              <w:rPr>
                <w:sz w:val="22"/>
                <w:szCs w:val="22"/>
              </w:rPr>
            </w:pPr>
            <w:r w:rsidRPr="00CE5CE6">
              <w:rPr>
                <w:sz w:val="22"/>
                <w:szCs w:val="22"/>
              </w:rPr>
              <w:t>0,25</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74B7B4" w14:textId="77777777" w:rsidR="00B52D62" w:rsidRPr="00CE5CE6" w:rsidRDefault="00B52D62" w:rsidP="00CE5CE6">
            <w:pPr>
              <w:shd w:val="clear" w:color="auto" w:fill="FFFFFF" w:themeFill="background1"/>
              <w:jc w:val="center"/>
              <w:rPr>
                <w:sz w:val="22"/>
                <w:szCs w:val="22"/>
              </w:rPr>
            </w:pPr>
            <w:r w:rsidRPr="00CE5CE6">
              <w:rPr>
                <w:sz w:val="22"/>
                <w:szCs w:val="22"/>
              </w:rPr>
              <w:t>0,26</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B86F7F" w14:textId="77777777" w:rsidR="00B52D62" w:rsidRPr="00CE5CE6" w:rsidRDefault="00B52D62" w:rsidP="00CE5CE6">
            <w:pPr>
              <w:shd w:val="clear" w:color="auto" w:fill="FFFFFF" w:themeFill="background1"/>
              <w:jc w:val="center"/>
              <w:rPr>
                <w:sz w:val="22"/>
                <w:szCs w:val="22"/>
              </w:rPr>
            </w:pPr>
            <w:r w:rsidRPr="00CE5CE6">
              <w:rPr>
                <w:sz w:val="22"/>
                <w:szCs w:val="22"/>
              </w:rPr>
              <w:t>0,99</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A45C3" w14:textId="77777777" w:rsidR="00B52D62" w:rsidRPr="00CE5CE6" w:rsidRDefault="00B52D62" w:rsidP="00CE5CE6">
            <w:pPr>
              <w:shd w:val="clear" w:color="auto" w:fill="FFFFFF" w:themeFill="background1"/>
              <w:jc w:val="center"/>
              <w:rPr>
                <w:sz w:val="22"/>
                <w:szCs w:val="22"/>
              </w:rPr>
            </w:pPr>
            <w:r w:rsidRPr="00CE5CE6">
              <w:rPr>
                <w:sz w:val="22"/>
                <w:szCs w:val="22"/>
              </w:rPr>
              <w:t>0,99</w:t>
            </w:r>
          </w:p>
        </w:tc>
      </w:tr>
      <w:tr w:rsidR="00B52D62" w:rsidRPr="00CE5CE6" w14:paraId="5F525B45"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75EAC" w14:textId="77777777" w:rsidR="00B52D62" w:rsidRPr="00CE5CE6" w:rsidRDefault="00B52D62" w:rsidP="00CE5CE6">
            <w:pPr>
              <w:shd w:val="clear" w:color="auto" w:fill="FFFFFF" w:themeFill="background1"/>
              <w:rPr>
                <w:sz w:val="22"/>
                <w:szCs w:val="22"/>
              </w:rPr>
            </w:pPr>
            <w:r w:rsidRPr="00CE5CE6">
              <w:rPr>
                <w:sz w:val="22"/>
                <w:szCs w:val="22"/>
              </w:rPr>
              <w:t>Котельная Олимпия</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67C1FA" w14:textId="77777777" w:rsidR="00B52D62" w:rsidRPr="00CE5CE6" w:rsidRDefault="00B52D62" w:rsidP="00CE5CE6">
            <w:pPr>
              <w:shd w:val="clear" w:color="auto" w:fill="FFFFFF" w:themeFill="background1"/>
              <w:jc w:val="center"/>
              <w:rPr>
                <w:sz w:val="22"/>
                <w:szCs w:val="22"/>
              </w:rPr>
            </w:pPr>
            <w:r w:rsidRPr="00CE5CE6">
              <w:rPr>
                <w:sz w:val="22"/>
                <w:szCs w:val="22"/>
              </w:rPr>
              <w:t>млн м³</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97753" w14:textId="77777777" w:rsidR="00B52D62" w:rsidRPr="00CE5CE6" w:rsidRDefault="00B52D62" w:rsidP="00CE5CE6">
            <w:pPr>
              <w:shd w:val="clear" w:color="auto" w:fill="FFFFFF" w:themeFill="background1"/>
              <w:jc w:val="center"/>
              <w:rPr>
                <w:sz w:val="22"/>
                <w:szCs w:val="22"/>
              </w:rPr>
            </w:pPr>
            <w:r w:rsidRPr="00CE5CE6">
              <w:rPr>
                <w:sz w:val="22"/>
                <w:szCs w:val="22"/>
              </w:rPr>
              <w:t>0,65</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B38D62" w14:textId="77777777" w:rsidR="00B52D62" w:rsidRPr="00CE5CE6" w:rsidRDefault="00B52D62" w:rsidP="00CE5CE6">
            <w:pPr>
              <w:shd w:val="clear" w:color="auto" w:fill="FFFFFF" w:themeFill="background1"/>
              <w:jc w:val="center"/>
              <w:rPr>
                <w:sz w:val="22"/>
                <w:szCs w:val="22"/>
              </w:rPr>
            </w:pPr>
            <w:r w:rsidRPr="00CE5CE6">
              <w:rPr>
                <w:sz w:val="22"/>
                <w:szCs w:val="22"/>
              </w:rPr>
              <w:t>0,55</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3C776" w14:textId="77777777" w:rsidR="00B52D62" w:rsidRPr="00CE5CE6" w:rsidRDefault="00B52D62" w:rsidP="00CE5CE6">
            <w:pPr>
              <w:shd w:val="clear" w:color="auto" w:fill="FFFFFF" w:themeFill="background1"/>
              <w:jc w:val="center"/>
              <w:rPr>
                <w:sz w:val="22"/>
                <w:szCs w:val="22"/>
              </w:rPr>
            </w:pPr>
            <w:r w:rsidRPr="00CE5CE6">
              <w:rPr>
                <w:sz w:val="22"/>
                <w:szCs w:val="22"/>
              </w:rPr>
              <w:t>0,73</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47D20E" w14:textId="77777777" w:rsidR="00B52D62" w:rsidRPr="00CE5CE6" w:rsidRDefault="00B52D62" w:rsidP="00CE5CE6">
            <w:pPr>
              <w:shd w:val="clear" w:color="auto" w:fill="FFFFFF" w:themeFill="background1"/>
              <w:jc w:val="center"/>
              <w:rPr>
                <w:sz w:val="22"/>
                <w:szCs w:val="22"/>
              </w:rPr>
            </w:pPr>
            <w:r w:rsidRPr="00CE5CE6">
              <w:rPr>
                <w:sz w:val="22"/>
                <w:szCs w:val="22"/>
              </w:rPr>
              <w:t>0,79</w:t>
            </w:r>
          </w:p>
        </w:tc>
      </w:tr>
      <w:tr w:rsidR="00B52D62" w:rsidRPr="00CE5CE6" w14:paraId="369D4AB0"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44D64" w14:textId="77777777" w:rsidR="00B52D62" w:rsidRPr="00CE5CE6" w:rsidRDefault="00B52D62" w:rsidP="00CE5CE6">
            <w:pPr>
              <w:shd w:val="clear" w:color="auto" w:fill="FFFFFF" w:themeFill="background1"/>
              <w:rPr>
                <w:sz w:val="22"/>
                <w:szCs w:val="22"/>
              </w:rPr>
            </w:pPr>
            <w:r w:rsidRPr="00CE5CE6">
              <w:rPr>
                <w:sz w:val="22"/>
                <w:szCs w:val="22"/>
              </w:rPr>
              <w:t>Ледовый Дворец</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99E1AC" w14:textId="77777777" w:rsidR="00B52D62" w:rsidRPr="00CE5CE6" w:rsidRDefault="00B52D62" w:rsidP="00CE5CE6">
            <w:pPr>
              <w:shd w:val="clear" w:color="auto" w:fill="FFFFFF" w:themeFill="background1"/>
              <w:jc w:val="center"/>
              <w:rPr>
                <w:sz w:val="22"/>
                <w:szCs w:val="22"/>
              </w:rPr>
            </w:pPr>
            <w:r w:rsidRPr="00CE5CE6">
              <w:rPr>
                <w:sz w:val="22"/>
                <w:szCs w:val="22"/>
              </w:rPr>
              <w:t>млн м³</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3767F" w14:textId="77777777" w:rsidR="00B52D62" w:rsidRPr="00CE5CE6" w:rsidRDefault="00B52D62" w:rsidP="00CE5CE6">
            <w:pPr>
              <w:shd w:val="clear" w:color="auto" w:fill="FFFFFF" w:themeFill="background1"/>
              <w:jc w:val="center"/>
              <w:rPr>
                <w:sz w:val="22"/>
                <w:szCs w:val="22"/>
              </w:rPr>
            </w:pPr>
            <w:r w:rsidRPr="00CE5CE6">
              <w:rPr>
                <w:sz w:val="22"/>
                <w:szCs w:val="22"/>
              </w:rPr>
              <w:t>1,14</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5DF72" w14:textId="77777777" w:rsidR="00B52D62" w:rsidRPr="00CE5CE6" w:rsidRDefault="00B52D62" w:rsidP="00CE5CE6">
            <w:pPr>
              <w:shd w:val="clear" w:color="auto" w:fill="FFFFFF" w:themeFill="background1"/>
              <w:jc w:val="center"/>
              <w:rPr>
                <w:sz w:val="22"/>
                <w:szCs w:val="22"/>
              </w:rPr>
            </w:pPr>
            <w:r w:rsidRPr="00CE5CE6">
              <w:rPr>
                <w:sz w:val="22"/>
                <w:szCs w:val="22"/>
              </w:rPr>
              <w:t>1,04</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A9F53F" w14:textId="77777777" w:rsidR="00B52D62" w:rsidRPr="00CE5CE6" w:rsidRDefault="00B52D62" w:rsidP="00CE5CE6">
            <w:pPr>
              <w:shd w:val="clear" w:color="auto" w:fill="FFFFFF" w:themeFill="background1"/>
              <w:jc w:val="center"/>
              <w:rPr>
                <w:sz w:val="22"/>
                <w:szCs w:val="22"/>
              </w:rPr>
            </w:pPr>
            <w:r w:rsidRPr="00CE5CE6">
              <w:rPr>
                <w:sz w:val="22"/>
                <w:szCs w:val="22"/>
              </w:rPr>
              <w:t>8,06</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2741C" w14:textId="77777777" w:rsidR="00B52D62" w:rsidRPr="00CE5CE6" w:rsidRDefault="00B52D62" w:rsidP="00CE5CE6">
            <w:pPr>
              <w:shd w:val="clear" w:color="auto" w:fill="FFFFFF" w:themeFill="background1"/>
              <w:jc w:val="center"/>
              <w:rPr>
                <w:sz w:val="22"/>
                <w:szCs w:val="22"/>
              </w:rPr>
            </w:pPr>
            <w:r w:rsidRPr="00CE5CE6">
              <w:rPr>
                <w:sz w:val="22"/>
                <w:szCs w:val="22"/>
              </w:rPr>
              <w:t>8,06</w:t>
            </w:r>
          </w:p>
        </w:tc>
      </w:tr>
      <w:tr w:rsidR="00B52D62" w:rsidRPr="00CE5CE6" w14:paraId="219CDD79"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706CC" w14:textId="77777777" w:rsidR="00B52D62" w:rsidRPr="00CE5CE6" w:rsidRDefault="00B52D62" w:rsidP="00CE5CE6">
            <w:pPr>
              <w:shd w:val="clear" w:color="auto" w:fill="FFFFFF" w:themeFill="background1"/>
              <w:rPr>
                <w:sz w:val="22"/>
                <w:szCs w:val="22"/>
              </w:rPr>
            </w:pPr>
            <w:r w:rsidRPr="00CE5CE6">
              <w:rPr>
                <w:sz w:val="22"/>
                <w:szCs w:val="22"/>
              </w:rPr>
              <w:t>Котельная ПКТС</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DC972C" w14:textId="77777777" w:rsidR="00B52D62" w:rsidRPr="00CE5CE6" w:rsidRDefault="00B52D62" w:rsidP="00CE5CE6">
            <w:pPr>
              <w:shd w:val="clear" w:color="auto" w:fill="FFFFFF" w:themeFill="background1"/>
              <w:jc w:val="center"/>
              <w:rPr>
                <w:sz w:val="22"/>
                <w:szCs w:val="22"/>
              </w:rPr>
            </w:pPr>
            <w:r w:rsidRPr="00CE5CE6">
              <w:rPr>
                <w:sz w:val="22"/>
                <w:szCs w:val="22"/>
              </w:rPr>
              <w:t>млн м³</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075BB" w14:textId="77777777" w:rsidR="00B52D62" w:rsidRPr="00CE5CE6" w:rsidRDefault="00B52D62" w:rsidP="00CE5CE6">
            <w:pPr>
              <w:shd w:val="clear" w:color="auto" w:fill="FFFFFF" w:themeFill="background1"/>
              <w:jc w:val="center"/>
              <w:rPr>
                <w:sz w:val="22"/>
                <w:szCs w:val="22"/>
              </w:rPr>
            </w:pPr>
            <w:r w:rsidRPr="00CE5CE6">
              <w:rPr>
                <w:sz w:val="22"/>
                <w:szCs w:val="22"/>
              </w:rPr>
              <w:t>7,07</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D185C9" w14:textId="77777777" w:rsidR="00B52D62" w:rsidRPr="00CE5CE6" w:rsidRDefault="00B52D62" w:rsidP="00CE5CE6">
            <w:pPr>
              <w:shd w:val="clear" w:color="auto" w:fill="FFFFFF" w:themeFill="background1"/>
              <w:jc w:val="center"/>
              <w:rPr>
                <w:sz w:val="22"/>
                <w:szCs w:val="22"/>
              </w:rPr>
            </w:pPr>
            <w:r w:rsidRPr="00CE5CE6">
              <w:rPr>
                <w:sz w:val="22"/>
                <w:szCs w:val="22"/>
              </w:rPr>
              <w:t>7,41</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065DC9" w14:textId="77777777" w:rsidR="00B52D62" w:rsidRPr="00CE5CE6" w:rsidRDefault="00B52D62" w:rsidP="00CE5CE6">
            <w:pPr>
              <w:shd w:val="clear" w:color="auto" w:fill="FFFFFF" w:themeFill="background1"/>
              <w:jc w:val="center"/>
              <w:rPr>
                <w:sz w:val="22"/>
                <w:szCs w:val="22"/>
              </w:rPr>
            </w:pPr>
            <w:r w:rsidRPr="00CE5CE6">
              <w:rPr>
                <w:sz w:val="22"/>
                <w:szCs w:val="22"/>
              </w:rPr>
              <w:t>0,30</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8EC44" w14:textId="77777777" w:rsidR="00B52D62" w:rsidRPr="00CE5CE6" w:rsidRDefault="00B52D62" w:rsidP="00CE5CE6">
            <w:pPr>
              <w:shd w:val="clear" w:color="auto" w:fill="FFFFFF" w:themeFill="background1"/>
              <w:jc w:val="center"/>
              <w:rPr>
                <w:sz w:val="22"/>
                <w:szCs w:val="22"/>
              </w:rPr>
            </w:pPr>
            <w:r w:rsidRPr="00CE5CE6">
              <w:rPr>
                <w:sz w:val="22"/>
                <w:szCs w:val="22"/>
              </w:rPr>
              <w:t>0,30</w:t>
            </w:r>
          </w:p>
        </w:tc>
      </w:tr>
      <w:tr w:rsidR="00B52D62" w:rsidRPr="00CE5CE6" w14:paraId="3B1C0A9E"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92CAC" w14:textId="77777777" w:rsidR="00B52D62" w:rsidRPr="00CE5CE6" w:rsidRDefault="00B52D62" w:rsidP="00CE5CE6">
            <w:pPr>
              <w:shd w:val="clear" w:color="auto" w:fill="FFFFFF" w:themeFill="background1"/>
              <w:rPr>
                <w:sz w:val="22"/>
                <w:szCs w:val="22"/>
              </w:rPr>
            </w:pPr>
            <w:r w:rsidRPr="00CE5CE6">
              <w:rPr>
                <w:sz w:val="22"/>
                <w:szCs w:val="22"/>
              </w:rPr>
              <w:t>Котельная АМГКУ 9 промузла</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3816D" w14:textId="77777777" w:rsidR="00B52D62" w:rsidRPr="00CE5CE6" w:rsidRDefault="00B52D62" w:rsidP="00CE5CE6">
            <w:pPr>
              <w:shd w:val="clear" w:color="auto" w:fill="FFFFFF" w:themeFill="background1"/>
              <w:jc w:val="center"/>
              <w:rPr>
                <w:sz w:val="22"/>
                <w:szCs w:val="22"/>
              </w:rPr>
            </w:pPr>
            <w:r w:rsidRPr="00CE5CE6">
              <w:rPr>
                <w:sz w:val="22"/>
                <w:szCs w:val="22"/>
              </w:rPr>
              <w:t>млн м³</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FC42" w14:textId="77777777" w:rsidR="00B52D62" w:rsidRPr="00CE5CE6" w:rsidRDefault="00B52D62" w:rsidP="00CE5CE6">
            <w:pPr>
              <w:shd w:val="clear" w:color="auto" w:fill="FFFFFF" w:themeFill="background1"/>
              <w:jc w:val="center"/>
              <w:rPr>
                <w:sz w:val="22"/>
                <w:szCs w:val="22"/>
              </w:rPr>
            </w:pPr>
            <w:r w:rsidRPr="00CE5CE6">
              <w:rPr>
                <w:sz w:val="22"/>
                <w:szCs w:val="22"/>
              </w:rPr>
              <w:t>х</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A2124B" w14:textId="77777777" w:rsidR="00B52D62" w:rsidRPr="00CE5CE6" w:rsidRDefault="00B52D62" w:rsidP="00CE5CE6">
            <w:pPr>
              <w:shd w:val="clear" w:color="auto" w:fill="FFFFFF" w:themeFill="background1"/>
              <w:jc w:val="center"/>
              <w:rPr>
                <w:sz w:val="22"/>
                <w:szCs w:val="22"/>
              </w:rPr>
            </w:pPr>
            <w:r w:rsidRPr="00CE5CE6">
              <w:rPr>
                <w:sz w:val="22"/>
                <w:szCs w:val="22"/>
              </w:rPr>
              <w:t>х</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A4A86D" w14:textId="77777777" w:rsidR="00B52D62" w:rsidRPr="00CE5CE6" w:rsidRDefault="00B52D62" w:rsidP="00CE5CE6">
            <w:pPr>
              <w:shd w:val="clear" w:color="auto" w:fill="FFFFFF" w:themeFill="background1"/>
              <w:jc w:val="center"/>
              <w:rPr>
                <w:sz w:val="22"/>
                <w:szCs w:val="22"/>
              </w:rPr>
            </w:pPr>
            <w:r w:rsidRPr="00CE5CE6">
              <w:rPr>
                <w:sz w:val="22"/>
                <w:szCs w:val="22"/>
              </w:rPr>
              <w:t>0,19</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DE597E" w14:textId="77777777" w:rsidR="00B52D62" w:rsidRPr="00CE5CE6" w:rsidRDefault="00B52D62" w:rsidP="00CE5CE6">
            <w:pPr>
              <w:shd w:val="clear" w:color="auto" w:fill="FFFFFF" w:themeFill="background1"/>
              <w:jc w:val="center"/>
              <w:rPr>
                <w:sz w:val="22"/>
                <w:szCs w:val="22"/>
              </w:rPr>
            </w:pPr>
            <w:r w:rsidRPr="00CE5CE6">
              <w:rPr>
                <w:sz w:val="22"/>
                <w:szCs w:val="22"/>
              </w:rPr>
              <w:t>0,19</w:t>
            </w:r>
          </w:p>
        </w:tc>
      </w:tr>
      <w:tr w:rsidR="00B52D62" w:rsidRPr="00CE5CE6" w14:paraId="493E5D54"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0330E" w14:textId="77777777" w:rsidR="00B52D62" w:rsidRPr="00CE5CE6" w:rsidRDefault="00B52D62" w:rsidP="00CE5CE6">
            <w:pPr>
              <w:shd w:val="clear" w:color="auto" w:fill="FFFFFF" w:themeFill="background1"/>
              <w:rPr>
                <w:b/>
                <w:bCs/>
                <w:sz w:val="22"/>
                <w:szCs w:val="22"/>
              </w:rPr>
            </w:pPr>
            <w:r w:rsidRPr="00CE5CE6">
              <w:rPr>
                <w:b/>
                <w:bCs/>
                <w:sz w:val="22"/>
                <w:szCs w:val="22"/>
              </w:rPr>
              <w:t>Всего</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4369E3" w14:textId="77777777" w:rsidR="00B52D62" w:rsidRPr="00CE5CE6" w:rsidRDefault="00B52D62" w:rsidP="00CE5CE6">
            <w:pPr>
              <w:shd w:val="clear" w:color="auto" w:fill="FFFFFF" w:themeFill="background1"/>
              <w:jc w:val="center"/>
              <w:rPr>
                <w:sz w:val="22"/>
                <w:szCs w:val="22"/>
              </w:rPr>
            </w:pPr>
            <w:r w:rsidRPr="00CE5CE6">
              <w:rPr>
                <w:sz w:val="22"/>
                <w:szCs w:val="22"/>
              </w:rPr>
              <w:t>млн м³</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22671" w14:textId="77777777" w:rsidR="00B52D62" w:rsidRPr="00CE5CE6" w:rsidRDefault="00B52D62" w:rsidP="00CE5CE6">
            <w:pPr>
              <w:shd w:val="clear" w:color="auto" w:fill="FFFFFF" w:themeFill="background1"/>
              <w:jc w:val="center"/>
              <w:rPr>
                <w:b/>
                <w:bCs/>
                <w:sz w:val="22"/>
                <w:szCs w:val="22"/>
              </w:rPr>
            </w:pPr>
            <w:r w:rsidRPr="00CE5CE6">
              <w:rPr>
                <w:b/>
                <w:bCs/>
                <w:sz w:val="22"/>
                <w:szCs w:val="22"/>
              </w:rPr>
              <w:t>94,10</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9BC5B" w14:textId="77777777" w:rsidR="00B52D62" w:rsidRPr="00CE5CE6" w:rsidRDefault="00B52D62" w:rsidP="00CE5CE6">
            <w:pPr>
              <w:shd w:val="clear" w:color="auto" w:fill="FFFFFF" w:themeFill="background1"/>
              <w:jc w:val="center"/>
              <w:rPr>
                <w:b/>
                <w:bCs/>
                <w:sz w:val="22"/>
                <w:szCs w:val="22"/>
              </w:rPr>
            </w:pPr>
            <w:r w:rsidRPr="00CE5CE6">
              <w:rPr>
                <w:b/>
                <w:bCs/>
                <w:sz w:val="22"/>
                <w:szCs w:val="22"/>
              </w:rPr>
              <w:t>92,08</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BB9EA" w14:textId="77777777" w:rsidR="00B52D62" w:rsidRPr="00CE5CE6" w:rsidRDefault="00B52D62" w:rsidP="00CE5CE6">
            <w:pPr>
              <w:shd w:val="clear" w:color="auto" w:fill="FFFFFF" w:themeFill="background1"/>
              <w:jc w:val="center"/>
              <w:rPr>
                <w:b/>
                <w:bCs/>
                <w:sz w:val="22"/>
                <w:szCs w:val="22"/>
              </w:rPr>
            </w:pPr>
            <w:r w:rsidRPr="00CE5CE6">
              <w:rPr>
                <w:b/>
                <w:bCs/>
                <w:sz w:val="22"/>
                <w:szCs w:val="22"/>
              </w:rPr>
              <w:t>98,93</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80B18" w14:textId="77777777" w:rsidR="00B52D62" w:rsidRPr="00CE5CE6" w:rsidRDefault="00B52D62" w:rsidP="00CE5CE6">
            <w:pPr>
              <w:shd w:val="clear" w:color="auto" w:fill="FFFFFF" w:themeFill="background1"/>
              <w:jc w:val="center"/>
              <w:rPr>
                <w:b/>
                <w:bCs/>
                <w:sz w:val="22"/>
                <w:szCs w:val="22"/>
              </w:rPr>
            </w:pPr>
            <w:r w:rsidRPr="00CE5CE6">
              <w:rPr>
                <w:b/>
                <w:bCs/>
                <w:sz w:val="22"/>
                <w:szCs w:val="22"/>
              </w:rPr>
              <w:t>99,70</w:t>
            </w:r>
          </w:p>
        </w:tc>
      </w:tr>
      <w:tr w:rsidR="00B52D62" w:rsidRPr="00CE5CE6" w14:paraId="2BB5F524"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8F2F89" w14:textId="77777777" w:rsidR="00B52D62" w:rsidRPr="00CE5CE6" w:rsidRDefault="00B52D62" w:rsidP="00CE5CE6">
            <w:pPr>
              <w:shd w:val="clear" w:color="auto" w:fill="FFFFFF" w:themeFill="background1"/>
              <w:rPr>
                <w:sz w:val="22"/>
                <w:szCs w:val="22"/>
              </w:rPr>
            </w:pPr>
            <w:r w:rsidRPr="00CE5CE6">
              <w:rPr>
                <w:sz w:val="22"/>
                <w:szCs w:val="22"/>
              </w:rPr>
              <w:t>Нормативный (утвержденный) удельный расход условного топлива на выработку тепловой энергии</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1F9AAD" w14:textId="77777777" w:rsidR="00B52D62" w:rsidRPr="00CE5CE6" w:rsidRDefault="00B52D62" w:rsidP="00CE5CE6">
            <w:pPr>
              <w:shd w:val="clear" w:color="auto" w:fill="FFFFFF" w:themeFill="background1"/>
              <w:jc w:val="center"/>
              <w:rPr>
                <w:sz w:val="22"/>
                <w:szCs w:val="22"/>
              </w:rPr>
            </w:pPr>
            <w:r w:rsidRPr="00CE5CE6">
              <w:rPr>
                <w:sz w:val="22"/>
                <w:szCs w:val="22"/>
              </w:rPr>
              <w:t>кг у.т./ Гкал </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D94B8" w14:textId="77777777" w:rsidR="00B52D62" w:rsidRPr="00CE5CE6" w:rsidRDefault="00B52D62" w:rsidP="00CE5CE6">
            <w:pPr>
              <w:shd w:val="clear" w:color="auto" w:fill="FFFFFF" w:themeFill="background1"/>
              <w:jc w:val="center"/>
              <w:rPr>
                <w:sz w:val="22"/>
                <w:szCs w:val="22"/>
              </w:rPr>
            </w:pPr>
            <w:r w:rsidRPr="00CE5CE6">
              <w:rPr>
                <w:sz w:val="22"/>
                <w:szCs w:val="22"/>
              </w:rPr>
              <w:t>159,25</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F47AF" w14:textId="77777777" w:rsidR="00B52D62" w:rsidRPr="00CE5CE6" w:rsidRDefault="00B52D62" w:rsidP="00CE5CE6">
            <w:pPr>
              <w:shd w:val="clear" w:color="auto" w:fill="FFFFFF" w:themeFill="background1"/>
              <w:jc w:val="center"/>
              <w:rPr>
                <w:sz w:val="22"/>
                <w:szCs w:val="22"/>
              </w:rPr>
            </w:pPr>
            <w:r w:rsidRPr="00CE5CE6">
              <w:rPr>
                <w:sz w:val="22"/>
                <w:szCs w:val="22"/>
              </w:rPr>
              <w:t>159,25</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DF38C"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4F5C9" w14:textId="77777777" w:rsidR="00B52D62" w:rsidRPr="00CE5CE6" w:rsidRDefault="00B52D62" w:rsidP="00CE5CE6">
            <w:pPr>
              <w:shd w:val="clear" w:color="auto" w:fill="FFFFFF" w:themeFill="background1"/>
              <w:jc w:val="center"/>
              <w:rPr>
                <w:sz w:val="22"/>
                <w:szCs w:val="22"/>
              </w:rPr>
            </w:pPr>
            <w:r w:rsidRPr="00CE5CE6">
              <w:rPr>
                <w:sz w:val="22"/>
                <w:szCs w:val="22"/>
              </w:rPr>
              <w:t>-</w:t>
            </w:r>
          </w:p>
        </w:tc>
      </w:tr>
      <w:tr w:rsidR="00B52D62" w:rsidRPr="00CE5CE6" w14:paraId="14FD1780" w14:textId="77777777" w:rsidTr="00B52D62">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8A26BD" w14:textId="77777777" w:rsidR="00B52D62" w:rsidRPr="00CE5CE6" w:rsidRDefault="00B52D62" w:rsidP="00CE5CE6">
            <w:pPr>
              <w:shd w:val="clear" w:color="auto" w:fill="FFFFFF" w:themeFill="background1"/>
              <w:rPr>
                <w:sz w:val="22"/>
                <w:szCs w:val="22"/>
              </w:rPr>
            </w:pPr>
            <w:r w:rsidRPr="00CE5CE6">
              <w:rPr>
                <w:b/>
                <w:bCs/>
                <w:sz w:val="22"/>
                <w:szCs w:val="22"/>
              </w:rPr>
              <w:t>Котельная УЭЗС, теплоснабжающая организация – УЭЗС ООО «Газпром трансгаз Сургут»</w:t>
            </w:r>
          </w:p>
        </w:tc>
      </w:tr>
      <w:tr w:rsidR="00B52D62" w:rsidRPr="00CE5CE6" w14:paraId="52DA2374"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4C7B4046" w14:textId="77777777" w:rsidR="00B52D62" w:rsidRPr="00CE5CE6" w:rsidRDefault="00B52D62" w:rsidP="00CE5CE6">
            <w:pPr>
              <w:shd w:val="clear" w:color="auto" w:fill="FFFFFF" w:themeFill="background1"/>
              <w:rPr>
                <w:sz w:val="22"/>
                <w:szCs w:val="22"/>
              </w:rPr>
            </w:pPr>
            <w:r w:rsidRPr="00CE5CE6">
              <w:rPr>
                <w:sz w:val="22"/>
                <w:szCs w:val="22"/>
              </w:rPr>
              <w:t>Затрачено условного топлива, в т.ч.:</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5D8ECE"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3C325A" w14:textId="77777777" w:rsidR="00B52D62" w:rsidRPr="00CE5CE6" w:rsidRDefault="00B52D62" w:rsidP="00CE5CE6">
            <w:pPr>
              <w:shd w:val="clear" w:color="auto" w:fill="FFFFFF" w:themeFill="background1"/>
              <w:jc w:val="center"/>
              <w:rPr>
                <w:sz w:val="22"/>
                <w:szCs w:val="22"/>
              </w:rPr>
            </w:pPr>
            <w:r w:rsidRPr="00CE5CE6">
              <w:rPr>
                <w:sz w:val="22"/>
                <w:szCs w:val="22"/>
              </w:rPr>
              <w:t>6, 769</w:t>
            </w:r>
          </w:p>
        </w:tc>
        <w:tc>
          <w:tcPr>
            <w:tcW w:w="601" w:type="pct"/>
            <w:tcBorders>
              <w:top w:val="single" w:sz="4" w:space="0" w:color="auto"/>
              <w:left w:val="single" w:sz="4" w:space="0" w:color="auto"/>
              <w:bottom w:val="single" w:sz="4" w:space="0" w:color="auto"/>
              <w:right w:val="single" w:sz="4" w:space="0" w:color="auto"/>
            </w:tcBorders>
            <w:shd w:val="clear" w:color="auto" w:fill="auto"/>
            <w:noWrap/>
          </w:tcPr>
          <w:p w14:paraId="27648568" w14:textId="77777777" w:rsidR="00B52D62" w:rsidRPr="00CE5CE6" w:rsidRDefault="00B52D62" w:rsidP="00CE5CE6">
            <w:pPr>
              <w:shd w:val="clear" w:color="auto" w:fill="FFFFFF" w:themeFill="background1"/>
              <w:jc w:val="center"/>
              <w:rPr>
                <w:sz w:val="22"/>
                <w:szCs w:val="22"/>
              </w:rPr>
            </w:pPr>
            <w:r w:rsidRPr="00CE5CE6">
              <w:rPr>
                <w:sz w:val="22"/>
                <w:szCs w:val="22"/>
              </w:rPr>
              <w:t>7, 766</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565EB109" w14:textId="77777777" w:rsidR="00B52D62" w:rsidRPr="00CE5CE6" w:rsidRDefault="00B52D62" w:rsidP="00CE5CE6">
            <w:pPr>
              <w:shd w:val="clear" w:color="auto" w:fill="FFFFFF" w:themeFill="background1"/>
              <w:jc w:val="center"/>
              <w:rPr>
                <w:sz w:val="22"/>
                <w:szCs w:val="22"/>
              </w:rPr>
            </w:pPr>
            <w:r w:rsidRPr="00CE5CE6">
              <w:rPr>
                <w:sz w:val="22"/>
                <w:szCs w:val="22"/>
              </w:rPr>
              <w:t>7, 766</w:t>
            </w:r>
          </w:p>
        </w:tc>
        <w:tc>
          <w:tcPr>
            <w:tcW w:w="567" w:type="pct"/>
            <w:tcBorders>
              <w:top w:val="single" w:sz="4" w:space="0" w:color="auto"/>
              <w:left w:val="single" w:sz="4" w:space="0" w:color="auto"/>
              <w:bottom w:val="single" w:sz="4" w:space="0" w:color="auto"/>
              <w:right w:val="single" w:sz="4" w:space="0" w:color="auto"/>
            </w:tcBorders>
            <w:shd w:val="clear" w:color="auto" w:fill="auto"/>
            <w:noWrap/>
          </w:tcPr>
          <w:p w14:paraId="09BA8056" w14:textId="77777777" w:rsidR="00B52D62" w:rsidRPr="00CE5CE6" w:rsidRDefault="00B52D62" w:rsidP="00CE5CE6">
            <w:pPr>
              <w:shd w:val="clear" w:color="auto" w:fill="FFFFFF" w:themeFill="background1"/>
              <w:jc w:val="center"/>
              <w:rPr>
                <w:sz w:val="22"/>
                <w:szCs w:val="22"/>
              </w:rPr>
            </w:pPr>
            <w:r w:rsidRPr="00CE5CE6">
              <w:rPr>
                <w:sz w:val="22"/>
                <w:szCs w:val="22"/>
              </w:rPr>
              <w:t>7, 766</w:t>
            </w:r>
          </w:p>
        </w:tc>
      </w:tr>
      <w:tr w:rsidR="00B52D62" w:rsidRPr="00CE5CE6" w14:paraId="1F3FA781"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158F0C88" w14:textId="77777777" w:rsidR="00B52D62" w:rsidRPr="00CE5CE6" w:rsidRDefault="00B52D62" w:rsidP="00CE5CE6">
            <w:pPr>
              <w:shd w:val="clear" w:color="auto" w:fill="FFFFFF" w:themeFill="background1"/>
              <w:rPr>
                <w:sz w:val="22"/>
                <w:szCs w:val="22"/>
              </w:rPr>
            </w:pPr>
            <w:r w:rsidRPr="00CE5CE6">
              <w:rPr>
                <w:sz w:val="22"/>
                <w:szCs w:val="22"/>
              </w:rPr>
              <w:t xml:space="preserve">    природный газ</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08CC2"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84AFAA" w14:textId="77777777" w:rsidR="00B52D62" w:rsidRPr="00CE5CE6" w:rsidRDefault="00B52D62" w:rsidP="00CE5CE6">
            <w:pPr>
              <w:shd w:val="clear" w:color="auto" w:fill="FFFFFF" w:themeFill="background1"/>
              <w:jc w:val="center"/>
              <w:rPr>
                <w:sz w:val="22"/>
                <w:szCs w:val="22"/>
              </w:rPr>
            </w:pPr>
            <w:r w:rsidRPr="00CE5CE6">
              <w:rPr>
                <w:sz w:val="22"/>
                <w:szCs w:val="22"/>
              </w:rPr>
              <w:t>6, 769</w:t>
            </w:r>
          </w:p>
        </w:tc>
        <w:tc>
          <w:tcPr>
            <w:tcW w:w="601" w:type="pct"/>
            <w:tcBorders>
              <w:top w:val="single" w:sz="4" w:space="0" w:color="auto"/>
              <w:left w:val="single" w:sz="4" w:space="0" w:color="auto"/>
              <w:bottom w:val="single" w:sz="4" w:space="0" w:color="auto"/>
              <w:right w:val="single" w:sz="4" w:space="0" w:color="auto"/>
            </w:tcBorders>
            <w:shd w:val="clear" w:color="auto" w:fill="auto"/>
            <w:noWrap/>
          </w:tcPr>
          <w:p w14:paraId="5D53E7A5" w14:textId="77777777" w:rsidR="00B52D62" w:rsidRPr="00CE5CE6" w:rsidRDefault="00B52D62" w:rsidP="00CE5CE6">
            <w:pPr>
              <w:shd w:val="clear" w:color="auto" w:fill="FFFFFF" w:themeFill="background1"/>
              <w:jc w:val="center"/>
              <w:rPr>
                <w:sz w:val="22"/>
                <w:szCs w:val="22"/>
              </w:rPr>
            </w:pPr>
            <w:r w:rsidRPr="00CE5CE6">
              <w:rPr>
                <w:sz w:val="22"/>
                <w:szCs w:val="22"/>
              </w:rPr>
              <w:t>7, 766</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76EA8B71" w14:textId="77777777" w:rsidR="00B52D62" w:rsidRPr="00CE5CE6" w:rsidRDefault="00B52D62" w:rsidP="00CE5CE6">
            <w:pPr>
              <w:shd w:val="clear" w:color="auto" w:fill="FFFFFF" w:themeFill="background1"/>
              <w:jc w:val="center"/>
              <w:rPr>
                <w:sz w:val="22"/>
                <w:szCs w:val="22"/>
              </w:rPr>
            </w:pPr>
            <w:r w:rsidRPr="00CE5CE6">
              <w:rPr>
                <w:sz w:val="22"/>
                <w:szCs w:val="22"/>
              </w:rPr>
              <w:t>7, 766</w:t>
            </w:r>
          </w:p>
        </w:tc>
        <w:tc>
          <w:tcPr>
            <w:tcW w:w="567" w:type="pct"/>
            <w:tcBorders>
              <w:top w:val="single" w:sz="4" w:space="0" w:color="auto"/>
              <w:left w:val="single" w:sz="4" w:space="0" w:color="auto"/>
              <w:bottom w:val="single" w:sz="4" w:space="0" w:color="auto"/>
              <w:right w:val="single" w:sz="4" w:space="0" w:color="auto"/>
            </w:tcBorders>
            <w:shd w:val="clear" w:color="auto" w:fill="auto"/>
            <w:noWrap/>
          </w:tcPr>
          <w:p w14:paraId="1EF45A79" w14:textId="77777777" w:rsidR="00B52D62" w:rsidRPr="00CE5CE6" w:rsidRDefault="00B52D62" w:rsidP="00CE5CE6">
            <w:pPr>
              <w:shd w:val="clear" w:color="auto" w:fill="FFFFFF" w:themeFill="background1"/>
              <w:jc w:val="center"/>
              <w:rPr>
                <w:sz w:val="22"/>
                <w:szCs w:val="22"/>
              </w:rPr>
            </w:pPr>
            <w:r w:rsidRPr="00CE5CE6">
              <w:rPr>
                <w:sz w:val="22"/>
                <w:szCs w:val="22"/>
              </w:rPr>
              <w:t>7, 766</w:t>
            </w:r>
          </w:p>
        </w:tc>
      </w:tr>
      <w:tr w:rsidR="00B52D62" w:rsidRPr="00CE5CE6" w14:paraId="6FED0F7D"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6809C7A4" w14:textId="77777777" w:rsidR="00B52D62" w:rsidRPr="00CE5CE6" w:rsidRDefault="00B52D62" w:rsidP="00CE5CE6">
            <w:pPr>
              <w:shd w:val="clear" w:color="auto" w:fill="FFFFFF" w:themeFill="background1"/>
              <w:rPr>
                <w:sz w:val="22"/>
                <w:szCs w:val="22"/>
              </w:rPr>
            </w:pPr>
            <w:r w:rsidRPr="00CE5CE6">
              <w:rPr>
                <w:sz w:val="22"/>
                <w:szCs w:val="22"/>
              </w:rPr>
              <w:t>Затрачено натурального топлива, в т.ч.:</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3CDF3B"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4CAF8D"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F79B40"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0BB6CC"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09410" w14:textId="77777777" w:rsidR="00B52D62" w:rsidRPr="00CE5CE6" w:rsidRDefault="00B52D62" w:rsidP="00CE5CE6">
            <w:pPr>
              <w:shd w:val="clear" w:color="auto" w:fill="FFFFFF" w:themeFill="background1"/>
              <w:jc w:val="center"/>
              <w:rPr>
                <w:sz w:val="22"/>
                <w:szCs w:val="22"/>
              </w:rPr>
            </w:pPr>
            <w:r w:rsidRPr="00CE5CE6">
              <w:rPr>
                <w:sz w:val="22"/>
                <w:szCs w:val="22"/>
              </w:rPr>
              <w:t>-</w:t>
            </w:r>
          </w:p>
        </w:tc>
      </w:tr>
      <w:tr w:rsidR="00B52D62" w:rsidRPr="00CE5CE6" w14:paraId="5CCA9762"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74781AFA" w14:textId="77777777" w:rsidR="00B52D62" w:rsidRPr="00CE5CE6" w:rsidRDefault="00B52D62" w:rsidP="00CE5CE6">
            <w:pPr>
              <w:shd w:val="clear" w:color="auto" w:fill="FFFFFF" w:themeFill="background1"/>
              <w:rPr>
                <w:sz w:val="22"/>
                <w:szCs w:val="22"/>
              </w:rPr>
            </w:pPr>
            <w:r w:rsidRPr="00CE5CE6">
              <w:rPr>
                <w:sz w:val="22"/>
                <w:szCs w:val="22"/>
              </w:rPr>
              <w:t xml:space="preserve">    природный газ</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AFF0AA" w14:textId="77777777" w:rsidR="00B52D62" w:rsidRPr="00CE5CE6" w:rsidRDefault="00B52D62" w:rsidP="00CE5CE6">
            <w:pPr>
              <w:shd w:val="clear" w:color="auto" w:fill="FFFFFF" w:themeFill="background1"/>
              <w:jc w:val="center"/>
              <w:rPr>
                <w:sz w:val="22"/>
                <w:szCs w:val="22"/>
              </w:rPr>
            </w:pPr>
            <w:r w:rsidRPr="00CE5CE6">
              <w:rPr>
                <w:sz w:val="22"/>
                <w:szCs w:val="22"/>
              </w:rPr>
              <w:t>млн м</w:t>
            </w:r>
            <w:r w:rsidRPr="00CE5CE6">
              <w:rPr>
                <w:sz w:val="22"/>
                <w:szCs w:val="22"/>
                <w:vertAlign w:val="superscript"/>
              </w:rPr>
              <w:t>3</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EB08FBB" w14:textId="77777777" w:rsidR="00B52D62" w:rsidRPr="00CE5CE6" w:rsidRDefault="00B52D62" w:rsidP="00CE5CE6">
            <w:pPr>
              <w:shd w:val="clear" w:color="auto" w:fill="FFFFFF" w:themeFill="background1"/>
              <w:jc w:val="center"/>
              <w:rPr>
                <w:sz w:val="22"/>
                <w:szCs w:val="22"/>
              </w:rPr>
            </w:pPr>
            <w:r w:rsidRPr="00CE5CE6">
              <w:rPr>
                <w:sz w:val="22"/>
                <w:szCs w:val="22"/>
              </w:rPr>
              <w:t>5937,94</w:t>
            </w:r>
          </w:p>
        </w:tc>
        <w:tc>
          <w:tcPr>
            <w:tcW w:w="601" w:type="pct"/>
            <w:tcBorders>
              <w:top w:val="single" w:sz="4" w:space="0" w:color="auto"/>
              <w:left w:val="single" w:sz="4" w:space="0" w:color="auto"/>
              <w:bottom w:val="single" w:sz="4" w:space="0" w:color="auto"/>
              <w:right w:val="single" w:sz="4" w:space="0" w:color="auto"/>
            </w:tcBorders>
            <w:shd w:val="clear" w:color="auto" w:fill="auto"/>
            <w:noWrap/>
          </w:tcPr>
          <w:p w14:paraId="5687014D" w14:textId="77777777" w:rsidR="00B52D62" w:rsidRPr="00CE5CE6" w:rsidRDefault="00B52D62" w:rsidP="00CE5CE6">
            <w:pPr>
              <w:shd w:val="clear" w:color="auto" w:fill="FFFFFF" w:themeFill="background1"/>
              <w:jc w:val="center"/>
              <w:rPr>
                <w:sz w:val="22"/>
                <w:szCs w:val="22"/>
              </w:rPr>
            </w:pPr>
            <w:r w:rsidRPr="00CE5CE6">
              <w:rPr>
                <w:sz w:val="22"/>
                <w:szCs w:val="22"/>
              </w:rPr>
              <w:t>6 812,00</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1449D74B" w14:textId="77777777" w:rsidR="00B52D62" w:rsidRPr="00CE5CE6" w:rsidRDefault="00B52D62" w:rsidP="00CE5CE6">
            <w:pPr>
              <w:shd w:val="clear" w:color="auto" w:fill="FFFFFF" w:themeFill="background1"/>
              <w:jc w:val="center"/>
              <w:rPr>
                <w:sz w:val="22"/>
                <w:szCs w:val="22"/>
              </w:rPr>
            </w:pPr>
            <w:r w:rsidRPr="00CE5CE6">
              <w:rPr>
                <w:sz w:val="22"/>
                <w:szCs w:val="22"/>
              </w:rPr>
              <w:t>6 812,00</w:t>
            </w:r>
          </w:p>
        </w:tc>
        <w:tc>
          <w:tcPr>
            <w:tcW w:w="567" w:type="pct"/>
            <w:tcBorders>
              <w:top w:val="single" w:sz="4" w:space="0" w:color="auto"/>
              <w:left w:val="single" w:sz="4" w:space="0" w:color="auto"/>
              <w:bottom w:val="single" w:sz="4" w:space="0" w:color="auto"/>
              <w:right w:val="single" w:sz="4" w:space="0" w:color="auto"/>
            </w:tcBorders>
            <w:shd w:val="clear" w:color="auto" w:fill="auto"/>
            <w:noWrap/>
          </w:tcPr>
          <w:p w14:paraId="6FD5166F" w14:textId="77777777" w:rsidR="00B52D62" w:rsidRPr="00CE5CE6" w:rsidRDefault="00B52D62" w:rsidP="00CE5CE6">
            <w:pPr>
              <w:shd w:val="clear" w:color="auto" w:fill="FFFFFF" w:themeFill="background1"/>
              <w:jc w:val="center"/>
              <w:rPr>
                <w:sz w:val="22"/>
                <w:szCs w:val="22"/>
              </w:rPr>
            </w:pPr>
            <w:r w:rsidRPr="00CE5CE6">
              <w:rPr>
                <w:sz w:val="22"/>
                <w:szCs w:val="22"/>
              </w:rPr>
              <w:t>6812,00</w:t>
            </w:r>
          </w:p>
        </w:tc>
      </w:tr>
      <w:tr w:rsidR="00B52D62" w:rsidRPr="00CE5CE6" w14:paraId="1E432B24"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631E7C91" w14:textId="77777777" w:rsidR="00B52D62" w:rsidRPr="00CE5CE6" w:rsidRDefault="00B52D62" w:rsidP="00CE5CE6">
            <w:pPr>
              <w:shd w:val="clear" w:color="auto" w:fill="FFFFFF" w:themeFill="background1"/>
              <w:rPr>
                <w:sz w:val="22"/>
                <w:szCs w:val="22"/>
              </w:rPr>
            </w:pPr>
            <w:r w:rsidRPr="00CE5CE6">
              <w:rPr>
                <w:sz w:val="22"/>
                <w:szCs w:val="22"/>
              </w:rPr>
              <w:t>Нормативный (утвержденный) удельный расход условного топлива на выработку тепловой энергии</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9DAB15" w14:textId="77777777" w:rsidR="00B52D62" w:rsidRPr="00CE5CE6" w:rsidRDefault="00B52D62" w:rsidP="00CE5CE6">
            <w:pPr>
              <w:shd w:val="clear" w:color="auto" w:fill="FFFFFF" w:themeFill="background1"/>
              <w:jc w:val="center"/>
              <w:rPr>
                <w:sz w:val="22"/>
                <w:szCs w:val="22"/>
              </w:rPr>
            </w:pPr>
            <w:r w:rsidRPr="00CE5CE6">
              <w:rPr>
                <w:sz w:val="22"/>
                <w:szCs w:val="22"/>
              </w:rPr>
              <w:t>кг у.т/</w:t>
            </w:r>
          </w:p>
          <w:p w14:paraId="72B90763" w14:textId="77777777" w:rsidR="00B52D62" w:rsidRPr="00CE5CE6" w:rsidRDefault="00B52D62" w:rsidP="00CE5CE6">
            <w:pPr>
              <w:shd w:val="clear" w:color="auto" w:fill="FFFFFF" w:themeFill="background1"/>
              <w:jc w:val="center"/>
              <w:rPr>
                <w:sz w:val="22"/>
                <w:szCs w:val="22"/>
              </w:rPr>
            </w:pPr>
            <w:r w:rsidRPr="00CE5CE6">
              <w:rPr>
                <w:sz w:val="22"/>
                <w:szCs w:val="22"/>
              </w:rPr>
              <w:t>Гкал</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D5B19" w14:textId="77777777" w:rsidR="00B52D62" w:rsidRPr="00CE5CE6" w:rsidRDefault="00B52D62" w:rsidP="00CE5CE6">
            <w:pPr>
              <w:shd w:val="clear" w:color="auto" w:fill="FFFFFF" w:themeFill="background1"/>
              <w:jc w:val="center"/>
              <w:rPr>
                <w:sz w:val="22"/>
                <w:szCs w:val="22"/>
              </w:rPr>
            </w:pPr>
            <w:r w:rsidRPr="00CE5CE6">
              <w:rPr>
                <w:sz w:val="22"/>
                <w:szCs w:val="22"/>
              </w:rPr>
              <w:t>155,66</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7CAAEA" w14:textId="77777777" w:rsidR="00B52D62" w:rsidRPr="00CE5CE6" w:rsidRDefault="00B52D62" w:rsidP="00CE5CE6">
            <w:pPr>
              <w:shd w:val="clear" w:color="auto" w:fill="FFFFFF" w:themeFill="background1"/>
              <w:jc w:val="center"/>
              <w:rPr>
                <w:sz w:val="22"/>
                <w:szCs w:val="22"/>
              </w:rPr>
            </w:pPr>
            <w:r w:rsidRPr="00CE5CE6">
              <w:rPr>
                <w:sz w:val="22"/>
                <w:szCs w:val="22"/>
              </w:rPr>
              <w:t>155,66</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B5D53B" w14:textId="77777777" w:rsidR="00B52D62" w:rsidRPr="00CE5CE6" w:rsidRDefault="00B52D62" w:rsidP="00CE5CE6">
            <w:pPr>
              <w:shd w:val="clear" w:color="auto" w:fill="FFFFFF" w:themeFill="background1"/>
              <w:jc w:val="center"/>
              <w:rPr>
                <w:sz w:val="22"/>
                <w:szCs w:val="22"/>
              </w:rPr>
            </w:pPr>
            <w:r w:rsidRPr="00CE5CE6">
              <w:rPr>
                <w:sz w:val="22"/>
                <w:szCs w:val="22"/>
              </w:rPr>
              <w:t>155,66</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C22CF2" w14:textId="77777777" w:rsidR="00B52D62" w:rsidRPr="00CE5CE6" w:rsidRDefault="00B52D62" w:rsidP="00CE5CE6">
            <w:pPr>
              <w:shd w:val="clear" w:color="auto" w:fill="FFFFFF" w:themeFill="background1"/>
              <w:jc w:val="center"/>
              <w:rPr>
                <w:sz w:val="22"/>
                <w:szCs w:val="22"/>
              </w:rPr>
            </w:pPr>
            <w:r w:rsidRPr="00CE5CE6">
              <w:rPr>
                <w:sz w:val="22"/>
                <w:szCs w:val="22"/>
              </w:rPr>
              <w:t>155,66</w:t>
            </w:r>
          </w:p>
        </w:tc>
      </w:tr>
      <w:tr w:rsidR="00B52D62" w:rsidRPr="00CE5CE6" w14:paraId="0E5918EB" w14:textId="77777777" w:rsidTr="00B52D62">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1DAB4DC" w14:textId="77777777" w:rsidR="00B52D62" w:rsidRPr="00CE5CE6" w:rsidRDefault="00B52D62" w:rsidP="00CE5CE6">
            <w:pPr>
              <w:shd w:val="clear" w:color="auto" w:fill="FFFFFF" w:themeFill="background1"/>
              <w:rPr>
                <w:b/>
                <w:bCs/>
                <w:sz w:val="22"/>
                <w:szCs w:val="22"/>
              </w:rPr>
            </w:pPr>
            <w:r w:rsidRPr="00CE5CE6">
              <w:rPr>
                <w:b/>
                <w:bCs/>
                <w:sz w:val="22"/>
                <w:szCs w:val="22"/>
              </w:rPr>
              <w:t>Котельная № 1, теплоснабжающая организация – ООО «Технические системы»</w:t>
            </w:r>
          </w:p>
        </w:tc>
      </w:tr>
      <w:tr w:rsidR="00B52D62" w:rsidRPr="00CE5CE6" w14:paraId="48C5B402"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0B1D9D4E" w14:textId="77777777" w:rsidR="00B52D62" w:rsidRPr="00CE5CE6" w:rsidRDefault="00B52D62" w:rsidP="00CE5CE6">
            <w:pPr>
              <w:shd w:val="clear" w:color="auto" w:fill="FFFFFF" w:themeFill="background1"/>
              <w:rPr>
                <w:sz w:val="22"/>
                <w:szCs w:val="22"/>
              </w:rPr>
            </w:pPr>
            <w:r w:rsidRPr="00CE5CE6">
              <w:rPr>
                <w:sz w:val="22"/>
                <w:szCs w:val="22"/>
              </w:rPr>
              <w:t>Затрачено условного топлива, в т.ч.:</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287A14"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E00258" w14:textId="77777777" w:rsidR="00B52D62" w:rsidRPr="00CE5CE6" w:rsidRDefault="00B52D62" w:rsidP="00CE5CE6">
            <w:pPr>
              <w:shd w:val="clear" w:color="auto" w:fill="FFFFFF" w:themeFill="background1"/>
              <w:jc w:val="center"/>
              <w:rPr>
                <w:sz w:val="22"/>
                <w:szCs w:val="22"/>
              </w:rPr>
            </w:pPr>
            <w:r w:rsidRPr="00CE5CE6">
              <w:rPr>
                <w:sz w:val="22"/>
                <w:szCs w:val="22"/>
              </w:rPr>
              <w:t>288,16</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C6C2D6" w14:textId="77777777" w:rsidR="00B52D62" w:rsidRPr="00CE5CE6" w:rsidRDefault="00B52D62" w:rsidP="00CE5CE6">
            <w:pPr>
              <w:shd w:val="clear" w:color="auto" w:fill="FFFFFF" w:themeFill="background1"/>
              <w:jc w:val="center"/>
              <w:rPr>
                <w:sz w:val="22"/>
                <w:szCs w:val="22"/>
              </w:rPr>
            </w:pPr>
            <w:r w:rsidRPr="00CE5CE6">
              <w:rPr>
                <w:sz w:val="22"/>
                <w:szCs w:val="22"/>
              </w:rPr>
              <w:t>349,45</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D4F8D" w14:textId="77777777" w:rsidR="00B52D62" w:rsidRPr="00CE5CE6" w:rsidRDefault="00B52D62" w:rsidP="00CE5CE6">
            <w:pPr>
              <w:shd w:val="clear" w:color="auto" w:fill="FFFFFF" w:themeFill="background1"/>
              <w:jc w:val="center"/>
              <w:rPr>
                <w:sz w:val="22"/>
                <w:szCs w:val="22"/>
              </w:rPr>
            </w:pPr>
            <w:r w:rsidRPr="00CE5CE6">
              <w:rPr>
                <w:sz w:val="22"/>
                <w:szCs w:val="22"/>
              </w:rPr>
              <w:t>349,45</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51BCD3" w14:textId="77777777" w:rsidR="00B52D62" w:rsidRPr="00CE5CE6" w:rsidRDefault="00B52D62" w:rsidP="00CE5CE6">
            <w:pPr>
              <w:shd w:val="clear" w:color="auto" w:fill="FFFFFF" w:themeFill="background1"/>
              <w:jc w:val="center"/>
              <w:rPr>
                <w:sz w:val="22"/>
                <w:szCs w:val="22"/>
              </w:rPr>
            </w:pPr>
            <w:r w:rsidRPr="00CE5CE6">
              <w:rPr>
                <w:sz w:val="22"/>
                <w:szCs w:val="22"/>
              </w:rPr>
              <w:t>349,45</w:t>
            </w:r>
          </w:p>
        </w:tc>
      </w:tr>
      <w:tr w:rsidR="00B52D62" w:rsidRPr="00CE5CE6" w14:paraId="455392A9"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639783E5" w14:textId="77777777" w:rsidR="00B52D62" w:rsidRPr="00CE5CE6" w:rsidRDefault="00B52D62" w:rsidP="00CE5CE6">
            <w:pPr>
              <w:shd w:val="clear" w:color="auto" w:fill="FFFFFF" w:themeFill="background1"/>
              <w:rPr>
                <w:sz w:val="22"/>
                <w:szCs w:val="22"/>
              </w:rPr>
            </w:pPr>
            <w:r w:rsidRPr="00CE5CE6">
              <w:rPr>
                <w:sz w:val="22"/>
                <w:szCs w:val="22"/>
              </w:rPr>
              <w:t xml:space="preserve">    природный газ</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ABD9DC"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D19574" w14:textId="77777777" w:rsidR="00B52D62" w:rsidRPr="00CE5CE6" w:rsidRDefault="00B52D62" w:rsidP="00CE5CE6">
            <w:pPr>
              <w:shd w:val="clear" w:color="auto" w:fill="FFFFFF" w:themeFill="background1"/>
              <w:jc w:val="center"/>
              <w:rPr>
                <w:sz w:val="22"/>
                <w:szCs w:val="22"/>
              </w:rPr>
            </w:pPr>
            <w:r w:rsidRPr="00CE5CE6">
              <w:rPr>
                <w:sz w:val="22"/>
                <w:szCs w:val="22"/>
              </w:rPr>
              <w:t>288,16</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5F5664" w14:textId="77777777" w:rsidR="00B52D62" w:rsidRPr="00CE5CE6" w:rsidRDefault="00B52D62" w:rsidP="00CE5CE6">
            <w:pPr>
              <w:shd w:val="clear" w:color="auto" w:fill="FFFFFF" w:themeFill="background1"/>
              <w:jc w:val="center"/>
              <w:rPr>
                <w:sz w:val="22"/>
                <w:szCs w:val="22"/>
              </w:rPr>
            </w:pPr>
            <w:r w:rsidRPr="00CE5CE6">
              <w:rPr>
                <w:sz w:val="22"/>
                <w:szCs w:val="22"/>
              </w:rPr>
              <w:t>349,45</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81E63C" w14:textId="77777777" w:rsidR="00B52D62" w:rsidRPr="00CE5CE6" w:rsidRDefault="00B52D62" w:rsidP="00CE5CE6">
            <w:pPr>
              <w:shd w:val="clear" w:color="auto" w:fill="FFFFFF" w:themeFill="background1"/>
              <w:jc w:val="center"/>
              <w:rPr>
                <w:sz w:val="22"/>
                <w:szCs w:val="22"/>
              </w:rPr>
            </w:pPr>
            <w:r w:rsidRPr="00CE5CE6">
              <w:rPr>
                <w:sz w:val="22"/>
                <w:szCs w:val="22"/>
              </w:rPr>
              <w:t>349,45</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6A7692" w14:textId="77777777" w:rsidR="00B52D62" w:rsidRPr="00CE5CE6" w:rsidRDefault="00B52D62" w:rsidP="00CE5CE6">
            <w:pPr>
              <w:shd w:val="clear" w:color="auto" w:fill="FFFFFF" w:themeFill="background1"/>
              <w:jc w:val="center"/>
              <w:rPr>
                <w:sz w:val="22"/>
                <w:szCs w:val="22"/>
              </w:rPr>
            </w:pPr>
            <w:r w:rsidRPr="00CE5CE6">
              <w:rPr>
                <w:sz w:val="22"/>
                <w:szCs w:val="22"/>
              </w:rPr>
              <w:t>349,45</w:t>
            </w:r>
          </w:p>
        </w:tc>
      </w:tr>
      <w:tr w:rsidR="00B52D62" w:rsidRPr="00CE5CE6" w14:paraId="7964163E"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322E2C25" w14:textId="77777777" w:rsidR="00B52D62" w:rsidRPr="00CE5CE6" w:rsidRDefault="00B52D62" w:rsidP="00CE5CE6">
            <w:pPr>
              <w:shd w:val="clear" w:color="auto" w:fill="FFFFFF" w:themeFill="background1"/>
              <w:rPr>
                <w:sz w:val="22"/>
                <w:szCs w:val="22"/>
              </w:rPr>
            </w:pPr>
            <w:r w:rsidRPr="00CE5CE6">
              <w:rPr>
                <w:sz w:val="22"/>
                <w:szCs w:val="22"/>
              </w:rPr>
              <w:t>Затрачено натурального топлива, в т.ч.:</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05D9C"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F3FF29"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90D1C3"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CC0813"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5E7966" w14:textId="77777777" w:rsidR="00B52D62" w:rsidRPr="00CE5CE6" w:rsidRDefault="00B52D62" w:rsidP="00CE5CE6">
            <w:pPr>
              <w:shd w:val="clear" w:color="auto" w:fill="FFFFFF" w:themeFill="background1"/>
              <w:jc w:val="center"/>
              <w:rPr>
                <w:sz w:val="22"/>
                <w:szCs w:val="22"/>
              </w:rPr>
            </w:pPr>
            <w:r w:rsidRPr="00CE5CE6">
              <w:rPr>
                <w:sz w:val="22"/>
                <w:szCs w:val="22"/>
              </w:rPr>
              <w:t>-</w:t>
            </w:r>
          </w:p>
        </w:tc>
      </w:tr>
      <w:tr w:rsidR="00B52D62" w:rsidRPr="00CE5CE6" w14:paraId="4FD14B0B"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0FB64C37" w14:textId="77777777" w:rsidR="00B52D62" w:rsidRPr="00CE5CE6" w:rsidRDefault="00B52D62" w:rsidP="00CE5CE6">
            <w:pPr>
              <w:shd w:val="clear" w:color="auto" w:fill="FFFFFF" w:themeFill="background1"/>
              <w:rPr>
                <w:sz w:val="22"/>
                <w:szCs w:val="22"/>
              </w:rPr>
            </w:pPr>
            <w:r w:rsidRPr="00CE5CE6">
              <w:rPr>
                <w:sz w:val="22"/>
                <w:szCs w:val="22"/>
              </w:rPr>
              <w:t xml:space="preserve">    природный газ</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968344" w14:textId="77777777" w:rsidR="00B52D62" w:rsidRPr="00CE5CE6" w:rsidRDefault="00B52D62" w:rsidP="00CE5CE6">
            <w:pPr>
              <w:shd w:val="clear" w:color="auto" w:fill="FFFFFF" w:themeFill="background1"/>
              <w:jc w:val="center"/>
              <w:rPr>
                <w:sz w:val="22"/>
                <w:szCs w:val="22"/>
              </w:rPr>
            </w:pPr>
            <w:r w:rsidRPr="00CE5CE6">
              <w:rPr>
                <w:sz w:val="22"/>
                <w:szCs w:val="22"/>
              </w:rPr>
              <w:t>млн. м</w:t>
            </w:r>
            <w:r w:rsidRPr="00CE5CE6">
              <w:rPr>
                <w:sz w:val="22"/>
                <w:szCs w:val="22"/>
                <w:vertAlign w:val="superscript"/>
              </w:rPr>
              <w:t>3</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36A4C4" w14:textId="77777777" w:rsidR="00B52D62" w:rsidRPr="00CE5CE6" w:rsidRDefault="00B52D62" w:rsidP="00CE5CE6">
            <w:pPr>
              <w:shd w:val="clear" w:color="auto" w:fill="FFFFFF" w:themeFill="background1"/>
              <w:jc w:val="center"/>
              <w:rPr>
                <w:sz w:val="22"/>
                <w:szCs w:val="22"/>
              </w:rPr>
            </w:pPr>
            <w:r w:rsidRPr="00CE5CE6">
              <w:rPr>
                <w:sz w:val="22"/>
                <w:szCs w:val="22"/>
              </w:rPr>
              <w:t>0,18354</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5BBD9B" w14:textId="77777777" w:rsidR="00B52D62" w:rsidRPr="00CE5CE6" w:rsidRDefault="00B52D62" w:rsidP="00CE5CE6">
            <w:pPr>
              <w:shd w:val="clear" w:color="auto" w:fill="FFFFFF" w:themeFill="background1"/>
              <w:jc w:val="center"/>
              <w:rPr>
                <w:sz w:val="22"/>
                <w:szCs w:val="22"/>
              </w:rPr>
            </w:pPr>
            <w:r w:rsidRPr="00CE5CE6">
              <w:rPr>
                <w:sz w:val="22"/>
                <w:szCs w:val="22"/>
              </w:rPr>
              <w:t>0,2226</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5CB50" w14:textId="77777777" w:rsidR="00B52D62" w:rsidRPr="00CE5CE6" w:rsidRDefault="00B52D62" w:rsidP="00CE5CE6">
            <w:pPr>
              <w:shd w:val="clear" w:color="auto" w:fill="FFFFFF" w:themeFill="background1"/>
              <w:jc w:val="center"/>
              <w:rPr>
                <w:sz w:val="22"/>
                <w:szCs w:val="22"/>
              </w:rPr>
            </w:pPr>
            <w:r w:rsidRPr="00CE5CE6">
              <w:rPr>
                <w:sz w:val="22"/>
                <w:szCs w:val="22"/>
              </w:rPr>
              <w:t>0,2226</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57409" w14:textId="77777777" w:rsidR="00B52D62" w:rsidRPr="00CE5CE6" w:rsidRDefault="00B52D62" w:rsidP="00CE5CE6">
            <w:pPr>
              <w:shd w:val="clear" w:color="auto" w:fill="FFFFFF" w:themeFill="background1"/>
              <w:jc w:val="center"/>
              <w:rPr>
                <w:sz w:val="22"/>
                <w:szCs w:val="22"/>
              </w:rPr>
            </w:pPr>
            <w:r w:rsidRPr="00CE5CE6">
              <w:rPr>
                <w:sz w:val="22"/>
                <w:szCs w:val="22"/>
              </w:rPr>
              <w:t>0,2226</w:t>
            </w:r>
          </w:p>
        </w:tc>
      </w:tr>
      <w:tr w:rsidR="00B52D62" w:rsidRPr="00CE5CE6" w14:paraId="31AF09DE"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2B38D3AB" w14:textId="77777777" w:rsidR="00B52D62" w:rsidRPr="00CE5CE6" w:rsidRDefault="00B52D62" w:rsidP="00CE5CE6">
            <w:pPr>
              <w:shd w:val="clear" w:color="auto" w:fill="FFFFFF" w:themeFill="background1"/>
              <w:rPr>
                <w:sz w:val="22"/>
                <w:szCs w:val="22"/>
              </w:rPr>
            </w:pPr>
            <w:r w:rsidRPr="00CE5CE6">
              <w:rPr>
                <w:sz w:val="22"/>
                <w:szCs w:val="22"/>
              </w:rPr>
              <w:t xml:space="preserve">    сжиженный газ</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D0576" w14:textId="77777777" w:rsidR="00B52D62" w:rsidRPr="00CE5CE6" w:rsidRDefault="00B52D62" w:rsidP="00CE5CE6">
            <w:pPr>
              <w:shd w:val="clear" w:color="auto" w:fill="FFFFFF" w:themeFill="background1"/>
              <w:jc w:val="center"/>
              <w:rPr>
                <w:sz w:val="22"/>
                <w:szCs w:val="22"/>
              </w:rPr>
            </w:pPr>
            <w:r w:rsidRPr="00CE5CE6">
              <w:rPr>
                <w:sz w:val="22"/>
                <w:szCs w:val="22"/>
              </w:rPr>
              <w:t>тыс. 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75E80" w14:textId="77777777" w:rsidR="00B52D62" w:rsidRPr="00CE5CE6" w:rsidRDefault="00B52D62" w:rsidP="00CE5CE6">
            <w:pPr>
              <w:shd w:val="clear" w:color="auto" w:fill="FFFFFF" w:themeFill="background1"/>
              <w:jc w:val="center"/>
              <w:rPr>
                <w:sz w:val="22"/>
                <w:szCs w:val="22"/>
              </w:rPr>
            </w:pPr>
            <w:r w:rsidRPr="00CE5CE6">
              <w:rPr>
                <w:sz w:val="22"/>
                <w:szCs w:val="22"/>
              </w:rPr>
              <w:t>183,54</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A13E26" w14:textId="77777777" w:rsidR="00B52D62" w:rsidRPr="00CE5CE6" w:rsidRDefault="00B52D62" w:rsidP="00CE5CE6">
            <w:pPr>
              <w:shd w:val="clear" w:color="auto" w:fill="FFFFFF" w:themeFill="background1"/>
              <w:jc w:val="center"/>
              <w:rPr>
                <w:sz w:val="22"/>
                <w:szCs w:val="22"/>
              </w:rPr>
            </w:pPr>
            <w:r w:rsidRPr="00CE5CE6">
              <w:rPr>
                <w:sz w:val="22"/>
                <w:szCs w:val="22"/>
              </w:rPr>
              <w:t>222,6</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DA1624" w14:textId="77777777" w:rsidR="00B52D62" w:rsidRPr="00CE5CE6" w:rsidRDefault="00B52D62" w:rsidP="00CE5CE6">
            <w:pPr>
              <w:shd w:val="clear" w:color="auto" w:fill="FFFFFF" w:themeFill="background1"/>
              <w:jc w:val="center"/>
              <w:rPr>
                <w:sz w:val="22"/>
                <w:szCs w:val="22"/>
              </w:rPr>
            </w:pPr>
            <w:r w:rsidRPr="00CE5CE6">
              <w:rPr>
                <w:sz w:val="22"/>
                <w:szCs w:val="22"/>
              </w:rPr>
              <w:t>222,6</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9030DB" w14:textId="77777777" w:rsidR="00B52D62" w:rsidRPr="00CE5CE6" w:rsidRDefault="00B52D62" w:rsidP="00CE5CE6">
            <w:pPr>
              <w:shd w:val="clear" w:color="auto" w:fill="FFFFFF" w:themeFill="background1"/>
              <w:jc w:val="center"/>
              <w:rPr>
                <w:sz w:val="22"/>
                <w:szCs w:val="22"/>
              </w:rPr>
            </w:pPr>
            <w:r w:rsidRPr="00CE5CE6">
              <w:rPr>
                <w:sz w:val="22"/>
                <w:szCs w:val="22"/>
              </w:rPr>
              <w:t>222,6</w:t>
            </w:r>
          </w:p>
        </w:tc>
      </w:tr>
      <w:tr w:rsidR="00B52D62" w:rsidRPr="00CE5CE6" w14:paraId="4248938B" w14:textId="77777777" w:rsidTr="00B52D62">
        <w:trPr>
          <w:gridAfter w:val="1"/>
          <w:wAfter w:w="9" w:type="pct"/>
        </w:trPr>
        <w:tc>
          <w:tcPr>
            <w:tcW w:w="4991"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31A47FE" w14:textId="77777777" w:rsidR="00B52D62" w:rsidRPr="00CE5CE6" w:rsidRDefault="00B52D62" w:rsidP="00CE5CE6">
            <w:pPr>
              <w:shd w:val="clear" w:color="auto" w:fill="FFFFFF" w:themeFill="background1"/>
              <w:rPr>
                <w:sz w:val="22"/>
                <w:szCs w:val="22"/>
              </w:rPr>
            </w:pPr>
            <w:r w:rsidRPr="00CE5CE6">
              <w:rPr>
                <w:b/>
                <w:sz w:val="22"/>
                <w:szCs w:val="22"/>
              </w:rPr>
              <w:t xml:space="preserve">Паро-водогрейная котельная на газовом топливе тепловой мощностью 10,08 Гкал/ч, </w:t>
            </w:r>
            <w:r w:rsidRPr="00CE5CE6">
              <w:rPr>
                <w:b/>
                <w:bCs/>
                <w:sz w:val="22"/>
                <w:szCs w:val="22"/>
              </w:rPr>
              <w:t xml:space="preserve">теплоснабжающая организация – </w:t>
            </w:r>
            <w:r w:rsidR="004F06F5" w:rsidRPr="00CE5CE6">
              <w:rPr>
                <w:b/>
                <w:bCs/>
                <w:sz w:val="22"/>
                <w:szCs w:val="22"/>
              </w:rPr>
              <w:t>СГМУП</w:t>
            </w:r>
            <w:r w:rsidRPr="00CE5CE6">
              <w:rPr>
                <w:b/>
                <w:bCs/>
                <w:sz w:val="22"/>
                <w:szCs w:val="22"/>
              </w:rPr>
              <w:t xml:space="preserve"> «Сургутский хлебозавод»</w:t>
            </w:r>
          </w:p>
        </w:tc>
      </w:tr>
      <w:tr w:rsidR="00B52D62" w:rsidRPr="00CE5CE6" w14:paraId="187D359B"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75512524" w14:textId="77777777" w:rsidR="00B52D62" w:rsidRPr="00CE5CE6" w:rsidRDefault="00B52D62" w:rsidP="00CE5CE6">
            <w:pPr>
              <w:shd w:val="clear" w:color="auto" w:fill="FFFFFF" w:themeFill="background1"/>
              <w:rPr>
                <w:sz w:val="22"/>
                <w:szCs w:val="22"/>
              </w:rPr>
            </w:pPr>
            <w:r w:rsidRPr="00CE5CE6">
              <w:rPr>
                <w:sz w:val="22"/>
                <w:szCs w:val="22"/>
              </w:rPr>
              <w:t>Затрачено условного топлива, в т.ч.:</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0ADAA0"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721267" w14:textId="77777777" w:rsidR="00B52D62" w:rsidRPr="00CE5CE6" w:rsidRDefault="00B52D62" w:rsidP="00CE5CE6">
            <w:pPr>
              <w:shd w:val="clear" w:color="auto" w:fill="FFFFFF" w:themeFill="background1"/>
              <w:jc w:val="center"/>
              <w:rPr>
                <w:sz w:val="22"/>
                <w:szCs w:val="22"/>
              </w:rPr>
            </w:pPr>
            <w:r w:rsidRPr="00CE5CE6">
              <w:rPr>
                <w:sz w:val="22"/>
                <w:szCs w:val="22"/>
              </w:rPr>
              <w:t>2383,6</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38D0EF" w14:textId="77777777" w:rsidR="00B52D62" w:rsidRPr="00CE5CE6" w:rsidRDefault="00B52D62" w:rsidP="00CE5CE6">
            <w:pPr>
              <w:shd w:val="clear" w:color="auto" w:fill="FFFFFF" w:themeFill="background1"/>
              <w:jc w:val="center"/>
              <w:rPr>
                <w:sz w:val="22"/>
                <w:szCs w:val="22"/>
              </w:rPr>
            </w:pPr>
            <w:r w:rsidRPr="00CE5CE6">
              <w:rPr>
                <w:sz w:val="22"/>
                <w:szCs w:val="22"/>
              </w:rPr>
              <w:t>2459,6</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B440A8" w14:textId="77777777" w:rsidR="00B52D62" w:rsidRPr="00CE5CE6" w:rsidRDefault="00B52D62" w:rsidP="00CE5CE6">
            <w:pPr>
              <w:shd w:val="clear" w:color="auto" w:fill="FFFFFF" w:themeFill="background1"/>
              <w:jc w:val="center"/>
              <w:rPr>
                <w:sz w:val="22"/>
                <w:szCs w:val="22"/>
              </w:rPr>
            </w:pPr>
            <w:r w:rsidRPr="00CE5CE6">
              <w:rPr>
                <w:sz w:val="22"/>
                <w:szCs w:val="22"/>
              </w:rPr>
              <w:t>2459,6</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215316" w14:textId="77777777" w:rsidR="00B52D62" w:rsidRPr="00CE5CE6" w:rsidRDefault="00B52D62" w:rsidP="00CE5CE6">
            <w:pPr>
              <w:shd w:val="clear" w:color="auto" w:fill="FFFFFF" w:themeFill="background1"/>
              <w:jc w:val="center"/>
              <w:rPr>
                <w:sz w:val="22"/>
                <w:szCs w:val="22"/>
              </w:rPr>
            </w:pPr>
            <w:r w:rsidRPr="00CE5CE6">
              <w:rPr>
                <w:sz w:val="22"/>
                <w:szCs w:val="22"/>
              </w:rPr>
              <w:t>2459,6</w:t>
            </w:r>
          </w:p>
        </w:tc>
      </w:tr>
      <w:tr w:rsidR="00B52D62" w:rsidRPr="00CE5CE6" w14:paraId="2971CFB8"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167E4125" w14:textId="77777777" w:rsidR="00B52D62" w:rsidRPr="00CE5CE6" w:rsidRDefault="00B52D62" w:rsidP="00CE5CE6">
            <w:pPr>
              <w:shd w:val="clear" w:color="auto" w:fill="FFFFFF" w:themeFill="background1"/>
              <w:rPr>
                <w:sz w:val="22"/>
                <w:szCs w:val="22"/>
              </w:rPr>
            </w:pPr>
            <w:r w:rsidRPr="00CE5CE6">
              <w:rPr>
                <w:sz w:val="22"/>
                <w:szCs w:val="22"/>
              </w:rPr>
              <w:t xml:space="preserve">    природный газ</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95E703"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C04E8" w14:textId="77777777" w:rsidR="00B52D62" w:rsidRPr="00CE5CE6" w:rsidRDefault="00B52D62" w:rsidP="00CE5CE6">
            <w:pPr>
              <w:shd w:val="clear" w:color="auto" w:fill="FFFFFF" w:themeFill="background1"/>
              <w:jc w:val="center"/>
              <w:rPr>
                <w:sz w:val="22"/>
                <w:szCs w:val="22"/>
              </w:rPr>
            </w:pPr>
            <w:r w:rsidRPr="00CE5CE6">
              <w:rPr>
                <w:sz w:val="22"/>
                <w:szCs w:val="22"/>
              </w:rPr>
              <w:t>2383,6</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E4EF33" w14:textId="77777777" w:rsidR="00B52D62" w:rsidRPr="00CE5CE6" w:rsidRDefault="00B52D62" w:rsidP="00CE5CE6">
            <w:pPr>
              <w:shd w:val="clear" w:color="auto" w:fill="FFFFFF" w:themeFill="background1"/>
              <w:jc w:val="center"/>
              <w:rPr>
                <w:sz w:val="22"/>
                <w:szCs w:val="22"/>
              </w:rPr>
            </w:pPr>
            <w:r w:rsidRPr="00CE5CE6">
              <w:rPr>
                <w:sz w:val="22"/>
                <w:szCs w:val="22"/>
              </w:rPr>
              <w:t>2459,6</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B97D33" w14:textId="77777777" w:rsidR="00B52D62" w:rsidRPr="00CE5CE6" w:rsidRDefault="00B52D62" w:rsidP="00CE5CE6">
            <w:pPr>
              <w:shd w:val="clear" w:color="auto" w:fill="FFFFFF" w:themeFill="background1"/>
              <w:jc w:val="center"/>
              <w:rPr>
                <w:sz w:val="22"/>
                <w:szCs w:val="22"/>
              </w:rPr>
            </w:pPr>
            <w:r w:rsidRPr="00CE5CE6">
              <w:rPr>
                <w:sz w:val="22"/>
                <w:szCs w:val="22"/>
              </w:rPr>
              <w:t>2459,6</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04E929" w14:textId="77777777" w:rsidR="00B52D62" w:rsidRPr="00CE5CE6" w:rsidRDefault="00B52D62" w:rsidP="00CE5CE6">
            <w:pPr>
              <w:shd w:val="clear" w:color="auto" w:fill="FFFFFF" w:themeFill="background1"/>
              <w:jc w:val="center"/>
              <w:rPr>
                <w:sz w:val="22"/>
                <w:szCs w:val="22"/>
              </w:rPr>
            </w:pPr>
            <w:r w:rsidRPr="00CE5CE6">
              <w:rPr>
                <w:sz w:val="22"/>
                <w:szCs w:val="22"/>
              </w:rPr>
              <w:t>2459,6</w:t>
            </w:r>
          </w:p>
        </w:tc>
      </w:tr>
      <w:tr w:rsidR="00B52D62" w:rsidRPr="00CE5CE6" w14:paraId="6230F233"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0E3A8935" w14:textId="77777777" w:rsidR="00B52D62" w:rsidRPr="00CE5CE6" w:rsidRDefault="00B52D62" w:rsidP="00CE5CE6">
            <w:pPr>
              <w:shd w:val="clear" w:color="auto" w:fill="FFFFFF" w:themeFill="background1"/>
              <w:rPr>
                <w:sz w:val="22"/>
                <w:szCs w:val="22"/>
              </w:rPr>
            </w:pPr>
            <w:r w:rsidRPr="00CE5CE6">
              <w:rPr>
                <w:sz w:val="22"/>
                <w:szCs w:val="22"/>
              </w:rPr>
              <w:t>Затрачено натурального топлива, в т.ч.:</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AE750A"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D0914"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21543"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5692BE"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484FFA" w14:textId="77777777" w:rsidR="00B52D62" w:rsidRPr="00CE5CE6" w:rsidRDefault="00B52D62" w:rsidP="00CE5CE6">
            <w:pPr>
              <w:shd w:val="clear" w:color="auto" w:fill="FFFFFF" w:themeFill="background1"/>
              <w:jc w:val="center"/>
              <w:rPr>
                <w:sz w:val="22"/>
                <w:szCs w:val="22"/>
              </w:rPr>
            </w:pPr>
            <w:r w:rsidRPr="00CE5CE6">
              <w:rPr>
                <w:sz w:val="22"/>
                <w:szCs w:val="22"/>
              </w:rPr>
              <w:t>-</w:t>
            </w:r>
          </w:p>
        </w:tc>
      </w:tr>
      <w:tr w:rsidR="00B52D62" w:rsidRPr="00CE5CE6" w14:paraId="78DF11F7"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0AC87A34" w14:textId="77777777" w:rsidR="00B52D62" w:rsidRPr="00CE5CE6" w:rsidRDefault="00B52D62" w:rsidP="00CE5CE6">
            <w:pPr>
              <w:shd w:val="clear" w:color="auto" w:fill="FFFFFF" w:themeFill="background1"/>
              <w:rPr>
                <w:sz w:val="22"/>
                <w:szCs w:val="22"/>
              </w:rPr>
            </w:pPr>
            <w:r w:rsidRPr="00CE5CE6">
              <w:rPr>
                <w:sz w:val="22"/>
                <w:szCs w:val="22"/>
              </w:rPr>
              <w:t xml:space="preserve">    природный газ</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04D10A" w14:textId="77777777" w:rsidR="00B52D62" w:rsidRPr="00CE5CE6" w:rsidRDefault="00B52D62" w:rsidP="00CE5CE6">
            <w:pPr>
              <w:shd w:val="clear" w:color="auto" w:fill="FFFFFF" w:themeFill="background1"/>
              <w:jc w:val="center"/>
              <w:rPr>
                <w:sz w:val="22"/>
                <w:szCs w:val="22"/>
              </w:rPr>
            </w:pPr>
            <w:r w:rsidRPr="00CE5CE6">
              <w:rPr>
                <w:sz w:val="22"/>
                <w:szCs w:val="22"/>
              </w:rPr>
              <w:t>млн м</w:t>
            </w:r>
            <w:r w:rsidRPr="00CE5CE6">
              <w:rPr>
                <w:sz w:val="22"/>
                <w:szCs w:val="22"/>
                <w:vertAlign w:val="superscript"/>
              </w:rPr>
              <w:t>3</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D456A7" w14:textId="77777777" w:rsidR="00B52D62" w:rsidRPr="00CE5CE6" w:rsidRDefault="00B52D62" w:rsidP="00CE5CE6">
            <w:pPr>
              <w:shd w:val="clear" w:color="auto" w:fill="FFFFFF" w:themeFill="background1"/>
              <w:jc w:val="center"/>
              <w:rPr>
                <w:sz w:val="22"/>
                <w:szCs w:val="22"/>
              </w:rPr>
            </w:pPr>
            <w:r w:rsidRPr="00CE5CE6">
              <w:rPr>
                <w:sz w:val="22"/>
                <w:szCs w:val="22"/>
              </w:rPr>
              <w:t>2,072</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0D45B2" w14:textId="77777777" w:rsidR="00B52D62" w:rsidRPr="00CE5CE6" w:rsidRDefault="00B52D62" w:rsidP="00CE5CE6">
            <w:pPr>
              <w:shd w:val="clear" w:color="auto" w:fill="FFFFFF" w:themeFill="background1"/>
              <w:jc w:val="center"/>
              <w:rPr>
                <w:sz w:val="22"/>
                <w:szCs w:val="22"/>
              </w:rPr>
            </w:pPr>
            <w:r w:rsidRPr="00CE5CE6">
              <w:rPr>
                <w:sz w:val="22"/>
                <w:szCs w:val="22"/>
              </w:rPr>
              <w:t>2,138</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78F69" w14:textId="77777777" w:rsidR="00B52D62" w:rsidRPr="00CE5CE6" w:rsidRDefault="00B52D62" w:rsidP="00CE5CE6">
            <w:pPr>
              <w:shd w:val="clear" w:color="auto" w:fill="FFFFFF" w:themeFill="background1"/>
              <w:jc w:val="center"/>
              <w:rPr>
                <w:sz w:val="22"/>
                <w:szCs w:val="22"/>
              </w:rPr>
            </w:pPr>
            <w:r w:rsidRPr="00CE5CE6">
              <w:rPr>
                <w:sz w:val="22"/>
                <w:szCs w:val="22"/>
              </w:rPr>
              <w:t>2,138</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858F81" w14:textId="77777777" w:rsidR="00B52D62" w:rsidRPr="00CE5CE6" w:rsidRDefault="00B52D62" w:rsidP="00CE5CE6">
            <w:pPr>
              <w:shd w:val="clear" w:color="auto" w:fill="FFFFFF" w:themeFill="background1"/>
              <w:jc w:val="center"/>
              <w:rPr>
                <w:sz w:val="22"/>
                <w:szCs w:val="22"/>
              </w:rPr>
            </w:pPr>
            <w:r w:rsidRPr="00CE5CE6">
              <w:rPr>
                <w:sz w:val="22"/>
                <w:szCs w:val="22"/>
              </w:rPr>
              <w:t>2,138</w:t>
            </w:r>
          </w:p>
        </w:tc>
      </w:tr>
      <w:tr w:rsidR="00B52D62" w:rsidRPr="00CE5CE6" w14:paraId="3AC8A352"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20C12339" w14:textId="77777777" w:rsidR="00B52D62" w:rsidRPr="00CE5CE6" w:rsidRDefault="00B52D62" w:rsidP="00CE5CE6">
            <w:pPr>
              <w:shd w:val="clear" w:color="auto" w:fill="FFFFFF" w:themeFill="background1"/>
              <w:rPr>
                <w:sz w:val="22"/>
                <w:szCs w:val="22"/>
              </w:rPr>
            </w:pPr>
            <w:r w:rsidRPr="00CE5CE6">
              <w:rPr>
                <w:sz w:val="22"/>
                <w:szCs w:val="22"/>
              </w:rPr>
              <w:t>Нормативный (утвержденный) удельный расход условного топлива на выработку тепловой энергии</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710A2A" w14:textId="77777777" w:rsidR="00B52D62" w:rsidRPr="00CE5CE6" w:rsidRDefault="00B52D62" w:rsidP="00CE5CE6">
            <w:pPr>
              <w:shd w:val="clear" w:color="auto" w:fill="FFFFFF" w:themeFill="background1"/>
              <w:jc w:val="center"/>
              <w:rPr>
                <w:sz w:val="22"/>
                <w:szCs w:val="22"/>
              </w:rPr>
            </w:pPr>
            <w:r w:rsidRPr="00CE5CE6">
              <w:rPr>
                <w:sz w:val="22"/>
                <w:szCs w:val="22"/>
              </w:rPr>
              <w:t>кг у.т./ Гкал</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9FB98A" w14:textId="77777777" w:rsidR="00B52D62" w:rsidRPr="00CE5CE6" w:rsidRDefault="00B52D62" w:rsidP="00CE5CE6">
            <w:pPr>
              <w:shd w:val="clear" w:color="auto" w:fill="FFFFFF" w:themeFill="background1"/>
              <w:jc w:val="center"/>
              <w:rPr>
                <w:sz w:val="22"/>
                <w:szCs w:val="22"/>
              </w:rPr>
            </w:pPr>
            <w:r w:rsidRPr="00CE5CE6">
              <w:rPr>
                <w:sz w:val="22"/>
                <w:szCs w:val="22"/>
              </w:rPr>
              <w:t>173,5</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9D932A" w14:textId="77777777" w:rsidR="00B52D62" w:rsidRPr="00CE5CE6" w:rsidRDefault="00B52D62" w:rsidP="00CE5CE6">
            <w:pPr>
              <w:shd w:val="clear" w:color="auto" w:fill="FFFFFF" w:themeFill="background1"/>
              <w:jc w:val="center"/>
              <w:rPr>
                <w:sz w:val="22"/>
                <w:szCs w:val="22"/>
              </w:rPr>
            </w:pPr>
            <w:r w:rsidRPr="00CE5CE6">
              <w:rPr>
                <w:sz w:val="22"/>
                <w:szCs w:val="22"/>
              </w:rPr>
              <w:t>173,4</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23764B" w14:textId="77777777" w:rsidR="00B52D62" w:rsidRPr="00CE5CE6" w:rsidRDefault="00B52D62" w:rsidP="00CE5CE6">
            <w:pPr>
              <w:shd w:val="clear" w:color="auto" w:fill="FFFFFF" w:themeFill="background1"/>
              <w:jc w:val="center"/>
              <w:rPr>
                <w:sz w:val="22"/>
                <w:szCs w:val="22"/>
              </w:rPr>
            </w:pPr>
            <w:r w:rsidRPr="00CE5CE6">
              <w:rPr>
                <w:sz w:val="22"/>
                <w:szCs w:val="22"/>
              </w:rPr>
              <w:t>173,4</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DF263" w14:textId="77777777" w:rsidR="00B52D62" w:rsidRPr="00CE5CE6" w:rsidRDefault="00B52D62" w:rsidP="00CE5CE6">
            <w:pPr>
              <w:shd w:val="clear" w:color="auto" w:fill="FFFFFF" w:themeFill="background1"/>
              <w:jc w:val="center"/>
              <w:rPr>
                <w:sz w:val="22"/>
                <w:szCs w:val="22"/>
              </w:rPr>
            </w:pPr>
            <w:r w:rsidRPr="00CE5CE6">
              <w:rPr>
                <w:sz w:val="22"/>
                <w:szCs w:val="22"/>
              </w:rPr>
              <w:t>173,4</w:t>
            </w:r>
          </w:p>
        </w:tc>
      </w:tr>
      <w:tr w:rsidR="00B52D62" w:rsidRPr="00CE5CE6" w14:paraId="1282EDBC" w14:textId="77777777" w:rsidTr="00B52D62">
        <w:trPr>
          <w:gridAfter w:val="1"/>
          <w:wAfter w:w="9" w:type="pct"/>
        </w:trPr>
        <w:tc>
          <w:tcPr>
            <w:tcW w:w="4991"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E2E5515" w14:textId="77777777" w:rsidR="00B52D62" w:rsidRPr="00CE5CE6" w:rsidRDefault="00B52D62" w:rsidP="00CE5CE6">
            <w:pPr>
              <w:shd w:val="clear" w:color="auto" w:fill="FFFFFF" w:themeFill="background1"/>
              <w:rPr>
                <w:sz w:val="22"/>
                <w:szCs w:val="22"/>
              </w:rPr>
            </w:pPr>
            <w:r w:rsidRPr="00CE5CE6">
              <w:rPr>
                <w:b/>
                <w:bCs/>
                <w:sz w:val="22"/>
                <w:szCs w:val="22"/>
              </w:rPr>
              <w:t>Котельная ООО «СКАТ-База»</w:t>
            </w:r>
          </w:p>
        </w:tc>
      </w:tr>
      <w:tr w:rsidR="00B52D62" w:rsidRPr="00CE5CE6" w14:paraId="1BC82EA4"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43E6F660" w14:textId="77777777" w:rsidR="00B52D62" w:rsidRPr="00CE5CE6" w:rsidRDefault="00B52D62" w:rsidP="00CE5CE6">
            <w:pPr>
              <w:shd w:val="clear" w:color="auto" w:fill="FFFFFF" w:themeFill="background1"/>
              <w:rPr>
                <w:sz w:val="22"/>
                <w:szCs w:val="22"/>
              </w:rPr>
            </w:pPr>
            <w:r w:rsidRPr="00CE5CE6">
              <w:rPr>
                <w:sz w:val="22"/>
                <w:szCs w:val="22"/>
              </w:rPr>
              <w:t>Затрачено условного топлива, в т.ч.:</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8699BE"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C4D1D5" w14:textId="77777777" w:rsidR="00B52D62" w:rsidRPr="00CE5CE6" w:rsidRDefault="00B52D62" w:rsidP="00CE5CE6">
            <w:pPr>
              <w:shd w:val="clear" w:color="auto" w:fill="FFFFFF" w:themeFill="background1"/>
              <w:jc w:val="center"/>
              <w:rPr>
                <w:sz w:val="22"/>
                <w:szCs w:val="22"/>
              </w:rPr>
            </w:pPr>
            <w:r w:rsidRPr="00CE5CE6">
              <w:rPr>
                <w:sz w:val="22"/>
                <w:szCs w:val="22"/>
              </w:rPr>
              <w:t>752,95</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B2C0FC" w14:textId="77777777" w:rsidR="00B52D62" w:rsidRPr="00CE5CE6" w:rsidRDefault="00B52D62" w:rsidP="00CE5CE6">
            <w:pPr>
              <w:shd w:val="clear" w:color="auto" w:fill="FFFFFF" w:themeFill="background1"/>
              <w:jc w:val="center"/>
              <w:rPr>
                <w:sz w:val="22"/>
                <w:szCs w:val="22"/>
              </w:rPr>
            </w:pPr>
            <w:r w:rsidRPr="00CE5CE6">
              <w:rPr>
                <w:sz w:val="22"/>
                <w:szCs w:val="22"/>
              </w:rPr>
              <w:t>594,72</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A2268A" w14:textId="77777777" w:rsidR="00B52D62" w:rsidRPr="00CE5CE6" w:rsidRDefault="00B52D62" w:rsidP="00CE5CE6">
            <w:pPr>
              <w:shd w:val="clear" w:color="auto" w:fill="FFFFFF" w:themeFill="background1"/>
              <w:jc w:val="center"/>
              <w:rPr>
                <w:sz w:val="22"/>
                <w:szCs w:val="22"/>
              </w:rPr>
            </w:pPr>
            <w:r w:rsidRPr="00CE5CE6">
              <w:rPr>
                <w:sz w:val="22"/>
                <w:szCs w:val="22"/>
              </w:rPr>
              <w:t>752,95</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AD4F4E" w14:textId="77777777" w:rsidR="00B52D62" w:rsidRPr="00CE5CE6" w:rsidRDefault="00B52D62" w:rsidP="00CE5CE6">
            <w:pPr>
              <w:shd w:val="clear" w:color="auto" w:fill="FFFFFF" w:themeFill="background1"/>
              <w:jc w:val="center"/>
              <w:rPr>
                <w:sz w:val="22"/>
                <w:szCs w:val="22"/>
              </w:rPr>
            </w:pPr>
            <w:r w:rsidRPr="00CE5CE6">
              <w:rPr>
                <w:sz w:val="22"/>
                <w:szCs w:val="22"/>
              </w:rPr>
              <w:t>752,95</w:t>
            </w:r>
          </w:p>
        </w:tc>
      </w:tr>
      <w:tr w:rsidR="00B52D62" w:rsidRPr="00CE5CE6" w14:paraId="5C75AA6B"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69B2121B" w14:textId="77777777" w:rsidR="00B52D62" w:rsidRPr="00CE5CE6" w:rsidRDefault="00B52D62" w:rsidP="00CE5CE6">
            <w:pPr>
              <w:shd w:val="clear" w:color="auto" w:fill="FFFFFF" w:themeFill="background1"/>
              <w:rPr>
                <w:sz w:val="22"/>
                <w:szCs w:val="22"/>
              </w:rPr>
            </w:pPr>
            <w:r w:rsidRPr="00CE5CE6">
              <w:rPr>
                <w:sz w:val="22"/>
                <w:szCs w:val="22"/>
              </w:rPr>
              <w:t xml:space="preserve">    природный газ</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6D8F6A" w14:textId="77777777" w:rsidR="00B52D62" w:rsidRPr="00CE5CE6" w:rsidRDefault="00B52D62" w:rsidP="00CE5CE6">
            <w:pPr>
              <w:shd w:val="clear" w:color="auto" w:fill="FFFFFF" w:themeFill="background1"/>
              <w:jc w:val="center"/>
              <w:rPr>
                <w:sz w:val="22"/>
                <w:szCs w:val="22"/>
              </w:rPr>
            </w:pPr>
            <w:r w:rsidRPr="00CE5CE6">
              <w:rPr>
                <w:sz w:val="22"/>
                <w:szCs w:val="22"/>
              </w:rPr>
              <w:t>тыс. т у.т.</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23CE24" w14:textId="77777777" w:rsidR="00B52D62" w:rsidRPr="00CE5CE6" w:rsidRDefault="00B52D62" w:rsidP="00CE5CE6">
            <w:pPr>
              <w:shd w:val="clear" w:color="auto" w:fill="FFFFFF" w:themeFill="background1"/>
              <w:jc w:val="center"/>
              <w:rPr>
                <w:sz w:val="22"/>
                <w:szCs w:val="22"/>
              </w:rPr>
            </w:pPr>
            <w:r w:rsidRPr="00CE5CE6">
              <w:rPr>
                <w:sz w:val="22"/>
                <w:szCs w:val="22"/>
              </w:rPr>
              <w:t>752,95</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A82600" w14:textId="77777777" w:rsidR="00B52D62" w:rsidRPr="00CE5CE6" w:rsidRDefault="00B52D62" w:rsidP="00CE5CE6">
            <w:pPr>
              <w:shd w:val="clear" w:color="auto" w:fill="FFFFFF" w:themeFill="background1"/>
              <w:jc w:val="center"/>
              <w:rPr>
                <w:sz w:val="22"/>
                <w:szCs w:val="22"/>
              </w:rPr>
            </w:pPr>
            <w:r w:rsidRPr="00CE5CE6">
              <w:rPr>
                <w:sz w:val="22"/>
                <w:szCs w:val="22"/>
              </w:rPr>
              <w:t>594,72</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C6AF8E" w14:textId="77777777" w:rsidR="00B52D62" w:rsidRPr="00CE5CE6" w:rsidRDefault="00B52D62" w:rsidP="00CE5CE6">
            <w:pPr>
              <w:shd w:val="clear" w:color="auto" w:fill="FFFFFF" w:themeFill="background1"/>
              <w:jc w:val="center"/>
              <w:rPr>
                <w:sz w:val="22"/>
                <w:szCs w:val="22"/>
              </w:rPr>
            </w:pPr>
            <w:r w:rsidRPr="00CE5CE6">
              <w:rPr>
                <w:sz w:val="22"/>
                <w:szCs w:val="22"/>
              </w:rPr>
              <w:t>752,95</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49C775" w14:textId="77777777" w:rsidR="00B52D62" w:rsidRPr="00CE5CE6" w:rsidRDefault="00B52D62" w:rsidP="00CE5CE6">
            <w:pPr>
              <w:shd w:val="clear" w:color="auto" w:fill="FFFFFF" w:themeFill="background1"/>
              <w:jc w:val="center"/>
              <w:rPr>
                <w:sz w:val="22"/>
                <w:szCs w:val="22"/>
              </w:rPr>
            </w:pPr>
            <w:r w:rsidRPr="00CE5CE6">
              <w:rPr>
                <w:sz w:val="22"/>
                <w:szCs w:val="22"/>
              </w:rPr>
              <w:t>752,95</w:t>
            </w:r>
          </w:p>
        </w:tc>
      </w:tr>
      <w:tr w:rsidR="00B52D62" w:rsidRPr="00CE5CE6" w14:paraId="14B235A0"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2917BFB0" w14:textId="77777777" w:rsidR="00B52D62" w:rsidRPr="00CE5CE6" w:rsidRDefault="00B52D62" w:rsidP="00CE5CE6">
            <w:pPr>
              <w:shd w:val="clear" w:color="auto" w:fill="FFFFFF" w:themeFill="background1"/>
              <w:rPr>
                <w:sz w:val="22"/>
                <w:szCs w:val="22"/>
              </w:rPr>
            </w:pPr>
            <w:r w:rsidRPr="00CE5CE6">
              <w:rPr>
                <w:sz w:val="22"/>
                <w:szCs w:val="22"/>
              </w:rPr>
              <w:t>Затрачено натурального топлива, в т.ч.:</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17D3C"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E266A"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A46C28"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D5DE20" w14:textId="77777777" w:rsidR="00B52D62" w:rsidRPr="00CE5CE6" w:rsidRDefault="00B52D62" w:rsidP="00CE5CE6">
            <w:pPr>
              <w:shd w:val="clear" w:color="auto" w:fill="FFFFFF" w:themeFill="background1"/>
              <w:jc w:val="center"/>
              <w:rPr>
                <w:sz w:val="22"/>
                <w:szCs w:val="22"/>
              </w:rPr>
            </w:pPr>
            <w:r w:rsidRPr="00CE5CE6">
              <w:rPr>
                <w:sz w:val="22"/>
                <w:szCs w:val="22"/>
              </w:rPr>
              <w:t>-</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B72FD1" w14:textId="77777777" w:rsidR="00B52D62" w:rsidRPr="00CE5CE6" w:rsidRDefault="00B52D62" w:rsidP="00CE5CE6">
            <w:pPr>
              <w:shd w:val="clear" w:color="auto" w:fill="FFFFFF" w:themeFill="background1"/>
              <w:jc w:val="center"/>
              <w:rPr>
                <w:sz w:val="22"/>
                <w:szCs w:val="22"/>
              </w:rPr>
            </w:pPr>
            <w:r w:rsidRPr="00CE5CE6">
              <w:rPr>
                <w:sz w:val="22"/>
                <w:szCs w:val="22"/>
              </w:rPr>
              <w:t>-</w:t>
            </w:r>
          </w:p>
        </w:tc>
      </w:tr>
      <w:tr w:rsidR="00B52D62" w:rsidRPr="00CE5CE6" w14:paraId="0E7566DE"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13C006A8" w14:textId="77777777" w:rsidR="00B52D62" w:rsidRPr="00CE5CE6" w:rsidRDefault="00B52D62" w:rsidP="00CE5CE6">
            <w:pPr>
              <w:shd w:val="clear" w:color="auto" w:fill="FFFFFF" w:themeFill="background1"/>
              <w:rPr>
                <w:sz w:val="22"/>
                <w:szCs w:val="22"/>
              </w:rPr>
            </w:pPr>
            <w:r w:rsidRPr="00CE5CE6">
              <w:rPr>
                <w:sz w:val="22"/>
                <w:szCs w:val="22"/>
              </w:rPr>
              <w:t xml:space="preserve">    природный газ</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CC121A" w14:textId="77777777" w:rsidR="00B52D62" w:rsidRPr="00CE5CE6" w:rsidRDefault="00B52D62" w:rsidP="00CE5CE6">
            <w:pPr>
              <w:shd w:val="clear" w:color="auto" w:fill="FFFFFF" w:themeFill="background1"/>
              <w:jc w:val="center"/>
              <w:rPr>
                <w:sz w:val="22"/>
                <w:szCs w:val="22"/>
              </w:rPr>
            </w:pPr>
            <w:r w:rsidRPr="00CE5CE6">
              <w:rPr>
                <w:sz w:val="22"/>
                <w:szCs w:val="22"/>
              </w:rPr>
              <w:t>млн м</w:t>
            </w:r>
            <w:r w:rsidRPr="00CE5CE6">
              <w:rPr>
                <w:sz w:val="22"/>
                <w:szCs w:val="22"/>
                <w:vertAlign w:val="superscript"/>
              </w:rPr>
              <w:t>3</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DF5CB1" w14:textId="77777777" w:rsidR="00B52D62" w:rsidRPr="00CE5CE6" w:rsidRDefault="00B52D62" w:rsidP="00CE5CE6">
            <w:pPr>
              <w:shd w:val="clear" w:color="auto" w:fill="FFFFFF" w:themeFill="background1"/>
              <w:jc w:val="center"/>
              <w:rPr>
                <w:sz w:val="22"/>
                <w:szCs w:val="22"/>
              </w:rPr>
            </w:pPr>
            <w:r w:rsidRPr="00CE5CE6">
              <w:rPr>
                <w:sz w:val="22"/>
                <w:szCs w:val="22"/>
              </w:rPr>
              <w:t>0,654</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F3C5B3" w14:textId="77777777" w:rsidR="00B52D62" w:rsidRPr="00CE5CE6" w:rsidRDefault="00B52D62" w:rsidP="00CE5CE6">
            <w:pPr>
              <w:shd w:val="clear" w:color="auto" w:fill="FFFFFF" w:themeFill="background1"/>
              <w:jc w:val="center"/>
              <w:rPr>
                <w:sz w:val="22"/>
                <w:szCs w:val="22"/>
              </w:rPr>
            </w:pPr>
            <w:r w:rsidRPr="00CE5CE6">
              <w:rPr>
                <w:sz w:val="22"/>
                <w:szCs w:val="22"/>
              </w:rPr>
              <w:t>0,517</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F41DDF" w14:textId="77777777" w:rsidR="00B52D62" w:rsidRPr="00CE5CE6" w:rsidRDefault="00B52D62" w:rsidP="00CE5CE6">
            <w:pPr>
              <w:shd w:val="clear" w:color="auto" w:fill="FFFFFF" w:themeFill="background1"/>
              <w:jc w:val="center"/>
              <w:rPr>
                <w:sz w:val="22"/>
                <w:szCs w:val="22"/>
              </w:rPr>
            </w:pPr>
            <w:r w:rsidRPr="00CE5CE6">
              <w:rPr>
                <w:sz w:val="22"/>
                <w:szCs w:val="22"/>
              </w:rPr>
              <w:t>0,750</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2AD68B" w14:textId="77777777" w:rsidR="00B52D62" w:rsidRPr="00CE5CE6" w:rsidRDefault="00B52D62" w:rsidP="00CE5CE6">
            <w:pPr>
              <w:shd w:val="clear" w:color="auto" w:fill="FFFFFF" w:themeFill="background1"/>
              <w:jc w:val="center"/>
              <w:rPr>
                <w:sz w:val="22"/>
                <w:szCs w:val="22"/>
              </w:rPr>
            </w:pPr>
            <w:r w:rsidRPr="00CE5CE6">
              <w:rPr>
                <w:sz w:val="22"/>
                <w:szCs w:val="22"/>
              </w:rPr>
              <w:t>0,750</w:t>
            </w:r>
          </w:p>
        </w:tc>
      </w:tr>
      <w:tr w:rsidR="00B52D62" w:rsidRPr="00CE5CE6" w14:paraId="4155C6A3" w14:textId="77777777" w:rsidTr="00B52D62">
        <w:trPr>
          <w:gridAfter w:val="1"/>
          <w:wAfter w:w="9" w:type="pct"/>
        </w:trPr>
        <w:tc>
          <w:tcPr>
            <w:tcW w:w="1955" w:type="pct"/>
            <w:tcBorders>
              <w:top w:val="single" w:sz="4" w:space="0" w:color="auto"/>
              <w:left w:val="single" w:sz="4" w:space="0" w:color="auto"/>
              <w:bottom w:val="single" w:sz="4" w:space="0" w:color="auto"/>
              <w:right w:val="single" w:sz="4" w:space="0" w:color="auto"/>
            </w:tcBorders>
            <w:shd w:val="clear" w:color="auto" w:fill="auto"/>
            <w:vAlign w:val="center"/>
          </w:tcPr>
          <w:p w14:paraId="48F81A5B" w14:textId="77777777" w:rsidR="00B52D62" w:rsidRPr="00CE5CE6" w:rsidRDefault="00B52D62" w:rsidP="00CE5CE6">
            <w:pPr>
              <w:shd w:val="clear" w:color="auto" w:fill="FFFFFF" w:themeFill="background1"/>
              <w:rPr>
                <w:sz w:val="22"/>
                <w:szCs w:val="22"/>
              </w:rPr>
            </w:pPr>
            <w:r w:rsidRPr="00CE5CE6">
              <w:rPr>
                <w:sz w:val="22"/>
                <w:szCs w:val="22"/>
              </w:rPr>
              <w:t>Нормативный (утвержденный) удельный расход условного топлива на выработку тепловой энергии</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17E860" w14:textId="77777777" w:rsidR="00B52D62" w:rsidRPr="00CE5CE6" w:rsidRDefault="00B52D62" w:rsidP="00CE5CE6">
            <w:pPr>
              <w:shd w:val="clear" w:color="auto" w:fill="FFFFFF" w:themeFill="background1"/>
              <w:jc w:val="center"/>
              <w:rPr>
                <w:sz w:val="22"/>
                <w:szCs w:val="22"/>
              </w:rPr>
            </w:pPr>
            <w:r w:rsidRPr="00CE5CE6">
              <w:rPr>
                <w:sz w:val="22"/>
                <w:szCs w:val="22"/>
              </w:rPr>
              <w:t>кг у.т./</w:t>
            </w:r>
          </w:p>
          <w:p w14:paraId="3D3AAA7A" w14:textId="77777777" w:rsidR="00B52D62" w:rsidRPr="00CE5CE6" w:rsidRDefault="00B52D62" w:rsidP="00CE5CE6">
            <w:pPr>
              <w:shd w:val="clear" w:color="auto" w:fill="FFFFFF" w:themeFill="background1"/>
              <w:jc w:val="center"/>
              <w:rPr>
                <w:sz w:val="22"/>
                <w:szCs w:val="22"/>
              </w:rPr>
            </w:pPr>
            <w:r w:rsidRPr="00CE5CE6">
              <w:rPr>
                <w:sz w:val="22"/>
                <w:szCs w:val="22"/>
              </w:rPr>
              <w:t>Гкал</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AF10D" w14:textId="77777777" w:rsidR="00B52D62" w:rsidRPr="00CE5CE6" w:rsidRDefault="00B52D62" w:rsidP="00CE5CE6">
            <w:pPr>
              <w:shd w:val="clear" w:color="auto" w:fill="FFFFFF" w:themeFill="background1"/>
              <w:jc w:val="center"/>
              <w:rPr>
                <w:sz w:val="22"/>
                <w:szCs w:val="22"/>
              </w:rPr>
            </w:pPr>
            <w:r w:rsidRPr="00CE5CE6">
              <w:rPr>
                <w:sz w:val="22"/>
                <w:szCs w:val="22"/>
              </w:rPr>
              <w:t>159,09</w:t>
            </w:r>
          </w:p>
        </w:tc>
        <w:tc>
          <w:tcPr>
            <w:tcW w:w="6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E3452" w14:textId="77777777" w:rsidR="00B52D62" w:rsidRPr="00CE5CE6" w:rsidRDefault="00B52D62" w:rsidP="00CE5CE6">
            <w:pPr>
              <w:shd w:val="clear" w:color="auto" w:fill="FFFFFF" w:themeFill="background1"/>
              <w:jc w:val="center"/>
              <w:rPr>
                <w:sz w:val="22"/>
                <w:szCs w:val="22"/>
              </w:rPr>
            </w:pPr>
            <w:r w:rsidRPr="00CE5CE6">
              <w:rPr>
                <w:sz w:val="22"/>
                <w:szCs w:val="22"/>
              </w:rPr>
              <w:t>159,09</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5A1B43" w14:textId="77777777" w:rsidR="00B52D62" w:rsidRPr="00CE5CE6" w:rsidRDefault="00B52D62" w:rsidP="00CE5CE6">
            <w:pPr>
              <w:shd w:val="clear" w:color="auto" w:fill="FFFFFF" w:themeFill="background1"/>
              <w:jc w:val="center"/>
              <w:rPr>
                <w:sz w:val="22"/>
                <w:szCs w:val="22"/>
              </w:rPr>
            </w:pPr>
            <w:r w:rsidRPr="00CE5CE6">
              <w:rPr>
                <w:sz w:val="22"/>
                <w:szCs w:val="22"/>
              </w:rPr>
              <w:t>159,09</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D49B47" w14:textId="77777777" w:rsidR="00B52D62" w:rsidRPr="00CE5CE6" w:rsidRDefault="00B52D62" w:rsidP="00CE5CE6">
            <w:pPr>
              <w:shd w:val="clear" w:color="auto" w:fill="FFFFFF" w:themeFill="background1"/>
              <w:jc w:val="center"/>
              <w:rPr>
                <w:sz w:val="22"/>
                <w:szCs w:val="22"/>
              </w:rPr>
            </w:pPr>
            <w:r w:rsidRPr="00CE5CE6">
              <w:rPr>
                <w:sz w:val="22"/>
                <w:szCs w:val="22"/>
              </w:rPr>
              <w:t>159,09</w:t>
            </w:r>
          </w:p>
        </w:tc>
      </w:tr>
      <w:bookmarkEnd w:id="280"/>
    </w:tbl>
    <w:p w14:paraId="12B23EDF" w14:textId="77777777" w:rsidR="00B52D62" w:rsidRPr="00CE5CE6" w:rsidRDefault="00B52D62" w:rsidP="00CE5CE6">
      <w:pPr>
        <w:shd w:val="clear" w:color="auto" w:fill="FFFFFF" w:themeFill="background1"/>
      </w:pPr>
    </w:p>
    <w:p w14:paraId="5B22BAD1" w14:textId="77777777" w:rsidR="00B52D62" w:rsidRPr="00CE5CE6" w:rsidRDefault="00B52D62" w:rsidP="00CE5CE6">
      <w:pPr>
        <w:pStyle w:val="5"/>
        <w:shd w:val="clear" w:color="auto" w:fill="FFFFFF" w:themeFill="background1"/>
        <w:jc w:val="left"/>
      </w:pPr>
      <w:r w:rsidRPr="00CE5CE6">
        <w:t>Собственные нужды</w:t>
      </w:r>
    </w:p>
    <w:p w14:paraId="5E65BA8B" w14:textId="77777777" w:rsidR="00B52D62" w:rsidRPr="00CE5CE6" w:rsidRDefault="00B52D62" w:rsidP="00CE5CE6">
      <w:pPr>
        <w:widowControl w:val="0"/>
        <w:shd w:val="clear" w:color="auto" w:fill="FFFFFF" w:themeFill="background1"/>
        <w:autoSpaceDE w:val="0"/>
        <w:autoSpaceDN w:val="0"/>
        <w:adjustRightInd w:val="0"/>
        <w:ind w:firstLine="709"/>
        <w:jc w:val="both"/>
        <w:rPr>
          <w:iCs/>
          <w:sz w:val="28"/>
          <w:szCs w:val="28"/>
          <w:lang w:eastAsia="en-US"/>
        </w:rPr>
      </w:pPr>
      <w:r w:rsidRPr="00CE5CE6">
        <w:rPr>
          <w:iCs/>
          <w:sz w:val="28"/>
          <w:szCs w:val="28"/>
          <w:lang w:eastAsia="en-US"/>
        </w:rPr>
        <w:t xml:space="preserve">Объемы потребления тепловой мощности на собственные и хозяйственные нужды за 2017 г. представлены в табл. </w:t>
      </w:r>
      <w:r w:rsidR="00F406D7">
        <w:rPr>
          <w:iCs/>
          <w:sz w:val="28"/>
          <w:szCs w:val="28"/>
          <w:lang w:eastAsia="en-US"/>
        </w:rPr>
        <w:t>14</w:t>
      </w:r>
      <w:r w:rsidRPr="00CE5CE6">
        <w:rPr>
          <w:iCs/>
          <w:sz w:val="28"/>
          <w:szCs w:val="28"/>
          <w:lang w:eastAsia="en-US"/>
        </w:rPr>
        <w:t>.</w:t>
      </w:r>
    </w:p>
    <w:p w14:paraId="7FB23F6F" w14:textId="77777777" w:rsidR="000A0D07" w:rsidRDefault="000A0D07">
      <w:pPr>
        <w:rPr>
          <w:b/>
          <w:sz w:val="24"/>
          <w:szCs w:val="24"/>
        </w:rPr>
      </w:pPr>
      <w:bookmarkStart w:id="281" w:name="_Toc518385615"/>
      <w:r>
        <w:rPr>
          <w:b/>
          <w:sz w:val="24"/>
          <w:szCs w:val="24"/>
        </w:rPr>
        <w:br w:type="page"/>
      </w:r>
    </w:p>
    <w:p w14:paraId="74387677" w14:textId="6E1BFCEE" w:rsidR="00B52D62" w:rsidRPr="00CE5CE6" w:rsidRDefault="00B52D62" w:rsidP="00CE5CE6">
      <w:pPr>
        <w:widowControl w:val="0"/>
        <w:shd w:val="clear" w:color="auto" w:fill="FFFFFF" w:themeFill="background1"/>
        <w:autoSpaceDE w:val="0"/>
        <w:autoSpaceDN w:val="0"/>
        <w:adjustRightInd w:val="0"/>
        <w:spacing w:before="120" w:after="120"/>
        <w:jc w:val="both"/>
        <w:rPr>
          <w:b/>
          <w:iCs/>
          <w:sz w:val="24"/>
          <w:szCs w:val="24"/>
          <w:lang w:eastAsia="en-US"/>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14</w:t>
      </w:r>
      <w:r w:rsidRPr="00CE5CE6">
        <w:rPr>
          <w:b/>
          <w:sz w:val="24"/>
          <w:szCs w:val="24"/>
        </w:rPr>
        <w:fldChar w:fldCharType="end"/>
      </w:r>
      <w:r w:rsidRPr="00CE5CE6">
        <w:rPr>
          <w:b/>
          <w:sz w:val="24"/>
          <w:szCs w:val="24"/>
        </w:rPr>
        <w:t xml:space="preserve"> – </w:t>
      </w:r>
      <w:r w:rsidRPr="00CE5CE6">
        <w:rPr>
          <w:b/>
          <w:iCs/>
          <w:sz w:val="24"/>
          <w:szCs w:val="24"/>
          <w:lang w:eastAsia="en-US"/>
        </w:rPr>
        <w:t>Объем потребления тепловой энергии на собственные и хозяйственные нужды котельных за 2017 г</w:t>
      </w:r>
      <w:bookmarkEnd w:id="281"/>
      <w:r w:rsidRPr="00CE5CE6">
        <w:rPr>
          <w:b/>
          <w:iCs/>
          <w:sz w:val="24"/>
          <w:szCs w:val="24"/>
          <w:lang w:eastAsia="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1545"/>
        <w:gridCol w:w="1668"/>
        <w:gridCol w:w="1668"/>
        <w:gridCol w:w="1540"/>
      </w:tblGrid>
      <w:tr w:rsidR="00B52D62" w:rsidRPr="00CE5CE6" w14:paraId="35AAF438" w14:textId="77777777" w:rsidTr="001C152F">
        <w:trPr>
          <w:trHeight w:val="227"/>
          <w:tblHeader/>
          <w:jc w:val="center"/>
        </w:trPr>
        <w:tc>
          <w:tcPr>
            <w:tcW w:w="3094" w:type="dxa"/>
            <w:shd w:val="clear" w:color="auto" w:fill="auto"/>
            <w:hideMark/>
          </w:tcPr>
          <w:p w14:paraId="352597DC" w14:textId="77777777" w:rsidR="00B52D62" w:rsidRPr="00CE5CE6" w:rsidRDefault="00B52D62" w:rsidP="00CE5CE6">
            <w:pPr>
              <w:shd w:val="clear" w:color="auto" w:fill="FFFFFF" w:themeFill="background1"/>
              <w:jc w:val="center"/>
              <w:rPr>
                <w:b/>
                <w:sz w:val="22"/>
                <w:szCs w:val="22"/>
              </w:rPr>
            </w:pPr>
            <w:r w:rsidRPr="00CE5CE6">
              <w:rPr>
                <w:b/>
                <w:sz w:val="22"/>
                <w:szCs w:val="22"/>
              </w:rPr>
              <w:t>Наименование источника</w:t>
            </w:r>
          </w:p>
        </w:tc>
        <w:tc>
          <w:tcPr>
            <w:tcW w:w="1545" w:type="dxa"/>
            <w:shd w:val="clear" w:color="auto" w:fill="auto"/>
            <w:hideMark/>
          </w:tcPr>
          <w:p w14:paraId="7E3FAAA9" w14:textId="77777777" w:rsidR="00B52D62" w:rsidRPr="00CE5CE6" w:rsidRDefault="00B52D62" w:rsidP="00CE5CE6">
            <w:pPr>
              <w:shd w:val="clear" w:color="auto" w:fill="FFFFFF" w:themeFill="background1"/>
              <w:jc w:val="center"/>
              <w:rPr>
                <w:b/>
                <w:sz w:val="22"/>
                <w:szCs w:val="22"/>
              </w:rPr>
            </w:pPr>
            <w:r w:rsidRPr="00CE5CE6">
              <w:rPr>
                <w:b/>
                <w:sz w:val="22"/>
                <w:szCs w:val="22"/>
              </w:rPr>
              <w:t>Выработка 2017 г., Гкал</w:t>
            </w:r>
          </w:p>
        </w:tc>
        <w:tc>
          <w:tcPr>
            <w:tcW w:w="1668" w:type="dxa"/>
            <w:shd w:val="clear" w:color="auto" w:fill="auto"/>
            <w:hideMark/>
          </w:tcPr>
          <w:p w14:paraId="6B830A21" w14:textId="77777777" w:rsidR="00B52D62" w:rsidRPr="00CE5CE6" w:rsidRDefault="00B52D62" w:rsidP="00CE5CE6">
            <w:pPr>
              <w:shd w:val="clear" w:color="auto" w:fill="FFFFFF" w:themeFill="background1"/>
              <w:jc w:val="center"/>
              <w:rPr>
                <w:b/>
                <w:sz w:val="22"/>
                <w:szCs w:val="22"/>
              </w:rPr>
            </w:pPr>
            <w:r w:rsidRPr="00CE5CE6">
              <w:rPr>
                <w:b/>
                <w:sz w:val="22"/>
                <w:szCs w:val="22"/>
              </w:rPr>
              <w:t>Собственные нужды, Гкал</w:t>
            </w:r>
          </w:p>
        </w:tc>
        <w:tc>
          <w:tcPr>
            <w:tcW w:w="1668" w:type="dxa"/>
            <w:shd w:val="clear" w:color="auto" w:fill="auto"/>
            <w:hideMark/>
          </w:tcPr>
          <w:p w14:paraId="1D289431" w14:textId="77777777" w:rsidR="00B52D62" w:rsidRPr="00CE5CE6" w:rsidRDefault="00B52D62" w:rsidP="00CE5CE6">
            <w:pPr>
              <w:shd w:val="clear" w:color="auto" w:fill="FFFFFF" w:themeFill="background1"/>
              <w:jc w:val="center"/>
              <w:rPr>
                <w:b/>
                <w:sz w:val="22"/>
                <w:szCs w:val="22"/>
              </w:rPr>
            </w:pPr>
            <w:r w:rsidRPr="00CE5CE6">
              <w:rPr>
                <w:b/>
                <w:sz w:val="22"/>
                <w:szCs w:val="22"/>
              </w:rPr>
              <w:t>Собственные нужды к выработке, %</w:t>
            </w:r>
          </w:p>
        </w:tc>
        <w:tc>
          <w:tcPr>
            <w:tcW w:w="1540" w:type="dxa"/>
          </w:tcPr>
          <w:p w14:paraId="38C9ED8C" w14:textId="77777777" w:rsidR="00B52D62" w:rsidRPr="00CE5CE6" w:rsidRDefault="00B52D62" w:rsidP="00CE5CE6">
            <w:pPr>
              <w:shd w:val="clear" w:color="auto" w:fill="FFFFFF" w:themeFill="background1"/>
              <w:jc w:val="center"/>
              <w:rPr>
                <w:b/>
                <w:sz w:val="22"/>
                <w:szCs w:val="22"/>
              </w:rPr>
            </w:pPr>
            <w:r w:rsidRPr="00CE5CE6">
              <w:rPr>
                <w:b/>
                <w:sz w:val="22"/>
                <w:szCs w:val="22"/>
              </w:rPr>
              <w:t>Собственные нужды и хоз. нужды, Гкал/ч</w:t>
            </w:r>
          </w:p>
        </w:tc>
      </w:tr>
      <w:tr w:rsidR="00B52D62" w:rsidRPr="00CE5CE6" w14:paraId="2EF8660E" w14:textId="77777777" w:rsidTr="001C152F">
        <w:trPr>
          <w:cantSplit/>
          <w:trHeight w:val="227"/>
          <w:jc w:val="center"/>
        </w:trPr>
        <w:tc>
          <w:tcPr>
            <w:tcW w:w="3094" w:type="dxa"/>
            <w:shd w:val="clear" w:color="auto" w:fill="auto"/>
            <w:vAlign w:val="center"/>
          </w:tcPr>
          <w:p w14:paraId="7A67D272" w14:textId="77777777" w:rsidR="00B52D62" w:rsidRPr="00CE5CE6" w:rsidRDefault="00B52D62" w:rsidP="00CE5CE6">
            <w:pPr>
              <w:shd w:val="clear" w:color="auto" w:fill="FFFFFF" w:themeFill="background1"/>
              <w:jc w:val="center"/>
              <w:rPr>
                <w:rFonts w:eastAsia="Calibri"/>
                <w:b/>
                <w:sz w:val="22"/>
                <w:szCs w:val="22"/>
              </w:rPr>
            </w:pPr>
            <w:r w:rsidRPr="00CE5CE6">
              <w:rPr>
                <w:rFonts w:eastAsia="Calibri"/>
                <w:b/>
                <w:sz w:val="22"/>
                <w:szCs w:val="22"/>
              </w:rPr>
              <w:t>ООО «СГЭС»</w:t>
            </w:r>
          </w:p>
        </w:tc>
        <w:tc>
          <w:tcPr>
            <w:tcW w:w="1545" w:type="dxa"/>
            <w:shd w:val="clear" w:color="auto" w:fill="auto"/>
            <w:vAlign w:val="center"/>
          </w:tcPr>
          <w:p w14:paraId="7C0151E7" w14:textId="77777777" w:rsidR="00B52D62" w:rsidRPr="00CE5CE6" w:rsidRDefault="00B52D62" w:rsidP="00CE5CE6">
            <w:pPr>
              <w:shd w:val="clear" w:color="auto" w:fill="FFFFFF" w:themeFill="background1"/>
              <w:jc w:val="center"/>
              <w:rPr>
                <w:b/>
                <w:sz w:val="22"/>
                <w:szCs w:val="22"/>
              </w:rPr>
            </w:pPr>
          </w:p>
        </w:tc>
        <w:tc>
          <w:tcPr>
            <w:tcW w:w="1668" w:type="dxa"/>
            <w:shd w:val="clear" w:color="auto" w:fill="auto"/>
            <w:vAlign w:val="center"/>
          </w:tcPr>
          <w:p w14:paraId="59AFF9BC" w14:textId="77777777" w:rsidR="00B52D62" w:rsidRPr="00CE5CE6" w:rsidRDefault="00B52D62" w:rsidP="00CE5CE6">
            <w:pPr>
              <w:shd w:val="clear" w:color="auto" w:fill="FFFFFF" w:themeFill="background1"/>
              <w:jc w:val="center"/>
              <w:rPr>
                <w:b/>
                <w:sz w:val="22"/>
                <w:szCs w:val="22"/>
              </w:rPr>
            </w:pPr>
          </w:p>
        </w:tc>
        <w:tc>
          <w:tcPr>
            <w:tcW w:w="1668" w:type="dxa"/>
            <w:shd w:val="clear" w:color="auto" w:fill="auto"/>
            <w:vAlign w:val="center"/>
          </w:tcPr>
          <w:p w14:paraId="4F0C9403" w14:textId="77777777" w:rsidR="00B52D62" w:rsidRPr="00CE5CE6" w:rsidRDefault="00B52D62" w:rsidP="00CE5CE6">
            <w:pPr>
              <w:shd w:val="clear" w:color="auto" w:fill="FFFFFF" w:themeFill="background1"/>
              <w:jc w:val="center"/>
              <w:rPr>
                <w:b/>
                <w:sz w:val="22"/>
                <w:szCs w:val="22"/>
              </w:rPr>
            </w:pPr>
          </w:p>
        </w:tc>
        <w:tc>
          <w:tcPr>
            <w:tcW w:w="1540" w:type="dxa"/>
          </w:tcPr>
          <w:p w14:paraId="30971474" w14:textId="77777777" w:rsidR="00B52D62" w:rsidRPr="00CE5CE6" w:rsidRDefault="00B52D62" w:rsidP="00CE5CE6">
            <w:pPr>
              <w:shd w:val="clear" w:color="auto" w:fill="FFFFFF" w:themeFill="background1"/>
              <w:jc w:val="center"/>
              <w:rPr>
                <w:b/>
                <w:sz w:val="22"/>
                <w:szCs w:val="22"/>
              </w:rPr>
            </w:pPr>
          </w:p>
        </w:tc>
      </w:tr>
      <w:tr w:rsidR="00B52D62" w:rsidRPr="00CE5CE6" w14:paraId="516EC250" w14:textId="77777777" w:rsidTr="001C152F">
        <w:trPr>
          <w:cantSplit/>
          <w:trHeight w:val="227"/>
          <w:jc w:val="center"/>
        </w:trPr>
        <w:tc>
          <w:tcPr>
            <w:tcW w:w="3094" w:type="dxa"/>
            <w:shd w:val="clear" w:color="auto" w:fill="auto"/>
            <w:vAlign w:val="center"/>
          </w:tcPr>
          <w:p w14:paraId="0A6FFE9B" w14:textId="77777777" w:rsidR="00B52D62" w:rsidRPr="00CE5CE6" w:rsidRDefault="00B52D62" w:rsidP="00CE5CE6">
            <w:pPr>
              <w:shd w:val="clear" w:color="auto" w:fill="FFFFFF" w:themeFill="background1"/>
              <w:rPr>
                <w:rFonts w:eastAsia="Calibri"/>
                <w:b/>
                <w:sz w:val="22"/>
                <w:szCs w:val="22"/>
              </w:rPr>
            </w:pPr>
            <w:r w:rsidRPr="00CE5CE6">
              <w:rPr>
                <w:sz w:val="22"/>
              </w:rPr>
              <w:t>Котельная К-45 ООО «СГЭС»</w:t>
            </w:r>
          </w:p>
        </w:tc>
        <w:tc>
          <w:tcPr>
            <w:tcW w:w="1545" w:type="dxa"/>
            <w:shd w:val="clear" w:color="auto" w:fill="auto"/>
            <w:vAlign w:val="center"/>
          </w:tcPr>
          <w:p w14:paraId="058739C8" w14:textId="77777777" w:rsidR="00B52D62" w:rsidRPr="00CE5CE6" w:rsidRDefault="00B52D62" w:rsidP="00CE5CE6">
            <w:pPr>
              <w:shd w:val="clear" w:color="auto" w:fill="FFFFFF" w:themeFill="background1"/>
              <w:jc w:val="center"/>
              <w:rPr>
                <w:b/>
                <w:sz w:val="22"/>
                <w:szCs w:val="22"/>
              </w:rPr>
            </w:pPr>
            <w:r w:rsidRPr="00CE5CE6">
              <w:rPr>
                <w:sz w:val="22"/>
              </w:rPr>
              <w:t>97 938,00</w:t>
            </w:r>
          </w:p>
        </w:tc>
        <w:tc>
          <w:tcPr>
            <w:tcW w:w="1668" w:type="dxa"/>
            <w:shd w:val="clear" w:color="auto" w:fill="auto"/>
            <w:vAlign w:val="center"/>
          </w:tcPr>
          <w:p w14:paraId="2FC06D59" w14:textId="77777777" w:rsidR="00B52D62" w:rsidRPr="00CE5CE6" w:rsidRDefault="00B52D62" w:rsidP="00CE5CE6">
            <w:pPr>
              <w:shd w:val="clear" w:color="auto" w:fill="FFFFFF" w:themeFill="background1"/>
              <w:jc w:val="center"/>
              <w:rPr>
                <w:b/>
                <w:sz w:val="22"/>
                <w:szCs w:val="22"/>
              </w:rPr>
            </w:pPr>
            <w:r w:rsidRPr="00CE5CE6">
              <w:rPr>
                <w:sz w:val="22"/>
              </w:rPr>
              <w:t>1631,90</w:t>
            </w:r>
          </w:p>
        </w:tc>
        <w:tc>
          <w:tcPr>
            <w:tcW w:w="1668" w:type="dxa"/>
            <w:shd w:val="clear" w:color="auto" w:fill="auto"/>
            <w:vAlign w:val="center"/>
          </w:tcPr>
          <w:p w14:paraId="042FB1F2" w14:textId="77777777" w:rsidR="00B52D62" w:rsidRPr="00CE5CE6" w:rsidRDefault="00B52D62" w:rsidP="00CE5CE6">
            <w:pPr>
              <w:shd w:val="clear" w:color="auto" w:fill="FFFFFF" w:themeFill="background1"/>
              <w:jc w:val="center"/>
              <w:rPr>
                <w:b/>
                <w:sz w:val="22"/>
                <w:szCs w:val="22"/>
              </w:rPr>
            </w:pPr>
            <w:r w:rsidRPr="00CE5CE6">
              <w:rPr>
                <w:sz w:val="22"/>
              </w:rPr>
              <w:t>1,67</w:t>
            </w:r>
          </w:p>
        </w:tc>
        <w:tc>
          <w:tcPr>
            <w:tcW w:w="1540" w:type="dxa"/>
          </w:tcPr>
          <w:p w14:paraId="34CA56C0" w14:textId="77777777" w:rsidR="00B52D62" w:rsidRPr="00CE5CE6" w:rsidRDefault="00B52D62" w:rsidP="00CE5CE6">
            <w:pPr>
              <w:shd w:val="clear" w:color="auto" w:fill="FFFFFF" w:themeFill="background1"/>
              <w:jc w:val="center"/>
              <w:rPr>
                <w:b/>
                <w:sz w:val="22"/>
                <w:szCs w:val="22"/>
              </w:rPr>
            </w:pPr>
            <w:r w:rsidRPr="00CE5CE6">
              <w:t>1,002</w:t>
            </w:r>
          </w:p>
        </w:tc>
      </w:tr>
      <w:tr w:rsidR="00B52D62" w:rsidRPr="00CE5CE6" w14:paraId="25A323EC" w14:textId="77777777" w:rsidTr="001C152F">
        <w:trPr>
          <w:cantSplit/>
          <w:trHeight w:val="284"/>
          <w:jc w:val="center"/>
        </w:trPr>
        <w:tc>
          <w:tcPr>
            <w:tcW w:w="3094" w:type="dxa"/>
            <w:shd w:val="clear" w:color="auto" w:fill="auto"/>
            <w:vAlign w:val="center"/>
          </w:tcPr>
          <w:p w14:paraId="21216A9B" w14:textId="77777777" w:rsidR="00B52D62" w:rsidRPr="00CE5CE6" w:rsidRDefault="00B52D62" w:rsidP="00CE5CE6">
            <w:pPr>
              <w:shd w:val="clear" w:color="auto" w:fill="FFFFFF" w:themeFill="background1"/>
              <w:rPr>
                <w:rFonts w:eastAsia="Calibri"/>
                <w:b/>
                <w:sz w:val="22"/>
                <w:szCs w:val="22"/>
              </w:rPr>
            </w:pPr>
            <w:r w:rsidRPr="00CE5CE6">
              <w:rPr>
                <w:sz w:val="22"/>
              </w:rPr>
              <w:t>Котельная СОК ООО «СГЭС»</w:t>
            </w:r>
          </w:p>
        </w:tc>
        <w:tc>
          <w:tcPr>
            <w:tcW w:w="1545" w:type="dxa"/>
            <w:shd w:val="clear" w:color="auto" w:fill="auto"/>
            <w:vAlign w:val="center"/>
          </w:tcPr>
          <w:p w14:paraId="1A03733C" w14:textId="77777777" w:rsidR="00B52D62" w:rsidRPr="00CE5CE6" w:rsidRDefault="00B52D62" w:rsidP="00CE5CE6">
            <w:pPr>
              <w:shd w:val="clear" w:color="auto" w:fill="FFFFFF" w:themeFill="background1"/>
              <w:jc w:val="center"/>
              <w:rPr>
                <w:b/>
                <w:sz w:val="22"/>
                <w:szCs w:val="22"/>
              </w:rPr>
            </w:pPr>
            <w:r w:rsidRPr="00CE5CE6">
              <w:rPr>
                <w:sz w:val="22"/>
              </w:rPr>
              <w:t>976,10</w:t>
            </w:r>
          </w:p>
        </w:tc>
        <w:tc>
          <w:tcPr>
            <w:tcW w:w="1668" w:type="dxa"/>
            <w:shd w:val="clear" w:color="auto" w:fill="auto"/>
            <w:vAlign w:val="center"/>
          </w:tcPr>
          <w:p w14:paraId="11687DBF" w14:textId="77777777" w:rsidR="00B52D62" w:rsidRPr="00CE5CE6" w:rsidRDefault="00B52D62" w:rsidP="00CE5CE6">
            <w:pPr>
              <w:shd w:val="clear" w:color="auto" w:fill="FFFFFF" w:themeFill="background1"/>
              <w:jc w:val="center"/>
              <w:rPr>
                <w:b/>
                <w:sz w:val="22"/>
                <w:szCs w:val="22"/>
              </w:rPr>
            </w:pPr>
            <w:r w:rsidRPr="00CE5CE6">
              <w:rPr>
                <w:sz w:val="22"/>
              </w:rPr>
              <w:t> 0</w:t>
            </w:r>
          </w:p>
        </w:tc>
        <w:tc>
          <w:tcPr>
            <w:tcW w:w="1668" w:type="dxa"/>
            <w:shd w:val="clear" w:color="auto" w:fill="auto"/>
            <w:vAlign w:val="center"/>
          </w:tcPr>
          <w:p w14:paraId="70ACBDA8" w14:textId="77777777" w:rsidR="00B52D62" w:rsidRPr="00CE5CE6" w:rsidRDefault="00B52D62" w:rsidP="00CE5CE6">
            <w:pPr>
              <w:shd w:val="clear" w:color="auto" w:fill="FFFFFF" w:themeFill="background1"/>
              <w:jc w:val="center"/>
              <w:rPr>
                <w:b/>
                <w:sz w:val="22"/>
                <w:szCs w:val="22"/>
              </w:rPr>
            </w:pPr>
            <w:r w:rsidRPr="00CE5CE6">
              <w:rPr>
                <w:sz w:val="22"/>
              </w:rPr>
              <w:t> 0</w:t>
            </w:r>
          </w:p>
        </w:tc>
        <w:tc>
          <w:tcPr>
            <w:tcW w:w="1540" w:type="dxa"/>
          </w:tcPr>
          <w:p w14:paraId="2DF4DBDB" w14:textId="77777777" w:rsidR="00B52D62" w:rsidRPr="00CE5CE6" w:rsidRDefault="00B52D62" w:rsidP="00CE5CE6">
            <w:pPr>
              <w:shd w:val="clear" w:color="auto" w:fill="FFFFFF" w:themeFill="background1"/>
              <w:jc w:val="center"/>
              <w:rPr>
                <w:b/>
                <w:sz w:val="22"/>
                <w:szCs w:val="22"/>
              </w:rPr>
            </w:pPr>
            <w:r w:rsidRPr="00CE5CE6">
              <w:t>0,030</w:t>
            </w:r>
          </w:p>
        </w:tc>
      </w:tr>
      <w:tr w:rsidR="00B52D62" w:rsidRPr="00CE5CE6" w14:paraId="5E2FBE12" w14:textId="77777777" w:rsidTr="001C152F">
        <w:trPr>
          <w:cantSplit/>
          <w:trHeight w:val="227"/>
          <w:jc w:val="center"/>
        </w:trPr>
        <w:tc>
          <w:tcPr>
            <w:tcW w:w="3094" w:type="dxa"/>
            <w:shd w:val="clear" w:color="auto" w:fill="auto"/>
            <w:vAlign w:val="center"/>
          </w:tcPr>
          <w:p w14:paraId="7EA5D385" w14:textId="77777777" w:rsidR="00B52D62" w:rsidRPr="00CE5CE6" w:rsidRDefault="004F06F5" w:rsidP="00CE5CE6">
            <w:pPr>
              <w:shd w:val="clear" w:color="auto" w:fill="FFFFFF" w:themeFill="background1"/>
              <w:rPr>
                <w:b/>
                <w:sz w:val="22"/>
                <w:szCs w:val="22"/>
              </w:rPr>
            </w:pPr>
            <w:r w:rsidRPr="00CE5CE6">
              <w:rPr>
                <w:rFonts w:eastAsia="Calibri"/>
                <w:b/>
                <w:sz w:val="22"/>
                <w:szCs w:val="22"/>
              </w:rPr>
              <w:t>СГМУП</w:t>
            </w:r>
            <w:r w:rsidR="00B52D62" w:rsidRPr="00CE5CE6">
              <w:rPr>
                <w:rFonts w:eastAsia="Calibri"/>
                <w:b/>
                <w:sz w:val="22"/>
                <w:szCs w:val="22"/>
              </w:rPr>
              <w:t xml:space="preserve"> «ГТС»</w:t>
            </w:r>
          </w:p>
        </w:tc>
        <w:tc>
          <w:tcPr>
            <w:tcW w:w="1545" w:type="dxa"/>
            <w:shd w:val="clear" w:color="auto" w:fill="auto"/>
            <w:vAlign w:val="center"/>
          </w:tcPr>
          <w:p w14:paraId="3AB09DC3" w14:textId="77777777" w:rsidR="00B52D62" w:rsidRPr="00CE5CE6" w:rsidRDefault="00B52D62" w:rsidP="00CE5CE6">
            <w:pPr>
              <w:shd w:val="clear" w:color="auto" w:fill="FFFFFF" w:themeFill="background1"/>
              <w:jc w:val="center"/>
              <w:rPr>
                <w:b/>
                <w:sz w:val="22"/>
                <w:szCs w:val="22"/>
              </w:rPr>
            </w:pPr>
            <w:r w:rsidRPr="00CE5CE6">
              <w:rPr>
                <w:b/>
                <w:sz w:val="22"/>
                <w:szCs w:val="22"/>
              </w:rPr>
              <w:t>700 473,03</w:t>
            </w:r>
          </w:p>
        </w:tc>
        <w:tc>
          <w:tcPr>
            <w:tcW w:w="1668" w:type="dxa"/>
            <w:shd w:val="clear" w:color="auto" w:fill="auto"/>
            <w:vAlign w:val="center"/>
          </w:tcPr>
          <w:p w14:paraId="24A112D7" w14:textId="77777777" w:rsidR="00B52D62" w:rsidRPr="00CE5CE6" w:rsidRDefault="00B52D62" w:rsidP="00CE5CE6">
            <w:pPr>
              <w:shd w:val="clear" w:color="auto" w:fill="FFFFFF" w:themeFill="background1"/>
              <w:jc w:val="center"/>
              <w:rPr>
                <w:b/>
                <w:sz w:val="22"/>
                <w:szCs w:val="22"/>
              </w:rPr>
            </w:pPr>
            <w:r w:rsidRPr="00CE5CE6">
              <w:rPr>
                <w:b/>
                <w:sz w:val="22"/>
                <w:szCs w:val="22"/>
              </w:rPr>
              <w:t>18 903,08</w:t>
            </w:r>
          </w:p>
        </w:tc>
        <w:tc>
          <w:tcPr>
            <w:tcW w:w="1668" w:type="dxa"/>
            <w:shd w:val="clear" w:color="auto" w:fill="auto"/>
            <w:vAlign w:val="center"/>
          </w:tcPr>
          <w:p w14:paraId="525C8324" w14:textId="77777777" w:rsidR="00B52D62" w:rsidRPr="00CE5CE6" w:rsidRDefault="00B52D62" w:rsidP="00CE5CE6">
            <w:pPr>
              <w:shd w:val="clear" w:color="auto" w:fill="FFFFFF" w:themeFill="background1"/>
              <w:jc w:val="center"/>
              <w:rPr>
                <w:b/>
                <w:sz w:val="22"/>
                <w:szCs w:val="22"/>
              </w:rPr>
            </w:pPr>
            <w:r w:rsidRPr="00CE5CE6">
              <w:rPr>
                <w:b/>
                <w:sz w:val="22"/>
                <w:szCs w:val="22"/>
              </w:rPr>
              <w:t>2,70</w:t>
            </w:r>
          </w:p>
        </w:tc>
        <w:tc>
          <w:tcPr>
            <w:tcW w:w="1540" w:type="dxa"/>
            <w:vAlign w:val="center"/>
          </w:tcPr>
          <w:p w14:paraId="421FEF65" w14:textId="77777777" w:rsidR="00B52D62" w:rsidRPr="00CE5CE6" w:rsidRDefault="00B52D62" w:rsidP="00CE5CE6">
            <w:pPr>
              <w:shd w:val="clear" w:color="auto" w:fill="FFFFFF" w:themeFill="background1"/>
              <w:jc w:val="center"/>
              <w:rPr>
                <w:b/>
                <w:sz w:val="22"/>
                <w:szCs w:val="22"/>
              </w:rPr>
            </w:pPr>
            <w:r w:rsidRPr="00CE5CE6">
              <w:rPr>
                <w:b/>
                <w:sz w:val="22"/>
                <w:szCs w:val="22"/>
              </w:rPr>
              <w:t>3,367</w:t>
            </w:r>
          </w:p>
        </w:tc>
      </w:tr>
      <w:tr w:rsidR="00B52D62" w:rsidRPr="00CE5CE6" w14:paraId="62E7A847" w14:textId="77777777" w:rsidTr="001C152F">
        <w:trPr>
          <w:cantSplit/>
          <w:trHeight w:val="227"/>
          <w:jc w:val="center"/>
        </w:trPr>
        <w:tc>
          <w:tcPr>
            <w:tcW w:w="3094" w:type="dxa"/>
            <w:shd w:val="clear" w:color="auto" w:fill="auto"/>
            <w:vAlign w:val="center"/>
            <w:hideMark/>
          </w:tcPr>
          <w:p w14:paraId="689BA435" w14:textId="77777777" w:rsidR="00B52D62" w:rsidRPr="00CE5CE6" w:rsidRDefault="00B52D62" w:rsidP="00CE5CE6">
            <w:pPr>
              <w:shd w:val="clear" w:color="auto" w:fill="FFFFFF" w:themeFill="background1"/>
              <w:rPr>
                <w:sz w:val="22"/>
                <w:szCs w:val="22"/>
              </w:rPr>
            </w:pPr>
            <w:r w:rsidRPr="00CE5CE6">
              <w:rPr>
                <w:sz w:val="22"/>
                <w:szCs w:val="22"/>
              </w:rPr>
              <w:t xml:space="preserve">Пиковая котельная тепловых сетей (ПКТС), </w:t>
            </w:r>
            <w:r w:rsidR="001E4D88">
              <w:rPr>
                <w:sz w:val="22"/>
                <w:szCs w:val="22"/>
              </w:rPr>
              <w:t>город Сургут</w:t>
            </w:r>
            <w:r w:rsidRPr="00CE5CE6">
              <w:rPr>
                <w:sz w:val="22"/>
                <w:szCs w:val="22"/>
              </w:rPr>
              <w:t>, ул. Мира д.40</w:t>
            </w:r>
          </w:p>
        </w:tc>
        <w:tc>
          <w:tcPr>
            <w:tcW w:w="1545" w:type="dxa"/>
            <w:shd w:val="clear" w:color="auto" w:fill="auto"/>
            <w:vAlign w:val="center"/>
            <w:hideMark/>
          </w:tcPr>
          <w:p w14:paraId="35F78622" w14:textId="77777777" w:rsidR="00B52D62" w:rsidRPr="00CE5CE6" w:rsidRDefault="00B52D62" w:rsidP="00CE5CE6">
            <w:pPr>
              <w:shd w:val="clear" w:color="auto" w:fill="FFFFFF" w:themeFill="background1"/>
              <w:jc w:val="center"/>
              <w:rPr>
                <w:sz w:val="22"/>
                <w:szCs w:val="22"/>
              </w:rPr>
            </w:pPr>
            <w:r w:rsidRPr="00CE5CE6">
              <w:rPr>
                <w:sz w:val="22"/>
              </w:rPr>
              <w:t>54 385,69</w:t>
            </w:r>
          </w:p>
        </w:tc>
        <w:tc>
          <w:tcPr>
            <w:tcW w:w="1668" w:type="dxa"/>
            <w:shd w:val="clear" w:color="auto" w:fill="auto"/>
            <w:vAlign w:val="center"/>
            <w:hideMark/>
          </w:tcPr>
          <w:p w14:paraId="73E18A02" w14:textId="77777777" w:rsidR="00B52D62" w:rsidRPr="00CE5CE6" w:rsidRDefault="00B52D62" w:rsidP="00CE5CE6">
            <w:pPr>
              <w:shd w:val="clear" w:color="auto" w:fill="FFFFFF" w:themeFill="background1"/>
              <w:jc w:val="center"/>
              <w:rPr>
                <w:sz w:val="22"/>
              </w:rPr>
            </w:pPr>
            <w:r w:rsidRPr="00CE5CE6">
              <w:rPr>
                <w:sz w:val="22"/>
              </w:rPr>
              <w:t>2 665,68</w:t>
            </w:r>
          </w:p>
        </w:tc>
        <w:tc>
          <w:tcPr>
            <w:tcW w:w="1668" w:type="dxa"/>
            <w:shd w:val="clear" w:color="auto" w:fill="auto"/>
            <w:vAlign w:val="center"/>
            <w:hideMark/>
          </w:tcPr>
          <w:p w14:paraId="2E786FC1" w14:textId="77777777" w:rsidR="00B52D62" w:rsidRPr="00CE5CE6" w:rsidRDefault="00B52D62" w:rsidP="00CE5CE6">
            <w:pPr>
              <w:shd w:val="clear" w:color="auto" w:fill="FFFFFF" w:themeFill="background1"/>
              <w:jc w:val="center"/>
              <w:rPr>
                <w:sz w:val="22"/>
              </w:rPr>
            </w:pPr>
            <w:r w:rsidRPr="00CE5CE6">
              <w:rPr>
                <w:sz w:val="22"/>
              </w:rPr>
              <w:t>4,90</w:t>
            </w:r>
          </w:p>
        </w:tc>
        <w:tc>
          <w:tcPr>
            <w:tcW w:w="1540" w:type="dxa"/>
            <w:vAlign w:val="center"/>
          </w:tcPr>
          <w:p w14:paraId="5D6410DC" w14:textId="77777777" w:rsidR="00B52D62" w:rsidRPr="00CE5CE6" w:rsidRDefault="00B52D62" w:rsidP="00CE5CE6">
            <w:pPr>
              <w:shd w:val="clear" w:color="auto" w:fill="FFFFFF" w:themeFill="background1"/>
              <w:jc w:val="center"/>
              <w:rPr>
                <w:sz w:val="22"/>
                <w:szCs w:val="22"/>
              </w:rPr>
            </w:pPr>
            <w:r w:rsidRPr="00CE5CE6">
              <w:rPr>
                <w:sz w:val="22"/>
                <w:szCs w:val="22"/>
              </w:rPr>
              <w:t>0,283</w:t>
            </w:r>
          </w:p>
        </w:tc>
      </w:tr>
      <w:tr w:rsidR="00B52D62" w:rsidRPr="00CE5CE6" w14:paraId="3882FB9E" w14:textId="77777777" w:rsidTr="001C152F">
        <w:trPr>
          <w:cantSplit/>
          <w:trHeight w:val="227"/>
          <w:jc w:val="center"/>
        </w:trPr>
        <w:tc>
          <w:tcPr>
            <w:tcW w:w="3094" w:type="dxa"/>
            <w:shd w:val="clear" w:color="auto" w:fill="auto"/>
            <w:vAlign w:val="center"/>
            <w:hideMark/>
          </w:tcPr>
          <w:p w14:paraId="6C2F9C42" w14:textId="77777777" w:rsidR="00B52D62" w:rsidRPr="00CE5CE6" w:rsidRDefault="00B52D62" w:rsidP="00CE5CE6">
            <w:pPr>
              <w:shd w:val="clear" w:color="auto" w:fill="FFFFFF" w:themeFill="background1"/>
              <w:rPr>
                <w:sz w:val="22"/>
                <w:szCs w:val="22"/>
              </w:rPr>
            </w:pPr>
            <w:r w:rsidRPr="00CE5CE6">
              <w:rPr>
                <w:sz w:val="22"/>
                <w:szCs w:val="22"/>
              </w:rPr>
              <w:t xml:space="preserve">Котельная № 1, </w:t>
            </w:r>
            <w:r w:rsidR="001E4D88">
              <w:rPr>
                <w:sz w:val="22"/>
                <w:szCs w:val="22"/>
              </w:rPr>
              <w:t>город Сургут</w:t>
            </w:r>
            <w:r w:rsidRPr="00CE5CE6">
              <w:rPr>
                <w:sz w:val="22"/>
                <w:szCs w:val="22"/>
              </w:rPr>
              <w:t>, ул. Нефтяников, д.24 стр.6</w:t>
            </w:r>
          </w:p>
        </w:tc>
        <w:tc>
          <w:tcPr>
            <w:tcW w:w="1545" w:type="dxa"/>
            <w:shd w:val="clear" w:color="auto" w:fill="auto"/>
            <w:vAlign w:val="center"/>
            <w:hideMark/>
          </w:tcPr>
          <w:p w14:paraId="798A8277" w14:textId="77777777" w:rsidR="00B52D62" w:rsidRPr="00CE5CE6" w:rsidRDefault="00B52D62" w:rsidP="00CE5CE6">
            <w:pPr>
              <w:shd w:val="clear" w:color="auto" w:fill="FFFFFF" w:themeFill="background1"/>
              <w:jc w:val="center"/>
              <w:rPr>
                <w:sz w:val="22"/>
              </w:rPr>
            </w:pPr>
            <w:r w:rsidRPr="00CE5CE6">
              <w:rPr>
                <w:sz w:val="22"/>
              </w:rPr>
              <w:t>91 220,55</w:t>
            </w:r>
          </w:p>
        </w:tc>
        <w:tc>
          <w:tcPr>
            <w:tcW w:w="1668" w:type="dxa"/>
            <w:shd w:val="clear" w:color="auto" w:fill="auto"/>
            <w:vAlign w:val="center"/>
            <w:hideMark/>
          </w:tcPr>
          <w:p w14:paraId="51BBFE0C" w14:textId="77777777" w:rsidR="00B52D62" w:rsidRPr="00CE5CE6" w:rsidRDefault="00B52D62" w:rsidP="00CE5CE6">
            <w:pPr>
              <w:shd w:val="clear" w:color="auto" w:fill="FFFFFF" w:themeFill="background1"/>
              <w:jc w:val="center"/>
              <w:rPr>
                <w:sz w:val="22"/>
              </w:rPr>
            </w:pPr>
            <w:r w:rsidRPr="00CE5CE6">
              <w:rPr>
                <w:sz w:val="22"/>
              </w:rPr>
              <w:t>1794,87</w:t>
            </w:r>
          </w:p>
        </w:tc>
        <w:tc>
          <w:tcPr>
            <w:tcW w:w="1668" w:type="dxa"/>
            <w:shd w:val="clear" w:color="auto" w:fill="auto"/>
            <w:vAlign w:val="center"/>
            <w:hideMark/>
          </w:tcPr>
          <w:p w14:paraId="340E0513" w14:textId="77777777" w:rsidR="00B52D62" w:rsidRPr="00CE5CE6" w:rsidRDefault="00B52D62" w:rsidP="00CE5CE6">
            <w:pPr>
              <w:shd w:val="clear" w:color="auto" w:fill="FFFFFF" w:themeFill="background1"/>
              <w:jc w:val="center"/>
              <w:rPr>
                <w:sz w:val="22"/>
              </w:rPr>
            </w:pPr>
            <w:r w:rsidRPr="00CE5CE6">
              <w:rPr>
                <w:sz w:val="22"/>
              </w:rPr>
              <w:t>1,97</w:t>
            </w:r>
          </w:p>
        </w:tc>
        <w:tc>
          <w:tcPr>
            <w:tcW w:w="1540" w:type="dxa"/>
            <w:vAlign w:val="center"/>
          </w:tcPr>
          <w:p w14:paraId="18E58744" w14:textId="77777777" w:rsidR="00B52D62" w:rsidRPr="00CE5CE6" w:rsidRDefault="00B52D62" w:rsidP="00CE5CE6">
            <w:pPr>
              <w:shd w:val="clear" w:color="auto" w:fill="FFFFFF" w:themeFill="background1"/>
              <w:jc w:val="center"/>
              <w:rPr>
                <w:sz w:val="22"/>
                <w:szCs w:val="22"/>
              </w:rPr>
            </w:pPr>
            <w:r w:rsidRPr="00CE5CE6">
              <w:rPr>
                <w:sz w:val="22"/>
                <w:szCs w:val="22"/>
              </w:rPr>
              <w:t>0,379</w:t>
            </w:r>
          </w:p>
        </w:tc>
      </w:tr>
      <w:tr w:rsidR="00B52D62" w:rsidRPr="00CE5CE6" w14:paraId="4D4C5D61" w14:textId="77777777" w:rsidTr="001C152F">
        <w:trPr>
          <w:cantSplit/>
          <w:trHeight w:val="227"/>
          <w:jc w:val="center"/>
        </w:trPr>
        <w:tc>
          <w:tcPr>
            <w:tcW w:w="3094" w:type="dxa"/>
            <w:shd w:val="clear" w:color="auto" w:fill="auto"/>
            <w:vAlign w:val="center"/>
            <w:hideMark/>
          </w:tcPr>
          <w:p w14:paraId="13FBB3EB" w14:textId="77777777" w:rsidR="00B52D62" w:rsidRPr="00CE5CE6" w:rsidRDefault="00B52D62" w:rsidP="00CE5CE6">
            <w:pPr>
              <w:shd w:val="clear" w:color="auto" w:fill="FFFFFF" w:themeFill="background1"/>
              <w:rPr>
                <w:sz w:val="22"/>
                <w:szCs w:val="22"/>
              </w:rPr>
            </w:pPr>
            <w:r w:rsidRPr="00CE5CE6">
              <w:rPr>
                <w:sz w:val="22"/>
                <w:szCs w:val="22"/>
              </w:rPr>
              <w:t xml:space="preserve">Котельная № 2, </w:t>
            </w:r>
            <w:r w:rsidR="001E4D88">
              <w:rPr>
                <w:sz w:val="22"/>
                <w:szCs w:val="22"/>
              </w:rPr>
              <w:t>город Сургут</w:t>
            </w:r>
            <w:r w:rsidRPr="00CE5CE6">
              <w:rPr>
                <w:sz w:val="22"/>
                <w:szCs w:val="22"/>
              </w:rPr>
              <w:t>, ул. Нефтяников, д.24 стр. 4</w:t>
            </w:r>
          </w:p>
        </w:tc>
        <w:tc>
          <w:tcPr>
            <w:tcW w:w="1545" w:type="dxa"/>
            <w:shd w:val="clear" w:color="auto" w:fill="auto"/>
            <w:vAlign w:val="center"/>
            <w:hideMark/>
          </w:tcPr>
          <w:p w14:paraId="3A31F7D7" w14:textId="77777777" w:rsidR="00B52D62" w:rsidRPr="00CE5CE6" w:rsidRDefault="00B52D62" w:rsidP="00CE5CE6">
            <w:pPr>
              <w:shd w:val="clear" w:color="auto" w:fill="FFFFFF" w:themeFill="background1"/>
              <w:jc w:val="center"/>
              <w:rPr>
                <w:sz w:val="22"/>
              </w:rPr>
            </w:pPr>
            <w:r w:rsidRPr="00CE5CE6">
              <w:rPr>
                <w:sz w:val="22"/>
              </w:rPr>
              <w:t>142 485,24</w:t>
            </w:r>
          </w:p>
        </w:tc>
        <w:tc>
          <w:tcPr>
            <w:tcW w:w="1668" w:type="dxa"/>
            <w:shd w:val="clear" w:color="auto" w:fill="auto"/>
            <w:vAlign w:val="center"/>
            <w:hideMark/>
          </w:tcPr>
          <w:p w14:paraId="29FDD929" w14:textId="77777777" w:rsidR="00B52D62" w:rsidRPr="00CE5CE6" w:rsidRDefault="00B52D62" w:rsidP="00CE5CE6">
            <w:pPr>
              <w:shd w:val="clear" w:color="auto" w:fill="FFFFFF" w:themeFill="background1"/>
              <w:jc w:val="center"/>
              <w:rPr>
                <w:sz w:val="22"/>
              </w:rPr>
            </w:pPr>
            <w:r w:rsidRPr="00CE5CE6">
              <w:rPr>
                <w:sz w:val="22"/>
              </w:rPr>
              <w:t>3067,19</w:t>
            </w:r>
          </w:p>
        </w:tc>
        <w:tc>
          <w:tcPr>
            <w:tcW w:w="1668" w:type="dxa"/>
            <w:shd w:val="clear" w:color="auto" w:fill="auto"/>
            <w:vAlign w:val="center"/>
            <w:hideMark/>
          </w:tcPr>
          <w:p w14:paraId="0A80BC82" w14:textId="77777777" w:rsidR="00B52D62" w:rsidRPr="00CE5CE6" w:rsidRDefault="00B52D62" w:rsidP="00CE5CE6">
            <w:pPr>
              <w:shd w:val="clear" w:color="auto" w:fill="FFFFFF" w:themeFill="background1"/>
              <w:jc w:val="center"/>
              <w:rPr>
                <w:sz w:val="22"/>
              </w:rPr>
            </w:pPr>
            <w:r w:rsidRPr="00CE5CE6">
              <w:rPr>
                <w:sz w:val="22"/>
              </w:rPr>
              <w:t>2,15</w:t>
            </w:r>
          </w:p>
        </w:tc>
        <w:tc>
          <w:tcPr>
            <w:tcW w:w="1540" w:type="dxa"/>
            <w:vAlign w:val="center"/>
          </w:tcPr>
          <w:p w14:paraId="07CC8D10" w14:textId="77777777" w:rsidR="00B52D62" w:rsidRPr="00CE5CE6" w:rsidRDefault="00B52D62" w:rsidP="00CE5CE6">
            <w:pPr>
              <w:shd w:val="clear" w:color="auto" w:fill="FFFFFF" w:themeFill="background1"/>
              <w:jc w:val="center"/>
              <w:rPr>
                <w:sz w:val="22"/>
                <w:szCs w:val="22"/>
              </w:rPr>
            </w:pPr>
            <w:r w:rsidRPr="00CE5CE6">
              <w:rPr>
                <w:sz w:val="22"/>
                <w:szCs w:val="22"/>
              </w:rPr>
              <w:t>0,574</w:t>
            </w:r>
          </w:p>
        </w:tc>
      </w:tr>
      <w:tr w:rsidR="00B52D62" w:rsidRPr="00CE5CE6" w14:paraId="1B944856" w14:textId="77777777" w:rsidTr="001C152F">
        <w:trPr>
          <w:cantSplit/>
          <w:trHeight w:val="227"/>
          <w:jc w:val="center"/>
        </w:trPr>
        <w:tc>
          <w:tcPr>
            <w:tcW w:w="3094" w:type="dxa"/>
            <w:shd w:val="clear" w:color="auto" w:fill="auto"/>
            <w:vAlign w:val="center"/>
            <w:hideMark/>
          </w:tcPr>
          <w:p w14:paraId="05A71F6B" w14:textId="77777777" w:rsidR="00B52D62" w:rsidRPr="00CE5CE6" w:rsidRDefault="00B52D62" w:rsidP="00CE5CE6">
            <w:pPr>
              <w:shd w:val="clear" w:color="auto" w:fill="FFFFFF" w:themeFill="background1"/>
              <w:rPr>
                <w:sz w:val="22"/>
                <w:szCs w:val="22"/>
              </w:rPr>
            </w:pPr>
            <w:r w:rsidRPr="00CE5CE6">
              <w:rPr>
                <w:sz w:val="22"/>
                <w:szCs w:val="22"/>
              </w:rPr>
              <w:t xml:space="preserve">Котельная № 3, </w:t>
            </w:r>
            <w:r w:rsidR="001E4D88">
              <w:rPr>
                <w:sz w:val="22"/>
                <w:szCs w:val="22"/>
              </w:rPr>
              <w:t>город Сургут</w:t>
            </w:r>
            <w:r w:rsidRPr="00CE5CE6">
              <w:rPr>
                <w:sz w:val="22"/>
                <w:szCs w:val="22"/>
              </w:rPr>
              <w:t>, ул. Майская, д.10/2, стр.2</w:t>
            </w:r>
          </w:p>
        </w:tc>
        <w:tc>
          <w:tcPr>
            <w:tcW w:w="1545" w:type="dxa"/>
            <w:shd w:val="clear" w:color="auto" w:fill="auto"/>
            <w:vAlign w:val="center"/>
            <w:hideMark/>
          </w:tcPr>
          <w:p w14:paraId="776D02CA" w14:textId="77777777" w:rsidR="00B52D62" w:rsidRPr="00CE5CE6" w:rsidRDefault="00B52D62" w:rsidP="00CE5CE6">
            <w:pPr>
              <w:shd w:val="clear" w:color="auto" w:fill="FFFFFF" w:themeFill="background1"/>
              <w:jc w:val="center"/>
              <w:rPr>
                <w:sz w:val="22"/>
              </w:rPr>
            </w:pPr>
            <w:r w:rsidRPr="00CE5CE6">
              <w:rPr>
                <w:sz w:val="22"/>
              </w:rPr>
              <w:t>176 306,00</w:t>
            </w:r>
          </w:p>
        </w:tc>
        <w:tc>
          <w:tcPr>
            <w:tcW w:w="1668" w:type="dxa"/>
            <w:shd w:val="clear" w:color="auto" w:fill="auto"/>
            <w:vAlign w:val="center"/>
            <w:hideMark/>
          </w:tcPr>
          <w:p w14:paraId="2C11050E" w14:textId="77777777" w:rsidR="00B52D62" w:rsidRPr="00CE5CE6" w:rsidRDefault="00B52D62" w:rsidP="00CE5CE6">
            <w:pPr>
              <w:shd w:val="clear" w:color="auto" w:fill="FFFFFF" w:themeFill="background1"/>
              <w:jc w:val="center"/>
              <w:rPr>
                <w:sz w:val="22"/>
              </w:rPr>
            </w:pPr>
            <w:r w:rsidRPr="00CE5CE6">
              <w:rPr>
                <w:sz w:val="22"/>
              </w:rPr>
              <w:t>3963,87</w:t>
            </w:r>
          </w:p>
        </w:tc>
        <w:tc>
          <w:tcPr>
            <w:tcW w:w="1668" w:type="dxa"/>
            <w:shd w:val="clear" w:color="auto" w:fill="auto"/>
            <w:vAlign w:val="center"/>
            <w:hideMark/>
          </w:tcPr>
          <w:p w14:paraId="23FBC5BA" w14:textId="77777777" w:rsidR="00B52D62" w:rsidRPr="00CE5CE6" w:rsidRDefault="00B52D62" w:rsidP="00CE5CE6">
            <w:pPr>
              <w:shd w:val="clear" w:color="auto" w:fill="FFFFFF" w:themeFill="background1"/>
              <w:jc w:val="center"/>
              <w:rPr>
                <w:sz w:val="22"/>
              </w:rPr>
            </w:pPr>
            <w:r w:rsidRPr="00CE5CE6">
              <w:rPr>
                <w:sz w:val="22"/>
              </w:rPr>
              <w:t>2,25</w:t>
            </w:r>
          </w:p>
        </w:tc>
        <w:tc>
          <w:tcPr>
            <w:tcW w:w="1540" w:type="dxa"/>
            <w:vAlign w:val="center"/>
          </w:tcPr>
          <w:p w14:paraId="0CDD29AB" w14:textId="77777777" w:rsidR="00B52D62" w:rsidRPr="00CE5CE6" w:rsidRDefault="00B52D62" w:rsidP="00CE5CE6">
            <w:pPr>
              <w:shd w:val="clear" w:color="auto" w:fill="FFFFFF" w:themeFill="background1"/>
              <w:jc w:val="center"/>
              <w:rPr>
                <w:sz w:val="22"/>
                <w:szCs w:val="22"/>
              </w:rPr>
            </w:pPr>
            <w:r w:rsidRPr="00CE5CE6">
              <w:rPr>
                <w:sz w:val="22"/>
                <w:szCs w:val="22"/>
              </w:rPr>
              <w:t>0,650</w:t>
            </w:r>
          </w:p>
        </w:tc>
      </w:tr>
      <w:tr w:rsidR="00B52D62" w:rsidRPr="00CE5CE6" w14:paraId="15CB7FA0" w14:textId="77777777" w:rsidTr="001C152F">
        <w:trPr>
          <w:cantSplit/>
          <w:trHeight w:val="227"/>
          <w:jc w:val="center"/>
        </w:trPr>
        <w:tc>
          <w:tcPr>
            <w:tcW w:w="3094" w:type="dxa"/>
            <w:shd w:val="clear" w:color="auto" w:fill="auto"/>
            <w:vAlign w:val="center"/>
            <w:hideMark/>
          </w:tcPr>
          <w:p w14:paraId="22A7BC19" w14:textId="77777777" w:rsidR="00B52D62" w:rsidRPr="00CE5CE6" w:rsidRDefault="00B52D62" w:rsidP="00CE5CE6">
            <w:pPr>
              <w:shd w:val="clear" w:color="auto" w:fill="FFFFFF" w:themeFill="background1"/>
              <w:rPr>
                <w:sz w:val="22"/>
                <w:szCs w:val="22"/>
              </w:rPr>
            </w:pPr>
            <w:r w:rsidRPr="00CE5CE6">
              <w:rPr>
                <w:sz w:val="22"/>
                <w:szCs w:val="22"/>
              </w:rPr>
              <w:t>Котельная № 5, п. Дорожный</w:t>
            </w:r>
          </w:p>
        </w:tc>
        <w:tc>
          <w:tcPr>
            <w:tcW w:w="1545" w:type="dxa"/>
            <w:shd w:val="clear" w:color="auto" w:fill="auto"/>
            <w:vAlign w:val="center"/>
            <w:hideMark/>
          </w:tcPr>
          <w:p w14:paraId="17E7CF0B" w14:textId="77777777" w:rsidR="00B52D62" w:rsidRPr="00CE5CE6" w:rsidRDefault="00B52D62" w:rsidP="00CE5CE6">
            <w:pPr>
              <w:shd w:val="clear" w:color="auto" w:fill="FFFFFF" w:themeFill="background1"/>
              <w:jc w:val="center"/>
              <w:rPr>
                <w:sz w:val="22"/>
              </w:rPr>
            </w:pPr>
            <w:r w:rsidRPr="00CE5CE6">
              <w:rPr>
                <w:sz w:val="22"/>
              </w:rPr>
              <w:t>14 537,19</w:t>
            </w:r>
          </w:p>
        </w:tc>
        <w:tc>
          <w:tcPr>
            <w:tcW w:w="1668" w:type="dxa"/>
            <w:shd w:val="clear" w:color="auto" w:fill="auto"/>
            <w:vAlign w:val="center"/>
            <w:hideMark/>
          </w:tcPr>
          <w:p w14:paraId="32FEA92C" w14:textId="77777777" w:rsidR="00B52D62" w:rsidRPr="00CE5CE6" w:rsidRDefault="00B52D62" w:rsidP="00CE5CE6">
            <w:pPr>
              <w:shd w:val="clear" w:color="auto" w:fill="FFFFFF" w:themeFill="background1"/>
              <w:jc w:val="center"/>
              <w:rPr>
                <w:sz w:val="22"/>
              </w:rPr>
            </w:pPr>
            <w:r w:rsidRPr="00CE5CE6">
              <w:rPr>
                <w:sz w:val="22"/>
              </w:rPr>
              <w:t>949,56</w:t>
            </w:r>
          </w:p>
        </w:tc>
        <w:tc>
          <w:tcPr>
            <w:tcW w:w="1668" w:type="dxa"/>
            <w:shd w:val="clear" w:color="auto" w:fill="auto"/>
            <w:vAlign w:val="center"/>
            <w:hideMark/>
          </w:tcPr>
          <w:p w14:paraId="6EACBE18" w14:textId="77777777" w:rsidR="00B52D62" w:rsidRPr="00CE5CE6" w:rsidRDefault="00B52D62" w:rsidP="00CE5CE6">
            <w:pPr>
              <w:shd w:val="clear" w:color="auto" w:fill="FFFFFF" w:themeFill="background1"/>
              <w:jc w:val="center"/>
              <w:rPr>
                <w:sz w:val="22"/>
              </w:rPr>
            </w:pPr>
            <w:r w:rsidRPr="00CE5CE6">
              <w:rPr>
                <w:sz w:val="22"/>
              </w:rPr>
              <w:t>6,53</w:t>
            </w:r>
          </w:p>
        </w:tc>
        <w:tc>
          <w:tcPr>
            <w:tcW w:w="1540" w:type="dxa"/>
            <w:vAlign w:val="center"/>
          </w:tcPr>
          <w:p w14:paraId="74059900" w14:textId="77777777" w:rsidR="00B52D62" w:rsidRPr="00CE5CE6" w:rsidRDefault="00B52D62" w:rsidP="00CE5CE6">
            <w:pPr>
              <w:shd w:val="clear" w:color="auto" w:fill="FFFFFF" w:themeFill="background1"/>
              <w:jc w:val="center"/>
              <w:rPr>
                <w:sz w:val="22"/>
                <w:szCs w:val="22"/>
              </w:rPr>
            </w:pPr>
            <w:r w:rsidRPr="00CE5CE6">
              <w:rPr>
                <w:sz w:val="22"/>
                <w:szCs w:val="22"/>
              </w:rPr>
              <w:t>0,160</w:t>
            </w:r>
          </w:p>
        </w:tc>
      </w:tr>
      <w:tr w:rsidR="00B52D62" w:rsidRPr="00CE5CE6" w14:paraId="7B00F0BE" w14:textId="77777777" w:rsidTr="001C152F">
        <w:trPr>
          <w:cantSplit/>
          <w:trHeight w:val="227"/>
          <w:jc w:val="center"/>
        </w:trPr>
        <w:tc>
          <w:tcPr>
            <w:tcW w:w="3094" w:type="dxa"/>
            <w:shd w:val="clear" w:color="auto" w:fill="auto"/>
            <w:vAlign w:val="center"/>
            <w:hideMark/>
          </w:tcPr>
          <w:p w14:paraId="3AEBE2E2" w14:textId="77777777" w:rsidR="00B52D62" w:rsidRPr="00CE5CE6" w:rsidRDefault="00B52D62" w:rsidP="00CE5CE6">
            <w:pPr>
              <w:shd w:val="clear" w:color="auto" w:fill="FFFFFF" w:themeFill="background1"/>
              <w:rPr>
                <w:sz w:val="22"/>
                <w:szCs w:val="22"/>
              </w:rPr>
            </w:pPr>
            <w:r w:rsidRPr="00CE5CE6">
              <w:rPr>
                <w:sz w:val="22"/>
                <w:szCs w:val="22"/>
              </w:rPr>
              <w:t>Котельная № 6, Заячий остров, промзона ГВК</w:t>
            </w:r>
          </w:p>
        </w:tc>
        <w:tc>
          <w:tcPr>
            <w:tcW w:w="1545" w:type="dxa"/>
            <w:shd w:val="clear" w:color="auto" w:fill="auto"/>
            <w:vAlign w:val="center"/>
            <w:hideMark/>
          </w:tcPr>
          <w:p w14:paraId="066BD611" w14:textId="77777777" w:rsidR="00B52D62" w:rsidRPr="00CE5CE6" w:rsidRDefault="00B52D62" w:rsidP="00CE5CE6">
            <w:pPr>
              <w:shd w:val="clear" w:color="auto" w:fill="FFFFFF" w:themeFill="background1"/>
              <w:jc w:val="center"/>
              <w:rPr>
                <w:sz w:val="22"/>
              </w:rPr>
            </w:pPr>
            <w:r w:rsidRPr="00CE5CE6">
              <w:rPr>
                <w:sz w:val="22"/>
              </w:rPr>
              <w:t>11 433,00</w:t>
            </w:r>
          </w:p>
        </w:tc>
        <w:tc>
          <w:tcPr>
            <w:tcW w:w="1668" w:type="dxa"/>
            <w:shd w:val="clear" w:color="auto" w:fill="auto"/>
            <w:vAlign w:val="center"/>
            <w:hideMark/>
          </w:tcPr>
          <w:p w14:paraId="71FFF51B" w14:textId="77777777" w:rsidR="00B52D62" w:rsidRPr="00CE5CE6" w:rsidRDefault="00B52D62" w:rsidP="00CE5CE6">
            <w:pPr>
              <w:shd w:val="clear" w:color="auto" w:fill="FFFFFF" w:themeFill="background1"/>
              <w:jc w:val="center"/>
              <w:rPr>
                <w:sz w:val="22"/>
              </w:rPr>
            </w:pPr>
            <w:r w:rsidRPr="00CE5CE6">
              <w:rPr>
                <w:sz w:val="22"/>
              </w:rPr>
              <w:t>647,15</w:t>
            </w:r>
          </w:p>
        </w:tc>
        <w:tc>
          <w:tcPr>
            <w:tcW w:w="1668" w:type="dxa"/>
            <w:shd w:val="clear" w:color="auto" w:fill="auto"/>
            <w:vAlign w:val="center"/>
            <w:hideMark/>
          </w:tcPr>
          <w:p w14:paraId="036B1016" w14:textId="77777777" w:rsidR="00B52D62" w:rsidRPr="00CE5CE6" w:rsidRDefault="00B52D62" w:rsidP="00CE5CE6">
            <w:pPr>
              <w:shd w:val="clear" w:color="auto" w:fill="FFFFFF" w:themeFill="background1"/>
              <w:jc w:val="center"/>
              <w:rPr>
                <w:sz w:val="22"/>
              </w:rPr>
            </w:pPr>
            <w:r w:rsidRPr="00CE5CE6">
              <w:rPr>
                <w:sz w:val="22"/>
              </w:rPr>
              <w:t>5,66</w:t>
            </w:r>
          </w:p>
        </w:tc>
        <w:tc>
          <w:tcPr>
            <w:tcW w:w="1540" w:type="dxa"/>
            <w:vAlign w:val="center"/>
          </w:tcPr>
          <w:p w14:paraId="3D54D876" w14:textId="77777777" w:rsidR="00B52D62" w:rsidRPr="00CE5CE6" w:rsidRDefault="00B52D62" w:rsidP="00CE5CE6">
            <w:pPr>
              <w:shd w:val="clear" w:color="auto" w:fill="FFFFFF" w:themeFill="background1"/>
              <w:jc w:val="center"/>
              <w:rPr>
                <w:sz w:val="22"/>
                <w:szCs w:val="22"/>
              </w:rPr>
            </w:pPr>
            <w:r w:rsidRPr="00CE5CE6">
              <w:rPr>
                <w:sz w:val="22"/>
                <w:szCs w:val="22"/>
              </w:rPr>
              <w:t>0,157</w:t>
            </w:r>
          </w:p>
        </w:tc>
      </w:tr>
      <w:tr w:rsidR="00B52D62" w:rsidRPr="00CE5CE6" w14:paraId="2977DA7C" w14:textId="77777777" w:rsidTr="001C152F">
        <w:trPr>
          <w:cantSplit/>
          <w:trHeight w:val="227"/>
          <w:jc w:val="center"/>
        </w:trPr>
        <w:tc>
          <w:tcPr>
            <w:tcW w:w="3094" w:type="dxa"/>
            <w:shd w:val="clear" w:color="auto" w:fill="auto"/>
            <w:vAlign w:val="center"/>
            <w:hideMark/>
          </w:tcPr>
          <w:p w14:paraId="6E20ACF8" w14:textId="77777777" w:rsidR="00B52D62" w:rsidRPr="00CE5CE6" w:rsidRDefault="00B52D62" w:rsidP="00CE5CE6">
            <w:pPr>
              <w:shd w:val="clear" w:color="auto" w:fill="FFFFFF" w:themeFill="background1"/>
              <w:rPr>
                <w:sz w:val="22"/>
                <w:szCs w:val="22"/>
              </w:rPr>
            </w:pPr>
            <w:r w:rsidRPr="00CE5CE6">
              <w:rPr>
                <w:sz w:val="22"/>
                <w:szCs w:val="22"/>
              </w:rPr>
              <w:t xml:space="preserve">Котельная № 7, </w:t>
            </w:r>
            <w:r w:rsidR="001E4D88">
              <w:rPr>
                <w:sz w:val="22"/>
                <w:szCs w:val="22"/>
              </w:rPr>
              <w:t>город Сургут</w:t>
            </w:r>
            <w:r w:rsidRPr="00CE5CE6">
              <w:rPr>
                <w:sz w:val="22"/>
                <w:szCs w:val="22"/>
              </w:rPr>
              <w:t>, 8-ой пром. узел, ул. Индустриальная</w:t>
            </w:r>
          </w:p>
        </w:tc>
        <w:tc>
          <w:tcPr>
            <w:tcW w:w="1545" w:type="dxa"/>
            <w:shd w:val="clear" w:color="auto" w:fill="auto"/>
            <w:vAlign w:val="center"/>
            <w:hideMark/>
          </w:tcPr>
          <w:p w14:paraId="7698A159" w14:textId="77777777" w:rsidR="00B52D62" w:rsidRPr="00CE5CE6" w:rsidRDefault="00B52D62" w:rsidP="00CE5CE6">
            <w:pPr>
              <w:shd w:val="clear" w:color="auto" w:fill="FFFFFF" w:themeFill="background1"/>
              <w:jc w:val="center"/>
              <w:rPr>
                <w:sz w:val="22"/>
              </w:rPr>
            </w:pPr>
            <w:r w:rsidRPr="00CE5CE6">
              <w:rPr>
                <w:sz w:val="22"/>
              </w:rPr>
              <w:t>11 840,91</w:t>
            </w:r>
          </w:p>
        </w:tc>
        <w:tc>
          <w:tcPr>
            <w:tcW w:w="1668" w:type="dxa"/>
            <w:shd w:val="clear" w:color="auto" w:fill="auto"/>
            <w:vAlign w:val="center"/>
            <w:hideMark/>
          </w:tcPr>
          <w:p w14:paraId="5872CBE4" w14:textId="77777777" w:rsidR="00B52D62" w:rsidRPr="00CE5CE6" w:rsidRDefault="00B52D62" w:rsidP="00CE5CE6">
            <w:pPr>
              <w:shd w:val="clear" w:color="auto" w:fill="FFFFFF" w:themeFill="background1"/>
              <w:jc w:val="center"/>
              <w:rPr>
                <w:sz w:val="22"/>
              </w:rPr>
            </w:pPr>
            <w:r w:rsidRPr="00CE5CE6">
              <w:rPr>
                <w:sz w:val="22"/>
              </w:rPr>
              <w:t>444,46</w:t>
            </w:r>
          </w:p>
        </w:tc>
        <w:tc>
          <w:tcPr>
            <w:tcW w:w="1668" w:type="dxa"/>
            <w:shd w:val="clear" w:color="auto" w:fill="auto"/>
            <w:vAlign w:val="center"/>
            <w:hideMark/>
          </w:tcPr>
          <w:p w14:paraId="4704CDB5" w14:textId="77777777" w:rsidR="00B52D62" w:rsidRPr="00CE5CE6" w:rsidRDefault="00B52D62" w:rsidP="00CE5CE6">
            <w:pPr>
              <w:shd w:val="clear" w:color="auto" w:fill="FFFFFF" w:themeFill="background1"/>
              <w:jc w:val="center"/>
              <w:rPr>
                <w:sz w:val="22"/>
              </w:rPr>
            </w:pPr>
            <w:r w:rsidRPr="00CE5CE6">
              <w:rPr>
                <w:sz w:val="22"/>
              </w:rPr>
              <w:t>3,75</w:t>
            </w:r>
          </w:p>
        </w:tc>
        <w:tc>
          <w:tcPr>
            <w:tcW w:w="1540" w:type="dxa"/>
            <w:vAlign w:val="center"/>
          </w:tcPr>
          <w:p w14:paraId="1E547777" w14:textId="77777777" w:rsidR="00B52D62" w:rsidRPr="00CE5CE6" w:rsidRDefault="00B52D62" w:rsidP="00CE5CE6">
            <w:pPr>
              <w:shd w:val="clear" w:color="auto" w:fill="FFFFFF" w:themeFill="background1"/>
              <w:jc w:val="center"/>
              <w:rPr>
                <w:sz w:val="22"/>
                <w:szCs w:val="22"/>
              </w:rPr>
            </w:pPr>
            <w:r w:rsidRPr="00CE5CE6">
              <w:rPr>
                <w:sz w:val="22"/>
                <w:szCs w:val="22"/>
              </w:rPr>
              <w:t>0,099</w:t>
            </w:r>
          </w:p>
        </w:tc>
      </w:tr>
      <w:tr w:rsidR="00B52D62" w:rsidRPr="00CE5CE6" w14:paraId="1C81B415" w14:textId="77777777" w:rsidTr="001C152F">
        <w:trPr>
          <w:cantSplit/>
          <w:trHeight w:val="227"/>
          <w:jc w:val="center"/>
        </w:trPr>
        <w:tc>
          <w:tcPr>
            <w:tcW w:w="3094" w:type="dxa"/>
            <w:shd w:val="clear" w:color="auto" w:fill="auto"/>
            <w:vAlign w:val="center"/>
            <w:hideMark/>
          </w:tcPr>
          <w:p w14:paraId="7605A11C" w14:textId="77777777" w:rsidR="00B52D62" w:rsidRPr="00CE5CE6" w:rsidRDefault="00B52D62" w:rsidP="00CE5CE6">
            <w:pPr>
              <w:shd w:val="clear" w:color="auto" w:fill="FFFFFF" w:themeFill="background1"/>
              <w:rPr>
                <w:sz w:val="22"/>
                <w:szCs w:val="22"/>
              </w:rPr>
            </w:pPr>
            <w:r w:rsidRPr="00CE5CE6">
              <w:rPr>
                <w:sz w:val="22"/>
                <w:szCs w:val="22"/>
              </w:rPr>
              <w:t xml:space="preserve">Котельная № 9, </w:t>
            </w:r>
            <w:r w:rsidR="001E4D88">
              <w:rPr>
                <w:sz w:val="22"/>
                <w:szCs w:val="22"/>
              </w:rPr>
              <w:t>город Сургут</w:t>
            </w:r>
            <w:r w:rsidRPr="00CE5CE6">
              <w:rPr>
                <w:sz w:val="22"/>
                <w:szCs w:val="22"/>
              </w:rPr>
              <w:t>, 8-ой пром. узел, ул. Буровая</w:t>
            </w:r>
          </w:p>
        </w:tc>
        <w:tc>
          <w:tcPr>
            <w:tcW w:w="1545" w:type="dxa"/>
            <w:shd w:val="clear" w:color="auto" w:fill="auto"/>
            <w:vAlign w:val="center"/>
            <w:hideMark/>
          </w:tcPr>
          <w:p w14:paraId="510295BF" w14:textId="77777777" w:rsidR="00B52D62" w:rsidRPr="00CE5CE6" w:rsidRDefault="00B52D62" w:rsidP="00CE5CE6">
            <w:pPr>
              <w:shd w:val="clear" w:color="auto" w:fill="FFFFFF" w:themeFill="background1"/>
              <w:jc w:val="center"/>
              <w:rPr>
                <w:sz w:val="22"/>
              </w:rPr>
            </w:pPr>
            <w:r w:rsidRPr="00CE5CE6">
              <w:rPr>
                <w:sz w:val="22"/>
              </w:rPr>
              <w:t>8 866,48</w:t>
            </w:r>
          </w:p>
        </w:tc>
        <w:tc>
          <w:tcPr>
            <w:tcW w:w="1668" w:type="dxa"/>
            <w:shd w:val="clear" w:color="auto" w:fill="auto"/>
            <w:vAlign w:val="center"/>
            <w:hideMark/>
          </w:tcPr>
          <w:p w14:paraId="6B37B3D9" w14:textId="77777777" w:rsidR="00B52D62" w:rsidRPr="00CE5CE6" w:rsidRDefault="00B52D62" w:rsidP="00CE5CE6">
            <w:pPr>
              <w:shd w:val="clear" w:color="auto" w:fill="FFFFFF" w:themeFill="background1"/>
              <w:jc w:val="center"/>
              <w:rPr>
                <w:sz w:val="22"/>
              </w:rPr>
            </w:pPr>
            <w:r w:rsidRPr="00CE5CE6">
              <w:rPr>
                <w:sz w:val="22"/>
              </w:rPr>
              <w:t>207,81</w:t>
            </w:r>
          </w:p>
        </w:tc>
        <w:tc>
          <w:tcPr>
            <w:tcW w:w="1668" w:type="dxa"/>
            <w:shd w:val="clear" w:color="auto" w:fill="auto"/>
            <w:vAlign w:val="center"/>
            <w:hideMark/>
          </w:tcPr>
          <w:p w14:paraId="52FB8883" w14:textId="77777777" w:rsidR="00B52D62" w:rsidRPr="00CE5CE6" w:rsidRDefault="00B52D62" w:rsidP="00CE5CE6">
            <w:pPr>
              <w:shd w:val="clear" w:color="auto" w:fill="FFFFFF" w:themeFill="background1"/>
              <w:jc w:val="center"/>
              <w:rPr>
                <w:sz w:val="22"/>
              </w:rPr>
            </w:pPr>
            <w:r w:rsidRPr="00CE5CE6">
              <w:rPr>
                <w:sz w:val="22"/>
              </w:rPr>
              <w:t>2,34</w:t>
            </w:r>
          </w:p>
        </w:tc>
        <w:tc>
          <w:tcPr>
            <w:tcW w:w="1540" w:type="dxa"/>
            <w:vAlign w:val="center"/>
          </w:tcPr>
          <w:p w14:paraId="16B0ED06" w14:textId="77777777" w:rsidR="00B52D62" w:rsidRPr="00CE5CE6" w:rsidRDefault="00B52D62" w:rsidP="00CE5CE6">
            <w:pPr>
              <w:shd w:val="clear" w:color="auto" w:fill="FFFFFF" w:themeFill="background1"/>
              <w:jc w:val="center"/>
              <w:rPr>
                <w:sz w:val="22"/>
                <w:szCs w:val="22"/>
              </w:rPr>
            </w:pPr>
            <w:r w:rsidRPr="00CE5CE6">
              <w:rPr>
                <w:sz w:val="22"/>
                <w:szCs w:val="22"/>
              </w:rPr>
              <w:t>0,061</w:t>
            </w:r>
          </w:p>
        </w:tc>
      </w:tr>
      <w:tr w:rsidR="00B52D62" w:rsidRPr="00CE5CE6" w14:paraId="29783DAA" w14:textId="77777777" w:rsidTr="001C152F">
        <w:trPr>
          <w:cantSplit/>
          <w:trHeight w:val="227"/>
          <w:jc w:val="center"/>
        </w:trPr>
        <w:tc>
          <w:tcPr>
            <w:tcW w:w="3094" w:type="dxa"/>
            <w:shd w:val="clear" w:color="auto" w:fill="auto"/>
            <w:vAlign w:val="center"/>
            <w:hideMark/>
          </w:tcPr>
          <w:p w14:paraId="36E6463F" w14:textId="77777777" w:rsidR="00B52D62" w:rsidRPr="00CE5CE6" w:rsidRDefault="00B52D62" w:rsidP="00CE5CE6">
            <w:pPr>
              <w:shd w:val="clear" w:color="auto" w:fill="FFFFFF" w:themeFill="background1"/>
              <w:rPr>
                <w:sz w:val="22"/>
                <w:szCs w:val="22"/>
              </w:rPr>
            </w:pPr>
            <w:r w:rsidRPr="00CE5CE6">
              <w:rPr>
                <w:sz w:val="22"/>
                <w:szCs w:val="22"/>
              </w:rPr>
              <w:t xml:space="preserve">Котельная № 13, </w:t>
            </w:r>
            <w:r w:rsidR="001E4D88">
              <w:rPr>
                <w:sz w:val="22"/>
                <w:szCs w:val="22"/>
              </w:rPr>
              <w:t>город Сургут</w:t>
            </w:r>
            <w:r w:rsidRPr="00CE5CE6">
              <w:rPr>
                <w:sz w:val="22"/>
                <w:szCs w:val="22"/>
              </w:rPr>
              <w:t xml:space="preserve"> р-н ж/д, ул. Западная, 1/1</w:t>
            </w:r>
          </w:p>
        </w:tc>
        <w:tc>
          <w:tcPr>
            <w:tcW w:w="1545" w:type="dxa"/>
            <w:shd w:val="clear" w:color="auto" w:fill="auto"/>
            <w:vAlign w:val="center"/>
            <w:hideMark/>
          </w:tcPr>
          <w:p w14:paraId="3B21B6B4" w14:textId="77777777" w:rsidR="00B52D62" w:rsidRPr="00CE5CE6" w:rsidRDefault="00B52D62" w:rsidP="00CE5CE6">
            <w:pPr>
              <w:shd w:val="clear" w:color="auto" w:fill="FFFFFF" w:themeFill="background1"/>
              <w:jc w:val="center"/>
              <w:rPr>
                <w:sz w:val="22"/>
              </w:rPr>
            </w:pPr>
            <w:r w:rsidRPr="00CE5CE6">
              <w:rPr>
                <w:sz w:val="22"/>
              </w:rPr>
              <w:t>15 589,01</w:t>
            </w:r>
          </w:p>
        </w:tc>
        <w:tc>
          <w:tcPr>
            <w:tcW w:w="1668" w:type="dxa"/>
            <w:shd w:val="clear" w:color="auto" w:fill="auto"/>
            <w:vAlign w:val="center"/>
            <w:hideMark/>
          </w:tcPr>
          <w:p w14:paraId="176AECBD" w14:textId="77777777" w:rsidR="00B52D62" w:rsidRPr="00CE5CE6" w:rsidRDefault="00B52D62" w:rsidP="00CE5CE6">
            <w:pPr>
              <w:shd w:val="clear" w:color="auto" w:fill="FFFFFF" w:themeFill="background1"/>
              <w:jc w:val="center"/>
              <w:rPr>
                <w:sz w:val="22"/>
              </w:rPr>
            </w:pPr>
            <w:r w:rsidRPr="00CE5CE6">
              <w:rPr>
                <w:sz w:val="22"/>
              </w:rPr>
              <w:t>474,86</w:t>
            </w:r>
          </w:p>
        </w:tc>
        <w:tc>
          <w:tcPr>
            <w:tcW w:w="1668" w:type="dxa"/>
            <w:shd w:val="clear" w:color="auto" w:fill="auto"/>
            <w:vAlign w:val="center"/>
            <w:hideMark/>
          </w:tcPr>
          <w:p w14:paraId="7C08BDDD" w14:textId="77777777" w:rsidR="00B52D62" w:rsidRPr="00CE5CE6" w:rsidRDefault="00B52D62" w:rsidP="00CE5CE6">
            <w:pPr>
              <w:shd w:val="clear" w:color="auto" w:fill="FFFFFF" w:themeFill="background1"/>
              <w:jc w:val="center"/>
              <w:rPr>
                <w:sz w:val="22"/>
              </w:rPr>
            </w:pPr>
            <w:r w:rsidRPr="00CE5CE6">
              <w:rPr>
                <w:sz w:val="22"/>
              </w:rPr>
              <w:t>3,05</w:t>
            </w:r>
          </w:p>
        </w:tc>
        <w:tc>
          <w:tcPr>
            <w:tcW w:w="1540" w:type="dxa"/>
            <w:vAlign w:val="center"/>
          </w:tcPr>
          <w:p w14:paraId="7668B1C1" w14:textId="77777777" w:rsidR="00B52D62" w:rsidRPr="00CE5CE6" w:rsidRDefault="00B52D62" w:rsidP="00CE5CE6">
            <w:pPr>
              <w:shd w:val="clear" w:color="auto" w:fill="FFFFFF" w:themeFill="background1"/>
              <w:jc w:val="center"/>
              <w:rPr>
                <w:sz w:val="22"/>
                <w:szCs w:val="22"/>
              </w:rPr>
            </w:pPr>
            <w:r w:rsidRPr="00CE5CE6">
              <w:rPr>
                <w:sz w:val="22"/>
                <w:szCs w:val="22"/>
              </w:rPr>
              <w:t>0,076</w:t>
            </w:r>
          </w:p>
        </w:tc>
      </w:tr>
      <w:tr w:rsidR="00B52D62" w:rsidRPr="00CE5CE6" w14:paraId="5397A6E9" w14:textId="77777777" w:rsidTr="001C152F">
        <w:trPr>
          <w:cantSplit/>
          <w:trHeight w:val="227"/>
          <w:jc w:val="center"/>
        </w:trPr>
        <w:tc>
          <w:tcPr>
            <w:tcW w:w="3094" w:type="dxa"/>
            <w:shd w:val="clear" w:color="auto" w:fill="auto"/>
            <w:vAlign w:val="center"/>
            <w:hideMark/>
          </w:tcPr>
          <w:p w14:paraId="04E262AD" w14:textId="77777777" w:rsidR="00B52D62" w:rsidRPr="00CE5CE6" w:rsidRDefault="00B52D62" w:rsidP="00CE5CE6">
            <w:pPr>
              <w:shd w:val="clear" w:color="auto" w:fill="FFFFFF" w:themeFill="background1"/>
              <w:rPr>
                <w:sz w:val="22"/>
                <w:szCs w:val="22"/>
              </w:rPr>
            </w:pPr>
            <w:r w:rsidRPr="00CE5CE6">
              <w:rPr>
                <w:sz w:val="22"/>
                <w:szCs w:val="22"/>
              </w:rPr>
              <w:t xml:space="preserve">Котельная </w:t>
            </w:r>
            <w:r w:rsidR="00C93D39" w:rsidRPr="00CE5CE6">
              <w:rPr>
                <w:sz w:val="22"/>
                <w:szCs w:val="22"/>
              </w:rPr>
              <w:t>№ 1</w:t>
            </w:r>
            <w:r w:rsidRPr="00CE5CE6">
              <w:rPr>
                <w:sz w:val="22"/>
                <w:szCs w:val="22"/>
              </w:rPr>
              <w:t xml:space="preserve">4, </w:t>
            </w:r>
            <w:r w:rsidR="001E4D88">
              <w:rPr>
                <w:sz w:val="22"/>
                <w:szCs w:val="22"/>
              </w:rPr>
              <w:t>город Сургут</w:t>
            </w:r>
            <w:r w:rsidRPr="00CE5CE6">
              <w:rPr>
                <w:sz w:val="22"/>
                <w:szCs w:val="22"/>
              </w:rPr>
              <w:t>, р-н ж/д, ул. Западная, 1/1</w:t>
            </w:r>
          </w:p>
        </w:tc>
        <w:tc>
          <w:tcPr>
            <w:tcW w:w="1545" w:type="dxa"/>
            <w:shd w:val="clear" w:color="auto" w:fill="auto"/>
            <w:vAlign w:val="center"/>
            <w:hideMark/>
          </w:tcPr>
          <w:p w14:paraId="7BF037FF" w14:textId="77777777" w:rsidR="00B52D62" w:rsidRPr="00CE5CE6" w:rsidRDefault="00B52D62" w:rsidP="00CE5CE6">
            <w:pPr>
              <w:shd w:val="clear" w:color="auto" w:fill="FFFFFF" w:themeFill="background1"/>
              <w:jc w:val="center"/>
              <w:rPr>
                <w:sz w:val="22"/>
              </w:rPr>
            </w:pPr>
            <w:r w:rsidRPr="00CE5CE6">
              <w:rPr>
                <w:sz w:val="22"/>
              </w:rPr>
              <w:t>148 347,44</w:t>
            </w:r>
          </w:p>
        </w:tc>
        <w:tc>
          <w:tcPr>
            <w:tcW w:w="1668" w:type="dxa"/>
            <w:shd w:val="clear" w:color="auto" w:fill="auto"/>
            <w:vAlign w:val="center"/>
            <w:hideMark/>
          </w:tcPr>
          <w:p w14:paraId="49A137D5" w14:textId="77777777" w:rsidR="00B52D62" w:rsidRPr="00CE5CE6" w:rsidRDefault="00B52D62" w:rsidP="00CE5CE6">
            <w:pPr>
              <w:shd w:val="clear" w:color="auto" w:fill="FFFFFF" w:themeFill="background1"/>
              <w:jc w:val="center"/>
              <w:rPr>
                <w:sz w:val="22"/>
              </w:rPr>
            </w:pPr>
            <w:r w:rsidRPr="00CE5CE6">
              <w:rPr>
                <w:sz w:val="22"/>
              </w:rPr>
              <w:t>4320,80</w:t>
            </w:r>
          </w:p>
        </w:tc>
        <w:tc>
          <w:tcPr>
            <w:tcW w:w="1668" w:type="dxa"/>
            <w:shd w:val="clear" w:color="auto" w:fill="auto"/>
            <w:vAlign w:val="center"/>
            <w:hideMark/>
          </w:tcPr>
          <w:p w14:paraId="48E7CC82" w14:textId="77777777" w:rsidR="00B52D62" w:rsidRPr="00CE5CE6" w:rsidRDefault="00B52D62" w:rsidP="00CE5CE6">
            <w:pPr>
              <w:shd w:val="clear" w:color="auto" w:fill="FFFFFF" w:themeFill="background1"/>
              <w:jc w:val="center"/>
              <w:rPr>
                <w:sz w:val="22"/>
              </w:rPr>
            </w:pPr>
            <w:r w:rsidRPr="00CE5CE6">
              <w:rPr>
                <w:sz w:val="22"/>
              </w:rPr>
              <w:t>2,91</w:t>
            </w:r>
          </w:p>
        </w:tc>
        <w:tc>
          <w:tcPr>
            <w:tcW w:w="1540" w:type="dxa"/>
            <w:vAlign w:val="center"/>
          </w:tcPr>
          <w:p w14:paraId="7F9D60CD" w14:textId="77777777" w:rsidR="00B52D62" w:rsidRPr="00CE5CE6" w:rsidRDefault="00B52D62" w:rsidP="00CE5CE6">
            <w:pPr>
              <w:shd w:val="clear" w:color="auto" w:fill="FFFFFF" w:themeFill="background1"/>
              <w:jc w:val="center"/>
              <w:rPr>
                <w:sz w:val="22"/>
                <w:szCs w:val="22"/>
              </w:rPr>
            </w:pPr>
            <w:r w:rsidRPr="00CE5CE6">
              <w:rPr>
                <w:sz w:val="22"/>
                <w:szCs w:val="22"/>
              </w:rPr>
              <w:t>0,783</w:t>
            </w:r>
          </w:p>
        </w:tc>
      </w:tr>
      <w:tr w:rsidR="00B52D62" w:rsidRPr="00CE5CE6" w14:paraId="515B6178" w14:textId="77777777" w:rsidTr="001C152F">
        <w:trPr>
          <w:cantSplit/>
          <w:trHeight w:val="227"/>
          <w:jc w:val="center"/>
        </w:trPr>
        <w:tc>
          <w:tcPr>
            <w:tcW w:w="3094" w:type="dxa"/>
            <w:shd w:val="clear" w:color="auto" w:fill="auto"/>
            <w:vAlign w:val="center"/>
            <w:hideMark/>
          </w:tcPr>
          <w:p w14:paraId="7BEB1E05" w14:textId="77777777" w:rsidR="00B52D62" w:rsidRPr="00CE5CE6" w:rsidRDefault="00B52D62" w:rsidP="00CE5CE6">
            <w:pPr>
              <w:shd w:val="clear" w:color="auto" w:fill="FFFFFF" w:themeFill="background1"/>
              <w:rPr>
                <w:sz w:val="22"/>
                <w:szCs w:val="22"/>
              </w:rPr>
            </w:pPr>
            <w:r w:rsidRPr="00CE5CE6">
              <w:rPr>
                <w:sz w:val="22"/>
                <w:szCs w:val="22"/>
              </w:rPr>
              <w:t>котельная № 19, п. Дорожный (находится на консервации)</w:t>
            </w:r>
          </w:p>
        </w:tc>
        <w:tc>
          <w:tcPr>
            <w:tcW w:w="1545" w:type="dxa"/>
            <w:shd w:val="clear" w:color="auto" w:fill="auto"/>
            <w:vAlign w:val="center"/>
          </w:tcPr>
          <w:p w14:paraId="05EB9CCE" w14:textId="77777777" w:rsidR="00B52D62" w:rsidRPr="00CE5CE6" w:rsidRDefault="00B52D62" w:rsidP="00CE5CE6">
            <w:pPr>
              <w:shd w:val="clear" w:color="auto" w:fill="FFFFFF" w:themeFill="background1"/>
              <w:jc w:val="center"/>
              <w:rPr>
                <w:sz w:val="22"/>
              </w:rPr>
            </w:pPr>
            <w:r w:rsidRPr="00CE5CE6">
              <w:rPr>
                <w:sz w:val="22"/>
              </w:rPr>
              <w:t>- </w:t>
            </w:r>
          </w:p>
        </w:tc>
        <w:tc>
          <w:tcPr>
            <w:tcW w:w="1668" w:type="dxa"/>
            <w:shd w:val="clear" w:color="auto" w:fill="auto"/>
            <w:vAlign w:val="center"/>
          </w:tcPr>
          <w:p w14:paraId="3AEB4F65" w14:textId="77777777" w:rsidR="00B52D62" w:rsidRPr="00CE5CE6" w:rsidRDefault="00B52D62" w:rsidP="00CE5CE6">
            <w:pPr>
              <w:shd w:val="clear" w:color="auto" w:fill="FFFFFF" w:themeFill="background1"/>
              <w:jc w:val="center"/>
              <w:rPr>
                <w:sz w:val="22"/>
              </w:rPr>
            </w:pPr>
          </w:p>
        </w:tc>
        <w:tc>
          <w:tcPr>
            <w:tcW w:w="1668" w:type="dxa"/>
            <w:shd w:val="clear" w:color="auto" w:fill="auto"/>
            <w:vAlign w:val="center"/>
          </w:tcPr>
          <w:p w14:paraId="7051B73F" w14:textId="77777777" w:rsidR="00B52D62" w:rsidRPr="00CE5CE6" w:rsidRDefault="00B52D62" w:rsidP="00CE5CE6">
            <w:pPr>
              <w:shd w:val="clear" w:color="auto" w:fill="FFFFFF" w:themeFill="background1"/>
              <w:jc w:val="center"/>
              <w:rPr>
                <w:sz w:val="22"/>
              </w:rPr>
            </w:pPr>
          </w:p>
        </w:tc>
        <w:tc>
          <w:tcPr>
            <w:tcW w:w="1540" w:type="dxa"/>
            <w:vAlign w:val="center"/>
          </w:tcPr>
          <w:p w14:paraId="09EFD8C3" w14:textId="77777777" w:rsidR="00B52D62" w:rsidRPr="00CE5CE6" w:rsidRDefault="00B52D62" w:rsidP="00CE5CE6">
            <w:pPr>
              <w:shd w:val="clear" w:color="auto" w:fill="FFFFFF" w:themeFill="background1"/>
              <w:jc w:val="center"/>
              <w:rPr>
                <w:sz w:val="22"/>
                <w:szCs w:val="22"/>
              </w:rPr>
            </w:pPr>
            <w:r w:rsidRPr="00CE5CE6">
              <w:rPr>
                <w:sz w:val="22"/>
                <w:szCs w:val="22"/>
              </w:rPr>
              <w:t>- </w:t>
            </w:r>
          </w:p>
        </w:tc>
      </w:tr>
      <w:tr w:rsidR="00B52D62" w:rsidRPr="00CE5CE6" w14:paraId="44421E49" w14:textId="77777777" w:rsidTr="001C152F">
        <w:trPr>
          <w:cantSplit/>
          <w:trHeight w:val="227"/>
          <w:jc w:val="center"/>
        </w:trPr>
        <w:tc>
          <w:tcPr>
            <w:tcW w:w="3094" w:type="dxa"/>
            <w:shd w:val="clear" w:color="auto" w:fill="auto"/>
            <w:vAlign w:val="center"/>
            <w:hideMark/>
          </w:tcPr>
          <w:p w14:paraId="39B70E03" w14:textId="77777777" w:rsidR="00B52D62" w:rsidRPr="00CE5CE6" w:rsidRDefault="00B52D62" w:rsidP="00CE5CE6">
            <w:pPr>
              <w:shd w:val="clear" w:color="auto" w:fill="FFFFFF" w:themeFill="background1"/>
              <w:rPr>
                <w:sz w:val="22"/>
                <w:szCs w:val="22"/>
              </w:rPr>
            </w:pPr>
            <w:r w:rsidRPr="00CE5CE6">
              <w:rPr>
                <w:sz w:val="22"/>
                <w:szCs w:val="22"/>
              </w:rPr>
              <w:t>котельная № 21, п. Звездный, ул. Трубная</w:t>
            </w:r>
          </w:p>
        </w:tc>
        <w:tc>
          <w:tcPr>
            <w:tcW w:w="1545" w:type="dxa"/>
            <w:shd w:val="clear" w:color="auto" w:fill="auto"/>
            <w:vAlign w:val="center"/>
            <w:hideMark/>
          </w:tcPr>
          <w:p w14:paraId="3EA165A0" w14:textId="77777777" w:rsidR="00B52D62" w:rsidRPr="00CE5CE6" w:rsidRDefault="00B52D62" w:rsidP="00CE5CE6">
            <w:pPr>
              <w:shd w:val="clear" w:color="auto" w:fill="FFFFFF" w:themeFill="background1"/>
              <w:jc w:val="center"/>
              <w:rPr>
                <w:sz w:val="22"/>
              </w:rPr>
            </w:pPr>
            <w:r w:rsidRPr="00CE5CE6">
              <w:rPr>
                <w:sz w:val="22"/>
              </w:rPr>
              <w:t>10 007,13</w:t>
            </w:r>
          </w:p>
        </w:tc>
        <w:tc>
          <w:tcPr>
            <w:tcW w:w="1668" w:type="dxa"/>
            <w:shd w:val="clear" w:color="auto" w:fill="auto"/>
            <w:vAlign w:val="center"/>
            <w:hideMark/>
          </w:tcPr>
          <w:p w14:paraId="50C4917A" w14:textId="77777777" w:rsidR="00B52D62" w:rsidRPr="00CE5CE6" w:rsidRDefault="00B52D62" w:rsidP="00CE5CE6">
            <w:pPr>
              <w:shd w:val="clear" w:color="auto" w:fill="FFFFFF" w:themeFill="background1"/>
              <w:jc w:val="center"/>
              <w:rPr>
                <w:sz w:val="22"/>
              </w:rPr>
            </w:pPr>
            <w:r w:rsidRPr="00CE5CE6">
              <w:rPr>
                <w:sz w:val="22"/>
              </w:rPr>
              <w:t>147,70</w:t>
            </w:r>
          </w:p>
        </w:tc>
        <w:tc>
          <w:tcPr>
            <w:tcW w:w="1668" w:type="dxa"/>
            <w:shd w:val="clear" w:color="auto" w:fill="auto"/>
            <w:vAlign w:val="center"/>
            <w:hideMark/>
          </w:tcPr>
          <w:p w14:paraId="200DD3CF" w14:textId="77777777" w:rsidR="00B52D62" w:rsidRPr="00CE5CE6" w:rsidRDefault="00B52D62" w:rsidP="00CE5CE6">
            <w:pPr>
              <w:shd w:val="clear" w:color="auto" w:fill="FFFFFF" w:themeFill="background1"/>
              <w:jc w:val="center"/>
              <w:rPr>
                <w:sz w:val="22"/>
              </w:rPr>
            </w:pPr>
            <w:r w:rsidRPr="00CE5CE6">
              <w:rPr>
                <w:sz w:val="22"/>
              </w:rPr>
              <w:t>1,48</w:t>
            </w:r>
          </w:p>
        </w:tc>
        <w:tc>
          <w:tcPr>
            <w:tcW w:w="1540" w:type="dxa"/>
            <w:vAlign w:val="center"/>
          </w:tcPr>
          <w:p w14:paraId="4D83618C" w14:textId="77777777" w:rsidR="00B52D62" w:rsidRPr="00CE5CE6" w:rsidRDefault="00B52D62" w:rsidP="00CE5CE6">
            <w:pPr>
              <w:shd w:val="clear" w:color="auto" w:fill="FFFFFF" w:themeFill="background1"/>
              <w:jc w:val="center"/>
              <w:rPr>
                <w:sz w:val="22"/>
                <w:szCs w:val="22"/>
              </w:rPr>
            </w:pPr>
            <w:r w:rsidRPr="00CE5CE6">
              <w:rPr>
                <w:sz w:val="22"/>
                <w:szCs w:val="22"/>
              </w:rPr>
              <w:t>0,026</w:t>
            </w:r>
          </w:p>
        </w:tc>
      </w:tr>
      <w:tr w:rsidR="00B52D62" w:rsidRPr="00CE5CE6" w14:paraId="20482C8C" w14:textId="77777777" w:rsidTr="001C152F">
        <w:trPr>
          <w:cantSplit/>
          <w:trHeight w:val="227"/>
          <w:jc w:val="center"/>
        </w:trPr>
        <w:tc>
          <w:tcPr>
            <w:tcW w:w="3094" w:type="dxa"/>
            <w:shd w:val="clear" w:color="auto" w:fill="auto"/>
            <w:vAlign w:val="center"/>
            <w:hideMark/>
          </w:tcPr>
          <w:p w14:paraId="3790BBF9" w14:textId="77777777" w:rsidR="00B52D62" w:rsidRPr="00CE5CE6" w:rsidRDefault="00B52D62" w:rsidP="00CE5CE6">
            <w:pPr>
              <w:shd w:val="clear" w:color="auto" w:fill="FFFFFF" w:themeFill="background1"/>
              <w:rPr>
                <w:sz w:val="22"/>
                <w:szCs w:val="22"/>
              </w:rPr>
            </w:pPr>
            <w:r w:rsidRPr="00CE5CE6">
              <w:rPr>
                <w:sz w:val="22"/>
                <w:szCs w:val="22"/>
              </w:rPr>
              <w:t>Котельная № 22, ГМУ Олимпия, п. Барсово</w:t>
            </w:r>
          </w:p>
        </w:tc>
        <w:tc>
          <w:tcPr>
            <w:tcW w:w="1545" w:type="dxa"/>
            <w:shd w:val="clear" w:color="auto" w:fill="auto"/>
            <w:vAlign w:val="center"/>
            <w:hideMark/>
          </w:tcPr>
          <w:p w14:paraId="4688170C" w14:textId="77777777" w:rsidR="00B52D62" w:rsidRPr="00CE5CE6" w:rsidRDefault="00B52D62" w:rsidP="00CE5CE6">
            <w:pPr>
              <w:shd w:val="clear" w:color="auto" w:fill="FFFFFF" w:themeFill="background1"/>
              <w:jc w:val="center"/>
              <w:rPr>
                <w:sz w:val="22"/>
              </w:rPr>
            </w:pPr>
            <w:r w:rsidRPr="00CE5CE6">
              <w:rPr>
                <w:sz w:val="22"/>
              </w:rPr>
              <w:t>4 449,23</w:t>
            </w:r>
          </w:p>
        </w:tc>
        <w:tc>
          <w:tcPr>
            <w:tcW w:w="1668" w:type="dxa"/>
            <w:shd w:val="clear" w:color="auto" w:fill="auto"/>
            <w:vAlign w:val="center"/>
            <w:hideMark/>
          </w:tcPr>
          <w:p w14:paraId="6DE90E29" w14:textId="77777777" w:rsidR="00B52D62" w:rsidRPr="00CE5CE6" w:rsidRDefault="00B52D62" w:rsidP="00CE5CE6">
            <w:pPr>
              <w:shd w:val="clear" w:color="auto" w:fill="FFFFFF" w:themeFill="background1"/>
              <w:jc w:val="center"/>
              <w:rPr>
                <w:sz w:val="22"/>
              </w:rPr>
            </w:pPr>
            <w:r w:rsidRPr="00CE5CE6">
              <w:rPr>
                <w:sz w:val="22"/>
              </w:rPr>
              <w:t>183,14</w:t>
            </w:r>
          </w:p>
        </w:tc>
        <w:tc>
          <w:tcPr>
            <w:tcW w:w="1668" w:type="dxa"/>
            <w:shd w:val="clear" w:color="auto" w:fill="auto"/>
            <w:vAlign w:val="center"/>
            <w:hideMark/>
          </w:tcPr>
          <w:p w14:paraId="20D11CD4" w14:textId="77777777" w:rsidR="00B52D62" w:rsidRPr="00CE5CE6" w:rsidRDefault="00B52D62" w:rsidP="00CE5CE6">
            <w:pPr>
              <w:shd w:val="clear" w:color="auto" w:fill="FFFFFF" w:themeFill="background1"/>
              <w:jc w:val="center"/>
              <w:rPr>
                <w:sz w:val="22"/>
              </w:rPr>
            </w:pPr>
            <w:r w:rsidRPr="00CE5CE6">
              <w:rPr>
                <w:sz w:val="22"/>
              </w:rPr>
              <w:t>4,12</w:t>
            </w:r>
          </w:p>
        </w:tc>
        <w:tc>
          <w:tcPr>
            <w:tcW w:w="1540" w:type="dxa"/>
            <w:vAlign w:val="center"/>
          </w:tcPr>
          <w:p w14:paraId="114BB414" w14:textId="77777777" w:rsidR="00B52D62" w:rsidRPr="00CE5CE6" w:rsidRDefault="00B52D62" w:rsidP="00CE5CE6">
            <w:pPr>
              <w:shd w:val="clear" w:color="auto" w:fill="FFFFFF" w:themeFill="background1"/>
              <w:jc w:val="center"/>
              <w:rPr>
                <w:sz w:val="22"/>
                <w:szCs w:val="22"/>
              </w:rPr>
            </w:pPr>
            <w:r w:rsidRPr="00CE5CE6">
              <w:rPr>
                <w:sz w:val="22"/>
                <w:szCs w:val="22"/>
              </w:rPr>
              <w:t>0,049</w:t>
            </w:r>
          </w:p>
        </w:tc>
      </w:tr>
      <w:tr w:rsidR="00B52D62" w:rsidRPr="00CE5CE6" w14:paraId="74EA77A3" w14:textId="77777777" w:rsidTr="001C152F">
        <w:trPr>
          <w:cantSplit/>
          <w:trHeight w:val="227"/>
          <w:jc w:val="center"/>
        </w:trPr>
        <w:tc>
          <w:tcPr>
            <w:tcW w:w="3094" w:type="dxa"/>
            <w:shd w:val="clear" w:color="auto" w:fill="auto"/>
            <w:vAlign w:val="center"/>
            <w:hideMark/>
          </w:tcPr>
          <w:p w14:paraId="0BE1C311" w14:textId="77777777" w:rsidR="00B52D62" w:rsidRPr="00CE5CE6" w:rsidRDefault="00B52D62" w:rsidP="00CE5CE6">
            <w:pPr>
              <w:shd w:val="clear" w:color="auto" w:fill="FFFFFF" w:themeFill="background1"/>
              <w:rPr>
                <w:sz w:val="22"/>
                <w:szCs w:val="22"/>
              </w:rPr>
            </w:pPr>
            <w:r w:rsidRPr="00CE5CE6">
              <w:rPr>
                <w:sz w:val="22"/>
                <w:szCs w:val="22"/>
              </w:rPr>
              <w:t xml:space="preserve">Котельная № 23, Ледовый дворец, </w:t>
            </w:r>
            <w:r w:rsidR="001E4D88">
              <w:rPr>
                <w:sz w:val="22"/>
                <w:szCs w:val="22"/>
              </w:rPr>
              <w:t>город Сургут</w:t>
            </w:r>
            <w:r w:rsidRPr="00CE5CE6">
              <w:rPr>
                <w:sz w:val="22"/>
                <w:szCs w:val="22"/>
              </w:rPr>
              <w:t>, Югорский тракт, 40</w:t>
            </w:r>
          </w:p>
        </w:tc>
        <w:tc>
          <w:tcPr>
            <w:tcW w:w="1545" w:type="dxa"/>
            <w:shd w:val="clear" w:color="auto" w:fill="auto"/>
            <w:vAlign w:val="center"/>
            <w:hideMark/>
          </w:tcPr>
          <w:p w14:paraId="6F050C3C" w14:textId="77777777" w:rsidR="00B52D62" w:rsidRPr="00CE5CE6" w:rsidRDefault="00B52D62" w:rsidP="00CE5CE6">
            <w:pPr>
              <w:shd w:val="clear" w:color="auto" w:fill="FFFFFF" w:themeFill="background1"/>
              <w:jc w:val="center"/>
              <w:rPr>
                <w:sz w:val="22"/>
              </w:rPr>
            </w:pPr>
            <w:r w:rsidRPr="00CE5CE6">
              <w:rPr>
                <w:sz w:val="22"/>
              </w:rPr>
              <w:t>9 098,75</w:t>
            </w:r>
          </w:p>
        </w:tc>
        <w:tc>
          <w:tcPr>
            <w:tcW w:w="1668" w:type="dxa"/>
            <w:shd w:val="clear" w:color="auto" w:fill="auto"/>
            <w:vAlign w:val="center"/>
            <w:hideMark/>
          </w:tcPr>
          <w:p w14:paraId="2FB34851" w14:textId="77777777" w:rsidR="00B52D62" w:rsidRPr="00CE5CE6" w:rsidRDefault="00B52D62" w:rsidP="00CE5CE6">
            <w:pPr>
              <w:shd w:val="clear" w:color="auto" w:fill="FFFFFF" w:themeFill="background1"/>
              <w:jc w:val="center"/>
              <w:rPr>
                <w:sz w:val="22"/>
              </w:rPr>
            </w:pPr>
            <w:r w:rsidRPr="00CE5CE6">
              <w:rPr>
                <w:sz w:val="22"/>
              </w:rPr>
              <w:t>35,99</w:t>
            </w:r>
          </w:p>
        </w:tc>
        <w:tc>
          <w:tcPr>
            <w:tcW w:w="1668" w:type="dxa"/>
            <w:shd w:val="clear" w:color="auto" w:fill="auto"/>
            <w:vAlign w:val="center"/>
            <w:hideMark/>
          </w:tcPr>
          <w:p w14:paraId="0BEA2245" w14:textId="77777777" w:rsidR="00B52D62" w:rsidRPr="00CE5CE6" w:rsidRDefault="00B52D62" w:rsidP="00CE5CE6">
            <w:pPr>
              <w:shd w:val="clear" w:color="auto" w:fill="FFFFFF" w:themeFill="background1"/>
              <w:jc w:val="center"/>
              <w:rPr>
                <w:sz w:val="22"/>
              </w:rPr>
            </w:pPr>
            <w:r w:rsidRPr="00CE5CE6">
              <w:rPr>
                <w:sz w:val="22"/>
              </w:rPr>
              <w:t>0,39</w:t>
            </w:r>
          </w:p>
        </w:tc>
        <w:tc>
          <w:tcPr>
            <w:tcW w:w="1540" w:type="dxa"/>
            <w:vAlign w:val="center"/>
          </w:tcPr>
          <w:p w14:paraId="3031788D" w14:textId="77777777" w:rsidR="00B52D62" w:rsidRPr="00CE5CE6" w:rsidRDefault="00B52D62" w:rsidP="00CE5CE6">
            <w:pPr>
              <w:shd w:val="clear" w:color="auto" w:fill="FFFFFF" w:themeFill="background1"/>
              <w:jc w:val="center"/>
              <w:rPr>
                <w:sz w:val="22"/>
                <w:szCs w:val="22"/>
              </w:rPr>
            </w:pPr>
            <w:r w:rsidRPr="00CE5CE6">
              <w:rPr>
                <w:sz w:val="22"/>
                <w:szCs w:val="22"/>
              </w:rPr>
              <w:t>0,036</w:t>
            </w:r>
          </w:p>
        </w:tc>
      </w:tr>
      <w:tr w:rsidR="00B52D62" w:rsidRPr="00CE5CE6" w14:paraId="5DDDAC46" w14:textId="77777777" w:rsidTr="001C152F">
        <w:trPr>
          <w:cantSplit/>
          <w:trHeight w:val="227"/>
          <w:jc w:val="center"/>
        </w:trPr>
        <w:tc>
          <w:tcPr>
            <w:tcW w:w="3094" w:type="dxa"/>
            <w:shd w:val="clear" w:color="auto" w:fill="auto"/>
            <w:vAlign w:val="center"/>
            <w:hideMark/>
          </w:tcPr>
          <w:p w14:paraId="61FC8DD1" w14:textId="77777777" w:rsidR="00B52D62" w:rsidRPr="00CE5CE6" w:rsidRDefault="00B52D62" w:rsidP="00CE5CE6">
            <w:pPr>
              <w:shd w:val="clear" w:color="auto" w:fill="FFFFFF" w:themeFill="background1"/>
              <w:rPr>
                <w:sz w:val="22"/>
                <w:szCs w:val="22"/>
              </w:rPr>
            </w:pPr>
            <w:r w:rsidRPr="00CE5CE6">
              <w:rPr>
                <w:sz w:val="22"/>
                <w:szCs w:val="22"/>
              </w:rPr>
              <w:t xml:space="preserve">Котельная 24, Поликлиника Нефтяник, </w:t>
            </w:r>
            <w:r w:rsidR="001E4D88">
              <w:rPr>
                <w:sz w:val="22"/>
                <w:szCs w:val="22"/>
              </w:rPr>
              <w:t>город Сургут</w:t>
            </w:r>
            <w:r w:rsidRPr="00CE5CE6">
              <w:rPr>
                <w:sz w:val="22"/>
                <w:szCs w:val="22"/>
              </w:rPr>
              <w:t>, ул. Игоря Киртбая,  12/1</w:t>
            </w:r>
          </w:p>
        </w:tc>
        <w:tc>
          <w:tcPr>
            <w:tcW w:w="1545" w:type="dxa"/>
            <w:shd w:val="clear" w:color="auto" w:fill="auto"/>
            <w:vAlign w:val="center"/>
            <w:hideMark/>
          </w:tcPr>
          <w:p w14:paraId="30D97074" w14:textId="77777777" w:rsidR="00B52D62" w:rsidRPr="00CE5CE6" w:rsidRDefault="00B52D62" w:rsidP="00CE5CE6">
            <w:pPr>
              <w:shd w:val="clear" w:color="auto" w:fill="FFFFFF" w:themeFill="background1"/>
              <w:jc w:val="center"/>
              <w:rPr>
                <w:sz w:val="22"/>
              </w:rPr>
            </w:pPr>
            <w:r w:rsidRPr="00CE5CE6">
              <w:rPr>
                <w:sz w:val="22"/>
              </w:rPr>
              <w:t>1 906,41</w:t>
            </w:r>
          </w:p>
        </w:tc>
        <w:tc>
          <w:tcPr>
            <w:tcW w:w="1668" w:type="dxa"/>
            <w:shd w:val="clear" w:color="auto" w:fill="auto"/>
            <w:vAlign w:val="center"/>
          </w:tcPr>
          <w:p w14:paraId="20BBF0B4" w14:textId="77777777" w:rsidR="00B52D62" w:rsidRPr="00CE5CE6" w:rsidRDefault="00B52D62" w:rsidP="00CE5CE6">
            <w:pPr>
              <w:shd w:val="clear" w:color="auto" w:fill="FFFFFF" w:themeFill="background1"/>
              <w:jc w:val="center"/>
              <w:rPr>
                <w:sz w:val="22"/>
              </w:rPr>
            </w:pPr>
            <w:r w:rsidRPr="00CE5CE6">
              <w:rPr>
                <w:sz w:val="22"/>
              </w:rPr>
              <w:t>0,00</w:t>
            </w:r>
          </w:p>
        </w:tc>
        <w:tc>
          <w:tcPr>
            <w:tcW w:w="1668" w:type="dxa"/>
            <w:shd w:val="clear" w:color="auto" w:fill="auto"/>
            <w:vAlign w:val="center"/>
          </w:tcPr>
          <w:p w14:paraId="650DE5B5" w14:textId="77777777" w:rsidR="00B52D62" w:rsidRPr="00CE5CE6" w:rsidRDefault="00B52D62" w:rsidP="00CE5CE6">
            <w:pPr>
              <w:shd w:val="clear" w:color="auto" w:fill="FFFFFF" w:themeFill="background1"/>
              <w:jc w:val="center"/>
              <w:rPr>
                <w:sz w:val="22"/>
              </w:rPr>
            </w:pPr>
            <w:r w:rsidRPr="00CE5CE6">
              <w:rPr>
                <w:sz w:val="22"/>
              </w:rPr>
              <w:t>0,00</w:t>
            </w:r>
          </w:p>
        </w:tc>
        <w:tc>
          <w:tcPr>
            <w:tcW w:w="1540" w:type="dxa"/>
            <w:vAlign w:val="center"/>
          </w:tcPr>
          <w:p w14:paraId="6132330F" w14:textId="77777777" w:rsidR="00B52D62" w:rsidRPr="00CE5CE6" w:rsidRDefault="00B52D62" w:rsidP="00CE5CE6">
            <w:pPr>
              <w:shd w:val="clear" w:color="auto" w:fill="FFFFFF" w:themeFill="background1"/>
              <w:jc w:val="center"/>
              <w:rPr>
                <w:sz w:val="22"/>
                <w:szCs w:val="22"/>
              </w:rPr>
            </w:pPr>
            <w:r w:rsidRPr="00CE5CE6">
              <w:rPr>
                <w:sz w:val="22"/>
                <w:szCs w:val="22"/>
              </w:rPr>
              <w:t>0,034</w:t>
            </w:r>
          </w:p>
        </w:tc>
      </w:tr>
      <w:tr w:rsidR="00B52D62" w:rsidRPr="00CE5CE6" w14:paraId="1420C80F" w14:textId="77777777" w:rsidTr="001C152F">
        <w:trPr>
          <w:cantSplit/>
          <w:trHeight w:val="70"/>
          <w:jc w:val="center"/>
        </w:trPr>
        <w:tc>
          <w:tcPr>
            <w:tcW w:w="3094" w:type="dxa"/>
            <w:shd w:val="clear" w:color="auto" w:fill="auto"/>
            <w:vAlign w:val="center"/>
          </w:tcPr>
          <w:p w14:paraId="1C26F3DD" w14:textId="77777777" w:rsidR="00B52D62" w:rsidRPr="00CE5CE6" w:rsidRDefault="00B52D62" w:rsidP="00CE5CE6">
            <w:pPr>
              <w:shd w:val="clear" w:color="auto" w:fill="FFFFFF" w:themeFill="background1"/>
              <w:rPr>
                <w:b/>
                <w:sz w:val="22"/>
                <w:szCs w:val="22"/>
              </w:rPr>
            </w:pPr>
            <w:r w:rsidRPr="00CE5CE6">
              <w:rPr>
                <w:b/>
                <w:sz w:val="22"/>
                <w:szCs w:val="22"/>
              </w:rPr>
              <w:t>ПАО «Сургутнефтегаз»</w:t>
            </w:r>
          </w:p>
        </w:tc>
        <w:tc>
          <w:tcPr>
            <w:tcW w:w="1545" w:type="dxa"/>
            <w:shd w:val="clear" w:color="auto" w:fill="auto"/>
            <w:vAlign w:val="center"/>
          </w:tcPr>
          <w:p w14:paraId="1D66377C"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shd w:val="clear" w:color="auto" w:fill="auto"/>
            <w:vAlign w:val="center"/>
          </w:tcPr>
          <w:p w14:paraId="756B4D7C"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shd w:val="clear" w:color="auto" w:fill="auto"/>
            <w:vAlign w:val="center"/>
          </w:tcPr>
          <w:p w14:paraId="30888C27"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540" w:type="dxa"/>
            <w:vAlign w:val="center"/>
          </w:tcPr>
          <w:p w14:paraId="0175829F" w14:textId="77777777" w:rsidR="00B52D62" w:rsidRPr="00CE5CE6" w:rsidRDefault="00B52D62" w:rsidP="00CE5CE6">
            <w:pPr>
              <w:shd w:val="clear" w:color="auto" w:fill="FFFFFF" w:themeFill="background1"/>
              <w:jc w:val="center"/>
              <w:rPr>
                <w:b/>
                <w:sz w:val="22"/>
                <w:szCs w:val="22"/>
              </w:rPr>
            </w:pPr>
            <w:r w:rsidRPr="00CE5CE6">
              <w:rPr>
                <w:b/>
                <w:sz w:val="22"/>
                <w:szCs w:val="22"/>
              </w:rPr>
              <w:t>1,984</w:t>
            </w:r>
          </w:p>
        </w:tc>
      </w:tr>
      <w:tr w:rsidR="00B52D62" w:rsidRPr="00CE5CE6" w14:paraId="38E3C04C" w14:textId="77777777" w:rsidTr="001C152F">
        <w:trPr>
          <w:cantSplit/>
          <w:trHeight w:val="227"/>
          <w:jc w:val="center"/>
        </w:trPr>
        <w:tc>
          <w:tcPr>
            <w:tcW w:w="3094" w:type="dxa"/>
            <w:shd w:val="clear" w:color="auto" w:fill="auto"/>
            <w:vAlign w:val="center"/>
          </w:tcPr>
          <w:p w14:paraId="48A7A710" w14:textId="77777777" w:rsidR="00B52D62" w:rsidRPr="00CE5CE6" w:rsidRDefault="00B52D62" w:rsidP="00CE5CE6">
            <w:pPr>
              <w:shd w:val="clear" w:color="auto" w:fill="FFFFFF" w:themeFill="background1"/>
              <w:rPr>
                <w:b/>
                <w:sz w:val="22"/>
                <w:szCs w:val="22"/>
              </w:rPr>
            </w:pPr>
            <w:r w:rsidRPr="00CE5CE6">
              <w:rPr>
                <w:sz w:val="22"/>
                <w:szCs w:val="21"/>
              </w:rPr>
              <w:t xml:space="preserve">Котельная № 1, </w:t>
            </w:r>
            <w:r w:rsidR="001E4D88">
              <w:rPr>
                <w:sz w:val="22"/>
                <w:szCs w:val="21"/>
              </w:rPr>
              <w:t>город Сургут</w:t>
            </w:r>
            <w:r w:rsidRPr="00CE5CE6">
              <w:rPr>
                <w:sz w:val="22"/>
                <w:szCs w:val="22"/>
              </w:rPr>
              <w:t xml:space="preserve">, </w:t>
            </w:r>
            <w:r w:rsidRPr="00CE5CE6">
              <w:rPr>
                <w:sz w:val="22"/>
                <w:szCs w:val="21"/>
              </w:rPr>
              <w:t xml:space="preserve">аэропорт </w:t>
            </w:r>
          </w:p>
        </w:tc>
        <w:tc>
          <w:tcPr>
            <w:tcW w:w="1545" w:type="dxa"/>
            <w:shd w:val="clear" w:color="auto" w:fill="auto"/>
            <w:vAlign w:val="center"/>
          </w:tcPr>
          <w:p w14:paraId="62C0FE52"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shd w:val="clear" w:color="auto" w:fill="auto"/>
            <w:vAlign w:val="center"/>
          </w:tcPr>
          <w:p w14:paraId="20E9685B"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shd w:val="clear" w:color="auto" w:fill="auto"/>
            <w:vAlign w:val="center"/>
          </w:tcPr>
          <w:p w14:paraId="3555395C" w14:textId="77777777" w:rsidR="00B52D62" w:rsidRPr="00CE5CE6" w:rsidRDefault="00B52D62" w:rsidP="00CE5CE6">
            <w:pPr>
              <w:shd w:val="clear" w:color="auto" w:fill="FFFFFF" w:themeFill="background1"/>
              <w:jc w:val="center"/>
              <w:rPr>
                <w:b/>
                <w:sz w:val="22"/>
                <w:szCs w:val="22"/>
              </w:rPr>
            </w:pPr>
            <w:r w:rsidRPr="00CE5CE6">
              <w:t>1,32</w:t>
            </w:r>
          </w:p>
        </w:tc>
        <w:tc>
          <w:tcPr>
            <w:tcW w:w="1540" w:type="dxa"/>
            <w:vAlign w:val="center"/>
          </w:tcPr>
          <w:p w14:paraId="21865125" w14:textId="77777777" w:rsidR="00B52D62" w:rsidRPr="00CE5CE6" w:rsidRDefault="00B52D62" w:rsidP="00CE5CE6">
            <w:pPr>
              <w:shd w:val="clear" w:color="auto" w:fill="FFFFFF" w:themeFill="background1"/>
              <w:jc w:val="center"/>
              <w:rPr>
                <w:b/>
                <w:sz w:val="22"/>
                <w:szCs w:val="22"/>
              </w:rPr>
            </w:pPr>
            <w:r w:rsidRPr="00CE5CE6">
              <w:rPr>
                <w:szCs w:val="22"/>
              </w:rPr>
              <w:t>0,018</w:t>
            </w:r>
          </w:p>
        </w:tc>
      </w:tr>
      <w:tr w:rsidR="00B52D62" w:rsidRPr="00CE5CE6" w14:paraId="10E0EC36"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145504DF" w14:textId="77777777" w:rsidR="00B52D62" w:rsidRPr="00CE5CE6" w:rsidRDefault="00B52D62" w:rsidP="00CE5CE6">
            <w:pPr>
              <w:shd w:val="clear" w:color="auto" w:fill="FFFFFF" w:themeFill="background1"/>
              <w:rPr>
                <w:b/>
                <w:sz w:val="22"/>
                <w:szCs w:val="22"/>
              </w:rPr>
            </w:pPr>
            <w:r w:rsidRPr="00CE5CE6">
              <w:rPr>
                <w:sz w:val="22"/>
                <w:szCs w:val="21"/>
              </w:rPr>
              <w:t xml:space="preserve">Котельная № 3, База производственная УТТ-6, </w:t>
            </w:r>
            <w:r w:rsidR="001E4D88">
              <w:rPr>
                <w:sz w:val="22"/>
                <w:szCs w:val="21"/>
              </w:rPr>
              <w:t>город Сургут</w:t>
            </w:r>
            <w:r w:rsidRPr="00CE5CE6">
              <w:rPr>
                <w:sz w:val="22"/>
                <w:szCs w:val="21"/>
              </w:rPr>
              <w:t>, Нефтеюганское шоссе, 56</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1CA889A6"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8B56659"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2240AEC" w14:textId="77777777" w:rsidR="00B52D62" w:rsidRPr="00CE5CE6" w:rsidRDefault="00B52D62" w:rsidP="00CE5CE6">
            <w:pPr>
              <w:shd w:val="clear" w:color="auto" w:fill="FFFFFF" w:themeFill="background1"/>
              <w:jc w:val="center"/>
              <w:rPr>
                <w:b/>
                <w:sz w:val="22"/>
                <w:szCs w:val="22"/>
              </w:rPr>
            </w:pPr>
            <w:r w:rsidRPr="00CE5CE6">
              <w:t>1,53</w:t>
            </w:r>
          </w:p>
        </w:tc>
        <w:tc>
          <w:tcPr>
            <w:tcW w:w="1540" w:type="dxa"/>
            <w:tcBorders>
              <w:top w:val="single" w:sz="4" w:space="0" w:color="auto"/>
              <w:left w:val="single" w:sz="4" w:space="0" w:color="auto"/>
              <w:bottom w:val="single" w:sz="4" w:space="0" w:color="auto"/>
              <w:right w:val="single" w:sz="4" w:space="0" w:color="auto"/>
            </w:tcBorders>
            <w:vAlign w:val="center"/>
          </w:tcPr>
          <w:p w14:paraId="2BC3C81E" w14:textId="77777777" w:rsidR="00B52D62" w:rsidRPr="00CE5CE6" w:rsidRDefault="00B52D62" w:rsidP="00CE5CE6">
            <w:pPr>
              <w:shd w:val="clear" w:color="auto" w:fill="FFFFFF" w:themeFill="background1"/>
              <w:jc w:val="center"/>
              <w:rPr>
                <w:b/>
                <w:sz w:val="22"/>
                <w:szCs w:val="22"/>
              </w:rPr>
            </w:pPr>
            <w:r w:rsidRPr="00CE5CE6">
              <w:rPr>
                <w:szCs w:val="22"/>
              </w:rPr>
              <w:t>0,078</w:t>
            </w:r>
          </w:p>
        </w:tc>
      </w:tr>
      <w:tr w:rsidR="00B52D62" w:rsidRPr="00CE5CE6" w14:paraId="64610061"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1FD287C5" w14:textId="77777777" w:rsidR="00B52D62" w:rsidRPr="00CE5CE6" w:rsidRDefault="00B52D62" w:rsidP="00CE5CE6">
            <w:pPr>
              <w:shd w:val="clear" w:color="auto" w:fill="FFFFFF" w:themeFill="background1"/>
              <w:rPr>
                <w:b/>
                <w:sz w:val="22"/>
                <w:szCs w:val="22"/>
              </w:rPr>
            </w:pPr>
            <w:r w:rsidRPr="00CE5CE6">
              <w:rPr>
                <w:sz w:val="22"/>
                <w:szCs w:val="21"/>
              </w:rPr>
              <w:t xml:space="preserve">Котельная № 4, </w:t>
            </w:r>
            <w:r w:rsidR="001E4D88">
              <w:rPr>
                <w:sz w:val="22"/>
                <w:szCs w:val="21"/>
              </w:rPr>
              <w:t>город Сургут</w:t>
            </w:r>
            <w:r w:rsidRPr="00CE5CE6">
              <w:rPr>
                <w:sz w:val="22"/>
                <w:szCs w:val="21"/>
              </w:rPr>
              <w:t>, ул. Заячий остров, 6</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6AAF5439"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33F0FBB"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54B70E6" w14:textId="77777777" w:rsidR="00B52D62" w:rsidRPr="00CE5CE6" w:rsidRDefault="00B52D62" w:rsidP="00CE5CE6">
            <w:pPr>
              <w:shd w:val="clear" w:color="auto" w:fill="FFFFFF" w:themeFill="background1"/>
              <w:jc w:val="center"/>
              <w:rPr>
                <w:b/>
                <w:sz w:val="22"/>
                <w:szCs w:val="22"/>
              </w:rPr>
            </w:pPr>
            <w:r w:rsidRPr="00CE5CE6">
              <w:t>3,39</w:t>
            </w:r>
          </w:p>
        </w:tc>
        <w:tc>
          <w:tcPr>
            <w:tcW w:w="1540" w:type="dxa"/>
            <w:tcBorders>
              <w:top w:val="single" w:sz="4" w:space="0" w:color="auto"/>
              <w:left w:val="single" w:sz="4" w:space="0" w:color="auto"/>
              <w:bottom w:val="single" w:sz="4" w:space="0" w:color="auto"/>
              <w:right w:val="single" w:sz="4" w:space="0" w:color="auto"/>
            </w:tcBorders>
            <w:vAlign w:val="center"/>
          </w:tcPr>
          <w:p w14:paraId="3A36D39D" w14:textId="77777777" w:rsidR="00B52D62" w:rsidRPr="00CE5CE6" w:rsidRDefault="00B52D62" w:rsidP="00CE5CE6">
            <w:pPr>
              <w:shd w:val="clear" w:color="auto" w:fill="FFFFFF" w:themeFill="background1"/>
              <w:jc w:val="center"/>
              <w:rPr>
                <w:b/>
                <w:sz w:val="22"/>
                <w:szCs w:val="22"/>
              </w:rPr>
            </w:pPr>
            <w:r w:rsidRPr="00CE5CE6">
              <w:rPr>
                <w:szCs w:val="22"/>
              </w:rPr>
              <w:t>0,0407</w:t>
            </w:r>
          </w:p>
        </w:tc>
      </w:tr>
      <w:tr w:rsidR="00B52D62" w:rsidRPr="00CE5CE6" w14:paraId="448A77C5"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78587AFA" w14:textId="77777777" w:rsidR="00B52D62" w:rsidRPr="00CE5CE6" w:rsidRDefault="00B52D62" w:rsidP="00CE5CE6">
            <w:pPr>
              <w:shd w:val="clear" w:color="auto" w:fill="FFFFFF" w:themeFill="background1"/>
              <w:rPr>
                <w:b/>
                <w:sz w:val="22"/>
                <w:szCs w:val="22"/>
              </w:rPr>
            </w:pPr>
            <w:r w:rsidRPr="00CE5CE6">
              <w:rPr>
                <w:sz w:val="22"/>
                <w:szCs w:val="21"/>
              </w:rPr>
              <w:t xml:space="preserve">Котельная № 5, </w:t>
            </w:r>
            <w:r w:rsidR="001E4D88">
              <w:rPr>
                <w:sz w:val="22"/>
                <w:szCs w:val="21"/>
              </w:rPr>
              <w:t>город Сургут</w:t>
            </w:r>
            <w:r w:rsidRPr="00CE5CE6">
              <w:rPr>
                <w:sz w:val="22"/>
                <w:szCs w:val="21"/>
              </w:rPr>
              <w:t>, заезд Андреевский, 14</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7572BEAE"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E0A0EC6"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2E59B9E" w14:textId="77777777" w:rsidR="00B52D62" w:rsidRPr="00CE5CE6" w:rsidRDefault="00B52D62" w:rsidP="00CE5CE6">
            <w:pPr>
              <w:shd w:val="clear" w:color="auto" w:fill="FFFFFF" w:themeFill="background1"/>
              <w:jc w:val="center"/>
              <w:rPr>
                <w:b/>
                <w:sz w:val="22"/>
                <w:szCs w:val="22"/>
              </w:rPr>
            </w:pPr>
            <w:r w:rsidRPr="00CE5CE6">
              <w:t>2,20</w:t>
            </w:r>
          </w:p>
        </w:tc>
        <w:tc>
          <w:tcPr>
            <w:tcW w:w="1540" w:type="dxa"/>
            <w:tcBorders>
              <w:top w:val="single" w:sz="4" w:space="0" w:color="auto"/>
              <w:left w:val="single" w:sz="4" w:space="0" w:color="auto"/>
              <w:bottom w:val="single" w:sz="4" w:space="0" w:color="auto"/>
              <w:right w:val="single" w:sz="4" w:space="0" w:color="auto"/>
            </w:tcBorders>
            <w:vAlign w:val="center"/>
          </w:tcPr>
          <w:p w14:paraId="6D8FE67F" w14:textId="77777777" w:rsidR="00B52D62" w:rsidRPr="00CE5CE6" w:rsidRDefault="00B52D62" w:rsidP="00CE5CE6">
            <w:pPr>
              <w:shd w:val="clear" w:color="auto" w:fill="FFFFFF" w:themeFill="background1"/>
              <w:jc w:val="center"/>
              <w:rPr>
                <w:b/>
                <w:sz w:val="22"/>
                <w:szCs w:val="22"/>
              </w:rPr>
            </w:pPr>
            <w:r w:rsidRPr="00CE5CE6">
              <w:rPr>
                <w:szCs w:val="22"/>
              </w:rPr>
              <w:t>0,227</w:t>
            </w:r>
          </w:p>
        </w:tc>
      </w:tr>
      <w:tr w:rsidR="00B52D62" w:rsidRPr="00CE5CE6" w14:paraId="06096AA2"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0F218E1F" w14:textId="77777777" w:rsidR="00B52D62" w:rsidRPr="00CE5CE6" w:rsidRDefault="00B52D62" w:rsidP="00CE5CE6">
            <w:pPr>
              <w:shd w:val="clear" w:color="auto" w:fill="FFFFFF" w:themeFill="background1"/>
              <w:rPr>
                <w:b/>
                <w:sz w:val="22"/>
                <w:szCs w:val="22"/>
              </w:rPr>
            </w:pPr>
            <w:r w:rsidRPr="00CE5CE6">
              <w:rPr>
                <w:sz w:val="22"/>
                <w:szCs w:val="21"/>
              </w:rPr>
              <w:t xml:space="preserve">Котельная № 6, </w:t>
            </w:r>
            <w:r w:rsidR="001E4D88">
              <w:rPr>
                <w:sz w:val="22"/>
                <w:szCs w:val="21"/>
              </w:rPr>
              <w:t>город Сургут</w:t>
            </w:r>
            <w:r w:rsidRPr="00CE5CE6">
              <w:rPr>
                <w:sz w:val="22"/>
                <w:szCs w:val="21"/>
              </w:rPr>
              <w:t>, ул. Буровая, 1</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1555EEAA"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CB1BA77"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94B1E60" w14:textId="77777777" w:rsidR="00B52D62" w:rsidRPr="00CE5CE6" w:rsidRDefault="00B52D62" w:rsidP="00CE5CE6">
            <w:pPr>
              <w:shd w:val="clear" w:color="auto" w:fill="FFFFFF" w:themeFill="background1"/>
              <w:jc w:val="center"/>
              <w:rPr>
                <w:b/>
                <w:sz w:val="22"/>
                <w:szCs w:val="22"/>
              </w:rPr>
            </w:pPr>
            <w:r w:rsidRPr="00CE5CE6">
              <w:t>1,00</w:t>
            </w:r>
          </w:p>
        </w:tc>
        <w:tc>
          <w:tcPr>
            <w:tcW w:w="1540" w:type="dxa"/>
            <w:tcBorders>
              <w:top w:val="single" w:sz="4" w:space="0" w:color="auto"/>
              <w:left w:val="single" w:sz="4" w:space="0" w:color="auto"/>
              <w:bottom w:val="single" w:sz="4" w:space="0" w:color="auto"/>
              <w:right w:val="single" w:sz="4" w:space="0" w:color="auto"/>
            </w:tcBorders>
            <w:vAlign w:val="center"/>
          </w:tcPr>
          <w:p w14:paraId="01D93D18" w14:textId="77777777" w:rsidR="00B52D62" w:rsidRPr="00CE5CE6" w:rsidRDefault="00B52D62" w:rsidP="00CE5CE6">
            <w:pPr>
              <w:shd w:val="clear" w:color="auto" w:fill="FFFFFF" w:themeFill="background1"/>
              <w:jc w:val="center"/>
              <w:rPr>
                <w:b/>
                <w:sz w:val="22"/>
                <w:szCs w:val="22"/>
              </w:rPr>
            </w:pPr>
            <w:r w:rsidRPr="00CE5CE6">
              <w:rPr>
                <w:szCs w:val="22"/>
              </w:rPr>
              <w:t>0,034</w:t>
            </w:r>
          </w:p>
        </w:tc>
      </w:tr>
      <w:tr w:rsidR="00B52D62" w:rsidRPr="00CE5CE6" w14:paraId="7C1F2EAE"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324C8313" w14:textId="77777777" w:rsidR="00B52D62" w:rsidRPr="00CE5CE6" w:rsidRDefault="00B52D62" w:rsidP="00CE5CE6">
            <w:pPr>
              <w:shd w:val="clear" w:color="auto" w:fill="FFFFFF" w:themeFill="background1"/>
              <w:rPr>
                <w:b/>
                <w:sz w:val="22"/>
                <w:szCs w:val="22"/>
              </w:rPr>
            </w:pPr>
            <w:r w:rsidRPr="00CE5CE6">
              <w:rPr>
                <w:sz w:val="22"/>
                <w:szCs w:val="21"/>
              </w:rPr>
              <w:t xml:space="preserve">Котельная № 7, </w:t>
            </w:r>
            <w:r w:rsidR="001E4D88">
              <w:rPr>
                <w:sz w:val="22"/>
                <w:szCs w:val="21"/>
              </w:rPr>
              <w:t>город Сургут</w:t>
            </w:r>
            <w:r w:rsidRPr="00CE5CE6">
              <w:rPr>
                <w:sz w:val="22"/>
                <w:szCs w:val="21"/>
              </w:rPr>
              <w:t>, ул. Заячий остров, 6</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3C4D3F8B"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A8B854E"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58606B5" w14:textId="77777777" w:rsidR="00B52D62" w:rsidRPr="00CE5CE6" w:rsidRDefault="00B52D62" w:rsidP="00CE5CE6">
            <w:pPr>
              <w:shd w:val="clear" w:color="auto" w:fill="FFFFFF" w:themeFill="background1"/>
              <w:jc w:val="center"/>
              <w:rPr>
                <w:b/>
                <w:sz w:val="22"/>
                <w:szCs w:val="22"/>
              </w:rPr>
            </w:pPr>
            <w:r w:rsidRPr="00CE5CE6">
              <w:t>1,33</w:t>
            </w:r>
          </w:p>
        </w:tc>
        <w:tc>
          <w:tcPr>
            <w:tcW w:w="1540" w:type="dxa"/>
            <w:tcBorders>
              <w:top w:val="single" w:sz="4" w:space="0" w:color="auto"/>
              <w:left w:val="single" w:sz="4" w:space="0" w:color="auto"/>
              <w:bottom w:val="single" w:sz="4" w:space="0" w:color="auto"/>
              <w:right w:val="single" w:sz="4" w:space="0" w:color="auto"/>
            </w:tcBorders>
            <w:vAlign w:val="center"/>
          </w:tcPr>
          <w:p w14:paraId="11BC33E2" w14:textId="77777777" w:rsidR="00B52D62" w:rsidRPr="00CE5CE6" w:rsidRDefault="00B52D62" w:rsidP="00CE5CE6">
            <w:pPr>
              <w:shd w:val="clear" w:color="auto" w:fill="FFFFFF" w:themeFill="background1"/>
              <w:jc w:val="center"/>
              <w:rPr>
                <w:b/>
                <w:sz w:val="22"/>
                <w:szCs w:val="22"/>
              </w:rPr>
            </w:pPr>
            <w:r w:rsidRPr="00CE5CE6">
              <w:rPr>
                <w:szCs w:val="22"/>
              </w:rPr>
              <w:t>0,057</w:t>
            </w:r>
          </w:p>
        </w:tc>
      </w:tr>
      <w:tr w:rsidR="00B52D62" w:rsidRPr="00CE5CE6" w14:paraId="1F42F3A3"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534EB149" w14:textId="77777777" w:rsidR="00B52D62" w:rsidRPr="00CE5CE6" w:rsidRDefault="00B52D62" w:rsidP="00CE5CE6">
            <w:pPr>
              <w:shd w:val="clear" w:color="auto" w:fill="FFFFFF" w:themeFill="background1"/>
              <w:rPr>
                <w:b/>
                <w:sz w:val="22"/>
                <w:szCs w:val="22"/>
              </w:rPr>
            </w:pPr>
            <w:r w:rsidRPr="00CE5CE6">
              <w:rPr>
                <w:sz w:val="22"/>
                <w:szCs w:val="21"/>
              </w:rPr>
              <w:t xml:space="preserve">Котельная № 8, </w:t>
            </w:r>
            <w:r w:rsidR="001E4D88">
              <w:rPr>
                <w:sz w:val="22"/>
                <w:szCs w:val="21"/>
              </w:rPr>
              <w:t>город Сургут</w:t>
            </w:r>
            <w:r w:rsidRPr="00CE5CE6">
              <w:rPr>
                <w:sz w:val="22"/>
                <w:szCs w:val="21"/>
              </w:rPr>
              <w:t>, заезд Андреевский, 2</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0CF422E7"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CEBA22E"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6B98345" w14:textId="77777777" w:rsidR="00B52D62" w:rsidRPr="00CE5CE6" w:rsidRDefault="00B52D62" w:rsidP="00CE5CE6">
            <w:pPr>
              <w:shd w:val="clear" w:color="auto" w:fill="FFFFFF" w:themeFill="background1"/>
              <w:jc w:val="center"/>
              <w:rPr>
                <w:b/>
                <w:sz w:val="22"/>
                <w:szCs w:val="22"/>
              </w:rPr>
            </w:pPr>
            <w:r w:rsidRPr="00CE5CE6">
              <w:rPr>
                <w:sz w:val="22"/>
              </w:rPr>
              <w:t>1,12</w:t>
            </w:r>
          </w:p>
        </w:tc>
        <w:tc>
          <w:tcPr>
            <w:tcW w:w="1540" w:type="dxa"/>
            <w:tcBorders>
              <w:top w:val="single" w:sz="4" w:space="0" w:color="auto"/>
              <w:left w:val="single" w:sz="4" w:space="0" w:color="auto"/>
              <w:bottom w:val="single" w:sz="4" w:space="0" w:color="auto"/>
              <w:right w:val="single" w:sz="4" w:space="0" w:color="auto"/>
            </w:tcBorders>
            <w:vAlign w:val="center"/>
          </w:tcPr>
          <w:p w14:paraId="55EDCF9F" w14:textId="77777777" w:rsidR="00B52D62" w:rsidRPr="00CE5CE6" w:rsidRDefault="00B52D62" w:rsidP="00CE5CE6">
            <w:pPr>
              <w:shd w:val="clear" w:color="auto" w:fill="FFFFFF" w:themeFill="background1"/>
              <w:jc w:val="center"/>
              <w:rPr>
                <w:b/>
                <w:sz w:val="22"/>
                <w:szCs w:val="22"/>
              </w:rPr>
            </w:pPr>
            <w:r w:rsidRPr="00CE5CE6">
              <w:rPr>
                <w:sz w:val="22"/>
                <w:szCs w:val="22"/>
              </w:rPr>
              <w:t>0,048</w:t>
            </w:r>
          </w:p>
        </w:tc>
      </w:tr>
      <w:tr w:rsidR="00B52D62" w:rsidRPr="00CE5CE6" w14:paraId="1670BE85"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668964C4" w14:textId="77777777" w:rsidR="00B52D62" w:rsidRPr="00CE5CE6" w:rsidRDefault="00B52D62" w:rsidP="00CE5CE6">
            <w:pPr>
              <w:shd w:val="clear" w:color="auto" w:fill="FFFFFF" w:themeFill="background1"/>
              <w:rPr>
                <w:b/>
                <w:sz w:val="22"/>
                <w:szCs w:val="22"/>
              </w:rPr>
            </w:pPr>
            <w:r w:rsidRPr="00CE5CE6">
              <w:rPr>
                <w:sz w:val="22"/>
                <w:szCs w:val="21"/>
              </w:rPr>
              <w:t xml:space="preserve">Котельная № 9, </w:t>
            </w:r>
            <w:r w:rsidR="001E4D88">
              <w:rPr>
                <w:sz w:val="22"/>
                <w:szCs w:val="21"/>
              </w:rPr>
              <w:t>город Сургут</w:t>
            </w:r>
            <w:r w:rsidRPr="00CE5CE6">
              <w:rPr>
                <w:sz w:val="22"/>
                <w:szCs w:val="21"/>
              </w:rPr>
              <w:t>, ул. Индустриальная, 56</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3FEBA804"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E99821C"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2215226" w14:textId="77777777" w:rsidR="00B52D62" w:rsidRPr="00CE5CE6" w:rsidRDefault="00B52D62" w:rsidP="00CE5CE6">
            <w:pPr>
              <w:shd w:val="clear" w:color="auto" w:fill="FFFFFF" w:themeFill="background1"/>
              <w:jc w:val="center"/>
              <w:rPr>
                <w:b/>
                <w:sz w:val="22"/>
                <w:szCs w:val="22"/>
              </w:rPr>
            </w:pPr>
            <w:r w:rsidRPr="00CE5CE6">
              <w:rPr>
                <w:sz w:val="22"/>
              </w:rPr>
              <w:t>1,71</w:t>
            </w:r>
          </w:p>
        </w:tc>
        <w:tc>
          <w:tcPr>
            <w:tcW w:w="1540" w:type="dxa"/>
            <w:tcBorders>
              <w:top w:val="single" w:sz="4" w:space="0" w:color="auto"/>
              <w:left w:val="single" w:sz="4" w:space="0" w:color="auto"/>
              <w:bottom w:val="single" w:sz="4" w:space="0" w:color="auto"/>
              <w:right w:val="single" w:sz="4" w:space="0" w:color="auto"/>
            </w:tcBorders>
            <w:vAlign w:val="center"/>
          </w:tcPr>
          <w:p w14:paraId="03595DD1" w14:textId="77777777" w:rsidR="00B52D62" w:rsidRPr="00CE5CE6" w:rsidRDefault="00B52D62" w:rsidP="00CE5CE6">
            <w:pPr>
              <w:shd w:val="clear" w:color="auto" w:fill="FFFFFF" w:themeFill="background1"/>
              <w:jc w:val="center"/>
              <w:rPr>
                <w:b/>
                <w:sz w:val="22"/>
                <w:szCs w:val="22"/>
              </w:rPr>
            </w:pPr>
            <w:r w:rsidRPr="00CE5CE6">
              <w:rPr>
                <w:sz w:val="22"/>
                <w:szCs w:val="22"/>
              </w:rPr>
              <w:t>0,133</w:t>
            </w:r>
          </w:p>
        </w:tc>
      </w:tr>
      <w:tr w:rsidR="00B52D62" w:rsidRPr="00CE5CE6" w14:paraId="587179A7"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7E49B281" w14:textId="77777777" w:rsidR="00B52D62" w:rsidRPr="00CE5CE6" w:rsidRDefault="00B52D62" w:rsidP="00CE5CE6">
            <w:pPr>
              <w:shd w:val="clear" w:color="auto" w:fill="FFFFFF" w:themeFill="background1"/>
              <w:rPr>
                <w:sz w:val="22"/>
                <w:szCs w:val="21"/>
              </w:rPr>
            </w:pPr>
            <w:r w:rsidRPr="00CE5CE6">
              <w:rPr>
                <w:sz w:val="22"/>
                <w:szCs w:val="21"/>
              </w:rPr>
              <w:t xml:space="preserve">Котельная № 10, </w:t>
            </w:r>
            <w:r w:rsidR="001E4D88">
              <w:rPr>
                <w:sz w:val="22"/>
                <w:szCs w:val="21"/>
              </w:rPr>
              <w:t>город Сургут</w:t>
            </w:r>
            <w:r w:rsidRPr="00CE5CE6">
              <w:rPr>
                <w:sz w:val="22"/>
                <w:szCs w:val="21"/>
              </w:rPr>
              <w:t>, Нефтеюганское шоссе, 7/1</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6C51F5EC"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F5450B4"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0A8C783" w14:textId="77777777" w:rsidR="00B52D62" w:rsidRPr="00CE5CE6" w:rsidRDefault="00B52D62" w:rsidP="00CE5CE6">
            <w:pPr>
              <w:shd w:val="clear" w:color="auto" w:fill="FFFFFF" w:themeFill="background1"/>
              <w:jc w:val="center"/>
              <w:rPr>
                <w:b/>
                <w:sz w:val="22"/>
                <w:szCs w:val="22"/>
              </w:rPr>
            </w:pPr>
            <w:r w:rsidRPr="00CE5CE6">
              <w:rPr>
                <w:sz w:val="22"/>
              </w:rPr>
              <w:t>1,29</w:t>
            </w:r>
          </w:p>
        </w:tc>
        <w:tc>
          <w:tcPr>
            <w:tcW w:w="1540" w:type="dxa"/>
            <w:tcBorders>
              <w:top w:val="single" w:sz="4" w:space="0" w:color="auto"/>
              <w:left w:val="single" w:sz="4" w:space="0" w:color="auto"/>
              <w:bottom w:val="single" w:sz="4" w:space="0" w:color="auto"/>
              <w:right w:val="single" w:sz="4" w:space="0" w:color="auto"/>
            </w:tcBorders>
            <w:vAlign w:val="center"/>
          </w:tcPr>
          <w:p w14:paraId="65FA8FF4" w14:textId="77777777" w:rsidR="00B52D62" w:rsidRPr="00CE5CE6" w:rsidRDefault="00B52D62" w:rsidP="00CE5CE6">
            <w:pPr>
              <w:shd w:val="clear" w:color="auto" w:fill="FFFFFF" w:themeFill="background1"/>
              <w:jc w:val="center"/>
              <w:rPr>
                <w:b/>
                <w:sz w:val="22"/>
                <w:szCs w:val="22"/>
              </w:rPr>
            </w:pPr>
            <w:r w:rsidRPr="00CE5CE6">
              <w:rPr>
                <w:sz w:val="22"/>
                <w:szCs w:val="22"/>
              </w:rPr>
              <w:t>0,356</w:t>
            </w:r>
          </w:p>
        </w:tc>
      </w:tr>
      <w:tr w:rsidR="00B52D62" w:rsidRPr="00CE5CE6" w14:paraId="0B585006"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1454E432" w14:textId="77777777" w:rsidR="00B52D62" w:rsidRPr="00CE5CE6" w:rsidRDefault="00B52D62" w:rsidP="00CE5CE6">
            <w:pPr>
              <w:shd w:val="clear" w:color="auto" w:fill="FFFFFF" w:themeFill="background1"/>
              <w:rPr>
                <w:b/>
                <w:sz w:val="22"/>
                <w:szCs w:val="22"/>
              </w:rPr>
            </w:pPr>
            <w:r w:rsidRPr="00CE5CE6">
              <w:rPr>
                <w:sz w:val="22"/>
                <w:szCs w:val="21"/>
              </w:rPr>
              <w:t xml:space="preserve">Котельная № 12, </w:t>
            </w:r>
            <w:r w:rsidR="001E4D88">
              <w:rPr>
                <w:sz w:val="22"/>
                <w:szCs w:val="21"/>
              </w:rPr>
              <w:t>город Сургут</w:t>
            </w:r>
            <w:r w:rsidRPr="00CE5CE6">
              <w:rPr>
                <w:sz w:val="22"/>
                <w:szCs w:val="21"/>
              </w:rPr>
              <w:t>, ул. Промышленная, д. 20/1</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17C3148E"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1F83C84"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B365EE2" w14:textId="77777777" w:rsidR="00B52D62" w:rsidRPr="00CE5CE6" w:rsidRDefault="00B52D62" w:rsidP="00CE5CE6">
            <w:pPr>
              <w:shd w:val="clear" w:color="auto" w:fill="FFFFFF" w:themeFill="background1"/>
              <w:jc w:val="center"/>
              <w:rPr>
                <w:b/>
                <w:sz w:val="22"/>
                <w:szCs w:val="22"/>
              </w:rPr>
            </w:pPr>
            <w:r w:rsidRPr="00CE5CE6">
              <w:rPr>
                <w:sz w:val="22"/>
              </w:rPr>
              <w:t>0,92</w:t>
            </w:r>
          </w:p>
        </w:tc>
        <w:tc>
          <w:tcPr>
            <w:tcW w:w="1540" w:type="dxa"/>
            <w:tcBorders>
              <w:top w:val="single" w:sz="4" w:space="0" w:color="auto"/>
              <w:left w:val="single" w:sz="4" w:space="0" w:color="auto"/>
              <w:bottom w:val="single" w:sz="4" w:space="0" w:color="auto"/>
              <w:right w:val="single" w:sz="4" w:space="0" w:color="auto"/>
            </w:tcBorders>
            <w:vAlign w:val="center"/>
          </w:tcPr>
          <w:p w14:paraId="0FE2D028" w14:textId="77777777" w:rsidR="00B52D62" w:rsidRPr="00CE5CE6" w:rsidRDefault="00B52D62" w:rsidP="00CE5CE6">
            <w:pPr>
              <w:shd w:val="clear" w:color="auto" w:fill="FFFFFF" w:themeFill="background1"/>
              <w:jc w:val="center"/>
              <w:rPr>
                <w:b/>
                <w:sz w:val="22"/>
                <w:szCs w:val="22"/>
              </w:rPr>
            </w:pPr>
            <w:r w:rsidRPr="00CE5CE6">
              <w:rPr>
                <w:sz w:val="22"/>
                <w:szCs w:val="22"/>
              </w:rPr>
              <w:t>0,374</w:t>
            </w:r>
          </w:p>
        </w:tc>
      </w:tr>
      <w:tr w:rsidR="00B52D62" w:rsidRPr="00CE5CE6" w14:paraId="484B3711"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5602A037" w14:textId="77777777" w:rsidR="00B52D62" w:rsidRPr="00CE5CE6" w:rsidRDefault="00B52D62" w:rsidP="00CE5CE6">
            <w:pPr>
              <w:shd w:val="clear" w:color="auto" w:fill="FFFFFF" w:themeFill="background1"/>
              <w:rPr>
                <w:b/>
                <w:sz w:val="22"/>
                <w:szCs w:val="22"/>
              </w:rPr>
            </w:pPr>
            <w:r w:rsidRPr="00CE5CE6">
              <w:rPr>
                <w:sz w:val="22"/>
                <w:szCs w:val="21"/>
              </w:rPr>
              <w:t xml:space="preserve">Котельная № 14, </w:t>
            </w:r>
            <w:r w:rsidR="001E4D88">
              <w:rPr>
                <w:sz w:val="22"/>
                <w:szCs w:val="21"/>
              </w:rPr>
              <w:t>город Сургут</w:t>
            </w:r>
            <w:r w:rsidRPr="00CE5CE6">
              <w:rPr>
                <w:sz w:val="22"/>
                <w:szCs w:val="21"/>
              </w:rPr>
              <w:t>, Нефтеюганское шоссе, 54</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3DC93400"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ADCAB8E"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EAE5256" w14:textId="77777777" w:rsidR="00B52D62" w:rsidRPr="00CE5CE6" w:rsidRDefault="00B52D62" w:rsidP="00CE5CE6">
            <w:pPr>
              <w:shd w:val="clear" w:color="auto" w:fill="FFFFFF" w:themeFill="background1"/>
              <w:jc w:val="center"/>
              <w:rPr>
                <w:b/>
                <w:sz w:val="22"/>
                <w:szCs w:val="22"/>
              </w:rPr>
            </w:pPr>
            <w:r w:rsidRPr="00CE5CE6">
              <w:rPr>
                <w:sz w:val="22"/>
              </w:rPr>
              <w:t>1,18</w:t>
            </w:r>
          </w:p>
        </w:tc>
        <w:tc>
          <w:tcPr>
            <w:tcW w:w="1540" w:type="dxa"/>
            <w:tcBorders>
              <w:top w:val="single" w:sz="4" w:space="0" w:color="auto"/>
              <w:left w:val="single" w:sz="4" w:space="0" w:color="auto"/>
              <w:bottom w:val="single" w:sz="4" w:space="0" w:color="auto"/>
              <w:right w:val="single" w:sz="4" w:space="0" w:color="auto"/>
            </w:tcBorders>
            <w:vAlign w:val="center"/>
          </w:tcPr>
          <w:p w14:paraId="70996882" w14:textId="77777777" w:rsidR="00B52D62" w:rsidRPr="00CE5CE6" w:rsidRDefault="00B52D62" w:rsidP="00CE5CE6">
            <w:pPr>
              <w:shd w:val="clear" w:color="auto" w:fill="FFFFFF" w:themeFill="background1"/>
              <w:jc w:val="center"/>
              <w:rPr>
                <w:b/>
                <w:sz w:val="22"/>
                <w:szCs w:val="22"/>
              </w:rPr>
            </w:pPr>
            <w:r w:rsidRPr="00CE5CE6">
              <w:rPr>
                <w:sz w:val="22"/>
                <w:szCs w:val="22"/>
              </w:rPr>
              <w:t>0,060</w:t>
            </w:r>
          </w:p>
        </w:tc>
      </w:tr>
      <w:tr w:rsidR="00B52D62" w:rsidRPr="00CE5CE6" w14:paraId="4E88AA51"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088C5A20" w14:textId="77777777" w:rsidR="00B52D62" w:rsidRPr="00CE5CE6" w:rsidRDefault="00B52D62" w:rsidP="00CE5CE6">
            <w:pPr>
              <w:shd w:val="clear" w:color="auto" w:fill="FFFFFF" w:themeFill="background1"/>
              <w:rPr>
                <w:b/>
                <w:sz w:val="22"/>
                <w:szCs w:val="22"/>
              </w:rPr>
            </w:pPr>
            <w:r w:rsidRPr="00CE5CE6">
              <w:rPr>
                <w:sz w:val="22"/>
                <w:szCs w:val="21"/>
              </w:rPr>
              <w:t>Котельная № 15, Сургут, Югорский тракт</w:t>
            </w:r>
            <w:r w:rsidRPr="00CE5CE6">
              <w:rPr>
                <w:sz w:val="22"/>
                <w:szCs w:val="22"/>
              </w:rPr>
              <w:t>,</w:t>
            </w:r>
            <w:r w:rsidRPr="00CE5CE6">
              <w:rPr>
                <w:sz w:val="22"/>
                <w:szCs w:val="21"/>
              </w:rPr>
              <w:t xml:space="preserve"> 6/1</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0B6A3407"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45A9F14"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3956E07" w14:textId="77777777" w:rsidR="00B52D62" w:rsidRPr="00CE5CE6" w:rsidRDefault="00B52D62" w:rsidP="00CE5CE6">
            <w:pPr>
              <w:shd w:val="clear" w:color="auto" w:fill="FFFFFF" w:themeFill="background1"/>
              <w:jc w:val="center"/>
              <w:rPr>
                <w:b/>
                <w:sz w:val="22"/>
                <w:szCs w:val="22"/>
              </w:rPr>
            </w:pPr>
            <w:r w:rsidRPr="00CE5CE6">
              <w:rPr>
                <w:sz w:val="22"/>
              </w:rPr>
              <w:t>2,31</w:t>
            </w:r>
          </w:p>
        </w:tc>
        <w:tc>
          <w:tcPr>
            <w:tcW w:w="1540" w:type="dxa"/>
            <w:tcBorders>
              <w:top w:val="single" w:sz="4" w:space="0" w:color="auto"/>
              <w:left w:val="single" w:sz="4" w:space="0" w:color="auto"/>
              <w:bottom w:val="single" w:sz="4" w:space="0" w:color="auto"/>
              <w:right w:val="single" w:sz="4" w:space="0" w:color="auto"/>
            </w:tcBorders>
            <w:vAlign w:val="center"/>
          </w:tcPr>
          <w:p w14:paraId="36AAB904" w14:textId="77777777" w:rsidR="00B52D62" w:rsidRPr="00CE5CE6" w:rsidRDefault="00B52D62" w:rsidP="00CE5CE6">
            <w:pPr>
              <w:shd w:val="clear" w:color="auto" w:fill="FFFFFF" w:themeFill="background1"/>
              <w:jc w:val="center"/>
              <w:rPr>
                <w:b/>
                <w:sz w:val="22"/>
                <w:szCs w:val="22"/>
              </w:rPr>
            </w:pPr>
            <w:r w:rsidRPr="00CE5CE6">
              <w:rPr>
                <w:sz w:val="22"/>
                <w:szCs w:val="22"/>
              </w:rPr>
              <w:t>0,179</w:t>
            </w:r>
          </w:p>
        </w:tc>
      </w:tr>
      <w:tr w:rsidR="00B52D62" w:rsidRPr="00CE5CE6" w14:paraId="0E0FABBE"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6BFAB36C" w14:textId="77777777" w:rsidR="00B52D62" w:rsidRPr="00CE5CE6" w:rsidRDefault="00B52D62" w:rsidP="00CE5CE6">
            <w:pPr>
              <w:shd w:val="clear" w:color="auto" w:fill="FFFFFF" w:themeFill="background1"/>
              <w:rPr>
                <w:b/>
                <w:sz w:val="22"/>
                <w:szCs w:val="22"/>
              </w:rPr>
            </w:pPr>
            <w:r w:rsidRPr="00CE5CE6">
              <w:rPr>
                <w:sz w:val="22"/>
                <w:szCs w:val="21"/>
              </w:rPr>
              <w:t xml:space="preserve">Котельная № 16, </w:t>
            </w:r>
            <w:r w:rsidR="001E4D88">
              <w:rPr>
                <w:sz w:val="22"/>
                <w:szCs w:val="21"/>
              </w:rPr>
              <w:t>город Сургут</w:t>
            </w:r>
            <w:r w:rsidRPr="00CE5CE6">
              <w:rPr>
                <w:sz w:val="22"/>
                <w:szCs w:val="21"/>
              </w:rPr>
              <w:t>, ул. Промышленная, 2</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0BC239D0"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530928A"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37297E5" w14:textId="77777777" w:rsidR="00B52D62" w:rsidRPr="00CE5CE6" w:rsidRDefault="00B52D62" w:rsidP="00CE5CE6">
            <w:pPr>
              <w:shd w:val="clear" w:color="auto" w:fill="FFFFFF" w:themeFill="background1"/>
              <w:jc w:val="center"/>
              <w:rPr>
                <w:b/>
                <w:sz w:val="22"/>
                <w:szCs w:val="22"/>
              </w:rPr>
            </w:pPr>
            <w:r w:rsidRPr="00CE5CE6">
              <w:rPr>
                <w:sz w:val="22"/>
              </w:rPr>
              <w:t>1,38</w:t>
            </w:r>
          </w:p>
        </w:tc>
        <w:tc>
          <w:tcPr>
            <w:tcW w:w="1540" w:type="dxa"/>
            <w:tcBorders>
              <w:top w:val="single" w:sz="4" w:space="0" w:color="auto"/>
              <w:left w:val="single" w:sz="4" w:space="0" w:color="auto"/>
              <w:bottom w:val="single" w:sz="4" w:space="0" w:color="auto"/>
              <w:right w:val="single" w:sz="4" w:space="0" w:color="auto"/>
            </w:tcBorders>
            <w:vAlign w:val="center"/>
          </w:tcPr>
          <w:p w14:paraId="7E39E4E9" w14:textId="77777777" w:rsidR="00B52D62" w:rsidRPr="00CE5CE6" w:rsidRDefault="00B52D62" w:rsidP="00CE5CE6">
            <w:pPr>
              <w:shd w:val="clear" w:color="auto" w:fill="FFFFFF" w:themeFill="background1"/>
              <w:jc w:val="center"/>
              <w:rPr>
                <w:b/>
                <w:sz w:val="22"/>
                <w:szCs w:val="22"/>
              </w:rPr>
            </w:pPr>
            <w:r w:rsidRPr="00CE5CE6">
              <w:rPr>
                <w:sz w:val="22"/>
                <w:szCs w:val="22"/>
              </w:rPr>
              <w:t>0,018</w:t>
            </w:r>
          </w:p>
        </w:tc>
      </w:tr>
      <w:tr w:rsidR="00B52D62" w:rsidRPr="00CE5CE6" w14:paraId="4F7E9420"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0A3C5D7C" w14:textId="77777777" w:rsidR="00B52D62" w:rsidRPr="00CE5CE6" w:rsidRDefault="00B52D62" w:rsidP="00CE5CE6">
            <w:pPr>
              <w:shd w:val="clear" w:color="auto" w:fill="FFFFFF" w:themeFill="background1"/>
              <w:rPr>
                <w:b/>
                <w:sz w:val="22"/>
                <w:szCs w:val="22"/>
              </w:rPr>
            </w:pPr>
            <w:r w:rsidRPr="00CE5CE6">
              <w:rPr>
                <w:sz w:val="22"/>
                <w:szCs w:val="21"/>
              </w:rPr>
              <w:t xml:space="preserve">Котельная № 17, </w:t>
            </w:r>
            <w:r w:rsidR="001E4D88">
              <w:rPr>
                <w:sz w:val="22"/>
                <w:szCs w:val="21"/>
              </w:rPr>
              <w:t>город Сургут</w:t>
            </w:r>
            <w:r w:rsidRPr="00CE5CE6">
              <w:rPr>
                <w:sz w:val="22"/>
                <w:szCs w:val="21"/>
              </w:rPr>
              <w:t>, заезд Андреевский, 9</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48DB2022"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96C9A23"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661E5C3" w14:textId="77777777" w:rsidR="00B52D62" w:rsidRPr="00CE5CE6" w:rsidRDefault="00B52D62" w:rsidP="00CE5CE6">
            <w:pPr>
              <w:shd w:val="clear" w:color="auto" w:fill="FFFFFF" w:themeFill="background1"/>
              <w:jc w:val="center"/>
              <w:rPr>
                <w:b/>
                <w:sz w:val="22"/>
                <w:szCs w:val="22"/>
              </w:rPr>
            </w:pPr>
            <w:r w:rsidRPr="00CE5CE6">
              <w:rPr>
                <w:sz w:val="22"/>
              </w:rPr>
              <w:t>1,28</w:t>
            </w:r>
          </w:p>
        </w:tc>
        <w:tc>
          <w:tcPr>
            <w:tcW w:w="1540" w:type="dxa"/>
            <w:tcBorders>
              <w:top w:val="single" w:sz="4" w:space="0" w:color="auto"/>
              <w:left w:val="single" w:sz="4" w:space="0" w:color="auto"/>
              <w:bottom w:val="single" w:sz="4" w:space="0" w:color="auto"/>
              <w:right w:val="single" w:sz="4" w:space="0" w:color="auto"/>
            </w:tcBorders>
            <w:vAlign w:val="center"/>
          </w:tcPr>
          <w:p w14:paraId="24B85AC2" w14:textId="77777777" w:rsidR="00B52D62" w:rsidRPr="00CE5CE6" w:rsidRDefault="00B52D62" w:rsidP="00CE5CE6">
            <w:pPr>
              <w:shd w:val="clear" w:color="auto" w:fill="FFFFFF" w:themeFill="background1"/>
              <w:jc w:val="center"/>
              <w:rPr>
                <w:b/>
                <w:sz w:val="22"/>
                <w:szCs w:val="22"/>
              </w:rPr>
            </w:pPr>
            <w:r w:rsidRPr="00CE5CE6">
              <w:rPr>
                <w:sz w:val="22"/>
                <w:szCs w:val="22"/>
              </w:rPr>
              <w:t>0,055</w:t>
            </w:r>
          </w:p>
        </w:tc>
      </w:tr>
      <w:tr w:rsidR="00B52D62" w:rsidRPr="00CE5CE6" w14:paraId="38E1394D"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46056CB0" w14:textId="77777777" w:rsidR="00B52D62" w:rsidRPr="00CE5CE6" w:rsidRDefault="00B52D62" w:rsidP="00CE5CE6">
            <w:pPr>
              <w:shd w:val="clear" w:color="auto" w:fill="FFFFFF" w:themeFill="background1"/>
              <w:rPr>
                <w:b/>
                <w:sz w:val="22"/>
                <w:szCs w:val="22"/>
              </w:rPr>
            </w:pPr>
            <w:r w:rsidRPr="00CE5CE6">
              <w:rPr>
                <w:sz w:val="22"/>
                <w:szCs w:val="21"/>
              </w:rPr>
              <w:t xml:space="preserve">Котельная № 19, </w:t>
            </w:r>
            <w:r w:rsidR="001E4D88">
              <w:rPr>
                <w:sz w:val="22"/>
                <w:szCs w:val="21"/>
              </w:rPr>
              <w:t>город Сургут</w:t>
            </w:r>
            <w:r w:rsidRPr="00CE5CE6">
              <w:rPr>
                <w:sz w:val="22"/>
                <w:szCs w:val="21"/>
              </w:rPr>
              <w:t>, ул. Автомобилистов, 16</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59276657"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78DFF9B"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D93BBA4" w14:textId="77777777" w:rsidR="00B52D62" w:rsidRPr="00CE5CE6" w:rsidRDefault="00B52D62" w:rsidP="00CE5CE6">
            <w:pPr>
              <w:shd w:val="clear" w:color="auto" w:fill="FFFFFF" w:themeFill="background1"/>
              <w:jc w:val="center"/>
              <w:rPr>
                <w:b/>
                <w:sz w:val="22"/>
                <w:szCs w:val="22"/>
              </w:rPr>
            </w:pPr>
            <w:r w:rsidRPr="00CE5CE6">
              <w:rPr>
                <w:sz w:val="22"/>
              </w:rPr>
              <w:t>1,04</w:t>
            </w:r>
          </w:p>
        </w:tc>
        <w:tc>
          <w:tcPr>
            <w:tcW w:w="1540" w:type="dxa"/>
            <w:tcBorders>
              <w:top w:val="single" w:sz="4" w:space="0" w:color="auto"/>
              <w:left w:val="single" w:sz="4" w:space="0" w:color="auto"/>
              <w:bottom w:val="single" w:sz="4" w:space="0" w:color="auto"/>
              <w:right w:val="single" w:sz="4" w:space="0" w:color="auto"/>
            </w:tcBorders>
            <w:vAlign w:val="center"/>
          </w:tcPr>
          <w:p w14:paraId="279276B8" w14:textId="77777777" w:rsidR="00B52D62" w:rsidRPr="00CE5CE6" w:rsidRDefault="00B52D62" w:rsidP="00CE5CE6">
            <w:pPr>
              <w:shd w:val="clear" w:color="auto" w:fill="FFFFFF" w:themeFill="background1"/>
              <w:jc w:val="center"/>
              <w:rPr>
                <w:b/>
                <w:sz w:val="22"/>
                <w:szCs w:val="22"/>
              </w:rPr>
            </w:pPr>
            <w:r w:rsidRPr="00CE5CE6">
              <w:rPr>
                <w:sz w:val="22"/>
                <w:szCs w:val="22"/>
              </w:rPr>
              <w:t>0,306</w:t>
            </w:r>
          </w:p>
        </w:tc>
      </w:tr>
      <w:tr w:rsidR="00B52D62" w:rsidRPr="00CE5CE6" w14:paraId="7C9E5F7F"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33600B40" w14:textId="77777777" w:rsidR="00B52D62" w:rsidRPr="00CE5CE6" w:rsidRDefault="004F06F5" w:rsidP="00CE5CE6">
            <w:pPr>
              <w:shd w:val="clear" w:color="auto" w:fill="FFFFFF" w:themeFill="background1"/>
              <w:rPr>
                <w:b/>
                <w:sz w:val="22"/>
                <w:szCs w:val="22"/>
              </w:rPr>
            </w:pPr>
            <w:r w:rsidRPr="00CE5CE6">
              <w:rPr>
                <w:b/>
                <w:sz w:val="22"/>
                <w:szCs w:val="22"/>
              </w:rPr>
              <w:t>СГМУП</w:t>
            </w:r>
            <w:r w:rsidR="00B52D62" w:rsidRPr="00CE5CE6">
              <w:rPr>
                <w:b/>
                <w:sz w:val="22"/>
                <w:szCs w:val="22"/>
              </w:rPr>
              <w:t xml:space="preserve"> «Тепловик»</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069C6CA5" w14:textId="77777777" w:rsidR="00B52D62" w:rsidRPr="00CE5CE6" w:rsidRDefault="001C152F" w:rsidP="00CE5CE6">
            <w:pPr>
              <w:shd w:val="clear" w:color="auto" w:fill="FFFFFF" w:themeFill="background1"/>
              <w:jc w:val="center"/>
              <w:rPr>
                <w:b/>
                <w:sz w:val="22"/>
                <w:szCs w:val="22"/>
              </w:rPr>
            </w:pPr>
            <w:r>
              <w:rPr>
                <w:b/>
                <w:sz w:val="22"/>
                <w:szCs w:val="22"/>
              </w:rPr>
              <w:t>50 954</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A00B9FA" w14:textId="77777777" w:rsidR="00B52D62" w:rsidRPr="00CE5CE6" w:rsidRDefault="00B52D62" w:rsidP="00CE5CE6">
            <w:pPr>
              <w:shd w:val="clear" w:color="auto" w:fill="FFFFFF" w:themeFill="background1"/>
              <w:jc w:val="center"/>
              <w:rPr>
                <w:b/>
                <w:sz w:val="22"/>
                <w:szCs w:val="22"/>
              </w:rPr>
            </w:pPr>
            <w:r w:rsidRPr="00CE5CE6">
              <w:rPr>
                <w:b/>
                <w:sz w:val="22"/>
                <w:szCs w:val="22"/>
              </w:rPr>
              <w:t>977,72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8EB82F6"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540" w:type="dxa"/>
            <w:tcBorders>
              <w:top w:val="single" w:sz="4" w:space="0" w:color="auto"/>
              <w:left w:val="single" w:sz="4" w:space="0" w:color="auto"/>
              <w:bottom w:val="single" w:sz="4" w:space="0" w:color="auto"/>
              <w:right w:val="single" w:sz="4" w:space="0" w:color="auto"/>
            </w:tcBorders>
            <w:vAlign w:val="center"/>
          </w:tcPr>
          <w:p w14:paraId="0E0BFABA" w14:textId="77777777" w:rsidR="00B52D62" w:rsidRPr="00CE5CE6" w:rsidRDefault="00B52D62" w:rsidP="00CE5CE6">
            <w:pPr>
              <w:shd w:val="clear" w:color="auto" w:fill="FFFFFF" w:themeFill="background1"/>
              <w:jc w:val="center"/>
              <w:rPr>
                <w:b/>
                <w:sz w:val="22"/>
                <w:szCs w:val="22"/>
              </w:rPr>
            </w:pPr>
            <w:r w:rsidRPr="00CE5CE6">
              <w:rPr>
                <w:b/>
                <w:sz w:val="22"/>
                <w:szCs w:val="22"/>
              </w:rPr>
              <w:t>0,848</w:t>
            </w:r>
          </w:p>
        </w:tc>
      </w:tr>
      <w:tr w:rsidR="001C152F" w:rsidRPr="00CE5CE6" w14:paraId="04A11AFE"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62C29899" w14:textId="77777777" w:rsidR="001C152F" w:rsidRPr="00CE5CE6" w:rsidRDefault="001C152F" w:rsidP="001C152F">
            <w:pPr>
              <w:shd w:val="clear" w:color="auto" w:fill="FFFFFF" w:themeFill="background1"/>
              <w:rPr>
                <w:b/>
                <w:sz w:val="22"/>
                <w:szCs w:val="22"/>
              </w:rPr>
            </w:pPr>
            <w:r w:rsidRPr="00CE5CE6">
              <w:rPr>
                <w:sz w:val="22"/>
              </w:rPr>
              <w:t>Ко</w:t>
            </w:r>
            <w:r w:rsidRPr="00CE5CE6">
              <w:rPr>
                <w:spacing w:val="-1"/>
                <w:sz w:val="22"/>
              </w:rPr>
              <w:t>т</w:t>
            </w:r>
            <w:r w:rsidRPr="00CE5CE6">
              <w:rPr>
                <w:sz w:val="22"/>
              </w:rPr>
              <w:t>ель</w:t>
            </w:r>
            <w:r w:rsidRPr="00CE5CE6">
              <w:rPr>
                <w:spacing w:val="-3"/>
                <w:sz w:val="22"/>
              </w:rPr>
              <w:t>н</w:t>
            </w:r>
            <w:r w:rsidRPr="00CE5CE6">
              <w:rPr>
                <w:sz w:val="22"/>
              </w:rPr>
              <w:t>ая</w:t>
            </w:r>
            <w:r w:rsidRPr="00CE5CE6">
              <w:rPr>
                <w:spacing w:val="-1"/>
                <w:sz w:val="22"/>
              </w:rPr>
              <w:t xml:space="preserve"> </w:t>
            </w:r>
            <w:r w:rsidRPr="00CE5CE6">
              <w:rPr>
                <w:sz w:val="22"/>
              </w:rPr>
              <w:t xml:space="preserve">№ 1 </w:t>
            </w:r>
            <w:r w:rsidRPr="00CE5CE6">
              <w:rPr>
                <w:spacing w:val="-2"/>
                <w:sz w:val="22"/>
              </w:rPr>
              <w:t>п</w:t>
            </w:r>
            <w:r w:rsidRPr="00CE5CE6">
              <w:rPr>
                <w:sz w:val="22"/>
              </w:rPr>
              <w:t xml:space="preserve">. </w:t>
            </w:r>
            <w:r w:rsidRPr="00CE5CE6">
              <w:rPr>
                <w:spacing w:val="-1"/>
                <w:sz w:val="22"/>
              </w:rPr>
              <w:t>Ю</w:t>
            </w:r>
            <w:r w:rsidRPr="00CE5CE6">
              <w:rPr>
                <w:sz w:val="22"/>
              </w:rPr>
              <w:t>нос</w:t>
            </w:r>
            <w:r w:rsidRPr="00CE5CE6">
              <w:rPr>
                <w:spacing w:val="-1"/>
                <w:sz w:val="22"/>
              </w:rPr>
              <w:t>т</w:t>
            </w:r>
            <w:r w:rsidRPr="00CE5CE6">
              <w:rPr>
                <w:sz w:val="22"/>
              </w:rPr>
              <w:t>ь</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5E652363" w14:textId="77777777" w:rsidR="001C152F" w:rsidRPr="00206031" w:rsidRDefault="001C152F" w:rsidP="001C152F">
            <w:pPr>
              <w:shd w:val="clear" w:color="auto" w:fill="FFFFFF" w:themeFill="background1"/>
              <w:jc w:val="center"/>
              <w:rPr>
                <w:sz w:val="22"/>
                <w:szCs w:val="22"/>
              </w:rPr>
            </w:pPr>
            <w:r w:rsidRPr="00206031">
              <w:rPr>
                <w:sz w:val="22"/>
                <w:szCs w:val="22"/>
              </w:rPr>
              <w:t>20</w:t>
            </w:r>
            <w:r>
              <w:rPr>
                <w:sz w:val="22"/>
                <w:szCs w:val="22"/>
              </w:rPr>
              <w:t xml:space="preserve"> </w:t>
            </w:r>
            <w:r w:rsidRPr="00206031">
              <w:rPr>
                <w:sz w:val="22"/>
                <w:szCs w:val="22"/>
              </w:rPr>
              <w:t>155</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690B65D4" w14:textId="77777777" w:rsidR="001C152F" w:rsidRPr="00CE5CE6" w:rsidRDefault="001C152F" w:rsidP="001C152F">
            <w:pPr>
              <w:pStyle w:val="afffff0"/>
              <w:shd w:val="clear" w:color="auto" w:fill="FFFFFF" w:themeFill="background1"/>
              <w:spacing w:line="240" w:lineRule="auto"/>
              <w:ind w:right="0"/>
              <w:jc w:val="center"/>
              <w:rPr>
                <w:rFonts w:ascii="Times New Roman" w:hAnsi="Times New Roman"/>
              </w:rPr>
            </w:pPr>
            <w:r w:rsidRPr="00CE5CE6">
              <w:rPr>
                <w:rFonts w:ascii="Times New Roman" w:eastAsia="Times New Roman" w:hAnsi="Times New Roman"/>
              </w:rPr>
              <w:t>407,62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54E6030" w14:textId="77777777" w:rsidR="001C152F" w:rsidRPr="00CE5CE6" w:rsidRDefault="001C152F" w:rsidP="001C152F">
            <w:pPr>
              <w:shd w:val="clear" w:color="auto" w:fill="FFFFFF" w:themeFill="background1"/>
              <w:jc w:val="center"/>
              <w:rPr>
                <w:b/>
                <w:sz w:val="22"/>
                <w:szCs w:val="22"/>
              </w:rPr>
            </w:pPr>
            <w:r w:rsidRPr="00CE5CE6">
              <w:rPr>
                <w:sz w:val="22"/>
              </w:rPr>
              <w:t>1,85</w:t>
            </w:r>
          </w:p>
        </w:tc>
        <w:tc>
          <w:tcPr>
            <w:tcW w:w="1540" w:type="dxa"/>
            <w:tcBorders>
              <w:top w:val="single" w:sz="4" w:space="0" w:color="auto"/>
              <w:left w:val="single" w:sz="4" w:space="0" w:color="auto"/>
              <w:bottom w:val="single" w:sz="4" w:space="0" w:color="auto"/>
              <w:right w:val="single" w:sz="4" w:space="0" w:color="auto"/>
            </w:tcBorders>
            <w:vAlign w:val="center"/>
          </w:tcPr>
          <w:p w14:paraId="5ACCFA09" w14:textId="77777777" w:rsidR="001C152F" w:rsidRPr="00CE5CE6" w:rsidRDefault="001C152F" w:rsidP="001C152F">
            <w:pPr>
              <w:shd w:val="clear" w:color="auto" w:fill="FFFFFF" w:themeFill="background1"/>
              <w:jc w:val="center"/>
              <w:rPr>
                <w:b/>
                <w:sz w:val="22"/>
                <w:szCs w:val="22"/>
              </w:rPr>
            </w:pPr>
            <w:r w:rsidRPr="00CE5CE6">
              <w:rPr>
                <w:sz w:val="22"/>
              </w:rPr>
              <w:t>0,296</w:t>
            </w:r>
          </w:p>
        </w:tc>
      </w:tr>
      <w:tr w:rsidR="001C152F" w:rsidRPr="00CE5CE6" w14:paraId="4EEA8C15"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33952F15" w14:textId="77777777" w:rsidR="001C152F" w:rsidRPr="00CE5CE6" w:rsidRDefault="001C152F" w:rsidP="001C152F">
            <w:pPr>
              <w:shd w:val="clear" w:color="auto" w:fill="FFFFFF" w:themeFill="background1"/>
              <w:rPr>
                <w:b/>
                <w:sz w:val="22"/>
                <w:szCs w:val="22"/>
              </w:rPr>
            </w:pPr>
            <w:r w:rsidRPr="00CE5CE6">
              <w:rPr>
                <w:sz w:val="22"/>
              </w:rPr>
              <w:t>Ко</w:t>
            </w:r>
            <w:r w:rsidRPr="00CE5CE6">
              <w:rPr>
                <w:spacing w:val="-1"/>
                <w:sz w:val="22"/>
              </w:rPr>
              <w:t>т</w:t>
            </w:r>
            <w:r w:rsidRPr="00CE5CE6">
              <w:rPr>
                <w:sz w:val="22"/>
              </w:rPr>
              <w:t>ель</w:t>
            </w:r>
            <w:r w:rsidRPr="00CE5CE6">
              <w:rPr>
                <w:spacing w:val="-3"/>
                <w:sz w:val="22"/>
              </w:rPr>
              <w:t>н</w:t>
            </w:r>
            <w:r w:rsidRPr="00CE5CE6">
              <w:rPr>
                <w:sz w:val="22"/>
              </w:rPr>
              <w:t>ая</w:t>
            </w:r>
            <w:r w:rsidRPr="00CE5CE6">
              <w:rPr>
                <w:spacing w:val="-1"/>
                <w:sz w:val="22"/>
              </w:rPr>
              <w:t xml:space="preserve"> </w:t>
            </w:r>
            <w:r w:rsidRPr="00CE5CE6">
              <w:rPr>
                <w:sz w:val="22"/>
              </w:rPr>
              <w:t xml:space="preserve">№ 5 </w:t>
            </w:r>
            <w:r w:rsidRPr="00CE5CE6">
              <w:rPr>
                <w:spacing w:val="-2"/>
                <w:sz w:val="22"/>
              </w:rPr>
              <w:t>п</w:t>
            </w:r>
            <w:r w:rsidRPr="00CE5CE6">
              <w:rPr>
                <w:sz w:val="22"/>
              </w:rPr>
              <w:t>. Та</w:t>
            </w:r>
            <w:r w:rsidRPr="00CE5CE6">
              <w:rPr>
                <w:spacing w:val="-2"/>
                <w:sz w:val="22"/>
              </w:rPr>
              <w:t>е</w:t>
            </w:r>
            <w:r w:rsidRPr="00CE5CE6">
              <w:rPr>
                <w:sz w:val="22"/>
              </w:rPr>
              <w:t>жн</w:t>
            </w:r>
            <w:r w:rsidRPr="00CE5CE6">
              <w:rPr>
                <w:spacing w:val="-3"/>
                <w:sz w:val="22"/>
              </w:rPr>
              <w:t>ы</w:t>
            </w:r>
            <w:r w:rsidRPr="00CE5CE6">
              <w:rPr>
                <w:sz w:val="22"/>
              </w:rPr>
              <w:t>й</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7D3C03EE" w14:textId="77777777" w:rsidR="001C152F" w:rsidRPr="00206031" w:rsidRDefault="001C152F" w:rsidP="001C152F">
            <w:pPr>
              <w:shd w:val="clear" w:color="auto" w:fill="FFFFFF" w:themeFill="background1"/>
              <w:jc w:val="center"/>
              <w:rPr>
                <w:sz w:val="22"/>
                <w:szCs w:val="22"/>
              </w:rPr>
            </w:pPr>
            <w:r w:rsidRPr="00206031">
              <w:rPr>
                <w:sz w:val="22"/>
                <w:szCs w:val="22"/>
              </w:rPr>
              <w:t>6</w:t>
            </w:r>
            <w:r>
              <w:rPr>
                <w:sz w:val="22"/>
                <w:szCs w:val="22"/>
              </w:rPr>
              <w:t xml:space="preserve"> </w:t>
            </w:r>
            <w:r w:rsidRPr="00206031">
              <w:rPr>
                <w:sz w:val="22"/>
                <w:szCs w:val="22"/>
              </w:rPr>
              <w:t>267</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026FB05C" w14:textId="77777777" w:rsidR="001C152F" w:rsidRPr="00CE5CE6" w:rsidRDefault="001C152F" w:rsidP="001C152F">
            <w:pPr>
              <w:pStyle w:val="afffff0"/>
              <w:shd w:val="clear" w:color="auto" w:fill="FFFFFF" w:themeFill="background1"/>
              <w:spacing w:line="240" w:lineRule="auto"/>
              <w:ind w:right="0"/>
              <w:jc w:val="center"/>
              <w:rPr>
                <w:rFonts w:ascii="Times New Roman" w:hAnsi="Times New Roman"/>
              </w:rPr>
            </w:pPr>
            <w:r w:rsidRPr="00CE5CE6">
              <w:rPr>
                <w:rFonts w:ascii="Times New Roman" w:eastAsia="Times New Roman" w:hAnsi="Times New Roman"/>
              </w:rPr>
              <w:t>118,32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1CD664F" w14:textId="77777777" w:rsidR="001C152F" w:rsidRPr="00CE5CE6" w:rsidRDefault="001C152F" w:rsidP="001C152F">
            <w:pPr>
              <w:shd w:val="clear" w:color="auto" w:fill="FFFFFF" w:themeFill="background1"/>
              <w:jc w:val="center"/>
              <w:rPr>
                <w:b/>
                <w:sz w:val="22"/>
                <w:szCs w:val="22"/>
              </w:rPr>
            </w:pPr>
            <w:r w:rsidRPr="00CE5CE6">
              <w:rPr>
                <w:sz w:val="22"/>
              </w:rPr>
              <w:t>1,85</w:t>
            </w:r>
          </w:p>
        </w:tc>
        <w:tc>
          <w:tcPr>
            <w:tcW w:w="1540" w:type="dxa"/>
            <w:tcBorders>
              <w:top w:val="single" w:sz="4" w:space="0" w:color="auto"/>
              <w:left w:val="single" w:sz="4" w:space="0" w:color="auto"/>
              <w:bottom w:val="single" w:sz="4" w:space="0" w:color="auto"/>
              <w:right w:val="single" w:sz="4" w:space="0" w:color="auto"/>
            </w:tcBorders>
            <w:vAlign w:val="center"/>
          </w:tcPr>
          <w:p w14:paraId="0FDA909D" w14:textId="77777777" w:rsidR="001C152F" w:rsidRPr="00CE5CE6" w:rsidRDefault="001C152F" w:rsidP="001C152F">
            <w:pPr>
              <w:shd w:val="clear" w:color="auto" w:fill="FFFFFF" w:themeFill="background1"/>
              <w:jc w:val="center"/>
              <w:rPr>
                <w:b/>
                <w:sz w:val="22"/>
                <w:szCs w:val="22"/>
              </w:rPr>
            </w:pPr>
            <w:r w:rsidRPr="00CE5CE6">
              <w:rPr>
                <w:sz w:val="22"/>
              </w:rPr>
              <w:t>0,095</w:t>
            </w:r>
          </w:p>
        </w:tc>
      </w:tr>
      <w:tr w:rsidR="001C152F" w:rsidRPr="00CE5CE6" w14:paraId="6407C248"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170CF28C" w14:textId="77777777" w:rsidR="001C152F" w:rsidRPr="00CE5CE6" w:rsidRDefault="001C152F" w:rsidP="001C152F">
            <w:pPr>
              <w:shd w:val="clear" w:color="auto" w:fill="FFFFFF" w:themeFill="background1"/>
              <w:rPr>
                <w:b/>
                <w:sz w:val="22"/>
                <w:szCs w:val="22"/>
              </w:rPr>
            </w:pPr>
            <w:r w:rsidRPr="00CE5CE6">
              <w:rPr>
                <w:sz w:val="22"/>
              </w:rPr>
              <w:t>Ко</w:t>
            </w:r>
            <w:r w:rsidRPr="00CE5CE6">
              <w:rPr>
                <w:spacing w:val="-1"/>
                <w:sz w:val="22"/>
              </w:rPr>
              <w:t>т</w:t>
            </w:r>
            <w:r w:rsidRPr="00CE5CE6">
              <w:rPr>
                <w:sz w:val="22"/>
              </w:rPr>
              <w:t>ель</w:t>
            </w:r>
            <w:r w:rsidRPr="00CE5CE6">
              <w:rPr>
                <w:spacing w:val="-3"/>
                <w:sz w:val="22"/>
              </w:rPr>
              <w:t>н</w:t>
            </w:r>
            <w:r w:rsidRPr="00CE5CE6">
              <w:rPr>
                <w:sz w:val="22"/>
              </w:rPr>
              <w:t>ая</w:t>
            </w:r>
            <w:r w:rsidRPr="00CE5CE6">
              <w:rPr>
                <w:spacing w:val="-1"/>
                <w:sz w:val="22"/>
              </w:rPr>
              <w:t xml:space="preserve"> </w:t>
            </w:r>
            <w:r w:rsidRPr="00CE5CE6">
              <w:rPr>
                <w:sz w:val="22"/>
              </w:rPr>
              <w:t xml:space="preserve">№ 8 </w:t>
            </w:r>
            <w:r w:rsidRPr="00CE5CE6">
              <w:rPr>
                <w:spacing w:val="-2"/>
                <w:sz w:val="22"/>
              </w:rPr>
              <w:t>п</w:t>
            </w:r>
            <w:r w:rsidRPr="00CE5CE6">
              <w:rPr>
                <w:sz w:val="22"/>
              </w:rPr>
              <w:t xml:space="preserve">. </w:t>
            </w:r>
            <w:r w:rsidRPr="00CE5CE6">
              <w:rPr>
                <w:spacing w:val="1"/>
                <w:sz w:val="22"/>
              </w:rPr>
              <w:t>Л</w:t>
            </w:r>
            <w:r w:rsidRPr="00CE5CE6">
              <w:rPr>
                <w:spacing w:val="-5"/>
                <w:sz w:val="22"/>
              </w:rPr>
              <w:t>у</w:t>
            </w:r>
            <w:r w:rsidRPr="00CE5CE6">
              <w:rPr>
                <w:sz w:val="22"/>
              </w:rPr>
              <w:t>нн</w:t>
            </w:r>
            <w:r w:rsidRPr="00CE5CE6">
              <w:rPr>
                <w:spacing w:val="-1"/>
                <w:sz w:val="22"/>
              </w:rPr>
              <w:t>ы</w:t>
            </w:r>
            <w:r w:rsidRPr="00CE5CE6">
              <w:rPr>
                <w:sz w:val="22"/>
              </w:rPr>
              <w:t>й</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66C1B46E" w14:textId="77777777" w:rsidR="001C152F" w:rsidRPr="00206031" w:rsidRDefault="001C152F" w:rsidP="001C152F">
            <w:pPr>
              <w:shd w:val="clear" w:color="auto" w:fill="FFFFFF" w:themeFill="background1"/>
              <w:jc w:val="center"/>
              <w:rPr>
                <w:sz w:val="22"/>
                <w:szCs w:val="22"/>
              </w:rPr>
            </w:pPr>
            <w:r w:rsidRPr="00206031">
              <w:rPr>
                <w:sz w:val="22"/>
                <w:szCs w:val="22"/>
              </w:rPr>
              <w:t>13</w:t>
            </w:r>
            <w:r>
              <w:rPr>
                <w:sz w:val="22"/>
                <w:szCs w:val="22"/>
              </w:rPr>
              <w:t xml:space="preserve"> </w:t>
            </w:r>
            <w:r w:rsidRPr="00206031">
              <w:rPr>
                <w:sz w:val="22"/>
                <w:szCs w:val="22"/>
              </w:rPr>
              <w:t>706</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3033DC6B" w14:textId="77777777" w:rsidR="001C152F" w:rsidRPr="00CE5CE6" w:rsidRDefault="001C152F" w:rsidP="001C152F">
            <w:pPr>
              <w:pStyle w:val="afffff0"/>
              <w:shd w:val="clear" w:color="auto" w:fill="FFFFFF" w:themeFill="background1"/>
              <w:spacing w:line="240" w:lineRule="auto"/>
              <w:ind w:right="0"/>
              <w:jc w:val="center"/>
              <w:rPr>
                <w:rFonts w:ascii="Times New Roman" w:hAnsi="Times New Roman"/>
              </w:rPr>
            </w:pPr>
            <w:r w:rsidRPr="00CE5CE6">
              <w:rPr>
                <w:rFonts w:ascii="Times New Roman" w:eastAsia="Times New Roman" w:hAnsi="Times New Roman"/>
              </w:rPr>
              <w:t>251,13</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09BC365" w14:textId="77777777" w:rsidR="001C152F" w:rsidRPr="00CE5CE6" w:rsidRDefault="001C152F" w:rsidP="001C152F">
            <w:pPr>
              <w:shd w:val="clear" w:color="auto" w:fill="FFFFFF" w:themeFill="background1"/>
              <w:jc w:val="center"/>
              <w:rPr>
                <w:b/>
                <w:sz w:val="22"/>
                <w:szCs w:val="22"/>
              </w:rPr>
            </w:pPr>
            <w:r w:rsidRPr="00CE5CE6">
              <w:rPr>
                <w:sz w:val="22"/>
              </w:rPr>
              <w:t>1,85</w:t>
            </w:r>
          </w:p>
        </w:tc>
        <w:tc>
          <w:tcPr>
            <w:tcW w:w="1540" w:type="dxa"/>
            <w:tcBorders>
              <w:top w:val="single" w:sz="4" w:space="0" w:color="auto"/>
              <w:left w:val="single" w:sz="4" w:space="0" w:color="auto"/>
              <w:bottom w:val="single" w:sz="4" w:space="0" w:color="auto"/>
              <w:right w:val="single" w:sz="4" w:space="0" w:color="auto"/>
            </w:tcBorders>
            <w:vAlign w:val="center"/>
          </w:tcPr>
          <w:p w14:paraId="02A3E152" w14:textId="77777777" w:rsidR="001C152F" w:rsidRPr="00CE5CE6" w:rsidRDefault="001C152F" w:rsidP="001C152F">
            <w:pPr>
              <w:shd w:val="clear" w:color="auto" w:fill="FFFFFF" w:themeFill="background1"/>
              <w:jc w:val="center"/>
              <w:rPr>
                <w:b/>
                <w:sz w:val="22"/>
                <w:szCs w:val="22"/>
              </w:rPr>
            </w:pPr>
            <w:r w:rsidRPr="00CE5CE6">
              <w:rPr>
                <w:sz w:val="22"/>
              </w:rPr>
              <w:t>0,19</w:t>
            </w:r>
          </w:p>
        </w:tc>
      </w:tr>
      <w:tr w:rsidR="001C152F" w:rsidRPr="00CE5CE6" w14:paraId="6E5DC358"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18B5268B" w14:textId="77777777" w:rsidR="001C152F" w:rsidRPr="00CE5CE6" w:rsidRDefault="001C152F" w:rsidP="001C152F">
            <w:pPr>
              <w:shd w:val="clear" w:color="auto" w:fill="FFFFFF" w:themeFill="background1"/>
              <w:rPr>
                <w:b/>
                <w:sz w:val="22"/>
                <w:szCs w:val="22"/>
              </w:rPr>
            </w:pPr>
            <w:r w:rsidRPr="00CE5CE6">
              <w:rPr>
                <w:sz w:val="22"/>
              </w:rPr>
              <w:t>Ко</w:t>
            </w:r>
            <w:r w:rsidRPr="00CE5CE6">
              <w:rPr>
                <w:spacing w:val="-1"/>
                <w:sz w:val="22"/>
              </w:rPr>
              <w:t>т</w:t>
            </w:r>
            <w:r w:rsidRPr="00CE5CE6">
              <w:rPr>
                <w:sz w:val="22"/>
              </w:rPr>
              <w:t>ель</w:t>
            </w:r>
            <w:r w:rsidRPr="00CE5CE6">
              <w:rPr>
                <w:spacing w:val="-3"/>
                <w:sz w:val="22"/>
              </w:rPr>
              <w:t>н</w:t>
            </w:r>
            <w:r w:rsidRPr="00CE5CE6">
              <w:rPr>
                <w:sz w:val="22"/>
              </w:rPr>
              <w:t>ая</w:t>
            </w:r>
            <w:r w:rsidRPr="00CE5CE6">
              <w:rPr>
                <w:spacing w:val="-1"/>
                <w:sz w:val="22"/>
              </w:rPr>
              <w:t xml:space="preserve"> </w:t>
            </w:r>
            <w:r w:rsidRPr="00CE5CE6">
              <w:rPr>
                <w:sz w:val="22"/>
              </w:rPr>
              <w:t xml:space="preserve">№ 9 </w:t>
            </w:r>
            <w:r w:rsidRPr="00CE5CE6">
              <w:rPr>
                <w:spacing w:val="-2"/>
                <w:sz w:val="22"/>
              </w:rPr>
              <w:t>п</w:t>
            </w:r>
            <w:r w:rsidRPr="00CE5CE6">
              <w:rPr>
                <w:sz w:val="22"/>
              </w:rPr>
              <w:t>. М</w:t>
            </w:r>
            <w:r w:rsidRPr="00CE5CE6">
              <w:rPr>
                <w:spacing w:val="-1"/>
                <w:sz w:val="22"/>
              </w:rPr>
              <w:t>е</w:t>
            </w:r>
            <w:r w:rsidRPr="00CE5CE6">
              <w:rPr>
                <w:spacing w:val="-2"/>
                <w:sz w:val="22"/>
              </w:rPr>
              <w:t>д</w:t>
            </w:r>
            <w:r w:rsidRPr="00CE5CE6">
              <w:rPr>
                <w:spacing w:val="1"/>
                <w:sz w:val="22"/>
              </w:rPr>
              <w:t>в</w:t>
            </w:r>
            <w:r w:rsidRPr="00CE5CE6">
              <w:rPr>
                <w:spacing w:val="-3"/>
                <w:sz w:val="22"/>
              </w:rPr>
              <w:t>е</w:t>
            </w:r>
            <w:r w:rsidRPr="00CE5CE6">
              <w:rPr>
                <w:sz w:val="22"/>
              </w:rPr>
              <w:t>ж</w:t>
            </w:r>
            <w:r w:rsidRPr="00CE5CE6">
              <w:rPr>
                <w:spacing w:val="-2"/>
                <w:sz w:val="22"/>
              </w:rPr>
              <w:t>и</w:t>
            </w:r>
            <w:r w:rsidRPr="00CE5CE6">
              <w:rPr>
                <w:sz w:val="22"/>
              </w:rPr>
              <w:t xml:space="preserve">й </w:t>
            </w:r>
            <w:r w:rsidRPr="00CE5CE6">
              <w:rPr>
                <w:spacing w:val="-2"/>
                <w:sz w:val="22"/>
              </w:rPr>
              <w:t>у</w:t>
            </w:r>
            <w:r w:rsidRPr="00CE5CE6">
              <w:rPr>
                <w:sz w:val="22"/>
              </w:rPr>
              <w:t>гол</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78945991" w14:textId="77777777" w:rsidR="001C152F" w:rsidRPr="00206031" w:rsidRDefault="001C152F" w:rsidP="001C152F">
            <w:pPr>
              <w:shd w:val="clear" w:color="auto" w:fill="FFFFFF" w:themeFill="background1"/>
              <w:jc w:val="center"/>
              <w:rPr>
                <w:sz w:val="22"/>
                <w:szCs w:val="22"/>
              </w:rPr>
            </w:pPr>
            <w:r w:rsidRPr="00206031">
              <w:rPr>
                <w:sz w:val="22"/>
                <w:szCs w:val="22"/>
              </w:rPr>
              <w:t>2</w:t>
            </w:r>
            <w:r>
              <w:rPr>
                <w:sz w:val="22"/>
                <w:szCs w:val="22"/>
              </w:rPr>
              <w:t xml:space="preserve"> </w:t>
            </w:r>
            <w:r w:rsidRPr="00206031">
              <w:rPr>
                <w:sz w:val="22"/>
                <w:szCs w:val="22"/>
              </w:rPr>
              <w:t>492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6E3CFCEB" w14:textId="77777777" w:rsidR="001C152F" w:rsidRPr="00CE5CE6" w:rsidRDefault="001C152F" w:rsidP="001C152F">
            <w:pPr>
              <w:pStyle w:val="afffff0"/>
              <w:shd w:val="clear" w:color="auto" w:fill="FFFFFF" w:themeFill="background1"/>
              <w:spacing w:line="240" w:lineRule="auto"/>
              <w:ind w:right="0"/>
              <w:jc w:val="center"/>
              <w:rPr>
                <w:rFonts w:ascii="Times New Roman" w:hAnsi="Times New Roman"/>
              </w:rPr>
            </w:pPr>
            <w:r w:rsidRPr="00CE5CE6">
              <w:rPr>
                <w:rFonts w:ascii="Times New Roman" w:eastAsia="Times New Roman" w:hAnsi="Times New Roman"/>
              </w:rPr>
              <w:t>44,71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4BFBD48" w14:textId="77777777" w:rsidR="001C152F" w:rsidRPr="00CE5CE6" w:rsidRDefault="001C152F" w:rsidP="001C152F">
            <w:pPr>
              <w:shd w:val="clear" w:color="auto" w:fill="FFFFFF" w:themeFill="background1"/>
              <w:jc w:val="center"/>
              <w:rPr>
                <w:b/>
                <w:sz w:val="22"/>
                <w:szCs w:val="22"/>
              </w:rPr>
            </w:pPr>
            <w:r w:rsidRPr="00CE5CE6">
              <w:rPr>
                <w:sz w:val="22"/>
              </w:rPr>
              <w:t>1,85</w:t>
            </w:r>
          </w:p>
        </w:tc>
        <w:tc>
          <w:tcPr>
            <w:tcW w:w="1540" w:type="dxa"/>
            <w:tcBorders>
              <w:top w:val="single" w:sz="4" w:space="0" w:color="auto"/>
              <w:left w:val="single" w:sz="4" w:space="0" w:color="auto"/>
              <w:bottom w:val="single" w:sz="4" w:space="0" w:color="auto"/>
              <w:right w:val="single" w:sz="4" w:space="0" w:color="auto"/>
            </w:tcBorders>
            <w:vAlign w:val="center"/>
          </w:tcPr>
          <w:p w14:paraId="3ACD3B03" w14:textId="77777777" w:rsidR="001C152F" w:rsidRPr="00CE5CE6" w:rsidRDefault="001C152F" w:rsidP="001C152F">
            <w:pPr>
              <w:shd w:val="clear" w:color="auto" w:fill="FFFFFF" w:themeFill="background1"/>
              <w:jc w:val="center"/>
              <w:rPr>
                <w:b/>
                <w:sz w:val="22"/>
                <w:szCs w:val="22"/>
              </w:rPr>
            </w:pPr>
            <w:r w:rsidRPr="00CE5CE6">
              <w:rPr>
                <w:sz w:val="22"/>
              </w:rPr>
              <w:t>0,1</w:t>
            </w:r>
          </w:p>
        </w:tc>
      </w:tr>
      <w:tr w:rsidR="001C152F" w:rsidRPr="00CE5CE6" w14:paraId="05F8E927"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1E1BFE55" w14:textId="77777777" w:rsidR="001C152F" w:rsidRPr="00CE5CE6" w:rsidRDefault="001C152F" w:rsidP="001C152F">
            <w:pPr>
              <w:shd w:val="clear" w:color="auto" w:fill="FFFFFF" w:themeFill="background1"/>
              <w:rPr>
                <w:b/>
                <w:sz w:val="22"/>
                <w:szCs w:val="22"/>
              </w:rPr>
            </w:pPr>
            <w:r w:rsidRPr="00CE5CE6">
              <w:rPr>
                <w:sz w:val="22"/>
              </w:rPr>
              <w:t>Ко</w:t>
            </w:r>
            <w:r w:rsidRPr="00CE5CE6">
              <w:rPr>
                <w:spacing w:val="-1"/>
                <w:sz w:val="22"/>
              </w:rPr>
              <w:t>т</w:t>
            </w:r>
            <w:r w:rsidRPr="00CE5CE6">
              <w:rPr>
                <w:sz w:val="22"/>
              </w:rPr>
              <w:t>ель</w:t>
            </w:r>
            <w:r w:rsidRPr="00CE5CE6">
              <w:rPr>
                <w:spacing w:val="-3"/>
                <w:sz w:val="22"/>
              </w:rPr>
              <w:t>н</w:t>
            </w:r>
            <w:r w:rsidRPr="00CE5CE6">
              <w:rPr>
                <w:sz w:val="22"/>
              </w:rPr>
              <w:t>ая</w:t>
            </w:r>
            <w:r w:rsidRPr="00CE5CE6">
              <w:rPr>
                <w:spacing w:val="-1"/>
                <w:sz w:val="22"/>
              </w:rPr>
              <w:t xml:space="preserve"> </w:t>
            </w:r>
            <w:r w:rsidRPr="00CE5CE6">
              <w:rPr>
                <w:sz w:val="22"/>
              </w:rPr>
              <w:t>№ 10</w:t>
            </w:r>
            <w:r w:rsidRPr="00CE5CE6">
              <w:rPr>
                <w:spacing w:val="-2"/>
                <w:sz w:val="22"/>
              </w:rPr>
              <w:t xml:space="preserve"> </w:t>
            </w:r>
            <w:r w:rsidRPr="00CE5CE6">
              <w:rPr>
                <w:sz w:val="22"/>
              </w:rPr>
              <w:t xml:space="preserve">п. </w:t>
            </w:r>
            <w:r w:rsidRPr="00CE5CE6">
              <w:rPr>
                <w:spacing w:val="-2"/>
                <w:sz w:val="22"/>
              </w:rPr>
              <w:t>С</w:t>
            </w:r>
            <w:r w:rsidRPr="00CE5CE6">
              <w:rPr>
                <w:sz w:val="22"/>
              </w:rPr>
              <w:t>не</w:t>
            </w:r>
            <w:r w:rsidRPr="00CE5CE6">
              <w:rPr>
                <w:spacing w:val="-2"/>
                <w:sz w:val="22"/>
              </w:rPr>
              <w:t>ж</w:t>
            </w:r>
            <w:r w:rsidRPr="00CE5CE6">
              <w:rPr>
                <w:sz w:val="22"/>
              </w:rPr>
              <w:t>н</w:t>
            </w:r>
            <w:r w:rsidRPr="00CE5CE6">
              <w:rPr>
                <w:spacing w:val="-3"/>
                <w:sz w:val="22"/>
              </w:rPr>
              <w:t>ы</w:t>
            </w:r>
            <w:r w:rsidRPr="00CE5CE6">
              <w:rPr>
                <w:sz w:val="22"/>
              </w:rPr>
              <w:t>й</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32F8C3FE" w14:textId="77777777" w:rsidR="001C152F" w:rsidRPr="00206031" w:rsidRDefault="001C152F" w:rsidP="001C152F">
            <w:pPr>
              <w:shd w:val="clear" w:color="auto" w:fill="FFFFFF" w:themeFill="background1"/>
              <w:jc w:val="center"/>
              <w:rPr>
                <w:sz w:val="22"/>
                <w:szCs w:val="22"/>
              </w:rPr>
            </w:pPr>
            <w:r>
              <w:rPr>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0C83BB32" w14:textId="77777777" w:rsidR="001C152F" w:rsidRPr="00CE5CE6" w:rsidRDefault="001C152F" w:rsidP="001C152F">
            <w:pPr>
              <w:pStyle w:val="afffff0"/>
              <w:shd w:val="clear" w:color="auto" w:fill="FFFFFF" w:themeFill="background1"/>
              <w:spacing w:line="240" w:lineRule="auto"/>
              <w:ind w:right="0"/>
              <w:jc w:val="center"/>
              <w:rPr>
                <w:rFonts w:ascii="Times New Roman" w:eastAsia="Times New Roman" w:hAnsi="Times New Roman"/>
              </w:rPr>
            </w:pPr>
            <w:r w:rsidRPr="00CE5CE6">
              <w:rPr>
                <w:rFonts w:ascii="Times New Roman" w:eastAsia="Times New Roman" w:hAnsi="Times New Roman"/>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4B1316D" w14:textId="77777777" w:rsidR="001C152F" w:rsidRPr="00CE5CE6" w:rsidRDefault="001C152F" w:rsidP="001C152F">
            <w:pPr>
              <w:shd w:val="clear" w:color="auto" w:fill="FFFFFF" w:themeFill="background1"/>
              <w:jc w:val="center"/>
              <w:rPr>
                <w:b/>
                <w:sz w:val="22"/>
                <w:szCs w:val="22"/>
              </w:rPr>
            </w:pPr>
            <w:r w:rsidRPr="00CE5CE6">
              <w:rPr>
                <w:sz w:val="22"/>
              </w:rPr>
              <w:t>1,9</w:t>
            </w:r>
          </w:p>
        </w:tc>
        <w:tc>
          <w:tcPr>
            <w:tcW w:w="1540" w:type="dxa"/>
            <w:tcBorders>
              <w:top w:val="single" w:sz="4" w:space="0" w:color="auto"/>
              <w:left w:val="single" w:sz="4" w:space="0" w:color="auto"/>
              <w:bottom w:val="single" w:sz="4" w:space="0" w:color="auto"/>
              <w:right w:val="single" w:sz="4" w:space="0" w:color="auto"/>
            </w:tcBorders>
            <w:vAlign w:val="center"/>
          </w:tcPr>
          <w:p w14:paraId="0CC1E849" w14:textId="77777777" w:rsidR="001C152F" w:rsidRPr="00CE5CE6" w:rsidRDefault="001C152F" w:rsidP="001C152F">
            <w:pPr>
              <w:shd w:val="clear" w:color="auto" w:fill="FFFFFF" w:themeFill="background1"/>
              <w:jc w:val="center"/>
              <w:rPr>
                <w:b/>
                <w:sz w:val="22"/>
                <w:szCs w:val="22"/>
              </w:rPr>
            </w:pPr>
            <w:r w:rsidRPr="00CE5CE6">
              <w:rPr>
                <w:sz w:val="22"/>
              </w:rPr>
              <w:t>0,035</w:t>
            </w:r>
          </w:p>
        </w:tc>
      </w:tr>
      <w:tr w:rsidR="001C152F" w:rsidRPr="00CE5CE6" w14:paraId="67D4920F"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39152C39" w14:textId="77777777" w:rsidR="001C152F" w:rsidRPr="00CE5CE6" w:rsidRDefault="001C152F" w:rsidP="001C152F">
            <w:pPr>
              <w:shd w:val="clear" w:color="auto" w:fill="FFFFFF" w:themeFill="background1"/>
              <w:rPr>
                <w:b/>
                <w:sz w:val="22"/>
                <w:szCs w:val="22"/>
              </w:rPr>
            </w:pPr>
            <w:r w:rsidRPr="00CE5CE6">
              <w:rPr>
                <w:sz w:val="22"/>
              </w:rPr>
              <w:t>Ко</w:t>
            </w:r>
            <w:r w:rsidRPr="00CE5CE6">
              <w:rPr>
                <w:spacing w:val="-1"/>
                <w:sz w:val="22"/>
              </w:rPr>
              <w:t>т</w:t>
            </w:r>
            <w:r w:rsidRPr="00CE5CE6">
              <w:rPr>
                <w:sz w:val="22"/>
              </w:rPr>
              <w:t>ель</w:t>
            </w:r>
            <w:r w:rsidRPr="00CE5CE6">
              <w:rPr>
                <w:spacing w:val="-3"/>
                <w:sz w:val="22"/>
              </w:rPr>
              <w:t>н</w:t>
            </w:r>
            <w:r w:rsidRPr="00CE5CE6">
              <w:rPr>
                <w:sz w:val="22"/>
              </w:rPr>
              <w:t>ая</w:t>
            </w:r>
            <w:r w:rsidRPr="00CE5CE6">
              <w:rPr>
                <w:spacing w:val="-1"/>
                <w:sz w:val="22"/>
              </w:rPr>
              <w:t xml:space="preserve"> </w:t>
            </w:r>
            <w:r w:rsidRPr="00CE5CE6">
              <w:rPr>
                <w:sz w:val="22"/>
              </w:rPr>
              <w:t>№ 11</w:t>
            </w:r>
            <w:r w:rsidRPr="00CE5CE6">
              <w:rPr>
                <w:spacing w:val="-2"/>
                <w:sz w:val="22"/>
              </w:rPr>
              <w:t xml:space="preserve"> </w:t>
            </w:r>
            <w:r w:rsidRPr="00CE5CE6">
              <w:rPr>
                <w:sz w:val="22"/>
              </w:rPr>
              <w:t xml:space="preserve">п. </w:t>
            </w:r>
            <w:r w:rsidRPr="00CE5CE6">
              <w:rPr>
                <w:spacing w:val="-2"/>
                <w:sz w:val="22"/>
              </w:rPr>
              <w:t>С</w:t>
            </w:r>
            <w:r w:rsidRPr="00CE5CE6">
              <w:rPr>
                <w:sz w:val="22"/>
              </w:rPr>
              <w:t>не</w:t>
            </w:r>
            <w:r w:rsidRPr="00CE5CE6">
              <w:rPr>
                <w:spacing w:val="-2"/>
                <w:sz w:val="22"/>
              </w:rPr>
              <w:t>ж</w:t>
            </w:r>
            <w:r w:rsidRPr="00CE5CE6">
              <w:rPr>
                <w:sz w:val="22"/>
              </w:rPr>
              <w:t>н</w:t>
            </w:r>
            <w:r w:rsidRPr="00CE5CE6">
              <w:rPr>
                <w:spacing w:val="-3"/>
                <w:sz w:val="22"/>
              </w:rPr>
              <w:t>ы</w:t>
            </w:r>
            <w:r w:rsidRPr="00CE5CE6">
              <w:rPr>
                <w:sz w:val="22"/>
              </w:rPr>
              <w:t>й</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7C4E633D" w14:textId="77777777" w:rsidR="001C152F" w:rsidRPr="00206031" w:rsidRDefault="001C152F" w:rsidP="001C152F">
            <w:pPr>
              <w:shd w:val="clear" w:color="auto" w:fill="FFFFFF" w:themeFill="background1"/>
              <w:jc w:val="center"/>
              <w:rPr>
                <w:sz w:val="22"/>
                <w:szCs w:val="22"/>
              </w:rPr>
            </w:pPr>
            <w:r w:rsidRPr="00206031">
              <w:rPr>
                <w:sz w:val="22"/>
                <w:szCs w:val="22"/>
              </w:rPr>
              <w:t>7</w:t>
            </w:r>
            <w:r>
              <w:rPr>
                <w:sz w:val="22"/>
                <w:szCs w:val="22"/>
              </w:rPr>
              <w:t xml:space="preserve"> </w:t>
            </w:r>
            <w:r w:rsidRPr="00206031">
              <w:rPr>
                <w:sz w:val="22"/>
                <w:szCs w:val="22"/>
              </w:rPr>
              <w:t>583</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664227E0" w14:textId="77777777" w:rsidR="001C152F" w:rsidRPr="00CE5CE6" w:rsidRDefault="001C152F" w:rsidP="001C152F">
            <w:pPr>
              <w:pStyle w:val="afffff0"/>
              <w:shd w:val="clear" w:color="auto" w:fill="FFFFFF" w:themeFill="background1"/>
              <w:spacing w:line="240" w:lineRule="auto"/>
              <w:ind w:right="0"/>
              <w:jc w:val="center"/>
              <w:rPr>
                <w:rFonts w:ascii="Times New Roman" w:eastAsia="Times New Roman" w:hAnsi="Times New Roman"/>
              </w:rPr>
            </w:pPr>
            <w:r w:rsidRPr="00CE5CE6">
              <w:rPr>
                <w:rFonts w:ascii="Times New Roman" w:eastAsia="Times New Roman" w:hAnsi="Times New Roman"/>
              </w:rPr>
              <w:t>138,35</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3009B03" w14:textId="77777777" w:rsidR="001C152F" w:rsidRPr="00CE5CE6" w:rsidRDefault="001C152F" w:rsidP="001C152F">
            <w:pPr>
              <w:shd w:val="clear" w:color="auto" w:fill="FFFFFF" w:themeFill="background1"/>
              <w:jc w:val="center"/>
              <w:rPr>
                <w:b/>
                <w:sz w:val="22"/>
                <w:szCs w:val="22"/>
              </w:rPr>
            </w:pPr>
            <w:r w:rsidRPr="00CE5CE6">
              <w:rPr>
                <w:sz w:val="22"/>
              </w:rPr>
              <w:t>1,9</w:t>
            </w:r>
          </w:p>
        </w:tc>
        <w:tc>
          <w:tcPr>
            <w:tcW w:w="1540" w:type="dxa"/>
            <w:tcBorders>
              <w:top w:val="single" w:sz="4" w:space="0" w:color="auto"/>
              <w:left w:val="single" w:sz="4" w:space="0" w:color="auto"/>
              <w:bottom w:val="single" w:sz="4" w:space="0" w:color="auto"/>
              <w:right w:val="single" w:sz="4" w:space="0" w:color="auto"/>
            </w:tcBorders>
            <w:vAlign w:val="center"/>
          </w:tcPr>
          <w:p w14:paraId="19478561" w14:textId="77777777" w:rsidR="001C152F" w:rsidRPr="00CE5CE6" w:rsidRDefault="001C152F" w:rsidP="001C152F">
            <w:pPr>
              <w:shd w:val="clear" w:color="auto" w:fill="FFFFFF" w:themeFill="background1"/>
              <w:jc w:val="center"/>
              <w:rPr>
                <w:b/>
                <w:sz w:val="22"/>
                <w:szCs w:val="22"/>
              </w:rPr>
            </w:pPr>
            <w:r w:rsidRPr="00CE5CE6">
              <w:rPr>
                <w:sz w:val="22"/>
              </w:rPr>
              <w:t>0,103</w:t>
            </w:r>
          </w:p>
        </w:tc>
      </w:tr>
      <w:tr w:rsidR="001C152F" w:rsidRPr="00CE5CE6" w14:paraId="59801813"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60F42FA6" w14:textId="77777777" w:rsidR="001C152F" w:rsidRPr="00CE5CE6" w:rsidRDefault="001C152F" w:rsidP="001C152F">
            <w:pPr>
              <w:shd w:val="clear" w:color="auto" w:fill="FFFFFF" w:themeFill="background1"/>
              <w:rPr>
                <w:b/>
                <w:sz w:val="22"/>
                <w:szCs w:val="22"/>
              </w:rPr>
            </w:pPr>
            <w:r w:rsidRPr="00CE5CE6">
              <w:rPr>
                <w:sz w:val="22"/>
              </w:rPr>
              <w:t>Ко</w:t>
            </w:r>
            <w:r w:rsidRPr="00CE5CE6">
              <w:rPr>
                <w:spacing w:val="-1"/>
                <w:sz w:val="22"/>
              </w:rPr>
              <w:t>т</w:t>
            </w:r>
            <w:r w:rsidRPr="00CE5CE6">
              <w:rPr>
                <w:sz w:val="22"/>
              </w:rPr>
              <w:t>ель</w:t>
            </w:r>
            <w:r w:rsidRPr="00CE5CE6">
              <w:rPr>
                <w:spacing w:val="-3"/>
                <w:sz w:val="22"/>
              </w:rPr>
              <w:t>н</w:t>
            </w:r>
            <w:r w:rsidRPr="00CE5CE6">
              <w:rPr>
                <w:sz w:val="22"/>
              </w:rPr>
              <w:t>ая</w:t>
            </w:r>
            <w:r w:rsidRPr="00CE5CE6">
              <w:rPr>
                <w:spacing w:val="-1"/>
                <w:sz w:val="22"/>
              </w:rPr>
              <w:t xml:space="preserve"> </w:t>
            </w:r>
            <w:r w:rsidRPr="00CE5CE6">
              <w:rPr>
                <w:sz w:val="22"/>
              </w:rPr>
              <w:t>№ 12</w:t>
            </w:r>
            <w:r w:rsidRPr="00CE5CE6">
              <w:rPr>
                <w:spacing w:val="-2"/>
                <w:sz w:val="22"/>
              </w:rPr>
              <w:t xml:space="preserve"> </w:t>
            </w:r>
            <w:r w:rsidRPr="00CE5CE6">
              <w:rPr>
                <w:spacing w:val="-5"/>
                <w:sz w:val="22"/>
              </w:rPr>
              <w:t>у</w:t>
            </w:r>
            <w:r w:rsidRPr="00CE5CE6">
              <w:rPr>
                <w:sz w:val="22"/>
              </w:rPr>
              <w:t xml:space="preserve">л. </w:t>
            </w:r>
            <w:r w:rsidRPr="00CE5CE6">
              <w:rPr>
                <w:spacing w:val="1"/>
                <w:sz w:val="22"/>
              </w:rPr>
              <w:t>К</w:t>
            </w:r>
            <w:r w:rsidRPr="00CE5CE6">
              <w:rPr>
                <w:sz w:val="22"/>
              </w:rPr>
              <w:t>рыл</w:t>
            </w:r>
            <w:r w:rsidRPr="00CE5CE6">
              <w:rPr>
                <w:spacing w:val="-3"/>
                <w:sz w:val="22"/>
              </w:rPr>
              <w:t>о</w:t>
            </w:r>
            <w:r w:rsidRPr="00CE5CE6">
              <w:rPr>
                <w:spacing w:val="1"/>
                <w:sz w:val="22"/>
              </w:rPr>
              <w:t>в</w:t>
            </w:r>
            <w:r w:rsidRPr="00CE5CE6">
              <w:rPr>
                <w:sz w:val="22"/>
              </w:rPr>
              <w:t>а</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12D4EA38" w14:textId="77777777" w:rsidR="001C152F" w:rsidRPr="00206031" w:rsidRDefault="001C152F" w:rsidP="001C152F">
            <w:pPr>
              <w:shd w:val="clear" w:color="auto" w:fill="FFFFFF" w:themeFill="background1"/>
              <w:jc w:val="center"/>
              <w:rPr>
                <w:sz w:val="22"/>
                <w:szCs w:val="22"/>
              </w:rPr>
            </w:pPr>
            <w:r w:rsidRPr="00206031">
              <w:rPr>
                <w:sz w:val="22"/>
                <w:szCs w:val="22"/>
              </w:rPr>
              <w:t>751</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bottom"/>
          </w:tcPr>
          <w:p w14:paraId="0D2A23F0" w14:textId="77777777" w:rsidR="001C152F" w:rsidRPr="00CE5CE6" w:rsidRDefault="001C152F" w:rsidP="001C152F">
            <w:pPr>
              <w:pStyle w:val="afffff0"/>
              <w:shd w:val="clear" w:color="auto" w:fill="FFFFFF" w:themeFill="background1"/>
              <w:spacing w:line="240" w:lineRule="auto"/>
              <w:ind w:right="0"/>
              <w:jc w:val="center"/>
              <w:rPr>
                <w:rFonts w:ascii="Times New Roman" w:hAnsi="Times New Roman"/>
              </w:rPr>
            </w:pPr>
            <w:r w:rsidRPr="00CE5CE6">
              <w:rPr>
                <w:rFonts w:ascii="Times New Roman" w:eastAsia="Times New Roman" w:hAnsi="Times New Roman"/>
              </w:rPr>
              <w:t>17,59</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4B16D81" w14:textId="77777777" w:rsidR="001C152F" w:rsidRPr="00CE5CE6" w:rsidRDefault="001C152F" w:rsidP="001C152F">
            <w:pPr>
              <w:shd w:val="clear" w:color="auto" w:fill="FFFFFF" w:themeFill="background1"/>
              <w:jc w:val="center"/>
              <w:rPr>
                <w:b/>
                <w:sz w:val="22"/>
                <w:szCs w:val="22"/>
              </w:rPr>
            </w:pPr>
            <w:r w:rsidRPr="00CE5CE6">
              <w:rPr>
                <w:sz w:val="22"/>
              </w:rPr>
              <w:t>2,26</w:t>
            </w:r>
          </w:p>
        </w:tc>
        <w:tc>
          <w:tcPr>
            <w:tcW w:w="1540" w:type="dxa"/>
            <w:tcBorders>
              <w:top w:val="single" w:sz="4" w:space="0" w:color="auto"/>
              <w:left w:val="single" w:sz="4" w:space="0" w:color="auto"/>
              <w:bottom w:val="single" w:sz="4" w:space="0" w:color="auto"/>
              <w:right w:val="single" w:sz="4" w:space="0" w:color="auto"/>
            </w:tcBorders>
            <w:vAlign w:val="center"/>
          </w:tcPr>
          <w:p w14:paraId="45C2B3FF" w14:textId="77777777" w:rsidR="001C152F" w:rsidRPr="00CE5CE6" w:rsidRDefault="001C152F" w:rsidP="001C152F">
            <w:pPr>
              <w:shd w:val="clear" w:color="auto" w:fill="FFFFFF" w:themeFill="background1"/>
              <w:jc w:val="center"/>
              <w:rPr>
                <w:b/>
                <w:sz w:val="22"/>
                <w:szCs w:val="22"/>
              </w:rPr>
            </w:pPr>
            <w:r w:rsidRPr="00CE5CE6">
              <w:rPr>
                <w:sz w:val="22"/>
              </w:rPr>
              <w:t>0,029</w:t>
            </w:r>
          </w:p>
        </w:tc>
      </w:tr>
      <w:tr w:rsidR="00B52D62" w:rsidRPr="00CE5CE6" w14:paraId="3F707465"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222873F6" w14:textId="77777777" w:rsidR="00B52D62" w:rsidRPr="00CE5CE6" w:rsidRDefault="00B52D62" w:rsidP="00CE5CE6">
            <w:pPr>
              <w:shd w:val="clear" w:color="auto" w:fill="FFFFFF" w:themeFill="background1"/>
              <w:rPr>
                <w:b/>
                <w:sz w:val="22"/>
                <w:szCs w:val="22"/>
              </w:rPr>
            </w:pPr>
            <w:r w:rsidRPr="00CE5CE6">
              <w:rPr>
                <w:b/>
                <w:sz w:val="22"/>
                <w:szCs w:val="22"/>
              </w:rPr>
              <w:t>ООО «Газпром трансгаз Сургут»</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04F55CCB" w14:textId="77777777" w:rsidR="00B52D62" w:rsidRPr="00CE5CE6" w:rsidRDefault="00B52D62" w:rsidP="00CE5CE6">
            <w:pPr>
              <w:shd w:val="clear" w:color="auto" w:fill="FFFFFF" w:themeFill="background1"/>
              <w:jc w:val="center"/>
              <w:rPr>
                <w:b/>
                <w:sz w:val="22"/>
                <w:szCs w:val="22"/>
              </w:rPr>
            </w:pPr>
            <w:r w:rsidRPr="00CE5CE6">
              <w:rPr>
                <w:b/>
                <w:sz w:val="22"/>
              </w:rPr>
              <w:t>50</w:t>
            </w:r>
            <w:r w:rsidRPr="00CE5CE6">
              <w:rPr>
                <w:b/>
                <w:sz w:val="22"/>
                <w:lang w:val="en-US"/>
              </w:rPr>
              <w:t xml:space="preserve"> </w:t>
            </w:r>
            <w:r w:rsidRPr="00CE5CE6">
              <w:rPr>
                <w:b/>
                <w:spacing w:val="2"/>
                <w:sz w:val="22"/>
              </w:rPr>
              <w:t>54</w:t>
            </w:r>
            <w:r w:rsidRPr="00CE5CE6">
              <w:rPr>
                <w:b/>
                <w:sz w:val="22"/>
              </w:rPr>
              <w:t>0,0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3F5829B" w14:textId="77777777" w:rsidR="00B52D62" w:rsidRPr="00CE5CE6" w:rsidRDefault="00B52D62" w:rsidP="00CE5CE6">
            <w:pPr>
              <w:shd w:val="clear" w:color="auto" w:fill="FFFFFF" w:themeFill="background1"/>
              <w:jc w:val="center"/>
              <w:rPr>
                <w:b/>
                <w:sz w:val="22"/>
                <w:szCs w:val="22"/>
              </w:rPr>
            </w:pPr>
            <w:r w:rsidRPr="00CE5CE6">
              <w:rPr>
                <w:b/>
                <w:spacing w:val="2"/>
                <w:sz w:val="22"/>
              </w:rPr>
              <w:t>2</w:t>
            </w:r>
            <w:r w:rsidRPr="00CE5CE6">
              <w:rPr>
                <w:b/>
                <w:spacing w:val="2"/>
                <w:sz w:val="22"/>
                <w:lang w:val="en-US"/>
              </w:rPr>
              <w:t xml:space="preserve"> </w:t>
            </w:r>
            <w:r w:rsidRPr="00CE5CE6">
              <w:rPr>
                <w:b/>
                <w:spacing w:val="2"/>
                <w:sz w:val="22"/>
              </w:rPr>
              <w:t>924,0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CA04A41" w14:textId="77777777" w:rsidR="00B52D62" w:rsidRPr="00CE5CE6" w:rsidRDefault="00B52D62" w:rsidP="00CE5CE6">
            <w:pPr>
              <w:shd w:val="clear" w:color="auto" w:fill="FFFFFF" w:themeFill="background1"/>
              <w:jc w:val="center"/>
              <w:rPr>
                <w:b/>
                <w:sz w:val="22"/>
                <w:szCs w:val="22"/>
              </w:rPr>
            </w:pPr>
            <w:r w:rsidRPr="00CE5CE6">
              <w:rPr>
                <w:b/>
                <w:sz w:val="22"/>
              </w:rPr>
              <w:t>2,5</w:t>
            </w:r>
          </w:p>
        </w:tc>
        <w:tc>
          <w:tcPr>
            <w:tcW w:w="1540" w:type="dxa"/>
            <w:tcBorders>
              <w:top w:val="single" w:sz="4" w:space="0" w:color="auto"/>
              <w:left w:val="single" w:sz="4" w:space="0" w:color="auto"/>
              <w:bottom w:val="single" w:sz="4" w:space="0" w:color="auto"/>
              <w:right w:val="single" w:sz="4" w:space="0" w:color="auto"/>
            </w:tcBorders>
            <w:vAlign w:val="center"/>
          </w:tcPr>
          <w:p w14:paraId="7C4D6033" w14:textId="77777777" w:rsidR="00B52D62" w:rsidRPr="00CE5CE6" w:rsidRDefault="00B52D62" w:rsidP="00CE5CE6">
            <w:pPr>
              <w:shd w:val="clear" w:color="auto" w:fill="FFFFFF" w:themeFill="background1"/>
              <w:jc w:val="center"/>
              <w:rPr>
                <w:b/>
                <w:sz w:val="22"/>
                <w:szCs w:val="22"/>
              </w:rPr>
            </w:pPr>
            <w:r w:rsidRPr="00CE5CE6">
              <w:rPr>
                <w:b/>
                <w:sz w:val="22"/>
              </w:rPr>
              <w:t>0,992</w:t>
            </w:r>
            <w:r w:rsidRPr="00CE5CE6">
              <w:rPr>
                <w:b/>
                <w:spacing w:val="3"/>
                <w:sz w:val="22"/>
              </w:rPr>
              <w:t xml:space="preserve"> </w:t>
            </w:r>
          </w:p>
        </w:tc>
      </w:tr>
      <w:tr w:rsidR="00B52D62" w:rsidRPr="00CE5CE6" w14:paraId="29CFF9A2"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582E27DF" w14:textId="77777777" w:rsidR="00B52D62" w:rsidRPr="00CE5CE6" w:rsidRDefault="004F06F5" w:rsidP="00CE5CE6">
            <w:pPr>
              <w:shd w:val="clear" w:color="auto" w:fill="FFFFFF" w:themeFill="background1"/>
              <w:rPr>
                <w:b/>
                <w:sz w:val="22"/>
                <w:szCs w:val="22"/>
              </w:rPr>
            </w:pPr>
            <w:r w:rsidRPr="00CE5CE6">
              <w:rPr>
                <w:b/>
                <w:sz w:val="22"/>
                <w:szCs w:val="22"/>
              </w:rPr>
              <w:t>СГМУП</w:t>
            </w:r>
            <w:r w:rsidR="00B52D62" w:rsidRPr="00CE5CE6">
              <w:rPr>
                <w:b/>
                <w:sz w:val="22"/>
                <w:szCs w:val="22"/>
              </w:rPr>
              <w:t xml:space="preserve"> «Сургутский хлебозавод»</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7DBC8667" w14:textId="77777777" w:rsidR="00B52D62" w:rsidRPr="00CE5CE6" w:rsidRDefault="00B52D62" w:rsidP="00CE5CE6">
            <w:pPr>
              <w:shd w:val="clear" w:color="auto" w:fill="FFFFFF" w:themeFill="background1"/>
              <w:jc w:val="center"/>
              <w:rPr>
                <w:b/>
                <w:sz w:val="22"/>
                <w:szCs w:val="22"/>
              </w:rPr>
            </w:pPr>
            <w:r w:rsidRPr="00CE5CE6">
              <w:rPr>
                <w:b/>
                <w:sz w:val="22"/>
              </w:rPr>
              <w:t>15</w:t>
            </w:r>
            <w:r w:rsidRPr="00CE5CE6">
              <w:rPr>
                <w:b/>
                <w:sz w:val="22"/>
                <w:lang w:val="en-US"/>
              </w:rPr>
              <w:t xml:space="preserve"> </w:t>
            </w:r>
            <w:r w:rsidRPr="00CE5CE6">
              <w:rPr>
                <w:b/>
                <w:sz w:val="22"/>
              </w:rPr>
              <w:t>084,0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47D08F1" w14:textId="77777777" w:rsidR="00B52D62" w:rsidRPr="00CE5CE6" w:rsidRDefault="00B52D62" w:rsidP="00CE5CE6">
            <w:pPr>
              <w:shd w:val="clear" w:color="auto" w:fill="FFFFFF" w:themeFill="background1"/>
              <w:jc w:val="center"/>
              <w:rPr>
                <w:b/>
                <w:sz w:val="22"/>
                <w:szCs w:val="22"/>
              </w:rPr>
            </w:pPr>
            <w:r w:rsidRPr="00CE5CE6">
              <w:rPr>
                <w:b/>
                <w:sz w:val="22"/>
              </w:rPr>
              <w:t>1</w:t>
            </w:r>
            <w:r w:rsidRPr="00CE5CE6">
              <w:rPr>
                <w:b/>
                <w:sz w:val="22"/>
                <w:lang w:val="en-US"/>
              </w:rPr>
              <w:t xml:space="preserve"> </w:t>
            </w:r>
            <w:r w:rsidRPr="00CE5CE6">
              <w:rPr>
                <w:b/>
                <w:sz w:val="22"/>
              </w:rPr>
              <w:t>181,0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BCCD235" w14:textId="77777777" w:rsidR="00B52D62" w:rsidRPr="00CE5CE6" w:rsidRDefault="00B52D62" w:rsidP="00CE5CE6">
            <w:pPr>
              <w:shd w:val="clear" w:color="auto" w:fill="FFFFFF" w:themeFill="background1"/>
              <w:jc w:val="center"/>
              <w:rPr>
                <w:b/>
                <w:sz w:val="22"/>
                <w:szCs w:val="22"/>
              </w:rPr>
            </w:pPr>
            <w:r w:rsidRPr="00CE5CE6">
              <w:rPr>
                <w:rFonts w:eastAsia="Calibri"/>
                <w:b/>
                <w:sz w:val="22"/>
              </w:rPr>
              <w:t>7,83</w:t>
            </w:r>
          </w:p>
        </w:tc>
        <w:tc>
          <w:tcPr>
            <w:tcW w:w="1540" w:type="dxa"/>
            <w:tcBorders>
              <w:top w:val="single" w:sz="4" w:space="0" w:color="auto"/>
              <w:left w:val="single" w:sz="4" w:space="0" w:color="auto"/>
              <w:bottom w:val="single" w:sz="4" w:space="0" w:color="auto"/>
              <w:right w:val="single" w:sz="4" w:space="0" w:color="auto"/>
            </w:tcBorders>
            <w:vAlign w:val="center"/>
          </w:tcPr>
          <w:p w14:paraId="4BA8E7C3" w14:textId="77777777" w:rsidR="00B52D62" w:rsidRPr="00CE5CE6" w:rsidRDefault="00B52D62" w:rsidP="00CE5CE6">
            <w:pPr>
              <w:shd w:val="clear" w:color="auto" w:fill="FFFFFF" w:themeFill="background1"/>
              <w:jc w:val="center"/>
              <w:rPr>
                <w:b/>
                <w:sz w:val="22"/>
                <w:szCs w:val="22"/>
              </w:rPr>
            </w:pPr>
            <w:r w:rsidRPr="00CE5CE6">
              <w:rPr>
                <w:rFonts w:eastAsia="Calibri"/>
                <w:b/>
                <w:sz w:val="22"/>
              </w:rPr>
              <w:t>0,787</w:t>
            </w:r>
          </w:p>
        </w:tc>
      </w:tr>
      <w:tr w:rsidR="00B52D62" w:rsidRPr="00CE5CE6" w14:paraId="3C45A5E6"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2AA894DE" w14:textId="77777777" w:rsidR="00B52D62" w:rsidRPr="00CE5CE6" w:rsidRDefault="00B52D62" w:rsidP="00CE5CE6">
            <w:pPr>
              <w:shd w:val="clear" w:color="auto" w:fill="FFFFFF" w:themeFill="background1"/>
              <w:rPr>
                <w:b/>
                <w:sz w:val="22"/>
                <w:szCs w:val="22"/>
              </w:rPr>
            </w:pPr>
            <w:r w:rsidRPr="00CE5CE6">
              <w:rPr>
                <w:b/>
                <w:sz w:val="22"/>
                <w:szCs w:val="22"/>
              </w:rPr>
              <w:t>ООО УК «СЗТК»</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2063DA66"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1BE350D"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905FDD3" w14:textId="77777777" w:rsidR="00B52D62" w:rsidRPr="00CE5CE6" w:rsidRDefault="00B52D62" w:rsidP="00CE5CE6">
            <w:pPr>
              <w:shd w:val="clear" w:color="auto" w:fill="FFFFFF" w:themeFill="background1"/>
              <w:jc w:val="center"/>
              <w:rPr>
                <w:b/>
                <w:sz w:val="22"/>
                <w:szCs w:val="22"/>
              </w:rPr>
            </w:pPr>
            <w:r w:rsidRPr="00CE5CE6">
              <w:rPr>
                <w:rFonts w:eastAsia="Calibri"/>
                <w:b/>
                <w:sz w:val="22"/>
              </w:rPr>
              <w:t>3,28</w:t>
            </w:r>
          </w:p>
        </w:tc>
        <w:tc>
          <w:tcPr>
            <w:tcW w:w="1540" w:type="dxa"/>
            <w:tcBorders>
              <w:top w:val="single" w:sz="4" w:space="0" w:color="auto"/>
              <w:left w:val="single" w:sz="4" w:space="0" w:color="auto"/>
              <w:bottom w:val="single" w:sz="4" w:space="0" w:color="auto"/>
              <w:right w:val="single" w:sz="4" w:space="0" w:color="auto"/>
            </w:tcBorders>
            <w:vAlign w:val="center"/>
          </w:tcPr>
          <w:p w14:paraId="25E77A25" w14:textId="77777777" w:rsidR="00B52D62" w:rsidRPr="00CE5CE6" w:rsidRDefault="00B52D62" w:rsidP="00CE5CE6">
            <w:pPr>
              <w:shd w:val="clear" w:color="auto" w:fill="FFFFFF" w:themeFill="background1"/>
              <w:jc w:val="center"/>
              <w:rPr>
                <w:b/>
                <w:sz w:val="22"/>
                <w:szCs w:val="22"/>
              </w:rPr>
            </w:pPr>
            <w:r w:rsidRPr="00CE5CE6">
              <w:rPr>
                <w:rFonts w:eastAsia="Calibri"/>
                <w:b/>
                <w:sz w:val="22"/>
              </w:rPr>
              <w:t>0,43</w:t>
            </w:r>
          </w:p>
        </w:tc>
      </w:tr>
      <w:tr w:rsidR="00B52D62" w:rsidRPr="00CE5CE6" w14:paraId="41292A50"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56FA34D5" w14:textId="77777777" w:rsidR="00B52D62" w:rsidRPr="00CE5CE6" w:rsidRDefault="00B52D62" w:rsidP="00CE5CE6">
            <w:pPr>
              <w:shd w:val="clear" w:color="auto" w:fill="FFFFFF" w:themeFill="background1"/>
              <w:rPr>
                <w:b/>
                <w:sz w:val="22"/>
                <w:szCs w:val="22"/>
              </w:rPr>
            </w:pPr>
            <w:r w:rsidRPr="00CE5CE6">
              <w:rPr>
                <w:b/>
                <w:sz w:val="22"/>
                <w:szCs w:val="22"/>
              </w:rPr>
              <w:t>ЗАО «Сургутспецстрой»</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57C9A5C5" w14:textId="77777777" w:rsidR="00B52D62" w:rsidRPr="00CE5CE6" w:rsidRDefault="00B52D62" w:rsidP="00CE5CE6">
            <w:pPr>
              <w:shd w:val="clear" w:color="auto" w:fill="FFFFFF" w:themeFill="background1"/>
              <w:jc w:val="center"/>
              <w:rPr>
                <w:b/>
                <w:sz w:val="22"/>
                <w:szCs w:val="22"/>
              </w:rPr>
            </w:pPr>
            <w:r w:rsidRPr="00CE5CE6">
              <w:rPr>
                <w:b/>
                <w:sz w:val="22"/>
              </w:rPr>
              <w:t>1 810,00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DE960F6" w14:textId="77777777" w:rsidR="00B52D62" w:rsidRPr="00CE5CE6" w:rsidRDefault="00B52D62" w:rsidP="00CE5CE6">
            <w:pPr>
              <w:shd w:val="clear" w:color="auto" w:fill="FFFFFF" w:themeFill="background1"/>
              <w:jc w:val="center"/>
              <w:rPr>
                <w:b/>
                <w:sz w:val="22"/>
                <w:szCs w:val="22"/>
              </w:rPr>
            </w:pPr>
            <w:r w:rsidRPr="00CE5CE6">
              <w:rPr>
                <w:b/>
                <w:sz w:val="22"/>
              </w:rPr>
              <w:t>283,72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D39BAE0" w14:textId="77777777" w:rsidR="00B52D62" w:rsidRPr="00CE5CE6" w:rsidRDefault="00B52D62" w:rsidP="00CE5CE6">
            <w:pPr>
              <w:shd w:val="clear" w:color="auto" w:fill="FFFFFF" w:themeFill="background1"/>
              <w:jc w:val="center"/>
              <w:rPr>
                <w:b/>
                <w:sz w:val="22"/>
                <w:szCs w:val="22"/>
              </w:rPr>
            </w:pPr>
            <w:r w:rsidRPr="00CE5CE6">
              <w:rPr>
                <w:b/>
                <w:sz w:val="22"/>
              </w:rPr>
              <w:t>24,99</w:t>
            </w:r>
          </w:p>
        </w:tc>
        <w:tc>
          <w:tcPr>
            <w:tcW w:w="1540" w:type="dxa"/>
            <w:tcBorders>
              <w:top w:val="single" w:sz="4" w:space="0" w:color="auto"/>
              <w:left w:val="single" w:sz="4" w:space="0" w:color="auto"/>
              <w:bottom w:val="single" w:sz="4" w:space="0" w:color="auto"/>
              <w:right w:val="single" w:sz="4" w:space="0" w:color="auto"/>
            </w:tcBorders>
            <w:vAlign w:val="center"/>
          </w:tcPr>
          <w:p w14:paraId="1AC2E072" w14:textId="77777777" w:rsidR="00B52D62" w:rsidRPr="00CE5CE6" w:rsidRDefault="00B52D62" w:rsidP="00CE5CE6">
            <w:pPr>
              <w:shd w:val="clear" w:color="auto" w:fill="FFFFFF" w:themeFill="background1"/>
              <w:jc w:val="center"/>
              <w:rPr>
                <w:b/>
                <w:sz w:val="22"/>
                <w:szCs w:val="22"/>
              </w:rPr>
            </w:pPr>
            <w:r w:rsidRPr="00CE5CE6">
              <w:rPr>
                <w:b/>
                <w:sz w:val="22"/>
              </w:rPr>
              <w:t>1,8</w:t>
            </w:r>
          </w:p>
        </w:tc>
      </w:tr>
      <w:tr w:rsidR="00B52D62" w:rsidRPr="00CE5CE6" w14:paraId="0B0F8973"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6349220A" w14:textId="77777777" w:rsidR="00B52D62" w:rsidRPr="00CE5CE6" w:rsidRDefault="00B52D62" w:rsidP="00CE5CE6">
            <w:pPr>
              <w:shd w:val="clear" w:color="auto" w:fill="FFFFFF" w:themeFill="background1"/>
              <w:rPr>
                <w:b/>
                <w:sz w:val="22"/>
                <w:szCs w:val="22"/>
              </w:rPr>
            </w:pPr>
            <w:r w:rsidRPr="00CE5CE6">
              <w:rPr>
                <w:b/>
                <w:sz w:val="22"/>
                <w:szCs w:val="22"/>
              </w:rPr>
              <w:t>ОАО «Горремстрой»</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07ABD7D1" w14:textId="77777777" w:rsidR="00B52D62" w:rsidRPr="00CE5CE6" w:rsidRDefault="00B52D62" w:rsidP="00CE5CE6">
            <w:pPr>
              <w:shd w:val="clear" w:color="auto" w:fill="FFFFFF" w:themeFill="background1"/>
              <w:jc w:val="center"/>
              <w:rPr>
                <w:b/>
                <w:sz w:val="22"/>
                <w:szCs w:val="22"/>
              </w:rPr>
            </w:pPr>
            <w:r w:rsidRPr="00CE5CE6">
              <w:rPr>
                <w:b/>
                <w:sz w:val="22"/>
              </w:rPr>
              <w:t>1 556,00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6831BE7" w14:textId="77777777" w:rsidR="00B52D62" w:rsidRPr="00CE5CE6" w:rsidRDefault="00B52D62" w:rsidP="00CE5CE6">
            <w:pPr>
              <w:shd w:val="clear" w:color="auto" w:fill="FFFFFF" w:themeFill="background1"/>
              <w:jc w:val="center"/>
              <w:rPr>
                <w:b/>
                <w:sz w:val="22"/>
                <w:szCs w:val="22"/>
              </w:rPr>
            </w:pPr>
            <w:r w:rsidRPr="00CE5CE6">
              <w:rPr>
                <w:b/>
                <w:spacing w:val="2"/>
                <w:sz w:val="22"/>
              </w:rPr>
              <w:t>42,00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ED268D9" w14:textId="77777777" w:rsidR="00B52D62" w:rsidRPr="00CE5CE6" w:rsidRDefault="00B52D62" w:rsidP="00CE5CE6">
            <w:pPr>
              <w:shd w:val="clear" w:color="auto" w:fill="FFFFFF" w:themeFill="background1"/>
              <w:jc w:val="center"/>
              <w:rPr>
                <w:b/>
                <w:sz w:val="22"/>
                <w:szCs w:val="22"/>
              </w:rPr>
            </w:pPr>
            <w:r w:rsidRPr="00CE5CE6">
              <w:rPr>
                <w:b/>
                <w:sz w:val="22"/>
              </w:rPr>
              <w:t>8,8</w:t>
            </w:r>
          </w:p>
        </w:tc>
        <w:tc>
          <w:tcPr>
            <w:tcW w:w="1540" w:type="dxa"/>
            <w:tcBorders>
              <w:top w:val="single" w:sz="4" w:space="0" w:color="auto"/>
              <w:left w:val="single" w:sz="4" w:space="0" w:color="auto"/>
              <w:bottom w:val="single" w:sz="4" w:space="0" w:color="auto"/>
              <w:right w:val="single" w:sz="4" w:space="0" w:color="auto"/>
            </w:tcBorders>
            <w:vAlign w:val="center"/>
          </w:tcPr>
          <w:p w14:paraId="790D374D" w14:textId="77777777" w:rsidR="00B52D62" w:rsidRPr="00CE5CE6" w:rsidRDefault="00B52D62" w:rsidP="00CE5CE6">
            <w:pPr>
              <w:shd w:val="clear" w:color="auto" w:fill="FFFFFF" w:themeFill="background1"/>
              <w:jc w:val="center"/>
              <w:rPr>
                <w:b/>
                <w:sz w:val="22"/>
                <w:szCs w:val="22"/>
              </w:rPr>
            </w:pPr>
            <w:r w:rsidRPr="00CE5CE6">
              <w:rPr>
                <w:b/>
                <w:spacing w:val="2"/>
                <w:sz w:val="22"/>
              </w:rPr>
              <w:t>0</w:t>
            </w:r>
            <w:r w:rsidRPr="00CE5CE6">
              <w:rPr>
                <w:b/>
                <w:sz w:val="22"/>
              </w:rPr>
              <w:t>,34</w:t>
            </w:r>
          </w:p>
        </w:tc>
      </w:tr>
      <w:tr w:rsidR="00B52D62" w:rsidRPr="00CE5CE6" w14:paraId="572402D9"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6E18B9A5" w14:textId="77777777" w:rsidR="00B52D62" w:rsidRPr="00CE5CE6" w:rsidRDefault="00B52D62" w:rsidP="00CE5CE6">
            <w:pPr>
              <w:shd w:val="clear" w:color="auto" w:fill="FFFFFF" w:themeFill="background1"/>
              <w:rPr>
                <w:b/>
                <w:sz w:val="22"/>
                <w:szCs w:val="22"/>
              </w:rPr>
            </w:pPr>
            <w:r w:rsidRPr="00CE5CE6">
              <w:rPr>
                <w:b/>
                <w:sz w:val="22"/>
                <w:szCs w:val="22"/>
              </w:rPr>
              <w:t>ОАО «Аэропорт Сургут»</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4596E9F9" w14:textId="77777777" w:rsidR="00B52D62" w:rsidRPr="00CE5CE6" w:rsidRDefault="00B52D62" w:rsidP="00CE5CE6">
            <w:pPr>
              <w:shd w:val="clear" w:color="auto" w:fill="FFFFFF" w:themeFill="background1"/>
              <w:jc w:val="center"/>
              <w:rPr>
                <w:b/>
                <w:sz w:val="22"/>
                <w:szCs w:val="22"/>
              </w:rPr>
            </w:pPr>
            <w:r w:rsidRPr="00CE5CE6">
              <w:rPr>
                <w:b/>
                <w:sz w:val="22"/>
              </w:rPr>
              <w:t>14 175,06</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99AD930" w14:textId="77777777" w:rsidR="00B52D62" w:rsidRPr="00CE5CE6" w:rsidRDefault="00B52D62" w:rsidP="00CE5CE6">
            <w:pPr>
              <w:shd w:val="clear" w:color="auto" w:fill="FFFFFF" w:themeFill="background1"/>
              <w:jc w:val="center"/>
              <w:rPr>
                <w:b/>
                <w:sz w:val="22"/>
                <w:szCs w:val="22"/>
              </w:rPr>
            </w:pPr>
            <w:r w:rsidRPr="00CE5CE6">
              <w:rPr>
                <w:b/>
                <w:sz w:val="22"/>
              </w:rPr>
              <w:t>332,23</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48AD736" w14:textId="77777777" w:rsidR="00B52D62" w:rsidRPr="00CE5CE6" w:rsidRDefault="00B52D62" w:rsidP="00CE5CE6">
            <w:pPr>
              <w:shd w:val="clear" w:color="auto" w:fill="FFFFFF" w:themeFill="background1"/>
              <w:jc w:val="center"/>
              <w:rPr>
                <w:b/>
                <w:sz w:val="22"/>
                <w:szCs w:val="22"/>
              </w:rPr>
            </w:pPr>
            <w:r w:rsidRPr="00CE5CE6">
              <w:rPr>
                <w:b/>
                <w:sz w:val="22"/>
              </w:rPr>
              <w:t>2,34</w:t>
            </w:r>
          </w:p>
        </w:tc>
        <w:tc>
          <w:tcPr>
            <w:tcW w:w="1540" w:type="dxa"/>
            <w:tcBorders>
              <w:top w:val="single" w:sz="4" w:space="0" w:color="auto"/>
              <w:left w:val="single" w:sz="4" w:space="0" w:color="auto"/>
              <w:bottom w:val="single" w:sz="4" w:space="0" w:color="auto"/>
              <w:right w:val="single" w:sz="4" w:space="0" w:color="auto"/>
            </w:tcBorders>
            <w:vAlign w:val="center"/>
          </w:tcPr>
          <w:p w14:paraId="6D6F051C" w14:textId="77777777" w:rsidR="00B52D62" w:rsidRPr="00CE5CE6" w:rsidRDefault="00B52D62" w:rsidP="00CE5CE6">
            <w:pPr>
              <w:shd w:val="clear" w:color="auto" w:fill="FFFFFF" w:themeFill="background1"/>
              <w:jc w:val="center"/>
              <w:rPr>
                <w:b/>
                <w:sz w:val="22"/>
                <w:szCs w:val="22"/>
              </w:rPr>
            </w:pPr>
            <w:r w:rsidRPr="00CE5CE6">
              <w:rPr>
                <w:rFonts w:eastAsia="Calibri"/>
                <w:b/>
                <w:sz w:val="22"/>
              </w:rPr>
              <w:t>0,3956</w:t>
            </w:r>
          </w:p>
        </w:tc>
      </w:tr>
      <w:tr w:rsidR="00B52D62" w:rsidRPr="00CE5CE6" w14:paraId="54641B8A"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1B8E2C74" w14:textId="77777777" w:rsidR="00B52D62" w:rsidRPr="00CE5CE6" w:rsidRDefault="00B52D62" w:rsidP="00CE5CE6">
            <w:pPr>
              <w:shd w:val="clear" w:color="auto" w:fill="FFFFFF" w:themeFill="background1"/>
              <w:rPr>
                <w:b/>
                <w:sz w:val="22"/>
                <w:szCs w:val="22"/>
                <w:lang w:val="en-US"/>
              </w:rPr>
            </w:pPr>
            <w:r w:rsidRPr="00CE5CE6">
              <w:rPr>
                <w:b/>
                <w:sz w:val="22"/>
                <w:szCs w:val="22"/>
              </w:rPr>
              <w:t xml:space="preserve">ООО «ТВС-сервис»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384C2E04" w14:textId="77777777" w:rsidR="00B52D62" w:rsidRPr="00CE5CE6" w:rsidRDefault="00B52D62" w:rsidP="00CE5CE6">
            <w:pPr>
              <w:shd w:val="clear" w:color="auto" w:fill="FFFFFF" w:themeFill="background1"/>
              <w:jc w:val="center"/>
              <w:rPr>
                <w:b/>
                <w:sz w:val="22"/>
                <w:szCs w:val="22"/>
              </w:rPr>
            </w:pPr>
            <w:r w:rsidRPr="00CE5CE6">
              <w:rPr>
                <w:b/>
                <w:sz w:val="22"/>
              </w:rPr>
              <w:t>5 940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D8E1B0E" w14:textId="77777777" w:rsidR="00B52D62" w:rsidRPr="00CE5CE6" w:rsidRDefault="00B52D62" w:rsidP="00CE5CE6">
            <w:pPr>
              <w:shd w:val="clear" w:color="auto" w:fill="FFFFFF" w:themeFill="background1"/>
              <w:jc w:val="center"/>
              <w:rPr>
                <w:b/>
                <w:sz w:val="22"/>
                <w:szCs w:val="22"/>
              </w:rPr>
            </w:pPr>
            <w:r w:rsidRPr="00CE5CE6">
              <w:rPr>
                <w:b/>
                <w:sz w:val="22"/>
              </w:rPr>
              <w:t>142</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FB0CC7E" w14:textId="77777777" w:rsidR="00B52D62" w:rsidRPr="00CE5CE6" w:rsidRDefault="00B52D62" w:rsidP="00CE5CE6">
            <w:pPr>
              <w:shd w:val="clear" w:color="auto" w:fill="FFFFFF" w:themeFill="background1"/>
              <w:jc w:val="center"/>
              <w:rPr>
                <w:b/>
                <w:sz w:val="22"/>
                <w:szCs w:val="22"/>
              </w:rPr>
            </w:pPr>
            <w:r w:rsidRPr="00CE5CE6">
              <w:rPr>
                <w:b/>
                <w:sz w:val="22"/>
              </w:rPr>
              <w:t>2,39</w:t>
            </w:r>
          </w:p>
        </w:tc>
        <w:tc>
          <w:tcPr>
            <w:tcW w:w="1540" w:type="dxa"/>
            <w:tcBorders>
              <w:top w:val="single" w:sz="4" w:space="0" w:color="auto"/>
              <w:left w:val="single" w:sz="4" w:space="0" w:color="auto"/>
              <w:bottom w:val="single" w:sz="4" w:space="0" w:color="auto"/>
              <w:right w:val="single" w:sz="4" w:space="0" w:color="auto"/>
            </w:tcBorders>
            <w:vAlign w:val="center"/>
          </w:tcPr>
          <w:p w14:paraId="2CA1C089" w14:textId="77777777" w:rsidR="00B52D62" w:rsidRPr="00CE5CE6" w:rsidRDefault="00B52D62" w:rsidP="00CE5CE6">
            <w:pPr>
              <w:shd w:val="clear" w:color="auto" w:fill="FFFFFF" w:themeFill="background1"/>
              <w:jc w:val="center"/>
              <w:rPr>
                <w:b/>
                <w:sz w:val="22"/>
                <w:szCs w:val="22"/>
              </w:rPr>
            </w:pPr>
            <w:r w:rsidRPr="00CE5CE6">
              <w:rPr>
                <w:b/>
                <w:sz w:val="22"/>
              </w:rPr>
              <w:t>0,063</w:t>
            </w:r>
          </w:p>
        </w:tc>
      </w:tr>
      <w:tr w:rsidR="00B52D62" w:rsidRPr="00CE5CE6" w14:paraId="196443F9"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1F8159D2" w14:textId="77777777" w:rsidR="00B52D62" w:rsidRPr="00CE5CE6" w:rsidRDefault="00B52D62" w:rsidP="00CE5CE6">
            <w:pPr>
              <w:shd w:val="clear" w:color="auto" w:fill="FFFFFF" w:themeFill="background1"/>
              <w:rPr>
                <w:b/>
                <w:sz w:val="22"/>
                <w:szCs w:val="22"/>
              </w:rPr>
            </w:pPr>
            <w:r w:rsidRPr="00CE5CE6">
              <w:rPr>
                <w:b/>
                <w:sz w:val="22"/>
                <w:szCs w:val="22"/>
              </w:rPr>
              <w:t>ООО «СКАТ-База»</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405F9B37"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ED26339"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8355E2B" w14:textId="77777777" w:rsidR="00B52D62" w:rsidRPr="00CE5CE6" w:rsidRDefault="00B52D62" w:rsidP="00CE5CE6">
            <w:pPr>
              <w:shd w:val="clear" w:color="auto" w:fill="FFFFFF" w:themeFill="background1"/>
              <w:jc w:val="center"/>
              <w:rPr>
                <w:b/>
                <w:sz w:val="22"/>
                <w:szCs w:val="22"/>
              </w:rPr>
            </w:pPr>
            <w:r w:rsidRPr="00CE5CE6">
              <w:rPr>
                <w:rFonts w:eastAsia="Calibri"/>
                <w:b/>
                <w:sz w:val="22"/>
              </w:rPr>
              <w:t>0,74</w:t>
            </w:r>
          </w:p>
        </w:tc>
        <w:tc>
          <w:tcPr>
            <w:tcW w:w="1540" w:type="dxa"/>
            <w:tcBorders>
              <w:top w:val="single" w:sz="4" w:space="0" w:color="auto"/>
              <w:left w:val="single" w:sz="4" w:space="0" w:color="auto"/>
              <w:bottom w:val="single" w:sz="4" w:space="0" w:color="auto"/>
              <w:right w:val="single" w:sz="4" w:space="0" w:color="auto"/>
            </w:tcBorders>
            <w:vAlign w:val="center"/>
          </w:tcPr>
          <w:p w14:paraId="126A7702" w14:textId="77777777" w:rsidR="00B52D62" w:rsidRPr="00CE5CE6" w:rsidRDefault="00B52D62" w:rsidP="00CE5CE6">
            <w:pPr>
              <w:shd w:val="clear" w:color="auto" w:fill="FFFFFF" w:themeFill="background1"/>
              <w:jc w:val="center"/>
              <w:rPr>
                <w:b/>
                <w:sz w:val="22"/>
                <w:szCs w:val="22"/>
              </w:rPr>
            </w:pPr>
            <w:r w:rsidRPr="00CE5CE6">
              <w:rPr>
                <w:rFonts w:eastAsia="Calibri"/>
                <w:b/>
                <w:sz w:val="22"/>
              </w:rPr>
              <w:t>0,04</w:t>
            </w:r>
          </w:p>
        </w:tc>
      </w:tr>
      <w:tr w:rsidR="00B52D62" w:rsidRPr="00CE5CE6" w14:paraId="0936E266" w14:textId="77777777" w:rsidTr="001C152F">
        <w:trPr>
          <w:cantSplit/>
          <w:trHeight w:val="227"/>
          <w:jc w:val="center"/>
        </w:trPr>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14:paraId="36905C6F" w14:textId="77777777" w:rsidR="00B52D62" w:rsidRPr="00CE5CE6" w:rsidRDefault="00B52D62" w:rsidP="00CE5CE6">
            <w:pPr>
              <w:shd w:val="clear" w:color="auto" w:fill="FFFFFF" w:themeFill="background1"/>
              <w:rPr>
                <w:b/>
                <w:sz w:val="22"/>
                <w:szCs w:val="22"/>
              </w:rPr>
            </w:pPr>
            <w:r w:rsidRPr="00CE5CE6">
              <w:rPr>
                <w:b/>
                <w:sz w:val="22"/>
                <w:szCs w:val="22"/>
              </w:rPr>
              <w:t>ООО «Технические системы»</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5B36D1E9"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11FAB56" w14:textId="77777777" w:rsidR="00B52D62" w:rsidRPr="00CE5CE6" w:rsidRDefault="00B52D62" w:rsidP="00CE5CE6">
            <w:pPr>
              <w:shd w:val="clear" w:color="auto" w:fill="FFFFFF" w:themeFill="background1"/>
              <w:jc w:val="center"/>
              <w:rPr>
                <w:b/>
                <w:sz w:val="22"/>
                <w:szCs w:val="22"/>
              </w:rPr>
            </w:pPr>
            <w:r w:rsidRPr="00CE5CE6">
              <w:rPr>
                <w:b/>
                <w:sz w:val="22"/>
                <w:szCs w:val="22"/>
              </w:rPr>
              <w:t>-</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6FCFE54" w14:textId="77777777" w:rsidR="00B52D62" w:rsidRPr="00CE5CE6" w:rsidRDefault="00B52D62" w:rsidP="00CE5CE6">
            <w:pPr>
              <w:shd w:val="clear" w:color="auto" w:fill="FFFFFF" w:themeFill="background1"/>
              <w:jc w:val="center"/>
              <w:rPr>
                <w:b/>
                <w:sz w:val="22"/>
                <w:szCs w:val="22"/>
              </w:rPr>
            </w:pPr>
            <w:r w:rsidRPr="00CE5CE6">
              <w:rPr>
                <w:b/>
                <w:sz w:val="22"/>
              </w:rPr>
              <w:t>0,55</w:t>
            </w:r>
          </w:p>
        </w:tc>
        <w:tc>
          <w:tcPr>
            <w:tcW w:w="1540" w:type="dxa"/>
            <w:tcBorders>
              <w:top w:val="single" w:sz="4" w:space="0" w:color="auto"/>
              <w:left w:val="single" w:sz="4" w:space="0" w:color="auto"/>
              <w:bottom w:val="single" w:sz="4" w:space="0" w:color="auto"/>
              <w:right w:val="single" w:sz="4" w:space="0" w:color="auto"/>
            </w:tcBorders>
            <w:vAlign w:val="center"/>
          </w:tcPr>
          <w:p w14:paraId="02B58834" w14:textId="77777777" w:rsidR="00B52D62" w:rsidRPr="00CE5CE6" w:rsidRDefault="00B52D62" w:rsidP="00CE5CE6">
            <w:pPr>
              <w:shd w:val="clear" w:color="auto" w:fill="FFFFFF" w:themeFill="background1"/>
              <w:jc w:val="center"/>
              <w:rPr>
                <w:b/>
                <w:sz w:val="22"/>
                <w:szCs w:val="22"/>
              </w:rPr>
            </w:pPr>
            <w:r w:rsidRPr="00CE5CE6">
              <w:rPr>
                <w:b/>
                <w:sz w:val="22"/>
              </w:rPr>
              <w:t>0,05</w:t>
            </w:r>
          </w:p>
        </w:tc>
      </w:tr>
    </w:tbl>
    <w:p w14:paraId="19981CAE" w14:textId="77777777" w:rsidR="00B52D62" w:rsidRPr="00CE5CE6" w:rsidRDefault="00B52D62" w:rsidP="00CE5CE6">
      <w:pPr>
        <w:widowControl w:val="0"/>
        <w:shd w:val="clear" w:color="auto" w:fill="FFFFFF" w:themeFill="background1"/>
        <w:rPr>
          <w:rFonts w:eastAsia="Calibri"/>
        </w:rPr>
      </w:pPr>
    </w:p>
    <w:p w14:paraId="7B90FD77" w14:textId="77777777" w:rsidR="00B52D62" w:rsidRPr="00CE5CE6" w:rsidRDefault="00B52D62" w:rsidP="00CE5CE6">
      <w:pPr>
        <w:pStyle w:val="5"/>
        <w:shd w:val="clear" w:color="auto" w:fill="FFFFFF" w:themeFill="background1"/>
        <w:jc w:val="left"/>
        <w:rPr>
          <w:i/>
        </w:rPr>
      </w:pPr>
      <w:bookmarkStart w:id="282" w:name="_Hlk480878611"/>
      <w:r w:rsidRPr="00CE5CE6">
        <w:t>Проблемы и направления их решения</w:t>
      </w:r>
    </w:p>
    <w:p w14:paraId="0458AD04" w14:textId="77777777" w:rsidR="00B52D62" w:rsidRPr="00CE5CE6" w:rsidRDefault="00B52D62" w:rsidP="00CE5CE6">
      <w:pPr>
        <w:keepNext/>
        <w:keepLines/>
        <w:shd w:val="clear" w:color="auto" w:fill="FFFFFF" w:themeFill="background1"/>
        <w:tabs>
          <w:tab w:val="left" w:pos="993"/>
        </w:tabs>
        <w:ind w:firstLine="709"/>
        <w:jc w:val="both"/>
        <w:rPr>
          <w:sz w:val="28"/>
          <w:szCs w:val="28"/>
        </w:rPr>
      </w:pPr>
      <w:r w:rsidRPr="00CE5CE6">
        <w:rPr>
          <w:sz w:val="28"/>
          <w:szCs w:val="28"/>
        </w:rPr>
        <w:t>В результате инженерно-технического анализа работы системы теплоснабжения выявлены т</w:t>
      </w:r>
      <w:r w:rsidRPr="00CE5CE6">
        <w:rPr>
          <w:bCs/>
          <w:iCs/>
          <w:sz w:val="28"/>
          <w:szCs w:val="28"/>
        </w:rPr>
        <w:t xml:space="preserve">ехнические и технологические проблемы в зоне действия </w:t>
      </w:r>
      <w:r w:rsidR="00C958CD">
        <w:rPr>
          <w:sz w:val="28"/>
          <w:szCs w:val="28"/>
          <w:lang w:eastAsia="en-US"/>
        </w:rPr>
        <w:t>СГРЭС-1</w:t>
      </w:r>
      <w:r w:rsidRPr="00CE5CE6">
        <w:rPr>
          <w:sz w:val="28"/>
          <w:szCs w:val="28"/>
          <w:lang w:eastAsia="en-US"/>
        </w:rPr>
        <w:t xml:space="preserve"> и СГРЭС-2</w:t>
      </w:r>
      <w:r w:rsidRPr="00CE5CE6">
        <w:rPr>
          <w:sz w:val="28"/>
          <w:szCs w:val="28"/>
        </w:rPr>
        <w:t>:</w:t>
      </w:r>
    </w:p>
    <w:p w14:paraId="58F2282D" w14:textId="77777777" w:rsidR="00B52D62" w:rsidRPr="00CE5CE6" w:rsidRDefault="00B52D62" w:rsidP="00E95D3F">
      <w:pPr>
        <w:numPr>
          <w:ilvl w:val="0"/>
          <w:numId w:val="39"/>
        </w:numPr>
        <w:shd w:val="clear" w:color="auto" w:fill="FFFFFF" w:themeFill="background1"/>
        <w:tabs>
          <w:tab w:val="left" w:pos="0"/>
          <w:tab w:val="left" w:pos="993"/>
        </w:tabs>
        <w:ind w:left="0" w:firstLine="709"/>
        <w:jc w:val="both"/>
        <w:rPr>
          <w:spacing w:val="-20"/>
          <w:sz w:val="28"/>
          <w:szCs w:val="28"/>
        </w:rPr>
      </w:pPr>
      <w:r w:rsidRPr="00CE5CE6">
        <w:rPr>
          <w:sz w:val="28"/>
          <w:szCs w:val="28"/>
        </w:rPr>
        <w:t>работа</w:t>
      </w:r>
      <w:r w:rsidRPr="00CE5CE6">
        <w:rPr>
          <w:sz w:val="12"/>
          <w:szCs w:val="12"/>
        </w:rPr>
        <w:t xml:space="preserve"> </w:t>
      </w:r>
      <w:r w:rsidRPr="00CE5CE6">
        <w:rPr>
          <w:sz w:val="28"/>
          <w:szCs w:val="28"/>
        </w:rPr>
        <w:t>оборудования на продленном ресурсе</w:t>
      </w:r>
      <w:r w:rsidRPr="00CE5CE6">
        <w:rPr>
          <w:spacing w:val="-20"/>
          <w:sz w:val="28"/>
          <w:szCs w:val="28"/>
        </w:rPr>
        <w:t xml:space="preserve">; </w:t>
      </w:r>
    </w:p>
    <w:p w14:paraId="5CFC2940" w14:textId="77777777" w:rsidR="00B52D62" w:rsidRPr="00CE5CE6" w:rsidRDefault="00B52D62" w:rsidP="00E95D3F">
      <w:pPr>
        <w:pStyle w:val="affb"/>
        <w:widowControl w:val="0"/>
        <w:numPr>
          <w:ilvl w:val="0"/>
          <w:numId w:val="55"/>
        </w:numPr>
        <w:shd w:val="clear" w:color="auto" w:fill="FFFFFF" w:themeFill="background1"/>
        <w:tabs>
          <w:tab w:val="left" w:pos="993"/>
        </w:tabs>
        <w:autoSpaceDE w:val="0"/>
        <w:autoSpaceDN w:val="0"/>
        <w:adjustRightInd w:val="0"/>
        <w:ind w:left="0" w:firstLine="709"/>
        <w:contextualSpacing/>
        <w:jc w:val="both"/>
        <w:rPr>
          <w:sz w:val="28"/>
          <w:szCs w:val="28"/>
          <w:lang w:eastAsia="en-US"/>
        </w:rPr>
      </w:pPr>
      <w:r w:rsidRPr="00CE5CE6">
        <w:rPr>
          <w:sz w:val="28"/>
          <w:szCs w:val="28"/>
          <w:lang w:eastAsia="en-US"/>
        </w:rPr>
        <w:t xml:space="preserve">вынужденная корректировка температурного графика центрального качественного регулирования </w:t>
      </w:r>
      <w:r w:rsidR="00C958CD">
        <w:rPr>
          <w:sz w:val="28"/>
          <w:szCs w:val="28"/>
          <w:lang w:eastAsia="en-US"/>
        </w:rPr>
        <w:t>СГРЭС-1</w:t>
      </w:r>
      <w:r w:rsidRPr="00CE5CE6">
        <w:rPr>
          <w:sz w:val="28"/>
          <w:szCs w:val="28"/>
          <w:lang w:eastAsia="en-US"/>
        </w:rPr>
        <w:t xml:space="preserve"> и СГРЭС-2 с 75 °С до 82 °С (соответствует </w:t>
      </w:r>
      <w:r w:rsidRPr="00CE5CE6">
        <w:rPr>
          <w:sz w:val="28"/>
          <w:szCs w:val="28"/>
          <w:lang w:val="en-US" w:eastAsia="en-US"/>
        </w:rPr>
        <w:t>t</w:t>
      </w:r>
      <w:r w:rsidRPr="00CE5CE6">
        <w:rPr>
          <w:sz w:val="28"/>
          <w:szCs w:val="28"/>
          <w:vertAlign w:val="subscript"/>
          <w:lang w:eastAsia="en-US"/>
        </w:rPr>
        <w:t xml:space="preserve">н.в. </w:t>
      </w:r>
      <w:r w:rsidRPr="00CE5CE6">
        <w:rPr>
          <w:sz w:val="28"/>
          <w:szCs w:val="28"/>
          <w:lang w:eastAsia="en-US"/>
        </w:rPr>
        <w:t>- минус 7,66 °С), что приводит к «перетопу» потребителей, подключенных через элеваторные узлы;</w:t>
      </w:r>
    </w:p>
    <w:p w14:paraId="50C77376" w14:textId="77777777" w:rsidR="00B52D62" w:rsidRPr="00CE5CE6" w:rsidRDefault="00B52D62" w:rsidP="00E95D3F">
      <w:pPr>
        <w:pStyle w:val="affb"/>
        <w:widowControl w:val="0"/>
        <w:numPr>
          <w:ilvl w:val="0"/>
          <w:numId w:val="55"/>
        </w:numPr>
        <w:shd w:val="clear" w:color="auto" w:fill="FFFFFF" w:themeFill="background1"/>
        <w:tabs>
          <w:tab w:val="left" w:pos="993"/>
        </w:tabs>
        <w:autoSpaceDE w:val="0"/>
        <w:autoSpaceDN w:val="0"/>
        <w:adjustRightInd w:val="0"/>
        <w:ind w:left="0" w:firstLine="709"/>
        <w:contextualSpacing/>
        <w:jc w:val="both"/>
        <w:rPr>
          <w:sz w:val="28"/>
          <w:szCs w:val="28"/>
          <w:lang w:eastAsia="en-US"/>
        </w:rPr>
      </w:pPr>
      <w:r w:rsidRPr="00CE5CE6">
        <w:rPr>
          <w:sz w:val="28"/>
          <w:szCs w:val="28"/>
          <w:lang w:eastAsia="en-US"/>
        </w:rPr>
        <w:t xml:space="preserve">невозможность выдачи всей располагаемой тепловой мощности от </w:t>
      </w:r>
      <w:r w:rsidR="00502262">
        <w:rPr>
          <w:sz w:val="28"/>
          <w:szCs w:val="28"/>
          <w:lang w:eastAsia="en-US"/>
        </w:rPr>
        <w:t xml:space="preserve">      </w:t>
      </w:r>
      <w:r w:rsidR="00C958CD">
        <w:rPr>
          <w:sz w:val="28"/>
          <w:szCs w:val="28"/>
          <w:lang w:eastAsia="en-US"/>
        </w:rPr>
        <w:t>СГРЭС-1</w:t>
      </w:r>
      <w:r w:rsidRPr="00CE5CE6">
        <w:rPr>
          <w:sz w:val="28"/>
          <w:szCs w:val="28"/>
          <w:lang w:eastAsia="en-US"/>
        </w:rPr>
        <w:t xml:space="preserve"> и </w:t>
      </w:r>
      <w:r w:rsidR="00C958CD">
        <w:rPr>
          <w:sz w:val="28"/>
          <w:szCs w:val="28"/>
          <w:lang w:eastAsia="en-US"/>
        </w:rPr>
        <w:t>СГРЭС-2</w:t>
      </w:r>
      <w:r w:rsidRPr="00CE5CE6">
        <w:rPr>
          <w:sz w:val="28"/>
          <w:szCs w:val="28"/>
          <w:lang w:eastAsia="en-US"/>
        </w:rPr>
        <w:t xml:space="preserve"> из-за ограничений, </w:t>
      </w:r>
      <w:r w:rsidR="00572BA2" w:rsidRPr="00CE5CE6">
        <w:rPr>
          <w:sz w:val="28"/>
          <w:szCs w:val="28"/>
          <w:lang w:eastAsia="en-US"/>
        </w:rPr>
        <w:t xml:space="preserve">установленных </w:t>
      </w:r>
      <w:r w:rsidRPr="00CE5CE6">
        <w:rPr>
          <w:sz w:val="28"/>
          <w:szCs w:val="28"/>
          <w:lang w:eastAsia="en-US"/>
        </w:rPr>
        <w:t>системой транспортировки тепловой энергии от них;</w:t>
      </w:r>
    </w:p>
    <w:p w14:paraId="0EA54F56" w14:textId="77777777" w:rsidR="00B52D62" w:rsidRPr="00CE5CE6" w:rsidRDefault="00B52D62" w:rsidP="00E95D3F">
      <w:pPr>
        <w:pStyle w:val="affb"/>
        <w:widowControl w:val="0"/>
        <w:numPr>
          <w:ilvl w:val="0"/>
          <w:numId w:val="55"/>
        </w:numPr>
        <w:shd w:val="clear" w:color="auto" w:fill="FFFFFF" w:themeFill="background1"/>
        <w:tabs>
          <w:tab w:val="left" w:pos="993"/>
        </w:tabs>
        <w:autoSpaceDE w:val="0"/>
        <w:autoSpaceDN w:val="0"/>
        <w:adjustRightInd w:val="0"/>
        <w:ind w:left="0" w:firstLine="709"/>
        <w:contextualSpacing/>
        <w:jc w:val="both"/>
        <w:rPr>
          <w:sz w:val="28"/>
          <w:szCs w:val="28"/>
        </w:rPr>
      </w:pPr>
      <w:r w:rsidRPr="00CE5CE6">
        <w:rPr>
          <w:sz w:val="28"/>
          <w:szCs w:val="28"/>
        </w:rPr>
        <w:t>н</w:t>
      </w:r>
      <w:r w:rsidRPr="00CE5CE6">
        <w:rPr>
          <w:sz w:val="28"/>
          <w:szCs w:val="28"/>
          <w:lang w:val="x-none"/>
        </w:rPr>
        <w:t>евозможно</w:t>
      </w:r>
      <w:r w:rsidRPr="00CE5CE6">
        <w:rPr>
          <w:sz w:val="28"/>
          <w:szCs w:val="28"/>
        </w:rPr>
        <w:t>сть</w:t>
      </w:r>
      <w:r w:rsidRPr="00CE5CE6">
        <w:rPr>
          <w:sz w:val="28"/>
          <w:szCs w:val="28"/>
          <w:lang w:val="x-none"/>
        </w:rPr>
        <w:t xml:space="preserve"> осуществить </w:t>
      </w:r>
      <w:r w:rsidRPr="00CE5CE6">
        <w:rPr>
          <w:sz w:val="28"/>
          <w:szCs w:val="28"/>
        </w:rPr>
        <w:t>р</w:t>
      </w:r>
      <w:r w:rsidRPr="00CE5CE6">
        <w:rPr>
          <w:sz w:val="28"/>
          <w:szCs w:val="28"/>
          <w:lang w:val="x-none"/>
        </w:rPr>
        <w:t>езервирован</w:t>
      </w:r>
      <w:r w:rsidRPr="00CE5CE6">
        <w:rPr>
          <w:sz w:val="28"/>
          <w:szCs w:val="28"/>
        </w:rPr>
        <w:t>и</w:t>
      </w:r>
      <w:r w:rsidRPr="00CE5CE6">
        <w:rPr>
          <w:sz w:val="28"/>
          <w:szCs w:val="28"/>
          <w:lang w:val="x-none"/>
        </w:rPr>
        <w:t>е тепловой мощности теплоисточника СГРЭС-1 по причинам</w:t>
      </w:r>
      <w:r w:rsidR="00572BA2" w:rsidRPr="00CE5CE6">
        <w:rPr>
          <w:sz w:val="28"/>
          <w:szCs w:val="28"/>
        </w:rPr>
        <w:t xml:space="preserve"> </w:t>
      </w:r>
      <w:r w:rsidRPr="00CE5CE6">
        <w:rPr>
          <w:sz w:val="28"/>
          <w:szCs w:val="28"/>
        </w:rPr>
        <w:t>морального физического износа основного и вспомогательного оборудования ПКТС (включая системы автоматического управления), а также отсутствие резерва пиковой тепловой мощности ПКТС (при расчетной температуре наружного воздуха - 43 °С) для существующей величины подключенной тепловой нагрузки и расчетного гидравлического режима при расчетной температуре наружного воздуха -43 °С по причине отсутствия системы (насосов) рециркуляции теплоносителя для обеспечения совместной работы всех котлов с учетом поддержания минимальных расходов циркуляции.</w:t>
      </w:r>
    </w:p>
    <w:p w14:paraId="76E14512" w14:textId="77777777" w:rsidR="00B52D62" w:rsidRPr="00CE5CE6" w:rsidRDefault="00B52D62" w:rsidP="00CE5CE6">
      <w:pPr>
        <w:keepNext/>
        <w:keepLines/>
        <w:shd w:val="clear" w:color="auto" w:fill="FFFFFF" w:themeFill="background1"/>
        <w:tabs>
          <w:tab w:val="left" w:pos="993"/>
        </w:tabs>
        <w:ind w:firstLine="709"/>
        <w:jc w:val="both"/>
        <w:rPr>
          <w:sz w:val="28"/>
          <w:szCs w:val="28"/>
        </w:rPr>
      </w:pPr>
      <w:r w:rsidRPr="00CE5CE6">
        <w:rPr>
          <w:sz w:val="28"/>
          <w:szCs w:val="28"/>
        </w:rPr>
        <w:t>В перспективе требуется проведение технического диагностирования (обследование) основного оборудования для определения возможностей продления срока службы сверх паркового ресурса, либо его замене.</w:t>
      </w:r>
    </w:p>
    <w:p w14:paraId="3B23B189" w14:textId="77777777" w:rsidR="00B52D62" w:rsidRPr="00CE5CE6" w:rsidRDefault="00B52D62" w:rsidP="00CE5CE6">
      <w:pPr>
        <w:keepNext/>
        <w:keepLines/>
        <w:shd w:val="clear" w:color="auto" w:fill="FFFFFF" w:themeFill="background1"/>
        <w:tabs>
          <w:tab w:val="left" w:pos="993"/>
        </w:tabs>
        <w:ind w:firstLine="709"/>
        <w:jc w:val="both"/>
        <w:rPr>
          <w:sz w:val="28"/>
          <w:szCs w:val="28"/>
        </w:rPr>
      </w:pPr>
      <w:r w:rsidRPr="00CE5CE6">
        <w:rPr>
          <w:sz w:val="28"/>
          <w:szCs w:val="28"/>
        </w:rPr>
        <w:t>В результате инженерно-технического анализа работы системы теплоснабжения выявлены т</w:t>
      </w:r>
      <w:r w:rsidRPr="00CE5CE6">
        <w:rPr>
          <w:bCs/>
          <w:iCs/>
          <w:sz w:val="28"/>
          <w:szCs w:val="28"/>
        </w:rPr>
        <w:t xml:space="preserve">ехнические и технологические проблемы в зоне действия </w:t>
      </w:r>
      <w:r w:rsidRPr="00CE5CE6">
        <w:rPr>
          <w:sz w:val="28"/>
          <w:szCs w:val="28"/>
          <w:lang w:eastAsia="en-US"/>
        </w:rPr>
        <w:t>котельных</w:t>
      </w:r>
      <w:r w:rsidRPr="00CE5CE6">
        <w:rPr>
          <w:sz w:val="28"/>
          <w:szCs w:val="28"/>
        </w:rPr>
        <w:t>:</w:t>
      </w:r>
    </w:p>
    <w:bookmarkEnd w:id="282"/>
    <w:p w14:paraId="635EA11F" w14:textId="77777777" w:rsidR="00B52D62" w:rsidRPr="00CE5CE6" w:rsidRDefault="00B52D62" w:rsidP="00E95D3F">
      <w:pPr>
        <w:pStyle w:val="affb"/>
        <w:widowControl w:val="0"/>
        <w:numPr>
          <w:ilvl w:val="0"/>
          <w:numId w:val="55"/>
        </w:numPr>
        <w:shd w:val="clear" w:color="auto" w:fill="FFFFFF" w:themeFill="background1"/>
        <w:tabs>
          <w:tab w:val="left" w:pos="993"/>
        </w:tabs>
        <w:autoSpaceDE w:val="0"/>
        <w:autoSpaceDN w:val="0"/>
        <w:adjustRightInd w:val="0"/>
        <w:ind w:left="0" w:firstLine="709"/>
        <w:contextualSpacing/>
        <w:jc w:val="both"/>
        <w:rPr>
          <w:sz w:val="28"/>
          <w:szCs w:val="28"/>
          <w:lang w:eastAsia="en-US"/>
        </w:rPr>
      </w:pPr>
      <w:r w:rsidRPr="00CE5CE6">
        <w:rPr>
          <w:sz w:val="28"/>
          <w:szCs w:val="28"/>
          <w:lang w:eastAsia="en-US"/>
        </w:rPr>
        <w:t xml:space="preserve">моральный и физический износ основного оборудования ряда источников теплоснабжения (котельных № 6, 7, 9 </w:t>
      </w:r>
      <w:r w:rsidR="00DA0330">
        <w:rPr>
          <w:sz w:val="28"/>
          <w:szCs w:val="28"/>
          <w:lang w:eastAsia="en-US"/>
        </w:rPr>
        <w:t>СГМУП</w:t>
      </w:r>
      <w:r w:rsidRPr="00CE5CE6">
        <w:rPr>
          <w:sz w:val="28"/>
          <w:szCs w:val="28"/>
          <w:lang w:eastAsia="en-US"/>
        </w:rPr>
        <w:t xml:space="preserve"> «ГТС» и котельной № 1 </w:t>
      </w:r>
      <w:r w:rsidR="004F06F5" w:rsidRPr="00CE5CE6">
        <w:rPr>
          <w:sz w:val="28"/>
          <w:szCs w:val="28"/>
          <w:lang w:eastAsia="en-US"/>
        </w:rPr>
        <w:t>СГМУП</w:t>
      </w:r>
      <w:r w:rsidRPr="00CE5CE6">
        <w:rPr>
          <w:sz w:val="28"/>
          <w:szCs w:val="28"/>
          <w:lang w:eastAsia="en-US"/>
        </w:rPr>
        <w:t> «Тепловик»);</w:t>
      </w:r>
    </w:p>
    <w:p w14:paraId="4057FF9F" w14:textId="77777777" w:rsidR="00B52D62" w:rsidRPr="00CE5CE6" w:rsidRDefault="00B52D62" w:rsidP="00E95D3F">
      <w:pPr>
        <w:pStyle w:val="affb"/>
        <w:widowControl w:val="0"/>
        <w:numPr>
          <w:ilvl w:val="0"/>
          <w:numId w:val="55"/>
        </w:numPr>
        <w:shd w:val="clear" w:color="auto" w:fill="FFFFFF" w:themeFill="background1"/>
        <w:tabs>
          <w:tab w:val="left" w:pos="993"/>
        </w:tabs>
        <w:autoSpaceDE w:val="0"/>
        <w:autoSpaceDN w:val="0"/>
        <w:adjustRightInd w:val="0"/>
        <w:ind w:left="0" w:firstLine="709"/>
        <w:contextualSpacing/>
        <w:jc w:val="both"/>
        <w:rPr>
          <w:sz w:val="28"/>
          <w:szCs w:val="28"/>
          <w:lang w:eastAsia="en-US"/>
        </w:rPr>
      </w:pPr>
      <w:r w:rsidRPr="00CE5CE6">
        <w:rPr>
          <w:sz w:val="28"/>
          <w:szCs w:val="28"/>
          <w:lang w:eastAsia="en-US"/>
        </w:rPr>
        <w:t>моральный и физический износ котельной п. Лесной, эксплуатируемой ЗАО «Сургутспецстрой»</w:t>
      </w:r>
      <w:r w:rsidR="00572BA2" w:rsidRPr="00CE5CE6">
        <w:rPr>
          <w:sz w:val="28"/>
          <w:szCs w:val="28"/>
          <w:lang w:eastAsia="en-US"/>
        </w:rPr>
        <w:t>; и</w:t>
      </w:r>
      <w:r w:rsidRPr="00CE5CE6">
        <w:rPr>
          <w:sz w:val="28"/>
          <w:szCs w:val="28"/>
          <w:lang w:eastAsia="en-US"/>
        </w:rPr>
        <w:t>спользование в котельной</w:t>
      </w:r>
      <w:r w:rsidR="00572BA2" w:rsidRPr="00CE5CE6">
        <w:rPr>
          <w:sz w:val="28"/>
          <w:szCs w:val="28"/>
          <w:lang w:eastAsia="en-US"/>
        </w:rPr>
        <w:t xml:space="preserve"> п. Лесной в</w:t>
      </w:r>
      <w:r w:rsidRPr="00CE5CE6">
        <w:rPr>
          <w:sz w:val="28"/>
          <w:szCs w:val="28"/>
          <w:lang w:eastAsia="en-US"/>
        </w:rPr>
        <w:t xml:space="preserve"> качестве основного топлива сыр</w:t>
      </w:r>
      <w:r w:rsidR="00572BA2" w:rsidRPr="00CE5CE6">
        <w:rPr>
          <w:sz w:val="28"/>
          <w:szCs w:val="28"/>
          <w:lang w:eastAsia="en-US"/>
        </w:rPr>
        <w:t>ой</w:t>
      </w:r>
      <w:r w:rsidRPr="00CE5CE6">
        <w:rPr>
          <w:sz w:val="28"/>
          <w:szCs w:val="28"/>
          <w:lang w:eastAsia="en-US"/>
        </w:rPr>
        <w:t xml:space="preserve"> нефт</w:t>
      </w:r>
      <w:r w:rsidR="00572BA2" w:rsidRPr="00CE5CE6">
        <w:rPr>
          <w:sz w:val="28"/>
          <w:szCs w:val="28"/>
          <w:lang w:eastAsia="en-US"/>
        </w:rPr>
        <w:t>и, ч</w:t>
      </w:r>
      <w:r w:rsidRPr="00CE5CE6">
        <w:rPr>
          <w:sz w:val="28"/>
          <w:szCs w:val="28"/>
          <w:lang w:eastAsia="en-US"/>
        </w:rPr>
        <w:t>то вызывает повышенные риски возникновения техногенных аварий (с уч</w:t>
      </w:r>
      <w:r w:rsidR="00572BA2" w:rsidRPr="00CE5CE6">
        <w:rPr>
          <w:sz w:val="28"/>
          <w:szCs w:val="28"/>
          <w:lang w:eastAsia="en-US"/>
        </w:rPr>
        <w:t>е</w:t>
      </w:r>
      <w:r w:rsidRPr="00CE5CE6">
        <w:rPr>
          <w:sz w:val="28"/>
          <w:szCs w:val="28"/>
          <w:lang w:eastAsia="en-US"/>
        </w:rPr>
        <w:t xml:space="preserve">том использования устаревшего оборудования). </w:t>
      </w:r>
    </w:p>
    <w:p w14:paraId="0AF65D0B" w14:textId="77777777" w:rsidR="00B52D62" w:rsidRPr="00CE5CE6" w:rsidRDefault="00B52D62" w:rsidP="00CE5CE6">
      <w:pPr>
        <w:shd w:val="clear" w:color="auto" w:fill="FFFFFF" w:themeFill="background1"/>
        <w:tabs>
          <w:tab w:val="left" w:pos="993"/>
        </w:tabs>
        <w:ind w:firstLine="709"/>
        <w:contextualSpacing/>
        <w:jc w:val="both"/>
        <w:rPr>
          <w:rFonts w:eastAsia="Calibri"/>
          <w:sz w:val="28"/>
          <w:szCs w:val="28"/>
        </w:rPr>
      </w:pPr>
      <w:r w:rsidRPr="00CE5CE6">
        <w:rPr>
          <w:rFonts w:eastAsia="Calibri"/>
          <w:sz w:val="28"/>
          <w:szCs w:val="28"/>
        </w:rPr>
        <w:t>Для решения указанных проблем требуется реализация следующих мероприятий:</w:t>
      </w:r>
    </w:p>
    <w:p w14:paraId="285C2027" w14:textId="77777777" w:rsidR="00B52D62" w:rsidRPr="00CE5CE6" w:rsidRDefault="00B52D62" w:rsidP="00E95D3F">
      <w:pPr>
        <w:numPr>
          <w:ilvl w:val="0"/>
          <w:numId w:val="39"/>
        </w:numPr>
        <w:shd w:val="clear" w:color="auto" w:fill="FFFFFF" w:themeFill="background1"/>
        <w:tabs>
          <w:tab w:val="left" w:pos="993"/>
        </w:tabs>
        <w:ind w:left="0" w:firstLine="709"/>
        <w:contextualSpacing/>
        <w:jc w:val="both"/>
        <w:rPr>
          <w:rFonts w:eastAsia="Calibri"/>
          <w:sz w:val="28"/>
          <w:szCs w:val="28"/>
        </w:rPr>
      </w:pPr>
      <w:r w:rsidRPr="00CE5CE6">
        <w:rPr>
          <w:rFonts w:eastAsia="Calibri"/>
          <w:sz w:val="28"/>
          <w:szCs w:val="28"/>
        </w:rPr>
        <w:t>поэтапный вывод из эксплуатации неэффективных источников теплоснабжения с оборудованием, отработавшим нормативный ресурс;</w:t>
      </w:r>
    </w:p>
    <w:p w14:paraId="714A31A3" w14:textId="77777777" w:rsidR="00B52D62" w:rsidRPr="00CE5CE6" w:rsidRDefault="00B52D62" w:rsidP="00E95D3F">
      <w:pPr>
        <w:numPr>
          <w:ilvl w:val="0"/>
          <w:numId w:val="39"/>
        </w:numPr>
        <w:shd w:val="clear" w:color="auto" w:fill="FFFFFF" w:themeFill="background1"/>
        <w:tabs>
          <w:tab w:val="left" w:pos="993"/>
        </w:tabs>
        <w:ind w:left="0" w:firstLine="709"/>
        <w:contextualSpacing/>
        <w:jc w:val="both"/>
        <w:rPr>
          <w:rFonts w:eastAsia="Calibri"/>
          <w:sz w:val="28"/>
          <w:szCs w:val="28"/>
        </w:rPr>
      </w:pPr>
      <w:r w:rsidRPr="00CE5CE6">
        <w:rPr>
          <w:rFonts w:eastAsia="Calibri"/>
          <w:sz w:val="28"/>
          <w:szCs w:val="28"/>
        </w:rPr>
        <w:t>реконструкция и техническое перевооружение источников тепловой энергии;</w:t>
      </w:r>
    </w:p>
    <w:p w14:paraId="465F2044" w14:textId="77777777" w:rsidR="00B52D62" w:rsidRPr="00CE5CE6" w:rsidRDefault="00B52D62" w:rsidP="00E95D3F">
      <w:pPr>
        <w:numPr>
          <w:ilvl w:val="0"/>
          <w:numId w:val="39"/>
        </w:numPr>
        <w:shd w:val="clear" w:color="auto" w:fill="FFFFFF" w:themeFill="background1"/>
        <w:tabs>
          <w:tab w:val="left" w:pos="993"/>
        </w:tabs>
        <w:ind w:left="0" w:firstLine="709"/>
        <w:contextualSpacing/>
        <w:jc w:val="both"/>
        <w:rPr>
          <w:rFonts w:eastAsia="Calibri"/>
          <w:sz w:val="28"/>
          <w:szCs w:val="28"/>
        </w:rPr>
      </w:pPr>
      <w:r w:rsidRPr="00CE5CE6">
        <w:rPr>
          <w:sz w:val="28"/>
          <w:szCs w:val="28"/>
          <w:lang w:eastAsia="en-US"/>
        </w:rPr>
        <w:t>строительство новой автоматизированной блочно-модульной газовой котельной в п. Лесной;</w:t>
      </w:r>
    </w:p>
    <w:p w14:paraId="4A65B9D4" w14:textId="77777777" w:rsidR="00B52D62" w:rsidRPr="00CE5CE6" w:rsidRDefault="00B52D62" w:rsidP="00E95D3F">
      <w:pPr>
        <w:numPr>
          <w:ilvl w:val="0"/>
          <w:numId w:val="39"/>
        </w:numPr>
        <w:shd w:val="clear" w:color="auto" w:fill="FFFFFF" w:themeFill="background1"/>
        <w:tabs>
          <w:tab w:val="left" w:pos="993"/>
        </w:tabs>
        <w:ind w:left="0" w:firstLine="709"/>
        <w:contextualSpacing/>
        <w:jc w:val="both"/>
        <w:rPr>
          <w:rFonts w:eastAsia="Calibri"/>
          <w:sz w:val="28"/>
          <w:szCs w:val="28"/>
        </w:rPr>
      </w:pPr>
      <w:r w:rsidRPr="00CE5CE6">
        <w:rPr>
          <w:rFonts w:eastAsia="Calibri"/>
          <w:sz w:val="28"/>
          <w:szCs w:val="28"/>
        </w:rPr>
        <w:t>оснащение узлами учета вводов на собственные нужды и производство тепловой энергии, необорудованных приборами.</w:t>
      </w:r>
    </w:p>
    <w:p w14:paraId="3B96CDC9" w14:textId="77777777" w:rsidR="00B52D62" w:rsidRPr="00CE5CE6" w:rsidRDefault="00B52D62" w:rsidP="00CE5CE6">
      <w:pPr>
        <w:shd w:val="clear" w:color="auto" w:fill="FFFFFF" w:themeFill="background1"/>
        <w:tabs>
          <w:tab w:val="left" w:pos="993"/>
        </w:tabs>
        <w:ind w:left="709"/>
        <w:contextualSpacing/>
        <w:jc w:val="both"/>
        <w:rPr>
          <w:rFonts w:eastAsia="Calibri"/>
          <w:sz w:val="28"/>
          <w:szCs w:val="28"/>
        </w:rPr>
      </w:pPr>
    </w:p>
    <w:bookmarkEnd w:id="274"/>
    <w:p w14:paraId="236174B5" w14:textId="77777777" w:rsidR="00A770F8" w:rsidRPr="00CE5CE6" w:rsidRDefault="00A770F8" w:rsidP="00F23214">
      <w:pPr>
        <w:pStyle w:val="4"/>
      </w:pPr>
      <w:r w:rsidRPr="00CE5CE6">
        <w:t>Анализ эффективности и надежности имеющихся сетей, проблемы и направления их решения</w:t>
      </w:r>
    </w:p>
    <w:p w14:paraId="6CC711AD" w14:textId="77777777" w:rsidR="00A770F8" w:rsidRPr="00CE5CE6" w:rsidRDefault="00A770F8" w:rsidP="00CE5CE6">
      <w:pPr>
        <w:keepNext/>
        <w:keepLines/>
        <w:shd w:val="clear" w:color="auto" w:fill="FFFFFF" w:themeFill="background1"/>
        <w:tabs>
          <w:tab w:val="left" w:pos="993"/>
        </w:tabs>
        <w:ind w:firstLine="709"/>
        <w:jc w:val="both"/>
        <w:rPr>
          <w:sz w:val="28"/>
          <w:szCs w:val="28"/>
        </w:rPr>
      </w:pPr>
    </w:p>
    <w:p w14:paraId="2BFE1674" w14:textId="77777777" w:rsidR="00677C05" w:rsidRPr="00CE5CE6" w:rsidRDefault="00677C05" w:rsidP="00CE5CE6">
      <w:pPr>
        <w:pStyle w:val="5"/>
        <w:shd w:val="clear" w:color="auto" w:fill="FFFFFF" w:themeFill="background1"/>
        <w:spacing w:before="0"/>
        <w:rPr>
          <w:b w:val="0"/>
        </w:rPr>
      </w:pPr>
      <w:r w:rsidRPr="00CE5CE6">
        <w:rPr>
          <w:b w:val="0"/>
        </w:rPr>
        <w:t xml:space="preserve">Схема и структура сетей, </w:t>
      </w:r>
      <w:bookmarkStart w:id="283" w:name="_Toc456454084"/>
      <w:bookmarkStart w:id="284" w:name="_Toc456454172"/>
      <w:bookmarkStart w:id="285" w:name="_Toc471729344"/>
      <w:bookmarkStart w:id="286" w:name="_Toc471729536"/>
      <w:bookmarkStart w:id="287" w:name="_Toc471729719"/>
      <w:bookmarkStart w:id="288" w:name="_Toc471729894"/>
      <w:bookmarkStart w:id="289" w:name="_Toc491025406"/>
      <w:bookmarkStart w:id="290" w:name="_Toc491090786"/>
      <w:bookmarkStart w:id="291" w:name="_Hlk501951314"/>
      <w:bookmarkStart w:id="292" w:name="_Hlk480877895"/>
      <w:r w:rsidRPr="00CE5CE6">
        <w:rPr>
          <w:b w:val="0"/>
        </w:rPr>
        <w:t>технические параметры и состояние сетей</w:t>
      </w:r>
    </w:p>
    <w:p w14:paraId="4DB03CAD" w14:textId="77777777" w:rsidR="00677C05" w:rsidRPr="00CE5CE6" w:rsidRDefault="00677C05" w:rsidP="00E95D3F">
      <w:pPr>
        <w:pStyle w:val="affb"/>
        <w:numPr>
          <w:ilvl w:val="0"/>
          <w:numId w:val="52"/>
        </w:numPr>
        <w:shd w:val="clear" w:color="auto" w:fill="FFFFFF" w:themeFill="background1"/>
        <w:tabs>
          <w:tab w:val="left" w:pos="993"/>
        </w:tabs>
        <w:ind w:left="993" w:right="20" w:hanging="284"/>
        <w:jc w:val="both"/>
        <w:rPr>
          <w:b/>
          <w:sz w:val="28"/>
          <w:szCs w:val="28"/>
        </w:rPr>
      </w:pPr>
      <w:r w:rsidRPr="00CE5CE6">
        <w:rPr>
          <w:b/>
          <w:sz w:val="28"/>
          <w:szCs w:val="28"/>
        </w:rPr>
        <w:t>ООО «СГЭС»</w:t>
      </w:r>
      <w:bookmarkEnd w:id="283"/>
      <w:bookmarkEnd w:id="284"/>
      <w:bookmarkEnd w:id="285"/>
      <w:bookmarkEnd w:id="286"/>
      <w:bookmarkEnd w:id="287"/>
      <w:bookmarkEnd w:id="288"/>
      <w:bookmarkEnd w:id="289"/>
      <w:bookmarkEnd w:id="290"/>
    </w:p>
    <w:p w14:paraId="7D149F32" w14:textId="77777777" w:rsidR="00677C05" w:rsidRPr="00CE5CE6" w:rsidRDefault="00677C05" w:rsidP="00CE5CE6">
      <w:pPr>
        <w:shd w:val="clear" w:color="auto" w:fill="FFFFFF" w:themeFill="background1"/>
        <w:ind w:firstLine="709"/>
        <w:jc w:val="both"/>
        <w:rPr>
          <w:kern w:val="28"/>
          <w:sz w:val="28"/>
          <w:szCs w:val="28"/>
        </w:rPr>
      </w:pPr>
      <w:r w:rsidRPr="00CE5CE6">
        <w:rPr>
          <w:kern w:val="28"/>
          <w:sz w:val="28"/>
          <w:szCs w:val="28"/>
        </w:rPr>
        <w:t>На балансе ООО «</w:t>
      </w:r>
      <w:r w:rsidR="00502262">
        <w:rPr>
          <w:kern w:val="28"/>
          <w:sz w:val="28"/>
          <w:szCs w:val="28"/>
        </w:rPr>
        <w:t>СГЭС</w:t>
      </w:r>
      <w:r w:rsidRPr="00CE5CE6">
        <w:rPr>
          <w:kern w:val="28"/>
          <w:sz w:val="28"/>
          <w:szCs w:val="28"/>
        </w:rPr>
        <w:t xml:space="preserve">» находятся магистральные сети от пяти источников: </w:t>
      </w:r>
    </w:p>
    <w:p w14:paraId="1B2C4604" w14:textId="77777777" w:rsidR="00677C05" w:rsidRPr="00CE5CE6" w:rsidRDefault="00502262" w:rsidP="00E95D3F">
      <w:pPr>
        <w:pStyle w:val="affb"/>
        <w:numPr>
          <w:ilvl w:val="0"/>
          <w:numId w:val="61"/>
        </w:numPr>
        <w:shd w:val="clear" w:color="auto" w:fill="FFFFFF" w:themeFill="background1"/>
        <w:tabs>
          <w:tab w:val="left" w:pos="993"/>
        </w:tabs>
        <w:ind w:left="0" w:firstLine="709"/>
        <w:jc w:val="both"/>
        <w:rPr>
          <w:kern w:val="28"/>
          <w:sz w:val="28"/>
          <w:szCs w:val="28"/>
        </w:rPr>
      </w:pPr>
      <w:r>
        <w:rPr>
          <w:kern w:val="28"/>
          <w:sz w:val="28"/>
          <w:szCs w:val="28"/>
        </w:rPr>
        <w:t>С</w:t>
      </w:r>
      <w:r w:rsidR="00677C05" w:rsidRPr="00CE5CE6">
        <w:rPr>
          <w:kern w:val="28"/>
          <w:sz w:val="28"/>
          <w:szCs w:val="28"/>
        </w:rPr>
        <w:t xml:space="preserve">ГРЭС-1 – тепломагистраль № 1 «СГРЭС-1 – ПКТС»; </w:t>
      </w:r>
    </w:p>
    <w:p w14:paraId="0C86BCE1" w14:textId="77777777" w:rsidR="00677C05" w:rsidRPr="00CE5CE6" w:rsidRDefault="00502262" w:rsidP="00E95D3F">
      <w:pPr>
        <w:pStyle w:val="affb"/>
        <w:numPr>
          <w:ilvl w:val="0"/>
          <w:numId w:val="61"/>
        </w:numPr>
        <w:shd w:val="clear" w:color="auto" w:fill="FFFFFF" w:themeFill="background1"/>
        <w:tabs>
          <w:tab w:val="left" w:pos="993"/>
        </w:tabs>
        <w:ind w:left="0" w:firstLine="709"/>
        <w:jc w:val="both"/>
        <w:rPr>
          <w:kern w:val="28"/>
          <w:sz w:val="28"/>
          <w:szCs w:val="28"/>
        </w:rPr>
      </w:pPr>
      <w:r>
        <w:rPr>
          <w:kern w:val="28"/>
          <w:sz w:val="28"/>
          <w:szCs w:val="28"/>
        </w:rPr>
        <w:t>к</w:t>
      </w:r>
      <w:r w:rsidR="00677C05" w:rsidRPr="00CE5CE6">
        <w:rPr>
          <w:kern w:val="28"/>
          <w:sz w:val="28"/>
          <w:szCs w:val="28"/>
        </w:rPr>
        <w:t xml:space="preserve">отельная ПКТС – тепломагистраль </w:t>
      </w:r>
      <w:r w:rsidR="00C93D39" w:rsidRPr="00CE5CE6">
        <w:rPr>
          <w:kern w:val="28"/>
          <w:sz w:val="28"/>
          <w:szCs w:val="28"/>
        </w:rPr>
        <w:t>№ 3</w:t>
      </w:r>
      <w:r w:rsidR="00677C05" w:rsidRPr="00CE5CE6">
        <w:rPr>
          <w:kern w:val="28"/>
          <w:sz w:val="28"/>
          <w:szCs w:val="28"/>
        </w:rPr>
        <w:t xml:space="preserve"> «ПКТС – ВЖР»; </w:t>
      </w:r>
    </w:p>
    <w:p w14:paraId="2808CAC6" w14:textId="77777777" w:rsidR="00677C05" w:rsidRPr="00CE5CE6" w:rsidRDefault="00502262" w:rsidP="00E95D3F">
      <w:pPr>
        <w:pStyle w:val="affb"/>
        <w:numPr>
          <w:ilvl w:val="0"/>
          <w:numId w:val="61"/>
        </w:numPr>
        <w:shd w:val="clear" w:color="auto" w:fill="FFFFFF" w:themeFill="background1"/>
        <w:tabs>
          <w:tab w:val="left" w:pos="993"/>
        </w:tabs>
        <w:ind w:left="0" w:firstLine="709"/>
        <w:jc w:val="both"/>
        <w:rPr>
          <w:kern w:val="28"/>
          <w:sz w:val="28"/>
          <w:szCs w:val="28"/>
        </w:rPr>
      </w:pPr>
      <w:r>
        <w:rPr>
          <w:kern w:val="28"/>
          <w:sz w:val="28"/>
          <w:szCs w:val="28"/>
        </w:rPr>
        <w:t>СГЭС-2</w:t>
      </w:r>
      <w:r w:rsidR="00677C05" w:rsidRPr="00CE5CE6">
        <w:rPr>
          <w:kern w:val="28"/>
          <w:sz w:val="28"/>
          <w:szCs w:val="28"/>
        </w:rPr>
        <w:t xml:space="preserve"> – тепломагистраль № 2 «СГРЭС-2–Промзона», тепломагистраль </w:t>
      </w:r>
      <w:r w:rsidR="00C93D39" w:rsidRPr="00CE5CE6">
        <w:rPr>
          <w:kern w:val="28"/>
          <w:sz w:val="28"/>
          <w:szCs w:val="28"/>
        </w:rPr>
        <w:t>№ 4</w:t>
      </w:r>
      <w:r w:rsidR="00677C05" w:rsidRPr="00CE5CE6">
        <w:rPr>
          <w:kern w:val="28"/>
          <w:sz w:val="28"/>
          <w:szCs w:val="28"/>
        </w:rPr>
        <w:t xml:space="preserve"> «СГРЭС-2 – ВЖР»;</w:t>
      </w:r>
    </w:p>
    <w:p w14:paraId="7457C8E5" w14:textId="77777777" w:rsidR="00677C05" w:rsidRPr="00CE5CE6" w:rsidRDefault="00677C05" w:rsidP="00E95D3F">
      <w:pPr>
        <w:pStyle w:val="affb"/>
        <w:numPr>
          <w:ilvl w:val="0"/>
          <w:numId w:val="61"/>
        </w:numPr>
        <w:shd w:val="clear" w:color="auto" w:fill="FFFFFF" w:themeFill="background1"/>
        <w:tabs>
          <w:tab w:val="left" w:pos="993"/>
        </w:tabs>
        <w:ind w:left="0" w:firstLine="709"/>
        <w:jc w:val="both"/>
        <w:rPr>
          <w:kern w:val="28"/>
          <w:sz w:val="28"/>
          <w:szCs w:val="28"/>
        </w:rPr>
      </w:pPr>
      <w:r w:rsidRPr="00CE5CE6">
        <w:rPr>
          <w:kern w:val="28"/>
          <w:sz w:val="28"/>
          <w:szCs w:val="28"/>
        </w:rPr>
        <w:t xml:space="preserve">тепловые сети от источников ООО «СГЭС» – котельной К-45, от котельной по адресу </w:t>
      </w:r>
      <w:r w:rsidR="001E4D88">
        <w:rPr>
          <w:kern w:val="28"/>
          <w:sz w:val="28"/>
          <w:szCs w:val="28"/>
        </w:rPr>
        <w:t>город Сургут</w:t>
      </w:r>
      <w:r w:rsidRPr="00CE5CE6">
        <w:rPr>
          <w:kern w:val="28"/>
          <w:sz w:val="28"/>
          <w:szCs w:val="28"/>
        </w:rPr>
        <w:t xml:space="preserve">, Нефтеюганское шоссе, 22, стр.5. </w:t>
      </w:r>
    </w:p>
    <w:bookmarkEnd w:id="291"/>
    <w:bookmarkEnd w:id="292"/>
    <w:p w14:paraId="66C2F785" w14:textId="77777777" w:rsidR="00677C05" w:rsidRPr="00CE5CE6" w:rsidRDefault="00677C05" w:rsidP="00CE5CE6">
      <w:pPr>
        <w:shd w:val="clear" w:color="auto" w:fill="FFFFFF" w:themeFill="background1"/>
        <w:tabs>
          <w:tab w:val="left" w:pos="993"/>
        </w:tabs>
        <w:ind w:firstLine="709"/>
        <w:jc w:val="both"/>
        <w:rPr>
          <w:kern w:val="28"/>
          <w:sz w:val="28"/>
          <w:szCs w:val="28"/>
        </w:rPr>
      </w:pPr>
      <w:r w:rsidRPr="00CE5CE6">
        <w:rPr>
          <w:kern w:val="28"/>
          <w:sz w:val="28"/>
          <w:szCs w:val="28"/>
        </w:rPr>
        <w:t xml:space="preserve">Структура тепловых сетей ООО «СГЭС» по магистралям и источникам приведена в табл. </w:t>
      </w:r>
      <w:r w:rsidR="00F406D7">
        <w:rPr>
          <w:kern w:val="28"/>
          <w:sz w:val="28"/>
          <w:szCs w:val="28"/>
        </w:rPr>
        <w:t>15</w:t>
      </w:r>
      <w:r w:rsidRPr="00CE5CE6">
        <w:rPr>
          <w:kern w:val="28"/>
          <w:sz w:val="28"/>
          <w:szCs w:val="28"/>
        </w:rPr>
        <w:t>. Протяженность тепловых сетей в однотрубном исчислении по состоянию на конец 2017 г. – 74,18 км, максимальный диаметр трубопровода – 1200 мм, средний по материальной характеристике диаметр – 721,7 мм.</w:t>
      </w:r>
    </w:p>
    <w:p w14:paraId="609E8CBF" w14:textId="77777777" w:rsidR="00677C05" w:rsidRPr="00CE5CE6" w:rsidRDefault="004F06F5" w:rsidP="00E95D3F">
      <w:pPr>
        <w:pStyle w:val="affb"/>
        <w:numPr>
          <w:ilvl w:val="0"/>
          <w:numId w:val="52"/>
        </w:numPr>
        <w:shd w:val="clear" w:color="auto" w:fill="FFFFFF" w:themeFill="background1"/>
        <w:tabs>
          <w:tab w:val="left" w:pos="993"/>
        </w:tabs>
        <w:ind w:left="993" w:right="20" w:hanging="284"/>
        <w:jc w:val="both"/>
        <w:rPr>
          <w:rFonts w:eastAsia="Calibri"/>
          <w:sz w:val="28"/>
        </w:rPr>
      </w:pPr>
      <w:r w:rsidRPr="00CE5CE6">
        <w:rPr>
          <w:b/>
          <w:sz w:val="28"/>
          <w:szCs w:val="28"/>
        </w:rPr>
        <w:t>СГМУП</w:t>
      </w:r>
      <w:r w:rsidR="00677C05" w:rsidRPr="00CE5CE6">
        <w:rPr>
          <w:b/>
          <w:sz w:val="28"/>
          <w:szCs w:val="28"/>
        </w:rPr>
        <w:t xml:space="preserve"> «ГТС»</w:t>
      </w:r>
    </w:p>
    <w:p w14:paraId="3D8A56A6" w14:textId="77777777" w:rsidR="00677C05" w:rsidRPr="00CE5CE6" w:rsidRDefault="00677C05" w:rsidP="00CE5CE6">
      <w:pPr>
        <w:widowControl w:val="0"/>
        <w:shd w:val="clear" w:color="auto" w:fill="FFFFFF" w:themeFill="background1"/>
        <w:ind w:firstLine="709"/>
        <w:jc w:val="both"/>
        <w:rPr>
          <w:rFonts w:eastAsia="Calibri"/>
          <w:sz w:val="28"/>
        </w:rPr>
      </w:pPr>
      <w:r w:rsidRPr="00CE5CE6">
        <w:rPr>
          <w:rFonts w:eastAsia="Calibri"/>
          <w:sz w:val="28"/>
        </w:rPr>
        <w:t xml:space="preserve">На балансе </w:t>
      </w:r>
      <w:r w:rsidR="00DA0330">
        <w:rPr>
          <w:rFonts w:eastAsia="Calibri"/>
          <w:sz w:val="28"/>
        </w:rPr>
        <w:t>СГМУП</w:t>
      </w:r>
      <w:r w:rsidRPr="00CE5CE6">
        <w:rPr>
          <w:rFonts w:eastAsia="Calibri"/>
          <w:sz w:val="28"/>
        </w:rPr>
        <w:t xml:space="preserve"> «ГТС» находятся тепловые сети в зоне действия следующих источников ТСО: </w:t>
      </w:r>
    </w:p>
    <w:p w14:paraId="7F2B0148" w14:textId="77777777" w:rsidR="00677C05" w:rsidRPr="00CE5CE6" w:rsidRDefault="00677C05" w:rsidP="00E95D3F">
      <w:pPr>
        <w:pStyle w:val="affb"/>
        <w:numPr>
          <w:ilvl w:val="0"/>
          <w:numId w:val="61"/>
        </w:numPr>
        <w:shd w:val="clear" w:color="auto" w:fill="FFFFFF" w:themeFill="background1"/>
        <w:tabs>
          <w:tab w:val="left" w:pos="993"/>
        </w:tabs>
        <w:ind w:left="0" w:firstLine="709"/>
        <w:jc w:val="both"/>
        <w:rPr>
          <w:kern w:val="28"/>
          <w:sz w:val="28"/>
          <w:szCs w:val="28"/>
        </w:rPr>
      </w:pPr>
      <w:r w:rsidRPr="00CE5CE6">
        <w:rPr>
          <w:kern w:val="28"/>
          <w:sz w:val="28"/>
          <w:szCs w:val="28"/>
        </w:rPr>
        <w:t xml:space="preserve">Филиал ПАО «ОГК-2» - Сургутская ГРЭС-1; </w:t>
      </w:r>
    </w:p>
    <w:p w14:paraId="2FDD2556" w14:textId="77777777" w:rsidR="00677C05" w:rsidRPr="00CE5CE6" w:rsidRDefault="00677C05" w:rsidP="00E95D3F">
      <w:pPr>
        <w:pStyle w:val="affb"/>
        <w:numPr>
          <w:ilvl w:val="0"/>
          <w:numId w:val="61"/>
        </w:numPr>
        <w:shd w:val="clear" w:color="auto" w:fill="FFFFFF" w:themeFill="background1"/>
        <w:tabs>
          <w:tab w:val="left" w:pos="993"/>
        </w:tabs>
        <w:ind w:left="0" w:firstLine="709"/>
        <w:jc w:val="both"/>
        <w:rPr>
          <w:kern w:val="28"/>
          <w:sz w:val="28"/>
          <w:szCs w:val="28"/>
        </w:rPr>
      </w:pPr>
      <w:r w:rsidRPr="00CE5CE6">
        <w:rPr>
          <w:kern w:val="28"/>
          <w:sz w:val="28"/>
          <w:szCs w:val="28"/>
        </w:rPr>
        <w:t xml:space="preserve">Филиал «Сургутская ГРЭС-2» - ПАО «Юнипро»; </w:t>
      </w:r>
    </w:p>
    <w:p w14:paraId="51EE2996" w14:textId="77777777" w:rsidR="00677C05" w:rsidRPr="00CE5CE6" w:rsidRDefault="00677C05" w:rsidP="00E95D3F">
      <w:pPr>
        <w:pStyle w:val="affb"/>
        <w:numPr>
          <w:ilvl w:val="0"/>
          <w:numId w:val="61"/>
        </w:numPr>
        <w:shd w:val="clear" w:color="auto" w:fill="FFFFFF" w:themeFill="background1"/>
        <w:tabs>
          <w:tab w:val="left" w:pos="993"/>
        </w:tabs>
        <w:ind w:left="0" w:firstLine="709"/>
        <w:jc w:val="both"/>
        <w:rPr>
          <w:kern w:val="28"/>
          <w:sz w:val="28"/>
          <w:szCs w:val="28"/>
        </w:rPr>
      </w:pPr>
      <w:r w:rsidRPr="00CE5CE6">
        <w:rPr>
          <w:kern w:val="28"/>
          <w:sz w:val="28"/>
          <w:szCs w:val="28"/>
        </w:rPr>
        <w:t xml:space="preserve">котельные </w:t>
      </w:r>
      <w:r w:rsidR="004F06F5" w:rsidRPr="00CE5CE6">
        <w:rPr>
          <w:kern w:val="28"/>
          <w:sz w:val="28"/>
          <w:szCs w:val="28"/>
        </w:rPr>
        <w:t>СГМУП</w:t>
      </w:r>
      <w:r w:rsidRPr="00CE5CE6">
        <w:rPr>
          <w:kern w:val="28"/>
          <w:sz w:val="28"/>
          <w:szCs w:val="28"/>
        </w:rPr>
        <w:t xml:space="preserve"> «ГТС»: №№ 1-3,5,6,7,9,13,14,21-24;</w:t>
      </w:r>
    </w:p>
    <w:p w14:paraId="38BE3510" w14:textId="77777777" w:rsidR="00677C05" w:rsidRPr="00CE5CE6" w:rsidRDefault="00677C05" w:rsidP="00E95D3F">
      <w:pPr>
        <w:pStyle w:val="affb"/>
        <w:numPr>
          <w:ilvl w:val="0"/>
          <w:numId w:val="61"/>
        </w:numPr>
        <w:shd w:val="clear" w:color="auto" w:fill="FFFFFF" w:themeFill="background1"/>
        <w:tabs>
          <w:tab w:val="left" w:pos="993"/>
        </w:tabs>
        <w:ind w:left="0" w:firstLine="709"/>
        <w:jc w:val="both"/>
        <w:rPr>
          <w:kern w:val="28"/>
          <w:sz w:val="28"/>
          <w:szCs w:val="28"/>
        </w:rPr>
      </w:pPr>
      <w:r w:rsidRPr="00CE5CE6">
        <w:rPr>
          <w:kern w:val="28"/>
          <w:sz w:val="28"/>
          <w:szCs w:val="28"/>
        </w:rPr>
        <w:t>котельная ПКТС;</w:t>
      </w:r>
    </w:p>
    <w:p w14:paraId="74066AEB" w14:textId="77777777" w:rsidR="00677C05" w:rsidRPr="00CE5CE6" w:rsidRDefault="00677C05" w:rsidP="00E95D3F">
      <w:pPr>
        <w:pStyle w:val="affb"/>
        <w:numPr>
          <w:ilvl w:val="0"/>
          <w:numId w:val="61"/>
        </w:numPr>
        <w:shd w:val="clear" w:color="auto" w:fill="FFFFFF" w:themeFill="background1"/>
        <w:tabs>
          <w:tab w:val="left" w:pos="993"/>
        </w:tabs>
        <w:ind w:left="0" w:firstLine="709"/>
        <w:jc w:val="both"/>
        <w:rPr>
          <w:rFonts w:eastAsia="Calibri"/>
          <w:sz w:val="28"/>
          <w:szCs w:val="28"/>
        </w:rPr>
      </w:pPr>
      <w:r w:rsidRPr="00CE5CE6">
        <w:rPr>
          <w:kern w:val="28"/>
          <w:sz w:val="28"/>
          <w:szCs w:val="28"/>
        </w:rPr>
        <w:t>в зоне действия котельной К-45 ООО «СГЭС».</w:t>
      </w:r>
    </w:p>
    <w:p w14:paraId="3540BDD8" w14:textId="77777777" w:rsidR="00677C05" w:rsidRPr="00CE5CE6" w:rsidRDefault="00677C05" w:rsidP="00CE5CE6">
      <w:pPr>
        <w:shd w:val="clear" w:color="auto" w:fill="FFFFFF" w:themeFill="background1"/>
        <w:tabs>
          <w:tab w:val="left" w:pos="993"/>
        </w:tabs>
        <w:ind w:firstLine="709"/>
        <w:jc w:val="both"/>
        <w:rPr>
          <w:rFonts w:eastAsia="Calibri"/>
          <w:sz w:val="28"/>
          <w:szCs w:val="28"/>
        </w:rPr>
      </w:pPr>
      <w:r w:rsidRPr="00CE5CE6">
        <w:rPr>
          <w:kern w:val="28"/>
          <w:sz w:val="28"/>
          <w:szCs w:val="28"/>
        </w:rPr>
        <w:t>Суммарная протяженность</w:t>
      </w:r>
      <w:r w:rsidRPr="00CE5CE6">
        <w:rPr>
          <w:rFonts w:eastAsia="Calibri"/>
          <w:sz w:val="28"/>
        </w:rPr>
        <w:t xml:space="preserve"> тепловых сетей системы отопления в однотрубном исчислении составляет 840,15 км. </w:t>
      </w:r>
      <w:r w:rsidRPr="00CE5CE6">
        <w:rPr>
          <w:rFonts w:eastAsia="Calibri"/>
          <w:sz w:val="28"/>
          <w:szCs w:val="28"/>
        </w:rPr>
        <w:t xml:space="preserve">Максимальный условный диаметр трубопровода </w:t>
      </w:r>
      <w:r w:rsidRPr="00CE5CE6">
        <w:rPr>
          <w:sz w:val="28"/>
          <w:szCs w:val="28"/>
        </w:rPr>
        <w:t>–</w:t>
      </w:r>
      <w:r w:rsidRPr="00CE5CE6">
        <w:rPr>
          <w:rFonts w:eastAsia="Calibri"/>
          <w:sz w:val="28"/>
          <w:szCs w:val="28"/>
        </w:rPr>
        <w:t xml:space="preserve"> 820 мм, средний по материальной характеристики диаметр составляет </w:t>
      </w:r>
      <w:r w:rsidRPr="00CE5CE6">
        <w:rPr>
          <w:sz w:val="28"/>
          <w:szCs w:val="28"/>
        </w:rPr>
        <w:t>–</w:t>
      </w:r>
      <w:r w:rsidRPr="00CE5CE6">
        <w:rPr>
          <w:rFonts w:eastAsia="Calibri"/>
          <w:sz w:val="28"/>
          <w:szCs w:val="28"/>
        </w:rPr>
        <w:t xml:space="preserve"> 195 мм.</w:t>
      </w:r>
    </w:p>
    <w:p w14:paraId="0FBFE6B5" w14:textId="77777777" w:rsidR="00677C05" w:rsidRPr="00CE5CE6" w:rsidRDefault="00677C05" w:rsidP="00CE5CE6">
      <w:pPr>
        <w:shd w:val="clear" w:color="auto" w:fill="FFFFFF" w:themeFill="background1"/>
        <w:tabs>
          <w:tab w:val="left" w:pos="993"/>
        </w:tabs>
        <w:ind w:firstLine="709"/>
        <w:jc w:val="both"/>
        <w:rPr>
          <w:rFonts w:eastAsia="Calibri"/>
          <w:sz w:val="28"/>
          <w:szCs w:val="28"/>
        </w:rPr>
      </w:pPr>
      <w:r w:rsidRPr="00CE5CE6">
        <w:rPr>
          <w:rFonts w:eastAsia="Calibri"/>
          <w:sz w:val="28"/>
          <w:szCs w:val="28"/>
        </w:rPr>
        <w:t xml:space="preserve">Более 22 % тепловых сетей имеют срок службы более 30 лет. </w:t>
      </w:r>
    </w:p>
    <w:p w14:paraId="50025C0F" w14:textId="77777777" w:rsidR="00677C05" w:rsidRPr="00CE5CE6" w:rsidRDefault="00677C05" w:rsidP="00CE5CE6">
      <w:pPr>
        <w:shd w:val="clear" w:color="auto" w:fill="FFFFFF" w:themeFill="background1"/>
        <w:tabs>
          <w:tab w:val="left" w:pos="993"/>
        </w:tabs>
        <w:ind w:firstLine="709"/>
        <w:jc w:val="both"/>
        <w:rPr>
          <w:rFonts w:eastAsia="Calibri"/>
          <w:sz w:val="28"/>
          <w:szCs w:val="28"/>
        </w:rPr>
      </w:pPr>
      <w:r w:rsidRPr="00CE5CE6">
        <w:rPr>
          <w:rFonts w:eastAsia="Calibri"/>
          <w:sz w:val="28"/>
          <w:szCs w:val="28"/>
        </w:rPr>
        <w:t xml:space="preserve">На тепловых сетях </w:t>
      </w:r>
      <w:r w:rsidR="004F06F5" w:rsidRPr="00CE5CE6">
        <w:rPr>
          <w:rFonts w:eastAsia="Calibri"/>
          <w:sz w:val="28"/>
          <w:szCs w:val="28"/>
        </w:rPr>
        <w:t>СГМУП</w:t>
      </w:r>
      <w:r w:rsidRPr="00CE5CE6">
        <w:rPr>
          <w:rFonts w:eastAsia="Calibri"/>
          <w:sz w:val="28"/>
          <w:szCs w:val="28"/>
        </w:rPr>
        <w:t xml:space="preserve"> «ГТС» преимущественно используются 4 типа изоляции: минераловатные маты, ППМ, ППУ и жидко-керамическое теплоизоляционное покрытие. </w:t>
      </w:r>
    </w:p>
    <w:p w14:paraId="05928F08" w14:textId="77777777" w:rsidR="00677C05" w:rsidRPr="00CE5CE6" w:rsidRDefault="00677C05" w:rsidP="00CE5CE6">
      <w:pPr>
        <w:shd w:val="clear" w:color="auto" w:fill="FFFFFF" w:themeFill="background1"/>
        <w:tabs>
          <w:tab w:val="left" w:pos="993"/>
        </w:tabs>
        <w:ind w:firstLine="709"/>
        <w:jc w:val="both"/>
        <w:rPr>
          <w:rFonts w:eastAsia="Calibri"/>
          <w:sz w:val="28"/>
          <w:szCs w:val="28"/>
        </w:rPr>
      </w:pPr>
      <w:r w:rsidRPr="00CE5CE6">
        <w:rPr>
          <w:rFonts w:eastAsia="Calibri"/>
          <w:sz w:val="28"/>
          <w:szCs w:val="28"/>
        </w:rPr>
        <w:t xml:space="preserve">Магистральные и внутриквартальные тепловые сети </w:t>
      </w:r>
      <w:r w:rsidR="004F06F5" w:rsidRPr="00CE5CE6">
        <w:rPr>
          <w:rFonts w:eastAsia="Calibri"/>
          <w:sz w:val="28"/>
        </w:rPr>
        <w:t>СГМУП</w:t>
      </w:r>
      <w:r w:rsidRPr="00CE5CE6">
        <w:rPr>
          <w:rFonts w:eastAsia="Calibri"/>
          <w:sz w:val="28"/>
        </w:rPr>
        <w:t xml:space="preserve"> «ГТС» преимущественно проложены подземно</w:t>
      </w:r>
      <w:r w:rsidR="00341322" w:rsidRPr="00CE5CE6">
        <w:rPr>
          <w:rFonts w:eastAsia="Calibri"/>
          <w:sz w:val="28"/>
        </w:rPr>
        <w:t xml:space="preserve"> </w:t>
      </w:r>
      <w:r w:rsidRPr="00CE5CE6">
        <w:rPr>
          <w:rFonts w:eastAsia="Calibri"/>
          <w:sz w:val="28"/>
        </w:rPr>
        <w:t xml:space="preserve">(84 % и 82 % от общей протяженности соответственно). </w:t>
      </w:r>
    </w:p>
    <w:p w14:paraId="6285E8BE" w14:textId="77777777" w:rsidR="00677C05" w:rsidRPr="00CE5CE6" w:rsidRDefault="00677C05" w:rsidP="00CE5CE6">
      <w:pPr>
        <w:shd w:val="clear" w:color="auto" w:fill="FFFFFF" w:themeFill="background1"/>
        <w:tabs>
          <w:tab w:val="left" w:pos="993"/>
        </w:tabs>
        <w:ind w:firstLine="709"/>
        <w:jc w:val="both"/>
        <w:rPr>
          <w:kern w:val="28"/>
          <w:sz w:val="28"/>
          <w:szCs w:val="28"/>
        </w:rPr>
      </w:pPr>
      <w:r w:rsidRPr="00CE5CE6">
        <w:rPr>
          <w:kern w:val="28"/>
          <w:sz w:val="28"/>
          <w:szCs w:val="28"/>
        </w:rPr>
        <w:t xml:space="preserve">Структура тепловых сетей </w:t>
      </w:r>
      <w:r w:rsidR="004F06F5" w:rsidRPr="00CE5CE6">
        <w:rPr>
          <w:rFonts w:eastAsia="Calibri"/>
          <w:sz w:val="28"/>
        </w:rPr>
        <w:t>СГМУП</w:t>
      </w:r>
      <w:r w:rsidRPr="00CE5CE6">
        <w:rPr>
          <w:rFonts w:eastAsia="Calibri"/>
          <w:sz w:val="28"/>
        </w:rPr>
        <w:t xml:space="preserve"> «ГТС» </w:t>
      </w:r>
      <w:r w:rsidRPr="00CE5CE6">
        <w:rPr>
          <w:kern w:val="28"/>
          <w:sz w:val="28"/>
          <w:szCs w:val="28"/>
        </w:rPr>
        <w:t xml:space="preserve">по магистралям и источникам приведена в табл. </w:t>
      </w:r>
      <w:r w:rsidR="00F406D7">
        <w:rPr>
          <w:kern w:val="28"/>
          <w:sz w:val="28"/>
          <w:szCs w:val="28"/>
        </w:rPr>
        <w:t>16-19</w:t>
      </w:r>
      <w:r w:rsidRPr="00CE5CE6">
        <w:rPr>
          <w:kern w:val="28"/>
          <w:sz w:val="28"/>
          <w:szCs w:val="28"/>
        </w:rPr>
        <w:t>.</w:t>
      </w:r>
    </w:p>
    <w:p w14:paraId="463E9BC3" w14:textId="77777777" w:rsidR="00677C05" w:rsidRPr="00CE5CE6" w:rsidRDefault="004F06F5" w:rsidP="00E95D3F">
      <w:pPr>
        <w:pStyle w:val="affb"/>
        <w:numPr>
          <w:ilvl w:val="0"/>
          <w:numId w:val="52"/>
        </w:numPr>
        <w:shd w:val="clear" w:color="auto" w:fill="FFFFFF" w:themeFill="background1"/>
        <w:tabs>
          <w:tab w:val="left" w:pos="993"/>
        </w:tabs>
        <w:ind w:left="993" w:right="20" w:hanging="284"/>
        <w:jc w:val="both"/>
        <w:rPr>
          <w:b/>
          <w:sz w:val="28"/>
          <w:szCs w:val="28"/>
        </w:rPr>
      </w:pPr>
      <w:r w:rsidRPr="00CE5CE6">
        <w:rPr>
          <w:b/>
          <w:sz w:val="28"/>
          <w:szCs w:val="28"/>
        </w:rPr>
        <w:t>СГМУП</w:t>
      </w:r>
      <w:r w:rsidR="00677C05" w:rsidRPr="00CE5CE6">
        <w:rPr>
          <w:b/>
          <w:sz w:val="28"/>
          <w:szCs w:val="28"/>
        </w:rPr>
        <w:t xml:space="preserve"> «Тепловик»</w:t>
      </w:r>
    </w:p>
    <w:p w14:paraId="6AEA6067" w14:textId="77777777" w:rsidR="00677C05" w:rsidRPr="00CE5CE6" w:rsidRDefault="00677C05" w:rsidP="00CE5CE6">
      <w:pPr>
        <w:pStyle w:val="afffff3"/>
        <w:shd w:val="clear" w:color="auto" w:fill="FFFFFF" w:themeFill="background1"/>
        <w:rPr>
          <w:sz w:val="28"/>
        </w:rPr>
      </w:pPr>
      <w:r w:rsidRPr="00CE5CE6">
        <w:rPr>
          <w:sz w:val="28"/>
        </w:rPr>
        <w:t xml:space="preserve">На балансе </w:t>
      </w:r>
      <w:r w:rsidR="004F06F5" w:rsidRPr="00CE5CE6">
        <w:rPr>
          <w:sz w:val="28"/>
        </w:rPr>
        <w:t>СГМУП</w:t>
      </w:r>
      <w:r w:rsidRPr="00CE5CE6">
        <w:rPr>
          <w:sz w:val="28"/>
        </w:rPr>
        <w:t xml:space="preserve"> «Тепловик» находятся тепловые сети от </w:t>
      </w:r>
      <w:r w:rsidRPr="00CE5CE6">
        <w:rPr>
          <w:sz w:val="28"/>
          <w:lang w:val="ru-RU"/>
        </w:rPr>
        <w:t>шести</w:t>
      </w:r>
      <w:r w:rsidRPr="00CE5CE6">
        <w:rPr>
          <w:sz w:val="28"/>
        </w:rPr>
        <w:t xml:space="preserve"> собственных котельных: котельная № 1 п. Юность, котельная № 5 п. Таежный, котельная № 8 п. Лунный, Котельная № 9 п. Медвежий угол, Котельная № 10 п.</w:t>
      </w:r>
      <w:r w:rsidR="00502262">
        <w:rPr>
          <w:sz w:val="28"/>
          <w:lang w:val="ru-RU"/>
        </w:rPr>
        <w:t> </w:t>
      </w:r>
      <w:r w:rsidRPr="00CE5CE6">
        <w:rPr>
          <w:sz w:val="28"/>
        </w:rPr>
        <w:t xml:space="preserve">Снежный, Котельная </w:t>
      </w:r>
      <w:r w:rsidR="00C93D39" w:rsidRPr="00CE5CE6">
        <w:rPr>
          <w:sz w:val="28"/>
        </w:rPr>
        <w:t>№ 1</w:t>
      </w:r>
      <w:r w:rsidRPr="00CE5CE6">
        <w:rPr>
          <w:sz w:val="28"/>
        </w:rPr>
        <w:t xml:space="preserve">1 п. Снежный и </w:t>
      </w:r>
      <w:r w:rsidRPr="00CE5CE6">
        <w:rPr>
          <w:sz w:val="28"/>
          <w:lang w:val="ru-RU"/>
        </w:rPr>
        <w:t>трех</w:t>
      </w:r>
      <w:r w:rsidRPr="00CE5CE6">
        <w:rPr>
          <w:sz w:val="28"/>
        </w:rPr>
        <w:t xml:space="preserve"> источников прочих ТСО: ЗАО</w:t>
      </w:r>
      <w:r w:rsidR="00502262">
        <w:rPr>
          <w:sz w:val="28"/>
          <w:lang w:val="ru-RU"/>
        </w:rPr>
        <w:t> </w:t>
      </w:r>
      <w:r w:rsidRPr="00CE5CE6">
        <w:rPr>
          <w:sz w:val="28"/>
        </w:rPr>
        <w:t xml:space="preserve">«ССС», ООО «СГЭС» и </w:t>
      </w:r>
      <w:r w:rsidR="00C958CD">
        <w:rPr>
          <w:sz w:val="28"/>
        </w:rPr>
        <w:t>СГРЭС-1</w:t>
      </w:r>
      <w:r w:rsidRPr="00CE5CE6">
        <w:rPr>
          <w:sz w:val="28"/>
        </w:rPr>
        <w:t xml:space="preserve">. </w:t>
      </w:r>
    </w:p>
    <w:p w14:paraId="3C814415" w14:textId="77777777" w:rsidR="00677C05" w:rsidRPr="00CE5CE6" w:rsidRDefault="00677C05" w:rsidP="00CE5CE6">
      <w:pPr>
        <w:pStyle w:val="afffff3"/>
        <w:shd w:val="clear" w:color="auto" w:fill="FFFFFF" w:themeFill="background1"/>
        <w:rPr>
          <w:sz w:val="28"/>
        </w:rPr>
      </w:pPr>
      <w:r w:rsidRPr="00CE5CE6">
        <w:rPr>
          <w:sz w:val="28"/>
        </w:rPr>
        <w:t xml:space="preserve">Суммарная протяженность тепловых сетей в однотрубном исчислении составляет 62,1 км, при этом максимальный условный диаметр трубопровода диаметром 273 мм, а средний по материальной характеристике диаметр составляет 106 мм. На балансе </w:t>
      </w:r>
      <w:r w:rsidR="004F06F5" w:rsidRPr="00CE5CE6">
        <w:rPr>
          <w:sz w:val="28"/>
        </w:rPr>
        <w:t>СГМУП</w:t>
      </w:r>
      <w:r w:rsidRPr="00CE5CE6">
        <w:rPr>
          <w:sz w:val="28"/>
        </w:rPr>
        <w:t xml:space="preserve"> «Тепловик» находятся преимущественно квартальные и распределительные сети от источников. Доля магистральных сетей в общей структуре незначительна.</w:t>
      </w:r>
    </w:p>
    <w:p w14:paraId="461DAC6D" w14:textId="77777777" w:rsidR="00677C05" w:rsidRPr="00CE5CE6" w:rsidRDefault="00677C05" w:rsidP="00CE5CE6">
      <w:pPr>
        <w:shd w:val="clear" w:color="auto" w:fill="FFFFFF" w:themeFill="background1"/>
        <w:tabs>
          <w:tab w:val="left" w:pos="993"/>
        </w:tabs>
        <w:ind w:firstLine="709"/>
        <w:jc w:val="both"/>
        <w:rPr>
          <w:kern w:val="28"/>
          <w:sz w:val="28"/>
          <w:szCs w:val="28"/>
        </w:rPr>
      </w:pPr>
      <w:r w:rsidRPr="00CE5CE6">
        <w:rPr>
          <w:kern w:val="28"/>
          <w:sz w:val="28"/>
          <w:szCs w:val="28"/>
        </w:rPr>
        <w:t xml:space="preserve">Структура тепловых сетей </w:t>
      </w:r>
      <w:r w:rsidR="00DA0330">
        <w:rPr>
          <w:rFonts w:eastAsia="Calibri"/>
          <w:sz w:val="28"/>
        </w:rPr>
        <w:t>СГМУП</w:t>
      </w:r>
      <w:r w:rsidRPr="00CE5CE6">
        <w:rPr>
          <w:rFonts w:eastAsia="Calibri"/>
          <w:sz w:val="28"/>
        </w:rPr>
        <w:t xml:space="preserve"> «Тепловик» </w:t>
      </w:r>
      <w:r w:rsidRPr="00CE5CE6">
        <w:rPr>
          <w:kern w:val="28"/>
          <w:sz w:val="28"/>
          <w:szCs w:val="28"/>
        </w:rPr>
        <w:t xml:space="preserve">приведена в табл. </w:t>
      </w:r>
      <w:r w:rsidR="00F406D7">
        <w:rPr>
          <w:kern w:val="28"/>
          <w:sz w:val="28"/>
          <w:szCs w:val="28"/>
        </w:rPr>
        <w:t>20</w:t>
      </w:r>
      <w:r w:rsidR="00074EDA" w:rsidRPr="00CE5CE6">
        <w:rPr>
          <w:kern w:val="28"/>
          <w:sz w:val="28"/>
          <w:szCs w:val="28"/>
        </w:rPr>
        <w:t>-</w:t>
      </w:r>
      <w:r w:rsidR="00F406D7">
        <w:rPr>
          <w:kern w:val="28"/>
          <w:sz w:val="28"/>
          <w:szCs w:val="28"/>
        </w:rPr>
        <w:t>21</w:t>
      </w:r>
      <w:r w:rsidRPr="00CE5CE6">
        <w:rPr>
          <w:kern w:val="28"/>
          <w:sz w:val="28"/>
          <w:szCs w:val="28"/>
        </w:rPr>
        <w:t>.</w:t>
      </w:r>
    </w:p>
    <w:p w14:paraId="7B6CA06B" w14:textId="77777777" w:rsidR="00677C05" w:rsidRPr="00CE5CE6" w:rsidRDefault="00677C05" w:rsidP="00CE5CE6">
      <w:pPr>
        <w:shd w:val="clear" w:color="auto" w:fill="FFFFFF" w:themeFill="background1"/>
        <w:tabs>
          <w:tab w:val="left" w:pos="993"/>
        </w:tabs>
        <w:ind w:firstLine="709"/>
        <w:jc w:val="both"/>
        <w:rPr>
          <w:kern w:val="28"/>
          <w:sz w:val="28"/>
          <w:szCs w:val="28"/>
        </w:rPr>
        <w:sectPr w:rsidR="00677C05" w:rsidRPr="00CE5CE6" w:rsidSect="00D23A6D">
          <w:pgSz w:w="11906" w:h="16838"/>
          <w:pgMar w:top="1134" w:right="680" w:bottom="1134" w:left="1701" w:header="0" w:footer="760" w:gutter="0"/>
          <w:cols w:space="720"/>
        </w:sectPr>
      </w:pPr>
    </w:p>
    <w:p w14:paraId="11532C60" w14:textId="3408F53C" w:rsidR="00677C05" w:rsidRPr="00CE5CE6" w:rsidRDefault="00677C05" w:rsidP="00CE5CE6">
      <w:pPr>
        <w:shd w:val="clear" w:color="auto" w:fill="FFFFFF" w:themeFill="background1"/>
        <w:spacing w:after="120"/>
        <w:rPr>
          <w:b/>
          <w:bCs/>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15</w:t>
      </w:r>
      <w:r w:rsidRPr="00CE5CE6">
        <w:rPr>
          <w:b/>
          <w:sz w:val="24"/>
          <w:szCs w:val="24"/>
        </w:rPr>
        <w:fldChar w:fldCharType="end"/>
      </w:r>
      <w:r w:rsidRPr="00CE5CE6">
        <w:rPr>
          <w:b/>
          <w:sz w:val="24"/>
          <w:szCs w:val="24"/>
        </w:rPr>
        <w:t xml:space="preserve"> – </w:t>
      </w:r>
      <w:r w:rsidRPr="00CE5CE6">
        <w:rPr>
          <w:b/>
          <w:bCs/>
          <w:sz w:val="24"/>
          <w:szCs w:val="24"/>
        </w:rPr>
        <w:t>Структура тепловых сетей ООО «СГЭС»</w:t>
      </w:r>
    </w:p>
    <w:tbl>
      <w:tblPr>
        <w:tblW w:w="5384" w:type="pct"/>
        <w:jc w:val="center"/>
        <w:tblLayout w:type="fixed"/>
        <w:tblLook w:val="04A0" w:firstRow="1" w:lastRow="0" w:firstColumn="1" w:lastColumn="0" w:noHBand="0" w:noVBand="1"/>
      </w:tblPr>
      <w:tblGrid>
        <w:gridCol w:w="1412"/>
        <w:gridCol w:w="1277"/>
        <w:gridCol w:w="1374"/>
        <w:gridCol w:w="27"/>
        <w:gridCol w:w="1239"/>
        <w:gridCol w:w="27"/>
        <w:gridCol w:w="1312"/>
        <w:gridCol w:w="27"/>
        <w:gridCol w:w="1234"/>
        <w:gridCol w:w="27"/>
        <w:gridCol w:w="1234"/>
        <w:gridCol w:w="27"/>
        <w:gridCol w:w="1312"/>
        <w:gridCol w:w="27"/>
        <w:gridCol w:w="1234"/>
        <w:gridCol w:w="27"/>
        <w:gridCol w:w="1234"/>
        <w:gridCol w:w="27"/>
        <w:gridCol w:w="1312"/>
        <w:gridCol w:w="27"/>
        <w:gridCol w:w="1234"/>
        <w:gridCol w:w="27"/>
      </w:tblGrid>
      <w:tr w:rsidR="00677C05" w:rsidRPr="00CE5CE6" w14:paraId="2FA146D9" w14:textId="77777777" w:rsidTr="00502262">
        <w:trPr>
          <w:tblHeader/>
          <w:jc w:val="center"/>
        </w:trPr>
        <w:tc>
          <w:tcPr>
            <w:tcW w:w="40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EDA09F6"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Диаметры трубопроводов</w:t>
            </w:r>
          </w:p>
        </w:tc>
        <w:tc>
          <w:tcPr>
            <w:tcW w:w="3866" w:type="dxa"/>
            <w:gridSpan w:val="6"/>
            <w:tcBorders>
              <w:top w:val="single" w:sz="4" w:space="0" w:color="auto"/>
              <w:left w:val="nil"/>
              <w:bottom w:val="single" w:sz="4" w:space="0" w:color="auto"/>
              <w:right w:val="single" w:sz="4" w:space="0" w:color="auto"/>
            </w:tcBorders>
            <w:shd w:val="clear" w:color="auto" w:fill="auto"/>
            <w:vAlign w:val="center"/>
            <w:hideMark/>
          </w:tcPr>
          <w:p w14:paraId="4DBCE6DA"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Подземная прокладка</w:t>
            </w:r>
          </w:p>
        </w:tc>
        <w:tc>
          <w:tcPr>
            <w:tcW w:w="3861" w:type="dxa"/>
            <w:gridSpan w:val="6"/>
            <w:tcBorders>
              <w:top w:val="single" w:sz="4" w:space="0" w:color="auto"/>
              <w:left w:val="nil"/>
              <w:bottom w:val="single" w:sz="4" w:space="0" w:color="auto"/>
              <w:right w:val="single" w:sz="4" w:space="0" w:color="auto"/>
            </w:tcBorders>
            <w:shd w:val="clear" w:color="auto" w:fill="auto"/>
            <w:vAlign w:val="center"/>
            <w:hideMark/>
          </w:tcPr>
          <w:p w14:paraId="62F113C8"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Надземная прокладка</w:t>
            </w:r>
          </w:p>
        </w:tc>
        <w:tc>
          <w:tcPr>
            <w:tcW w:w="3861" w:type="dxa"/>
            <w:gridSpan w:val="6"/>
            <w:tcBorders>
              <w:top w:val="single" w:sz="4" w:space="0" w:color="auto"/>
              <w:left w:val="nil"/>
              <w:bottom w:val="single" w:sz="4" w:space="0" w:color="auto"/>
              <w:right w:val="single" w:sz="4" w:space="0" w:color="auto"/>
            </w:tcBorders>
            <w:shd w:val="clear" w:color="auto" w:fill="auto"/>
            <w:vAlign w:val="center"/>
            <w:hideMark/>
          </w:tcPr>
          <w:p w14:paraId="5590D0A6"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Всего по сети</w:t>
            </w:r>
          </w:p>
        </w:tc>
      </w:tr>
      <w:tr w:rsidR="00677C05" w:rsidRPr="00CE5CE6" w14:paraId="5C792F08" w14:textId="77777777" w:rsidTr="00502262">
        <w:trPr>
          <w:gridAfter w:val="1"/>
          <w:wAfter w:w="27" w:type="dxa"/>
          <w:tblHeader/>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5927C4CD" w14:textId="77777777" w:rsidR="00677C05" w:rsidRPr="00CE5CE6" w:rsidRDefault="00677C05" w:rsidP="00CE5CE6">
            <w:pPr>
              <w:shd w:val="clear" w:color="auto" w:fill="FFFFFF" w:themeFill="background1"/>
              <w:jc w:val="center"/>
              <w:rPr>
                <w:b/>
              </w:rPr>
            </w:pPr>
            <w:r w:rsidRPr="00CE5CE6">
              <w:rPr>
                <w:b/>
              </w:rPr>
              <w:t>Наружный диаметр, м</w:t>
            </w:r>
          </w:p>
        </w:tc>
        <w:tc>
          <w:tcPr>
            <w:tcW w:w="1277" w:type="dxa"/>
            <w:tcBorders>
              <w:top w:val="nil"/>
              <w:left w:val="nil"/>
              <w:bottom w:val="single" w:sz="4" w:space="0" w:color="auto"/>
              <w:right w:val="single" w:sz="4" w:space="0" w:color="auto"/>
            </w:tcBorders>
            <w:shd w:val="clear" w:color="auto" w:fill="auto"/>
            <w:vAlign w:val="center"/>
            <w:hideMark/>
          </w:tcPr>
          <w:p w14:paraId="65B5E1BC" w14:textId="77777777" w:rsidR="00677C05" w:rsidRPr="00CE5CE6" w:rsidRDefault="00677C05" w:rsidP="00502262">
            <w:pPr>
              <w:shd w:val="clear" w:color="auto" w:fill="FFFFFF" w:themeFill="background1"/>
              <w:ind w:firstLine="59"/>
              <w:jc w:val="center"/>
              <w:rPr>
                <w:b/>
                <w:bCs/>
              </w:rPr>
            </w:pPr>
            <w:r w:rsidRPr="00CE5CE6">
              <w:rPr>
                <w:b/>
                <w:bCs/>
              </w:rPr>
              <w:t>Условный диаметр, м</w:t>
            </w:r>
          </w:p>
        </w:tc>
        <w:tc>
          <w:tcPr>
            <w:tcW w:w="1374" w:type="dxa"/>
            <w:tcBorders>
              <w:top w:val="nil"/>
              <w:left w:val="nil"/>
              <w:bottom w:val="single" w:sz="4" w:space="0" w:color="auto"/>
              <w:right w:val="single" w:sz="4" w:space="0" w:color="auto"/>
            </w:tcBorders>
            <w:shd w:val="clear" w:color="auto" w:fill="auto"/>
            <w:vAlign w:val="center"/>
            <w:hideMark/>
          </w:tcPr>
          <w:p w14:paraId="0DA1CD68" w14:textId="77777777" w:rsidR="00677C05" w:rsidRPr="00CE5CE6" w:rsidRDefault="00677C05" w:rsidP="00CE5CE6">
            <w:pPr>
              <w:shd w:val="clear" w:color="auto" w:fill="FFFFFF" w:themeFill="background1"/>
              <w:jc w:val="center"/>
              <w:rPr>
                <w:b/>
                <w:bCs/>
              </w:rPr>
            </w:pPr>
            <w:r w:rsidRPr="00CE5CE6">
              <w:rPr>
                <w:b/>
                <w:bCs/>
              </w:rPr>
              <w:t>Внутренний диаметр, м</w:t>
            </w:r>
          </w:p>
        </w:tc>
        <w:tc>
          <w:tcPr>
            <w:tcW w:w="1266" w:type="dxa"/>
            <w:gridSpan w:val="2"/>
            <w:tcBorders>
              <w:top w:val="nil"/>
              <w:left w:val="nil"/>
              <w:bottom w:val="single" w:sz="4" w:space="0" w:color="auto"/>
              <w:right w:val="single" w:sz="4" w:space="0" w:color="auto"/>
            </w:tcBorders>
            <w:shd w:val="clear" w:color="auto" w:fill="auto"/>
            <w:vAlign w:val="center"/>
            <w:hideMark/>
          </w:tcPr>
          <w:p w14:paraId="1351B5AC" w14:textId="77777777" w:rsidR="00677C05" w:rsidRPr="00CE5CE6" w:rsidRDefault="00677C05" w:rsidP="00CE5CE6">
            <w:pPr>
              <w:shd w:val="clear" w:color="auto" w:fill="FFFFFF" w:themeFill="background1"/>
              <w:jc w:val="center"/>
              <w:rPr>
                <w:b/>
                <w:bCs/>
              </w:rPr>
            </w:pPr>
            <w:r w:rsidRPr="00CE5CE6">
              <w:rPr>
                <w:b/>
                <w:bCs/>
              </w:rPr>
              <w:t>Длина трубопро</w:t>
            </w:r>
            <w:r w:rsidR="00502262">
              <w:rPr>
                <w:b/>
                <w:bCs/>
              </w:rPr>
              <w:t>-</w:t>
            </w:r>
            <w:r w:rsidRPr="00CE5CE6">
              <w:rPr>
                <w:b/>
                <w:bCs/>
              </w:rPr>
              <w:t>водов, м</w:t>
            </w:r>
          </w:p>
        </w:tc>
        <w:tc>
          <w:tcPr>
            <w:tcW w:w="1339" w:type="dxa"/>
            <w:gridSpan w:val="2"/>
            <w:tcBorders>
              <w:top w:val="nil"/>
              <w:left w:val="nil"/>
              <w:bottom w:val="single" w:sz="4" w:space="0" w:color="auto"/>
              <w:right w:val="single" w:sz="4" w:space="0" w:color="auto"/>
            </w:tcBorders>
            <w:shd w:val="clear" w:color="auto" w:fill="auto"/>
            <w:vAlign w:val="center"/>
            <w:hideMark/>
          </w:tcPr>
          <w:p w14:paraId="40B34560" w14:textId="77777777" w:rsidR="00677C05" w:rsidRPr="00CE5CE6" w:rsidRDefault="00677C05" w:rsidP="00CE5CE6">
            <w:pPr>
              <w:shd w:val="clear" w:color="auto" w:fill="FFFFFF" w:themeFill="background1"/>
              <w:jc w:val="center"/>
              <w:rPr>
                <w:b/>
                <w:bCs/>
              </w:rPr>
            </w:pPr>
            <w:r w:rsidRPr="00CE5CE6">
              <w:rPr>
                <w:b/>
                <w:bCs/>
              </w:rPr>
              <w:t>Материаль</w:t>
            </w:r>
            <w:r w:rsidR="00502262">
              <w:rPr>
                <w:b/>
                <w:bCs/>
              </w:rPr>
              <w:t>-</w:t>
            </w:r>
            <w:r w:rsidRPr="00CE5CE6">
              <w:rPr>
                <w:b/>
                <w:bCs/>
              </w:rPr>
              <w:t>ная характерис</w:t>
            </w:r>
            <w:r w:rsidR="00502262">
              <w:rPr>
                <w:b/>
                <w:bCs/>
              </w:rPr>
              <w:t>-</w:t>
            </w:r>
            <w:r w:rsidRPr="00CE5CE6">
              <w:rPr>
                <w:b/>
                <w:bCs/>
              </w:rPr>
              <w:t xml:space="preserve">тика, </w:t>
            </w:r>
            <w:r w:rsidRPr="00CE5CE6">
              <w:rPr>
                <w:b/>
                <w:bCs/>
                <w:iCs/>
              </w:rPr>
              <w:t>м²</w:t>
            </w:r>
          </w:p>
        </w:tc>
        <w:tc>
          <w:tcPr>
            <w:tcW w:w="1261" w:type="dxa"/>
            <w:gridSpan w:val="2"/>
            <w:tcBorders>
              <w:top w:val="nil"/>
              <w:left w:val="nil"/>
              <w:bottom w:val="single" w:sz="4" w:space="0" w:color="auto"/>
              <w:right w:val="single" w:sz="4" w:space="0" w:color="auto"/>
            </w:tcBorders>
            <w:shd w:val="clear" w:color="auto" w:fill="auto"/>
            <w:vAlign w:val="center"/>
            <w:hideMark/>
          </w:tcPr>
          <w:p w14:paraId="38794F10" w14:textId="77777777" w:rsidR="00677C05" w:rsidRPr="00CE5CE6" w:rsidRDefault="00677C05" w:rsidP="00CE5CE6">
            <w:pPr>
              <w:shd w:val="clear" w:color="auto" w:fill="FFFFFF" w:themeFill="background1"/>
              <w:jc w:val="center"/>
              <w:rPr>
                <w:b/>
                <w:bCs/>
              </w:rPr>
            </w:pPr>
            <w:r w:rsidRPr="00CE5CE6">
              <w:rPr>
                <w:b/>
                <w:bCs/>
              </w:rPr>
              <w:t>Объем трубопро</w:t>
            </w:r>
            <w:r w:rsidR="00502262">
              <w:rPr>
                <w:b/>
                <w:bCs/>
              </w:rPr>
              <w:t>-</w:t>
            </w:r>
            <w:r w:rsidRPr="00CE5CE6">
              <w:rPr>
                <w:b/>
                <w:bCs/>
              </w:rPr>
              <w:t xml:space="preserve">водов, </w:t>
            </w:r>
            <w:r w:rsidRPr="00CE5CE6">
              <w:rPr>
                <w:b/>
                <w:bCs/>
                <w:iCs/>
              </w:rPr>
              <w:t>м³</w:t>
            </w:r>
          </w:p>
        </w:tc>
        <w:tc>
          <w:tcPr>
            <w:tcW w:w="1261" w:type="dxa"/>
            <w:gridSpan w:val="2"/>
            <w:tcBorders>
              <w:top w:val="nil"/>
              <w:left w:val="nil"/>
              <w:bottom w:val="single" w:sz="4" w:space="0" w:color="auto"/>
              <w:right w:val="single" w:sz="4" w:space="0" w:color="auto"/>
            </w:tcBorders>
            <w:shd w:val="clear" w:color="auto" w:fill="auto"/>
            <w:vAlign w:val="center"/>
            <w:hideMark/>
          </w:tcPr>
          <w:p w14:paraId="20DAF4D4" w14:textId="77777777" w:rsidR="00677C05" w:rsidRPr="00CE5CE6" w:rsidRDefault="00677C05" w:rsidP="00CE5CE6">
            <w:pPr>
              <w:shd w:val="clear" w:color="auto" w:fill="FFFFFF" w:themeFill="background1"/>
              <w:jc w:val="center"/>
              <w:rPr>
                <w:b/>
                <w:bCs/>
              </w:rPr>
            </w:pPr>
            <w:r w:rsidRPr="00CE5CE6">
              <w:rPr>
                <w:b/>
                <w:bCs/>
              </w:rPr>
              <w:t>Длина трубопро</w:t>
            </w:r>
            <w:r w:rsidR="00502262">
              <w:rPr>
                <w:b/>
                <w:bCs/>
              </w:rPr>
              <w:t>-</w:t>
            </w:r>
            <w:r w:rsidRPr="00CE5CE6">
              <w:rPr>
                <w:b/>
                <w:bCs/>
              </w:rPr>
              <w:t xml:space="preserve">водов, </w:t>
            </w:r>
            <w:r w:rsidRPr="00CE5CE6">
              <w:rPr>
                <w:b/>
                <w:bCs/>
                <w:iCs/>
              </w:rPr>
              <w:t>м</w:t>
            </w:r>
          </w:p>
        </w:tc>
        <w:tc>
          <w:tcPr>
            <w:tcW w:w="1339" w:type="dxa"/>
            <w:gridSpan w:val="2"/>
            <w:tcBorders>
              <w:top w:val="nil"/>
              <w:left w:val="nil"/>
              <w:bottom w:val="single" w:sz="4" w:space="0" w:color="auto"/>
              <w:right w:val="single" w:sz="4" w:space="0" w:color="auto"/>
            </w:tcBorders>
            <w:shd w:val="clear" w:color="auto" w:fill="auto"/>
            <w:vAlign w:val="center"/>
            <w:hideMark/>
          </w:tcPr>
          <w:p w14:paraId="0AEF1E98" w14:textId="77777777" w:rsidR="00677C05" w:rsidRPr="00CE5CE6" w:rsidRDefault="00677C05" w:rsidP="00CE5CE6">
            <w:pPr>
              <w:shd w:val="clear" w:color="auto" w:fill="FFFFFF" w:themeFill="background1"/>
              <w:jc w:val="center"/>
              <w:rPr>
                <w:b/>
                <w:bCs/>
              </w:rPr>
            </w:pPr>
            <w:r w:rsidRPr="00CE5CE6">
              <w:rPr>
                <w:b/>
                <w:bCs/>
              </w:rPr>
              <w:t>Матери</w:t>
            </w:r>
            <w:r w:rsidR="00502262">
              <w:rPr>
                <w:b/>
                <w:bCs/>
              </w:rPr>
              <w:t>-</w:t>
            </w:r>
            <w:r w:rsidRPr="00CE5CE6">
              <w:rPr>
                <w:b/>
                <w:bCs/>
              </w:rPr>
              <w:t>альная характерис</w:t>
            </w:r>
            <w:r w:rsidR="00502262">
              <w:rPr>
                <w:b/>
                <w:bCs/>
              </w:rPr>
              <w:t>-</w:t>
            </w:r>
            <w:r w:rsidRPr="00CE5CE6">
              <w:rPr>
                <w:b/>
                <w:bCs/>
              </w:rPr>
              <w:t>тика, м</w:t>
            </w:r>
            <w:r w:rsidRPr="00CE5CE6">
              <w:rPr>
                <w:b/>
                <w:bCs/>
                <w:iCs/>
              </w:rPr>
              <w:t>²</w:t>
            </w:r>
          </w:p>
        </w:tc>
        <w:tc>
          <w:tcPr>
            <w:tcW w:w="1261" w:type="dxa"/>
            <w:gridSpan w:val="2"/>
            <w:tcBorders>
              <w:top w:val="nil"/>
              <w:left w:val="nil"/>
              <w:bottom w:val="single" w:sz="4" w:space="0" w:color="auto"/>
              <w:right w:val="single" w:sz="4" w:space="0" w:color="auto"/>
            </w:tcBorders>
            <w:shd w:val="clear" w:color="auto" w:fill="auto"/>
            <w:vAlign w:val="center"/>
            <w:hideMark/>
          </w:tcPr>
          <w:p w14:paraId="12755BD4" w14:textId="77777777" w:rsidR="00677C05" w:rsidRPr="00CE5CE6" w:rsidRDefault="00677C05" w:rsidP="00CE5CE6">
            <w:pPr>
              <w:shd w:val="clear" w:color="auto" w:fill="FFFFFF" w:themeFill="background1"/>
              <w:jc w:val="center"/>
              <w:rPr>
                <w:b/>
                <w:bCs/>
              </w:rPr>
            </w:pPr>
            <w:r w:rsidRPr="00CE5CE6">
              <w:rPr>
                <w:b/>
                <w:bCs/>
              </w:rPr>
              <w:t>Объем трубопро</w:t>
            </w:r>
            <w:r w:rsidR="00502262">
              <w:rPr>
                <w:b/>
                <w:bCs/>
              </w:rPr>
              <w:t>-</w:t>
            </w:r>
            <w:r w:rsidRPr="00CE5CE6">
              <w:rPr>
                <w:b/>
                <w:bCs/>
              </w:rPr>
              <w:t xml:space="preserve">водов, </w:t>
            </w:r>
            <w:r w:rsidRPr="00CE5CE6">
              <w:rPr>
                <w:b/>
                <w:bCs/>
                <w:iCs/>
              </w:rPr>
              <w:t>м³</w:t>
            </w:r>
          </w:p>
        </w:tc>
        <w:tc>
          <w:tcPr>
            <w:tcW w:w="1261" w:type="dxa"/>
            <w:gridSpan w:val="2"/>
            <w:tcBorders>
              <w:top w:val="nil"/>
              <w:left w:val="nil"/>
              <w:bottom w:val="single" w:sz="4" w:space="0" w:color="auto"/>
              <w:right w:val="single" w:sz="4" w:space="0" w:color="auto"/>
            </w:tcBorders>
            <w:shd w:val="clear" w:color="auto" w:fill="auto"/>
            <w:vAlign w:val="center"/>
            <w:hideMark/>
          </w:tcPr>
          <w:p w14:paraId="3B5086BE" w14:textId="77777777" w:rsidR="00677C05" w:rsidRPr="00CE5CE6" w:rsidRDefault="00677C05" w:rsidP="00CE5CE6">
            <w:pPr>
              <w:shd w:val="clear" w:color="auto" w:fill="FFFFFF" w:themeFill="background1"/>
              <w:jc w:val="center"/>
              <w:rPr>
                <w:b/>
                <w:bCs/>
              </w:rPr>
            </w:pPr>
            <w:r w:rsidRPr="00CE5CE6">
              <w:rPr>
                <w:b/>
                <w:bCs/>
              </w:rPr>
              <w:t>Длина трубопроводов, м</w:t>
            </w:r>
          </w:p>
        </w:tc>
        <w:tc>
          <w:tcPr>
            <w:tcW w:w="1339" w:type="dxa"/>
            <w:gridSpan w:val="2"/>
            <w:tcBorders>
              <w:top w:val="nil"/>
              <w:left w:val="nil"/>
              <w:bottom w:val="single" w:sz="4" w:space="0" w:color="auto"/>
              <w:right w:val="single" w:sz="4" w:space="0" w:color="auto"/>
            </w:tcBorders>
            <w:shd w:val="clear" w:color="auto" w:fill="auto"/>
            <w:vAlign w:val="center"/>
            <w:hideMark/>
          </w:tcPr>
          <w:p w14:paraId="1B4DFFBE" w14:textId="77777777" w:rsidR="00677C05" w:rsidRPr="00CE5CE6" w:rsidRDefault="00677C05" w:rsidP="00CE5CE6">
            <w:pPr>
              <w:shd w:val="clear" w:color="auto" w:fill="FFFFFF" w:themeFill="background1"/>
              <w:jc w:val="center"/>
              <w:rPr>
                <w:b/>
                <w:bCs/>
              </w:rPr>
            </w:pPr>
            <w:r w:rsidRPr="00CE5CE6">
              <w:rPr>
                <w:b/>
                <w:bCs/>
              </w:rPr>
              <w:t>Материаль</w:t>
            </w:r>
            <w:r w:rsidR="00502262">
              <w:rPr>
                <w:b/>
                <w:bCs/>
              </w:rPr>
              <w:t>-</w:t>
            </w:r>
            <w:r w:rsidRPr="00CE5CE6">
              <w:rPr>
                <w:b/>
                <w:bCs/>
              </w:rPr>
              <w:t>ная характерис</w:t>
            </w:r>
            <w:r w:rsidR="00502262">
              <w:rPr>
                <w:b/>
                <w:bCs/>
              </w:rPr>
              <w:t>-</w:t>
            </w:r>
            <w:r w:rsidRPr="00CE5CE6">
              <w:rPr>
                <w:b/>
                <w:bCs/>
              </w:rPr>
              <w:t>тика, м</w:t>
            </w:r>
            <w:r w:rsidRPr="00CE5CE6">
              <w:rPr>
                <w:b/>
                <w:bCs/>
                <w:iCs/>
              </w:rPr>
              <w:t>²</w:t>
            </w:r>
          </w:p>
        </w:tc>
        <w:tc>
          <w:tcPr>
            <w:tcW w:w="1261" w:type="dxa"/>
            <w:gridSpan w:val="2"/>
            <w:tcBorders>
              <w:top w:val="nil"/>
              <w:left w:val="nil"/>
              <w:bottom w:val="single" w:sz="4" w:space="0" w:color="auto"/>
              <w:right w:val="single" w:sz="4" w:space="0" w:color="auto"/>
            </w:tcBorders>
            <w:shd w:val="clear" w:color="auto" w:fill="auto"/>
            <w:vAlign w:val="center"/>
            <w:hideMark/>
          </w:tcPr>
          <w:p w14:paraId="1A58D1E6" w14:textId="77777777" w:rsidR="00677C05" w:rsidRPr="00CE5CE6" w:rsidRDefault="00677C05" w:rsidP="00CE5CE6">
            <w:pPr>
              <w:shd w:val="clear" w:color="auto" w:fill="FFFFFF" w:themeFill="background1"/>
              <w:jc w:val="center"/>
              <w:rPr>
                <w:b/>
                <w:bCs/>
              </w:rPr>
            </w:pPr>
            <w:r w:rsidRPr="00CE5CE6">
              <w:rPr>
                <w:b/>
                <w:bCs/>
              </w:rPr>
              <w:t>Объем трубопро</w:t>
            </w:r>
            <w:r w:rsidR="00502262">
              <w:rPr>
                <w:b/>
                <w:bCs/>
              </w:rPr>
              <w:t>-</w:t>
            </w:r>
            <w:r w:rsidRPr="00CE5CE6">
              <w:rPr>
                <w:b/>
                <w:bCs/>
              </w:rPr>
              <w:t xml:space="preserve">водов, </w:t>
            </w:r>
            <w:r w:rsidRPr="00CE5CE6">
              <w:rPr>
                <w:b/>
                <w:bCs/>
                <w:iCs/>
              </w:rPr>
              <w:t>м³</w:t>
            </w:r>
          </w:p>
        </w:tc>
      </w:tr>
      <w:tr w:rsidR="00677C05" w:rsidRPr="00CE5CE6" w14:paraId="2C0F4F97" w14:textId="77777777" w:rsidTr="00502262">
        <w:trPr>
          <w:jc w:val="center"/>
        </w:trPr>
        <w:tc>
          <w:tcPr>
            <w:tcW w:w="15678"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14:paraId="300E34E0" w14:textId="77777777" w:rsidR="00677C05" w:rsidRPr="00CE5CE6" w:rsidRDefault="00677C05" w:rsidP="00CE5CE6">
            <w:pPr>
              <w:shd w:val="clear" w:color="auto" w:fill="FFFFFF" w:themeFill="background1"/>
              <w:jc w:val="center"/>
              <w:rPr>
                <w:b/>
                <w:bCs/>
                <w:sz w:val="22"/>
                <w:szCs w:val="22"/>
              </w:rPr>
            </w:pPr>
            <w:r w:rsidRPr="00CE5CE6">
              <w:rPr>
                <w:b/>
                <w:bCs/>
                <w:sz w:val="22"/>
                <w:szCs w:val="22"/>
              </w:rPr>
              <w:t>СГРЭС-1 -ПКТС</w:t>
            </w:r>
          </w:p>
        </w:tc>
      </w:tr>
      <w:tr w:rsidR="00677C05" w:rsidRPr="00CE5CE6" w14:paraId="3D229928"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626D2201" w14:textId="77777777" w:rsidR="00677C05" w:rsidRPr="00CE5CE6" w:rsidRDefault="00677C05" w:rsidP="00CE5CE6">
            <w:pPr>
              <w:shd w:val="clear" w:color="auto" w:fill="FFFFFF" w:themeFill="background1"/>
              <w:jc w:val="center"/>
              <w:rPr>
                <w:sz w:val="22"/>
                <w:szCs w:val="22"/>
              </w:rPr>
            </w:pPr>
            <w:r w:rsidRPr="00CE5CE6">
              <w:rPr>
                <w:sz w:val="22"/>
                <w:szCs w:val="22"/>
              </w:rPr>
              <w:t>1,02</w:t>
            </w:r>
          </w:p>
        </w:tc>
        <w:tc>
          <w:tcPr>
            <w:tcW w:w="1277" w:type="dxa"/>
            <w:tcBorders>
              <w:top w:val="nil"/>
              <w:left w:val="nil"/>
              <w:bottom w:val="single" w:sz="4" w:space="0" w:color="auto"/>
              <w:right w:val="single" w:sz="4" w:space="0" w:color="auto"/>
            </w:tcBorders>
            <w:shd w:val="clear" w:color="auto" w:fill="auto"/>
            <w:vAlign w:val="center"/>
            <w:hideMark/>
          </w:tcPr>
          <w:p w14:paraId="0FBE6B84" w14:textId="77777777" w:rsidR="00677C05" w:rsidRPr="00CE5CE6" w:rsidRDefault="00677C05" w:rsidP="00CE5CE6">
            <w:pPr>
              <w:shd w:val="clear" w:color="auto" w:fill="FFFFFF" w:themeFill="background1"/>
              <w:jc w:val="center"/>
              <w:rPr>
                <w:sz w:val="22"/>
                <w:szCs w:val="22"/>
              </w:rPr>
            </w:pPr>
            <w:r w:rsidRPr="00CE5CE6">
              <w:rPr>
                <w:sz w:val="22"/>
                <w:szCs w:val="22"/>
              </w:rPr>
              <w:t>1</w:t>
            </w:r>
          </w:p>
        </w:tc>
        <w:tc>
          <w:tcPr>
            <w:tcW w:w="1374" w:type="dxa"/>
            <w:tcBorders>
              <w:top w:val="nil"/>
              <w:left w:val="nil"/>
              <w:bottom w:val="single" w:sz="4" w:space="0" w:color="auto"/>
              <w:right w:val="single" w:sz="4" w:space="0" w:color="auto"/>
            </w:tcBorders>
            <w:shd w:val="clear" w:color="auto" w:fill="auto"/>
            <w:vAlign w:val="center"/>
            <w:hideMark/>
          </w:tcPr>
          <w:p w14:paraId="172F50B1" w14:textId="77777777" w:rsidR="00677C05" w:rsidRPr="00CE5CE6" w:rsidRDefault="00677C05" w:rsidP="00CE5CE6">
            <w:pPr>
              <w:shd w:val="clear" w:color="auto" w:fill="FFFFFF" w:themeFill="background1"/>
              <w:jc w:val="center"/>
              <w:rPr>
                <w:sz w:val="22"/>
                <w:szCs w:val="22"/>
              </w:rPr>
            </w:pPr>
            <w:r w:rsidRPr="00CE5CE6">
              <w:rPr>
                <w:sz w:val="22"/>
                <w:szCs w:val="22"/>
              </w:rPr>
              <w:t>1</w:t>
            </w:r>
          </w:p>
        </w:tc>
        <w:tc>
          <w:tcPr>
            <w:tcW w:w="1266" w:type="dxa"/>
            <w:gridSpan w:val="2"/>
            <w:tcBorders>
              <w:top w:val="nil"/>
              <w:left w:val="nil"/>
              <w:bottom w:val="single" w:sz="4" w:space="0" w:color="auto"/>
              <w:right w:val="single" w:sz="4" w:space="0" w:color="auto"/>
            </w:tcBorders>
            <w:shd w:val="clear" w:color="auto" w:fill="auto"/>
            <w:vAlign w:val="center"/>
          </w:tcPr>
          <w:p w14:paraId="0D375073"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1E15FD75"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4CA93563"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12720689" w14:textId="77777777" w:rsidR="00677C05" w:rsidRPr="00CE5CE6" w:rsidRDefault="00677C05" w:rsidP="00CE5CE6">
            <w:pPr>
              <w:shd w:val="clear" w:color="auto" w:fill="FFFFFF" w:themeFill="background1"/>
              <w:jc w:val="center"/>
              <w:rPr>
                <w:sz w:val="22"/>
                <w:szCs w:val="22"/>
              </w:rPr>
            </w:pPr>
            <w:r w:rsidRPr="00CE5CE6">
              <w:rPr>
                <w:sz w:val="22"/>
                <w:szCs w:val="22"/>
              </w:rPr>
              <w:t>2880</w:t>
            </w:r>
          </w:p>
        </w:tc>
        <w:tc>
          <w:tcPr>
            <w:tcW w:w="1339" w:type="dxa"/>
            <w:gridSpan w:val="2"/>
            <w:tcBorders>
              <w:top w:val="nil"/>
              <w:left w:val="nil"/>
              <w:bottom w:val="single" w:sz="4" w:space="0" w:color="auto"/>
              <w:right w:val="single" w:sz="4" w:space="0" w:color="auto"/>
            </w:tcBorders>
            <w:shd w:val="clear" w:color="auto" w:fill="auto"/>
            <w:vAlign w:val="center"/>
            <w:hideMark/>
          </w:tcPr>
          <w:p w14:paraId="3B717B01" w14:textId="77777777" w:rsidR="00677C05" w:rsidRPr="00CE5CE6" w:rsidRDefault="00677C05" w:rsidP="00CE5CE6">
            <w:pPr>
              <w:shd w:val="clear" w:color="auto" w:fill="FFFFFF" w:themeFill="background1"/>
              <w:jc w:val="center"/>
              <w:rPr>
                <w:sz w:val="22"/>
                <w:szCs w:val="22"/>
              </w:rPr>
            </w:pPr>
            <w:r w:rsidRPr="00CE5CE6">
              <w:rPr>
                <w:sz w:val="22"/>
                <w:szCs w:val="22"/>
              </w:rPr>
              <w:t>2937,6</w:t>
            </w:r>
          </w:p>
        </w:tc>
        <w:tc>
          <w:tcPr>
            <w:tcW w:w="1261" w:type="dxa"/>
            <w:gridSpan w:val="2"/>
            <w:tcBorders>
              <w:top w:val="nil"/>
              <w:left w:val="nil"/>
              <w:bottom w:val="single" w:sz="4" w:space="0" w:color="auto"/>
              <w:right w:val="single" w:sz="4" w:space="0" w:color="auto"/>
            </w:tcBorders>
            <w:shd w:val="clear" w:color="auto" w:fill="auto"/>
            <w:vAlign w:val="center"/>
            <w:hideMark/>
          </w:tcPr>
          <w:p w14:paraId="0B88A8E9" w14:textId="77777777" w:rsidR="00677C05" w:rsidRPr="00CE5CE6" w:rsidRDefault="00677C05" w:rsidP="00CE5CE6">
            <w:pPr>
              <w:shd w:val="clear" w:color="auto" w:fill="FFFFFF" w:themeFill="background1"/>
              <w:jc w:val="center"/>
              <w:rPr>
                <w:sz w:val="22"/>
                <w:szCs w:val="22"/>
              </w:rPr>
            </w:pPr>
            <w:r w:rsidRPr="00CE5CE6">
              <w:rPr>
                <w:sz w:val="22"/>
                <w:szCs w:val="22"/>
              </w:rPr>
              <w:t>2243,89</w:t>
            </w:r>
          </w:p>
        </w:tc>
        <w:tc>
          <w:tcPr>
            <w:tcW w:w="1261" w:type="dxa"/>
            <w:gridSpan w:val="2"/>
            <w:tcBorders>
              <w:top w:val="nil"/>
              <w:left w:val="nil"/>
              <w:bottom w:val="single" w:sz="4" w:space="0" w:color="auto"/>
              <w:right w:val="single" w:sz="4" w:space="0" w:color="auto"/>
            </w:tcBorders>
            <w:shd w:val="clear" w:color="auto" w:fill="auto"/>
            <w:vAlign w:val="center"/>
            <w:hideMark/>
          </w:tcPr>
          <w:p w14:paraId="14C4BA6E" w14:textId="77777777" w:rsidR="00677C05" w:rsidRPr="00CE5CE6" w:rsidRDefault="00677C05" w:rsidP="00CE5CE6">
            <w:pPr>
              <w:shd w:val="clear" w:color="auto" w:fill="FFFFFF" w:themeFill="background1"/>
              <w:jc w:val="center"/>
              <w:rPr>
                <w:sz w:val="22"/>
                <w:szCs w:val="22"/>
              </w:rPr>
            </w:pPr>
            <w:r w:rsidRPr="00CE5CE6">
              <w:rPr>
                <w:sz w:val="22"/>
                <w:szCs w:val="22"/>
              </w:rPr>
              <w:t>2880</w:t>
            </w:r>
          </w:p>
        </w:tc>
        <w:tc>
          <w:tcPr>
            <w:tcW w:w="1339" w:type="dxa"/>
            <w:gridSpan w:val="2"/>
            <w:tcBorders>
              <w:top w:val="nil"/>
              <w:left w:val="nil"/>
              <w:bottom w:val="single" w:sz="4" w:space="0" w:color="auto"/>
              <w:right w:val="single" w:sz="4" w:space="0" w:color="auto"/>
            </w:tcBorders>
            <w:shd w:val="clear" w:color="auto" w:fill="auto"/>
            <w:vAlign w:val="center"/>
            <w:hideMark/>
          </w:tcPr>
          <w:p w14:paraId="5A30C1E3" w14:textId="77777777" w:rsidR="00677C05" w:rsidRPr="00CE5CE6" w:rsidRDefault="00677C05" w:rsidP="00CE5CE6">
            <w:pPr>
              <w:shd w:val="clear" w:color="auto" w:fill="FFFFFF" w:themeFill="background1"/>
              <w:jc w:val="center"/>
              <w:rPr>
                <w:sz w:val="22"/>
                <w:szCs w:val="22"/>
              </w:rPr>
            </w:pPr>
            <w:r w:rsidRPr="00CE5CE6">
              <w:rPr>
                <w:sz w:val="22"/>
                <w:szCs w:val="22"/>
              </w:rPr>
              <w:t>2937,6</w:t>
            </w:r>
          </w:p>
        </w:tc>
        <w:tc>
          <w:tcPr>
            <w:tcW w:w="1261" w:type="dxa"/>
            <w:gridSpan w:val="2"/>
            <w:tcBorders>
              <w:top w:val="nil"/>
              <w:left w:val="nil"/>
              <w:bottom w:val="single" w:sz="4" w:space="0" w:color="auto"/>
              <w:right w:val="single" w:sz="4" w:space="0" w:color="auto"/>
            </w:tcBorders>
            <w:shd w:val="clear" w:color="auto" w:fill="auto"/>
            <w:vAlign w:val="center"/>
            <w:hideMark/>
          </w:tcPr>
          <w:p w14:paraId="1B8AF696" w14:textId="77777777" w:rsidR="00677C05" w:rsidRPr="00CE5CE6" w:rsidRDefault="00677C05" w:rsidP="00CE5CE6">
            <w:pPr>
              <w:shd w:val="clear" w:color="auto" w:fill="FFFFFF" w:themeFill="background1"/>
              <w:jc w:val="center"/>
              <w:rPr>
                <w:sz w:val="22"/>
                <w:szCs w:val="22"/>
              </w:rPr>
            </w:pPr>
            <w:r w:rsidRPr="00CE5CE6">
              <w:rPr>
                <w:sz w:val="22"/>
                <w:szCs w:val="22"/>
              </w:rPr>
              <w:t>2243,89</w:t>
            </w:r>
          </w:p>
        </w:tc>
      </w:tr>
      <w:tr w:rsidR="00677C05" w:rsidRPr="00CE5CE6" w14:paraId="591B97AC"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735A6400" w14:textId="77777777" w:rsidR="00677C05" w:rsidRPr="00CE5CE6" w:rsidRDefault="00677C05" w:rsidP="00CE5CE6">
            <w:pPr>
              <w:shd w:val="clear" w:color="auto" w:fill="FFFFFF" w:themeFill="background1"/>
              <w:jc w:val="center"/>
              <w:rPr>
                <w:sz w:val="22"/>
                <w:szCs w:val="22"/>
              </w:rPr>
            </w:pPr>
            <w:r w:rsidRPr="00CE5CE6">
              <w:rPr>
                <w:sz w:val="22"/>
                <w:szCs w:val="22"/>
              </w:rPr>
              <w:t>1,22</w:t>
            </w:r>
          </w:p>
        </w:tc>
        <w:tc>
          <w:tcPr>
            <w:tcW w:w="1277" w:type="dxa"/>
            <w:tcBorders>
              <w:top w:val="nil"/>
              <w:left w:val="nil"/>
              <w:bottom w:val="single" w:sz="4" w:space="0" w:color="auto"/>
              <w:right w:val="single" w:sz="4" w:space="0" w:color="auto"/>
            </w:tcBorders>
            <w:shd w:val="clear" w:color="auto" w:fill="auto"/>
            <w:vAlign w:val="center"/>
            <w:hideMark/>
          </w:tcPr>
          <w:p w14:paraId="6DBB5759" w14:textId="77777777" w:rsidR="00677C05" w:rsidRPr="00CE5CE6" w:rsidRDefault="00677C05" w:rsidP="00CE5CE6">
            <w:pPr>
              <w:shd w:val="clear" w:color="auto" w:fill="FFFFFF" w:themeFill="background1"/>
              <w:jc w:val="center"/>
              <w:rPr>
                <w:sz w:val="22"/>
                <w:szCs w:val="22"/>
              </w:rPr>
            </w:pPr>
            <w:r w:rsidRPr="00CE5CE6">
              <w:rPr>
                <w:sz w:val="22"/>
                <w:szCs w:val="22"/>
              </w:rPr>
              <w:t>1,2</w:t>
            </w:r>
          </w:p>
        </w:tc>
        <w:tc>
          <w:tcPr>
            <w:tcW w:w="1374" w:type="dxa"/>
            <w:tcBorders>
              <w:top w:val="nil"/>
              <w:left w:val="nil"/>
              <w:bottom w:val="single" w:sz="4" w:space="0" w:color="auto"/>
              <w:right w:val="single" w:sz="4" w:space="0" w:color="auto"/>
            </w:tcBorders>
            <w:shd w:val="clear" w:color="auto" w:fill="auto"/>
            <w:vAlign w:val="center"/>
            <w:hideMark/>
          </w:tcPr>
          <w:p w14:paraId="4712DB35" w14:textId="77777777" w:rsidR="00677C05" w:rsidRPr="00CE5CE6" w:rsidRDefault="00677C05" w:rsidP="00CE5CE6">
            <w:pPr>
              <w:shd w:val="clear" w:color="auto" w:fill="FFFFFF" w:themeFill="background1"/>
              <w:jc w:val="center"/>
              <w:rPr>
                <w:sz w:val="22"/>
                <w:szCs w:val="22"/>
              </w:rPr>
            </w:pPr>
            <w:r w:rsidRPr="00CE5CE6">
              <w:rPr>
                <w:sz w:val="22"/>
                <w:szCs w:val="22"/>
              </w:rPr>
              <w:t>1,2</w:t>
            </w:r>
          </w:p>
        </w:tc>
        <w:tc>
          <w:tcPr>
            <w:tcW w:w="1266" w:type="dxa"/>
            <w:gridSpan w:val="2"/>
            <w:tcBorders>
              <w:top w:val="nil"/>
              <w:left w:val="nil"/>
              <w:bottom w:val="single" w:sz="4" w:space="0" w:color="auto"/>
              <w:right w:val="single" w:sz="4" w:space="0" w:color="auto"/>
            </w:tcBorders>
            <w:shd w:val="clear" w:color="auto" w:fill="auto"/>
            <w:vAlign w:val="center"/>
          </w:tcPr>
          <w:p w14:paraId="39704D0E"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2448F2E5"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1D9B08BF"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5FAB3AC9" w14:textId="77777777" w:rsidR="00677C05" w:rsidRPr="00CE5CE6" w:rsidRDefault="00677C05" w:rsidP="00CE5CE6">
            <w:pPr>
              <w:shd w:val="clear" w:color="auto" w:fill="FFFFFF" w:themeFill="background1"/>
              <w:jc w:val="center"/>
              <w:rPr>
                <w:sz w:val="22"/>
                <w:szCs w:val="22"/>
              </w:rPr>
            </w:pPr>
            <w:r w:rsidRPr="00CE5CE6">
              <w:rPr>
                <w:sz w:val="22"/>
                <w:szCs w:val="22"/>
              </w:rPr>
              <w:t>10447</w:t>
            </w:r>
          </w:p>
        </w:tc>
        <w:tc>
          <w:tcPr>
            <w:tcW w:w="1339" w:type="dxa"/>
            <w:gridSpan w:val="2"/>
            <w:tcBorders>
              <w:top w:val="nil"/>
              <w:left w:val="nil"/>
              <w:bottom w:val="single" w:sz="4" w:space="0" w:color="auto"/>
              <w:right w:val="single" w:sz="4" w:space="0" w:color="auto"/>
            </w:tcBorders>
            <w:shd w:val="clear" w:color="auto" w:fill="auto"/>
            <w:vAlign w:val="center"/>
            <w:hideMark/>
          </w:tcPr>
          <w:p w14:paraId="46FB2216" w14:textId="77777777" w:rsidR="00677C05" w:rsidRPr="00CE5CE6" w:rsidRDefault="00677C05" w:rsidP="00CE5CE6">
            <w:pPr>
              <w:shd w:val="clear" w:color="auto" w:fill="FFFFFF" w:themeFill="background1"/>
              <w:jc w:val="center"/>
              <w:rPr>
                <w:sz w:val="22"/>
                <w:szCs w:val="22"/>
              </w:rPr>
            </w:pPr>
            <w:r w:rsidRPr="00CE5CE6">
              <w:rPr>
                <w:sz w:val="22"/>
                <w:szCs w:val="22"/>
              </w:rPr>
              <w:t>12745,34</w:t>
            </w:r>
          </w:p>
        </w:tc>
        <w:tc>
          <w:tcPr>
            <w:tcW w:w="1261" w:type="dxa"/>
            <w:gridSpan w:val="2"/>
            <w:tcBorders>
              <w:top w:val="nil"/>
              <w:left w:val="nil"/>
              <w:bottom w:val="single" w:sz="4" w:space="0" w:color="auto"/>
              <w:right w:val="single" w:sz="4" w:space="0" w:color="auto"/>
            </w:tcBorders>
            <w:shd w:val="clear" w:color="auto" w:fill="auto"/>
            <w:vAlign w:val="center"/>
            <w:hideMark/>
          </w:tcPr>
          <w:p w14:paraId="2B578381" w14:textId="77777777" w:rsidR="00677C05" w:rsidRPr="00CE5CE6" w:rsidRDefault="00677C05" w:rsidP="00CE5CE6">
            <w:pPr>
              <w:shd w:val="clear" w:color="auto" w:fill="FFFFFF" w:themeFill="background1"/>
              <w:jc w:val="center"/>
              <w:rPr>
                <w:sz w:val="22"/>
                <w:szCs w:val="22"/>
              </w:rPr>
            </w:pPr>
            <w:r w:rsidRPr="00CE5CE6">
              <w:rPr>
                <w:sz w:val="22"/>
                <w:szCs w:val="22"/>
              </w:rPr>
              <w:t>11736,64</w:t>
            </w:r>
          </w:p>
        </w:tc>
        <w:tc>
          <w:tcPr>
            <w:tcW w:w="1261" w:type="dxa"/>
            <w:gridSpan w:val="2"/>
            <w:tcBorders>
              <w:top w:val="nil"/>
              <w:left w:val="nil"/>
              <w:bottom w:val="single" w:sz="4" w:space="0" w:color="auto"/>
              <w:right w:val="single" w:sz="4" w:space="0" w:color="auto"/>
            </w:tcBorders>
            <w:shd w:val="clear" w:color="auto" w:fill="auto"/>
            <w:vAlign w:val="center"/>
            <w:hideMark/>
          </w:tcPr>
          <w:p w14:paraId="575CB9B6" w14:textId="77777777" w:rsidR="00677C05" w:rsidRPr="00CE5CE6" w:rsidRDefault="00677C05" w:rsidP="00CE5CE6">
            <w:pPr>
              <w:shd w:val="clear" w:color="auto" w:fill="FFFFFF" w:themeFill="background1"/>
              <w:jc w:val="center"/>
              <w:rPr>
                <w:sz w:val="22"/>
                <w:szCs w:val="22"/>
              </w:rPr>
            </w:pPr>
            <w:r w:rsidRPr="00CE5CE6">
              <w:rPr>
                <w:sz w:val="22"/>
                <w:szCs w:val="22"/>
              </w:rPr>
              <w:t>10447</w:t>
            </w:r>
          </w:p>
        </w:tc>
        <w:tc>
          <w:tcPr>
            <w:tcW w:w="1339" w:type="dxa"/>
            <w:gridSpan w:val="2"/>
            <w:tcBorders>
              <w:top w:val="nil"/>
              <w:left w:val="nil"/>
              <w:bottom w:val="single" w:sz="4" w:space="0" w:color="auto"/>
              <w:right w:val="single" w:sz="4" w:space="0" w:color="auto"/>
            </w:tcBorders>
            <w:shd w:val="clear" w:color="auto" w:fill="auto"/>
            <w:vAlign w:val="center"/>
            <w:hideMark/>
          </w:tcPr>
          <w:p w14:paraId="1B4D70C2" w14:textId="77777777" w:rsidR="00677C05" w:rsidRPr="00CE5CE6" w:rsidRDefault="00677C05" w:rsidP="00CE5CE6">
            <w:pPr>
              <w:shd w:val="clear" w:color="auto" w:fill="FFFFFF" w:themeFill="background1"/>
              <w:jc w:val="center"/>
              <w:rPr>
                <w:sz w:val="22"/>
                <w:szCs w:val="22"/>
              </w:rPr>
            </w:pPr>
            <w:r w:rsidRPr="00CE5CE6">
              <w:rPr>
                <w:sz w:val="22"/>
                <w:szCs w:val="22"/>
              </w:rPr>
              <w:t>12745,34</w:t>
            </w:r>
          </w:p>
        </w:tc>
        <w:tc>
          <w:tcPr>
            <w:tcW w:w="1261" w:type="dxa"/>
            <w:gridSpan w:val="2"/>
            <w:tcBorders>
              <w:top w:val="nil"/>
              <w:left w:val="nil"/>
              <w:bottom w:val="single" w:sz="4" w:space="0" w:color="auto"/>
              <w:right w:val="single" w:sz="4" w:space="0" w:color="auto"/>
            </w:tcBorders>
            <w:shd w:val="clear" w:color="auto" w:fill="auto"/>
            <w:vAlign w:val="center"/>
            <w:hideMark/>
          </w:tcPr>
          <w:p w14:paraId="04EB7CB3" w14:textId="77777777" w:rsidR="00677C05" w:rsidRPr="00CE5CE6" w:rsidRDefault="00677C05" w:rsidP="00CE5CE6">
            <w:pPr>
              <w:shd w:val="clear" w:color="auto" w:fill="FFFFFF" w:themeFill="background1"/>
              <w:jc w:val="center"/>
              <w:rPr>
                <w:sz w:val="22"/>
                <w:szCs w:val="22"/>
              </w:rPr>
            </w:pPr>
            <w:r w:rsidRPr="00CE5CE6">
              <w:rPr>
                <w:sz w:val="22"/>
                <w:szCs w:val="22"/>
              </w:rPr>
              <w:t>11736,64</w:t>
            </w:r>
          </w:p>
        </w:tc>
      </w:tr>
      <w:tr w:rsidR="00677C05" w:rsidRPr="00CE5CE6" w14:paraId="0BDA5CA1" w14:textId="77777777" w:rsidTr="00502262">
        <w:trPr>
          <w:jc w:val="center"/>
        </w:trPr>
        <w:tc>
          <w:tcPr>
            <w:tcW w:w="40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296879D"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Итого</w:t>
            </w:r>
          </w:p>
        </w:tc>
        <w:tc>
          <w:tcPr>
            <w:tcW w:w="1266" w:type="dxa"/>
            <w:gridSpan w:val="2"/>
            <w:tcBorders>
              <w:top w:val="nil"/>
              <w:left w:val="nil"/>
              <w:bottom w:val="single" w:sz="4" w:space="0" w:color="auto"/>
              <w:right w:val="single" w:sz="4" w:space="0" w:color="auto"/>
            </w:tcBorders>
            <w:shd w:val="clear" w:color="auto" w:fill="auto"/>
            <w:vAlign w:val="center"/>
          </w:tcPr>
          <w:p w14:paraId="33DD5B9E"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4E107E1C"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69C2DD79"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73B75AF9"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13327</w:t>
            </w:r>
          </w:p>
        </w:tc>
        <w:tc>
          <w:tcPr>
            <w:tcW w:w="1339" w:type="dxa"/>
            <w:gridSpan w:val="2"/>
            <w:tcBorders>
              <w:top w:val="nil"/>
              <w:left w:val="nil"/>
              <w:bottom w:val="single" w:sz="4" w:space="0" w:color="auto"/>
              <w:right w:val="single" w:sz="4" w:space="0" w:color="auto"/>
            </w:tcBorders>
            <w:shd w:val="clear" w:color="auto" w:fill="auto"/>
            <w:vAlign w:val="center"/>
            <w:hideMark/>
          </w:tcPr>
          <w:p w14:paraId="5C29F180"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15682,94</w:t>
            </w:r>
          </w:p>
        </w:tc>
        <w:tc>
          <w:tcPr>
            <w:tcW w:w="1261" w:type="dxa"/>
            <w:gridSpan w:val="2"/>
            <w:tcBorders>
              <w:top w:val="nil"/>
              <w:left w:val="nil"/>
              <w:bottom w:val="single" w:sz="4" w:space="0" w:color="auto"/>
              <w:right w:val="single" w:sz="4" w:space="0" w:color="auto"/>
            </w:tcBorders>
            <w:shd w:val="clear" w:color="auto" w:fill="auto"/>
            <w:vAlign w:val="center"/>
            <w:hideMark/>
          </w:tcPr>
          <w:p w14:paraId="50229CD5"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13980,53</w:t>
            </w:r>
          </w:p>
        </w:tc>
        <w:tc>
          <w:tcPr>
            <w:tcW w:w="1261" w:type="dxa"/>
            <w:gridSpan w:val="2"/>
            <w:tcBorders>
              <w:top w:val="nil"/>
              <w:left w:val="nil"/>
              <w:bottom w:val="single" w:sz="4" w:space="0" w:color="auto"/>
              <w:right w:val="single" w:sz="4" w:space="0" w:color="auto"/>
            </w:tcBorders>
            <w:shd w:val="clear" w:color="auto" w:fill="auto"/>
            <w:vAlign w:val="center"/>
            <w:hideMark/>
          </w:tcPr>
          <w:p w14:paraId="5AE76F58"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13327</w:t>
            </w:r>
          </w:p>
        </w:tc>
        <w:tc>
          <w:tcPr>
            <w:tcW w:w="1339" w:type="dxa"/>
            <w:gridSpan w:val="2"/>
            <w:tcBorders>
              <w:top w:val="nil"/>
              <w:left w:val="nil"/>
              <w:bottom w:val="single" w:sz="4" w:space="0" w:color="auto"/>
              <w:right w:val="single" w:sz="4" w:space="0" w:color="auto"/>
            </w:tcBorders>
            <w:shd w:val="clear" w:color="auto" w:fill="auto"/>
            <w:vAlign w:val="center"/>
            <w:hideMark/>
          </w:tcPr>
          <w:p w14:paraId="7BA7663F"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15682,94</w:t>
            </w:r>
          </w:p>
        </w:tc>
        <w:tc>
          <w:tcPr>
            <w:tcW w:w="1261" w:type="dxa"/>
            <w:gridSpan w:val="2"/>
            <w:tcBorders>
              <w:top w:val="nil"/>
              <w:left w:val="nil"/>
              <w:bottom w:val="single" w:sz="4" w:space="0" w:color="auto"/>
              <w:right w:val="single" w:sz="4" w:space="0" w:color="auto"/>
            </w:tcBorders>
            <w:shd w:val="clear" w:color="auto" w:fill="auto"/>
            <w:vAlign w:val="center"/>
            <w:hideMark/>
          </w:tcPr>
          <w:p w14:paraId="600A7293"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13980,53</w:t>
            </w:r>
          </w:p>
        </w:tc>
      </w:tr>
      <w:tr w:rsidR="00677C05" w:rsidRPr="00CE5CE6" w14:paraId="16D85D31" w14:textId="77777777" w:rsidTr="00502262">
        <w:trPr>
          <w:jc w:val="center"/>
        </w:trPr>
        <w:tc>
          <w:tcPr>
            <w:tcW w:w="15678"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14:paraId="53203D31"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от ПКТС-ВЖР</w:t>
            </w:r>
          </w:p>
        </w:tc>
      </w:tr>
      <w:tr w:rsidR="00677C05" w:rsidRPr="00CE5CE6" w14:paraId="7B5613BA"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057BD2DB" w14:textId="77777777" w:rsidR="00677C05" w:rsidRPr="00CE5CE6" w:rsidRDefault="00677C05" w:rsidP="00CE5CE6">
            <w:pPr>
              <w:shd w:val="clear" w:color="auto" w:fill="FFFFFF" w:themeFill="background1"/>
              <w:jc w:val="center"/>
              <w:rPr>
                <w:sz w:val="22"/>
                <w:szCs w:val="22"/>
              </w:rPr>
            </w:pPr>
            <w:r w:rsidRPr="00CE5CE6">
              <w:rPr>
                <w:sz w:val="22"/>
                <w:szCs w:val="22"/>
              </w:rPr>
              <w:t>0,82</w:t>
            </w:r>
          </w:p>
        </w:tc>
        <w:tc>
          <w:tcPr>
            <w:tcW w:w="1277" w:type="dxa"/>
            <w:tcBorders>
              <w:top w:val="nil"/>
              <w:left w:val="nil"/>
              <w:bottom w:val="single" w:sz="4" w:space="0" w:color="auto"/>
              <w:right w:val="single" w:sz="4" w:space="0" w:color="auto"/>
            </w:tcBorders>
            <w:shd w:val="clear" w:color="auto" w:fill="auto"/>
            <w:vAlign w:val="center"/>
            <w:hideMark/>
          </w:tcPr>
          <w:p w14:paraId="7A54DBEB" w14:textId="77777777" w:rsidR="00677C05" w:rsidRPr="00CE5CE6" w:rsidRDefault="00677C05" w:rsidP="00CE5CE6">
            <w:pPr>
              <w:shd w:val="clear" w:color="auto" w:fill="FFFFFF" w:themeFill="background1"/>
              <w:jc w:val="center"/>
              <w:rPr>
                <w:sz w:val="22"/>
                <w:szCs w:val="22"/>
              </w:rPr>
            </w:pPr>
            <w:r w:rsidRPr="00CE5CE6">
              <w:rPr>
                <w:sz w:val="22"/>
                <w:szCs w:val="22"/>
              </w:rPr>
              <w:t>0,8</w:t>
            </w:r>
          </w:p>
        </w:tc>
        <w:tc>
          <w:tcPr>
            <w:tcW w:w="1374" w:type="dxa"/>
            <w:tcBorders>
              <w:top w:val="nil"/>
              <w:left w:val="nil"/>
              <w:bottom w:val="single" w:sz="4" w:space="0" w:color="auto"/>
              <w:right w:val="single" w:sz="4" w:space="0" w:color="auto"/>
            </w:tcBorders>
            <w:shd w:val="clear" w:color="auto" w:fill="auto"/>
            <w:vAlign w:val="center"/>
            <w:hideMark/>
          </w:tcPr>
          <w:p w14:paraId="2485C7B3" w14:textId="77777777" w:rsidR="00677C05" w:rsidRPr="00CE5CE6" w:rsidRDefault="00677C05" w:rsidP="00CE5CE6">
            <w:pPr>
              <w:shd w:val="clear" w:color="auto" w:fill="FFFFFF" w:themeFill="background1"/>
              <w:jc w:val="center"/>
              <w:rPr>
                <w:sz w:val="22"/>
                <w:szCs w:val="22"/>
              </w:rPr>
            </w:pPr>
            <w:r w:rsidRPr="00CE5CE6">
              <w:rPr>
                <w:sz w:val="22"/>
                <w:szCs w:val="22"/>
              </w:rPr>
              <w:t>0,8</w:t>
            </w:r>
          </w:p>
        </w:tc>
        <w:tc>
          <w:tcPr>
            <w:tcW w:w="1266" w:type="dxa"/>
            <w:gridSpan w:val="2"/>
            <w:tcBorders>
              <w:top w:val="nil"/>
              <w:left w:val="nil"/>
              <w:bottom w:val="single" w:sz="4" w:space="0" w:color="auto"/>
              <w:right w:val="single" w:sz="4" w:space="0" w:color="auto"/>
            </w:tcBorders>
            <w:shd w:val="clear" w:color="auto" w:fill="auto"/>
            <w:vAlign w:val="center"/>
            <w:hideMark/>
          </w:tcPr>
          <w:p w14:paraId="3B4AE549" w14:textId="77777777" w:rsidR="00677C05" w:rsidRPr="00CE5CE6" w:rsidRDefault="00677C05" w:rsidP="00CE5CE6">
            <w:pPr>
              <w:shd w:val="clear" w:color="auto" w:fill="FFFFFF" w:themeFill="background1"/>
              <w:jc w:val="center"/>
              <w:rPr>
                <w:sz w:val="22"/>
                <w:szCs w:val="22"/>
              </w:rPr>
            </w:pPr>
            <w:r w:rsidRPr="00CE5CE6">
              <w:rPr>
                <w:sz w:val="22"/>
                <w:szCs w:val="22"/>
              </w:rPr>
              <w:t>1406</w:t>
            </w:r>
          </w:p>
        </w:tc>
        <w:tc>
          <w:tcPr>
            <w:tcW w:w="1339" w:type="dxa"/>
            <w:gridSpan w:val="2"/>
            <w:tcBorders>
              <w:top w:val="nil"/>
              <w:left w:val="nil"/>
              <w:bottom w:val="single" w:sz="4" w:space="0" w:color="auto"/>
              <w:right w:val="single" w:sz="4" w:space="0" w:color="auto"/>
            </w:tcBorders>
            <w:shd w:val="clear" w:color="auto" w:fill="auto"/>
            <w:vAlign w:val="center"/>
            <w:hideMark/>
          </w:tcPr>
          <w:p w14:paraId="434AF165" w14:textId="77777777" w:rsidR="00677C05" w:rsidRPr="00CE5CE6" w:rsidRDefault="00677C05" w:rsidP="00CE5CE6">
            <w:pPr>
              <w:shd w:val="clear" w:color="auto" w:fill="FFFFFF" w:themeFill="background1"/>
              <w:jc w:val="center"/>
              <w:rPr>
                <w:sz w:val="22"/>
                <w:szCs w:val="22"/>
              </w:rPr>
            </w:pPr>
            <w:r w:rsidRPr="00CE5CE6">
              <w:rPr>
                <w:sz w:val="22"/>
                <w:szCs w:val="22"/>
              </w:rPr>
              <w:t>1124,8</w:t>
            </w:r>
          </w:p>
        </w:tc>
        <w:tc>
          <w:tcPr>
            <w:tcW w:w="1261" w:type="dxa"/>
            <w:gridSpan w:val="2"/>
            <w:tcBorders>
              <w:top w:val="nil"/>
              <w:left w:val="nil"/>
              <w:bottom w:val="single" w:sz="4" w:space="0" w:color="auto"/>
              <w:right w:val="single" w:sz="4" w:space="0" w:color="auto"/>
            </w:tcBorders>
            <w:shd w:val="clear" w:color="auto" w:fill="auto"/>
            <w:vAlign w:val="center"/>
            <w:hideMark/>
          </w:tcPr>
          <w:p w14:paraId="2D1B7B4C" w14:textId="77777777" w:rsidR="00677C05" w:rsidRPr="00CE5CE6" w:rsidRDefault="00677C05" w:rsidP="00CE5CE6">
            <w:pPr>
              <w:shd w:val="clear" w:color="auto" w:fill="FFFFFF" w:themeFill="background1"/>
              <w:jc w:val="center"/>
              <w:rPr>
                <w:sz w:val="22"/>
                <w:szCs w:val="22"/>
              </w:rPr>
            </w:pPr>
            <w:r w:rsidRPr="00CE5CE6">
              <w:rPr>
                <w:sz w:val="22"/>
                <w:szCs w:val="22"/>
              </w:rPr>
              <w:t>709,91</w:t>
            </w:r>
          </w:p>
        </w:tc>
        <w:tc>
          <w:tcPr>
            <w:tcW w:w="1261" w:type="dxa"/>
            <w:gridSpan w:val="2"/>
            <w:tcBorders>
              <w:top w:val="nil"/>
              <w:left w:val="nil"/>
              <w:bottom w:val="single" w:sz="4" w:space="0" w:color="auto"/>
              <w:right w:val="single" w:sz="4" w:space="0" w:color="auto"/>
            </w:tcBorders>
            <w:shd w:val="clear" w:color="auto" w:fill="auto"/>
            <w:vAlign w:val="center"/>
            <w:hideMark/>
          </w:tcPr>
          <w:p w14:paraId="1255D0A7" w14:textId="77777777" w:rsidR="00677C05" w:rsidRPr="00CE5CE6" w:rsidRDefault="00677C05" w:rsidP="00CE5CE6">
            <w:pPr>
              <w:shd w:val="clear" w:color="auto" w:fill="FFFFFF" w:themeFill="background1"/>
              <w:jc w:val="center"/>
              <w:rPr>
                <w:sz w:val="22"/>
                <w:szCs w:val="22"/>
              </w:rPr>
            </w:pPr>
            <w:r w:rsidRPr="00CE5CE6">
              <w:rPr>
                <w:sz w:val="22"/>
                <w:szCs w:val="22"/>
              </w:rPr>
              <w:t>4134,4</w:t>
            </w:r>
          </w:p>
        </w:tc>
        <w:tc>
          <w:tcPr>
            <w:tcW w:w="1339" w:type="dxa"/>
            <w:gridSpan w:val="2"/>
            <w:tcBorders>
              <w:top w:val="nil"/>
              <w:left w:val="nil"/>
              <w:bottom w:val="single" w:sz="4" w:space="0" w:color="auto"/>
              <w:right w:val="single" w:sz="4" w:space="0" w:color="auto"/>
            </w:tcBorders>
            <w:shd w:val="clear" w:color="auto" w:fill="auto"/>
            <w:vAlign w:val="center"/>
            <w:hideMark/>
          </w:tcPr>
          <w:p w14:paraId="0132596F" w14:textId="77777777" w:rsidR="00677C05" w:rsidRPr="00CE5CE6" w:rsidRDefault="00677C05" w:rsidP="00CE5CE6">
            <w:pPr>
              <w:shd w:val="clear" w:color="auto" w:fill="FFFFFF" w:themeFill="background1"/>
              <w:jc w:val="center"/>
              <w:rPr>
                <w:sz w:val="22"/>
                <w:szCs w:val="22"/>
              </w:rPr>
            </w:pPr>
            <w:r w:rsidRPr="00CE5CE6">
              <w:rPr>
                <w:sz w:val="22"/>
                <w:szCs w:val="22"/>
              </w:rPr>
              <w:t>3307,52</w:t>
            </w:r>
          </w:p>
        </w:tc>
        <w:tc>
          <w:tcPr>
            <w:tcW w:w="1261" w:type="dxa"/>
            <w:gridSpan w:val="2"/>
            <w:tcBorders>
              <w:top w:val="nil"/>
              <w:left w:val="nil"/>
              <w:bottom w:val="single" w:sz="4" w:space="0" w:color="auto"/>
              <w:right w:val="single" w:sz="4" w:space="0" w:color="auto"/>
            </w:tcBorders>
            <w:shd w:val="clear" w:color="auto" w:fill="auto"/>
            <w:vAlign w:val="center"/>
            <w:hideMark/>
          </w:tcPr>
          <w:p w14:paraId="039DA4BC" w14:textId="77777777" w:rsidR="00677C05" w:rsidRPr="00CE5CE6" w:rsidRDefault="00677C05" w:rsidP="00CE5CE6">
            <w:pPr>
              <w:shd w:val="clear" w:color="auto" w:fill="FFFFFF" w:themeFill="background1"/>
              <w:jc w:val="center"/>
              <w:rPr>
                <w:sz w:val="22"/>
                <w:szCs w:val="22"/>
              </w:rPr>
            </w:pPr>
            <w:r w:rsidRPr="00CE5CE6">
              <w:rPr>
                <w:sz w:val="22"/>
                <w:szCs w:val="22"/>
              </w:rPr>
              <w:t>2087,52</w:t>
            </w:r>
          </w:p>
        </w:tc>
        <w:tc>
          <w:tcPr>
            <w:tcW w:w="1261" w:type="dxa"/>
            <w:gridSpan w:val="2"/>
            <w:tcBorders>
              <w:top w:val="nil"/>
              <w:left w:val="nil"/>
              <w:bottom w:val="single" w:sz="4" w:space="0" w:color="auto"/>
              <w:right w:val="single" w:sz="4" w:space="0" w:color="auto"/>
            </w:tcBorders>
            <w:shd w:val="clear" w:color="auto" w:fill="auto"/>
            <w:vAlign w:val="center"/>
            <w:hideMark/>
          </w:tcPr>
          <w:p w14:paraId="51C5769F" w14:textId="77777777" w:rsidR="00677C05" w:rsidRPr="00CE5CE6" w:rsidRDefault="00677C05" w:rsidP="00CE5CE6">
            <w:pPr>
              <w:shd w:val="clear" w:color="auto" w:fill="FFFFFF" w:themeFill="background1"/>
              <w:jc w:val="center"/>
              <w:rPr>
                <w:sz w:val="22"/>
                <w:szCs w:val="22"/>
              </w:rPr>
            </w:pPr>
            <w:r w:rsidRPr="00CE5CE6">
              <w:rPr>
                <w:sz w:val="22"/>
                <w:szCs w:val="22"/>
              </w:rPr>
              <w:t>5540,4</w:t>
            </w:r>
          </w:p>
        </w:tc>
        <w:tc>
          <w:tcPr>
            <w:tcW w:w="1339" w:type="dxa"/>
            <w:gridSpan w:val="2"/>
            <w:tcBorders>
              <w:top w:val="nil"/>
              <w:left w:val="nil"/>
              <w:bottom w:val="single" w:sz="4" w:space="0" w:color="auto"/>
              <w:right w:val="single" w:sz="4" w:space="0" w:color="auto"/>
            </w:tcBorders>
            <w:shd w:val="clear" w:color="auto" w:fill="auto"/>
            <w:vAlign w:val="center"/>
            <w:hideMark/>
          </w:tcPr>
          <w:p w14:paraId="1F648B30" w14:textId="77777777" w:rsidR="00677C05" w:rsidRPr="00CE5CE6" w:rsidRDefault="00677C05" w:rsidP="00CE5CE6">
            <w:pPr>
              <w:shd w:val="clear" w:color="auto" w:fill="FFFFFF" w:themeFill="background1"/>
              <w:jc w:val="center"/>
              <w:rPr>
                <w:sz w:val="22"/>
                <w:szCs w:val="22"/>
              </w:rPr>
            </w:pPr>
            <w:r w:rsidRPr="00CE5CE6">
              <w:rPr>
                <w:sz w:val="22"/>
                <w:szCs w:val="22"/>
              </w:rPr>
              <w:t>4432,32</w:t>
            </w:r>
          </w:p>
        </w:tc>
        <w:tc>
          <w:tcPr>
            <w:tcW w:w="1261" w:type="dxa"/>
            <w:gridSpan w:val="2"/>
            <w:tcBorders>
              <w:top w:val="nil"/>
              <w:left w:val="nil"/>
              <w:bottom w:val="single" w:sz="4" w:space="0" w:color="auto"/>
              <w:right w:val="single" w:sz="4" w:space="0" w:color="auto"/>
            </w:tcBorders>
            <w:shd w:val="clear" w:color="auto" w:fill="auto"/>
            <w:vAlign w:val="center"/>
            <w:hideMark/>
          </w:tcPr>
          <w:p w14:paraId="6F3C675B" w14:textId="77777777" w:rsidR="00677C05" w:rsidRPr="00CE5CE6" w:rsidRDefault="00677C05" w:rsidP="00CE5CE6">
            <w:pPr>
              <w:shd w:val="clear" w:color="auto" w:fill="FFFFFF" w:themeFill="background1"/>
              <w:jc w:val="center"/>
              <w:rPr>
                <w:sz w:val="22"/>
                <w:szCs w:val="22"/>
              </w:rPr>
            </w:pPr>
            <w:r w:rsidRPr="00CE5CE6">
              <w:rPr>
                <w:sz w:val="22"/>
                <w:szCs w:val="22"/>
              </w:rPr>
              <w:t>2797,43</w:t>
            </w:r>
          </w:p>
        </w:tc>
      </w:tr>
      <w:tr w:rsidR="00677C05" w:rsidRPr="00CE5CE6" w14:paraId="34A0E4FC"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303FC892" w14:textId="77777777" w:rsidR="00677C05" w:rsidRPr="00CE5CE6" w:rsidRDefault="00677C05" w:rsidP="00CE5CE6">
            <w:pPr>
              <w:shd w:val="clear" w:color="auto" w:fill="FFFFFF" w:themeFill="background1"/>
              <w:jc w:val="center"/>
              <w:rPr>
                <w:sz w:val="22"/>
                <w:szCs w:val="22"/>
              </w:rPr>
            </w:pPr>
            <w:r w:rsidRPr="00CE5CE6">
              <w:rPr>
                <w:sz w:val="22"/>
                <w:szCs w:val="22"/>
              </w:rPr>
              <w:t>1</w:t>
            </w:r>
          </w:p>
        </w:tc>
        <w:tc>
          <w:tcPr>
            <w:tcW w:w="1277" w:type="dxa"/>
            <w:tcBorders>
              <w:top w:val="nil"/>
              <w:left w:val="nil"/>
              <w:bottom w:val="single" w:sz="4" w:space="0" w:color="auto"/>
              <w:right w:val="single" w:sz="4" w:space="0" w:color="auto"/>
            </w:tcBorders>
            <w:shd w:val="clear" w:color="auto" w:fill="auto"/>
            <w:vAlign w:val="center"/>
            <w:hideMark/>
          </w:tcPr>
          <w:p w14:paraId="19FE6893" w14:textId="77777777" w:rsidR="00677C05" w:rsidRPr="00CE5CE6" w:rsidRDefault="00677C05" w:rsidP="00CE5CE6">
            <w:pPr>
              <w:shd w:val="clear" w:color="auto" w:fill="FFFFFF" w:themeFill="background1"/>
              <w:jc w:val="center"/>
              <w:rPr>
                <w:sz w:val="22"/>
                <w:szCs w:val="22"/>
              </w:rPr>
            </w:pPr>
            <w:r w:rsidRPr="00CE5CE6">
              <w:rPr>
                <w:sz w:val="22"/>
                <w:szCs w:val="22"/>
              </w:rPr>
              <w:t>1,02</w:t>
            </w:r>
          </w:p>
        </w:tc>
        <w:tc>
          <w:tcPr>
            <w:tcW w:w="1374" w:type="dxa"/>
            <w:tcBorders>
              <w:top w:val="nil"/>
              <w:left w:val="nil"/>
              <w:bottom w:val="single" w:sz="4" w:space="0" w:color="auto"/>
              <w:right w:val="single" w:sz="4" w:space="0" w:color="auto"/>
            </w:tcBorders>
            <w:shd w:val="clear" w:color="auto" w:fill="auto"/>
            <w:vAlign w:val="center"/>
            <w:hideMark/>
          </w:tcPr>
          <w:p w14:paraId="4FFE9995" w14:textId="77777777" w:rsidR="00677C05" w:rsidRPr="00CE5CE6" w:rsidRDefault="00677C05" w:rsidP="00CE5CE6">
            <w:pPr>
              <w:shd w:val="clear" w:color="auto" w:fill="FFFFFF" w:themeFill="background1"/>
              <w:jc w:val="center"/>
              <w:rPr>
                <w:sz w:val="22"/>
                <w:szCs w:val="22"/>
              </w:rPr>
            </w:pPr>
            <w:r w:rsidRPr="00CE5CE6">
              <w:rPr>
                <w:sz w:val="22"/>
                <w:szCs w:val="22"/>
              </w:rPr>
              <w:t>0,99</w:t>
            </w:r>
          </w:p>
        </w:tc>
        <w:tc>
          <w:tcPr>
            <w:tcW w:w="1266" w:type="dxa"/>
            <w:gridSpan w:val="2"/>
            <w:tcBorders>
              <w:top w:val="nil"/>
              <w:left w:val="nil"/>
              <w:bottom w:val="single" w:sz="4" w:space="0" w:color="auto"/>
              <w:right w:val="single" w:sz="4" w:space="0" w:color="auto"/>
            </w:tcBorders>
            <w:shd w:val="clear" w:color="auto" w:fill="auto"/>
            <w:vAlign w:val="center"/>
          </w:tcPr>
          <w:p w14:paraId="7556BC39" w14:textId="77777777" w:rsidR="00677C05" w:rsidRPr="00CE5CE6" w:rsidRDefault="00677C05" w:rsidP="00CE5CE6">
            <w:pPr>
              <w:shd w:val="clear" w:color="auto" w:fill="FFFFFF" w:themeFill="background1"/>
              <w:jc w:val="center"/>
              <w:rPr>
                <w:sz w:val="22"/>
                <w:szCs w:val="22"/>
              </w:rPr>
            </w:pPr>
          </w:p>
        </w:tc>
        <w:tc>
          <w:tcPr>
            <w:tcW w:w="1339" w:type="dxa"/>
            <w:gridSpan w:val="2"/>
            <w:tcBorders>
              <w:top w:val="nil"/>
              <w:left w:val="nil"/>
              <w:bottom w:val="single" w:sz="4" w:space="0" w:color="auto"/>
              <w:right w:val="single" w:sz="4" w:space="0" w:color="auto"/>
            </w:tcBorders>
            <w:shd w:val="clear" w:color="auto" w:fill="auto"/>
            <w:vAlign w:val="center"/>
          </w:tcPr>
          <w:p w14:paraId="1B7FC168" w14:textId="77777777" w:rsidR="00677C05" w:rsidRPr="00CE5CE6" w:rsidRDefault="00677C05" w:rsidP="00CE5CE6">
            <w:pPr>
              <w:shd w:val="clear" w:color="auto" w:fill="FFFFFF" w:themeFill="background1"/>
              <w:jc w:val="center"/>
              <w:rPr>
                <w:sz w:val="22"/>
                <w:szCs w:val="22"/>
              </w:rPr>
            </w:pPr>
          </w:p>
        </w:tc>
        <w:tc>
          <w:tcPr>
            <w:tcW w:w="1261" w:type="dxa"/>
            <w:gridSpan w:val="2"/>
            <w:tcBorders>
              <w:top w:val="nil"/>
              <w:left w:val="nil"/>
              <w:bottom w:val="single" w:sz="4" w:space="0" w:color="auto"/>
              <w:right w:val="single" w:sz="4" w:space="0" w:color="auto"/>
            </w:tcBorders>
            <w:shd w:val="clear" w:color="auto" w:fill="auto"/>
            <w:vAlign w:val="center"/>
          </w:tcPr>
          <w:p w14:paraId="0F2B7F70" w14:textId="77777777" w:rsidR="00677C05" w:rsidRPr="00CE5CE6" w:rsidRDefault="00677C05" w:rsidP="00CE5CE6">
            <w:pPr>
              <w:shd w:val="clear" w:color="auto" w:fill="FFFFFF" w:themeFill="background1"/>
              <w:jc w:val="center"/>
              <w:rPr>
                <w:sz w:val="22"/>
                <w:szCs w:val="22"/>
              </w:rPr>
            </w:pPr>
          </w:p>
        </w:tc>
        <w:tc>
          <w:tcPr>
            <w:tcW w:w="1261" w:type="dxa"/>
            <w:gridSpan w:val="2"/>
            <w:tcBorders>
              <w:top w:val="nil"/>
              <w:left w:val="nil"/>
              <w:bottom w:val="single" w:sz="4" w:space="0" w:color="auto"/>
              <w:right w:val="single" w:sz="4" w:space="0" w:color="auto"/>
            </w:tcBorders>
            <w:shd w:val="clear" w:color="auto" w:fill="auto"/>
            <w:vAlign w:val="center"/>
            <w:hideMark/>
          </w:tcPr>
          <w:p w14:paraId="12C49833" w14:textId="77777777" w:rsidR="00677C05" w:rsidRPr="00CE5CE6" w:rsidRDefault="00677C05" w:rsidP="00CE5CE6">
            <w:pPr>
              <w:shd w:val="clear" w:color="auto" w:fill="FFFFFF" w:themeFill="background1"/>
              <w:jc w:val="center"/>
              <w:rPr>
                <w:sz w:val="22"/>
                <w:szCs w:val="22"/>
              </w:rPr>
            </w:pPr>
            <w:r w:rsidRPr="00CE5CE6">
              <w:rPr>
                <w:sz w:val="22"/>
                <w:szCs w:val="22"/>
              </w:rPr>
              <w:t>243,6</w:t>
            </w:r>
          </w:p>
        </w:tc>
        <w:tc>
          <w:tcPr>
            <w:tcW w:w="1339" w:type="dxa"/>
            <w:gridSpan w:val="2"/>
            <w:tcBorders>
              <w:top w:val="nil"/>
              <w:left w:val="nil"/>
              <w:bottom w:val="single" w:sz="4" w:space="0" w:color="auto"/>
              <w:right w:val="single" w:sz="4" w:space="0" w:color="auto"/>
            </w:tcBorders>
            <w:shd w:val="clear" w:color="auto" w:fill="auto"/>
            <w:vAlign w:val="center"/>
            <w:hideMark/>
          </w:tcPr>
          <w:p w14:paraId="1B0F8BF6" w14:textId="77777777" w:rsidR="00677C05" w:rsidRPr="00CE5CE6" w:rsidRDefault="00677C05" w:rsidP="00CE5CE6">
            <w:pPr>
              <w:shd w:val="clear" w:color="auto" w:fill="FFFFFF" w:themeFill="background1"/>
              <w:jc w:val="center"/>
              <w:rPr>
                <w:sz w:val="22"/>
                <w:szCs w:val="22"/>
              </w:rPr>
            </w:pPr>
            <w:r w:rsidRPr="00CE5CE6">
              <w:rPr>
                <w:sz w:val="22"/>
                <w:szCs w:val="22"/>
              </w:rPr>
              <w:t>248,47</w:t>
            </w:r>
          </w:p>
        </w:tc>
        <w:tc>
          <w:tcPr>
            <w:tcW w:w="1261" w:type="dxa"/>
            <w:gridSpan w:val="2"/>
            <w:tcBorders>
              <w:top w:val="nil"/>
              <w:left w:val="nil"/>
              <w:bottom w:val="single" w:sz="4" w:space="0" w:color="auto"/>
              <w:right w:val="single" w:sz="4" w:space="0" w:color="auto"/>
            </w:tcBorders>
            <w:shd w:val="clear" w:color="auto" w:fill="auto"/>
            <w:vAlign w:val="center"/>
            <w:hideMark/>
          </w:tcPr>
          <w:p w14:paraId="3E790F05" w14:textId="77777777" w:rsidR="00677C05" w:rsidRPr="00CE5CE6" w:rsidRDefault="00677C05" w:rsidP="00CE5CE6">
            <w:pPr>
              <w:shd w:val="clear" w:color="auto" w:fill="FFFFFF" w:themeFill="background1"/>
              <w:jc w:val="center"/>
              <w:rPr>
                <w:sz w:val="22"/>
                <w:szCs w:val="22"/>
              </w:rPr>
            </w:pPr>
            <w:r w:rsidRPr="00CE5CE6">
              <w:rPr>
                <w:sz w:val="22"/>
                <w:szCs w:val="22"/>
              </w:rPr>
              <w:t>188,18</w:t>
            </w:r>
          </w:p>
        </w:tc>
        <w:tc>
          <w:tcPr>
            <w:tcW w:w="1261" w:type="dxa"/>
            <w:gridSpan w:val="2"/>
            <w:tcBorders>
              <w:top w:val="nil"/>
              <w:left w:val="nil"/>
              <w:bottom w:val="single" w:sz="4" w:space="0" w:color="auto"/>
              <w:right w:val="single" w:sz="4" w:space="0" w:color="auto"/>
            </w:tcBorders>
            <w:shd w:val="clear" w:color="auto" w:fill="auto"/>
            <w:vAlign w:val="center"/>
            <w:hideMark/>
          </w:tcPr>
          <w:p w14:paraId="45420490" w14:textId="77777777" w:rsidR="00677C05" w:rsidRPr="00CE5CE6" w:rsidRDefault="00677C05" w:rsidP="00CE5CE6">
            <w:pPr>
              <w:shd w:val="clear" w:color="auto" w:fill="FFFFFF" w:themeFill="background1"/>
              <w:jc w:val="center"/>
              <w:rPr>
                <w:sz w:val="22"/>
                <w:szCs w:val="22"/>
              </w:rPr>
            </w:pPr>
            <w:r w:rsidRPr="00CE5CE6">
              <w:rPr>
                <w:sz w:val="22"/>
                <w:szCs w:val="22"/>
              </w:rPr>
              <w:t>243,6</w:t>
            </w:r>
          </w:p>
        </w:tc>
        <w:tc>
          <w:tcPr>
            <w:tcW w:w="1339" w:type="dxa"/>
            <w:gridSpan w:val="2"/>
            <w:tcBorders>
              <w:top w:val="nil"/>
              <w:left w:val="nil"/>
              <w:bottom w:val="single" w:sz="4" w:space="0" w:color="auto"/>
              <w:right w:val="single" w:sz="4" w:space="0" w:color="auto"/>
            </w:tcBorders>
            <w:shd w:val="clear" w:color="auto" w:fill="auto"/>
            <w:vAlign w:val="center"/>
            <w:hideMark/>
          </w:tcPr>
          <w:p w14:paraId="10B5E8AC" w14:textId="77777777" w:rsidR="00677C05" w:rsidRPr="00CE5CE6" w:rsidRDefault="00677C05" w:rsidP="00CE5CE6">
            <w:pPr>
              <w:shd w:val="clear" w:color="auto" w:fill="FFFFFF" w:themeFill="background1"/>
              <w:jc w:val="center"/>
              <w:rPr>
                <w:sz w:val="22"/>
                <w:szCs w:val="22"/>
              </w:rPr>
            </w:pPr>
            <w:r w:rsidRPr="00CE5CE6">
              <w:rPr>
                <w:sz w:val="22"/>
                <w:szCs w:val="22"/>
              </w:rPr>
              <w:t>248,47</w:t>
            </w:r>
          </w:p>
        </w:tc>
        <w:tc>
          <w:tcPr>
            <w:tcW w:w="1261" w:type="dxa"/>
            <w:gridSpan w:val="2"/>
            <w:tcBorders>
              <w:top w:val="nil"/>
              <w:left w:val="nil"/>
              <w:bottom w:val="single" w:sz="4" w:space="0" w:color="auto"/>
              <w:right w:val="single" w:sz="4" w:space="0" w:color="auto"/>
            </w:tcBorders>
            <w:shd w:val="clear" w:color="auto" w:fill="auto"/>
            <w:vAlign w:val="center"/>
            <w:hideMark/>
          </w:tcPr>
          <w:p w14:paraId="2DABD897" w14:textId="77777777" w:rsidR="00677C05" w:rsidRPr="00CE5CE6" w:rsidRDefault="00677C05" w:rsidP="00CE5CE6">
            <w:pPr>
              <w:shd w:val="clear" w:color="auto" w:fill="FFFFFF" w:themeFill="background1"/>
              <w:jc w:val="center"/>
              <w:rPr>
                <w:sz w:val="22"/>
                <w:szCs w:val="22"/>
              </w:rPr>
            </w:pPr>
            <w:r w:rsidRPr="00CE5CE6">
              <w:rPr>
                <w:sz w:val="22"/>
                <w:szCs w:val="22"/>
              </w:rPr>
              <w:t>188,18</w:t>
            </w:r>
          </w:p>
        </w:tc>
      </w:tr>
      <w:tr w:rsidR="00677C05" w:rsidRPr="00CE5CE6" w14:paraId="0F5D5EED" w14:textId="77777777" w:rsidTr="00502262">
        <w:trPr>
          <w:jc w:val="center"/>
        </w:trPr>
        <w:tc>
          <w:tcPr>
            <w:tcW w:w="40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B7D6001"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Итого</w:t>
            </w:r>
          </w:p>
        </w:tc>
        <w:tc>
          <w:tcPr>
            <w:tcW w:w="1266" w:type="dxa"/>
            <w:gridSpan w:val="2"/>
            <w:tcBorders>
              <w:top w:val="nil"/>
              <w:left w:val="nil"/>
              <w:bottom w:val="single" w:sz="4" w:space="0" w:color="auto"/>
              <w:right w:val="single" w:sz="4" w:space="0" w:color="auto"/>
            </w:tcBorders>
            <w:shd w:val="clear" w:color="auto" w:fill="auto"/>
            <w:vAlign w:val="center"/>
            <w:hideMark/>
          </w:tcPr>
          <w:p w14:paraId="33D8D2A4"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1406</w:t>
            </w:r>
          </w:p>
        </w:tc>
        <w:tc>
          <w:tcPr>
            <w:tcW w:w="1339" w:type="dxa"/>
            <w:gridSpan w:val="2"/>
            <w:tcBorders>
              <w:top w:val="nil"/>
              <w:left w:val="nil"/>
              <w:bottom w:val="single" w:sz="4" w:space="0" w:color="auto"/>
              <w:right w:val="single" w:sz="4" w:space="0" w:color="auto"/>
            </w:tcBorders>
            <w:shd w:val="clear" w:color="auto" w:fill="auto"/>
            <w:vAlign w:val="center"/>
            <w:hideMark/>
          </w:tcPr>
          <w:p w14:paraId="2015B3F9"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1124,8</w:t>
            </w:r>
          </w:p>
        </w:tc>
        <w:tc>
          <w:tcPr>
            <w:tcW w:w="1261" w:type="dxa"/>
            <w:gridSpan w:val="2"/>
            <w:tcBorders>
              <w:top w:val="nil"/>
              <w:left w:val="nil"/>
              <w:bottom w:val="single" w:sz="4" w:space="0" w:color="auto"/>
              <w:right w:val="single" w:sz="4" w:space="0" w:color="auto"/>
            </w:tcBorders>
            <w:shd w:val="clear" w:color="auto" w:fill="auto"/>
            <w:vAlign w:val="center"/>
            <w:hideMark/>
          </w:tcPr>
          <w:p w14:paraId="7BA61B7D" w14:textId="77777777" w:rsidR="00677C05" w:rsidRPr="00CE5CE6" w:rsidRDefault="00677C05" w:rsidP="00CE5CE6">
            <w:pPr>
              <w:shd w:val="clear" w:color="auto" w:fill="FFFFFF" w:themeFill="background1"/>
              <w:jc w:val="center"/>
              <w:rPr>
                <w:b/>
                <w:bCs/>
                <w:sz w:val="22"/>
                <w:szCs w:val="22"/>
              </w:rPr>
            </w:pPr>
            <w:r w:rsidRPr="00CE5CE6">
              <w:rPr>
                <w:b/>
                <w:bCs/>
                <w:sz w:val="22"/>
                <w:szCs w:val="22"/>
              </w:rPr>
              <w:t>709,91</w:t>
            </w:r>
          </w:p>
        </w:tc>
        <w:tc>
          <w:tcPr>
            <w:tcW w:w="1261" w:type="dxa"/>
            <w:gridSpan w:val="2"/>
            <w:tcBorders>
              <w:top w:val="nil"/>
              <w:left w:val="nil"/>
              <w:bottom w:val="single" w:sz="4" w:space="0" w:color="auto"/>
              <w:right w:val="single" w:sz="4" w:space="0" w:color="auto"/>
            </w:tcBorders>
            <w:shd w:val="clear" w:color="auto" w:fill="auto"/>
            <w:vAlign w:val="center"/>
            <w:hideMark/>
          </w:tcPr>
          <w:p w14:paraId="2E7987EB" w14:textId="77777777" w:rsidR="00677C05" w:rsidRPr="00CE5CE6" w:rsidRDefault="00677C05" w:rsidP="00CE5CE6">
            <w:pPr>
              <w:shd w:val="clear" w:color="auto" w:fill="FFFFFF" w:themeFill="background1"/>
              <w:jc w:val="center"/>
              <w:rPr>
                <w:b/>
                <w:bCs/>
                <w:sz w:val="22"/>
                <w:szCs w:val="22"/>
              </w:rPr>
            </w:pPr>
            <w:r w:rsidRPr="00CE5CE6">
              <w:rPr>
                <w:b/>
                <w:bCs/>
                <w:sz w:val="22"/>
                <w:szCs w:val="22"/>
              </w:rPr>
              <w:t>4378</w:t>
            </w:r>
          </w:p>
        </w:tc>
        <w:tc>
          <w:tcPr>
            <w:tcW w:w="1339" w:type="dxa"/>
            <w:gridSpan w:val="2"/>
            <w:tcBorders>
              <w:top w:val="nil"/>
              <w:left w:val="nil"/>
              <w:bottom w:val="single" w:sz="4" w:space="0" w:color="auto"/>
              <w:right w:val="single" w:sz="4" w:space="0" w:color="auto"/>
            </w:tcBorders>
            <w:shd w:val="clear" w:color="auto" w:fill="auto"/>
            <w:vAlign w:val="center"/>
            <w:hideMark/>
          </w:tcPr>
          <w:p w14:paraId="075FFF71" w14:textId="77777777" w:rsidR="00677C05" w:rsidRPr="00CE5CE6" w:rsidRDefault="00677C05" w:rsidP="00CE5CE6">
            <w:pPr>
              <w:shd w:val="clear" w:color="auto" w:fill="FFFFFF" w:themeFill="background1"/>
              <w:jc w:val="center"/>
              <w:rPr>
                <w:b/>
                <w:bCs/>
                <w:sz w:val="22"/>
                <w:szCs w:val="22"/>
              </w:rPr>
            </w:pPr>
            <w:r w:rsidRPr="00CE5CE6">
              <w:rPr>
                <w:b/>
                <w:bCs/>
                <w:sz w:val="22"/>
                <w:szCs w:val="22"/>
              </w:rPr>
              <w:t>3555,99</w:t>
            </w:r>
          </w:p>
        </w:tc>
        <w:tc>
          <w:tcPr>
            <w:tcW w:w="1261" w:type="dxa"/>
            <w:gridSpan w:val="2"/>
            <w:tcBorders>
              <w:top w:val="nil"/>
              <w:left w:val="nil"/>
              <w:bottom w:val="single" w:sz="4" w:space="0" w:color="auto"/>
              <w:right w:val="single" w:sz="4" w:space="0" w:color="auto"/>
            </w:tcBorders>
            <w:shd w:val="clear" w:color="auto" w:fill="auto"/>
            <w:vAlign w:val="center"/>
            <w:hideMark/>
          </w:tcPr>
          <w:p w14:paraId="08D746F4"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2275,7</w:t>
            </w:r>
          </w:p>
        </w:tc>
        <w:tc>
          <w:tcPr>
            <w:tcW w:w="1261" w:type="dxa"/>
            <w:gridSpan w:val="2"/>
            <w:tcBorders>
              <w:top w:val="nil"/>
              <w:left w:val="nil"/>
              <w:bottom w:val="single" w:sz="4" w:space="0" w:color="auto"/>
              <w:right w:val="single" w:sz="4" w:space="0" w:color="auto"/>
            </w:tcBorders>
            <w:shd w:val="clear" w:color="auto" w:fill="auto"/>
            <w:vAlign w:val="center"/>
            <w:hideMark/>
          </w:tcPr>
          <w:p w14:paraId="45C9BB42" w14:textId="77777777" w:rsidR="00677C05" w:rsidRPr="00CE5CE6" w:rsidRDefault="00677C05" w:rsidP="00CE5CE6">
            <w:pPr>
              <w:shd w:val="clear" w:color="auto" w:fill="FFFFFF" w:themeFill="background1"/>
              <w:jc w:val="center"/>
              <w:rPr>
                <w:b/>
                <w:bCs/>
                <w:sz w:val="22"/>
                <w:szCs w:val="22"/>
              </w:rPr>
            </w:pPr>
            <w:r w:rsidRPr="00CE5CE6">
              <w:rPr>
                <w:b/>
                <w:bCs/>
                <w:sz w:val="22"/>
                <w:szCs w:val="22"/>
              </w:rPr>
              <w:t>5784</w:t>
            </w:r>
          </w:p>
        </w:tc>
        <w:tc>
          <w:tcPr>
            <w:tcW w:w="1339" w:type="dxa"/>
            <w:gridSpan w:val="2"/>
            <w:tcBorders>
              <w:top w:val="nil"/>
              <w:left w:val="nil"/>
              <w:bottom w:val="single" w:sz="4" w:space="0" w:color="auto"/>
              <w:right w:val="single" w:sz="4" w:space="0" w:color="auto"/>
            </w:tcBorders>
            <w:shd w:val="clear" w:color="auto" w:fill="auto"/>
            <w:vAlign w:val="center"/>
            <w:hideMark/>
          </w:tcPr>
          <w:p w14:paraId="6721AACA" w14:textId="77777777" w:rsidR="00677C05" w:rsidRPr="00CE5CE6" w:rsidRDefault="00677C05" w:rsidP="00CE5CE6">
            <w:pPr>
              <w:shd w:val="clear" w:color="auto" w:fill="FFFFFF" w:themeFill="background1"/>
              <w:jc w:val="center"/>
              <w:rPr>
                <w:b/>
                <w:bCs/>
                <w:sz w:val="22"/>
                <w:szCs w:val="22"/>
              </w:rPr>
            </w:pPr>
            <w:r w:rsidRPr="00CE5CE6">
              <w:rPr>
                <w:b/>
                <w:bCs/>
                <w:sz w:val="22"/>
                <w:szCs w:val="22"/>
              </w:rPr>
              <w:t>4680,79</w:t>
            </w:r>
          </w:p>
        </w:tc>
        <w:tc>
          <w:tcPr>
            <w:tcW w:w="1261" w:type="dxa"/>
            <w:gridSpan w:val="2"/>
            <w:tcBorders>
              <w:top w:val="nil"/>
              <w:left w:val="nil"/>
              <w:bottom w:val="single" w:sz="4" w:space="0" w:color="auto"/>
              <w:right w:val="single" w:sz="4" w:space="0" w:color="auto"/>
            </w:tcBorders>
            <w:shd w:val="clear" w:color="auto" w:fill="auto"/>
            <w:vAlign w:val="center"/>
            <w:hideMark/>
          </w:tcPr>
          <w:p w14:paraId="11A20318"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2985,61</w:t>
            </w:r>
          </w:p>
        </w:tc>
      </w:tr>
      <w:tr w:rsidR="00677C05" w:rsidRPr="00CE5CE6" w14:paraId="4703C55D" w14:textId="77777777" w:rsidTr="00502262">
        <w:trPr>
          <w:jc w:val="center"/>
        </w:trPr>
        <w:tc>
          <w:tcPr>
            <w:tcW w:w="15678"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14:paraId="0C0F6E36" w14:textId="77777777" w:rsidR="00677C05" w:rsidRPr="00CE5CE6" w:rsidRDefault="00677C05" w:rsidP="00CE5CE6">
            <w:pPr>
              <w:shd w:val="clear" w:color="auto" w:fill="FFFFFF" w:themeFill="background1"/>
              <w:jc w:val="center"/>
              <w:rPr>
                <w:b/>
                <w:bCs/>
                <w:sz w:val="22"/>
                <w:szCs w:val="22"/>
              </w:rPr>
            </w:pPr>
            <w:r w:rsidRPr="00CE5CE6">
              <w:rPr>
                <w:b/>
                <w:bCs/>
                <w:sz w:val="22"/>
                <w:szCs w:val="22"/>
              </w:rPr>
              <w:t>Тепловая сеть Каролинского 14 (в т. ч.  от УТ-3  (т. «А») ул. Университетская до УТ-5), мкр. 30</w:t>
            </w:r>
          </w:p>
        </w:tc>
      </w:tr>
      <w:tr w:rsidR="00677C05" w:rsidRPr="00CE5CE6" w14:paraId="6CE6A340"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76B76004" w14:textId="77777777" w:rsidR="00677C05" w:rsidRPr="00CE5CE6" w:rsidRDefault="00677C05" w:rsidP="00CE5CE6">
            <w:pPr>
              <w:shd w:val="clear" w:color="auto" w:fill="FFFFFF" w:themeFill="background1"/>
              <w:jc w:val="center"/>
              <w:rPr>
                <w:sz w:val="22"/>
                <w:szCs w:val="22"/>
              </w:rPr>
            </w:pPr>
            <w:r w:rsidRPr="00CE5CE6">
              <w:rPr>
                <w:sz w:val="22"/>
                <w:szCs w:val="22"/>
              </w:rPr>
              <w:t>0,33</w:t>
            </w:r>
          </w:p>
        </w:tc>
        <w:tc>
          <w:tcPr>
            <w:tcW w:w="1277" w:type="dxa"/>
            <w:tcBorders>
              <w:top w:val="nil"/>
              <w:left w:val="nil"/>
              <w:bottom w:val="single" w:sz="4" w:space="0" w:color="auto"/>
              <w:right w:val="single" w:sz="4" w:space="0" w:color="auto"/>
            </w:tcBorders>
            <w:shd w:val="clear" w:color="auto" w:fill="auto"/>
            <w:vAlign w:val="center"/>
            <w:hideMark/>
          </w:tcPr>
          <w:p w14:paraId="73EB747C" w14:textId="77777777" w:rsidR="00677C05" w:rsidRPr="00CE5CE6" w:rsidRDefault="00677C05" w:rsidP="00CE5CE6">
            <w:pPr>
              <w:shd w:val="clear" w:color="auto" w:fill="FFFFFF" w:themeFill="background1"/>
              <w:jc w:val="center"/>
              <w:rPr>
                <w:sz w:val="22"/>
                <w:szCs w:val="22"/>
              </w:rPr>
            </w:pPr>
            <w:r w:rsidRPr="00CE5CE6">
              <w:rPr>
                <w:sz w:val="22"/>
                <w:szCs w:val="22"/>
              </w:rPr>
              <w:t>0,3</w:t>
            </w:r>
          </w:p>
        </w:tc>
        <w:tc>
          <w:tcPr>
            <w:tcW w:w="1374" w:type="dxa"/>
            <w:tcBorders>
              <w:top w:val="nil"/>
              <w:left w:val="nil"/>
              <w:bottom w:val="single" w:sz="4" w:space="0" w:color="auto"/>
              <w:right w:val="single" w:sz="4" w:space="0" w:color="auto"/>
            </w:tcBorders>
            <w:shd w:val="clear" w:color="auto" w:fill="auto"/>
            <w:vAlign w:val="center"/>
            <w:hideMark/>
          </w:tcPr>
          <w:p w14:paraId="2AE09CC7" w14:textId="77777777" w:rsidR="00677C05" w:rsidRPr="00CE5CE6" w:rsidRDefault="00677C05" w:rsidP="00CE5CE6">
            <w:pPr>
              <w:shd w:val="clear" w:color="auto" w:fill="FFFFFF" w:themeFill="background1"/>
              <w:jc w:val="center"/>
              <w:rPr>
                <w:sz w:val="22"/>
                <w:szCs w:val="22"/>
              </w:rPr>
            </w:pPr>
            <w:r w:rsidRPr="00CE5CE6">
              <w:rPr>
                <w:sz w:val="22"/>
                <w:szCs w:val="22"/>
              </w:rPr>
              <w:t>0,31</w:t>
            </w:r>
          </w:p>
        </w:tc>
        <w:tc>
          <w:tcPr>
            <w:tcW w:w="1266" w:type="dxa"/>
            <w:gridSpan w:val="2"/>
            <w:tcBorders>
              <w:top w:val="nil"/>
              <w:left w:val="nil"/>
              <w:bottom w:val="single" w:sz="4" w:space="0" w:color="auto"/>
              <w:right w:val="single" w:sz="4" w:space="0" w:color="auto"/>
            </w:tcBorders>
            <w:shd w:val="clear" w:color="auto" w:fill="auto"/>
            <w:vAlign w:val="center"/>
            <w:hideMark/>
          </w:tcPr>
          <w:p w14:paraId="05EB4F25" w14:textId="77777777" w:rsidR="00677C05" w:rsidRPr="00CE5CE6" w:rsidRDefault="00677C05" w:rsidP="00CE5CE6">
            <w:pPr>
              <w:shd w:val="clear" w:color="auto" w:fill="FFFFFF" w:themeFill="background1"/>
              <w:jc w:val="center"/>
              <w:rPr>
                <w:sz w:val="22"/>
                <w:szCs w:val="22"/>
              </w:rPr>
            </w:pPr>
            <w:r w:rsidRPr="00CE5CE6">
              <w:rPr>
                <w:sz w:val="22"/>
                <w:szCs w:val="22"/>
              </w:rPr>
              <w:t>434,00</w:t>
            </w:r>
          </w:p>
        </w:tc>
        <w:tc>
          <w:tcPr>
            <w:tcW w:w="1339" w:type="dxa"/>
            <w:gridSpan w:val="2"/>
            <w:tcBorders>
              <w:top w:val="nil"/>
              <w:left w:val="nil"/>
              <w:bottom w:val="single" w:sz="4" w:space="0" w:color="auto"/>
              <w:right w:val="single" w:sz="4" w:space="0" w:color="auto"/>
            </w:tcBorders>
            <w:shd w:val="clear" w:color="auto" w:fill="auto"/>
            <w:vAlign w:val="center"/>
            <w:hideMark/>
          </w:tcPr>
          <w:p w14:paraId="2F47F18B"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760A36B0"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00E0EBF0"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4FC7FC2D"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462227B6"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275A3C7F" w14:textId="77777777" w:rsidR="00677C05" w:rsidRPr="00CE5CE6" w:rsidRDefault="00677C05" w:rsidP="00CE5CE6">
            <w:pPr>
              <w:shd w:val="clear" w:color="auto" w:fill="FFFFFF" w:themeFill="background1"/>
              <w:jc w:val="center"/>
              <w:rPr>
                <w:sz w:val="22"/>
                <w:szCs w:val="22"/>
              </w:rPr>
            </w:pPr>
            <w:r w:rsidRPr="00CE5CE6">
              <w:rPr>
                <w:sz w:val="22"/>
                <w:szCs w:val="22"/>
              </w:rPr>
              <w:t>434</w:t>
            </w:r>
          </w:p>
        </w:tc>
        <w:tc>
          <w:tcPr>
            <w:tcW w:w="1339" w:type="dxa"/>
            <w:gridSpan w:val="2"/>
            <w:tcBorders>
              <w:top w:val="nil"/>
              <w:left w:val="nil"/>
              <w:bottom w:val="single" w:sz="4" w:space="0" w:color="auto"/>
              <w:right w:val="single" w:sz="4" w:space="0" w:color="auto"/>
            </w:tcBorders>
            <w:shd w:val="clear" w:color="auto" w:fill="auto"/>
            <w:vAlign w:val="center"/>
            <w:hideMark/>
          </w:tcPr>
          <w:p w14:paraId="4BCFA3A3"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77C57356" w14:textId="77777777" w:rsidR="00677C05" w:rsidRPr="00CE5CE6" w:rsidRDefault="00677C05" w:rsidP="00CE5CE6">
            <w:pPr>
              <w:shd w:val="clear" w:color="auto" w:fill="FFFFFF" w:themeFill="background1"/>
              <w:jc w:val="center"/>
              <w:rPr>
                <w:sz w:val="22"/>
                <w:szCs w:val="22"/>
              </w:rPr>
            </w:pPr>
            <w:r w:rsidRPr="00CE5CE6">
              <w:rPr>
                <w:sz w:val="22"/>
                <w:szCs w:val="22"/>
              </w:rPr>
              <w:t>-</w:t>
            </w:r>
          </w:p>
        </w:tc>
      </w:tr>
      <w:tr w:rsidR="00677C05" w:rsidRPr="00CE5CE6" w14:paraId="5944C6FE"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6711B593" w14:textId="77777777" w:rsidR="00677C05" w:rsidRPr="00CE5CE6" w:rsidRDefault="00677C05" w:rsidP="00CE5CE6">
            <w:pPr>
              <w:shd w:val="clear" w:color="auto" w:fill="FFFFFF" w:themeFill="background1"/>
              <w:jc w:val="center"/>
              <w:rPr>
                <w:sz w:val="22"/>
                <w:szCs w:val="22"/>
              </w:rPr>
            </w:pPr>
            <w:r w:rsidRPr="00CE5CE6">
              <w:rPr>
                <w:sz w:val="22"/>
                <w:szCs w:val="22"/>
              </w:rPr>
              <w:t>0,27</w:t>
            </w:r>
          </w:p>
        </w:tc>
        <w:tc>
          <w:tcPr>
            <w:tcW w:w="1277" w:type="dxa"/>
            <w:tcBorders>
              <w:top w:val="nil"/>
              <w:left w:val="nil"/>
              <w:bottom w:val="single" w:sz="4" w:space="0" w:color="auto"/>
              <w:right w:val="single" w:sz="4" w:space="0" w:color="auto"/>
            </w:tcBorders>
            <w:shd w:val="clear" w:color="auto" w:fill="auto"/>
            <w:vAlign w:val="center"/>
            <w:hideMark/>
          </w:tcPr>
          <w:p w14:paraId="2D6FB4D3" w14:textId="77777777" w:rsidR="00677C05" w:rsidRPr="00CE5CE6" w:rsidRDefault="00677C05" w:rsidP="00CE5CE6">
            <w:pPr>
              <w:shd w:val="clear" w:color="auto" w:fill="FFFFFF" w:themeFill="background1"/>
              <w:jc w:val="center"/>
              <w:rPr>
                <w:sz w:val="22"/>
                <w:szCs w:val="22"/>
              </w:rPr>
            </w:pPr>
            <w:r w:rsidRPr="00CE5CE6">
              <w:rPr>
                <w:sz w:val="22"/>
                <w:szCs w:val="22"/>
              </w:rPr>
              <w:t>0,25</w:t>
            </w:r>
          </w:p>
        </w:tc>
        <w:tc>
          <w:tcPr>
            <w:tcW w:w="1374" w:type="dxa"/>
            <w:tcBorders>
              <w:top w:val="nil"/>
              <w:left w:val="nil"/>
              <w:bottom w:val="single" w:sz="4" w:space="0" w:color="auto"/>
              <w:right w:val="single" w:sz="4" w:space="0" w:color="auto"/>
            </w:tcBorders>
            <w:shd w:val="clear" w:color="auto" w:fill="auto"/>
            <w:vAlign w:val="center"/>
            <w:hideMark/>
          </w:tcPr>
          <w:p w14:paraId="3178D620" w14:textId="77777777" w:rsidR="00677C05" w:rsidRPr="00CE5CE6" w:rsidRDefault="00677C05" w:rsidP="00CE5CE6">
            <w:pPr>
              <w:shd w:val="clear" w:color="auto" w:fill="FFFFFF" w:themeFill="background1"/>
              <w:jc w:val="center"/>
              <w:rPr>
                <w:sz w:val="22"/>
                <w:szCs w:val="22"/>
              </w:rPr>
            </w:pPr>
            <w:r w:rsidRPr="00CE5CE6">
              <w:rPr>
                <w:sz w:val="22"/>
                <w:szCs w:val="22"/>
              </w:rPr>
              <w:t>0,26</w:t>
            </w:r>
          </w:p>
        </w:tc>
        <w:tc>
          <w:tcPr>
            <w:tcW w:w="1266" w:type="dxa"/>
            <w:gridSpan w:val="2"/>
            <w:tcBorders>
              <w:top w:val="nil"/>
              <w:left w:val="nil"/>
              <w:bottom w:val="single" w:sz="4" w:space="0" w:color="auto"/>
              <w:right w:val="single" w:sz="4" w:space="0" w:color="auto"/>
            </w:tcBorders>
            <w:shd w:val="clear" w:color="auto" w:fill="auto"/>
            <w:vAlign w:val="center"/>
            <w:hideMark/>
          </w:tcPr>
          <w:p w14:paraId="03BB4A71" w14:textId="77777777" w:rsidR="00677C05" w:rsidRPr="00CE5CE6" w:rsidRDefault="00677C05" w:rsidP="00CE5CE6">
            <w:pPr>
              <w:shd w:val="clear" w:color="auto" w:fill="FFFFFF" w:themeFill="background1"/>
              <w:jc w:val="center"/>
              <w:rPr>
                <w:sz w:val="22"/>
                <w:szCs w:val="22"/>
              </w:rPr>
            </w:pPr>
            <w:r w:rsidRPr="00CE5CE6">
              <w:rPr>
                <w:sz w:val="22"/>
                <w:szCs w:val="22"/>
              </w:rPr>
              <w:t>805,2</w:t>
            </w:r>
          </w:p>
        </w:tc>
        <w:tc>
          <w:tcPr>
            <w:tcW w:w="1339" w:type="dxa"/>
            <w:gridSpan w:val="2"/>
            <w:tcBorders>
              <w:top w:val="nil"/>
              <w:left w:val="nil"/>
              <w:bottom w:val="single" w:sz="4" w:space="0" w:color="auto"/>
              <w:right w:val="single" w:sz="4" w:space="0" w:color="auto"/>
            </w:tcBorders>
            <w:shd w:val="clear" w:color="auto" w:fill="auto"/>
            <w:vAlign w:val="center"/>
            <w:hideMark/>
          </w:tcPr>
          <w:p w14:paraId="43238919"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454F58D3"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100F8134"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3DDC669B"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4B59236C"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35B0BB47" w14:textId="77777777" w:rsidR="00677C05" w:rsidRPr="00CE5CE6" w:rsidRDefault="00677C05" w:rsidP="00CE5CE6">
            <w:pPr>
              <w:shd w:val="clear" w:color="auto" w:fill="FFFFFF" w:themeFill="background1"/>
              <w:jc w:val="center"/>
              <w:rPr>
                <w:sz w:val="22"/>
                <w:szCs w:val="22"/>
              </w:rPr>
            </w:pPr>
            <w:r w:rsidRPr="00CE5CE6">
              <w:rPr>
                <w:sz w:val="22"/>
                <w:szCs w:val="22"/>
              </w:rPr>
              <w:t>805,2</w:t>
            </w:r>
          </w:p>
        </w:tc>
        <w:tc>
          <w:tcPr>
            <w:tcW w:w="1339" w:type="dxa"/>
            <w:gridSpan w:val="2"/>
            <w:tcBorders>
              <w:top w:val="nil"/>
              <w:left w:val="nil"/>
              <w:bottom w:val="single" w:sz="4" w:space="0" w:color="auto"/>
              <w:right w:val="single" w:sz="4" w:space="0" w:color="auto"/>
            </w:tcBorders>
            <w:shd w:val="clear" w:color="auto" w:fill="auto"/>
            <w:vAlign w:val="center"/>
            <w:hideMark/>
          </w:tcPr>
          <w:p w14:paraId="580D72DA"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16FBE9CB" w14:textId="77777777" w:rsidR="00677C05" w:rsidRPr="00CE5CE6" w:rsidRDefault="00677C05" w:rsidP="00CE5CE6">
            <w:pPr>
              <w:shd w:val="clear" w:color="auto" w:fill="FFFFFF" w:themeFill="background1"/>
              <w:jc w:val="center"/>
              <w:rPr>
                <w:sz w:val="22"/>
                <w:szCs w:val="22"/>
              </w:rPr>
            </w:pPr>
            <w:r w:rsidRPr="00CE5CE6">
              <w:rPr>
                <w:sz w:val="22"/>
                <w:szCs w:val="22"/>
              </w:rPr>
              <w:t>-</w:t>
            </w:r>
          </w:p>
        </w:tc>
      </w:tr>
      <w:tr w:rsidR="00677C05" w:rsidRPr="00CE5CE6" w14:paraId="2490FBBE"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3E92EB98" w14:textId="77777777" w:rsidR="00677C05" w:rsidRPr="00CE5CE6" w:rsidRDefault="00677C05" w:rsidP="00CE5CE6">
            <w:pPr>
              <w:shd w:val="clear" w:color="auto" w:fill="FFFFFF" w:themeFill="background1"/>
              <w:jc w:val="center"/>
              <w:rPr>
                <w:sz w:val="22"/>
                <w:szCs w:val="22"/>
              </w:rPr>
            </w:pPr>
            <w:r w:rsidRPr="00CE5CE6">
              <w:rPr>
                <w:sz w:val="22"/>
                <w:szCs w:val="22"/>
              </w:rPr>
              <w:t>0,22</w:t>
            </w:r>
          </w:p>
        </w:tc>
        <w:tc>
          <w:tcPr>
            <w:tcW w:w="1277" w:type="dxa"/>
            <w:tcBorders>
              <w:top w:val="nil"/>
              <w:left w:val="nil"/>
              <w:bottom w:val="single" w:sz="4" w:space="0" w:color="auto"/>
              <w:right w:val="single" w:sz="4" w:space="0" w:color="auto"/>
            </w:tcBorders>
            <w:shd w:val="clear" w:color="auto" w:fill="auto"/>
            <w:vAlign w:val="center"/>
            <w:hideMark/>
          </w:tcPr>
          <w:p w14:paraId="25650096" w14:textId="77777777" w:rsidR="00677C05" w:rsidRPr="00CE5CE6" w:rsidRDefault="00677C05" w:rsidP="00CE5CE6">
            <w:pPr>
              <w:shd w:val="clear" w:color="auto" w:fill="FFFFFF" w:themeFill="background1"/>
              <w:jc w:val="center"/>
              <w:rPr>
                <w:sz w:val="22"/>
                <w:szCs w:val="22"/>
              </w:rPr>
            </w:pPr>
            <w:r w:rsidRPr="00CE5CE6">
              <w:rPr>
                <w:sz w:val="22"/>
                <w:szCs w:val="22"/>
              </w:rPr>
              <w:t>0,2</w:t>
            </w:r>
          </w:p>
        </w:tc>
        <w:tc>
          <w:tcPr>
            <w:tcW w:w="1374" w:type="dxa"/>
            <w:tcBorders>
              <w:top w:val="nil"/>
              <w:left w:val="nil"/>
              <w:bottom w:val="single" w:sz="4" w:space="0" w:color="auto"/>
              <w:right w:val="single" w:sz="4" w:space="0" w:color="auto"/>
            </w:tcBorders>
            <w:shd w:val="clear" w:color="auto" w:fill="auto"/>
            <w:vAlign w:val="center"/>
            <w:hideMark/>
          </w:tcPr>
          <w:p w14:paraId="2ED43038" w14:textId="77777777" w:rsidR="00677C05" w:rsidRPr="00CE5CE6" w:rsidRDefault="00677C05" w:rsidP="00CE5CE6">
            <w:pPr>
              <w:shd w:val="clear" w:color="auto" w:fill="FFFFFF" w:themeFill="background1"/>
              <w:jc w:val="center"/>
              <w:rPr>
                <w:sz w:val="22"/>
                <w:szCs w:val="22"/>
              </w:rPr>
            </w:pPr>
            <w:r w:rsidRPr="00CE5CE6">
              <w:rPr>
                <w:sz w:val="22"/>
                <w:szCs w:val="22"/>
              </w:rPr>
              <w:t>0,19</w:t>
            </w:r>
          </w:p>
        </w:tc>
        <w:tc>
          <w:tcPr>
            <w:tcW w:w="1266" w:type="dxa"/>
            <w:gridSpan w:val="2"/>
            <w:tcBorders>
              <w:top w:val="nil"/>
              <w:left w:val="nil"/>
              <w:bottom w:val="single" w:sz="4" w:space="0" w:color="auto"/>
              <w:right w:val="single" w:sz="4" w:space="0" w:color="auto"/>
            </w:tcBorders>
            <w:shd w:val="clear" w:color="auto" w:fill="auto"/>
            <w:vAlign w:val="center"/>
            <w:hideMark/>
          </w:tcPr>
          <w:p w14:paraId="1D4A90E3" w14:textId="77777777" w:rsidR="00677C05" w:rsidRPr="00CE5CE6" w:rsidRDefault="00677C05" w:rsidP="00CE5CE6">
            <w:pPr>
              <w:shd w:val="clear" w:color="auto" w:fill="FFFFFF" w:themeFill="background1"/>
              <w:jc w:val="center"/>
              <w:rPr>
                <w:sz w:val="22"/>
                <w:szCs w:val="22"/>
              </w:rPr>
            </w:pPr>
            <w:r w:rsidRPr="00CE5CE6">
              <w:rPr>
                <w:sz w:val="22"/>
                <w:szCs w:val="22"/>
              </w:rPr>
              <w:t>674,8</w:t>
            </w:r>
          </w:p>
        </w:tc>
        <w:tc>
          <w:tcPr>
            <w:tcW w:w="1339" w:type="dxa"/>
            <w:gridSpan w:val="2"/>
            <w:tcBorders>
              <w:top w:val="nil"/>
              <w:left w:val="nil"/>
              <w:bottom w:val="single" w:sz="4" w:space="0" w:color="auto"/>
              <w:right w:val="single" w:sz="4" w:space="0" w:color="auto"/>
            </w:tcBorders>
            <w:shd w:val="clear" w:color="auto" w:fill="auto"/>
            <w:vAlign w:val="center"/>
            <w:hideMark/>
          </w:tcPr>
          <w:p w14:paraId="50A52550"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6A954786"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7BE5DB3C"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hideMark/>
          </w:tcPr>
          <w:p w14:paraId="3C187ACB"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122B8A1A"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2B5DBE72" w14:textId="77777777" w:rsidR="00677C05" w:rsidRPr="00CE5CE6" w:rsidRDefault="00677C05" w:rsidP="00CE5CE6">
            <w:pPr>
              <w:shd w:val="clear" w:color="auto" w:fill="FFFFFF" w:themeFill="background1"/>
              <w:jc w:val="center"/>
              <w:rPr>
                <w:sz w:val="22"/>
                <w:szCs w:val="22"/>
              </w:rPr>
            </w:pPr>
            <w:r w:rsidRPr="00CE5CE6">
              <w:rPr>
                <w:sz w:val="22"/>
                <w:szCs w:val="22"/>
              </w:rPr>
              <w:t>674,8</w:t>
            </w:r>
          </w:p>
        </w:tc>
        <w:tc>
          <w:tcPr>
            <w:tcW w:w="1339" w:type="dxa"/>
            <w:gridSpan w:val="2"/>
            <w:tcBorders>
              <w:top w:val="nil"/>
              <w:left w:val="nil"/>
              <w:bottom w:val="single" w:sz="4" w:space="0" w:color="auto"/>
              <w:right w:val="single" w:sz="4" w:space="0" w:color="auto"/>
            </w:tcBorders>
            <w:shd w:val="clear" w:color="auto" w:fill="auto"/>
            <w:vAlign w:val="center"/>
            <w:hideMark/>
          </w:tcPr>
          <w:p w14:paraId="465FDB54"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666DFD08" w14:textId="77777777" w:rsidR="00677C05" w:rsidRPr="00CE5CE6" w:rsidRDefault="00677C05" w:rsidP="00CE5CE6">
            <w:pPr>
              <w:shd w:val="clear" w:color="auto" w:fill="FFFFFF" w:themeFill="background1"/>
              <w:jc w:val="center"/>
              <w:rPr>
                <w:sz w:val="22"/>
                <w:szCs w:val="22"/>
              </w:rPr>
            </w:pPr>
            <w:r w:rsidRPr="00CE5CE6">
              <w:rPr>
                <w:sz w:val="22"/>
                <w:szCs w:val="22"/>
              </w:rPr>
              <w:t>-</w:t>
            </w:r>
          </w:p>
        </w:tc>
      </w:tr>
      <w:tr w:rsidR="00677C05" w:rsidRPr="00CE5CE6" w14:paraId="7B12CA8C" w14:textId="77777777" w:rsidTr="00502262">
        <w:trPr>
          <w:jc w:val="center"/>
        </w:trPr>
        <w:tc>
          <w:tcPr>
            <w:tcW w:w="40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91667B6"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Итого</w:t>
            </w:r>
          </w:p>
        </w:tc>
        <w:tc>
          <w:tcPr>
            <w:tcW w:w="1266" w:type="dxa"/>
            <w:gridSpan w:val="2"/>
            <w:tcBorders>
              <w:top w:val="nil"/>
              <w:left w:val="nil"/>
              <w:bottom w:val="single" w:sz="4" w:space="0" w:color="auto"/>
              <w:right w:val="single" w:sz="4" w:space="0" w:color="auto"/>
            </w:tcBorders>
            <w:shd w:val="clear" w:color="auto" w:fill="auto"/>
            <w:vAlign w:val="center"/>
            <w:hideMark/>
          </w:tcPr>
          <w:p w14:paraId="1B959A18"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1914,00</w:t>
            </w:r>
          </w:p>
        </w:tc>
        <w:tc>
          <w:tcPr>
            <w:tcW w:w="1339" w:type="dxa"/>
            <w:gridSpan w:val="2"/>
            <w:tcBorders>
              <w:top w:val="nil"/>
              <w:left w:val="nil"/>
              <w:bottom w:val="single" w:sz="4" w:space="0" w:color="auto"/>
              <w:right w:val="single" w:sz="4" w:space="0" w:color="auto"/>
            </w:tcBorders>
            <w:shd w:val="clear" w:color="auto" w:fill="auto"/>
            <w:vAlign w:val="center"/>
          </w:tcPr>
          <w:p w14:paraId="5545508D"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5F301626"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52CEA358"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5C5D4441"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011050ED"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69FD495F"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1914,00</w:t>
            </w:r>
          </w:p>
        </w:tc>
        <w:tc>
          <w:tcPr>
            <w:tcW w:w="1339" w:type="dxa"/>
            <w:gridSpan w:val="2"/>
            <w:tcBorders>
              <w:top w:val="nil"/>
              <w:left w:val="nil"/>
              <w:bottom w:val="single" w:sz="4" w:space="0" w:color="auto"/>
              <w:right w:val="single" w:sz="4" w:space="0" w:color="auto"/>
            </w:tcBorders>
            <w:shd w:val="clear" w:color="auto" w:fill="auto"/>
            <w:vAlign w:val="center"/>
          </w:tcPr>
          <w:p w14:paraId="34F4A0F9"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27D03F22"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r>
      <w:tr w:rsidR="00677C05" w:rsidRPr="00CE5CE6" w14:paraId="388360E0" w14:textId="77777777" w:rsidTr="00502262">
        <w:trPr>
          <w:jc w:val="center"/>
        </w:trPr>
        <w:tc>
          <w:tcPr>
            <w:tcW w:w="15678"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14:paraId="1AF15CD7" w14:textId="77777777" w:rsidR="00677C05" w:rsidRPr="00CE5CE6" w:rsidRDefault="00677C05" w:rsidP="00CE5CE6">
            <w:pPr>
              <w:shd w:val="clear" w:color="auto" w:fill="FFFFFF" w:themeFill="background1"/>
              <w:jc w:val="center"/>
              <w:rPr>
                <w:b/>
                <w:bCs/>
                <w:sz w:val="22"/>
                <w:szCs w:val="22"/>
              </w:rPr>
            </w:pPr>
            <w:r w:rsidRPr="00CE5CE6">
              <w:rPr>
                <w:b/>
                <w:bCs/>
                <w:sz w:val="22"/>
                <w:szCs w:val="22"/>
              </w:rPr>
              <w:t>СГРЭС-2 ВЖР</w:t>
            </w:r>
          </w:p>
        </w:tc>
      </w:tr>
      <w:tr w:rsidR="00677C05" w:rsidRPr="00CE5CE6" w14:paraId="1EE0E315"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232830C4" w14:textId="77777777" w:rsidR="00677C05" w:rsidRPr="00CE5CE6" w:rsidRDefault="00677C05" w:rsidP="00CE5CE6">
            <w:pPr>
              <w:shd w:val="clear" w:color="auto" w:fill="FFFFFF" w:themeFill="background1"/>
              <w:jc w:val="center"/>
              <w:rPr>
                <w:sz w:val="22"/>
                <w:szCs w:val="22"/>
              </w:rPr>
            </w:pPr>
            <w:r w:rsidRPr="00CE5CE6">
              <w:rPr>
                <w:sz w:val="22"/>
                <w:szCs w:val="22"/>
              </w:rPr>
              <w:t>0,22</w:t>
            </w:r>
          </w:p>
        </w:tc>
        <w:tc>
          <w:tcPr>
            <w:tcW w:w="1277" w:type="dxa"/>
            <w:tcBorders>
              <w:top w:val="nil"/>
              <w:left w:val="nil"/>
              <w:bottom w:val="single" w:sz="4" w:space="0" w:color="auto"/>
              <w:right w:val="single" w:sz="4" w:space="0" w:color="auto"/>
            </w:tcBorders>
            <w:shd w:val="clear" w:color="auto" w:fill="auto"/>
            <w:vAlign w:val="center"/>
            <w:hideMark/>
          </w:tcPr>
          <w:p w14:paraId="57E39C4E" w14:textId="77777777" w:rsidR="00677C05" w:rsidRPr="00CE5CE6" w:rsidRDefault="00677C05" w:rsidP="00CE5CE6">
            <w:pPr>
              <w:shd w:val="clear" w:color="auto" w:fill="FFFFFF" w:themeFill="background1"/>
              <w:jc w:val="center"/>
              <w:rPr>
                <w:sz w:val="22"/>
                <w:szCs w:val="22"/>
              </w:rPr>
            </w:pPr>
            <w:r w:rsidRPr="00CE5CE6">
              <w:rPr>
                <w:sz w:val="22"/>
                <w:szCs w:val="22"/>
              </w:rPr>
              <w:t>0,2</w:t>
            </w:r>
          </w:p>
        </w:tc>
        <w:tc>
          <w:tcPr>
            <w:tcW w:w="1374" w:type="dxa"/>
            <w:tcBorders>
              <w:top w:val="nil"/>
              <w:left w:val="nil"/>
              <w:bottom w:val="single" w:sz="4" w:space="0" w:color="auto"/>
              <w:right w:val="single" w:sz="4" w:space="0" w:color="auto"/>
            </w:tcBorders>
            <w:shd w:val="clear" w:color="auto" w:fill="auto"/>
            <w:vAlign w:val="center"/>
            <w:hideMark/>
          </w:tcPr>
          <w:p w14:paraId="51F032A7" w14:textId="77777777" w:rsidR="00677C05" w:rsidRPr="00CE5CE6" w:rsidRDefault="00677C05" w:rsidP="00CE5CE6">
            <w:pPr>
              <w:shd w:val="clear" w:color="auto" w:fill="FFFFFF" w:themeFill="background1"/>
              <w:jc w:val="center"/>
              <w:rPr>
                <w:sz w:val="22"/>
                <w:szCs w:val="22"/>
              </w:rPr>
            </w:pPr>
            <w:r w:rsidRPr="00CE5CE6">
              <w:rPr>
                <w:sz w:val="22"/>
                <w:szCs w:val="22"/>
              </w:rPr>
              <w:t>0,19</w:t>
            </w:r>
          </w:p>
        </w:tc>
        <w:tc>
          <w:tcPr>
            <w:tcW w:w="1266" w:type="dxa"/>
            <w:gridSpan w:val="2"/>
            <w:tcBorders>
              <w:top w:val="nil"/>
              <w:left w:val="nil"/>
              <w:bottom w:val="single" w:sz="4" w:space="0" w:color="auto"/>
              <w:right w:val="single" w:sz="4" w:space="0" w:color="auto"/>
            </w:tcBorders>
            <w:shd w:val="clear" w:color="auto" w:fill="auto"/>
            <w:vAlign w:val="center"/>
          </w:tcPr>
          <w:p w14:paraId="06D4141A"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1113DE59"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4245B8F3"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07D51A19" w14:textId="77777777" w:rsidR="00677C05" w:rsidRPr="00CE5CE6" w:rsidRDefault="00677C05" w:rsidP="00CE5CE6">
            <w:pPr>
              <w:shd w:val="clear" w:color="auto" w:fill="FFFFFF" w:themeFill="background1"/>
              <w:jc w:val="center"/>
              <w:rPr>
                <w:sz w:val="22"/>
                <w:szCs w:val="22"/>
              </w:rPr>
            </w:pPr>
            <w:r w:rsidRPr="00CE5CE6">
              <w:rPr>
                <w:sz w:val="22"/>
                <w:szCs w:val="22"/>
              </w:rPr>
              <w:t>40</w:t>
            </w:r>
          </w:p>
        </w:tc>
        <w:tc>
          <w:tcPr>
            <w:tcW w:w="1339" w:type="dxa"/>
            <w:gridSpan w:val="2"/>
            <w:tcBorders>
              <w:top w:val="nil"/>
              <w:left w:val="nil"/>
              <w:bottom w:val="single" w:sz="4" w:space="0" w:color="auto"/>
              <w:right w:val="single" w:sz="4" w:space="0" w:color="auto"/>
            </w:tcBorders>
            <w:shd w:val="clear" w:color="auto" w:fill="auto"/>
            <w:vAlign w:val="center"/>
            <w:hideMark/>
          </w:tcPr>
          <w:p w14:paraId="1556E011" w14:textId="77777777" w:rsidR="00677C05" w:rsidRPr="00CE5CE6" w:rsidRDefault="00677C05" w:rsidP="00CE5CE6">
            <w:pPr>
              <w:shd w:val="clear" w:color="auto" w:fill="FFFFFF" w:themeFill="background1"/>
              <w:jc w:val="center"/>
              <w:rPr>
                <w:sz w:val="22"/>
                <w:szCs w:val="22"/>
              </w:rPr>
            </w:pPr>
            <w:r w:rsidRPr="00CE5CE6">
              <w:rPr>
                <w:sz w:val="22"/>
                <w:szCs w:val="22"/>
              </w:rPr>
              <w:t>8,8</w:t>
            </w:r>
          </w:p>
        </w:tc>
        <w:tc>
          <w:tcPr>
            <w:tcW w:w="1261" w:type="dxa"/>
            <w:gridSpan w:val="2"/>
            <w:tcBorders>
              <w:top w:val="nil"/>
              <w:left w:val="nil"/>
              <w:bottom w:val="single" w:sz="4" w:space="0" w:color="auto"/>
              <w:right w:val="single" w:sz="4" w:space="0" w:color="auto"/>
            </w:tcBorders>
            <w:shd w:val="clear" w:color="auto" w:fill="auto"/>
            <w:vAlign w:val="center"/>
            <w:hideMark/>
          </w:tcPr>
          <w:p w14:paraId="40DE9B62" w14:textId="77777777" w:rsidR="00677C05" w:rsidRPr="00CE5CE6" w:rsidRDefault="00677C05" w:rsidP="00CE5CE6">
            <w:pPr>
              <w:shd w:val="clear" w:color="auto" w:fill="FFFFFF" w:themeFill="background1"/>
              <w:jc w:val="center"/>
              <w:rPr>
                <w:sz w:val="22"/>
                <w:szCs w:val="22"/>
              </w:rPr>
            </w:pPr>
            <w:r w:rsidRPr="00CE5CE6">
              <w:rPr>
                <w:sz w:val="22"/>
                <w:szCs w:val="22"/>
              </w:rPr>
              <w:t>1,13</w:t>
            </w:r>
          </w:p>
        </w:tc>
        <w:tc>
          <w:tcPr>
            <w:tcW w:w="1261" w:type="dxa"/>
            <w:gridSpan w:val="2"/>
            <w:tcBorders>
              <w:top w:val="nil"/>
              <w:left w:val="nil"/>
              <w:bottom w:val="single" w:sz="4" w:space="0" w:color="auto"/>
              <w:right w:val="single" w:sz="4" w:space="0" w:color="auto"/>
            </w:tcBorders>
            <w:shd w:val="clear" w:color="auto" w:fill="auto"/>
            <w:vAlign w:val="center"/>
            <w:hideMark/>
          </w:tcPr>
          <w:p w14:paraId="36FBC2B6" w14:textId="77777777" w:rsidR="00677C05" w:rsidRPr="00CE5CE6" w:rsidRDefault="00677C05" w:rsidP="00CE5CE6">
            <w:pPr>
              <w:shd w:val="clear" w:color="auto" w:fill="FFFFFF" w:themeFill="background1"/>
              <w:jc w:val="center"/>
              <w:rPr>
                <w:sz w:val="22"/>
                <w:szCs w:val="22"/>
              </w:rPr>
            </w:pPr>
            <w:r w:rsidRPr="00CE5CE6">
              <w:rPr>
                <w:sz w:val="22"/>
                <w:szCs w:val="22"/>
              </w:rPr>
              <w:t>40</w:t>
            </w:r>
          </w:p>
        </w:tc>
        <w:tc>
          <w:tcPr>
            <w:tcW w:w="1339" w:type="dxa"/>
            <w:gridSpan w:val="2"/>
            <w:tcBorders>
              <w:top w:val="nil"/>
              <w:left w:val="nil"/>
              <w:bottom w:val="single" w:sz="4" w:space="0" w:color="auto"/>
              <w:right w:val="single" w:sz="4" w:space="0" w:color="auto"/>
            </w:tcBorders>
            <w:shd w:val="clear" w:color="auto" w:fill="auto"/>
            <w:vAlign w:val="center"/>
            <w:hideMark/>
          </w:tcPr>
          <w:p w14:paraId="73699E39" w14:textId="77777777" w:rsidR="00677C05" w:rsidRPr="00CE5CE6" w:rsidRDefault="00677C05" w:rsidP="00CE5CE6">
            <w:pPr>
              <w:shd w:val="clear" w:color="auto" w:fill="FFFFFF" w:themeFill="background1"/>
              <w:jc w:val="center"/>
              <w:rPr>
                <w:sz w:val="22"/>
                <w:szCs w:val="22"/>
              </w:rPr>
            </w:pPr>
            <w:r w:rsidRPr="00CE5CE6">
              <w:rPr>
                <w:sz w:val="22"/>
                <w:szCs w:val="22"/>
              </w:rPr>
              <w:t>8,8</w:t>
            </w:r>
          </w:p>
        </w:tc>
        <w:tc>
          <w:tcPr>
            <w:tcW w:w="1261" w:type="dxa"/>
            <w:gridSpan w:val="2"/>
            <w:tcBorders>
              <w:top w:val="nil"/>
              <w:left w:val="nil"/>
              <w:bottom w:val="single" w:sz="4" w:space="0" w:color="auto"/>
              <w:right w:val="single" w:sz="4" w:space="0" w:color="auto"/>
            </w:tcBorders>
            <w:shd w:val="clear" w:color="auto" w:fill="auto"/>
            <w:vAlign w:val="center"/>
            <w:hideMark/>
          </w:tcPr>
          <w:p w14:paraId="35E7F64E" w14:textId="77777777" w:rsidR="00677C05" w:rsidRPr="00CE5CE6" w:rsidRDefault="00677C05" w:rsidP="00CE5CE6">
            <w:pPr>
              <w:shd w:val="clear" w:color="auto" w:fill="FFFFFF" w:themeFill="background1"/>
              <w:jc w:val="center"/>
              <w:rPr>
                <w:sz w:val="22"/>
                <w:szCs w:val="22"/>
              </w:rPr>
            </w:pPr>
            <w:r w:rsidRPr="00CE5CE6">
              <w:rPr>
                <w:sz w:val="22"/>
                <w:szCs w:val="22"/>
              </w:rPr>
              <w:t>1,13</w:t>
            </w:r>
          </w:p>
        </w:tc>
      </w:tr>
      <w:tr w:rsidR="00677C05" w:rsidRPr="00CE5CE6" w14:paraId="327755D4"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347460D1" w14:textId="77777777" w:rsidR="00677C05" w:rsidRPr="00CE5CE6" w:rsidRDefault="00677C05" w:rsidP="00CE5CE6">
            <w:pPr>
              <w:shd w:val="clear" w:color="auto" w:fill="FFFFFF" w:themeFill="background1"/>
              <w:jc w:val="center"/>
              <w:rPr>
                <w:sz w:val="22"/>
                <w:szCs w:val="22"/>
              </w:rPr>
            </w:pPr>
            <w:r w:rsidRPr="00CE5CE6">
              <w:rPr>
                <w:sz w:val="22"/>
                <w:szCs w:val="22"/>
              </w:rPr>
              <w:t>0,82</w:t>
            </w:r>
          </w:p>
        </w:tc>
        <w:tc>
          <w:tcPr>
            <w:tcW w:w="1277" w:type="dxa"/>
            <w:tcBorders>
              <w:top w:val="nil"/>
              <w:left w:val="nil"/>
              <w:bottom w:val="single" w:sz="4" w:space="0" w:color="auto"/>
              <w:right w:val="single" w:sz="4" w:space="0" w:color="auto"/>
            </w:tcBorders>
            <w:shd w:val="clear" w:color="auto" w:fill="auto"/>
            <w:vAlign w:val="center"/>
            <w:hideMark/>
          </w:tcPr>
          <w:p w14:paraId="6FB2F0A3" w14:textId="77777777" w:rsidR="00677C05" w:rsidRPr="00CE5CE6" w:rsidRDefault="00677C05" w:rsidP="00CE5CE6">
            <w:pPr>
              <w:shd w:val="clear" w:color="auto" w:fill="FFFFFF" w:themeFill="background1"/>
              <w:jc w:val="center"/>
              <w:rPr>
                <w:sz w:val="22"/>
                <w:szCs w:val="22"/>
              </w:rPr>
            </w:pPr>
            <w:r w:rsidRPr="00CE5CE6">
              <w:rPr>
                <w:sz w:val="22"/>
                <w:szCs w:val="22"/>
              </w:rPr>
              <w:t>0,8</w:t>
            </w:r>
          </w:p>
        </w:tc>
        <w:tc>
          <w:tcPr>
            <w:tcW w:w="1374" w:type="dxa"/>
            <w:tcBorders>
              <w:top w:val="nil"/>
              <w:left w:val="nil"/>
              <w:bottom w:val="single" w:sz="4" w:space="0" w:color="auto"/>
              <w:right w:val="single" w:sz="4" w:space="0" w:color="auto"/>
            </w:tcBorders>
            <w:shd w:val="clear" w:color="auto" w:fill="auto"/>
            <w:vAlign w:val="center"/>
            <w:hideMark/>
          </w:tcPr>
          <w:p w14:paraId="3EC69EB1" w14:textId="77777777" w:rsidR="00677C05" w:rsidRPr="00CE5CE6" w:rsidRDefault="00677C05" w:rsidP="00CE5CE6">
            <w:pPr>
              <w:shd w:val="clear" w:color="auto" w:fill="FFFFFF" w:themeFill="background1"/>
              <w:jc w:val="center"/>
              <w:rPr>
                <w:sz w:val="22"/>
                <w:szCs w:val="22"/>
              </w:rPr>
            </w:pPr>
            <w:r w:rsidRPr="00CE5CE6">
              <w:rPr>
                <w:sz w:val="22"/>
                <w:szCs w:val="22"/>
              </w:rPr>
              <w:t>0,8</w:t>
            </w:r>
          </w:p>
        </w:tc>
        <w:tc>
          <w:tcPr>
            <w:tcW w:w="1266" w:type="dxa"/>
            <w:gridSpan w:val="2"/>
            <w:tcBorders>
              <w:top w:val="nil"/>
              <w:left w:val="nil"/>
              <w:bottom w:val="single" w:sz="4" w:space="0" w:color="auto"/>
              <w:right w:val="single" w:sz="4" w:space="0" w:color="auto"/>
            </w:tcBorders>
            <w:shd w:val="clear" w:color="auto" w:fill="auto"/>
            <w:vAlign w:val="center"/>
          </w:tcPr>
          <w:p w14:paraId="64C2C158"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1E802D07"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364C3A23"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255F2D54" w14:textId="77777777" w:rsidR="00677C05" w:rsidRPr="00CE5CE6" w:rsidRDefault="00677C05" w:rsidP="00CE5CE6">
            <w:pPr>
              <w:shd w:val="clear" w:color="auto" w:fill="FFFFFF" w:themeFill="background1"/>
              <w:jc w:val="center"/>
              <w:rPr>
                <w:sz w:val="22"/>
                <w:szCs w:val="22"/>
              </w:rPr>
            </w:pPr>
            <w:r w:rsidRPr="00CE5CE6">
              <w:rPr>
                <w:sz w:val="22"/>
                <w:szCs w:val="22"/>
              </w:rPr>
              <w:t>7557,8</w:t>
            </w:r>
          </w:p>
        </w:tc>
        <w:tc>
          <w:tcPr>
            <w:tcW w:w="1339" w:type="dxa"/>
            <w:gridSpan w:val="2"/>
            <w:tcBorders>
              <w:top w:val="nil"/>
              <w:left w:val="nil"/>
              <w:bottom w:val="single" w:sz="4" w:space="0" w:color="auto"/>
              <w:right w:val="single" w:sz="4" w:space="0" w:color="auto"/>
            </w:tcBorders>
            <w:shd w:val="clear" w:color="auto" w:fill="auto"/>
            <w:vAlign w:val="center"/>
            <w:hideMark/>
          </w:tcPr>
          <w:p w14:paraId="4F5AB679" w14:textId="77777777" w:rsidR="00677C05" w:rsidRPr="00CE5CE6" w:rsidRDefault="00677C05" w:rsidP="00CE5CE6">
            <w:pPr>
              <w:shd w:val="clear" w:color="auto" w:fill="FFFFFF" w:themeFill="background1"/>
              <w:jc w:val="center"/>
              <w:rPr>
                <w:sz w:val="22"/>
                <w:szCs w:val="22"/>
              </w:rPr>
            </w:pPr>
            <w:r w:rsidRPr="00CE5CE6">
              <w:rPr>
                <w:sz w:val="22"/>
                <w:szCs w:val="22"/>
              </w:rPr>
              <w:t>6197,86</w:t>
            </w:r>
          </w:p>
        </w:tc>
        <w:tc>
          <w:tcPr>
            <w:tcW w:w="1261" w:type="dxa"/>
            <w:gridSpan w:val="2"/>
            <w:tcBorders>
              <w:top w:val="nil"/>
              <w:left w:val="nil"/>
              <w:bottom w:val="single" w:sz="4" w:space="0" w:color="auto"/>
              <w:right w:val="single" w:sz="4" w:space="0" w:color="auto"/>
            </w:tcBorders>
            <w:shd w:val="clear" w:color="auto" w:fill="auto"/>
            <w:vAlign w:val="center"/>
            <w:hideMark/>
          </w:tcPr>
          <w:p w14:paraId="66171A52" w14:textId="77777777" w:rsidR="00677C05" w:rsidRPr="00CE5CE6" w:rsidRDefault="00677C05" w:rsidP="00CE5CE6">
            <w:pPr>
              <w:shd w:val="clear" w:color="auto" w:fill="FFFFFF" w:themeFill="background1"/>
              <w:jc w:val="center"/>
              <w:rPr>
                <w:sz w:val="22"/>
                <w:szCs w:val="22"/>
              </w:rPr>
            </w:pPr>
            <w:r w:rsidRPr="00CE5CE6">
              <w:rPr>
                <w:sz w:val="22"/>
                <w:szCs w:val="22"/>
              </w:rPr>
              <w:t>3818,27</w:t>
            </w:r>
          </w:p>
        </w:tc>
        <w:tc>
          <w:tcPr>
            <w:tcW w:w="1261" w:type="dxa"/>
            <w:gridSpan w:val="2"/>
            <w:tcBorders>
              <w:top w:val="nil"/>
              <w:left w:val="nil"/>
              <w:bottom w:val="single" w:sz="4" w:space="0" w:color="auto"/>
              <w:right w:val="single" w:sz="4" w:space="0" w:color="auto"/>
            </w:tcBorders>
            <w:shd w:val="clear" w:color="auto" w:fill="auto"/>
            <w:vAlign w:val="center"/>
            <w:hideMark/>
          </w:tcPr>
          <w:p w14:paraId="1F5997E1" w14:textId="77777777" w:rsidR="00677C05" w:rsidRPr="00CE5CE6" w:rsidRDefault="00677C05" w:rsidP="00CE5CE6">
            <w:pPr>
              <w:shd w:val="clear" w:color="auto" w:fill="FFFFFF" w:themeFill="background1"/>
              <w:jc w:val="center"/>
              <w:rPr>
                <w:sz w:val="22"/>
                <w:szCs w:val="22"/>
              </w:rPr>
            </w:pPr>
            <w:r w:rsidRPr="00CE5CE6">
              <w:rPr>
                <w:sz w:val="22"/>
                <w:szCs w:val="22"/>
              </w:rPr>
              <w:t>7557,8</w:t>
            </w:r>
          </w:p>
        </w:tc>
        <w:tc>
          <w:tcPr>
            <w:tcW w:w="1339" w:type="dxa"/>
            <w:gridSpan w:val="2"/>
            <w:tcBorders>
              <w:top w:val="nil"/>
              <w:left w:val="nil"/>
              <w:bottom w:val="single" w:sz="4" w:space="0" w:color="auto"/>
              <w:right w:val="single" w:sz="4" w:space="0" w:color="auto"/>
            </w:tcBorders>
            <w:shd w:val="clear" w:color="auto" w:fill="auto"/>
            <w:vAlign w:val="center"/>
            <w:hideMark/>
          </w:tcPr>
          <w:p w14:paraId="4B244F48" w14:textId="77777777" w:rsidR="00677C05" w:rsidRPr="00CE5CE6" w:rsidRDefault="00677C05" w:rsidP="00CE5CE6">
            <w:pPr>
              <w:shd w:val="clear" w:color="auto" w:fill="FFFFFF" w:themeFill="background1"/>
              <w:jc w:val="center"/>
              <w:rPr>
                <w:sz w:val="22"/>
                <w:szCs w:val="22"/>
              </w:rPr>
            </w:pPr>
            <w:r w:rsidRPr="00CE5CE6">
              <w:rPr>
                <w:sz w:val="22"/>
                <w:szCs w:val="22"/>
              </w:rPr>
              <w:t>6197,86</w:t>
            </w:r>
          </w:p>
        </w:tc>
        <w:tc>
          <w:tcPr>
            <w:tcW w:w="1261" w:type="dxa"/>
            <w:gridSpan w:val="2"/>
            <w:tcBorders>
              <w:top w:val="nil"/>
              <w:left w:val="nil"/>
              <w:bottom w:val="single" w:sz="4" w:space="0" w:color="auto"/>
              <w:right w:val="single" w:sz="4" w:space="0" w:color="auto"/>
            </w:tcBorders>
            <w:shd w:val="clear" w:color="auto" w:fill="auto"/>
            <w:vAlign w:val="center"/>
            <w:hideMark/>
          </w:tcPr>
          <w:p w14:paraId="4B024E01" w14:textId="77777777" w:rsidR="00677C05" w:rsidRPr="00CE5CE6" w:rsidRDefault="00677C05" w:rsidP="00CE5CE6">
            <w:pPr>
              <w:shd w:val="clear" w:color="auto" w:fill="FFFFFF" w:themeFill="background1"/>
              <w:jc w:val="center"/>
              <w:rPr>
                <w:sz w:val="22"/>
                <w:szCs w:val="22"/>
              </w:rPr>
            </w:pPr>
            <w:r w:rsidRPr="00CE5CE6">
              <w:rPr>
                <w:sz w:val="22"/>
                <w:szCs w:val="22"/>
              </w:rPr>
              <w:t>3818,27</w:t>
            </w:r>
          </w:p>
        </w:tc>
      </w:tr>
      <w:tr w:rsidR="00677C05" w:rsidRPr="00CE5CE6" w14:paraId="205F5594"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27247B36" w14:textId="77777777" w:rsidR="00677C05" w:rsidRPr="00CE5CE6" w:rsidRDefault="00677C05" w:rsidP="00CE5CE6">
            <w:pPr>
              <w:shd w:val="clear" w:color="auto" w:fill="FFFFFF" w:themeFill="background1"/>
              <w:jc w:val="center"/>
              <w:rPr>
                <w:sz w:val="22"/>
                <w:szCs w:val="22"/>
              </w:rPr>
            </w:pPr>
            <w:r w:rsidRPr="00CE5CE6">
              <w:rPr>
                <w:sz w:val="22"/>
                <w:szCs w:val="22"/>
              </w:rPr>
              <w:t>1,02</w:t>
            </w:r>
          </w:p>
        </w:tc>
        <w:tc>
          <w:tcPr>
            <w:tcW w:w="1277" w:type="dxa"/>
            <w:tcBorders>
              <w:top w:val="nil"/>
              <w:left w:val="nil"/>
              <w:bottom w:val="single" w:sz="4" w:space="0" w:color="auto"/>
              <w:right w:val="single" w:sz="4" w:space="0" w:color="auto"/>
            </w:tcBorders>
            <w:shd w:val="clear" w:color="auto" w:fill="auto"/>
            <w:vAlign w:val="center"/>
            <w:hideMark/>
          </w:tcPr>
          <w:p w14:paraId="3D978E40" w14:textId="77777777" w:rsidR="00677C05" w:rsidRPr="00CE5CE6" w:rsidRDefault="00677C05" w:rsidP="00CE5CE6">
            <w:pPr>
              <w:shd w:val="clear" w:color="auto" w:fill="FFFFFF" w:themeFill="background1"/>
              <w:jc w:val="center"/>
              <w:rPr>
                <w:sz w:val="22"/>
                <w:szCs w:val="22"/>
              </w:rPr>
            </w:pPr>
            <w:r w:rsidRPr="00CE5CE6">
              <w:rPr>
                <w:sz w:val="22"/>
                <w:szCs w:val="22"/>
              </w:rPr>
              <w:t>1</w:t>
            </w:r>
          </w:p>
        </w:tc>
        <w:tc>
          <w:tcPr>
            <w:tcW w:w="1374" w:type="dxa"/>
            <w:tcBorders>
              <w:top w:val="nil"/>
              <w:left w:val="nil"/>
              <w:bottom w:val="single" w:sz="4" w:space="0" w:color="auto"/>
              <w:right w:val="single" w:sz="4" w:space="0" w:color="auto"/>
            </w:tcBorders>
            <w:shd w:val="clear" w:color="auto" w:fill="auto"/>
            <w:vAlign w:val="center"/>
            <w:hideMark/>
          </w:tcPr>
          <w:p w14:paraId="7A38F999" w14:textId="77777777" w:rsidR="00677C05" w:rsidRPr="00CE5CE6" w:rsidRDefault="00677C05" w:rsidP="00CE5CE6">
            <w:pPr>
              <w:shd w:val="clear" w:color="auto" w:fill="FFFFFF" w:themeFill="background1"/>
              <w:jc w:val="center"/>
              <w:rPr>
                <w:sz w:val="22"/>
                <w:szCs w:val="22"/>
              </w:rPr>
            </w:pPr>
            <w:r w:rsidRPr="00CE5CE6">
              <w:rPr>
                <w:sz w:val="22"/>
                <w:szCs w:val="22"/>
              </w:rPr>
              <w:t>1</w:t>
            </w:r>
          </w:p>
        </w:tc>
        <w:tc>
          <w:tcPr>
            <w:tcW w:w="1266" w:type="dxa"/>
            <w:gridSpan w:val="2"/>
            <w:tcBorders>
              <w:top w:val="nil"/>
              <w:left w:val="nil"/>
              <w:bottom w:val="single" w:sz="4" w:space="0" w:color="auto"/>
              <w:right w:val="single" w:sz="4" w:space="0" w:color="auto"/>
            </w:tcBorders>
            <w:shd w:val="clear" w:color="auto" w:fill="auto"/>
            <w:vAlign w:val="center"/>
          </w:tcPr>
          <w:p w14:paraId="76CC664E"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1A7DA4C4"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6126B25E"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24959EB6" w14:textId="77777777" w:rsidR="00677C05" w:rsidRPr="00CE5CE6" w:rsidRDefault="00677C05" w:rsidP="00CE5CE6">
            <w:pPr>
              <w:shd w:val="clear" w:color="auto" w:fill="FFFFFF" w:themeFill="background1"/>
              <w:jc w:val="center"/>
              <w:rPr>
                <w:sz w:val="22"/>
                <w:szCs w:val="22"/>
              </w:rPr>
            </w:pPr>
            <w:r w:rsidRPr="00CE5CE6">
              <w:rPr>
                <w:sz w:val="22"/>
                <w:szCs w:val="22"/>
              </w:rPr>
              <w:t>10194,8</w:t>
            </w:r>
          </w:p>
        </w:tc>
        <w:tc>
          <w:tcPr>
            <w:tcW w:w="1339" w:type="dxa"/>
            <w:gridSpan w:val="2"/>
            <w:tcBorders>
              <w:top w:val="nil"/>
              <w:left w:val="nil"/>
              <w:bottom w:val="single" w:sz="4" w:space="0" w:color="auto"/>
              <w:right w:val="single" w:sz="4" w:space="0" w:color="auto"/>
            </w:tcBorders>
            <w:shd w:val="clear" w:color="auto" w:fill="auto"/>
            <w:vAlign w:val="center"/>
            <w:hideMark/>
          </w:tcPr>
          <w:p w14:paraId="1AF66870" w14:textId="77777777" w:rsidR="00677C05" w:rsidRPr="00CE5CE6" w:rsidRDefault="00677C05" w:rsidP="00CE5CE6">
            <w:pPr>
              <w:shd w:val="clear" w:color="auto" w:fill="FFFFFF" w:themeFill="background1"/>
              <w:jc w:val="center"/>
              <w:rPr>
                <w:sz w:val="22"/>
                <w:szCs w:val="22"/>
              </w:rPr>
            </w:pPr>
            <w:r w:rsidRPr="00CE5CE6">
              <w:rPr>
                <w:sz w:val="22"/>
                <w:szCs w:val="22"/>
              </w:rPr>
              <w:t>10562,6</w:t>
            </w:r>
          </w:p>
        </w:tc>
        <w:tc>
          <w:tcPr>
            <w:tcW w:w="1261" w:type="dxa"/>
            <w:gridSpan w:val="2"/>
            <w:tcBorders>
              <w:top w:val="nil"/>
              <w:left w:val="nil"/>
              <w:bottom w:val="single" w:sz="4" w:space="0" w:color="auto"/>
              <w:right w:val="single" w:sz="4" w:space="0" w:color="auto"/>
            </w:tcBorders>
            <w:shd w:val="clear" w:color="auto" w:fill="auto"/>
            <w:vAlign w:val="center"/>
            <w:hideMark/>
          </w:tcPr>
          <w:p w14:paraId="7A114CA0" w14:textId="77777777" w:rsidR="00677C05" w:rsidRPr="00CE5CE6" w:rsidRDefault="00677C05" w:rsidP="00CE5CE6">
            <w:pPr>
              <w:shd w:val="clear" w:color="auto" w:fill="FFFFFF" w:themeFill="background1"/>
              <w:jc w:val="center"/>
              <w:rPr>
                <w:sz w:val="22"/>
                <w:szCs w:val="22"/>
              </w:rPr>
            </w:pPr>
            <w:r w:rsidRPr="00CE5CE6">
              <w:rPr>
                <w:sz w:val="22"/>
                <w:szCs w:val="22"/>
              </w:rPr>
              <w:t>8154,6</w:t>
            </w:r>
          </w:p>
        </w:tc>
        <w:tc>
          <w:tcPr>
            <w:tcW w:w="1261" w:type="dxa"/>
            <w:gridSpan w:val="2"/>
            <w:tcBorders>
              <w:top w:val="nil"/>
              <w:left w:val="nil"/>
              <w:bottom w:val="single" w:sz="4" w:space="0" w:color="auto"/>
              <w:right w:val="single" w:sz="4" w:space="0" w:color="auto"/>
            </w:tcBorders>
            <w:shd w:val="clear" w:color="auto" w:fill="auto"/>
            <w:vAlign w:val="center"/>
            <w:hideMark/>
          </w:tcPr>
          <w:p w14:paraId="04B5A252" w14:textId="77777777" w:rsidR="00677C05" w:rsidRPr="00CE5CE6" w:rsidRDefault="00677C05" w:rsidP="00CE5CE6">
            <w:pPr>
              <w:shd w:val="clear" w:color="auto" w:fill="FFFFFF" w:themeFill="background1"/>
              <w:jc w:val="center"/>
              <w:rPr>
                <w:sz w:val="22"/>
                <w:szCs w:val="22"/>
              </w:rPr>
            </w:pPr>
            <w:r w:rsidRPr="00CE5CE6">
              <w:rPr>
                <w:sz w:val="22"/>
                <w:szCs w:val="22"/>
              </w:rPr>
              <w:t>10194,8</w:t>
            </w:r>
          </w:p>
        </w:tc>
        <w:tc>
          <w:tcPr>
            <w:tcW w:w="1339" w:type="dxa"/>
            <w:gridSpan w:val="2"/>
            <w:tcBorders>
              <w:top w:val="nil"/>
              <w:left w:val="nil"/>
              <w:bottom w:val="single" w:sz="4" w:space="0" w:color="auto"/>
              <w:right w:val="single" w:sz="4" w:space="0" w:color="auto"/>
            </w:tcBorders>
            <w:shd w:val="clear" w:color="auto" w:fill="auto"/>
            <w:vAlign w:val="center"/>
            <w:hideMark/>
          </w:tcPr>
          <w:p w14:paraId="4720D192" w14:textId="77777777" w:rsidR="00677C05" w:rsidRPr="00CE5CE6" w:rsidRDefault="00677C05" w:rsidP="00CE5CE6">
            <w:pPr>
              <w:shd w:val="clear" w:color="auto" w:fill="FFFFFF" w:themeFill="background1"/>
              <w:jc w:val="center"/>
              <w:rPr>
                <w:sz w:val="22"/>
                <w:szCs w:val="22"/>
              </w:rPr>
            </w:pPr>
            <w:r w:rsidRPr="00CE5CE6">
              <w:rPr>
                <w:sz w:val="22"/>
                <w:szCs w:val="22"/>
              </w:rPr>
              <w:t>10562,6</w:t>
            </w:r>
          </w:p>
        </w:tc>
        <w:tc>
          <w:tcPr>
            <w:tcW w:w="1261" w:type="dxa"/>
            <w:gridSpan w:val="2"/>
            <w:tcBorders>
              <w:top w:val="nil"/>
              <w:left w:val="nil"/>
              <w:bottom w:val="single" w:sz="4" w:space="0" w:color="auto"/>
              <w:right w:val="single" w:sz="4" w:space="0" w:color="auto"/>
            </w:tcBorders>
            <w:shd w:val="clear" w:color="auto" w:fill="auto"/>
            <w:vAlign w:val="center"/>
            <w:hideMark/>
          </w:tcPr>
          <w:p w14:paraId="5114A734" w14:textId="77777777" w:rsidR="00677C05" w:rsidRPr="00CE5CE6" w:rsidRDefault="00677C05" w:rsidP="00CE5CE6">
            <w:pPr>
              <w:shd w:val="clear" w:color="auto" w:fill="FFFFFF" w:themeFill="background1"/>
              <w:jc w:val="center"/>
              <w:rPr>
                <w:sz w:val="22"/>
                <w:szCs w:val="22"/>
              </w:rPr>
            </w:pPr>
            <w:r w:rsidRPr="00CE5CE6">
              <w:rPr>
                <w:sz w:val="22"/>
                <w:szCs w:val="22"/>
              </w:rPr>
              <w:t>8154,6</w:t>
            </w:r>
          </w:p>
        </w:tc>
      </w:tr>
      <w:tr w:rsidR="00677C05" w:rsidRPr="00CE5CE6" w14:paraId="08B8D121" w14:textId="77777777" w:rsidTr="00502262">
        <w:trPr>
          <w:jc w:val="center"/>
        </w:trPr>
        <w:tc>
          <w:tcPr>
            <w:tcW w:w="40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62C086"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Итого</w:t>
            </w:r>
          </w:p>
        </w:tc>
        <w:tc>
          <w:tcPr>
            <w:tcW w:w="1266" w:type="dxa"/>
            <w:gridSpan w:val="2"/>
            <w:tcBorders>
              <w:top w:val="nil"/>
              <w:left w:val="nil"/>
              <w:bottom w:val="single" w:sz="4" w:space="0" w:color="auto"/>
              <w:right w:val="single" w:sz="4" w:space="0" w:color="auto"/>
            </w:tcBorders>
            <w:shd w:val="clear" w:color="auto" w:fill="auto"/>
            <w:vAlign w:val="center"/>
          </w:tcPr>
          <w:p w14:paraId="5B80792B" w14:textId="77777777" w:rsidR="00677C05" w:rsidRPr="00CE5CE6" w:rsidRDefault="00677C05" w:rsidP="00CE5CE6">
            <w:pPr>
              <w:shd w:val="clear" w:color="auto" w:fill="FFFFFF" w:themeFill="background1"/>
              <w:jc w:val="center"/>
              <w:rPr>
                <w:b/>
                <w:bCs/>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6AB55211" w14:textId="77777777" w:rsidR="00677C05" w:rsidRPr="00CE5CE6" w:rsidRDefault="00677C05" w:rsidP="00CE5CE6">
            <w:pPr>
              <w:shd w:val="clear" w:color="auto" w:fill="FFFFFF" w:themeFill="background1"/>
              <w:jc w:val="center"/>
              <w:rPr>
                <w:b/>
                <w:bCs/>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491A4226"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0F687BD5"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17792,6</w:t>
            </w:r>
          </w:p>
        </w:tc>
        <w:tc>
          <w:tcPr>
            <w:tcW w:w="1339" w:type="dxa"/>
            <w:gridSpan w:val="2"/>
            <w:tcBorders>
              <w:top w:val="nil"/>
              <w:left w:val="nil"/>
              <w:bottom w:val="single" w:sz="4" w:space="0" w:color="auto"/>
              <w:right w:val="single" w:sz="4" w:space="0" w:color="auto"/>
            </w:tcBorders>
            <w:shd w:val="clear" w:color="auto" w:fill="auto"/>
            <w:vAlign w:val="center"/>
            <w:hideMark/>
          </w:tcPr>
          <w:p w14:paraId="36634D8E"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16769,26</w:t>
            </w:r>
          </w:p>
        </w:tc>
        <w:tc>
          <w:tcPr>
            <w:tcW w:w="1261" w:type="dxa"/>
            <w:gridSpan w:val="2"/>
            <w:tcBorders>
              <w:top w:val="nil"/>
              <w:left w:val="nil"/>
              <w:bottom w:val="single" w:sz="4" w:space="0" w:color="auto"/>
              <w:right w:val="single" w:sz="4" w:space="0" w:color="auto"/>
            </w:tcBorders>
            <w:shd w:val="clear" w:color="auto" w:fill="auto"/>
            <w:vAlign w:val="center"/>
            <w:hideMark/>
          </w:tcPr>
          <w:p w14:paraId="1AA31CC0"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11974</w:t>
            </w:r>
          </w:p>
        </w:tc>
        <w:tc>
          <w:tcPr>
            <w:tcW w:w="1261" w:type="dxa"/>
            <w:gridSpan w:val="2"/>
            <w:tcBorders>
              <w:top w:val="nil"/>
              <w:left w:val="nil"/>
              <w:bottom w:val="single" w:sz="4" w:space="0" w:color="auto"/>
              <w:right w:val="single" w:sz="4" w:space="0" w:color="auto"/>
            </w:tcBorders>
            <w:shd w:val="clear" w:color="auto" w:fill="auto"/>
            <w:vAlign w:val="center"/>
            <w:hideMark/>
          </w:tcPr>
          <w:p w14:paraId="7E92B542"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17792,6</w:t>
            </w:r>
          </w:p>
        </w:tc>
        <w:tc>
          <w:tcPr>
            <w:tcW w:w="1339" w:type="dxa"/>
            <w:gridSpan w:val="2"/>
            <w:tcBorders>
              <w:top w:val="nil"/>
              <w:left w:val="nil"/>
              <w:bottom w:val="single" w:sz="4" w:space="0" w:color="auto"/>
              <w:right w:val="single" w:sz="4" w:space="0" w:color="auto"/>
            </w:tcBorders>
            <w:shd w:val="clear" w:color="auto" w:fill="auto"/>
            <w:vAlign w:val="center"/>
            <w:hideMark/>
          </w:tcPr>
          <w:p w14:paraId="5D409811"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16769,26</w:t>
            </w:r>
          </w:p>
        </w:tc>
        <w:tc>
          <w:tcPr>
            <w:tcW w:w="1261" w:type="dxa"/>
            <w:gridSpan w:val="2"/>
            <w:tcBorders>
              <w:top w:val="nil"/>
              <w:left w:val="nil"/>
              <w:bottom w:val="single" w:sz="4" w:space="0" w:color="auto"/>
              <w:right w:val="single" w:sz="4" w:space="0" w:color="auto"/>
            </w:tcBorders>
            <w:shd w:val="clear" w:color="auto" w:fill="auto"/>
            <w:vAlign w:val="center"/>
            <w:hideMark/>
          </w:tcPr>
          <w:p w14:paraId="12169E05"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11974</w:t>
            </w:r>
          </w:p>
        </w:tc>
      </w:tr>
      <w:tr w:rsidR="00677C05" w:rsidRPr="00CE5CE6" w14:paraId="495D71AE" w14:textId="77777777" w:rsidTr="00502262">
        <w:trPr>
          <w:jc w:val="center"/>
        </w:trPr>
        <w:tc>
          <w:tcPr>
            <w:tcW w:w="15678"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14:paraId="353B9204" w14:textId="77777777" w:rsidR="00677C05" w:rsidRPr="00CE5CE6" w:rsidRDefault="00677C05" w:rsidP="00CE5CE6">
            <w:pPr>
              <w:shd w:val="clear" w:color="auto" w:fill="FFFFFF" w:themeFill="background1"/>
              <w:jc w:val="center"/>
              <w:rPr>
                <w:b/>
                <w:bCs/>
                <w:sz w:val="22"/>
                <w:szCs w:val="22"/>
              </w:rPr>
            </w:pPr>
            <w:r w:rsidRPr="00CE5CE6">
              <w:rPr>
                <w:b/>
                <w:bCs/>
                <w:sz w:val="22"/>
                <w:szCs w:val="22"/>
              </w:rPr>
              <w:t>СГРЭС-2 Промзона</w:t>
            </w:r>
          </w:p>
        </w:tc>
      </w:tr>
      <w:tr w:rsidR="00677C05" w:rsidRPr="00CE5CE6" w14:paraId="3D7DAAEC"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20DEEBF7" w14:textId="77777777" w:rsidR="00677C05" w:rsidRPr="00CE5CE6" w:rsidRDefault="00677C05" w:rsidP="00CE5CE6">
            <w:pPr>
              <w:shd w:val="clear" w:color="auto" w:fill="FFFFFF" w:themeFill="background1"/>
              <w:jc w:val="center"/>
              <w:rPr>
                <w:sz w:val="22"/>
                <w:szCs w:val="22"/>
              </w:rPr>
            </w:pPr>
            <w:r w:rsidRPr="00CE5CE6">
              <w:rPr>
                <w:sz w:val="22"/>
                <w:szCs w:val="22"/>
              </w:rPr>
              <w:t>0,16</w:t>
            </w:r>
          </w:p>
        </w:tc>
        <w:tc>
          <w:tcPr>
            <w:tcW w:w="1277" w:type="dxa"/>
            <w:tcBorders>
              <w:top w:val="nil"/>
              <w:left w:val="nil"/>
              <w:bottom w:val="single" w:sz="4" w:space="0" w:color="auto"/>
              <w:right w:val="single" w:sz="4" w:space="0" w:color="auto"/>
            </w:tcBorders>
            <w:shd w:val="clear" w:color="auto" w:fill="auto"/>
            <w:vAlign w:val="center"/>
            <w:hideMark/>
          </w:tcPr>
          <w:p w14:paraId="230F2EB6" w14:textId="77777777" w:rsidR="00677C05" w:rsidRPr="00CE5CE6" w:rsidRDefault="00677C05" w:rsidP="00CE5CE6">
            <w:pPr>
              <w:shd w:val="clear" w:color="auto" w:fill="FFFFFF" w:themeFill="background1"/>
              <w:jc w:val="center"/>
              <w:rPr>
                <w:sz w:val="22"/>
                <w:szCs w:val="22"/>
              </w:rPr>
            </w:pPr>
            <w:r w:rsidRPr="00CE5CE6">
              <w:rPr>
                <w:sz w:val="22"/>
                <w:szCs w:val="22"/>
              </w:rPr>
              <w:t>0,15</w:t>
            </w:r>
          </w:p>
        </w:tc>
        <w:tc>
          <w:tcPr>
            <w:tcW w:w="1374" w:type="dxa"/>
            <w:tcBorders>
              <w:top w:val="nil"/>
              <w:left w:val="nil"/>
              <w:bottom w:val="single" w:sz="4" w:space="0" w:color="auto"/>
              <w:right w:val="single" w:sz="4" w:space="0" w:color="auto"/>
            </w:tcBorders>
            <w:shd w:val="clear" w:color="auto" w:fill="auto"/>
            <w:vAlign w:val="center"/>
            <w:hideMark/>
          </w:tcPr>
          <w:p w14:paraId="187FB6A4" w14:textId="77777777" w:rsidR="00677C05" w:rsidRPr="00CE5CE6" w:rsidRDefault="00677C05" w:rsidP="00CE5CE6">
            <w:pPr>
              <w:shd w:val="clear" w:color="auto" w:fill="FFFFFF" w:themeFill="background1"/>
              <w:jc w:val="center"/>
              <w:rPr>
                <w:sz w:val="22"/>
                <w:szCs w:val="22"/>
              </w:rPr>
            </w:pPr>
            <w:r w:rsidRPr="00CE5CE6">
              <w:rPr>
                <w:sz w:val="22"/>
                <w:szCs w:val="22"/>
              </w:rPr>
              <w:t>0,15</w:t>
            </w:r>
          </w:p>
        </w:tc>
        <w:tc>
          <w:tcPr>
            <w:tcW w:w="1266" w:type="dxa"/>
            <w:gridSpan w:val="2"/>
            <w:tcBorders>
              <w:top w:val="nil"/>
              <w:left w:val="nil"/>
              <w:bottom w:val="single" w:sz="4" w:space="0" w:color="auto"/>
              <w:right w:val="single" w:sz="4" w:space="0" w:color="auto"/>
            </w:tcBorders>
            <w:shd w:val="clear" w:color="auto" w:fill="auto"/>
            <w:vAlign w:val="center"/>
          </w:tcPr>
          <w:p w14:paraId="768E5FBB"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4EFB84F0"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2227DCB5"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6E4AC658" w14:textId="77777777" w:rsidR="00677C05" w:rsidRPr="00CE5CE6" w:rsidRDefault="00677C05" w:rsidP="00CE5CE6">
            <w:pPr>
              <w:shd w:val="clear" w:color="auto" w:fill="FFFFFF" w:themeFill="background1"/>
              <w:jc w:val="center"/>
              <w:rPr>
                <w:sz w:val="22"/>
                <w:szCs w:val="22"/>
              </w:rPr>
            </w:pPr>
            <w:r w:rsidRPr="00CE5CE6">
              <w:rPr>
                <w:sz w:val="22"/>
                <w:szCs w:val="22"/>
              </w:rPr>
              <w:t>1 280,00</w:t>
            </w:r>
          </w:p>
        </w:tc>
        <w:tc>
          <w:tcPr>
            <w:tcW w:w="1339" w:type="dxa"/>
            <w:gridSpan w:val="2"/>
            <w:tcBorders>
              <w:top w:val="nil"/>
              <w:left w:val="nil"/>
              <w:bottom w:val="single" w:sz="4" w:space="0" w:color="auto"/>
              <w:right w:val="single" w:sz="4" w:space="0" w:color="auto"/>
            </w:tcBorders>
            <w:shd w:val="clear" w:color="auto" w:fill="auto"/>
            <w:vAlign w:val="center"/>
            <w:hideMark/>
          </w:tcPr>
          <w:p w14:paraId="45A81FD2" w14:textId="77777777" w:rsidR="00677C05" w:rsidRPr="00CE5CE6" w:rsidRDefault="00677C05" w:rsidP="00CE5CE6">
            <w:pPr>
              <w:shd w:val="clear" w:color="auto" w:fill="FFFFFF" w:themeFill="background1"/>
              <w:jc w:val="center"/>
              <w:rPr>
                <w:sz w:val="22"/>
                <w:szCs w:val="22"/>
              </w:rPr>
            </w:pPr>
            <w:r w:rsidRPr="00CE5CE6">
              <w:rPr>
                <w:sz w:val="22"/>
                <w:szCs w:val="22"/>
              </w:rPr>
              <w:t>267,12</w:t>
            </w:r>
          </w:p>
        </w:tc>
        <w:tc>
          <w:tcPr>
            <w:tcW w:w="1261" w:type="dxa"/>
            <w:gridSpan w:val="2"/>
            <w:tcBorders>
              <w:top w:val="nil"/>
              <w:left w:val="nil"/>
              <w:bottom w:val="single" w:sz="4" w:space="0" w:color="auto"/>
              <w:right w:val="single" w:sz="4" w:space="0" w:color="auto"/>
            </w:tcBorders>
            <w:shd w:val="clear" w:color="auto" w:fill="auto"/>
            <w:vAlign w:val="center"/>
            <w:hideMark/>
          </w:tcPr>
          <w:p w14:paraId="5DD98CE2" w14:textId="77777777" w:rsidR="00677C05" w:rsidRPr="00CE5CE6" w:rsidRDefault="00677C05" w:rsidP="00CE5CE6">
            <w:pPr>
              <w:shd w:val="clear" w:color="auto" w:fill="FFFFFF" w:themeFill="background1"/>
              <w:jc w:val="center"/>
              <w:rPr>
                <w:sz w:val="22"/>
                <w:szCs w:val="22"/>
              </w:rPr>
            </w:pPr>
            <w:r w:rsidRPr="00CE5CE6">
              <w:rPr>
                <w:sz w:val="22"/>
                <w:szCs w:val="22"/>
              </w:rPr>
              <w:t>29,69</w:t>
            </w:r>
          </w:p>
        </w:tc>
        <w:tc>
          <w:tcPr>
            <w:tcW w:w="1261" w:type="dxa"/>
            <w:gridSpan w:val="2"/>
            <w:tcBorders>
              <w:top w:val="nil"/>
              <w:left w:val="nil"/>
              <w:bottom w:val="single" w:sz="4" w:space="0" w:color="auto"/>
              <w:right w:val="single" w:sz="4" w:space="0" w:color="auto"/>
            </w:tcBorders>
            <w:shd w:val="clear" w:color="auto" w:fill="auto"/>
            <w:vAlign w:val="center"/>
            <w:hideMark/>
          </w:tcPr>
          <w:p w14:paraId="7DFEB2E2" w14:textId="77777777" w:rsidR="00677C05" w:rsidRPr="00CE5CE6" w:rsidRDefault="00677C05" w:rsidP="00CE5CE6">
            <w:pPr>
              <w:shd w:val="clear" w:color="auto" w:fill="FFFFFF" w:themeFill="background1"/>
              <w:jc w:val="center"/>
              <w:rPr>
                <w:sz w:val="22"/>
                <w:szCs w:val="22"/>
              </w:rPr>
            </w:pPr>
            <w:r w:rsidRPr="00CE5CE6">
              <w:rPr>
                <w:sz w:val="22"/>
                <w:szCs w:val="22"/>
              </w:rPr>
              <w:t>1280</w:t>
            </w:r>
          </w:p>
        </w:tc>
        <w:tc>
          <w:tcPr>
            <w:tcW w:w="1339" w:type="dxa"/>
            <w:gridSpan w:val="2"/>
            <w:tcBorders>
              <w:top w:val="nil"/>
              <w:left w:val="nil"/>
              <w:bottom w:val="single" w:sz="4" w:space="0" w:color="auto"/>
              <w:right w:val="single" w:sz="4" w:space="0" w:color="auto"/>
            </w:tcBorders>
            <w:shd w:val="clear" w:color="auto" w:fill="auto"/>
            <w:vAlign w:val="center"/>
            <w:hideMark/>
          </w:tcPr>
          <w:p w14:paraId="2F2180D0" w14:textId="77777777" w:rsidR="00677C05" w:rsidRPr="00CE5CE6" w:rsidRDefault="00677C05" w:rsidP="00CE5CE6">
            <w:pPr>
              <w:shd w:val="clear" w:color="auto" w:fill="FFFFFF" w:themeFill="background1"/>
              <w:jc w:val="center"/>
              <w:rPr>
                <w:sz w:val="22"/>
                <w:szCs w:val="22"/>
              </w:rPr>
            </w:pPr>
            <w:r w:rsidRPr="00CE5CE6">
              <w:rPr>
                <w:sz w:val="22"/>
                <w:szCs w:val="22"/>
              </w:rPr>
              <w:t>267,12</w:t>
            </w:r>
          </w:p>
        </w:tc>
        <w:tc>
          <w:tcPr>
            <w:tcW w:w="1261" w:type="dxa"/>
            <w:gridSpan w:val="2"/>
            <w:tcBorders>
              <w:top w:val="nil"/>
              <w:left w:val="nil"/>
              <w:bottom w:val="single" w:sz="4" w:space="0" w:color="auto"/>
              <w:right w:val="single" w:sz="4" w:space="0" w:color="auto"/>
            </w:tcBorders>
            <w:shd w:val="clear" w:color="auto" w:fill="auto"/>
            <w:vAlign w:val="center"/>
            <w:hideMark/>
          </w:tcPr>
          <w:p w14:paraId="33577704" w14:textId="77777777" w:rsidR="00677C05" w:rsidRPr="00CE5CE6" w:rsidRDefault="00677C05" w:rsidP="00CE5CE6">
            <w:pPr>
              <w:shd w:val="clear" w:color="auto" w:fill="FFFFFF" w:themeFill="background1"/>
              <w:jc w:val="center"/>
              <w:rPr>
                <w:sz w:val="22"/>
                <w:szCs w:val="22"/>
              </w:rPr>
            </w:pPr>
            <w:r w:rsidRPr="00CE5CE6">
              <w:rPr>
                <w:sz w:val="22"/>
                <w:szCs w:val="22"/>
              </w:rPr>
              <w:t>29,69</w:t>
            </w:r>
          </w:p>
        </w:tc>
      </w:tr>
      <w:tr w:rsidR="00677C05" w:rsidRPr="00CE5CE6" w14:paraId="2A4B10C7"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1912EABE" w14:textId="77777777" w:rsidR="00677C05" w:rsidRPr="00CE5CE6" w:rsidRDefault="00677C05" w:rsidP="00CE5CE6">
            <w:pPr>
              <w:shd w:val="clear" w:color="auto" w:fill="FFFFFF" w:themeFill="background1"/>
              <w:jc w:val="center"/>
              <w:rPr>
                <w:sz w:val="22"/>
                <w:szCs w:val="22"/>
              </w:rPr>
            </w:pPr>
            <w:r w:rsidRPr="00CE5CE6">
              <w:rPr>
                <w:sz w:val="22"/>
                <w:szCs w:val="22"/>
              </w:rPr>
              <w:t>0,22</w:t>
            </w:r>
          </w:p>
        </w:tc>
        <w:tc>
          <w:tcPr>
            <w:tcW w:w="1277" w:type="dxa"/>
            <w:tcBorders>
              <w:top w:val="nil"/>
              <w:left w:val="nil"/>
              <w:bottom w:val="single" w:sz="4" w:space="0" w:color="auto"/>
              <w:right w:val="single" w:sz="4" w:space="0" w:color="auto"/>
            </w:tcBorders>
            <w:shd w:val="clear" w:color="auto" w:fill="auto"/>
            <w:vAlign w:val="center"/>
            <w:hideMark/>
          </w:tcPr>
          <w:p w14:paraId="05C427AF" w14:textId="77777777" w:rsidR="00677C05" w:rsidRPr="00CE5CE6" w:rsidRDefault="00677C05" w:rsidP="00CE5CE6">
            <w:pPr>
              <w:shd w:val="clear" w:color="auto" w:fill="FFFFFF" w:themeFill="background1"/>
              <w:jc w:val="center"/>
              <w:rPr>
                <w:sz w:val="22"/>
                <w:szCs w:val="22"/>
              </w:rPr>
            </w:pPr>
            <w:r w:rsidRPr="00CE5CE6">
              <w:rPr>
                <w:sz w:val="22"/>
                <w:szCs w:val="22"/>
              </w:rPr>
              <w:t>0,2</w:t>
            </w:r>
          </w:p>
        </w:tc>
        <w:tc>
          <w:tcPr>
            <w:tcW w:w="1374" w:type="dxa"/>
            <w:tcBorders>
              <w:top w:val="nil"/>
              <w:left w:val="nil"/>
              <w:bottom w:val="single" w:sz="4" w:space="0" w:color="auto"/>
              <w:right w:val="single" w:sz="4" w:space="0" w:color="auto"/>
            </w:tcBorders>
            <w:shd w:val="clear" w:color="auto" w:fill="auto"/>
            <w:vAlign w:val="center"/>
            <w:hideMark/>
          </w:tcPr>
          <w:p w14:paraId="513321F1" w14:textId="77777777" w:rsidR="00677C05" w:rsidRPr="00CE5CE6" w:rsidRDefault="00677C05" w:rsidP="00CE5CE6">
            <w:pPr>
              <w:shd w:val="clear" w:color="auto" w:fill="FFFFFF" w:themeFill="background1"/>
              <w:jc w:val="center"/>
              <w:rPr>
                <w:sz w:val="22"/>
                <w:szCs w:val="22"/>
              </w:rPr>
            </w:pPr>
            <w:r w:rsidRPr="00CE5CE6">
              <w:rPr>
                <w:sz w:val="22"/>
                <w:szCs w:val="22"/>
              </w:rPr>
              <w:t>0,21</w:t>
            </w:r>
          </w:p>
        </w:tc>
        <w:tc>
          <w:tcPr>
            <w:tcW w:w="1266" w:type="dxa"/>
            <w:gridSpan w:val="2"/>
            <w:tcBorders>
              <w:top w:val="nil"/>
              <w:left w:val="nil"/>
              <w:bottom w:val="single" w:sz="4" w:space="0" w:color="auto"/>
              <w:right w:val="single" w:sz="4" w:space="0" w:color="auto"/>
            </w:tcBorders>
            <w:shd w:val="clear" w:color="auto" w:fill="auto"/>
            <w:vAlign w:val="center"/>
          </w:tcPr>
          <w:p w14:paraId="31A9EB53"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5EB5A1A6"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7907369E"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24C73905" w14:textId="77777777" w:rsidR="00677C05" w:rsidRPr="00CE5CE6" w:rsidRDefault="00677C05" w:rsidP="00CE5CE6">
            <w:pPr>
              <w:shd w:val="clear" w:color="auto" w:fill="FFFFFF" w:themeFill="background1"/>
              <w:jc w:val="center"/>
              <w:rPr>
                <w:sz w:val="22"/>
                <w:szCs w:val="22"/>
              </w:rPr>
            </w:pPr>
            <w:r w:rsidRPr="00CE5CE6">
              <w:rPr>
                <w:sz w:val="22"/>
                <w:szCs w:val="22"/>
              </w:rPr>
              <w:t>1340</w:t>
            </w:r>
          </w:p>
        </w:tc>
        <w:tc>
          <w:tcPr>
            <w:tcW w:w="1339" w:type="dxa"/>
            <w:gridSpan w:val="2"/>
            <w:tcBorders>
              <w:top w:val="nil"/>
              <w:left w:val="nil"/>
              <w:bottom w:val="single" w:sz="4" w:space="0" w:color="auto"/>
              <w:right w:val="single" w:sz="4" w:space="0" w:color="auto"/>
            </w:tcBorders>
            <w:shd w:val="clear" w:color="auto" w:fill="auto"/>
            <w:vAlign w:val="center"/>
            <w:hideMark/>
          </w:tcPr>
          <w:p w14:paraId="09E344C5" w14:textId="77777777" w:rsidR="00677C05" w:rsidRPr="00CE5CE6" w:rsidRDefault="00677C05" w:rsidP="00CE5CE6">
            <w:pPr>
              <w:shd w:val="clear" w:color="auto" w:fill="FFFFFF" w:themeFill="background1"/>
              <w:jc w:val="center"/>
              <w:rPr>
                <w:sz w:val="22"/>
                <w:szCs w:val="22"/>
              </w:rPr>
            </w:pPr>
            <w:r w:rsidRPr="00CE5CE6">
              <w:rPr>
                <w:sz w:val="22"/>
                <w:szCs w:val="22"/>
              </w:rPr>
              <w:t>293,46</w:t>
            </w:r>
          </w:p>
        </w:tc>
        <w:tc>
          <w:tcPr>
            <w:tcW w:w="1261" w:type="dxa"/>
            <w:gridSpan w:val="2"/>
            <w:tcBorders>
              <w:top w:val="nil"/>
              <w:left w:val="nil"/>
              <w:bottom w:val="single" w:sz="4" w:space="0" w:color="auto"/>
              <w:right w:val="single" w:sz="4" w:space="0" w:color="auto"/>
            </w:tcBorders>
            <w:shd w:val="clear" w:color="auto" w:fill="auto"/>
            <w:vAlign w:val="center"/>
            <w:hideMark/>
          </w:tcPr>
          <w:p w14:paraId="6ED1E5C6" w14:textId="77777777" w:rsidR="00677C05" w:rsidRPr="00CE5CE6" w:rsidRDefault="00677C05" w:rsidP="00CE5CE6">
            <w:pPr>
              <w:shd w:val="clear" w:color="auto" w:fill="FFFFFF" w:themeFill="background1"/>
              <w:jc w:val="center"/>
              <w:rPr>
                <w:sz w:val="22"/>
                <w:szCs w:val="22"/>
              </w:rPr>
            </w:pPr>
            <w:r w:rsidRPr="00CE5CE6">
              <w:rPr>
                <w:sz w:val="22"/>
                <w:szCs w:val="22"/>
              </w:rPr>
              <w:t>37,2</w:t>
            </w:r>
          </w:p>
        </w:tc>
        <w:tc>
          <w:tcPr>
            <w:tcW w:w="1261" w:type="dxa"/>
            <w:gridSpan w:val="2"/>
            <w:tcBorders>
              <w:top w:val="nil"/>
              <w:left w:val="nil"/>
              <w:bottom w:val="single" w:sz="4" w:space="0" w:color="auto"/>
              <w:right w:val="single" w:sz="4" w:space="0" w:color="auto"/>
            </w:tcBorders>
            <w:shd w:val="clear" w:color="auto" w:fill="auto"/>
            <w:vAlign w:val="center"/>
            <w:hideMark/>
          </w:tcPr>
          <w:p w14:paraId="0568BD37" w14:textId="77777777" w:rsidR="00677C05" w:rsidRPr="00CE5CE6" w:rsidRDefault="00677C05" w:rsidP="00CE5CE6">
            <w:pPr>
              <w:shd w:val="clear" w:color="auto" w:fill="FFFFFF" w:themeFill="background1"/>
              <w:jc w:val="center"/>
              <w:rPr>
                <w:sz w:val="22"/>
                <w:szCs w:val="22"/>
              </w:rPr>
            </w:pPr>
            <w:r w:rsidRPr="00CE5CE6">
              <w:rPr>
                <w:sz w:val="22"/>
                <w:szCs w:val="22"/>
              </w:rPr>
              <w:t>1340</w:t>
            </w:r>
          </w:p>
        </w:tc>
        <w:tc>
          <w:tcPr>
            <w:tcW w:w="1339" w:type="dxa"/>
            <w:gridSpan w:val="2"/>
            <w:tcBorders>
              <w:top w:val="nil"/>
              <w:left w:val="nil"/>
              <w:bottom w:val="single" w:sz="4" w:space="0" w:color="auto"/>
              <w:right w:val="single" w:sz="4" w:space="0" w:color="auto"/>
            </w:tcBorders>
            <w:shd w:val="clear" w:color="auto" w:fill="auto"/>
            <w:vAlign w:val="center"/>
            <w:hideMark/>
          </w:tcPr>
          <w:p w14:paraId="1E2FAA32" w14:textId="77777777" w:rsidR="00677C05" w:rsidRPr="00CE5CE6" w:rsidRDefault="00677C05" w:rsidP="00CE5CE6">
            <w:pPr>
              <w:shd w:val="clear" w:color="auto" w:fill="FFFFFF" w:themeFill="background1"/>
              <w:jc w:val="center"/>
              <w:rPr>
                <w:sz w:val="22"/>
                <w:szCs w:val="22"/>
              </w:rPr>
            </w:pPr>
            <w:r w:rsidRPr="00CE5CE6">
              <w:rPr>
                <w:sz w:val="22"/>
                <w:szCs w:val="22"/>
              </w:rPr>
              <w:t>293,46</w:t>
            </w:r>
          </w:p>
        </w:tc>
        <w:tc>
          <w:tcPr>
            <w:tcW w:w="1261" w:type="dxa"/>
            <w:gridSpan w:val="2"/>
            <w:tcBorders>
              <w:top w:val="nil"/>
              <w:left w:val="nil"/>
              <w:bottom w:val="single" w:sz="4" w:space="0" w:color="auto"/>
              <w:right w:val="single" w:sz="4" w:space="0" w:color="auto"/>
            </w:tcBorders>
            <w:shd w:val="clear" w:color="auto" w:fill="auto"/>
            <w:vAlign w:val="center"/>
            <w:hideMark/>
          </w:tcPr>
          <w:p w14:paraId="25A0F105" w14:textId="77777777" w:rsidR="00677C05" w:rsidRPr="00CE5CE6" w:rsidRDefault="00677C05" w:rsidP="00CE5CE6">
            <w:pPr>
              <w:shd w:val="clear" w:color="auto" w:fill="FFFFFF" w:themeFill="background1"/>
              <w:jc w:val="center"/>
              <w:rPr>
                <w:sz w:val="22"/>
                <w:szCs w:val="22"/>
              </w:rPr>
            </w:pPr>
            <w:r w:rsidRPr="00CE5CE6">
              <w:rPr>
                <w:sz w:val="22"/>
                <w:szCs w:val="22"/>
              </w:rPr>
              <w:t>37,2</w:t>
            </w:r>
          </w:p>
        </w:tc>
      </w:tr>
      <w:tr w:rsidR="00677C05" w:rsidRPr="00CE5CE6" w14:paraId="5B4E9919"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1CCF7278" w14:textId="77777777" w:rsidR="00677C05" w:rsidRPr="00CE5CE6" w:rsidRDefault="00677C05" w:rsidP="00CE5CE6">
            <w:pPr>
              <w:shd w:val="clear" w:color="auto" w:fill="FFFFFF" w:themeFill="background1"/>
              <w:jc w:val="center"/>
              <w:rPr>
                <w:sz w:val="22"/>
                <w:szCs w:val="22"/>
              </w:rPr>
            </w:pPr>
            <w:r w:rsidRPr="00CE5CE6">
              <w:rPr>
                <w:sz w:val="22"/>
                <w:szCs w:val="22"/>
              </w:rPr>
              <w:t>0,33</w:t>
            </w:r>
          </w:p>
        </w:tc>
        <w:tc>
          <w:tcPr>
            <w:tcW w:w="1277" w:type="dxa"/>
            <w:tcBorders>
              <w:top w:val="nil"/>
              <w:left w:val="nil"/>
              <w:bottom w:val="single" w:sz="4" w:space="0" w:color="auto"/>
              <w:right w:val="single" w:sz="4" w:space="0" w:color="auto"/>
            </w:tcBorders>
            <w:shd w:val="clear" w:color="auto" w:fill="auto"/>
            <w:vAlign w:val="center"/>
            <w:hideMark/>
          </w:tcPr>
          <w:p w14:paraId="5D6726B4" w14:textId="77777777" w:rsidR="00677C05" w:rsidRPr="00CE5CE6" w:rsidRDefault="00677C05" w:rsidP="00CE5CE6">
            <w:pPr>
              <w:shd w:val="clear" w:color="auto" w:fill="FFFFFF" w:themeFill="background1"/>
              <w:jc w:val="center"/>
              <w:rPr>
                <w:sz w:val="22"/>
                <w:szCs w:val="22"/>
              </w:rPr>
            </w:pPr>
            <w:r w:rsidRPr="00CE5CE6">
              <w:rPr>
                <w:sz w:val="22"/>
                <w:szCs w:val="22"/>
              </w:rPr>
              <w:t>0,3</w:t>
            </w:r>
          </w:p>
        </w:tc>
        <w:tc>
          <w:tcPr>
            <w:tcW w:w="1374" w:type="dxa"/>
            <w:tcBorders>
              <w:top w:val="nil"/>
              <w:left w:val="nil"/>
              <w:bottom w:val="single" w:sz="4" w:space="0" w:color="auto"/>
              <w:right w:val="single" w:sz="4" w:space="0" w:color="auto"/>
            </w:tcBorders>
            <w:shd w:val="clear" w:color="auto" w:fill="auto"/>
            <w:vAlign w:val="center"/>
            <w:hideMark/>
          </w:tcPr>
          <w:p w14:paraId="5944C1AC" w14:textId="77777777" w:rsidR="00677C05" w:rsidRPr="00CE5CE6" w:rsidRDefault="00677C05" w:rsidP="00CE5CE6">
            <w:pPr>
              <w:shd w:val="clear" w:color="auto" w:fill="FFFFFF" w:themeFill="background1"/>
              <w:jc w:val="center"/>
              <w:rPr>
                <w:sz w:val="22"/>
                <w:szCs w:val="22"/>
              </w:rPr>
            </w:pPr>
            <w:r w:rsidRPr="00CE5CE6">
              <w:rPr>
                <w:sz w:val="22"/>
                <w:szCs w:val="22"/>
              </w:rPr>
              <w:t>0,31</w:t>
            </w:r>
          </w:p>
        </w:tc>
        <w:tc>
          <w:tcPr>
            <w:tcW w:w="1266" w:type="dxa"/>
            <w:gridSpan w:val="2"/>
            <w:tcBorders>
              <w:top w:val="nil"/>
              <w:left w:val="nil"/>
              <w:bottom w:val="single" w:sz="4" w:space="0" w:color="auto"/>
              <w:right w:val="single" w:sz="4" w:space="0" w:color="auto"/>
            </w:tcBorders>
            <w:shd w:val="clear" w:color="auto" w:fill="auto"/>
            <w:vAlign w:val="center"/>
          </w:tcPr>
          <w:p w14:paraId="3DC6CE1C"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0EDDCDDC"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6E2F218C"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2126F3A5" w14:textId="77777777" w:rsidR="00677C05" w:rsidRPr="00CE5CE6" w:rsidRDefault="00677C05" w:rsidP="00CE5CE6">
            <w:pPr>
              <w:shd w:val="clear" w:color="auto" w:fill="FFFFFF" w:themeFill="background1"/>
              <w:jc w:val="center"/>
              <w:rPr>
                <w:sz w:val="22"/>
                <w:szCs w:val="22"/>
              </w:rPr>
            </w:pPr>
            <w:r w:rsidRPr="00CE5CE6">
              <w:rPr>
                <w:sz w:val="22"/>
                <w:szCs w:val="22"/>
              </w:rPr>
              <w:t>1808,4</w:t>
            </w:r>
          </w:p>
        </w:tc>
        <w:tc>
          <w:tcPr>
            <w:tcW w:w="1339" w:type="dxa"/>
            <w:gridSpan w:val="2"/>
            <w:tcBorders>
              <w:top w:val="nil"/>
              <w:left w:val="nil"/>
              <w:bottom w:val="single" w:sz="4" w:space="0" w:color="auto"/>
              <w:right w:val="single" w:sz="4" w:space="0" w:color="auto"/>
            </w:tcBorders>
            <w:shd w:val="clear" w:color="auto" w:fill="auto"/>
            <w:vAlign w:val="center"/>
            <w:hideMark/>
          </w:tcPr>
          <w:p w14:paraId="6E5DB71D" w14:textId="77777777" w:rsidR="00677C05" w:rsidRPr="00CE5CE6" w:rsidRDefault="00677C05" w:rsidP="00CE5CE6">
            <w:pPr>
              <w:shd w:val="clear" w:color="auto" w:fill="FFFFFF" w:themeFill="background1"/>
              <w:jc w:val="center"/>
              <w:rPr>
                <w:sz w:val="22"/>
                <w:szCs w:val="22"/>
              </w:rPr>
            </w:pPr>
            <w:r w:rsidRPr="00CE5CE6">
              <w:rPr>
                <w:sz w:val="22"/>
                <w:szCs w:val="22"/>
              </w:rPr>
              <w:t>587,73</w:t>
            </w:r>
          </w:p>
        </w:tc>
        <w:tc>
          <w:tcPr>
            <w:tcW w:w="1261" w:type="dxa"/>
            <w:gridSpan w:val="2"/>
            <w:tcBorders>
              <w:top w:val="nil"/>
              <w:left w:val="nil"/>
              <w:bottom w:val="single" w:sz="4" w:space="0" w:color="auto"/>
              <w:right w:val="single" w:sz="4" w:space="0" w:color="auto"/>
            </w:tcBorders>
            <w:shd w:val="clear" w:color="auto" w:fill="auto"/>
            <w:vAlign w:val="center"/>
            <w:hideMark/>
          </w:tcPr>
          <w:p w14:paraId="1C46B9E4" w14:textId="77777777" w:rsidR="00677C05" w:rsidRPr="00CE5CE6" w:rsidRDefault="00677C05" w:rsidP="00CE5CE6">
            <w:pPr>
              <w:shd w:val="clear" w:color="auto" w:fill="FFFFFF" w:themeFill="background1"/>
              <w:jc w:val="center"/>
              <w:rPr>
                <w:sz w:val="22"/>
                <w:szCs w:val="22"/>
              </w:rPr>
            </w:pPr>
            <w:r w:rsidRPr="00CE5CE6">
              <w:rPr>
                <w:sz w:val="22"/>
                <w:szCs w:val="22"/>
              </w:rPr>
              <w:t>139,15</w:t>
            </w:r>
          </w:p>
        </w:tc>
        <w:tc>
          <w:tcPr>
            <w:tcW w:w="1261" w:type="dxa"/>
            <w:gridSpan w:val="2"/>
            <w:tcBorders>
              <w:top w:val="nil"/>
              <w:left w:val="nil"/>
              <w:bottom w:val="single" w:sz="4" w:space="0" w:color="auto"/>
              <w:right w:val="single" w:sz="4" w:space="0" w:color="auto"/>
            </w:tcBorders>
            <w:shd w:val="clear" w:color="auto" w:fill="auto"/>
            <w:vAlign w:val="center"/>
            <w:hideMark/>
          </w:tcPr>
          <w:p w14:paraId="60561819" w14:textId="77777777" w:rsidR="00677C05" w:rsidRPr="00CE5CE6" w:rsidRDefault="00677C05" w:rsidP="00CE5CE6">
            <w:pPr>
              <w:shd w:val="clear" w:color="auto" w:fill="FFFFFF" w:themeFill="background1"/>
              <w:jc w:val="center"/>
              <w:rPr>
                <w:sz w:val="22"/>
                <w:szCs w:val="22"/>
              </w:rPr>
            </w:pPr>
            <w:r w:rsidRPr="00CE5CE6">
              <w:rPr>
                <w:sz w:val="22"/>
                <w:szCs w:val="22"/>
              </w:rPr>
              <w:t>1808,4</w:t>
            </w:r>
          </w:p>
        </w:tc>
        <w:tc>
          <w:tcPr>
            <w:tcW w:w="1339" w:type="dxa"/>
            <w:gridSpan w:val="2"/>
            <w:tcBorders>
              <w:top w:val="nil"/>
              <w:left w:val="nil"/>
              <w:bottom w:val="single" w:sz="4" w:space="0" w:color="auto"/>
              <w:right w:val="single" w:sz="4" w:space="0" w:color="auto"/>
            </w:tcBorders>
            <w:shd w:val="clear" w:color="auto" w:fill="auto"/>
            <w:vAlign w:val="center"/>
            <w:hideMark/>
          </w:tcPr>
          <w:p w14:paraId="61E760BB" w14:textId="77777777" w:rsidR="00677C05" w:rsidRPr="00CE5CE6" w:rsidRDefault="00677C05" w:rsidP="00CE5CE6">
            <w:pPr>
              <w:shd w:val="clear" w:color="auto" w:fill="FFFFFF" w:themeFill="background1"/>
              <w:jc w:val="center"/>
              <w:rPr>
                <w:sz w:val="22"/>
                <w:szCs w:val="22"/>
              </w:rPr>
            </w:pPr>
            <w:r w:rsidRPr="00CE5CE6">
              <w:rPr>
                <w:sz w:val="22"/>
                <w:szCs w:val="22"/>
              </w:rPr>
              <w:t>587,73</w:t>
            </w:r>
          </w:p>
        </w:tc>
        <w:tc>
          <w:tcPr>
            <w:tcW w:w="1261" w:type="dxa"/>
            <w:gridSpan w:val="2"/>
            <w:tcBorders>
              <w:top w:val="nil"/>
              <w:left w:val="nil"/>
              <w:bottom w:val="single" w:sz="4" w:space="0" w:color="auto"/>
              <w:right w:val="single" w:sz="4" w:space="0" w:color="auto"/>
            </w:tcBorders>
            <w:shd w:val="clear" w:color="auto" w:fill="auto"/>
            <w:vAlign w:val="center"/>
            <w:hideMark/>
          </w:tcPr>
          <w:p w14:paraId="0476C41F" w14:textId="77777777" w:rsidR="00677C05" w:rsidRPr="00CE5CE6" w:rsidRDefault="00677C05" w:rsidP="00CE5CE6">
            <w:pPr>
              <w:shd w:val="clear" w:color="auto" w:fill="FFFFFF" w:themeFill="background1"/>
              <w:jc w:val="center"/>
              <w:rPr>
                <w:sz w:val="22"/>
                <w:szCs w:val="22"/>
              </w:rPr>
            </w:pPr>
            <w:r w:rsidRPr="00CE5CE6">
              <w:rPr>
                <w:sz w:val="22"/>
                <w:szCs w:val="22"/>
              </w:rPr>
              <w:t>139,15</w:t>
            </w:r>
          </w:p>
        </w:tc>
      </w:tr>
      <w:tr w:rsidR="00677C05" w:rsidRPr="00CE5CE6" w14:paraId="42AA3B23"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71544AFE" w14:textId="77777777" w:rsidR="00677C05" w:rsidRPr="00CE5CE6" w:rsidRDefault="00677C05" w:rsidP="00CE5CE6">
            <w:pPr>
              <w:shd w:val="clear" w:color="auto" w:fill="FFFFFF" w:themeFill="background1"/>
              <w:jc w:val="center"/>
              <w:rPr>
                <w:sz w:val="22"/>
                <w:szCs w:val="22"/>
              </w:rPr>
            </w:pPr>
            <w:r w:rsidRPr="00CE5CE6">
              <w:rPr>
                <w:sz w:val="22"/>
                <w:szCs w:val="22"/>
              </w:rPr>
              <w:t>0,43</w:t>
            </w:r>
          </w:p>
        </w:tc>
        <w:tc>
          <w:tcPr>
            <w:tcW w:w="1277" w:type="dxa"/>
            <w:tcBorders>
              <w:top w:val="nil"/>
              <w:left w:val="nil"/>
              <w:bottom w:val="single" w:sz="4" w:space="0" w:color="auto"/>
              <w:right w:val="single" w:sz="4" w:space="0" w:color="auto"/>
            </w:tcBorders>
            <w:shd w:val="clear" w:color="auto" w:fill="auto"/>
            <w:vAlign w:val="center"/>
            <w:hideMark/>
          </w:tcPr>
          <w:p w14:paraId="49CDD63A" w14:textId="77777777" w:rsidR="00677C05" w:rsidRPr="00CE5CE6" w:rsidRDefault="00677C05" w:rsidP="00CE5CE6">
            <w:pPr>
              <w:shd w:val="clear" w:color="auto" w:fill="FFFFFF" w:themeFill="background1"/>
              <w:jc w:val="center"/>
              <w:rPr>
                <w:sz w:val="22"/>
                <w:szCs w:val="22"/>
              </w:rPr>
            </w:pPr>
            <w:r w:rsidRPr="00CE5CE6">
              <w:rPr>
                <w:sz w:val="22"/>
                <w:szCs w:val="22"/>
              </w:rPr>
              <w:t>0,4</w:t>
            </w:r>
          </w:p>
        </w:tc>
        <w:tc>
          <w:tcPr>
            <w:tcW w:w="1374" w:type="dxa"/>
            <w:tcBorders>
              <w:top w:val="nil"/>
              <w:left w:val="nil"/>
              <w:bottom w:val="single" w:sz="4" w:space="0" w:color="auto"/>
              <w:right w:val="single" w:sz="4" w:space="0" w:color="auto"/>
            </w:tcBorders>
            <w:shd w:val="clear" w:color="auto" w:fill="auto"/>
            <w:vAlign w:val="center"/>
            <w:hideMark/>
          </w:tcPr>
          <w:p w14:paraId="78A054E5" w14:textId="77777777" w:rsidR="00677C05" w:rsidRPr="00CE5CE6" w:rsidRDefault="00677C05" w:rsidP="00CE5CE6">
            <w:pPr>
              <w:shd w:val="clear" w:color="auto" w:fill="FFFFFF" w:themeFill="background1"/>
              <w:jc w:val="center"/>
              <w:rPr>
                <w:sz w:val="22"/>
                <w:szCs w:val="22"/>
              </w:rPr>
            </w:pPr>
            <w:r w:rsidRPr="00CE5CE6">
              <w:rPr>
                <w:sz w:val="22"/>
                <w:szCs w:val="22"/>
              </w:rPr>
              <w:t>0,41</w:t>
            </w:r>
          </w:p>
        </w:tc>
        <w:tc>
          <w:tcPr>
            <w:tcW w:w="1266" w:type="dxa"/>
            <w:gridSpan w:val="2"/>
            <w:tcBorders>
              <w:top w:val="nil"/>
              <w:left w:val="nil"/>
              <w:bottom w:val="single" w:sz="4" w:space="0" w:color="auto"/>
              <w:right w:val="single" w:sz="4" w:space="0" w:color="auto"/>
            </w:tcBorders>
            <w:shd w:val="clear" w:color="auto" w:fill="auto"/>
            <w:vAlign w:val="center"/>
          </w:tcPr>
          <w:p w14:paraId="39E5CFA0"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405AFF79"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7E079055"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033902BF" w14:textId="77777777" w:rsidR="00677C05" w:rsidRPr="00CE5CE6" w:rsidRDefault="00677C05" w:rsidP="00CE5CE6">
            <w:pPr>
              <w:shd w:val="clear" w:color="auto" w:fill="FFFFFF" w:themeFill="background1"/>
              <w:jc w:val="center"/>
              <w:rPr>
                <w:sz w:val="22"/>
                <w:szCs w:val="22"/>
              </w:rPr>
            </w:pPr>
            <w:r w:rsidRPr="00CE5CE6">
              <w:rPr>
                <w:sz w:val="22"/>
                <w:szCs w:val="22"/>
              </w:rPr>
              <w:t>3 400,00</w:t>
            </w:r>
          </w:p>
        </w:tc>
        <w:tc>
          <w:tcPr>
            <w:tcW w:w="1339" w:type="dxa"/>
            <w:gridSpan w:val="2"/>
            <w:tcBorders>
              <w:top w:val="nil"/>
              <w:left w:val="nil"/>
              <w:bottom w:val="single" w:sz="4" w:space="0" w:color="auto"/>
              <w:right w:val="single" w:sz="4" w:space="0" w:color="auto"/>
            </w:tcBorders>
            <w:shd w:val="clear" w:color="auto" w:fill="auto"/>
            <w:vAlign w:val="center"/>
            <w:hideMark/>
          </w:tcPr>
          <w:p w14:paraId="3D2B0239" w14:textId="77777777" w:rsidR="00677C05" w:rsidRPr="00CE5CE6" w:rsidRDefault="00677C05" w:rsidP="00CE5CE6">
            <w:pPr>
              <w:shd w:val="clear" w:color="auto" w:fill="FFFFFF" w:themeFill="background1"/>
              <w:jc w:val="center"/>
              <w:rPr>
                <w:sz w:val="22"/>
                <w:szCs w:val="22"/>
              </w:rPr>
            </w:pPr>
            <w:r w:rsidRPr="00CE5CE6">
              <w:rPr>
                <w:sz w:val="22"/>
                <w:szCs w:val="22"/>
              </w:rPr>
              <w:t>1448,4</w:t>
            </w:r>
          </w:p>
        </w:tc>
        <w:tc>
          <w:tcPr>
            <w:tcW w:w="1261" w:type="dxa"/>
            <w:gridSpan w:val="2"/>
            <w:tcBorders>
              <w:top w:val="nil"/>
              <w:left w:val="nil"/>
              <w:bottom w:val="single" w:sz="4" w:space="0" w:color="auto"/>
              <w:right w:val="single" w:sz="4" w:space="0" w:color="auto"/>
            </w:tcBorders>
            <w:shd w:val="clear" w:color="auto" w:fill="auto"/>
            <w:vAlign w:val="center"/>
            <w:hideMark/>
          </w:tcPr>
          <w:p w14:paraId="36011E53" w14:textId="77777777" w:rsidR="00677C05" w:rsidRPr="00CE5CE6" w:rsidRDefault="00677C05" w:rsidP="00CE5CE6">
            <w:pPr>
              <w:shd w:val="clear" w:color="auto" w:fill="FFFFFF" w:themeFill="background1"/>
              <w:jc w:val="center"/>
              <w:rPr>
                <w:sz w:val="22"/>
                <w:szCs w:val="22"/>
              </w:rPr>
            </w:pPr>
            <w:r w:rsidRPr="00CE5CE6">
              <w:rPr>
                <w:sz w:val="22"/>
                <w:szCs w:val="22"/>
              </w:rPr>
              <w:t>457,69</w:t>
            </w:r>
          </w:p>
        </w:tc>
        <w:tc>
          <w:tcPr>
            <w:tcW w:w="1261" w:type="dxa"/>
            <w:gridSpan w:val="2"/>
            <w:tcBorders>
              <w:top w:val="nil"/>
              <w:left w:val="nil"/>
              <w:bottom w:val="single" w:sz="4" w:space="0" w:color="auto"/>
              <w:right w:val="single" w:sz="4" w:space="0" w:color="auto"/>
            </w:tcBorders>
            <w:shd w:val="clear" w:color="auto" w:fill="auto"/>
            <w:vAlign w:val="center"/>
            <w:hideMark/>
          </w:tcPr>
          <w:p w14:paraId="63F529EC" w14:textId="77777777" w:rsidR="00677C05" w:rsidRPr="00CE5CE6" w:rsidRDefault="00677C05" w:rsidP="00CE5CE6">
            <w:pPr>
              <w:shd w:val="clear" w:color="auto" w:fill="FFFFFF" w:themeFill="background1"/>
              <w:jc w:val="center"/>
              <w:rPr>
                <w:sz w:val="22"/>
                <w:szCs w:val="22"/>
              </w:rPr>
            </w:pPr>
            <w:r w:rsidRPr="00CE5CE6">
              <w:rPr>
                <w:sz w:val="22"/>
                <w:szCs w:val="22"/>
              </w:rPr>
              <w:t>3400</w:t>
            </w:r>
          </w:p>
        </w:tc>
        <w:tc>
          <w:tcPr>
            <w:tcW w:w="1339" w:type="dxa"/>
            <w:gridSpan w:val="2"/>
            <w:tcBorders>
              <w:top w:val="nil"/>
              <w:left w:val="nil"/>
              <w:bottom w:val="single" w:sz="4" w:space="0" w:color="auto"/>
              <w:right w:val="single" w:sz="4" w:space="0" w:color="auto"/>
            </w:tcBorders>
            <w:shd w:val="clear" w:color="auto" w:fill="auto"/>
            <w:vAlign w:val="center"/>
            <w:hideMark/>
          </w:tcPr>
          <w:p w14:paraId="4F561F6C" w14:textId="77777777" w:rsidR="00677C05" w:rsidRPr="00CE5CE6" w:rsidRDefault="00677C05" w:rsidP="00CE5CE6">
            <w:pPr>
              <w:shd w:val="clear" w:color="auto" w:fill="FFFFFF" w:themeFill="background1"/>
              <w:jc w:val="center"/>
              <w:rPr>
                <w:sz w:val="22"/>
                <w:szCs w:val="22"/>
              </w:rPr>
            </w:pPr>
            <w:r w:rsidRPr="00CE5CE6">
              <w:rPr>
                <w:sz w:val="22"/>
                <w:szCs w:val="22"/>
              </w:rPr>
              <w:t>1448,4</w:t>
            </w:r>
          </w:p>
        </w:tc>
        <w:tc>
          <w:tcPr>
            <w:tcW w:w="1261" w:type="dxa"/>
            <w:gridSpan w:val="2"/>
            <w:tcBorders>
              <w:top w:val="nil"/>
              <w:left w:val="nil"/>
              <w:bottom w:val="single" w:sz="4" w:space="0" w:color="auto"/>
              <w:right w:val="single" w:sz="4" w:space="0" w:color="auto"/>
            </w:tcBorders>
            <w:shd w:val="clear" w:color="auto" w:fill="auto"/>
            <w:vAlign w:val="center"/>
            <w:hideMark/>
          </w:tcPr>
          <w:p w14:paraId="36004029" w14:textId="77777777" w:rsidR="00677C05" w:rsidRPr="00CE5CE6" w:rsidRDefault="00677C05" w:rsidP="00CE5CE6">
            <w:pPr>
              <w:shd w:val="clear" w:color="auto" w:fill="FFFFFF" w:themeFill="background1"/>
              <w:jc w:val="center"/>
              <w:rPr>
                <w:sz w:val="22"/>
                <w:szCs w:val="22"/>
              </w:rPr>
            </w:pPr>
            <w:r w:rsidRPr="00CE5CE6">
              <w:rPr>
                <w:sz w:val="22"/>
                <w:szCs w:val="22"/>
              </w:rPr>
              <w:t>457,69</w:t>
            </w:r>
          </w:p>
        </w:tc>
      </w:tr>
      <w:tr w:rsidR="00677C05" w:rsidRPr="00CE5CE6" w14:paraId="00014A34"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17AB8A2E" w14:textId="77777777" w:rsidR="00677C05" w:rsidRPr="00CE5CE6" w:rsidRDefault="00677C05" w:rsidP="00CE5CE6">
            <w:pPr>
              <w:shd w:val="clear" w:color="auto" w:fill="FFFFFF" w:themeFill="background1"/>
              <w:jc w:val="center"/>
              <w:rPr>
                <w:sz w:val="22"/>
                <w:szCs w:val="22"/>
              </w:rPr>
            </w:pPr>
            <w:r w:rsidRPr="00CE5CE6">
              <w:rPr>
                <w:sz w:val="22"/>
                <w:szCs w:val="22"/>
              </w:rPr>
              <w:t>0,53</w:t>
            </w:r>
          </w:p>
        </w:tc>
        <w:tc>
          <w:tcPr>
            <w:tcW w:w="1277" w:type="dxa"/>
            <w:tcBorders>
              <w:top w:val="nil"/>
              <w:left w:val="nil"/>
              <w:bottom w:val="single" w:sz="4" w:space="0" w:color="auto"/>
              <w:right w:val="single" w:sz="4" w:space="0" w:color="auto"/>
            </w:tcBorders>
            <w:shd w:val="clear" w:color="auto" w:fill="auto"/>
            <w:vAlign w:val="center"/>
            <w:hideMark/>
          </w:tcPr>
          <w:p w14:paraId="2AE0BFBC" w14:textId="77777777" w:rsidR="00677C05" w:rsidRPr="00CE5CE6" w:rsidRDefault="00677C05" w:rsidP="00CE5CE6">
            <w:pPr>
              <w:shd w:val="clear" w:color="auto" w:fill="FFFFFF" w:themeFill="background1"/>
              <w:jc w:val="center"/>
              <w:rPr>
                <w:sz w:val="22"/>
                <w:szCs w:val="22"/>
              </w:rPr>
            </w:pPr>
            <w:r w:rsidRPr="00CE5CE6">
              <w:rPr>
                <w:sz w:val="22"/>
                <w:szCs w:val="22"/>
              </w:rPr>
              <w:t>0,5</w:t>
            </w:r>
          </w:p>
        </w:tc>
        <w:tc>
          <w:tcPr>
            <w:tcW w:w="1374" w:type="dxa"/>
            <w:tcBorders>
              <w:top w:val="nil"/>
              <w:left w:val="nil"/>
              <w:bottom w:val="single" w:sz="4" w:space="0" w:color="auto"/>
              <w:right w:val="single" w:sz="4" w:space="0" w:color="auto"/>
            </w:tcBorders>
            <w:shd w:val="clear" w:color="auto" w:fill="auto"/>
            <w:vAlign w:val="center"/>
            <w:hideMark/>
          </w:tcPr>
          <w:p w14:paraId="0B284B8B" w14:textId="77777777" w:rsidR="00677C05" w:rsidRPr="00CE5CE6" w:rsidRDefault="00677C05" w:rsidP="00CE5CE6">
            <w:pPr>
              <w:shd w:val="clear" w:color="auto" w:fill="FFFFFF" w:themeFill="background1"/>
              <w:jc w:val="center"/>
              <w:rPr>
                <w:sz w:val="22"/>
                <w:szCs w:val="22"/>
              </w:rPr>
            </w:pPr>
            <w:r w:rsidRPr="00CE5CE6">
              <w:rPr>
                <w:sz w:val="22"/>
                <w:szCs w:val="22"/>
              </w:rPr>
              <w:t>0,51</w:t>
            </w:r>
          </w:p>
        </w:tc>
        <w:tc>
          <w:tcPr>
            <w:tcW w:w="1266" w:type="dxa"/>
            <w:gridSpan w:val="2"/>
            <w:tcBorders>
              <w:top w:val="nil"/>
              <w:left w:val="nil"/>
              <w:bottom w:val="single" w:sz="4" w:space="0" w:color="auto"/>
              <w:right w:val="single" w:sz="4" w:space="0" w:color="auto"/>
            </w:tcBorders>
            <w:shd w:val="clear" w:color="auto" w:fill="auto"/>
            <w:vAlign w:val="center"/>
          </w:tcPr>
          <w:p w14:paraId="23E6C879"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67A58D8A"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5533E131"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4252EA85" w14:textId="77777777" w:rsidR="00677C05" w:rsidRPr="00CE5CE6" w:rsidRDefault="00677C05" w:rsidP="00CE5CE6">
            <w:pPr>
              <w:shd w:val="clear" w:color="auto" w:fill="FFFFFF" w:themeFill="background1"/>
              <w:jc w:val="center"/>
              <w:rPr>
                <w:sz w:val="22"/>
                <w:szCs w:val="22"/>
              </w:rPr>
            </w:pPr>
            <w:r w:rsidRPr="00CE5CE6">
              <w:rPr>
                <w:sz w:val="22"/>
                <w:szCs w:val="22"/>
              </w:rPr>
              <w:t>1908</w:t>
            </w:r>
          </w:p>
        </w:tc>
        <w:tc>
          <w:tcPr>
            <w:tcW w:w="1339" w:type="dxa"/>
            <w:gridSpan w:val="2"/>
            <w:tcBorders>
              <w:top w:val="nil"/>
              <w:left w:val="nil"/>
              <w:bottom w:val="single" w:sz="4" w:space="0" w:color="auto"/>
              <w:right w:val="single" w:sz="4" w:space="0" w:color="auto"/>
            </w:tcBorders>
            <w:shd w:val="clear" w:color="auto" w:fill="auto"/>
            <w:vAlign w:val="center"/>
            <w:hideMark/>
          </w:tcPr>
          <w:p w14:paraId="01FBC25E" w14:textId="77777777" w:rsidR="00677C05" w:rsidRPr="00CE5CE6" w:rsidRDefault="00677C05" w:rsidP="00CE5CE6">
            <w:pPr>
              <w:shd w:val="clear" w:color="auto" w:fill="FFFFFF" w:themeFill="background1"/>
              <w:jc w:val="center"/>
              <w:rPr>
                <w:sz w:val="22"/>
                <w:szCs w:val="22"/>
              </w:rPr>
            </w:pPr>
            <w:r w:rsidRPr="00CE5CE6">
              <w:rPr>
                <w:sz w:val="22"/>
                <w:szCs w:val="22"/>
              </w:rPr>
              <w:t>858,14</w:t>
            </w:r>
          </w:p>
        </w:tc>
        <w:tc>
          <w:tcPr>
            <w:tcW w:w="1261" w:type="dxa"/>
            <w:gridSpan w:val="2"/>
            <w:tcBorders>
              <w:top w:val="nil"/>
              <w:left w:val="nil"/>
              <w:bottom w:val="single" w:sz="4" w:space="0" w:color="auto"/>
              <w:right w:val="single" w:sz="4" w:space="0" w:color="auto"/>
            </w:tcBorders>
            <w:shd w:val="clear" w:color="auto" w:fill="auto"/>
            <w:vAlign w:val="center"/>
            <w:hideMark/>
          </w:tcPr>
          <w:p w14:paraId="325C3FA7" w14:textId="77777777" w:rsidR="00677C05" w:rsidRPr="00CE5CE6" w:rsidRDefault="00677C05" w:rsidP="00CE5CE6">
            <w:pPr>
              <w:shd w:val="clear" w:color="auto" w:fill="FFFFFF" w:themeFill="background1"/>
              <w:jc w:val="center"/>
              <w:rPr>
                <w:sz w:val="22"/>
                <w:szCs w:val="22"/>
              </w:rPr>
            </w:pPr>
            <w:r w:rsidRPr="00CE5CE6">
              <w:rPr>
                <w:sz w:val="22"/>
                <w:szCs w:val="22"/>
              </w:rPr>
              <w:t>336,6</w:t>
            </w:r>
          </w:p>
        </w:tc>
        <w:tc>
          <w:tcPr>
            <w:tcW w:w="1261" w:type="dxa"/>
            <w:gridSpan w:val="2"/>
            <w:tcBorders>
              <w:top w:val="nil"/>
              <w:left w:val="nil"/>
              <w:bottom w:val="single" w:sz="4" w:space="0" w:color="auto"/>
              <w:right w:val="single" w:sz="4" w:space="0" w:color="auto"/>
            </w:tcBorders>
            <w:shd w:val="clear" w:color="auto" w:fill="auto"/>
            <w:vAlign w:val="center"/>
            <w:hideMark/>
          </w:tcPr>
          <w:p w14:paraId="1802C9A8" w14:textId="77777777" w:rsidR="00677C05" w:rsidRPr="00CE5CE6" w:rsidRDefault="00677C05" w:rsidP="00CE5CE6">
            <w:pPr>
              <w:shd w:val="clear" w:color="auto" w:fill="FFFFFF" w:themeFill="background1"/>
              <w:jc w:val="center"/>
              <w:rPr>
                <w:sz w:val="22"/>
                <w:szCs w:val="22"/>
              </w:rPr>
            </w:pPr>
            <w:r w:rsidRPr="00CE5CE6">
              <w:rPr>
                <w:sz w:val="22"/>
                <w:szCs w:val="22"/>
              </w:rPr>
              <w:t>1908</w:t>
            </w:r>
          </w:p>
        </w:tc>
        <w:tc>
          <w:tcPr>
            <w:tcW w:w="1339" w:type="dxa"/>
            <w:gridSpan w:val="2"/>
            <w:tcBorders>
              <w:top w:val="nil"/>
              <w:left w:val="nil"/>
              <w:bottom w:val="single" w:sz="4" w:space="0" w:color="auto"/>
              <w:right w:val="single" w:sz="4" w:space="0" w:color="auto"/>
            </w:tcBorders>
            <w:shd w:val="clear" w:color="auto" w:fill="auto"/>
            <w:vAlign w:val="center"/>
            <w:hideMark/>
          </w:tcPr>
          <w:p w14:paraId="3DFEF04C" w14:textId="77777777" w:rsidR="00677C05" w:rsidRPr="00CE5CE6" w:rsidRDefault="00677C05" w:rsidP="00CE5CE6">
            <w:pPr>
              <w:shd w:val="clear" w:color="auto" w:fill="FFFFFF" w:themeFill="background1"/>
              <w:jc w:val="center"/>
              <w:rPr>
                <w:sz w:val="22"/>
                <w:szCs w:val="22"/>
              </w:rPr>
            </w:pPr>
            <w:r w:rsidRPr="00CE5CE6">
              <w:rPr>
                <w:sz w:val="22"/>
                <w:szCs w:val="22"/>
              </w:rPr>
              <w:t>858,14</w:t>
            </w:r>
          </w:p>
        </w:tc>
        <w:tc>
          <w:tcPr>
            <w:tcW w:w="1261" w:type="dxa"/>
            <w:gridSpan w:val="2"/>
            <w:tcBorders>
              <w:top w:val="nil"/>
              <w:left w:val="nil"/>
              <w:bottom w:val="single" w:sz="4" w:space="0" w:color="auto"/>
              <w:right w:val="single" w:sz="4" w:space="0" w:color="auto"/>
            </w:tcBorders>
            <w:shd w:val="clear" w:color="auto" w:fill="auto"/>
            <w:vAlign w:val="center"/>
            <w:hideMark/>
          </w:tcPr>
          <w:p w14:paraId="78556B46" w14:textId="77777777" w:rsidR="00677C05" w:rsidRPr="00CE5CE6" w:rsidRDefault="00677C05" w:rsidP="00CE5CE6">
            <w:pPr>
              <w:shd w:val="clear" w:color="auto" w:fill="FFFFFF" w:themeFill="background1"/>
              <w:jc w:val="center"/>
              <w:rPr>
                <w:sz w:val="22"/>
                <w:szCs w:val="22"/>
              </w:rPr>
            </w:pPr>
            <w:r w:rsidRPr="00CE5CE6">
              <w:rPr>
                <w:sz w:val="22"/>
                <w:szCs w:val="22"/>
              </w:rPr>
              <w:t>336,6</w:t>
            </w:r>
          </w:p>
        </w:tc>
      </w:tr>
      <w:tr w:rsidR="00677C05" w:rsidRPr="00CE5CE6" w14:paraId="49280CC0"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4C886469" w14:textId="77777777" w:rsidR="00677C05" w:rsidRPr="00CE5CE6" w:rsidRDefault="00677C05" w:rsidP="00CE5CE6">
            <w:pPr>
              <w:shd w:val="clear" w:color="auto" w:fill="FFFFFF" w:themeFill="background1"/>
              <w:jc w:val="center"/>
              <w:rPr>
                <w:sz w:val="22"/>
                <w:szCs w:val="22"/>
              </w:rPr>
            </w:pPr>
            <w:r w:rsidRPr="00CE5CE6">
              <w:rPr>
                <w:sz w:val="22"/>
                <w:szCs w:val="22"/>
              </w:rPr>
              <w:t>0,82</w:t>
            </w:r>
          </w:p>
        </w:tc>
        <w:tc>
          <w:tcPr>
            <w:tcW w:w="1277" w:type="dxa"/>
            <w:tcBorders>
              <w:top w:val="nil"/>
              <w:left w:val="nil"/>
              <w:bottom w:val="single" w:sz="4" w:space="0" w:color="auto"/>
              <w:right w:val="single" w:sz="4" w:space="0" w:color="auto"/>
            </w:tcBorders>
            <w:shd w:val="clear" w:color="auto" w:fill="auto"/>
            <w:vAlign w:val="center"/>
            <w:hideMark/>
          </w:tcPr>
          <w:p w14:paraId="278100D7" w14:textId="77777777" w:rsidR="00677C05" w:rsidRPr="00CE5CE6" w:rsidRDefault="00677C05" w:rsidP="00CE5CE6">
            <w:pPr>
              <w:shd w:val="clear" w:color="auto" w:fill="FFFFFF" w:themeFill="background1"/>
              <w:jc w:val="center"/>
              <w:rPr>
                <w:sz w:val="22"/>
                <w:szCs w:val="22"/>
              </w:rPr>
            </w:pPr>
            <w:r w:rsidRPr="00CE5CE6">
              <w:rPr>
                <w:sz w:val="22"/>
                <w:szCs w:val="22"/>
              </w:rPr>
              <w:t>0,8</w:t>
            </w:r>
          </w:p>
        </w:tc>
        <w:tc>
          <w:tcPr>
            <w:tcW w:w="1374" w:type="dxa"/>
            <w:tcBorders>
              <w:top w:val="nil"/>
              <w:left w:val="nil"/>
              <w:bottom w:val="single" w:sz="4" w:space="0" w:color="auto"/>
              <w:right w:val="single" w:sz="4" w:space="0" w:color="auto"/>
            </w:tcBorders>
            <w:shd w:val="clear" w:color="auto" w:fill="auto"/>
            <w:vAlign w:val="center"/>
            <w:hideMark/>
          </w:tcPr>
          <w:p w14:paraId="1B0A00A3" w14:textId="77777777" w:rsidR="00677C05" w:rsidRPr="00CE5CE6" w:rsidRDefault="00677C05" w:rsidP="00CE5CE6">
            <w:pPr>
              <w:shd w:val="clear" w:color="auto" w:fill="FFFFFF" w:themeFill="background1"/>
              <w:jc w:val="center"/>
              <w:rPr>
                <w:sz w:val="22"/>
                <w:szCs w:val="22"/>
              </w:rPr>
            </w:pPr>
            <w:r w:rsidRPr="00CE5CE6">
              <w:rPr>
                <w:sz w:val="22"/>
                <w:szCs w:val="22"/>
              </w:rPr>
              <w:t>0,8</w:t>
            </w:r>
          </w:p>
        </w:tc>
        <w:tc>
          <w:tcPr>
            <w:tcW w:w="1266" w:type="dxa"/>
            <w:gridSpan w:val="2"/>
            <w:tcBorders>
              <w:top w:val="nil"/>
              <w:left w:val="nil"/>
              <w:bottom w:val="single" w:sz="4" w:space="0" w:color="auto"/>
              <w:right w:val="single" w:sz="4" w:space="0" w:color="auto"/>
            </w:tcBorders>
            <w:shd w:val="clear" w:color="auto" w:fill="auto"/>
            <w:vAlign w:val="center"/>
          </w:tcPr>
          <w:p w14:paraId="69C74075"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1C00C124"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63FE467C"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2CE2FD08" w14:textId="77777777" w:rsidR="00677C05" w:rsidRPr="00CE5CE6" w:rsidRDefault="00677C05" w:rsidP="00CE5CE6">
            <w:pPr>
              <w:shd w:val="clear" w:color="auto" w:fill="FFFFFF" w:themeFill="background1"/>
              <w:jc w:val="center"/>
              <w:rPr>
                <w:sz w:val="22"/>
                <w:szCs w:val="22"/>
              </w:rPr>
            </w:pPr>
            <w:r w:rsidRPr="00CE5CE6">
              <w:rPr>
                <w:sz w:val="22"/>
                <w:szCs w:val="22"/>
              </w:rPr>
              <w:t>3 470</w:t>
            </w:r>
          </w:p>
        </w:tc>
        <w:tc>
          <w:tcPr>
            <w:tcW w:w="1339" w:type="dxa"/>
            <w:gridSpan w:val="2"/>
            <w:tcBorders>
              <w:top w:val="nil"/>
              <w:left w:val="nil"/>
              <w:bottom w:val="single" w:sz="4" w:space="0" w:color="auto"/>
              <w:right w:val="single" w:sz="4" w:space="0" w:color="auto"/>
            </w:tcBorders>
            <w:shd w:val="clear" w:color="auto" w:fill="auto"/>
            <w:vAlign w:val="center"/>
            <w:hideMark/>
          </w:tcPr>
          <w:p w14:paraId="1B11EAA9" w14:textId="77777777" w:rsidR="00677C05" w:rsidRPr="00CE5CE6" w:rsidRDefault="00677C05" w:rsidP="00CE5CE6">
            <w:pPr>
              <w:shd w:val="clear" w:color="auto" w:fill="FFFFFF" w:themeFill="background1"/>
              <w:jc w:val="center"/>
              <w:rPr>
                <w:sz w:val="22"/>
                <w:szCs w:val="22"/>
              </w:rPr>
            </w:pPr>
            <w:r w:rsidRPr="00CE5CE6">
              <w:rPr>
                <w:sz w:val="22"/>
                <w:szCs w:val="22"/>
              </w:rPr>
              <w:t>2538,72</w:t>
            </w:r>
          </w:p>
        </w:tc>
        <w:tc>
          <w:tcPr>
            <w:tcW w:w="1261" w:type="dxa"/>
            <w:gridSpan w:val="2"/>
            <w:tcBorders>
              <w:top w:val="nil"/>
              <w:left w:val="nil"/>
              <w:bottom w:val="single" w:sz="4" w:space="0" w:color="auto"/>
              <w:right w:val="single" w:sz="4" w:space="0" w:color="auto"/>
            </w:tcBorders>
            <w:shd w:val="clear" w:color="auto" w:fill="auto"/>
            <w:vAlign w:val="center"/>
            <w:hideMark/>
          </w:tcPr>
          <w:p w14:paraId="19640534" w14:textId="77777777" w:rsidR="00677C05" w:rsidRPr="00CE5CE6" w:rsidRDefault="00677C05" w:rsidP="00CE5CE6">
            <w:pPr>
              <w:shd w:val="clear" w:color="auto" w:fill="FFFFFF" w:themeFill="background1"/>
              <w:jc w:val="center"/>
              <w:rPr>
                <w:sz w:val="22"/>
                <w:szCs w:val="22"/>
              </w:rPr>
            </w:pPr>
            <w:r w:rsidRPr="00CE5CE6">
              <w:rPr>
                <w:sz w:val="22"/>
                <w:szCs w:val="22"/>
              </w:rPr>
              <w:t>1564,01</w:t>
            </w:r>
          </w:p>
        </w:tc>
        <w:tc>
          <w:tcPr>
            <w:tcW w:w="1261" w:type="dxa"/>
            <w:gridSpan w:val="2"/>
            <w:tcBorders>
              <w:top w:val="nil"/>
              <w:left w:val="nil"/>
              <w:bottom w:val="single" w:sz="4" w:space="0" w:color="auto"/>
              <w:right w:val="single" w:sz="4" w:space="0" w:color="auto"/>
            </w:tcBorders>
            <w:shd w:val="clear" w:color="auto" w:fill="auto"/>
            <w:vAlign w:val="center"/>
            <w:hideMark/>
          </w:tcPr>
          <w:p w14:paraId="2D284B06" w14:textId="77777777" w:rsidR="00677C05" w:rsidRPr="00CE5CE6" w:rsidRDefault="00677C05" w:rsidP="00CE5CE6">
            <w:pPr>
              <w:shd w:val="clear" w:color="auto" w:fill="FFFFFF" w:themeFill="background1"/>
              <w:jc w:val="center"/>
              <w:rPr>
                <w:sz w:val="22"/>
                <w:szCs w:val="22"/>
              </w:rPr>
            </w:pPr>
            <w:r w:rsidRPr="00CE5CE6">
              <w:rPr>
                <w:sz w:val="22"/>
                <w:szCs w:val="22"/>
              </w:rPr>
              <w:t>3470</w:t>
            </w:r>
          </w:p>
        </w:tc>
        <w:tc>
          <w:tcPr>
            <w:tcW w:w="1339" w:type="dxa"/>
            <w:gridSpan w:val="2"/>
            <w:tcBorders>
              <w:top w:val="nil"/>
              <w:left w:val="nil"/>
              <w:bottom w:val="single" w:sz="4" w:space="0" w:color="auto"/>
              <w:right w:val="single" w:sz="4" w:space="0" w:color="auto"/>
            </w:tcBorders>
            <w:shd w:val="clear" w:color="auto" w:fill="auto"/>
            <w:vAlign w:val="center"/>
            <w:hideMark/>
          </w:tcPr>
          <w:p w14:paraId="7DD2E251" w14:textId="77777777" w:rsidR="00677C05" w:rsidRPr="00CE5CE6" w:rsidRDefault="00677C05" w:rsidP="00CE5CE6">
            <w:pPr>
              <w:shd w:val="clear" w:color="auto" w:fill="FFFFFF" w:themeFill="background1"/>
              <w:jc w:val="center"/>
              <w:rPr>
                <w:sz w:val="22"/>
                <w:szCs w:val="22"/>
              </w:rPr>
            </w:pPr>
            <w:r w:rsidRPr="00CE5CE6">
              <w:rPr>
                <w:sz w:val="22"/>
                <w:szCs w:val="22"/>
              </w:rPr>
              <w:t>2538,72</w:t>
            </w:r>
          </w:p>
        </w:tc>
        <w:tc>
          <w:tcPr>
            <w:tcW w:w="1261" w:type="dxa"/>
            <w:gridSpan w:val="2"/>
            <w:tcBorders>
              <w:top w:val="nil"/>
              <w:left w:val="nil"/>
              <w:bottom w:val="single" w:sz="4" w:space="0" w:color="auto"/>
              <w:right w:val="single" w:sz="4" w:space="0" w:color="auto"/>
            </w:tcBorders>
            <w:shd w:val="clear" w:color="auto" w:fill="auto"/>
            <w:vAlign w:val="center"/>
            <w:hideMark/>
          </w:tcPr>
          <w:p w14:paraId="1E414606" w14:textId="77777777" w:rsidR="00677C05" w:rsidRPr="00CE5CE6" w:rsidRDefault="00677C05" w:rsidP="00CE5CE6">
            <w:pPr>
              <w:shd w:val="clear" w:color="auto" w:fill="FFFFFF" w:themeFill="background1"/>
              <w:jc w:val="center"/>
              <w:rPr>
                <w:sz w:val="22"/>
                <w:szCs w:val="22"/>
              </w:rPr>
            </w:pPr>
            <w:r w:rsidRPr="00CE5CE6">
              <w:rPr>
                <w:sz w:val="22"/>
                <w:szCs w:val="22"/>
              </w:rPr>
              <w:t>1564,01</w:t>
            </w:r>
          </w:p>
        </w:tc>
      </w:tr>
      <w:tr w:rsidR="00677C05" w:rsidRPr="00CE5CE6" w14:paraId="524FB7F3"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207E00E9" w14:textId="77777777" w:rsidR="00677C05" w:rsidRPr="00CE5CE6" w:rsidRDefault="00677C05" w:rsidP="00CE5CE6">
            <w:pPr>
              <w:shd w:val="clear" w:color="auto" w:fill="FFFFFF" w:themeFill="background1"/>
              <w:jc w:val="center"/>
              <w:rPr>
                <w:sz w:val="22"/>
                <w:szCs w:val="22"/>
              </w:rPr>
            </w:pPr>
            <w:r w:rsidRPr="00CE5CE6">
              <w:rPr>
                <w:sz w:val="22"/>
                <w:szCs w:val="22"/>
              </w:rPr>
              <w:t>0,11</w:t>
            </w:r>
          </w:p>
        </w:tc>
        <w:tc>
          <w:tcPr>
            <w:tcW w:w="1277" w:type="dxa"/>
            <w:tcBorders>
              <w:top w:val="nil"/>
              <w:left w:val="nil"/>
              <w:bottom w:val="single" w:sz="4" w:space="0" w:color="auto"/>
              <w:right w:val="single" w:sz="4" w:space="0" w:color="auto"/>
            </w:tcBorders>
            <w:shd w:val="clear" w:color="auto" w:fill="auto"/>
            <w:vAlign w:val="center"/>
            <w:hideMark/>
          </w:tcPr>
          <w:p w14:paraId="1CF5B859" w14:textId="77777777" w:rsidR="00677C05" w:rsidRPr="00CE5CE6" w:rsidRDefault="00677C05" w:rsidP="00CE5CE6">
            <w:pPr>
              <w:shd w:val="clear" w:color="auto" w:fill="FFFFFF" w:themeFill="background1"/>
              <w:jc w:val="center"/>
              <w:rPr>
                <w:sz w:val="22"/>
                <w:szCs w:val="22"/>
              </w:rPr>
            </w:pPr>
            <w:r w:rsidRPr="00CE5CE6">
              <w:rPr>
                <w:sz w:val="22"/>
                <w:szCs w:val="22"/>
              </w:rPr>
              <w:t>0,1</w:t>
            </w:r>
          </w:p>
        </w:tc>
        <w:tc>
          <w:tcPr>
            <w:tcW w:w="1374" w:type="dxa"/>
            <w:tcBorders>
              <w:top w:val="nil"/>
              <w:left w:val="nil"/>
              <w:bottom w:val="single" w:sz="4" w:space="0" w:color="auto"/>
              <w:right w:val="single" w:sz="4" w:space="0" w:color="auto"/>
            </w:tcBorders>
            <w:shd w:val="clear" w:color="auto" w:fill="auto"/>
            <w:vAlign w:val="center"/>
            <w:hideMark/>
          </w:tcPr>
          <w:p w14:paraId="19ADEFAC" w14:textId="77777777" w:rsidR="00677C05" w:rsidRPr="00CE5CE6" w:rsidRDefault="00677C05" w:rsidP="00CE5CE6">
            <w:pPr>
              <w:shd w:val="clear" w:color="auto" w:fill="FFFFFF" w:themeFill="background1"/>
              <w:jc w:val="center"/>
              <w:rPr>
                <w:sz w:val="22"/>
                <w:szCs w:val="22"/>
              </w:rPr>
            </w:pPr>
            <w:r w:rsidRPr="00CE5CE6">
              <w:rPr>
                <w:sz w:val="22"/>
                <w:szCs w:val="22"/>
              </w:rPr>
              <w:t>0,1</w:t>
            </w:r>
          </w:p>
        </w:tc>
        <w:tc>
          <w:tcPr>
            <w:tcW w:w="1266" w:type="dxa"/>
            <w:gridSpan w:val="2"/>
            <w:tcBorders>
              <w:top w:val="nil"/>
              <w:left w:val="nil"/>
              <w:bottom w:val="single" w:sz="4" w:space="0" w:color="auto"/>
              <w:right w:val="single" w:sz="4" w:space="0" w:color="auto"/>
            </w:tcBorders>
            <w:shd w:val="clear" w:color="auto" w:fill="auto"/>
            <w:vAlign w:val="center"/>
          </w:tcPr>
          <w:p w14:paraId="40D05BF2"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1464312D"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62BF5227"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60BF94F5" w14:textId="77777777" w:rsidR="00677C05" w:rsidRPr="00CE5CE6" w:rsidRDefault="00677C05" w:rsidP="00CE5CE6">
            <w:pPr>
              <w:shd w:val="clear" w:color="auto" w:fill="FFFFFF" w:themeFill="background1"/>
              <w:jc w:val="center"/>
              <w:rPr>
                <w:sz w:val="22"/>
                <w:szCs w:val="22"/>
              </w:rPr>
            </w:pPr>
            <w:r w:rsidRPr="00CE5CE6">
              <w:rPr>
                <w:sz w:val="22"/>
                <w:szCs w:val="22"/>
              </w:rPr>
              <w:t>600</w:t>
            </w:r>
          </w:p>
        </w:tc>
        <w:tc>
          <w:tcPr>
            <w:tcW w:w="1339" w:type="dxa"/>
            <w:gridSpan w:val="2"/>
            <w:tcBorders>
              <w:top w:val="nil"/>
              <w:left w:val="nil"/>
              <w:bottom w:val="single" w:sz="4" w:space="0" w:color="auto"/>
              <w:right w:val="single" w:sz="4" w:space="0" w:color="auto"/>
            </w:tcBorders>
            <w:shd w:val="clear" w:color="auto" w:fill="auto"/>
            <w:vAlign w:val="center"/>
            <w:hideMark/>
          </w:tcPr>
          <w:p w14:paraId="30C25F56" w14:textId="77777777" w:rsidR="00677C05" w:rsidRPr="00CE5CE6" w:rsidRDefault="00677C05" w:rsidP="00CE5CE6">
            <w:pPr>
              <w:shd w:val="clear" w:color="auto" w:fill="FFFFFF" w:themeFill="background1"/>
              <w:jc w:val="center"/>
              <w:rPr>
                <w:sz w:val="22"/>
                <w:szCs w:val="22"/>
              </w:rPr>
            </w:pPr>
            <w:r w:rsidRPr="00CE5CE6">
              <w:rPr>
                <w:sz w:val="22"/>
                <w:szCs w:val="22"/>
              </w:rPr>
              <w:t>64,8</w:t>
            </w:r>
          </w:p>
        </w:tc>
        <w:tc>
          <w:tcPr>
            <w:tcW w:w="1261" w:type="dxa"/>
            <w:gridSpan w:val="2"/>
            <w:tcBorders>
              <w:top w:val="nil"/>
              <w:left w:val="nil"/>
              <w:bottom w:val="single" w:sz="4" w:space="0" w:color="auto"/>
              <w:right w:val="single" w:sz="4" w:space="0" w:color="auto"/>
            </w:tcBorders>
            <w:shd w:val="clear" w:color="auto" w:fill="auto"/>
            <w:vAlign w:val="center"/>
            <w:hideMark/>
          </w:tcPr>
          <w:p w14:paraId="2BD02209" w14:textId="77777777" w:rsidR="00677C05" w:rsidRPr="00CE5CE6" w:rsidRDefault="00677C05" w:rsidP="00CE5CE6">
            <w:pPr>
              <w:shd w:val="clear" w:color="auto" w:fill="FFFFFF" w:themeFill="background1"/>
              <w:jc w:val="center"/>
              <w:rPr>
                <w:sz w:val="22"/>
                <w:szCs w:val="22"/>
              </w:rPr>
            </w:pPr>
            <w:r w:rsidRPr="00CE5CE6">
              <w:rPr>
                <w:sz w:val="22"/>
                <w:szCs w:val="22"/>
              </w:rPr>
              <w:t>4,81</w:t>
            </w:r>
          </w:p>
        </w:tc>
        <w:tc>
          <w:tcPr>
            <w:tcW w:w="1261" w:type="dxa"/>
            <w:gridSpan w:val="2"/>
            <w:tcBorders>
              <w:top w:val="nil"/>
              <w:left w:val="nil"/>
              <w:bottom w:val="single" w:sz="4" w:space="0" w:color="auto"/>
              <w:right w:val="single" w:sz="4" w:space="0" w:color="auto"/>
            </w:tcBorders>
            <w:shd w:val="clear" w:color="auto" w:fill="auto"/>
            <w:vAlign w:val="center"/>
            <w:hideMark/>
          </w:tcPr>
          <w:p w14:paraId="6AB68B28" w14:textId="77777777" w:rsidR="00677C05" w:rsidRPr="00CE5CE6" w:rsidRDefault="00677C05" w:rsidP="00CE5CE6">
            <w:pPr>
              <w:shd w:val="clear" w:color="auto" w:fill="FFFFFF" w:themeFill="background1"/>
              <w:jc w:val="center"/>
              <w:rPr>
                <w:sz w:val="22"/>
                <w:szCs w:val="22"/>
              </w:rPr>
            </w:pPr>
            <w:r w:rsidRPr="00CE5CE6">
              <w:rPr>
                <w:sz w:val="22"/>
                <w:szCs w:val="22"/>
              </w:rPr>
              <w:t>600</w:t>
            </w:r>
          </w:p>
        </w:tc>
        <w:tc>
          <w:tcPr>
            <w:tcW w:w="1339" w:type="dxa"/>
            <w:gridSpan w:val="2"/>
            <w:tcBorders>
              <w:top w:val="nil"/>
              <w:left w:val="nil"/>
              <w:bottom w:val="single" w:sz="4" w:space="0" w:color="auto"/>
              <w:right w:val="single" w:sz="4" w:space="0" w:color="auto"/>
            </w:tcBorders>
            <w:shd w:val="clear" w:color="auto" w:fill="auto"/>
            <w:vAlign w:val="center"/>
            <w:hideMark/>
          </w:tcPr>
          <w:p w14:paraId="78058034" w14:textId="77777777" w:rsidR="00677C05" w:rsidRPr="00CE5CE6" w:rsidRDefault="00677C05" w:rsidP="00CE5CE6">
            <w:pPr>
              <w:shd w:val="clear" w:color="auto" w:fill="FFFFFF" w:themeFill="background1"/>
              <w:jc w:val="center"/>
              <w:rPr>
                <w:sz w:val="22"/>
                <w:szCs w:val="22"/>
              </w:rPr>
            </w:pPr>
            <w:r w:rsidRPr="00CE5CE6">
              <w:rPr>
                <w:sz w:val="22"/>
                <w:szCs w:val="22"/>
              </w:rPr>
              <w:t>64,8</w:t>
            </w:r>
          </w:p>
        </w:tc>
        <w:tc>
          <w:tcPr>
            <w:tcW w:w="1261" w:type="dxa"/>
            <w:gridSpan w:val="2"/>
            <w:tcBorders>
              <w:top w:val="nil"/>
              <w:left w:val="nil"/>
              <w:bottom w:val="single" w:sz="4" w:space="0" w:color="auto"/>
              <w:right w:val="single" w:sz="4" w:space="0" w:color="auto"/>
            </w:tcBorders>
            <w:shd w:val="clear" w:color="auto" w:fill="auto"/>
            <w:vAlign w:val="center"/>
            <w:hideMark/>
          </w:tcPr>
          <w:p w14:paraId="061442B4" w14:textId="77777777" w:rsidR="00677C05" w:rsidRPr="00CE5CE6" w:rsidRDefault="00677C05" w:rsidP="00CE5CE6">
            <w:pPr>
              <w:shd w:val="clear" w:color="auto" w:fill="FFFFFF" w:themeFill="background1"/>
              <w:jc w:val="center"/>
              <w:rPr>
                <w:sz w:val="22"/>
                <w:szCs w:val="22"/>
              </w:rPr>
            </w:pPr>
            <w:r w:rsidRPr="00CE5CE6">
              <w:rPr>
                <w:sz w:val="22"/>
                <w:szCs w:val="22"/>
              </w:rPr>
              <w:t>4,81</w:t>
            </w:r>
          </w:p>
        </w:tc>
      </w:tr>
      <w:tr w:rsidR="00677C05" w:rsidRPr="00CE5CE6" w14:paraId="02953171"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5750C6D5" w14:textId="77777777" w:rsidR="00677C05" w:rsidRPr="00CE5CE6" w:rsidRDefault="00677C05" w:rsidP="00CE5CE6">
            <w:pPr>
              <w:shd w:val="clear" w:color="auto" w:fill="FFFFFF" w:themeFill="background1"/>
              <w:jc w:val="center"/>
              <w:rPr>
                <w:sz w:val="22"/>
                <w:szCs w:val="22"/>
              </w:rPr>
            </w:pPr>
            <w:r w:rsidRPr="00CE5CE6">
              <w:rPr>
                <w:sz w:val="22"/>
                <w:szCs w:val="22"/>
              </w:rPr>
              <w:t>0,13</w:t>
            </w:r>
          </w:p>
        </w:tc>
        <w:tc>
          <w:tcPr>
            <w:tcW w:w="1277" w:type="dxa"/>
            <w:tcBorders>
              <w:top w:val="nil"/>
              <w:left w:val="nil"/>
              <w:bottom w:val="single" w:sz="4" w:space="0" w:color="auto"/>
              <w:right w:val="single" w:sz="4" w:space="0" w:color="auto"/>
            </w:tcBorders>
            <w:shd w:val="clear" w:color="auto" w:fill="auto"/>
            <w:vAlign w:val="center"/>
            <w:hideMark/>
          </w:tcPr>
          <w:p w14:paraId="50E8C640" w14:textId="77777777" w:rsidR="00677C05" w:rsidRPr="00CE5CE6" w:rsidRDefault="00677C05" w:rsidP="00CE5CE6">
            <w:pPr>
              <w:shd w:val="clear" w:color="auto" w:fill="FFFFFF" w:themeFill="background1"/>
              <w:jc w:val="center"/>
              <w:rPr>
                <w:sz w:val="22"/>
                <w:szCs w:val="22"/>
              </w:rPr>
            </w:pPr>
            <w:r w:rsidRPr="00CE5CE6">
              <w:rPr>
                <w:sz w:val="22"/>
                <w:szCs w:val="22"/>
              </w:rPr>
              <w:t>0,13</w:t>
            </w:r>
          </w:p>
        </w:tc>
        <w:tc>
          <w:tcPr>
            <w:tcW w:w="1374" w:type="dxa"/>
            <w:tcBorders>
              <w:top w:val="nil"/>
              <w:left w:val="nil"/>
              <w:bottom w:val="single" w:sz="4" w:space="0" w:color="auto"/>
              <w:right w:val="single" w:sz="4" w:space="0" w:color="auto"/>
            </w:tcBorders>
            <w:shd w:val="clear" w:color="auto" w:fill="auto"/>
            <w:vAlign w:val="center"/>
            <w:hideMark/>
          </w:tcPr>
          <w:p w14:paraId="0D0A5C2C" w14:textId="77777777" w:rsidR="00677C05" w:rsidRPr="00CE5CE6" w:rsidRDefault="00677C05" w:rsidP="00CE5CE6">
            <w:pPr>
              <w:shd w:val="clear" w:color="auto" w:fill="FFFFFF" w:themeFill="background1"/>
              <w:jc w:val="center"/>
              <w:rPr>
                <w:sz w:val="22"/>
                <w:szCs w:val="22"/>
              </w:rPr>
            </w:pPr>
            <w:r w:rsidRPr="00CE5CE6">
              <w:rPr>
                <w:sz w:val="22"/>
                <w:szCs w:val="22"/>
              </w:rPr>
              <w:t>0,13</w:t>
            </w:r>
          </w:p>
        </w:tc>
        <w:tc>
          <w:tcPr>
            <w:tcW w:w="1266" w:type="dxa"/>
            <w:gridSpan w:val="2"/>
            <w:tcBorders>
              <w:top w:val="nil"/>
              <w:left w:val="nil"/>
              <w:bottom w:val="single" w:sz="4" w:space="0" w:color="auto"/>
              <w:right w:val="single" w:sz="4" w:space="0" w:color="auto"/>
            </w:tcBorders>
            <w:shd w:val="clear" w:color="auto" w:fill="auto"/>
            <w:vAlign w:val="center"/>
          </w:tcPr>
          <w:p w14:paraId="617EAC12"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539C0F32"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24FFD725"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05ED6217" w14:textId="77777777" w:rsidR="00677C05" w:rsidRPr="00CE5CE6" w:rsidRDefault="00677C05" w:rsidP="00CE5CE6">
            <w:pPr>
              <w:shd w:val="clear" w:color="auto" w:fill="FFFFFF" w:themeFill="background1"/>
              <w:jc w:val="center"/>
              <w:rPr>
                <w:sz w:val="22"/>
                <w:szCs w:val="22"/>
              </w:rPr>
            </w:pPr>
            <w:r w:rsidRPr="00CE5CE6">
              <w:rPr>
                <w:sz w:val="22"/>
                <w:szCs w:val="22"/>
              </w:rPr>
              <w:t>1 120,00</w:t>
            </w:r>
          </w:p>
        </w:tc>
        <w:tc>
          <w:tcPr>
            <w:tcW w:w="1339" w:type="dxa"/>
            <w:gridSpan w:val="2"/>
            <w:tcBorders>
              <w:top w:val="nil"/>
              <w:left w:val="nil"/>
              <w:bottom w:val="single" w:sz="4" w:space="0" w:color="auto"/>
              <w:right w:val="single" w:sz="4" w:space="0" w:color="auto"/>
            </w:tcBorders>
            <w:shd w:val="clear" w:color="auto" w:fill="auto"/>
            <w:vAlign w:val="center"/>
            <w:hideMark/>
          </w:tcPr>
          <w:p w14:paraId="7ED8AFF1" w14:textId="77777777" w:rsidR="00677C05" w:rsidRPr="00CE5CE6" w:rsidRDefault="00677C05" w:rsidP="00CE5CE6">
            <w:pPr>
              <w:shd w:val="clear" w:color="auto" w:fill="FFFFFF" w:themeFill="background1"/>
              <w:jc w:val="center"/>
              <w:rPr>
                <w:sz w:val="22"/>
                <w:szCs w:val="22"/>
              </w:rPr>
            </w:pPr>
            <w:r w:rsidRPr="00CE5CE6">
              <w:rPr>
                <w:sz w:val="22"/>
                <w:szCs w:val="22"/>
              </w:rPr>
              <w:t>148,96</w:t>
            </w:r>
          </w:p>
        </w:tc>
        <w:tc>
          <w:tcPr>
            <w:tcW w:w="1261" w:type="dxa"/>
            <w:gridSpan w:val="2"/>
            <w:tcBorders>
              <w:top w:val="nil"/>
              <w:left w:val="nil"/>
              <w:bottom w:val="single" w:sz="4" w:space="0" w:color="auto"/>
              <w:right w:val="single" w:sz="4" w:space="0" w:color="auto"/>
            </w:tcBorders>
            <w:shd w:val="clear" w:color="auto" w:fill="auto"/>
            <w:vAlign w:val="center"/>
            <w:hideMark/>
          </w:tcPr>
          <w:p w14:paraId="59E2BB77" w14:textId="77777777" w:rsidR="00677C05" w:rsidRPr="00CE5CE6" w:rsidRDefault="00677C05" w:rsidP="00CE5CE6">
            <w:pPr>
              <w:shd w:val="clear" w:color="auto" w:fill="FFFFFF" w:themeFill="background1"/>
              <w:jc w:val="center"/>
              <w:rPr>
                <w:sz w:val="22"/>
                <w:szCs w:val="22"/>
              </w:rPr>
            </w:pPr>
            <w:r w:rsidRPr="00CE5CE6">
              <w:rPr>
                <w:sz w:val="22"/>
                <w:szCs w:val="22"/>
              </w:rPr>
              <w:t>13,97</w:t>
            </w:r>
          </w:p>
        </w:tc>
        <w:tc>
          <w:tcPr>
            <w:tcW w:w="1261" w:type="dxa"/>
            <w:gridSpan w:val="2"/>
            <w:tcBorders>
              <w:top w:val="nil"/>
              <w:left w:val="nil"/>
              <w:bottom w:val="single" w:sz="4" w:space="0" w:color="auto"/>
              <w:right w:val="single" w:sz="4" w:space="0" w:color="auto"/>
            </w:tcBorders>
            <w:shd w:val="clear" w:color="auto" w:fill="auto"/>
            <w:vAlign w:val="center"/>
            <w:hideMark/>
          </w:tcPr>
          <w:p w14:paraId="6A3EBB70" w14:textId="77777777" w:rsidR="00677C05" w:rsidRPr="00CE5CE6" w:rsidRDefault="00677C05" w:rsidP="00CE5CE6">
            <w:pPr>
              <w:shd w:val="clear" w:color="auto" w:fill="FFFFFF" w:themeFill="background1"/>
              <w:jc w:val="center"/>
              <w:rPr>
                <w:sz w:val="22"/>
                <w:szCs w:val="22"/>
              </w:rPr>
            </w:pPr>
            <w:r w:rsidRPr="00CE5CE6">
              <w:rPr>
                <w:sz w:val="22"/>
                <w:szCs w:val="22"/>
              </w:rPr>
              <w:t>1120</w:t>
            </w:r>
          </w:p>
        </w:tc>
        <w:tc>
          <w:tcPr>
            <w:tcW w:w="1339" w:type="dxa"/>
            <w:gridSpan w:val="2"/>
            <w:tcBorders>
              <w:top w:val="nil"/>
              <w:left w:val="nil"/>
              <w:bottom w:val="single" w:sz="4" w:space="0" w:color="auto"/>
              <w:right w:val="single" w:sz="4" w:space="0" w:color="auto"/>
            </w:tcBorders>
            <w:shd w:val="clear" w:color="auto" w:fill="auto"/>
            <w:vAlign w:val="center"/>
            <w:hideMark/>
          </w:tcPr>
          <w:p w14:paraId="03A9B785" w14:textId="77777777" w:rsidR="00677C05" w:rsidRPr="00CE5CE6" w:rsidRDefault="00677C05" w:rsidP="00CE5CE6">
            <w:pPr>
              <w:shd w:val="clear" w:color="auto" w:fill="FFFFFF" w:themeFill="background1"/>
              <w:jc w:val="center"/>
              <w:rPr>
                <w:sz w:val="22"/>
                <w:szCs w:val="22"/>
              </w:rPr>
            </w:pPr>
            <w:r w:rsidRPr="00CE5CE6">
              <w:rPr>
                <w:sz w:val="22"/>
                <w:szCs w:val="22"/>
              </w:rPr>
              <w:t>148,96</w:t>
            </w:r>
          </w:p>
        </w:tc>
        <w:tc>
          <w:tcPr>
            <w:tcW w:w="1261" w:type="dxa"/>
            <w:gridSpan w:val="2"/>
            <w:tcBorders>
              <w:top w:val="nil"/>
              <w:left w:val="nil"/>
              <w:bottom w:val="single" w:sz="4" w:space="0" w:color="auto"/>
              <w:right w:val="single" w:sz="4" w:space="0" w:color="auto"/>
            </w:tcBorders>
            <w:shd w:val="clear" w:color="auto" w:fill="auto"/>
            <w:vAlign w:val="center"/>
            <w:hideMark/>
          </w:tcPr>
          <w:p w14:paraId="20F21826" w14:textId="77777777" w:rsidR="00677C05" w:rsidRPr="00CE5CE6" w:rsidRDefault="00677C05" w:rsidP="00CE5CE6">
            <w:pPr>
              <w:shd w:val="clear" w:color="auto" w:fill="FFFFFF" w:themeFill="background1"/>
              <w:jc w:val="center"/>
              <w:rPr>
                <w:sz w:val="22"/>
                <w:szCs w:val="22"/>
              </w:rPr>
            </w:pPr>
            <w:r w:rsidRPr="00CE5CE6">
              <w:rPr>
                <w:sz w:val="22"/>
                <w:szCs w:val="22"/>
              </w:rPr>
              <w:t>13,97</w:t>
            </w:r>
          </w:p>
        </w:tc>
      </w:tr>
      <w:tr w:rsidR="00677C05" w:rsidRPr="00CE5CE6" w14:paraId="32D4F612"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3096620A" w14:textId="77777777" w:rsidR="00677C05" w:rsidRPr="00CE5CE6" w:rsidRDefault="00677C05" w:rsidP="00CE5CE6">
            <w:pPr>
              <w:shd w:val="clear" w:color="auto" w:fill="FFFFFF" w:themeFill="background1"/>
              <w:jc w:val="center"/>
              <w:rPr>
                <w:sz w:val="22"/>
                <w:szCs w:val="22"/>
              </w:rPr>
            </w:pPr>
            <w:r w:rsidRPr="00CE5CE6">
              <w:rPr>
                <w:sz w:val="22"/>
                <w:szCs w:val="22"/>
              </w:rPr>
              <w:t>0,27</w:t>
            </w:r>
          </w:p>
        </w:tc>
        <w:tc>
          <w:tcPr>
            <w:tcW w:w="1277" w:type="dxa"/>
            <w:tcBorders>
              <w:top w:val="nil"/>
              <w:left w:val="nil"/>
              <w:bottom w:val="single" w:sz="4" w:space="0" w:color="auto"/>
              <w:right w:val="single" w:sz="4" w:space="0" w:color="auto"/>
            </w:tcBorders>
            <w:shd w:val="clear" w:color="auto" w:fill="auto"/>
            <w:vAlign w:val="center"/>
            <w:hideMark/>
          </w:tcPr>
          <w:p w14:paraId="143BF700" w14:textId="77777777" w:rsidR="00677C05" w:rsidRPr="00CE5CE6" w:rsidRDefault="00677C05" w:rsidP="00CE5CE6">
            <w:pPr>
              <w:shd w:val="clear" w:color="auto" w:fill="FFFFFF" w:themeFill="background1"/>
              <w:jc w:val="center"/>
              <w:rPr>
                <w:sz w:val="22"/>
                <w:szCs w:val="22"/>
              </w:rPr>
            </w:pPr>
            <w:r w:rsidRPr="00CE5CE6">
              <w:rPr>
                <w:sz w:val="22"/>
                <w:szCs w:val="22"/>
              </w:rPr>
              <w:t>0,25</w:t>
            </w:r>
          </w:p>
        </w:tc>
        <w:tc>
          <w:tcPr>
            <w:tcW w:w="1374" w:type="dxa"/>
            <w:tcBorders>
              <w:top w:val="nil"/>
              <w:left w:val="nil"/>
              <w:bottom w:val="single" w:sz="4" w:space="0" w:color="auto"/>
              <w:right w:val="single" w:sz="4" w:space="0" w:color="auto"/>
            </w:tcBorders>
            <w:shd w:val="clear" w:color="auto" w:fill="auto"/>
            <w:vAlign w:val="center"/>
            <w:hideMark/>
          </w:tcPr>
          <w:p w14:paraId="5B7F6B8D" w14:textId="77777777" w:rsidR="00677C05" w:rsidRPr="00CE5CE6" w:rsidRDefault="00677C05" w:rsidP="00CE5CE6">
            <w:pPr>
              <w:shd w:val="clear" w:color="auto" w:fill="FFFFFF" w:themeFill="background1"/>
              <w:jc w:val="center"/>
              <w:rPr>
                <w:sz w:val="22"/>
                <w:szCs w:val="22"/>
              </w:rPr>
            </w:pPr>
            <w:r w:rsidRPr="00CE5CE6">
              <w:rPr>
                <w:sz w:val="22"/>
                <w:szCs w:val="22"/>
              </w:rPr>
              <w:t>0,26</w:t>
            </w:r>
          </w:p>
        </w:tc>
        <w:tc>
          <w:tcPr>
            <w:tcW w:w="1266" w:type="dxa"/>
            <w:gridSpan w:val="2"/>
            <w:tcBorders>
              <w:top w:val="nil"/>
              <w:left w:val="nil"/>
              <w:bottom w:val="single" w:sz="4" w:space="0" w:color="auto"/>
              <w:right w:val="single" w:sz="4" w:space="0" w:color="auto"/>
            </w:tcBorders>
            <w:shd w:val="clear" w:color="auto" w:fill="auto"/>
            <w:vAlign w:val="center"/>
          </w:tcPr>
          <w:p w14:paraId="424DF509"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43BE3AED"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73E77C12"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128FC6E9" w14:textId="77777777" w:rsidR="00677C05" w:rsidRPr="00CE5CE6" w:rsidRDefault="00677C05" w:rsidP="00CE5CE6">
            <w:pPr>
              <w:shd w:val="clear" w:color="auto" w:fill="FFFFFF" w:themeFill="background1"/>
              <w:jc w:val="center"/>
              <w:rPr>
                <w:sz w:val="22"/>
                <w:szCs w:val="22"/>
              </w:rPr>
            </w:pPr>
            <w:r w:rsidRPr="00CE5CE6">
              <w:rPr>
                <w:sz w:val="22"/>
                <w:szCs w:val="22"/>
              </w:rPr>
              <w:t>2 300,00</w:t>
            </w:r>
          </w:p>
        </w:tc>
        <w:tc>
          <w:tcPr>
            <w:tcW w:w="1339" w:type="dxa"/>
            <w:gridSpan w:val="2"/>
            <w:tcBorders>
              <w:top w:val="nil"/>
              <w:left w:val="nil"/>
              <w:bottom w:val="single" w:sz="4" w:space="0" w:color="auto"/>
              <w:right w:val="single" w:sz="4" w:space="0" w:color="auto"/>
            </w:tcBorders>
            <w:shd w:val="clear" w:color="auto" w:fill="auto"/>
            <w:vAlign w:val="center"/>
            <w:hideMark/>
          </w:tcPr>
          <w:p w14:paraId="30CEA29A" w14:textId="77777777" w:rsidR="00677C05" w:rsidRPr="00CE5CE6" w:rsidRDefault="00677C05" w:rsidP="00CE5CE6">
            <w:pPr>
              <w:shd w:val="clear" w:color="auto" w:fill="FFFFFF" w:themeFill="background1"/>
              <w:jc w:val="center"/>
              <w:rPr>
                <w:sz w:val="22"/>
                <w:szCs w:val="22"/>
              </w:rPr>
            </w:pPr>
            <w:r w:rsidRPr="00CE5CE6">
              <w:rPr>
                <w:sz w:val="22"/>
                <w:szCs w:val="22"/>
              </w:rPr>
              <w:t>627,9</w:t>
            </w:r>
          </w:p>
        </w:tc>
        <w:tc>
          <w:tcPr>
            <w:tcW w:w="1261" w:type="dxa"/>
            <w:gridSpan w:val="2"/>
            <w:tcBorders>
              <w:top w:val="nil"/>
              <w:left w:val="nil"/>
              <w:bottom w:val="single" w:sz="4" w:space="0" w:color="auto"/>
              <w:right w:val="single" w:sz="4" w:space="0" w:color="auto"/>
            </w:tcBorders>
            <w:shd w:val="clear" w:color="auto" w:fill="auto"/>
            <w:vAlign w:val="center"/>
            <w:hideMark/>
          </w:tcPr>
          <w:p w14:paraId="0240AC24" w14:textId="77777777" w:rsidR="00677C05" w:rsidRPr="00CE5CE6" w:rsidRDefault="00677C05" w:rsidP="00CE5CE6">
            <w:pPr>
              <w:shd w:val="clear" w:color="auto" w:fill="FFFFFF" w:themeFill="background1"/>
              <w:jc w:val="center"/>
              <w:rPr>
                <w:sz w:val="22"/>
                <w:szCs w:val="22"/>
              </w:rPr>
            </w:pPr>
            <w:r w:rsidRPr="00CE5CE6">
              <w:rPr>
                <w:sz w:val="22"/>
                <w:szCs w:val="22"/>
              </w:rPr>
              <w:t>121,18</w:t>
            </w:r>
          </w:p>
        </w:tc>
        <w:tc>
          <w:tcPr>
            <w:tcW w:w="1261" w:type="dxa"/>
            <w:gridSpan w:val="2"/>
            <w:tcBorders>
              <w:top w:val="nil"/>
              <w:left w:val="nil"/>
              <w:bottom w:val="single" w:sz="4" w:space="0" w:color="auto"/>
              <w:right w:val="single" w:sz="4" w:space="0" w:color="auto"/>
            </w:tcBorders>
            <w:shd w:val="clear" w:color="auto" w:fill="auto"/>
            <w:vAlign w:val="center"/>
            <w:hideMark/>
          </w:tcPr>
          <w:p w14:paraId="06188B6B" w14:textId="77777777" w:rsidR="00677C05" w:rsidRPr="00CE5CE6" w:rsidRDefault="00677C05" w:rsidP="00CE5CE6">
            <w:pPr>
              <w:shd w:val="clear" w:color="auto" w:fill="FFFFFF" w:themeFill="background1"/>
              <w:jc w:val="center"/>
              <w:rPr>
                <w:sz w:val="22"/>
                <w:szCs w:val="22"/>
              </w:rPr>
            </w:pPr>
            <w:r w:rsidRPr="00CE5CE6">
              <w:rPr>
                <w:sz w:val="22"/>
                <w:szCs w:val="22"/>
              </w:rPr>
              <w:t>2300</w:t>
            </w:r>
          </w:p>
        </w:tc>
        <w:tc>
          <w:tcPr>
            <w:tcW w:w="1339" w:type="dxa"/>
            <w:gridSpan w:val="2"/>
            <w:tcBorders>
              <w:top w:val="nil"/>
              <w:left w:val="nil"/>
              <w:bottom w:val="single" w:sz="4" w:space="0" w:color="auto"/>
              <w:right w:val="single" w:sz="4" w:space="0" w:color="auto"/>
            </w:tcBorders>
            <w:shd w:val="clear" w:color="auto" w:fill="auto"/>
            <w:vAlign w:val="center"/>
            <w:hideMark/>
          </w:tcPr>
          <w:p w14:paraId="76A92D09" w14:textId="77777777" w:rsidR="00677C05" w:rsidRPr="00CE5CE6" w:rsidRDefault="00677C05" w:rsidP="00CE5CE6">
            <w:pPr>
              <w:shd w:val="clear" w:color="auto" w:fill="FFFFFF" w:themeFill="background1"/>
              <w:jc w:val="center"/>
              <w:rPr>
                <w:sz w:val="22"/>
                <w:szCs w:val="22"/>
              </w:rPr>
            </w:pPr>
            <w:r w:rsidRPr="00CE5CE6">
              <w:rPr>
                <w:sz w:val="22"/>
                <w:szCs w:val="22"/>
              </w:rPr>
              <w:t>627,9</w:t>
            </w:r>
          </w:p>
        </w:tc>
        <w:tc>
          <w:tcPr>
            <w:tcW w:w="1261" w:type="dxa"/>
            <w:gridSpan w:val="2"/>
            <w:tcBorders>
              <w:top w:val="nil"/>
              <w:left w:val="nil"/>
              <w:bottom w:val="single" w:sz="4" w:space="0" w:color="auto"/>
              <w:right w:val="single" w:sz="4" w:space="0" w:color="auto"/>
            </w:tcBorders>
            <w:shd w:val="clear" w:color="auto" w:fill="auto"/>
            <w:vAlign w:val="center"/>
            <w:hideMark/>
          </w:tcPr>
          <w:p w14:paraId="5331A6B3" w14:textId="77777777" w:rsidR="00677C05" w:rsidRPr="00CE5CE6" w:rsidRDefault="00677C05" w:rsidP="00CE5CE6">
            <w:pPr>
              <w:shd w:val="clear" w:color="auto" w:fill="FFFFFF" w:themeFill="background1"/>
              <w:jc w:val="center"/>
              <w:rPr>
                <w:sz w:val="22"/>
                <w:szCs w:val="22"/>
              </w:rPr>
            </w:pPr>
            <w:r w:rsidRPr="00CE5CE6">
              <w:rPr>
                <w:sz w:val="22"/>
                <w:szCs w:val="22"/>
              </w:rPr>
              <w:t>121,18</w:t>
            </w:r>
          </w:p>
        </w:tc>
      </w:tr>
      <w:tr w:rsidR="00677C05" w:rsidRPr="00CE5CE6" w14:paraId="3A59F51F"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2EF0F099" w14:textId="77777777" w:rsidR="00677C05" w:rsidRPr="00CE5CE6" w:rsidRDefault="00677C05" w:rsidP="00CE5CE6">
            <w:pPr>
              <w:shd w:val="clear" w:color="auto" w:fill="FFFFFF" w:themeFill="background1"/>
              <w:jc w:val="center"/>
              <w:rPr>
                <w:sz w:val="22"/>
                <w:szCs w:val="22"/>
              </w:rPr>
            </w:pPr>
            <w:r w:rsidRPr="00CE5CE6">
              <w:rPr>
                <w:sz w:val="22"/>
                <w:szCs w:val="22"/>
              </w:rPr>
              <w:t>0,82</w:t>
            </w:r>
          </w:p>
        </w:tc>
        <w:tc>
          <w:tcPr>
            <w:tcW w:w="1277" w:type="dxa"/>
            <w:tcBorders>
              <w:top w:val="nil"/>
              <w:left w:val="nil"/>
              <w:bottom w:val="single" w:sz="4" w:space="0" w:color="auto"/>
              <w:right w:val="single" w:sz="4" w:space="0" w:color="auto"/>
            </w:tcBorders>
            <w:shd w:val="clear" w:color="auto" w:fill="auto"/>
            <w:vAlign w:val="center"/>
            <w:hideMark/>
          </w:tcPr>
          <w:p w14:paraId="6C4AF22C" w14:textId="77777777" w:rsidR="00677C05" w:rsidRPr="00CE5CE6" w:rsidRDefault="00677C05" w:rsidP="00CE5CE6">
            <w:pPr>
              <w:shd w:val="clear" w:color="auto" w:fill="FFFFFF" w:themeFill="background1"/>
              <w:jc w:val="center"/>
              <w:rPr>
                <w:sz w:val="22"/>
                <w:szCs w:val="22"/>
              </w:rPr>
            </w:pPr>
            <w:r w:rsidRPr="00CE5CE6">
              <w:rPr>
                <w:sz w:val="22"/>
                <w:szCs w:val="22"/>
              </w:rPr>
              <w:t>0,8</w:t>
            </w:r>
          </w:p>
        </w:tc>
        <w:tc>
          <w:tcPr>
            <w:tcW w:w="1374" w:type="dxa"/>
            <w:tcBorders>
              <w:top w:val="nil"/>
              <w:left w:val="nil"/>
              <w:bottom w:val="single" w:sz="4" w:space="0" w:color="auto"/>
              <w:right w:val="single" w:sz="4" w:space="0" w:color="auto"/>
            </w:tcBorders>
            <w:shd w:val="clear" w:color="auto" w:fill="auto"/>
            <w:vAlign w:val="center"/>
            <w:hideMark/>
          </w:tcPr>
          <w:p w14:paraId="123984F6" w14:textId="77777777" w:rsidR="00677C05" w:rsidRPr="00CE5CE6" w:rsidRDefault="00677C05" w:rsidP="00CE5CE6">
            <w:pPr>
              <w:shd w:val="clear" w:color="auto" w:fill="FFFFFF" w:themeFill="background1"/>
              <w:jc w:val="center"/>
              <w:rPr>
                <w:sz w:val="22"/>
                <w:szCs w:val="22"/>
              </w:rPr>
            </w:pPr>
            <w:r w:rsidRPr="00CE5CE6">
              <w:rPr>
                <w:sz w:val="22"/>
                <w:szCs w:val="22"/>
              </w:rPr>
              <w:t>0,8</w:t>
            </w:r>
          </w:p>
        </w:tc>
        <w:tc>
          <w:tcPr>
            <w:tcW w:w="1266" w:type="dxa"/>
            <w:gridSpan w:val="2"/>
            <w:tcBorders>
              <w:top w:val="nil"/>
              <w:left w:val="nil"/>
              <w:bottom w:val="single" w:sz="4" w:space="0" w:color="auto"/>
              <w:right w:val="single" w:sz="4" w:space="0" w:color="auto"/>
            </w:tcBorders>
            <w:shd w:val="clear" w:color="auto" w:fill="auto"/>
            <w:vAlign w:val="center"/>
          </w:tcPr>
          <w:p w14:paraId="43AE9853"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1C168285"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2699DE0B"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77E80889" w14:textId="77777777" w:rsidR="00677C05" w:rsidRPr="00CE5CE6" w:rsidRDefault="00677C05" w:rsidP="00CE5CE6">
            <w:pPr>
              <w:shd w:val="clear" w:color="auto" w:fill="FFFFFF" w:themeFill="background1"/>
              <w:jc w:val="center"/>
              <w:rPr>
                <w:sz w:val="22"/>
                <w:szCs w:val="22"/>
              </w:rPr>
            </w:pPr>
            <w:r w:rsidRPr="00CE5CE6">
              <w:rPr>
                <w:sz w:val="22"/>
                <w:szCs w:val="22"/>
              </w:rPr>
              <w:t>6 425,00</w:t>
            </w:r>
          </w:p>
        </w:tc>
        <w:tc>
          <w:tcPr>
            <w:tcW w:w="1339" w:type="dxa"/>
            <w:gridSpan w:val="2"/>
            <w:tcBorders>
              <w:top w:val="nil"/>
              <w:left w:val="nil"/>
              <w:bottom w:val="single" w:sz="4" w:space="0" w:color="auto"/>
              <w:right w:val="single" w:sz="4" w:space="0" w:color="auto"/>
            </w:tcBorders>
            <w:shd w:val="clear" w:color="auto" w:fill="auto"/>
            <w:vAlign w:val="center"/>
            <w:hideMark/>
          </w:tcPr>
          <w:p w14:paraId="1B9C66FC" w14:textId="77777777" w:rsidR="00677C05" w:rsidRPr="00CE5CE6" w:rsidRDefault="00677C05" w:rsidP="00CE5CE6">
            <w:pPr>
              <w:shd w:val="clear" w:color="auto" w:fill="FFFFFF" w:themeFill="background1"/>
              <w:jc w:val="center"/>
              <w:rPr>
                <w:sz w:val="22"/>
                <w:szCs w:val="22"/>
              </w:rPr>
            </w:pPr>
            <w:r w:rsidRPr="00CE5CE6">
              <w:rPr>
                <w:sz w:val="22"/>
                <w:szCs w:val="22"/>
              </w:rPr>
              <w:t>5 268,50</w:t>
            </w:r>
          </w:p>
        </w:tc>
        <w:tc>
          <w:tcPr>
            <w:tcW w:w="1261" w:type="dxa"/>
            <w:gridSpan w:val="2"/>
            <w:tcBorders>
              <w:top w:val="nil"/>
              <w:left w:val="nil"/>
              <w:bottom w:val="single" w:sz="4" w:space="0" w:color="auto"/>
              <w:right w:val="single" w:sz="4" w:space="0" w:color="auto"/>
            </w:tcBorders>
            <w:shd w:val="clear" w:color="auto" w:fill="auto"/>
            <w:vAlign w:val="center"/>
            <w:hideMark/>
          </w:tcPr>
          <w:p w14:paraId="5A2784B9" w14:textId="77777777" w:rsidR="00677C05" w:rsidRPr="00CE5CE6" w:rsidRDefault="00677C05" w:rsidP="00CE5CE6">
            <w:pPr>
              <w:shd w:val="clear" w:color="auto" w:fill="FFFFFF" w:themeFill="background1"/>
              <w:jc w:val="center"/>
              <w:rPr>
                <w:sz w:val="22"/>
                <w:szCs w:val="22"/>
              </w:rPr>
            </w:pPr>
            <w:r w:rsidRPr="00CE5CE6">
              <w:rPr>
                <w:sz w:val="22"/>
                <w:szCs w:val="22"/>
              </w:rPr>
              <w:t>3 245,73</w:t>
            </w:r>
          </w:p>
        </w:tc>
        <w:tc>
          <w:tcPr>
            <w:tcW w:w="1261" w:type="dxa"/>
            <w:gridSpan w:val="2"/>
            <w:tcBorders>
              <w:top w:val="nil"/>
              <w:left w:val="nil"/>
              <w:bottom w:val="single" w:sz="4" w:space="0" w:color="auto"/>
              <w:right w:val="single" w:sz="4" w:space="0" w:color="auto"/>
            </w:tcBorders>
            <w:shd w:val="clear" w:color="auto" w:fill="auto"/>
            <w:vAlign w:val="center"/>
            <w:hideMark/>
          </w:tcPr>
          <w:p w14:paraId="391B895F" w14:textId="77777777" w:rsidR="00677C05" w:rsidRPr="00CE5CE6" w:rsidRDefault="00677C05" w:rsidP="00CE5CE6">
            <w:pPr>
              <w:shd w:val="clear" w:color="auto" w:fill="FFFFFF" w:themeFill="background1"/>
              <w:jc w:val="center"/>
              <w:rPr>
                <w:sz w:val="22"/>
                <w:szCs w:val="22"/>
              </w:rPr>
            </w:pPr>
            <w:r w:rsidRPr="00CE5CE6">
              <w:rPr>
                <w:sz w:val="22"/>
                <w:szCs w:val="22"/>
              </w:rPr>
              <w:t>6425</w:t>
            </w:r>
          </w:p>
        </w:tc>
        <w:tc>
          <w:tcPr>
            <w:tcW w:w="1339" w:type="dxa"/>
            <w:gridSpan w:val="2"/>
            <w:tcBorders>
              <w:top w:val="nil"/>
              <w:left w:val="nil"/>
              <w:bottom w:val="single" w:sz="4" w:space="0" w:color="auto"/>
              <w:right w:val="single" w:sz="4" w:space="0" w:color="auto"/>
            </w:tcBorders>
            <w:shd w:val="clear" w:color="auto" w:fill="auto"/>
            <w:vAlign w:val="center"/>
            <w:hideMark/>
          </w:tcPr>
          <w:p w14:paraId="7071C505" w14:textId="77777777" w:rsidR="00677C05" w:rsidRPr="00CE5CE6" w:rsidRDefault="00677C05" w:rsidP="00CE5CE6">
            <w:pPr>
              <w:shd w:val="clear" w:color="auto" w:fill="FFFFFF" w:themeFill="background1"/>
              <w:jc w:val="center"/>
              <w:rPr>
                <w:sz w:val="22"/>
                <w:szCs w:val="22"/>
              </w:rPr>
            </w:pPr>
            <w:r w:rsidRPr="00CE5CE6">
              <w:rPr>
                <w:sz w:val="22"/>
                <w:szCs w:val="22"/>
              </w:rPr>
              <w:t>5268,5</w:t>
            </w:r>
          </w:p>
        </w:tc>
        <w:tc>
          <w:tcPr>
            <w:tcW w:w="1261" w:type="dxa"/>
            <w:gridSpan w:val="2"/>
            <w:tcBorders>
              <w:top w:val="nil"/>
              <w:left w:val="nil"/>
              <w:bottom w:val="single" w:sz="4" w:space="0" w:color="auto"/>
              <w:right w:val="single" w:sz="4" w:space="0" w:color="auto"/>
            </w:tcBorders>
            <w:shd w:val="clear" w:color="auto" w:fill="auto"/>
            <w:vAlign w:val="center"/>
            <w:hideMark/>
          </w:tcPr>
          <w:p w14:paraId="57A043E8" w14:textId="77777777" w:rsidR="00677C05" w:rsidRPr="00CE5CE6" w:rsidRDefault="00677C05" w:rsidP="00CE5CE6">
            <w:pPr>
              <w:shd w:val="clear" w:color="auto" w:fill="FFFFFF" w:themeFill="background1"/>
              <w:jc w:val="center"/>
              <w:rPr>
                <w:sz w:val="22"/>
                <w:szCs w:val="22"/>
              </w:rPr>
            </w:pPr>
            <w:r w:rsidRPr="00CE5CE6">
              <w:rPr>
                <w:sz w:val="22"/>
                <w:szCs w:val="22"/>
              </w:rPr>
              <w:t>3245,73</w:t>
            </w:r>
          </w:p>
        </w:tc>
      </w:tr>
      <w:tr w:rsidR="00677C05" w:rsidRPr="00CE5CE6" w14:paraId="7940E9E8" w14:textId="77777777" w:rsidTr="00502262">
        <w:trPr>
          <w:jc w:val="center"/>
        </w:trPr>
        <w:tc>
          <w:tcPr>
            <w:tcW w:w="40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81D77EF"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Итого</w:t>
            </w:r>
          </w:p>
        </w:tc>
        <w:tc>
          <w:tcPr>
            <w:tcW w:w="1266" w:type="dxa"/>
            <w:gridSpan w:val="2"/>
            <w:tcBorders>
              <w:top w:val="nil"/>
              <w:left w:val="nil"/>
              <w:bottom w:val="single" w:sz="4" w:space="0" w:color="auto"/>
              <w:right w:val="single" w:sz="4" w:space="0" w:color="auto"/>
            </w:tcBorders>
            <w:shd w:val="clear" w:color="auto" w:fill="auto"/>
            <w:vAlign w:val="center"/>
          </w:tcPr>
          <w:p w14:paraId="0D8EE538"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3DFC3D35"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10C4E602"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6CB8A6B4"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23651,4</w:t>
            </w:r>
          </w:p>
        </w:tc>
        <w:tc>
          <w:tcPr>
            <w:tcW w:w="1339" w:type="dxa"/>
            <w:gridSpan w:val="2"/>
            <w:tcBorders>
              <w:top w:val="nil"/>
              <w:left w:val="nil"/>
              <w:bottom w:val="single" w:sz="4" w:space="0" w:color="auto"/>
              <w:right w:val="single" w:sz="4" w:space="0" w:color="auto"/>
            </w:tcBorders>
            <w:shd w:val="clear" w:color="auto" w:fill="auto"/>
            <w:vAlign w:val="center"/>
            <w:hideMark/>
          </w:tcPr>
          <w:p w14:paraId="02E02847"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12103,73</w:t>
            </w:r>
          </w:p>
        </w:tc>
        <w:tc>
          <w:tcPr>
            <w:tcW w:w="1261" w:type="dxa"/>
            <w:gridSpan w:val="2"/>
            <w:tcBorders>
              <w:top w:val="nil"/>
              <w:left w:val="nil"/>
              <w:bottom w:val="single" w:sz="4" w:space="0" w:color="auto"/>
              <w:right w:val="single" w:sz="4" w:space="0" w:color="auto"/>
            </w:tcBorders>
            <w:shd w:val="clear" w:color="auto" w:fill="auto"/>
            <w:vAlign w:val="center"/>
            <w:hideMark/>
          </w:tcPr>
          <w:p w14:paraId="6C75DA05" w14:textId="77777777" w:rsidR="00677C05" w:rsidRPr="00CE5CE6" w:rsidRDefault="00677C05" w:rsidP="00CE5CE6">
            <w:pPr>
              <w:shd w:val="clear" w:color="auto" w:fill="FFFFFF" w:themeFill="background1"/>
              <w:jc w:val="center"/>
              <w:rPr>
                <w:b/>
                <w:bCs/>
                <w:sz w:val="22"/>
                <w:szCs w:val="22"/>
              </w:rPr>
            </w:pPr>
            <w:r w:rsidRPr="00CE5CE6">
              <w:rPr>
                <w:b/>
                <w:bCs/>
                <w:sz w:val="22"/>
                <w:szCs w:val="22"/>
              </w:rPr>
              <w:t>5950,03</w:t>
            </w:r>
          </w:p>
        </w:tc>
        <w:tc>
          <w:tcPr>
            <w:tcW w:w="1261" w:type="dxa"/>
            <w:gridSpan w:val="2"/>
            <w:tcBorders>
              <w:top w:val="nil"/>
              <w:left w:val="nil"/>
              <w:bottom w:val="single" w:sz="4" w:space="0" w:color="auto"/>
              <w:right w:val="single" w:sz="4" w:space="0" w:color="auto"/>
            </w:tcBorders>
            <w:shd w:val="clear" w:color="auto" w:fill="auto"/>
            <w:vAlign w:val="center"/>
            <w:hideMark/>
          </w:tcPr>
          <w:p w14:paraId="0039F4CC"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23651,4</w:t>
            </w:r>
          </w:p>
        </w:tc>
        <w:tc>
          <w:tcPr>
            <w:tcW w:w="1339" w:type="dxa"/>
            <w:gridSpan w:val="2"/>
            <w:tcBorders>
              <w:top w:val="nil"/>
              <w:left w:val="nil"/>
              <w:bottom w:val="single" w:sz="4" w:space="0" w:color="auto"/>
              <w:right w:val="single" w:sz="4" w:space="0" w:color="auto"/>
            </w:tcBorders>
            <w:shd w:val="clear" w:color="auto" w:fill="auto"/>
            <w:vAlign w:val="center"/>
            <w:hideMark/>
          </w:tcPr>
          <w:p w14:paraId="4A70EDC8"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12103,73</w:t>
            </w:r>
          </w:p>
        </w:tc>
        <w:tc>
          <w:tcPr>
            <w:tcW w:w="1261" w:type="dxa"/>
            <w:gridSpan w:val="2"/>
            <w:tcBorders>
              <w:top w:val="nil"/>
              <w:left w:val="nil"/>
              <w:bottom w:val="single" w:sz="4" w:space="0" w:color="auto"/>
              <w:right w:val="single" w:sz="4" w:space="0" w:color="auto"/>
            </w:tcBorders>
            <w:shd w:val="clear" w:color="auto" w:fill="auto"/>
            <w:vAlign w:val="center"/>
            <w:hideMark/>
          </w:tcPr>
          <w:p w14:paraId="695EE9EC" w14:textId="77777777" w:rsidR="00677C05" w:rsidRPr="00CE5CE6" w:rsidRDefault="00677C05" w:rsidP="00CE5CE6">
            <w:pPr>
              <w:shd w:val="clear" w:color="auto" w:fill="FFFFFF" w:themeFill="background1"/>
              <w:jc w:val="center"/>
              <w:rPr>
                <w:b/>
                <w:bCs/>
                <w:sz w:val="22"/>
                <w:szCs w:val="22"/>
              </w:rPr>
            </w:pPr>
            <w:r w:rsidRPr="00CE5CE6">
              <w:rPr>
                <w:b/>
                <w:bCs/>
                <w:sz w:val="22"/>
                <w:szCs w:val="22"/>
              </w:rPr>
              <w:t>5950,03</w:t>
            </w:r>
          </w:p>
        </w:tc>
      </w:tr>
      <w:tr w:rsidR="00677C05" w:rsidRPr="00CE5CE6" w14:paraId="0A3CE3D5" w14:textId="77777777" w:rsidTr="00502262">
        <w:trPr>
          <w:jc w:val="center"/>
        </w:trPr>
        <w:tc>
          <w:tcPr>
            <w:tcW w:w="15678"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14:paraId="4A5A6E0E" w14:textId="77777777" w:rsidR="00677C05" w:rsidRPr="00CE5CE6" w:rsidRDefault="00677C05" w:rsidP="00CE5CE6">
            <w:pPr>
              <w:shd w:val="clear" w:color="auto" w:fill="FFFFFF" w:themeFill="background1"/>
              <w:jc w:val="center"/>
              <w:rPr>
                <w:b/>
                <w:bCs/>
                <w:iCs/>
                <w:sz w:val="22"/>
                <w:szCs w:val="22"/>
              </w:rPr>
            </w:pPr>
            <w:r w:rsidRPr="00CE5CE6">
              <w:rPr>
                <w:b/>
                <w:bCs/>
                <w:iCs/>
                <w:sz w:val="22"/>
                <w:szCs w:val="22"/>
              </w:rPr>
              <w:t>Тепловые сети от котельной К-45</w:t>
            </w:r>
          </w:p>
        </w:tc>
      </w:tr>
      <w:tr w:rsidR="00677C05" w:rsidRPr="00CE5CE6" w14:paraId="76BD4763" w14:textId="77777777" w:rsidTr="00502262">
        <w:trPr>
          <w:jc w:val="center"/>
        </w:trPr>
        <w:tc>
          <w:tcPr>
            <w:tcW w:w="15678"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14:paraId="5CFD2690" w14:textId="77777777" w:rsidR="00677C05" w:rsidRPr="00CE5CE6" w:rsidRDefault="00677C05" w:rsidP="00CE5CE6">
            <w:pPr>
              <w:shd w:val="clear" w:color="auto" w:fill="FFFFFF" w:themeFill="background1"/>
              <w:jc w:val="center"/>
              <w:rPr>
                <w:b/>
                <w:bCs/>
                <w:sz w:val="22"/>
                <w:szCs w:val="22"/>
              </w:rPr>
            </w:pPr>
            <w:r w:rsidRPr="00CE5CE6">
              <w:rPr>
                <w:b/>
                <w:bCs/>
                <w:sz w:val="22"/>
                <w:szCs w:val="22"/>
              </w:rPr>
              <w:t>Сети от УТ-1 до узла учета</w:t>
            </w:r>
          </w:p>
        </w:tc>
      </w:tr>
      <w:tr w:rsidR="00677C05" w:rsidRPr="00CE5CE6" w14:paraId="3575B90F"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5668A271" w14:textId="77777777" w:rsidR="00677C05" w:rsidRPr="00CE5CE6" w:rsidRDefault="00677C05" w:rsidP="00CE5CE6">
            <w:pPr>
              <w:shd w:val="clear" w:color="auto" w:fill="FFFFFF" w:themeFill="background1"/>
              <w:jc w:val="center"/>
              <w:rPr>
                <w:sz w:val="22"/>
                <w:szCs w:val="22"/>
              </w:rPr>
            </w:pPr>
            <w:r w:rsidRPr="00CE5CE6">
              <w:rPr>
                <w:sz w:val="22"/>
                <w:szCs w:val="22"/>
              </w:rPr>
              <w:t>0,27</w:t>
            </w:r>
          </w:p>
        </w:tc>
        <w:tc>
          <w:tcPr>
            <w:tcW w:w="1277" w:type="dxa"/>
            <w:tcBorders>
              <w:top w:val="nil"/>
              <w:left w:val="nil"/>
              <w:bottom w:val="single" w:sz="4" w:space="0" w:color="auto"/>
              <w:right w:val="single" w:sz="4" w:space="0" w:color="auto"/>
            </w:tcBorders>
            <w:shd w:val="clear" w:color="auto" w:fill="auto"/>
            <w:vAlign w:val="center"/>
            <w:hideMark/>
          </w:tcPr>
          <w:p w14:paraId="072C9E19" w14:textId="77777777" w:rsidR="00677C05" w:rsidRPr="00CE5CE6" w:rsidRDefault="00677C05" w:rsidP="00CE5CE6">
            <w:pPr>
              <w:shd w:val="clear" w:color="auto" w:fill="FFFFFF" w:themeFill="background1"/>
              <w:jc w:val="center"/>
              <w:rPr>
                <w:sz w:val="22"/>
                <w:szCs w:val="22"/>
              </w:rPr>
            </w:pPr>
            <w:r w:rsidRPr="00CE5CE6">
              <w:rPr>
                <w:sz w:val="22"/>
                <w:szCs w:val="22"/>
              </w:rPr>
              <w:t>0,25</w:t>
            </w:r>
          </w:p>
        </w:tc>
        <w:tc>
          <w:tcPr>
            <w:tcW w:w="1374" w:type="dxa"/>
            <w:tcBorders>
              <w:top w:val="nil"/>
              <w:left w:val="nil"/>
              <w:bottom w:val="single" w:sz="4" w:space="0" w:color="auto"/>
              <w:right w:val="single" w:sz="4" w:space="0" w:color="auto"/>
            </w:tcBorders>
            <w:shd w:val="clear" w:color="auto" w:fill="auto"/>
            <w:vAlign w:val="center"/>
            <w:hideMark/>
          </w:tcPr>
          <w:p w14:paraId="55B9DEC7" w14:textId="77777777" w:rsidR="00677C05" w:rsidRPr="00CE5CE6" w:rsidRDefault="00677C05" w:rsidP="00CE5CE6">
            <w:pPr>
              <w:shd w:val="clear" w:color="auto" w:fill="FFFFFF" w:themeFill="background1"/>
              <w:jc w:val="center"/>
              <w:rPr>
                <w:sz w:val="22"/>
                <w:szCs w:val="22"/>
              </w:rPr>
            </w:pPr>
            <w:r w:rsidRPr="00CE5CE6">
              <w:rPr>
                <w:sz w:val="22"/>
                <w:szCs w:val="22"/>
              </w:rPr>
              <w:t>0,26</w:t>
            </w:r>
          </w:p>
        </w:tc>
        <w:tc>
          <w:tcPr>
            <w:tcW w:w="1266" w:type="dxa"/>
            <w:gridSpan w:val="2"/>
            <w:tcBorders>
              <w:top w:val="nil"/>
              <w:left w:val="nil"/>
              <w:bottom w:val="single" w:sz="4" w:space="0" w:color="auto"/>
              <w:right w:val="single" w:sz="4" w:space="0" w:color="auto"/>
            </w:tcBorders>
            <w:shd w:val="clear" w:color="auto" w:fill="auto"/>
            <w:vAlign w:val="center"/>
            <w:hideMark/>
          </w:tcPr>
          <w:p w14:paraId="56A44CE3" w14:textId="77777777" w:rsidR="00677C05" w:rsidRPr="00CE5CE6" w:rsidRDefault="00677C05" w:rsidP="00CE5CE6">
            <w:pPr>
              <w:shd w:val="clear" w:color="auto" w:fill="FFFFFF" w:themeFill="background1"/>
              <w:jc w:val="center"/>
              <w:rPr>
                <w:sz w:val="22"/>
                <w:szCs w:val="22"/>
              </w:rPr>
            </w:pPr>
            <w:r w:rsidRPr="00CE5CE6">
              <w:rPr>
                <w:sz w:val="22"/>
                <w:szCs w:val="22"/>
              </w:rPr>
              <w:t>648</w:t>
            </w:r>
          </w:p>
        </w:tc>
        <w:tc>
          <w:tcPr>
            <w:tcW w:w="1339" w:type="dxa"/>
            <w:gridSpan w:val="2"/>
            <w:tcBorders>
              <w:top w:val="nil"/>
              <w:left w:val="nil"/>
              <w:bottom w:val="single" w:sz="4" w:space="0" w:color="auto"/>
              <w:right w:val="single" w:sz="4" w:space="0" w:color="auto"/>
            </w:tcBorders>
            <w:shd w:val="clear" w:color="auto" w:fill="auto"/>
            <w:vAlign w:val="center"/>
            <w:hideMark/>
          </w:tcPr>
          <w:p w14:paraId="78267D13" w14:textId="77777777" w:rsidR="00677C05" w:rsidRPr="00CE5CE6" w:rsidRDefault="00677C05" w:rsidP="00CE5CE6">
            <w:pPr>
              <w:shd w:val="clear" w:color="auto" w:fill="FFFFFF" w:themeFill="background1"/>
              <w:jc w:val="center"/>
              <w:rPr>
                <w:sz w:val="22"/>
                <w:szCs w:val="22"/>
              </w:rPr>
            </w:pPr>
            <w:r w:rsidRPr="00CE5CE6">
              <w:rPr>
                <w:sz w:val="22"/>
                <w:szCs w:val="22"/>
              </w:rPr>
              <w:t>176,9</w:t>
            </w:r>
          </w:p>
        </w:tc>
        <w:tc>
          <w:tcPr>
            <w:tcW w:w="1261" w:type="dxa"/>
            <w:gridSpan w:val="2"/>
            <w:tcBorders>
              <w:top w:val="nil"/>
              <w:left w:val="nil"/>
              <w:bottom w:val="single" w:sz="4" w:space="0" w:color="auto"/>
              <w:right w:val="single" w:sz="4" w:space="0" w:color="auto"/>
            </w:tcBorders>
            <w:shd w:val="clear" w:color="auto" w:fill="auto"/>
            <w:vAlign w:val="center"/>
            <w:hideMark/>
          </w:tcPr>
          <w:p w14:paraId="77992F38" w14:textId="77777777" w:rsidR="00677C05" w:rsidRPr="00CE5CE6" w:rsidRDefault="00677C05" w:rsidP="00CE5CE6">
            <w:pPr>
              <w:shd w:val="clear" w:color="auto" w:fill="FFFFFF" w:themeFill="background1"/>
              <w:jc w:val="center"/>
              <w:rPr>
                <w:sz w:val="22"/>
                <w:szCs w:val="22"/>
              </w:rPr>
            </w:pPr>
            <w:r w:rsidRPr="00CE5CE6">
              <w:rPr>
                <w:sz w:val="22"/>
                <w:szCs w:val="22"/>
              </w:rPr>
              <w:t>34,34</w:t>
            </w:r>
          </w:p>
        </w:tc>
        <w:tc>
          <w:tcPr>
            <w:tcW w:w="1261" w:type="dxa"/>
            <w:gridSpan w:val="2"/>
            <w:tcBorders>
              <w:top w:val="nil"/>
              <w:left w:val="nil"/>
              <w:bottom w:val="single" w:sz="4" w:space="0" w:color="auto"/>
              <w:right w:val="single" w:sz="4" w:space="0" w:color="auto"/>
            </w:tcBorders>
            <w:shd w:val="clear" w:color="auto" w:fill="auto"/>
            <w:vAlign w:val="center"/>
          </w:tcPr>
          <w:p w14:paraId="4AB57825"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2ECF0693"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573BF4CA" w14:textId="77777777" w:rsidR="00677C05" w:rsidRPr="00CE5CE6" w:rsidRDefault="00677C05" w:rsidP="00CE5CE6">
            <w:pPr>
              <w:shd w:val="clear" w:color="auto" w:fill="FFFFFF" w:themeFill="background1"/>
              <w:jc w:val="center"/>
              <w:rPr>
                <w:sz w:val="22"/>
                <w:szCs w:val="22"/>
              </w:rPr>
            </w:pPr>
            <w:r w:rsidRPr="00CE5CE6">
              <w:rPr>
                <w:sz w:val="22"/>
                <w:szCs w:val="22"/>
              </w:rPr>
              <w:t>34,34</w:t>
            </w:r>
          </w:p>
        </w:tc>
        <w:tc>
          <w:tcPr>
            <w:tcW w:w="1261" w:type="dxa"/>
            <w:gridSpan w:val="2"/>
            <w:tcBorders>
              <w:top w:val="nil"/>
              <w:left w:val="nil"/>
              <w:bottom w:val="single" w:sz="4" w:space="0" w:color="auto"/>
              <w:right w:val="single" w:sz="4" w:space="0" w:color="auto"/>
            </w:tcBorders>
            <w:shd w:val="clear" w:color="auto" w:fill="auto"/>
            <w:vAlign w:val="center"/>
            <w:hideMark/>
          </w:tcPr>
          <w:p w14:paraId="322ADCD9" w14:textId="77777777" w:rsidR="00677C05" w:rsidRPr="00CE5CE6" w:rsidRDefault="00677C05" w:rsidP="00CE5CE6">
            <w:pPr>
              <w:shd w:val="clear" w:color="auto" w:fill="FFFFFF" w:themeFill="background1"/>
              <w:jc w:val="center"/>
              <w:rPr>
                <w:b/>
                <w:bCs/>
                <w:sz w:val="22"/>
                <w:szCs w:val="22"/>
              </w:rPr>
            </w:pPr>
            <w:r w:rsidRPr="00CE5CE6">
              <w:rPr>
                <w:b/>
                <w:bCs/>
                <w:sz w:val="22"/>
                <w:szCs w:val="22"/>
              </w:rPr>
              <w:t>648</w:t>
            </w:r>
          </w:p>
        </w:tc>
        <w:tc>
          <w:tcPr>
            <w:tcW w:w="1339" w:type="dxa"/>
            <w:gridSpan w:val="2"/>
            <w:tcBorders>
              <w:top w:val="nil"/>
              <w:left w:val="nil"/>
              <w:bottom w:val="single" w:sz="4" w:space="0" w:color="auto"/>
              <w:right w:val="single" w:sz="4" w:space="0" w:color="auto"/>
            </w:tcBorders>
            <w:shd w:val="clear" w:color="auto" w:fill="auto"/>
            <w:vAlign w:val="center"/>
            <w:hideMark/>
          </w:tcPr>
          <w:p w14:paraId="31674727" w14:textId="77777777" w:rsidR="00677C05" w:rsidRPr="00CE5CE6" w:rsidRDefault="00677C05" w:rsidP="00CE5CE6">
            <w:pPr>
              <w:shd w:val="clear" w:color="auto" w:fill="FFFFFF" w:themeFill="background1"/>
              <w:jc w:val="center"/>
              <w:rPr>
                <w:sz w:val="22"/>
                <w:szCs w:val="22"/>
              </w:rPr>
            </w:pPr>
            <w:r w:rsidRPr="00CE5CE6">
              <w:rPr>
                <w:sz w:val="22"/>
                <w:szCs w:val="22"/>
              </w:rPr>
              <w:t>176,9</w:t>
            </w:r>
          </w:p>
        </w:tc>
        <w:tc>
          <w:tcPr>
            <w:tcW w:w="1261" w:type="dxa"/>
            <w:gridSpan w:val="2"/>
            <w:tcBorders>
              <w:top w:val="nil"/>
              <w:left w:val="nil"/>
              <w:bottom w:val="single" w:sz="4" w:space="0" w:color="auto"/>
              <w:right w:val="single" w:sz="4" w:space="0" w:color="auto"/>
            </w:tcBorders>
            <w:shd w:val="clear" w:color="auto" w:fill="auto"/>
            <w:vAlign w:val="center"/>
            <w:hideMark/>
          </w:tcPr>
          <w:p w14:paraId="6221603C" w14:textId="77777777" w:rsidR="00677C05" w:rsidRPr="00CE5CE6" w:rsidRDefault="00677C05" w:rsidP="00CE5CE6">
            <w:pPr>
              <w:shd w:val="clear" w:color="auto" w:fill="FFFFFF" w:themeFill="background1"/>
              <w:jc w:val="center"/>
              <w:rPr>
                <w:sz w:val="22"/>
                <w:szCs w:val="22"/>
              </w:rPr>
            </w:pPr>
            <w:r w:rsidRPr="00CE5CE6">
              <w:rPr>
                <w:sz w:val="22"/>
                <w:szCs w:val="22"/>
              </w:rPr>
              <w:t>34,34</w:t>
            </w:r>
          </w:p>
        </w:tc>
      </w:tr>
      <w:tr w:rsidR="00677C05" w:rsidRPr="00CE5CE6" w14:paraId="18ABEEC8" w14:textId="77777777" w:rsidTr="00502262">
        <w:trPr>
          <w:jc w:val="center"/>
        </w:trPr>
        <w:tc>
          <w:tcPr>
            <w:tcW w:w="15678"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14:paraId="0049576F" w14:textId="77777777" w:rsidR="00677C05" w:rsidRPr="00CE5CE6" w:rsidRDefault="00677C05" w:rsidP="00CE5CE6">
            <w:pPr>
              <w:shd w:val="clear" w:color="auto" w:fill="FFFFFF" w:themeFill="background1"/>
              <w:jc w:val="center"/>
              <w:rPr>
                <w:b/>
                <w:bCs/>
                <w:sz w:val="22"/>
                <w:szCs w:val="22"/>
              </w:rPr>
            </w:pPr>
            <w:r w:rsidRPr="00CE5CE6">
              <w:rPr>
                <w:b/>
                <w:bCs/>
                <w:sz w:val="22"/>
                <w:szCs w:val="22"/>
              </w:rPr>
              <w:t xml:space="preserve">Сеть теплоснабжения микрорайонов 43, 44, 45 от котельной в коммунальном квартале 45 в </w:t>
            </w:r>
            <w:r w:rsidR="001E4D88">
              <w:rPr>
                <w:b/>
                <w:bCs/>
                <w:sz w:val="22"/>
                <w:szCs w:val="22"/>
              </w:rPr>
              <w:t>городе Сургуте</w:t>
            </w:r>
            <w:r w:rsidRPr="00CE5CE6">
              <w:rPr>
                <w:b/>
                <w:bCs/>
                <w:sz w:val="22"/>
                <w:szCs w:val="22"/>
              </w:rPr>
              <w:t xml:space="preserve"> до тепловой камеры УТ-3</w:t>
            </w:r>
          </w:p>
        </w:tc>
      </w:tr>
      <w:tr w:rsidR="00677C05" w:rsidRPr="00CE5CE6" w14:paraId="7B6D9032"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16F41DA4" w14:textId="77777777" w:rsidR="00677C05" w:rsidRPr="00CE5CE6" w:rsidRDefault="00677C05" w:rsidP="00CE5CE6">
            <w:pPr>
              <w:shd w:val="clear" w:color="auto" w:fill="FFFFFF" w:themeFill="background1"/>
              <w:jc w:val="center"/>
              <w:rPr>
                <w:sz w:val="22"/>
                <w:szCs w:val="22"/>
              </w:rPr>
            </w:pPr>
            <w:r w:rsidRPr="00CE5CE6">
              <w:rPr>
                <w:sz w:val="22"/>
                <w:szCs w:val="22"/>
              </w:rPr>
              <w:t>0,53</w:t>
            </w:r>
          </w:p>
        </w:tc>
        <w:tc>
          <w:tcPr>
            <w:tcW w:w="1277" w:type="dxa"/>
            <w:tcBorders>
              <w:top w:val="nil"/>
              <w:left w:val="nil"/>
              <w:bottom w:val="single" w:sz="4" w:space="0" w:color="auto"/>
              <w:right w:val="single" w:sz="4" w:space="0" w:color="auto"/>
            </w:tcBorders>
            <w:shd w:val="clear" w:color="auto" w:fill="auto"/>
            <w:vAlign w:val="center"/>
            <w:hideMark/>
          </w:tcPr>
          <w:p w14:paraId="2E21DA27" w14:textId="77777777" w:rsidR="00677C05" w:rsidRPr="00CE5CE6" w:rsidRDefault="00677C05" w:rsidP="00CE5CE6">
            <w:pPr>
              <w:shd w:val="clear" w:color="auto" w:fill="FFFFFF" w:themeFill="background1"/>
              <w:jc w:val="center"/>
              <w:rPr>
                <w:sz w:val="22"/>
                <w:szCs w:val="22"/>
              </w:rPr>
            </w:pPr>
            <w:r w:rsidRPr="00CE5CE6">
              <w:rPr>
                <w:sz w:val="22"/>
                <w:szCs w:val="22"/>
              </w:rPr>
              <w:t>0,5</w:t>
            </w:r>
          </w:p>
        </w:tc>
        <w:tc>
          <w:tcPr>
            <w:tcW w:w="1374" w:type="dxa"/>
            <w:tcBorders>
              <w:top w:val="nil"/>
              <w:left w:val="nil"/>
              <w:bottom w:val="single" w:sz="4" w:space="0" w:color="auto"/>
              <w:right w:val="single" w:sz="4" w:space="0" w:color="auto"/>
            </w:tcBorders>
            <w:shd w:val="clear" w:color="auto" w:fill="auto"/>
            <w:vAlign w:val="center"/>
            <w:hideMark/>
          </w:tcPr>
          <w:p w14:paraId="63BAD154" w14:textId="77777777" w:rsidR="00677C05" w:rsidRPr="00CE5CE6" w:rsidRDefault="00677C05" w:rsidP="00CE5CE6">
            <w:pPr>
              <w:shd w:val="clear" w:color="auto" w:fill="FFFFFF" w:themeFill="background1"/>
              <w:jc w:val="center"/>
              <w:rPr>
                <w:sz w:val="22"/>
                <w:szCs w:val="22"/>
              </w:rPr>
            </w:pPr>
            <w:r w:rsidRPr="00CE5CE6">
              <w:rPr>
                <w:sz w:val="22"/>
                <w:szCs w:val="22"/>
              </w:rPr>
              <w:t>0,51</w:t>
            </w:r>
          </w:p>
        </w:tc>
        <w:tc>
          <w:tcPr>
            <w:tcW w:w="1266" w:type="dxa"/>
            <w:gridSpan w:val="2"/>
            <w:tcBorders>
              <w:top w:val="nil"/>
              <w:left w:val="nil"/>
              <w:bottom w:val="single" w:sz="4" w:space="0" w:color="auto"/>
              <w:right w:val="single" w:sz="4" w:space="0" w:color="auto"/>
            </w:tcBorders>
            <w:shd w:val="clear" w:color="auto" w:fill="auto"/>
            <w:vAlign w:val="center"/>
            <w:hideMark/>
          </w:tcPr>
          <w:p w14:paraId="10FD7AA8" w14:textId="77777777" w:rsidR="00677C05" w:rsidRPr="00CE5CE6" w:rsidRDefault="00677C05" w:rsidP="00CE5CE6">
            <w:pPr>
              <w:shd w:val="clear" w:color="auto" w:fill="FFFFFF" w:themeFill="background1"/>
              <w:jc w:val="center"/>
              <w:rPr>
                <w:sz w:val="22"/>
                <w:szCs w:val="22"/>
              </w:rPr>
            </w:pPr>
            <w:r w:rsidRPr="00CE5CE6">
              <w:rPr>
                <w:sz w:val="22"/>
                <w:szCs w:val="22"/>
              </w:rPr>
              <w:t>2424</w:t>
            </w:r>
          </w:p>
        </w:tc>
        <w:tc>
          <w:tcPr>
            <w:tcW w:w="1339" w:type="dxa"/>
            <w:gridSpan w:val="2"/>
            <w:tcBorders>
              <w:top w:val="nil"/>
              <w:left w:val="nil"/>
              <w:bottom w:val="single" w:sz="4" w:space="0" w:color="auto"/>
              <w:right w:val="single" w:sz="4" w:space="0" w:color="auto"/>
            </w:tcBorders>
            <w:shd w:val="clear" w:color="auto" w:fill="auto"/>
            <w:vAlign w:val="center"/>
            <w:hideMark/>
          </w:tcPr>
          <w:p w14:paraId="67572B29" w14:textId="77777777" w:rsidR="00677C05" w:rsidRPr="00CE5CE6" w:rsidRDefault="00677C05" w:rsidP="00CE5CE6">
            <w:pPr>
              <w:shd w:val="clear" w:color="auto" w:fill="FFFFFF" w:themeFill="background1"/>
              <w:jc w:val="center"/>
              <w:rPr>
                <w:sz w:val="22"/>
                <w:szCs w:val="22"/>
              </w:rPr>
            </w:pPr>
            <w:r w:rsidRPr="00CE5CE6">
              <w:rPr>
                <w:sz w:val="22"/>
                <w:szCs w:val="22"/>
              </w:rPr>
              <w:t>1282,3</w:t>
            </w:r>
          </w:p>
        </w:tc>
        <w:tc>
          <w:tcPr>
            <w:tcW w:w="1261" w:type="dxa"/>
            <w:gridSpan w:val="2"/>
            <w:tcBorders>
              <w:top w:val="nil"/>
              <w:left w:val="nil"/>
              <w:bottom w:val="single" w:sz="4" w:space="0" w:color="auto"/>
              <w:right w:val="single" w:sz="4" w:space="0" w:color="auto"/>
            </w:tcBorders>
            <w:shd w:val="clear" w:color="auto" w:fill="auto"/>
            <w:vAlign w:val="center"/>
            <w:hideMark/>
          </w:tcPr>
          <w:p w14:paraId="161FC393" w14:textId="77777777" w:rsidR="00677C05" w:rsidRPr="00CE5CE6" w:rsidRDefault="00677C05" w:rsidP="00CE5CE6">
            <w:pPr>
              <w:shd w:val="clear" w:color="auto" w:fill="FFFFFF" w:themeFill="background1"/>
              <w:jc w:val="center"/>
              <w:rPr>
                <w:sz w:val="22"/>
                <w:szCs w:val="22"/>
              </w:rPr>
            </w:pPr>
            <w:r w:rsidRPr="00CE5CE6">
              <w:rPr>
                <w:sz w:val="22"/>
                <w:szCs w:val="22"/>
              </w:rPr>
              <w:t>501,77</w:t>
            </w:r>
          </w:p>
        </w:tc>
        <w:tc>
          <w:tcPr>
            <w:tcW w:w="1261" w:type="dxa"/>
            <w:gridSpan w:val="2"/>
            <w:tcBorders>
              <w:top w:val="nil"/>
              <w:left w:val="nil"/>
              <w:bottom w:val="single" w:sz="4" w:space="0" w:color="auto"/>
              <w:right w:val="single" w:sz="4" w:space="0" w:color="auto"/>
            </w:tcBorders>
            <w:shd w:val="clear" w:color="auto" w:fill="auto"/>
            <w:vAlign w:val="center"/>
          </w:tcPr>
          <w:p w14:paraId="5B9EA5A8" w14:textId="77777777" w:rsidR="00677C05" w:rsidRPr="00CE5CE6" w:rsidRDefault="00677C05" w:rsidP="00CE5CE6">
            <w:pPr>
              <w:shd w:val="clear" w:color="auto" w:fill="FFFFFF" w:themeFill="background1"/>
              <w:jc w:val="center"/>
              <w:rPr>
                <w:sz w:val="22"/>
                <w:szCs w:val="22"/>
              </w:rPr>
            </w:pPr>
          </w:p>
        </w:tc>
        <w:tc>
          <w:tcPr>
            <w:tcW w:w="1339" w:type="dxa"/>
            <w:gridSpan w:val="2"/>
            <w:tcBorders>
              <w:top w:val="nil"/>
              <w:left w:val="nil"/>
              <w:bottom w:val="single" w:sz="4" w:space="0" w:color="auto"/>
              <w:right w:val="single" w:sz="4" w:space="0" w:color="auto"/>
            </w:tcBorders>
            <w:shd w:val="clear" w:color="auto" w:fill="auto"/>
            <w:vAlign w:val="center"/>
          </w:tcPr>
          <w:p w14:paraId="70461444" w14:textId="77777777" w:rsidR="00677C05" w:rsidRPr="00CE5CE6" w:rsidRDefault="00677C05" w:rsidP="00CE5CE6">
            <w:pPr>
              <w:shd w:val="clear" w:color="auto" w:fill="FFFFFF" w:themeFill="background1"/>
              <w:jc w:val="center"/>
              <w:rPr>
                <w:sz w:val="22"/>
                <w:szCs w:val="22"/>
              </w:rPr>
            </w:pPr>
          </w:p>
        </w:tc>
        <w:tc>
          <w:tcPr>
            <w:tcW w:w="1261" w:type="dxa"/>
            <w:gridSpan w:val="2"/>
            <w:tcBorders>
              <w:top w:val="nil"/>
              <w:left w:val="nil"/>
              <w:bottom w:val="single" w:sz="4" w:space="0" w:color="auto"/>
              <w:right w:val="single" w:sz="4" w:space="0" w:color="auto"/>
            </w:tcBorders>
            <w:shd w:val="clear" w:color="auto" w:fill="auto"/>
            <w:vAlign w:val="center"/>
          </w:tcPr>
          <w:p w14:paraId="4B8466AB" w14:textId="77777777" w:rsidR="00677C05" w:rsidRPr="00CE5CE6" w:rsidRDefault="00677C05" w:rsidP="00CE5CE6">
            <w:pPr>
              <w:shd w:val="clear" w:color="auto" w:fill="FFFFFF" w:themeFill="background1"/>
              <w:jc w:val="center"/>
              <w:rPr>
                <w:sz w:val="22"/>
                <w:szCs w:val="22"/>
              </w:rPr>
            </w:pPr>
            <w:r w:rsidRPr="00CE5CE6">
              <w:rPr>
                <w:sz w:val="22"/>
                <w:szCs w:val="22"/>
              </w:rPr>
              <w:t>501,77</w:t>
            </w:r>
          </w:p>
        </w:tc>
        <w:tc>
          <w:tcPr>
            <w:tcW w:w="1261" w:type="dxa"/>
            <w:gridSpan w:val="2"/>
            <w:tcBorders>
              <w:top w:val="nil"/>
              <w:left w:val="nil"/>
              <w:bottom w:val="single" w:sz="4" w:space="0" w:color="auto"/>
              <w:right w:val="single" w:sz="4" w:space="0" w:color="auto"/>
            </w:tcBorders>
            <w:shd w:val="clear" w:color="auto" w:fill="auto"/>
            <w:vAlign w:val="center"/>
            <w:hideMark/>
          </w:tcPr>
          <w:p w14:paraId="3163929A" w14:textId="77777777" w:rsidR="00677C05" w:rsidRPr="00CE5CE6" w:rsidRDefault="00677C05" w:rsidP="00CE5CE6">
            <w:pPr>
              <w:shd w:val="clear" w:color="auto" w:fill="FFFFFF" w:themeFill="background1"/>
              <w:jc w:val="center"/>
              <w:rPr>
                <w:bCs/>
                <w:sz w:val="22"/>
                <w:szCs w:val="22"/>
              </w:rPr>
            </w:pPr>
            <w:r w:rsidRPr="00CE5CE6">
              <w:rPr>
                <w:bCs/>
                <w:sz w:val="22"/>
                <w:szCs w:val="22"/>
              </w:rPr>
              <w:t>2424</w:t>
            </w:r>
          </w:p>
        </w:tc>
        <w:tc>
          <w:tcPr>
            <w:tcW w:w="1339" w:type="dxa"/>
            <w:gridSpan w:val="2"/>
            <w:tcBorders>
              <w:top w:val="nil"/>
              <w:left w:val="nil"/>
              <w:bottom w:val="single" w:sz="4" w:space="0" w:color="auto"/>
              <w:right w:val="single" w:sz="4" w:space="0" w:color="auto"/>
            </w:tcBorders>
            <w:shd w:val="clear" w:color="auto" w:fill="auto"/>
            <w:vAlign w:val="center"/>
            <w:hideMark/>
          </w:tcPr>
          <w:p w14:paraId="53FBE7AD" w14:textId="77777777" w:rsidR="00677C05" w:rsidRPr="00CE5CE6" w:rsidRDefault="00677C05" w:rsidP="00CE5CE6">
            <w:pPr>
              <w:shd w:val="clear" w:color="auto" w:fill="FFFFFF" w:themeFill="background1"/>
              <w:jc w:val="center"/>
              <w:rPr>
                <w:sz w:val="22"/>
                <w:szCs w:val="22"/>
              </w:rPr>
            </w:pPr>
            <w:r w:rsidRPr="00CE5CE6">
              <w:rPr>
                <w:sz w:val="22"/>
                <w:szCs w:val="22"/>
              </w:rPr>
              <w:t>1282,3</w:t>
            </w:r>
          </w:p>
        </w:tc>
        <w:tc>
          <w:tcPr>
            <w:tcW w:w="1261" w:type="dxa"/>
            <w:gridSpan w:val="2"/>
            <w:tcBorders>
              <w:top w:val="nil"/>
              <w:left w:val="nil"/>
              <w:bottom w:val="single" w:sz="4" w:space="0" w:color="auto"/>
              <w:right w:val="single" w:sz="4" w:space="0" w:color="auto"/>
            </w:tcBorders>
            <w:shd w:val="clear" w:color="auto" w:fill="auto"/>
            <w:vAlign w:val="center"/>
            <w:hideMark/>
          </w:tcPr>
          <w:p w14:paraId="01F3A780" w14:textId="77777777" w:rsidR="00677C05" w:rsidRPr="00CE5CE6" w:rsidRDefault="00677C05" w:rsidP="00CE5CE6">
            <w:pPr>
              <w:shd w:val="clear" w:color="auto" w:fill="FFFFFF" w:themeFill="background1"/>
              <w:jc w:val="center"/>
              <w:rPr>
                <w:sz w:val="22"/>
                <w:szCs w:val="22"/>
              </w:rPr>
            </w:pPr>
            <w:r w:rsidRPr="00CE5CE6">
              <w:rPr>
                <w:sz w:val="22"/>
                <w:szCs w:val="22"/>
              </w:rPr>
              <w:t>501,77</w:t>
            </w:r>
          </w:p>
        </w:tc>
      </w:tr>
      <w:tr w:rsidR="00677C05" w:rsidRPr="00CE5CE6" w14:paraId="3646AF77" w14:textId="77777777" w:rsidTr="00502262">
        <w:trPr>
          <w:jc w:val="center"/>
        </w:trPr>
        <w:tc>
          <w:tcPr>
            <w:tcW w:w="15678"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14:paraId="3541BEEF" w14:textId="77777777" w:rsidR="00677C05" w:rsidRPr="00CE5CE6" w:rsidRDefault="00677C05" w:rsidP="00CE5CE6">
            <w:pPr>
              <w:shd w:val="clear" w:color="auto" w:fill="FFFFFF" w:themeFill="background1"/>
              <w:jc w:val="center"/>
              <w:rPr>
                <w:b/>
                <w:bCs/>
                <w:sz w:val="22"/>
                <w:szCs w:val="22"/>
              </w:rPr>
            </w:pPr>
            <w:r w:rsidRPr="00CE5CE6">
              <w:rPr>
                <w:b/>
                <w:bCs/>
                <w:sz w:val="22"/>
                <w:szCs w:val="22"/>
              </w:rPr>
              <w:t>Тепловые сети от котельной для теплоснабжения мкр. № 38 и № 39 в г. Сургут, ХМАО-ЮГРА (Теплосеть микрорайона № 38)</w:t>
            </w:r>
          </w:p>
        </w:tc>
      </w:tr>
      <w:tr w:rsidR="00677C05" w:rsidRPr="00CE5CE6" w14:paraId="6CBDFD1D"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50C63D80" w14:textId="77777777" w:rsidR="00677C05" w:rsidRPr="00CE5CE6" w:rsidRDefault="00677C05" w:rsidP="00CE5CE6">
            <w:pPr>
              <w:shd w:val="clear" w:color="auto" w:fill="FFFFFF" w:themeFill="background1"/>
              <w:jc w:val="center"/>
              <w:rPr>
                <w:sz w:val="22"/>
                <w:szCs w:val="22"/>
              </w:rPr>
            </w:pPr>
            <w:r w:rsidRPr="00CE5CE6">
              <w:rPr>
                <w:sz w:val="22"/>
                <w:szCs w:val="22"/>
              </w:rPr>
              <w:t>0,27</w:t>
            </w:r>
          </w:p>
        </w:tc>
        <w:tc>
          <w:tcPr>
            <w:tcW w:w="1277" w:type="dxa"/>
            <w:tcBorders>
              <w:top w:val="nil"/>
              <w:left w:val="nil"/>
              <w:bottom w:val="single" w:sz="4" w:space="0" w:color="auto"/>
              <w:right w:val="single" w:sz="4" w:space="0" w:color="auto"/>
            </w:tcBorders>
            <w:shd w:val="clear" w:color="auto" w:fill="auto"/>
            <w:vAlign w:val="center"/>
            <w:hideMark/>
          </w:tcPr>
          <w:p w14:paraId="60322619" w14:textId="77777777" w:rsidR="00677C05" w:rsidRPr="00CE5CE6" w:rsidRDefault="00677C05" w:rsidP="00CE5CE6">
            <w:pPr>
              <w:shd w:val="clear" w:color="auto" w:fill="FFFFFF" w:themeFill="background1"/>
              <w:jc w:val="center"/>
              <w:rPr>
                <w:sz w:val="22"/>
                <w:szCs w:val="22"/>
              </w:rPr>
            </w:pPr>
            <w:r w:rsidRPr="00CE5CE6">
              <w:rPr>
                <w:sz w:val="22"/>
                <w:szCs w:val="22"/>
              </w:rPr>
              <w:t>0,25</w:t>
            </w:r>
          </w:p>
        </w:tc>
        <w:tc>
          <w:tcPr>
            <w:tcW w:w="1374" w:type="dxa"/>
            <w:tcBorders>
              <w:top w:val="nil"/>
              <w:left w:val="nil"/>
              <w:bottom w:val="single" w:sz="4" w:space="0" w:color="auto"/>
              <w:right w:val="single" w:sz="4" w:space="0" w:color="auto"/>
            </w:tcBorders>
            <w:shd w:val="clear" w:color="auto" w:fill="auto"/>
            <w:vAlign w:val="center"/>
            <w:hideMark/>
          </w:tcPr>
          <w:p w14:paraId="7EEC7BAC" w14:textId="77777777" w:rsidR="00677C05" w:rsidRPr="00CE5CE6" w:rsidRDefault="00677C05" w:rsidP="00CE5CE6">
            <w:pPr>
              <w:shd w:val="clear" w:color="auto" w:fill="FFFFFF" w:themeFill="background1"/>
              <w:jc w:val="center"/>
              <w:rPr>
                <w:sz w:val="22"/>
                <w:szCs w:val="22"/>
              </w:rPr>
            </w:pPr>
            <w:r w:rsidRPr="00CE5CE6">
              <w:rPr>
                <w:sz w:val="22"/>
                <w:szCs w:val="22"/>
              </w:rPr>
              <w:t>0,26</w:t>
            </w:r>
          </w:p>
        </w:tc>
        <w:tc>
          <w:tcPr>
            <w:tcW w:w="1266" w:type="dxa"/>
            <w:gridSpan w:val="2"/>
            <w:tcBorders>
              <w:top w:val="nil"/>
              <w:left w:val="nil"/>
              <w:bottom w:val="single" w:sz="4" w:space="0" w:color="auto"/>
              <w:right w:val="single" w:sz="4" w:space="0" w:color="auto"/>
            </w:tcBorders>
            <w:shd w:val="clear" w:color="auto" w:fill="auto"/>
            <w:vAlign w:val="center"/>
            <w:hideMark/>
          </w:tcPr>
          <w:p w14:paraId="51517995" w14:textId="77777777" w:rsidR="00677C05" w:rsidRPr="00CE5CE6" w:rsidRDefault="00677C05" w:rsidP="00CE5CE6">
            <w:pPr>
              <w:shd w:val="clear" w:color="auto" w:fill="FFFFFF" w:themeFill="background1"/>
              <w:jc w:val="center"/>
              <w:rPr>
                <w:sz w:val="22"/>
                <w:szCs w:val="22"/>
              </w:rPr>
            </w:pPr>
            <w:r w:rsidRPr="00CE5CE6">
              <w:rPr>
                <w:sz w:val="22"/>
                <w:szCs w:val="22"/>
              </w:rPr>
              <w:t>133</w:t>
            </w:r>
          </w:p>
        </w:tc>
        <w:tc>
          <w:tcPr>
            <w:tcW w:w="1339" w:type="dxa"/>
            <w:gridSpan w:val="2"/>
            <w:tcBorders>
              <w:top w:val="nil"/>
              <w:left w:val="nil"/>
              <w:bottom w:val="single" w:sz="4" w:space="0" w:color="auto"/>
              <w:right w:val="single" w:sz="4" w:space="0" w:color="auto"/>
            </w:tcBorders>
            <w:shd w:val="clear" w:color="auto" w:fill="auto"/>
            <w:vAlign w:val="center"/>
            <w:hideMark/>
          </w:tcPr>
          <w:p w14:paraId="3DB22BF6" w14:textId="77777777" w:rsidR="00677C05" w:rsidRPr="00CE5CE6" w:rsidRDefault="00677C05" w:rsidP="00CE5CE6">
            <w:pPr>
              <w:shd w:val="clear" w:color="auto" w:fill="FFFFFF" w:themeFill="background1"/>
              <w:jc w:val="center"/>
              <w:rPr>
                <w:sz w:val="22"/>
                <w:szCs w:val="22"/>
              </w:rPr>
            </w:pPr>
            <w:r w:rsidRPr="00CE5CE6">
              <w:rPr>
                <w:sz w:val="22"/>
                <w:szCs w:val="22"/>
              </w:rPr>
              <w:t>36,31</w:t>
            </w:r>
          </w:p>
        </w:tc>
        <w:tc>
          <w:tcPr>
            <w:tcW w:w="1261" w:type="dxa"/>
            <w:gridSpan w:val="2"/>
            <w:tcBorders>
              <w:top w:val="nil"/>
              <w:left w:val="nil"/>
              <w:bottom w:val="single" w:sz="4" w:space="0" w:color="auto"/>
              <w:right w:val="single" w:sz="4" w:space="0" w:color="auto"/>
            </w:tcBorders>
            <w:shd w:val="clear" w:color="auto" w:fill="auto"/>
            <w:vAlign w:val="center"/>
            <w:hideMark/>
          </w:tcPr>
          <w:p w14:paraId="774D463E" w14:textId="77777777" w:rsidR="00677C05" w:rsidRPr="00CE5CE6" w:rsidRDefault="00677C05" w:rsidP="00CE5CE6">
            <w:pPr>
              <w:shd w:val="clear" w:color="auto" w:fill="FFFFFF" w:themeFill="background1"/>
              <w:jc w:val="center"/>
              <w:rPr>
                <w:sz w:val="22"/>
                <w:szCs w:val="22"/>
              </w:rPr>
            </w:pPr>
            <w:r w:rsidRPr="00CE5CE6">
              <w:rPr>
                <w:sz w:val="22"/>
                <w:szCs w:val="22"/>
              </w:rPr>
              <w:t>7,05</w:t>
            </w:r>
          </w:p>
        </w:tc>
        <w:tc>
          <w:tcPr>
            <w:tcW w:w="1261" w:type="dxa"/>
            <w:gridSpan w:val="2"/>
            <w:tcBorders>
              <w:top w:val="nil"/>
              <w:left w:val="nil"/>
              <w:bottom w:val="single" w:sz="4" w:space="0" w:color="auto"/>
              <w:right w:val="single" w:sz="4" w:space="0" w:color="auto"/>
            </w:tcBorders>
            <w:shd w:val="clear" w:color="auto" w:fill="auto"/>
            <w:vAlign w:val="center"/>
          </w:tcPr>
          <w:p w14:paraId="6A8CBC78"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342742DA"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613C7751" w14:textId="77777777" w:rsidR="00677C05" w:rsidRPr="00CE5CE6" w:rsidRDefault="00677C05" w:rsidP="00CE5CE6">
            <w:pPr>
              <w:shd w:val="clear" w:color="auto" w:fill="FFFFFF" w:themeFill="background1"/>
              <w:jc w:val="center"/>
              <w:rPr>
                <w:sz w:val="22"/>
                <w:szCs w:val="22"/>
              </w:rPr>
            </w:pPr>
            <w:r w:rsidRPr="00CE5CE6">
              <w:rPr>
                <w:sz w:val="22"/>
                <w:szCs w:val="22"/>
              </w:rPr>
              <w:t>7,05</w:t>
            </w:r>
          </w:p>
        </w:tc>
        <w:tc>
          <w:tcPr>
            <w:tcW w:w="1261" w:type="dxa"/>
            <w:gridSpan w:val="2"/>
            <w:tcBorders>
              <w:top w:val="nil"/>
              <w:left w:val="nil"/>
              <w:bottom w:val="single" w:sz="4" w:space="0" w:color="auto"/>
              <w:right w:val="single" w:sz="4" w:space="0" w:color="auto"/>
            </w:tcBorders>
            <w:shd w:val="clear" w:color="auto" w:fill="auto"/>
            <w:vAlign w:val="center"/>
            <w:hideMark/>
          </w:tcPr>
          <w:p w14:paraId="67BA3B43" w14:textId="77777777" w:rsidR="00677C05" w:rsidRPr="00CE5CE6" w:rsidRDefault="00677C05" w:rsidP="00CE5CE6">
            <w:pPr>
              <w:shd w:val="clear" w:color="auto" w:fill="FFFFFF" w:themeFill="background1"/>
              <w:jc w:val="center"/>
              <w:rPr>
                <w:sz w:val="22"/>
                <w:szCs w:val="22"/>
              </w:rPr>
            </w:pPr>
            <w:r w:rsidRPr="00CE5CE6">
              <w:rPr>
                <w:sz w:val="22"/>
                <w:szCs w:val="22"/>
              </w:rPr>
              <w:t>133</w:t>
            </w:r>
          </w:p>
        </w:tc>
        <w:tc>
          <w:tcPr>
            <w:tcW w:w="1339" w:type="dxa"/>
            <w:gridSpan w:val="2"/>
            <w:tcBorders>
              <w:top w:val="nil"/>
              <w:left w:val="nil"/>
              <w:bottom w:val="single" w:sz="4" w:space="0" w:color="auto"/>
              <w:right w:val="single" w:sz="4" w:space="0" w:color="auto"/>
            </w:tcBorders>
            <w:shd w:val="clear" w:color="auto" w:fill="auto"/>
            <w:vAlign w:val="center"/>
            <w:hideMark/>
          </w:tcPr>
          <w:p w14:paraId="6E805533" w14:textId="77777777" w:rsidR="00677C05" w:rsidRPr="00CE5CE6" w:rsidRDefault="00677C05" w:rsidP="00CE5CE6">
            <w:pPr>
              <w:shd w:val="clear" w:color="auto" w:fill="FFFFFF" w:themeFill="background1"/>
              <w:jc w:val="center"/>
              <w:rPr>
                <w:sz w:val="22"/>
                <w:szCs w:val="22"/>
              </w:rPr>
            </w:pPr>
            <w:r w:rsidRPr="00CE5CE6">
              <w:rPr>
                <w:sz w:val="22"/>
                <w:szCs w:val="22"/>
              </w:rPr>
              <w:t>36,31</w:t>
            </w:r>
          </w:p>
        </w:tc>
        <w:tc>
          <w:tcPr>
            <w:tcW w:w="1261" w:type="dxa"/>
            <w:gridSpan w:val="2"/>
            <w:tcBorders>
              <w:top w:val="nil"/>
              <w:left w:val="nil"/>
              <w:bottom w:val="single" w:sz="4" w:space="0" w:color="auto"/>
              <w:right w:val="single" w:sz="4" w:space="0" w:color="auto"/>
            </w:tcBorders>
            <w:shd w:val="clear" w:color="auto" w:fill="auto"/>
            <w:vAlign w:val="center"/>
            <w:hideMark/>
          </w:tcPr>
          <w:p w14:paraId="4C5179E4" w14:textId="77777777" w:rsidR="00677C05" w:rsidRPr="00CE5CE6" w:rsidRDefault="00677C05" w:rsidP="00CE5CE6">
            <w:pPr>
              <w:shd w:val="clear" w:color="auto" w:fill="FFFFFF" w:themeFill="background1"/>
              <w:jc w:val="center"/>
              <w:rPr>
                <w:sz w:val="22"/>
                <w:szCs w:val="22"/>
              </w:rPr>
            </w:pPr>
            <w:r w:rsidRPr="00CE5CE6">
              <w:rPr>
                <w:sz w:val="22"/>
                <w:szCs w:val="22"/>
              </w:rPr>
              <w:t>7,05</w:t>
            </w:r>
          </w:p>
        </w:tc>
      </w:tr>
      <w:tr w:rsidR="00677C05" w:rsidRPr="00CE5CE6" w14:paraId="0E12A363"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4FA420D8" w14:textId="77777777" w:rsidR="00677C05" w:rsidRPr="00CE5CE6" w:rsidRDefault="00677C05" w:rsidP="00CE5CE6">
            <w:pPr>
              <w:shd w:val="clear" w:color="auto" w:fill="FFFFFF" w:themeFill="background1"/>
              <w:jc w:val="center"/>
              <w:rPr>
                <w:sz w:val="22"/>
                <w:szCs w:val="22"/>
              </w:rPr>
            </w:pPr>
            <w:r w:rsidRPr="00CE5CE6">
              <w:rPr>
                <w:sz w:val="22"/>
                <w:szCs w:val="22"/>
              </w:rPr>
              <w:t>0,43</w:t>
            </w:r>
          </w:p>
        </w:tc>
        <w:tc>
          <w:tcPr>
            <w:tcW w:w="1277" w:type="dxa"/>
            <w:tcBorders>
              <w:top w:val="nil"/>
              <w:left w:val="nil"/>
              <w:bottom w:val="single" w:sz="4" w:space="0" w:color="auto"/>
              <w:right w:val="single" w:sz="4" w:space="0" w:color="auto"/>
            </w:tcBorders>
            <w:shd w:val="clear" w:color="auto" w:fill="auto"/>
            <w:vAlign w:val="center"/>
            <w:hideMark/>
          </w:tcPr>
          <w:p w14:paraId="668CDA1B" w14:textId="77777777" w:rsidR="00677C05" w:rsidRPr="00CE5CE6" w:rsidRDefault="00677C05" w:rsidP="00CE5CE6">
            <w:pPr>
              <w:shd w:val="clear" w:color="auto" w:fill="FFFFFF" w:themeFill="background1"/>
              <w:jc w:val="center"/>
              <w:rPr>
                <w:sz w:val="22"/>
                <w:szCs w:val="22"/>
              </w:rPr>
            </w:pPr>
            <w:r w:rsidRPr="00CE5CE6">
              <w:rPr>
                <w:sz w:val="22"/>
                <w:szCs w:val="22"/>
              </w:rPr>
              <w:t>0,4</w:t>
            </w:r>
          </w:p>
        </w:tc>
        <w:tc>
          <w:tcPr>
            <w:tcW w:w="1374" w:type="dxa"/>
            <w:tcBorders>
              <w:top w:val="nil"/>
              <w:left w:val="nil"/>
              <w:bottom w:val="single" w:sz="4" w:space="0" w:color="auto"/>
              <w:right w:val="single" w:sz="4" w:space="0" w:color="auto"/>
            </w:tcBorders>
            <w:shd w:val="clear" w:color="auto" w:fill="auto"/>
            <w:vAlign w:val="center"/>
            <w:hideMark/>
          </w:tcPr>
          <w:p w14:paraId="44981D44" w14:textId="77777777" w:rsidR="00677C05" w:rsidRPr="00CE5CE6" w:rsidRDefault="00677C05" w:rsidP="00CE5CE6">
            <w:pPr>
              <w:shd w:val="clear" w:color="auto" w:fill="FFFFFF" w:themeFill="background1"/>
              <w:jc w:val="center"/>
              <w:rPr>
                <w:sz w:val="22"/>
                <w:szCs w:val="22"/>
              </w:rPr>
            </w:pPr>
            <w:r w:rsidRPr="00CE5CE6">
              <w:rPr>
                <w:sz w:val="22"/>
                <w:szCs w:val="22"/>
              </w:rPr>
              <w:t>0,41</w:t>
            </w:r>
          </w:p>
        </w:tc>
        <w:tc>
          <w:tcPr>
            <w:tcW w:w="1266" w:type="dxa"/>
            <w:gridSpan w:val="2"/>
            <w:tcBorders>
              <w:top w:val="nil"/>
              <w:left w:val="nil"/>
              <w:bottom w:val="single" w:sz="4" w:space="0" w:color="auto"/>
              <w:right w:val="single" w:sz="4" w:space="0" w:color="auto"/>
            </w:tcBorders>
            <w:shd w:val="clear" w:color="auto" w:fill="auto"/>
            <w:vAlign w:val="center"/>
            <w:hideMark/>
          </w:tcPr>
          <w:p w14:paraId="1AA7A348" w14:textId="77777777" w:rsidR="00677C05" w:rsidRPr="00CE5CE6" w:rsidRDefault="00677C05" w:rsidP="00CE5CE6">
            <w:pPr>
              <w:shd w:val="clear" w:color="auto" w:fill="FFFFFF" w:themeFill="background1"/>
              <w:jc w:val="center"/>
              <w:rPr>
                <w:sz w:val="22"/>
                <w:szCs w:val="22"/>
              </w:rPr>
            </w:pPr>
            <w:r w:rsidRPr="00CE5CE6">
              <w:rPr>
                <w:sz w:val="22"/>
                <w:szCs w:val="22"/>
              </w:rPr>
              <w:t>2609</w:t>
            </w:r>
          </w:p>
        </w:tc>
        <w:tc>
          <w:tcPr>
            <w:tcW w:w="1339" w:type="dxa"/>
            <w:gridSpan w:val="2"/>
            <w:tcBorders>
              <w:top w:val="nil"/>
              <w:left w:val="nil"/>
              <w:bottom w:val="single" w:sz="4" w:space="0" w:color="auto"/>
              <w:right w:val="single" w:sz="4" w:space="0" w:color="auto"/>
            </w:tcBorders>
            <w:shd w:val="clear" w:color="auto" w:fill="auto"/>
            <w:vAlign w:val="center"/>
            <w:hideMark/>
          </w:tcPr>
          <w:p w14:paraId="2C2FB203" w14:textId="77777777" w:rsidR="00677C05" w:rsidRPr="00CE5CE6" w:rsidRDefault="00677C05" w:rsidP="00CE5CE6">
            <w:pPr>
              <w:shd w:val="clear" w:color="auto" w:fill="FFFFFF" w:themeFill="background1"/>
              <w:jc w:val="center"/>
              <w:rPr>
                <w:sz w:val="22"/>
                <w:szCs w:val="22"/>
              </w:rPr>
            </w:pPr>
            <w:r w:rsidRPr="00CE5CE6">
              <w:rPr>
                <w:sz w:val="22"/>
                <w:szCs w:val="22"/>
              </w:rPr>
              <w:t>1 111,43</w:t>
            </w:r>
          </w:p>
        </w:tc>
        <w:tc>
          <w:tcPr>
            <w:tcW w:w="1261" w:type="dxa"/>
            <w:gridSpan w:val="2"/>
            <w:tcBorders>
              <w:top w:val="nil"/>
              <w:left w:val="nil"/>
              <w:bottom w:val="single" w:sz="4" w:space="0" w:color="auto"/>
              <w:right w:val="single" w:sz="4" w:space="0" w:color="auto"/>
            </w:tcBorders>
            <w:shd w:val="clear" w:color="auto" w:fill="auto"/>
            <w:vAlign w:val="center"/>
            <w:hideMark/>
          </w:tcPr>
          <w:p w14:paraId="3CCCE10D" w14:textId="77777777" w:rsidR="00677C05" w:rsidRPr="00CE5CE6" w:rsidRDefault="00677C05" w:rsidP="00CE5CE6">
            <w:pPr>
              <w:shd w:val="clear" w:color="auto" w:fill="FFFFFF" w:themeFill="background1"/>
              <w:jc w:val="center"/>
              <w:rPr>
                <w:sz w:val="22"/>
                <w:szCs w:val="22"/>
              </w:rPr>
            </w:pPr>
            <w:r w:rsidRPr="00CE5CE6">
              <w:rPr>
                <w:sz w:val="22"/>
                <w:szCs w:val="22"/>
              </w:rPr>
              <w:t>352,22</w:t>
            </w:r>
          </w:p>
        </w:tc>
        <w:tc>
          <w:tcPr>
            <w:tcW w:w="1261" w:type="dxa"/>
            <w:gridSpan w:val="2"/>
            <w:tcBorders>
              <w:top w:val="nil"/>
              <w:left w:val="nil"/>
              <w:bottom w:val="single" w:sz="4" w:space="0" w:color="auto"/>
              <w:right w:val="single" w:sz="4" w:space="0" w:color="auto"/>
            </w:tcBorders>
            <w:shd w:val="clear" w:color="auto" w:fill="auto"/>
            <w:vAlign w:val="center"/>
          </w:tcPr>
          <w:p w14:paraId="1AE27FE6"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7E515BAA"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1236830B" w14:textId="77777777" w:rsidR="00677C05" w:rsidRPr="00CE5CE6" w:rsidRDefault="00677C05" w:rsidP="00CE5CE6">
            <w:pPr>
              <w:shd w:val="clear" w:color="auto" w:fill="FFFFFF" w:themeFill="background1"/>
              <w:jc w:val="center"/>
              <w:rPr>
                <w:sz w:val="22"/>
                <w:szCs w:val="22"/>
              </w:rPr>
            </w:pPr>
            <w:r w:rsidRPr="00CE5CE6">
              <w:rPr>
                <w:sz w:val="22"/>
                <w:szCs w:val="22"/>
              </w:rPr>
              <w:t>352,22</w:t>
            </w:r>
          </w:p>
        </w:tc>
        <w:tc>
          <w:tcPr>
            <w:tcW w:w="1261" w:type="dxa"/>
            <w:gridSpan w:val="2"/>
            <w:tcBorders>
              <w:top w:val="nil"/>
              <w:left w:val="nil"/>
              <w:bottom w:val="single" w:sz="4" w:space="0" w:color="auto"/>
              <w:right w:val="single" w:sz="4" w:space="0" w:color="auto"/>
            </w:tcBorders>
            <w:shd w:val="clear" w:color="auto" w:fill="auto"/>
            <w:vAlign w:val="center"/>
            <w:hideMark/>
          </w:tcPr>
          <w:p w14:paraId="504E0141" w14:textId="77777777" w:rsidR="00677C05" w:rsidRPr="00CE5CE6" w:rsidRDefault="00677C05" w:rsidP="00CE5CE6">
            <w:pPr>
              <w:shd w:val="clear" w:color="auto" w:fill="FFFFFF" w:themeFill="background1"/>
              <w:jc w:val="center"/>
              <w:rPr>
                <w:sz w:val="22"/>
                <w:szCs w:val="22"/>
              </w:rPr>
            </w:pPr>
            <w:r w:rsidRPr="00CE5CE6">
              <w:rPr>
                <w:sz w:val="22"/>
                <w:szCs w:val="22"/>
              </w:rPr>
              <w:t>2609</w:t>
            </w:r>
          </w:p>
        </w:tc>
        <w:tc>
          <w:tcPr>
            <w:tcW w:w="1339" w:type="dxa"/>
            <w:gridSpan w:val="2"/>
            <w:tcBorders>
              <w:top w:val="nil"/>
              <w:left w:val="nil"/>
              <w:bottom w:val="single" w:sz="4" w:space="0" w:color="auto"/>
              <w:right w:val="single" w:sz="4" w:space="0" w:color="auto"/>
            </w:tcBorders>
            <w:shd w:val="clear" w:color="auto" w:fill="auto"/>
            <w:vAlign w:val="center"/>
            <w:hideMark/>
          </w:tcPr>
          <w:p w14:paraId="5B9306A9" w14:textId="77777777" w:rsidR="00677C05" w:rsidRPr="00CE5CE6" w:rsidRDefault="00677C05" w:rsidP="00CE5CE6">
            <w:pPr>
              <w:shd w:val="clear" w:color="auto" w:fill="FFFFFF" w:themeFill="background1"/>
              <w:jc w:val="center"/>
              <w:rPr>
                <w:sz w:val="22"/>
                <w:szCs w:val="22"/>
              </w:rPr>
            </w:pPr>
            <w:r w:rsidRPr="00CE5CE6">
              <w:rPr>
                <w:sz w:val="22"/>
                <w:szCs w:val="22"/>
              </w:rPr>
              <w:t>1111,43</w:t>
            </w:r>
          </w:p>
        </w:tc>
        <w:tc>
          <w:tcPr>
            <w:tcW w:w="1261" w:type="dxa"/>
            <w:gridSpan w:val="2"/>
            <w:tcBorders>
              <w:top w:val="nil"/>
              <w:left w:val="nil"/>
              <w:bottom w:val="single" w:sz="4" w:space="0" w:color="auto"/>
              <w:right w:val="single" w:sz="4" w:space="0" w:color="auto"/>
            </w:tcBorders>
            <w:shd w:val="clear" w:color="auto" w:fill="auto"/>
            <w:vAlign w:val="center"/>
            <w:hideMark/>
          </w:tcPr>
          <w:p w14:paraId="32735863" w14:textId="77777777" w:rsidR="00677C05" w:rsidRPr="00CE5CE6" w:rsidRDefault="00677C05" w:rsidP="00CE5CE6">
            <w:pPr>
              <w:shd w:val="clear" w:color="auto" w:fill="FFFFFF" w:themeFill="background1"/>
              <w:jc w:val="center"/>
              <w:rPr>
                <w:sz w:val="22"/>
                <w:szCs w:val="22"/>
              </w:rPr>
            </w:pPr>
            <w:r w:rsidRPr="00CE5CE6">
              <w:rPr>
                <w:sz w:val="22"/>
                <w:szCs w:val="22"/>
              </w:rPr>
              <w:t>352,22</w:t>
            </w:r>
          </w:p>
        </w:tc>
      </w:tr>
      <w:tr w:rsidR="00677C05" w:rsidRPr="00CE5CE6" w14:paraId="76D4FC10" w14:textId="77777777" w:rsidTr="00502262">
        <w:trPr>
          <w:jc w:val="center"/>
        </w:trPr>
        <w:tc>
          <w:tcPr>
            <w:tcW w:w="15678" w:type="dxa"/>
            <w:gridSpan w:val="22"/>
            <w:tcBorders>
              <w:top w:val="nil"/>
              <w:left w:val="single" w:sz="4" w:space="0" w:color="auto"/>
              <w:bottom w:val="single" w:sz="4" w:space="0" w:color="auto"/>
              <w:right w:val="single" w:sz="4" w:space="0" w:color="auto"/>
            </w:tcBorders>
            <w:shd w:val="clear" w:color="auto" w:fill="auto"/>
            <w:vAlign w:val="center"/>
          </w:tcPr>
          <w:p w14:paraId="7C12C322" w14:textId="77777777" w:rsidR="00677C05" w:rsidRPr="00CE5CE6" w:rsidRDefault="00677C05" w:rsidP="00CE5CE6">
            <w:pPr>
              <w:shd w:val="clear" w:color="auto" w:fill="FFFFFF" w:themeFill="background1"/>
              <w:jc w:val="center"/>
              <w:rPr>
                <w:b/>
                <w:sz w:val="22"/>
                <w:szCs w:val="22"/>
              </w:rPr>
            </w:pPr>
            <w:r w:rsidRPr="00CE5CE6">
              <w:rPr>
                <w:b/>
                <w:sz w:val="22"/>
                <w:szCs w:val="22"/>
              </w:rPr>
              <w:t>Тепловая сеть от ТК-1 до УТ-1</w:t>
            </w:r>
          </w:p>
        </w:tc>
      </w:tr>
      <w:tr w:rsidR="00677C05" w:rsidRPr="00CE5CE6" w14:paraId="2985BB15"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tcPr>
          <w:p w14:paraId="63D6F6CF" w14:textId="77777777" w:rsidR="00677C05" w:rsidRPr="00CE5CE6" w:rsidRDefault="00677C05" w:rsidP="00CE5CE6">
            <w:pPr>
              <w:shd w:val="clear" w:color="auto" w:fill="FFFFFF" w:themeFill="background1"/>
              <w:jc w:val="center"/>
              <w:rPr>
                <w:sz w:val="22"/>
              </w:rPr>
            </w:pPr>
            <w:r w:rsidRPr="00CE5CE6">
              <w:rPr>
                <w:sz w:val="22"/>
              </w:rPr>
              <w:t>0,15</w:t>
            </w:r>
          </w:p>
        </w:tc>
        <w:tc>
          <w:tcPr>
            <w:tcW w:w="1277" w:type="dxa"/>
            <w:tcBorders>
              <w:top w:val="nil"/>
              <w:left w:val="nil"/>
              <w:bottom w:val="single" w:sz="4" w:space="0" w:color="auto"/>
              <w:right w:val="single" w:sz="4" w:space="0" w:color="auto"/>
            </w:tcBorders>
            <w:shd w:val="clear" w:color="auto" w:fill="auto"/>
          </w:tcPr>
          <w:p w14:paraId="48C74CEC" w14:textId="77777777" w:rsidR="00677C05" w:rsidRPr="00CE5CE6" w:rsidRDefault="00677C05" w:rsidP="00CE5CE6">
            <w:pPr>
              <w:shd w:val="clear" w:color="auto" w:fill="FFFFFF" w:themeFill="background1"/>
              <w:jc w:val="center"/>
              <w:rPr>
                <w:sz w:val="22"/>
              </w:rPr>
            </w:pPr>
            <w:r w:rsidRPr="00CE5CE6">
              <w:rPr>
                <w:sz w:val="22"/>
              </w:rPr>
              <w:t>0,15</w:t>
            </w:r>
          </w:p>
        </w:tc>
        <w:tc>
          <w:tcPr>
            <w:tcW w:w="1374" w:type="dxa"/>
            <w:tcBorders>
              <w:top w:val="nil"/>
              <w:left w:val="nil"/>
              <w:bottom w:val="single" w:sz="4" w:space="0" w:color="auto"/>
              <w:right w:val="single" w:sz="4" w:space="0" w:color="auto"/>
            </w:tcBorders>
            <w:shd w:val="clear" w:color="auto" w:fill="auto"/>
          </w:tcPr>
          <w:p w14:paraId="20DEDEE4" w14:textId="77777777" w:rsidR="00677C05" w:rsidRPr="00CE5CE6" w:rsidRDefault="00677C05" w:rsidP="00CE5CE6">
            <w:pPr>
              <w:shd w:val="clear" w:color="auto" w:fill="FFFFFF" w:themeFill="background1"/>
              <w:jc w:val="center"/>
              <w:rPr>
                <w:sz w:val="22"/>
              </w:rPr>
            </w:pPr>
            <w:r w:rsidRPr="00CE5CE6">
              <w:rPr>
                <w:sz w:val="22"/>
              </w:rPr>
              <w:t>0,15</w:t>
            </w:r>
          </w:p>
        </w:tc>
        <w:tc>
          <w:tcPr>
            <w:tcW w:w="1266" w:type="dxa"/>
            <w:gridSpan w:val="2"/>
            <w:tcBorders>
              <w:top w:val="nil"/>
              <w:left w:val="nil"/>
              <w:bottom w:val="single" w:sz="4" w:space="0" w:color="auto"/>
              <w:right w:val="single" w:sz="4" w:space="0" w:color="auto"/>
            </w:tcBorders>
            <w:shd w:val="clear" w:color="auto" w:fill="auto"/>
          </w:tcPr>
          <w:p w14:paraId="21198C8C" w14:textId="77777777" w:rsidR="00677C05" w:rsidRPr="00CE5CE6" w:rsidRDefault="00677C05" w:rsidP="00CE5CE6">
            <w:pPr>
              <w:shd w:val="clear" w:color="auto" w:fill="FFFFFF" w:themeFill="background1"/>
              <w:jc w:val="center"/>
              <w:rPr>
                <w:sz w:val="22"/>
              </w:rPr>
            </w:pPr>
            <w:r w:rsidRPr="00CE5CE6">
              <w:rPr>
                <w:sz w:val="22"/>
              </w:rPr>
              <w:t>576</w:t>
            </w:r>
          </w:p>
        </w:tc>
        <w:tc>
          <w:tcPr>
            <w:tcW w:w="1339" w:type="dxa"/>
            <w:gridSpan w:val="2"/>
            <w:tcBorders>
              <w:top w:val="nil"/>
              <w:left w:val="nil"/>
              <w:bottom w:val="single" w:sz="4" w:space="0" w:color="auto"/>
              <w:right w:val="single" w:sz="4" w:space="0" w:color="auto"/>
            </w:tcBorders>
            <w:shd w:val="clear" w:color="auto" w:fill="auto"/>
          </w:tcPr>
          <w:p w14:paraId="6C31A7C8" w14:textId="77777777" w:rsidR="00677C05" w:rsidRPr="00CE5CE6" w:rsidRDefault="00677C05" w:rsidP="00CE5CE6">
            <w:pPr>
              <w:shd w:val="clear" w:color="auto" w:fill="FFFFFF" w:themeFill="background1"/>
              <w:jc w:val="center"/>
              <w:rPr>
                <w:sz w:val="22"/>
              </w:rPr>
            </w:pPr>
            <w:r w:rsidRPr="00CE5CE6">
              <w:rPr>
                <w:sz w:val="22"/>
              </w:rPr>
              <w:t>86,4</w:t>
            </w:r>
          </w:p>
        </w:tc>
        <w:tc>
          <w:tcPr>
            <w:tcW w:w="1261" w:type="dxa"/>
            <w:gridSpan w:val="2"/>
            <w:tcBorders>
              <w:top w:val="nil"/>
              <w:left w:val="nil"/>
              <w:bottom w:val="single" w:sz="4" w:space="0" w:color="auto"/>
              <w:right w:val="single" w:sz="4" w:space="0" w:color="auto"/>
            </w:tcBorders>
            <w:shd w:val="clear" w:color="auto" w:fill="auto"/>
          </w:tcPr>
          <w:p w14:paraId="47FE8417" w14:textId="77777777" w:rsidR="00677C05" w:rsidRPr="00CE5CE6" w:rsidRDefault="00677C05" w:rsidP="00CE5CE6">
            <w:pPr>
              <w:shd w:val="clear" w:color="auto" w:fill="FFFFFF" w:themeFill="background1"/>
              <w:jc w:val="center"/>
              <w:rPr>
                <w:sz w:val="22"/>
              </w:rPr>
            </w:pPr>
            <w:r w:rsidRPr="00CE5CE6">
              <w:rPr>
                <w:sz w:val="22"/>
              </w:rPr>
              <w:t>10,173</w:t>
            </w:r>
          </w:p>
        </w:tc>
        <w:tc>
          <w:tcPr>
            <w:tcW w:w="1261" w:type="dxa"/>
            <w:gridSpan w:val="2"/>
            <w:tcBorders>
              <w:top w:val="nil"/>
              <w:left w:val="nil"/>
              <w:bottom w:val="single" w:sz="4" w:space="0" w:color="auto"/>
              <w:right w:val="single" w:sz="4" w:space="0" w:color="auto"/>
            </w:tcBorders>
            <w:shd w:val="clear" w:color="auto" w:fill="auto"/>
            <w:vAlign w:val="center"/>
          </w:tcPr>
          <w:p w14:paraId="0A1E3782"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44441ED6"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045FE2D2"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tcPr>
          <w:p w14:paraId="6D8D350E" w14:textId="77777777" w:rsidR="00677C05" w:rsidRPr="00CE5CE6" w:rsidRDefault="00677C05" w:rsidP="00CE5CE6">
            <w:pPr>
              <w:shd w:val="clear" w:color="auto" w:fill="FFFFFF" w:themeFill="background1"/>
              <w:jc w:val="center"/>
              <w:rPr>
                <w:sz w:val="22"/>
              </w:rPr>
            </w:pPr>
            <w:r w:rsidRPr="00CE5CE6">
              <w:rPr>
                <w:sz w:val="22"/>
              </w:rPr>
              <w:t>576</w:t>
            </w:r>
          </w:p>
        </w:tc>
        <w:tc>
          <w:tcPr>
            <w:tcW w:w="1339" w:type="dxa"/>
            <w:gridSpan w:val="2"/>
            <w:tcBorders>
              <w:top w:val="nil"/>
              <w:left w:val="nil"/>
              <w:bottom w:val="single" w:sz="4" w:space="0" w:color="auto"/>
              <w:right w:val="single" w:sz="4" w:space="0" w:color="auto"/>
            </w:tcBorders>
            <w:shd w:val="clear" w:color="auto" w:fill="auto"/>
          </w:tcPr>
          <w:p w14:paraId="5D393EB7" w14:textId="77777777" w:rsidR="00677C05" w:rsidRPr="00CE5CE6" w:rsidRDefault="00677C05" w:rsidP="00CE5CE6">
            <w:pPr>
              <w:shd w:val="clear" w:color="auto" w:fill="FFFFFF" w:themeFill="background1"/>
              <w:jc w:val="center"/>
              <w:rPr>
                <w:sz w:val="22"/>
              </w:rPr>
            </w:pPr>
            <w:r w:rsidRPr="00CE5CE6">
              <w:rPr>
                <w:sz w:val="22"/>
              </w:rPr>
              <w:t>86,4</w:t>
            </w:r>
          </w:p>
        </w:tc>
        <w:tc>
          <w:tcPr>
            <w:tcW w:w="1261" w:type="dxa"/>
            <w:gridSpan w:val="2"/>
            <w:tcBorders>
              <w:top w:val="nil"/>
              <w:left w:val="nil"/>
              <w:bottom w:val="single" w:sz="4" w:space="0" w:color="auto"/>
              <w:right w:val="single" w:sz="4" w:space="0" w:color="auto"/>
            </w:tcBorders>
            <w:shd w:val="clear" w:color="auto" w:fill="auto"/>
          </w:tcPr>
          <w:p w14:paraId="7827CA38" w14:textId="77777777" w:rsidR="00677C05" w:rsidRPr="00CE5CE6" w:rsidRDefault="00677C05" w:rsidP="00CE5CE6">
            <w:pPr>
              <w:shd w:val="clear" w:color="auto" w:fill="FFFFFF" w:themeFill="background1"/>
              <w:jc w:val="center"/>
              <w:rPr>
                <w:sz w:val="22"/>
              </w:rPr>
            </w:pPr>
            <w:r w:rsidRPr="00CE5CE6">
              <w:rPr>
                <w:sz w:val="22"/>
              </w:rPr>
              <w:t>10,173</w:t>
            </w:r>
          </w:p>
        </w:tc>
      </w:tr>
      <w:tr w:rsidR="00677C05" w:rsidRPr="00CE5CE6" w14:paraId="3479E1ED" w14:textId="77777777" w:rsidTr="00502262">
        <w:trPr>
          <w:jc w:val="center"/>
        </w:trPr>
        <w:tc>
          <w:tcPr>
            <w:tcW w:w="40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A66EE79"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Итого</w:t>
            </w:r>
          </w:p>
        </w:tc>
        <w:tc>
          <w:tcPr>
            <w:tcW w:w="1266" w:type="dxa"/>
            <w:gridSpan w:val="2"/>
            <w:tcBorders>
              <w:top w:val="nil"/>
              <w:left w:val="nil"/>
              <w:bottom w:val="single" w:sz="4" w:space="0" w:color="auto"/>
              <w:right w:val="single" w:sz="4" w:space="0" w:color="auto"/>
            </w:tcBorders>
            <w:shd w:val="clear" w:color="auto" w:fill="auto"/>
            <w:vAlign w:val="center"/>
            <w:hideMark/>
          </w:tcPr>
          <w:p w14:paraId="29D74344" w14:textId="77777777" w:rsidR="00677C05" w:rsidRPr="00CE5CE6" w:rsidRDefault="00677C05" w:rsidP="00CE5CE6">
            <w:pPr>
              <w:shd w:val="clear" w:color="auto" w:fill="FFFFFF" w:themeFill="background1"/>
              <w:jc w:val="center"/>
              <w:rPr>
                <w:b/>
                <w:bCs/>
                <w:sz w:val="22"/>
                <w:szCs w:val="22"/>
              </w:rPr>
            </w:pPr>
            <w:r w:rsidRPr="00CE5CE6">
              <w:rPr>
                <w:b/>
                <w:bCs/>
                <w:sz w:val="22"/>
                <w:szCs w:val="22"/>
              </w:rPr>
              <w:t>3318</w:t>
            </w:r>
          </w:p>
        </w:tc>
        <w:tc>
          <w:tcPr>
            <w:tcW w:w="1339" w:type="dxa"/>
            <w:gridSpan w:val="2"/>
            <w:tcBorders>
              <w:top w:val="nil"/>
              <w:left w:val="nil"/>
              <w:bottom w:val="single" w:sz="4" w:space="0" w:color="auto"/>
              <w:right w:val="single" w:sz="4" w:space="0" w:color="auto"/>
            </w:tcBorders>
            <w:shd w:val="clear" w:color="auto" w:fill="auto"/>
            <w:vAlign w:val="center"/>
            <w:hideMark/>
          </w:tcPr>
          <w:p w14:paraId="423C6118"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1234,14</w:t>
            </w:r>
          </w:p>
        </w:tc>
        <w:tc>
          <w:tcPr>
            <w:tcW w:w="1261" w:type="dxa"/>
            <w:gridSpan w:val="2"/>
            <w:tcBorders>
              <w:top w:val="nil"/>
              <w:left w:val="nil"/>
              <w:bottom w:val="single" w:sz="4" w:space="0" w:color="auto"/>
              <w:right w:val="single" w:sz="4" w:space="0" w:color="auto"/>
            </w:tcBorders>
            <w:shd w:val="clear" w:color="auto" w:fill="auto"/>
            <w:vAlign w:val="center"/>
            <w:hideMark/>
          </w:tcPr>
          <w:p w14:paraId="2165A3F2" w14:textId="77777777" w:rsidR="00677C05" w:rsidRPr="00CE5CE6" w:rsidRDefault="00677C05" w:rsidP="00CE5CE6">
            <w:pPr>
              <w:shd w:val="clear" w:color="auto" w:fill="FFFFFF" w:themeFill="background1"/>
              <w:jc w:val="center"/>
              <w:rPr>
                <w:b/>
                <w:bCs/>
                <w:sz w:val="22"/>
                <w:szCs w:val="22"/>
              </w:rPr>
            </w:pPr>
            <w:r w:rsidRPr="00CE5CE6">
              <w:rPr>
                <w:b/>
                <w:bCs/>
                <w:sz w:val="22"/>
                <w:szCs w:val="22"/>
              </w:rPr>
              <w:t>369,443</w:t>
            </w:r>
          </w:p>
        </w:tc>
        <w:tc>
          <w:tcPr>
            <w:tcW w:w="1261" w:type="dxa"/>
            <w:gridSpan w:val="2"/>
            <w:tcBorders>
              <w:top w:val="nil"/>
              <w:left w:val="nil"/>
              <w:bottom w:val="single" w:sz="4" w:space="0" w:color="auto"/>
              <w:right w:val="single" w:sz="4" w:space="0" w:color="auto"/>
            </w:tcBorders>
            <w:shd w:val="clear" w:color="auto" w:fill="auto"/>
            <w:vAlign w:val="center"/>
          </w:tcPr>
          <w:p w14:paraId="534F46AA"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2356DA1A"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55F9D1F7"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6BF8C53F" w14:textId="77777777" w:rsidR="00677C05" w:rsidRPr="00CE5CE6" w:rsidRDefault="00677C05" w:rsidP="00CE5CE6">
            <w:pPr>
              <w:shd w:val="clear" w:color="auto" w:fill="FFFFFF" w:themeFill="background1"/>
              <w:jc w:val="center"/>
              <w:rPr>
                <w:b/>
                <w:bCs/>
                <w:sz w:val="22"/>
                <w:szCs w:val="22"/>
              </w:rPr>
            </w:pPr>
            <w:r w:rsidRPr="00CE5CE6">
              <w:rPr>
                <w:b/>
                <w:bCs/>
                <w:sz w:val="22"/>
                <w:szCs w:val="22"/>
              </w:rPr>
              <w:t>3318</w:t>
            </w:r>
          </w:p>
        </w:tc>
        <w:tc>
          <w:tcPr>
            <w:tcW w:w="1339" w:type="dxa"/>
            <w:gridSpan w:val="2"/>
            <w:tcBorders>
              <w:top w:val="nil"/>
              <w:left w:val="nil"/>
              <w:bottom w:val="single" w:sz="4" w:space="0" w:color="auto"/>
              <w:right w:val="single" w:sz="4" w:space="0" w:color="auto"/>
            </w:tcBorders>
            <w:shd w:val="clear" w:color="auto" w:fill="auto"/>
            <w:vAlign w:val="center"/>
            <w:hideMark/>
          </w:tcPr>
          <w:p w14:paraId="41B3FDE5"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1234,14</w:t>
            </w:r>
          </w:p>
        </w:tc>
        <w:tc>
          <w:tcPr>
            <w:tcW w:w="1261" w:type="dxa"/>
            <w:gridSpan w:val="2"/>
            <w:tcBorders>
              <w:top w:val="nil"/>
              <w:left w:val="nil"/>
              <w:bottom w:val="single" w:sz="4" w:space="0" w:color="auto"/>
              <w:right w:val="single" w:sz="4" w:space="0" w:color="auto"/>
            </w:tcBorders>
            <w:shd w:val="clear" w:color="auto" w:fill="auto"/>
            <w:vAlign w:val="center"/>
            <w:hideMark/>
          </w:tcPr>
          <w:p w14:paraId="31200559" w14:textId="77777777" w:rsidR="00677C05" w:rsidRPr="00CE5CE6" w:rsidRDefault="00677C05" w:rsidP="00CE5CE6">
            <w:pPr>
              <w:shd w:val="clear" w:color="auto" w:fill="FFFFFF" w:themeFill="background1"/>
              <w:jc w:val="center"/>
              <w:rPr>
                <w:b/>
                <w:bCs/>
                <w:sz w:val="22"/>
                <w:szCs w:val="22"/>
              </w:rPr>
            </w:pPr>
            <w:r w:rsidRPr="00CE5CE6">
              <w:rPr>
                <w:b/>
                <w:bCs/>
                <w:sz w:val="22"/>
                <w:szCs w:val="22"/>
              </w:rPr>
              <w:t>369,443</w:t>
            </w:r>
          </w:p>
        </w:tc>
      </w:tr>
      <w:tr w:rsidR="00677C05" w:rsidRPr="00CE5CE6" w14:paraId="379E7804" w14:textId="77777777" w:rsidTr="00502262">
        <w:trPr>
          <w:jc w:val="center"/>
        </w:trPr>
        <w:tc>
          <w:tcPr>
            <w:tcW w:w="15678"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14:paraId="42DD1C96" w14:textId="77777777" w:rsidR="00677C05" w:rsidRPr="00CE5CE6" w:rsidRDefault="00677C05" w:rsidP="00CE5CE6">
            <w:pPr>
              <w:shd w:val="clear" w:color="auto" w:fill="FFFFFF" w:themeFill="background1"/>
              <w:jc w:val="center"/>
              <w:rPr>
                <w:b/>
                <w:bCs/>
                <w:sz w:val="22"/>
                <w:szCs w:val="22"/>
              </w:rPr>
            </w:pPr>
            <w:r w:rsidRPr="00CE5CE6">
              <w:rPr>
                <w:b/>
                <w:bCs/>
                <w:sz w:val="22"/>
                <w:szCs w:val="22"/>
              </w:rPr>
              <w:t>Тепловые сети от котельной для теплоснабжения мкр. № 38 и № 39 в г. Сургут, ХМАО-ЮГРА (Внеплощадочные сети теплоснабжения)</w:t>
            </w:r>
          </w:p>
        </w:tc>
      </w:tr>
      <w:tr w:rsidR="00677C05" w:rsidRPr="00CE5CE6" w14:paraId="26ADFE76"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556EFCE8" w14:textId="77777777" w:rsidR="00677C05" w:rsidRPr="00CE5CE6" w:rsidRDefault="00677C05" w:rsidP="00CE5CE6">
            <w:pPr>
              <w:shd w:val="clear" w:color="auto" w:fill="FFFFFF" w:themeFill="background1"/>
              <w:jc w:val="center"/>
              <w:rPr>
                <w:sz w:val="22"/>
                <w:szCs w:val="22"/>
              </w:rPr>
            </w:pPr>
            <w:r w:rsidRPr="00CE5CE6">
              <w:rPr>
                <w:sz w:val="22"/>
                <w:szCs w:val="22"/>
              </w:rPr>
              <w:t>0,53</w:t>
            </w:r>
          </w:p>
        </w:tc>
        <w:tc>
          <w:tcPr>
            <w:tcW w:w="1277" w:type="dxa"/>
            <w:tcBorders>
              <w:top w:val="nil"/>
              <w:left w:val="nil"/>
              <w:bottom w:val="single" w:sz="4" w:space="0" w:color="auto"/>
              <w:right w:val="single" w:sz="4" w:space="0" w:color="auto"/>
            </w:tcBorders>
            <w:shd w:val="clear" w:color="auto" w:fill="auto"/>
            <w:vAlign w:val="center"/>
            <w:hideMark/>
          </w:tcPr>
          <w:p w14:paraId="1DE926C0" w14:textId="77777777" w:rsidR="00677C05" w:rsidRPr="00CE5CE6" w:rsidRDefault="00677C05" w:rsidP="00CE5CE6">
            <w:pPr>
              <w:shd w:val="clear" w:color="auto" w:fill="FFFFFF" w:themeFill="background1"/>
              <w:jc w:val="center"/>
              <w:rPr>
                <w:sz w:val="22"/>
                <w:szCs w:val="22"/>
              </w:rPr>
            </w:pPr>
            <w:r w:rsidRPr="00CE5CE6">
              <w:rPr>
                <w:sz w:val="22"/>
                <w:szCs w:val="22"/>
              </w:rPr>
              <w:t>0,5</w:t>
            </w:r>
          </w:p>
        </w:tc>
        <w:tc>
          <w:tcPr>
            <w:tcW w:w="1374" w:type="dxa"/>
            <w:tcBorders>
              <w:top w:val="nil"/>
              <w:left w:val="nil"/>
              <w:bottom w:val="single" w:sz="4" w:space="0" w:color="auto"/>
              <w:right w:val="single" w:sz="4" w:space="0" w:color="auto"/>
            </w:tcBorders>
            <w:shd w:val="clear" w:color="auto" w:fill="auto"/>
            <w:vAlign w:val="center"/>
            <w:hideMark/>
          </w:tcPr>
          <w:p w14:paraId="14805EC2" w14:textId="77777777" w:rsidR="00677C05" w:rsidRPr="00CE5CE6" w:rsidRDefault="00677C05" w:rsidP="00CE5CE6">
            <w:pPr>
              <w:shd w:val="clear" w:color="auto" w:fill="FFFFFF" w:themeFill="background1"/>
              <w:jc w:val="center"/>
              <w:rPr>
                <w:sz w:val="22"/>
                <w:szCs w:val="22"/>
              </w:rPr>
            </w:pPr>
            <w:r w:rsidRPr="00CE5CE6">
              <w:rPr>
                <w:sz w:val="22"/>
                <w:szCs w:val="22"/>
              </w:rPr>
              <w:t>0,51</w:t>
            </w:r>
          </w:p>
        </w:tc>
        <w:tc>
          <w:tcPr>
            <w:tcW w:w="1266" w:type="dxa"/>
            <w:gridSpan w:val="2"/>
            <w:tcBorders>
              <w:top w:val="nil"/>
              <w:left w:val="nil"/>
              <w:bottom w:val="single" w:sz="4" w:space="0" w:color="auto"/>
              <w:right w:val="single" w:sz="4" w:space="0" w:color="auto"/>
            </w:tcBorders>
            <w:shd w:val="clear" w:color="auto" w:fill="auto"/>
            <w:vAlign w:val="center"/>
            <w:hideMark/>
          </w:tcPr>
          <w:p w14:paraId="1BBFE523" w14:textId="77777777" w:rsidR="00677C05" w:rsidRPr="00CE5CE6" w:rsidRDefault="00677C05" w:rsidP="00CE5CE6">
            <w:pPr>
              <w:shd w:val="clear" w:color="auto" w:fill="FFFFFF" w:themeFill="background1"/>
              <w:jc w:val="center"/>
              <w:rPr>
                <w:sz w:val="22"/>
                <w:szCs w:val="22"/>
              </w:rPr>
            </w:pPr>
            <w:r w:rsidRPr="00CE5CE6">
              <w:rPr>
                <w:sz w:val="22"/>
                <w:szCs w:val="22"/>
              </w:rPr>
              <w:t>489,8</w:t>
            </w:r>
          </w:p>
        </w:tc>
        <w:tc>
          <w:tcPr>
            <w:tcW w:w="1339" w:type="dxa"/>
            <w:gridSpan w:val="2"/>
            <w:tcBorders>
              <w:top w:val="nil"/>
              <w:left w:val="nil"/>
              <w:bottom w:val="single" w:sz="4" w:space="0" w:color="auto"/>
              <w:right w:val="single" w:sz="4" w:space="0" w:color="auto"/>
            </w:tcBorders>
            <w:shd w:val="clear" w:color="auto" w:fill="auto"/>
            <w:vAlign w:val="center"/>
            <w:hideMark/>
          </w:tcPr>
          <w:p w14:paraId="2BC62D15" w14:textId="77777777" w:rsidR="00677C05" w:rsidRPr="00CE5CE6" w:rsidRDefault="00677C05" w:rsidP="00CE5CE6">
            <w:pPr>
              <w:shd w:val="clear" w:color="auto" w:fill="FFFFFF" w:themeFill="background1"/>
              <w:jc w:val="center"/>
              <w:rPr>
                <w:sz w:val="22"/>
                <w:szCs w:val="22"/>
              </w:rPr>
            </w:pPr>
            <w:r w:rsidRPr="00CE5CE6">
              <w:rPr>
                <w:sz w:val="22"/>
                <w:szCs w:val="22"/>
              </w:rPr>
              <w:t>259,1</w:t>
            </w:r>
          </w:p>
        </w:tc>
        <w:tc>
          <w:tcPr>
            <w:tcW w:w="1261" w:type="dxa"/>
            <w:gridSpan w:val="2"/>
            <w:tcBorders>
              <w:top w:val="nil"/>
              <w:left w:val="nil"/>
              <w:bottom w:val="single" w:sz="4" w:space="0" w:color="auto"/>
              <w:right w:val="single" w:sz="4" w:space="0" w:color="auto"/>
            </w:tcBorders>
            <w:shd w:val="clear" w:color="auto" w:fill="auto"/>
            <w:vAlign w:val="center"/>
            <w:hideMark/>
          </w:tcPr>
          <w:p w14:paraId="6CBC4F66" w14:textId="77777777" w:rsidR="00677C05" w:rsidRPr="00CE5CE6" w:rsidRDefault="00677C05" w:rsidP="00CE5CE6">
            <w:pPr>
              <w:shd w:val="clear" w:color="auto" w:fill="FFFFFF" w:themeFill="background1"/>
              <w:jc w:val="center"/>
              <w:rPr>
                <w:sz w:val="22"/>
                <w:szCs w:val="22"/>
              </w:rPr>
            </w:pPr>
            <w:r w:rsidRPr="00CE5CE6">
              <w:rPr>
                <w:sz w:val="22"/>
                <w:szCs w:val="22"/>
              </w:rPr>
              <w:t>101,39</w:t>
            </w:r>
          </w:p>
        </w:tc>
        <w:tc>
          <w:tcPr>
            <w:tcW w:w="1261" w:type="dxa"/>
            <w:gridSpan w:val="2"/>
            <w:tcBorders>
              <w:top w:val="nil"/>
              <w:left w:val="nil"/>
              <w:bottom w:val="single" w:sz="4" w:space="0" w:color="auto"/>
              <w:right w:val="single" w:sz="4" w:space="0" w:color="auto"/>
            </w:tcBorders>
            <w:shd w:val="clear" w:color="auto" w:fill="auto"/>
            <w:vAlign w:val="center"/>
          </w:tcPr>
          <w:p w14:paraId="0F3EF4EB"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7D468E65"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16D1AD48" w14:textId="77777777" w:rsidR="00677C05" w:rsidRPr="00CE5CE6" w:rsidRDefault="00677C05" w:rsidP="00CE5CE6">
            <w:pPr>
              <w:shd w:val="clear" w:color="auto" w:fill="FFFFFF" w:themeFill="background1"/>
              <w:jc w:val="center"/>
              <w:rPr>
                <w:sz w:val="22"/>
                <w:szCs w:val="22"/>
              </w:rPr>
            </w:pPr>
            <w:r w:rsidRPr="00CE5CE6">
              <w:rPr>
                <w:sz w:val="22"/>
                <w:szCs w:val="22"/>
              </w:rPr>
              <w:t>101,39</w:t>
            </w:r>
          </w:p>
        </w:tc>
        <w:tc>
          <w:tcPr>
            <w:tcW w:w="1261" w:type="dxa"/>
            <w:gridSpan w:val="2"/>
            <w:tcBorders>
              <w:top w:val="nil"/>
              <w:left w:val="nil"/>
              <w:bottom w:val="single" w:sz="4" w:space="0" w:color="auto"/>
              <w:right w:val="single" w:sz="4" w:space="0" w:color="auto"/>
            </w:tcBorders>
            <w:shd w:val="clear" w:color="auto" w:fill="auto"/>
            <w:vAlign w:val="center"/>
            <w:hideMark/>
          </w:tcPr>
          <w:p w14:paraId="04F16EEA" w14:textId="77777777" w:rsidR="00677C05" w:rsidRPr="00CE5CE6" w:rsidRDefault="00677C05" w:rsidP="00CE5CE6">
            <w:pPr>
              <w:shd w:val="clear" w:color="auto" w:fill="FFFFFF" w:themeFill="background1"/>
              <w:jc w:val="center"/>
              <w:rPr>
                <w:b/>
                <w:bCs/>
                <w:sz w:val="22"/>
                <w:szCs w:val="22"/>
              </w:rPr>
            </w:pPr>
            <w:r w:rsidRPr="00CE5CE6">
              <w:rPr>
                <w:b/>
                <w:bCs/>
                <w:sz w:val="22"/>
                <w:szCs w:val="22"/>
              </w:rPr>
              <w:t>489,8</w:t>
            </w:r>
          </w:p>
        </w:tc>
        <w:tc>
          <w:tcPr>
            <w:tcW w:w="1339" w:type="dxa"/>
            <w:gridSpan w:val="2"/>
            <w:tcBorders>
              <w:top w:val="nil"/>
              <w:left w:val="nil"/>
              <w:bottom w:val="single" w:sz="4" w:space="0" w:color="auto"/>
              <w:right w:val="single" w:sz="4" w:space="0" w:color="auto"/>
            </w:tcBorders>
            <w:shd w:val="clear" w:color="auto" w:fill="auto"/>
            <w:vAlign w:val="center"/>
            <w:hideMark/>
          </w:tcPr>
          <w:p w14:paraId="3D38AC9F" w14:textId="77777777" w:rsidR="00677C05" w:rsidRPr="00CE5CE6" w:rsidRDefault="00677C05" w:rsidP="00CE5CE6">
            <w:pPr>
              <w:shd w:val="clear" w:color="auto" w:fill="FFFFFF" w:themeFill="background1"/>
              <w:jc w:val="center"/>
              <w:rPr>
                <w:sz w:val="22"/>
                <w:szCs w:val="22"/>
              </w:rPr>
            </w:pPr>
            <w:r w:rsidRPr="00CE5CE6">
              <w:rPr>
                <w:sz w:val="22"/>
                <w:szCs w:val="22"/>
              </w:rPr>
              <w:t>259,1</w:t>
            </w:r>
          </w:p>
        </w:tc>
        <w:tc>
          <w:tcPr>
            <w:tcW w:w="1261" w:type="dxa"/>
            <w:gridSpan w:val="2"/>
            <w:tcBorders>
              <w:top w:val="nil"/>
              <w:left w:val="nil"/>
              <w:bottom w:val="single" w:sz="4" w:space="0" w:color="auto"/>
              <w:right w:val="single" w:sz="4" w:space="0" w:color="auto"/>
            </w:tcBorders>
            <w:shd w:val="clear" w:color="auto" w:fill="auto"/>
            <w:vAlign w:val="center"/>
            <w:hideMark/>
          </w:tcPr>
          <w:p w14:paraId="424330A5" w14:textId="77777777" w:rsidR="00677C05" w:rsidRPr="00CE5CE6" w:rsidRDefault="00677C05" w:rsidP="00CE5CE6">
            <w:pPr>
              <w:shd w:val="clear" w:color="auto" w:fill="FFFFFF" w:themeFill="background1"/>
              <w:jc w:val="center"/>
              <w:rPr>
                <w:sz w:val="22"/>
                <w:szCs w:val="22"/>
              </w:rPr>
            </w:pPr>
            <w:r w:rsidRPr="00CE5CE6">
              <w:rPr>
                <w:sz w:val="22"/>
                <w:szCs w:val="22"/>
              </w:rPr>
              <w:t>101,39</w:t>
            </w:r>
          </w:p>
        </w:tc>
      </w:tr>
      <w:tr w:rsidR="00677C05" w:rsidRPr="00CE5CE6" w14:paraId="51F0CEAB" w14:textId="77777777" w:rsidTr="00502262">
        <w:trPr>
          <w:jc w:val="center"/>
        </w:trPr>
        <w:tc>
          <w:tcPr>
            <w:tcW w:w="15678"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14:paraId="7C07CA82" w14:textId="77777777" w:rsidR="00677C05" w:rsidRPr="00CE5CE6" w:rsidRDefault="00677C05" w:rsidP="00CE5CE6">
            <w:pPr>
              <w:shd w:val="clear" w:color="auto" w:fill="FFFFFF" w:themeFill="background1"/>
              <w:jc w:val="center"/>
              <w:rPr>
                <w:b/>
                <w:bCs/>
                <w:sz w:val="22"/>
                <w:szCs w:val="22"/>
              </w:rPr>
            </w:pPr>
            <w:r w:rsidRPr="00CE5CE6">
              <w:rPr>
                <w:b/>
                <w:bCs/>
                <w:sz w:val="22"/>
                <w:szCs w:val="22"/>
              </w:rPr>
              <w:t xml:space="preserve">Тепловые сети от ТК-3 расположенной по ул. С. Билецкого к мкр. № 35 в </w:t>
            </w:r>
            <w:r w:rsidR="001E4D88">
              <w:rPr>
                <w:b/>
                <w:bCs/>
                <w:sz w:val="22"/>
                <w:szCs w:val="22"/>
              </w:rPr>
              <w:t>городе Сургуте</w:t>
            </w:r>
          </w:p>
        </w:tc>
      </w:tr>
      <w:tr w:rsidR="00677C05" w:rsidRPr="00CE5CE6" w14:paraId="3394F3D8"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1E355043" w14:textId="77777777" w:rsidR="00677C05" w:rsidRPr="00CE5CE6" w:rsidRDefault="00677C05" w:rsidP="00CE5CE6">
            <w:pPr>
              <w:shd w:val="clear" w:color="auto" w:fill="FFFFFF" w:themeFill="background1"/>
              <w:jc w:val="center"/>
              <w:rPr>
                <w:sz w:val="22"/>
                <w:szCs w:val="22"/>
              </w:rPr>
            </w:pPr>
            <w:r w:rsidRPr="00CE5CE6">
              <w:rPr>
                <w:sz w:val="22"/>
                <w:szCs w:val="22"/>
              </w:rPr>
              <w:t>0,27</w:t>
            </w:r>
          </w:p>
        </w:tc>
        <w:tc>
          <w:tcPr>
            <w:tcW w:w="1277" w:type="dxa"/>
            <w:tcBorders>
              <w:top w:val="nil"/>
              <w:left w:val="nil"/>
              <w:bottom w:val="single" w:sz="4" w:space="0" w:color="auto"/>
              <w:right w:val="single" w:sz="4" w:space="0" w:color="auto"/>
            </w:tcBorders>
            <w:shd w:val="clear" w:color="auto" w:fill="auto"/>
            <w:vAlign w:val="center"/>
            <w:hideMark/>
          </w:tcPr>
          <w:p w14:paraId="7E54E185" w14:textId="77777777" w:rsidR="00677C05" w:rsidRPr="00CE5CE6" w:rsidRDefault="00677C05" w:rsidP="00CE5CE6">
            <w:pPr>
              <w:shd w:val="clear" w:color="auto" w:fill="FFFFFF" w:themeFill="background1"/>
              <w:jc w:val="center"/>
              <w:rPr>
                <w:sz w:val="22"/>
                <w:szCs w:val="22"/>
              </w:rPr>
            </w:pPr>
            <w:r w:rsidRPr="00CE5CE6">
              <w:rPr>
                <w:sz w:val="22"/>
                <w:szCs w:val="22"/>
              </w:rPr>
              <w:t>0,25</w:t>
            </w:r>
          </w:p>
        </w:tc>
        <w:tc>
          <w:tcPr>
            <w:tcW w:w="1374" w:type="dxa"/>
            <w:tcBorders>
              <w:top w:val="nil"/>
              <w:left w:val="nil"/>
              <w:bottom w:val="single" w:sz="4" w:space="0" w:color="auto"/>
              <w:right w:val="single" w:sz="4" w:space="0" w:color="auto"/>
            </w:tcBorders>
            <w:shd w:val="clear" w:color="auto" w:fill="auto"/>
            <w:vAlign w:val="center"/>
            <w:hideMark/>
          </w:tcPr>
          <w:p w14:paraId="195C9A96" w14:textId="77777777" w:rsidR="00677C05" w:rsidRPr="00CE5CE6" w:rsidRDefault="00677C05" w:rsidP="00CE5CE6">
            <w:pPr>
              <w:shd w:val="clear" w:color="auto" w:fill="FFFFFF" w:themeFill="background1"/>
              <w:jc w:val="center"/>
              <w:rPr>
                <w:sz w:val="22"/>
                <w:szCs w:val="22"/>
              </w:rPr>
            </w:pPr>
            <w:r w:rsidRPr="00CE5CE6">
              <w:rPr>
                <w:sz w:val="22"/>
                <w:szCs w:val="22"/>
              </w:rPr>
              <w:t>0,26</w:t>
            </w:r>
          </w:p>
        </w:tc>
        <w:tc>
          <w:tcPr>
            <w:tcW w:w="1266" w:type="dxa"/>
            <w:gridSpan w:val="2"/>
            <w:tcBorders>
              <w:top w:val="nil"/>
              <w:left w:val="nil"/>
              <w:bottom w:val="single" w:sz="4" w:space="0" w:color="auto"/>
              <w:right w:val="single" w:sz="4" w:space="0" w:color="auto"/>
            </w:tcBorders>
            <w:shd w:val="clear" w:color="auto" w:fill="auto"/>
            <w:vAlign w:val="center"/>
            <w:hideMark/>
          </w:tcPr>
          <w:p w14:paraId="10A33C4B" w14:textId="77777777" w:rsidR="00677C05" w:rsidRPr="00CE5CE6" w:rsidRDefault="00677C05" w:rsidP="00CE5CE6">
            <w:pPr>
              <w:shd w:val="clear" w:color="auto" w:fill="FFFFFF" w:themeFill="background1"/>
              <w:jc w:val="center"/>
              <w:rPr>
                <w:sz w:val="22"/>
                <w:szCs w:val="22"/>
              </w:rPr>
            </w:pPr>
            <w:r w:rsidRPr="00CE5CE6">
              <w:rPr>
                <w:sz w:val="22"/>
                <w:szCs w:val="22"/>
              </w:rPr>
              <w:t>1620</w:t>
            </w:r>
          </w:p>
        </w:tc>
        <w:tc>
          <w:tcPr>
            <w:tcW w:w="1339" w:type="dxa"/>
            <w:gridSpan w:val="2"/>
            <w:tcBorders>
              <w:top w:val="nil"/>
              <w:left w:val="nil"/>
              <w:bottom w:val="single" w:sz="4" w:space="0" w:color="auto"/>
              <w:right w:val="single" w:sz="4" w:space="0" w:color="auto"/>
            </w:tcBorders>
            <w:shd w:val="clear" w:color="auto" w:fill="auto"/>
            <w:vAlign w:val="center"/>
            <w:hideMark/>
          </w:tcPr>
          <w:p w14:paraId="614CCDE1" w14:textId="77777777" w:rsidR="00677C05" w:rsidRPr="00CE5CE6" w:rsidRDefault="00677C05" w:rsidP="00CE5CE6">
            <w:pPr>
              <w:shd w:val="clear" w:color="auto" w:fill="FFFFFF" w:themeFill="background1"/>
              <w:jc w:val="center"/>
              <w:rPr>
                <w:sz w:val="22"/>
                <w:szCs w:val="22"/>
              </w:rPr>
            </w:pPr>
            <w:r w:rsidRPr="00CE5CE6">
              <w:rPr>
                <w:sz w:val="22"/>
                <w:szCs w:val="22"/>
              </w:rPr>
              <w:t>442,26</w:t>
            </w:r>
          </w:p>
        </w:tc>
        <w:tc>
          <w:tcPr>
            <w:tcW w:w="1261" w:type="dxa"/>
            <w:gridSpan w:val="2"/>
            <w:tcBorders>
              <w:top w:val="nil"/>
              <w:left w:val="nil"/>
              <w:bottom w:val="single" w:sz="4" w:space="0" w:color="auto"/>
              <w:right w:val="single" w:sz="4" w:space="0" w:color="auto"/>
            </w:tcBorders>
            <w:shd w:val="clear" w:color="auto" w:fill="auto"/>
            <w:vAlign w:val="center"/>
            <w:hideMark/>
          </w:tcPr>
          <w:p w14:paraId="5A831943" w14:textId="77777777" w:rsidR="00677C05" w:rsidRPr="00CE5CE6" w:rsidRDefault="00677C05" w:rsidP="00CE5CE6">
            <w:pPr>
              <w:shd w:val="clear" w:color="auto" w:fill="FFFFFF" w:themeFill="background1"/>
              <w:jc w:val="center"/>
              <w:rPr>
                <w:sz w:val="22"/>
                <w:szCs w:val="22"/>
              </w:rPr>
            </w:pPr>
            <w:r w:rsidRPr="00CE5CE6">
              <w:rPr>
                <w:sz w:val="22"/>
                <w:szCs w:val="22"/>
              </w:rPr>
              <w:t>85,87</w:t>
            </w:r>
          </w:p>
        </w:tc>
        <w:tc>
          <w:tcPr>
            <w:tcW w:w="1261" w:type="dxa"/>
            <w:gridSpan w:val="2"/>
            <w:tcBorders>
              <w:top w:val="nil"/>
              <w:left w:val="nil"/>
              <w:bottom w:val="single" w:sz="4" w:space="0" w:color="auto"/>
              <w:right w:val="single" w:sz="4" w:space="0" w:color="auto"/>
            </w:tcBorders>
            <w:shd w:val="clear" w:color="auto" w:fill="auto"/>
            <w:vAlign w:val="center"/>
          </w:tcPr>
          <w:p w14:paraId="726D0816"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5BDC31A5"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2969784F" w14:textId="77777777" w:rsidR="00677C05" w:rsidRPr="00CE5CE6" w:rsidRDefault="00677C05" w:rsidP="00CE5CE6">
            <w:pPr>
              <w:shd w:val="clear" w:color="auto" w:fill="FFFFFF" w:themeFill="background1"/>
              <w:jc w:val="center"/>
              <w:rPr>
                <w:sz w:val="22"/>
                <w:szCs w:val="22"/>
              </w:rPr>
            </w:pPr>
            <w:r w:rsidRPr="00CE5CE6">
              <w:rPr>
                <w:sz w:val="22"/>
                <w:szCs w:val="22"/>
              </w:rPr>
              <w:t>85,87</w:t>
            </w:r>
          </w:p>
        </w:tc>
        <w:tc>
          <w:tcPr>
            <w:tcW w:w="1261" w:type="dxa"/>
            <w:gridSpan w:val="2"/>
            <w:tcBorders>
              <w:top w:val="nil"/>
              <w:left w:val="nil"/>
              <w:bottom w:val="single" w:sz="4" w:space="0" w:color="auto"/>
              <w:right w:val="single" w:sz="4" w:space="0" w:color="auto"/>
            </w:tcBorders>
            <w:shd w:val="clear" w:color="auto" w:fill="auto"/>
            <w:vAlign w:val="center"/>
            <w:hideMark/>
          </w:tcPr>
          <w:p w14:paraId="4E3941B8" w14:textId="77777777" w:rsidR="00677C05" w:rsidRPr="00CE5CE6" w:rsidRDefault="00677C05" w:rsidP="00CE5CE6">
            <w:pPr>
              <w:shd w:val="clear" w:color="auto" w:fill="FFFFFF" w:themeFill="background1"/>
              <w:jc w:val="center"/>
              <w:rPr>
                <w:sz w:val="22"/>
                <w:szCs w:val="22"/>
              </w:rPr>
            </w:pPr>
            <w:r w:rsidRPr="00CE5CE6">
              <w:rPr>
                <w:sz w:val="22"/>
                <w:szCs w:val="22"/>
              </w:rPr>
              <w:t>1620</w:t>
            </w:r>
          </w:p>
        </w:tc>
        <w:tc>
          <w:tcPr>
            <w:tcW w:w="1339" w:type="dxa"/>
            <w:gridSpan w:val="2"/>
            <w:tcBorders>
              <w:top w:val="nil"/>
              <w:left w:val="nil"/>
              <w:bottom w:val="single" w:sz="4" w:space="0" w:color="auto"/>
              <w:right w:val="single" w:sz="4" w:space="0" w:color="auto"/>
            </w:tcBorders>
            <w:shd w:val="clear" w:color="auto" w:fill="auto"/>
            <w:vAlign w:val="center"/>
            <w:hideMark/>
          </w:tcPr>
          <w:p w14:paraId="059B1394" w14:textId="77777777" w:rsidR="00677C05" w:rsidRPr="00CE5CE6" w:rsidRDefault="00677C05" w:rsidP="00CE5CE6">
            <w:pPr>
              <w:shd w:val="clear" w:color="auto" w:fill="FFFFFF" w:themeFill="background1"/>
              <w:jc w:val="center"/>
              <w:rPr>
                <w:sz w:val="22"/>
                <w:szCs w:val="22"/>
              </w:rPr>
            </w:pPr>
            <w:r w:rsidRPr="00CE5CE6">
              <w:rPr>
                <w:sz w:val="22"/>
                <w:szCs w:val="22"/>
              </w:rPr>
              <w:t>442,26</w:t>
            </w:r>
          </w:p>
        </w:tc>
        <w:tc>
          <w:tcPr>
            <w:tcW w:w="1261" w:type="dxa"/>
            <w:gridSpan w:val="2"/>
            <w:tcBorders>
              <w:top w:val="nil"/>
              <w:left w:val="nil"/>
              <w:bottom w:val="single" w:sz="4" w:space="0" w:color="auto"/>
              <w:right w:val="single" w:sz="4" w:space="0" w:color="auto"/>
            </w:tcBorders>
            <w:shd w:val="clear" w:color="auto" w:fill="auto"/>
            <w:vAlign w:val="center"/>
            <w:hideMark/>
          </w:tcPr>
          <w:p w14:paraId="294ABF2D" w14:textId="77777777" w:rsidR="00677C05" w:rsidRPr="00CE5CE6" w:rsidRDefault="00677C05" w:rsidP="00CE5CE6">
            <w:pPr>
              <w:shd w:val="clear" w:color="auto" w:fill="FFFFFF" w:themeFill="background1"/>
              <w:jc w:val="center"/>
              <w:rPr>
                <w:sz w:val="22"/>
                <w:szCs w:val="22"/>
              </w:rPr>
            </w:pPr>
            <w:r w:rsidRPr="00CE5CE6">
              <w:rPr>
                <w:sz w:val="22"/>
                <w:szCs w:val="22"/>
              </w:rPr>
              <w:t>85,87</w:t>
            </w:r>
          </w:p>
        </w:tc>
      </w:tr>
      <w:tr w:rsidR="00677C05" w:rsidRPr="00CE5CE6" w14:paraId="711C5BF2"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745B7EC8" w14:textId="77777777" w:rsidR="00677C05" w:rsidRPr="00CE5CE6" w:rsidRDefault="00677C05" w:rsidP="00CE5CE6">
            <w:pPr>
              <w:shd w:val="clear" w:color="auto" w:fill="FFFFFF" w:themeFill="background1"/>
              <w:jc w:val="center"/>
              <w:rPr>
                <w:sz w:val="22"/>
                <w:szCs w:val="22"/>
              </w:rPr>
            </w:pPr>
            <w:r w:rsidRPr="00CE5CE6">
              <w:rPr>
                <w:sz w:val="22"/>
                <w:szCs w:val="22"/>
              </w:rPr>
              <w:t>0,33</w:t>
            </w:r>
          </w:p>
        </w:tc>
        <w:tc>
          <w:tcPr>
            <w:tcW w:w="1277" w:type="dxa"/>
            <w:tcBorders>
              <w:top w:val="nil"/>
              <w:left w:val="nil"/>
              <w:bottom w:val="single" w:sz="4" w:space="0" w:color="auto"/>
              <w:right w:val="single" w:sz="4" w:space="0" w:color="auto"/>
            </w:tcBorders>
            <w:shd w:val="clear" w:color="auto" w:fill="auto"/>
            <w:vAlign w:val="center"/>
            <w:hideMark/>
          </w:tcPr>
          <w:p w14:paraId="751BAC46" w14:textId="77777777" w:rsidR="00677C05" w:rsidRPr="00CE5CE6" w:rsidRDefault="00677C05" w:rsidP="00CE5CE6">
            <w:pPr>
              <w:shd w:val="clear" w:color="auto" w:fill="FFFFFF" w:themeFill="background1"/>
              <w:jc w:val="center"/>
              <w:rPr>
                <w:sz w:val="22"/>
                <w:szCs w:val="22"/>
              </w:rPr>
            </w:pPr>
            <w:r w:rsidRPr="00CE5CE6">
              <w:rPr>
                <w:sz w:val="22"/>
                <w:szCs w:val="22"/>
              </w:rPr>
              <w:t>0,3</w:t>
            </w:r>
          </w:p>
        </w:tc>
        <w:tc>
          <w:tcPr>
            <w:tcW w:w="1374" w:type="dxa"/>
            <w:tcBorders>
              <w:top w:val="nil"/>
              <w:left w:val="nil"/>
              <w:bottom w:val="single" w:sz="4" w:space="0" w:color="auto"/>
              <w:right w:val="single" w:sz="4" w:space="0" w:color="auto"/>
            </w:tcBorders>
            <w:shd w:val="clear" w:color="auto" w:fill="auto"/>
            <w:vAlign w:val="center"/>
            <w:hideMark/>
          </w:tcPr>
          <w:p w14:paraId="41ACEFBE" w14:textId="77777777" w:rsidR="00677C05" w:rsidRPr="00CE5CE6" w:rsidRDefault="00677C05" w:rsidP="00CE5CE6">
            <w:pPr>
              <w:shd w:val="clear" w:color="auto" w:fill="FFFFFF" w:themeFill="background1"/>
              <w:jc w:val="center"/>
              <w:rPr>
                <w:sz w:val="22"/>
                <w:szCs w:val="22"/>
              </w:rPr>
            </w:pPr>
            <w:r w:rsidRPr="00CE5CE6">
              <w:rPr>
                <w:sz w:val="22"/>
                <w:szCs w:val="22"/>
              </w:rPr>
              <w:t>0,31</w:t>
            </w:r>
          </w:p>
        </w:tc>
        <w:tc>
          <w:tcPr>
            <w:tcW w:w="1266" w:type="dxa"/>
            <w:gridSpan w:val="2"/>
            <w:tcBorders>
              <w:top w:val="nil"/>
              <w:left w:val="nil"/>
              <w:bottom w:val="single" w:sz="4" w:space="0" w:color="auto"/>
              <w:right w:val="single" w:sz="4" w:space="0" w:color="auto"/>
            </w:tcBorders>
            <w:shd w:val="clear" w:color="auto" w:fill="auto"/>
            <w:vAlign w:val="center"/>
            <w:hideMark/>
          </w:tcPr>
          <w:p w14:paraId="22761EAC" w14:textId="77777777" w:rsidR="00677C05" w:rsidRPr="00CE5CE6" w:rsidRDefault="00677C05" w:rsidP="00CE5CE6">
            <w:pPr>
              <w:shd w:val="clear" w:color="auto" w:fill="FFFFFF" w:themeFill="background1"/>
              <w:jc w:val="center"/>
              <w:rPr>
                <w:sz w:val="22"/>
                <w:szCs w:val="22"/>
              </w:rPr>
            </w:pPr>
            <w:r w:rsidRPr="00CE5CE6">
              <w:rPr>
                <w:sz w:val="22"/>
                <w:szCs w:val="22"/>
              </w:rPr>
              <w:t>810</w:t>
            </w:r>
          </w:p>
        </w:tc>
        <w:tc>
          <w:tcPr>
            <w:tcW w:w="1339" w:type="dxa"/>
            <w:gridSpan w:val="2"/>
            <w:tcBorders>
              <w:top w:val="nil"/>
              <w:left w:val="nil"/>
              <w:bottom w:val="single" w:sz="4" w:space="0" w:color="auto"/>
              <w:right w:val="single" w:sz="4" w:space="0" w:color="auto"/>
            </w:tcBorders>
            <w:shd w:val="clear" w:color="auto" w:fill="auto"/>
            <w:vAlign w:val="center"/>
            <w:hideMark/>
          </w:tcPr>
          <w:p w14:paraId="28836D60" w14:textId="77777777" w:rsidR="00677C05" w:rsidRPr="00CE5CE6" w:rsidRDefault="00677C05" w:rsidP="00CE5CE6">
            <w:pPr>
              <w:shd w:val="clear" w:color="auto" w:fill="FFFFFF" w:themeFill="background1"/>
              <w:jc w:val="center"/>
              <w:rPr>
                <w:sz w:val="22"/>
                <w:szCs w:val="22"/>
              </w:rPr>
            </w:pPr>
            <w:r w:rsidRPr="00CE5CE6">
              <w:rPr>
                <w:sz w:val="22"/>
                <w:szCs w:val="22"/>
              </w:rPr>
              <w:t>263,25</w:t>
            </w:r>
          </w:p>
        </w:tc>
        <w:tc>
          <w:tcPr>
            <w:tcW w:w="1261" w:type="dxa"/>
            <w:gridSpan w:val="2"/>
            <w:tcBorders>
              <w:top w:val="nil"/>
              <w:left w:val="nil"/>
              <w:bottom w:val="single" w:sz="4" w:space="0" w:color="auto"/>
              <w:right w:val="single" w:sz="4" w:space="0" w:color="auto"/>
            </w:tcBorders>
            <w:shd w:val="clear" w:color="auto" w:fill="auto"/>
            <w:vAlign w:val="center"/>
            <w:hideMark/>
          </w:tcPr>
          <w:p w14:paraId="5507BAE4" w14:textId="77777777" w:rsidR="00677C05" w:rsidRPr="00CE5CE6" w:rsidRDefault="00677C05" w:rsidP="00CE5CE6">
            <w:pPr>
              <w:shd w:val="clear" w:color="auto" w:fill="FFFFFF" w:themeFill="background1"/>
              <w:jc w:val="center"/>
              <w:rPr>
                <w:sz w:val="22"/>
                <w:szCs w:val="22"/>
              </w:rPr>
            </w:pPr>
            <w:r w:rsidRPr="00CE5CE6">
              <w:rPr>
                <w:sz w:val="22"/>
                <w:szCs w:val="22"/>
              </w:rPr>
              <w:t>62,33</w:t>
            </w:r>
          </w:p>
        </w:tc>
        <w:tc>
          <w:tcPr>
            <w:tcW w:w="1261" w:type="dxa"/>
            <w:gridSpan w:val="2"/>
            <w:tcBorders>
              <w:top w:val="nil"/>
              <w:left w:val="nil"/>
              <w:bottom w:val="single" w:sz="4" w:space="0" w:color="auto"/>
              <w:right w:val="single" w:sz="4" w:space="0" w:color="auto"/>
            </w:tcBorders>
            <w:shd w:val="clear" w:color="auto" w:fill="auto"/>
            <w:vAlign w:val="center"/>
          </w:tcPr>
          <w:p w14:paraId="24998D74"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31D45FB4"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3B683796" w14:textId="77777777" w:rsidR="00677C05" w:rsidRPr="00CE5CE6" w:rsidRDefault="00677C05" w:rsidP="00CE5CE6">
            <w:pPr>
              <w:shd w:val="clear" w:color="auto" w:fill="FFFFFF" w:themeFill="background1"/>
              <w:jc w:val="center"/>
              <w:rPr>
                <w:sz w:val="22"/>
                <w:szCs w:val="22"/>
              </w:rPr>
            </w:pPr>
            <w:r w:rsidRPr="00CE5CE6">
              <w:rPr>
                <w:sz w:val="22"/>
                <w:szCs w:val="22"/>
              </w:rPr>
              <w:t>62,33</w:t>
            </w:r>
          </w:p>
        </w:tc>
        <w:tc>
          <w:tcPr>
            <w:tcW w:w="1261" w:type="dxa"/>
            <w:gridSpan w:val="2"/>
            <w:tcBorders>
              <w:top w:val="nil"/>
              <w:left w:val="nil"/>
              <w:bottom w:val="single" w:sz="4" w:space="0" w:color="auto"/>
              <w:right w:val="single" w:sz="4" w:space="0" w:color="auto"/>
            </w:tcBorders>
            <w:shd w:val="clear" w:color="auto" w:fill="auto"/>
            <w:vAlign w:val="center"/>
            <w:hideMark/>
          </w:tcPr>
          <w:p w14:paraId="28293C00" w14:textId="77777777" w:rsidR="00677C05" w:rsidRPr="00CE5CE6" w:rsidRDefault="00677C05" w:rsidP="00CE5CE6">
            <w:pPr>
              <w:shd w:val="clear" w:color="auto" w:fill="FFFFFF" w:themeFill="background1"/>
              <w:jc w:val="center"/>
              <w:rPr>
                <w:sz w:val="22"/>
                <w:szCs w:val="22"/>
              </w:rPr>
            </w:pPr>
            <w:r w:rsidRPr="00CE5CE6">
              <w:rPr>
                <w:sz w:val="22"/>
                <w:szCs w:val="22"/>
              </w:rPr>
              <w:t>810</w:t>
            </w:r>
          </w:p>
        </w:tc>
        <w:tc>
          <w:tcPr>
            <w:tcW w:w="1339" w:type="dxa"/>
            <w:gridSpan w:val="2"/>
            <w:tcBorders>
              <w:top w:val="nil"/>
              <w:left w:val="nil"/>
              <w:bottom w:val="single" w:sz="4" w:space="0" w:color="auto"/>
              <w:right w:val="single" w:sz="4" w:space="0" w:color="auto"/>
            </w:tcBorders>
            <w:shd w:val="clear" w:color="auto" w:fill="auto"/>
            <w:vAlign w:val="center"/>
            <w:hideMark/>
          </w:tcPr>
          <w:p w14:paraId="50EFA2EB" w14:textId="77777777" w:rsidR="00677C05" w:rsidRPr="00CE5CE6" w:rsidRDefault="00677C05" w:rsidP="00CE5CE6">
            <w:pPr>
              <w:shd w:val="clear" w:color="auto" w:fill="FFFFFF" w:themeFill="background1"/>
              <w:jc w:val="center"/>
              <w:rPr>
                <w:sz w:val="22"/>
                <w:szCs w:val="22"/>
              </w:rPr>
            </w:pPr>
            <w:r w:rsidRPr="00CE5CE6">
              <w:rPr>
                <w:sz w:val="22"/>
                <w:szCs w:val="22"/>
              </w:rPr>
              <w:t>263,25</w:t>
            </w:r>
          </w:p>
        </w:tc>
        <w:tc>
          <w:tcPr>
            <w:tcW w:w="1261" w:type="dxa"/>
            <w:gridSpan w:val="2"/>
            <w:tcBorders>
              <w:top w:val="nil"/>
              <w:left w:val="nil"/>
              <w:bottom w:val="single" w:sz="4" w:space="0" w:color="auto"/>
              <w:right w:val="single" w:sz="4" w:space="0" w:color="auto"/>
            </w:tcBorders>
            <w:shd w:val="clear" w:color="auto" w:fill="auto"/>
            <w:vAlign w:val="center"/>
            <w:hideMark/>
          </w:tcPr>
          <w:p w14:paraId="1449DFD3" w14:textId="77777777" w:rsidR="00677C05" w:rsidRPr="00CE5CE6" w:rsidRDefault="00677C05" w:rsidP="00CE5CE6">
            <w:pPr>
              <w:shd w:val="clear" w:color="auto" w:fill="FFFFFF" w:themeFill="background1"/>
              <w:jc w:val="center"/>
              <w:rPr>
                <w:sz w:val="22"/>
                <w:szCs w:val="22"/>
              </w:rPr>
            </w:pPr>
            <w:r w:rsidRPr="00CE5CE6">
              <w:rPr>
                <w:sz w:val="22"/>
                <w:szCs w:val="22"/>
              </w:rPr>
              <w:t>62,33</w:t>
            </w:r>
          </w:p>
        </w:tc>
      </w:tr>
      <w:tr w:rsidR="00677C05" w:rsidRPr="00CE5CE6" w14:paraId="3BEF7E48" w14:textId="77777777" w:rsidTr="00502262">
        <w:trPr>
          <w:jc w:val="center"/>
        </w:trPr>
        <w:tc>
          <w:tcPr>
            <w:tcW w:w="40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80038E4"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Итого</w:t>
            </w:r>
          </w:p>
        </w:tc>
        <w:tc>
          <w:tcPr>
            <w:tcW w:w="1266" w:type="dxa"/>
            <w:gridSpan w:val="2"/>
            <w:tcBorders>
              <w:top w:val="nil"/>
              <w:left w:val="nil"/>
              <w:bottom w:val="single" w:sz="4" w:space="0" w:color="auto"/>
              <w:right w:val="single" w:sz="4" w:space="0" w:color="auto"/>
            </w:tcBorders>
            <w:shd w:val="clear" w:color="auto" w:fill="auto"/>
            <w:vAlign w:val="center"/>
            <w:hideMark/>
          </w:tcPr>
          <w:p w14:paraId="6B9364E8"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2430</w:t>
            </w:r>
          </w:p>
        </w:tc>
        <w:tc>
          <w:tcPr>
            <w:tcW w:w="1339" w:type="dxa"/>
            <w:gridSpan w:val="2"/>
            <w:tcBorders>
              <w:top w:val="nil"/>
              <w:left w:val="nil"/>
              <w:bottom w:val="single" w:sz="4" w:space="0" w:color="auto"/>
              <w:right w:val="single" w:sz="4" w:space="0" w:color="auto"/>
            </w:tcBorders>
            <w:shd w:val="clear" w:color="auto" w:fill="auto"/>
            <w:vAlign w:val="center"/>
            <w:hideMark/>
          </w:tcPr>
          <w:p w14:paraId="10930F92" w14:textId="77777777" w:rsidR="00677C05" w:rsidRPr="00CE5CE6" w:rsidRDefault="00677C05" w:rsidP="00CE5CE6">
            <w:pPr>
              <w:shd w:val="clear" w:color="auto" w:fill="FFFFFF" w:themeFill="background1"/>
              <w:jc w:val="center"/>
              <w:rPr>
                <w:b/>
                <w:bCs/>
                <w:sz w:val="22"/>
                <w:szCs w:val="22"/>
              </w:rPr>
            </w:pPr>
            <w:r w:rsidRPr="00CE5CE6">
              <w:rPr>
                <w:b/>
                <w:bCs/>
                <w:sz w:val="22"/>
                <w:szCs w:val="22"/>
              </w:rPr>
              <w:t>705,51</w:t>
            </w:r>
          </w:p>
        </w:tc>
        <w:tc>
          <w:tcPr>
            <w:tcW w:w="1261" w:type="dxa"/>
            <w:gridSpan w:val="2"/>
            <w:tcBorders>
              <w:top w:val="nil"/>
              <w:left w:val="nil"/>
              <w:bottom w:val="single" w:sz="4" w:space="0" w:color="auto"/>
              <w:right w:val="single" w:sz="4" w:space="0" w:color="auto"/>
            </w:tcBorders>
            <w:shd w:val="clear" w:color="auto" w:fill="auto"/>
            <w:vAlign w:val="center"/>
            <w:hideMark/>
          </w:tcPr>
          <w:p w14:paraId="74C90E1B"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148,2</w:t>
            </w:r>
          </w:p>
        </w:tc>
        <w:tc>
          <w:tcPr>
            <w:tcW w:w="1261" w:type="dxa"/>
            <w:gridSpan w:val="2"/>
            <w:tcBorders>
              <w:top w:val="nil"/>
              <w:left w:val="nil"/>
              <w:bottom w:val="single" w:sz="4" w:space="0" w:color="auto"/>
              <w:right w:val="single" w:sz="4" w:space="0" w:color="auto"/>
            </w:tcBorders>
            <w:shd w:val="clear" w:color="auto" w:fill="auto"/>
            <w:vAlign w:val="center"/>
          </w:tcPr>
          <w:p w14:paraId="602F193E"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09E84E0C"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3006D2C4" w14:textId="77777777" w:rsidR="00677C05" w:rsidRPr="00CE5CE6" w:rsidRDefault="00677C05" w:rsidP="00CE5CE6">
            <w:pPr>
              <w:shd w:val="clear" w:color="auto" w:fill="FFFFFF" w:themeFill="background1"/>
              <w:jc w:val="center"/>
              <w:rPr>
                <w:sz w:val="22"/>
                <w:szCs w:val="22"/>
              </w:rPr>
            </w:pPr>
            <w:r w:rsidRPr="00CE5CE6">
              <w:rPr>
                <w:sz w:val="22"/>
                <w:szCs w:val="22"/>
              </w:rPr>
              <w:t>148,20</w:t>
            </w:r>
          </w:p>
        </w:tc>
        <w:tc>
          <w:tcPr>
            <w:tcW w:w="1261" w:type="dxa"/>
            <w:gridSpan w:val="2"/>
            <w:tcBorders>
              <w:top w:val="nil"/>
              <w:left w:val="nil"/>
              <w:bottom w:val="single" w:sz="4" w:space="0" w:color="auto"/>
              <w:right w:val="single" w:sz="4" w:space="0" w:color="auto"/>
            </w:tcBorders>
            <w:shd w:val="clear" w:color="auto" w:fill="auto"/>
            <w:vAlign w:val="center"/>
            <w:hideMark/>
          </w:tcPr>
          <w:p w14:paraId="10D069B8"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2430</w:t>
            </w:r>
          </w:p>
        </w:tc>
        <w:tc>
          <w:tcPr>
            <w:tcW w:w="1339" w:type="dxa"/>
            <w:gridSpan w:val="2"/>
            <w:tcBorders>
              <w:top w:val="nil"/>
              <w:left w:val="nil"/>
              <w:bottom w:val="single" w:sz="4" w:space="0" w:color="auto"/>
              <w:right w:val="single" w:sz="4" w:space="0" w:color="auto"/>
            </w:tcBorders>
            <w:shd w:val="clear" w:color="auto" w:fill="auto"/>
            <w:vAlign w:val="center"/>
            <w:hideMark/>
          </w:tcPr>
          <w:p w14:paraId="26747A62" w14:textId="77777777" w:rsidR="00677C05" w:rsidRPr="00CE5CE6" w:rsidRDefault="00677C05" w:rsidP="00CE5CE6">
            <w:pPr>
              <w:shd w:val="clear" w:color="auto" w:fill="FFFFFF" w:themeFill="background1"/>
              <w:jc w:val="center"/>
              <w:rPr>
                <w:b/>
                <w:bCs/>
                <w:sz w:val="22"/>
                <w:szCs w:val="22"/>
              </w:rPr>
            </w:pPr>
            <w:r w:rsidRPr="00CE5CE6">
              <w:rPr>
                <w:sz w:val="22"/>
                <w:szCs w:val="22"/>
              </w:rPr>
              <w:t>148,20</w:t>
            </w:r>
          </w:p>
        </w:tc>
        <w:tc>
          <w:tcPr>
            <w:tcW w:w="1261" w:type="dxa"/>
            <w:gridSpan w:val="2"/>
            <w:tcBorders>
              <w:top w:val="nil"/>
              <w:left w:val="nil"/>
              <w:bottom w:val="single" w:sz="4" w:space="0" w:color="auto"/>
              <w:right w:val="single" w:sz="4" w:space="0" w:color="auto"/>
            </w:tcBorders>
            <w:shd w:val="clear" w:color="auto" w:fill="auto"/>
            <w:vAlign w:val="center"/>
            <w:hideMark/>
          </w:tcPr>
          <w:p w14:paraId="5D87C077"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148,2</w:t>
            </w:r>
          </w:p>
        </w:tc>
      </w:tr>
      <w:tr w:rsidR="00677C05" w:rsidRPr="00CE5CE6" w14:paraId="541703CF" w14:textId="77777777" w:rsidTr="00502262">
        <w:trPr>
          <w:jc w:val="center"/>
        </w:trPr>
        <w:tc>
          <w:tcPr>
            <w:tcW w:w="15678"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14:paraId="6DCC5CF5" w14:textId="77777777" w:rsidR="00677C05" w:rsidRPr="00CE5CE6" w:rsidRDefault="00677C05" w:rsidP="00CE5CE6">
            <w:pPr>
              <w:shd w:val="clear" w:color="auto" w:fill="FFFFFF" w:themeFill="background1"/>
              <w:jc w:val="center"/>
              <w:rPr>
                <w:b/>
                <w:bCs/>
                <w:sz w:val="22"/>
                <w:szCs w:val="22"/>
              </w:rPr>
            </w:pPr>
            <w:r w:rsidRPr="00CE5CE6">
              <w:rPr>
                <w:b/>
                <w:bCs/>
                <w:sz w:val="22"/>
                <w:szCs w:val="22"/>
              </w:rPr>
              <w:t>Тепловая сеть (от т. А до ГП-1) мкр.35</w:t>
            </w:r>
          </w:p>
        </w:tc>
      </w:tr>
      <w:tr w:rsidR="00677C05" w:rsidRPr="00CE5CE6" w14:paraId="55AF45DD"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11FA101E" w14:textId="77777777" w:rsidR="00677C05" w:rsidRPr="00CE5CE6" w:rsidRDefault="00677C05" w:rsidP="00CE5CE6">
            <w:pPr>
              <w:shd w:val="clear" w:color="auto" w:fill="FFFFFF" w:themeFill="background1"/>
              <w:jc w:val="center"/>
              <w:rPr>
                <w:sz w:val="22"/>
                <w:szCs w:val="22"/>
              </w:rPr>
            </w:pPr>
            <w:r w:rsidRPr="00CE5CE6">
              <w:rPr>
                <w:sz w:val="22"/>
                <w:szCs w:val="22"/>
              </w:rPr>
              <w:t>0,16</w:t>
            </w:r>
          </w:p>
        </w:tc>
        <w:tc>
          <w:tcPr>
            <w:tcW w:w="1277" w:type="dxa"/>
            <w:tcBorders>
              <w:top w:val="nil"/>
              <w:left w:val="nil"/>
              <w:bottom w:val="single" w:sz="4" w:space="0" w:color="auto"/>
              <w:right w:val="single" w:sz="4" w:space="0" w:color="auto"/>
            </w:tcBorders>
            <w:shd w:val="clear" w:color="auto" w:fill="auto"/>
            <w:vAlign w:val="center"/>
            <w:hideMark/>
          </w:tcPr>
          <w:p w14:paraId="4149024D" w14:textId="77777777" w:rsidR="00677C05" w:rsidRPr="00CE5CE6" w:rsidRDefault="00677C05" w:rsidP="00CE5CE6">
            <w:pPr>
              <w:shd w:val="clear" w:color="auto" w:fill="FFFFFF" w:themeFill="background1"/>
              <w:jc w:val="center"/>
              <w:rPr>
                <w:sz w:val="22"/>
                <w:szCs w:val="22"/>
              </w:rPr>
            </w:pPr>
            <w:r w:rsidRPr="00CE5CE6">
              <w:rPr>
                <w:sz w:val="22"/>
                <w:szCs w:val="22"/>
              </w:rPr>
              <w:t>0,15</w:t>
            </w:r>
          </w:p>
        </w:tc>
        <w:tc>
          <w:tcPr>
            <w:tcW w:w="1374" w:type="dxa"/>
            <w:tcBorders>
              <w:top w:val="nil"/>
              <w:left w:val="nil"/>
              <w:bottom w:val="single" w:sz="4" w:space="0" w:color="auto"/>
              <w:right w:val="single" w:sz="4" w:space="0" w:color="auto"/>
            </w:tcBorders>
            <w:shd w:val="clear" w:color="auto" w:fill="auto"/>
            <w:vAlign w:val="center"/>
            <w:hideMark/>
          </w:tcPr>
          <w:p w14:paraId="28EA0EAE" w14:textId="77777777" w:rsidR="00677C05" w:rsidRPr="00CE5CE6" w:rsidRDefault="00677C05" w:rsidP="00CE5CE6">
            <w:pPr>
              <w:shd w:val="clear" w:color="auto" w:fill="FFFFFF" w:themeFill="background1"/>
              <w:jc w:val="center"/>
              <w:rPr>
                <w:sz w:val="22"/>
                <w:szCs w:val="22"/>
              </w:rPr>
            </w:pPr>
            <w:r w:rsidRPr="00CE5CE6">
              <w:rPr>
                <w:sz w:val="22"/>
                <w:szCs w:val="22"/>
              </w:rPr>
              <w:t>0,15</w:t>
            </w:r>
          </w:p>
        </w:tc>
        <w:tc>
          <w:tcPr>
            <w:tcW w:w="1266" w:type="dxa"/>
            <w:gridSpan w:val="2"/>
            <w:tcBorders>
              <w:top w:val="nil"/>
              <w:left w:val="nil"/>
              <w:bottom w:val="single" w:sz="4" w:space="0" w:color="auto"/>
              <w:right w:val="single" w:sz="4" w:space="0" w:color="auto"/>
            </w:tcBorders>
            <w:shd w:val="clear" w:color="auto" w:fill="auto"/>
            <w:vAlign w:val="center"/>
            <w:hideMark/>
          </w:tcPr>
          <w:p w14:paraId="3641E05C" w14:textId="77777777" w:rsidR="00677C05" w:rsidRPr="00CE5CE6" w:rsidRDefault="00677C05" w:rsidP="00CE5CE6">
            <w:pPr>
              <w:shd w:val="clear" w:color="auto" w:fill="FFFFFF" w:themeFill="background1"/>
              <w:jc w:val="center"/>
              <w:rPr>
                <w:sz w:val="22"/>
                <w:szCs w:val="22"/>
              </w:rPr>
            </w:pPr>
            <w:r w:rsidRPr="00CE5CE6">
              <w:rPr>
                <w:sz w:val="22"/>
                <w:szCs w:val="22"/>
              </w:rPr>
              <w:t>71,3</w:t>
            </w:r>
          </w:p>
        </w:tc>
        <w:tc>
          <w:tcPr>
            <w:tcW w:w="1339" w:type="dxa"/>
            <w:gridSpan w:val="2"/>
            <w:tcBorders>
              <w:top w:val="nil"/>
              <w:left w:val="nil"/>
              <w:bottom w:val="single" w:sz="4" w:space="0" w:color="auto"/>
              <w:right w:val="single" w:sz="4" w:space="0" w:color="auto"/>
            </w:tcBorders>
            <w:shd w:val="clear" w:color="auto" w:fill="auto"/>
            <w:vAlign w:val="center"/>
            <w:hideMark/>
          </w:tcPr>
          <w:p w14:paraId="1848F746" w14:textId="77777777" w:rsidR="00677C05" w:rsidRPr="00CE5CE6" w:rsidRDefault="00677C05" w:rsidP="00CE5CE6">
            <w:pPr>
              <w:shd w:val="clear" w:color="auto" w:fill="FFFFFF" w:themeFill="background1"/>
              <w:jc w:val="center"/>
              <w:rPr>
                <w:sz w:val="22"/>
                <w:szCs w:val="22"/>
              </w:rPr>
            </w:pPr>
            <w:r w:rsidRPr="00CE5CE6">
              <w:rPr>
                <w:sz w:val="22"/>
                <w:szCs w:val="22"/>
              </w:rPr>
              <w:t>11,41</w:t>
            </w:r>
          </w:p>
        </w:tc>
        <w:tc>
          <w:tcPr>
            <w:tcW w:w="1261" w:type="dxa"/>
            <w:gridSpan w:val="2"/>
            <w:tcBorders>
              <w:top w:val="nil"/>
              <w:left w:val="nil"/>
              <w:bottom w:val="single" w:sz="4" w:space="0" w:color="auto"/>
              <w:right w:val="single" w:sz="4" w:space="0" w:color="auto"/>
            </w:tcBorders>
            <w:shd w:val="clear" w:color="auto" w:fill="auto"/>
            <w:vAlign w:val="center"/>
            <w:hideMark/>
          </w:tcPr>
          <w:p w14:paraId="424307B4"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208B64FA"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1EAD8378" w14:textId="77777777" w:rsidR="00677C05" w:rsidRPr="00CE5CE6" w:rsidRDefault="00677C05" w:rsidP="00CE5CE6">
            <w:pPr>
              <w:shd w:val="clear" w:color="auto" w:fill="FFFFFF" w:themeFill="background1"/>
              <w:jc w:val="center"/>
              <w:rPr>
                <w:b/>
                <w:bCs/>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0199525D"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71F95D00" w14:textId="77777777" w:rsidR="00677C05" w:rsidRPr="00CE5CE6" w:rsidRDefault="00677C05" w:rsidP="00CE5CE6">
            <w:pPr>
              <w:shd w:val="clear" w:color="auto" w:fill="FFFFFF" w:themeFill="background1"/>
              <w:jc w:val="center"/>
              <w:rPr>
                <w:sz w:val="22"/>
                <w:szCs w:val="22"/>
              </w:rPr>
            </w:pPr>
            <w:r w:rsidRPr="00CE5CE6">
              <w:rPr>
                <w:sz w:val="22"/>
                <w:szCs w:val="22"/>
              </w:rPr>
              <w:t>71,3</w:t>
            </w:r>
          </w:p>
        </w:tc>
        <w:tc>
          <w:tcPr>
            <w:tcW w:w="1339" w:type="dxa"/>
            <w:gridSpan w:val="2"/>
            <w:tcBorders>
              <w:top w:val="nil"/>
              <w:left w:val="nil"/>
              <w:bottom w:val="single" w:sz="4" w:space="0" w:color="auto"/>
              <w:right w:val="single" w:sz="4" w:space="0" w:color="auto"/>
            </w:tcBorders>
            <w:shd w:val="clear" w:color="auto" w:fill="auto"/>
            <w:vAlign w:val="center"/>
            <w:hideMark/>
          </w:tcPr>
          <w:p w14:paraId="0671B115" w14:textId="77777777" w:rsidR="00677C05" w:rsidRPr="00CE5CE6" w:rsidRDefault="00677C05" w:rsidP="00CE5CE6">
            <w:pPr>
              <w:shd w:val="clear" w:color="auto" w:fill="FFFFFF" w:themeFill="background1"/>
              <w:jc w:val="center"/>
              <w:rPr>
                <w:sz w:val="22"/>
                <w:szCs w:val="22"/>
              </w:rPr>
            </w:pPr>
            <w:r w:rsidRPr="00CE5CE6">
              <w:rPr>
                <w:sz w:val="22"/>
                <w:szCs w:val="22"/>
              </w:rPr>
              <w:t>11,41</w:t>
            </w:r>
          </w:p>
        </w:tc>
        <w:tc>
          <w:tcPr>
            <w:tcW w:w="1261" w:type="dxa"/>
            <w:gridSpan w:val="2"/>
            <w:tcBorders>
              <w:top w:val="nil"/>
              <w:left w:val="nil"/>
              <w:bottom w:val="single" w:sz="4" w:space="0" w:color="auto"/>
              <w:right w:val="single" w:sz="4" w:space="0" w:color="auto"/>
            </w:tcBorders>
            <w:shd w:val="clear" w:color="auto" w:fill="auto"/>
            <w:vAlign w:val="center"/>
            <w:hideMark/>
          </w:tcPr>
          <w:p w14:paraId="52A316D2" w14:textId="77777777" w:rsidR="00677C05" w:rsidRPr="00CE5CE6" w:rsidRDefault="00677C05" w:rsidP="00CE5CE6">
            <w:pPr>
              <w:shd w:val="clear" w:color="auto" w:fill="FFFFFF" w:themeFill="background1"/>
              <w:jc w:val="center"/>
              <w:rPr>
                <w:sz w:val="22"/>
                <w:szCs w:val="22"/>
              </w:rPr>
            </w:pPr>
            <w:r w:rsidRPr="00CE5CE6">
              <w:rPr>
                <w:sz w:val="22"/>
                <w:szCs w:val="22"/>
              </w:rPr>
              <w:t>-</w:t>
            </w:r>
          </w:p>
        </w:tc>
      </w:tr>
      <w:tr w:rsidR="00677C05" w:rsidRPr="00CE5CE6" w14:paraId="1D70ABD0"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40180561" w14:textId="77777777" w:rsidR="00677C05" w:rsidRPr="00CE5CE6" w:rsidRDefault="00677C05" w:rsidP="00CE5CE6">
            <w:pPr>
              <w:shd w:val="clear" w:color="auto" w:fill="FFFFFF" w:themeFill="background1"/>
              <w:jc w:val="center"/>
              <w:rPr>
                <w:sz w:val="22"/>
                <w:szCs w:val="22"/>
              </w:rPr>
            </w:pPr>
            <w:r w:rsidRPr="00CE5CE6">
              <w:rPr>
                <w:sz w:val="22"/>
                <w:szCs w:val="22"/>
              </w:rPr>
              <w:t>0,22</w:t>
            </w:r>
          </w:p>
        </w:tc>
        <w:tc>
          <w:tcPr>
            <w:tcW w:w="1277" w:type="dxa"/>
            <w:tcBorders>
              <w:top w:val="nil"/>
              <w:left w:val="nil"/>
              <w:bottom w:val="single" w:sz="4" w:space="0" w:color="auto"/>
              <w:right w:val="single" w:sz="4" w:space="0" w:color="auto"/>
            </w:tcBorders>
            <w:shd w:val="clear" w:color="auto" w:fill="auto"/>
            <w:vAlign w:val="center"/>
            <w:hideMark/>
          </w:tcPr>
          <w:p w14:paraId="749328C3" w14:textId="77777777" w:rsidR="00677C05" w:rsidRPr="00CE5CE6" w:rsidRDefault="00677C05" w:rsidP="00CE5CE6">
            <w:pPr>
              <w:shd w:val="clear" w:color="auto" w:fill="FFFFFF" w:themeFill="background1"/>
              <w:jc w:val="center"/>
              <w:rPr>
                <w:sz w:val="22"/>
                <w:szCs w:val="22"/>
              </w:rPr>
            </w:pPr>
            <w:r w:rsidRPr="00CE5CE6">
              <w:rPr>
                <w:sz w:val="22"/>
                <w:szCs w:val="22"/>
              </w:rPr>
              <w:t>0,2</w:t>
            </w:r>
          </w:p>
        </w:tc>
        <w:tc>
          <w:tcPr>
            <w:tcW w:w="1374" w:type="dxa"/>
            <w:tcBorders>
              <w:top w:val="nil"/>
              <w:left w:val="nil"/>
              <w:bottom w:val="single" w:sz="4" w:space="0" w:color="auto"/>
              <w:right w:val="single" w:sz="4" w:space="0" w:color="auto"/>
            </w:tcBorders>
            <w:shd w:val="clear" w:color="auto" w:fill="auto"/>
            <w:vAlign w:val="center"/>
            <w:hideMark/>
          </w:tcPr>
          <w:p w14:paraId="4C8FA877" w14:textId="77777777" w:rsidR="00677C05" w:rsidRPr="00CE5CE6" w:rsidRDefault="00677C05" w:rsidP="00CE5CE6">
            <w:pPr>
              <w:shd w:val="clear" w:color="auto" w:fill="FFFFFF" w:themeFill="background1"/>
              <w:jc w:val="center"/>
              <w:rPr>
                <w:sz w:val="22"/>
                <w:szCs w:val="22"/>
              </w:rPr>
            </w:pPr>
            <w:r w:rsidRPr="00CE5CE6">
              <w:rPr>
                <w:sz w:val="22"/>
                <w:szCs w:val="22"/>
              </w:rPr>
              <w:t>0,21</w:t>
            </w:r>
          </w:p>
        </w:tc>
        <w:tc>
          <w:tcPr>
            <w:tcW w:w="1266" w:type="dxa"/>
            <w:gridSpan w:val="2"/>
            <w:tcBorders>
              <w:top w:val="nil"/>
              <w:left w:val="nil"/>
              <w:bottom w:val="single" w:sz="4" w:space="0" w:color="auto"/>
              <w:right w:val="single" w:sz="4" w:space="0" w:color="auto"/>
            </w:tcBorders>
            <w:shd w:val="clear" w:color="auto" w:fill="auto"/>
            <w:vAlign w:val="center"/>
            <w:hideMark/>
          </w:tcPr>
          <w:p w14:paraId="3E3EBF2A" w14:textId="77777777" w:rsidR="00677C05" w:rsidRPr="00CE5CE6" w:rsidRDefault="00677C05" w:rsidP="00CE5CE6">
            <w:pPr>
              <w:shd w:val="clear" w:color="auto" w:fill="FFFFFF" w:themeFill="background1"/>
              <w:jc w:val="center"/>
              <w:rPr>
                <w:sz w:val="22"/>
                <w:szCs w:val="22"/>
              </w:rPr>
            </w:pPr>
            <w:r w:rsidRPr="00CE5CE6">
              <w:rPr>
                <w:sz w:val="22"/>
                <w:szCs w:val="22"/>
              </w:rPr>
              <w:t>313,2</w:t>
            </w:r>
          </w:p>
        </w:tc>
        <w:tc>
          <w:tcPr>
            <w:tcW w:w="1339" w:type="dxa"/>
            <w:gridSpan w:val="2"/>
            <w:tcBorders>
              <w:top w:val="nil"/>
              <w:left w:val="nil"/>
              <w:bottom w:val="single" w:sz="4" w:space="0" w:color="auto"/>
              <w:right w:val="single" w:sz="4" w:space="0" w:color="auto"/>
            </w:tcBorders>
            <w:shd w:val="clear" w:color="auto" w:fill="auto"/>
            <w:vAlign w:val="center"/>
            <w:hideMark/>
          </w:tcPr>
          <w:p w14:paraId="0838713F" w14:textId="77777777" w:rsidR="00677C05" w:rsidRPr="00CE5CE6" w:rsidRDefault="00677C05" w:rsidP="00CE5CE6">
            <w:pPr>
              <w:shd w:val="clear" w:color="auto" w:fill="FFFFFF" w:themeFill="background1"/>
              <w:jc w:val="center"/>
              <w:rPr>
                <w:sz w:val="22"/>
                <w:szCs w:val="22"/>
              </w:rPr>
            </w:pPr>
            <w:r w:rsidRPr="00CE5CE6">
              <w:rPr>
                <w:sz w:val="22"/>
                <w:szCs w:val="22"/>
              </w:rPr>
              <w:t>68,9</w:t>
            </w:r>
          </w:p>
        </w:tc>
        <w:tc>
          <w:tcPr>
            <w:tcW w:w="1261" w:type="dxa"/>
            <w:gridSpan w:val="2"/>
            <w:tcBorders>
              <w:top w:val="nil"/>
              <w:left w:val="nil"/>
              <w:bottom w:val="single" w:sz="4" w:space="0" w:color="auto"/>
              <w:right w:val="single" w:sz="4" w:space="0" w:color="auto"/>
            </w:tcBorders>
            <w:shd w:val="clear" w:color="auto" w:fill="auto"/>
            <w:vAlign w:val="center"/>
            <w:hideMark/>
          </w:tcPr>
          <w:p w14:paraId="785D4032"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2C74B4DA"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144ADE3F"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173CE291"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15CC99B0" w14:textId="77777777" w:rsidR="00677C05" w:rsidRPr="00CE5CE6" w:rsidRDefault="00677C05" w:rsidP="00CE5CE6">
            <w:pPr>
              <w:shd w:val="clear" w:color="auto" w:fill="FFFFFF" w:themeFill="background1"/>
              <w:jc w:val="center"/>
              <w:rPr>
                <w:sz w:val="22"/>
                <w:szCs w:val="22"/>
              </w:rPr>
            </w:pPr>
            <w:r w:rsidRPr="00CE5CE6">
              <w:rPr>
                <w:sz w:val="22"/>
                <w:szCs w:val="22"/>
              </w:rPr>
              <w:t>313,2</w:t>
            </w:r>
          </w:p>
        </w:tc>
        <w:tc>
          <w:tcPr>
            <w:tcW w:w="1339" w:type="dxa"/>
            <w:gridSpan w:val="2"/>
            <w:tcBorders>
              <w:top w:val="nil"/>
              <w:left w:val="nil"/>
              <w:bottom w:val="single" w:sz="4" w:space="0" w:color="auto"/>
              <w:right w:val="single" w:sz="4" w:space="0" w:color="auto"/>
            </w:tcBorders>
            <w:shd w:val="clear" w:color="auto" w:fill="auto"/>
            <w:vAlign w:val="center"/>
            <w:hideMark/>
          </w:tcPr>
          <w:p w14:paraId="6530B393" w14:textId="77777777" w:rsidR="00677C05" w:rsidRPr="00CE5CE6" w:rsidRDefault="00677C05" w:rsidP="00CE5CE6">
            <w:pPr>
              <w:shd w:val="clear" w:color="auto" w:fill="FFFFFF" w:themeFill="background1"/>
              <w:jc w:val="center"/>
              <w:rPr>
                <w:sz w:val="22"/>
                <w:szCs w:val="22"/>
              </w:rPr>
            </w:pPr>
            <w:r w:rsidRPr="00CE5CE6">
              <w:rPr>
                <w:sz w:val="22"/>
                <w:szCs w:val="22"/>
              </w:rPr>
              <w:t>68,9</w:t>
            </w:r>
          </w:p>
        </w:tc>
        <w:tc>
          <w:tcPr>
            <w:tcW w:w="1261" w:type="dxa"/>
            <w:gridSpan w:val="2"/>
            <w:tcBorders>
              <w:top w:val="nil"/>
              <w:left w:val="nil"/>
              <w:bottom w:val="single" w:sz="4" w:space="0" w:color="auto"/>
              <w:right w:val="single" w:sz="4" w:space="0" w:color="auto"/>
            </w:tcBorders>
            <w:shd w:val="clear" w:color="auto" w:fill="auto"/>
            <w:vAlign w:val="center"/>
            <w:hideMark/>
          </w:tcPr>
          <w:p w14:paraId="186608EA" w14:textId="77777777" w:rsidR="00677C05" w:rsidRPr="00CE5CE6" w:rsidRDefault="00677C05" w:rsidP="00CE5CE6">
            <w:pPr>
              <w:shd w:val="clear" w:color="auto" w:fill="FFFFFF" w:themeFill="background1"/>
              <w:jc w:val="center"/>
              <w:rPr>
                <w:sz w:val="22"/>
                <w:szCs w:val="22"/>
              </w:rPr>
            </w:pPr>
            <w:r w:rsidRPr="00CE5CE6">
              <w:rPr>
                <w:sz w:val="22"/>
                <w:szCs w:val="22"/>
              </w:rPr>
              <w:t>-</w:t>
            </w:r>
          </w:p>
        </w:tc>
      </w:tr>
      <w:tr w:rsidR="00677C05" w:rsidRPr="00CE5CE6" w14:paraId="56F22FA0"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067C03E3" w14:textId="77777777" w:rsidR="00677C05" w:rsidRPr="00CE5CE6" w:rsidRDefault="00677C05" w:rsidP="00CE5CE6">
            <w:pPr>
              <w:shd w:val="clear" w:color="auto" w:fill="FFFFFF" w:themeFill="background1"/>
              <w:jc w:val="center"/>
              <w:rPr>
                <w:sz w:val="22"/>
                <w:szCs w:val="22"/>
              </w:rPr>
            </w:pPr>
            <w:r w:rsidRPr="00CE5CE6">
              <w:rPr>
                <w:sz w:val="22"/>
                <w:szCs w:val="22"/>
              </w:rPr>
              <w:t>0,27</w:t>
            </w:r>
          </w:p>
        </w:tc>
        <w:tc>
          <w:tcPr>
            <w:tcW w:w="1277" w:type="dxa"/>
            <w:tcBorders>
              <w:top w:val="nil"/>
              <w:left w:val="nil"/>
              <w:bottom w:val="single" w:sz="4" w:space="0" w:color="auto"/>
              <w:right w:val="single" w:sz="4" w:space="0" w:color="auto"/>
            </w:tcBorders>
            <w:shd w:val="clear" w:color="auto" w:fill="auto"/>
            <w:vAlign w:val="center"/>
            <w:hideMark/>
          </w:tcPr>
          <w:p w14:paraId="5EADCD37" w14:textId="77777777" w:rsidR="00677C05" w:rsidRPr="00CE5CE6" w:rsidRDefault="00677C05" w:rsidP="00CE5CE6">
            <w:pPr>
              <w:shd w:val="clear" w:color="auto" w:fill="FFFFFF" w:themeFill="background1"/>
              <w:jc w:val="center"/>
              <w:rPr>
                <w:sz w:val="22"/>
                <w:szCs w:val="22"/>
              </w:rPr>
            </w:pPr>
            <w:r w:rsidRPr="00CE5CE6">
              <w:rPr>
                <w:sz w:val="22"/>
                <w:szCs w:val="22"/>
              </w:rPr>
              <w:t>0,25</w:t>
            </w:r>
          </w:p>
        </w:tc>
        <w:tc>
          <w:tcPr>
            <w:tcW w:w="1374" w:type="dxa"/>
            <w:tcBorders>
              <w:top w:val="nil"/>
              <w:left w:val="nil"/>
              <w:bottom w:val="single" w:sz="4" w:space="0" w:color="auto"/>
              <w:right w:val="single" w:sz="4" w:space="0" w:color="auto"/>
            </w:tcBorders>
            <w:shd w:val="clear" w:color="auto" w:fill="auto"/>
            <w:vAlign w:val="center"/>
            <w:hideMark/>
          </w:tcPr>
          <w:p w14:paraId="4CA6A832" w14:textId="77777777" w:rsidR="00677C05" w:rsidRPr="00CE5CE6" w:rsidRDefault="00677C05" w:rsidP="00CE5CE6">
            <w:pPr>
              <w:shd w:val="clear" w:color="auto" w:fill="FFFFFF" w:themeFill="background1"/>
              <w:jc w:val="center"/>
              <w:rPr>
                <w:sz w:val="22"/>
                <w:szCs w:val="22"/>
              </w:rPr>
            </w:pPr>
            <w:r w:rsidRPr="00CE5CE6">
              <w:rPr>
                <w:sz w:val="22"/>
                <w:szCs w:val="22"/>
              </w:rPr>
              <w:t>0,26</w:t>
            </w:r>
          </w:p>
        </w:tc>
        <w:tc>
          <w:tcPr>
            <w:tcW w:w="1266" w:type="dxa"/>
            <w:gridSpan w:val="2"/>
            <w:tcBorders>
              <w:top w:val="nil"/>
              <w:left w:val="nil"/>
              <w:bottom w:val="single" w:sz="4" w:space="0" w:color="auto"/>
              <w:right w:val="single" w:sz="4" w:space="0" w:color="auto"/>
            </w:tcBorders>
            <w:shd w:val="clear" w:color="auto" w:fill="auto"/>
            <w:vAlign w:val="center"/>
            <w:hideMark/>
          </w:tcPr>
          <w:p w14:paraId="308F719D" w14:textId="77777777" w:rsidR="00677C05" w:rsidRPr="00CE5CE6" w:rsidRDefault="00677C05" w:rsidP="00CE5CE6">
            <w:pPr>
              <w:shd w:val="clear" w:color="auto" w:fill="FFFFFF" w:themeFill="background1"/>
              <w:jc w:val="center"/>
              <w:rPr>
                <w:sz w:val="22"/>
                <w:szCs w:val="22"/>
              </w:rPr>
            </w:pPr>
            <w:r w:rsidRPr="00CE5CE6">
              <w:rPr>
                <w:sz w:val="22"/>
                <w:szCs w:val="22"/>
              </w:rPr>
              <w:t>26,9</w:t>
            </w:r>
          </w:p>
        </w:tc>
        <w:tc>
          <w:tcPr>
            <w:tcW w:w="1339" w:type="dxa"/>
            <w:gridSpan w:val="2"/>
            <w:tcBorders>
              <w:top w:val="nil"/>
              <w:left w:val="nil"/>
              <w:bottom w:val="single" w:sz="4" w:space="0" w:color="auto"/>
              <w:right w:val="single" w:sz="4" w:space="0" w:color="auto"/>
            </w:tcBorders>
            <w:shd w:val="clear" w:color="auto" w:fill="auto"/>
            <w:vAlign w:val="center"/>
            <w:hideMark/>
          </w:tcPr>
          <w:p w14:paraId="0A0659A6" w14:textId="77777777" w:rsidR="00677C05" w:rsidRPr="00CE5CE6" w:rsidRDefault="00677C05" w:rsidP="00CE5CE6">
            <w:pPr>
              <w:shd w:val="clear" w:color="auto" w:fill="FFFFFF" w:themeFill="background1"/>
              <w:jc w:val="center"/>
              <w:rPr>
                <w:sz w:val="22"/>
                <w:szCs w:val="22"/>
              </w:rPr>
            </w:pPr>
            <w:r w:rsidRPr="00CE5CE6">
              <w:rPr>
                <w:sz w:val="22"/>
                <w:szCs w:val="22"/>
              </w:rPr>
              <w:t>7,26</w:t>
            </w:r>
          </w:p>
        </w:tc>
        <w:tc>
          <w:tcPr>
            <w:tcW w:w="1261" w:type="dxa"/>
            <w:gridSpan w:val="2"/>
            <w:tcBorders>
              <w:top w:val="nil"/>
              <w:left w:val="nil"/>
              <w:bottom w:val="single" w:sz="4" w:space="0" w:color="auto"/>
              <w:right w:val="single" w:sz="4" w:space="0" w:color="auto"/>
            </w:tcBorders>
            <w:shd w:val="clear" w:color="auto" w:fill="auto"/>
            <w:vAlign w:val="center"/>
            <w:hideMark/>
          </w:tcPr>
          <w:p w14:paraId="30A9DEF7"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7FDB8344"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2347CA3B"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1425FD19"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106B5C63" w14:textId="77777777" w:rsidR="00677C05" w:rsidRPr="00CE5CE6" w:rsidRDefault="00677C05" w:rsidP="00CE5CE6">
            <w:pPr>
              <w:shd w:val="clear" w:color="auto" w:fill="FFFFFF" w:themeFill="background1"/>
              <w:jc w:val="center"/>
              <w:rPr>
                <w:sz w:val="22"/>
                <w:szCs w:val="22"/>
              </w:rPr>
            </w:pPr>
            <w:r w:rsidRPr="00CE5CE6">
              <w:rPr>
                <w:sz w:val="22"/>
                <w:szCs w:val="22"/>
              </w:rPr>
              <w:t>26,9</w:t>
            </w:r>
          </w:p>
        </w:tc>
        <w:tc>
          <w:tcPr>
            <w:tcW w:w="1339" w:type="dxa"/>
            <w:gridSpan w:val="2"/>
            <w:tcBorders>
              <w:top w:val="nil"/>
              <w:left w:val="nil"/>
              <w:bottom w:val="single" w:sz="4" w:space="0" w:color="auto"/>
              <w:right w:val="single" w:sz="4" w:space="0" w:color="auto"/>
            </w:tcBorders>
            <w:shd w:val="clear" w:color="auto" w:fill="auto"/>
            <w:vAlign w:val="center"/>
            <w:hideMark/>
          </w:tcPr>
          <w:p w14:paraId="01C3ED34" w14:textId="77777777" w:rsidR="00677C05" w:rsidRPr="00CE5CE6" w:rsidRDefault="00677C05" w:rsidP="00CE5CE6">
            <w:pPr>
              <w:shd w:val="clear" w:color="auto" w:fill="FFFFFF" w:themeFill="background1"/>
              <w:jc w:val="center"/>
              <w:rPr>
                <w:sz w:val="22"/>
                <w:szCs w:val="22"/>
              </w:rPr>
            </w:pPr>
            <w:r w:rsidRPr="00CE5CE6">
              <w:rPr>
                <w:sz w:val="22"/>
                <w:szCs w:val="22"/>
              </w:rPr>
              <w:t>7,26</w:t>
            </w:r>
          </w:p>
        </w:tc>
        <w:tc>
          <w:tcPr>
            <w:tcW w:w="1261" w:type="dxa"/>
            <w:gridSpan w:val="2"/>
            <w:tcBorders>
              <w:top w:val="nil"/>
              <w:left w:val="nil"/>
              <w:bottom w:val="single" w:sz="4" w:space="0" w:color="auto"/>
              <w:right w:val="single" w:sz="4" w:space="0" w:color="auto"/>
            </w:tcBorders>
            <w:shd w:val="clear" w:color="auto" w:fill="auto"/>
            <w:vAlign w:val="center"/>
            <w:hideMark/>
          </w:tcPr>
          <w:p w14:paraId="546F8FF3" w14:textId="77777777" w:rsidR="00677C05" w:rsidRPr="00CE5CE6" w:rsidRDefault="00677C05" w:rsidP="00CE5CE6">
            <w:pPr>
              <w:shd w:val="clear" w:color="auto" w:fill="FFFFFF" w:themeFill="background1"/>
              <w:jc w:val="center"/>
              <w:rPr>
                <w:sz w:val="22"/>
                <w:szCs w:val="22"/>
              </w:rPr>
            </w:pPr>
            <w:r w:rsidRPr="00CE5CE6">
              <w:rPr>
                <w:sz w:val="22"/>
                <w:szCs w:val="22"/>
              </w:rPr>
              <w:t>-</w:t>
            </w:r>
          </w:p>
        </w:tc>
      </w:tr>
      <w:tr w:rsidR="00677C05" w:rsidRPr="00CE5CE6" w14:paraId="5A7ECBA2"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2419EF82" w14:textId="77777777" w:rsidR="00677C05" w:rsidRPr="00CE5CE6" w:rsidRDefault="00677C05" w:rsidP="00CE5CE6">
            <w:pPr>
              <w:shd w:val="clear" w:color="auto" w:fill="FFFFFF" w:themeFill="background1"/>
              <w:jc w:val="center"/>
              <w:rPr>
                <w:sz w:val="22"/>
                <w:szCs w:val="22"/>
              </w:rPr>
            </w:pPr>
            <w:r w:rsidRPr="00CE5CE6">
              <w:rPr>
                <w:sz w:val="22"/>
                <w:szCs w:val="22"/>
              </w:rPr>
              <w:t>0,33</w:t>
            </w:r>
          </w:p>
        </w:tc>
        <w:tc>
          <w:tcPr>
            <w:tcW w:w="1277" w:type="dxa"/>
            <w:tcBorders>
              <w:top w:val="nil"/>
              <w:left w:val="nil"/>
              <w:bottom w:val="single" w:sz="4" w:space="0" w:color="auto"/>
              <w:right w:val="single" w:sz="4" w:space="0" w:color="auto"/>
            </w:tcBorders>
            <w:shd w:val="clear" w:color="auto" w:fill="auto"/>
            <w:vAlign w:val="center"/>
            <w:hideMark/>
          </w:tcPr>
          <w:p w14:paraId="120614AA" w14:textId="77777777" w:rsidR="00677C05" w:rsidRPr="00CE5CE6" w:rsidRDefault="00677C05" w:rsidP="00CE5CE6">
            <w:pPr>
              <w:shd w:val="clear" w:color="auto" w:fill="FFFFFF" w:themeFill="background1"/>
              <w:jc w:val="center"/>
              <w:rPr>
                <w:sz w:val="22"/>
                <w:szCs w:val="22"/>
              </w:rPr>
            </w:pPr>
            <w:r w:rsidRPr="00CE5CE6">
              <w:rPr>
                <w:sz w:val="22"/>
                <w:szCs w:val="22"/>
              </w:rPr>
              <w:t>0,3</w:t>
            </w:r>
          </w:p>
        </w:tc>
        <w:tc>
          <w:tcPr>
            <w:tcW w:w="1374" w:type="dxa"/>
            <w:tcBorders>
              <w:top w:val="nil"/>
              <w:left w:val="nil"/>
              <w:bottom w:val="single" w:sz="4" w:space="0" w:color="auto"/>
              <w:right w:val="single" w:sz="4" w:space="0" w:color="auto"/>
            </w:tcBorders>
            <w:shd w:val="clear" w:color="auto" w:fill="auto"/>
            <w:vAlign w:val="center"/>
            <w:hideMark/>
          </w:tcPr>
          <w:p w14:paraId="0E536759" w14:textId="77777777" w:rsidR="00677C05" w:rsidRPr="00CE5CE6" w:rsidRDefault="00677C05" w:rsidP="00CE5CE6">
            <w:pPr>
              <w:shd w:val="clear" w:color="auto" w:fill="FFFFFF" w:themeFill="background1"/>
              <w:jc w:val="center"/>
              <w:rPr>
                <w:sz w:val="22"/>
                <w:szCs w:val="22"/>
              </w:rPr>
            </w:pPr>
            <w:r w:rsidRPr="00CE5CE6">
              <w:rPr>
                <w:sz w:val="22"/>
                <w:szCs w:val="22"/>
              </w:rPr>
              <w:t>0,31</w:t>
            </w:r>
          </w:p>
        </w:tc>
        <w:tc>
          <w:tcPr>
            <w:tcW w:w="1266" w:type="dxa"/>
            <w:gridSpan w:val="2"/>
            <w:tcBorders>
              <w:top w:val="nil"/>
              <w:left w:val="nil"/>
              <w:bottom w:val="single" w:sz="4" w:space="0" w:color="auto"/>
              <w:right w:val="single" w:sz="4" w:space="0" w:color="auto"/>
            </w:tcBorders>
            <w:shd w:val="clear" w:color="auto" w:fill="auto"/>
            <w:vAlign w:val="center"/>
            <w:hideMark/>
          </w:tcPr>
          <w:p w14:paraId="30B06D8A" w14:textId="77777777" w:rsidR="00677C05" w:rsidRPr="00CE5CE6" w:rsidRDefault="00677C05" w:rsidP="00CE5CE6">
            <w:pPr>
              <w:shd w:val="clear" w:color="auto" w:fill="FFFFFF" w:themeFill="background1"/>
              <w:jc w:val="center"/>
              <w:rPr>
                <w:sz w:val="22"/>
                <w:szCs w:val="22"/>
              </w:rPr>
            </w:pPr>
            <w:r w:rsidRPr="00CE5CE6">
              <w:rPr>
                <w:sz w:val="22"/>
                <w:szCs w:val="22"/>
              </w:rPr>
              <w:t>53,8</w:t>
            </w:r>
          </w:p>
        </w:tc>
        <w:tc>
          <w:tcPr>
            <w:tcW w:w="1339" w:type="dxa"/>
            <w:gridSpan w:val="2"/>
            <w:tcBorders>
              <w:top w:val="nil"/>
              <w:left w:val="nil"/>
              <w:bottom w:val="single" w:sz="4" w:space="0" w:color="auto"/>
              <w:right w:val="single" w:sz="4" w:space="0" w:color="auto"/>
            </w:tcBorders>
            <w:shd w:val="clear" w:color="auto" w:fill="auto"/>
            <w:vAlign w:val="center"/>
            <w:hideMark/>
          </w:tcPr>
          <w:p w14:paraId="7B67276A" w14:textId="77777777" w:rsidR="00677C05" w:rsidRPr="00CE5CE6" w:rsidRDefault="00677C05" w:rsidP="00CE5CE6">
            <w:pPr>
              <w:shd w:val="clear" w:color="auto" w:fill="FFFFFF" w:themeFill="background1"/>
              <w:jc w:val="center"/>
              <w:rPr>
                <w:sz w:val="22"/>
                <w:szCs w:val="22"/>
              </w:rPr>
            </w:pPr>
            <w:r w:rsidRPr="00CE5CE6">
              <w:rPr>
                <w:sz w:val="22"/>
                <w:szCs w:val="22"/>
              </w:rPr>
              <w:t>17,75</w:t>
            </w:r>
          </w:p>
        </w:tc>
        <w:tc>
          <w:tcPr>
            <w:tcW w:w="1261" w:type="dxa"/>
            <w:gridSpan w:val="2"/>
            <w:tcBorders>
              <w:top w:val="nil"/>
              <w:left w:val="nil"/>
              <w:bottom w:val="single" w:sz="4" w:space="0" w:color="auto"/>
              <w:right w:val="single" w:sz="4" w:space="0" w:color="auto"/>
            </w:tcBorders>
            <w:shd w:val="clear" w:color="auto" w:fill="auto"/>
            <w:vAlign w:val="center"/>
            <w:hideMark/>
          </w:tcPr>
          <w:p w14:paraId="3F5FF702"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5F93D7F9"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45D159E7"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0B72C2B8"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4CA4D17A" w14:textId="77777777" w:rsidR="00677C05" w:rsidRPr="00CE5CE6" w:rsidRDefault="00677C05" w:rsidP="00CE5CE6">
            <w:pPr>
              <w:shd w:val="clear" w:color="auto" w:fill="FFFFFF" w:themeFill="background1"/>
              <w:jc w:val="center"/>
              <w:rPr>
                <w:sz w:val="22"/>
                <w:szCs w:val="22"/>
              </w:rPr>
            </w:pPr>
            <w:r w:rsidRPr="00CE5CE6">
              <w:rPr>
                <w:sz w:val="22"/>
                <w:szCs w:val="22"/>
              </w:rPr>
              <w:t>53,8</w:t>
            </w:r>
          </w:p>
        </w:tc>
        <w:tc>
          <w:tcPr>
            <w:tcW w:w="1339" w:type="dxa"/>
            <w:gridSpan w:val="2"/>
            <w:tcBorders>
              <w:top w:val="nil"/>
              <w:left w:val="nil"/>
              <w:bottom w:val="single" w:sz="4" w:space="0" w:color="auto"/>
              <w:right w:val="single" w:sz="4" w:space="0" w:color="auto"/>
            </w:tcBorders>
            <w:shd w:val="clear" w:color="auto" w:fill="auto"/>
            <w:vAlign w:val="center"/>
            <w:hideMark/>
          </w:tcPr>
          <w:p w14:paraId="6A051DD8" w14:textId="77777777" w:rsidR="00677C05" w:rsidRPr="00CE5CE6" w:rsidRDefault="00677C05" w:rsidP="00CE5CE6">
            <w:pPr>
              <w:shd w:val="clear" w:color="auto" w:fill="FFFFFF" w:themeFill="background1"/>
              <w:jc w:val="center"/>
              <w:rPr>
                <w:sz w:val="22"/>
                <w:szCs w:val="22"/>
              </w:rPr>
            </w:pPr>
            <w:r w:rsidRPr="00CE5CE6">
              <w:rPr>
                <w:sz w:val="22"/>
                <w:szCs w:val="22"/>
              </w:rPr>
              <w:t>17,75</w:t>
            </w:r>
          </w:p>
        </w:tc>
        <w:tc>
          <w:tcPr>
            <w:tcW w:w="1261" w:type="dxa"/>
            <w:gridSpan w:val="2"/>
            <w:tcBorders>
              <w:top w:val="nil"/>
              <w:left w:val="nil"/>
              <w:bottom w:val="single" w:sz="4" w:space="0" w:color="auto"/>
              <w:right w:val="single" w:sz="4" w:space="0" w:color="auto"/>
            </w:tcBorders>
            <w:shd w:val="clear" w:color="auto" w:fill="auto"/>
            <w:vAlign w:val="center"/>
            <w:hideMark/>
          </w:tcPr>
          <w:p w14:paraId="6156D037" w14:textId="77777777" w:rsidR="00677C05" w:rsidRPr="00CE5CE6" w:rsidRDefault="00677C05" w:rsidP="00CE5CE6">
            <w:pPr>
              <w:shd w:val="clear" w:color="auto" w:fill="FFFFFF" w:themeFill="background1"/>
              <w:jc w:val="center"/>
              <w:rPr>
                <w:sz w:val="22"/>
                <w:szCs w:val="22"/>
              </w:rPr>
            </w:pPr>
            <w:r w:rsidRPr="00CE5CE6">
              <w:rPr>
                <w:sz w:val="22"/>
                <w:szCs w:val="22"/>
              </w:rPr>
              <w:t>-</w:t>
            </w:r>
          </w:p>
        </w:tc>
      </w:tr>
      <w:tr w:rsidR="00677C05" w:rsidRPr="00CE5CE6" w14:paraId="76D3E360"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4D56F725" w14:textId="77777777" w:rsidR="00677C05" w:rsidRPr="00CE5CE6" w:rsidRDefault="00677C05" w:rsidP="00CE5CE6">
            <w:pPr>
              <w:shd w:val="clear" w:color="auto" w:fill="FFFFFF" w:themeFill="background1"/>
              <w:jc w:val="center"/>
              <w:rPr>
                <w:sz w:val="22"/>
                <w:szCs w:val="22"/>
              </w:rPr>
            </w:pPr>
            <w:r w:rsidRPr="00CE5CE6">
              <w:rPr>
                <w:sz w:val="22"/>
                <w:szCs w:val="22"/>
              </w:rPr>
              <w:t>0,39</w:t>
            </w:r>
          </w:p>
        </w:tc>
        <w:tc>
          <w:tcPr>
            <w:tcW w:w="1277" w:type="dxa"/>
            <w:tcBorders>
              <w:top w:val="nil"/>
              <w:left w:val="nil"/>
              <w:bottom w:val="single" w:sz="4" w:space="0" w:color="auto"/>
              <w:right w:val="single" w:sz="4" w:space="0" w:color="auto"/>
            </w:tcBorders>
            <w:shd w:val="clear" w:color="auto" w:fill="auto"/>
            <w:vAlign w:val="center"/>
            <w:hideMark/>
          </w:tcPr>
          <w:p w14:paraId="1C54127F" w14:textId="77777777" w:rsidR="00677C05" w:rsidRPr="00CE5CE6" w:rsidRDefault="00677C05" w:rsidP="00CE5CE6">
            <w:pPr>
              <w:shd w:val="clear" w:color="auto" w:fill="FFFFFF" w:themeFill="background1"/>
              <w:jc w:val="center"/>
              <w:rPr>
                <w:sz w:val="22"/>
                <w:szCs w:val="22"/>
              </w:rPr>
            </w:pPr>
            <w:r w:rsidRPr="00CE5CE6">
              <w:rPr>
                <w:sz w:val="22"/>
                <w:szCs w:val="22"/>
              </w:rPr>
              <w:t>0,35</w:t>
            </w:r>
          </w:p>
        </w:tc>
        <w:tc>
          <w:tcPr>
            <w:tcW w:w="1374" w:type="dxa"/>
            <w:tcBorders>
              <w:top w:val="nil"/>
              <w:left w:val="nil"/>
              <w:bottom w:val="single" w:sz="4" w:space="0" w:color="auto"/>
              <w:right w:val="single" w:sz="4" w:space="0" w:color="auto"/>
            </w:tcBorders>
            <w:shd w:val="clear" w:color="auto" w:fill="auto"/>
            <w:vAlign w:val="center"/>
            <w:hideMark/>
          </w:tcPr>
          <w:p w14:paraId="6056539F" w14:textId="77777777" w:rsidR="00677C05" w:rsidRPr="00CE5CE6" w:rsidRDefault="00677C05" w:rsidP="00CE5CE6">
            <w:pPr>
              <w:shd w:val="clear" w:color="auto" w:fill="FFFFFF" w:themeFill="background1"/>
              <w:jc w:val="center"/>
              <w:rPr>
                <w:sz w:val="22"/>
                <w:szCs w:val="22"/>
              </w:rPr>
            </w:pPr>
            <w:r w:rsidRPr="00CE5CE6">
              <w:rPr>
                <w:sz w:val="22"/>
                <w:szCs w:val="22"/>
              </w:rPr>
              <w:t>0,31</w:t>
            </w:r>
          </w:p>
        </w:tc>
        <w:tc>
          <w:tcPr>
            <w:tcW w:w="1266" w:type="dxa"/>
            <w:gridSpan w:val="2"/>
            <w:tcBorders>
              <w:top w:val="nil"/>
              <w:left w:val="nil"/>
              <w:bottom w:val="single" w:sz="4" w:space="0" w:color="auto"/>
              <w:right w:val="single" w:sz="4" w:space="0" w:color="auto"/>
            </w:tcBorders>
            <w:shd w:val="clear" w:color="auto" w:fill="auto"/>
            <w:vAlign w:val="center"/>
            <w:hideMark/>
          </w:tcPr>
          <w:p w14:paraId="6AD2F185" w14:textId="77777777" w:rsidR="00677C05" w:rsidRPr="00CE5CE6" w:rsidRDefault="00677C05" w:rsidP="00CE5CE6">
            <w:pPr>
              <w:shd w:val="clear" w:color="auto" w:fill="FFFFFF" w:themeFill="background1"/>
              <w:jc w:val="center"/>
              <w:rPr>
                <w:sz w:val="22"/>
                <w:szCs w:val="22"/>
              </w:rPr>
            </w:pPr>
            <w:r w:rsidRPr="00CE5CE6">
              <w:rPr>
                <w:sz w:val="22"/>
                <w:szCs w:val="22"/>
              </w:rPr>
              <w:t>426,8</w:t>
            </w:r>
          </w:p>
        </w:tc>
        <w:tc>
          <w:tcPr>
            <w:tcW w:w="1339" w:type="dxa"/>
            <w:gridSpan w:val="2"/>
            <w:tcBorders>
              <w:top w:val="nil"/>
              <w:left w:val="nil"/>
              <w:bottom w:val="single" w:sz="4" w:space="0" w:color="auto"/>
              <w:right w:val="single" w:sz="4" w:space="0" w:color="auto"/>
            </w:tcBorders>
            <w:shd w:val="clear" w:color="auto" w:fill="auto"/>
            <w:vAlign w:val="center"/>
            <w:hideMark/>
          </w:tcPr>
          <w:p w14:paraId="398877B3" w14:textId="77777777" w:rsidR="00677C05" w:rsidRPr="00CE5CE6" w:rsidRDefault="00677C05" w:rsidP="00CE5CE6">
            <w:pPr>
              <w:shd w:val="clear" w:color="auto" w:fill="FFFFFF" w:themeFill="background1"/>
              <w:jc w:val="center"/>
              <w:rPr>
                <w:sz w:val="22"/>
                <w:szCs w:val="22"/>
              </w:rPr>
            </w:pPr>
            <w:r w:rsidRPr="00CE5CE6">
              <w:rPr>
                <w:sz w:val="22"/>
                <w:szCs w:val="22"/>
              </w:rPr>
              <w:t>166,45</w:t>
            </w:r>
          </w:p>
        </w:tc>
        <w:tc>
          <w:tcPr>
            <w:tcW w:w="1261" w:type="dxa"/>
            <w:gridSpan w:val="2"/>
            <w:tcBorders>
              <w:top w:val="nil"/>
              <w:left w:val="nil"/>
              <w:bottom w:val="single" w:sz="4" w:space="0" w:color="auto"/>
              <w:right w:val="single" w:sz="4" w:space="0" w:color="auto"/>
            </w:tcBorders>
            <w:shd w:val="clear" w:color="auto" w:fill="auto"/>
            <w:vAlign w:val="center"/>
            <w:hideMark/>
          </w:tcPr>
          <w:p w14:paraId="4364D595"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0E62A0E1"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78C292DB"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5B88C176"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2872A6E8" w14:textId="77777777" w:rsidR="00677C05" w:rsidRPr="00CE5CE6" w:rsidRDefault="00677C05" w:rsidP="00CE5CE6">
            <w:pPr>
              <w:shd w:val="clear" w:color="auto" w:fill="FFFFFF" w:themeFill="background1"/>
              <w:jc w:val="center"/>
              <w:rPr>
                <w:sz w:val="22"/>
                <w:szCs w:val="22"/>
              </w:rPr>
            </w:pPr>
            <w:r w:rsidRPr="00CE5CE6">
              <w:rPr>
                <w:sz w:val="22"/>
                <w:szCs w:val="22"/>
              </w:rPr>
              <w:t>426,8</w:t>
            </w:r>
          </w:p>
        </w:tc>
        <w:tc>
          <w:tcPr>
            <w:tcW w:w="1339" w:type="dxa"/>
            <w:gridSpan w:val="2"/>
            <w:tcBorders>
              <w:top w:val="nil"/>
              <w:left w:val="nil"/>
              <w:bottom w:val="single" w:sz="4" w:space="0" w:color="auto"/>
              <w:right w:val="single" w:sz="4" w:space="0" w:color="auto"/>
            </w:tcBorders>
            <w:shd w:val="clear" w:color="auto" w:fill="auto"/>
            <w:vAlign w:val="center"/>
            <w:hideMark/>
          </w:tcPr>
          <w:p w14:paraId="5179E05B" w14:textId="77777777" w:rsidR="00677C05" w:rsidRPr="00CE5CE6" w:rsidRDefault="00677C05" w:rsidP="00CE5CE6">
            <w:pPr>
              <w:shd w:val="clear" w:color="auto" w:fill="FFFFFF" w:themeFill="background1"/>
              <w:jc w:val="center"/>
              <w:rPr>
                <w:sz w:val="22"/>
                <w:szCs w:val="22"/>
              </w:rPr>
            </w:pPr>
            <w:r w:rsidRPr="00CE5CE6">
              <w:rPr>
                <w:sz w:val="22"/>
                <w:szCs w:val="22"/>
              </w:rPr>
              <w:t>166,45</w:t>
            </w:r>
          </w:p>
        </w:tc>
        <w:tc>
          <w:tcPr>
            <w:tcW w:w="1261" w:type="dxa"/>
            <w:gridSpan w:val="2"/>
            <w:tcBorders>
              <w:top w:val="nil"/>
              <w:left w:val="nil"/>
              <w:bottom w:val="single" w:sz="4" w:space="0" w:color="auto"/>
              <w:right w:val="single" w:sz="4" w:space="0" w:color="auto"/>
            </w:tcBorders>
            <w:shd w:val="clear" w:color="auto" w:fill="auto"/>
            <w:vAlign w:val="center"/>
            <w:hideMark/>
          </w:tcPr>
          <w:p w14:paraId="4BA0E73D" w14:textId="77777777" w:rsidR="00677C05" w:rsidRPr="00CE5CE6" w:rsidRDefault="00677C05" w:rsidP="00CE5CE6">
            <w:pPr>
              <w:shd w:val="clear" w:color="auto" w:fill="FFFFFF" w:themeFill="background1"/>
              <w:jc w:val="center"/>
              <w:rPr>
                <w:sz w:val="22"/>
                <w:szCs w:val="22"/>
              </w:rPr>
            </w:pPr>
            <w:r w:rsidRPr="00CE5CE6">
              <w:rPr>
                <w:sz w:val="22"/>
                <w:szCs w:val="22"/>
              </w:rPr>
              <w:t>-</w:t>
            </w:r>
          </w:p>
        </w:tc>
      </w:tr>
      <w:tr w:rsidR="00677C05" w:rsidRPr="00CE5CE6" w14:paraId="0EF75085" w14:textId="77777777" w:rsidTr="00502262">
        <w:trPr>
          <w:jc w:val="center"/>
        </w:trPr>
        <w:tc>
          <w:tcPr>
            <w:tcW w:w="40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C6E05F"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Итого</w:t>
            </w:r>
          </w:p>
        </w:tc>
        <w:tc>
          <w:tcPr>
            <w:tcW w:w="1266" w:type="dxa"/>
            <w:gridSpan w:val="2"/>
            <w:tcBorders>
              <w:top w:val="nil"/>
              <w:left w:val="nil"/>
              <w:bottom w:val="single" w:sz="4" w:space="0" w:color="auto"/>
              <w:right w:val="single" w:sz="4" w:space="0" w:color="auto"/>
            </w:tcBorders>
            <w:shd w:val="clear" w:color="auto" w:fill="auto"/>
            <w:vAlign w:val="center"/>
            <w:hideMark/>
          </w:tcPr>
          <w:p w14:paraId="1D9A7827" w14:textId="77777777" w:rsidR="00677C05" w:rsidRPr="00CE5CE6" w:rsidRDefault="00677C05" w:rsidP="00CE5CE6">
            <w:pPr>
              <w:shd w:val="clear" w:color="auto" w:fill="FFFFFF" w:themeFill="background1"/>
              <w:jc w:val="center"/>
              <w:rPr>
                <w:b/>
                <w:bCs/>
                <w:sz w:val="22"/>
                <w:szCs w:val="22"/>
              </w:rPr>
            </w:pPr>
            <w:r w:rsidRPr="00CE5CE6">
              <w:rPr>
                <w:b/>
                <w:bCs/>
                <w:sz w:val="22"/>
                <w:szCs w:val="22"/>
              </w:rPr>
              <w:t>892</w:t>
            </w:r>
          </w:p>
        </w:tc>
        <w:tc>
          <w:tcPr>
            <w:tcW w:w="1339" w:type="dxa"/>
            <w:gridSpan w:val="2"/>
            <w:tcBorders>
              <w:top w:val="nil"/>
              <w:left w:val="nil"/>
              <w:bottom w:val="single" w:sz="4" w:space="0" w:color="auto"/>
              <w:right w:val="single" w:sz="4" w:space="0" w:color="auto"/>
            </w:tcBorders>
            <w:shd w:val="clear" w:color="auto" w:fill="auto"/>
            <w:vAlign w:val="center"/>
            <w:hideMark/>
          </w:tcPr>
          <w:p w14:paraId="4A002943"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271,77</w:t>
            </w:r>
          </w:p>
        </w:tc>
        <w:tc>
          <w:tcPr>
            <w:tcW w:w="1261" w:type="dxa"/>
            <w:gridSpan w:val="2"/>
            <w:tcBorders>
              <w:top w:val="nil"/>
              <w:left w:val="nil"/>
              <w:bottom w:val="single" w:sz="4" w:space="0" w:color="auto"/>
              <w:right w:val="single" w:sz="4" w:space="0" w:color="auto"/>
            </w:tcBorders>
            <w:shd w:val="clear" w:color="auto" w:fill="auto"/>
            <w:vAlign w:val="center"/>
          </w:tcPr>
          <w:p w14:paraId="033BD8EB"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29FD603A"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78615508"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4907FB15"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5238331D" w14:textId="77777777" w:rsidR="00677C05" w:rsidRPr="00CE5CE6" w:rsidRDefault="00677C05" w:rsidP="00CE5CE6">
            <w:pPr>
              <w:shd w:val="clear" w:color="auto" w:fill="FFFFFF" w:themeFill="background1"/>
              <w:jc w:val="center"/>
              <w:rPr>
                <w:b/>
                <w:bCs/>
                <w:sz w:val="22"/>
                <w:szCs w:val="22"/>
              </w:rPr>
            </w:pPr>
            <w:r w:rsidRPr="00CE5CE6">
              <w:rPr>
                <w:b/>
                <w:bCs/>
                <w:sz w:val="22"/>
                <w:szCs w:val="22"/>
              </w:rPr>
              <w:t>892</w:t>
            </w:r>
          </w:p>
        </w:tc>
        <w:tc>
          <w:tcPr>
            <w:tcW w:w="1339" w:type="dxa"/>
            <w:gridSpan w:val="2"/>
            <w:tcBorders>
              <w:top w:val="nil"/>
              <w:left w:val="nil"/>
              <w:bottom w:val="single" w:sz="4" w:space="0" w:color="auto"/>
              <w:right w:val="single" w:sz="4" w:space="0" w:color="auto"/>
            </w:tcBorders>
            <w:shd w:val="clear" w:color="auto" w:fill="auto"/>
            <w:vAlign w:val="center"/>
            <w:hideMark/>
          </w:tcPr>
          <w:p w14:paraId="510DBB3F"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271,77</w:t>
            </w:r>
          </w:p>
        </w:tc>
        <w:tc>
          <w:tcPr>
            <w:tcW w:w="1261" w:type="dxa"/>
            <w:gridSpan w:val="2"/>
            <w:tcBorders>
              <w:top w:val="nil"/>
              <w:left w:val="nil"/>
              <w:bottom w:val="single" w:sz="4" w:space="0" w:color="auto"/>
              <w:right w:val="single" w:sz="4" w:space="0" w:color="auto"/>
            </w:tcBorders>
            <w:shd w:val="clear" w:color="auto" w:fill="auto"/>
            <w:vAlign w:val="center"/>
          </w:tcPr>
          <w:p w14:paraId="16D54651"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r>
      <w:tr w:rsidR="00677C05" w:rsidRPr="00CE5CE6" w14:paraId="53D34E4C" w14:textId="77777777" w:rsidTr="00502262">
        <w:trPr>
          <w:jc w:val="center"/>
        </w:trPr>
        <w:tc>
          <w:tcPr>
            <w:tcW w:w="15678"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14:paraId="40D8AF8B" w14:textId="77777777" w:rsidR="00677C05" w:rsidRPr="00CE5CE6" w:rsidRDefault="00677C05" w:rsidP="00CE5CE6">
            <w:pPr>
              <w:shd w:val="clear" w:color="auto" w:fill="FFFFFF" w:themeFill="background1"/>
              <w:jc w:val="center"/>
              <w:rPr>
                <w:b/>
                <w:bCs/>
                <w:sz w:val="22"/>
                <w:szCs w:val="22"/>
              </w:rPr>
            </w:pPr>
            <w:r w:rsidRPr="00CE5CE6">
              <w:rPr>
                <w:b/>
                <w:bCs/>
                <w:sz w:val="22"/>
                <w:szCs w:val="22"/>
              </w:rPr>
              <w:t>Сети теплоснабжения, Нефтеюганское шоссе, 22 (аренда)</w:t>
            </w:r>
          </w:p>
        </w:tc>
      </w:tr>
      <w:tr w:rsidR="00677C05" w:rsidRPr="00CE5CE6" w14:paraId="5B9E505A"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6C6F9B8A" w14:textId="77777777" w:rsidR="00677C05" w:rsidRPr="00CE5CE6" w:rsidRDefault="00677C05" w:rsidP="00CE5CE6">
            <w:pPr>
              <w:shd w:val="clear" w:color="auto" w:fill="FFFFFF" w:themeFill="background1"/>
              <w:jc w:val="center"/>
              <w:rPr>
                <w:sz w:val="22"/>
                <w:szCs w:val="22"/>
              </w:rPr>
            </w:pPr>
            <w:r w:rsidRPr="00CE5CE6">
              <w:rPr>
                <w:sz w:val="22"/>
                <w:szCs w:val="22"/>
              </w:rPr>
              <w:t>0,11</w:t>
            </w:r>
          </w:p>
        </w:tc>
        <w:tc>
          <w:tcPr>
            <w:tcW w:w="1277" w:type="dxa"/>
            <w:tcBorders>
              <w:top w:val="nil"/>
              <w:left w:val="nil"/>
              <w:bottom w:val="single" w:sz="4" w:space="0" w:color="auto"/>
              <w:right w:val="single" w:sz="4" w:space="0" w:color="auto"/>
            </w:tcBorders>
            <w:shd w:val="clear" w:color="auto" w:fill="auto"/>
            <w:vAlign w:val="center"/>
            <w:hideMark/>
          </w:tcPr>
          <w:p w14:paraId="10AEE67C" w14:textId="77777777" w:rsidR="00677C05" w:rsidRPr="00CE5CE6" w:rsidRDefault="00677C05" w:rsidP="00CE5CE6">
            <w:pPr>
              <w:shd w:val="clear" w:color="auto" w:fill="FFFFFF" w:themeFill="background1"/>
              <w:jc w:val="center"/>
              <w:rPr>
                <w:sz w:val="22"/>
                <w:szCs w:val="22"/>
              </w:rPr>
            </w:pPr>
            <w:r w:rsidRPr="00CE5CE6">
              <w:rPr>
                <w:sz w:val="22"/>
                <w:szCs w:val="22"/>
              </w:rPr>
              <w:t>0,1</w:t>
            </w:r>
          </w:p>
        </w:tc>
        <w:tc>
          <w:tcPr>
            <w:tcW w:w="1374" w:type="dxa"/>
            <w:tcBorders>
              <w:top w:val="nil"/>
              <w:left w:val="nil"/>
              <w:bottom w:val="single" w:sz="4" w:space="0" w:color="auto"/>
              <w:right w:val="single" w:sz="4" w:space="0" w:color="auto"/>
            </w:tcBorders>
            <w:shd w:val="clear" w:color="auto" w:fill="auto"/>
            <w:vAlign w:val="center"/>
            <w:hideMark/>
          </w:tcPr>
          <w:p w14:paraId="20CCE583" w14:textId="77777777" w:rsidR="00677C05" w:rsidRPr="00CE5CE6" w:rsidRDefault="00677C05" w:rsidP="00CE5CE6">
            <w:pPr>
              <w:shd w:val="clear" w:color="auto" w:fill="FFFFFF" w:themeFill="background1"/>
              <w:jc w:val="center"/>
              <w:rPr>
                <w:sz w:val="22"/>
                <w:szCs w:val="22"/>
              </w:rPr>
            </w:pPr>
            <w:r w:rsidRPr="00CE5CE6">
              <w:rPr>
                <w:sz w:val="22"/>
                <w:szCs w:val="22"/>
              </w:rPr>
              <w:t>0,1</w:t>
            </w:r>
          </w:p>
        </w:tc>
        <w:tc>
          <w:tcPr>
            <w:tcW w:w="1266" w:type="dxa"/>
            <w:gridSpan w:val="2"/>
            <w:tcBorders>
              <w:top w:val="nil"/>
              <w:left w:val="nil"/>
              <w:bottom w:val="single" w:sz="4" w:space="0" w:color="auto"/>
              <w:right w:val="single" w:sz="4" w:space="0" w:color="auto"/>
            </w:tcBorders>
            <w:shd w:val="clear" w:color="auto" w:fill="auto"/>
            <w:vAlign w:val="center"/>
            <w:hideMark/>
          </w:tcPr>
          <w:p w14:paraId="6F8D8A7C" w14:textId="77777777" w:rsidR="00677C05" w:rsidRPr="00CE5CE6" w:rsidRDefault="00677C05" w:rsidP="00CE5CE6">
            <w:pPr>
              <w:shd w:val="clear" w:color="auto" w:fill="FFFFFF" w:themeFill="background1"/>
              <w:jc w:val="center"/>
              <w:rPr>
                <w:sz w:val="22"/>
                <w:szCs w:val="22"/>
              </w:rPr>
            </w:pPr>
            <w:r w:rsidRPr="00CE5CE6">
              <w:rPr>
                <w:sz w:val="22"/>
                <w:szCs w:val="22"/>
              </w:rPr>
              <w:t>68</w:t>
            </w:r>
          </w:p>
        </w:tc>
        <w:tc>
          <w:tcPr>
            <w:tcW w:w="1339" w:type="dxa"/>
            <w:gridSpan w:val="2"/>
            <w:tcBorders>
              <w:top w:val="nil"/>
              <w:left w:val="nil"/>
              <w:bottom w:val="single" w:sz="4" w:space="0" w:color="auto"/>
              <w:right w:val="single" w:sz="4" w:space="0" w:color="auto"/>
            </w:tcBorders>
            <w:shd w:val="clear" w:color="auto" w:fill="auto"/>
            <w:vAlign w:val="center"/>
            <w:hideMark/>
          </w:tcPr>
          <w:p w14:paraId="2406A438" w14:textId="77777777" w:rsidR="00677C05" w:rsidRPr="00CE5CE6" w:rsidRDefault="00677C05" w:rsidP="00CE5CE6">
            <w:pPr>
              <w:shd w:val="clear" w:color="auto" w:fill="FFFFFF" w:themeFill="background1"/>
              <w:jc w:val="center"/>
              <w:rPr>
                <w:sz w:val="22"/>
                <w:szCs w:val="22"/>
              </w:rPr>
            </w:pPr>
            <w:r w:rsidRPr="00CE5CE6">
              <w:rPr>
                <w:sz w:val="22"/>
                <w:szCs w:val="22"/>
              </w:rPr>
              <w:t>6,8</w:t>
            </w:r>
          </w:p>
        </w:tc>
        <w:tc>
          <w:tcPr>
            <w:tcW w:w="1261" w:type="dxa"/>
            <w:gridSpan w:val="2"/>
            <w:tcBorders>
              <w:top w:val="nil"/>
              <w:left w:val="nil"/>
              <w:bottom w:val="single" w:sz="4" w:space="0" w:color="auto"/>
              <w:right w:val="single" w:sz="4" w:space="0" w:color="auto"/>
            </w:tcBorders>
            <w:shd w:val="clear" w:color="auto" w:fill="auto"/>
            <w:vAlign w:val="center"/>
            <w:hideMark/>
          </w:tcPr>
          <w:p w14:paraId="2DD6C4D9"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234A7DC5"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hideMark/>
          </w:tcPr>
          <w:p w14:paraId="7BC7A63C"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35414A6D"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24D1108A" w14:textId="77777777" w:rsidR="00677C05" w:rsidRPr="00CE5CE6" w:rsidRDefault="00677C05" w:rsidP="00CE5CE6">
            <w:pPr>
              <w:shd w:val="clear" w:color="auto" w:fill="FFFFFF" w:themeFill="background1"/>
              <w:jc w:val="center"/>
              <w:rPr>
                <w:sz w:val="22"/>
                <w:szCs w:val="22"/>
              </w:rPr>
            </w:pPr>
            <w:r w:rsidRPr="00CE5CE6">
              <w:rPr>
                <w:sz w:val="22"/>
                <w:szCs w:val="22"/>
              </w:rPr>
              <w:t>68</w:t>
            </w:r>
          </w:p>
        </w:tc>
        <w:tc>
          <w:tcPr>
            <w:tcW w:w="1339" w:type="dxa"/>
            <w:gridSpan w:val="2"/>
            <w:tcBorders>
              <w:top w:val="nil"/>
              <w:left w:val="nil"/>
              <w:bottom w:val="single" w:sz="4" w:space="0" w:color="auto"/>
              <w:right w:val="single" w:sz="4" w:space="0" w:color="auto"/>
            </w:tcBorders>
            <w:shd w:val="clear" w:color="auto" w:fill="auto"/>
            <w:vAlign w:val="center"/>
            <w:hideMark/>
          </w:tcPr>
          <w:p w14:paraId="037448EA" w14:textId="77777777" w:rsidR="00677C05" w:rsidRPr="00CE5CE6" w:rsidRDefault="00677C05" w:rsidP="00CE5CE6">
            <w:pPr>
              <w:shd w:val="clear" w:color="auto" w:fill="FFFFFF" w:themeFill="background1"/>
              <w:jc w:val="center"/>
              <w:rPr>
                <w:sz w:val="22"/>
                <w:szCs w:val="22"/>
              </w:rPr>
            </w:pPr>
            <w:r w:rsidRPr="00CE5CE6">
              <w:rPr>
                <w:sz w:val="22"/>
                <w:szCs w:val="22"/>
              </w:rPr>
              <w:t>6,8</w:t>
            </w:r>
          </w:p>
        </w:tc>
        <w:tc>
          <w:tcPr>
            <w:tcW w:w="1261" w:type="dxa"/>
            <w:gridSpan w:val="2"/>
            <w:tcBorders>
              <w:top w:val="nil"/>
              <w:left w:val="nil"/>
              <w:bottom w:val="single" w:sz="4" w:space="0" w:color="auto"/>
              <w:right w:val="single" w:sz="4" w:space="0" w:color="auto"/>
            </w:tcBorders>
            <w:shd w:val="clear" w:color="auto" w:fill="auto"/>
            <w:vAlign w:val="center"/>
            <w:hideMark/>
          </w:tcPr>
          <w:p w14:paraId="1F1DF720" w14:textId="77777777" w:rsidR="00677C05" w:rsidRPr="00CE5CE6" w:rsidRDefault="00677C05" w:rsidP="00CE5CE6">
            <w:pPr>
              <w:shd w:val="clear" w:color="auto" w:fill="FFFFFF" w:themeFill="background1"/>
              <w:jc w:val="center"/>
              <w:rPr>
                <w:sz w:val="22"/>
                <w:szCs w:val="22"/>
              </w:rPr>
            </w:pPr>
            <w:r w:rsidRPr="00CE5CE6">
              <w:rPr>
                <w:sz w:val="22"/>
                <w:szCs w:val="22"/>
              </w:rPr>
              <w:t>-</w:t>
            </w:r>
          </w:p>
        </w:tc>
      </w:tr>
      <w:tr w:rsidR="00677C05" w:rsidRPr="00CE5CE6" w14:paraId="372BA803"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637D82B5" w14:textId="77777777" w:rsidR="00677C05" w:rsidRPr="00CE5CE6" w:rsidRDefault="00677C05" w:rsidP="00CE5CE6">
            <w:pPr>
              <w:shd w:val="clear" w:color="auto" w:fill="FFFFFF" w:themeFill="background1"/>
              <w:jc w:val="center"/>
              <w:rPr>
                <w:sz w:val="22"/>
                <w:szCs w:val="22"/>
              </w:rPr>
            </w:pPr>
            <w:r w:rsidRPr="00CE5CE6">
              <w:rPr>
                <w:sz w:val="22"/>
                <w:szCs w:val="22"/>
              </w:rPr>
              <w:t>0,16</w:t>
            </w:r>
          </w:p>
        </w:tc>
        <w:tc>
          <w:tcPr>
            <w:tcW w:w="1277" w:type="dxa"/>
            <w:tcBorders>
              <w:top w:val="nil"/>
              <w:left w:val="nil"/>
              <w:bottom w:val="single" w:sz="4" w:space="0" w:color="auto"/>
              <w:right w:val="single" w:sz="4" w:space="0" w:color="auto"/>
            </w:tcBorders>
            <w:shd w:val="clear" w:color="auto" w:fill="auto"/>
            <w:vAlign w:val="center"/>
            <w:hideMark/>
          </w:tcPr>
          <w:p w14:paraId="610C36D0" w14:textId="77777777" w:rsidR="00677C05" w:rsidRPr="00CE5CE6" w:rsidRDefault="00677C05" w:rsidP="00CE5CE6">
            <w:pPr>
              <w:shd w:val="clear" w:color="auto" w:fill="FFFFFF" w:themeFill="background1"/>
              <w:jc w:val="center"/>
              <w:rPr>
                <w:sz w:val="22"/>
                <w:szCs w:val="22"/>
              </w:rPr>
            </w:pPr>
            <w:r w:rsidRPr="00CE5CE6">
              <w:rPr>
                <w:sz w:val="22"/>
                <w:szCs w:val="22"/>
              </w:rPr>
              <w:t>0,15</w:t>
            </w:r>
          </w:p>
        </w:tc>
        <w:tc>
          <w:tcPr>
            <w:tcW w:w="1374" w:type="dxa"/>
            <w:tcBorders>
              <w:top w:val="nil"/>
              <w:left w:val="nil"/>
              <w:bottom w:val="single" w:sz="4" w:space="0" w:color="auto"/>
              <w:right w:val="single" w:sz="4" w:space="0" w:color="auto"/>
            </w:tcBorders>
            <w:shd w:val="clear" w:color="auto" w:fill="auto"/>
            <w:vAlign w:val="center"/>
            <w:hideMark/>
          </w:tcPr>
          <w:p w14:paraId="2C9FBA55" w14:textId="77777777" w:rsidR="00677C05" w:rsidRPr="00CE5CE6" w:rsidRDefault="00677C05" w:rsidP="00CE5CE6">
            <w:pPr>
              <w:shd w:val="clear" w:color="auto" w:fill="FFFFFF" w:themeFill="background1"/>
              <w:jc w:val="center"/>
              <w:rPr>
                <w:sz w:val="22"/>
                <w:szCs w:val="22"/>
              </w:rPr>
            </w:pPr>
            <w:r w:rsidRPr="00CE5CE6">
              <w:rPr>
                <w:sz w:val="22"/>
                <w:szCs w:val="22"/>
              </w:rPr>
              <w:t>0,15</w:t>
            </w:r>
          </w:p>
        </w:tc>
        <w:tc>
          <w:tcPr>
            <w:tcW w:w="1266" w:type="dxa"/>
            <w:gridSpan w:val="2"/>
            <w:tcBorders>
              <w:top w:val="nil"/>
              <w:left w:val="nil"/>
              <w:bottom w:val="single" w:sz="4" w:space="0" w:color="auto"/>
              <w:right w:val="single" w:sz="4" w:space="0" w:color="auto"/>
            </w:tcBorders>
            <w:shd w:val="clear" w:color="auto" w:fill="auto"/>
            <w:vAlign w:val="center"/>
            <w:hideMark/>
          </w:tcPr>
          <w:p w14:paraId="06BC1085"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hideMark/>
          </w:tcPr>
          <w:p w14:paraId="77D27649"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6010C2A8"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7E0895D9" w14:textId="77777777" w:rsidR="00677C05" w:rsidRPr="00CE5CE6" w:rsidRDefault="00677C05" w:rsidP="00CE5CE6">
            <w:pPr>
              <w:shd w:val="clear" w:color="auto" w:fill="FFFFFF" w:themeFill="background1"/>
              <w:jc w:val="center"/>
              <w:rPr>
                <w:sz w:val="22"/>
                <w:szCs w:val="22"/>
              </w:rPr>
            </w:pPr>
            <w:r w:rsidRPr="00CE5CE6">
              <w:rPr>
                <w:sz w:val="22"/>
                <w:szCs w:val="22"/>
              </w:rPr>
              <w:t>216</w:t>
            </w:r>
          </w:p>
        </w:tc>
        <w:tc>
          <w:tcPr>
            <w:tcW w:w="1339" w:type="dxa"/>
            <w:gridSpan w:val="2"/>
            <w:tcBorders>
              <w:top w:val="nil"/>
              <w:left w:val="nil"/>
              <w:bottom w:val="single" w:sz="4" w:space="0" w:color="auto"/>
              <w:right w:val="single" w:sz="4" w:space="0" w:color="auto"/>
            </w:tcBorders>
            <w:shd w:val="clear" w:color="auto" w:fill="auto"/>
            <w:vAlign w:val="center"/>
            <w:hideMark/>
          </w:tcPr>
          <w:p w14:paraId="2A699879" w14:textId="77777777" w:rsidR="00677C05" w:rsidRPr="00CE5CE6" w:rsidRDefault="00677C05" w:rsidP="00CE5CE6">
            <w:pPr>
              <w:shd w:val="clear" w:color="auto" w:fill="FFFFFF" w:themeFill="background1"/>
              <w:jc w:val="center"/>
              <w:rPr>
                <w:sz w:val="22"/>
                <w:szCs w:val="22"/>
              </w:rPr>
            </w:pPr>
            <w:r w:rsidRPr="00CE5CE6">
              <w:rPr>
                <w:sz w:val="22"/>
                <w:szCs w:val="22"/>
              </w:rPr>
              <w:t>32,4</w:t>
            </w:r>
          </w:p>
        </w:tc>
        <w:tc>
          <w:tcPr>
            <w:tcW w:w="1261" w:type="dxa"/>
            <w:gridSpan w:val="2"/>
            <w:tcBorders>
              <w:top w:val="nil"/>
              <w:left w:val="nil"/>
              <w:bottom w:val="single" w:sz="4" w:space="0" w:color="auto"/>
              <w:right w:val="single" w:sz="4" w:space="0" w:color="auto"/>
            </w:tcBorders>
            <w:shd w:val="clear" w:color="auto" w:fill="auto"/>
            <w:vAlign w:val="center"/>
            <w:hideMark/>
          </w:tcPr>
          <w:p w14:paraId="300B3080"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38507079" w14:textId="77777777" w:rsidR="00677C05" w:rsidRPr="00CE5CE6" w:rsidRDefault="00677C05" w:rsidP="00CE5CE6">
            <w:pPr>
              <w:shd w:val="clear" w:color="auto" w:fill="FFFFFF" w:themeFill="background1"/>
              <w:jc w:val="center"/>
              <w:rPr>
                <w:sz w:val="22"/>
                <w:szCs w:val="22"/>
              </w:rPr>
            </w:pPr>
            <w:r w:rsidRPr="00CE5CE6">
              <w:rPr>
                <w:sz w:val="22"/>
                <w:szCs w:val="22"/>
              </w:rPr>
              <w:t>216</w:t>
            </w:r>
          </w:p>
        </w:tc>
        <w:tc>
          <w:tcPr>
            <w:tcW w:w="1339" w:type="dxa"/>
            <w:gridSpan w:val="2"/>
            <w:tcBorders>
              <w:top w:val="nil"/>
              <w:left w:val="nil"/>
              <w:bottom w:val="single" w:sz="4" w:space="0" w:color="auto"/>
              <w:right w:val="single" w:sz="4" w:space="0" w:color="auto"/>
            </w:tcBorders>
            <w:shd w:val="clear" w:color="auto" w:fill="auto"/>
            <w:vAlign w:val="center"/>
            <w:hideMark/>
          </w:tcPr>
          <w:p w14:paraId="00F7A0DC" w14:textId="77777777" w:rsidR="00677C05" w:rsidRPr="00CE5CE6" w:rsidRDefault="00677C05" w:rsidP="00CE5CE6">
            <w:pPr>
              <w:shd w:val="clear" w:color="auto" w:fill="FFFFFF" w:themeFill="background1"/>
              <w:jc w:val="center"/>
              <w:rPr>
                <w:sz w:val="22"/>
                <w:szCs w:val="22"/>
              </w:rPr>
            </w:pPr>
            <w:r w:rsidRPr="00CE5CE6">
              <w:rPr>
                <w:sz w:val="22"/>
                <w:szCs w:val="22"/>
              </w:rPr>
              <w:t>32,4</w:t>
            </w:r>
          </w:p>
        </w:tc>
        <w:tc>
          <w:tcPr>
            <w:tcW w:w="1261" w:type="dxa"/>
            <w:gridSpan w:val="2"/>
            <w:tcBorders>
              <w:top w:val="nil"/>
              <w:left w:val="nil"/>
              <w:bottom w:val="single" w:sz="4" w:space="0" w:color="auto"/>
              <w:right w:val="single" w:sz="4" w:space="0" w:color="auto"/>
            </w:tcBorders>
            <w:shd w:val="clear" w:color="auto" w:fill="auto"/>
            <w:vAlign w:val="center"/>
            <w:hideMark/>
          </w:tcPr>
          <w:p w14:paraId="36E2D5AA" w14:textId="77777777" w:rsidR="00677C05" w:rsidRPr="00CE5CE6" w:rsidRDefault="00677C05" w:rsidP="00CE5CE6">
            <w:pPr>
              <w:shd w:val="clear" w:color="auto" w:fill="FFFFFF" w:themeFill="background1"/>
              <w:jc w:val="center"/>
              <w:rPr>
                <w:sz w:val="22"/>
                <w:szCs w:val="22"/>
              </w:rPr>
            </w:pPr>
            <w:r w:rsidRPr="00CE5CE6">
              <w:rPr>
                <w:sz w:val="22"/>
                <w:szCs w:val="22"/>
              </w:rPr>
              <w:t>-</w:t>
            </w:r>
          </w:p>
        </w:tc>
      </w:tr>
      <w:tr w:rsidR="00677C05" w:rsidRPr="00CE5CE6" w14:paraId="00948D1B" w14:textId="77777777" w:rsidTr="00502262">
        <w:trPr>
          <w:jc w:val="center"/>
        </w:trPr>
        <w:tc>
          <w:tcPr>
            <w:tcW w:w="40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D94472"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Итого</w:t>
            </w:r>
          </w:p>
        </w:tc>
        <w:tc>
          <w:tcPr>
            <w:tcW w:w="1266" w:type="dxa"/>
            <w:gridSpan w:val="2"/>
            <w:tcBorders>
              <w:top w:val="nil"/>
              <w:left w:val="nil"/>
              <w:bottom w:val="single" w:sz="4" w:space="0" w:color="auto"/>
              <w:right w:val="single" w:sz="4" w:space="0" w:color="auto"/>
            </w:tcBorders>
            <w:shd w:val="clear" w:color="auto" w:fill="auto"/>
            <w:vAlign w:val="center"/>
            <w:hideMark/>
          </w:tcPr>
          <w:p w14:paraId="4A239C96" w14:textId="77777777" w:rsidR="00677C05" w:rsidRPr="00CE5CE6" w:rsidRDefault="00677C05" w:rsidP="00CE5CE6">
            <w:pPr>
              <w:shd w:val="clear" w:color="auto" w:fill="FFFFFF" w:themeFill="background1"/>
              <w:jc w:val="center"/>
              <w:rPr>
                <w:b/>
                <w:bCs/>
                <w:sz w:val="22"/>
                <w:szCs w:val="22"/>
              </w:rPr>
            </w:pPr>
            <w:r w:rsidRPr="00CE5CE6">
              <w:rPr>
                <w:b/>
                <w:bCs/>
                <w:sz w:val="22"/>
                <w:szCs w:val="22"/>
              </w:rPr>
              <w:t>68</w:t>
            </w:r>
          </w:p>
        </w:tc>
        <w:tc>
          <w:tcPr>
            <w:tcW w:w="1339" w:type="dxa"/>
            <w:gridSpan w:val="2"/>
            <w:tcBorders>
              <w:top w:val="nil"/>
              <w:left w:val="nil"/>
              <w:bottom w:val="single" w:sz="4" w:space="0" w:color="auto"/>
              <w:right w:val="single" w:sz="4" w:space="0" w:color="auto"/>
            </w:tcBorders>
            <w:shd w:val="clear" w:color="auto" w:fill="auto"/>
            <w:vAlign w:val="center"/>
            <w:hideMark/>
          </w:tcPr>
          <w:p w14:paraId="533AF1CB" w14:textId="77777777" w:rsidR="00677C05" w:rsidRPr="00CE5CE6" w:rsidRDefault="00677C05" w:rsidP="00CE5CE6">
            <w:pPr>
              <w:shd w:val="clear" w:color="auto" w:fill="FFFFFF" w:themeFill="background1"/>
              <w:jc w:val="center"/>
              <w:rPr>
                <w:b/>
                <w:bCs/>
                <w:sz w:val="22"/>
                <w:szCs w:val="22"/>
              </w:rPr>
            </w:pPr>
            <w:r w:rsidRPr="00CE5CE6">
              <w:rPr>
                <w:b/>
                <w:bCs/>
                <w:sz w:val="22"/>
                <w:szCs w:val="22"/>
              </w:rPr>
              <w:t>6,8</w:t>
            </w:r>
          </w:p>
        </w:tc>
        <w:tc>
          <w:tcPr>
            <w:tcW w:w="1261" w:type="dxa"/>
            <w:gridSpan w:val="2"/>
            <w:tcBorders>
              <w:top w:val="nil"/>
              <w:left w:val="nil"/>
              <w:bottom w:val="single" w:sz="4" w:space="0" w:color="auto"/>
              <w:right w:val="single" w:sz="4" w:space="0" w:color="auto"/>
            </w:tcBorders>
            <w:shd w:val="clear" w:color="auto" w:fill="auto"/>
            <w:vAlign w:val="center"/>
          </w:tcPr>
          <w:p w14:paraId="175AE7A5"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157551D4"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216</w:t>
            </w:r>
          </w:p>
        </w:tc>
        <w:tc>
          <w:tcPr>
            <w:tcW w:w="1339" w:type="dxa"/>
            <w:gridSpan w:val="2"/>
            <w:tcBorders>
              <w:top w:val="nil"/>
              <w:left w:val="nil"/>
              <w:bottom w:val="single" w:sz="4" w:space="0" w:color="auto"/>
              <w:right w:val="single" w:sz="4" w:space="0" w:color="auto"/>
            </w:tcBorders>
            <w:shd w:val="clear" w:color="auto" w:fill="auto"/>
            <w:vAlign w:val="center"/>
            <w:hideMark/>
          </w:tcPr>
          <w:p w14:paraId="50D0DDEC" w14:textId="77777777" w:rsidR="00677C05" w:rsidRPr="00CE5CE6" w:rsidRDefault="00677C05" w:rsidP="00CE5CE6">
            <w:pPr>
              <w:shd w:val="clear" w:color="auto" w:fill="FFFFFF" w:themeFill="background1"/>
              <w:jc w:val="center"/>
              <w:rPr>
                <w:b/>
                <w:bCs/>
                <w:sz w:val="22"/>
                <w:szCs w:val="22"/>
              </w:rPr>
            </w:pPr>
            <w:r w:rsidRPr="00CE5CE6">
              <w:rPr>
                <w:b/>
                <w:bCs/>
                <w:sz w:val="22"/>
                <w:szCs w:val="22"/>
              </w:rPr>
              <w:t>32,4</w:t>
            </w:r>
          </w:p>
        </w:tc>
        <w:tc>
          <w:tcPr>
            <w:tcW w:w="1261" w:type="dxa"/>
            <w:gridSpan w:val="2"/>
            <w:tcBorders>
              <w:top w:val="nil"/>
              <w:left w:val="nil"/>
              <w:bottom w:val="single" w:sz="4" w:space="0" w:color="auto"/>
              <w:right w:val="single" w:sz="4" w:space="0" w:color="auto"/>
            </w:tcBorders>
            <w:shd w:val="clear" w:color="auto" w:fill="auto"/>
            <w:vAlign w:val="center"/>
          </w:tcPr>
          <w:p w14:paraId="77DE9181" w14:textId="77777777" w:rsidR="00677C05" w:rsidRPr="00CE5CE6" w:rsidRDefault="00677C05" w:rsidP="00CE5CE6">
            <w:pPr>
              <w:shd w:val="clear" w:color="auto" w:fill="FFFFFF" w:themeFill="background1"/>
              <w:jc w:val="center"/>
              <w:rPr>
                <w:b/>
                <w:bCs/>
                <w:sz w:val="22"/>
                <w:szCs w:val="22"/>
              </w:rPr>
            </w:pPr>
          </w:p>
        </w:tc>
        <w:tc>
          <w:tcPr>
            <w:tcW w:w="1261" w:type="dxa"/>
            <w:gridSpan w:val="2"/>
            <w:tcBorders>
              <w:top w:val="nil"/>
              <w:left w:val="nil"/>
              <w:bottom w:val="single" w:sz="4" w:space="0" w:color="auto"/>
              <w:right w:val="single" w:sz="4" w:space="0" w:color="auto"/>
            </w:tcBorders>
            <w:shd w:val="clear" w:color="auto" w:fill="auto"/>
            <w:vAlign w:val="center"/>
            <w:hideMark/>
          </w:tcPr>
          <w:p w14:paraId="3080FBD9"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284</w:t>
            </w:r>
          </w:p>
        </w:tc>
        <w:tc>
          <w:tcPr>
            <w:tcW w:w="1339" w:type="dxa"/>
            <w:gridSpan w:val="2"/>
            <w:tcBorders>
              <w:top w:val="nil"/>
              <w:left w:val="nil"/>
              <w:bottom w:val="single" w:sz="4" w:space="0" w:color="auto"/>
              <w:right w:val="single" w:sz="4" w:space="0" w:color="auto"/>
            </w:tcBorders>
            <w:shd w:val="clear" w:color="auto" w:fill="auto"/>
            <w:vAlign w:val="center"/>
            <w:hideMark/>
          </w:tcPr>
          <w:p w14:paraId="5F4A8295" w14:textId="77777777" w:rsidR="00677C05" w:rsidRPr="00CE5CE6" w:rsidRDefault="00677C05" w:rsidP="00CE5CE6">
            <w:pPr>
              <w:shd w:val="clear" w:color="auto" w:fill="FFFFFF" w:themeFill="background1"/>
              <w:jc w:val="center"/>
              <w:rPr>
                <w:b/>
                <w:bCs/>
                <w:sz w:val="22"/>
                <w:szCs w:val="22"/>
              </w:rPr>
            </w:pPr>
            <w:r w:rsidRPr="00CE5CE6">
              <w:rPr>
                <w:b/>
                <w:bCs/>
                <w:sz w:val="22"/>
                <w:szCs w:val="22"/>
              </w:rPr>
              <w:t>39,2</w:t>
            </w:r>
          </w:p>
        </w:tc>
        <w:tc>
          <w:tcPr>
            <w:tcW w:w="1261" w:type="dxa"/>
            <w:gridSpan w:val="2"/>
            <w:tcBorders>
              <w:top w:val="nil"/>
              <w:left w:val="nil"/>
              <w:bottom w:val="single" w:sz="4" w:space="0" w:color="auto"/>
              <w:right w:val="single" w:sz="4" w:space="0" w:color="auto"/>
            </w:tcBorders>
            <w:shd w:val="clear" w:color="auto" w:fill="auto"/>
            <w:vAlign w:val="center"/>
          </w:tcPr>
          <w:p w14:paraId="4880644C"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r>
      <w:tr w:rsidR="00677C05" w:rsidRPr="00CE5CE6" w14:paraId="41B5A982" w14:textId="77777777" w:rsidTr="00502262">
        <w:trPr>
          <w:jc w:val="center"/>
        </w:trPr>
        <w:tc>
          <w:tcPr>
            <w:tcW w:w="15678"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14:paraId="5DF601F3"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Инженерные сети теплоснабжения, ул. Комплектовочная, 5 (аренда)</w:t>
            </w:r>
          </w:p>
        </w:tc>
      </w:tr>
      <w:tr w:rsidR="00677C05" w:rsidRPr="00CE5CE6" w14:paraId="41BD31A8"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7134CA8C" w14:textId="77777777" w:rsidR="00677C05" w:rsidRPr="00CE5CE6" w:rsidRDefault="00677C05" w:rsidP="00CE5CE6">
            <w:pPr>
              <w:shd w:val="clear" w:color="auto" w:fill="FFFFFF" w:themeFill="background1"/>
              <w:jc w:val="center"/>
              <w:rPr>
                <w:sz w:val="22"/>
                <w:szCs w:val="22"/>
              </w:rPr>
            </w:pPr>
            <w:r w:rsidRPr="00CE5CE6">
              <w:rPr>
                <w:sz w:val="22"/>
                <w:szCs w:val="22"/>
              </w:rPr>
              <w:t>0,16</w:t>
            </w:r>
          </w:p>
        </w:tc>
        <w:tc>
          <w:tcPr>
            <w:tcW w:w="1277" w:type="dxa"/>
            <w:tcBorders>
              <w:top w:val="nil"/>
              <w:left w:val="nil"/>
              <w:bottom w:val="single" w:sz="4" w:space="0" w:color="auto"/>
              <w:right w:val="single" w:sz="4" w:space="0" w:color="auto"/>
            </w:tcBorders>
            <w:shd w:val="clear" w:color="auto" w:fill="auto"/>
            <w:vAlign w:val="center"/>
            <w:hideMark/>
          </w:tcPr>
          <w:p w14:paraId="114B5366" w14:textId="77777777" w:rsidR="00677C05" w:rsidRPr="00CE5CE6" w:rsidRDefault="00677C05" w:rsidP="00CE5CE6">
            <w:pPr>
              <w:shd w:val="clear" w:color="auto" w:fill="FFFFFF" w:themeFill="background1"/>
              <w:jc w:val="center"/>
              <w:rPr>
                <w:sz w:val="22"/>
                <w:szCs w:val="22"/>
              </w:rPr>
            </w:pPr>
            <w:r w:rsidRPr="00CE5CE6">
              <w:rPr>
                <w:sz w:val="22"/>
                <w:szCs w:val="22"/>
              </w:rPr>
              <w:t>0,15</w:t>
            </w:r>
          </w:p>
        </w:tc>
        <w:tc>
          <w:tcPr>
            <w:tcW w:w="1374" w:type="dxa"/>
            <w:tcBorders>
              <w:top w:val="nil"/>
              <w:left w:val="nil"/>
              <w:bottom w:val="single" w:sz="4" w:space="0" w:color="auto"/>
              <w:right w:val="single" w:sz="4" w:space="0" w:color="auto"/>
            </w:tcBorders>
            <w:shd w:val="clear" w:color="auto" w:fill="auto"/>
            <w:vAlign w:val="center"/>
            <w:hideMark/>
          </w:tcPr>
          <w:p w14:paraId="11CB3152" w14:textId="77777777" w:rsidR="00677C05" w:rsidRPr="00CE5CE6" w:rsidRDefault="00677C05" w:rsidP="00CE5CE6">
            <w:pPr>
              <w:shd w:val="clear" w:color="auto" w:fill="FFFFFF" w:themeFill="background1"/>
              <w:jc w:val="center"/>
              <w:rPr>
                <w:sz w:val="22"/>
                <w:szCs w:val="22"/>
              </w:rPr>
            </w:pPr>
          </w:p>
        </w:tc>
        <w:tc>
          <w:tcPr>
            <w:tcW w:w="1266" w:type="dxa"/>
            <w:gridSpan w:val="2"/>
            <w:tcBorders>
              <w:top w:val="nil"/>
              <w:left w:val="nil"/>
              <w:bottom w:val="single" w:sz="4" w:space="0" w:color="auto"/>
              <w:right w:val="single" w:sz="4" w:space="0" w:color="auto"/>
            </w:tcBorders>
            <w:shd w:val="clear" w:color="auto" w:fill="auto"/>
            <w:vAlign w:val="center"/>
            <w:hideMark/>
          </w:tcPr>
          <w:p w14:paraId="3B2FD248"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hideMark/>
          </w:tcPr>
          <w:p w14:paraId="34A2F68A"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6AD8D290"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1B12D4A0" w14:textId="77777777" w:rsidR="00677C05" w:rsidRPr="00CE5CE6" w:rsidRDefault="00677C05" w:rsidP="00CE5CE6">
            <w:pPr>
              <w:shd w:val="clear" w:color="auto" w:fill="FFFFFF" w:themeFill="background1"/>
              <w:jc w:val="center"/>
              <w:rPr>
                <w:sz w:val="22"/>
                <w:szCs w:val="22"/>
              </w:rPr>
            </w:pPr>
            <w:r w:rsidRPr="00CE5CE6">
              <w:rPr>
                <w:sz w:val="22"/>
                <w:szCs w:val="22"/>
              </w:rPr>
              <w:t>300</w:t>
            </w:r>
          </w:p>
        </w:tc>
        <w:tc>
          <w:tcPr>
            <w:tcW w:w="1339" w:type="dxa"/>
            <w:gridSpan w:val="2"/>
            <w:tcBorders>
              <w:top w:val="nil"/>
              <w:left w:val="nil"/>
              <w:bottom w:val="single" w:sz="4" w:space="0" w:color="auto"/>
              <w:right w:val="single" w:sz="4" w:space="0" w:color="auto"/>
            </w:tcBorders>
            <w:shd w:val="clear" w:color="auto" w:fill="auto"/>
            <w:vAlign w:val="center"/>
            <w:hideMark/>
          </w:tcPr>
          <w:p w14:paraId="3C73D0C5" w14:textId="77777777" w:rsidR="00677C05" w:rsidRPr="00CE5CE6" w:rsidRDefault="00677C05" w:rsidP="00CE5CE6">
            <w:pPr>
              <w:shd w:val="clear" w:color="auto" w:fill="FFFFFF" w:themeFill="background1"/>
              <w:jc w:val="center"/>
              <w:rPr>
                <w:sz w:val="22"/>
                <w:szCs w:val="22"/>
              </w:rPr>
            </w:pPr>
            <w:r w:rsidRPr="00CE5CE6">
              <w:rPr>
                <w:sz w:val="22"/>
                <w:szCs w:val="22"/>
              </w:rPr>
              <w:t>45</w:t>
            </w:r>
          </w:p>
        </w:tc>
        <w:tc>
          <w:tcPr>
            <w:tcW w:w="1261" w:type="dxa"/>
            <w:gridSpan w:val="2"/>
            <w:tcBorders>
              <w:top w:val="nil"/>
              <w:left w:val="nil"/>
              <w:bottom w:val="single" w:sz="4" w:space="0" w:color="auto"/>
              <w:right w:val="single" w:sz="4" w:space="0" w:color="auto"/>
            </w:tcBorders>
            <w:shd w:val="clear" w:color="auto" w:fill="auto"/>
            <w:vAlign w:val="center"/>
            <w:hideMark/>
          </w:tcPr>
          <w:p w14:paraId="421CFCD1"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6D1BC34D" w14:textId="77777777" w:rsidR="00677C05" w:rsidRPr="00CE5CE6" w:rsidRDefault="00677C05" w:rsidP="00CE5CE6">
            <w:pPr>
              <w:shd w:val="clear" w:color="auto" w:fill="FFFFFF" w:themeFill="background1"/>
              <w:jc w:val="center"/>
              <w:rPr>
                <w:sz w:val="22"/>
                <w:szCs w:val="22"/>
              </w:rPr>
            </w:pPr>
            <w:r w:rsidRPr="00CE5CE6">
              <w:rPr>
                <w:sz w:val="22"/>
                <w:szCs w:val="22"/>
              </w:rPr>
              <w:t>300</w:t>
            </w:r>
          </w:p>
        </w:tc>
        <w:tc>
          <w:tcPr>
            <w:tcW w:w="1339" w:type="dxa"/>
            <w:gridSpan w:val="2"/>
            <w:tcBorders>
              <w:top w:val="nil"/>
              <w:left w:val="nil"/>
              <w:bottom w:val="single" w:sz="4" w:space="0" w:color="auto"/>
              <w:right w:val="single" w:sz="4" w:space="0" w:color="auto"/>
            </w:tcBorders>
            <w:shd w:val="clear" w:color="auto" w:fill="auto"/>
            <w:vAlign w:val="center"/>
            <w:hideMark/>
          </w:tcPr>
          <w:p w14:paraId="5D2057F5" w14:textId="77777777" w:rsidR="00677C05" w:rsidRPr="00CE5CE6" w:rsidRDefault="00677C05" w:rsidP="00CE5CE6">
            <w:pPr>
              <w:shd w:val="clear" w:color="auto" w:fill="FFFFFF" w:themeFill="background1"/>
              <w:jc w:val="center"/>
              <w:rPr>
                <w:sz w:val="22"/>
                <w:szCs w:val="22"/>
              </w:rPr>
            </w:pPr>
            <w:r w:rsidRPr="00CE5CE6">
              <w:rPr>
                <w:sz w:val="22"/>
                <w:szCs w:val="22"/>
              </w:rPr>
              <w:t>45</w:t>
            </w:r>
          </w:p>
        </w:tc>
        <w:tc>
          <w:tcPr>
            <w:tcW w:w="1261" w:type="dxa"/>
            <w:gridSpan w:val="2"/>
            <w:tcBorders>
              <w:top w:val="nil"/>
              <w:left w:val="nil"/>
              <w:bottom w:val="single" w:sz="4" w:space="0" w:color="auto"/>
              <w:right w:val="single" w:sz="4" w:space="0" w:color="auto"/>
            </w:tcBorders>
            <w:shd w:val="clear" w:color="auto" w:fill="auto"/>
            <w:vAlign w:val="center"/>
            <w:hideMark/>
          </w:tcPr>
          <w:p w14:paraId="3CDB3CED" w14:textId="77777777" w:rsidR="00677C05" w:rsidRPr="00CE5CE6" w:rsidRDefault="00677C05" w:rsidP="00CE5CE6">
            <w:pPr>
              <w:shd w:val="clear" w:color="auto" w:fill="FFFFFF" w:themeFill="background1"/>
              <w:jc w:val="center"/>
              <w:rPr>
                <w:sz w:val="22"/>
                <w:szCs w:val="22"/>
              </w:rPr>
            </w:pPr>
            <w:r w:rsidRPr="00CE5CE6">
              <w:rPr>
                <w:sz w:val="22"/>
                <w:szCs w:val="22"/>
              </w:rPr>
              <w:t>-</w:t>
            </w:r>
          </w:p>
        </w:tc>
      </w:tr>
      <w:tr w:rsidR="00677C05" w:rsidRPr="00CE5CE6" w14:paraId="06093856" w14:textId="77777777" w:rsidTr="00502262">
        <w:trPr>
          <w:gridAfter w:val="1"/>
          <w:wAfter w:w="27" w:type="dxa"/>
          <w:jc w:val="center"/>
        </w:trPr>
        <w:tc>
          <w:tcPr>
            <w:tcW w:w="1412" w:type="dxa"/>
            <w:tcBorders>
              <w:top w:val="nil"/>
              <w:left w:val="single" w:sz="4" w:space="0" w:color="auto"/>
              <w:bottom w:val="single" w:sz="4" w:space="0" w:color="auto"/>
              <w:right w:val="single" w:sz="4" w:space="0" w:color="auto"/>
            </w:tcBorders>
            <w:shd w:val="clear" w:color="auto" w:fill="auto"/>
            <w:vAlign w:val="center"/>
            <w:hideMark/>
          </w:tcPr>
          <w:p w14:paraId="1226C08B" w14:textId="77777777" w:rsidR="00677C05" w:rsidRPr="00CE5CE6" w:rsidRDefault="00677C05" w:rsidP="00CE5CE6">
            <w:pPr>
              <w:shd w:val="clear" w:color="auto" w:fill="FFFFFF" w:themeFill="background1"/>
              <w:jc w:val="center"/>
              <w:rPr>
                <w:sz w:val="22"/>
                <w:szCs w:val="22"/>
              </w:rPr>
            </w:pPr>
            <w:r w:rsidRPr="00CE5CE6">
              <w:rPr>
                <w:sz w:val="22"/>
                <w:szCs w:val="22"/>
              </w:rPr>
              <w:t>0,33</w:t>
            </w:r>
          </w:p>
        </w:tc>
        <w:tc>
          <w:tcPr>
            <w:tcW w:w="1277" w:type="dxa"/>
            <w:tcBorders>
              <w:top w:val="nil"/>
              <w:left w:val="nil"/>
              <w:bottom w:val="single" w:sz="4" w:space="0" w:color="auto"/>
              <w:right w:val="single" w:sz="4" w:space="0" w:color="auto"/>
            </w:tcBorders>
            <w:shd w:val="clear" w:color="auto" w:fill="auto"/>
            <w:vAlign w:val="center"/>
            <w:hideMark/>
          </w:tcPr>
          <w:p w14:paraId="73B5450C" w14:textId="77777777" w:rsidR="00677C05" w:rsidRPr="00CE5CE6" w:rsidRDefault="00677C05" w:rsidP="00CE5CE6">
            <w:pPr>
              <w:shd w:val="clear" w:color="auto" w:fill="FFFFFF" w:themeFill="background1"/>
              <w:jc w:val="center"/>
              <w:rPr>
                <w:sz w:val="22"/>
                <w:szCs w:val="22"/>
              </w:rPr>
            </w:pPr>
            <w:r w:rsidRPr="00CE5CE6">
              <w:rPr>
                <w:sz w:val="22"/>
                <w:szCs w:val="22"/>
              </w:rPr>
              <w:t>0,3</w:t>
            </w:r>
          </w:p>
        </w:tc>
        <w:tc>
          <w:tcPr>
            <w:tcW w:w="1374" w:type="dxa"/>
            <w:tcBorders>
              <w:top w:val="nil"/>
              <w:left w:val="nil"/>
              <w:bottom w:val="single" w:sz="4" w:space="0" w:color="auto"/>
              <w:right w:val="single" w:sz="4" w:space="0" w:color="auto"/>
            </w:tcBorders>
            <w:shd w:val="clear" w:color="auto" w:fill="auto"/>
            <w:vAlign w:val="center"/>
            <w:hideMark/>
          </w:tcPr>
          <w:p w14:paraId="0C26D22D" w14:textId="77777777" w:rsidR="00677C05" w:rsidRPr="00CE5CE6" w:rsidRDefault="00677C05" w:rsidP="00CE5CE6">
            <w:pPr>
              <w:shd w:val="clear" w:color="auto" w:fill="FFFFFF" w:themeFill="background1"/>
              <w:jc w:val="center"/>
              <w:rPr>
                <w:sz w:val="22"/>
                <w:szCs w:val="22"/>
              </w:rPr>
            </w:pPr>
            <w:r w:rsidRPr="00CE5CE6">
              <w:rPr>
                <w:sz w:val="22"/>
                <w:szCs w:val="22"/>
              </w:rPr>
              <w:t>0,31</w:t>
            </w:r>
          </w:p>
        </w:tc>
        <w:tc>
          <w:tcPr>
            <w:tcW w:w="1266" w:type="dxa"/>
            <w:gridSpan w:val="2"/>
            <w:tcBorders>
              <w:top w:val="nil"/>
              <w:left w:val="nil"/>
              <w:bottom w:val="single" w:sz="4" w:space="0" w:color="auto"/>
              <w:right w:val="single" w:sz="4" w:space="0" w:color="auto"/>
            </w:tcBorders>
            <w:shd w:val="clear" w:color="auto" w:fill="auto"/>
            <w:vAlign w:val="center"/>
            <w:hideMark/>
          </w:tcPr>
          <w:p w14:paraId="4859C2B7"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hideMark/>
          </w:tcPr>
          <w:p w14:paraId="368FD36D"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46AEDA7C"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3D009160" w14:textId="77777777" w:rsidR="00677C05" w:rsidRPr="00CE5CE6" w:rsidRDefault="00677C05" w:rsidP="00CE5CE6">
            <w:pPr>
              <w:shd w:val="clear" w:color="auto" w:fill="FFFFFF" w:themeFill="background1"/>
              <w:jc w:val="center"/>
              <w:rPr>
                <w:sz w:val="22"/>
                <w:szCs w:val="22"/>
              </w:rPr>
            </w:pPr>
            <w:r w:rsidRPr="00CE5CE6">
              <w:rPr>
                <w:sz w:val="22"/>
                <w:szCs w:val="22"/>
              </w:rPr>
              <w:t>930</w:t>
            </w:r>
          </w:p>
        </w:tc>
        <w:tc>
          <w:tcPr>
            <w:tcW w:w="1339" w:type="dxa"/>
            <w:gridSpan w:val="2"/>
            <w:tcBorders>
              <w:top w:val="nil"/>
              <w:left w:val="nil"/>
              <w:bottom w:val="single" w:sz="4" w:space="0" w:color="auto"/>
              <w:right w:val="single" w:sz="4" w:space="0" w:color="auto"/>
            </w:tcBorders>
            <w:shd w:val="clear" w:color="auto" w:fill="auto"/>
            <w:vAlign w:val="center"/>
            <w:hideMark/>
          </w:tcPr>
          <w:p w14:paraId="59D5F0E8" w14:textId="77777777" w:rsidR="00677C05" w:rsidRPr="00CE5CE6" w:rsidRDefault="00677C05" w:rsidP="00CE5CE6">
            <w:pPr>
              <w:shd w:val="clear" w:color="auto" w:fill="FFFFFF" w:themeFill="background1"/>
              <w:jc w:val="center"/>
              <w:rPr>
                <w:sz w:val="22"/>
                <w:szCs w:val="22"/>
              </w:rPr>
            </w:pPr>
            <w:r w:rsidRPr="00CE5CE6">
              <w:rPr>
                <w:sz w:val="22"/>
                <w:szCs w:val="22"/>
              </w:rPr>
              <w:t>288,3</w:t>
            </w:r>
          </w:p>
        </w:tc>
        <w:tc>
          <w:tcPr>
            <w:tcW w:w="1261" w:type="dxa"/>
            <w:gridSpan w:val="2"/>
            <w:tcBorders>
              <w:top w:val="nil"/>
              <w:left w:val="nil"/>
              <w:bottom w:val="single" w:sz="4" w:space="0" w:color="auto"/>
              <w:right w:val="single" w:sz="4" w:space="0" w:color="auto"/>
            </w:tcBorders>
            <w:shd w:val="clear" w:color="auto" w:fill="auto"/>
            <w:vAlign w:val="center"/>
            <w:hideMark/>
          </w:tcPr>
          <w:p w14:paraId="7F87D6BC"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1945DE10" w14:textId="77777777" w:rsidR="00677C05" w:rsidRPr="00CE5CE6" w:rsidRDefault="00677C05" w:rsidP="00CE5CE6">
            <w:pPr>
              <w:shd w:val="clear" w:color="auto" w:fill="FFFFFF" w:themeFill="background1"/>
              <w:jc w:val="center"/>
              <w:rPr>
                <w:sz w:val="22"/>
                <w:szCs w:val="22"/>
              </w:rPr>
            </w:pPr>
            <w:r w:rsidRPr="00CE5CE6">
              <w:rPr>
                <w:sz w:val="22"/>
                <w:szCs w:val="22"/>
              </w:rPr>
              <w:t>930</w:t>
            </w:r>
          </w:p>
        </w:tc>
        <w:tc>
          <w:tcPr>
            <w:tcW w:w="1339" w:type="dxa"/>
            <w:gridSpan w:val="2"/>
            <w:tcBorders>
              <w:top w:val="nil"/>
              <w:left w:val="nil"/>
              <w:bottom w:val="single" w:sz="4" w:space="0" w:color="auto"/>
              <w:right w:val="single" w:sz="4" w:space="0" w:color="auto"/>
            </w:tcBorders>
            <w:shd w:val="clear" w:color="auto" w:fill="auto"/>
            <w:vAlign w:val="center"/>
            <w:hideMark/>
          </w:tcPr>
          <w:p w14:paraId="2864D7B7" w14:textId="77777777" w:rsidR="00677C05" w:rsidRPr="00CE5CE6" w:rsidRDefault="00677C05" w:rsidP="00CE5CE6">
            <w:pPr>
              <w:shd w:val="clear" w:color="auto" w:fill="FFFFFF" w:themeFill="background1"/>
              <w:jc w:val="center"/>
              <w:rPr>
                <w:sz w:val="22"/>
                <w:szCs w:val="22"/>
              </w:rPr>
            </w:pPr>
            <w:r w:rsidRPr="00CE5CE6">
              <w:rPr>
                <w:sz w:val="22"/>
                <w:szCs w:val="22"/>
              </w:rPr>
              <w:t>288,3</w:t>
            </w:r>
          </w:p>
        </w:tc>
        <w:tc>
          <w:tcPr>
            <w:tcW w:w="1261" w:type="dxa"/>
            <w:gridSpan w:val="2"/>
            <w:tcBorders>
              <w:top w:val="nil"/>
              <w:left w:val="nil"/>
              <w:bottom w:val="single" w:sz="4" w:space="0" w:color="auto"/>
              <w:right w:val="single" w:sz="4" w:space="0" w:color="auto"/>
            </w:tcBorders>
            <w:shd w:val="clear" w:color="auto" w:fill="auto"/>
            <w:vAlign w:val="center"/>
            <w:hideMark/>
          </w:tcPr>
          <w:p w14:paraId="3FB46165" w14:textId="77777777" w:rsidR="00677C05" w:rsidRPr="00CE5CE6" w:rsidRDefault="00677C05" w:rsidP="00CE5CE6">
            <w:pPr>
              <w:shd w:val="clear" w:color="auto" w:fill="FFFFFF" w:themeFill="background1"/>
              <w:jc w:val="center"/>
              <w:rPr>
                <w:sz w:val="22"/>
                <w:szCs w:val="22"/>
              </w:rPr>
            </w:pPr>
            <w:r w:rsidRPr="00CE5CE6">
              <w:rPr>
                <w:sz w:val="22"/>
                <w:szCs w:val="22"/>
              </w:rPr>
              <w:t>-</w:t>
            </w:r>
          </w:p>
        </w:tc>
      </w:tr>
      <w:tr w:rsidR="00677C05" w:rsidRPr="00CE5CE6" w14:paraId="5D3966AC" w14:textId="77777777" w:rsidTr="00502262">
        <w:trPr>
          <w:jc w:val="center"/>
        </w:trPr>
        <w:tc>
          <w:tcPr>
            <w:tcW w:w="40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C2EA26"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Итого</w:t>
            </w:r>
          </w:p>
        </w:tc>
        <w:tc>
          <w:tcPr>
            <w:tcW w:w="1266" w:type="dxa"/>
            <w:gridSpan w:val="2"/>
            <w:tcBorders>
              <w:top w:val="nil"/>
              <w:left w:val="nil"/>
              <w:bottom w:val="single" w:sz="4" w:space="0" w:color="auto"/>
              <w:right w:val="single" w:sz="4" w:space="0" w:color="auto"/>
            </w:tcBorders>
            <w:shd w:val="clear" w:color="auto" w:fill="auto"/>
            <w:vAlign w:val="center"/>
          </w:tcPr>
          <w:p w14:paraId="129D8268"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339" w:type="dxa"/>
            <w:gridSpan w:val="2"/>
            <w:tcBorders>
              <w:top w:val="nil"/>
              <w:left w:val="nil"/>
              <w:bottom w:val="single" w:sz="4" w:space="0" w:color="auto"/>
              <w:right w:val="single" w:sz="4" w:space="0" w:color="auto"/>
            </w:tcBorders>
            <w:shd w:val="clear" w:color="auto" w:fill="auto"/>
            <w:vAlign w:val="center"/>
          </w:tcPr>
          <w:p w14:paraId="3FA09803"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0EF488D4"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5631E968"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1230</w:t>
            </w:r>
          </w:p>
        </w:tc>
        <w:tc>
          <w:tcPr>
            <w:tcW w:w="1339" w:type="dxa"/>
            <w:gridSpan w:val="2"/>
            <w:tcBorders>
              <w:top w:val="nil"/>
              <w:left w:val="nil"/>
              <w:bottom w:val="single" w:sz="4" w:space="0" w:color="auto"/>
              <w:right w:val="single" w:sz="4" w:space="0" w:color="auto"/>
            </w:tcBorders>
            <w:shd w:val="clear" w:color="auto" w:fill="auto"/>
            <w:vAlign w:val="center"/>
            <w:hideMark/>
          </w:tcPr>
          <w:p w14:paraId="53D4240E" w14:textId="77777777" w:rsidR="00677C05" w:rsidRPr="00CE5CE6" w:rsidRDefault="00677C05" w:rsidP="00CE5CE6">
            <w:pPr>
              <w:shd w:val="clear" w:color="auto" w:fill="FFFFFF" w:themeFill="background1"/>
              <w:jc w:val="center"/>
              <w:rPr>
                <w:b/>
                <w:bCs/>
                <w:sz w:val="22"/>
                <w:szCs w:val="22"/>
              </w:rPr>
            </w:pPr>
            <w:r w:rsidRPr="00CE5CE6">
              <w:rPr>
                <w:b/>
                <w:bCs/>
                <w:sz w:val="22"/>
                <w:szCs w:val="22"/>
              </w:rPr>
              <w:t>333,3</w:t>
            </w:r>
          </w:p>
        </w:tc>
        <w:tc>
          <w:tcPr>
            <w:tcW w:w="1261" w:type="dxa"/>
            <w:gridSpan w:val="2"/>
            <w:tcBorders>
              <w:top w:val="nil"/>
              <w:left w:val="nil"/>
              <w:bottom w:val="single" w:sz="4" w:space="0" w:color="auto"/>
              <w:right w:val="single" w:sz="4" w:space="0" w:color="auto"/>
            </w:tcBorders>
            <w:shd w:val="clear" w:color="auto" w:fill="auto"/>
            <w:vAlign w:val="center"/>
          </w:tcPr>
          <w:p w14:paraId="0C780ECC"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hideMark/>
          </w:tcPr>
          <w:p w14:paraId="74DC5630"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1230</w:t>
            </w:r>
          </w:p>
        </w:tc>
        <w:tc>
          <w:tcPr>
            <w:tcW w:w="1339" w:type="dxa"/>
            <w:gridSpan w:val="2"/>
            <w:tcBorders>
              <w:top w:val="nil"/>
              <w:left w:val="nil"/>
              <w:bottom w:val="single" w:sz="4" w:space="0" w:color="auto"/>
              <w:right w:val="single" w:sz="4" w:space="0" w:color="auto"/>
            </w:tcBorders>
            <w:shd w:val="clear" w:color="auto" w:fill="auto"/>
            <w:vAlign w:val="center"/>
            <w:hideMark/>
          </w:tcPr>
          <w:p w14:paraId="43E3647A" w14:textId="77777777" w:rsidR="00677C05" w:rsidRPr="00CE5CE6" w:rsidRDefault="00677C05" w:rsidP="00CE5CE6">
            <w:pPr>
              <w:shd w:val="clear" w:color="auto" w:fill="FFFFFF" w:themeFill="background1"/>
              <w:jc w:val="center"/>
              <w:rPr>
                <w:b/>
                <w:bCs/>
                <w:sz w:val="22"/>
                <w:szCs w:val="22"/>
              </w:rPr>
            </w:pPr>
            <w:r w:rsidRPr="00CE5CE6">
              <w:rPr>
                <w:b/>
                <w:bCs/>
                <w:sz w:val="22"/>
                <w:szCs w:val="22"/>
              </w:rPr>
              <w:t>333,3</w:t>
            </w:r>
          </w:p>
        </w:tc>
        <w:tc>
          <w:tcPr>
            <w:tcW w:w="1261" w:type="dxa"/>
            <w:gridSpan w:val="2"/>
            <w:tcBorders>
              <w:top w:val="nil"/>
              <w:left w:val="nil"/>
              <w:bottom w:val="single" w:sz="4" w:space="0" w:color="auto"/>
              <w:right w:val="single" w:sz="4" w:space="0" w:color="auto"/>
            </w:tcBorders>
            <w:shd w:val="clear" w:color="auto" w:fill="auto"/>
            <w:vAlign w:val="center"/>
          </w:tcPr>
          <w:p w14:paraId="05926BAC"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r>
      <w:tr w:rsidR="00677C05" w:rsidRPr="00CE5CE6" w14:paraId="663E71F7" w14:textId="77777777" w:rsidTr="00502262">
        <w:trPr>
          <w:jc w:val="center"/>
        </w:trPr>
        <w:tc>
          <w:tcPr>
            <w:tcW w:w="40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24AF5E"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Всего</w:t>
            </w:r>
          </w:p>
        </w:tc>
        <w:tc>
          <w:tcPr>
            <w:tcW w:w="1266" w:type="dxa"/>
            <w:gridSpan w:val="2"/>
            <w:tcBorders>
              <w:top w:val="nil"/>
              <w:left w:val="nil"/>
              <w:bottom w:val="single" w:sz="4" w:space="0" w:color="auto"/>
              <w:right w:val="single" w:sz="4" w:space="0" w:color="auto"/>
            </w:tcBorders>
            <w:shd w:val="clear" w:color="auto" w:fill="auto"/>
            <w:vAlign w:val="center"/>
            <w:hideMark/>
          </w:tcPr>
          <w:p w14:paraId="6068B603" w14:textId="77777777" w:rsidR="00677C05" w:rsidRPr="00CE5CE6" w:rsidRDefault="00677C05" w:rsidP="00CE5CE6">
            <w:pPr>
              <w:shd w:val="clear" w:color="auto" w:fill="FFFFFF" w:themeFill="background1"/>
              <w:jc w:val="center"/>
              <w:rPr>
                <w:b/>
                <w:bCs/>
                <w:sz w:val="22"/>
                <w:szCs w:val="22"/>
              </w:rPr>
            </w:pPr>
            <w:r w:rsidRPr="00CE5CE6">
              <w:rPr>
                <w:b/>
                <w:bCs/>
                <w:sz w:val="22"/>
                <w:szCs w:val="22"/>
              </w:rPr>
              <w:t>13589,8</w:t>
            </w:r>
          </w:p>
        </w:tc>
        <w:tc>
          <w:tcPr>
            <w:tcW w:w="1339" w:type="dxa"/>
            <w:gridSpan w:val="2"/>
            <w:tcBorders>
              <w:top w:val="nil"/>
              <w:left w:val="nil"/>
              <w:bottom w:val="single" w:sz="4" w:space="0" w:color="auto"/>
              <w:right w:val="single" w:sz="4" w:space="0" w:color="auto"/>
            </w:tcBorders>
            <w:shd w:val="clear" w:color="auto" w:fill="auto"/>
            <w:vAlign w:val="center"/>
          </w:tcPr>
          <w:p w14:paraId="2C1B7D83" w14:textId="77777777" w:rsidR="00677C05" w:rsidRPr="00CE5CE6" w:rsidRDefault="00677C05" w:rsidP="00CE5CE6">
            <w:pPr>
              <w:shd w:val="clear" w:color="auto" w:fill="FFFFFF" w:themeFill="background1"/>
              <w:jc w:val="center"/>
              <w:rPr>
                <w:b/>
                <w:bCs/>
                <w:sz w:val="22"/>
                <w:szCs w:val="22"/>
              </w:rPr>
            </w:pPr>
            <w:r w:rsidRPr="00CE5CE6">
              <w:rPr>
                <w:b/>
                <w:bCs/>
                <w:sz w:val="22"/>
                <w:szCs w:val="22"/>
              </w:rPr>
              <w:t>5061,32</w:t>
            </w:r>
          </w:p>
        </w:tc>
        <w:tc>
          <w:tcPr>
            <w:tcW w:w="1261" w:type="dxa"/>
            <w:gridSpan w:val="2"/>
            <w:tcBorders>
              <w:top w:val="nil"/>
              <w:left w:val="nil"/>
              <w:bottom w:val="single" w:sz="4" w:space="0" w:color="auto"/>
              <w:right w:val="single" w:sz="4" w:space="0" w:color="auto"/>
            </w:tcBorders>
            <w:shd w:val="clear" w:color="auto" w:fill="auto"/>
            <w:vAlign w:val="center"/>
          </w:tcPr>
          <w:p w14:paraId="35AADE10"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c>
          <w:tcPr>
            <w:tcW w:w="1261" w:type="dxa"/>
            <w:gridSpan w:val="2"/>
            <w:tcBorders>
              <w:top w:val="nil"/>
              <w:left w:val="nil"/>
              <w:bottom w:val="single" w:sz="4" w:space="0" w:color="auto"/>
              <w:right w:val="single" w:sz="4" w:space="0" w:color="auto"/>
            </w:tcBorders>
            <w:shd w:val="clear" w:color="auto" w:fill="auto"/>
            <w:vAlign w:val="center"/>
          </w:tcPr>
          <w:p w14:paraId="7715CC9F" w14:textId="77777777" w:rsidR="00677C05" w:rsidRPr="00CE5CE6" w:rsidRDefault="00677C05" w:rsidP="00CE5CE6">
            <w:pPr>
              <w:shd w:val="clear" w:color="auto" w:fill="FFFFFF" w:themeFill="background1"/>
              <w:jc w:val="center"/>
              <w:rPr>
                <w:b/>
                <w:bCs/>
                <w:sz w:val="22"/>
                <w:szCs w:val="22"/>
              </w:rPr>
            </w:pPr>
            <w:r w:rsidRPr="00CE5CE6">
              <w:rPr>
                <w:b/>
                <w:bCs/>
                <w:sz w:val="22"/>
                <w:szCs w:val="22"/>
              </w:rPr>
              <w:t>60595,00</w:t>
            </w:r>
          </w:p>
        </w:tc>
        <w:tc>
          <w:tcPr>
            <w:tcW w:w="1339" w:type="dxa"/>
            <w:gridSpan w:val="2"/>
            <w:tcBorders>
              <w:top w:val="nil"/>
              <w:left w:val="nil"/>
              <w:bottom w:val="single" w:sz="4" w:space="0" w:color="auto"/>
              <w:right w:val="single" w:sz="4" w:space="0" w:color="auto"/>
            </w:tcBorders>
            <w:shd w:val="clear" w:color="auto" w:fill="auto"/>
            <w:vAlign w:val="center"/>
          </w:tcPr>
          <w:p w14:paraId="1A57F48A" w14:textId="77777777" w:rsidR="00677C05" w:rsidRPr="00CE5CE6" w:rsidRDefault="00677C05" w:rsidP="00CE5CE6">
            <w:pPr>
              <w:shd w:val="clear" w:color="auto" w:fill="FFFFFF" w:themeFill="background1"/>
              <w:jc w:val="center"/>
              <w:rPr>
                <w:b/>
                <w:bCs/>
                <w:sz w:val="22"/>
                <w:szCs w:val="22"/>
              </w:rPr>
            </w:pPr>
            <w:r w:rsidRPr="00CE5CE6">
              <w:rPr>
                <w:b/>
                <w:bCs/>
                <w:sz w:val="22"/>
                <w:szCs w:val="22"/>
              </w:rPr>
              <w:t>48477,62</w:t>
            </w:r>
          </w:p>
        </w:tc>
        <w:tc>
          <w:tcPr>
            <w:tcW w:w="1261" w:type="dxa"/>
            <w:gridSpan w:val="2"/>
            <w:tcBorders>
              <w:top w:val="nil"/>
              <w:left w:val="nil"/>
              <w:bottom w:val="single" w:sz="4" w:space="0" w:color="auto"/>
              <w:right w:val="single" w:sz="4" w:space="0" w:color="auto"/>
            </w:tcBorders>
            <w:shd w:val="clear" w:color="auto" w:fill="auto"/>
            <w:vAlign w:val="center"/>
          </w:tcPr>
          <w:p w14:paraId="3B4D0084" w14:textId="77777777" w:rsidR="00677C05" w:rsidRPr="00CE5CE6" w:rsidRDefault="00677C05" w:rsidP="00CE5CE6">
            <w:pPr>
              <w:shd w:val="clear" w:color="auto" w:fill="FFFFFF" w:themeFill="background1"/>
              <w:jc w:val="center"/>
              <w:rPr>
                <w:b/>
                <w:bCs/>
                <w:sz w:val="22"/>
                <w:szCs w:val="22"/>
              </w:rPr>
            </w:pPr>
          </w:p>
        </w:tc>
        <w:tc>
          <w:tcPr>
            <w:tcW w:w="1261" w:type="dxa"/>
            <w:gridSpan w:val="2"/>
            <w:tcBorders>
              <w:top w:val="nil"/>
              <w:left w:val="nil"/>
              <w:bottom w:val="single" w:sz="4" w:space="0" w:color="auto"/>
              <w:right w:val="single" w:sz="4" w:space="0" w:color="auto"/>
            </w:tcBorders>
            <w:shd w:val="clear" w:color="auto" w:fill="auto"/>
            <w:vAlign w:val="center"/>
          </w:tcPr>
          <w:p w14:paraId="14198C24" w14:textId="77777777" w:rsidR="00677C05" w:rsidRPr="00CE5CE6" w:rsidRDefault="00677C05" w:rsidP="00CE5CE6">
            <w:pPr>
              <w:shd w:val="clear" w:color="auto" w:fill="FFFFFF" w:themeFill="background1"/>
              <w:jc w:val="center"/>
              <w:rPr>
                <w:b/>
                <w:bCs/>
                <w:sz w:val="22"/>
                <w:szCs w:val="22"/>
              </w:rPr>
            </w:pPr>
            <w:r w:rsidRPr="00CE5CE6">
              <w:rPr>
                <w:b/>
                <w:bCs/>
                <w:sz w:val="22"/>
                <w:szCs w:val="22"/>
                <w:lang w:val="en-US"/>
              </w:rPr>
              <w:t>74184</w:t>
            </w:r>
            <w:r w:rsidRPr="00CE5CE6">
              <w:rPr>
                <w:b/>
                <w:bCs/>
                <w:sz w:val="22"/>
                <w:szCs w:val="22"/>
              </w:rPr>
              <w:t>,8</w:t>
            </w:r>
          </w:p>
        </w:tc>
        <w:tc>
          <w:tcPr>
            <w:tcW w:w="1339" w:type="dxa"/>
            <w:gridSpan w:val="2"/>
            <w:tcBorders>
              <w:top w:val="nil"/>
              <w:left w:val="nil"/>
              <w:bottom w:val="single" w:sz="4" w:space="0" w:color="auto"/>
              <w:right w:val="single" w:sz="4" w:space="0" w:color="auto"/>
            </w:tcBorders>
            <w:shd w:val="clear" w:color="auto" w:fill="auto"/>
            <w:vAlign w:val="center"/>
          </w:tcPr>
          <w:p w14:paraId="3321FFCB" w14:textId="77777777" w:rsidR="00677C05" w:rsidRPr="00CE5CE6" w:rsidRDefault="00677C05" w:rsidP="00CE5CE6">
            <w:pPr>
              <w:shd w:val="clear" w:color="auto" w:fill="FFFFFF" w:themeFill="background1"/>
              <w:jc w:val="center"/>
              <w:rPr>
                <w:b/>
                <w:bCs/>
                <w:sz w:val="22"/>
                <w:szCs w:val="22"/>
              </w:rPr>
            </w:pPr>
            <w:r w:rsidRPr="00CE5CE6">
              <w:rPr>
                <w:b/>
                <w:bCs/>
                <w:sz w:val="22"/>
                <w:szCs w:val="22"/>
              </w:rPr>
              <w:t>53538,94</w:t>
            </w:r>
          </w:p>
        </w:tc>
        <w:tc>
          <w:tcPr>
            <w:tcW w:w="1261" w:type="dxa"/>
            <w:gridSpan w:val="2"/>
            <w:tcBorders>
              <w:top w:val="nil"/>
              <w:left w:val="nil"/>
              <w:bottom w:val="single" w:sz="4" w:space="0" w:color="auto"/>
              <w:right w:val="single" w:sz="4" w:space="0" w:color="auto"/>
            </w:tcBorders>
            <w:shd w:val="clear" w:color="auto" w:fill="auto"/>
            <w:vAlign w:val="center"/>
          </w:tcPr>
          <w:p w14:paraId="3A5EE9DC" w14:textId="77777777" w:rsidR="00677C05" w:rsidRPr="00CE5CE6" w:rsidRDefault="00677C05" w:rsidP="00CE5CE6">
            <w:pPr>
              <w:shd w:val="clear" w:color="auto" w:fill="FFFFFF" w:themeFill="background1"/>
              <w:jc w:val="center"/>
              <w:rPr>
                <w:b/>
                <w:bCs/>
                <w:sz w:val="22"/>
                <w:szCs w:val="22"/>
              </w:rPr>
            </w:pPr>
            <w:r w:rsidRPr="00CE5CE6">
              <w:rPr>
                <w:b/>
                <w:bCs/>
                <w:sz w:val="22"/>
                <w:szCs w:val="22"/>
              </w:rPr>
              <w:t>-</w:t>
            </w:r>
          </w:p>
        </w:tc>
      </w:tr>
    </w:tbl>
    <w:p w14:paraId="04A6F0CB" w14:textId="77777777" w:rsidR="00677C05" w:rsidRPr="00CE5CE6" w:rsidRDefault="00677C05" w:rsidP="00CE5CE6">
      <w:pPr>
        <w:shd w:val="clear" w:color="auto" w:fill="FFFFFF" w:themeFill="background1"/>
        <w:spacing w:after="120"/>
        <w:jc w:val="both"/>
        <w:rPr>
          <w:b/>
          <w:bCs/>
          <w:sz w:val="24"/>
          <w:szCs w:val="24"/>
        </w:rPr>
      </w:pPr>
    </w:p>
    <w:p w14:paraId="137049FB" w14:textId="77777777" w:rsidR="002E5B5D" w:rsidRPr="00CE5CE6" w:rsidRDefault="002E5B5D" w:rsidP="00CE5CE6">
      <w:pPr>
        <w:shd w:val="clear" w:color="auto" w:fill="FFFFFF" w:themeFill="background1"/>
        <w:rPr>
          <w:b/>
          <w:bCs/>
          <w:sz w:val="24"/>
          <w:szCs w:val="24"/>
        </w:rPr>
      </w:pPr>
      <w:r w:rsidRPr="00CE5CE6">
        <w:rPr>
          <w:b/>
          <w:bCs/>
          <w:sz w:val="24"/>
          <w:szCs w:val="24"/>
        </w:rPr>
        <w:br w:type="page"/>
      </w:r>
    </w:p>
    <w:p w14:paraId="55D2D86E" w14:textId="2654D15A" w:rsidR="00677C05" w:rsidRPr="00CE5CE6" w:rsidRDefault="00677C05" w:rsidP="00CE5CE6">
      <w:pPr>
        <w:shd w:val="clear" w:color="auto" w:fill="FFFFFF" w:themeFill="background1"/>
        <w:spacing w:after="120"/>
        <w:jc w:val="both"/>
        <w:rPr>
          <w:b/>
          <w:bCs/>
          <w:sz w:val="24"/>
          <w:szCs w:val="24"/>
        </w:rPr>
      </w:pPr>
      <w:r w:rsidRPr="00CE5CE6">
        <w:rPr>
          <w:b/>
          <w:bCs/>
          <w:sz w:val="24"/>
          <w:szCs w:val="24"/>
        </w:rPr>
        <w:t xml:space="preserve">Таблица </w:t>
      </w:r>
      <w:r w:rsidRPr="00CE5CE6">
        <w:rPr>
          <w:b/>
          <w:bCs/>
          <w:sz w:val="24"/>
          <w:szCs w:val="24"/>
        </w:rPr>
        <w:fldChar w:fldCharType="begin"/>
      </w:r>
      <w:r w:rsidRPr="00CE5CE6">
        <w:rPr>
          <w:b/>
          <w:bCs/>
          <w:sz w:val="24"/>
          <w:szCs w:val="24"/>
        </w:rPr>
        <w:instrText xml:space="preserve"> SEQ Таблица \* ARABIC </w:instrText>
      </w:r>
      <w:r w:rsidRPr="00CE5CE6">
        <w:rPr>
          <w:b/>
          <w:bCs/>
          <w:sz w:val="24"/>
          <w:szCs w:val="24"/>
        </w:rPr>
        <w:fldChar w:fldCharType="separate"/>
      </w:r>
      <w:r w:rsidR="00A64AE3">
        <w:rPr>
          <w:b/>
          <w:bCs/>
          <w:noProof/>
          <w:sz w:val="24"/>
          <w:szCs w:val="24"/>
        </w:rPr>
        <w:t>16</w:t>
      </w:r>
      <w:r w:rsidRPr="00CE5CE6">
        <w:rPr>
          <w:b/>
          <w:bCs/>
          <w:sz w:val="24"/>
          <w:szCs w:val="24"/>
        </w:rPr>
        <w:fldChar w:fldCharType="end"/>
      </w:r>
      <w:r w:rsidRPr="00CE5CE6">
        <w:rPr>
          <w:b/>
          <w:bCs/>
          <w:sz w:val="24"/>
          <w:szCs w:val="24"/>
        </w:rPr>
        <w:t xml:space="preserve"> – Структура тепловых сетей </w:t>
      </w:r>
      <w:r w:rsidR="004F06F5" w:rsidRPr="00CE5CE6">
        <w:rPr>
          <w:b/>
          <w:bCs/>
          <w:sz w:val="24"/>
          <w:szCs w:val="24"/>
        </w:rPr>
        <w:t>СГМУП</w:t>
      </w:r>
      <w:r w:rsidRPr="00CE5CE6">
        <w:rPr>
          <w:b/>
          <w:bCs/>
          <w:sz w:val="24"/>
          <w:szCs w:val="24"/>
        </w:rPr>
        <w:t xml:space="preserve"> «ГТС» в однотрубном исчислении</w:t>
      </w:r>
    </w:p>
    <w:tbl>
      <w:tblPr>
        <w:tblW w:w="5000" w:type="pct"/>
        <w:jc w:val="center"/>
        <w:tblLayout w:type="fixed"/>
        <w:tblLook w:val="04A0" w:firstRow="1" w:lastRow="0" w:firstColumn="1" w:lastColumn="0" w:noHBand="0" w:noVBand="1"/>
      </w:tblPr>
      <w:tblGrid>
        <w:gridCol w:w="1138"/>
        <w:gridCol w:w="1551"/>
        <w:gridCol w:w="1559"/>
        <w:gridCol w:w="1364"/>
        <w:gridCol w:w="1613"/>
        <w:gridCol w:w="1559"/>
        <w:gridCol w:w="1302"/>
        <w:gridCol w:w="1533"/>
        <w:gridCol w:w="1559"/>
        <w:gridCol w:w="1382"/>
      </w:tblGrid>
      <w:tr w:rsidR="00677C05" w:rsidRPr="00CE5CE6" w14:paraId="3F198A00" w14:textId="77777777" w:rsidTr="00572BA2">
        <w:trPr>
          <w:trHeight w:val="227"/>
          <w:tblHeader/>
          <w:jc w:val="center"/>
        </w:trPr>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C5E149" w14:textId="77777777" w:rsidR="00677C05" w:rsidRPr="00CE5CE6" w:rsidRDefault="00677C05" w:rsidP="00CE5CE6">
            <w:pPr>
              <w:shd w:val="clear" w:color="auto" w:fill="FFFFFF" w:themeFill="background1"/>
              <w:jc w:val="center"/>
              <w:rPr>
                <w:b/>
                <w:sz w:val="22"/>
                <w:szCs w:val="22"/>
              </w:rPr>
            </w:pPr>
            <w:bookmarkStart w:id="293" w:name="_Toc518385678"/>
            <w:r w:rsidRPr="00CE5CE6">
              <w:rPr>
                <w:b/>
                <w:sz w:val="22"/>
                <w:szCs w:val="22"/>
              </w:rPr>
              <w:t>Диаметр</w:t>
            </w:r>
          </w:p>
        </w:tc>
        <w:tc>
          <w:tcPr>
            <w:tcW w:w="4474" w:type="dxa"/>
            <w:gridSpan w:val="3"/>
            <w:tcBorders>
              <w:top w:val="single" w:sz="4" w:space="0" w:color="auto"/>
              <w:left w:val="nil"/>
              <w:bottom w:val="single" w:sz="4" w:space="0" w:color="auto"/>
              <w:right w:val="single" w:sz="4" w:space="0" w:color="auto"/>
            </w:tcBorders>
            <w:shd w:val="clear" w:color="auto" w:fill="auto"/>
            <w:vAlign w:val="center"/>
            <w:hideMark/>
          </w:tcPr>
          <w:p w14:paraId="06606186" w14:textId="77777777" w:rsidR="00677C05" w:rsidRPr="00CE5CE6" w:rsidRDefault="00677C05" w:rsidP="00CE5CE6">
            <w:pPr>
              <w:shd w:val="clear" w:color="auto" w:fill="FFFFFF" w:themeFill="background1"/>
              <w:jc w:val="center"/>
              <w:rPr>
                <w:b/>
                <w:sz w:val="22"/>
                <w:szCs w:val="22"/>
              </w:rPr>
            </w:pPr>
            <w:r w:rsidRPr="00CE5CE6">
              <w:rPr>
                <w:b/>
                <w:sz w:val="22"/>
                <w:szCs w:val="22"/>
              </w:rPr>
              <w:t>Протяженность тепловых сетей, м</w:t>
            </w:r>
          </w:p>
        </w:tc>
        <w:tc>
          <w:tcPr>
            <w:tcW w:w="4474" w:type="dxa"/>
            <w:gridSpan w:val="3"/>
            <w:tcBorders>
              <w:top w:val="single" w:sz="4" w:space="0" w:color="auto"/>
              <w:left w:val="nil"/>
              <w:bottom w:val="single" w:sz="4" w:space="0" w:color="auto"/>
              <w:right w:val="single" w:sz="4" w:space="0" w:color="auto"/>
            </w:tcBorders>
            <w:shd w:val="clear" w:color="auto" w:fill="auto"/>
            <w:vAlign w:val="center"/>
            <w:hideMark/>
          </w:tcPr>
          <w:p w14:paraId="3A8A0767" w14:textId="77777777" w:rsidR="00677C05" w:rsidRPr="00CE5CE6" w:rsidRDefault="00677C05" w:rsidP="00CE5CE6">
            <w:pPr>
              <w:shd w:val="clear" w:color="auto" w:fill="FFFFFF" w:themeFill="background1"/>
              <w:jc w:val="center"/>
              <w:rPr>
                <w:b/>
                <w:sz w:val="22"/>
                <w:szCs w:val="22"/>
              </w:rPr>
            </w:pPr>
            <w:r w:rsidRPr="00CE5CE6">
              <w:rPr>
                <w:b/>
                <w:sz w:val="22"/>
                <w:szCs w:val="22"/>
              </w:rPr>
              <w:t>Материальная характеристика, м</w:t>
            </w:r>
            <w:r w:rsidRPr="00CE5CE6">
              <w:rPr>
                <w:b/>
                <w:sz w:val="22"/>
                <w:szCs w:val="22"/>
                <w:vertAlign w:val="superscript"/>
              </w:rPr>
              <w:t>2</w:t>
            </w:r>
          </w:p>
        </w:tc>
        <w:tc>
          <w:tcPr>
            <w:tcW w:w="4474" w:type="dxa"/>
            <w:gridSpan w:val="3"/>
            <w:tcBorders>
              <w:top w:val="single" w:sz="4" w:space="0" w:color="auto"/>
              <w:left w:val="nil"/>
              <w:bottom w:val="single" w:sz="4" w:space="0" w:color="auto"/>
              <w:right w:val="single" w:sz="4" w:space="0" w:color="auto"/>
            </w:tcBorders>
            <w:shd w:val="clear" w:color="auto" w:fill="auto"/>
            <w:vAlign w:val="center"/>
            <w:hideMark/>
          </w:tcPr>
          <w:p w14:paraId="5C4ADD52" w14:textId="77777777" w:rsidR="00677C05" w:rsidRPr="00CE5CE6" w:rsidRDefault="00677C05" w:rsidP="00CE5CE6">
            <w:pPr>
              <w:shd w:val="clear" w:color="auto" w:fill="FFFFFF" w:themeFill="background1"/>
              <w:jc w:val="center"/>
              <w:rPr>
                <w:b/>
                <w:sz w:val="22"/>
                <w:szCs w:val="22"/>
              </w:rPr>
            </w:pPr>
            <w:r w:rsidRPr="00CE5CE6">
              <w:rPr>
                <w:b/>
                <w:sz w:val="22"/>
                <w:szCs w:val="22"/>
              </w:rPr>
              <w:t>Объем тепловых сетей, м</w:t>
            </w:r>
            <w:r w:rsidRPr="00CE5CE6">
              <w:rPr>
                <w:b/>
                <w:sz w:val="22"/>
                <w:szCs w:val="22"/>
                <w:vertAlign w:val="superscript"/>
              </w:rPr>
              <w:t>3</w:t>
            </w:r>
          </w:p>
        </w:tc>
      </w:tr>
      <w:tr w:rsidR="00677C05" w:rsidRPr="00CE5CE6" w14:paraId="6540D852" w14:textId="77777777" w:rsidTr="00572BA2">
        <w:trPr>
          <w:trHeight w:val="227"/>
          <w:tblHeader/>
          <w:jc w:val="center"/>
        </w:trPr>
        <w:tc>
          <w:tcPr>
            <w:tcW w:w="1138" w:type="dxa"/>
            <w:vMerge/>
            <w:tcBorders>
              <w:top w:val="single" w:sz="4" w:space="0" w:color="auto"/>
              <w:left w:val="single" w:sz="4" w:space="0" w:color="auto"/>
              <w:bottom w:val="single" w:sz="4" w:space="0" w:color="auto"/>
              <w:right w:val="single" w:sz="4" w:space="0" w:color="auto"/>
            </w:tcBorders>
            <w:vAlign w:val="center"/>
            <w:hideMark/>
          </w:tcPr>
          <w:p w14:paraId="51CFFB77" w14:textId="77777777" w:rsidR="00677C05" w:rsidRPr="00CE5CE6" w:rsidRDefault="00677C05" w:rsidP="00CE5CE6">
            <w:pPr>
              <w:shd w:val="clear" w:color="auto" w:fill="FFFFFF" w:themeFill="background1"/>
              <w:rPr>
                <w:b/>
                <w:sz w:val="22"/>
                <w:szCs w:val="22"/>
              </w:rPr>
            </w:pPr>
          </w:p>
        </w:tc>
        <w:tc>
          <w:tcPr>
            <w:tcW w:w="1551" w:type="dxa"/>
            <w:tcBorders>
              <w:top w:val="nil"/>
              <w:left w:val="nil"/>
              <w:bottom w:val="single" w:sz="4" w:space="0" w:color="auto"/>
              <w:right w:val="single" w:sz="4" w:space="0" w:color="auto"/>
            </w:tcBorders>
            <w:shd w:val="clear" w:color="auto" w:fill="auto"/>
            <w:vAlign w:val="center"/>
            <w:hideMark/>
          </w:tcPr>
          <w:p w14:paraId="32EED96D" w14:textId="77777777" w:rsidR="00677C05" w:rsidRPr="00CE5CE6" w:rsidRDefault="00677C05" w:rsidP="00CE5CE6">
            <w:pPr>
              <w:shd w:val="clear" w:color="auto" w:fill="FFFFFF" w:themeFill="background1"/>
              <w:jc w:val="center"/>
              <w:rPr>
                <w:b/>
                <w:sz w:val="22"/>
                <w:szCs w:val="22"/>
              </w:rPr>
            </w:pPr>
            <w:r w:rsidRPr="00CE5CE6">
              <w:rPr>
                <w:b/>
                <w:sz w:val="22"/>
                <w:szCs w:val="22"/>
              </w:rPr>
              <w:t>Внутриквар-тальные сети</w:t>
            </w:r>
          </w:p>
        </w:tc>
        <w:tc>
          <w:tcPr>
            <w:tcW w:w="1559" w:type="dxa"/>
            <w:tcBorders>
              <w:top w:val="nil"/>
              <w:left w:val="nil"/>
              <w:bottom w:val="single" w:sz="4" w:space="0" w:color="auto"/>
              <w:right w:val="single" w:sz="4" w:space="0" w:color="auto"/>
            </w:tcBorders>
            <w:shd w:val="clear" w:color="auto" w:fill="auto"/>
            <w:vAlign w:val="center"/>
            <w:hideMark/>
          </w:tcPr>
          <w:p w14:paraId="1017F23B" w14:textId="77777777" w:rsidR="00677C05" w:rsidRPr="00CE5CE6" w:rsidRDefault="00677C05" w:rsidP="00CE5CE6">
            <w:pPr>
              <w:shd w:val="clear" w:color="auto" w:fill="FFFFFF" w:themeFill="background1"/>
              <w:jc w:val="center"/>
              <w:rPr>
                <w:b/>
                <w:sz w:val="22"/>
                <w:szCs w:val="22"/>
              </w:rPr>
            </w:pPr>
            <w:r w:rsidRPr="00CE5CE6">
              <w:rPr>
                <w:b/>
                <w:sz w:val="22"/>
                <w:szCs w:val="22"/>
              </w:rPr>
              <w:t>Магистраль-ные сети</w:t>
            </w:r>
          </w:p>
        </w:tc>
        <w:tc>
          <w:tcPr>
            <w:tcW w:w="1364" w:type="dxa"/>
            <w:tcBorders>
              <w:top w:val="nil"/>
              <w:left w:val="nil"/>
              <w:bottom w:val="single" w:sz="4" w:space="0" w:color="auto"/>
              <w:right w:val="single" w:sz="4" w:space="0" w:color="auto"/>
            </w:tcBorders>
            <w:shd w:val="clear" w:color="auto" w:fill="auto"/>
            <w:vAlign w:val="center"/>
            <w:hideMark/>
          </w:tcPr>
          <w:p w14:paraId="01B48DCA" w14:textId="77777777" w:rsidR="00677C05" w:rsidRPr="00CE5CE6" w:rsidRDefault="00677C05" w:rsidP="00CE5CE6">
            <w:pPr>
              <w:shd w:val="clear" w:color="auto" w:fill="FFFFFF" w:themeFill="background1"/>
              <w:jc w:val="center"/>
              <w:rPr>
                <w:b/>
                <w:sz w:val="22"/>
                <w:szCs w:val="22"/>
              </w:rPr>
            </w:pPr>
            <w:r w:rsidRPr="00CE5CE6">
              <w:rPr>
                <w:b/>
                <w:sz w:val="22"/>
                <w:szCs w:val="22"/>
              </w:rPr>
              <w:t>Сети ГВС</w:t>
            </w:r>
          </w:p>
        </w:tc>
        <w:tc>
          <w:tcPr>
            <w:tcW w:w="1613" w:type="dxa"/>
            <w:tcBorders>
              <w:top w:val="nil"/>
              <w:left w:val="nil"/>
              <w:bottom w:val="single" w:sz="4" w:space="0" w:color="auto"/>
              <w:right w:val="single" w:sz="4" w:space="0" w:color="auto"/>
            </w:tcBorders>
            <w:shd w:val="clear" w:color="auto" w:fill="auto"/>
            <w:vAlign w:val="center"/>
            <w:hideMark/>
          </w:tcPr>
          <w:p w14:paraId="06B03562" w14:textId="77777777" w:rsidR="00677C05" w:rsidRPr="00CE5CE6" w:rsidRDefault="00677C05" w:rsidP="00CE5CE6">
            <w:pPr>
              <w:shd w:val="clear" w:color="auto" w:fill="FFFFFF" w:themeFill="background1"/>
              <w:jc w:val="center"/>
              <w:rPr>
                <w:b/>
                <w:sz w:val="22"/>
                <w:szCs w:val="22"/>
              </w:rPr>
            </w:pPr>
            <w:r w:rsidRPr="00CE5CE6">
              <w:rPr>
                <w:b/>
                <w:sz w:val="22"/>
                <w:szCs w:val="22"/>
              </w:rPr>
              <w:t>Внутриквар-тальные сети</w:t>
            </w:r>
          </w:p>
        </w:tc>
        <w:tc>
          <w:tcPr>
            <w:tcW w:w="1559" w:type="dxa"/>
            <w:tcBorders>
              <w:top w:val="nil"/>
              <w:left w:val="nil"/>
              <w:bottom w:val="single" w:sz="4" w:space="0" w:color="auto"/>
              <w:right w:val="single" w:sz="4" w:space="0" w:color="auto"/>
            </w:tcBorders>
            <w:shd w:val="clear" w:color="auto" w:fill="auto"/>
            <w:vAlign w:val="center"/>
            <w:hideMark/>
          </w:tcPr>
          <w:p w14:paraId="30FCB085" w14:textId="77777777" w:rsidR="00677C05" w:rsidRPr="00CE5CE6" w:rsidRDefault="00677C05" w:rsidP="00CE5CE6">
            <w:pPr>
              <w:shd w:val="clear" w:color="auto" w:fill="FFFFFF" w:themeFill="background1"/>
              <w:jc w:val="center"/>
              <w:rPr>
                <w:b/>
                <w:sz w:val="22"/>
                <w:szCs w:val="22"/>
              </w:rPr>
            </w:pPr>
            <w:r w:rsidRPr="00CE5CE6">
              <w:rPr>
                <w:b/>
                <w:sz w:val="22"/>
                <w:szCs w:val="22"/>
              </w:rPr>
              <w:t>Магистраль-ные сети</w:t>
            </w:r>
          </w:p>
        </w:tc>
        <w:tc>
          <w:tcPr>
            <w:tcW w:w="1302" w:type="dxa"/>
            <w:tcBorders>
              <w:top w:val="nil"/>
              <w:left w:val="nil"/>
              <w:bottom w:val="single" w:sz="4" w:space="0" w:color="auto"/>
              <w:right w:val="single" w:sz="4" w:space="0" w:color="auto"/>
            </w:tcBorders>
            <w:shd w:val="clear" w:color="auto" w:fill="auto"/>
            <w:vAlign w:val="center"/>
            <w:hideMark/>
          </w:tcPr>
          <w:p w14:paraId="690CA676" w14:textId="77777777" w:rsidR="00677C05" w:rsidRPr="00CE5CE6" w:rsidRDefault="00677C05" w:rsidP="00CE5CE6">
            <w:pPr>
              <w:shd w:val="clear" w:color="auto" w:fill="FFFFFF" w:themeFill="background1"/>
              <w:jc w:val="center"/>
              <w:rPr>
                <w:b/>
                <w:sz w:val="22"/>
                <w:szCs w:val="22"/>
              </w:rPr>
            </w:pPr>
            <w:r w:rsidRPr="00CE5CE6">
              <w:rPr>
                <w:b/>
                <w:sz w:val="22"/>
                <w:szCs w:val="22"/>
              </w:rPr>
              <w:t>Сети ГВС</w:t>
            </w:r>
          </w:p>
        </w:tc>
        <w:tc>
          <w:tcPr>
            <w:tcW w:w="1533" w:type="dxa"/>
            <w:tcBorders>
              <w:top w:val="nil"/>
              <w:left w:val="nil"/>
              <w:bottom w:val="single" w:sz="4" w:space="0" w:color="auto"/>
              <w:right w:val="single" w:sz="4" w:space="0" w:color="auto"/>
            </w:tcBorders>
            <w:shd w:val="clear" w:color="auto" w:fill="auto"/>
            <w:vAlign w:val="center"/>
            <w:hideMark/>
          </w:tcPr>
          <w:p w14:paraId="255AEAC0" w14:textId="77777777" w:rsidR="00677C05" w:rsidRPr="00CE5CE6" w:rsidRDefault="00677C05" w:rsidP="00CE5CE6">
            <w:pPr>
              <w:shd w:val="clear" w:color="auto" w:fill="FFFFFF" w:themeFill="background1"/>
              <w:jc w:val="center"/>
              <w:rPr>
                <w:b/>
                <w:sz w:val="22"/>
                <w:szCs w:val="22"/>
              </w:rPr>
            </w:pPr>
            <w:r w:rsidRPr="00CE5CE6">
              <w:rPr>
                <w:b/>
                <w:sz w:val="22"/>
                <w:szCs w:val="22"/>
              </w:rPr>
              <w:t>Внутриквар-тальные сети</w:t>
            </w:r>
          </w:p>
        </w:tc>
        <w:tc>
          <w:tcPr>
            <w:tcW w:w="1559" w:type="dxa"/>
            <w:tcBorders>
              <w:top w:val="nil"/>
              <w:left w:val="nil"/>
              <w:bottom w:val="single" w:sz="4" w:space="0" w:color="auto"/>
              <w:right w:val="single" w:sz="4" w:space="0" w:color="auto"/>
            </w:tcBorders>
            <w:shd w:val="clear" w:color="auto" w:fill="auto"/>
            <w:vAlign w:val="center"/>
            <w:hideMark/>
          </w:tcPr>
          <w:p w14:paraId="2BEC9CDF" w14:textId="77777777" w:rsidR="00677C05" w:rsidRPr="00CE5CE6" w:rsidRDefault="00677C05" w:rsidP="00CE5CE6">
            <w:pPr>
              <w:shd w:val="clear" w:color="auto" w:fill="FFFFFF" w:themeFill="background1"/>
              <w:jc w:val="center"/>
              <w:rPr>
                <w:b/>
                <w:sz w:val="22"/>
                <w:szCs w:val="22"/>
              </w:rPr>
            </w:pPr>
            <w:r w:rsidRPr="00CE5CE6">
              <w:rPr>
                <w:b/>
                <w:sz w:val="22"/>
                <w:szCs w:val="22"/>
              </w:rPr>
              <w:t>Магистраль-ные сети</w:t>
            </w:r>
          </w:p>
        </w:tc>
        <w:tc>
          <w:tcPr>
            <w:tcW w:w="1382" w:type="dxa"/>
            <w:tcBorders>
              <w:top w:val="nil"/>
              <w:left w:val="nil"/>
              <w:bottom w:val="single" w:sz="4" w:space="0" w:color="auto"/>
              <w:right w:val="single" w:sz="4" w:space="0" w:color="auto"/>
            </w:tcBorders>
            <w:shd w:val="clear" w:color="auto" w:fill="auto"/>
            <w:vAlign w:val="center"/>
            <w:hideMark/>
          </w:tcPr>
          <w:p w14:paraId="2F4AD7AD" w14:textId="77777777" w:rsidR="00677C05" w:rsidRPr="00CE5CE6" w:rsidRDefault="00677C05" w:rsidP="00CE5CE6">
            <w:pPr>
              <w:shd w:val="clear" w:color="auto" w:fill="FFFFFF" w:themeFill="background1"/>
              <w:jc w:val="center"/>
              <w:rPr>
                <w:b/>
                <w:sz w:val="22"/>
                <w:szCs w:val="22"/>
              </w:rPr>
            </w:pPr>
            <w:r w:rsidRPr="00CE5CE6">
              <w:rPr>
                <w:b/>
                <w:sz w:val="22"/>
                <w:szCs w:val="22"/>
              </w:rPr>
              <w:t>Сети ГВС</w:t>
            </w:r>
          </w:p>
        </w:tc>
      </w:tr>
      <w:tr w:rsidR="00677C05" w:rsidRPr="00CE5CE6" w14:paraId="18B08D22"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03B79EC7" w14:textId="77777777" w:rsidR="00677C05" w:rsidRPr="00CE5CE6" w:rsidRDefault="00677C05" w:rsidP="00CE5CE6">
            <w:pPr>
              <w:shd w:val="clear" w:color="auto" w:fill="FFFFFF" w:themeFill="background1"/>
              <w:jc w:val="center"/>
              <w:rPr>
                <w:sz w:val="22"/>
                <w:szCs w:val="22"/>
              </w:rPr>
            </w:pPr>
            <w:r w:rsidRPr="00CE5CE6">
              <w:rPr>
                <w:sz w:val="22"/>
                <w:szCs w:val="22"/>
              </w:rPr>
              <w:t>15</w:t>
            </w:r>
          </w:p>
        </w:tc>
        <w:tc>
          <w:tcPr>
            <w:tcW w:w="1551" w:type="dxa"/>
            <w:tcBorders>
              <w:top w:val="nil"/>
              <w:left w:val="nil"/>
              <w:bottom w:val="single" w:sz="4" w:space="0" w:color="auto"/>
              <w:right w:val="single" w:sz="4" w:space="0" w:color="auto"/>
            </w:tcBorders>
            <w:shd w:val="clear" w:color="auto" w:fill="auto"/>
            <w:vAlign w:val="center"/>
            <w:hideMark/>
          </w:tcPr>
          <w:p w14:paraId="3652FBBB" w14:textId="77777777" w:rsidR="00677C05" w:rsidRPr="00CE5CE6" w:rsidRDefault="00677C05" w:rsidP="00CE5CE6">
            <w:pPr>
              <w:shd w:val="clear" w:color="auto" w:fill="FFFFFF" w:themeFill="background1"/>
              <w:jc w:val="center"/>
              <w:rPr>
                <w:sz w:val="22"/>
                <w:szCs w:val="22"/>
              </w:rPr>
            </w:pPr>
            <w:r w:rsidRPr="00CE5CE6">
              <w:rPr>
                <w:sz w:val="22"/>
                <w:szCs w:val="22"/>
              </w:rPr>
              <w:t>431,60</w:t>
            </w:r>
          </w:p>
        </w:tc>
        <w:tc>
          <w:tcPr>
            <w:tcW w:w="1559" w:type="dxa"/>
            <w:tcBorders>
              <w:top w:val="nil"/>
              <w:left w:val="nil"/>
              <w:bottom w:val="single" w:sz="4" w:space="0" w:color="auto"/>
              <w:right w:val="single" w:sz="4" w:space="0" w:color="auto"/>
            </w:tcBorders>
            <w:shd w:val="clear" w:color="auto" w:fill="auto"/>
            <w:vAlign w:val="center"/>
          </w:tcPr>
          <w:p w14:paraId="288FFAB2"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36913643" w14:textId="77777777" w:rsidR="00677C05" w:rsidRPr="00CE5CE6" w:rsidRDefault="00677C05" w:rsidP="00CE5CE6">
            <w:pPr>
              <w:shd w:val="clear" w:color="auto" w:fill="FFFFFF" w:themeFill="background1"/>
              <w:jc w:val="center"/>
              <w:rPr>
                <w:sz w:val="22"/>
                <w:szCs w:val="22"/>
              </w:rPr>
            </w:pPr>
            <w:r w:rsidRPr="00CE5CE6">
              <w:rPr>
                <w:sz w:val="22"/>
                <w:szCs w:val="22"/>
              </w:rPr>
              <w:t>772,40</w:t>
            </w:r>
          </w:p>
        </w:tc>
        <w:tc>
          <w:tcPr>
            <w:tcW w:w="1613" w:type="dxa"/>
            <w:tcBorders>
              <w:top w:val="nil"/>
              <w:left w:val="nil"/>
              <w:bottom w:val="single" w:sz="4" w:space="0" w:color="auto"/>
              <w:right w:val="single" w:sz="4" w:space="0" w:color="auto"/>
            </w:tcBorders>
            <w:shd w:val="clear" w:color="auto" w:fill="auto"/>
            <w:vAlign w:val="center"/>
            <w:hideMark/>
          </w:tcPr>
          <w:p w14:paraId="7BDB79A2" w14:textId="77777777" w:rsidR="00677C05" w:rsidRPr="00CE5CE6" w:rsidRDefault="00677C05" w:rsidP="00CE5CE6">
            <w:pPr>
              <w:shd w:val="clear" w:color="auto" w:fill="FFFFFF" w:themeFill="background1"/>
              <w:jc w:val="center"/>
              <w:rPr>
                <w:sz w:val="22"/>
                <w:szCs w:val="22"/>
              </w:rPr>
            </w:pPr>
            <w:r w:rsidRPr="00CE5CE6">
              <w:rPr>
                <w:sz w:val="22"/>
                <w:szCs w:val="22"/>
              </w:rPr>
              <w:t>6,47</w:t>
            </w:r>
          </w:p>
        </w:tc>
        <w:tc>
          <w:tcPr>
            <w:tcW w:w="1559" w:type="dxa"/>
            <w:tcBorders>
              <w:top w:val="nil"/>
              <w:left w:val="nil"/>
              <w:bottom w:val="single" w:sz="4" w:space="0" w:color="auto"/>
              <w:right w:val="single" w:sz="4" w:space="0" w:color="auto"/>
            </w:tcBorders>
            <w:shd w:val="clear" w:color="auto" w:fill="auto"/>
            <w:vAlign w:val="center"/>
          </w:tcPr>
          <w:p w14:paraId="2DD63F21"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0F409175" w14:textId="77777777" w:rsidR="00677C05" w:rsidRPr="00CE5CE6" w:rsidRDefault="00677C05" w:rsidP="00CE5CE6">
            <w:pPr>
              <w:shd w:val="clear" w:color="auto" w:fill="FFFFFF" w:themeFill="background1"/>
              <w:jc w:val="center"/>
              <w:rPr>
                <w:sz w:val="22"/>
                <w:szCs w:val="22"/>
              </w:rPr>
            </w:pPr>
            <w:r w:rsidRPr="00CE5CE6">
              <w:rPr>
                <w:sz w:val="22"/>
                <w:szCs w:val="22"/>
              </w:rPr>
              <w:t>11,59</w:t>
            </w:r>
          </w:p>
        </w:tc>
        <w:tc>
          <w:tcPr>
            <w:tcW w:w="1533" w:type="dxa"/>
            <w:tcBorders>
              <w:top w:val="nil"/>
              <w:left w:val="nil"/>
              <w:bottom w:val="single" w:sz="4" w:space="0" w:color="auto"/>
              <w:right w:val="single" w:sz="4" w:space="0" w:color="auto"/>
            </w:tcBorders>
            <w:shd w:val="clear" w:color="auto" w:fill="auto"/>
            <w:vAlign w:val="center"/>
            <w:hideMark/>
          </w:tcPr>
          <w:p w14:paraId="3B18FF62" w14:textId="77777777" w:rsidR="00677C05" w:rsidRPr="00CE5CE6" w:rsidRDefault="00677C05" w:rsidP="00CE5CE6">
            <w:pPr>
              <w:shd w:val="clear" w:color="auto" w:fill="FFFFFF" w:themeFill="background1"/>
              <w:jc w:val="center"/>
              <w:rPr>
                <w:sz w:val="22"/>
                <w:szCs w:val="22"/>
              </w:rPr>
            </w:pPr>
            <w:r w:rsidRPr="00CE5CE6">
              <w:rPr>
                <w:sz w:val="22"/>
                <w:szCs w:val="22"/>
              </w:rPr>
              <w:t>0,08</w:t>
            </w:r>
          </w:p>
        </w:tc>
        <w:tc>
          <w:tcPr>
            <w:tcW w:w="1559" w:type="dxa"/>
            <w:tcBorders>
              <w:top w:val="nil"/>
              <w:left w:val="nil"/>
              <w:bottom w:val="single" w:sz="4" w:space="0" w:color="auto"/>
              <w:right w:val="single" w:sz="4" w:space="0" w:color="auto"/>
            </w:tcBorders>
            <w:shd w:val="clear" w:color="auto" w:fill="auto"/>
            <w:vAlign w:val="center"/>
          </w:tcPr>
          <w:p w14:paraId="490A3030"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26E77642" w14:textId="77777777" w:rsidR="00677C05" w:rsidRPr="00CE5CE6" w:rsidRDefault="00677C05" w:rsidP="00CE5CE6">
            <w:pPr>
              <w:shd w:val="clear" w:color="auto" w:fill="FFFFFF" w:themeFill="background1"/>
              <w:jc w:val="center"/>
              <w:rPr>
                <w:sz w:val="22"/>
                <w:szCs w:val="22"/>
              </w:rPr>
            </w:pPr>
            <w:r w:rsidRPr="00CE5CE6">
              <w:rPr>
                <w:sz w:val="22"/>
                <w:szCs w:val="22"/>
              </w:rPr>
              <w:t>0,14</w:t>
            </w:r>
          </w:p>
        </w:tc>
      </w:tr>
      <w:tr w:rsidR="00677C05" w:rsidRPr="00CE5CE6" w14:paraId="2ED9F844"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48230BF2" w14:textId="77777777" w:rsidR="00677C05" w:rsidRPr="00CE5CE6" w:rsidRDefault="00677C05" w:rsidP="00CE5CE6">
            <w:pPr>
              <w:shd w:val="clear" w:color="auto" w:fill="FFFFFF" w:themeFill="background1"/>
              <w:jc w:val="center"/>
              <w:rPr>
                <w:sz w:val="22"/>
                <w:szCs w:val="22"/>
              </w:rPr>
            </w:pPr>
            <w:r w:rsidRPr="00CE5CE6">
              <w:rPr>
                <w:sz w:val="22"/>
                <w:szCs w:val="22"/>
              </w:rPr>
              <w:t>20</w:t>
            </w:r>
          </w:p>
        </w:tc>
        <w:tc>
          <w:tcPr>
            <w:tcW w:w="1551" w:type="dxa"/>
            <w:tcBorders>
              <w:top w:val="nil"/>
              <w:left w:val="nil"/>
              <w:bottom w:val="single" w:sz="4" w:space="0" w:color="auto"/>
              <w:right w:val="single" w:sz="4" w:space="0" w:color="auto"/>
            </w:tcBorders>
            <w:shd w:val="clear" w:color="auto" w:fill="auto"/>
            <w:vAlign w:val="center"/>
            <w:hideMark/>
          </w:tcPr>
          <w:p w14:paraId="038E1E68" w14:textId="77777777" w:rsidR="00677C05" w:rsidRPr="00CE5CE6" w:rsidRDefault="00677C05" w:rsidP="00CE5CE6">
            <w:pPr>
              <w:shd w:val="clear" w:color="auto" w:fill="FFFFFF" w:themeFill="background1"/>
              <w:jc w:val="center"/>
              <w:rPr>
                <w:sz w:val="22"/>
                <w:szCs w:val="22"/>
              </w:rPr>
            </w:pPr>
            <w:r w:rsidRPr="00CE5CE6">
              <w:rPr>
                <w:sz w:val="22"/>
                <w:szCs w:val="22"/>
              </w:rPr>
              <w:t>2484,78</w:t>
            </w:r>
          </w:p>
        </w:tc>
        <w:tc>
          <w:tcPr>
            <w:tcW w:w="1559" w:type="dxa"/>
            <w:tcBorders>
              <w:top w:val="nil"/>
              <w:left w:val="nil"/>
              <w:bottom w:val="single" w:sz="4" w:space="0" w:color="auto"/>
              <w:right w:val="single" w:sz="4" w:space="0" w:color="auto"/>
            </w:tcBorders>
            <w:shd w:val="clear" w:color="auto" w:fill="auto"/>
            <w:vAlign w:val="center"/>
          </w:tcPr>
          <w:p w14:paraId="7E3126F0"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3EAFB701" w14:textId="77777777" w:rsidR="00677C05" w:rsidRPr="00CE5CE6" w:rsidRDefault="00677C05" w:rsidP="00CE5CE6">
            <w:pPr>
              <w:shd w:val="clear" w:color="auto" w:fill="FFFFFF" w:themeFill="background1"/>
              <w:jc w:val="center"/>
              <w:rPr>
                <w:sz w:val="22"/>
                <w:szCs w:val="22"/>
              </w:rPr>
            </w:pPr>
            <w:r w:rsidRPr="00CE5CE6">
              <w:rPr>
                <w:sz w:val="22"/>
                <w:szCs w:val="22"/>
              </w:rPr>
              <w:t>502,20</w:t>
            </w:r>
          </w:p>
        </w:tc>
        <w:tc>
          <w:tcPr>
            <w:tcW w:w="1613" w:type="dxa"/>
            <w:tcBorders>
              <w:top w:val="nil"/>
              <w:left w:val="nil"/>
              <w:bottom w:val="single" w:sz="4" w:space="0" w:color="auto"/>
              <w:right w:val="single" w:sz="4" w:space="0" w:color="auto"/>
            </w:tcBorders>
            <w:shd w:val="clear" w:color="auto" w:fill="auto"/>
            <w:vAlign w:val="center"/>
            <w:hideMark/>
          </w:tcPr>
          <w:p w14:paraId="760C77E7" w14:textId="77777777" w:rsidR="00677C05" w:rsidRPr="00CE5CE6" w:rsidRDefault="00677C05" w:rsidP="00CE5CE6">
            <w:pPr>
              <w:shd w:val="clear" w:color="auto" w:fill="FFFFFF" w:themeFill="background1"/>
              <w:jc w:val="center"/>
              <w:rPr>
                <w:sz w:val="22"/>
                <w:szCs w:val="22"/>
              </w:rPr>
            </w:pPr>
            <w:r w:rsidRPr="00CE5CE6">
              <w:rPr>
                <w:sz w:val="22"/>
                <w:szCs w:val="22"/>
              </w:rPr>
              <w:t>49,70</w:t>
            </w:r>
          </w:p>
        </w:tc>
        <w:tc>
          <w:tcPr>
            <w:tcW w:w="1559" w:type="dxa"/>
            <w:tcBorders>
              <w:top w:val="nil"/>
              <w:left w:val="nil"/>
              <w:bottom w:val="single" w:sz="4" w:space="0" w:color="auto"/>
              <w:right w:val="single" w:sz="4" w:space="0" w:color="auto"/>
            </w:tcBorders>
            <w:shd w:val="clear" w:color="auto" w:fill="auto"/>
            <w:vAlign w:val="center"/>
          </w:tcPr>
          <w:p w14:paraId="5760D140"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384879AA" w14:textId="77777777" w:rsidR="00677C05" w:rsidRPr="00CE5CE6" w:rsidRDefault="00677C05" w:rsidP="00CE5CE6">
            <w:pPr>
              <w:shd w:val="clear" w:color="auto" w:fill="FFFFFF" w:themeFill="background1"/>
              <w:jc w:val="center"/>
              <w:rPr>
                <w:sz w:val="22"/>
                <w:szCs w:val="22"/>
              </w:rPr>
            </w:pPr>
            <w:r w:rsidRPr="00CE5CE6">
              <w:rPr>
                <w:sz w:val="22"/>
                <w:szCs w:val="22"/>
              </w:rPr>
              <w:t>10,04</w:t>
            </w:r>
          </w:p>
        </w:tc>
        <w:tc>
          <w:tcPr>
            <w:tcW w:w="1533" w:type="dxa"/>
            <w:tcBorders>
              <w:top w:val="nil"/>
              <w:left w:val="nil"/>
              <w:bottom w:val="single" w:sz="4" w:space="0" w:color="auto"/>
              <w:right w:val="single" w:sz="4" w:space="0" w:color="auto"/>
            </w:tcBorders>
            <w:shd w:val="clear" w:color="auto" w:fill="auto"/>
            <w:vAlign w:val="center"/>
            <w:hideMark/>
          </w:tcPr>
          <w:p w14:paraId="4F703A6F" w14:textId="77777777" w:rsidR="00677C05" w:rsidRPr="00CE5CE6" w:rsidRDefault="00677C05" w:rsidP="00CE5CE6">
            <w:pPr>
              <w:shd w:val="clear" w:color="auto" w:fill="FFFFFF" w:themeFill="background1"/>
              <w:jc w:val="center"/>
              <w:rPr>
                <w:sz w:val="22"/>
                <w:szCs w:val="22"/>
              </w:rPr>
            </w:pPr>
            <w:r w:rsidRPr="00CE5CE6">
              <w:rPr>
                <w:sz w:val="22"/>
                <w:szCs w:val="22"/>
              </w:rPr>
              <w:t>0,78</w:t>
            </w:r>
          </w:p>
        </w:tc>
        <w:tc>
          <w:tcPr>
            <w:tcW w:w="1559" w:type="dxa"/>
            <w:tcBorders>
              <w:top w:val="nil"/>
              <w:left w:val="nil"/>
              <w:bottom w:val="single" w:sz="4" w:space="0" w:color="auto"/>
              <w:right w:val="single" w:sz="4" w:space="0" w:color="auto"/>
            </w:tcBorders>
            <w:shd w:val="clear" w:color="auto" w:fill="auto"/>
            <w:vAlign w:val="center"/>
          </w:tcPr>
          <w:p w14:paraId="1F7E9FB3"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57C154AB" w14:textId="77777777" w:rsidR="00677C05" w:rsidRPr="00CE5CE6" w:rsidRDefault="00677C05" w:rsidP="00CE5CE6">
            <w:pPr>
              <w:shd w:val="clear" w:color="auto" w:fill="FFFFFF" w:themeFill="background1"/>
              <w:jc w:val="center"/>
              <w:rPr>
                <w:sz w:val="22"/>
                <w:szCs w:val="22"/>
              </w:rPr>
            </w:pPr>
            <w:r w:rsidRPr="00CE5CE6">
              <w:rPr>
                <w:sz w:val="22"/>
                <w:szCs w:val="22"/>
              </w:rPr>
              <w:t>0,16</w:t>
            </w:r>
          </w:p>
        </w:tc>
      </w:tr>
      <w:tr w:rsidR="00677C05" w:rsidRPr="00CE5CE6" w14:paraId="729B0B89"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7B1621DD" w14:textId="77777777" w:rsidR="00677C05" w:rsidRPr="00CE5CE6" w:rsidRDefault="00677C05" w:rsidP="00CE5CE6">
            <w:pPr>
              <w:shd w:val="clear" w:color="auto" w:fill="FFFFFF" w:themeFill="background1"/>
              <w:jc w:val="center"/>
              <w:rPr>
                <w:sz w:val="22"/>
                <w:szCs w:val="22"/>
              </w:rPr>
            </w:pPr>
            <w:r w:rsidRPr="00CE5CE6">
              <w:rPr>
                <w:sz w:val="22"/>
                <w:szCs w:val="22"/>
              </w:rPr>
              <w:t>25</w:t>
            </w:r>
          </w:p>
        </w:tc>
        <w:tc>
          <w:tcPr>
            <w:tcW w:w="1551" w:type="dxa"/>
            <w:tcBorders>
              <w:top w:val="nil"/>
              <w:left w:val="nil"/>
              <w:bottom w:val="single" w:sz="4" w:space="0" w:color="auto"/>
              <w:right w:val="single" w:sz="4" w:space="0" w:color="auto"/>
            </w:tcBorders>
            <w:shd w:val="clear" w:color="auto" w:fill="auto"/>
            <w:vAlign w:val="center"/>
            <w:hideMark/>
          </w:tcPr>
          <w:p w14:paraId="1B1E2156" w14:textId="77777777" w:rsidR="00677C05" w:rsidRPr="00CE5CE6" w:rsidRDefault="00677C05" w:rsidP="00CE5CE6">
            <w:pPr>
              <w:shd w:val="clear" w:color="auto" w:fill="FFFFFF" w:themeFill="background1"/>
              <w:jc w:val="center"/>
              <w:rPr>
                <w:sz w:val="22"/>
                <w:szCs w:val="22"/>
              </w:rPr>
            </w:pPr>
            <w:r w:rsidRPr="00CE5CE6">
              <w:rPr>
                <w:sz w:val="22"/>
                <w:szCs w:val="22"/>
              </w:rPr>
              <w:t>6888,84</w:t>
            </w:r>
          </w:p>
        </w:tc>
        <w:tc>
          <w:tcPr>
            <w:tcW w:w="1559" w:type="dxa"/>
            <w:tcBorders>
              <w:top w:val="nil"/>
              <w:left w:val="nil"/>
              <w:bottom w:val="single" w:sz="4" w:space="0" w:color="auto"/>
              <w:right w:val="single" w:sz="4" w:space="0" w:color="auto"/>
            </w:tcBorders>
            <w:shd w:val="clear" w:color="auto" w:fill="auto"/>
            <w:vAlign w:val="center"/>
          </w:tcPr>
          <w:p w14:paraId="6DF19211"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677D8E5C" w14:textId="77777777" w:rsidR="00677C05" w:rsidRPr="00CE5CE6" w:rsidRDefault="00677C05" w:rsidP="00CE5CE6">
            <w:pPr>
              <w:shd w:val="clear" w:color="auto" w:fill="FFFFFF" w:themeFill="background1"/>
              <w:jc w:val="center"/>
              <w:rPr>
                <w:sz w:val="22"/>
                <w:szCs w:val="22"/>
              </w:rPr>
            </w:pPr>
            <w:r w:rsidRPr="00CE5CE6">
              <w:rPr>
                <w:sz w:val="22"/>
                <w:szCs w:val="22"/>
              </w:rPr>
              <w:t>367,30</w:t>
            </w:r>
          </w:p>
        </w:tc>
        <w:tc>
          <w:tcPr>
            <w:tcW w:w="1613" w:type="dxa"/>
            <w:tcBorders>
              <w:top w:val="nil"/>
              <w:left w:val="nil"/>
              <w:bottom w:val="single" w:sz="4" w:space="0" w:color="auto"/>
              <w:right w:val="single" w:sz="4" w:space="0" w:color="auto"/>
            </w:tcBorders>
            <w:shd w:val="clear" w:color="auto" w:fill="auto"/>
            <w:vAlign w:val="center"/>
            <w:hideMark/>
          </w:tcPr>
          <w:p w14:paraId="56CB46BF" w14:textId="77777777" w:rsidR="00677C05" w:rsidRPr="00CE5CE6" w:rsidRDefault="00677C05" w:rsidP="00CE5CE6">
            <w:pPr>
              <w:shd w:val="clear" w:color="auto" w:fill="FFFFFF" w:themeFill="background1"/>
              <w:jc w:val="center"/>
              <w:rPr>
                <w:sz w:val="22"/>
                <w:szCs w:val="22"/>
              </w:rPr>
            </w:pPr>
            <w:r w:rsidRPr="00CE5CE6">
              <w:rPr>
                <w:sz w:val="22"/>
                <w:szCs w:val="22"/>
              </w:rPr>
              <w:t>172,22</w:t>
            </w:r>
          </w:p>
        </w:tc>
        <w:tc>
          <w:tcPr>
            <w:tcW w:w="1559" w:type="dxa"/>
            <w:tcBorders>
              <w:top w:val="nil"/>
              <w:left w:val="nil"/>
              <w:bottom w:val="single" w:sz="4" w:space="0" w:color="auto"/>
              <w:right w:val="single" w:sz="4" w:space="0" w:color="auto"/>
            </w:tcBorders>
            <w:shd w:val="clear" w:color="auto" w:fill="auto"/>
            <w:vAlign w:val="center"/>
          </w:tcPr>
          <w:p w14:paraId="4F65F9BB"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162A6DCD" w14:textId="77777777" w:rsidR="00677C05" w:rsidRPr="00CE5CE6" w:rsidRDefault="00677C05" w:rsidP="00CE5CE6">
            <w:pPr>
              <w:shd w:val="clear" w:color="auto" w:fill="FFFFFF" w:themeFill="background1"/>
              <w:jc w:val="center"/>
              <w:rPr>
                <w:sz w:val="22"/>
                <w:szCs w:val="22"/>
              </w:rPr>
            </w:pPr>
            <w:r w:rsidRPr="00CE5CE6">
              <w:rPr>
                <w:sz w:val="22"/>
                <w:szCs w:val="22"/>
              </w:rPr>
              <w:t>9,18</w:t>
            </w:r>
          </w:p>
        </w:tc>
        <w:tc>
          <w:tcPr>
            <w:tcW w:w="1533" w:type="dxa"/>
            <w:tcBorders>
              <w:top w:val="nil"/>
              <w:left w:val="nil"/>
              <w:bottom w:val="single" w:sz="4" w:space="0" w:color="auto"/>
              <w:right w:val="single" w:sz="4" w:space="0" w:color="auto"/>
            </w:tcBorders>
            <w:shd w:val="clear" w:color="auto" w:fill="auto"/>
            <w:vAlign w:val="center"/>
            <w:hideMark/>
          </w:tcPr>
          <w:p w14:paraId="74C31667" w14:textId="77777777" w:rsidR="00677C05" w:rsidRPr="00CE5CE6" w:rsidRDefault="00677C05" w:rsidP="00CE5CE6">
            <w:pPr>
              <w:shd w:val="clear" w:color="auto" w:fill="FFFFFF" w:themeFill="background1"/>
              <w:jc w:val="center"/>
              <w:rPr>
                <w:sz w:val="22"/>
                <w:szCs w:val="22"/>
              </w:rPr>
            </w:pPr>
            <w:r w:rsidRPr="00CE5CE6">
              <w:rPr>
                <w:sz w:val="22"/>
                <w:szCs w:val="22"/>
              </w:rPr>
              <w:t>3,38</w:t>
            </w:r>
          </w:p>
        </w:tc>
        <w:tc>
          <w:tcPr>
            <w:tcW w:w="1559" w:type="dxa"/>
            <w:tcBorders>
              <w:top w:val="nil"/>
              <w:left w:val="nil"/>
              <w:bottom w:val="single" w:sz="4" w:space="0" w:color="auto"/>
              <w:right w:val="single" w:sz="4" w:space="0" w:color="auto"/>
            </w:tcBorders>
            <w:shd w:val="clear" w:color="auto" w:fill="auto"/>
            <w:vAlign w:val="center"/>
          </w:tcPr>
          <w:p w14:paraId="7B3F71D0"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4BFE3744" w14:textId="77777777" w:rsidR="00677C05" w:rsidRPr="00CE5CE6" w:rsidRDefault="00677C05" w:rsidP="00CE5CE6">
            <w:pPr>
              <w:shd w:val="clear" w:color="auto" w:fill="FFFFFF" w:themeFill="background1"/>
              <w:jc w:val="center"/>
              <w:rPr>
                <w:sz w:val="22"/>
                <w:szCs w:val="22"/>
              </w:rPr>
            </w:pPr>
            <w:r w:rsidRPr="00CE5CE6">
              <w:rPr>
                <w:sz w:val="22"/>
                <w:szCs w:val="22"/>
              </w:rPr>
              <w:t>0,18</w:t>
            </w:r>
          </w:p>
        </w:tc>
      </w:tr>
      <w:tr w:rsidR="00677C05" w:rsidRPr="00CE5CE6" w14:paraId="7126E42D"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41166CD2" w14:textId="77777777" w:rsidR="00677C05" w:rsidRPr="00CE5CE6" w:rsidRDefault="00677C05" w:rsidP="00CE5CE6">
            <w:pPr>
              <w:shd w:val="clear" w:color="auto" w:fill="FFFFFF" w:themeFill="background1"/>
              <w:jc w:val="center"/>
              <w:rPr>
                <w:sz w:val="22"/>
                <w:szCs w:val="22"/>
              </w:rPr>
            </w:pPr>
            <w:r w:rsidRPr="00CE5CE6">
              <w:rPr>
                <w:sz w:val="22"/>
                <w:szCs w:val="22"/>
              </w:rPr>
              <w:t>32</w:t>
            </w:r>
          </w:p>
        </w:tc>
        <w:tc>
          <w:tcPr>
            <w:tcW w:w="1551" w:type="dxa"/>
            <w:tcBorders>
              <w:top w:val="nil"/>
              <w:left w:val="nil"/>
              <w:bottom w:val="single" w:sz="4" w:space="0" w:color="auto"/>
              <w:right w:val="single" w:sz="4" w:space="0" w:color="auto"/>
            </w:tcBorders>
            <w:shd w:val="clear" w:color="auto" w:fill="auto"/>
            <w:vAlign w:val="center"/>
            <w:hideMark/>
          </w:tcPr>
          <w:p w14:paraId="14599D6B" w14:textId="77777777" w:rsidR="00677C05" w:rsidRPr="00CE5CE6" w:rsidRDefault="00677C05" w:rsidP="00CE5CE6">
            <w:pPr>
              <w:shd w:val="clear" w:color="auto" w:fill="FFFFFF" w:themeFill="background1"/>
              <w:jc w:val="center"/>
              <w:rPr>
                <w:sz w:val="22"/>
                <w:szCs w:val="22"/>
              </w:rPr>
            </w:pPr>
            <w:r w:rsidRPr="00CE5CE6">
              <w:rPr>
                <w:sz w:val="22"/>
                <w:szCs w:val="22"/>
              </w:rPr>
              <w:t>6892,58</w:t>
            </w:r>
          </w:p>
        </w:tc>
        <w:tc>
          <w:tcPr>
            <w:tcW w:w="1559" w:type="dxa"/>
            <w:tcBorders>
              <w:top w:val="nil"/>
              <w:left w:val="nil"/>
              <w:bottom w:val="single" w:sz="4" w:space="0" w:color="auto"/>
              <w:right w:val="single" w:sz="4" w:space="0" w:color="auto"/>
            </w:tcBorders>
            <w:shd w:val="clear" w:color="auto" w:fill="auto"/>
            <w:vAlign w:val="center"/>
          </w:tcPr>
          <w:p w14:paraId="4CF8BF47"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7DCEE37A" w14:textId="77777777" w:rsidR="00677C05" w:rsidRPr="00CE5CE6" w:rsidRDefault="00677C05" w:rsidP="00CE5CE6">
            <w:pPr>
              <w:shd w:val="clear" w:color="auto" w:fill="FFFFFF" w:themeFill="background1"/>
              <w:jc w:val="center"/>
              <w:rPr>
                <w:sz w:val="22"/>
                <w:szCs w:val="22"/>
              </w:rPr>
            </w:pPr>
            <w:r w:rsidRPr="00CE5CE6">
              <w:rPr>
                <w:sz w:val="22"/>
                <w:szCs w:val="22"/>
              </w:rPr>
              <w:t>1447,70</w:t>
            </w:r>
          </w:p>
        </w:tc>
        <w:tc>
          <w:tcPr>
            <w:tcW w:w="1613" w:type="dxa"/>
            <w:tcBorders>
              <w:top w:val="nil"/>
              <w:left w:val="nil"/>
              <w:bottom w:val="single" w:sz="4" w:space="0" w:color="auto"/>
              <w:right w:val="single" w:sz="4" w:space="0" w:color="auto"/>
            </w:tcBorders>
            <w:shd w:val="clear" w:color="auto" w:fill="auto"/>
            <w:vAlign w:val="center"/>
            <w:hideMark/>
          </w:tcPr>
          <w:p w14:paraId="04F9B39D" w14:textId="77777777" w:rsidR="00677C05" w:rsidRPr="00CE5CE6" w:rsidRDefault="00677C05" w:rsidP="00CE5CE6">
            <w:pPr>
              <w:shd w:val="clear" w:color="auto" w:fill="FFFFFF" w:themeFill="background1"/>
              <w:jc w:val="center"/>
              <w:rPr>
                <w:sz w:val="22"/>
                <w:szCs w:val="22"/>
              </w:rPr>
            </w:pPr>
            <w:r w:rsidRPr="00CE5CE6">
              <w:rPr>
                <w:sz w:val="22"/>
                <w:szCs w:val="22"/>
              </w:rPr>
              <w:t>220,56</w:t>
            </w:r>
          </w:p>
        </w:tc>
        <w:tc>
          <w:tcPr>
            <w:tcW w:w="1559" w:type="dxa"/>
            <w:tcBorders>
              <w:top w:val="nil"/>
              <w:left w:val="nil"/>
              <w:bottom w:val="single" w:sz="4" w:space="0" w:color="auto"/>
              <w:right w:val="single" w:sz="4" w:space="0" w:color="auto"/>
            </w:tcBorders>
            <w:shd w:val="clear" w:color="auto" w:fill="auto"/>
            <w:vAlign w:val="center"/>
          </w:tcPr>
          <w:p w14:paraId="7A6C3DE9"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25901679" w14:textId="77777777" w:rsidR="00677C05" w:rsidRPr="00CE5CE6" w:rsidRDefault="00677C05" w:rsidP="00CE5CE6">
            <w:pPr>
              <w:shd w:val="clear" w:color="auto" w:fill="FFFFFF" w:themeFill="background1"/>
              <w:jc w:val="center"/>
              <w:rPr>
                <w:sz w:val="22"/>
                <w:szCs w:val="22"/>
              </w:rPr>
            </w:pPr>
            <w:r w:rsidRPr="00CE5CE6">
              <w:rPr>
                <w:sz w:val="22"/>
                <w:szCs w:val="22"/>
              </w:rPr>
              <w:t>46,33</w:t>
            </w:r>
          </w:p>
        </w:tc>
        <w:tc>
          <w:tcPr>
            <w:tcW w:w="1533" w:type="dxa"/>
            <w:tcBorders>
              <w:top w:val="nil"/>
              <w:left w:val="nil"/>
              <w:bottom w:val="single" w:sz="4" w:space="0" w:color="auto"/>
              <w:right w:val="single" w:sz="4" w:space="0" w:color="auto"/>
            </w:tcBorders>
            <w:shd w:val="clear" w:color="auto" w:fill="auto"/>
            <w:vAlign w:val="center"/>
            <w:hideMark/>
          </w:tcPr>
          <w:p w14:paraId="23BAD921" w14:textId="77777777" w:rsidR="00677C05" w:rsidRPr="00CE5CE6" w:rsidRDefault="00677C05" w:rsidP="00CE5CE6">
            <w:pPr>
              <w:shd w:val="clear" w:color="auto" w:fill="FFFFFF" w:themeFill="background1"/>
              <w:jc w:val="center"/>
              <w:rPr>
                <w:sz w:val="22"/>
                <w:szCs w:val="22"/>
              </w:rPr>
            </w:pPr>
            <w:r w:rsidRPr="00CE5CE6">
              <w:rPr>
                <w:sz w:val="22"/>
                <w:szCs w:val="22"/>
              </w:rPr>
              <w:t>5,54</w:t>
            </w:r>
          </w:p>
        </w:tc>
        <w:tc>
          <w:tcPr>
            <w:tcW w:w="1559" w:type="dxa"/>
            <w:tcBorders>
              <w:top w:val="nil"/>
              <w:left w:val="nil"/>
              <w:bottom w:val="single" w:sz="4" w:space="0" w:color="auto"/>
              <w:right w:val="single" w:sz="4" w:space="0" w:color="auto"/>
            </w:tcBorders>
            <w:shd w:val="clear" w:color="auto" w:fill="auto"/>
            <w:vAlign w:val="center"/>
          </w:tcPr>
          <w:p w14:paraId="5228912B"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7955F1B7" w14:textId="77777777" w:rsidR="00677C05" w:rsidRPr="00CE5CE6" w:rsidRDefault="00677C05" w:rsidP="00CE5CE6">
            <w:pPr>
              <w:shd w:val="clear" w:color="auto" w:fill="FFFFFF" w:themeFill="background1"/>
              <w:jc w:val="center"/>
              <w:rPr>
                <w:sz w:val="22"/>
                <w:szCs w:val="22"/>
              </w:rPr>
            </w:pPr>
            <w:r w:rsidRPr="00CE5CE6">
              <w:rPr>
                <w:sz w:val="22"/>
                <w:szCs w:val="22"/>
              </w:rPr>
              <w:t>1,16</w:t>
            </w:r>
          </w:p>
        </w:tc>
      </w:tr>
      <w:tr w:rsidR="00677C05" w:rsidRPr="00CE5CE6" w14:paraId="448D9EBB"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7C0C855C" w14:textId="77777777" w:rsidR="00677C05" w:rsidRPr="00CE5CE6" w:rsidRDefault="00677C05" w:rsidP="00CE5CE6">
            <w:pPr>
              <w:shd w:val="clear" w:color="auto" w:fill="FFFFFF" w:themeFill="background1"/>
              <w:jc w:val="center"/>
              <w:rPr>
                <w:sz w:val="22"/>
                <w:szCs w:val="22"/>
              </w:rPr>
            </w:pPr>
            <w:r w:rsidRPr="00CE5CE6">
              <w:rPr>
                <w:sz w:val="22"/>
                <w:szCs w:val="22"/>
              </w:rPr>
              <w:t>40</w:t>
            </w:r>
          </w:p>
        </w:tc>
        <w:tc>
          <w:tcPr>
            <w:tcW w:w="1551" w:type="dxa"/>
            <w:tcBorders>
              <w:top w:val="nil"/>
              <w:left w:val="nil"/>
              <w:bottom w:val="single" w:sz="4" w:space="0" w:color="auto"/>
              <w:right w:val="single" w:sz="4" w:space="0" w:color="auto"/>
            </w:tcBorders>
            <w:shd w:val="clear" w:color="auto" w:fill="auto"/>
            <w:vAlign w:val="center"/>
            <w:hideMark/>
          </w:tcPr>
          <w:p w14:paraId="076513BC" w14:textId="77777777" w:rsidR="00677C05" w:rsidRPr="00CE5CE6" w:rsidRDefault="00677C05" w:rsidP="00CE5CE6">
            <w:pPr>
              <w:shd w:val="clear" w:color="auto" w:fill="FFFFFF" w:themeFill="background1"/>
              <w:jc w:val="center"/>
              <w:rPr>
                <w:sz w:val="22"/>
                <w:szCs w:val="22"/>
              </w:rPr>
            </w:pPr>
            <w:r w:rsidRPr="00CE5CE6">
              <w:rPr>
                <w:sz w:val="22"/>
                <w:szCs w:val="22"/>
              </w:rPr>
              <w:t>2076,30</w:t>
            </w:r>
          </w:p>
        </w:tc>
        <w:tc>
          <w:tcPr>
            <w:tcW w:w="1559" w:type="dxa"/>
            <w:tcBorders>
              <w:top w:val="nil"/>
              <w:left w:val="nil"/>
              <w:bottom w:val="single" w:sz="4" w:space="0" w:color="auto"/>
              <w:right w:val="single" w:sz="4" w:space="0" w:color="auto"/>
            </w:tcBorders>
            <w:shd w:val="clear" w:color="auto" w:fill="auto"/>
            <w:vAlign w:val="center"/>
          </w:tcPr>
          <w:p w14:paraId="4BB2C9C5"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24F3666E" w14:textId="77777777" w:rsidR="00677C05" w:rsidRPr="00CE5CE6" w:rsidRDefault="00677C05" w:rsidP="00CE5CE6">
            <w:pPr>
              <w:shd w:val="clear" w:color="auto" w:fill="FFFFFF" w:themeFill="background1"/>
              <w:jc w:val="center"/>
              <w:rPr>
                <w:sz w:val="22"/>
                <w:szCs w:val="22"/>
              </w:rPr>
            </w:pPr>
            <w:r w:rsidRPr="00CE5CE6">
              <w:rPr>
                <w:sz w:val="22"/>
                <w:szCs w:val="22"/>
              </w:rPr>
              <w:t>1252,60</w:t>
            </w:r>
          </w:p>
        </w:tc>
        <w:tc>
          <w:tcPr>
            <w:tcW w:w="1613" w:type="dxa"/>
            <w:tcBorders>
              <w:top w:val="nil"/>
              <w:left w:val="nil"/>
              <w:bottom w:val="single" w:sz="4" w:space="0" w:color="auto"/>
              <w:right w:val="single" w:sz="4" w:space="0" w:color="auto"/>
            </w:tcBorders>
            <w:shd w:val="clear" w:color="auto" w:fill="auto"/>
            <w:vAlign w:val="center"/>
            <w:hideMark/>
          </w:tcPr>
          <w:p w14:paraId="28AD57F7" w14:textId="77777777" w:rsidR="00677C05" w:rsidRPr="00CE5CE6" w:rsidRDefault="00677C05" w:rsidP="00CE5CE6">
            <w:pPr>
              <w:shd w:val="clear" w:color="auto" w:fill="FFFFFF" w:themeFill="background1"/>
              <w:jc w:val="center"/>
              <w:rPr>
                <w:sz w:val="22"/>
                <w:szCs w:val="22"/>
              </w:rPr>
            </w:pPr>
            <w:r w:rsidRPr="00CE5CE6">
              <w:rPr>
                <w:sz w:val="22"/>
                <w:szCs w:val="22"/>
              </w:rPr>
              <w:t>83,05</w:t>
            </w:r>
          </w:p>
        </w:tc>
        <w:tc>
          <w:tcPr>
            <w:tcW w:w="1559" w:type="dxa"/>
            <w:tcBorders>
              <w:top w:val="nil"/>
              <w:left w:val="nil"/>
              <w:bottom w:val="single" w:sz="4" w:space="0" w:color="auto"/>
              <w:right w:val="single" w:sz="4" w:space="0" w:color="auto"/>
            </w:tcBorders>
            <w:shd w:val="clear" w:color="auto" w:fill="auto"/>
            <w:vAlign w:val="center"/>
          </w:tcPr>
          <w:p w14:paraId="1D145595"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3023E71B" w14:textId="77777777" w:rsidR="00677C05" w:rsidRPr="00CE5CE6" w:rsidRDefault="00677C05" w:rsidP="00CE5CE6">
            <w:pPr>
              <w:shd w:val="clear" w:color="auto" w:fill="FFFFFF" w:themeFill="background1"/>
              <w:jc w:val="center"/>
              <w:rPr>
                <w:sz w:val="22"/>
                <w:szCs w:val="22"/>
              </w:rPr>
            </w:pPr>
            <w:r w:rsidRPr="00CE5CE6">
              <w:rPr>
                <w:sz w:val="22"/>
                <w:szCs w:val="22"/>
              </w:rPr>
              <w:t>50,10</w:t>
            </w:r>
          </w:p>
        </w:tc>
        <w:tc>
          <w:tcPr>
            <w:tcW w:w="1533" w:type="dxa"/>
            <w:tcBorders>
              <w:top w:val="nil"/>
              <w:left w:val="nil"/>
              <w:bottom w:val="single" w:sz="4" w:space="0" w:color="auto"/>
              <w:right w:val="single" w:sz="4" w:space="0" w:color="auto"/>
            </w:tcBorders>
            <w:shd w:val="clear" w:color="auto" w:fill="auto"/>
            <w:vAlign w:val="center"/>
            <w:hideMark/>
          </w:tcPr>
          <w:p w14:paraId="6C65D691" w14:textId="77777777" w:rsidR="00677C05" w:rsidRPr="00CE5CE6" w:rsidRDefault="00677C05" w:rsidP="00CE5CE6">
            <w:pPr>
              <w:shd w:val="clear" w:color="auto" w:fill="FFFFFF" w:themeFill="background1"/>
              <w:jc w:val="center"/>
              <w:rPr>
                <w:sz w:val="22"/>
                <w:szCs w:val="22"/>
              </w:rPr>
            </w:pPr>
            <w:r w:rsidRPr="00CE5CE6">
              <w:rPr>
                <w:sz w:val="22"/>
                <w:szCs w:val="22"/>
              </w:rPr>
              <w:t>2,61</w:t>
            </w:r>
          </w:p>
        </w:tc>
        <w:tc>
          <w:tcPr>
            <w:tcW w:w="1559" w:type="dxa"/>
            <w:tcBorders>
              <w:top w:val="nil"/>
              <w:left w:val="nil"/>
              <w:bottom w:val="single" w:sz="4" w:space="0" w:color="auto"/>
              <w:right w:val="single" w:sz="4" w:space="0" w:color="auto"/>
            </w:tcBorders>
            <w:shd w:val="clear" w:color="auto" w:fill="auto"/>
            <w:vAlign w:val="center"/>
          </w:tcPr>
          <w:p w14:paraId="19E557C3"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0E649AA7" w14:textId="77777777" w:rsidR="00677C05" w:rsidRPr="00CE5CE6" w:rsidRDefault="00677C05" w:rsidP="00CE5CE6">
            <w:pPr>
              <w:shd w:val="clear" w:color="auto" w:fill="FFFFFF" w:themeFill="background1"/>
              <w:jc w:val="center"/>
              <w:rPr>
                <w:sz w:val="22"/>
                <w:szCs w:val="22"/>
              </w:rPr>
            </w:pPr>
            <w:r w:rsidRPr="00CE5CE6">
              <w:rPr>
                <w:sz w:val="22"/>
                <w:szCs w:val="22"/>
              </w:rPr>
              <w:t>1,57</w:t>
            </w:r>
          </w:p>
        </w:tc>
      </w:tr>
      <w:tr w:rsidR="00677C05" w:rsidRPr="00CE5CE6" w14:paraId="11C6880F"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080F5044"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1551" w:type="dxa"/>
            <w:tcBorders>
              <w:top w:val="nil"/>
              <w:left w:val="nil"/>
              <w:bottom w:val="single" w:sz="4" w:space="0" w:color="auto"/>
              <w:right w:val="single" w:sz="4" w:space="0" w:color="auto"/>
            </w:tcBorders>
            <w:shd w:val="clear" w:color="auto" w:fill="auto"/>
            <w:vAlign w:val="center"/>
            <w:hideMark/>
          </w:tcPr>
          <w:p w14:paraId="4E86FC7F" w14:textId="77777777" w:rsidR="00677C05" w:rsidRPr="00CE5CE6" w:rsidRDefault="00677C05" w:rsidP="00CE5CE6">
            <w:pPr>
              <w:shd w:val="clear" w:color="auto" w:fill="FFFFFF" w:themeFill="background1"/>
              <w:jc w:val="center"/>
              <w:rPr>
                <w:sz w:val="22"/>
                <w:szCs w:val="22"/>
              </w:rPr>
            </w:pPr>
            <w:r w:rsidRPr="00CE5CE6">
              <w:rPr>
                <w:sz w:val="22"/>
                <w:szCs w:val="22"/>
              </w:rPr>
              <w:t>47165,46</w:t>
            </w:r>
          </w:p>
        </w:tc>
        <w:tc>
          <w:tcPr>
            <w:tcW w:w="1559" w:type="dxa"/>
            <w:tcBorders>
              <w:top w:val="nil"/>
              <w:left w:val="nil"/>
              <w:bottom w:val="single" w:sz="4" w:space="0" w:color="auto"/>
              <w:right w:val="single" w:sz="4" w:space="0" w:color="auto"/>
            </w:tcBorders>
            <w:shd w:val="clear" w:color="auto" w:fill="auto"/>
            <w:vAlign w:val="center"/>
          </w:tcPr>
          <w:p w14:paraId="2B916C07"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04EA24DC" w14:textId="77777777" w:rsidR="00677C05" w:rsidRPr="00CE5CE6" w:rsidRDefault="00677C05" w:rsidP="00CE5CE6">
            <w:pPr>
              <w:shd w:val="clear" w:color="auto" w:fill="FFFFFF" w:themeFill="background1"/>
              <w:jc w:val="center"/>
              <w:rPr>
                <w:sz w:val="22"/>
                <w:szCs w:val="22"/>
              </w:rPr>
            </w:pPr>
            <w:r w:rsidRPr="00CE5CE6">
              <w:rPr>
                <w:sz w:val="22"/>
                <w:szCs w:val="22"/>
              </w:rPr>
              <w:t>58288,60</w:t>
            </w:r>
          </w:p>
        </w:tc>
        <w:tc>
          <w:tcPr>
            <w:tcW w:w="1613" w:type="dxa"/>
            <w:tcBorders>
              <w:top w:val="nil"/>
              <w:left w:val="nil"/>
              <w:bottom w:val="single" w:sz="4" w:space="0" w:color="auto"/>
              <w:right w:val="single" w:sz="4" w:space="0" w:color="auto"/>
            </w:tcBorders>
            <w:shd w:val="clear" w:color="auto" w:fill="auto"/>
            <w:vAlign w:val="center"/>
            <w:hideMark/>
          </w:tcPr>
          <w:p w14:paraId="2594B702" w14:textId="77777777" w:rsidR="00677C05" w:rsidRPr="00CE5CE6" w:rsidRDefault="00677C05" w:rsidP="00CE5CE6">
            <w:pPr>
              <w:shd w:val="clear" w:color="auto" w:fill="FFFFFF" w:themeFill="background1"/>
              <w:jc w:val="center"/>
              <w:rPr>
                <w:sz w:val="22"/>
                <w:szCs w:val="22"/>
              </w:rPr>
            </w:pPr>
            <w:r w:rsidRPr="00CE5CE6">
              <w:rPr>
                <w:sz w:val="22"/>
                <w:szCs w:val="22"/>
              </w:rPr>
              <w:t>2358,27</w:t>
            </w:r>
          </w:p>
        </w:tc>
        <w:tc>
          <w:tcPr>
            <w:tcW w:w="1559" w:type="dxa"/>
            <w:tcBorders>
              <w:top w:val="nil"/>
              <w:left w:val="nil"/>
              <w:bottom w:val="single" w:sz="4" w:space="0" w:color="auto"/>
              <w:right w:val="single" w:sz="4" w:space="0" w:color="auto"/>
            </w:tcBorders>
            <w:shd w:val="clear" w:color="auto" w:fill="auto"/>
            <w:vAlign w:val="center"/>
          </w:tcPr>
          <w:p w14:paraId="553D8C36"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3538CE35" w14:textId="77777777" w:rsidR="00677C05" w:rsidRPr="00CE5CE6" w:rsidRDefault="00677C05" w:rsidP="00CE5CE6">
            <w:pPr>
              <w:shd w:val="clear" w:color="auto" w:fill="FFFFFF" w:themeFill="background1"/>
              <w:jc w:val="center"/>
              <w:rPr>
                <w:sz w:val="22"/>
                <w:szCs w:val="22"/>
              </w:rPr>
            </w:pPr>
            <w:r w:rsidRPr="00CE5CE6">
              <w:rPr>
                <w:sz w:val="22"/>
                <w:szCs w:val="22"/>
              </w:rPr>
              <w:t>2914,43</w:t>
            </w:r>
          </w:p>
        </w:tc>
        <w:tc>
          <w:tcPr>
            <w:tcW w:w="1533" w:type="dxa"/>
            <w:tcBorders>
              <w:top w:val="nil"/>
              <w:left w:val="nil"/>
              <w:bottom w:val="single" w:sz="4" w:space="0" w:color="auto"/>
              <w:right w:val="single" w:sz="4" w:space="0" w:color="auto"/>
            </w:tcBorders>
            <w:shd w:val="clear" w:color="auto" w:fill="auto"/>
            <w:vAlign w:val="center"/>
            <w:hideMark/>
          </w:tcPr>
          <w:p w14:paraId="5F4B91E2" w14:textId="77777777" w:rsidR="00677C05" w:rsidRPr="00CE5CE6" w:rsidRDefault="00677C05" w:rsidP="00CE5CE6">
            <w:pPr>
              <w:shd w:val="clear" w:color="auto" w:fill="FFFFFF" w:themeFill="background1"/>
              <w:jc w:val="center"/>
              <w:rPr>
                <w:sz w:val="22"/>
                <w:szCs w:val="22"/>
              </w:rPr>
            </w:pPr>
            <w:r w:rsidRPr="00CE5CE6">
              <w:rPr>
                <w:sz w:val="22"/>
                <w:szCs w:val="22"/>
              </w:rPr>
              <w:t>92,56</w:t>
            </w:r>
          </w:p>
        </w:tc>
        <w:tc>
          <w:tcPr>
            <w:tcW w:w="1559" w:type="dxa"/>
            <w:tcBorders>
              <w:top w:val="nil"/>
              <w:left w:val="nil"/>
              <w:bottom w:val="single" w:sz="4" w:space="0" w:color="auto"/>
              <w:right w:val="single" w:sz="4" w:space="0" w:color="auto"/>
            </w:tcBorders>
            <w:shd w:val="clear" w:color="auto" w:fill="auto"/>
            <w:vAlign w:val="center"/>
          </w:tcPr>
          <w:p w14:paraId="712861A4"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3536C8EA" w14:textId="77777777" w:rsidR="00677C05" w:rsidRPr="00CE5CE6" w:rsidRDefault="00677C05" w:rsidP="00CE5CE6">
            <w:pPr>
              <w:shd w:val="clear" w:color="auto" w:fill="FFFFFF" w:themeFill="background1"/>
              <w:jc w:val="center"/>
              <w:rPr>
                <w:sz w:val="22"/>
                <w:szCs w:val="22"/>
              </w:rPr>
            </w:pPr>
            <w:r w:rsidRPr="00CE5CE6">
              <w:rPr>
                <w:sz w:val="22"/>
                <w:szCs w:val="22"/>
              </w:rPr>
              <w:t>114,39</w:t>
            </w:r>
          </w:p>
        </w:tc>
      </w:tr>
      <w:tr w:rsidR="00677C05" w:rsidRPr="00CE5CE6" w14:paraId="49F35FD7"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085E7321" w14:textId="77777777" w:rsidR="00677C05" w:rsidRPr="00CE5CE6" w:rsidRDefault="00677C05" w:rsidP="00CE5CE6">
            <w:pPr>
              <w:shd w:val="clear" w:color="auto" w:fill="FFFFFF" w:themeFill="background1"/>
              <w:jc w:val="center"/>
              <w:rPr>
                <w:sz w:val="22"/>
                <w:szCs w:val="22"/>
              </w:rPr>
            </w:pPr>
            <w:r w:rsidRPr="00CE5CE6">
              <w:rPr>
                <w:sz w:val="22"/>
                <w:szCs w:val="22"/>
              </w:rPr>
              <w:t>63</w:t>
            </w:r>
          </w:p>
        </w:tc>
        <w:tc>
          <w:tcPr>
            <w:tcW w:w="1551" w:type="dxa"/>
            <w:tcBorders>
              <w:top w:val="nil"/>
              <w:left w:val="nil"/>
              <w:bottom w:val="single" w:sz="4" w:space="0" w:color="auto"/>
              <w:right w:val="single" w:sz="4" w:space="0" w:color="auto"/>
            </w:tcBorders>
            <w:shd w:val="clear" w:color="auto" w:fill="auto"/>
            <w:vAlign w:val="center"/>
          </w:tcPr>
          <w:p w14:paraId="2A737E00"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2BB584A4"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6DAE5BB8" w14:textId="77777777" w:rsidR="00677C05" w:rsidRPr="00CE5CE6" w:rsidRDefault="00677C05" w:rsidP="00CE5CE6">
            <w:pPr>
              <w:shd w:val="clear" w:color="auto" w:fill="FFFFFF" w:themeFill="background1"/>
              <w:jc w:val="center"/>
              <w:rPr>
                <w:sz w:val="22"/>
                <w:szCs w:val="22"/>
              </w:rPr>
            </w:pPr>
            <w:r w:rsidRPr="00CE5CE6">
              <w:rPr>
                <w:sz w:val="22"/>
                <w:szCs w:val="22"/>
              </w:rPr>
              <w:t>6476,09</w:t>
            </w:r>
          </w:p>
        </w:tc>
        <w:tc>
          <w:tcPr>
            <w:tcW w:w="1613" w:type="dxa"/>
            <w:tcBorders>
              <w:top w:val="nil"/>
              <w:left w:val="nil"/>
              <w:bottom w:val="single" w:sz="4" w:space="0" w:color="auto"/>
              <w:right w:val="single" w:sz="4" w:space="0" w:color="auto"/>
            </w:tcBorders>
            <w:shd w:val="clear" w:color="auto" w:fill="auto"/>
            <w:vAlign w:val="center"/>
          </w:tcPr>
          <w:p w14:paraId="5501A15F"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3A989958"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0B3FAB06" w14:textId="77777777" w:rsidR="00677C05" w:rsidRPr="00CE5CE6" w:rsidRDefault="00677C05" w:rsidP="00CE5CE6">
            <w:pPr>
              <w:shd w:val="clear" w:color="auto" w:fill="FFFFFF" w:themeFill="background1"/>
              <w:jc w:val="center"/>
              <w:rPr>
                <w:sz w:val="22"/>
                <w:szCs w:val="22"/>
              </w:rPr>
            </w:pPr>
            <w:r w:rsidRPr="00CE5CE6">
              <w:rPr>
                <w:sz w:val="22"/>
                <w:szCs w:val="22"/>
              </w:rPr>
              <w:t>407,99</w:t>
            </w:r>
          </w:p>
        </w:tc>
        <w:tc>
          <w:tcPr>
            <w:tcW w:w="1533" w:type="dxa"/>
            <w:tcBorders>
              <w:top w:val="nil"/>
              <w:left w:val="nil"/>
              <w:bottom w:val="single" w:sz="4" w:space="0" w:color="auto"/>
              <w:right w:val="single" w:sz="4" w:space="0" w:color="auto"/>
            </w:tcBorders>
            <w:shd w:val="clear" w:color="auto" w:fill="auto"/>
            <w:vAlign w:val="center"/>
          </w:tcPr>
          <w:p w14:paraId="2490C7CB"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614D7C94"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74B11EB1" w14:textId="77777777" w:rsidR="00677C05" w:rsidRPr="00CE5CE6" w:rsidRDefault="00677C05" w:rsidP="00CE5CE6">
            <w:pPr>
              <w:shd w:val="clear" w:color="auto" w:fill="FFFFFF" w:themeFill="background1"/>
              <w:jc w:val="center"/>
              <w:rPr>
                <w:sz w:val="22"/>
                <w:szCs w:val="22"/>
              </w:rPr>
            </w:pPr>
            <w:r w:rsidRPr="00CE5CE6">
              <w:rPr>
                <w:sz w:val="22"/>
                <w:szCs w:val="22"/>
              </w:rPr>
              <w:t>20,18</w:t>
            </w:r>
          </w:p>
        </w:tc>
      </w:tr>
      <w:tr w:rsidR="00677C05" w:rsidRPr="00CE5CE6" w14:paraId="2A290B4C"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18B0988B" w14:textId="77777777" w:rsidR="00677C05" w:rsidRPr="00CE5CE6" w:rsidRDefault="00677C05" w:rsidP="00CE5CE6">
            <w:pPr>
              <w:shd w:val="clear" w:color="auto" w:fill="FFFFFF" w:themeFill="background1"/>
              <w:jc w:val="center"/>
              <w:rPr>
                <w:sz w:val="22"/>
                <w:szCs w:val="22"/>
              </w:rPr>
            </w:pPr>
            <w:r w:rsidRPr="00CE5CE6">
              <w:rPr>
                <w:sz w:val="22"/>
                <w:szCs w:val="22"/>
              </w:rPr>
              <w:t>65</w:t>
            </w:r>
          </w:p>
        </w:tc>
        <w:tc>
          <w:tcPr>
            <w:tcW w:w="1551" w:type="dxa"/>
            <w:tcBorders>
              <w:top w:val="nil"/>
              <w:left w:val="nil"/>
              <w:bottom w:val="single" w:sz="4" w:space="0" w:color="auto"/>
              <w:right w:val="single" w:sz="4" w:space="0" w:color="auto"/>
            </w:tcBorders>
            <w:shd w:val="clear" w:color="auto" w:fill="auto"/>
            <w:vAlign w:val="center"/>
          </w:tcPr>
          <w:p w14:paraId="49D8D361"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1E3203A3"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7FC23E0E" w14:textId="77777777" w:rsidR="00677C05" w:rsidRPr="00CE5CE6" w:rsidRDefault="00677C05" w:rsidP="00CE5CE6">
            <w:pPr>
              <w:shd w:val="clear" w:color="auto" w:fill="FFFFFF" w:themeFill="background1"/>
              <w:jc w:val="center"/>
              <w:rPr>
                <w:sz w:val="22"/>
                <w:szCs w:val="22"/>
              </w:rPr>
            </w:pPr>
            <w:r w:rsidRPr="00CE5CE6">
              <w:rPr>
                <w:sz w:val="22"/>
                <w:szCs w:val="22"/>
              </w:rPr>
              <w:t>1775,95</w:t>
            </w:r>
          </w:p>
        </w:tc>
        <w:tc>
          <w:tcPr>
            <w:tcW w:w="1613" w:type="dxa"/>
            <w:tcBorders>
              <w:top w:val="nil"/>
              <w:left w:val="nil"/>
              <w:bottom w:val="single" w:sz="4" w:space="0" w:color="auto"/>
              <w:right w:val="single" w:sz="4" w:space="0" w:color="auto"/>
            </w:tcBorders>
            <w:shd w:val="clear" w:color="auto" w:fill="auto"/>
            <w:vAlign w:val="center"/>
          </w:tcPr>
          <w:p w14:paraId="59D3A7FB"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27E01CA1"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5BB71B29" w14:textId="77777777" w:rsidR="00677C05" w:rsidRPr="00CE5CE6" w:rsidRDefault="00677C05" w:rsidP="00CE5CE6">
            <w:pPr>
              <w:shd w:val="clear" w:color="auto" w:fill="FFFFFF" w:themeFill="background1"/>
              <w:jc w:val="center"/>
              <w:rPr>
                <w:sz w:val="22"/>
                <w:szCs w:val="22"/>
              </w:rPr>
            </w:pPr>
            <w:r w:rsidRPr="00CE5CE6">
              <w:rPr>
                <w:sz w:val="22"/>
                <w:szCs w:val="22"/>
              </w:rPr>
              <w:t>115,44</w:t>
            </w:r>
          </w:p>
        </w:tc>
        <w:tc>
          <w:tcPr>
            <w:tcW w:w="1533" w:type="dxa"/>
            <w:tcBorders>
              <w:top w:val="nil"/>
              <w:left w:val="nil"/>
              <w:bottom w:val="single" w:sz="4" w:space="0" w:color="auto"/>
              <w:right w:val="single" w:sz="4" w:space="0" w:color="auto"/>
            </w:tcBorders>
            <w:shd w:val="clear" w:color="auto" w:fill="auto"/>
            <w:vAlign w:val="center"/>
          </w:tcPr>
          <w:p w14:paraId="1A99E976"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1D9E071F"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5283ED07" w14:textId="77777777" w:rsidR="00677C05" w:rsidRPr="00CE5CE6" w:rsidRDefault="00677C05" w:rsidP="00CE5CE6">
            <w:pPr>
              <w:shd w:val="clear" w:color="auto" w:fill="FFFFFF" w:themeFill="background1"/>
              <w:jc w:val="center"/>
              <w:rPr>
                <w:sz w:val="22"/>
                <w:szCs w:val="22"/>
              </w:rPr>
            </w:pPr>
            <w:r w:rsidRPr="00CE5CE6">
              <w:rPr>
                <w:sz w:val="22"/>
                <w:szCs w:val="22"/>
              </w:rPr>
              <w:t>5,89</w:t>
            </w:r>
          </w:p>
        </w:tc>
      </w:tr>
      <w:tr w:rsidR="00677C05" w:rsidRPr="00CE5CE6" w14:paraId="2D2E3E3D"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03A32FB7"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1551" w:type="dxa"/>
            <w:tcBorders>
              <w:top w:val="nil"/>
              <w:left w:val="nil"/>
              <w:bottom w:val="single" w:sz="4" w:space="0" w:color="auto"/>
              <w:right w:val="single" w:sz="4" w:space="0" w:color="auto"/>
            </w:tcBorders>
            <w:shd w:val="clear" w:color="auto" w:fill="auto"/>
            <w:vAlign w:val="center"/>
            <w:hideMark/>
          </w:tcPr>
          <w:p w14:paraId="266A2F70" w14:textId="77777777" w:rsidR="00677C05" w:rsidRPr="00CE5CE6" w:rsidRDefault="00677C05" w:rsidP="00CE5CE6">
            <w:pPr>
              <w:shd w:val="clear" w:color="auto" w:fill="FFFFFF" w:themeFill="background1"/>
              <w:jc w:val="center"/>
              <w:rPr>
                <w:sz w:val="22"/>
                <w:szCs w:val="22"/>
              </w:rPr>
            </w:pPr>
            <w:r w:rsidRPr="00CE5CE6">
              <w:rPr>
                <w:sz w:val="22"/>
                <w:szCs w:val="22"/>
              </w:rPr>
              <w:t>51448,56</w:t>
            </w:r>
          </w:p>
        </w:tc>
        <w:tc>
          <w:tcPr>
            <w:tcW w:w="1559" w:type="dxa"/>
            <w:tcBorders>
              <w:top w:val="nil"/>
              <w:left w:val="nil"/>
              <w:bottom w:val="single" w:sz="4" w:space="0" w:color="auto"/>
              <w:right w:val="single" w:sz="4" w:space="0" w:color="auto"/>
            </w:tcBorders>
            <w:shd w:val="clear" w:color="auto" w:fill="auto"/>
            <w:vAlign w:val="center"/>
          </w:tcPr>
          <w:p w14:paraId="52AA98C1"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75B2FF5F" w14:textId="77777777" w:rsidR="00677C05" w:rsidRPr="00CE5CE6" w:rsidRDefault="00677C05" w:rsidP="00CE5CE6">
            <w:pPr>
              <w:shd w:val="clear" w:color="auto" w:fill="FFFFFF" w:themeFill="background1"/>
              <w:jc w:val="center"/>
              <w:rPr>
                <w:sz w:val="22"/>
                <w:szCs w:val="22"/>
              </w:rPr>
            </w:pPr>
            <w:r w:rsidRPr="00CE5CE6">
              <w:rPr>
                <w:sz w:val="22"/>
                <w:szCs w:val="22"/>
              </w:rPr>
              <w:t>31860,17</w:t>
            </w:r>
          </w:p>
        </w:tc>
        <w:tc>
          <w:tcPr>
            <w:tcW w:w="1613" w:type="dxa"/>
            <w:tcBorders>
              <w:top w:val="nil"/>
              <w:left w:val="nil"/>
              <w:bottom w:val="single" w:sz="4" w:space="0" w:color="auto"/>
              <w:right w:val="single" w:sz="4" w:space="0" w:color="auto"/>
            </w:tcBorders>
            <w:shd w:val="clear" w:color="auto" w:fill="auto"/>
            <w:vAlign w:val="center"/>
            <w:hideMark/>
          </w:tcPr>
          <w:p w14:paraId="6EFBE8DA" w14:textId="77777777" w:rsidR="00677C05" w:rsidRPr="00CE5CE6" w:rsidRDefault="00677C05" w:rsidP="00CE5CE6">
            <w:pPr>
              <w:shd w:val="clear" w:color="auto" w:fill="FFFFFF" w:themeFill="background1"/>
              <w:jc w:val="center"/>
              <w:rPr>
                <w:sz w:val="22"/>
                <w:szCs w:val="22"/>
              </w:rPr>
            </w:pPr>
            <w:r w:rsidRPr="00CE5CE6">
              <w:rPr>
                <w:sz w:val="22"/>
                <w:szCs w:val="22"/>
              </w:rPr>
              <w:t>3601,40</w:t>
            </w:r>
          </w:p>
        </w:tc>
        <w:tc>
          <w:tcPr>
            <w:tcW w:w="1559" w:type="dxa"/>
            <w:tcBorders>
              <w:top w:val="nil"/>
              <w:left w:val="nil"/>
              <w:bottom w:val="single" w:sz="4" w:space="0" w:color="auto"/>
              <w:right w:val="single" w:sz="4" w:space="0" w:color="auto"/>
            </w:tcBorders>
            <w:shd w:val="clear" w:color="auto" w:fill="auto"/>
            <w:vAlign w:val="center"/>
          </w:tcPr>
          <w:p w14:paraId="5120F173"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77DBA529" w14:textId="77777777" w:rsidR="00677C05" w:rsidRPr="00CE5CE6" w:rsidRDefault="00677C05" w:rsidP="00CE5CE6">
            <w:pPr>
              <w:shd w:val="clear" w:color="auto" w:fill="FFFFFF" w:themeFill="background1"/>
              <w:jc w:val="center"/>
              <w:rPr>
                <w:sz w:val="22"/>
                <w:szCs w:val="22"/>
              </w:rPr>
            </w:pPr>
            <w:r w:rsidRPr="00CE5CE6">
              <w:rPr>
                <w:sz w:val="22"/>
                <w:szCs w:val="22"/>
              </w:rPr>
              <w:t>2230,21</w:t>
            </w:r>
          </w:p>
        </w:tc>
        <w:tc>
          <w:tcPr>
            <w:tcW w:w="1533" w:type="dxa"/>
            <w:tcBorders>
              <w:top w:val="nil"/>
              <w:left w:val="nil"/>
              <w:bottom w:val="single" w:sz="4" w:space="0" w:color="auto"/>
              <w:right w:val="single" w:sz="4" w:space="0" w:color="auto"/>
            </w:tcBorders>
            <w:shd w:val="clear" w:color="auto" w:fill="auto"/>
            <w:vAlign w:val="center"/>
            <w:hideMark/>
          </w:tcPr>
          <w:p w14:paraId="405C14AC" w14:textId="77777777" w:rsidR="00677C05" w:rsidRPr="00CE5CE6" w:rsidRDefault="00677C05" w:rsidP="00CE5CE6">
            <w:pPr>
              <w:shd w:val="clear" w:color="auto" w:fill="FFFFFF" w:themeFill="background1"/>
              <w:jc w:val="center"/>
              <w:rPr>
                <w:sz w:val="22"/>
                <w:szCs w:val="22"/>
              </w:rPr>
            </w:pPr>
            <w:r w:rsidRPr="00CE5CE6">
              <w:rPr>
                <w:sz w:val="22"/>
                <w:szCs w:val="22"/>
              </w:rPr>
              <w:t>197,90</w:t>
            </w:r>
          </w:p>
        </w:tc>
        <w:tc>
          <w:tcPr>
            <w:tcW w:w="1559" w:type="dxa"/>
            <w:tcBorders>
              <w:top w:val="nil"/>
              <w:left w:val="nil"/>
              <w:bottom w:val="single" w:sz="4" w:space="0" w:color="auto"/>
              <w:right w:val="single" w:sz="4" w:space="0" w:color="auto"/>
            </w:tcBorders>
            <w:shd w:val="clear" w:color="auto" w:fill="auto"/>
            <w:vAlign w:val="center"/>
          </w:tcPr>
          <w:p w14:paraId="2791F136"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24DF7F95" w14:textId="77777777" w:rsidR="00677C05" w:rsidRPr="00CE5CE6" w:rsidRDefault="00677C05" w:rsidP="00CE5CE6">
            <w:pPr>
              <w:shd w:val="clear" w:color="auto" w:fill="FFFFFF" w:themeFill="background1"/>
              <w:jc w:val="center"/>
              <w:rPr>
                <w:sz w:val="22"/>
                <w:szCs w:val="22"/>
              </w:rPr>
            </w:pPr>
            <w:r w:rsidRPr="00CE5CE6">
              <w:rPr>
                <w:sz w:val="22"/>
                <w:szCs w:val="22"/>
              </w:rPr>
              <w:t>122,55</w:t>
            </w:r>
          </w:p>
        </w:tc>
      </w:tr>
      <w:tr w:rsidR="00677C05" w:rsidRPr="00CE5CE6" w14:paraId="76CB74E6"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62166C18" w14:textId="77777777" w:rsidR="00677C05" w:rsidRPr="00CE5CE6" w:rsidRDefault="00677C05" w:rsidP="00CE5CE6">
            <w:pPr>
              <w:shd w:val="clear" w:color="auto" w:fill="FFFFFF" w:themeFill="background1"/>
              <w:jc w:val="center"/>
              <w:rPr>
                <w:sz w:val="22"/>
                <w:szCs w:val="22"/>
              </w:rPr>
            </w:pPr>
            <w:r w:rsidRPr="00CE5CE6">
              <w:rPr>
                <w:sz w:val="22"/>
                <w:szCs w:val="22"/>
              </w:rPr>
              <w:t>75</w:t>
            </w:r>
          </w:p>
        </w:tc>
        <w:tc>
          <w:tcPr>
            <w:tcW w:w="1551" w:type="dxa"/>
            <w:tcBorders>
              <w:top w:val="nil"/>
              <w:left w:val="nil"/>
              <w:bottom w:val="single" w:sz="4" w:space="0" w:color="auto"/>
              <w:right w:val="single" w:sz="4" w:space="0" w:color="auto"/>
            </w:tcBorders>
            <w:shd w:val="clear" w:color="auto" w:fill="auto"/>
            <w:vAlign w:val="center"/>
          </w:tcPr>
          <w:p w14:paraId="113DCEEE"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0B383DC1"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07A5DEEC" w14:textId="77777777" w:rsidR="00677C05" w:rsidRPr="00CE5CE6" w:rsidRDefault="00677C05" w:rsidP="00CE5CE6">
            <w:pPr>
              <w:shd w:val="clear" w:color="auto" w:fill="FFFFFF" w:themeFill="background1"/>
              <w:jc w:val="center"/>
              <w:rPr>
                <w:sz w:val="22"/>
                <w:szCs w:val="22"/>
              </w:rPr>
            </w:pPr>
            <w:r w:rsidRPr="00CE5CE6">
              <w:rPr>
                <w:sz w:val="22"/>
                <w:szCs w:val="22"/>
              </w:rPr>
              <w:t>10002,62</w:t>
            </w:r>
          </w:p>
        </w:tc>
        <w:tc>
          <w:tcPr>
            <w:tcW w:w="1613" w:type="dxa"/>
            <w:tcBorders>
              <w:top w:val="nil"/>
              <w:left w:val="nil"/>
              <w:bottom w:val="single" w:sz="4" w:space="0" w:color="auto"/>
              <w:right w:val="single" w:sz="4" w:space="0" w:color="auto"/>
            </w:tcBorders>
            <w:shd w:val="clear" w:color="auto" w:fill="auto"/>
            <w:vAlign w:val="center"/>
          </w:tcPr>
          <w:p w14:paraId="0165B3FE"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35B6C9DA"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406A7AFA" w14:textId="77777777" w:rsidR="00677C05" w:rsidRPr="00CE5CE6" w:rsidRDefault="00677C05" w:rsidP="00CE5CE6">
            <w:pPr>
              <w:shd w:val="clear" w:color="auto" w:fill="FFFFFF" w:themeFill="background1"/>
              <w:jc w:val="center"/>
              <w:rPr>
                <w:sz w:val="22"/>
                <w:szCs w:val="22"/>
              </w:rPr>
            </w:pPr>
            <w:r w:rsidRPr="00CE5CE6">
              <w:rPr>
                <w:sz w:val="22"/>
                <w:szCs w:val="22"/>
              </w:rPr>
              <w:t>750,20</w:t>
            </w:r>
          </w:p>
        </w:tc>
        <w:tc>
          <w:tcPr>
            <w:tcW w:w="1533" w:type="dxa"/>
            <w:tcBorders>
              <w:top w:val="nil"/>
              <w:left w:val="nil"/>
              <w:bottom w:val="single" w:sz="4" w:space="0" w:color="auto"/>
              <w:right w:val="single" w:sz="4" w:space="0" w:color="auto"/>
            </w:tcBorders>
            <w:shd w:val="clear" w:color="auto" w:fill="auto"/>
            <w:vAlign w:val="center"/>
          </w:tcPr>
          <w:p w14:paraId="4FFC9266"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27893B22"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56AE464A" w14:textId="77777777" w:rsidR="00677C05" w:rsidRPr="00CE5CE6" w:rsidRDefault="00677C05" w:rsidP="00CE5CE6">
            <w:pPr>
              <w:shd w:val="clear" w:color="auto" w:fill="FFFFFF" w:themeFill="background1"/>
              <w:jc w:val="center"/>
              <w:rPr>
                <w:sz w:val="22"/>
                <w:szCs w:val="22"/>
              </w:rPr>
            </w:pPr>
            <w:r w:rsidRPr="00CE5CE6">
              <w:rPr>
                <w:sz w:val="22"/>
                <w:szCs w:val="22"/>
              </w:rPr>
              <w:t>44,17</w:t>
            </w:r>
          </w:p>
        </w:tc>
      </w:tr>
      <w:tr w:rsidR="00677C05" w:rsidRPr="00CE5CE6" w14:paraId="5608AAF2"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76508A98"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1551" w:type="dxa"/>
            <w:tcBorders>
              <w:top w:val="nil"/>
              <w:left w:val="nil"/>
              <w:bottom w:val="single" w:sz="4" w:space="0" w:color="auto"/>
              <w:right w:val="single" w:sz="4" w:space="0" w:color="auto"/>
            </w:tcBorders>
            <w:shd w:val="clear" w:color="auto" w:fill="auto"/>
            <w:vAlign w:val="center"/>
            <w:hideMark/>
          </w:tcPr>
          <w:p w14:paraId="0AE1F0EB" w14:textId="77777777" w:rsidR="00677C05" w:rsidRPr="00CE5CE6" w:rsidRDefault="00677C05" w:rsidP="00CE5CE6">
            <w:pPr>
              <w:shd w:val="clear" w:color="auto" w:fill="FFFFFF" w:themeFill="background1"/>
              <w:jc w:val="center"/>
              <w:rPr>
                <w:sz w:val="22"/>
                <w:szCs w:val="22"/>
              </w:rPr>
            </w:pPr>
            <w:r w:rsidRPr="00CE5CE6">
              <w:rPr>
                <w:sz w:val="22"/>
                <w:szCs w:val="22"/>
              </w:rPr>
              <w:t>59293,99</w:t>
            </w:r>
          </w:p>
        </w:tc>
        <w:tc>
          <w:tcPr>
            <w:tcW w:w="1559" w:type="dxa"/>
            <w:tcBorders>
              <w:top w:val="nil"/>
              <w:left w:val="nil"/>
              <w:bottom w:val="single" w:sz="4" w:space="0" w:color="auto"/>
              <w:right w:val="single" w:sz="4" w:space="0" w:color="auto"/>
            </w:tcBorders>
            <w:shd w:val="clear" w:color="auto" w:fill="auto"/>
            <w:vAlign w:val="center"/>
          </w:tcPr>
          <w:p w14:paraId="18E4190D"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01A1CB9D" w14:textId="77777777" w:rsidR="00677C05" w:rsidRPr="00CE5CE6" w:rsidRDefault="00677C05" w:rsidP="00CE5CE6">
            <w:pPr>
              <w:shd w:val="clear" w:color="auto" w:fill="FFFFFF" w:themeFill="background1"/>
              <w:jc w:val="center"/>
              <w:rPr>
                <w:sz w:val="22"/>
                <w:szCs w:val="22"/>
              </w:rPr>
            </w:pPr>
            <w:r w:rsidRPr="00CE5CE6">
              <w:rPr>
                <w:sz w:val="22"/>
                <w:szCs w:val="22"/>
              </w:rPr>
              <w:t>38376,66</w:t>
            </w:r>
          </w:p>
        </w:tc>
        <w:tc>
          <w:tcPr>
            <w:tcW w:w="1613" w:type="dxa"/>
            <w:tcBorders>
              <w:top w:val="nil"/>
              <w:left w:val="nil"/>
              <w:bottom w:val="single" w:sz="4" w:space="0" w:color="auto"/>
              <w:right w:val="single" w:sz="4" w:space="0" w:color="auto"/>
            </w:tcBorders>
            <w:shd w:val="clear" w:color="auto" w:fill="auto"/>
            <w:vAlign w:val="center"/>
            <w:hideMark/>
          </w:tcPr>
          <w:p w14:paraId="370CE8E1" w14:textId="77777777" w:rsidR="00677C05" w:rsidRPr="00CE5CE6" w:rsidRDefault="00677C05" w:rsidP="00CE5CE6">
            <w:pPr>
              <w:shd w:val="clear" w:color="auto" w:fill="FFFFFF" w:themeFill="background1"/>
              <w:jc w:val="center"/>
              <w:rPr>
                <w:sz w:val="22"/>
                <w:szCs w:val="22"/>
              </w:rPr>
            </w:pPr>
            <w:r w:rsidRPr="00CE5CE6">
              <w:rPr>
                <w:sz w:val="22"/>
                <w:szCs w:val="22"/>
              </w:rPr>
              <w:t>4743,52</w:t>
            </w:r>
          </w:p>
        </w:tc>
        <w:tc>
          <w:tcPr>
            <w:tcW w:w="1559" w:type="dxa"/>
            <w:tcBorders>
              <w:top w:val="nil"/>
              <w:left w:val="nil"/>
              <w:bottom w:val="single" w:sz="4" w:space="0" w:color="auto"/>
              <w:right w:val="single" w:sz="4" w:space="0" w:color="auto"/>
            </w:tcBorders>
            <w:shd w:val="clear" w:color="auto" w:fill="auto"/>
            <w:vAlign w:val="center"/>
          </w:tcPr>
          <w:p w14:paraId="054EC4FA"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39E76378" w14:textId="77777777" w:rsidR="00677C05" w:rsidRPr="00CE5CE6" w:rsidRDefault="00677C05" w:rsidP="00CE5CE6">
            <w:pPr>
              <w:shd w:val="clear" w:color="auto" w:fill="FFFFFF" w:themeFill="background1"/>
              <w:jc w:val="center"/>
              <w:rPr>
                <w:sz w:val="22"/>
                <w:szCs w:val="22"/>
              </w:rPr>
            </w:pPr>
            <w:r w:rsidRPr="00CE5CE6">
              <w:rPr>
                <w:sz w:val="22"/>
                <w:szCs w:val="22"/>
              </w:rPr>
              <w:t>3070,13</w:t>
            </w:r>
          </w:p>
        </w:tc>
        <w:tc>
          <w:tcPr>
            <w:tcW w:w="1533" w:type="dxa"/>
            <w:tcBorders>
              <w:top w:val="nil"/>
              <w:left w:val="nil"/>
              <w:bottom w:val="single" w:sz="4" w:space="0" w:color="auto"/>
              <w:right w:val="single" w:sz="4" w:space="0" w:color="auto"/>
            </w:tcBorders>
            <w:shd w:val="clear" w:color="auto" w:fill="auto"/>
            <w:vAlign w:val="center"/>
            <w:hideMark/>
          </w:tcPr>
          <w:p w14:paraId="7CDFB25B" w14:textId="77777777" w:rsidR="00677C05" w:rsidRPr="00CE5CE6" w:rsidRDefault="00677C05" w:rsidP="00CE5CE6">
            <w:pPr>
              <w:shd w:val="clear" w:color="auto" w:fill="FFFFFF" w:themeFill="background1"/>
              <w:jc w:val="center"/>
              <w:rPr>
                <w:sz w:val="22"/>
                <w:szCs w:val="22"/>
              </w:rPr>
            </w:pPr>
            <w:r w:rsidRPr="00CE5CE6">
              <w:rPr>
                <w:sz w:val="22"/>
                <w:szCs w:val="22"/>
              </w:rPr>
              <w:t>297,89</w:t>
            </w:r>
          </w:p>
        </w:tc>
        <w:tc>
          <w:tcPr>
            <w:tcW w:w="1559" w:type="dxa"/>
            <w:tcBorders>
              <w:top w:val="nil"/>
              <w:left w:val="nil"/>
              <w:bottom w:val="single" w:sz="4" w:space="0" w:color="auto"/>
              <w:right w:val="single" w:sz="4" w:space="0" w:color="auto"/>
            </w:tcBorders>
            <w:shd w:val="clear" w:color="auto" w:fill="auto"/>
            <w:vAlign w:val="center"/>
          </w:tcPr>
          <w:p w14:paraId="2CCA3D01"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65931139" w14:textId="77777777" w:rsidR="00677C05" w:rsidRPr="00CE5CE6" w:rsidRDefault="00677C05" w:rsidP="00CE5CE6">
            <w:pPr>
              <w:shd w:val="clear" w:color="auto" w:fill="FFFFFF" w:themeFill="background1"/>
              <w:jc w:val="center"/>
              <w:rPr>
                <w:sz w:val="22"/>
                <w:szCs w:val="22"/>
              </w:rPr>
            </w:pPr>
            <w:r w:rsidRPr="00CE5CE6">
              <w:rPr>
                <w:sz w:val="22"/>
                <w:szCs w:val="22"/>
              </w:rPr>
              <w:t>192,80</w:t>
            </w:r>
          </w:p>
        </w:tc>
      </w:tr>
      <w:tr w:rsidR="00677C05" w:rsidRPr="00CE5CE6" w14:paraId="7D2BEF23"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2592EDB1" w14:textId="77777777" w:rsidR="00677C05" w:rsidRPr="00CE5CE6" w:rsidRDefault="00677C05" w:rsidP="00CE5CE6">
            <w:pPr>
              <w:shd w:val="clear" w:color="auto" w:fill="FFFFFF" w:themeFill="background1"/>
              <w:jc w:val="center"/>
              <w:rPr>
                <w:sz w:val="22"/>
                <w:szCs w:val="22"/>
              </w:rPr>
            </w:pPr>
            <w:r w:rsidRPr="00CE5CE6">
              <w:rPr>
                <w:sz w:val="22"/>
                <w:szCs w:val="22"/>
              </w:rPr>
              <w:t>90</w:t>
            </w:r>
          </w:p>
        </w:tc>
        <w:tc>
          <w:tcPr>
            <w:tcW w:w="1551" w:type="dxa"/>
            <w:tcBorders>
              <w:top w:val="nil"/>
              <w:left w:val="nil"/>
              <w:bottom w:val="single" w:sz="4" w:space="0" w:color="auto"/>
              <w:right w:val="single" w:sz="4" w:space="0" w:color="auto"/>
            </w:tcBorders>
            <w:shd w:val="clear" w:color="auto" w:fill="auto"/>
            <w:vAlign w:val="center"/>
          </w:tcPr>
          <w:p w14:paraId="10B568BC"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1A7FA813"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2E5FA816" w14:textId="77777777" w:rsidR="00677C05" w:rsidRPr="00CE5CE6" w:rsidRDefault="00677C05" w:rsidP="00CE5CE6">
            <w:pPr>
              <w:shd w:val="clear" w:color="auto" w:fill="FFFFFF" w:themeFill="background1"/>
              <w:jc w:val="center"/>
              <w:rPr>
                <w:sz w:val="22"/>
                <w:szCs w:val="22"/>
              </w:rPr>
            </w:pPr>
            <w:r w:rsidRPr="00CE5CE6">
              <w:rPr>
                <w:sz w:val="22"/>
                <w:szCs w:val="22"/>
              </w:rPr>
              <w:t>11474,69</w:t>
            </w:r>
          </w:p>
        </w:tc>
        <w:tc>
          <w:tcPr>
            <w:tcW w:w="1613" w:type="dxa"/>
            <w:tcBorders>
              <w:top w:val="nil"/>
              <w:left w:val="nil"/>
              <w:bottom w:val="single" w:sz="4" w:space="0" w:color="auto"/>
              <w:right w:val="single" w:sz="4" w:space="0" w:color="auto"/>
            </w:tcBorders>
            <w:shd w:val="clear" w:color="auto" w:fill="auto"/>
            <w:vAlign w:val="center"/>
          </w:tcPr>
          <w:p w14:paraId="26C01CE6"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33217348"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25504ED3" w14:textId="77777777" w:rsidR="00677C05" w:rsidRPr="00CE5CE6" w:rsidRDefault="00677C05" w:rsidP="00CE5CE6">
            <w:pPr>
              <w:shd w:val="clear" w:color="auto" w:fill="FFFFFF" w:themeFill="background1"/>
              <w:jc w:val="center"/>
              <w:rPr>
                <w:sz w:val="22"/>
                <w:szCs w:val="22"/>
              </w:rPr>
            </w:pPr>
            <w:r w:rsidRPr="00CE5CE6">
              <w:rPr>
                <w:sz w:val="22"/>
                <w:szCs w:val="22"/>
              </w:rPr>
              <w:t>1032,72</w:t>
            </w:r>
          </w:p>
        </w:tc>
        <w:tc>
          <w:tcPr>
            <w:tcW w:w="1533" w:type="dxa"/>
            <w:tcBorders>
              <w:top w:val="nil"/>
              <w:left w:val="nil"/>
              <w:bottom w:val="single" w:sz="4" w:space="0" w:color="auto"/>
              <w:right w:val="single" w:sz="4" w:space="0" w:color="auto"/>
            </w:tcBorders>
            <w:shd w:val="clear" w:color="auto" w:fill="auto"/>
            <w:vAlign w:val="center"/>
          </w:tcPr>
          <w:p w14:paraId="14ECBAF0"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58CC4B33"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306DBE57" w14:textId="77777777" w:rsidR="00677C05" w:rsidRPr="00CE5CE6" w:rsidRDefault="00677C05" w:rsidP="00CE5CE6">
            <w:pPr>
              <w:shd w:val="clear" w:color="auto" w:fill="FFFFFF" w:themeFill="background1"/>
              <w:jc w:val="center"/>
              <w:rPr>
                <w:sz w:val="22"/>
                <w:szCs w:val="22"/>
              </w:rPr>
            </w:pPr>
            <w:r w:rsidRPr="00CE5CE6">
              <w:rPr>
                <w:sz w:val="22"/>
                <w:szCs w:val="22"/>
              </w:rPr>
              <w:t>72,96</w:t>
            </w:r>
          </w:p>
        </w:tc>
      </w:tr>
      <w:tr w:rsidR="00677C05" w:rsidRPr="00CE5CE6" w14:paraId="335DCC5B"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19820243"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1551" w:type="dxa"/>
            <w:tcBorders>
              <w:top w:val="nil"/>
              <w:left w:val="nil"/>
              <w:bottom w:val="single" w:sz="4" w:space="0" w:color="auto"/>
              <w:right w:val="single" w:sz="4" w:space="0" w:color="auto"/>
            </w:tcBorders>
            <w:shd w:val="clear" w:color="auto" w:fill="auto"/>
            <w:vAlign w:val="center"/>
            <w:hideMark/>
          </w:tcPr>
          <w:p w14:paraId="2B9D7139" w14:textId="77777777" w:rsidR="00677C05" w:rsidRPr="00CE5CE6" w:rsidRDefault="00677C05" w:rsidP="00CE5CE6">
            <w:pPr>
              <w:shd w:val="clear" w:color="auto" w:fill="FFFFFF" w:themeFill="background1"/>
              <w:jc w:val="center"/>
              <w:rPr>
                <w:sz w:val="22"/>
                <w:szCs w:val="22"/>
              </w:rPr>
            </w:pPr>
            <w:r w:rsidRPr="00CE5CE6">
              <w:rPr>
                <w:sz w:val="22"/>
                <w:szCs w:val="22"/>
              </w:rPr>
              <w:t>85480,87</w:t>
            </w:r>
          </w:p>
        </w:tc>
        <w:tc>
          <w:tcPr>
            <w:tcW w:w="1559" w:type="dxa"/>
            <w:tcBorders>
              <w:top w:val="nil"/>
              <w:left w:val="nil"/>
              <w:bottom w:val="single" w:sz="4" w:space="0" w:color="auto"/>
              <w:right w:val="single" w:sz="4" w:space="0" w:color="auto"/>
            </w:tcBorders>
            <w:shd w:val="clear" w:color="auto" w:fill="auto"/>
            <w:vAlign w:val="center"/>
          </w:tcPr>
          <w:p w14:paraId="520D69FA"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67A78697" w14:textId="77777777" w:rsidR="00677C05" w:rsidRPr="00CE5CE6" w:rsidRDefault="00677C05" w:rsidP="00CE5CE6">
            <w:pPr>
              <w:shd w:val="clear" w:color="auto" w:fill="FFFFFF" w:themeFill="background1"/>
              <w:jc w:val="center"/>
              <w:rPr>
                <w:sz w:val="22"/>
                <w:szCs w:val="22"/>
              </w:rPr>
            </w:pPr>
            <w:r w:rsidRPr="00CE5CE6">
              <w:rPr>
                <w:sz w:val="22"/>
                <w:szCs w:val="22"/>
              </w:rPr>
              <w:t>48669,84</w:t>
            </w:r>
          </w:p>
        </w:tc>
        <w:tc>
          <w:tcPr>
            <w:tcW w:w="1613" w:type="dxa"/>
            <w:tcBorders>
              <w:top w:val="nil"/>
              <w:left w:val="nil"/>
              <w:bottom w:val="single" w:sz="4" w:space="0" w:color="auto"/>
              <w:right w:val="single" w:sz="4" w:space="0" w:color="auto"/>
            </w:tcBorders>
            <w:shd w:val="clear" w:color="auto" w:fill="auto"/>
            <w:vAlign w:val="center"/>
            <w:hideMark/>
          </w:tcPr>
          <w:p w14:paraId="20E348D7" w14:textId="77777777" w:rsidR="00677C05" w:rsidRPr="00CE5CE6" w:rsidRDefault="00677C05" w:rsidP="00CE5CE6">
            <w:pPr>
              <w:shd w:val="clear" w:color="auto" w:fill="FFFFFF" w:themeFill="background1"/>
              <w:jc w:val="center"/>
              <w:rPr>
                <w:sz w:val="22"/>
                <w:szCs w:val="22"/>
              </w:rPr>
            </w:pPr>
            <w:r w:rsidRPr="00CE5CE6">
              <w:rPr>
                <w:sz w:val="22"/>
                <w:szCs w:val="22"/>
              </w:rPr>
              <w:t>8548,09</w:t>
            </w:r>
          </w:p>
        </w:tc>
        <w:tc>
          <w:tcPr>
            <w:tcW w:w="1559" w:type="dxa"/>
            <w:tcBorders>
              <w:top w:val="nil"/>
              <w:left w:val="nil"/>
              <w:bottom w:val="single" w:sz="4" w:space="0" w:color="auto"/>
              <w:right w:val="single" w:sz="4" w:space="0" w:color="auto"/>
            </w:tcBorders>
            <w:shd w:val="clear" w:color="auto" w:fill="auto"/>
            <w:vAlign w:val="center"/>
          </w:tcPr>
          <w:p w14:paraId="4A6E2EDB"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00085DBB" w14:textId="77777777" w:rsidR="00677C05" w:rsidRPr="00CE5CE6" w:rsidRDefault="00677C05" w:rsidP="00CE5CE6">
            <w:pPr>
              <w:shd w:val="clear" w:color="auto" w:fill="FFFFFF" w:themeFill="background1"/>
              <w:jc w:val="center"/>
              <w:rPr>
                <w:sz w:val="22"/>
                <w:szCs w:val="22"/>
              </w:rPr>
            </w:pPr>
            <w:r w:rsidRPr="00CE5CE6">
              <w:rPr>
                <w:sz w:val="22"/>
                <w:szCs w:val="22"/>
              </w:rPr>
              <w:t>4866,98</w:t>
            </w:r>
          </w:p>
        </w:tc>
        <w:tc>
          <w:tcPr>
            <w:tcW w:w="1533" w:type="dxa"/>
            <w:tcBorders>
              <w:top w:val="nil"/>
              <w:left w:val="nil"/>
              <w:bottom w:val="single" w:sz="4" w:space="0" w:color="auto"/>
              <w:right w:val="single" w:sz="4" w:space="0" w:color="auto"/>
            </w:tcBorders>
            <w:shd w:val="clear" w:color="auto" w:fill="auto"/>
            <w:vAlign w:val="center"/>
            <w:hideMark/>
          </w:tcPr>
          <w:p w14:paraId="5C007E10" w14:textId="77777777" w:rsidR="00677C05" w:rsidRPr="00CE5CE6" w:rsidRDefault="00677C05" w:rsidP="00CE5CE6">
            <w:pPr>
              <w:shd w:val="clear" w:color="auto" w:fill="FFFFFF" w:themeFill="background1"/>
              <w:jc w:val="center"/>
              <w:rPr>
                <w:sz w:val="22"/>
                <w:szCs w:val="22"/>
              </w:rPr>
            </w:pPr>
            <w:r w:rsidRPr="00CE5CE6">
              <w:rPr>
                <w:sz w:val="22"/>
                <w:szCs w:val="22"/>
              </w:rPr>
              <w:t>671,02</w:t>
            </w:r>
          </w:p>
        </w:tc>
        <w:tc>
          <w:tcPr>
            <w:tcW w:w="1559" w:type="dxa"/>
            <w:tcBorders>
              <w:top w:val="nil"/>
              <w:left w:val="nil"/>
              <w:bottom w:val="single" w:sz="4" w:space="0" w:color="auto"/>
              <w:right w:val="single" w:sz="4" w:space="0" w:color="auto"/>
            </w:tcBorders>
            <w:shd w:val="clear" w:color="auto" w:fill="auto"/>
            <w:vAlign w:val="center"/>
          </w:tcPr>
          <w:p w14:paraId="19F10F52"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4FE5864B" w14:textId="77777777" w:rsidR="00677C05" w:rsidRPr="00CE5CE6" w:rsidRDefault="00677C05" w:rsidP="00CE5CE6">
            <w:pPr>
              <w:shd w:val="clear" w:color="auto" w:fill="FFFFFF" w:themeFill="background1"/>
              <w:jc w:val="center"/>
              <w:rPr>
                <w:sz w:val="22"/>
                <w:szCs w:val="22"/>
              </w:rPr>
            </w:pPr>
            <w:r w:rsidRPr="00CE5CE6">
              <w:rPr>
                <w:sz w:val="22"/>
                <w:szCs w:val="22"/>
              </w:rPr>
              <w:t>382,06</w:t>
            </w:r>
          </w:p>
        </w:tc>
      </w:tr>
      <w:tr w:rsidR="00677C05" w:rsidRPr="00CE5CE6" w14:paraId="095669CF"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3075821F" w14:textId="77777777" w:rsidR="00677C05" w:rsidRPr="00CE5CE6" w:rsidRDefault="00677C05" w:rsidP="00CE5CE6">
            <w:pPr>
              <w:shd w:val="clear" w:color="auto" w:fill="FFFFFF" w:themeFill="background1"/>
              <w:jc w:val="center"/>
              <w:rPr>
                <w:sz w:val="22"/>
                <w:szCs w:val="22"/>
              </w:rPr>
            </w:pPr>
            <w:r w:rsidRPr="00CE5CE6">
              <w:rPr>
                <w:sz w:val="22"/>
                <w:szCs w:val="22"/>
              </w:rPr>
              <w:t>110</w:t>
            </w:r>
          </w:p>
        </w:tc>
        <w:tc>
          <w:tcPr>
            <w:tcW w:w="1551" w:type="dxa"/>
            <w:tcBorders>
              <w:top w:val="nil"/>
              <w:left w:val="nil"/>
              <w:bottom w:val="single" w:sz="4" w:space="0" w:color="auto"/>
              <w:right w:val="single" w:sz="4" w:space="0" w:color="auto"/>
            </w:tcBorders>
            <w:shd w:val="clear" w:color="auto" w:fill="auto"/>
            <w:vAlign w:val="center"/>
          </w:tcPr>
          <w:p w14:paraId="270DA88B"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5207A8B3"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0ADFAA74" w14:textId="77777777" w:rsidR="00677C05" w:rsidRPr="00CE5CE6" w:rsidRDefault="00677C05" w:rsidP="00CE5CE6">
            <w:pPr>
              <w:shd w:val="clear" w:color="auto" w:fill="FFFFFF" w:themeFill="background1"/>
              <w:jc w:val="center"/>
              <w:rPr>
                <w:sz w:val="22"/>
                <w:szCs w:val="22"/>
              </w:rPr>
            </w:pPr>
            <w:r w:rsidRPr="00CE5CE6">
              <w:rPr>
                <w:sz w:val="22"/>
                <w:szCs w:val="22"/>
              </w:rPr>
              <w:t>5497,87</w:t>
            </w:r>
          </w:p>
        </w:tc>
        <w:tc>
          <w:tcPr>
            <w:tcW w:w="1613" w:type="dxa"/>
            <w:tcBorders>
              <w:top w:val="nil"/>
              <w:left w:val="nil"/>
              <w:bottom w:val="single" w:sz="4" w:space="0" w:color="auto"/>
              <w:right w:val="single" w:sz="4" w:space="0" w:color="auto"/>
            </w:tcBorders>
            <w:shd w:val="clear" w:color="auto" w:fill="auto"/>
            <w:vAlign w:val="center"/>
          </w:tcPr>
          <w:p w14:paraId="419AEC4C"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6F67F660"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0263A7C1" w14:textId="77777777" w:rsidR="00677C05" w:rsidRPr="00CE5CE6" w:rsidRDefault="00677C05" w:rsidP="00CE5CE6">
            <w:pPr>
              <w:shd w:val="clear" w:color="auto" w:fill="FFFFFF" w:themeFill="background1"/>
              <w:jc w:val="center"/>
              <w:rPr>
                <w:sz w:val="22"/>
                <w:szCs w:val="22"/>
              </w:rPr>
            </w:pPr>
            <w:r w:rsidRPr="00CE5CE6">
              <w:rPr>
                <w:sz w:val="22"/>
                <w:szCs w:val="22"/>
              </w:rPr>
              <w:t>604,77</w:t>
            </w:r>
          </w:p>
        </w:tc>
        <w:tc>
          <w:tcPr>
            <w:tcW w:w="1533" w:type="dxa"/>
            <w:tcBorders>
              <w:top w:val="nil"/>
              <w:left w:val="nil"/>
              <w:bottom w:val="single" w:sz="4" w:space="0" w:color="auto"/>
              <w:right w:val="single" w:sz="4" w:space="0" w:color="auto"/>
            </w:tcBorders>
            <w:shd w:val="clear" w:color="auto" w:fill="auto"/>
            <w:vAlign w:val="center"/>
          </w:tcPr>
          <w:p w14:paraId="442759B9"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34A9FA68"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77F83D59" w14:textId="77777777" w:rsidR="00677C05" w:rsidRPr="00CE5CE6" w:rsidRDefault="00677C05" w:rsidP="00CE5CE6">
            <w:pPr>
              <w:shd w:val="clear" w:color="auto" w:fill="FFFFFF" w:themeFill="background1"/>
              <w:jc w:val="center"/>
              <w:rPr>
                <w:sz w:val="22"/>
                <w:szCs w:val="22"/>
              </w:rPr>
            </w:pPr>
            <w:r w:rsidRPr="00CE5CE6">
              <w:rPr>
                <w:sz w:val="22"/>
                <w:szCs w:val="22"/>
              </w:rPr>
              <w:t>52,22</w:t>
            </w:r>
          </w:p>
        </w:tc>
      </w:tr>
      <w:tr w:rsidR="00677C05" w:rsidRPr="00CE5CE6" w14:paraId="301426FA"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5325E205" w14:textId="77777777" w:rsidR="00677C05" w:rsidRPr="00CE5CE6" w:rsidRDefault="00677C05" w:rsidP="00CE5CE6">
            <w:pPr>
              <w:shd w:val="clear" w:color="auto" w:fill="FFFFFF" w:themeFill="background1"/>
              <w:jc w:val="center"/>
              <w:rPr>
                <w:sz w:val="22"/>
                <w:szCs w:val="22"/>
              </w:rPr>
            </w:pPr>
            <w:r w:rsidRPr="00CE5CE6">
              <w:rPr>
                <w:sz w:val="22"/>
                <w:szCs w:val="22"/>
              </w:rPr>
              <w:t>125</w:t>
            </w:r>
          </w:p>
        </w:tc>
        <w:tc>
          <w:tcPr>
            <w:tcW w:w="1551" w:type="dxa"/>
            <w:tcBorders>
              <w:top w:val="nil"/>
              <w:left w:val="nil"/>
              <w:bottom w:val="single" w:sz="4" w:space="0" w:color="auto"/>
              <w:right w:val="single" w:sz="4" w:space="0" w:color="auto"/>
            </w:tcBorders>
            <w:shd w:val="clear" w:color="auto" w:fill="auto"/>
            <w:vAlign w:val="center"/>
            <w:hideMark/>
          </w:tcPr>
          <w:p w14:paraId="6F5CC004" w14:textId="77777777" w:rsidR="00677C05" w:rsidRPr="00CE5CE6" w:rsidRDefault="00677C05" w:rsidP="00CE5CE6">
            <w:pPr>
              <w:shd w:val="clear" w:color="auto" w:fill="FFFFFF" w:themeFill="background1"/>
              <w:jc w:val="center"/>
              <w:rPr>
                <w:sz w:val="22"/>
                <w:szCs w:val="22"/>
              </w:rPr>
            </w:pPr>
            <w:r w:rsidRPr="00CE5CE6">
              <w:rPr>
                <w:sz w:val="22"/>
                <w:szCs w:val="22"/>
              </w:rPr>
              <w:t>869,04</w:t>
            </w:r>
          </w:p>
        </w:tc>
        <w:tc>
          <w:tcPr>
            <w:tcW w:w="1559" w:type="dxa"/>
            <w:tcBorders>
              <w:top w:val="nil"/>
              <w:left w:val="nil"/>
              <w:bottom w:val="single" w:sz="4" w:space="0" w:color="auto"/>
              <w:right w:val="single" w:sz="4" w:space="0" w:color="auto"/>
            </w:tcBorders>
            <w:shd w:val="clear" w:color="auto" w:fill="auto"/>
            <w:vAlign w:val="center"/>
          </w:tcPr>
          <w:p w14:paraId="543F505D"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1BFAE3D1" w14:textId="77777777" w:rsidR="00677C05" w:rsidRPr="00CE5CE6" w:rsidRDefault="00677C05" w:rsidP="00CE5CE6">
            <w:pPr>
              <w:shd w:val="clear" w:color="auto" w:fill="FFFFFF" w:themeFill="background1"/>
              <w:jc w:val="center"/>
              <w:rPr>
                <w:sz w:val="22"/>
                <w:szCs w:val="22"/>
              </w:rPr>
            </w:pPr>
            <w:r w:rsidRPr="00CE5CE6">
              <w:rPr>
                <w:sz w:val="22"/>
                <w:szCs w:val="22"/>
              </w:rPr>
              <w:t>477,60</w:t>
            </w:r>
          </w:p>
        </w:tc>
        <w:tc>
          <w:tcPr>
            <w:tcW w:w="1613" w:type="dxa"/>
            <w:tcBorders>
              <w:top w:val="nil"/>
              <w:left w:val="nil"/>
              <w:bottom w:val="single" w:sz="4" w:space="0" w:color="auto"/>
              <w:right w:val="single" w:sz="4" w:space="0" w:color="auto"/>
            </w:tcBorders>
            <w:shd w:val="clear" w:color="auto" w:fill="auto"/>
            <w:vAlign w:val="center"/>
            <w:hideMark/>
          </w:tcPr>
          <w:p w14:paraId="03028F36" w14:textId="77777777" w:rsidR="00677C05" w:rsidRPr="00CE5CE6" w:rsidRDefault="00677C05" w:rsidP="00CE5CE6">
            <w:pPr>
              <w:shd w:val="clear" w:color="auto" w:fill="FFFFFF" w:themeFill="background1"/>
              <w:jc w:val="center"/>
              <w:rPr>
                <w:sz w:val="22"/>
                <w:szCs w:val="22"/>
              </w:rPr>
            </w:pPr>
            <w:r w:rsidRPr="00CE5CE6">
              <w:rPr>
                <w:sz w:val="22"/>
                <w:szCs w:val="22"/>
              </w:rPr>
              <w:t>108,63</w:t>
            </w:r>
          </w:p>
        </w:tc>
        <w:tc>
          <w:tcPr>
            <w:tcW w:w="1559" w:type="dxa"/>
            <w:tcBorders>
              <w:top w:val="nil"/>
              <w:left w:val="nil"/>
              <w:bottom w:val="single" w:sz="4" w:space="0" w:color="auto"/>
              <w:right w:val="single" w:sz="4" w:space="0" w:color="auto"/>
            </w:tcBorders>
            <w:shd w:val="clear" w:color="auto" w:fill="auto"/>
            <w:vAlign w:val="center"/>
          </w:tcPr>
          <w:p w14:paraId="143CCCA2"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7B83174D" w14:textId="77777777" w:rsidR="00677C05" w:rsidRPr="00CE5CE6" w:rsidRDefault="00677C05" w:rsidP="00CE5CE6">
            <w:pPr>
              <w:shd w:val="clear" w:color="auto" w:fill="FFFFFF" w:themeFill="background1"/>
              <w:jc w:val="center"/>
              <w:rPr>
                <w:sz w:val="22"/>
                <w:szCs w:val="22"/>
              </w:rPr>
            </w:pPr>
            <w:r w:rsidRPr="00CE5CE6">
              <w:rPr>
                <w:sz w:val="22"/>
                <w:szCs w:val="22"/>
              </w:rPr>
              <w:t>59,70</w:t>
            </w:r>
          </w:p>
        </w:tc>
        <w:tc>
          <w:tcPr>
            <w:tcW w:w="1533" w:type="dxa"/>
            <w:tcBorders>
              <w:top w:val="nil"/>
              <w:left w:val="nil"/>
              <w:bottom w:val="single" w:sz="4" w:space="0" w:color="auto"/>
              <w:right w:val="single" w:sz="4" w:space="0" w:color="auto"/>
            </w:tcBorders>
            <w:shd w:val="clear" w:color="auto" w:fill="auto"/>
            <w:vAlign w:val="center"/>
            <w:hideMark/>
          </w:tcPr>
          <w:p w14:paraId="6F21DB82" w14:textId="77777777" w:rsidR="00677C05" w:rsidRPr="00CE5CE6" w:rsidRDefault="00677C05" w:rsidP="00CE5CE6">
            <w:pPr>
              <w:shd w:val="clear" w:color="auto" w:fill="FFFFFF" w:themeFill="background1"/>
              <w:jc w:val="center"/>
              <w:rPr>
                <w:sz w:val="22"/>
                <w:szCs w:val="22"/>
              </w:rPr>
            </w:pPr>
            <w:r w:rsidRPr="00CE5CE6">
              <w:rPr>
                <w:sz w:val="22"/>
                <w:szCs w:val="22"/>
              </w:rPr>
              <w:t>10,66</w:t>
            </w:r>
          </w:p>
        </w:tc>
        <w:tc>
          <w:tcPr>
            <w:tcW w:w="1559" w:type="dxa"/>
            <w:tcBorders>
              <w:top w:val="nil"/>
              <w:left w:val="nil"/>
              <w:bottom w:val="single" w:sz="4" w:space="0" w:color="auto"/>
              <w:right w:val="single" w:sz="4" w:space="0" w:color="auto"/>
            </w:tcBorders>
            <w:shd w:val="clear" w:color="auto" w:fill="auto"/>
            <w:vAlign w:val="center"/>
          </w:tcPr>
          <w:p w14:paraId="00EEF1DB"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69C11A20" w14:textId="77777777" w:rsidR="00677C05" w:rsidRPr="00CE5CE6" w:rsidRDefault="00677C05" w:rsidP="00CE5CE6">
            <w:pPr>
              <w:shd w:val="clear" w:color="auto" w:fill="FFFFFF" w:themeFill="background1"/>
              <w:jc w:val="center"/>
              <w:rPr>
                <w:sz w:val="22"/>
                <w:szCs w:val="22"/>
              </w:rPr>
            </w:pPr>
            <w:r w:rsidRPr="00CE5CE6">
              <w:rPr>
                <w:sz w:val="22"/>
                <w:szCs w:val="22"/>
              </w:rPr>
              <w:t>5,86</w:t>
            </w:r>
          </w:p>
        </w:tc>
      </w:tr>
      <w:tr w:rsidR="00677C05" w:rsidRPr="00CE5CE6" w14:paraId="3FAFC27B"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10281299" w14:textId="77777777" w:rsidR="00677C05" w:rsidRPr="00CE5CE6" w:rsidRDefault="00677C05" w:rsidP="00CE5CE6">
            <w:pPr>
              <w:shd w:val="clear" w:color="auto" w:fill="FFFFFF" w:themeFill="background1"/>
              <w:jc w:val="center"/>
              <w:rPr>
                <w:sz w:val="22"/>
                <w:szCs w:val="22"/>
              </w:rPr>
            </w:pPr>
            <w:r w:rsidRPr="00CE5CE6">
              <w:rPr>
                <w:sz w:val="22"/>
                <w:szCs w:val="22"/>
              </w:rPr>
              <w:t>127</w:t>
            </w:r>
          </w:p>
        </w:tc>
        <w:tc>
          <w:tcPr>
            <w:tcW w:w="1551" w:type="dxa"/>
            <w:tcBorders>
              <w:top w:val="nil"/>
              <w:left w:val="nil"/>
              <w:bottom w:val="single" w:sz="4" w:space="0" w:color="auto"/>
              <w:right w:val="single" w:sz="4" w:space="0" w:color="auto"/>
            </w:tcBorders>
            <w:shd w:val="clear" w:color="auto" w:fill="auto"/>
            <w:vAlign w:val="center"/>
          </w:tcPr>
          <w:p w14:paraId="6C5E3FE3"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76C5CC2A"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1D366C42" w14:textId="77777777" w:rsidR="00677C05" w:rsidRPr="00CE5CE6" w:rsidRDefault="00677C05" w:rsidP="00CE5CE6">
            <w:pPr>
              <w:shd w:val="clear" w:color="auto" w:fill="FFFFFF" w:themeFill="background1"/>
              <w:jc w:val="center"/>
              <w:rPr>
                <w:sz w:val="22"/>
                <w:szCs w:val="22"/>
              </w:rPr>
            </w:pPr>
            <w:r w:rsidRPr="00CE5CE6">
              <w:rPr>
                <w:sz w:val="22"/>
                <w:szCs w:val="22"/>
              </w:rPr>
              <w:t>2035,88</w:t>
            </w:r>
          </w:p>
        </w:tc>
        <w:tc>
          <w:tcPr>
            <w:tcW w:w="1613" w:type="dxa"/>
            <w:tcBorders>
              <w:top w:val="nil"/>
              <w:left w:val="nil"/>
              <w:bottom w:val="single" w:sz="4" w:space="0" w:color="auto"/>
              <w:right w:val="single" w:sz="4" w:space="0" w:color="auto"/>
            </w:tcBorders>
            <w:shd w:val="clear" w:color="auto" w:fill="auto"/>
            <w:vAlign w:val="center"/>
          </w:tcPr>
          <w:p w14:paraId="4BE3E356"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00953F66"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78ADE7C5" w14:textId="77777777" w:rsidR="00677C05" w:rsidRPr="00CE5CE6" w:rsidRDefault="00677C05" w:rsidP="00CE5CE6">
            <w:pPr>
              <w:shd w:val="clear" w:color="auto" w:fill="FFFFFF" w:themeFill="background1"/>
              <w:jc w:val="center"/>
              <w:rPr>
                <w:sz w:val="22"/>
                <w:szCs w:val="22"/>
              </w:rPr>
            </w:pPr>
            <w:r w:rsidRPr="00CE5CE6">
              <w:rPr>
                <w:sz w:val="22"/>
                <w:szCs w:val="22"/>
              </w:rPr>
              <w:t>258,56</w:t>
            </w:r>
          </w:p>
        </w:tc>
        <w:tc>
          <w:tcPr>
            <w:tcW w:w="1533" w:type="dxa"/>
            <w:tcBorders>
              <w:top w:val="nil"/>
              <w:left w:val="nil"/>
              <w:bottom w:val="single" w:sz="4" w:space="0" w:color="auto"/>
              <w:right w:val="single" w:sz="4" w:space="0" w:color="auto"/>
            </w:tcBorders>
            <w:shd w:val="clear" w:color="auto" w:fill="auto"/>
            <w:vAlign w:val="center"/>
          </w:tcPr>
          <w:p w14:paraId="42A167DB"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451A022B"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11D1FBA6" w14:textId="77777777" w:rsidR="00677C05" w:rsidRPr="00CE5CE6" w:rsidRDefault="00677C05" w:rsidP="00CE5CE6">
            <w:pPr>
              <w:shd w:val="clear" w:color="auto" w:fill="FFFFFF" w:themeFill="background1"/>
              <w:jc w:val="center"/>
              <w:rPr>
                <w:sz w:val="22"/>
                <w:szCs w:val="22"/>
              </w:rPr>
            </w:pPr>
            <w:r w:rsidRPr="00CE5CE6">
              <w:rPr>
                <w:sz w:val="22"/>
                <w:szCs w:val="22"/>
              </w:rPr>
              <w:t>25,78</w:t>
            </w:r>
          </w:p>
        </w:tc>
      </w:tr>
      <w:tr w:rsidR="00677C05" w:rsidRPr="00CE5CE6" w14:paraId="7564E481"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54C4C4D8" w14:textId="77777777" w:rsidR="00677C05" w:rsidRPr="00CE5CE6" w:rsidRDefault="00677C05" w:rsidP="00CE5CE6">
            <w:pPr>
              <w:shd w:val="clear" w:color="auto" w:fill="FFFFFF" w:themeFill="background1"/>
              <w:jc w:val="center"/>
              <w:rPr>
                <w:sz w:val="22"/>
                <w:szCs w:val="22"/>
              </w:rPr>
            </w:pPr>
            <w:r w:rsidRPr="00CE5CE6">
              <w:rPr>
                <w:sz w:val="22"/>
                <w:szCs w:val="22"/>
              </w:rPr>
              <w:t>140</w:t>
            </w:r>
          </w:p>
        </w:tc>
        <w:tc>
          <w:tcPr>
            <w:tcW w:w="1551" w:type="dxa"/>
            <w:tcBorders>
              <w:top w:val="nil"/>
              <w:left w:val="nil"/>
              <w:bottom w:val="single" w:sz="4" w:space="0" w:color="auto"/>
              <w:right w:val="single" w:sz="4" w:space="0" w:color="auto"/>
            </w:tcBorders>
            <w:shd w:val="clear" w:color="auto" w:fill="auto"/>
            <w:vAlign w:val="center"/>
          </w:tcPr>
          <w:p w14:paraId="1BC07C58"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426F08B2"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38AD6E81" w14:textId="77777777" w:rsidR="00677C05" w:rsidRPr="00CE5CE6" w:rsidRDefault="00677C05" w:rsidP="00CE5CE6">
            <w:pPr>
              <w:shd w:val="clear" w:color="auto" w:fill="FFFFFF" w:themeFill="background1"/>
              <w:jc w:val="center"/>
              <w:rPr>
                <w:sz w:val="22"/>
                <w:szCs w:val="22"/>
              </w:rPr>
            </w:pPr>
            <w:r w:rsidRPr="00CE5CE6">
              <w:rPr>
                <w:sz w:val="22"/>
                <w:szCs w:val="22"/>
              </w:rPr>
              <w:t>630,26</w:t>
            </w:r>
          </w:p>
        </w:tc>
        <w:tc>
          <w:tcPr>
            <w:tcW w:w="1613" w:type="dxa"/>
            <w:tcBorders>
              <w:top w:val="nil"/>
              <w:left w:val="nil"/>
              <w:bottom w:val="single" w:sz="4" w:space="0" w:color="auto"/>
              <w:right w:val="single" w:sz="4" w:space="0" w:color="auto"/>
            </w:tcBorders>
            <w:shd w:val="clear" w:color="auto" w:fill="auto"/>
            <w:vAlign w:val="center"/>
          </w:tcPr>
          <w:p w14:paraId="70751C88"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57D48D28"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10382C33" w14:textId="77777777" w:rsidR="00677C05" w:rsidRPr="00CE5CE6" w:rsidRDefault="00677C05" w:rsidP="00CE5CE6">
            <w:pPr>
              <w:shd w:val="clear" w:color="auto" w:fill="FFFFFF" w:themeFill="background1"/>
              <w:jc w:val="center"/>
              <w:rPr>
                <w:sz w:val="22"/>
                <w:szCs w:val="22"/>
              </w:rPr>
            </w:pPr>
            <w:r w:rsidRPr="00CE5CE6">
              <w:rPr>
                <w:sz w:val="22"/>
                <w:szCs w:val="22"/>
              </w:rPr>
              <w:t>88,24</w:t>
            </w:r>
          </w:p>
        </w:tc>
        <w:tc>
          <w:tcPr>
            <w:tcW w:w="1533" w:type="dxa"/>
            <w:tcBorders>
              <w:top w:val="nil"/>
              <w:left w:val="nil"/>
              <w:bottom w:val="single" w:sz="4" w:space="0" w:color="auto"/>
              <w:right w:val="single" w:sz="4" w:space="0" w:color="auto"/>
            </w:tcBorders>
            <w:shd w:val="clear" w:color="auto" w:fill="auto"/>
            <w:vAlign w:val="center"/>
          </w:tcPr>
          <w:p w14:paraId="56044CE2"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7E066851"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56DCF30C" w14:textId="77777777" w:rsidR="00677C05" w:rsidRPr="00CE5CE6" w:rsidRDefault="00677C05" w:rsidP="00CE5CE6">
            <w:pPr>
              <w:shd w:val="clear" w:color="auto" w:fill="FFFFFF" w:themeFill="background1"/>
              <w:jc w:val="center"/>
              <w:rPr>
                <w:sz w:val="22"/>
                <w:szCs w:val="22"/>
              </w:rPr>
            </w:pPr>
            <w:r w:rsidRPr="00CE5CE6">
              <w:rPr>
                <w:sz w:val="22"/>
                <w:szCs w:val="22"/>
              </w:rPr>
              <w:t>9,70</w:t>
            </w:r>
          </w:p>
        </w:tc>
      </w:tr>
      <w:tr w:rsidR="00677C05" w:rsidRPr="00CE5CE6" w14:paraId="06E9BEA2"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3A9F1E34" w14:textId="77777777" w:rsidR="00677C05" w:rsidRPr="00CE5CE6" w:rsidRDefault="00677C05" w:rsidP="00CE5CE6">
            <w:pPr>
              <w:shd w:val="clear" w:color="auto" w:fill="FFFFFF" w:themeFill="background1"/>
              <w:jc w:val="center"/>
              <w:rPr>
                <w:sz w:val="22"/>
                <w:szCs w:val="22"/>
              </w:rPr>
            </w:pPr>
            <w:r w:rsidRPr="00CE5CE6">
              <w:rPr>
                <w:sz w:val="22"/>
                <w:szCs w:val="22"/>
              </w:rPr>
              <w:t>144</w:t>
            </w:r>
          </w:p>
        </w:tc>
        <w:tc>
          <w:tcPr>
            <w:tcW w:w="1551" w:type="dxa"/>
            <w:tcBorders>
              <w:top w:val="nil"/>
              <w:left w:val="nil"/>
              <w:bottom w:val="single" w:sz="4" w:space="0" w:color="auto"/>
              <w:right w:val="single" w:sz="4" w:space="0" w:color="auto"/>
            </w:tcBorders>
            <w:shd w:val="clear" w:color="auto" w:fill="auto"/>
            <w:vAlign w:val="center"/>
          </w:tcPr>
          <w:p w14:paraId="055675C1"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60F01DD1"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76B4B74F" w14:textId="77777777" w:rsidR="00677C05" w:rsidRPr="00CE5CE6" w:rsidRDefault="00677C05" w:rsidP="00CE5CE6">
            <w:pPr>
              <w:shd w:val="clear" w:color="auto" w:fill="FFFFFF" w:themeFill="background1"/>
              <w:jc w:val="center"/>
              <w:rPr>
                <w:sz w:val="22"/>
                <w:szCs w:val="22"/>
              </w:rPr>
            </w:pPr>
            <w:r w:rsidRPr="00CE5CE6">
              <w:rPr>
                <w:sz w:val="22"/>
                <w:szCs w:val="22"/>
              </w:rPr>
              <w:t>720,24</w:t>
            </w:r>
          </w:p>
        </w:tc>
        <w:tc>
          <w:tcPr>
            <w:tcW w:w="1613" w:type="dxa"/>
            <w:tcBorders>
              <w:top w:val="nil"/>
              <w:left w:val="nil"/>
              <w:bottom w:val="single" w:sz="4" w:space="0" w:color="auto"/>
              <w:right w:val="single" w:sz="4" w:space="0" w:color="auto"/>
            </w:tcBorders>
            <w:shd w:val="clear" w:color="auto" w:fill="auto"/>
            <w:vAlign w:val="center"/>
          </w:tcPr>
          <w:p w14:paraId="0DE9507B"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4AC13F0C"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729C8A52" w14:textId="77777777" w:rsidR="00677C05" w:rsidRPr="00CE5CE6" w:rsidRDefault="00677C05" w:rsidP="00CE5CE6">
            <w:pPr>
              <w:shd w:val="clear" w:color="auto" w:fill="FFFFFF" w:themeFill="background1"/>
              <w:jc w:val="center"/>
              <w:rPr>
                <w:sz w:val="22"/>
                <w:szCs w:val="22"/>
              </w:rPr>
            </w:pPr>
            <w:r w:rsidRPr="00CE5CE6">
              <w:rPr>
                <w:sz w:val="22"/>
                <w:szCs w:val="22"/>
              </w:rPr>
              <w:t>103,71</w:t>
            </w:r>
          </w:p>
        </w:tc>
        <w:tc>
          <w:tcPr>
            <w:tcW w:w="1533" w:type="dxa"/>
            <w:tcBorders>
              <w:top w:val="nil"/>
              <w:left w:val="nil"/>
              <w:bottom w:val="single" w:sz="4" w:space="0" w:color="auto"/>
              <w:right w:val="single" w:sz="4" w:space="0" w:color="auto"/>
            </w:tcBorders>
            <w:shd w:val="clear" w:color="auto" w:fill="auto"/>
            <w:vAlign w:val="center"/>
          </w:tcPr>
          <w:p w14:paraId="7A735942"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3634215A"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08F05496" w14:textId="77777777" w:rsidR="00677C05" w:rsidRPr="00CE5CE6" w:rsidRDefault="00677C05" w:rsidP="00CE5CE6">
            <w:pPr>
              <w:shd w:val="clear" w:color="auto" w:fill="FFFFFF" w:themeFill="background1"/>
              <w:jc w:val="center"/>
              <w:rPr>
                <w:sz w:val="22"/>
                <w:szCs w:val="22"/>
              </w:rPr>
            </w:pPr>
            <w:r w:rsidRPr="00CE5CE6">
              <w:rPr>
                <w:sz w:val="22"/>
                <w:szCs w:val="22"/>
              </w:rPr>
              <w:t>11,72</w:t>
            </w:r>
          </w:p>
        </w:tc>
      </w:tr>
      <w:tr w:rsidR="00677C05" w:rsidRPr="00CE5CE6" w14:paraId="190F42B0"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504312E9"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1551" w:type="dxa"/>
            <w:tcBorders>
              <w:top w:val="nil"/>
              <w:left w:val="nil"/>
              <w:bottom w:val="single" w:sz="4" w:space="0" w:color="auto"/>
              <w:right w:val="single" w:sz="4" w:space="0" w:color="auto"/>
            </w:tcBorders>
            <w:shd w:val="clear" w:color="auto" w:fill="auto"/>
            <w:vAlign w:val="center"/>
            <w:hideMark/>
          </w:tcPr>
          <w:p w14:paraId="3839481E" w14:textId="77777777" w:rsidR="00677C05" w:rsidRPr="00CE5CE6" w:rsidRDefault="00677C05" w:rsidP="00CE5CE6">
            <w:pPr>
              <w:shd w:val="clear" w:color="auto" w:fill="FFFFFF" w:themeFill="background1"/>
              <w:jc w:val="center"/>
              <w:rPr>
                <w:sz w:val="22"/>
                <w:szCs w:val="22"/>
              </w:rPr>
            </w:pPr>
            <w:r w:rsidRPr="00CE5CE6">
              <w:rPr>
                <w:sz w:val="22"/>
                <w:szCs w:val="22"/>
              </w:rPr>
              <w:t>98495,98</w:t>
            </w:r>
          </w:p>
        </w:tc>
        <w:tc>
          <w:tcPr>
            <w:tcW w:w="1559" w:type="dxa"/>
            <w:tcBorders>
              <w:top w:val="nil"/>
              <w:left w:val="nil"/>
              <w:bottom w:val="single" w:sz="4" w:space="0" w:color="auto"/>
              <w:right w:val="single" w:sz="4" w:space="0" w:color="auto"/>
            </w:tcBorders>
            <w:shd w:val="clear" w:color="auto" w:fill="auto"/>
            <w:vAlign w:val="center"/>
            <w:hideMark/>
          </w:tcPr>
          <w:p w14:paraId="089067B7" w14:textId="77777777" w:rsidR="00677C05" w:rsidRPr="00CE5CE6" w:rsidRDefault="00677C05" w:rsidP="00CE5CE6">
            <w:pPr>
              <w:shd w:val="clear" w:color="auto" w:fill="FFFFFF" w:themeFill="background1"/>
              <w:jc w:val="center"/>
              <w:rPr>
                <w:sz w:val="22"/>
                <w:szCs w:val="22"/>
              </w:rPr>
            </w:pPr>
            <w:r w:rsidRPr="00CE5CE6">
              <w:rPr>
                <w:sz w:val="22"/>
                <w:szCs w:val="22"/>
              </w:rPr>
              <w:t>4703,20</w:t>
            </w:r>
          </w:p>
        </w:tc>
        <w:tc>
          <w:tcPr>
            <w:tcW w:w="1364" w:type="dxa"/>
            <w:tcBorders>
              <w:top w:val="nil"/>
              <w:left w:val="nil"/>
              <w:bottom w:val="single" w:sz="4" w:space="0" w:color="auto"/>
              <w:right w:val="single" w:sz="4" w:space="0" w:color="auto"/>
            </w:tcBorders>
            <w:shd w:val="clear" w:color="auto" w:fill="auto"/>
            <w:vAlign w:val="center"/>
            <w:hideMark/>
          </w:tcPr>
          <w:p w14:paraId="26E78F87" w14:textId="77777777" w:rsidR="00677C05" w:rsidRPr="00CE5CE6" w:rsidRDefault="00677C05" w:rsidP="00CE5CE6">
            <w:pPr>
              <w:shd w:val="clear" w:color="auto" w:fill="FFFFFF" w:themeFill="background1"/>
              <w:jc w:val="center"/>
              <w:rPr>
                <w:sz w:val="22"/>
                <w:szCs w:val="22"/>
              </w:rPr>
            </w:pPr>
            <w:r w:rsidRPr="00CE5CE6">
              <w:rPr>
                <w:sz w:val="22"/>
                <w:szCs w:val="22"/>
              </w:rPr>
              <w:t>32325,16</w:t>
            </w:r>
          </w:p>
        </w:tc>
        <w:tc>
          <w:tcPr>
            <w:tcW w:w="1613" w:type="dxa"/>
            <w:tcBorders>
              <w:top w:val="nil"/>
              <w:left w:val="nil"/>
              <w:bottom w:val="single" w:sz="4" w:space="0" w:color="auto"/>
              <w:right w:val="single" w:sz="4" w:space="0" w:color="auto"/>
            </w:tcBorders>
            <w:shd w:val="clear" w:color="auto" w:fill="auto"/>
            <w:vAlign w:val="center"/>
            <w:hideMark/>
          </w:tcPr>
          <w:p w14:paraId="1C7A02CA" w14:textId="77777777" w:rsidR="00677C05" w:rsidRPr="00CE5CE6" w:rsidRDefault="00677C05" w:rsidP="00CE5CE6">
            <w:pPr>
              <w:shd w:val="clear" w:color="auto" w:fill="FFFFFF" w:themeFill="background1"/>
              <w:jc w:val="center"/>
              <w:rPr>
                <w:sz w:val="22"/>
                <w:szCs w:val="22"/>
              </w:rPr>
            </w:pPr>
            <w:r w:rsidRPr="00CE5CE6">
              <w:rPr>
                <w:sz w:val="22"/>
                <w:szCs w:val="22"/>
              </w:rPr>
              <w:t>14774,40</w:t>
            </w:r>
          </w:p>
        </w:tc>
        <w:tc>
          <w:tcPr>
            <w:tcW w:w="1559" w:type="dxa"/>
            <w:tcBorders>
              <w:top w:val="nil"/>
              <w:left w:val="nil"/>
              <w:bottom w:val="single" w:sz="4" w:space="0" w:color="auto"/>
              <w:right w:val="single" w:sz="4" w:space="0" w:color="auto"/>
            </w:tcBorders>
            <w:shd w:val="clear" w:color="auto" w:fill="auto"/>
            <w:vAlign w:val="center"/>
            <w:hideMark/>
          </w:tcPr>
          <w:p w14:paraId="0FC9C392" w14:textId="77777777" w:rsidR="00677C05" w:rsidRPr="00CE5CE6" w:rsidRDefault="00677C05" w:rsidP="00CE5CE6">
            <w:pPr>
              <w:shd w:val="clear" w:color="auto" w:fill="FFFFFF" w:themeFill="background1"/>
              <w:jc w:val="center"/>
              <w:rPr>
                <w:sz w:val="22"/>
                <w:szCs w:val="22"/>
              </w:rPr>
            </w:pPr>
            <w:r w:rsidRPr="00CE5CE6">
              <w:rPr>
                <w:sz w:val="22"/>
                <w:szCs w:val="22"/>
              </w:rPr>
              <w:t>705,48</w:t>
            </w:r>
          </w:p>
        </w:tc>
        <w:tc>
          <w:tcPr>
            <w:tcW w:w="1302" w:type="dxa"/>
            <w:tcBorders>
              <w:top w:val="nil"/>
              <w:left w:val="nil"/>
              <w:bottom w:val="single" w:sz="4" w:space="0" w:color="auto"/>
              <w:right w:val="single" w:sz="4" w:space="0" w:color="auto"/>
            </w:tcBorders>
            <w:shd w:val="clear" w:color="auto" w:fill="auto"/>
            <w:vAlign w:val="center"/>
            <w:hideMark/>
          </w:tcPr>
          <w:p w14:paraId="4A6076C1" w14:textId="77777777" w:rsidR="00677C05" w:rsidRPr="00CE5CE6" w:rsidRDefault="00677C05" w:rsidP="00CE5CE6">
            <w:pPr>
              <w:shd w:val="clear" w:color="auto" w:fill="FFFFFF" w:themeFill="background1"/>
              <w:jc w:val="center"/>
              <w:rPr>
                <w:sz w:val="22"/>
                <w:szCs w:val="22"/>
              </w:rPr>
            </w:pPr>
            <w:r w:rsidRPr="00CE5CE6">
              <w:rPr>
                <w:sz w:val="22"/>
                <w:szCs w:val="22"/>
              </w:rPr>
              <w:t>4848,77</w:t>
            </w:r>
          </w:p>
        </w:tc>
        <w:tc>
          <w:tcPr>
            <w:tcW w:w="1533" w:type="dxa"/>
            <w:tcBorders>
              <w:top w:val="nil"/>
              <w:left w:val="nil"/>
              <w:bottom w:val="single" w:sz="4" w:space="0" w:color="auto"/>
              <w:right w:val="single" w:sz="4" w:space="0" w:color="auto"/>
            </w:tcBorders>
            <w:shd w:val="clear" w:color="auto" w:fill="auto"/>
            <w:vAlign w:val="center"/>
            <w:hideMark/>
          </w:tcPr>
          <w:p w14:paraId="71B8A539" w14:textId="77777777" w:rsidR="00677C05" w:rsidRPr="00CE5CE6" w:rsidRDefault="00677C05" w:rsidP="00CE5CE6">
            <w:pPr>
              <w:shd w:val="clear" w:color="auto" w:fill="FFFFFF" w:themeFill="background1"/>
              <w:jc w:val="center"/>
              <w:rPr>
                <w:sz w:val="22"/>
                <w:szCs w:val="22"/>
              </w:rPr>
            </w:pPr>
            <w:r w:rsidRPr="00CE5CE6">
              <w:rPr>
                <w:sz w:val="22"/>
                <w:szCs w:val="22"/>
              </w:rPr>
              <w:t>1739,69</w:t>
            </w:r>
          </w:p>
        </w:tc>
        <w:tc>
          <w:tcPr>
            <w:tcW w:w="1559" w:type="dxa"/>
            <w:tcBorders>
              <w:top w:val="nil"/>
              <w:left w:val="nil"/>
              <w:bottom w:val="single" w:sz="4" w:space="0" w:color="auto"/>
              <w:right w:val="single" w:sz="4" w:space="0" w:color="auto"/>
            </w:tcBorders>
            <w:shd w:val="clear" w:color="auto" w:fill="auto"/>
            <w:vAlign w:val="center"/>
            <w:hideMark/>
          </w:tcPr>
          <w:p w14:paraId="53A7771D" w14:textId="77777777" w:rsidR="00677C05" w:rsidRPr="00CE5CE6" w:rsidRDefault="00677C05" w:rsidP="00CE5CE6">
            <w:pPr>
              <w:shd w:val="clear" w:color="auto" w:fill="FFFFFF" w:themeFill="background1"/>
              <w:jc w:val="center"/>
              <w:rPr>
                <w:sz w:val="22"/>
                <w:szCs w:val="22"/>
              </w:rPr>
            </w:pPr>
            <w:r w:rsidRPr="00CE5CE6">
              <w:rPr>
                <w:sz w:val="22"/>
                <w:szCs w:val="22"/>
              </w:rPr>
              <w:t>83,07</w:t>
            </w:r>
          </w:p>
        </w:tc>
        <w:tc>
          <w:tcPr>
            <w:tcW w:w="1382" w:type="dxa"/>
            <w:tcBorders>
              <w:top w:val="nil"/>
              <w:left w:val="nil"/>
              <w:bottom w:val="single" w:sz="4" w:space="0" w:color="auto"/>
              <w:right w:val="single" w:sz="4" w:space="0" w:color="auto"/>
            </w:tcBorders>
            <w:shd w:val="clear" w:color="auto" w:fill="auto"/>
            <w:vAlign w:val="center"/>
            <w:hideMark/>
          </w:tcPr>
          <w:p w14:paraId="5A9173AB" w14:textId="77777777" w:rsidR="00677C05" w:rsidRPr="00CE5CE6" w:rsidRDefault="00677C05" w:rsidP="00CE5CE6">
            <w:pPr>
              <w:shd w:val="clear" w:color="auto" w:fill="FFFFFF" w:themeFill="background1"/>
              <w:jc w:val="center"/>
              <w:rPr>
                <w:sz w:val="22"/>
                <w:szCs w:val="22"/>
              </w:rPr>
            </w:pPr>
            <w:r w:rsidRPr="00CE5CE6">
              <w:rPr>
                <w:sz w:val="22"/>
                <w:szCs w:val="22"/>
              </w:rPr>
              <w:t>570,94</w:t>
            </w:r>
          </w:p>
        </w:tc>
      </w:tr>
      <w:tr w:rsidR="00677C05" w:rsidRPr="00CE5CE6" w14:paraId="2F4270F1"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797E0C10" w14:textId="77777777" w:rsidR="00677C05" w:rsidRPr="00CE5CE6" w:rsidRDefault="00677C05" w:rsidP="00CE5CE6">
            <w:pPr>
              <w:shd w:val="clear" w:color="auto" w:fill="FFFFFF" w:themeFill="background1"/>
              <w:jc w:val="center"/>
              <w:rPr>
                <w:sz w:val="22"/>
                <w:szCs w:val="22"/>
              </w:rPr>
            </w:pPr>
            <w:r w:rsidRPr="00CE5CE6">
              <w:rPr>
                <w:sz w:val="22"/>
                <w:szCs w:val="22"/>
              </w:rPr>
              <w:t>160</w:t>
            </w:r>
          </w:p>
        </w:tc>
        <w:tc>
          <w:tcPr>
            <w:tcW w:w="1551" w:type="dxa"/>
            <w:tcBorders>
              <w:top w:val="nil"/>
              <w:left w:val="nil"/>
              <w:bottom w:val="single" w:sz="4" w:space="0" w:color="auto"/>
              <w:right w:val="single" w:sz="4" w:space="0" w:color="auto"/>
            </w:tcBorders>
            <w:shd w:val="clear" w:color="auto" w:fill="auto"/>
            <w:vAlign w:val="center"/>
          </w:tcPr>
          <w:p w14:paraId="73A1AF81"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1CD6E512"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7B1EAB18" w14:textId="77777777" w:rsidR="00677C05" w:rsidRPr="00CE5CE6" w:rsidRDefault="00677C05" w:rsidP="00CE5CE6">
            <w:pPr>
              <w:shd w:val="clear" w:color="auto" w:fill="FFFFFF" w:themeFill="background1"/>
              <w:jc w:val="center"/>
              <w:rPr>
                <w:sz w:val="22"/>
                <w:szCs w:val="22"/>
              </w:rPr>
            </w:pPr>
            <w:r w:rsidRPr="00CE5CE6">
              <w:rPr>
                <w:sz w:val="22"/>
                <w:szCs w:val="22"/>
              </w:rPr>
              <w:t>899,08</w:t>
            </w:r>
          </w:p>
        </w:tc>
        <w:tc>
          <w:tcPr>
            <w:tcW w:w="1613" w:type="dxa"/>
            <w:tcBorders>
              <w:top w:val="nil"/>
              <w:left w:val="nil"/>
              <w:bottom w:val="single" w:sz="4" w:space="0" w:color="auto"/>
              <w:right w:val="single" w:sz="4" w:space="0" w:color="auto"/>
            </w:tcBorders>
            <w:shd w:val="clear" w:color="auto" w:fill="auto"/>
            <w:vAlign w:val="center"/>
          </w:tcPr>
          <w:p w14:paraId="6296A377"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4809EDDD"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3FF704C3" w14:textId="77777777" w:rsidR="00677C05" w:rsidRPr="00CE5CE6" w:rsidRDefault="00677C05" w:rsidP="00CE5CE6">
            <w:pPr>
              <w:shd w:val="clear" w:color="auto" w:fill="FFFFFF" w:themeFill="background1"/>
              <w:jc w:val="center"/>
              <w:rPr>
                <w:sz w:val="22"/>
                <w:szCs w:val="22"/>
              </w:rPr>
            </w:pPr>
            <w:r w:rsidRPr="00CE5CE6">
              <w:rPr>
                <w:sz w:val="22"/>
                <w:szCs w:val="22"/>
              </w:rPr>
              <w:t>143,85</w:t>
            </w:r>
          </w:p>
        </w:tc>
        <w:tc>
          <w:tcPr>
            <w:tcW w:w="1533" w:type="dxa"/>
            <w:tcBorders>
              <w:top w:val="nil"/>
              <w:left w:val="nil"/>
              <w:bottom w:val="single" w:sz="4" w:space="0" w:color="auto"/>
              <w:right w:val="single" w:sz="4" w:space="0" w:color="auto"/>
            </w:tcBorders>
            <w:shd w:val="clear" w:color="auto" w:fill="auto"/>
            <w:vAlign w:val="center"/>
          </w:tcPr>
          <w:p w14:paraId="027E7FA4"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49F35F0A"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1891DFC6" w14:textId="77777777" w:rsidR="00677C05" w:rsidRPr="00CE5CE6" w:rsidRDefault="00677C05" w:rsidP="00CE5CE6">
            <w:pPr>
              <w:shd w:val="clear" w:color="auto" w:fill="FFFFFF" w:themeFill="background1"/>
              <w:jc w:val="center"/>
              <w:rPr>
                <w:sz w:val="22"/>
                <w:szCs w:val="22"/>
              </w:rPr>
            </w:pPr>
            <w:r w:rsidRPr="00CE5CE6">
              <w:rPr>
                <w:sz w:val="22"/>
                <w:szCs w:val="22"/>
              </w:rPr>
              <w:t>18,07</w:t>
            </w:r>
          </w:p>
        </w:tc>
      </w:tr>
      <w:tr w:rsidR="00677C05" w:rsidRPr="00CE5CE6" w14:paraId="5BDB078A"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22F3A85E" w14:textId="77777777" w:rsidR="00677C05" w:rsidRPr="00CE5CE6" w:rsidRDefault="00677C05" w:rsidP="00CE5CE6">
            <w:pPr>
              <w:shd w:val="clear" w:color="auto" w:fill="FFFFFF" w:themeFill="background1"/>
              <w:jc w:val="center"/>
              <w:rPr>
                <w:sz w:val="22"/>
                <w:szCs w:val="22"/>
              </w:rPr>
            </w:pPr>
            <w:r w:rsidRPr="00CE5CE6">
              <w:rPr>
                <w:sz w:val="22"/>
                <w:szCs w:val="22"/>
              </w:rPr>
              <w:t>165</w:t>
            </w:r>
          </w:p>
        </w:tc>
        <w:tc>
          <w:tcPr>
            <w:tcW w:w="1551" w:type="dxa"/>
            <w:tcBorders>
              <w:top w:val="nil"/>
              <w:left w:val="nil"/>
              <w:bottom w:val="single" w:sz="4" w:space="0" w:color="auto"/>
              <w:right w:val="single" w:sz="4" w:space="0" w:color="auto"/>
            </w:tcBorders>
            <w:shd w:val="clear" w:color="auto" w:fill="auto"/>
            <w:vAlign w:val="center"/>
          </w:tcPr>
          <w:p w14:paraId="788ED751"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1AE72EF8" w14:textId="77777777" w:rsidR="00677C05" w:rsidRPr="00CE5CE6" w:rsidRDefault="00677C05" w:rsidP="00CE5CE6">
            <w:pPr>
              <w:shd w:val="clear" w:color="auto" w:fill="FFFFFF" w:themeFill="background1"/>
              <w:jc w:val="center"/>
              <w:rPr>
                <w:sz w:val="22"/>
                <w:szCs w:val="22"/>
              </w:rPr>
            </w:pPr>
          </w:p>
        </w:tc>
        <w:tc>
          <w:tcPr>
            <w:tcW w:w="1364" w:type="dxa"/>
            <w:tcBorders>
              <w:top w:val="nil"/>
              <w:left w:val="nil"/>
              <w:bottom w:val="single" w:sz="4" w:space="0" w:color="auto"/>
              <w:right w:val="single" w:sz="4" w:space="0" w:color="auto"/>
            </w:tcBorders>
            <w:shd w:val="clear" w:color="auto" w:fill="auto"/>
            <w:vAlign w:val="center"/>
            <w:hideMark/>
          </w:tcPr>
          <w:p w14:paraId="3201B357" w14:textId="77777777" w:rsidR="00677C05" w:rsidRPr="00CE5CE6" w:rsidRDefault="00677C05" w:rsidP="00CE5CE6">
            <w:pPr>
              <w:shd w:val="clear" w:color="auto" w:fill="FFFFFF" w:themeFill="background1"/>
              <w:jc w:val="center"/>
              <w:rPr>
                <w:sz w:val="22"/>
                <w:szCs w:val="22"/>
              </w:rPr>
            </w:pPr>
            <w:r w:rsidRPr="00CE5CE6">
              <w:rPr>
                <w:sz w:val="22"/>
                <w:szCs w:val="22"/>
              </w:rPr>
              <w:t>1518,90</w:t>
            </w:r>
          </w:p>
        </w:tc>
        <w:tc>
          <w:tcPr>
            <w:tcW w:w="1613" w:type="dxa"/>
            <w:tcBorders>
              <w:top w:val="nil"/>
              <w:left w:val="nil"/>
              <w:bottom w:val="single" w:sz="4" w:space="0" w:color="auto"/>
              <w:right w:val="single" w:sz="4" w:space="0" w:color="auto"/>
            </w:tcBorders>
            <w:shd w:val="clear" w:color="auto" w:fill="auto"/>
            <w:vAlign w:val="center"/>
          </w:tcPr>
          <w:p w14:paraId="0649E2E1"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5B919625" w14:textId="77777777" w:rsidR="00677C05" w:rsidRPr="00CE5CE6" w:rsidRDefault="00677C05" w:rsidP="00CE5CE6">
            <w:pPr>
              <w:shd w:val="clear" w:color="auto" w:fill="FFFFFF" w:themeFill="background1"/>
              <w:jc w:val="center"/>
              <w:rPr>
                <w:sz w:val="22"/>
                <w:szCs w:val="22"/>
              </w:rPr>
            </w:pPr>
          </w:p>
        </w:tc>
        <w:tc>
          <w:tcPr>
            <w:tcW w:w="1302" w:type="dxa"/>
            <w:tcBorders>
              <w:top w:val="nil"/>
              <w:left w:val="nil"/>
              <w:bottom w:val="single" w:sz="4" w:space="0" w:color="auto"/>
              <w:right w:val="single" w:sz="4" w:space="0" w:color="auto"/>
            </w:tcBorders>
            <w:shd w:val="clear" w:color="auto" w:fill="auto"/>
            <w:vAlign w:val="center"/>
            <w:hideMark/>
          </w:tcPr>
          <w:p w14:paraId="7B3A036C" w14:textId="77777777" w:rsidR="00677C05" w:rsidRPr="00CE5CE6" w:rsidRDefault="00677C05" w:rsidP="00CE5CE6">
            <w:pPr>
              <w:shd w:val="clear" w:color="auto" w:fill="FFFFFF" w:themeFill="background1"/>
              <w:jc w:val="center"/>
              <w:rPr>
                <w:sz w:val="22"/>
                <w:szCs w:val="22"/>
              </w:rPr>
            </w:pPr>
            <w:r w:rsidRPr="00CE5CE6">
              <w:rPr>
                <w:sz w:val="22"/>
                <w:szCs w:val="22"/>
              </w:rPr>
              <w:t>250,62</w:t>
            </w:r>
          </w:p>
        </w:tc>
        <w:tc>
          <w:tcPr>
            <w:tcW w:w="1533" w:type="dxa"/>
            <w:tcBorders>
              <w:top w:val="nil"/>
              <w:left w:val="nil"/>
              <w:bottom w:val="single" w:sz="4" w:space="0" w:color="auto"/>
              <w:right w:val="single" w:sz="4" w:space="0" w:color="auto"/>
            </w:tcBorders>
            <w:shd w:val="clear" w:color="auto" w:fill="auto"/>
            <w:vAlign w:val="center"/>
          </w:tcPr>
          <w:p w14:paraId="7BA23B58"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tcPr>
          <w:p w14:paraId="19CB9B94" w14:textId="77777777" w:rsidR="00677C05" w:rsidRPr="00CE5CE6" w:rsidRDefault="00677C05" w:rsidP="00CE5CE6">
            <w:pPr>
              <w:shd w:val="clear" w:color="auto" w:fill="FFFFFF" w:themeFill="background1"/>
              <w:jc w:val="center"/>
              <w:rPr>
                <w:sz w:val="22"/>
                <w:szCs w:val="22"/>
              </w:rPr>
            </w:pPr>
          </w:p>
        </w:tc>
        <w:tc>
          <w:tcPr>
            <w:tcW w:w="1382" w:type="dxa"/>
            <w:tcBorders>
              <w:top w:val="nil"/>
              <w:left w:val="nil"/>
              <w:bottom w:val="single" w:sz="4" w:space="0" w:color="auto"/>
              <w:right w:val="single" w:sz="4" w:space="0" w:color="auto"/>
            </w:tcBorders>
            <w:shd w:val="clear" w:color="auto" w:fill="auto"/>
            <w:vAlign w:val="center"/>
            <w:hideMark/>
          </w:tcPr>
          <w:p w14:paraId="331C32F1" w14:textId="77777777" w:rsidR="00677C05" w:rsidRPr="00CE5CE6" w:rsidRDefault="00677C05" w:rsidP="00CE5CE6">
            <w:pPr>
              <w:shd w:val="clear" w:color="auto" w:fill="FFFFFF" w:themeFill="background1"/>
              <w:jc w:val="center"/>
              <w:rPr>
                <w:sz w:val="22"/>
                <w:szCs w:val="22"/>
              </w:rPr>
            </w:pPr>
            <w:r w:rsidRPr="00CE5CE6">
              <w:rPr>
                <w:sz w:val="22"/>
                <w:szCs w:val="22"/>
              </w:rPr>
              <w:t>32,46</w:t>
            </w:r>
          </w:p>
        </w:tc>
      </w:tr>
      <w:tr w:rsidR="00677C05" w:rsidRPr="00CE5CE6" w14:paraId="0B89B7A9"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7CBD179D"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1551" w:type="dxa"/>
            <w:tcBorders>
              <w:top w:val="nil"/>
              <w:left w:val="nil"/>
              <w:bottom w:val="single" w:sz="4" w:space="0" w:color="auto"/>
              <w:right w:val="single" w:sz="4" w:space="0" w:color="auto"/>
            </w:tcBorders>
            <w:shd w:val="clear" w:color="auto" w:fill="auto"/>
            <w:vAlign w:val="center"/>
            <w:hideMark/>
          </w:tcPr>
          <w:p w14:paraId="7D3FE41B" w14:textId="77777777" w:rsidR="00677C05" w:rsidRPr="00CE5CE6" w:rsidRDefault="00677C05" w:rsidP="00CE5CE6">
            <w:pPr>
              <w:shd w:val="clear" w:color="auto" w:fill="FFFFFF" w:themeFill="background1"/>
              <w:jc w:val="center"/>
              <w:rPr>
                <w:sz w:val="22"/>
                <w:szCs w:val="22"/>
              </w:rPr>
            </w:pPr>
            <w:r w:rsidRPr="00CE5CE6">
              <w:rPr>
                <w:sz w:val="22"/>
                <w:szCs w:val="22"/>
              </w:rPr>
              <w:t>51951,15</w:t>
            </w:r>
          </w:p>
        </w:tc>
        <w:tc>
          <w:tcPr>
            <w:tcW w:w="1559" w:type="dxa"/>
            <w:tcBorders>
              <w:top w:val="nil"/>
              <w:left w:val="nil"/>
              <w:bottom w:val="single" w:sz="4" w:space="0" w:color="auto"/>
              <w:right w:val="single" w:sz="4" w:space="0" w:color="auto"/>
            </w:tcBorders>
            <w:shd w:val="clear" w:color="auto" w:fill="auto"/>
            <w:vAlign w:val="center"/>
            <w:hideMark/>
          </w:tcPr>
          <w:p w14:paraId="171EEC9A" w14:textId="77777777" w:rsidR="00677C05" w:rsidRPr="00CE5CE6" w:rsidRDefault="00677C05" w:rsidP="00CE5CE6">
            <w:pPr>
              <w:shd w:val="clear" w:color="auto" w:fill="FFFFFF" w:themeFill="background1"/>
              <w:jc w:val="center"/>
              <w:rPr>
                <w:sz w:val="22"/>
                <w:szCs w:val="22"/>
              </w:rPr>
            </w:pPr>
            <w:r w:rsidRPr="00CE5CE6">
              <w:rPr>
                <w:sz w:val="22"/>
                <w:szCs w:val="22"/>
              </w:rPr>
              <w:t>21517,09</w:t>
            </w:r>
          </w:p>
        </w:tc>
        <w:tc>
          <w:tcPr>
            <w:tcW w:w="1364" w:type="dxa"/>
            <w:tcBorders>
              <w:top w:val="nil"/>
              <w:left w:val="nil"/>
              <w:bottom w:val="single" w:sz="4" w:space="0" w:color="auto"/>
              <w:right w:val="single" w:sz="4" w:space="0" w:color="auto"/>
            </w:tcBorders>
            <w:shd w:val="clear" w:color="auto" w:fill="auto"/>
            <w:vAlign w:val="center"/>
            <w:hideMark/>
          </w:tcPr>
          <w:p w14:paraId="18678F1D" w14:textId="77777777" w:rsidR="00677C05" w:rsidRPr="00CE5CE6" w:rsidRDefault="00677C05" w:rsidP="00CE5CE6">
            <w:pPr>
              <w:shd w:val="clear" w:color="auto" w:fill="FFFFFF" w:themeFill="background1"/>
              <w:jc w:val="center"/>
              <w:rPr>
                <w:sz w:val="22"/>
                <w:szCs w:val="22"/>
              </w:rPr>
            </w:pPr>
            <w:r w:rsidRPr="00CE5CE6">
              <w:rPr>
                <w:sz w:val="22"/>
                <w:szCs w:val="22"/>
              </w:rPr>
              <w:t>6468,29</w:t>
            </w:r>
          </w:p>
        </w:tc>
        <w:tc>
          <w:tcPr>
            <w:tcW w:w="1613" w:type="dxa"/>
            <w:tcBorders>
              <w:top w:val="nil"/>
              <w:left w:val="nil"/>
              <w:bottom w:val="single" w:sz="4" w:space="0" w:color="auto"/>
              <w:right w:val="single" w:sz="4" w:space="0" w:color="auto"/>
            </w:tcBorders>
            <w:shd w:val="clear" w:color="auto" w:fill="auto"/>
            <w:vAlign w:val="center"/>
            <w:hideMark/>
          </w:tcPr>
          <w:p w14:paraId="57EA03BB" w14:textId="77777777" w:rsidR="00677C05" w:rsidRPr="00CE5CE6" w:rsidRDefault="00677C05" w:rsidP="00CE5CE6">
            <w:pPr>
              <w:shd w:val="clear" w:color="auto" w:fill="FFFFFF" w:themeFill="background1"/>
              <w:jc w:val="center"/>
              <w:rPr>
                <w:sz w:val="22"/>
                <w:szCs w:val="22"/>
              </w:rPr>
            </w:pPr>
            <w:r w:rsidRPr="00CE5CE6">
              <w:rPr>
                <w:sz w:val="22"/>
                <w:szCs w:val="22"/>
              </w:rPr>
              <w:t>10390,23</w:t>
            </w:r>
          </w:p>
        </w:tc>
        <w:tc>
          <w:tcPr>
            <w:tcW w:w="1559" w:type="dxa"/>
            <w:tcBorders>
              <w:top w:val="nil"/>
              <w:left w:val="nil"/>
              <w:bottom w:val="single" w:sz="4" w:space="0" w:color="auto"/>
              <w:right w:val="single" w:sz="4" w:space="0" w:color="auto"/>
            </w:tcBorders>
            <w:shd w:val="clear" w:color="auto" w:fill="auto"/>
            <w:vAlign w:val="center"/>
            <w:hideMark/>
          </w:tcPr>
          <w:p w14:paraId="479DFF9D" w14:textId="77777777" w:rsidR="00677C05" w:rsidRPr="00CE5CE6" w:rsidRDefault="00677C05" w:rsidP="00CE5CE6">
            <w:pPr>
              <w:shd w:val="clear" w:color="auto" w:fill="FFFFFF" w:themeFill="background1"/>
              <w:jc w:val="center"/>
              <w:rPr>
                <w:sz w:val="22"/>
                <w:szCs w:val="22"/>
              </w:rPr>
            </w:pPr>
            <w:r w:rsidRPr="00CE5CE6">
              <w:rPr>
                <w:sz w:val="22"/>
                <w:szCs w:val="22"/>
              </w:rPr>
              <w:t>4303,42</w:t>
            </w:r>
          </w:p>
        </w:tc>
        <w:tc>
          <w:tcPr>
            <w:tcW w:w="1302" w:type="dxa"/>
            <w:tcBorders>
              <w:top w:val="nil"/>
              <w:left w:val="nil"/>
              <w:bottom w:val="single" w:sz="4" w:space="0" w:color="auto"/>
              <w:right w:val="single" w:sz="4" w:space="0" w:color="auto"/>
            </w:tcBorders>
            <w:shd w:val="clear" w:color="auto" w:fill="auto"/>
            <w:vAlign w:val="center"/>
            <w:hideMark/>
          </w:tcPr>
          <w:p w14:paraId="13640C58" w14:textId="77777777" w:rsidR="00677C05" w:rsidRPr="00CE5CE6" w:rsidRDefault="00677C05" w:rsidP="00CE5CE6">
            <w:pPr>
              <w:shd w:val="clear" w:color="auto" w:fill="FFFFFF" w:themeFill="background1"/>
              <w:jc w:val="center"/>
              <w:rPr>
                <w:sz w:val="22"/>
                <w:szCs w:val="22"/>
              </w:rPr>
            </w:pPr>
            <w:r w:rsidRPr="00CE5CE6">
              <w:rPr>
                <w:sz w:val="22"/>
                <w:szCs w:val="22"/>
              </w:rPr>
              <w:t>1293,66</w:t>
            </w:r>
          </w:p>
        </w:tc>
        <w:tc>
          <w:tcPr>
            <w:tcW w:w="1533" w:type="dxa"/>
            <w:tcBorders>
              <w:top w:val="nil"/>
              <w:left w:val="nil"/>
              <w:bottom w:val="single" w:sz="4" w:space="0" w:color="auto"/>
              <w:right w:val="single" w:sz="4" w:space="0" w:color="auto"/>
            </w:tcBorders>
            <w:shd w:val="clear" w:color="auto" w:fill="auto"/>
            <w:vAlign w:val="center"/>
            <w:hideMark/>
          </w:tcPr>
          <w:p w14:paraId="003A4B70" w14:textId="77777777" w:rsidR="00677C05" w:rsidRPr="00CE5CE6" w:rsidRDefault="00677C05" w:rsidP="00CE5CE6">
            <w:pPr>
              <w:shd w:val="clear" w:color="auto" w:fill="FFFFFF" w:themeFill="background1"/>
              <w:jc w:val="center"/>
              <w:rPr>
                <w:sz w:val="22"/>
                <w:szCs w:val="22"/>
              </w:rPr>
            </w:pPr>
            <w:r w:rsidRPr="00CE5CE6">
              <w:rPr>
                <w:sz w:val="22"/>
                <w:szCs w:val="22"/>
              </w:rPr>
              <w:t>1631,27</w:t>
            </w:r>
          </w:p>
        </w:tc>
        <w:tc>
          <w:tcPr>
            <w:tcW w:w="1559" w:type="dxa"/>
            <w:tcBorders>
              <w:top w:val="nil"/>
              <w:left w:val="nil"/>
              <w:bottom w:val="single" w:sz="4" w:space="0" w:color="auto"/>
              <w:right w:val="single" w:sz="4" w:space="0" w:color="auto"/>
            </w:tcBorders>
            <w:shd w:val="clear" w:color="auto" w:fill="auto"/>
            <w:vAlign w:val="center"/>
            <w:hideMark/>
          </w:tcPr>
          <w:p w14:paraId="576CB565" w14:textId="77777777" w:rsidR="00677C05" w:rsidRPr="00CE5CE6" w:rsidRDefault="00677C05" w:rsidP="00CE5CE6">
            <w:pPr>
              <w:shd w:val="clear" w:color="auto" w:fill="FFFFFF" w:themeFill="background1"/>
              <w:jc w:val="center"/>
              <w:rPr>
                <w:sz w:val="22"/>
                <w:szCs w:val="22"/>
              </w:rPr>
            </w:pPr>
            <w:r w:rsidRPr="00CE5CE6">
              <w:rPr>
                <w:sz w:val="22"/>
                <w:szCs w:val="22"/>
              </w:rPr>
              <w:t>675,64</w:t>
            </w:r>
          </w:p>
        </w:tc>
        <w:tc>
          <w:tcPr>
            <w:tcW w:w="1382" w:type="dxa"/>
            <w:tcBorders>
              <w:top w:val="nil"/>
              <w:left w:val="nil"/>
              <w:bottom w:val="single" w:sz="4" w:space="0" w:color="auto"/>
              <w:right w:val="single" w:sz="4" w:space="0" w:color="auto"/>
            </w:tcBorders>
            <w:shd w:val="clear" w:color="auto" w:fill="auto"/>
            <w:vAlign w:val="center"/>
            <w:hideMark/>
          </w:tcPr>
          <w:p w14:paraId="0077B5E5" w14:textId="77777777" w:rsidR="00677C05" w:rsidRPr="00CE5CE6" w:rsidRDefault="00677C05" w:rsidP="00CE5CE6">
            <w:pPr>
              <w:shd w:val="clear" w:color="auto" w:fill="FFFFFF" w:themeFill="background1"/>
              <w:jc w:val="center"/>
              <w:rPr>
                <w:sz w:val="22"/>
                <w:szCs w:val="22"/>
              </w:rPr>
            </w:pPr>
            <w:r w:rsidRPr="00CE5CE6">
              <w:rPr>
                <w:sz w:val="22"/>
                <w:szCs w:val="22"/>
              </w:rPr>
              <w:t>203,10</w:t>
            </w:r>
          </w:p>
        </w:tc>
      </w:tr>
      <w:tr w:rsidR="00677C05" w:rsidRPr="00CE5CE6" w14:paraId="774FE43E"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3D577AFB" w14:textId="77777777" w:rsidR="00677C05" w:rsidRPr="00CE5CE6" w:rsidRDefault="00677C05" w:rsidP="00CE5CE6">
            <w:pPr>
              <w:shd w:val="clear" w:color="auto" w:fill="FFFFFF" w:themeFill="background1"/>
              <w:jc w:val="center"/>
              <w:rPr>
                <w:sz w:val="22"/>
                <w:szCs w:val="22"/>
              </w:rPr>
            </w:pPr>
            <w:r w:rsidRPr="00CE5CE6">
              <w:rPr>
                <w:sz w:val="22"/>
                <w:szCs w:val="22"/>
              </w:rPr>
              <w:t>250</w:t>
            </w:r>
          </w:p>
        </w:tc>
        <w:tc>
          <w:tcPr>
            <w:tcW w:w="1551" w:type="dxa"/>
            <w:tcBorders>
              <w:top w:val="nil"/>
              <w:left w:val="nil"/>
              <w:bottom w:val="single" w:sz="4" w:space="0" w:color="auto"/>
              <w:right w:val="single" w:sz="4" w:space="0" w:color="auto"/>
            </w:tcBorders>
            <w:shd w:val="clear" w:color="auto" w:fill="auto"/>
            <w:vAlign w:val="center"/>
            <w:hideMark/>
          </w:tcPr>
          <w:p w14:paraId="6015B115" w14:textId="77777777" w:rsidR="00677C05" w:rsidRPr="00CE5CE6" w:rsidRDefault="00677C05" w:rsidP="00CE5CE6">
            <w:pPr>
              <w:shd w:val="clear" w:color="auto" w:fill="FFFFFF" w:themeFill="background1"/>
              <w:jc w:val="center"/>
              <w:rPr>
                <w:sz w:val="22"/>
                <w:szCs w:val="22"/>
              </w:rPr>
            </w:pPr>
            <w:r w:rsidRPr="00CE5CE6">
              <w:rPr>
                <w:sz w:val="22"/>
                <w:szCs w:val="22"/>
              </w:rPr>
              <w:t>9683,54</w:t>
            </w:r>
          </w:p>
        </w:tc>
        <w:tc>
          <w:tcPr>
            <w:tcW w:w="1559" w:type="dxa"/>
            <w:tcBorders>
              <w:top w:val="nil"/>
              <w:left w:val="nil"/>
              <w:bottom w:val="single" w:sz="4" w:space="0" w:color="auto"/>
              <w:right w:val="single" w:sz="4" w:space="0" w:color="auto"/>
            </w:tcBorders>
            <w:shd w:val="clear" w:color="auto" w:fill="auto"/>
            <w:vAlign w:val="center"/>
            <w:hideMark/>
          </w:tcPr>
          <w:p w14:paraId="3B375622" w14:textId="77777777" w:rsidR="00677C05" w:rsidRPr="00CE5CE6" w:rsidRDefault="00677C05" w:rsidP="00CE5CE6">
            <w:pPr>
              <w:shd w:val="clear" w:color="auto" w:fill="FFFFFF" w:themeFill="background1"/>
              <w:jc w:val="center"/>
              <w:rPr>
                <w:sz w:val="22"/>
                <w:szCs w:val="22"/>
              </w:rPr>
            </w:pPr>
            <w:r w:rsidRPr="00CE5CE6">
              <w:rPr>
                <w:sz w:val="22"/>
                <w:szCs w:val="22"/>
              </w:rPr>
              <w:t>24638,78</w:t>
            </w:r>
          </w:p>
        </w:tc>
        <w:tc>
          <w:tcPr>
            <w:tcW w:w="1364" w:type="dxa"/>
            <w:tcBorders>
              <w:top w:val="nil"/>
              <w:left w:val="nil"/>
              <w:bottom w:val="single" w:sz="4" w:space="0" w:color="auto"/>
              <w:right w:val="single" w:sz="4" w:space="0" w:color="auto"/>
            </w:tcBorders>
            <w:shd w:val="clear" w:color="auto" w:fill="auto"/>
            <w:vAlign w:val="center"/>
            <w:hideMark/>
          </w:tcPr>
          <w:p w14:paraId="54F03895" w14:textId="77777777" w:rsidR="00677C05" w:rsidRPr="00CE5CE6" w:rsidRDefault="00677C05" w:rsidP="00CE5CE6">
            <w:pPr>
              <w:shd w:val="clear" w:color="auto" w:fill="FFFFFF" w:themeFill="background1"/>
              <w:jc w:val="center"/>
              <w:rPr>
                <w:sz w:val="22"/>
                <w:szCs w:val="22"/>
              </w:rPr>
            </w:pPr>
            <w:r w:rsidRPr="00CE5CE6">
              <w:rPr>
                <w:sz w:val="22"/>
                <w:szCs w:val="22"/>
              </w:rPr>
              <w:t>9,00</w:t>
            </w:r>
          </w:p>
        </w:tc>
        <w:tc>
          <w:tcPr>
            <w:tcW w:w="1613" w:type="dxa"/>
            <w:tcBorders>
              <w:top w:val="nil"/>
              <w:left w:val="nil"/>
              <w:bottom w:val="single" w:sz="4" w:space="0" w:color="auto"/>
              <w:right w:val="single" w:sz="4" w:space="0" w:color="auto"/>
            </w:tcBorders>
            <w:shd w:val="clear" w:color="auto" w:fill="auto"/>
            <w:vAlign w:val="center"/>
            <w:hideMark/>
          </w:tcPr>
          <w:p w14:paraId="1EB78AFE" w14:textId="77777777" w:rsidR="00677C05" w:rsidRPr="00CE5CE6" w:rsidRDefault="00677C05" w:rsidP="00CE5CE6">
            <w:pPr>
              <w:shd w:val="clear" w:color="auto" w:fill="FFFFFF" w:themeFill="background1"/>
              <w:jc w:val="center"/>
              <w:rPr>
                <w:sz w:val="22"/>
                <w:szCs w:val="22"/>
              </w:rPr>
            </w:pPr>
            <w:r w:rsidRPr="00CE5CE6">
              <w:rPr>
                <w:sz w:val="22"/>
                <w:szCs w:val="22"/>
              </w:rPr>
              <w:t>2420,89</w:t>
            </w:r>
          </w:p>
        </w:tc>
        <w:tc>
          <w:tcPr>
            <w:tcW w:w="1559" w:type="dxa"/>
            <w:tcBorders>
              <w:top w:val="nil"/>
              <w:left w:val="nil"/>
              <w:bottom w:val="single" w:sz="4" w:space="0" w:color="auto"/>
              <w:right w:val="single" w:sz="4" w:space="0" w:color="auto"/>
            </w:tcBorders>
            <w:shd w:val="clear" w:color="auto" w:fill="auto"/>
            <w:vAlign w:val="center"/>
            <w:hideMark/>
          </w:tcPr>
          <w:p w14:paraId="025BE41B" w14:textId="77777777" w:rsidR="00677C05" w:rsidRPr="00CE5CE6" w:rsidRDefault="00677C05" w:rsidP="00CE5CE6">
            <w:pPr>
              <w:shd w:val="clear" w:color="auto" w:fill="FFFFFF" w:themeFill="background1"/>
              <w:jc w:val="center"/>
              <w:rPr>
                <w:sz w:val="22"/>
                <w:szCs w:val="22"/>
              </w:rPr>
            </w:pPr>
            <w:r w:rsidRPr="00CE5CE6">
              <w:rPr>
                <w:sz w:val="22"/>
                <w:szCs w:val="22"/>
              </w:rPr>
              <w:t>6159,70</w:t>
            </w:r>
          </w:p>
        </w:tc>
        <w:tc>
          <w:tcPr>
            <w:tcW w:w="1302" w:type="dxa"/>
            <w:tcBorders>
              <w:top w:val="nil"/>
              <w:left w:val="nil"/>
              <w:bottom w:val="single" w:sz="4" w:space="0" w:color="auto"/>
              <w:right w:val="single" w:sz="4" w:space="0" w:color="auto"/>
            </w:tcBorders>
            <w:shd w:val="clear" w:color="auto" w:fill="auto"/>
            <w:vAlign w:val="center"/>
            <w:hideMark/>
          </w:tcPr>
          <w:p w14:paraId="1A4A8B45" w14:textId="77777777" w:rsidR="00677C05" w:rsidRPr="00CE5CE6" w:rsidRDefault="00677C05" w:rsidP="00CE5CE6">
            <w:pPr>
              <w:shd w:val="clear" w:color="auto" w:fill="FFFFFF" w:themeFill="background1"/>
              <w:jc w:val="center"/>
              <w:rPr>
                <w:sz w:val="22"/>
                <w:szCs w:val="22"/>
              </w:rPr>
            </w:pPr>
            <w:r w:rsidRPr="00CE5CE6">
              <w:rPr>
                <w:sz w:val="22"/>
                <w:szCs w:val="22"/>
              </w:rPr>
              <w:t>2,25</w:t>
            </w:r>
          </w:p>
        </w:tc>
        <w:tc>
          <w:tcPr>
            <w:tcW w:w="1533" w:type="dxa"/>
            <w:tcBorders>
              <w:top w:val="nil"/>
              <w:left w:val="nil"/>
              <w:bottom w:val="single" w:sz="4" w:space="0" w:color="auto"/>
              <w:right w:val="single" w:sz="4" w:space="0" w:color="auto"/>
            </w:tcBorders>
            <w:shd w:val="clear" w:color="auto" w:fill="auto"/>
            <w:vAlign w:val="center"/>
            <w:hideMark/>
          </w:tcPr>
          <w:p w14:paraId="38CD9708" w14:textId="77777777" w:rsidR="00677C05" w:rsidRPr="00CE5CE6" w:rsidRDefault="00677C05" w:rsidP="00CE5CE6">
            <w:pPr>
              <w:shd w:val="clear" w:color="auto" w:fill="FFFFFF" w:themeFill="background1"/>
              <w:jc w:val="center"/>
              <w:rPr>
                <w:sz w:val="22"/>
                <w:szCs w:val="22"/>
              </w:rPr>
            </w:pPr>
            <w:r w:rsidRPr="00CE5CE6">
              <w:rPr>
                <w:sz w:val="22"/>
                <w:szCs w:val="22"/>
              </w:rPr>
              <w:t>475,10</w:t>
            </w:r>
          </w:p>
        </w:tc>
        <w:tc>
          <w:tcPr>
            <w:tcW w:w="1559" w:type="dxa"/>
            <w:tcBorders>
              <w:top w:val="nil"/>
              <w:left w:val="nil"/>
              <w:bottom w:val="single" w:sz="4" w:space="0" w:color="auto"/>
              <w:right w:val="single" w:sz="4" w:space="0" w:color="auto"/>
            </w:tcBorders>
            <w:shd w:val="clear" w:color="auto" w:fill="auto"/>
            <w:vAlign w:val="center"/>
            <w:hideMark/>
          </w:tcPr>
          <w:p w14:paraId="4227EAE4" w14:textId="77777777" w:rsidR="00677C05" w:rsidRPr="00CE5CE6" w:rsidRDefault="00677C05" w:rsidP="00CE5CE6">
            <w:pPr>
              <w:shd w:val="clear" w:color="auto" w:fill="FFFFFF" w:themeFill="background1"/>
              <w:jc w:val="center"/>
              <w:rPr>
                <w:sz w:val="22"/>
                <w:szCs w:val="22"/>
              </w:rPr>
            </w:pPr>
            <w:r w:rsidRPr="00CE5CE6">
              <w:rPr>
                <w:sz w:val="22"/>
                <w:szCs w:val="22"/>
              </w:rPr>
              <w:t>1208,84</w:t>
            </w:r>
          </w:p>
        </w:tc>
        <w:tc>
          <w:tcPr>
            <w:tcW w:w="1382" w:type="dxa"/>
            <w:tcBorders>
              <w:top w:val="nil"/>
              <w:left w:val="nil"/>
              <w:bottom w:val="single" w:sz="4" w:space="0" w:color="auto"/>
              <w:right w:val="single" w:sz="4" w:space="0" w:color="auto"/>
            </w:tcBorders>
            <w:shd w:val="clear" w:color="auto" w:fill="auto"/>
            <w:vAlign w:val="center"/>
            <w:hideMark/>
          </w:tcPr>
          <w:p w14:paraId="106B16A1" w14:textId="77777777" w:rsidR="00677C05" w:rsidRPr="00CE5CE6" w:rsidRDefault="00677C05" w:rsidP="00CE5CE6">
            <w:pPr>
              <w:shd w:val="clear" w:color="auto" w:fill="FFFFFF" w:themeFill="background1"/>
              <w:jc w:val="center"/>
              <w:rPr>
                <w:sz w:val="22"/>
                <w:szCs w:val="22"/>
              </w:rPr>
            </w:pPr>
            <w:r w:rsidRPr="00CE5CE6">
              <w:rPr>
                <w:sz w:val="22"/>
                <w:szCs w:val="22"/>
              </w:rPr>
              <w:t>0,44</w:t>
            </w:r>
          </w:p>
        </w:tc>
      </w:tr>
      <w:tr w:rsidR="00677C05" w:rsidRPr="00CE5CE6" w14:paraId="54FD35B6"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4EF422D9" w14:textId="77777777" w:rsidR="00677C05" w:rsidRPr="00CE5CE6" w:rsidRDefault="00677C05" w:rsidP="00CE5CE6">
            <w:pPr>
              <w:shd w:val="clear" w:color="auto" w:fill="FFFFFF" w:themeFill="background1"/>
              <w:jc w:val="center"/>
              <w:rPr>
                <w:sz w:val="22"/>
                <w:szCs w:val="22"/>
              </w:rPr>
            </w:pPr>
            <w:r w:rsidRPr="00CE5CE6">
              <w:rPr>
                <w:sz w:val="22"/>
                <w:szCs w:val="22"/>
              </w:rPr>
              <w:t>300</w:t>
            </w:r>
          </w:p>
        </w:tc>
        <w:tc>
          <w:tcPr>
            <w:tcW w:w="1551" w:type="dxa"/>
            <w:tcBorders>
              <w:top w:val="nil"/>
              <w:left w:val="nil"/>
              <w:bottom w:val="single" w:sz="4" w:space="0" w:color="auto"/>
              <w:right w:val="single" w:sz="4" w:space="0" w:color="auto"/>
            </w:tcBorders>
            <w:shd w:val="clear" w:color="auto" w:fill="auto"/>
            <w:vAlign w:val="center"/>
            <w:hideMark/>
          </w:tcPr>
          <w:p w14:paraId="06E9B048" w14:textId="77777777" w:rsidR="00677C05" w:rsidRPr="00CE5CE6" w:rsidRDefault="00677C05" w:rsidP="00CE5CE6">
            <w:pPr>
              <w:shd w:val="clear" w:color="auto" w:fill="FFFFFF" w:themeFill="background1"/>
              <w:jc w:val="center"/>
              <w:rPr>
                <w:sz w:val="22"/>
                <w:szCs w:val="22"/>
              </w:rPr>
            </w:pPr>
            <w:r w:rsidRPr="00CE5CE6">
              <w:rPr>
                <w:sz w:val="22"/>
                <w:szCs w:val="22"/>
              </w:rPr>
              <w:t>7300,34</w:t>
            </w:r>
          </w:p>
        </w:tc>
        <w:tc>
          <w:tcPr>
            <w:tcW w:w="1559" w:type="dxa"/>
            <w:tcBorders>
              <w:top w:val="nil"/>
              <w:left w:val="nil"/>
              <w:bottom w:val="single" w:sz="4" w:space="0" w:color="auto"/>
              <w:right w:val="single" w:sz="4" w:space="0" w:color="auto"/>
            </w:tcBorders>
            <w:shd w:val="clear" w:color="auto" w:fill="auto"/>
            <w:vAlign w:val="center"/>
            <w:hideMark/>
          </w:tcPr>
          <w:p w14:paraId="4E1C7EA4" w14:textId="77777777" w:rsidR="00677C05" w:rsidRPr="00CE5CE6" w:rsidRDefault="00677C05" w:rsidP="00CE5CE6">
            <w:pPr>
              <w:shd w:val="clear" w:color="auto" w:fill="FFFFFF" w:themeFill="background1"/>
              <w:jc w:val="center"/>
              <w:rPr>
                <w:sz w:val="22"/>
                <w:szCs w:val="22"/>
              </w:rPr>
            </w:pPr>
            <w:r w:rsidRPr="00CE5CE6">
              <w:rPr>
                <w:sz w:val="22"/>
                <w:szCs w:val="22"/>
              </w:rPr>
              <w:t>16132,25</w:t>
            </w:r>
          </w:p>
        </w:tc>
        <w:tc>
          <w:tcPr>
            <w:tcW w:w="1364" w:type="dxa"/>
            <w:tcBorders>
              <w:top w:val="nil"/>
              <w:left w:val="nil"/>
              <w:bottom w:val="single" w:sz="4" w:space="0" w:color="auto"/>
              <w:right w:val="single" w:sz="4" w:space="0" w:color="auto"/>
            </w:tcBorders>
            <w:shd w:val="clear" w:color="auto" w:fill="auto"/>
            <w:vAlign w:val="center"/>
          </w:tcPr>
          <w:p w14:paraId="3633342B" w14:textId="77777777" w:rsidR="00677C05" w:rsidRPr="00CE5CE6" w:rsidRDefault="00677C05" w:rsidP="00CE5CE6">
            <w:pPr>
              <w:shd w:val="clear" w:color="auto" w:fill="FFFFFF" w:themeFill="background1"/>
              <w:jc w:val="center"/>
              <w:rPr>
                <w:sz w:val="22"/>
                <w:szCs w:val="22"/>
              </w:rPr>
            </w:pPr>
          </w:p>
        </w:tc>
        <w:tc>
          <w:tcPr>
            <w:tcW w:w="1613" w:type="dxa"/>
            <w:tcBorders>
              <w:top w:val="nil"/>
              <w:left w:val="nil"/>
              <w:bottom w:val="single" w:sz="4" w:space="0" w:color="auto"/>
              <w:right w:val="single" w:sz="4" w:space="0" w:color="auto"/>
            </w:tcBorders>
            <w:shd w:val="clear" w:color="auto" w:fill="auto"/>
            <w:vAlign w:val="center"/>
            <w:hideMark/>
          </w:tcPr>
          <w:p w14:paraId="6565203F" w14:textId="77777777" w:rsidR="00677C05" w:rsidRPr="00CE5CE6" w:rsidRDefault="00677C05" w:rsidP="00CE5CE6">
            <w:pPr>
              <w:shd w:val="clear" w:color="auto" w:fill="FFFFFF" w:themeFill="background1"/>
              <w:jc w:val="center"/>
              <w:rPr>
                <w:sz w:val="22"/>
                <w:szCs w:val="22"/>
              </w:rPr>
            </w:pPr>
            <w:r w:rsidRPr="00CE5CE6">
              <w:rPr>
                <w:sz w:val="22"/>
                <w:szCs w:val="22"/>
              </w:rPr>
              <w:t>2190,10</w:t>
            </w:r>
          </w:p>
        </w:tc>
        <w:tc>
          <w:tcPr>
            <w:tcW w:w="1559" w:type="dxa"/>
            <w:tcBorders>
              <w:top w:val="nil"/>
              <w:left w:val="nil"/>
              <w:bottom w:val="single" w:sz="4" w:space="0" w:color="auto"/>
              <w:right w:val="single" w:sz="4" w:space="0" w:color="auto"/>
            </w:tcBorders>
            <w:shd w:val="clear" w:color="auto" w:fill="auto"/>
            <w:vAlign w:val="center"/>
            <w:hideMark/>
          </w:tcPr>
          <w:p w14:paraId="73930DCA" w14:textId="77777777" w:rsidR="00677C05" w:rsidRPr="00CE5CE6" w:rsidRDefault="00677C05" w:rsidP="00CE5CE6">
            <w:pPr>
              <w:shd w:val="clear" w:color="auto" w:fill="FFFFFF" w:themeFill="background1"/>
              <w:jc w:val="center"/>
              <w:rPr>
                <w:sz w:val="22"/>
                <w:szCs w:val="22"/>
              </w:rPr>
            </w:pPr>
            <w:r w:rsidRPr="00CE5CE6">
              <w:rPr>
                <w:sz w:val="22"/>
                <w:szCs w:val="22"/>
              </w:rPr>
              <w:t>4839,68</w:t>
            </w:r>
          </w:p>
        </w:tc>
        <w:tc>
          <w:tcPr>
            <w:tcW w:w="1302" w:type="dxa"/>
            <w:tcBorders>
              <w:top w:val="nil"/>
              <w:left w:val="nil"/>
              <w:bottom w:val="single" w:sz="4" w:space="0" w:color="auto"/>
              <w:right w:val="single" w:sz="4" w:space="0" w:color="auto"/>
            </w:tcBorders>
            <w:shd w:val="clear" w:color="auto" w:fill="auto"/>
            <w:vAlign w:val="center"/>
          </w:tcPr>
          <w:p w14:paraId="6B84F6B7" w14:textId="77777777" w:rsidR="00677C05" w:rsidRPr="00CE5CE6" w:rsidRDefault="00677C05" w:rsidP="00CE5CE6">
            <w:pPr>
              <w:shd w:val="clear" w:color="auto" w:fill="FFFFFF" w:themeFill="background1"/>
              <w:jc w:val="center"/>
              <w:rPr>
                <w:sz w:val="22"/>
                <w:szCs w:val="22"/>
              </w:rPr>
            </w:pPr>
          </w:p>
        </w:tc>
        <w:tc>
          <w:tcPr>
            <w:tcW w:w="1533" w:type="dxa"/>
            <w:tcBorders>
              <w:top w:val="nil"/>
              <w:left w:val="nil"/>
              <w:bottom w:val="single" w:sz="4" w:space="0" w:color="auto"/>
              <w:right w:val="single" w:sz="4" w:space="0" w:color="auto"/>
            </w:tcBorders>
            <w:shd w:val="clear" w:color="auto" w:fill="auto"/>
            <w:vAlign w:val="center"/>
            <w:hideMark/>
          </w:tcPr>
          <w:p w14:paraId="66F9BFE4" w14:textId="77777777" w:rsidR="00677C05" w:rsidRPr="00CE5CE6" w:rsidRDefault="00677C05" w:rsidP="00CE5CE6">
            <w:pPr>
              <w:shd w:val="clear" w:color="auto" w:fill="FFFFFF" w:themeFill="background1"/>
              <w:jc w:val="center"/>
              <w:rPr>
                <w:sz w:val="22"/>
                <w:szCs w:val="22"/>
              </w:rPr>
            </w:pPr>
            <w:r w:rsidRPr="00CE5CE6">
              <w:rPr>
                <w:sz w:val="22"/>
                <w:szCs w:val="22"/>
              </w:rPr>
              <w:t>515,77</w:t>
            </w:r>
          </w:p>
        </w:tc>
        <w:tc>
          <w:tcPr>
            <w:tcW w:w="1559" w:type="dxa"/>
            <w:tcBorders>
              <w:top w:val="nil"/>
              <w:left w:val="nil"/>
              <w:bottom w:val="single" w:sz="4" w:space="0" w:color="auto"/>
              <w:right w:val="single" w:sz="4" w:space="0" w:color="auto"/>
            </w:tcBorders>
            <w:shd w:val="clear" w:color="auto" w:fill="auto"/>
            <w:vAlign w:val="center"/>
            <w:hideMark/>
          </w:tcPr>
          <w:p w14:paraId="16437FF2" w14:textId="77777777" w:rsidR="00677C05" w:rsidRPr="00CE5CE6" w:rsidRDefault="00677C05" w:rsidP="00CE5CE6">
            <w:pPr>
              <w:shd w:val="clear" w:color="auto" w:fill="FFFFFF" w:themeFill="background1"/>
              <w:jc w:val="center"/>
              <w:rPr>
                <w:sz w:val="22"/>
                <w:szCs w:val="22"/>
              </w:rPr>
            </w:pPr>
            <w:r w:rsidRPr="00CE5CE6">
              <w:rPr>
                <w:sz w:val="22"/>
                <w:szCs w:val="22"/>
              </w:rPr>
              <w:t>1139,74</w:t>
            </w:r>
          </w:p>
        </w:tc>
        <w:tc>
          <w:tcPr>
            <w:tcW w:w="1382" w:type="dxa"/>
            <w:tcBorders>
              <w:top w:val="nil"/>
              <w:left w:val="nil"/>
              <w:bottom w:val="single" w:sz="4" w:space="0" w:color="auto"/>
              <w:right w:val="single" w:sz="4" w:space="0" w:color="auto"/>
            </w:tcBorders>
            <w:shd w:val="clear" w:color="auto" w:fill="auto"/>
            <w:vAlign w:val="center"/>
          </w:tcPr>
          <w:p w14:paraId="369032E4" w14:textId="77777777" w:rsidR="00677C05" w:rsidRPr="00CE5CE6" w:rsidRDefault="00677C05" w:rsidP="00CE5CE6">
            <w:pPr>
              <w:shd w:val="clear" w:color="auto" w:fill="FFFFFF" w:themeFill="background1"/>
              <w:jc w:val="center"/>
              <w:rPr>
                <w:sz w:val="22"/>
                <w:szCs w:val="22"/>
              </w:rPr>
            </w:pPr>
          </w:p>
        </w:tc>
      </w:tr>
      <w:tr w:rsidR="00677C05" w:rsidRPr="00CE5CE6" w14:paraId="5BD6F553"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11025BA4" w14:textId="77777777" w:rsidR="00677C05" w:rsidRPr="00CE5CE6" w:rsidRDefault="00677C05" w:rsidP="00CE5CE6">
            <w:pPr>
              <w:shd w:val="clear" w:color="auto" w:fill="FFFFFF" w:themeFill="background1"/>
              <w:jc w:val="center"/>
              <w:rPr>
                <w:sz w:val="22"/>
                <w:szCs w:val="22"/>
              </w:rPr>
            </w:pPr>
            <w:r w:rsidRPr="00CE5CE6">
              <w:rPr>
                <w:sz w:val="22"/>
                <w:szCs w:val="22"/>
              </w:rPr>
              <w:t>350</w:t>
            </w:r>
          </w:p>
        </w:tc>
        <w:tc>
          <w:tcPr>
            <w:tcW w:w="1551" w:type="dxa"/>
            <w:tcBorders>
              <w:top w:val="nil"/>
              <w:left w:val="nil"/>
              <w:bottom w:val="single" w:sz="4" w:space="0" w:color="auto"/>
              <w:right w:val="single" w:sz="4" w:space="0" w:color="auto"/>
            </w:tcBorders>
            <w:shd w:val="clear" w:color="auto" w:fill="auto"/>
            <w:vAlign w:val="center"/>
            <w:hideMark/>
          </w:tcPr>
          <w:p w14:paraId="228251DC" w14:textId="77777777" w:rsidR="00677C05" w:rsidRPr="00CE5CE6" w:rsidRDefault="00677C05" w:rsidP="00CE5CE6">
            <w:pPr>
              <w:shd w:val="clear" w:color="auto" w:fill="FFFFFF" w:themeFill="background1"/>
              <w:jc w:val="center"/>
              <w:rPr>
                <w:sz w:val="22"/>
                <w:szCs w:val="22"/>
              </w:rPr>
            </w:pPr>
            <w:r w:rsidRPr="00CE5CE6">
              <w:rPr>
                <w:sz w:val="22"/>
                <w:szCs w:val="22"/>
              </w:rPr>
              <w:t>468,00</w:t>
            </w:r>
          </w:p>
        </w:tc>
        <w:tc>
          <w:tcPr>
            <w:tcW w:w="1559" w:type="dxa"/>
            <w:tcBorders>
              <w:top w:val="nil"/>
              <w:left w:val="nil"/>
              <w:bottom w:val="single" w:sz="4" w:space="0" w:color="auto"/>
              <w:right w:val="single" w:sz="4" w:space="0" w:color="auto"/>
            </w:tcBorders>
            <w:shd w:val="clear" w:color="auto" w:fill="auto"/>
            <w:vAlign w:val="center"/>
            <w:hideMark/>
          </w:tcPr>
          <w:p w14:paraId="7C8B2FFF" w14:textId="77777777" w:rsidR="00677C05" w:rsidRPr="00CE5CE6" w:rsidRDefault="00677C05" w:rsidP="00CE5CE6">
            <w:pPr>
              <w:shd w:val="clear" w:color="auto" w:fill="FFFFFF" w:themeFill="background1"/>
              <w:jc w:val="center"/>
              <w:rPr>
                <w:sz w:val="22"/>
                <w:szCs w:val="22"/>
              </w:rPr>
            </w:pPr>
            <w:r w:rsidRPr="00CE5CE6">
              <w:rPr>
                <w:sz w:val="22"/>
                <w:szCs w:val="22"/>
              </w:rPr>
              <w:t>133,52</w:t>
            </w:r>
          </w:p>
        </w:tc>
        <w:tc>
          <w:tcPr>
            <w:tcW w:w="1364" w:type="dxa"/>
            <w:tcBorders>
              <w:top w:val="nil"/>
              <w:left w:val="nil"/>
              <w:bottom w:val="single" w:sz="4" w:space="0" w:color="auto"/>
              <w:right w:val="single" w:sz="4" w:space="0" w:color="auto"/>
            </w:tcBorders>
            <w:shd w:val="clear" w:color="auto" w:fill="auto"/>
            <w:vAlign w:val="center"/>
          </w:tcPr>
          <w:p w14:paraId="02BD49FE" w14:textId="77777777" w:rsidR="00677C05" w:rsidRPr="00CE5CE6" w:rsidRDefault="00677C05" w:rsidP="00CE5CE6">
            <w:pPr>
              <w:shd w:val="clear" w:color="auto" w:fill="FFFFFF" w:themeFill="background1"/>
              <w:jc w:val="center"/>
              <w:rPr>
                <w:sz w:val="22"/>
                <w:szCs w:val="22"/>
              </w:rPr>
            </w:pPr>
          </w:p>
        </w:tc>
        <w:tc>
          <w:tcPr>
            <w:tcW w:w="1613" w:type="dxa"/>
            <w:tcBorders>
              <w:top w:val="nil"/>
              <w:left w:val="nil"/>
              <w:bottom w:val="single" w:sz="4" w:space="0" w:color="auto"/>
              <w:right w:val="single" w:sz="4" w:space="0" w:color="auto"/>
            </w:tcBorders>
            <w:shd w:val="clear" w:color="auto" w:fill="auto"/>
            <w:vAlign w:val="center"/>
            <w:hideMark/>
          </w:tcPr>
          <w:p w14:paraId="32CC4E98" w14:textId="77777777" w:rsidR="00677C05" w:rsidRPr="00CE5CE6" w:rsidRDefault="00677C05" w:rsidP="00CE5CE6">
            <w:pPr>
              <w:shd w:val="clear" w:color="auto" w:fill="FFFFFF" w:themeFill="background1"/>
              <w:jc w:val="center"/>
              <w:rPr>
                <w:sz w:val="22"/>
                <w:szCs w:val="22"/>
              </w:rPr>
            </w:pPr>
            <w:r w:rsidRPr="00CE5CE6">
              <w:rPr>
                <w:sz w:val="22"/>
                <w:szCs w:val="22"/>
              </w:rPr>
              <w:t>163,80</w:t>
            </w:r>
          </w:p>
        </w:tc>
        <w:tc>
          <w:tcPr>
            <w:tcW w:w="1559" w:type="dxa"/>
            <w:tcBorders>
              <w:top w:val="nil"/>
              <w:left w:val="nil"/>
              <w:bottom w:val="single" w:sz="4" w:space="0" w:color="auto"/>
              <w:right w:val="single" w:sz="4" w:space="0" w:color="auto"/>
            </w:tcBorders>
            <w:shd w:val="clear" w:color="auto" w:fill="auto"/>
            <w:vAlign w:val="center"/>
            <w:hideMark/>
          </w:tcPr>
          <w:p w14:paraId="62EFF556" w14:textId="77777777" w:rsidR="00677C05" w:rsidRPr="00CE5CE6" w:rsidRDefault="00677C05" w:rsidP="00CE5CE6">
            <w:pPr>
              <w:shd w:val="clear" w:color="auto" w:fill="FFFFFF" w:themeFill="background1"/>
              <w:jc w:val="center"/>
              <w:rPr>
                <w:sz w:val="22"/>
                <w:szCs w:val="22"/>
              </w:rPr>
            </w:pPr>
            <w:r w:rsidRPr="00CE5CE6">
              <w:rPr>
                <w:sz w:val="22"/>
                <w:szCs w:val="22"/>
              </w:rPr>
              <w:t>46,73</w:t>
            </w:r>
          </w:p>
        </w:tc>
        <w:tc>
          <w:tcPr>
            <w:tcW w:w="1302" w:type="dxa"/>
            <w:tcBorders>
              <w:top w:val="nil"/>
              <w:left w:val="nil"/>
              <w:bottom w:val="single" w:sz="4" w:space="0" w:color="auto"/>
              <w:right w:val="single" w:sz="4" w:space="0" w:color="auto"/>
            </w:tcBorders>
            <w:shd w:val="clear" w:color="auto" w:fill="auto"/>
            <w:vAlign w:val="center"/>
          </w:tcPr>
          <w:p w14:paraId="2AA3C61A" w14:textId="77777777" w:rsidR="00677C05" w:rsidRPr="00CE5CE6" w:rsidRDefault="00677C05" w:rsidP="00CE5CE6">
            <w:pPr>
              <w:shd w:val="clear" w:color="auto" w:fill="FFFFFF" w:themeFill="background1"/>
              <w:jc w:val="center"/>
              <w:rPr>
                <w:sz w:val="22"/>
                <w:szCs w:val="22"/>
              </w:rPr>
            </w:pPr>
          </w:p>
        </w:tc>
        <w:tc>
          <w:tcPr>
            <w:tcW w:w="1533" w:type="dxa"/>
            <w:tcBorders>
              <w:top w:val="nil"/>
              <w:left w:val="nil"/>
              <w:bottom w:val="single" w:sz="4" w:space="0" w:color="auto"/>
              <w:right w:val="single" w:sz="4" w:space="0" w:color="auto"/>
            </w:tcBorders>
            <w:shd w:val="clear" w:color="auto" w:fill="auto"/>
            <w:vAlign w:val="center"/>
            <w:hideMark/>
          </w:tcPr>
          <w:p w14:paraId="67F38F76" w14:textId="77777777" w:rsidR="00677C05" w:rsidRPr="00CE5CE6" w:rsidRDefault="00677C05" w:rsidP="00CE5CE6">
            <w:pPr>
              <w:shd w:val="clear" w:color="auto" w:fill="FFFFFF" w:themeFill="background1"/>
              <w:jc w:val="center"/>
              <w:rPr>
                <w:sz w:val="22"/>
                <w:szCs w:val="22"/>
              </w:rPr>
            </w:pPr>
            <w:r w:rsidRPr="00CE5CE6">
              <w:rPr>
                <w:sz w:val="22"/>
                <w:szCs w:val="22"/>
              </w:rPr>
              <w:t>45,00</w:t>
            </w:r>
          </w:p>
        </w:tc>
        <w:tc>
          <w:tcPr>
            <w:tcW w:w="1559" w:type="dxa"/>
            <w:tcBorders>
              <w:top w:val="nil"/>
              <w:left w:val="nil"/>
              <w:bottom w:val="single" w:sz="4" w:space="0" w:color="auto"/>
              <w:right w:val="single" w:sz="4" w:space="0" w:color="auto"/>
            </w:tcBorders>
            <w:shd w:val="clear" w:color="auto" w:fill="auto"/>
            <w:vAlign w:val="center"/>
            <w:hideMark/>
          </w:tcPr>
          <w:p w14:paraId="05D38EAB" w14:textId="77777777" w:rsidR="00677C05" w:rsidRPr="00CE5CE6" w:rsidRDefault="00677C05" w:rsidP="00CE5CE6">
            <w:pPr>
              <w:shd w:val="clear" w:color="auto" w:fill="FFFFFF" w:themeFill="background1"/>
              <w:jc w:val="center"/>
              <w:rPr>
                <w:sz w:val="22"/>
                <w:szCs w:val="22"/>
              </w:rPr>
            </w:pPr>
            <w:r w:rsidRPr="00CE5CE6">
              <w:rPr>
                <w:sz w:val="22"/>
                <w:szCs w:val="22"/>
              </w:rPr>
              <w:t>12,84</w:t>
            </w:r>
          </w:p>
        </w:tc>
        <w:tc>
          <w:tcPr>
            <w:tcW w:w="1382" w:type="dxa"/>
            <w:tcBorders>
              <w:top w:val="nil"/>
              <w:left w:val="nil"/>
              <w:bottom w:val="single" w:sz="4" w:space="0" w:color="auto"/>
              <w:right w:val="single" w:sz="4" w:space="0" w:color="auto"/>
            </w:tcBorders>
            <w:shd w:val="clear" w:color="auto" w:fill="auto"/>
            <w:vAlign w:val="center"/>
          </w:tcPr>
          <w:p w14:paraId="2014DFB5" w14:textId="77777777" w:rsidR="00677C05" w:rsidRPr="00CE5CE6" w:rsidRDefault="00677C05" w:rsidP="00CE5CE6">
            <w:pPr>
              <w:shd w:val="clear" w:color="auto" w:fill="FFFFFF" w:themeFill="background1"/>
              <w:jc w:val="center"/>
              <w:rPr>
                <w:sz w:val="22"/>
                <w:szCs w:val="22"/>
              </w:rPr>
            </w:pPr>
          </w:p>
        </w:tc>
      </w:tr>
      <w:tr w:rsidR="00677C05" w:rsidRPr="00CE5CE6" w14:paraId="28CBE154"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608E516F" w14:textId="77777777" w:rsidR="00677C05" w:rsidRPr="00CE5CE6" w:rsidRDefault="00677C05" w:rsidP="00CE5CE6">
            <w:pPr>
              <w:shd w:val="clear" w:color="auto" w:fill="FFFFFF" w:themeFill="background1"/>
              <w:jc w:val="center"/>
              <w:rPr>
                <w:sz w:val="22"/>
                <w:szCs w:val="22"/>
              </w:rPr>
            </w:pPr>
            <w:r w:rsidRPr="00CE5CE6">
              <w:rPr>
                <w:sz w:val="22"/>
                <w:szCs w:val="22"/>
              </w:rPr>
              <w:t>400</w:t>
            </w:r>
          </w:p>
        </w:tc>
        <w:tc>
          <w:tcPr>
            <w:tcW w:w="1551" w:type="dxa"/>
            <w:tcBorders>
              <w:top w:val="nil"/>
              <w:left w:val="nil"/>
              <w:bottom w:val="single" w:sz="4" w:space="0" w:color="auto"/>
              <w:right w:val="single" w:sz="4" w:space="0" w:color="auto"/>
            </w:tcBorders>
            <w:shd w:val="clear" w:color="auto" w:fill="auto"/>
            <w:vAlign w:val="center"/>
            <w:hideMark/>
          </w:tcPr>
          <w:p w14:paraId="4ED6F8D3" w14:textId="77777777" w:rsidR="00677C05" w:rsidRPr="00CE5CE6" w:rsidRDefault="00677C05" w:rsidP="00CE5CE6">
            <w:pPr>
              <w:shd w:val="clear" w:color="auto" w:fill="FFFFFF" w:themeFill="background1"/>
              <w:jc w:val="center"/>
              <w:rPr>
                <w:sz w:val="22"/>
                <w:szCs w:val="22"/>
              </w:rPr>
            </w:pPr>
            <w:r w:rsidRPr="00CE5CE6">
              <w:rPr>
                <w:sz w:val="22"/>
                <w:szCs w:val="22"/>
              </w:rPr>
              <w:t>892,40</w:t>
            </w:r>
          </w:p>
        </w:tc>
        <w:tc>
          <w:tcPr>
            <w:tcW w:w="1559" w:type="dxa"/>
            <w:tcBorders>
              <w:top w:val="nil"/>
              <w:left w:val="nil"/>
              <w:bottom w:val="single" w:sz="4" w:space="0" w:color="auto"/>
              <w:right w:val="single" w:sz="4" w:space="0" w:color="auto"/>
            </w:tcBorders>
            <w:shd w:val="clear" w:color="auto" w:fill="auto"/>
            <w:vAlign w:val="center"/>
            <w:hideMark/>
          </w:tcPr>
          <w:p w14:paraId="281486E7" w14:textId="77777777" w:rsidR="00677C05" w:rsidRPr="00CE5CE6" w:rsidRDefault="00677C05" w:rsidP="00CE5CE6">
            <w:pPr>
              <w:shd w:val="clear" w:color="auto" w:fill="FFFFFF" w:themeFill="background1"/>
              <w:jc w:val="center"/>
              <w:rPr>
                <w:sz w:val="22"/>
                <w:szCs w:val="22"/>
              </w:rPr>
            </w:pPr>
            <w:r w:rsidRPr="00CE5CE6">
              <w:rPr>
                <w:sz w:val="22"/>
                <w:szCs w:val="22"/>
              </w:rPr>
              <w:t>25553,15</w:t>
            </w:r>
          </w:p>
        </w:tc>
        <w:tc>
          <w:tcPr>
            <w:tcW w:w="1364" w:type="dxa"/>
            <w:tcBorders>
              <w:top w:val="nil"/>
              <w:left w:val="nil"/>
              <w:bottom w:val="single" w:sz="4" w:space="0" w:color="auto"/>
              <w:right w:val="single" w:sz="4" w:space="0" w:color="auto"/>
            </w:tcBorders>
            <w:shd w:val="clear" w:color="auto" w:fill="auto"/>
            <w:vAlign w:val="center"/>
          </w:tcPr>
          <w:p w14:paraId="36881400" w14:textId="77777777" w:rsidR="00677C05" w:rsidRPr="00CE5CE6" w:rsidRDefault="00677C05" w:rsidP="00CE5CE6">
            <w:pPr>
              <w:shd w:val="clear" w:color="auto" w:fill="FFFFFF" w:themeFill="background1"/>
              <w:jc w:val="center"/>
              <w:rPr>
                <w:sz w:val="22"/>
                <w:szCs w:val="22"/>
              </w:rPr>
            </w:pPr>
          </w:p>
        </w:tc>
        <w:tc>
          <w:tcPr>
            <w:tcW w:w="1613" w:type="dxa"/>
            <w:tcBorders>
              <w:top w:val="nil"/>
              <w:left w:val="nil"/>
              <w:bottom w:val="single" w:sz="4" w:space="0" w:color="auto"/>
              <w:right w:val="single" w:sz="4" w:space="0" w:color="auto"/>
            </w:tcBorders>
            <w:shd w:val="clear" w:color="auto" w:fill="auto"/>
            <w:vAlign w:val="center"/>
            <w:hideMark/>
          </w:tcPr>
          <w:p w14:paraId="1D7413CD" w14:textId="77777777" w:rsidR="00677C05" w:rsidRPr="00CE5CE6" w:rsidRDefault="00677C05" w:rsidP="00CE5CE6">
            <w:pPr>
              <w:shd w:val="clear" w:color="auto" w:fill="FFFFFF" w:themeFill="background1"/>
              <w:jc w:val="center"/>
              <w:rPr>
                <w:sz w:val="22"/>
                <w:szCs w:val="22"/>
              </w:rPr>
            </w:pPr>
            <w:r w:rsidRPr="00CE5CE6">
              <w:rPr>
                <w:sz w:val="22"/>
                <w:szCs w:val="22"/>
              </w:rPr>
              <w:t>356,96</w:t>
            </w:r>
          </w:p>
        </w:tc>
        <w:tc>
          <w:tcPr>
            <w:tcW w:w="1559" w:type="dxa"/>
            <w:tcBorders>
              <w:top w:val="nil"/>
              <w:left w:val="nil"/>
              <w:bottom w:val="single" w:sz="4" w:space="0" w:color="auto"/>
              <w:right w:val="single" w:sz="4" w:space="0" w:color="auto"/>
            </w:tcBorders>
            <w:shd w:val="clear" w:color="auto" w:fill="auto"/>
            <w:vAlign w:val="center"/>
            <w:hideMark/>
          </w:tcPr>
          <w:p w14:paraId="0928641C" w14:textId="77777777" w:rsidR="00677C05" w:rsidRPr="00CE5CE6" w:rsidRDefault="00677C05" w:rsidP="00CE5CE6">
            <w:pPr>
              <w:shd w:val="clear" w:color="auto" w:fill="FFFFFF" w:themeFill="background1"/>
              <w:jc w:val="center"/>
              <w:rPr>
                <w:sz w:val="22"/>
                <w:szCs w:val="22"/>
              </w:rPr>
            </w:pPr>
            <w:r w:rsidRPr="00CE5CE6">
              <w:rPr>
                <w:sz w:val="22"/>
                <w:szCs w:val="22"/>
              </w:rPr>
              <w:t>10221,26</w:t>
            </w:r>
          </w:p>
        </w:tc>
        <w:tc>
          <w:tcPr>
            <w:tcW w:w="1302" w:type="dxa"/>
            <w:tcBorders>
              <w:top w:val="nil"/>
              <w:left w:val="nil"/>
              <w:bottom w:val="single" w:sz="4" w:space="0" w:color="auto"/>
              <w:right w:val="single" w:sz="4" w:space="0" w:color="auto"/>
            </w:tcBorders>
            <w:shd w:val="clear" w:color="auto" w:fill="auto"/>
            <w:vAlign w:val="center"/>
          </w:tcPr>
          <w:p w14:paraId="6D954855" w14:textId="77777777" w:rsidR="00677C05" w:rsidRPr="00CE5CE6" w:rsidRDefault="00677C05" w:rsidP="00CE5CE6">
            <w:pPr>
              <w:shd w:val="clear" w:color="auto" w:fill="FFFFFF" w:themeFill="background1"/>
              <w:jc w:val="center"/>
              <w:rPr>
                <w:sz w:val="22"/>
                <w:szCs w:val="22"/>
              </w:rPr>
            </w:pPr>
          </w:p>
        </w:tc>
        <w:tc>
          <w:tcPr>
            <w:tcW w:w="1533" w:type="dxa"/>
            <w:tcBorders>
              <w:top w:val="nil"/>
              <w:left w:val="nil"/>
              <w:bottom w:val="single" w:sz="4" w:space="0" w:color="auto"/>
              <w:right w:val="single" w:sz="4" w:space="0" w:color="auto"/>
            </w:tcBorders>
            <w:shd w:val="clear" w:color="auto" w:fill="auto"/>
            <w:vAlign w:val="center"/>
            <w:hideMark/>
          </w:tcPr>
          <w:p w14:paraId="1304CDA2" w14:textId="77777777" w:rsidR="00677C05" w:rsidRPr="00CE5CE6" w:rsidRDefault="00677C05" w:rsidP="00CE5CE6">
            <w:pPr>
              <w:shd w:val="clear" w:color="auto" w:fill="FFFFFF" w:themeFill="background1"/>
              <w:jc w:val="center"/>
              <w:rPr>
                <w:sz w:val="22"/>
                <w:szCs w:val="22"/>
              </w:rPr>
            </w:pPr>
            <w:r w:rsidRPr="00CE5CE6">
              <w:rPr>
                <w:sz w:val="22"/>
                <w:szCs w:val="22"/>
              </w:rPr>
              <w:t>112,09</w:t>
            </w:r>
          </w:p>
        </w:tc>
        <w:tc>
          <w:tcPr>
            <w:tcW w:w="1559" w:type="dxa"/>
            <w:tcBorders>
              <w:top w:val="nil"/>
              <w:left w:val="nil"/>
              <w:bottom w:val="single" w:sz="4" w:space="0" w:color="auto"/>
              <w:right w:val="single" w:sz="4" w:space="0" w:color="auto"/>
            </w:tcBorders>
            <w:shd w:val="clear" w:color="auto" w:fill="auto"/>
            <w:vAlign w:val="center"/>
            <w:hideMark/>
          </w:tcPr>
          <w:p w14:paraId="3A5170EE" w14:textId="77777777" w:rsidR="00677C05" w:rsidRPr="00CE5CE6" w:rsidRDefault="00677C05" w:rsidP="00CE5CE6">
            <w:pPr>
              <w:shd w:val="clear" w:color="auto" w:fill="FFFFFF" w:themeFill="background1"/>
              <w:jc w:val="center"/>
              <w:rPr>
                <w:sz w:val="22"/>
                <w:szCs w:val="22"/>
              </w:rPr>
            </w:pPr>
            <w:r w:rsidRPr="00CE5CE6">
              <w:rPr>
                <w:sz w:val="22"/>
                <w:szCs w:val="22"/>
              </w:rPr>
              <w:t>3209,48</w:t>
            </w:r>
          </w:p>
        </w:tc>
        <w:tc>
          <w:tcPr>
            <w:tcW w:w="1382" w:type="dxa"/>
            <w:tcBorders>
              <w:top w:val="nil"/>
              <w:left w:val="nil"/>
              <w:bottom w:val="single" w:sz="4" w:space="0" w:color="auto"/>
              <w:right w:val="single" w:sz="4" w:space="0" w:color="auto"/>
            </w:tcBorders>
            <w:shd w:val="clear" w:color="auto" w:fill="auto"/>
            <w:vAlign w:val="center"/>
          </w:tcPr>
          <w:p w14:paraId="61663353" w14:textId="77777777" w:rsidR="00677C05" w:rsidRPr="00CE5CE6" w:rsidRDefault="00677C05" w:rsidP="00CE5CE6">
            <w:pPr>
              <w:shd w:val="clear" w:color="auto" w:fill="FFFFFF" w:themeFill="background1"/>
              <w:jc w:val="center"/>
              <w:rPr>
                <w:sz w:val="22"/>
                <w:szCs w:val="22"/>
              </w:rPr>
            </w:pPr>
          </w:p>
        </w:tc>
      </w:tr>
      <w:tr w:rsidR="00677C05" w:rsidRPr="00CE5CE6" w14:paraId="1BED686B"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309015C1" w14:textId="77777777" w:rsidR="00677C05" w:rsidRPr="00CE5CE6" w:rsidRDefault="00677C05" w:rsidP="00CE5CE6">
            <w:pPr>
              <w:shd w:val="clear" w:color="auto" w:fill="FFFFFF" w:themeFill="background1"/>
              <w:jc w:val="center"/>
              <w:rPr>
                <w:sz w:val="22"/>
                <w:szCs w:val="22"/>
              </w:rPr>
            </w:pPr>
            <w:r w:rsidRPr="00CE5CE6">
              <w:rPr>
                <w:sz w:val="22"/>
                <w:szCs w:val="22"/>
              </w:rPr>
              <w:t>500</w:t>
            </w:r>
          </w:p>
        </w:tc>
        <w:tc>
          <w:tcPr>
            <w:tcW w:w="1551" w:type="dxa"/>
            <w:tcBorders>
              <w:top w:val="nil"/>
              <w:left w:val="nil"/>
              <w:bottom w:val="single" w:sz="4" w:space="0" w:color="auto"/>
              <w:right w:val="single" w:sz="4" w:space="0" w:color="auto"/>
            </w:tcBorders>
            <w:shd w:val="clear" w:color="auto" w:fill="auto"/>
            <w:vAlign w:val="center"/>
          </w:tcPr>
          <w:p w14:paraId="229F5678"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14:paraId="55C50CC3" w14:textId="77777777" w:rsidR="00677C05" w:rsidRPr="00CE5CE6" w:rsidRDefault="00677C05" w:rsidP="00CE5CE6">
            <w:pPr>
              <w:shd w:val="clear" w:color="auto" w:fill="FFFFFF" w:themeFill="background1"/>
              <w:jc w:val="center"/>
              <w:rPr>
                <w:sz w:val="22"/>
                <w:szCs w:val="22"/>
              </w:rPr>
            </w:pPr>
            <w:r w:rsidRPr="00CE5CE6">
              <w:rPr>
                <w:sz w:val="22"/>
                <w:szCs w:val="22"/>
              </w:rPr>
              <w:t>35969,81</w:t>
            </w:r>
          </w:p>
        </w:tc>
        <w:tc>
          <w:tcPr>
            <w:tcW w:w="1364" w:type="dxa"/>
            <w:tcBorders>
              <w:top w:val="nil"/>
              <w:left w:val="nil"/>
              <w:bottom w:val="single" w:sz="4" w:space="0" w:color="auto"/>
              <w:right w:val="single" w:sz="4" w:space="0" w:color="auto"/>
            </w:tcBorders>
            <w:shd w:val="clear" w:color="auto" w:fill="auto"/>
            <w:vAlign w:val="center"/>
          </w:tcPr>
          <w:p w14:paraId="03878683" w14:textId="77777777" w:rsidR="00677C05" w:rsidRPr="00CE5CE6" w:rsidRDefault="00677C05" w:rsidP="00CE5CE6">
            <w:pPr>
              <w:shd w:val="clear" w:color="auto" w:fill="FFFFFF" w:themeFill="background1"/>
              <w:jc w:val="center"/>
              <w:rPr>
                <w:sz w:val="22"/>
                <w:szCs w:val="22"/>
              </w:rPr>
            </w:pPr>
          </w:p>
        </w:tc>
        <w:tc>
          <w:tcPr>
            <w:tcW w:w="1613" w:type="dxa"/>
            <w:tcBorders>
              <w:top w:val="nil"/>
              <w:left w:val="nil"/>
              <w:bottom w:val="single" w:sz="4" w:space="0" w:color="auto"/>
              <w:right w:val="single" w:sz="4" w:space="0" w:color="auto"/>
            </w:tcBorders>
            <w:shd w:val="clear" w:color="auto" w:fill="auto"/>
            <w:vAlign w:val="center"/>
          </w:tcPr>
          <w:p w14:paraId="013FF1C3"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14:paraId="0D2A72BA" w14:textId="77777777" w:rsidR="00677C05" w:rsidRPr="00CE5CE6" w:rsidRDefault="00677C05" w:rsidP="00CE5CE6">
            <w:pPr>
              <w:shd w:val="clear" w:color="auto" w:fill="FFFFFF" w:themeFill="background1"/>
              <w:jc w:val="center"/>
              <w:rPr>
                <w:sz w:val="22"/>
                <w:szCs w:val="22"/>
              </w:rPr>
            </w:pPr>
            <w:r w:rsidRPr="00CE5CE6">
              <w:rPr>
                <w:sz w:val="22"/>
                <w:szCs w:val="22"/>
              </w:rPr>
              <w:t>17984,91</w:t>
            </w:r>
          </w:p>
        </w:tc>
        <w:tc>
          <w:tcPr>
            <w:tcW w:w="1302" w:type="dxa"/>
            <w:tcBorders>
              <w:top w:val="nil"/>
              <w:left w:val="nil"/>
              <w:bottom w:val="single" w:sz="4" w:space="0" w:color="auto"/>
              <w:right w:val="single" w:sz="4" w:space="0" w:color="auto"/>
            </w:tcBorders>
            <w:shd w:val="clear" w:color="auto" w:fill="auto"/>
            <w:vAlign w:val="center"/>
          </w:tcPr>
          <w:p w14:paraId="307FF57B" w14:textId="77777777" w:rsidR="00677C05" w:rsidRPr="00CE5CE6" w:rsidRDefault="00677C05" w:rsidP="00CE5CE6">
            <w:pPr>
              <w:shd w:val="clear" w:color="auto" w:fill="FFFFFF" w:themeFill="background1"/>
              <w:jc w:val="center"/>
              <w:rPr>
                <w:sz w:val="22"/>
                <w:szCs w:val="22"/>
              </w:rPr>
            </w:pPr>
          </w:p>
        </w:tc>
        <w:tc>
          <w:tcPr>
            <w:tcW w:w="1533" w:type="dxa"/>
            <w:tcBorders>
              <w:top w:val="nil"/>
              <w:left w:val="nil"/>
              <w:bottom w:val="single" w:sz="4" w:space="0" w:color="auto"/>
              <w:right w:val="single" w:sz="4" w:space="0" w:color="auto"/>
            </w:tcBorders>
            <w:shd w:val="clear" w:color="auto" w:fill="auto"/>
            <w:vAlign w:val="center"/>
          </w:tcPr>
          <w:p w14:paraId="37F93F98"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14:paraId="70098C7C" w14:textId="77777777" w:rsidR="00677C05" w:rsidRPr="00CE5CE6" w:rsidRDefault="00677C05" w:rsidP="00CE5CE6">
            <w:pPr>
              <w:shd w:val="clear" w:color="auto" w:fill="FFFFFF" w:themeFill="background1"/>
              <w:jc w:val="center"/>
              <w:rPr>
                <w:sz w:val="22"/>
                <w:szCs w:val="22"/>
              </w:rPr>
            </w:pPr>
            <w:r w:rsidRPr="00CE5CE6">
              <w:rPr>
                <w:sz w:val="22"/>
                <w:szCs w:val="22"/>
              </w:rPr>
              <w:t>7059,08</w:t>
            </w:r>
          </w:p>
        </w:tc>
        <w:tc>
          <w:tcPr>
            <w:tcW w:w="1382" w:type="dxa"/>
            <w:tcBorders>
              <w:top w:val="nil"/>
              <w:left w:val="nil"/>
              <w:bottom w:val="single" w:sz="4" w:space="0" w:color="auto"/>
              <w:right w:val="single" w:sz="4" w:space="0" w:color="auto"/>
            </w:tcBorders>
            <w:shd w:val="clear" w:color="auto" w:fill="auto"/>
            <w:vAlign w:val="center"/>
          </w:tcPr>
          <w:p w14:paraId="395F6689" w14:textId="77777777" w:rsidR="00677C05" w:rsidRPr="00CE5CE6" w:rsidRDefault="00677C05" w:rsidP="00CE5CE6">
            <w:pPr>
              <w:shd w:val="clear" w:color="auto" w:fill="FFFFFF" w:themeFill="background1"/>
              <w:jc w:val="center"/>
              <w:rPr>
                <w:sz w:val="22"/>
                <w:szCs w:val="22"/>
              </w:rPr>
            </w:pPr>
          </w:p>
        </w:tc>
      </w:tr>
      <w:tr w:rsidR="00677C05" w:rsidRPr="00CE5CE6" w14:paraId="5C258070"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7DCB91C1" w14:textId="77777777" w:rsidR="00677C05" w:rsidRPr="00CE5CE6" w:rsidRDefault="00677C05" w:rsidP="00CE5CE6">
            <w:pPr>
              <w:shd w:val="clear" w:color="auto" w:fill="FFFFFF" w:themeFill="background1"/>
              <w:jc w:val="center"/>
              <w:rPr>
                <w:sz w:val="22"/>
                <w:szCs w:val="22"/>
              </w:rPr>
            </w:pPr>
            <w:r w:rsidRPr="00CE5CE6">
              <w:rPr>
                <w:sz w:val="22"/>
                <w:szCs w:val="22"/>
              </w:rPr>
              <w:t>600</w:t>
            </w:r>
          </w:p>
        </w:tc>
        <w:tc>
          <w:tcPr>
            <w:tcW w:w="1551" w:type="dxa"/>
            <w:tcBorders>
              <w:top w:val="nil"/>
              <w:left w:val="nil"/>
              <w:bottom w:val="single" w:sz="4" w:space="0" w:color="auto"/>
              <w:right w:val="single" w:sz="4" w:space="0" w:color="auto"/>
            </w:tcBorders>
            <w:shd w:val="clear" w:color="auto" w:fill="auto"/>
            <w:vAlign w:val="center"/>
          </w:tcPr>
          <w:p w14:paraId="05A3A4DC"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14:paraId="71F83641" w14:textId="77777777" w:rsidR="00677C05" w:rsidRPr="00CE5CE6" w:rsidRDefault="00677C05" w:rsidP="00CE5CE6">
            <w:pPr>
              <w:shd w:val="clear" w:color="auto" w:fill="FFFFFF" w:themeFill="background1"/>
              <w:jc w:val="center"/>
              <w:rPr>
                <w:sz w:val="22"/>
                <w:szCs w:val="22"/>
              </w:rPr>
            </w:pPr>
            <w:r w:rsidRPr="00CE5CE6">
              <w:rPr>
                <w:sz w:val="22"/>
                <w:szCs w:val="22"/>
              </w:rPr>
              <w:t>5459,10</w:t>
            </w:r>
          </w:p>
        </w:tc>
        <w:tc>
          <w:tcPr>
            <w:tcW w:w="1364" w:type="dxa"/>
            <w:tcBorders>
              <w:top w:val="nil"/>
              <w:left w:val="nil"/>
              <w:bottom w:val="single" w:sz="4" w:space="0" w:color="auto"/>
              <w:right w:val="single" w:sz="4" w:space="0" w:color="auto"/>
            </w:tcBorders>
            <w:shd w:val="clear" w:color="auto" w:fill="auto"/>
            <w:vAlign w:val="center"/>
          </w:tcPr>
          <w:p w14:paraId="5A464D81" w14:textId="77777777" w:rsidR="00677C05" w:rsidRPr="00CE5CE6" w:rsidRDefault="00677C05" w:rsidP="00CE5CE6">
            <w:pPr>
              <w:shd w:val="clear" w:color="auto" w:fill="FFFFFF" w:themeFill="background1"/>
              <w:jc w:val="center"/>
              <w:rPr>
                <w:sz w:val="22"/>
                <w:szCs w:val="22"/>
              </w:rPr>
            </w:pPr>
          </w:p>
        </w:tc>
        <w:tc>
          <w:tcPr>
            <w:tcW w:w="1613" w:type="dxa"/>
            <w:tcBorders>
              <w:top w:val="nil"/>
              <w:left w:val="nil"/>
              <w:bottom w:val="single" w:sz="4" w:space="0" w:color="auto"/>
              <w:right w:val="single" w:sz="4" w:space="0" w:color="auto"/>
            </w:tcBorders>
            <w:shd w:val="clear" w:color="auto" w:fill="auto"/>
            <w:vAlign w:val="center"/>
          </w:tcPr>
          <w:p w14:paraId="56182B4C"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14:paraId="7841EFDA" w14:textId="77777777" w:rsidR="00677C05" w:rsidRPr="00CE5CE6" w:rsidRDefault="00677C05" w:rsidP="00CE5CE6">
            <w:pPr>
              <w:shd w:val="clear" w:color="auto" w:fill="FFFFFF" w:themeFill="background1"/>
              <w:jc w:val="center"/>
              <w:rPr>
                <w:sz w:val="22"/>
                <w:szCs w:val="22"/>
              </w:rPr>
            </w:pPr>
            <w:r w:rsidRPr="00CE5CE6">
              <w:rPr>
                <w:sz w:val="22"/>
                <w:szCs w:val="22"/>
              </w:rPr>
              <w:t>3275,46</w:t>
            </w:r>
          </w:p>
        </w:tc>
        <w:tc>
          <w:tcPr>
            <w:tcW w:w="1302" w:type="dxa"/>
            <w:tcBorders>
              <w:top w:val="nil"/>
              <w:left w:val="nil"/>
              <w:bottom w:val="single" w:sz="4" w:space="0" w:color="auto"/>
              <w:right w:val="single" w:sz="4" w:space="0" w:color="auto"/>
            </w:tcBorders>
            <w:shd w:val="clear" w:color="auto" w:fill="auto"/>
            <w:vAlign w:val="center"/>
          </w:tcPr>
          <w:p w14:paraId="149B77F5" w14:textId="77777777" w:rsidR="00677C05" w:rsidRPr="00CE5CE6" w:rsidRDefault="00677C05" w:rsidP="00CE5CE6">
            <w:pPr>
              <w:shd w:val="clear" w:color="auto" w:fill="FFFFFF" w:themeFill="background1"/>
              <w:jc w:val="center"/>
              <w:rPr>
                <w:sz w:val="22"/>
                <w:szCs w:val="22"/>
              </w:rPr>
            </w:pPr>
          </w:p>
        </w:tc>
        <w:tc>
          <w:tcPr>
            <w:tcW w:w="1533" w:type="dxa"/>
            <w:tcBorders>
              <w:top w:val="nil"/>
              <w:left w:val="nil"/>
              <w:bottom w:val="single" w:sz="4" w:space="0" w:color="auto"/>
              <w:right w:val="single" w:sz="4" w:space="0" w:color="auto"/>
            </w:tcBorders>
            <w:shd w:val="clear" w:color="auto" w:fill="auto"/>
            <w:vAlign w:val="center"/>
          </w:tcPr>
          <w:p w14:paraId="2B55ABED"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14:paraId="10B1663D" w14:textId="77777777" w:rsidR="00677C05" w:rsidRPr="00CE5CE6" w:rsidRDefault="00677C05" w:rsidP="00CE5CE6">
            <w:pPr>
              <w:shd w:val="clear" w:color="auto" w:fill="FFFFFF" w:themeFill="background1"/>
              <w:jc w:val="center"/>
              <w:rPr>
                <w:sz w:val="22"/>
                <w:szCs w:val="22"/>
              </w:rPr>
            </w:pPr>
            <w:r w:rsidRPr="00CE5CE6">
              <w:rPr>
                <w:sz w:val="22"/>
                <w:szCs w:val="22"/>
              </w:rPr>
              <w:t>1542,74</w:t>
            </w:r>
          </w:p>
        </w:tc>
        <w:tc>
          <w:tcPr>
            <w:tcW w:w="1382" w:type="dxa"/>
            <w:tcBorders>
              <w:top w:val="nil"/>
              <w:left w:val="nil"/>
              <w:bottom w:val="single" w:sz="4" w:space="0" w:color="auto"/>
              <w:right w:val="single" w:sz="4" w:space="0" w:color="auto"/>
            </w:tcBorders>
            <w:shd w:val="clear" w:color="auto" w:fill="auto"/>
            <w:vAlign w:val="center"/>
          </w:tcPr>
          <w:p w14:paraId="00ABDC0D" w14:textId="77777777" w:rsidR="00677C05" w:rsidRPr="00CE5CE6" w:rsidRDefault="00677C05" w:rsidP="00CE5CE6">
            <w:pPr>
              <w:shd w:val="clear" w:color="auto" w:fill="FFFFFF" w:themeFill="background1"/>
              <w:jc w:val="center"/>
              <w:rPr>
                <w:sz w:val="22"/>
                <w:szCs w:val="22"/>
              </w:rPr>
            </w:pPr>
          </w:p>
        </w:tc>
      </w:tr>
      <w:tr w:rsidR="00677C05" w:rsidRPr="00CE5CE6" w14:paraId="30533A58"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25BD3EDA" w14:textId="77777777" w:rsidR="00677C05" w:rsidRPr="00CE5CE6" w:rsidRDefault="00677C05" w:rsidP="00CE5CE6">
            <w:pPr>
              <w:shd w:val="clear" w:color="auto" w:fill="FFFFFF" w:themeFill="background1"/>
              <w:jc w:val="center"/>
              <w:rPr>
                <w:sz w:val="22"/>
                <w:szCs w:val="22"/>
              </w:rPr>
            </w:pPr>
            <w:r w:rsidRPr="00CE5CE6">
              <w:rPr>
                <w:sz w:val="22"/>
                <w:szCs w:val="22"/>
              </w:rPr>
              <w:t>700</w:t>
            </w:r>
          </w:p>
        </w:tc>
        <w:tc>
          <w:tcPr>
            <w:tcW w:w="1551" w:type="dxa"/>
            <w:tcBorders>
              <w:top w:val="nil"/>
              <w:left w:val="nil"/>
              <w:bottom w:val="single" w:sz="4" w:space="0" w:color="auto"/>
              <w:right w:val="single" w:sz="4" w:space="0" w:color="auto"/>
            </w:tcBorders>
            <w:shd w:val="clear" w:color="auto" w:fill="auto"/>
            <w:vAlign w:val="center"/>
          </w:tcPr>
          <w:p w14:paraId="6821014B"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14:paraId="553B7AC1" w14:textId="77777777" w:rsidR="00677C05" w:rsidRPr="00CE5CE6" w:rsidRDefault="00677C05" w:rsidP="00CE5CE6">
            <w:pPr>
              <w:shd w:val="clear" w:color="auto" w:fill="FFFFFF" w:themeFill="background1"/>
              <w:jc w:val="center"/>
              <w:rPr>
                <w:sz w:val="22"/>
                <w:szCs w:val="22"/>
              </w:rPr>
            </w:pPr>
            <w:r w:rsidRPr="00CE5CE6">
              <w:rPr>
                <w:sz w:val="22"/>
                <w:szCs w:val="22"/>
              </w:rPr>
              <w:t>9036,30</w:t>
            </w:r>
          </w:p>
        </w:tc>
        <w:tc>
          <w:tcPr>
            <w:tcW w:w="1364" w:type="dxa"/>
            <w:tcBorders>
              <w:top w:val="nil"/>
              <w:left w:val="nil"/>
              <w:bottom w:val="single" w:sz="4" w:space="0" w:color="auto"/>
              <w:right w:val="single" w:sz="4" w:space="0" w:color="auto"/>
            </w:tcBorders>
            <w:shd w:val="clear" w:color="auto" w:fill="auto"/>
            <w:vAlign w:val="center"/>
          </w:tcPr>
          <w:p w14:paraId="65E11627" w14:textId="77777777" w:rsidR="00677C05" w:rsidRPr="00CE5CE6" w:rsidRDefault="00677C05" w:rsidP="00CE5CE6">
            <w:pPr>
              <w:shd w:val="clear" w:color="auto" w:fill="FFFFFF" w:themeFill="background1"/>
              <w:jc w:val="center"/>
              <w:rPr>
                <w:sz w:val="22"/>
                <w:szCs w:val="22"/>
              </w:rPr>
            </w:pPr>
          </w:p>
        </w:tc>
        <w:tc>
          <w:tcPr>
            <w:tcW w:w="1613" w:type="dxa"/>
            <w:tcBorders>
              <w:top w:val="nil"/>
              <w:left w:val="nil"/>
              <w:bottom w:val="single" w:sz="4" w:space="0" w:color="auto"/>
              <w:right w:val="single" w:sz="4" w:space="0" w:color="auto"/>
            </w:tcBorders>
            <w:shd w:val="clear" w:color="auto" w:fill="auto"/>
            <w:vAlign w:val="center"/>
          </w:tcPr>
          <w:p w14:paraId="071BC06C"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14:paraId="4EB19213" w14:textId="77777777" w:rsidR="00677C05" w:rsidRPr="00CE5CE6" w:rsidRDefault="00677C05" w:rsidP="00CE5CE6">
            <w:pPr>
              <w:shd w:val="clear" w:color="auto" w:fill="FFFFFF" w:themeFill="background1"/>
              <w:jc w:val="center"/>
              <w:rPr>
                <w:sz w:val="22"/>
                <w:szCs w:val="22"/>
              </w:rPr>
            </w:pPr>
            <w:r w:rsidRPr="00CE5CE6">
              <w:rPr>
                <w:sz w:val="22"/>
                <w:szCs w:val="22"/>
              </w:rPr>
              <w:t>6325,41</w:t>
            </w:r>
          </w:p>
        </w:tc>
        <w:tc>
          <w:tcPr>
            <w:tcW w:w="1302" w:type="dxa"/>
            <w:tcBorders>
              <w:top w:val="nil"/>
              <w:left w:val="nil"/>
              <w:bottom w:val="single" w:sz="4" w:space="0" w:color="auto"/>
              <w:right w:val="single" w:sz="4" w:space="0" w:color="auto"/>
            </w:tcBorders>
            <w:shd w:val="clear" w:color="auto" w:fill="auto"/>
            <w:vAlign w:val="center"/>
          </w:tcPr>
          <w:p w14:paraId="0D3DCE81" w14:textId="77777777" w:rsidR="00677C05" w:rsidRPr="00CE5CE6" w:rsidRDefault="00677C05" w:rsidP="00CE5CE6">
            <w:pPr>
              <w:shd w:val="clear" w:color="auto" w:fill="FFFFFF" w:themeFill="background1"/>
              <w:jc w:val="center"/>
              <w:rPr>
                <w:sz w:val="22"/>
                <w:szCs w:val="22"/>
              </w:rPr>
            </w:pPr>
          </w:p>
        </w:tc>
        <w:tc>
          <w:tcPr>
            <w:tcW w:w="1533" w:type="dxa"/>
            <w:tcBorders>
              <w:top w:val="nil"/>
              <w:left w:val="nil"/>
              <w:bottom w:val="single" w:sz="4" w:space="0" w:color="auto"/>
              <w:right w:val="single" w:sz="4" w:space="0" w:color="auto"/>
            </w:tcBorders>
            <w:shd w:val="clear" w:color="auto" w:fill="auto"/>
            <w:vAlign w:val="center"/>
          </w:tcPr>
          <w:p w14:paraId="1727D80C"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14:paraId="6E980C23" w14:textId="77777777" w:rsidR="00677C05" w:rsidRPr="00CE5CE6" w:rsidRDefault="00677C05" w:rsidP="00CE5CE6">
            <w:pPr>
              <w:shd w:val="clear" w:color="auto" w:fill="FFFFFF" w:themeFill="background1"/>
              <w:jc w:val="center"/>
              <w:rPr>
                <w:sz w:val="22"/>
                <w:szCs w:val="22"/>
              </w:rPr>
            </w:pPr>
            <w:r w:rsidRPr="00CE5CE6">
              <w:rPr>
                <w:sz w:val="22"/>
                <w:szCs w:val="22"/>
              </w:rPr>
              <w:t>3475,81</w:t>
            </w:r>
          </w:p>
        </w:tc>
        <w:tc>
          <w:tcPr>
            <w:tcW w:w="1382" w:type="dxa"/>
            <w:tcBorders>
              <w:top w:val="nil"/>
              <w:left w:val="nil"/>
              <w:bottom w:val="single" w:sz="4" w:space="0" w:color="auto"/>
              <w:right w:val="single" w:sz="4" w:space="0" w:color="auto"/>
            </w:tcBorders>
            <w:shd w:val="clear" w:color="auto" w:fill="auto"/>
            <w:vAlign w:val="center"/>
          </w:tcPr>
          <w:p w14:paraId="5A169B5E" w14:textId="77777777" w:rsidR="00677C05" w:rsidRPr="00CE5CE6" w:rsidRDefault="00677C05" w:rsidP="00CE5CE6">
            <w:pPr>
              <w:shd w:val="clear" w:color="auto" w:fill="FFFFFF" w:themeFill="background1"/>
              <w:jc w:val="center"/>
              <w:rPr>
                <w:sz w:val="22"/>
                <w:szCs w:val="22"/>
              </w:rPr>
            </w:pPr>
          </w:p>
        </w:tc>
      </w:tr>
      <w:tr w:rsidR="00677C05" w:rsidRPr="00CE5CE6" w14:paraId="27A00D18"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03F2099B" w14:textId="77777777" w:rsidR="00677C05" w:rsidRPr="00CE5CE6" w:rsidRDefault="00677C05" w:rsidP="00CE5CE6">
            <w:pPr>
              <w:shd w:val="clear" w:color="auto" w:fill="FFFFFF" w:themeFill="background1"/>
              <w:jc w:val="center"/>
              <w:rPr>
                <w:sz w:val="22"/>
                <w:szCs w:val="22"/>
              </w:rPr>
            </w:pPr>
            <w:r w:rsidRPr="00CE5CE6">
              <w:rPr>
                <w:sz w:val="22"/>
                <w:szCs w:val="22"/>
              </w:rPr>
              <w:t>800</w:t>
            </w:r>
          </w:p>
        </w:tc>
        <w:tc>
          <w:tcPr>
            <w:tcW w:w="1551" w:type="dxa"/>
            <w:tcBorders>
              <w:top w:val="nil"/>
              <w:left w:val="nil"/>
              <w:bottom w:val="single" w:sz="4" w:space="0" w:color="auto"/>
              <w:right w:val="single" w:sz="4" w:space="0" w:color="auto"/>
            </w:tcBorders>
            <w:shd w:val="clear" w:color="auto" w:fill="auto"/>
            <w:vAlign w:val="center"/>
          </w:tcPr>
          <w:p w14:paraId="7767254B"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14:paraId="4B0EB1F8" w14:textId="77777777" w:rsidR="00677C05" w:rsidRPr="00CE5CE6" w:rsidRDefault="00677C05" w:rsidP="00CE5CE6">
            <w:pPr>
              <w:shd w:val="clear" w:color="auto" w:fill="FFFFFF" w:themeFill="background1"/>
              <w:jc w:val="center"/>
              <w:rPr>
                <w:sz w:val="22"/>
                <w:szCs w:val="22"/>
              </w:rPr>
            </w:pPr>
            <w:r w:rsidRPr="00CE5CE6">
              <w:rPr>
                <w:sz w:val="22"/>
                <w:szCs w:val="22"/>
              </w:rPr>
              <w:t>3338,60</w:t>
            </w:r>
          </w:p>
        </w:tc>
        <w:tc>
          <w:tcPr>
            <w:tcW w:w="1364" w:type="dxa"/>
            <w:tcBorders>
              <w:top w:val="nil"/>
              <w:left w:val="nil"/>
              <w:bottom w:val="single" w:sz="4" w:space="0" w:color="auto"/>
              <w:right w:val="single" w:sz="4" w:space="0" w:color="auto"/>
            </w:tcBorders>
            <w:shd w:val="clear" w:color="auto" w:fill="auto"/>
            <w:vAlign w:val="center"/>
          </w:tcPr>
          <w:p w14:paraId="0DCE5D86" w14:textId="77777777" w:rsidR="00677C05" w:rsidRPr="00CE5CE6" w:rsidRDefault="00677C05" w:rsidP="00CE5CE6">
            <w:pPr>
              <w:shd w:val="clear" w:color="auto" w:fill="FFFFFF" w:themeFill="background1"/>
              <w:jc w:val="center"/>
              <w:rPr>
                <w:sz w:val="22"/>
                <w:szCs w:val="22"/>
              </w:rPr>
            </w:pPr>
          </w:p>
        </w:tc>
        <w:tc>
          <w:tcPr>
            <w:tcW w:w="1613" w:type="dxa"/>
            <w:tcBorders>
              <w:top w:val="nil"/>
              <w:left w:val="nil"/>
              <w:bottom w:val="single" w:sz="4" w:space="0" w:color="auto"/>
              <w:right w:val="single" w:sz="4" w:space="0" w:color="auto"/>
            </w:tcBorders>
            <w:shd w:val="clear" w:color="auto" w:fill="auto"/>
            <w:vAlign w:val="center"/>
          </w:tcPr>
          <w:p w14:paraId="40E69CC5"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14:paraId="6A190928" w14:textId="77777777" w:rsidR="00677C05" w:rsidRPr="00CE5CE6" w:rsidRDefault="00677C05" w:rsidP="00CE5CE6">
            <w:pPr>
              <w:shd w:val="clear" w:color="auto" w:fill="FFFFFF" w:themeFill="background1"/>
              <w:jc w:val="center"/>
              <w:rPr>
                <w:sz w:val="22"/>
                <w:szCs w:val="22"/>
              </w:rPr>
            </w:pPr>
            <w:r w:rsidRPr="00CE5CE6">
              <w:rPr>
                <w:sz w:val="22"/>
                <w:szCs w:val="22"/>
              </w:rPr>
              <w:t>2670,88</w:t>
            </w:r>
          </w:p>
        </w:tc>
        <w:tc>
          <w:tcPr>
            <w:tcW w:w="1302" w:type="dxa"/>
            <w:tcBorders>
              <w:top w:val="nil"/>
              <w:left w:val="nil"/>
              <w:bottom w:val="single" w:sz="4" w:space="0" w:color="auto"/>
              <w:right w:val="single" w:sz="4" w:space="0" w:color="auto"/>
            </w:tcBorders>
            <w:shd w:val="clear" w:color="auto" w:fill="auto"/>
            <w:vAlign w:val="center"/>
          </w:tcPr>
          <w:p w14:paraId="5D812A55" w14:textId="77777777" w:rsidR="00677C05" w:rsidRPr="00CE5CE6" w:rsidRDefault="00677C05" w:rsidP="00CE5CE6">
            <w:pPr>
              <w:shd w:val="clear" w:color="auto" w:fill="FFFFFF" w:themeFill="background1"/>
              <w:jc w:val="center"/>
              <w:rPr>
                <w:sz w:val="22"/>
                <w:szCs w:val="22"/>
              </w:rPr>
            </w:pPr>
          </w:p>
        </w:tc>
        <w:tc>
          <w:tcPr>
            <w:tcW w:w="1533" w:type="dxa"/>
            <w:tcBorders>
              <w:top w:val="nil"/>
              <w:left w:val="nil"/>
              <w:bottom w:val="single" w:sz="4" w:space="0" w:color="auto"/>
              <w:right w:val="single" w:sz="4" w:space="0" w:color="auto"/>
            </w:tcBorders>
            <w:shd w:val="clear" w:color="auto" w:fill="auto"/>
            <w:vAlign w:val="center"/>
          </w:tcPr>
          <w:p w14:paraId="3F41E0D0" w14:textId="77777777" w:rsidR="00677C05" w:rsidRPr="00CE5CE6" w:rsidRDefault="00677C05" w:rsidP="00CE5CE6">
            <w:pPr>
              <w:shd w:val="clear" w:color="auto" w:fill="FFFFFF" w:themeFill="background1"/>
              <w:jc w:val="center"/>
              <w:rPr>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14:paraId="5D5A4E8C" w14:textId="77777777" w:rsidR="00677C05" w:rsidRPr="00CE5CE6" w:rsidRDefault="00677C05" w:rsidP="00CE5CE6">
            <w:pPr>
              <w:shd w:val="clear" w:color="auto" w:fill="FFFFFF" w:themeFill="background1"/>
              <w:jc w:val="center"/>
              <w:rPr>
                <w:sz w:val="22"/>
                <w:szCs w:val="22"/>
              </w:rPr>
            </w:pPr>
            <w:r w:rsidRPr="00CE5CE6">
              <w:rPr>
                <w:sz w:val="22"/>
                <w:szCs w:val="22"/>
              </w:rPr>
              <w:t>1677,31</w:t>
            </w:r>
          </w:p>
        </w:tc>
        <w:tc>
          <w:tcPr>
            <w:tcW w:w="1382" w:type="dxa"/>
            <w:tcBorders>
              <w:top w:val="nil"/>
              <w:left w:val="nil"/>
              <w:bottom w:val="single" w:sz="4" w:space="0" w:color="auto"/>
              <w:right w:val="single" w:sz="4" w:space="0" w:color="auto"/>
            </w:tcBorders>
            <w:shd w:val="clear" w:color="auto" w:fill="auto"/>
            <w:vAlign w:val="center"/>
          </w:tcPr>
          <w:p w14:paraId="6C843988" w14:textId="77777777" w:rsidR="00677C05" w:rsidRPr="00CE5CE6" w:rsidRDefault="00677C05" w:rsidP="00CE5CE6">
            <w:pPr>
              <w:shd w:val="clear" w:color="auto" w:fill="FFFFFF" w:themeFill="background1"/>
              <w:jc w:val="center"/>
              <w:rPr>
                <w:sz w:val="22"/>
                <w:szCs w:val="22"/>
              </w:rPr>
            </w:pPr>
          </w:p>
        </w:tc>
      </w:tr>
      <w:tr w:rsidR="00677C05" w:rsidRPr="00CE5CE6" w14:paraId="686ED4C1" w14:textId="77777777" w:rsidTr="00572BA2">
        <w:trPr>
          <w:trHeight w:val="227"/>
          <w:jc w:val="center"/>
        </w:trPr>
        <w:tc>
          <w:tcPr>
            <w:tcW w:w="1138" w:type="dxa"/>
            <w:tcBorders>
              <w:top w:val="nil"/>
              <w:left w:val="single" w:sz="4" w:space="0" w:color="auto"/>
              <w:bottom w:val="single" w:sz="4" w:space="0" w:color="auto"/>
              <w:right w:val="single" w:sz="4" w:space="0" w:color="auto"/>
            </w:tcBorders>
            <w:shd w:val="clear" w:color="auto" w:fill="auto"/>
            <w:vAlign w:val="center"/>
            <w:hideMark/>
          </w:tcPr>
          <w:p w14:paraId="422320C5" w14:textId="77777777" w:rsidR="00677C05" w:rsidRPr="00CE5CE6" w:rsidRDefault="00677C05" w:rsidP="00CE5CE6">
            <w:pPr>
              <w:shd w:val="clear" w:color="auto" w:fill="FFFFFF" w:themeFill="background1"/>
              <w:jc w:val="center"/>
              <w:rPr>
                <w:b/>
                <w:sz w:val="22"/>
                <w:szCs w:val="22"/>
              </w:rPr>
            </w:pPr>
            <w:r w:rsidRPr="00CE5CE6">
              <w:rPr>
                <w:b/>
                <w:sz w:val="22"/>
                <w:szCs w:val="22"/>
              </w:rPr>
              <w:t>Итого</w:t>
            </w:r>
          </w:p>
        </w:tc>
        <w:tc>
          <w:tcPr>
            <w:tcW w:w="1551" w:type="dxa"/>
            <w:tcBorders>
              <w:top w:val="nil"/>
              <w:left w:val="nil"/>
              <w:bottom w:val="single" w:sz="4" w:space="0" w:color="auto"/>
              <w:right w:val="single" w:sz="4" w:space="0" w:color="auto"/>
            </w:tcBorders>
            <w:shd w:val="clear" w:color="auto" w:fill="auto"/>
            <w:vAlign w:val="center"/>
            <w:hideMark/>
          </w:tcPr>
          <w:p w14:paraId="58ACF13E" w14:textId="77777777" w:rsidR="00677C05" w:rsidRPr="00CE5CE6" w:rsidRDefault="00677C05" w:rsidP="00CE5CE6">
            <w:pPr>
              <w:shd w:val="clear" w:color="auto" w:fill="FFFFFF" w:themeFill="background1"/>
              <w:jc w:val="center"/>
              <w:rPr>
                <w:b/>
                <w:sz w:val="22"/>
                <w:szCs w:val="22"/>
              </w:rPr>
            </w:pPr>
            <w:r w:rsidRPr="00CE5CE6">
              <w:rPr>
                <w:b/>
                <w:sz w:val="22"/>
                <w:szCs w:val="22"/>
              </w:rPr>
              <w:t>431823,43</w:t>
            </w:r>
          </w:p>
        </w:tc>
        <w:tc>
          <w:tcPr>
            <w:tcW w:w="1559" w:type="dxa"/>
            <w:tcBorders>
              <w:top w:val="nil"/>
              <w:left w:val="nil"/>
              <w:bottom w:val="single" w:sz="4" w:space="0" w:color="auto"/>
              <w:right w:val="single" w:sz="4" w:space="0" w:color="auto"/>
            </w:tcBorders>
            <w:shd w:val="clear" w:color="auto" w:fill="auto"/>
            <w:vAlign w:val="center"/>
            <w:hideMark/>
          </w:tcPr>
          <w:p w14:paraId="7DAFC2E4" w14:textId="77777777" w:rsidR="00677C05" w:rsidRPr="00CE5CE6" w:rsidRDefault="00677C05" w:rsidP="00CE5CE6">
            <w:pPr>
              <w:shd w:val="clear" w:color="auto" w:fill="FFFFFF" w:themeFill="background1"/>
              <w:jc w:val="center"/>
              <w:rPr>
                <w:b/>
                <w:sz w:val="22"/>
                <w:szCs w:val="22"/>
              </w:rPr>
            </w:pPr>
            <w:r w:rsidRPr="00CE5CE6">
              <w:rPr>
                <w:b/>
                <w:sz w:val="22"/>
                <w:szCs w:val="22"/>
              </w:rPr>
              <w:t>146481,80</w:t>
            </w:r>
          </w:p>
        </w:tc>
        <w:tc>
          <w:tcPr>
            <w:tcW w:w="1364" w:type="dxa"/>
            <w:tcBorders>
              <w:top w:val="nil"/>
              <w:left w:val="nil"/>
              <w:bottom w:val="single" w:sz="4" w:space="0" w:color="auto"/>
              <w:right w:val="single" w:sz="4" w:space="0" w:color="auto"/>
            </w:tcBorders>
            <w:shd w:val="clear" w:color="auto" w:fill="auto"/>
            <w:vAlign w:val="center"/>
            <w:hideMark/>
          </w:tcPr>
          <w:p w14:paraId="5AD4B032" w14:textId="77777777" w:rsidR="00677C05" w:rsidRPr="00CE5CE6" w:rsidRDefault="00677C05" w:rsidP="00CE5CE6">
            <w:pPr>
              <w:shd w:val="clear" w:color="auto" w:fill="FFFFFF" w:themeFill="background1"/>
              <w:jc w:val="center"/>
              <w:rPr>
                <w:b/>
                <w:sz w:val="22"/>
                <w:szCs w:val="22"/>
              </w:rPr>
            </w:pPr>
            <w:r w:rsidRPr="00CE5CE6">
              <w:rPr>
                <w:b/>
                <w:sz w:val="22"/>
                <w:szCs w:val="22"/>
              </w:rPr>
              <w:t>261849,10</w:t>
            </w:r>
          </w:p>
        </w:tc>
        <w:tc>
          <w:tcPr>
            <w:tcW w:w="1613" w:type="dxa"/>
            <w:tcBorders>
              <w:top w:val="nil"/>
              <w:left w:val="nil"/>
              <w:bottom w:val="single" w:sz="4" w:space="0" w:color="auto"/>
              <w:right w:val="single" w:sz="4" w:space="0" w:color="auto"/>
            </w:tcBorders>
            <w:shd w:val="clear" w:color="auto" w:fill="auto"/>
            <w:vAlign w:val="center"/>
            <w:hideMark/>
          </w:tcPr>
          <w:p w14:paraId="2C78424F" w14:textId="77777777" w:rsidR="00677C05" w:rsidRPr="00CE5CE6" w:rsidRDefault="00677C05" w:rsidP="00CE5CE6">
            <w:pPr>
              <w:shd w:val="clear" w:color="auto" w:fill="FFFFFF" w:themeFill="background1"/>
              <w:jc w:val="center"/>
              <w:rPr>
                <w:b/>
                <w:sz w:val="22"/>
                <w:szCs w:val="22"/>
              </w:rPr>
            </w:pPr>
            <w:r w:rsidRPr="00CE5CE6">
              <w:rPr>
                <w:b/>
                <w:sz w:val="22"/>
                <w:szCs w:val="22"/>
              </w:rPr>
              <w:t>50188,29</w:t>
            </w:r>
          </w:p>
        </w:tc>
        <w:tc>
          <w:tcPr>
            <w:tcW w:w="1559" w:type="dxa"/>
            <w:tcBorders>
              <w:top w:val="nil"/>
              <w:left w:val="nil"/>
              <w:bottom w:val="single" w:sz="4" w:space="0" w:color="auto"/>
              <w:right w:val="single" w:sz="4" w:space="0" w:color="auto"/>
            </w:tcBorders>
            <w:shd w:val="clear" w:color="auto" w:fill="auto"/>
            <w:vAlign w:val="center"/>
            <w:hideMark/>
          </w:tcPr>
          <w:p w14:paraId="1C94A9DE" w14:textId="77777777" w:rsidR="00677C05" w:rsidRPr="00CE5CE6" w:rsidRDefault="00677C05" w:rsidP="00CE5CE6">
            <w:pPr>
              <w:shd w:val="clear" w:color="auto" w:fill="FFFFFF" w:themeFill="background1"/>
              <w:jc w:val="center"/>
              <w:rPr>
                <w:b/>
                <w:sz w:val="22"/>
                <w:szCs w:val="22"/>
              </w:rPr>
            </w:pPr>
            <w:r w:rsidRPr="00CE5CE6">
              <w:rPr>
                <w:b/>
                <w:sz w:val="22"/>
                <w:szCs w:val="22"/>
              </w:rPr>
              <w:t>56532,92</w:t>
            </w:r>
          </w:p>
        </w:tc>
        <w:tc>
          <w:tcPr>
            <w:tcW w:w="1302" w:type="dxa"/>
            <w:tcBorders>
              <w:top w:val="nil"/>
              <w:left w:val="nil"/>
              <w:bottom w:val="single" w:sz="4" w:space="0" w:color="auto"/>
              <w:right w:val="single" w:sz="4" w:space="0" w:color="auto"/>
            </w:tcBorders>
            <w:shd w:val="clear" w:color="auto" w:fill="auto"/>
            <w:vAlign w:val="center"/>
            <w:hideMark/>
          </w:tcPr>
          <w:p w14:paraId="0E4562F9" w14:textId="77777777" w:rsidR="00677C05" w:rsidRPr="00CE5CE6" w:rsidRDefault="00677C05" w:rsidP="00CE5CE6">
            <w:pPr>
              <w:shd w:val="clear" w:color="auto" w:fill="FFFFFF" w:themeFill="background1"/>
              <w:jc w:val="center"/>
              <w:rPr>
                <w:b/>
                <w:sz w:val="22"/>
                <w:szCs w:val="22"/>
              </w:rPr>
            </w:pPr>
            <w:r w:rsidRPr="00CE5CE6">
              <w:rPr>
                <w:b/>
                <w:sz w:val="22"/>
                <w:szCs w:val="22"/>
              </w:rPr>
              <w:t>23169,48</w:t>
            </w:r>
          </w:p>
        </w:tc>
        <w:tc>
          <w:tcPr>
            <w:tcW w:w="1533" w:type="dxa"/>
            <w:tcBorders>
              <w:top w:val="nil"/>
              <w:left w:val="nil"/>
              <w:bottom w:val="single" w:sz="4" w:space="0" w:color="auto"/>
              <w:right w:val="single" w:sz="4" w:space="0" w:color="auto"/>
            </w:tcBorders>
            <w:shd w:val="clear" w:color="auto" w:fill="auto"/>
            <w:vAlign w:val="center"/>
            <w:hideMark/>
          </w:tcPr>
          <w:p w14:paraId="16F29C36" w14:textId="77777777" w:rsidR="00677C05" w:rsidRPr="00CE5CE6" w:rsidRDefault="00677C05" w:rsidP="00CE5CE6">
            <w:pPr>
              <w:shd w:val="clear" w:color="auto" w:fill="FFFFFF" w:themeFill="background1"/>
              <w:jc w:val="center"/>
              <w:rPr>
                <w:b/>
                <w:sz w:val="22"/>
                <w:szCs w:val="22"/>
              </w:rPr>
            </w:pPr>
            <w:r w:rsidRPr="00CE5CE6">
              <w:rPr>
                <w:b/>
                <w:sz w:val="22"/>
                <w:szCs w:val="22"/>
              </w:rPr>
              <w:t>5801,33</w:t>
            </w:r>
          </w:p>
        </w:tc>
        <w:tc>
          <w:tcPr>
            <w:tcW w:w="1559" w:type="dxa"/>
            <w:tcBorders>
              <w:top w:val="nil"/>
              <w:left w:val="nil"/>
              <w:bottom w:val="single" w:sz="4" w:space="0" w:color="auto"/>
              <w:right w:val="single" w:sz="4" w:space="0" w:color="auto"/>
            </w:tcBorders>
            <w:shd w:val="clear" w:color="auto" w:fill="auto"/>
            <w:vAlign w:val="center"/>
            <w:hideMark/>
          </w:tcPr>
          <w:p w14:paraId="745F8E78" w14:textId="77777777" w:rsidR="00677C05" w:rsidRPr="00CE5CE6" w:rsidRDefault="00677C05" w:rsidP="00CE5CE6">
            <w:pPr>
              <w:shd w:val="clear" w:color="auto" w:fill="FFFFFF" w:themeFill="background1"/>
              <w:jc w:val="center"/>
              <w:rPr>
                <w:b/>
                <w:sz w:val="22"/>
                <w:szCs w:val="22"/>
              </w:rPr>
            </w:pPr>
            <w:r w:rsidRPr="00CE5CE6">
              <w:rPr>
                <w:b/>
                <w:sz w:val="22"/>
                <w:szCs w:val="22"/>
              </w:rPr>
              <w:t>20084,55</w:t>
            </w:r>
          </w:p>
        </w:tc>
        <w:tc>
          <w:tcPr>
            <w:tcW w:w="1382" w:type="dxa"/>
            <w:tcBorders>
              <w:top w:val="nil"/>
              <w:left w:val="nil"/>
              <w:bottom w:val="single" w:sz="4" w:space="0" w:color="auto"/>
              <w:right w:val="single" w:sz="4" w:space="0" w:color="auto"/>
            </w:tcBorders>
            <w:shd w:val="clear" w:color="auto" w:fill="auto"/>
            <w:vAlign w:val="center"/>
            <w:hideMark/>
          </w:tcPr>
          <w:p w14:paraId="10E97D0B" w14:textId="77777777" w:rsidR="00677C05" w:rsidRPr="00CE5CE6" w:rsidRDefault="00677C05" w:rsidP="00CE5CE6">
            <w:pPr>
              <w:shd w:val="clear" w:color="auto" w:fill="FFFFFF" w:themeFill="background1"/>
              <w:jc w:val="center"/>
              <w:rPr>
                <w:b/>
                <w:sz w:val="22"/>
                <w:szCs w:val="22"/>
              </w:rPr>
            </w:pPr>
            <w:r w:rsidRPr="00CE5CE6">
              <w:rPr>
                <w:b/>
                <w:sz w:val="22"/>
                <w:szCs w:val="22"/>
              </w:rPr>
              <w:t>1888,51</w:t>
            </w:r>
          </w:p>
        </w:tc>
      </w:tr>
    </w:tbl>
    <w:p w14:paraId="7EE4CE12" w14:textId="1A47ACAB" w:rsidR="00677C05" w:rsidRPr="00CE5CE6" w:rsidRDefault="00677C05" w:rsidP="00CE5CE6">
      <w:pPr>
        <w:shd w:val="clear" w:color="auto" w:fill="FFFFFF" w:themeFill="background1"/>
        <w:spacing w:after="120"/>
        <w:jc w:val="both"/>
        <w:rPr>
          <w:b/>
          <w:bCs/>
          <w:sz w:val="24"/>
          <w:szCs w:val="24"/>
        </w:rPr>
      </w:pPr>
      <w:r w:rsidRPr="00CE5CE6">
        <w:rPr>
          <w:b/>
          <w:bCs/>
          <w:sz w:val="24"/>
          <w:szCs w:val="24"/>
        </w:rPr>
        <w:t xml:space="preserve">Таблица </w:t>
      </w:r>
      <w:r w:rsidRPr="00CE5CE6">
        <w:rPr>
          <w:b/>
          <w:bCs/>
          <w:sz w:val="24"/>
          <w:szCs w:val="24"/>
        </w:rPr>
        <w:fldChar w:fldCharType="begin"/>
      </w:r>
      <w:r w:rsidRPr="00CE5CE6">
        <w:rPr>
          <w:b/>
          <w:bCs/>
          <w:sz w:val="24"/>
          <w:szCs w:val="24"/>
        </w:rPr>
        <w:instrText xml:space="preserve"> SEQ Таблица \* ARABIC </w:instrText>
      </w:r>
      <w:r w:rsidRPr="00CE5CE6">
        <w:rPr>
          <w:b/>
          <w:bCs/>
          <w:sz w:val="24"/>
          <w:szCs w:val="24"/>
        </w:rPr>
        <w:fldChar w:fldCharType="separate"/>
      </w:r>
      <w:r w:rsidR="00A64AE3">
        <w:rPr>
          <w:b/>
          <w:bCs/>
          <w:noProof/>
          <w:sz w:val="24"/>
          <w:szCs w:val="24"/>
        </w:rPr>
        <w:t>17</w:t>
      </w:r>
      <w:r w:rsidRPr="00CE5CE6">
        <w:rPr>
          <w:b/>
          <w:bCs/>
          <w:sz w:val="24"/>
          <w:szCs w:val="24"/>
        </w:rPr>
        <w:fldChar w:fldCharType="end"/>
      </w:r>
      <w:r w:rsidRPr="00CE5CE6">
        <w:rPr>
          <w:b/>
          <w:bCs/>
          <w:sz w:val="24"/>
          <w:szCs w:val="24"/>
        </w:rPr>
        <w:t xml:space="preserve">  – Параметры магистральных тепловых сетей </w:t>
      </w:r>
      <w:r w:rsidR="004F06F5" w:rsidRPr="00CE5CE6">
        <w:rPr>
          <w:b/>
          <w:bCs/>
          <w:sz w:val="24"/>
          <w:szCs w:val="24"/>
        </w:rPr>
        <w:t>СГМУП</w:t>
      </w:r>
      <w:r w:rsidRPr="00CE5CE6">
        <w:rPr>
          <w:b/>
          <w:bCs/>
          <w:sz w:val="24"/>
          <w:szCs w:val="24"/>
        </w:rPr>
        <w:t xml:space="preserve"> «ГТС» с разбивкой по типу прокладки</w:t>
      </w:r>
      <w:bookmarkEnd w:id="2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60"/>
        <w:gridCol w:w="1462"/>
        <w:gridCol w:w="1462"/>
        <w:gridCol w:w="1462"/>
        <w:gridCol w:w="1460"/>
        <w:gridCol w:w="1462"/>
        <w:gridCol w:w="1462"/>
        <w:gridCol w:w="1462"/>
        <w:gridCol w:w="1462"/>
      </w:tblGrid>
      <w:tr w:rsidR="00677C05" w:rsidRPr="00CE5CE6" w14:paraId="2496E2F5" w14:textId="77777777" w:rsidTr="002C07E1">
        <w:trPr>
          <w:trHeight w:val="227"/>
          <w:tblHeader/>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hideMark/>
          </w:tcPr>
          <w:p w14:paraId="2AC28033" w14:textId="77777777" w:rsidR="00677C05" w:rsidRPr="00CE5CE6" w:rsidRDefault="00677C05" w:rsidP="00CE5CE6">
            <w:pPr>
              <w:shd w:val="clear" w:color="auto" w:fill="FFFFFF" w:themeFill="background1"/>
              <w:jc w:val="center"/>
              <w:rPr>
                <w:b/>
                <w:sz w:val="22"/>
                <w:szCs w:val="22"/>
              </w:rPr>
            </w:pPr>
            <w:r w:rsidRPr="00CE5CE6">
              <w:rPr>
                <w:b/>
                <w:sz w:val="22"/>
                <w:szCs w:val="22"/>
              </w:rPr>
              <w:t>Диаметр условный</w:t>
            </w:r>
          </w:p>
        </w:tc>
        <w:tc>
          <w:tcPr>
            <w:tcW w:w="2882" w:type="dxa"/>
            <w:gridSpan w:val="3"/>
            <w:tcBorders>
              <w:top w:val="single" w:sz="4" w:space="0" w:color="auto"/>
              <w:left w:val="single" w:sz="4" w:space="0" w:color="auto"/>
              <w:bottom w:val="single" w:sz="4" w:space="0" w:color="auto"/>
              <w:right w:val="single" w:sz="4" w:space="0" w:color="auto"/>
            </w:tcBorders>
            <w:vAlign w:val="center"/>
            <w:hideMark/>
          </w:tcPr>
          <w:p w14:paraId="02BD0184" w14:textId="77777777" w:rsidR="00677C05" w:rsidRPr="00CE5CE6" w:rsidRDefault="00677C05" w:rsidP="00CE5CE6">
            <w:pPr>
              <w:shd w:val="clear" w:color="auto" w:fill="FFFFFF" w:themeFill="background1"/>
              <w:jc w:val="center"/>
              <w:rPr>
                <w:b/>
                <w:sz w:val="22"/>
                <w:szCs w:val="22"/>
              </w:rPr>
            </w:pPr>
            <w:r w:rsidRPr="00CE5CE6">
              <w:rPr>
                <w:b/>
                <w:sz w:val="22"/>
                <w:szCs w:val="22"/>
              </w:rPr>
              <w:t>Протяженность магистральных тепловых сетей, м</w:t>
            </w:r>
          </w:p>
        </w:tc>
        <w:tc>
          <w:tcPr>
            <w:tcW w:w="2882" w:type="dxa"/>
            <w:gridSpan w:val="3"/>
            <w:tcBorders>
              <w:top w:val="single" w:sz="4" w:space="0" w:color="auto"/>
              <w:left w:val="single" w:sz="4" w:space="0" w:color="auto"/>
              <w:bottom w:val="single" w:sz="4" w:space="0" w:color="auto"/>
              <w:right w:val="single" w:sz="4" w:space="0" w:color="auto"/>
            </w:tcBorders>
            <w:vAlign w:val="center"/>
            <w:hideMark/>
          </w:tcPr>
          <w:p w14:paraId="27EFE864" w14:textId="77777777" w:rsidR="00677C05" w:rsidRPr="00CE5CE6" w:rsidRDefault="00677C05" w:rsidP="00CE5CE6">
            <w:pPr>
              <w:shd w:val="clear" w:color="auto" w:fill="FFFFFF" w:themeFill="background1"/>
              <w:jc w:val="center"/>
              <w:rPr>
                <w:b/>
                <w:sz w:val="22"/>
                <w:szCs w:val="22"/>
              </w:rPr>
            </w:pPr>
            <w:r w:rsidRPr="00CE5CE6">
              <w:rPr>
                <w:b/>
                <w:sz w:val="22"/>
                <w:szCs w:val="22"/>
              </w:rPr>
              <w:t>Материальная характеристика, м</w:t>
            </w:r>
            <w:r w:rsidRPr="00CE5CE6">
              <w:rPr>
                <w:b/>
                <w:sz w:val="22"/>
                <w:szCs w:val="22"/>
                <w:vertAlign w:val="superscript"/>
              </w:rPr>
              <w:t>2</w:t>
            </w:r>
          </w:p>
        </w:tc>
        <w:tc>
          <w:tcPr>
            <w:tcW w:w="2883" w:type="dxa"/>
            <w:gridSpan w:val="3"/>
            <w:tcBorders>
              <w:top w:val="single" w:sz="4" w:space="0" w:color="auto"/>
              <w:left w:val="single" w:sz="4" w:space="0" w:color="auto"/>
              <w:bottom w:val="single" w:sz="4" w:space="0" w:color="auto"/>
              <w:right w:val="single" w:sz="4" w:space="0" w:color="auto"/>
            </w:tcBorders>
            <w:vAlign w:val="center"/>
            <w:hideMark/>
          </w:tcPr>
          <w:p w14:paraId="39B30A17" w14:textId="77777777" w:rsidR="00677C05" w:rsidRPr="00CE5CE6" w:rsidRDefault="00677C05" w:rsidP="00CE5CE6">
            <w:pPr>
              <w:shd w:val="clear" w:color="auto" w:fill="FFFFFF" w:themeFill="background1"/>
              <w:jc w:val="center"/>
              <w:rPr>
                <w:b/>
                <w:sz w:val="22"/>
                <w:szCs w:val="22"/>
              </w:rPr>
            </w:pPr>
            <w:r w:rsidRPr="00CE5CE6">
              <w:rPr>
                <w:b/>
                <w:sz w:val="22"/>
                <w:szCs w:val="22"/>
              </w:rPr>
              <w:t>Объем тепловых сетей, м</w:t>
            </w:r>
            <w:r w:rsidRPr="00CE5CE6">
              <w:rPr>
                <w:b/>
                <w:sz w:val="22"/>
                <w:szCs w:val="22"/>
                <w:vertAlign w:val="superscript"/>
              </w:rPr>
              <w:t>3</w:t>
            </w:r>
          </w:p>
        </w:tc>
      </w:tr>
      <w:tr w:rsidR="00677C05" w:rsidRPr="00CE5CE6" w14:paraId="2F06B0FD" w14:textId="77777777" w:rsidTr="002C07E1">
        <w:trPr>
          <w:trHeight w:val="227"/>
          <w:tblHeader/>
          <w:jc w:val="center"/>
        </w:trPr>
        <w:tc>
          <w:tcPr>
            <w:tcW w:w="924" w:type="dxa"/>
            <w:vMerge/>
            <w:tcBorders>
              <w:top w:val="single" w:sz="4" w:space="0" w:color="auto"/>
              <w:left w:val="single" w:sz="4" w:space="0" w:color="auto"/>
              <w:bottom w:val="single" w:sz="4" w:space="0" w:color="auto"/>
              <w:right w:val="single" w:sz="4" w:space="0" w:color="auto"/>
            </w:tcBorders>
            <w:vAlign w:val="center"/>
            <w:hideMark/>
          </w:tcPr>
          <w:p w14:paraId="4B8D993C" w14:textId="77777777" w:rsidR="00677C05" w:rsidRPr="00CE5CE6" w:rsidRDefault="00677C05" w:rsidP="00CE5CE6">
            <w:pPr>
              <w:shd w:val="clear" w:color="auto" w:fill="FFFFFF" w:themeFill="background1"/>
              <w:rPr>
                <w:b/>
                <w:sz w:val="22"/>
                <w:szCs w:val="22"/>
                <w:lang w:eastAsia="en-US"/>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123C7089" w14:textId="77777777" w:rsidR="00677C05" w:rsidRPr="00CE5CE6" w:rsidRDefault="00677C05" w:rsidP="00CE5CE6">
            <w:pPr>
              <w:shd w:val="clear" w:color="auto" w:fill="FFFFFF" w:themeFill="background1"/>
              <w:jc w:val="center"/>
              <w:rPr>
                <w:b/>
                <w:sz w:val="22"/>
                <w:szCs w:val="22"/>
              </w:rPr>
            </w:pPr>
            <w:r w:rsidRPr="00CE5CE6">
              <w:rPr>
                <w:b/>
                <w:sz w:val="22"/>
                <w:szCs w:val="22"/>
              </w:rPr>
              <w:t>Всего</w:t>
            </w:r>
          </w:p>
        </w:tc>
        <w:tc>
          <w:tcPr>
            <w:tcW w:w="961" w:type="dxa"/>
            <w:tcBorders>
              <w:top w:val="single" w:sz="4" w:space="0" w:color="auto"/>
              <w:left w:val="single" w:sz="4" w:space="0" w:color="auto"/>
              <w:bottom w:val="single" w:sz="4" w:space="0" w:color="auto"/>
              <w:right w:val="single" w:sz="4" w:space="0" w:color="auto"/>
            </w:tcBorders>
            <w:vAlign w:val="center"/>
            <w:hideMark/>
          </w:tcPr>
          <w:p w14:paraId="33B5F42A" w14:textId="77777777" w:rsidR="00677C05" w:rsidRPr="00CE5CE6" w:rsidRDefault="00677C05" w:rsidP="00CE5CE6">
            <w:pPr>
              <w:shd w:val="clear" w:color="auto" w:fill="FFFFFF" w:themeFill="background1"/>
              <w:jc w:val="center"/>
              <w:rPr>
                <w:b/>
                <w:sz w:val="22"/>
                <w:szCs w:val="22"/>
              </w:rPr>
            </w:pPr>
            <w:r w:rsidRPr="00CE5CE6">
              <w:rPr>
                <w:b/>
                <w:sz w:val="22"/>
                <w:szCs w:val="22"/>
              </w:rPr>
              <w:t>Подземная прокладка</w:t>
            </w:r>
          </w:p>
        </w:tc>
        <w:tc>
          <w:tcPr>
            <w:tcW w:w="961" w:type="dxa"/>
            <w:tcBorders>
              <w:top w:val="single" w:sz="4" w:space="0" w:color="auto"/>
              <w:left w:val="single" w:sz="4" w:space="0" w:color="auto"/>
              <w:bottom w:val="single" w:sz="4" w:space="0" w:color="auto"/>
              <w:right w:val="single" w:sz="4" w:space="0" w:color="auto"/>
            </w:tcBorders>
            <w:vAlign w:val="center"/>
            <w:hideMark/>
          </w:tcPr>
          <w:p w14:paraId="6664B22B" w14:textId="77777777" w:rsidR="00677C05" w:rsidRPr="00CE5CE6" w:rsidRDefault="00677C05" w:rsidP="00CE5CE6">
            <w:pPr>
              <w:shd w:val="clear" w:color="auto" w:fill="FFFFFF" w:themeFill="background1"/>
              <w:jc w:val="center"/>
              <w:rPr>
                <w:b/>
                <w:sz w:val="22"/>
                <w:szCs w:val="22"/>
              </w:rPr>
            </w:pPr>
            <w:r w:rsidRPr="00CE5CE6">
              <w:rPr>
                <w:b/>
                <w:sz w:val="22"/>
                <w:szCs w:val="22"/>
              </w:rPr>
              <w:t>Надземная прокладка</w:t>
            </w:r>
          </w:p>
        </w:tc>
        <w:tc>
          <w:tcPr>
            <w:tcW w:w="961" w:type="dxa"/>
            <w:tcBorders>
              <w:top w:val="single" w:sz="4" w:space="0" w:color="auto"/>
              <w:left w:val="single" w:sz="4" w:space="0" w:color="auto"/>
              <w:bottom w:val="single" w:sz="4" w:space="0" w:color="auto"/>
              <w:right w:val="single" w:sz="4" w:space="0" w:color="auto"/>
            </w:tcBorders>
            <w:vAlign w:val="center"/>
            <w:hideMark/>
          </w:tcPr>
          <w:p w14:paraId="4013FD54" w14:textId="77777777" w:rsidR="00677C05" w:rsidRPr="00CE5CE6" w:rsidRDefault="00677C05" w:rsidP="00CE5CE6">
            <w:pPr>
              <w:shd w:val="clear" w:color="auto" w:fill="FFFFFF" w:themeFill="background1"/>
              <w:jc w:val="center"/>
              <w:rPr>
                <w:b/>
                <w:sz w:val="22"/>
                <w:szCs w:val="22"/>
              </w:rPr>
            </w:pPr>
            <w:r w:rsidRPr="00CE5CE6">
              <w:rPr>
                <w:b/>
                <w:sz w:val="22"/>
                <w:szCs w:val="22"/>
              </w:rPr>
              <w:t>Всего</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EA53F5" w14:textId="77777777" w:rsidR="00677C05" w:rsidRPr="00CE5CE6" w:rsidRDefault="00677C05" w:rsidP="00CE5CE6">
            <w:pPr>
              <w:shd w:val="clear" w:color="auto" w:fill="FFFFFF" w:themeFill="background1"/>
              <w:jc w:val="center"/>
              <w:rPr>
                <w:b/>
                <w:sz w:val="22"/>
                <w:szCs w:val="22"/>
              </w:rPr>
            </w:pPr>
            <w:r w:rsidRPr="00CE5CE6">
              <w:rPr>
                <w:b/>
                <w:sz w:val="22"/>
                <w:szCs w:val="22"/>
              </w:rPr>
              <w:t>Подземная прокладка</w:t>
            </w:r>
          </w:p>
        </w:tc>
        <w:tc>
          <w:tcPr>
            <w:tcW w:w="961" w:type="dxa"/>
            <w:tcBorders>
              <w:top w:val="single" w:sz="4" w:space="0" w:color="auto"/>
              <w:left w:val="single" w:sz="4" w:space="0" w:color="auto"/>
              <w:bottom w:val="single" w:sz="4" w:space="0" w:color="auto"/>
              <w:right w:val="single" w:sz="4" w:space="0" w:color="auto"/>
            </w:tcBorders>
            <w:vAlign w:val="center"/>
            <w:hideMark/>
          </w:tcPr>
          <w:p w14:paraId="0DA3D30C" w14:textId="77777777" w:rsidR="00677C05" w:rsidRPr="00CE5CE6" w:rsidRDefault="00677C05" w:rsidP="00CE5CE6">
            <w:pPr>
              <w:shd w:val="clear" w:color="auto" w:fill="FFFFFF" w:themeFill="background1"/>
              <w:jc w:val="center"/>
              <w:rPr>
                <w:b/>
                <w:sz w:val="22"/>
                <w:szCs w:val="22"/>
              </w:rPr>
            </w:pPr>
            <w:r w:rsidRPr="00CE5CE6">
              <w:rPr>
                <w:b/>
                <w:sz w:val="22"/>
                <w:szCs w:val="22"/>
              </w:rPr>
              <w:t>Надземная прокладка</w:t>
            </w:r>
          </w:p>
        </w:tc>
        <w:tc>
          <w:tcPr>
            <w:tcW w:w="961" w:type="dxa"/>
            <w:tcBorders>
              <w:top w:val="single" w:sz="4" w:space="0" w:color="auto"/>
              <w:left w:val="single" w:sz="4" w:space="0" w:color="auto"/>
              <w:bottom w:val="single" w:sz="4" w:space="0" w:color="auto"/>
              <w:right w:val="single" w:sz="4" w:space="0" w:color="auto"/>
            </w:tcBorders>
            <w:vAlign w:val="center"/>
            <w:hideMark/>
          </w:tcPr>
          <w:p w14:paraId="60E41C32" w14:textId="77777777" w:rsidR="00677C05" w:rsidRPr="00CE5CE6" w:rsidRDefault="00677C05" w:rsidP="00CE5CE6">
            <w:pPr>
              <w:shd w:val="clear" w:color="auto" w:fill="FFFFFF" w:themeFill="background1"/>
              <w:jc w:val="center"/>
              <w:rPr>
                <w:b/>
                <w:sz w:val="22"/>
                <w:szCs w:val="22"/>
              </w:rPr>
            </w:pPr>
            <w:r w:rsidRPr="00CE5CE6">
              <w:rPr>
                <w:b/>
                <w:sz w:val="22"/>
                <w:szCs w:val="22"/>
              </w:rPr>
              <w:t>Всего</w:t>
            </w:r>
          </w:p>
        </w:tc>
        <w:tc>
          <w:tcPr>
            <w:tcW w:w="961" w:type="dxa"/>
            <w:tcBorders>
              <w:top w:val="single" w:sz="4" w:space="0" w:color="auto"/>
              <w:left w:val="single" w:sz="4" w:space="0" w:color="auto"/>
              <w:bottom w:val="single" w:sz="4" w:space="0" w:color="auto"/>
              <w:right w:val="single" w:sz="4" w:space="0" w:color="auto"/>
            </w:tcBorders>
            <w:vAlign w:val="center"/>
            <w:hideMark/>
          </w:tcPr>
          <w:p w14:paraId="2A1A83C8" w14:textId="77777777" w:rsidR="00677C05" w:rsidRPr="00CE5CE6" w:rsidRDefault="00677C05" w:rsidP="00CE5CE6">
            <w:pPr>
              <w:shd w:val="clear" w:color="auto" w:fill="FFFFFF" w:themeFill="background1"/>
              <w:jc w:val="center"/>
              <w:rPr>
                <w:b/>
                <w:sz w:val="22"/>
                <w:szCs w:val="22"/>
              </w:rPr>
            </w:pPr>
            <w:r w:rsidRPr="00CE5CE6">
              <w:rPr>
                <w:b/>
                <w:sz w:val="22"/>
                <w:szCs w:val="22"/>
              </w:rPr>
              <w:t>Подземная прокладка</w:t>
            </w:r>
          </w:p>
        </w:tc>
        <w:tc>
          <w:tcPr>
            <w:tcW w:w="961" w:type="dxa"/>
            <w:tcBorders>
              <w:top w:val="single" w:sz="4" w:space="0" w:color="auto"/>
              <w:left w:val="single" w:sz="4" w:space="0" w:color="auto"/>
              <w:bottom w:val="single" w:sz="4" w:space="0" w:color="auto"/>
              <w:right w:val="single" w:sz="4" w:space="0" w:color="auto"/>
            </w:tcBorders>
            <w:vAlign w:val="center"/>
            <w:hideMark/>
          </w:tcPr>
          <w:p w14:paraId="563E4C6C" w14:textId="77777777" w:rsidR="00677C05" w:rsidRPr="00CE5CE6" w:rsidRDefault="00677C05" w:rsidP="00CE5CE6">
            <w:pPr>
              <w:shd w:val="clear" w:color="auto" w:fill="FFFFFF" w:themeFill="background1"/>
              <w:jc w:val="center"/>
              <w:rPr>
                <w:b/>
                <w:sz w:val="22"/>
                <w:szCs w:val="22"/>
              </w:rPr>
            </w:pPr>
            <w:r w:rsidRPr="00CE5CE6">
              <w:rPr>
                <w:b/>
                <w:sz w:val="22"/>
                <w:szCs w:val="22"/>
              </w:rPr>
              <w:t>Надземная прокладка</w:t>
            </w:r>
          </w:p>
        </w:tc>
      </w:tr>
      <w:tr w:rsidR="00677C05" w:rsidRPr="00CE5CE6" w14:paraId="1AD36607" w14:textId="77777777" w:rsidTr="002C07E1">
        <w:trPr>
          <w:trHeight w:val="227"/>
          <w:jc w:val="center"/>
        </w:trPr>
        <w:tc>
          <w:tcPr>
            <w:tcW w:w="924" w:type="dxa"/>
            <w:tcBorders>
              <w:top w:val="single" w:sz="4" w:space="0" w:color="auto"/>
              <w:left w:val="single" w:sz="4" w:space="0" w:color="auto"/>
              <w:bottom w:val="single" w:sz="4" w:space="0" w:color="auto"/>
              <w:right w:val="single" w:sz="4" w:space="0" w:color="auto"/>
            </w:tcBorders>
            <w:vAlign w:val="center"/>
            <w:hideMark/>
          </w:tcPr>
          <w:p w14:paraId="2EC0A703"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D3F469" w14:textId="77777777" w:rsidR="00677C05" w:rsidRPr="00CE5CE6" w:rsidRDefault="00677C05" w:rsidP="00CE5CE6">
            <w:pPr>
              <w:shd w:val="clear" w:color="auto" w:fill="FFFFFF" w:themeFill="background1"/>
              <w:jc w:val="center"/>
              <w:rPr>
                <w:sz w:val="22"/>
                <w:szCs w:val="22"/>
              </w:rPr>
            </w:pPr>
            <w:r w:rsidRPr="00CE5CE6">
              <w:rPr>
                <w:sz w:val="22"/>
                <w:szCs w:val="22"/>
              </w:rPr>
              <w:t>4703,20</w:t>
            </w:r>
          </w:p>
        </w:tc>
        <w:tc>
          <w:tcPr>
            <w:tcW w:w="961" w:type="dxa"/>
            <w:tcBorders>
              <w:top w:val="single" w:sz="4" w:space="0" w:color="auto"/>
              <w:left w:val="single" w:sz="4" w:space="0" w:color="auto"/>
              <w:bottom w:val="single" w:sz="4" w:space="0" w:color="auto"/>
              <w:right w:val="single" w:sz="4" w:space="0" w:color="auto"/>
            </w:tcBorders>
            <w:vAlign w:val="center"/>
            <w:hideMark/>
          </w:tcPr>
          <w:p w14:paraId="71541D35" w14:textId="77777777" w:rsidR="00677C05" w:rsidRPr="00CE5CE6" w:rsidRDefault="00677C05" w:rsidP="00CE5CE6">
            <w:pPr>
              <w:shd w:val="clear" w:color="auto" w:fill="FFFFFF" w:themeFill="background1"/>
              <w:jc w:val="center"/>
              <w:rPr>
                <w:sz w:val="22"/>
                <w:szCs w:val="22"/>
              </w:rPr>
            </w:pPr>
            <w:r w:rsidRPr="00CE5CE6">
              <w:rPr>
                <w:sz w:val="22"/>
                <w:szCs w:val="22"/>
              </w:rPr>
              <w:t>4323,20</w:t>
            </w:r>
          </w:p>
        </w:tc>
        <w:tc>
          <w:tcPr>
            <w:tcW w:w="961" w:type="dxa"/>
            <w:tcBorders>
              <w:top w:val="single" w:sz="4" w:space="0" w:color="auto"/>
              <w:left w:val="single" w:sz="4" w:space="0" w:color="auto"/>
              <w:bottom w:val="single" w:sz="4" w:space="0" w:color="auto"/>
              <w:right w:val="single" w:sz="4" w:space="0" w:color="auto"/>
            </w:tcBorders>
            <w:vAlign w:val="center"/>
            <w:hideMark/>
          </w:tcPr>
          <w:p w14:paraId="42F17BE1" w14:textId="77777777" w:rsidR="00677C05" w:rsidRPr="00CE5CE6" w:rsidRDefault="00677C05" w:rsidP="00CE5CE6">
            <w:pPr>
              <w:shd w:val="clear" w:color="auto" w:fill="FFFFFF" w:themeFill="background1"/>
              <w:jc w:val="center"/>
              <w:rPr>
                <w:sz w:val="22"/>
                <w:szCs w:val="22"/>
              </w:rPr>
            </w:pPr>
            <w:r w:rsidRPr="00CE5CE6">
              <w:rPr>
                <w:sz w:val="22"/>
                <w:szCs w:val="22"/>
              </w:rPr>
              <w:t>380,00</w:t>
            </w:r>
          </w:p>
        </w:tc>
        <w:tc>
          <w:tcPr>
            <w:tcW w:w="961" w:type="dxa"/>
            <w:tcBorders>
              <w:top w:val="single" w:sz="4" w:space="0" w:color="auto"/>
              <w:left w:val="single" w:sz="4" w:space="0" w:color="auto"/>
              <w:bottom w:val="single" w:sz="4" w:space="0" w:color="auto"/>
              <w:right w:val="single" w:sz="4" w:space="0" w:color="auto"/>
            </w:tcBorders>
            <w:vAlign w:val="center"/>
            <w:hideMark/>
          </w:tcPr>
          <w:p w14:paraId="452A49DE" w14:textId="77777777" w:rsidR="00677C05" w:rsidRPr="00CE5CE6" w:rsidRDefault="00677C05" w:rsidP="00CE5CE6">
            <w:pPr>
              <w:shd w:val="clear" w:color="auto" w:fill="FFFFFF" w:themeFill="background1"/>
              <w:jc w:val="center"/>
              <w:rPr>
                <w:sz w:val="22"/>
                <w:szCs w:val="22"/>
              </w:rPr>
            </w:pPr>
            <w:r w:rsidRPr="00CE5CE6">
              <w:rPr>
                <w:sz w:val="22"/>
                <w:szCs w:val="22"/>
              </w:rPr>
              <w:t>705,48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60AF68" w14:textId="77777777" w:rsidR="00677C05" w:rsidRPr="00CE5CE6" w:rsidRDefault="00677C05" w:rsidP="00CE5CE6">
            <w:pPr>
              <w:shd w:val="clear" w:color="auto" w:fill="FFFFFF" w:themeFill="background1"/>
              <w:jc w:val="center"/>
              <w:rPr>
                <w:sz w:val="22"/>
                <w:szCs w:val="22"/>
              </w:rPr>
            </w:pPr>
            <w:r w:rsidRPr="00CE5CE6">
              <w:rPr>
                <w:sz w:val="22"/>
                <w:szCs w:val="22"/>
              </w:rPr>
              <w:t>648,48</w:t>
            </w:r>
          </w:p>
        </w:tc>
        <w:tc>
          <w:tcPr>
            <w:tcW w:w="961" w:type="dxa"/>
            <w:tcBorders>
              <w:top w:val="single" w:sz="4" w:space="0" w:color="auto"/>
              <w:left w:val="single" w:sz="4" w:space="0" w:color="auto"/>
              <w:bottom w:val="single" w:sz="4" w:space="0" w:color="auto"/>
              <w:right w:val="single" w:sz="4" w:space="0" w:color="auto"/>
            </w:tcBorders>
            <w:vAlign w:val="center"/>
            <w:hideMark/>
          </w:tcPr>
          <w:p w14:paraId="5235CF85" w14:textId="77777777" w:rsidR="00677C05" w:rsidRPr="00CE5CE6" w:rsidRDefault="00677C05" w:rsidP="00CE5CE6">
            <w:pPr>
              <w:shd w:val="clear" w:color="auto" w:fill="FFFFFF" w:themeFill="background1"/>
              <w:jc w:val="center"/>
              <w:rPr>
                <w:sz w:val="22"/>
                <w:szCs w:val="22"/>
              </w:rPr>
            </w:pPr>
            <w:r w:rsidRPr="00CE5CE6">
              <w:rPr>
                <w:sz w:val="22"/>
                <w:szCs w:val="22"/>
              </w:rPr>
              <w:t>57,00</w:t>
            </w:r>
          </w:p>
        </w:tc>
        <w:tc>
          <w:tcPr>
            <w:tcW w:w="961" w:type="dxa"/>
            <w:tcBorders>
              <w:top w:val="single" w:sz="4" w:space="0" w:color="auto"/>
              <w:left w:val="single" w:sz="4" w:space="0" w:color="auto"/>
              <w:bottom w:val="single" w:sz="4" w:space="0" w:color="auto"/>
              <w:right w:val="single" w:sz="4" w:space="0" w:color="auto"/>
            </w:tcBorders>
            <w:vAlign w:val="center"/>
            <w:hideMark/>
          </w:tcPr>
          <w:p w14:paraId="7566F7A2" w14:textId="77777777" w:rsidR="00677C05" w:rsidRPr="00CE5CE6" w:rsidRDefault="00677C05" w:rsidP="00CE5CE6">
            <w:pPr>
              <w:shd w:val="clear" w:color="auto" w:fill="FFFFFF" w:themeFill="background1"/>
              <w:jc w:val="center"/>
              <w:rPr>
                <w:sz w:val="22"/>
                <w:szCs w:val="22"/>
              </w:rPr>
            </w:pPr>
            <w:r w:rsidRPr="00CE5CE6">
              <w:rPr>
                <w:sz w:val="22"/>
                <w:szCs w:val="22"/>
              </w:rPr>
              <w:t>83,07</w:t>
            </w:r>
          </w:p>
        </w:tc>
        <w:tc>
          <w:tcPr>
            <w:tcW w:w="961" w:type="dxa"/>
            <w:tcBorders>
              <w:top w:val="single" w:sz="4" w:space="0" w:color="auto"/>
              <w:left w:val="single" w:sz="4" w:space="0" w:color="auto"/>
              <w:bottom w:val="single" w:sz="4" w:space="0" w:color="auto"/>
              <w:right w:val="single" w:sz="4" w:space="0" w:color="auto"/>
            </w:tcBorders>
            <w:vAlign w:val="center"/>
            <w:hideMark/>
          </w:tcPr>
          <w:p w14:paraId="0A36FC4A" w14:textId="77777777" w:rsidR="00677C05" w:rsidRPr="00CE5CE6" w:rsidRDefault="00677C05" w:rsidP="00CE5CE6">
            <w:pPr>
              <w:shd w:val="clear" w:color="auto" w:fill="FFFFFF" w:themeFill="background1"/>
              <w:jc w:val="center"/>
              <w:rPr>
                <w:sz w:val="22"/>
                <w:szCs w:val="22"/>
              </w:rPr>
            </w:pPr>
            <w:r w:rsidRPr="00CE5CE6">
              <w:rPr>
                <w:sz w:val="22"/>
                <w:szCs w:val="22"/>
              </w:rPr>
              <w:t>76,36</w:t>
            </w:r>
          </w:p>
        </w:tc>
        <w:tc>
          <w:tcPr>
            <w:tcW w:w="961" w:type="dxa"/>
            <w:tcBorders>
              <w:top w:val="single" w:sz="4" w:space="0" w:color="auto"/>
              <w:left w:val="single" w:sz="4" w:space="0" w:color="auto"/>
              <w:bottom w:val="single" w:sz="4" w:space="0" w:color="auto"/>
              <w:right w:val="single" w:sz="4" w:space="0" w:color="auto"/>
            </w:tcBorders>
            <w:vAlign w:val="center"/>
            <w:hideMark/>
          </w:tcPr>
          <w:p w14:paraId="7A794EDD" w14:textId="77777777" w:rsidR="00677C05" w:rsidRPr="00CE5CE6" w:rsidRDefault="00677C05" w:rsidP="00CE5CE6">
            <w:pPr>
              <w:shd w:val="clear" w:color="auto" w:fill="FFFFFF" w:themeFill="background1"/>
              <w:jc w:val="center"/>
              <w:rPr>
                <w:sz w:val="22"/>
                <w:szCs w:val="22"/>
              </w:rPr>
            </w:pPr>
            <w:r w:rsidRPr="00CE5CE6">
              <w:rPr>
                <w:sz w:val="22"/>
                <w:szCs w:val="22"/>
              </w:rPr>
              <w:t>6,71</w:t>
            </w:r>
          </w:p>
        </w:tc>
      </w:tr>
      <w:tr w:rsidR="00677C05" w:rsidRPr="00CE5CE6" w14:paraId="277DAF35" w14:textId="77777777" w:rsidTr="002C07E1">
        <w:trPr>
          <w:trHeight w:val="227"/>
          <w:jc w:val="center"/>
        </w:trPr>
        <w:tc>
          <w:tcPr>
            <w:tcW w:w="924" w:type="dxa"/>
            <w:tcBorders>
              <w:top w:val="single" w:sz="4" w:space="0" w:color="auto"/>
              <w:left w:val="single" w:sz="4" w:space="0" w:color="auto"/>
              <w:bottom w:val="single" w:sz="4" w:space="0" w:color="auto"/>
              <w:right w:val="single" w:sz="4" w:space="0" w:color="auto"/>
            </w:tcBorders>
            <w:vAlign w:val="center"/>
            <w:hideMark/>
          </w:tcPr>
          <w:p w14:paraId="3AFDEA31"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0E36DD" w14:textId="77777777" w:rsidR="00677C05" w:rsidRPr="00CE5CE6" w:rsidRDefault="00677C05" w:rsidP="00CE5CE6">
            <w:pPr>
              <w:shd w:val="clear" w:color="auto" w:fill="FFFFFF" w:themeFill="background1"/>
              <w:jc w:val="center"/>
              <w:rPr>
                <w:sz w:val="22"/>
                <w:szCs w:val="22"/>
              </w:rPr>
            </w:pPr>
            <w:r w:rsidRPr="00CE5CE6">
              <w:rPr>
                <w:sz w:val="22"/>
                <w:szCs w:val="22"/>
              </w:rPr>
              <w:t>21517,09</w:t>
            </w:r>
          </w:p>
        </w:tc>
        <w:tc>
          <w:tcPr>
            <w:tcW w:w="961" w:type="dxa"/>
            <w:tcBorders>
              <w:top w:val="single" w:sz="4" w:space="0" w:color="auto"/>
              <w:left w:val="single" w:sz="4" w:space="0" w:color="auto"/>
              <w:bottom w:val="single" w:sz="4" w:space="0" w:color="auto"/>
              <w:right w:val="single" w:sz="4" w:space="0" w:color="auto"/>
            </w:tcBorders>
            <w:vAlign w:val="center"/>
            <w:hideMark/>
          </w:tcPr>
          <w:p w14:paraId="4E5B86B0" w14:textId="77777777" w:rsidR="00677C05" w:rsidRPr="00CE5CE6" w:rsidRDefault="00677C05" w:rsidP="00CE5CE6">
            <w:pPr>
              <w:shd w:val="clear" w:color="auto" w:fill="FFFFFF" w:themeFill="background1"/>
              <w:jc w:val="center"/>
              <w:rPr>
                <w:sz w:val="22"/>
                <w:szCs w:val="22"/>
              </w:rPr>
            </w:pPr>
            <w:r w:rsidRPr="00CE5CE6">
              <w:rPr>
                <w:sz w:val="22"/>
                <w:szCs w:val="22"/>
              </w:rPr>
              <w:t>11944,29</w:t>
            </w:r>
          </w:p>
        </w:tc>
        <w:tc>
          <w:tcPr>
            <w:tcW w:w="961" w:type="dxa"/>
            <w:tcBorders>
              <w:top w:val="single" w:sz="4" w:space="0" w:color="auto"/>
              <w:left w:val="single" w:sz="4" w:space="0" w:color="auto"/>
              <w:bottom w:val="single" w:sz="4" w:space="0" w:color="auto"/>
              <w:right w:val="single" w:sz="4" w:space="0" w:color="auto"/>
            </w:tcBorders>
            <w:vAlign w:val="center"/>
            <w:hideMark/>
          </w:tcPr>
          <w:p w14:paraId="284AF5F1" w14:textId="77777777" w:rsidR="00677C05" w:rsidRPr="00CE5CE6" w:rsidRDefault="00677C05" w:rsidP="00CE5CE6">
            <w:pPr>
              <w:shd w:val="clear" w:color="auto" w:fill="FFFFFF" w:themeFill="background1"/>
              <w:jc w:val="center"/>
              <w:rPr>
                <w:sz w:val="22"/>
                <w:szCs w:val="22"/>
              </w:rPr>
            </w:pPr>
            <w:r w:rsidRPr="00CE5CE6">
              <w:rPr>
                <w:sz w:val="22"/>
                <w:szCs w:val="22"/>
              </w:rPr>
              <w:t>9572,80</w:t>
            </w:r>
          </w:p>
        </w:tc>
        <w:tc>
          <w:tcPr>
            <w:tcW w:w="961" w:type="dxa"/>
            <w:tcBorders>
              <w:top w:val="single" w:sz="4" w:space="0" w:color="auto"/>
              <w:left w:val="single" w:sz="4" w:space="0" w:color="auto"/>
              <w:bottom w:val="single" w:sz="4" w:space="0" w:color="auto"/>
              <w:right w:val="single" w:sz="4" w:space="0" w:color="auto"/>
            </w:tcBorders>
            <w:vAlign w:val="center"/>
            <w:hideMark/>
          </w:tcPr>
          <w:p w14:paraId="5EC9D685" w14:textId="77777777" w:rsidR="00677C05" w:rsidRPr="00CE5CE6" w:rsidRDefault="00677C05" w:rsidP="00CE5CE6">
            <w:pPr>
              <w:shd w:val="clear" w:color="auto" w:fill="FFFFFF" w:themeFill="background1"/>
              <w:jc w:val="center"/>
              <w:rPr>
                <w:sz w:val="22"/>
                <w:szCs w:val="22"/>
              </w:rPr>
            </w:pPr>
            <w:r w:rsidRPr="00CE5CE6">
              <w:rPr>
                <w:sz w:val="22"/>
                <w:szCs w:val="22"/>
              </w:rPr>
              <w:t>4303,42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37A076" w14:textId="77777777" w:rsidR="00677C05" w:rsidRPr="00CE5CE6" w:rsidRDefault="00677C05" w:rsidP="00CE5CE6">
            <w:pPr>
              <w:shd w:val="clear" w:color="auto" w:fill="FFFFFF" w:themeFill="background1"/>
              <w:jc w:val="center"/>
              <w:rPr>
                <w:sz w:val="22"/>
                <w:szCs w:val="22"/>
              </w:rPr>
            </w:pPr>
            <w:r w:rsidRPr="00CE5CE6">
              <w:rPr>
                <w:sz w:val="22"/>
                <w:szCs w:val="22"/>
              </w:rPr>
              <w:t>2388,86</w:t>
            </w:r>
          </w:p>
        </w:tc>
        <w:tc>
          <w:tcPr>
            <w:tcW w:w="961" w:type="dxa"/>
            <w:tcBorders>
              <w:top w:val="single" w:sz="4" w:space="0" w:color="auto"/>
              <w:left w:val="single" w:sz="4" w:space="0" w:color="auto"/>
              <w:bottom w:val="single" w:sz="4" w:space="0" w:color="auto"/>
              <w:right w:val="single" w:sz="4" w:space="0" w:color="auto"/>
            </w:tcBorders>
            <w:vAlign w:val="center"/>
            <w:hideMark/>
          </w:tcPr>
          <w:p w14:paraId="711370CF" w14:textId="77777777" w:rsidR="00677C05" w:rsidRPr="00CE5CE6" w:rsidRDefault="00677C05" w:rsidP="00CE5CE6">
            <w:pPr>
              <w:shd w:val="clear" w:color="auto" w:fill="FFFFFF" w:themeFill="background1"/>
              <w:jc w:val="center"/>
              <w:rPr>
                <w:sz w:val="22"/>
                <w:szCs w:val="22"/>
              </w:rPr>
            </w:pPr>
            <w:r w:rsidRPr="00CE5CE6">
              <w:rPr>
                <w:sz w:val="22"/>
                <w:szCs w:val="22"/>
              </w:rPr>
              <w:t>1914,56</w:t>
            </w:r>
          </w:p>
        </w:tc>
        <w:tc>
          <w:tcPr>
            <w:tcW w:w="961" w:type="dxa"/>
            <w:tcBorders>
              <w:top w:val="single" w:sz="4" w:space="0" w:color="auto"/>
              <w:left w:val="single" w:sz="4" w:space="0" w:color="auto"/>
              <w:bottom w:val="single" w:sz="4" w:space="0" w:color="auto"/>
              <w:right w:val="single" w:sz="4" w:space="0" w:color="auto"/>
            </w:tcBorders>
            <w:vAlign w:val="center"/>
            <w:hideMark/>
          </w:tcPr>
          <w:p w14:paraId="11DB99E8" w14:textId="77777777" w:rsidR="00677C05" w:rsidRPr="00CE5CE6" w:rsidRDefault="00677C05" w:rsidP="00CE5CE6">
            <w:pPr>
              <w:shd w:val="clear" w:color="auto" w:fill="FFFFFF" w:themeFill="background1"/>
              <w:jc w:val="center"/>
              <w:rPr>
                <w:sz w:val="22"/>
                <w:szCs w:val="22"/>
              </w:rPr>
            </w:pPr>
            <w:r w:rsidRPr="00CE5CE6">
              <w:rPr>
                <w:sz w:val="22"/>
                <w:szCs w:val="22"/>
              </w:rPr>
              <w:t>675,64</w:t>
            </w:r>
          </w:p>
        </w:tc>
        <w:tc>
          <w:tcPr>
            <w:tcW w:w="961" w:type="dxa"/>
            <w:tcBorders>
              <w:top w:val="single" w:sz="4" w:space="0" w:color="auto"/>
              <w:left w:val="single" w:sz="4" w:space="0" w:color="auto"/>
              <w:bottom w:val="single" w:sz="4" w:space="0" w:color="auto"/>
              <w:right w:val="single" w:sz="4" w:space="0" w:color="auto"/>
            </w:tcBorders>
            <w:vAlign w:val="center"/>
            <w:hideMark/>
          </w:tcPr>
          <w:p w14:paraId="30AC1FF1" w14:textId="77777777" w:rsidR="00677C05" w:rsidRPr="00CE5CE6" w:rsidRDefault="00677C05" w:rsidP="00CE5CE6">
            <w:pPr>
              <w:shd w:val="clear" w:color="auto" w:fill="FFFFFF" w:themeFill="background1"/>
              <w:jc w:val="center"/>
              <w:rPr>
                <w:sz w:val="22"/>
                <w:szCs w:val="22"/>
              </w:rPr>
            </w:pPr>
            <w:r w:rsidRPr="00CE5CE6">
              <w:rPr>
                <w:sz w:val="22"/>
                <w:szCs w:val="22"/>
              </w:rPr>
              <w:t>375,05</w:t>
            </w:r>
          </w:p>
        </w:tc>
        <w:tc>
          <w:tcPr>
            <w:tcW w:w="961" w:type="dxa"/>
            <w:tcBorders>
              <w:top w:val="single" w:sz="4" w:space="0" w:color="auto"/>
              <w:left w:val="single" w:sz="4" w:space="0" w:color="auto"/>
              <w:bottom w:val="single" w:sz="4" w:space="0" w:color="auto"/>
              <w:right w:val="single" w:sz="4" w:space="0" w:color="auto"/>
            </w:tcBorders>
            <w:vAlign w:val="center"/>
            <w:hideMark/>
          </w:tcPr>
          <w:p w14:paraId="56521F0A" w14:textId="77777777" w:rsidR="00677C05" w:rsidRPr="00CE5CE6" w:rsidRDefault="00677C05" w:rsidP="00CE5CE6">
            <w:pPr>
              <w:shd w:val="clear" w:color="auto" w:fill="FFFFFF" w:themeFill="background1"/>
              <w:jc w:val="center"/>
              <w:rPr>
                <w:sz w:val="22"/>
                <w:szCs w:val="22"/>
              </w:rPr>
            </w:pPr>
            <w:r w:rsidRPr="00CE5CE6">
              <w:rPr>
                <w:sz w:val="22"/>
                <w:szCs w:val="22"/>
              </w:rPr>
              <w:t>300,59</w:t>
            </w:r>
          </w:p>
        </w:tc>
      </w:tr>
      <w:tr w:rsidR="00677C05" w:rsidRPr="00CE5CE6" w14:paraId="69E6ECBA" w14:textId="77777777" w:rsidTr="002C07E1">
        <w:trPr>
          <w:trHeight w:val="227"/>
          <w:jc w:val="center"/>
        </w:trPr>
        <w:tc>
          <w:tcPr>
            <w:tcW w:w="924" w:type="dxa"/>
            <w:tcBorders>
              <w:top w:val="single" w:sz="4" w:space="0" w:color="auto"/>
              <w:left w:val="single" w:sz="4" w:space="0" w:color="auto"/>
              <w:bottom w:val="single" w:sz="4" w:space="0" w:color="auto"/>
              <w:right w:val="single" w:sz="4" w:space="0" w:color="auto"/>
            </w:tcBorders>
            <w:vAlign w:val="center"/>
            <w:hideMark/>
          </w:tcPr>
          <w:p w14:paraId="1BB73F4D" w14:textId="77777777" w:rsidR="00677C05" w:rsidRPr="00CE5CE6" w:rsidRDefault="00677C05" w:rsidP="00CE5CE6">
            <w:pPr>
              <w:shd w:val="clear" w:color="auto" w:fill="FFFFFF" w:themeFill="background1"/>
              <w:jc w:val="center"/>
              <w:rPr>
                <w:sz w:val="22"/>
                <w:szCs w:val="22"/>
              </w:rPr>
            </w:pPr>
            <w:r w:rsidRPr="00CE5CE6">
              <w:rPr>
                <w:sz w:val="22"/>
                <w:szCs w:val="22"/>
              </w:rPr>
              <w:t>250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4258B" w14:textId="77777777" w:rsidR="00677C05" w:rsidRPr="00CE5CE6" w:rsidRDefault="00677C05" w:rsidP="00CE5CE6">
            <w:pPr>
              <w:shd w:val="clear" w:color="auto" w:fill="FFFFFF" w:themeFill="background1"/>
              <w:jc w:val="center"/>
              <w:rPr>
                <w:sz w:val="22"/>
                <w:szCs w:val="22"/>
              </w:rPr>
            </w:pPr>
            <w:r w:rsidRPr="00CE5CE6">
              <w:rPr>
                <w:sz w:val="22"/>
                <w:szCs w:val="22"/>
              </w:rPr>
              <w:t>24638,78</w:t>
            </w:r>
          </w:p>
        </w:tc>
        <w:tc>
          <w:tcPr>
            <w:tcW w:w="961" w:type="dxa"/>
            <w:tcBorders>
              <w:top w:val="single" w:sz="4" w:space="0" w:color="auto"/>
              <w:left w:val="single" w:sz="4" w:space="0" w:color="auto"/>
              <w:bottom w:val="single" w:sz="4" w:space="0" w:color="auto"/>
              <w:right w:val="single" w:sz="4" w:space="0" w:color="auto"/>
            </w:tcBorders>
            <w:vAlign w:val="center"/>
            <w:hideMark/>
          </w:tcPr>
          <w:p w14:paraId="1A2124A8" w14:textId="77777777" w:rsidR="00677C05" w:rsidRPr="00CE5CE6" w:rsidRDefault="00677C05" w:rsidP="00CE5CE6">
            <w:pPr>
              <w:shd w:val="clear" w:color="auto" w:fill="FFFFFF" w:themeFill="background1"/>
              <w:jc w:val="center"/>
              <w:rPr>
                <w:sz w:val="22"/>
                <w:szCs w:val="22"/>
              </w:rPr>
            </w:pPr>
            <w:r w:rsidRPr="00CE5CE6">
              <w:rPr>
                <w:sz w:val="22"/>
                <w:szCs w:val="22"/>
              </w:rPr>
              <w:t>24626,78</w:t>
            </w:r>
          </w:p>
        </w:tc>
        <w:tc>
          <w:tcPr>
            <w:tcW w:w="961" w:type="dxa"/>
            <w:tcBorders>
              <w:top w:val="single" w:sz="4" w:space="0" w:color="auto"/>
              <w:left w:val="single" w:sz="4" w:space="0" w:color="auto"/>
              <w:bottom w:val="single" w:sz="4" w:space="0" w:color="auto"/>
              <w:right w:val="single" w:sz="4" w:space="0" w:color="auto"/>
            </w:tcBorders>
            <w:vAlign w:val="center"/>
            <w:hideMark/>
          </w:tcPr>
          <w:p w14:paraId="04880EBC" w14:textId="77777777" w:rsidR="00677C05" w:rsidRPr="00CE5CE6" w:rsidRDefault="00677C05" w:rsidP="00CE5CE6">
            <w:pPr>
              <w:shd w:val="clear" w:color="auto" w:fill="FFFFFF" w:themeFill="background1"/>
              <w:jc w:val="center"/>
              <w:rPr>
                <w:sz w:val="22"/>
                <w:szCs w:val="22"/>
              </w:rPr>
            </w:pPr>
            <w:r w:rsidRPr="00CE5CE6">
              <w:rPr>
                <w:sz w:val="22"/>
                <w:szCs w:val="22"/>
              </w:rPr>
              <w:t>12,00</w:t>
            </w:r>
          </w:p>
        </w:tc>
        <w:tc>
          <w:tcPr>
            <w:tcW w:w="961" w:type="dxa"/>
            <w:tcBorders>
              <w:top w:val="single" w:sz="4" w:space="0" w:color="auto"/>
              <w:left w:val="single" w:sz="4" w:space="0" w:color="auto"/>
              <w:bottom w:val="single" w:sz="4" w:space="0" w:color="auto"/>
              <w:right w:val="single" w:sz="4" w:space="0" w:color="auto"/>
            </w:tcBorders>
            <w:vAlign w:val="center"/>
            <w:hideMark/>
          </w:tcPr>
          <w:p w14:paraId="72AA03A2" w14:textId="77777777" w:rsidR="00677C05" w:rsidRPr="00CE5CE6" w:rsidRDefault="00677C05" w:rsidP="00CE5CE6">
            <w:pPr>
              <w:shd w:val="clear" w:color="auto" w:fill="FFFFFF" w:themeFill="background1"/>
              <w:jc w:val="center"/>
              <w:rPr>
                <w:sz w:val="22"/>
                <w:szCs w:val="22"/>
              </w:rPr>
            </w:pPr>
            <w:r w:rsidRPr="00CE5CE6">
              <w:rPr>
                <w:sz w:val="22"/>
                <w:szCs w:val="22"/>
              </w:rPr>
              <w:t>6159,70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5A46AC" w14:textId="77777777" w:rsidR="00677C05" w:rsidRPr="00CE5CE6" w:rsidRDefault="00677C05" w:rsidP="00CE5CE6">
            <w:pPr>
              <w:shd w:val="clear" w:color="auto" w:fill="FFFFFF" w:themeFill="background1"/>
              <w:jc w:val="center"/>
              <w:rPr>
                <w:sz w:val="22"/>
                <w:szCs w:val="22"/>
              </w:rPr>
            </w:pPr>
            <w:r w:rsidRPr="00CE5CE6">
              <w:rPr>
                <w:sz w:val="22"/>
                <w:szCs w:val="22"/>
              </w:rPr>
              <w:t>6156,70</w:t>
            </w:r>
          </w:p>
        </w:tc>
        <w:tc>
          <w:tcPr>
            <w:tcW w:w="961" w:type="dxa"/>
            <w:tcBorders>
              <w:top w:val="single" w:sz="4" w:space="0" w:color="auto"/>
              <w:left w:val="single" w:sz="4" w:space="0" w:color="auto"/>
              <w:bottom w:val="single" w:sz="4" w:space="0" w:color="auto"/>
              <w:right w:val="single" w:sz="4" w:space="0" w:color="auto"/>
            </w:tcBorders>
            <w:vAlign w:val="center"/>
            <w:hideMark/>
          </w:tcPr>
          <w:p w14:paraId="4556392F" w14:textId="77777777" w:rsidR="00677C05" w:rsidRPr="00CE5CE6" w:rsidRDefault="00677C05" w:rsidP="00CE5CE6">
            <w:pPr>
              <w:shd w:val="clear" w:color="auto" w:fill="FFFFFF" w:themeFill="background1"/>
              <w:jc w:val="center"/>
              <w:rPr>
                <w:sz w:val="22"/>
                <w:szCs w:val="22"/>
              </w:rPr>
            </w:pPr>
            <w:r w:rsidRPr="00CE5CE6">
              <w:rPr>
                <w:sz w:val="22"/>
                <w:szCs w:val="22"/>
              </w:rPr>
              <w:t>3,00</w:t>
            </w:r>
          </w:p>
        </w:tc>
        <w:tc>
          <w:tcPr>
            <w:tcW w:w="961" w:type="dxa"/>
            <w:tcBorders>
              <w:top w:val="single" w:sz="4" w:space="0" w:color="auto"/>
              <w:left w:val="single" w:sz="4" w:space="0" w:color="auto"/>
              <w:bottom w:val="single" w:sz="4" w:space="0" w:color="auto"/>
              <w:right w:val="single" w:sz="4" w:space="0" w:color="auto"/>
            </w:tcBorders>
            <w:vAlign w:val="center"/>
            <w:hideMark/>
          </w:tcPr>
          <w:p w14:paraId="17DC8DED" w14:textId="77777777" w:rsidR="00677C05" w:rsidRPr="00CE5CE6" w:rsidRDefault="00677C05" w:rsidP="00CE5CE6">
            <w:pPr>
              <w:shd w:val="clear" w:color="auto" w:fill="FFFFFF" w:themeFill="background1"/>
              <w:jc w:val="center"/>
              <w:rPr>
                <w:sz w:val="22"/>
                <w:szCs w:val="22"/>
              </w:rPr>
            </w:pPr>
            <w:r w:rsidRPr="00CE5CE6">
              <w:rPr>
                <w:sz w:val="22"/>
                <w:szCs w:val="22"/>
              </w:rPr>
              <w:t>1208,84</w:t>
            </w:r>
          </w:p>
        </w:tc>
        <w:tc>
          <w:tcPr>
            <w:tcW w:w="961" w:type="dxa"/>
            <w:tcBorders>
              <w:top w:val="single" w:sz="4" w:space="0" w:color="auto"/>
              <w:left w:val="single" w:sz="4" w:space="0" w:color="auto"/>
              <w:bottom w:val="single" w:sz="4" w:space="0" w:color="auto"/>
              <w:right w:val="single" w:sz="4" w:space="0" w:color="auto"/>
            </w:tcBorders>
            <w:vAlign w:val="center"/>
            <w:hideMark/>
          </w:tcPr>
          <w:p w14:paraId="033D8C60" w14:textId="77777777" w:rsidR="00677C05" w:rsidRPr="00CE5CE6" w:rsidRDefault="00677C05" w:rsidP="00CE5CE6">
            <w:pPr>
              <w:shd w:val="clear" w:color="auto" w:fill="FFFFFF" w:themeFill="background1"/>
              <w:jc w:val="center"/>
              <w:rPr>
                <w:sz w:val="22"/>
                <w:szCs w:val="22"/>
              </w:rPr>
            </w:pPr>
            <w:r w:rsidRPr="00CE5CE6">
              <w:rPr>
                <w:sz w:val="22"/>
                <w:szCs w:val="22"/>
              </w:rPr>
              <w:t>1208,25</w:t>
            </w:r>
          </w:p>
        </w:tc>
        <w:tc>
          <w:tcPr>
            <w:tcW w:w="961" w:type="dxa"/>
            <w:tcBorders>
              <w:top w:val="single" w:sz="4" w:space="0" w:color="auto"/>
              <w:left w:val="single" w:sz="4" w:space="0" w:color="auto"/>
              <w:bottom w:val="single" w:sz="4" w:space="0" w:color="auto"/>
              <w:right w:val="single" w:sz="4" w:space="0" w:color="auto"/>
            </w:tcBorders>
            <w:vAlign w:val="center"/>
            <w:hideMark/>
          </w:tcPr>
          <w:p w14:paraId="6B3EF918" w14:textId="77777777" w:rsidR="00677C05" w:rsidRPr="00CE5CE6" w:rsidRDefault="00677C05" w:rsidP="00CE5CE6">
            <w:pPr>
              <w:shd w:val="clear" w:color="auto" w:fill="FFFFFF" w:themeFill="background1"/>
              <w:jc w:val="center"/>
              <w:rPr>
                <w:sz w:val="22"/>
                <w:szCs w:val="22"/>
              </w:rPr>
            </w:pPr>
            <w:r w:rsidRPr="00CE5CE6">
              <w:rPr>
                <w:sz w:val="22"/>
                <w:szCs w:val="22"/>
              </w:rPr>
              <w:t>0,59</w:t>
            </w:r>
          </w:p>
        </w:tc>
      </w:tr>
      <w:tr w:rsidR="00677C05" w:rsidRPr="00CE5CE6" w14:paraId="2F7E38F4" w14:textId="77777777" w:rsidTr="002C07E1">
        <w:trPr>
          <w:trHeight w:val="227"/>
          <w:jc w:val="center"/>
        </w:trPr>
        <w:tc>
          <w:tcPr>
            <w:tcW w:w="924" w:type="dxa"/>
            <w:tcBorders>
              <w:top w:val="single" w:sz="4" w:space="0" w:color="auto"/>
              <w:left w:val="single" w:sz="4" w:space="0" w:color="auto"/>
              <w:bottom w:val="single" w:sz="4" w:space="0" w:color="auto"/>
              <w:right w:val="single" w:sz="4" w:space="0" w:color="auto"/>
            </w:tcBorders>
            <w:vAlign w:val="center"/>
            <w:hideMark/>
          </w:tcPr>
          <w:p w14:paraId="5B1498C6" w14:textId="77777777" w:rsidR="00677C05" w:rsidRPr="00CE5CE6" w:rsidRDefault="00677C05" w:rsidP="00CE5CE6">
            <w:pPr>
              <w:shd w:val="clear" w:color="auto" w:fill="FFFFFF" w:themeFill="background1"/>
              <w:jc w:val="center"/>
              <w:rPr>
                <w:sz w:val="22"/>
                <w:szCs w:val="22"/>
              </w:rPr>
            </w:pPr>
            <w:r w:rsidRPr="00CE5CE6">
              <w:rPr>
                <w:sz w:val="22"/>
                <w:szCs w:val="22"/>
              </w:rPr>
              <w:t>300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35D1C6" w14:textId="77777777" w:rsidR="00677C05" w:rsidRPr="00CE5CE6" w:rsidRDefault="00677C05" w:rsidP="00CE5CE6">
            <w:pPr>
              <w:shd w:val="clear" w:color="auto" w:fill="FFFFFF" w:themeFill="background1"/>
              <w:jc w:val="center"/>
              <w:rPr>
                <w:sz w:val="22"/>
                <w:szCs w:val="22"/>
              </w:rPr>
            </w:pPr>
            <w:r w:rsidRPr="00CE5CE6">
              <w:rPr>
                <w:sz w:val="22"/>
                <w:szCs w:val="22"/>
              </w:rPr>
              <w:t>16132,25</w:t>
            </w:r>
          </w:p>
        </w:tc>
        <w:tc>
          <w:tcPr>
            <w:tcW w:w="961" w:type="dxa"/>
            <w:tcBorders>
              <w:top w:val="single" w:sz="4" w:space="0" w:color="auto"/>
              <w:left w:val="single" w:sz="4" w:space="0" w:color="auto"/>
              <w:bottom w:val="single" w:sz="4" w:space="0" w:color="auto"/>
              <w:right w:val="single" w:sz="4" w:space="0" w:color="auto"/>
            </w:tcBorders>
            <w:vAlign w:val="center"/>
            <w:hideMark/>
          </w:tcPr>
          <w:p w14:paraId="6BBD7DB5" w14:textId="77777777" w:rsidR="00677C05" w:rsidRPr="00CE5CE6" w:rsidRDefault="00677C05" w:rsidP="00CE5CE6">
            <w:pPr>
              <w:shd w:val="clear" w:color="auto" w:fill="FFFFFF" w:themeFill="background1"/>
              <w:jc w:val="center"/>
              <w:rPr>
                <w:sz w:val="22"/>
                <w:szCs w:val="22"/>
              </w:rPr>
            </w:pPr>
            <w:r w:rsidRPr="00CE5CE6">
              <w:rPr>
                <w:sz w:val="22"/>
                <w:szCs w:val="22"/>
              </w:rPr>
              <w:t>12815,87</w:t>
            </w:r>
          </w:p>
        </w:tc>
        <w:tc>
          <w:tcPr>
            <w:tcW w:w="961" w:type="dxa"/>
            <w:tcBorders>
              <w:top w:val="single" w:sz="4" w:space="0" w:color="auto"/>
              <w:left w:val="single" w:sz="4" w:space="0" w:color="auto"/>
              <w:bottom w:val="single" w:sz="4" w:space="0" w:color="auto"/>
              <w:right w:val="single" w:sz="4" w:space="0" w:color="auto"/>
            </w:tcBorders>
            <w:vAlign w:val="center"/>
            <w:hideMark/>
          </w:tcPr>
          <w:p w14:paraId="5F8C6E5B" w14:textId="77777777" w:rsidR="00677C05" w:rsidRPr="00CE5CE6" w:rsidRDefault="00677C05" w:rsidP="00CE5CE6">
            <w:pPr>
              <w:shd w:val="clear" w:color="auto" w:fill="FFFFFF" w:themeFill="background1"/>
              <w:jc w:val="center"/>
              <w:rPr>
                <w:sz w:val="22"/>
                <w:szCs w:val="22"/>
              </w:rPr>
            </w:pPr>
            <w:r w:rsidRPr="00CE5CE6">
              <w:rPr>
                <w:sz w:val="22"/>
                <w:szCs w:val="22"/>
              </w:rPr>
              <w:t>3316,38</w:t>
            </w:r>
          </w:p>
        </w:tc>
        <w:tc>
          <w:tcPr>
            <w:tcW w:w="961" w:type="dxa"/>
            <w:tcBorders>
              <w:top w:val="single" w:sz="4" w:space="0" w:color="auto"/>
              <w:left w:val="single" w:sz="4" w:space="0" w:color="auto"/>
              <w:bottom w:val="single" w:sz="4" w:space="0" w:color="auto"/>
              <w:right w:val="single" w:sz="4" w:space="0" w:color="auto"/>
            </w:tcBorders>
            <w:vAlign w:val="center"/>
            <w:hideMark/>
          </w:tcPr>
          <w:p w14:paraId="29727E97" w14:textId="77777777" w:rsidR="00677C05" w:rsidRPr="00CE5CE6" w:rsidRDefault="00677C05" w:rsidP="00CE5CE6">
            <w:pPr>
              <w:shd w:val="clear" w:color="auto" w:fill="FFFFFF" w:themeFill="background1"/>
              <w:jc w:val="center"/>
              <w:rPr>
                <w:sz w:val="22"/>
                <w:szCs w:val="22"/>
              </w:rPr>
            </w:pPr>
            <w:r w:rsidRPr="00CE5CE6">
              <w:rPr>
                <w:sz w:val="22"/>
                <w:szCs w:val="22"/>
              </w:rPr>
              <w:t>4839,68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6F1F0E" w14:textId="77777777" w:rsidR="00677C05" w:rsidRPr="00CE5CE6" w:rsidRDefault="00677C05" w:rsidP="00CE5CE6">
            <w:pPr>
              <w:shd w:val="clear" w:color="auto" w:fill="FFFFFF" w:themeFill="background1"/>
              <w:jc w:val="center"/>
              <w:rPr>
                <w:sz w:val="22"/>
                <w:szCs w:val="22"/>
              </w:rPr>
            </w:pPr>
            <w:r w:rsidRPr="00CE5CE6">
              <w:rPr>
                <w:sz w:val="22"/>
                <w:szCs w:val="22"/>
              </w:rPr>
              <w:t>3844,76</w:t>
            </w:r>
          </w:p>
        </w:tc>
        <w:tc>
          <w:tcPr>
            <w:tcW w:w="961" w:type="dxa"/>
            <w:tcBorders>
              <w:top w:val="single" w:sz="4" w:space="0" w:color="auto"/>
              <w:left w:val="single" w:sz="4" w:space="0" w:color="auto"/>
              <w:bottom w:val="single" w:sz="4" w:space="0" w:color="auto"/>
              <w:right w:val="single" w:sz="4" w:space="0" w:color="auto"/>
            </w:tcBorders>
            <w:vAlign w:val="center"/>
            <w:hideMark/>
          </w:tcPr>
          <w:p w14:paraId="4A071867" w14:textId="77777777" w:rsidR="00677C05" w:rsidRPr="00CE5CE6" w:rsidRDefault="00677C05" w:rsidP="00CE5CE6">
            <w:pPr>
              <w:shd w:val="clear" w:color="auto" w:fill="FFFFFF" w:themeFill="background1"/>
              <w:jc w:val="center"/>
              <w:rPr>
                <w:sz w:val="22"/>
                <w:szCs w:val="22"/>
              </w:rPr>
            </w:pPr>
            <w:r w:rsidRPr="00CE5CE6">
              <w:rPr>
                <w:sz w:val="22"/>
                <w:szCs w:val="22"/>
              </w:rPr>
              <w:t>994,91</w:t>
            </w:r>
          </w:p>
        </w:tc>
        <w:tc>
          <w:tcPr>
            <w:tcW w:w="961" w:type="dxa"/>
            <w:tcBorders>
              <w:top w:val="single" w:sz="4" w:space="0" w:color="auto"/>
              <w:left w:val="single" w:sz="4" w:space="0" w:color="auto"/>
              <w:bottom w:val="single" w:sz="4" w:space="0" w:color="auto"/>
              <w:right w:val="single" w:sz="4" w:space="0" w:color="auto"/>
            </w:tcBorders>
            <w:vAlign w:val="center"/>
            <w:hideMark/>
          </w:tcPr>
          <w:p w14:paraId="0D4009BA" w14:textId="77777777" w:rsidR="00677C05" w:rsidRPr="00CE5CE6" w:rsidRDefault="00677C05" w:rsidP="00CE5CE6">
            <w:pPr>
              <w:shd w:val="clear" w:color="auto" w:fill="FFFFFF" w:themeFill="background1"/>
              <w:jc w:val="center"/>
              <w:rPr>
                <w:sz w:val="22"/>
                <w:szCs w:val="22"/>
              </w:rPr>
            </w:pPr>
            <w:r w:rsidRPr="00CE5CE6">
              <w:rPr>
                <w:sz w:val="22"/>
                <w:szCs w:val="22"/>
              </w:rPr>
              <w:t>1139,74</w:t>
            </w:r>
          </w:p>
        </w:tc>
        <w:tc>
          <w:tcPr>
            <w:tcW w:w="961" w:type="dxa"/>
            <w:tcBorders>
              <w:top w:val="single" w:sz="4" w:space="0" w:color="auto"/>
              <w:left w:val="single" w:sz="4" w:space="0" w:color="auto"/>
              <w:bottom w:val="single" w:sz="4" w:space="0" w:color="auto"/>
              <w:right w:val="single" w:sz="4" w:space="0" w:color="auto"/>
            </w:tcBorders>
            <w:vAlign w:val="center"/>
            <w:hideMark/>
          </w:tcPr>
          <w:p w14:paraId="6CC1E408" w14:textId="77777777" w:rsidR="00677C05" w:rsidRPr="00CE5CE6" w:rsidRDefault="00677C05" w:rsidP="00CE5CE6">
            <w:pPr>
              <w:shd w:val="clear" w:color="auto" w:fill="FFFFFF" w:themeFill="background1"/>
              <w:jc w:val="center"/>
              <w:rPr>
                <w:sz w:val="22"/>
                <w:szCs w:val="22"/>
              </w:rPr>
            </w:pPr>
            <w:r w:rsidRPr="00CE5CE6">
              <w:rPr>
                <w:sz w:val="22"/>
                <w:szCs w:val="22"/>
              </w:rPr>
              <w:t>905,44</w:t>
            </w:r>
          </w:p>
        </w:tc>
        <w:tc>
          <w:tcPr>
            <w:tcW w:w="961" w:type="dxa"/>
            <w:tcBorders>
              <w:top w:val="single" w:sz="4" w:space="0" w:color="auto"/>
              <w:left w:val="single" w:sz="4" w:space="0" w:color="auto"/>
              <w:bottom w:val="single" w:sz="4" w:space="0" w:color="auto"/>
              <w:right w:val="single" w:sz="4" w:space="0" w:color="auto"/>
            </w:tcBorders>
            <w:vAlign w:val="center"/>
            <w:hideMark/>
          </w:tcPr>
          <w:p w14:paraId="65560156" w14:textId="77777777" w:rsidR="00677C05" w:rsidRPr="00CE5CE6" w:rsidRDefault="00677C05" w:rsidP="00CE5CE6">
            <w:pPr>
              <w:shd w:val="clear" w:color="auto" w:fill="FFFFFF" w:themeFill="background1"/>
              <w:jc w:val="center"/>
              <w:rPr>
                <w:sz w:val="22"/>
                <w:szCs w:val="22"/>
              </w:rPr>
            </w:pPr>
            <w:r w:rsidRPr="00CE5CE6">
              <w:rPr>
                <w:sz w:val="22"/>
                <w:szCs w:val="22"/>
              </w:rPr>
              <w:t>234,30</w:t>
            </w:r>
          </w:p>
        </w:tc>
      </w:tr>
      <w:tr w:rsidR="00677C05" w:rsidRPr="00CE5CE6" w14:paraId="4C32B61A" w14:textId="77777777" w:rsidTr="002C07E1">
        <w:trPr>
          <w:trHeight w:val="227"/>
          <w:jc w:val="center"/>
        </w:trPr>
        <w:tc>
          <w:tcPr>
            <w:tcW w:w="924" w:type="dxa"/>
            <w:tcBorders>
              <w:top w:val="single" w:sz="4" w:space="0" w:color="auto"/>
              <w:left w:val="single" w:sz="4" w:space="0" w:color="auto"/>
              <w:bottom w:val="single" w:sz="4" w:space="0" w:color="auto"/>
              <w:right w:val="single" w:sz="4" w:space="0" w:color="auto"/>
            </w:tcBorders>
            <w:vAlign w:val="center"/>
            <w:hideMark/>
          </w:tcPr>
          <w:p w14:paraId="185BB405" w14:textId="77777777" w:rsidR="00677C05" w:rsidRPr="00CE5CE6" w:rsidRDefault="00677C05" w:rsidP="00CE5CE6">
            <w:pPr>
              <w:shd w:val="clear" w:color="auto" w:fill="FFFFFF" w:themeFill="background1"/>
              <w:jc w:val="center"/>
              <w:rPr>
                <w:sz w:val="22"/>
                <w:szCs w:val="22"/>
              </w:rPr>
            </w:pPr>
            <w:r w:rsidRPr="00CE5CE6">
              <w:rPr>
                <w:sz w:val="22"/>
                <w:szCs w:val="22"/>
              </w:rPr>
              <w:t>350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15F352" w14:textId="77777777" w:rsidR="00677C05" w:rsidRPr="00CE5CE6" w:rsidRDefault="00677C05" w:rsidP="00CE5CE6">
            <w:pPr>
              <w:shd w:val="clear" w:color="auto" w:fill="FFFFFF" w:themeFill="background1"/>
              <w:jc w:val="center"/>
              <w:rPr>
                <w:sz w:val="22"/>
                <w:szCs w:val="22"/>
              </w:rPr>
            </w:pPr>
            <w:r w:rsidRPr="00CE5CE6">
              <w:rPr>
                <w:sz w:val="22"/>
                <w:szCs w:val="22"/>
              </w:rPr>
              <w:t>133,52</w:t>
            </w:r>
          </w:p>
        </w:tc>
        <w:tc>
          <w:tcPr>
            <w:tcW w:w="961" w:type="dxa"/>
            <w:tcBorders>
              <w:top w:val="single" w:sz="4" w:space="0" w:color="auto"/>
              <w:left w:val="single" w:sz="4" w:space="0" w:color="auto"/>
              <w:bottom w:val="single" w:sz="4" w:space="0" w:color="auto"/>
              <w:right w:val="single" w:sz="4" w:space="0" w:color="auto"/>
            </w:tcBorders>
            <w:vAlign w:val="center"/>
            <w:hideMark/>
          </w:tcPr>
          <w:p w14:paraId="1224398E" w14:textId="77777777" w:rsidR="00677C05" w:rsidRPr="00CE5CE6" w:rsidRDefault="00677C05" w:rsidP="00CE5CE6">
            <w:pPr>
              <w:shd w:val="clear" w:color="auto" w:fill="FFFFFF" w:themeFill="background1"/>
              <w:jc w:val="center"/>
              <w:rPr>
                <w:sz w:val="22"/>
                <w:szCs w:val="22"/>
              </w:rPr>
            </w:pPr>
            <w:r w:rsidRPr="00CE5CE6">
              <w:rPr>
                <w:sz w:val="22"/>
                <w:szCs w:val="22"/>
              </w:rPr>
              <w:t>133,52</w:t>
            </w:r>
          </w:p>
        </w:tc>
        <w:tc>
          <w:tcPr>
            <w:tcW w:w="961" w:type="dxa"/>
            <w:tcBorders>
              <w:top w:val="single" w:sz="4" w:space="0" w:color="auto"/>
              <w:left w:val="single" w:sz="4" w:space="0" w:color="auto"/>
              <w:bottom w:val="single" w:sz="4" w:space="0" w:color="auto"/>
              <w:right w:val="single" w:sz="4" w:space="0" w:color="auto"/>
            </w:tcBorders>
            <w:vAlign w:val="center"/>
            <w:hideMark/>
          </w:tcPr>
          <w:p w14:paraId="12C0A8DF" w14:textId="77777777" w:rsidR="00677C05" w:rsidRPr="00CE5CE6" w:rsidRDefault="00677C05" w:rsidP="00CE5CE6">
            <w:pPr>
              <w:shd w:val="clear" w:color="auto" w:fill="FFFFFF" w:themeFill="background1"/>
              <w:rPr>
                <w:sz w:val="22"/>
                <w:szCs w:val="22"/>
              </w:rPr>
            </w:pPr>
            <w:r w:rsidRPr="00CE5CE6">
              <w:rPr>
                <w:sz w:val="22"/>
                <w:szCs w:val="22"/>
              </w:rPr>
              <w:t>-</w:t>
            </w:r>
          </w:p>
        </w:tc>
        <w:tc>
          <w:tcPr>
            <w:tcW w:w="961" w:type="dxa"/>
            <w:tcBorders>
              <w:top w:val="single" w:sz="4" w:space="0" w:color="auto"/>
              <w:left w:val="single" w:sz="4" w:space="0" w:color="auto"/>
              <w:bottom w:val="single" w:sz="4" w:space="0" w:color="auto"/>
              <w:right w:val="single" w:sz="4" w:space="0" w:color="auto"/>
            </w:tcBorders>
            <w:vAlign w:val="center"/>
            <w:hideMark/>
          </w:tcPr>
          <w:p w14:paraId="041B33E7" w14:textId="77777777" w:rsidR="00677C05" w:rsidRPr="00CE5CE6" w:rsidRDefault="00677C05" w:rsidP="00CE5CE6">
            <w:pPr>
              <w:shd w:val="clear" w:color="auto" w:fill="FFFFFF" w:themeFill="background1"/>
              <w:jc w:val="center"/>
              <w:rPr>
                <w:sz w:val="22"/>
                <w:szCs w:val="22"/>
                <w:lang w:eastAsia="en-US"/>
              </w:rPr>
            </w:pPr>
            <w:r w:rsidRPr="00CE5CE6">
              <w:rPr>
                <w:sz w:val="22"/>
                <w:szCs w:val="22"/>
              </w:rPr>
              <w:t>46,73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A2E3EF" w14:textId="77777777" w:rsidR="00677C05" w:rsidRPr="00CE5CE6" w:rsidRDefault="00677C05" w:rsidP="00CE5CE6">
            <w:pPr>
              <w:shd w:val="clear" w:color="auto" w:fill="FFFFFF" w:themeFill="background1"/>
              <w:jc w:val="center"/>
              <w:rPr>
                <w:sz w:val="22"/>
                <w:szCs w:val="22"/>
              </w:rPr>
            </w:pPr>
            <w:r w:rsidRPr="00CE5CE6">
              <w:rPr>
                <w:sz w:val="22"/>
                <w:szCs w:val="22"/>
              </w:rPr>
              <w:t>46,73</w:t>
            </w:r>
          </w:p>
        </w:tc>
        <w:tc>
          <w:tcPr>
            <w:tcW w:w="961" w:type="dxa"/>
            <w:tcBorders>
              <w:top w:val="single" w:sz="4" w:space="0" w:color="auto"/>
              <w:left w:val="single" w:sz="4" w:space="0" w:color="auto"/>
              <w:bottom w:val="single" w:sz="4" w:space="0" w:color="auto"/>
              <w:right w:val="single" w:sz="4" w:space="0" w:color="auto"/>
            </w:tcBorders>
            <w:vAlign w:val="center"/>
          </w:tcPr>
          <w:p w14:paraId="5E0F1872"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961" w:type="dxa"/>
            <w:tcBorders>
              <w:top w:val="single" w:sz="4" w:space="0" w:color="auto"/>
              <w:left w:val="single" w:sz="4" w:space="0" w:color="auto"/>
              <w:bottom w:val="single" w:sz="4" w:space="0" w:color="auto"/>
              <w:right w:val="single" w:sz="4" w:space="0" w:color="auto"/>
            </w:tcBorders>
            <w:vAlign w:val="center"/>
            <w:hideMark/>
          </w:tcPr>
          <w:p w14:paraId="0429B857" w14:textId="77777777" w:rsidR="00677C05" w:rsidRPr="00CE5CE6" w:rsidRDefault="00677C05" w:rsidP="00CE5CE6">
            <w:pPr>
              <w:shd w:val="clear" w:color="auto" w:fill="FFFFFF" w:themeFill="background1"/>
              <w:jc w:val="center"/>
              <w:rPr>
                <w:sz w:val="22"/>
                <w:szCs w:val="22"/>
              </w:rPr>
            </w:pPr>
            <w:r w:rsidRPr="00CE5CE6">
              <w:rPr>
                <w:sz w:val="22"/>
                <w:szCs w:val="22"/>
              </w:rPr>
              <w:t>12,84</w:t>
            </w:r>
          </w:p>
        </w:tc>
        <w:tc>
          <w:tcPr>
            <w:tcW w:w="961" w:type="dxa"/>
            <w:tcBorders>
              <w:top w:val="single" w:sz="4" w:space="0" w:color="auto"/>
              <w:left w:val="single" w:sz="4" w:space="0" w:color="auto"/>
              <w:bottom w:val="single" w:sz="4" w:space="0" w:color="auto"/>
              <w:right w:val="single" w:sz="4" w:space="0" w:color="auto"/>
            </w:tcBorders>
            <w:vAlign w:val="center"/>
            <w:hideMark/>
          </w:tcPr>
          <w:p w14:paraId="4F919CCC" w14:textId="77777777" w:rsidR="00677C05" w:rsidRPr="00CE5CE6" w:rsidRDefault="00677C05" w:rsidP="00CE5CE6">
            <w:pPr>
              <w:shd w:val="clear" w:color="auto" w:fill="FFFFFF" w:themeFill="background1"/>
              <w:jc w:val="center"/>
              <w:rPr>
                <w:sz w:val="22"/>
                <w:szCs w:val="22"/>
              </w:rPr>
            </w:pPr>
            <w:r w:rsidRPr="00CE5CE6">
              <w:rPr>
                <w:sz w:val="22"/>
                <w:szCs w:val="22"/>
              </w:rPr>
              <w:t>12,84</w:t>
            </w:r>
          </w:p>
        </w:tc>
        <w:tc>
          <w:tcPr>
            <w:tcW w:w="961" w:type="dxa"/>
            <w:tcBorders>
              <w:top w:val="single" w:sz="4" w:space="0" w:color="auto"/>
              <w:left w:val="single" w:sz="4" w:space="0" w:color="auto"/>
              <w:bottom w:val="single" w:sz="4" w:space="0" w:color="auto"/>
              <w:right w:val="single" w:sz="4" w:space="0" w:color="auto"/>
            </w:tcBorders>
            <w:vAlign w:val="center"/>
          </w:tcPr>
          <w:p w14:paraId="20392AFC" w14:textId="77777777" w:rsidR="00677C05" w:rsidRPr="00CE5CE6" w:rsidRDefault="00677C05" w:rsidP="00CE5CE6">
            <w:pPr>
              <w:shd w:val="clear" w:color="auto" w:fill="FFFFFF" w:themeFill="background1"/>
              <w:jc w:val="center"/>
              <w:rPr>
                <w:sz w:val="22"/>
                <w:szCs w:val="22"/>
              </w:rPr>
            </w:pPr>
            <w:r w:rsidRPr="00CE5CE6">
              <w:rPr>
                <w:sz w:val="22"/>
                <w:szCs w:val="22"/>
              </w:rPr>
              <w:t>-</w:t>
            </w:r>
          </w:p>
        </w:tc>
      </w:tr>
      <w:tr w:rsidR="00677C05" w:rsidRPr="00CE5CE6" w14:paraId="4A752CC4" w14:textId="77777777" w:rsidTr="002C07E1">
        <w:trPr>
          <w:trHeight w:val="227"/>
          <w:jc w:val="center"/>
        </w:trPr>
        <w:tc>
          <w:tcPr>
            <w:tcW w:w="924" w:type="dxa"/>
            <w:tcBorders>
              <w:top w:val="single" w:sz="4" w:space="0" w:color="auto"/>
              <w:left w:val="single" w:sz="4" w:space="0" w:color="auto"/>
              <w:bottom w:val="single" w:sz="4" w:space="0" w:color="auto"/>
              <w:right w:val="single" w:sz="4" w:space="0" w:color="auto"/>
            </w:tcBorders>
            <w:vAlign w:val="center"/>
            <w:hideMark/>
          </w:tcPr>
          <w:p w14:paraId="5080D1E5" w14:textId="77777777" w:rsidR="00677C05" w:rsidRPr="00CE5CE6" w:rsidRDefault="00677C05" w:rsidP="00CE5CE6">
            <w:pPr>
              <w:shd w:val="clear" w:color="auto" w:fill="FFFFFF" w:themeFill="background1"/>
              <w:jc w:val="center"/>
              <w:rPr>
                <w:sz w:val="22"/>
                <w:szCs w:val="22"/>
              </w:rPr>
            </w:pPr>
            <w:r w:rsidRPr="00CE5CE6">
              <w:rPr>
                <w:sz w:val="22"/>
                <w:szCs w:val="22"/>
              </w:rPr>
              <w:t>400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011ED9" w14:textId="77777777" w:rsidR="00677C05" w:rsidRPr="00CE5CE6" w:rsidRDefault="00677C05" w:rsidP="00CE5CE6">
            <w:pPr>
              <w:shd w:val="clear" w:color="auto" w:fill="FFFFFF" w:themeFill="background1"/>
              <w:jc w:val="center"/>
              <w:rPr>
                <w:sz w:val="22"/>
                <w:szCs w:val="22"/>
              </w:rPr>
            </w:pPr>
            <w:r w:rsidRPr="00CE5CE6">
              <w:rPr>
                <w:sz w:val="22"/>
                <w:szCs w:val="22"/>
              </w:rPr>
              <w:t>25553,15</w:t>
            </w:r>
          </w:p>
        </w:tc>
        <w:tc>
          <w:tcPr>
            <w:tcW w:w="961" w:type="dxa"/>
            <w:tcBorders>
              <w:top w:val="single" w:sz="4" w:space="0" w:color="auto"/>
              <w:left w:val="single" w:sz="4" w:space="0" w:color="auto"/>
              <w:bottom w:val="single" w:sz="4" w:space="0" w:color="auto"/>
              <w:right w:val="single" w:sz="4" w:space="0" w:color="auto"/>
            </w:tcBorders>
            <w:vAlign w:val="center"/>
            <w:hideMark/>
          </w:tcPr>
          <w:p w14:paraId="3B0950CF" w14:textId="77777777" w:rsidR="00677C05" w:rsidRPr="00CE5CE6" w:rsidRDefault="00677C05" w:rsidP="00CE5CE6">
            <w:pPr>
              <w:shd w:val="clear" w:color="auto" w:fill="FFFFFF" w:themeFill="background1"/>
              <w:jc w:val="center"/>
              <w:rPr>
                <w:sz w:val="22"/>
                <w:szCs w:val="22"/>
              </w:rPr>
            </w:pPr>
            <w:r w:rsidRPr="00CE5CE6">
              <w:rPr>
                <w:sz w:val="22"/>
                <w:szCs w:val="22"/>
              </w:rPr>
              <w:t>21648,55</w:t>
            </w:r>
          </w:p>
        </w:tc>
        <w:tc>
          <w:tcPr>
            <w:tcW w:w="961" w:type="dxa"/>
            <w:tcBorders>
              <w:top w:val="single" w:sz="4" w:space="0" w:color="auto"/>
              <w:left w:val="single" w:sz="4" w:space="0" w:color="auto"/>
              <w:bottom w:val="single" w:sz="4" w:space="0" w:color="auto"/>
              <w:right w:val="single" w:sz="4" w:space="0" w:color="auto"/>
            </w:tcBorders>
            <w:vAlign w:val="center"/>
            <w:hideMark/>
          </w:tcPr>
          <w:p w14:paraId="6F6DF747" w14:textId="77777777" w:rsidR="00677C05" w:rsidRPr="00CE5CE6" w:rsidRDefault="00677C05" w:rsidP="00CE5CE6">
            <w:pPr>
              <w:shd w:val="clear" w:color="auto" w:fill="FFFFFF" w:themeFill="background1"/>
              <w:jc w:val="center"/>
              <w:rPr>
                <w:sz w:val="22"/>
                <w:szCs w:val="22"/>
              </w:rPr>
            </w:pPr>
            <w:r w:rsidRPr="00CE5CE6">
              <w:rPr>
                <w:sz w:val="22"/>
                <w:szCs w:val="22"/>
              </w:rPr>
              <w:t>3904,60</w:t>
            </w:r>
          </w:p>
        </w:tc>
        <w:tc>
          <w:tcPr>
            <w:tcW w:w="961" w:type="dxa"/>
            <w:tcBorders>
              <w:top w:val="single" w:sz="4" w:space="0" w:color="auto"/>
              <w:left w:val="single" w:sz="4" w:space="0" w:color="auto"/>
              <w:bottom w:val="single" w:sz="4" w:space="0" w:color="auto"/>
              <w:right w:val="single" w:sz="4" w:space="0" w:color="auto"/>
            </w:tcBorders>
            <w:vAlign w:val="center"/>
            <w:hideMark/>
          </w:tcPr>
          <w:p w14:paraId="68B45614" w14:textId="77777777" w:rsidR="00677C05" w:rsidRPr="00CE5CE6" w:rsidRDefault="00677C05" w:rsidP="00CE5CE6">
            <w:pPr>
              <w:shd w:val="clear" w:color="auto" w:fill="FFFFFF" w:themeFill="background1"/>
              <w:jc w:val="center"/>
              <w:rPr>
                <w:sz w:val="22"/>
                <w:szCs w:val="22"/>
              </w:rPr>
            </w:pPr>
            <w:r w:rsidRPr="00CE5CE6">
              <w:rPr>
                <w:sz w:val="22"/>
                <w:szCs w:val="22"/>
              </w:rPr>
              <w:t>10221,26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571DB2" w14:textId="77777777" w:rsidR="00677C05" w:rsidRPr="00CE5CE6" w:rsidRDefault="00677C05" w:rsidP="00CE5CE6">
            <w:pPr>
              <w:shd w:val="clear" w:color="auto" w:fill="FFFFFF" w:themeFill="background1"/>
              <w:jc w:val="center"/>
              <w:rPr>
                <w:sz w:val="22"/>
                <w:szCs w:val="22"/>
              </w:rPr>
            </w:pPr>
            <w:r w:rsidRPr="00CE5CE6">
              <w:rPr>
                <w:sz w:val="22"/>
                <w:szCs w:val="22"/>
              </w:rPr>
              <w:t>8659,42</w:t>
            </w:r>
          </w:p>
        </w:tc>
        <w:tc>
          <w:tcPr>
            <w:tcW w:w="961" w:type="dxa"/>
            <w:tcBorders>
              <w:top w:val="single" w:sz="4" w:space="0" w:color="auto"/>
              <w:left w:val="single" w:sz="4" w:space="0" w:color="auto"/>
              <w:bottom w:val="single" w:sz="4" w:space="0" w:color="auto"/>
              <w:right w:val="single" w:sz="4" w:space="0" w:color="auto"/>
            </w:tcBorders>
            <w:vAlign w:val="center"/>
            <w:hideMark/>
          </w:tcPr>
          <w:p w14:paraId="4E1B2D19" w14:textId="77777777" w:rsidR="00677C05" w:rsidRPr="00CE5CE6" w:rsidRDefault="00677C05" w:rsidP="00CE5CE6">
            <w:pPr>
              <w:shd w:val="clear" w:color="auto" w:fill="FFFFFF" w:themeFill="background1"/>
              <w:jc w:val="center"/>
              <w:rPr>
                <w:sz w:val="22"/>
                <w:szCs w:val="22"/>
              </w:rPr>
            </w:pPr>
            <w:r w:rsidRPr="00CE5CE6">
              <w:rPr>
                <w:sz w:val="22"/>
                <w:szCs w:val="22"/>
              </w:rPr>
              <w:t>1561,84</w:t>
            </w:r>
          </w:p>
        </w:tc>
        <w:tc>
          <w:tcPr>
            <w:tcW w:w="961" w:type="dxa"/>
            <w:tcBorders>
              <w:top w:val="single" w:sz="4" w:space="0" w:color="auto"/>
              <w:left w:val="single" w:sz="4" w:space="0" w:color="auto"/>
              <w:bottom w:val="single" w:sz="4" w:space="0" w:color="auto"/>
              <w:right w:val="single" w:sz="4" w:space="0" w:color="auto"/>
            </w:tcBorders>
            <w:vAlign w:val="center"/>
            <w:hideMark/>
          </w:tcPr>
          <w:p w14:paraId="039E0675" w14:textId="77777777" w:rsidR="00677C05" w:rsidRPr="00CE5CE6" w:rsidRDefault="00677C05" w:rsidP="00CE5CE6">
            <w:pPr>
              <w:shd w:val="clear" w:color="auto" w:fill="FFFFFF" w:themeFill="background1"/>
              <w:jc w:val="center"/>
              <w:rPr>
                <w:sz w:val="22"/>
                <w:szCs w:val="22"/>
              </w:rPr>
            </w:pPr>
            <w:r w:rsidRPr="00CE5CE6">
              <w:rPr>
                <w:sz w:val="22"/>
                <w:szCs w:val="22"/>
              </w:rPr>
              <w:t>3209,48</w:t>
            </w:r>
          </w:p>
        </w:tc>
        <w:tc>
          <w:tcPr>
            <w:tcW w:w="961" w:type="dxa"/>
            <w:tcBorders>
              <w:top w:val="single" w:sz="4" w:space="0" w:color="auto"/>
              <w:left w:val="single" w:sz="4" w:space="0" w:color="auto"/>
              <w:bottom w:val="single" w:sz="4" w:space="0" w:color="auto"/>
              <w:right w:val="single" w:sz="4" w:space="0" w:color="auto"/>
            </w:tcBorders>
            <w:vAlign w:val="center"/>
            <w:hideMark/>
          </w:tcPr>
          <w:p w14:paraId="606A58F8" w14:textId="77777777" w:rsidR="00677C05" w:rsidRPr="00CE5CE6" w:rsidRDefault="00677C05" w:rsidP="00CE5CE6">
            <w:pPr>
              <w:shd w:val="clear" w:color="auto" w:fill="FFFFFF" w:themeFill="background1"/>
              <w:jc w:val="center"/>
              <w:rPr>
                <w:sz w:val="22"/>
                <w:szCs w:val="22"/>
              </w:rPr>
            </w:pPr>
            <w:r w:rsidRPr="00CE5CE6">
              <w:rPr>
                <w:sz w:val="22"/>
                <w:szCs w:val="22"/>
              </w:rPr>
              <w:t>2719,06</w:t>
            </w:r>
          </w:p>
        </w:tc>
        <w:tc>
          <w:tcPr>
            <w:tcW w:w="961" w:type="dxa"/>
            <w:tcBorders>
              <w:top w:val="single" w:sz="4" w:space="0" w:color="auto"/>
              <w:left w:val="single" w:sz="4" w:space="0" w:color="auto"/>
              <w:bottom w:val="single" w:sz="4" w:space="0" w:color="auto"/>
              <w:right w:val="single" w:sz="4" w:space="0" w:color="auto"/>
            </w:tcBorders>
            <w:vAlign w:val="center"/>
            <w:hideMark/>
          </w:tcPr>
          <w:p w14:paraId="6AE41136" w14:textId="77777777" w:rsidR="00677C05" w:rsidRPr="00CE5CE6" w:rsidRDefault="00677C05" w:rsidP="00CE5CE6">
            <w:pPr>
              <w:shd w:val="clear" w:color="auto" w:fill="FFFFFF" w:themeFill="background1"/>
              <w:jc w:val="center"/>
              <w:rPr>
                <w:sz w:val="22"/>
                <w:szCs w:val="22"/>
              </w:rPr>
            </w:pPr>
            <w:r w:rsidRPr="00CE5CE6">
              <w:rPr>
                <w:sz w:val="22"/>
                <w:szCs w:val="22"/>
              </w:rPr>
              <w:t>490,42</w:t>
            </w:r>
          </w:p>
        </w:tc>
      </w:tr>
      <w:tr w:rsidR="00677C05" w:rsidRPr="00CE5CE6" w14:paraId="77B5FD3A" w14:textId="77777777" w:rsidTr="002C07E1">
        <w:trPr>
          <w:trHeight w:val="227"/>
          <w:jc w:val="center"/>
        </w:trPr>
        <w:tc>
          <w:tcPr>
            <w:tcW w:w="924" w:type="dxa"/>
            <w:tcBorders>
              <w:top w:val="single" w:sz="4" w:space="0" w:color="auto"/>
              <w:left w:val="single" w:sz="4" w:space="0" w:color="auto"/>
              <w:bottom w:val="single" w:sz="4" w:space="0" w:color="auto"/>
              <w:right w:val="single" w:sz="4" w:space="0" w:color="auto"/>
            </w:tcBorders>
            <w:vAlign w:val="center"/>
            <w:hideMark/>
          </w:tcPr>
          <w:p w14:paraId="0C4347A1" w14:textId="77777777" w:rsidR="00677C05" w:rsidRPr="00CE5CE6" w:rsidRDefault="00677C05" w:rsidP="00CE5CE6">
            <w:pPr>
              <w:shd w:val="clear" w:color="auto" w:fill="FFFFFF" w:themeFill="background1"/>
              <w:jc w:val="center"/>
              <w:rPr>
                <w:sz w:val="22"/>
                <w:szCs w:val="22"/>
              </w:rPr>
            </w:pPr>
            <w:r w:rsidRPr="00CE5CE6">
              <w:rPr>
                <w:sz w:val="22"/>
                <w:szCs w:val="22"/>
              </w:rPr>
              <w:t>500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1F9899" w14:textId="77777777" w:rsidR="00677C05" w:rsidRPr="00CE5CE6" w:rsidRDefault="00677C05" w:rsidP="00CE5CE6">
            <w:pPr>
              <w:shd w:val="clear" w:color="auto" w:fill="FFFFFF" w:themeFill="background1"/>
              <w:jc w:val="center"/>
              <w:rPr>
                <w:sz w:val="22"/>
                <w:szCs w:val="22"/>
              </w:rPr>
            </w:pPr>
            <w:r w:rsidRPr="00CE5CE6">
              <w:rPr>
                <w:sz w:val="22"/>
                <w:szCs w:val="22"/>
              </w:rPr>
              <w:t>35969,81</w:t>
            </w:r>
          </w:p>
        </w:tc>
        <w:tc>
          <w:tcPr>
            <w:tcW w:w="961" w:type="dxa"/>
            <w:tcBorders>
              <w:top w:val="single" w:sz="4" w:space="0" w:color="auto"/>
              <w:left w:val="single" w:sz="4" w:space="0" w:color="auto"/>
              <w:bottom w:val="single" w:sz="4" w:space="0" w:color="auto"/>
              <w:right w:val="single" w:sz="4" w:space="0" w:color="auto"/>
            </w:tcBorders>
            <w:vAlign w:val="center"/>
            <w:hideMark/>
          </w:tcPr>
          <w:p w14:paraId="332DE665" w14:textId="77777777" w:rsidR="00677C05" w:rsidRPr="00CE5CE6" w:rsidRDefault="00677C05" w:rsidP="00CE5CE6">
            <w:pPr>
              <w:shd w:val="clear" w:color="auto" w:fill="FFFFFF" w:themeFill="background1"/>
              <w:jc w:val="center"/>
              <w:rPr>
                <w:sz w:val="22"/>
                <w:szCs w:val="22"/>
              </w:rPr>
            </w:pPr>
            <w:r w:rsidRPr="00CE5CE6">
              <w:rPr>
                <w:sz w:val="22"/>
                <w:szCs w:val="22"/>
              </w:rPr>
              <w:t>29938,82</w:t>
            </w:r>
          </w:p>
        </w:tc>
        <w:tc>
          <w:tcPr>
            <w:tcW w:w="961" w:type="dxa"/>
            <w:tcBorders>
              <w:top w:val="single" w:sz="4" w:space="0" w:color="auto"/>
              <w:left w:val="single" w:sz="4" w:space="0" w:color="auto"/>
              <w:bottom w:val="single" w:sz="4" w:space="0" w:color="auto"/>
              <w:right w:val="single" w:sz="4" w:space="0" w:color="auto"/>
            </w:tcBorders>
            <w:vAlign w:val="center"/>
            <w:hideMark/>
          </w:tcPr>
          <w:p w14:paraId="02EC8F1B" w14:textId="77777777" w:rsidR="00677C05" w:rsidRPr="00CE5CE6" w:rsidRDefault="00677C05" w:rsidP="00CE5CE6">
            <w:pPr>
              <w:shd w:val="clear" w:color="auto" w:fill="FFFFFF" w:themeFill="background1"/>
              <w:jc w:val="center"/>
              <w:rPr>
                <w:sz w:val="22"/>
                <w:szCs w:val="22"/>
              </w:rPr>
            </w:pPr>
            <w:r w:rsidRPr="00CE5CE6">
              <w:rPr>
                <w:sz w:val="22"/>
                <w:szCs w:val="22"/>
              </w:rPr>
              <w:t>6030,99</w:t>
            </w:r>
          </w:p>
        </w:tc>
        <w:tc>
          <w:tcPr>
            <w:tcW w:w="961" w:type="dxa"/>
            <w:tcBorders>
              <w:top w:val="single" w:sz="4" w:space="0" w:color="auto"/>
              <w:left w:val="single" w:sz="4" w:space="0" w:color="auto"/>
              <w:bottom w:val="single" w:sz="4" w:space="0" w:color="auto"/>
              <w:right w:val="single" w:sz="4" w:space="0" w:color="auto"/>
            </w:tcBorders>
            <w:vAlign w:val="center"/>
            <w:hideMark/>
          </w:tcPr>
          <w:p w14:paraId="483AAD30" w14:textId="77777777" w:rsidR="00677C05" w:rsidRPr="00CE5CE6" w:rsidRDefault="00677C05" w:rsidP="00CE5CE6">
            <w:pPr>
              <w:shd w:val="clear" w:color="auto" w:fill="FFFFFF" w:themeFill="background1"/>
              <w:jc w:val="center"/>
              <w:rPr>
                <w:sz w:val="22"/>
                <w:szCs w:val="22"/>
              </w:rPr>
            </w:pPr>
            <w:r w:rsidRPr="00CE5CE6">
              <w:rPr>
                <w:sz w:val="22"/>
                <w:szCs w:val="22"/>
              </w:rPr>
              <w:t>17984,91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12F4FE" w14:textId="77777777" w:rsidR="00677C05" w:rsidRPr="00CE5CE6" w:rsidRDefault="00677C05" w:rsidP="00CE5CE6">
            <w:pPr>
              <w:shd w:val="clear" w:color="auto" w:fill="FFFFFF" w:themeFill="background1"/>
              <w:jc w:val="center"/>
              <w:rPr>
                <w:sz w:val="22"/>
                <w:szCs w:val="22"/>
              </w:rPr>
            </w:pPr>
            <w:r w:rsidRPr="00CE5CE6">
              <w:rPr>
                <w:sz w:val="22"/>
                <w:szCs w:val="22"/>
              </w:rPr>
              <w:t>14969,41</w:t>
            </w:r>
          </w:p>
        </w:tc>
        <w:tc>
          <w:tcPr>
            <w:tcW w:w="961" w:type="dxa"/>
            <w:tcBorders>
              <w:top w:val="single" w:sz="4" w:space="0" w:color="auto"/>
              <w:left w:val="single" w:sz="4" w:space="0" w:color="auto"/>
              <w:bottom w:val="single" w:sz="4" w:space="0" w:color="auto"/>
              <w:right w:val="single" w:sz="4" w:space="0" w:color="auto"/>
            </w:tcBorders>
            <w:vAlign w:val="center"/>
            <w:hideMark/>
          </w:tcPr>
          <w:p w14:paraId="084D63A2" w14:textId="77777777" w:rsidR="00677C05" w:rsidRPr="00CE5CE6" w:rsidRDefault="00677C05" w:rsidP="00CE5CE6">
            <w:pPr>
              <w:shd w:val="clear" w:color="auto" w:fill="FFFFFF" w:themeFill="background1"/>
              <w:jc w:val="center"/>
              <w:rPr>
                <w:sz w:val="22"/>
                <w:szCs w:val="22"/>
              </w:rPr>
            </w:pPr>
            <w:r w:rsidRPr="00CE5CE6">
              <w:rPr>
                <w:sz w:val="22"/>
                <w:szCs w:val="22"/>
              </w:rPr>
              <w:t>3015,50</w:t>
            </w:r>
          </w:p>
        </w:tc>
        <w:tc>
          <w:tcPr>
            <w:tcW w:w="961" w:type="dxa"/>
            <w:tcBorders>
              <w:top w:val="single" w:sz="4" w:space="0" w:color="auto"/>
              <w:left w:val="single" w:sz="4" w:space="0" w:color="auto"/>
              <w:bottom w:val="single" w:sz="4" w:space="0" w:color="auto"/>
              <w:right w:val="single" w:sz="4" w:space="0" w:color="auto"/>
            </w:tcBorders>
            <w:vAlign w:val="center"/>
            <w:hideMark/>
          </w:tcPr>
          <w:p w14:paraId="1BF3E98A" w14:textId="77777777" w:rsidR="00677C05" w:rsidRPr="00CE5CE6" w:rsidRDefault="00677C05" w:rsidP="00CE5CE6">
            <w:pPr>
              <w:shd w:val="clear" w:color="auto" w:fill="FFFFFF" w:themeFill="background1"/>
              <w:jc w:val="center"/>
              <w:rPr>
                <w:sz w:val="22"/>
                <w:szCs w:val="22"/>
              </w:rPr>
            </w:pPr>
            <w:r w:rsidRPr="00CE5CE6">
              <w:rPr>
                <w:sz w:val="22"/>
                <w:szCs w:val="22"/>
              </w:rPr>
              <w:t>7059,08</w:t>
            </w:r>
          </w:p>
        </w:tc>
        <w:tc>
          <w:tcPr>
            <w:tcW w:w="961" w:type="dxa"/>
            <w:tcBorders>
              <w:top w:val="single" w:sz="4" w:space="0" w:color="auto"/>
              <w:left w:val="single" w:sz="4" w:space="0" w:color="auto"/>
              <w:bottom w:val="single" w:sz="4" w:space="0" w:color="auto"/>
              <w:right w:val="single" w:sz="4" w:space="0" w:color="auto"/>
            </w:tcBorders>
            <w:vAlign w:val="center"/>
            <w:hideMark/>
          </w:tcPr>
          <w:p w14:paraId="775302A2" w14:textId="77777777" w:rsidR="00677C05" w:rsidRPr="00CE5CE6" w:rsidRDefault="00677C05" w:rsidP="00CE5CE6">
            <w:pPr>
              <w:shd w:val="clear" w:color="auto" w:fill="FFFFFF" w:themeFill="background1"/>
              <w:jc w:val="center"/>
              <w:rPr>
                <w:sz w:val="22"/>
                <w:szCs w:val="22"/>
              </w:rPr>
            </w:pPr>
            <w:r w:rsidRPr="00CE5CE6">
              <w:rPr>
                <w:sz w:val="22"/>
                <w:szCs w:val="22"/>
              </w:rPr>
              <w:t>5875,49</w:t>
            </w:r>
          </w:p>
        </w:tc>
        <w:tc>
          <w:tcPr>
            <w:tcW w:w="961" w:type="dxa"/>
            <w:tcBorders>
              <w:top w:val="single" w:sz="4" w:space="0" w:color="auto"/>
              <w:left w:val="single" w:sz="4" w:space="0" w:color="auto"/>
              <w:bottom w:val="single" w:sz="4" w:space="0" w:color="auto"/>
              <w:right w:val="single" w:sz="4" w:space="0" w:color="auto"/>
            </w:tcBorders>
            <w:vAlign w:val="center"/>
            <w:hideMark/>
          </w:tcPr>
          <w:p w14:paraId="46990733" w14:textId="77777777" w:rsidR="00677C05" w:rsidRPr="00CE5CE6" w:rsidRDefault="00677C05" w:rsidP="00CE5CE6">
            <w:pPr>
              <w:shd w:val="clear" w:color="auto" w:fill="FFFFFF" w:themeFill="background1"/>
              <w:jc w:val="center"/>
              <w:rPr>
                <w:sz w:val="22"/>
                <w:szCs w:val="22"/>
              </w:rPr>
            </w:pPr>
            <w:r w:rsidRPr="00CE5CE6">
              <w:rPr>
                <w:sz w:val="22"/>
                <w:szCs w:val="22"/>
              </w:rPr>
              <w:t>1183,58</w:t>
            </w:r>
          </w:p>
        </w:tc>
      </w:tr>
      <w:tr w:rsidR="00677C05" w:rsidRPr="00CE5CE6" w14:paraId="1D2112B2" w14:textId="77777777" w:rsidTr="002C07E1">
        <w:trPr>
          <w:trHeight w:val="227"/>
          <w:jc w:val="center"/>
        </w:trPr>
        <w:tc>
          <w:tcPr>
            <w:tcW w:w="924" w:type="dxa"/>
            <w:tcBorders>
              <w:top w:val="single" w:sz="4" w:space="0" w:color="auto"/>
              <w:left w:val="single" w:sz="4" w:space="0" w:color="auto"/>
              <w:bottom w:val="single" w:sz="4" w:space="0" w:color="auto"/>
              <w:right w:val="single" w:sz="4" w:space="0" w:color="auto"/>
            </w:tcBorders>
            <w:vAlign w:val="center"/>
            <w:hideMark/>
          </w:tcPr>
          <w:p w14:paraId="1BC081C6" w14:textId="77777777" w:rsidR="00677C05" w:rsidRPr="00CE5CE6" w:rsidRDefault="00677C05" w:rsidP="00CE5CE6">
            <w:pPr>
              <w:shd w:val="clear" w:color="auto" w:fill="FFFFFF" w:themeFill="background1"/>
              <w:jc w:val="center"/>
              <w:rPr>
                <w:sz w:val="22"/>
                <w:szCs w:val="22"/>
              </w:rPr>
            </w:pPr>
            <w:r w:rsidRPr="00CE5CE6">
              <w:rPr>
                <w:sz w:val="22"/>
                <w:szCs w:val="22"/>
              </w:rPr>
              <w:t>600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F4B64" w14:textId="77777777" w:rsidR="00677C05" w:rsidRPr="00CE5CE6" w:rsidRDefault="00677C05" w:rsidP="00CE5CE6">
            <w:pPr>
              <w:shd w:val="clear" w:color="auto" w:fill="FFFFFF" w:themeFill="background1"/>
              <w:jc w:val="center"/>
              <w:rPr>
                <w:sz w:val="22"/>
                <w:szCs w:val="22"/>
              </w:rPr>
            </w:pPr>
            <w:r w:rsidRPr="00CE5CE6">
              <w:rPr>
                <w:sz w:val="22"/>
                <w:szCs w:val="22"/>
              </w:rPr>
              <w:t>5459,10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6E3C1996" w14:textId="77777777" w:rsidR="00677C05" w:rsidRPr="00CE5CE6" w:rsidRDefault="00677C05" w:rsidP="00CE5CE6">
            <w:pPr>
              <w:shd w:val="clear" w:color="auto" w:fill="FFFFFF" w:themeFill="background1"/>
              <w:jc w:val="center"/>
              <w:rPr>
                <w:sz w:val="22"/>
                <w:szCs w:val="22"/>
              </w:rPr>
            </w:pPr>
            <w:r w:rsidRPr="00CE5CE6">
              <w:rPr>
                <w:sz w:val="22"/>
                <w:szCs w:val="22"/>
              </w:rPr>
              <w:t>5343,40</w:t>
            </w:r>
          </w:p>
        </w:tc>
        <w:tc>
          <w:tcPr>
            <w:tcW w:w="961" w:type="dxa"/>
            <w:tcBorders>
              <w:top w:val="single" w:sz="4" w:space="0" w:color="auto"/>
              <w:left w:val="single" w:sz="4" w:space="0" w:color="auto"/>
              <w:bottom w:val="single" w:sz="4" w:space="0" w:color="auto"/>
              <w:right w:val="single" w:sz="4" w:space="0" w:color="auto"/>
            </w:tcBorders>
            <w:vAlign w:val="center"/>
            <w:hideMark/>
          </w:tcPr>
          <w:p w14:paraId="12AE7CAA" w14:textId="77777777" w:rsidR="00677C05" w:rsidRPr="00CE5CE6" w:rsidRDefault="00677C05" w:rsidP="00CE5CE6">
            <w:pPr>
              <w:shd w:val="clear" w:color="auto" w:fill="FFFFFF" w:themeFill="background1"/>
              <w:jc w:val="center"/>
              <w:rPr>
                <w:sz w:val="22"/>
                <w:szCs w:val="22"/>
              </w:rPr>
            </w:pPr>
            <w:r w:rsidRPr="00CE5CE6">
              <w:rPr>
                <w:sz w:val="22"/>
                <w:szCs w:val="22"/>
              </w:rPr>
              <w:t>115,70</w:t>
            </w:r>
          </w:p>
        </w:tc>
        <w:tc>
          <w:tcPr>
            <w:tcW w:w="961" w:type="dxa"/>
            <w:tcBorders>
              <w:top w:val="single" w:sz="4" w:space="0" w:color="auto"/>
              <w:left w:val="single" w:sz="4" w:space="0" w:color="auto"/>
              <w:bottom w:val="single" w:sz="4" w:space="0" w:color="auto"/>
              <w:right w:val="single" w:sz="4" w:space="0" w:color="auto"/>
            </w:tcBorders>
            <w:vAlign w:val="center"/>
            <w:hideMark/>
          </w:tcPr>
          <w:p w14:paraId="4AF15242" w14:textId="77777777" w:rsidR="00677C05" w:rsidRPr="00CE5CE6" w:rsidRDefault="00677C05" w:rsidP="00CE5CE6">
            <w:pPr>
              <w:shd w:val="clear" w:color="auto" w:fill="FFFFFF" w:themeFill="background1"/>
              <w:jc w:val="center"/>
              <w:rPr>
                <w:sz w:val="22"/>
                <w:szCs w:val="22"/>
              </w:rPr>
            </w:pPr>
            <w:r w:rsidRPr="00CE5CE6">
              <w:rPr>
                <w:sz w:val="22"/>
                <w:szCs w:val="22"/>
              </w:rPr>
              <w:t>3275,46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ED9947" w14:textId="77777777" w:rsidR="00677C05" w:rsidRPr="00CE5CE6" w:rsidRDefault="00677C05" w:rsidP="00CE5CE6">
            <w:pPr>
              <w:shd w:val="clear" w:color="auto" w:fill="FFFFFF" w:themeFill="background1"/>
              <w:jc w:val="center"/>
              <w:rPr>
                <w:sz w:val="22"/>
                <w:szCs w:val="22"/>
              </w:rPr>
            </w:pPr>
            <w:r w:rsidRPr="00CE5CE6">
              <w:rPr>
                <w:sz w:val="22"/>
                <w:szCs w:val="22"/>
              </w:rPr>
              <w:t>3206,04</w:t>
            </w:r>
          </w:p>
        </w:tc>
        <w:tc>
          <w:tcPr>
            <w:tcW w:w="961" w:type="dxa"/>
            <w:tcBorders>
              <w:top w:val="single" w:sz="4" w:space="0" w:color="auto"/>
              <w:left w:val="single" w:sz="4" w:space="0" w:color="auto"/>
              <w:bottom w:val="single" w:sz="4" w:space="0" w:color="auto"/>
              <w:right w:val="single" w:sz="4" w:space="0" w:color="auto"/>
            </w:tcBorders>
            <w:vAlign w:val="center"/>
            <w:hideMark/>
          </w:tcPr>
          <w:p w14:paraId="041DF078" w14:textId="77777777" w:rsidR="00677C05" w:rsidRPr="00CE5CE6" w:rsidRDefault="00677C05" w:rsidP="00CE5CE6">
            <w:pPr>
              <w:shd w:val="clear" w:color="auto" w:fill="FFFFFF" w:themeFill="background1"/>
              <w:jc w:val="center"/>
              <w:rPr>
                <w:sz w:val="22"/>
                <w:szCs w:val="22"/>
              </w:rPr>
            </w:pPr>
            <w:r w:rsidRPr="00CE5CE6">
              <w:rPr>
                <w:sz w:val="22"/>
                <w:szCs w:val="22"/>
              </w:rPr>
              <w:t>69,42</w:t>
            </w:r>
          </w:p>
        </w:tc>
        <w:tc>
          <w:tcPr>
            <w:tcW w:w="961" w:type="dxa"/>
            <w:tcBorders>
              <w:top w:val="single" w:sz="4" w:space="0" w:color="auto"/>
              <w:left w:val="single" w:sz="4" w:space="0" w:color="auto"/>
              <w:bottom w:val="single" w:sz="4" w:space="0" w:color="auto"/>
              <w:right w:val="single" w:sz="4" w:space="0" w:color="auto"/>
            </w:tcBorders>
            <w:vAlign w:val="center"/>
            <w:hideMark/>
          </w:tcPr>
          <w:p w14:paraId="0B9EDD80" w14:textId="77777777" w:rsidR="00677C05" w:rsidRPr="00CE5CE6" w:rsidRDefault="00677C05" w:rsidP="00CE5CE6">
            <w:pPr>
              <w:shd w:val="clear" w:color="auto" w:fill="FFFFFF" w:themeFill="background1"/>
              <w:jc w:val="center"/>
              <w:rPr>
                <w:sz w:val="22"/>
                <w:szCs w:val="22"/>
              </w:rPr>
            </w:pPr>
            <w:r w:rsidRPr="00CE5CE6">
              <w:rPr>
                <w:sz w:val="22"/>
                <w:szCs w:val="22"/>
              </w:rPr>
              <w:t>1542,74</w:t>
            </w:r>
          </w:p>
        </w:tc>
        <w:tc>
          <w:tcPr>
            <w:tcW w:w="961" w:type="dxa"/>
            <w:tcBorders>
              <w:top w:val="single" w:sz="4" w:space="0" w:color="auto"/>
              <w:left w:val="single" w:sz="4" w:space="0" w:color="auto"/>
              <w:bottom w:val="single" w:sz="4" w:space="0" w:color="auto"/>
              <w:right w:val="single" w:sz="4" w:space="0" w:color="auto"/>
            </w:tcBorders>
            <w:vAlign w:val="center"/>
            <w:hideMark/>
          </w:tcPr>
          <w:p w14:paraId="68A429ED" w14:textId="77777777" w:rsidR="00677C05" w:rsidRPr="00CE5CE6" w:rsidRDefault="00677C05" w:rsidP="00CE5CE6">
            <w:pPr>
              <w:shd w:val="clear" w:color="auto" w:fill="FFFFFF" w:themeFill="background1"/>
              <w:jc w:val="center"/>
              <w:rPr>
                <w:sz w:val="22"/>
                <w:szCs w:val="22"/>
              </w:rPr>
            </w:pPr>
            <w:r w:rsidRPr="00CE5CE6">
              <w:rPr>
                <w:sz w:val="22"/>
                <w:szCs w:val="22"/>
              </w:rPr>
              <w:t>1510,04</w:t>
            </w:r>
          </w:p>
        </w:tc>
        <w:tc>
          <w:tcPr>
            <w:tcW w:w="961" w:type="dxa"/>
            <w:tcBorders>
              <w:top w:val="single" w:sz="4" w:space="0" w:color="auto"/>
              <w:left w:val="single" w:sz="4" w:space="0" w:color="auto"/>
              <w:bottom w:val="single" w:sz="4" w:space="0" w:color="auto"/>
              <w:right w:val="single" w:sz="4" w:space="0" w:color="auto"/>
            </w:tcBorders>
            <w:vAlign w:val="center"/>
            <w:hideMark/>
          </w:tcPr>
          <w:p w14:paraId="7CE94C4D" w14:textId="77777777" w:rsidR="00677C05" w:rsidRPr="00CE5CE6" w:rsidRDefault="00677C05" w:rsidP="00CE5CE6">
            <w:pPr>
              <w:shd w:val="clear" w:color="auto" w:fill="FFFFFF" w:themeFill="background1"/>
              <w:jc w:val="center"/>
              <w:rPr>
                <w:sz w:val="22"/>
                <w:szCs w:val="22"/>
              </w:rPr>
            </w:pPr>
            <w:r w:rsidRPr="00CE5CE6">
              <w:rPr>
                <w:sz w:val="22"/>
                <w:szCs w:val="22"/>
              </w:rPr>
              <w:t>32,70</w:t>
            </w:r>
          </w:p>
        </w:tc>
      </w:tr>
      <w:tr w:rsidR="00677C05" w:rsidRPr="00CE5CE6" w14:paraId="6EEF49BD" w14:textId="77777777" w:rsidTr="002C07E1">
        <w:trPr>
          <w:trHeight w:val="227"/>
          <w:jc w:val="center"/>
        </w:trPr>
        <w:tc>
          <w:tcPr>
            <w:tcW w:w="924" w:type="dxa"/>
            <w:tcBorders>
              <w:top w:val="single" w:sz="4" w:space="0" w:color="auto"/>
              <w:left w:val="single" w:sz="4" w:space="0" w:color="auto"/>
              <w:bottom w:val="single" w:sz="4" w:space="0" w:color="auto"/>
              <w:right w:val="single" w:sz="4" w:space="0" w:color="auto"/>
            </w:tcBorders>
            <w:vAlign w:val="center"/>
            <w:hideMark/>
          </w:tcPr>
          <w:p w14:paraId="18D6FFB9" w14:textId="77777777" w:rsidR="00677C05" w:rsidRPr="00CE5CE6" w:rsidRDefault="00677C05" w:rsidP="00CE5CE6">
            <w:pPr>
              <w:shd w:val="clear" w:color="auto" w:fill="FFFFFF" w:themeFill="background1"/>
              <w:jc w:val="center"/>
              <w:rPr>
                <w:sz w:val="22"/>
                <w:szCs w:val="22"/>
              </w:rPr>
            </w:pPr>
            <w:r w:rsidRPr="00CE5CE6">
              <w:rPr>
                <w:sz w:val="22"/>
                <w:szCs w:val="22"/>
              </w:rPr>
              <w:t>700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D1382" w14:textId="77777777" w:rsidR="00677C05" w:rsidRPr="00CE5CE6" w:rsidRDefault="00677C05" w:rsidP="00CE5CE6">
            <w:pPr>
              <w:shd w:val="clear" w:color="auto" w:fill="FFFFFF" w:themeFill="background1"/>
              <w:jc w:val="center"/>
              <w:rPr>
                <w:sz w:val="22"/>
                <w:szCs w:val="22"/>
              </w:rPr>
            </w:pPr>
            <w:r w:rsidRPr="00CE5CE6">
              <w:rPr>
                <w:sz w:val="22"/>
                <w:szCs w:val="22"/>
              </w:rPr>
              <w:t>9036,30</w:t>
            </w:r>
          </w:p>
        </w:tc>
        <w:tc>
          <w:tcPr>
            <w:tcW w:w="961" w:type="dxa"/>
            <w:tcBorders>
              <w:top w:val="single" w:sz="4" w:space="0" w:color="auto"/>
              <w:left w:val="single" w:sz="4" w:space="0" w:color="auto"/>
              <w:bottom w:val="single" w:sz="4" w:space="0" w:color="auto"/>
              <w:right w:val="single" w:sz="4" w:space="0" w:color="auto"/>
            </w:tcBorders>
            <w:vAlign w:val="center"/>
            <w:hideMark/>
          </w:tcPr>
          <w:p w14:paraId="758217A6" w14:textId="77777777" w:rsidR="00677C05" w:rsidRPr="00CE5CE6" w:rsidRDefault="00677C05" w:rsidP="00CE5CE6">
            <w:pPr>
              <w:shd w:val="clear" w:color="auto" w:fill="FFFFFF" w:themeFill="background1"/>
              <w:jc w:val="center"/>
              <w:rPr>
                <w:sz w:val="22"/>
                <w:szCs w:val="22"/>
              </w:rPr>
            </w:pPr>
            <w:r w:rsidRPr="00CE5CE6">
              <w:rPr>
                <w:sz w:val="22"/>
                <w:szCs w:val="22"/>
              </w:rPr>
              <w:t>8890,40</w:t>
            </w:r>
          </w:p>
        </w:tc>
        <w:tc>
          <w:tcPr>
            <w:tcW w:w="961" w:type="dxa"/>
            <w:tcBorders>
              <w:top w:val="single" w:sz="4" w:space="0" w:color="auto"/>
              <w:left w:val="single" w:sz="4" w:space="0" w:color="auto"/>
              <w:bottom w:val="single" w:sz="4" w:space="0" w:color="auto"/>
              <w:right w:val="single" w:sz="4" w:space="0" w:color="auto"/>
            </w:tcBorders>
            <w:vAlign w:val="center"/>
            <w:hideMark/>
          </w:tcPr>
          <w:p w14:paraId="1AD228B4" w14:textId="77777777" w:rsidR="00677C05" w:rsidRPr="00CE5CE6" w:rsidRDefault="00677C05" w:rsidP="00CE5CE6">
            <w:pPr>
              <w:shd w:val="clear" w:color="auto" w:fill="FFFFFF" w:themeFill="background1"/>
              <w:jc w:val="center"/>
              <w:rPr>
                <w:sz w:val="22"/>
                <w:szCs w:val="22"/>
              </w:rPr>
            </w:pPr>
            <w:r w:rsidRPr="00CE5CE6">
              <w:rPr>
                <w:sz w:val="22"/>
                <w:szCs w:val="22"/>
              </w:rPr>
              <w:t>145,90</w:t>
            </w:r>
          </w:p>
        </w:tc>
        <w:tc>
          <w:tcPr>
            <w:tcW w:w="961" w:type="dxa"/>
            <w:tcBorders>
              <w:top w:val="single" w:sz="4" w:space="0" w:color="auto"/>
              <w:left w:val="single" w:sz="4" w:space="0" w:color="auto"/>
              <w:bottom w:val="single" w:sz="4" w:space="0" w:color="auto"/>
              <w:right w:val="single" w:sz="4" w:space="0" w:color="auto"/>
            </w:tcBorders>
            <w:vAlign w:val="center"/>
            <w:hideMark/>
          </w:tcPr>
          <w:p w14:paraId="0B703C5D" w14:textId="77777777" w:rsidR="00677C05" w:rsidRPr="00CE5CE6" w:rsidRDefault="00677C05" w:rsidP="00CE5CE6">
            <w:pPr>
              <w:shd w:val="clear" w:color="auto" w:fill="FFFFFF" w:themeFill="background1"/>
              <w:jc w:val="center"/>
              <w:rPr>
                <w:sz w:val="22"/>
                <w:szCs w:val="22"/>
              </w:rPr>
            </w:pPr>
            <w:r w:rsidRPr="00CE5CE6">
              <w:rPr>
                <w:sz w:val="22"/>
                <w:szCs w:val="22"/>
              </w:rPr>
              <w:t>6325,41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86D63" w14:textId="77777777" w:rsidR="00677C05" w:rsidRPr="00CE5CE6" w:rsidRDefault="00677C05" w:rsidP="00CE5CE6">
            <w:pPr>
              <w:shd w:val="clear" w:color="auto" w:fill="FFFFFF" w:themeFill="background1"/>
              <w:jc w:val="center"/>
              <w:rPr>
                <w:sz w:val="22"/>
                <w:szCs w:val="22"/>
              </w:rPr>
            </w:pPr>
            <w:r w:rsidRPr="00CE5CE6">
              <w:rPr>
                <w:sz w:val="22"/>
                <w:szCs w:val="22"/>
              </w:rPr>
              <w:t>6223,28</w:t>
            </w:r>
          </w:p>
        </w:tc>
        <w:tc>
          <w:tcPr>
            <w:tcW w:w="961" w:type="dxa"/>
            <w:tcBorders>
              <w:top w:val="single" w:sz="4" w:space="0" w:color="auto"/>
              <w:left w:val="single" w:sz="4" w:space="0" w:color="auto"/>
              <w:bottom w:val="single" w:sz="4" w:space="0" w:color="auto"/>
              <w:right w:val="single" w:sz="4" w:space="0" w:color="auto"/>
            </w:tcBorders>
            <w:vAlign w:val="center"/>
            <w:hideMark/>
          </w:tcPr>
          <w:p w14:paraId="03195240" w14:textId="77777777" w:rsidR="00677C05" w:rsidRPr="00CE5CE6" w:rsidRDefault="00677C05" w:rsidP="00CE5CE6">
            <w:pPr>
              <w:shd w:val="clear" w:color="auto" w:fill="FFFFFF" w:themeFill="background1"/>
              <w:jc w:val="center"/>
              <w:rPr>
                <w:sz w:val="22"/>
                <w:szCs w:val="22"/>
              </w:rPr>
            </w:pPr>
            <w:r w:rsidRPr="00CE5CE6">
              <w:rPr>
                <w:sz w:val="22"/>
                <w:szCs w:val="22"/>
              </w:rPr>
              <w:t>102,13</w:t>
            </w:r>
          </w:p>
        </w:tc>
        <w:tc>
          <w:tcPr>
            <w:tcW w:w="961" w:type="dxa"/>
            <w:tcBorders>
              <w:top w:val="single" w:sz="4" w:space="0" w:color="auto"/>
              <w:left w:val="single" w:sz="4" w:space="0" w:color="auto"/>
              <w:bottom w:val="single" w:sz="4" w:space="0" w:color="auto"/>
              <w:right w:val="single" w:sz="4" w:space="0" w:color="auto"/>
            </w:tcBorders>
            <w:vAlign w:val="center"/>
            <w:hideMark/>
          </w:tcPr>
          <w:p w14:paraId="7D750849" w14:textId="77777777" w:rsidR="00677C05" w:rsidRPr="00CE5CE6" w:rsidRDefault="00677C05" w:rsidP="00CE5CE6">
            <w:pPr>
              <w:shd w:val="clear" w:color="auto" w:fill="FFFFFF" w:themeFill="background1"/>
              <w:jc w:val="center"/>
              <w:rPr>
                <w:sz w:val="22"/>
                <w:szCs w:val="22"/>
              </w:rPr>
            </w:pPr>
            <w:r w:rsidRPr="00CE5CE6">
              <w:rPr>
                <w:sz w:val="22"/>
                <w:szCs w:val="22"/>
              </w:rPr>
              <w:t>3475,81</w:t>
            </w:r>
          </w:p>
        </w:tc>
        <w:tc>
          <w:tcPr>
            <w:tcW w:w="961" w:type="dxa"/>
            <w:tcBorders>
              <w:top w:val="single" w:sz="4" w:space="0" w:color="auto"/>
              <w:left w:val="single" w:sz="4" w:space="0" w:color="auto"/>
              <w:bottom w:val="single" w:sz="4" w:space="0" w:color="auto"/>
              <w:right w:val="single" w:sz="4" w:space="0" w:color="auto"/>
            </w:tcBorders>
            <w:vAlign w:val="center"/>
            <w:hideMark/>
          </w:tcPr>
          <w:p w14:paraId="0DCBCAB7" w14:textId="77777777" w:rsidR="00677C05" w:rsidRPr="00CE5CE6" w:rsidRDefault="00677C05" w:rsidP="00CE5CE6">
            <w:pPr>
              <w:shd w:val="clear" w:color="auto" w:fill="FFFFFF" w:themeFill="background1"/>
              <w:jc w:val="center"/>
              <w:rPr>
                <w:sz w:val="22"/>
                <w:szCs w:val="22"/>
              </w:rPr>
            </w:pPr>
            <w:r w:rsidRPr="00CE5CE6">
              <w:rPr>
                <w:sz w:val="22"/>
                <w:szCs w:val="22"/>
              </w:rPr>
              <w:t>3419,69</w:t>
            </w:r>
          </w:p>
        </w:tc>
        <w:tc>
          <w:tcPr>
            <w:tcW w:w="961" w:type="dxa"/>
            <w:tcBorders>
              <w:top w:val="single" w:sz="4" w:space="0" w:color="auto"/>
              <w:left w:val="single" w:sz="4" w:space="0" w:color="auto"/>
              <w:bottom w:val="single" w:sz="4" w:space="0" w:color="auto"/>
              <w:right w:val="single" w:sz="4" w:space="0" w:color="auto"/>
            </w:tcBorders>
            <w:vAlign w:val="center"/>
            <w:hideMark/>
          </w:tcPr>
          <w:p w14:paraId="5E2C9224" w14:textId="77777777" w:rsidR="00677C05" w:rsidRPr="00CE5CE6" w:rsidRDefault="00677C05" w:rsidP="00CE5CE6">
            <w:pPr>
              <w:shd w:val="clear" w:color="auto" w:fill="FFFFFF" w:themeFill="background1"/>
              <w:jc w:val="center"/>
              <w:rPr>
                <w:sz w:val="22"/>
                <w:szCs w:val="22"/>
              </w:rPr>
            </w:pPr>
            <w:r w:rsidRPr="00CE5CE6">
              <w:rPr>
                <w:sz w:val="22"/>
                <w:szCs w:val="22"/>
              </w:rPr>
              <w:t>56,12</w:t>
            </w:r>
          </w:p>
        </w:tc>
      </w:tr>
      <w:tr w:rsidR="00677C05" w:rsidRPr="00CE5CE6" w14:paraId="650F0F14" w14:textId="77777777" w:rsidTr="002C07E1">
        <w:trPr>
          <w:trHeight w:val="227"/>
          <w:jc w:val="center"/>
        </w:trPr>
        <w:tc>
          <w:tcPr>
            <w:tcW w:w="924" w:type="dxa"/>
            <w:tcBorders>
              <w:top w:val="single" w:sz="4" w:space="0" w:color="auto"/>
              <w:left w:val="single" w:sz="4" w:space="0" w:color="auto"/>
              <w:bottom w:val="single" w:sz="4" w:space="0" w:color="auto"/>
              <w:right w:val="single" w:sz="4" w:space="0" w:color="auto"/>
            </w:tcBorders>
            <w:vAlign w:val="center"/>
            <w:hideMark/>
          </w:tcPr>
          <w:p w14:paraId="6CECCF9E" w14:textId="77777777" w:rsidR="00677C05" w:rsidRPr="00CE5CE6" w:rsidRDefault="00677C05" w:rsidP="00CE5CE6">
            <w:pPr>
              <w:shd w:val="clear" w:color="auto" w:fill="FFFFFF" w:themeFill="background1"/>
              <w:jc w:val="center"/>
              <w:rPr>
                <w:sz w:val="22"/>
                <w:szCs w:val="22"/>
              </w:rPr>
            </w:pPr>
            <w:r w:rsidRPr="00CE5CE6">
              <w:rPr>
                <w:sz w:val="22"/>
                <w:szCs w:val="22"/>
              </w:rPr>
              <w:t>800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5D942" w14:textId="77777777" w:rsidR="00677C05" w:rsidRPr="00CE5CE6" w:rsidRDefault="00677C05" w:rsidP="00CE5CE6">
            <w:pPr>
              <w:shd w:val="clear" w:color="auto" w:fill="FFFFFF" w:themeFill="background1"/>
              <w:jc w:val="center"/>
              <w:rPr>
                <w:sz w:val="22"/>
                <w:szCs w:val="22"/>
              </w:rPr>
            </w:pPr>
            <w:r w:rsidRPr="00CE5CE6">
              <w:rPr>
                <w:sz w:val="22"/>
                <w:szCs w:val="22"/>
              </w:rPr>
              <w:t>3338,60</w:t>
            </w:r>
          </w:p>
        </w:tc>
        <w:tc>
          <w:tcPr>
            <w:tcW w:w="961" w:type="dxa"/>
            <w:tcBorders>
              <w:top w:val="single" w:sz="4" w:space="0" w:color="auto"/>
              <w:left w:val="single" w:sz="4" w:space="0" w:color="auto"/>
              <w:bottom w:val="single" w:sz="4" w:space="0" w:color="auto"/>
              <w:right w:val="single" w:sz="4" w:space="0" w:color="auto"/>
            </w:tcBorders>
            <w:vAlign w:val="center"/>
            <w:hideMark/>
          </w:tcPr>
          <w:p w14:paraId="33CC925E" w14:textId="77777777" w:rsidR="00677C05" w:rsidRPr="00CE5CE6" w:rsidRDefault="00677C05" w:rsidP="00CE5CE6">
            <w:pPr>
              <w:shd w:val="clear" w:color="auto" w:fill="FFFFFF" w:themeFill="background1"/>
              <w:jc w:val="center"/>
              <w:rPr>
                <w:sz w:val="22"/>
                <w:szCs w:val="22"/>
              </w:rPr>
            </w:pPr>
            <w:r w:rsidRPr="00CE5CE6">
              <w:rPr>
                <w:sz w:val="22"/>
                <w:szCs w:val="22"/>
              </w:rPr>
              <w:t>3328,60</w:t>
            </w:r>
          </w:p>
        </w:tc>
        <w:tc>
          <w:tcPr>
            <w:tcW w:w="961" w:type="dxa"/>
            <w:tcBorders>
              <w:top w:val="single" w:sz="4" w:space="0" w:color="auto"/>
              <w:left w:val="single" w:sz="4" w:space="0" w:color="auto"/>
              <w:bottom w:val="single" w:sz="4" w:space="0" w:color="auto"/>
              <w:right w:val="single" w:sz="4" w:space="0" w:color="auto"/>
            </w:tcBorders>
            <w:vAlign w:val="center"/>
            <w:hideMark/>
          </w:tcPr>
          <w:p w14:paraId="4A17EE60" w14:textId="77777777" w:rsidR="00677C05" w:rsidRPr="00CE5CE6" w:rsidRDefault="00677C05" w:rsidP="00CE5CE6">
            <w:pPr>
              <w:shd w:val="clear" w:color="auto" w:fill="FFFFFF" w:themeFill="background1"/>
              <w:jc w:val="center"/>
              <w:rPr>
                <w:sz w:val="22"/>
                <w:szCs w:val="22"/>
              </w:rPr>
            </w:pPr>
            <w:r w:rsidRPr="00CE5CE6">
              <w:rPr>
                <w:sz w:val="22"/>
                <w:szCs w:val="22"/>
              </w:rPr>
              <w:t>10,00</w:t>
            </w:r>
          </w:p>
        </w:tc>
        <w:tc>
          <w:tcPr>
            <w:tcW w:w="961" w:type="dxa"/>
            <w:tcBorders>
              <w:top w:val="single" w:sz="4" w:space="0" w:color="auto"/>
              <w:left w:val="single" w:sz="4" w:space="0" w:color="auto"/>
              <w:bottom w:val="single" w:sz="4" w:space="0" w:color="auto"/>
              <w:right w:val="single" w:sz="4" w:space="0" w:color="auto"/>
            </w:tcBorders>
            <w:vAlign w:val="center"/>
            <w:hideMark/>
          </w:tcPr>
          <w:p w14:paraId="1320A4A1" w14:textId="77777777" w:rsidR="00677C05" w:rsidRPr="00CE5CE6" w:rsidRDefault="00677C05" w:rsidP="00CE5CE6">
            <w:pPr>
              <w:shd w:val="clear" w:color="auto" w:fill="FFFFFF" w:themeFill="background1"/>
              <w:jc w:val="center"/>
              <w:rPr>
                <w:sz w:val="22"/>
                <w:szCs w:val="22"/>
              </w:rPr>
            </w:pPr>
            <w:r w:rsidRPr="00CE5CE6">
              <w:rPr>
                <w:sz w:val="22"/>
                <w:szCs w:val="22"/>
              </w:rPr>
              <w:t>2670,88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588077" w14:textId="77777777" w:rsidR="00677C05" w:rsidRPr="00CE5CE6" w:rsidRDefault="00677C05" w:rsidP="00CE5CE6">
            <w:pPr>
              <w:shd w:val="clear" w:color="auto" w:fill="FFFFFF" w:themeFill="background1"/>
              <w:jc w:val="center"/>
              <w:rPr>
                <w:sz w:val="22"/>
                <w:szCs w:val="22"/>
              </w:rPr>
            </w:pPr>
            <w:r w:rsidRPr="00CE5CE6">
              <w:rPr>
                <w:sz w:val="22"/>
                <w:szCs w:val="22"/>
              </w:rPr>
              <w:t>2662,88</w:t>
            </w:r>
          </w:p>
        </w:tc>
        <w:tc>
          <w:tcPr>
            <w:tcW w:w="961" w:type="dxa"/>
            <w:tcBorders>
              <w:top w:val="single" w:sz="4" w:space="0" w:color="auto"/>
              <w:left w:val="single" w:sz="4" w:space="0" w:color="auto"/>
              <w:bottom w:val="single" w:sz="4" w:space="0" w:color="auto"/>
              <w:right w:val="single" w:sz="4" w:space="0" w:color="auto"/>
            </w:tcBorders>
            <w:vAlign w:val="center"/>
            <w:hideMark/>
          </w:tcPr>
          <w:p w14:paraId="6C45361C" w14:textId="77777777" w:rsidR="00677C05" w:rsidRPr="00CE5CE6" w:rsidRDefault="00677C05" w:rsidP="00CE5CE6">
            <w:pPr>
              <w:shd w:val="clear" w:color="auto" w:fill="FFFFFF" w:themeFill="background1"/>
              <w:jc w:val="center"/>
              <w:rPr>
                <w:sz w:val="22"/>
                <w:szCs w:val="22"/>
              </w:rPr>
            </w:pPr>
            <w:r w:rsidRPr="00CE5CE6">
              <w:rPr>
                <w:sz w:val="22"/>
                <w:szCs w:val="22"/>
              </w:rPr>
              <w:t>8,00</w:t>
            </w:r>
          </w:p>
        </w:tc>
        <w:tc>
          <w:tcPr>
            <w:tcW w:w="961" w:type="dxa"/>
            <w:tcBorders>
              <w:top w:val="single" w:sz="4" w:space="0" w:color="auto"/>
              <w:left w:val="single" w:sz="4" w:space="0" w:color="auto"/>
              <w:bottom w:val="single" w:sz="4" w:space="0" w:color="auto"/>
              <w:right w:val="single" w:sz="4" w:space="0" w:color="auto"/>
            </w:tcBorders>
            <w:vAlign w:val="center"/>
            <w:hideMark/>
          </w:tcPr>
          <w:p w14:paraId="3639CB0E" w14:textId="77777777" w:rsidR="00677C05" w:rsidRPr="00CE5CE6" w:rsidRDefault="00677C05" w:rsidP="00CE5CE6">
            <w:pPr>
              <w:shd w:val="clear" w:color="auto" w:fill="FFFFFF" w:themeFill="background1"/>
              <w:jc w:val="center"/>
              <w:rPr>
                <w:sz w:val="22"/>
                <w:szCs w:val="22"/>
              </w:rPr>
            </w:pPr>
            <w:r w:rsidRPr="00CE5CE6">
              <w:rPr>
                <w:sz w:val="22"/>
                <w:szCs w:val="22"/>
              </w:rPr>
              <w:t>1677,31</w:t>
            </w:r>
          </w:p>
        </w:tc>
        <w:tc>
          <w:tcPr>
            <w:tcW w:w="961" w:type="dxa"/>
            <w:tcBorders>
              <w:top w:val="single" w:sz="4" w:space="0" w:color="auto"/>
              <w:left w:val="single" w:sz="4" w:space="0" w:color="auto"/>
              <w:bottom w:val="single" w:sz="4" w:space="0" w:color="auto"/>
              <w:right w:val="single" w:sz="4" w:space="0" w:color="auto"/>
            </w:tcBorders>
            <w:vAlign w:val="center"/>
            <w:hideMark/>
          </w:tcPr>
          <w:p w14:paraId="622FADBA" w14:textId="77777777" w:rsidR="00677C05" w:rsidRPr="00CE5CE6" w:rsidRDefault="00677C05" w:rsidP="00CE5CE6">
            <w:pPr>
              <w:shd w:val="clear" w:color="auto" w:fill="FFFFFF" w:themeFill="background1"/>
              <w:jc w:val="center"/>
              <w:rPr>
                <w:sz w:val="22"/>
                <w:szCs w:val="22"/>
              </w:rPr>
            </w:pPr>
            <w:r w:rsidRPr="00CE5CE6">
              <w:rPr>
                <w:sz w:val="22"/>
                <w:szCs w:val="22"/>
              </w:rPr>
              <w:t>1672,29</w:t>
            </w:r>
          </w:p>
        </w:tc>
        <w:tc>
          <w:tcPr>
            <w:tcW w:w="961" w:type="dxa"/>
            <w:tcBorders>
              <w:top w:val="single" w:sz="4" w:space="0" w:color="auto"/>
              <w:left w:val="single" w:sz="4" w:space="0" w:color="auto"/>
              <w:bottom w:val="single" w:sz="4" w:space="0" w:color="auto"/>
              <w:right w:val="single" w:sz="4" w:space="0" w:color="auto"/>
            </w:tcBorders>
            <w:vAlign w:val="center"/>
            <w:hideMark/>
          </w:tcPr>
          <w:p w14:paraId="5A28AA03" w14:textId="77777777" w:rsidR="00677C05" w:rsidRPr="00CE5CE6" w:rsidRDefault="00677C05" w:rsidP="00CE5CE6">
            <w:pPr>
              <w:shd w:val="clear" w:color="auto" w:fill="FFFFFF" w:themeFill="background1"/>
              <w:jc w:val="center"/>
              <w:rPr>
                <w:sz w:val="22"/>
                <w:szCs w:val="22"/>
              </w:rPr>
            </w:pPr>
            <w:r w:rsidRPr="00CE5CE6">
              <w:rPr>
                <w:sz w:val="22"/>
                <w:szCs w:val="22"/>
              </w:rPr>
              <w:t>5,02</w:t>
            </w:r>
          </w:p>
        </w:tc>
      </w:tr>
      <w:tr w:rsidR="00677C05" w:rsidRPr="00CE5CE6" w14:paraId="0B9F1E8A" w14:textId="77777777" w:rsidTr="002C07E1">
        <w:trPr>
          <w:trHeight w:val="227"/>
          <w:jc w:val="center"/>
        </w:trPr>
        <w:tc>
          <w:tcPr>
            <w:tcW w:w="924" w:type="dxa"/>
            <w:tcBorders>
              <w:top w:val="single" w:sz="4" w:space="0" w:color="auto"/>
              <w:left w:val="single" w:sz="4" w:space="0" w:color="auto"/>
              <w:bottom w:val="single" w:sz="4" w:space="0" w:color="auto"/>
              <w:right w:val="single" w:sz="4" w:space="0" w:color="auto"/>
            </w:tcBorders>
            <w:vAlign w:val="center"/>
            <w:hideMark/>
          </w:tcPr>
          <w:p w14:paraId="0DC251E1" w14:textId="77777777" w:rsidR="00677C05" w:rsidRPr="00CE5CE6" w:rsidRDefault="00677C05" w:rsidP="00CE5CE6">
            <w:pPr>
              <w:shd w:val="clear" w:color="auto" w:fill="FFFFFF" w:themeFill="background1"/>
              <w:jc w:val="center"/>
              <w:rPr>
                <w:b/>
                <w:sz w:val="22"/>
                <w:szCs w:val="22"/>
              </w:rPr>
            </w:pPr>
            <w:r w:rsidRPr="00CE5CE6">
              <w:rPr>
                <w:b/>
                <w:sz w:val="22"/>
                <w:szCs w:val="22"/>
              </w:rPr>
              <w:t>Итого</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BCF85" w14:textId="77777777" w:rsidR="00677C05" w:rsidRPr="00CE5CE6" w:rsidRDefault="00677C05" w:rsidP="00CE5CE6">
            <w:pPr>
              <w:shd w:val="clear" w:color="auto" w:fill="FFFFFF" w:themeFill="background1"/>
              <w:jc w:val="center"/>
              <w:rPr>
                <w:b/>
                <w:sz w:val="22"/>
                <w:szCs w:val="22"/>
              </w:rPr>
            </w:pPr>
            <w:r w:rsidRPr="00CE5CE6">
              <w:rPr>
                <w:b/>
                <w:sz w:val="22"/>
                <w:szCs w:val="22"/>
              </w:rPr>
              <w:t>146481,80</w:t>
            </w:r>
          </w:p>
        </w:tc>
        <w:tc>
          <w:tcPr>
            <w:tcW w:w="961" w:type="dxa"/>
            <w:tcBorders>
              <w:top w:val="single" w:sz="4" w:space="0" w:color="auto"/>
              <w:left w:val="single" w:sz="4" w:space="0" w:color="auto"/>
              <w:bottom w:val="single" w:sz="4" w:space="0" w:color="auto"/>
              <w:right w:val="single" w:sz="4" w:space="0" w:color="auto"/>
            </w:tcBorders>
            <w:vAlign w:val="center"/>
            <w:hideMark/>
          </w:tcPr>
          <w:p w14:paraId="0FE516A8" w14:textId="77777777" w:rsidR="00677C05" w:rsidRPr="00CE5CE6" w:rsidRDefault="00677C05" w:rsidP="00CE5CE6">
            <w:pPr>
              <w:shd w:val="clear" w:color="auto" w:fill="FFFFFF" w:themeFill="background1"/>
              <w:jc w:val="center"/>
              <w:rPr>
                <w:b/>
                <w:sz w:val="22"/>
                <w:szCs w:val="22"/>
              </w:rPr>
            </w:pPr>
            <w:r w:rsidRPr="00CE5CE6">
              <w:rPr>
                <w:b/>
                <w:sz w:val="22"/>
                <w:szCs w:val="22"/>
              </w:rPr>
              <w:t>122993,43</w:t>
            </w:r>
          </w:p>
        </w:tc>
        <w:tc>
          <w:tcPr>
            <w:tcW w:w="961" w:type="dxa"/>
            <w:tcBorders>
              <w:top w:val="single" w:sz="4" w:space="0" w:color="auto"/>
              <w:left w:val="single" w:sz="4" w:space="0" w:color="auto"/>
              <w:bottom w:val="single" w:sz="4" w:space="0" w:color="auto"/>
              <w:right w:val="single" w:sz="4" w:space="0" w:color="auto"/>
            </w:tcBorders>
            <w:vAlign w:val="center"/>
            <w:hideMark/>
          </w:tcPr>
          <w:p w14:paraId="62A2EFE3" w14:textId="77777777" w:rsidR="00677C05" w:rsidRPr="00CE5CE6" w:rsidRDefault="00677C05" w:rsidP="00CE5CE6">
            <w:pPr>
              <w:shd w:val="clear" w:color="auto" w:fill="FFFFFF" w:themeFill="background1"/>
              <w:jc w:val="center"/>
              <w:rPr>
                <w:b/>
                <w:sz w:val="22"/>
                <w:szCs w:val="22"/>
              </w:rPr>
            </w:pPr>
            <w:r w:rsidRPr="00CE5CE6">
              <w:rPr>
                <w:b/>
                <w:sz w:val="22"/>
                <w:szCs w:val="22"/>
              </w:rPr>
              <w:t>23488,37</w:t>
            </w:r>
          </w:p>
        </w:tc>
        <w:tc>
          <w:tcPr>
            <w:tcW w:w="961" w:type="dxa"/>
            <w:tcBorders>
              <w:top w:val="single" w:sz="4" w:space="0" w:color="auto"/>
              <w:left w:val="single" w:sz="4" w:space="0" w:color="auto"/>
              <w:bottom w:val="single" w:sz="4" w:space="0" w:color="auto"/>
              <w:right w:val="single" w:sz="4" w:space="0" w:color="auto"/>
            </w:tcBorders>
            <w:vAlign w:val="center"/>
            <w:hideMark/>
          </w:tcPr>
          <w:p w14:paraId="1FD9D4E6" w14:textId="77777777" w:rsidR="00677C05" w:rsidRPr="00CE5CE6" w:rsidRDefault="00677C05" w:rsidP="00CE5CE6">
            <w:pPr>
              <w:shd w:val="clear" w:color="auto" w:fill="FFFFFF" w:themeFill="background1"/>
              <w:jc w:val="center"/>
              <w:rPr>
                <w:b/>
                <w:sz w:val="22"/>
                <w:szCs w:val="22"/>
              </w:rPr>
            </w:pPr>
            <w:r w:rsidRPr="00CE5CE6">
              <w:rPr>
                <w:b/>
                <w:sz w:val="22"/>
                <w:szCs w:val="22"/>
              </w:rPr>
              <w:t>56532,92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C93195" w14:textId="77777777" w:rsidR="00677C05" w:rsidRPr="00CE5CE6" w:rsidRDefault="00677C05" w:rsidP="00CE5CE6">
            <w:pPr>
              <w:shd w:val="clear" w:color="auto" w:fill="FFFFFF" w:themeFill="background1"/>
              <w:jc w:val="center"/>
              <w:rPr>
                <w:b/>
                <w:sz w:val="22"/>
                <w:szCs w:val="22"/>
              </w:rPr>
            </w:pPr>
            <w:r w:rsidRPr="00CE5CE6">
              <w:rPr>
                <w:b/>
                <w:sz w:val="22"/>
                <w:szCs w:val="22"/>
              </w:rPr>
              <w:t>48806,56</w:t>
            </w:r>
          </w:p>
        </w:tc>
        <w:tc>
          <w:tcPr>
            <w:tcW w:w="961" w:type="dxa"/>
            <w:tcBorders>
              <w:top w:val="single" w:sz="4" w:space="0" w:color="auto"/>
              <w:left w:val="single" w:sz="4" w:space="0" w:color="auto"/>
              <w:bottom w:val="single" w:sz="4" w:space="0" w:color="auto"/>
              <w:right w:val="single" w:sz="4" w:space="0" w:color="auto"/>
            </w:tcBorders>
            <w:vAlign w:val="center"/>
            <w:hideMark/>
          </w:tcPr>
          <w:p w14:paraId="7B7FD32D" w14:textId="77777777" w:rsidR="00677C05" w:rsidRPr="00CE5CE6" w:rsidRDefault="00677C05" w:rsidP="00CE5CE6">
            <w:pPr>
              <w:shd w:val="clear" w:color="auto" w:fill="FFFFFF" w:themeFill="background1"/>
              <w:jc w:val="center"/>
              <w:rPr>
                <w:b/>
                <w:sz w:val="22"/>
                <w:szCs w:val="22"/>
              </w:rPr>
            </w:pPr>
            <w:r w:rsidRPr="00CE5CE6">
              <w:rPr>
                <w:b/>
                <w:sz w:val="22"/>
                <w:szCs w:val="22"/>
              </w:rPr>
              <w:t>7726,36</w:t>
            </w:r>
          </w:p>
        </w:tc>
        <w:tc>
          <w:tcPr>
            <w:tcW w:w="961" w:type="dxa"/>
            <w:tcBorders>
              <w:top w:val="single" w:sz="4" w:space="0" w:color="auto"/>
              <w:left w:val="single" w:sz="4" w:space="0" w:color="auto"/>
              <w:bottom w:val="single" w:sz="4" w:space="0" w:color="auto"/>
              <w:right w:val="single" w:sz="4" w:space="0" w:color="auto"/>
            </w:tcBorders>
            <w:vAlign w:val="center"/>
            <w:hideMark/>
          </w:tcPr>
          <w:p w14:paraId="71D57270" w14:textId="77777777" w:rsidR="00677C05" w:rsidRPr="00CE5CE6" w:rsidRDefault="00677C05" w:rsidP="00CE5CE6">
            <w:pPr>
              <w:shd w:val="clear" w:color="auto" w:fill="FFFFFF" w:themeFill="background1"/>
              <w:jc w:val="center"/>
              <w:rPr>
                <w:b/>
                <w:sz w:val="22"/>
                <w:szCs w:val="22"/>
              </w:rPr>
            </w:pPr>
            <w:r w:rsidRPr="00CE5CE6">
              <w:rPr>
                <w:b/>
                <w:sz w:val="22"/>
                <w:szCs w:val="22"/>
              </w:rPr>
              <w:t>20084,55</w:t>
            </w:r>
          </w:p>
        </w:tc>
        <w:tc>
          <w:tcPr>
            <w:tcW w:w="961" w:type="dxa"/>
            <w:tcBorders>
              <w:top w:val="single" w:sz="4" w:space="0" w:color="auto"/>
              <w:left w:val="single" w:sz="4" w:space="0" w:color="auto"/>
              <w:bottom w:val="single" w:sz="4" w:space="0" w:color="auto"/>
              <w:right w:val="single" w:sz="4" w:space="0" w:color="auto"/>
            </w:tcBorders>
            <w:vAlign w:val="center"/>
            <w:hideMark/>
          </w:tcPr>
          <w:p w14:paraId="249424A8" w14:textId="77777777" w:rsidR="00677C05" w:rsidRPr="00CE5CE6" w:rsidRDefault="00677C05" w:rsidP="00CE5CE6">
            <w:pPr>
              <w:shd w:val="clear" w:color="auto" w:fill="FFFFFF" w:themeFill="background1"/>
              <w:jc w:val="center"/>
              <w:rPr>
                <w:b/>
                <w:sz w:val="22"/>
                <w:szCs w:val="22"/>
              </w:rPr>
            </w:pPr>
            <w:r w:rsidRPr="00CE5CE6">
              <w:rPr>
                <w:b/>
                <w:sz w:val="22"/>
                <w:szCs w:val="22"/>
              </w:rPr>
              <w:t>17774,52</w:t>
            </w:r>
          </w:p>
        </w:tc>
        <w:tc>
          <w:tcPr>
            <w:tcW w:w="961" w:type="dxa"/>
            <w:tcBorders>
              <w:top w:val="single" w:sz="4" w:space="0" w:color="auto"/>
              <w:left w:val="single" w:sz="4" w:space="0" w:color="auto"/>
              <w:bottom w:val="single" w:sz="4" w:space="0" w:color="auto"/>
              <w:right w:val="single" w:sz="4" w:space="0" w:color="auto"/>
            </w:tcBorders>
            <w:vAlign w:val="center"/>
            <w:hideMark/>
          </w:tcPr>
          <w:p w14:paraId="624EFF25" w14:textId="77777777" w:rsidR="00677C05" w:rsidRPr="00CE5CE6" w:rsidRDefault="00677C05" w:rsidP="00CE5CE6">
            <w:pPr>
              <w:shd w:val="clear" w:color="auto" w:fill="FFFFFF" w:themeFill="background1"/>
              <w:jc w:val="center"/>
              <w:rPr>
                <w:b/>
                <w:sz w:val="22"/>
                <w:szCs w:val="22"/>
              </w:rPr>
            </w:pPr>
            <w:r w:rsidRPr="00CE5CE6">
              <w:rPr>
                <w:b/>
                <w:sz w:val="22"/>
                <w:szCs w:val="22"/>
              </w:rPr>
              <w:t>2310,03</w:t>
            </w:r>
          </w:p>
        </w:tc>
      </w:tr>
    </w:tbl>
    <w:p w14:paraId="72633D6A" w14:textId="77777777" w:rsidR="00677C05" w:rsidRPr="00CE5CE6" w:rsidRDefault="00677C05" w:rsidP="00CE5CE6">
      <w:pPr>
        <w:widowControl w:val="0"/>
        <w:shd w:val="clear" w:color="auto" w:fill="FFFFFF" w:themeFill="background1"/>
        <w:rPr>
          <w:rFonts w:eastAsia="Calibri"/>
        </w:rPr>
      </w:pPr>
    </w:p>
    <w:p w14:paraId="64380EEE" w14:textId="77777777" w:rsidR="00677C05" w:rsidRPr="00CE5CE6" w:rsidRDefault="00677C05" w:rsidP="00CE5CE6">
      <w:pPr>
        <w:shd w:val="clear" w:color="auto" w:fill="FFFFFF" w:themeFill="background1"/>
        <w:rPr>
          <w:b/>
          <w:bCs/>
          <w:sz w:val="24"/>
          <w:szCs w:val="24"/>
        </w:rPr>
      </w:pPr>
      <w:bookmarkStart w:id="294" w:name="_Toc518385679"/>
      <w:r w:rsidRPr="00CE5CE6">
        <w:rPr>
          <w:b/>
          <w:bCs/>
          <w:sz w:val="24"/>
          <w:szCs w:val="24"/>
        </w:rPr>
        <w:br w:type="page"/>
      </w:r>
    </w:p>
    <w:p w14:paraId="55A1B160" w14:textId="1C3ACF40" w:rsidR="00677C05" w:rsidRPr="00CE5CE6" w:rsidRDefault="00677C05" w:rsidP="00CE5CE6">
      <w:pPr>
        <w:shd w:val="clear" w:color="auto" w:fill="FFFFFF" w:themeFill="background1"/>
        <w:spacing w:after="120"/>
        <w:jc w:val="both"/>
        <w:rPr>
          <w:b/>
          <w:bCs/>
          <w:sz w:val="24"/>
          <w:szCs w:val="24"/>
        </w:rPr>
      </w:pPr>
      <w:r w:rsidRPr="00CE5CE6">
        <w:rPr>
          <w:b/>
          <w:bCs/>
          <w:sz w:val="24"/>
          <w:szCs w:val="24"/>
        </w:rPr>
        <w:t xml:space="preserve">Таблица </w:t>
      </w:r>
      <w:r w:rsidRPr="00CE5CE6">
        <w:rPr>
          <w:b/>
          <w:bCs/>
          <w:sz w:val="24"/>
          <w:szCs w:val="24"/>
        </w:rPr>
        <w:fldChar w:fldCharType="begin"/>
      </w:r>
      <w:r w:rsidRPr="00CE5CE6">
        <w:rPr>
          <w:b/>
          <w:bCs/>
          <w:sz w:val="24"/>
          <w:szCs w:val="24"/>
        </w:rPr>
        <w:instrText xml:space="preserve"> SEQ Таблица \* ARABIC </w:instrText>
      </w:r>
      <w:r w:rsidRPr="00CE5CE6">
        <w:rPr>
          <w:b/>
          <w:bCs/>
          <w:sz w:val="24"/>
          <w:szCs w:val="24"/>
        </w:rPr>
        <w:fldChar w:fldCharType="separate"/>
      </w:r>
      <w:r w:rsidR="00A64AE3">
        <w:rPr>
          <w:b/>
          <w:bCs/>
          <w:noProof/>
          <w:sz w:val="24"/>
          <w:szCs w:val="24"/>
        </w:rPr>
        <w:t>18</w:t>
      </w:r>
      <w:r w:rsidRPr="00CE5CE6">
        <w:rPr>
          <w:b/>
          <w:bCs/>
          <w:sz w:val="24"/>
          <w:szCs w:val="24"/>
        </w:rPr>
        <w:fldChar w:fldCharType="end"/>
      </w:r>
      <w:r w:rsidRPr="00CE5CE6">
        <w:rPr>
          <w:b/>
          <w:bCs/>
          <w:sz w:val="24"/>
          <w:szCs w:val="24"/>
        </w:rPr>
        <w:t xml:space="preserve">  – </w:t>
      </w:r>
      <w:bookmarkEnd w:id="294"/>
      <w:r w:rsidRPr="00CE5CE6">
        <w:rPr>
          <w:b/>
          <w:bCs/>
          <w:sz w:val="24"/>
          <w:szCs w:val="24"/>
        </w:rPr>
        <w:t xml:space="preserve">Параметры квартальных тепловых сетей </w:t>
      </w:r>
      <w:r w:rsidR="004F06F5" w:rsidRPr="00CE5CE6">
        <w:rPr>
          <w:b/>
          <w:bCs/>
          <w:sz w:val="24"/>
          <w:szCs w:val="24"/>
        </w:rPr>
        <w:t>СГМУП</w:t>
      </w:r>
      <w:r w:rsidRPr="00CE5CE6">
        <w:rPr>
          <w:b/>
          <w:bCs/>
          <w:sz w:val="24"/>
          <w:szCs w:val="24"/>
        </w:rPr>
        <w:t xml:space="preserve"> «ГТС» с разбивкой по типу прокладки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61"/>
        <w:gridCol w:w="1461"/>
        <w:gridCol w:w="1461"/>
        <w:gridCol w:w="1460"/>
        <w:gridCol w:w="1460"/>
        <w:gridCol w:w="1460"/>
        <w:gridCol w:w="1460"/>
        <w:gridCol w:w="1460"/>
        <w:gridCol w:w="1460"/>
      </w:tblGrid>
      <w:tr w:rsidR="00677C05" w:rsidRPr="00CE5CE6" w14:paraId="59A6D979" w14:textId="77777777" w:rsidTr="002C07E1">
        <w:trPr>
          <w:trHeight w:val="227"/>
          <w:tblHeader/>
          <w:jc w:val="center"/>
        </w:trPr>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371EA5D0" w14:textId="77777777" w:rsidR="00677C05" w:rsidRPr="00CE5CE6" w:rsidRDefault="00677C05" w:rsidP="00CE5CE6">
            <w:pPr>
              <w:shd w:val="clear" w:color="auto" w:fill="FFFFFF" w:themeFill="background1"/>
              <w:jc w:val="center"/>
              <w:rPr>
                <w:b/>
                <w:sz w:val="22"/>
                <w:szCs w:val="22"/>
              </w:rPr>
            </w:pPr>
            <w:r w:rsidRPr="00CE5CE6">
              <w:rPr>
                <w:b/>
                <w:sz w:val="22"/>
                <w:szCs w:val="22"/>
              </w:rPr>
              <w:t>Диаметр условный</w:t>
            </w:r>
          </w:p>
        </w:tc>
        <w:tc>
          <w:tcPr>
            <w:tcW w:w="2880" w:type="dxa"/>
            <w:gridSpan w:val="3"/>
            <w:tcBorders>
              <w:top w:val="single" w:sz="4" w:space="0" w:color="auto"/>
              <w:left w:val="single" w:sz="4" w:space="0" w:color="auto"/>
              <w:bottom w:val="single" w:sz="4" w:space="0" w:color="auto"/>
              <w:right w:val="single" w:sz="4" w:space="0" w:color="auto"/>
            </w:tcBorders>
            <w:vAlign w:val="center"/>
            <w:hideMark/>
          </w:tcPr>
          <w:p w14:paraId="2DCBF2A8" w14:textId="77777777" w:rsidR="00677C05" w:rsidRPr="00CE5CE6" w:rsidRDefault="00677C05" w:rsidP="00CE5CE6">
            <w:pPr>
              <w:shd w:val="clear" w:color="auto" w:fill="FFFFFF" w:themeFill="background1"/>
              <w:jc w:val="center"/>
              <w:rPr>
                <w:b/>
                <w:sz w:val="22"/>
                <w:szCs w:val="22"/>
              </w:rPr>
            </w:pPr>
            <w:r w:rsidRPr="00CE5CE6">
              <w:rPr>
                <w:b/>
                <w:sz w:val="22"/>
                <w:szCs w:val="22"/>
              </w:rPr>
              <w:t>Протяженность магистральных тепловых сетей, м</w:t>
            </w:r>
          </w:p>
        </w:tc>
        <w:tc>
          <w:tcPr>
            <w:tcW w:w="2880" w:type="dxa"/>
            <w:gridSpan w:val="3"/>
            <w:tcBorders>
              <w:top w:val="single" w:sz="4" w:space="0" w:color="auto"/>
              <w:left w:val="single" w:sz="4" w:space="0" w:color="auto"/>
              <w:bottom w:val="single" w:sz="4" w:space="0" w:color="auto"/>
              <w:right w:val="single" w:sz="4" w:space="0" w:color="auto"/>
            </w:tcBorders>
            <w:vAlign w:val="center"/>
            <w:hideMark/>
          </w:tcPr>
          <w:p w14:paraId="0428E58F" w14:textId="77777777" w:rsidR="00677C05" w:rsidRPr="00CE5CE6" w:rsidRDefault="00677C05" w:rsidP="00CE5CE6">
            <w:pPr>
              <w:shd w:val="clear" w:color="auto" w:fill="FFFFFF" w:themeFill="background1"/>
              <w:jc w:val="center"/>
              <w:rPr>
                <w:b/>
                <w:sz w:val="22"/>
                <w:szCs w:val="22"/>
              </w:rPr>
            </w:pPr>
            <w:r w:rsidRPr="00CE5CE6">
              <w:rPr>
                <w:b/>
                <w:sz w:val="22"/>
                <w:szCs w:val="22"/>
              </w:rPr>
              <w:t>Материальная характеристика, м</w:t>
            </w:r>
            <w:r w:rsidRPr="00CE5CE6">
              <w:rPr>
                <w:b/>
                <w:sz w:val="22"/>
                <w:szCs w:val="22"/>
                <w:vertAlign w:val="superscript"/>
              </w:rPr>
              <w:t>2</w:t>
            </w:r>
          </w:p>
        </w:tc>
        <w:tc>
          <w:tcPr>
            <w:tcW w:w="2880" w:type="dxa"/>
            <w:gridSpan w:val="3"/>
            <w:tcBorders>
              <w:top w:val="single" w:sz="4" w:space="0" w:color="auto"/>
              <w:left w:val="single" w:sz="4" w:space="0" w:color="auto"/>
              <w:bottom w:val="single" w:sz="4" w:space="0" w:color="auto"/>
              <w:right w:val="single" w:sz="4" w:space="0" w:color="auto"/>
            </w:tcBorders>
            <w:vAlign w:val="center"/>
            <w:hideMark/>
          </w:tcPr>
          <w:p w14:paraId="2FFB6037" w14:textId="77777777" w:rsidR="00677C05" w:rsidRPr="00CE5CE6" w:rsidRDefault="00677C05" w:rsidP="00CE5CE6">
            <w:pPr>
              <w:shd w:val="clear" w:color="auto" w:fill="FFFFFF" w:themeFill="background1"/>
              <w:jc w:val="center"/>
              <w:rPr>
                <w:b/>
                <w:sz w:val="22"/>
                <w:szCs w:val="22"/>
              </w:rPr>
            </w:pPr>
            <w:r w:rsidRPr="00CE5CE6">
              <w:rPr>
                <w:b/>
                <w:sz w:val="22"/>
                <w:szCs w:val="22"/>
              </w:rPr>
              <w:t>Объем тепловых сетей, м</w:t>
            </w:r>
            <w:r w:rsidRPr="00CE5CE6">
              <w:rPr>
                <w:b/>
                <w:sz w:val="22"/>
                <w:szCs w:val="22"/>
                <w:vertAlign w:val="superscript"/>
              </w:rPr>
              <w:t>3</w:t>
            </w:r>
          </w:p>
        </w:tc>
      </w:tr>
      <w:tr w:rsidR="00677C05" w:rsidRPr="00CE5CE6" w14:paraId="7E4D8568" w14:textId="77777777" w:rsidTr="002C07E1">
        <w:trPr>
          <w:trHeight w:val="227"/>
          <w:tblHeader/>
          <w:jc w:val="center"/>
        </w:trPr>
        <w:tc>
          <w:tcPr>
            <w:tcW w:w="931" w:type="dxa"/>
            <w:vMerge/>
            <w:tcBorders>
              <w:top w:val="single" w:sz="4" w:space="0" w:color="auto"/>
              <w:left w:val="single" w:sz="4" w:space="0" w:color="auto"/>
              <w:bottom w:val="single" w:sz="4" w:space="0" w:color="auto"/>
              <w:right w:val="single" w:sz="4" w:space="0" w:color="auto"/>
            </w:tcBorders>
            <w:vAlign w:val="center"/>
            <w:hideMark/>
          </w:tcPr>
          <w:p w14:paraId="70F1D956" w14:textId="77777777" w:rsidR="00677C05" w:rsidRPr="00CE5CE6" w:rsidRDefault="00677C05" w:rsidP="00CE5CE6">
            <w:pPr>
              <w:shd w:val="clear" w:color="auto" w:fill="FFFFFF" w:themeFill="background1"/>
              <w:rPr>
                <w:b/>
                <w:sz w:val="22"/>
                <w:szCs w:val="22"/>
                <w:lang w:eastAsia="en-US"/>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92BA50B" w14:textId="77777777" w:rsidR="00677C05" w:rsidRPr="00CE5CE6" w:rsidRDefault="00677C05" w:rsidP="00CE5CE6">
            <w:pPr>
              <w:shd w:val="clear" w:color="auto" w:fill="FFFFFF" w:themeFill="background1"/>
              <w:jc w:val="center"/>
              <w:rPr>
                <w:b/>
                <w:sz w:val="22"/>
                <w:szCs w:val="22"/>
              </w:rPr>
            </w:pPr>
            <w:r w:rsidRPr="00CE5CE6">
              <w:rPr>
                <w:b/>
                <w:sz w:val="22"/>
                <w:szCs w:val="22"/>
              </w:rPr>
              <w:t>Всего</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674094" w14:textId="77777777" w:rsidR="00677C05" w:rsidRPr="00CE5CE6" w:rsidRDefault="00677C05" w:rsidP="00CE5CE6">
            <w:pPr>
              <w:shd w:val="clear" w:color="auto" w:fill="FFFFFF" w:themeFill="background1"/>
              <w:jc w:val="center"/>
              <w:rPr>
                <w:b/>
                <w:sz w:val="22"/>
                <w:szCs w:val="22"/>
              </w:rPr>
            </w:pPr>
            <w:r w:rsidRPr="00CE5CE6">
              <w:rPr>
                <w:b/>
                <w:sz w:val="22"/>
                <w:szCs w:val="22"/>
              </w:rPr>
              <w:t>Подземная прокладка</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566B4" w14:textId="77777777" w:rsidR="00677C05" w:rsidRPr="00CE5CE6" w:rsidRDefault="00677C05" w:rsidP="00CE5CE6">
            <w:pPr>
              <w:shd w:val="clear" w:color="auto" w:fill="FFFFFF" w:themeFill="background1"/>
              <w:jc w:val="center"/>
              <w:rPr>
                <w:b/>
                <w:sz w:val="22"/>
                <w:szCs w:val="22"/>
              </w:rPr>
            </w:pPr>
            <w:r w:rsidRPr="00CE5CE6">
              <w:rPr>
                <w:b/>
                <w:sz w:val="22"/>
                <w:szCs w:val="22"/>
              </w:rPr>
              <w:t>Надземная прокладка</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E1C150" w14:textId="77777777" w:rsidR="00677C05" w:rsidRPr="00CE5CE6" w:rsidRDefault="00677C05" w:rsidP="00CE5CE6">
            <w:pPr>
              <w:shd w:val="clear" w:color="auto" w:fill="FFFFFF" w:themeFill="background1"/>
              <w:jc w:val="center"/>
              <w:rPr>
                <w:b/>
                <w:sz w:val="22"/>
                <w:szCs w:val="22"/>
              </w:rPr>
            </w:pPr>
            <w:r w:rsidRPr="00CE5CE6">
              <w:rPr>
                <w:b/>
                <w:sz w:val="22"/>
                <w:szCs w:val="22"/>
              </w:rPr>
              <w:t>Всего</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1DD32" w14:textId="77777777" w:rsidR="00677C05" w:rsidRPr="00CE5CE6" w:rsidRDefault="00677C05" w:rsidP="00CE5CE6">
            <w:pPr>
              <w:shd w:val="clear" w:color="auto" w:fill="FFFFFF" w:themeFill="background1"/>
              <w:jc w:val="center"/>
              <w:rPr>
                <w:b/>
                <w:sz w:val="22"/>
                <w:szCs w:val="22"/>
              </w:rPr>
            </w:pPr>
            <w:r w:rsidRPr="00CE5CE6">
              <w:rPr>
                <w:b/>
                <w:sz w:val="22"/>
                <w:szCs w:val="22"/>
              </w:rPr>
              <w:t>Подземная прокладка</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4FBDC8" w14:textId="77777777" w:rsidR="00677C05" w:rsidRPr="00CE5CE6" w:rsidRDefault="00677C05" w:rsidP="00CE5CE6">
            <w:pPr>
              <w:shd w:val="clear" w:color="auto" w:fill="FFFFFF" w:themeFill="background1"/>
              <w:jc w:val="center"/>
              <w:rPr>
                <w:b/>
                <w:sz w:val="22"/>
                <w:szCs w:val="22"/>
              </w:rPr>
            </w:pPr>
            <w:r w:rsidRPr="00CE5CE6">
              <w:rPr>
                <w:b/>
                <w:sz w:val="22"/>
                <w:szCs w:val="22"/>
              </w:rPr>
              <w:t>Надземная прокладка</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304373" w14:textId="77777777" w:rsidR="00677C05" w:rsidRPr="00CE5CE6" w:rsidRDefault="00677C05" w:rsidP="00CE5CE6">
            <w:pPr>
              <w:shd w:val="clear" w:color="auto" w:fill="FFFFFF" w:themeFill="background1"/>
              <w:jc w:val="center"/>
              <w:rPr>
                <w:b/>
                <w:sz w:val="22"/>
                <w:szCs w:val="22"/>
              </w:rPr>
            </w:pPr>
            <w:r w:rsidRPr="00CE5CE6">
              <w:rPr>
                <w:b/>
                <w:sz w:val="22"/>
                <w:szCs w:val="22"/>
              </w:rPr>
              <w:t>Всего</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98698C" w14:textId="77777777" w:rsidR="00677C05" w:rsidRPr="00CE5CE6" w:rsidRDefault="00677C05" w:rsidP="00CE5CE6">
            <w:pPr>
              <w:shd w:val="clear" w:color="auto" w:fill="FFFFFF" w:themeFill="background1"/>
              <w:jc w:val="center"/>
              <w:rPr>
                <w:b/>
                <w:sz w:val="22"/>
                <w:szCs w:val="22"/>
              </w:rPr>
            </w:pPr>
            <w:r w:rsidRPr="00CE5CE6">
              <w:rPr>
                <w:b/>
                <w:sz w:val="22"/>
                <w:szCs w:val="22"/>
              </w:rPr>
              <w:t>Подземная прокладка</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15E05F" w14:textId="77777777" w:rsidR="00677C05" w:rsidRPr="00CE5CE6" w:rsidRDefault="00677C05" w:rsidP="00CE5CE6">
            <w:pPr>
              <w:shd w:val="clear" w:color="auto" w:fill="FFFFFF" w:themeFill="background1"/>
              <w:jc w:val="center"/>
              <w:rPr>
                <w:b/>
                <w:sz w:val="22"/>
                <w:szCs w:val="22"/>
              </w:rPr>
            </w:pPr>
            <w:r w:rsidRPr="00CE5CE6">
              <w:rPr>
                <w:b/>
                <w:sz w:val="22"/>
                <w:szCs w:val="22"/>
              </w:rPr>
              <w:t>Надземная прокладка</w:t>
            </w:r>
          </w:p>
        </w:tc>
      </w:tr>
      <w:tr w:rsidR="00677C05" w:rsidRPr="00CE5CE6" w14:paraId="2C807434"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7F03F25E" w14:textId="77777777" w:rsidR="00677C05" w:rsidRPr="00CE5CE6" w:rsidRDefault="00677C05" w:rsidP="00CE5CE6">
            <w:pPr>
              <w:shd w:val="clear" w:color="auto" w:fill="FFFFFF" w:themeFill="background1"/>
              <w:jc w:val="center"/>
              <w:rPr>
                <w:sz w:val="22"/>
                <w:szCs w:val="22"/>
              </w:rPr>
            </w:pPr>
            <w:r w:rsidRPr="00CE5CE6">
              <w:rPr>
                <w:sz w:val="22"/>
                <w:szCs w:val="22"/>
              </w:rPr>
              <w:t>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760FA3" w14:textId="77777777" w:rsidR="00677C05" w:rsidRPr="00CE5CE6" w:rsidRDefault="00677C05" w:rsidP="00CE5CE6">
            <w:pPr>
              <w:shd w:val="clear" w:color="auto" w:fill="FFFFFF" w:themeFill="background1"/>
              <w:jc w:val="center"/>
              <w:rPr>
                <w:sz w:val="22"/>
                <w:szCs w:val="22"/>
              </w:rPr>
            </w:pPr>
            <w:r w:rsidRPr="00CE5CE6">
              <w:rPr>
                <w:sz w:val="22"/>
                <w:szCs w:val="22"/>
              </w:rPr>
              <w:t>431,60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42B410" w14:textId="77777777" w:rsidR="00677C05" w:rsidRPr="00CE5CE6" w:rsidRDefault="00677C05" w:rsidP="00CE5CE6">
            <w:pPr>
              <w:shd w:val="clear" w:color="auto" w:fill="FFFFFF" w:themeFill="background1"/>
              <w:jc w:val="center"/>
              <w:rPr>
                <w:sz w:val="22"/>
                <w:szCs w:val="22"/>
              </w:rPr>
            </w:pPr>
            <w:r w:rsidRPr="00CE5CE6">
              <w:rPr>
                <w:sz w:val="22"/>
                <w:szCs w:val="22"/>
              </w:rPr>
              <w:t>229,60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2871A" w14:textId="77777777" w:rsidR="00677C05" w:rsidRPr="00CE5CE6" w:rsidRDefault="00677C05" w:rsidP="00CE5CE6">
            <w:pPr>
              <w:shd w:val="clear" w:color="auto" w:fill="FFFFFF" w:themeFill="background1"/>
              <w:jc w:val="center"/>
              <w:rPr>
                <w:sz w:val="22"/>
                <w:szCs w:val="22"/>
              </w:rPr>
            </w:pPr>
            <w:r w:rsidRPr="00CE5CE6">
              <w:rPr>
                <w:sz w:val="22"/>
                <w:szCs w:val="22"/>
              </w:rPr>
              <w:t>202,00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05E09D" w14:textId="77777777" w:rsidR="00677C05" w:rsidRPr="00CE5CE6" w:rsidRDefault="00677C05" w:rsidP="00CE5CE6">
            <w:pPr>
              <w:shd w:val="clear" w:color="auto" w:fill="FFFFFF" w:themeFill="background1"/>
              <w:jc w:val="center"/>
              <w:rPr>
                <w:sz w:val="22"/>
                <w:szCs w:val="22"/>
              </w:rPr>
            </w:pPr>
            <w:r w:rsidRPr="00CE5CE6">
              <w:rPr>
                <w:sz w:val="22"/>
                <w:szCs w:val="22"/>
              </w:rPr>
              <w:t>6,47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86BDBA" w14:textId="77777777" w:rsidR="00677C05" w:rsidRPr="00CE5CE6" w:rsidRDefault="00677C05" w:rsidP="00CE5CE6">
            <w:pPr>
              <w:shd w:val="clear" w:color="auto" w:fill="FFFFFF" w:themeFill="background1"/>
              <w:jc w:val="center"/>
              <w:rPr>
                <w:sz w:val="22"/>
                <w:szCs w:val="22"/>
              </w:rPr>
            </w:pPr>
            <w:r w:rsidRPr="00CE5CE6">
              <w:rPr>
                <w:sz w:val="22"/>
                <w:szCs w:val="22"/>
              </w:rPr>
              <w:t>3,44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9687A" w14:textId="77777777" w:rsidR="00677C05" w:rsidRPr="00CE5CE6" w:rsidRDefault="00677C05" w:rsidP="00CE5CE6">
            <w:pPr>
              <w:shd w:val="clear" w:color="auto" w:fill="FFFFFF" w:themeFill="background1"/>
              <w:jc w:val="center"/>
              <w:rPr>
                <w:sz w:val="22"/>
                <w:szCs w:val="22"/>
              </w:rPr>
            </w:pPr>
            <w:r w:rsidRPr="00CE5CE6">
              <w:rPr>
                <w:sz w:val="22"/>
                <w:szCs w:val="22"/>
              </w:rPr>
              <w:t>3,03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99FD58" w14:textId="77777777" w:rsidR="00677C05" w:rsidRPr="00CE5CE6" w:rsidRDefault="00677C05" w:rsidP="00CE5CE6">
            <w:pPr>
              <w:shd w:val="clear" w:color="auto" w:fill="FFFFFF" w:themeFill="background1"/>
              <w:jc w:val="center"/>
              <w:rPr>
                <w:sz w:val="22"/>
                <w:szCs w:val="22"/>
              </w:rPr>
            </w:pPr>
            <w:r w:rsidRPr="00CE5CE6">
              <w:rPr>
                <w:sz w:val="22"/>
                <w:szCs w:val="22"/>
              </w:rPr>
              <w:t>0,08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98D789" w14:textId="77777777" w:rsidR="00677C05" w:rsidRPr="00CE5CE6" w:rsidRDefault="00677C05" w:rsidP="00CE5CE6">
            <w:pPr>
              <w:shd w:val="clear" w:color="auto" w:fill="FFFFFF" w:themeFill="background1"/>
              <w:jc w:val="center"/>
              <w:rPr>
                <w:sz w:val="22"/>
                <w:szCs w:val="22"/>
              </w:rPr>
            </w:pPr>
            <w:r w:rsidRPr="00CE5CE6">
              <w:rPr>
                <w:sz w:val="22"/>
                <w:szCs w:val="22"/>
              </w:rPr>
              <w:t>0,04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916FF1" w14:textId="77777777" w:rsidR="00677C05" w:rsidRPr="00CE5CE6" w:rsidRDefault="00677C05" w:rsidP="00CE5CE6">
            <w:pPr>
              <w:shd w:val="clear" w:color="auto" w:fill="FFFFFF" w:themeFill="background1"/>
              <w:jc w:val="center"/>
              <w:rPr>
                <w:sz w:val="22"/>
                <w:szCs w:val="22"/>
              </w:rPr>
            </w:pPr>
            <w:r w:rsidRPr="00CE5CE6">
              <w:rPr>
                <w:sz w:val="22"/>
                <w:szCs w:val="22"/>
              </w:rPr>
              <w:t>0,04</w:t>
            </w:r>
          </w:p>
        </w:tc>
      </w:tr>
      <w:tr w:rsidR="00677C05" w:rsidRPr="00CE5CE6" w14:paraId="1292D7D9"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56F6A7E9" w14:textId="77777777" w:rsidR="00677C05" w:rsidRPr="00CE5CE6" w:rsidRDefault="00677C05" w:rsidP="00CE5CE6">
            <w:pPr>
              <w:shd w:val="clear" w:color="auto" w:fill="FFFFFF" w:themeFill="background1"/>
              <w:jc w:val="center"/>
              <w:rPr>
                <w:sz w:val="22"/>
                <w:szCs w:val="22"/>
              </w:rPr>
            </w:pPr>
            <w:r w:rsidRPr="00CE5CE6">
              <w:rPr>
                <w:sz w:val="22"/>
                <w:szCs w:val="22"/>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947840" w14:textId="77777777" w:rsidR="00677C05" w:rsidRPr="00CE5CE6" w:rsidRDefault="00677C05" w:rsidP="00CE5CE6">
            <w:pPr>
              <w:shd w:val="clear" w:color="auto" w:fill="FFFFFF" w:themeFill="background1"/>
              <w:jc w:val="center"/>
              <w:rPr>
                <w:sz w:val="22"/>
                <w:szCs w:val="22"/>
              </w:rPr>
            </w:pPr>
            <w:r w:rsidRPr="00CE5CE6">
              <w:rPr>
                <w:sz w:val="22"/>
                <w:szCs w:val="22"/>
              </w:rPr>
              <w:t>2484,78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60A97" w14:textId="77777777" w:rsidR="00677C05" w:rsidRPr="00CE5CE6" w:rsidRDefault="00677C05" w:rsidP="00CE5CE6">
            <w:pPr>
              <w:shd w:val="clear" w:color="auto" w:fill="FFFFFF" w:themeFill="background1"/>
              <w:jc w:val="center"/>
              <w:rPr>
                <w:sz w:val="22"/>
                <w:szCs w:val="22"/>
              </w:rPr>
            </w:pPr>
            <w:r w:rsidRPr="00CE5CE6">
              <w:rPr>
                <w:sz w:val="22"/>
                <w:szCs w:val="22"/>
              </w:rPr>
              <w:t>306,00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610670" w14:textId="77777777" w:rsidR="00677C05" w:rsidRPr="00CE5CE6" w:rsidRDefault="00677C05" w:rsidP="00CE5CE6">
            <w:pPr>
              <w:shd w:val="clear" w:color="auto" w:fill="FFFFFF" w:themeFill="background1"/>
              <w:jc w:val="center"/>
              <w:rPr>
                <w:sz w:val="22"/>
                <w:szCs w:val="22"/>
              </w:rPr>
            </w:pPr>
            <w:r w:rsidRPr="00CE5CE6">
              <w:rPr>
                <w:sz w:val="22"/>
                <w:szCs w:val="22"/>
              </w:rPr>
              <w:t>2178,78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0F0C0" w14:textId="77777777" w:rsidR="00677C05" w:rsidRPr="00CE5CE6" w:rsidRDefault="00677C05" w:rsidP="00CE5CE6">
            <w:pPr>
              <w:shd w:val="clear" w:color="auto" w:fill="FFFFFF" w:themeFill="background1"/>
              <w:jc w:val="center"/>
              <w:rPr>
                <w:sz w:val="22"/>
                <w:szCs w:val="22"/>
              </w:rPr>
            </w:pPr>
            <w:r w:rsidRPr="00CE5CE6">
              <w:rPr>
                <w:sz w:val="22"/>
                <w:szCs w:val="22"/>
              </w:rPr>
              <w:t>49,70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60A51B" w14:textId="77777777" w:rsidR="00677C05" w:rsidRPr="00CE5CE6" w:rsidRDefault="00677C05" w:rsidP="00CE5CE6">
            <w:pPr>
              <w:shd w:val="clear" w:color="auto" w:fill="FFFFFF" w:themeFill="background1"/>
              <w:jc w:val="center"/>
              <w:rPr>
                <w:sz w:val="22"/>
                <w:szCs w:val="22"/>
              </w:rPr>
            </w:pPr>
            <w:r w:rsidRPr="00CE5CE6">
              <w:rPr>
                <w:sz w:val="22"/>
                <w:szCs w:val="22"/>
              </w:rPr>
              <w:t>6,12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AACEDA" w14:textId="77777777" w:rsidR="00677C05" w:rsidRPr="00CE5CE6" w:rsidRDefault="00677C05" w:rsidP="00CE5CE6">
            <w:pPr>
              <w:shd w:val="clear" w:color="auto" w:fill="FFFFFF" w:themeFill="background1"/>
              <w:jc w:val="center"/>
              <w:rPr>
                <w:sz w:val="22"/>
                <w:szCs w:val="22"/>
              </w:rPr>
            </w:pPr>
            <w:r w:rsidRPr="00CE5CE6">
              <w:rPr>
                <w:sz w:val="22"/>
                <w:szCs w:val="22"/>
              </w:rPr>
              <w:t>43,58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CE7D6E" w14:textId="77777777" w:rsidR="00677C05" w:rsidRPr="00CE5CE6" w:rsidRDefault="00677C05" w:rsidP="00CE5CE6">
            <w:pPr>
              <w:shd w:val="clear" w:color="auto" w:fill="FFFFFF" w:themeFill="background1"/>
              <w:jc w:val="center"/>
              <w:rPr>
                <w:sz w:val="22"/>
                <w:szCs w:val="22"/>
              </w:rPr>
            </w:pPr>
            <w:r w:rsidRPr="00CE5CE6">
              <w:rPr>
                <w:sz w:val="22"/>
                <w:szCs w:val="22"/>
              </w:rPr>
              <w:t>0,78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AE9E95" w14:textId="77777777" w:rsidR="00677C05" w:rsidRPr="00CE5CE6" w:rsidRDefault="00677C05" w:rsidP="00CE5CE6">
            <w:pPr>
              <w:shd w:val="clear" w:color="auto" w:fill="FFFFFF" w:themeFill="background1"/>
              <w:jc w:val="center"/>
              <w:rPr>
                <w:sz w:val="22"/>
                <w:szCs w:val="22"/>
              </w:rPr>
            </w:pPr>
            <w:r w:rsidRPr="00CE5CE6">
              <w:rPr>
                <w:sz w:val="22"/>
                <w:szCs w:val="22"/>
              </w:rPr>
              <w:t>0,10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0687C2" w14:textId="77777777" w:rsidR="00677C05" w:rsidRPr="00CE5CE6" w:rsidRDefault="00677C05" w:rsidP="00CE5CE6">
            <w:pPr>
              <w:shd w:val="clear" w:color="auto" w:fill="FFFFFF" w:themeFill="background1"/>
              <w:jc w:val="center"/>
              <w:rPr>
                <w:sz w:val="22"/>
                <w:szCs w:val="22"/>
              </w:rPr>
            </w:pPr>
            <w:r w:rsidRPr="00CE5CE6">
              <w:rPr>
                <w:sz w:val="22"/>
                <w:szCs w:val="22"/>
              </w:rPr>
              <w:t>0,68</w:t>
            </w:r>
          </w:p>
        </w:tc>
      </w:tr>
      <w:tr w:rsidR="00677C05" w:rsidRPr="00CE5CE6" w14:paraId="7D43468D"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266F666B" w14:textId="77777777" w:rsidR="00677C05" w:rsidRPr="00CE5CE6" w:rsidRDefault="00677C05" w:rsidP="00CE5CE6">
            <w:pPr>
              <w:shd w:val="clear" w:color="auto" w:fill="FFFFFF" w:themeFill="background1"/>
              <w:jc w:val="center"/>
              <w:rPr>
                <w:sz w:val="22"/>
                <w:szCs w:val="22"/>
              </w:rPr>
            </w:pPr>
            <w:r w:rsidRPr="00CE5CE6">
              <w:rPr>
                <w:sz w:val="22"/>
                <w:szCs w:val="22"/>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8CE65" w14:textId="77777777" w:rsidR="00677C05" w:rsidRPr="00CE5CE6" w:rsidRDefault="00677C05" w:rsidP="00CE5CE6">
            <w:pPr>
              <w:shd w:val="clear" w:color="auto" w:fill="FFFFFF" w:themeFill="background1"/>
              <w:jc w:val="center"/>
              <w:rPr>
                <w:sz w:val="22"/>
                <w:szCs w:val="22"/>
              </w:rPr>
            </w:pPr>
            <w:r w:rsidRPr="00CE5CE6">
              <w:rPr>
                <w:sz w:val="22"/>
                <w:szCs w:val="22"/>
              </w:rPr>
              <w:t>6888,84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D2C305" w14:textId="77777777" w:rsidR="00677C05" w:rsidRPr="00CE5CE6" w:rsidRDefault="00677C05" w:rsidP="00CE5CE6">
            <w:pPr>
              <w:shd w:val="clear" w:color="auto" w:fill="FFFFFF" w:themeFill="background1"/>
              <w:jc w:val="center"/>
              <w:rPr>
                <w:sz w:val="22"/>
                <w:szCs w:val="22"/>
              </w:rPr>
            </w:pPr>
            <w:r w:rsidRPr="00CE5CE6">
              <w:rPr>
                <w:sz w:val="22"/>
                <w:szCs w:val="22"/>
              </w:rPr>
              <w:t>4588,58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9077D9" w14:textId="77777777" w:rsidR="00677C05" w:rsidRPr="00CE5CE6" w:rsidRDefault="00677C05" w:rsidP="00CE5CE6">
            <w:pPr>
              <w:shd w:val="clear" w:color="auto" w:fill="FFFFFF" w:themeFill="background1"/>
              <w:jc w:val="center"/>
              <w:rPr>
                <w:sz w:val="22"/>
                <w:szCs w:val="22"/>
              </w:rPr>
            </w:pPr>
            <w:r w:rsidRPr="00CE5CE6">
              <w:rPr>
                <w:sz w:val="22"/>
                <w:szCs w:val="22"/>
              </w:rPr>
              <w:t>2300,26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52A249" w14:textId="77777777" w:rsidR="00677C05" w:rsidRPr="00CE5CE6" w:rsidRDefault="00677C05" w:rsidP="00CE5CE6">
            <w:pPr>
              <w:shd w:val="clear" w:color="auto" w:fill="FFFFFF" w:themeFill="background1"/>
              <w:jc w:val="center"/>
              <w:rPr>
                <w:sz w:val="22"/>
                <w:szCs w:val="22"/>
              </w:rPr>
            </w:pPr>
            <w:r w:rsidRPr="00CE5CE6">
              <w:rPr>
                <w:sz w:val="22"/>
                <w:szCs w:val="22"/>
              </w:rPr>
              <w:t>172,22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28BE4A" w14:textId="77777777" w:rsidR="00677C05" w:rsidRPr="00CE5CE6" w:rsidRDefault="00677C05" w:rsidP="00CE5CE6">
            <w:pPr>
              <w:shd w:val="clear" w:color="auto" w:fill="FFFFFF" w:themeFill="background1"/>
              <w:jc w:val="center"/>
              <w:rPr>
                <w:sz w:val="22"/>
                <w:szCs w:val="22"/>
              </w:rPr>
            </w:pPr>
            <w:r w:rsidRPr="00CE5CE6">
              <w:rPr>
                <w:sz w:val="22"/>
                <w:szCs w:val="22"/>
              </w:rPr>
              <w:t>114,71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8C259" w14:textId="77777777" w:rsidR="00677C05" w:rsidRPr="00CE5CE6" w:rsidRDefault="00677C05" w:rsidP="00CE5CE6">
            <w:pPr>
              <w:shd w:val="clear" w:color="auto" w:fill="FFFFFF" w:themeFill="background1"/>
              <w:jc w:val="center"/>
              <w:rPr>
                <w:sz w:val="22"/>
                <w:szCs w:val="22"/>
              </w:rPr>
            </w:pPr>
            <w:r w:rsidRPr="00CE5CE6">
              <w:rPr>
                <w:sz w:val="22"/>
                <w:szCs w:val="22"/>
              </w:rPr>
              <w:t>57,51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E4A347" w14:textId="77777777" w:rsidR="00677C05" w:rsidRPr="00CE5CE6" w:rsidRDefault="00677C05" w:rsidP="00CE5CE6">
            <w:pPr>
              <w:shd w:val="clear" w:color="auto" w:fill="FFFFFF" w:themeFill="background1"/>
              <w:jc w:val="center"/>
              <w:rPr>
                <w:sz w:val="22"/>
                <w:szCs w:val="22"/>
              </w:rPr>
            </w:pPr>
            <w:r w:rsidRPr="00CE5CE6">
              <w:rPr>
                <w:sz w:val="22"/>
                <w:szCs w:val="22"/>
              </w:rPr>
              <w:t>3,38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58C5F1" w14:textId="77777777" w:rsidR="00677C05" w:rsidRPr="00CE5CE6" w:rsidRDefault="00677C05" w:rsidP="00CE5CE6">
            <w:pPr>
              <w:shd w:val="clear" w:color="auto" w:fill="FFFFFF" w:themeFill="background1"/>
              <w:jc w:val="center"/>
              <w:rPr>
                <w:sz w:val="22"/>
                <w:szCs w:val="22"/>
              </w:rPr>
            </w:pPr>
            <w:r w:rsidRPr="00CE5CE6">
              <w:rPr>
                <w:sz w:val="22"/>
                <w:szCs w:val="22"/>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AE7ECC" w14:textId="77777777" w:rsidR="00677C05" w:rsidRPr="00CE5CE6" w:rsidRDefault="00677C05" w:rsidP="00CE5CE6">
            <w:pPr>
              <w:shd w:val="clear" w:color="auto" w:fill="FFFFFF" w:themeFill="background1"/>
              <w:jc w:val="center"/>
              <w:rPr>
                <w:sz w:val="22"/>
                <w:szCs w:val="22"/>
              </w:rPr>
            </w:pPr>
            <w:r w:rsidRPr="00CE5CE6">
              <w:rPr>
                <w:sz w:val="22"/>
                <w:szCs w:val="22"/>
              </w:rPr>
              <w:t>1,13</w:t>
            </w:r>
          </w:p>
        </w:tc>
      </w:tr>
      <w:tr w:rsidR="00677C05" w:rsidRPr="00CE5CE6" w14:paraId="5CD0581E"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18F6858A" w14:textId="77777777" w:rsidR="00677C05" w:rsidRPr="00CE5CE6" w:rsidRDefault="00677C05" w:rsidP="00CE5CE6">
            <w:pPr>
              <w:shd w:val="clear" w:color="auto" w:fill="FFFFFF" w:themeFill="background1"/>
              <w:jc w:val="center"/>
              <w:rPr>
                <w:sz w:val="22"/>
                <w:szCs w:val="22"/>
              </w:rPr>
            </w:pPr>
            <w:r w:rsidRPr="00CE5CE6">
              <w:rPr>
                <w:sz w:val="22"/>
                <w:szCs w:val="22"/>
              </w:rPr>
              <w:t>32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DAB6A" w14:textId="77777777" w:rsidR="00677C05" w:rsidRPr="00CE5CE6" w:rsidRDefault="00677C05" w:rsidP="00CE5CE6">
            <w:pPr>
              <w:shd w:val="clear" w:color="auto" w:fill="FFFFFF" w:themeFill="background1"/>
              <w:jc w:val="center"/>
              <w:rPr>
                <w:sz w:val="22"/>
                <w:szCs w:val="22"/>
              </w:rPr>
            </w:pPr>
            <w:r w:rsidRPr="00CE5CE6">
              <w:rPr>
                <w:sz w:val="22"/>
                <w:szCs w:val="22"/>
              </w:rPr>
              <w:t>6892,58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5E8C2" w14:textId="77777777" w:rsidR="00677C05" w:rsidRPr="00CE5CE6" w:rsidRDefault="00677C05" w:rsidP="00CE5CE6">
            <w:pPr>
              <w:shd w:val="clear" w:color="auto" w:fill="FFFFFF" w:themeFill="background1"/>
              <w:jc w:val="center"/>
              <w:rPr>
                <w:sz w:val="22"/>
                <w:szCs w:val="22"/>
              </w:rPr>
            </w:pPr>
            <w:r w:rsidRPr="00CE5CE6">
              <w:rPr>
                <w:sz w:val="22"/>
                <w:szCs w:val="22"/>
              </w:rPr>
              <w:t>1855,62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F3FDC" w14:textId="77777777" w:rsidR="00677C05" w:rsidRPr="00CE5CE6" w:rsidRDefault="00677C05" w:rsidP="00CE5CE6">
            <w:pPr>
              <w:shd w:val="clear" w:color="auto" w:fill="FFFFFF" w:themeFill="background1"/>
              <w:jc w:val="center"/>
              <w:rPr>
                <w:sz w:val="22"/>
                <w:szCs w:val="22"/>
              </w:rPr>
            </w:pPr>
            <w:r w:rsidRPr="00CE5CE6">
              <w:rPr>
                <w:sz w:val="22"/>
                <w:szCs w:val="22"/>
              </w:rPr>
              <w:t>5036,96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D1852F" w14:textId="77777777" w:rsidR="00677C05" w:rsidRPr="00CE5CE6" w:rsidRDefault="00677C05" w:rsidP="00CE5CE6">
            <w:pPr>
              <w:shd w:val="clear" w:color="auto" w:fill="FFFFFF" w:themeFill="background1"/>
              <w:jc w:val="center"/>
              <w:rPr>
                <w:sz w:val="22"/>
                <w:szCs w:val="22"/>
              </w:rPr>
            </w:pPr>
            <w:r w:rsidRPr="00CE5CE6">
              <w:rPr>
                <w:sz w:val="22"/>
                <w:szCs w:val="22"/>
              </w:rPr>
              <w:t>220,56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EF20A2" w14:textId="77777777" w:rsidR="00677C05" w:rsidRPr="00CE5CE6" w:rsidRDefault="00677C05" w:rsidP="00CE5CE6">
            <w:pPr>
              <w:shd w:val="clear" w:color="auto" w:fill="FFFFFF" w:themeFill="background1"/>
              <w:jc w:val="center"/>
              <w:rPr>
                <w:sz w:val="22"/>
                <w:szCs w:val="22"/>
              </w:rPr>
            </w:pPr>
            <w:r w:rsidRPr="00CE5CE6">
              <w:rPr>
                <w:sz w:val="22"/>
                <w:szCs w:val="22"/>
              </w:rPr>
              <w:t>59,38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C3D3E9" w14:textId="77777777" w:rsidR="00677C05" w:rsidRPr="00CE5CE6" w:rsidRDefault="00677C05" w:rsidP="00CE5CE6">
            <w:pPr>
              <w:shd w:val="clear" w:color="auto" w:fill="FFFFFF" w:themeFill="background1"/>
              <w:jc w:val="center"/>
              <w:rPr>
                <w:sz w:val="22"/>
                <w:szCs w:val="22"/>
              </w:rPr>
            </w:pPr>
            <w:r w:rsidRPr="00CE5CE6">
              <w:rPr>
                <w:sz w:val="22"/>
                <w:szCs w:val="22"/>
              </w:rPr>
              <w:t>161,18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A566C3" w14:textId="77777777" w:rsidR="00677C05" w:rsidRPr="00CE5CE6" w:rsidRDefault="00677C05" w:rsidP="00CE5CE6">
            <w:pPr>
              <w:shd w:val="clear" w:color="auto" w:fill="FFFFFF" w:themeFill="background1"/>
              <w:jc w:val="center"/>
              <w:rPr>
                <w:sz w:val="22"/>
                <w:szCs w:val="22"/>
              </w:rPr>
            </w:pPr>
            <w:r w:rsidRPr="00CE5CE6">
              <w:rPr>
                <w:sz w:val="22"/>
                <w:szCs w:val="22"/>
              </w:rPr>
              <w:t>5,54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42DDF" w14:textId="77777777" w:rsidR="00677C05" w:rsidRPr="00CE5CE6" w:rsidRDefault="00677C05" w:rsidP="00CE5CE6">
            <w:pPr>
              <w:shd w:val="clear" w:color="auto" w:fill="FFFFFF" w:themeFill="background1"/>
              <w:jc w:val="center"/>
              <w:rPr>
                <w:sz w:val="22"/>
                <w:szCs w:val="22"/>
              </w:rPr>
            </w:pPr>
            <w:r w:rsidRPr="00CE5CE6">
              <w:rPr>
                <w:sz w:val="22"/>
                <w:szCs w:val="22"/>
              </w:rPr>
              <w:t>1,49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06E32" w14:textId="77777777" w:rsidR="00677C05" w:rsidRPr="00CE5CE6" w:rsidRDefault="00677C05" w:rsidP="00CE5CE6">
            <w:pPr>
              <w:shd w:val="clear" w:color="auto" w:fill="FFFFFF" w:themeFill="background1"/>
              <w:jc w:val="center"/>
              <w:rPr>
                <w:sz w:val="22"/>
                <w:szCs w:val="22"/>
              </w:rPr>
            </w:pPr>
            <w:r w:rsidRPr="00CE5CE6">
              <w:rPr>
                <w:sz w:val="22"/>
                <w:szCs w:val="22"/>
              </w:rPr>
              <w:t>4,05</w:t>
            </w:r>
          </w:p>
        </w:tc>
      </w:tr>
      <w:tr w:rsidR="00677C05" w:rsidRPr="00CE5CE6" w14:paraId="6C333EA2"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3FD15C94" w14:textId="77777777" w:rsidR="00677C05" w:rsidRPr="00CE5CE6" w:rsidRDefault="00677C05" w:rsidP="00CE5CE6">
            <w:pPr>
              <w:shd w:val="clear" w:color="auto" w:fill="FFFFFF" w:themeFill="background1"/>
              <w:jc w:val="center"/>
              <w:rPr>
                <w:sz w:val="22"/>
                <w:szCs w:val="22"/>
              </w:rPr>
            </w:pPr>
            <w:r w:rsidRPr="00CE5CE6">
              <w:rPr>
                <w:sz w:val="22"/>
                <w:szCs w:val="22"/>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D95FE6" w14:textId="77777777" w:rsidR="00677C05" w:rsidRPr="00CE5CE6" w:rsidRDefault="00677C05" w:rsidP="00CE5CE6">
            <w:pPr>
              <w:shd w:val="clear" w:color="auto" w:fill="FFFFFF" w:themeFill="background1"/>
              <w:jc w:val="center"/>
              <w:rPr>
                <w:sz w:val="22"/>
                <w:szCs w:val="22"/>
              </w:rPr>
            </w:pPr>
            <w:r w:rsidRPr="00CE5CE6">
              <w:rPr>
                <w:sz w:val="22"/>
                <w:szCs w:val="22"/>
              </w:rPr>
              <w:t>2076,30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40D4FD" w14:textId="77777777" w:rsidR="00677C05" w:rsidRPr="00CE5CE6" w:rsidRDefault="00677C05" w:rsidP="00CE5CE6">
            <w:pPr>
              <w:shd w:val="clear" w:color="auto" w:fill="FFFFFF" w:themeFill="background1"/>
              <w:jc w:val="center"/>
              <w:rPr>
                <w:sz w:val="22"/>
                <w:szCs w:val="22"/>
              </w:rPr>
            </w:pPr>
            <w:r w:rsidRPr="00CE5CE6">
              <w:rPr>
                <w:sz w:val="22"/>
                <w:szCs w:val="22"/>
              </w:rPr>
              <w:t>1039,20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37F755" w14:textId="77777777" w:rsidR="00677C05" w:rsidRPr="00CE5CE6" w:rsidRDefault="00677C05" w:rsidP="00CE5CE6">
            <w:pPr>
              <w:shd w:val="clear" w:color="auto" w:fill="FFFFFF" w:themeFill="background1"/>
              <w:jc w:val="center"/>
              <w:rPr>
                <w:sz w:val="22"/>
                <w:szCs w:val="22"/>
              </w:rPr>
            </w:pPr>
            <w:r w:rsidRPr="00CE5CE6">
              <w:rPr>
                <w:sz w:val="22"/>
                <w:szCs w:val="22"/>
              </w:rPr>
              <w:t>1037,10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183073" w14:textId="77777777" w:rsidR="00677C05" w:rsidRPr="00CE5CE6" w:rsidRDefault="00677C05" w:rsidP="00CE5CE6">
            <w:pPr>
              <w:shd w:val="clear" w:color="auto" w:fill="FFFFFF" w:themeFill="background1"/>
              <w:jc w:val="center"/>
              <w:rPr>
                <w:sz w:val="22"/>
                <w:szCs w:val="22"/>
              </w:rPr>
            </w:pPr>
            <w:r w:rsidRPr="00CE5CE6">
              <w:rPr>
                <w:sz w:val="22"/>
                <w:szCs w:val="22"/>
              </w:rPr>
              <w:t>83,05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078AF0" w14:textId="77777777" w:rsidR="00677C05" w:rsidRPr="00CE5CE6" w:rsidRDefault="00677C05" w:rsidP="00CE5CE6">
            <w:pPr>
              <w:shd w:val="clear" w:color="auto" w:fill="FFFFFF" w:themeFill="background1"/>
              <w:jc w:val="center"/>
              <w:rPr>
                <w:sz w:val="22"/>
                <w:szCs w:val="22"/>
              </w:rPr>
            </w:pPr>
            <w:r w:rsidRPr="00CE5CE6">
              <w:rPr>
                <w:sz w:val="22"/>
                <w:szCs w:val="22"/>
              </w:rPr>
              <w:t>41,57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69E6E3" w14:textId="77777777" w:rsidR="00677C05" w:rsidRPr="00CE5CE6" w:rsidRDefault="00677C05" w:rsidP="00CE5CE6">
            <w:pPr>
              <w:shd w:val="clear" w:color="auto" w:fill="FFFFFF" w:themeFill="background1"/>
              <w:jc w:val="center"/>
              <w:rPr>
                <w:sz w:val="22"/>
                <w:szCs w:val="22"/>
              </w:rPr>
            </w:pPr>
            <w:r w:rsidRPr="00CE5CE6">
              <w:rPr>
                <w:sz w:val="22"/>
                <w:szCs w:val="22"/>
              </w:rPr>
              <w:t>41,48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B7A2B" w14:textId="77777777" w:rsidR="00677C05" w:rsidRPr="00CE5CE6" w:rsidRDefault="00677C05" w:rsidP="00CE5CE6">
            <w:pPr>
              <w:shd w:val="clear" w:color="auto" w:fill="FFFFFF" w:themeFill="background1"/>
              <w:jc w:val="center"/>
              <w:rPr>
                <w:sz w:val="22"/>
                <w:szCs w:val="22"/>
              </w:rPr>
            </w:pPr>
            <w:r w:rsidRPr="00CE5CE6">
              <w:rPr>
                <w:sz w:val="22"/>
                <w:szCs w:val="22"/>
              </w:rPr>
              <w:t>2,61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1A8615" w14:textId="77777777" w:rsidR="00677C05" w:rsidRPr="00CE5CE6" w:rsidRDefault="00677C05" w:rsidP="00CE5CE6">
            <w:pPr>
              <w:shd w:val="clear" w:color="auto" w:fill="FFFFFF" w:themeFill="background1"/>
              <w:jc w:val="center"/>
              <w:rPr>
                <w:sz w:val="22"/>
                <w:szCs w:val="22"/>
              </w:rPr>
            </w:pPr>
            <w:r w:rsidRPr="00CE5CE6">
              <w:rPr>
                <w:sz w:val="22"/>
                <w:szCs w:val="22"/>
              </w:rPr>
              <w:t>1,31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96B1E3" w14:textId="77777777" w:rsidR="00677C05" w:rsidRPr="00CE5CE6" w:rsidRDefault="00677C05" w:rsidP="00CE5CE6">
            <w:pPr>
              <w:shd w:val="clear" w:color="auto" w:fill="FFFFFF" w:themeFill="background1"/>
              <w:jc w:val="center"/>
              <w:rPr>
                <w:sz w:val="22"/>
                <w:szCs w:val="22"/>
              </w:rPr>
            </w:pPr>
            <w:r w:rsidRPr="00CE5CE6">
              <w:rPr>
                <w:sz w:val="22"/>
                <w:szCs w:val="22"/>
              </w:rPr>
              <w:t>1,30</w:t>
            </w:r>
          </w:p>
        </w:tc>
      </w:tr>
      <w:tr w:rsidR="00677C05" w:rsidRPr="00CE5CE6" w14:paraId="4EFF58B4"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04F6BFB8"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25BADB" w14:textId="77777777" w:rsidR="00677C05" w:rsidRPr="00CE5CE6" w:rsidRDefault="00677C05" w:rsidP="00CE5CE6">
            <w:pPr>
              <w:shd w:val="clear" w:color="auto" w:fill="FFFFFF" w:themeFill="background1"/>
              <w:jc w:val="center"/>
              <w:rPr>
                <w:sz w:val="22"/>
                <w:szCs w:val="22"/>
              </w:rPr>
            </w:pPr>
            <w:r w:rsidRPr="00CE5CE6">
              <w:rPr>
                <w:sz w:val="22"/>
                <w:szCs w:val="22"/>
              </w:rPr>
              <w:t>47165,46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7E2234" w14:textId="77777777" w:rsidR="00677C05" w:rsidRPr="00CE5CE6" w:rsidRDefault="00677C05" w:rsidP="00CE5CE6">
            <w:pPr>
              <w:shd w:val="clear" w:color="auto" w:fill="FFFFFF" w:themeFill="background1"/>
              <w:jc w:val="center"/>
              <w:rPr>
                <w:sz w:val="22"/>
                <w:szCs w:val="22"/>
              </w:rPr>
            </w:pPr>
            <w:r w:rsidRPr="00CE5CE6">
              <w:rPr>
                <w:sz w:val="22"/>
                <w:szCs w:val="22"/>
              </w:rPr>
              <w:t>36685,92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F2D2AD" w14:textId="77777777" w:rsidR="00677C05" w:rsidRPr="00CE5CE6" w:rsidRDefault="00677C05" w:rsidP="00CE5CE6">
            <w:pPr>
              <w:shd w:val="clear" w:color="auto" w:fill="FFFFFF" w:themeFill="background1"/>
              <w:jc w:val="center"/>
              <w:rPr>
                <w:sz w:val="22"/>
                <w:szCs w:val="22"/>
              </w:rPr>
            </w:pPr>
            <w:r w:rsidRPr="00CE5CE6">
              <w:rPr>
                <w:sz w:val="22"/>
                <w:szCs w:val="22"/>
              </w:rPr>
              <w:t>10479,54</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88E9A6" w14:textId="77777777" w:rsidR="00677C05" w:rsidRPr="00CE5CE6" w:rsidRDefault="00677C05" w:rsidP="00CE5CE6">
            <w:pPr>
              <w:shd w:val="clear" w:color="auto" w:fill="FFFFFF" w:themeFill="background1"/>
              <w:jc w:val="center"/>
              <w:rPr>
                <w:sz w:val="22"/>
                <w:szCs w:val="22"/>
              </w:rPr>
            </w:pPr>
            <w:r w:rsidRPr="00CE5CE6">
              <w:rPr>
                <w:sz w:val="22"/>
                <w:szCs w:val="22"/>
              </w:rPr>
              <w:t>2358,27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7864FD" w14:textId="77777777" w:rsidR="00677C05" w:rsidRPr="00CE5CE6" w:rsidRDefault="00677C05" w:rsidP="00CE5CE6">
            <w:pPr>
              <w:shd w:val="clear" w:color="auto" w:fill="FFFFFF" w:themeFill="background1"/>
              <w:jc w:val="center"/>
              <w:rPr>
                <w:sz w:val="22"/>
                <w:szCs w:val="22"/>
              </w:rPr>
            </w:pPr>
            <w:r w:rsidRPr="00CE5CE6">
              <w:rPr>
                <w:sz w:val="22"/>
                <w:szCs w:val="22"/>
              </w:rPr>
              <w:t>1834,30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C71607" w14:textId="77777777" w:rsidR="00677C05" w:rsidRPr="00CE5CE6" w:rsidRDefault="00677C05" w:rsidP="00CE5CE6">
            <w:pPr>
              <w:shd w:val="clear" w:color="auto" w:fill="FFFFFF" w:themeFill="background1"/>
              <w:jc w:val="center"/>
              <w:rPr>
                <w:sz w:val="22"/>
                <w:szCs w:val="22"/>
              </w:rPr>
            </w:pPr>
            <w:r w:rsidRPr="00CE5CE6">
              <w:rPr>
                <w:sz w:val="22"/>
                <w:szCs w:val="22"/>
              </w:rPr>
              <w:t>523,98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A4D565" w14:textId="77777777" w:rsidR="00677C05" w:rsidRPr="00CE5CE6" w:rsidRDefault="00677C05" w:rsidP="00CE5CE6">
            <w:pPr>
              <w:shd w:val="clear" w:color="auto" w:fill="FFFFFF" w:themeFill="background1"/>
              <w:jc w:val="center"/>
              <w:rPr>
                <w:sz w:val="22"/>
                <w:szCs w:val="22"/>
              </w:rPr>
            </w:pPr>
            <w:r w:rsidRPr="00CE5CE6">
              <w:rPr>
                <w:sz w:val="22"/>
                <w:szCs w:val="22"/>
              </w:rPr>
              <w:t>92,56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9B6F24" w14:textId="77777777" w:rsidR="00677C05" w:rsidRPr="00CE5CE6" w:rsidRDefault="00677C05" w:rsidP="00CE5CE6">
            <w:pPr>
              <w:shd w:val="clear" w:color="auto" w:fill="FFFFFF" w:themeFill="background1"/>
              <w:jc w:val="center"/>
              <w:rPr>
                <w:sz w:val="22"/>
                <w:szCs w:val="22"/>
              </w:rPr>
            </w:pPr>
            <w:r w:rsidRPr="00CE5CE6">
              <w:rPr>
                <w:sz w:val="22"/>
                <w:szCs w:val="22"/>
              </w:rPr>
              <w:t>72,00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37DD7" w14:textId="77777777" w:rsidR="00677C05" w:rsidRPr="00CE5CE6" w:rsidRDefault="00677C05" w:rsidP="00CE5CE6">
            <w:pPr>
              <w:shd w:val="clear" w:color="auto" w:fill="FFFFFF" w:themeFill="background1"/>
              <w:jc w:val="center"/>
              <w:rPr>
                <w:sz w:val="22"/>
                <w:szCs w:val="22"/>
              </w:rPr>
            </w:pPr>
            <w:r w:rsidRPr="00CE5CE6">
              <w:rPr>
                <w:sz w:val="22"/>
                <w:szCs w:val="22"/>
              </w:rPr>
              <w:t>20,57</w:t>
            </w:r>
          </w:p>
        </w:tc>
      </w:tr>
      <w:tr w:rsidR="00677C05" w:rsidRPr="00CE5CE6" w14:paraId="0CE0548B"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34FAC2B0"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0BB6DA" w14:textId="77777777" w:rsidR="00677C05" w:rsidRPr="00CE5CE6" w:rsidRDefault="00677C05" w:rsidP="00CE5CE6">
            <w:pPr>
              <w:shd w:val="clear" w:color="auto" w:fill="FFFFFF" w:themeFill="background1"/>
              <w:jc w:val="center"/>
              <w:rPr>
                <w:sz w:val="22"/>
                <w:szCs w:val="22"/>
              </w:rPr>
            </w:pPr>
            <w:r w:rsidRPr="00CE5CE6">
              <w:rPr>
                <w:sz w:val="22"/>
                <w:szCs w:val="22"/>
              </w:rPr>
              <w:t>51448,56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285AA" w14:textId="77777777" w:rsidR="00677C05" w:rsidRPr="00CE5CE6" w:rsidRDefault="00677C05" w:rsidP="00CE5CE6">
            <w:pPr>
              <w:shd w:val="clear" w:color="auto" w:fill="FFFFFF" w:themeFill="background1"/>
              <w:jc w:val="center"/>
              <w:rPr>
                <w:sz w:val="22"/>
                <w:szCs w:val="22"/>
              </w:rPr>
            </w:pPr>
            <w:r w:rsidRPr="00CE5CE6">
              <w:rPr>
                <w:sz w:val="22"/>
                <w:szCs w:val="22"/>
              </w:rPr>
              <w:t>45802,86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7E94A4" w14:textId="77777777" w:rsidR="00677C05" w:rsidRPr="00CE5CE6" w:rsidRDefault="00677C05" w:rsidP="00CE5CE6">
            <w:pPr>
              <w:shd w:val="clear" w:color="auto" w:fill="FFFFFF" w:themeFill="background1"/>
              <w:jc w:val="center"/>
              <w:rPr>
                <w:sz w:val="22"/>
                <w:szCs w:val="22"/>
              </w:rPr>
            </w:pPr>
            <w:r w:rsidRPr="00CE5CE6">
              <w:rPr>
                <w:sz w:val="22"/>
                <w:szCs w:val="22"/>
              </w:rPr>
              <w:t>5645,70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190ECC" w14:textId="77777777" w:rsidR="00677C05" w:rsidRPr="00CE5CE6" w:rsidRDefault="00677C05" w:rsidP="00CE5CE6">
            <w:pPr>
              <w:shd w:val="clear" w:color="auto" w:fill="FFFFFF" w:themeFill="background1"/>
              <w:jc w:val="center"/>
              <w:rPr>
                <w:sz w:val="22"/>
                <w:szCs w:val="22"/>
              </w:rPr>
            </w:pPr>
            <w:r w:rsidRPr="00CE5CE6">
              <w:rPr>
                <w:sz w:val="22"/>
                <w:szCs w:val="22"/>
              </w:rPr>
              <w:t>3601,40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9A34A" w14:textId="77777777" w:rsidR="00677C05" w:rsidRPr="00CE5CE6" w:rsidRDefault="00677C05" w:rsidP="00CE5CE6">
            <w:pPr>
              <w:shd w:val="clear" w:color="auto" w:fill="FFFFFF" w:themeFill="background1"/>
              <w:jc w:val="center"/>
              <w:rPr>
                <w:sz w:val="22"/>
                <w:szCs w:val="22"/>
              </w:rPr>
            </w:pPr>
            <w:r w:rsidRPr="00CE5CE6">
              <w:rPr>
                <w:sz w:val="22"/>
                <w:szCs w:val="22"/>
              </w:rPr>
              <w:t>3206,20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DA3F66" w14:textId="77777777" w:rsidR="00677C05" w:rsidRPr="00CE5CE6" w:rsidRDefault="00677C05" w:rsidP="00CE5CE6">
            <w:pPr>
              <w:shd w:val="clear" w:color="auto" w:fill="FFFFFF" w:themeFill="background1"/>
              <w:jc w:val="center"/>
              <w:rPr>
                <w:sz w:val="22"/>
                <w:szCs w:val="22"/>
              </w:rPr>
            </w:pPr>
            <w:r w:rsidRPr="00CE5CE6">
              <w:rPr>
                <w:sz w:val="22"/>
                <w:szCs w:val="22"/>
              </w:rPr>
              <w:t>395,20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BF0D16" w14:textId="77777777" w:rsidR="00677C05" w:rsidRPr="00CE5CE6" w:rsidRDefault="00677C05" w:rsidP="00CE5CE6">
            <w:pPr>
              <w:shd w:val="clear" w:color="auto" w:fill="FFFFFF" w:themeFill="background1"/>
              <w:jc w:val="center"/>
              <w:rPr>
                <w:sz w:val="22"/>
                <w:szCs w:val="22"/>
              </w:rPr>
            </w:pPr>
            <w:r w:rsidRPr="00CE5CE6">
              <w:rPr>
                <w:sz w:val="22"/>
                <w:szCs w:val="22"/>
              </w:rPr>
              <w:t>197,90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E773" w14:textId="77777777" w:rsidR="00677C05" w:rsidRPr="00CE5CE6" w:rsidRDefault="00677C05" w:rsidP="00CE5CE6">
            <w:pPr>
              <w:shd w:val="clear" w:color="auto" w:fill="FFFFFF" w:themeFill="background1"/>
              <w:jc w:val="center"/>
              <w:rPr>
                <w:sz w:val="22"/>
                <w:szCs w:val="22"/>
              </w:rPr>
            </w:pPr>
            <w:r w:rsidRPr="00CE5CE6">
              <w:rPr>
                <w:sz w:val="22"/>
                <w:szCs w:val="22"/>
              </w:rPr>
              <w:t>176,18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6CF42E" w14:textId="77777777" w:rsidR="00677C05" w:rsidRPr="00CE5CE6" w:rsidRDefault="00677C05" w:rsidP="00CE5CE6">
            <w:pPr>
              <w:shd w:val="clear" w:color="auto" w:fill="FFFFFF" w:themeFill="background1"/>
              <w:jc w:val="center"/>
              <w:rPr>
                <w:sz w:val="22"/>
                <w:szCs w:val="22"/>
              </w:rPr>
            </w:pPr>
            <w:r w:rsidRPr="00CE5CE6">
              <w:rPr>
                <w:sz w:val="22"/>
                <w:szCs w:val="22"/>
              </w:rPr>
              <w:t>21,72</w:t>
            </w:r>
          </w:p>
        </w:tc>
      </w:tr>
      <w:tr w:rsidR="00677C05" w:rsidRPr="00CE5CE6" w14:paraId="68834123"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15180515"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87AD07" w14:textId="77777777" w:rsidR="00677C05" w:rsidRPr="00CE5CE6" w:rsidRDefault="00677C05" w:rsidP="00CE5CE6">
            <w:pPr>
              <w:shd w:val="clear" w:color="auto" w:fill="FFFFFF" w:themeFill="background1"/>
              <w:jc w:val="center"/>
              <w:rPr>
                <w:sz w:val="22"/>
                <w:szCs w:val="22"/>
              </w:rPr>
            </w:pPr>
            <w:r w:rsidRPr="00CE5CE6">
              <w:rPr>
                <w:sz w:val="22"/>
                <w:szCs w:val="22"/>
              </w:rPr>
              <w:t>59293,99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05BA70" w14:textId="77777777" w:rsidR="00677C05" w:rsidRPr="00CE5CE6" w:rsidRDefault="00677C05" w:rsidP="00CE5CE6">
            <w:pPr>
              <w:shd w:val="clear" w:color="auto" w:fill="FFFFFF" w:themeFill="background1"/>
              <w:jc w:val="center"/>
              <w:rPr>
                <w:sz w:val="22"/>
                <w:szCs w:val="22"/>
              </w:rPr>
            </w:pPr>
            <w:r w:rsidRPr="00CE5CE6">
              <w:rPr>
                <w:sz w:val="22"/>
                <w:szCs w:val="22"/>
              </w:rPr>
              <w:t>51824,59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CE2CCF" w14:textId="77777777" w:rsidR="00677C05" w:rsidRPr="00CE5CE6" w:rsidRDefault="00677C05" w:rsidP="00CE5CE6">
            <w:pPr>
              <w:shd w:val="clear" w:color="auto" w:fill="FFFFFF" w:themeFill="background1"/>
              <w:jc w:val="center"/>
              <w:rPr>
                <w:sz w:val="22"/>
                <w:szCs w:val="22"/>
              </w:rPr>
            </w:pPr>
            <w:r w:rsidRPr="00CE5CE6">
              <w:rPr>
                <w:sz w:val="22"/>
                <w:szCs w:val="22"/>
              </w:rPr>
              <w:t>7469,40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9DE08" w14:textId="77777777" w:rsidR="00677C05" w:rsidRPr="00CE5CE6" w:rsidRDefault="00677C05" w:rsidP="00CE5CE6">
            <w:pPr>
              <w:shd w:val="clear" w:color="auto" w:fill="FFFFFF" w:themeFill="background1"/>
              <w:jc w:val="center"/>
              <w:rPr>
                <w:sz w:val="22"/>
                <w:szCs w:val="22"/>
              </w:rPr>
            </w:pPr>
            <w:r w:rsidRPr="00CE5CE6">
              <w:rPr>
                <w:sz w:val="22"/>
                <w:szCs w:val="22"/>
              </w:rPr>
              <w:t>4743,52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7DB21" w14:textId="77777777" w:rsidR="00677C05" w:rsidRPr="00CE5CE6" w:rsidRDefault="00677C05" w:rsidP="00CE5CE6">
            <w:pPr>
              <w:shd w:val="clear" w:color="auto" w:fill="FFFFFF" w:themeFill="background1"/>
              <w:jc w:val="center"/>
              <w:rPr>
                <w:sz w:val="22"/>
                <w:szCs w:val="22"/>
              </w:rPr>
            </w:pPr>
            <w:r w:rsidRPr="00CE5CE6">
              <w:rPr>
                <w:sz w:val="22"/>
                <w:szCs w:val="22"/>
              </w:rPr>
              <w:t>4145,97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CE7581" w14:textId="77777777" w:rsidR="00677C05" w:rsidRPr="00CE5CE6" w:rsidRDefault="00677C05" w:rsidP="00CE5CE6">
            <w:pPr>
              <w:shd w:val="clear" w:color="auto" w:fill="FFFFFF" w:themeFill="background1"/>
              <w:jc w:val="center"/>
              <w:rPr>
                <w:sz w:val="22"/>
                <w:szCs w:val="22"/>
              </w:rPr>
            </w:pPr>
            <w:r w:rsidRPr="00CE5CE6">
              <w:rPr>
                <w:sz w:val="22"/>
                <w:szCs w:val="22"/>
              </w:rPr>
              <w:t>597,55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E9AA5" w14:textId="77777777" w:rsidR="00677C05" w:rsidRPr="00CE5CE6" w:rsidRDefault="00677C05" w:rsidP="00CE5CE6">
            <w:pPr>
              <w:shd w:val="clear" w:color="auto" w:fill="FFFFFF" w:themeFill="background1"/>
              <w:jc w:val="center"/>
              <w:rPr>
                <w:sz w:val="22"/>
                <w:szCs w:val="22"/>
              </w:rPr>
            </w:pPr>
            <w:r w:rsidRPr="00CE5CE6">
              <w:rPr>
                <w:sz w:val="22"/>
                <w:szCs w:val="22"/>
              </w:rPr>
              <w:t>297,89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FA267" w14:textId="77777777" w:rsidR="00677C05" w:rsidRPr="00CE5CE6" w:rsidRDefault="00677C05" w:rsidP="00CE5CE6">
            <w:pPr>
              <w:shd w:val="clear" w:color="auto" w:fill="FFFFFF" w:themeFill="background1"/>
              <w:jc w:val="center"/>
              <w:rPr>
                <w:sz w:val="22"/>
                <w:szCs w:val="22"/>
              </w:rPr>
            </w:pPr>
            <w:r w:rsidRPr="00CE5CE6">
              <w:rPr>
                <w:sz w:val="22"/>
                <w:szCs w:val="22"/>
              </w:rPr>
              <w:t>260,37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0629ED" w14:textId="77777777" w:rsidR="00677C05" w:rsidRPr="00CE5CE6" w:rsidRDefault="00677C05" w:rsidP="00CE5CE6">
            <w:pPr>
              <w:shd w:val="clear" w:color="auto" w:fill="FFFFFF" w:themeFill="background1"/>
              <w:jc w:val="center"/>
              <w:rPr>
                <w:sz w:val="22"/>
                <w:szCs w:val="22"/>
              </w:rPr>
            </w:pPr>
            <w:r w:rsidRPr="00CE5CE6">
              <w:rPr>
                <w:sz w:val="22"/>
                <w:szCs w:val="22"/>
              </w:rPr>
              <w:t>37,53</w:t>
            </w:r>
          </w:p>
        </w:tc>
      </w:tr>
      <w:tr w:rsidR="00677C05" w:rsidRPr="00CE5CE6" w14:paraId="2B23363D"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0E66C5F7"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55DF0" w14:textId="77777777" w:rsidR="00677C05" w:rsidRPr="00CE5CE6" w:rsidRDefault="00677C05" w:rsidP="00CE5CE6">
            <w:pPr>
              <w:shd w:val="clear" w:color="auto" w:fill="FFFFFF" w:themeFill="background1"/>
              <w:jc w:val="center"/>
              <w:rPr>
                <w:sz w:val="22"/>
                <w:szCs w:val="22"/>
              </w:rPr>
            </w:pPr>
            <w:r w:rsidRPr="00CE5CE6">
              <w:rPr>
                <w:sz w:val="22"/>
                <w:szCs w:val="22"/>
              </w:rPr>
              <w:t>85480,87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1856D" w14:textId="77777777" w:rsidR="00677C05" w:rsidRPr="00CE5CE6" w:rsidRDefault="00677C05" w:rsidP="00CE5CE6">
            <w:pPr>
              <w:shd w:val="clear" w:color="auto" w:fill="FFFFFF" w:themeFill="background1"/>
              <w:jc w:val="center"/>
              <w:rPr>
                <w:sz w:val="22"/>
                <w:szCs w:val="22"/>
              </w:rPr>
            </w:pPr>
            <w:r w:rsidRPr="00CE5CE6">
              <w:rPr>
                <w:sz w:val="22"/>
                <w:szCs w:val="22"/>
              </w:rPr>
              <w:t>70753,35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853C7" w14:textId="77777777" w:rsidR="00677C05" w:rsidRPr="00CE5CE6" w:rsidRDefault="00677C05" w:rsidP="00CE5CE6">
            <w:pPr>
              <w:shd w:val="clear" w:color="auto" w:fill="FFFFFF" w:themeFill="background1"/>
              <w:jc w:val="center"/>
              <w:rPr>
                <w:sz w:val="22"/>
                <w:szCs w:val="22"/>
              </w:rPr>
            </w:pPr>
            <w:r w:rsidRPr="00CE5CE6">
              <w:rPr>
                <w:sz w:val="22"/>
                <w:szCs w:val="22"/>
              </w:rPr>
              <w:t>14727,52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92E770" w14:textId="77777777" w:rsidR="00677C05" w:rsidRPr="00CE5CE6" w:rsidRDefault="00677C05" w:rsidP="00CE5CE6">
            <w:pPr>
              <w:shd w:val="clear" w:color="auto" w:fill="FFFFFF" w:themeFill="background1"/>
              <w:jc w:val="center"/>
              <w:rPr>
                <w:sz w:val="22"/>
                <w:szCs w:val="22"/>
              </w:rPr>
            </w:pPr>
            <w:r w:rsidRPr="00CE5CE6">
              <w:rPr>
                <w:sz w:val="22"/>
                <w:szCs w:val="22"/>
              </w:rPr>
              <w:t>8548,09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C58E21" w14:textId="77777777" w:rsidR="00677C05" w:rsidRPr="00CE5CE6" w:rsidRDefault="00677C05" w:rsidP="00CE5CE6">
            <w:pPr>
              <w:shd w:val="clear" w:color="auto" w:fill="FFFFFF" w:themeFill="background1"/>
              <w:jc w:val="center"/>
              <w:rPr>
                <w:sz w:val="22"/>
                <w:szCs w:val="22"/>
              </w:rPr>
            </w:pPr>
            <w:r w:rsidRPr="00CE5CE6">
              <w:rPr>
                <w:sz w:val="22"/>
                <w:szCs w:val="22"/>
              </w:rPr>
              <w:t>7075,34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EA44AE" w14:textId="77777777" w:rsidR="00677C05" w:rsidRPr="00CE5CE6" w:rsidRDefault="00677C05" w:rsidP="00CE5CE6">
            <w:pPr>
              <w:shd w:val="clear" w:color="auto" w:fill="FFFFFF" w:themeFill="background1"/>
              <w:jc w:val="center"/>
              <w:rPr>
                <w:sz w:val="22"/>
                <w:szCs w:val="22"/>
              </w:rPr>
            </w:pPr>
            <w:r w:rsidRPr="00CE5CE6">
              <w:rPr>
                <w:sz w:val="22"/>
                <w:szCs w:val="22"/>
              </w:rPr>
              <w:t>1472,75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59A5FF" w14:textId="77777777" w:rsidR="00677C05" w:rsidRPr="00CE5CE6" w:rsidRDefault="00677C05" w:rsidP="00CE5CE6">
            <w:pPr>
              <w:shd w:val="clear" w:color="auto" w:fill="FFFFFF" w:themeFill="background1"/>
              <w:jc w:val="center"/>
              <w:rPr>
                <w:sz w:val="22"/>
                <w:szCs w:val="22"/>
              </w:rPr>
            </w:pPr>
            <w:r w:rsidRPr="00CE5CE6">
              <w:rPr>
                <w:sz w:val="22"/>
                <w:szCs w:val="22"/>
              </w:rPr>
              <w:t>671,02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41F8DC" w14:textId="77777777" w:rsidR="00677C05" w:rsidRPr="00CE5CE6" w:rsidRDefault="00677C05" w:rsidP="00CE5CE6">
            <w:pPr>
              <w:shd w:val="clear" w:color="auto" w:fill="FFFFFF" w:themeFill="background1"/>
              <w:jc w:val="center"/>
              <w:rPr>
                <w:sz w:val="22"/>
                <w:szCs w:val="22"/>
              </w:rPr>
            </w:pPr>
            <w:r w:rsidRPr="00CE5CE6">
              <w:rPr>
                <w:sz w:val="22"/>
                <w:szCs w:val="22"/>
              </w:rPr>
              <w:t>555,41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4E5DE" w14:textId="77777777" w:rsidR="00677C05" w:rsidRPr="00CE5CE6" w:rsidRDefault="00677C05" w:rsidP="00CE5CE6">
            <w:pPr>
              <w:shd w:val="clear" w:color="auto" w:fill="FFFFFF" w:themeFill="background1"/>
              <w:jc w:val="center"/>
              <w:rPr>
                <w:sz w:val="22"/>
                <w:szCs w:val="22"/>
              </w:rPr>
            </w:pPr>
            <w:r w:rsidRPr="00CE5CE6">
              <w:rPr>
                <w:sz w:val="22"/>
                <w:szCs w:val="22"/>
              </w:rPr>
              <w:t>115,61</w:t>
            </w:r>
          </w:p>
        </w:tc>
      </w:tr>
      <w:tr w:rsidR="00677C05" w:rsidRPr="00CE5CE6" w14:paraId="1E1C4D98"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00E48BAC" w14:textId="77777777" w:rsidR="00677C05" w:rsidRPr="00CE5CE6" w:rsidRDefault="00677C05" w:rsidP="00CE5CE6">
            <w:pPr>
              <w:shd w:val="clear" w:color="auto" w:fill="FFFFFF" w:themeFill="background1"/>
              <w:jc w:val="center"/>
              <w:rPr>
                <w:sz w:val="22"/>
                <w:szCs w:val="22"/>
              </w:rPr>
            </w:pPr>
            <w:r w:rsidRPr="00CE5CE6">
              <w:rPr>
                <w:sz w:val="22"/>
                <w:szCs w:val="22"/>
              </w:rPr>
              <w:t>125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CEF0DE" w14:textId="77777777" w:rsidR="00677C05" w:rsidRPr="00CE5CE6" w:rsidRDefault="00677C05" w:rsidP="00CE5CE6">
            <w:pPr>
              <w:shd w:val="clear" w:color="auto" w:fill="FFFFFF" w:themeFill="background1"/>
              <w:jc w:val="center"/>
              <w:rPr>
                <w:sz w:val="22"/>
                <w:szCs w:val="22"/>
              </w:rPr>
            </w:pPr>
            <w:r w:rsidRPr="00CE5CE6">
              <w:rPr>
                <w:sz w:val="22"/>
                <w:szCs w:val="22"/>
              </w:rPr>
              <w:t>869,04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FB5502" w14:textId="77777777" w:rsidR="00677C05" w:rsidRPr="00CE5CE6" w:rsidRDefault="00677C05" w:rsidP="00CE5CE6">
            <w:pPr>
              <w:shd w:val="clear" w:color="auto" w:fill="FFFFFF" w:themeFill="background1"/>
              <w:jc w:val="center"/>
              <w:rPr>
                <w:sz w:val="22"/>
                <w:szCs w:val="22"/>
              </w:rPr>
            </w:pPr>
            <w:r w:rsidRPr="00CE5CE6">
              <w:rPr>
                <w:sz w:val="22"/>
                <w:szCs w:val="22"/>
              </w:rPr>
              <w:t>869,04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9034B"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003EB9" w14:textId="77777777" w:rsidR="00677C05" w:rsidRPr="00CE5CE6" w:rsidRDefault="00677C05" w:rsidP="00CE5CE6">
            <w:pPr>
              <w:shd w:val="clear" w:color="auto" w:fill="FFFFFF" w:themeFill="background1"/>
              <w:jc w:val="center"/>
              <w:rPr>
                <w:sz w:val="22"/>
                <w:szCs w:val="22"/>
              </w:rPr>
            </w:pPr>
            <w:r w:rsidRPr="00CE5CE6">
              <w:rPr>
                <w:sz w:val="22"/>
                <w:szCs w:val="22"/>
              </w:rPr>
              <w:t>108,63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72F707" w14:textId="77777777" w:rsidR="00677C05" w:rsidRPr="00CE5CE6" w:rsidRDefault="00677C05" w:rsidP="00CE5CE6">
            <w:pPr>
              <w:shd w:val="clear" w:color="auto" w:fill="FFFFFF" w:themeFill="background1"/>
              <w:jc w:val="center"/>
              <w:rPr>
                <w:sz w:val="22"/>
                <w:szCs w:val="22"/>
              </w:rPr>
            </w:pPr>
            <w:r w:rsidRPr="00CE5CE6">
              <w:rPr>
                <w:sz w:val="22"/>
                <w:szCs w:val="22"/>
              </w:rPr>
              <w:t>108,63</w:t>
            </w:r>
          </w:p>
        </w:tc>
        <w:tc>
          <w:tcPr>
            <w:tcW w:w="960" w:type="dxa"/>
            <w:tcBorders>
              <w:top w:val="single" w:sz="4" w:space="0" w:color="auto"/>
              <w:left w:val="single" w:sz="4" w:space="0" w:color="auto"/>
              <w:bottom w:val="single" w:sz="4" w:space="0" w:color="auto"/>
              <w:right w:val="single" w:sz="4" w:space="0" w:color="auto"/>
            </w:tcBorders>
            <w:vAlign w:val="center"/>
          </w:tcPr>
          <w:p w14:paraId="087BADC0" w14:textId="77777777" w:rsidR="00677C05" w:rsidRPr="00CE5CE6" w:rsidRDefault="00677C05" w:rsidP="00CE5CE6">
            <w:pPr>
              <w:shd w:val="clear" w:color="auto" w:fill="FFFFFF" w:themeFill="background1"/>
              <w:jc w:val="center"/>
              <w:rPr>
                <w:sz w:val="22"/>
                <w:szCs w:val="22"/>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BC548F0" w14:textId="77777777" w:rsidR="00677C05" w:rsidRPr="00CE5CE6" w:rsidRDefault="00677C05" w:rsidP="00CE5CE6">
            <w:pPr>
              <w:shd w:val="clear" w:color="auto" w:fill="FFFFFF" w:themeFill="background1"/>
              <w:jc w:val="center"/>
              <w:rPr>
                <w:sz w:val="22"/>
                <w:szCs w:val="22"/>
              </w:rPr>
            </w:pPr>
            <w:r w:rsidRPr="00CE5CE6">
              <w:rPr>
                <w:sz w:val="22"/>
                <w:szCs w:val="22"/>
              </w:rPr>
              <w:t>10,66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8BDCC8" w14:textId="77777777" w:rsidR="00677C05" w:rsidRPr="00CE5CE6" w:rsidRDefault="00677C05" w:rsidP="00CE5CE6">
            <w:pPr>
              <w:shd w:val="clear" w:color="auto" w:fill="FFFFFF" w:themeFill="background1"/>
              <w:jc w:val="center"/>
              <w:rPr>
                <w:sz w:val="22"/>
                <w:szCs w:val="22"/>
              </w:rPr>
            </w:pPr>
            <w:r w:rsidRPr="00CE5CE6">
              <w:rPr>
                <w:sz w:val="22"/>
                <w:szCs w:val="22"/>
              </w:rPr>
              <w:t>10,66</w:t>
            </w:r>
          </w:p>
        </w:tc>
        <w:tc>
          <w:tcPr>
            <w:tcW w:w="960" w:type="dxa"/>
            <w:tcBorders>
              <w:top w:val="single" w:sz="4" w:space="0" w:color="auto"/>
              <w:left w:val="single" w:sz="4" w:space="0" w:color="auto"/>
              <w:bottom w:val="single" w:sz="4" w:space="0" w:color="auto"/>
              <w:right w:val="single" w:sz="4" w:space="0" w:color="auto"/>
            </w:tcBorders>
            <w:vAlign w:val="center"/>
          </w:tcPr>
          <w:p w14:paraId="52A1A3F8" w14:textId="77777777" w:rsidR="00677C05" w:rsidRPr="00CE5CE6" w:rsidRDefault="00677C05" w:rsidP="00CE5CE6">
            <w:pPr>
              <w:shd w:val="clear" w:color="auto" w:fill="FFFFFF" w:themeFill="background1"/>
              <w:jc w:val="center"/>
              <w:rPr>
                <w:sz w:val="22"/>
                <w:szCs w:val="22"/>
              </w:rPr>
            </w:pPr>
          </w:p>
        </w:tc>
      </w:tr>
      <w:tr w:rsidR="00677C05" w:rsidRPr="00CE5CE6" w14:paraId="35F07D0B"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3ED9744B"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4F444D" w14:textId="77777777" w:rsidR="00677C05" w:rsidRPr="00CE5CE6" w:rsidRDefault="00677C05" w:rsidP="00CE5CE6">
            <w:pPr>
              <w:shd w:val="clear" w:color="auto" w:fill="FFFFFF" w:themeFill="background1"/>
              <w:jc w:val="center"/>
              <w:rPr>
                <w:sz w:val="22"/>
                <w:szCs w:val="22"/>
              </w:rPr>
            </w:pPr>
            <w:r w:rsidRPr="00CE5CE6">
              <w:rPr>
                <w:sz w:val="22"/>
                <w:szCs w:val="22"/>
              </w:rPr>
              <w:t>98495,98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FC1CC1" w14:textId="77777777" w:rsidR="00677C05" w:rsidRPr="00CE5CE6" w:rsidRDefault="00677C05" w:rsidP="00CE5CE6">
            <w:pPr>
              <w:shd w:val="clear" w:color="auto" w:fill="FFFFFF" w:themeFill="background1"/>
              <w:jc w:val="center"/>
              <w:rPr>
                <w:sz w:val="22"/>
                <w:szCs w:val="22"/>
              </w:rPr>
            </w:pPr>
            <w:r w:rsidRPr="00CE5CE6">
              <w:rPr>
                <w:sz w:val="22"/>
                <w:szCs w:val="22"/>
              </w:rPr>
              <w:t>86561,48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80FB3" w14:textId="77777777" w:rsidR="00677C05" w:rsidRPr="00CE5CE6" w:rsidRDefault="00677C05" w:rsidP="00CE5CE6">
            <w:pPr>
              <w:shd w:val="clear" w:color="auto" w:fill="FFFFFF" w:themeFill="background1"/>
              <w:jc w:val="center"/>
              <w:rPr>
                <w:sz w:val="22"/>
                <w:szCs w:val="22"/>
              </w:rPr>
            </w:pPr>
            <w:r w:rsidRPr="00CE5CE6">
              <w:rPr>
                <w:sz w:val="22"/>
                <w:szCs w:val="22"/>
              </w:rPr>
              <w:t>11934,50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AF1BF9" w14:textId="77777777" w:rsidR="00677C05" w:rsidRPr="00CE5CE6" w:rsidRDefault="00677C05" w:rsidP="00CE5CE6">
            <w:pPr>
              <w:shd w:val="clear" w:color="auto" w:fill="FFFFFF" w:themeFill="background1"/>
              <w:jc w:val="center"/>
              <w:rPr>
                <w:sz w:val="22"/>
                <w:szCs w:val="22"/>
              </w:rPr>
            </w:pPr>
            <w:r w:rsidRPr="00CE5CE6">
              <w:rPr>
                <w:sz w:val="22"/>
                <w:szCs w:val="22"/>
              </w:rPr>
              <w:t>14774,40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D0E00B" w14:textId="77777777" w:rsidR="00677C05" w:rsidRPr="00CE5CE6" w:rsidRDefault="00677C05" w:rsidP="00CE5CE6">
            <w:pPr>
              <w:shd w:val="clear" w:color="auto" w:fill="FFFFFF" w:themeFill="background1"/>
              <w:jc w:val="center"/>
              <w:rPr>
                <w:sz w:val="22"/>
                <w:szCs w:val="22"/>
              </w:rPr>
            </w:pPr>
            <w:r w:rsidRPr="00CE5CE6">
              <w:rPr>
                <w:sz w:val="22"/>
                <w:szCs w:val="22"/>
              </w:rPr>
              <w:t>12984,22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2FF5DD" w14:textId="77777777" w:rsidR="00677C05" w:rsidRPr="00CE5CE6" w:rsidRDefault="00677C05" w:rsidP="00CE5CE6">
            <w:pPr>
              <w:shd w:val="clear" w:color="auto" w:fill="FFFFFF" w:themeFill="background1"/>
              <w:jc w:val="center"/>
              <w:rPr>
                <w:sz w:val="22"/>
                <w:szCs w:val="22"/>
              </w:rPr>
            </w:pPr>
            <w:r w:rsidRPr="00CE5CE6">
              <w:rPr>
                <w:sz w:val="22"/>
                <w:szCs w:val="22"/>
              </w:rPr>
              <w:t>1790,18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F80064" w14:textId="77777777" w:rsidR="00677C05" w:rsidRPr="00CE5CE6" w:rsidRDefault="00677C05" w:rsidP="00CE5CE6">
            <w:pPr>
              <w:shd w:val="clear" w:color="auto" w:fill="FFFFFF" w:themeFill="background1"/>
              <w:jc w:val="center"/>
              <w:rPr>
                <w:sz w:val="22"/>
                <w:szCs w:val="22"/>
              </w:rPr>
            </w:pPr>
            <w:r w:rsidRPr="00CE5CE6">
              <w:rPr>
                <w:sz w:val="22"/>
                <w:szCs w:val="22"/>
              </w:rPr>
              <w:t>1739,69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33E5C0" w14:textId="77777777" w:rsidR="00677C05" w:rsidRPr="00CE5CE6" w:rsidRDefault="00677C05" w:rsidP="00CE5CE6">
            <w:pPr>
              <w:shd w:val="clear" w:color="auto" w:fill="FFFFFF" w:themeFill="background1"/>
              <w:jc w:val="center"/>
              <w:rPr>
                <w:sz w:val="22"/>
                <w:szCs w:val="22"/>
              </w:rPr>
            </w:pPr>
            <w:r w:rsidRPr="00CE5CE6">
              <w:rPr>
                <w:sz w:val="22"/>
                <w:szCs w:val="22"/>
              </w:rPr>
              <w:t>1528,89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01E664" w14:textId="77777777" w:rsidR="00677C05" w:rsidRPr="00CE5CE6" w:rsidRDefault="00677C05" w:rsidP="00CE5CE6">
            <w:pPr>
              <w:shd w:val="clear" w:color="auto" w:fill="FFFFFF" w:themeFill="background1"/>
              <w:jc w:val="center"/>
              <w:rPr>
                <w:sz w:val="22"/>
                <w:szCs w:val="22"/>
              </w:rPr>
            </w:pPr>
            <w:r w:rsidRPr="00CE5CE6">
              <w:rPr>
                <w:sz w:val="22"/>
                <w:szCs w:val="22"/>
              </w:rPr>
              <w:t>210,79</w:t>
            </w:r>
          </w:p>
        </w:tc>
      </w:tr>
      <w:tr w:rsidR="00677C05" w:rsidRPr="00CE5CE6" w14:paraId="7E23ED1B"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65F9EC6E"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F02535" w14:textId="77777777" w:rsidR="00677C05" w:rsidRPr="00CE5CE6" w:rsidRDefault="00677C05" w:rsidP="00CE5CE6">
            <w:pPr>
              <w:shd w:val="clear" w:color="auto" w:fill="FFFFFF" w:themeFill="background1"/>
              <w:jc w:val="center"/>
              <w:rPr>
                <w:sz w:val="22"/>
                <w:szCs w:val="22"/>
              </w:rPr>
            </w:pPr>
            <w:r w:rsidRPr="00CE5CE6">
              <w:rPr>
                <w:sz w:val="22"/>
                <w:szCs w:val="22"/>
              </w:rPr>
              <w:t>51951,15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D035A5" w14:textId="77777777" w:rsidR="00677C05" w:rsidRPr="00CE5CE6" w:rsidRDefault="00677C05" w:rsidP="00CE5CE6">
            <w:pPr>
              <w:shd w:val="clear" w:color="auto" w:fill="FFFFFF" w:themeFill="background1"/>
              <w:jc w:val="center"/>
              <w:rPr>
                <w:sz w:val="22"/>
                <w:szCs w:val="22"/>
              </w:rPr>
            </w:pPr>
            <w:r w:rsidRPr="00CE5CE6">
              <w:rPr>
                <w:sz w:val="22"/>
                <w:szCs w:val="22"/>
              </w:rPr>
              <w:t>40067,95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A70184" w14:textId="77777777" w:rsidR="00677C05" w:rsidRPr="00CE5CE6" w:rsidRDefault="00677C05" w:rsidP="00CE5CE6">
            <w:pPr>
              <w:shd w:val="clear" w:color="auto" w:fill="FFFFFF" w:themeFill="background1"/>
              <w:jc w:val="center"/>
              <w:rPr>
                <w:sz w:val="22"/>
                <w:szCs w:val="22"/>
              </w:rPr>
            </w:pPr>
            <w:r w:rsidRPr="00CE5CE6">
              <w:rPr>
                <w:sz w:val="22"/>
                <w:szCs w:val="22"/>
              </w:rPr>
              <w:t>11883,20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1E11F" w14:textId="77777777" w:rsidR="00677C05" w:rsidRPr="00CE5CE6" w:rsidRDefault="00677C05" w:rsidP="00CE5CE6">
            <w:pPr>
              <w:shd w:val="clear" w:color="auto" w:fill="FFFFFF" w:themeFill="background1"/>
              <w:jc w:val="center"/>
              <w:rPr>
                <w:sz w:val="22"/>
                <w:szCs w:val="22"/>
              </w:rPr>
            </w:pPr>
            <w:r w:rsidRPr="00CE5CE6">
              <w:rPr>
                <w:sz w:val="22"/>
                <w:szCs w:val="22"/>
              </w:rPr>
              <w:t>10390,23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5636A1" w14:textId="77777777" w:rsidR="00677C05" w:rsidRPr="00CE5CE6" w:rsidRDefault="00677C05" w:rsidP="00CE5CE6">
            <w:pPr>
              <w:shd w:val="clear" w:color="auto" w:fill="FFFFFF" w:themeFill="background1"/>
              <w:jc w:val="center"/>
              <w:rPr>
                <w:sz w:val="22"/>
                <w:szCs w:val="22"/>
              </w:rPr>
            </w:pPr>
            <w:r w:rsidRPr="00CE5CE6">
              <w:rPr>
                <w:sz w:val="22"/>
                <w:szCs w:val="22"/>
              </w:rPr>
              <w:t>8013,59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7AAC8F" w14:textId="77777777" w:rsidR="00677C05" w:rsidRPr="00CE5CE6" w:rsidRDefault="00677C05" w:rsidP="00CE5CE6">
            <w:pPr>
              <w:shd w:val="clear" w:color="auto" w:fill="FFFFFF" w:themeFill="background1"/>
              <w:jc w:val="center"/>
              <w:rPr>
                <w:sz w:val="22"/>
                <w:szCs w:val="22"/>
              </w:rPr>
            </w:pPr>
            <w:r w:rsidRPr="00CE5CE6">
              <w:rPr>
                <w:sz w:val="22"/>
                <w:szCs w:val="22"/>
              </w:rPr>
              <w:t>2376,64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ABD59" w14:textId="77777777" w:rsidR="00677C05" w:rsidRPr="00CE5CE6" w:rsidRDefault="00677C05" w:rsidP="00CE5CE6">
            <w:pPr>
              <w:shd w:val="clear" w:color="auto" w:fill="FFFFFF" w:themeFill="background1"/>
              <w:jc w:val="center"/>
              <w:rPr>
                <w:sz w:val="22"/>
                <w:szCs w:val="22"/>
              </w:rPr>
            </w:pPr>
            <w:r w:rsidRPr="00CE5CE6">
              <w:rPr>
                <w:sz w:val="22"/>
                <w:szCs w:val="22"/>
              </w:rPr>
              <w:t>1631,27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7EB92D" w14:textId="77777777" w:rsidR="00677C05" w:rsidRPr="00CE5CE6" w:rsidRDefault="00677C05" w:rsidP="00CE5CE6">
            <w:pPr>
              <w:shd w:val="clear" w:color="auto" w:fill="FFFFFF" w:themeFill="background1"/>
              <w:jc w:val="center"/>
              <w:rPr>
                <w:sz w:val="22"/>
                <w:szCs w:val="22"/>
              </w:rPr>
            </w:pPr>
            <w:r w:rsidRPr="00CE5CE6">
              <w:rPr>
                <w:sz w:val="22"/>
                <w:szCs w:val="22"/>
              </w:rPr>
              <w:t>1258,13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92D5E1" w14:textId="77777777" w:rsidR="00677C05" w:rsidRPr="00CE5CE6" w:rsidRDefault="00677C05" w:rsidP="00CE5CE6">
            <w:pPr>
              <w:shd w:val="clear" w:color="auto" w:fill="FFFFFF" w:themeFill="background1"/>
              <w:jc w:val="center"/>
              <w:rPr>
                <w:sz w:val="22"/>
                <w:szCs w:val="22"/>
              </w:rPr>
            </w:pPr>
            <w:r w:rsidRPr="00CE5CE6">
              <w:rPr>
                <w:sz w:val="22"/>
                <w:szCs w:val="22"/>
              </w:rPr>
              <w:t>373,13</w:t>
            </w:r>
          </w:p>
        </w:tc>
      </w:tr>
      <w:tr w:rsidR="00677C05" w:rsidRPr="00CE5CE6" w14:paraId="7219FB21"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434C12E1" w14:textId="77777777" w:rsidR="00677C05" w:rsidRPr="00CE5CE6" w:rsidRDefault="00677C05" w:rsidP="00CE5CE6">
            <w:pPr>
              <w:shd w:val="clear" w:color="auto" w:fill="FFFFFF" w:themeFill="background1"/>
              <w:jc w:val="center"/>
              <w:rPr>
                <w:sz w:val="22"/>
                <w:szCs w:val="22"/>
              </w:rPr>
            </w:pPr>
            <w:r w:rsidRPr="00CE5CE6">
              <w:rPr>
                <w:sz w:val="22"/>
                <w:szCs w:val="22"/>
              </w:rPr>
              <w:t>250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7D1522" w14:textId="77777777" w:rsidR="00677C05" w:rsidRPr="00CE5CE6" w:rsidRDefault="00677C05" w:rsidP="00CE5CE6">
            <w:pPr>
              <w:shd w:val="clear" w:color="auto" w:fill="FFFFFF" w:themeFill="background1"/>
              <w:jc w:val="center"/>
              <w:rPr>
                <w:sz w:val="22"/>
                <w:szCs w:val="22"/>
              </w:rPr>
            </w:pPr>
            <w:r w:rsidRPr="00CE5CE6">
              <w:rPr>
                <w:sz w:val="22"/>
                <w:szCs w:val="22"/>
              </w:rPr>
              <w:t>9683,54</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A0998F" w14:textId="77777777" w:rsidR="00677C05" w:rsidRPr="00CE5CE6" w:rsidRDefault="00677C05" w:rsidP="00CE5CE6">
            <w:pPr>
              <w:shd w:val="clear" w:color="auto" w:fill="FFFFFF" w:themeFill="background1"/>
              <w:jc w:val="center"/>
              <w:rPr>
                <w:sz w:val="22"/>
                <w:szCs w:val="22"/>
              </w:rPr>
            </w:pPr>
            <w:r w:rsidRPr="00CE5CE6">
              <w:rPr>
                <w:sz w:val="22"/>
                <w:szCs w:val="22"/>
              </w:rPr>
              <w:t>8365,34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2FE57C" w14:textId="77777777" w:rsidR="00677C05" w:rsidRPr="00CE5CE6" w:rsidRDefault="00677C05" w:rsidP="00CE5CE6">
            <w:pPr>
              <w:shd w:val="clear" w:color="auto" w:fill="FFFFFF" w:themeFill="background1"/>
              <w:jc w:val="center"/>
              <w:rPr>
                <w:sz w:val="22"/>
                <w:szCs w:val="22"/>
              </w:rPr>
            </w:pPr>
            <w:r w:rsidRPr="00CE5CE6">
              <w:rPr>
                <w:sz w:val="22"/>
                <w:szCs w:val="22"/>
              </w:rPr>
              <w:t>1318,20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83740D" w14:textId="77777777" w:rsidR="00677C05" w:rsidRPr="00CE5CE6" w:rsidRDefault="00677C05" w:rsidP="00CE5CE6">
            <w:pPr>
              <w:shd w:val="clear" w:color="auto" w:fill="FFFFFF" w:themeFill="background1"/>
              <w:jc w:val="center"/>
              <w:rPr>
                <w:sz w:val="22"/>
                <w:szCs w:val="22"/>
              </w:rPr>
            </w:pPr>
            <w:r w:rsidRPr="00CE5CE6">
              <w:rPr>
                <w:sz w:val="22"/>
                <w:szCs w:val="22"/>
              </w:rPr>
              <w:t>2420,89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0804CC" w14:textId="77777777" w:rsidR="00677C05" w:rsidRPr="00CE5CE6" w:rsidRDefault="00677C05" w:rsidP="00CE5CE6">
            <w:pPr>
              <w:shd w:val="clear" w:color="auto" w:fill="FFFFFF" w:themeFill="background1"/>
              <w:jc w:val="center"/>
              <w:rPr>
                <w:sz w:val="22"/>
                <w:szCs w:val="22"/>
              </w:rPr>
            </w:pPr>
            <w:r w:rsidRPr="00CE5CE6">
              <w:rPr>
                <w:sz w:val="22"/>
                <w:szCs w:val="22"/>
              </w:rPr>
              <w:t>2091,34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ACB311" w14:textId="77777777" w:rsidR="00677C05" w:rsidRPr="00CE5CE6" w:rsidRDefault="00677C05" w:rsidP="00CE5CE6">
            <w:pPr>
              <w:shd w:val="clear" w:color="auto" w:fill="FFFFFF" w:themeFill="background1"/>
              <w:jc w:val="center"/>
              <w:rPr>
                <w:sz w:val="22"/>
                <w:szCs w:val="22"/>
              </w:rPr>
            </w:pPr>
            <w:r w:rsidRPr="00CE5CE6">
              <w:rPr>
                <w:sz w:val="22"/>
                <w:szCs w:val="22"/>
              </w:rPr>
              <w:t>329,55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5E6C6A" w14:textId="77777777" w:rsidR="00677C05" w:rsidRPr="00CE5CE6" w:rsidRDefault="00677C05" w:rsidP="00CE5CE6">
            <w:pPr>
              <w:shd w:val="clear" w:color="auto" w:fill="FFFFFF" w:themeFill="background1"/>
              <w:jc w:val="center"/>
              <w:rPr>
                <w:sz w:val="22"/>
                <w:szCs w:val="22"/>
              </w:rPr>
            </w:pPr>
            <w:r w:rsidRPr="00CE5CE6">
              <w:rPr>
                <w:sz w:val="22"/>
                <w:szCs w:val="22"/>
              </w:rPr>
              <w:t>475,10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720528" w14:textId="77777777" w:rsidR="00677C05" w:rsidRPr="00CE5CE6" w:rsidRDefault="00677C05" w:rsidP="00CE5CE6">
            <w:pPr>
              <w:shd w:val="clear" w:color="auto" w:fill="FFFFFF" w:themeFill="background1"/>
              <w:jc w:val="center"/>
              <w:rPr>
                <w:sz w:val="22"/>
                <w:szCs w:val="22"/>
              </w:rPr>
            </w:pPr>
            <w:r w:rsidRPr="00CE5CE6">
              <w:rPr>
                <w:sz w:val="22"/>
                <w:szCs w:val="22"/>
              </w:rPr>
              <w:t>410,42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3CC9E3" w14:textId="77777777" w:rsidR="00677C05" w:rsidRPr="00CE5CE6" w:rsidRDefault="00677C05" w:rsidP="00CE5CE6">
            <w:pPr>
              <w:shd w:val="clear" w:color="auto" w:fill="FFFFFF" w:themeFill="background1"/>
              <w:jc w:val="center"/>
              <w:rPr>
                <w:sz w:val="22"/>
                <w:szCs w:val="22"/>
              </w:rPr>
            </w:pPr>
            <w:r w:rsidRPr="00CE5CE6">
              <w:rPr>
                <w:sz w:val="22"/>
                <w:szCs w:val="22"/>
              </w:rPr>
              <w:t>64,67</w:t>
            </w:r>
          </w:p>
        </w:tc>
      </w:tr>
      <w:tr w:rsidR="00677C05" w:rsidRPr="00CE5CE6" w14:paraId="11684000"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69C40FF4" w14:textId="77777777" w:rsidR="00677C05" w:rsidRPr="00CE5CE6" w:rsidRDefault="00677C05" w:rsidP="00CE5CE6">
            <w:pPr>
              <w:shd w:val="clear" w:color="auto" w:fill="FFFFFF" w:themeFill="background1"/>
              <w:jc w:val="center"/>
              <w:rPr>
                <w:sz w:val="22"/>
                <w:szCs w:val="22"/>
              </w:rPr>
            </w:pPr>
            <w:r w:rsidRPr="00CE5CE6">
              <w:rPr>
                <w:sz w:val="22"/>
                <w:szCs w:val="22"/>
              </w:rPr>
              <w:t>300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A5044B" w14:textId="77777777" w:rsidR="00677C05" w:rsidRPr="00CE5CE6" w:rsidRDefault="00677C05" w:rsidP="00CE5CE6">
            <w:pPr>
              <w:shd w:val="clear" w:color="auto" w:fill="FFFFFF" w:themeFill="background1"/>
              <w:jc w:val="center"/>
              <w:rPr>
                <w:sz w:val="22"/>
                <w:szCs w:val="22"/>
              </w:rPr>
            </w:pPr>
            <w:r w:rsidRPr="00CE5CE6">
              <w:rPr>
                <w:sz w:val="22"/>
                <w:szCs w:val="22"/>
              </w:rPr>
              <w:t>7300,34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2865D" w14:textId="77777777" w:rsidR="00677C05" w:rsidRPr="00CE5CE6" w:rsidRDefault="00677C05" w:rsidP="00CE5CE6">
            <w:pPr>
              <w:shd w:val="clear" w:color="auto" w:fill="FFFFFF" w:themeFill="background1"/>
              <w:jc w:val="center"/>
              <w:rPr>
                <w:sz w:val="22"/>
                <w:szCs w:val="22"/>
              </w:rPr>
            </w:pPr>
            <w:r w:rsidRPr="00CE5CE6">
              <w:rPr>
                <w:sz w:val="22"/>
                <w:szCs w:val="22"/>
              </w:rPr>
              <w:t>3734,34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0984D0" w14:textId="77777777" w:rsidR="00677C05" w:rsidRPr="00CE5CE6" w:rsidRDefault="00677C05" w:rsidP="00CE5CE6">
            <w:pPr>
              <w:shd w:val="clear" w:color="auto" w:fill="FFFFFF" w:themeFill="background1"/>
              <w:jc w:val="center"/>
              <w:rPr>
                <w:sz w:val="22"/>
                <w:szCs w:val="22"/>
              </w:rPr>
            </w:pPr>
            <w:r w:rsidRPr="00CE5CE6">
              <w:rPr>
                <w:sz w:val="22"/>
                <w:szCs w:val="22"/>
              </w:rPr>
              <w:t>3566,00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8F009" w14:textId="77777777" w:rsidR="00677C05" w:rsidRPr="00CE5CE6" w:rsidRDefault="00677C05" w:rsidP="00CE5CE6">
            <w:pPr>
              <w:shd w:val="clear" w:color="auto" w:fill="FFFFFF" w:themeFill="background1"/>
              <w:jc w:val="center"/>
              <w:rPr>
                <w:sz w:val="22"/>
                <w:szCs w:val="22"/>
              </w:rPr>
            </w:pPr>
            <w:r w:rsidRPr="00CE5CE6">
              <w:rPr>
                <w:sz w:val="22"/>
                <w:szCs w:val="22"/>
              </w:rPr>
              <w:t>2190,10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D6641" w14:textId="77777777" w:rsidR="00677C05" w:rsidRPr="00CE5CE6" w:rsidRDefault="00677C05" w:rsidP="00CE5CE6">
            <w:pPr>
              <w:shd w:val="clear" w:color="auto" w:fill="FFFFFF" w:themeFill="background1"/>
              <w:jc w:val="center"/>
              <w:rPr>
                <w:sz w:val="22"/>
                <w:szCs w:val="22"/>
              </w:rPr>
            </w:pPr>
            <w:r w:rsidRPr="00CE5CE6">
              <w:rPr>
                <w:sz w:val="22"/>
                <w:szCs w:val="22"/>
              </w:rPr>
              <w:t>1120,30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28B569" w14:textId="77777777" w:rsidR="00677C05" w:rsidRPr="00CE5CE6" w:rsidRDefault="00677C05" w:rsidP="00CE5CE6">
            <w:pPr>
              <w:shd w:val="clear" w:color="auto" w:fill="FFFFFF" w:themeFill="background1"/>
              <w:jc w:val="center"/>
              <w:rPr>
                <w:sz w:val="22"/>
                <w:szCs w:val="22"/>
              </w:rPr>
            </w:pPr>
            <w:r w:rsidRPr="00CE5CE6">
              <w:rPr>
                <w:sz w:val="22"/>
                <w:szCs w:val="22"/>
              </w:rPr>
              <w:t>1069,80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C46945" w14:textId="77777777" w:rsidR="00677C05" w:rsidRPr="00CE5CE6" w:rsidRDefault="00677C05" w:rsidP="00CE5CE6">
            <w:pPr>
              <w:shd w:val="clear" w:color="auto" w:fill="FFFFFF" w:themeFill="background1"/>
              <w:jc w:val="center"/>
              <w:rPr>
                <w:sz w:val="22"/>
                <w:szCs w:val="22"/>
              </w:rPr>
            </w:pPr>
            <w:r w:rsidRPr="00CE5CE6">
              <w:rPr>
                <w:sz w:val="22"/>
                <w:szCs w:val="22"/>
              </w:rPr>
              <w:t>515,77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0733AA" w14:textId="77777777" w:rsidR="00677C05" w:rsidRPr="00CE5CE6" w:rsidRDefault="00677C05" w:rsidP="00CE5CE6">
            <w:pPr>
              <w:shd w:val="clear" w:color="auto" w:fill="FFFFFF" w:themeFill="background1"/>
              <w:jc w:val="center"/>
              <w:rPr>
                <w:sz w:val="22"/>
                <w:szCs w:val="22"/>
              </w:rPr>
            </w:pPr>
            <w:r w:rsidRPr="00CE5CE6">
              <w:rPr>
                <w:sz w:val="22"/>
                <w:szCs w:val="22"/>
              </w:rPr>
              <w:t>263,83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55D20E" w14:textId="77777777" w:rsidR="00677C05" w:rsidRPr="00CE5CE6" w:rsidRDefault="00677C05" w:rsidP="00CE5CE6">
            <w:pPr>
              <w:shd w:val="clear" w:color="auto" w:fill="FFFFFF" w:themeFill="background1"/>
              <w:jc w:val="center"/>
              <w:rPr>
                <w:sz w:val="22"/>
                <w:szCs w:val="22"/>
              </w:rPr>
            </w:pPr>
            <w:r w:rsidRPr="00CE5CE6">
              <w:rPr>
                <w:sz w:val="22"/>
                <w:szCs w:val="22"/>
              </w:rPr>
              <w:t>251,94</w:t>
            </w:r>
          </w:p>
        </w:tc>
      </w:tr>
      <w:tr w:rsidR="00677C05" w:rsidRPr="00CE5CE6" w14:paraId="6688AE9C"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676BFC77" w14:textId="77777777" w:rsidR="00677C05" w:rsidRPr="00CE5CE6" w:rsidRDefault="00677C05" w:rsidP="00CE5CE6">
            <w:pPr>
              <w:shd w:val="clear" w:color="auto" w:fill="FFFFFF" w:themeFill="background1"/>
              <w:jc w:val="center"/>
              <w:rPr>
                <w:sz w:val="22"/>
                <w:szCs w:val="22"/>
              </w:rPr>
            </w:pPr>
            <w:r w:rsidRPr="00CE5CE6">
              <w:rPr>
                <w:sz w:val="22"/>
                <w:szCs w:val="22"/>
              </w:rPr>
              <w:t>350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15179" w14:textId="77777777" w:rsidR="00677C05" w:rsidRPr="00CE5CE6" w:rsidRDefault="00677C05" w:rsidP="00CE5CE6">
            <w:pPr>
              <w:shd w:val="clear" w:color="auto" w:fill="FFFFFF" w:themeFill="background1"/>
              <w:jc w:val="center"/>
              <w:rPr>
                <w:sz w:val="22"/>
                <w:szCs w:val="22"/>
              </w:rPr>
            </w:pPr>
            <w:r w:rsidRPr="00CE5CE6">
              <w:rPr>
                <w:sz w:val="22"/>
                <w:szCs w:val="22"/>
              </w:rPr>
              <w:t>468,00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5F6C8A"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D3E551" w14:textId="77777777" w:rsidR="00677C05" w:rsidRPr="00CE5CE6" w:rsidRDefault="00677C05" w:rsidP="00CE5CE6">
            <w:pPr>
              <w:shd w:val="clear" w:color="auto" w:fill="FFFFFF" w:themeFill="background1"/>
              <w:jc w:val="center"/>
              <w:rPr>
                <w:sz w:val="22"/>
                <w:szCs w:val="22"/>
              </w:rPr>
            </w:pPr>
            <w:r w:rsidRPr="00CE5CE6">
              <w:rPr>
                <w:sz w:val="22"/>
                <w:szCs w:val="22"/>
              </w:rPr>
              <w:t>468,00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11F94" w14:textId="77777777" w:rsidR="00677C05" w:rsidRPr="00CE5CE6" w:rsidRDefault="00677C05" w:rsidP="00CE5CE6">
            <w:pPr>
              <w:shd w:val="clear" w:color="auto" w:fill="FFFFFF" w:themeFill="background1"/>
              <w:jc w:val="center"/>
              <w:rPr>
                <w:sz w:val="22"/>
                <w:szCs w:val="22"/>
              </w:rPr>
            </w:pPr>
            <w:r w:rsidRPr="00CE5CE6">
              <w:rPr>
                <w:sz w:val="22"/>
                <w:szCs w:val="22"/>
              </w:rPr>
              <w:t>163,80</w:t>
            </w:r>
          </w:p>
        </w:tc>
        <w:tc>
          <w:tcPr>
            <w:tcW w:w="960" w:type="dxa"/>
            <w:tcBorders>
              <w:top w:val="single" w:sz="4" w:space="0" w:color="auto"/>
              <w:left w:val="single" w:sz="4" w:space="0" w:color="auto"/>
              <w:bottom w:val="single" w:sz="4" w:space="0" w:color="auto"/>
              <w:right w:val="single" w:sz="4" w:space="0" w:color="auto"/>
            </w:tcBorders>
            <w:vAlign w:val="center"/>
          </w:tcPr>
          <w:p w14:paraId="49F551B9" w14:textId="77777777" w:rsidR="00677C05" w:rsidRPr="00CE5CE6" w:rsidRDefault="00677C05" w:rsidP="00CE5CE6">
            <w:pPr>
              <w:shd w:val="clear" w:color="auto" w:fill="FFFFFF" w:themeFill="background1"/>
              <w:jc w:val="center"/>
              <w:rPr>
                <w:sz w:val="22"/>
                <w:szCs w:val="22"/>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34D01B1" w14:textId="77777777" w:rsidR="00677C05" w:rsidRPr="00CE5CE6" w:rsidRDefault="00677C05" w:rsidP="00CE5CE6">
            <w:pPr>
              <w:shd w:val="clear" w:color="auto" w:fill="FFFFFF" w:themeFill="background1"/>
              <w:jc w:val="center"/>
              <w:rPr>
                <w:sz w:val="22"/>
                <w:szCs w:val="22"/>
              </w:rPr>
            </w:pPr>
            <w:r w:rsidRPr="00CE5CE6">
              <w:rPr>
                <w:sz w:val="22"/>
                <w:szCs w:val="22"/>
              </w:rPr>
              <w:t>163,80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6DB30" w14:textId="77777777" w:rsidR="00677C05" w:rsidRPr="00CE5CE6" w:rsidRDefault="00677C05" w:rsidP="00CE5CE6">
            <w:pPr>
              <w:shd w:val="clear" w:color="auto" w:fill="FFFFFF" w:themeFill="background1"/>
              <w:jc w:val="center"/>
              <w:rPr>
                <w:sz w:val="22"/>
                <w:szCs w:val="22"/>
              </w:rPr>
            </w:pPr>
            <w:r w:rsidRPr="00CE5CE6">
              <w:rPr>
                <w:sz w:val="22"/>
                <w:szCs w:val="22"/>
              </w:rPr>
              <w:t>45,00</w:t>
            </w:r>
          </w:p>
        </w:tc>
        <w:tc>
          <w:tcPr>
            <w:tcW w:w="960" w:type="dxa"/>
            <w:tcBorders>
              <w:top w:val="single" w:sz="4" w:space="0" w:color="auto"/>
              <w:left w:val="single" w:sz="4" w:space="0" w:color="auto"/>
              <w:bottom w:val="single" w:sz="4" w:space="0" w:color="auto"/>
              <w:right w:val="single" w:sz="4" w:space="0" w:color="auto"/>
            </w:tcBorders>
            <w:vAlign w:val="center"/>
          </w:tcPr>
          <w:p w14:paraId="65538BE3" w14:textId="77777777" w:rsidR="00677C05" w:rsidRPr="00CE5CE6" w:rsidRDefault="00677C05" w:rsidP="00CE5CE6">
            <w:pPr>
              <w:shd w:val="clear" w:color="auto" w:fill="FFFFFF" w:themeFill="background1"/>
              <w:jc w:val="center"/>
              <w:rPr>
                <w:sz w:val="22"/>
                <w:szCs w:val="22"/>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12A804B" w14:textId="77777777" w:rsidR="00677C05" w:rsidRPr="00CE5CE6" w:rsidRDefault="00677C05" w:rsidP="00CE5CE6">
            <w:pPr>
              <w:shd w:val="clear" w:color="auto" w:fill="FFFFFF" w:themeFill="background1"/>
              <w:jc w:val="center"/>
              <w:rPr>
                <w:sz w:val="22"/>
                <w:szCs w:val="22"/>
              </w:rPr>
            </w:pPr>
            <w:r w:rsidRPr="00CE5CE6">
              <w:rPr>
                <w:sz w:val="22"/>
                <w:szCs w:val="22"/>
              </w:rPr>
              <w:t>45,00</w:t>
            </w:r>
          </w:p>
        </w:tc>
      </w:tr>
      <w:tr w:rsidR="00677C05" w:rsidRPr="00CE5CE6" w14:paraId="240E2928"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249F900F" w14:textId="77777777" w:rsidR="00677C05" w:rsidRPr="00CE5CE6" w:rsidRDefault="00677C05" w:rsidP="00CE5CE6">
            <w:pPr>
              <w:shd w:val="clear" w:color="auto" w:fill="FFFFFF" w:themeFill="background1"/>
              <w:jc w:val="center"/>
              <w:rPr>
                <w:sz w:val="22"/>
                <w:szCs w:val="22"/>
              </w:rPr>
            </w:pPr>
            <w:r w:rsidRPr="00CE5CE6">
              <w:rPr>
                <w:sz w:val="22"/>
                <w:szCs w:val="22"/>
              </w:rPr>
              <w:t>400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664CD1" w14:textId="77777777" w:rsidR="00677C05" w:rsidRPr="00CE5CE6" w:rsidRDefault="00677C05" w:rsidP="00CE5CE6">
            <w:pPr>
              <w:shd w:val="clear" w:color="auto" w:fill="FFFFFF" w:themeFill="background1"/>
              <w:jc w:val="center"/>
              <w:rPr>
                <w:sz w:val="22"/>
                <w:szCs w:val="22"/>
              </w:rPr>
            </w:pPr>
            <w:r w:rsidRPr="00CE5CE6">
              <w:rPr>
                <w:sz w:val="22"/>
                <w:szCs w:val="22"/>
              </w:rPr>
              <w:t>892,40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DBEB3" w14:textId="77777777" w:rsidR="00677C05" w:rsidRPr="00CE5CE6" w:rsidRDefault="00677C05" w:rsidP="00CE5CE6">
            <w:pPr>
              <w:shd w:val="clear" w:color="auto" w:fill="FFFFFF" w:themeFill="background1"/>
              <w:jc w:val="center"/>
              <w:rPr>
                <w:sz w:val="22"/>
                <w:szCs w:val="22"/>
              </w:rPr>
            </w:pPr>
            <w:r w:rsidRPr="00CE5CE6">
              <w:rPr>
                <w:sz w:val="22"/>
                <w:szCs w:val="22"/>
              </w:rPr>
              <w:t>690,00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9AB85" w14:textId="77777777" w:rsidR="00677C05" w:rsidRPr="00CE5CE6" w:rsidRDefault="00677C05" w:rsidP="00CE5CE6">
            <w:pPr>
              <w:shd w:val="clear" w:color="auto" w:fill="FFFFFF" w:themeFill="background1"/>
              <w:jc w:val="center"/>
              <w:rPr>
                <w:sz w:val="22"/>
                <w:szCs w:val="22"/>
              </w:rPr>
            </w:pPr>
            <w:r w:rsidRPr="00CE5CE6">
              <w:rPr>
                <w:sz w:val="22"/>
                <w:szCs w:val="22"/>
              </w:rPr>
              <w:t>202,40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260CFF" w14:textId="77777777" w:rsidR="00677C05" w:rsidRPr="00CE5CE6" w:rsidRDefault="00677C05" w:rsidP="00CE5CE6">
            <w:pPr>
              <w:shd w:val="clear" w:color="auto" w:fill="FFFFFF" w:themeFill="background1"/>
              <w:jc w:val="center"/>
              <w:rPr>
                <w:sz w:val="22"/>
                <w:szCs w:val="22"/>
              </w:rPr>
            </w:pPr>
            <w:r w:rsidRPr="00CE5CE6">
              <w:rPr>
                <w:sz w:val="22"/>
                <w:szCs w:val="22"/>
              </w:rPr>
              <w:t>356,96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CD59E5" w14:textId="77777777" w:rsidR="00677C05" w:rsidRPr="00CE5CE6" w:rsidRDefault="00677C05" w:rsidP="00CE5CE6">
            <w:pPr>
              <w:shd w:val="clear" w:color="auto" w:fill="FFFFFF" w:themeFill="background1"/>
              <w:jc w:val="center"/>
              <w:rPr>
                <w:sz w:val="22"/>
                <w:szCs w:val="22"/>
              </w:rPr>
            </w:pPr>
            <w:r w:rsidRPr="00CE5CE6">
              <w:rPr>
                <w:sz w:val="22"/>
                <w:szCs w:val="22"/>
              </w:rPr>
              <w:t>276,00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E7612" w14:textId="77777777" w:rsidR="00677C05" w:rsidRPr="00CE5CE6" w:rsidRDefault="00677C05" w:rsidP="00CE5CE6">
            <w:pPr>
              <w:shd w:val="clear" w:color="auto" w:fill="FFFFFF" w:themeFill="background1"/>
              <w:jc w:val="center"/>
              <w:rPr>
                <w:sz w:val="22"/>
                <w:szCs w:val="22"/>
              </w:rPr>
            </w:pPr>
            <w:r w:rsidRPr="00CE5CE6">
              <w:rPr>
                <w:sz w:val="22"/>
                <w:szCs w:val="22"/>
              </w:rPr>
              <w:t>80,96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0435C7" w14:textId="77777777" w:rsidR="00677C05" w:rsidRPr="00CE5CE6" w:rsidRDefault="00677C05" w:rsidP="00CE5CE6">
            <w:pPr>
              <w:shd w:val="clear" w:color="auto" w:fill="FFFFFF" w:themeFill="background1"/>
              <w:jc w:val="center"/>
              <w:rPr>
                <w:sz w:val="22"/>
                <w:szCs w:val="22"/>
              </w:rPr>
            </w:pPr>
            <w:r w:rsidRPr="00CE5CE6">
              <w:rPr>
                <w:sz w:val="22"/>
                <w:szCs w:val="22"/>
              </w:rPr>
              <w:t>112,09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FF7B3" w14:textId="77777777" w:rsidR="00677C05" w:rsidRPr="00CE5CE6" w:rsidRDefault="00677C05" w:rsidP="00CE5CE6">
            <w:pPr>
              <w:shd w:val="clear" w:color="auto" w:fill="FFFFFF" w:themeFill="background1"/>
              <w:jc w:val="center"/>
              <w:rPr>
                <w:sz w:val="22"/>
                <w:szCs w:val="22"/>
              </w:rPr>
            </w:pPr>
            <w:r w:rsidRPr="00CE5CE6">
              <w:rPr>
                <w:sz w:val="22"/>
                <w:szCs w:val="22"/>
              </w:rPr>
              <w:t>86,66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1E50CB" w14:textId="77777777" w:rsidR="00677C05" w:rsidRPr="00CE5CE6" w:rsidRDefault="00677C05" w:rsidP="00CE5CE6">
            <w:pPr>
              <w:shd w:val="clear" w:color="auto" w:fill="FFFFFF" w:themeFill="background1"/>
              <w:jc w:val="center"/>
              <w:rPr>
                <w:sz w:val="22"/>
                <w:szCs w:val="22"/>
              </w:rPr>
            </w:pPr>
            <w:r w:rsidRPr="00CE5CE6">
              <w:rPr>
                <w:sz w:val="22"/>
                <w:szCs w:val="22"/>
              </w:rPr>
              <w:t>25,42</w:t>
            </w:r>
          </w:p>
        </w:tc>
      </w:tr>
      <w:tr w:rsidR="00677C05" w:rsidRPr="00CE5CE6" w14:paraId="099C56E5"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4E4D99DB" w14:textId="77777777" w:rsidR="00677C05" w:rsidRPr="00CE5CE6" w:rsidRDefault="00677C05" w:rsidP="00CE5CE6">
            <w:pPr>
              <w:shd w:val="clear" w:color="auto" w:fill="FFFFFF" w:themeFill="background1"/>
              <w:jc w:val="center"/>
              <w:rPr>
                <w:b/>
                <w:sz w:val="22"/>
                <w:szCs w:val="22"/>
              </w:rPr>
            </w:pPr>
            <w:r w:rsidRPr="00CE5CE6">
              <w:rPr>
                <w:b/>
                <w:sz w:val="22"/>
                <w:szCs w:val="22"/>
              </w:rPr>
              <w:t>Итого</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14347D" w14:textId="77777777" w:rsidR="00677C05" w:rsidRPr="00CE5CE6" w:rsidRDefault="00677C05" w:rsidP="00CE5CE6">
            <w:pPr>
              <w:shd w:val="clear" w:color="auto" w:fill="FFFFFF" w:themeFill="background1"/>
              <w:jc w:val="center"/>
              <w:rPr>
                <w:b/>
                <w:sz w:val="22"/>
                <w:szCs w:val="22"/>
              </w:rPr>
            </w:pPr>
            <w:r w:rsidRPr="00CE5CE6">
              <w:rPr>
                <w:b/>
                <w:sz w:val="22"/>
                <w:szCs w:val="22"/>
              </w:rPr>
              <w:t>431823,43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2E4F4A" w14:textId="77777777" w:rsidR="00677C05" w:rsidRPr="00CE5CE6" w:rsidRDefault="00677C05" w:rsidP="00CE5CE6">
            <w:pPr>
              <w:shd w:val="clear" w:color="auto" w:fill="FFFFFF" w:themeFill="background1"/>
              <w:jc w:val="center"/>
              <w:rPr>
                <w:b/>
                <w:sz w:val="22"/>
                <w:szCs w:val="22"/>
              </w:rPr>
            </w:pPr>
            <w:r w:rsidRPr="00CE5CE6">
              <w:rPr>
                <w:b/>
                <w:sz w:val="22"/>
                <w:szCs w:val="22"/>
              </w:rPr>
              <w:t>353373,87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A4A659" w14:textId="77777777" w:rsidR="00677C05" w:rsidRPr="00CE5CE6" w:rsidRDefault="00677C05" w:rsidP="00CE5CE6">
            <w:pPr>
              <w:shd w:val="clear" w:color="auto" w:fill="FFFFFF" w:themeFill="background1"/>
              <w:jc w:val="center"/>
              <w:rPr>
                <w:b/>
                <w:sz w:val="22"/>
                <w:szCs w:val="22"/>
              </w:rPr>
            </w:pPr>
            <w:r w:rsidRPr="00CE5CE6">
              <w:rPr>
                <w:b/>
                <w:sz w:val="22"/>
                <w:szCs w:val="22"/>
              </w:rPr>
              <w:t>78449,56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8E5D5A" w14:textId="77777777" w:rsidR="00677C05" w:rsidRPr="00CE5CE6" w:rsidRDefault="00677C05" w:rsidP="00CE5CE6">
            <w:pPr>
              <w:shd w:val="clear" w:color="auto" w:fill="FFFFFF" w:themeFill="background1"/>
              <w:jc w:val="center"/>
              <w:rPr>
                <w:b/>
                <w:sz w:val="22"/>
                <w:szCs w:val="22"/>
              </w:rPr>
            </w:pPr>
            <w:r w:rsidRPr="00CE5CE6">
              <w:rPr>
                <w:b/>
                <w:sz w:val="22"/>
                <w:szCs w:val="22"/>
              </w:rPr>
              <w:t>50188,29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A0284D" w14:textId="77777777" w:rsidR="00677C05" w:rsidRPr="00CE5CE6" w:rsidRDefault="00677C05" w:rsidP="00CE5CE6">
            <w:pPr>
              <w:shd w:val="clear" w:color="auto" w:fill="FFFFFF" w:themeFill="background1"/>
              <w:jc w:val="center"/>
              <w:rPr>
                <w:b/>
                <w:sz w:val="22"/>
                <w:szCs w:val="22"/>
              </w:rPr>
            </w:pPr>
            <w:r w:rsidRPr="00CE5CE6">
              <w:rPr>
                <w:b/>
                <w:sz w:val="22"/>
                <w:szCs w:val="22"/>
              </w:rPr>
              <w:t>41081,10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36ED50" w14:textId="77777777" w:rsidR="00677C05" w:rsidRPr="00CE5CE6" w:rsidRDefault="00677C05" w:rsidP="00CE5CE6">
            <w:pPr>
              <w:shd w:val="clear" w:color="auto" w:fill="FFFFFF" w:themeFill="background1"/>
              <w:jc w:val="center"/>
              <w:rPr>
                <w:b/>
                <w:sz w:val="22"/>
                <w:szCs w:val="22"/>
              </w:rPr>
            </w:pPr>
            <w:r w:rsidRPr="00CE5CE6">
              <w:rPr>
                <w:b/>
                <w:sz w:val="22"/>
                <w:szCs w:val="22"/>
              </w:rPr>
              <w:t>9107,18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3AD9A6" w14:textId="77777777" w:rsidR="00677C05" w:rsidRPr="00CE5CE6" w:rsidRDefault="00677C05" w:rsidP="00CE5CE6">
            <w:pPr>
              <w:shd w:val="clear" w:color="auto" w:fill="FFFFFF" w:themeFill="background1"/>
              <w:jc w:val="center"/>
              <w:rPr>
                <w:b/>
                <w:sz w:val="22"/>
                <w:szCs w:val="22"/>
              </w:rPr>
            </w:pPr>
            <w:r w:rsidRPr="00CE5CE6">
              <w:rPr>
                <w:b/>
                <w:sz w:val="22"/>
                <w:szCs w:val="22"/>
              </w:rPr>
              <w:t>5801,33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BC88FF" w14:textId="77777777" w:rsidR="00677C05" w:rsidRPr="00CE5CE6" w:rsidRDefault="00677C05" w:rsidP="00CE5CE6">
            <w:pPr>
              <w:shd w:val="clear" w:color="auto" w:fill="FFFFFF" w:themeFill="background1"/>
              <w:jc w:val="center"/>
              <w:rPr>
                <w:b/>
                <w:sz w:val="22"/>
                <w:szCs w:val="22"/>
              </w:rPr>
            </w:pPr>
            <w:r w:rsidRPr="00CE5CE6">
              <w:rPr>
                <w:b/>
                <w:sz w:val="22"/>
                <w:szCs w:val="22"/>
              </w:rPr>
              <w:t>4627,75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E09AB7" w14:textId="77777777" w:rsidR="00677C05" w:rsidRPr="00CE5CE6" w:rsidRDefault="00677C05" w:rsidP="00CE5CE6">
            <w:pPr>
              <w:shd w:val="clear" w:color="auto" w:fill="FFFFFF" w:themeFill="background1"/>
              <w:jc w:val="center"/>
              <w:rPr>
                <w:b/>
                <w:sz w:val="22"/>
                <w:szCs w:val="22"/>
              </w:rPr>
            </w:pPr>
            <w:r w:rsidRPr="00CE5CE6">
              <w:rPr>
                <w:b/>
                <w:sz w:val="22"/>
                <w:szCs w:val="22"/>
              </w:rPr>
              <w:t>1173,58</w:t>
            </w:r>
          </w:p>
        </w:tc>
      </w:tr>
    </w:tbl>
    <w:p w14:paraId="4DBE3EC5" w14:textId="77777777" w:rsidR="00677C05" w:rsidRPr="00CE5CE6" w:rsidRDefault="00677C05" w:rsidP="00CE5CE6">
      <w:pPr>
        <w:keepNext/>
        <w:keepLines/>
        <w:shd w:val="clear" w:color="auto" w:fill="FFFFFF" w:themeFill="background1"/>
        <w:rPr>
          <w:rFonts w:eastAsia="Calibri"/>
        </w:rPr>
      </w:pPr>
    </w:p>
    <w:p w14:paraId="167AF285" w14:textId="77777777" w:rsidR="008D6AAE" w:rsidRPr="00CE5CE6" w:rsidRDefault="008D6AAE" w:rsidP="00CE5CE6">
      <w:pPr>
        <w:shd w:val="clear" w:color="auto" w:fill="FFFFFF" w:themeFill="background1"/>
        <w:rPr>
          <w:b/>
          <w:bCs/>
          <w:sz w:val="24"/>
          <w:szCs w:val="24"/>
        </w:rPr>
      </w:pPr>
      <w:bookmarkStart w:id="295" w:name="_Toc518385681"/>
      <w:r w:rsidRPr="00CE5CE6">
        <w:rPr>
          <w:b/>
          <w:bCs/>
          <w:sz w:val="24"/>
          <w:szCs w:val="24"/>
        </w:rPr>
        <w:br w:type="page"/>
      </w:r>
    </w:p>
    <w:p w14:paraId="05B6A1D3" w14:textId="4E082181" w:rsidR="00677C05" w:rsidRPr="00CE5CE6" w:rsidRDefault="00677C05" w:rsidP="00CE5CE6">
      <w:pPr>
        <w:shd w:val="clear" w:color="auto" w:fill="FFFFFF" w:themeFill="background1"/>
        <w:spacing w:after="120"/>
        <w:rPr>
          <w:b/>
          <w:bCs/>
          <w:sz w:val="24"/>
          <w:szCs w:val="24"/>
        </w:rPr>
      </w:pPr>
      <w:r w:rsidRPr="00CE5CE6">
        <w:rPr>
          <w:b/>
          <w:bCs/>
          <w:sz w:val="24"/>
          <w:szCs w:val="24"/>
        </w:rPr>
        <w:t xml:space="preserve">Таблица </w:t>
      </w:r>
      <w:r w:rsidRPr="00CE5CE6">
        <w:rPr>
          <w:b/>
          <w:bCs/>
          <w:sz w:val="24"/>
          <w:szCs w:val="24"/>
        </w:rPr>
        <w:fldChar w:fldCharType="begin"/>
      </w:r>
      <w:r w:rsidRPr="00CE5CE6">
        <w:rPr>
          <w:b/>
          <w:bCs/>
          <w:sz w:val="24"/>
          <w:szCs w:val="24"/>
        </w:rPr>
        <w:instrText xml:space="preserve"> SEQ Таблица \* ARABIC </w:instrText>
      </w:r>
      <w:r w:rsidRPr="00CE5CE6">
        <w:rPr>
          <w:b/>
          <w:bCs/>
          <w:sz w:val="24"/>
          <w:szCs w:val="24"/>
        </w:rPr>
        <w:fldChar w:fldCharType="separate"/>
      </w:r>
      <w:r w:rsidR="00A64AE3">
        <w:rPr>
          <w:b/>
          <w:bCs/>
          <w:noProof/>
          <w:sz w:val="24"/>
          <w:szCs w:val="24"/>
        </w:rPr>
        <w:t>19</w:t>
      </w:r>
      <w:r w:rsidRPr="00CE5CE6">
        <w:rPr>
          <w:b/>
          <w:bCs/>
          <w:sz w:val="24"/>
          <w:szCs w:val="24"/>
        </w:rPr>
        <w:fldChar w:fldCharType="end"/>
      </w:r>
      <w:r w:rsidRPr="00CE5CE6">
        <w:rPr>
          <w:b/>
          <w:bCs/>
          <w:sz w:val="24"/>
          <w:szCs w:val="24"/>
        </w:rPr>
        <w:t xml:space="preserve">  – </w:t>
      </w:r>
      <w:bookmarkEnd w:id="295"/>
      <w:r w:rsidRPr="00CE5CE6">
        <w:rPr>
          <w:b/>
          <w:bCs/>
          <w:sz w:val="24"/>
          <w:szCs w:val="24"/>
        </w:rPr>
        <w:t xml:space="preserve">Параметры квартальных сетей ГВС </w:t>
      </w:r>
      <w:r w:rsidR="004F06F5" w:rsidRPr="00CE5CE6">
        <w:rPr>
          <w:b/>
          <w:bCs/>
          <w:sz w:val="24"/>
          <w:szCs w:val="24"/>
        </w:rPr>
        <w:t>СГМУП</w:t>
      </w:r>
      <w:r w:rsidRPr="00CE5CE6">
        <w:rPr>
          <w:b/>
          <w:bCs/>
          <w:sz w:val="24"/>
          <w:szCs w:val="24"/>
        </w:rPr>
        <w:t xml:space="preserve"> «ГТС» с разбивкой по типу прокладки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61"/>
        <w:gridCol w:w="1461"/>
        <w:gridCol w:w="1461"/>
        <w:gridCol w:w="1460"/>
        <w:gridCol w:w="1460"/>
        <w:gridCol w:w="1460"/>
        <w:gridCol w:w="1460"/>
        <w:gridCol w:w="1460"/>
        <w:gridCol w:w="1460"/>
      </w:tblGrid>
      <w:tr w:rsidR="00677C05" w:rsidRPr="00CE5CE6" w14:paraId="6A750A2C" w14:textId="77777777" w:rsidTr="002C07E1">
        <w:trPr>
          <w:trHeight w:val="227"/>
          <w:tblHeader/>
          <w:jc w:val="center"/>
        </w:trPr>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4A6AD665" w14:textId="77777777" w:rsidR="00677C05" w:rsidRPr="00CE5CE6" w:rsidRDefault="00677C05" w:rsidP="00CE5CE6">
            <w:pPr>
              <w:shd w:val="clear" w:color="auto" w:fill="FFFFFF" w:themeFill="background1"/>
              <w:jc w:val="center"/>
              <w:rPr>
                <w:b/>
                <w:sz w:val="22"/>
                <w:szCs w:val="22"/>
              </w:rPr>
            </w:pPr>
            <w:r w:rsidRPr="00CE5CE6">
              <w:rPr>
                <w:b/>
                <w:sz w:val="22"/>
                <w:szCs w:val="22"/>
              </w:rPr>
              <w:t>Диаметр условный</w:t>
            </w:r>
          </w:p>
        </w:tc>
        <w:tc>
          <w:tcPr>
            <w:tcW w:w="2880" w:type="dxa"/>
            <w:gridSpan w:val="3"/>
            <w:tcBorders>
              <w:top w:val="single" w:sz="4" w:space="0" w:color="auto"/>
              <w:left w:val="single" w:sz="4" w:space="0" w:color="auto"/>
              <w:bottom w:val="single" w:sz="4" w:space="0" w:color="auto"/>
              <w:right w:val="single" w:sz="4" w:space="0" w:color="auto"/>
            </w:tcBorders>
            <w:vAlign w:val="center"/>
            <w:hideMark/>
          </w:tcPr>
          <w:p w14:paraId="7FAFCA1D" w14:textId="77777777" w:rsidR="00677C05" w:rsidRPr="00CE5CE6" w:rsidRDefault="00677C05" w:rsidP="00CE5CE6">
            <w:pPr>
              <w:shd w:val="clear" w:color="auto" w:fill="FFFFFF" w:themeFill="background1"/>
              <w:jc w:val="center"/>
              <w:rPr>
                <w:b/>
                <w:sz w:val="22"/>
                <w:szCs w:val="22"/>
              </w:rPr>
            </w:pPr>
            <w:r w:rsidRPr="00CE5CE6">
              <w:rPr>
                <w:b/>
                <w:sz w:val="22"/>
                <w:szCs w:val="22"/>
              </w:rPr>
              <w:t>Протяженность магистральных тепловых сетей, м</w:t>
            </w:r>
          </w:p>
        </w:tc>
        <w:tc>
          <w:tcPr>
            <w:tcW w:w="2880" w:type="dxa"/>
            <w:gridSpan w:val="3"/>
            <w:tcBorders>
              <w:top w:val="single" w:sz="4" w:space="0" w:color="auto"/>
              <w:left w:val="single" w:sz="4" w:space="0" w:color="auto"/>
              <w:bottom w:val="single" w:sz="4" w:space="0" w:color="auto"/>
              <w:right w:val="single" w:sz="4" w:space="0" w:color="auto"/>
            </w:tcBorders>
            <w:vAlign w:val="center"/>
            <w:hideMark/>
          </w:tcPr>
          <w:p w14:paraId="15E9AA2E" w14:textId="77777777" w:rsidR="00677C05" w:rsidRPr="00CE5CE6" w:rsidRDefault="00677C05" w:rsidP="00CE5CE6">
            <w:pPr>
              <w:shd w:val="clear" w:color="auto" w:fill="FFFFFF" w:themeFill="background1"/>
              <w:jc w:val="center"/>
              <w:rPr>
                <w:b/>
                <w:sz w:val="22"/>
                <w:szCs w:val="22"/>
              </w:rPr>
            </w:pPr>
            <w:r w:rsidRPr="00CE5CE6">
              <w:rPr>
                <w:b/>
                <w:sz w:val="22"/>
                <w:szCs w:val="22"/>
              </w:rPr>
              <w:t>Материальная характеристика, м²</w:t>
            </w:r>
          </w:p>
        </w:tc>
        <w:tc>
          <w:tcPr>
            <w:tcW w:w="2880" w:type="dxa"/>
            <w:gridSpan w:val="3"/>
            <w:tcBorders>
              <w:top w:val="single" w:sz="4" w:space="0" w:color="auto"/>
              <w:left w:val="single" w:sz="4" w:space="0" w:color="auto"/>
              <w:bottom w:val="single" w:sz="4" w:space="0" w:color="auto"/>
              <w:right w:val="single" w:sz="4" w:space="0" w:color="auto"/>
            </w:tcBorders>
            <w:vAlign w:val="center"/>
            <w:hideMark/>
          </w:tcPr>
          <w:p w14:paraId="40327310" w14:textId="77777777" w:rsidR="00677C05" w:rsidRPr="00CE5CE6" w:rsidRDefault="00677C05" w:rsidP="00CE5CE6">
            <w:pPr>
              <w:shd w:val="clear" w:color="auto" w:fill="FFFFFF" w:themeFill="background1"/>
              <w:jc w:val="center"/>
              <w:rPr>
                <w:b/>
                <w:sz w:val="22"/>
                <w:szCs w:val="22"/>
              </w:rPr>
            </w:pPr>
            <w:r w:rsidRPr="00CE5CE6">
              <w:rPr>
                <w:b/>
                <w:sz w:val="22"/>
                <w:szCs w:val="22"/>
              </w:rPr>
              <w:t>Объем тепловых сетей, м³</w:t>
            </w:r>
          </w:p>
        </w:tc>
      </w:tr>
      <w:tr w:rsidR="00677C05" w:rsidRPr="00CE5CE6" w14:paraId="78446C65" w14:textId="77777777" w:rsidTr="002C07E1">
        <w:trPr>
          <w:trHeight w:val="227"/>
          <w:tblHeader/>
          <w:jc w:val="center"/>
        </w:trPr>
        <w:tc>
          <w:tcPr>
            <w:tcW w:w="931" w:type="dxa"/>
            <w:vMerge/>
            <w:tcBorders>
              <w:top w:val="single" w:sz="4" w:space="0" w:color="auto"/>
              <w:left w:val="single" w:sz="4" w:space="0" w:color="auto"/>
              <w:bottom w:val="single" w:sz="4" w:space="0" w:color="auto"/>
              <w:right w:val="single" w:sz="4" w:space="0" w:color="auto"/>
            </w:tcBorders>
            <w:vAlign w:val="center"/>
            <w:hideMark/>
          </w:tcPr>
          <w:p w14:paraId="27142043" w14:textId="77777777" w:rsidR="00677C05" w:rsidRPr="00CE5CE6" w:rsidRDefault="00677C05" w:rsidP="00CE5CE6">
            <w:pPr>
              <w:shd w:val="clear" w:color="auto" w:fill="FFFFFF" w:themeFill="background1"/>
              <w:rPr>
                <w:b/>
                <w:sz w:val="22"/>
                <w:szCs w:val="22"/>
                <w:lang w:eastAsia="en-US"/>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A2681DB" w14:textId="77777777" w:rsidR="00677C05" w:rsidRPr="00CE5CE6" w:rsidRDefault="00677C05" w:rsidP="00CE5CE6">
            <w:pPr>
              <w:shd w:val="clear" w:color="auto" w:fill="FFFFFF" w:themeFill="background1"/>
              <w:jc w:val="center"/>
              <w:rPr>
                <w:b/>
                <w:sz w:val="22"/>
                <w:szCs w:val="22"/>
              </w:rPr>
            </w:pPr>
            <w:r w:rsidRPr="00CE5CE6">
              <w:rPr>
                <w:b/>
                <w:sz w:val="22"/>
                <w:szCs w:val="22"/>
              </w:rPr>
              <w:t>Всего</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508E64" w14:textId="77777777" w:rsidR="00677C05" w:rsidRPr="00CE5CE6" w:rsidRDefault="00677C05" w:rsidP="00CE5CE6">
            <w:pPr>
              <w:shd w:val="clear" w:color="auto" w:fill="FFFFFF" w:themeFill="background1"/>
              <w:jc w:val="center"/>
              <w:rPr>
                <w:b/>
                <w:sz w:val="22"/>
                <w:szCs w:val="22"/>
              </w:rPr>
            </w:pPr>
            <w:r w:rsidRPr="00CE5CE6">
              <w:rPr>
                <w:b/>
                <w:sz w:val="22"/>
                <w:szCs w:val="22"/>
              </w:rPr>
              <w:t>Подземная прокладка</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737862" w14:textId="77777777" w:rsidR="00677C05" w:rsidRPr="00CE5CE6" w:rsidRDefault="00677C05" w:rsidP="00CE5CE6">
            <w:pPr>
              <w:shd w:val="clear" w:color="auto" w:fill="FFFFFF" w:themeFill="background1"/>
              <w:jc w:val="center"/>
              <w:rPr>
                <w:b/>
                <w:sz w:val="22"/>
                <w:szCs w:val="22"/>
              </w:rPr>
            </w:pPr>
            <w:r w:rsidRPr="00CE5CE6">
              <w:rPr>
                <w:b/>
                <w:sz w:val="22"/>
                <w:szCs w:val="22"/>
              </w:rPr>
              <w:t>Надземная прокладка</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E0A37" w14:textId="77777777" w:rsidR="00677C05" w:rsidRPr="00CE5CE6" w:rsidRDefault="00677C05" w:rsidP="00CE5CE6">
            <w:pPr>
              <w:shd w:val="clear" w:color="auto" w:fill="FFFFFF" w:themeFill="background1"/>
              <w:jc w:val="center"/>
              <w:rPr>
                <w:b/>
                <w:sz w:val="22"/>
                <w:szCs w:val="22"/>
              </w:rPr>
            </w:pPr>
            <w:r w:rsidRPr="00CE5CE6">
              <w:rPr>
                <w:b/>
                <w:sz w:val="22"/>
                <w:szCs w:val="22"/>
              </w:rPr>
              <w:t>Всего</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AA5D0" w14:textId="77777777" w:rsidR="00677C05" w:rsidRPr="00CE5CE6" w:rsidRDefault="00677C05" w:rsidP="00CE5CE6">
            <w:pPr>
              <w:shd w:val="clear" w:color="auto" w:fill="FFFFFF" w:themeFill="background1"/>
              <w:jc w:val="center"/>
              <w:rPr>
                <w:b/>
                <w:sz w:val="22"/>
                <w:szCs w:val="22"/>
              </w:rPr>
            </w:pPr>
            <w:r w:rsidRPr="00CE5CE6">
              <w:rPr>
                <w:b/>
                <w:sz w:val="22"/>
                <w:szCs w:val="22"/>
              </w:rPr>
              <w:t>Подземная прокладка</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F8017F" w14:textId="77777777" w:rsidR="00677C05" w:rsidRPr="00CE5CE6" w:rsidRDefault="00677C05" w:rsidP="00CE5CE6">
            <w:pPr>
              <w:shd w:val="clear" w:color="auto" w:fill="FFFFFF" w:themeFill="background1"/>
              <w:jc w:val="center"/>
              <w:rPr>
                <w:b/>
                <w:sz w:val="22"/>
                <w:szCs w:val="22"/>
              </w:rPr>
            </w:pPr>
            <w:r w:rsidRPr="00CE5CE6">
              <w:rPr>
                <w:b/>
                <w:sz w:val="22"/>
                <w:szCs w:val="22"/>
              </w:rPr>
              <w:t>Надземная прокладка</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5E0BF4" w14:textId="77777777" w:rsidR="00677C05" w:rsidRPr="00CE5CE6" w:rsidRDefault="00677C05" w:rsidP="00CE5CE6">
            <w:pPr>
              <w:shd w:val="clear" w:color="auto" w:fill="FFFFFF" w:themeFill="background1"/>
              <w:jc w:val="center"/>
              <w:rPr>
                <w:b/>
                <w:sz w:val="22"/>
                <w:szCs w:val="22"/>
              </w:rPr>
            </w:pPr>
            <w:r w:rsidRPr="00CE5CE6">
              <w:rPr>
                <w:b/>
                <w:sz w:val="22"/>
                <w:szCs w:val="22"/>
              </w:rPr>
              <w:t>Всего</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FD4690" w14:textId="77777777" w:rsidR="00677C05" w:rsidRPr="00CE5CE6" w:rsidRDefault="00677C05" w:rsidP="00CE5CE6">
            <w:pPr>
              <w:shd w:val="clear" w:color="auto" w:fill="FFFFFF" w:themeFill="background1"/>
              <w:jc w:val="center"/>
              <w:rPr>
                <w:b/>
                <w:sz w:val="22"/>
                <w:szCs w:val="22"/>
              </w:rPr>
            </w:pPr>
            <w:r w:rsidRPr="00CE5CE6">
              <w:rPr>
                <w:b/>
                <w:sz w:val="22"/>
                <w:szCs w:val="22"/>
              </w:rPr>
              <w:t>Подземная прокладка</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8E1A0" w14:textId="77777777" w:rsidR="00677C05" w:rsidRPr="00CE5CE6" w:rsidRDefault="00677C05" w:rsidP="00CE5CE6">
            <w:pPr>
              <w:shd w:val="clear" w:color="auto" w:fill="FFFFFF" w:themeFill="background1"/>
              <w:jc w:val="center"/>
              <w:rPr>
                <w:b/>
                <w:sz w:val="22"/>
                <w:szCs w:val="22"/>
              </w:rPr>
            </w:pPr>
            <w:r w:rsidRPr="00CE5CE6">
              <w:rPr>
                <w:b/>
                <w:sz w:val="22"/>
                <w:szCs w:val="22"/>
              </w:rPr>
              <w:t>Надземная прокладка</w:t>
            </w:r>
          </w:p>
        </w:tc>
      </w:tr>
      <w:tr w:rsidR="00677C05" w:rsidRPr="00CE5CE6" w14:paraId="1B18FBC1"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73FF6483" w14:textId="77777777" w:rsidR="00677C05" w:rsidRPr="00CE5CE6" w:rsidRDefault="00677C05" w:rsidP="00CE5CE6">
            <w:pPr>
              <w:shd w:val="clear" w:color="auto" w:fill="FFFFFF" w:themeFill="background1"/>
              <w:jc w:val="center"/>
              <w:rPr>
                <w:sz w:val="22"/>
                <w:szCs w:val="22"/>
              </w:rPr>
            </w:pPr>
            <w:r w:rsidRPr="00CE5CE6">
              <w:rPr>
                <w:sz w:val="22"/>
                <w:szCs w:val="22"/>
              </w:rPr>
              <w:t>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BFDF51" w14:textId="77777777" w:rsidR="00677C05" w:rsidRPr="00CE5CE6" w:rsidRDefault="00677C05" w:rsidP="00CE5CE6">
            <w:pPr>
              <w:shd w:val="clear" w:color="auto" w:fill="FFFFFF" w:themeFill="background1"/>
              <w:jc w:val="center"/>
              <w:rPr>
                <w:sz w:val="22"/>
                <w:szCs w:val="22"/>
              </w:rPr>
            </w:pPr>
            <w:r w:rsidRPr="00CE5CE6">
              <w:rPr>
                <w:sz w:val="22"/>
                <w:szCs w:val="22"/>
              </w:rPr>
              <w:t>772,40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6E54B"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730EE" w14:textId="77777777" w:rsidR="00677C05" w:rsidRPr="00CE5CE6" w:rsidRDefault="00677C05" w:rsidP="00CE5CE6">
            <w:pPr>
              <w:shd w:val="clear" w:color="auto" w:fill="FFFFFF" w:themeFill="background1"/>
              <w:jc w:val="center"/>
              <w:rPr>
                <w:sz w:val="22"/>
                <w:szCs w:val="22"/>
              </w:rPr>
            </w:pPr>
            <w:r w:rsidRPr="00CE5CE6">
              <w:rPr>
                <w:sz w:val="22"/>
                <w:szCs w:val="22"/>
              </w:rPr>
              <w:t>772,40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D0DA0" w14:textId="77777777" w:rsidR="00677C05" w:rsidRPr="00CE5CE6" w:rsidRDefault="00677C05" w:rsidP="00CE5CE6">
            <w:pPr>
              <w:shd w:val="clear" w:color="auto" w:fill="FFFFFF" w:themeFill="background1"/>
              <w:jc w:val="center"/>
              <w:rPr>
                <w:sz w:val="22"/>
                <w:szCs w:val="22"/>
              </w:rPr>
            </w:pPr>
            <w:r w:rsidRPr="00CE5CE6">
              <w:rPr>
                <w:sz w:val="22"/>
                <w:szCs w:val="22"/>
              </w:rPr>
              <w:t>11,59</w:t>
            </w:r>
          </w:p>
        </w:tc>
        <w:tc>
          <w:tcPr>
            <w:tcW w:w="960" w:type="dxa"/>
            <w:tcBorders>
              <w:top w:val="single" w:sz="4" w:space="0" w:color="auto"/>
              <w:left w:val="single" w:sz="4" w:space="0" w:color="auto"/>
              <w:bottom w:val="single" w:sz="4" w:space="0" w:color="auto"/>
              <w:right w:val="single" w:sz="4" w:space="0" w:color="auto"/>
            </w:tcBorders>
            <w:vAlign w:val="center"/>
          </w:tcPr>
          <w:p w14:paraId="35A093EF" w14:textId="77777777" w:rsidR="00677C05" w:rsidRPr="00CE5CE6" w:rsidRDefault="00677C05" w:rsidP="00CE5CE6">
            <w:pPr>
              <w:shd w:val="clear" w:color="auto" w:fill="FFFFFF" w:themeFill="background1"/>
              <w:jc w:val="center"/>
              <w:rPr>
                <w:sz w:val="22"/>
                <w:szCs w:val="22"/>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C58055F" w14:textId="77777777" w:rsidR="00677C05" w:rsidRPr="00CE5CE6" w:rsidRDefault="00677C05" w:rsidP="00CE5CE6">
            <w:pPr>
              <w:shd w:val="clear" w:color="auto" w:fill="FFFFFF" w:themeFill="background1"/>
              <w:jc w:val="center"/>
              <w:rPr>
                <w:sz w:val="22"/>
                <w:szCs w:val="22"/>
              </w:rPr>
            </w:pPr>
            <w:r w:rsidRPr="00CE5CE6">
              <w:rPr>
                <w:sz w:val="22"/>
                <w:szCs w:val="22"/>
              </w:rPr>
              <w:t>11,59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30DA5" w14:textId="77777777" w:rsidR="00677C05" w:rsidRPr="00CE5CE6" w:rsidRDefault="00677C05" w:rsidP="00CE5CE6">
            <w:pPr>
              <w:shd w:val="clear" w:color="auto" w:fill="FFFFFF" w:themeFill="background1"/>
              <w:jc w:val="center"/>
              <w:rPr>
                <w:sz w:val="22"/>
                <w:szCs w:val="22"/>
              </w:rPr>
            </w:pPr>
            <w:r w:rsidRPr="00CE5CE6">
              <w:rPr>
                <w:sz w:val="22"/>
                <w:szCs w:val="22"/>
              </w:rPr>
              <w:t>0,14</w:t>
            </w:r>
          </w:p>
        </w:tc>
        <w:tc>
          <w:tcPr>
            <w:tcW w:w="960" w:type="dxa"/>
            <w:tcBorders>
              <w:top w:val="single" w:sz="4" w:space="0" w:color="auto"/>
              <w:left w:val="single" w:sz="4" w:space="0" w:color="auto"/>
              <w:bottom w:val="single" w:sz="4" w:space="0" w:color="auto"/>
              <w:right w:val="single" w:sz="4" w:space="0" w:color="auto"/>
            </w:tcBorders>
            <w:vAlign w:val="center"/>
          </w:tcPr>
          <w:p w14:paraId="46BF176E" w14:textId="77777777" w:rsidR="00677C05" w:rsidRPr="00CE5CE6" w:rsidRDefault="00677C05" w:rsidP="00CE5CE6">
            <w:pPr>
              <w:shd w:val="clear" w:color="auto" w:fill="FFFFFF" w:themeFill="background1"/>
              <w:jc w:val="center"/>
              <w:rPr>
                <w:sz w:val="22"/>
                <w:szCs w:val="22"/>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BF2C269" w14:textId="77777777" w:rsidR="00677C05" w:rsidRPr="00CE5CE6" w:rsidRDefault="00677C05" w:rsidP="00CE5CE6">
            <w:pPr>
              <w:shd w:val="clear" w:color="auto" w:fill="FFFFFF" w:themeFill="background1"/>
              <w:jc w:val="center"/>
              <w:rPr>
                <w:sz w:val="22"/>
                <w:szCs w:val="22"/>
              </w:rPr>
            </w:pPr>
            <w:r w:rsidRPr="00CE5CE6">
              <w:rPr>
                <w:sz w:val="22"/>
                <w:szCs w:val="22"/>
              </w:rPr>
              <w:t>0,14</w:t>
            </w:r>
          </w:p>
        </w:tc>
      </w:tr>
      <w:tr w:rsidR="00677C05" w:rsidRPr="00CE5CE6" w14:paraId="7A971FEE"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287EEB23" w14:textId="77777777" w:rsidR="00677C05" w:rsidRPr="00CE5CE6" w:rsidRDefault="00677C05" w:rsidP="00CE5CE6">
            <w:pPr>
              <w:shd w:val="clear" w:color="auto" w:fill="FFFFFF" w:themeFill="background1"/>
              <w:jc w:val="center"/>
              <w:rPr>
                <w:sz w:val="22"/>
                <w:szCs w:val="22"/>
              </w:rPr>
            </w:pPr>
            <w:r w:rsidRPr="00CE5CE6">
              <w:rPr>
                <w:sz w:val="22"/>
                <w:szCs w:val="22"/>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F7742" w14:textId="77777777" w:rsidR="00677C05" w:rsidRPr="00CE5CE6" w:rsidRDefault="00677C05" w:rsidP="00CE5CE6">
            <w:pPr>
              <w:shd w:val="clear" w:color="auto" w:fill="FFFFFF" w:themeFill="background1"/>
              <w:jc w:val="center"/>
              <w:rPr>
                <w:sz w:val="22"/>
                <w:szCs w:val="22"/>
              </w:rPr>
            </w:pPr>
            <w:r w:rsidRPr="00CE5CE6">
              <w:rPr>
                <w:sz w:val="22"/>
                <w:szCs w:val="22"/>
              </w:rPr>
              <w:t>502,20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5ED4C6" w14:textId="77777777" w:rsidR="00677C05" w:rsidRPr="00CE5CE6" w:rsidRDefault="00677C05" w:rsidP="00CE5CE6">
            <w:pPr>
              <w:shd w:val="clear" w:color="auto" w:fill="FFFFFF" w:themeFill="background1"/>
              <w:jc w:val="center"/>
              <w:rPr>
                <w:sz w:val="22"/>
                <w:szCs w:val="22"/>
              </w:rPr>
            </w:pPr>
            <w:r w:rsidRPr="00CE5CE6">
              <w:rPr>
                <w:sz w:val="22"/>
                <w:szCs w:val="22"/>
              </w:rPr>
              <w:t>131,00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599CD" w14:textId="77777777" w:rsidR="00677C05" w:rsidRPr="00CE5CE6" w:rsidRDefault="00677C05" w:rsidP="00CE5CE6">
            <w:pPr>
              <w:shd w:val="clear" w:color="auto" w:fill="FFFFFF" w:themeFill="background1"/>
              <w:jc w:val="center"/>
              <w:rPr>
                <w:sz w:val="22"/>
                <w:szCs w:val="22"/>
              </w:rPr>
            </w:pPr>
            <w:r w:rsidRPr="00CE5CE6">
              <w:rPr>
                <w:sz w:val="22"/>
                <w:szCs w:val="22"/>
              </w:rPr>
              <w:t>371,20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BA40A3" w14:textId="77777777" w:rsidR="00677C05" w:rsidRPr="00CE5CE6" w:rsidRDefault="00677C05" w:rsidP="00CE5CE6">
            <w:pPr>
              <w:shd w:val="clear" w:color="auto" w:fill="FFFFFF" w:themeFill="background1"/>
              <w:jc w:val="center"/>
              <w:rPr>
                <w:sz w:val="22"/>
                <w:szCs w:val="22"/>
              </w:rPr>
            </w:pPr>
            <w:r w:rsidRPr="00CE5CE6">
              <w:rPr>
                <w:sz w:val="22"/>
                <w:szCs w:val="22"/>
              </w:rPr>
              <w:t>10,04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4E8E18" w14:textId="77777777" w:rsidR="00677C05" w:rsidRPr="00CE5CE6" w:rsidRDefault="00677C05" w:rsidP="00CE5CE6">
            <w:pPr>
              <w:shd w:val="clear" w:color="auto" w:fill="FFFFFF" w:themeFill="background1"/>
              <w:jc w:val="center"/>
              <w:rPr>
                <w:sz w:val="22"/>
                <w:szCs w:val="22"/>
              </w:rPr>
            </w:pPr>
            <w:r w:rsidRPr="00CE5CE6">
              <w:rPr>
                <w:sz w:val="22"/>
                <w:szCs w:val="22"/>
              </w:rPr>
              <w:t>2,62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AE2999" w14:textId="77777777" w:rsidR="00677C05" w:rsidRPr="00CE5CE6" w:rsidRDefault="00677C05" w:rsidP="00CE5CE6">
            <w:pPr>
              <w:shd w:val="clear" w:color="auto" w:fill="FFFFFF" w:themeFill="background1"/>
              <w:jc w:val="center"/>
              <w:rPr>
                <w:sz w:val="22"/>
                <w:szCs w:val="22"/>
              </w:rPr>
            </w:pPr>
            <w:r w:rsidRPr="00CE5CE6">
              <w:rPr>
                <w:sz w:val="22"/>
                <w:szCs w:val="22"/>
              </w:rPr>
              <w:t>7,42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7ECE96" w14:textId="77777777" w:rsidR="00677C05" w:rsidRPr="00CE5CE6" w:rsidRDefault="00677C05" w:rsidP="00CE5CE6">
            <w:pPr>
              <w:shd w:val="clear" w:color="auto" w:fill="FFFFFF" w:themeFill="background1"/>
              <w:jc w:val="center"/>
              <w:rPr>
                <w:sz w:val="22"/>
                <w:szCs w:val="22"/>
              </w:rPr>
            </w:pPr>
            <w:r w:rsidRPr="00CE5CE6">
              <w:rPr>
                <w:sz w:val="22"/>
                <w:szCs w:val="22"/>
              </w:rPr>
              <w:t>0,16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C84202" w14:textId="77777777" w:rsidR="00677C05" w:rsidRPr="00CE5CE6" w:rsidRDefault="00677C05" w:rsidP="00CE5CE6">
            <w:pPr>
              <w:shd w:val="clear" w:color="auto" w:fill="FFFFFF" w:themeFill="background1"/>
              <w:jc w:val="center"/>
              <w:rPr>
                <w:sz w:val="22"/>
                <w:szCs w:val="22"/>
              </w:rPr>
            </w:pPr>
            <w:r w:rsidRPr="00CE5CE6">
              <w:rPr>
                <w:sz w:val="22"/>
                <w:szCs w:val="22"/>
              </w:rPr>
              <w:t>0,04</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9927C2" w14:textId="77777777" w:rsidR="00677C05" w:rsidRPr="00CE5CE6" w:rsidRDefault="00677C05" w:rsidP="00CE5CE6">
            <w:pPr>
              <w:shd w:val="clear" w:color="auto" w:fill="FFFFFF" w:themeFill="background1"/>
              <w:jc w:val="center"/>
              <w:rPr>
                <w:sz w:val="22"/>
                <w:szCs w:val="22"/>
              </w:rPr>
            </w:pPr>
            <w:r w:rsidRPr="00CE5CE6">
              <w:rPr>
                <w:sz w:val="22"/>
                <w:szCs w:val="22"/>
              </w:rPr>
              <w:t>0,12</w:t>
            </w:r>
          </w:p>
        </w:tc>
      </w:tr>
      <w:tr w:rsidR="00677C05" w:rsidRPr="00CE5CE6" w14:paraId="544D3905"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12B0E13A" w14:textId="77777777" w:rsidR="00677C05" w:rsidRPr="00CE5CE6" w:rsidRDefault="00677C05" w:rsidP="00CE5CE6">
            <w:pPr>
              <w:shd w:val="clear" w:color="auto" w:fill="FFFFFF" w:themeFill="background1"/>
              <w:jc w:val="center"/>
              <w:rPr>
                <w:sz w:val="22"/>
                <w:szCs w:val="22"/>
              </w:rPr>
            </w:pPr>
            <w:r w:rsidRPr="00CE5CE6">
              <w:rPr>
                <w:sz w:val="22"/>
                <w:szCs w:val="22"/>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BD39F9" w14:textId="77777777" w:rsidR="00677C05" w:rsidRPr="00CE5CE6" w:rsidRDefault="00677C05" w:rsidP="00CE5CE6">
            <w:pPr>
              <w:shd w:val="clear" w:color="auto" w:fill="FFFFFF" w:themeFill="background1"/>
              <w:jc w:val="center"/>
              <w:rPr>
                <w:sz w:val="22"/>
                <w:szCs w:val="22"/>
              </w:rPr>
            </w:pPr>
            <w:r w:rsidRPr="00CE5CE6">
              <w:rPr>
                <w:sz w:val="22"/>
                <w:szCs w:val="22"/>
              </w:rPr>
              <w:t>367,30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5DF5F" w14:textId="77777777" w:rsidR="00677C05" w:rsidRPr="00CE5CE6" w:rsidRDefault="00677C05" w:rsidP="00CE5CE6">
            <w:pPr>
              <w:shd w:val="clear" w:color="auto" w:fill="FFFFFF" w:themeFill="background1"/>
              <w:jc w:val="center"/>
              <w:rPr>
                <w:sz w:val="22"/>
                <w:szCs w:val="22"/>
              </w:rPr>
            </w:pPr>
            <w:r w:rsidRPr="00CE5CE6">
              <w:rPr>
                <w:sz w:val="22"/>
                <w:szCs w:val="22"/>
              </w:rPr>
              <w:t>177,00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71828" w14:textId="77777777" w:rsidR="00677C05" w:rsidRPr="00CE5CE6" w:rsidRDefault="00677C05" w:rsidP="00CE5CE6">
            <w:pPr>
              <w:shd w:val="clear" w:color="auto" w:fill="FFFFFF" w:themeFill="background1"/>
              <w:jc w:val="center"/>
              <w:rPr>
                <w:sz w:val="22"/>
                <w:szCs w:val="22"/>
              </w:rPr>
            </w:pPr>
            <w:r w:rsidRPr="00CE5CE6">
              <w:rPr>
                <w:sz w:val="22"/>
                <w:szCs w:val="22"/>
              </w:rPr>
              <w:t>190,30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A66570" w14:textId="77777777" w:rsidR="00677C05" w:rsidRPr="00CE5CE6" w:rsidRDefault="00677C05" w:rsidP="00CE5CE6">
            <w:pPr>
              <w:shd w:val="clear" w:color="auto" w:fill="FFFFFF" w:themeFill="background1"/>
              <w:jc w:val="center"/>
              <w:rPr>
                <w:sz w:val="22"/>
                <w:szCs w:val="22"/>
              </w:rPr>
            </w:pPr>
            <w:r w:rsidRPr="00CE5CE6">
              <w:rPr>
                <w:sz w:val="22"/>
                <w:szCs w:val="22"/>
              </w:rPr>
              <w:t>9,18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E4849" w14:textId="77777777" w:rsidR="00677C05" w:rsidRPr="00CE5CE6" w:rsidRDefault="00677C05" w:rsidP="00CE5CE6">
            <w:pPr>
              <w:shd w:val="clear" w:color="auto" w:fill="FFFFFF" w:themeFill="background1"/>
              <w:jc w:val="center"/>
              <w:rPr>
                <w:sz w:val="22"/>
                <w:szCs w:val="22"/>
              </w:rPr>
            </w:pPr>
            <w:r w:rsidRPr="00CE5CE6">
              <w:rPr>
                <w:sz w:val="22"/>
                <w:szCs w:val="22"/>
              </w:rPr>
              <w:t>4,43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78071E" w14:textId="77777777" w:rsidR="00677C05" w:rsidRPr="00CE5CE6" w:rsidRDefault="00677C05" w:rsidP="00CE5CE6">
            <w:pPr>
              <w:shd w:val="clear" w:color="auto" w:fill="FFFFFF" w:themeFill="background1"/>
              <w:jc w:val="center"/>
              <w:rPr>
                <w:sz w:val="22"/>
                <w:szCs w:val="22"/>
              </w:rPr>
            </w:pPr>
            <w:r w:rsidRPr="00CE5CE6">
              <w:rPr>
                <w:sz w:val="22"/>
                <w:szCs w:val="22"/>
              </w:rPr>
              <w:t>4,76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B5C145" w14:textId="77777777" w:rsidR="00677C05" w:rsidRPr="00CE5CE6" w:rsidRDefault="00677C05" w:rsidP="00CE5CE6">
            <w:pPr>
              <w:shd w:val="clear" w:color="auto" w:fill="FFFFFF" w:themeFill="background1"/>
              <w:jc w:val="center"/>
              <w:rPr>
                <w:sz w:val="22"/>
                <w:szCs w:val="22"/>
              </w:rPr>
            </w:pPr>
            <w:r w:rsidRPr="00CE5CE6">
              <w:rPr>
                <w:sz w:val="22"/>
                <w:szCs w:val="22"/>
              </w:rPr>
              <w:t>0,18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C456D3" w14:textId="77777777" w:rsidR="00677C05" w:rsidRPr="00CE5CE6" w:rsidRDefault="00677C05" w:rsidP="00CE5CE6">
            <w:pPr>
              <w:shd w:val="clear" w:color="auto" w:fill="FFFFFF" w:themeFill="background1"/>
              <w:jc w:val="center"/>
              <w:rPr>
                <w:sz w:val="22"/>
                <w:szCs w:val="22"/>
              </w:rPr>
            </w:pPr>
            <w:r w:rsidRPr="00CE5CE6">
              <w:rPr>
                <w:sz w:val="22"/>
                <w:szCs w:val="22"/>
              </w:rPr>
              <w:t>0,09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439F91" w14:textId="77777777" w:rsidR="00677C05" w:rsidRPr="00CE5CE6" w:rsidRDefault="00677C05" w:rsidP="00CE5CE6">
            <w:pPr>
              <w:shd w:val="clear" w:color="auto" w:fill="FFFFFF" w:themeFill="background1"/>
              <w:jc w:val="center"/>
              <w:rPr>
                <w:sz w:val="22"/>
                <w:szCs w:val="22"/>
              </w:rPr>
            </w:pPr>
            <w:r w:rsidRPr="00CE5CE6">
              <w:rPr>
                <w:sz w:val="22"/>
                <w:szCs w:val="22"/>
              </w:rPr>
              <w:t>0,09</w:t>
            </w:r>
          </w:p>
        </w:tc>
      </w:tr>
      <w:tr w:rsidR="00677C05" w:rsidRPr="00CE5CE6" w14:paraId="5FE2D346"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31914944" w14:textId="77777777" w:rsidR="00677C05" w:rsidRPr="00CE5CE6" w:rsidRDefault="00677C05" w:rsidP="00CE5CE6">
            <w:pPr>
              <w:shd w:val="clear" w:color="auto" w:fill="FFFFFF" w:themeFill="background1"/>
              <w:jc w:val="center"/>
              <w:rPr>
                <w:sz w:val="22"/>
                <w:szCs w:val="22"/>
              </w:rPr>
            </w:pPr>
            <w:r w:rsidRPr="00CE5CE6">
              <w:rPr>
                <w:sz w:val="22"/>
                <w:szCs w:val="22"/>
              </w:rPr>
              <w:t>32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B47505" w14:textId="77777777" w:rsidR="00677C05" w:rsidRPr="00CE5CE6" w:rsidRDefault="00677C05" w:rsidP="00CE5CE6">
            <w:pPr>
              <w:shd w:val="clear" w:color="auto" w:fill="FFFFFF" w:themeFill="background1"/>
              <w:jc w:val="center"/>
              <w:rPr>
                <w:sz w:val="22"/>
                <w:szCs w:val="22"/>
              </w:rPr>
            </w:pPr>
            <w:r w:rsidRPr="00CE5CE6">
              <w:rPr>
                <w:sz w:val="22"/>
                <w:szCs w:val="22"/>
              </w:rPr>
              <w:t>1447,70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FA06F2" w14:textId="77777777" w:rsidR="00677C05" w:rsidRPr="00CE5CE6" w:rsidRDefault="00677C05" w:rsidP="00CE5CE6">
            <w:pPr>
              <w:shd w:val="clear" w:color="auto" w:fill="FFFFFF" w:themeFill="background1"/>
              <w:jc w:val="center"/>
              <w:rPr>
                <w:sz w:val="22"/>
                <w:szCs w:val="22"/>
              </w:rPr>
            </w:pPr>
            <w:r w:rsidRPr="00CE5CE6">
              <w:rPr>
                <w:sz w:val="22"/>
                <w:szCs w:val="22"/>
              </w:rPr>
              <w:t>1250,90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E972B7" w14:textId="77777777" w:rsidR="00677C05" w:rsidRPr="00CE5CE6" w:rsidRDefault="00677C05" w:rsidP="00CE5CE6">
            <w:pPr>
              <w:shd w:val="clear" w:color="auto" w:fill="FFFFFF" w:themeFill="background1"/>
              <w:jc w:val="center"/>
              <w:rPr>
                <w:sz w:val="22"/>
                <w:szCs w:val="22"/>
              </w:rPr>
            </w:pPr>
            <w:r w:rsidRPr="00CE5CE6">
              <w:rPr>
                <w:sz w:val="22"/>
                <w:szCs w:val="22"/>
              </w:rPr>
              <w:t>196,80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E2B99D" w14:textId="77777777" w:rsidR="00677C05" w:rsidRPr="00CE5CE6" w:rsidRDefault="00677C05" w:rsidP="00CE5CE6">
            <w:pPr>
              <w:shd w:val="clear" w:color="auto" w:fill="FFFFFF" w:themeFill="background1"/>
              <w:jc w:val="center"/>
              <w:rPr>
                <w:sz w:val="22"/>
                <w:szCs w:val="22"/>
              </w:rPr>
            </w:pPr>
            <w:r w:rsidRPr="00CE5CE6">
              <w:rPr>
                <w:sz w:val="22"/>
                <w:szCs w:val="22"/>
              </w:rPr>
              <w:t>46,33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F77B6D" w14:textId="77777777" w:rsidR="00677C05" w:rsidRPr="00CE5CE6" w:rsidRDefault="00677C05" w:rsidP="00CE5CE6">
            <w:pPr>
              <w:shd w:val="clear" w:color="auto" w:fill="FFFFFF" w:themeFill="background1"/>
              <w:jc w:val="center"/>
              <w:rPr>
                <w:sz w:val="22"/>
                <w:szCs w:val="22"/>
              </w:rPr>
            </w:pPr>
            <w:r w:rsidRPr="00CE5CE6">
              <w:rPr>
                <w:sz w:val="22"/>
                <w:szCs w:val="22"/>
              </w:rPr>
              <w:t>40,03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6D1B2" w14:textId="77777777" w:rsidR="00677C05" w:rsidRPr="00CE5CE6" w:rsidRDefault="00677C05" w:rsidP="00CE5CE6">
            <w:pPr>
              <w:shd w:val="clear" w:color="auto" w:fill="FFFFFF" w:themeFill="background1"/>
              <w:jc w:val="center"/>
              <w:rPr>
                <w:sz w:val="22"/>
                <w:szCs w:val="22"/>
              </w:rPr>
            </w:pPr>
            <w:r w:rsidRPr="00CE5CE6">
              <w:rPr>
                <w:sz w:val="22"/>
                <w:szCs w:val="22"/>
              </w:rPr>
              <w:t>6,30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E79657" w14:textId="77777777" w:rsidR="00677C05" w:rsidRPr="00CE5CE6" w:rsidRDefault="00677C05" w:rsidP="00CE5CE6">
            <w:pPr>
              <w:shd w:val="clear" w:color="auto" w:fill="FFFFFF" w:themeFill="background1"/>
              <w:jc w:val="center"/>
              <w:rPr>
                <w:sz w:val="22"/>
                <w:szCs w:val="22"/>
              </w:rPr>
            </w:pPr>
            <w:r w:rsidRPr="00CE5CE6">
              <w:rPr>
                <w:sz w:val="22"/>
                <w:szCs w:val="22"/>
              </w:rPr>
              <w:t>1,16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7F9167" w14:textId="77777777" w:rsidR="00677C05" w:rsidRPr="00CE5CE6" w:rsidRDefault="00677C05" w:rsidP="00CE5CE6">
            <w:pPr>
              <w:shd w:val="clear" w:color="auto" w:fill="FFFFFF" w:themeFill="background1"/>
              <w:jc w:val="center"/>
              <w:rPr>
                <w:sz w:val="22"/>
                <w:szCs w:val="22"/>
              </w:rPr>
            </w:pPr>
            <w:r w:rsidRPr="00CE5CE6">
              <w:rPr>
                <w:sz w:val="22"/>
                <w:szCs w:val="22"/>
              </w:rPr>
              <w:t>1,01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F9D164" w14:textId="77777777" w:rsidR="00677C05" w:rsidRPr="00CE5CE6" w:rsidRDefault="00677C05" w:rsidP="00CE5CE6">
            <w:pPr>
              <w:shd w:val="clear" w:color="auto" w:fill="FFFFFF" w:themeFill="background1"/>
              <w:jc w:val="center"/>
              <w:rPr>
                <w:sz w:val="22"/>
                <w:szCs w:val="22"/>
              </w:rPr>
            </w:pPr>
            <w:r w:rsidRPr="00CE5CE6">
              <w:rPr>
                <w:sz w:val="22"/>
                <w:szCs w:val="22"/>
              </w:rPr>
              <w:t>0,16</w:t>
            </w:r>
          </w:p>
        </w:tc>
      </w:tr>
      <w:tr w:rsidR="00677C05" w:rsidRPr="00CE5CE6" w14:paraId="578594C7"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1BD01E7E" w14:textId="77777777" w:rsidR="00677C05" w:rsidRPr="00CE5CE6" w:rsidRDefault="00677C05" w:rsidP="00CE5CE6">
            <w:pPr>
              <w:shd w:val="clear" w:color="auto" w:fill="FFFFFF" w:themeFill="background1"/>
              <w:jc w:val="center"/>
              <w:rPr>
                <w:sz w:val="22"/>
                <w:szCs w:val="22"/>
              </w:rPr>
            </w:pPr>
            <w:r w:rsidRPr="00CE5CE6">
              <w:rPr>
                <w:sz w:val="22"/>
                <w:szCs w:val="22"/>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2E7721" w14:textId="77777777" w:rsidR="00677C05" w:rsidRPr="00CE5CE6" w:rsidRDefault="00677C05" w:rsidP="00CE5CE6">
            <w:pPr>
              <w:shd w:val="clear" w:color="auto" w:fill="FFFFFF" w:themeFill="background1"/>
              <w:jc w:val="center"/>
              <w:rPr>
                <w:sz w:val="22"/>
                <w:szCs w:val="22"/>
              </w:rPr>
            </w:pPr>
            <w:r w:rsidRPr="00CE5CE6">
              <w:rPr>
                <w:sz w:val="22"/>
                <w:szCs w:val="22"/>
              </w:rPr>
              <w:t>1252,60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CFF0A" w14:textId="77777777" w:rsidR="00677C05" w:rsidRPr="00CE5CE6" w:rsidRDefault="00677C05" w:rsidP="00CE5CE6">
            <w:pPr>
              <w:shd w:val="clear" w:color="auto" w:fill="FFFFFF" w:themeFill="background1"/>
              <w:jc w:val="center"/>
              <w:rPr>
                <w:sz w:val="22"/>
                <w:szCs w:val="22"/>
              </w:rPr>
            </w:pPr>
            <w:r w:rsidRPr="00CE5CE6">
              <w:rPr>
                <w:sz w:val="22"/>
                <w:szCs w:val="22"/>
              </w:rPr>
              <w:t>1053,60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F0D223" w14:textId="77777777" w:rsidR="00677C05" w:rsidRPr="00CE5CE6" w:rsidRDefault="00677C05" w:rsidP="00CE5CE6">
            <w:pPr>
              <w:shd w:val="clear" w:color="auto" w:fill="FFFFFF" w:themeFill="background1"/>
              <w:jc w:val="center"/>
              <w:rPr>
                <w:sz w:val="22"/>
                <w:szCs w:val="22"/>
              </w:rPr>
            </w:pPr>
            <w:r w:rsidRPr="00CE5CE6">
              <w:rPr>
                <w:sz w:val="22"/>
                <w:szCs w:val="22"/>
              </w:rPr>
              <w:t>199,00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A68B4" w14:textId="77777777" w:rsidR="00677C05" w:rsidRPr="00CE5CE6" w:rsidRDefault="00677C05" w:rsidP="00CE5CE6">
            <w:pPr>
              <w:shd w:val="clear" w:color="auto" w:fill="FFFFFF" w:themeFill="background1"/>
              <w:jc w:val="center"/>
              <w:rPr>
                <w:sz w:val="22"/>
                <w:szCs w:val="22"/>
              </w:rPr>
            </w:pPr>
            <w:r w:rsidRPr="00CE5CE6">
              <w:rPr>
                <w:sz w:val="22"/>
                <w:szCs w:val="22"/>
              </w:rPr>
              <w:t>50,10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4F68A7" w14:textId="77777777" w:rsidR="00677C05" w:rsidRPr="00CE5CE6" w:rsidRDefault="00677C05" w:rsidP="00CE5CE6">
            <w:pPr>
              <w:shd w:val="clear" w:color="auto" w:fill="FFFFFF" w:themeFill="background1"/>
              <w:jc w:val="center"/>
              <w:rPr>
                <w:sz w:val="22"/>
                <w:szCs w:val="22"/>
              </w:rPr>
            </w:pPr>
            <w:r w:rsidRPr="00CE5CE6">
              <w:rPr>
                <w:sz w:val="22"/>
                <w:szCs w:val="22"/>
              </w:rPr>
              <w:t>42,14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6EAF67" w14:textId="77777777" w:rsidR="00677C05" w:rsidRPr="00CE5CE6" w:rsidRDefault="00677C05" w:rsidP="00CE5CE6">
            <w:pPr>
              <w:shd w:val="clear" w:color="auto" w:fill="FFFFFF" w:themeFill="background1"/>
              <w:jc w:val="center"/>
              <w:rPr>
                <w:sz w:val="22"/>
                <w:szCs w:val="22"/>
              </w:rPr>
            </w:pPr>
            <w:r w:rsidRPr="00CE5CE6">
              <w:rPr>
                <w:sz w:val="22"/>
                <w:szCs w:val="22"/>
              </w:rPr>
              <w:t>7,96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4BC901" w14:textId="77777777" w:rsidR="00677C05" w:rsidRPr="00CE5CE6" w:rsidRDefault="00677C05" w:rsidP="00CE5CE6">
            <w:pPr>
              <w:shd w:val="clear" w:color="auto" w:fill="FFFFFF" w:themeFill="background1"/>
              <w:jc w:val="center"/>
              <w:rPr>
                <w:sz w:val="22"/>
                <w:szCs w:val="22"/>
              </w:rPr>
            </w:pPr>
            <w:r w:rsidRPr="00CE5CE6">
              <w:rPr>
                <w:sz w:val="22"/>
                <w:szCs w:val="22"/>
              </w:rPr>
              <w:t>1,57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6AE2E3" w14:textId="77777777" w:rsidR="00677C05" w:rsidRPr="00CE5CE6" w:rsidRDefault="00677C05" w:rsidP="00CE5CE6">
            <w:pPr>
              <w:shd w:val="clear" w:color="auto" w:fill="FFFFFF" w:themeFill="background1"/>
              <w:jc w:val="center"/>
              <w:rPr>
                <w:sz w:val="22"/>
                <w:szCs w:val="22"/>
              </w:rPr>
            </w:pPr>
            <w:r w:rsidRPr="00CE5CE6">
              <w:rPr>
                <w:sz w:val="22"/>
                <w:szCs w:val="22"/>
              </w:rPr>
              <w:t>1,32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8EE8CA" w14:textId="77777777" w:rsidR="00677C05" w:rsidRPr="00CE5CE6" w:rsidRDefault="00677C05" w:rsidP="00CE5CE6">
            <w:pPr>
              <w:shd w:val="clear" w:color="auto" w:fill="FFFFFF" w:themeFill="background1"/>
              <w:jc w:val="center"/>
              <w:rPr>
                <w:sz w:val="22"/>
                <w:szCs w:val="22"/>
              </w:rPr>
            </w:pPr>
            <w:r w:rsidRPr="00CE5CE6">
              <w:rPr>
                <w:sz w:val="22"/>
                <w:szCs w:val="22"/>
              </w:rPr>
              <w:t>0,25</w:t>
            </w:r>
          </w:p>
        </w:tc>
      </w:tr>
      <w:tr w:rsidR="00677C05" w:rsidRPr="00CE5CE6" w14:paraId="744B721A"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3AA978D3"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D0B06" w14:textId="77777777" w:rsidR="00677C05" w:rsidRPr="00CE5CE6" w:rsidRDefault="00677C05" w:rsidP="00CE5CE6">
            <w:pPr>
              <w:shd w:val="clear" w:color="auto" w:fill="FFFFFF" w:themeFill="background1"/>
              <w:jc w:val="center"/>
              <w:rPr>
                <w:sz w:val="22"/>
                <w:szCs w:val="22"/>
              </w:rPr>
            </w:pPr>
            <w:r w:rsidRPr="00CE5CE6">
              <w:rPr>
                <w:sz w:val="22"/>
                <w:szCs w:val="22"/>
              </w:rPr>
              <w:t>58288,60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CACE3" w14:textId="77777777" w:rsidR="00677C05" w:rsidRPr="00CE5CE6" w:rsidRDefault="00677C05" w:rsidP="00CE5CE6">
            <w:pPr>
              <w:shd w:val="clear" w:color="auto" w:fill="FFFFFF" w:themeFill="background1"/>
              <w:jc w:val="center"/>
              <w:rPr>
                <w:sz w:val="22"/>
                <w:szCs w:val="22"/>
              </w:rPr>
            </w:pPr>
            <w:r w:rsidRPr="00CE5CE6">
              <w:rPr>
                <w:sz w:val="22"/>
                <w:szCs w:val="22"/>
              </w:rPr>
              <w:t>54796,20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B153C9" w14:textId="77777777" w:rsidR="00677C05" w:rsidRPr="00CE5CE6" w:rsidRDefault="00677C05" w:rsidP="00CE5CE6">
            <w:pPr>
              <w:shd w:val="clear" w:color="auto" w:fill="FFFFFF" w:themeFill="background1"/>
              <w:jc w:val="center"/>
              <w:rPr>
                <w:sz w:val="22"/>
                <w:szCs w:val="22"/>
              </w:rPr>
            </w:pPr>
            <w:r w:rsidRPr="00CE5CE6">
              <w:rPr>
                <w:sz w:val="22"/>
                <w:szCs w:val="22"/>
              </w:rPr>
              <w:t>3492,40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81F42" w14:textId="77777777" w:rsidR="00677C05" w:rsidRPr="00CE5CE6" w:rsidRDefault="00677C05" w:rsidP="00CE5CE6">
            <w:pPr>
              <w:shd w:val="clear" w:color="auto" w:fill="FFFFFF" w:themeFill="background1"/>
              <w:jc w:val="center"/>
              <w:rPr>
                <w:sz w:val="22"/>
                <w:szCs w:val="22"/>
              </w:rPr>
            </w:pPr>
            <w:r w:rsidRPr="00CE5CE6">
              <w:rPr>
                <w:sz w:val="22"/>
                <w:szCs w:val="22"/>
              </w:rPr>
              <w:t>2914,43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040DA1" w14:textId="77777777" w:rsidR="00677C05" w:rsidRPr="00CE5CE6" w:rsidRDefault="00677C05" w:rsidP="00CE5CE6">
            <w:pPr>
              <w:shd w:val="clear" w:color="auto" w:fill="FFFFFF" w:themeFill="background1"/>
              <w:jc w:val="center"/>
              <w:rPr>
                <w:sz w:val="22"/>
                <w:szCs w:val="22"/>
              </w:rPr>
            </w:pPr>
            <w:r w:rsidRPr="00CE5CE6">
              <w:rPr>
                <w:sz w:val="22"/>
                <w:szCs w:val="22"/>
              </w:rPr>
              <w:t>2739,81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8BADA2" w14:textId="77777777" w:rsidR="00677C05" w:rsidRPr="00CE5CE6" w:rsidRDefault="00677C05" w:rsidP="00CE5CE6">
            <w:pPr>
              <w:shd w:val="clear" w:color="auto" w:fill="FFFFFF" w:themeFill="background1"/>
              <w:jc w:val="center"/>
              <w:rPr>
                <w:sz w:val="22"/>
                <w:szCs w:val="22"/>
              </w:rPr>
            </w:pPr>
            <w:r w:rsidRPr="00CE5CE6">
              <w:rPr>
                <w:sz w:val="22"/>
                <w:szCs w:val="22"/>
              </w:rPr>
              <w:t>174,62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90F903" w14:textId="77777777" w:rsidR="00677C05" w:rsidRPr="00CE5CE6" w:rsidRDefault="00677C05" w:rsidP="00CE5CE6">
            <w:pPr>
              <w:shd w:val="clear" w:color="auto" w:fill="FFFFFF" w:themeFill="background1"/>
              <w:jc w:val="center"/>
              <w:rPr>
                <w:sz w:val="22"/>
                <w:szCs w:val="22"/>
              </w:rPr>
            </w:pPr>
            <w:r w:rsidRPr="00CE5CE6">
              <w:rPr>
                <w:sz w:val="22"/>
                <w:szCs w:val="22"/>
              </w:rPr>
              <w:t>114,39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DEE23" w14:textId="77777777" w:rsidR="00677C05" w:rsidRPr="00CE5CE6" w:rsidRDefault="00677C05" w:rsidP="00CE5CE6">
            <w:pPr>
              <w:shd w:val="clear" w:color="auto" w:fill="FFFFFF" w:themeFill="background1"/>
              <w:jc w:val="center"/>
              <w:rPr>
                <w:sz w:val="22"/>
                <w:szCs w:val="22"/>
              </w:rPr>
            </w:pPr>
            <w:r w:rsidRPr="00CE5CE6">
              <w:rPr>
                <w:sz w:val="22"/>
                <w:szCs w:val="22"/>
              </w:rPr>
              <w:t>107,54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958CE8" w14:textId="77777777" w:rsidR="00677C05" w:rsidRPr="00CE5CE6" w:rsidRDefault="00677C05" w:rsidP="00CE5CE6">
            <w:pPr>
              <w:shd w:val="clear" w:color="auto" w:fill="FFFFFF" w:themeFill="background1"/>
              <w:jc w:val="center"/>
              <w:rPr>
                <w:sz w:val="22"/>
                <w:szCs w:val="22"/>
              </w:rPr>
            </w:pPr>
            <w:r w:rsidRPr="00CE5CE6">
              <w:rPr>
                <w:sz w:val="22"/>
                <w:szCs w:val="22"/>
              </w:rPr>
              <w:t>6,85</w:t>
            </w:r>
          </w:p>
        </w:tc>
      </w:tr>
      <w:tr w:rsidR="00677C05" w:rsidRPr="00CE5CE6" w14:paraId="5DBF4034"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0D6536C6" w14:textId="77777777" w:rsidR="00677C05" w:rsidRPr="00CE5CE6" w:rsidRDefault="00677C05" w:rsidP="00CE5CE6">
            <w:pPr>
              <w:shd w:val="clear" w:color="auto" w:fill="FFFFFF" w:themeFill="background1"/>
              <w:jc w:val="center"/>
              <w:rPr>
                <w:sz w:val="22"/>
                <w:szCs w:val="22"/>
              </w:rPr>
            </w:pPr>
            <w:r w:rsidRPr="00CE5CE6">
              <w:rPr>
                <w:sz w:val="22"/>
                <w:szCs w:val="22"/>
              </w:rPr>
              <w:t>63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F30FFC" w14:textId="77777777" w:rsidR="00677C05" w:rsidRPr="00CE5CE6" w:rsidRDefault="00677C05" w:rsidP="00CE5CE6">
            <w:pPr>
              <w:shd w:val="clear" w:color="auto" w:fill="FFFFFF" w:themeFill="background1"/>
              <w:jc w:val="center"/>
              <w:rPr>
                <w:sz w:val="22"/>
                <w:szCs w:val="22"/>
              </w:rPr>
            </w:pPr>
            <w:r w:rsidRPr="00CE5CE6">
              <w:rPr>
                <w:sz w:val="22"/>
                <w:szCs w:val="22"/>
              </w:rPr>
              <w:t>6476,09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B93061" w14:textId="77777777" w:rsidR="00677C05" w:rsidRPr="00CE5CE6" w:rsidRDefault="00677C05" w:rsidP="00CE5CE6">
            <w:pPr>
              <w:shd w:val="clear" w:color="auto" w:fill="FFFFFF" w:themeFill="background1"/>
              <w:jc w:val="center"/>
              <w:rPr>
                <w:sz w:val="22"/>
                <w:szCs w:val="22"/>
              </w:rPr>
            </w:pPr>
            <w:r w:rsidRPr="00CE5CE6">
              <w:rPr>
                <w:sz w:val="22"/>
                <w:szCs w:val="22"/>
              </w:rPr>
              <w:t>6476,09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81E090"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0E0A9" w14:textId="77777777" w:rsidR="00677C05" w:rsidRPr="00CE5CE6" w:rsidRDefault="00677C05" w:rsidP="00CE5CE6">
            <w:pPr>
              <w:shd w:val="clear" w:color="auto" w:fill="FFFFFF" w:themeFill="background1"/>
              <w:jc w:val="center"/>
              <w:rPr>
                <w:sz w:val="22"/>
                <w:szCs w:val="22"/>
              </w:rPr>
            </w:pPr>
            <w:r w:rsidRPr="00CE5CE6">
              <w:rPr>
                <w:sz w:val="22"/>
                <w:szCs w:val="22"/>
              </w:rPr>
              <w:t>407,99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077FE5" w14:textId="77777777" w:rsidR="00677C05" w:rsidRPr="00CE5CE6" w:rsidRDefault="00677C05" w:rsidP="00CE5CE6">
            <w:pPr>
              <w:shd w:val="clear" w:color="auto" w:fill="FFFFFF" w:themeFill="background1"/>
              <w:jc w:val="center"/>
              <w:rPr>
                <w:sz w:val="22"/>
                <w:szCs w:val="22"/>
              </w:rPr>
            </w:pPr>
            <w:r w:rsidRPr="00CE5CE6">
              <w:rPr>
                <w:sz w:val="22"/>
                <w:szCs w:val="22"/>
              </w:rPr>
              <w:t>407,99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25F7E" w14:textId="77777777" w:rsidR="00677C05" w:rsidRPr="00CE5CE6" w:rsidRDefault="00677C05" w:rsidP="00CE5CE6">
            <w:pPr>
              <w:shd w:val="clear" w:color="auto" w:fill="FFFFFF" w:themeFill="background1"/>
              <w:jc w:val="center"/>
              <w:rPr>
                <w:sz w:val="22"/>
                <w:szCs w:val="22"/>
              </w:rPr>
            </w:pPr>
            <w:r w:rsidRPr="00CE5CE6">
              <w:rPr>
                <w:sz w:val="22"/>
                <w:szCs w:val="22"/>
              </w:rPr>
              <w:t>0,00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D61C72" w14:textId="77777777" w:rsidR="00677C05" w:rsidRPr="00CE5CE6" w:rsidRDefault="00677C05" w:rsidP="00CE5CE6">
            <w:pPr>
              <w:shd w:val="clear" w:color="auto" w:fill="FFFFFF" w:themeFill="background1"/>
              <w:jc w:val="center"/>
              <w:rPr>
                <w:sz w:val="22"/>
                <w:szCs w:val="22"/>
              </w:rPr>
            </w:pPr>
            <w:r w:rsidRPr="00CE5CE6">
              <w:rPr>
                <w:sz w:val="22"/>
                <w:szCs w:val="22"/>
              </w:rPr>
              <w:t>20,18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0E19AD" w14:textId="77777777" w:rsidR="00677C05" w:rsidRPr="00CE5CE6" w:rsidRDefault="00677C05" w:rsidP="00CE5CE6">
            <w:pPr>
              <w:shd w:val="clear" w:color="auto" w:fill="FFFFFF" w:themeFill="background1"/>
              <w:jc w:val="center"/>
              <w:rPr>
                <w:sz w:val="22"/>
                <w:szCs w:val="22"/>
              </w:rPr>
            </w:pPr>
            <w:r w:rsidRPr="00CE5CE6">
              <w:rPr>
                <w:sz w:val="22"/>
                <w:szCs w:val="22"/>
              </w:rPr>
              <w:t>20,18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C0101" w14:textId="77777777" w:rsidR="00677C05" w:rsidRPr="00CE5CE6" w:rsidRDefault="00677C05" w:rsidP="00CE5CE6">
            <w:pPr>
              <w:shd w:val="clear" w:color="auto" w:fill="FFFFFF" w:themeFill="background1"/>
              <w:jc w:val="center"/>
              <w:rPr>
                <w:sz w:val="22"/>
                <w:szCs w:val="22"/>
              </w:rPr>
            </w:pPr>
            <w:r w:rsidRPr="00CE5CE6">
              <w:rPr>
                <w:sz w:val="22"/>
                <w:szCs w:val="22"/>
              </w:rPr>
              <w:t>0,00</w:t>
            </w:r>
          </w:p>
        </w:tc>
      </w:tr>
      <w:tr w:rsidR="00677C05" w:rsidRPr="00CE5CE6" w14:paraId="6D703A15"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0D0EF79D" w14:textId="77777777" w:rsidR="00677C05" w:rsidRPr="00CE5CE6" w:rsidRDefault="00677C05" w:rsidP="00CE5CE6">
            <w:pPr>
              <w:shd w:val="clear" w:color="auto" w:fill="FFFFFF" w:themeFill="background1"/>
              <w:jc w:val="center"/>
              <w:rPr>
                <w:sz w:val="22"/>
                <w:szCs w:val="22"/>
              </w:rPr>
            </w:pPr>
            <w:r w:rsidRPr="00CE5CE6">
              <w:rPr>
                <w:sz w:val="22"/>
                <w:szCs w:val="22"/>
              </w:rPr>
              <w:t>65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3E0B05" w14:textId="77777777" w:rsidR="00677C05" w:rsidRPr="00CE5CE6" w:rsidRDefault="00677C05" w:rsidP="00CE5CE6">
            <w:pPr>
              <w:shd w:val="clear" w:color="auto" w:fill="FFFFFF" w:themeFill="background1"/>
              <w:jc w:val="center"/>
              <w:rPr>
                <w:sz w:val="22"/>
                <w:szCs w:val="22"/>
              </w:rPr>
            </w:pPr>
            <w:r w:rsidRPr="00CE5CE6">
              <w:rPr>
                <w:sz w:val="22"/>
                <w:szCs w:val="22"/>
              </w:rPr>
              <w:t>1775,95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396F24" w14:textId="77777777" w:rsidR="00677C05" w:rsidRPr="00CE5CE6" w:rsidRDefault="00677C05" w:rsidP="00CE5CE6">
            <w:pPr>
              <w:shd w:val="clear" w:color="auto" w:fill="FFFFFF" w:themeFill="background1"/>
              <w:jc w:val="center"/>
              <w:rPr>
                <w:sz w:val="22"/>
                <w:szCs w:val="22"/>
              </w:rPr>
            </w:pPr>
            <w:r w:rsidRPr="00CE5CE6">
              <w:rPr>
                <w:sz w:val="22"/>
                <w:szCs w:val="22"/>
              </w:rPr>
              <w:t>1680,95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69BE5A" w14:textId="77777777" w:rsidR="00677C05" w:rsidRPr="00CE5CE6" w:rsidRDefault="00677C05" w:rsidP="00CE5CE6">
            <w:pPr>
              <w:shd w:val="clear" w:color="auto" w:fill="FFFFFF" w:themeFill="background1"/>
              <w:jc w:val="center"/>
              <w:rPr>
                <w:sz w:val="22"/>
                <w:szCs w:val="22"/>
              </w:rPr>
            </w:pPr>
            <w:r w:rsidRPr="00CE5CE6">
              <w:rPr>
                <w:sz w:val="22"/>
                <w:szCs w:val="22"/>
              </w:rPr>
              <w:t>95,00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B8495A" w14:textId="77777777" w:rsidR="00677C05" w:rsidRPr="00CE5CE6" w:rsidRDefault="00677C05" w:rsidP="00CE5CE6">
            <w:pPr>
              <w:shd w:val="clear" w:color="auto" w:fill="FFFFFF" w:themeFill="background1"/>
              <w:jc w:val="center"/>
              <w:rPr>
                <w:sz w:val="22"/>
                <w:szCs w:val="22"/>
              </w:rPr>
            </w:pPr>
            <w:r w:rsidRPr="00CE5CE6">
              <w:rPr>
                <w:sz w:val="22"/>
                <w:szCs w:val="22"/>
              </w:rPr>
              <w:t>115,44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E2E68D" w14:textId="77777777" w:rsidR="00677C05" w:rsidRPr="00CE5CE6" w:rsidRDefault="00677C05" w:rsidP="00CE5CE6">
            <w:pPr>
              <w:shd w:val="clear" w:color="auto" w:fill="FFFFFF" w:themeFill="background1"/>
              <w:jc w:val="center"/>
              <w:rPr>
                <w:sz w:val="22"/>
                <w:szCs w:val="22"/>
              </w:rPr>
            </w:pPr>
            <w:r w:rsidRPr="00CE5CE6">
              <w:rPr>
                <w:sz w:val="22"/>
                <w:szCs w:val="22"/>
              </w:rPr>
              <w:t>109,26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B3756F" w14:textId="77777777" w:rsidR="00677C05" w:rsidRPr="00CE5CE6" w:rsidRDefault="00677C05" w:rsidP="00CE5CE6">
            <w:pPr>
              <w:shd w:val="clear" w:color="auto" w:fill="FFFFFF" w:themeFill="background1"/>
              <w:jc w:val="center"/>
              <w:rPr>
                <w:sz w:val="22"/>
                <w:szCs w:val="22"/>
              </w:rPr>
            </w:pPr>
            <w:r w:rsidRPr="00CE5CE6">
              <w:rPr>
                <w:sz w:val="22"/>
                <w:szCs w:val="22"/>
              </w:rPr>
              <w:t>6,18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ACDE5E" w14:textId="77777777" w:rsidR="00677C05" w:rsidRPr="00CE5CE6" w:rsidRDefault="00677C05" w:rsidP="00CE5CE6">
            <w:pPr>
              <w:shd w:val="clear" w:color="auto" w:fill="FFFFFF" w:themeFill="background1"/>
              <w:jc w:val="center"/>
              <w:rPr>
                <w:sz w:val="22"/>
                <w:szCs w:val="22"/>
              </w:rPr>
            </w:pPr>
            <w:r w:rsidRPr="00CE5CE6">
              <w:rPr>
                <w:sz w:val="22"/>
                <w:szCs w:val="22"/>
              </w:rPr>
              <w:t>5,89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B9B15" w14:textId="77777777" w:rsidR="00677C05" w:rsidRPr="00CE5CE6" w:rsidRDefault="00677C05" w:rsidP="00CE5CE6">
            <w:pPr>
              <w:shd w:val="clear" w:color="auto" w:fill="FFFFFF" w:themeFill="background1"/>
              <w:jc w:val="center"/>
              <w:rPr>
                <w:sz w:val="22"/>
                <w:szCs w:val="22"/>
              </w:rPr>
            </w:pPr>
            <w:r w:rsidRPr="00CE5CE6">
              <w:rPr>
                <w:sz w:val="22"/>
                <w:szCs w:val="22"/>
              </w:rPr>
              <w:t>5,58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D953CA" w14:textId="77777777" w:rsidR="00677C05" w:rsidRPr="00CE5CE6" w:rsidRDefault="00677C05" w:rsidP="00CE5CE6">
            <w:pPr>
              <w:shd w:val="clear" w:color="auto" w:fill="FFFFFF" w:themeFill="background1"/>
              <w:jc w:val="center"/>
              <w:rPr>
                <w:sz w:val="22"/>
                <w:szCs w:val="22"/>
              </w:rPr>
            </w:pPr>
            <w:r w:rsidRPr="00CE5CE6">
              <w:rPr>
                <w:sz w:val="22"/>
                <w:szCs w:val="22"/>
              </w:rPr>
              <w:t>0,32</w:t>
            </w:r>
          </w:p>
        </w:tc>
      </w:tr>
      <w:tr w:rsidR="00677C05" w:rsidRPr="00CE5CE6" w14:paraId="66F3AF44"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05711F55"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CBC257" w14:textId="77777777" w:rsidR="00677C05" w:rsidRPr="00CE5CE6" w:rsidRDefault="00677C05" w:rsidP="00CE5CE6">
            <w:pPr>
              <w:shd w:val="clear" w:color="auto" w:fill="FFFFFF" w:themeFill="background1"/>
              <w:jc w:val="center"/>
              <w:rPr>
                <w:sz w:val="22"/>
                <w:szCs w:val="22"/>
              </w:rPr>
            </w:pPr>
            <w:r w:rsidRPr="00CE5CE6">
              <w:rPr>
                <w:sz w:val="22"/>
                <w:szCs w:val="22"/>
              </w:rPr>
              <w:t>31860,17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EB61DE" w14:textId="77777777" w:rsidR="00677C05" w:rsidRPr="00CE5CE6" w:rsidRDefault="00677C05" w:rsidP="00CE5CE6">
            <w:pPr>
              <w:shd w:val="clear" w:color="auto" w:fill="FFFFFF" w:themeFill="background1"/>
              <w:jc w:val="center"/>
              <w:rPr>
                <w:sz w:val="22"/>
                <w:szCs w:val="22"/>
              </w:rPr>
            </w:pPr>
            <w:r w:rsidRPr="00CE5CE6">
              <w:rPr>
                <w:sz w:val="22"/>
                <w:szCs w:val="22"/>
              </w:rPr>
              <w:t>30858,41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164875" w14:textId="77777777" w:rsidR="00677C05" w:rsidRPr="00CE5CE6" w:rsidRDefault="00677C05" w:rsidP="00CE5CE6">
            <w:pPr>
              <w:shd w:val="clear" w:color="auto" w:fill="FFFFFF" w:themeFill="background1"/>
              <w:jc w:val="center"/>
              <w:rPr>
                <w:sz w:val="22"/>
                <w:szCs w:val="22"/>
              </w:rPr>
            </w:pPr>
            <w:r w:rsidRPr="00CE5CE6">
              <w:rPr>
                <w:sz w:val="22"/>
                <w:szCs w:val="22"/>
              </w:rPr>
              <w:t>1001,76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E67CEF" w14:textId="77777777" w:rsidR="00677C05" w:rsidRPr="00CE5CE6" w:rsidRDefault="00677C05" w:rsidP="00CE5CE6">
            <w:pPr>
              <w:shd w:val="clear" w:color="auto" w:fill="FFFFFF" w:themeFill="background1"/>
              <w:jc w:val="center"/>
              <w:rPr>
                <w:sz w:val="22"/>
                <w:szCs w:val="22"/>
              </w:rPr>
            </w:pPr>
            <w:r w:rsidRPr="00CE5CE6">
              <w:rPr>
                <w:sz w:val="22"/>
                <w:szCs w:val="22"/>
              </w:rPr>
              <w:t>2230,21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539ACB" w14:textId="77777777" w:rsidR="00677C05" w:rsidRPr="00CE5CE6" w:rsidRDefault="00677C05" w:rsidP="00CE5CE6">
            <w:pPr>
              <w:shd w:val="clear" w:color="auto" w:fill="FFFFFF" w:themeFill="background1"/>
              <w:jc w:val="center"/>
              <w:rPr>
                <w:sz w:val="22"/>
                <w:szCs w:val="22"/>
              </w:rPr>
            </w:pPr>
            <w:r w:rsidRPr="00CE5CE6">
              <w:rPr>
                <w:sz w:val="22"/>
                <w:szCs w:val="22"/>
              </w:rPr>
              <w:t>2160,09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66198A" w14:textId="77777777" w:rsidR="00677C05" w:rsidRPr="00CE5CE6" w:rsidRDefault="00677C05" w:rsidP="00CE5CE6">
            <w:pPr>
              <w:shd w:val="clear" w:color="auto" w:fill="FFFFFF" w:themeFill="background1"/>
              <w:jc w:val="center"/>
              <w:rPr>
                <w:sz w:val="22"/>
                <w:szCs w:val="22"/>
              </w:rPr>
            </w:pPr>
            <w:r w:rsidRPr="00CE5CE6">
              <w:rPr>
                <w:sz w:val="22"/>
                <w:szCs w:val="22"/>
              </w:rPr>
              <w:t>70,12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E9B06" w14:textId="77777777" w:rsidR="00677C05" w:rsidRPr="00CE5CE6" w:rsidRDefault="00677C05" w:rsidP="00CE5CE6">
            <w:pPr>
              <w:shd w:val="clear" w:color="auto" w:fill="FFFFFF" w:themeFill="background1"/>
              <w:jc w:val="center"/>
              <w:rPr>
                <w:sz w:val="22"/>
                <w:szCs w:val="22"/>
              </w:rPr>
            </w:pPr>
            <w:r w:rsidRPr="00CE5CE6">
              <w:rPr>
                <w:sz w:val="22"/>
                <w:szCs w:val="22"/>
              </w:rPr>
              <w:t>122,55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BE117D" w14:textId="77777777" w:rsidR="00677C05" w:rsidRPr="00CE5CE6" w:rsidRDefault="00677C05" w:rsidP="00CE5CE6">
            <w:pPr>
              <w:shd w:val="clear" w:color="auto" w:fill="FFFFFF" w:themeFill="background1"/>
              <w:jc w:val="center"/>
              <w:rPr>
                <w:sz w:val="22"/>
                <w:szCs w:val="22"/>
              </w:rPr>
            </w:pPr>
            <w:r w:rsidRPr="00CE5CE6">
              <w:rPr>
                <w:sz w:val="22"/>
                <w:szCs w:val="22"/>
              </w:rPr>
              <w:t>118,70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B1E038" w14:textId="77777777" w:rsidR="00677C05" w:rsidRPr="00CE5CE6" w:rsidRDefault="00677C05" w:rsidP="00CE5CE6">
            <w:pPr>
              <w:shd w:val="clear" w:color="auto" w:fill="FFFFFF" w:themeFill="background1"/>
              <w:jc w:val="center"/>
              <w:rPr>
                <w:sz w:val="22"/>
                <w:szCs w:val="22"/>
              </w:rPr>
            </w:pPr>
            <w:r w:rsidRPr="00CE5CE6">
              <w:rPr>
                <w:sz w:val="22"/>
                <w:szCs w:val="22"/>
              </w:rPr>
              <w:t>3,85</w:t>
            </w:r>
          </w:p>
        </w:tc>
      </w:tr>
      <w:tr w:rsidR="00677C05" w:rsidRPr="00CE5CE6" w14:paraId="4EC2027D"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2D97A556" w14:textId="77777777" w:rsidR="00677C05" w:rsidRPr="00CE5CE6" w:rsidRDefault="00677C05" w:rsidP="00CE5CE6">
            <w:pPr>
              <w:shd w:val="clear" w:color="auto" w:fill="FFFFFF" w:themeFill="background1"/>
              <w:jc w:val="center"/>
              <w:rPr>
                <w:sz w:val="22"/>
                <w:szCs w:val="22"/>
              </w:rPr>
            </w:pPr>
            <w:r w:rsidRPr="00CE5CE6">
              <w:rPr>
                <w:sz w:val="22"/>
                <w:szCs w:val="22"/>
              </w:rPr>
              <w:t>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AEA1B8" w14:textId="77777777" w:rsidR="00677C05" w:rsidRPr="00CE5CE6" w:rsidRDefault="00677C05" w:rsidP="00CE5CE6">
            <w:pPr>
              <w:shd w:val="clear" w:color="auto" w:fill="FFFFFF" w:themeFill="background1"/>
              <w:jc w:val="center"/>
              <w:rPr>
                <w:sz w:val="22"/>
                <w:szCs w:val="22"/>
              </w:rPr>
            </w:pPr>
            <w:r w:rsidRPr="00CE5CE6">
              <w:rPr>
                <w:sz w:val="22"/>
                <w:szCs w:val="22"/>
              </w:rPr>
              <w:t>10002,62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EE2A4" w14:textId="77777777" w:rsidR="00677C05" w:rsidRPr="00CE5CE6" w:rsidRDefault="00677C05" w:rsidP="00CE5CE6">
            <w:pPr>
              <w:shd w:val="clear" w:color="auto" w:fill="FFFFFF" w:themeFill="background1"/>
              <w:jc w:val="center"/>
              <w:rPr>
                <w:sz w:val="22"/>
                <w:szCs w:val="22"/>
              </w:rPr>
            </w:pPr>
            <w:r w:rsidRPr="00CE5CE6">
              <w:rPr>
                <w:sz w:val="22"/>
                <w:szCs w:val="22"/>
              </w:rPr>
              <w:t>10002,62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C97C67"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6588F" w14:textId="77777777" w:rsidR="00677C05" w:rsidRPr="00CE5CE6" w:rsidRDefault="00677C05" w:rsidP="00CE5CE6">
            <w:pPr>
              <w:shd w:val="clear" w:color="auto" w:fill="FFFFFF" w:themeFill="background1"/>
              <w:jc w:val="center"/>
              <w:rPr>
                <w:sz w:val="22"/>
                <w:szCs w:val="22"/>
              </w:rPr>
            </w:pPr>
            <w:r w:rsidRPr="00CE5CE6">
              <w:rPr>
                <w:sz w:val="22"/>
                <w:szCs w:val="22"/>
              </w:rPr>
              <w:t>750,20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7010F6" w14:textId="77777777" w:rsidR="00677C05" w:rsidRPr="00CE5CE6" w:rsidRDefault="00677C05" w:rsidP="00CE5CE6">
            <w:pPr>
              <w:shd w:val="clear" w:color="auto" w:fill="FFFFFF" w:themeFill="background1"/>
              <w:jc w:val="center"/>
              <w:rPr>
                <w:sz w:val="22"/>
                <w:szCs w:val="22"/>
              </w:rPr>
            </w:pPr>
            <w:r w:rsidRPr="00CE5CE6">
              <w:rPr>
                <w:sz w:val="22"/>
                <w:szCs w:val="22"/>
              </w:rPr>
              <w:t>750,20</w:t>
            </w:r>
          </w:p>
        </w:tc>
        <w:tc>
          <w:tcPr>
            <w:tcW w:w="960" w:type="dxa"/>
            <w:tcBorders>
              <w:top w:val="single" w:sz="4" w:space="0" w:color="auto"/>
              <w:left w:val="single" w:sz="4" w:space="0" w:color="auto"/>
              <w:bottom w:val="single" w:sz="4" w:space="0" w:color="auto"/>
              <w:right w:val="single" w:sz="4" w:space="0" w:color="auto"/>
            </w:tcBorders>
            <w:vAlign w:val="center"/>
          </w:tcPr>
          <w:p w14:paraId="6D476AE2" w14:textId="77777777" w:rsidR="00677C05" w:rsidRPr="00CE5CE6" w:rsidRDefault="00677C05" w:rsidP="00CE5CE6">
            <w:pPr>
              <w:shd w:val="clear" w:color="auto" w:fill="FFFFFF" w:themeFill="background1"/>
              <w:jc w:val="center"/>
              <w:rPr>
                <w:sz w:val="22"/>
                <w:szCs w:val="22"/>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7DC3ECF" w14:textId="77777777" w:rsidR="00677C05" w:rsidRPr="00CE5CE6" w:rsidRDefault="00677C05" w:rsidP="00CE5CE6">
            <w:pPr>
              <w:shd w:val="clear" w:color="auto" w:fill="FFFFFF" w:themeFill="background1"/>
              <w:jc w:val="center"/>
              <w:rPr>
                <w:sz w:val="22"/>
                <w:szCs w:val="22"/>
              </w:rPr>
            </w:pPr>
            <w:r w:rsidRPr="00CE5CE6">
              <w:rPr>
                <w:sz w:val="22"/>
                <w:szCs w:val="22"/>
              </w:rPr>
              <w:t>44,17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627BD2" w14:textId="77777777" w:rsidR="00677C05" w:rsidRPr="00CE5CE6" w:rsidRDefault="00677C05" w:rsidP="00CE5CE6">
            <w:pPr>
              <w:shd w:val="clear" w:color="auto" w:fill="FFFFFF" w:themeFill="background1"/>
              <w:jc w:val="center"/>
              <w:rPr>
                <w:sz w:val="22"/>
                <w:szCs w:val="22"/>
              </w:rPr>
            </w:pPr>
            <w:r w:rsidRPr="00CE5CE6">
              <w:rPr>
                <w:sz w:val="22"/>
                <w:szCs w:val="22"/>
              </w:rPr>
              <w:t>44,17</w:t>
            </w:r>
          </w:p>
        </w:tc>
        <w:tc>
          <w:tcPr>
            <w:tcW w:w="960" w:type="dxa"/>
            <w:tcBorders>
              <w:top w:val="single" w:sz="4" w:space="0" w:color="auto"/>
              <w:left w:val="single" w:sz="4" w:space="0" w:color="auto"/>
              <w:bottom w:val="single" w:sz="4" w:space="0" w:color="auto"/>
              <w:right w:val="single" w:sz="4" w:space="0" w:color="auto"/>
            </w:tcBorders>
            <w:vAlign w:val="center"/>
          </w:tcPr>
          <w:p w14:paraId="6834DAFD" w14:textId="77777777" w:rsidR="00677C05" w:rsidRPr="00CE5CE6" w:rsidRDefault="00677C05" w:rsidP="00CE5CE6">
            <w:pPr>
              <w:shd w:val="clear" w:color="auto" w:fill="FFFFFF" w:themeFill="background1"/>
              <w:jc w:val="center"/>
              <w:rPr>
                <w:sz w:val="22"/>
                <w:szCs w:val="22"/>
              </w:rPr>
            </w:pPr>
          </w:p>
        </w:tc>
      </w:tr>
      <w:tr w:rsidR="00677C05" w:rsidRPr="00CE5CE6" w14:paraId="3207180A"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03E64271"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F920A" w14:textId="77777777" w:rsidR="00677C05" w:rsidRPr="00CE5CE6" w:rsidRDefault="00677C05" w:rsidP="00CE5CE6">
            <w:pPr>
              <w:shd w:val="clear" w:color="auto" w:fill="FFFFFF" w:themeFill="background1"/>
              <w:jc w:val="center"/>
              <w:rPr>
                <w:sz w:val="22"/>
                <w:szCs w:val="22"/>
              </w:rPr>
            </w:pPr>
            <w:r w:rsidRPr="00CE5CE6">
              <w:rPr>
                <w:sz w:val="22"/>
                <w:szCs w:val="22"/>
              </w:rPr>
              <w:t>38376,66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E24AD3" w14:textId="77777777" w:rsidR="00677C05" w:rsidRPr="00CE5CE6" w:rsidRDefault="00677C05" w:rsidP="00CE5CE6">
            <w:pPr>
              <w:shd w:val="clear" w:color="auto" w:fill="FFFFFF" w:themeFill="background1"/>
              <w:jc w:val="center"/>
              <w:rPr>
                <w:sz w:val="22"/>
                <w:szCs w:val="22"/>
              </w:rPr>
            </w:pPr>
            <w:r w:rsidRPr="00CE5CE6">
              <w:rPr>
                <w:sz w:val="22"/>
                <w:szCs w:val="22"/>
              </w:rPr>
              <w:t>37627,66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D352D" w14:textId="77777777" w:rsidR="00677C05" w:rsidRPr="00CE5CE6" w:rsidRDefault="00677C05" w:rsidP="00CE5CE6">
            <w:pPr>
              <w:shd w:val="clear" w:color="auto" w:fill="FFFFFF" w:themeFill="background1"/>
              <w:jc w:val="center"/>
              <w:rPr>
                <w:sz w:val="22"/>
                <w:szCs w:val="22"/>
              </w:rPr>
            </w:pPr>
            <w:r w:rsidRPr="00CE5CE6">
              <w:rPr>
                <w:sz w:val="22"/>
                <w:szCs w:val="22"/>
              </w:rPr>
              <w:t>749,00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DE5DA" w14:textId="77777777" w:rsidR="00677C05" w:rsidRPr="00CE5CE6" w:rsidRDefault="00677C05" w:rsidP="00CE5CE6">
            <w:pPr>
              <w:shd w:val="clear" w:color="auto" w:fill="FFFFFF" w:themeFill="background1"/>
              <w:jc w:val="center"/>
              <w:rPr>
                <w:sz w:val="22"/>
                <w:szCs w:val="22"/>
              </w:rPr>
            </w:pPr>
            <w:r w:rsidRPr="00CE5CE6">
              <w:rPr>
                <w:sz w:val="22"/>
                <w:szCs w:val="22"/>
              </w:rPr>
              <w:t>3070,13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F7A240" w14:textId="77777777" w:rsidR="00677C05" w:rsidRPr="00CE5CE6" w:rsidRDefault="00677C05" w:rsidP="00CE5CE6">
            <w:pPr>
              <w:shd w:val="clear" w:color="auto" w:fill="FFFFFF" w:themeFill="background1"/>
              <w:jc w:val="center"/>
              <w:rPr>
                <w:sz w:val="22"/>
                <w:szCs w:val="22"/>
              </w:rPr>
            </w:pPr>
            <w:r w:rsidRPr="00CE5CE6">
              <w:rPr>
                <w:sz w:val="22"/>
                <w:szCs w:val="22"/>
              </w:rPr>
              <w:t>3010,21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186B16" w14:textId="77777777" w:rsidR="00677C05" w:rsidRPr="00CE5CE6" w:rsidRDefault="00677C05" w:rsidP="00CE5CE6">
            <w:pPr>
              <w:shd w:val="clear" w:color="auto" w:fill="FFFFFF" w:themeFill="background1"/>
              <w:jc w:val="center"/>
              <w:rPr>
                <w:sz w:val="22"/>
                <w:szCs w:val="22"/>
              </w:rPr>
            </w:pPr>
            <w:r w:rsidRPr="00CE5CE6">
              <w:rPr>
                <w:sz w:val="22"/>
                <w:szCs w:val="22"/>
              </w:rPr>
              <w:t>59,92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D0EBCD" w14:textId="77777777" w:rsidR="00677C05" w:rsidRPr="00CE5CE6" w:rsidRDefault="00677C05" w:rsidP="00CE5CE6">
            <w:pPr>
              <w:shd w:val="clear" w:color="auto" w:fill="FFFFFF" w:themeFill="background1"/>
              <w:jc w:val="center"/>
              <w:rPr>
                <w:sz w:val="22"/>
                <w:szCs w:val="22"/>
              </w:rPr>
            </w:pPr>
            <w:r w:rsidRPr="00CE5CE6">
              <w:rPr>
                <w:sz w:val="22"/>
                <w:szCs w:val="22"/>
              </w:rPr>
              <w:t>192,80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F31C3F" w14:textId="77777777" w:rsidR="00677C05" w:rsidRPr="00CE5CE6" w:rsidRDefault="00677C05" w:rsidP="00CE5CE6">
            <w:pPr>
              <w:shd w:val="clear" w:color="auto" w:fill="FFFFFF" w:themeFill="background1"/>
              <w:jc w:val="center"/>
              <w:rPr>
                <w:sz w:val="22"/>
                <w:szCs w:val="22"/>
              </w:rPr>
            </w:pPr>
            <w:r w:rsidRPr="00CE5CE6">
              <w:rPr>
                <w:sz w:val="22"/>
                <w:szCs w:val="22"/>
              </w:rPr>
              <w:t>189,04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8F71A1" w14:textId="77777777" w:rsidR="00677C05" w:rsidRPr="00CE5CE6" w:rsidRDefault="00677C05" w:rsidP="00CE5CE6">
            <w:pPr>
              <w:shd w:val="clear" w:color="auto" w:fill="FFFFFF" w:themeFill="background1"/>
              <w:jc w:val="center"/>
              <w:rPr>
                <w:sz w:val="22"/>
                <w:szCs w:val="22"/>
              </w:rPr>
            </w:pPr>
            <w:r w:rsidRPr="00CE5CE6">
              <w:rPr>
                <w:sz w:val="22"/>
                <w:szCs w:val="22"/>
              </w:rPr>
              <w:t>3,76</w:t>
            </w:r>
          </w:p>
        </w:tc>
      </w:tr>
      <w:tr w:rsidR="00677C05" w:rsidRPr="00CE5CE6" w14:paraId="5E74D32D"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5531F67F" w14:textId="77777777" w:rsidR="00677C05" w:rsidRPr="00CE5CE6" w:rsidRDefault="00677C05" w:rsidP="00CE5CE6">
            <w:pPr>
              <w:shd w:val="clear" w:color="auto" w:fill="FFFFFF" w:themeFill="background1"/>
              <w:jc w:val="center"/>
              <w:rPr>
                <w:sz w:val="22"/>
                <w:szCs w:val="22"/>
              </w:rPr>
            </w:pPr>
            <w:r w:rsidRPr="00CE5CE6">
              <w:rPr>
                <w:sz w:val="22"/>
                <w:szCs w:val="22"/>
              </w:rPr>
              <w:t>90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CA4F2F" w14:textId="77777777" w:rsidR="00677C05" w:rsidRPr="00CE5CE6" w:rsidRDefault="00677C05" w:rsidP="00CE5CE6">
            <w:pPr>
              <w:shd w:val="clear" w:color="auto" w:fill="FFFFFF" w:themeFill="background1"/>
              <w:jc w:val="center"/>
              <w:rPr>
                <w:sz w:val="22"/>
                <w:szCs w:val="22"/>
              </w:rPr>
            </w:pPr>
            <w:r w:rsidRPr="00CE5CE6">
              <w:rPr>
                <w:sz w:val="22"/>
                <w:szCs w:val="22"/>
              </w:rPr>
              <w:t>11474,69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4CB13E" w14:textId="77777777" w:rsidR="00677C05" w:rsidRPr="00CE5CE6" w:rsidRDefault="00677C05" w:rsidP="00CE5CE6">
            <w:pPr>
              <w:shd w:val="clear" w:color="auto" w:fill="FFFFFF" w:themeFill="background1"/>
              <w:jc w:val="center"/>
              <w:rPr>
                <w:sz w:val="22"/>
                <w:szCs w:val="22"/>
              </w:rPr>
            </w:pPr>
            <w:r w:rsidRPr="00CE5CE6">
              <w:rPr>
                <w:sz w:val="22"/>
                <w:szCs w:val="22"/>
              </w:rPr>
              <w:t>11474,69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38520C"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04484" w14:textId="77777777" w:rsidR="00677C05" w:rsidRPr="00CE5CE6" w:rsidRDefault="00677C05" w:rsidP="00CE5CE6">
            <w:pPr>
              <w:shd w:val="clear" w:color="auto" w:fill="FFFFFF" w:themeFill="background1"/>
              <w:jc w:val="center"/>
              <w:rPr>
                <w:sz w:val="22"/>
                <w:szCs w:val="22"/>
              </w:rPr>
            </w:pPr>
            <w:r w:rsidRPr="00CE5CE6">
              <w:rPr>
                <w:sz w:val="22"/>
                <w:szCs w:val="22"/>
              </w:rPr>
              <w:t>1032,72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415199" w14:textId="77777777" w:rsidR="00677C05" w:rsidRPr="00CE5CE6" w:rsidRDefault="00677C05" w:rsidP="00CE5CE6">
            <w:pPr>
              <w:shd w:val="clear" w:color="auto" w:fill="FFFFFF" w:themeFill="background1"/>
              <w:jc w:val="center"/>
              <w:rPr>
                <w:sz w:val="22"/>
                <w:szCs w:val="22"/>
              </w:rPr>
            </w:pPr>
            <w:r w:rsidRPr="00CE5CE6">
              <w:rPr>
                <w:sz w:val="22"/>
                <w:szCs w:val="22"/>
              </w:rPr>
              <w:t>1032,72</w:t>
            </w:r>
          </w:p>
        </w:tc>
        <w:tc>
          <w:tcPr>
            <w:tcW w:w="960" w:type="dxa"/>
            <w:tcBorders>
              <w:top w:val="single" w:sz="4" w:space="0" w:color="auto"/>
              <w:left w:val="single" w:sz="4" w:space="0" w:color="auto"/>
              <w:bottom w:val="single" w:sz="4" w:space="0" w:color="auto"/>
              <w:right w:val="single" w:sz="4" w:space="0" w:color="auto"/>
            </w:tcBorders>
            <w:vAlign w:val="center"/>
          </w:tcPr>
          <w:p w14:paraId="19E425AA" w14:textId="77777777" w:rsidR="00677C05" w:rsidRPr="00CE5CE6" w:rsidRDefault="00677C05" w:rsidP="00CE5CE6">
            <w:pPr>
              <w:shd w:val="clear" w:color="auto" w:fill="FFFFFF" w:themeFill="background1"/>
              <w:jc w:val="center"/>
              <w:rPr>
                <w:sz w:val="22"/>
                <w:szCs w:val="22"/>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0859E62" w14:textId="77777777" w:rsidR="00677C05" w:rsidRPr="00CE5CE6" w:rsidRDefault="00677C05" w:rsidP="00CE5CE6">
            <w:pPr>
              <w:shd w:val="clear" w:color="auto" w:fill="FFFFFF" w:themeFill="background1"/>
              <w:jc w:val="center"/>
              <w:rPr>
                <w:sz w:val="22"/>
                <w:szCs w:val="22"/>
              </w:rPr>
            </w:pPr>
            <w:r w:rsidRPr="00CE5CE6">
              <w:rPr>
                <w:sz w:val="22"/>
                <w:szCs w:val="22"/>
              </w:rPr>
              <w:t>72,96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9F537" w14:textId="77777777" w:rsidR="00677C05" w:rsidRPr="00CE5CE6" w:rsidRDefault="00677C05" w:rsidP="00CE5CE6">
            <w:pPr>
              <w:shd w:val="clear" w:color="auto" w:fill="FFFFFF" w:themeFill="background1"/>
              <w:jc w:val="center"/>
              <w:rPr>
                <w:sz w:val="22"/>
                <w:szCs w:val="22"/>
              </w:rPr>
            </w:pPr>
            <w:r w:rsidRPr="00CE5CE6">
              <w:rPr>
                <w:sz w:val="22"/>
                <w:szCs w:val="22"/>
              </w:rPr>
              <w:t>72,96</w:t>
            </w:r>
          </w:p>
        </w:tc>
        <w:tc>
          <w:tcPr>
            <w:tcW w:w="960" w:type="dxa"/>
            <w:tcBorders>
              <w:top w:val="single" w:sz="4" w:space="0" w:color="auto"/>
              <w:left w:val="single" w:sz="4" w:space="0" w:color="auto"/>
              <w:bottom w:val="single" w:sz="4" w:space="0" w:color="auto"/>
              <w:right w:val="single" w:sz="4" w:space="0" w:color="auto"/>
            </w:tcBorders>
            <w:vAlign w:val="center"/>
          </w:tcPr>
          <w:p w14:paraId="5BE0E9C3" w14:textId="77777777" w:rsidR="00677C05" w:rsidRPr="00CE5CE6" w:rsidRDefault="00677C05" w:rsidP="00CE5CE6">
            <w:pPr>
              <w:shd w:val="clear" w:color="auto" w:fill="FFFFFF" w:themeFill="background1"/>
              <w:jc w:val="center"/>
              <w:rPr>
                <w:sz w:val="22"/>
                <w:szCs w:val="22"/>
              </w:rPr>
            </w:pPr>
          </w:p>
        </w:tc>
      </w:tr>
      <w:tr w:rsidR="00677C05" w:rsidRPr="00CE5CE6" w14:paraId="0D1658EC"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42D65BE2"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FD494" w14:textId="77777777" w:rsidR="00677C05" w:rsidRPr="00CE5CE6" w:rsidRDefault="00677C05" w:rsidP="00CE5CE6">
            <w:pPr>
              <w:shd w:val="clear" w:color="auto" w:fill="FFFFFF" w:themeFill="background1"/>
              <w:jc w:val="center"/>
              <w:rPr>
                <w:sz w:val="22"/>
                <w:szCs w:val="22"/>
              </w:rPr>
            </w:pPr>
            <w:r w:rsidRPr="00CE5CE6">
              <w:rPr>
                <w:sz w:val="22"/>
                <w:szCs w:val="22"/>
              </w:rPr>
              <w:t>48669,84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DB05B0" w14:textId="77777777" w:rsidR="00677C05" w:rsidRPr="00CE5CE6" w:rsidRDefault="00677C05" w:rsidP="00CE5CE6">
            <w:pPr>
              <w:shd w:val="clear" w:color="auto" w:fill="FFFFFF" w:themeFill="background1"/>
              <w:jc w:val="center"/>
              <w:rPr>
                <w:sz w:val="22"/>
                <w:szCs w:val="22"/>
              </w:rPr>
            </w:pPr>
            <w:r w:rsidRPr="00CE5CE6">
              <w:rPr>
                <w:sz w:val="22"/>
                <w:szCs w:val="22"/>
              </w:rPr>
              <w:t>46702,80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75F532" w14:textId="77777777" w:rsidR="00677C05" w:rsidRPr="00CE5CE6" w:rsidRDefault="00677C05" w:rsidP="00CE5CE6">
            <w:pPr>
              <w:shd w:val="clear" w:color="auto" w:fill="FFFFFF" w:themeFill="background1"/>
              <w:jc w:val="center"/>
              <w:rPr>
                <w:sz w:val="22"/>
                <w:szCs w:val="22"/>
              </w:rPr>
            </w:pPr>
            <w:r w:rsidRPr="00CE5CE6">
              <w:rPr>
                <w:sz w:val="22"/>
                <w:szCs w:val="22"/>
              </w:rPr>
              <w:t>1967,04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4C6B36" w14:textId="77777777" w:rsidR="00677C05" w:rsidRPr="00CE5CE6" w:rsidRDefault="00677C05" w:rsidP="00CE5CE6">
            <w:pPr>
              <w:shd w:val="clear" w:color="auto" w:fill="FFFFFF" w:themeFill="background1"/>
              <w:jc w:val="center"/>
              <w:rPr>
                <w:sz w:val="22"/>
                <w:szCs w:val="22"/>
              </w:rPr>
            </w:pPr>
            <w:r w:rsidRPr="00CE5CE6">
              <w:rPr>
                <w:sz w:val="22"/>
                <w:szCs w:val="22"/>
              </w:rPr>
              <w:t>4866,98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9CD9D" w14:textId="77777777" w:rsidR="00677C05" w:rsidRPr="00CE5CE6" w:rsidRDefault="00677C05" w:rsidP="00CE5CE6">
            <w:pPr>
              <w:shd w:val="clear" w:color="auto" w:fill="FFFFFF" w:themeFill="background1"/>
              <w:jc w:val="center"/>
              <w:rPr>
                <w:sz w:val="22"/>
                <w:szCs w:val="22"/>
              </w:rPr>
            </w:pPr>
            <w:r w:rsidRPr="00CE5CE6">
              <w:rPr>
                <w:sz w:val="22"/>
                <w:szCs w:val="22"/>
              </w:rPr>
              <w:t>4670,28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11AF16" w14:textId="77777777" w:rsidR="00677C05" w:rsidRPr="00CE5CE6" w:rsidRDefault="00677C05" w:rsidP="00CE5CE6">
            <w:pPr>
              <w:shd w:val="clear" w:color="auto" w:fill="FFFFFF" w:themeFill="background1"/>
              <w:jc w:val="center"/>
              <w:rPr>
                <w:sz w:val="22"/>
                <w:szCs w:val="22"/>
              </w:rPr>
            </w:pPr>
            <w:r w:rsidRPr="00CE5CE6">
              <w:rPr>
                <w:sz w:val="22"/>
                <w:szCs w:val="22"/>
              </w:rPr>
              <w:t>196,70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76E1E5" w14:textId="77777777" w:rsidR="00677C05" w:rsidRPr="00CE5CE6" w:rsidRDefault="00677C05" w:rsidP="00CE5CE6">
            <w:pPr>
              <w:shd w:val="clear" w:color="auto" w:fill="FFFFFF" w:themeFill="background1"/>
              <w:jc w:val="center"/>
              <w:rPr>
                <w:sz w:val="22"/>
                <w:szCs w:val="22"/>
              </w:rPr>
            </w:pPr>
            <w:r w:rsidRPr="00CE5CE6">
              <w:rPr>
                <w:sz w:val="22"/>
                <w:szCs w:val="22"/>
              </w:rPr>
              <w:t>382,06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4CE41" w14:textId="77777777" w:rsidR="00677C05" w:rsidRPr="00CE5CE6" w:rsidRDefault="00677C05" w:rsidP="00CE5CE6">
            <w:pPr>
              <w:shd w:val="clear" w:color="auto" w:fill="FFFFFF" w:themeFill="background1"/>
              <w:jc w:val="center"/>
              <w:rPr>
                <w:sz w:val="22"/>
                <w:szCs w:val="22"/>
              </w:rPr>
            </w:pPr>
            <w:r w:rsidRPr="00CE5CE6">
              <w:rPr>
                <w:sz w:val="22"/>
                <w:szCs w:val="22"/>
              </w:rPr>
              <w:t>366,62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297910" w14:textId="77777777" w:rsidR="00677C05" w:rsidRPr="00CE5CE6" w:rsidRDefault="00677C05" w:rsidP="00CE5CE6">
            <w:pPr>
              <w:shd w:val="clear" w:color="auto" w:fill="FFFFFF" w:themeFill="background1"/>
              <w:jc w:val="center"/>
              <w:rPr>
                <w:sz w:val="22"/>
                <w:szCs w:val="22"/>
              </w:rPr>
            </w:pPr>
            <w:r w:rsidRPr="00CE5CE6">
              <w:rPr>
                <w:sz w:val="22"/>
                <w:szCs w:val="22"/>
              </w:rPr>
              <w:t>15,44</w:t>
            </w:r>
          </w:p>
        </w:tc>
      </w:tr>
      <w:tr w:rsidR="00677C05" w:rsidRPr="00CE5CE6" w14:paraId="06867B0E"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2D5DFDD3" w14:textId="77777777" w:rsidR="00677C05" w:rsidRPr="00CE5CE6" w:rsidRDefault="00677C05" w:rsidP="00CE5CE6">
            <w:pPr>
              <w:shd w:val="clear" w:color="auto" w:fill="FFFFFF" w:themeFill="background1"/>
              <w:jc w:val="center"/>
              <w:rPr>
                <w:sz w:val="22"/>
                <w:szCs w:val="22"/>
              </w:rPr>
            </w:pPr>
            <w:r w:rsidRPr="00CE5CE6">
              <w:rPr>
                <w:sz w:val="22"/>
                <w:szCs w:val="22"/>
              </w:rPr>
              <w:t>110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DF41F3" w14:textId="77777777" w:rsidR="00677C05" w:rsidRPr="00CE5CE6" w:rsidRDefault="00677C05" w:rsidP="00CE5CE6">
            <w:pPr>
              <w:shd w:val="clear" w:color="auto" w:fill="FFFFFF" w:themeFill="background1"/>
              <w:jc w:val="center"/>
              <w:rPr>
                <w:sz w:val="22"/>
                <w:szCs w:val="22"/>
              </w:rPr>
            </w:pPr>
            <w:r w:rsidRPr="00CE5CE6">
              <w:rPr>
                <w:sz w:val="22"/>
                <w:szCs w:val="22"/>
              </w:rPr>
              <w:t>5497,87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F1C6E4" w14:textId="77777777" w:rsidR="00677C05" w:rsidRPr="00CE5CE6" w:rsidRDefault="00677C05" w:rsidP="00CE5CE6">
            <w:pPr>
              <w:shd w:val="clear" w:color="auto" w:fill="FFFFFF" w:themeFill="background1"/>
              <w:jc w:val="center"/>
              <w:rPr>
                <w:sz w:val="22"/>
                <w:szCs w:val="22"/>
              </w:rPr>
            </w:pPr>
            <w:r w:rsidRPr="00CE5CE6">
              <w:rPr>
                <w:sz w:val="22"/>
                <w:szCs w:val="22"/>
              </w:rPr>
              <w:t>5497,87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67FAD5"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EADB2" w14:textId="77777777" w:rsidR="00677C05" w:rsidRPr="00CE5CE6" w:rsidRDefault="00677C05" w:rsidP="00CE5CE6">
            <w:pPr>
              <w:shd w:val="clear" w:color="auto" w:fill="FFFFFF" w:themeFill="background1"/>
              <w:jc w:val="center"/>
              <w:rPr>
                <w:sz w:val="22"/>
                <w:szCs w:val="22"/>
              </w:rPr>
            </w:pPr>
            <w:r w:rsidRPr="00CE5CE6">
              <w:rPr>
                <w:sz w:val="22"/>
                <w:szCs w:val="22"/>
              </w:rPr>
              <w:t>604,77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2A6A37" w14:textId="77777777" w:rsidR="00677C05" w:rsidRPr="00CE5CE6" w:rsidRDefault="00677C05" w:rsidP="00CE5CE6">
            <w:pPr>
              <w:shd w:val="clear" w:color="auto" w:fill="FFFFFF" w:themeFill="background1"/>
              <w:jc w:val="center"/>
              <w:rPr>
                <w:sz w:val="22"/>
                <w:szCs w:val="22"/>
              </w:rPr>
            </w:pPr>
            <w:r w:rsidRPr="00CE5CE6">
              <w:rPr>
                <w:sz w:val="22"/>
                <w:szCs w:val="22"/>
              </w:rPr>
              <w:t>604,77</w:t>
            </w:r>
          </w:p>
        </w:tc>
        <w:tc>
          <w:tcPr>
            <w:tcW w:w="960" w:type="dxa"/>
            <w:tcBorders>
              <w:top w:val="single" w:sz="4" w:space="0" w:color="auto"/>
              <w:left w:val="single" w:sz="4" w:space="0" w:color="auto"/>
              <w:bottom w:val="single" w:sz="4" w:space="0" w:color="auto"/>
              <w:right w:val="single" w:sz="4" w:space="0" w:color="auto"/>
            </w:tcBorders>
            <w:vAlign w:val="center"/>
          </w:tcPr>
          <w:p w14:paraId="3E39B70B" w14:textId="77777777" w:rsidR="00677C05" w:rsidRPr="00CE5CE6" w:rsidRDefault="00677C05" w:rsidP="00CE5CE6">
            <w:pPr>
              <w:shd w:val="clear" w:color="auto" w:fill="FFFFFF" w:themeFill="background1"/>
              <w:jc w:val="center"/>
              <w:rPr>
                <w:sz w:val="22"/>
                <w:szCs w:val="22"/>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72FEC86" w14:textId="77777777" w:rsidR="00677C05" w:rsidRPr="00CE5CE6" w:rsidRDefault="00677C05" w:rsidP="00CE5CE6">
            <w:pPr>
              <w:shd w:val="clear" w:color="auto" w:fill="FFFFFF" w:themeFill="background1"/>
              <w:jc w:val="center"/>
              <w:rPr>
                <w:sz w:val="22"/>
                <w:szCs w:val="22"/>
              </w:rPr>
            </w:pPr>
            <w:r w:rsidRPr="00CE5CE6">
              <w:rPr>
                <w:sz w:val="22"/>
                <w:szCs w:val="22"/>
              </w:rPr>
              <w:t>52,22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1AE1E" w14:textId="77777777" w:rsidR="00677C05" w:rsidRPr="00CE5CE6" w:rsidRDefault="00677C05" w:rsidP="00CE5CE6">
            <w:pPr>
              <w:shd w:val="clear" w:color="auto" w:fill="FFFFFF" w:themeFill="background1"/>
              <w:jc w:val="center"/>
              <w:rPr>
                <w:sz w:val="22"/>
                <w:szCs w:val="22"/>
              </w:rPr>
            </w:pPr>
            <w:r w:rsidRPr="00CE5CE6">
              <w:rPr>
                <w:sz w:val="22"/>
                <w:szCs w:val="22"/>
              </w:rPr>
              <w:t>52,22</w:t>
            </w:r>
          </w:p>
        </w:tc>
        <w:tc>
          <w:tcPr>
            <w:tcW w:w="960" w:type="dxa"/>
            <w:tcBorders>
              <w:top w:val="single" w:sz="4" w:space="0" w:color="auto"/>
              <w:left w:val="single" w:sz="4" w:space="0" w:color="auto"/>
              <w:bottom w:val="single" w:sz="4" w:space="0" w:color="auto"/>
              <w:right w:val="single" w:sz="4" w:space="0" w:color="auto"/>
            </w:tcBorders>
            <w:vAlign w:val="center"/>
          </w:tcPr>
          <w:p w14:paraId="33D17BC8" w14:textId="77777777" w:rsidR="00677C05" w:rsidRPr="00CE5CE6" w:rsidRDefault="00677C05" w:rsidP="00CE5CE6">
            <w:pPr>
              <w:shd w:val="clear" w:color="auto" w:fill="FFFFFF" w:themeFill="background1"/>
              <w:jc w:val="center"/>
              <w:rPr>
                <w:sz w:val="22"/>
                <w:szCs w:val="22"/>
              </w:rPr>
            </w:pPr>
          </w:p>
        </w:tc>
      </w:tr>
      <w:tr w:rsidR="00677C05" w:rsidRPr="00CE5CE6" w14:paraId="0EAC1C39"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702B81EE" w14:textId="77777777" w:rsidR="00677C05" w:rsidRPr="00CE5CE6" w:rsidRDefault="00677C05" w:rsidP="00CE5CE6">
            <w:pPr>
              <w:shd w:val="clear" w:color="auto" w:fill="FFFFFF" w:themeFill="background1"/>
              <w:jc w:val="center"/>
              <w:rPr>
                <w:sz w:val="22"/>
                <w:szCs w:val="22"/>
              </w:rPr>
            </w:pPr>
            <w:r w:rsidRPr="00CE5CE6">
              <w:rPr>
                <w:sz w:val="22"/>
                <w:szCs w:val="22"/>
              </w:rPr>
              <w:t>125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2469FE" w14:textId="77777777" w:rsidR="00677C05" w:rsidRPr="00CE5CE6" w:rsidRDefault="00677C05" w:rsidP="00CE5CE6">
            <w:pPr>
              <w:shd w:val="clear" w:color="auto" w:fill="FFFFFF" w:themeFill="background1"/>
              <w:jc w:val="center"/>
              <w:rPr>
                <w:sz w:val="22"/>
                <w:szCs w:val="22"/>
              </w:rPr>
            </w:pPr>
            <w:r w:rsidRPr="00CE5CE6">
              <w:rPr>
                <w:sz w:val="22"/>
                <w:szCs w:val="22"/>
              </w:rPr>
              <w:t>477,60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309B8" w14:textId="77777777" w:rsidR="00677C05" w:rsidRPr="00CE5CE6" w:rsidRDefault="00677C05" w:rsidP="00CE5CE6">
            <w:pPr>
              <w:shd w:val="clear" w:color="auto" w:fill="FFFFFF" w:themeFill="background1"/>
              <w:jc w:val="center"/>
              <w:rPr>
                <w:sz w:val="22"/>
                <w:szCs w:val="22"/>
              </w:rPr>
            </w:pPr>
            <w:r w:rsidRPr="00CE5CE6">
              <w:rPr>
                <w:sz w:val="22"/>
                <w:szCs w:val="22"/>
              </w:rPr>
              <w:t>477,60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98A685"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390B85" w14:textId="77777777" w:rsidR="00677C05" w:rsidRPr="00CE5CE6" w:rsidRDefault="00677C05" w:rsidP="00CE5CE6">
            <w:pPr>
              <w:shd w:val="clear" w:color="auto" w:fill="FFFFFF" w:themeFill="background1"/>
              <w:jc w:val="center"/>
              <w:rPr>
                <w:sz w:val="22"/>
                <w:szCs w:val="22"/>
              </w:rPr>
            </w:pPr>
            <w:r w:rsidRPr="00CE5CE6">
              <w:rPr>
                <w:sz w:val="22"/>
                <w:szCs w:val="22"/>
              </w:rPr>
              <w:t>59,70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7BA091" w14:textId="77777777" w:rsidR="00677C05" w:rsidRPr="00CE5CE6" w:rsidRDefault="00677C05" w:rsidP="00CE5CE6">
            <w:pPr>
              <w:shd w:val="clear" w:color="auto" w:fill="FFFFFF" w:themeFill="background1"/>
              <w:jc w:val="center"/>
              <w:rPr>
                <w:sz w:val="22"/>
                <w:szCs w:val="22"/>
              </w:rPr>
            </w:pPr>
            <w:r w:rsidRPr="00CE5CE6">
              <w:rPr>
                <w:sz w:val="22"/>
                <w:szCs w:val="22"/>
              </w:rPr>
              <w:t>59,70</w:t>
            </w:r>
          </w:p>
        </w:tc>
        <w:tc>
          <w:tcPr>
            <w:tcW w:w="960" w:type="dxa"/>
            <w:tcBorders>
              <w:top w:val="single" w:sz="4" w:space="0" w:color="auto"/>
              <w:left w:val="single" w:sz="4" w:space="0" w:color="auto"/>
              <w:bottom w:val="single" w:sz="4" w:space="0" w:color="auto"/>
              <w:right w:val="single" w:sz="4" w:space="0" w:color="auto"/>
            </w:tcBorders>
            <w:vAlign w:val="center"/>
          </w:tcPr>
          <w:p w14:paraId="4ACBBDCE" w14:textId="77777777" w:rsidR="00677C05" w:rsidRPr="00CE5CE6" w:rsidRDefault="00677C05" w:rsidP="00CE5CE6">
            <w:pPr>
              <w:shd w:val="clear" w:color="auto" w:fill="FFFFFF" w:themeFill="background1"/>
              <w:jc w:val="center"/>
              <w:rPr>
                <w:sz w:val="22"/>
                <w:szCs w:val="22"/>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53D6D98" w14:textId="77777777" w:rsidR="00677C05" w:rsidRPr="00CE5CE6" w:rsidRDefault="00677C05" w:rsidP="00CE5CE6">
            <w:pPr>
              <w:shd w:val="clear" w:color="auto" w:fill="FFFFFF" w:themeFill="background1"/>
              <w:jc w:val="center"/>
              <w:rPr>
                <w:sz w:val="22"/>
                <w:szCs w:val="22"/>
              </w:rPr>
            </w:pPr>
            <w:r w:rsidRPr="00CE5CE6">
              <w:rPr>
                <w:sz w:val="22"/>
                <w:szCs w:val="22"/>
              </w:rPr>
              <w:t>5,86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A206F5" w14:textId="77777777" w:rsidR="00677C05" w:rsidRPr="00CE5CE6" w:rsidRDefault="00677C05" w:rsidP="00CE5CE6">
            <w:pPr>
              <w:shd w:val="clear" w:color="auto" w:fill="FFFFFF" w:themeFill="background1"/>
              <w:jc w:val="center"/>
              <w:rPr>
                <w:sz w:val="22"/>
                <w:szCs w:val="22"/>
              </w:rPr>
            </w:pPr>
            <w:r w:rsidRPr="00CE5CE6">
              <w:rPr>
                <w:sz w:val="22"/>
                <w:szCs w:val="22"/>
              </w:rPr>
              <w:t>5,86</w:t>
            </w:r>
          </w:p>
        </w:tc>
        <w:tc>
          <w:tcPr>
            <w:tcW w:w="960" w:type="dxa"/>
            <w:tcBorders>
              <w:top w:val="single" w:sz="4" w:space="0" w:color="auto"/>
              <w:left w:val="single" w:sz="4" w:space="0" w:color="auto"/>
              <w:bottom w:val="single" w:sz="4" w:space="0" w:color="auto"/>
              <w:right w:val="single" w:sz="4" w:space="0" w:color="auto"/>
            </w:tcBorders>
            <w:vAlign w:val="center"/>
          </w:tcPr>
          <w:p w14:paraId="02F1BB53" w14:textId="77777777" w:rsidR="00677C05" w:rsidRPr="00CE5CE6" w:rsidRDefault="00677C05" w:rsidP="00CE5CE6">
            <w:pPr>
              <w:shd w:val="clear" w:color="auto" w:fill="FFFFFF" w:themeFill="background1"/>
              <w:jc w:val="center"/>
              <w:rPr>
                <w:sz w:val="22"/>
                <w:szCs w:val="22"/>
              </w:rPr>
            </w:pPr>
          </w:p>
        </w:tc>
      </w:tr>
      <w:tr w:rsidR="00677C05" w:rsidRPr="00CE5CE6" w14:paraId="2066746F"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7BC36B9B" w14:textId="77777777" w:rsidR="00677C05" w:rsidRPr="00CE5CE6" w:rsidRDefault="00677C05" w:rsidP="00CE5CE6">
            <w:pPr>
              <w:shd w:val="clear" w:color="auto" w:fill="FFFFFF" w:themeFill="background1"/>
              <w:jc w:val="center"/>
              <w:rPr>
                <w:sz w:val="22"/>
                <w:szCs w:val="22"/>
              </w:rPr>
            </w:pPr>
            <w:r w:rsidRPr="00CE5CE6">
              <w:rPr>
                <w:sz w:val="22"/>
                <w:szCs w:val="22"/>
              </w:rPr>
              <w:t>127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04134B" w14:textId="77777777" w:rsidR="00677C05" w:rsidRPr="00CE5CE6" w:rsidRDefault="00677C05" w:rsidP="00CE5CE6">
            <w:pPr>
              <w:shd w:val="clear" w:color="auto" w:fill="FFFFFF" w:themeFill="background1"/>
              <w:jc w:val="center"/>
              <w:rPr>
                <w:sz w:val="22"/>
                <w:szCs w:val="22"/>
              </w:rPr>
            </w:pPr>
            <w:r w:rsidRPr="00CE5CE6">
              <w:rPr>
                <w:sz w:val="22"/>
                <w:szCs w:val="22"/>
              </w:rPr>
              <w:t>2035,88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4F300" w14:textId="77777777" w:rsidR="00677C05" w:rsidRPr="00CE5CE6" w:rsidRDefault="00677C05" w:rsidP="00CE5CE6">
            <w:pPr>
              <w:shd w:val="clear" w:color="auto" w:fill="FFFFFF" w:themeFill="background1"/>
              <w:jc w:val="center"/>
              <w:rPr>
                <w:sz w:val="22"/>
                <w:szCs w:val="22"/>
              </w:rPr>
            </w:pPr>
            <w:r w:rsidRPr="00CE5CE6">
              <w:rPr>
                <w:sz w:val="22"/>
                <w:szCs w:val="22"/>
              </w:rPr>
              <w:t>2035,88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CAF6CE"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6B1255" w14:textId="77777777" w:rsidR="00677C05" w:rsidRPr="00CE5CE6" w:rsidRDefault="00677C05" w:rsidP="00CE5CE6">
            <w:pPr>
              <w:shd w:val="clear" w:color="auto" w:fill="FFFFFF" w:themeFill="background1"/>
              <w:jc w:val="center"/>
              <w:rPr>
                <w:sz w:val="22"/>
                <w:szCs w:val="22"/>
              </w:rPr>
            </w:pPr>
            <w:r w:rsidRPr="00CE5CE6">
              <w:rPr>
                <w:sz w:val="22"/>
                <w:szCs w:val="22"/>
              </w:rPr>
              <w:t>258,56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AB0405" w14:textId="77777777" w:rsidR="00677C05" w:rsidRPr="00CE5CE6" w:rsidRDefault="00677C05" w:rsidP="00CE5CE6">
            <w:pPr>
              <w:shd w:val="clear" w:color="auto" w:fill="FFFFFF" w:themeFill="background1"/>
              <w:jc w:val="center"/>
              <w:rPr>
                <w:sz w:val="22"/>
                <w:szCs w:val="22"/>
              </w:rPr>
            </w:pPr>
            <w:r w:rsidRPr="00CE5CE6">
              <w:rPr>
                <w:sz w:val="22"/>
                <w:szCs w:val="22"/>
              </w:rPr>
              <w:t>258,56</w:t>
            </w:r>
          </w:p>
        </w:tc>
        <w:tc>
          <w:tcPr>
            <w:tcW w:w="960" w:type="dxa"/>
            <w:tcBorders>
              <w:top w:val="single" w:sz="4" w:space="0" w:color="auto"/>
              <w:left w:val="single" w:sz="4" w:space="0" w:color="auto"/>
              <w:bottom w:val="single" w:sz="4" w:space="0" w:color="auto"/>
              <w:right w:val="single" w:sz="4" w:space="0" w:color="auto"/>
            </w:tcBorders>
            <w:vAlign w:val="center"/>
          </w:tcPr>
          <w:p w14:paraId="1BC6160D" w14:textId="77777777" w:rsidR="00677C05" w:rsidRPr="00CE5CE6" w:rsidRDefault="00677C05" w:rsidP="00CE5CE6">
            <w:pPr>
              <w:shd w:val="clear" w:color="auto" w:fill="FFFFFF" w:themeFill="background1"/>
              <w:jc w:val="center"/>
              <w:rPr>
                <w:sz w:val="22"/>
                <w:szCs w:val="22"/>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1948C039" w14:textId="77777777" w:rsidR="00677C05" w:rsidRPr="00CE5CE6" w:rsidRDefault="00677C05" w:rsidP="00CE5CE6">
            <w:pPr>
              <w:shd w:val="clear" w:color="auto" w:fill="FFFFFF" w:themeFill="background1"/>
              <w:jc w:val="center"/>
              <w:rPr>
                <w:sz w:val="22"/>
                <w:szCs w:val="22"/>
              </w:rPr>
            </w:pPr>
            <w:r w:rsidRPr="00CE5CE6">
              <w:rPr>
                <w:sz w:val="22"/>
                <w:szCs w:val="22"/>
              </w:rPr>
              <w:t>25,78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0319D6" w14:textId="77777777" w:rsidR="00677C05" w:rsidRPr="00CE5CE6" w:rsidRDefault="00677C05" w:rsidP="00CE5CE6">
            <w:pPr>
              <w:shd w:val="clear" w:color="auto" w:fill="FFFFFF" w:themeFill="background1"/>
              <w:jc w:val="center"/>
              <w:rPr>
                <w:sz w:val="22"/>
                <w:szCs w:val="22"/>
              </w:rPr>
            </w:pPr>
            <w:r w:rsidRPr="00CE5CE6">
              <w:rPr>
                <w:sz w:val="22"/>
                <w:szCs w:val="22"/>
              </w:rPr>
              <w:t>25,78</w:t>
            </w:r>
          </w:p>
        </w:tc>
        <w:tc>
          <w:tcPr>
            <w:tcW w:w="960" w:type="dxa"/>
            <w:tcBorders>
              <w:top w:val="single" w:sz="4" w:space="0" w:color="auto"/>
              <w:left w:val="single" w:sz="4" w:space="0" w:color="auto"/>
              <w:bottom w:val="single" w:sz="4" w:space="0" w:color="auto"/>
              <w:right w:val="single" w:sz="4" w:space="0" w:color="auto"/>
            </w:tcBorders>
            <w:vAlign w:val="center"/>
          </w:tcPr>
          <w:p w14:paraId="6D02D306" w14:textId="77777777" w:rsidR="00677C05" w:rsidRPr="00CE5CE6" w:rsidRDefault="00677C05" w:rsidP="00CE5CE6">
            <w:pPr>
              <w:shd w:val="clear" w:color="auto" w:fill="FFFFFF" w:themeFill="background1"/>
              <w:jc w:val="center"/>
              <w:rPr>
                <w:sz w:val="22"/>
                <w:szCs w:val="22"/>
              </w:rPr>
            </w:pPr>
          </w:p>
        </w:tc>
      </w:tr>
      <w:tr w:rsidR="00677C05" w:rsidRPr="00CE5CE6" w14:paraId="0959C0CE"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158D857E" w14:textId="77777777" w:rsidR="00677C05" w:rsidRPr="00CE5CE6" w:rsidRDefault="00677C05" w:rsidP="00CE5CE6">
            <w:pPr>
              <w:shd w:val="clear" w:color="auto" w:fill="FFFFFF" w:themeFill="background1"/>
              <w:jc w:val="center"/>
              <w:rPr>
                <w:sz w:val="22"/>
                <w:szCs w:val="22"/>
              </w:rPr>
            </w:pPr>
            <w:r w:rsidRPr="00CE5CE6">
              <w:rPr>
                <w:sz w:val="22"/>
                <w:szCs w:val="22"/>
              </w:rPr>
              <w:t>140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6EAF8" w14:textId="77777777" w:rsidR="00677C05" w:rsidRPr="00CE5CE6" w:rsidRDefault="00677C05" w:rsidP="00CE5CE6">
            <w:pPr>
              <w:shd w:val="clear" w:color="auto" w:fill="FFFFFF" w:themeFill="background1"/>
              <w:jc w:val="center"/>
              <w:rPr>
                <w:sz w:val="22"/>
                <w:szCs w:val="22"/>
              </w:rPr>
            </w:pPr>
            <w:r w:rsidRPr="00CE5CE6">
              <w:rPr>
                <w:sz w:val="22"/>
                <w:szCs w:val="22"/>
              </w:rPr>
              <w:t>630,26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B10EC6" w14:textId="77777777" w:rsidR="00677C05" w:rsidRPr="00CE5CE6" w:rsidRDefault="00677C05" w:rsidP="00CE5CE6">
            <w:pPr>
              <w:shd w:val="clear" w:color="auto" w:fill="FFFFFF" w:themeFill="background1"/>
              <w:jc w:val="center"/>
              <w:rPr>
                <w:sz w:val="22"/>
                <w:szCs w:val="22"/>
              </w:rPr>
            </w:pPr>
            <w:r w:rsidRPr="00CE5CE6">
              <w:rPr>
                <w:sz w:val="22"/>
                <w:szCs w:val="22"/>
              </w:rPr>
              <w:t>630,26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90A44F"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FC5780" w14:textId="77777777" w:rsidR="00677C05" w:rsidRPr="00CE5CE6" w:rsidRDefault="00677C05" w:rsidP="00CE5CE6">
            <w:pPr>
              <w:shd w:val="clear" w:color="auto" w:fill="FFFFFF" w:themeFill="background1"/>
              <w:jc w:val="center"/>
              <w:rPr>
                <w:sz w:val="22"/>
                <w:szCs w:val="22"/>
              </w:rPr>
            </w:pPr>
            <w:r w:rsidRPr="00CE5CE6">
              <w:rPr>
                <w:sz w:val="22"/>
                <w:szCs w:val="22"/>
              </w:rPr>
              <w:t>88,24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B57316" w14:textId="77777777" w:rsidR="00677C05" w:rsidRPr="00CE5CE6" w:rsidRDefault="00677C05" w:rsidP="00CE5CE6">
            <w:pPr>
              <w:shd w:val="clear" w:color="auto" w:fill="FFFFFF" w:themeFill="background1"/>
              <w:jc w:val="center"/>
              <w:rPr>
                <w:sz w:val="22"/>
                <w:szCs w:val="22"/>
              </w:rPr>
            </w:pPr>
            <w:r w:rsidRPr="00CE5CE6">
              <w:rPr>
                <w:sz w:val="22"/>
                <w:szCs w:val="22"/>
              </w:rPr>
              <w:t>88,24</w:t>
            </w:r>
          </w:p>
        </w:tc>
        <w:tc>
          <w:tcPr>
            <w:tcW w:w="960" w:type="dxa"/>
            <w:tcBorders>
              <w:top w:val="single" w:sz="4" w:space="0" w:color="auto"/>
              <w:left w:val="single" w:sz="4" w:space="0" w:color="auto"/>
              <w:bottom w:val="single" w:sz="4" w:space="0" w:color="auto"/>
              <w:right w:val="single" w:sz="4" w:space="0" w:color="auto"/>
            </w:tcBorders>
            <w:vAlign w:val="center"/>
          </w:tcPr>
          <w:p w14:paraId="610CE590" w14:textId="77777777" w:rsidR="00677C05" w:rsidRPr="00CE5CE6" w:rsidRDefault="00677C05" w:rsidP="00CE5CE6">
            <w:pPr>
              <w:shd w:val="clear" w:color="auto" w:fill="FFFFFF" w:themeFill="background1"/>
              <w:jc w:val="center"/>
              <w:rPr>
                <w:sz w:val="22"/>
                <w:szCs w:val="22"/>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6CFA598" w14:textId="77777777" w:rsidR="00677C05" w:rsidRPr="00CE5CE6" w:rsidRDefault="00677C05" w:rsidP="00CE5CE6">
            <w:pPr>
              <w:shd w:val="clear" w:color="auto" w:fill="FFFFFF" w:themeFill="background1"/>
              <w:jc w:val="center"/>
              <w:rPr>
                <w:sz w:val="22"/>
                <w:szCs w:val="22"/>
              </w:rPr>
            </w:pPr>
            <w:r w:rsidRPr="00CE5CE6">
              <w:rPr>
                <w:sz w:val="22"/>
                <w:szCs w:val="22"/>
              </w:rPr>
              <w:t>9,70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10A1B8" w14:textId="77777777" w:rsidR="00677C05" w:rsidRPr="00CE5CE6" w:rsidRDefault="00677C05" w:rsidP="00CE5CE6">
            <w:pPr>
              <w:shd w:val="clear" w:color="auto" w:fill="FFFFFF" w:themeFill="background1"/>
              <w:jc w:val="center"/>
              <w:rPr>
                <w:sz w:val="22"/>
                <w:szCs w:val="22"/>
              </w:rPr>
            </w:pPr>
            <w:r w:rsidRPr="00CE5CE6">
              <w:rPr>
                <w:sz w:val="22"/>
                <w:szCs w:val="22"/>
              </w:rPr>
              <w:t>9,70</w:t>
            </w:r>
          </w:p>
        </w:tc>
        <w:tc>
          <w:tcPr>
            <w:tcW w:w="960" w:type="dxa"/>
            <w:tcBorders>
              <w:top w:val="single" w:sz="4" w:space="0" w:color="auto"/>
              <w:left w:val="single" w:sz="4" w:space="0" w:color="auto"/>
              <w:bottom w:val="single" w:sz="4" w:space="0" w:color="auto"/>
              <w:right w:val="single" w:sz="4" w:space="0" w:color="auto"/>
            </w:tcBorders>
            <w:vAlign w:val="center"/>
          </w:tcPr>
          <w:p w14:paraId="4418E018" w14:textId="77777777" w:rsidR="00677C05" w:rsidRPr="00CE5CE6" w:rsidRDefault="00677C05" w:rsidP="00CE5CE6">
            <w:pPr>
              <w:shd w:val="clear" w:color="auto" w:fill="FFFFFF" w:themeFill="background1"/>
              <w:jc w:val="center"/>
              <w:rPr>
                <w:sz w:val="22"/>
                <w:szCs w:val="22"/>
              </w:rPr>
            </w:pPr>
          </w:p>
        </w:tc>
      </w:tr>
      <w:tr w:rsidR="00677C05" w:rsidRPr="00CE5CE6" w14:paraId="5288B707"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53464845" w14:textId="77777777" w:rsidR="00677C05" w:rsidRPr="00CE5CE6" w:rsidRDefault="00677C05" w:rsidP="00CE5CE6">
            <w:pPr>
              <w:shd w:val="clear" w:color="auto" w:fill="FFFFFF" w:themeFill="background1"/>
              <w:jc w:val="center"/>
              <w:rPr>
                <w:sz w:val="22"/>
                <w:szCs w:val="22"/>
              </w:rPr>
            </w:pPr>
            <w:r w:rsidRPr="00CE5CE6">
              <w:rPr>
                <w:sz w:val="22"/>
                <w:szCs w:val="22"/>
              </w:rPr>
              <w:t>144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4F6A10" w14:textId="77777777" w:rsidR="00677C05" w:rsidRPr="00CE5CE6" w:rsidRDefault="00677C05" w:rsidP="00CE5CE6">
            <w:pPr>
              <w:shd w:val="clear" w:color="auto" w:fill="FFFFFF" w:themeFill="background1"/>
              <w:jc w:val="center"/>
              <w:rPr>
                <w:sz w:val="22"/>
                <w:szCs w:val="22"/>
              </w:rPr>
            </w:pPr>
            <w:r w:rsidRPr="00CE5CE6">
              <w:rPr>
                <w:sz w:val="22"/>
                <w:szCs w:val="22"/>
              </w:rPr>
              <w:t>720,24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A4D056" w14:textId="77777777" w:rsidR="00677C05" w:rsidRPr="00CE5CE6" w:rsidRDefault="00677C05" w:rsidP="00CE5CE6">
            <w:pPr>
              <w:shd w:val="clear" w:color="auto" w:fill="FFFFFF" w:themeFill="background1"/>
              <w:jc w:val="center"/>
              <w:rPr>
                <w:sz w:val="22"/>
                <w:szCs w:val="22"/>
              </w:rPr>
            </w:pPr>
            <w:r w:rsidRPr="00CE5CE6">
              <w:rPr>
                <w:sz w:val="22"/>
                <w:szCs w:val="22"/>
              </w:rPr>
              <w:t>720,24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D95BFE"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AAF690" w14:textId="77777777" w:rsidR="00677C05" w:rsidRPr="00CE5CE6" w:rsidRDefault="00677C05" w:rsidP="00CE5CE6">
            <w:pPr>
              <w:shd w:val="clear" w:color="auto" w:fill="FFFFFF" w:themeFill="background1"/>
              <w:jc w:val="center"/>
              <w:rPr>
                <w:sz w:val="22"/>
                <w:szCs w:val="22"/>
              </w:rPr>
            </w:pPr>
            <w:r w:rsidRPr="00CE5CE6">
              <w:rPr>
                <w:sz w:val="22"/>
                <w:szCs w:val="22"/>
              </w:rPr>
              <w:t>103,71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1E39A" w14:textId="77777777" w:rsidR="00677C05" w:rsidRPr="00CE5CE6" w:rsidRDefault="00677C05" w:rsidP="00CE5CE6">
            <w:pPr>
              <w:shd w:val="clear" w:color="auto" w:fill="FFFFFF" w:themeFill="background1"/>
              <w:jc w:val="center"/>
              <w:rPr>
                <w:sz w:val="22"/>
                <w:szCs w:val="22"/>
              </w:rPr>
            </w:pPr>
            <w:r w:rsidRPr="00CE5CE6">
              <w:rPr>
                <w:sz w:val="22"/>
                <w:szCs w:val="22"/>
              </w:rPr>
              <w:t>103,71</w:t>
            </w:r>
          </w:p>
        </w:tc>
        <w:tc>
          <w:tcPr>
            <w:tcW w:w="960" w:type="dxa"/>
            <w:tcBorders>
              <w:top w:val="single" w:sz="4" w:space="0" w:color="auto"/>
              <w:left w:val="single" w:sz="4" w:space="0" w:color="auto"/>
              <w:bottom w:val="single" w:sz="4" w:space="0" w:color="auto"/>
              <w:right w:val="single" w:sz="4" w:space="0" w:color="auto"/>
            </w:tcBorders>
            <w:vAlign w:val="center"/>
          </w:tcPr>
          <w:p w14:paraId="07457D5D" w14:textId="77777777" w:rsidR="00677C05" w:rsidRPr="00CE5CE6" w:rsidRDefault="00677C05" w:rsidP="00CE5CE6">
            <w:pPr>
              <w:shd w:val="clear" w:color="auto" w:fill="FFFFFF" w:themeFill="background1"/>
              <w:jc w:val="center"/>
              <w:rPr>
                <w:sz w:val="22"/>
                <w:szCs w:val="22"/>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FE71A5A" w14:textId="77777777" w:rsidR="00677C05" w:rsidRPr="00CE5CE6" w:rsidRDefault="00677C05" w:rsidP="00CE5CE6">
            <w:pPr>
              <w:shd w:val="clear" w:color="auto" w:fill="FFFFFF" w:themeFill="background1"/>
              <w:jc w:val="center"/>
              <w:rPr>
                <w:sz w:val="22"/>
                <w:szCs w:val="22"/>
              </w:rPr>
            </w:pPr>
            <w:r w:rsidRPr="00CE5CE6">
              <w:rPr>
                <w:sz w:val="22"/>
                <w:szCs w:val="22"/>
              </w:rPr>
              <w:t>11,72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EA9FB3" w14:textId="77777777" w:rsidR="00677C05" w:rsidRPr="00CE5CE6" w:rsidRDefault="00677C05" w:rsidP="00CE5CE6">
            <w:pPr>
              <w:shd w:val="clear" w:color="auto" w:fill="FFFFFF" w:themeFill="background1"/>
              <w:jc w:val="center"/>
              <w:rPr>
                <w:sz w:val="22"/>
                <w:szCs w:val="22"/>
              </w:rPr>
            </w:pPr>
            <w:r w:rsidRPr="00CE5CE6">
              <w:rPr>
                <w:sz w:val="22"/>
                <w:szCs w:val="22"/>
              </w:rPr>
              <w:t>11,72</w:t>
            </w:r>
          </w:p>
        </w:tc>
        <w:tc>
          <w:tcPr>
            <w:tcW w:w="960" w:type="dxa"/>
            <w:tcBorders>
              <w:top w:val="single" w:sz="4" w:space="0" w:color="auto"/>
              <w:left w:val="single" w:sz="4" w:space="0" w:color="auto"/>
              <w:bottom w:val="single" w:sz="4" w:space="0" w:color="auto"/>
              <w:right w:val="single" w:sz="4" w:space="0" w:color="auto"/>
            </w:tcBorders>
            <w:vAlign w:val="center"/>
          </w:tcPr>
          <w:p w14:paraId="56FD67EC" w14:textId="77777777" w:rsidR="00677C05" w:rsidRPr="00CE5CE6" w:rsidRDefault="00677C05" w:rsidP="00CE5CE6">
            <w:pPr>
              <w:shd w:val="clear" w:color="auto" w:fill="FFFFFF" w:themeFill="background1"/>
              <w:jc w:val="center"/>
              <w:rPr>
                <w:sz w:val="22"/>
                <w:szCs w:val="22"/>
              </w:rPr>
            </w:pPr>
          </w:p>
        </w:tc>
      </w:tr>
      <w:tr w:rsidR="00677C05" w:rsidRPr="00CE5CE6" w14:paraId="7406461E"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61E26FC4"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E6A571" w14:textId="77777777" w:rsidR="00677C05" w:rsidRPr="00CE5CE6" w:rsidRDefault="00677C05" w:rsidP="00CE5CE6">
            <w:pPr>
              <w:shd w:val="clear" w:color="auto" w:fill="FFFFFF" w:themeFill="background1"/>
              <w:jc w:val="center"/>
              <w:rPr>
                <w:sz w:val="22"/>
                <w:szCs w:val="22"/>
              </w:rPr>
            </w:pPr>
            <w:r w:rsidRPr="00CE5CE6">
              <w:rPr>
                <w:sz w:val="22"/>
                <w:szCs w:val="22"/>
              </w:rPr>
              <w:t>32325,16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65C7D4" w14:textId="77777777" w:rsidR="00677C05" w:rsidRPr="00CE5CE6" w:rsidRDefault="00677C05" w:rsidP="00CE5CE6">
            <w:pPr>
              <w:shd w:val="clear" w:color="auto" w:fill="FFFFFF" w:themeFill="background1"/>
              <w:jc w:val="center"/>
              <w:rPr>
                <w:sz w:val="22"/>
                <w:szCs w:val="22"/>
              </w:rPr>
            </w:pPr>
            <w:r w:rsidRPr="00CE5CE6">
              <w:rPr>
                <w:sz w:val="22"/>
                <w:szCs w:val="22"/>
              </w:rPr>
              <w:t>32047,96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AFD971" w14:textId="77777777" w:rsidR="00677C05" w:rsidRPr="00CE5CE6" w:rsidRDefault="00677C05" w:rsidP="00CE5CE6">
            <w:pPr>
              <w:shd w:val="clear" w:color="auto" w:fill="FFFFFF" w:themeFill="background1"/>
              <w:jc w:val="center"/>
              <w:rPr>
                <w:sz w:val="22"/>
                <w:szCs w:val="22"/>
              </w:rPr>
            </w:pPr>
            <w:r w:rsidRPr="00CE5CE6">
              <w:rPr>
                <w:sz w:val="22"/>
                <w:szCs w:val="22"/>
              </w:rPr>
              <w:t>277,20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35C48E" w14:textId="77777777" w:rsidR="00677C05" w:rsidRPr="00CE5CE6" w:rsidRDefault="00677C05" w:rsidP="00CE5CE6">
            <w:pPr>
              <w:shd w:val="clear" w:color="auto" w:fill="FFFFFF" w:themeFill="background1"/>
              <w:jc w:val="center"/>
              <w:rPr>
                <w:sz w:val="22"/>
                <w:szCs w:val="22"/>
              </w:rPr>
            </w:pPr>
            <w:r w:rsidRPr="00CE5CE6">
              <w:rPr>
                <w:sz w:val="22"/>
                <w:szCs w:val="22"/>
              </w:rPr>
              <w:t>4848,77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C242D8" w14:textId="77777777" w:rsidR="00677C05" w:rsidRPr="00CE5CE6" w:rsidRDefault="00677C05" w:rsidP="00CE5CE6">
            <w:pPr>
              <w:shd w:val="clear" w:color="auto" w:fill="FFFFFF" w:themeFill="background1"/>
              <w:jc w:val="center"/>
              <w:rPr>
                <w:sz w:val="22"/>
                <w:szCs w:val="22"/>
              </w:rPr>
            </w:pPr>
            <w:r w:rsidRPr="00CE5CE6">
              <w:rPr>
                <w:sz w:val="22"/>
                <w:szCs w:val="22"/>
              </w:rPr>
              <w:t>4807,19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B2858" w14:textId="77777777" w:rsidR="00677C05" w:rsidRPr="00CE5CE6" w:rsidRDefault="00677C05" w:rsidP="00CE5CE6">
            <w:pPr>
              <w:shd w:val="clear" w:color="auto" w:fill="FFFFFF" w:themeFill="background1"/>
              <w:jc w:val="center"/>
              <w:rPr>
                <w:sz w:val="22"/>
                <w:szCs w:val="22"/>
              </w:rPr>
            </w:pPr>
            <w:r w:rsidRPr="00CE5CE6">
              <w:rPr>
                <w:sz w:val="22"/>
                <w:szCs w:val="22"/>
              </w:rPr>
              <w:t>41,58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78392" w14:textId="77777777" w:rsidR="00677C05" w:rsidRPr="00CE5CE6" w:rsidRDefault="00677C05" w:rsidP="00CE5CE6">
            <w:pPr>
              <w:shd w:val="clear" w:color="auto" w:fill="FFFFFF" w:themeFill="background1"/>
              <w:jc w:val="center"/>
              <w:rPr>
                <w:sz w:val="22"/>
                <w:szCs w:val="22"/>
              </w:rPr>
            </w:pPr>
            <w:r w:rsidRPr="00CE5CE6">
              <w:rPr>
                <w:sz w:val="22"/>
                <w:szCs w:val="22"/>
              </w:rPr>
              <w:t>570,94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9F5C72" w14:textId="77777777" w:rsidR="00677C05" w:rsidRPr="00CE5CE6" w:rsidRDefault="00677C05" w:rsidP="00CE5CE6">
            <w:pPr>
              <w:shd w:val="clear" w:color="auto" w:fill="FFFFFF" w:themeFill="background1"/>
              <w:jc w:val="center"/>
              <w:rPr>
                <w:sz w:val="22"/>
                <w:szCs w:val="22"/>
              </w:rPr>
            </w:pPr>
            <w:r w:rsidRPr="00CE5CE6">
              <w:rPr>
                <w:sz w:val="22"/>
                <w:szCs w:val="22"/>
              </w:rPr>
              <w:t>566,05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AA442D" w14:textId="77777777" w:rsidR="00677C05" w:rsidRPr="00CE5CE6" w:rsidRDefault="00677C05" w:rsidP="00CE5CE6">
            <w:pPr>
              <w:shd w:val="clear" w:color="auto" w:fill="FFFFFF" w:themeFill="background1"/>
              <w:jc w:val="center"/>
              <w:rPr>
                <w:sz w:val="22"/>
                <w:szCs w:val="22"/>
              </w:rPr>
            </w:pPr>
            <w:r w:rsidRPr="00CE5CE6">
              <w:rPr>
                <w:sz w:val="22"/>
                <w:szCs w:val="22"/>
              </w:rPr>
              <w:t>4,90</w:t>
            </w:r>
          </w:p>
        </w:tc>
      </w:tr>
      <w:tr w:rsidR="00677C05" w:rsidRPr="00CE5CE6" w14:paraId="3EF7D326"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2FBCD50D" w14:textId="77777777" w:rsidR="00677C05" w:rsidRPr="00CE5CE6" w:rsidRDefault="00677C05" w:rsidP="00CE5CE6">
            <w:pPr>
              <w:shd w:val="clear" w:color="auto" w:fill="FFFFFF" w:themeFill="background1"/>
              <w:jc w:val="center"/>
              <w:rPr>
                <w:sz w:val="22"/>
                <w:szCs w:val="22"/>
              </w:rPr>
            </w:pPr>
            <w:r w:rsidRPr="00CE5CE6">
              <w:rPr>
                <w:sz w:val="22"/>
                <w:szCs w:val="22"/>
              </w:rPr>
              <w:t>160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4619C7" w14:textId="77777777" w:rsidR="00677C05" w:rsidRPr="00CE5CE6" w:rsidRDefault="00677C05" w:rsidP="00CE5CE6">
            <w:pPr>
              <w:shd w:val="clear" w:color="auto" w:fill="FFFFFF" w:themeFill="background1"/>
              <w:jc w:val="center"/>
              <w:rPr>
                <w:sz w:val="22"/>
                <w:szCs w:val="22"/>
              </w:rPr>
            </w:pPr>
            <w:r w:rsidRPr="00CE5CE6">
              <w:rPr>
                <w:sz w:val="22"/>
                <w:szCs w:val="22"/>
              </w:rPr>
              <w:t>899,08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57E120" w14:textId="77777777" w:rsidR="00677C05" w:rsidRPr="00CE5CE6" w:rsidRDefault="00677C05" w:rsidP="00CE5CE6">
            <w:pPr>
              <w:shd w:val="clear" w:color="auto" w:fill="FFFFFF" w:themeFill="background1"/>
              <w:jc w:val="center"/>
              <w:rPr>
                <w:sz w:val="22"/>
                <w:szCs w:val="22"/>
              </w:rPr>
            </w:pPr>
            <w:r w:rsidRPr="00CE5CE6">
              <w:rPr>
                <w:sz w:val="22"/>
                <w:szCs w:val="22"/>
              </w:rPr>
              <w:t>899,08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646FF4"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7A9B2" w14:textId="77777777" w:rsidR="00677C05" w:rsidRPr="00CE5CE6" w:rsidRDefault="00677C05" w:rsidP="00CE5CE6">
            <w:pPr>
              <w:shd w:val="clear" w:color="auto" w:fill="FFFFFF" w:themeFill="background1"/>
              <w:jc w:val="center"/>
              <w:rPr>
                <w:sz w:val="22"/>
                <w:szCs w:val="22"/>
              </w:rPr>
            </w:pPr>
            <w:r w:rsidRPr="00CE5CE6">
              <w:rPr>
                <w:sz w:val="22"/>
                <w:szCs w:val="22"/>
              </w:rPr>
              <w:t>143,85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A60B80" w14:textId="77777777" w:rsidR="00677C05" w:rsidRPr="00CE5CE6" w:rsidRDefault="00677C05" w:rsidP="00CE5CE6">
            <w:pPr>
              <w:shd w:val="clear" w:color="auto" w:fill="FFFFFF" w:themeFill="background1"/>
              <w:jc w:val="center"/>
              <w:rPr>
                <w:sz w:val="22"/>
                <w:szCs w:val="22"/>
              </w:rPr>
            </w:pPr>
            <w:r w:rsidRPr="00CE5CE6">
              <w:rPr>
                <w:sz w:val="22"/>
                <w:szCs w:val="22"/>
              </w:rPr>
              <w:t>143,85</w:t>
            </w:r>
          </w:p>
        </w:tc>
        <w:tc>
          <w:tcPr>
            <w:tcW w:w="960" w:type="dxa"/>
            <w:tcBorders>
              <w:top w:val="single" w:sz="4" w:space="0" w:color="auto"/>
              <w:left w:val="single" w:sz="4" w:space="0" w:color="auto"/>
              <w:bottom w:val="single" w:sz="4" w:space="0" w:color="auto"/>
              <w:right w:val="single" w:sz="4" w:space="0" w:color="auto"/>
            </w:tcBorders>
            <w:vAlign w:val="center"/>
          </w:tcPr>
          <w:p w14:paraId="6D13EE76" w14:textId="77777777" w:rsidR="00677C05" w:rsidRPr="00CE5CE6" w:rsidRDefault="00677C05" w:rsidP="00CE5CE6">
            <w:pPr>
              <w:shd w:val="clear" w:color="auto" w:fill="FFFFFF" w:themeFill="background1"/>
              <w:jc w:val="center"/>
              <w:rPr>
                <w:sz w:val="22"/>
                <w:szCs w:val="22"/>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0B01137" w14:textId="77777777" w:rsidR="00677C05" w:rsidRPr="00CE5CE6" w:rsidRDefault="00677C05" w:rsidP="00CE5CE6">
            <w:pPr>
              <w:shd w:val="clear" w:color="auto" w:fill="FFFFFF" w:themeFill="background1"/>
              <w:jc w:val="center"/>
              <w:rPr>
                <w:sz w:val="22"/>
                <w:szCs w:val="22"/>
              </w:rPr>
            </w:pPr>
            <w:r w:rsidRPr="00CE5CE6">
              <w:rPr>
                <w:sz w:val="22"/>
                <w:szCs w:val="22"/>
              </w:rPr>
              <w:t>18,07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9137A1" w14:textId="77777777" w:rsidR="00677C05" w:rsidRPr="00CE5CE6" w:rsidRDefault="00677C05" w:rsidP="00CE5CE6">
            <w:pPr>
              <w:shd w:val="clear" w:color="auto" w:fill="FFFFFF" w:themeFill="background1"/>
              <w:jc w:val="center"/>
              <w:rPr>
                <w:sz w:val="22"/>
                <w:szCs w:val="22"/>
              </w:rPr>
            </w:pPr>
            <w:r w:rsidRPr="00CE5CE6">
              <w:rPr>
                <w:sz w:val="22"/>
                <w:szCs w:val="22"/>
              </w:rPr>
              <w:t>18,07</w:t>
            </w:r>
          </w:p>
        </w:tc>
        <w:tc>
          <w:tcPr>
            <w:tcW w:w="960" w:type="dxa"/>
            <w:tcBorders>
              <w:top w:val="single" w:sz="4" w:space="0" w:color="auto"/>
              <w:left w:val="single" w:sz="4" w:space="0" w:color="auto"/>
              <w:bottom w:val="single" w:sz="4" w:space="0" w:color="auto"/>
              <w:right w:val="single" w:sz="4" w:space="0" w:color="auto"/>
            </w:tcBorders>
            <w:vAlign w:val="center"/>
          </w:tcPr>
          <w:p w14:paraId="771014B8" w14:textId="77777777" w:rsidR="00677C05" w:rsidRPr="00CE5CE6" w:rsidRDefault="00677C05" w:rsidP="00CE5CE6">
            <w:pPr>
              <w:shd w:val="clear" w:color="auto" w:fill="FFFFFF" w:themeFill="background1"/>
              <w:jc w:val="center"/>
              <w:rPr>
                <w:sz w:val="22"/>
                <w:szCs w:val="22"/>
              </w:rPr>
            </w:pPr>
          </w:p>
        </w:tc>
      </w:tr>
      <w:tr w:rsidR="00677C05" w:rsidRPr="00CE5CE6" w14:paraId="61C2237F"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446C3FD5" w14:textId="77777777" w:rsidR="00677C05" w:rsidRPr="00CE5CE6" w:rsidRDefault="00677C05" w:rsidP="00CE5CE6">
            <w:pPr>
              <w:shd w:val="clear" w:color="auto" w:fill="FFFFFF" w:themeFill="background1"/>
              <w:jc w:val="center"/>
              <w:rPr>
                <w:sz w:val="22"/>
                <w:szCs w:val="22"/>
              </w:rPr>
            </w:pPr>
            <w:r w:rsidRPr="00CE5CE6">
              <w:rPr>
                <w:sz w:val="22"/>
                <w:szCs w:val="22"/>
              </w:rPr>
              <w:t>165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99EDB" w14:textId="77777777" w:rsidR="00677C05" w:rsidRPr="00CE5CE6" w:rsidRDefault="00677C05" w:rsidP="00CE5CE6">
            <w:pPr>
              <w:shd w:val="clear" w:color="auto" w:fill="FFFFFF" w:themeFill="background1"/>
              <w:jc w:val="center"/>
              <w:rPr>
                <w:sz w:val="22"/>
                <w:szCs w:val="22"/>
              </w:rPr>
            </w:pPr>
            <w:r w:rsidRPr="00CE5CE6">
              <w:rPr>
                <w:sz w:val="22"/>
                <w:szCs w:val="22"/>
              </w:rPr>
              <w:t>1518,90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AFEE2E" w14:textId="77777777" w:rsidR="00677C05" w:rsidRPr="00CE5CE6" w:rsidRDefault="00677C05" w:rsidP="00CE5CE6">
            <w:pPr>
              <w:shd w:val="clear" w:color="auto" w:fill="FFFFFF" w:themeFill="background1"/>
              <w:jc w:val="center"/>
              <w:rPr>
                <w:sz w:val="22"/>
                <w:szCs w:val="22"/>
              </w:rPr>
            </w:pPr>
            <w:r w:rsidRPr="00CE5CE6">
              <w:rPr>
                <w:sz w:val="22"/>
                <w:szCs w:val="22"/>
              </w:rPr>
              <w:t>1518,90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514482"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E1B59" w14:textId="77777777" w:rsidR="00677C05" w:rsidRPr="00CE5CE6" w:rsidRDefault="00677C05" w:rsidP="00CE5CE6">
            <w:pPr>
              <w:shd w:val="clear" w:color="auto" w:fill="FFFFFF" w:themeFill="background1"/>
              <w:jc w:val="center"/>
              <w:rPr>
                <w:sz w:val="22"/>
                <w:szCs w:val="22"/>
              </w:rPr>
            </w:pPr>
            <w:r w:rsidRPr="00CE5CE6">
              <w:rPr>
                <w:sz w:val="22"/>
                <w:szCs w:val="22"/>
              </w:rPr>
              <w:t>250,62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2C035E" w14:textId="77777777" w:rsidR="00677C05" w:rsidRPr="00CE5CE6" w:rsidRDefault="00677C05" w:rsidP="00CE5CE6">
            <w:pPr>
              <w:shd w:val="clear" w:color="auto" w:fill="FFFFFF" w:themeFill="background1"/>
              <w:jc w:val="center"/>
              <w:rPr>
                <w:sz w:val="22"/>
                <w:szCs w:val="22"/>
              </w:rPr>
            </w:pPr>
            <w:r w:rsidRPr="00CE5CE6">
              <w:rPr>
                <w:sz w:val="22"/>
                <w:szCs w:val="22"/>
              </w:rPr>
              <w:t>250,62</w:t>
            </w:r>
          </w:p>
        </w:tc>
        <w:tc>
          <w:tcPr>
            <w:tcW w:w="960" w:type="dxa"/>
            <w:tcBorders>
              <w:top w:val="single" w:sz="4" w:space="0" w:color="auto"/>
              <w:left w:val="single" w:sz="4" w:space="0" w:color="auto"/>
              <w:bottom w:val="single" w:sz="4" w:space="0" w:color="auto"/>
              <w:right w:val="single" w:sz="4" w:space="0" w:color="auto"/>
            </w:tcBorders>
            <w:vAlign w:val="center"/>
          </w:tcPr>
          <w:p w14:paraId="2D8A056A" w14:textId="77777777" w:rsidR="00677C05" w:rsidRPr="00CE5CE6" w:rsidRDefault="00677C05" w:rsidP="00CE5CE6">
            <w:pPr>
              <w:shd w:val="clear" w:color="auto" w:fill="FFFFFF" w:themeFill="background1"/>
              <w:jc w:val="center"/>
              <w:rPr>
                <w:sz w:val="22"/>
                <w:szCs w:val="22"/>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2FE8C4D" w14:textId="77777777" w:rsidR="00677C05" w:rsidRPr="00CE5CE6" w:rsidRDefault="00677C05" w:rsidP="00CE5CE6">
            <w:pPr>
              <w:shd w:val="clear" w:color="auto" w:fill="FFFFFF" w:themeFill="background1"/>
              <w:jc w:val="center"/>
              <w:rPr>
                <w:sz w:val="22"/>
                <w:szCs w:val="22"/>
              </w:rPr>
            </w:pPr>
            <w:r w:rsidRPr="00CE5CE6">
              <w:rPr>
                <w:sz w:val="22"/>
                <w:szCs w:val="22"/>
              </w:rPr>
              <w:t>32,46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5922D1" w14:textId="77777777" w:rsidR="00677C05" w:rsidRPr="00CE5CE6" w:rsidRDefault="00677C05" w:rsidP="00CE5CE6">
            <w:pPr>
              <w:shd w:val="clear" w:color="auto" w:fill="FFFFFF" w:themeFill="background1"/>
              <w:jc w:val="center"/>
              <w:rPr>
                <w:sz w:val="22"/>
                <w:szCs w:val="22"/>
              </w:rPr>
            </w:pPr>
            <w:r w:rsidRPr="00CE5CE6">
              <w:rPr>
                <w:sz w:val="22"/>
                <w:szCs w:val="22"/>
              </w:rPr>
              <w:t>32,46</w:t>
            </w:r>
          </w:p>
        </w:tc>
        <w:tc>
          <w:tcPr>
            <w:tcW w:w="960" w:type="dxa"/>
            <w:tcBorders>
              <w:top w:val="single" w:sz="4" w:space="0" w:color="auto"/>
              <w:left w:val="single" w:sz="4" w:space="0" w:color="auto"/>
              <w:bottom w:val="single" w:sz="4" w:space="0" w:color="auto"/>
              <w:right w:val="single" w:sz="4" w:space="0" w:color="auto"/>
            </w:tcBorders>
            <w:vAlign w:val="center"/>
          </w:tcPr>
          <w:p w14:paraId="68997248" w14:textId="77777777" w:rsidR="00677C05" w:rsidRPr="00CE5CE6" w:rsidRDefault="00677C05" w:rsidP="00CE5CE6">
            <w:pPr>
              <w:shd w:val="clear" w:color="auto" w:fill="FFFFFF" w:themeFill="background1"/>
              <w:jc w:val="center"/>
              <w:rPr>
                <w:sz w:val="22"/>
                <w:szCs w:val="22"/>
              </w:rPr>
            </w:pPr>
          </w:p>
        </w:tc>
      </w:tr>
      <w:tr w:rsidR="00677C05" w:rsidRPr="00CE5CE6" w14:paraId="5864C043"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6FD8BC30"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B883B5" w14:textId="77777777" w:rsidR="00677C05" w:rsidRPr="00CE5CE6" w:rsidRDefault="00677C05" w:rsidP="00CE5CE6">
            <w:pPr>
              <w:shd w:val="clear" w:color="auto" w:fill="FFFFFF" w:themeFill="background1"/>
              <w:jc w:val="center"/>
              <w:rPr>
                <w:sz w:val="22"/>
                <w:szCs w:val="22"/>
              </w:rPr>
            </w:pPr>
            <w:r w:rsidRPr="00CE5CE6">
              <w:rPr>
                <w:sz w:val="22"/>
                <w:szCs w:val="22"/>
              </w:rPr>
              <w:t>6468,29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A1A3C7" w14:textId="77777777" w:rsidR="00677C05" w:rsidRPr="00CE5CE6" w:rsidRDefault="00677C05" w:rsidP="00CE5CE6">
            <w:pPr>
              <w:shd w:val="clear" w:color="auto" w:fill="FFFFFF" w:themeFill="background1"/>
              <w:jc w:val="center"/>
              <w:rPr>
                <w:sz w:val="22"/>
                <w:szCs w:val="22"/>
              </w:rPr>
            </w:pPr>
            <w:r w:rsidRPr="00CE5CE6">
              <w:rPr>
                <w:sz w:val="22"/>
                <w:szCs w:val="22"/>
              </w:rPr>
              <w:t>6341,29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4C7C9" w14:textId="77777777" w:rsidR="00677C05" w:rsidRPr="00CE5CE6" w:rsidRDefault="00677C05" w:rsidP="00CE5CE6">
            <w:pPr>
              <w:shd w:val="clear" w:color="auto" w:fill="FFFFFF" w:themeFill="background1"/>
              <w:jc w:val="center"/>
              <w:rPr>
                <w:sz w:val="22"/>
                <w:szCs w:val="22"/>
              </w:rPr>
            </w:pPr>
            <w:r w:rsidRPr="00CE5CE6">
              <w:rPr>
                <w:sz w:val="22"/>
                <w:szCs w:val="22"/>
              </w:rPr>
              <w:t>127,00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41303A" w14:textId="77777777" w:rsidR="00677C05" w:rsidRPr="00CE5CE6" w:rsidRDefault="00677C05" w:rsidP="00CE5CE6">
            <w:pPr>
              <w:shd w:val="clear" w:color="auto" w:fill="FFFFFF" w:themeFill="background1"/>
              <w:jc w:val="center"/>
              <w:rPr>
                <w:sz w:val="22"/>
                <w:szCs w:val="22"/>
              </w:rPr>
            </w:pPr>
            <w:r w:rsidRPr="00CE5CE6">
              <w:rPr>
                <w:sz w:val="22"/>
                <w:szCs w:val="22"/>
              </w:rPr>
              <w:t>1293,66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E4027A" w14:textId="77777777" w:rsidR="00677C05" w:rsidRPr="00CE5CE6" w:rsidRDefault="00677C05" w:rsidP="00CE5CE6">
            <w:pPr>
              <w:shd w:val="clear" w:color="auto" w:fill="FFFFFF" w:themeFill="background1"/>
              <w:jc w:val="center"/>
              <w:rPr>
                <w:sz w:val="22"/>
                <w:szCs w:val="22"/>
              </w:rPr>
            </w:pPr>
            <w:r w:rsidRPr="00CE5CE6">
              <w:rPr>
                <w:sz w:val="22"/>
                <w:szCs w:val="22"/>
              </w:rPr>
              <w:t>1268,26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3FE141" w14:textId="77777777" w:rsidR="00677C05" w:rsidRPr="00CE5CE6" w:rsidRDefault="00677C05" w:rsidP="00CE5CE6">
            <w:pPr>
              <w:shd w:val="clear" w:color="auto" w:fill="FFFFFF" w:themeFill="background1"/>
              <w:jc w:val="center"/>
              <w:rPr>
                <w:sz w:val="22"/>
                <w:szCs w:val="22"/>
              </w:rPr>
            </w:pPr>
            <w:r w:rsidRPr="00CE5CE6">
              <w:rPr>
                <w:sz w:val="22"/>
                <w:szCs w:val="22"/>
              </w:rPr>
              <w:t>25,40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B159C6" w14:textId="77777777" w:rsidR="00677C05" w:rsidRPr="00CE5CE6" w:rsidRDefault="00677C05" w:rsidP="00CE5CE6">
            <w:pPr>
              <w:shd w:val="clear" w:color="auto" w:fill="FFFFFF" w:themeFill="background1"/>
              <w:jc w:val="center"/>
              <w:rPr>
                <w:sz w:val="22"/>
                <w:szCs w:val="22"/>
              </w:rPr>
            </w:pPr>
            <w:r w:rsidRPr="00CE5CE6">
              <w:rPr>
                <w:sz w:val="22"/>
                <w:szCs w:val="22"/>
              </w:rPr>
              <w:t>203,10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CDCEA2" w14:textId="77777777" w:rsidR="00677C05" w:rsidRPr="00CE5CE6" w:rsidRDefault="00677C05" w:rsidP="00CE5CE6">
            <w:pPr>
              <w:shd w:val="clear" w:color="auto" w:fill="FFFFFF" w:themeFill="background1"/>
              <w:jc w:val="center"/>
              <w:rPr>
                <w:sz w:val="22"/>
                <w:szCs w:val="22"/>
              </w:rPr>
            </w:pPr>
            <w:r w:rsidRPr="00CE5CE6">
              <w:rPr>
                <w:sz w:val="22"/>
                <w:szCs w:val="22"/>
              </w:rPr>
              <w:t>199,12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7CDE31" w14:textId="77777777" w:rsidR="00677C05" w:rsidRPr="00CE5CE6" w:rsidRDefault="00677C05" w:rsidP="00CE5CE6">
            <w:pPr>
              <w:shd w:val="clear" w:color="auto" w:fill="FFFFFF" w:themeFill="background1"/>
              <w:jc w:val="center"/>
              <w:rPr>
                <w:sz w:val="22"/>
                <w:szCs w:val="22"/>
              </w:rPr>
            </w:pPr>
            <w:r w:rsidRPr="00CE5CE6">
              <w:rPr>
                <w:sz w:val="22"/>
                <w:szCs w:val="22"/>
              </w:rPr>
              <w:t>3,99</w:t>
            </w:r>
          </w:p>
        </w:tc>
      </w:tr>
      <w:tr w:rsidR="00677C05" w:rsidRPr="00CE5CE6" w14:paraId="25F8F549"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2C30A89A" w14:textId="77777777" w:rsidR="00677C05" w:rsidRPr="00CE5CE6" w:rsidRDefault="00677C05" w:rsidP="00CE5CE6">
            <w:pPr>
              <w:shd w:val="clear" w:color="auto" w:fill="FFFFFF" w:themeFill="background1"/>
              <w:jc w:val="center"/>
              <w:rPr>
                <w:sz w:val="22"/>
                <w:szCs w:val="22"/>
              </w:rPr>
            </w:pPr>
            <w:r w:rsidRPr="00CE5CE6">
              <w:rPr>
                <w:sz w:val="22"/>
                <w:szCs w:val="22"/>
              </w:rPr>
              <w:t>250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C0E2C0" w14:textId="77777777" w:rsidR="00677C05" w:rsidRPr="00CE5CE6" w:rsidRDefault="00677C05" w:rsidP="00CE5CE6">
            <w:pPr>
              <w:shd w:val="clear" w:color="auto" w:fill="FFFFFF" w:themeFill="background1"/>
              <w:jc w:val="center"/>
              <w:rPr>
                <w:sz w:val="22"/>
                <w:szCs w:val="22"/>
              </w:rPr>
            </w:pPr>
            <w:r w:rsidRPr="00CE5CE6">
              <w:rPr>
                <w:sz w:val="22"/>
                <w:szCs w:val="22"/>
              </w:rPr>
              <w:t>9,00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7D28A" w14:textId="77777777" w:rsidR="00677C05" w:rsidRPr="00CE5CE6" w:rsidRDefault="00677C05" w:rsidP="00CE5CE6">
            <w:pPr>
              <w:shd w:val="clear" w:color="auto" w:fill="FFFFFF" w:themeFill="background1"/>
              <w:jc w:val="center"/>
              <w:rPr>
                <w:sz w:val="22"/>
                <w:szCs w:val="22"/>
              </w:rPr>
            </w:pPr>
            <w:r w:rsidRPr="00CE5CE6">
              <w:rPr>
                <w:sz w:val="22"/>
                <w:szCs w:val="22"/>
              </w:rPr>
              <w:t>9,00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E4DC76"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EA7D06" w14:textId="77777777" w:rsidR="00677C05" w:rsidRPr="00CE5CE6" w:rsidRDefault="00677C05" w:rsidP="00CE5CE6">
            <w:pPr>
              <w:shd w:val="clear" w:color="auto" w:fill="FFFFFF" w:themeFill="background1"/>
              <w:jc w:val="center"/>
              <w:rPr>
                <w:sz w:val="22"/>
                <w:szCs w:val="22"/>
              </w:rPr>
            </w:pPr>
            <w:r w:rsidRPr="00CE5CE6">
              <w:rPr>
                <w:sz w:val="22"/>
                <w:szCs w:val="22"/>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CB2738" w14:textId="77777777" w:rsidR="00677C05" w:rsidRPr="00CE5CE6" w:rsidRDefault="00677C05" w:rsidP="00CE5CE6">
            <w:pPr>
              <w:shd w:val="clear" w:color="auto" w:fill="FFFFFF" w:themeFill="background1"/>
              <w:jc w:val="center"/>
              <w:rPr>
                <w:sz w:val="22"/>
                <w:szCs w:val="22"/>
              </w:rPr>
            </w:pPr>
            <w:r w:rsidRPr="00CE5CE6">
              <w:rPr>
                <w:sz w:val="22"/>
                <w:szCs w:val="22"/>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AC7997" w14:textId="77777777" w:rsidR="00677C05" w:rsidRPr="00CE5CE6" w:rsidRDefault="00677C05" w:rsidP="00CE5CE6">
            <w:pPr>
              <w:shd w:val="clear" w:color="auto" w:fill="FFFFFF" w:themeFill="background1"/>
              <w:jc w:val="center"/>
              <w:rPr>
                <w:sz w:val="22"/>
                <w:szCs w:val="22"/>
              </w:rPr>
            </w:pPr>
            <w:r w:rsidRPr="00CE5CE6">
              <w:rPr>
                <w:sz w:val="22"/>
                <w:szCs w:val="22"/>
              </w:rPr>
              <w:t>0,00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C18593" w14:textId="77777777" w:rsidR="00677C05" w:rsidRPr="00CE5CE6" w:rsidRDefault="00677C05" w:rsidP="00CE5CE6">
            <w:pPr>
              <w:shd w:val="clear" w:color="auto" w:fill="FFFFFF" w:themeFill="background1"/>
              <w:jc w:val="center"/>
              <w:rPr>
                <w:sz w:val="22"/>
                <w:szCs w:val="22"/>
              </w:rPr>
            </w:pPr>
            <w:r w:rsidRPr="00CE5CE6">
              <w:rPr>
                <w:sz w:val="22"/>
                <w:szCs w:val="22"/>
              </w:rPr>
              <w:t>0,44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2E2B94" w14:textId="77777777" w:rsidR="00677C05" w:rsidRPr="00CE5CE6" w:rsidRDefault="00677C05" w:rsidP="00CE5CE6">
            <w:pPr>
              <w:shd w:val="clear" w:color="auto" w:fill="FFFFFF" w:themeFill="background1"/>
              <w:jc w:val="center"/>
              <w:rPr>
                <w:sz w:val="22"/>
                <w:szCs w:val="22"/>
              </w:rPr>
            </w:pPr>
            <w:r w:rsidRPr="00CE5CE6">
              <w:rPr>
                <w:sz w:val="22"/>
                <w:szCs w:val="22"/>
              </w:rPr>
              <w:t>0,44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A71B5" w14:textId="77777777" w:rsidR="00677C05" w:rsidRPr="00CE5CE6" w:rsidRDefault="00677C05" w:rsidP="00CE5CE6">
            <w:pPr>
              <w:shd w:val="clear" w:color="auto" w:fill="FFFFFF" w:themeFill="background1"/>
              <w:jc w:val="center"/>
              <w:rPr>
                <w:sz w:val="22"/>
                <w:szCs w:val="22"/>
              </w:rPr>
            </w:pPr>
            <w:r w:rsidRPr="00CE5CE6">
              <w:rPr>
                <w:sz w:val="22"/>
                <w:szCs w:val="22"/>
              </w:rPr>
              <w:t>0,00</w:t>
            </w:r>
          </w:p>
        </w:tc>
      </w:tr>
      <w:tr w:rsidR="00677C05" w:rsidRPr="00CE5CE6" w14:paraId="414E6F08" w14:textId="77777777" w:rsidTr="002C07E1">
        <w:trPr>
          <w:trHeight w:val="227"/>
          <w:jc w:val="center"/>
        </w:trPr>
        <w:tc>
          <w:tcPr>
            <w:tcW w:w="931" w:type="dxa"/>
            <w:tcBorders>
              <w:top w:val="single" w:sz="4" w:space="0" w:color="auto"/>
              <w:left w:val="single" w:sz="4" w:space="0" w:color="auto"/>
              <w:bottom w:val="single" w:sz="4" w:space="0" w:color="auto"/>
              <w:right w:val="single" w:sz="4" w:space="0" w:color="auto"/>
            </w:tcBorders>
            <w:vAlign w:val="center"/>
            <w:hideMark/>
          </w:tcPr>
          <w:p w14:paraId="5AE6C4C3" w14:textId="77777777" w:rsidR="00677C05" w:rsidRPr="00CE5CE6" w:rsidRDefault="00677C05" w:rsidP="00CE5CE6">
            <w:pPr>
              <w:shd w:val="clear" w:color="auto" w:fill="FFFFFF" w:themeFill="background1"/>
              <w:jc w:val="center"/>
              <w:rPr>
                <w:b/>
                <w:sz w:val="22"/>
                <w:szCs w:val="22"/>
              </w:rPr>
            </w:pPr>
            <w:r w:rsidRPr="00CE5CE6">
              <w:rPr>
                <w:b/>
                <w:sz w:val="22"/>
                <w:szCs w:val="22"/>
              </w:rPr>
              <w:t>Итого</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176579" w14:textId="77777777" w:rsidR="00677C05" w:rsidRPr="00CE5CE6" w:rsidRDefault="00677C05" w:rsidP="00CE5CE6">
            <w:pPr>
              <w:shd w:val="clear" w:color="auto" w:fill="FFFFFF" w:themeFill="background1"/>
              <w:jc w:val="center"/>
              <w:rPr>
                <w:b/>
                <w:sz w:val="22"/>
                <w:szCs w:val="22"/>
              </w:rPr>
            </w:pPr>
            <w:r w:rsidRPr="00CE5CE6">
              <w:rPr>
                <w:b/>
                <w:sz w:val="22"/>
                <w:szCs w:val="22"/>
              </w:rPr>
              <w:t>261849,10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9CBDBB" w14:textId="77777777" w:rsidR="00677C05" w:rsidRPr="00CE5CE6" w:rsidRDefault="00677C05" w:rsidP="00CE5CE6">
            <w:pPr>
              <w:shd w:val="clear" w:color="auto" w:fill="FFFFFF" w:themeFill="background1"/>
              <w:jc w:val="center"/>
              <w:rPr>
                <w:b/>
                <w:sz w:val="22"/>
                <w:szCs w:val="22"/>
              </w:rPr>
            </w:pPr>
            <w:r w:rsidRPr="00CE5CE6">
              <w:rPr>
                <w:b/>
                <w:sz w:val="22"/>
                <w:szCs w:val="22"/>
              </w:rPr>
              <w:t>252410,00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7828E" w14:textId="77777777" w:rsidR="00677C05" w:rsidRPr="00CE5CE6" w:rsidRDefault="00677C05" w:rsidP="00CE5CE6">
            <w:pPr>
              <w:shd w:val="clear" w:color="auto" w:fill="FFFFFF" w:themeFill="background1"/>
              <w:jc w:val="center"/>
              <w:rPr>
                <w:b/>
                <w:sz w:val="22"/>
                <w:szCs w:val="22"/>
              </w:rPr>
            </w:pPr>
            <w:r w:rsidRPr="00CE5CE6">
              <w:rPr>
                <w:b/>
                <w:sz w:val="22"/>
                <w:szCs w:val="22"/>
              </w:rPr>
              <w:t>9439,10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85056" w14:textId="77777777" w:rsidR="00677C05" w:rsidRPr="00CE5CE6" w:rsidRDefault="00677C05" w:rsidP="00CE5CE6">
            <w:pPr>
              <w:shd w:val="clear" w:color="auto" w:fill="FFFFFF" w:themeFill="background1"/>
              <w:jc w:val="center"/>
              <w:rPr>
                <w:b/>
                <w:sz w:val="22"/>
                <w:szCs w:val="22"/>
              </w:rPr>
            </w:pPr>
            <w:r w:rsidRPr="00CE5CE6">
              <w:rPr>
                <w:b/>
                <w:sz w:val="22"/>
                <w:szCs w:val="22"/>
              </w:rPr>
              <w:t>23169,48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BEC969" w14:textId="77777777" w:rsidR="00677C05" w:rsidRPr="00CE5CE6" w:rsidRDefault="00677C05" w:rsidP="00CE5CE6">
            <w:pPr>
              <w:shd w:val="clear" w:color="auto" w:fill="FFFFFF" w:themeFill="background1"/>
              <w:jc w:val="center"/>
              <w:rPr>
                <w:b/>
                <w:sz w:val="22"/>
                <w:szCs w:val="22"/>
              </w:rPr>
            </w:pPr>
            <w:r w:rsidRPr="00CE5CE6">
              <w:rPr>
                <w:b/>
                <w:sz w:val="22"/>
                <w:szCs w:val="22"/>
              </w:rPr>
              <w:t>22556,93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4196A3" w14:textId="77777777" w:rsidR="00677C05" w:rsidRPr="00CE5CE6" w:rsidRDefault="00677C05" w:rsidP="00CE5CE6">
            <w:pPr>
              <w:shd w:val="clear" w:color="auto" w:fill="FFFFFF" w:themeFill="background1"/>
              <w:jc w:val="center"/>
              <w:rPr>
                <w:b/>
                <w:sz w:val="22"/>
                <w:szCs w:val="22"/>
              </w:rPr>
            </w:pPr>
            <w:r w:rsidRPr="00CE5CE6">
              <w:rPr>
                <w:b/>
                <w:sz w:val="22"/>
                <w:szCs w:val="22"/>
              </w:rPr>
              <w:t>612,55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3CCEB9" w14:textId="77777777" w:rsidR="00677C05" w:rsidRPr="00CE5CE6" w:rsidRDefault="00677C05" w:rsidP="00CE5CE6">
            <w:pPr>
              <w:shd w:val="clear" w:color="auto" w:fill="FFFFFF" w:themeFill="background1"/>
              <w:jc w:val="center"/>
              <w:rPr>
                <w:b/>
                <w:sz w:val="22"/>
                <w:szCs w:val="22"/>
              </w:rPr>
            </w:pPr>
            <w:r w:rsidRPr="00CE5CE6">
              <w:rPr>
                <w:b/>
                <w:sz w:val="22"/>
                <w:szCs w:val="22"/>
              </w:rPr>
              <w:t>1888,51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34B13" w14:textId="77777777" w:rsidR="00677C05" w:rsidRPr="00CE5CE6" w:rsidRDefault="00677C05" w:rsidP="00CE5CE6">
            <w:pPr>
              <w:shd w:val="clear" w:color="auto" w:fill="FFFFFF" w:themeFill="background1"/>
              <w:jc w:val="center"/>
              <w:rPr>
                <w:b/>
                <w:sz w:val="22"/>
                <w:szCs w:val="22"/>
              </w:rPr>
            </w:pPr>
            <w:r w:rsidRPr="00CE5CE6">
              <w:rPr>
                <w:b/>
                <w:sz w:val="22"/>
                <w:szCs w:val="22"/>
              </w:rPr>
              <w:t>1848,64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F3F6C4" w14:textId="77777777" w:rsidR="00677C05" w:rsidRPr="00CE5CE6" w:rsidRDefault="00677C05" w:rsidP="00CE5CE6">
            <w:pPr>
              <w:shd w:val="clear" w:color="auto" w:fill="FFFFFF" w:themeFill="background1"/>
              <w:jc w:val="center"/>
              <w:rPr>
                <w:b/>
                <w:sz w:val="22"/>
                <w:szCs w:val="22"/>
              </w:rPr>
            </w:pPr>
            <w:r w:rsidRPr="00CE5CE6">
              <w:rPr>
                <w:b/>
                <w:sz w:val="22"/>
                <w:szCs w:val="22"/>
              </w:rPr>
              <w:t>39,86</w:t>
            </w:r>
          </w:p>
        </w:tc>
      </w:tr>
    </w:tbl>
    <w:p w14:paraId="790657BA" w14:textId="77777777" w:rsidR="00677C05" w:rsidRPr="00CE5CE6" w:rsidRDefault="00677C05" w:rsidP="00CE5CE6">
      <w:pPr>
        <w:widowControl w:val="0"/>
        <w:shd w:val="clear" w:color="auto" w:fill="FFFFFF" w:themeFill="background1"/>
        <w:rPr>
          <w:rFonts w:eastAsia="Calibri"/>
        </w:rPr>
      </w:pPr>
    </w:p>
    <w:p w14:paraId="036061E7" w14:textId="77777777" w:rsidR="00677C05" w:rsidRPr="00CE5CE6" w:rsidRDefault="00677C05" w:rsidP="00CE5CE6">
      <w:pPr>
        <w:widowControl w:val="0"/>
        <w:shd w:val="clear" w:color="auto" w:fill="FFFFFF" w:themeFill="background1"/>
        <w:rPr>
          <w:rFonts w:eastAsia="Calibri"/>
        </w:rPr>
        <w:sectPr w:rsidR="00677C05" w:rsidRPr="00CE5CE6" w:rsidSect="002C07E1">
          <w:pgSz w:w="16838" w:h="11906" w:orient="landscape" w:code="9"/>
          <w:pgMar w:top="1134" w:right="1134" w:bottom="1134" w:left="1134" w:header="708" w:footer="708" w:gutter="0"/>
          <w:cols w:space="708"/>
          <w:docGrid w:linePitch="360"/>
        </w:sectPr>
      </w:pPr>
    </w:p>
    <w:p w14:paraId="23987A9D" w14:textId="315907FB" w:rsidR="00677C05" w:rsidRPr="00CE5CE6" w:rsidRDefault="00677C05" w:rsidP="00CE5CE6">
      <w:pPr>
        <w:shd w:val="clear" w:color="auto" w:fill="FFFFFF" w:themeFill="background1"/>
        <w:spacing w:after="120"/>
        <w:rPr>
          <w:b/>
          <w:bCs/>
          <w:iCs/>
          <w:sz w:val="24"/>
          <w:szCs w:val="24"/>
        </w:rPr>
      </w:pPr>
      <w:r w:rsidRPr="00CE5CE6">
        <w:rPr>
          <w:b/>
          <w:sz w:val="24"/>
          <w:szCs w:val="24"/>
          <w:lang w:val="x-none" w:eastAsia="x-none"/>
        </w:rPr>
        <w:t xml:space="preserve">Таблица </w:t>
      </w:r>
      <w:r w:rsidRPr="00CE5CE6">
        <w:rPr>
          <w:b/>
          <w:sz w:val="24"/>
          <w:szCs w:val="24"/>
          <w:lang w:val="x-none" w:eastAsia="x-none"/>
        </w:rPr>
        <w:fldChar w:fldCharType="begin"/>
      </w:r>
      <w:r w:rsidRPr="00CE5CE6">
        <w:rPr>
          <w:b/>
          <w:sz w:val="24"/>
          <w:szCs w:val="24"/>
          <w:lang w:val="x-none" w:eastAsia="x-none"/>
        </w:rPr>
        <w:instrText xml:space="preserve"> SEQ Таблица \* ARABIC </w:instrText>
      </w:r>
      <w:r w:rsidRPr="00CE5CE6">
        <w:rPr>
          <w:b/>
          <w:sz w:val="24"/>
          <w:szCs w:val="24"/>
          <w:lang w:val="x-none" w:eastAsia="x-none"/>
        </w:rPr>
        <w:fldChar w:fldCharType="separate"/>
      </w:r>
      <w:r w:rsidR="00A64AE3">
        <w:rPr>
          <w:b/>
          <w:noProof/>
          <w:sz w:val="24"/>
          <w:szCs w:val="24"/>
          <w:lang w:val="x-none" w:eastAsia="x-none"/>
        </w:rPr>
        <w:t>20</w:t>
      </w:r>
      <w:r w:rsidRPr="00CE5CE6">
        <w:rPr>
          <w:b/>
          <w:sz w:val="24"/>
          <w:szCs w:val="24"/>
          <w:lang w:val="x-none" w:eastAsia="x-none"/>
        </w:rPr>
        <w:fldChar w:fldCharType="end"/>
      </w:r>
      <w:r w:rsidRPr="00CE5CE6">
        <w:rPr>
          <w:b/>
          <w:sz w:val="24"/>
          <w:szCs w:val="24"/>
          <w:lang w:eastAsia="x-none"/>
        </w:rPr>
        <w:t xml:space="preserve"> – </w:t>
      </w:r>
      <w:r w:rsidRPr="00CE5CE6">
        <w:rPr>
          <w:b/>
          <w:bCs/>
          <w:iCs/>
          <w:sz w:val="24"/>
          <w:szCs w:val="24"/>
        </w:rPr>
        <w:t xml:space="preserve">Параметры </w:t>
      </w:r>
      <w:r w:rsidR="002E5B5D" w:rsidRPr="00CE5CE6">
        <w:rPr>
          <w:b/>
          <w:bCs/>
          <w:iCs/>
          <w:sz w:val="24"/>
          <w:szCs w:val="24"/>
        </w:rPr>
        <w:t>тепловых сетей</w:t>
      </w:r>
      <w:r w:rsidRPr="00CE5CE6">
        <w:rPr>
          <w:b/>
          <w:bCs/>
          <w:iCs/>
          <w:sz w:val="24"/>
          <w:szCs w:val="24"/>
        </w:rPr>
        <w:t xml:space="preserve"> </w:t>
      </w:r>
      <w:r w:rsidR="004F06F5" w:rsidRPr="00CE5CE6">
        <w:rPr>
          <w:b/>
          <w:bCs/>
          <w:iCs/>
          <w:sz w:val="24"/>
          <w:szCs w:val="24"/>
        </w:rPr>
        <w:t>СГМУП</w:t>
      </w:r>
      <w:r w:rsidRPr="00CE5CE6">
        <w:rPr>
          <w:b/>
          <w:bCs/>
          <w:iCs/>
          <w:sz w:val="24"/>
          <w:szCs w:val="24"/>
        </w:rPr>
        <w:t xml:space="preserve"> «Тепловик» от собственных источников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261"/>
        <w:gridCol w:w="1620"/>
        <w:gridCol w:w="637"/>
        <w:gridCol w:w="889"/>
        <w:gridCol w:w="184"/>
        <w:gridCol w:w="666"/>
        <w:gridCol w:w="211"/>
        <w:gridCol w:w="889"/>
        <w:gridCol w:w="1728"/>
        <w:gridCol w:w="1728"/>
        <w:gridCol w:w="1728"/>
        <w:gridCol w:w="2113"/>
        <w:gridCol w:w="906"/>
      </w:tblGrid>
      <w:tr w:rsidR="00677C05" w:rsidRPr="00CE5CE6" w14:paraId="677AB80A" w14:textId="77777777" w:rsidTr="002C07E1">
        <w:trPr>
          <w:trHeight w:val="228"/>
          <w:jc w:val="center"/>
        </w:trPr>
        <w:tc>
          <w:tcPr>
            <w:tcW w:w="5000" w:type="pct"/>
            <w:gridSpan w:val="13"/>
            <w:shd w:val="clear" w:color="auto" w:fill="FFFFFF" w:themeFill="background1"/>
            <w:noWrap/>
            <w:vAlign w:val="center"/>
            <w:hideMark/>
          </w:tcPr>
          <w:p w14:paraId="2BA4AC82" w14:textId="77777777" w:rsidR="00677C05" w:rsidRPr="00CE5CE6" w:rsidRDefault="00677C05" w:rsidP="00CE5CE6">
            <w:pPr>
              <w:shd w:val="clear" w:color="auto" w:fill="FFFFFF" w:themeFill="background1"/>
              <w:jc w:val="center"/>
              <w:rPr>
                <w:iCs/>
                <w:sz w:val="22"/>
                <w:szCs w:val="22"/>
              </w:rPr>
            </w:pPr>
            <w:r w:rsidRPr="00CE5CE6">
              <w:rPr>
                <w:sz w:val="22"/>
                <w:szCs w:val="22"/>
              </w:rPr>
              <w:t>Отопление</w:t>
            </w:r>
          </w:p>
        </w:tc>
      </w:tr>
      <w:tr w:rsidR="00677C05" w:rsidRPr="00C21FA4" w14:paraId="66230531" w14:textId="77777777" w:rsidTr="00C21FA4">
        <w:trPr>
          <w:trHeight w:val="168"/>
          <w:jc w:val="center"/>
        </w:trPr>
        <w:tc>
          <w:tcPr>
            <w:tcW w:w="433" w:type="pct"/>
            <w:vMerge w:val="restart"/>
            <w:shd w:val="clear" w:color="auto" w:fill="FFFFFF" w:themeFill="background1"/>
            <w:noWrap/>
            <w:vAlign w:val="center"/>
            <w:hideMark/>
          </w:tcPr>
          <w:p w14:paraId="69F3360A" w14:textId="77777777" w:rsidR="00677C05" w:rsidRPr="00C21FA4" w:rsidRDefault="00677C05" w:rsidP="00CE5CE6">
            <w:pPr>
              <w:shd w:val="clear" w:color="auto" w:fill="FFFFFF" w:themeFill="background1"/>
              <w:jc w:val="center"/>
              <w:rPr>
                <w:b/>
                <w:iCs/>
                <w:sz w:val="22"/>
                <w:szCs w:val="22"/>
              </w:rPr>
            </w:pPr>
            <w:r w:rsidRPr="00C21FA4">
              <w:rPr>
                <w:b/>
                <w:sz w:val="22"/>
                <w:szCs w:val="22"/>
              </w:rPr>
              <w:t>№</w:t>
            </w:r>
          </w:p>
          <w:p w14:paraId="326D18BE" w14:textId="77777777" w:rsidR="00677C05" w:rsidRPr="00C21FA4" w:rsidRDefault="00677C05" w:rsidP="00CE5CE6">
            <w:pPr>
              <w:shd w:val="clear" w:color="auto" w:fill="FFFFFF" w:themeFill="background1"/>
              <w:jc w:val="center"/>
              <w:rPr>
                <w:b/>
                <w:iCs/>
                <w:sz w:val="22"/>
                <w:szCs w:val="22"/>
              </w:rPr>
            </w:pPr>
            <w:r w:rsidRPr="00C21FA4">
              <w:rPr>
                <w:b/>
                <w:sz w:val="22"/>
                <w:szCs w:val="22"/>
              </w:rPr>
              <w:t>п/п</w:t>
            </w:r>
          </w:p>
        </w:tc>
        <w:tc>
          <w:tcPr>
            <w:tcW w:w="557" w:type="pct"/>
            <w:vMerge w:val="restart"/>
            <w:shd w:val="clear" w:color="auto" w:fill="FFFFFF" w:themeFill="background1"/>
            <w:vAlign w:val="center"/>
            <w:hideMark/>
          </w:tcPr>
          <w:p w14:paraId="1E5AF536" w14:textId="77777777" w:rsidR="00677C05" w:rsidRPr="00C21FA4" w:rsidRDefault="002E5B5D" w:rsidP="00CE5CE6">
            <w:pPr>
              <w:shd w:val="clear" w:color="auto" w:fill="FFFFFF" w:themeFill="background1"/>
              <w:jc w:val="center"/>
              <w:rPr>
                <w:b/>
                <w:iCs/>
                <w:sz w:val="22"/>
                <w:szCs w:val="22"/>
              </w:rPr>
            </w:pPr>
            <w:r w:rsidRPr="00C21FA4">
              <w:rPr>
                <w:b/>
                <w:sz w:val="22"/>
                <w:szCs w:val="22"/>
              </w:rPr>
              <w:t>Диаметр условный</w:t>
            </w:r>
          </w:p>
        </w:tc>
        <w:tc>
          <w:tcPr>
            <w:tcW w:w="246" w:type="pct"/>
            <w:vMerge w:val="restart"/>
            <w:shd w:val="clear" w:color="auto" w:fill="FFFFFF" w:themeFill="background1"/>
            <w:noWrap/>
            <w:vAlign w:val="center"/>
            <w:hideMark/>
          </w:tcPr>
          <w:p w14:paraId="227DD756" w14:textId="77777777" w:rsidR="00677C05" w:rsidRPr="00C21FA4" w:rsidRDefault="00677C05" w:rsidP="00CE5CE6">
            <w:pPr>
              <w:shd w:val="clear" w:color="auto" w:fill="FFFFFF" w:themeFill="background1"/>
              <w:jc w:val="center"/>
              <w:rPr>
                <w:b/>
                <w:iCs/>
                <w:sz w:val="22"/>
                <w:szCs w:val="22"/>
              </w:rPr>
            </w:pPr>
            <w:r w:rsidRPr="00C21FA4">
              <w:rPr>
                <w:b/>
                <w:sz w:val="22"/>
                <w:szCs w:val="22"/>
              </w:rPr>
              <w:t>Ед.</w:t>
            </w:r>
          </w:p>
          <w:p w14:paraId="50BAB2FE" w14:textId="77777777" w:rsidR="00677C05" w:rsidRPr="00C21FA4" w:rsidRDefault="00677C05" w:rsidP="00CE5CE6">
            <w:pPr>
              <w:shd w:val="clear" w:color="auto" w:fill="FFFFFF" w:themeFill="background1"/>
              <w:jc w:val="center"/>
              <w:rPr>
                <w:b/>
                <w:iCs/>
                <w:sz w:val="22"/>
                <w:szCs w:val="22"/>
              </w:rPr>
            </w:pPr>
            <w:r w:rsidRPr="00C21FA4">
              <w:rPr>
                <w:b/>
                <w:sz w:val="22"/>
                <w:szCs w:val="22"/>
              </w:rPr>
              <w:t>изм.</w:t>
            </w:r>
          </w:p>
        </w:tc>
        <w:tc>
          <w:tcPr>
            <w:tcW w:w="1012" w:type="pct"/>
            <w:gridSpan w:val="5"/>
            <w:shd w:val="clear" w:color="auto" w:fill="FFFFFF" w:themeFill="background1"/>
            <w:noWrap/>
            <w:vAlign w:val="center"/>
            <w:hideMark/>
          </w:tcPr>
          <w:p w14:paraId="25718F52" w14:textId="77777777" w:rsidR="00677C05" w:rsidRPr="00C21FA4" w:rsidRDefault="00677C05" w:rsidP="00CE5CE6">
            <w:pPr>
              <w:shd w:val="clear" w:color="auto" w:fill="FFFFFF" w:themeFill="background1"/>
              <w:jc w:val="center"/>
              <w:rPr>
                <w:b/>
                <w:iCs/>
                <w:sz w:val="22"/>
                <w:szCs w:val="22"/>
              </w:rPr>
            </w:pPr>
            <w:r w:rsidRPr="00C21FA4">
              <w:rPr>
                <w:b/>
                <w:sz w:val="22"/>
                <w:szCs w:val="22"/>
              </w:rPr>
              <w:t xml:space="preserve">Котельная </w:t>
            </w:r>
            <w:r w:rsidR="00C93D39" w:rsidRPr="00C21FA4">
              <w:rPr>
                <w:b/>
                <w:sz w:val="22"/>
                <w:szCs w:val="22"/>
              </w:rPr>
              <w:t>№ 1</w:t>
            </w:r>
          </w:p>
        </w:tc>
        <w:tc>
          <w:tcPr>
            <w:tcW w:w="558" w:type="pct"/>
            <w:shd w:val="clear" w:color="auto" w:fill="FFFFFF" w:themeFill="background1"/>
            <w:noWrap/>
            <w:vAlign w:val="center"/>
            <w:hideMark/>
          </w:tcPr>
          <w:p w14:paraId="1093F67D" w14:textId="77777777" w:rsidR="00677C05" w:rsidRPr="00C21FA4" w:rsidRDefault="00677C05" w:rsidP="00CE5CE6">
            <w:pPr>
              <w:shd w:val="clear" w:color="auto" w:fill="FFFFFF" w:themeFill="background1"/>
              <w:jc w:val="center"/>
              <w:rPr>
                <w:b/>
                <w:iCs/>
                <w:sz w:val="22"/>
                <w:szCs w:val="22"/>
              </w:rPr>
            </w:pPr>
            <w:r w:rsidRPr="00C21FA4">
              <w:rPr>
                <w:b/>
                <w:sz w:val="22"/>
                <w:szCs w:val="22"/>
              </w:rPr>
              <w:t xml:space="preserve">Котельная </w:t>
            </w:r>
            <w:r w:rsidR="00C93D39" w:rsidRPr="00C21FA4">
              <w:rPr>
                <w:b/>
                <w:sz w:val="22"/>
                <w:szCs w:val="22"/>
              </w:rPr>
              <w:t>№ 5</w:t>
            </w:r>
          </w:p>
        </w:tc>
        <w:tc>
          <w:tcPr>
            <w:tcW w:w="558" w:type="pct"/>
            <w:shd w:val="clear" w:color="auto" w:fill="FFFFFF" w:themeFill="background1"/>
            <w:noWrap/>
            <w:vAlign w:val="center"/>
            <w:hideMark/>
          </w:tcPr>
          <w:p w14:paraId="1763C7A5" w14:textId="77777777" w:rsidR="00677C05" w:rsidRPr="00C21FA4" w:rsidRDefault="00677C05" w:rsidP="00CE5CE6">
            <w:pPr>
              <w:shd w:val="clear" w:color="auto" w:fill="FFFFFF" w:themeFill="background1"/>
              <w:jc w:val="center"/>
              <w:rPr>
                <w:b/>
                <w:iCs/>
                <w:sz w:val="22"/>
                <w:szCs w:val="22"/>
              </w:rPr>
            </w:pPr>
            <w:r w:rsidRPr="00C21FA4">
              <w:rPr>
                <w:b/>
                <w:sz w:val="22"/>
                <w:szCs w:val="22"/>
              </w:rPr>
              <w:t xml:space="preserve">Котельная </w:t>
            </w:r>
            <w:r w:rsidR="00C93D39" w:rsidRPr="00C21FA4">
              <w:rPr>
                <w:b/>
                <w:sz w:val="22"/>
                <w:szCs w:val="22"/>
              </w:rPr>
              <w:t>№ 8</w:t>
            </w:r>
          </w:p>
        </w:tc>
        <w:tc>
          <w:tcPr>
            <w:tcW w:w="558" w:type="pct"/>
            <w:shd w:val="clear" w:color="auto" w:fill="FFFFFF" w:themeFill="background1"/>
            <w:noWrap/>
            <w:vAlign w:val="center"/>
            <w:hideMark/>
          </w:tcPr>
          <w:p w14:paraId="69EEBB30" w14:textId="77777777" w:rsidR="00677C05" w:rsidRPr="00C21FA4" w:rsidRDefault="00677C05" w:rsidP="00CE5CE6">
            <w:pPr>
              <w:shd w:val="clear" w:color="auto" w:fill="FFFFFF" w:themeFill="background1"/>
              <w:jc w:val="center"/>
              <w:rPr>
                <w:b/>
                <w:iCs/>
                <w:sz w:val="22"/>
                <w:szCs w:val="22"/>
              </w:rPr>
            </w:pPr>
            <w:r w:rsidRPr="00C21FA4">
              <w:rPr>
                <w:b/>
                <w:sz w:val="22"/>
                <w:szCs w:val="22"/>
              </w:rPr>
              <w:t xml:space="preserve">Котельная </w:t>
            </w:r>
            <w:r w:rsidR="00C93D39" w:rsidRPr="00C21FA4">
              <w:rPr>
                <w:b/>
                <w:sz w:val="22"/>
                <w:szCs w:val="22"/>
              </w:rPr>
              <w:t>№ 9</w:t>
            </w:r>
          </w:p>
        </w:tc>
        <w:tc>
          <w:tcPr>
            <w:tcW w:w="690" w:type="pct"/>
            <w:shd w:val="clear" w:color="auto" w:fill="FFFFFF" w:themeFill="background1"/>
            <w:noWrap/>
            <w:vAlign w:val="center"/>
            <w:hideMark/>
          </w:tcPr>
          <w:p w14:paraId="06900DC3" w14:textId="77777777" w:rsidR="00677C05" w:rsidRPr="00C21FA4" w:rsidRDefault="00677C05" w:rsidP="00CE5CE6">
            <w:pPr>
              <w:shd w:val="clear" w:color="auto" w:fill="FFFFFF" w:themeFill="background1"/>
              <w:jc w:val="center"/>
              <w:rPr>
                <w:b/>
                <w:iCs/>
                <w:sz w:val="22"/>
                <w:szCs w:val="22"/>
              </w:rPr>
            </w:pPr>
            <w:r w:rsidRPr="00C21FA4">
              <w:rPr>
                <w:b/>
                <w:sz w:val="22"/>
                <w:szCs w:val="22"/>
              </w:rPr>
              <w:t xml:space="preserve">Котельная </w:t>
            </w:r>
            <w:r w:rsidR="00C93D39" w:rsidRPr="00C21FA4">
              <w:rPr>
                <w:b/>
                <w:sz w:val="22"/>
                <w:szCs w:val="22"/>
              </w:rPr>
              <w:t>№ 1</w:t>
            </w:r>
            <w:r w:rsidRPr="00C21FA4">
              <w:rPr>
                <w:b/>
                <w:sz w:val="22"/>
                <w:szCs w:val="22"/>
              </w:rPr>
              <w:t>0,11</w:t>
            </w:r>
          </w:p>
        </w:tc>
        <w:tc>
          <w:tcPr>
            <w:tcW w:w="389" w:type="pct"/>
            <w:vMerge w:val="restart"/>
            <w:shd w:val="clear" w:color="auto" w:fill="FFFFFF" w:themeFill="background1"/>
            <w:noWrap/>
            <w:vAlign w:val="center"/>
            <w:hideMark/>
          </w:tcPr>
          <w:p w14:paraId="5F6CA5D7" w14:textId="77777777" w:rsidR="00677C05" w:rsidRPr="00C21FA4" w:rsidRDefault="00677C05" w:rsidP="00CE5CE6">
            <w:pPr>
              <w:shd w:val="clear" w:color="auto" w:fill="FFFFFF" w:themeFill="background1"/>
              <w:jc w:val="center"/>
              <w:rPr>
                <w:b/>
                <w:iCs/>
                <w:sz w:val="22"/>
                <w:szCs w:val="22"/>
              </w:rPr>
            </w:pPr>
            <w:r w:rsidRPr="00C21FA4">
              <w:rPr>
                <w:b/>
                <w:sz w:val="22"/>
                <w:szCs w:val="22"/>
              </w:rPr>
              <w:t>Итого</w:t>
            </w:r>
          </w:p>
        </w:tc>
      </w:tr>
      <w:tr w:rsidR="00677C05" w:rsidRPr="00C21FA4" w14:paraId="4F5BD071" w14:textId="77777777" w:rsidTr="00C21FA4">
        <w:trPr>
          <w:trHeight w:val="266"/>
          <w:jc w:val="center"/>
        </w:trPr>
        <w:tc>
          <w:tcPr>
            <w:tcW w:w="0" w:type="auto"/>
            <w:vMerge/>
            <w:shd w:val="clear" w:color="auto" w:fill="FFFFFF" w:themeFill="background1"/>
            <w:vAlign w:val="center"/>
            <w:hideMark/>
          </w:tcPr>
          <w:p w14:paraId="688B0BB4" w14:textId="77777777" w:rsidR="00677C05" w:rsidRPr="00C21FA4" w:rsidRDefault="00677C05" w:rsidP="00CE5CE6">
            <w:pPr>
              <w:shd w:val="clear" w:color="auto" w:fill="FFFFFF" w:themeFill="background1"/>
              <w:rPr>
                <w:b/>
                <w:iCs/>
                <w:sz w:val="22"/>
                <w:szCs w:val="22"/>
                <w:lang w:eastAsia="en-US"/>
              </w:rPr>
            </w:pPr>
          </w:p>
        </w:tc>
        <w:tc>
          <w:tcPr>
            <w:tcW w:w="0" w:type="auto"/>
            <w:vMerge/>
            <w:shd w:val="clear" w:color="auto" w:fill="FFFFFF" w:themeFill="background1"/>
            <w:vAlign w:val="center"/>
            <w:hideMark/>
          </w:tcPr>
          <w:p w14:paraId="394CEF9A" w14:textId="77777777" w:rsidR="00677C05" w:rsidRPr="00C21FA4" w:rsidRDefault="00677C05" w:rsidP="00CE5CE6">
            <w:pPr>
              <w:shd w:val="clear" w:color="auto" w:fill="FFFFFF" w:themeFill="background1"/>
              <w:rPr>
                <w:b/>
                <w:iCs/>
                <w:sz w:val="22"/>
                <w:szCs w:val="22"/>
                <w:lang w:eastAsia="en-US"/>
              </w:rPr>
            </w:pPr>
          </w:p>
        </w:tc>
        <w:tc>
          <w:tcPr>
            <w:tcW w:w="0" w:type="auto"/>
            <w:vMerge/>
            <w:shd w:val="clear" w:color="auto" w:fill="FFFFFF" w:themeFill="background1"/>
            <w:vAlign w:val="center"/>
            <w:hideMark/>
          </w:tcPr>
          <w:p w14:paraId="5790C069" w14:textId="77777777" w:rsidR="00677C05" w:rsidRPr="00C21FA4" w:rsidRDefault="00677C05" w:rsidP="00CE5CE6">
            <w:pPr>
              <w:shd w:val="clear" w:color="auto" w:fill="FFFFFF" w:themeFill="background1"/>
              <w:rPr>
                <w:b/>
                <w:iCs/>
                <w:sz w:val="22"/>
                <w:szCs w:val="22"/>
                <w:lang w:eastAsia="en-US"/>
              </w:rPr>
            </w:pPr>
          </w:p>
        </w:tc>
        <w:tc>
          <w:tcPr>
            <w:tcW w:w="404" w:type="pct"/>
            <w:gridSpan w:val="2"/>
            <w:shd w:val="clear" w:color="auto" w:fill="FFFFFF" w:themeFill="background1"/>
            <w:noWrap/>
            <w:vAlign w:val="center"/>
            <w:hideMark/>
          </w:tcPr>
          <w:p w14:paraId="67325156" w14:textId="77777777" w:rsidR="00677C05" w:rsidRPr="00C21FA4" w:rsidRDefault="00677C05" w:rsidP="00CE5CE6">
            <w:pPr>
              <w:shd w:val="clear" w:color="auto" w:fill="FFFFFF" w:themeFill="background1"/>
              <w:jc w:val="center"/>
              <w:rPr>
                <w:b/>
                <w:iCs/>
                <w:sz w:val="22"/>
                <w:szCs w:val="22"/>
              </w:rPr>
            </w:pPr>
            <w:r w:rsidRPr="00C21FA4">
              <w:rPr>
                <w:b/>
                <w:sz w:val="22"/>
                <w:szCs w:val="22"/>
              </w:rPr>
              <w:t>Юность</w:t>
            </w:r>
          </w:p>
        </w:tc>
        <w:tc>
          <w:tcPr>
            <w:tcW w:w="303" w:type="pct"/>
            <w:gridSpan w:val="2"/>
            <w:shd w:val="clear" w:color="auto" w:fill="FFFFFF" w:themeFill="background1"/>
            <w:noWrap/>
            <w:vAlign w:val="center"/>
            <w:hideMark/>
          </w:tcPr>
          <w:p w14:paraId="10673E3D" w14:textId="77777777" w:rsidR="00677C05" w:rsidRPr="00C21FA4" w:rsidRDefault="00677C05" w:rsidP="00CE5CE6">
            <w:pPr>
              <w:shd w:val="clear" w:color="auto" w:fill="FFFFFF" w:themeFill="background1"/>
              <w:jc w:val="center"/>
              <w:rPr>
                <w:b/>
                <w:iCs/>
                <w:sz w:val="22"/>
                <w:szCs w:val="22"/>
              </w:rPr>
            </w:pPr>
            <w:r w:rsidRPr="00C21FA4">
              <w:rPr>
                <w:b/>
                <w:sz w:val="22"/>
                <w:szCs w:val="22"/>
              </w:rPr>
              <w:t>МК-32</w:t>
            </w:r>
          </w:p>
        </w:tc>
        <w:tc>
          <w:tcPr>
            <w:tcW w:w="305" w:type="pct"/>
            <w:shd w:val="clear" w:color="auto" w:fill="FFFFFF" w:themeFill="background1"/>
            <w:noWrap/>
            <w:vAlign w:val="center"/>
            <w:hideMark/>
          </w:tcPr>
          <w:p w14:paraId="63CB7683" w14:textId="77777777" w:rsidR="00677C05" w:rsidRPr="00C21FA4" w:rsidRDefault="00677C05" w:rsidP="00CE5CE6">
            <w:pPr>
              <w:shd w:val="clear" w:color="auto" w:fill="FFFFFF" w:themeFill="background1"/>
              <w:jc w:val="center"/>
              <w:rPr>
                <w:b/>
                <w:iCs/>
                <w:sz w:val="22"/>
                <w:szCs w:val="22"/>
              </w:rPr>
            </w:pPr>
            <w:r w:rsidRPr="00C21FA4">
              <w:rPr>
                <w:b/>
                <w:sz w:val="22"/>
                <w:szCs w:val="22"/>
              </w:rPr>
              <w:t>МО-94</w:t>
            </w:r>
          </w:p>
        </w:tc>
        <w:tc>
          <w:tcPr>
            <w:tcW w:w="558" w:type="pct"/>
            <w:shd w:val="clear" w:color="auto" w:fill="FFFFFF" w:themeFill="background1"/>
            <w:noWrap/>
            <w:vAlign w:val="center"/>
            <w:hideMark/>
          </w:tcPr>
          <w:p w14:paraId="0F8E5CF4" w14:textId="77777777" w:rsidR="00677C05" w:rsidRPr="00C21FA4" w:rsidRDefault="00677C05" w:rsidP="00CE5CE6">
            <w:pPr>
              <w:shd w:val="clear" w:color="auto" w:fill="FFFFFF" w:themeFill="background1"/>
              <w:jc w:val="center"/>
              <w:rPr>
                <w:b/>
                <w:iCs/>
                <w:sz w:val="22"/>
                <w:szCs w:val="22"/>
              </w:rPr>
            </w:pPr>
            <w:r w:rsidRPr="00C21FA4">
              <w:rPr>
                <w:b/>
                <w:sz w:val="22"/>
                <w:szCs w:val="22"/>
              </w:rPr>
              <w:t>Таежный</w:t>
            </w:r>
          </w:p>
        </w:tc>
        <w:tc>
          <w:tcPr>
            <w:tcW w:w="558" w:type="pct"/>
            <w:shd w:val="clear" w:color="auto" w:fill="FFFFFF" w:themeFill="background1"/>
            <w:noWrap/>
            <w:vAlign w:val="center"/>
            <w:hideMark/>
          </w:tcPr>
          <w:p w14:paraId="6390BC8D" w14:textId="77777777" w:rsidR="00677C05" w:rsidRPr="00C21FA4" w:rsidRDefault="00677C05" w:rsidP="00CE5CE6">
            <w:pPr>
              <w:shd w:val="clear" w:color="auto" w:fill="FFFFFF" w:themeFill="background1"/>
              <w:jc w:val="center"/>
              <w:rPr>
                <w:b/>
                <w:iCs/>
                <w:sz w:val="22"/>
                <w:szCs w:val="22"/>
              </w:rPr>
            </w:pPr>
            <w:r w:rsidRPr="00C21FA4">
              <w:rPr>
                <w:b/>
                <w:sz w:val="22"/>
                <w:szCs w:val="22"/>
              </w:rPr>
              <w:t>Лунный</w:t>
            </w:r>
          </w:p>
        </w:tc>
        <w:tc>
          <w:tcPr>
            <w:tcW w:w="558" w:type="pct"/>
            <w:shd w:val="clear" w:color="auto" w:fill="FFFFFF" w:themeFill="background1"/>
            <w:noWrap/>
            <w:vAlign w:val="center"/>
            <w:hideMark/>
          </w:tcPr>
          <w:p w14:paraId="429E6B1A" w14:textId="77777777" w:rsidR="00677C05" w:rsidRPr="00C21FA4" w:rsidRDefault="00677C05" w:rsidP="00CE5CE6">
            <w:pPr>
              <w:shd w:val="clear" w:color="auto" w:fill="FFFFFF" w:themeFill="background1"/>
              <w:jc w:val="center"/>
              <w:rPr>
                <w:b/>
                <w:iCs/>
                <w:sz w:val="22"/>
                <w:szCs w:val="22"/>
              </w:rPr>
            </w:pPr>
            <w:r w:rsidRPr="00C21FA4">
              <w:rPr>
                <w:b/>
                <w:sz w:val="22"/>
                <w:szCs w:val="22"/>
              </w:rPr>
              <w:t>М.Угол</w:t>
            </w:r>
          </w:p>
        </w:tc>
        <w:tc>
          <w:tcPr>
            <w:tcW w:w="690" w:type="pct"/>
            <w:shd w:val="clear" w:color="auto" w:fill="FFFFFF" w:themeFill="background1"/>
            <w:noWrap/>
            <w:vAlign w:val="center"/>
            <w:hideMark/>
          </w:tcPr>
          <w:p w14:paraId="527FA447" w14:textId="77777777" w:rsidR="00677C05" w:rsidRPr="00C21FA4" w:rsidRDefault="00677C05" w:rsidP="00CE5CE6">
            <w:pPr>
              <w:shd w:val="clear" w:color="auto" w:fill="FFFFFF" w:themeFill="background1"/>
              <w:jc w:val="center"/>
              <w:rPr>
                <w:b/>
                <w:iCs/>
                <w:sz w:val="22"/>
                <w:szCs w:val="22"/>
              </w:rPr>
            </w:pPr>
            <w:r w:rsidRPr="00C21FA4">
              <w:rPr>
                <w:b/>
                <w:sz w:val="22"/>
                <w:szCs w:val="22"/>
              </w:rPr>
              <w:t>Снежный</w:t>
            </w:r>
          </w:p>
        </w:tc>
        <w:tc>
          <w:tcPr>
            <w:tcW w:w="0" w:type="auto"/>
            <w:vMerge/>
            <w:shd w:val="clear" w:color="auto" w:fill="FFFFFF" w:themeFill="background1"/>
            <w:vAlign w:val="center"/>
            <w:hideMark/>
          </w:tcPr>
          <w:p w14:paraId="05CE1DD9" w14:textId="77777777" w:rsidR="00677C05" w:rsidRPr="00C21FA4" w:rsidRDefault="00677C05" w:rsidP="00CE5CE6">
            <w:pPr>
              <w:shd w:val="clear" w:color="auto" w:fill="FFFFFF" w:themeFill="background1"/>
              <w:rPr>
                <w:b/>
                <w:iCs/>
                <w:sz w:val="22"/>
                <w:szCs w:val="22"/>
                <w:lang w:eastAsia="en-US"/>
              </w:rPr>
            </w:pPr>
          </w:p>
        </w:tc>
      </w:tr>
      <w:tr w:rsidR="00677C05" w:rsidRPr="00CE5CE6" w14:paraId="2B1734D1" w14:textId="77777777" w:rsidTr="002C07E1">
        <w:trPr>
          <w:trHeight w:val="215"/>
          <w:jc w:val="center"/>
        </w:trPr>
        <w:tc>
          <w:tcPr>
            <w:tcW w:w="5000" w:type="pct"/>
            <w:gridSpan w:val="13"/>
            <w:shd w:val="clear" w:color="auto" w:fill="FFFFFF" w:themeFill="background1"/>
            <w:noWrap/>
            <w:vAlign w:val="center"/>
            <w:hideMark/>
          </w:tcPr>
          <w:p w14:paraId="10586B40" w14:textId="77777777" w:rsidR="00677C05" w:rsidRPr="00CE5CE6" w:rsidRDefault="00677C05" w:rsidP="00CE5CE6">
            <w:pPr>
              <w:shd w:val="clear" w:color="auto" w:fill="FFFFFF" w:themeFill="background1"/>
              <w:jc w:val="center"/>
              <w:rPr>
                <w:sz w:val="22"/>
                <w:szCs w:val="22"/>
              </w:rPr>
            </w:pPr>
            <w:r w:rsidRPr="00CE5CE6">
              <w:rPr>
                <w:sz w:val="22"/>
                <w:szCs w:val="22"/>
              </w:rPr>
              <w:t>Сети теплоснабжения (в двухтрубном исполнении), м</w:t>
            </w:r>
          </w:p>
        </w:tc>
      </w:tr>
      <w:tr w:rsidR="00677C05" w:rsidRPr="00CE5CE6" w14:paraId="3BB2F885" w14:textId="77777777" w:rsidTr="00C21FA4">
        <w:trPr>
          <w:trHeight w:val="164"/>
          <w:jc w:val="center"/>
        </w:trPr>
        <w:tc>
          <w:tcPr>
            <w:tcW w:w="433" w:type="pct"/>
            <w:shd w:val="clear" w:color="auto" w:fill="FFFFFF" w:themeFill="background1"/>
            <w:noWrap/>
            <w:vAlign w:val="center"/>
            <w:hideMark/>
          </w:tcPr>
          <w:p w14:paraId="3452031A" w14:textId="77777777" w:rsidR="00677C05" w:rsidRPr="00CE5CE6" w:rsidRDefault="00677C05" w:rsidP="00CE5CE6">
            <w:pPr>
              <w:shd w:val="clear" w:color="auto" w:fill="FFFFFF" w:themeFill="background1"/>
              <w:jc w:val="center"/>
              <w:rPr>
                <w:iCs/>
                <w:sz w:val="22"/>
                <w:szCs w:val="22"/>
              </w:rPr>
            </w:pPr>
            <w:r w:rsidRPr="00CE5CE6">
              <w:rPr>
                <w:sz w:val="22"/>
                <w:szCs w:val="22"/>
              </w:rPr>
              <w:t>1</w:t>
            </w:r>
          </w:p>
        </w:tc>
        <w:tc>
          <w:tcPr>
            <w:tcW w:w="557" w:type="pct"/>
            <w:shd w:val="clear" w:color="auto" w:fill="FFFFFF" w:themeFill="background1"/>
            <w:noWrap/>
            <w:vAlign w:val="center"/>
            <w:hideMark/>
          </w:tcPr>
          <w:p w14:paraId="494DD9BB" w14:textId="77777777" w:rsidR="00677C05" w:rsidRPr="00CE5CE6" w:rsidRDefault="00677C05" w:rsidP="00CE5CE6">
            <w:pPr>
              <w:shd w:val="clear" w:color="auto" w:fill="FFFFFF" w:themeFill="background1"/>
              <w:jc w:val="center"/>
              <w:rPr>
                <w:iCs/>
                <w:sz w:val="22"/>
                <w:szCs w:val="22"/>
              </w:rPr>
            </w:pPr>
            <w:r w:rsidRPr="00CE5CE6">
              <w:rPr>
                <w:sz w:val="22"/>
                <w:szCs w:val="22"/>
              </w:rPr>
              <w:t>273</w:t>
            </w:r>
          </w:p>
        </w:tc>
        <w:tc>
          <w:tcPr>
            <w:tcW w:w="246" w:type="pct"/>
            <w:shd w:val="clear" w:color="auto" w:fill="FFFFFF" w:themeFill="background1"/>
            <w:noWrap/>
            <w:vAlign w:val="center"/>
            <w:hideMark/>
          </w:tcPr>
          <w:p w14:paraId="4AA6BA3E"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404" w:type="pct"/>
            <w:gridSpan w:val="2"/>
            <w:shd w:val="clear" w:color="auto" w:fill="FFFFFF" w:themeFill="background1"/>
            <w:noWrap/>
            <w:vAlign w:val="center"/>
            <w:hideMark/>
          </w:tcPr>
          <w:p w14:paraId="7943B828" w14:textId="77777777" w:rsidR="00677C05" w:rsidRPr="00CE5CE6" w:rsidRDefault="00677C05" w:rsidP="00CE5CE6">
            <w:pPr>
              <w:shd w:val="clear" w:color="auto" w:fill="FFFFFF" w:themeFill="background1"/>
              <w:jc w:val="center"/>
              <w:rPr>
                <w:iCs/>
                <w:sz w:val="22"/>
                <w:szCs w:val="22"/>
              </w:rPr>
            </w:pPr>
            <w:r w:rsidRPr="00CE5CE6">
              <w:rPr>
                <w:iCs/>
                <w:sz w:val="22"/>
                <w:szCs w:val="22"/>
              </w:rPr>
              <w:t>381,08</w:t>
            </w:r>
          </w:p>
        </w:tc>
        <w:tc>
          <w:tcPr>
            <w:tcW w:w="303" w:type="pct"/>
            <w:gridSpan w:val="2"/>
            <w:shd w:val="clear" w:color="auto" w:fill="FFFFFF" w:themeFill="background1"/>
            <w:noWrap/>
            <w:vAlign w:val="center"/>
            <w:hideMark/>
          </w:tcPr>
          <w:p w14:paraId="35FCDC5B"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05" w:type="pct"/>
            <w:shd w:val="clear" w:color="auto" w:fill="FFFFFF" w:themeFill="background1"/>
            <w:noWrap/>
            <w:vAlign w:val="center"/>
            <w:hideMark/>
          </w:tcPr>
          <w:p w14:paraId="409E526B"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14CCB807"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0CBCA044" w14:textId="77777777" w:rsidR="00677C05" w:rsidRPr="00CE5CE6" w:rsidRDefault="00677C05" w:rsidP="00CE5CE6">
            <w:pPr>
              <w:shd w:val="clear" w:color="auto" w:fill="FFFFFF" w:themeFill="background1"/>
              <w:jc w:val="center"/>
              <w:rPr>
                <w:iCs/>
                <w:sz w:val="22"/>
                <w:szCs w:val="22"/>
              </w:rPr>
            </w:pPr>
            <w:r w:rsidRPr="00CE5CE6">
              <w:rPr>
                <w:iCs/>
                <w:sz w:val="22"/>
                <w:szCs w:val="22"/>
              </w:rPr>
              <w:t>39</w:t>
            </w:r>
          </w:p>
        </w:tc>
        <w:tc>
          <w:tcPr>
            <w:tcW w:w="558" w:type="pct"/>
            <w:shd w:val="clear" w:color="auto" w:fill="FFFFFF" w:themeFill="background1"/>
            <w:noWrap/>
            <w:vAlign w:val="center"/>
            <w:hideMark/>
          </w:tcPr>
          <w:p w14:paraId="3B5CFB43"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690" w:type="pct"/>
            <w:shd w:val="clear" w:color="auto" w:fill="FFFFFF" w:themeFill="background1"/>
            <w:noWrap/>
            <w:vAlign w:val="center"/>
            <w:hideMark/>
          </w:tcPr>
          <w:p w14:paraId="792019C5" w14:textId="77777777" w:rsidR="00677C05" w:rsidRPr="00CE5CE6" w:rsidRDefault="00677C05" w:rsidP="00CE5CE6">
            <w:pPr>
              <w:shd w:val="clear" w:color="auto" w:fill="FFFFFF" w:themeFill="background1"/>
              <w:jc w:val="center"/>
              <w:rPr>
                <w:iCs/>
                <w:sz w:val="22"/>
                <w:szCs w:val="22"/>
              </w:rPr>
            </w:pPr>
            <w:r w:rsidRPr="00CE5CE6">
              <w:rPr>
                <w:iCs/>
                <w:sz w:val="22"/>
                <w:szCs w:val="22"/>
              </w:rPr>
              <w:t>241</w:t>
            </w:r>
          </w:p>
        </w:tc>
        <w:tc>
          <w:tcPr>
            <w:tcW w:w="389" w:type="pct"/>
            <w:shd w:val="clear" w:color="auto" w:fill="FFFFFF" w:themeFill="background1"/>
            <w:noWrap/>
            <w:vAlign w:val="center"/>
            <w:hideMark/>
          </w:tcPr>
          <w:p w14:paraId="5F899200" w14:textId="77777777" w:rsidR="00677C05" w:rsidRPr="00CE5CE6" w:rsidRDefault="00677C05" w:rsidP="00CE5CE6">
            <w:pPr>
              <w:shd w:val="clear" w:color="auto" w:fill="FFFFFF" w:themeFill="background1"/>
              <w:jc w:val="center"/>
              <w:rPr>
                <w:iCs/>
                <w:sz w:val="22"/>
                <w:szCs w:val="22"/>
              </w:rPr>
            </w:pPr>
            <w:r w:rsidRPr="00CE5CE6">
              <w:rPr>
                <w:iCs/>
                <w:sz w:val="22"/>
                <w:szCs w:val="22"/>
              </w:rPr>
              <w:t>661</w:t>
            </w:r>
          </w:p>
        </w:tc>
      </w:tr>
      <w:tr w:rsidR="00677C05" w:rsidRPr="00CE5CE6" w14:paraId="75FC1B4B" w14:textId="77777777" w:rsidTr="00C21FA4">
        <w:trPr>
          <w:trHeight w:val="215"/>
          <w:jc w:val="center"/>
        </w:trPr>
        <w:tc>
          <w:tcPr>
            <w:tcW w:w="433" w:type="pct"/>
            <w:shd w:val="clear" w:color="auto" w:fill="FFFFFF" w:themeFill="background1"/>
            <w:noWrap/>
            <w:vAlign w:val="center"/>
            <w:hideMark/>
          </w:tcPr>
          <w:p w14:paraId="5BF4DD15" w14:textId="77777777" w:rsidR="00677C05" w:rsidRPr="00CE5CE6" w:rsidRDefault="00677C05" w:rsidP="00CE5CE6">
            <w:pPr>
              <w:shd w:val="clear" w:color="auto" w:fill="FFFFFF" w:themeFill="background1"/>
              <w:jc w:val="center"/>
              <w:rPr>
                <w:iCs/>
                <w:sz w:val="22"/>
                <w:szCs w:val="22"/>
              </w:rPr>
            </w:pPr>
            <w:r w:rsidRPr="00CE5CE6">
              <w:rPr>
                <w:sz w:val="22"/>
                <w:szCs w:val="22"/>
              </w:rPr>
              <w:t>2</w:t>
            </w:r>
          </w:p>
        </w:tc>
        <w:tc>
          <w:tcPr>
            <w:tcW w:w="557" w:type="pct"/>
            <w:shd w:val="clear" w:color="auto" w:fill="FFFFFF" w:themeFill="background1"/>
            <w:noWrap/>
            <w:vAlign w:val="center"/>
            <w:hideMark/>
          </w:tcPr>
          <w:p w14:paraId="5BD25581" w14:textId="77777777" w:rsidR="00677C05" w:rsidRPr="00CE5CE6" w:rsidRDefault="00677C05" w:rsidP="00CE5CE6">
            <w:pPr>
              <w:shd w:val="clear" w:color="auto" w:fill="FFFFFF" w:themeFill="background1"/>
              <w:jc w:val="center"/>
              <w:rPr>
                <w:iCs/>
                <w:sz w:val="22"/>
                <w:szCs w:val="22"/>
              </w:rPr>
            </w:pPr>
            <w:r w:rsidRPr="00CE5CE6">
              <w:rPr>
                <w:sz w:val="22"/>
                <w:szCs w:val="22"/>
              </w:rPr>
              <w:t>219</w:t>
            </w:r>
          </w:p>
        </w:tc>
        <w:tc>
          <w:tcPr>
            <w:tcW w:w="246" w:type="pct"/>
            <w:shd w:val="clear" w:color="auto" w:fill="FFFFFF" w:themeFill="background1"/>
            <w:noWrap/>
            <w:vAlign w:val="center"/>
            <w:hideMark/>
          </w:tcPr>
          <w:p w14:paraId="2F271EC4"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404" w:type="pct"/>
            <w:gridSpan w:val="2"/>
            <w:shd w:val="clear" w:color="auto" w:fill="FFFFFF" w:themeFill="background1"/>
            <w:noWrap/>
            <w:vAlign w:val="center"/>
            <w:hideMark/>
          </w:tcPr>
          <w:p w14:paraId="0AD40412" w14:textId="77777777" w:rsidR="00677C05" w:rsidRPr="00CE5CE6" w:rsidRDefault="00677C05" w:rsidP="00CE5CE6">
            <w:pPr>
              <w:shd w:val="clear" w:color="auto" w:fill="FFFFFF" w:themeFill="background1"/>
              <w:jc w:val="center"/>
              <w:rPr>
                <w:iCs/>
                <w:sz w:val="22"/>
                <w:szCs w:val="22"/>
              </w:rPr>
            </w:pPr>
            <w:r w:rsidRPr="00CE5CE6">
              <w:rPr>
                <w:iCs/>
                <w:sz w:val="22"/>
                <w:szCs w:val="22"/>
              </w:rPr>
              <w:t>2293,6</w:t>
            </w:r>
          </w:p>
        </w:tc>
        <w:tc>
          <w:tcPr>
            <w:tcW w:w="303" w:type="pct"/>
            <w:gridSpan w:val="2"/>
            <w:shd w:val="clear" w:color="auto" w:fill="FFFFFF" w:themeFill="background1"/>
            <w:noWrap/>
            <w:vAlign w:val="center"/>
            <w:hideMark/>
          </w:tcPr>
          <w:p w14:paraId="02ACE93B"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05" w:type="pct"/>
            <w:shd w:val="clear" w:color="auto" w:fill="FFFFFF" w:themeFill="background1"/>
            <w:noWrap/>
            <w:vAlign w:val="center"/>
            <w:hideMark/>
          </w:tcPr>
          <w:p w14:paraId="3E7C22DF"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3B52A5D2" w14:textId="77777777" w:rsidR="00677C05" w:rsidRPr="00CE5CE6" w:rsidRDefault="00677C05" w:rsidP="00CE5CE6">
            <w:pPr>
              <w:shd w:val="clear" w:color="auto" w:fill="FFFFFF" w:themeFill="background1"/>
              <w:jc w:val="center"/>
              <w:rPr>
                <w:iCs/>
                <w:sz w:val="22"/>
                <w:szCs w:val="22"/>
              </w:rPr>
            </w:pPr>
            <w:r w:rsidRPr="00CE5CE6">
              <w:rPr>
                <w:iCs/>
                <w:sz w:val="22"/>
                <w:szCs w:val="22"/>
              </w:rPr>
              <w:t>228</w:t>
            </w:r>
          </w:p>
        </w:tc>
        <w:tc>
          <w:tcPr>
            <w:tcW w:w="558" w:type="pct"/>
            <w:shd w:val="clear" w:color="auto" w:fill="FFFFFF" w:themeFill="background1"/>
            <w:noWrap/>
            <w:vAlign w:val="center"/>
            <w:hideMark/>
          </w:tcPr>
          <w:p w14:paraId="6CB04DD7" w14:textId="77777777" w:rsidR="00677C05" w:rsidRPr="00CE5CE6" w:rsidRDefault="00677C05" w:rsidP="00CE5CE6">
            <w:pPr>
              <w:shd w:val="clear" w:color="auto" w:fill="FFFFFF" w:themeFill="background1"/>
              <w:jc w:val="center"/>
              <w:rPr>
                <w:iCs/>
                <w:sz w:val="22"/>
                <w:szCs w:val="22"/>
              </w:rPr>
            </w:pPr>
            <w:r w:rsidRPr="00CE5CE6">
              <w:rPr>
                <w:iCs/>
                <w:sz w:val="22"/>
                <w:szCs w:val="22"/>
              </w:rPr>
              <w:t>737</w:t>
            </w:r>
          </w:p>
        </w:tc>
        <w:tc>
          <w:tcPr>
            <w:tcW w:w="558" w:type="pct"/>
            <w:shd w:val="clear" w:color="auto" w:fill="FFFFFF" w:themeFill="background1"/>
            <w:noWrap/>
            <w:vAlign w:val="center"/>
            <w:hideMark/>
          </w:tcPr>
          <w:p w14:paraId="42A7282B" w14:textId="77777777" w:rsidR="00677C05" w:rsidRPr="00CE5CE6" w:rsidRDefault="00677C05" w:rsidP="00CE5CE6">
            <w:pPr>
              <w:shd w:val="clear" w:color="auto" w:fill="FFFFFF" w:themeFill="background1"/>
              <w:jc w:val="center"/>
              <w:rPr>
                <w:iCs/>
                <w:sz w:val="22"/>
                <w:szCs w:val="22"/>
              </w:rPr>
            </w:pPr>
            <w:r w:rsidRPr="00CE5CE6">
              <w:rPr>
                <w:iCs/>
                <w:sz w:val="22"/>
                <w:szCs w:val="22"/>
              </w:rPr>
              <w:t>39,52</w:t>
            </w:r>
          </w:p>
        </w:tc>
        <w:tc>
          <w:tcPr>
            <w:tcW w:w="690" w:type="pct"/>
            <w:shd w:val="clear" w:color="auto" w:fill="FFFFFF" w:themeFill="background1"/>
            <w:noWrap/>
            <w:vAlign w:val="center"/>
            <w:hideMark/>
          </w:tcPr>
          <w:p w14:paraId="21BCC53A"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89" w:type="pct"/>
            <w:shd w:val="clear" w:color="auto" w:fill="FFFFFF" w:themeFill="background1"/>
            <w:noWrap/>
            <w:vAlign w:val="center"/>
            <w:hideMark/>
          </w:tcPr>
          <w:p w14:paraId="61E7001C" w14:textId="77777777" w:rsidR="00677C05" w:rsidRPr="00CE5CE6" w:rsidRDefault="00677C05" w:rsidP="00CE5CE6">
            <w:pPr>
              <w:shd w:val="clear" w:color="auto" w:fill="FFFFFF" w:themeFill="background1"/>
              <w:jc w:val="center"/>
              <w:rPr>
                <w:iCs/>
                <w:sz w:val="22"/>
                <w:szCs w:val="22"/>
              </w:rPr>
            </w:pPr>
            <w:r w:rsidRPr="00CE5CE6">
              <w:rPr>
                <w:iCs/>
                <w:sz w:val="22"/>
                <w:szCs w:val="22"/>
              </w:rPr>
              <w:t>3298</w:t>
            </w:r>
          </w:p>
        </w:tc>
      </w:tr>
      <w:tr w:rsidR="00677C05" w:rsidRPr="00CE5CE6" w14:paraId="0F0D7BE2" w14:textId="77777777" w:rsidTr="00C21FA4">
        <w:trPr>
          <w:trHeight w:val="215"/>
          <w:jc w:val="center"/>
        </w:trPr>
        <w:tc>
          <w:tcPr>
            <w:tcW w:w="433" w:type="pct"/>
            <w:shd w:val="clear" w:color="auto" w:fill="FFFFFF" w:themeFill="background1"/>
            <w:noWrap/>
            <w:vAlign w:val="center"/>
            <w:hideMark/>
          </w:tcPr>
          <w:p w14:paraId="63B00661" w14:textId="77777777" w:rsidR="00677C05" w:rsidRPr="00CE5CE6" w:rsidRDefault="00677C05" w:rsidP="00CE5CE6">
            <w:pPr>
              <w:shd w:val="clear" w:color="auto" w:fill="FFFFFF" w:themeFill="background1"/>
              <w:jc w:val="center"/>
              <w:rPr>
                <w:iCs/>
                <w:sz w:val="22"/>
                <w:szCs w:val="22"/>
              </w:rPr>
            </w:pPr>
            <w:r w:rsidRPr="00CE5CE6">
              <w:rPr>
                <w:sz w:val="22"/>
                <w:szCs w:val="22"/>
              </w:rPr>
              <w:t>3</w:t>
            </w:r>
          </w:p>
        </w:tc>
        <w:tc>
          <w:tcPr>
            <w:tcW w:w="557" w:type="pct"/>
            <w:shd w:val="clear" w:color="auto" w:fill="FFFFFF" w:themeFill="background1"/>
            <w:noWrap/>
            <w:vAlign w:val="center"/>
            <w:hideMark/>
          </w:tcPr>
          <w:p w14:paraId="72F19412" w14:textId="77777777" w:rsidR="00677C05" w:rsidRPr="00CE5CE6" w:rsidRDefault="00677C05" w:rsidP="00CE5CE6">
            <w:pPr>
              <w:shd w:val="clear" w:color="auto" w:fill="FFFFFF" w:themeFill="background1"/>
              <w:jc w:val="center"/>
              <w:rPr>
                <w:iCs/>
                <w:sz w:val="22"/>
                <w:szCs w:val="22"/>
              </w:rPr>
            </w:pPr>
            <w:r w:rsidRPr="00CE5CE6">
              <w:rPr>
                <w:sz w:val="22"/>
                <w:szCs w:val="22"/>
              </w:rPr>
              <w:t>159</w:t>
            </w:r>
          </w:p>
        </w:tc>
        <w:tc>
          <w:tcPr>
            <w:tcW w:w="246" w:type="pct"/>
            <w:shd w:val="clear" w:color="auto" w:fill="FFFFFF" w:themeFill="background1"/>
            <w:noWrap/>
            <w:vAlign w:val="center"/>
            <w:hideMark/>
          </w:tcPr>
          <w:p w14:paraId="38CA78C4"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404" w:type="pct"/>
            <w:gridSpan w:val="2"/>
            <w:shd w:val="clear" w:color="auto" w:fill="FFFFFF" w:themeFill="background1"/>
            <w:noWrap/>
            <w:vAlign w:val="center"/>
            <w:hideMark/>
          </w:tcPr>
          <w:p w14:paraId="4A87C55A" w14:textId="77777777" w:rsidR="00677C05" w:rsidRPr="00CE5CE6" w:rsidRDefault="00677C05" w:rsidP="00CE5CE6">
            <w:pPr>
              <w:shd w:val="clear" w:color="auto" w:fill="FFFFFF" w:themeFill="background1"/>
              <w:jc w:val="center"/>
              <w:rPr>
                <w:iCs/>
                <w:sz w:val="22"/>
                <w:szCs w:val="22"/>
              </w:rPr>
            </w:pPr>
            <w:r w:rsidRPr="00CE5CE6">
              <w:rPr>
                <w:iCs/>
                <w:sz w:val="22"/>
                <w:szCs w:val="22"/>
              </w:rPr>
              <w:t>2014,4</w:t>
            </w:r>
          </w:p>
        </w:tc>
        <w:tc>
          <w:tcPr>
            <w:tcW w:w="303" w:type="pct"/>
            <w:gridSpan w:val="2"/>
            <w:shd w:val="clear" w:color="auto" w:fill="FFFFFF" w:themeFill="background1"/>
            <w:noWrap/>
            <w:vAlign w:val="center"/>
            <w:hideMark/>
          </w:tcPr>
          <w:p w14:paraId="55AAF8D7"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05" w:type="pct"/>
            <w:shd w:val="clear" w:color="auto" w:fill="FFFFFF" w:themeFill="background1"/>
            <w:noWrap/>
            <w:vAlign w:val="center"/>
            <w:hideMark/>
          </w:tcPr>
          <w:p w14:paraId="1B194692" w14:textId="77777777" w:rsidR="00677C05" w:rsidRPr="00CE5CE6" w:rsidRDefault="00677C05" w:rsidP="00CE5CE6">
            <w:pPr>
              <w:shd w:val="clear" w:color="auto" w:fill="FFFFFF" w:themeFill="background1"/>
              <w:jc w:val="center"/>
              <w:rPr>
                <w:iCs/>
                <w:sz w:val="22"/>
                <w:szCs w:val="22"/>
              </w:rPr>
            </w:pPr>
            <w:r w:rsidRPr="00CE5CE6">
              <w:rPr>
                <w:iCs/>
                <w:sz w:val="22"/>
                <w:szCs w:val="22"/>
              </w:rPr>
              <w:t>680,43</w:t>
            </w:r>
          </w:p>
        </w:tc>
        <w:tc>
          <w:tcPr>
            <w:tcW w:w="558" w:type="pct"/>
            <w:shd w:val="clear" w:color="auto" w:fill="FFFFFF" w:themeFill="background1"/>
            <w:noWrap/>
            <w:vAlign w:val="center"/>
            <w:hideMark/>
          </w:tcPr>
          <w:p w14:paraId="33B5092F" w14:textId="77777777" w:rsidR="00677C05" w:rsidRPr="00CE5CE6" w:rsidRDefault="00677C05" w:rsidP="00CE5CE6">
            <w:pPr>
              <w:shd w:val="clear" w:color="auto" w:fill="FFFFFF" w:themeFill="background1"/>
              <w:jc w:val="center"/>
              <w:rPr>
                <w:iCs/>
                <w:sz w:val="22"/>
                <w:szCs w:val="22"/>
              </w:rPr>
            </w:pPr>
            <w:r w:rsidRPr="00CE5CE6">
              <w:rPr>
                <w:iCs/>
                <w:sz w:val="22"/>
                <w:szCs w:val="22"/>
              </w:rPr>
              <w:t>446</w:t>
            </w:r>
          </w:p>
        </w:tc>
        <w:tc>
          <w:tcPr>
            <w:tcW w:w="558" w:type="pct"/>
            <w:shd w:val="clear" w:color="auto" w:fill="FFFFFF" w:themeFill="background1"/>
            <w:noWrap/>
            <w:vAlign w:val="center"/>
            <w:hideMark/>
          </w:tcPr>
          <w:p w14:paraId="432E281D" w14:textId="77777777" w:rsidR="00677C05" w:rsidRPr="00CE5CE6" w:rsidRDefault="00677C05" w:rsidP="00CE5CE6">
            <w:pPr>
              <w:shd w:val="clear" w:color="auto" w:fill="FFFFFF" w:themeFill="background1"/>
              <w:jc w:val="center"/>
              <w:rPr>
                <w:iCs/>
                <w:sz w:val="22"/>
                <w:szCs w:val="22"/>
              </w:rPr>
            </w:pPr>
            <w:r w:rsidRPr="00CE5CE6">
              <w:rPr>
                <w:iCs/>
                <w:sz w:val="22"/>
                <w:szCs w:val="22"/>
              </w:rPr>
              <w:t>449</w:t>
            </w:r>
          </w:p>
        </w:tc>
        <w:tc>
          <w:tcPr>
            <w:tcW w:w="558" w:type="pct"/>
            <w:shd w:val="clear" w:color="auto" w:fill="FFFFFF" w:themeFill="background1"/>
            <w:noWrap/>
            <w:vAlign w:val="center"/>
            <w:hideMark/>
          </w:tcPr>
          <w:p w14:paraId="5CC5CAC8" w14:textId="77777777" w:rsidR="00677C05" w:rsidRPr="00CE5CE6" w:rsidRDefault="00677C05" w:rsidP="00CE5CE6">
            <w:pPr>
              <w:shd w:val="clear" w:color="auto" w:fill="FFFFFF" w:themeFill="background1"/>
              <w:jc w:val="center"/>
              <w:rPr>
                <w:iCs/>
                <w:sz w:val="22"/>
                <w:szCs w:val="22"/>
              </w:rPr>
            </w:pPr>
            <w:r w:rsidRPr="00CE5CE6">
              <w:rPr>
                <w:iCs/>
                <w:sz w:val="22"/>
                <w:szCs w:val="22"/>
              </w:rPr>
              <w:t>420,73</w:t>
            </w:r>
          </w:p>
        </w:tc>
        <w:tc>
          <w:tcPr>
            <w:tcW w:w="690" w:type="pct"/>
            <w:shd w:val="clear" w:color="auto" w:fill="FFFFFF" w:themeFill="background1"/>
            <w:noWrap/>
            <w:vAlign w:val="center"/>
            <w:hideMark/>
          </w:tcPr>
          <w:p w14:paraId="2B014A3A"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89" w:type="pct"/>
            <w:shd w:val="clear" w:color="auto" w:fill="FFFFFF" w:themeFill="background1"/>
            <w:noWrap/>
            <w:vAlign w:val="center"/>
            <w:hideMark/>
          </w:tcPr>
          <w:p w14:paraId="6B89584D" w14:textId="77777777" w:rsidR="00677C05" w:rsidRPr="00CE5CE6" w:rsidRDefault="00677C05" w:rsidP="00CE5CE6">
            <w:pPr>
              <w:shd w:val="clear" w:color="auto" w:fill="FFFFFF" w:themeFill="background1"/>
              <w:jc w:val="center"/>
              <w:rPr>
                <w:iCs/>
                <w:sz w:val="22"/>
                <w:szCs w:val="22"/>
              </w:rPr>
            </w:pPr>
            <w:r w:rsidRPr="00CE5CE6">
              <w:rPr>
                <w:iCs/>
                <w:sz w:val="22"/>
                <w:szCs w:val="22"/>
              </w:rPr>
              <w:t>4010</w:t>
            </w:r>
          </w:p>
        </w:tc>
      </w:tr>
      <w:tr w:rsidR="00677C05" w:rsidRPr="00CE5CE6" w14:paraId="42169500" w14:textId="77777777" w:rsidTr="00C21FA4">
        <w:trPr>
          <w:trHeight w:val="215"/>
          <w:jc w:val="center"/>
        </w:trPr>
        <w:tc>
          <w:tcPr>
            <w:tcW w:w="433" w:type="pct"/>
            <w:shd w:val="clear" w:color="auto" w:fill="FFFFFF" w:themeFill="background1"/>
            <w:noWrap/>
            <w:vAlign w:val="center"/>
            <w:hideMark/>
          </w:tcPr>
          <w:p w14:paraId="135654F6" w14:textId="77777777" w:rsidR="00677C05" w:rsidRPr="00CE5CE6" w:rsidRDefault="00677C05" w:rsidP="00CE5CE6">
            <w:pPr>
              <w:shd w:val="clear" w:color="auto" w:fill="FFFFFF" w:themeFill="background1"/>
              <w:jc w:val="center"/>
              <w:rPr>
                <w:iCs/>
                <w:sz w:val="22"/>
                <w:szCs w:val="22"/>
              </w:rPr>
            </w:pPr>
            <w:r w:rsidRPr="00CE5CE6">
              <w:rPr>
                <w:sz w:val="22"/>
                <w:szCs w:val="22"/>
              </w:rPr>
              <w:t>4</w:t>
            </w:r>
          </w:p>
        </w:tc>
        <w:tc>
          <w:tcPr>
            <w:tcW w:w="557" w:type="pct"/>
            <w:shd w:val="clear" w:color="auto" w:fill="FFFFFF" w:themeFill="background1"/>
            <w:noWrap/>
            <w:vAlign w:val="center"/>
            <w:hideMark/>
          </w:tcPr>
          <w:p w14:paraId="72061C42" w14:textId="77777777" w:rsidR="00677C05" w:rsidRPr="00CE5CE6" w:rsidRDefault="00677C05" w:rsidP="00CE5CE6">
            <w:pPr>
              <w:shd w:val="clear" w:color="auto" w:fill="FFFFFF" w:themeFill="background1"/>
              <w:jc w:val="center"/>
              <w:rPr>
                <w:iCs/>
                <w:sz w:val="22"/>
                <w:szCs w:val="22"/>
              </w:rPr>
            </w:pPr>
            <w:r w:rsidRPr="00CE5CE6">
              <w:rPr>
                <w:sz w:val="22"/>
                <w:szCs w:val="22"/>
              </w:rPr>
              <w:t>108</w:t>
            </w:r>
          </w:p>
        </w:tc>
        <w:tc>
          <w:tcPr>
            <w:tcW w:w="246" w:type="pct"/>
            <w:shd w:val="clear" w:color="auto" w:fill="FFFFFF" w:themeFill="background1"/>
            <w:noWrap/>
            <w:vAlign w:val="center"/>
            <w:hideMark/>
          </w:tcPr>
          <w:p w14:paraId="6F770756"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404" w:type="pct"/>
            <w:gridSpan w:val="2"/>
            <w:shd w:val="clear" w:color="auto" w:fill="FFFFFF" w:themeFill="background1"/>
            <w:noWrap/>
            <w:vAlign w:val="center"/>
            <w:hideMark/>
          </w:tcPr>
          <w:p w14:paraId="446155B8" w14:textId="77777777" w:rsidR="00677C05" w:rsidRPr="00CE5CE6" w:rsidRDefault="00677C05" w:rsidP="00CE5CE6">
            <w:pPr>
              <w:shd w:val="clear" w:color="auto" w:fill="FFFFFF" w:themeFill="background1"/>
              <w:jc w:val="center"/>
              <w:rPr>
                <w:iCs/>
                <w:sz w:val="22"/>
                <w:szCs w:val="22"/>
              </w:rPr>
            </w:pPr>
            <w:r w:rsidRPr="00CE5CE6">
              <w:rPr>
                <w:iCs/>
                <w:sz w:val="22"/>
                <w:szCs w:val="22"/>
              </w:rPr>
              <w:t>1072,2</w:t>
            </w:r>
          </w:p>
        </w:tc>
        <w:tc>
          <w:tcPr>
            <w:tcW w:w="303" w:type="pct"/>
            <w:gridSpan w:val="2"/>
            <w:shd w:val="clear" w:color="auto" w:fill="FFFFFF" w:themeFill="background1"/>
            <w:noWrap/>
            <w:vAlign w:val="center"/>
            <w:hideMark/>
          </w:tcPr>
          <w:p w14:paraId="652247D6" w14:textId="77777777" w:rsidR="00677C05" w:rsidRPr="00CE5CE6" w:rsidRDefault="00677C05" w:rsidP="00CE5CE6">
            <w:pPr>
              <w:shd w:val="clear" w:color="auto" w:fill="FFFFFF" w:themeFill="background1"/>
              <w:jc w:val="center"/>
              <w:rPr>
                <w:iCs/>
                <w:sz w:val="22"/>
                <w:szCs w:val="22"/>
              </w:rPr>
            </w:pPr>
            <w:r w:rsidRPr="00CE5CE6">
              <w:rPr>
                <w:iCs/>
                <w:sz w:val="22"/>
                <w:szCs w:val="22"/>
              </w:rPr>
              <w:t>53,6</w:t>
            </w:r>
          </w:p>
        </w:tc>
        <w:tc>
          <w:tcPr>
            <w:tcW w:w="305" w:type="pct"/>
            <w:shd w:val="clear" w:color="auto" w:fill="FFFFFF" w:themeFill="background1"/>
            <w:noWrap/>
            <w:vAlign w:val="center"/>
            <w:hideMark/>
          </w:tcPr>
          <w:p w14:paraId="6F2ACE55" w14:textId="77777777" w:rsidR="00677C05" w:rsidRPr="00CE5CE6" w:rsidRDefault="00677C05" w:rsidP="00CE5CE6">
            <w:pPr>
              <w:shd w:val="clear" w:color="auto" w:fill="FFFFFF" w:themeFill="background1"/>
              <w:jc w:val="center"/>
              <w:rPr>
                <w:iCs/>
                <w:sz w:val="22"/>
                <w:szCs w:val="22"/>
              </w:rPr>
            </w:pPr>
            <w:r w:rsidRPr="00CE5CE6">
              <w:rPr>
                <w:iCs/>
                <w:sz w:val="22"/>
                <w:szCs w:val="22"/>
              </w:rPr>
              <w:t>213,9</w:t>
            </w:r>
          </w:p>
        </w:tc>
        <w:tc>
          <w:tcPr>
            <w:tcW w:w="558" w:type="pct"/>
            <w:shd w:val="clear" w:color="auto" w:fill="FFFFFF" w:themeFill="background1"/>
            <w:noWrap/>
            <w:vAlign w:val="center"/>
            <w:hideMark/>
          </w:tcPr>
          <w:p w14:paraId="583A7ACE" w14:textId="77777777" w:rsidR="00677C05" w:rsidRPr="00CE5CE6" w:rsidRDefault="00677C05" w:rsidP="00CE5CE6">
            <w:pPr>
              <w:shd w:val="clear" w:color="auto" w:fill="FFFFFF" w:themeFill="background1"/>
              <w:jc w:val="center"/>
              <w:rPr>
                <w:iCs/>
                <w:sz w:val="22"/>
                <w:szCs w:val="22"/>
              </w:rPr>
            </w:pPr>
            <w:r w:rsidRPr="00CE5CE6">
              <w:rPr>
                <w:iCs/>
                <w:sz w:val="22"/>
                <w:szCs w:val="22"/>
              </w:rPr>
              <w:t>967</w:t>
            </w:r>
          </w:p>
        </w:tc>
        <w:tc>
          <w:tcPr>
            <w:tcW w:w="558" w:type="pct"/>
            <w:shd w:val="clear" w:color="auto" w:fill="FFFFFF" w:themeFill="background1"/>
            <w:noWrap/>
            <w:vAlign w:val="center"/>
            <w:hideMark/>
          </w:tcPr>
          <w:p w14:paraId="56860847" w14:textId="77777777" w:rsidR="00677C05" w:rsidRPr="00CE5CE6" w:rsidRDefault="00677C05" w:rsidP="00CE5CE6">
            <w:pPr>
              <w:shd w:val="clear" w:color="auto" w:fill="FFFFFF" w:themeFill="background1"/>
              <w:jc w:val="center"/>
              <w:rPr>
                <w:iCs/>
                <w:sz w:val="22"/>
                <w:szCs w:val="22"/>
              </w:rPr>
            </w:pPr>
            <w:r w:rsidRPr="00CE5CE6">
              <w:rPr>
                <w:iCs/>
                <w:sz w:val="22"/>
                <w:szCs w:val="22"/>
              </w:rPr>
              <w:t>1131</w:t>
            </w:r>
          </w:p>
        </w:tc>
        <w:tc>
          <w:tcPr>
            <w:tcW w:w="558" w:type="pct"/>
            <w:shd w:val="clear" w:color="auto" w:fill="FFFFFF" w:themeFill="background1"/>
            <w:noWrap/>
            <w:vAlign w:val="center"/>
            <w:hideMark/>
          </w:tcPr>
          <w:p w14:paraId="6EF864A8" w14:textId="77777777" w:rsidR="00677C05" w:rsidRPr="00CE5CE6" w:rsidRDefault="00677C05" w:rsidP="00CE5CE6">
            <w:pPr>
              <w:shd w:val="clear" w:color="auto" w:fill="FFFFFF" w:themeFill="background1"/>
              <w:jc w:val="center"/>
              <w:rPr>
                <w:iCs/>
                <w:sz w:val="22"/>
                <w:szCs w:val="22"/>
              </w:rPr>
            </w:pPr>
            <w:r w:rsidRPr="00CE5CE6">
              <w:rPr>
                <w:iCs/>
                <w:sz w:val="22"/>
                <w:szCs w:val="22"/>
              </w:rPr>
              <w:t>199,64</w:t>
            </w:r>
          </w:p>
        </w:tc>
        <w:tc>
          <w:tcPr>
            <w:tcW w:w="690" w:type="pct"/>
            <w:shd w:val="clear" w:color="auto" w:fill="FFFFFF" w:themeFill="background1"/>
            <w:noWrap/>
            <w:vAlign w:val="center"/>
            <w:hideMark/>
          </w:tcPr>
          <w:p w14:paraId="4A3A6B34" w14:textId="77777777" w:rsidR="00677C05" w:rsidRPr="00CE5CE6" w:rsidRDefault="00677C05" w:rsidP="00CE5CE6">
            <w:pPr>
              <w:shd w:val="clear" w:color="auto" w:fill="FFFFFF" w:themeFill="background1"/>
              <w:jc w:val="center"/>
              <w:rPr>
                <w:iCs/>
                <w:sz w:val="22"/>
                <w:szCs w:val="22"/>
              </w:rPr>
            </w:pPr>
            <w:r w:rsidRPr="00CE5CE6">
              <w:rPr>
                <w:iCs/>
                <w:sz w:val="22"/>
                <w:szCs w:val="22"/>
              </w:rPr>
              <w:t>235</w:t>
            </w:r>
          </w:p>
        </w:tc>
        <w:tc>
          <w:tcPr>
            <w:tcW w:w="389" w:type="pct"/>
            <w:shd w:val="clear" w:color="auto" w:fill="FFFFFF" w:themeFill="background1"/>
            <w:noWrap/>
            <w:vAlign w:val="center"/>
            <w:hideMark/>
          </w:tcPr>
          <w:p w14:paraId="3E2F9291" w14:textId="77777777" w:rsidR="00677C05" w:rsidRPr="00CE5CE6" w:rsidRDefault="00677C05" w:rsidP="00CE5CE6">
            <w:pPr>
              <w:shd w:val="clear" w:color="auto" w:fill="FFFFFF" w:themeFill="background1"/>
              <w:jc w:val="center"/>
              <w:rPr>
                <w:iCs/>
                <w:sz w:val="22"/>
                <w:szCs w:val="22"/>
              </w:rPr>
            </w:pPr>
            <w:r w:rsidRPr="00CE5CE6">
              <w:rPr>
                <w:iCs/>
                <w:sz w:val="22"/>
                <w:szCs w:val="22"/>
              </w:rPr>
              <w:t>3872</w:t>
            </w:r>
          </w:p>
        </w:tc>
      </w:tr>
      <w:tr w:rsidR="00677C05" w:rsidRPr="00CE5CE6" w14:paraId="431A10CC" w14:textId="77777777" w:rsidTr="00C21FA4">
        <w:trPr>
          <w:trHeight w:val="215"/>
          <w:jc w:val="center"/>
        </w:trPr>
        <w:tc>
          <w:tcPr>
            <w:tcW w:w="433" w:type="pct"/>
            <w:shd w:val="clear" w:color="auto" w:fill="FFFFFF" w:themeFill="background1"/>
            <w:noWrap/>
            <w:vAlign w:val="center"/>
            <w:hideMark/>
          </w:tcPr>
          <w:p w14:paraId="775EF00C" w14:textId="77777777" w:rsidR="00677C05" w:rsidRPr="00CE5CE6" w:rsidRDefault="00677C05" w:rsidP="00CE5CE6">
            <w:pPr>
              <w:shd w:val="clear" w:color="auto" w:fill="FFFFFF" w:themeFill="background1"/>
              <w:jc w:val="center"/>
              <w:rPr>
                <w:iCs/>
                <w:sz w:val="22"/>
                <w:szCs w:val="22"/>
              </w:rPr>
            </w:pPr>
            <w:r w:rsidRPr="00CE5CE6">
              <w:rPr>
                <w:sz w:val="22"/>
                <w:szCs w:val="22"/>
              </w:rPr>
              <w:t>5</w:t>
            </w:r>
          </w:p>
        </w:tc>
        <w:tc>
          <w:tcPr>
            <w:tcW w:w="557" w:type="pct"/>
            <w:shd w:val="clear" w:color="auto" w:fill="FFFFFF" w:themeFill="background1"/>
            <w:noWrap/>
            <w:vAlign w:val="center"/>
            <w:hideMark/>
          </w:tcPr>
          <w:p w14:paraId="102BEE67" w14:textId="77777777" w:rsidR="00677C05" w:rsidRPr="00CE5CE6" w:rsidRDefault="00677C05" w:rsidP="00CE5CE6">
            <w:pPr>
              <w:shd w:val="clear" w:color="auto" w:fill="FFFFFF" w:themeFill="background1"/>
              <w:jc w:val="center"/>
              <w:rPr>
                <w:iCs/>
                <w:sz w:val="22"/>
                <w:szCs w:val="22"/>
              </w:rPr>
            </w:pPr>
            <w:r w:rsidRPr="00CE5CE6">
              <w:rPr>
                <w:sz w:val="22"/>
                <w:szCs w:val="22"/>
              </w:rPr>
              <w:t>89</w:t>
            </w:r>
          </w:p>
        </w:tc>
        <w:tc>
          <w:tcPr>
            <w:tcW w:w="246" w:type="pct"/>
            <w:shd w:val="clear" w:color="auto" w:fill="FFFFFF" w:themeFill="background1"/>
            <w:noWrap/>
            <w:vAlign w:val="center"/>
            <w:hideMark/>
          </w:tcPr>
          <w:p w14:paraId="0065AA95"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404" w:type="pct"/>
            <w:gridSpan w:val="2"/>
            <w:shd w:val="clear" w:color="auto" w:fill="FFFFFF" w:themeFill="background1"/>
            <w:noWrap/>
            <w:vAlign w:val="center"/>
            <w:hideMark/>
          </w:tcPr>
          <w:p w14:paraId="574DBC57" w14:textId="77777777" w:rsidR="00677C05" w:rsidRPr="00CE5CE6" w:rsidRDefault="00677C05" w:rsidP="00CE5CE6">
            <w:pPr>
              <w:shd w:val="clear" w:color="auto" w:fill="FFFFFF" w:themeFill="background1"/>
              <w:jc w:val="center"/>
              <w:rPr>
                <w:iCs/>
                <w:sz w:val="22"/>
                <w:szCs w:val="22"/>
              </w:rPr>
            </w:pPr>
            <w:r w:rsidRPr="00CE5CE6">
              <w:rPr>
                <w:iCs/>
                <w:sz w:val="22"/>
                <w:szCs w:val="22"/>
              </w:rPr>
              <w:t>511</w:t>
            </w:r>
          </w:p>
        </w:tc>
        <w:tc>
          <w:tcPr>
            <w:tcW w:w="303" w:type="pct"/>
            <w:gridSpan w:val="2"/>
            <w:shd w:val="clear" w:color="auto" w:fill="FFFFFF" w:themeFill="background1"/>
            <w:noWrap/>
            <w:vAlign w:val="center"/>
            <w:hideMark/>
          </w:tcPr>
          <w:p w14:paraId="5C3F47DF"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05" w:type="pct"/>
            <w:shd w:val="clear" w:color="auto" w:fill="FFFFFF" w:themeFill="background1"/>
            <w:noWrap/>
            <w:vAlign w:val="center"/>
            <w:hideMark/>
          </w:tcPr>
          <w:p w14:paraId="02B51E51" w14:textId="77777777" w:rsidR="00677C05" w:rsidRPr="00CE5CE6" w:rsidRDefault="00677C05" w:rsidP="00CE5CE6">
            <w:pPr>
              <w:shd w:val="clear" w:color="auto" w:fill="FFFFFF" w:themeFill="background1"/>
              <w:jc w:val="center"/>
              <w:rPr>
                <w:iCs/>
                <w:sz w:val="22"/>
                <w:szCs w:val="22"/>
              </w:rPr>
            </w:pPr>
            <w:r w:rsidRPr="00CE5CE6">
              <w:rPr>
                <w:iCs/>
                <w:sz w:val="22"/>
                <w:szCs w:val="22"/>
              </w:rPr>
              <w:t>17,75</w:t>
            </w:r>
          </w:p>
        </w:tc>
        <w:tc>
          <w:tcPr>
            <w:tcW w:w="558" w:type="pct"/>
            <w:shd w:val="clear" w:color="auto" w:fill="FFFFFF" w:themeFill="background1"/>
            <w:noWrap/>
            <w:vAlign w:val="center"/>
            <w:hideMark/>
          </w:tcPr>
          <w:p w14:paraId="7958B6E7" w14:textId="77777777" w:rsidR="00677C05" w:rsidRPr="00CE5CE6" w:rsidRDefault="00677C05" w:rsidP="00CE5CE6">
            <w:pPr>
              <w:shd w:val="clear" w:color="auto" w:fill="FFFFFF" w:themeFill="background1"/>
              <w:jc w:val="center"/>
              <w:rPr>
                <w:iCs/>
                <w:sz w:val="22"/>
                <w:szCs w:val="22"/>
              </w:rPr>
            </w:pPr>
            <w:r w:rsidRPr="00CE5CE6">
              <w:rPr>
                <w:iCs/>
                <w:sz w:val="22"/>
                <w:szCs w:val="22"/>
              </w:rPr>
              <w:t>392</w:t>
            </w:r>
          </w:p>
        </w:tc>
        <w:tc>
          <w:tcPr>
            <w:tcW w:w="558" w:type="pct"/>
            <w:shd w:val="clear" w:color="auto" w:fill="FFFFFF" w:themeFill="background1"/>
            <w:noWrap/>
            <w:vAlign w:val="center"/>
            <w:hideMark/>
          </w:tcPr>
          <w:p w14:paraId="5B6DC5F0" w14:textId="77777777" w:rsidR="00677C05" w:rsidRPr="00CE5CE6" w:rsidRDefault="00677C05" w:rsidP="00CE5CE6">
            <w:pPr>
              <w:shd w:val="clear" w:color="auto" w:fill="FFFFFF" w:themeFill="background1"/>
              <w:jc w:val="center"/>
              <w:rPr>
                <w:iCs/>
                <w:sz w:val="22"/>
                <w:szCs w:val="22"/>
              </w:rPr>
            </w:pPr>
            <w:r w:rsidRPr="00CE5CE6">
              <w:rPr>
                <w:iCs/>
                <w:sz w:val="22"/>
                <w:szCs w:val="22"/>
              </w:rPr>
              <w:t>8</w:t>
            </w:r>
          </w:p>
        </w:tc>
        <w:tc>
          <w:tcPr>
            <w:tcW w:w="558" w:type="pct"/>
            <w:shd w:val="clear" w:color="auto" w:fill="FFFFFF" w:themeFill="background1"/>
            <w:noWrap/>
            <w:vAlign w:val="center"/>
            <w:hideMark/>
          </w:tcPr>
          <w:p w14:paraId="1D4F6912" w14:textId="77777777" w:rsidR="00677C05" w:rsidRPr="00CE5CE6" w:rsidRDefault="00677C05" w:rsidP="00CE5CE6">
            <w:pPr>
              <w:shd w:val="clear" w:color="auto" w:fill="FFFFFF" w:themeFill="background1"/>
              <w:jc w:val="center"/>
              <w:rPr>
                <w:iCs/>
                <w:sz w:val="22"/>
                <w:szCs w:val="22"/>
              </w:rPr>
            </w:pPr>
            <w:r w:rsidRPr="00CE5CE6">
              <w:rPr>
                <w:iCs/>
                <w:sz w:val="22"/>
                <w:szCs w:val="22"/>
              </w:rPr>
              <w:t>42,23</w:t>
            </w:r>
          </w:p>
        </w:tc>
        <w:tc>
          <w:tcPr>
            <w:tcW w:w="690" w:type="pct"/>
            <w:shd w:val="clear" w:color="auto" w:fill="FFFFFF" w:themeFill="background1"/>
            <w:noWrap/>
            <w:vAlign w:val="center"/>
            <w:hideMark/>
          </w:tcPr>
          <w:p w14:paraId="0A7EAC10"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89" w:type="pct"/>
            <w:shd w:val="clear" w:color="auto" w:fill="FFFFFF" w:themeFill="background1"/>
            <w:noWrap/>
            <w:vAlign w:val="center"/>
            <w:hideMark/>
          </w:tcPr>
          <w:p w14:paraId="389B9118" w14:textId="77777777" w:rsidR="00677C05" w:rsidRPr="00CE5CE6" w:rsidRDefault="00677C05" w:rsidP="00CE5CE6">
            <w:pPr>
              <w:shd w:val="clear" w:color="auto" w:fill="FFFFFF" w:themeFill="background1"/>
              <w:jc w:val="center"/>
              <w:rPr>
                <w:iCs/>
                <w:sz w:val="22"/>
                <w:szCs w:val="22"/>
              </w:rPr>
            </w:pPr>
            <w:r w:rsidRPr="00CE5CE6">
              <w:rPr>
                <w:iCs/>
                <w:sz w:val="22"/>
                <w:szCs w:val="22"/>
              </w:rPr>
              <w:t>971</w:t>
            </w:r>
          </w:p>
        </w:tc>
      </w:tr>
      <w:tr w:rsidR="00677C05" w:rsidRPr="00CE5CE6" w14:paraId="416C3943" w14:textId="77777777" w:rsidTr="00C21FA4">
        <w:trPr>
          <w:trHeight w:val="215"/>
          <w:jc w:val="center"/>
        </w:trPr>
        <w:tc>
          <w:tcPr>
            <w:tcW w:w="433" w:type="pct"/>
            <w:shd w:val="clear" w:color="auto" w:fill="FFFFFF" w:themeFill="background1"/>
            <w:noWrap/>
            <w:vAlign w:val="center"/>
            <w:hideMark/>
          </w:tcPr>
          <w:p w14:paraId="5A033C19" w14:textId="77777777" w:rsidR="00677C05" w:rsidRPr="00CE5CE6" w:rsidRDefault="00677C05" w:rsidP="00CE5CE6">
            <w:pPr>
              <w:shd w:val="clear" w:color="auto" w:fill="FFFFFF" w:themeFill="background1"/>
              <w:jc w:val="center"/>
              <w:rPr>
                <w:iCs/>
                <w:sz w:val="22"/>
                <w:szCs w:val="22"/>
              </w:rPr>
            </w:pPr>
            <w:r w:rsidRPr="00CE5CE6">
              <w:rPr>
                <w:sz w:val="22"/>
                <w:szCs w:val="22"/>
              </w:rPr>
              <w:t>6</w:t>
            </w:r>
          </w:p>
        </w:tc>
        <w:tc>
          <w:tcPr>
            <w:tcW w:w="557" w:type="pct"/>
            <w:shd w:val="clear" w:color="auto" w:fill="FFFFFF" w:themeFill="background1"/>
            <w:noWrap/>
            <w:vAlign w:val="center"/>
            <w:hideMark/>
          </w:tcPr>
          <w:p w14:paraId="49256AB1" w14:textId="77777777" w:rsidR="00677C05" w:rsidRPr="00CE5CE6" w:rsidRDefault="00677C05" w:rsidP="00CE5CE6">
            <w:pPr>
              <w:shd w:val="clear" w:color="auto" w:fill="FFFFFF" w:themeFill="background1"/>
              <w:jc w:val="center"/>
              <w:rPr>
                <w:iCs/>
                <w:sz w:val="22"/>
                <w:szCs w:val="22"/>
              </w:rPr>
            </w:pPr>
            <w:r w:rsidRPr="00CE5CE6">
              <w:rPr>
                <w:sz w:val="22"/>
                <w:szCs w:val="22"/>
              </w:rPr>
              <w:t>76</w:t>
            </w:r>
          </w:p>
        </w:tc>
        <w:tc>
          <w:tcPr>
            <w:tcW w:w="246" w:type="pct"/>
            <w:shd w:val="clear" w:color="auto" w:fill="FFFFFF" w:themeFill="background1"/>
            <w:noWrap/>
            <w:vAlign w:val="center"/>
            <w:hideMark/>
          </w:tcPr>
          <w:p w14:paraId="3B7AD973"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404" w:type="pct"/>
            <w:gridSpan w:val="2"/>
            <w:shd w:val="clear" w:color="auto" w:fill="FFFFFF" w:themeFill="background1"/>
            <w:noWrap/>
            <w:vAlign w:val="center"/>
            <w:hideMark/>
          </w:tcPr>
          <w:p w14:paraId="72F4DFC0"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03" w:type="pct"/>
            <w:gridSpan w:val="2"/>
            <w:shd w:val="clear" w:color="auto" w:fill="FFFFFF" w:themeFill="background1"/>
            <w:noWrap/>
            <w:vAlign w:val="center"/>
            <w:hideMark/>
          </w:tcPr>
          <w:p w14:paraId="3738B3D3" w14:textId="77777777" w:rsidR="00677C05" w:rsidRPr="00CE5CE6" w:rsidRDefault="00677C05" w:rsidP="00CE5CE6">
            <w:pPr>
              <w:shd w:val="clear" w:color="auto" w:fill="FFFFFF" w:themeFill="background1"/>
              <w:jc w:val="center"/>
              <w:rPr>
                <w:iCs/>
                <w:sz w:val="22"/>
                <w:szCs w:val="22"/>
              </w:rPr>
            </w:pPr>
            <w:r w:rsidRPr="00CE5CE6">
              <w:rPr>
                <w:iCs/>
                <w:sz w:val="22"/>
                <w:szCs w:val="22"/>
              </w:rPr>
              <w:t>211,5</w:t>
            </w:r>
          </w:p>
        </w:tc>
        <w:tc>
          <w:tcPr>
            <w:tcW w:w="305" w:type="pct"/>
            <w:shd w:val="clear" w:color="auto" w:fill="FFFFFF" w:themeFill="background1"/>
            <w:noWrap/>
            <w:vAlign w:val="center"/>
            <w:hideMark/>
          </w:tcPr>
          <w:p w14:paraId="15576EDC"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5644B328" w14:textId="77777777" w:rsidR="00677C05" w:rsidRPr="00CE5CE6" w:rsidRDefault="00677C05" w:rsidP="00CE5CE6">
            <w:pPr>
              <w:shd w:val="clear" w:color="auto" w:fill="FFFFFF" w:themeFill="background1"/>
              <w:jc w:val="center"/>
              <w:rPr>
                <w:iCs/>
                <w:sz w:val="22"/>
                <w:szCs w:val="22"/>
              </w:rPr>
            </w:pPr>
            <w:r w:rsidRPr="00CE5CE6">
              <w:rPr>
                <w:iCs/>
                <w:sz w:val="22"/>
                <w:szCs w:val="22"/>
              </w:rPr>
              <w:t>202</w:t>
            </w:r>
          </w:p>
        </w:tc>
        <w:tc>
          <w:tcPr>
            <w:tcW w:w="558" w:type="pct"/>
            <w:shd w:val="clear" w:color="auto" w:fill="FFFFFF" w:themeFill="background1"/>
            <w:noWrap/>
            <w:vAlign w:val="center"/>
            <w:hideMark/>
          </w:tcPr>
          <w:p w14:paraId="2499D914" w14:textId="77777777" w:rsidR="00677C05" w:rsidRPr="00CE5CE6" w:rsidRDefault="00677C05" w:rsidP="00CE5CE6">
            <w:pPr>
              <w:shd w:val="clear" w:color="auto" w:fill="FFFFFF" w:themeFill="background1"/>
              <w:jc w:val="center"/>
              <w:rPr>
                <w:iCs/>
                <w:sz w:val="22"/>
                <w:szCs w:val="22"/>
              </w:rPr>
            </w:pPr>
            <w:r w:rsidRPr="00CE5CE6">
              <w:rPr>
                <w:iCs/>
                <w:sz w:val="22"/>
                <w:szCs w:val="22"/>
              </w:rPr>
              <w:t>226</w:t>
            </w:r>
          </w:p>
        </w:tc>
        <w:tc>
          <w:tcPr>
            <w:tcW w:w="558" w:type="pct"/>
            <w:shd w:val="clear" w:color="auto" w:fill="FFFFFF" w:themeFill="background1"/>
            <w:noWrap/>
            <w:vAlign w:val="center"/>
            <w:hideMark/>
          </w:tcPr>
          <w:p w14:paraId="3D299C0C" w14:textId="77777777" w:rsidR="00677C05" w:rsidRPr="00CE5CE6" w:rsidRDefault="00677C05" w:rsidP="00CE5CE6">
            <w:pPr>
              <w:shd w:val="clear" w:color="auto" w:fill="FFFFFF" w:themeFill="background1"/>
              <w:jc w:val="center"/>
              <w:rPr>
                <w:iCs/>
                <w:sz w:val="22"/>
                <w:szCs w:val="22"/>
              </w:rPr>
            </w:pPr>
            <w:r w:rsidRPr="00CE5CE6">
              <w:rPr>
                <w:iCs/>
                <w:sz w:val="22"/>
                <w:szCs w:val="22"/>
              </w:rPr>
              <w:t>83,84</w:t>
            </w:r>
          </w:p>
        </w:tc>
        <w:tc>
          <w:tcPr>
            <w:tcW w:w="690" w:type="pct"/>
            <w:shd w:val="clear" w:color="auto" w:fill="FFFFFF" w:themeFill="background1"/>
            <w:noWrap/>
            <w:vAlign w:val="center"/>
            <w:hideMark/>
          </w:tcPr>
          <w:p w14:paraId="005452A7"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89" w:type="pct"/>
            <w:shd w:val="clear" w:color="auto" w:fill="FFFFFF" w:themeFill="background1"/>
            <w:noWrap/>
            <w:vAlign w:val="center"/>
            <w:hideMark/>
          </w:tcPr>
          <w:p w14:paraId="3DF37F6C" w14:textId="77777777" w:rsidR="00677C05" w:rsidRPr="00CE5CE6" w:rsidRDefault="00677C05" w:rsidP="00CE5CE6">
            <w:pPr>
              <w:shd w:val="clear" w:color="auto" w:fill="FFFFFF" w:themeFill="background1"/>
              <w:jc w:val="center"/>
              <w:rPr>
                <w:iCs/>
                <w:sz w:val="22"/>
                <w:szCs w:val="22"/>
              </w:rPr>
            </w:pPr>
            <w:r w:rsidRPr="00CE5CE6">
              <w:rPr>
                <w:iCs/>
                <w:sz w:val="22"/>
                <w:szCs w:val="22"/>
              </w:rPr>
              <w:t>723</w:t>
            </w:r>
          </w:p>
        </w:tc>
      </w:tr>
      <w:tr w:rsidR="00677C05" w:rsidRPr="00CE5CE6" w14:paraId="137BA47F" w14:textId="77777777" w:rsidTr="00C21FA4">
        <w:trPr>
          <w:trHeight w:val="215"/>
          <w:jc w:val="center"/>
        </w:trPr>
        <w:tc>
          <w:tcPr>
            <w:tcW w:w="433" w:type="pct"/>
            <w:shd w:val="clear" w:color="auto" w:fill="FFFFFF" w:themeFill="background1"/>
            <w:noWrap/>
            <w:vAlign w:val="center"/>
            <w:hideMark/>
          </w:tcPr>
          <w:p w14:paraId="6FDD9E32" w14:textId="77777777" w:rsidR="00677C05" w:rsidRPr="00CE5CE6" w:rsidRDefault="00677C05" w:rsidP="00CE5CE6">
            <w:pPr>
              <w:shd w:val="clear" w:color="auto" w:fill="FFFFFF" w:themeFill="background1"/>
              <w:jc w:val="center"/>
              <w:rPr>
                <w:iCs/>
                <w:sz w:val="22"/>
                <w:szCs w:val="22"/>
              </w:rPr>
            </w:pPr>
            <w:r w:rsidRPr="00CE5CE6">
              <w:rPr>
                <w:sz w:val="22"/>
                <w:szCs w:val="22"/>
              </w:rPr>
              <w:t>7</w:t>
            </w:r>
          </w:p>
        </w:tc>
        <w:tc>
          <w:tcPr>
            <w:tcW w:w="557" w:type="pct"/>
            <w:shd w:val="clear" w:color="auto" w:fill="FFFFFF" w:themeFill="background1"/>
            <w:noWrap/>
            <w:vAlign w:val="center"/>
            <w:hideMark/>
          </w:tcPr>
          <w:p w14:paraId="240AE2B8" w14:textId="77777777" w:rsidR="00677C05" w:rsidRPr="00CE5CE6" w:rsidRDefault="00677C05" w:rsidP="00CE5CE6">
            <w:pPr>
              <w:shd w:val="clear" w:color="auto" w:fill="FFFFFF" w:themeFill="background1"/>
              <w:jc w:val="center"/>
              <w:rPr>
                <w:iCs/>
                <w:sz w:val="22"/>
                <w:szCs w:val="22"/>
              </w:rPr>
            </w:pPr>
            <w:r w:rsidRPr="00CE5CE6">
              <w:rPr>
                <w:sz w:val="22"/>
                <w:szCs w:val="22"/>
              </w:rPr>
              <w:t>57</w:t>
            </w:r>
          </w:p>
        </w:tc>
        <w:tc>
          <w:tcPr>
            <w:tcW w:w="246" w:type="pct"/>
            <w:shd w:val="clear" w:color="auto" w:fill="FFFFFF" w:themeFill="background1"/>
            <w:noWrap/>
            <w:vAlign w:val="center"/>
            <w:hideMark/>
          </w:tcPr>
          <w:p w14:paraId="50A87EBD"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404" w:type="pct"/>
            <w:gridSpan w:val="2"/>
            <w:shd w:val="clear" w:color="auto" w:fill="FFFFFF" w:themeFill="background1"/>
            <w:noWrap/>
            <w:vAlign w:val="center"/>
            <w:hideMark/>
          </w:tcPr>
          <w:p w14:paraId="6B1306F4" w14:textId="77777777" w:rsidR="00677C05" w:rsidRPr="00CE5CE6" w:rsidRDefault="00677C05" w:rsidP="00CE5CE6">
            <w:pPr>
              <w:shd w:val="clear" w:color="auto" w:fill="FFFFFF" w:themeFill="background1"/>
              <w:jc w:val="center"/>
              <w:rPr>
                <w:iCs/>
                <w:sz w:val="22"/>
                <w:szCs w:val="22"/>
              </w:rPr>
            </w:pPr>
            <w:r w:rsidRPr="00CE5CE6">
              <w:rPr>
                <w:iCs/>
                <w:sz w:val="22"/>
                <w:szCs w:val="22"/>
              </w:rPr>
              <w:t>878,4</w:t>
            </w:r>
          </w:p>
        </w:tc>
        <w:tc>
          <w:tcPr>
            <w:tcW w:w="303" w:type="pct"/>
            <w:gridSpan w:val="2"/>
            <w:shd w:val="clear" w:color="auto" w:fill="FFFFFF" w:themeFill="background1"/>
            <w:noWrap/>
            <w:vAlign w:val="center"/>
            <w:hideMark/>
          </w:tcPr>
          <w:p w14:paraId="53FEA6DD" w14:textId="77777777" w:rsidR="00677C05" w:rsidRPr="00CE5CE6" w:rsidRDefault="00677C05" w:rsidP="00CE5CE6">
            <w:pPr>
              <w:shd w:val="clear" w:color="auto" w:fill="FFFFFF" w:themeFill="background1"/>
              <w:jc w:val="center"/>
              <w:rPr>
                <w:iCs/>
                <w:sz w:val="22"/>
                <w:szCs w:val="22"/>
              </w:rPr>
            </w:pPr>
            <w:r w:rsidRPr="00CE5CE6">
              <w:rPr>
                <w:iCs/>
                <w:sz w:val="22"/>
                <w:szCs w:val="22"/>
              </w:rPr>
              <w:t>159</w:t>
            </w:r>
          </w:p>
        </w:tc>
        <w:tc>
          <w:tcPr>
            <w:tcW w:w="305" w:type="pct"/>
            <w:shd w:val="clear" w:color="auto" w:fill="FFFFFF" w:themeFill="background1"/>
            <w:noWrap/>
            <w:vAlign w:val="center"/>
            <w:hideMark/>
          </w:tcPr>
          <w:p w14:paraId="6B545F99" w14:textId="77777777" w:rsidR="00677C05" w:rsidRPr="00CE5CE6" w:rsidRDefault="00677C05" w:rsidP="00CE5CE6">
            <w:pPr>
              <w:shd w:val="clear" w:color="auto" w:fill="FFFFFF" w:themeFill="background1"/>
              <w:jc w:val="center"/>
              <w:rPr>
                <w:iCs/>
                <w:sz w:val="22"/>
                <w:szCs w:val="22"/>
              </w:rPr>
            </w:pPr>
            <w:r w:rsidRPr="00CE5CE6">
              <w:rPr>
                <w:iCs/>
                <w:sz w:val="22"/>
                <w:szCs w:val="22"/>
              </w:rPr>
              <w:t>48,95</w:t>
            </w:r>
          </w:p>
        </w:tc>
        <w:tc>
          <w:tcPr>
            <w:tcW w:w="558" w:type="pct"/>
            <w:shd w:val="clear" w:color="auto" w:fill="FFFFFF" w:themeFill="background1"/>
            <w:noWrap/>
            <w:vAlign w:val="center"/>
            <w:hideMark/>
          </w:tcPr>
          <w:p w14:paraId="1EE45F54" w14:textId="77777777" w:rsidR="00677C05" w:rsidRPr="00CE5CE6" w:rsidRDefault="00677C05" w:rsidP="00CE5CE6">
            <w:pPr>
              <w:shd w:val="clear" w:color="auto" w:fill="FFFFFF" w:themeFill="background1"/>
              <w:jc w:val="center"/>
              <w:rPr>
                <w:iCs/>
                <w:sz w:val="22"/>
                <w:szCs w:val="22"/>
              </w:rPr>
            </w:pPr>
            <w:r w:rsidRPr="00CE5CE6">
              <w:rPr>
                <w:iCs/>
                <w:sz w:val="22"/>
                <w:szCs w:val="22"/>
              </w:rPr>
              <w:t>427</w:t>
            </w:r>
          </w:p>
        </w:tc>
        <w:tc>
          <w:tcPr>
            <w:tcW w:w="558" w:type="pct"/>
            <w:shd w:val="clear" w:color="auto" w:fill="FFFFFF" w:themeFill="background1"/>
            <w:noWrap/>
            <w:vAlign w:val="center"/>
            <w:hideMark/>
          </w:tcPr>
          <w:p w14:paraId="3A29DEFA" w14:textId="77777777" w:rsidR="00677C05" w:rsidRPr="00CE5CE6" w:rsidRDefault="00677C05" w:rsidP="00CE5CE6">
            <w:pPr>
              <w:shd w:val="clear" w:color="auto" w:fill="FFFFFF" w:themeFill="background1"/>
              <w:jc w:val="center"/>
              <w:rPr>
                <w:iCs/>
                <w:sz w:val="22"/>
                <w:szCs w:val="22"/>
              </w:rPr>
            </w:pPr>
            <w:r w:rsidRPr="00CE5CE6">
              <w:rPr>
                <w:iCs/>
                <w:sz w:val="22"/>
                <w:szCs w:val="22"/>
              </w:rPr>
              <w:t>732</w:t>
            </w:r>
          </w:p>
        </w:tc>
        <w:tc>
          <w:tcPr>
            <w:tcW w:w="558" w:type="pct"/>
            <w:shd w:val="clear" w:color="auto" w:fill="FFFFFF" w:themeFill="background1"/>
            <w:noWrap/>
            <w:vAlign w:val="center"/>
            <w:hideMark/>
          </w:tcPr>
          <w:p w14:paraId="735BDEE7" w14:textId="77777777" w:rsidR="00677C05" w:rsidRPr="00CE5CE6" w:rsidRDefault="00677C05" w:rsidP="00CE5CE6">
            <w:pPr>
              <w:shd w:val="clear" w:color="auto" w:fill="FFFFFF" w:themeFill="background1"/>
              <w:jc w:val="center"/>
              <w:rPr>
                <w:iCs/>
                <w:sz w:val="22"/>
                <w:szCs w:val="22"/>
              </w:rPr>
            </w:pPr>
            <w:r w:rsidRPr="00CE5CE6">
              <w:rPr>
                <w:iCs/>
                <w:sz w:val="22"/>
                <w:szCs w:val="22"/>
              </w:rPr>
              <w:t>313</w:t>
            </w:r>
          </w:p>
        </w:tc>
        <w:tc>
          <w:tcPr>
            <w:tcW w:w="690" w:type="pct"/>
            <w:shd w:val="clear" w:color="auto" w:fill="FFFFFF" w:themeFill="background1"/>
            <w:noWrap/>
            <w:vAlign w:val="center"/>
            <w:hideMark/>
          </w:tcPr>
          <w:p w14:paraId="26834C11"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89" w:type="pct"/>
            <w:shd w:val="clear" w:color="auto" w:fill="FFFFFF" w:themeFill="background1"/>
            <w:noWrap/>
            <w:vAlign w:val="center"/>
            <w:hideMark/>
          </w:tcPr>
          <w:p w14:paraId="1609DD4E" w14:textId="77777777" w:rsidR="00677C05" w:rsidRPr="00CE5CE6" w:rsidRDefault="00677C05" w:rsidP="00CE5CE6">
            <w:pPr>
              <w:shd w:val="clear" w:color="auto" w:fill="FFFFFF" w:themeFill="background1"/>
              <w:jc w:val="center"/>
              <w:rPr>
                <w:iCs/>
                <w:sz w:val="22"/>
                <w:szCs w:val="22"/>
              </w:rPr>
            </w:pPr>
            <w:r w:rsidRPr="00CE5CE6">
              <w:rPr>
                <w:iCs/>
                <w:sz w:val="22"/>
                <w:szCs w:val="22"/>
              </w:rPr>
              <w:t>2558</w:t>
            </w:r>
          </w:p>
        </w:tc>
      </w:tr>
      <w:tr w:rsidR="00677C05" w:rsidRPr="00CE5CE6" w14:paraId="7AD67197" w14:textId="77777777" w:rsidTr="00C21FA4">
        <w:trPr>
          <w:trHeight w:val="215"/>
          <w:jc w:val="center"/>
        </w:trPr>
        <w:tc>
          <w:tcPr>
            <w:tcW w:w="433" w:type="pct"/>
            <w:shd w:val="clear" w:color="auto" w:fill="FFFFFF" w:themeFill="background1"/>
            <w:noWrap/>
            <w:vAlign w:val="center"/>
            <w:hideMark/>
          </w:tcPr>
          <w:p w14:paraId="09626798" w14:textId="77777777" w:rsidR="00677C05" w:rsidRPr="00CE5CE6" w:rsidRDefault="00677C05" w:rsidP="00CE5CE6">
            <w:pPr>
              <w:shd w:val="clear" w:color="auto" w:fill="FFFFFF" w:themeFill="background1"/>
              <w:jc w:val="center"/>
              <w:rPr>
                <w:iCs/>
                <w:sz w:val="22"/>
                <w:szCs w:val="22"/>
              </w:rPr>
            </w:pPr>
            <w:r w:rsidRPr="00CE5CE6">
              <w:rPr>
                <w:sz w:val="22"/>
                <w:szCs w:val="22"/>
              </w:rPr>
              <w:t>8</w:t>
            </w:r>
          </w:p>
        </w:tc>
        <w:tc>
          <w:tcPr>
            <w:tcW w:w="557" w:type="pct"/>
            <w:shd w:val="clear" w:color="auto" w:fill="FFFFFF" w:themeFill="background1"/>
            <w:noWrap/>
            <w:vAlign w:val="center"/>
            <w:hideMark/>
          </w:tcPr>
          <w:p w14:paraId="1F2CE253" w14:textId="77777777" w:rsidR="00677C05" w:rsidRPr="00CE5CE6" w:rsidRDefault="002E5B5D" w:rsidP="00CE5CE6">
            <w:pPr>
              <w:shd w:val="clear" w:color="auto" w:fill="FFFFFF" w:themeFill="background1"/>
              <w:jc w:val="center"/>
              <w:rPr>
                <w:iCs/>
                <w:sz w:val="22"/>
                <w:szCs w:val="22"/>
              </w:rPr>
            </w:pPr>
            <w:r w:rsidRPr="00CE5CE6">
              <w:rPr>
                <w:sz w:val="22"/>
                <w:szCs w:val="22"/>
              </w:rPr>
              <w:t>4</w:t>
            </w:r>
            <w:r w:rsidR="00677C05" w:rsidRPr="00CE5CE6">
              <w:rPr>
                <w:sz w:val="22"/>
                <w:szCs w:val="22"/>
              </w:rPr>
              <w:t>5</w:t>
            </w:r>
          </w:p>
        </w:tc>
        <w:tc>
          <w:tcPr>
            <w:tcW w:w="246" w:type="pct"/>
            <w:shd w:val="clear" w:color="auto" w:fill="FFFFFF" w:themeFill="background1"/>
            <w:noWrap/>
            <w:vAlign w:val="center"/>
            <w:hideMark/>
          </w:tcPr>
          <w:p w14:paraId="17F35529"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404" w:type="pct"/>
            <w:gridSpan w:val="2"/>
            <w:shd w:val="clear" w:color="auto" w:fill="FFFFFF" w:themeFill="background1"/>
            <w:noWrap/>
            <w:vAlign w:val="center"/>
            <w:hideMark/>
          </w:tcPr>
          <w:p w14:paraId="6D16B28D"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03" w:type="pct"/>
            <w:gridSpan w:val="2"/>
            <w:shd w:val="clear" w:color="auto" w:fill="FFFFFF" w:themeFill="background1"/>
            <w:noWrap/>
            <w:vAlign w:val="center"/>
            <w:hideMark/>
          </w:tcPr>
          <w:p w14:paraId="1ACCAEF4"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05" w:type="pct"/>
            <w:shd w:val="clear" w:color="auto" w:fill="FFFFFF" w:themeFill="background1"/>
            <w:noWrap/>
            <w:vAlign w:val="center"/>
            <w:hideMark/>
          </w:tcPr>
          <w:p w14:paraId="3960977D"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49A06FE0"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2AF0B992" w14:textId="77777777" w:rsidR="00677C05" w:rsidRPr="00CE5CE6" w:rsidRDefault="00677C05" w:rsidP="00CE5CE6">
            <w:pPr>
              <w:shd w:val="clear" w:color="auto" w:fill="FFFFFF" w:themeFill="background1"/>
              <w:jc w:val="center"/>
              <w:rPr>
                <w:iCs/>
                <w:sz w:val="22"/>
                <w:szCs w:val="22"/>
              </w:rPr>
            </w:pPr>
            <w:r w:rsidRPr="00CE5CE6">
              <w:rPr>
                <w:iCs/>
                <w:sz w:val="22"/>
                <w:szCs w:val="22"/>
              </w:rPr>
              <w:t>104</w:t>
            </w:r>
          </w:p>
        </w:tc>
        <w:tc>
          <w:tcPr>
            <w:tcW w:w="558" w:type="pct"/>
            <w:shd w:val="clear" w:color="auto" w:fill="FFFFFF" w:themeFill="background1"/>
            <w:noWrap/>
            <w:vAlign w:val="center"/>
            <w:hideMark/>
          </w:tcPr>
          <w:p w14:paraId="700BDDAB"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690" w:type="pct"/>
            <w:shd w:val="clear" w:color="auto" w:fill="FFFFFF" w:themeFill="background1"/>
            <w:noWrap/>
            <w:vAlign w:val="center"/>
            <w:hideMark/>
          </w:tcPr>
          <w:p w14:paraId="1243DBD7"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89" w:type="pct"/>
            <w:shd w:val="clear" w:color="auto" w:fill="FFFFFF" w:themeFill="background1"/>
            <w:noWrap/>
            <w:vAlign w:val="center"/>
            <w:hideMark/>
          </w:tcPr>
          <w:p w14:paraId="50557E2D" w14:textId="77777777" w:rsidR="00677C05" w:rsidRPr="00CE5CE6" w:rsidRDefault="00677C05" w:rsidP="00CE5CE6">
            <w:pPr>
              <w:shd w:val="clear" w:color="auto" w:fill="FFFFFF" w:themeFill="background1"/>
              <w:jc w:val="center"/>
              <w:rPr>
                <w:iCs/>
                <w:sz w:val="22"/>
                <w:szCs w:val="22"/>
              </w:rPr>
            </w:pPr>
            <w:r w:rsidRPr="00CE5CE6">
              <w:rPr>
                <w:iCs/>
                <w:sz w:val="22"/>
                <w:szCs w:val="22"/>
              </w:rPr>
              <w:t>104</w:t>
            </w:r>
          </w:p>
        </w:tc>
      </w:tr>
      <w:tr w:rsidR="00677C05" w:rsidRPr="00CE5CE6" w14:paraId="0BBCE2FB" w14:textId="77777777" w:rsidTr="00C21FA4">
        <w:trPr>
          <w:trHeight w:val="215"/>
          <w:jc w:val="center"/>
        </w:trPr>
        <w:tc>
          <w:tcPr>
            <w:tcW w:w="433" w:type="pct"/>
            <w:shd w:val="clear" w:color="auto" w:fill="FFFFFF" w:themeFill="background1"/>
            <w:noWrap/>
            <w:vAlign w:val="center"/>
            <w:hideMark/>
          </w:tcPr>
          <w:p w14:paraId="0FD0A79E" w14:textId="77777777" w:rsidR="00677C05" w:rsidRPr="00CE5CE6" w:rsidRDefault="00677C05" w:rsidP="00CE5CE6">
            <w:pPr>
              <w:shd w:val="clear" w:color="auto" w:fill="FFFFFF" w:themeFill="background1"/>
              <w:jc w:val="center"/>
              <w:rPr>
                <w:iCs/>
                <w:sz w:val="22"/>
                <w:szCs w:val="22"/>
              </w:rPr>
            </w:pPr>
            <w:r w:rsidRPr="00CE5CE6">
              <w:rPr>
                <w:sz w:val="22"/>
                <w:szCs w:val="22"/>
              </w:rPr>
              <w:t>9</w:t>
            </w:r>
          </w:p>
        </w:tc>
        <w:tc>
          <w:tcPr>
            <w:tcW w:w="557" w:type="pct"/>
            <w:shd w:val="clear" w:color="auto" w:fill="FFFFFF" w:themeFill="background1"/>
            <w:noWrap/>
            <w:vAlign w:val="center"/>
            <w:hideMark/>
          </w:tcPr>
          <w:p w14:paraId="52BB1251" w14:textId="77777777" w:rsidR="00677C05" w:rsidRPr="00CE5CE6" w:rsidRDefault="00677C05" w:rsidP="00CE5CE6">
            <w:pPr>
              <w:shd w:val="clear" w:color="auto" w:fill="FFFFFF" w:themeFill="background1"/>
              <w:jc w:val="center"/>
              <w:rPr>
                <w:iCs/>
                <w:sz w:val="22"/>
                <w:szCs w:val="22"/>
              </w:rPr>
            </w:pPr>
            <w:r w:rsidRPr="00CE5CE6">
              <w:rPr>
                <w:sz w:val="22"/>
                <w:szCs w:val="22"/>
              </w:rPr>
              <w:t xml:space="preserve"> 32-20</w:t>
            </w:r>
          </w:p>
        </w:tc>
        <w:tc>
          <w:tcPr>
            <w:tcW w:w="246" w:type="pct"/>
            <w:shd w:val="clear" w:color="auto" w:fill="FFFFFF" w:themeFill="background1"/>
            <w:noWrap/>
            <w:vAlign w:val="center"/>
            <w:hideMark/>
          </w:tcPr>
          <w:p w14:paraId="6DBA96EC"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404" w:type="pct"/>
            <w:gridSpan w:val="2"/>
            <w:shd w:val="clear" w:color="auto" w:fill="FFFFFF" w:themeFill="background1"/>
            <w:noWrap/>
            <w:vAlign w:val="center"/>
            <w:hideMark/>
          </w:tcPr>
          <w:p w14:paraId="2A3CD259" w14:textId="77777777" w:rsidR="00677C05" w:rsidRPr="00CE5CE6" w:rsidRDefault="00677C05" w:rsidP="00CE5CE6">
            <w:pPr>
              <w:shd w:val="clear" w:color="auto" w:fill="FFFFFF" w:themeFill="background1"/>
              <w:jc w:val="center"/>
              <w:rPr>
                <w:iCs/>
                <w:sz w:val="22"/>
                <w:szCs w:val="22"/>
              </w:rPr>
            </w:pPr>
            <w:r w:rsidRPr="00CE5CE6">
              <w:rPr>
                <w:iCs/>
                <w:sz w:val="22"/>
                <w:szCs w:val="22"/>
              </w:rPr>
              <w:t>433</w:t>
            </w:r>
          </w:p>
        </w:tc>
        <w:tc>
          <w:tcPr>
            <w:tcW w:w="303" w:type="pct"/>
            <w:gridSpan w:val="2"/>
            <w:shd w:val="clear" w:color="auto" w:fill="FFFFFF" w:themeFill="background1"/>
            <w:noWrap/>
            <w:vAlign w:val="center"/>
            <w:hideMark/>
          </w:tcPr>
          <w:p w14:paraId="7A5E687C" w14:textId="77777777" w:rsidR="00677C05" w:rsidRPr="00CE5CE6" w:rsidRDefault="00677C05" w:rsidP="00CE5CE6">
            <w:pPr>
              <w:shd w:val="clear" w:color="auto" w:fill="FFFFFF" w:themeFill="background1"/>
              <w:jc w:val="center"/>
              <w:rPr>
                <w:iCs/>
                <w:sz w:val="22"/>
                <w:szCs w:val="22"/>
              </w:rPr>
            </w:pPr>
            <w:r w:rsidRPr="00CE5CE6">
              <w:rPr>
                <w:iCs/>
                <w:sz w:val="22"/>
                <w:szCs w:val="22"/>
              </w:rPr>
              <w:t>46</w:t>
            </w:r>
          </w:p>
        </w:tc>
        <w:tc>
          <w:tcPr>
            <w:tcW w:w="305" w:type="pct"/>
            <w:shd w:val="clear" w:color="auto" w:fill="FFFFFF" w:themeFill="background1"/>
            <w:noWrap/>
            <w:vAlign w:val="center"/>
            <w:hideMark/>
          </w:tcPr>
          <w:p w14:paraId="12DB5A2E"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041F5761" w14:textId="77777777" w:rsidR="00677C05" w:rsidRPr="00CE5CE6" w:rsidRDefault="00677C05" w:rsidP="00CE5CE6">
            <w:pPr>
              <w:shd w:val="clear" w:color="auto" w:fill="FFFFFF" w:themeFill="background1"/>
              <w:jc w:val="center"/>
              <w:rPr>
                <w:iCs/>
                <w:sz w:val="22"/>
                <w:szCs w:val="22"/>
              </w:rPr>
            </w:pPr>
            <w:r w:rsidRPr="00CE5CE6">
              <w:rPr>
                <w:iCs/>
                <w:sz w:val="22"/>
                <w:szCs w:val="22"/>
              </w:rPr>
              <w:t>420</w:t>
            </w:r>
          </w:p>
        </w:tc>
        <w:tc>
          <w:tcPr>
            <w:tcW w:w="558" w:type="pct"/>
            <w:shd w:val="clear" w:color="auto" w:fill="FFFFFF" w:themeFill="background1"/>
            <w:noWrap/>
            <w:vAlign w:val="center"/>
            <w:hideMark/>
          </w:tcPr>
          <w:p w14:paraId="4167CE59" w14:textId="77777777" w:rsidR="00677C05" w:rsidRPr="00CE5CE6" w:rsidRDefault="00677C05" w:rsidP="00CE5CE6">
            <w:pPr>
              <w:shd w:val="clear" w:color="auto" w:fill="FFFFFF" w:themeFill="background1"/>
              <w:jc w:val="center"/>
              <w:rPr>
                <w:iCs/>
                <w:sz w:val="22"/>
                <w:szCs w:val="22"/>
              </w:rPr>
            </w:pPr>
            <w:r w:rsidRPr="00CE5CE6">
              <w:rPr>
                <w:iCs/>
                <w:sz w:val="22"/>
                <w:szCs w:val="22"/>
              </w:rPr>
              <w:t>500</w:t>
            </w:r>
          </w:p>
        </w:tc>
        <w:tc>
          <w:tcPr>
            <w:tcW w:w="558" w:type="pct"/>
            <w:shd w:val="clear" w:color="auto" w:fill="FFFFFF" w:themeFill="background1"/>
            <w:noWrap/>
            <w:vAlign w:val="center"/>
            <w:hideMark/>
          </w:tcPr>
          <w:p w14:paraId="46640951" w14:textId="77777777" w:rsidR="00677C05" w:rsidRPr="00CE5CE6" w:rsidRDefault="00677C05" w:rsidP="00CE5CE6">
            <w:pPr>
              <w:shd w:val="clear" w:color="auto" w:fill="FFFFFF" w:themeFill="background1"/>
              <w:jc w:val="center"/>
              <w:rPr>
                <w:iCs/>
                <w:sz w:val="22"/>
                <w:szCs w:val="22"/>
              </w:rPr>
            </w:pPr>
            <w:r w:rsidRPr="00CE5CE6">
              <w:rPr>
                <w:iCs/>
                <w:sz w:val="22"/>
                <w:szCs w:val="22"/>
              </w:rPr>
              <w:t>293</w:t>
            </w:r>
          </w:p>
        </w:tc>
        <w:tc>
          <w:tcPr>
            <w:tcW w:w="690" w:type="pct"/>
            <w:shd w:val="clear" w:color="auto" w:fill="FFFFFF" w:themeFill="background1"/>
            <w:noWrap/>
            <w:vAlign w:val="center"/>
            <w:hideMark/>
          </w:tcPr>
          <w:p w14:paraId="06C6523A"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89" w:type="pct"/>
            <w:shd w:val="clear" w:color="auto" w:fill="FFFFFF" w:themeFill="background1"/>
            <w:noWrap/>
            <w:vAlign w:val="center"/>
            <w:hideMark/>
          </w:tcPr>
          <w:p w14:paraId="014D40D5" w14:textId="77777777" w:rsidR="00677C05" w:rsidRPr="00CE5CE6" w:rsidRDefault="00677C05" w:rsidP="00CE5CE6">
            <w:pPr>
              <w:shd w:val="clear" w:color="auto" w:fill="FFFFFF" w:themeFill="background1"/>
              <w:jc w:val="center"/>
              <w:rPr>
                <w:iCs/>
                <w:sz w:val="22"/>
                <w:szCs w:val="22"/>
              </w:rPr>
            </w:pPr>
            <w:r w:rsidRPr="00CE5CE6">
              <w:rPr>
                <w:iCs/>
                <w:sz w:val="22"/>
                <w:szCs w:val="22"/>
              </w:rPr>
              <w:t>1692</w:t>
            </w:r>
          </w:p>
        </w:tc>
      </w:tr>
      <w:tr w:rsidR="00677C05" w:rsidRPr="00CE5CE6" w14:paraId="46607A88" w14:textId="77777777" w:rsidTr="00C21FA4">
        <w:trPr>
          <w:trHeight w:val="304"/>
          <w:jc w:val="center"/>
        </w:trPr>
        <w:tc>
          <w:tcPr>
            <w:tcW w:w="989" w:type="pct"/>
            <w:gridSpan w:val="2"/>
            <w:shd w:val="clear" w:color="auto" w:fill="FFFFFF" w:themeFill="background1"/>
            <w:noWrap/>
            <w:vAlign w:val="center"/>
            <w:hideMark/>
          </w:tcPr>
          <w:p w14:paraId="685C621E" w14:textId="77777777" w:rsidR="00677C05" w:rsidRPr="00CE5CE6" w:rsidRDefault="00C21FA4" w:rsidP="00CE5CE6">
            <w:pPr>
              <w:shd w:val="clear" w:color="auto" w:fill="FFFFFF" w:themeFill="background1"/>
              <w:jc w:val="center"/>
              <w:rPr>
                <w:bCs/>
                <w:sz w:val="22"/>
                <w:szCs w:val="22"/>
              </w:rPr>
            </w:pPr>
            <w:r w:rsidRPr="00CE5CE6">
              <w:rPr>
                <w:b/>
                <w:sz w:val="22"/>
                <w:szCs w:val="22"/>
              </w:rPr>
              <w:t>Итого</w:t>
            </w:r>
          </w:p>
        </w:tc>
        <w:tc>
          <w:tcPr>
            <w:tcW w:w="246" w:type="pct"/>
            <w:shd w:val="clear" w:color="auto" w:fill="FFFFFF" w:themeFill="background1"/>
            <w:noWrap/>
            <w:vAlign w:val="center"/>
            <w:hideMark/>
          </w:tcPr>
          <w:p w14:paraId="3B2D0150" w14:textId="77777777" w:rsidR="00677C05" w:rsidRPr="00CE5CE6" w:rsidRDefault="00677C05" w:rsidP="00CE5CE6">
            <w:pPr>
              <w:shd w:val="clear" w:color="auto" w:fill="FFFFFF" w:themeFill="background1"/>
              <w:jc w:val="center"/>
              <w:rPr>
                <w:bCs/>
                <w:sz w:val="22"/>
                <w:szCs w:val="22"/>
              </w:rPr>
            </w:pPr>
            <w:r w:rsidRPr="00CE5CE6">
              <w:rPr>
                <w:bCs/>
                <w:sz w:val="22"/>
                <w:szCs w:val="22"/>
              </w:rPr>
              <w:t>м</w:t>
            </w:r>
          </w:p>
        </w:tc>
        <w:tc>
          <w:tcPr>
            <w:tcW w:w="404" w:type="pct"/>
            <w:gridSpan w:val="2"/>
            <w:shd w:val="clear" w:color="auto" w:fill="FFFFFF" w:themeFill="background1"/>
            <w:noWrap/>
            <w:vAlign w:val="center"/>
            <w:hideMark/>
          </w:tcPr>
          <w:p w14:paraId="48982524" w14:textId="77777777" w:rsidR="00677C05" w:rsidRPr="00CE5CE6" w:rsidRDefault="00677C05" w:rsidP="00CE5CE6">
            <w:pPr>
              <w:shd w:val="clear" w:color="auto" w:fill="FFFFFF" w:themeFill="background1"/>
              <w:jc w:val="center"/>
              <w:rPr>
                <w:iCs/>
                <w:sz w:val="22"/>
                <w:szCs w:val="22"/>
              </w:rPr>
            </w:pPr>
            <w:r w:rsidRPr="00CE5CE6">
              <w:rPr>
                <w:iCs/>
                <w:sz w:val="22"/>
                <w:szCs w:val="22"/>
              </w:rPr>
              <w:t>7584</w:t>
            </w:r>
          </w:p>
        </w:tc>
        <w:tc>
          <w:tcPr>
            <w:tcW w:w="303" w:type="pct"/>
            <w:gridSpan w:val="2"/>
            <w:shd w:val="clear" w:color="auto" w:fill="FFFFFF" w:themeFill="background1"/>
            <w:noWrap/>
            <w:vAlign w:val="center"/>
            <w:hideMark/>
          </w:tcPr>
          <w:p w14:paraId="0FD5B012" w14:textId="77777777" w:rsidR="00677C05" w:rsidRPr="00CE5CE6" w:rsidRDefault="00677C05" w:rsidP="00CE5CE6">
            <w:pPr>
              <w:shd w:val="clear" w:color="auto" w:fill="FFFFFF" w:themeFill="background1"/>
              <w:jc w:val="center"/>
              <w:rPr>
                <w:iCs/>
                <w:sz w:val="22"/>
                <w:szCs w:val="22"/>
              </w:rPr>
            </w:pPr>
            <w:r w:rsidRPr="00CE5CE6">
              <w:rPr>
                <w:iCs/>
                <w:sz w:val="22"/>
                <w:szCs w:val="22"/>
              </w:rPr>
              <w:t>470</w:t>
            </w:r>
          </w:p>
        </w:tc>
        <w:tc>
          <w:tcPr>
            <w:tcW w:w="305" w:type="pct"/>
            <w:shd w:val="clear" w:color="auto" w:fill="FFFFFF" w:themeFill="background1"/>
            <w:noWrap/>
            <w:vAlign w:val="center"/>
            <w:hideMark/>
          </w:tcPr>
          <w:p w14:paraId="13D05BCA" w14:textId="77777777" w:rsidR="00677C05" w:rsidRPr="00CE5CE6" w:rsidRDefault="00677C05" w:rsidP="00CE5CE6">
            <w:pPr>
              <w:shd w:val="clear" w:color="auto" w:fill="FFFFFF" w:themeFill="background1"/>
              <w:jc w:val="center"/>
              <w:rPr>
                <w:iCs/>
                <w:sz w:val="22"/>
                <w:szCs w:val="22"/>
              </w:rPr>
            </w:pPr>
            <w:r w:rsidRPr="00CE5CE6">
              <w:rPr>
                <w:iCs/>
                <w:sz w:val="22"/>
                <w:szCs w:val="22"/>
              </w:rPr>
              <w:t>961</w:t>
            </w:r>
          </w:p>
        </w:tc>
        <w:tc>
          <w:tcPr>
            <w:tcW w:w="558" w:type="pct"/>
            <w:shd w:val="clear" w:color="auto" w:fill="FFFFFF" w:themeFill="background1"/>
            <w:noWrap/>
            <w:vAlign w:val="center"/>
            <w:hideMark/>
          </w:tcPr>
          <w:p w14:paraId="3B5DFF2B" w14:textId="77777777" w:rsidR="00677C05" w:rsidRPr="00CE5CE6" w:rsidRDefault="00677C05" w:rsidP="00CE5CE6">
            <w:pPr>
              <w:shd w:val="clear" w:color="auto" w:fill="FFFFFF" w:themeFill="background1"/>
              <w:jc w:val="center"/>
              <w:rPr>
                <w:iCs/>
                <w:sz w:val="22"/>
                <w:szCs w:val="22"/>
              </w:rPr>
            </w:pPr>
            <w:r w:rsidRPr="00CE5CE6">
              <w:rPr>
                <w:iCs/>
                <w:sz w:val="22"/>
                <w:szCs w:val="22"/>
              </w:rPr>
              <w:t>3082</w:t>
            </w:r>
          </w:p>
        </w:tc>
        <w:tc>
          <w:tcPr>
            <w:tcW w:w="558" w:type="pct"/>
            <w:shd w:val="clear" w:color="auto" w:fill="FFFFFF" w:themeFill="background1"/>
            <w:noWrap/>
            <w:vAlign w:val="center"/>
            <w:hideMark/>
          </w:tcPr>
          <w:p w14:paraId="2012E399" w14:textId="77777777" w:rsidR="00677C05" w:rsidRPr="00CE5CE6" w:rsidRDefault="00677C05" w:rsidP="00CE5CE6">
            <w:pPr>
              <w:shd w:val="clear" w:color="auto" w:fill="FFFFFF" w:themeFill="background1"/>
              <w:jc w:val="center"/>
              <w:rPr>
                <w:iCs/>
                <w:sz w:val="22"/>
                <w:szCs w:val="22"/>
              </w:rPr>
            </w:pPr>
            <w:r w:rsidRPr="00CE5CE6">
              <w:rPr>
                <w:iCs/>
                <w:sz w:val="22"/>
                <w:szCs w:val="22"/>
              </w:rPr>
              <w:t>3926</w:t>
            </w:r>
          </w:p>
        </w:tc>
        <w:tc>
          <w:tcPr>
            <w:tcW w:w="558" w:type="pct"/>
            <w:shd w:val="clear" w:color="auto" w:fill="FFFFFF" w:themeFill="background1"/>
            <w:noWrap/>
            <w:vAlign w:val="center"/>
            <w:hideMark/>
          </w:tcPr>
          <w:p w14:paraId="0FB2294B" w14:textId="77777777" w:rsidR="00677C05" w:rsidRPr="00CE5CE6" w:rsidRDefault="00677C05" w:rsidP="00CE5CE6">
            <w:pPr>
              <w:shd w:val="clear" w:color="auto" w:fill="FFFFFF" w:themeFill="background1"/>
              <w:jc w:val="center"/>
              <w:rPr>
                <w:iCs/>
                <w:sz w:val="22"/>
                <w:szCs w:val="22"/>
              </w:rPr>
            </w:pPr>
            <w:r w:rsidRPr="00CE5CE6">
              <w:rPr>
                <w:iCs/>
                <w:sz w:val="22"/>
                <w:szCs w:val="22"/>
              </w:rPr>
              <w:t>1392</w:t>
            </w:r>
          </w:p>
        </w:tc>
        <w:tc>
          <w:tcPr>
            <w:tcW w:w="690" w:type="pct"/>
            <w:shd w:val="clear" w:color="auto" w:fill="FFFFFF" w:themeFill="background1"/>
            <w:noWrap/>
            <w:vAlign w:val="center"/>
            <w:hideMark/>
          </w:tcPr>
          <w:p w14:paraId="40E6EB60" w14:textId="77777777" w:rsidR="00677C05" w:rsidRPr="00CE5CE6" w:rsidRDefault="00677C05" w:rsidP="00CE5CE6">
            <w:pPr>
              <w:shd w:val="clear" w:color="auto" w:fill="FFFFFF" w:themeFill="background1"/>
              <w:jc w:val="center"/>
              <w:rPr>
                <w:iCs/>
                <w:sz w:val="22"/>
                <w:szCs w:val="22"/>
              </w:rPr>
            </w:pPr>
            <w:r w:rsidRPr="00CE5CE6">
              <w:rPr>
                <w:iCs/>
                <w:sz w:val="22"/>
                <w:szCs w:val="22"/>
              </w:rPr>
              <w:t>475</w:t>
            </w:r>
          </w:p>
        </w:tc>
        <w:tc>
          <w:tcPr>
            <w:tcW w:w="389" w:type="pct"/>
            <w:shd w:val="clear" w:color="auto" w:fill="FFFFFF" w:themeFill="background1"/>
            <w:noWrap/>
            <w:vAlign w:val="center"/>
            <w:hideMark/>
          </w:tcPr>
          <w:p w14:paraId="75E0A680" w14:textId="77777777" w:rsidR="00677C05" w:rsidRPr="00CE5CE6" w:rsidRDefault="00677C05" w:rsidP="00CE5CE6">
            <w:pPr>
              <w:shd w:val="clear" w:color="auto" w:fill="FFFFFF" w:themeFill="background1"/>
              <w:jc w:val="center"/>
              <w:rPr>
                <w:iCs/>
                <w:sz w:val="22"/>
                <w:szCs w:val="22"/>
              </w:rPr>
            </w:pPr>
            <w:r w:rsidRPr="00CE5CE6">
              <w:rPr>
                <w:iCs/>
                <w:sz w:val="22"/>
                <w:szCs w:val="22"/>
              </w:rPr>
              <w:t>17890</w:t>
            </w:r>
          </w:p>
        </w:tc>
      </w:tr>
      <w:tr w:rsidR="00677C05" w:rsidRPr="00CE5CE6" w14:paraId="7C783FAD" w14:textId="77777777" w:rsidTr="00C21FA4">
        <w:trPr>
          <w:trHeight w:val="304"/>
          <w:jc w:val="center"/>
        </w:trPr>
        <w:tc>
          <w:tcPr>
            <w:tcW w:w="989" w:type="pct"/>
            <w:gridSpan w:val="2"/>
            <w:shd w:val="clear" w:color="auto" w:fill="FFFFFF" w:themeFill="background1"/>
            <w:noWrap/>
            <w:vAlign w:val="center"/>
            <w:hideMark/>
          </w:tcPr>
          <w:p w14:paraId="7E497AF6" w14:textId="77777777" w:rsidR="00677C05" w:rsidRPr="00CE5CE6" w:rsidRDefault="00677C05" w:rsidP="00CE5CE6">
            <w:pPr>
              <w:shd w:val="clear" w:color="auto" w:fill="FFFFFF" w:themeFill="background1"/>
              <w:jc w:val="center"/>
              <w:rPr>
                <w:iCs/>
                <w:sz w:val="22"/>
                <w:szCs w:val="22"/>
              </w:rPr>
            </w:pPr>
            <w:r w:rsidRPr="00CE5CE6">
              <w:rPr>
                <w:sz w:val="22"/>
                <w:szCs w:val="22"/>
              </w:rPr>
              <w:t>В однотрубном исчислении:</w:t>
            </w:r>
          </w:p>
        </w:tc>
        <w:tc>
          <w:tcPr>
            <w:tcW w:w="246" w:type="pct"/>
            <w:shd w:val="clear" w:color="auto" w:fill="FFFFFF" w:themeFill="background1"/>
            <w:noWrap/>
            <w:vAlign w:val="center"/>
            <w:hideMark/>
          </w:tcPr>
          <w:p w14:paraId="63FF1B1D" w14:textId="77777777" w:rsidR="00677C05" w:rsidRPr="00CE5CE6" w:rsidRDefault="00677C05" w:rsidP="00CE5CE6">
            <w:pPr>
              <w:shd w:val="clear" w:color="auto" w:fill="FFFFFF" w:themeFill="background1"/>
              <w:jc w:val="center"/>
              <w:rPr>
                <w:iCs/>
                <w:sz w:val="22"/>
                <w:szCs w:val="22"/>
              </w:rPr>
            </w:pPr>
            <w:r w:rsidRPr="00CE5CE6">
              <w:rPr>
                <w:iCs/>
                <w:sz w:val="22"/>
                <w:szCs w:val="22"/>
              </w:rPr>
              <w:t>м</w:t>
            </w:r>
          </w:p>
        </w:tc>
        <w:tc>
          <w:tcPr>
            <w:tcW w:w="404" w:type="pct"/>
            <w:gridSpan w:val="2"/>
            <w:shd w:val="clear" w:color="auto" w:fill="FFFFFF" w:themeFill="background1"/>
            <w:noWrap/>
            <w:vAlign w:val="center"/>
            <w:hideMark/>
          </w:tcPr>
          <w:p w14:paraId="4CC0092B" w14:textId="77777777" w:rsidR="00677C05" w:rsidRPr="00CE5CE6" w:rsidRDefault="00677C05" w:rsidP="00CE5CE6">
            <w:pPr>
              <w:shd w:val="clear" w:color="auto" w:fill="FFFFFF" w:themeFill="background1"/>
              <w:jc w:val="center"/>
              <w:rPr>
                <w:iCs/>
                <w:sz w:val="22"/>
                <w:szCs w:val="22"/>
              </w:rPr>
            </w:pPr>
            <w:r w:rsidRPr="00CE5CE6">
              <w:rPr>
                <w:iCs/>
                <w:sz w:val="22"/>
                <w:szCs w:val="22"/>
              </w:rPr>
              <w:t>15167</w:t>
            </w:r>
          </w:p>
        </w:tc>
        <w:tc>
          <w:tcPr>
            <w:tcW w:w="303" w:type="pct"/>
            <w:gridSpan w:val="2"/>
            <w:shd w:val="clear" w:color="auto" w:fill="FFFFFF" w:themeFill="background1"/>
            <w:noWrap/>
            <w:vAlign w:val="center"/>
            <w:hideMark/>
          </w:tcPr>
          <w:p w14:paraId="7E2C8418" w14:textId="77777777" w:rsidR="00677C05" w:rsidRPr="00CE5CE6" w:rsidRDefault="00677C05" w:rsidP="00CE5CE6">
            <w:pPr>
              <w:shd w:val="clear" w:color="auto" w:fill="FFFFFF" w:themeFill="background1"/>
              <w:jc w:val="center"/>
              <w:rPr>
                <w:iCs/>
                <w:sz w:val="22"/>
                <w:szCs w:val="22"/>
              </w:rPr>
            </w:pPr>
            <w:r w:rsidRPr="00CE5CE6">
              <w:rPr>
                <w:iCs/>
                <w:sz w:val="22"/>
                <w:szCs w:val="22"/>
              </w:rPr>
              <w:t>940</w:t>
            </w:r>
          </w:p>
        </w:tc>
        <w:tc>
          <w:tcPr>
            <w:tcW w:w="305" w:type="pct"/>
            <w:shd w:val="clear" w:color="auto" w:fill="FFFFFF" w:themeFill="background1"/>
            <w:noWrap/>
            <w:vAlign w:val="center"/>
            <w:hideMark/>
          </w:tcPr>
          <w:p w14:paraId="0CD485E2" w14:textId="77777777" w:rsidR="00677C05" w:rsidRPr="00CE5CE6" w:rsidRDefault="00677C05" w:rsidP="00CE5CE6">
            <w:pPr>
              <w:shd w:val="clear" w:color="auto" w:fill="FFFFFF" w:themeFill="background1"/>
              <w:jc w:val="center"/>
              <w:rPr>
                <w:iCs/>
                <w:sz w:val="22"/>
                <w:szCs w:val="22"/>
              </w:rPr>
            </w:pPr>
            <w:r w:rsidRPr="00CE5CE6">
              <w:rPr>
                <w:iCs/>
                <w:sz w:val="22"/>
                <w:szCs w:val="22"/>
              </w:rPr>
              <w:t>1922</w:t>
            </w:r>
          </w:p>
        </w:tc>
        <w:tc>
          <w:tcPr>
            <w:tcW w:w="558" w:type="pct"/>
            <w:shd w:val="clear" w:color="auto" w:fill="FFFFFF" w:themeFill="background1"/>
            <w:noWrap/>
            <w:vAlign w:val="center"/>
            <w:hideMark/>
          </w:tcPr>
          <w:p w14:paraId="5020D7A3" w14:textId="77777777" w:rsidR="00677C05" w:rsidRPr="00CE5CE6" w:rsidRDefault="00677C05" w:rsidP="00CE5CE6">
            <w:pPr>
              <w:shd w:val="clear" w:color="auto" w:fill="FFFFFF" w:themeFill="background1"/>
              <w:jc w:val="center"/>
              <w:rPr>
                <w:iCs/>
                <w:sz w:val="22"/>
                <w:szCs w:val="22"/>
              </w:rPr>
            </w:pPr>
            <w:r w:rsidRPr="00CE5CE6">
              <w:rPr>
                <w:iCs/>
                <w:sz w:val="22"/>
                <w:szCs w:val="22"/>
              </w:rPr>
              <w:t>6164</w:t>
            </w:r>
          </w:p>
        </w:tc>
        <w:tc>
          <w:tcPr>
            <w:tcW w:w="558" w:type="pct"/>
            <w:shd w:val="clear" w:color="auto" w:fill="FFFFFF" w:themeFill="background1"/>
            <w:noWrap/>
            <w:vAlign w:val="center"/>
            <w:hideMark/>
          </w:tcPr>
          <w:p w14:paraId="16FD6C52" w14:textId="77777777" w:rsidR="00677C05" w:rsidRPr="00CE5CE6" w:rsidRDefault="00677C05" w:rsidP="00CE5CE6">
            <w:pPr>
              <w:shd w:val="clear" w:color="auto" w:fill="FFFFFF" w:themeFill="background1"/>
              <w:jc w:val="center"/>
              <w:rPr>
                <w:iCs/>
                <w:sz w:val="22"/>
                <w:szCs w:val="22"/>
              </w:rPr>
            </w:pPr>
            <w:r w:rsidRPr="00CE5CE6">
              <w:rPr>
                <w:iCs/>
                <w:sz w:val="22"/>
                <w:szCs w:val="22"/>
              </w:rPr>
              <w:t>7852</w:t>
            </w:r>
          </w:p>
        </w:tc>
        <w:tc>
          <w:tcPr>
            <w:tcW w:w="558" w:type="pct"/>
            <w:shd w:val="clear" w:color="auto" w:fill="FFFFFF" w:themeFill="background1"/>
            <w:noWrap/>
            <w:vAlign w:val="center"/>
            <w:hideMark/>
          </w:tcPr>
          <w:p w14:paraId="1331530B" w14:textId="77777777" w:rsidR="00677C05" w:rsidRPr="00CE5CE6" w:rsidRDefault="00677C05" w:rsidP="00CE5CE6">
            <w:pPr>
              <w:shd w:val="clear" w:color="auto" w:fill="FFFFFF" w:themeFill="background1"/>
              <w:jc w:val="center"/>
              <w:rPr>
                <w:iCs/>
                <w:sz w:val="22"/>
                <w:szCs w:val="22"/>
              </w:rPr>
            </w:pPr>
            <w:r w:rsidRPr="00CE5CE6">
              <w:rPr>
                <w:iCs/>
                <w:sz w:val="22"/>
                <w:szCs w:val="22"/>
              </w:rPr>
              <w:t>2783</w:t>
            </w:r>
          </w:p>
        </w:tc>
        <w:tc>
          <w:tcPr>
            <w:tcW w:w="690" w:type="pct"/>
            <w:shd w:val="clear" w:color="auto" w:fill="FFFFFF" w:themeFill="background1"/>
            <w:noWrap/>
            <w:vAlign w:val="center"/>
            <w:hideMark/>
          </w:tcPr>
          <w:p w14:paraId="664B8AE3" w14:textId="77777777" w:rsidR="00677C05" w:rsidRPr="00CE5CE6" w:rsidRDefault="00677C05" w:rsidP="00CE5CE6">
            <w:pPr>
              <w:shd w:val="clear" w:color="auto" w:fill="FFFFFF" w:themeFill="background1"/>
              <w:jc w:val="center"/>
              <w:rPr>
                <w:iCs/>
                <w:sz w:val="22"/>
                <w:szCs w:val="22"/>
              </w:rPr>
            </w:pPr>
            <w:r w:rsidRPr="00CE5CE6">
              <w:rPr>
                <w:iCs/>
                <w:sz w:val="22"/>
                <w:szCs w:val="22"/>
              </w:rPr>
              <w:t>951</w:t>
            </w:r>
          </w:p>
        </w:tc>
        <w:tc>
          <w:tcPr>
            <w:tcW w:w="389" w:type="pct"/>
            <w:shd w:val="clear" w:color="auto" w:fill="FFFFFF" w:themeFill="background1"/>
            <w:noWrap/>
            <w:vAlign w:val="center"/>
            <w:hideMark/>
          </w:tcPr>
          <w:p w14:paraId="7B1C01A6" w14:textId="77777777" w:rsidR="00677C05" w:rsidRPr="00CE5CE6" w:rsidRDefault="00677C05" w:rsidP="00CE5CE6">
            <w:pPr>
              <w:shd w:val="clear" w:color="auto" w:fill="FFFFFF" w:themeFill="background1"/>
              <w:jc w:val="center"/>
              <w:rPr>
                <w:iCs/>
                <w:sz w:val="22"/>
                <w:szCs w:val="22"/>
              </w:rPr>
            </w:pPr>
            <w:r w:rsidRPr="00CE5CE6">
              <w:rPr>
                <w:iCs/>
                <w:sz w:val="22"/>
                <w:szCs w:val="22"/>
              </w:rPr>
              <w:t>35782</w:t>
            </w:r>
          </w:p>
        </w:tc>
      </w:tr>
      <w:tr w:rsidR="00677C05" w:rsidRPr="00CE5CE6" w14:paraId="419DD0D9" w14:textId="77777777" w:rsidTr="002C07E1">
        <w:trPr>
          <w:trHeight w:val="228"/>
          <w:jc w:val="center"/>
        </w:trPr>
        <w:tc>
          <w:tcPr>
            <w:tcW w:w="5000" w:type="pct"/>
            <w:gridSpan w:val="13"/>
            <w:shd w:val="clear" w:color="auto" w:fill="FFFFFF" w:themeFill="background1"/>
            <w:noWrap/>
            <w:vAlign w:val="center"/>
            <w:hideMark/>
          </w:tcPr>
          <w:p w14:paraId="2C2FD226" w14:textId="77777777" w:rsidR="00677C05" w:rsidRPr="00CE5CE6" w:rsidRDefault="00677C05" w:rsidP="00CE5CE6">
            <w:pPr>
              <w:shd w:val="clear" w:color="auto" w:fill="FFFFFF" w:themeFill="background1"/>
              <w:jc w:val="center"/>
              <w:rPr>
                <w:iCs/>
                <w:sz w:val="22"/>
                <w:szCs w:val="22"/>
              </w:rPr>
            </w:pPr>
            <w:r w:rsidRPr="00CE5CE6">
              <w:rPr>
                <w:sz w:val="22"/>
                <w:szCs w:val="22"/>
              </w:rPr>
              <w:t>ГВС</w:t>
            </w:r>
          </w:p>
        </w:tc>
      </w:tr>
      <w:tr w:rsidR="00677C05" w:rsidRPr="00CE5CE6" w14:paraId="6EFCA36B" w14:textId="77777777" w:rsidTr="002C07E1">
        <w:trPr>
          <w:trHeight w:val="215"/>
          <w:jc w:val="center"/>
        </w:trPr>
        <w:tc>
          <w:tcPr>
            <w:tcW w:w="5000" w:type="pct"/>
            <w:gridSpan w:val="13"/>
            <w:shd w:val="clear" w:color="auto" w:fill="FFFFFF" w:themeFill="background1"/>
            <w:noWrap/>
            <w:vAlign w:val="center"/>
            <w:hideMark/>
          </w:tcPr>
          <w:p w14:paraId="5E61F4E3" w14:textId="77777777" w:rsidR="00677C05" w:rsidRPr="00CE5CE6" w:rsidRDefault="00677C05" w:rsidP="00CE5CE6">
            <w:pPr>
              <w:shd w:val="clear" w:color="auto" w:fill="FFFFFF" w:themeFill="background1"/>
              <w:jc w:val="center"/>
              <w:rPr>
                <w:iCs/>
                <w:sz w:val="22"/>
                <w:szCs w:val="22"/>
              </w:rPr>
            </w:pPr>
            <w:r w:rsidRPr="00CE5CE6">
              <w:rPr>
                <w:sz w:val="22"/>
                <w:szCs w:val="22"/>
              </w:rPr>
              <w:t>Сети ГВС (в однотрубном исполнении), м</w:t>
            </w:r>
          </w:p>
        </w:tc>
      </w:tr>
      <w:tr w:rsidR="00677C05" w:rsidRPr="00CE5CE6" w14:paraId="358A1C50" w14:textId="77777777" w:rsidTr="00C21FA4">
        <w:trPr>
          <w:trHeight w:val="215"/>
          <w:jc w:val="center"/>
        </w:trPr>
        <w:tc>
          <w:tcPr>
            <w:tcW w:w="433" w:type="pct"/>
            <w:shd w:val="clear" w:color="auto" w:fill="FFFFFF" w:themeFill="background1"/>
            <w:noWrap/>
            <w:vAlign w:val="center"/>
            <w:hideMark/>
          </w:tcPr>
          <w:p w14:paraId="6D1642D8" w14:textId="77777777" w:rsidR="00677C05" w:rsidRPr="00CE5CE6" w:rsidRDefault="00677C05" w:rsidP="00CE5CE6">
            <w:pPr>
              <w:shd w:val="clear" w:color="auto" w:fill="FFFFFF" w:themeFill="background1"/>
              <w:jc w:val="center"/>
              <w:rPr>
                <w:iCs/>
                <w:sz w:val="22"/>
                <w:szCs w:val="22"/>
              </w:rPr>
            </w:pPr>
            <w:r w:rsidRPr="00CE5CE6">
              <w:rPr>
                <w:sz w:val="22"/>
                <w:szCs w:val="22"/>
              </w:rPr>
              <w:t>1</w:t>
            </w:r>
          </w:p>
        </w:tc>
        <w:tc>
          <w:tcPr>
            <w:tcW w:w="557" w:type="pct"/>
            <w:shd w:val="clear" w:color="auto" w:fill="FFFFFF" w:themeFill="background1"/>
            <w:noWrap/>
            <w:vAlign w:val="center"/>
            <w:hideMark/>
          </w:tcPr>
          <w:p w14:paraId="0A0F45CB" w14:textId="77777777" w:rsidR="00677C05" w:rsidRPr="00CE5CE6" w:rsidRDefault="00677C05" w:rsidP="00CE5CE6">
            <w:pPr>
              <w:shd w:val="clear" w:color="auto" w:fill="FFFFFF" w:themeFill="background1"/>
              <w:jc w:val="center"/>
              <w:rPr>
                <w:iCs/>
                <w:sz w:val="22"/>
                <w:szCs w:val="22"/>
              </w:rPr>
            </w:pPr>
            <w:r w:rsidRPr="00CE5CE6">
              <w:rPr>
                <w:sz w:val="22"/>
                <w:szCs w:val="22"/>
              </w:rPr>
              <w:t>114</w:t>
            </w:r>
          </w:p>
        </w:tc>
        <w:tc>
          <w:tcPr>
            <w:tcW w:w="246" w:type="pct"/>
            <w:shd w:val="clear" w:color="auto" w:fill="FFFFFF" w:themeFill="background1"/>
            <w:noWrap/>
            <w:vAlign w:val="center"/>
            <w:hideMark/>
          </w:tcPr>
          <w:p w14:paraId="06F530D3"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331" w:type="pct"/>
            <w:shd w:val="clear" w:color="auto" w:fill="FFFFFF" w:themeFill="background1"/>
            <w:noWrap/>
            <w:vAlign w:val="center"/>
            <w:hideMark/>
          </w:tcPr>
          <w:p w14:paraId="075ECB59"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03" w:type="pct"/>
            <w:gridSpan w:val="2"/>
            <w:shd w:val="clear" w:color="auto" w:fill="FFFFFF" w:themeFill="background1"/>
            <w:noWrap/>
            <w:vAlign w:val="center"/>
            <w:hideMark/>
          </w:tcPr>
          <w:p w14:paraId="5AABCDC0"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79" w:type="pct"/>
            <w:gridSpan w:val="2"/>
            <w:shd w:val="clear" w:color="auto" w:fill="FFFFFF" w:themeFill="background1"/>
            <w:noWrap/>
            <w:vAlign w:val="center"/>
            <w:hideMark/>
          </w:tcPr>
          <w:p w14:paraId="0C013657"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258E5730"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60B38D06"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63360F0C"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690" w:type="pct"/>
            <w:shd w:val="clear" w:color="auto" w:fill="FFFFFF" w:themeFill="background1"/>
            <w:noWrap/>
            <w:vAlign w:val="center"/>
            <w:hideMark/>
          </w:tcPr>
          <w:p w14:paraId="2BEC2078" w14:textId="77777777" w:rsidR="00677C05" w:rsidRPr="00CE5CE6" w:rsidRDefault="00677C05" w:rsidP="00CE5CE6">
            <w:pPr>
              <w:shd w:val="clear" w:color="auto" w:fill="FFFFFF" w:themeFill="background1"/>
              <w:jc w:val="center"/>
              <w:rPr>
                <w:iCs/>
                <w:sz w:val="22"/>
                <w:szCs w:val="22"/>
              </w:rPr>
            </w:pPr>
            <w:r w:rsidRPr="00CE5CE6">
              <w:rPr>
                <w:iCs/>
                <w:sz w:val="22"/>
                <w:szCs w:val="22"/>
              </w:rPr>
              <w:t>223,6</w:t>
            </w:r>
          </w:p>
        </w:tc>
        <w:tc>
          <w:tcPr>
            <w:tcW w:w="389" w:type="pct"/>
            <w:shd w:val="clear" w:color="auto" w:fill="FFFFFF" w:themeFill="background1"/>
            <w:noWrap/>
            <w:vAlign w:val="center"/>
            <w:hideMark/>
          </w:tcPr>
          <w:p w14:paraId="1CA65EA8" w14:textId="77777777" w:rsidR="00677C05" w:rsidRPr="00CE5CE6" w:rsidRDefault="00677C05" w:rsidP="00CE5CE6">
            <w:pPr>
              <w:shd w:val="clear" w:color="auto" w:fill="FFFFFF" w:themeFill="background1"/>
              <w:jc w:val="center"/>
              <w:rPr>
                <w:iCs/>
                <w:sz w:val="22"/>
                <w:szCs w:val="22"/>
              </w:rPr>
            </w:pPr>
            <w:r w:rsidRPr="00CE5CE6">
              <w:rPr>
                <w:iCs/>
                <w:sz w:val="22"/>
                <w:szCs w:val="22"/>
              </w:rPr>
              <w:t>233,6</w:t>
            </w:r>
          </w:p>
        </w:tc>
      </w:tr>
      <w:tr w:rsidR="00677C05" w:rsidRPr="00CE5CE6" w14:paraId="021DD537" w14:textId="77777777" w:rsidTr="00C21FA4">
        <w:trPr>
          <w:trHeight w:val="215"/>
          <w:jc w:val="center"/>
        </w:trPr>
        <w:tc>
          <w:tcPr>
            <w:tcW w:w="433" w:type="pct"/>
            <w:shd w:val="clear" w:color="auto" w:fill="FFFFFF" w:themeFill="background1"/>
            <w:noWrap/>
            <w:vAlign w:val="center"/>
            <w:hideMark/>
          </w:tcPr>
          <w:p w14:paraId="0E6CF545" w14:textId="77777777" w:rsidR="00677C05" w:rsidRPr="00CE5CE6" w:rsidRDefault="00677C05" w:rsidP="00CE5CE6">
            <w:pPr>
              <w:shd w:val="clear" w:color="auto" w:fill="FFFFFF" w:themeFill="background1"/>
              <w:jc w:val="center"/>
              <w:rPr>
                <w:iCs/>
                <w:sz w:val="22"/>
                <w:szCs w:val="22"/>
              </w:rPr>
            </w:pPr>
            <w:r w:rsidRPr="00CE5CE6">
              <w:rPr>
                <w:sz w:val="22"/>
                <w:szCs w:val="22"/>
              </w:rPr>
              <w:t>2</w:t>
            </w:r>
          </w:p>
        </w:tc>
        <w:tc>
          <w:tcPr>
            <w:tcW w:w="557" w:type="pct"/>
            <w:shd w:val="clear" w:color="auto" w:fill="FFFFFF" w:themeFill="background1"/>
            <w:noWrap/>
            <w:vAlign w:val="center"/>
            <w:hideMark/>
          </w:tcPr>
          <w:p w14:paraId="050A0122" w14:textId="77777777" w:rsidR="00677C05" w:rsidRPr="00CE5CE6" w:rsidRDefault="00677C05" w:rsidP="00CE5CE6">
            <w:pPr>
              <w:shd w:val="clear" w:color="auto" w:fill="FFFFFF" w:themeFill="background1"/>
              <w:jc w:val="center"/>
              <w:rPr>
                <w:iCs/>
                <w:sz w:val="22"/>
                <w:szCs w:val="22"/>
              </w:rPr>
            </w:pPr>
            <w:r w:rsidRPr="00CE5CE6">
              <w:rPr>
                <w:sz w:val="22"/>
                <w:szCs w:val="22"/>
              </w:rPr>
              <w:t>165</w:t>
            </w:r>
          </w:p>
        </w:tc>
        <w:tc>
          <w:tcPr>
            <w:tcW w:w="246" w:type="pct"/>
            <w:shd w:val="clear" w:color="auto" w:fill="FFFFFF" w:themeFill="background1"/>
            <w:noWrap/>
            <w:vAlign w:val="center"/>
            <w:hideMark/>
          </w:tcPr>
          <w:p w14:paraId="6BDA1724"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331" w:type="pct"/>
            <w:shd w:val="clear" w:color="auto" w:fill="FFFFFF" w:themeFill="background1"/>
            <w:noWrap/>
            <w:vAlign w:val="center"/>
            <w:hideMark/>
          </w:tcPr>
          <w:p w14:paraId="28B6BD36"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03" w:type="pct"/>
            <w:gridSpan w:val="2"/>
            <w:shd w:val="clear" w:color="auto" w:fill="FFFFFF" w:themeFill="background1"/>
            <w:noWrap/>
            <w:vAlign w:val="center"/>
            <w:hideMark/>
          </w:tcPr>
          <w:p w14:paraId="05858149"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79" w:type="pct"/>
            <w:gridSpan w:val="2"/>
            <w:shd w:val="clear" w:color="auto" w:fill="FFFFFF" w:themeFill="background1"/>
            <w:noWrap/>
            <w:vAlign w:val="center"/>
            <w:hideMark/>
          </w:tcPr>
          <w:p w14:paraId="6DBD77A0"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18A3387A"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48BA63D5"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3194AF1B"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690" w:type="pct"/>
            <w:shd w:val="clear" w:color="auto" w:fill="FFFFFF" w:themeFill="background1"/>
            <w:noWrap/>
            <w:vAlign w:val="center"/>
            <w:hideMark/>
          </w:tcPr>
          <w:p w14:paraId="300E78A6"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89" w:type="pct"/>
            <w:shd w:val="clear" w:color="auto" w:fill="FFFFFF" w:themeFill="background1"/>
            <w:noWrap/>
            <w:vAlign w:val="center"/>
          </w:tcPr>
          <w:p w14:paraId="363749FA" w14:textId="77777777" w:rsidR="00677C05" w:rsidRPr="00CE5CE6" w:rsidRDefault="00677C05" w:rsidP="00CE5CE6">
            <w:pPr>
              <w:shd w:val="clear" w:color="auto" w:fill="FFFFFF" w:themeFill="background1"/>
              <w:jc w:val="center"/>
              <w:rPr>
                <w:iCs/>
                <w:sz w:val="22"/>
                <w:szCs w:val="22"/>
              </w:rPr>
            </w:pPr>
          </w:p>
        </w:tc>
      </w:tr>
      <w:tr w:rsidR="00677C05" w:rsidRPr="00CE5CE6" w14:paraId="785AC0EC" w14:textId="77777777" w:rsidTr="00C21FA4">
        <w:trPr>
          <w:trHeight w:val="215"/>
          <w:jc w:val="center"/>
        </w:trPr>
        <w:tc>
          <w:tcPr>
            <w:tcW w:w="433" w:type="pct"/>
            <w:shd w:val="clear" w:color="auto" w:fill="FFFFFF" w:themeFill="background1"/>
            <w:noWrap/>
            <w:vAlign w:val="center"/>
            <w:hideMark/>
          </w:tcPr>
          <w:p w14:paraId="4D8946D8" w14:textId="77777777" w:rsidR="00677C05" w:rsidRPr="00CE5CE6" w:rsidRDefault="00677C05" w:rsidP="00CE5CE6">
            <w:pPr>
              <w:shd w:val="clear" w:color="auto" w:fill="FFFFFF" w:themeFill="background1"/>
              <w:jc w:val="center"/>
              <w:rPr>
                <w:iCs/>
                <w:sz w:val="22"/>
                <w:szCs w:val="22"/>
              </w:rPr>
            </w:pPr>
            <w:r w:rsidRPr="00CE5CE6">
              <w:rPr>
                <w:sz w:val="22"/>
                <w:szCs w:val="22"/>
              </w:rPr>
              <w:t>3</w:t>
            </w:r>
          </w:p>
        </w:tc>
        <w:tc>
          <w:tcPr>
            <w:tcW w:w="557" w:type="pct"/>
            <w:shd w:val="clear" w:color="auto" w:fill="FFFFFF" w:themeFill="background1"/>
            <w:noWrap/>
            <w:vAlign w:val="center"/>
            <w:hideMark/>
          </w:tcPr>
          <w:p w14:paraId="266F983A" w14:textId="77777777" w:rsidR="00677C05" w:rsidRPr="00CE5CE6" w:rsidRDefault="00677C05" w:rsidP="00CE5CE6">
            <w:pPr>
              <w:shd w:val="clear" w:color="auto" w:fill="FFFFFF" w:themeFill="background1"/>
              <w:jc w:val="center"/>
              <w:rPr>
                <w:iCs/>
                <w:sz w:val="22"/>
                <w:szCs w:val="22"/>
              </w:rPr>
            </w:pPr>
            <w:r w:rsidRPr="00CE5CE6">
              <w:rPr>
                <w:sz w:val="22"/>
                <w:szCs w:val="22"/>
              </w:rPr>
              <w:t>159</w:t>
            </w:r>
          </w:p>
        </w:tc>
        <w:tc>
          <w:tcPr>
            <w:tcW w:w="246" w:type="pct"/>
            <w:shd w:val="clear" w:color="auto" w:fill="FFFFFF" w:themeFill="background1"/>
            <w:noWrap/>
            <w:vAlign w:val="center"/>
            <w:hideMark/>
          </w:tcPr>
          <w:p w14:paraId="222FA5B0"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331" w:type="pct"/>
            <w:shd w:val="clear" w:color="auto" w:fill="FFFFFF" w:themeFill="background1"/>
            <w:noWrap/>
            <w:vAlign w:val="center"/>
            <w:hideMark/>
          </w:tcPr>
          <w:p w14:paraId="18F428C2" w14:textId="77777777" w:rsidR="00677C05" w:rsidRPr="00CE5CE6" w:rsidRDefault="00677C05" w:rsidP="00CE5CE6">
            <w:pPr>
              <w:shd w:val="clear" w:color="auto" w:fill="FFFFFF" w:themeFill="background1"/>
              <w:jc w:val="center"/>
              <w:rPr>
                <w:iCs/>
                <w:sz w:val="22"/>
                <w:szCs w:val="22"/>
              </w:rPr>
            </w:pPr>
            <w:r w:rsidRPr="00CE5CE6">
              <w:rPr>
                <w:iCs/>
                <w:sz w:val="22"/>
                <w:szCs w:val="22"/>
              </w:rPr>
              <w:t>168</w:t>
            </w:r>
          </w:p>
        </w:tc>
        <w:tc>
          <w:tcPr>
            <w:tcW w:w="303" w:type="pct"/>
            <w:gridSpan w:val="2"/>
            <w:shd w:val="clear" w:color="auto" w:fill="FFFFFF" w:themeFill="background1"/>
            <w:noWrap/>
            <w:vAlign w:val="center"/>
            <w:hideMark/>
          </w:tcPr>
          <w:p w14:paraId="69CC4974"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79" w:type="pct"/>
            <w:gridSpan w:val="2"/>
            <w:shd w:val="clear" w:color="auto" w:fill="FFFFFF" w:themeFill="background1"/>
            <w:noWrap/>
            <w:vAlign w:val="center"/>
            <w:hideMark/>
          </w:tcPr>
          <w:p w14:paraId="5D2AE312"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51561403"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6E4A9533" w14:textId="77777777" w:rsidR="00677C05" w:rsidRPr="00CE5CE6" w:rsidRDefault="00677C05" w:rsidP="00CE5CE6">
            <w:pPr>
              <w:shd w:val="clear" w:color="auto" w:fill="FFFFFF" w:themeFill="background1"/>
              <w:jc w:val="center"/>
              <w:rPr>
                <w:iCs/>
                <w:sz w:val="22"/>
                <w:szCs w:val="22"/>
              </w:rPr>
            </w:pPr>
            <w:r w:rsidRPr="00CE5CE6">
              <w:rPr>
                <w:iCs/>
                <w:sz w:val="22"/>
                <w:szCs w:val="22"/>
              </w:rPr>
              <w:t>333</w:t>
            </w:r>
          </w:p>
        </w:tc>
        <w:tc>
          <w:tcPr>
            <w:tcW w:w="558" w:type="pct"/>
            <w:shd w:val="clear" w:color="auto" w:fill="FFFFFF" w:themeFill="background1"/>
            <w:noWrap/>
            <w:vAlign w:val="center"/>
            <w:hideMark/>
          </w:tcPr>
          <w:p w14:paraId="3E4AA4C3"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690" w:type="pct"/>
            <w:shd w:val="clear" w:color="auto" w:fill="FFFFFF" w:themeFill="background1"/>
            <w:noWrap/>
            <w:vAlign w:val="center"/>
            <w:hideMark/>
          </w:tcPr>
          <w:p w14:paraId="509FA195"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89" w:type="pct"/>
            <w:shd w:val="clear" w:color="auto" w:fill="FFFFFF" w:themeFill="background1"/>
            <w:noWrap/>
            <w:vAlign w:val="center"/>
            <w:hideMark/>
          </w:tcPr>
          <w:p w14:paraId="1706BBAE" w14:textId="77777777" w:rsidR="00677C05" w:rsidRPr="00CE5CE6" w:rsidRDefault="00677C05" w:rsidP="00CE5CE6">
            <w:pPr>
              <w:shd w:val="clear" w:color="auto" w:fill="FFFFFF" w:themeFill="background1"/>
              <w:jc w:val="center"/>
              <w:rPr>
                <w:iCs/>
                <w:sz w:val="22"/>
                <w:szCs w:val="22"/>
              </w:rPr>
            </w:pPr>
            <w:r w:rsidRPr="00CE5CE6">
              <w:rPr>
                <w:iCs/>
                <w:sz w:val="22"/>
                <w:szCs w:val="22"/>
              </w:rPr>
              <w:t>501</w:t>
            </w:r>
          </w:p>
        </w:tc>
      </w:tr>
      <w:tr w:rsidR="00677C05" w:rsidRPr="00CE5CE6" w14:paraId="59AF3B17" w14:textId="77777777" w:rsidTr="00C21FA4">
        <w:trPr>
          <w:trHeight w:val="215"/>
          <w:jc w:val="center"/>
        </w:trPr>
        <w:tc>
          <w:tcPr>
            <w:tcW w:w="433" w:type="pct"/>
            <w:shd w:val="clear" w:color="auto" w:fill="FFFFFF" w:themeFill="background1"/>
            <w:noWrap/>
            <w:vAlign w:val="center"/>
            <w:hideMark/>
          </w:tcPr>
          <w:p w14:paraId="4CA81F36" w14:textId="77777777" w:rsidR="00677C05" w:rsidRPr="00CE5CE6" w:rsidRDefault="00677C05" w:rsidP="00CE5CE6">
            <w:pPr>
              <w:shd w:val="clear" w:color="auto" w:fill="FFFFFF" w:themeFill="background1"/>
              <w:jc w:val="center"/>
              <w:rPr>
                <w:iCs/>
                <w:sz w:val="22"/>
                <w:szCs w:val="22"/>
              </w:rPr>
            </w:pPr>
            <w:r w:rsidRPr="00CE5CE6">
              <w:rPr>
                <w:sz w:val="22"/>
                <w:szCs w:val="22"/>
              </w:rPr>
              <w:t>4</w:t>
            </w:r>
          </w:p>
        </w:tc>
        <w:tc>
          <w:tcPr>
            <w:tcW w:w="557" w:type="pct"/>
            <w:shd w:val="clear" w:color="auto" w:fill="FFFFFF" w:themeFill="background1"/>
            <w:noWrap/>
            <w:vAlign w:val="center"/>
            <w:hideMark/>
          </w:tcPr>
          <w:p w14:paraId="68C22FA9" w14:textId="77777777" w:rsidR="00677C05" w:rsidRPr="00CE5CE6" w:rsidRDefault="00677C05" w:rsidP="00CE5CE6">
            <w:pPr>
              <w:shd w:val="clear" w:color="auto" w:fill="FFFFFF" w:themeFill="background1"/>
              <w:jc w:val="center"/>
              <w:rPr>
                <w:iCs/>
                <w:sz w:val="22"/>
                <w:szCs w:val="22"/>
              </w:rPr>
            </w:pPr>
            <w:r w:rsidRPr="00CE5CE6">
              <w:rPr>
                <w:sz w:val="22"/>
                <w:szCs w:val="22"/>
              </w:rPr>
              <w:t>108</w:t>
            </w:r>
          </w:p>
        </w:tc>
        <w:tc>
          <w:tcPr>
            <w:tcW w:w="246" w:type="pct"/>
            <w:shd w:val="clear" w:color="auto" w:fill="FFFFFF" w:themeFill="background1"/>
            <w:noWrap/>
            <w:vAlign w:val="center"/>
            <w:hideMark/>
          </w:tcPr>
          <w:p w14:paraId="7CAB4673"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331" w:type="pct"/>
            <w:shd w:val="clear" w:color="auto" w:fill="FFFFFF" w:themeFill="background1"/>
            <w:noWrap/>
            <w:vAlign w:val="center"/>
            <w:hideMark/>
          </w:tcPr>
          <w:p w14:paraId="51BAA4BC" w14:textId="77777777" w:rsidR="00677C05" w:rsidRPr="00CE5CE6" w:rsidRDefault="00677C05" w:rsidP="00CE5CE6">
            <w:pPr>
              <w:shd w:val="clear" w:color="auto" w:fill="FFFFFF" w:themeFill="background1"/>
              <w:jc w:val="center"/>
              <w:rPr>
                <w:iCs/>
                <w:sz w:val="22"/>
                <w:szCs w:val="22"/>
              </w:rPr>
            </w:pPr>
            <w:r w:rsidRPr="00CE5CE6">
              <w:rPr>
                <w:iCs/>
                <w:sz w:val="22"/>
                <w:szCs w:val="22"/>
              </w:rPr>
              <w:t>891,8</w:t>
            </w:r>
          </w:p>
        </w:tc>
        <w:tc>
          <w:tcPr>
            <w:tcW w:w="303" w:type="pct"/>
            <w:gridSpan w:val="2"/>
            <w:shd w:val="clear" w:color="auto" w:fill="FFFFFF" w:themeFill="background1"/>
            <w:noWrap/>
            <w:vAlign w:val="center"/>
            <w:hideMark/>
          </w:tcPr>
          <w:p w14:paraId="004E9CFD"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79" w:type="pct"/>
            <w:gridSpan w:val="2"/>
            <w:shd w:val="clear" w:color="auto" w:fill="FFFFFF" w:themeFill="background1"/>
            <w:noWrap/>
            <w:vAlign w:val="center"/>
            <w:hideMark/>
          </w:tcPr>
          <w:p w14:paraId="62E93D78"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28E82134"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6C4E8C5F" w14:textId="77777777" w:rsidR="00677C05" w:rsidRPr="00CE5CE6" w:rsidRDefault="00677C05" w:rsidP="00CE5CE6">
            <w:pPr>
              <w:shd w:val="clear" w:color="auto" w:fill="FFFFFF" w:themeFill="background1"/>
              <w:jc w:val="center"/>
              <w:rPr>
                <w:iCs/>
                <w:sz w:val="22"/>
                <w:szCs w:val="22"/>
              </w:rPr>
            </w:pPr>
            <w:r w:rsidRPr="00CE5CE6">
              <w:rPr>
                <w:iCs/>
                <w:sz w:val="22"/>
                <w:szCs w:val="22"/>
              </w:rPr>
              <w:t>333</w:t>
            </w:r>
          </w:p>
        </w:tc>
        <w:tc>
          <w:tcPr>
            <w:tcW w:w="558" w:type="pct"/>
            <w:shd w:val="clear" w:color="auto" w:fill="FFFFFF" w:themeFill="background1"/>
            <w:noWrap/>
            <w:vAlign w:val="center"/>
            <w:hideMark/>
          </w:tcPr>
          <w:p w14:paraId="1C6C1977"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690" w:type="pct"/>
            <w:shd w:val="clear" w:color="auto" w:fill="FFFFFF" w:themeFill="background1"/>
            <w:noWrap/>
            <w:vAlign w:val="center"/>
            <w:hideMark/>
          </w:tcPr>
          <w:p w14:paraId="7A19B4EE" w14:textId="77777777" w:rsidR="00677C05" w:rsidRPr="00CE5CE6" w:rsidRDefault="00677C05" w:rsidP="00CE5CE6">
            <w:pPr>
              <w:shd w:val="clear" w:color="auto" w:fill="FFFFFF" w:themeFill="background1"/>
              <w:jc w:val="center"/>
              <w:rPr>
                <w:iCs/>
                <w:sz w:val="22"/>
                <w:szCs w:val="22"/>
              </w:rPr>
            </w:pPr>
            <w:r w:rsidRPr="00CE5CE6">
              <w:rPr>
                <w:iCs/>
                <w:sz w:val="22"/>
                <w:szCs w:val="22"/>
              </w:rPr>
              <w:t>17</w:t>
            </w:r>
          </w:p>
        </w:tc>
        <w:tc>
          <w:tcPr>
            <w:tcW w:w="389" w:type="pct"/>
            <w:shd w:val="clear" w:color="auto" w:fill="FFFFFF" w:themeFill="background1"/>
            <w:noWrap/>
            <w:vAlign w:val="center"/>
            <w:hideMark/>
          </w:tcPr>
          <w:p w14:paraId="473F1256" w14:textId="77777777" w:rsidR="00677C05" w:rsidRPr="00CE5CE6" w:rsidRDefault="00677C05" w:rsidP="00CE5CE6">
            <w:pPr>
              <w:shd w:val="clear" w:color="auto" w:fill="FFFFFF" w:themeFill="background1"/>
              <w:jc w:val="center"/>
              <w:rPr>
                <w:iCs/>
                <w:sz w:val="22"/>
                <w:szCs w:val="22"/>
              </w:rPr>
            </w:pPr>
            <w:r w:rsidRPr="00CE5CE6">
              <w:rPr>
                <w:iCs/>
                <w:sz w:val="22"/>
                <w:szCs w:val="22"/>
              </w:rPr>
              <w:t>1242</w:t>
            </w:r>
          </w:p>
        </w:tc>
      </w:tr>
      <w:tr w:rsidR="00677C05" w:rsidRPr="00CE5CE6" w14:paraId="582956A4" w14:textId="77777777" w:rsidTr="00C21FA4">
        <w:trPr>
          <w:trHeight w:val="215"/>
          <w:jc w:val="center"/>
        </w:trPr>
        <w:tc>
          <w:tcPr>
            <w:tcW w:w="433" w:type="pct"/>
            <w:shd w:val="clear" w:color="auto" w:fill="FFFFFF" w:themeFill="background1"/>
            <w:noWrap/>
            <w:vAlign w:val="center"/>
            <w:hideMark/>
          </w:tcPr>
          <w:p w14:paraId="327AD6FE" w14:textId="77777777" w:rsidR="00677C05" w:rsidRPr="00CE5CE6" w:rsidRDefault="00677C05" w:rsidP="00CE5CE6">
            <w:pPr>
              <w:shd w:val="clear" w:color="auto" w:fill="FFFFFF" w:themeFill="background1"/>
              <w:jc w:val="center"/>
              <w:rPr>
                <w:iCs/>
                <w:sz w:val="22"/>
                <w:szCs w:val="22"/>
              </w:rPr>
            </w:pPr>
            <w:r w:rsidRPr="00CE5CE6">
              <w:rPr>
                <w:sz w:val="22"/>
                <w:szCs w:val="22"/>
              </w:rPr>
              <w:t>5</w:t>
            </w:r>
          </w:p>
        </w:tc>
        <w:tc>
          <w:tcPr>
            <w:tcW w:w="557" w:type="pct"/>
            <w:shd w:val="clear" w:color="auto" w:fill="FFFFFF" w:themeFill="background1"/>
            <w:noWrap/>
            <w:vAlign w:val="center"/>
            <w:hideMark/>
          </w:tcPr>
          <w:p w14:paraId="2D96AEDC" w14:textId="77777777" w:rsidR="00677C05" w:rsidRPr="00CE5CE6" w:rsidRDefault="00677C05" w:rsidP="00CE5CE6">
            <w:pPr>
              <w:shd w:val="clear" w:color="auto" w:fill="FFFFFF" w:themeFill="background1"/>
              <w:jc w:val="center"/>
              <w:rPr>
                <w:iCs/>
                <w:sz w:val="22"/>
                <w:szCs w:val="22"/>
              </w:rPr>
            </w:pPr>
            <w:r w:rsidRPr="00CE5CE6">
              <w:rPr>
                <w:sz w:val="22"/>
                <w:szCs w:val="22"/>
              </w:rPr>
              <w:t>89</w:t>
            </w:r>
          </w:p>
        </w:tc>
        <w:tc>
          <w:tcPr>
            <w:tcW w:w="246" w:type="pct"/>
            <w:shd w:val="clear" w:color="auto" w:fill="FFFFFF" w:themeFill="background1"/>
            <w:noWrap/>
            <w:vAlign w:val="center"/>
            <w:hideMark/>
          </w:tcPr>
          <w:p w14:paraId="08BEE692"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331" w:type="pct"/>
            <w:shd w:val="clear" w:color="auto" w:fill="FFFFFF" w:themeFill="background1"/>
            <w:noWrap/>
            <w:vAlign w:val="center"/>
            <w:hideMark/>
          </w:tcPr>
          <w:p w14:paraId="1EA02ECE" w14:textId="77777777" w:rsidR="00677C05" w:rsidRPr="00CE5CE6" w:rsidRDefault="00677C05" w:rsidP="00CE5CE6">
            <w:pPr>
              <w:shd w:val="clear" w:color="auto" w:fill="FFFFFF" w:themeFill="background1"/>
              <w:jc w:val="center"/>
              <w:rPr>
                <w:iCs/>
                <w:sz w:val="22"/>
                <w:szCs w:val="22"/>
              </w:rPr>
            </w:pPr>
            <w:r w:rsidRPr="00CE5CE6">
              <w:rPr>
                <w:iCs/>
                <w:sz w:val="22"/>
                <w:szCs w:val="22"/>
              </w:rPr>
              <w:t>516,8</w:t>
            </w:r>
          </w:p>
        </w:tc>
        <w:tc>
          <w:tcPr>
            <w:tcW w:w="303" w:type="pct"/>
            <w:gridSpan w:val="2"/>
            <w:shd w:val="clear" w:color="auto" w:fill="FFFFFF" w:themeFill="background1"/>
            <w:noWrap/>
            <w:vAlign w:val="center"/>
            <w:hideMark/>
          </w:tcPr>
          <w:p w14:paraId="02305E6B"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79" w:type="pct"/>
            <w:gridSpan w:val="2"/>
            <w:shd w:val="clear" w:color="auto" w:fill="FFFFFF" w:themeFill="background1"/>
            <w:noWrap/>
            <w:vAlign w:val="center"/>
            <w:hideMark/>
          </w:tcPr>
          <w:p w14:paraId="14A2F096"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49F4696F"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407DA7FB" w14:textId="77777777" w:rsidR="00677C05" w:rsidRPr="00CE5CE6" w:rsidRDefault="00677C05" w:rsidP="00CE5CE6">
            <w:pPr>
              <w:shd w:val="clear" w:color="auto" w:fill="FFFFFF" w:themeFill="background1"/>
              <w:jc w:val="center"/>
              <w:rPr>
                <w:iCs/>
                <w:sz w:val="22"/>
                <w:szCs w:val="22"/>
              </w:rPr>
            </w:pPr>
            <w:r w:rsidRPr="00CE5CE6">
              <w:rPr>
                <w:iCs/>
                <w:sz w:val="22"/>
                <w:szCs w:val="22"/>
              </w:rPr>
              <w:t>498</w:t>
            </w:r>
          </w:p>
        </w:tc>
        <w:tc>
          <w:tcPr>
            <w:tcW w:w="558" w:type="pct"/>
            <w:shd w:val="clear" w:color="auto" w:fill="FFFFFF" w:themeFill="background1"/>
            <w:noWrap/>
            <w:vAlign w:val="center"/>
            <w:hideMark/>
          </w:tcPr>
          <w:p w14:paraId="2FA22E2A"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690" w:type="pct"/>
            <w:shd w:val="clear" w:color="auto" w:fill="FFFFFF" w:themeFill="background1"/>
            <w:noWrap/>
            <w:vAlign w:val="center"/>
            <w:hideMark/>
          </w:tcPr>
          <w:p w14:paraId="7BD1BCE6"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89" w:type="pct"/>
            <w:shd w:val="clear" w:color="auto" w:fill="FFFFFF" w:themeFill="background1"/>
            <w:noWrap/>
            <w:vAlign w:val="center"/>
            <w:hideMark/>
          </w:tcPr>
          <w:p w14:paraId="3848B3DF" w14:textId="77777777" w:rsidR="00677C05" w:rsidRPr="00CE5CE6" w:rsidRDefault="00677C05" w:rsidP="00CE5CE6">
            <w:pPr>
              <w:shd w:val="clear" w:color="auto" w:fill="FFFFFF" w:themeFill="background1"/>
              <w:jc w:val="center"/>
              <w:rPr>
                <w:iCs/>
                <w:sz w:val="22"/>
                <w:szCs w:val="22"/>
              </w:rPr>
            </w:pPr>
            <w:r w:rsidRPr="00CE5CE6">
              <w:rPr>
                <w:iCs/>
                <w:sz w:val="22"/>
                <w:szCs w:val="22"/>
              </w:rPr>
              <w:t>1015</w:t>
            </w:r>
          </w:p>
        </w:tc>
      </w:tr>
      <w:tr w:rsidR="00677C05" w:rsidRPr="00CE5CE6" w14:paraId="5489A785" w14:textId="77777777" w:rsidTr="00C21FA4">
        <w:trPr>
          <w:trHeight w:val="215"/>
          <w:jc w:val="center"/>
        </w:trPr>
        <w:tc>
          <w:tcPr>
            <w:tcW w:w="433" w:type="pct"/>
            <w:shd w:val="clear" w:color="auto" w:fill="FFFFFF" w:themeFill="background1"/>
            <w:noWrap/>
            <w:vAlign w:val="center"/>
            <w:hideMark/>
          </w:tcPr>
          <w:p w14:paraId="44EDA93F" w14:textId="77777777" w:rsidR="00677C05" w:rsidRPr="00CE5CE6" w:rsidRDefault="00677C05" w:rsidP="00CE5CE6">
            <w:pPr>
              <w:shd w:val="clear" w:color="auto" w:fill="FFFFFF" w:themeFill="background1"/>
              <w:jc w:val="center"/>
              <w:rPr>
                <w:iCs/>
                <w:sz w:val="22"/>
                <w:szCs w:val="22"/>
              </w:rPr>
            </w:pPr>
            <w:r w:rsidRPr="00CE5CE6">
              <w:rPr>
                <w:sz w:val="22"/>
                <w:szCs w:val="22"/>
              </w:rPr>
              <w:t>6</w:t>
            </w:r>
          </w:p>
        </w:tc>
        <w:tc>
          <w:tcPr>
            <w:tcW w:w="557" w:type="pct"/>
            <w:shd w:val="clear" w:color="auto" w:fill="FFFFFF" w:themeFill="background1"/>
            <w:noWrap/>
            <w:vAlign w:val="center"/>
            <w:hideMark/>
          </w:tcPr>
          <w:p w14:paraId="6C829D4A" w14:textId="77777777" w:rsidR="00677C05" w:rsidRPr="00CE5CE6" w:rsidRDefault="00677C05" w:rsidP="00CE5CE6">
            <w:pPr>
              <w:shd w:val="clear" w:color="auto" w:fill="FFFFFF" w:themeFill="background1"/>
              <w:jc w:val="center"/>
              <w:rPr>
                <w:iCs/>
                <w:sz w:val="22"/>
                <w:szCs w:val="22"/>
              </w:rPr>
            </w:pPr>
            <w:r w:rsidRPr="00CE5CE6">
              <w:rPr>
                <w:sz w:val="22"/>
                <w:szCs w:val="22"/>
              </w:rPr>
              <w:t>76</w:t>
            </w:r>
          </w:p>
        </w:tc>
        <w:tc>
          <w:tcPr>
            <w:tcW w:w="246" w:type="pct"/>
            <w:shd w:val="clear" w:color="auto" w:fill="FFFFFF" w:themeFill="background1"/>
            <w:noWrap/>
            <w:vAlign w:val="center"/>
            <w:hideMark/>
          </w:tcPr>
          <w:p w14:paraId="69D9240E"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331" w:type="pct"/>
            <w:shd w:val="clear" w:color="auto" w:fill="FFFFFF" w:themeFill="background1"/>
            <w:noWrap/>
            <w:vAlign w:val="center"/>
            <w:hideMark/>
          </w:tcPr>
          <w:p w14:paraId="4A4916CF" w14:textId="77777777" w:rsidR="00677C05" w:rsidRPr="00CE5CE6" w:rsidRDefault="00677C05" w:rsidP="00CE5CE6">
            <w:pPr>
              <w:shd w:val="clear" w:color="auto" w:fill="FFFFFF" w:themeFill="background1"/>
              <w:jc w:val="center"/>
              <w:rPr>
                <w:iCs/>
                <w:sz w:val="22"/>
                <w:szCs w:val="22"/>
              </w:rPr>
            </w:pPr>
            <w:r w:rsidRPr="00CE5CE6">
              <w:rPr>
                <w:iCs/>
                <w:sz w:val="22"/>
                <w:szCs w:val="22"/>
              </w:rPr>
              <w:t>693</w:t>
            </w:r>
          </w:p>
        </w:tc>
        <w:tc>
          <w:tcPr>
            <w:tcW w:w="303" w:type="pct"/>
            <w:gridSpan w:val="2"/>
            <w:shd w:val="clear" w:color="auto" w:fill="FFFFFF" w:themeFill="background1"/>
            <w:noWrap/>
            <w:vAlign w:val="center"/>
            <w:hideMark/>
          </w:tcPr>
          <w:p w14:paraId="70FCE85A"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79" w:type="pct"/>
            <w:gridSpan w:val="2"/>
            <w:shd w:val="clear" w:color="auto" w:fill="FFFFFF" w:themeFill="background1"/>
            <w:noWrap/>
            <w:vAlign w:val="center"/>
            <w:hideMark/>
          </w:tcPr>
          <w:p w14:paraId="316AA6C7"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638CF14A"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31118B49"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09193C79"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690" w:type="pct"/>
            <w:shd w:val="clear" w:color="auto" w:fill="FFFFFF" w:themeFill="background1"/>
            <w:noWrap/>
            <w:vAlign w:val="center"/>
            <w:hideMark/>
          </w:tcPr>
          <w:p w14:paraId="2831B657" w14:textId="77777777" w:rsidR="00677C05" w:rsidRPr="00CE5CE6" w:rsidRDefault="00677C05" w:rsidP="00CE5CE6">
            <w:pPr>
              <w:shd w:val="clear" w:color="auto" w:fill="FFFFFF" w:themeFill="background1"/>
              <w:jc w:val="center"/>
              <w:rPr>
                <w:iCs/>
                <w:sz w:val="22"/>
                <w:szCs w:val="22"/>
              </w:rPr>
            </w:pPr>
            <w:r w:rsidRPr="00CE5CE6">
              <w:rPr>
                <w:iCs/>
                <w:sz w:val="22"/>
                <w:szCs w:val="22"/>
              </w:rPr>
              <w:t>475,31</w:t>
            </w:r>
          </w:p>
        </w:tc>
        <w:tc>
          <w:tcPr>
            <w:tcW w:w="389" w:type="pct"/>
            <w:shd w:val="clear" w:color="auto" w:fill="FFFFFF" w:themeFill="background1"/>
            <w:noWrap/>
            <w:vAlign w:val="center"/>
            <w:hideMark/>
          </w:tcPr>
          <w:p w14:paraId="162CECEB" w14:textId="77777777" w:rsidR="00677C05" w:rsidRPr="00CE5CE6" w:rsidRDefault="00677C05" w:rsidP="00CE5CE6">
            <w:pPr>
              <w:shd w:val="clear" w:color="auto" w:fill="FFFFFF" w:themeFill="background1"/>
              <w:jc w:val="center"/>
              <w:rPr>
                <w:iCs/>
                <w:sz w:val="22"/>
                <w:szCs w:val="22"/>
              </w:rPr>
            </w:pPr>
            <w:r w:rsidRPr="00CE5CE6">
              <w:rPr>
                <w:iCs/>
                <w:sz w:val="22"/>
                <w:szCs w:val="22"/>
              </w:rPr>
              <w:t>1168</w:t>
            </w:r>
          </w:p>
        </w:tc>
      </w:tr>
      <w:tr w:rsidR="00677C05" w:rsidRPr="00CE5CE6" w14:paraId="77207275" w14:textId="77777777" w:rsidTr="00C21FA4">
        <w:trPr>
          <w:trHeight w:val="215"/>
          <w:jc w:val="center"/>
        </w:trPr>
        <w:tc>
          <w:tcPr>
            <w:tcW w:w="433" w:type="pct"/>
            <w:shd w:val="clear" w:color="auto" w:fill="FFFFFF" w:themeFill="background1"/>
            <w:noWrap/>
            <w:vAlign w:val="center"/>
            <w:hideMark/>
          </w:tcPr>
          <w:p w14:paraId="3FEC8357" w14:textId="77777777" w:rsidR="00677C05" w:rsidRPr="00CE5CE6" w:rsidRDefault="00677C05" w:rsidP="00CE5CE6">
            <w:pPr>
              <w:shd w:val="clear" w:color="auto" w:fill="FFFFFF" w:themeFill="background1"/>
              <w:jc w:val="center"/>
              <w:rPr>
                <w:iCs/>
                <w:sz w:val="22"/>
                <w:szCs w:val="22"/>
              </w:rPr>
            </w:pPr>
            <w:r w:rsidRPr="00CE5CE6">
              <w:rPr>
                <w:sz w:val="22"/>
                <w:szCs w:val="22"/>
              </w:rPr>
              <w:t>7</w:t>
            </w:r>
          </w:p>
        </w:tc>
        <w:tc>
          <w:tcPr>
            <w:tcW w:w="557" w:type="pct"/>
            <w:shd w:val="clear" w:color="auto" w:fill="FFFFFF" w:themeFill="background1"/>
            <w:noWrap/>
            <w:vAlign w:val="center"/>
            <w:hideMark/>
          </w:tcPr>
          <w:p w14:paraId="6F777B44" w14:textId="77777777" w:rsidR="00677C05" w:rsidRPr="00CE5CE6" w:rsidRDefault="00677C05" w:rsidP="00CE5CE6">
            <w:pPr>
              <w:shd w:val="clear" w:color="auto" w:fill="FFFFFF" w:themeFill="background1"/>
              <w:jc w:val="center"/>
              <w:rPr>
                <w:iCs/>
                <w:sz w:val="22"/>
                <w:szCs w:val="22"/>
              </w:rPr>
            </w:pPr>
            <w:r w:rsidRPr="00CE5CE6">
              <w:rPr>
                <w:sz w:val="22"/>
                <w:szCs w:val="22"/>
              </w:rPr>
              <w:t>57</w:t>
            </w:r>
          </w:p>
        </w:tc>
        <w:tc>
          <w:tcPr>
            <w:tcW w:w="246" w:type="pct"/>
            <w:shd w:val="clear" w:color="auto" w:fill="FFFFFF" w:themeFill="background1"/>
            <w:noWrap/>
            <w:vAlign w:val="center"/>
            <w:hideMark/>
          </w:tcPr>
          <w:p w14:paraId="55C0D7AA"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331" w:type="pct"/>
            <w:shd w:val="clear" w:color="auto" w:fill="FFFFFF" w:themeFill="background1"/>
            <w:noWrap/>
            <w:vAlign w:val="center"/>
            <w:hideMark/>
          </w:tcPr>
          <w:p w14:paraId="621E6741" w14:textId="77777777" w:rsidR="00677C05" w:rsidRPr="00CE5CE6" w:rsidRDefault="00677C05" w:rsidP="00CE5CE6">
            <w:pPr>
              <w:shd w:val="clear" w:color="auto" w:fill="FFFFFF" w:themeFill="background1"/>
              <w:jc w:val="center"/>
              <w:rPr>
                <w:iCs/>
                <w:sz w:val="22"/>
                <w:szCs w:val="22"/>
              </w:rPr>
            </w:pPr>
            <w:r w:rsidRPr="00CE5CE6">
              <w:rPr>
                <w:iCs/>
                <w:sz w:val="22"/>
                <w:szCs w:val="22"/>
              </w:rPr>
              <w:t>2217</w:t>
            </w:r>
          </w:p>
        </w:tc>
        <w:tc>
          <w:tcPr>
            <w:tcW w:w="303" w:type="pct"/>
            <w:gridSpan w:val="2"/>
            <w:shd w:val="clear" w:color="auto" w:fill="FFFFFF" w:themeFill="background1"/>
            <w:noWrap/>
            <w:vAlign w:val="center"/>
            <w:hideMark/>
          </w:tcPr>
          <w:p w14:paraId="436C01EE"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79" w:type="pct"/>
            <w:gridSpan w:val="2"/>
            <w:shd w:val="clear" w:color="auto" w:fill="FFFFFF" w:themeFill="background1"/>
            <w:noWrap/>
            <w:vAlign w:val="center"/>
            <w:hideMark/>
          </w:tcPr>
          <w:p w14:paraId="2192CEB8"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181138B8"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67B9B672" w14:textId="77777777" w:rsidR="00677C05" w:rsidRPr="00CE5CE6" w:rsidRDefault="00677C05" w:rsidP="00CE5CE6">
            <w:pPr>
              <w:shd w:val="clear" w:color="auto" w:fill="FFFFFF" w:themeFill="background1"/>
              <w:jc w:val="center"/>
              <w:rPr>
                <w:iCs/>
                <w:sz w:val="22"/>
                <w:szCs w:val="22"/>
              </w:rPr>
            </w:pPr>
            <w:r w:rsidRPr="00CE5CE6">
              <w:rPr>
                <w:iCs/>
                <w:sz w:val="22"/>
                <w:szCs w:val="22"/>
              </w:rPr>
              <w:t>498</w:t>
            </w:r>
          </w:p>
        </w:tc>
        <w:tc>
          <w:tcPr>
            <w:tcW w:w="558" w:type="pct"/>
            <w:shd w:val="clear" w:color="auto" w:fill="FFFFFF" w:themeFill="background1"/>
            <w:noWrap/>
            <w:vAlign w:val="center"/>
            <w:hideMark/>
          </w:tcPr>
          <w:p w14:paraId="5A9917D1"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690" w:type="pct"/>
            <w:shd w:val="clear" w:color="auto" w:fill="FFFFFF" w:themeFill="background1"/>
            <w:noWrap/>
            <w:vAlign w:val="center"/>
            <w:hideMark/>
          </w:tcPr>
          <w:p w14:paraId="3E33960D" w14:textId="77777777" w:rsidR="00677C05" w:rsidRPr="00CE5CE6" w:rsidRDefault="00677C05" w:rsidP="00CE5CE6">
            <w:pPr>
              <w:shd w:val="clear" w:color="auto" w:fill="FFFFFF" w:themeFill="background1"/>
              <w:jc w:val="center"/>
              <w:rPr>
                <w:iCs/>
                <w:sz w:val="22"/>
                <w:szCs w:val="22"/>
              </w:rPr>
            </w:pPr>
            <w:r w:rsidRPr="00CE5CE6">
              <w:rPr>
                <w:iCs/>
                <w:sz w:val="22"/>
                <w:szCs w:val="22"/>
              </w:rPr>
              <w:t>234,58</w:t>
            </w:r>
          </w:p>
        </w:tc>
        <w:tc>
          <w:tcPr>
            <w:tcW w:w="389" w:type="pct"/>
            <w:shd w:val="clear" w:color="auto" w:fill="FFFFFF" w:themeFill="background1"/>
            <w:noWrap/>
            <w:vAlign w:val="center"/>
            <w:hideMark/>
          </w:tcPr>
          <w:p w14:paraId="5C10447E" w14:textId="77777777" w:rsidR="00677C05" w:rsidRPr="00CE5CE6" w:rsidRDefault="00677C05" w:rsidP="00CE5CE6">
            <w:pPr>
              <w:shd w:val="clear" w:color="auto" w:fill="FFFFFF" w:themeFill="background1"/>
              <w:jc w:val="center"/>
              <w:rPr>
                <w:iCs/>
                <w:sz w:val="22"/>
                <w:szCs w:val="22"/>
              </w:rPr>
            </w:pPr>
            <w:r w:rsidRPr="00CE5CE6">
              <w:rPr>
                <w:iCs/>
                <w:sz w:val="22"/>
                <w:szCs w:val="22"/>
              </w:rPr>
              <w:t>2950</w:t>
            </w:r>
          </w:p>
        </w:tc>
      </w:tr>
      <w:tr w:rsidR="00677C05" w:rsidRPr="00CE5CE6" w14:paraId="4E9807F9" w14:textId="77777777" w:rsidTr="00C21FA4">
        <w:trPr>
          <w:trHeight w:val="215"/>
          <w:jc w:val="center"/>
        </w:trPr>
        <w:tc>
          <w:tcPr>
            <w:tcW w:w="433" w:type="pct"/>
            <w:shd w:val="clear" w:color="auto" w:fill="FFFFFF" w:themeFill="background1"/>
            <w:noWrap/>
            <w:vAlign w:val="center"/>
            <w:hideMark/>
          </w:tcPr>
          <w:p w14:paraId="32D3E6CB" w14:textId="77777777" w:rsidR="00677C05" w:rsidRPr="00CE5CE6" w:rsidRDefault="00677C05" w:rsidP="00CE5CE6">
            <w:pPr>
              <w:shd w:val="clear" w:color="auto" w:fill="FFFFFF" w:themeFill="background1"/>
              <w:jc w:val="center"/>
              <w:rPr>
                <w:iCs/>
                <w:sz w:val="22"/>
                <w:szCs w:val="22"/>
              </w:rPr>
            </w:pPr>
            <w:r w:rsidRPr="00CE5CE6">
              <w:rPr>
                <w:sz w:val="22"/>
                <w:szCs w:val="22"/>
              </w:rPr>
              <w:t>8</w:t>
            </w:r>
          </w:p>
        </w:tc>
        <w:tc>
          <w:tcPr>
            <w:tcW w:w="557" w:type="pct"/>
            <w:shd w:val="clear" w:color="auto" w:fill="FFFFFF" w:themeFill="background1"/>
            <w:noWrap/>
            <w:vAlign w:val="center"/>
            <w:hideMark/>
          </w:tcPr>
          <w:p w14:paraId="0649CFFE" w14:textId="77777777" w:rsidR="00677C05" w:rsidRPr="00CE5CE6" w:rsidRDefault="00677C05" w:rsidP="00CE5CE6">
            <w:pPr>
              <w:shd w:val="clear" w:color="auto" w:fill="FFFFFF" w:themeFill="background1"/>
              <w:jc w:val="center"/>
              <w:rPr>
                <w:iCs/>
                <w:sz w:val="22"/>
                <w:szCs w:val="22"/>
              </w:rPr>
            </w:pPr>
            <w:r w:rsidRPr="00CE5CE6">
              <w:rPr>
                <w:sz w:val="22"/>
                <w:szCs w:val="22"/>
              </w:rPr>
              <w:t>45</w:t>
            </w:r>
          </w:p>
        </w:tc>
        <w:tc>
          <w:tcPr>
            <w:tcW w:w="246" w:type="pct"/>
            <w:shd w:val="clear" w:color="auto" w:fill="FFFFFF" w:themeFill="background1"/>
            <w:noWrap/>
            <w:vAlign w:val="center"/>
            <w:hideMark/>
          </w:tcPr>
          <w:p w14:paraId="58BCF95F"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331" w:type="pct"/>
            <w:shd w:val="clear" w:color="auto" w:fill="FFFFFF" w:themeFill="background1"/>
            <w:noWrap/>
            <w:vAlign w:val="center"/>
            <w:hideMark/>
          </w:tcPr>
          <w:p w14:paraId="64B790E5" w14:textId="77777777" w:rsidR="00677C05" w:rsidRPr="00CE5CE6" w:rsidRDefault="00677C05" w:rsidP="00CE5CE6">
            <w:pPr>
              <w:shd w:val="clear" w:color="auto" w:fill="FFFFFF" w:themeFill="background1"/>
              <w:jc w:val="center"/>
              <w:rPr>
                <w:iCs/>
                <w:sz w:val="22"/>
                <w:szCs w:val="22"/>
              </w:rPr>
            </w:pPr>
            <w:r w:rsidRPr="00CE5CE6">
              <w:rPr>
                <w:iCs/>
                <w:sz w:val="22"/>
                <w:szCs w:val="22"/>
              </w:rPr>
              <w:t>339</w:t>
            </w:r>
          </w:p>
        </w:tc>
        <w:tc>
          <w:tcPr>
            <w:tcW w:w="303" w:type="pct"/>
            <w:gridSpan w:val="2"/>
            <w:shd w:val="clear" w:color="auto" w:fill="FFFFFF" w:themeFill="background1"/>
            <w:noWrap/>
            <w:vAlign w:val="center"/>
            <w:hideMark/>
          </w:tcPr>
          <w:p w14:paraId="713E83CB"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79" w:type="pct"/>
            <w:gridSpan w:val="2"/>
            <w:shd w:val="clear" w:color="auto" w:fill="FFFFFF" w:themeFill="background1"/>
            <w:noWrap/>
            <w:vAlign w:val="center"/>
            <w:hideMark/>
          </w:tcPr>
          <w:p w14:paraId="06530473"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39DE7370"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25FF6A5A"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529FD04B"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690" w:type="pct"/>
            <w:shd w:val="clear" w:color="auto" w:fill="FFFFFF" w:themeFill="background1"/>
            <w:noWrap/>
            <w:vAlign w:val="center"/>
            <w:hideMark/>
          </w:tcPr>
          <w:p w14:paraId="58069FAB"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89" w:type="pct"/>
            <w:shd w:val="clear" w:color="auto" w:fill="FFFFFF" w:themeFill="background1"/>
            <w:noWrap/>
            <w:vAlign w:val="center"/>
            <w:hideMark/>
          </w:tcPr>
          <w:p w14:paraId="11283578" w14:textId="77777777" w:rsidR="00677C05" w:rsidRPr="00CE5CE6" w:rsidRDefault="00677C05" w:rsidP="00CE5CE6">
            <w:pPr>
              <w:shd w:val="clear" w:color="auto" w:fill="FFFFFF" w:themeFill="background1"/>
              <w:jc w:val="center"/>
              <w:rPr>
                <w:iCs/>
                <w:sz w:val="22"/>
                <w:szCs w:val="22"/>
              </w:rPr>
            </w:pPr>
            <w:r w:rsidRPr="00CE5CE6">
              <w:rPr>
                <w:iCs/>
                <w:sz w:val="22"/>
                <w:szCs w:val="22"/>
              </w:rPr>
              <w:t>339</w:t>
            </w:r>
          </w:p>
        </w:tc>
      </w:tr>
      <w:tr w:rsidR="00677C05" w:rsidRPr="00CE5CE6" w14:paraId="792A958D" w14:textId="77777777" w:rsidTr="00C21FA4">
        <w:trPr>
          <w:trHeight w:val="215"/>
          <w:jc w:val="center"/>
        </w:trPr>
        <w:tc>
          <w:tcPr>
            <w:tcW w:w="433" w:type="pct"/>
            <w:shd w:val="clear" w:color="auto" w:fill="FFFFFF" w:themeFill="background1"/>
            <w:noWrap/>
            <w:vAlign w:val="center"/>
            <w:hideMark/>
          </w:tcPr>
          <w:p w14:paraId="3976AAF5" w14:textId="77777777" w:rsidR="00677C05" w:rsidRPr="00CE5CE6" w:rsidRDefault="00677C05" w:rsidP="00CE5CE6">
            <w:pPr>
              <w:shd w:val="clear" w:color="auto" w:fill="FFFFFF" w:themeFill="background1"/>
              <w:jc w:val="center"/>
              <w:rPr>
                <w:iCs/>
                <w:sz w:val="22"/>
                <w:szCs w:val="22"/>
              </w:rPr>
            </w:pPr>
            <w:r w:rsidRPr="00CE5CE6">
              <w:rPr>
                <w:sz w:val="22"/>
                <w:szCs w:val="22"/>
              </w:rPr>
              <w:t>9</w:t>
            </w:r>
          </w:p>
        </w:tc>
        <w:tc>
          <w:tcPr>
            <w:tcW w:w="557" w:type="pct"/>
            <w:shd w:val="clear" w:color="auto" w:fill="FFFFFF" w:themeFill="background1"/>
            <w:noWrap/>
            <w:vAlign w:val="center"/>
            <w:hideMark/>
          </w:tcPr>
          <w:p w14:paraId="18894822" w14:textId="77777777" w:rsidR="00677C05" w:rsidRPr="00CE5CE6" w:rsidRDefault="00677C05" w:rsidP="00CE5CE6">
            <w:pPr>
              <w:shd w:val="clear" w:color="auto" w:fill="FFFFFF" w:themeFill="background1"/>
              <w:jc w:val="center"/>
              <w:rPr>
                <w:iCs/>
                <w:sz w:val="22"/>
                <w:szCs w:val="22"/>
              </w:rPr>
            </w:pPr>
            <w:r w:rsidRPr="00CE5CE6">
              <w:rPr>
                <w:sz w:val="22"/>
                <w:szCs w:val="22"/>
              </w:rPr>
              <w:t>32-20</w:t>
            </w:r>
          </w:p>
        </w:tc>
        <w:tc>
          <w:tcPr>
            <w:tcW w:w="246" w:type="pct"/>
            <w:shd w:val="clear" w:color="auto" w:fill="FFFFFF" w:themeFill="background1"/>
            <w:noWrap/>
            <w:vAlign w:val="center"/>
            <w:hideMark/>
          </w:tcPr>
          <w:p w14:paraId="65A0ECA2"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331" w:type="pct"/>
            <w:shd w:val="clear" w:color="auto" w:fill="FFFFFF" w:themeFill="background1"/>
            <w:noWrap/>
            <w:vAlign w:val="center"/>
            <w:hideMark/>
          </w:tcPr>
          <w:p w14:paraId="69A2EA1A" w14:textId="77777777" w:rsidR="00677C05" w:rsidRPr="00CE5CE6" w:rsidRDefault="00677C05" w:rsidP="00CE5CE6">
            <w:pPr>
              <w:shd w:val="clear" w:color="auto" w:fill="FFFFFF" w:themeFill="background1"/>
              <w:jc w:val="center"/>
              <w:rPr>
                <w:iCs/>
                <w:sz w:val="22"/>
                <w:szCs w:val="22"/>
              </w:rPr>
            </w:pPr>
            <w:r w:rsidRPr="00CE5CE6">
              <w:rPr>
                <w:iCs/>
                <w:sz w:val="22"/>
                <w:szCs w:val="22"/>
              </w:rPr>
              <w:t>1548</w:t>
            </w:r>
          </w:p>
        </w:tc>
        <w:tc>
          <w:tcPr>
            <w:tcW w:w="303" w:type="pct"/>
            <w:gridSpan w:val="2"/>
            <w:shd w:val="clear" w:color="auto" w:fill="FFFFFF" w:themeFill="background1"/>
            <w:noWrap/>
            <w:vAlign w:val="center"/>
            <w:hideMark/>
          </w:tcPr>
          <w:p w14:paraId="29FBCCD3"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79" w:type="pct"/>
            <w:gridSpan w:val="2"/>
            <w:shd w:val="clear" w:color="auto" w:fill="FFFFFF" w:themeFill="background1"/>
            <w:noWrap/>
            <w:vAlign w:val="center"/>
            <w:hideMark/>
          </w:tcPr>
          <w:p w14:paraId="3BED8B47"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2304E75B"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0E2C4941"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5403091F"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690" w:type="pct"/>
            <w:shd w:val="clear" w:color="auto" w:fill="FFFFFF" w:themeFill="background1"/>
            <w:noWrap/>
            <w:vAlign w:val="center"/>
            <w:hideMark/>
          </w:tcPr>
          <w:p w14:paraId="1381C12E"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89" w:type="pct"/>
            <w:shd w:val="clear" w:color="auto" w:fill="FFFFFF" w:themeFill="background1"/>
            <w:noWrap/>
            <w:vAlign w:val="center"/>
            <w:hideMark/>
          </w:tcPr>
          <w:p w14:paraId="73DCD028" w14:textId="77777777" w:rsidR="00677C05" w:rsidRPr="00CE5CE6" w:rsidRDefault="00677C05" w:rsidP="00CE5CE6">
            <w:pPr>
              <w:shd w:val="clear" w:color="auto" w:fill="FFFFFF" w:themeFill="background1"/>
              <w:jc w:val="center"/>
              <w:rPr>
                <w:iCs/>
                <w:sz w:val="22"/>
                <w:szCs w:val="22"/>
              </w:rPr>
            </w:pPr>
            <w:r w:rsidRPr="00CE5CE6">
              <w:rPr>
                <w:iCs/>
                <w:sz w:val="22"/>
                <w:szCs w:val="22"/>
              </w:rPr>
              <w:t>1548</w:t>
            </w:r>
          </w:p>
        </w:tc>
      </w:tr>
      <w:tr w:rsidR="00677C05" w:rsidRPr="00CE5CE6" w14:paraId="2C9414EF" w14:textId="77777777" w:rsidTr="00C21FA4">
        <w:trPr>
          <w:trHeight w:val="76"/>
          <w:jc w:val="center"/>
        </w:trPr>
        <w:tc>
          <w:tcPr>
            <w:tcW w:w="989" w:type="pct"/>
            <w:gridSpan w:val="2"/>
            <w:shd w:val="clear" w:color="auto" w:fill="FFFFFF" w:themeFill="background1"/>
            <w:noWrap/>
            <w:vAlign w:val="center"/>
            <w:hideMark/>
          </w:tcPr>
          <w:p w14:paraId="71B82859" w14:textId="77777777" w:rsidR="00677C05" w:rsidRPr="00CE5CE6" w:rsidRDefault="00C21FA4" w:rsidP="00CE5CE6">
            <w:pPr>
              <w:shd w:val="clear" w:color="auto" w:fill="FFFFFF" w:themeFill="background1"/>
              <w:jc w:val="center"/>
              <w:rPr>
                <w:bCs/>
                <w:sz w:val="22"/>
                <w:szCs w:val="22"/>
              </w:rPr>
            </w:pPr>
            <w:r w:rsidRPr="00CE5CE6">
              <w:rPr>
                <w:b/>
                <w:sz w:val="22"/>
                <w:szCs w:val="22"/>
              </w:rPr>
              <w:t>Итого</w:t>
            </w:r>
          </w:p>
        </w:tc>
        <w:tc>
          <w:tcPr>
            <w:tcW w:w="246" w:type="pct"/>
            <w:shd w:val="clear" w:color="auto" w:fill="FFFFFF" w:themeFill="background1"/>
            <w:noWrap/>
            <w:vAlign w:val="center"/>
            <w:hideMark/>
          </w:tcPr>
          <w:p w14:paraId="40F0CE5A" w14:textId="77777777" w:rsidR="00677C05" w:rsidRPr="00CE5CE6" w:rsidRDefault="00677C05" w:rsidP="00CE5CE6">
            <w:pPr>
              <w:shd w:val="clear" w:color="auto" w:fill="FFFFFF" w:themeFill="background1"/>
              <w:jc w:val="center"/>
              <w:rPr>
                <w:bCs/>
                <w:sz w:val="22"/>
                <w:szCs w:val="22"/>
              </w:rPr>
            </w:pPr>
            <w:r w:rsidRPr="00CE5CE6">
              <w:rPr>
                <w:bCs/>
                <w:sz w:val="22"/>
                <w:szCs w:val="22"/>
              </w:rPr>
              <w:t>м</w:t>
            </w:r>
          </w:p>
        </w:tc>
        <w:tc>
          <w:tcPr>
            <w:tcW w:w="331" w:type="pct"/>
            <w:shd w:val="clear" w:color="auto" w:fill="FFFFFF" w:themeFill="background1"/>
            <w:noWrap/>
            <w:vAlign w:val="center"/>
            <w:hideMark/>
          </w:tcPr>
          <w:p w14:paraId="71291B73" w14:textId="77777777" w:rsidR="00677C05" w:rsidRPr="00CE5CE6" w:rsidRDefault="00677C05" w:rsidP="00CE5CE6">
            <w:pPr>
              <w:shd w:val="clear" w:color="auto" w:fill="FFFFFF" w:themeFill="background1"/>
              <w:jc w:val="center"/>
              <w:rPr>
                <w:iCs/>
                <w:sz w:val="22"/>
                <w:szCs w:val="22"/>
              </w:rPr>
            </w:pPr>
            <w:r w:rsidRPr="00CE5CE6">
              <w:rPr>
                <w:iCs/>
                <w:sz w:val="22"/>
                <w:szCs w:val="22"/>
              </w:rPr>
              <w:t>6374</w:t>
            </w:r>
          </w:p>
        </w:tc>
        <w:tc>
          <w:tcPr>
            <w:tcW w:w="303" w:type="pct"/>
            <w:gridSpan w:val="2"/>
            <w:shd w:val="clear" w:color="auto" w:fill="FFFFFF" w:themeFill="background1"/>
            <w:noWrap/>
            <w:vAlign w:val="center"/>
            <w:hideMark/>
          </w:tcPr>
          <w:p w14:paraId="510EF2ED"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379" w:type="pct"/>
            <w:gridSpan w:val="2"/>
            <w:shd w:val="clear" w:color="auto" w:fill="FFFFFF" w:themeFill="background1"/>
            <w:noWrap/>
            <w:vAlign w:val="center"/>
            <w:hideMark/>
          </w:tcPr>
          <w:p w14:paraId="458A5A85"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67BF73C9"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558" w:type="pct"/>
            <w:shd w:val="clear" w:color="auto" w:fill="FFFFFF" w:themeFill="background1"/>
            <w:noWrap/>
            <w:vAlign w:val="center"/>
            <w:hideMark/>
          </w:tcPr>
          <w:p w14:paraId="36C9CD32" w14:textId="77777777" w:rsidR="00677C05" w:rsidRPr="00CE5CE6" w:rsidRDefault="00677C05" w:rsidP="00CE5CE6">
            <w:pPr>
              <w:shd w:val="clear" w:color="auto" w:fill="FFFFFF" w:themeFill="background1"/>
              <w:jc w:val="center"/>
              <w:rPr>
                <w:iCs/>
                <w:sz w:val="22"/>
                <w:szCs w:val="22"/>
              </w:rPr>
            </w:pPr>
            <w:r w:rsidRPr="00CE5CE6">
              <w:rPr>
                <w:iCs/>
                <w:sz w:val="22"/>
                <w:szCs w:val="22"/>
              </w:rPr>
              <w:t>1662</w:t>
            </w:r>
          </w:p>
        </w:tc>
        <w:tc>
          <w:tcPr>
            <w:tcW w:w="558" w:type="pct"/>
            <w:shd w:val="clear" w:color="auto" w:fill="FFFFFF" w:themeFill="background1"/>
            <w:noWrap/>
            <w:vAlign w:val="center"/>
            <w:hideMark/>
          </w:tcPr>
          <w:p w14:paraId="76D1D592"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690" w:type="pct"/>
            <w:shd w:val="clear" w:color="auto" w:fill="FFFFFF" w:themeFill="background1"/>
            <w:noWrap/>
            <w:vAlign w:val="center"/>
            <w:hideMark/>
          </w:tcPr>
          <w:p w14:paraId="6AFB3D25" w14:textId="77777777" w:rsidR="00677C05" w:rsidRPr="00CE5CE6" w:rsidRDefault="00677C05" w:rsidP="00CE5CE6">
            <w:pPr>
              <w:shd w:val="clear" w:color="auto" w:fill="FFFFFF" w:themeFill="background1"/>
              <w:jc w:val="center"/>
              <w:rPr>
                <w:iCs/>
                <w:sz w:val="22"/>
                <w:szCs w:val="22"/>
              </w:rPr>
            </w:pPr>
            <w:r w:rsidRPr="00CE5CE6">
              <w:rPr>
                <w:iCs/>
                <w:sz w:val="22"/>
                <w:szCs w:val="22"/>
              </w:rPr>
              <w:t>951</w:t>
            </w:r>
          </w:p>
        </w:tc>
        <w:tc>
          <w:tcPr>
            <w:tcW w:w="389" w:type="pct"/>
            <w:shd w:val="clear" w:color="auto" w:fill="FFFFFF" w:themeFill="background1"/>
            <w:noWrap/>
            <w:vAlign w:val="center"/>
            <w:hideMark/>
          </w:tcPr>
          <w:p w14:paraId="43659F11" w14:textId="77777777" w:rsidR="00677C05" w:rsidRPr="00CE5CE6" w:rsidRDefault="00677C05" w:rsidP="00CE5CE6">
            <w:pPr>
              <w:shd w:val="clear" w:color="auto" w:fill="FFFFFF" w:themeFill="background1"/>
              <w:jc w:val="center"/>
              <w:rPr>
                <w:iCs/>
                <w:sz w:val="22"/>
                <w:szCs w:val="22"/>
              </w:rPr>
            </w:pPr>
            <w:r w:rsidRPr="00CE5CE6">
              <w:rPr>
                <w:iCs/>
                <w:sz w:val="22"/>
                <w:szCs w:val="22"/>
              </w:rPr>
              <w:t>8986</w:t>
            </w:r>
          </w:p>
        </w:tc>
      </w:tr>
    </w:tbl>
    <w:p w14:paraId="47F3F2C9" w14:textId="77777777" w:rsidR="00677C05" w:rsidRPr="00CE5CE6" w:rsidRDefault="00677C05" w:rsidP="00CE5CE6">
      <w:pPr>
        <w:shd w:val="clear" w:color="auto" w:fill="FFFFFF" w:themeFill="background1"/>
        <w:spacing w:after="120"/>
        <w:rPr>
          <w:b/>
          <w:sz w:val="24"/>
          <w:szCs w:val="24"/>
          <w:lang w:val="x-none" w:eastAsia="x-none"/>
        </w:rPr>
      </w:pPr>
    </w:p>
    <w:p w14:paraId="74B5DA50" w14:textId="77777777" w:rsidR="00677C05" w:rsidRPr="00CE5CE6" w:rsidRDefault="00677C05" w:rsidP="00CE5CE6">
      <w:pPr>
        <w:pStyle w:val="afffff3"/>
        <w:shd w:val="clear" w:color="auto" w:fill="FFFFFF" w:themeFill="background1"/>
        <w:sectPr w:rsidR="00677C05" w:rsidRPr="00CE5CE6" w:rsidSect="00A770F8">
          <w:pgSz w:w="16838" w:h="11906" w:orient="landscape"/>
          <w:pgMar w:top="1134" w:right="1134" w:bottom="1134" w:left="1134" w:header="709" w:footer="709" w:gutter="0"/>
          <w:cols w:space="708"/>
          <w:docGrid w:linePitch="360"/>
        </w:sectPr>
      </w:pPr>
    </w:p>
    <w:p w14:paraId="7F853255" w14:textId="0F2C1D55" w:rsidR="00677C05" w:rsidRPr="00CE5CE6" w:rsidRDefault="00677C05" w:rsidP="00CE5CE6">
      <w:pPr>
        <w:shd w:val="clear" w:color="auto" w:fill="FFFFFF" w:themeFill="background1"/>
        <w:spacing w:after="120"/>
        <w:rPr>
          <w:b/>
          <w:bCs/>
          <w:iCs/>
          <w:sz w:val="24"/>
          <w:szCs w:val="24"/>
        </w:rPr>
      </w:pPr>
      <w:r w:rsidRPr="00CE5CE6">
        <w:rPr>
          <w:b/>
          <w:sz w:val="24"/>
          <w:szCs w:val="24"/>
          <w:lang w:val="x-none" w:eastAsia="x-none"/>
        </w:rPr>
        <w:t xml:space="preserve">Таблица </w:t>
      </w:r>
      <w:r w:rsidRPr="00CE5CE6">
        <w:rPr>
          <w:b/>
          <w:sz w:val="24"/>
          <w:szCs w:val="24"/>
          <w:lang w:val="x-none" w:eastAsia="x-none"/>
        </w:rPr>
        <w:fldChar w:fldCharType="begin"/>
      </w:r>
      <w:r w:rsidRPr="00CE5CE6">
        <w:rPr>
          <w:b/>
          <w:sz w:val="24"/>
          <w:szCs w:val="24"/>
          <w:lang w:val="x-none" w:eastAsia="x-none"/>
        </w:rPr>
        <w:instrText xml:space="preserve"> SEQ Таблица \* ARABIC </w:instrText>
      </w:r>
      <w:r w:rsidRPr="00CE5CE6">
        <w:rPr>
          <w:b/>
          <w:sz w:val="24"/>
          <w:szCs w:val="24"/>
          <w:lang w:val="x-none" w:eastAsia="x-none"/>
        </w:rPr>
        <w:fldChar w:fldCharType="separate"/>
      </w:r>
      <w:r w:rsidR="00A64AE3">
        <w:rPr>
          <w:b/>
          <w:noProof/>
          <w:sz w:val="24"/>
          <w:szCs w:val="24"/>
          <w:lang w:val="x-none" w:eastAsia="x-none"/>
        </w:rPr>
        <w:t>21</w:t>
      </w:r>
      <w:r w:rsidRPr="00CE5CE6">
        <w:rPr>
          <w:b/>
          <w:sz w:val="24"/>
          <w:szCs w:val="24"/>
          <w:lang w:val="x-none" w:eastAsia="x-none"/>
        </w:rPr>
        <w:fldChar w:fldCharType="end"/>
      </w:r>
      <w:r w:rsidRPr="00CE5CE6">
        <w:rPr>
          <w:b/>
          <w:sz w:val="24"/>
          <w:szCs w:val="24"/>
          <w:lang w:eastAsia="x-none"/>
        </w:rPr>
        <w:t xml:space="preserve"> – </w:t>
      </w:r>
      <w:r w:rsidRPr="00CE5CE6">
        <w:rPr>
          <w:b/>
          <w:bCs/>
          <w:iCs/>
          <w:sz w:val="24"/>
          <w:szCs w:val="24"/>
        </w:rPr>
        <w:t xml:space="preserve">Параметры </w:t>
      </w:r>
      <w:r w:rsidR="002E5B5D" w:rsidRPr="00CE5CE6">
        <w:rPr>
          <w:b/>
          <w:bCs/>
          <w:iCs/>
          <w:sz w:val="24"/>
          <w:szCs w:val="24"/>
        </w:rPr>
        <w:t>тепловых сетей</w:t>
      </w:r>
      <w:r w:rsidRPr="00CE5CE6">
        <w:rPr>
          <w:b/>
          <w:bCs/>
          <w:iCs/>
          <w:sz w:val="24"/>
          <w:szCs w:val="24"/>
        </w:rPr>
        <w:t xml:space="preserve"> </w:t>
      </w:r>
      <w:r w:rsidR="004F06F5" w:rsidRPr="00CE5CE6">
        <w:rPr>
          <w:b/>
          <w:bCs/>
          <w:iCs/>
          <w:sz w:val="24"/>
          <w:szCs w:val="24"/>
        </w:rPr>
        <w:t>СГМУП</w:t>
      </w:r>
      <w:r w:rsidRPr="00CE5CE6">
        <w:rPr>
          <w:b/>
          <w:bCs/>
          <w:iCs/>
          <w:sz w:val="24"/>
          <w:szCs w:val="24"/>
        </w:rPr>
        <w:t xml:space="preserve"> «Тепловик» от сторонних источников</w:t>
      </w:r>
    </w:p>
    <w:tbl>
      <w:tblPr>
        <w:tblW w:w="15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69"/>
        <w:gridCol w:w="2010"/>
        <w:gridCol w:w="677"/>
        <w:gridCol w:w="2017"/>
        <w:gridCol w:w="1193"/>
        <w:gridCol w:w="1807"/>
        <w:gridCol w:w="2133"/>
        <w:gridCol w:w="2410"/>
        <w:gridCol w:w="1744"/>
      </w:tblGrid>
      <w:tr w:rsidR="00677C05" w:rsidRPr="00CE5CE6" w14:paraId="0A4ED2DC" w14:textId="77777777" w:rsidTr="00C21FA4">
        <w:trPr>
          <w:trHeight w:val="216"/>
          <w:jc w:val="center"/>
        </w:trPr>
        <w:tc>
          <w:tcPr>
            <w:tcW w:w="15060" w:type="dxa"/>
            <w:gridSpan w:val="9"/>
            <w:shd w:val="clear" w:color="auto" w:fill="FFFFFF" w:themeFill="background1"/>
            <w:noWrap/>
            <w:vAlign w:val="center"/>
            <w:hideMark/>
          </w:tcPr>
          <w:p w14:paraId="33E8F013" w14:textId="77777777" w:rsidR="00677C05" w:rsidRPr="00CE5CE6" w:rsidRDefault="00677C05" w:rsidP="00CE5CE6">
            <w:pPr>
              <w:shd w:val="clear" w:color="auto" w:fill="FFFFFF" w:themeFill="background1"/>
              <w:jc w:val="center"/>
              <w:rPr>
                <w:iCs/>
                <w:sz w:val="22"/>
                <w:szCs w:val="22"/>
              </w:rPr>
            </w:pPr>
            <w:r w:rsidRPr="00CE5CE6">
              <w:rPr>
                <w:sz w:val="22"/>
                <w:szCs w:val="22"/>
              </w:rPr>
              <w:t>Отопление</w:t>
            </w:r>
          </w:p>
        </w:tc>
      </w:tr>
      <w:tr w:rsidR="00677C05" w:rsidRPr="00CE5CE6" w14:paraId="75E886A9" w14:textId="77777777" w:rsidTr="00C21FA4">
        <w:trPr>
          <w:trHeight w:val="321"/>
          <w:jc w:val="center"/>
        </w:trPr>
        <w:tc>
          <w:tcPr>
            <w:tcW w:w="1069" w:type="dxa"/>
            <w:vMerge w:val="restart"/>
            <w:shd w:val="clear" w:color="auto" w:fill="FFFFFF" w:themeFill="background1"/>
            <w:noWrap/>
            <w:vAlign w:val="center"/>
            <w:hideMark/>
          </w:tcPr>
          <w:p w14:paraId="0CFC001E" w14:textId="77777777" w:rsidR="00677C05" w:rsidRPr="00CE5CE6" w:rsidRDefault="00677C05" w:rsidP="00CE5CE6">
            <w:pPr>
              <w:shd w:val="clear" w:color="auto" w:fill="FFFFFF" w:themeFill="background1"/>
              <w:jc w:val="center"/>
              <w:rPr>
                <w:b/>
                <w:iCs/>
                <w:sz w:val="22"/>
                <w:szCs w:val="22"/>
              </w:rPr>
            </w:pPr>
            <w:r w:rsidRPr="00CE5CE6">
              <w:rPr>
                <w:b/>
                <w:sz w:val="22"/>
                <w:szCs w:val="22"/>
              </w:rPr>
              <w:t>№</w:t>
            </w:r>
          </w:p>
          <w:p w14:paraId="3A9D293C" w14:textId="77777777" w:rsidR="00677C05" w:rsidRPr="00CE5CE6" w:rsidRDefault="00677C05" w:rsidP="00CE5CE6">
            <w:pPr>
              <w:shd w:val="clear" w:color="auto" w:fill="FFFFFF" w:themeFill="background1"/>
              <w:jc w:val="center"/>
              <w:rPr>
                <w:b/>
                <w:iCs/>
                <w:sz w:val="22"/>
                <w:szCs w:val="22"/>
              </w:rPr>
            </w:pPr>
            <w:r w:rsidRPr="00CE5CE6">
              <w:rPr>
                <w:b/>
                <w:sz w:val="22"/>
                <w:szCs w:val="22"/>
              </w:rPr>
              <w:t>п/п</w:t>
            </w:r>
          </w:p>
        </w:tc>
        <w:tc>
          <w:tcPr>
            <w:tcW w:w="2010" w:type="dxa"/>
            <w:vMerge w:val="restart"/>
            <w:shd w:val="clear" w:color="auto" w:fill="FFFFFF" w:themeFill="background1"/>
            <w:vAlign w:val="center"/>
            <w:hideMark/>
          </w:tcPr>
          <w:p w14:paraId="3A43AE53" w14:textId="77777777" w:rsidR="00677C05" w:rsidRPr="00CE5CE6" w:rsidRDefault="00677C05" w:rsidP="00CE5CE6">
            <w:pPr>
              <w:shd w:val="clear" w:color="auto" w:fill="FFFFFF" w:themeFill="background1"/>
              <w:jc w:val="center"/>
              <w:rPr>
                <w:b/>
                <w:iCs/>
                <w:sz w:val="22"/>
                <w:szCs w:val="22"/>
              </w:rPr>
            </w:pPr>
            <w:r w:rsidRPr="00CE5CE6">
              <w:rPr>
                <w:b/>
                <w:sz w:val="22"/>
                <w:szCs w:val="22"/>
              </w:rPr>
              <w:t>Наименование</w:t>
            </w:r>
          </w:p>
        </w:tc>
        <w:tc>
          <w:tcPr>
            <w:tcW w:w="677" w:type="dxa"/>
            <w:shd w:val="clear" w:color="auto" w:fill="FFFFFF" w:themeFill="background1"/>
            <w:noWrap/>
            <w:vAlign w:val="center"/>
            <w:hideMark/>
          </w:tcPr>
          <w:p w14:paraId="51838396" w14:textId="77777777" w:rsidR="00677C05" w:rsidRPr="00CE5CE6" w:rsidRDefault="00677C05" w:rsidP="00CE5CE6">
            <w:pPr>
              <w:shd w:val="clear" w:color="auto" w:fill="FFFFFF" w:themeFill="background1"/>
              <w:jc w:val="center"/>
              <w:rPr>
                <w:b/>
                <w:iCs/>
                <w:sz w:val="22"/>
                <w:szCs w:val="22"/>
              </w:rPr>
            </w:pPr>
            <w:r w:rsidRPr="00CE5CE6">
              <w:rPr>
                <w:b/>
                <w:sz w:val="22"/>
                <w:szCs w:val="22"/>
              </w:rPr>
              <w:t>Ед.</w:t>
            </w:r>
          </w:p>
        </w:tc>
        <w:tc>
          <w:tcPr>
            <w:tcW w:w="5017" w:type="dxa"/>
            <w:gridSpan w:val="3"/>
            <w:shd w:val="clear" w:color="auto" w:fill="FFFFFF" w:themeFill="background1"/>
            <w:noWrap/>
            <w:vAlign w:val="center"/>
            <w:hideMark/>
          </w:tcPr>
          <w:p w14:paraId="3D5BFEBD" w14:textId="77777777" w:rsidR="00677C05" w:rsidRPr="00CE5CE6" w:rsidRDefault="00677C05" w:rsidP="00CE5CE6">
            <w:pPr>
              <w:shd w:val="clear" w:color="auto" w:fill="FFFFFF" w:themeFill="background1"/>
              <w:jc w:val="center"/>
              <w:rPr>
                <w:b/>
                <w:iCs/>
                <w:sz w:val="22"/>
                <w:szCs w:val="22"/>
              </w:rPr>
            </w:pPr>
            <w:r w:rsidRPr="00CE5CE6">
              <w:rPr>
                <w:b/>
                <w:sz w:val="22"/>
                <w:szCs w:val="22"/>
              </w:rPr>
              <w:t>ООО «СГЭС»</w:t>
            </w:r>
          </w:p>
        </w:tc>
        <w:tc>
          <w:tcPr>
            <w:tcW w:w="2133" w:type="dxa"/>
            <w:shd w:val="clear" w:color="auto" w:fill="FFFFFF" w:themeFill="background1"/>
            <w:noWrap/>
            <w:vAlign w:val="center"/>
            <w:hideMark/>
          </w:tcPr>
          <w:p w14:paraId="0D486C0F" w14:textId="77777777" w:rsidR="00677C05" w:rsidRPr="00CE5CE6" w:rsidRDefault="00677C05" w:rsidP="00CE5CE6">
            <w:pPr>
              <w:shd w:val="clear" w:color="auto" w:fill="FFFFFF" w:themeFill="background1"/>
              <w:jc w:val="center"/>
              <w:rPr>
                <w:b/>
                <w:iCs/>
                <w:sz w:val="22"/>
                <w:szCs w:val="22"/>
              </w:rPr>
            </w:pPr>
            <w:r w:rsidRPr="00CE5CE6">
              <w:rPr>
                <w:b/>
                <w:sz w:val="22"/>
                <w:szCs w:val="22"/>
              </w:rPr>
              <w:t>СГРЭС -1</w:t>
            </w:r>
          </w:p>
        </w:tc>
        <w:tc>
          <w:tcPr>
            <w:tcW w:w="2410" w:type="dxa"/>
            <w:shd w:val="clear" w:color="auto" w:fill="FFFFFF" w:themeFill="background1"/>
            <w:noWrap/>
            <w:vAlign w:val="center"/>
            <w:hideMark/>
          </w:tcPr>
          <w:p w14:paraId="2E66354C" w14:textId="77777777" w:rsidR="00677C05" w:rsidRPr="00CE5CE6" w:rsidRDefault="00677C05" w:rsidP="00CE5CE6">
            <w:pPr>
              <w:shd w:val="clear" w:color="auto" w:fill="FFFFFF" w:themeFill="background1"/>
              <w:jc w:val="center"/>
              <w:rPr>
                <w:b/>
                <w:iCs/>
                <w:sz w:val="22"/>
                <w:szCs w:val="22"/>
              </w:rPr>
            </w:pPr>
            <w:r w:rsidRPr="00CE5CE6">
              <w:rPr>
                <w:b/>
                <w:sz w:val="22"/>
                <w:szCs w:val="22"/>
              </w:rPr>
              <w:t xml:space="preserve">ЗАО </w:t>
            </w:r>
            <w:r w:rsidR="00C21FA4">
              <w:rPr>
                <w:b/>
                <w:sz w:val="22"/>
                <w:szCs w:val="22"/>
              </w:rPr>
              <w:t>«</w:t>
            </w:r>
            <w:r w:rsidRPr="00CE5CE6">
              <w:rPr>
                <w:b/>
                <w:sz w:val="22"/>
                <w:szCs w:val="22"/>
              </w:rPr>
              <w:t>ССС</w:t>
            </w:r>
            <w:r w:rsidR="00C21FA4">
              <w:rPr>
                <w:b/>
                <w:sz w:val="22"/>
                <w:szCs w:val="22"/>
              </w:rPr>
              <w:t>»</w:t>
            </w:r>
          </w:p>
        </w:tc>
        <w:tc>
          <w:tcPr>
            <w:tcW w:w="1744" w:type="dxa"/>
            <w:vMerge w:val="restart"/>
            <w:shd w:val="clear" w:color="auto" w:fill="FFFFFF" w:themeFill="background1"/>
            <w:noWrap/>
            <w:vAlign w:val="center"/>
            <w:hideMark/>
          </w:tcPr>
          <w:p w14:paraId="221760C7" w14:textId="77777777" w:rsidR="00677C05" w:rsidRPr="00CE5CE6" w:rsidRDefault="00C21FA4" w:rsidP="00CE5CE6">
            <w:pPr>
              <w:shd w:val="clear" w:color="auto" w:fill="FFFFFF" w:themeFill="background1"/>
              <w:jc w:val="center"/>
              <w:rPr>
                <w:b/>
                <w:iCs/>
                <w:sz w:val="22"/>
                <w:szCs w:val="22"/>
              </w:rPr>
            </w:pPr>
            <w:r>
              <w:rPr>
                <w:b/>
                <w:sz w:val="22"/>
                <w:szCs w:val="22"/>
              </w:rPr>
              <w:t>И</w:t>
            </w:r>
            <w:r w:rsidR="00677C05" w:rsidRPr="00CE5CE6">
              <w:rPr>
                <w:b/>
                <w:sz w:val="22"/>
                <w:szCs w:val="22"/>
              </w:rPr>
              <w:t>того</w:t>
            </w:r>
          </w:p>
        </w:tc>
      </w:tr>
      <w:tr w:rsidR="00677C05" w:rsidRPr="00CE5CE6" w14:paraId="22E04681" w14:textId="77777777" w:rsidTr="00C21FA4">
        <w:trPr>
          <w:trHeight w:val="321"/>
          <w:jc w:val="center"/>
        </w:trPr>
        <w:tc>
          <w:tcPr>
            <w:tcW w:w="0" w:type="auto"/>
            <w:vMerge/>
            <w:shd w:val="clear" w:color="auto" w:fill="FFFFFF" w:themeFill="background1"/>
            <w:vAlign w:val="center"/>
            <w:hideMark/>
          </w:tcPr>
          <w:p w14:paraId="7482EF76" w14:textId="77777777" w:rsidR="00677C05" w:rsidRPr="00CE5CE6" w:rsidRDefault="00677C05" w:rsidP="00CE5CE6">
            <w:pPr>
              <w:shd w:val="clear" w:color="auto" w:fill="FFFFFF" w:themeFill="background1"/>
              <w:rPr>
                <w:b/>
                <w:iCs/>
                <w:sz w:val="22"/>
                <w:szCs w:val="22"/>
                <w:lang w:eastAsia="en-US"/>
              </w:rPr>
            </w:pPr>
          </w:p>
        </w:tc>
        <w:tc>
          <w:tcPr>
            <w:tcW w:w="0" w:type="auto"/>
            <w:vMerge/>
            <w:shd w:val="clear" w:color="auto" w:fill="FFFFFF" w:themeFill="background1"/>
            <w:vAlign w:val="center"/>
            <w:hideMark/>
          </w:tcPr>
          <w:p w14:paraId="5E297BA0" w14:textId="77777777" w:rsidR="00677C05" w:rsidRPr="00CE5CE6" w:rsidRDefault="00677C05" w:rsidP="00CE5CE6">
            <w:pPr>
              <w:shd w:val="clear" w:color="auto" w:fill="FFFFFF" w:themeFill="background1"/>
              <w:rPr>
                <w:b/>
                <w:iCs/>
                <w:sz w:val="22"/>
                <w:szCs w:val="22"/>
                <w:lang w:eastAsia="en-US"/>
              </w:rPr>
            </w:pPr>
          </w:p>
        </w:tc>
        <w:tc>
          <w:tcPr>
            <w:tcW w:w="677" w:type="dxa"/>
            <w:shd w:val="clear" w:color="auto" w:fill="FFFFFF" w:themeFill="background1"/>
            <w:noWrap/>
            <w:vAlign w:val="center"/>
            <w:hideMark/>
          </w:tcPr>
          <w:p w14:paraId="78788968" w14:textId="77777777" w:rsidR="00677C05" w:rsidRPr="00CE5CE6" w:rsidRDefault="00677C05" w:rsidP="00CE5CE6">
            <w:pPr>
              <w:shd w:val="clear" w:color="auto" w:fill="FFFFFF" w:themeFill="background1"/>
              <w:jc w:val="center"/>
              <w:rPr>
                <w:b/>
                <w:iCs/>
                <w:sz w:val="22"/>
                <w:szCs w:val="22"/>
              </w:rPr>
            </w:pPr>
            <w:r w:rsidRPr="00CE5CE6">
              <w:rPr>
                <w:b/>
                <w:sz w:val="22"/>
                <w:szCs w:val="22"/>
              </w:rPr>
              <w:t>изм.</w:t>
            </w:r>
          </w:p>
        </w:tc>
        <w:tc>
          <w:tcPr>
            <w:tcW w:w="2017" w:type="dxa"/>
            <w:shd w:val="clear" w:color="auto" w:fill="FFFFFF" w:themeFill="background1"/>
            <w:noWrap/>
            <w:vAlign w:val="center"/>
            <w:hideMark/>
          </w:tcPr>
          <w:p w14:paraId="433C4448" w14:textId="77777777" w:rsidR="00677C05" w:rsidRPr="00CE5CE6" w:rsidRDefault="00C21FA4" w:rsidP="00CE5CE6">
            <w:pPr>
              <w:shd w:val="clear" w:color="auto" w:fill="FFFFFF" w:themeFill="background1"/>
              <w:jc w:val="center"/>
              <w:rPr>
                <w:b/>
                <w:iCs/>
                <w:sz w:val="22"/>
                <w:szCs w:val="22"/>
              </w:rPr>
            </w:pPr>
            <w:r>
              <w:rPr>
                <w:b/>
                <w:sz w:val="22"/>
                <w:szCs w:val="22"/>
              </w:rPr>
              <w:t xml:space="preserve">п. </w:t>
            </w:r>
            <w:r w:rsidR="00677C05" w:rsidRPr="00CE5CE6">
              <w:rPr>
                <w:b/>
                <w:sz w:val="22"/>
                <w:szCs w:val="22"/>
              </w:rPr>
              <w:t>Кедровый-2</w:t>
            </w:r>
          </w:p>
        </w:tc>
        <w:tc>
          <w:tcPr>
            <w:tcW w:w="1193" w:type="dxa"/>
            <w:shd w:val="clear" w:color="auto" w:fill="FFFFFF" w:themeFill="background1"/>
            <w:noWrap/>
            <w:vAlign w:val="center"/>
            <w:hideMark/>
          </w:tcPr>
          <w:p w14:paraId="7A144E67" w14:textId="77777777" w:rsidR="00677C05" w:rsidRPr="00CE5CE6" w:rsidRDefault="00677C05" w:rsidP="00CE5CE6">
            <w:pPr>
              <w:shd w:val="clear" w:color="auto" w:fill="FFFFFF" w:themeFill="background1"/>
              <w:jc w:val="center"/>
              <w:rPr>
                <w:b/>
                <w:iCs/>
                <w:sz w:val="22"/>
                <w:szCs w:val="22"/>
              </w:rPr>
            </w:pPr>
            <w:r w:rsidRPr="00CE5CE6">
              <w:rPr>
                <w:b/>
                <w:sz w:val="22"/>
                <w:szCs w:val="22"/>
              </w:rPr>
              <w:t>Финский</w:t>
            </w:r>
          </w:p>
        </w:tc>
        <w:tc>
          <w:tcPr>
            <w:tcW w:w="1807" w:type="dxa"/>
            <w:shd w:val="clear" w:color="auto" w:fill="FFFFFF" w:themeFill="background1"/>
            <w:noWrap/>
            <w:vAlign w:val="center"/>
            <w:hideMark/>
          </w:tcPr>
          <w:p w14:paraId="7810B3DC" w14:textId="77777777" w:rsidR="00677C05" w:rsidRPr="00CE5CE6" w:rsidRDefault="00677C05" w:rsidP="00CE5CE6">
            <w:pPr>
              <w:shd w:val="clear" w:color="auto" w:fill="FFFFFF" w:themeFill="background1"/>
              <w:jc w:val="center"/>
              <w:rPr>
                <w:b/>
                <w:iCs/>
                <w:sz w:val="22"/>
                <w:szCs w:val="22"/>
              </w:rPr>
            </w:pPr>
            <w:r w:rsidRPr="00CE5CE6">
              <w:rPr>
                <w:b/>
                <w:sz w:val="22"/>
                <w:szCs w:val="22"/>
              </w:rPr>
              <w:t>Кедр.(б.ОРСА)*</w:t>
            </w:r>
          </w:p>
        </w:tc>
        <w:tc>
          <w:tcPr>
            <w:tcW w:w="2133" w:type="dxa"/>
            <w:shd w:val="clear" w:color="auto" w:fill="FFFFFF" w:themeFill="background1"/>
            <w:noWrap/>
            <w:vAlign w:val="center"/>
            <w:hideMark/>
          </w:tcPr>
          <w:p w14:paraId="33D0F53C" w14:textId="77777777" w:rsidR="00677C05" w:rsidRPr="00CE5CE6" w:rsidRDefault="00C21FA4" w:rsidP="00CE5CE6">
            <w:pPr>
              <w:shd w:val="clear" w:color="auto" w:fill="FFFFFF" w:themeFill="background1"/>
              <w:jc w:val="center"/>
              <w:rPr>
                <w:b/>
                <w:iCs/>
                <w:sz w:val="22"/>
                <w:szCs w:val="22"/>
              </w:rPr>
            </w:pPr>
            <w:r>
              <w:rPr>
                <w:b/>
                <w:sz w:val="22"/>
                <w:szCs w:val="22"/>
              </w:rPr>
              <w:t xml:space="preserve">п. </w:t>
            </w:r>
            <w:r w:rsidR="00677C05" w:rsidRPr="00CE5CE6">
              <w:rPr>
                <w:b/>
                <w:sz w:val="22"/>
                <w:szCs w:val="22"/>
              </w:rPr>
              <w:t>Кедровый-1</w:t>
            </w:r>
          </w:p>
        </w:tc>
        <w:tc>
          <w:tcPr>
            <w:tcW w:w="2410" w:type="dxa"/>
            <w:shd w:val="clear" w:color="auto" w:fill="FFFFFF" w:themeFill="background1"/>
            <w:noWrap/>
            <w:vAlign w:val="center"/>
            <w:hideMark/>
          </w:tcPr>
          <w:p w14:paraId="725CD171" w14:textId="77777777" w:rsidR="00677C05" w:rsidRPr="00CE5CE6" w:rsidRDefault="00C21FA4" w:rsidP="00CE5CE6">
            <w:pPr>
              <w:shd w:val="clear" w:color="auto" w:fill="FFFFFF" w:themeFill="background1"/>
              <w:jc w:val="center"/>
              <w:rPr>
                <w:b/>
                <w:iCs/>
                <w:sz w:val="22"/>
                <w:szCs w:val="22"/>
              </w:rPr>
            </w:pPr>
            <w:r>
              <w:rPr>
                <w:b/>
                <w:sz w:val="22"/>
                <w:szCs w:val="22"/>
              </w:rPr>
              <w:t xml:space="preserve">п. </w:t>
            </w:r>
            <w:r w:rsidR="00677C05" w:rsidRPr="00CE5CE6">
              <w:rPr>
                <w:b/>
                <w:sz w:val="22"/>
                <w:szCs w:val="22"/>
              </w:rPr>
              <w:t>Лесной</w:t>
            </w:r>
          </w:p>
        </w:tc>
        <w:tc>
          <w:tcPr>
            <w:tcW w:w="0" w:type="auto"/>
            <w:vMerge/>
            <w:shd w:val="clear" w:color="auto" w:fill="FFFFFF" w:themeFill="background1"/>
            <w:vAlign w:val="center"/>
            <w:hideMark/>
          </w:tcPr>
          <w:p w14:paraId="6DDBC34D" w14:textId="77777777" w:rsidR="00677C05" w:rsidRPr="00CE5CE6" w:rsidRDefault="00677C05" w:rsidP="00CE5CE6">
            <w:pPr>
              <w:shd w:val="clear" w:color="auto" w:fill="FFFFFF" w:themeFill="background1"/>
              <w:rPr>
                <w:b/>
                <w:iCs/>
                <w:sz w:val="22"/>
                <w:szCs w:val="22"/>
                <w:lang w:eastAsia="en-US"/>
              </w:rPr>
            </w:pPr>
          </w:p>
        </w:tc>
      </w:tr>
      <w:tr w:rsidR="00677C05" w:rsidRPr="00CE5CE6" w14:paraId="6769B100" w14:textId="77777777" w:rsidTr="00C21FA4">
        <w:trPr>
          <w:trHeight w:val="236"/>
          <w:jc w:val="center"/>
        </w:trPr>
        <w:tc>
          <w:tcPr>
            <w:tcW w:w="15060" w:type="dxa"/>
            <w:gridSpan w:val="9"/>
            <w:shd w:val="clear" w:color="auto" w:fill="FFFFFF" w:themeFill="background1"/>
            <w:noWrap/>
            <w:vAlign w:val="center"/>
            <w:hideMark/>
          </w:tcPr>
          <w:p w14:paraId="10FD7B23" w14:textId="77777777" w:rsidR="00677C05" w:rsidRPr="00CE5CE6" w:rsidRDefault="00677C05" w:rsidP="00CE5CE6">
            <w:pPr>
              <w:shd w:val="clear" w:color="auto" w:fill="FFFFFF" w:themeFill="background1"/>
              <w:jc w:val="center"/>
              <w:rPr>
                <w:sz w:val="22"/>
                <w:szCs w:val="22"/>
              </w:rPr>
            </w:pPr>
            <w:r w:rsidRPr="00CE5CE6">
              <w:rPr>
                <w:sz w:val="22"/>
                <w:szCs w:val="22"/>
              </w:rPr>
              <w:t>Сети теплоснабжения (в двухтрубном исполнении), м</w:t>
            </w:r>
          </w:p>
        </w:tc>
      </w:tr>
      <w:tr w:rsidR="00677C05" w:rsidRPr="00CE5CE6" w14:paraId="1662473C" w14:textId="77777777" w:rsidTr="00C21FA4">
        <w:trPr>
          <w:trHeight w:val="204"/>
          <w:jc w:val="center"/>
        </w:trPr>
        <w:tc>
          <w:tcPr>
            <w:tcW w:w="1069" w:type="dxa"/>
            <w:shd w:val="clear" w:color="auto" w:fill="FFFFFF" w:themeFill="background1"/>
            <w:noWrap/>
            <w:vAlign w:val="center"/>
            <w:hideMark/>
          </w:tcPr>
          <w:p w14:paraId="5CB82B2F" w14:textId="77777777" w:rsidR="00677C05" w:rsidRPr="00CE5CE6" w:rsidRDefault="00677C05" w:rsidP="00CE5CE6">
            <w:pPr>
              <w:shd w:val="clear" w:color="auto" w:fill="FFFFFF" w:themeFill="background1"/>
              <w:jc w:val="center"/>
              <w:rPr>
                <w:iCs/>
                <w:sz w:val="22"/>
                <w:szCs w:val="22"/>
              </w:rPr>
            </w:pPr>
            <w:r w:rsidRPr="00CE5CE6">
              <w:rPr>
                <w:sz w:val="22"/>
                <w:szCs w:val="22"/>
              </w:rPr>
              <w:t>1</w:t>
            </w:r>
          </w:p>
        </w:tc>
        <w:tc>
          <w:tcPr>
            <w:tcW w:w="2010" w:type="dxa"/>
            <w:shd w:val="clear" w:color="auto" w:fill="FFFFFF" w:themeFill="background1"/>
            <w:noWrap/>
            <w:vAlign w:val="center"/>
            <w:hideMark/>
          </w:tcPr>
          <w:p w14:paraId="205D9047" w14:textId="77777777" w:rsidR="00677C05" w:rsidRPr="00CE5CE6" w:rsidRDefault="00677C05" w:rsidP="00CE5CE6">
            <w:pPr>
              <w:shd w:val="clear" w:color="auto" w:fill="FFFFFF" w:themeFill="background1"/>
              <w:jc w:val="center"/>
              <w:rPr>
                <w:iCs/>
                <w:sz w:val="22"/>
                <w:szCs w:val="22"/>
              </w:rPr>
            </w:pPr>
            <w:r w:rsidRPr="00CE5CE6">
              <w:rPr>
                <w:sz w:val="22"/>
                <w:szCs w:val="22"/>
              </w:rPr>
              <w:t>219</w:t>
            </w:r>
          </w:p>
        </w:tc>
        <w:tc>
          <w:tcPr>
            <w:tcW w:w="677" w:type="dxa"/>
            <w:shd w:val="clear" w:color="auto" w:fill="FFFFFF" w:themeFill="background1"/>
            <w:noWrap/>
            <w:vAlign w:val="center"/>
            <w:hideMark/>
          </w:tcPr>
          <w:p w14:paraId="4074C457"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5A9D218F" w14:textId="77777777" w:rsidR="00677C05" w:rsidRPr="00CE5CE6" w:rsidRDefault="00677C05" w:rsidP="00CE5CE6">
            <w:pPr>
              <w:shd w:val="clear" w:color="auto" w:fill="FFFFFF" w:themeFill="background1"/>
              <w:jc w:val="center"/>
              <w:rPr>
                <w:iCs/>
                <w:sz w:val="22"/>
                <w:szCs w:val="22"/>
              </w:rPr>
            </w:pPr>
            <w:r w:rsidRPr="00CE5CE6">
              <w:rPr>
                <w:iCs/>
                <w:sz w:val="22"/>
                <w:szCs w:val="22"/>
              </w:rPr>
              <w:t>114</w:t>
            </w:r>
          </w:p>
        </w:tc>
        <w:tc>
          <w:tcPr>
            <w:tcW w:w="1193" w:type="dxa"/>
            <w:shd w:val="clear" w:color="auto" w:fill="FFFFFF" w:themeFill="background1"/>
            <w:noWrap/>
            <w:vAlign w:val="center"/>
            <w:hideMark/>
          </w:tcPr>
          <w:p w14:paraId="591D50A0"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54AAF69F"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3DC40C33"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2410" w:type="dxa"/>
            <w:shd w:val="clear" w:color="auto" w:fill="FFFFFF" w:themeFill="background1"/>
            <w:noWrap/>
            <w:vAlign w:val="center"/>
            <w:hideMark/>
          </w:tcPr>
          <w:p w14:paraId="2514E396"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1744" w:type="dxa"/>
            <w:shd w:val="clear" w:color="auto" w:fill="FFFFFF" w:themeFill="background1"/>
            <w:noWrap/>
            <w:vAlign w:val="center"/>
            <w:hideMark/>
          </w:tcPr>
          <w:p w14:paraId="2D6BA9EA" w14:textId="77777777" w:rsidR="00677C05" w:rsidRPr="00CE5CE6" w:rsidRDefault="00677C05" w:rsidP="00CE5CE6">
            <w:pPr>
              <w:shd w:val="clear" w:color="auto" w:fill="FFFFFF" w:themeFill="background1"/>
              <w:jc w:val="center"/>
              <w:rPr>
                <w:iCs/>
                <w:sz w:val="22"/>
                <w:szCs w:val="22"/>
              </w:rPr>
            </w:pPr>
            <w:r w:rsidRPr="00CE5CE6">
              <w:rPr>
                <w:iCs/>
                <w:sz w:val="22"/>
                <w:szCs w:val="22"/>
              </w:rPr>
              <w:t>114</w:t>
            </w:r>
          </w:p>
        </w:tc>
      </w:tr>
      <w:tr w:rsidR="00677C05" w:rsidRPr="00CE5CE6" w14:paraId="48880A22" w14:textId="77777777" w:rsidTr="00C21FA4">
        <w:trPr>
          <w:trHeight w:val="204"/>
          <w:jc w:val="center"/>
        </w:trPr>
        <w:tc>
          <w:tcPr>
            <w:tcW w:w="1069" w:type="dxa"/>
            <w:shd w:val="clear" w:color="auto" w:fill="FFFFFF" w:themeFill="background1"/>
            <w:noWrap/>
            <w:vAlign w:val="center"/>
            <w:hideMark/>
          </w:tcPr>
          <w:p w14:paraId="53537860" w14:textId="77777777" w:rsidR="00677C05" w:rsidRPr="00CE5CE6" w:rsidRDefault="00677C05" w:rsidP="00CE5CE6">
            <w:pPr>
              <w:shd w:val="clear" w:color="auto" w:fill="FFFFFF" w:themeFill="background1"/>
              <w:jc w:val="center"/>
              <w:rPr>
                <w:iCs/>
                <w:sz w:val="22"/>
                <w:szCs w:val="22"/>
              </w:rPr>
            </w:pPr>
            <w:r w:rsidRPr="00CE5CE6">
              <w:rPr>
                <w:sz w:val="22"/>
                <w:szCs w:val="22"/>
              </w:rPr>
              <w:t>2</w:t>
            </w:r>
          </w:p>
        </w:tc>
        <w:tc>
          <w:tcPr>
            <w:tcW w:w="2010" w:type="dxa"/>
            <w:shd w:val="clear" w:color="auto" w:fill="FFFFFF" w:themeFill="background1"/>
            <w:noWrap/>
            <w:vAlign w:val="center"/>
            <w:hideMark/>
          </w:tcPr>
          <w:p w14:paraId="443DE1D4" w14:textId="77777777" w:rsidR="00677C05" w:rsidRPr="00CE5CE6" w:rsidRDefault="00677C05" w:rsidP="00CE5CE6">
            <w:pPr>
              <w:shd w:val="clear" w:color="auto" w:fill="FFFFFF" w:themeFill="background1"/>
              <w:jc w:val="center"/>
              <w:rPr>
                <w:iCs/>
                <w:sz w:val="22"/>
                <w:szCs w:val="22"/>
              </w:rPr>
            </w:pPr>
            <w:r w:rsidRPr="00CE5CE6">
              <w:rPr>
                <w:sz w:val="22"/>
                <w:szCs w:val="22"/>
              </w:rPr>
              <w:t>159</w:t>
            </w:r>
          </w:p>
        </w:tc>
        <w:tc>
          <w:tcPr>
            <w:tcW w:w="677" w:type="dxa"/>
            <w:shd w:val="clear" w:color="auto" w:fill="FFFFFF" w:themeFill="background1"/>
            <w:noWrap/>
            <w:vAlign w:val="center"/>
            <w:hideMark/>
          </w:tcPr>
          <w:p w14:paraId="150D4B86"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3A170E6D" w14:textId="77777777" w:rsidR="00677C05" w:rsidRPr="00CE5CE6" w:rsidRDefault="00677C05" w:rsidP="00CE5CE6">
            <w:pPr>
              <w:shd w:val="clear" w:color="auto" w:fill="FFFFFF" w:themeFill="background1"/>
              <w:jc w:val="center"/>
              <w:rPr>
                <w:iCs/>
                <w:sz w:val="22"/>
                <w:szCs w:val="22"/>
              </w:rPr>
            </w:pPr>
            <w:r w:rsidRPr="00CE5CE6">
              <w:rPr>
                <w:iCs/>
                <w:sz w:val="22"/>
                <w:szCs w:val="22"/>
              </w:rPr>
              <w:t>339</w:t>
            </w:r>
          </w:p>
        </w:tc>
        <w:tc>
          <w:tcPr>
            <w:tcW w:w="1193" w:type="dxa"/>
            <w:shd w:val="clear" w:color="auto" w:fill="FFFFFF" w:themeFill="background1"/>
            <w:noWrap/>
            <w:vAlign w:val="center"/>
            <w:hideMark/>
          </w:tcPr>
          <w:p w14:paraId="21912EA9"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59B7D2AC"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7C1A030C" w14:textId="77777777" w:rsidR="00677C05" w:rsidRPr="00CE5CE6" w:rsidRDefault="00677C05" w:rsidP="00CE5CE6">
            <w:pPr>
              <w:shd w:val="clear" w:color="auto" w:fill="FFFFFF" w:themeFill="background1"/>
              <w:jc w:val="center"/>
              <w:rPr>
                <w:iCs/>
                <w:sz w:val="22"/>
                <w:szCs w:val="22"/>
              </w:rPr>
            </w:pPr>
            <w:r w:rsidRPr="00CE5CE6">
              <w:rPr>
                <w:iCs/>
                <w:sz w:val="22"/>
                <w:szCs w:val="22"/>
              </w:rPr>
              <w:t>568</w:t>
            </w:r>
          </w:p>
        </w:tc>
        <w:tc>
          <w:tcPr>
            <w:tcW w:w="2410" w:type="dxa"/>
            <w:shd w:val="clear" w:color="auto" w:fill="FFFFFF" w:themeFill="background1"/>
            <w:noWrap/>
            <w:vAlign w:val="center"/>
            <w:hideMark/>
          </w:tcPr>
          <w:p w14:paraId="0CF3D926" w14:textId="77777777" w:rsidR="00677C05" w:rsidRPr="00CE5CE6" w:rsidRDefault="00677C05" w:rsidP="00CE5CE6">
            <w:pPr>
              <w:shd w:val="clear" w:color="auto" w:fill="FFFFFF" w:themeFill="background1"/>
              <w:jc w:val="center"/>
              <w:rPr>
                <w:iCs/>
                <w:sz w:val="22"/>
                <w:szCs w:val="22"/>
              </w:rPr>
            </w:pPr>
            <w:r w:rsidRPr="00CE5CE6">
              <w:rPr>
                <w:iCs/>
                <w:sz w:val="22"/>
                <w:szCs w:val="22"/>
              </w:rPr>
              <w:t>11</w:t>
            </w:r>
          </w:p>
        </w:tc>
        <w:tc>
          <w:tcPr>
            <w:tcW w:w="1744" w:type="dxa"/>
            <w:shd w:val="clear" w:color="auto" w:fill="FFFFFF" w:themeFill="background1"/>
            <w:noWrap/>
            <w:vAlign w:val="center"/>
            <w:hideMark/>
          </w:tcPr>
          <w:p w14:paraId="01DE4EF7" w14:textId="77777777" w:rsidR="00677C05" w:rsidRPr="00CE5CE6" w:rsidRDefault="00677C05" w:rsidP="00CE5CE6">
            <w:pPr>
              <w:shd w:val="clear" w:color="auto" w:fill="FFFFFF" w:themeFill="background1"/>
              <w:jc w:val="center"/>
              <w:rPr>
                <w:iCs/>
                <w:sz w:val="22"/>
                <w:szCs w:val="22"/>
              </w:rPr>
            </w:pPr>
            <w:r w:rsidRPr="00CE5CE6">
              <w:rPr>
                <w:iCs/>
                <w:sz w:val="22"/>
                <w:szCs w:val="22"/>
              </w:rPr>
              <w:t>918</w:t>
            </w:r>
          </w:p>
        </w:tc>
      </w:tr>
      <w:tr w:rsidR="00677C05" w:rsidRPr="00CE5CE6" w14:paraId="4B985A3C" w14:textId="77777777" w:rsidTr="00C21FA4">
        <w:trPr>
          <w:trHeight w:val="204"/>
          <w:jc w:val="center"/>
        </w:trPr>
        <w:tc>
          <w:tcPr>
            <w:tcW w:w="1069" w:type="dxa"/>
            <w:shd w:val="clear" w:color="auto" w:fill="FFFFFF" w:themeFill="background1"/>
            <w:noWrap/>
            <w:vAlign w:val="center"/>
            <w:hideMark/>
          </w:tcPr>
          <w:p w14:paraId="25F9A13B" w14:textId="77777777" w:rsidR="00677C05" w:rsidRPr="00CE5CE6" w:rsidRDefault="00677C05" w:rsidP="00CE5CE6">
            <w:pPr>
              <w:shd w:val="clear" w:color="auto" w:fill="FFFFFF" w:themeFill="background1"/>
              <w:jc w:val="center"/>
              <w:rPr>
                <w:iCs/>
                <w:sz w:val="22"/>
                <w:szCs w:val="22"/>
              </w:rPr>
            </w:pPr>
            <w:r w:rsidRPr="00CE5CE6">
              <w:rPr>
                <w:sz w:val="22"/>
                <w:szCs w:val="22"/>
              </w:rPr>
              <w:t>3</w:t>
            </w:r>
          </w:p>
        </w:tc>
        <w:tc>
          <w:tcPr>
            <w:tcW w:w="2010" w:type="dxa"/>
            <w:shd w:val="clear" w:color="auto" w:fill="FFFFFF" w:themeFill="background1"/>
            <w:noWrap/>
            <w:vAlign w:val="center"/>
            <w:hideMark/>
          </w:tcPr>
          <w:p w14:paraId="74AB2DF8" w14:textId="77777777" w:rsidR="00677C05" w:rsidRPr="00CE5CE6" w:rsidRDefault="00677C05" w:rsidP="00CE5CE6">
            <w:pPr>
              <w:shd w:val="clear" w:color="auto" w:fill="FFFFFF" w:themeFill="background1"/>
              <w:jc w:val="center"/>
              <w:rPr>
                <w:iCs/>
                <w:sz w:val="22"/>
                <w:szCs w:val="22"/>
              </w:rPr>
            </w:pPr>
            <w:r w:rsidRPr="00CE5CE6">
              <w:rPr>
                <w:sz w:val="22"/>
                <w:szCs w:val="22"/>
              </w:rPr>
              <w:t>108</w:t>
            </w:r>
          </w:p>
        </w:tc>
        <w:tc>
          <w:tcPr>
            <w:tcW w:w="677" w:type="dxa"/>
            <w:shd w:val="clear" w:color="auto" w:fill="FFFFFF" w:themeFill="background1"/>
            <w:noWrap/>
            <w:vAlign w:val="center"/>
            <w:hideMark/>
          </w:tcPr>
          <w:p w14:paraId="660F859E"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7C85E86B" w14:textId="77777777" w:rsidR="00677C05" w:rsidRPr="00CE5CE6" w:rsidRDefault="00677C05" w:rsidP="00CE5CE6">
            <w:pPr>
              <w:shd w:val="clear" w:color="auto" w:fill="FFFFFF" w:themeFill="background1"/>
              <w:jc w:val="center"/>
              <w:rPr>
                <w:iCs/>
                <w:sz w:val="22"/>
                <w:szCs w:val="22"/>
              </w:rPr>
            </w:pPr>
            <w:r w:rsidRPr="00CE5CE6">
              <w:rPr>
                <w:iCs/>
                <w:sz w:val="22"/>
                <w:szCs w:val="22"/>
              </w:rPr>
              <w:t>101</w:t>
            </w:r>
          </w:p>
        </w:tc>
        <w:tc>
          <w:tcPr>
            <w:tcW w:w="1193" w:type="dxa"/>
            <w:shd w:val="clear" w:color="auto" w:fill="FFFFFF" w:themeFill="background1"/>
            <w:noWrap/>
            <w:vAlign w:val="center"/>
            <w:hideMark/>
          </w:tcPr>
          <w:p w14:paraId="383251E6" w14:textId="77777777" w:rsidR="00677C05" w:rsidRPr="00CE5CE6" w:rsidRDefault="00677C05" w:rsidP="00CE5CE6">
            <w:pPr>
              <w:shd w:val="clear" w:color="auto" w:fill="FFFFFF" w:themeFill="background1"/>
              <w:jc w:val="center"/>
              <w:rPr>
                <w:iCs/>
                <w:sz w:val="22"/>
                <w:szCs w:val="22"/>
              </w:rPr>
            </w:pPr>
            <w:r w:rsidRPr="00CE5CE6">
              <w:rPr>
                <w:iCs/>
                <w:sz w:val="22"/>
                <w:szCs w:val="22"/>
              </w:rPr>
              <w:t>135,5</w:t>
            </w:r>
          </w:p>
        </w:tc>
        <w:tc>
          <w:tcPr>
            <w:tcW w:w="1807" w:type="dxa"/>
            <w:shd w:val="clear" w:color="auto" w:fill="FFFFFF" w:themeFill="background1"/>
            <w:noWrap/>
            <w:vAlign w:val="center"/>
            <w:hideMark/>
          </w:tcPr>
          <w:p w14:paraId="7D7CB64C"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346A8855" w14:textId="77777777" w:rsidR="00677C05" w:rsidRPr="00CE5CE6" w:rsidRDefault="00677C05" w:rsidP="00CE5CE6">
            <w:pPr>
              <w:shd w:val="clear" w:color="auto" w:fill="FFFFFF" w:themeFill="background1"/>
              <w:jc w:val="center"/>
              <w:rPr>
                <w:iCs/>
                <w:sz w:val="22"/>
                <w:szCs w:val="22"/>
              </w:rPr>
            </w:pPr>
            <w:r w:rsidRPr="00CE5CE6">
              <w:rPr>
                <w:iCs/>
                <w:sz w:val="22"/>
                <w:szCs w:val="22"/>
              </w:rPr>
              <w:t>1641</w:t>
            </w:r>
          </w:p>
        </w:tc>
        <w:tc>
          <w:tcPr>
            <w:tcW w:w="2410" w:type="dxa"/>
            <w:shd w:val="clear" w:color="auto" w:fill="FFFFFF" w:themeFill="background1"/>
            <w:noWrap/>
            <w:vAlign w:val="center"/>
            <w:hideMark/>
          </w:tcPr>
          <w:p w14:paraId="75FCEF21" w14:textId="77777777" w:rsidR="00677C05" w:rsidRPr="00CE5CE6" w:rsidRDefault="00677C05" w:rsidP="00CE5CE6">
            <w:pPr>
              <w:shd w:val="clear" w:color="auto" w:fill="FFFFFF" w:themeFill="background1"/>
              <w:jc w:val="center"/>
              <w:rPr>
                <w:iCs/>
                <w:sz w:val="22"/>
                <w:szCs w:val="22"/>
              </w:rPr>
            </w:pPr>
            <w:r w:rsidRPr="00CE5CE6">
              <w:rPr>
                <w:iCs/>
                <w:sz w:val="22"/>
                <w:szCs w:val="22"/>
              </w:rPr>
              <w:t>472</w:t>
            </w:r>
          </w:p>
        </w:tc>
        <w:tc>
          <w:tcPr>
            <w:tcW w:w="1744" w:type="dxa"/>
            <w:shd w:val="clear" w:color="auto" w:fill="FFFFFF" w:themeFill="background1"/>
            <w:noWrap/>
            <w:vAlign w:val="center"/>
            <w:hideMark/>
          </w:tcPr>
          <w:p w14:paraId="036EC56B" w14:textId="77777777" w:rsidR="00677C05" w:rsidRPr="00CE5CE6" w:rsidRDefault="00677C05" w:rsidP="00CE5CE6">
            <w:pPr>
              <w:shd w:val="clear" w:color="auto" w:fill="FFFFFF" w:themeFill="background1"/>
              <w:jc w:val="center"/>
              <w:rPr>
                <w:iCs/>
                <w:sz w:val="22"/>
                <w:szCs w:val="22"/>
              </w:rPr>
            </w:pPr>
            <w:r w:rsidRPr="00CE5CE6">
              <w:rPr>
                <w:iCs/>
                <w:sz w:val="22"/>
                <w:szCs w:val="22"/>
              </w:rPr>
              <w:t>2350</w:t>
            </w:r>
          </w:p>
        </w:tc>
      </w:tr>
      <w:tr w:rsidR="00677C05" w:rsidRPr="00CE5CE6" w14:paraId="58B58BBC" w14:textId="77777777" w:rsidTr="00C21FA4">
        <w:trPr>
          <w:trHeight w:val="204"/>
          <w:jc w:val="center"/>
        </w:trPr>
        <w:tc>
          <w:tcPr>
            <w:tcW w:w="1069" w:type="dxa"/>
            <w:shd w:val="clear" w:color="auto" w:fill="FFFFFF" w:themeFill="background1"/>
            <w:noWrap/>
            <w:vAlign w:val="center"/>
            <w:hideMark/>
          </w:tcPr>
          <w:p w14:paraId="2ECA8AC3" w14:textId="77777777" w:rsidR="00677C05" w:rsidRPr="00CE5CE6" w:rsidRDefault="00677C05" w:rsidP="00CE5CE6">
            <w:pPr>
              <w:shd w:val="clear" w:color="auto" w:fill="FFFFFF" w:themeFill="background1"/>
              <w:jc w:val="center"/>
              <w:rPr>
                <w:iCs/>
                <w:sz w:val="22"/>
                <w:szCs w:val="22"/>
              </w:rPr>
            </w:pPr>
            <w:r w:rsidRPr="00CE5CE6">
              <w:rPr>
                <w:sz w:val="22"/>
                <w:szCs w:val="22"/>
              </w:rPr>
              <w:t>4</w:t>
            </w:r>
          </w:p>
        </w:tc>
        <w:tc>
          <w:tcPr>
            <w:tcW w:w="2010" w:type="dxa"/>
            <w:shd w:val="clear" w:color="auto" w:fill="FFFFFF" w:themeFill="background1"/>
            <w:noWrap/>
            <w:vAlign w:val="center"/>
            <w:hideMark/>
          </w:tcPr>
          <w:p w14:paraId="2B3A21F3" w14:textId="77777777" w:rsidR="00677C05" w:rsidRPr="00CE5CE6" w:rsidRDefault="00677C05" w:rsidP="00CE5CE6">
            <w:pPr>
              <w:shd w:val="clear" w:color="auto" w:fill="FFFFFF" w:themeFill="background1"/>
              <w:jc w:val="center"/>
              <w:rPr>
                <w:iCs/>
                <w:sz w:val="22"/>
                <w:szCs w:val="22"/>
              </w:rPr>
            </w:pPr>
            <w:r w:rsidRPr="00CE5CE6">
              <w:rPr>
                <w:sz w:val="22"/>
                <w:szCs w:val="22"/>
              </w:rPr>
              <w:t>89</w:t>
            </w:r>
          </w:p>
        </w:tc>
        <w:tc>
          <w:tcPr>
            <w:tcW w:w="677" w:type="dxa"/>
            <w:shd w:val="clear" w:color="auto" w:fill="FFFFFF" w:themeFill="background1"/>
            <w:noWrap/>
            <w:vAlign w:val="center"/>
            <w:hideMark/>
          </w:tcPr>
          <w:p w14:paraId="70352936"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427AF6D3"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1193" w:type="dxa"/>
            <w:shd w:val="clear" w:color="auto" w:fill="FFFFFF" w:themeFill="background1"/>
            <w:noWrap/>
            <w:vAlign w:val="center"/>
            <w:hideMark/>
          </w:tcPr>
          <w:p w14:paraId="025BE063"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19BBE060"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579B955F" w14:textId="77777777" w:rsidR="00677C05" w:rsidRPr="00CE5CE6" w:rsidRDefault="00677C05" w:rsidP="00CE5CE6">
            <w:pPr>
              <w:shd w:val="clear" w:color="auto" w:fill="FFFFFF" w:themeFill="background1"/>
              <w:jc w:val="center"/>
              <w:rPr>
                <w:iCs/>
                <w:sz w:val="22"/>
                <w:szCs w:val="22"/>
              </w:rPr>
            </w:pPr>
            <w:r w:rsidRPr="00CE5CE6">
              <w:rPr>
                <w:iCs/>
                <w:sz w:val="22"/>
                <w:szCs w:val="22"/>
              </w:rPr>
              <w:t>93</w:t>
            </w:r>
          </w:p>
        </w:tc>
        <w:tc>
          <w:tcPr>
            <w:tcW w:w="2410" w:type="dxa"/>
            <w:shd w:val="clear" w:color="auto" w:fill="FFFFFF" w:themeFill="background1"/>
            <w:noWrap/>
            <w:vAlign w:val="center"/>
            <w:hideMark/>
          </w:tcPr>
          <w:p w14:paraId="06BE4DD5"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1744" w:type="dxa"/>
            <w:shd w:val="clear" w:color="auto" w:fill="FFFFFF" w:themeFill="background1"/>
            <w:noWrap/>
            <w:vAlign w:val="center"/>
            <w:hideMark/>
          </w:tcPr>
          <w:p w14:paraId="4DBCA292" w14:textId="77777777" w:rsidR="00677C05" w:rsidRPr="00CE5CE6" w:rsidRDefault="00677C05" w:rsidP="00CE5CE6">
            <w:pPr>
              <w:shd w:val="clear" w:color="auto" w:fill="FFFFFF" w:themeFill="background1"/>
              <w:jc w:val="center"/>
              <w:rPr>
                <w:iCs/>
                <w:sz w:val="22"/>
                <w:szCs w:val="22"/>
              </w:rPr>
            </w:pPr>
            <w:r w:rsidRPr="00CE5CE6">
              <w:rPr>
                <w:iCs/>
                <w:sz w:val="22"/>
                <w:szCs w:val="22"/>
              </w:rPr>
              <w:t>93</w:t>
            </w:r>
          </w:p>
        </w:tc>
      </w:tr>
      <w:tr w:rsidR="00677C05" w:rsidRPr="00CE5CE6" w14:paraId="1FB803AF" w14:textId="77777777" w:rsidTr="00C21FA4">
        <w:trPr>
          <w:trHeight w:val="204"/>
          <w:jc w:val="center"/>
        </w:trPr>
        <w:tc>
          <w:tcPr>
            <w:tcW w:w="1069" w:type="dxa"/>
            <w:shd w:val="clear" w:color="auto" w:fill="FFFFFF" w:themeFill="background1"/>
            <w:noWrap/>
            <w:vAlign w:val="center"/>
            <w:hideMark/>
          </w:tcPr>
          <w:p w14:paraId="47BE9D30" w14:textId="77777777" w:rsidR="00677C05" w:rsidRPr="00CE5CE6" w:rsidRDefault="00677C05" w:rsidP="00CE5CE6">
            <w:pPr>
              <w:shd w:val="clear" w:color="auto" w:fill="FFFFFF" w:themeFill="background1"/>
              <w:jc w:val="center"/>
              <w:rPr>
                <w:iCs/>
                <w:sz w:val="22"/>
                <w:szCs w:val="22"/>
              </w:rPr>
            </w:pPr>
            <w:r w:rsidRPr="00CE5CE6">
              <w:rPr>
                <w:sz w:val="22"/>
                <w:szCs w:val="22"/>
              </w:rPr>
              <w:t>5</w:t>
            </w:r>
          </w:p>
        </w:tc>
        <w:tc>
          <w:tcPr>
            <w:tcW w:w="2010" w:type="dxa"/>
            <w:shd w:val="clear" w:color="auto" w:fill="FFFFFF" w:themeFill="background1"/>
            <w:noWrap/>
            <w:vAlign w:val="center"/>
            <w:hideMark/>
          </w:tcPr>
          <w:p w14:paraId="76A117DF" w14:textId="77777777" w:rsidR="00677C05" w:rsidRPr="00CE5CE6" w:rsidRDefault="00677C05" w:rsidP="00CE5CE6">
            <w:pPr>
              <w:shd w:val="clear" w:color="auto" w:fill="FFFFFF" w:themeFill="background1"/>
              <w:jc w:val="center"/>
              <w:rPr>
                <w:iCs/>
                <w:sz w:val="22"/>
                <w:szCs w:val="22"/>
              </w:rPr>
            </w:pPr>
            <w:r w:rsidRPr="00CE5CE6">
              <w:rPr>
                <w:sz w:val="22"/>
                <w:szCs w:val="22"/>
              </w:rPr>
              <w:t>76</w:t>
            </w:r>
          </w:p>
        </w:tc>
        <w:tc>
          <w:tcPr>
            <w:tcW w:w="677" w:type="dxa"/>
            <w:shd w:val="clear" w:color="auto" w:fill="FFFFFF" w:themeFill="background1"/>
            <w:noWrap/>
            <w:vAlign w:val="center"/>
            <w:hideMark/>
          </w:tcPr>
          <w:p w14:paraId="1D1DB342"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1772BE86" w14:textId="77777777" w:rsidR="00677C05" w:rsidRPr="00CE5CE6" w:rsidRDefault="00677C05" w:rsidP="00CE5CE6">
            <w:pPr>
              <w:shd w:val="clear" w:color="auto" w:fill="FFFFFF" w:themeFill="background1"/>
              <w:jc w:val="center"/>
              <w:rPr>
                <w:iCs/>
                <w:sz w:val="22"/>
                <w:szCs w:val="22"/>
              </w:rPr>
            </w:pPr>
            <w:r w:rsidRPr="00CE5CE6">
              <w:rPr>
                <w:iCs/>
                <w:sz w:val="22"/>
                <w:szCs w:val="22"/>
              </w:rPr>
              <w:t>223</w:t>
            </w:r>
          </w:p>
        </w:tc>
        <w:tc>
          <w:tcPr>
            <w:tcW w:w="1193" w:type="dxa"/>
            <w:shd w:val="clear" w:color="auto" w:fill="FFFFFF" w:themeFill="background1"/>
            <w:noWrap/>
            <w:vAlign w:val="center"/>
            <w:hideMark/>
          </w:tcPr>
          <w:p w14:paraId="2803E276"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3813A328"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64670AA6" w14:textId="77777777" w:rsidR="00677C05" w:rsidRPr="00CE5CE6" w:rsidRDefault="00677C05" w:rsidP="00CE5CE6">
            <w:pPr>
              <w:shd w:val="clear" w:color="auto" w:fill="FFFFFF" w:themeFill="background1"/>
              <w:jc w:val="center"/>
              <w:rPr>
                <w:iCs/>
                <w:sz w:val="22"/>
                <w:szCs w:val="22"/>
              </w:rPr>
            </w:pPr>
            <w:r w:rsidRPr="00CE5CE6">
              <w:rPr>
                <w:iCs/>
                <w:sz w:val="22"/>
                <w:szCs w:val="22"/>
              </w:rPr>
              <w:t>422</w:t>
            </w:r>
          </w:p>
        </w:tc>
        <w:tc>
          <w:tcPr>
            <w:tcW w:w="2410" w:type="dxa"/>
            <w:shd w:val="clear" w:color="auto" w:fill="FFFFFF" w:themeFill="background1"/>
            <w:noWrap/>
            <w:vAlign w:val="center"/>
            <w:hideMark/>
          </w:tcPr>
          <w:p w14:paraId="60106954" w14:textId="77777777" w:rsidR="00677C05" w:rsidRPr="00CE5CE6" w:rsidRDefault="00677C05" w:rsidP="00CE5CE6">
            <w:pPr>
              <w:shd w:val="clear" w:color="auto" w:fill="FFFFFF" w:themeFill="background1"/>
              <w:jc w:val="center"/>
              <w:rPr>
                <w:iCs/>
                <w:sz w:val="22"/>
                <w:szCs w:val="22"/>
              </w:rPr>
            </w:pPr>
            <w:r w:rsidRPr="00CE5CE6">
              <w:rPr>
                <w:iCs/>
                <w:sz w:val="22"/>
                <w:szCs w:val="22"/>
              </w:rPr>
              <w:t>202</w:t>
            </w:r>
          </w:p>
        </w:tc>
        <w:tc>
          <w:tcPr>
            <w:tcW w:w="1744" w:type="dxa"/>
            <w:shd w:val="clear" w:color="auto" w:fill="FFFFFF" w:themeFill="background1"/>
            <w:noWrap/>
            <w:vAlign w:val="center"/>
            <w:hideMark/>
          </w:tcPr>
          <w:p w14:paraId="70A5B259" w14:textId="77777777" w:rsidR="00677C05" w:rsidRPr="00CE5CE6" w:rsidRDefault="00677C05" w:rsidP="00CE5CE6">
            <w:pPr>
              <w:shd w:val="clear" w:color="auto" w:fill="FFFFFF" w:themeFill="background1"/>
              <w:jc w:val="center"/>
              <w:rPr>
                <w:iCs/>
                <w:sz w:val="22"/>
                <w:szCs w:val="22"/>
              </w:rPr>
            </w:pPr>
            <w:r w:rsidRPr="00CE5CE6">
              <w:rPr>
                <w:iCs/>
                <w:sz w:val="22"/>
                <w:szCs w:val="22"/>
              </w:rPr>
              <w:t>847</w:t>
            </w:r>
          </w:p>
        </w:tc>
      </w:tr>
      <w:tr w:rsidR="00677C05" w:rsidRPr="00CE5CE6" w14:paraId="5A3DF4C3" w14:textId="77777777" w:rsidTr="00C21FA4">
        <w:trPr>
          <w:trHeight w:val="204"/>
          <w:jc w:val="center"/>
        </w:trPr>
        <w:tc>
          <w:tcPr>
            <w:tcW w:w="1069" w:type="dxa"/>
            <w:shd w:val="clear" w:color="auto" w:fill="FFFFFF" w:themeFill="background1"/>
            <w:noWrap/>
            <w:vAlign w:val="center"/>
            <w:hideMark/>
          </w:tcPr>
          <w:p w14:paraId="71721415" w14:textId="77777777" w:rsidR="00677C05" w:rsidRPr="00CE5CE6" w:rsidRDefault="00677C05" w:rsidP="00CE5CE6">
            <w:pPr>
              <w:shd w:val="clear" w:color="auto" w:fill="FFFFFF" w:themeFill="background1"/>
              <w:jc w:val="center"/>
              <w:rPr>
                <w:iCs/>
                <w:sz w:val="22"/>
                <w:szCs w:val="22"/>
              </w:rPr>
            </w:pPr>
            <w:r w:rsidRPr="00CE5CE6">
              <w:rPr>
                <w:sz w:val="22"/>
                <w:szCs w:val="22"/>
              </w:rPr>
              <w:t>6</w:t>
            </w:r>
          </w:p>
        </w:tc>
        <w:tc>
          <w:tcPr>
            <w:tcW w:w="2010" w:type="dxa"/>
            <w:shd w:val="clear" w:color="auto" w:fill="FFFFFF" w:themeFill="background1"/>
            <w:noWrap/>
            <w:vAlign w:val="center"/>
            <w:hideMark/>
          </w:tcPr>
          <w:p w14:paraId="40795CB8" w14:textId="77777777" w:rsidR="00677C05" w:rsidRPr="00CE5CE6" w:rsidRDefault="00677C05" w:rsidP="00CE5CE6">
            <w:pPr>
              <w:shd w:val="clear" w:color="auto" w:fill="FFFFFF" w:themeFill="background1"/>
              <w:jc w:val="center"/>
              <w:rPr>
                <w:iCs/>
                <w:sz w:val="22"/>
                <w:szCs w:val="22"/>
              </w:rPr>
            </w:pPr>
            <w:r w:rsidRPr="00CE5CE6">
              <w:rPr>
                <w:sz w:val="22"/>
                <w:szCs w:val="22"/>
              </w:rPr>
              <w:t>57</w:t>
            </w:r>
          </w:p>
        </w:tc>
        <w:tc>
          <w:tcPr>
            <w:tcW w:w="677" w:type="dxa"/>
            <w:shd w:val="clear" w:color="auto" w:fill="FFFFFF" w:themeFill="background1"/>
            <w:noWrap/>
            <w:vAlign w:val="center"/>
            <w:hideMark/>
          </w:tcPr>
          <w:p w14:paraId="0AE6D8B0"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5513833F" w14:textId="77777777" w:rsidR="00677C05" w:rsidRPr="00CE5CE6" w:rsidRDefault="00677C05" w:rsidP="00CE5CE6">
            <w:pPr>
              <w:shd w:val="clear" w:color="auto" w:fill="FFFFFF" w:themeFill="background1"/>
              <w:jc w:val="center"/>
              <w:rPr>
                <w:iCs/>
                <w:sz w:val="22"/>
                <w:szCs w:val="22"/>
              </w:rPr>
            </w:pPr>
            <w:r w:rsidRPr="00CE5CE6">
              <w:rPr>
                <w:iCs/>
                <w:sz w:val="22"/>
                <w:szCs w:val="22"/>
              </w:rPr>
              <w:t>59</w:t>
            </w:r>
          </w:p>
        </w:tc>
        <w:tc>
          <w:tcPr>
            <w:tcW w:w="1193" w:type="dxa"/>
            <w:shd w:val="clear" w:color="auto" w:fill="FFFFFF" w:themeFill="background1"/>
            <w:noWrap/>
            <w:vAlign w:val="center"/>
            <w:hideMark/>
          </w:tcPr>
          <w:p w14:paraId="689EE146"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32352F05"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3D599E92" w14:textId="77777777" w:rsidR="00677C05" w:rsidRPr="00CE5CE6" w:rsidRDefault="00677C05" w:rsidP="00CE5CE6">
            <w:pPr>
              <w:shd w:val="clear" w:color="auto" w:fill="FFFFFF" w:themeFill="background1"/>
              <w:jc w:val="center"/>
              <w:rPr>
                <w:iCs/>
                <w:sz w:val="22"/>
                <w:szCs w:val="22"/>
              </w:rPr>
            </w:pPr>
            <w:r w:rsidRPr="00CE5CE6">
              <w:rPr>
                <w:iCs/>
                <w:sz w:val="22"/>
                <w:szCs w:val="22"/>
              </w:rPr>
              <w:t>1189</w:t>
            </w:r>
          </w:p>
        </w:tc>
        <w:tc>
          <w:tcPr>
            <w:tcW w:w="2410" w:type="dxa"/>
            <w:shd w:val="clear" w:color="auto" w:fill="FFFFFF" w:themeFill="background1"/>
            <w:noWrap/>
            <w:vAlign w:val="center"/>
            <w:hideMark/>
          </w:tcPr>
          <w:p w14:paraId="32251304" w14:textId="77777777" w:rsidR="00677C05" w:rsidRPr="00CE5CE6" w:rsidRDefault="00677C05" w:rsidP="00CE5CE6">
            <w:pPr>
              <w:shd w:val="clear" w:color="auto" w:fill="FFFFFF" w:themeFill="background1"/>
              <w:jc w:val="center"/>
              <w:rPr>
                <w:iCs/>
                <w:sz w:val="22"/>
                <w:szCs w:val="22"/>
              </w:rPr>
            </w:pPr>
            <w:r w:rsidRPr="00CE5CE6">
              <w:rPr>
                <w:iCs/>
                <w:sz w:val="22"/>
                <w:szCs w:val="22"/>
              </w:rPr>
              <w:t>148</w:t>
            </w:r>
          </w:p>
        </w:tc>
        <w:tc>
          <w:tcPr>
            <w:tcW w:w="1744" w:type="dxa"/>
            <w:shd w:val="clear" w:color="auto" w:fill="FFFFFF" w:themeFill="background1"/>
            <w:noWrap/>
            <w:vAlign w:val="center"/>
            <w:hideMark/>
          </w:tcPr>
          <w:p w14:paraId="53576156" w14:textId="77777777" w:rsidR="00677C05" w:rsidRPr="00CE5CE6" w:rsidRDefault="00677C05" w:rsidP="00CE5CE6">
            <w:pPr>
              <w:shd w:val="clear" w:color="auto" w:fill="FFFFFF" w:themeFill="background1"/>
              <w:jc w:val="center"/>
              <w:rPr>
                <w:iCs/>
                <w:sz w:val="22"/>
                <w:szCs w:val="22"/>
              </w:rPr>
            </w:pPr>
            <w:r w:rsidRPr="00CE5CE6">
              <w:rPr>
                <w:iCs/>
                <w:sz w:val="22"/>
                <w:szCs w:val="22"/>
              </w:rPr>
              <w:t>1396</w:t>
            </w:r>
          </w:p>
        </w:tc>
      </w:tr>
      <w:tr w:rsidR="00677C05" w:rsidRPr="00CE5CE6" w14:paraId="54AB1D03" w14:textId="77777777" w:rsidTr="00C21FA4">
        <w:trPr>
          <w:trHeight w:val="204"/>
          <w:jc w:val="center"/>
        </w:trPr>
        <w:tc>
          <w:tcPr>
            <w:tcW w:w="1069" w:type="dxa"/>
            <w:shd w:val="clear" w:color="auto" w:fill="FFFFFF" w:themeFill="background1"/>
            <w:noWrap/>
            <w:vAlign w:val="center"/>
            <w:hideMark/>
          </w:tcPr>
          <w:p w14:paraId="15E3B27C" w14:textId="77777777" w:rsidR="00677C05" w:rsidRPr="00CE5CE6" w:rsidRDefault="00677C05" w:rsidP="00CE5CE6">
            <w:pPr>
              <w:shd w:val="clear" w:color="auto" w:fill="FFFFFF" w:themeFill="background1"/>
              <w:jc w:val="center"/>
              <w:rPr>
                <w:iCs/>
                <w:sz w:val="22"/>
                <w:szCs w:val="22"/>
              </w:rPr>
            </w:pPr>
            <w:r w:rsidRPr="00CE5CE6">
              <w:rPr>
                <w:sz w:val="22"/>
                <w:szCs w:val="22"/>
              </w:rPr>
              <w:t>7</w:t>
            </w:r>
          </w:p>
        </w:tc>
        <w:tc>
          <w:tcPr>
            <w:tcW w:w="2010" w:type="dxa"/>
            <w:shd w:val="clear" w:color="auto" w:fill="FFFFFF" w:themeFill="background1"/>
            <w:noWrap/>
            <w:vAlign w:val="center"/>
            <w:hideMark/>
          </w:tcPr>
          <w:p w14:paraId="5B430A20" w14:textId="77777777" w:rsidR="00677C05" w:rsidRPr="00CE5CE6" w:rsidRDefault="00677C05" w:rsidP="00CE5CE6">
            <w:pPr>
              <w:shd w:val="clear" w:color="auto" w:fill="FFFFFF" w:themeFill="background1"/>
              <w:jc w:val="center"/>
              <w:rPr>
                <w:iCs/>
                <w:sz w:val="22"/>
                <w:szCs w:val="22"/>
              </w:rPr>
            </w:pPr>
            <w:r w:rsidRPr="00CE5CE6">
              <w:rPr>
                <w:sz w:val="22"/>
                <w:szCs w:val="22"/>
              </w:rPr>
              <w:t>45</w:t>
            </w:r>
          </w:p>
        </w:tc>
        <w:tc>
          <w:tcPr>
            <w:tcW w:w="677" w:type="dxa"/>
            <w:shd w:val="clear" w:color="auto" w:fill="FFFFFF" w:themeFill="background1"/>
            <w:noWrap/>
            <w:vAlign w:val="center"/>
            <w:hideMark/>
          </w:tcPr>
          <w:p w14:paraId="35E8479D"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2B1031A5"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1193" w:type="dxa"/>
            <w:shd w:val="clear" w:color="auto" w:fill="FFFFFF" w:themeFill="background1"/>
            <w:noWrap/>
            <w:vAlign w:val="center"/>
            <w:hideMark/>
          </w:tcPr>
          <w:p w14:paraId="274D5817"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5D393954"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77593696" w14:textId="77777777" w:rsidR="00677C05" w:rsidRPr="00CE5CE6" w:rsidRDefault="00677C05" w:rsidP="00CE5CE6">
            <w:pPr>
              <w:shd w:val="clear" w:color="auto" w:fill="FFFFFF" w:themeFill="background1"/>
              <w:jc w:val="center"/>
              <w:rPr>
                <w:iCs/>
                <w:sz w:val="22"/>
                <w:szCs w:val="22"/>
              </w:rPr>
            </w:pPr>
            <w:r w:rsidRPr="00CE5CE6">
              <w:rPr>
                <w:iCs/>
                <w:sz w:val="22"/>
                <w:szCs w:val="22"/>
              </w:rPr>
              <w:t>315</w:t>
            </w:r>
          </w:p>
        </w:tc>
        <w:tc>
          <w:tcPr>
            <w:tcW w:w="2410" w:type="dxa"/>
            <w:shd w:val="clear" w:color="auto" w:fill="FFFFFF" w:themeFill="background1"/>
            <w:noWrap/>
            <w:vAlign w:val="center"/>
            <w:hideMark/>
          </w:tcPr>
          <w:p w14:paraId="349007FD"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1744" w:type="dxa"/>
            <w:shd w:val="clear" w:color="auto" w:fill="FFFFFF" w:themeFill="background1"/>
            <w:noWrap/>
            <w:vAlign w:val="center"/>
            <w:hideMark/>
          </w:tcPr>
          <w:p w14:paraId="148F332E" w14:textId="77777777" w:rsidR="00677C05" w:rsidRPr="00CE5CE6" w:rsidRDefault="00677C05" w:rsidP="00CE5CE6">
            <w:pPr>
              <w:shd w:val="clear" w:color="auto" w:fill="FFFFFF" w:themeFill="background1"/>
              <w:jc w:val="center"/>
              <w:rPr>
                <w:iCs/>
                <w:sz w:val="22"/>
                <w:szCs w:val="22"/>
              </w:rPr>
            </w:pPr>
            <w:r w:rsidRPr="00CE5CE6">
              <w:rPr>
                <w:iCs/>
                <w:sz w:val="22"/>
                <w:szCs w:val="22"/>
              </w:rPr>
              <w:t>315</w:t>
            </w:r>
          </w:p>
        </w:tc>
      </w:tr>
      <w:tr w:rsidR="00677C05" w:rsidRPr="00CE5CE6" w14:paraId="5762FA63" w14:textId="77777777" w:rsidTr="00C21FA4">
        <w:trPr>
          <w:trHeight w:val="204"/>
          <w:jc w:val="center"/>
        </w:trPr>
        <w:tc>
          <w:tcPr>
            <w:tcW w:w="1069" w:type="dxa"/>
            <w:shd w:val="clear" w:color="auto" w:fill="FFFFFF" w:themeFill="background1"/>
            <w:noWrap/>
            <w:vAlign w:val="center"/>
            <w:hideMark/>
          </w:tcPr>
          <w:p w14:paraId="4384E9DC" w14:textId="77777777" w:rsidR="00677C05" w:rsidRPr="00CE5CE6" w:rsidRDefault="00677C05" w:rsidP="00CE5CE6">
            <w:pPr>
              <w:shd w:val="clear" w:color="auto" w:fill="FFFFFF" w:themeFill="background1"/>
              <w:jc w:val="center"/>
              <w:rPr>
                <w:iCs/>
                <w:sz w:val="22"/>
                <w:szCs w:val="22"/>
              </w:rPr>
            </w:pPr>
            <w:r w:rsidRPr="00CE5CE6">
              <w:rPr>
                <w:sz w:val="22"/>
                <w:szCs w:val="22"/>
              </w:rPr>
              <w:t>8</w:t>
            </w:r>
          </w:p>
        </w:tc>
        <w:tc>
          <w:tcPr>
            <w:tcW w:w="2010" w:type="dxa"/>
            <w:shd w:val="clear" w:color="auto" w:fill="FFFFFF" w:themeFill="background1"/>
            <w:noWrap/>
            <w:vAlign w:val="center"/>
            <w:hideMark/>
          </w:tcPr>
          <w:p w14:paraId="5D0C7ABB" w14:textId="77777777" w:rsidR="00677C05" w:rsidRPr="00CE5CE6" w:rsidRDefault="00677C05" w:rsidP="00CE5CE6">
            <w:pPr>
              <w:shd w:val="clear" w:color="auto" w:fill="FFFFFF" w:themeFill="background1"/>
              <w:jc w:val="center"/>
              <w:rPr>
                <w:iCs/>
                <w:sz w:val="22"/>
                <w:szCs w:val="22"/>
              </w:rPr>
            </w:pPr>
            <w:r w:rsidRPr="00CE5CE6">
              <w:rPr>
                <w:sz w:val="22"/>
                <w:szCs w:val="22"/>
              </w:rPr>
              <w:t>32</w:t>
            </w:r>
          </w:p>
        </w:tc>
        <w:tc>
          <w:tcPr>
            <w:tcW w:w="677" w:type="dxa"/>
            <w:shd w:val="clear" w:color="auto" w:fill="FFFFFF" w:themeFill="background1"/>
            <w:noWrap/>
            <w:vAlign w:val="center"/>
            <w:hideMark/>
          </w:tcPr>
          <w:p w14:paraId="42CD41A8"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575CAF2F"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1193" w:type="dxa"/>
            <w:shd w:val="clear" w:color="auto" w:fill="FFFFFF" w:themeFill="background1"/>
            <w:noWrap/>
            <w:vAlign w:val="center"/>
            <w:hideMark/>
          </w:tcPr>
          <w:p w14:paraId="19B98028"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7C764F73"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61D2F592" w14:textId="77777777" w:rsidR="00677C05" w:rsidRPr="00CE5CE6" w:rsidRDefault="00677C05" w:rsidP="00CE5CE6">
            <w:pPr>
              <w:shd w:val="clear" w:color="auto" w:fill="FFFFFF" w:themeFill="background1"/>
              <w:jc w:val="center"/>
              <w:rPr>
                <w:iCs/>
                <w:sz w:val="22"/>
                <w:szCs w:val="22"/>
              </w:rPr>
            </w:pPr>
            <w:r w:rsidRPr="00CE5CE6">
              <w:rPr>
                <w:iCs/>
                <w:sz w:val="22"/>
                <w:szCs w:val="22"/>
              </w:rPr>
              <w:t>104</w:t>
            </w:r>
          </w:p>
        </w:tc>
        <w:tc>
          <w:tcPr>
            <w:tcW w:w="2410" w:type="dxa"/>
            <w:shd w:val="clear" w:color="auto" w:fill="FFFFFF" w:themeFill="background1"/>
            <w:noWrap/>
            <w:vAlign w:val="center"/>
            <w:hideMark/>
          </w:tcPr>
          <w:p w14:paraId="7523D98C" w14:textId="77777777" w:rsidR="00677C05" w:rsidRPr="00CE5CE6" w:rsidRDefault="00677C05" w:rsidP="00CE5CE6">
            <w:pPr>
              <w:shd w:val="clear" w:color="auto" w:fill="FFFFFF" w:themeFill="background1"/>
              <w:jc w:val="center"/>
              <w:rPr>
                <w:iCs/>
                <w:sz w:val="22"/>
                <w:szCs w:val="22"/>
              </w:rPr>
            </w:pPr>
            <w:r w:rsidRPr="00CE5CE6">
              <w:rPr>
                <w:iCs/>
                <w:sz w:val="22"/>
                <w:szCs w:val="22"/>
              </w:rPr>
              <w:t>234</w:t>
            </w:r>
          </w:p>
        </w:tc>
        <w:tc>
          <w:tcPr>
            <w:tcW w:w="1744" w:type="dxa"/>
            <w:shd w:val="clear" w:color="auto" w:fill="FFFFFF" w:themeFill="background1"/>
            <w:noWrap/>
            <w:vAlign w:val="center"/>
            <w:hideMark/>
          </w:tcPr>
          <w:p w14:paraId="7B5DC532" w14:textId="77777777" w:rsidR="00677C05" w:rsidRPr="00CE5CE6" w:rsidRDefault="00677C05" w:rsidP="00CE5CE6">
            <w:pPr>
              <w:shd w:val="clear" w:color="auto" w:fill="FFFFFF" w:themeFill="background1"/>
              <w:jc w:val="center"/>
              <w:rPr>
                <w:iCs/>
                <w:sz w:val="22"/>
                <w:szCs w:val="22"/>
              </w:rPr>
            </w:pPr>
            <w:r w:rsidRPr="00CE5CE6">
              <w:rPr>
                <w:iCs/>
                <w:sz w:val="22"/>
                <w:szCs w:val="22"/>
              </w:rPr>
              <w:t>338</w:t>
            </w:r>
          </w:p>
        </w:tc>
      </w:tr>
      <w:tr w:rsidR="00677C05" w:rsidRPr="00CE5CE6" w14:paraId="42C29138" w14:textId="77777777" w:rsidTr="00C21FA4">
        <w:trPr>
          <w:trHeight w:val="216"/>
          <w:jc w:val="center"/>
        </w:trPr>
        <w:tc>
          <w:tcPr>
            <w:tcW w:w="1069" w:type="dxa"/>
            <w:shd w:val="clear" w:color="auto" w:fill="FFFFFF" w:themeFill="background1"/>
            <w:noWrap/>
            <w:vAlign w:val="center"/>
            <w:hideMark/>
          </w:tcPr>
          <w:p w14:paraId="0B2C7F1C" w14:textId="77777777" w:rsidR="00677C05" w:rsidRPr="00CE5CE6" w:rsidRDefault="00677C05" w:rsidP="00CE5CE6">
            <w:pPr>
              <w:shd w:val="clear" w:color="auto" w:fill="FFFFFF" w:themeFill="background1"/>
              <w:jc w:val="center"/>
              <w:rPr>
                <w:iCs/>
                <w:sz w:val="22"/>
                <w:szCs w:val="22"/>
              </w:rPr>
            </w:pPr>
            <w:r w:rsidRPr="00CE5CE6">
              <w:rPr>
                <w:sz w:val="22"/>
                <w:szCs w:val="22"/>
              </w:rPr>
              <w:t>9</w:t>
            </w:r>
          </w:p>
        </w:tc>
        <w:tc>
          <w:tcPr>
            <w:tcW w:w="2010" w:type="dxa"/>
            <w:shd w:val="clear" w:color="auto" w:fill="FFFFFF" w:themeFill="background1"/>
            <w:noWrap/>
            <w:vAlign w:val="center"/>
            <w:hideMark/>
          </w:tcPr>
          <w:p w14:paraId="4515122A" w14:textId="77777777" w:rsidR="00677C05" w:rsidRPr="00CE5CE6" w:rsidRDefault="00677C05" w:rsidP="00CE5CE6">
            <w:pPr>
              <w:shd w:val="clear" w:color="auto" w:fill="FFFFFF" w:themeFill="background1"/>
              <w:jc w:val="center"/>
              <w:rPr>
                <w:iCs/>
                <w:sz w:val="22"/>
                <w:szCs w:val="22"/>
              </w:rPr>
            </w:pPr>
            <w:r w:rsidRPr="00CE5CE6">
              <w:rPr>
                <w:sz w:val="22"/>
                <w:szCs w:val="22"/>
              </w:rPr>
              <w:t>25</w:t>
            </w:r>
          </w:p>
        </w:tc>
        <w:tc>
          <w:tcPr>
            <w:tcW w:w="677" w:type="dxa"/>
            <w:shd w:val="clear" w:color="auto" w:fill="FFFFFF" w:themeFill="background1"/>
            <w:noWrap/>
            <w:vAlign w:val="center"/>
            <w:hideMark/>
          </w:tcPr>
          <w:p w14:paraId="5466A98D" w14:textId="77777777" w:rsidR="00677C05" w:rsidRPr="00CE5CE6" w:rsidRDefault="00677C05"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01836D54"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1193" w:type="dxa"/>
            <w:shd w:val="clear" w:color="auto" w:fill="FFFFFF" w:themeFill="background1"/>
            <w:noWrap/>
            <w:vAlign w:val="center"/>
            <w:hideMark/>
          </w:tcPr>
          <w:p w14:paraId="2A05E098"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3E860016" w14:textId="77777777" w:rsidR="00677C05" w:rsidRPr="00CE5CE6" w:rsidRDefault="00677C05"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35BE1B4E" w14:textId="77777777" w:rsidR="00677C05" w:rsidRPr="00CE5CE6" w:rsidRDefault="00677C05" w:rsidP="00CE5CE6">
            <w:pPr>
              <w:shd w:val="clear" w:color="auto" w:fill="FFFFFF" w:themeFill="background1"/>
              <w:jc w:val="center"/>
              <w:rPr>
                <w:iCs/>
                <w:sz w:val="22"/>
                <w:szCs w:val="22"/>
              </w:rPr>
            </w:pPr>
            <w:r w:rsidRPr="00CE5CE6">
              <w:rPr>
                <w:iCs/>
                <w:sz w:val="22"/>
                <w:szCs w:val="22"/>
              </w:rPr>
              <w:t>864</w:t>
            </w:r>
          </w:p>
        </w:tc>
        <w:tc>
          <w:tcPr>
            <w:tcW w:w="2410" w:type="dxa"/>
            <w:shd w:val="clear" w:color="auto" w:fill="FFFFFF" w:themeFill="background1"/>
            <w:noWrap/>
            <w:vAlign w:val="center"/>
            <w:hideMark/>
          </w:tcPr>
          <w:p w14:paraId="592A5042" w14:textId="77777777" w:rsidR="00677C05" w:rsidRPr="00CE5CE6" w:rsidRDefault="00677C05" w:rsidP="00CE5CE6">
            <w:pPr>
              <w:shd w:val="clear" w:color="auto" w:fill="FFFFFF" w:themeFill="background1"/>
              <w:jc w:val="center"/>
              <w:rPr>
                <w:iCs/>
                <w:sz w:val="22"/>
                <w:szCs w:val="22"/>
              </w:rPr>
            </w:pPr>
            <w:r w:rsidRPr="00CE5CE6">
              <w:rPr>
                <w:iCs/>
                <w:sz w:val="22"/>
                <w:szCs w:val="22"/>
              </w:rPr>
              <w:t>707</w:t>
            </w:r>
          </w:p>
        </w:tc>
        <w:tc>
          <w:tcPr>
            <w:tcW w:w="1744" w:type="dxa"/>
            <w:shd w:val="clear" w:color="auto" w:fill="FFFFFF" w:themeFill="background1"/>
            <w:noWrap/>
            <w:vAlign w:val="center"/>
            <w:hideMark/>
          </w:tcPr>
          <w:p w14:paraId="4755D469" w14:textId="77777777" w:rsidR="00677C05" w:rsidRPr="00CE5CE6" w:rsidRDefault="00677C05" w:rsidP="00CE5CE6">
            <w:pPr>
              <w:shd w:val="clear" w:color="auto" w:fill="FFFFFF" w:themeFill="background1"/>
              <w:jc w:val="center"/>
              <w:rPr>
                <w:iCs/>
                <w:sz w:val="22"/>
                <w:szCs w:val="22"/>
              </w:rPr>
            </w:pPr>
            <w:r w:rsidRPr="00CE5CE6">
              <w:rPr>
                <w:iCs/>
                <w:sz w:val="22"/>
                <w:szCs w:val="22"/>
              </w:rPr>
              <w:t>1571</w:t>
            </w:r>
          </w:p>
        </w:tc>
      </w:tr>
      <w:tr w:rsidR="00677C05" w:rsidRPr="00C21FA4" w14:paraId="25F0B140" w14:textId="77777777" w:rsidTr="00C21FA4">
        <w:trPr>
          <w:trHeight w:val="216"/>
          <w:jc w:val="center"/>
        </w:trPr>
        <w:tc>
          <w:tcPr>
            <w:tcW w:w="3079" w:type="dxa"/>
            <w:gridSpan w:val="2"/>
            <w:shd w:val="clear" w:color="auto" w:fill="FFFFFF" w:themeFill="background1"/>
            <w:noWrap/>
            <w:vAlign w:val="center"/>
            <w:hideMark/>
          </w:tcPr>
          <w:p w14:paraId="3D49D95A" w14:textId="77777777" w:rsidR="00677C05" w:rsidRPr="00C21FA4" w:rsidRDefault="00C21FA4" w:rsidP="00CE5CE6">
            <w:pPr>
              <w:shd w:val="clear" w:color="auto" w:fill="FFFFFF" w:themeFill="background1"/>
              <w:jc w:val="center"/>
              <w:rPr>
                <w:b/>
                <w:bCs/>
                <w:sz w:val="22"/>
                <w:szCs w:val="22"/>
              </w:rPr>
            </w:pPr>
            <w:r w:rsidRPr="00C21FA4">
              <w:rPr>
                <w:b/>
                <w:sz w:val="22"/>
                <w:szCs w:val="22"/>
              </w:rPr>
              <w:t>Итого</w:t>
            </w:r>
          </w:p>
        </w:tc>
        <w:tc>
          <w:tcPr>
            <w:tcW w:w="677" w:type="dxa"/>
            <w:shd w:val="clear" w:color="auto" w:fill="FFFFFF" w:themeFill="background1"/>
            <w:noWrap/>
            <w:vAlign w:val="center"/>
            <w:hideMark/>
          </w:tcPr>
          <w:p w14:paraId="55241A86" w14:textId="77777777" w:rsidR="00677C05" w:rsidRPr="00C21FA4" w:rsidRDefault="00677C05" w:rsidP="00CE5CE6">
            <w:pPr>
              <w:shd w:val="clear" w:color="auto" w:fill="FFFFFF" w:themeFill="background1"/>
              <w:jc w:val="center"/>
              <w:rPr>
                <w:b/>
                <w:bCs/>
                <w:sz w:val="22"/>
                <w:szCs w:val="22"/>
              </w:rPr>
            </w:pPr>
            <w:r w:rsidRPr="00C21FA4">
              <w:rPr>
                <w:b/>
                <w:bCs/>
                <w:sz w:val="22"/>
                <w:szCs w:val="22"/>
              </w:rPr>
              <w:t>м</w:t>
            </w:r>
          </w:p>
        </w:tc>
        <w:tc>
          <w:tcPr>
            <w:tcW w:w="2017" w:type="dxa"/>
            <w:shd w:val="clear" w:color="auto" w:fill="FFFFFF" w:themeFill="background1"/>
            <w:noWrap/>
            <w:vAlign w:val="center"/>
            <w:hideMark/>
          </w:tcPr>
          <w:p w14:paraId="651A75CC" w14:textId="77777777" w:rsidR="00677C05" w:rsidRPr="00C21FA4" w:rsidRDefault="00677C05" w:rsidP="00CE5CE6">
            <w:pPr>
              <w:shd w:val="clear" w:color="auto" w:fill="FFFFFF" w:themeFill="background1"/>
              <w:jc w:val="center"/>
              <w:rPr>
                <w:b/>
                <w:iCs/>
                <w:sz w:val="22"/>
                <w:szCs w:val="22"/>
              </w:rPr>
            </w:pPr>
            <w:r w:rsidRPr="00C21FA4">
              <w:rPr>
                <w:b/>
                <w:iCs/>
                <w:sz w:val="22"/>
                <w:szCs w:val="22"/>
              </w:rPr>
              <w:t>836</w:t>
            </w:r>
          </w:p>
        </w:tc>
        <w:tc>
          <w:tcPr>
            <w:tcW w:w="1193" w:type="dxa"/>
            <w:shd w:val="clear" w:color="auto" w:fill="FFFFFF" w:themeFill="background1"/>
            <w:noWrap/>
            <w:vAlign w:val="center"/>
            <w:hideMark/>
          </w:tcPr>
          <w:p w14:paraId="4325FB43" w14:textId="77777777" w:rsidR="00677C05" w:rsidRPr="00C21FA4" w:rsidRDefault="00677C05" w:rsidP="00CE5CE6">
            <w:pPr>
              <w:shd w:val="clear" w:color="auto" w:fill="FFFFFF" w:themeFill="background1"/>
              <w:jc w:val="center"/>
              <w:rPr>
                <w:b/>
                <w:iCs/>
                <w:sz w:val="22"/>
                <w:szCs w:val="22"/>
              </w:rPr>
            </w:pPr>
            <w:r w:rsidRPr="00C21FA4">
              <w:rPr>
                <w:b/>
                <w:iCs/>
                <w:sz w:val="22"/>
                <w:szCs w:val="22"/>
              </w:rPr>
              <w:t>136</w:t>
            </w:r>
          </w:p>
        </w:tc>
        <w:tc>
          <w:tcPr>
            <w:tcW w:w="1807" w:type="dxa"/>
            <w:shd w:val="clear" w:color="auto" w:fill="FFFFFF" w:themeFill="background1"/>
            <w:noWrap/>
            <w:vAlign w:val="center"/>
            <w:hideMark/>
          </w:tcPr>
          <w:p w14:paraId="2324FF40" w14:textId="77777777" w:rsidR="00677C05" w:rsidRPr="00C21FA4" w:rsidRDefault="00677C05" w:rsidP="00CE5CE6">
            <w:pPr>
              <w:shd w:val="clear" w:color="auto" w:fill="FFFFFF" w:themeFill="background1"/>
              <w:jc w:val="center"/>
              <w:rPr>
                <w:b/>
                <w:iCs/>
                <w:sz w:val="22"/>
                <w:szCs w:val="22"/>
              </w:rPr>
            </w:pPr>
            <w:r w:rsidRPr="00C21FA4">
              <w:rPr>
                <w:b/>
                <w:iCs/>
                <w:sz w:val="22"/>
                <w:szCs w:val="22"/>
              </w:rPr>
              <w:t>-</w:t>
            </w:r>
          </w:p>
        </w:tc>
        <w:tc>
          <w:tcPr>
            <w:tcW w:w="2133" w:type="dxa"/>
            <w:shd w:val="clear" w:color="auto" w:fill="FFFFFF" w:themeFill="background1"/>
            <w:noWrap/>
            <w:vAlign w:val="center"/>
            <w:hideMark/>
          </w:tcPr>
          <w:p w14:paraId="5D60FFC8" w14:textId="77777777" w:rsidR="00677C05" w:rsidRPr="00C21FA4" w:rsidRDefault="00677C05" w:rsidP="00CE5CE6">
            <w:pPr>
              <w:shd w:val="clear" w:color="auto" w:fill="FFFFFF" w:themeFill="background1"/>
              <w:jc w:val="center"/>
              <w:rPr>
                <w:b/>
                <w:iCs/>
                <w:sz w:val="22"/>
                <w:szCs w:val="22"/>
              </w:rPr>
            </w:pPr>
            <w:r w:rsidRPr="00C21FA4">
              <w:rPr>
                <w:b/>
                <w:iCs/>
                <w:sz w:val="22"/>
                <w:szCs w:val="22"/>
              </w:rPr>
              <w:t>5196</w:t>
            </w:r>
          </w:p>
        </w:tc>
        <w:tc>
          <w:tcPr>
            <w:tcW w:w="2410" w:type="dxa"/>
            <w:shd w:val="clear" w:color="auto" w:fill="FFFFFF" w:themeFill="background1"/>
            <w:noWrap/>
            <w:vAlign w:val="center"/>
            <w:hideMark/>
          </w:tcPr>
          <w:p w14:paraId="6D418B12" w14:textId="77777777" w:rsidR="00677C05" w:rsidRPr="00C21FA4" w:rsidRDefault="00677C05" w:rsidP="00CE5CE6">
            <w:pPr>
              <w:shd w:val="clear" w:color="auto" w:fill="FFFFFF" w:themeFill="background1"/>
              <w:jc w:val="center"/>
              <w:rPr>
                <w:b/>
                <w:iCs/>
                <w:sz w:val="22"/>
                <w:szCs w:val="22"/>
              </w:rPr>
            </w:pPr>
            <w:r w:rsidRPr="00C21FA4">
              <w:rPr>
                <w:b/>
                <w:iCs/>
                <w:sz w:val="22"/>
                <w:szCs w:val="22"/>
              </w:rPr>
              <w:t>1774</w:t>
            </w:r>
          </w:p>
        </w:tc>
        <w:tc>
          <w:tcPr>
            <w:tcW w:w="1744" w:type="dxa"/>
            <w:shd w:val="clear" w:color="auto" w:fill="FFFFFF" w:themeFill="background1"/>
            <w:noWrap/>
            <w:vAlign w:val="center"/>
            <w:hideMark/>
          </w:tcPr>
          <w:p w14:paraId="06813591" w14:textId="77777777" w:rsidR="00677C05" w:rsidRPr="00C21FA4" w:rsidRDefault="00677C05" w:rsidP="00CE5CE6">
            <w:pPr>
              <w:shd w:val="clear" w:color="auto" w:fill="FFFFFF" w:themeFill="background1"/>
              <w:jc w:val="center"/>
              <w:rPr>
                <w:b/>
                <w:iCs/>
                <w:sz w:val="22"/>
                <w:szCs w:val="22"/>
              </w:rPr>
            </w:pPr>
            <w:r w:rsidRPr="00C21FA4">
              <w:rPr>
                <w:b/>
                <w:iCs/>
                <w:sz w:val="22"/>
                <w:szCs w:val="22"/>
              </w:rPr>
              <w:t>7942</w:t>
            </w:r>
          </w:p>
        </w:tc>
      </w:tr>
      <w:tr w:rsidR="00677C05" w:rsidRPr="00C21FA4" w14:paraId="1B9A6008" w14:textId="77777777" w:rsidTr="00C21FA4">
        <w:trPr>
          <w:trHeight w:val="216"/>
          <w:jc w:val="center"/>
        </w:trPr>
        <w:tc>
          <w:tcPr>
            <w:tcW w:w="3079" w:type="dxa"/>
            <w:gridSpan w:val="2"/>
            <w:shd w:val="clear" w:color="auto" w:fill="FFFFFF" w:themeFill="background1"/>
            <w:noWrap/>
            <w:vAlign w:val="center"/>
            <w:hideMark/>
          </w:tcPr>
          <w:p w14:paraId="1DCCB939" w14:textId="77777777" w:rsidR="00677C05" w:rsidRPr="00C21FA4" w:rsidRDefault="00677C05" w:rsidP="00CE5CE6">
            <w:pPr>
              <w:shd w:val="clear" w:color="auto" w:fill="FFFFFF" w:themeFill="background1"/>
              <w:jc w:val="center"/>
              <w:rPr>
                <w:b/>
                <w:iCs/>
                <w:sz w:val="22"/>
                <w:szCs w:val="22"/>
                <w:lang w:val="en-US"/>
              </w:rPr>
            </w:pPr>
            <w:r w:rsidRPr="00C21FA4">
              <w:rPr>
                <w:b/>
                <w:sz w:val="22"/>
                <w:szCs w:val="22"/>
              </w:rPr>
              <w:t>В однотрубном исчислении</w:t>
            </w:r>
          </w:p>
        </w:tc>
        <w:tc>
          <w:tcPr>
            <w:tcW w:w="677" w:type="dxa"/>
            <w:shd w:val="clear" w:color="auto" w:fill="FFFFFF" w:themeFill="background1"/>
            <w:noWrap/>
            <w:vAlign w:val="center"/>
            <w:hideMark/>
          </w:tcPr>
          <w:p w14:paraId="51EA726F" w14:textId="77777777" w:rsidR="00677C05" w:rsidRPr="00C21FA4" w:rsidRDefault="00677C05" w:rsidP="00CE5CE6">
            <w:pPr>
              <w:shd w:val="clear" w:color="auto" w:fill="FFFFFF" w:themeFill="background1"/>
              <w:jc w:val="center"/>
              <w:rPr>
                <w:b/>
                <w:iCs/>
                <w:sz w:val="22"/>
                <w:szCs w:val="22"/>
              </w:rPr>
            </w:pPr>
            <w:r w:rsidRPr="00C21FA4">
              <w:rPr>
                <w:b/>
                <w:sz w:val="22"/>
                <w:szCs w:val="22"/>
              </w:rPr>
              <w:t>м</w:t>
            </w:r>
          </w:p>
        </w:tc>
        <w:tc>
          <w:tcPr>
            <w:tcW w:w="2017" w:type="dxa"/>
            <w:shd w:val="clear" w:color="auto" w:fill="FFFFFF" w:themeFill="background1"/>
            <w:noWrap/>
            <w:vAlign w:val="center"/>
            <w:hideMark/>
          </w:tcPr>
          <w:p w14:paraId="2A34E50A" w14:textId="77777777" w:rsidR="00677C05" w:rsidRPr="00C21FA4" w:rsidRDefault="00677C05" w:rsidP="00CE5CE6">
            <w:pPr>
              <w:shd w:val="clear" w:color="auto" w:fill="FFFFFF" w:themeFill="background1"/>
              <w:jc w:val="center"/>
              <w:rPr>
                <w:b/>
                <w:iCs/>
                <w:sz w:val="22"/>
                <w:szCs w:val="22"/>
              </w:rPr>
            </w:pPr>
            <w:r w:rsidRPr="00C21FA4">
              <w:rPr>
                <w:b/>
                <w:iCs/>
                <w:sz w:val="22"/>
                <w:szCs w:val="22"/>
              </w:rPr>
              <w:t>1672</w:t>
            </w:r>
          </w:p>
        </w:tc>
        <w:tc>
          <w:tcPr>
            <w:tcW w:w="1193" w:type="dxa"/>
            <w:shd w:val="clear" w:color="auto" w:fill="FFFFFF" w:themeFill="background1"/>
            <w:noWrap/>
            <w:vAlign w:val="center"/>
            <w:hideMark/>
          </w:tcPr>
          <w:p w14:paraId="4A438CDF" w14:textId="77777777" w:rsidR="00677C05" w:rsidRPr="00C21FA4" w:rsidRDefault="00677C05" w:rsidP="00CE5CE6">
            <w:pPr>
              <w:shd w:val="clear" w:color="auto" w:fill="FFFFFF" w:themeFill="background1"/>
              <w:jc w:val="center"/>
              <w:rPr>
                <w:b/>
                <w:iCs/>
                <w:sz w:val="22"/>
                <w:szCs w:val="22"/>
              </w:rPr>
            </w:pPr>
            <w:r w:rsidRPr="00C21FA4">
              <w:rPr>
                <w:b/>
                <w:iCs/>
                <w:sz w:val="22"/>
                <w:szCs w:val="22"/>
              </w:rPr>
              <w:t>271</w:t>
            </w:r>
          </w:p>
        </w:tc>
        <w:tc>
          <w:tcPr>
            <w:tcW w:w="1807" w:type="dxa"/>
            <w:shd w:val="clear" w:color="auto" w:fill="FFFFFF" w:themeFill="background1"/>
            <w:noWrap/>
            <w:vAlign w:val="center"/>
            <w:hideMark/>
          </w:tcPr>
          <w:p w14:paraId="1C80117E" w14:textId="77777777" w:rsidR="00677C05" w:rsidRPr="00C21FA4" w:rsidRDefault="00677C05" w:rsidP="00CE5CE6">
            <w:pPr>
              <w:shd w:val="clear" w:color="auto" w:fill="FFFFFF" w:themeFill="background1"/>
              <w:jc w:val="center"/>
              <w:rPr>
                <w:b/>
                <w:iCs/>
                <w:sz w:val="22"/>
                <w:szCs w:val="22"/>
              </w:rPr>
            </w:pPr>
            <w:r w:rsidRPr="00C21FA4">
              <w:rPr>
                <w:b/>
                <w:iCs/>
                <w:sz w:val="22"/>
                <w:szCs w:val="22"/>
              </w:rPr>
              <w:t>-</w:t>
            </w:r>
          </w:p>
        </w:tc>
        <w:tc>
          <w:tcPr>
            <w:tcW w:w="2133" w:type="dxa"/>
            <w:shd w:val="clear" w:color="auto" w:fill="FFFFFF" w:themeFill="background1"/>
            <w:noWrap/>
            <w:vAlign w:val="center"/>
            <w:hideMark/>
          </w:tcPr>
          <w:p w14:paraId="782BD760" w14:textId="77777777" w:rsidR="00677C05" w:rsidRPr="00C21FA4" w:rsidRDefault="00677C05" w:rsidP="00CE5CE6">
            <w:pPr>
              <w:shd w:val="clear" w:color="auto" w:fill="FFFFFF" w:themeFill="background1"/>
              <w:jc w:val="center"/>
              <w:rPr>
                <w:b/>
                <w:iCs/>
                <w:sz w:val="22"/>
                <w:szCs w:val="22"/>
              </w:rPr>
            </w:pPr>
            <w:r w:rsidRPr="00C21FA4">
              <w:rPr>
                <w:b/>
                <w:iCs/>
                <w:sz w:val="22"/>
                <w:szCs w:val="22"/>
              </w:rPr>
              <w:t>30396</w:t>
            </w:r>
          </w:p>
        </w:tc>
        <w:tc>
          <w:tcPr>
            <w:tcW w:w="2410" w:type="dxa"/>
            <w:shd w:val="clear" w:color="auto" w:fill="FFFFFF" w:themeFill="background1"/>
            <w:noWrap/>
            <w:vAlign w:val="center"/>
            <w:hideMark/>
          </w:tcPr>
          <w:p w14:paraId="44F27E74" w14:textId="77777777" w:rsidR="00677C05" w:rsidRPr="00C21FA4" w:rsidRDefault="00677C05" w:rsidP="00CE5CE6">
            <w:pPr>
              <w:shd w:val="clear" w:color="auto" w:fill="FFFFFF" w:themeFill="background1"/>
              <w:jc w:val="center"/>
              <w:rPr>
                <w:b/>
                <w:iCs/>
                <w:sz w:val="22"/>
                <w:szCs w:val="22"/>
              </w:rPr>
            </w:pPr>
            <w:r w:rsidRPr="00C21FA4">
              <w:rPr>
                <w:b/>
                <w:iCs/>
                <w:sz w:val="22"/>
                <w:szCs w:val="22"/>
              </w:rPr>
              <w:t>3548</w:t>
            </w:r>
          </w:p>
        </w:tc>
        <w:tc>
          <w:tcPr>
            <w:tcW w:w="1744" w:type="dxa"/>
            <w:shd w:val="clear" w:color="auto" w:fill="FFFFFF" w:themeFill="background1"/>
            <w:noWrap/>
            <w:vAlign w:val="center"/>
            <w:hideMark/>
          </w:tcPr>
          <w:p w14:paraId="25E9F64B" w14:textId="77777777" w:rsidR="00677C05" w:rsidRPr="00C21FA4" w:rsidRDefault="00677C05" w:rsidP="00CE5CE6">
            <w:pPr>
              <w:shd w:val="clear" w:color="auto" w:fill="FFFFFF" w:themeFill="background1"/>
              <w:jc w:val="center"/>
              <w:rPr>
                <w:b/>
                <w:iCs/>
                <w:sz w:val="22"/>
                <w:szCs w:val="22"/>
              </w:rPr>
            </w:pPr>
            <w:r w:rsidRPr="00C21FA4">
              <w:rPr>
                <w:b/>
                <w:iCs/>
                <w:sz w:val="22"/>
                <w:szCs w:val="22"/>
              </w:rPr>
              <w:t>15883</w:t>
            </w:r>
          </w:p>
        </w:tc>
      </w:tr>
      <w:tr w:rsidR="00677C05" w:rsidRPr="00CE5CE6" w14:paraId="48AB7DDF" w14:textId="77777777" w:rsidTr="00C21FA4">
        <w:trPr>
          <w:trHeight w:val="204"/>
          <w:jc w:val="center"/>
        </w:trPr>
        <w:tc>
          <w:tcPr>
            <w:tcW w:w="15060" w:type="dxa"/>
            <w:gridSpan w:val="9"/>
            <w:shd w:val="clear" w:color="auto" w:fill="FFFFFF" w:themeFill="background1"/>
            <w:noWrap/>
            <w:vAlign w:val="center"/>
            <w:hideMark/>
          </w:tcPr>
          <w:p w14:paraId="0C62E302" w14:textId="77777777" w:rsidR="00677C05" w:rsidRPr="00CE5CE6" w:rsidRDefault="00677C05" w:rsidP="00CE5CE6">
            <w:pPr>
              <w:shd w:val="clear" w:color="auto" w:fill="FFFFFF" w:themeFill="background1"/>
              <w:jc w:val="center"/>
              <w:rPr>
                <w:iCs/>
                <w:sz w:val="22"/>
                <w:szCs w:val="22"/>
              </w:rPr>
            </w:pPr>
            <w:r w:rsidRPr="00CE5CE6">
              <w:rPr>
                <w:sz w:val="22"/>
                <w:szCs w:val="22"/>
              </w:rPr>
              <w:t>Сети ГВС (в однотрубном исполнении), м</w:t>
            </w:r>
          </w:p>
        </w:tc>
      </w:tr>
      <w:tr w:rsidR="002E5B5D" w:rsidRPr="00CE5CE6" w14:paraId="16F6D68F" w14:textId="77777777" w:rsidTr="00C21FA4">
        <w:trPr>
          <w:trHeight w:val="204"/>
          <w:jc w:val="center"/>
        </w:trPr>
        <w:tc>
          <w:tcPr>
            <w:tcW w:w="1069" w:type="dxa"/>
            <w:shd w:val="clear" w:color="auto" w:fill="FFFFFF" w:themeFill="background1"/>
            <w:noWrap/>
            <w:vAlign w:val="center"/>
            <w:hideMark/>
          </w:tcPr>
          <w:p w14:paraId="7608AC0D" w14:textId="77777777" w:rsidR="002E5B5D" w:rsidRPr="00CE5CE6" w:rsidRDefault="002E5B5D" w:rsidP="00CE5CE6">
            <w:pPr>
              <w:shd w:val="clear" w:color="auto" w:fill="FFFFFF" w:themeFill="background1"/>
              <w:jc w:val="center"/>
              <w:rPr>
                <w:iCs/>
                <w:sz w:val="22"/>
                <w:szCs w:val="22"/>
              </w:rPr>
            </w:pPr>
            <w:r w:rsidRPr="00CE5CE6">
              <w:rPr>
                <w:sz w:val="22"/>
                <w:szCs w:val="22"/>
              </w:rPr>
              <w:t>1</w:t>
            </w:r>
          </w:p>
        </w:tc>
        <w:tc>
          <w:tcPr>
            <w:tcW w:w="2010" w:type="dxa"/>
            <w:shd w:val="clear" w:color="auto" w:fill="FFFFFF" w:themeFill="background1"/>
            <w:noWrap/>
            <w:vAlign w:val="center"/>
            <w:hideMark/>
          </w:tcPr>
          <w:p w14:paraId="45BD58F9" w14:textId="77777777" w:rsidR="002E5B5D" w:rsidRPr="00CE5CE6" w:rsidRDefault="002E5B5D" w:rsidP="00CE5CE6">
            <w:pPr>
              <w:shd w:val="clear" w:color="auto" w:fill="FFFFFF" w:themeFill="background1"/>
              <w:jc w:val="center"/>
              <w:rPr>
                <w:iCs/>
                <w:sz w:val="22"/>
                <w:szCs w:val="22"/>
              </w:rPr>
            </w:pPr>
            <w:r w:rsidRPr="00CE5CE6">
              <w:rPr>
                <w:sz w:val="22"/>
                <w:szCs w:val="22"/>
              </w:rPr>
              <w:t>219</w:t>
            </w:r>
          </w:p>
        </w:tc>
        <w:tc>
          <w:tcPr>
            <w:tcW w:w="677" w:type="dxa"/>
            <w:shd w:val="clear" w:color="auto" w:fill="FFFFFF" w:themeFill="background1"/>
            <w:noWrap/>
            <w:vAlign w:val="center"/>
            <w:hideMark/>
          </w:tcPr>
          <w:p w14:paraId="0C0B11D1" w14:textId="77777777" w:rsidR="002E5B5D" w:rsidRPr="00CE5CE6" w:rsidRDefault="002E5B5D"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1FB72BBC"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193" w:type="dxa"/>
            <w:shd w:val="clear" w:color="auto" w:fill="FFFFFF" w:themeFill="background1"/>
            <w:noWrap/>
            <w:vAlign w:val="center"/>
            <w:hideMark/>
          </w:tcPr>
          <w:p w14:paraId="51159699"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443F5A7A"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4D7ECD91"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410" w:type="dxa"/>
            <w:shd w:val="clear" w:color="auto" w:fill="FFFFFF" w:themeFill="background1"/>
            <w:noWrap/>
            <w:vAlign w:val="center"/>
            <w:hideMark/>
          </w:tcPr>
          <w:p w14:paraId="14A105F3"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744" w:type="dxa"/>
            <w:shd w:val="clear" w:color="auto" w:fill="FFFFFF" w:themeFill="background1"/>
            <w:noWrap/>
            <w:vAlign w:val="center"/>
            <w:hideMark/>
          </w:tcPr>
          <w:p w14:paraId="006DFFB1"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r>
      <w:tr w:rsidR="002E5B5D" w:rsidRPr="00CE5CE6" w14:paraId="1149CC4D" w14:textId="77777777" w:rsidTr="00C21FA4">
        <w:trPr>
          <w:trHeight w:val="204"/>
          <w:jc w:val="center"/>
        </w:trPr>
        <w:tc>
          <w:tcPr>
            <w:tcW w:w="1069" w:type="dxa"/>
            <w:shd w:val="clear" w:color="auto" w:fill="FFFFFF" w:themeFill="background1"/>
            <w:noWrap/>
            <w:vAlign w:val="center"/>
            <w:hideMark/>
          </w:tcPr>
          <w:p w14:paraId="1691FAB4" w14:textId="77777777" w:rsidR="002E5B5D" w:rsidRPr="00CE5CE6" w:rsidRDefault="002E5B5D" w:rsidP="00CE5CE6">
            <w:pPr>
              <w:shd w:val="clear" w:color="auto" w:fill="FFFFFF" w:themeFill="background1"/>
              <w:jc w:val="center"/>
              <w:rPr>
                <w:iCs/>
                <w:sz w:val="22"/>
                <w:szCs w:val="22"/>
              </w:rPr>
            </w:pPr>
            <w:r w:rsidRPr="00CE5CE6">
              <w:rPr>
                <w:sz w:val="22"/>
                <w:szCs w:val="22"/>
              </w:rPr>
              <w:t>2</w:t>
            </w:r>
          </w:p>
        </w:tc>
        <w:tc>
          <w:tcPr>
            <w:tcW w:w="2010" w:type="dxa"/>
            <w:shd w:val="clear" w:color="auto" w:fill="FFFFFF" w:themeFill="background1"/>
            <w:noWrap/>
            <w:vAlign w:val="center"/>
            <w:hideMark/>
          </w:tcPr>
          <w:p w14:paraId="794B86B1" w14:textId="77777777" w:rsidR="002E5B5D" w:rsidRPr="00CE5CE6" w:rsidRDefault="002E5B5D" w:rsidP="00CE5CE6">
            <w:pPr>
              <w:shd w:val="clear" w:color="auto" w:fill="FFFFFF" w:themeFill="background1"/>
              <w:jc w:val="center"/>
              <w:rPr>
                <w:iCs/>
                <w:sz w:val="22"/>
                <w:szCs w:val="22"/>
              </w:rPr>
            </w:pPr>
            <w:r w:rsidRPr="00CE5CE6">
              <w:rPr>
                <w:sz w:val="22"/>
                <w:szCs w:val="22"/>
              </w:rPr>
              <w:t>159</w:t>
            </w:r>
          </w:p>
        </w:tc>
        <w:tc>
          <w:tcPr>
            <w:tcW w:w="677" w:type="dxa"/>
            <w:shd w:val="clear" w:color="auto" w:fill="FFFFFF" w:themeFill="background1"/>
            <w:noWrap/>
            <w:vAlign w:val="center"/>
            <w:hideMark/>
          </w:tcPr>
          <w:p w14:paraId="617B3ECE" w14:textId="77777777" w:rsidR="002E5B5D" w:rsidRPr="00CE5CE6" w:rsidRDefault="002E5B5D"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502548DD"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193" w:type="dxa"/>
            <w:shd w:val="clear" w:color="auto" w:fill="FFFFFF" w:themeFill="background1"/>
            <w:noWrap/>
            <w:vAlign w:val="center"/>
            <w:hideMark/>
          </w:tcPr>
          <w:p w14:paraId="416932EE"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7BD3BCD5"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0500388F"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410" w:type="dxa"/>
            <w:shd w:val="clear" w:color="auto" w:fill="FFFFFF" w:themeFill="background1"/>
            <w:noWrap/>
            <w:vAlign w:val="center"/>
            <w:hideMark/>
          </w:tcPr>
          <w:p w14:paraId="74867F1E"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744" w:type="dxa"/>
            <w:shd w:val="clear" w:color="auto" w:fill="FFFFFF" w:themeFill="background1"/>
            <w:noWrap/>
            <w:vAlign w:val="center"/>
            <w:hideMark/>
          </w:tcPr>
          <w:p w14:paraId="66C79270"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r>
      <w:tr w:rsidR="002E5B5D" w:rsidRPr="00CE5CE6" w14:paraId="441EEE04" w14:textId="77777777" w:rsidTr="00C21FA4">
        <w:trPr>
          <w:trHeight w:val="204"/>
          <w:jc w:val="center"/>
        </w:trPr>
        <w:tc>
          <w:tcPr>
            <w:tcW w:w="1069" w:type="dxa"/>
            <w:shd w:val="clear" w:color="auto" w:fill="FFFFFF" w:themeFill="background1"/>
            <w:noWrap/>
            <w:vAlign w:val="center"/>
            <w:hideMark/>
          </w:tcPr>
          <w:p w14:paraId="572F51E1" w14:textId="77777777" w:rsidR="002E5B5D" w:rsidRPr="00CE5CE6" w:rsidRDefault="002E5B5D" w:rsidP="00CE5CE6">
            <w:pPr>
              <w:shd w:val="clear" w:color="auto" w:fill="FFFFFF" w:themeFill="background1"/>
              <w:jc w:val="center"/>
              <w:rPr>
                <w:iCs/>
                <w:sz w:val="22"/>
                <w:szCs w:val="22"/>
              </w:rPr>
            </w:pPr>
            <w:r w:rsidRPr="00CE5CE6">
              <w:rPr>
                <w:sz w:val="22"/>
                <w:szCs w:val="22"/>
              </w:rPr>
              <w:t>3</w:t>
            </w:r>
          </w:p>
        </w:tc>
        <w:tc>
          <w:tcPr>
            <w:tcW w:w="2010" w:type="dxa"/>
            <w:shd w:val="clear" w:color="auto" w:fill="FFFFFF" w:themeFill="background1"/>
            <w:noWrap/>
            <w:vAlign w:val="center"/>
            <w:hideMark/>
          </w:tcPr>
          <w:p w14:paraId="4D650F83" w14:textId="77777777" w:rsidR="002E5B5D" w:rsidRPr="00CE5CE6" w:rsidRDefault="002E5B5D" w:rsidP="00CE5CE6">
            <w:pPr>
              <w:shd w:val="clear" w:color="auto" w:fill="FFFFFF" w:themeFill="background1"/>
              <w:jc w:val="center"/>
              <w:rPr>
                <w:iCs/>
                <w:sz w:val="22"/>
                <w:szCs w:val="22"/>
              </w:rPr>
            </w:pPr>
            <w:r w:rsidRPr="00CE5CE6">
              <w:rPr>
                <w:sz w:val="22"/>
                <w:szCs w:val="22"/>
              </w:rPr>
              <w:t>108</w:t>
            </w:r>
          </w:p>
        </w:tc>
        <w:tc>
          <w:tcPr>
            <w:tcW w:w="677" w:type="dxa"/>
            <w:shd w:val="clear" w:color="auto" w:fill="FFFFFF" w:themeFill="background1"/>
            <w:noWrap/>
            <w:vAlign w:val="center"/>
            <w:hideMark/>
          </w:tcPr>
          <w:p w14:paraId="3910E836" w14:textId="77777777" w:rsidR="002E5B5D" w:rsidRPr="00CE5CE6" w:rsidRDefault="002E5B5D"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58A92E5E" w14:textId="77777777" w:rsidR="002E5B5D" w:rsidRPr="00CE5CE6" w:rsidRDefault="002E5B5D" w:rsidP="00CE5CE6">
            <w:pPr>
              <w:shd w:val="clear" w:color="auto" w:fill="FFFFFF" w:themeFill="background1"/>
              <w:jc w:val="center"/>
              <w:rPr>
                <w:iCs/>
                <w:sz w:val="22"/>
                <w:szCs w:val="22"/>
              </w:rPr>
            </w:pPr>
            <w:r w:rsidRPr="00CE5CE6">
              <w:rPr>
                <w:iCs/>
                <w:sz w:val="22"/>
                <w:szCs w:val="22"/>
              </w:rPr>
              <w:t>239</w:t>
            </w:r>
          </w:p>
        </w:tc>
        <w:tc>
          <w:tcPr>
            <w:tcW w:w="1193" w:type="dxa"/>
            <w:shd w:val="clear" w:color="auto" w:fill="FFFFFF" w:themeFill="background1"/>
            <w:noWrap/>
            <w:vAlign w:val="center"/>
            <w:hideMark/>
          </w:tcPr>
          <w:p w14:paraId="6D64A250"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48B3D2EB"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35AF64F4"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410" w:type="dxa"/>
            <w:shd w:val="clear" w:color="auto" w:fill="FFFFFF" w:themeFill="background1"/>
            <w:noWrap/>
            <w:vAlign w:val="center"/>
            <w:hideMark/>
          </w:tcPr>
          <w:p w14:paraId="24C0A77B"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744" w:type="dxa"/>
            <w:shd w:val="clear" w:color="auto" w:fill="FFFFFF" w:themeFill="background1"/>
            <w:noWrap/>
            <w:vAlign w:val="center"/>
            <w:hideMark/>
          </w:tcPr>
          <w:p w14:paraId="0DE5CE10" w14:textId="77777777" w:rsidR="002E5B5D" w:rsidRPr="00CE5CE6" w:rsidRDefault="002E5B5D" w:rsidP="00CE5CE6">
            <w:pPr>
              <w:shd w:val="clear" w:color="auto" w:fill="FFFFFF" w:themeFill="background1"/>
              <w:jc w:val="center"/>
              <w:rPr>
                <w:iCs/>
                <w:sz w:val="22"/>
                <w:szCs w:val="22"/>
              </w:rPr>
            </w:pPr>
            <w:r w:rsidRPr="00CE5CE6">
              <w:rPr>
                <w:iCs/>
                <w:sz w:val="22"/>
                <w:szCs w:val="22"/>
              </w:rPr>
              <w:t>239</w:t>
            </w:r>
          </w:p>
        </w:tc>
      </w:tr>
      <w:tr w:rsidR="002E5B5D" w:rsidRPr="00CE5CE6" w14:paraId="0A0384D4" w14:textId="77777777" w:rsidTr="00C21FA4">
        <w:trPr>
          <w:trHeight w:val="204"/>
          <w:jc w:val="center"/>
        </w:trPr>
        <w:tc>
          <w:tcPr>
            <w:tcW w:w="1069" w:type="dxa"/>
            <w:shd w:val="clear" w:color="auto" w:fill="FFFFFF" w:themeFill="background1"/>
            <w:noWrap/>
            <w:vAlign w:val="center"/>
            <w:hideMark/>
          </w:tcPr>
          <w:p w14:paraId="719DDDC0" w14:textId="77777777" w:rsidR="002E5B5D" w:rsidRPr="00CE5CE6" w:rsidRDefault="002E5B5D" w:rsidP="00CE5CE6">
            <w:pPr>
              <w:shd w:val="clear" w:color="auto" w:fill="FFFFFF" w:themeFill="background1"/>
              <w:jc w:val="center"/>
              <w:rPr>
                <w:iCs/>
                <w:sz w:val="22"/>
                <w:szCs w:val="22"/>
              </w:rPr>
            </w:pPr>
            <w:r w:rsidRPr="00CE5CE6">
              <w:rPr>
                <w:sz w:val="22"/>
                <w:szCs w:val="22"/>
              </w:rPr>
              <w:t>4</w:t>
            </w:r>
          </w:p>
        </w:tc>
        <w:tc>
          <w:tcPr>
            <w:tcW w:w="2010" w:type="dxa"/>
            <w:shd w:val="clear" w:color="auto" w:fill="FFFFFF" w:themeFill="background1"/>
            <w:noWrap/>
            <w:vAlign w:val="center"/>
            <w:hideMark/>
          </w:tcPr>
          <w:p w14:paraId="505107D5" w14:textId="77777777" w:rsidR="002E5B5D" w:rsidRPr="00CE5CE6" w:rsidRDefault="002E5B5D" w:rsidP="00CE5CE6">
            <w:pPr>
              <w:shd w:val="clear" w:color="auto" w:fill="FFFFFF" w:themeFill="background1"/>
              <w:jc w:val="center"/>
              <w:rPr>
                <w:iCs/>
                <w:sz w:val="22"/>
                <w:szCs w:val="22"/>
              </w:rPr>
            </w:pPr>
            <w:r w:rsidRPr="00CE5CE6">
              <w:rPr>
                <w:sz w:val="22"/>
                <w:szCs w:val="22"/>
              </w:rPr>
              <w:t>89</w:t>
            </w:r>
          </w:p>
        </w:tc>
        <w:tc>
          <w:tcPr>
            <w:tcW w:w="677" w:type="dxa"/>
            <w:shd w:val="clear" w:color="auto" w:fill="FFFFFF" w:themeFill="background1"/>
            <w:noWrap/>
            <w:vAlign w:val="center"/>
            <w:hideMark/>
          </w:tcPr>
          <w:p w14:paraId="4FA66499" w14:textId="77777777" w:rsidR="002E5B5D" w:rsidRPr="00CE5CE6" w:rsidRDefault="002E5B5D"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3D6E22D7"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193" w:type="dxa"/>
            <w:shd w:val="clear" w:color="auto" w:fill="FFFFFF" w:themeFill="background1"/>
            <w:noWrap/>
            <w:vAlign w:val="center"/>
            <w:hideMark/>
          </w:tcPr>
          <w:p w14:paraId="453B631A"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1255C3D9"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7F4728C8"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410" w:type="dxa"/>
            <w:shd w:val="clear" w:color="auto" w:fill="FFFFFF" w:themeFill="background1"/>
            <w:noWrap/>
            <w:vAlign w:val="center"/>
            <w:hideMark/>
          </w:tcPr>
          <w:p w14:paraId="67F46F66"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744" w:type="dxa"/>
            <w:shd w:val="clear" w:color="auto" w:fill="FFFFFF" w:themeFill="background1"/>
            <w:noWrap/>
            <w:vAlign w:val="center"/>
            <w:hideMark/>
          </w:tcPr>
          <w:p w14:paraId="276287E1"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r>
      <w:tr w:rsidR="002E5B5D" w:rsidRPr="00CE5CE6" w14:paraId="0D5032A3" w14:textId="77777777" w:rsidTr="00C21FA4">
        <w:trPr>
          <w:trHeight w:val="204"/>
          <w:jc w:val="center"/>
        </w:trPr>
        <w:tc>
          <w:tcPr>
            <w:tcW w:w="1069" w:type="dxa"/>
            <w:shd w:val="clear" w:color="auto" w:fill="FFFFFF" w:themeFill="background1"/>
            <w:noWrap/>
            <w:vAlign w:val="center"/>
            <w:hideMark/>
          </w:tcPr>
          <w:p w14:paraId="440B746F" w14:textId="77777777" w:rsidR="002E5B5D" w:rsidRPr="00CE5CE6" w:rsidRDefault="002E5B5D" w:rsidP="00CE5CE6">
            <w:pPr>
              <w:shd w:val="clear" w:color="auto" w:fill="FFFFFF" w:themeFill="background1"/>
              <w:jc w:val="center"/>
              <w:rPr>
                <w:iCs/>
                <w:sz w:val="22"/>
                <w:szCs w:val="22"/>
              </w:rPr>
            </w:pPr>
            <w:r w:rsidRPr="00CE5CE6">
              <w:rPr>
                <w:sz w:val="22"/>
                <w:szCs w:val="22"/>
              </w:rPr>
              <w:t>5</w:t>
            </w:r>
          </w:p>
        </w:tc>
        <w:tc>
          <w:tcPr>
            <w:tcW w:w="2010" w:type="dxa"/>
            <w:shd w:val="clear" w:color="auto" w:fill="FFFFFF" w:themeFill="background1"/>
            <w:noWrap/>
            <w:vAlign w:val="center"/>
            <w:hideMark/>
          </w:tcPr>
          <w:p w14:paraId="067EA1BE" w14:textId="77777777" w:rsidR="002E5B5D" w:rsidRPr="00CE5CE6" w:rsidRDefault="002E5B5D" w:rsidP="00CE5CE6">
            <w:pPr>
              <w:shd w:val="clear" w:color="auto" w:fill="FFFFFF" w:themeFill="background1"/>
              <w:jc w:val="center"/>
              <w:rPr>
                <w:iCs/>
                <w:sz w:val="22"/>
                <w:szCs w:val="22"/>
              </w:rPr>
            </w:pPr>
            <w:r w:rsidRPr="00CE5CE6">
              <w:rPr>
                <w:sz w:val="22"/>
                <w:szCs w:val="22"/>
              </w:rPr>
              <w:t>76</w:t>
            </w:r>
          </w:p>
        </w:tc>
        <w:tc>
          <w:tcPr>
            <w:tcW w:w="677" w:type="dxa"/>
            <w:shd w:val="clear" w:color="auto" w:fill="FFFFFF" w:themeFill="background1"/>
            <w:noWrap/>
            <w:vAlign w:val="center"/>
            <w:hideMark/>
          </w:tcPr>
          <w:p w14:paraId="430F9A37" w14:textId="77777777" w:rsidR="002E5B5D" w:rsidRPr="00CE5CE6" w:rsidRDefault="002E5B5D"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489BFF8E" w14:textId="77777777" w:rsidR="002E5B5D" w:rsidRPr="00CE5CE6" w:rsidRDefault="002E5B5D" w:rsidP="00CE5CE6">
            <w:pPr>
              <w:shd w:val="clear" w:color="auto" w:fill="FFFFFF" w:themeFill="background1"/>
              <w:jc w:val="center"/>
              <w:rPr>
                <w:iCs/>
                <w:sz w:val="22"/>
                <w:szCs w:val="22"/>
              </w:rPr>
            </w:pPr>
            <w:r w:rsidRPr="00CE5CE6">
              <w:rPr>
                <w:iCs/>
                <w:sz w:val="22"/>
                <w:szCs w:val="22"/>
              </w:rPr>
              <w:t>340,4</w:t>
            </w:r>
          </w:p>
        </w:tc>
        <w:tc>
          <w:tcPr>
            <w:tcW w:w="1193" w:type="dxa"/>
            <w:shd w:val="clear" w:color="auto" w:fill="FFFFFF" w:themeFill="background1"/>
            <w:noWrap/>
            <w:vAlign w:val="center"/>
            <w:hideMark/>
          </w:tcPr>
          <w:p w14:paraId="23A7C0AE"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7597A1BC"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552490EC"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410" w:type="dxa"/>
            <w:shd w:val="clear" w:color="auto" w:fill="FFFFFF" w:themeFill="background1"/>
            <w:noWrap/>
            <w:vAlign w:val="center"/>
            <w:hideMark/>
          </w:tcPr>
          <w:p w14:paraId="76D88FAA"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744" w:type="dxa"/>
            <w:shd w:val="clear" w:color="auto" w:fill="FFFFFF" w:themeFill="background1"/>
            <w:noWrap/>
            <w:vAlign w:val="center"/>
            <w:hideMark/>
          </w:tcPr>
          <w:p w14:paraId="6D0C561B" w14:textId="77777777" w:rsidR="002E5B5D" w:rsidRPr="00CE5CE6" w:rsidRDefault="002E5B5D" w:rsidP="00CE5CE6">
            <w:pPr>
              <w:shd w:val="clear" w:color="auto" w:fill="FFFFFF" w:themeFill="background1"/>
              <w:jc w:val="center"/>
              <w:rPr>
                <w:iCs/>
                <w:sz w:val="22"/>
                <w:szCs w:val="22"/>
              </w:rPr>
            </w:pPr>
            <w:r w:rsidRPr="00CE5CE6">
              <w:rPr>
                <w:iCs/>
                <w:sz w:val="22"/>
                <w:szCs w:val="22"/>
              </w:rPr>
              <w:t>340,4</w:t>
            </w:r>
          </w:p>
        </w:tc>
      </w:tr>
      <w:tr w:rsidR="002E5B5D" w:rsidRPr="00CE5CE6" w14:paraId="36678E37" w14:textId="77777777" w:rsidTr="00C21FA4">
        <w:trPr>
          <w:trHeight w:val="204"/>
          <w:jc w:val="center"/>
        </w:trPr>
        <w:tc>
          <w:tcPr>
            <w:tcW w:w="1069" w:type="dxa"/>
            <w:shd w:val="clear" w:color="auto" w:fill="FFFFFF" w:themeFill="background1"/>
            <w:noWrap/>
            <w:vAlign w:val="center"/>
            <w:hideMark/>
          </w:tcPr>
          <w:p w14:paraId="58B34F2F" w14:textId="77777777" w:rsidR="002E5B5D" w:rsidRPr="00CE5CE6" w:rsidRDefault="002E5B5D" w:rsidP="00CE5CE6">
            <w:pPr>
              <w:shd w:val="clear" w:color="auto" w:fill="FFFFFF" w:themeFill="background1"/>
              <w:jc w:val="center"/>
              <w:rPr>
                <w:iCs/>
                <w:sz w:val="22"/>
                <w:szCs w:val="22"/>
              </w:rPr>
            </w:pPr>
            <w:r w:rsidRPr="00CE5CE6">
              <w:rPr>
                <w:sz w:val="22"/>
                <w:szCs w:val="22"/>
              </w:rPr>
              <w:t>6</w:t>
            </w:r>
          </w:p>
        </w:tc>
        <w:tc>
          <w:tcPr>
            <w:tcW w:w="2010" w:type="dxa"/>
            <w:shd w:val="clear" w:color="auto" w:fill="FFFFFF" w:themeFill="background1"/>
            <w:noWrap/>
            <w:vAlign w:val="center"/>
            <w:hideMark/>
          </w:tcPr>
          <w:p w14:paraId="71F1B236" w14:textId="77777777" w:rsidR="002E5B5D" w:rsidRPr="00CE5CE6" w:rsidRDefault="002E5B5D" w:rsidP="00CE5CE6">
            <w:pPr>
              <w:shd w:val="clear" w:color="auto" w:fill="FFFFFF" w:themeFill="background1"/>
              <w:jc w:val="center"/>
              <w:rPr>
                <w:iCs/>
                <w:sz w:val="22"/>
                <w:szCs w:val="22"/>
              </w:rPr>
            </w:pPr>
            <w:r w:rsidRPr="00CE5CE6">
              <w:rPr>
                <w:sz w:val="22"/>
                <w:szCs w:val="22"/>
              </w:rPr>
              <w:t>57</w:t>
            </w:r>
          </w:p>
        </w:tc>
        <w:tc>
          <w:tcPr>
            <w:tcW w:w="677" w:type="dxa"/>
            <w:shd w:val="clear" w:color="auto" w:fill="FFFFFF" w:themeFill="background1"/>
            <w:noWrap/>
            <w:vAlign w:val="center"/>
            <w:hideMark/>
          </w:tcPr>
          <w:p w14:paraId="604EB049" w14:textId="77777777" w:rsidR="002E5B5D" w:rsidRPr="00CE5CE6" w:rsidRDefault="002E5B5D"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45CDC54C" w14:textId="77777777" w:rsidR="002E5B5D" w:rsidRPr="00CE5CE6" w:rsidRDefault="002E5B5D" w:rsidP="00CE5CE6">
            <w:pPr>
              <w:shd w:val="clear" w:color="auto" w:fill="FFFFFF" w:themeFill="background1"/>
              <w:jc w:val="center"/>
              <w:rPr>
                <w:iCs/>
                <w:sz w:val="22"/>
                <w:szCs w:val="22"/>
              </w:rPr>
            </w:pPr>
            <w:r w:rsidRPr="00CE5CE6">
              <w:rPr>
                <w:iCs/>
                <w:sz w:val="22"/>
                <w:szCs w:val="22"/>
              </w:rPr>
              <w:t>405,4</w:t>
            </w:r>
          </w:p>
        </w:tc>
        <w:tc>
          <w:tcPr>
            <w:tcW w:w="1193" w:type="dxa"/>
            <w:shd w:val="clear" w:color="auto" w:fill="FFFFFF" w:themeFill="background1"/>
            <w:noWrap/>
            <w:vAlign w:val="center"/>
            <w:hideMark/>
          </w:tcPr>
          <w:p w14:paraId="0216DA37"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41BE2F25"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38237D01"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410" w:type="dxa"/>
            <w:shd w:val="clear" w:color="auto" w:fill="FFFFFF" w:themeFill="background1"/>
            <w:noWrap/>
            <w:vAlign w:val="center"/>
            <w:hideMark/>
          </w:tcPr>
          <w:p w14:paraId="447F62AF"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744" w:type="dxa"/>
            <w:shd w:val="clear" w:color="auto" w:fill="FFFFFF" w:themeFill="background1"/>
            <w:noWrap/>
            <w:vAlign w:val="center"/>
            <w:hideMark/>
          </w:tcPr>
          <w:p w14:paraId="65F9ACD0" w14:textId="77777777" w:rsidR="002E5B5D" w:rsidRPr="00CE5CE6" w:rsidRDefault="002E5B5D" w:rsidP="00CE5CE6">
            <w:pPr>
              <w:shd w:val="clear" w:color="auto" w:fill="FFFFFF" w:themeFill="background1"/>
              <w:jc w:val="center"/>
              <w:rPr>
                <w:iCs/>
                <w:sz w:val="22"/>
                <w:szCs w:val="22"/>
              </w:rPr>
            </w:pPr>
            <w:r w:rsidRPr="00CE5CE6">
              <w:rPr>
                <w:iCs/>
                <w:sz w:val="22"/>
                <w:szCs w:val="22"/>
              </w:rPr>
              <w:t>405,4</w:t>
            </w:r>
          </w:p>
        </w:tc>
      </w:tr>
      <w:tr w:rsidR="002E5B5D" w:rsidRPr="00CE5CE6" w14:paraId="232D1CF3" w14:textId="77777777" w:rsidTr="00C21FA4">
        <w:trPr>
          <w:trHeight w:val="204"/>
          <w:jc w:val="center"/>
        </w:trPr>
        <w:tc>
          <w:tcPr>
            <w:tcW w:w="1069" w:type="dxa"/>
            <w:shd w:val="clear" w:color="auto" w:fill="FFFFFF" w:themeFill="background1"/>
            <w:noWrap/>
            <w:vAlign w:val="center"/>
            <w:hideMark/>
          </w:tcPr>
          <w:p w14:paraId="3DC7A7FA" w14:textId="77777777" w:rsidR="002E5B5D" w:rsidRPr="00CE5CE6" w:rsidRDefault="002E5B5D" w:rsidP="00CE5CE6">
            <w:pPr>
              <w:shd w:val="clear" w:color="auto" w:fill="FFFFFF" w:themeFill="background1"/>
              <w:jc w:val="center"/>
              <w:rPr>
                <w:iCs/>
                <w:sz w:val="22"/>
                <w:szCs w:val="22"/>
              </w:rPr>
            </w:pPr>
            <w:r w:rsidRPr="00CE5CE6">
              <w:rPr>
                <w:sz w:val="22"/>
                <w:szCs w:val="22"/>
              </w:rPr>
              <w:t>7</w:t>
            </w:r>
          </w:p>
        </w:tc>
        <w:tc>
          <w:tcPr>
            <w:tcW w:w="2010" w:type="dxa"/>
            <w:shd w:val="clear" w:color="auto" w:fill="FFFFFF" w:themeFill="background1"/>
            <w:noWrap/>
            <w:vAlign w:val="center"/>
            <w:hideMark/>
          </w:tcPr>
          <w:p w14:paraId="2F83ED0D" w14:textId="77777777" w:rsidR="002E5B5D" w:rsidRPr="00CE5CE6" w:rsidRDefault="002E5B5D" w:rsidP="00CE5CE6">
            <w:pPr>
              <w:shd w:val="clear" w:color="auto" w:fill="FFFFFF" w:themeFill="background1"/>
              <w:jc w:val="center"/>
              <w:rPr>
                <w:iCs/>
                <w:sz w:val="22"/>
                <w:szCs w:val="22"/>
              </w:rPr>
            </w:pPr>
            <w:r w:rsidRPr="00CE5CE6">
              <w:rPr>
                <w:sz w:val="22"/>
                <w:szCs w:val="22"/>
              </w:rPr>
              <w:t>45</w:t>
            </w:r>
          </w:p>
        </w:tc>
        <w:tc>
          <w:tcPr>
            <w:tcW w:w="677" w:type="dxa"/>
            <w:shd w:val="clear" w:color="auto" w:fill="FFFFFF" w:themeFill="background1"/>
            <w:noWrap/>
            <w:vAlign w:val="center"/>
            <w:hideMark/>
          </w:tcPr>
          <w:p w14:paraId="7329CD48" w14:textId="77777777" w:rsidR="002E5B5D" w:rsidRPr="00CE5CE6" w:rsidRDefault="002E5B5D"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25B540E3" w14:textId="77777777" w:rsidR="002E5B5D" w:rsidRPr="00CE5CE6" w:rsidRDefault="002E5B5D" w:rsidP="00CE5CE6">
            <w:pPr>
              <w:shd w:val="clear" w:color="auto" w:fill="FFFFFF" w:themeFill="background1"/>
              <w:jc w:val="center"/>
              <w:rPr>
                <w:iCs/>
                <w:sz w:val="22"/>
                <w:szCs w:val="22"/>
              </w:rPr>
            </w:pPr>
            <w:r w:rsidRPr="00CE5CE6">
              <w:rPr>
                <w:iCs/>
                <w:sz w:val="22"/>
                <w:szCs w:val="22"/>
              </w:rPr>
              <w:t>346</w:t>
            </w:r>
          </w:p>
        </w:tc>
        <w:tc>
          <w:tcPr>
            <w:tcW w:w="1193" w:type="dxa"/>
            <w:shd w:val="clear" w:color="auto" w:fill="FFFFFF" w:themeFill="background1"/>
            <w:noWrap/>
            <w:vAlign w:val="center"/>
            <w:hideMark/>
          </w:tcPr>
          <w:p w14:paraId="35871683"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1A777576"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73E1E97C"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410" w:type="dxa"/>
            <w:shd w:val="clear" w:color="auto" w:fill="FFFFFF" w:themeFill="background1"/>
            <w:noWrap/>
            <w:vAlign w:val="center"/>
            <w:hideMark/>
          </w:tcPr>
          <w:p w14:paraId="3CC72E09"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744" w:type="dxa"/>
            <w:shd w:val="clear" w:color="auto" w:fill="FFFFFF" w:themeFill="background1"/>
            <w:noWrap/>
            <w:vAlign w:val="center"/>
            <w:hideMark/>
          </w:tcPr>
          <w:p w14:paraId="403DF001" w14:textId="77777777" w:rsidR="002E5B5D" w:rsidRPr="00CE5CE6" w:rsidRDefault="002E5B5D" w:rsidP="00CE5CE6">
            <w:pPr>
              <w:shd w:val="clear" w:color="auto" w:fill="FFFFFF" w:themeFill="background1"/>
              <w:jc w:val="center"/>
              <w:rPr>
                <w:iCs/>
                <w:sz w:val="22"/>
                <w:szCs w:val="22"/>
              </w:rPr>
            </w:pPr>
            <w:r w:rsidRPr="00CE5CE6">
              <w:rPr>
                <w:iCs/>
                <w:sz w:val="22"/>
                <w:szCs w:val="22"/>
              </w:rPr>
              <w:t>346</w:t>
            </w:r>
          </w:p>
        </w:tc>
      </w:tr>
      <w:tr w:rsidR="002E5B5D" w:rsidRPr="00CE5CE6" w14:paraId="1F411197" w14:textId="77777777" w:rsidTr="00C21FA4">
        <w:trPr>
          <w:trHeight w:val="204"/>
          <w:jc w:val="center"/>
        </w:trPr>
        <w:tc>
          <w:tcPr>
            <w:tcW w:w="1069" w:type="dxa"/>
            <w:shd w:val="clear" w:color="auto" w:fill="FFFFFF" w:themeFill="background1"/>
            <w:noWrap/>
            <w:vAlign w:val="center"/>
            <w:hideMark/>
          </w:tcPr>
          <w:p w14:paraId="14BC4DCD" w14:textId="77777777" w:rsidR="002E5B5D" w:rsidRPr="00CE5CE6" w:rsidRDefault="002E5B5D" w:rsidP="00CE5CE6">
            <w:pPr>
              <w:shd w:val="clear" w:color="auto" w:fill="FFFFFF" w:themeFill="background1"/>
              <w:jc w:val="center"/>
              <w:rPr>
                <w:iCs/>
                <w:sz w:val="22"/>
                <w:szCs w:val="22"/>
              </w:rPr>
            </w:pPr>
            <w:r w:rsidRPr="00CE5CE6">
              <w:rPr>
                <w:sz w:val="22"/>
                <w:szCs w:val="22"/>
              </w:rPr>
              <w:t>8</w:t>
            </w:r>
          </w:p>
        </w:tc>
        <w:tc>
          <w:tcPr>
            <w:tcW w:w="2010" w:type="dxa"/>
            <w:shd w:val="clear" w:color="auto" w:fill="FFFFFF" w:themeFill="background1"/>
            <w:noWrap/>
            <w:vAlign w:val="center"/>
            <w:hideMark/>
          </w:tcPr>
          <w:p w14:paraId="17017BCE" w14:textId="77777777" w:rsidR="002E5B5D" w:rsidRPr="00CE5CE6" w:rsidRDefault="002E5B5D" w:rsidP="00CE5CE6">
            <w:pPr>
              <w:shd w:val="clear" w:color="auto" w:fill="FFFFFF" w:themeFill="background1"/>
              <w:jc w:val="center"/>
              <w:rPr>
                <w:iCs/>
                <w:sz w:val="22"/>
                <w:szCs w:val="22"/>
              </w:rPr>
            </w:pPr>
            <w:r w:rsidRPr="00CE5CE6">
              <w:rPr>
                <w:sz w:val="22"/>
                <w:szCs w:val="22"/>
              </w:rPr>
              <w:t>32</w:t>
            </w:r>
          </w:p>
        </w:tc>
        <w:tc>
          <w:tcPr>
            <w:tcW w:w="677" w:type="dxa"/>
            <w:shd w:val="clear" w:color="auto" w:fill="FFFFFF" w:themeFill="background1"/>
            <w:noWrap/>
            <w:vAlign w:val="center"/>
            <w:hideMark/>
          </w:tcPr>
          <w:p w14:paraId="2EF74882" w14:textId="77777777" w:rsidR="002E5B5D" w:rsidRPr="00CE5CE6" w:rsidRDefault="002E5B5D"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5FA55F51" w14:textId="77777777" w:rsidR="002E5B5D" w:rsidRPr="00CE5CE6" w:rsidRDefault="002E5B5D" w:rsidP="00CE5CE6">
            <w:pPr>
              <w:shd w:val="clear" w:color="auto" w:fill="FFFFFF" w:themeFill="background1"/>
              <w:jc w:val="center"/>
              <w:rPr>
                <w:iCs/>
                <w:sz w:val="22"/>
                <w:szCs w:val="22"/>
              </w:rPr>
            </w:pPr>
            <w:r w:rsidRPr="00CE5CE6">
              <w:rPr>
                <w:iCs/>
                <w:sz w:val="22"/>
                <w:szCs w:val="22"/>
              </w:rPr>
              <w:t>108,1</w:t>
            </w:r>
          </w:p>
        </w:tc>
        <w:tc>
          <w:tcPr>
            <w:tcW w:w="1193" w:type="dxa"/>
            <w:shd w:val="clear" w:color="auto" w:fill="FFFFFF" w:themeFill="background1"/>
            <w:noWrap/>
            <w:vAlign w:val="center"/>
            <w:hideMark/>
          </w:tcPr>
          <w:p w14:paraId="66469A30"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3D9615A1"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41C8946F"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410" w:type="dxa"/>
            <w:shd w:val="clear" w:color="auto" w:fill="FFFFFF" w:themeFill="background1"/>
            <w:noWrap/>
            <w:vAlign w:val="center"/>
            <w:hideMark/>
          </w:tcPr>
          <w:p w14:paraId="46F34316"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744" w:type="dxa"/>
            <w:shd w:val="clear" w:color="auto" w:fill="FFFFFF" w:themeFill="background1"/>
            <w:noWrap/>
            <w:vAlign w:val="center"/>
            <w:hideMark/>
          </w:tcPr>
          <w:p w14:paraId="7D6177E2" w14:textId="77777777" w:rsidR="002E5B5D" w:rsidRPr="00CE5CE6" w:rsidRDefault="002E5B5D" w:rsidP="00CE5CE6">
            <w:pPr>
              <w:shd w:val="clear" w:color="auto" w:fill="FFFFFF" w:themeFill="background1"/>
              <w:jc w:val="center"/>
              <w:rPr>
                <w:iCs/>
                <w:sz w:val="22"/>
                <w:szCs w:val="22"/>
              </w:rPr>
            </w:pPr>
            <w:r w:rsidRPr="00CE5CE6">
              <w:rPr>
                <w:iCs/>
                <w:sz w:val="22"/>
                <w:szCs w:val="22"/>
              </w:rPr>
              <w:t>108,1</w:t>
            </w:r>
          </w:p>
        </w:tc>
      </w:tr>
      <w:tr w:rsidR="002E5B5D" w:rsidRPr="00CE5CE6" w14:paraId="3F7DE955" w14:textId="77777777" w:rsidTr="00C21FA4">
        <w:trPr>
          <w:trHeight w:val="216"/>
          <w:jc w:val="center"/>
        </w:trPr>
        <w:tc>
          <w:tcPr>
            <w:tcW w:w="1069" w:type="dxa"/>
            <w:shd w:val="clear" w:color="auto" w:fill="FFFFFF" w:themeFill="background1"/>
            <w:noWrap/>
            <w:vAlign w:val="center"/>
            <w:hideMark/>
          </w:tcPr>
          <w:p w14:paraId="1E4C8455" w14:textId="77777777" w:rsidR="002E5B5D" w:rsidRPr="00CE5CE6" w:rsidRDefault="002E5B5D" w:rsidP="00CE5CE6">
            <w:pPr>
              <w:shd w:val="clear" w:color="auto" w:fill="FFFFFF" w:themeFill="background1"/>
              <w:jc w:val="center"/>
              <w:rPr>
                <w:iCs/>
                <w:sz w:val="22"/>
                <w:szCs w:val="22"/>
              </w:rPr>
            </w:pPr>
            <w:r w:rsidRPr="00CE5CE6">
              <w:rPr>
                <w:sz w:val="22"/>
                <w:szCs w:val="22"/>
              </w:rPr>
              <w:t>9</w:t>
            </w:r>
          </w:p>
        </w:tc>
        <w:tc>
          <w:tcPr>
            <w:tcW w:w="2010" w:type="dxa"/>
            <w:shd w:val="clear" w:color="auto" w:fill="FFFFFF" w:themeFill="background1"/>
            <w:noWrap/>
            <w:vAlign w:val="center"/>
            <w:hideMark/>
          </w:tcPr>
          <w:p w14:paraId="787D6660" w14:textId="77777777" w:rsidR="002E5B5D" w:rsidRPr="00CE5CE6" w:rsidRDefault="002E5B5D" w:rsidP="00CE5CE6">
            <w:pPr>
              <w:shd w:val="clear" w:color="auto" w:fill="FFFFFF" w:themeFill="background1"/>
              <w:jc w:val="center"/>
              <w:rPr>
                <w:iCs/>
                <w:sz w:val="22"/>
                <w:szCs w:val="22"/>
              </w:rPr>
            </w:pPr>
            <w:r w:rsidRPr="00CE5CE6">
              <w:rPr>
                <w:sz w:val="22"/>
                <w:szCs w:val="22"/>
              </w:rPr>
              <w:t>25</w:t>
            </w:r>
          </w:p>
        </w:tc>
        <w:tc>
          <w:tcPr>
            <w:tcW w:w="677" w:type="dxa"/>
            <w:shd w:val="clear" w:color="auto" w:fill="FFFFFF" w:themeFill="background1"/>
            <w:noWrap/>
            <w:vAlign w:val="center"/>
            <w:hideMark/>
          </w:tcPr>
          <w:p w14:paraId="7DCD653C" w14:textId="77777777" w:rsidR="002E5B5D" w:rsidRPr="00CE5CE6" w:rsidRDefault="002E5B5D" w:rsidP="00CE5CE6">
            <w:pPr>
              <w:shd w:val="clear" w:color="auto" w:fill="FFFFFF" w:themeFill="background1"/>
              <w:jc w:val="center"/>
              <w:rPr>
                <w:iCs/>
                <w:sz w:val="22"/>
                <w:szCs w:val="22"/>
              </w:rPr>
            </w:pPr>
            <w:r w:rsidRPr="00CE5CE6">
              <w:rPr>
                <w:sz w:val="22"/>
                <w:szCs w:val="22"/>
              </w:rPr>
              <w:t>м</w:t>
            </w:r>
          </w:p>
        </w:tc>
        <w:tc>
          <w:tcPr>
            <w:tcW w:w="2017" w:type="dxa"/>
            <w:shd w:val="clear" w:color="auto" w:fill="FFFFFF" w:themeFill="background1"/>
            <w:noWrap/>
            <w:vAlign w:val="center"/>
            <w:hideMark/>
          </w:tcPr>
          <w:p w14:paraId="4BB1B272" w14:textId="77777777" w:rsidR="002E5B5D" w:rsidRPr="00CE5CE6" w:rsidRDefault="002E5B5D" w:rsidP="00CE5CE6">
            <w:pPr>
              <w:shd w:val="clear" w:color="auto" w:fill="FFFFFF" w:themeFill="background1"/>
              <w:jc w:val="center"/>
              <w:rPr>
                <w:iCs/>
                <w:sz w:val="22"/>
                <w:szCs w:val="22"/>
              </w:rPr>
            </w:pPr>
            <w:r w:rsidRPr="00CE5CE6">
              <w:rPr>
                <w:iCs/>
                <w:sz w:val="22"/>
                <w:szCs w:val="22"/>
              </w:rPr>
              <w:t>10,8</w:t>
            </w:r>
          </w:p>
        </w:tc>
        <w:tc>
          <w:tcPr>
            <w:tcW w:w="1193" w:type="dxa"/>
            <w:shd w:val="clear" w:color="auto" w:fill="FFFFFF" w:themeFill="background1"/>
            <w:noWrap/>
            <w:vAlign w:val="center"/>
            <w:hideMark/>
          </w:tcPr>
          <w:p w14:paraId="7B179ECB"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807" w:type="dxa"/>
            <w:shd w:val="clear" w:color="auto" w:fill="FFFFFF" w:themeFill="background1"/>
            <w:noWrap/>
            <w:vAlign w:val="center"/>
            <w:hideMark/>
          </w:tcPr>
          <w:p w14:paraId="5433DAB7"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133" w:type="dxa"/>
            <w:shd w:val="clear" w:color="auto" w:fill="FFFFFF" w:themeFill="background1"/>
            <w:noWrap/>
            <w:vAlign w:val="center"/>
            <w:hideMark/>
          </w:tcPr>
          <w:p w14:paraId="645A79D1"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2410" w:type="dxa"/>
            <w:shd w:val="clear" w:color="auto" w:fill="FFFFFF" w:themeFill="background1"/>
            <w:noWrap/>
            <w:vAlign w:val="center"/>
            <w:hideMark/>
          </w:tcPr>
          <w:p w14:paraId="7E0030DF" w14:textId="77777777" w:rsidR="002E5B5D" w:rsidRPr="00CE5CE6" w:rsidRDefault="002E5B5D" w:rsidP="00CE5CE6">
            <w:pPr>
              <w:shd w:val="clear" w:color="auto" w:fill="FFFFFF" w:themeFill="background1"/>
              <w:jc w:val="center"/>
              <w:rPr>
                <w:iCs/>
                <w:sz w:val="22"/>
                <w:szCs w:val="22"/>
              </w:rPr>
            </w:pPr>
            <w:r w:rsidRPr="00CE5CE6">
              <w:rPr>
                <w:iCs/>
                <w:sz w:val="22"/>
                <w:szCs w:val="22"/>
              </w:rPr>
              <w:t>-</w:t>
            </w:r>
          </w:p>
        </w:tc>
        <w:tc>
          <w:tcPr>
            <w:tcW w:w="1744" w:type="dxa"/>
            <w:shd w:val="clear" w:color="auto" w:fill="FFFFFF" w:themeFill="background1"/>
            <w:noWrap/>
            <w:vAlign w:val="center"/>
            <w:hideMark/>
          </w:tcPr>
          <w:p w14:paraId="685FD511" w14:textId="77777777" w:rsidR="002E5B5D" w:rsidRPr="00CE5CE6" w:rsidRDefault="002E5B5D" w:rsidP="00CE5CE6">
            <w:pPr>
              <w:shd w:val="clear" w:color="auto" w:fill="FFFFFF" w:themeFill="background1"/>
              <w:jc w:val="center"/>
              <w:rPr>
                <w:iCs/>
                <w:sz w:val="22"/>
                <w:szCs w:val="22"/>
              </w:rPr>
            </w:pPr>
            <w:r w:rsidRPr="00CE5CE6">
              <w:rPr>
                <w:iCs/>
                <w:sz w:val="22"/>
                <w:szCs w:val="22"/>
              </w:rPr>
              <w:t>10,8</w:t>
            </w:r>
          </w:p>
        </w:tc>
      </w:tr>
      <w:tr w:rsidR="00677C05" w:rsidRPr="00C21FA4" w14:paraId="3EBB8ABC" w14:textId="77777777" w:rsidTr="00C21FA4">
        <w:trPr>
          <w:trHeight w:val="324"/>
          <w:jc w:val="center"/>
        </w:trPr>
        <w:tc>
          <w:tcPr>
            <w:tcW w:w="3079" w:type="dxa"/>
            <w:gridSpan w:val="2"/>
            <w:shd w:val="clear" w:color="auto" w:fill="FFFFFF" w:themeFill="background1"/>
            <w:noWrap/>
            <w:vAlign w:val="center"/>
            <w:hideMark/>
          </w:tcPr>
          <w:p w14:paraId="5C6D3AE4" w14:textId="77777777" w:rsidR="00677C05" w:rsidRPr="00C21FA4" w:rsidRDefault="00C21FA4" w:rsidP="00CE5CE6">
            <w:pPr>
              <w:shd w:val="clear" w:color="auto" w:fill="FFFFFF" w:themeFill="background1"/>
              <w:jc w:val="center"/>
              <w:rPr>
                <w:b/>
                <w:bCs/>
                <w:sz w:val="22"/>
                <w:szCs w:val="22"/>
              </w:rPr>
            </w:pPr>
            <w:r w:rsidRPr="00C21FA4">
              <w:rPr>
                <w:b/>
                <w:sz w:val="22"/>
                <w:szCs w:val="22"/>
              </w:rPr>
              <w:t>Итого</w:t>
            </w:r>
          </w:p>
        </w:tc>
        <w:tc>
          <w:tcPr>
            <w:tcW w:w="677" w:type="dxa"/>
            <w:shd w:val="clear" w:color="auto" w:fill="FFFFFF" w:themeFill="background1"/>
            <w:noWrap/>
            <w:vAlign w:val="center"/>
            <w:hideMark/>
          </w:tcPr>
          <w:p w14:paraId="657934F0" w14:textId="77777777" w:rsidR="00677C05" w:rsidRPr="00C21FA4" w:rsidRDefault="00677C05" w:rsidP="00CE5CE6">
            <w:pPr>
              <w:shd w:val="clear" w:color="auto" w:fill="FFFFFF" w:themeFill="background1"/>
              <w:jc w:val="center"/>
              <w:rPr>
                <w:b/>
                <w:bCs/>
                <w:sz w:val="22"/>
                <w:szCs w:val="22"/>
                <w:u w:val="single"/>
              </w:rPr>
            </w:pPr>
            <w:r w:rsidRPr="00C21FA4">
              <w:rPr>
                <w:b/>
                <w:sz w:val="22"/>
                <w:szCs w:val="22"/>
              </w:rPr>
              <w:t>м</w:t>
            </w:r>
          </w:p>
        </w:tc>
        <w:tc>
          <w:tcPr>
            <w:tcW w:w="2017" w:type="dxa"/>
            <w:shd w:val="clear" w:color="auto" w:fill="FFFFFF" w:themeFill="background1"/>
            <w:noWrap/>
            <w:vAlign w:val="center"/>
            <w:hideMark/>
          </w:tcPr>
          <w:p w14:paraId="75F0BB8B" w14:textId="77777777" w:rsidR="00677C05" w:rsidRPr="00C21FA4" w:rsidRDefault="00677C05" w:rsidP="00CE5CE6">
            <w:pPr>
              <w:shd w:val="clear" w:color="auto" w:fill="FFFFFF" w:themeFill="background1"/>
              <w:jc w:val="center"/>
              <w:rPr>
                <w:b/>
                <w:bCs/>
                <w:sz w:val="22"/>
                <w:szCs w:val="22"/>
              </w:rPr>
            </w:pPr>
            <w:r w:rsidRPr="00C21FA4">
              <w:rPr>
                <w:b/>
                <w:bCs/>
                <w:sz w:val="22"/>
                <w:szCs w:val="22"/>
              </w:rPr>
              <w:t>1449,7</w:t>
            </w:r>
          </w:p>
        </w:tc>
        <w:tc>
          <w:tcPr>
            <w:tcW w:w="1193" w:type="dxa"/>
            <w:shd w:val="clear" w:color="auto" w:fill="FFFFFF" w:themeFill="background1"/>
            <w:noWrap/>
            <w:vAlign w:val="center"/>
            <w:hideMark/>
          </w:tcPr>
          <w:p w14:paraId="2F57B3F7" w14:textId="77777777" w:rsidR="00677C05" w:rsidRPr="00C21FA4" w:rsidRDefault="00677C05" w:rsidP="00CE5CE6">
            <w:pPr>
              <w:shd w:val="clear" w:color="auto" w:fill="FFFFFF" w:themeFill="background1"/>
              <w:jc w:val="center"/>
              <w:rPr>
                <w:b/>
                <w:bCs/>
                <w:sz w:val="22"/>
                <w:szCs w:val="22"/>
              </w:rPr>
            </w:pPr>
            <w:r w:rsidRPr="00C21FA4">
              <w:rPr>
                <w:b/>
                <w:bCs/>
                <w:sz w:val="22"/>
                <w:szCs w:val="22"/>
              </w:rPr>
              <w:t>-</w:t>
            </w:r>
          </w:p>
        </w:tc>
        <w:tc>
          <w:tcPr>
            <w:tcW w:w="1807" w:type="dxa"/>
            <w:shd w:val="clear" w:color="auto" w:fill="FFFFFF" w:themeFill="background1"/>
            <w:noWrap/>
            <w:vAlign w:val="center"/>
            <w:hideMark/>
          </w:tcPr>
          <w:p w14:paraId="529FD6EF" w14:textId="77777777" w:rsidR="00677C05" w:rsidRPr="00C21FA4" w:rsidRDefault="00677C05" w:rsidP="00CE5CE6">
            <w:pPr>
              <w:shd w:val="clear" w:color="auto" w:fill="FFFFFF" w:themeFill="background1"/>
              <w:jc w:val="center"/>
              <w:rPr>
                <w:b/>
                <w:iCs/>
                <w:sz w:val="22"/>
                <w:szCs w:val="22"/>
              </w:rPr>
            </w:pPr>
            <w:r w:rsidRPr="00C21FA4">
              <w:rPr>
                <w:b/>
                <w:iCs/>
                <w:sz w:val="22"/>
                <w:szCs w:val="22"/>
              </w:rPr>
              <w:t>-</w:t>
            </w:r>
          </w:p>
        </w:tc>
        <w:tc>
          <w:tcPr>
            <w:tcW w:w="2133" w:type="dxa"/>
            <w:shd w:val="clear" w:color="auto" w:fill="FFFFFF" w:themeFill="background1"/>
            <w:noWrap/>
            <w:vAlign w:val="center"/>
            <w:hideMark/>
          </w:tcPr>
          <w:p w14:paraId="59055E3F" w14:textId="77777777" w:rsidR="00677C05" w:rsidRPr="00C21FA4" w:rsidRDefault="00677C05" w:rsidP="00CE5CE6">
            <w:pPr>
              <w:shd w:val="clear" w:color="auto" w:fill="FFFFFF" w:themeFill="background1"/>
              <w:jc w:val="center"/>
              <w:rPr>
                <w:b/>
                <w:iCs/>
                <w:sz w:val="22"/>
                <w:szCs w:val="22"/>
              </w:rPr>
            </w:pPr>
            <w:r w:rsidRPr="00C21FA4">
              <w:rPr>
                <w:b/>
                <w:iCs/>
                <w:sz w:val="22"/>
                <w:szCs w:val="22"/>
              </w:rPr>
              <w:t>-</w:t>
            </w:r>
          </w:p>
        </w:tc>
        <w:tc>
          <w:tcPr>
            <w:tcW w:w="2410" w:type="dxa"/>
            <w:shd w:val="clear" w:color="auto" w:fill="FFFFFF" w:themeFill="background1"/>
            <w:noWrap/>
            <w:vAlign w:val="center"/>
            <w:hideMark/>
          </w:tcPr>
          <w:p w14:paraId="3DFD8568" w14:textId="77777777" w:rsidR="00677C05" w:rsidRPr="00C21FA4" w:rsidRDefault="00677C05" w:rsidP="00CE5CE6">
            <w:pPr>
              <w:shd w:val="clear" w:color="auto" w:fill="FFFFFF" w:themeFill="background1"/>
              <w:jc w:val="center"/>
              <w:rPr>
                <w:b/>
                <w:iCs/>
                <w:sz w:val="22"/>
                <w:szCs w:val="22"/>
              </w:rPr>
            </w:pPr>
            <w:r w:rsidRPr="00C21FA4">
              <w:rPr>
                <w:b/>
                <w:iCs/>
                <w:sz w:val="22"/>
                <w:szCs w:val="22"/>
              </w:rPr>
              <w:t>-</w:t>
            </w:r>
          </w:p>
        </w:tc>
        <w:tc>
          <w:tcPr>
            <w:tcW w:w="1744" w:type="dxa"/>
            <w:shd w:val="clear" w:color="auto" w:fill="FFFFFF" w:themeFill="background1"/>
            <w:noWrap/>
            <w:vAlign w:val="center"/>
            <w:hideMark/>
          </w:tcPr>
          <w:p w14:paraId="41F3BD8C" w14:textId="77777777" w:rsidR="00677C05" w:rsidRPr="00C21FA4" w:rsidRDefault="00677C05" w:rsidP="00CE5CE6">
            <w:pPr>
              <w:shd w:val="clear" w:color="auto" w:fill="FFFFFF" w:themeFill="background1"/>
              <w:jc w:val="center"/>
              <w:rPr>
                <w:b/>
                <w:iCs/>
                <w:sz w:val="22"/>
                <w:szCs w:val="22"/>
              </w:rPr>
            </w:pPr>
            <w:r w:rsidRPr="00C21FA4">
              <w:rPr>
                <w:b/>
                <w:bCs/>
                <w:sz w:val="22"/>
                <w:szCs w:val="22"/>
              </w:rPr>
              <w:t>1449,7</w:t>
            </w:r>
          </w:p>
        </w:tc>
      </w:tr>
    </w:tbl>
    <w:p w14:paraId="3BC63732" w14:textId="77777777" w:rsidR="00677C05" w:rsidRPr="00CE5CE6" w:rsidRDefault="00677C05" w:rsidP="00CE5CE6">
      <w:pPr>
        <w:shd w:val="clear" w:color="auto" w:fill="FFFFFF" w:themeFill="background1"/>
        <w:tabs>
          <w:tab w:val="left" w:pos="993"/>
        </w:tabs>
        <w:ind w:firstLine="709"/>
        <w:jc w:val="both"/>
        <w:rPr>
          <w:kern w:val="28"/>
          <w:sz w:val="28"/>
          <w:szCs w:val="28"/>
        </w:rPr>
        <w:sectPr w:rsidR="00677C05" w:rsidRPr="00CE5CE6" w:rsidSect="00677C05">
          <w:pgSz w:w="16838" w:h="11906" w:orient="landscape"/>
          <w:pgMar w:top="1134" w:right="1134" w:bottom="680" w:left="1134" w:header="0" w:footer="760" w:gutter="0"/>
          <w:cols w:space="720"/>
        </w:sectPr>
      </w:pPr>
    </w:p>
    <w:p w14:paraId="3E405E65" w14:textId="77777777" w:rsidR="00D23A6D" w:rsidRPr="00CE5CE6" w:rsidRDefault="00D23A6D" w:rsidP="00E95D3F">
      <w:pPr>
        <w:pStyle w:val="affb"/>
        <w:numPr>
          <w:ilvl w:val="0"/>
          <w:numId w:val="52"/>
        </w:numPr>
        <w:shd w:val="clear" w:color="auto" w:fill="FFFFFF" w:themeFill="background1"/>
        <w:tabs>
          <w:tab w:val="left" w:pos="993"/>
        </w:tabs>
        <w:ind w:left="993" w:right="20" w:hanging="284"/>
        <w:jc w:val="both"/>
        <w:rPr>
          <w:b/>
          <w:sz w:val="28"/>
          <w:szCs w:val="28"/>
        </w:rPr>
      </w:pPr>
      <w:r w:rsidRPr="00CE5CE6">
        <w:rPr>
          <w:b/>
          <w:sz w:val="28"/>
          <w:szCs w:val="28"/>
        </w:rPr>
        <w:t>ПАО «</w:t>
      </w:r>
      <w:bookmarkStart w:id="296" w:name="_Hlk534898953"/>
      <w:r w:rsidRPr="00CE5CE6">
        <w:rPr>
          <w:b/>
          <w:sz w:val="28"/>
          <w:szCs w:val="28"/>
        </w:rPr>
        <w:t>Сургутнефтегаз</w:t>
      </w:r>
      <w:bookmarkEnd w:id="296"/>
      <w:r w:rsidRPr="00CE5CE6">
        <w:rPr>
          <w:b/>
          <w:sz w:val="28"/>
          <w:szCs w:val="28"/>
        </w:rPr>
        <w:t>»</w:t>
      </w:r>
    </w:p>
    <w:p w14:paraId="46720B61" w14:textId="77777777" w:rsidR="00D23A6D" w:rsidRPr="00CE5CE6" w:rsidRDefault="00D23A6D" w:rsidP="00D23A6D">
      <w:pPr>
        <w:widowControl w:val="0"/>
        <w:shd w:val="clear" w:color="auto" w:fill="FFFFFF" w:themeFill="background1"/>
        <w:ind w:firstLine="709"/>
        <w:jc w:val="both"/>
        <w:rPr>
          <w:sz w:val="24"/>
          <w:szCs w:val="28"/>
        </w:rPr>
      </w:pPr>
      <w:r w:rsidRPr="00CE5CE6">
        <w:rPr>
          <w:sz w:val="28"/>
          <w:szCs w:val="28"/>
        </w:rPr>
        <w:t>На балансе ПАО «Сургутнефтегаз» находятся тепловые сети от собственных котельных.</w:t>
      </w:r>
      <w:r w:rsidRPr="00CE5CE6">
        <w:rPr>
          <w:sz w:val="24"/>
          <w:szCs w:val="28"/>
        </w:rPr>
        <w:t xml:space="preserve"> </w:t>
      </w:r>
    </w:p>
    <w:p w14:paraId="202B550B" w14:textId="77777777" w:rsidR="00D23A6D" w:rsidRPr="00CE5CE6" w:rsidRDefault="00D23A6D" w:rsidP="00D23A6D">
      <w:pPr>
        <w:widowControl w:val="0"/>
        <w:shd w:val="clear" w:color="auto" w:fill="FFFFFF" w:themeFill="background1"/>
        <w:ind w:firstLine="709"/>
        <w:jc w:val="both"/>
        <w:rPr>
          <w:rFonts w:eastAsia="Calibri"/>
          <w:sz w:val="28"/>
          <w:szCs w:val="28"/>
        </w:rPr>
      </w:pPr>
      <w:r w:rsidRPr="00CE5CE6">
        <w:rPr>
          <w:rFonts w:eastAsia="Calibri"/>
          <w:sz w:val="28"/>
          <w:szCs w:val="28"/>
        </w:rPr>
        <w:t xml:space="preserve">Общая протяженность тепловых сетей на балансе ПАО «Сургутнефтегаз» составляет 79,12 км в двухтрубном исчислении. Максимальный диаметр трубопровода </w:t>
      </w:r>
      <w:r w:rsidRPr="00CE5CE6">
        <w:rPr>
          <w:sz w:val="28"/>
          <w:szCs w:val="28"/>
        </w:rPr>
        <w:t>–</w:t>
      </w:r>
      <w:r w:rsidRPr="00CE5CE6">
        <w:rPr>
          <w:rFonts w:eastAsia="Calibri"/>
          <w:sz w:val="28"/>
          <w:szCs w:val="28"/>
        </w:rPr>
        <w:t xml:space="preserve"> 426 мм, средний по материальной характеристике диаметр составляет </w:t>
      </w:r>
      <w:r w:rsidRPr="00CE5CE6">
        <w:rPr>
          <w:sz w:val="28"/>
          <w:szCs w:val="28"/>
        </w:rPr>
        <w:t>– 152</w:t>
      </w:r>
      <w:r w:rsidRPr="00CE5CE6">
        <w:rPr>
          <w:rFonts w:eastAsia="Calibri"/>
          <w:sz w:val="28"/>
          <w:szCs w:val="28"/>
        </w:rPr>
        <w:t xml:space="preserve"> мм. Тепловые сети ПАО</w:t>
      </w:r>
      <w:r w:rsidRPr="00CE5CE6">
        <w:rPr>
          <w:rFonts w:eastAsia="Calibri"/>
          <w:sz w:val="28"/>
          <w:szCs w:val="28"/>
          <w:lang w:val="en-US"/>
        </w:rPr>
        <w:t> </w:t>
      </w:r>
      <w:r w:rsidRPr="00CE5CE6">
        <w:rPr>
          <w:rFonts w:eastAsia="Calibri"/>
          <w:sz w:val="28"/>
          <w:szCs w:val="28"/>
        </w:rPr>
        <w:t>«Сургутнефтегаз» проложены в период с 1984-2016 гг., на ветхих и аварийных сетях проводятся реконструкции. Тепловые сети ПАО «Сургутнефтегаз» имеют как надземный (8</w:t>
      </w:r>
      <w:r>
        <w:rPr>
          <w:rFonts w:eastAsia="Calibri"/>
          <w:sz w:val="28"/>
          <w:szCs w:val="28"/>
        </w:rPr>
        <w:t>9 %</w:t>
      </w:r>
      <w:r w:rsidRPr="00CE5CE6">
        <w:rPr>
          <w:rFonts w:eastAsia="Calibri"/>
          <w:sz w:val="28"/>
          <w:szCs w:val="28"/>
        </w:rPr>
        <w:t>), так и подземный бесканальный (1</w:t>
      </w:r>
      <w:r>
        <w:rPr>
          <w:rFonts w:eastAsia="Calibri"/>
          <w:sz w:val="28"/>
          <w:szCs w:val="28"/>
        </w:rPr>
        <w:t>1 %</w:t>
      </w:r>
      <w:r w:rsidRPr="00CE5CE6">
        <w:rPr>
          <w:rFonts w:eastAsia="Calibri"/>
          <w:sz w:val="28"/>
          <w:szCs w:val="28"/>
        </w:rPr>
        <w:t>) вид прокладки. В качестве изоляционного материала используется минеральная вата, ППУ изоляция.</w:t>
      </w:r>
    </w:p>
    <w:p w14:paraId="396A4171" w14:textId="77777777" w:rsidR="00D23A6D" w:rsidRPr="00CE5CE6" w:rsidRDefault="00D23A6D" w:rsidP="00E95D3F">
      <w:pPr>
        <w:pStyle w:val="affb"/>
        <w:numPr>
          <w:ilvl w:val="0"/>
          <w:numId w:val="52"/>
        </w:numPr>
        <w:shd w:val="clear" w:color="auto" w:fill="FFFFFF" w:themeFill="background1"/>
        <w:tabs>
          <w:tab w:val="left" w:pos="993"/>
        </w:tabs>
        <w:ind w:left="993" w:right="20" w:hanging="284"/>
        <w:jc w:val="both"/>
        <w:rPr>
          <w:b/>
          <w:sz w:val="28"/>
          <w:szCs w:val="28"/>
        </w:rPr>
      </w:pPr>
      <w:r w:rsidRPr="00CE5CE6">
        <w:rPr>
          <w:b/>
          <w:sz w:val="28"/>
          <w:szCs w:val="28"/>
        </w:rPr>
        <w:t xml:space="preserve">ООО «Газпром трансгаз Сургут» </w:t>
      </w:r>
    </w:p>
    <w:p w14:paraId="3C5D599A" w14:textId="77777777" w:rsidR="00D23A6D" w:rsidRPr="00CE5CE6" w:rsidRDefault="00D23A6D" w:rsidP="00D23A6D">
      <w:pPr>
        <w:widowControl w:val="0"/>
        <w:shd w:val="clear" w:color="auto" w:fill="FFFFFF" w:themeFill="background1"/>
        <w:ind w:firstLine="709"/>
        <w:jc w:val="both"/>
        <w:rPr>
          <w:rFonts w:eastAsia="Calibri"/>
          <w:sz w:val="28"/>
          <w:szCs w:val="28"/>
        </w:rPr>
      </w:pPr>
      <w:r w:rsidRPr="00CE5CE6">
        <w:rPr>
          <w:sz w:val="28"/>
          <w:szCs w:val="28"/>
        </w:rPr>
        <w:t xml:space="preserve">ООО «Газпром трансгаз Сургут» эксплуатирует тепловые сети от собственного источника, расположенного по адресу </w:t>
      </w:r>
      <w:r w:rsidRPr="00CE5CE6">
        <w:rPr>
          <w:sz w:val="28"/>
          <w:szCs w:val="28"/>
          <w:lang w:eastAsia="en-US"/>
        </w:rPr>
        <w:t xml:space="preserve">ул. Производственная 17, </w:t>
      </w:r>
      <w:r w:rsidRPr="00CE5CE6">
        <w:rPr>
          <w:sz w:val="28"/>
          <w:szCs w:val="28"/>
        </w:rPr>
        <w:t>общей протяженностью 7,852 км в двухтрубном исчислении. Максимальный диаметр трубопровода 500 мм, средний по материальной характеристике диаметр составляет 235 мм. На балансе ООО «Газпром трансгаз Сургут» находятся тепловые сети, эксплуатируемые не более 30 лет, при этом степень их износа не превышает 8</w:t>
      </w:r>
      <w:r>
        <w:rPr>
          <w:sz w:val="28"/>
          <w:szCs w:val="28"/>
        </w:rPr>
        <w:t>0 %</w:t>
      </w:r>
      <w:r w:rsidRPr="00CE5CE6">
        <w:rPr>
          <w:sz w:val="28"/>
          <w:szCs w:val="28"/>
        </w:rPr>
        <w:t xml:space="preserve">. </w:t>
      </w:r>
      <w:r w:rsidRPr="00CE5CE6">
        <w:rPr>
          <w:rFonts w:eastAsia="Calibri"/>
          <w:sz w:val="28"/>
          <w:szCs w:val="28"/>
        </w:rPr>
        <w:t>Тепловые сети имеют как надземный (5</w:t>
      </w:r>
      <w:r>
        <w:rPr>
          <w:rFonts w:eastAsia="Calibri"/>
          <w:sz w:val="28"/>
          <w:szCs w:val="28"/>
        </w:rPr>
        <w:t>0 %</w:t>
      </w:r>
      <w:r w:rsidRPr="00CE5CE6">
        <w:rPr>
          <w:rFonts w:eastAsia="Calibri"/>
          <w:sz w:val="28"/>
          <w:szCs w:val="28"/>
        </w:rPr>
        <w:t>), так и подземный бесканальный (5</w:t>
      </w:r>
      <w:r>
        <w:rPr>
          <w:rFonts w:eastAsia="Calibri"/>
          <w:sz w:val="28"/>
          <w:szCs w:val="28"/>
        </w:rPr>
        <w:t>0 %</w:t>
      </w:r>
      <w:r w:rsidRPr="00CE5CE6">
        <w:rPr>
          <w:rFonts w:eastAsia="Calibri"/>
          <w:sz w:val="28"/>
          <w:szCs w:val="28"/>
        </w:rPr>
        <w:t>) тип прокладки.</w:t>
      </w:r>
    </w:p>
    <w:p w14:paraId="644342B5" w14:textId="77777777" w:rsidR="00D23A6D" w:rsidRPr="00CE5CE6" w:rsidRDefault="00D23A6D" w:rsidP="00E95D3F">
      <w:pPr>
        <w:pStyle w:val="affb"/>
        <w:numPr>
          <w:ilvl w:val="0"/>
          <w:numId w:val="52"/>
        </w:numPr>
        <w:shd w:val="clear" w:color="auto" w:fill="FFFFFF" w:themeFill="background1"/>
        <w:tabs>
          <w:tab w:val="left" w:pos="993"/>
        </w:tabs>
        <w:ind w:left="993" w:right="20" w:hanging="284"/>
        <w:jc w:val="both"/>
        <w:rPr>
          <w:b/>
          <w:sz w:val="28"/>
          <w:szCs w:val="28"/>
        </w:rPr>
      </w:pPr>
      <w:r w:rsidRPr="00CE5CE6">
        <w:rPr>
          <w:b/>
          <w:sz w:val="28"/>
          <w:szCs w:val="28"/>
        </w:rPr>
        <w:t xml:space="preserve">СГМУП «Сургутский хлебозавод» </w:t>
      </w:r>
    </w:p>
    <w:p w14:paraId="03630AD3" w14:textId="77777777" w:rsidR="00D23A6D" w:rsidRPr="00CE5CE6" w:rsidRDefault="00D23A6D" w:rsidP="00D23A6D">
      <w:pPr>
        <w:shd w:val="clear" w:color="auto" w:fill="FFFFFF" w:themeFill="background1"/>
        <w:tabs>
          <w:tab w:val="left" w:pos="993"/>
        </w:tabs>
        <w:ind w:right="20" w:firstLine="709"/>
        <w:jc w:val="both"/>
        <w:rPr>
          <w:sz w:val="28"/>
          <w:szCs w:val="28"/>
        </w:rPr>
      </w:pPr>
      <w:r w:rsidRPr="00CE5CE6">
        <w:rPr>
          <w:sz w:val="28"/>
          <w:szCs w:val="28"/>
        </w:rPr>
        <w:t>СГМУП «Сургутский хлебозавод» эксплуатирует тепловые сети от собственной котельной</w:t>
      </w:r>
      <w:r w:rsidRPr="00CE5CE6">
        <w:rPr>
          <w:sz w:val="28"/>
          <w:szCs w:val="28"/>
          <w:lang w:eastAsia="en-US"/>
        </w:rPr>
        <w:t xml:space="preserve"> </w:t>
      </w:r>
      <w:r w:rsidRPr="00CE5CE6">
        <w:rPr>
          <w:sz w:val="28"/>
          <w:szCs w:val="28"/>
        </w:rPr>
        <w:t>общей протяженностью 0,782 км</w:t>
      </w:r>
      <w:r w:rsidRPr="00CE5CE6">
        <w:rPr>
          <w:sz w:val="40"/>
          <w:szCs w:val="28"/>
        </w:rPr>
        <w:t xml:space="preserve"> </w:t>
      </w:r>
      <w:r w:rsidRPr="00CE5CE6">
        <w:rPr>
          <w:rFonts w:eastAsia="Calibri"/>
          <w:sz w:val="28"/>
        </w:rPr>
        <w:t xml:space="preserve">в двухтрубном исчислении с максимальным условным диаметром 200 </w:t>
      </w:r>
      <w:r w:rsidRPr="00CE5CE6">
        <w:rPr>
          <w:sz w:val="28"/>
          <w:szCs w:val="28"/>
        </w:rPr>
        <w:t>мм. Тип прокладки тепловой сети – надземная. Сети введены в эксплуатацию в 2007 г., не относятся к ветхим.</w:t>
      </w:r>
    </w:p>
    <w:p w14:paraId="09A2F7CE" w14:textId="77777777" w:rsidR="00D23A6D" w:rsidRPr="00CE5CE6" w:rsidRDefault="00D23A6D" w:rsidP="00E95D3F">
      <w:pPr>
        <w:pStyle w:val="affb"/>
        <w:numPr>
          <w:ilvl w:val="0"/>
          <w:numId w:val="52"/>
        </w:numPr>
        <w:shd w:val="clear" w:color="auto" w:fill="FFFFFF" w:themeFill="background1"/>
        <w:tabs>
          <w:tab w:val="left" w:pos="993"/>
        </w:tabs>
        <w:ind w:left="993" w:right="20" w:hanging="284"/>
        <w:jc w:val="both"/>
        <w:rPr>
          <w:b/>
          <w:sz w:val="28"/>
          <w:szCs w:val="28"/>
        </w:rPr>
      </w:pPr>
      <w:r w:rsidRPr="00CE5CE6">
        <w:rPr>
          <w:b/>
          <w:sz w:val="28"/>
          <w:szCs w:val="28"/>
        </w:rPr>
        <w:t xml:space="preserve">ООО УК «СЗТК» </w:t>
      </w:r>
    </w:p>
    <w:p w14:paraId="4C094153" w14:textId="77777777" w:rsidR="00D23A6D" w:rsidRPr="00CE5CE6" w:rsidRDefault="00D23A6D" w:rsidP="00D23A6D">
      <w:pPr>
        <w:widowControl w:val="0"/>
        <w:shd w:val="clear" w:color="auto" w:fill="FFFFFF" w:themeFill="background1"/>
        <w:ind w:firstLine="709"/>
        <w:jc w:val="both"/>
        <w:rPr>
          <w:rFonts w:eastAsia="Calibri"/>
          <w:sz w:val="28"/>
          <w:szCs w:val="28"/>
        </w:rPr>
      </w:pPr>
      <w:r w:rsidRPr="00CE5CE6">
        <w:rPr>
          <w:sz w:val="28"/>
          <w:szCs w:val="28"/>
        </w:rPr>
        <w:t>ООО УК «СЗТК» эксплуатирует тепловые сети от арендуемого источника общей протяженностью 2,37 км в двухтрубном исчислении. Максимальный диаметр трубопровода – 325 мм. Тип прокладки тепловой сети – надземная.</w:t>
      </w:r>
      <w:r w:rsidRPr="00CE5CE6">
        <w:rPr>
          <w:rFonts w:eastAsia="Calibri"/>
          <w:sz w:val="28"/>
          <w:szCs w:val="28"/>
        </w:rPr>
        <w:t xml:space="preserve"> На балансе ООО УК «СЗТК» находятся сети, введенные в эксплуатацию более 30 лет назад (1983 г.), имеют значительный износ.</w:t>
      </w:r>
    </w:p>
    <w:p w14:paraId="1A1BDC6E" w14:textId="77777777" w:rsidR="00D23A6D" w:rsidRPr="00CE5CE6" w:rsidRDefault="00D23A6D" w:rsidP="00E95D3F">
      <w:pPr>
        <w:pStyle w:val="affb"/>
        <w:numPr>
          <w:ilvl w:val="0"/>
          <w:numId w:val="52"/>
        </w:numPr>
        <w:shd w:val="clear" w:color="auto" w:fill="FFFFFF" w:themeFill="background1"/>
        <w:tabs>
          <w:tab w:val="left" w:pos="993"/>
        </w:tabs>
        <w:ind w:left="993" w:right="20" w:hanging="284"/>
        <w:jc w:val="both"/>
        <w:rPr>
          <w:b/>
          <w:sz w:val="28"/>
          <w:szCs w:val="28"/>
        </w:rPr>
      </w:pPr>
      <w:r w:rsidRPr="00CE5CE6">
        <w:rPr>
          <w:b/>
          <w:sz w:val="28"/>
          <w:szCs w:val="28"/>
        </w:rPr>
        <w:t>ОАО «Горремстрой»</w:t>
      </w:r>
    </w:p>
    <w:p w14:paraId="39E4222E" w14:textId="77777777" w:rsidR="00D23A6D" w:rsidRPr="00CE5CE6" w:rsidRDefault="00D23A6D" w:rsidP="00D23A6D">
      <w:pPr>
        <w:shd w:val="clear" w:color="auto" w:fill="FFFFFF" w:themeFill="background1"/>
        <w:tabs>
          <w:tab w:val="left" w:pos="993"/>
        </w:tabs>
        <w:ind w:right="20" w:firstLine="709"/>
        <w:jc w:val="both"/>
        <w:rPr>
          <w:sz w:val="28"/>
          <w:szCs w:val="28"/>
        </w:rPr>
      </w:pPr>
      <w:r w:rsidRPr="00CE5CE6">
        <w:rPr>
          <w:sz w:val="28"/>
          <w:szCs w:val="28"/>
        </w:rPr>
        <w:t>ОАО «Горремстрой» эксплуатирует тепловые сети от собственной котельной</w:t>
      </w:r>
      <w:r w:rsidRPr="00CE5CE6">
        <w:rPr>
          <w:sz w:val="28"/>
          <w:szCs w:val="28"/>
          <w:lang w:eastAsia="en-US"/>
        </w:rPr>
        <w:t xml:space="preserve"> </w:t>
      </w:r>
      <w:r w:rsidRPr="00CE5CE6">
        <w:rPr>
          <w:sz w:val="28"/>
          <w:szCs w:val="28"/>
        </w:rPr>
        <w:t>общей протяженностью 0,7 км в двухтрубном исчислении с максимальным диаметром трубопровода 200 мм. Тип прокладки тепловой сети – надземная. Сети введены в эксплуатацию в 2005 г.</w:t>
      </w:r>
    </w:p>
    <w:p w14:paraId="00001DB9" w14:textId="77777777" w:rsidR="00D23A6D" w:rsidRPr="00CE5CE6" w:rsidRDefault="00D23A6D" w:rsidP="00E95D3F">
      <w:pPr>
        <w:pStyle w:val="affb"/>
        <w:numPr>
          <w:ilvl w:val="0"/>
          <w:numId w:val="52"/>
        </w:numPr>
        <w:shd w:val="clear" w:color="auto" w:fill="FFFFFF" w:themeFill="background1"/>
        <w:tabs>
          <w:tab w:val="left" w:pos="993"/>
        </w:tabs>
        <w:ind w:left="993" w:right="20" w:hanging="284"/>
        <w:jc w:val="both"/>
        <w:rPr>
          <w:b/>
          <w:sz w:val="28"/>
          <w:szCs w:val="28"/>
        </w:rPr>
      </w:pPr>
      <w:r w:rsidRPr="00CE5CE6">
        <w:rPr>
          <w:b/>
          <w:sz w:val="28"/>
          <w:szCs w:val="28"/>
        </w:rPr>
        <w:t>ОАО «Аэропорт Сургут»</w:t>
      </w:r>
    </w:p>
    <w:p w14:paraId="1F8101F9" w14:textId="77777777" w:rsidR="00D23A6D" w:rsidRPr="00CE5CE6" w:rsidRDefault="00D23A6D" w:rsidP="00D23A6D">
      <w:pPr>
        <w:pStyle w:val="afffff3"/>
        <w:shd w:val="clear" w:color="auto" w:fill="FFFFFF" w:themeFill="background1"/>
        <w:rPr>
          <w:sz w:val="28"/>
          <w:szCs w:val="28"/>
        </w:rPr>
      </w:pPr>
      <w:r w:rsidRPr="00CE5CE6">
        <w:rPr>
          <w:sz w:val="28"/>
          <w:szCs w:val="28"/>
        </w:rPr>
        <w:t xml:space="preserve">ОАО «Аэропорт Сургут» эксплуатирует тепловые сети от собственного источника, расположенного по </w:t>
      </w:r>
      <w:r w:rsidRPr="00CE5CE6">
        <w:rPr>
          <w:sz w:val="28"/>
          <w:szCs w:val="28"/>
          <w:lang w:eastAsia="en-US"/>
        </w:rPr>
        <w:t xml:space="preserve">ул. Аэрофлотская, </w:t>
      </w:r>
      <w:r w:rsidRPr="00CE5CE6">
        <w:rPr>
          <w:sz w:val="28"/>
          <w:szCs w:val="28"/>
        </w:rPr>
        <w:t xml:space="preserve">общей протяженностью 4,14 км в двухтрубном исчислении. Максимальный </w:t>
      </w:r>
      <w:r w:rsidRPr="00CE5CE6">
        <w:rPr>
          <w:spacing w:val="-4"/>
          <w:sz w:val="28"/>
          <w:szCs w:val="28"/>
        </w:rPr>
        <w:t>диаметр трубопровода – 400 мм</w:t>
      </w:r>
      <w:r w:rsidRPr="00CE5CE6">
        <w:rPr>
          <w:spacing w:val="-4"/>
          <w:sz w:val="28"/>
          <w:szCs w:val="28"/>
          <w:lang w:val="ru-RU"/>
        </w:rPr>
        <w:t xml:space="preserve">. </w:t>
      </w:r>
      <w:r w:rsidRPr="00CE5CE6">
        <w:rPr>
          <w:sz w:val="28"/>
          <w:szCs w:val="28"/>
        </w:rPr>
        <w:t>Тепловые сети ОАО «Аэропорт Сургут» имеют преимущественно подземный вид прокладки, 1</w:t>
      </w:r>
      <w:r>
        <w:rPr>
          <w:sz w:val="28"/>
          <w:szCs w:val="28"/>
        </w:rPr>
        <w:t>0 %</w:t>
      </w:r>
      <w:r w:rsidRPr="00CE5CE6">
        <w:rPr>
          <w:sz w:val="28"/>
          <w:szCs w:val="28"/>
        </w:rPr>
        <w:t xml:space="preserve"> сетей - надземные, теплоизоляционный материал –преимущественно ППУ изоляция, а также гидрофобизированная минвата.</w:t>
      </w:r>
    </w:p>
    <w:p w14:paraId="3335770A" w14:textId="77777777" w:rsidR="00D23A6D" w:rsidRPr="00CE5CE6" w:rsidRDefault="00D23A6D" w:rsidP="00E95D3F">
      <w:pPr>
        <w:pStyle w:val="affb"/>
        <w:numPr>
          <w:ilvl w:val="0"/>
          <w:numId w:val="52"/>
        </w:numPr>
        <w:shd w:val="clear" w:color="auto" w:fill="FFFFFF" w:themeFill="background1"/>
        <w:tabs>
          <w:tab w:val="left" w:pos="993"/>
        </w:tabs>
        <w:ind w:left="993" w:right="20" w:hanging="284"/>
        <w:jc w:val="both"/>
        <w:rPr>
          <w:sz w:val="28"/>
          <w:szCs w:val="28"/>
        </w:rPr>
      </w:pPr>
      <w:r w:rsidRPr="00CE5CE6">
        <w:rPr>
          <w:b/>
          <w:sz w:val="28"/>
          <w:szCs w:val="28"/>
        </w:rPr>
        <w:t>ООО «ТВС-Сервис»</w:t>
      </w:r>
    </w:p>
    <w:p w14:paraId="25248A22" w14:textId="77777777" w:rsidR="00D23A6D" w:rsidRDefault="00D23A6D" w:rsidP="00D23A6D">
      <w:pPr>
        <w:pStyle w:val="afffff3"/>
        <w:shd w:val="clear" w:color="auto" w:fill="FFFFFF" w:themeFill="background1"/>
        <w:rPr>
          <w:sz w:val="28"/>
          <w:szCs w:val="28"/>
        </w:rPr>
      </w:pPr>
      <w:r w:rsidRPr="00CE5CE6">
        <w:rPr>
          <w:sz w:val="28"/>
          <w:szCs w:val="28"/>
        </w:rPr>
        <w:t>ООО «ТВС-Сервис» эксплуатирует тепловые сети от собственной котельной</w:t>
      </w:r>
      <w:r w:rsidRPr="00CE5CE6">
        <w:rPr>
          <w:sz w:val="28"/>
          <w:szCs w:val="28"/>
          <w:lang w:eastAsia="en-US"/>
        </w:rPr>
        <w:t xml:space="preserve">. </w:t>
      </w:r>
      <w:r w:rsidRPr="00CE5CE6">
        <w:rPr>
          <w:sz w:val="28"/>
          <w:szCs w:val="28"/>
        </w:rPr>
        <w:t>На балансе ООО «ТВС-Сервис» находится участок тепловых сетей протяженностью 0,855 км в двухтрубном исчислении с наибольшим диаметром трубопровода – 200 мм. Тип прокладки тепловой сети – надземная, теплоизоляционный материал – минеральная вата.</w:t>
      </w:r>
    </w:p>
    <w:p w14:paraId="05D4097B" w14:textId="77777777" w:rsidR="00D23A6D" w:rsidRPr="00CE5CE6" w:rsidRDefault="00D23A6D" w:rsidP="00E95D3F">
      <w:pPr>
        <w:pStyle w:val="affb"/>
        <w:numPr>
          <w:ilvl w:val="0"/>
          <w:numId w:val="52"/>
        </w:numPr>
        <w:shd w:val="clear" w:color="auto" w:fill="FFFFFF" w:themeFill="background1"/>
        <w:tabs>
          <w:tab w:val="left" w:pos="993"/>
        </w:tabs>
        <w:ind w:left="993" w:right="20" w:hanging="284"/>
        <w:jc w:val="both"/>
        <w:rPr>
          <w:sz w:val="28"/>
          <w:szCs w:val="28"/>
        </w:rPr>
      </w:pPr>
      <w:r w:rsidRPr="00CE5CE6">
        <w:rPr>
          <w:b/>
          <w:sz w:val="28"/>
          <w:szCs w:val="28"/>
        </w:rPr>
        <w:t xml:space="preserve">ООО «СКАТ-База» </w:t>
      </w:r>
    </w:p>
    <w:p w14:paraId="327C5FF8" w14:textId="77777777" w:rsidR="00D23A6D" w:rsidRPr="00CE5CE6" w:rsidRDefault="00D23A6D" w:rsidP="00D23A6D">
      <w:pPr>
        <w:pStyle w:val="afffff3"/>
        <w:shd w:val="clear" w:color="auto" w:fill="FFFFFF" w:themeFill="background1"/>
        <w:rPr>
          <w:sz w:val="28"/>
          <w:szCs w:val="28"/>
        </w:rPr>
      </w:pPr>
      <w:r w:rsidRPr="00CE5CE6">
        <w:rPr>
          <w:sz w:val="28"/>
          <w:szCs w:val="28"/>
        </w:rPr>
        <w:t>ООО «СКАТ-База» эксплуатирует тепловые сети от собственной котельной общей протяженностью 1,818 км в однотрубном исчислении. Максимальный условный диаметр – 250 мм, средний по материальной характеристике диаметр – 175 мм. Тип прокладки тепловой сети – надземная, теплоизоляционный материал – минеральная вата.</w:t>
      </w:r>
    </w:p>
    <w:p w14:paraId="687A6DFB" w14:textId="77777777" w:rsidR="00D23A6D" w:rsidRPr="00CE5CE6" w:rsidRDefault="00D23A6D" w:rsidP="00E95D3F">
      <w:pPr>
        <w:pStyle w:val="affb"/>
        <w:numPr>
          <w:ilvl w:val="0"/>
          <w:numId w:val="52"/>
        </w:numPr>
        <w:shd w:val="clear" w:color="auto" w:fill="FFFFFF" w:themeFill="background1"/>
        <w:tabs>
          <w:tab w:val="left" w:pos="993"/>
        </w:tabs>
        <w:ind w:left="993" w:right="20" w:hanging="284"/>
        <w:jc w:val="both"/>
        <w:rPr>
          <w:sz w:val="28"/>
          <w:szCs w:val="28"/>
        </w:rPr>
      </w:pPr>
      <w:r w:rsidRPr="00CE5CE6">
        <w:rPr>
          <w:b/>
          <w:sz w:val="28"/>
          <w:szCs w:val="28"/>
        </w:rPr>
        <w:t xml:space="preserve">ООО «Технические системы» </w:t>
      </w:r>
    </w:p>
    <w:p w14:paraId="3BDA1B90" w14:textId="77777777" w:rsidR="00D23A6D" w:rsidRPr="00CE5CE6" w:rsidRDefault="00D23A6D" w:rsidP="00D23A6D">
      <w:pPr>
        <w:widowControl w:val="0"/>
        <w:shd w:val="clear" w:color="auto" w:fill="FFFFFF" w:themeFill="background1"/>
        <w:ind w:firstLine="709"/>
        <w:jc w:val="both"/>
        <w:rPr>
          <w:rFonts w:eastAsia="Calibri"/>
          <w:sz w:val="28"/>
          <w:szCs w:val="28"/>
        </w:rPr>
      </w:pPr>
      <w:r w:rsidRPr="00CE5CE6">
        <w:rPr>
          <w:sz w:val="28"/>
          <w:szCs w:val="28"/>
        </w:rPr>
        <w:t>ООО «Технические системы» эксплуатирует тепловые сети от собственной котельной</w:t>
      </w:r>
      <w:r w:rsidRPr="00CE5CE6">
        <w:rPr>
          <w:sz w:val="28"/>
          <w:szCs w:val="28"/>
          <w:lang w:eastAsia="en-US"/>
        </w:rPr>
        <w:t xml:space="preserve"> </w:t>
      </w:r>
      <w:r w:rsidRPr="00CE5CE6">
        <w:rPr>
          <w:sz w:val="28"/>
          <w:szCs w:val="28"/>
        </w:rPr>
        <w:t>протяженностью 1,7 км в двухтрубном исчислении с диаметром трубопровода – 219 мм. Тип прокладки тепловой сети – надземная, теплоизоляционный материал – стекловата, сети введены в эксплуатацию в 1988 г.</w:t>
      </w:r>
      <w:r w:rsidRPr="00CE5CE6">
        <w:rPr>
          <w:rFonts w:eastAsia="Calibri"/>
          <w:sz w:val="28"/>
          <w:szCs w:val="28"/>
        </w:rPr>
        <w:t xml:space="preserve"> </w:t>
      </w:r>
    </w:p>
    <w:p w14:paraId="396033F0" w14:textId="77777777" w:rsidR="00D23A6D" w:rsidRPr="00CE5CE6" w:rsidRDefault="00D23A6D" w:rsidP="00E95D3F">
      <w:pPr>
        <w:pStyle w:val="affb"/>
        <w:numPr>
          <w:ilvl w:val="0"/>
          <w:numId w:val="52"/>
        </w:numPr>
        <w:shd w:val="clear" w:color="auto" w:fill="FFFFFF" w:themeFill="background1"/>
        <w:tabs>
          <w:tab w:val="left" w:pos="993"/>
        </w:tabs>
        <w:ind w:left="993" w:right="20" w:hanging="284"/>
        <w:jc w:val="both"/>
        <w:rPr>
          <w:b/>
          <w:sz w:val="28"/>
          <w:szCs w:val="28"/>
        </w:rPr>
      </w:pPr>
      <w:r w:rsidRPr="00CE5CE6">
        <w:rPr>
          <w:b/>
          <w:sz w:val="28"/>
          <w:szCs w:val="28"/>
        </w:rPr>
        <w:t>ООО «Сибпромстрой № 18»</w:t>
      </w:r>
    </w:p>
    <w:p w14:paraId="3AB542BF" w14:textId="77777777" w:rsidR="00D23A6D" w:rsidRPr="00CE5CE6" w:rsidRDefault="00D23A6D" w:rsidP="00D23A6D">
      <w:pPr>
        <w:widowControl w:val="0"/>
        <w:shd w:val="clear" w:color="auto" w:fill="FFFFFF" w:themeFill="background1"/>
        <w:ind w:firstLine="851"/>
        <w:jc w:val="both"/>
        <w:rPr>
          <w:sz w:val="28"/>
          <w:szCs w:val="28"/>
        </w:rPr>
      </w:pPr>
      <w:r w:rsidRPr="00CE5CE6">
        <w:rPr>
          <w:sz w:val="28"/>
          <w:szCs w:val="28"/>
        </w:rPr>
        <w:t xml:space="preserve">ООО «Сибпромстрой № 18» эксплуатирует тепловые сети от магистральных тепловых сетей СГМУП «ГТС» и ООО «СГЭС» общей протяженностью </w:t>
      </w:r>
      <w:r w:rsidRPr="00CE5CE6">
        <w:rPr>
          <w:rFonts w:eastAsia="Calibri"/>
          <w:sz w:val="28"/>
        </w:rPr>
        <w:t>7,05 км</w:t>
      </w:r>
      <w:r w:rsidRPr="00CE5CE6">
        <w:rPr>
          <w:sz w:val="28"/>
          <w:szCs w:val="28"/>
        </w:rPr>
        <w:t xml:space="preserve"> в двухтрубном исчислении. Максимальный диаметр трубопровода 300 мм. Тип прокладки тепловой сети – подземная бесканальная, материал изоляции – минеральная вата, ППУ. Сети введены в эксплуатацию в период 2009-2015 гг., не относятся к ветхим.  </w:t>
      </w:r>
    </w:p>
    <w:p w14:paraId="56CE7AF1" w14:textId="77777777" w:rsidR="00D23A6D" w:rsidRPr="00CE5CE6" w:rsidRDefault="00D23A6D" w:rsidP="00E95D3F">
      <w:pPr>
        <w:pStyle w:val="affb"/>
        <w:numPr>
          <w:ilvl w:val="0"/>
          <w:numId w:val="52"/>
        </w:numPr>
        <w:shd w:val="clear" w:color="auto" w:fill="FFFFFF" w:themeFill="background1"/>
        <w:tabs>
          <w:tab w:val="left" w:pos="993"/>
        </w:tabs>
        <w:ind w:left="993" w:right="20" w:hanging="284"/>
        <w:jc w:val="both"/>
        <w:rPr>
          <w:b/>
          <w:sz w:val="28"/>
          <w:szCs w:val="28"/>
        </w:rPr>
      </w:pPr>
      <w:r w:rsidRPr="00CE5CE6">
        <w:rPr>
          <w:b/>
          <w:sz w:val="28"/>
          <w:szCs w:val="28"/>
        </w:rPr>
        <w:t>ООО «СибТрансРесурс»</w:t>
      </w:r>
    </w:p>
    <w:p w14:paraId="4A4F5C6C" w14:textId="77777777" w:rsidR="00D23A6D" w:rsidRPr="00CE5CE6" w:rsidRDefault="00D23A6D" w:rsidP="00D23A6D">
      <w:pPr>
        <w:widowControl w:val="0"/>
        <w:shd w:val="clear" w:color="auto" w:fill="FFFFFF" w:themeFill="background1"/>
        <w:ind w:firstLine="709"/>
        <w:jc w:val="both"/>
        <w:rPr>
          <w:rFonts w:eastAsia="Calibri"/>
          <w:sz w:val="28"/>
        </w:rPr>
      </w:pPr>
      <w:r w:rsidRPr="00CE5CE6">
        <w:rPr>
          <w:rFonts w:eastAsia="Calibri"/>
          <w:sz w:val="28"/>
        </w:rPr>
        <w:t xml:space="preserve">ООО «СибТрансРесурс» эксплуатирует тепловые сети от магистральных тепловых сетей СГМУП «ГТС». На балансе ООО «СибТрансРесурс» находятся тепловые сети общей протяженностью 0,25 км в двухтрубном исчислении. Диаметр трубопровода 273 мм, материал изоляции - </w:t>
      </w:r>
      <w:r w:rsidRPr="00CE5CE6">
        <w:rPr>
          <w:sz w:val="28"/>
          <w:szCs w:val="28"/>
        </w:rPr>
        <w:t>минеральная вата, ППУ.</w:t>
      </w:r>
    </w:p>
    <w:p w14:paraId="61997226" w14:textId="77777777" w:rsidR="00D23A6D" w:rsidRPr="00CE5CE6" w:rsidRDefault="00D23A6D" w:rsidP="00D23A6D">
      <w:pPr>
        <w:shd w:val="clear" w:color="auto" w:fill="FFFFFF" w:themeFill="background1"/>
        <w:tabs>
          <w:tab w:val="left" w:pos="993"/>
        </w:tabs>
        <w:ind w:firstLine="709"/>
        <w:jc w:val="both"/>
        <w:rPr>
          <w:kern w:val="28"/>
          <w:sz w:val="28"/>
          <w:szCs w:val="28"/>
        </w:rPr>
      </w:pPr>
      <w:r w:rsidRPr="00CE5CE6">
        <w:rPr>
          <w:kern w:val="28"/>
          <w:sz w:val="28"/>
          <w:szCs w:val="28"/>
        </w:rPr>
        <w:t xml:space="preserve">Структура тепловых сетей </w:t>
      </w:r>
      <w:r w:rsidRPr="00CE5CE6">
        <w:rPr>
          <w:rFonts w:eastAsia="Calibri"/>
          <w:sz w:val="28"/>
        </w:rPr>
        <w:t xml:space="preserve">теплоснабжения организаций </w:t>
      </w:r>
      <w:r w:rsidRPr="00CE5CE6">
        <w:rPr>
          <w:kern w:val="28"/>
          <w:sz w:val="28"/>
          <w:szCs w:val="28"/>
        </w:rPr>
        <w:t xml:space="preserve">приведена в табл. </w:t>
      </w:r>
      <w:r w:rsidR="00F406D7">
        <w:rPr>
          <w:kern w:val="28"/>
          <w:sz w:val="28"/>
          <w:szCs w:val="28"/>
        </w:rPr>
        <w:t>22</w:t>
      </w:r>
      <w:r w:rsidRPr="00CE5CE6">
        <w:rPr>
          <w:kern w:val="28"/>
          <w:sz w:val="28"/>
          <w:szCs w:val="28"/>
        </w:rPr>
        <w:t>.</w:t>
      </w:r>
    </w:p>
    <w:p w14:paraId="56BD109E" w14:textId="09D80C5B" w:rsidR="00677C05" w:rsidRPr="00CE5CE6" w:rsidRDefault="00677C05" w:rsidP="00CE5CE6">
      <w:pPr>
        <w:widowControl w:val="0"/>
        <w:shd w:val="clear" w:color="auto" w:fill="FFFFFF" w:themeFill="background1"/>
        <w:spacing w:after="120"/>
        <w:jc w:val="both"/>
        <w:rPr>
          <w:b/>
          <w:sz w:val="24"/>
          <w:szCs w:val="24"/>
        </w:rPr>
      </w:pPr>
      <w:r w:rsidRPr="00CE5CE6">
        <w:rPr>
          <w:b/>
          <w:sz w:val="24"/>
          <w:szCs w:val="24"/>
          <w:lang w:val="x-none" w:eastAsia="x-none"/>
        </w:rPr>
        <w:t xml:space="preserve">Таблица </w:t>
      </w:r>
      <w:r w:rsidRPr="00CE5CE6">
        <w:rPr>
          <w:b/>
          <w:sz w:val="24"/>
          <w:szCs w:val="24"/>
          <w:lang w:val="x-none" w:eastAsia="x-none"/>
        </w:rPr>
        <w:fldChar w:fldCharType="begin"/>
      </w:r>
      <w:r w:rsidRPr="00CE5CE6">
        <w:rPr>
          <w:b/>
          <w:sz w:val="24"/>
          <w:szCs w:val="24"/>
          <w:lang w:val="x-none" w:eastAsia="x-none"/>
        </w:rPr>
        <w:instrText xml:space="preserve"> SEQ Таблица \* ARABIC </w:instrText>
      </w:r>
      <w:r w:rsidRPr="00CE5CE6">
        <w:rPr>
          <w:b/>
          <w:sz w:val="24"/>
          <w:szCs w:val="24"/>
          <w:lang w:val="x-none" w:eastAsia="x-none"/>
        </w:rPr>
        <w:fldChar w:fldCharType="separate"/>
      </w:r>
      <w:r w:rsidR="00A64AE3">
        <w:rPr>
          <w:b/>
          <w:noProof/>
          <w:sz w:val="24"/>
          <w:szCs w:val="24"/>
          <w:lang w:val="x-none" w:eastAsia="x-none"/>
        </w:rPr>
        <w:t>22</w:t>
      </w:r>
      <w:r w:rsidRPr="00CE5CE6">
        <w:rPr>
          <w:b/>
          <w:sz w:val="24"/>
          <w:szCs w:val="24"/>
          <w:lang w:val="x-none" w:eastAsia="x-none"/>
        </w:rPr>
        <w:fldChar w:fldCharType="end"/>
      </w:r>
      <w:r w:rsidRPr="00CE5CE6">
        <w:rPr>
          <w:b/>
          <w:sz w:val="24"/>
          <w:szCs w:val="24"/>
          <w:lang w:eastAsia="x-none"/>
        </w:rPr>
        <w:t xml:space="preserve"> – </w:t>
      </w:r>
      <w:r w:rsidRPr="00CE5CE6">
        <w:rPr>
          <w:b/>
          <w:sz w:val="24"/>
          <w:szCs w:val="24"/>
        </w:rPr>
        <w:t>Структура тепловых сетей теплосетевых организаций с единственным источником теплоснабжения (в однотрубном исчислении)</w:t>
      </w:r>
    </w:p>
    <w:tbl>
      <w:tblPr>
        <w:tblW w:w="5000" w:type="pct"/>
        <w:jc w:val="center"/>
        <w:tblLook w:val="04A0" w:firstRow="1" w:lastRow="0" w:firstColumn="1" w:lastColumn="0" w:noHBand="0" w:noVBand="1"/>
      </w:tblPr>
      <w:tblGrid>
        <w:gridCol w:w="3740"/>
        <w:gridCol w:w="2152"/>
        <w:gridCol w:w="2152"/>
        <w:gridCol w:w="2152"/>
      </w:tblGrid>
      <w:tr w:rsidR="00677C05" w:rsidRPr="00CE5CE6" w14:paraId="19A4A128" w14:textId="77777777" w:rsidTr="002C07E1">
        <w:trPr>
          <w:trHeight w:val="227"/>
          <w:tblHeader/>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35E0F" w14:textId="77777777" w:rsidR="00677C05" w:rsidRPr="00CE5CE6" w:rsidRDefault="00677C05" w:rsidP="00CE5CE6">
            <w:pPr>
              <w:shd w:val="clear" w:color="auto" w:fill="FFFFFF" w:themeFill="background1"/>
              <w:jc w:val="center"/>
              <w:rPr>
                <w:b/>
                <w:sz w:val="22"/>
                <w:szCs w:val="22"/>
              </w:rPr>
            </w:pPr>
            <w:r w:rsidRPr="00CE5CE6">
              <w:rPr>
                <w:b/>
                <w:sz w:val="22"/>
                <w:szCs w:val="22"/>
              </w:rPr>
              <w:t>Условный диаметр, мм</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03AC2511" w14:textId="77777777" w:rsidR="00677C05" w:rsidRPr="00CE5CE6" w:rsidRDefault="00677C05" w:rsidP="00CE5CE6">
            <w:pPr>
              <w:shd w:val="clear" w:color="auto" w:fill="FFFFFF" w:themeFill="background1"/>
              <w:jc w:val="center"/>
              <w:rPr>
                <w:b/>
                <w:sz w:val="22"/>
                <w:szCs w:val="22"/>
              </w:rPr>
            </w:pPr>
            <w:r w:rsidRPr="00CE5CE6">
              <w:rPr>
                <w:b/>
                <w:sz w:val="22"/>
                <w:szCs w:val="22"/>
              </w:rPr>
              <w:t>Протяженность, м</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7E16B8D1" w14:textId="77777777" w:rsidR="00677C05" w:rsidRPr="00CE5CE6" w:rsidRDefault="00677C05" w:rsidP="00CE5CE6">
            <w:pPr>
              <w:shd w:val="clear" w:color="auto" w:fill="FFFFFF" w:themeFill="background1"/>
              <w:jc w:val="center"/>
              <w:rPr>
                <w:b/>
                <w:sz w:val="22"/>
                <w:szCs w:val="22"/>
              </w:rPr>
            </w:pPr>
            <w:r w:rsidRPr="00CE5CE6">
              <w:rPr>
                <w:b/>
                <w:sz w:val="22"/>
                <w:szCs w:val="22"/>
              </w:rPr>
              <w:t>Материальная характеристика, м²</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48BD1A3E" w14:textId="77777777" w:rsidR="00677C05" w:rsidRPr="00CE5CE6" w:rsidRDefault="00677C05" w:rsidP="00CE5CE6">
            <w:pPr>
              <w:shd w:val="clear" w:color="auto" w:fill="FFFFFF" w:themeFill="background1"/>
              <w:jc w:val="center"/>
              <w:rPr>
                <w:b/>
                <w:sz w:val="22"/>
                <w:szCs w:val="22"/>
              </w:rPr>
            </w:pPr>
            <w:r w:rsidRPr="00CE5CE6">
              <w:rPr>
                <w:b/>
                <w:sz w:val="22"/>
                <w:szCs w:val="22"/>
              </w:rPr>
              <w:t>Объем, м³</w:t>
            </w:r>
          </w:p>
        </w:tc>
      </w:tr>
      <w:tr w:rsidR="00677C05" w:rsidRPr="00CE5CE6" w14:paraId="030FD527" w14:textId="77777777" w:rsidTr="002C07E1">
        <w:trPr>
          <w:trHeight w:val="227"/>
          <w:jc w:val="center"/>
        </w:trPr>
        <w:tc>
          <w:tcPr>
            <w:tcW w:w="95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BC72CD5" w14:textId="77777777" w:rsidR="00677C05" w:rsidRPr="00CE5CE6" w:rsidRDefault="00677C05" w:rsidP="00CE5CE6">
            <w:pPr>
              <w:shd w:val="clear" w:color="auto" w:fill="FFFFFF" w:themeFill="background1"/>
              <w:jc w:val="center"/>
              <w:rPr>
                <w:b/>
                <w:sz w:val="22"/>
                <w:szCs w:val="22"/>
              </w:rPr>
            </w:pPr>
            <w:r w:rsidRPr="00CE5CE6">
              <w:rPr>
                <w:b/>
                <w:sz w:val="22"/>
                <w:szCs w:val="22"/>
              </w:rPr>
              <w:t>ООО «Газпром трансгаз Сургут»</w:t>
            </w:r>
          </w:p>
        </w:tc>
      </w:tr>
      <w:tr w:rsidR="00677C05" w:rsidRPr="00CE5CE6" w14:paraId="49997766"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0F09E" w14:textId="77777777" w:rsidR="00677C05" w:rsidRPr="00CE5CE6" w:rsidRDefault="00677C05" w:rsidP="00CE5CE6">
            <w:pPr>
              <w:shd w:val="clear" w:color="auto" w:fill="FFFFFF" w:themeFill="background1"/>
              <w:jc w:val="center"/>
              <w:rPr>
                <w:sz w:val="22"/>
                <w:szCs w:val="22"/>
              </w:rPr>
            </w:pPr>
            <w:r w:rsidRPr="00CE5CE6">
              <w:rPr>
                <w:sz w:val="22"/>
                <w:szCs w:val="22"/>
              </w:rPr>
              <w:t>20-250</w:t>
            </w:r>
          </w:p>
        </w:tc>
        <w:tc>
          <w:tcPr>
            <w:tcW w:w="2020" w:type="dxa"/>
            <w:tcBorders>
              <w:top w:val="nil"/>
              <w:left w:val="nil"/>
              <w:bottom w:val="single" w:sz="4" w:space="0" w:color="auto"/>
              <w:right w:val="single" w:sz="4" w:space="0" w:color="auto"/>
            </w:tcBorders>
            <w:shd w:val="clear" w:color="auto" w:fill="auto"/>
            <w:vAlign w:val="center"/>
            <w:hideMark/>
          </w:tcPr>
          <w:p w14:paraId="34CBA0C3" w14:textId="77777777" w:rsidR="00677C05" w:rsidRPr="00CE5CE6" w:rsidRDefault="00677C05" w:rsidP="00CE5CE6">
            <w:pPr>
              <w:shd w:val="clear" w:color="auto" w:fill="FFFFFF" w:themeFill="background1"/>
              <w:jc w:val="center"/>
              <w:rPr>
                <w:sz w:val="22"/>
                <w:szCs w:val="22"/>
              </w:rPr>
            </w:pPr>
            <w:r w:rsidRPr="00CE5CE6">
              <w:rPr>
                <w:sz w:val="22"/>
                <w:szCs w:val="22"/>
              </w:rPr>
              <w:t>9762,00</w:t>
            </w:r>
          </w:p>
        </w:tc>
        <w:tc>
          <w:tcPr>
            <w:tcW w:w="2020" w:type="dxa"/>
            <w:tcBorders>
              <w:top w:val="nil"/>
              <w:left w:val="nil"/>
              <w:bottom w:val="single" w:sz="4" w:space="0" w:color="auto"/>
              <w:right w:val="single" w:sz="4" w:space="0" w:color="auto"/>
            </w:tcBorders>
            <w:shd w:val="clear" w:color="auto" w:fill="auto"/>
            <w:vAlign w:val="center"/>
            <w:hideMark/>
          </w:tcPr>
          <w:p w14:paraId="02E32EA3" w14:textId="77777777" w:rsidR="00677C05" w:rsidRPr="00CE5CE6" w:rsidRDefault="00677C05" w:rsidP="00CE5CE6">
            <w:pPr>
              <w:shd w:val="clear" w:color="auto" w:fill="FFFFFF" w:themeFill="background1"/>
              <w:jc w:val="center"/>
              <w:rPr>
                <w:sz w:val="22"/>
                <w:szCs w:val="22"/>
              </w:rPr>
            </w:pPr>
            <w:r w:rsidRPr="00CE5CE6">
              <w:rPr>
                <w:sz w:val="22"/>
                <w:szCs w:val="22"/>
              </w:rPr>
              <w:t>1524,27</w:t>
            </w:r>
          </w:p>
        </w:tc>
        <w:tc>
          <w:tcPr>
            <w:tcW w:w="2020" w:type="dxa"/>
            <w:tcBorders>
              <w:top w:val="nil"/>
              <w:left w:val="nil"/>
              <w:bottom w:val="single" w:sz="4" w:space="0" w:color="auto"/>
              <w:right w:val="single" w:sz="4" w:space="0" w:color="auto"/>
            </w:tcBorders>
            <w:shd w:val="clear" w:color="auto" w:fill="auto"/>
            <w:vAlign w:val="center"/>
            <w:hideMark/>
          </w:tcPr>
          <w:p w14:paraId="6080D5DD" w14:textId="77777777" w:rsidR="00677C05" w:rsidRPr="00CE5CE6" w:rsidRDefault="00677C05" w:rsidP="00CE5CE6">
            <w:pPr>
              <w:shd w:val="clear" w:color="auto" w:fill="FFFFFF" w:themeFill="background1"/>
              <w:jc w:val="center"/>
              <w:rPr>
                <w:sz w:val="22"/>
                <w:szCs w:val="22"/>
              </w:rPr>
            </w:pPr>
            <w:r w:rsidRPr="00CE5CE6">
              <w:rPr>
                <w:sz w:val="22"/>
                <w:szCs w:val="22"/>
              </w:rPr>
              <w:t>223,24</w:t>
            </w:r>
          </w:p>
        </w:tc>
      </w:tr>
      <w:tr w:rsidR="00677C05" w:rsidRPr="00CE5CE6" w14:paraId="05CDB410"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6550E" w14:textId="77777777" w:rsidR="00677C05" w:rsidRPr="00CE5CE6" w:rsidRDefault="00677C05" w:rsidP="00CE5CE6">
            <w:pPr>
              <w:shd w:val="clear" w:color="auto" w:fill="FFFFFF" w:themeFill="background1"/>
              <w:jc w:val="center"/>
              <w:rPr>
                <w:sz w:val="22"/>
                <w:szCs w:val="22"/>
              </w:rPr>
            </w:pPr>
            <w:r w:rsidRPr="00CE5CE6">
              <w:rPr>
                <w:sz w:val="22"/>
                <w:szCs w:val="22"/>
              </w:rPr>
              <w:t>251-400</w:t>
            </w:r>
          </w:p>
        </w:tc>
        <w:tc>
          <w:tcPr>
            <w:tcW w:w="2020" w:type="dxa"/>
            <w:tcBorders>
              <w:top w:val="nil"/>
              <w:left w:val="nil"/>
              <w:bottom w:val="single" w:sz="4" w:space="0" w:color="auto"/>
              <w:right w:val="single" w:sz="4" w:space="0" w:color="auto"/>
            </w:tcBorders>
            <w:shd w:val="clear" w:color="auto" w:fill="auto"/>
            <w:vAlign w:val="center"/>
            <w:hideMark/>
          </w:tcPr>
          <w:p w14:paraId="7F79BB1F" w14:textId="77777777" w:rsidR="00677C05" w:rsidRPr="00CE5CE6" w:rsidRDefault="00677C05" w:rsidP="00CE5CE6">
            <w:pPr>
              <w:shd w:val="clear" w:color="auto" w:fill="FFFFFF" w:themeFill="background1"/>
              <w:jc w:val="center"/>
              <w:rPr>
                <w:sz w:val="22"/>
                <w:szCs w:val="22"/>
              </w:rPr>
            </w:pPr>
            <w:r w:rsidRPr="00CE5CE6">
              <w:rPr>
                <w:sz w:val="22"/>
                <w:szCs w:val="22"/>
              </w:rPr>
              <w:t>4328,00</w:t>
            </w:r>
          </w:p>
        </w:tc>
        <w:tc>
          <w:tcPr>
            <w:tcW w:w="2020" w:type="dxa"/>
            <w:tcBorders>
              <w:top w:val="nil"/>
              <w:left w:val="nil"/>
              <w:bottom w:val="single" w:sz="4" w:space="0" w:color="auto"/>
              <w:right w:val="single" w:sz="4" w:space="0" w:color="auto"/>
            </w:tcBorders>
            <w:shd w:val="clear" w:color="auto" w:fill="auto"/>
            <w:vAlign w:val="center"/>
            <w:hideMark/>
          </w:tcPr>
          <w:p w14:paraId="7C0C8793" w14:textId="77777777" w:rsidR="00677C05" w:rsidRPr="00CE5CE6" w:rsidRDefault="00677C05" w:rsidP="00CE5CE6">
            <w:pPr>
              <w:shd w:val="clear" w:color="auto" w:fill="FFFFFF" w:themeFill="background1"/>
              <w:jc w:val="center"/>
              <w:rPr>
                <w:sz w:val="22"/>
                <w:szCs w:val="22"/>
              </w:rPr>
            </w:pPr>
            <w:r w:rsidRPr="00CE5CE6">
              <w:rPr>
                <w:sz w:val="22"/>
                <w:szCs w:val="22"/>
              </w:rPr>
              <w:t>1330,2</w:t>
            </w:r>
          </w:p>
        </w:tc>
        <w:tc>
          <w:tcPr>
            <w:tcW w:w="2020" w:type="dxa"/>
            <w:tcBorders>
              <w:top w:val="nil"/>
              <w:left w:val="nil"/>
              <w:bottom w:val="single" w:sz="4" w:space="0" w:color="auto"/>
              <w:right w:val="single" w:sz="4" w:space="0" w:color="auto"/>
            </w:tcBorders>
            <w:shd w:val="clear" w:color="auto" w:fill="auto"/>
            <w:vAlign w:val="center"/>
            <w:hideMark/>
          </w:tcPr>
          <w:p w14:paraId="07BA013A" w14:textId="77777777" w:rsidR="00677C05" w:rsidRPr="00CE5CE6" w:rsidRDefault="00677C05" w:rsidP="00CE5CE6">
            <w:pPr>
              <w:shd w:val="clear" w:color="auto" w:fill="FFFFFF" w:themeFill="background1"/>
              <w:jc w:val="center"/>
              <w:rPr>
                <w:sz w:val="22"/>
                <w:szCs w:val="22"/>
              </w:rPr>
            </w:pPr>
            <w:r w:rsidRPr="00CE5CE6">
              <w:rPr>
                <w:sz w:val="22"/>
                <w:szCs w:val="22"/>
              </w:rPr>
              <w:t>323,4</w:t>
            </w:r>
          </w:p>
        </w:tc>
      </w:tr>
      <w:tr w:rsidR="00677C05" w:rsidRPr="00CE5CE6" w14:paraId="083BE889"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180CF" w14:textId="77777777" w:rsidR="00677C05" w:rsidRPr="00CE5CE6" w:rsidRDefault="00677C05" w:rsidP="00CE5CE6">
            <w:pPr>
              <w:shd w:val="clear" w:color="auto" w:fill="FFFFFF" w:themeFill="background1"/>
              <w:jc w:val="center"/>
              <w:rPr>
                <w:sz w:val="22"/>
                <w:szCs w:val="22"/>
              </w:rPr>
            </w:pPr>
            <w:r w:rsidRPr="00CE5CE6">
              <w:rPr>
                <w:sz w:val="22"/>
                <w:szCs w:val="22"/>
              </w:rPr>
              <w:t>401-500</w:t>
            </w:r>
          </w:p>
        </w:tc>
        <w:tc>
          <w:tcPr>
            <w:tcW w:w="2020" w:type="dxa"/>
            <w:tcBorders>
              <w:top w:val="nil"/>
              <w:left w:val="nil"/>
              <w:bottom w:val="single" w:sz="4" w:space="0" w:color="auto"/>
              <w:right w:val="single" w:sz="4" w:space="0" w:color="auto"/>
            </w:tcBorders>
            <w:shd w:val="clear" w:color="auto" w:fill="auto"/>
            <w:vAlign w:val="center"/>
            <w:hideMark/>
          </w:tcPr>
          <w:p w14:paraId="66376B79" w14:textId="77777777" w:rsidR="00677C05" w:rsidRPr="00CE5CE6" w:rsidRDefault="00677C05" w:rsidP="00CE5CE6">
            <w:pPr>
              <w:shd w:val="clear" w:color="auto" w:fill="FFFFFF" w:themeFill="background1"/>
              <w:jc w:val="center"/>
              <w:rPr>
                <w:sz w:val="22"/>
                <w:szCs w:val="22"/>
              </w:rPr>
            </w:pPr>
            <w:r w:rsidRPr="00CE5CE6">
              <w:rPr>
                <w:sz w:val="22"/>
                <w:szCs w:val="22"/>
              </w:rPr>
              <w:t>1694,00</w:t>
            </w:r>
          </w:p>
        </w:tc>
        <w:tc>
          <w:tcPr>
            <w:tcW w:w="2020" w:type="dxa"/>
            <w:tcBorders>
              <w:top w:val="nil"/>
              <w:left w:val="nil"/>
              <w:bottom w:val="single" w:sz="4" w:space="0" w:color="auto"/>
              <w:right w:val="single" w:sz="4" w:space="0" w:color="auto"/>
            </w:tcBorders>
            <w:shd w:val="clear" w:color="auto" w:fill="auto"/>
            <w:vAlign w:val="center"/>
            <w:hideMark/>
          </w:tcPr>
          <w:p w14:paraId="7722FED5" w14:textId="77777777" w:rsidR="00677C05" w:rsidRPr="00CE5CE6" w:rsidRDefault="00677C05" w:rsidP="00CE5CE6">
            <w:pPr>
              <w:shd w:val="clear" w:color="auto" w:fill="FFFFFF" w:themeFill="background1"/>
              <w:jc w:val="center"/>
              <w:rPr>
                <w:sz w:val="22"/>
                <w:szCs w:val="22"/>
              </w:rPr>
            </w:pPr>
            <w:r w:rsidRPr="00CE5CE6">
              <w:rPr>
                <w:sz w:val="22"/>
                <w:szCs w:val="22"/>
              </w:rPr>
              <w:t>847</w:t>
            </w:r>
          </w:p>
        </w:tc>
        <w:tc>
          <w:tcPr>
            <w:tcW w:w="2020" w:type="dxa"/>
            <w:tcBorders>
              <w:top w:val="nil"/>
              <w:left w:val="nil"/>
              <w:bottom w:val="single" w:sz="4" w:space="0" w:color="auto"/>
              <w:right w:val="single" w:sz="4" w:space="0" w:color="auto"/>
            </w:tcBorders>
            <w:shd w:val="clear" w:color="auto" w:fill="auto"/>
            <w:vAlign w:val="center"/>
            <w:hideMark/>
          </w:tcPr>
          <w:p w14:paraId="14973794" w14:textId="77777777" w:rsidR="00677C05" w:rsidRPr="00CE5CE6" w:rsidRDefault="00677C05" w:rsidP="00CE5CE6">
            <w:pPr>
              <w:shd w:val="clear" w:color="auto" w:fill="FFFFFF" w:themeFill="background1"/>
              <w:jc w:val="center"/>
              <w:rPr>
                <w:sz w:val="22"/>
                <w:szCs w:val="22"/>
              </w:rPr>
            </w:pPr>
            <w:r w:rsidRPr="00CE5CE6">
              <w:rPr>
                <w:sz w:val="22"/>
                <w:szCs w:val="22"/>
              </w:rPr>
              <w:t>332,6</w:t>
            </w:r>
          </w:p>
        </w:tc>
      </w:tr>
      <w:tr w:rsidR="00677C05" w:rsidRPr="00CE5CE6" w14:paraId="3271A8F3"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472FB" w14:textId="77777777" w:rsidR="00677C05" w:rsidRPr="00CE5CE6" w:rsidRDefault="00C93D39" w:rsidP="00CE5CE6">
            <w:pPr>
              <w:shd w:val="clear" w:color="auto" w:fill="FFFFFF" w:themeFill="background1"/>
              <w:jc w:val="center"/>
              <w:rPr>
                <w:b/>
                <w:sz w:val="22"/>
                <w:szCs w:val="22"/>
              </w:rPr>
            </w:pPr>
            <w:r w:rsidRPr="00CE5CE6">
              <w:rPr>
                <w:b/>
                <w:iCs/>
                <w:sz w:val="22"/>
                <w:szCs w:val="22"/>
              </w:rPr>
              <w:t>Итого</w:t>
            </w:r>
          </w:p>
        </w:tc>
        <w:tc>
          <w:tcPr>
            <w:tcW w:w="2020" w:type="dxa"/>
            <w:tcBorders>
              <w:top w:val="nil"/>
              <w:left w:val="nil"/>
              <w:bottom w:val="single" w:sz="4" w:space="0" w:color="auto"/>
              <w:right w:val="single" w:sz="4" w:space="0" w:color="auto"/>
            </w:tcBorders>
            <w:shd w:val="clear" w:color="auto" w:fill="auto"/>
            <w:vAlign w:val="center"/>
            <w:hideMark/>
          </w:tcPr>
          <w:p w14:paraId="2BCC15A0" w14:textId="77777777" w:rsidR="00677C05" w:rsidRPr="00CE5CE6" w:rsidRDefault="00677C05" w:rsidP="00CE5CE6">
            <w:pPr>
              <w:shd w:val="clear" w:color="auto" w:fill="FFFFFF" w:themeFill="background1"/>
              <w:jc w:val="center"/>
              <w:rPr>
                <w:b/>
                <w:sz w:val="22"/>
                <w:szCs w:val="22"/>
              </w:rPr>
            </w:pPr>
            <w:r w:rsidRPr="00CE5CE6">
              <w:rPr>
                <w:b/>
                <w:sz w:val="22"/>
                <w:szCs w:val="22"/>
              </w:rPr>
              <w:t>15784,00</w:t>
            </w:r>
          </w:p>
        </w:tc>
        <w:tc>
          <w:tcPr>
            <w:tcW w:w="2020" w:type="dxa"/>
            <w:tcBorders>
              <w:top w:val="nil"/>
              <w:left w:val="nil"/>
              <w:bottom w:val="single" w:sz="4" w:space="0" w:color="auto"/>
              <w:right w:val="single" w:sz="4" w:space="0" w:color="auto"/>
            </w:tcBorders>
            <w:shd w:val="clear" w:color="auto" w:fill="auto"/>
            <w:vAlign w:val="center"/>
            <w:hideMark/>
          </w:tcPr>
          <w:p w14:paraId="4F665A24" w14:textId="77777777" w:rsidR="00677C05" w:rsidRPr="00CE5CE6" w:rsidRDefault="00677C05" w:rsidP="00CE5CE6">
            <w:pPr>
              <w:shd w:val="clear" w:color="auto" w:fill="FFFFFF" w:themeFill="background1"/>
              <w:jc w:val="center"/>
              <w:rPr>
                <w:b/>
                <w:sz w:val="22"/>
                <w:szCs w:val="22"/>
              </w:rPr>
            </w:pPr>
            <w:r w:rsidRPr="00CE5CE6">
              <w:rPr>
                <w:b/>
                <w:sz w:val="22"/>
                <w:szCs w:val="22"/>
              </w:rPr>
              <w:t>3701,47</w:t>
            </w:r>
          </w:p>
        </w:tc>
        <w:tc>
          <w:tcPr>
            <w:tcW w:w="2020" w:type="dxa"/>
            <w:tcBorders>
              <w:top w:val="nil"/>
              <w:left w:val="nil"/>
              <w:bottom w:val="single" w:sz="4" w:space="0" w:color="auto"/>
              <w:right w:val="single" w:sz="4" w:space="0" w:color="auto"/>
            </w:tcBorders>
            <w:shd w:val="clear" w:color="auto" w:fill="auto"/>
            <w:vAlign w:val="center"/>
            <w:hideMark/>
          </w:tcPr>
          <w:p w14:paraId="249CE7B4" w14:textId="77777777" w:rsidR="00677C05" w:rsidRPr="00CE5CE6" w:rsidRDefault="00677C05" w:rsidP="00CE5CE6">
            <w:pPr>
              <w:shd w:val="clear" w:color="auto" w:fill="FFFFFF" w:themeFill="background1"/>
              <w:jc w:val="center"/>
              <w:rPr>
                <w:b/>
                <w:sz w:val="22"/>
                <w:szCs w:val="22"/>
              </w:rPr>
            </w:pPr>
            <w:r w:rsidRPr="00CE5CE6">
              <w:rPr>
                <w:b/>
                <w:sz w:val="22"/>
                <w:szCs w:val="22"/>
              </w:rPr>
              <w:t>879,24</w:t>
            </w:r>
          </w:p>
        </w:tc>
      </w:tr>
      <w:tr w:rsidR="00677C05" w:rsidRPr="00CE5CE6" w14:paraId="297BFF40" w14:textId="77777777" w:rsidTr="002C07E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9571" w:type="dxa"/>
            <w:gridSpan w:val="4"/>
            <w:noWrap/>
            <w:vAlign w:val="center"/>
          </w:tcPr>
          <w:p w14:paraId="4D6B53D5" w14:textId="77777777" w:rsidR="00677C05" w:rsidRPr="00CE5CE6" w:rsidRDefault="00677C05" w:rsidP="00CE5CE6">
            <w:pPr>
              <w:shd w:val="clear" w:color="auto" w:fill="FFFFFF" w:themeFill="background1"/>
              <w:jc w:val="center"/>
              <w:rPr>
                <w:b/>
                <w:sz w:val="22"/>
                <w:szCs w:val="22"/>
              </w:rPr>
            </w:pPr>
            <w:r w:rsidRPr="00CE5CE6">
              <w:rPr>
                <w:b/>
                <w:sz w:val="22"/>
                <w:szCs w:val="22"/>
              </w:rPr>
              <w:t>ООО «СибТрансРесурс»</w:t>
            </w:r>
          </w:p>
        </w:tc>
      </w:tr>
      <w:tr w:rsidR="00677C05" w:rsidRPr="00CE5CE6" w14:paraId="62152715"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4FC112B" w14:textId="77777777" w:rsidR="00677C05" w:rsidRPr="00CE5CE6" w:rsidRDefault="00677C05" w:rsidP="00CE5CE6">
            <w:pPr>
              <w:shd w:val="clear" w:color="auto" w:fill="FFFFFF" w:themeFill="background1"/>
              <w:jc w:val="center"/>
              <w:rPr>
                <w:sz w:val="22"/>
                <w:szCs w:val="22"/>
              </w:rPr>
            </w:pPr>
            <w:r w:rsidRPr="00CE5CE6">
              <w:rPr>
                <w:sz w:val="22"/>
                <w:szCs w:val="22"/>
              </w:rPr>
              <w:t>273</w:t>
            </w:r>
          </w:p>
        </w:tc>
        <w:tc>
          <w:tcPr>
            <w:tcW w:w="2020" w:type="dxa"/>
            <w:tcBorders>
              <w:top w:val="nil"/>
              <w:left w:val="nil"/>
              <w:bottom w:val="single" w:sz="4" w:space="0" w:color="auto"/>
              <w:right w:val="single" w:sz="4" w:space="0" w:color="auto"/>
            </w:tcBorders>
            <w:shd w:val="clear" w:color="auto" w:fill="auto"/>
            <w:vAlign w:val="center"/>
          </w:tcPr>
          <w:p w14:paraId="252B6D13" w14:textId="77777777" w:rsidR="00677C05" w:rsidRPr="00CE5CE6" w:rsidRDefault="00677C05" w:rsidP="00CE5CE6">
            <w:pPr>
              <w:shd w:val="clear" w:color="auto" w:fill="FFFFFF" w:themeFill="background1"/>
              <w:jc w:val="center"/>
              <w:rPr>
                <w:sz w:val="22"/>
                <w:szCs w:val="22"/>
              </w:rPr>
            </w:pPr>
            <w:r w:rsidRPr="00CE5CE6">
              <w:rPr>
                <w:sz w:val="22"/>
                <w:szCs w:val="22"/>
              </w:rPr>
              <w:t>508</w:t>
            </w:r>
          </w:p>
        </w:tc>
        <w:tc>
          <w:tcPr>
            <w:tcW w:w="2020" w:type="dxa"/>
            <w:tcBorders>
              <w:top w:val="nil"/>
              <w:left w:val="nil"/>
              <w:bottom w:val="single" w:sz="4" w:space="0" w:color="auto"/>
              <w:right w:val="single" w:sz="4" w:space="0" w:color="auto"/>
            </w:tcBorders>
            <w:shd w:val="clear" w:color="auto" w:fill="auto"/>
            <w:vAlign w:val="center"/>
          </w:tcPr>
          <w:p w14:paraId="0E042C33" w14:textId="77777777" w:rsidR="00677C05" w:rsidRPr="00CE5CE6" w:rsidRDefault="00677C05" w:rsidP="00CE5CE6">
            <w:pPr>
              <w:shd w:val="clear" w:color="auto" w:fill="FFFFFF" w:themeFill="background1"/>
              <w:jc w:val="center"/>
              <w:rPr>
                <w:sz w:val="22"/>
                <w:szCs w:val="22"/>
              </w:rPr>
            </w:pPr>
            <w:r w:rsidRPr="00CE5CE6">
              <w:rPr>
                <w:sz w:val="22"/>
                <w:szCs w:val="22"/>
              </w:rPr>
              <w:t>138,684</w:t>
            </w:r>
          </w:p>
        </w:tc>
        <w:tc>
          <w:tcPr>
            <w:tcW w:w="2020" w:type="dxa"/>
            <w:tcBorders>
              <w:top w:val="nil"/>
              <w:left w:val="nil"/>
              <w:bottom w:val="single" w:sz="4" w:space="0" w:color="auto"/>
              <w:right w:val="single" w:sz="4" w:space="0" w:color="auto"/>
            </w:tcBorders>
            <w:shd w:val="clear" w:color="auto" w:fill="auto"/>
            <w:vAlign w:val="center"/>
          </w:tcPr>
          <w:p w14:paraId="51206024" w14:textId="77777777" w:rsidR="00677C05" w:rsidRPr="00CE5CE6" w:rsidRDefault="00677C05" w:rsidP="00CE5CE6">
            <w:pPr>
              <w:shd w:val="clear" w:color="auto" w:fill="FFFFFF" w:themeFill="background1"/>
              <w:jc w:val="center"/>
              <w:rPr>
                <w:sz w:val="22"/>
                <w:szCs w:val="22"/>
              </w:rPr>
            </w:pPr>
            <w:r w:rsidRPr="00CE5CE6">
              <w:rPr>
                <w:sz w:val="22"/>
                <w:szCs w:val="22"/>
              </w:rPr>
              <w:t>29,73</w:t>
            </w:r>
          </w:p>
        </w:tc>
      </w:tr>
      <w:tr w:rsidR="00677C05" w:rsidRPr="00CE5CE6" w14:paraId="2FE2A55E"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608940F2" w14:textId="77777777" w:rsidR="00677C05" w:rsidRPr="00CE5CE6" w:rsidRDefault="00C93D39" w:rsidP="00CE5CE6">
            <w:pPr>
              <w:shd w:val="clear" w:color="auto" w:fill="FFFFFF" w:themeFill="background1"/>
              <w:jc w:val="center"/>
              <w:rPr>
                <w:b/>
                <w:sz w:val="22"/>
                <w:szCs w:val="22"/>
              </w:rPr>
            </w:pPr>
            <w:r w:rsidRPr="00CE5CE6">
              <w:rPr>
                <w:b/>
                <w:iCs/>
                <w:sz w:val="22"/>
                <w:szCs w:val="22"/>
              </w:rPr>
              <w:t>Итого</w:t>
            </w:r>
          </w:p>
        </w:tc>
        <w:tc>
          <w:tcPr>
            <w:tcW w:w="2020" w:type="dxa"/>
            <w:tcBorders>
              <w:top w:val="nil"/>
              <w:left w:val="nil"/>
              <w:bottom w:val="single" w:sz="4" w:space="0" w:color="auto"/>
              <w:right w:val="single" w:sz="4" w:space="0" w:color="auto"/>
            </w:tcBorders>
            <w:shd w:val="clear" w:color="auto" w:fill="auto"/>
            <w:vAlign w:val="center"/>
          </w:tcPr>
          <w:p w14:paraId="0C8D6879" w14:textId="77777777" w:rsidR="00677C05" w:rsidRPr="00CE5CE6" w:rsidRDefault="00677C05" w:rsidP="00CE5CE6">
            <w:pPr>
              <w:shd w:val="clear" w:color="auto" w:fill="FFFFFF" w:themeFill="background1"/>
              <w:jc w:val="center"/>
              <w:rPr>
                <w:b/>
                <w:sz w:val="22"/>
                <w:szCs w:val="22"/>
              </w:rPr>
            </w:pPr>
            <w:r w:rsidRPr="00CE5CE6">
              <w:rPr>
                <w:b/>
                <w:sz w:val="22"/>
                <w:szCs w:val="22"/>
              </w:rPr>
              <w:t>508</w:t>
            </w:r>
          </w:p>
        </w:tc>
        <w:tc>
          <w:tcPr>
            <w:tcW w:w="2020" w:type="dxa"/>
            <w:tcBorders>
              <w:top w:val="nil"/>
              <w:left w:val="nil"/>
              <w:bottom w:val="single" w:sz="4" w:space="0" w:color="auto"/>
              <w:right w:val="single" w:sz="4" w:space="0" w:color="auto"/>
            </w:tcBorders>
            <w:shd w:val="clear" w:color="auto" w:fill="auto"/>
            <w:vAlign w:val="center"/>
          </w:tcPr>
          <w:p w14:paraId="27ED944B" w14:textId="77777777" w:rsidR="00677C05" w:rsidRPr="00CE5CE6" w:rsidRDefault="00677C05" w:rsidP="00CE5CE6">
            <w:pPr>
              <w:shd w:val="clear" w:color="auto" w:fill="FFFFFF" w:themeFill="background1"/>
              <w:jc w:val="center"/>
              <w:rPr>
                <w:b/>
                <w:sz w:val="22"/>
                <w:szCs w:val="22"/>
              </w:rPr>
            </w:pPr>
            <w:r w:rsidRPr="00CE5CE6">
              <w:rPr>
                <w:b/>
                <w:sz w:val="22"/>
                <w:szCs w:val="22"/>
              </w:rPr>
              <w:t>138,684</w:t>
            </w:r>
          </w:p>
        </w:tc>
        <w:tc>
          <w:tcPr>
            <w:tcW w:w="2020" w:type="dxa"/>
            <w:tcBorders>
              <w:top w:val="nil"/>
              <w:left w:val="nil"/>
              <w:bottom w:val="single" w:sz="4" w:space="0" w:color="auto"/>
              <w:right w:val="single" w:sz="4" w:space="0" w:color="auto"/>
            </w:tcBorders>
            <w:shd w:val="clear" w:color="auto" w:fill="auto"/>
            <w:vAlign w:val="center"/>
          </w:tcPr>
          <w:p w14:paraId="605ECCC6" w14:textId="77777777" w:rsidR="00677C05" w:rsidRPr="00CE5CE6" w:rsidRDefault="00677C05" w:rsidP="00CE5CE6">
            <w:pPr>
              <w:shd w:val="clear" w:color="auto" w:fill="FFFFFF" w:themeFill="background1"/>
              <w:jc w:val="center"/>
              <w:rPr>
                <w:b/>
                <w:sz w:val="22"/>
                <w:szCs w:val="22"/>
              </w:rPr>
            </w:pPr>
            <w:r w:rsidRPr="00CE5CE6">
              <w:rPr>
                <w:b/>
                <w:sz w:val="22"/>
                <w:szCs w:val="22"/>
              </w:rPr>
              <w:t>29,73</w:t>
            </w:r>
          </w:p>
        </w:tc>
      </w:tr>
      <w:tr w:rsidR="00677C05" w:rsidRPr="00CE5CE6" w14:paraId="7862DC4C" w14:textId="77777777" w:rsidTr="002C07E1">
        <w:trPr>
          <w:trHeight w:val="227"/>
          <w:jc w:val="center"/>
        </w:trPr>
        <w:tc>
          <w:tcPr>
            <w:tcW w:w="95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EECE08" w14:textId="77777777" w:rsidR="00677C05" w:rsidRPr="00CE5CE6" w:rsidRDefault="00677C05" w:rsidP="00CE5CE6">
            <w:pPr>
              <w:shd w:val="clear" w:color="auto" w:fill="FFFFFF" w:themeFill="background1"/>
              <w:jc w:val="center"/>
              <w:rPr>
                <w:b/>
                <w:sz w:val="22"/>
                <w:szCs w:val="22"/>
              </w:rPr>
            </w:pPr>
            <w:r w:rsidRPr="00CE5CE6">
              <w:rPr>
                <w:b/>
                <w:sz w:val="22"/>
                <w:szCs w:val="22"/>
              </w:rPr>
              <w:t xml:space="preserve">ООО «Сибпромстрой </w:t>
            </w:r>
            <w:r w:rsidR="00C93D39" w:rsidRPr="00CE5CE6">
              <w:rPr>
                <w:b/>
                <w:sz w:val="22"/>
                <w:szCs w:val="22"/>
              </w:rPr>
              <w:t>№ 1</w:t>
            </w:r>
            <w:r w:rsidRPr="00CE5CE6">
              <w:rPr>
                <w:b/>
                <w:sz w:val="22"/>
                <w:szCs w:val="22"/>
              </w:rPr>
              <w:t>8»</w:t>
            </w:r>
          </w:p>
        </w:tc>
      </w:tr>
      <w:tr w:rsidR="00677C05" w:rsidRPr="00CE5CE6" w14:paraId="39E3A9E0"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A562F"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2020" w:type="dxa"/>
            <w:tcBorders>
              <w:top w:val="nil"/>
              <w:left w:val="nil"/>
              <w:bottom w:val="single" w:sz="4" w:space="0" w:color="auto"/>
              <w:right w:val="single" w:sz="4" w:space="0" w:color="auto"/>
            </w:tcBorders>
            <w:shd w:val="clear" w:color="auto" w:fill="auto"/>
            <w:vAlign w:val="center"/>
            <w:hideMark/>
          </w:tcPr>
          <w:p w14:paraId="38B9053E" w14:textId="77777777" w:rsidR="00677C05" w:rsidRPr="00CE5CE6" w:rsidRDefault="00677C05" w:rsidP="00CE5CE6">
            <w:pPr>
              <w:shd w:val="clear" w:color="auto" w:fill="FFFFFF" w:themeFill="background1"/>
              <w:jc w:val="center"/>
              <w:rPr>
                <w:sz w:val="22"/>
                <w:szCs w:val="22"/>
              </w:rPr>
            </w:pPr>
            <w:r w:rsidRPr="00CE5CE6">
              <w:rPr>
                <w:sz w:val="22"/>
                <w:szCs w:val="22"/>
              </w:rPr>
              <w:t>860,88</w:t>
            </w:r>
          </w:p>
        </w:tc>
        <w:tc>
          <w:tcPr>
            <w:tcW w:w="2020" w:type="dxa"/>
            <w:tcBorders>
              <w:top w:val="nil"/>
              <w:left w:val="nil"/>
              <w:bottom w:val="single" w:sz="4" w:space="0" w:color="auto"/>
              <w:right w:val="single" w:sz="4" w:space="0" w:color="auto"/>
            </w:tcBorders>
            <w:shd w:val="clear" w:color="auto" w:fill="auto"/>
            <w:vAlign w:val="center"/>
            <w:hideMark/>
          </w:tcPr>
          <w:p w14:paraId="2D0AEFE5" w14:textId="77777777" w:rsidR="00677C05" w:rsidRPr="00CE5CE6" w:rsidRDefault="00677C05" w:rsidP="00CE5CE6">
            <w:pPr>
              <w:shd w:val="clear" w:color="auto" w:fill="FFFFFF" w:themeFill="background1"/>
              <w:jc w:val="center"/>
              <w:rPr>
                <w:sz w:val="22"/>
                <w:szCs w:val="22"/>
              </w:rPr>
            </w:pPr>
            <w:r w:rsidRPr="00CE5CE6">
              <w:rPr>
                <w:sz w:val="22"/>
                <w:szCs w:val="22"/>
              </w:rPr>
              <w:t>43,044</w:t>
            </w:r>
          </w:p>
        </w:tc>
        <w:tc>
          <w:tcPr>
            <w:tcW w:w="2020" w:type="dxa"/>
            <w:tcBorders>
              <w:top w:val="nil"/>
              <w:left w:val="nil"/>
              <w:bottom w:val="single" w:sz="4" w:space="0" w:color="auto"/>
              <w:right w:val="single" w:sz="4" w:space="0" w:color="auto"/>
            </w:tcBorders>
            <w:shd w:val="clear" w:color="auto" w:fill="auto"/>
            <w:vAlign w:val="center"/>
            <w:hideMark/>
          </w:tcPr>
          <w:p w14:paraId="17A1EBE7" w14:textId="77777777" w:rsidR="00677C05" w:rsidRPr="00CE5CE6" w:rsidRDefault="00677C05" w:rsidP="00CE5CE6">
            <w:pPr>
              <w:shd w:val="clear" w:color="auto" w:fill="FFFFFF" w:themeFill="background1"/>
              <w:jc w:val="center"/>
              <w:rPr>
                <w:sz w:val="22"/>
                <w:szCs w:val="22"/>
              </w:rPr>
            </w:pPr>
            <w:r w:rsidRPr="00CE5CE6">
              <w:rPr>
                <w:sz w:val="22"/>
                <w:szCs w:val="22"/>
              </w:rPr>
              <w:t>1,689</w:t>
            </w:r>
          </w:p>
        </w:tc>
      </w:tr>
      <w:tr w:rsidR="00677C05" w:rsidRPr="00CE5CE6" w14:paraId="7625654C"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8CF9D" w14:textId="77777777" w:rsidR="00677C05" w:rsidRPr="00CE5CE6" w:rsidRDefault="00677C05" w:rsidP="00CE5CE6">
            <w:pPr>
              <w:shd w:val="clear" w:color="auto" w:fill="FFFFFF" w:themeFill="background1"/>
              <w:jc w:val="center"/>
              <w:rPr>
                <w:sz w:val="22"/>
                <w:szCs w:val="22"/>
              </w:rPr>
            </w:pPr>
            <w:r w:rsidRPr="00CE5CE6">
              <w:rPr>
                <w:sz w:val="22"/>
                <w:szCs w:val="22"/>
              </w:rPr>
              <w:t>65</w:t>
            </w:r>
          </w:p>
        </w:tc>
        <w:tc>
          <w:tcPr>
            <w:tcW w:w="2020" w:type="dxa"/>
            <w:tcBorders>
              <w:top w:val="nil"/>
              <w:left w:val="nil"/>
              <w:bottom w:val="single" w:sz="4" w:space="0" w:color="auto"/>
              <w:right w:val="single" w:sz="4" w:space="0" w:color="auto"/>
            </w:tcBorders>
            <w:shd w:val="clear" w:color="auto" w:fill="auto"/>
            <w:vAlign w:val="center"/>
            <w:hideMark/>
          </w:tcPr>
          <w:p w14:paraId="7D41A0AF" w14:textId="77777777" w:rsidR="00677C05" w:rsidRPr="00CE5CE6" w:rsidRDefault="00677C05" w:rsidP="00CE5CE6">
            <w:pPr>
              <w:shd w:val="clear" w:color="auto" w:fill="FFFFFF" w:themeFill="background1"/>
              <w:jc w:val="center"/>
              <w:rPr>
                <w:sz w:val="22"/>
                <w:szCs w:val="22"/>
              </w:rPr>
            </w:pPr>
            <w:r w:rsidRPr="00CE5CE6">
              <w:rPr>
                <w:sz w:val="22"/>
                <w:szCs w:val="22"/>
              </w:rPr>
              <w:t>736,92</w:t>
            </w:r>
          </w:p>
        </w:tc>
        <w:tc>
          <w:tcPr>
            <w:tcW w:w="2020" w:type="dxa"/>
            <w:tcBorders>
              <w:top w:val="nil"/>
              <w:left w:val="nil"/>
              <w:bottom w:val="single" w:sz="4" w:space="0" w:color="auto"/>
              <w:right w:val="single" w:sz="4" w:space="0" w:color="auto"/>
            </w:tcBorders>
            <w:shd w:val="clear" w:color="auto" w:fill="auto"/>
            <w:vAlign w:val="center"/>
            <w:hideMark/>
          </w:tcPr>
          <w:p w14:paraId="59BE5415" w14:textId="77777777" w:rsidR="00677C05" w:rsidRPr="00CE5CE6" w:rsidRDefault="00677C05" w:rsidP="00CE5CE6">
            <w:pPr>
              <w:shd w:val="clear" w:color="auto" w:fill="FFFFFF" w:themeFill="background1"/>
              <w:jc w:val="center"/>
              <w:rPr>
                <w:sz w:val="22"/>
                <w:szCs w:val="22"/>
              </w:rPr>
            </w:pPr>
            <w:r w:rsidRPr="00CE5CE6">
              <w:rPr>
                <w:sz w:val="22"/>
                <w:szCs w:val="22"/>
              </w:rPr>
              <w:t>47,900</w:t>
            </w:r>
          </w:p>
        </w:tc>
        <w:tc>
          <w:tcPr>
            <w:tcW w:w="2020" w:type="dxa"/>
            <w:tcBorders>
              <w:top w:val="nil"/>
              <w:left w:val="nil"/>
              <w:bottom w:val="single" w:sz="4" w:space="0" w:color="auto"/>
              <w:right w:val="single" w:sz="4" w:space="0" w:color="auto"/>
            </w:tcBorders>
            <w:shd w:val="clear" w:color="auto" w:fill="auto"/>
            <w:vAlign w:val="center"/>
            <w:hideMark/>
          </w:tcPr>
          <w:p w14:paraId="75AC82DE" w14:textId="77777777" w:rsidR="00677C05" w:rsidRPr="00CE5CE6" w:rsidRDefault="00677C05" w:rsidP="00CE5CE6">
            <w:pPr>
              <w:shd w:val="clear" w:color="auto" w:fill="FFFFFF" w:themeFill="background1"/>
              <w:jc w:val="center"/>
              <w:rPr>
                <w:sz w:val="22"/>
                <w:szCs w:val="22"/>
              </w:rPr>
            </w:pPr>
            <w:r w:rsidRPr="00CE5CE6">
              <w:rPr>
                <w:sz w:val="22"/>
                <w:szCs w:val="22"/>
              </w:rPr>
              <w:t>2,444</w:t>
            </w:r>
          </w:p>
        </w:tc>
      </w:tr>
      <w:tr w:rsidR="00677C05" w:rsidRPr="00CE5CE6" w14:paraId="79BD5CAB"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C0F1F"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2020" w:type="dxa"/>
            <w:tcBorders>
              <w:top w:val="nil"/>
              <w:left w:val="nil"/>
              <w:bottom w:val="single" w:sz="4" w:space="0" w:color="auto"/>
              <w:right w:val="single" w:sz="4" w:space="0" w:color="auto"/>
            </w:tcBorders>
            <w:shd w:val="clear" w:color="auto" w:fill="auto"/>
            <w:vAlign w:val="center"/>
            <w:hideMark/>
          </w:tcPr>
          <w:p w14:paraId="4ACCCB23" w14:textId="77777777" w:rsidR="00677C05" w:rsidRPr="00CE5CE6" w:rsidRDefault="00677C05" w:rsidP="00CE5CE6">
            <w:pPr>
              <w:shd w:val="clear" w:color="auto" w:fill="FFFFFF" w:themeFill="background1"/>
              <w:jc w:val="center"/>
              <w:rPr>
                <w:sz w:val="22"/>
                <w:szCs w:val="22"/>
              </w:rPr>
            </w:pPr>
            <w:r w:rsidRPr="00CE5CE6">
              <w:rPr>
                <w:sz w:val="22"/>
                <w:szCs w:val="22"/>
              </w:rPr>
              <w:t>839,74</w:t>
            </w:r>
          </w:p>
        </w:tc>
        <w:tc>
          <w:tcPr>
            <w:tcW w:w="2020" w:type="dxa"/>
            <w:tcBorders>
              <w:top w:val="nil"/>
              <w:left w:val="nil"/>
              <w:bottom w:val="single" w:sz="4" w:space="0" w:color="auto"/>
              <w:right w:val="single" w:sz="4" w:space="0" w:color="auto"/>
            </w:tcBorders>
            <w:shd w:val="clear" w:color="auto" w:fill="auto"/>
            <w:vAlign w:val="center"/>
            <w:hideMark/>
          </w:tcPr>
          <w:p w14:paraId="2D99E45E" w14:textId="77777777" w:rsidR="00677C05" w:rsidRPr="00CE5CE6" w:rsidRDefault="00677C05" w:rsidP="00CE5CE6">
            <w:pPr>
              <w:shd w:val="clear" w:color="auto" w:fill="FFFFFF" w:themeFill="background1"/>
              <w:jc w:val="center"/>
              <w:rPr>
                <w:sz w:val="22"/>
                <w:szCs w:val="22"/>
              </w:rPr>
            </w:pPr>
            <w:r w:rsidRPr="00CE5CE6">
              <w:rPr>
                <w:sz w:val="22"/>
                <w:szCs w:val="22"/>
              </w:rPr>
              <w:t>67,179</w:t>
            </w:r>
          </w:p>
        </w:tc>
        <w:tc>
          <w:tcPr>
            <w:tcW w:w="2020" w:type="dxa"/>
            <w:tcBorders>
              <w:top w:val="nil"/>
              <w:left w:val="nil"/>
              <w:bottom w:val="single" w:sz="4" w:space="0" w:color="auto"/>
              <w:right w:val="single" w:sz="4" w:space="0" w:color="auto"/>
            </w:tcBorders>
            <w:shd w:val="clear" w:color="auto" w:fill="auto"/>
            <w:vAlign w:val="center"/>
            <w:hideMark/>
          </w:tcPr>
          <w:p w14:paraId="03DABE26" w14:textId="77777777" w:rsidR="00677C05" w:rsidRPr="00CE5CE6" w:rsidRDefault="00677C05" w:rsidP="00CE5CE6">
            <w:pPr>
              <w:shd w:val="clear" w:color="auto" w:fill="FFFFFF" w:themeFill="background1"/>
              <w:jc w:val="center"/>
              <w:rPr>
                <w:sz w:val="22"/>
                <w:szCs w:val="22"/>
              </w:rPr>
            </w:pPr>
            <w:r w:rsidRPr="00CE5CE6">
              <w:rPr>
                <w:sz w:val="22"/>
                <w:szCs w:val="22"/>
              </w:rPr>
              <w:t>4,219</w:t>
            </w:r>
          </w:p>
        </w:tc>
      </w:tr>
      <w:tr w:rsidR="00677C05" w:rsidRPr="00CE5CE6" w14:paraId="2B1EEA26"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8F40B"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2020" w:type="dxa"/>
            <w:tcBorders>
              <w:top w:val="nil"/>
              <w:left w:val="nil"/>
              <w:bottom w:val="single" w:sz="4" w:space="0" w:color="auto"/>
              <w:right w:val="single" w:sz="4" w:space="0" w:color="auto"/>
            </w:tcBorders>
            <w:shd w:val="clear" w:color="auto" w:fill="auto"/>
            <w:vAlign w:val="center"/>
            <w:hideMark/>
          </w:tcPr>
          <w:p w14:paraId="36D747CD" w14:textId="77777777" w:rsidR="00677C05" w:rsidRPr="00CE5CE6" w:rsidRDefault="00677C05" w:rsidP="00CE5CE6">
            <w:pPr>
              <w:shd w:val="clear" w:color="auto" w:fill="FFFFFF" w:themeFill="background1"/>
              <w:jc w:val="center"/>
              <w:rPr>
                <w:sz w:val="22"/>
                <w:szCs w:val="22"/>
              </w:rPr>
            </w:pPr>
            <w:r w:rsidRPr="00CE5CE6">
              <w:rPr>
                <w:sz w:val="22"/>
                <w:szCs w:val="22"/>
              </w:rPr>
              <w:t>1442,54</w:t>
            </w:r>
          </w:p>
        </w:tc>
        <w:tc>
          <w:tcPr>
            <w:tcW w:w="2020" w:type="dxa"/>
            <w:tcBorders>
              <w:top w:val="nil"/>
              <w:left w:val="nil"/>
              <w:bottom w:val="single" w:sz="4" w:space="0" w:color="auto"/>
              <w:right w:val="single" w:sz="4" w:space="0" w:color="auto"/>
            </w:tcBorders>
            <w:shd w:val="clear" w:color="auto" w:fill="auto"/>
            <w:vAlign w:val="center"/>
            <w:hideMark/>
          </w:tcPr>
          <w:p w14:paraId="7BEA5C69" w14:textId="77777777" w:rsidR="00677C05" w:rsidRPr="00CE5CE6" w:rsidRDefault="00677C05" w:rsidP="00CE5CE6">
            <w:pPr>
              <w:shd w:val="clear" w:color="auto" w:fill="FFFFFF" w:themeFill="background1"/>
              <w:jc w:val="center"/>
              <w:rPr>
                <w:sz w:val="22"/>
                <w:szCs w:val="22"/>
              </w:rPr>
            </w:pPr>
            <w:r w:rsidRPr="00CE5CE6">
              <w:rPr>
                <w:sz w:val="22"/>
                <w:szCs w:val="22"/>
              </w:rPr>
              <w:t>144,254</w:t>
            </w:r>
          </w:p>
        </w:tc>
        <w:tc>
          <w:tcPr>
            <w:tcW w:w="2020" w:type="dxa"/>
            <w:tcBorders>
              <w:top w:val="nil"/>
              <w:left w:val="nil"/>
              <w:bottom w:val="single" w:sz="4" w:space="0" w:color="auto"/>
              <w:right w:val="single" w:sz="4" w:space="0" w:color="auto"/>
            </w:tcBorders>
            <w:shd w:val="clear" w:color="auto" w:fill="auto"/>
            <w:vAlign w:val="center"/>
            <w:hideMark/>
          </w:tcPr>
          <w:p w14:paraId="68E81949" w14:textId="77777777" w:rsidR="00677C05" w:rsidRPr="00CE5CE6" w:rsidRDefault="00677C05" w:rsidP="00CE5CE6">
            <w:pPr>
              <w:shd w:val="clear" w:color="auto" w:fill="FFFFFF" w:themeFill="background1"/>
              <w:jc w:val="center"/>
              <w:rPr>
                <w:sz w:val="22"/>
                <w:szCs w:val="22"/>
              </w:rPr>
            </w:pPr>
            <w:r w:rsidRPr="00CE5CE6">
              <w:rPr>
                <w:sz w:val="22"/>
                <w:szCs w:val="22"/>
              </w:rPr>
              <w:t>11,324</w:t>
            </w:r>
          </w:p>
        </w:tc>
      </w:tr>
      <w:tr w:rsidR="00677C05" w:rsidRPr="00CE5CE6" w14:paraId="5B05EFB4"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98B78" w14:textId="77777777" w:rsidR="00677C05" w:rsidRPr="00CE5CE6" w:rsidRDefault="00677C05" w:rsidP="00CE5CE6">
            <w:pPr>
              <w:shd w:val="clear" w:color="auto" w:fill="FFFFFF" w:themeFill="background1"/>
              <w:jc w:val="center"/>
              <w:rPr>
                <w:sz w:val="22"/>
                <w:szCs w:val="22"/>
              </w:rPr>
            </w:pPr>
            <w:r w:rsidRPr="00CE5CE6">
              <w:rPr>
                <w:sz w:val="22"/>
                <w:szCs w:val="22"/>
              </w:rPr>
              <w:t>125</w:t>
            </w:r>
          </w:p>
        </w:tc>
        <w:tc>
          <w:tcPr>
            <w:tcW w:w="2020" w:type="dxa"/>
            <w:tcBorders>
              <w:top w:val="nil"/>
              <w:left w:val="nil"/>
              <w:bottom w:val="single" w:sz="4" w:space="0" w:color="auto"/>
              <w:right w:val="single" w:sz="4" w:space="0" w:color="auto"/>
            </w:tcBorders>
            <w:shd w:val="clear" w:color="auto" w:fill="auto"/>
            <w:vAlign w:val="center"/>
            <w:hideMark/>
          </w:tcPr>
          <w:p w14:paraId="7538685C" w14:textId="77777777" w:rsidR="00677C05" w:rsidRPr="00CE5CE6" w:rsidRDefault="00677C05" w:rsidP="00CE5CE6">
            <w:pPr>
              <w:shd w:val="clear" w:color="auto" w:fill="FFFFFF" w:themeFill="background1"/>
              <w:jc w:val="center"/>
              <w:rPr>
                <w:sz w:val="22"/>
                <w:szCs w:val="22"/>
              </w:rPr>
            </w:pPr>
            <w:r w:rsidRPr="00CE5CE6">
              <w:rPr>
                <w:sz w:val="22"/>
                <w:szCs w:val="22"/>
              </w:rPr>
              <w:t>1952,18</w:t>
            </w:r>
          </w:p>
        </w:tc>
        <w:tc>
          <w:tcPr>
            <w:tcW w:w="2020" w:type="dxa"/>
            <w:tcBorders>
              <w:top w:val="nil"/>
              <w:left w:val="nil"/>
              <w:bottom w:val="single" w:sz="4" w:space="0" w:color="auto"/>
              <w:right w:val="single" w:sz="4" w:space="0" w:color="auto"/>
            </w:tcBorders>
            <w:shd w:val="clear" w:color="auto" w:fill="auto"/>
            <w:vAlign w:val="center"/>
            <w:hideMark/>
          </w:tcPr>
          <w:p w14:paraId="10089599" w14:textId="77777777" w:rsidR="00677C05" w:rsidRPr="00CE5CE6" w:rsidRDefault="00677C05" w:rsidP="00CE5CE6">
            <w:pPr>
              <w:shd w:val="clear" w:color="auto" w:fill="FFFFFF" w:themeFill="background1"/>
              <w:jc w:val="center"/>
              <w:rPr>
                <w:sz w:val="22"/>
                <w:szCs w:val="22"/>
              </w:rPr>
            </w:pPr>
            <w:r w:rsidRPr="00CE5CE6">
              <w:rPr>
                <w:sz w:val="22"/>
                <w:szCs w:val="22"/>
              </w:rPr>
              <w:t>244,023</w:t>
            </w:r>
          </w:p>
        </w:tc>
        <w:tc>
          <w:tcPr>
            <w:tcW w:w="2020" w:type="dxa"/>
            <w:tcBorders>
              <w:top w:val="nil"/>
              <w:left w:val="nil"/>
              <w:bottom w:val="single" w:sz="4" w:space="0" w:color="auto"/>
              <w:right w:val="single" w:sz="4" w:space="0" w:color="auto"/>
            </w:tcBorders>
            <w:shd w:val="clear" w:color="auto" w:fill="auto"/>
            <w:vAlign w:val="center"/>
            <w:hideMark/>
          </w:tcPr>
          <w:p w14:paraId="345FD1F2" w14:textId="77777777" w:rsidR="00677C05" w:rsidRPr="00CE5CE6" w:rsidRDefault="00677C05" w:rsidP="00CE5CE6">
            <w:pPr>
              <w:shd w:val="clear" w:color="auto" w:fill="FFFFFF" w:themeFill="background1"/>
              <w:jc w:val="center"/>
              <w:rPr>
                <w:sz w:val="22"/>
                <w:szCs w:val="22"/>
              </w:rPr>
            </w:pPr>
            <w:r w:rsidRPr="00CE5CE6">
              <w:rPr>
                <w:sz w:val="22"/>
                <w:szCs w:val="22"/>
              </w:rPr>
              <w:t>23,945</w:t>
            </w:r>
          </w:p>
        </w:tc>
      </w:tr>
      <w:tr w:rsidR="00677C05" w:rsidRPr="00CE5CE6" w14:paraId="49D34C74"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9AE7A"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hideMark/>
          </w:tcPr>
          <w:p w14:paraId="0D3728E2" w14:textId="77777777" w:rsidR="00677C05" w:rsidRPr="00CE5CE6" w:rsidRDefault="00677C05" w:rsidP="00CE5CE6">
            <w:pPr>
              <w:shd w:val="clear" w:color="auto" w:fill="FFFFFF" w:themeFill="background1"/>
              <w:jc w:val="center"/>
              <w:rPr>
                <w:sz w:val="22"/>
                <w:szCs w:val="22"/>
              </w:rPr>
            </w:pPr>
            <w:r w:rsidRPr="00CE5CE6">
              <w:rPr>
                <w:sz w:val="22"/>
                <w:szCs w:val="22"/>
              </w:rPr>
              <w:t>4971,80</w:t>
            </w:r>
          </w:p>
        </w:tc>
        <w:tc>
          <w:tcPr>
            <w:tcW w:w="2020" w:type="dxa"/>
            <w:tcBorders>
              <w:top w:val="nil"/>
              <w:left w:val="nil"/>
              <w:bottom w:val="single" w:sz="4" w:space="0" w:color="auto"/>
              <w:right w:val="single" w:sz="4" w:space="0" w:color="auto"/>
            </w:tcBorders>
            <w:shd w:val="clear" w:color="auto" w:fill="auto"/>
            <w:vAlign w:val="center"/>
            <w:hideMark/>
          </w:tcPr>
          <w:p w14:paraId="1828202C" w14:textId="77777777" w:rsidR="00677C05" w:rsidRPr="00CE5CE6" w:rsidRDefault="00677C05" w:rsidP="00CE5CE6">
            <w:pPr>
              <w:shd w:val="clear" w:color="auto" w:fill="FFFFFF" w:themeFill="background1"/>
              <w:jc w:val="center"/>
              <w:rPr>
                <w:sz w:val="22"/>
                <w:szCs w:val="22"/>
              </w:rPr>
            </w:pPr>
            <w:r w:rsidRPr="00CE5CE6">
              <w:rPr>
                <w:sz w:val="22"/>
                <w:szCs w:val="22"/>
              </w:rPr>
              <w:t>745,770</w:t>
            </w:r>
          </w:p>
        </w:tc>
        <w:tc>
          <w:tcPr>
            <w:tcW w:w="2020" w:type="dxa"/>
            <w:tcBorders>
              <w:top w:val="nil"/>
              <w:left w:val="nil"/>
              <w:bottom w:val="single" w:sz="4" w:space="0" w:color="auto"/>
              <w:right w:val="single" w:sz="4" w:space="0" w:color="auto"/>
            </w:tcBorders>
            <w:shd w:val="clear" w:color="auto" w:fill="auto"/>
            <w:vAlign w:val="center"/>
            <w:hideMark/>
          </w:tcPr>
          <w:p w14:paraId="5667090E" w14:textId="77777777" w:rsidR="00677C05" w:rsidRPr="00CE5CE6" w:rsidRDefault="00677C05" w:rsidP="00CE5CE6">
            <w:pPr>
              <w:shd w:val="clear" w:color="auto" w:fill="FFFFFF" w:themeFill="background1"/>
              <w:jc w:val="center"/>
              <w:rPr>
                <w:sz w:val="22"/>
                <w:szCs w:val="22"/>
              </w:rPr>
            </w:pPr>
            <w:r w:rsidRPr="00CE5CE6">
              <w:rPr>
                <w:sz w:val="22"/>
                <w:szCs w:val="22"/>
              </w:rPr>
              <w:t>87,814</w:t>
            </w:r>
          </w:p>
        </w:tc>
      </w:tr>
      <w:tr w:rsidR="00677C05" w:rsidRPr="00CE5CE6" w14:paraId="008263C9"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8ED55"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2020" w:type="dxa"/>
            <w:tcBorders>
              <w:top w:val="nil"/>
              <w:left w:val="nil"/>
              <w:bottom w:val="single" w:sz="4" w:space="0" w:color="auto"/>
              <w:right w:val="single" w:sz="4" w:space="0" w:color="auto"/>
            </w:tcBorders>
            <w:shd w:val="clear" w:color="auto" w:fill="auto"/>
            <w:vAlign w:val="center"/>
            <w:hideMark/>
          </w:tcPr>
          <w:p w14:paraId="1F25C500" w14:textId="77777777" w:rsidR="00677C05" w:rsidRPr="00CE5CE6" w:rsidRDefault="00677C05" w:rsidP="00CE5CE6">
            <w:pPr>
              <w:shd w:val="clear" w:color="auto" w:fill="FFFFFF" w:themeFill="background1"/>
              <w:jc w:val="center"/>
              <w:rPr>
                <w:sz w:val="22"/>
                <w:szCs w:val="22"/>
              </w:rPr>
            </w:pPr>
            <w:r w:rsidRPr="00CE5CE6">
              <w:rPr>
                <w:sz w:val="22"/>
                <w:szCs w:val="22"/>
              </w:rPr>
              <w:t>2233,92</w:t>
            </w:r>
          </w:p>
        </w:tc>
        <w:tc>
          <w:tcPr>
            <w:tcW w:w="2020" w:type="dxa"/>
            <w:tcBorders>
              <w:top w:val="nil"/>
              <w:left w:val="nil"/>
              <w:bottom w:val="single" w:sz="4" w:space="0" w:color="auto"/>
              <w:right w:val="single" w:sz="4" w:space="0" w:color="auto"/>
            </w:tcBorders>
            <w:shd w:val="clear" w:color="auto" w:fill="auto"/>
            <w:vAlign w:val="center"/>
            <w:hideMark/>
          </w:tcPr>
          <w:p w14:paraId="070352CA" w14:textId="77777777" w:rsidR="00677C05" w:rsidRPr="00CE5CE6" w:rsidRDefault="00677C05" w:rsidP="00CE5CE6">
            <w:pPr>
              <w:shd w:val="clear" w:color="auto" w:fill="FFFFFF" w:themeFill="background1"/>
              <w:jc w:val="center"/>
              <w:rPr>
                <w:sz w:val="22"/>
                <w:szCs w:val="22"/>
              </w:rPr>
            </w:pPr>
            <w:r w:rsidRPr="00CE5CE6">
              <w:rPr>
                <w:sz w:val="22"/>
                <w:szCs w:val="22"/>
              </w:rPr>
              <w:t>446,784</w:t>
            </w:r>
          </w:p>
        </w:tc>
        <w:tc>
          <w:tcPr>
            <w:tcW w:w="2020" w:type="dxa"/>
            <w:tcBorders>
              <w:top w:val="nil"/>
              <w:left w:val="nil"/>
              <w:bottom w:val="single" w:sz="4" w:space="0" w:color="auto"/>
              <w:right w:val="single" w:sz="4" w:space="0" w:color="auto"/>
            </w:tcBorders>
            <w:shd w:val="clear" w:color="auto" w:fill="auto"/>
            <w:vAlign w:val="center"/>
            <w:hideMark/>
          </w:tcPr>
          <w:p w14:paraId="258BD54B" w14:textId="77777777" w:rsidR="00677C05" w:rsidRPr="00CE5CE6" w:rsidRDefault="00677C05" w:rsidP="00CE5CE6">
            <w:pPr>
              <w:shd w:val="clear" w:color="auto" w:fill="FFFFFF" w:themeFill="background1"/>
              <w:jc w:val="center"/>
              <w:rPr>
                <w:sz w:val="22"/>
                <w:szCs w:val="22"/>
              </w:rPr>
            </w:pPr>
            <w:r w:rsidRPr="00CE5CE6">
              <w:rPr>
                <w:sz w:val="22"/>
                <w:szCs w:val="22"/>
              </w:rPr>
              <w:t>70,145</w:t>
            </w:r>
          </w:p>
        </w:tc>
      </w:tr>
      <w:tr w:rsidR="00677C05" w:rsidRPr="00CE5CE6" w14:paraId="564263E1"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AB8B7" w14:textId="77777777" w:rsidR="00677C05" w:rsidRPr="00CE5CE6" w:rsidRDefault="00677C05" w:rsidP="00CE5CE6">
            <w:pPr>
              <w:shd w:val="clear" w:color="auto" w:fill="FFFFFF" w:themeFill="background1"/>
              <w:jc w:val="center"/>
              <w:rPr>
                <w:sz w:val="22"/>
                <w:szCs w:val="22"/>
              </w:rPr>
            </w:pPr>
            <w:r w:rsidRPr="00CE5CE6">
              <w:rPr>
                <w:sz w:val="22"/>
                <w:szCs w:val="22"/>
              </w:rPr>
              <w:t>250</w:t>
            </w:r>
          </w:p>
        </w:tc>
        <w:tc>
          <w:tcPr>
            <w:tcW w:w="2020" w:type="dxa"/>
            <w:tcBorders>
              <w:top w:val="nil"/>
              <w:left w:val="nil"/>
              <w:bottom w:val="single" w:sz="4" w:space="0" w:color="auto"/>
              <w:right w:val="single" w:sz="4" w:space="0" w:color="auto"/>
            </w:tcBorders>
            <w:shd w:val="clear" w:color="auto" w:fill="auto"/>
            <w:vAlign w:val="center"/>
            <w:hideMark/>
          </w:tcPr>
          <w:p w14:paraId="58CCFBC7" w14:textId="77777777" w:rsidR="00677C05" w:rsidRPr="00CE5CE6" w:rsidRDefault="00677C05" w:rsidP="00CE5CE6">
            <w:pPr>
              <w:shd w:val="clear" w:color="auto" w:fill="FFFFFF" w:themeFill="background1"/>
              <w:jc w:val="center"/>
              <w:rPr>
                <w:sz w:val="22"/>
                <w:szCs w:val="22"/>
              </w:rPr>
            </w:pPr>
            <w:r w:rsidRPr="00CE5CE6">
              <w:rPr>
                <w:sz w:val="22"/>
                <w:szCs w:val="22"/>
              </w:rPr>
              <w:t>709,74</w:t>
            </w:r>
          </w:p>
        </w:tc>
        <w:tc>
          <w:tcPr>
            <w:tcW w:w="2020" w:type="dxa"/>
            <w:tcBorders>
              <w:top w:val="nil"/>
              <w:left w:val="nil"/>
              <w:bottom w:val="single" w:sz="4" w:space="0" w:color="auto"/>
              <w:right w:val="single" w:sz="4" w:space="0" w:color="auto"/>
            </w:tcBorders>
            <w:shd w:val="clear" w:color="auto" w:fill="auto"/>
            <w:vAlign w:val="center"/>
            <w:hideMark/>
          </w:tcPr>
          <w:p w14:paraId="4AE3E895" w14:textId="77777777" w:rsidR="00677C05" w:rsidRPr="00CE5CE6" w:rsidRDefault="00677C05" w:rsidP="00CE5CE6">
            <w:pPr>
              <w:shd w:val="clear" w:color="auto" w:fill="FFFFFF" w:themeFill="background1"/>
              <w:jc w:val="center"/>
              <w:rPr>
                <w:sz w:val="22"/>
                <w:szCs w:val="22"/>
              </w:rPr>
            </w:pPr>
            <w:r w:rsidRPr="00CE5CE6">
              <w:rPr>
                <w:sz w:val="22"/>
                <w:szCs w:val="22"/>
              </w:rPr>
              <w:t>177,435</w:t>
            </w:r>
          </w:p>
        </w:tc>
        <w:tc>
          <w:tcPr>
            <w:tcW w:w="2020" w:type="dxa"/>
            <w:tcBorders>
              <w:top w:val="nil"/>
              <w:left w:val="nil"/>
              <w:bottom w:val="single" w:sz="4" w:space="0" w:color="auto"/>
              <w:right w:val="single" w:sz="4" w:space="0" w:color="auto"/>
            </w:tcBorders>
            <w:shd w:val="clear" w:color="auto" w:fill="auto"/>
            <w:vAlign w:val="center"/>
            <w:hideMark/>
          </w:tcPr>
          <w:p w14:paraId="245E71D9" w14:textId="77777777" w:rsidR="00677C05" w:rsidRPr="00CE5CE6" w:rsidRDefault="00677C05" w:rsidP="00CE5CE6">
            <w:pPr>
              <w:shd w:val="clear" w:color="auto" w:fill="FFFFFF" w:themeFill="background1"/>
              <w:jc w:val="center"/>
              <w:rPr>
                <w:sz w:val="22"/>
                <w:szCs w:val="22"/>
              </w:rPr>
            </w:pPr>
            <w:r w:rsidRPr="00CE5CE6">
              <w:rPr>
                <w:sz w:val="22"/>
                <w:szCs w:val="22"/>
              </w:rPr>
              <w:t>34,822</w:t>
            </w:r>
          </w:p>
        </w:tc>
      </w:tr>
      <w:tr w:rsidR="00677C05" w:rsidRPr="00CE5CE6" w14:paraId="7148C4F7"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E849B" w14:textId="77777777" w:rsidR="00677C05" w:rsidRPr="00CE5CE6" w:rsidRDefault="00677C05" w:rsidP="00CE5CE6">
            <w:pPr>
              <w:shd w:val="clear" w:color="auto" w:fill="FFFFFF" w:themeFill="background1"/>
              <w:jc w:val="center"/>
              <w:rPr>
                <w:sz w:val="22"/>
                <w:szCs w:val="22"/>
              </w:rPr>
            </w:pPr>
            <w:r w:rsidRPr="00CE5CE6">
              <w:rPr>
                <w:sz w:val="22"/>
                <w:szCs w:val="22"/>
              </w:rPr>
              <w:t>300</w:t>
            </w:r>
          </w:p>
        </w:tc>
        <w:tc>
          <w:tcPr>
            <w:tcW w:w="2020" w:type="dxa"/>
            <w:tcBorders>
              <w:top w:val="nil"/>
              <w:left w:val="nil"/>
              <w:bottom w:val="single" w:sz="4" w:space="0" w:color="auto"/>
              <w:right w:val="single" w:sz="4" w:space="0" w:color="auto"/>
            </w:tcBorders>
            <w:shd w:val="clear" w:color="auto" w:fill="auto"/>
            <w:vAlign w:val="center"/>
            <w:hideMark/>
          </w:tcPr>
          <w:p w14:paraId="7E320E4A" w14:textId="77777777" w:rsidR="00677C05" w:rsidRPr="00CE5CE6" w:rsidRDefault="00677C05" w:rsidP="00CE5CE6">
            <w:pPr>
              <w:shd w:val="clear" w:color="auto" w:fill="FFFFFF" w:themeFill="background1"/>
              <w:jc w:val="center"/>
              <w:rPr>
                <w:sz w:val="22"/>
                <w:szCs w:val="22"/>
              </w:rPr>
            </w:pPr>
            <w:r w:rsidRPr="00CE5CE6">
              <w:rPr>
                <w:sz w:val="22"/>
                <w:szCs w:val="22"/>
              </w:rPr>
              <w:t>359,50</w:t>
            </w:r>
          </w:p>
        </w:tc>
        <w:tc>
          <w:tcPr>
            <w:tcW w:w="2020" w:type="dxa"/>
            <w:tcBorders>
              <w:top w:val="nil"/>
              <w:left w:val="nil"/>
              <w:bottom w:val="single" w:sz="4" w:space="0" w:color="auto"/>
              <w:right w:val="single" w:sz="4" w:space="0" w:color="auto"/>
            </w:tcBorders>
            <w:shd w:val="clear" w:color="auto" w:fill="auto"/>
            <w:vAlign w:val="center"/>
            <w:hideMark/>
          </w:tcPr>
          <w:p w14:paraId="615B20DF" w14:textId="77777777" w:rsidR="00677C05" w:rsidRPr="00CE5CE6" w:rsidRDefault="00677C05" w:rsidP="00CE5CE6">
            <w:pPr>
              <w:shd w:val="clear" w:color="auto" w:fill="FFFFFF" w:themeFill="background1"/>
              <w:jc w:val="center"/>
              <w:rPr>
                <w:sz w:val="22"/>
                <w:szCs w:val="22"/>
              </w:rPr>
            </w:pPr>
            <w:r w:rsidRPr="00CE5CE6">
              <w:rPr>
                <w:sz w:val="22"/>
                <w:szCs w:val="22"/>
              </w:rPr>
              <w:t>107,850</w:t>
            </w:r>
          </w:p>
        </w:tc>
        <w:tc>
          <w:tcPr>
            <w:tcW w:w="2020" w:type="dxa"/>
            <w:tcBorders>
              <w:top w:val="nil"/>
              <w:left w:val="nil"/>
              <w:bottom w:val="single" w:sz="4" w:space="0" w:color="auto"/>
              <w:right w:val="single" w:sz="4" w:space="0" w:color="auto"/>
            </w:tcBorders>
            <w:shd w:val="clear" w:color="auto" w:fill="auto"/>
            <w:vAlign w:val="center"/>
            <w:hideMark/>
          </w:tcPr>
          <w:p w14:paraId="0008EBC0" w14:textId="77777777" w:rsidR="00677C05" w:rsidRPr="00CE5CE6" w:rsidRDefault="00677C05" w:rsidP="00CE5CE6">
            <w:pPr>
              <w:shd w:val="clear" w:color="auto" w:fill="FFFFFF" w:themeFill="background1"/>
              <w:jc w:val="center"/>
              <w:rPr>
                <w:sz w:val="22"/>
                <w:szCs w:val="22"/>
              </w:rPr>
            </w:pPr>
            <w:r w:rsidRPr="00CE5CE6">
              <w:rPr>
                <w:sz w:val="22"/>
                <w:szCs w:val="22"/>
              </w:rPr>
              <w:t>25,399</w:t>
            </w:r>
          </w:p>
        </w:tc>
      </w:tr>
      <w:tr w:rsidR="00677C05" w:rsidRPr="00CE5CE6" w14:paraId="1AE6E4DB"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93BFC" w14:textId="77777777" w:rsidR="00677C05" w:rsidRPr="00CE5CE6" w:rsidRDefault="00C93D39" w:rsidP="00CE5CE6">
            <w:pPr>
              <w:shd w:val="clear" w:color="auto" w:fill="FFFFFF" w:themeFill="background1"/>
              <w:jc w:val="center"/>
              <w:rPr>
                <w:b/>
                <w:sz w:val="22"/>
                <w:szCs w:val="22"/>
              </w:rPr>
            </w:pPr>
            <w:r w:rsidRPr="00CE5CE6">
              <w:rPr>
                <w:b/>
                <w:iCs/>
                <w:sz w:val="22"/>
                <w:szCs w:val="22"/>
              </w:rPr>
              <w:t>Итого</w:t>
            </w:r>
          </w:p>
        </w:tc>
        <w:tc>
          <w:tcPr>
            <w:tcW w:w="2020" w:type="dxa"/>
            <w:tcBorders>
              <w:top w:val="nil"/>
              <w:left w:val="nil"/>
              <w:bottom w:val="single" w:sz="4" w:space="0" w:color="auto"/>
              <w:right w:val="single" w:sz="4" w:space="0" w:color="auto"/>
            </w:tcBorders>
            <w:shd w:val="clear" w:color="auto" w:fill="auto"/>
            <w:vAlign w:val="center"/>
            <w:hideMark/>
          </w:tcPr>
          <w:p w14:paraId="503EE439" w14:textId="77777777" w:rsidR="00677C05" w:rsidRPr="00CE5CE6" w:rsidRDefault="00677C05" w:rsidP="00CE5CE6">
            <w:pPr>
              <w:shd w:val="clear" w:color="auto" w:fill="FFFFFF" w:themeFill="background1"/>
              <w:jc w:val="center"/>
              <w:rPr>
                <w:b/>
                <w:sz w:val="22"/>
                <w:szCs w:val="22"/>
              </w:rPr>
            </w:pPr>
            <w:r w:rsidRPr="00CE5CE6">
              <w:rPr>
                <w:b/>
                <w:sz w:val="22"/>
                <w:szCs w:val="22"/>
              </w:rPr>
              <w:t>14107,22</w:t>
            </w:r>
          </w:p>
        </w:tc>
        <w:tc>
          <w:tcPr>
            <w:tcW w:w="2020" w:type="dxa"/>
            <w:tcBorders>
              <w:top w:val="nil"/>
              <w:left w:val="nil"/>
              <w:bottom w:val="single" w:sz="4" w:space="0" w:color="auto"/>
              <w:right w:val="single" w:sz="4" w:space="0" w:color="auto"/>
            </w:tcBorders>
            <w:shd w:val="clear" w:color="auto" w:fill="auto"/>
            <w:vAlign w:val="center"/>
            <w:hideMark/>
          </w:tcPr>
          <w:p w14:paraId="17C648F5" w14:textId="77777777" w:rsidR="00677C05" w:rsidRPr="00CE5CE6" w:rsidRDefault="00677C05" w:rsidP="00CE5CE6">
            <w:pPr>
              <w:shd w:val="clear" w:color="auto" w:fill="FFFFFF" w:themeFill="background1"/>
              <w:jc w:val="center"/>
              <w:rPr>
                <w:b/>
                <w:sz w:val="22"/>
                <w:szCs w:val="22"/>
              </w:rPr>
            </w:pPr>
            <w:r w:rsidRPr="00CE5CE6">
              <w:rPr>
                <w:b/>
                <w:sz w:val="22"/>
                <w:szCs w:val="22"/>
              </w:rPr>
              <w:t>2024,239</w:t>
            </w:r>
          </w:p>
        </w:tc>
        <w:tc>
          <w:tcPr>
            <w:tcW w:w="2020" w:type="dxa"/>
            <w:tcBorders>
              <w:top w:val="nil"/>
              <w:left w:val="nil"/>
              <w:bottom w:val="single" w:sz="4" w:space="0" w:color="auto"/>
              <w:right w:val="single" w:sz="4" w:space="0" w:color="auto"/>
            </w:tcBorders>
            <w:shd w:val="clear" w:color="auto" w:fill="auto"/>
            <w:vAlign w:val="center"/>
            <w:hideMark/>
          </w:tcPr>
          <w:p w14:paraId="2CE9A836" w14:textId="77777777" w:rsidR="00677C05" w:rsidRPr="00CE5CE6" w:rsidRDefault="00677C05" w:rsidP="00CE5CE6">
            <w:pPr>
              <w:shd w:val="clear" w:color="auto" w:fill="FFFFFF" w:themeFill="background1"/>
              <w:jc w:val="center"/>
              <w:rPr>
                <w:b/>
                <w:sz w:val="22"/>
                <w:szCs w:val="22"/>
              </w:rPr>
            </w:pPr>
            <w:r w:rsidRPr="00CE5CE6">
              <w:rPr>
                <w:b/>
                <w:sz w:val="22"/>
                <w:szCs w:val="22"/>
              </w:rPr>
              <w:t>261,801</w:t>
            </w:r>
          </w:p>
        </w:tc>
      </w:tr>
      <w:tr w:rsidR="00677C05" w:rsidRPr="00CE5CE6" w14:paraId="6D010ACD" w14:textId="77777777" w:rsidTr="002C07E1">
        <w:trPr>
          <w:trHeight w:val="227"/>
          <w:jc w:val="center"/>
        </w:trPr>
        <w:tc>
          <w:tcPr>
            <w:tcW w:w="95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6E652BE" w14:textId="77777777" w:rsidR="00677C05" w:rsidRPr="00CE5CE6" w:rsidRDefault="004F06F5" w:rsidP="00CE5CE6">
            <w:pPr>
              <w:shd w:val="clear" w:color="auto" w:fill="FFFFFF" w:themeFill="background1"/>
              <w:jc w:val="center"/>
              <w:rPr>
                <w:b/>
                <w:sz w:val="22"/>
                <w:szCs w:val="22"/>
              </w:rPr>
            </w:pPr>
            <w:r w:rsidRPr="00CE5CE6">
              <w:rPr>
                <w:b/>
                <w:sz w:val="22"/>
                <w:szCs w:val="22"/>
              </w:rPr>
              <w:t>СГМУП</w:t>
            </w:r>
            <w:r w:rsidR="00677C05" w:rsidRPr="00CE5CE6">
              <w:rPr>
                <w:b/>
                <w:sz w:val="22"/>
                <w:szCs w:val="22"/>
              </w:rPr>
              <w:t xml:space="preserve"> «Сургутский хлебозавод»</w:t>
            </w:r>
          </w:p>
        </w:tc>
      </w:tr>
      <w:tr w:rsidR="00677C05" w:rsidRPr="00CE5CE6" w14:paraId="2ED34D5B"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85B20"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2020" w:type="dxa"/>
            <w:tcBorders>
              <w:top w:val="nil"/>
              <w:left w:val="nil"/>
              <w:bottom w:val="single" w:sz="4" w:space="0" w:color="auto"/>
              <w:right w:val="single" w:sz="4" w:space="0" w:color="auto"/>
            </w:tcBorders>
            <w:shd w:val="clear" w:color="auto" w:fill="auto"/>
            <w:noWrap/>
            <w:vAlign w:val="bottom"/>
            <w:hideMark/>
          </w:tcPr>
          <w:p w14:paraId="479CAFD1" w14:textId="77777777" w:rsidR="00677C05" w:rsidRPr="00CE5CE6" w:rsidRDefault="00677C05" w:rsidP="00CE5CE6">
            <w:pPr>
              <w:shd w:val="clear" w:color="auto" w:fill="FFFFFF" w:themeFill="background1"/>
              <w:jc w:val="center"/>
              <w:rPr>
                <w:sz w:val="22"/>
                <w:szCs w:val="22"/>
              </w:rPr>
            </w:pPr>
            <w:r w:rsidRPr="00CE5CE6">
              <w:rPr>
                <w:sz w:val="22"/>
                <w:szCs w:val="22"/>
              </w:rPr>
              <w:t>43,96</w:t>
            </w:r>
          </w:p>
        </w:tc>
        <w:tc>
          <w:tcPr>
            <w:tcW w:w="2020" w:type="dxa"/>
            <w:tcBorders>
              <w:top w:val="nil"/>
              <w:left w:val="nil"/>
              <w:bottom w:val="single" w:sz="4" w:space="0" w:color="auto"/>
              <w:right w:val="single" w:sz="4" w:space="0" w:color="auto"/>
            </w:tcBorders>
            <w:shd w:val="clear" w:color="auto" w:fill="auto"/>
            <w:noWrap/>
            <w:vAlign w:val="bottom"/>
            <w:hideMark/>
          </w:tcPr>
          <w:p w14:paraId="6111D2EB" w14:textId="77777777" w:rsidR="00677C05" w:rsidRPr="00CE5CE6" w:rsidRDefault="00677C05" w:rsidP="00CE5CE6">
            <w:pPr>
              <w:shd w:val="clear" w:color="auto" w:fill="FFFFFF" w:themeFill="background1"/>
              <w:jc w:val="center"/>
              <w:rPr>
                <w:sz w:val="22"/>
                <w:szCs w:val="22"/>
              </w:rPr>
            </w:pPr>
            <w:r w:rsidRPr="00CE5CE6">
              <w:rPr>
                <w:sz w:val="22"/>
                <w:szCs w:val="22"/>
              </w:rPr>
              <w:t>2,198</w:t>
            </w:r>
          </w:p>
        </w:tc>
        <w:tc>
          <w:tcPr>
            <w:tcW w:w="2020" w:type="dxa"/>
            <w:tcBorders>
              <w:top w:val="nil"/>
              <w:left w:val="nil"/>
              <w:bottom w:val="single" w:sz="4" w:space="0" w:color="auto"/>
              <w:right w:val="single" w:sz="4" w:space="0" w:color="auto"/>
            </w:tcBorders>
            <w:shd w:val="clear" w:color="auto" w:fill="auto"/>
            <w:noWrap/>
            <w:vAlign w:val="bottom"/>
            <w:hideMark/>
          </w:tcPr>
          <w:p w14:paraId="03D57417" w14:textId="77777777" w:rsidR="00677C05" w:rsidRPr="00CE5CE6" w:rsidRDefault="00677C05" w:rsidP="00CE5CE6">
            <w:pPr>
              <w:shd w:val="clear" w:color="auto" w:fill="FFFFFF" w:themeFill="background1"/>
              <w:jc w:val="center"/>
              <w:rPr>
                <w:sz w:val="22"/>
                <w:szCs w:val="22"/>
              </w:rPr>
            </w:pPr>
            <w:r w:rsidRPr="00CE5CE6">
              <w:rPr>
                <w:sz w:val="22"/>
                <w:szCs w:val="22"/>
              </w:rPr>
              <w:t>0,086</w:t>
            </w:r>
          </w:p>
        </w:tc>
      </w:tr>
      <w:tr w:rsidR="00677C05" w:rsidRPr="00CE5CE6" w14:paraId="6FBC03CC"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B5BF8"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2020" w:type="dxa"/>
            <w:tcBorders>
              <w:top w:val="nil"/>
              <w:left w:val="nil"/>
              <w:bottom w:val="single" w:sz="4" w:space="0" w:color="auto"/>
              <w:right w:val="single" w:sz="4" w:space="0" w:color="auto"/>
            </w:tcBorders>
            <w:shd w:val="clear" w:color="auto" w:fill="auto"/>
            <w:noWrap/>
            <w:vAlign w:val="bottom"/>
            <w:hideMark/>
          </w:tcPr>
          <w:p w14:paraId="151436FA" w14:textId="77777777" w:rsidR="00677C05" w:rsidRPr="00CE5CE6" w:rsidRDefault="00677C05" w:rsidP="00CE5CE6">
            <w:pPr>
              <w:shd w:val="clear" w:color="auto" w:fill="FFFFFF" w:themeFill="background1"/>
              <w:jc w:val="center"/>
              <w:rPr>
                <w:sz w:val="22"/>
                <w:szCs w:val="22"/>
              </w:rPr>
            </w:pPr>
            <w:r w:rsidRPr="00CE5CE6">
              <w:rPr>
                <w:sz w:val="22"/>
                <w:szCs w:val="22"/>
              </w:rPr>
              <w:t>642,48</w:t>
            </w:r>
          </w:p>
        </w:tc>
        <w:tc>
          <w:tcPr>
            <w:tcW w:w="2020" w:type="dxa"/>
            <w:tcBorders>
              <w:top w:val="nil"/>
              <w:left w:val="nil"/>
              <w:bottom w:val="single" w:sz="4" w:space="0" w:color="auto"/>
              <w:right w:val="single" w:sz="4" w:space="0" w:color="auto"/>
            </w:tcBorders>
            <w:shd w:val="clear" w:color="auto" w:fill="auto"/>
            <w:noWrap/>
            <w:vAlign w:val="bottom"/>
            <w:hideMark/>
          </w:tcPr>
          <w:p w14:paraId="438DCE4A" w14:textId="77777777" w:rsidR="00677C05" w:rsidRPr="00CE5CE6" w:rsidRDefault="00677C05" w:rsidP="00CE5CE6">
            <w:pPr>
              <w:shd w:val="clear" w:color="auto" w:fill="FFFFFF" w:themeFill="background1"/>
              <w:jc w:val="center"/>
              <w:rPr>
                <w:sz w:val="22"/>
                <w:szCs w:val="22"/>
              </w:rPr>
            </w:pPr>
            <w:r w:rsidRPr="00CE5CE6">
              <w:rPr>
                <w:sz w:val="22"/>
                <w:szCs w:val="22"/>
              </w:rPr>
              <w:t>64,248</w:t>
            </w:r>
          </w:p>
        </w:tc>
        <w:tc>
          <w:tcPr>
            <w:tcW w:w="2020" w:type="dxa"/>
            <w:tcBorders>
              <w:top w:val="nil"/>
              <w:left w:val="nil"/>
              <w:bottom w:val="single" w:sz="4" w:space="0" w:color="auto"/>
              <w:right w:val="single" w:sz="4" w:space="0" w:color="auto"/>
            </w:tcBorders>
            <w:shd w:val="clear" w:color="auto" w:fill="auto"/>
            <w:noWrap/>
            <w:vAlign w:val="bottom"/>
            <w:hideMark/>
          </w:tcPr>
          <w:p w14:paraId="322FD2F0" w14:textId="77777777" w:rsidR="00677C05" w:rsidRPr="00CE5CE6" w:rsidRDefault="00677C05" w:rsidP="00CE5CE6">
            <w:pPr>
              <w:shd w:val="clear" w:color="auto" w:fill="FFFFFF" w:themeFill="background1"/>
              <w:jc w:val="center"/>
              <w:rPr>
                <w:sz w:val="22"/>
                <w:szCs w:val="22"/>
              </w:rPr>
            </w:pPr>
            <w:r w:rsidRPr="00CE5CE6">
              <w:rPr>
                <w:sz w:val="22"/>
                <w:szCs w:val="22"/>
              </w:rPr>
              <w:t>5,043</w:t>
            </w:r>
          </w:p>
        </w:tc>
      </w:tr>
      <w:tr w:rsidR="00677C05" w:rsidRPr="00CE5CE6" w14:paraId="6C47197C"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A954F"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noWrap/>
            <w:vAlign w:val="bottom"/>
            <w:hideMark/>
          </w:tcPr>
          <w:p w14:paraId="346EB644" w14:textId="77777777" w:rsidR="00677C05" w:rsidRPr="00CE5CE6" w:rsidRDefault="00677C05" w:rsidP="00CE5CE6">
            <w:pPr>
              <w:shd w:val="clear" w:color="auto" w:fill="FFFFFF" w:themeFill="background1"/>
              <w:jc w:val="center"/>
              <w:rPr>
                <w:sz w:val="22"/>
                <w:szCs w:val="22"/>
              </w:rPr>
            </w:pPr>
            <w:r w:rsidRPr="00CE5CE6">
              <w:rPr>
                <w:sz w:val="22"/>
                <w:szCs w:val="22"/>
              </w:rPr>
              <w:t>831,04</w:t>
            </w:r>
          </w:p>
        </w:tc>
        <w:tc>
          <w:tcPr>
            <w:tcW w:w="2020" w:type="dxa"/>
            <w:tcBorders>
              <w:top w:val="nil"/>
              <w:left w:val="nil"/>
              <w:bottom w:val="single" w:sz="4" w:space="0" w:color="auto"/>
              <w:right w:val="single" w:sz="4" w:space="0" w:color="auto"/>
            </w:tcBorders>
            <w:shd w:val="clear" w:color="auto" w:fill="auto"/>
            <w:noWrap/>
            <w:vAlign w:val="bottom"/>
            <w:hideMark/>
          </w:tcPr>
          <w:p w14:paraId="16531BE2" w14:textId="77777777" w:rsidR="00677C05" w:rsidRPr="00CE5CE6" w:rsidRDefault="00677C05" w:rsidP="00CE5CE6">
            <w:pPr>
              <w:shd w:val="clear" w:color="auto" w:fill="FFFFFF" w:themeFill="background1"/>
              <w:jc w:val="center"/>
              <w:rPr>
                <w:sz w:val="22"/>
                <w:szCs w:val="22"/>
              </w:rPr>
            </w:pPr>
            <w:r w:rsidRPr="00CE5CE6">
              <w:rPr>
                <w:sz w:val="22"/>
                <w:szCs w:val="22"/>
              </w:rPr>
              <w:t>124,656</w:t>
            </w:r>
          </w:p>
        </w:tc>
        <w:tc>
          <w:tcPr>
            <w:tcW w:w="2020" w:type="dxa"/>
            <w:tcBorders>
              <w:top w:val="nil"/>
              <w:left w:val="nil"/>
              <w:bottom w:val="single" w:sz="4" w:space="0" w:color="auto"/>
              <w:right w:val="single" w:sz="4" w:space="0" w:color="auto"/>
            </w:tcBorders>
            <w:shd w:val="clear" w:color="auto" w:fill="auto"/>
            <w:noWrap/>
            <w:vAlign w:val="bottom"/>
            <w:hideMark/>
          </w:tcPr>
          <w:p w14:paraId="0D616407" w14:textId="77777777" w:rsidR="00677C05" w:rsidRPr="00CE5CE6" w:rsidRDefault="00677C05" w:rsidP="00CE5CE6">
            <w:pPr>
              <w:shd w:val="clear" w:color="auto" w:fill="FFFFFF" w:themeFill="background1"/>
              <w:jc w:val="center"/>
              <w:rPr>
                <w:sz w:val="22"/>
                <w:szCs w:val="22"/>
              </w:rPr>
            </w:pPr>
            <w:r w:rsidRPr="00CE5CE6">
              <w:rPr>
                <w:sz w:val="22"/>
                <w:szCs w:val="22"/>
              </w:rPr>
              <w:t>14,678</w:t>
            </w:r>
          </w:p>
        </w:tc>
      </w:tr>
      <w:tr w:rsidR="00677C05" w:rsidRPr="00CE5CE6" w14:paraId="44FEF7E6"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9AC0B"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2020" w:type="dxa"/>
            <w:tcBorders>
              <w:top w:val="nil"/>
              <w:left w:val="nil"/>
              <w:bottom w:val="single" w:sz="4" w:space="0" w:color="auto"/>
              <w:right w:val="single" w:sz="4" w:space="0" w:color="auto"/>
            </w:tcBorders>
            <w:shd w:val="clear" w:color="auto" w:fill="auto"/>
            <w:noWrap/>
            <w:vAlign w:val="bottom"/>
            <w:hideMark/>
          </w:tcPr>
          <w:p w14:paraId="4E3A27E4" w14:textId="77777777" w:rsidR="00677C05" w:rsidRPr="00CE5CE6" w:rsidRDefault="00677C05" w:rsidP="00CE5CE6">
            <w:pPr>
              <w:shd w:val="clear" w:color="auto" w:fill="FFFFFF" w:themeFill="background1"/>
              <w:jc w:val="center"/>
              <w:rPr>
                <w:sz w:val="22"/>
                <w:szCs w:val="22"/>
              </w:rPr>
            </w:pPr>
            <w:r w:rsidRPr="00CE5CE6">
              <w:rPr>
                <w:sz w:val="22"/>
                <w:szCs w:val="22"/>
              </w:rPr>
              <w:t>46,46</w:t>
            </w:r>
          </w:p>
        </w:tc>
        <w:tc>
          <w:tcPr>
            <w:tcW w:w="2020" w:type="dxa"/>
            <w:tcBorders>
              <w:top w:val="nil"/>
              <w:left w:val="nil"/>
              <w:bottom w:val="single" w:sz="4" w:space="0" w:color="auto"/>
              <w:right w:val="single" w:sz="4" w:space="0" w:color="auto"/>
            </w:tcBorders>
            <w:shd w:val="clear" w:color="auto" w:fill="auto"/>
            <w:noWrap/>
            <w:vAlign w:val="bottom"/>
            <w:hideMark/>
          </w:tcPr>
          <w:p w14:paraId="28194672" w14:textId="77777777" w:rsidR="00677C05" w:rsidRPr="00CE5CE6" w:rsidRDefault="00677C05" w:rsidP="00CE5CE6">
            <w:pPr>
              <w:shd w:val="clear" w:color="auto" w:fill="FFFFFF" w:themeFill="background1"/>
              <w:jc w:val="center"/>
              <w:rPr>
                <w:sz w:val="22"/>
                <w:szCs w:val="22"/>
              </w:rPr>
            </w:pPr>
            <w:r w:rsidRPr="00CE5CE6">
              <w:rPr>
                <w:sz w:val="22"/>
                <w:szCs w:val="22"/>
              </w:rPr>
              <w:t>9,292</w:t>
            </w:r>
          </w:p>
        </w:tc>
        <w:tc>
          <w:tcPr>
            <w:tcW w:w="2020" w:type="dxa"/>
            <w:tcBorders>
              <w:top w:val="nil"/>
              <w:left w:val="nil"/>
              <w:bottom w:val="single" w:sz="4" w:space="0" w:color="auto"/>
              <w:right w:val="single" w:sz="4" w:space="0" w:color="auto"/>
            </w:tcBorders>
            <w:shd w:val="clear" w:color="auto" w:fill="auto"/>
            <w:noWrap/>
            <w:vAlign w:val="bottom"/>
            <w:hideMark/>
          </w:tcPr>
          <w:p w14:paraId="6CB05D7A" w14:textId="77777777" w:rsidR="00677C05" w:rsidRPr="00CE5CE6" w:rsidRDefault="00677C05" w:rsidP="00CE5CE6">
            <w:pPr>
              <w:shd w:val="clear" w:color="auto" w:fill="FFFFFF" w:themeFill="background1"/>
              <w:jc w:val="center"/>
              <w:rPr>
                <w:sz w:val="22"/>
                <w:szCs w:val="22"/>
              </w:rPr>
            </w:pPr>
            <w:r w:rsidRPr="00CE5CE6">
              <w:rPr>
                <w:sz w:val="22"/>
                <w:szCs w:val="22"/>
              </w:rPr>
              <w:t>1,459</w:t>
            </w:r>
          </w:p>
        </w:tc>
      </w:tr>
      <w:tr w:rsidR="00677C05" w:rsidRPr="00CE5CE6" w14:paraId="4B750B6D"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8FFA9" w14:textId="77777777" w:rsidR="00677C05" w:rsidRPr="00CE5CE6" w:rsidRDefault="00C93D39" w:rsidP="00CE5CE6">
            <w:pPr>
              <w:shd w:val="clear" w:color="auto" w:fill="FFFFFF" w:themeFill="background1"/>
              <w:jc w:val="center"/>
              <w:rPr>
                <w:b/>
                <w:sz w:val="22"/>
                <w:szCs w:val="22"/>
              </w:rPr>
            </w:pPr>
            <w:r w:rsidRPr="00CE5CE6">
              <w:rPr>
                <w:b/>
                <w:iCs/>
                <w:sz w:val="22"/>
                <w:szCs w:val="22"/>
              </w:rPr>
              <w:t>Итого</w:t>
            </w:r>
          </w:p>
        </w:tc>
        <w:tc>
          <w:tcPr>
            <w:tcW w:w="2020" w:type="dxa"/>
            <w:tcBorders>
              <w:top w:val="nil"/>
              <w:left w:val="nil"/>
              <w:bottom w:val="single" w:sz="4" w:space="0" w:color="auto"/>
              <w:right w:val="single" w:sz="4" w:space="0" w:color="auto"/>
            </w:tcBorders>
            <w:shd w:val="clear" w:color="auto" w:fill="auto"/>
            <w:vAlign w:val="center"/>
            <w:hideMark/>
          </w:tcPr>
          <w:p w14:paraId="30F4A65A" w14:textId="77777777" w:rsidR="00677C05" w:rsidRPr="00CE5CE6" w:rsidRDefault="00677C05" w:rsidP="00CE5CE6">
            <w:pPr>
              <w:shd w:val="clear" w:color="auto" w:fill="FFFFFF" w:themeFill="background1"/>
              <w:jc w:val="center"/>
              <w:rPr>
                <w:b/>
                <w:sz w:val="22"/>
                <w:szCs w:val="22"/>
              </w:rPr>
            </w:pPr>
            <w:r w:rsidRPr="00CE5CE6">
              <w:rPr>
                <w:b/>
                <w:sz w:val="22"/>
                <w:szCs w:val="22"/>
              </w:rPr>
              <w:t>1563,94</w:t>
            </w:r>
          </w:p>
        </w:tc>
        <w:tc>
          <w:tcPr>
            <w:tcW w:w="2020" w:type="dxa"/>
            <w:tcBorders>
              <w:top w:val="nil"/>
              <w:left w:val="nil"/>
              <w:bottom w:val="single" w:sz="4" w:space="0" w:color="auto"/>
              <w:right w:val="single" w:sz="4" w:space="0" w:color="auto"/>
            </w:tcBorders>
            <w:shd w:val="clear" w:color="auto" w:fill="auto"/>
            <w:vAlign w:val="center"/>
            <w:hideMark/>
          </w:tcPr>
          <w:p w14:paraId="349E87C3" w14:textId="77777777" w:rsidR="00677C05" w:rsidRPr="00CE5CE6" w:rsidRDefault="00677C05" w:rsidP="00CE5CE6">
            <w:pPr>
              <w:shd w:val="clear" w:color="auto" w:fill="FFFFFF" w:themeFill="background1"/>
              <w:jc w:val="center"/>
              <w:rPr>
                <w:b/>
                <w:sz w:val="22"/>
                <w:szCs w:val="22"/>
              </w:rPr>
            </w:pPr>
            <w:r w:rsidRPr="00CE5CE6">
              <w:rPr>
                <w:b/>
                <w:sz w:val="22"/>
                <w:szCs w:val="22"/>
              </w:rPr>
              <w:t>200,394</w:t>
            </w:r>
          </w:p>
        </w:tc>
        <w:tc>
          <w:tcPr>
            <w:tcW w:w="2020" w:type="dxa"/>
            <w:tcBorders>
              <w:top w:val="nil"/>
              <w:left w:val="nil"/>
              <w:bottom w:val="single" w:sz="4" w:space="0" w:color="auto"/>
              <w:right w:val="single" w:sz="4" w:space="0" w:color="auto"/>
            </w:tcBorders>
            <w:shd w:val="clear" w:color="auto" w:fill="auto"/>
            <w:vAlign w:val="center"/>
            <w:hideMark/>
          </w:tcPr>
          <w:p w14:paraId="40CB1F1A" w14:textId="77777777" w:rsidR="00677C05" w:rsidRPr="00CE5CE6" w:rsidRDefault="00677C05" w:rsidP="00CE5CE6">
            <w:pPr>
              <w:shd w:val="clear" w:color="auto" w:fill="FFFFFF" w:themeFill="background1"/>
              <w:jc w:val="center"/>
              <w:rPr>
                <w:b/>
                <w:sz w:val="22"/>
                <w:szCs w:val="22"/>
              </w:rPr>
            </w:pPr>
            <w:r w:rsidRPr="00CE5CE6">
              <w:rPr>
                <w:b/>
                <w:sz w:val="22"/>
                <w:szCs w:val="22"/>
              </w:rPr>
              <w:t>21,267</w:t>
            </w:r>
          </w:p>
        </w:tc>
      </w:tr>
      <w:tr w:rsidR="00677C05" w:rsidRPr="00CE5CE6" w14:paraId="2668B3DA" w14:textId="77777777" w:rsidTr="002C07E1">
        <w:trPr>
          <w:trHeight w:val="227"/>
          <w:jc w:val="center"/>
        </w:trPr>
        <w:tc>
          <w:tcPr>
            <w:tcW w:w="95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4442C69" w14:textId="77777777" w:rsidR="00677C05" w:rsidRPr="00CE5CE6" w:rsidRDefault="00677C05" w:rsidP="00CE5CE6">
            <w:pPr>
              <w:shd w:val="clear" w:color="auto" w:fill="FFFFFF" w:themeFill="background1"/>
              <w:jc w:val="center"/>
              <w:rPr>
                <w:b/>
                <w:sz w:val="22"/>
                <w:szCs w:val="22"/>
              </w:rPr>
            </w:pPr>
            <w:r w:rsidRPr="00CE5CE6">
              <w:rPr>
                <w:b/>
                <w:sz w:val="22"/>
                <w:szCs w:val="22"/>
              </w:rPr>
              <w:t>ОАО «Горремстрой»</w:t>
            </w:r>
          </w:p>
        </w:tc>
      </w:tr>
      <w:tr w:rsidR="00677C05" w:rsidRPr="00CE5CE6" w14:paraId="41364D03"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887C4"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2020" w:type="dxa"/>
            <w:tcBorders>
              <w:top w:val="nil"/>
              <w:left w:val="nil"/>
              <w:bottom w:val="single" w:sz="4" w:space="0" w:color="auto"/>
              <w:right w:val="single" w:sz="4" w:space="0" w:color="auto"/>
            </w:tcBorders>
            <w:shd w:val="clear" w:color="auto" w:fill="auto"/>
            <w:vAlign w:val="center"/>
            <w:hideMark/>
          </w:tcPr>
          <w:p w14:paraId="3D0D2E50" w14:textId="77777777" w:rsidR="00677C05" w:rsidRPr="00CE5CE6" w:rsidRDefault="00677C05" w:rsidP="00CE5CE6">
            <w:pPr>
              <w:shd w:val="clear" w:color="auto" w:fill="FFFFFF" w:themeFill="background1"/>
              <w:jc w:val="center"/>
              <w:rPr>
                <w:sz w:val="22"/>
                <w:szCs w:val="22"/>
              </w:rPr>
            </w:pPr>
            <w:r w:rsidRPr="00CE5CE6">
              <w:rPr>
                <w:sz w:val="22"/>
                <w:szCs w:val="22"/>
              </w:rPr>
              <w:t>660</w:t>
            </w:r>
          </w:p>
        </w:tc>
        <w:tc>
          <w:tcPr>
            <w:tcW w:w="2020" w:type="dxa"/>
            <w:tcBorders>
              <w:top w:val="nil"/>
              <w:left w:val="nil"/>
              <w:bottom w:val="single" w:sz="4" w:space="0" w:color="auto"/>
              <w:right w:val="single" w:sz="4" w:space="0" w:color="auto"/>
            </w:tcBorders>
            <w:shd w:val="clear" w:color="auto" w:fill="auto"/>
            <w:vAlign w:val="center"/>
            <w:hideMark/>
          </w:tcPr>
          <w:p w14:paraId="3DB6912C" w14:textId="77777777" w:rsidR="00677C05" w:rsidRPr="00CE5CE6" w:rsidRDefault="00677C05" w:rsidP="00CE5CE6">
            <w:pPr>
              <w:shd w:val="clear" w:color="auto" w:fill="FFFFFF" w:themeFill="background1"/>
              <w:jc w:val="center"/>
              <w:rPr>
                <w:sz w:val="22"/>
                <w:szCs w:val="22"/>
              </w:rPr>
            </w:pPr>
            <w:r w:rsidRPr="00CE5CE6">
              <w:rPr>
                <w:sz w:val="22"/>
                <w:szCs w:val="22"/>
              </w:rPr>
              <w:t>66</w:t>
            </w:r>
          </w:p>
        </w:tc>
        <w:tc>
          <w:tcPr>
            <w:tcW w:w="2020" w:type="dxa"/>
            <w:tcBorders>
              <w:top w:val="nil"/>
              <w:left w:val="nil"/>
              <w:bottom w:val="single" w:sz="4" w:space="0" w:color="auto"/>
              <w:right w:val="single" w:sz="4" w:space="0" w:color="auto"/>
            </w:tcBorders>
            <w:shd w:val="clear" w:color="auto" w:fill="auto"/>
            <w:vAlign w:val="center"/>
            <w:hideMark/>
          </w:tcPr>
          <w:p w14:paraId="1FEC2438" w14:textId="77777777" w:rsidR="00677C05" w:rsidRPr="00CE5CE6" w:rsidRDefault="00677C05" w:rsidP="00CE5CE6">
            <w:pPr>
              <w:shd w:val="clear" w:color="auto" w:fill="FFFFFF" w:themeFill="background1"/>
              <w:jc w:val="center"/>
              <w:rPr>
                <w:sz w:val="22"/>
                <w:szCs w:val="22"/>
              </w:rPr>
            </w:pPr>
            <w:r w:rsidRPr="00CE5CE6">
              <w:rPr>
                <w:sz w:val="22"/>
                <w:szCs w:val="22"/>
              </w:rPr>
              <w:t>5,18</w:t>
            </w:r>
          </w:p>
        </w:tc>
      </w:tr>
      <w:tr w:rsidR="00677C05" w:rsidRPr="00CE5CE6" w14:paraId="686285F8"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B354FAB"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tcPr>
          <w:p w14:paraId="273E3C52" w14:textId="77777777" w:rsidR="00677C05" w:rsidRPr="00CE5CE6" w:rsidRDefault="00677C05" w:rsidP="00CE5CE6">
            <w:pPr>
              <w:shd w:val="clear" w:color="auto" w:fill="FFFFFF" w:themeFill="background1"/>
              <w:jc w:val="center"/>
              <w:rPr>
                <w:sz w:val="22"/>
                <w:szCs w:val="22"/>
              </w:rPr>
            </w:pPr>
            <w:r w:rsidRPr="00CE5CE6">
              <w:rPr>
                <w:sz w:val="22"/>
                <w:szCs w:val="22"/>
              </w:rPr>
              <w:t>180</w:t>
            </w:r>
          </w:p>
        </w:tc>
        <w:tc>
          <w:tcPr>
            <w:tcW w:w="2020" w:type="dxa"/>
            <w:tcBorders>
              <w:top w:val="nil"/>
              <w:left w:val="nil"/>
              <w:bottom w:val="single" w:sz="4" w:space="0" w:color="auto"/>
              <w:right w:val="single" w:sz="4" w:space="0" w:color="auto"/>
            </w:tcBorders>
            <w:shd w:val="clear" w:color="auto" w:fill="auto"/>
            <w:vAlign w:val="center"/>
          </w:tcPr>
          <w:p w14:paraId="199CF088" w14:textId="77777777" w:rsidR="00677C05" w:rsidRPr="00CE5CE6" w:rsidRDefault="00677C05" w:rsidP="00CE5CE6">
            <w:pPr>
              <w:shd w:val="clear" w:color="auto" w:fill="FFFFFF" w:themeFill="background1"/>
              <w:jc w:val="center"/>
              <w:rPr>
                <w:sz w:val="22"/>
                <w:szCs w:val="22"/>
              </w:rPr>
            </w:pPr>
            <w:r w:rsidRPr="00CE5CE6">
              <w:rPr>
                <w:sz w:val="22"/>
                <w:szCs w:val="22"/>
              </w:rPr>
              <w:t>27</w:t>
            </w:r>
          </w:p>
        </w:tc>
        <w:tc>
          <w:tcPr>
            <w:tcW w:w="2020" w:type="dxa"/>
            <w:tcBorders>
              <w:top w:val="nil"/>
              <w:left w:val="nil"/>
              <w:bottom w:val="single" w:sz="4" w:space="0" w:color="auto"/>
              <w:right w:val="single" w:sz="4" w:space="0" w:color="auto"/>
            </w:tcBorders>
            <w:shd w:val="clear" w:color="auto" w:fill="auto"/>
            <w:vAlign w:val="center"/>
          </w:tcPr>
          <w:p w14:paraId="34C4439C" w14:textId="77777777" w:rsidR="00677C05" w:rsidRPr="00CE5CE6" w:rsidRDefault="00677C05" w:rsidP="00CE5CE6">
            <w:pPr>
              <w:shd w:val="clear" w:color="auto" w:fill="FFFFFF" w:themeFill="background1"/>
              <w:jc w:val="center"/>
              <w:rPr>
                <w:sz w:val="22"/>
                <w:szCs w:val="22"/>
              </w:rPr>
            </w:pPr>
            <w:r w:rsidRPr="00CE5CE6">
              <w:rPr>
                <w:sz w:val="22"/>
                <w:szCs w:val="22"/>
              </w:rPr>
              <w:t>3,18</w:t>
            </w:r>
          </w:p>
        </w:tc>
      </w:tr>
      <w:tr w:rsidR="00677C05" w:rsidRPr="00CE5CE6" w14:paraId="7FFE9FC3"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26BA742E"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2020" w:type="dxa"/>
            <w:tcBorders>
              <w:top w:val="nil"/>
              <w:left w:val="nil"/>
              <w:bottom w:val="single" w:sz="4" w:space="0" w:color="auto"/>
              <w:right w:val="single" w:sz="4" w:space="0" w:color="auto"/>
            </w:tcBorders>
            <w:shd w:val="clear" w:color="auto" w:fill="auto"/>
            <w:vAlign w:val="center"/>
          </w:tcPr>
          <w:p w14:paraId="5A07D091" w14:textId="77777777" w:rsidR="00677C05" w:rsidRPr="00CE5CE6" w:rsidRDefault="00677C05" w:rsidP="00CE5CE6">
            <w:pPr>
              <w:shd w:val="clear" w:color="auto" w:fill="FFFFFF" w:themeFill="background1"/>
              <w:jc w:val="center"/>
              <w:rPr>
                <w:sz w:val="22"/>
                <w:szCs w:val="22"/>
              </w:rPr>
            </w:pPr>
            <w:r w:rsidRPr="00CE5CE6">
              <w:rPr>
                <w:sz w:val="22"/>
                <w:szCs w:val="22"/>
              </w:rPr>
              <w:t>560</w:t>
            </w:r>
          </w:p>
        </w:tc>
        <w:tc>
          <w:tcPr>
            <w:tcW w:w="2020" w:type="dxa"/>
            <w:tcBorders>
              <w:top w:val="nil"/>
              <w:left w:val="nil"/>
              <w:bottom w:val="single" w:sz="4" w:space="0" w:color="auto"/>
              <w:right w:val="single" w:sz="4" w:space="0" w:color="auto"/>
            </w:tcBorders>
            <w:shd w:val="clear" w:color="auto" w:fill="auto"/>
            <w:vAlign w:val="center"/>
          </w:tcPr>
          <w:p w14:paraId="78D92BEE" w14:textId="77777777" w:rsidR="00677C05" w:rsidRPr="00CE5CE6" w:rsidRDefault="00677C05" w:rsidP="00CE5CE6">
            <w:pPr>
              <w:shd w:val="clear" w:color="auto" w:fill="FFFFFF" w:themeFill="background1"/>
              <w:jc w:val="center"/>
              <w:rPr>
                <w:sz w:val="22"/>
                <w:szCs w:val="22"/>
              </w:rPr>
            </w:pPr>
            <w:r w:rsidRPr="00CE5CE6">
              <w:rPr>
                <w:sz w:val="22"/>
                <w:szCs w:val="22"/>
              </w:rPr>
              <w:t>112</w:t>
            </w:r>
          </w:p>
        </w:tc>
        <w:tc>
          <w:tcPr>
            <w:tcW w:w="2020" w:type="dxa"/>
            <w:tcBorders>
              <w:top w:val="nil"/>
              <w:left w:val="nil"/>
              <w:bottom w:val="single" w:sz="4" w:space="0" w:color="auto"/>
              <w:right w:val="single" w:sz="4" w:space="0" w:color="auto"/>
            </w:tcBorders>
            <w:shd w:val="clear" w:color="auto" w:fill="auto"/>
            <w:vAlign w:val="center"/>
          </w:tcPr>
          <w:p w14:paraId="3E7740D2" w14:textId="77777777" w:rsidR="00677C05" w:rsidRPr="00CE5CE6" w:rsidRDefault="00677C05" w:rsidP="00CE5CE6">
            <w:pPr>
              <w:shd w:val="clear" w:color="auto" w:fill="FFFFFF" w:themeFill="background1"/>
              <w:jc w:val="center"/>
              <w:rPr>
                <w:sz w:val="22"/>
                <w:szCs w:val="22"/>
              </w:rPr>
            </w:pPr>
            <w:r w:rsidRPr="00CE5CE6">
              <w:rPr>
                <w:sz w:val="22"/>
                <w:szCs w:val="22"/>
              </w:rPr>
              <w:t>17,59</w:t>
            </w:r>
          </w:p>
        </w:tc>
      </w:tr>
      <w:tr w:rsidR="00677C05" w:rsidRPr="00CE5CE6" w14:paraId="7B7B0A86"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3F61F" w14:textId="77777777" w:rsidR="00677C05" w:rsidRPr="00CE5CE6" w:rsidRDefault="00C93D39" w:rsidP="00CE5CE6">
            <w:pPr>
              <w:shd w:val="clear" w:color="auto" w:fill="FFFFFF" w:themeFill="background1"/>
              <w:jc w:val="center"/>
              <w:rPr>
                <w:b/>
                <w:sz w:val="22"/>
                <w:szCs w:val="22"/>
              </w:rPr>
            </w:pPr>
            <w:r w:rsidRPr="00CE5CE6">
              <w:rPr>
                <w:b/>
                <w:iCs/>
                <w:sz w:val="22"/>
                <w:szCs w:val="22"/>
              </w:rPr>
              <w:t>Итого</w:t>
            </w:r>
          </w:p>
        </w:tc>
        <w:tc>
          <w:tcPr>
            <w:tcW w:w="2020" w:type="dxa"/>
            <w:tcBorders>
              <w:top w:val="nil"/>
              <w:left w:val="nil"/>
              <w:bottom w:val="single" w:sz="4" w:space="0" w:color="auto"/>
              <w:right w:val="single" w:sz="4" w:space="0" w:color="auto"/>
            </w:tcBorders>
            <w:shd w:val="clear" w:color="auto" w:fill="auto"/>
            <w:vAlign w:val="center"/>
            <w:hideMark/>
          </w:tcPr>
          <w:p w14:paraId="5845EDE2" w14:textId="77777777" w:rsidR="00677C05" w:rsidRPr="00CE5CE6" w:rsidRDefault="00677C05" w:rsidP="00CE5CE6">
            <w:pPr>
              <w:shd w:val="clear" w:color="auto" w:fill="FFFFFF" w:themeFill="background1"/>
              <w:jc w:val="center"/>
              <w:rPr>
                <w:b/>
                <w:sz w:val="22"/>
                <w:szCs w:val="22"/>
              </w:rPr>
            </w:pPr>
            <w:r w:rsidRPr="00CE5CE6">
              <w:rPr>
                <w:b/>
                <w:sz w:val="22"/>
                <w:szCs w:val="22"/>
              </w:rPr>
              <w:t>1400,00</w:t>
            </w:r>
          </w:p>
        </w:tc>
        <w:tc>
          <w:tcPr>
            <w:tcW w:w="2020" w:type="dxa"/>
            <w:tcBorders>
              <w:top w:val="nil"/>
              <w:left w:val="nil"/>
              <w:bottom w:val="single" w:sz="4" w:space="0" w:color="auto"/>
              <w:right w:val="single" w:sz="4" w:space="0" w:color="auto"/>
            </w:tcBorders>
            <w:shd w:val="clear" w:color="auto" w:fill="auto"/>
            <w:vAlign w:val="center"/>
            <w:hideMark/>
          </w:tcPr>
          <w:p w14:paraId="0DC3E327" w14:textId="77777777" w:rsidR="00677C05" w:rsidRPr="00CE5CE6" w:rsidRDefault="00677C05" w:rsidP="00CE5CE6">
            <w:pPr>
              <w:shd w:val="clear" w:color="auto" w:fill="FFFFFF" w:themeFill="background1"/>
              <w:jc w:val="center"/>
              <w:rPr>
                <w:b/>
                <w:sz w:val="22"/>
                <w:szCs w:val="22"/>
              </w:rPr>
            </w:pPr>
            <w:r w:rsidRPr="00CE5CE6">
              <w:rPr>
                <w:b/>
                <w:sz w:val="22"/>
                <w:szCs w:val="22"/>
              </w:rPr>
              <w:t>205</w:t>
            </w:r>
          </w:p>
        </w:tc>
        <w:tc>
          <w:tcPr>
            <w:tcW w:w="2020" w:type="dxa"/>
            <w:tcBorders>
              <w:top w:val="nil"/>
              <w:left w:val="nil"/>
              <w:bottom w:val="single" w:sz="4" w:space="0" w:color="auto"/>
              <w:right w:val="single" w:sz="4" w:space="0" w:color="auto"/>
            </w:tcBorders>
            <w:shd w:val="clear" w:color="auto" w:fill="auto"/>
            <w:vAlign w:val="center"/>
            <w:hideMark/>
          </w:tcPr>
          <w:p w14:paraId="2EEDFFCC" w14:textId="77777777" w:rsidR="00677C05" w:rsidRPr="00CE5CE6" w:rsidRDefault="00677C05" w:rsidP="00CE5CE6">
            <w:pPr>
              <w:shd w:val="clear" w:color="auto" w:fill="FFFFFF" w:themeFill="background1"/>
              <w:jc w:val="center"/>
              <w:rPr>
                <w:b/>
                <w:sz w:val="22"/>
                <w:szCs w:val="22"/>
              </w:rPr>
            </w:pPr>
            <w:r w:rsidRPr="00CE5CE6">
              <w:rPr>
                <w:b/>
                <w:sz w:val="22"/>
                <w:szCs w:val="22"/>
              </w:rPr>
              <w:t>25,95</w:t>
            </w:r>
          </w:p>
        </w:tc>
      </w:tr>
      <w:tr w:rsidR="00677C05" w:rsidRPr="00CE5CE6" w14:paraId="1F8F4932" w14:textId="77777777" w:rsidTr="002C07E1">
        <w:trPr>
          <w:trHeight w:val="227"/>
          <w:jc w:val="center"/>
        </w:trPr>
        <w:tc>
          <w:tcPr>
            <w:tcW w:w="95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4FB995" w14:textId="77777777" w:rsidR="00677C05" w:rsidRPr="00CE5CE6" w:rsidRDefault="00677C05" w:rsidP="00CE5CE6">
            <w:pPr>
              <w:shd w:val="clear" w:color="auto" w:fill="FFFFFF" w:themeFill="background1"/>
              <w:jc w:val="center"/>
              <w:rPr>
                <w:b/>
                <w:sz w:val="22"/>
                <w:szCs w:val="22"/>
              </w:rPr>
            </w:pPr>
            <w:r w:rsidRPr="00CE5CE6">
              <w:rPr>
                <w:b/>
                <w:sz w:val="22"/>
                <w:szCs w:val="22"/>
              </w:rPr>
              <w:t>ООО УК «Северо-Западная Тепловая Компания»</w:t>
            </w:r>
          </w:p>
        </w:tc>
      </w:tr>
      <w:tr w:rsidR="00677C05" w:rsidRPr="00CE5CE6" w14:paraId="54EECCC8"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7C241"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noWrap/>
            <w:vAlign w:val="bottom"/>
            <w:hideMark/>
          </w:tcPr>
          <w:p w14:paraId="79E40F34" w14:textId="77777777" w:rsidR="00677C05" w:rsidRPr="00CE5CE6" w:rsidRDefault="00677C05" w:rsidP="00CE5CE6">
            <w:pPr>
              <w:shd w:val="clear" w:color="auto" w:fill="FFFFFF" w:themeFill="background1"/>
              <w:jc w:val="center"/>
              <w:rPr>
                <w:sz w:val="22"/>
                <w:szCs w:val="22"/>
              </w:rPr>
            </w:pPr>
            <w:r w:rsidRPr="00CE5CE6">
              <w:rPr>
                <w:sz w:val="22"/>
                <w:szCs w:val="22"/>
              </w:rPr>
              <w:t>1900,00</w:t>
            </w:r>
          </w:p>
        </w:tc>
        <w:tc>
          <w:tcPr>
            <w:tcW w:w="2020" w:type="dxa"/>
            <w:tcBorders>
              <w:top w:val="nil"/>
              <w:left w:val="nil"/>
              <w:bottom w:val="single" w:sz="4" w:space="0" w:color="auto"/>
              <w:right w:val="single" w:sz="4" w:space="0" w:color="auto"/>
            </w:tcBorders>
            <w:shd w:val="clear" w:color="auto" w:fill="auto"/>
            <w:noWrap/>
            <w:vAlign w:val="bottom"/>
            <w:hideMark/>
          </w:tcPr>
          <w:p w14:paraId="3D2824B1" w14:textId="77777777" w:rsidR="00677C05" w:rsidRPr="00CE5CE6" w:rsidRDefault="00677C05" w:rsidP="00CE5CE6">
            <w:pPr>
              <w:shd w:val="clear" w:color="auto" w:fill="FFFFFF" w:themeFill="background1"/>
              <w:jc w:val="center"/>
              <w:rPr>
                <w:sz w:val="22"/>
                <w:szCs w:val="22"/>
              </w:rPr>
            </w:pPr>
            <w:r w:rsidRPr="00CE5CE6">
              <w:rPr>
                <w:sz w:val="22"/>
                <w:szCs w:val="22"/>
              </w:rPr>
              <w:t>302,100</w:t>
            </w:r>
          </w:p>
        </w:tc>
        <w:tc>
          <w:tcPr>
            <w:tcW w:w="2020" w:type="dxa"/>
            <w:tcBorders>
              <w:top w:val="nil"/>
              <w:left w:val="nil"/>
              <w:bottom w:val="single" w:sz="4" w:space="0" w:color="auto"/>
              <w:right w:val="single" w:sz="4" w:space="0" w:color="auto"/>
            </w:tcBorders>
            <w:shd w:val="clear" w:color="auto" w:fill="auto"/>
            <w:noWrap/>
            <w:vAlign w:val="bottom"/>
            <w:hideMark/>
          </w:tcPr>
          <w:p w14:paraId="48147C3B" w14:textId="77777777" w:rsidR="00677C05" w:rsidRPr="00CE5CE6" w:rsidRDefault="00677C05" w:rsidP="00CE5CE6">
            <w:pPr>
              <w:shd w:val="clear" w:color="auto" w:fill="FFFFFF" w:themeFill="background1"/>
              <w:jc w:val="center"/>
              <w:rPr>
                <w:sz w:val="22"/>
                <w:szCs w:val="22"/>
              </w:rPr>
            </w:pPr>
            <w:r w:rsidRPr="00CE5CE6">
              <w:rPr>
                <w:sz w:val="22"/>
                <w:szCs w:val="22"/>
              </w:rPr>
              <w:t>37,707</w:t>
            </w:r>
          </w:p>
        </w:tc>
      </w:tr>
      <w:tr w:rsidR="00677C05" w:rsidRPr="00CE5CE6" w14:paraId="47A4B098"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2FD54" w14:textId="77777777" w:rsidR="00677C05" w:rsidRPr="00CE5CE6" w:rsidRDefault="00677C05" w:rsidP="00CE5CE6">
            <w:pPr>
              <w:shd w:val="clear" w:color="auto" w:fill="FFFFFF" w:themeFill="background1"/>
              <w:jc w:val="center"/>
              <w:rPr>
                <w:sz w:val="22"/>
                <w:szCs w:val="22"/>
              </w:rPr>
            </w:pPr>
            <w:r w:rsidRPr="00CE5CE6">
              <w:rPr>
                <w:sz w:val="22"/>
                <w:szCs w:val="22"/>
              </w:rPr>
              <w:t>259</w:t>
            </w:r>
          </w:p>
        </w:tc>
        <w:tc>
          <w:tcPr>
            <w:tcW w:w="2020" w:type="dxa"/>
            <w:tcBorders>
              <w:top w:val="nil"/>
              <w:left w:val="nil"/>
              <w:bottom w:val="single" w:sz="4" w:space="0" w:color="auto"/>
              <w:right w:val="single" w:sz="4" w:space="0" w:color="auto"/>
            </w:tcBorders>
            <w:shd w:val="clear" w:color="auto" w:fill="auto"/>
            <w:noWrap/>
            <w:vAlign w:val="bottom"/>
            <w:hideMark/>
          </w:tcPr>
          <w:p w14:paraId="072D7635" w14:textId="77777777" w:rsidR="00677C05" w:rsidRPr="00CE5CE6" w:rsidRDefault="00677C05" w:rsidP="00CE5CE6">
            <w:pPr>
              <w:shd w:val="clear" w:color="auto" w:fill="FFFFFF" w:themeFill="background1"/>
              <w:jc w:val="center"/>
              <w:rPr>
                <w:sz w:val="22"/>
                <w:szCs w:val="22"/>
              </w:rPr>
            </w:pPr>
            <w:r w:rsidRPr="00CE5CE6">
              <w:rPr>
                <w:sz w:val="22"/>
                <w:szCs w:val="22"/>
              </w:rPr>
              <w:t>2200,00</w:t>
            </w:r>
          </w:p>
        </w:tc>
        <w:tc>
          <w:tcPr>
            <w:tcW w:w="2020" w:type="dxa"/>
            <w:tcBorders>
              <w:top w:val="nil"/>
              <w:left w:val="nil"/>
              <w:bottom w:val="single" w:sz="4" w:space="0" w:color="auto"/>
              <w:right w:val="single" w:sz="4" w:space="0" w:color="auto"/>
            </w:tcBorders>
            <w:shd w:val="clear" w:color="auto" w:fill="auto"/>
            <w:noWrap/>
            <w:vAlign w:val="bottom"/>
            <w:hideMark/>
          </w:tcPr>
          <w:p w14:paraId="761C77F0" w14:textId="77777777" w:rsidR="00677C05" w:rsidRPr="00CE5CE6" w:rsidRDefault="00677C05" w:rsidP="00CE5CE6">
            <w:pPr>
              <w:shd w:val="clear" w:color="auto" w:fill="FFFFFF" w:themeFill="background1"/>
              <w:jc w:val="center"/>
              <w:rPr>
                <w:sz w:val="22"/>
                <w:szCs w:val="22"/>
              </w:rPr>
            </w:pPr>
            <w:r w:rsidRPr="00CE5CE6">
              <w:rPr>
                <w:sz w:val="22"/>
                <w:szCs w:val="22"/>
              </w:rPr>
              <w:t>569,800</w:t>
            </w:r>
          </w:p>
        </w:tc>
        <w:tc>
          <w:tcPr>
            <w:tcW w:w="2020" w:type="dxa"/>
            <w:tcBorders>
              <w:top w:val="nil"/>
              <w:left w:val="nil"/>
              <w:bottom w:val="single" w:sz="4" w:space="0" w:color="auto"/>
              <w:right w:val="single" w:sz="4" w:space="0" w:color="auto"/>
            </w:tcBorders>
            <w:shd w:val="clear" w:color="auto" w:fill="auto"/>
            <w:noWrap/>
            <w:vAlign w:val="bottom"/>
            <w:hideMark/>
          </w:tcPr>
          <w:p w14:paraId="3D32243B" w14:textId="77777777" w:rsidR="00677C05" w:rsidRPr="00CE5CE6" w:rsidRDefault="00677C05" w:rsidP="00CE5CE6">
            <w:pPr>
              <w:shd w:val="clear" w:color="auto" w:fill="FFFFFF" w:themeFill="background1"/>
              <w:jc w:val="center"/>
              <w:rPr>
                <w:sz w:val="22"/>
                <w:szCs w:val="22"/>
              </w:rPr>
            </w:pPr>
            <w:r w:rsidRPr="00CE5CE6">
              <w:rPr>
                <w:sz w:val="22"/>
                <w:szCs w:val="22"/>
              </w:rPr>
              <w:t>115,849</w:t>
            </w:r>
          </w:p>
        </w:tc>
      </w:tr>
      <w:tr w:rsidR="00677C05" w:rsidRPr="00CE5CE6" w14:paraId="7F19DCA1"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783CC" w14:textId="77777777" w:rsidR="00677C05" w:rsidRPr="00CE5CE6" w:rsidRDefault="00677C05" w:rsidP="00CE5CE6">
            <w:pPr>
              <w:shd w:val="clear" w:color="auto" w:fill="FFFFFF" w:themeFill="background1"/>
              <w:jc w:val="center"/>
              <w:rPr>
                <w:sz w:val="22"/>
                <w:szCs w:val="22"/>
              </w:rPr>
            </w:pPr>
            <w:r w:rsidRPr="00CE5CE6">
              <w:rPr>
                <w:sz w:val="22"/>
                <w:szCs w:val="22"/>
              </w:rPr>
              <w:t>300</w:t>
            </w:r>
          </w:p>
        </w:tc>
        <w:tc>
          <w:tcPr>
            <w:tcW w:w="2020" w:type="dxa"/>
            <w:tcBorders>
              <w:top w:val="nil"/>
              <w:left w:val="nil"/>
              <w:bottom w:val="single" w:sz="4" w:space="0" w:color="auto"/>
              <w:right w:val="single" w:sz="4" w:space="0" w:color="auto"/>
            </w:tcBorders>
            <w:shd w:val="clear" w:color="auto" w:fill="auto"/>
            <w:noWrap/>
            <w:vAlign w:val="bottom"/>
            <w:hideMark/>
          </w:tcPr>
          <w:p w14:paraId="6527F503" w14:textId="77777777" w:rsidR="00677C05" w:rsidRPr="00CE5CE6" w:rsidRDefault="00677C05" w:rsidP="00CE5CE6">
            <w:pPr>
              <w:shd w:val="clear" w:color="auto" w:fill="FFFFFF" w:themeFill="background1"/>
              <w:jc w:val="center"/>
              <w:rPr>
                <w:sz w:val="22"/>
                <w:szCs w:val="22"/>
              </w:rPr>
            </w:pPr>
            <w:r w:rsidRPr="00CE5CE6">
              <w:rPr>
                <w:sz w:val="22"/>
                <w:szCs w:val="22"/>
              </w:rPr>
              <w:t>648,00</w:t>
            </w:r>
          </w:p>
        </w:tc>
        <w:tc>
          <w:tcPr>
            <w:tcW w:w="2020" w:type="dxa"/>
            <w:tcBorders>
              <w:top w:val="nil"/>
              <w:left w:val="nil"/>
              <w:bottom w:val="single" w:sz="4" w:space="0" w:color="auto"/>
              <w:right w:val="single" w:sz="4" w:space="0" w:color="auto"/>
            </w:tcBorders>
            <w:shd w:val="clear" w:color="auto" w:fill="auto"/>
            <w:noWrap/>
            <w:vAlign w:val="bottom"/>
            <w:hideMark/>
          </w:tcPr>
          <w:p w14:paraId="48EF4E01" w14:textId="77777777" w:rsidR="00677C05" w:rsidRPr="00CE5CE6" w:rsidRDefault="00677C05" w:rsidP="00CE5CE6">
            <w:pPr>
              <w:shd w:val="clear" w:color="auto" w:fill="FFFFFF" w:themeFill="background1"/>
              <w:jc w:val="center"/>
              <w:rPr>
                <w:sz w:val="22"/>
                <w:szCs w:val="22"/>
              </w:rPr>
            </w:pPr>
            <w:r w:rsidRPr="00CE5CE6">
              <w:rPr>
                <w:sz w:val="22"/>
                <w:szCs w:val="22"/>
              </w:rPr>
              <w:t>210,600</w:t>
            </w:r>
          </w:p>
        </w:tc>
        <w:tc>
          <w:tcPr>
            <w:tcW w:w="2020" w:type="dxa"/>
            <w:tcBorders>
              <w:top w:val="nil"/>
              <w:left w:val="nil"/>
              <w:bottom w:val="single" w:sz="4" w:space="0" w:color="auto"/>
              <w:right w:val="single" w:sz="4" w:space="0" w:color="auto"/>
            </w:tcBorders>
            <w:shd w:val="clear" w:color="auto" w:fill="auto"/>
            <w:noWrap/>
            <w:vAlign w:val="bottom"/>
            <w:hideMark/>
          </w:tcPr>
          <w:p w14:paraId="1F905501" w14:textId="77777777" w:rsidR="00677C05" w:rsidRPr="00CE5CE6" w:rsidRDefault="00677C05" w:rsidP="00CE5CE6">
            <w:pPr>
              <w:shd w:val="clear" w:color="auto" w:fill="FFFFFF" w:themeFill="background1"/>
              <w:jc w:val="center"/>
              <w:rPr>
                <w:sz w:val="22"/>
                <w:szCs w:val="22"/>
              </w:rPr>
            </w:pPr>
            <w:r w:rsidRPr="00CE5CE6">
              <w:rPr>
                <w:sz w:val="22"/>
                <w:szCs w:val="22"/>
              </w:rPr>
              <w:t>53,729</w:t>
            </w:r>
          </w:p>
        </w:tc>
      </w:tr>
      <w:tr w:rsidR="00677C05" w:rsidRPr="00CE5CE6" w14:paraId="11FA010F"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20174" w14:textId="77777777" w:rsidR="00677C05" w:rsidRPr="00CE5CE6" w:rsidRDefault="00C93D39" w:rsidP="00CE5CE6">
            <w:pPr>
              <w:shd w:val="clear" w:color="auto" w:fill="FFFFFF" w:themeFill="background1"/>
              <w:jc w:val="center"/>
              <w:rPr>
                <w:b/>
                <w:sz w:val="22"/>
                <w:szCs w:val="22"/>
              </w:rPr>
            </w:pPr>
            <w:r w:rsidRPr="00CE5CE6">
              <w:rPr>
                <w:b/>
                <w:iCs/>
                <w:sz w:val="22"/>
                <w:szCs w:val="22"/>
              </w:rPr>
              <w:t>Итого</w:t>
            </w:r>
          </w:p>
        </w:tc>
        <w:tc>
          <w:tcPr>
            <w:tcW w:w="2020" w:type="dxa"/>
            <w:tcBorders>
              <w:top w:val="nil"/>
              <w:left w:val="nil"/>
              <w:bottom w:val="single" w:sz="4" w:space="0" w:color="auto"/>
              <w:right w:val="single" w:sz="4" w:space="0" w:color="auto"/>
            </w:tcBorders>
            <w:shd w:val="clear" w:color="auto" w:fill="auto"/>
            <w:vAlign w:val="center"/>
            <w:hideMark/>
          </w:tcPr>
          <w:p w14:paraId="7F6E8771" w14:textId="77777777" w:rsidR="00677C05" w:rsidRPr="00CE5CE6" w:rsidRDefault="00677C05" w:rsidP="00CE5CE6">
            <w:pPr>
              <w:shd w:val="clear" w:color="auto" w:fill="FFFFFF" w:themeFill="background1"/>
              <w:jc w:val="center"/>
              <w:rPr>
                <w:b/>
                <w:sz w:val="22"/>
                <w:szCs w:val="22"/>
              </w:rPr>
            </w:pPr>
            <w:r w:rsidRPr="00CE5CE6">
              <w:rPr>
                <w:b/>
                <w:sz w:val="22"/>
                <w:szCs w:val="22"/>
              </w:rPr>
              <w:t>4748,00</w:t>
            </w:r>
          </w:p>
        </w:tc>
        <w:tc>
          <w:tcPr>
            <w:tcW w:w="2020" w:type="dxa"/>
            <w:tcBorders>
              <w:top w:val="nil"/>
              <w:left w:val="nil"/>
              <w:bottom w:val="single" w:sz="4" w:space="0" w:color="auto"/>
              <w:right w:val="single" w:sz="4" w:space="0" w:color="auto"/>
            </w:tcBorders>
            <w:shd w:val="clear" w:color="auto" w:fill="auto"/>
            <w:vAlign w:val="center"/>
            <w:hideMark/>
          </w:tcPr>
          <w:p w14:paraId="4E4F051E" w14:textId="77777777" w:rsidR="00677C05" w:rsidRPr="00CE5CE6" w:rsidRDefault="00677C05" w:rsidP="00CE5CE6">
            <w:pPr>
              <w:shd w:val="clear" w:color="auto" w:fill="FFFFFF" w:themeFill="background1"/>
              <w:jc w:val="center"/>
              <w:rPr>
                <w:b/>
                <w:sz w:val="22"/>
                <w:szCs w:val="22"/>
              </w:rPr>
            </w:pPr>
            <w:r w:rsidRPr="00CE5CE6">
              <w:rPr>
                <w:b/>
                <w:sz w:val="22"/>
                <w:szCs w:val="22"/>
              </w:rPr>
              <w:t>1082,500</w:t>
            </w:r>
          </w:p>
        </w:tc>
        <w:tc>
          <w:tcPr>
            <w:tcW w:w="2020" w:type="dxa"/>
            <w:tcBorders>
              <w:top w:val="nil"/>
              <w:left w:val="nil"/>
              <w:bottom w:val="single" w:sz="4" w:space="0" w:color="auto"/>
              <w:right w:val="single" w:sz="4" w:space="0" w:color="auto"/>
            </w:tcBorders>
            <w:shd w:val="clear" w:color="auto" w:fill="auto"/>
            <w:vAlign w:val="center"/>
            <w:hideMark/>
          </w:tcPr>
          <w:p w14:paraId="48842E88" w14:textId="77777777" w:rsidR="00677C05" w:rsidRPr="00CE5CE6" w:rsidRDefault="00677C05" w:rsidP="00CE5CE6">
            <w:pPr>
              <w:shd w:val="clear" w:color="auto" w:fill="FFFFFF" w:themeFill="background1"/>
              <w:jc w:val="center"/>
              <w:rPr>
                <w:b/>
                <w:sz w:val="22"/>
                <w:szCs w:val="22"/>
              </w:rPr>
            </w:pPr>
            <w:r w:rsidRPr="00CE5CE6">
              <w:rPr>
                <w:b/>
                <w:sz w:val="22"/>
                <w:szCs w:val="22"/>
              </w:rPr>
              <w:t>207,285</w:t>
            </w:r>
          </w:p>
        </w:tc>
      </w:tr>
      <w:tr w:rsidR="00677C05" w:rsidRPr="00CE5CE6" w14:paraId="1738C145" w14:textId="77777777" w:rsidTr="002C07E1">
        <w:trPr>
          <w:trHeight w:val="227"/>
          <w:jc w:val="center"/>
        </w:trPr>
        <w:tc>
          <w:tcPr>
            <w:tcW w:w="95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075445" w14:textId="77777777" w:rsidR="00677C05" w:rsidRPr="00CE5CE6" w:rsidRDefault="00677C05" w:rsidP="00CE5CE6">
            <w:pPr>
              <w:shd w:val="clear" w:color="auto" w:fill="FFFFFF" w:themeFill="background1"/>
              <w:jc w:val="center"/>
              <w:rPr>
                <w:b/>
                <w:sz w:val="22"/>
                <w:szCs w:val="22"/>
              </w:rPr>
            </w:pPr>
            <w:r w:rsidRPr="00CE5CE6">
              <w:rPr>
                <w:b/>
                <w:sz w:val="22"/>
                <w:szCs w:val="22"/>
              </w:rPr>
              <w:t>ОАО «Аэропорт Сургут»</w:t>
            </w:r>
          </w:p>
        </w:tc>
      </w:tr>
      <w:tr w:rsidR="00677C05" w:rsidRPr="00CE5CE6" w14:paraId="65DBC321"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B449C" w14:textId="77777777" w:rsidR="00677C05" w:rsidRPr="00CE5CE6" w:rsidRDefault="00677C05" w:rsidP="00CE5CE6">
            <w:pPr>
              <w:shd w:val="clear" w:color="auto" w:fill="FFFFFF" w:themeFill="background1"/>
              <w:jc w:val="center"/>
              <w:rPr>
                <w:sz w:val="22"/>
                <w:szCs w:val="22"/>
              </w:rPr>
            </w:pPr>
            <w:r w:rsidRPr="00CE5CE6">
              <w:rPr>
                <w:sz w:val="22"/>
                <w:szCs w:val="22"/>
              </w:rPr>
              <w:t>20</w:t>
            </w:r>
          </w:p>
        </w:tc>
        <w:tc>
          <w:tcPr>
            <w:tcW w:w="2020" w:type="dxa"/>
            <w:tcBorders>
              <w:top w:val="nil"/>
              <w:left w:val="nil"/>
              <w:bottom w:val="single" w:sz="4" w:space="0" w:color="auto"/>
              <w:right w:val="single" w:sz="4" w:space="0" w:color="auto"/>
            </w:tcBorders>
            <w:shd w:val="clear" w:color="auto" w:fill="auto"/>
            <w:noWrap/>
            <w:vAlign w:val="bottom"/>
            <w:hideMark/>
          </w:tcPr>
          <w:p w14:paraId="03641EFE" w14:textId="77777777" w:rsidR="00677C05" w:rsidRPr="00CE5CE6" w:rsidRDefault="00677C05" w:rsidP="00CE5CE6">
            <w:pPr>
              <w:shd w:val="clear" w:color="auto" w:fill="FFFFFF" w:themeFill="background1"/>
              <w:jc w:val="center"/>
              <w:rPr>
                <w:sz w:val="22"/>
                <w:szCs w:val="22"/>
              </w:rPr>
            </w:pPr>
            <w:r w:rsidRPr="00CE5CE6">
              <w:rPr>
                <w:sz w:val="22"/>
                <w:szCs w:val="22"/>
              </w:rPr>
              <w:t>20,00</w:t>
            </w:r>
          </w:p>
        </w:tc>
        <w:tc>
          <w:tcPr>
            <w:tcW w:w="2020" w:type="dxa"/>
            <w:tcBorders>
              <w:top w:val="nil"/>
              <w:left w:val="nil"/>
              <w:bottom w:val="single" w:sz="4" w:space="0" w:color="auto"/>
              <w:right w:val="single" w:sz="4" w:space="0" w:color="auto"/>
            </w:tcBorders>
            <w:shd w:val="clear" w:color="auto" w:fill="auto"/>
            <w:noWrap/>
            <w:vAlign w:val="bottom"/>
            <w:hideMark/>
          </w:tcPr>
          <w:p w14:paraId="3305B5BD" w14:textId="77777777" w:rsidR="00677C05" w:rsidRPr="00CE5CE6" w:rsidRDefault="00677C05" w:rsidP="00CE5CE6">
            <w:pPr>
              <w:shd w:val="clear" w:color="auto" w:fill="FFFFFF" w:themeFill="background1"/>
              <w:jc w:val="center"/>
              <w:rPr>
                <w:sz w:val="22"/>
                <w:szCs w:val="22"/>
              </w:rPr>
            </w:pPr>
            <w:r w:rsidRPr="00CE5CE6">
              <w:rPr>
                <w:sz w:val="22"/>
                <w:szCs w:val="22"/>
              </w:rPr>
              <w:t>0,400</w:t>
            </w:r>
          </w:p>
        </w:tc>
        <w:tc>
          <w:tcPr>
            <w:tcW w:w="2020" w:type="dxa"/>
            <w:tcBorders>
              <w:top w:val="nil"/>
              <w:left w:val="nil"/>
              <w:bottom w:val="single" w:sz="4" w:space="0" w:color="auto"/>
              <w:right w:val="single" w:sz="4" w:space="0" w:color="auto"/>
            </w:tcBorders>
            <w:shd w:val="clear" w:color="auto" w:fill="auto"/>
            <w:noWrap/>
            <w:vAlign w:val="bottom"/>
            <w:hideMark/>
          </w:tcPr>
          <w:p w14:paraId="7D19E7BA" w14:textId="77777777" w:rsidR="00677C05" w:rsidRPr="00CE5CE6" w:rsidRDefault="00677C05" w:rsidP="00CE5CE6">
            <w:pPr>
              <w:shd w:val="clear" w:color="auto" w:fill="FFFFFF" w:themeFill="background1"/>
              <w:jc w:val="center"/>
              <w:rPr>
                <w:sz w:val="22"/>
                <w:szCs w:val="22"/>
              </w:rPr>
            </w:pPr>
            <w:r w:rsidRPr="00CE5CE6">
              <w:rPr>
                <w:sz w:val="22"/>
                <w:szCs w:val="22"/>
              </w:rPr>
              <w:t>0,006</w:t>
            </w:r>
          </w:p>
        </w:tc>
      </w:tr>
      <w:tr w:rsidR="00677C05" w:rsidRPr="00CE5CE6" w14:paraId="59364538"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9ACDE" w14:textId="77777777" w:rsidR="00677C05" w:rsidRPr="00CE5CE6" w:rsidRDefault="00677C05" w:rsidP="00CE5CE6">
            <w:pPr>
              <w:shd w:val="clear" w:color="auto" w:fill="FFFFFF" w:themeFill="background1"/>
              <w:jc w:val="center"/>
              <w:rPr>
                <w:sz w:val="22"/>
                <w:szCs w:val="22"/>
              </w:rPr>
            </w:pPr>
            <w:r w:rsidRPr="00CE5CE6">
              <w:rPr>
                <w:sz w:val="22"/>
                <w:szCs w:val="22"/>
              </w:rPr>
              <w:t>32</w:t>
            </w:r>
          </w:p>
        </w:tc>
        <w:tc>
          <w:tcPr>
            <w:tcW w:w="2020" w:type="dxa"/>
            <w:tcBorders>
              <w:top w:val="nil"/>
              <w:left w:val="nil"/>
              <w:bottom w:val="single" w:sz="4" w:space="0" w:color="auto"/>
              <w:right w:val="single" w:sz="4" w:space="0" w:color="auto"/>
            </w:tcBorders>
            <w:shd w:val="clear" w:color="auto" w:fill="auto"/>
            <w:noWrap/>
            <w:vAlign w:val="bottom"/>
            <w:hideMark/>
          </w:tcPr>
          <w:p w14:paraId="4BC99F5B" w14:textId="77777777" w:rsidR="00677C05" w:rsidRPr="00CE5CE6" w:rsidRDefault="00677C05" w:rsidP="00CE5CE6">
            <w:pPr>
              <w:shd w:val="clear" w:color="auto" w:fill="FFFFFF" w:themeFill="background1"/>
              <w:jc w:val="center"/>
              <w:rPr>
                <w:sz w:val="22"/>
                <w:szCs w:val="22"/>
              </w:rPr>
            </w:pPr>
            <w:r w:rsidRPr="00CE5CE6">
              <w:rPr>
                <w:sz w:val="22"/>
                <w:szCs w:val="22"/>
              </w:rPr>
              <w:t>383,00</w:t>
            </w:r>
          </w:p>
        </w:tc>
        <w:tc>
          <w:tcPr>
            <w:tcW w:w="2020" w:type="dxa"/>
            <w:tcBorders>
              <w:top w:val="nil"/>
              <w:left w:val="nil"/>
              <w:bottom w:val="single" w:sz="4" w:space="0" w:color="auto"/>
              <w:right w:val="single" w:sz="4" w:space="0" w:color="auto"/>
            </w:tcBorders>
            <w:shd w:val="clear" w:color="auto" w:fill="auto"/>
            <w:noWrap/>
            <w:vAlign w:val="bottom"/>
            <w:hideMark/>
          </w:tcPr>
          <w:p w14:paraId="10F356AE" w14:textId="77777777" w:rsidR="00677C05" w:rsidRPr="00CE5CE6" w:rsidRDefault="00677C05" w:rsidP="00CE5CE6">
            <w:pPr>
              <w:shd w:val="clear" w:color="auto" w:fill="FFFFFF" w:themeFill="background1"/>
              <w:jc w:val="center"/>
              <w:rPr>
                <w:sz w:val="22"/>
                <w:szCs w:val="22"/>
              </w:rPr>
            </w:pPr>
            <w:r w:rsidRPr="00CE5CE6">
              <w:rPr>
                <w:sz w:val="22"/>
                <w:szCs w:val="22"/>
              </w:rPr>
              <w:t>12,256</w:t>
            </w:r>
          </w:p>
        </w:tc>
        <w:tc>
          <w:tcPr>
            <w:tcW w:w="2020" w:type="dxa"/>
            <w:tcBorders>
              <w:top w:val="nil"/>
              <w:left w:val="nil"/>
              <w:bottom w:val="single" w:sz="4" w:space="0" w:color="auto"/>
              <w:right w:val="single" w:sz="4" w:space="0" w:color="auto"/>
            </w:tcBorders>
            <w:shd w:val="clear" w:color="auto" w:fill="auto"/>
            <w:noWrap/>
            <w:vAlign w:val="bottom"/>
            <w:hideMark/>
          </w:tcPr>
          <w:p w14:paraId="625104E9" w14:textId="77777777" w:rsidR="00677C05" w:rsidRPr="00CE5CE6" w:rsidRDefault="00677C05" w:rsidP="00CE5CE6">
            <w:pPr>
              <w:shd w:val="clear" w:color="auto" w:fill="FFFFFF" w:themeFill="background1"/>
              <w:jc w:val="center"/>
              <w:rPr>
                <w:sz w:val="22"/>
                <w:szCs w:val="22"/>
              </w:rPr>
            </w:pPr>
            <w:r w:rsidRPr="00CE5CE6">
              <w:rPr>
                <w:sz w:val="22"/>
                <w:szCs w:val="22"/>
              </w:rPr>
              <w:t>0,308</w:t>
            </w:r>
          </w:p>
        </w:tc>
      </w:tr>
      <w:tr w:rsidR="00677C05" w:rsidRPr="00CE5CE6" w14:paraId="3A39BDF9"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A68BD" w14:textId="77777777" w:rsidR="00677C05" w:rsidRPr="00CE5CE6" w:rsidRDefault="00677C05" w:rsidP="00CE5CE6">
            <w:pPr>
              <w:shd w:val="clear" w:color="auto" w:fill="FFFFFF" w:themeFill="background1"/>
              <w:jc w:val="center"/>
              <w:rPr>
                <w:sz w:val="22"/>
                <w:szCs w:val="22"/>
              </w:rPr>
            </w:pPr>
            <w:r w:rsidRPr="00CE5CE6">
              <w:rPr>
                <w:sz w:val="22"/>
                <w:szCs w:val="22"/>
              </w:rPr>
              <w:t>45</w:t>
            </w:r>
          </w:p>
        </w:tc>
        <w:tc>
          <w:tcPr>
            <w:tcW w:w="2020" w:type="dxa"/>
            <w:tcBorders>
              <w:top w:val="nil"/>
              <w:left w:val="nil"/>
              <w:bottom w:val="single" w:sz="4" w:space="0" w:color="auto"/>
              <w:right w:val="single" w:sz="4" w:space="0" w:color="auto"/>
            </w:tcBorders>
            <w:shd w:val="clear" w:color="auto" w:fill="auto"/>
            <w:noWrap/>
            <w:vAlign w:val="bottom"/>
            <w:hideMark/>
          </w:tcPr>
          <w:p w14:paraId="3460C3A6" w14:textId="77777777" w:rsidR="00677C05" w:rsidRPr="00CE5CE6" w:rsidRDefault="00677C05" w:rsidP="00CE5CE6">
            <w:pPr>
              <w:shd w:val="clear" w:color="auto" w:fill="FFFFFF" w:themeFill="background1"/>
              <w:jc w:val="center"/>
              <w:rPr>
                <w:sz w:val="22"/>
                <w:szCs w:val="22"/>
              </w:rPr>
            </w:pPr>
            <w:r w:rsidRPr="00CE5CE6">
              <w:rPr>
                <w:sz w:val="22"/>
                <w:szCs w:val="22"/>
              </w:rPr>
              <w:t>112,50</w:t>
            </w:r>
          </w:p>
        </w:tc>
        <w:tc>
          <w:tcPr>
            <w:tcW w:w="2020" w:type="dxa"/>
            <w:tcBorders>
              <w:top w:val="nil"/>
              <w:left w:val="nil"/>
              <w:bottom w:val="single" w:sz="4" w:space="0" w:color="auto"/>
              <w:right w:val="single" w:sz="4" w:space="0" w:color="auto"/>
            </w:tcBorders>
            <w:shd w:val="clear" w:color="auto" w:fill="auto"/>
            <w:noWrap/>
            <w:vAlign w:val="bottom"/>
            <w:hideMark/>
          </w:tcPr>
          <w:p w14:paraId="7F3E787D" w14:textId="77777777" w:rsidR="00677C05" w:rsidRPr="00CE5CE6" w:rsidRDefault="00677C05" w:rsidP="00CE5CE6">
            <w:pPr>
              <w:shd w:val="clear" w:color="auto" w:fill="FFFFFF" w:themeFill="background1"/>
              <w:jc w:val="center"/>
              <w:rPr>
                <w:sz w:val="22"/>
                <w:szCs w:val="22"/>
              </w:rPr>
            </w:pPr>
            <w:r w:rsidRPr="00CE5CE6">
              <w:rPr>
                <w:sz w:val="22"/>
                <w:szCs w:val="22"/>
              </w:rPr>
              <w:t>5,063</w:t>
            </w:r>
          </w:p>
        </w:tc>
        <w:tc>
          <w:tcPr>
            <w:tcW w:w="2020" w:type="dxa"/>
            <w:tcBorders>
              <w:top w:val="nil"/>
              <w:left w:val="nil"/>
              <w:bottom w:val="single" w:sz="4" w:space="0" w:color="auto"/>
              <w:right w:val="single" w:sz="4" w:space="0" w:color="auto"/>
            </w:tcBorders>
            <w:shd w:val="clear" w:color="auto" w:fill="auto"/>
            <w:noWrap/>
            <w:vAlign w:val="bottom"/>
            <w:hideMark/>
          </w:tcPr>
          <w:p w14:paraId="1AA154AA" w14:textId="77777777" w:rsidR="00677C05" w:rsidRPr="00CE5CE6" w:rsidRDefault="00677C05" w:rsidP="00CE5CE6">
            <w:pPr>
              <w:shd w:val="clear" w:color="auto" w:fill="FFFFFF" w:themeFill="background1"/>
              <w:jc w:val="center"/>
              <w:rPr>
                <w:sz w:val="22"/>
                <w:szCs w:val="22"/>
              </w:rPr>
            </w:pPr>
            <w:r w:rsidRPr="00CE5CE6">
              <w:rPr>
                <w:sz w:val="22"/>
                <w:szCs w:val="22"/>
              </w:rPr>
              <w:t>0,179</w:t>
            </w:r>
          </w:p>
        </w:tc>
      </w:tr>
      <w:tr w:rsidR="00677C05" w:rsidRPr="00CE5CE6" w14:paraId="699D87A5"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9C67B" w14:textId="77777777" w:rsidR="00677C05" w:rsidRPr="00CE5CE6" w:rsidRDefault="00677C05" w:rsidP="00CE5CE6">
            <w:pPr>
              <w:shd w:val="clear" w:color="auto" w:fill="FFFFFF" w:themeFill="background1"/>
              <w:jc w:val="center"/>
              <w:rPr>
                <w:sz w:val="22"/>
                <w:szCs w:val="22"/>
              </w:rPr>
            </w:pPr>
            <w:r w:rsidRPr="00CE5CE6">
              <w:rPr>
                <w:sz w:val="22"/>
                <w:szCs w:val="22"/>
              </w:rPr>
              <w:t>57</w:t>
            </w:r>
          </w:p>
        </w:tc>
        <w:tc>
          <w:tcPr>
            <w:tcW w:w="2020" w:type="dxa"/>
            <w:tcBorders>
              <w:top w:val="nil"/>
              <w:left w:val="nil"/>
              <w:bottom w:val="single" w:sz="4" w:space="0" w:color="auto"/>
              <w:right w:val="single" w:sz="4" w:space="0" w:color="auto"/>
            </w:tcBorders>
            <w:shd w:val="clear" w:color="auto" w:fill="auto"/>
            <w:noWrap/>
            <w:vAlign w:val="bottom"/>
            <w:hideMark/>
          </w:tcPr>
          <w:p w14:paraId="47805265" w14:textId="77777777" w:rsidR="00677C05" w:rsidRPr="00CE5CE6" w:rsidRDefault="00677C05" w:rsidP="00CE5CE6">
            <w:pPr>
              <w:shd w:val="clear" w:color="auto" w:fill="FFFFFF" w:themeFill="background1"/>
              <w:jc w:val="center"/>
              <w:rPr>
                <w:sz w:val="22"/>
                <w:szCs w:val="22"/>
              </w:rPr>
            </w:pPr>
            <w:r w:rsidRPr="00CE5CE6">
              <w:rPr>
                <w:sz w:val="22"/>
                <w:szCs w:val="22"/>
              </w:rPr>
              <w:t>1071,80</w:t>
            </w:r>
          </w:p>
        </w:tc>
        <w:tc>
          <w:tcPr>
            <w:tcW w:w="2020" w:type="dxa"/>
            <w:tcBorders>
              <w:top w:val="nil"/>
              <w:left w:val="nil"/>
              <w:bottom w:val="single" w:sz="4" w:space="0" w:color="auto"/>
              <w:right w:val="single" w:sz="4" w:space="0" w:color="auto"/>
            </w:tcBorders>
            <w:shd w:val="clear" w:color="auto" w:fill="auto"/>
            <w:noWrap/>
            <w:vAlign w:val="bottom"/>
            <w:hideMark/>
          </w:tcPr>
          <w:p w14:paraId="20E5D43F" w14:textId="77777777" w:rsidR="00677C05" w:rsidRPr="00CE5CE6" w:rsidRDefault="00677C05" w:rsidP="00CE5CE6">
            <w:pPr>
              <w:shd w:val="clear" w:color="auto" w:fill="FFFFFF" w:themeFill="background1"/>
              <w:jc w:val="center"/>
              <w:rPr>
                <w:sz w:val="22"/>
                <w:szCs w:val="22"/>
              </w:rPr>
            </w:pPr>
            <w:r w:rsidRPr="00CE5CE6">
              <w:rPr>
                <w:sz w:val="22"/>
                <w:szCs w:val="22"/>
              </w:rPr>
              <w:t>61,093</w:t>
            </w:r>
          </w:p>
        </w:tc>
        <w:tc>
          <w:tcPr>
            <w:tcW w:w="2020" w:type="dxa"/>
            <w:tcBorders>
              <w:top w:val="nil"/>
              <w:left w:val="nil"/>
              <w:bottom w:val="single" w:sz="4" w:space="0" w:color="auto"/>
              <w:right w:val="single" w:sz="4" w:space="0" w:color="auto"/>
            </w:tcBorders>
            <w:shd w:val="clear" w:color="auto" w:fill="auto"/>
            <w:noWrap/>
            <w:vAlign w:val="bottom"/>
            <w:hideMark/>
          </w:tcPr>
          <w:p w14:paraId="2C0C296A" w14:textId="77777777" w:rsidR="00677C05" w:rsidRPr="00CE5CE6" w:rsidRDefault="00677C05" w:rsidP="00CE5CE6">
            <w:pPr>
              <w:shd w:val="clear" w:color="auto" w:fill="FFFFFF" w:themeFill="background1"/>
              <w:jc w:val="center"/>
              <w:rPr>
                <w:sz w:val="22"/>
                <w:szCs w:val="22"/>
              </w:rPr>
            </w:pPr>
            <w:r w:rsidRPr="00CE5CE6">
              <w:rPr>
                <w:sz w:val="22"/>
                <w:szCs w:val="22"/>
              </w:rPr>
              <w:t>2,734</w:t>
            </w:r>
          </w:p>
        </w:tc>
      </w:tr>
      <w:tr w:rsidR="00677C05" w:rsidRPr="00CE5CE6" w14:paraId="294216F5"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9B15C" w14:textId="77777777" w:rsidR="00677C05" w:rsidRPr="00CE5CE6" w:rsidRDefault="00677C05" w:rsidP="00CE5CE6">
            <w:pPr>
              <w:shd w:val="clear" w:color="auto" w:fill="FFFFFF" w:themeFill="background1"/>
              <w:jc w:val="center"/>
              <w:rPr>
                <w:sz w:val="22"/>
                <w:szCs w:val="22"/>
              </w:rPr>
            </w:pPr>
            <w:r w:rsidRPr="00CE5CE6">
              <w:rPr>
                <w:sz w:val="22"/>
                <w:szCs w:val="22"/>
              </w:rPr>
              <w:t>76</w:t>
            </w:r>
          </w:p>
        </w:tc>
        <w:tc>
          <w:tcPr>
            <w:tcW w:w="2020" w:type="dxa"/>
            <w:tcBorders>
              <w:top w:val="nil"/>
              <w:left w:val="nil"/>
              <w:bottom w:val="single" w:sz="4" w:space="0" w:color="auto"/>
              <w:right w:val="single" w:sz="4" w:space="0" w:color="auto"/>
            </w:tcBorders>
            <w:shd w:val="clear" w:color="auto" w:fill="auto"/>
            <w:noWrap/>
            <w:vAlign w:val="bottom"/>
            <w:hideMark/>
          </w:tcPr>
          <w:p w14:paraId="00C61042" w14:textId="77777777" w:rsidR="00677C05" w:rsidRPr="00CE5CE6" w:rsidRDefault="00677C05" w:rsidP="00CE5CE6">
            <w:pPr>
              <w:shd w:val="clear" w:color="auto" w:fill="FFFFFF" w:themeFill="background1"/>
              <w:jc w:val="center"/>
              <w:rPr>
                <w:sz w:val="22"/>
                <w:szCs w:val="22"/>
              </w:rPr>
            </w:pPr>
            <w:r w:rsidRPr="00CE5CE6">
              <w:rPr>
                <w:sz w:val="22"/>
                <w:szCs w:val="22"/>
              </w:rPr>
              <w:t>40,00</w:t>
            </w:r>
          </w:p>
        </w:tc>
        <w:tc>
          <w:tcPr>
            <w:tcW w:w="2020" w:type="dxa"/>
            <w:tcBorders>
              <w:top w:val="nil"/>
              <w:left w:val="nil"/>
              <w:bottom w:val="single" w:sz="4" w:space="0" w:color="auto"/>
              <w:right w:val="single" w:sz="4" w:space="0" w:color="auto"/>
            </w:tcBorders>
            <w:shd w:val="clear" w:color="auto" w:fill="auto"/>
            <w:noWrap/>
            <w:vAlign w:val="bottom"/>
            <w:hideMark/>
          </w:tcPr>
          <w:p w14:paraId="496A74CA" w14:textId="77777777" w:rsidR="00677C05" w:rsidRPr="00CE5CE6" w:rsidRDefault="00677C05" w:rsidP="00CE5CE6">
            <w:pPr>
              <w:shd w:val="clear" w:color="auto" w:fill="FFFFFF" w:themeFill="background1"/>
              <w:jc w:val="center"/>
              <w:rPr>
                <w:sz w:val="22"/>
                <w:szCs w:val="22"/>
              </w:rPr>
            </w:pPr>
            <w:r w:rsidRPr="00CE5CE6">
              <w:rPr>
                <w:sz w:val="22"/>
                <w:szCs w:val="22"/>
              </w:rPr>
              <w:t>3,040</w:t>
            </w:r>
          </w:p>
        </w:tc>
        <w:tc>
          <w:tcPr>
            <w:tcW w:w="2020" w:type="dxa"/>
            <w:tcBorders>
              <w:top w:val="nil"/>
              <w:left w:val="nil"/>
              <w:bottom w:val="single" w:sz="4" w:space="0" w:color="auto"/>
              <w:right w:val="single" w:sz="4" w:space="0" w:color="auto"/>
            </w:tcBorders>
            <w:shd w:val="clear" w:color="auto" w:fill="auto"/>
            <w:noWrap/>
            <w:vAlign w:val="bottom"/>
            <w:hideMark/>
          </w:tcPr>
          <w:p w14:paraId="140F47CC" w14:textId="77777777" w:rsidR="00677C05" w:rsidRPr="00CE5CE6" w:rsidRDefault="00677C05" w:rsidP="00CE5CE6">
            <w:pPr>
              <w:shd w:val="clear" w:color="auto" w:fill="FFFFFF" w:themeFill="background1"/>
              <w:jc w:val="center"/>
              <w:rPr>
                <w:sz w:val="22"/>
                <w:szCs w:val="22"/>
              </w:rPr>
            </w:pPr>
            <w:r w:rsidRPr="00CE5CE6">
              <w:rPr>
                <w:sz w:val="22"/>
                <w:szCs w:val="22"/>
              </w:rPr>
              <w:t>0,181</w:t>
            </w:r>
          </w:p>
        </w:tc>
      </w:tr>
      <w:tr w:rsidR="00677C05" w:rsidRPr="00CE5CE6" w14:paraId="799E8EC9"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7712B" w14:textId="77777777" w:rsidR="00677C05" w:rsidRPr="00CE5CE6" w:rsidRDefault="00677C05" w:rsidP="00CE5CE6">
            <w:pPr>
              <w:shd w:val="clear" w:color="auto" w:fill="FFFFFF" w:themeFill="background1"/>
              <w:jc w:val="center"/>
              <w:rPr>
                <w:sz w:val="22"/>
                <w:szCs w:val="22"/>
              </w:rPr>
            </w:pPr>
            <w:r w:rsidRPr="00CE5CE6">
              <w:rPr>
                <w:sz w:val="22"/>
                <w:szCs w:val="22"/>
              </w:rPr>
              <w:t>89</w:t>
            </w:r>
          </w:p>
        </w:tc>
        <w:tc>
          <w:tcPr>
            <w:tcW w:w="2020" w:type="dxa"/>
            <w:tcBorders>
              <w:top w:val="nil"/>
              <w:left w:val="nil"/>
              <w:bottom w:val="single" w:sz="4" w:space="0" w:color="auto"/>
              <w:right w:val="single" w:sz="4" w:space="0" w:color="auto"/>
            </w:tcBorders>
            <w:shd w:val="clear" w:color="auto" w:fill="auto"/>
            <w:noWrap/>
            <w:vAlign w:val="bottom"/>
            <w:hideMark/>
          </w:tcPr>
          <w:p w14:paraId="6C3D795A" w14:textId="77777777" w:rsidR="00677C05" w:rsidRPr="00CE5CE6" w:rsidRDefault="00677C05" w:rsidP="00CE5CE6">
            <w:pPr>
              <w:shd w:val="clear" w:color="auto" w:fill="FFFFFF" w:themeFill="background1"/>
              <w:jc w:val="center"/>
              <w:rPr>
                <w:sz w:val="22"/>
                <w:szCs w:val="22"/>
              </w:rPr>
            </w:pPr>
            <w:r w:rsidRPr="00CE5CE6">
              <w:rPr>
                <w:sz w:val="22"/>
                <w:szCs w:val="22"/>
              </w:rPr>
              <w:t>1311,60</w:t>
            </w:r>
          </w:p>
        </w:tc>
        <w:tc>
          <w:tcPr>
            <w:tcW w:w="2020" w:type="dxa"/>
            <w:tcBorders>
              <w:top w:val="nil"/>
              <w:left w:val="nil"/>
              <w:bottom w:val="single" w:sz="4" w:space="0" w:color="auto"/>
              <w:right w:val="single" w:sz="4" w:space="0" w:color="auto"/>
            </w:tcBorders>
            <w:shd w:val="clear" w:color="auto" w:fill="auto"/>
            <w:noWrap/>
            <w:vAlign w:val="bottom"/>
            <w:hideMark/>
          </w:tcPr>
          <w:p w14:paraId="0D655FC5" w14:textId="77777777" w:rsidR="00677C05" w:rsidRPr="00CE5CE6" w:rsidRDefault="00677C05" w:rsidP="00CE5CE6">
            <w:pPr>
              <w:shd w:val="clear" w:color="auto" w:fill="FFFFFF" w:themeFill="background1"/>
              <w:jc w:val="center"/>
              <w:rPr>
                <w:sz w:val="22"/>
                <w:szCs w:val="22"/>
              </w:rPr>
            </w:pPr>
            <w:r w:rsidRPr="00CE5CE6">
              <w:rPr>
                <w:sz w:val="22"/>
                <w:szCs w:val="22"/>
              </w:rPr>
              <w:t>116,732</w:t>
            </w:r>
          </w:p>
        </w:tc>
        <w:tc>
          <w:tcPr>
            <w:tcW w:w="2020" w:type="dxa"/>
            <w:tcBorders>
              <w:top w:val="nil"/>
              <w:left w:val="nil"/>
              <w:bottom w:val="single" w:sz="4" w:space="0" w:color="auto"/>
              <w:right w:val="single" w:sz="4" w:space="0" w:color="auto"/>
            </w:tcBorders>
            <w:shd w:val="clear" w:color="auto" w:fill="auto"/>
            <w:noWrap/>
            <w:vAlign w:val="bottom"/>
            <w:hideMark/>
          </w:tcPr>
          <w:p w14:paraId="0517B59A" w14:textId="77777777" w:rsidR="00677C05" w:rsidRPr="00CE5CE6" w:rsidRDefault="00677C05" w:rsidP="00CE5CE6">
            <w:pPr>
              <w:shd w:val="clear" w:color="auto" w:fill="FFFFFF" w:themeFill="background1"/>
              <w:jc w:val="center"/>
              <w:rPr>
                <w:sz w:val="22"/>
                <w:szCs w:val="22"/>
              </w:rPr>
            </w:pPr>
            <w:r w:rsidRPr="00CE5CE6">
              <w:rPr>
                <w:sz w:val="22"/>
                <w:szCs w:val="22"/>
              </w:rPr>
              <w:t>8,156</w:t>
            </w:r>
          </w:p>
        </w:tc>
      </w:tr>
      <w:tr w:rsidR="00677C05" w:rsidRPr="00CE5CE6" w14:paraId="13F8183E"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8BDEA" w14:textId="77777777" w:rsidR="00677C05" w:rsidRPr="00CE5CE6" w:rsidRDefault="00677C05" w:rsidP="00CE5CE6">
            <w:pPr>
              <w:shd w:val="clear" w:color="auto" w:fill="FFFFFF" w:themeFill="background1"/>
              <w:jc w:val="center"/>
              <w:rPr>
                <w:sz w:val="22"/>
                <w:szCs w:val="22"/>
              </w:rPr>
            </w:pPr>
            <w:r w:rsidRPr="00CE5CE6">
              <w:rPr>
                <w:sz w:val="22"/>
                <w:szCs w:val="22"/>
              </w:rPr>
              <w:t>108</w:t>
            </w:r>
          </w:p>
        </w:tc>
        <w:tc>
          <w:tcPr>
            <w:tcW w:w="2020" w:type="dxa"/>
            <w:tcBorders>
              <w:top w:val="nil"/>
              <w:left w:val="nil"/>
              <w:bottom w:val="single" w:sz="4" w:space="0" w:color="auto"/>
              <w:right w:val="single" w:sz="4" w:space="0" w:color="auto"/>
            </w:tcBorders>
            <w:shd w:val="clear" w:color="auto" w:fill="auto"/>
            <w:noWrap/>
            <w:vAlign w:val="bottom"/>
            <w:hideMark/>
          </w:tcPr>
          <w:p w14:paraId="5FFA8E73" w14:textId="77777777" w:rsidR="00677C05" w:rsidRPr="00CE5CE6" w:rsidRDefault="00677C05" w:rsidP="00CE5CE6">
            <w:pPr>
              <w:shd w:val="clear" w:color="auto" w:fill="FFFFFF" w:themeFill="background1"/>
              <w:jc w:val="center"/>
              <w:rPr>
                <w:sz w:val="22"/>
                <w:szCs w:val="22"/>
              </w:rPr>
            </w:pPr>
            <w:r w:rsidRPr="00CE5CE6">
              <w:rPr>
                <w:sz w:val="22"/>
                <w:szCs w:val="22"/>
              </w:rPr>
              <w:t>1548,80</w:t>
            </w:r>
          </w:p>
        </w:tc>
        <w:tc>
          <w:tcPr>
            <w:tcW w:w="2020" w:type="dxa"/>
            <w:tcBorders>
              <w:top w:val="nil"/>
              <w:left w:val="nil"/>
              <w:bottom w:val="single" w:sz="4" w:space="0" w:color="auto"/>
              <w:right w:val="single" w:sz="4" w:space="0" w:color="auto"/>
            </w:tcBorders>
            <w:shd w:val="clear" w:color="auto" w:fill="auto"/>
            <w:noWrap/>
            <w:vAlign w:val="bottom"/>
            <w:hideMark/>
          </w:tcPr>
          <w:p w14:paraId="2A37C6D1" w14:textId="77777777" w:rsidR="00677C05" w:rsidRPr="00CE5CE6" w:rsidRDefault="00677C05" w:rsidP="00CE5CE6">
            <w:pPr>
              <w:shd w:val="clear" w:color="auto" w:fill="FFFFFF" w:themeFill="background1"/>
              <w:jc w:val="center"/>
              <w:rPr>
                <w:sz w:val="22"/>
                <w:szCs w:val="22"/>
              </w:rPr>
            </w:pPr>
            <w:r w:rsidRPr="00CE5CE6">
              <w:rPr>
                <w:sz w:val="22"/>
                <w:szCs w:val="22"/>
              </w:rPr>
              <w:t>167,270</w:t>
            </w:r>
          </w:p>
        </w:tc>
        <w:tc>
          <w:tcPr>
            <w:tcW w:w="2020" w:type="dxa"/>
            <w:tcBorders>
              <w:top w:val="nil"/>
              <w:left w:val="nil"/>
              <w:bottom w:val="single" w:sz="4" w:space="0" w:color="auto"/>
              <w:right w:val="single" w:sz="4" w:space="0" w:color="auto"/>
            </w:tcBorders>
            <w:shd w:val="clear" w:color="auto" w:fill="auto"/>
            <w:noWrap/>
            <w:vAlign w:val="bottom"/>
            <w:hideMark/>
          </w:tcPr>
          <w:p w14:paraId="38D30F20" w14:textId="77777777" w:rsidR="00677C05" w:rsidRPr="00CE5CE6" w:rsidRDefault="00677C05" w:rsidP="00CE5CE6">
            <w:pPr>
              <w:shd w:val="clear" w:color="auto" w:fill="FFFFFF" w:themeFill="background1"/>
              <w:jc w:val="center"/>
              <w:rPr>
                <w:sz w:val="22"/>
                <w:szCs w:val="22"/>
              </w:rPr>
            </w:pPr>
            <w:r w:rsidRPr="00CE5CE6">
              <w:rPr>
                <w:sz w:val="22"/>
                <w:szCs w:val="22"/>
              </w:rPr>
              <w:t>14,181</w:t>
            </w:r>
          </w:p>
        </w:tc>
      </w:tr>
      <w:tr w:rsidR="00677C05" w:rsidRPr="00CE5CE6" w14:paraId="0AB41654"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6BF4B" w14:textId="77777777" w:rsidR="00677C05" w:rsidRPr="00CE5CE6" w:rsidRDefault="00677C05" w:rsidP="00CE5CE6">
            <w:pPr>
              <w:shd w:val="clear" w:color="auto" w:fill="FFFFFF" w:themeFill="background1"/>
              <w:jc w:val="center"/>
              <w:rPr>
                <w:sz w:val="22"/>
                <w:szCs w:val="22"/>
              </w:rPr>
            </w:pPr>
            <w:r w:rsidRPr="00CE5CE6">
              <w:rPr>
                <w:sz w:val="22"/>
                <w:szCs w:val="22"/>
              </w:rPr>
              <w:t>133</w:t>
            </w:r>
          </w:p>
        </w:tc>
        <w:tc>
          <w:tcPr>
            <w:tcW w:w="2020" w:type="dxa"/>
            <w:tcBorders>
              <w:top w:val="nil"/>
              <w:left w:val="nil"/>
              <w:bottom w:val="single" w:sz="4" w:space="0" w:color="auto"/>
              <w:right w:val="single" w:sz="4" w:space="0" w:color="auto"/>
            </w:tcBorders>
            <w:shd w:val="clear" w:color="auto" w:fill="auto"/>
            <w:noWrap/>
            <w:vAlign w:val="bottom"/>
            <w:hideMark/>
          </w:tcPr>
          <w:p w14:paraId="76A55FA2" w14:textId="77777777" w:rsidR="00677C05" w:rsidRPr="00CE5CE6" w:rsidRDefault="00677C05" w:rsidP="00CE5CE6">
            <w:pPr>
              <w:shd w:val="clear" w:color="auto" w:fill="FFFFFF" w:themeFill="background1"/>
              <w:jc w:val="center"/>
              <w:rPr>
                <w:sz w:val="22"/>
                <w:szCs w:val="22"/>
              </w:rPr>
            </w:pPr>
            <w:r w:rsidRPr="00CE5CE6">
              <w:rPr>
                <w:sz w:val="22"/>
                <w:szCs w:val="22"/>
              </w:rPr>
              <w:t>824</w:t>
            </w:r>
          </w:p>
        </w:tc>
        <w:tc>
          <w:tcPr>
            <w:tcW w:w="2020" w:type="dxa"/>
            <w:tcBorders>
              <w:top w:val="nil"/>
              <w:left w:val="nil"/>
              <w:bottom w:val="single" w:sz="4" w:space="0" w:color="auto"/>
              <w:right w:val="single" w:sz="4" w:space="0" w:color="auto"/>
            </w:tcBorders>
            <w:shd w:val="clear" w:color="auto" w:fill="auto"/>
            <w:noWrap/>
            <w:vAlign w:val="bottom"/>
            <w:hideMark/>
          </w:tcPr>
          <w:p w14:paraId="4152BD51" w14:textId="77777777" w:rsidR="00677C05" w:rsidRPr="00CE5CE6" w:rsidRDefault="00677C05" w:rsidP="00CE5CE6">
            <w:pPr>
              <w:shd w:val="clear" w:color="auto" w:fill="FFFFFF" w:themeFill="background1"/>
              <w:jc w:val="center"/>
              <w:rPr>
                <w:sz w:val="22"/>
                <w:szCs w:val="22"/>
              </w:rPr>
            </w:pPr>
            <w:r w:rsidRPr="00CE5CE6">
              <w:rPr>
                <w:sz w:val="22"/>
                <w:szCs w:val="22"/>
              </w:rPr>
              <w:t>109,592</w:t>
            </w:r>
          </w:p>
        </w:tc>
        <w:tc>
          <w:tcPr>
            <w:tcW w:w="2020" w:type="dxa"/>
            <w:tcBorders>
              <w:top w:val="nil"/>
              <w:left w:val="nil"/>
              <w:bottom w:val="single" w:sz="4" w:space="0" w:color="auto"/>
              <w:right w:val="single" w:sz="4" w:space="0" w:color="auto"/>
            </w:tcBorders>
            <w:shd w:val="clear" w:color="auto" w:fill="auto"/>
            <w:noWrap/>
            <w:vAlign w:val="bottom"/>
            <w:hideMark/>
          </w:tcPr>
          <w:p w14:paraId="1E35A2D2" w14:textId="77777777" w:rsidR="00677C05" w:rsidRPr="00CE5CE6" w:rsidRDefault="00677C05" w:rsidP="00CE5CE6">
            <w:pPr>
              <w:shd w:val="clear" w:color="auto" w:fill="FFFFFF" w:themeFill="background1"/>
              <w:jc w:val="center"/>
              <w:rPr>
                <w:sz w:val="22"/>
                <w:szCs w:val="22"/>
              </w:rPr>
            </w:pPr>
            <w:r w:rsidRPr="00CE5CE6">
              <w:rPr>
                <w:sz w:val="22"/>
                <w:szCs w:val="22"/>
              </w:rPr>
              <w:t>11,442</w:t>
            </w:r>
          </w:p>
        </w:tc>
      </w:tr>
      <w:tr w:rsidR="00677C05" w:rsidRPr="00CE5CE6" w14:paraId="29C3DDBA"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454B" w14:textId="77777777" w:rsidR="00677C05" w:rsidRPr="00CE5CE6" w:rsidRDefault="00677C05" w:rsidP="00CE5CE6">
            <w:pPr>
              <w:shd w:val="clear" w:color="auto" w:fill="FFFFFF" w:themeFill="background1"/>
              <w:jc w:val="center"/>
              <w:rPr>
                <w:sz w:val="22"/>
                <w:szCs w:val="22"/>
              </w:rPr>
            </w:pPr>
            <w:r w:rsidRPr="00CE5CE6">
              <w:rPr>
                <w:sz w:val="22"/>
                <w:szCs w:val="22"/>
              </w:rPr>
              <w:t>159</w:t>
            </w:r>
          </w:p>
        </w:tc>
        <w:tc>
          <w:tcPr>
            <w:tcW w:w="2020" w:type="dxa"/>
            <w:tcBorders>
              <w:top w:val="nil"/>
              <w:left w:val="nil"/>
              <w:bottom w:val="single" w:sz="4" w:space="0" w:color="auto"/>
              <w:right w:val="single" w:sz="4" w:space="0" w:color="auto"/>
            </w:tcBorders>
            <w:shd w:val="clear" w:color="auto" w:fill="auto"/>
            <w:noWrap/>
            <w:vAlign w:val="bottom"/>
            <w:hideMark/>
          </w:tcPr>
          <w:p w14:paraId="79743199" w14:textId="77777777" w:rsidR="00677C05" w:rsidRPr="00CE5CE6" w:rsidRDefault="00677C05" w:rsidP="00CE5CE6">
            <w:pPr>
              <w:shd w:val="clear" w:color="auto" w:fill="FFFFFF" w:themeFill="background1"/>
              <w:jc w:val="center"/>
              <w:rPr>
                <w:sz w:val="22"/>
                <w:szCs w:val="22"/>
              </w:rPr>
            </w:pPr>
            <w:r w:rsidRPr="00CE5CE6">
              <w:rPr>
                <w:sz w:val="22"/>
                <w:szCs w:val="22"/>
              </w:rPr>
              <w:t>1354</w:t>
            </w:r>
          </w:p>
        </w:tc>
        <w:tc>
          <w:tcPr>
            <w:tcW w:w="2020" w:type="dxa"/>
            <w:tcBorders>
              <w:top w:val="nil"/>
              <w:left w:val="nil"/>
              <w:bottom w:val="single" w:sz="4" w:space="0" w:color="auto"/>
              <w:right w:val="single" w:sz="4" w:space="0" w:color="auto"/>
            </w:tcBorders>
            <w:shd w:val="clear" w:color="auto" w:fill="auto"/>
            <w:noWrap/>
            <w:vAlign w:val="bottom"/>
            <w:hideMark/>
          </w:tcPr>
          <w:p w14:paraId="799FB53D" w14:textId="77777777" w:rsidR="00677C05" w:rsidRPr="00CE5CE6" w:rsidRDefault="00677C05" w:rsidP="00CE5CE6">
            <w:pPr>
              <w:shd w:val="clear" w:color="auto" w:fill="FFFFFF" w:themeFill="background1"/>
              <w:jc w:val="center"/>
              <w:rPr>
                <w:sz w:val="22"/>
                <w:szCs w:val="22"/>
              </w:rPr>
            </w:pPr>
            <w:r w:rsidRPr="00CE5CE6">
              <w:rPr>
                <w:sz w:val="22"/>
                <w:szCs w:val="22"/>
              </w:rPr>
              <w:t>215,286</w:t>
            </w:r>
          </w:p>
        </w:tc>
        <w:tc>
          <w:tcPr>
            <w:tcW w:w="2020" w:type="dxa"/>
            <w:tcBorders>
              <w:top w:val="nil"/>
              <w:left w:val="nil"/>
              <w:bottom w:val="single" w:sz="4" w:space="0" w:color="auto"/>
              <w:right w:val="single" w:sz="4" w:space="0" w:color="auto"/>
            </w:tcBorders>
            <w:shd w:val="clear" w:color="auto" w:fill="auto"/>
            <w:noWrap/>
            <w:vAlign w:val="bottom"/>
            <w:hideMark/>
          </w:tcPr>
          <w:p w14:paraId="7EF8CC55" w14:textId="77777777" w:rsidR="00677C05" w:rsidRPr="00CE5CE6" w:rsidRDefault="00677C05" w:rsidP="00CE5CE6">
            <w:pPr>
              <w:shd w:val="clear" w:color="auto" w:fill="FFFFFF" w:themeFill="background1"/>
              <w:jc w:val="center"/>
              <w:rPr>
                <w:sz w:val="22"/>
                <w:szCs w:val="22"/>
              </w:rPr>
            </w:pPr>
            <w:r w:rsidRPr="00CE5CE6">
              <w:rPr>
                <w:sz w:val="22"/>
                <w:szCs w:val="22"/>
              </w:rPr>
              <w:t>26,871</w:t>
            </w:r>
          </w:p>
        </w:tc>
      </w:tr>
      <w:tr w:rsidR="00677C05" w:rsidRPr="00CE5CE6" w14:paraId="4BC26504"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E045B" w14:textId="77777777" w:rsidR="00677C05" w:rsidRPr="00CE5CE6" w:rsidRDefault="00677C05" w:rsidP="00CE5CE6">
            <w:pPr>
              <w:shd w:val="clear" w:color="auto" w:fill="FFFFFF" w:themeFill="background1"/>
              <w:jc w:val="center"/>
              <w:rPr>
                <w:sz w:val="22"/>
                <w:szCs w:val="22"/>
              </w:rPr>
            </w:pPr>
            <w:r w:rsidRPr="00CE5CE6">
              <w:rPr>
                <w:sz w:val="22"/>
                <w:szCs w:val="22"/>
              </w:rPr>
              <w:t>219</w:t>
            </w:r>
          </w:p>
        </w:tc>
        <w:tc>
          <w:tcPr>
            <w:tcW w:w="2020" w:type="dxa"/>
            <w:tcBorders>
              <w:top w:val="nil"/>
              <w:left w:val="nil"/>
              <w:bottom w:val="single" w:sz="4" w:space="0" w:color="auto"/>
              <w:right w:val="single" w:sz="4" w:space="0" w:color="auto"/>
            </w:tcBorders>
            <w:shd w:val="clear" w:color="auto" w:fill="auto"/>
            <w:noWrap/>
            <w:vAlign w:val="bottom"/>
            <w:hideMark/>
          </w:tcPr>
          <w:p w14:paraId="4C9A0474" w14:textId="77777777" w:rsidR="00677C05" w:rsidRPr="00CE5CE6" w:rsidRDefault="00677C05" w:rsidP="00CE5CE6">
            <w:pPr>
              <w:shd w:val="clear" w:color="auto" w:fill="FFFFFF" w:themeFill="background1"/>
              <w:jc w:val="center"/>
              <w:rPr>
                <w:sz w:val="22"/>
                <w:szCs w:val="22"/>
              </w:rPr>
            </w:pPr>
            <w:r w:rsidRPr="00CE5CE6">
              <w:rPr>
                <w:sz w:val="22"/>
                <w:szCs w:val="22"/>
              </w:rPr>
              <w:t>1061</w:t>
            </w:r>
          </w:p>
        </w:tc>
        <w:tc>
          <w:tcPr>
            <w:tcW w:w="2020" w:type="dxa"/>
            <w:tcBorders>
              <w:top w:val="nil"/>
              <w:left w:val="nil"/>
              <w:bottom w:val="single" w:sz="4" w:space="0" w:color="auto"/>
              <w:right w:val="single" w:sz="4" w:space="0" w:color="auto"/>
            </w:tcBorders>
            <w:shd w:val="clear" w:color="auto" w:fill="auto"/>
            <w:noWrap/>
            <w:vAlign w:val="bottom"/>
            <w:hideMark/>
          </w:tcPr>
          <w:p w14:paraId="4BA9B779" w14:textId="77777777" w:rsidR="00677C05" w:rsidRPr="00CE5CE6" w:rsidRDefault="00677C05" w:rsidP="00CE5CE6">
            <w:pPr>
              <w:shd w:val="clear" w:color="auto" w:fill="FFFFFF" w:themeFill="background1"/>
              <w:jc w:val="center"/>
              <w:rPr>
                <w:sz w:val="22"/>
                <w:szCs w:val="22"/>
              </w:rPr>
            </w:pPr>
            <w:r w:rsidRPr="00CE5CE6">
              <w:rPr>
                <w:sz w:val="22"/>
                <w:szCs w:val="22"/>
              </w:rPr>
              <w:t>232,359</w:t>
            </w:r>
          </w:p>
        </w:tc>
        <w:tc>
          <w:tcPr>
            <w:tcW w:w="2020" w:type="dxa"/>
            <w:tcBorders>
              <w:top w:val="nil"/>
              <w:left w:val="nil"/>
              <w:bottom w:val="single" w:sz="4" w:space="0" w:color="auto"/>
              <w:right w:val="single" w:sz="4" w:space="0" w:color="auto"/>
            </w:tcBorders>
            <w:shd w:val="clear" w:color="auto" w:fill="auto"/>
            <w:noWrap/>
            <w:vAlign w:val="bottom"/>
            <w:hideMark/>
          </w:tcPr>
          <w:p w14:paraId="48F074EC" w14:textId="77777777" w:rsidR="00677C05" w:rsidRPr="00CE5CE6" w:rsidRDefault="00677C05" w:rsidP="00CE5CE6">
            <w:pPr>
              <w:shd w:val="clear" w:color="auto" w:fill="FFFFFF" w:themeFill="background1"/>
              <w:jc w:val="center"/>
              <w:rPr>
                <w:sz w:val="22"/>
                <w:szCs w:val="22"/>
              </w:rPr>
            </w:pPr>
            <w:r w:rsidRPr="00CE5CE6">
              <w:rPr>
                <w:sz w:val="22"/>
                <w:szCs w:val="22"/>
              </w:rPr>
              <w:t>39,946</w:t>
            </w:r>
          </w:p>
        </w:tc>
      </w:tr>
      <w:tr w:rsidR="00677C05" w:rsidRPr="00CE5CE6" w14:paraId="5D100832"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A17C7" w14:textId="77777777" w:rsidR="00677C05" w:rsidRPr="00CE5CE6" w:rsidRDefault="00677C05" w:rsidP="00CE5CE6">
            <w:pPr>
              <w:shd w:val="clear" w:color="auto" w:fill="FFFFFF" w:themeFill="background1"/>
              <w:jc w:val="center"/>
              <w:rPr>
                <w:sz w:val="22"/>
                <w:szCs w:val="22"/>
              </w:rPr>
            </w:pPr>
            <w:r w:rsidRPr="00CE5CE6">
              <w:rPr>
                <w:sz w:val="22"/>
                <w:szCs w:val="22"/>
              </w:rPr>
              <w:t>273</w:t>
            </w:r>
          </w:p>
        </w:tc>
        <w:tc>
          <w:tcPr>
            <w:tcW w:w="2020" w:type="dxa"/>
            <w:tcBorders>
              <w:top w:val="nil"/>
              <w:left w:val="nil"/>
              <w:bottom w:val="single" w:sz="4" w:space="0" w:color="auto"/>
              <w:right w:val="single" w:sz="4" w:space="0" w:color="auto"/>
            </w:tcBorders>
            <w:shd w:val="clear" w:color="auto" w:fill="auto"/>
            <w:noWrap/>
            <w:vAlign w:val="bottom"/>
            <w:hideMark/>
          </w:tcPr>
          <w:p w14:paraId="475F1884" w14:textId="77777777" w:rsidR="00677C05" w:rsidRPr="00CE5CE6" w:rsidRDefault="00677C05" w:rsidP="00CE5CE6">
            <w:pPr>
              <w:shd w:val="clear" w:color="auto" w:fill="FFFFFF" w:themeFill="background1"/>
              <w:jc w:val="center"/>
              <w:rPr>
                <w:sz w:val="22"/>
                <w:szCs w:val="22"/>
              </w:rPr>
            </w:pPr>
            <w:r w:rsidRPr="00CE5CE6">
              <w:rPr>
                <w:sz w:val="22"/>
                <w:szCs w:val="22"/>
              </w:rPr>
              <w:t>353,7</w:t>
            </w:r>
          </w:p>
        </w:tc>
        <w:tc>
          <w:tcPr>
            <w:tcW w:w="2020" w:type="dxa"/>
            <w:tcBorders>
              <w:top w:val="nil"/>
              <w:left w:val="nil"/>
              <w:bottom w:val="single" w:sz="4" w:space="0" w:color="auto"/>
              <w:right w:val="single" w:sz="4" w:space="0" w:color="auto"/>
            </w:tcBorders>
            <w:shd w:val="clear" w:color="auto" w:fill="auto"/>
            <w:noWrap/>
            <w:vAlign w:val="bottom"/>
            <w:hideMark/>
          </w:tcPr>
          <w:p w14:paraId="263C5719" w14:textId="77777777" w:rsidR="00677C05" w:rsidRPr="00CE5CE6" w:rsidRDefault="00677C05" w:rsidP="00CE5CE6">
            <w:pPr>
              <w:shd w:val="clear" w:color="auto" w:fill="FFFFFF" w:themeFill="background1"/>
              <w:jc w:val="center"/>
              <w:rPr>
                <w:sz w:val="22"/>
                <w:szCs w:val="22"/>
              </w:rPr>
            </w:pPr>
            <w:r w:rsidRPr="00CE5CE6">
              <w:rPr>
                <w:sz w:val="22"/>
                <w:szCs w:val="22"/>
              </w:rPr>
              <w:t>96,560</w:t>
            </w:r>
          </w:p>
        </w:tc>
        <w:tc>
          <w:tcPr>
            <w:tcW w:w="2020" w:type="dxa"/>
            <w:tcBorders>
              <w:top w:val="nil"/>
              <w:left w:val="nil"/>
              <w:bottom w:val="single" w:sz="4" w:space="0" w:color="auto"/>
              <w:right w:val="single" w:sz="4" w:space="0" w:color="auto"/>
            </w:tcBorders>
            <w:shd w:val="clear" w:color="auto" w:fill="auto"/>
            <w:noWrap/>
            <w:vAlign w:val="bottom"/>
            <w:hideMark/>
          </w:tcPr>
          <w:p w14:paraId="73E61712" w14:textId="77777777" w:rsidR="00677C05" w:rsidRPr="00CE5CE6" w:rsidRDefault="00677C05" w:rsidP="00CE5CE6">
            <w:pPr>
              <w:shd w:val="clear" w:color="auto" w:fill="FFFFFF" w:themeFill="background1"/>
              <w:jc w:val="center"/>
              <w:rPr>
                <w:sz w:val="22"/>
                <w:szCs w:val="22"/>
              </w:rPr>
            </w:pPr>
            <w:r w:rsidRPr="00CE5CE6">
              <w:rPr>
                <w:sz w:val="22"/>
                <w:szCs w:val="22"/>
              </w:rPr>
              <w:t>20,693</w:t>
            </w:r>
          </w:p>
        </w:tc>
      </w:tr>
      <w:tr w:rsidR="00677C05" w:rsidRPr="00CE5CE6" w14:paraId="7D85B631"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74D57" w14:textId="77777777" w:rsidR="00677C05" w:rsidRPr="00CE5CE6" w:rsidRDefault="00677C05" w:rsidP="00CE5CE6">
            <w:pPr>
              <w:shd w:val="clear" w:color="auto" w:fill="FFFFFF" w:themeFill="background1"/>
              <w:jc w:val="center"/>
              <w:rPr>
                <w:sz w:val="22"/>
                <w:szCs w:val="22"/>
              </w:rPr>
            </w:pPr>
            <w:r w:rsidRPr="00CE5CE6">
              <w:rPr>
                <w:sz w:val="22"/>
                <w:szCs w:val="22"/>
              </w:rPr>
              <w:t>325</w:t>
            </w:r>
          </w:p>
        </w:tc>
        <w:tc>
          <w:tcPr>
            <w:tcW w:w="2020" w:type="dxa"/>
            <w:tcBorders>
              <w:top w:val="nil"/>
              <w:left w:val="nil"/>
              <w:bottom w:val="single" w:sz="4" w:space="0" w:color="auto"/>
              <w:right w:val="single" w:sz="4" w:space="0" w:color="auto"/>
            </w:tcBorders>
            <w:shd w:val="clear" w:color="auto" w:fill="auto"/>
            <w:noWrap/>
            <w:vAlign w:val="bottom"/>
            <w:hideMark/>
          </w:tcPr>
          <w:p w14:paraId="57FEE104" w14:textId="77777777" w:rsidR="00677C05" w:rsidRPr="00CE5CE6" w:rsidRDefault="00677C05" w:rsidP="00CE5CE6">
            <w:pPr>
              <w:shd w:val="clear" w:color="auto" w:fill="FFFFFF" w:themeFill="background1"/>
              <w:jc w:val="center"/>
              <w:rPr>
                <w:sz w:val="22"/>
                <w:szCs w:val="22"/>
              </w:rPr>
            </w:pPr>
            <w:r w:rsidRPr="00CE5CE6">
              <w:rPr>
                <w:sz w:val="22"/>
                <w:szCs w:val="22"/>
              </w:rPr>
              <w:t>124</w:t>
            </w:r>
          </w:p>
        </w:tc>
        <w:tc>
          <w:tcPr>
            <w:tcW w:w="2020" w:type="dxa"/>
            <w:tcBorders>
              <w:top w:val="nil"/>
              <w:left w:val="nil"/>
              <w:bottom w:val="single" w:sz="4" w:space="0" w:color="auto"/>
              <w:right w:val="single" w:sz="4" w:space="0" w:color="auto"/>
            </w:tcBorders>
            <w:shd w:val="clear" w:color="auto" w:fill="auto"/>
            <w:noWrap/>
            <w:vAlign w:val="bottom"/>
            <w:hideMark/>
          </w:tcPr>
          <w:p w14:paraId="680B2B32" w14:textId="77777777" w:rsidR="00677C05" w:rsidRPr="00CE5CE6" w:rsidRDefault="00677C05" w:rsidP="00CE5CE6">
            <w:pPr>
              <w:shd w:val="clear" w:color="auto" w:fill="FFFFFF" w:themeFill="background1"/>
              <w:jc w:val="center"/>
              <w:rPr>
                <w:sz w:val="22"/>
                <w:szCs w:val="22"/>
              </w:rPr>
            </w:pPr>
            <w:r w:rsidRPr="00CE5CE6">
              <w:rPr>
                <w:sz w:val="22"/>
                <w:szCs w:val="22"/>
              </w:rPr>
              <w:t>40,300</w:t>
            </w:r>
          </w:p>
        </w:tc>
        <w:tc>
          <w:tcPr>
            <w:tcW w:w="2020" w:type="dxa"/>
            <w:tcBorders>
              <w:top w:val="nil"/>
              <w:left w:val="nil"/>
              <w:bottom w:val="single" w:sz="4" w:space="0" w:color="auto"/>
              <w:right w:val="single" w:sz="4" w:space="0" w:color="auto"/>
            </w:tcBorders>
            <w:shd w:val="clear" w:color="auto" w:fill="auto"/>
            <w:noWrap/>
            <w:vAlign w:val="bottom"/>
            <w:hideMark/>
          </w:tcPr>
          <w:p w14:paraId="0F8507B7" w14:textId="77777777" w:rsidR="00677C05" w:rsidRPr="00CE5CE6" w:rsidRDefault="00677C05" w:rsidP="00CE5CE6">
            <w:pPr>
              <w:shd w:val="clear" w:color="auto" w:fill="FFFFFF" w:themeFill="background1"/>
              <w:jc w:val="center"/>
              <w:rPr>
                <w:sz w:val="22"/>
                <w:szCs w:val="22"/>
              </w:rPr>
            </w:pPr>
            <w:r w:rsidRPr="00CE5CE6">
              <w:rPr>
                <w:sz w:val="22"/>
                <w:szCs w:val="22"/>
              </w:rPr>
              <w:t>10,282</w:t>
            </w:r>
          </w:p>
        </w:tc>
      </w:tr>
      <w:tr w:rsidR="00677C05" w:rsidRPr="00CE5CE6" w14:paraId="0F1859CA"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B7748" w14:textId="77777777" w:rsidR="00677C05" w:rsidRPr="00CE5CE6" w:rsidRDefault="00677C05" w:rsidP="00CE5CE6">
            <w:pPr>
              <w:shd w:val="clear" w:color="auto" w:fill="FFFFFF" w:themeFill="background1"/>
              <w:jc w:val="center"/>
              <w:rPr>
                <w:sz w:val="22"/>
                <w:szCs w:val="22"/>
              </w:rPr>
            </w:pPr>
            <w:r w:rsidRPr="00CE5CE6">
              <w:rPr>
                <w:sz w:val="22"/>
                <w:szCs w:val="22"/>
              </w:rPr>
              <w:t>426</w:t>
            </w:r>
          </w:p>
        </w:tc>
        <w:tc>
          <w:tcPr>
            <w:tcW w:w="2020" w:type="dxa"/>
            <w:tcBorders>
              <w:top w:val="nil"/>
              <w:left w:val="nil"/>
              <w:bottom w:val="single" w:sz="4" w:space="0" w:color="auto"/>
              <w:right w:val="single" w:sz="4" w:space="0" w:color="auto"/>
            </w:tcBorders>
            <w:shd w:val="clear" w:color="auto" w:fill="auto"/>
            <w:noWrap/>
            <w:vAlign w:val="bottom"/>
            <w:hideMark/>
          </w:tcPr>
          <w:p w14:paraId="060BB3D7" w14:textId="77777777" w:rsidR="00677C05" w:rsidRPr="00CE5CE6" w:rsidRDefault="00677C05" w:rsidP="00CE5CE6">
            <w:pPr>
              <w:shd w:val="clear" w:color="auto" w:fill="FFFFFF" w:themeFill="background1"/>
              <w:jc w:val="center"/>
              <w:rPr>
                <w:sz w:val="22"/>
                <w:szCs w:val="22"/>
              </w:rPr>
            </w:pPr>
            <w:r w:rsidRPr="00CE5CE6">
              <w:rPr>
                <w:sz w:val="22"/>
                <w:szCs w:val="22"/>
              </w:rPr>
              <w:t>66,8</w:t>
            </w:r>
          </w:p>
        </w:tc>
        <w:tc>
          <w:tcPr>
            <w:tcW w:w="2020" w:type="dxa"/>
            <w:tcBorders>
              <w:top w:val="nil"/>
              <w:left w:val="nil"/>
              <w:bottom w:val="single" w:sz="4" w:space="0" w:color="auto"/>
              <w:right w:val="single" w:sz="4" w:space="0" w:color="auto"/>
            </w:tcBorders>
            <w:shd w:val="clear" w:color="auto" w:fill="auto"/>
            <w:noWrap/>
            <w:vAlign w:val="bottom"/>
            <w:hideMark/>
          </w:tcPr>
          <w:p w14:paraId="09FEF8CE" w14:textId="77777777" w:rsidR="00677C05" w:rsidRPr="00CE5CE6" w:rsidRDefault="00677C05" w:rsidP="00CE5CE6">
            <w:pPr>
              <w:shd w:val="clear" w:color="auto" w:fill="FFFFFF" w:themeFill="background1"/>
              <w:jc w:val="center"/>
              <w:rPr>
                <w:sz w:val="22"/>
                <w:szCs w:val="22"/>
              </w:rPr>
            </w:pPr>
            <w:r w:rsidRPr="00CE5CE6">
              <w:rPr>
                <w:sz w:val="22"/>
                <w:szCs w:val="22"/>
              </w:rPr>
              <w:t>28,457</w:t>
            </w:r>
          </w:p>
        </w:tc>
        <w:tc>
          <w:tcPr>
            <w:tcW w:w="2020" w:type="dxa"/>
            <w:tcBorders>
              <w:top w:val="nil"/>
              <w:left w:val="nil"/>
              <w:bottom w:val="single" w:sz="4" w:space="0" w:color="auto"/>
              <w:right w:val="single" w:sz="4" w:space="0" w:color="auto"/>
            </w:tcBorders>
            <w:shd w:val="clear" w:color="auto" w:fill="auto"/>
            <w:noWrap/>
            <w:vAlign w:val="bottom"/>
            <w:hideMark/>
          </w:tcPr>
          <w:p w14:paraId="159BA512" w14:textId="77777777" w:rsidR="00677C05" w:rsidRPr="00CE5CE6" w:rsidRDefault="00677C05" w:rsidP="00CE5CE6">
            <w:pPr>
              <w:shd w:val="clear" w:color="auto" w:fill="FFFFFF" w:themeFill="background1"/>
              <w:jc w:val="center"/>
              <w:rPr>
                <w:sz w:val="22"/>
                <w:szCs w:val="22"/>
              </w:rPr>
            </w:pPr>
            <w:r w:rsidRPr="00CE5CE6">
              <w:rPr>
                <w:sz w:val="22"/>
                <w:szCs w:val="22"/>
              </w:rPr>
              <w:t>9,516</w:t>
            </w:r>
          </w:p>
        </w:tc>
      </w:tr>
      <w:tr w:rsidR="00677C05" w:rsidRPr="00CE5CE6" w14:paraId="564B1F3F"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96157" w14:textId="77777777" w:rsidR="00677C05" w:rsidRPr="00CE5CE6" w:rsidRDefault="00C93D39" w:rsidP="00CE5CE6">
            <w:pPr>
              <w:shd w:val="clear" w:color="auto" w:fill="FFFFFF" w:themeFill="background1"/>
              <w:jc w:val="center"/>
              <w:rPr>
                <w:b/>
                <w:sz w:val="22"/>
                <w:szCs w:val="22"/>
              </w:rPr>
            </w:pPr>
            <w:r w:rsidRPr="00CE5CE6">
              <w:rPr>
                <w:b/>
                <w:iCs/>
                <w:sz w:val="22"/>
                <w:szCs w:val="22"/>
              </w:rPr>
              <w:t>Итого</w:t>
            </w:r>
          </w:p>
        </w:tc>
        <w:tc>
          <w:tcPr>
            <w:tcW w:w="2020" w:type="dxa"/>
            <w:tcBorders>
              <w:top w:val="nil"/>
              <w:left w:val="nil"/>
              <w:bottom w:val="single" w:sz="4" w:space="0" w:color="auto"/>
              <w:right w:val="single" w:sz="4" w:space="0" w:color="auto"/>
            </w:tcBorders>
            <w:shd w:val="clear" w:color="auto" w:fill="auto"/>
            <w:vAlign w:val="center"/>
            <w:hideMark/>
          </w:tcPr>
          <w:p w14:paraId="185820F9" w14:textId="77777777" w:rsidR="00677C05" w:rsidRPr="00CE5CE6" w:rsidRDefault="00677C05" w:rsidP="00CE5CE6">
            <w:pPr>
              <w:shd w:val="clear" w:color="auto" w:fill="FFFFFF" w:themeFill="background1"/>
              <w:jc w:val="center"/>
              <w:rPr>
                <w:b/>
                <w:sz w:val="22"/>
                <w:szCs w:val="22"/>
              </w:rPr>
            </w:pPr>
            <w:r w:rsidRPr="00CE5CE6">
              <w:rPr>
                <w:b/>
                <w:sz w:val="22"/>
                <w:szCs w:val="22"/>
              </w:rPr>
              <w:t>8271,20</w:t>
            </w:r>
          </w:p>
        </w:tc>
        <w:tc>
          <w:tcPr>
            <w:tcW w:w="2020" w:type="dxa"/>
            <w:tcBorders>
              <w:top w:val="nil"/>
              <w:left w:val="nil"/>
              <w:bottom w:val="single" w:sz="4" w:space="0" w:color="auto"/>
              <w:right w:val="single" w:sz="4" w:space="0" w:color="auto"/>
            </w:tcBorders>
            <w:shd w:val="clear" w:color="auto" w:fill="auto"/>
            <w:vAlign w:val="center"/>
            <w:hideMark/>
          </w:tcPr>
          <w:p w14:paraId="07F5A62F" w14:textId="77777777" w:rsidR="00677C05" w:rsidRPr="00CE5CE6" w:rsidRDefault="00677C05" w:rsidP="00CE5CE6">
            <w:pPr>
              <w:shd w:val="clear" w:color="auto" w:fill="FFFFFF" w:themeFill="background1"/>
              <w:jc w:val="center"/>
              <w:rPr>
                <w:b/>
                <w:sz w:val="22"/>
                <w:szCs w:val="22"/>
              </w:rPr>
            </w:pPr>
            <w:r w:rsidRPr="00CE5CE6">
              <w:rPr>
                <w:b/>
                <w:sz w:val="22"/>
                <w:szCs w:val="22"/>
              </w:rPr>
              <w:t>1088,408</w:t>
            </w:r>
          </w:p>
        </w:tc>
        <w:tc>
          <w:tcPr>
            <w:tcW w:w="2020" w:type="dxa"/>
            <w:tcBorders>
              <w:top w:val="nil"/>
              <w:left w:val="nil"/>
              <w:bottom w:val="single" w:sz="4" w:space="0" w:color="auto"/>
              <w:right w:val="single" w:sz="4" w:space="0" w:color="auto"/>
            </w:tcBorders>
            <w:shd w:val="clear" w:color="auto" w:fill="auto"/>
            <w:vAlign w:val="center"/>
            <w:hideMark/>
          </w:tcPr>
          <w:p w14:paraId="75F5159D" w14:textId="77777777" w:rsidR="00677C05" w:rsidRPr="00CE5CE6" w:rsidRDefault="00677C05" w:rsidP="00CE5CE6">
            <w:pPr>
              <w:shd w:val="clear" w:color="auto" w:fill="FFFFFF" w:themeFill="background1"/>
              <w:jc w:val="center"/>
              <w:rPr>
                <w:b/>
                <w:sz w:val="22"/>
                <w:szCs w:val="22"/>
              </w:rPr>
            </w:pPr>
            <w:r w:rsidRPr="00CE5CE6">
              <w:rPr>
                <w:b/>
                <w:sz w:val="22"/>
                <w:szCs w:val="22"/>
              </w:rPr>
              <w:t>144,495</w:t>
            </w:r>
          </w:p>
        </w:tc>
      </w:tr>
      <w:tr w:rsidR="00677C05" w:rsidRPr="00CE5CE6" w14:paraId="19106AC3" w14:textId="77777777" w:rsidTr="002C07E1">
        <w:trPr>
          <w:trHeight w:val="227"/>
          <w:jc w:val="center"/>
        </w:trPr>
        <w:tc>
          <w:tcPr>
            <w:tcW w:w="95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AFA8D6E" w14:textId="77777777" w:rsidR="00677C05" w:rsidRPr="00CE5CE6" w:rsidRDefault="00677C05" w:rsidP="00CE5CE6">
            <w:pPr>
              <w:shd w:val="clear" w:color="auto" w:fill="FFFFFF" w:themeFill="background1"/>
              <w:jc w:val="center"/>
              <w:rPr>
                <w:b/>
                <w:sz w:val="22"/>
                <w:szCs w:val="22"/>
              </w:rPr>
            </w:pPr>
            <w:r w:rsidRPr="00CE5CE6">
              <w:rPr>
                <w:b/>
                <w:sz w:val="22"/>
                <w:szCs w:val="22"/>
              </w:rPr>
              <w:t>ООО «СКАТ-База»</w:t>
            </w:r>
          </w:p>
        </w:tc>
      </w:tr>
      <w:tr w:rsidR="00677C05" w:rsidRPr="00CE5CE6" w14:paraId="4EC0FECB"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C7E5A" w14:textId="77777777" w:rsidR="00677C05" w:rsidRPr="00CE5CE6" w:rsidRDefault="00677C05" w:rsidP="00CE5CE6">
            <w:pPr>
              <w:shd w:val="clear" w:color="auto" w:fill="FFFFFF" w:themeFill="background1"/>
              <w:jc w:val="center"/>
              <w:rPr>
                <w:sz w:val="22"/>
                <w:szCs w:val="22"/>
              </w:rPr>
            </w:pPr>
            <w:r w:rsidRPr="00CE5CE6">
              <w:rPr>
                <w:sz w:val="22"/>
                <w:szCs w:val="22"/>
              </w:rPr>
              <w:t>25</w:t>
            </w:r>
          </w:p>
        </w:tc>
        <w:tc>
          <w:tcPr>
            <w:tcW w:w="2020" w:type="dxa"/>
            <w:tcBorders>
              <w:top w:val="nil"/>
              <w:left w:val="nil"/>
              <w:bottom w:val="single" w:sz="4" w:space="0" w:color="auto"/>
              <w:right w:val="single" w:sz="4" w:space="0" w:color="auto"/>
            </w:tcBorders>
            <w:shd w:val="clear" w:color="auto" w:fill="auto"/>
            <w:noWrap/>
            <w:vAlign w:val="bottom"/>
            <w:hideMark/>
          </w:tcPr>
          <w:p w14:paraId="16E80F6D" w14:textId="77777777" w:rsidR="00677C05" w:rsidRPr="00CE5CE6" w:rsidRDefault="00677C05" w:rsidP="00CE5CE6">
            <w:pPr>
              <w:shd w:val="clear" w:color="auto" w:fill="FFFFFF" w:themeFill="background1"/>
              <w:jc w:val="center"/>
              <w:rPr>
                <w:sz w:val="22"/>
                <w:szCs w:val="22"/>
              </w:rPr>
            </w:pPr>
            <w:r w:rsidRPr="00CE5CE6">
              <w:rPr>
                <w:sz w:val="22"/>
                <w:szCs w:val="22"/>
              </w:rPr>
              <w:t>38,78</w:t>
            </w:r>
          </w:p>
        </w:tc>
        <w:tc>
          <w:tcPr>
            <w:tcW w:w="2020" w:type="dxa"/>
            <w:tcBorders>
              <w:top w:val="nil"/>
              <w:left w:val="nil"/>
              <w:bottom w:val="single" w:sz="4" w:space="0" w:color="auto"/>
              <w:right w:val="single" w:sz="4" w:space="0" w:color="auto"/>
            </w:tcBorders>
            <w:shd w:val="clear" w:color="auto" w:fill="auto"/>
            <w:noWrap/>
            <w:vAlign w:val="bottom"/>
            <w:hideMark/>
          </w:tcPr>
          <w:p w14:paraId="5FA47C12" w14:textId="77777777" w:rsidR="00677C05" w:rsidRPr="00CE5CE6" w:rsidRDefault="00677C05" w:rsidP="00CE5CE6">
            <w:pPr>
              <w:shd w:val="clear" w:color="auto" w:fill="FFFFFF" w:themeFill="background1"/>
              <w:jc w:val="center"/>
              <w:rPr>
                <w:sz w:val="22"/>
                <w:szCs w:val="22"/>
              </w:rPr>
            </w:pPr>
            <w:r w:rsidRPr="00CE5CE6">
              <w:rPr>
                <w:sz w:val="22"/>
                <w:szCs w:val="22"/>
              </w:rPr>
              <w:t>0,970</w:t>
            </w:r>
          </w:p>
        </w:tc>
        <w:tc>
          <w:tcPr>
            <w:tcW w:w="2020" w:type="dxa"/>
            <w:tcBorders>
              <w:top w:val="nil"/>
              <w:left w:val="nil"/>
              <w:bottom w:val="single" w:sz="4" w:space="0" w:color="auto"/>
              <w:right w:val="single" w:sz="4" w:space="0" w:color="auto"/>
            </w:tcBorders>
            <w:shd w:val="clear" w:color="auto" w:fill="auto"/>
            <w:noWrap/>
            <w:vAlign w:val="bottom"/>
            <w:hideMark/>
          </w:tcPr>
          <w:p w14:paraId="4438B693" w14:textId="77777777" w:rsidR="00677C05" w:rsidRPr="00CE5CE6" w:rsidRDefault="00677C05" w:rsidP="00CE5CE6">
            <w:pPr>
              <w:shd w:val="clear" w:color="auto" w:fill="FFFFFF" w:themeFill="background1"/>
              <w:jc w:val="center"/>
              <w:rPr>
                <w:sz w:val="22"/>
                <w:szCs w:val="22"/>
              </w:rPr>
            </w:pPr>
            <w:r w:rsidRPr="00CE5CE6">
              <w:rPr>
                <w:sz w:val="22"/>
                <w:szCs w:val="22"/>
              </w:rPr>
              <w:t>0,019</w:t>
            </w:r>
          </w:p>
        </w:tc>
      </w:tr>
      <w:tr w:rsidR="00677C05" w:rsidRPr="00CE5CE6" w14:paraId="093837F8"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B7FF8" w14:textId="77777777" w:rsidR="00677C05" w:rsidRPr="00CE5CE6" w:rsidRDefault="00677C05" w:rsidP="00CE5CE6">
            <w:pPr>
              <w:shd w:val="clear" w:color="auto" w:fill="FFFFFF" w:themeFill="background1"/>
              <w:jc w:val="center"/>
              <w:rPr>
                <w:sz w:val="22"/>
                <w:szCs w:val="22"/>
              </w:rPr>
            </w:pPr>
            <w:r w:rsidRPr="00CE5CE6">
              <w:rPr>
                <w:sz w:val="22"/>
                <w:szCs w:val="22"/>
              </w:rPr>
              <w:t>32</w:t>
            </w:r>
          </w:p>
        </w:tc>
        <w:tc>
          <w:tcPr>
            <w:tcW w:w="2020" w:type="dxa"/>
            <w:tcBorders>
              <w:top w:val="nil"/>
              <w:left w:val="nil"/>
              <w:bottom w:val="single" w:sz="4" w:space="0" w:color="auto"/>
              <w:right w:val="single" w:sz="4" w:space="0" w:color="auto"/>
            </w:tcBorders>
            <w:shd w:val="clear" w:color="auto" w:fill="auto"/>
            <w:noWrap/>
            <w:vAlign w:val="bottom"/>
            <w:hideMark/>
          </w:tcPr>
          <w:p w14:paraId="37693F36" w14:textId="77777777" w:rsidR="00677C05" w:rsidRPr="00CE5CE6" w:rsidRDefault="00677C05" w:rsidP="00CE5CE6">
            <w:pPr>
              <w:shd w:val="clear" w:color="auto" w:fill="FFFFFF" w:themeFill="background1"/>
              <w:jc w:val="center"/>
              <w:rPr>
                <w:sz w:val="22"/>
                <w:szCs w:val="22"/>
              </w:rPr>
            </w:pPr>
            <w:r w:rsidRPr="00CE5CE6">
              <w:rPr>
                <w:sz w:val="22"/>
                <w:szCs w:val="22"/>
              </w:rPr>
              <w:t>394,50</w:t>
            </w:r>
          </w:p>
        </w:tc>
        <w:tc>
          <w:tcPr>
            <w:tcW w:w="2020" w:type="dxa"/>
            <w:tcBorders>
              <w:top w:val="nil"/>
              <w:left w:val="nil"/>
              <w:bottom w:val="single" w:sz="4" w:space="0" w:color="auto"/>
              <w:right w:val="single" w:sz="4" w:space="0" w:color="auto"/>
            </w:tcBorders>
            <w:shd w:val="clear" w:color="auto" w:fill="auto"/>
            <w:noWrap/>
            <w:vAlign w:val="bottom"/>
            <w:hideMark/>
          </w:tcPr>
          <w:p w14:paraId="5BAAC698" w14:textId="77777777" w:rsidR="00677C05" w:rsidRPr="00CE5CE6" w:rsidRDefault="00677C05" w:rsidP="00CE5CE6">
            <w:pPr>
              <w:shd w:val="clear" w:color="auto" w:fill="FFFFFF" w:themeFill="background1"/>
              <w:jc w:val="center"/>
              <w:rPr>
                <w:sz w:val="22"/>
                <w:szCs w:val="22"/>
              </w:rPr>
            </w:pPr>
            <w:r w:rsidRPr="00CE5CE6">
              <w:rPr>
                <w:sz w:val="22"/>
                <w:szCs w:val="22"/>
              </w:rPr>
              <w:t>12,624</w:t>
            </w:r>
          </w:p>
        </w:tc>
        <w:tc>
          <w:tcPr>
            <w:tcW w:w="2020" w:type="dxa"/>
            <w:tcBorders>
              <w:top w:val="nil"/>
              <w:left w:val="nil"/>
              <w:bottom w:val="single" w:sz="4" w:space="0" w:color="auto"/>
              <w:right w:val="single" w:sz="4" w:space="0" w:color="auto"/>
            </w:tcBorders>
            <w:shd w:val="clear" w:color="auto" w:fill="auto"/>
            <w:noWrap/>
            <w:vAlign w:val="bottom"/>
            <w:hideMark/>
          </w:tcPr>
          <w:p w14:paraId="4191961A" w14:textId="77777777" w:rsidR="00677C05" w:rsidRPr="00CE5CE6" w:rsidRDefault="00677C05" w:rsidP="00CE5CE6">
            <w:pPr>
              <w:shd w:val="clear" w:color="auto" w:fill="FFFFFF" w:themeFill="background1"/>
              <w:jc w:val="center"/>
              <w:rPr>
                <w:sz w:val="22"/>
                <w:szCs w:val="22"/>
              </w:rPr>
            </w:pPr>
            <w:r w:rsidRPr="00CE5CE6">
              <w:rPr>
                <w:sz w:val="22"/>
                <w:szCs w:val="22"/>
              </w:rPr>
              <w:t>0,317</w:t>
            </w:r>
          </w:p>
        </w:tc>
      </w:tr>
      <w:tr w:rsidR="00677C05" w:rsidRPr="00CE5CE6" w14:paraId="4FAFBF3B"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7D460"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2020" w:type="dxa"/>
            <w:tcBorders>
              <w:top w:val="nil"/>
              <w:left w:val="nil"/>
              <w:bottom w:val="single" w:sz="4" w:space="0" w:color="auto"/>
              <w:right w:val="single" w:sz="4" w:space="0" w:color="auto"/>
            </w:tcBorders>
            <w:shd w:val="clear" w:color="auto" w:fill="auto"/>
            <w:noWrap/>
            <w:vAlign w:val="bottom"/>
            <w:hideMark/>
          </w:tcPr>
          <w:p w14:paraId="292B31F4" w14:textId="77777777" w:rsidR="00677C05" w:rsidRPr="00CE5CE6" w:rsidRDefault="00677C05" w:rsidP="00CE5CE6">
            <w:pPr>
              <w:shd w:val="clear" w:color="auto" w:fill="FFFFFF" w:themeFill="background1"/>
              <w:jc w:val="center"/>
              <w:rPr>
                <w:sz w:val="22"/>
                <w:szCs w:val="22"/>
              </w:rPr>
            </w:pPr>
            <w:r w:rsidRPr="00CE5CE6">
              <w:rPr>
                <w:sz w:val="22"/>
                <w:szCs w:val="22"/>
              </w:rPr>
              <w:t>446,76</w:t>
            </w:r>
          </w:p>
        </w:tc>
        <w:tc>
          <w:tcPr>
            <w:tcW w:w="2020" w:type="dxa"/>
            <w:tcBorders>
              <w:top w:val="nil"/>
              <w:left w:val="nil"/>
              <w:bottom w:val="single" w:sz="4" w:space="0" w:color="auto"/>
              <w:right w:val="single" w:sz="4" w:space="0" w:color="auto"/>
            </w:tcBorders>
            <w:shd w:val="clear" w:color="auto" w:fill="auto"/>
            <w:noWrap/>
            <w:vAlign w:val="bottom"/>
            <w:hideMark/>
          </w:tcPr>
          <w:p w14:paraId="792837A0" w14:textId="77777777" w:rsidR="00677C05" w:rsidRPr="00CE5CE6" w:rsidRDefault="00677C05" w:rsidP="00CE5CE6">
            <w:pPr>
              <w:shd w:val="clear" w:color="auto" w:fill="FFFFFF" w:themeFill="background1"/>
              <w:jc w:val="center"/>
              <w:rPr>
                <w:sz w:val="22"/>
                <w:szCs w:val="22"/>
              </w:rPr>
            </w:pPr>
            <w:r w:rsidRPr="00CE5CE6">
              <w:rPr>
                <w:sz w:val="22"/>
                <w:szCs w:val="22"/>
              </w:rPr>
              <w:t>22,338</w:t>
            </w:r>
          </w:p>
        </w:tc>
        <w:tc>
          <w:tcPr>
            <w:tcW w:w="2020" w:type="dxa"/>
            <w:tcBorders>
              <w:top w:val="nil"/>
              <w:left w:val="nil"/>
              <w:bottom w:val="single" w:sz="4" w:space="0" w:color="auto"/>
              <w:right w:val="single" w:sz="4" w:space="0" w:color="auto"/>
            </w:tcBorders>
            <w:shd w:val="clear" w:color="auto" w:fill="auto"/>
            <w:noWrap/>
            <w:vAlign w:val="bottom"/>
            <w:hideMark/>
          </w:tcPr>
          <w:p w14:paraId="16EAFB1A" w14:textId="77777777" w:rsidR="00677C05" w:rsidRPr="00CE5CE6" w:rsidRDefault="00677C05" w:rsidP="00CE5CE6">
            <w:pPr>
              <w:shd w:val="clear" w:color="auto" w:fill="FFFFFF" w:themeFill="background1"/>
              <w:jc w:val="center"/>
              <w:rPr>
                <w:sz w:val="22"/>
                <w:szCs w:val="22"/>
              </w:rPr>
            </w:pPr>
            <w:r w:rsidRPr="00CE5CE6">
              <w:rPr>
                <w:sz w:val="22"/>
                <w:szCs w:val="22"/>
              </w:rPr>
              <w:t>0,877</w:t>
            </w:r>
          </w:p>
        </w:tc>
      </w:tr>
      <w:tr w:rsidR="00677C05" w:rsidRPr="00CE5CE6" w14:paraId="39FB0958"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80969"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2020" w:type="dxa"/>
            <w:tcBorders>
              <w:top w:val="nil"/>
              <w:left w:val="nil"/>
              <w:bottom w:val="single" w:sz="4" w:space="0" w:color="auto"/>
              <w:right w:val="single" w:sz="4" w:space="0" w:color="auto"/>
            </w:tcBorders>
            <w:shd w:val="clear" w:color="auto" w:fill="auto"/>
            <w:noWrap/>
            <w:vAlign w:val="bottom"/>
            <w:hideMark/>
          </w:tcPr>
          <w:p w14:paraId="7A9DC5DA" w14:textId="77777777" w:rsidR="00677C05" w:rsidRPr="00CE5CE6" w:rsidRDefault="00677C05" w:rsidP="00CE5CE6">
            <w:pPr>
              <w:shd w:val="clear" w:color="auto" w:fill="FFFFFF" w:themeFill="background1"/>
              <w:jc w:val="center"/>
              <w:rPr>
                <w:sz w:val="22"/>
                <w:szCs w:val="22"/>
              </w:rPr>
            </w:pPr>
            <w:r w:rsidRPr="00CE5CE6">
              <w:rPr>
                <w:sz w:val="22"/>
                <w:szCs w:val="22"/>
              </w:rPr>
              <w:t>197,72</w:t>
            </w:r>
          </w:p>
        </w:tc>
        <w:tc>
          <w:tcPr>
            <w:tcW w:w="2020" w:type="dxa"/>
            <w:tcBorders>
              <w:top w:val="nil"/>
              <w:left w:val="nil"/>
              <w:bottom w:val="single" w:sz="4" w:space="0" w:color="auto"/>
              <w:right w:val="single" w:sz="4" w:space="0" w:color="auto"/>
            </w:tcBorders>
            <w:shd w:val="clear" w:color="auto" w:fill="auto"/>
            <w:noWrap/>
            <w:vAlign w:val="bottom"/>
            <w:hideMark/>
          </w:tcPr>
          <w:p w14:paraId="11BC2BB1" w14:textId="77777777" w:rsidR="00677C05" w:rsidRPr="00CE5CE6" w:rsidRDefault="00677C05" w:rsidP="00CE5CE6">
            <w:pPr>
              <w:shd w:val="clear" w:color="auto" w:fill="FFFFFF" w:themeFill="background1"/>
              <w:jc w:val="center"/>
              <w:rPr>
                <w:sz w:val="22"/>
                <w:szCs w:val="22"/>
              </w:rPr>
            </w:pPr>
            <w:r w:rsidRPr="00CE5CE6">
              <w:rPr>
                <w:sz w:val="22"/>
                <w:szCs w:val="22"/>
              </w:rPr>
              <w:t>15,818</w:t>
            </w:r>
          </w:p>
        </w:tc>
        <w:tc>
          <w:tcPr>
            <w:tcW w:w="2020" w:type="dxa"/>
            <w:tcBorders>
              <w:top w:val="nil"/>
              <w:left w:val="nil"/>
              <w:bottom w:val="single" w:sz="4" w:space="0" w:color="auto"/>
              <w:right w:val="single" w:sz="4" w:space="0" w:color="auto"/>
            </w:tcBorders>
            <w:shd w:val="clear" w:color="auto" w:fill="auto"/>
            <w:noWrap/>
            <w:vAlign w:val="bottom"/>
            <w:hideMark/>
          </w:tcPr>
          <w:p w14:paraId="7AE4E390" w14:textId="77777777" w:rsidR="00677C05" w:rsidRPr="00CE5CE6" w:rsidRDefault="00677C05" w:rsidP="00CE5CE6">
            <w:pPr>
              <w:shd w:val="clear" w:color="auto" w:fill="FFFFFF" w:themeFill="background1"/>
              <w:jc w:val="center"/>
              <w:rPr>
                <w:sz w:val="22"/>
                <w:szCs w:val="22"/>
              </w:rPr>
            </w:pPr>
            <w:r w:rsidRPr="00CE5CE6">
              <w:rPr>
                <w:sz w:val="22"/>
                <w:szCs w:val="22"/>
              </w:rPr>
              <w:t>0,993</w:t>
            </w:r>
          </w:p>
        </w:tc>
      </w:tr>
      <w:tr w:rsidR="00677C05" w:rsidRPr="00CE5CE6" w14:paraId="752B7C70"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23C86"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noWrap/>
            <w:vAlign w:val="bottom"/>
            <w:hideMark/>
          </w:tcPr>
          <w:p w14:paraId="60F8CC6D" w14:textId="77777777" w:rsidR="00677C05" w:rsidRPr="00CE5CE6" w:rsidRDefault="00677C05" w:rsidP="00CE5CE6">
            <w:pPr>
              <w:shd w:val="clear" w:color="auto" w:fill="FFFFFF" w:themeFill="background1"/>
              <w:jc w:val="center"/>
              <w:rPr>
                <w:sz w:val="22"/>
                <w:szCs w:val="22"/>
              </w:rPr>
            </w:pPr>
            <w:r w:rsidRPr="00CE5CE6">
              <w:rPr>
                <w:sz w:val="22"/>
                <w:szCs w:val="22"/>
              </w:rPr>
              <w:t>1297,84</w:t>
            </w:r>
          </w:p>
        </w:tc>
        <w:tc>
          <w:tcPr>
            <w:tcW w:w="2020" w:type="dxa"/>
            <w:tcBorders>
              <w:top w:val="nil"/>
              <w:left w:val="nil"/>
              <w:bottom w:val="single" w:sz="4" w:space="0" w:color="auto"/>
              <w:right w:val="single" w:sz="4" w:space="0" w:color="auto"/>
            </w:tcBorders>
            <w:shd w:val="clear" w:color="auto" w:fill="auto"/>
            <w:noWrap/>
            <w:vAlign w:val="bottom"/>
            <w:hideMark/>
          </w:tcPr>
          <w:p w14:paraId="43C7533B" w14:textId="77777777" w:rsidR="00677C05" w:rsidRPr="00CE5CE6" w:rsidRDefault="00677C05" w:rsidP="00CE5CE6">
            <w:pPr>
              <w:shd w:val="clear" w:color="auto" w:fill="FFFFFF" w:themeFill="background1"/>
              <w:jc w:val="center"/>
              <w:rPr>
                <w:sz w:val="22"/>
                <w:szCs w:val="22"/>
              </w:rPr>
            </w:pPr>
            <w:r w:rsidRPr="00CE5CE6">
              <w:rPr>
                <w:sz w:val="22"/>
                <w:szCs w:val="22"/>
              </w:rPr>
              <w:t>194,676</w:t>
            </w:r>
          </w:p>
        </w:tc>
        <w:tc>
          <w:tcPr>
            <w:tcW w:w="2020" w:type="dxa"/>
            <w:tcBorders>
              <w:top w:val="nil"/>
              <w:left w:val="nil"/>
              <w:bottom w:val="single" w:sz="4" w:space="0" w:color="auto"/>
              <w:right w:val="single" w:sz="4" w:space="0" w:color="auto"/>
            </w:tcBorders>
            <w:shd w:val="clear" w:color="auto" w:fill="auto"/>
            <w:noWrap/>
            <w:vAlign w:val="bottom"/>
            <w:hideMark/>
          </w:tcPr>
          <w:p w14:paraId="50D0CBE9" w14:textId="77777777" w:rsidR="00677C05" w:rsidRPr="00CE5CE6" w:rsidRDefault="00677C05" w:rsidP="00CE5CE6">
            <w:pPr>
              <w:shd w:val="clear" w:color="auto" w:fill="FFFFFF" w:themeFill="background1"/>
              <w:jc w:val="center"/>
              <w:rPr>
                <w:sz w:val="22"/>
                <w:szCs w:val="22"/>
              </w:rPr>
            </w:pPr>
            <w:r w:rsidRPr="00CE5CE6">
              <w:rPr>
                <w:sz w:val="22"/>
                <w:szCs w:val="22"/>
              </w:rPr>
              <w:t>22,923</w:t>
            </w:r>
          </w:p>
        </w:tc>
      </w:tr>
      <w:tr w:rsidR="00677C05" w:rsidRPr="00CE5CE6" w14:paraId="0FF4ED57"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1C9E1"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2020" w:type="dxa"/>
            <w:tcBorders>
              <w:top w:val="nil"/>
              <w:left w:val="nil"/>
              <w:bottom w:val="single" w:sz="4" w:space="0" w:color="auto"/>
              <w:right w:val="single" w:sz="4" w:space="0" w:color="auto"/>
            </w:tcBorders>
            <w:shd w:val="clear" w:color="auto" w:fill="auto"/>
            <w:noWrap/>
            <w:vAlign w:val="bottom"/>
            <w:hideMark/>
          </w:tcPr>
          <w:p w14:paraId="7CBA7382" w14:textId="77777777" w:rsidR="00677C05" w:rsidRPr="00CE5CE6" w:rsidRDefault="00677C05" w:rsidP="00CE5CE6">
            <w:pPr>
              <w:shd w:val="clear" w:color="auto" w:fill="FFFFFF" w:themeFill="background1"/>
              <w:jc w:val="center"/>
              <w:rPr>
                <w:sz w:val="22"/>
                <w:szCs w:val="22"/>
              </w:rPr>
            </w:pPr>
            <w:r w:rsidRPr="00CE5CE6">
              <w:rPr>
                <w:sz w:val="22"/>
                <w:szCs w:val="22"/>
              </w:rPr>
              <w:t>398,98</w:t>
            </w:r>
          </w:p>
        </w:tc>
        <w:tc>
          <w:tcPr>
            <w:tcW w:w="2020" w:type="dxa"/>
            <w:tcBorders>
              <w:top w:val="nil"/>
              <w:left w:val="nil"/>
              <w:bottom w:val="single" w:sz="4" w:space="0" w:color="auto"/>
              <w:right w:val="single" w:sz="4" w:space="0" w:color="auto"/>
            </w:tcBorders>
            <w:shd w:val="clear" w:color="auto" w:fill="auto"/>
            <w:noWrap/>
            <w:vAlign w:val="bottom"/>
            <w:hideMark/>
          </w:tcPr>
          <w:p w14:paraId="17EE39F7" w14:textId="77777777" w:rsidR="00677C05" w:rsidRPr="00CE5CE6" w:rsidRDefault="00677C05" w:rsidP="00CE5CE6">
            <w:pPr>
              <w:shd w:val="clear" w:color="auto" w:fill="FFFFFF" w:themeFill="background1"/>
              <w:jc w:val="center"/>
              <w:rPr>
                <w:sz w:val="22"/>
                <w:szCs w:val="22"/>
              </w:rPr>
            </w:pPr>
            <w:r w:rsidRPr="00CE5CE6">
              <w:rPr>
                <w:sz w:val="22"/>
                <w:szCs w:val="22"/>
              </w:rPr>
              <w:t>79,796</w:t>
            </w:r>
          </w:p>
        </w:tc>
        <w:tc>
          <w:tcPr>
            <w:tcW w:w="2020" w:type="dxa"/>
            <w:tcBorders>
              <w:top w:val="nil"/>
              <w:left w:val="nil"/>
              <w:bottom w:val="single" w:sz="4" w:space="0" w:color="auto"/>
              <w:right w:val="single" w:sz="4" w:space="0" w:color="auto"/>
            </w:tcBorders>
            <w:shd w:val="clear" w:color="auto" w:fill="auto"/>
            <w:noWrap/>
            <w:vAlign w:val="bottom"/>
            <w:hideMark/>
          </w:tcPr>
          <w:p w14:paraId="29327666" w14:textId="77777777" w:rsidR="00677C05" w:rsidRPr="00CE5CE6" w:rsidRDefault="00677C05" w:rsidP="00CE5CE6">
            <w:pPr>
              <w:shd w:val="clear" w:color="auto" w:fill="FFFFFF" w:themeFill="background1"/>
              <w:jc w:val="center"/>
              <w:rPr>
                <w:sz w:val="22"/>
                <w:szCs w:val="22"/>
              </w:rPr>
            </w:pPr>
            <w:r w:rsidRPr="00CE5CE6">
              <w:rPr>
                <w:sz w:val="22"/>
                <w:szCs w:val="22"/>
              </w:rPr>
              <w:t>12,528</w:t>
            </w:r>
          </w:p>
        </w:tc>
      </w:tr>
      <w:tr w:rsidR="00677C05" w:rsidRPr="00CE5CE6" w14:paraId="003C9E4D"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1E49E" w14:textId="77777777" w:rsidR="00677C05" w:rsidRPr="00CE5CE6" w:rsidRDefault="00677C05" w:rsidP="00CE5CE6">
            <w:pPr>
              <w:shd w:val="clear" w:color="auto" w:fill="FFFFFF" w:themeFill="background1"/>
              <w:jc w:val="center"/>
              <w:rPr>
                <w:sz w:val="22"/>
                <w:szCs w:val="22"/>
              </w:rPr>
            </w:pPr>
            <w:r w:rsidRPr="00CE5CE6">
              <w:rPr>
                <w:sz w:val="22"/>
                <w:szCs w:val="22"/>
              </w:rPr>
              <w:t>250</w:t>
            </w:r>
          </w:p>
        </w:tc>
        <w:tc>
          <w:tcPr>
            <w:tcW w:w="2020" w:type="dxa"/>
            <w:tcBorders>
              <w:top w:val="nil"/>
              <w:left w:val="nil"/>
              <w:bottom w:val="single" w:sz="4" w:space="0" w:color="auto"/>
              <w:right w:val="single" w:sz="4" w:space="0" w:color="auto"/>
            </w:tcBorders>
            <w:shd w:val="clear" w:color="auto" w:fill="auto"/>
            <w:noWrap/>
            <w:vAlign w:val="bottom"/>
            <w:hideMark/>
          </w:tcPr>
          <w:p w14:paraId="74EC5C35" w14:textId="77777777" w:rsidR="00677C05" w:rsidRPr="00CE5CE6" w:rsidRDefault="00677C05" w:rsidP="00CE5CE6">
            <w:pPr>
              <w:shd w:val="clear" w:color="auto" w:fill="FFFFFF" w:themeFill="background1"/>
              <w:jc w:val="center"/>
              <w:rPr>
                <w:sz w:val="22"/>
                <w:szCs w:val="22"/>
              </w:rPr>
            </w:pPr>
            <w:r w:rsidRPr="00CE5CE6">
              <w:rPr>
                <w:sz w:val="22"/>
                <w:szCs w:val="22"/>
              </w:rPr>
              <w:t>862,22</w:t>
            </w:r>
          </w:p>
        </w:tc>
        <w:tc>
          <w:tcPr>
            <w:tcW w:w="2020" w:type="dxa"/>
            <w:tcBorders>
              <w:top w:val="nil"/>
              <w:left w:val="nil"/>
              <w:bottom w:val="single" w:sz="4" w:space="0" w:color="auto"/>
              <w:right w:val="single" w:sz="4" w:space="0" w:color="auto"/>
            </w:tcBorders>
            <w:shd w:val="clear" w:color="auto" w:fill="auto"/>
            <w:noWrap/>
            <w:vAlign w:val="bottom"/>
            <w:hideMark/>
          </w:tcPr>
          <w:p w14:paraId="2A9A6327" w14:textId="77777777" w:rsidR="00677C05" w:rsidRPr="00CE5CE6" w:rsidRDefault="00677C05" w:rsidP="00CE5CE6">
            <w:pPr>
              <w:shd w:val="clear" w:color="auto" w:fill="FFFFFF" w:themeFill="background1"/>
              <w:jc w:val="center"/>
              <w:rPr>
                <w:sz w:val="22"/>
                <w:szCs w:val="22"/>
              </w:rPr>
            </w:pPr>
            <w:r w:rsidRPr="00CE5CE6">
              <w:rPr>
                <w:sz w:val="22"/>
                <w:szCs w:val="22"/>
              </w:rPr>
              <w:t>215,555</w:t>
            </w:r>
          </w:p>
        </w:tc>
        <w:tc>
          <w:tcPr>
            <w:tcW w:w="2020" w:type="dxa"/>
            <w:tcBorders>
              <w:top w:val="nil"/>
              <w:left w:val="nil"/>
              <w:bottom w:val="single" w:sz="4" w:space="0" w:color="auto"/>
              <w:right w:val="single" w:sz="4" w:space="0" w:color="auto"/>
            </w:tcBorders>
            <w:shd w:val="clear" w:color="auto" w:fill="auto"/>
            <w:noWrap/>
            <w:vAlign w:val="bottom"/>
            <w:hideMark/>
          </w:tcPr>
          <w:p w14:paraId="7FDA996B" w14:textId="77777777" w:rsidR="00677C05" w:rsidRPr="00CE5CE6" w:rsidRDefault="00677C05" w:rsidP="00CE5CE6">
            <w:pPr>
              <w:shd w:val="clear" w:color="auto" w:fill="FFFFFF" w:themeFill="background1"/>
              <w:jc w:val="center"/>
              <w:rPr>
                <w:sz w:val="22"/>
                <w:szCs w:val="22"/>
              </w:rPr>
            </w:pPr>
            <w:r w:rsidRPr="00CE5CE6">
              <w:rPr>
                <w:sz w:val="22"/>
                <w:szCs w:val="22"/>
              </w:rPr>
              <w:t>42,303</w:t>
            </w:r>
          </w:p>
        </w:tc>
      </w:tr>
      <w:tr w:rsidR="00677C05" w:rsidRPr="00CE5CE6" w14:paraId="78BE230E"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1B056" w14:textId="77777777" w:rsidR="00677C05" w:rsidRPr="00CE5CE6" w:rsidRDefault="00C93D39" w:rsidP="00CE5CE6">
            <w:pPr>
              <w:shd w:val="clear" w:color="auto" w:fill="FFFFFF" w:themeFill="background1"/>
              <w:jc w:val="center"/>
              <w:rPr>
                <w:b/>
                <w:sz w:val="22"/>
                <w:szCs w:val="22"/>
              </w:rPr>
            </w:pPr>
            <w:r w:rsidRPr="00CE5CE6">
              <w:rPr>
                <w:b/>
                <w:iCs/>
                <w:sz w:val="22"/>
                <w:szCs w:val="22"/>
              </w:rPr>
              <w:t>Итого</w:t>
            </w:r>
          </w:p>
        </w:tc>
        <w:tc>
          <w:tcPr>
            <w:tcW w:w="2020" w:type="dxa"/>
            <w:tcBorders>
              <w:top w:val="nil"/>
              <w:left w:val="nil"/>
              <w:bottom w:val="single" w:sz="4" w:space="0" w:color="auto"/>
              <w:right w:val="single" w:sz="4" w:space="0" w:color="auto"/>
            </w:tcBorders>
            <w:shd w:val="clear" w:color="auto" w:fill="auto"/>
            <w:vAlign w:val="center"/>
            <w:hideMark/>
          </w:tcPr>
          <w:p w14:paraId="6026AE34" w14:textId="77777777" w:rsidR="00677C05" w:rsidRPr="00CE5CE6" w:rsidRDefault="00677C05" w:rsidP="00CE5CE6">
            <w:pPr>
              <w:shd w:val="clear" w:color="auto" w:fill="FFFFFF" w:themeFill="background1"/>
              <w:jc w:val="center"/>
              <w:rPr>
                <w:b/>
                <w:sz w:val="22"/>
                <w:szCs w:val="22"/>
              </w:rPr>
            </w:pPr>
            <w:r w:rsidRPr="00CE5CE6">
              <w:rPr>
                <w:b/>
                <w:sz w:val="22"/>
                <w:szCs w:val="22"/>
              </w:rPr>
              <w:t>3636,80</w:t>
            </w:r>
          </w:p>
        </w:tc>
        <w:tc>
          <w:tcPr>
            <w:tcW w:w="2020" w:type="dxa"/>
            <w:tcBorders>
              <w:top w:val="nil"/>
              <w:left w:val="nil"/>
              <w:bottom w:val="single" w:sz="4" w:space="0" w:color="auto"/>
              <w:right w:val="single" w:sz="4" w:space="0" w:color="auto"/>
            </w:tcBorders>
            <w:shd w:val="clear" w:color="auto" w:fill="auto"/>
            <w:vAlign w:val="center"/>
            <w:hideMark/>
          </w:tcPr>
          <w:p w14:paraId="46F5FCBF" w14:textId="77777777" w:rsidR="00677C05" w:rsidRPr="00CE5CE6" w:rsidRDefault="00677C05" w:rsidP="00CE5CE6">
            <w:pPr>
              <w:shd w:val="clear" w:color="auto" w:fill="FFFFFF" w:themeFill="background1"/>
              <w:jc w:val="center"/>
              <w:rPr>
                <w:b/>
                <w:sz w:val="22"/>
                <w:szCs w:val="22"/>
              </w:rPr>
            </w:pPr>
            <w:r w:rsidRPr="00CE5CE6">
              <w:rPr>
                <w:b/>
                <w:sz w:val="22"/>
                <w:szCs w:val="22"/>
              </w:rPr>
              <w:t>541,776</w:t>
            </w:r>
          </w:p>
        </w:tc>
        <w:tc>
          <w:tcPr>
            <w:tcW w:w="2020" w:type="dxa"/>
            <w:tcBorders>
              <w:top w:val="nil"/>
              <w:left w:val="nil"/>
              <w:bottom w:val="single" w:sz="4" w:space="0" w:color="auto"/>
              <w:right w:val="single" w:sz="4" w:space="0" w:color="auto"/>
            </w:tcBorders>
            <w:shd w:val="clear" w:color="auto" w:fill="auto"/>
            <w:vAlign w:val="center"/>
            <w:hideMark/>
          </w:tcPr>
          <w:p w14:paraId="65EE0EE4" w14:textId="77777777" w:rsidR="00677C05" w:rsidRPr="00CE5CE6" w:rsidRDefault="00677C05" w:rsidP="00CE5CE6">
            <w:pPr>
              <w:shd w:val="clear" w:color="auto" w:fill="FFFFFF" w:themeFill="background1"/>
              <w:jc w:val="center"/>
              <w:rPr>
                <w:b/>
                <w:sz w:val="22"/>
                <w:szCs w:val="22"/>
              </w:rPr>
            </w:pPr>
            <w:r w:rsidRPr="00CE5CE6">
              <w:rPr>
                <w:b/>
                <w:sz w:val="22"/>
                <w:szCs w:val="22"/>
              </w:rPr>
              <w:t>79,960</w:t>
            </w:r>
          </w:p>
        </w:tc>
      </w:tr>
      <w:tr w:rsidR="00677C05" w:rsidRPr="00CE5CE6" w14:paraId="782B1009" w14:textId="77777777" w:rsidTr="002C07E1">
        <w:trPr>
          <w:trHeight w:val="227"/>
          <w:jc w:val="center"/>
        </w:trPr>
        <w:tc>
          <w:tcPr>
            <w:tcW w:w="95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153D54F" w14:textId="77777777" w:rsidR="00677C05" w:rsidRPr="00CE5CE6" w:rsidRDefault="00677C05" w:rsidP="00CE5CE6">
            <w:pPr>
              <w:shd w:val="clear" w:color="auto" w:fill="FFFFFF" w:themeFill="background1"/>
              <w:jc w:val="center"/>
              <w:rPr>
                <w:b/>
                <w:sz w:val="22"/>
                <w:szCs w:val="22"/>
              </w:rPr>
            </w:pPr>
            <w:r w:rsidRPr="00CE5CE6">
              <w:rPr>
                <w:b/>
                <w:sz w:val="22"/>
                <w:szCs w:val="22"/>
              </w:rPr>
              <w:t>ООО «Технические системы»</w:t>
            </w:r>
          </w:p>
        </w:tc>
      </w:tr>
      <w:tr w:rsidR="00677C05" w:rsidRPr="00CE5CE6" w14:paraId="1283F01E"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32F65"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2020" w:type="dxa"/>
            <w:tcBorders>
              <w:top w:val="nil"/>
              <w:left w:val="nil"/>
              <w:bottom w:val="single" w:sz="4" w:space="0" w:color="auto"/>
              <w:right w:val="single" w:sz="4" w:space="0" w:color="auto"/>
            </w:tcBorders>
            <w:shd w:val="clear" w:color="auto" w:fill="auto"/>
            <w:vAlign w:val="center"/>
            <w:hideMark/>
          </w:tcPr>
          <w:p w14:paraId="260DEE90" w14:textId="77777777" w:rsidR="00677C05" w:rsidRPr="00CE5CE6" w:rsidRDefault="00677C05" w:rsidP="00CE5CE6">
            <w:pPr>
              <w:shd w:val="clear" w:color="auto" w:fill="FFFFFF" w:themeFill="background1"/>
              <w:jc w:val="center"/>
              <w:rPr>
                <w:sz w:val="22"/>
                <w:szCs w:val="22"/>
              </w:rPr>
            </w:pPr>
            <w:r w:rsidRPr="00CE5CE6">
              <w:rPr>
                <w:sz w:val="22"/>
                <w:szCs w:val="22"/>
              </w:rPr>
              <w:t>3400,00</w:t>
            </w:r>
          </w:p>
        </w:tc>
        <w:tc>
          <w:tcPr>
            <w:tcW w:w="2020" w:type="dxa"/>
            <w:tcBorders>
              <w:top w:val="nil"/>
              <w:left w:val="nil"/>
              <w:bottom w:val="single" w:sz="4" w:space="0" w:color="auto"/>
              <w:right w:val="single" w:sz="4" w:space="0" w:color="auto"/>
            </w:tcBorders>
            <w:shd w:val="clear" w:color="auto" w:fill="auto"/>
            <w:vAlign w:val="center"/>
            <w:hideMark/>
          </w:tcPr>
          <w:p w14:paraId="7F85DEFA" w14:textId="77777777" w:rsidR="00677C05" w:rsidRPr="00CE5CE6" w:rsidRDefault="00677C05" w:rsidP="00CE5CE6">
            <w:pPr>
              <w:shd w:val="clear" w:color="auto" w:fill="FFFFFF" w:themeFill="background1"/>
              <w:jc w:val="center"/>
              <w:rPr>
                <w:sz w:val="22"/>
                <w:szCs w:val="22"/>
              </w:rPr>
            </w:pPr>
            <w:r w:rsidRPr="00CE5CE6">
              <w:rPr>
                <w:sz w:val="22"/>
                <w:szCs w:val="22"/>
              </w:rPr>
              <w:t>680</w:t>
            </w:r>
          </w:p>
        </w:tc>
        <w:tc>
          <w:tcPr>
            <w:tcW w:w="2020" w:type="dxa"/>
            <w:tcBorders>
              <w:top w:val="nil"/>
              <w:left w:val="nil"/>
              <w:bottom w:val="single" w:sz="4" w:space="0" w:color="auto"/>
              <w:right w:val="single" w:sz="4" w:space="0" w:color="auto"/>
            </w:tcBorders>
            <w:shd w:val="clear" w:color="auto" w:fill="auto"/>
            <w:vAlign w:val="center"/>
            <w:hideMark/>
          </w:tcPr>
          <w:p w14:paraId="4DC826C3" w14:textId="77777777" w:rsidR="00677C05" w:rsidRPr="00CE5CE6" w:rsidRDefault="00677C05" w:rsidP="00CE5CE6">
            <w:pPr>
              <w:shd w:val="clear" w:color="auto" w:fill="FFFFFF" w:themeFill="background1"/>
              <w:jc w:val="center"/>
              <w:rPr>
                <w:sz w:val="22"/>
                <w:szCs w:val="22"/>
              </w:rPr>
            </w:pPr>
            <w:r w:rsidRPr="00CE5CE6">
              <w:rPr>
                <w:sz w:val="22"/>
                <w:szCs w:val="22"/>
              </w:rPr>
              <w:t>106,81</w:t>
            </w:r>
          </w:p>
        </w:tc>
      </w:tr>
      <w:tr w:rsidR="00677C05" w:rsidRPr="00CE5CE6" w14:paraId="0100A049"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F6A3D" w14:textId="77777777" w:rsidR="00677C05" w:rsidRPr="00CE5CE6" w:rsidRDefault="00C93D39" w:rsidP="00CE5CE6">
            <w:pPr>
              <w:shd w:val="clear" w:color="auto" w:fill="FFFFFF" w:themeFill="background1"/>
              <w:jc w:val="center"/>
              <w:rPr>
                <w:b/>
                <w:sz w:val="22"/>
                <w:szCs w:val="22"/>
              </w:rPr>
            </w:pPr>
            <w:r w:rsidRPr="00CE5CE6">
              <w:rPr>
                <w:b/>
                <w:iCs/>
                <w:sz w:val="22"/>
                <w:szCs w:val="22"/>
              </w:rPr>
              <w:t>Итого</w:t>
            </w:r>
          </w:p>
        </w:tc>
        <w:tc>
          <w:tcPr>
            <w:tcW w:w="2020" w:type="dxa"/>
            <w:tcBorders>
              <w:top w:val="nil"/>
              <w:left w:val="nil"/>
              <w:bottom w:val="single" w:sz="4" w:space="0" w:color="auto"/>
              <w:right w:val="single" w:sz="4" w:space="0" w:color="auto"/>
            </w:tcBorders>
            <w:shd w:val="clear" w:color="auto" w:fill="auto"/>
            <w:vAlign w:val="center"/>
            <w:hideMark/>
          </w:tcPr>
          <w:p w14:paraId="00BBA0F9" w14:textId="77777777" w:rsidR="00677C05" w:rsidRPr="00CE5CE6" w:rsidRDefault="00677C05" w:rsidP="00CE5CE6">
            <w:pPr>
              <w:shd w:val="clear" w:color="auto" w:fill="FFFFFF" w:themeFill="background1"/>
              <w:jc w:val="center"/>
              <w:rPr>
                <w:b/>
                <w:sz w:val="22"/>
                <w:szCs w:val="22"/>
              </w:rPr>
            </w:pPr>
            <w:r w:rsidRPr="00CE5CE6">
              <w:rPr>
                <w:b/>
                <w:sz w:val="22"/>
                <w:szCs w:val="22"/>
              </w:rPr>
              <w:t>3400,00</w:t>
            </w:r>
          </w:p>
        </w:tc>
        <w:tc>
          <w:tcPr>
            <w:tcW w:w="2020" w:type="dxa"/>
            <w:tcBorders>
              <w:top w:val="nil"/>
              <w:left w:val="nil"/>
              <w:bottom w:val="single" w:sz="4" w:space="0" w:color="auto"/>
              <w:right w:val="single" w:sz="4" w:space="0" w:color="auto"/>
            </w:tcBorders>
            <w:shd w:val="clear" w:color="auto" w:fill="auto"/>
            <w:vAlign w:val="center"/>
            <w:hideMark/>
          </w:tcPr>
          <w:p w14:paraId="391B18C5" w14:textId="77777777" w:rsidR="00677C05" w:rsidRPr="00CE5CE6" w:rsidRDefault="00677C05" w:rsidP="00CE5CE6">
            <w:pPr>
              <w:shd w:val="clear" w:color="auto" w:fill="FFFFFF" w:themeFill="background1"/>
              <w:jc w:val="center"/>
              <w:rPr>
                <w:b/>
                <w:sz w:val="22"/>
                <w:szCs w:val="22"/>
              </w:rPr>
            </w:pPr>
            <w:r w:rsidRPr="00CE5CE6">
              <w:rPr>
                <w:b/>
                <w:sz w:val="22"/>
                <w:szCs w:val="22"/>
              </w:rPr>
              <w:t>680</w:t>
            </w:r>
          </w:p>
        </w:tc>
        <w:tc>
          <w:tcPr>
            <w:tcW w:w="2020" w:type="dxa"/>
            <w:tcBorders>
              <w:top w:val="nil"/>
              <w:left w:val="nil"/>
              <w:bottom w:val="single" w:sz="4" w:space="0" w:color="auto"/>
              <w:right w:val="single" w:sz="4" w:space="0" w:color="auto"/>
            </w:tcBorders>
            <w:shd w:val="clear" w:color="auto" w:fill="auto"/>
            <w:vAlign w:val="center"/>
            <w:hideMark/>
          </w:tcPr>
          <w:p w14:paraId="5F920CC4" w14:textId="77777777" w:rsidR="00677C05" w:rsidRPr="00CE5CE6" w:rsidRDefault="00677C05" w:rsidP="00CE5CE6">
            <w:pPr>
              <w:shd w:val="clear" w:color="auto" w:fill="FFFFFF" w:themeFill="background1"/>
              <w:jc w:val="center"/>
              <w:rPr>
                <w:b/>
                <w:sz w:val="22"/>
                <w:szCs w:val="22"/>
              </w:rPr>
            </w:pPr>
            <w:r w:rsidRPr="00CE5CE6">
              <w:rPr>
                <w:b/>
                <w:sz w:val="22"/>
                <w:szCs w:val="22"/>
              </w:rPr>
              <w:t>106,81</w:t>
            </w:r>
          </w:p>
        </w:tc>
      </w:tr>
      <w:tr w:rsidR="00677C05" w:rsidRPr="00CE5CE6" w14:paraId="14C9BD1D" w14:textId="77777777" w:rsidTr="002C07E1">
        <w:trPr>
          <w:trHeight w:val="227"/>
          <w:jc w:val="center"/>
        </w:trPr>
        <w:tc>
          <w:tcPr>
            <w:tcW w:w="95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011C546" w14:textId="77777777" w:rsidR="00677C05" w:rsidRPr="00CE5CE6" w:rsidRDefault="00677C05" w:rsidP="00CE5CE6">
            <w:pPr>
              <w:shd w:val="clear" w:color="auto" w:fill="FFFFFF" w:themeFill="background1"/>
              <w:jc w:val="center"/>
              <w:rPr>
                <w:b/>
                <w:sz w:val="22"/>
                <w:szCs w:val="22"/>
              </w:rPr>
            </w:pPr>
            <w:r w:rsidRPr="00CE5CE6">
              <w:rPr>
                <w:b/>
                <w:sz w:val="22"/>
                <w:szCs w:val="22"/>
              </w:rPr>
              <w:t>ООО «ТВС-Сервис»</w:t>
            </w:r>
          </w:p>
        </w:tc>
      </w:tr>
      <w:tr w:rsidR="00677C05" w:rsidRPr="00CE5CE6" w14:paraId="5A19D1FA"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8C6BC" w14:textId="77777777" w:rsidR="00677C05" w:rsidRPr="00CE5CE6" w:rsidRDefault="00677C05" w:rsidP="00CE5CE6">
            <w:pPr>
              <w:shd w:val="clear" w:color="auto" w:fill="FFFFFF" w:themeFill="background1"/>
              <w:jc w:val="center"/>
              <w:rPr>
                <w:sz w:val="22"/>
                <w:szCs w:val="22"/>
              </w:rPr>
            </w:pPr>
            <w:r w:rsidRPr="00CE5CE6">
              <w:rPr>
                <w:sz w:val="22"/>
                <w:szCs w:val="22"/>
              </w:rPr>
              <w:t>50-200</w:t>
            </w:r>
          </w:p>
        </w:tc>
        <w:tc>
          <w:tcPr>
            <w:tcW w:w="2020" w:type="dxa"/>
            <w:tcBorders>
              <w:top w:val="nil"/>
              <w:left w:val="nil"/>
              <w:bottom w:val="single" w:sz="4" w:space="0" w:color="auto"/>
              <w:right w:val="single" w:sz="4" w:space="0" w:color="auto"/>
            </w:tcBorders>
            <w:shd w:val="clear" w:color="auto" w:fill="auto"/>
            <w:vAlign w:val="center"/>
            <w:hideMark/>
          </w:tcPr>
          <w:p w14:paraId="409CD72D" w14:textId="77777777" w:rsidR="00677C05" w:rsidRPr="00CE5CE6" w:rsidRDefault="00677C05" w:rsidP="00CE5CE6">
            <w:pPr>
              <w:shd w:val="clear" w:color="auto" w:fill="FFFFFF" w:themeFill="background1"/>
              <w:jc w:val="center"/>
              <w:rPr>
                <w:sz w:val="22"/>
                <w:szCs w:val="22"/>
              </w:rPr>
            </w:pPr>
            <w:r w:rsidRPr="00CE5CE6">
              <w:rPr>
                <w:sz w:val="22"/>
                <w:szCs w:val="22"/>
              </w:rPr>
              <w:t>1710,00</w:t>
            </w:r>
          </w:p>
        </w:tc>
        <w:tc>
          <w:tcPr>
            <w:tcW w:w="2020" w:type="dxa"/>
            <w:tcBorders>
              <w:top w:val="nil"/>
              <w:left w:val="nil"/>
              <w:bottom w:val="single" w:sz="4" w:space="0" w:color="auto"/>
              <w:right w:val="single" w:sz="4" w:space="0" w:color="auto"/>
            </w:tcBorders>
            <w:shd w:val="clear" w:color="auto" w:fill="auto"/>
            <w:vAlign w:val="center"/>
            <w:hideMark/>
          </w:tcPr>
          <w:p w14:paraId="5BF7B65F" w14:textId="77777777" w:rsidR="00677C05" w:rsidRPr="00CE5CE6" w:rsidRDefault="00677C05" w:rsidP="00CE5CE6">
            <w:pPr>
              <w:shd w:val="clear" w:color="auto" w:fill="FFFFFF" w:themeFill="background1"/>
              <w:jc w:val="center"/>
              <w:rPr>
                <w:sz w:val="22"/>
                <w:szCs w:val="22"/>
              </w:rPr>
            </w:pPr>
            <w:r w:rsidRPr="00CE5CE6">
              <w:rPr>
                <w:sz w:val="22"/>
                <w:szCs w:val="22"/>
              </w:rPr>
              <w:t>312,014</w:t>
            </w:r>
          </w:p>
        </w:tc>
        <w:tc>
          <w:tcPr>
            <w:tcW w:w="2020" w:type="dxa"/>
            <w:tcBorders>
              <w:top w:val="nil"/>
              <w:left w:val="nil"/>
              <w:bottom w:val="single" w:sz="4" w:space="0" w:color="auto"/>
              <w:right w:val="single" w:sz="4" w:space="0" w:color="auto"/>
            </w:tcBorders>
            <w:shd w:val="clear" w:color="auto" w:fill="auto"/>
            <w:vAlign w:val="center"/>
            <w:hideMark/>
          </w:tcPr>
          <w:p w14:paraId="491C3493" w14:textId="77777777" w:rsidR="00677C05" w:rsidRPr="00CE5CE6" w:rsidRDefault="00677C05" w:rsidP="00CE5CE6">
            <w:pPr>
              <w:shd w:val="clear" w:color="auto" w:fill="FFFFFF" w:themeFill="background1"/>
              <w:jc w:val="center"/>
              <w:rPr>
                <w:sz w:val="22"/>
                <w:szCs w:val="22"/>
              </w:rPr>
            </w:pPr>
            <w:r w:rsidRPr="00CE5CE6">
              <w:rPr>
                <w:sz w:val="22"/>
                <w:szCs w:val="22"/>
              </w:rPr>
              <w:t>43,51</w:t>
            </w:r>
          </w:p>
        </w:tc>
      </w:tr>
      <w:tr w:rsidR="00677C05" w:rsidRPr="00CE5CE6" w14:paraId="161D8580"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95736" w14:textId="77777777" w:rsidR="00677C05" w:rsidRPr="00CE5CE6" w:rsidRDefault="00C93D39" w:rsidP="00CE5CE6">
            <w:pPr>
              <w:shd w:val="clear" w:color="auto" w:fill="FFFFFF" w:themeFill="background1"/>
              <w:jc w:val="center"/>
              <w:rPr>
                <w:b/>
                <w:sz w:val="22"/>
                <w:szCs w:val="22"/>
              </w:rPr>
            </w:pPr>
            <w:r w:rsidRPr="00CE5CE6">
              <w:rPr>
                <w:b/>
                <w:iCs/>
                <w:sz w:val="22"/>
                <w:szCs w:val="22"/>
              </w:rPr>
              <w:t>Итого</w:t>
            </w:r>
          </w:p>
        </w:tc>
        <w:tc>
          <w:tcPr>
            <w:tcW w:w="2020" w:type="dxa"/>
            <w:tcBorders>
              <w:top w:val="nil"/>
              <w:left w:val="nil"/>
              <w:bottom w:val="single" w:sz="4" w:space="0" w:color="auto"/>
              <w:right w:val="single" w:sz="4" w:space="0" w:color="auto"/>
            </w:tcBorders>
            <w:shd w:val="clear" w:color="auto" w:fill="auto"/>
            <w:vAlign w:val="center"/>
            <w:hideMark/>
          </w:tcPr>
          <w:p w14:paraId="34B381F8" w14:textId="77777777" w:rsidR="00677C05" w:rsidRPr="00CE5CE6" w:rsidRDefault="00677C05" w:rsidP="00CE5CE6">
            <w:pPr>
              <w:shd w:val="clear" w:color="auto" w:fill="FFFFFF" w:themeFill="background1"/>
              <w:jc w:val="center"/>
              <w:rPr>
                <w:b/>
                <w:sz w:val="22"/>
                <w:szCs w:val="22"/>
              </w:rPr>
            </w:pPr>
            <w:r w:rsidRPr="00CE5CE6">
              <w:rPr>
                <w:b/>
                <w:sz w:val="22"/>
                <w:szCs w:val="22"/>
              </w:rPr>
              <w:t>1710,00</w:t>
            </w:r>
          </w:p>
        </w:tc>
        <w:tc>
          <w:tcPr>
            <w:tcW w:w="2020" w:type="dxa"/>
            <w:tcBorders>
              <w:top w:val="nil"/>
              <w:left w:val="nil"/>
              <w:bottom w:val="single" w:sz="4" w:space="0" w:color="auto"/>
              <w:right w:val="single" w:sz="4" w:space="0" w:color="auto"/>
            </w:tcBorders>
            <w:shd w:val="clear" w:color="auto" w:fill="auto"/>
            <w:vAlign w:val="center"/>
            <w:hideMark/>
          </w:tcPr>
          <w:p w14:paraId="658DC848" w14:textId="77777777" w:rsidR="00677C05" w:rsidRPr="00CE5CE6" w:rsidRDefault="00677C05" w:rsidP="00CE5CE6">
            <w:pPr>
              <w:shd w:val="clear" w:color="auto" w:fill="FFFFFF" w:themeFill="background1"/>
              <w:jc w:val="center"/>
              <w:rPr>
                <w:b/>
                <w:sz w:val="22"/>
                <w:szCs w:val="22"/>
              </w:rPr>
            </w:pPr>
            <w:r w:rsidRPr="00CE5CE6">
              <w:rPr>
                <w:b/>
                <w:sz w:val="22"/>
                <w:szCs w:val="22"/>
              </w:rPr>
              <w:t>312,014</w:t>
            </w:r>
          </w:p>
        </w:tc>
        <w:tc>
          <w:tcPr>
            <w:tcW w:w="2020" w:type="dxa"/>
            <w:tcBorders>
              <w:top w:val="nil"/>
              <w:left w:val="nil"/>
              <w:bottom w:val="single" w:sz="4" w:space="0" w:color="auto"/>
              <w:right w:val="single" w:sz="4" w:space="0" w:color="auto"/>
            </w:tcBorders>
            <w:shd w:val="clear" w:color="auto" w:fill="auto"/>
            <w:vAlign w:val="center"/>
            <w:hideMark/>
          </w:tcPr>
          <w:p w14:paraId="0B494D0C" w14:textId="77777777" w:rsidR="00677C05" w:rsidRPr="00CE5CE6" w:rsidRDefault="00677C05" w:rsidP="00CE5CE6">
            <w:pPr>
              <w:shd w:val="clear" w:color="auto" w:fill="FFFFFF" w:themeFill="background1"/>
              <w:jc w:val="center"/>
              <w:rPr>
                <w:b/>
                <w:sz w:val="22"/>
                <w:szCs w:val="22"/>
              </w:rPr>
            </w:pPr>
            <w:r w:rsidRPr="00CE5CE6">
              <w:rPr>
                <w:b/>
                <w:sz w:val="22"/>
                <w:szCs w:val="22"/>
              </w:rPr>
              <w:t>43,51</w:t>
            </w:r>
          </w:p>
        </w:tc>
      </w:tr>
      <w:tr w:rsidR="00677C05" w:rsidRPr="00CE5CE6" w14:paraId="1754526C" w14:textId="77777777" w:rsidTr="002C07E1">
        <w:trPr>
          <w:trHeight w:val="227"/>
          <w:jc w:val="center"/>
        </w:trPr>
        <w:tc>
          <w:tcPr>
            <w:tcW w:w="95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974590" w14:textId="77777777" w:rsidR="00677C05" w:rsidRPr="00CE5CE6" w:rsidRDefault="00677C05" w:rsidP="00CE5CE6">
            <w:pPr>
              <w:shd w:val="clear" w:color="auto" w:fill="FFFFFF" w:themeFill="background1"/>
              <w:jc w:val="center"/>
              <w:rPr>
                <w:b/>
                <w:sz w:val="22"/>
                <w:szCs w:val="22"/>
              </w:rPr>
            </w:pPr>
            <w:r w:rsidRPr="00CE5CE6">
              <w:rPr>
                <w:b/>
                <w:sz w:val="22"/>
                <w:szCs w:val="22"/>
              </w:rPr>
              <w:t>ПАО «Сургутнефтегаз»</w:t>
            </w:r>
          </w:p>
        </w:tc>
      </w:tr>
      <w:tr w:rsidR="00677C05" w:rsidRPr="00CE5CE6" w14:paraId="010128D7"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8EABA0D" w14:textId="77777777" w:rsidR="00677C05" w:rsidRPr="00CE5CE6" w:rsidRDefault="00677C05" w:rsidP="00CE5CE6">
            <w:pPr>
              <w:shd w:val="clear" w:color="auto" w:fill="FFFFFF" w:themeFill="background1"/>
              <w:jc w:val="center"/>
              <w:rPr>
                <w:sz w:val="22"/>
                <w:szCs w:val="22"/>
              </w:rPr>
            </w:pPr>
            <w:r w:rsidRPr="00CE5CE6">
              <w:rPr>
                <w:sz w:val="22"/>
                <w:szCs w:val="22"/>
              </w:rPr>
              <w:t xml:space="preserve">Котельная </w:t>
            </w:r>
            <w:r w:rsidR="00C93D39" w:rsidRPr="00CE5CE6">
              <w:rPr>
                <w:sz w:val="22"/>
                <w:szCs w:val="22"/>
              </w:rPr>
              <w:t>№ 1</w:t>
            </w:r>
          </w:p>
        </w:tc>
        <w:tc>
          <w:tcPr>
            <w:tcW w:w="2020" w:type="dxa"/>
            <w:tcBorders>
              <w:top w:val="nil"/>
              <w:left w:val="nil"/>
              <w:bottom w:val="single" w:sz="4" w:space="0" w:color="auto"/>
              <w:right w:val="single" w:sz="4" w:space="0" w:color="auto"/>
            </w:tcBorders>
            <w:shd w:val="clear" w:color="auto" w:fill="auto"/>
            <w:vAlign w:val="center"/>
          </w:tcPr>
          <w:p w14:paraId="7FF03CC4"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3E582650"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56C28F52" w14:textId="77777777" w:rsidR="00677C05" w:rsidRPr="00CE5CE6" w:rsidRDefault="00677C05" w:rsidP="00CE5CE6">
            <w:pPr>
              <w:shd w:val="clear" w:color="auto" w:fill="FFFFFF" w:themeFill="background1"/>
              <w:jc w:val="center"/>
              <w:rPr>
                <w:sz w:val="22"/>
                <w:szCs w:val="22"/>
              </w:rPr>
            </w:pPr>
          </w:p>
        </w:tc>
      </w:tr>
      <w:tr w:rsidR="00677C05" w:rsidRPr="00CE5CE6" w14:paraId="32B4248A"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248870BC"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2020" w:type="dxa"/>
            <w:tcBorders>
              <w:top w:val="nil"/>
              <w:left w:val="nil"/>
              <w:bottom w:val="single" w:sz="4" w:space="0" w:color="auto"/>
              <w:right w:val="single" w:sz="4" w:space="0" w:color="auto"/>
            </w:tcBorders>
            <w:shd w:val="clear" w:color="auto" w:fill="auto"/>
            <w:vAlign w:val="center"/>
          </w:tcPr>
          <w:p w14:paraId="2159B1B8" w14:textId="77777777" w:rsidR="00677C05" w:rsidRPr="00CE5CE6" w:rsidRDefault="00677C05" w:rsidP="00CE5CE6">
            <w:pPr>
              <w:shd w:val="clear" w:color="auto" w:fill="FFFFFF" w:themeFill="background1"/>
              <w:jc w:val="center"/>
              <w:rPr>
                <w:sz w:val="22"/>
                <w:szCs w:val="22"/>
              </w:rPr>
            </w:pPr>
            <w:r w:rsidRPr="00CE5CE6">
              <w:rPr>
                <w:sz w:val="22"/>
                <w:szCs w:val="22"/>
              </w:rPr>
              <w:t>366</w:t>
            </w:r>
          </w:p>
        </w:tc>
        <w:tc>
          <w:tcPr>
            <w:tcW w:w="2020" w:type="dxa"/>
            <w:tcBorders>
              <w:top w:val="nil"/>
              <w:left w:val="nil"/>
              <w:bottom w:val="single" w:sz="4" w:space="0" w:color="auto"/>
              <w:right w:val="single" w:sz="4" w:space="0" w:color="auto"/>
            </w:tcBorders>
            <w:shd w:val="clear" w:color="auto" w:fill="auto"/>
            <w:vAlign w:val="center"/>
          </w:tcPr>
          <w:p w14:paraId="0903A186" w14:textId="77777777" w:rsidR="00677C05" w:rsidRPr="00CE5CE6" w:rsidRDefault="00677C05" w:rsidP="00CE5CE6">
            <w:pPr>
              <w:shd w:val="clear" w:color="auto" w:fill="FFFFFF" w:themeFill="background1"/>
              <w:jc w:val="center"/>
              <w:rPr>
                <w:sz w:val="22"/>
                <w:szCs w:val="22"/>
              </w:rPr>
            </w:pPr>
            <w:r w:rsidRPr="00CE5CE6">
              <w:rPr>
                <w:sz w:val="22"/>
                <w:szCs w:val="22"/>
              </w:rPr>
              <w:t>18,3</w:t>
            </w:r>
          </w:p>
        </w:tc>
        <w:tc>
          <w:tcPr>
            <w:tcW w:w="2020" w:type="dxa"/>
            <w:tcBorders>
              <w:top w:val="nil"/>
              <w:left w:val="nil"/>
              <w:bottom w:val="single" w:sz="4" w:space="0" w:color="auto"/>
              <w:right w:val="single" w:sz="4" w:space="0" w:color="auto"/>
            </w:tcBorders>
            <w:shd w:val="clear" w:color="auto" w:fill="auto"/>
            <w:vAlign w:val="center"/>
          </w:tcPr>
          <w:p w14:paraId="6B5839F4" w14:textId="77777777" w:rsidR="00677C05" w:rsidRPr="00CE5CE6" w:rsidRDefault="00677C05" w:rsidP="00CE5CE6">
            <w:pPr>
              <w:shd w:val="clear" w:color="auto" w:fill="FFFFFF" w:themeFill="background1"/>
              <w:jc w:val="center"/>
              <w:rPr>
                <w:sz w:val="22"/>
                <w:szCs w:val="22"/>
              </w:rPr>
            </w:pPr>
            <w:r w:rsidRPr="00CE5CE6">
              <w:rPr>
                <w:sz w:val="22"/>
                <w:szCs w:val="22"/>
              </w:rPr>
              <w:t>0,72</w:t>
            </w:r>
          </w:p>
        </w:tc>
      </w:tr>
      <w:tr w:rsidR="00677C05" w:rsidRPr="00CE5CE6" w14:paraId="56BD551D"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3EA8ABD"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2020" w:type="dxa"/>
            <w:tcBorders>
              <w:top w:val="nil"/>
              <w:left w:val="nil"/>
              <w:bottom w:val="single" w:sz="4" w:space="0" w:color="auto"/>
              <w:right w:val="single" w:sz="4" w:space="0" w:color="auto"/>
            </w:tcBorders>
            <w:shd w:val="clear" w:color="auto" w:fill="auto"/>
            <w:vAlign w:val="center"/>
          </w:tcPr>
          <w:p w14:paraId="17D94EE0" w14:textId="77777777" w:rsidR="00677C05" w:rsidRPr="00CE5CE6" w:rsidRDefault="00677C05" w:rsidP="00CE5CE6">
            <w:pPr>
              <w:shd w:val="clear" w:color="auto" w:fill="FFFFFF" w:themeFill="background1"/>
              <w:jc w:val="center"/>
              <w:rPr>
                <w:sz w:val="22"/>
                <w:szCs w:val="22"/>
              </w:rPr>
            </w:pPr>
            <w:r w:rsidRPr="00CE5CE6">
              <w:rPr>
                <w:sz w:val="22"/>
                <w:szCs w:val="22"/>
              </w:rPr>
              <w:t>113</w:t>
            </w:r>
          </w:p>
        </w:tc>
        <w:tc>
          <w:tcPr>
            <w:tcW w:w="2020" w:type="dxa"/>
            <w:tcBorders>
              <w:top w:val="nil"/>
              <w:left w:val="nil"/>
              <w:bottom w:val="single" w:sz="4" w:space="0" w:color="auto"/>
              <w:right w:val="single" w:sz="4" w:space="0" w:color="auto"/>
            </w:tcBorders>
            <w:shd w:val="clear" w:color="auto" w:fill="auto"/>
            <w:vAlign w:val="center"/>
          </w:tcPr>
          <w:p w14:paraId="06B3B587" w14:textId="77777777" w:rsidR="00677C05" w:rsidRPr="00CE5CE6" w:rsidRDefault="00677C05" w:rsidP="00CE5CE6">
            <w:pPr>
              <w:shd w:val="clear" w:color="auto" w:fill="FFFFFF" w:themeFill="background1"/>
              <w:jc w:val="center"/>
              <w:rPr>
                <w:sz w:val="22"/>
                <w:szCs w:val="22"/>
              </w:rPr>
            </w:pPr>
            <w:r w:rsidRPr="00CE5CE6">
              <w:rPr>
                <w:sz w:val="22"/>
                <w:szCs w:val="22"/>
              </w:rPr>
              <w:t>9,04</w:t>
            </w:r>
          </w:p>
        </w:tc>
        <w:tc>
          <w:tcPr>
            <w:tcW w:w="2020" w:type="dxa"/>
            <w:tcBorders>
              <w:top w:val="nil"/>
              <w:left w:val="nil"/>
              <w:bottom w:val="single" w:sz="4" w:space="0" w:color="auto"/>
              <w:right w:val="single" w:sz="4" w:space="0" w:color="auto"/>
            </w:tcBorders>
            <w:shd w:val="clear" w:color="auto" w:fill="auto"/>
            <w:vAlign w:val="center"/>
          </w:tcPr>
          <w:p w14:paraId="3747C0D4" w14:textId="77777777" w:rsidR="00677C05" w:rsidRPr="00CE5CE6" w:rsidRDefault="00677C05" w:rsidP="00CE5CE6">
            <w:pPr>
              <w:shd w:val="clear" w:color="auto" w:fill="FFFFFF" w:themeFill="background1"/>
              <w:jc w:val="center"/>
              <w:rPr>
                <w:sz w:val="22"/>
                <w:szCs w:val="22"/>
              </w:rPr>
            </w:pPr>
            <w:r w:rsidRPr="00CE5CE6">
              <w:rPr>
                <w:sz w:val="22"/>
                <w:szCs w:val="22"/>
              </w:rPr>
              <w:t>0,57</w:t>
            </w:r>
          </w:p>
        </w:tc>
      </w:tr>
      <w:tr w:rsidR="00677C05" w:rsidRPr="00CE5CE6" w14:paraId="0C419FEB"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8771A0B"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tcPr>
          <w:p w14:paraId="4C2EF009" w14:textId="77777777" w:rsidR="00677C05" w:rsidRPr="00CE5CE6" w:rsidRDefault="00677C05" w:rsidP="00CE5CE6">
            <w:pPr>
              <w:shd w:val="clear" w:color="auto" w:fill="FFFFFF" w:themeFill="background1"/>
              <w:jc w:val="center"/>
              <w:rPr>
                <w:sz w:val="22"/>
                <w:szCs w:val="22"/>
              </w:rPr>
            </w:pPr>
            <w:r w:rsidRPr="00CE5CE6">
              <w:rPr>
                <w:sz w:val="22"/>
                <w:szCs w:val="22"/>
              </w:rPr>
              <w:t>261</w:t>
            </w:r>
          </w:p>
        </w:tc>
        <w:tc>
          <w:tcPr>
            <w:tcW w:w="2020" w:type="dxa"/>
            <w:tcBorders>
              <w:top w:val="nil"/>
              <w:left w:val="nil"/>
              <w:bottom w:val="single" w:sz="4" w:space="0" w:color="auto"/>
              <w:right w:val="single" w:sz="4" w:space="0" w:color="auto"/>
            </w:tcBorders>
            <w:shd w:val="clear" w:color="auto" w:fill="auto"/>
            <w:vAlign w:val="center"/>
          </w:tcPr>
          <w:p w14:paraId="3FBB7385" w14:textId="77777777" w:rsidR="00677C05" w:rsidRPr="00CE5CE6" w:rsidRDefault="00677C05" w:rsidP="00CE5CE6">
            <w:pPr>
              <w:shd w:val="clear" w:color="auto" w:fill="FFFFFF" w:themeFill="background1"/>
              <w:jc w:val="center"/>
              <w:rPr>
                <w:sz w:val="22"/>
                <w:szCs w:val="22"/>
              </w:rPr>
            </w:pPr>
            <w:r w:rsidRPr="00CE5CE6">
              <w:rPr>
                <w:sz w:val="22"/>
                <w:szCs w:val="22"/>
              </w:rPr>
              <w:t>39,15</w:t>
            </w:r>
          </w:p>
        </w:tc>
        <w:tc>
          <w:tcPr>
            <w:tcW w:w="2020" w:type="dxa"/>
            <w:tcBorders>
              <w:top w:val="nil"/>
              <w:left w:val="nil"/>
              <w:bottom w:val="single" w:sz="4" w:space="0" w:color="auto"/>
              <w:right w:val="single" w:sz="4" w:space="0" w:color="auto"/>
            </w:tcBorders>
            <w:shd w:val="clear" w:color="auto" w:fill="auto"/>
            <w:vAlign w:val="center"/>
          </w:tcPr>
          <w:p w14:paraId="154B7E86" w14:textId="77777777" w:rsidR="00677C05" w:rsidRPr="00CE5CE6" w:rsidRDefault="00677C05" w:rsidP="00CE5CE6">
            <w:pPr>
              <w:shd w:val="clear" w:color="auto" w:fill="FFFFFF" w:themeFill="background1"/>
              <w:jc w:val="center"/>
              <w:rPr>
                <w:sz w:val="22"/>
                <w:szCs w:val="22"/>
              </w:rPr>
            </w:pPr>
            <w:r w:rsidRPr="00CE5CE6">
              <w:rPr>
                <w:sz w:val="22"/>
                <w:szCs w:val="22"/>
              </w:rPr>
              <w:t>4,61</w:t>
            </w:r>
          </w:p>
        </w:tc>
      </w:tr>
      <w:tr w:rsidR="00677C05" w:rsidRPr="00CE5CE6" w14:paraId="284DE0DD"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CA0A78D" w14:textId="77777777" w:rsidR="00677C05" w:rsidRPr="00CE5CE6" w:rsidRDefault="00677C05" w:rsidP="00CE5CE6">
            <w:pPr>
              <w:shd w:val="clear" w:color="auto" w:fill="FFFFFF" w:themeFill="background1"/>
              <w:jc w:val="center"/>
              <w:rPr>
                <w:sz w:val="22"/>
                <w:szCs w:val="22"/>
              </w:rPr>
            </w:pPr>
            <w:r w:rsidRPr="00CE5CE6">
              <w:rPr>
                <w:sz w:val="22"/>
                <w:szCs w:val="22"/>
              </w:rPr>
              <w:t xml:space="preserve">Котельная </w:t>
            </w:r>
            <w:r w:rsidR="00C93D39" w:rsidRPr="00CE5CE6">
              <w:rPr>
                <w:sz w:val="22"/>
                <w:szCs w:val="22"/>
              </w:rPr>
              <w:t>№ 3</w:t>
            </w:r>
          </w:p>
        </w:tc>
        <w:tc>
          <w:tcPr>
            <w:tcW w:w="2020" w:type="dxa"/>
            <w:tcBorders>
              <w:top w:val="nil"/>
              <w:left w:val="nil"/>
              <w:bottom w:val="single" w:sz="4" w:space="0" w:color="auto"/>
              <w:right w:val="single" w:sz="4" w:space="0" w:color="auto"/>
            </w:tcBorders>
            <w:shd w:val="clear" w:color="auto" w:fill="auto"/>
            <w:vAlign w:val="center"/>
          </w:tcPr>
          <w:p w14:paraId="4A48BA5E"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6322826F"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3DF2D7CE" w14:textId="77777777" w:rsidR="00677C05" w:rsidRPr="00CE5CE6" w:rsidRDefault="00677C05" w:rsidP="00CE5CE6">
            <w:pPr>
              <w:shd w:val="clear" w:color="auto" w:fill="FFFFFF" w:themeFill="background1"/>
              <w:jc w:val="center"/>
              <w:rPr>
                <w:sz w:val="22"/>
                <w:szCs w:val="22"/>
              </w:rPr>
            </w:pPr>
          </w:p>
        </w:tc>
      </w:tr>
      <w:tr w:rsidR="00677C05" w:rsidRPr="00CE5CE6" w14:paraId="67BFF7B2"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EB84EC2" w14:textId="77777777" w:rsidR="00677C05" w:rsidRPr="00CE5CE6" w:rsidRDefault="00677C05" w:rsidP="00CE5CE6">
            <w:pPr>
              <w:shd w:val="clear" w:color="auto" w:fill="FFFFFF" w:themeFill="background1"/>
              <w:jc w:val="center"/>
              <w:rPr>
                <w:sz w:val="22"/>
                <w:szCs w:val="22"/>
              </w:rPr>
            </w:pPr>
            <w:r w:rsidRPr="00CE5CE6">
              <w:rPr>
                <w:sz w:val="22"/>
                <w:szCs w:val="22"/>
              </w:rPr>
              <w:t>25</w:t>
            </w:r>
          </w:p>
        </w:tc>
        <w:tc>
          <w:tcPr>
            <w:tcW w:w="2020" w:type="dxa"/>
            <w:tcBorders>
              <w:top w:val="nil"/>
              <w:left w:val="nil"/>
              <w:bottom w:val="single" w:sz="4" w:space="0" w:color="auto"/>
              <w:right w:val="single" w:sz="4" w:space="0" w:color="auto"/>
            </w:tcBorders>
            <w:shd w:val="clear" w:color="auto" w:fill="auto"/>
            <w:vAlign w:val="center"/>
          </w:tcPr>
          <w:p w14:paraId="0FB24577" w14:textId="77777777" w:rsidR="00677C05" w:rsidRPr="00CE5CE6" w:rsidRDefault="00677C05" w:rsidP="00CE5CE6">
            <w:pPr>
              <w:shd w:val="clear" w:color="auto" w:fill="FFFFFF" w:themeFill="background1"/>
              <w:jc w:val="center"/>
              <w:rPr>
                <w:sz w:val="22"/>
                <w:szCs w:val="22"/>
              </w:rPr>
            </w:pPr>
            <w:r w:rsidRPr="00CE5CE6">
              <w:rPr>
                <w:sz w:val="22"/>
                <w:szCs w:val="22"/>
              </w:rPr>
              <w:t>15</w:t>
            </w:r>
          </w:p>
        </w:tc>
        <w:tc>
          <w:tcPr>
            <w:tcW w:w="2020" w:type="dxa"/>
            <w:tcBorders>
              <w:top w:val="nil"/>
              <w:left w:val="nil"/>
              <w:bottom w:val="single" w:sz="4" w:space="0" w:color="auto"/>
              <w:right w:val="single" w:sz="4" w:space="0" w:color="auto"/>
            </w:tcBorders>
            <w:shd w:val="clear" w:color="auto" w:fill="auto"/>
            <w:vAlign w:val="center"/>
          </w:tcPr>
          <w:p w14:paraId="451FA9AA" w14:textId="77777777" w:rsidR="00677C05" w:rsidRPr="00CE5CE6" w:rsidRDefault="00677C05" w:rsidP="00CE5CE6">
            <w:pPr>
              <w:shd w:val="clear" w:color="auto" w:fill="FFFFFF" w:themeFill="background1"/>
              <w:jc w:val="center"/>
              <w:rPr>
                <w:sz w:val="22"/>
                <w:szCs w:val="22"/>
              </w:rPr>
            </w:pPr>
            <w:r w:rsidRPr="00CE5CE6">
              <w:rPr>
                <w:sz w:val="22"/>
                <w:szCs w:val="22"/>
              </w:rPr>
              <w:t>0,375</w:t>
            </w:r>
          </w:p>
        </w:tc>
        <w:tc>
          <w:tcPr>
            <w:tcW w:w="2020" w:type="dxa"/>
            <w:tcBorders>
              <w:top w:val="nil"/>
              <w:left w:val="nil"/>
              <w:bottom w:val="single" w:sz="4" w:space="0" w:color="auto"/>
              <w:right w:val="single" w:sz="4" w:space="0" w:color="auto"/>
            </w:tcBorders>
            <w:shd w:val="clear" w:color="auto" w:fill="auto"/>
            <w:vAlign w:val="center"/>
          </w:tcPr>
          <w:p w14:paraId="6ABCCAE1" w14:textId="77777777" w:rsidR="00677C05" w:rsidRPr="00CE5CE6" w:rsidRDefault="00677C05" w:rsidP="00CE5CE6">
            <w:pPr>
              <w:shd w:val="clear" w:color="auto" w:fill="FFFFFF" w:themeFill="background1"/>
              <w:jc w:val="center"/>
              <w:rPr>
                <w:sz w:val="22"/>
                <w:szCs w:val="22"/>
              </w:rPr>
            </w:pPr>
            <w:r w:rsidRPr="00CE5CE6">
              <w:rPr>
                <w:sz w:val="22"/>
                <w:szCs w:val="22"/>
              </w:rPr>
              <w:t>0,01</w:t>
            </w:r>
          </w:p>
        </w:tc>
      </w:tr>
      <w:tr w:rsidR="00677C05" w:rsidRPr="00CE5CE6" w14:paraId="118184E1"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A8E5F53"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2020" w:type="dxa"/>
            <w:tcBorders>
              <w:top w:val="nil"/>
              <w:left w:val="nil"/>
              <w:bottom w:val="single" w:sz="4" w:space="0" w:color="auto"/>
              <w:right w:val="single" w:sz="4" w:space="0" w:color="auto"/>
            </w:tcBorders>
            <w:shd w:val="clear" w:color="auto" w:fill="auto"/>
            <w:vAlign w:val="center"/>
          </w:tcPr>
          <w:p w14:paraId="52EBD010" w14:textId="77777777" w:rsidR="00677C05" w:rsidRPr="00CE5CE6" w:rsidRDefault="00677C05" w:rsidP="00CE5CE6">
            <w:pPr>
              <w:shd w:val="clear" w:color="auto" w:fill="FFFFFF" w:themeFill="background1"/>
              <w:jc w:val="center"/>
              <w:rPr>
                <w:sz w:val="22"/>
                <w:szCs w:val="22"/>
              </w:rPr>
            </w:pPr>
            <w:r w:rsidRPr="00CE5CE6">
              <w:rPr>
                <w:sz w:val="22"/>
                <w:szCs w:val="22"/>
              </w:rPr>
              <w:t>233</w:t>
            </w:r>
          </w:p>
        </w:tc>
        <w:tc>
          <w:tcPr>
            <w:tcW w:w="2020" w:type="dxa"/>
            <w:tcBorders>
              <w:top w:val="nil"/>
              <w:left w:val="nil"/>
              <w:bottom w:val="single" w:sz="4" w:space="0" w:color="auto"/>
              <w:right w:val="single" w:sz="4" w:space="0" w:color="auto"/>
            </w:tcBorders>
            <w:shd w:val="clear" w:color="auto" w:fill="auto"/>
            <w:vAlign w:val="center"/>
          </w:tcPr>
          <w:p w14:paraId="3B99D8A5" w14:textId="77777777" w:rsidR="00677C05" w:rsidRPr="00CE5CE6" w:rsidRDefault="00677C05" w:rsidP="00CE5CE6">
            <w:pPr>
              <w:shd w:val="clear" w:color="auto" w:fill="FFFFFF" w:themeFill="background1"/>
              <w:jc w:val="center"/>
              <w:rPr>
                <w:sz w:val="22"/>
                <w:szCs w:val="22"/>
              </w:rPr>
            </w:pPr>
            <w:r w:rsidRPr="00CE5CE6">
              <w:rPr>
                <w:sz w:val="22"/>
                <w:szCs w:val="22"/>
              </w:rPr>
              <w:t>11,65</w:t>
            </w:r>
          </w:p>
        </w:tc>
        <w:tc>
          <w:tcPr>
            <w:tcW w:w="2020" w:type="dxa"/>
            <w:tcBorders>
              <w:top w:val="nil"/>
              <w:left w:val="nil"/>
              <w:bottom w:val="single" w:sz="4" w:space="0" w:color="auto"/>
              <w:right w:val="single" w:sz="4" w:space="0" w:color="auto"/>
            </w:tcBorders>
            <w:shd w:val="clear" w:color="auto" w:fill="auto"/>
            <w:vAlign w:val="center"/>
          </w:tcPr>
          <w:p w14:paraId="1818FBD3" w14:textId="77777777" w:rsidR="00677C05" w:rsidRPr="00CE5CE6" w:rsidRDefault="00677C05" w:rsidP="00CE5CE6">
            <w:pPr>
              <w:shd w:val="clear" w:color="auto" w:fill="FFFFFF" w:themeFill="background1"/>
              <w:jc w:val="center"/>
              <w:rPr>
                <w:sz w:val="22"/>
                <w:szCs w:val="22"/>
              </w:rPr>
            </w:pPr>
            <w:r w:rsidRPr="00CE5CE6">
              <w:rPr>
                <w:sz w:val="22"/>
                <w:szCs w:val="22"/>
              </w:rPr>
              <w:t>0,46</w:t>
            </w:r>
          </w:p>
        </w:tc>
      </w:tr>
      <w:tr w:rsidR="00677C05" w:rsidRPr="00CE5CE6" w14:paraId="767BCDF3"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0D35A32"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2020" w:type="dxa"/>
            <w:tcBorders>
              <w:top w:val="nil"/>
              <w:left w:val="nil"/>
              <w:bottom w:val="single" w:sz="4" w:space="0" w:color="auto"/>
              <w:right w:val="single" w:sz="4" w:space="0" w:color="auto"/>
            </w:tcBorders>
            <w:shd w:val="clear" w:color="auto" w:fill="auto"/>
            <w:vAlign w:val="center"/>
          </w:tcPr>
          <w:p w14:paraId="3737FB51" w14:textId="77777777" w:rsidR="00677C05" w:rsidRPr="00CE5CE6" w:rsidRDefault="00677C05" w:rsidP="00CE5CE6">
            <w:pPr>
              <w:shd w:val="clear" w:color="auto" w:fill="FFFFFF" w:themeFill="background1"/>
              <w:jc w:val="center"/>
              <w:rPr>
                <w:sz w:val="22"/>
                <w:szCs w:val="22"/>
              </w:rPr>
            </w:pPr>
            <w:r w:rsidRPr="00CE5CE6">
              <w:rPr>
                <w:sz w:val="22"/>
                <w:szCs w:val="22"/>
              </w:rPr>
              <w:t>86</w:t>
            </w:r>
          </w:p>
        </w:tc>
        <w:tc>
          <w:tcPr>
            <w:tcW w:w="2020" w:type="dxa"/>
            <w:tcBorders>
              <w:top w:val="nil"/>
              <w:left w:val="nil"/>
              <w:bottom w:val="single" w:sz="4" w:space="0" w:color="auto"/>
              <w:right w:val="single" w:sz="4" w:space="0" w:color="auto"/>
            </w:tcBorders>
            <w:shd w:val="clear" w:color="auto" w:fill="auto"/>
            <w:vAlign w:val="center"/>
          </w:tcPr>
          <w:p w14:paraId="79B13361" w14:textId="77777777" w:rsidR="00677C05" w:rsidRPr="00CE5CE6" w:rsidRDefault="00677C05" w:rsidP="00CE5CE6">
            <w:pPr>
              <w:shd w:val="clear" w:color="auto" w:fill="FFFFFF" w:themeFill="background1"/>
              <w:jc w:val="center"/>
              <w:rPr>
                <w:sz w:val="22"/>
                <w:szCs w:val="22"/>
              </w:rPr>
            </w:pPr>
            <w:r w:rsidRPr="00CE5CE6">
              <w:rPr>
                <w:sz w:val="22"/>
                <w:szCs w:val="22"/>
              </w:rPr>
              <w:t>6,88</w:t>
            </w:r>
          </w:p>
        </w:tc>
        <w:tc>
          <w:tcPr>
            <w:tcW w:w="2020" w:type="dxa"/>
            <w:tcBorders>
              <w:top w:val="nil"/>
              <w:left w:val="nil"/>
              <w:bottom w:val="single" w:sz="4" w:space="0" w:color="auto"/>
              <w:right w:val="single" w:sz="4" w:space="0" w:color="auto"/>
            </w:tcBorders>
            <w:shd w:val="clear" w:color="auto" w:fill="auto"/>
            <w:vAlign w:val="center"/>
          </w:tcPr>
          <w:p w14:paraId="1E0D1217" w14:textId="77777777" w:rsidR="00677C05" w:rsidRPr="00CE5CE6" w:rsidRDefault="00677C05" w:rsidP="00CE5CE6">
            <w:pPr>
              <w:shd w:val="clear" w:color="auto" w:fill="FFFFFF" w:themeFill="background1"/>
              <w:jc w:val="center"/>
              <w:rPr>
                <w:sz w:val="22"/>
                <w:szCs w:val="22"/>
              </w:rPr>
            </w:pPr>
            <w:r w:rsidRPr="00CE5CE6">
              <w:rPr>
                <w:sz w:val="22"/>
                <w:szCs w:val="22"/>
              </w:rPr>
              <w:t>0,43</w:t>
            </w:r>
          </w:p>
        </w:tc>
      </w:tr>
      <w:tr w:rsidR="00677C05" w:rsidRPr="00CE5CE6" w14:paraId="2B593996"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0698DC11"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2020" w:type="dxa"/>
            <w:tcBorders>
              <w:top w:val="nil"/>
              <w:left w:val="nil"/>
              <w:bottom w:val="single" w:sz="4" w:space="0" w:color="auto"/>
              <w:right w:val="single" w:sz="4" w:space="0" w:color="auto"/>
            </w:tcBorders>
            <w:shd w:val="clear" w:color="auto" w:fill="auto"/>
            <w:vAlign w:val="center"/>
          </w:tcPr>
          <w:p w14:paraId="313F2429" w14:textId="77777777" w:rsidR="00677C05" w:rsidRPr="00CE5CE6" w:rsidRDefault="00677C05" w:rsidP="00CE5CE6">
            <w:pPr>
              <w:shd w:val="clear" w:color="auto" w:fill="FFFFFF" w:themeFill="background1"/>
              <w:jc w:val="center"/>
              <w:rPr>
                <w:sz w:val="22"/>
                <w:szCs w:val="22"/>
              </w:rPr>
            </w:pPr>
            <w:r w:rsidRPr="00CE5CE6">
              <w:rPr>
                <w:sz w:val="22"/>
                <w:szCs w:val="22"/>
              </w:rPr>
              <w:t>288</w:t>
            </w:r>
          </w:p>
        </w:tc>
        <w:tc>
          <w:tcPr>
            <w:tcW w:w="2020" w:type="dxa"/>
            <w:tcBorders>
              <w:top w:val="nil"/>
              <w:left w:val="nil"/>
              <w:bottom w:val="single" w:sz="4" w:space="0" w:color="auto"/>
              <w:right w:val="single" w:sz="4" w:space="0" w:color="auto"/>
            </w:tcBorders>
            <w:shd w:val="clear" w:color="auto" w:fill="auto"/>
            <w:vAlign w:val="center"/>
          </w:tcPr>
          <w:p w14:paraId="5E5B0445" w14:textId="77777777" w:rsidR="00677C05" w:rsidRPr="00CE5CE6" w:rsidRDefault="00677C05" w:rsidP="00CE5CE6">
            <w:pPr>
              <w:shd w:val="clear" w:color="auto" w:fill="FFFFFF" w:themeFill="background1"/>
              <w:jc w:val="center"/>
              <w:rPr>
                <w:sz w:val="22"/>
                <w:szCs w:val="22"/>
              </w:rPr>
            </w:pPr>
            <w:r w:rsidRPr="00CE5CE6">
              <w:rPr>
                <w:sz w:val="22"/>
                <w:szCs w:val="22"/>
              </w:rPr>
              <w:t>28,8</w:t>
            </w:r>
          </w:p>
        </w:tc>
        <w:tc>
          <w:tcPr>
            <w:tcW w:w="2020" w:type="dxa"/>
            <w:tcBorders>
              <w:top w:val="nil"/>
              <w:left w:val="nil"/>
              <w:bottom w:val="single" w:sz="4" w:space="0" w:color="auto"/>
              <w:right w:val="single" w:sz="4" w:space="0" w:color="auto"/>
            </w:tcBorders>
            <w:shd w:val="clear" w:color="auto" w:fill="auto"/>
            <w:vAlign w:val="center"/>
          </w:tcPr>
          <w:p w14:paraId="64BFC0ED" w14:textId="77777777" w:rsidR="00677C05" w:rsidRPr="00CE5CE6" w:rsidRDefault="00677C05" w:rsidP="00CE5CE6">
            <w:pPr>
              <w:shd w:val="clear" w:color="auto" w:fill="FFFFFF" w:themeFill="background1"/>
              <w:jc w:val="center"/>
              <w:rPr>
                <w:sz w:val="22"/>
                <w:szCs w:val="22"/>
              </w:rPr>
            </w:pPr>
            <w:r w:rsidRPr="00CE5CE6">
              <w:rPr>
                <w:sz w:val="22"/>
                <w:szCs w:val="22"/>
              </w:rPr>
              <w:t>2,26</w:t>
            </w:r>
          </w:p>
        </w:tc>
      </w:tr>
      <w:tr w:rsidR="00677C05" w:rsidRPr="00CE5CE6" w14:paraId="155F5CAC"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9030224"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tcPr>
          <w:p w14:paraId="2375DFF8" w14:textId="77777777" w:rsidR="00677C05" w:rsidRPr="00CE5CE6" w:rsidRDefault="00677C05" w:rsidP="00CE5CE6">
            <w:pPr>
              <w:shd w:val="clear" w:color="auto" w:fill="FFFFFF" w:themeFill="background1"/>
              <w:jc w:val="center"/>
              <w:rPr>
                <w:sz w:val="22"/>
                <w:szCs w:val="22"/>
              </w:rPr>
            </w:pPr>
            <w:r w:rsidRPr="00CE5CE6">
              <w:rPr>
                <w:sz w:val="22"/>
                <w:szCs w:val="22"/>
              </w:rPr>
              <w:t>1384</w:t>
            </w:r>
          </w:p>
        </w:tc>
        <w:tc>
          <w:tcPr>
            <w:tcW w:w="2020" w:type="dxa"/>
            <w:tcBorders>
              <w:top w:val="nil"/>
              <w:left w:val="nil"/>
              <w:bottom w:val="single" w:sz="4" w:space="0" w:color="auto"/>
              <w:right w:val="single" w:sz="4" w:space="0" w:color="auto"/>
            </w:tcBorders>
            <w:shd w:val="clear" w:color="auto" w:fill="auto"/>
            <w:vAlign w:val="center"/>
          </w:tcPr>
          <w:p w14:paraId="7C1DEC1B" w14:textId="77777777" w:rsidR="00677C05" w:rsidRPr="00CE5CE6" w:rsidRDefault="00677C05" w:rsidP="00CE5CE6">
            <w:pPr>
              <w:shd w:val="clear" w:color="auto" w:fill="FFFFFF" w:themeFill="background1"/>
              <w:jc w:val="center"/>
              <w:rPr>
                <w:sz w:val="22"/>
                <w:szCs w:val="22"/>
              </w:rPr>
            </w:pPr>
            <w:r w:rsidRPr="00CE5CE6">
              <w:rPr>
                <w:sz w:val="22"/>
                <w:szCs w:val="22"/>
              </w:rPr>
              <w:t>207,6</w:t>
            </w:r>
          </w:p>
        </w:tc>
        <w:tc>
          <w:tcPr>
            <w:tcW w:w="2020" w:type="dxa"/>
            <w:tcBorders>
              <w:top w:val="nil"/>
              <w:left w:val="nil"/>
              <w:bottom w:val="single" w:sz="4" w:space="0" w:color="auto"/>
              <w:right w:val="single" w:sz="4" w:space="0" w:color="auto"/>
            </w:tcBorders>
            <w:shd w:val="clear" w:color="auto" w:fill="auto"/>
            <w:vAlign w:val="center"/>
          </w:tcPr>
          <w:p w14:paraId="22F7BECC" w14:textId="77777777" w:rsidR="00677C05" w:rsidRPr="00CE5CE6" w:rsidRDefault="00677C05" w:rsidP="00CE5CE6">
            <w:pPr>
              <w:shd w:val="clear" w:color="auto" w:fill="FFFFFF" w:themeFill="background1"/>
              <w:jc w:val="center"/>
              <w:rPr>
                <w:sz w:val="22"/>
                <w:szCs w:val="22"/>
              </w:rPr>
            </w:pPr>
            <w:r w:rsidRPr="00CE5CE6">
              <w:rPr>
                <w:sz w:val="22"/>
                <w:szCs w:val="22"/>
              </w:rPr>
              <w:t>24,44</w:t>
            </w:r>
          </w:p>
        </w:tc>
      </w:tr>
      <w:tr w:rsidR="00677C05" w:rsidRPr="00CE5CE6" w14:paraId="131EC48C"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0672EDAE"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2020" w:type="dxa"/>
            <w:tcBorders>
              <w:top w:val="nil"/>
              <w:left w:val="nil"/>
              <w:bottom w:val="single" w:sz="4" w:space="0" w:color="auto"/>
              <w:right w:val="single" w:sz="4" w:space="0" w:color="auto"/>
            </w:tcBorders>
            <w:shd w:val="clear" w:color="auto" w:fill="auto"/>
            <w:vAlign w:val="center"/>
          </w:tcPr>
          <w:p w14:paraId="0214F2B9" w14:textId="77777777" w:rsidR="00677C05" w:rsidRPr="00CE5CE6" w:rsidRDefault="00677C05" w:rsidP="00CE5CE6">
            <w:pPr>
              <w:shd w:val="clear" w:color="auto" w:fill="FFFFFF" w:themeFill="background1"/>
              <w:jc w:val="center"/>
              <w:rPr>
                <w:sz w:val="22"/>
                <w:szCs w:val="22"/>
              </w:rPr>
            </w:pPr>
            <w:r w:rsidRPr="00CE5CE6">
              <w:rPr>
                <w:sz w:val="22"/>
                <w:szCs w:val="22"/>
              </w:rPr>
              <w:t>710</w:t>
            </w:r>
          </w:p>
        </w:tc>
        <w:tc>
          <w:tcPr>
            <w:tcW w:w="2020" w:type="dxa"/>
            <w:tcBorders>
              <w:top w:val="nil"/>
              <w:left w:val="nil"/>
              <w:bottom w:val="single" w:sz="4" w:space="0" w:color="auto"/>
              <w:right w:val="single" w:sz="4" w:space="0" w:color="auto"/>
            </w:tcBorders>
            <w:shd w:val="clear" w:color="auto" w:fill="auto"/>
            <w:vAlign w:val="center"/>
          </w:tcPr>
          <w:p w14:paraId="78B053C2" w14:textId="77777777" w:rsidR="00677C05" w:rsidRPr="00CE5CE6" w:rsidRDefault="00677C05" w:rsidP="00CE5CE6">
            <w:pPr>
              <w:shd w:val="clear" w:color="auto" w:fill="FFFFFF" w:themeFill="background1"/>
              <w:jc w:val="center"/>
              <w:rPr>
                <w:sz w:val="22"/>
                <w:szCs w:val="22"/>
              </w:rPr>
            </w:pPr>
            <w:r w:rsidRPr="00CE5CE6">
              <w:rPr>
                <w:sz w:val="22"/>
                <w:szCs w:val="22"/>
              </w:rPr>
              <w:t>142</w:t>
            </w:r>
          </w:p>
        </w:tc>
        <w:tc>
          <w:tcPr>
            <w:tcW w:w="2020" w:type="dxa"/>
            <w:tcBorders>
              <w:top w:val="nil"/>
              <w:left w:val="nil"/>
              <w:bottom w:val="single" w:sz="4" w:space="0" w:color="auto"/>
              <w:right w:val="single" w:sz="4" w:space="0" w:color="auto"/>
            </w:tcBorders>
            <w:shd w:val="clear" w:color="auto" w:fill="auto"/>
            <w:vAlign w:val="center"/>
          </w:tcPr>
          <w:p w14:paraId="1F8A2E4B" w14:textId="77777777" w:rsidR="00677C05" w:rsidRPr="00CE5CE6" w:rsidRDefault="00677C05" w:rsidP="00CE5CE6">
            <w:pPr>
              <w:shd w:val="clear" w:color="auto" w:fill="FFFFFF" w:themeFill="background1"/>
              <w:jc w:val="center"/>
              <w:rPr>
                <w:sz w:val="22"/>
                <w:szCs w:val="22"/>
              </w:rPr>
            </w:pPr>
            <w:r w:rsidRPr="00CE5CE6">
              <w:rPr>
                <w:sz w:val="22"/>
                <w:szCs w:val="22"/>
              </w:rPr>
              <w:t>22,29</w:t>
            </w:r>
          </w:p>
        </w:tc>
      </w:tr>
      <w:tr w:rsidR="00677C05" w:rsidRPr="00CE5CE6" w14:paraId="6CEBEEC7"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E66E569" w14:textId="77777777" w:rsidR="00677C05" w:rsidRPr="00CE5CE6" w:rsidRDefault="00677C05" w:rsidP="00CE5CE6">
            <w:pPr>
              <w:shd w:val="clear" w:color="auto" w:fill="FFFFFF" w:themeFill="background1"/>
              <w:jc w:val="center"/>
              <w:rPr>
                <w:sz w:val="22"/>
                <w:szCs w:val="22"/>
              </w:rPr>
            </w:pPr>
            <w:r w:rsidRPr="00CE5CE6">
              <w:rPr>
                <w:sz w:val="22"/>
                <w:szCs w:val="22"/>
              </w:rPr>
              <w:t xml:space="preserve">Котельная </w:t>
            </w:r>
            <w:r w:rsidR="00C93D39" w:rsidRPr="00CE5CE6">
              <w:rPr>
                <w:sz w:val="22"/>
                <w:szCs w:val="22"/>
              </w:rPr>
              <w:t>№ 5</w:t>
            </w:r>
          </w:p>
        </w:tc>
        <w:tc>
          <w:tcPr>
            <w:tcW w:w="2020" w:type="dxa"/>
            <w:tcBorders>
              <w:top w:val="nil"/>
              <w:left w:val="nil"/>
              <w:bottom w:val="single" w:sz="4" w:space="0" w:color="auto"/>
              <w:right w:val="single" w:sz="4" w:space="0" w:color="auto"/>
            </w:tcBorders>
            <w:shd w:val="clear" w:color="auto" w:fill="auto"/>
            <w:vAlign w:val="center"/>
          </w:tcPr>
          <w:p w14:paraId="6C7BA99C"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5F26B5EA"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6B1DAFBE" w14:textId="77777777" w:rsidR="00677C05" w:rsidRPr="00CE5CE6" w:rsidRDefault="00677C05" w:rsidP="00CE5CE6">
            <w:pPr>
              <w:shd w:val="clear" w:color="auto" w:fill="FFFFFF" w:themeFill="background1"/>
              <w:jc w:val="center"/>
              <w:rPr>
                <w:sz w:val="22"/>
                <w:szCs w:val="22"/>
              </w:rPr>
            </w:pPr>
          </w:p>
        </w:tc>
      </w:tr>
      <w:tr w:rsidR="00677C05" w:rsidRPr="00CE5CE6" w14:paraId="01DB277D"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23431B8" w14:textId="77777777" w:rsidR="00677C05" w:rsidRPr="00CE5CE6" w:rsidRDefault="00677C05" w:rsidP="00CE5CE6">
            <w:pPr>
              <w:shd w:val="clear" w:color="auto" w:fill="FFFFFF" w:themeFill="background1"/>
              <w:jc w:val="center"/>
              <w:rPr>
                <w:sz w:val="22"/>
                <w:szCs w:val="22"/>
              </w:rPr>
            </w:pPr>
            <w:r w:rsidRPr="00CE5CE6">
              <w:rPr>
                <w:sz w:val="22"/>
                <w:szCs w:val="22"/>
              </w:rPr>
              <w:t>15</w:t>
            </w:r>
          </w:p>
        </w:tc>
        <w:tc>
          <w:tcPr>
            <w:tcW w:w="2020" w:type="dxa"/>
            <w:tcBorders>
              <w:top w:val="nil"/>
              <w:left w:val="nil"/>
              <w:bottom w:val="single" w:sz="4" w:space="0" w:color="auto"/>
              <w:right w:val="single" w:sz="4" w:space="0" w:color="auto"/>
            </w:tcBorders>
            <w:shd w:val="clear" w:color="auto" w:fill="auto"/>
            <w:vAlign w:val="center"/>
          </w:tcPr>
          <w:p w14:paraId="17642934" w14:textId="77777777" w:rsidR="00677C05" w:rsidRPr="00CE5CE6" w:rsidRDefault="00677C05" w:rsidP="00CE5CE6">
            <w:pPr>
              <w:shd w:val="clear" w:color="auto" w:fill="FFFFFF" w:themeFill="background1"/>
              <w:jc w:val="center"/>
              <w:rPr>
                <w:sz w:val="22"/>
                <w:szCs w:val="22"/>
              </w:rPr>
            </w:pPr>
            <w:r w:rsidRPr="00CE5CE6">
              <w:rPr>
                <w:sz w:val="22"/>
                <w:szCs w:val="22"/>
              </w:rPr>
              <w:t>30</w:t>
            </w:r>
          </w:p>
        </w:tc>
        <w:tc>
          <w:tcPr>
            <w:tcW w:w="2020" w:type="dxa"/>
            <w:tcBorders>
              <w:top w:val="nil"/>
              <w:left w:val="nil"/>
              <w:bottom w:val="single" w:sz="4" w:space="0" w:color="auto"/>
              <w:right w:val="single" w:sz="4" w:space="0" w:color="auto"/>
            </w:tcBorders>
            <w:shd w:val="clear" w:color="auto" w:fill="auto"/>
            <w:vAlign w:val="center"/>
          </w:tcPr>
          <w:p w14:paraId="788D5CB2" w14:textId="77777777" w:rsidR="00677C05" w:rsidRPr="00CE5CE6" w:rsidRDefault="00677C05" w:rsidP="00CE5CE6">
            <w:pPr>
              <w:shd w:val="clear" w:color="auto" w:fill="FFFFFF" w:themeFill="background1"/>
              <w:jc w:val="center"/>
              <w:rPr>
                <w:sz w:val="22"/>
                <w:szCs w:val="22"/>
              </w:rPr>
            </w:pPr>
            <w:r w:rsidRPr="00CE5CE6">
              <w:rPr>
                <w:sz w:val="22"/>
                <w:szCs w:val="22"/>
              </w:rPr>
              <w:t>0,45</w:t>
            </w:r>
          </w:p>
        </w:tc>
        <w:tc>
          <w:tcPr>
            <w:tcW w:w="2020" w:type="dxa"/>
            <w:tcBorders>
              <w:top w:val="nil"/>
              <w:left w:val="nil"/>
              <w:bottom w:val="single" w:sz="4" w:space="0" w:color="auto"/>
              <w:right w:val="single" w:sz="4" w:space="0" w:color="auto"/>
            </w:tcBorders>
            <w:shd w:val="clear" w:color="auto" w:fill="auto"/>
            <w:vAlign w:val="center"/>
          </w:tcPr>
          <w:p w14:paraId="622A0A54" w14:textId="77777777" w:rsidR="00677C05" w:rsidRPr="00CE5CE6" w:rsidRDefault="00677C05" w:rsidP="00CE5CE6">
            <w:pPr>
              <w:shd w:val="clear" w:color="auto" w:fill="FFFFFF" w:themeFill="background1"/>
              <w:jc w:val="center"/>
              <w:rPr>
                <w:sz w:val="22"/>
                <w:szCs w:val="22"/>
              </w:rPr>
            </w:pPr>
            <w:r w:rsidRPr="00CE5CE6">
              <w:rPr>
                <w:sz w:val="22"/>
                <w:szCs w:val="22"/>
              </w:rPr>
              <w:t>0,01</w:t>
            </w:r>
          </w:p>
        </w:tc>
      </w:tr>
      <w:tr w:rsidR="00677C05" w:rsidRPr="00CE5CE6" w14:paraId="0A9A572D"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F869A43" w14:textId="77777777" w:rsidR="00677C05" w:rsidRPr="00CE5CE6" w:rsidRDefault="00677C05" w:rsidP="00CE5CE6">
            <w:pPr>
              <w:shd w:val="clear" w:color="auto" w:fill="FFFFFF" w:themeFill="background1"/>
              <w:jc w:val="center"/>
              <w:rPr>
                <w:sz w:val="22"/>
                <w:szCs w:val="22"/>
              </w:rPr>
            </w:pPr>
            <w:r w:rsidRPr="00CE5CE6">
              <w:rPr>
                <w:sz w:val="22"/>
                <w:szCs w:val="22"/>
              </w:rPr>
              <w:t>25</w:t>
            </w:r>
          </w:p>
        </w:tc>
        <w:tc>
          <w:tcPr>
            <w:tcW w:w="2020" w:type="dxa"/>
            <w:tcBorders>
              <w:top w:val="nil"/>
              <w:left w:val="nil"/>
              <w:bottom w:val="single" w:sz="4" w:space="0" w:color="auto"/>
              <w:right w:val="single" w:sz="4" w:space="0" w:color="auto"/>
            </w:tcBorders>
            <w:shd w:val="clear" w:color="auto" w:fill="auto"/>
            <w:vAlign w:val="center"/>
          </w:tcPr>
          <w:p w14:paraId="79D8CA7D" w14:textId="77777777" w:rsidR="00677C05" w:rsidRPr="00CE5CE6" w:rsidRDefault="00677C05" w:rsidP="00CE5CE6">
            <w:pPr>
              <w:shd w:val="clear" w:color="auto" w:fill="FFFFFF" w:themeFill="background1"/>
              <w:jc w:val="center"/>
              <w:rPr>
                <w:sz w:val="22"/>
                <w:szCs w:val="22"/>
              </w:rPr>
            </w:pPr>
            <w:r w:rsidRPr="00CE5CE6">
              <w:rPr>
                <w:sz w:val="22"/>
                <w:szCs w:val="22"/>
              </w:rPr>
              <w:t>204</w:t>
            </w:r>
          </w:p>
        </w:tc>
        <w:tc>
          <w:tcPr>
            <w:tcW w:w="2020" w:type="dxa"/>
            <w:tcBorders>
              <w:top w:val="nil"/>
              <w:left w:val="nil"/>
              <w:bottom w:val="single" w:sz="4" w:space="0" w:color="auto"/>
              <w:right w:val="single" w:sz="4" w:space="0" w:color="auto"/>
            </w:tcBorders>
            <w:shd w:val="clear" w:color="auto" w:fill="auto"/>
            <w:vAlign w:val="center"/>
          </w:tcPr>
          <w:p w14:paraId="0CDD1F90" w14:textId="77777777" w:rsidR="00677C05" w:rsidRPr="00CE5CE6" w:rsidRDefault="00677C05" w:rsidP="00CE5CE6">
            <w:pPr>
              <w:shd w:val="clear" w:color="auto" w:fill="FFFFFF" w:themeFill="background1"/>
              <w:jc w:val="center"/>
              <w:rPr>
                <w:sz w:val="22"/>
                <w:szCs w:val="22"/>
              </w:rPr>
            </w:pPr>
            <w:r w:rsidRPr="00CE5CE6">
              <w:rPr>
                <w:sz w:val="22"/>
                <w:szCs w:val="22"/>
              </w:rPr>
              <w:t>5,1</w:t>
            </w:r>
          </w:p>
        </w:tc>
        <w:tc>
          <w:tcPr>
            <w:tcW w:w="2020" w:type="dxa"/>
            <w:tcBorders>
              <w:top w:val="nil"/>
              <w:left w:val="nil"/>
              <w:bottom w:val="single" w:sz="4" w:space="0" w:color="auto"/>
              <w:right w:val="single" w:sz="4" w:space="0" w:color="auto"/>
            </w:tcBorders>
            <w:shd w:val="clear" w:color="auto" w:fill="auto"/>
            <w:vAlign w:val="center"/>
          </w:tcPr>
          <w:p w14:paraId="1A109E6C" w14:textId="77777777" w:rsidR="00677C05" w:rsidRPr="00CE5CE6" w:rsidRDefault="00677C05" w:rsidP="00CE5CE6">
            <w:pPr>
              <w:shd w:val="clear" w:color="auto" w:fill="FFFFFF" w:themeFill="background1"/>
              <w:jc w:val="center"/>
              <w:rPr>
                <w:sz w:val="22"/>
                <w:szCs w:val="22"/>
              </w:rPr>
            </w:pPr>
            <w:r w:rsidRPr="00CE5CE6">
              <w:rPr>
                <w:sz w:val="22"/>
                <w:szCs w:val="22"/>
              </w:rPr>
              <w:t>0,10</w:t>
            </w:r>
          </w:p>
        </w:tc>
      </w:tr>
      <w:tr w:rsidR="00677C05" w:rsidRPr="00CE5CE6" w14:paraId="326369F0"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E0F06D4" w14:textId="77777777" w:rsidR="00677C05" w:rsidRPr="00CE5CE6" w:rsidRDefault="00677C05" w:rsidP="00CE5CE6">
            <w:pPr>
              <w:shd w:val="clear" w:color="auto" w:fill="FFFFFF" w:themeFill="background1"/>
              <w:jc w:val="center"/>
              <w:rPr>
                <w:sz w:val="22"/>
                <w:szCs w:val="22"/>
              </w:rPr>
            </w:pPr>
            <w:r w:rsidRPr="00CE5CE6">
              <w:rPr>
                <w:sz w:val="22"/>
                <w:szCs w:val="22"/>
              </w:rPr>
              <w:t>32</w:t>
            </w:r>
          </w:p>
        </w:tc>
        <w:tc>
          <w:tcPr>
            <w:tcW w:w="2020" w:type="dxa"/>
            <w:tcBorders>
              <w:top w:val="nil"/>
              <w:left w:val="nil"/>
              <w:bottom w:val="single" w:sz="4" w:space="0" w:color="auto"/>
              <w:right w:val="single" w:sz="4" w:space="0" w:color="auto"/>
            </w:tcBorders>
            <w:shd w:val="clear" w:color="auto" w:fill="auto"/>
            <w:vAlign w:val="center"/>
          </w:tcPr>
          <w:p w14:paraId="0185D6AD" w14:textId="77777777" w:rsidR="00677C05" w:rsidRPr="00CE5CE6" w:rsidRDefault="00677C05" w:rsidP="00CE5CE6">
            <w:pPr>
              <w:shd w:val="clear" w:color="auto" w:fill="FFFFFF" w:themeFill="background1"/>
              <w:jc w:val="center"/>
              <w:rPr>
                <w:sz w:val="22"/>
                <w:szCs w:val="22"/>
              </w:rPr>
            </w:pPr>
            <w:r w:rsidRPr="00CE5CE6">
              <w:rPr>
                <w:sz w:val="22"/>
                <w:szCs w:val="22"/>
              </w:rPr>
              <w:t>40</w:t>
            </w:r>
          </w:p>
        </w:tc>
        <w:tc>
          <w:tcPr>
            <w:tcW w:w="2020" w:type="dxa"/>
            <w:tcBorders>
              <w:top w:val="nil"/>
              <w:left w:val="nil"/>
              <w:bottom w:val="single" w:sz="4" w:space="0" w:color="auto"/>
              <w:right w:val="single" w:sz="4" w:space="0" w:color="auto"/>
            </w:tcBorders>
            <w:shd w:val="clear" w:color="auto" w:fill="auto"/>
            <w:vAlign w:val="center"/>
          </w:tcPr>
          <w:p w14:paraId="06894E4B" w14:textId="77777777" w:rsidR="00677C05" w:rsidRPr="00CE5CE6" w:rsidRDefault="00677C05" w:rsidP="00CE5CE6">
            <w:pPr>
              <w:shd w:val="clear" w:color="auto" w:fill="FFFFFF" w:themeFill="background1"/>
              <w:jc w:val="center"/>
              <w:rPr>
                <w:sz w:val="22"/>
                <w:szCs w:val="22"/>
              </w:rPr>
            </w:pPr>
            <w:r w:rsidRPr="00CE5CE6">
              <w:rPr>
                <w:sz w:val="22"/>
                <w:szCs w:val="22"/>
              </w:rPr>
              <w:t>1,28</w:t>
            </w:r>
          </w:p>
        </w:tc>
        <w:tc>
          <w:tcPr>
            <w:tcW w:w="2020" w:type="dxa"/>
            <w:tcBorders>
              <w:top w:val="nil"/>
              <w:left w:val="nil"/>
              <w:bottom w:val="single" w:sz="4" w:space="0" w:color="auto"/>
              <w:right w:val="single" w:sz="4" w:space="0" w:color="auto"/>
            </w:tcBorders>
            <w:shd w:val="clear" w:color="auto" w:fill="auto"/>
            <w:vAlign w:val="center"/>
          </w:tcPr>
          <w:p w14:paraId="5C8D4380" w14:textId="77777777" w:rsidR="00677C05" w:rsidRPr="00CE5CE6" w:rsidRDefault="00677C05" w:rsidP="00CE5CE6">
            <w:pPr>
              <w:shd w:val="clear" w:color="auto" w:fill="FFFFFF" w:themeFill="background1"/>
              <w:jc w:val="center"/>
              <w:rPr>
                <w:sz w:val="22"/>
                <w:szCs w:val="22"/>
              </w:rPr>
            </w:pPr>
            <w:r w:rsidRPr="00CE5CE6">
              <w:rPr>
                <w:sz w:val="22"/>
                <w:szCs w:val="22"/>
              </w:rPr>
              <w:t>0,03</w:t>
            </w:r>
          </w:p>
        </w:tc>
      </w:tr>
      <w:tr w:rsidR="00677C05" w:rsidRPr="00CE5CE6" w14:paraId="0392F6EF"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2AE3EE03" w14:textId="77777777" w:rsidR="00677C05" w:rsidRPr="00CE5CE6" w:rsidRDefault="00677C05" w:rsidP="00CE5CE6">
            <w:pPr>
              <w:shd w:val="clear" w:color="auto" w:fill="FFFFFF" w:themeFill="background1"/>
              <w:jc w:val="center"/>
              <w:rPr>
                <w:sz w:val="22"/>
                <w:szCs w:val="22"/>
              </w:rPr>
            </w:pPr>
            <w:r w:rsidRPr="00CE5CE6">
              <w:rPr>
                <w:sz w:val="22"/>
                <w:szCs w:val="22"/>
              </w:rPr>
              <w:t>40</w:t>
            </w:r>
          </w:p>
        </w:tc>
        <w:tc>
          <w:tcPr>
            <w:tcW w:w="2020" w:type="dxa"/>
            <w:tcBorders>
              <w:top w:val="nil"/>
              <w:left w:val="nil"/>
              <w:bottom w:val="single" w:sz="4" w:space="0" w:color="auto"/>
              <w:right w:val="single" w:sz="4" w:space="0" w:color="auto"/>
            </w:tcBorders>
            <w:shd w:val="clear" w:color="auto" w:fill="auto"/>
            <w:vAlign w:val="center"/>
          </w:tcPr>
          <w:p w14:paraId="052EAA0E" w14:textId="77777777" w:rsidR="00677C05" w:rsidRPr="00CE5CE6" w:rsidRDefault="00677C05" w:rsidP="00CE5CE6">
            <w:pPr>
              <w:shd w:val="clear" w:color="auto" w:fill="FFFFFF" w:themeFill="background1"/>
              <w:jc w:val="center"/>
              <w:rPr>
                <w:sz w:val="22"/>
                <w:szCs w:val="22"/>
              </w:rPr>
            </w:pPr>
            <w:r w:rsidRPr="00CE5CE6">
              <w:rPr>
                <w:sz w:val="22"/>
                <w:szCs w:val="22"/>
              </w:rPr>
              <w:t>57</w:t>
            </w:r>
          </w:p>
        </w:tc>
        <w:tc>
          <w:tcPr>
            <w:tcW w:w="2020" w:type="dxa"/>
            <w:tcBorders>
              <w:top w:val="nil"/>
              <w:left w:val="nil"/>
              <w:bottom w:val="single" w:sz="4" w:space="0" w:color="auto"/>
              <w:right w:val="single" w:sz="4" w:space="0" w:color="auto"/>
            </w:tcBorders>
            <w:shd w:val="clear" w:color="auto" w:fill="auto"/>
            <w:vAlign w:val="center"/>
          </w:tcPr>
          <w:p w14:paraId="6A3EA111" w14:textId="77777777" w:rsidR="00677C05" w:rsidRPr="00CE5CE6" w:rsidRDefault="00677C05" w:rsidP="00CE5CE6">
            <w:pPr>
              <w:shd w:val="clear" w:color="auto" w:fill="FFFFFF" w:themeFill="background1"/>
              <w:jc w:val="center"/>
              <w:rPr>
                <w:sz w:val="22"/>
                <w:szCs w:val="22"/>
              </w:rPr>
            </w:pPr>
            <w:r w:rsidRPr="00CE5CE6">
              <w:rPr>
                <w:sz w:val="22"/>
                <w:szCs w:val="22"/>
              </w:rPr>
              <w:t>2,28</w:t>
            </w:r>
          </w:p>
        </w:tc>
        <w:tc>
          <w:tcPr>
            <w:tcW w:w="2020" w:type="dxa"/>
            <w:tcBorders>
              <w:top w:val="nil"/>
              <w:left w:val="nil"/>
              <w:bottom w:val="single" w:sz="4" w:space="0" w:color="auto"/>
              <w:right w:val="single" w:sz="4" w:space="0" w:color="auto"/>
            </w:tcBorders>
            <w:shd w:val="clear" w:color="auto" w:fill="auto"/>
            <w:vAlign w:val="center"/>
          </w:tcPr>
          <w:p w14:paraId="7FB5FC0A" w14:textId="77777777" w:rsidR="00677C05" w:rsidRPr="00CE5CE6" w:rsidRDefault="00677C05" w:rsidP="00CE5CE6">
            <w:pPr>
              <w:shd w:val="clear" w:color="auto" w:fill="FFFFFF" w:themeFill="background1"/>
              <w:jc w:val="center"/>
              <w:rPr>
                <w:sz w:val="22"/>
                <w:szCs w:val="22"/>
              </w:rPr>
            </w:pPr>
            <w:r w:rsidRPr="00CE5CE6">
              <w:rPr>
                <w:sz w:val="22"/>
                <w:szCs w:val="22"/>
              </w:rPr>
              <w:t>0,07</w:t>
            </w:r>
          </w:p>
        </w:tc>
      </w:tr>
      <w:tr w:rsidR="00677C05" w:rsidRPr="00CE5CE6" w14:paraId="2330273A"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817E67F"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2020" w:type="dxa"/>
            <w:tcBorders>
              <w:top w:val="nil"/>
              <w:left w:val="nil"/>
              <w:bottom w:val="single" w:sz="4" w:space="0" w:color="auto"/>
              <w:right w:val="single" w:sz="4" w:space="0" w:color="auto"/>
            </w:tcBorders>
            <w:shd w:val="clear" w:color="auto" w:fill="auto"/>
            <w:vAlign w:val="center"/>
          </w:tcPr>
          <w:p w14:paraId="07F26E68" w14:textId="77777777" w:rsidR="00677C05" w:rsidRPr="00CE5CE6" w:rsidRDefault="00677C05" w:rsidP="00CE5CE6">
            <w:pPr>
              <w:shd w:val="clear" w:color="auto" w:fill="FFFFFF" w:themeFill="background1"/>
              <w:jc w:val="center"/>
              <w:rPr>
                <w:sz w:val="22"/>
                <w:szCs w:val="22"/>
              </w:rPr>
            </w:pPr>
            <w:r w:rsidRPr="00CE5CE6">
              <w:rPr>
                <w:sz w:val="22"/>
                <w:szCs w:val="22"/>
              </w:rPr>
              <w:t>90</w:t>
            </w:r>
          </w:p>
        </w:tc>
        <w:tc>
          <w:tcPr>
            <w:tcW w:w="2020" w:type="dxa"/>
            <w:tcBorders>
              <w:top w:val="nil"/>
              <w:left w:val="nil"/>
              <w:bottom w:val="single" w:sz="4" w:space="0" w:color="auto"/>
              <w:right w:val="single" w:sz="4" w:space="0" w:color="auto"/>
            </w:tcBorders>
            <w:shd w:val="clear" w:color="auto" w:fill="auto"/>
            <w:vAlign w:val="center"/>
          </w:tcPr>
          <w:p w14:paraId="7A823E34" w14:textId="77777777" w:rsidR="00677C05" w:rsidRPr="00CE5CE6" w:rsidRDefault="00677C05" w:rsidP="00CE5CE6">
            <w:pPr>
              <w:shd w:val="clear" w:color="auto" w:fill="FFFFFF" w:themeFill="background1"/>
              <w:jc w:val="center"/>
              <w:rPr>
                <w:sz w:val="22"/>
                <w:szCs w:val="22"/>
              </w:rPr>
            </w:pPr>
            <w:r w:rsidRPr="00CE5CE6">
              <w:rPr>
                <w:sz w:val="22"/>
                <w:szCs w:val="22"/>
              </w:rPr>
              <w:t>4,5</w:t>
            </w:r>
          </w:p>
        </w:tc>
        <w:tc>
          <w:tcPr>
            <w:tcW w:w="2020" w:type="dxa"/>
            <w:tcBorders>
              <w:top w:val="nil"/>
              <w:left w:val="nil"/>
              <w:bottom w:val="single" w:sz="4" w:space="0" w:color="auto"/>
              <w:right w:val="single" w:sz="4" w:space="0" w:color="auto"/>
            </w:tcBorders>
            <w:shd w:val="clear" w:color="auto" w:fill="auto"/>
            <w:vAlign w:val="center"/>
          </w:tcPr>
          <w:p w14:paraId="71995A75" w14:textId="77777777" w:rsidR="00677C05" w:rsidRPr="00CE5CE6" w:rsidRDefault="00677C05" w:rsidP="00CE5CE6">
            <w:pPr>
              <w:shd w:val="clear" w:color="auto" w:fill="FFFFFF" w:themeFill="background1"/>
              <w:jc w:val="center"/>
              <w:rPr>
                <w:sz w:val="22"/>
                <w:szCs w:val="22"/>
              </w:rPr>
            </w:pPr>
            <w:r w:rsidRPr="00CE5CE6">
              <w:rPr>
                <w:sz w:val="22"/>
                <w:szCs w:val="22"/>
              </w:rPr>
              <w:t>0,18</w:t>
            </w:r>
          </w:p>
        </w:tc>
      </w:tr>
      <w:tr w:rsidR="00677C05" w:rsidRPr="00CE5CE6" w14:paraId="36EA1E44"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095DA521"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2020" w:type="dxa"/>
            <w:tcBorders>
              <w:top w:val="nil"/>
              <w:left w:val="nil"/>
              <w:bottom w:val="single" w:sz="4" w:space="0" w:color="auto"/>
              <w:right w:val="single" w:sz="4" w:space="0" w:color="auto"/>
            </w:tcBorders>
            <w:shd w:val="clear" w:color="auto" w:fill="auto"/>
            <w:vAlign w:val="center"/>
          </w:tcPr>
          <w:p w14:paraId="68949A49" w14:textId="77777777" w:rsidR="00677C05" w:rsidRPr="00CE5CE6" w:rsidRDefault="00677C05" w:rsidP="00CE5CE6">
            <w:pPr>
              <w:shd w:val="clear" w:color="auto" w:fill="FFFFFF" w:themeFill="background1"/>
              <w:jc w:val="center"/>
              <w:rPr>
                <w:sz w:val="22"/>
                <w:szCs w:val="22"/>
              </w:rPr>
            </w:pPr>
            <w:r w:rsidRPr="00CE5CE6">
              <w:rPr>
                <w:sz w:val="22"/>
                <w:szCs w:val="22"/>
              </w:rPr>
              <w:t>428</w:t>
            </w:r>
          </w:p>
        </w:tc>
        <w:tc>
          <w:tcPr>
            <w:tcW w:w="2020" w:type="dxa"/>
            <w:tcBorders>
              <w:top w:val="nil"/>
              <w:left w:val="nil"/>
              <w:bottom w:val="single" w:sz="4" w:space="0" w:color="auto"/>
              <w:right w:val="single" w:sz="4" w:space="0" w:color="auto"/>
            </w:tcBorders>
            <w:shd w:val="clear" w:color="auto" w:fill="auto"/>
            <w:vAlign w:val="center"/>
          </w:tcPr>
          <w:p w14:paraId="27EFBE4F" w14:textId="77777777" w:rsidR="00677C05" w:rsidRPr="00CE5CE6" w:rsidRDefault="00677C05" w:rsidP="00CE5CE6">
            <w:pPr>
              <w:shd w:val="clear" w:color="auto" w:fill="FFFFFF" w:themeFill="background1"/>
              <w:jc w:val="center"/>
              <w:rPr>
                <w:sz w:val="22"/>
                <w:szCs w:val="22"/>
              </w:rPr>
            </w:pPr>
            <w:r w:rsidRPr="00CE5CE6">
              <w:rPr>
                <w:sz w:val="22"/>
                <w:szCs w:val="22"/>
              </w:rPr>
              <w:t>34,24</w:t>
            </w:r>
          </w:p>
        </w:tc>
        <w:tc>
          <w:tcPr>
            <w:tcW w:w="2020" w:type="dxa"/>
            <w:tcBorders>
              <w:top w:val="nil"/>
              <w:left w:val="nil"/>
              <w:bottom w:val="single" w:sz="4" w:space="0" w:color="auto"/>
              <w:right w:val="single" w:sz="4" w:space="0" w:color="auto"/>
            </w:tcBorders>
            <w:shd w:val="clear" w:color="auto" w:fill="auto"/>
            <w:vAlign w:val="center"/>
          </w:tcPr>
          <w:p w14:paraId="3364A3BB" w14:textId="77777777" w:rsidR="00677C05" w:rsidRPr="00CE5CE6" w:rsidRDefault="00677C05" w:rsidP="00CE5CE6">
            <w:pPr>
              <w:shd w:val="clear" w:color="auto" w:fill="FFFFFF" w:themeFill="background1"/>
              <w:jc w:val="center"/>
              <w:rPr>
                <w:sz w:val="22"/>
                <w:szCs w:val="22"/>
              </w:rPr>
            </w:pPr>
            <w:r w:rsidRPr="00CE5CE6">
              <w:rPr>
                <w:sz w:val="22"/>
                <w:szCs w:val="22"/>
              </w:rPr>
              <w:t>2,15</w:t>
            </w:r>
          </w:p>
        </w:tc>
      </w:tr>
      <w:tr w:rsidR="00677C05" w:rsidRPr="00CE5CE6" w14:paraId="255294F5"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E97EEAB"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2020" w:type="dxa"/>
            <w:tcBorders>
              <w:top w:val="nil"/>
              <w:left w:val="nil"/>
              <w:bottom w:val="single" w:sz="4" w:space="0" w:color="auto"/>
              <w:right w:val="single" w:sz="4" w:space="0" w:color="auto"/>
            </w:tcBorders>
            <w:shd w:val="clear" w:color="auto" w:fill="auto"/>
            <w:vAlign w:val="center"/>
          </w:tcPr>
          <w:p w14:paraId="35ABF967" w14:textId="77777777" w:rsidR="00677C05" w:rsidRPr="00CE5CE6" w:rsidRDefault="00677C05" w:rsidP="00CE5CE6">
            <w:pPr>
              <w:shd w:val="clear" w:color="auto" w:fill="FFFFFF" w:themeFill="background1"/>
              <w:jc w:val="center"/>
              <w:rPr>
                <w:sz w:val="22"/>
                <w:szCs w:val="22"/>
              </w:rPr>
            </w:pPr>
            <w:r w:rsidRPr="00CE5CE6">
              <w:rPr>
                <w:sz w:val="22"/>
                <w:szCs w:val="22"/>
              </w:rPr>
              <w:t>1132</w:t>
            </w:r>
          </w:p>
        </w:tc>
        <w:tc>
          <w:tcPr>
            <w:tcW w:w="2020" w:type="dxa"/>
            <w:tcBorders>
              <w:top w:val="nil"/>
              <w:left w:val="nil"/>
              <w:bottom w:val="single" w:sz="4" w:space="0" w:color="auto"/>
              <w:right w:val="single" w:sz="4" w:space="0" w:color="auto"/>
            </w:tcBorders>
            <w:shd w:val="clear" w:color="auto" w:fill="auto"/>
            <w:vAlign w:val="center"/>
          </w:tcPr>
          <w:p w14:paraId="218BB1BF" w14:textId="77777777" w:rsidR="00677C05" w:rsidRPr="00CE5CE6" w:rsidRDefault="00677C05" w:rsidP="00CE5CE6">
            <w:pPr>
              <w:shd w:val="clear" w:color="auto" w:fill="FFFFFF" w:themeFill="background1"/>
              <w:jc w:val="center"/>
              <w:rPr>
                <w:sz w:val="22"/>
                <w:szCs w:val="22"/>
              </w:rPr>
            </w:pPr>
            <w:r w:rsidRPr="00CE5CE6">
              <w:rPr>
                <w:sz w:val="22"/>
                <w:szCs w:val="22"/>
              </w:rPr>
              <w:t>113,2</w:t>
            </w:r>
          </w:p>
        </w:tc>
        <w:tc>
          <w:tcPr>
            <w:tcW w:w="2020" w:type="dxa"/>
            <w:tcBorders>
              <w:top w:val="nil"/>
              <w:left w:val="nil"/>
              <w:bottom w:val="single" w:sz="4" w:space="0" w:color="auto"/>
              <w:right w:val="single" w:sz="4" w:space="0" w:color="auto"/>
            </w:tcBorders>
            <w:shd w:val="clear" w:color="auto" w:fill="auto"/>
            <w:vAlign w:val="center"/>
          </w:tcPr>
          <w:p w14:paraId="072EB140" w14:textId="77777777" w:rsidR="00677C05" w:rsidRPr="00CE5CE6" w:rsidRDefault="00677C05" w:rsidP="00CE5CE6">
            <w:pPr>
              <w:shd w:val="clear" w:color="auto" w:fill="FFFFFF" w:themeFill="background1"/>
              <w:jc w:val="center"/>
              <w:rPr>
                <w:sz w:val="22"/>
                <w:szCs w:val="22"/>
              </w:rPr>
            </w:pPr>
            <w:r w:rsidRPr="00CE5CE6">
              <w:rPr>
                <w:sz w:val="22"/>
                <w:szCs w:val="22"/>
              </w:rPr>
              <w:t>8,89</w:t>
            </w:r>
          </w:p>
        </w:tc>
      </w:tr>
      <w:tr w:rsidR="00677C05" w:rsidRPr="00CE5CE6" w14:paraId="75E36FA9"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6C293106"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tcPr>
          <w:p w14:paraId="034AB1F6" w14:textId="77777777" w:rsidR="00677C05" w:rsidRPr="00CE5CE6" w:rsidRDefault="00677C05" w:rsidP="00CE5CE6">
            <w:pPr>
              <w:shd w:val="clear" w:color="auto" w:fill="FFFFFF" w:themeFill="background1"/>
              <w:jc w:val="center"/>
              <w:rPr>
                <w:sz w:val="22"/>
                <w:szCs w:val="22"/>
              </w:rPr>
            </w:pPr>
            <w:r w:rsidRPr="00CE5CE6">
              <w:rPr>
                <w:sz w:val="22"/>
                <w:szCs w:val="22"/>
              </w:rPr>
              <w:t>2095</w:t>
            </w:r>
          </w:p>
        </w:tc>
        <w:tc>
          <w:tcPr>
            <w:tcW w:w="2020" w:type="dxa"/>
            <w:tcBorders>
              <w:top w:val="nil"/>
              <w:left w:val="nil"/>
              <w:bottom w:val="single" w:sz="4" w:space="0" w:color="auto"/>
              <w:right w:val="single" w:sz="4" w:space="0" w:color="auto"/>
            </w:tcBorders>
            <w:shd w:val="clear" w:color="auto" w:fill="auto"/>
            <w:vAlign w:val="center"/>
          </w:tcPr>
          <w:p w14:paraId="6399EABB" w14:textId="77777777" w:rsidR="00677C05" w:rsidRPr="00CE5CE6" w:rsidRDefault="00677C05" w:rsidP="00CE5CE6">
            <w:pPr>
              <w:shd w:val="clear" w:color="auto" w:fill="FFFFFF" w:themeFill="background1"/>
              <w:jc w:val="center"/>
              <w:rPr>
                <w:sz w:val="22"/>
                <w:szCs w:val="22"/>
              </w:rPr>
            </w:pPr>
            <w:r w:rsidRPr="00CE5CE6">
              <w:rPr>
                <w:sz w:val="22"/>
                <w:szCs w:val="22"/>
              </w:rPr>
              <w:t>314,25</w:t>
            </w:r>
          </w:p>
        </w:tc>
        <w:tc>
          <w:tcPr>
            <w:tcW w:w="2020" w:type="dxa"/>
            <w:tcBorders>
              <w:top w:val="nil"/>
              <w:left w:val="nil"/>
              <w:bottom w:val="single" w:sz="4" w:space="0" w:color="auto"/>
              <w:right w:val="single" w:sz="4" w:space="0" w:color="auto"/>
            </w:tcBorders>
            <w:shd w:val="clear" w:color="auto" w:fill="auto"/>
            <w:vAlign w:val="center"/>
          </w:tcPr>
          <w:p w14:paraId="22CEE2E7" w14:textId="77777777" w:rsidR="00677C05" w:rsidRPr="00CE5CE6" w:rsidRDefault="00677C05" w:rsidP="00CE5CE6">
            <w:pPr>
              <w:shd w:val="clear" w:color="auto" w:fill="FFFFFF" w:themeFill="background1"/>
              <w:jc w:val="center"/>
              <w:rPr>
                <w:sz w:val="22"/>
                <w:szCs w:val="22"/>
              </w:rPr>
            </w:pPr>
            <w:r w:rsidRPr="00CE5CE6">
              <w:rPr>
                <w:sz w:val="22"/>
                <w:szCs w:val="22"/>
              </w:rPr>
              <w:t>37,00</w:t>
            </w:r>
          </w:p>
        </w:tc>
      </w:tr>
      <w:tr w:rsidR="00677C05" w:rsidRPr="00CE5CE6" w14:paraId="4981831F"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13FABFE"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2020" w:type="dxa"/>
            <w:tcBorders>
              <w:top w:val="nil"/>
              <w:left w:val="nil"/>
              <w:bottom w:val="single" w:sz="4" w:space="0" w:color="auto"/>
              <w:right w:val="single" w:sz="4" w:space="0" w:color="auto"/>
            </w:tcBorders>
            <w:shd w:val="clear" w:color="auto" w:fill="auto"/>
            <w:vAlign w:val="center"/>
          </w:tcPr>
          <w:p w14:paraId="72B60404" w14:textId="77777777" w:rsidR="00677C05" w:rsidRPr="00CE5CE6" w:rsidRDefault="00677C05" w:rsidP="00CE5CE6">
            <w:pPr>
              <w:shd w:val="clear" w:color="auto" w:fill="FFFFFF" w:themeFill="background1"/>
              <w:jc w:val="center"/>
              <w:rPr>
                <w:sz w:val="22"/>
                <w:szCs w:val="22"/>
              </w:rPr>
            </w:pPr>
            <w:r w:rsidRPr="00CE5CE6">
              <w:rPr>
                <w:sz w:val="22"/>
                <w:szCs w:val="22"/>
              </w:rPr>
              <w:t>74</w:t>
            </w:r>
          </w:p>
        </w:tc>
        <w:tc>
          <w:tcPr>
            <w:tcW w:w="2020" w:type="dxa"/>
            <w:tcBorders>
              <w:top w:val="nil"/>
              <w:left w:val="nil"/>
              <w:bottom w:val="single" w:sz="4" w:space="0" w:color="auto"/>
              <w:right w:val="single" w:sz="4" w:space="0" w:color="auto"/>
            </w:tcBorders>
            <w:shd w:val="clear" w:color="auto" w:fill="auto"/>
            <w:vAlign w:val="center"/>
          </w:tcPr>
          <w:p w14:paraId="4BC4F800" w14:textId="77777777" w:rsidR="00677C05" w:rsidRPr="00CE5CE6" w:rsidRDefault="00677C05" w:rsidP="00CE5CE6">
            <w:pPr>
              <w:shd w:val="clear" w:color="auto" w:fill="FFFFFF" w:themeFill="background1"/>
              <w:jc w:val="center"/>
              <w:rPr>
                <w:sz w:val="22"/>
                <w:szCs w:val="22"/>
              </w:rPr>
            </w:pPr>
            <w:r w:rsidRPr="00CE5CE6">
              <w:rPr>
                <w:sz w:val="22"/>
                <w:szCs w:val="22"/>
              </w:rPr>
              <w:t>14,8</w:t>
            </w:r>
          </w:p>
        </w:tc>
        <w:tc>
          <w:tcPr>
            <w:tcW w:w="2020" w:type="dxa"/>
            <w:tcBorders>
              <w:top w:val="nil"/>
              <w:left w:val="nil"/>
              <w:bottom w:val="single" w:sz="4" w:space="0" w:color="auto"/>
              <w:right w:val="single" w:sz="4" w:space="0" w:color="auto"/>
            </w:tcBorders>
            <w:shd w:val="clear" w:color="auto" w:fill="auto"/>
            <w:vAlign w:val="center"/>
          </w:tcPr>
          <w:p w14:paraId="5E6AFD3A" w14:textId="77777777" w:rsidR="00677C05" w:rsidRPr="00CE5CE6" w:rsidRDefault="00677C05" w:rsidP="00CE5CE6">
            <w:pPr>
              <w:shd w:val="clear" w:color="auto" w:fill="FFFFFF" w:themeFill="background1"/>
              <w:jc w:val="center"/>
              <w:rPr>
                <w:sz w:val="22"/>
                <w:szCs w:val="22"/>
              </w:rPr>
            </w:pPr>
            <w:r w:rsidRPr="00CE5CE6">
              <w:rPr>
                <w:sz w:val="22"/>
                <w:szCs w:val="22"/>
              </w:rPr>
              <w:t>2,32</w:t>
            </w:r>
          </w:p>
        </w:tc>
      </w:tr>
      <w:tr w:rsidR="00677C05" w:rsidRPr="00CE5CE6" w14:paraId="55C86DDE"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08900911" w14:textId="77777777" w:rsidR="00677C05" w:rsidRPr="00CE5CE6" w:rsidRDefault="00677C05" w:rsidP="00CE5CE6">
            <w:pPr>
              <w:shd w:val="clear" w:color="auto" w:fill="FFFFFF" w:themeFill="background1"/>
              <w:jc w:val="center"/>
              <w:rPr>
                <w:sz w:val="22"/>
                <w:szCs w:val="22"/>
              </w:rPr>
            </w:pPr>
            <w:r w:rsidRPr="00CE5CE6">
              <w:rPr>
                <w:sz w:val="22"/>
                <w:szCs w:val="22"/>
              </w:rPr>
              <w:t>250</w:t>
            </w:r>
          </w:p>
        </w:tc>
        <w:tc>
          <w:tcPr>
            <w:tcW w:w="2020" w:type="dxa"/>
            <w:tcBorders>
              <w:top w:val="nil"/>
              <w:left w:val="nil"/>
              <w:bottom w:val="single" w:sz="4" w:space="0" w:color="auto"/>
              <w:right w:val="single" w:sz="4" w:space="0" w:color="auto"/>
            </w:tcBorders>
            <w:shd w:val="clear" w:color="auto" w:fill="auto"/>
            <w:vAlign w:val="center"/>
          </w:tcPr>
          <w:p w14:paraId="18B88B9F" w14:textId="77777777" w:rsidR="00677C05" w:rsidRPr="00CE5CE6" w:rsidRDefault="00677C05" w:rsidP="00CE5CE6">
            <w:pPr>
              <w:shd w:val="clear" w:color="auto" w:fill="FFFFFF" w:themeFill="background1"/>
              <w:jc w:val="center"/>
              <w:rPr>
                <w:sz w:val="22"/>
                <w:szCs w:val="22"/>
              </w:rPr>
            </w:pPr>
            <w:r w:rsidRPr="00CE5CE6">
              <w:rPr>
                <w:sz w:val="22"/>
                <w:szCs w:val="22"/>
              </w:rPr>
              <w:t>1270</w:t>
            </w:r>
          </w:p>
        </w:tc>
        <w:tc>
          <w:tcPr>
            <w:tcW w:w="2020" w:type="dxa"/>
            <w:tcBorders>
              <w:top w:val="nil"/>
              <w:left w:val="nil"/>
              <w:bottom w:val="single" w:sz="4" w:space="0" w:color="auto"/>
              <w:right w:val="single" w:sz="4" w:space="0" w:color="auto"/>
            </w:tcBorders>
            <w:shd w:val="clear" w:color="auto" w:fill="auto"/>
            <w:vAlign w:val="center"/>
          </w:tcPr>
          <w:p w14:paraId="7AD1204F" w14:textId="77777777" w:rsidR="00677C05" w:rsidRPr="00CE5CE6" w:rsidRDefault="00677C05" w:rsidP="00CE5CE6">
            <w:pPr>
              <w:shd w:val="clear" w:color="auto" w:fill="FFFFFF" w:themeFill="background1"/>
              <w:jc w:val="center"/>
              <w:rPr>
                <w:sz w:val="22"/>
                <w:szCs w:val="22"/>
              </w:rPr>
            </w:pPr>
            <w:r w:rsidRPr="00CE5CE6">
              <w:rPr>
                <w:sz w:val="22"/>
                <w:szCs w:val="22"/>
              </w:rPr>
              <w:t>317,5</w:t>
            </w:r>
          </w:p>
        </w:tc>
        <w:tc>
          <w:tcPr>
            <w:tcW w:w="2020" w:type="dxa"/>
            <w:tcBorders>
              <w:top w:val="nil"/>
              <w:left w:val="nil"/>
              <w:bottom w:val="single" w:sz="4" w:space="0" w:color="auto"/>
              <w:right w:val="single" w:sz="4" w:space="0" w:color="auto"/>
            </w:tcBorders>
            <w:shd w:val="clear" w:color="auto" w:fill="auto"/>
            <w:vAlign w:val="center"/>
          </w:tcPr>
          <w:p w14:paraId="43D176D4" w14:textId="77777777" w:rsidR="00677C05" w:rsidRPr="00CE5CE6" w:rsidRDefault="00677C05" w:rsidP="00CE5CE6">
            <w:pPr>
              <w:shd w:val="clear" w:color="auto" w:fill="FFFFFF" w:themeFill="background1"/>
              <w:jc w:val="center"/>
              <w:rPr>
                <w:sz w:val="22"/>
                <w:szCs w:val="22"/>
              </w:rPr>
            </w:pPr>
            <w:r w:rsidRPr="00CE5CE6">
              <w:rPr>
                <w:sz w:val="22"/>
                <w:szCs w:val="22"/>
              </w:rPr>
              <w:t>62,31</w:t>
            </w:r>
          </w:p>
        </w:tc>
      </w:tr>
      <w:tr w:rsidR="00677C05" w:rsidRPr="00CE5CE6" w14:paraId="6B9E1A76"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052BC919" w14:textId="77777777" w:rsidR="00677C05" w:rsidRPr="00CE5CE6" w:rsidRDefault="00677C05" w:rsidP="00CE5CE6">
            <w:pPr>
              <w:shd w:val="clear" w:color="auto" w:fill="FFFFFF" w:themeFill="background1"/>
              <w:jc w:val="center"/>
              <w:rPr>
                <w:sz w:val="22"/>
                <w:szCs w:val="22"/>
              </w:rPr>
            </w:pPr>
            <w:r w:rsidRPr="00CE5CE6">
              <w:rPr>
                <w:sz w:val="22"/>
                <w:szCs w:val="22"/>
              </w:rPr>
              <w:t xml:space="preserve">Котельная </w:t>
            </w:r>
            <w:r w:rsidR="00C93D39" w:rsidRPr="00CE5CE6">
              <w:rPr>
                <w:sz w:val="22"/>
                <w:szCs w:val="22"/>
              </w:rPr>
              <w:t>№ 6</w:t>
            </w:r>
          </w:p>
        </w:tc>
        <w:tc>
          <w:tcPr>
            <w:tcW w:w="2020" w:type="dxa"/>
            <w:tcBorders>
              <w:top w:val="nil"/>
              <w:left w:val="nil"/>
              <w:bottom w:val="single" w:sz="4" w:space="0" w:color="auto"/>
              <w:right w:val="single" w:sz="4" w:space="0" w:color="auto"/>
            </w:tcBorders>
            <w:shd w:val="clear" w:color="auto" w:fill="auto"/>
            <w:vAlign w:val="center"/>
          </w:tcPr>
          <w:p w14:paraId="7BCE89B0"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3D851B53"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367618B1" w14:textId="77777777" w:rsidR="00677C05" w:rsidRPr="00CE5CE6" w:rsidRDefault="00677C05" w:rsidP="00CE5CE6">
            <w:pPr>
              <w:shd w:val="clear" w:color="auto" w:fill="FFFFFF" w:themeFill="background1"/>
              <w:jc w:val="center"/>
              <w:rPr>
                <w:sz w:val="22"/>
                <w:szCs w:val="22"/>
              </w:rPr>
            </w:pPr>
          </w:p>
        </w:tc>
      </w:tr>
      <w:tr w:rsidR="00677C05" w:rsidRPr="00CE5CE6" w14:paraId="6C9928B5"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2B6A0ABE" w14:textId="77777777" w:rsidR="00677C05" w:rsidRPr="00CE5CE6" w:rsidRDefault="00677C05" w:rsidP="00CE5CE6">
            <w:pPr>
              <w:shd w:val="clear" w:color="auto" w:fill="FFFFFF" w:themeFill="background1"/>
              <w:jc w:val="center"/>
              <w:rPr>
                <w:sz w:val="22"/>
                <w:szCs w:val="22"/>
              </w:rPr>
            </w:pPr>
            <w:r w:rsidRPr="00CE5CE6">
              <w:rPr>
                <w:sz w:val="22"/>
                <w:szCs w:val="22"/>
              </w:rPr>
              <w:t>15</w:t>
            </w:r>
          </w:p>
        </w:tc>
        <w:tc>
          <w:tcPr>
            <w:tcW w:w="2020" w:type="dxa"/>
            <w:tcBorders>
              <w:top w:val="nil"/>
              <w:left w:val="nil"/>
              <w:bottom w:val="single" w:sz="4" w:space="0" w:color="auto"/>
              <w:right w:val="single" w:sz="4" w:space="0" w:color="auto"/>
            </w:tcBorders>
            <w:shd w:val="clear" w:color="auto" w:fill="auto"/>
            <w:vAlign w:val="center"/>
          </w:tcPr>
          <w:p w14:paraId="1E2AE7D4"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tcPr>
          <w:p w14:paraId="6F0C6A75" w14:textId="77777777" w:rsidR="00677C05" w:rsidRPr="00CE5CE6" w:rsidRDefault="00677C05" w:rsidP="00CE5CE6">
            <w:pPr>
              <w:shd w:val="clear" w:color="auto" w:fill="FFFFFF" w:themeFill="background1"/>
              <w:jc w:val="center"/>
              <w:rPr>
                <w:sz w:val="22"/>
                <w:szCs w:val="22"/>
              </w:rPr>
            </w:pPr>
            <w:r w:rsidRPr="00CE5CE6">
              <w:rPr>
                <w:sz w:val="22"/>
                <w:szCs w:val="22"/>
              </w:rPr>
              <w:t>2,25</w:t>
            </w:r>
          </w:p>
        </w:tc>
        <w:tc>
          <w:tcPr>
            <w:tcW w:w="2020" w:type="dxa"/>
            <w:tcBorders>
              <w:top w:val="nil"/>
              <w:left w:val="nil"/>
              <w:bottom w:val="single" w:sz="4" w:space="0" w:color="auto"/>
              <w:right w:val="single" w:sz="4" w:space="0" w:color="auto"/>
            </w:tcBorders>
            <w:shd w:val="clear" w:color="auto" w:fill="auto"/>
            <w:vAlign w:val="center"/>
          </w:tcPr>
          <w:p w14:paraId="4A5CFE6B" w14:textId="77777777" w:rsidR="00677C05" w:rsidRPr="00CE5CE6" w:rsidRDefault="00677C05" w:rsidP="00CE5CE6">
            <w:pPr>
              <w:shd w:val="clear" w:color="auto" w:fill="FFFFFF" w:themeFill="background1"/>
              <w:jc w:val="center"/>
              <w:rPr>
                <w:sz w:val="22"/>
                <w:szCs w:val="22"/>
              </w:rPr>
            </w:pPr>
            <w:r w:rsidRPr="00CE5CE6">
              <w:rPr>
                <w:sz w:val="22"/>
                <w:szCs w:val="22"/>
              </w:rPr>
              <w:t>0,03</w:t>
            </w:r>
          </w:p>
        </w:tc>
      </w:tr>
      <w:tr w:rsidR="00677C05" w:rsidRPr="00CE5CE6" w14:paraId="4958EDE7"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ABB9FCA" w14:textId="77777777" w:rsidR="00677C05" w:rsidRPr="00CE5CE6" w:rsidRDefault="00677C05" w:rsidP="00CE5CE6">
            <w:pPr>
              <w:shd w:val="clear" w:color="auto" w:fill="FFFFFF" w:themeFill="background1"/>
              <w:jc w:val="center"/>
              <w:rPr>
                <w:sz w:val="22"/>
                <w:szCs w:val="22"/>
              </w:rPr>
            </w:pPr>
            <w:r w:rsidRPr="00CE5CE6">
              <w:rPr>
                <w:sz w:val="22"/>
                <w:szCs w:val="22"/>
              </w:rPr>
              <w:t>20</w:t>
            </w:r>
          </w:p>
        </w:tc>
        <w:tc>
          <w:tcPr>
            <w:tcW w:w="2020" w:type="dxa"/>
            <w:tcBorders>
              <w:top w:val="nil"/>
              <w:left w:val="nil"/>
              <w:bottom w:val="single" w:sz="4" w:space="0" w:color="auto"/>
              <w:right w:val="single" w:sz="4" w:space="0" w:color="auto"/>
            </w:tcBorders>
            <w:shd w:val="clear" w:color="auto" w:fill="auto"/>
            <w:vAlign w:val="center"/>
          </w:tcPr>
          <w:p w14:paraId="1AEDE1ED" w14:textId="77777777" w:rsidR="00677C05" w:rsidRPr="00CE5CE6" w:rsidRDefault="00677C05" w:rsidP="00CE5CE6">
            <w:pPr>
              <w:shd w:val="clear" w:color="auto" w:fill="FFFFFF" w:themeFill="background1"/>
              <w:jc w:val="center"/>
              <w:rPr>
                <w:sz w:val="22"/>
                <w:szCs w:val="22"/>
              </w:rPr>
            </w:pPr>
            <w:r w:rsidRPr="00CE5CE6">
              <w:rPr>
                <w:sz w:val="22"/>
                <w:szCs w:val="22"/>
              </w:rPr>
              <w:t>158</w:t>
            </w:r>
          </w:p>
        </w:tc>
        <w:tc>
          <w:tcPr>
            <w:tcW w:w="2020" w:type="dxa"/>
            <w:tcBorders>
              <w:top w:val="nil"/>
              <w:left w:val="nil"/>
              <w:bottom w:val="single" w:sz="4" w:space="0" w:color="auto"/>
              <w:right w:val="single" w:sz="4" w:space="0" w:color="auto"/>
            </w:tcBorders>
            <w:shd w:val="clear" w:color="auto" w:fill="auto"/>
            <w:vAlign w:val="center"/>
          </w:tcPr>
          <w:p w14:paraId="3300F6E6" w14:textId="77777777" w:rsidR="00677C05" w:rsidRPr="00CE5CE6" w:rsidRDefault="00677C05" w:rsidP="00CE5CE6">
            <w:pPr>
              <w:shd w:val="clear" w:color="auto" w:fill="FFFFFF" w:themeFill="background1"/>
              <w:jc w:val="center"/>
              <w:rPr>
                <w:sz w:val="22"/>
                <w:szCs w:val="22"/>
              </w:rPr>
            </w:pPr>
            <w:r w:rsidRPr="00CE5CE6">
              <w:rPr>
                <w:sz w:val="22"/>
                <w:szCs w:val="22"/>
              </w:rPr>
              <w:t>3,16</w:t>
            </w:r>
          </w:p>
        </w:tc>
        <w:tc>
          <w:tcPr>
            <w:tcW w:w="2020" w:type="dxa"/>
            <w:tcBorders>
              <w:top w:val="nil"/>
              <w:left w:val="nil"/>
              <w:bottom w:val="single" w:sz="4" w:space="0" w:color="auto"/>
              <w:right w:val="single" w:sz="4" w:space="0" w:color="auto"/>
            </w:tcBorders>
            <w:shd w:val="clear" w:color="auto" w:fill="auto"/>
            <w:vAlign w:val="center"/>
          </w:tcPr>
          <w:p w14:paraId="470C9911" w14:textId="77777777" w:rsidR="00677C05" w:rsidRPr="00CE5CE6" w:rsidRDefault="00677C05" w:rsidP="00CE5CE6">
            <w:pPr>
              <w:shd w:val="clear" w:color="auto" w:fill="FFFFFF" w:themeFill="background1"/>
              <w:jc w:val="center"/>
              <w:rPr>
                <w:sz w:val="22"/>
                <w:szCs w:val="22"/>
              </w:rPr>
            </w:pPr>
            <w:r w:rsidRPr="00CE5CE6">
              <w:rPr>
                <w:sz w:val="22"/>
                <w:szCs w:val="22"/>
              </w:rPr>
              <w:t>0,05</w:t>
            </w:r>
          </w:p>
        </w:tc>
      </w:tr>
      <w:tr w:rsidR="00677C05" w:rsidRPr="00CE5CE6" w14:paraId="1C705EDD"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73AB90C1" w14:textId="77777777" w:rsidR="00677C05" w:rsidRPr="00CE5CE6" w:rsidRDefault="00677C05" w:rsidP="00CE5CE6">
            <w:pPr>
              <w:shd w:val="clear" w:color="auto" w:fill="FFFFFF" w:themeFill="background1"/>
              <w:jc w:val="center"/>
              <w:rPr>
                <w:sz w:val="22"/>
                <w:szCs w:val="22"/>
              </w:rPr>
            </w:pPr>
            <w:r w:rsidRPr="00CE5CE6">
              <w:rPr>
                <w:sz w:val="22"/>
                <w:szCs w:val="22"/>
              </w:rPr>
              <w:t>25</w:t>
            </w:r>
          </w:p>
        </w:tc>
        <w:tc>
          <w:tcPr>
            <w:tcW w:w="2020" w:type="dxa"/>
            <w:tcBorders>
              <w:top w:val="nil"/>
              <w:left w:val="nil"/>
              <w:bottom w:val="single" w:sz="4" w:space="0" w:color="auto"/>
              <w:right w:val="single" w:sz="4" w:space="0" w:color="auto"/>
            </w:tcBorders>
            <w:shd w:val="clear" w:color="auto" w:fill="auto"/>
            <w:vAlign w:val="center"/>
          </w:tcPr>
          <w:p w14:paraId="17DD3427" w14:textId="77777777" w:rsidR="00677C05" w:rsidRPr="00CE5CE6" w:rsidRDefault="00677C05" w:rsidP="00CE5CE6">
            <w:pPr>
              <w:shd w:val="clear" w:color="auto" w:fill="FFFFFF" w:themeFill="background1"/>
              <w:jc w:val="center"/>
              <w:rPr>
                <w:sz w:val="22"/>
                <w:szCs w:val="22"/>
              </w:rPr>
            </w:pPr>
            <w:r w:rsidRPr="00CE5CE6">
              <w:rPr>
                <w:sz w:val="22"/>
                <w:szCs w:val="22"/>
              </w:rPr>
              <w:t>267</w:t>
            </w:r>
          </w:p>
        </w:tc>
        <w:tc>
          <w:tcPr>
            <w:tcW w:w="2020" w:type="dxa"/>
            <w:tcBorders>
              <w:top w:val="nil"/>
              <w:left w:val="nil"/>
              <w:bottom w:val="single" w:sz="4" w:space="0" w:color="auto"/>
              <w:right w:val="single" w:sz="4" w:space="0" w:color="auto"/>
            </w:tcBorders>
            <w:shd w:val="clear" w:color="auto" w:fill="auto"/>
            <w:vAlign w:val="center"/>
          </w:tcPr>
          <w:p w14:paraId="1C266F59" w14:textId="77777777" w:rsidR="00677C05" w:rsidRPr="00CE5CE6" w:rsidRDefault="00677C05" w:rsidP="00CE5CE6">
            <w:pPr>
              <w:shd w:val="clear" w:color="auto" w:fill="FFFFFF" w:themeFill="background1"/>
              <w:jc w:val="center"/>
              <w:rPr>
                <w:sz w:val="22"/>
                <w:szCs w:val="22"/>
              </w:rPr>
            </w:pPr>
            <w:r w:rsidRPr="00CE5CE6">
              <w:rPr>
                <w:sz w:val="22"/>
                <w:szCs w:val="22"/>
              </w:rPr>
              <w:t>6,675</w:t>
            </w:r>
          </w:p>
        </w:tc>
        <w:tc>
          <w:tcPr>
            <w:tcW w:w="2020" w:type="dxa"/>
            <w:tcBorders>
              <w:top w:val="nil"/>
              <w:left w:val="nil"/>
              <w:bottom w:val="single" w:sz="4" w:space="0" w:color="auto"/>
              <w:right w:val="single" w:sz="4" w:space="0" w:color="auto"/>
            </w:tcBorders>
            <w:shd w:val="clear" w:color="auto" w:fill="auto"/>
            <w:vAlign w:val="center"/>
          </w:tcPr>
          <w:p w14:paraId="098A5F22" w14:textId="77777777" w:rsidR="00677C05" w:rsidRPr="00CE5CE6" w:rsidRDefault="00677C05" w:rsidP="00CE5CE6">
            <w:pPr>
              <w:shd w:val="clear" w:color="auto" w:fill="FFFFFF" w:themeFill="background1"/>
              <w:jc w:val="center"/>
              <w:rPr>
                <w:sz w:val="22"/>
                <w:szCs w:val="22"/>
              </w:rPr>
            </w:pPr>
            <w:r w:rsidRPr="00CE5CE6">
              <w:rPr>
                <w:sz w:val="22"/>
                <w:szCs w:val="22"/>
              </w:rPr>
              <w:t>0,13</w:t>
            </w:r>
          </w:p>
        </w:tc>
      </w:tr>
      <w:tr w:rsidR="00677C05" w:rsidRPr="00CE5CE6" w14:paraId="18CC8D40"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DF41104" w14:textId="77777777" w:rsidR="00677C05" w:rsidRPr="00CE5CE6" w:rsidRDefault="00677C05" w:rsidP="00CE5CE6">
            <w:pPr>
              <w:shd w:val="clear" w:color="auto" w:fill="FFFFFF" w:themeFill="background1"/>
              <w:jc w:val="center"/>
              <w:rPr>
                <w:sz w:val="22"/>
                <w:szCs w:val="22"/>
              </w:rPr>
            </w:pPr>
            <w:r w:rsidRPr="00CE5CE6">
              <w:rPr>
                <w:sz w:val="22"/>
                <w:szCs w:val="22"/>
              </w:rPr>
              <w:t>32</w:t>
            </w:r>
          </w:p>
        </w:tc>
        <w:tc>
          <w:tcPr>
            <w:tcW w:w="2020" w:type="dxa"/>
            <w:tcBorders>
              <w:top w:val="nil"/>
              <w:left w:val="nil"/>
              <w:bottom w:val="single" w:sz="4" w:space="0" w:color="auto"/>
              <w:right w:val="single" w:sz="4" w:space="0" w:color="auto"/>
            </w:tcBorders>
            <w:shd w:val="clear" w:color="auto" w:fill="auto"/>
            <w:vAlign w:val="center"/>
          </w:tcPr>
          <w:p w14:paraId="373D79EE" w14:textId="77777777" w:rsidR="00677C05" w:rsidRPr="00CE5CE6" w:rsidRDefault="00677C05" w:rsidP="00CE5CE6">
            <w:pPr>
              <w:shd w:val="clear" w:color="auto" w:fill="FFFFFF" w:themeFill="background1"/>
              <w:jc w:val="center"/>
              <w:rPr>
                <w:sz w:val="22"/>
                <w:szCs w:val="22"/>
              </w:rPr>
            </w:pPr>
            <w:r w:rsidRPr="00CE5CE6">
              <w:rPr>
                <w:sz w:val="22"/>
                <w:szCs w:val="22"/>
              </w:rPr>
              <w:t>115</w:t>
            </w:r>
          </w:p>
        </w:tc>
        <w:tc>
          <w:tcPr>
            <w:tcW w:w="2020" w:type="dxa"/>
            <w:tcBorders>
              <w:top w:val="nil"/>
              <w:left w:val="nil"/>
              <w:bottom w:val="single" w:sz="4" w:space="0" w:color="auto"/>
              <w:right w:val="single" w:sz="4" w:space="0" w:color="auto"/>
            </w:tcBorders>
            <w:shd w:val="clear" w:color="auto" w:fill="auto"/>
            <w:vAlign w:val="center"/>
          </w:tcPr>
          <w:p w14:paraId="4C7B7122" w14:textId="77777777" w:rsidR="00677C05" w:rsidRPr="00CE5CE6" w:rsidRDefault="00677C05" w:rsidP="00CE5CE6">
            <w:pPr>
              <w:shd w:val="clear" w:color="auto" w:fill="FFFFFF" w:themeFill="background1"/>
              <w:jc w:val="center"/>
              <w:rPr>
                <w:sz w:val="22"/>
                <w:szCs w:val="22"/>
              </w:rPr>
            </w:pPr>
            <w:r w:rsidRPr="00CE5CE6">
              <w:rPr>
                <w:sz w:val="22"/>
                <w:szCs w:val="22"/>
              </w:rPr>
              <w:t>3,68</w:t>
            </w:r>
          </w:p>
        </w:tc>
        <w:tc>
          <w:tcPr>
            <w:tcW w:w="2020" w:type="dxa"/>
            <w:tcBorders>
              <w:top w:val="nil"/>
              <w:left w:val="nil"/>
              <w:bottom w:val="single" w:sz="4" w:space="0" w:color="auto"/>
              <w:right w:val="single" w:sz="4" w:space="0" w:color="auto"/>
            </w:tcBorders>
            <w:shd w:val="clear" w:color="auto" w:fill="auto"/>
            <w:vAlign w:val="center"/>
          </w:tcPr>
          <w:p w14:paraId="36AFFEBE" w14:textId="77777777" w:rsidR="00677C05" w:rsidRPr="00CE5CE6" w:rsidRDefault="00677C05" w:rsidP="00CE5CE6">
            <w:pPr>
              <w:shd w:val="clear" w:color="auto" w:fill="FFFFFF" w:themeFill="background1"/>
              <w:jc w:val="center"/>
              <w:rPr>
                <w:sz w:val="22"/>
                <w:szCs w:val="22"/>
              </w:rPr>
            </w:pPr>
            <w:r w:rsidRPr="00CE5CE6">
              <w:rPr>
                <w:sz w:val="22"/>
                <w:szCs w:val="22"/>
              </w:rPr>
              <w:t>0,09</w:t>
            </w:r>
          </w:p>
        </w:tc>
      </w:tr>
      <w:tr w:rsidR="00677C05" w:rsidRPr="00CE5CE6" w14:paraId="1CE2F6C2"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7A539C00" w14:textId="77777777" w:rsidR="00677C05" w:rsidRPr="00CE5CE6" w:rsidRDefault="00677C05" w:rsidP="00CE5CE6">
            <w:pPr>
              <w:shd w:val="clear" w:color="auto" w:fill="FFFFFF" w:themeFill="background1"/>
              <w:jc w:val="center"/>
              <w:rPr>
                <w:sz w:val="22"/>
                <w:szCs w:val="22"/>
              </w:rPr>
            </w:pPr>
            <w:r w:rsidRPr="00CE5CE6">
              <w:rPr>
                <w:sz w:val="22"/>
                <w:szCs w:val="22"/>
              </w:rPr>
              <w:t>40</w:t>
            </w:r>
          </w:p>
        </w:tc>
        <w:tc>
          <w:tcPr>
            <w:tcW w:w="2020" w:type="dxa"/>
            <w:tcBorders>
              <w:top w:val="nil"/>
              <w:left w:val="nil"/>
              <w:bottom w:val="single" w:sz="4" w:space="0" w:color="auto"/>
              <w:right w:val="single" w:sz="4" w:space="0" w:color="auto"/>
            </w:tcBorders>
            <w:shd w:val="clear" w:color="auto" w:fill="auto"/>
            <w:vAlign w:val="center"/>
          </w:tcPr>
          <w:p w14:paraId="74949E56" w14:textId="77777777" w:rsidR="00677C05" w:rsidRPr="00CE5CE6" w:rsidRDefault="00677C05" w:rsidP="00CE5CE6">
            <w:pPr>
              <w:shd w:val="clear" w:color="auto" w:fill="FFFFFF" w:themeFill="background1"/>
              <w:jc w:val="center"/>
              <w:rPr>
                <w:sz w:val="22"/>
                <w:szCs w:val="22"/>
              </w:rPr>
            </w:pPr>
            <w:r w:rsidRPr="00CE5CE6">
              <w:rPr>
                <w:sz w:val="22"/>
                <w:szCs w:val="22"/>
              </w:rPr>
              <w:t>120</w:t>
            </w:r>
          </w:p>
        </w:tc>
        <w:tc>
          <w:tcPr>
            <w:tcW w:w="2020" w:type="dxa"/>
            <w:tcBorders>
              <w:top w:val="nil"/>
              <w:left w:val="nil"/>
              <w:bottom w:val="single" w:sz="4" w:space="0" w:color="auto"/>
              <w:right w:val="single" w:sz="4" w:space="0" w:color="auto"/>
            </w:tcBorders>
            <w:shd w:val="clear" w:color="auto" w:fill="auto"/>
            <w:vAlign w:val="center"/>
          </w:tcPr>
          <w:p w14:paraId="048B50A4" w14:textId="77777777" w:rsidR="00677C05" w:rsidRPr="00CE5CE6" w:rsidRDefault="00677C05" w:rsidP="00CE5CE6">
            <w:pPr>
              <w:shd w:val="clear" w:color="auto" w:fill="FFFFFF" w:themeFill="background1"/>
              <w:jc w:val="center"/>
              <w:rPr>
                <w:sz w:val="22"/>
                <w:szCs w:val="22"/>
              </w:rPr>
            </w:pPr>
            <w:r w:rsidRPr="00CE5CE6">
              <w:rPr>
                <w:sz w:val="22"/>
                <w:szCs w:val="22"/>
              </w:rPr>
              <w:t>4,8</w:t>
            </w:r>
          </w:p>
        </w:tc>
        <w:tc>
          <w:tcPr>
            <w:tcW w:w="2020" w:type="dxa"/>
            <w:tcBorders>
              <w:top w:val="nil"/>
              <w:left w:val="nil"/>
              <w:bottom w:val="single" w:sz="4" w:space="0" w:color="auto"/>
              <w:right w:val="single" w:sz="4" w:space="0" w:color="auto"/>
            </w:tcBorders>
            <w:shd w:val="clear" w:color="auto" w:fill="auto"/>
            <w:vAlign w:val="center"/>
          </w:tcPr>
          <w:p w14:paraId="6FA15FBE" w14:textId="77777777" w:rsidR="00677C05" w:rsidRPr="00CE5CE6" w:rsidRDefault="00677C05" w:rsidP="00CE5CE6">
            <w:pPr>
              <w:shd w:val="clear" w:color="auto" w:fill="FFFFFF" w:themeFill="background1"/>
              <w:jc w:val="center"/>
              <w:rPr>
                <w:sz w:val="22"/>
                <w:szCs w:val="22"/>
              </w:rPr>
            </w:pPr>
            <w:r w:rsidRPr="00CE5CE6">
              <w:rPr>
                <w:sz w:val="22"/>
                <w:szCs w:val="22"/>
              </w:rPr>
              <w:t>0,15</w:t>
            </w:r>
          </w:p>
        </w:tc>
      </w:tr>
      <w:tr w:rsidR="00677C05" w:rsidRPr="00CE5CE6" w14:paraId="5E418923"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A213855"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2020" w:type="dxa"/>
            <w:tcBorders>
              <w:top w:val="nil"/>
              <w:left w:val="nil"/>
              <w:bottom w:val="single" w:sz="4" w:space="0" w:color="auto"/>
              <w:right w:val="single" w:sz="4" w:space="0" w:color="auto"/>
            </w:tcBorders>
            <w:shd w:val="clear" w:color="auto" w:fill="auto"/>
            <w:vAlign w:val="center"/>
          </w:tcPr>
          <w:p w14:paraId="777AF622" w14:textId="77777777" w:rsidR="00677C05" w:rsidRPr="00CE5CE6" w:rsidRDefault="00677C05" w:rsidP="00CE5CE6">
            <w:pPr>
              <w:shd w:val="clear" w:color="auto" w:fill="FFFFFF" w:themeFill="background1"/>
              <w:jc w:val="center"/>
              <w:rPr>
                <w:sz w:val="22"/>
                <w:szCs w:val="22"/>
              </w:rPr>
            </w:pPr>
            <w:r w:rsidRPr="00CE5CE6">
              <w:rPr>
                <w:sz w:val="22"/>
                <w:szCs w:val="22"/>
              </w:rPr>
              <w:t>710</w:t>
            </w:r>
          </w:p>
        </w:tc>
        <w:tc>
          <w:tcPr>
            <w:tcW w:w="2020" w:type="dxa"/>
            <w:tcBorders>
              <w:top w:val="nil"/>
              <w:left w:val="nil"/>
              <w:bottom w:val="single" w:sz="4" w:space="0" w:color="auto"/>
              <w:right w:val="single" w:sz="4" w:space="0" w:color="auto"/>
            </w:tcBorders>
            <w:shd w:val="clear" w:color="auto" w:fill="auto"/>
            <w:vAlign w:val="center"/>
          </w:tcPr>
          <w:p w14:paraId="43416DB6" w14:textId="77777777" w:rsidR="00677C05" w:rsidRPr="00CE5CE6" w:rsidRDefault="00677C05" w:rsidP="00CE5CE6">
            <w:pPr>
              <w:shd w:val="clear" w:color="auto" w:fill="FFFFFF" w:themeFill="background1"/>
              <w:jc w:val="center"/>
              <w:rPr>
                <w:sz w:val="22"/>
                <w:szCs w:val="22"/>
              </w:rPr>
            </w:pPr>
            <w:r w:rsidRPr="00CE5CE6">
              <w:rPr>
                <w:sz w:val="22"/>
                <w:szCs w:val="22"/>
              </w:rPr>
              <w:t>71</w:t>
            </w:r>
          </w:p>
        </w:tc>
        <w:tc>
          <w:tcPr>
            <w:tcW w:w="2020" w:type="dxa"/>
            <w:tcBorders>
              <w:top w:val="nil"/>
              <w:left w:val="nil"/>
              <w:bottom w:val="single" w:sz="4" w:space="0" w:color="auto"/>
              <w:right w:val="single" w:sz="4" w:space="0" w:color="auto"/>
            </w:tcBorders>
            <w:shd w:val="clear" w:color="auto" w:fill="auto"/>
            <w:vAlign w:val="center"/>
          </w:tcPr>
          <w:p w14:paraId="401AC698" w14:textId="77777777" w:rsidR="00677C05" w:rsidRPr="00CE5CE6" w:rsidRDefault="00677C05" w:rsidP="00CE5CE6">
            <w:pPr>
              <w:shd w:val="clear" w:color="auto" w:fill="FFFFFF" w:themeFill="background1"/>
              <w:jc w:val="center"/>
              <w:rPr>
                <w:sz w:val="22"/>
                <w:szCs w:val="22"/>
              </w:rPr>
            </w:pPr>
            <w:r w:rsidRPr="00CE5CE6">
              <w:rPr>
                <w:sz w:val="22"/>
                <w:szCs w:val="22"/>
              </w:rPr>
              <w:t>5,57</w:t>
            </w:r>
          </w:p>
        </w:tc>
      </w:tr>
      <w:tr w:rsidR="00677C05" w:rsidRPr="00CE5CE6" w14:paraId="78BFC448"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336EE57"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tcPr>
          <w:p w14:paraId="3D62454A" w14:textId="77777777" w:rsidR="00677C05" w:rsidRPr="00CE5CE6" w:rsidRDefault="00677C05" w:rsidP="00CE5CE6">
            <w:pPr>
              <w:shd w:val="clear" w:color="auto" w:fill="FFFFFF" w:themeFill="background1"/>
              <w:jc w:val="center"/>
              <w:rPr>
                <w:sz w:val="22"/>
                <w:szCs w:val="22"/>
              </w:rPr>
            </w:pPr>
            <w:r w:rsidRPr="00CE5CE6">
              <w:rPr>
                <w:sz w:val="22"/>
                <w:szCs w:val="22"/>
              </w:rPr>
              <w:t>1442</w:t>
            </w:r>
          </w:p>
        </w:tc>
        <w:tc>
          <w:tcPr>
            <w:tcW w:w="2020" w:type="dxa"/>
            <w:tcBorders>
              <w:top w:val="nil"/>
              <w:left w:val="nil"/>
              <w:bottom w:val="single" w:sz="4" w:space="0" w:color="auto"/>
              <w:right w:val="single" w:sz="4" w:space="0" w:color="auto"/>
            </w:tcBorders>
            <w:shd w:val="clear" w:color="auto" w:fill="auto"/>
            <w:vAlign w:val="center"/>
          </w:tcPr>
          <w:p w14:paraId="7E08FEDF" w14:textId="77777777" w:rsidR="00677C05" w:rsidRPr="00CE5CE6" w:rsidRDefault="00677C05" w:rsidP="00CE5CE6">
            <w:pPr>
              <w:shd w:val="clear" w:color="auto" w:fill="FFFFFF" w:themeFill="background1"/>
              <w:jc w:val="center"/>
              <w:rPr>
                <w:sz w:val="22"/>
                <w:szCs w:val="22"/>
              </w:rPr>
            </w:pPr>
            <w:r w:rsidRPr="00CE5CE6">
              <w:rPr>
                <w:sz w:val="22"/>
                <w:szCs w:val="22"/>
              </w:rPr>
              <w:t>216,3</w:t>
            </w:r>
          </w:p>
        </w:tc>
        <w:tc>
          <w:tcPr>
            <w:tcW w:w="2020" w:type="dxa"/>
            <w:tcBorders>
              <w:top w:val="nil"/>
              <w:left w:val="nil"/>
              <w:bottom w:val="single" w:sz="4" w:space="0" w:color="auto"/>
              <w:right w:val="single" w:sz="4" w:space="0" w:color="auto"/>
            </w:tcBorders>
            <w:shd w:val="clear" w:color="auto" w:fill="auto"/>
            <w:vAlign w:val="center"/>
          </w:tcPr>
          <w:p w14:paraId="3A26ACCB" w14:textId="77777777" w:rsidR="00677C05" w:rsidRPr="00CE5CE6" w:rsidRDefault="00677C05" w:rsidP="00CE5CE6">
            <w:pPr>
              <w:shd w:val="clear" w:color="auto" w:fill="FFFFFF" w:themeFill="background1"/>
              <w:jc w:val="center"/>
              <w:rPr>
                <w:sz w:val="22"/>
                <w:szCs w:val="22"/>
              </w:rPr>
            </w:pPr>
            <w:r w:rsidRPr="00CE5CE6">
              <w:rPr>
                <w:sz w:val="22"/>
                <w:szCs w:val="22"/>
              </w:rPr>
              <w:t>25,47</w:t>
            </w:r>
          </w:p>
        </w:tc>
      </w:tr>
      <w:tr w:rsidR="00677C05" w:rsidRPr="00CE5CE6" w14:paraId="4640C7CD"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6FD9E481"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2020" w:type="dxa"/>
            <w:tcBorders>
              <w:top w:val="nil"/>
              <w:left w:val="nil"/>
              <w:bottom w:val="single" w:sz="4" w:space="0" w:color="auto"/>
              <w:right w:val="single" w:sz="4" w:space="0" w:color="auto"/>
            </w:tcBorders>
            <w:shd w:val="clear" w:color="auto" w:fill="auto"/>
            <w:vAlign w:val="center"/>
          </w:tcPr>
          <w:p w14:paraId="15202DDD" w14:textId="77777777" w:rsidR="00677C05" w:rsidRPr="00CE5CE6" w:rsidRDefault="00677C05" w:rsidP="00CE5CE6">
            <w:pPr>
              <w:shd w:val="clear" w:color="auto" w:fill="FFFFFF" w:themeFill="background1"/>
              <w:jc w:val="center"/>
              <w:rPr>
                <w:sz w:val="22"/>
                <w:szCs w:val="22"/>
              </w:rPr>
            </w:pPr>
            <w:r w:rsidRPr="00CE5CE6">
              <w:rPr>
                <w:sz w:val="22"/>
                <w:szCs w:val="22"/>
              </w:rPr>
              <w:t>115</w:t>
            </w:r>
          </w:p>
        </w:tc>
        <w:tc>
          <w:tcPr>
            <w:tcW w:w="2020" w:type="dxa"/>
            <w:tcBorders>
              <w:top w:val="nil"/>
              <w:left w:val="nil"/>
              <w:bottom w:val="single" w:sz="4" w:space="0" w:color="auto"/>
              <w:right w:val="single" w:sz="4" w:space="0" w:color="auto"/>
            </w:tcBorders>
            <w:shd w:val="clear" w:color="auto" w:fill="auto"/>
            <w:vAlign w:val="center"/>
          </w:tcPr>
          <w:p w14:paraId="0E8C3AA6" w14:textId="77777777" w:rsidR="00677C05" w:rsidRPr="00CE5CE6" w:rsidRDefault="00677C05" w:rsidP="00CE5CE6">
            <w:pPr>
              <w:shd w:val="clear" w:color="auto" w:fill="FFFFFF" w:themeFill="background1"/>
              <w:jc w:val="center"/>
              <w:rPr>
                <w:sz w:val="22"/>
                <w:szCs w:val="22"/>
              </w:rPr>
            </w:pPr>
            <w:r w:rsidRPr="00CE5CE6">
              <w:rPr>
                <w:sz w:val="22"/>
                <w:szCs w:val="22"/>
              </w:rPr>
              <w:t>23</w:t>
            </w:r>
          </w:p>
        </w:tc>
        <w:tc>
          <w:tcPr>
            <w:tcW w:w="2020" w:type="dxa"/>
            <w:tcBorders>
              <w:top w:val="nil"/>
              <w:left w:val="nil"/>
              <w:bottom w:val="single" w:sz="4" w:space="0" w:color="auto"/>
              <w:right w:val="single" w:sz="4" w:space="0" w:color="auto"/>
            </w:tcBorders>
            <w:shd w:val="clear" w:color="auto" w:fill="auto"/>
            <w:vAlign w:val="center"/>
          </w:tcPr>
          <w:p w14:paraId="34B2B118" w14:textId="77777777" w:rsidR="00677C05" w:rsidRPr="00CE5CE6" w:rsidRDefault="00677C05" w:rsidP="00CE5CE6">
            <w:pPr>
              <w:shd w:val="clear" w:color="auto" w:fill="FFFFFF" w:themeFill="background1"/>
              <w:jc w:val="center"/>
              <w:rPr>
                <w:sz w:val="22"/>
                <w:szCs w:val="22"/>
              </w:rPr>
            </w:pPr>
            <w:r w:rsidRPr="00CE5CE6">
              <w:rPr>
                <w:sz w:val="22"/>
                <w:szCs w:val="22"/>
              </w:rPr>
              <w:t>3,61</w:t>
            </w:r>
          </w:p>
        </w:tc>
      </w:tr>
      <w:tr w:rsidR="00677C05" w:rsidRPr="00CE5CE6" w14:paraId="121D101A"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E3DD465" w14:textId="77777777" w:rsidR="00677C05" w:rsidRPr="00CE5CE6" w:rsidRDefault="00677C05" w:rsidP="00CE5CE6">
            <w:pPr>
              <w:shd w:val="clear" w:color="auto" w:fill="FFFFFF" w:themeFill="background1"/>
              <w:jc w:val="center"/>
              <w:rPr>
                <w:sz w:val="22"/>
                <w:szCs w:val="22"/>
              </w:rPr>
            </w:pPr>
            <w:r w:rsidRPr="00CE5CE6">
              <w:rPr>
                <w:sz w:val="22"/>
                <w:szCs w:val="22"/>
              </w:rPr>
              <w:t xml:space="preserve">Котельная </w:t>
            </w:r>
            <w:r w:rsidR="00C93D39" w:rsidRPr="00CE5CE6">
              <w:rPr>
                <w:sz w:val="22"/>
                <w:szCs w:val="22"/>
              </w:rPr>
              <w:t>№ 7</w:t>
            </w:r>
          </w:p>
        </w:tc>
        <w:tc>
          <w:tcPr>
            <w:tcW w:w="2020" w:type="dxa"/>
            <w:tcBorders>
              <w:top w:val="nil"/>
              <w:left w:val="nil"/>
              <w:bottom w:val="single" w:sz="4" w:space="0" w:color="auto"/>
              <w:right w:val="single" w:sz="4" w:space="0" w:color="auto"/>
            </w:tcBorders>
            <w:shd w:val="clear" w:color="auto" w:fill="auto"/>
            <w:vAlign w:val="center"/>
          </w:tcPr>
          <w:p w14:paraId="650A071F"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4CC027B2"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02BFC60A" w14:textId="77777777" w:rsidR="00677C05" w:rsidRPr="00CE5CE6" w:rsidRDefault="00677C05" w:rsidP="00CE5CE6">
            <w:pPr>
              <w:shd w:val="clear" w:color="auto" w:fill="FFFFFF" w:themeFill="background1"/>
              <w:jc w:val="center"/>
              <w:rPr>
                <w:sz w:val="22"/>
                <w:szCs w:val="22"/>
              </w:rPr>
            </w:pPr>
          </w:p>
        </w:tc>
      </w:tr>
      <w:tr w:rsidR="00677C05" w:rsidRPr="00CE5CE6" w14:paraId="53C9704E"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7FFF7E33" w14:textId="77777777" w:rsidR="00677C05" w:rsidRPr="00CE5CE6" w:rsidRDefault="00677C05" w:rsidP="00CE5CE6">
            <w:pPr>
              <w:shd w:val="clear" w:color="auto" w:fill="FFFFFF" w:themeFill="background1"/>
              <w:jc w:val="center"/>
              <w:rPr>
                <w:sz w:val="22"/>
                <w:szCs w:val="22"/>
              </w:rPr>
            </w:pPr>
            <w:r w:rsidRPr="00CE5CE6">
              <w:rPr>
                <w:sz w:val="22"/>
                <w:szCs w:val="22"/>
              </w:rPr>
              <w:t>40</w:t>
            </w:r>
          </w:p>
        </w:tc>
        <w:tc>
          <w:tcPr>
            <w:tcW w:w="2020" w:type="dxa"/>
            <w:tcBorders>
              <w:top w:val="nil"/>
              <w:left w:val="nil"/>
              <w:bottom w:val="single" w:sz="4" w:space="0" w:color="auto"/>
              <w:right w:val="single" w:sz="4" w:space="0" w:color="auto"/>
            </w:tcBorders>
            <w:shd w:val="clear" w:color="auto" w:fill="auto"/>
            <w:vAlign w:val="center"/>
          </w:tcPr>
          <w:p w14:paraId="079969AF" w14:textId="77777777" w:rsidR="00677C05" w:rsidRPr="00CE5CE6" w:rsidRDefault="00677C05" w:rsidP="00CE5CE6">
            <w:pPr>
              <w:shd w:val="clear" w:color="auto" w:fill="FFFFFF" w:themeFill="background1"/>
              <w:jc w:val="center"/>
              <w:rPr>
                <w:sz w:val="22"/>
                <w:szCs w:val="22"/>
              </w:rPr>
            </w:pPr>
            <w:r w:rsidRPr="00CE5CE6">
              <w:rPr>
                <w:sz w:val="22"/>
                <w:szCs w:val="22"/>
              </w:rPr>
              <w:t>760</w:t>
            </w:r>
          </w:p>
        </w:tc>
        <w:tc>
          <w:tcPr>
            <w:tcW w:w="2020" w:type="dxa"/>
            <w:tcBorders>
              <w:top w:val="nil"/>
              <w:left w:val="nil"/>
              <w:bottom w:val="single" w:sz="4" w:space="0" w:color="auto"/>
              <w:right w:val="single" w:sz="4" w:space="0" w:color="auto"/>
            </w:tcBorders>
            <w:shd w:val="clear" w:color="auto" w:fill="auto"/>
            <w:vAlign w:val="center"/>
          </w:tcPr>
          <w:p w14:paraId="23781B7E" w14:textId="77777777" w:rsidR="00677C05" w:rsidRPr="00CE5CE6" w:rsidRDefault="00677C05" w:rsidP="00CE5CE6">
            <w:pPr>
              <w:shd w:val="clear" w:color="auto" w:fill="FFFFFF" w:themeFill="background1"/>
              <w:jc w:val="center"/>
              <w:rPr>
                <w:sz w:val="22"/>
                <w:szCs w:val="22"/>
              </w:rPr>
            </w:pPr>
            <w:r w:rsidRPr="00CE5CE6">
              <w:rPr>
                <w:sz w:val="22"/>
                <w:szCs w:val="22"/>
              </w:rPr>
              <w:t>30,4</w:t>
            </w:r>
          </w:p>
        </w:tc>
        <w:tc>
          <w:tcPr>
            <w:tcW w:w="2020" w:type="dxa"/>
            <w:tcBorders>
              <w:top w:val="nil"/>
              <w:left w:val="nil"/>
              <w:bottom w:val="single" w:sz="4" w:space="0" w:color="auto"/>
              <w:right w:val="single" w:sz="4" w:space="0" w:color="auto"/>
            </w:tcBorders>
            <w:shd w:val="clear" w:color="auto" w:fill="auto"/>
            <w:vAlign w:val="center"/>
          </w:tcPr>
          <w:p w14:paraId="51C37E19" w14:textId="77777777" w:rsidR="00677C05" w:rsidRPr="00CE5CE6" w:rsidRDefault="00677C05" w:rsidP="00CE5CE6">
            <w:pPr>
              <w:shd w:val="clear" w:color="auto" w:fill="FFFFFF" w:themeFill="background1"/>
              <w:jc w:val="center"/>
              <w:rPr>
                <w:sz w:val="22"/>
                <w:szCs w:val="22"/>
              </w:rPr>
            </w:pPr>
            <w:r w:rsidRPr="00CE5CE6">
              <w:rPr>
                <w:sz w:val="22"/>
                <w:szCs w:val="22"/>
              </w:rPr>
              <w:t>0,95</w:t>
            </w:r>
          </w:p>
        </w:tc>
      </w:tr>
      <w:tr w:rsidR="00677C05" w:rsidRPr="00CE5CE6" w14:paraId="4BD931AC"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71E63766"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2020" w:type="dxa"/>
            <w:tcBorders>
              <w:top w:val="nil"/>
              <w:left w:val="nil"/>
              <w:bottom w:val="single" w:sz="4" w:space="0" w:color="auto"/>
              <w:right w:val="single" w:sz="4" w:space="0" w:color="auto"/>
            </w:tcBorders>
            <w:shd w:val="clear" w:color="auto" w:fill="auto"/>
            <w:vAlign w:val="center"/>
          </w:tcPr>
          <w:p w14:paraId="27E846CE" w14:textId="77777777" w:rsidR="00677C05" w:rsidRPr="00CE5CE6" w:rsidRDefault="00677C05" w:rsidP="00CE5CE6">
            <w:pPr>
              <w:shd w:val="clear" w:color="auto" w:fill="FFFFFF" w:themeFill="background1"/>
              <w:jc w:val="center"/>
              <w:rPr>
                <w:sz w:val="22"/>
                <w:szCs w:val="22"/>
              </w:rPr>
            </w:pPr>
            <w:r w:rsidRPr="00CE5CE6">
              <w:rPr>
                <w:sz w:val="22"/>
                <w:szCs w:val="22"/>
              </w:rPr>
              <w:t>320</w:t>
            </w:r>
          </w:p>
        </w:tc>
        <w:tc>
          <w:tcPr>
            <w:tcW w:w="2020" w:type="dxa"/>
            <w:tcBorders>
              <w:top w:val="nil"/>
              <w:left w:val="nil"/>
              <w:bottom w:val="single" w:sz="4" w:space="0" w:color="auto"/>
              <w:right w:val="single" w:sz="4" w:space="0" w:color="auto"/>
            </w:tcBorders>
            <w:shd w:val="clear" w:color="auto" w:fill="auto"/>
            <w:vAlign w:val="center"/>
          </w:tcPr>
          <w:p w14:paraId="14F12554" w14:textId="77777777" w:rsidR="00677C05" w:rsidRPr="00CE5CE6" w:rsidRDefault="00677C05" w:rsidP="00CE5CE6">
            <w:pPr>
              <w:shd w:val="clear" w:color="auto" w:fill="FFFFFF" w:themeFill="background1"/>
              <w:jc w:val="center"/>
              <w:rPr>
                <w:sz w:val="22"/>
                <w:szCs w:val="22"/>
              </w:rPr>
            </w:pPr>
            <w:r w:rsidRPr="00CE5CE6">
              <w:rPr>
                <w:sz w:val="22"/>
                <w:szCs w:val="22"/>
              </w:rPr>
              <w:t>25,6</w:t>
            </w:r>
          </w:p>
        </w:tc>
        <w:tc>
          <w:tcPr>
            <w:tcW w:w="2020" w:type="dxa"/>
            <w:tcBorders>
              <w:top w:val="nil"/>
              <w:left w:val="nil"/>
              <w:bottom w:val="single" w:sz="4" w:space="0" w:color="auto"/>
              <w:right w:val="single" w:sz="4" w:space="0" w:color="auto"/>
            </w:tcBorders>
            <w:shd w:val="clear" w:color="auto" w:fill="auto"/>
            <w:vAlign w:val="center"/>
          </w:tcPr>
          <w:p w14:paraId="0231CEDA" w14:textId="77777777" w:rsidR="00677C05" w:rsidRPr="00CE5CE6" w:rsidRDefault="00677C05" w:rsidP="00CE5CE6">
            <w:pPr>
              <w:shd w:val="clear" w:color="auto" w:fill="FFFFFF" w:themeFill="background1"/>
              <w:jc w:val="center"/>
              <w:rPr>
                <w:sz w:val="22"/>
                <w:szCs w:val="22"/>
              </w:rPr>
            </w:pPr>
            <w:r w:rsidRPr="00CE5CE6">
              <w:rPr>
                <w:sz w:val="22"/>
                <w:szCs w:val="22"/>
              </w:rPr>
              <w:t>1,61</w:t>
            </w:r>
          </w:p>
        </w:tc>
      </w:tr>
      <w:tr w:rsidR="00677C05" w:rsidRPr="00CE5CE6" w14:paraId="3591C262"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66538154"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2020" w:type="dxa"/>
            <w:tcBorders>
              <w:top w:val="nil"/>
              <w:left w:val="nil"/>
              <w:bottom w:val="single" w:sz="4" w:space="0" w:color="auto"/>
              <w:right w:val="single" w:sz="4" w:space="0" w:color="auto"/>
            </w:tcBorders>
            <w:shd w:val="clear" w:color="auto" w:fill="auto"/>
            <w:vAlign w:val="center"/>
          </w:tcPr>
          <w:p w14:paraId="2C956F4C" w14:textId="77777777" w:rsidR="00677C05" w:rsidRPr="00CE5CE6" w:rsidRDefault="00677C05" w:rsidP="00CE5CE6">
            <w:pPr>
              <w:shd w:val="clear" w:color="auto" w:fill="FFFFFF" w:themeFill="background1"/>
              <w:jc w:val="center"/>
              <w:rPr>
                <w:sz w:val="22"/>
                <w:szCs w:val="22"/>
              </w:rPr>
            </w:pPr>
            <w:r w:rsidRPr="00CE5CE6">
              <w:rPr>
                <w:sz w:val="22"/>
                <w:szCs w:val="22"/>
              </w:rPr>
              <w:t>910</w:t>
            </w:r>
          </w:p>
        </w:tc>
        <w:tc>
          <w:tcPr>
            <w:tcW w:w="2020" w:type="dxa"/>
            <w:tcBorders>
              <w:top w:val="nil"/>
              <w:left w:val="nil"/>
              <w:bottom w:val="single" w:sz="4" w:space="0" w:color="auto"/>
              <w:right w:val="single" w:sz="4" w:space="0" w:color="auto"/>
            </w:tcBorders>
            <w:shd w:val="clear" w:color="auto" w:fill="auto"/>
            <w:vAlign w:val="center"/>
          </w:tcPr>
          <w:p w14:paraId="7BDB9324" w14:textId="77777777" w:rsidR="00677C05" w:rsidRPr="00CE5CE6" w:rsidRDefault="00677C05" w:rsidP="00CE5CE6">
            <w:pPr>
              <w:shd w:val="clear" w:color="auto" w:fill="FFFFFF" w:themeFill="background1"/>
              <w:jc w:val="center"/>
              <w:rPr>
                <w:sz w:val="22"/>
                <w:szCs w:val="22"/>
              </w:rPr>
            </w:pPr>
            <w:r w:rsidRPr="00CE5CE6">
              <w:rPr>
                <w:sz w:val="22"/>
                <w:szCs w:val="22"/>
              </w:rPr>
              <w:t>91</w:t>
            </w:r>
          </w:p>
        </w:tc>
        <w:tc>
          <w:tcPr>
            <w:tcW w:w="2020" w:type="dxa"/>
            <w:tcBorders>
              <w:top w:val="nil"/>
              <w:left w:val="nil"/>
              <w:bottom w:val="single" w:sz="4" w:space="0" w:color="auto"/>
              <w:right w:val="single" w:sz="4" w:space="0" w:color="auto"/>
            </w:tcBorders>
            <w:shd w:val="clear" w:color="auto" w:fill="auto"/>
            <w:vAlign w:val="center"/>
          </w:tcPr>
          <w:p w14:paraId="31A8D8CB" w14:textId="77777777" w:rsidR="00677C05" w:rsidRPr="00CE5CE6" w:rsidRDefault="00677C05" w:rsidP="00CE5CE6">
            <w:pPr>
              <w:shd w:val="clear" w:color="auto" w:fill="FFFFFF" w:themeFill="background1"/>
              <w:jc w:val="center"/>
              <w:rPr>
                <w:sz w:val="22"/>
                <w:szCs w:val="22"/>
              </w:rPr>
            </w:pPr>
            <w:r w:rsidRPr="00CE5CE6">
              <w:rPr>
                <w:sz w:val="22"/>
                <w:szCs w:val="22"/>
              </w:rPr>
              <w:t>7,14</w:t>
            </w:r>
          </w:p>
        </w:tc>
      </w:tr>
      <w:tr w:rsidR="00677C05" w:rsidRPr="00CE5CE6" w14:paraId="08075AE3"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3DAECE3"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tcPr>
          <w:p w14:paraId="70BE9EA6" w14:textId="77777777" w:rsidR="00677C05" w:rsidRPr="00CE5CE6" w:rsidRDefault="00677C05" w:rsidP="00CE5CE6">
            <w:pPr>
              <w:shd w:val="clear" w:color="auto" w:fill="FFFFFF" w:themeFill="background1"/>
              <w:jc w:val="center"/>
              <w:rPr>
                <w:sz w:val="22"/>
                <w:szCs w:val="22"/>
              </w:rPr>
            </w:pPr>
            <w:r w:rsidRPr="00CE5CE6">
              <w:rPr>
                <w:sz w:val="22"/>
                <w:szCs w:val="22"/>
              </w:rPr>
              <w:t>1096</w:t>
            </w:r>
          </w:p>
        </w:tc>
        <w:tc>
          <w:tcPr>
            <w:tcW w:w="2020" w:type="dxa"/>
            <w:tcBorders>
              <w:top w:val="nil"/>
              <w:left w:val="nil"/>
              <w:bottom w:val="single" w:sz="4" w:space="0" w:color="auto"/>
              <w:right w:val="single" w:sz="4" w:space="0" w:color="auto"/>
            </w:tcBorders>
            <w:shd w:val="clear" w:color="auto" w:fill="auto"/>
            <w:vAlign w:val="center"/>
          </w:tcPr>
          <w:p w14:paraId="5BD92C81" w14:textId="77777777" w:rsidR="00677C05" w:rsidRPr="00CE5CE6" w:rsidRDefault="00677C05" w:rsidP="00CE5CE6">
            <w:pPr>
              <w:shd w:val="clear" w:color="auto" w:fill="FFFFFF" w:themeFill="background1"/>
              <w:jc w:val="center"/>
              <w:rPr>
                <w:sz w:val="22"/>
                <w:szCs w:val="22"/>
              </w:rPr>
            </w:pPr>
            <w:r w:rsidRPr="00CE5CE6">
              <w:rPr>
                <w:sz w:val="22"/>
                <w:szCs w:val="22"/>
              </w:rPr>
              <w:t>164,4</w:t>
            </w:r>
          </w:p>
        </w:tc>
        <w:tc>
          <w:tcPr>
            <w:tcW w:w="2020" w:type="dxa"/>
            <w:tcBorders>
              <w:top w:val="nil"/>
              <w:left w:val="nil"/>
              <w:bottom w:val="single" w:sz="4" w:space="0" w:color="auto"/>
              <w:right w:val="single" w:sz="4" w:space="0" w:color="auto"/>
            </w:tcBorders>
            <w:shd w:val="clear" w:color="auto" w:fill="auto"/>
            <w:vAlign w:val="center"/>
          </w:tcPr>
          <w:p w14:paraId="358D47C7" w14:textId="77777777" w:rsidR="00677C05" w:rsidRPr="00CE5CE6" w:rsidRDefault="00677C05" w:rsidP="00CE5CE6">
            <w:pPr>
              <w:shd w:val="clear" w:color="auto" w:fill="FFFFFF" w:themeFill="background1"/>
              <w:jc w:val="center"/>
              <w:rPr>
                <w:sz w:val="22"/>
                <w:szCs w:val="22"/>
              </w:rPr>
            </w:pPr>
            <w:r w:rsidRPr="00CE5CE6">
              <w:rPr>
                <w:sz w:val="22"/>
                <w:szCs w:val="22"/>
              </w:rPr>
              <w:t>19,36</w:t>
            </w:r>
          </w:p>
        </w:tc>
      </w:tr>
      <w:tr w:rsidR="00677C05" w:rsidRPr="00CE5CE6" w14:paraId="4445AFC1"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D3675C8"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2020" w:type="dxa"/>
            <w:tcBorders>
              <w:top w:val="nil"/>
              <w:left w:val="nil"/>
              <w:bottom w:val="single" w:sz="4" w:space="0" w:color="auto"/>
              <w:right w:val="single" w:sz="4" w:space="0" w:color="auto"/>
            </w:tcBorders>
            <w:shd w:val="clear" w:color="auto" w:fill="auto"/>
            <w:vAlign w:val="center"/>
          </w:tcPr>
          <w:p w14:paraId="4D513FCA" w14:textId="77777777" w:rsidR="00677C05" w:rsidRPr="00CE5CE6" w:rsidRDefault="00677C05" w:rsidP="00CE5CE6">
            <w:pPr>
              <w:shd w:val="clear" w:color="auto" w:fill="FFFFFF" w:themeFill="background1"/>
              <w:jc w:val="center"/>
              <w:rPr>
                <w:sz w:val="22"/>
                <w:szCs w:val="22"/>
              </w:rPr>
            </w:pPr>
            <w:r w:rsidRPr="00CE5CE6">
              <w:rPr>
                <w:sz w:val="22"/>
                <w:szCs w:val="22"/>
              </w:rPr>
              <w:t>900</w:t>
            </w:r>
          </w:p>
        </w:tc>
        <w:tc>
          <w:tcPr>
            <w:tcW w:w="2020" w:type="dxa"/>
            <w:tcBorders>
              <w:top w:val="nil"/>
              <w:left w:val="nil"/>
              <w:bottom w:val="single" w:sz="4" w:space="0" w:color="auto"/>
              <w:right w:val="single" w:sz="4" w:space="0" w:color="auto"/>
            </w:tcBorders>
            <w:shd w:val="clear" w:color="auto" w:fill="auto"/>
            <w:vAlign w:val="center"/>
          </w:tcPr>
          <w:p w14:paraId="410902D2" w14:textId="77777777" w:rsidR="00677C05" w:rsidRPr="00CE5CE6" w:rsidRDefault="00677C05" w:rsidP="00CE5CE6">
            <w:pPr>
              <w:shd w:val="clear" w:color="auto" w:fill="FFFFFF" w:themeFill="background1"/>
              <w:jc w:val="center"/>
              <w:rPr>
                <w:sz w:val="22"/>
                <w:szCs w:val="22"/>
              </w:rPr>
            </w:pPr>
            <w:r w:rsidRPr="00CE5CE6">
              <w:rPr>
                <w:sz w:val="22"/>
                <w:szCs w:val="22"/>
              </w:rPr>
              <w:t>180</w:t>
            </w:r>
          </w:p>
        </w:tc>
        <w:tc>
          <w:tcPr>
            <w:tcW w:w="2020" w:type="dxa"/>
            <w:tcBorders>
              <w:top w:val="nil"/>
              <w:left w:val="nil"/>
              <w:bottom w:val="single" w:sz="4" w:space="0" w:color="auto"/>
              <w:right w:val="single" w:sz="4" w:space="0" w:color="auto"/>
            </w:tcBorders>
            <w:shd w:val="clear" w:color="auto" w:fill="auto"/>
            <w:vAlign w:val="center"/>
          </w:tcPr>
          <w:p w14:paraId="11BE1559" w14:textId="77777777" w:rsidR="00677C05" w:rsidRPr="00CE5CE6" w:rsidRDefault="00677C05" w:rsidP="00CE5CE6">
            <w:pPr>
              <w:shd w:val="clear" w:color="auto" w:fill="FFFFFF" w:themeFill="background1"/>
              <w:jc w:val="center"/>
              <w:rPr>
                <w:sz w:val="22"/>
                <w:szCs w:val="22"/>
              </w:rPr>
            </w:pPr>
            <w:r w:rsidRPr="00CE5CE6">
              <w:rPr>
                <w:sz w:val="22"/>
                <w:szCs w:val="22"/>
              </w:rPr>
              <w:t>28,26</w:t>
            </w:r>
          </w:p>
        </w:tc>
      </w:tr>
      <w:tr w:rsidR="00677C05" w:rsidRPr="00CE5CE6" w14:paraId="0D5A5A8B"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0745056" w14:textId="77777777" w:rsidR="00677C05" w:rsidRPr="00CE5CE6" w:rsidRDefault="00677C05" w:rsidP="00CE5CE6">
            <w:pPr>
              <w:shd w:val="clear" w:color="auto" w:fill="FFFFFF" w:themeFill="background1"/>
              <w:jc w:val="center"/>
              <w:rPr>
                <w:sz w:val="22"/>
                <w:szCs w:val="22"/>
              </w:rPr>
            </w:pPr>
            <w:r w:rsidRPr="00CE5CE6">
              <w:rPr>
                <w:sz w:val="22"/>
                <w:szCs w:val="22"/>
              </w:rPr>
              <w:t xml:space="preserve">Котельная </w:t>
            </w:r>
            <w:r w:rsidR="00C93D39" w:rsidRPr="00CE5CE6">
              <w:rPr>
                <w:sz w:val="22"/>
                <w:szCs w:val="22"/>
              </w:rPr>
              <w:t>№ 8</w:t>
            </w:r>
          </w:p>
        </w:tc>
        <w:tc>
          <w:tcPr>
            <w:tcW w:w="2020" w:type="dxa"/>
            <w:tcBorders>
              <w:top w:val="nil"/>
              <w:left w:val="nil"/>
              <w:bottom w:val="single" w:sz="4" w:space="0" w:color="auto"/>
              <w:right w:val="single" w:sz="4" w:space="0" w:color="auto"/>
            </w:tcBorders>
            <w:shd w:val="clear" w:color="auto" w:fill="auto"/>
            <w:vAlign w:val="center"/>
          </w:tcPr>
          <w:p w14:paraId="493AC92F"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6F44F706"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43C5910C" w14:textId="77777777" w:rsidR="00677C05" w:rsidRPr="00CE5CE6" w:rsidRDefault="00677C05" w:rsidP="00CE5CE6">
            <w:pPr>
              <w:shd w:val="clear" w:color="auto" w:fill="FFFFFF" w:themeFill="background1"/>
              <w:jc w:val="center"/>
              <w:rPr>
                <w:sz w:val="22"/>
                <w:szCs w:val="22"/>
              </w:rPr>
            </w:pPr>
          </w:p>
        </w:tc>
      </w:tr>
      <w:tr w:rsidR="00677C05" w:rsidRPr="00CE5CE6" w14:paraId="45E40C0D"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E505086" w14:textId="77777777" w:rsidR="00677C05" w:rsidRPr="00CE5CE6" w:rsidRDefault="00677C05" w:rsidP="00CE5CE6">
            <w:pPr>
              <w:shd w:val="clear" w:color="auto" w:fill="FFFFFF" w:themeFill="background1"/>
              <w:jc w:val="center"/>
              <w:rPr>
                <w:sz w:val="22"/>
                <w:szCs w:val="22"/>
              </w:rPr>
            </w:pPr>
            <w:r w:rsidRPr="00CE5CE6">
              <w:rPr>
                <w:sz w:val="22"/>
                <w:szCs w:val="22"/>
              </w:rPr>
              <w:t>40</w:t>
            </w:r>
          </w:p>
        </w:tc>
        <w:tc>
          <w:tcPr>
            <w:tcW w:w="2020" w:type="dxa"/>
            <w:tcBorders>
              <w:top w:val="nil"/>
              <w:left w:val="nil"/>
              <w:bottom w:val="single" w:sz="4" w:space="0" w:color="auto"/>
              <w:right w:val="single" w:sz="4" w:space="0" w:color="auto"/>
            </w:tcBorders>
            <w:shd w:val="clear" w:color="auto" w:fill="auto"/>
            <w:vAlign w:val="center"/>
          </w:tcPr>
          <w:p w14:paraId="4A2E1034" w14:textId="77777777" w:rsidR="00677C05" w:rsidRPr="00CE5CE6" w:rsidRDefault="00677C05" w:rsidP="00CE5CE6">
            <w:pPr>
              <w:shd w:val="clear" w:color="auto" w:fill="FFFFFF" w:themeFill="background1"/>
              <w:jc w:val="center"/>
              <w:rPr>
                <w:sz w:val="22"/>
                <w:szCs w:val="22"/>
              </w:rPr>
            </w:pPr>
            <w:r w:rsidRPr="00CE5CE6">
              <w:rPr>
                <w:sz w:val="22"/>
                <w:szCs w:val="22"/>
              </w:rPr>
              <w:t>18</w:t>
            </w:r>
          </w:p>
        </w:tc>
        <w:tc>
          <w:tcPr>
            <w:tcW w:w="2020" w:type="dxa"/>
            <w:tcBorders>
              <w:top w:val="nil"/>
              <w:left w:val="nil"/>
              <w:bottom w:val="single" w:sz="4" w:space="0" w:color="auto"/>
              <w:right w:val="single" w:sz="4" w:space="0" w:color="auto"/>
            </w:tcBorders>
            <w:shd w:val="clear" w:color="auto" w:fill="auto"/>
            <w:vAlign w:val="center"/>
          </w:tcPr>
          <w:p w14:paraId="64306777" w14:textId="77777777" w:rsidR="00677C05" w:rsidRPr="00CE5CE6" w:rsidRDefault="00677C05" w:rsidP="00CE5CE6">
            <w:pPr>
              <w:shd w:val="clear" w:color="auto" w:fill="FFFFFF" w:themeFill="background1"/>
              <w:jc w:val="center"/>
              <w:rPr>
                <w:sz w:val="22"/>
                <w:szCs w:val="22"/>
              </w:rPr>
            </w:pPr>
            <w:r w:rsidRPr="00CE5CE6">
              <w:rPr>
                <w:sz w:val="22"/>
                <w:szCs w:val="22"/>
              </w:rPr>
              <w:t>0,72</w:t>
            </w:r>
          </w:p>
        </w:tc>
        <w:tc>
          <w:tcPr>
            <w:tcW w:w="2020" w:type="dxa"/>
            <w:tcBorders>
              <w:top w:val="nil"/>
              <w:left w:val="nil"/>
              <w:bottom w:val="single" w:sz="4" w:space="0" w:color="auto"/>
              <w:right w:val="single" w:sz="4" w:space="0" w:color="auto"/>
            </w:tcBorders>
            <w:shd w:val="clear" w:color="auto" w:fill="auto"/>
            <w:vAlign w:val="center"/>
          </w:tcPr>
          <w:p w14:paraId="2FFE327F" w14:textId="77777777" w:rsidR="00677C05" w:rsidRPr="00CE5CE6" w:rsidRDefault="00677C05" w:rsidP="00CE5CE6">
            <w:pPr>
              <w:shd w:val="clear" w:color="auto" w:fill="FFFFFF" w:themeFill="background1"/>
              <w:jc w:val="center"/>
              <w:rPr>
                <w:sz w:val="22"/>
                <w:szCs w:val="22"/>
              </w:rPr>
            </w:pPr>
            <w:r w:rsidRPr="00CE5CE6">
              <w:rPr>
                <w:sz w:val="22"/>
                <w:szCs w:val="22"/>
              </w:rPr>
              <w:t>0,02</w:t>
            </w:r>
          </w:p>
        </w:tc>
      </w:tr>
      <w:tr w:rsidR="00677C05" w:rsidRPr="00CE5CE6" w14:paraId="7098E65B"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8AF275D"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2020" w:type="dxa"/>
            <w:tcBorders>
              <w:top w:val="nil"/>
              <w:left w:val="nil"/>
              <w:bottom w:val="single" w:sz="4" w:space="0" w:color="auto"/>
              <w:right w:val="single" w:sz="4" w:space="0" w:color="auto"/>
            </w:tcBorders>
            <w:shd w:val="clear" w:color="auto" w:fill="auto"/>
            <w:vAlign w:val="center"/>
          </w:tcPr>
          <w:p w14:paraId="5285F00E" w14:textId="77777777" w:rsidR="00677C05" w:rsidRPr="00CE5CE6" w:rsidRDefault="00677C05" w:rsidP="00CE5CE6">
            <w:pPr>
              <w:shd w:val="clear" w:color="auto" w:fill="FFFFFF" w:themeFill="background1"/>
              <w:jc w:val="center"/>
              <w:rPr>
                <w:sz w:val="22"/>
                <w:szCs w:val="22"/>
              </w:rPr>
            </w:pPr>
            <w:r w:rsidRPr="00CE5CE6">
              <w:rPr>
                <w:sz w:val="22"/>
                <w:szCs w:val="22"/>
              </w:rPr>
              <w:t>503</w:t>
            </w:r>
          </w:p>
        </w:tc>
        <w:tc>
          <w:tcPr>
            <w:tcW w:w="2020" w:type="dxa"/>
            <w:tcBorders>
              <w:top w:val="nil"/>
              <w:left w:val="nil"/>
              <w:bottom w:val="single" w:sz="4" w:space="0" w:color="auto"/>
              <w:right w:val="single" w:sz="4" w:space="0" w:color="auto"/>
            </w:tcBorders>
            <w:shd w:val="clear" w:color="auto" w:fill="auto"/>
            <w:vAlign w:val="center"/>
          </w:tcPr>
          <w:p w14:paraId="775717AF" w14:textId="77777777" w:rsidR="00677C05" w:rsidRPr="00CE5CE6" w:rsidRDefault="00677C05" w:rsidP="00CE5CE6">
            <w:pPr>
              <w:shd w:val="clear" w:color="auto" w:fill="FFFFFF" w:themeFill="background1"/>
              <w:jc w:val="center"/>
              <w:rPr>
                <w:sz w:val="22"/>
                <w:szCs w:val="22"/>
              </w:rPr>
            </w:pPr>
            <w:r w:rsidRPr="00CE5CE6">
              <w:rPr>
                <w:sz w:val="22"/>
                <w:szCs w:val="22"/>
              </w:rPr>
              <w:t>25,15</w:t>
            </w:r>
          </w:p>
        </w:tc>
        <w:tc>
          <w:tcPr>
            <w:tcW w:w="2020" w:type="dxa"/>
            <w:tcBorders>
              <w:top w:val="nil"/>
              <w:left w:val="nil"/>
              <w:bottom w:val="single" w:sz="4" w:space="0" w:color="auto"/>
              <w:right w:val="single" w:sz="4" w:space="0" w:color="auto"/>
            </w:tcBorders>
            <w:shd w:val="clear" w:color="auto" w:fill="auto"/>
            <w:vAlign w:val="center"/>
          </w:tcPr>
          <w:p w14:paraId="6334832B" w14:textId="77777777" w:rsidR="00677C05" w:rsidRPr="00CE5CE6" w:rsidRDefault="00677C05" w:rsidP="00CE5CE6">
            <w:pPr>
              <w:shd w:val="clear" w:color="auto" w:fill="FFFFFF" w:themeFill="background1"/>
              <w:jc w:val="center"/>
              <w:rPr>
                <w:sz w:val="22"/>
                <w:szCs w:val="22"/>
              </w:rPr>
            </w:pPr>
            <w:r w:rsidRPr="00CE5CE6">
              <w:rPr>
                <w:sz w:val="22"/>
                <w:szCs w:val="22"/>
              </w:rPr>
              <w:t>0,99</w:t>
            </w:r>
          </w:p>
        </w:tc>
      </w:tr>
      <w:tr w:rsidR="00677C05" w:rsidRPr="00CE5CE6" w14:paraId="7EC67BC9"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4CA13D1"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2020" w:type="dxa"/>
            <w:tcBorders>
              <w:top w:val="nil"/>
              <w:left w:val="nil"/>
              <w:bottom w:val="single" w:sz="4" w:space="0" w:color="auto"/>
              <w:right w:val="single" w:sz="4" w:space="0" w:color="auto"/>
            </w:tcBorders>
            <w:shd w:val="clear" w:color="auto" w:fill="auto"/>
            <w:vAlign w:val="center"/>
          </w:tcPr>
          <w:p w14:paraId="4766FBFD" w14:textId="77777777" w:rsidR="00677C05" w:rsidRPr="00CE5CE6" w:rsidRDefault="00677C05" w:rsidP="00CE5CE6">
            <w:pPr>
              <w:shd w:val="clear" w:color="auto" w:fill="FFFFFF" w:themeFill="background1"/>
              <w:jc w:val="center"/>
              <w:rPr>
                <w:sz w:val="22"/>
                <w:szCs w:val="22"/>
              </w:rPr>
            </w:pPr>
            <w:r w:rsidRPr="00CE5CE6">
              <w:rPr>
                <w:sz w:val="22"/>
                <w:szCs w:val="22"/>
              </w:rPr>
              <w:t>777</w:t>
            </w:r>
          </w:p>
        </w:tc>
        <w:tc>
          <w:tcPr>
            <w:tcW w:w="2020" w:type="dxa"/>
            <w:tcBorders>
              <w:top w:val="nil"/>
              <w:left w:val="nil"/>
              <w:bottom w:val="single" w:sz="4" w:space="0" w:color="auto"/>
              <w:right w:val="single" w:sz="4" w:space="0" w:color="auto"/>
            </w:tcBorders>
            <w:shd w:val="clear" w:color="auto" w:fill="auto"/>
            <w:vAlign w:val="center"/>
          </w:tcPr>
          <w:p w14:paraId="54DDE230" w14:textId="77777777" w:rsidR="00677C05" w:rsidRPr="00CE5CE6" w:rsidRDefault="00677C05" w:rsidP="00CE5CE6">
            <w:pPr>
              <w:shd w:val="clear" w:color="auto" w:fill="FFFFFF" w:themeFill="background1"/>
              <w:jc w:val="center"/>
              <w:rPr>
                <w:sz w:val="22"/>
                <w:szCs w:val="22"/>
              </w:rPr>
            </w:pPr>
            <w:r w:rsidRPr="00CE5CE6">
              <w:rPr>
                <w:sz w:val="22"/>
                <w:szCs w:val="22"/>
              </w:rPr>
              <w:t>62,16</w:t>
            </w:r>
          </w:p>
        </w:tc>
        <w:tc>
          <w:tcPr>
            <w:tcW w:w="2020" w:type="dxa"/>
            <w:tcBorders>
              <w:top w:val="nil"/>
              <w:left w:val="nil"/>
              <w:bottom w:val="single" w:sz="4" w:space="0" w:color="auto"/>
              <w:right w:val="single" w:sz="4" w:space="0" w:color="auto"/>
            </w:tcBorders>
            <w:shd w:val="clear" w:color="auto" w:fill="auto"/>
            <w:vAlign w:val="center"/>
          </w:tcPr>
          <w:p w14:paraId="5F3B3E00" w14:textId="77777777" w:rsidR="00677C05" w:rsidRPr="00CE5CE6" w:rsidRDefault="00677C05" w:rsidP="00CE5CE6">
            <w:pPr>
              <w:shd w:val="clear" w:color="auto" w:fill="FFFFFF" w:themeFill="background1"/>
              <w:jc w:val="center"/>
              <w:rPr>
                <w:sz w:val="22"/>
                <w:szCs w:val="22"/>
              </w:rPr>
            </w:pPr>
            <w:r w:rsidRPr="00CE5CE6">
              <w:rPr>
                <w:sz w:val="22"/>
                <w:szCs w:val="22"/>
              </w:rPr>
              <w:t>3,90</w:t>
            </w:r>
          </w:p>
        </w:tc>
      </w:tr>
      <w:tr w:rsidR="00677C05" w:rsidRPr="00CE5CE6" w14:paraId="24D25F5B"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F87BC8B"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2020" w:type="dxa"/>
            <w:tcBorders>
              <w:top w:val="nil"/>
              <w:left w:val="nil"/>
              <w:bottom w:val="single" w:sz="4" w:space="0" w:color="auto"/>
              <w:right w:val="single" w:sz="4" w:space="0" w:color="auto"/>
            </w:tcBorders>
            <w:shd w:val="clear" w:color="auto" w:fill="auto"/>
            <w:vAlign w:val="center"/>
          </w:tcPr>
          <w:p w14:paraId="3558D0FA" w14:textId="77777777" w:rsidR="00677C05" w:rsidRPr="00CE5CE6" w:rsidRDefault="00677C05" w:rsidP="00CE5CE6">
            <w:pPr>
              <w:shd w:val="clear" w:color="auto" w:fill="FFFFFF" w:themeFill="background1"/>
              <w:jc w:val="center"/>
              <w:rPr>
                <w:sz w:val="22"/>
                <w:szCs w:val="22"/>
              </w:rPr>
            </w:pPr>
            <w:r w:rsidRPr="00CE5CE6">
              <w:rPr>
                <w:sz w:val="22"/>
                <w:szCs w:val="22"/>
              </w:rPr>
              <w:t>473</w:t>
            </w:r>
          </w:p>
        </w:tc>
        <w:tc>
          <w:tcPr>
            <w:tcW w:w="2020" w:type="dxa"/>
            <w:tcBorders>
              <w:top w:val="nil"/>
              <w:left w:val="nil"/>
              <w:bottom w:val="single" w:sz="4" w:space="0" w:color="auto"/>
              <w:right w:val="single" w:sz="4" w:space="0" w:color="auto"/>
            </w:tcBorders>
            <w:shd w:val="clear" w:color="auto" w:fill="auto"/>
            <w:vAlign w:val="center"/>
          </w:tcPr>
          <w:p w14:paraId="2B55CE4E" w14:textId="77777777" w:rsidR="00677C05" w:rsidRPr="00CE5CE6" w:rsidRDefault="00677C05" w:rsidP="00CE5CE6">
            <w:pPr>
              <w:shd w:val="clear" w:color="auto" w:fill="FFFFFF" w:themeFill="background1"/>
              <w:jc w:val="center"/>
              <w:rPr>
                <w:sz w:val="22"/>
                <w:szCs w:val="22"/>
              </w:rPr>
            </w:pPr>
            <w:r w:rsidRPr="00CE5CE6">
              <w:rPr>
                <w:sz w:val="22"/>
                <w:szCs w:val="22"/>
              </w:rPr>
              <w:t>47,3</w:t>
            </w:r>
          </w:p>
        </w:tc>
        <w:tc>
          <w:tcPr>
            <w:tcW w:w="2020" w:type="dxa"/>
            <w:tcBorders>
              <w:top w:val="nil"/>
              <w:left w:val="nil"/>
              <w:bottom w:val="single" w:sz="4" w:space="0" w:color="auto"/>
              <w:right w:val="single" w:sz="4" w:space="0" w:color="auto"/>
            </w:tcBorders>
            <w:shd w:val="clear" w:color="auto" w:fill="auto"/>
            <w:vAlign w:val="center"/>
          </w:tcPr>
          <w:p w14:paraId="15D844C1" w14:textId="77777777" w:rsidR="00677C05" w:rsidRPr="00CE5CE6" w:rsidRDefault="00677C05" w:rsidP="00CE5CE6">
            <w:pPr>
              <w:shd w:val="clear" w:color="auto" w:fill="FFFFFF" w:themeFill="background1"/>
              <w:jc w:val="center"/>
              <w:rPr>
                <w:sz w:val="22"/>
                <w:szCs w:val="22"/>
              </w:rPr>
            </w:pPr>
            <w:r w:rsidRPr="00CE5CE6">
              <w:rPr>
                <w:sz w:val="22"/>
                <w:szCs w:val="22"/>
              </w:rPr>
              <w:t>3,71</w:t>
            </w:r>
          </w:p>
        </w:tc>
      </w:tr>
      <w:tr w:rsidR="00677C05" w:rsidRPr="00CE5CE6" w14:paraId="77D223FA"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5A0E539"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tcPr>
          <w:p w14:paraId="78869A43" w14:textId="77777777" w:rsidR="00677C05" w:rsidRPr="00CE5CE6" w:rsidRDefault="00677C05" w:rsidP="00CE5CE6">
            <w:pPr>
              <w:shd w:val="clear" w:color="auto" w:fill="FFFFFF" w:themeFill="background1"/>
              <w:jc w:val="center"/>
              <w:rPr>
                <w:sz w:val="22"/>
                <w:szCs w:val="22"/>
              </w:rPr>
            </w:pPr>
            <w:r w:rsidRPr="00CE5CE6">
              <w:rPr>
                <w:sz w:val="22"/>
                <w:szCs w:val="22"/>
              </w:rPr>
              <w:t>612</w:t>
            </w:r>
          </w:p>
        </w:tc>
        <w:tc>
          <w:tcPr>
            <w:tcW w:w="2020" w:type="dxa"/>
            <w:tcBorders>
              <w:top w:val="nil"/>
              <w:left w:val="nil"/>
              <w:bottom w:val="single" w:sz="4" w:space="0" w:color="auto"/>
              <w:right w:val="single" w:sz="4" w:space="0" w:color="auto"/>
            </w:tcBorders>
            <w:shd w:val="clear" w:color="auto" w:fill="auto"/>
            <w:vAlign w:val="center"/>
          </w:tcPr>
          <w:p w14:paraId="5ED90562" w14:textId="77777777" w:rsidR="00677C05" w:rsidRPr="00CE5CE6" w:rsidRDefault="00677C05" w:rsidP="00CE5CE6">
            <w:pPr>
              <w:shd w:val="clear" w:color="auto" w:fill="FFFFFF" w:themeFill="background1"/>
              <w:jc w:val="center"/>
              <w:rPr>
                <w:sz w:val="22"/>
                <w:szCs w:val="22"/>
              </w:rPr>
            </w:pPr>
            <w:r w:rsidRPr="00CE5CE6">
              <w:rPr>
                <w:sz w:val="22"/>
                <w:szCs w:val="22"/>
              </w:rPr>
              <w:t>91,8</w:t>
            </w:r>
          </w:p>
        </w:tc>
        <w:tc>
          <w:tcPr>
            <w:tcW w:w="2020" w:type="dxa"/>
            <w:tcBorders>
              <w:top w:val="nil"/>
              <w:left w:val="nil"/>
              <w:bottom w:val="single" w:sz="4" w:space="0" w:color="auto"/>
              <w:right w:val="single" w:sz="4" w:space="0" w:color="auto"/>
            </w:tcBorders>
            <w:shd w:val="clear" w:color="auto" w:fill="auto"/>
            <w:vAlign w:val="center"/>
          </w:tcPr>
          <w:p w14:paraId="46B062FB" w14:textId="77777777" w:rsidR="00677C05" w:rsidRPr="00CE5CE6" w:rsidRDefault="00677C05" w:rsidP="00CE5CE6">
            <w:pPr>
              <w:shd w:val="clear" w:color="auto" w:fill="FFFFFF" w:themeFill="background1"/>
              <w:jc w:val="center"/>
              <w:rPr>
                <w:sz w:val="22"/>
                <w:szCs w:val="22"/>
              </w:rPr>
            </w:pPr>
            <w:r w:rsidRPr="00CE5CE6">
              <w:rPr>
                <w:sz w:val="22"/>
                <w:szCs w:val="22"/>
              </w:rPr>
              <w:t>10,81</w:t>
            </w:r>
          </w:p>
        </w:tc>
      </w:tr>
      <w:tr w:rsidR="00677C05" w:rsidRPr="00CE5CE6" w14:paraId="37C68F18"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3BB2422" w14:textId="77777777" w:rsidR="00677C05" w:rsidRPr="00CE5CE6" w:rsidRDefault="00677C05" w:rsidP="00CE5CE6">
            <w:pPr>
              <w:shd w:val="clear" w:color="auto" w:fill="FFFFFF" w:themeFill="background1"/>
              <w:jc w:val="center"/>
              <w:rPr>
                <w:sz w:val="22"/>
                <w:szCs w:val="22"/>
              </w:rPr>
            </w:pPr>
            <w:r w:rsidRPr="00CE5CE6">
              <w:rPr>
                <w:sz w:val="22"/>
                <w:szCs w:val="22"/>
              </w:rPr>
              <w:t xml:space="preserve">Котельная </w:t>
            </w:r>
            <w:r w:rsidR="00C93D39" w:rsidRPr="00CE5CE6">
              <w:rPr>
                <w:sz w:val="22"/>
                <w:szCs w:val="22"/>
              </w:rPr>
              <w:t>№ 9</w:t>
            </w:r>
          </w:p>
        </w:tc>
        <w:tc>
          <w:tcPr>
            <w:tcW w:w="2020" w:type="dxa"/>
            <w:tcBorders>
              <w:top w:val="nil"/>
              <w:left w:val="nil"/>
              <w:bottom w:val="single" w:sz="4" w:space="0" w:color="auto"/>
              <w:right w:val="single" w:sz="4" w:space="0" w:color="auto"/>
            </w:tcBorders>
            <w:shd w:val="clear" w:color="auto" w:fill="auto"/>
            <w:vAlign w:val="center"/>
          </w:tcPr>
          <w:p w14:paraId="4D65FEFF"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5CF463E3"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26A8E0D8" w14:textId="77777777" w:rsidR="00677C05" w:rsidRPr="00CE5CE6" w:rsidRDefault="00677C05" w:rsidP="00CE5CE6">
            <w:pPr>
              <w:shd w:val="clear" w:color="auto" w:fill="FFFFFF" w:themeFill="background1"/>
              <w:jc w:val="center"/>
              <w:rPr>
                <w:sz w:val="22"/>
                <w:szCs w:val="22"/>
              </w:rPr>
            </w:pPr>
          </w:p>
        </w:tc>
      </w:tr>
      <w:tr w:rsidR="00677C05" w:rsidRPr="00CE5CE6" w14:paraId="23A3B486"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76C5047" w14:textId="77777777" w:rsidR="00677C05" w:rsidRPr="00CE5CE6" w:rsidRDefault="00677C05" w:rsidP="00CE5CE6">
            <w:pPr>
              <w:shd w:val="clear" w:color="auto" w:fill="FFFFFF" w:themeFill="background1"/>
              <w:jc w:val="center"/>
              <w:rPr>
                <w:sz w:val="22"/>
                <w:szCs w:val="22"/>
              </w:rPr>
            </w:pPr>
            <w:r w:rsidRPr="00CE5CE6">
              <w:rPr>
                <w:sz w:val="22"/>
                <w:szCs w:val="22"/>
              </w:rPr>
              <w:t>15</w:t>
            </w:r>
          </w:p>
        </w:tc>
        <w:tc>
          <w:tcPr>
            <w:tcW w:w="2020" w:type="dxa"/>
            <w:tcBorders>
              <w:top w:val="nil"/>
              <w:left w:val="nil"/>
              <w:bottom w:val="single" w:sz="4" w:space="0" w:color="auto"/>
              <w:right w:val="single" w:sz="4" w:space="0" w:color="auto"/>
            </w:tcBorders>
            <w:shd w:val="clear" w:color="auto" w:fill="auto"/>
            <w:vAlign w:val="center"/>
          </w:tcPr>
          <w:p w14:paraId="71509559" w14:textId="77777777" w:rsidR="00677C05" w:rsidRPr="00CE5CE6" w:rsidRDefault="00677C05" w:rsidP="00CE5CE6">
            <w:pPr>
              <w:shd w:val="clear" w:color="auto" w:fill="FFFFFF" w:themeFill="background1"/>
              <w:jc w:val="center"/>
              <w:rPr>
                <w:sz w:val="22"/>
                <w:szCs w:val="22"/>
              </w:rPr>
            </w:pPr>
            <w:r w:rsidRPr="00CE5CE6">
              <w:rPr>
                <w:sz w:val="22"/>
                <w:szCs w:val="22"/>
              </w:rPr>
              <w:t>10</w:t>
            </w:r>
          </w:p>
        </w:tc>
        <w:tc>
          <w:tcPr>
            <w:tcW w:w="2020" w:type="dxa"/>
            <w:tcBorders>
              <w:top w:val="nil"/>
              <w:left w:val="nil"/>
              <w:bottom w:val="single" w:sz="4" w:space="0" w:color="auto"/>
              <w:right w:val="single" w:sz="4" w:space="0" w:color="auto"/>
            </w:tcBorders>
            <w:shd w:val="clear" w:color="auto" w:fill="auto"/>
            <w:vAlign w:val="center"/>
          </w:tcPr>
          <w:p w14:paraId="3B7E6434" w14:textId="77777777" w:rsidR="00677C05" w:rsidRPr="00CE5CE6" w:rsidRDefault="00677C05" w:rsidP="00CE5CE6">
            <w:pPr>
              <w:shd w:val="clear" w:color="auto" w:fill="FFFFFF" w:themeFill="background1"/>
              <w:jc w:val="center"/>
              <w:rPr>
                <w:sz w:val="22"/>
                <w:szCs w:val="22"/>
              </w:rPr>
            </w:pPr>
            <w:r w:rsidRPr="00CE5CE6">
              <w:rPr>
                <w:sz w:val="22"/>
                <w:szCs w:val="22"/>
              </w:rPr>
              <w:t>0,15</w:t>
            </w:r>
          </w:p>
        </w:tc>
        <w:tc>
          <w:tcPr>
            <w:tcW w:w="2020" w:type="dxa"/>
            <w:tcBorders>
              <w:top w:val="nil"/>
              <w:left w:val="nil"/>
              <w:bottom w:val="single" w:sz="4" w:space="0" w:color="auto"/>
              <w:right w:val="single" w:sz="4" w:space="0" w:color="auto"/>
            </w:tcBorders>
            <w:shd w:val="clear" w:color="auto" w:fill="auto"/>
            <w:vAlign w:val="center"/>
          </w:tcPr>
          <w:p w14:paraId="7AD6F5E1" w14:textId="77777777" w:rsidR="00677C05" w:rsidRPr="00CE5CE6" w:rsidRDefault="00677C05" w:rsidP="00CE5CE6">
            <w:pPr>
              <w:shd w:val="clear" w:color="auto" w:fill="FFFFFF" w:themeFill="background1"/>
              <w:jc w:val="center"/>
              <w:rPr>
                <w:sz w:val="22"/>
                <w:szCs w:val="22"/>
              </w:rPr>
            </w:pPr>
            <w:r w:rsidRPr="00CE5CE6">
              <w:rPr>
                <w:sz w:val="22"/>
                <w:szCs w:val="22"/>
              </w:rPr>
              <w:t>0,00</w:t>
            </w:r>
          </w:p>
        </w:tc>
      </w:tr>
      <w:tr w:rsidR="00677C05" w:rsidRPr="00CE5CE6" w14:paraId="4CFE9C82"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A512EDA" w14:textId="77777777" w:rsidR="00677C05" w:rsidRPr="00CE5CE6" w:rsidRDefault="00677C05" w:rsidP="00CE5CE6">
            <w:pPr>
              <w:shd w:val="clear" w:color="auto" w:fill="FFFFFF" w:themeFill="background1"/>
              <w:jc w:val="center"/>
              <w:rPr>
                <w:sz w:val="22"/>
                <w:szCs w:val="22"/>
              </w:rPr>
            </w:pPr>
            <w:r w:rsidRPr="00CE5CE6">
              <w:rPr>
                <w:sz w:val="22"/>
                <w:szCs w:val="22"/>
              </w:rPr>
              <w:t>25</w:t>
            </w:r>
          </w:p>
        </w:tc>
        <w:tc>
          <w:tcPr>
            <w:tcW w:w="2020" w:type="dxa"/>
            <w:tcBorders>
              <w:top w:val="nil"/>
              <w:left w:val="nil"/>
              <w:bottom w:val="single" w:sz="4" w:space="0" w:color="auto"/>
              <w:right w:val="single" w:sz="4" w:space="0" w:color="auto"/>
            </w:tcBorders>
            <w:shd w:val="clear" w:color="auto" w:fill="auto"/>
            <w:vAlign w:val="center"/>
          </w:tcPr>
          <w:p w14:paraId="777F478B" w14:textId="77777777" w:rsidR="00677C05" w:rsidRPr="00CE5CE6" w:rsidRDefault="00677C05" w:rsidP="00CE5CE6">
            <w:pPr>
              <w:shd w:val="clear" w:color="auto" w:fill="FFFFFF" w:themeFill="background1"/>
              <w:jc w:val="center"/>
              <w:rPr>
                <w:sz w:val="22"/>
                <w:szCs w:val="22"/>
              </w:rPr>
            </w:pPr>
            <w:r w:rsidRPr="00CE5CE6">
              <w:rPr>
                <w:sz w:val="22"/>
                <w:szCs w:val="22"/>
              </w:rPr>
              <w:t>364</w:t>
            </w:r>
          </w:p>
        </w:tc>
        <w:tc>
          <w:tcPr>
            <w:tcW w:w="2020" w:type="dxa"/>
            <w:tcBorders>
              <w:top w:val="nil"/>
              <w:left w:val="nil"/>
              <w:bottom w:val="single" w:sz="4" w:space="0" w:color="auto"/>
              <w:right w:val="single" w:sz="4" w:space="0" w:color="auto"/>
            </w:tcBorders>
            <w:shd w:val="clear" w:color="auto" w:fill="auto"/>
            <w:vAlign w:val="center"/>
          </w:tcPr>
          <w:p w14:paraId="68E8A457" w14:textId="77777777" w:rsidR="00677C05" w:rsidRPr="00CE5CE6" w:rsidRDefault="00677C05" w:rsidP="00CE5CE6">
            <w:pPr>
              <w:shd w:val="clear" w:color="auto" w:fill="FFFFFF" w:themeFill="background1"/>
              <w:jc w:val="center"/>
              <w:rPr>
                <w:sz w:val="22"/>
                <w:szCs w:val="22"/>
              </w:rPr>
            </w:pPr>
            <w:r w:rsidRPr="00CE5CE6">
              <w:rPr>
                <w:sz w:val="22"/>
                <w:szCs w:val="22"/>
              </w:rPr>
              <w:t>9,1</w:t>
            </w:r>
          </w:p>
        </w:tc>
        <w:tc>
          <w:tcPr>
            <w:tcW w:w="2020" w:type="dxa"/>
            <w:tcBorders>
              <w:top w:val="nil"/>
              <w:left w:val="nil"/>
              <w:bottom w:val="single" w:sz="4" w:space="0" w:color="auto"/>
              <w:right w:val="single" w:sz="4" w:space="0" w:color="auto"/>
            </w:tcBorders>
            <w:shd w:val="clear" w:color="auto" w:fill="auto"/>
            <w:vAlign w:val="center"/>
          </w:tcPr>
          <w:p w14:paraId="3FF59FC2" w14:textId="77777777" w:rsidR="00677C05" w:rsidRPr="00CE5CE6" w:rsidRDefault="00677C05" w:rsidP="00CE5CE6">
            <w:pPr>
              <w:shd w:val="clear" w:color="auto" w:fill="FFFFFF" w:themeFill="background1"/>
              <w:jc w:val="center"/>
              <w:rPr>
                <w:sz w:val="22"/>
                <w:szCs w:val="22"/>
              </w:rPr>
            </w:pPr>
            <w:r w:rsidRPr="00CE5CE6">
              <w:rPr>
                <w:sz w:val="22"/>
                <w:szCs w:val="22"/>
              </w:rPr>
              <w:t>0,18</w:t>
            </w:r>
          </w:p>
        </w:tc>
      </w:tr>
      <w:tr w:rsidR="00677C05" w:rsidRPr="00CE5CE6" w14:paraId="6BAE2579"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EC7088F" w14:textId="77777777" w:rsidR="00677C05" w:rsidRPr="00CE5CE6" w:rsidRDefault="00677C05" w:rsidP="00CE5CE6">
            <w:pPr>
              <w:shd w:val="clear" w:color="auto" w:fill="FFFFFF" w:themeFill="background1"/>
              <w:jc w:val="center"/>
              <w:rPr>
                <w:sz w:val="22"/>
                <w:szCs w:val="22"/>
              </w:rPr>
            </w:pPr>
            <w:r w:rsidRPr="00CE5CE6">
              <w:rPr>
                <w:sz w:val="22"/>
                <w:szCs w:val="22"/>
              </w:rPr>
              <w:t>32</w:t>
            </w:r>
          </w:p>
        </w:tc>
        <w:tc>
          <w:tcPr>
            <w:tcW w:w="2020" w:type="dxa"/>
            <w:tcBorders>
              <w:top w:val="nil"/>
              <w:left w:val="nil"/>
              <w:bottom w:val="single" w:sz="4" w:space="0" w:color="auto"/>
              <w:right w:val="single" w:sz="4" w:space="0" w:color="auto"/>
            </w:tcBorders>
            <w:shd w:val="clear" w:color="auto" w:fill="auto"/>
            <w:vAlign w:val="center"/>
          </w:tcPr>
          <w:p w14:paraId="14A02DEB" w14:textId="77777777" w:rsidR="00677C05" w:rsidRPr="00CE5CE6" w:rsidRDefault="00677C05" w:rsidP="00CE5CE6">
            <w:pPr>
              <w:shd w:val="clear" w:color="auto" w:fill="FFFFFF" w:themeFill="background1"/>
              <w:jc w:val="center"/>
              <w:rPr>
                <w:sz w:val="22"/>
                <w:szCs w:val="22"/>
              </w:rPr>
            </w:pPr>
            <w:r w:rsidRPr="00CE5CE6">
              <w:rPr>
                <w:sz w:val="22"/>
                <w:szCs w:val="22"/>
              </w:rPr>
              <w:t>125</w:t>
            </w:r>
          </w:p>
        </w:tc>
        <w:tc>
          <w:tcPr>
            <w:tcW w:w="2020" w:type="dxa"/>
            <w:tcBorders>
              <w:top w:val="nil"/>
              <w:left w:val="nil"/>
              <w:bottom w:val="single" w:sz="4" w:space="0" w:color="auto"/>
              <w:right w:val="single" w:sz="4" w:space="0" w:color="auto"/>
            </w:tcBorders>
            <w:shd w:val="clear" w:color="auto" w:fill="auto"/>
            <w:vAlign w:val="center"/>
          </w:tcPr>
          <w:p w14:paraId="600E4D49" w14:textId="77777777" w:rsidR="00677C05" w:rsidRPr="00CE5CE6" w:rsidRDefault="00677C05" w:rsidP="00CE5CE6">
            <w:pPr>
              <w:shd w:val="clear" w:color="auto" w:fill="FFFFFF" w:themeFill="background1"/>
              <w:jc w:val="center"/>
              <w:rPr>
                <w:sz w:val="22"/>
                <w:szCs w:val="22"/>
              </w:rPr>
            </w:pPr>
            <w:r w:rsidRPr="00CE5CE6">
              <w:rPr>
                <w:sz w:val="22"/>
                <w:szCs w:val="22"/>
              </w:rPr>
              <w:t>4</w:t>
            </w:r>
          </w:p>
        </w:tc>
        <w:tc>
          <w:tcPr>
            <w:tcW w:w="2020" w:type="dxa"/>
            <w:tcBorders>
              <w:top w:val="nil"/>
              <w:left w:val="nil"/>
              <w:bottom w:val="single" w:sz="4" w:space="0" w:color="auto"/>
              <w:right w:val="single" w:sz="4" w:space="0" w:color="auto"/>
            </w:tcBorders>
            <w:shd w:val="clear" w:color="auto" w:fill="auto"/>
            <w:vAlign w:val="center"/>
          </w:tcPr>
          <w:p w14:paraId="1FB7DD36" w14:textId="77777777" w:rsidR="00677C05" w:rsidRPr="00CE5CE6" w:rsidRDefault="00677C05" w:rsidP="00CE5CE6">
            <w:pPr>
              <w:shd w:val="clear" w:color="auto" w:fill="FFFFFF" w:themeFill="background1"/>
              <w:jc w:val="center"/>
              <w:rPr>
                <w:sz w:val="22"/>
                <w:szCs w:val="22"/>
              </w:rPr>
            </w:pPr>
            <w:r w:rsidRPr="00CE5CE6">
              <w:rPr>
                <w:sz w:val="22"/>
                <w:szCs w:val="22"/>
              </w:rPr>
              <w:t>0,10</w:t>
            </w:r>
          </w:p>
        </w:tc>
      </w:tr>
      <w:tr w:rsidR="00677C05" w:rsidRPr="00CE5CE6" w14:paraId="47DB71EC"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2E09064" w14:textId="77777777" w:rsidR="00677C05" w:rsidRPr="00CE5CE6" w:rsidRDefault="00677C05" w:rsidP="00CE5CE6">
            <w:pPr>
              <w:shd w:val="clear" w:color="auto" w:fill="FFFFFF" w:themeFill="background1"/>
              <w:jc w:val="center"/>
              <w:rPr>
                <w:sz w:val="22"/>
                <w:szCs w:val="22"/>
              </w:rPr>
            </w:pPr>
            <w:r w:rsidRPr="00CE5CE6">
              <w:rPr>
                <w:sz w:val="22"/>
                <w:szCs w:val="22"/>
              </w:rPr>
              <w:t>40</w:t>
            </w:r>
          </w:p>
        </w:tc>
        <w:tc>
          <w:tcPr>
            <w:tcW w:w="2020" w:type="dxa"/>
            <w:tcBorders>
              <w:top w:val="nil"/>
              <w:left w:val="nil"/>
              <w:bottom w:val="single" w:sz="4" w:space="0" w:color="auto"/>
              <w:right w:val="single" w:sz="4" w:space="0" w:color="auto"/>
            </w:tcBorders>
            <w:shd w:val="clear" w:color="auto" w:fill="auto"/>
            <w:vAlign w:val="center"/>
          </w:tcPr>
          <w:p w14:paraId="4C100280" w14:textId="77777777" w:rsidR="00677C05" w:rsidRPr="00CE5CE6" w:rsidRDefault="00677C05" w:rsidP="00CE5CE6">
            <w:pPr>
              <w:shd w:val="clear" w:color="auto" w:fill="FFFFFF" w:themeFill="background1"/>
              <w:jc w:val="center"/>
              <w:rPr>
                <w:sz w:val="22"/>
                <w:szCs w:val="22"/>
              </w:rPr>
            </w:pPr>
            <w:r w:rsidRPr="00CE5CE6">
              <w:rPr>
                <w:sz w:val="22"/>
                <w:szCs w:val="22"/>
              </w:rPr>
              <w:t>345</w:t>
            </w:r>
          </w:p>
        </w:tc>
        <w:tc>
          <w:tcPr>
            <w:tcW w:w="2020" w:type="dxa"/>
            <w:tcBorders>
              <w:top w:val="nil"/>
              <w:left w:val="nil"/>
              <w:bottom w:val="single" w:sz="4" w:space="0" w:color="auto"/>
              <w:right w:val="single" w:sz="4" w:space="0" w:color="auto"/>
            </w:tcBorders>
            <w:shd w:val="clear" w:color="auto" w:fill="auto"/>
            <w:vAlign w:val="center"/>
          </w:tcPr>
          <w:p w14:paraId="1D3CCEDB" w14:textId="77777777" w:rsidR="00677C05" w:rsidRPr="00CE5CE6" w:rsidRDefault="00677C05" w:rsidP="00CE5CE6">
            <w:pPr>
              <w:shd w:val="clear" w:color="auto" w:fill="FFFFFF" w:themeFill="background1"/>
              <w:jc w:val="center"/>
              <w:rPr>
                <w:sz w:val="22"/>
                <w:szCs w:val="22"/>
              </w:rPr>
            </w:pPr>
            <w:r w:rsidRPr="00CE5CE6">
              <w:rPr>
                <w:sz w:val="22"/>
                <w:szCs w:val="22"/>
              </w:rPr>
              <w:t>13,8</w:t>
            </w:r>
          </w:p>
        </w:tc>
        <w:tc>
          <w:tcPr>
            <w:tcW w:w="2020" w:type="dxa"/>
            <w:tcBorders>
              <w:top w:val="nil"/>
              <w:left w:val="nil"/>
              <w:bottom w:val="single" w:sz="4" w:space="0" w:color="auto"/>
              <w:right w:val="single" w:sz="4" w:space="0" w:color="auto"/>
            </w:tcBorders>
            <w:shd w:val="clear" w:color="auto" w:fill="auto"/>
            <w:vAlign w:val="center"/>
          </w:tcPr>
          <w:p w14:paraId="40D85FAE" w14:textId="77777777" w:rsidR="00677C05" w:rsidRPr="00CE5CE6" w:rsidRDefault="00677C05" w:rsidP="00CE5CE6">
            <w:pPr>
              <w:shd w:val="clear" w:color="auto" w:fill="FFFFFF" w:themeFill="background1"/>
              <w:jc w:val="center"/>
              <w:rPr>
                <w:sz w:val="22"/>
                <w:szCs w:val="22"/>
              </w:rPr>
            </w:pPr>
            <w:r w:rsidRPr="00CE5CE6">
              <w:rPr>
                <w:sz w:val="22"/>
                <w:szCs w:val="22"/>
              </w:rPr>
              <w:t>0,43</w:t>
            </w:r>
          </w:p>
        </w:tc>
      </w:tr>
      <w:tr w:rsidR="00677C05" w:rsidRPr="00CE5CE6" w14:paraId="119EC5B4"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8AE5129"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2020" w:type="dxa"/>
            <w:tcBorders>
              <w:top w:val="nil"/>
              <w:left w:val="nil"/>
              <w:bottom w:val="single" w:sz="4" w:space="0" w:color="auto"/>
              <w:right w:val="single" w:sz="4" w:space="0" w:color="auto"/>
            </w:tcBorders>
            <w:shd w:val="clear" w:color="auto" w:fill="auto"/>
            <w:vAlign w:val="center"/>
          </w:tcPr>
          <w:p w14:paraId="626C7758" w14:textId="77777777" w:rsidR="00677C05" w:rsidRPr="00CE5CE6" w:rsidRDefault="00677C05" w:rsidP="00CE5CE6">
            <w:pPr>
              <w:shd w:val="clear" w:color="auto" w:fill="FFFFFF" w:themeFill="background1"/>
              <w:jc w:val="center"/>
              <w:rPr>
                <w:sz w:val="22"/>
                <w:szCs w:val="22"/>
              </w:rPr>
            </w:pPr>
            <w:r w:rsidRPr="00CE5CE6">
              <w:rPr>
                <w:sz w:val="22"/>
                <w:szCs w:val="22"/>
              </w:rPr>
              <w:t>1940</w:t>
            </w:r>
          </w:p>
        </w:tc>
        <w:tc>
          <w:tcPr>
            <w:tcW w:w="2020" w:type="dxa"/>
            <w:tcBorders>
              <w:top w:val="nil"/>
              <w:left w:val="nil"/>
              <w:bottom w:val="single" w:sz="4" w:space="0" w:color="auto"/>
              <w:right w:val="single" w:sz="4" w:space="0" w:color="auto"/>
            </w:tcBorders>
            <w:shd w:val="clear" w:color="auto" w:fill="auto"/>
            <w:vAlign w:val="center"/>
          </w:tcPr>
          <w:p w14:paraId="762B68EC" w14:textId="77777777" w:rsidR="00677C05" w:rsidRPr="00CE5CE6" w:rsidRDefault="00677C05" w:rsidP="00CE5CE6">
            <w:pPr>
              <w:shd w:val="clear" w:color="auto" w:fill="FFFFFF" w:themeFill="background1"/>
              <w:jc w:val="center"/>
              <w:rPr>
                <w:sz w:val="22"/>
                <w:szCs w:val="22"/>
              </w:rPr>
            </w:pPr>
            <w:r w:rsidRPr="00CE5CE6">
              <w:rPr>
                <w:sz w:val="22"/>
                <w:szCs w:val="22"/>
              </w:rPr>
              <w:t>97</w:t>
            </w:r>
          </w:p>
        </w:tc>
        <w:tc>
          <w:tcPr>
            <w:tcW w:w="2020" w:type="dxa"/>
            <w:tcBorders>
              <w:top w:val="nil"/>
              <w:left w:val="nil"/>
              <w:bottom w:val="single" w:sz="4" w:space="0" w:color="auto"/>
              <w:right w:val="single" w:sz="4" w:space="0" w:color="auto"/>
            </w:tcBorders>
            <w:shd w:val="clear" w:color="auto" w:fill="auto"/>
            <w:vAlign w:val="center"/>
          </w:tcPr>
          <w:p w14:paraId="7A650C88" w14:textId="77777777" w:rsidR="00677C05" w:rsidRPr="00CE5CE6" w:rsidRDefault="00677C05" w:rsidP="00CE5CE6">
            <w:pPr>
              <w:shd w:val="clear" w:color="auto" w:fill="FFFFFF" w:themeFill="background1"/>
              <w:jc w:val="center"/>
              <w:rPr>
                <w:sz w:val="22"/>
                <w:szCs w:val="22"/>
              </w:rPr>
            </w:pPr>
            <w:r w:rsidRPr="00CE5CE6">
              <w:rPr>
                <w:sz w:val="22"/>
                <w:szCs w:val="22"/>
              </w:rPr>
              <w:t>3,81</w:t>
            </w:r>
          </w:p>
        </w:tc>
      </w:tr>
      <w:tr w:rsidR="00677C05" w:rsidRPr="00CE5CE6" w14:paraId="4E5D1FB1"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3134D74"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2020" w:type="dxa"/>
            <w:tcBorders>
              <w:top w:val="nil"/>
              <w:left w:val="nil"/>
              <w:bottom w:val="single" w:sz="4" w:space="0" w:color="auto"/>
              <w:right w:val="single" w:sz="4" w:space="0" w:color="auto"/>
            </w:tcBorders>
            <w:shd w:val="clear" w:color="auto" w:fill="auto"/>
            <w:vAlign w:val="center"/>
          </w:tcPr>
          <w:p w14:paraId="668F246B" w14:textId="77777777" w:rsidR="00677C05" w:rsidRPr="00CE5CE6" w:rsidRDefault="00677C05" w:rsidP="00CE5CE6">
            <w:pPr>
              <w:shd w:val="clear" w:color="auto" w:fill="FFFFFF" w:themeFill="background1"/>
              <w:jc w:val="center"/>
              <w:rPr>
                <w:sz w:val="22"/>
                <w:szCs w:val="22"/>
              </w:rPr>
            </w:pPr>
            <w:r w:rsidRPr="00CE5CE6">
              <w:rPr>
                <w:sz w:val="22"/>
                <w:szCs w:val="22"/>
              </w:rPr>
              <w:t>612</w:t>
            </w:r>
          </w:p>
        </w:tc>
        <w:tc>
          <w:tcPr>
            <w:tcW w:w="2020" w:type="dxa"/>
            <w:tcBorders>
              <w:top w:val="nil"/>
              <w:left w:val="nil"/>
              <w:bottom w:val="single" w:sz="4" w:space="0" w:color="auto"/>
              <w:right w:val="single" w:sz="4" w:space="0" w:color="auto"/>
            </w:tcBorders>
            <w:shd w:val="clear" w:color="auto" w:fill="auto"/>
            <w:vAlign w:val="center"/>
          </w:tcPr>
          <w:p w14:paraId="1C750F70" w14:textId="77777777" w:rsidR="00677C05" w:rsidRPr="00CE5CE6" w:rsidRDefault="00677C05" w:rsidP="00CE5CE6">
            <w:pPr>
              <w:shd w:val="clear" w:color="auto" w:fill="FFFFFF" w:themeFill="background1"/>
              <w:jc w:val="center"/>
              <w:rPr>
                <w:sz w:val="22"/>
                <w:szCs w:val="22"/>
              </w:rPr>
            </w:pPr>
            <w:r w:rsidRPr="00CE5CE6">
              <w:rPr>
                <w:sz w:val="22"/>
                <w:szCs w:val="22"/>
              </w:rPr>
              <w:t>48,96</w:t>
            </w:r>
          </w:p>
        </w:tc>
        <w:tc>
          <w:tcPr>
            <w:tcW w:w="2020" w:type="dxa"/>
            <w:tcBorders>
              <w:top w:val="nil"/>
              <w:left w:val="nil"/>
              <w:bottom w:val="single" w:sz="4" w:space="0" w:color="auto"/>
              <w:right w:val="single" w:sz="4" w:space="0" w:color="auto"/>
            </w:tcBorders>
            <w:shd w:val="clear" w:color="auto" w:fill="auto"/>
            <w:vAlign w:val="center"/>
          </w:tcPr>
          <w:p w14:paraId="51DE0B1C" w14:textId="77777777" w:rsidR="00677C05" w:rsidRPr="00CE5CE6" w:rsidRDefault="00677C05" w:rsidP="00CE5CE6">
            <w:pPr>
              <w:shd w:val="clear" w:color="auto" w:fill="FFFFFF" w:themeFill="background1"/>
              <w:jc w:val="center"/>
              <w:rPr>
                <w:sz w:val="22"/>
                <w:szCs w:val="22"/>
              </w:rPr>
            </w:pPr>
            <w:r w:rsidRPr="00CE5CE6">
              <w:rPr>
                <w:sz w:val="22"/>
                <w:szCs w:val="22"/>
              </w:rPr>
              <w:t>3,07</w:t>
            </w:r>
          </w:p>
        </w:tc>
      </w:tr>
      <w:tr w:rsidR="00677C05" w:rsidRPr="00CE5CE6" w14:paraId="0ADF7CF7"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6595A011"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2020" w:type="dxa"/>
            <w:tcBorders>
              <w:top w:val="nil"/>
              <w:left w:val="nil"/>
              <w:bottom w:val="single" w:sz="4" w:space="0" w:color="auto"/>
              <w:right w:val="single" w:sz="4" w:space="0" w:color="auto"/>
            </w:tcBorders>
            <w:shd w:val="clear" w:color="auto" w:fill="auto"/>
            <w:vAlign w:val="center"/>
          </w:tcPr>
          <w:p w14:paraId="382A930E" w14:textId="77777777" w:rsidR="00677C05" w:rsidRPr="00CE5CE6" w:rsidRDefault="00677C05" w:rsidP="00CE5CE6">
            <w:pPr>
              <w:shd w:val="clear" w:color="auto" w:fill="FFFFFF" w:themeFill="background1"/>
              <w:jc w:val="center"/>
              <w:rPr>
                <w:sz w:val="22"/>
                <w:szCs w:val="22"/>
              </w:rPr>
            </w:pPr>
            <w:r w:rsidRPr="00CE5CE6">
              <w:rPr>
                <w:sz w:val="22"/>
                <w:szCs w:val="22"/>
              </w:rPr>
              <w:t>3177</w:t>
            </w:r>
          </w:p>
        </w:tc>
        <w:tc>
          <w:tcPr>
            <w:tcW w:w="2020" w:type="dxa"/>
            <w:tcBorders>
              <w:top w:val="nil"/>
              <w:left w:val="nil"/>
              <w:bottom w:val="single" w:sz="4" w:space="0" w:color="auto"/>
              <w:right w:val="single" w:sz="4" w:space="0" w:color="auto"/>
            </w:tcBorders>
            <w:shd w:val="clear" w:color="auto" w:fill="auto"/>
            <w:vAlign w:val="center"/>
          </w:tcPr>
          <w:p w14:paraId="5458429F" w14:textId="77777777" w:rsidR="00677C05" w:rsidRPr="00CE5CE6" w:rsidRDefault="00677C05" w:rsidP="00CE5CE6">
            <w:pPr>
              <w:shd w:val="clear" w:color="auto" w:fill="FFFFFF" w:themeFill="background1"/>
              <w:jc w:val="center"/>
              <w:rPr>
                <w:sz w:val="22"/>
                <w:szCs w:val="22"/>
              </w:rPr>
            </w:pPr>
            <w:r w:rsidRPr="00CE5CE6">
              <w:rPr>
                <w:sz w:val="22"/>
                <w:szCs w:val="22"/>
              </w:rPr>
              <w:t>317,7</w:t>
            </w:r>
          </w:p>
        </w:tc>
        <w:tc>
          <w:tcPr>
            <w:tcW w:w="2020" w:type="dxa"/>
            <w:tcBorders>
              <w:top w:val="nil"/>
              <w:left w:val="nil"/>
              <w:bottom w:val="single" w:sz="4" w:space="0" w:color="auto"/>
              <w:right w:val="single" w:sz="4" w:space="0" w:color="auto"/>
            </w:tcBorders>
            <w:shd w:val="clear" w:color="auto" w:fill="auto"/>
            <w:vAlign w:val="center"/>
          </w:tcPr>
          <w:p w14:paraId="5900B2FD" w14:textId="77777777" w:rsidR="00677C05" w:rsidRPr="00CE5CE6" w:rsidRDefault="00677C05" w:rsidP="00CE5CE6">
            <w:pPr>
              <w:shd w:val="clear" w:color="auto" w:fill="FFFFFF" w:themeFill="background1"/>
              <w:jc w:val="center"/>
              <w:rPr>
                <w:sz w:val="22"/>
                <w:szCs w:val="22"/>
              </w:rPr>
            </w:pPr>
            <w:r w:rsidRPr="00CE5CE6">
              <w:rPr>
                <w:sz w:val="22"/>
                <w:szCs w:val="22"/>
              </w:rPr>
              <w:t>24,94</w:t>
            </w:r>
          </w:p>
        </w:tc>
      </w:tr>
      <w:tr w:rsidR="00677C05" w:rsidRPr="00CE5CE6" w14:paraId="44649DC3"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AC9B62B"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tcPr>
          <w:p w14:paraId="675E706D" w14:textId="77777777" w:rsidR="00677C05" w:rsidRPr="00CE5CE6" w:rsidRDefault="00677C05" w:rsidP="00CE5CE6">
            <w:pPr>
              <w:shd w:val="clear" w:color="auto" w:fill="FFFFFF" w:themeFill="background1"/>
              <w:jc w:val="center"/>
              <w:rPr>
                <w:sz w:val="22"/>
                <w:szCs w:val="22"/>
              </w:rPr>
            </w:pPr>
            <w:r w:rsidRPr="00CE5CE6">
              <w:rPr>
                <w:sz w:val="22"/>
                <w:szCs w:val="22"/>
              </w:rPr>
              <w:t>1207</w:t>
            </w:r>
          </w:p>
        </w:tc>
        <w:tc>
          <w:tcPr>
            <w:tcW w:w="2020" w:type="dxa"/>
            <w:tcBorders>
              <w:top w:val="nil"/>
              <w:left w:val="nil"/>
              <w:bottom w:val="single" w:sz="4" w:space="0" w:color="auto"/>
              <w:right w:val="single" w:sz="4" w:space="0" w:color="auto"/>
            </w:tcBorders>
            <w:shd w:val="clear" w:color="auto" w:fill="auto"/>
            <w:vAlign w:val="center"/>
          </w:tcPr>
          <w:p w14:paraId="2D0BF983" w14:textId="77777777" w:rsidR="00677C05" w:rsidRPr="00CE5CE6" w:rsidRDefault="00677C05" w:rsidP="00CE5CE6">
            <w:pPr>
              <w:shd w:val="clear" w:color="auto" w:fill="FFFFFF" w:themeFill="background1"/>
              <w:jc w:val="center"/>
              <w:rPr>
                <w:sz w:val="22"/>
                <w:szCs w:val="22"/>
              </w:rPr>
            </w:pPr>
            <w:r w:rsidRPr="00CE5CE6">
              <w:rPr>
                <w:sz w:val="22"/>
                <w:szCs w:val="22"/>
              </w:rPr>
              <w:t>181,05</w:t>
            </w:r>
          </w:p>
        </w:tc>
        <w:tc>
          <w:tcPr>
            <w:tcW w:w="2020" w:type="dxa"/>
            <w:tcBorders>
              <w:top w:val="nil"/>
              <w:left w:val="nil"/>
              <w:bottom w:val="single" w:sz="4" w:space="0" w:color="auto"/>
              <w:right w:val="single" w:sz="4" w:space="0" w:color="auto"/>
            </w:tcBorders>
            <w:shd w:val="clear" w:color="auto" w:fill="auto"/>
            <w:vAlign w:val="center"/>
          </w:tcPr>
          <w:p w14:paraId="3F6FF05B" w14:textId="77777777" w:rsidR="00677C05" w:rsidRPr="00CE5CE6" w:rsidRDefault="00677C05" w:rsidP="00CE5CE6">
            <w:pPr>
              <w:shd w:val="clear" w:color="auto" w:fill="FFFFFF" w:themeFill="background1"/>
              <w:jc w:val="center"/>
              <w:rPr>
                <w:sz w:val="22"/>
                <w:szCs w:val="22"/>
              </w:rPr>
            </w:pPr>
            <w:r w:rsidRPr="00CE5CE6">
              <w:rPr>
                <w:sz w:val="22"/>
                <w:szCs w:val="22"/>
              </w:rPr>
              <w:t>21,32</w:t>
            </w:r>
          </w:p>
        </w:tc>
      </w:tr>
      <w:tr w:rsidR="00677C05" w:rsidRPr="00CE5CE6" w14:paraId="672C22D5"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63051F59" w14:textId="77777777" w:rsidR="00677C05" w:rsidRPr="00CE5CE6" w:rsidRDefault="00677C05" w:rsidP="00CE5CE6">
            <w:pPr>
              <w:shd w:val="clear" w:color="auto" w:fill="FFFFFF" w:themeFill="background1"/>
              <w:jc w:val="center"/>
              <w:rPr>
                <w:sz w:val="22"/>
                <w:szCs w:val="22"/>
              </w:rPr>
            </w:pPr>
            <w:r w:rsidRPr="00CE5CE6">
              <w:rPr>
                <w:sz w:val="22"/>
                <w:szCs w:val="22"/>
              </w:rPr>
              <w:t>250</w:t>
            </w:r>
          </w:p>
        </w:tc>
        <w:tc>
          <w:tcPr>
            <w:tcW w:w="2020" w:type="dxa"/>
            <w:tcBorders>
              <w:top w:val="nil"/>
              <w:left w:val="nil"/>
              <w:bottom w:val="single" w:sz="4" w:space="0" w:color="auto"/>
              <w:right w:val="single" w:sz="4" w:space="0" w:color="auto"/>
            </w:tcBorders>
            <w:shd w:val="clear" w:color="auto" w:fill="auto"/>
            <w:vAlign w:val="center"/>
          </w:tcPr>
          <w:p w14:paraId="56908D8B" w14:textId="77777777" w:rsidR="00677C05" w:rsidRPr="00CE5CE6" w:rsidRDefault="00677C05" w:rsidP="00CE5CE6">
            <w:pPr>
              <w:shd w:val="clear" w:color="auto" w:fill="FFFFFF" w:themeFill="background1"/>
              <w:jc w:val="center"/>
              <w:rPr>
                <w:sz w:val="22"/>
                <w:szCs w:val="22"/>
              </w:rPr>
            </w:pPr>
            <w:r w:rsidRPr="00CE5CE6">
              <w:rPr>
                <w:sz w:val="22"/>
                <w:szCs w:val="22"/>
              </w:rPr>
              <w:t>2060</w:t>
            </w:r>
          </w:p>
        </w:tc>
        <w:tc>
          <w:tcPr>
            <w:tcW w:w="2020" w:type="dxa"/>
            <w:tcBorders>
              <w:top w:val="nil"/>
              <w:left w:val="nil"/>
              <w:bottom w:val="single" w:sz="4" w:space="0" w:color="auto"/>
              <w:right w:val="single" w:sz="4" w:space="0" w:color="auto"/>
            </w:tcBorders>
            <w:shd w:val="clear" w:color="auto" w:fill="auto"/>
            <w:vAlign w:val="center"/>
          </w:tcPr>
          <w:p w14:paraId="02930323" w14:textId="77777777" w:rsidR="00677C05" w:rsidRPr="00CE5CE6" w:rsidRDefault="00677C05" w:rsidP="00CE5CE6">
            <w:pPr>
              <w:shd w:val="clear" w:color="auto" w:fill="FFFFFF" w:themeFill="background1"/>
              <w:jc w:val="center"/>
              <w:rPr>
                <w:sz w:val="22"/>
                <w:szCs w:val="22"/>
              </w:rPr>
            </w:pPr>
            <w:r w:rsidRPr="00CE5CE6">
              <w:rPr>
                <w:sz w:val="22"/>
                <w:szCs w:val="22"/>
              </w:rPr>
              <w:t>515</w:t>
            </w:r>
          </w:p>
        </w:tc>
        <w:tc>
          <w:tcPr>
            <w:tcW w:w="2020" w:type="dxa"/>
            <w:tcBorders>
              <w:top w:val="nil"/>
              <w:left w:val="nil"/>
              <w:bottom w:val="single" w:sz="4" w:space="0" w:color="auto"/>
              <w:right w:val="single" w:sz="4" w:space="0" w:color="auto"/>
            </w:tcBorders>
            <w:shd w:val="clear" w:color="auto" w:fill="auto"/>
            <w:vAlign w:val="center"/>
          </w:tcPr>
          <w:p w14:paraId="5CEC0FEF" w14:textId="77777777" w:rsidR="00677C05" w:rsidRPr="00CE5CE6" w:rsidRDefault="00677C05" w:rsidP="00CE5CE6">
            <w:pPr>
              <w:shd w:val="clear" w:color="auto" w:fill="FFFFFF" w:themeFill="background1"/>
              <w:jc w:val="center"/>
              <w:rPr>
                <w:sz w:val="22"/>
                <w:szCs w:val="22"/>
              </w:rPr>
            </w:pPr>
            <w:r w:rsidRPr="00CE5CE6">
              <w:rPr>
                <w:sz w:val="22"/>
                <w:szCs w:val="22"/>
              </w:rPr>
              <w:t>101,07</w:t>
            </w:r>
          </w:p>
        </w:tc>
      </w:tr>
      <w:tr w:rsidR="00677C05" w:rsidRPr="00CE5CE6" w14:paraId="10FA9237"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23414283" w14:textId="77777777" w:rsidR="00677C05" w:rsidRPr="00CE5CE6" w:rsidRDefault="00677C05" w:rsidP="00CE5CE6">
            <w:pPr>
              <w:shd w:val="clear" w:color="auto" w:fill="FFFFFF" w:themeFill="background1"/>
              <w:jc w:val="center"/>
              <w:rPr>
                <w:sz w:val="22"/>
                <w:szCs w:val="22"/>
              </w:rPr>
            </w:pPr>
            <w:r w:rsidRPr="00CE5CE6">
              <w:rPr>
                <w:sz w:val="22"/>
                <w:szCs w:val="22"/>
              </w:rPr>
              <w:t xml:space="preserve">Котельная </w:t>
            </w:r>
            <w:r w:rsidR="00C93D39" w:rsidRPr="00CE5CE6">
              <w:rPr>
                <w:sz w:val="22"/>
                <w:szCs w:val="22"/>
              </w:rPr>
              <w:t>№ 1</w:t>
            </w:r>
            <w:r w:rsidRPr="00CE5CE6">
              <w:rPr>
                <w:sz w:val="22"/>
                <w:szCs w:val="22"/>
              </w:rPr>
              <w:t>0</w:t>
            </w:r>
          </w:p>
        </w:tc>
        <w:tc>
          <w:tcPr>
            <w:tcW w:w="2020" w:type="dxa"/>
            <w:tcBorders>
              <w:top w:val="nil"/>
              <w:left w:val="nil"/>
              <w:bottom w:val="single" w:sz="4" w:space="0" w:color="auto"/>
              <w:right w:val="single" w:sz="4" w:space="0" w:color="auto"/>
            </w:tcBorders>
            <w:shd w:val="clear" w:color="auto" w:fill="auto"/>
            <w:vAlign w:val="center"/>
          </w:tcPr>
          <w:p w14:paraId="19A15C1B"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5E573A58"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53662732" w14:textId="77777777" w:rsidR="00677C05" w:rsidRPr="00CE5CE6" w:rsidRDefault="00677C05" w:rsidP="00CE5CE6">
            <w:pPr>
              <w:shd w:val="clear" w:color="auto" w:fill="FFFFFF" w:themeFill="background1"/>
              <w:jc w:val="center"/>
              <w:rPr>
                <w:sz w:val="22"/>
                <w:szCs w:val="22"/>
              </w:rPr>
            </w:pPr>
          </w:p>
        </w:tc>
      </w:tr>
      <w:tr w:rsidR="00677C05" w:rsidRPr="00CE5CE6" w14:paraId="424106F0"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77C814C7"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2020" w:type="dxa"/>
            <w:tcBorders>
              <w:top w:val="nil"/>
              <w:left w:val="nil"/>
              <w:bottom w:val="single" w:sz="4" w:space="0" w:color="auto"/>
              <w:right w:val="single" w:sz="4" w:space="0" w:color="auto"/>
            </w:tcBorders>
            <w:shd w:val="clear" w:color="auto" w:fill="auto"/>
            <w:vAlign w:val="center"/>
          </w:tcPr>
          <w:p w14:paraId="51D21D76" w14:textId="77777777" w:rsidR="00677C05" w:rsidRPr="00CE5CE6" w:rsidRDefault="00677C05" w:rsidP="00CE5CE6">
            <w:pPr>
              <w:shd w:val="clear" w:color="auto" w:fill="FFFFFF" w:themeFill="background1"/>
              <w:jc w:val="center"/>
              <w:rPr>
                <w:sz w:val="22"/>
                <w:szCs w:val="22"/>
              </w:rPr>
            </w:pPr>
            <w:r w:rsidRPr="00CE5CE6">
              <w:rPr>
                <w:sz w:val="22"/>
                <w:szCs w:val="22"/>
              </w:rPr>
              <w:t>1175</w:t>
            </w:r>
          </w:p>
        </w:tc>
        <w:tc>
          <w:tcPr>
            <w:tcW w:w="2020" w:type="dxa"/>
            <w:tcBorders>
              <w:top w:val="nil"/>
              <w:left w:val="nil"/>
              <w:bottom w:val="single" w:sz="4" w:space="0" w:color="auto"/>
              <w:right w:val="single" w:sz="4" w:space="0" w:color="auto"/>
            </w:tcBorders>
            <w:shd w:val="clear" w:color="auto" w:fill="auto"/>
            <w:vAlign w:val="center"/>
          </w:tcPr>
          <w:p w14:paraId="04C12BC9" w14:textId="77777777" w:rsidR="00677C05" w:rsidRPr="00CE5CE6" w:rsidRDefault="00677C05" w:rsidP="00CE5CE6">
            <w:pPr>
              <w:shd w:val="clear" w:color="auto" w:fill="FFFFFF" w:themeFill="background1"/>
              <w:jc w:val="center"/>
              <w:rPr>
                <w:sz w:val="22"/>
                <w:szCs w:val="22"/>
              </w:rPr>
            </w:pPr>
            <w:r w:rsidRPr="00CE5CE6">
              <w:rPr>
                <w:sz w:val="22"/>
                <w:szCs w:val="22"/>
              </w:rPr>
              <w:t>58,75</w:t>
            </w:r>
          </w:p>
        </w:tc>
        <w:tc>
          <w:tcPr>
            <w:tcW w:w="2020" w:type="dxa"/>
            <w:tcBorders>
              <w:top w:val="nil"/>
              <w:left w:val="nil"/>
              <w:bottom w:val="single" w:sz="4" w:space="0" w:color="auto"/>
              <w:right w:val="single" w:sz="4" w:space="0" w:color="auto"/>
            </w:tcBorders>
            <w:shd w:val="clear" w:color="auto" w:fill="auto"/>
            <w:vAlign w:val="center"/>
          </w:tcPr>
          <w:p w14:paraId="01B9716D" w14:textId="77777777" w:rsidR="00677C05" w:rsidRPr="00CE5CE6" w:rsidRDefault="00677C05" w:rsidP="00CE5CE6">
            <w:pPr>
              <w:shd w:val="clear" w:color="auto" w:fill="FFFFFF" w:themeFill="background1"/>
              <w:jc w:val="center"/>
              <w:rPr>
                <w:sz w:val="22"/>
                <w:szCs w:val="22"/>
              </w:rPr>
            </w:pPr>
            <w:r w:rsidRPr="00CE5CE6">
              <w:rPr>
                <w:sz w:val="22"/>
                <w:szCs w:val="22"/>
              </w:rPr>
              <w:t>2,31</w:t>
            </w:r>
          </w:p>
        </w:tc>
      </w:tr>
      <w:tr w:rsidR="00677C05" w:rsidRPr="00CE5CE6" w14:paraId="2790BBBF"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3B402B3"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2020" w:type="dxa"/>
            <w:tcBorders>
              <w:top w:val="nil"/>
              <w:left w:val="nil"/>
              <w:bottom w:val="single" w:sz="4" w:space="0" w:color="auto"/>
              <w:right w:val="single" w:sz="4" w:space="0" w:color="auto"/>
            </w:tcBorders>
            <w:shd w:val="clear" w:color="auto" w:fill="auto"/>
            <w:vAlign w:val="center"/>
          </w:tcPr>
          <w:p w14:paraId="3BD871E2"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tcPr>
          <w:p w14:paraId="7995B14E" w14:textId="77777777" w:rsidR="00677C05" w:rsidRPr="00CE5CE6" w:rsidRDefault="00677C05" w:rsidP="00CE5CE6">
            <w:pPr>
              <w:shd w:val="clear" w:color="auto" w:fill="FFFFFF" w:themeFill="background1"/>
              <w:jc w:val="center"/>
              <w:rPr>
                <w:sz w:val="22"/>
                <w:szCs w:val="22"/>
              </w:rPr>
            </w:pPr>
            <w:r w:rsidRPr="00CE5CE6">
              <w:rPr>
                <w:sz w:val="22"/>
                <w:szCs w:val="22"/>
              </w:rPr>
              <w:t>12</w:t>
            </w:r>
          </w:p>
        </w:tc>
        <w:tc>
          <w:tcPr>
            <w:tcW w:w="2020" w:type="dxa"/>
            <w:tcBorders>
              <w:top w:val="nil"/>
              <w:left w:val="nil"/>
              <w:bottom w:val="single" w:sz="4" w:space="0" w:color="auto"/>
              <w:right w:val="single" w:sz="4" w:space="0" w:color="auto"/>
            </w:tcBorders>
            <w:shd w:val="clear" w:color="auto" w:fill="auto"/>
            <w:vAlign w:val="center"/>
          </w:tcPr>
          <w:p w14:paraId="7EC0051A" w14:textId="77777777" w:rsidR="00677C05" w:rsidRPr="00CE5CE6" w:rsidRDefault="00677C05" w:rsidP="00CE5CE6">
            <w:pPr>
              <w:shd w:val="clear" w:color="auto" w:fill="FFFFFF" w:themeFill="background1"/>
              <w:jc w:val="center"/>
              <w:rPr>
                <w:sz w:val="22"/>
                <w:szCs w:val="22"/>
              </w:rPr>
            </w:pPr>
            <w:r w:rsidRPr="00CE5CE6">
              <w:rPr>
                <w:sz w:val="22"/>
                <w:szCs w:val="22"/>
              </w:rPr>
              <w:t>0,75</w:t>
            </w:r>
          </w:p>
        </w:tc>
      </w:tr>
      <w:tr w:rsidR="00677C05" w:rsidRPr="00CE5CE6" w14:paraId="2DA26579"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767F4741"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2020" w:type="dxa"/>
            <w:tcBorders>
              <w:top w:val="nil"/>
              <w:left w:val="nil"/>
              <w:bottom w:val="single" w:sz="4" w:space="0" w:color="auto"/>
              <w:right w:val="single" w:sz="4" w:space="0" w:color="auto"/>
            </w:tcBorders>
            <w:shd w:val="clear" w:color="auto" w:fill="auto"/>
            <w:vAlign w:val="center"/>
          </w:tcPr>
          <w:p w14:paraId="0BDD83A6" w14:textId="77777777" w:rsidR="00677C05" w:rsidRPr="00CE5CE6" w:rsidRDefault="00677C05" w:rsidP="00CE5CE6">
            <w:pPr>
              <w:shd w:val="clear" w:color="auto" w:fill="FFFFFF" w:themeFill="background1"/>
              <w:jc w:val="center"/>
              <w:rPr>
                <w:sz w:val="22"/>
                <w:szCs w:val="22"/>
              </w:rPr>
            </w:pPr>
            <w:r w:rsidRPr="00CE5CE6">
              <w:rPr>
                <w:sz w:val="22"/>
                <w:szCs w:val="22"/>
              </w:rPr>
              <w:t>835</w:t>
            </w:r>
          </w:p>
        </w:tc>
        <w:tc>
          <w:tcPr>
            <w:tcW w:w="2020" w:type="dxa"/>
            <w:tcBorders>
              <w:top w:val="nil"/>
              <w:left w:val="nil"/>
              <w:bottom w:val="single" w:sz="4" w:space="0" w:color="auto"/>
              <w:right w:val="single" w:sz="4" w:space="0" w:color="auto"/>
            </w:tcBorders>
            <w:shd w:val="clear" w:color="auto" w:fill="auto"/>
            <w:vAlign w:val="center"/>
          </w:tcPr>
          <w:p w14:paraId="4C1034AC" w14:textId="77777777" w:rsidR="00677C05" w:rsidRPr="00CE5CE6" w:rsidRDefault="00677C05" w:rsidP="00CE5CE6">
            <w:pPr>
              <w:shd w:val="clear" w:color="auto" w:fill="FFFFFF" w:themeFill="background1"/>
              <w:jc w:val="center"/>
              <w:rPr>
                <w:sz w:val="22"/>
                <w:szCs w:val="22"/>
              </w:rPr>
            </w:pPr>
            <w:r w:rsidRPr="00CE5CE6">
              <w:rPr>
                <w:sz w:val="22"/>
                <w:szCs w:val="22"/>
              </w:rPr>
              <w:t>83,5</w:t>
            </w:r>
          </w:p>
        </w:tc>
        <w:tc>
          <w:tcPr>
            <w:tcW w:w="2020" w:type="dxa"/>
            <w:tcBorders>
              <w:top w:val="nil"/>
              <w:left w:val="nil"/>
              <w:bottom w:val="single" w:sz="4" w:space="0" w:color="auto"/>
              <w:right w:val="single" w:sz="4" w:space="0" w:color="auto"/>
            </w:tcBorders>
            <w:shd w:val="clear" w:color="auto" w:fill="auto"/>
            <w:vAlign w:val="center"/>
          </w:tcPr>
          <w:p w14:paraId="24C17B42" w14:textId="77777777" w:rsidR="00677C05" w:rsidRPr="00CE5CE6" w:rsidRDefault="00677C05" w:rsidP="00CE5CE6">
            <w:pPr>
              <w:shd w:val="clear" w:color="auto" w:fill="FFFFFF" w:themeFill="background1"/>
              <w:jc w:val="center"/>
              <w:rPr>
                <w:sz w:val="22"/>
                <w:szCs w:val="22"/>
              </w:rPr>
            </w:pPr>
            <w:r w:rsidRPr="00CE5CE6">
              <w:rPr>
                <w:sz w:val="22"/>
                <w:szCs w:val="22"/>
              </w:rPr>
              <w:t>6,55</w:t>
            </w:r>
          </w:p>
        </w:tc>
      </w:tr>
      <w:tr w:rsidR="00677C05" w:rsidRPr="00CE5CE6" w14:paraId="348C91AA"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A1BAC45"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tcPr>
          <w:p w14:paraId="22ACC0B0" w14:textId="77777777" w:rsidR="00677C05" w:rsidRPr="00CE5CE6" w:rsidRDefault="00677C05" w:rsidP="00CE5CE6">
            <w:pPr>
              <w:shd w:val="clear" w:color="auto" w:fill="FFFFFF" w:themeFill="background1"/>
              <w:jc w:val="center"/>
              <w:rPr>
                <w:sz w:val="22"/>
                <w:szCs w:val="22"/>
              </w:rPr>
            </w:pPr>
            <w:r w:rsidRPr="00CE5CE6">
              <w:rPr>
                <w:sz w:val="22"/>
                <w:szCs w:val="22"/>
              </w:rPr>
              <w:t>3214</w:t>
            </w:r>
          </w:p>
        </w:tc>
        <w:tc>
          <w:tcPr>
            <w:tcW w:w="2020" w:type="dxa"/>
            <w:tcBorders>
              <w:top w:val="nil"/>
              <w:left w:val="nil"/>
              <w:bottom w:val="single" w:sz="4" w:space="0" w:color="auto"/>
              <w:right w:val="single" w:sz="4" w:space="0" w:color="auto"/>
            </w:tcBorders>
            <w:shd w:val="clear" w:color="auto" w:fill="auto"/>
            <w:vAlign w:val="center"/>
          </w:tcPr>
          <w:p w14:paraId="5868EFCF" w14:textId="77777777" w:rsidR="00677C05" w:rsidRPr="00CE5CE6" w:rsidRDefault="00677C05" w:rsidP="00CE5CE6">
            <w:pPr>
              <w:shd w:val="clear" w:color="auto" w:fill="FFFFFF" w:themeFill="background1"/>
              <w:jc w:val="center"/>
              <w:rPr>
                <w:sz w:val="22"/>
                <w:szCs w:val="22"/>
              </w:rPr>
            </w:pPr>
            <w:r w:rsidRPr="00CE5CE6">
              <w:rPr>
                <w:sz w:val="22"/>
                <w:szCs w:val="22"/>
              </w:rPr>
              <w:t>482,1</w:t>
            </w:r>
          </w:p>
        </w:tc>
        <w:tc>
          <w:tcPr>
            <w:tcW w:w="2020" w:type="dxa"/>
            <w:tcBorders>
              <w:top w:val="nil"/>
              <w:left w:val="nil"/>
              <w:bottom w:val="single" w:sz="4" w:space="0" w:color="auto"/>
              <w:right w:val="single" w:sz="4" w:space="0" w:color="auto"/>
            </w:tcBorders>
            <w:shd w:val="clear" w:color="auto" w:fill="auto"/>
            <w:vAlign w:val="center"/>
          </w:tcPr>
          <w:p w14:paraId="4CC4CA2A" w14:textId="77777777" w:rsidR="00677C05" w:rsidRPr="00CE5CE6" w:rsidRDefault="00677C05" w:rsidP="00CE5CE6">
            <w:pPr>
              <w:shd w:val="clear" w:color="auto" w:fill="FFFFFF" w:themeFill="background1"/>
              <w:jc w:val="center"/>
              <w:rPr>
                <w:sz w:val="22"/>
                <w:szCs w:val="22"/>
              </w:rPr>
            </w:pPr>
            <w:r w:rsidRPr="00CE5CE6">
              <w:rPr>
                <w:sz w:val="22"/>
                <w:szCs w:val="22"/>
              </w:rPr>
              <w:t>56,77</w:t>
            </w:r>
          </w:p>
        </w:tc>
      </w:tr>
      <w:tr w:rsidR="00677C05" w:rsidRPr="00CE5CE6" w14:paraId="42FC3CF5"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0FBCE986"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2020" w:type="dxa"/>
            <w:tcBorders>
              <w:top w:val="nil"/>
              <w:left w:val="nil"/>
              <w:bottom w:val="single" w:sz="4" w:space="0" w:color="auto"/>
              <w:right w:val="single" w:sz="4" w:space="0" w:color="auto"/>
            </w:tcBorders>
            <w:shd w:val="clear" w:color="auto" w:fill="auto"/>
            <w:vAlign w:val="center"/>
          </w:tcPr>
          <w:p w14:paraId="5D576716" w14:textId="77777777" w:rsidR="00677C05" w:rsidRPr="00CE5CE6" w:rsidRDefault="00677C05" w:rsidP="00CE5CE6">
            <w:pPr>
              <w:shd w:val="clear" w:color="auto" w:fill="FFFFFF" w:themeFill="background1"/>
              <w:jc w:val="center"/>
              <w:rPr>
                <w:sz w:val="22"/>
                <w:szCs w:val="22"/>
              </w:rPr>
            </w:pPr>
            <w:r w:rsidRPr="00CE5CE6">
              <w:rPr>
                <w:sz w:val="22"/>
                <w:szCs w:val="22"/>
              </w:rPr>
              <w:t>500</w:t>
            </w:r>
          </w:p>
        </w:tc>
        <w:tc>
          <w:tcPr>
            <w:tcW w:w="2020" w:type="dxa"/>
            <w:tcBorders>
              <w:top w:val="nil"/>
              <w:left w:val="nil"/>
              <w:bottom w:val="single" w:sz="4" w:space="0" w:color="auto"/>
              <w:right w:val="single" w:sz="4" w:space="0" w:color="auto"/>
            </w:tcBorders>
            <w:shd w:val="clear" w:color="auto" w:fill="auto"/>
            <w:vAlign w:val="center"/>
          </w:tcPr>
          <w:p w14:paraId="7D1A93AD"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2020" w:type="dxa"/>
            <w:tcBorders>
              <w:top w:val="nil"/>
              <w:left w:val="nil"/>
              <w:bottom w:val="single" w:sz="4" w:space="0" w:color="auto"/>
              <w:right w:val="single" w:sz="4" w:space="0" w:color="auto"/>
            </w:tcBorders>
            <w:shd w:val="clear" w:color="auto" w:fill="auto"/>
            <w:vAlign w:val="center"/>
          </w:tcPr>
          <w:p w14:paraId="7FA04822" w14:textId="77777777" w:rsidR="00677C05" w:rsidRPr="00CE5CE6" w:rsidRDefault="00677C05" w:rsidP="00CE5CE6">
            <w:pPr>
              <w:shd w:val="clear" w:color="auto" w:fill="FFFFFF" w:themeFill="background1"/>
              <w:jc w:val="center"/>
              <w:rPr>
                <w:sz w:val="22"/>
                <w:szCs w:val="22"/>
              </w:rPr>
            </w:pPr>
            <w:r w:rsidRPr="00CE5CE6">
              <w:rPr>
                <w:sz w:val="22"/>
                <w:szCs w:val="22"/>
              </w:rPr>
              <w:t>15,70</w:t>
            </w:r>
          </w:p>
        </w:tc>
      </w:tr>
      <w:tr w:rsidR="00677C05" w:rsidRPr="00CE5CE6" w14:paraId="02472C33"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61BB5F8A" w14:textId="77777777" w:rsidR="00677C05" w:rsidRPr="00CE5CE6" w:rsidRDefault="00677C05" w:rsidP="00CE5CE6">
            <w:pPr>
              <w:shd w:val="clear" w:color="auto" w:fill="FFFFFF" w:themeFill="background1"/>
              <w:jc w:val="center"/>
              <w:rPr>
                <w:sz w:val="22"/>
                <w:szCs w:val="22"/>
              </w:rPr>
            </w:pPr>
            <w:r w:rsidRPr="00CE5CE6">
              <w:rPr>
                <w:sz w:val="22"/>
                <w:szCs w:val="22"/>
              </w:rPr>
              <w:t>250</w:t>
            </w:r>
          </w:p>
        </w:tc>
        <w:tc>
          <w:tcPr>
            <w:tcW w:w="2020" w:type="dxa"/>
            <w:tcBorders>
              <w:top w:val="nil"/>
              <w:left w:val="nil"/>
              <w:bottom w:val="single" w:sz="4" w:space="0" w:color="auto"/>
              <w:right w:val="single" w:sz="4" w:space="0" w:color="auto"/>
            </w:tcBorders>
            <w:shd w:val="clear" w:color="auto" w:fill="auto"/>
            <w:vAlign w:val="center"/>
          </w:tcPr>
          <w:p w14:paraId="6C4D177C" w14:textId="77777777" w:rsidR="00677C05" w:rsidRPr="00CE5CE6" w:rsidRDefault="00677C05" w:rsidP="00CE5CE6">
            <w:pPr>
              <w:shd w:val="clear" w:color="auto" w:fill="FFFFFF" w:themeFill="background1"/>
              <w:jc w:val="center"/>
              <w:rPr>
                <w:sz w:val="22"/>
                <w:szCs w:val="22"/>
              </w:rPr>
            </w:pPr>
            <w:r w:rsidRPr="00CE5CE6">
              <w:rPr>
                <w:sz w:val="22"/>
                <w:szCs w:val="22"/>
              </w:rPr>
              <w:t>1284</w:t>
            </w:r>
          </w:p>
        </w:tc>
        <w:tc>
          <w:tcPr>
            <w:tcW w:w="2020" w:type="dxa"/>
            <w:tcBorders>
              <w:top w:val="nil"/>
              <w:left w:val="nil"/>
              <w:bottom w:val="single" w:sz="4" w:space="0" w:color="auto"/>
              <w:right w:val="single" w:sz="4" w:space="0" w:color="auto"/>
            </w:tcBorders>
            <w:shd w:val="clear" w:color="auto" w:fill="auto"/>
            <w:vAlign w:val="center"/>
          </w:tcPr>
          <w:p w14:paraId="648ACE88" w14:textId="77777777" w:rsidR="00677C05" w:rsidRPr="00CE5CE6" w:rsidRDefault="00677C05" w:rsidP="00CE5CE6">
            <w:pPr>
              <w:shd w:val="clear" w:color="auto" w:fill="FFFFFF" w:themeFill="background1"/>
              <w:jc w:val="center"/>
              <w:rPr>
                <w:sz w:val="22"/>
                <w:szCs w:val="22"/>
              </w:rPr>
            </w:pPr>
            <w:r w:rsidRPr="00CE5CE6">
              <w:rPr>
                <w:sz w:val="22"/>
                <w:szCs w:val="22"/>
              </w:rPr>
              <w:t>321</w:t>
            </w:r>
          </w:p>
        </w:tc>
        <w:tc>
          <w:tcPr>
            <w:tcW w:w="2020" w:type="dxa"/>
            <w:tcBorders>
              <w:top w:val="nil"/>
              <w:left w:val="nil"/>
              <w:bottom w:val="single" w:sz="4" w:space="0" w:color="auto"/>
              <w:right w:val="single" w:sz="4" w:space="0" w:color="auto"/>
            </w:tcBorders>
            <w:shd w:val="clear" w:color="auto" w:fill="auto"/>
            <w:vAlign w:val="center"/>
          </w:tcPr>
          <w:p w14:paraId="3C221332" w14:textId="77777777" w:rsidR="00677C05" w:rsidRPr="00CE5CE6" w:rsidRDefault="00677C05" w:rsidP="00CE5CE6">
            <w:pPr>
              <w:shd w:val="clear" w:color="auto" w:fill="FFFFFF" w:themeFill="background1"/>
              <w:jc w:val="center"/>
              <w:rPr>
                <w:sz w:val="22"/>
                <w:szCs w:val="22"/>
              </w:rPr>
            </w:pPr>
            <w:r w:rsidRPr="00CE5CE6">
              <w:rPr>
                <w:sz w:val="22"/>
                <w:szCs w:val="22"/>
              </w:rPr>
              <w:t>63,00</w:t>
            </w:r>
          </w:p>
        </w:tc>
      </w:tr>
      <w:tr w:rsidR="00677C05" w:rsidRPr="00CE5CE6" w14:paraId="0FB7D1BE"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7F775B7E" w14:textId="77777777" w:rsidR="00677C05" w:rsidRPr="00CE5CE6" w:rsidRDefault="00677C05" w:rsidP="00CE5CE6">
            <w:pPr>
              <w:shd w:val="clear" w:color="auto" w:fill="FFFFFF" w:themeFill="background1"/>
              <w:jc w:val="center"/>
              <w:rPr>
                <w:sz w:val="22"/>
                <w:szCs w:val="22"/>
              </w:rPr>
            </w:pPr>
            <w:r w:rsidRPr="00CE5CE6">
              <w:rPr>
                <w:sz w:val="22"/>
                <w:szCs w:val="22"/>
              </w:rPr>
              <w:t>300</w:t>
            </w:r>
          </w:p>
        </w:tc>
        <w:tc>
          <w:tcPr>
            <w:tcW w:w="2020" w:type="dxa"/>
            <w:tcBorders>
              <w:top w:val="nil"/>
              <w:left w:val="nil"/>
              <w:bottom w:val="single" w:sz="4" w:space="0" w:color="auto"/>
              <w:right w:val="single" w:sz="4" w:space="0" w:color="auto"/>
            </w:tcBorders>
            <w:shd w:val="clear" w:color="auto" w:fill="auto"/>
            <w:vAlign w:val="center"/>
          </w:tcPr>
          <w:p w14:paraId="20FDEF1B" w14:textId="77777777" w:rsidR="00677C05" w:rsidRPr="00CE5CE6" w:rsidRDefault="00677C05" w:rsidP="00CE5CE6">
            <w:pPr>
              <w:shd w:val="clear" w:color="auto" w:fill="FFFFFF" w:themeFill="background1"/>
              <w:jc w:val="center"/>
              <w:rPr>
                <w:sz w:val="22"/>
                <w:szCs w:val="22"/>
              </w:rPr>
            </w:pPr>
            <w:r w:rsidRPr="00CE5CE6">
              <w:rPr>
                <w:sz w:val="22"/>
                <w:szCs w:val="22"/>
              </w:rPr>
              <w:t>439</w:t>
            </w:r>
          </w:p>
        </w:tc>
        <w:tc>
          <w:tcPr>
            <w:tcW w:w="2020" w:type="dxa"/>
            <w:tcBorders>
              <w:top w:val="nil"/>
              <w:left w:val="nil"/>
              <w:bottom w:val="single" w:sz="4" w:space="0" w:color="auto"/>
              <w:right w:val="single" w:sz="4" w:space="0" w:color="auto"/>
            </w:tcBorders>
            <w:shd w:val="clear" w:color="auto" w:fill="auto"/>
            <w:vAlign w:val="center"/>
          </w:tcPr>
          <w:p w14:paraId="48CAB2CE" w14:textId="77777777" w:rsidR="00677C05" w:rsidRPr="00CE5CE6" w:rsidRDefault="00677C05" w:rsidP="00CE5CE6">
            <w:pPr>
              <w:shd w:val="clear" w:color="auto" w:fill="FFFFFF" w:themeFill="background1"/>
              <w:jc w:val="center"/>
              <w:rPr>
                <w:sz w:val="22"/>
                <w:szCs w:val="22"/>
              </w:rPr>
            </w:pPr>
            <w:r w:rsidRPr="00CE5CE6">
              <w:rPr>
                <w:sz w:val="22"/>
                <w:szCs w:val="22"/>
              </w:rPr>
              <w:t>131,7</w:t>
            </w:r>
          </w:p>
        </w:tc>
        <w:tc>
          <w:tcPr>
            <w:tcW w:w="2020" w:type="dxa"/>
            <w:tcBorders>
              <w:top w:val="nil"/>
              <w:left w:val="nil"/>
              <w:bottom w:val="single" w:sz="4" w:space="0" w:color="auto"/>
              <w:right w:val="single" w:sz="4" w:space="0" w:color="auto"/>
            </w:tcBorders>
            <w:shd w:val="clear" w:color="auto" w:fill="auto"/>
            <w:vAlign w:val="center"/>
          </w:tcPr>
          <w:p w14:paraId="233A5411" w14:textId="77777777" w:rsidR="00677C05" w:rsidRPr="00CE5CE6" w:rsidRDefault="00677C05" w:rsidP="00CE5CE6">
            <w:pPr>
              <w:shd w:val="clear" w:color="auto" w:fill="FFFFFF" w:themeFill="background1"/>
              <w:jc w:val="center"/>
              <w:rPr>
                <w:sz w:val="22"/>
                <w:szCs w:val="22"/>
              </w:rPr>
            </w:pPr>
            <w:r w:rsidRPr="00CE5CE6">
              <w:rPr>
                <w:sz w:val="22"/>
                <w:szCs w:val="22"/>
              </w:rPr>
              <w:t>31,02</w:t>
            </w:r>
          </w:p>
        </w:tc>
      </w:tr>
      <w:tr w:rsidR="00677C05" w:rsidRPr="00CE5CE6" w14:paraId="6BC5DD05"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9F61707" w14:textId="77777777" w:rsidR="00677C05" w:rsidRPr="00CE5CE6" w:rsidRDefault="00677C05" w:rsidP="00CE5CE6">
            <w:pPr>
              <w:shd w:val="clear" w:color="auto" w:fill="FFFFFF" w:themeFill="background1"/>
              <w:jc w:val="center"/>
              <w:rPr>
                <w:sz w:val="22"/>
                <w:szCs w:val="22"/>
              </w:rPr>
            </w:pPr>
            <w:r w:rsidRPr="00CE5CE6">
              <w:rPr>
                <w:sz w:val="22"/>
                <w:szCs w:val="22"/>
              </w:rPr>
              <w:t>400</w:t>
            </w:r>
          </w:p>
        </w:tc>
        <w:tc>
          <w:tcPr>
            <w:tcW w:w="2020" w:type="dxa"/>
            <w:tcBorders>
              <w:top w:val="nil"/>
              <w:left w:val="nil"/>
              <w:bottom w:val="single" w:sz="4" w:space="0" w:color="auto"/>
              <w:right w:val="single" w:sz="4" w:space="0" w:color="auto"/>
            </w:tcBorders>
            <w:shd w:val="clear" w:color="auto" w:fill="auto"/>
            <w:vAlign w:val="center"/>
          </w:tcPr>
          <w:p w14:paraId="10DE3971"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2020" w:type="dxa"/>
            <w:tcBorders>
              <w:top w:val="nil"/>
              <w:left w:val="nil"/>
              <w:bottom w:val="single" w:sz="4" w:space="0" w:color="auto"/>
              <w:right w:val="single" w:sz="4" w:space="0" w:color="auto"/>
            </w:tcBorders>
            <w:shd w:val="clear" w:color="auto" w:fill="auto"/>
            <w:vAlign w:val="center"/>
          </w:tcPr>
          <w:p w14:paraId="384E6BFC" w14:textId="77777777" w:rsidR="00677C05" w:rsidRPr="00CE5CE6" w:rsidRDefault="00677C05" w:rsidP="00CE5CE6">
            <w:pPr>
              <w:shd w:val="clear" w:color="auto" w:fill="FFFFFF" w:themeFill="background1"/>
              <w:jc w:val="center"/>
              <w:rPr>
                <w:sz w:val="22"/>
                <w:szCs w:val="22"/>
              </w:rPr>
            </w:pPr>
            <w:r w:rsidRPr="00CE5CE6">
              <w:rPr>
                <w:sz w:val="22"/>
                <w:szCs w:val="22"/>
              </w:rPr>
              <w:t>38</w:t>
            </w:r>
          </w:p>
        </w:tc>
        <w:tc>
          <w:tcPr>
            <w:tcW w:w="2020" w:type="dxa"/>
            <w:tcBorders>
              <w:top w:val="nil"/>
              <w:left w:val="nil"/>
              <w:bottom w:val="single" w:sz="4" w:space="0" w:color="auto"/>
              <w:right w:val="single" w:sz="4" w:space="0" w:color="auto"/>
            </w:tcBorders>
            <w:shd w:val="clear" w:color="auto" w:fill="auto"/>
            <w:vAlign w:val="center"/>
          </w:tcPr>
          <w:p w14:paraId="33916469" w14:textId="77777777" w:rsidR="00677C05" w:rsidRPr="00CE5CE6" w:rsidRDefault="00677C05" w:rsidP="00CE5CE6">
            <w:pPr>
              <w:shd w:val="clear" w:color="auto" w:fill="FFFFFF" w:themeFill="background1"/>
              <w:jc w:val="center"/>
              <w:rPr>
                <w:sz w:val="22"/>
                <w:szCs w:val="22"/>
              </w:rPr>
            </w:pPr>
            <w:r w:rsidRPr="00CE5CE6">
              <w:rPr>
                <w:sz w:val="22"/>
                <w:szCs w:val="22"/>
              </w:rPr>
              <w:t>11,93</w:t>
            </w:r>
          </w:p>
        </w:tc>
      </w:tr>
      <w:tr w:rsidR="00677C05" w:rsidRPr="00CE5CE6" w14:paraId="16E3BCC5"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20BCF098" w14:textId="77777777" w:rsidR="00677C05" w:rsidRPr="00CE5CE6" w:rsidRDefault="00677C05" w:rsidP="00CE5CE6">
            <w:pPr>
              <w:shd w:val="clear" w:color="auto" w:fill="FFFFFF" w:themeFill="background1"/>
              <w:jc w:val="center"/>
              <w:rPr>
                <w:sz w:val="22"/>
                <w:szCs w:val="22"/>
              </w:rPr>
            </w:pPr>
            <w:r w:rsidRPr="00CE5CE6">
              <w:rPr>
                <w:sz w:val="22"/>
                <w:szCs w:val="22"/>
              </w:rPr>
              <w:t xml:space="preserve">Котельная </w:t>
            </w:r>
            <w:r w:rsidR="00C93D39" w:rsidRPr="00CE5CE6">
              <w:rPr>
                <w:sz w:val="22"/>
                <w:szCs w:val="22"/>
              </w:rPr>
              <w:t>№ 1</w:t>
            </w:r>
            <w:r w:rsidRPr="00CE5CE6">
              <w:rPr>
                <w:sz w:val="22"/>
                <w:szCs w:val="22"/>
              </w:rPr>
              <w:t>2</w:t>
            </w:r>
          </w:p>
        </w:tc>
        <w:tc>
          <w:tcPr>
            <w:tcW w:w="2020" w:type="dxa"/>
            <w:tcBorders>
              <w:top w:val="nil"/>
              <w:left w:val="nil"/>
              <w:bottom w:val="single" w:sz="4" w:space="0" w:color="auto"/>
              <w:right w:val="single" w:sz="4" w:space="0" w:color="auto"/>
            </w:tcBorders>
            <w:shd w:val="clear" w:color="auto" w:fill="auto"/>
            <w:vAlign w:val="center"/>
          </w:tcPr>
          <w:p w14:paraId="0B66C0BA"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7FFC5A4F"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0F21987D" w14:textId="77777777" w:rsidR="00677C05" w:rsidRPr="00CE5CE6" w:rsidRDefault="00677C05" w:rsidP="00CE5CE6">
            <w:pPr>
              <w:shd w:val="clear" w:color="auto" w:fill="FFFFFF" w:themeFill="background1"/>
              <w:jc w:val="center"/>
              <w:rPr>
                <w:sz w:val="22"/>
                <w:szCs w:val="22"/>
              </w:rPr>
            </w:pPr>
          </w:p>
        </w:tc>
      </w:tr>
      <w:tr w:rsidR="00677C05" w:rsidRPr="00CE5CE6" w14:paraId="629A79D6"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9CD7E60" w14:textId="77777777" w:rsidR="00677C05" w:rsidRPr="00CE5CE6" w:rsidRDefault="00677C05" w:rsidP="00CE5CE6">
            <w:pPr>
              <w:shd w:val="clear" w:color="auto" w:fill="FFFFFF" w:themeFill="background1"/>
              <w:jc w:val="center"/>
              <w:rPr>
                <w:sz w:val="22"/>
                <w:szCs w:val="22"/>
              </w:rPr>
            </w:pPr>
            <w:r w:rsidRPr="00CE5CE6">
              <w:rPr>
                <w:sz w:val="22"/>
                <w:szCs w:val="22"/>
              </w:rPr>
              <w:t>32</w:t>
            </w:r>
          </w:p>
        </w:tc>
        <w:tc>
          <w:tcPr>
            <w:tcW w:w="2020" w:type="dxa"/>
            <w:tcBorders>
              <w:top w:val="nil"/>
              <w:left w:val="nil"/>
              <w:bottom w:val="single" w:sz="4" w:space="0" w:color="auto"/>
              <w:right w:val="single" w:sz="4" w:space="0" w:color="auto"/>
            </w:tcBorders>
            <w:shd w:val="clear" w:color="auto" w:fill="auto"/>
            <w:vAlign w:val="center"/>
          </w:tcPr>
          <w:p w14:paraId="1B75F42E" w14:textId="77777777" w:rsidR="00677C05" w:rsidRPr="00CE5CE6" w:rsidRDefault="00677C05" w:rsidP="00CE5CE6">
            <w:pPr>
              <w:shd w:val="clear" w:color="auto" w:fill="FFFFFF" w:themeFill="background1"/>
              <w:jc w:val="center"/>
              <w:rPr>
                <w:sz w:val="22"/>
                <w:szCs w:val="22"/>
              </w:rPr>
            </w:pPr>
            <w:r w:rsidRPr="00CE5CE6">
              <w:rPr>
                <w:sz w:val="22"/>
                <w:szCs w:val="22"/>
              </w:rPr>
              <w:t>804</w:t>
            </w:r>
          </w:p>
        </w:tc>
        <w:tc>
          <w:tcPr>
            <w:tcW w:w="2020" w:type="dxa"/>
            <w:tcBorders>
              <w:top w:val="nil"/>
              <w:left w:val="nil"/>
              <w:bottom w:val="single" w:sz="4" w:space="0" w:color="auto"/>
              <w:right w:val="single" w:sz="4" w:space="0" w:color="auto"/>
            </w:tcBorders>
            <w:shd w:val="clear" w:color="auto" w:fill="auto"/>
            <w:vAlign w:val="center"/>
          </w:tcPr>
          <w:p w14:paraId="1725513F" w14:textId="77777777" w:rsidR="00677C05" w:rsidRPr="00CE5CE6" w:rsidRDefault="00677C05" w:rsidP="00CE5CE6">
            <w:pPr>
              <w:shd w:val="clear" w:color="auto" w:fill="FFFFFF" w:themeFill="background1"/>
              <w:jc w:val="center"/>
              <w:rPr>
                <w:sz w:val="22"/>
                <w:szCs w:val="22"/>
              </w:rPr>
            </w:pPr>
            <w:r w:rsidRPr="00CE5CE6">
              <w:rPr>
                <w:sz w:val="22"/>
                <w:szCs w:val="22"/>
              </w:rPr>
              <w:t>25,728</w:t>
            </w:r>
          </w:p>
        </w:tc>
        <w:tc>
          <w:tcPr>
            <w:tcW w:w="2020" w:type="dxa"/>
            <w:tcBorders>
              <w:top w:val="nil"/>
              <w:left w:val="nil"/>
              <w:bottom w:val="single" w:sz="4" w:space="0" w:color="auto"/>
              <w:right w:val="single" w:sz="4" w:space="0" w:color="auto"/>
            </w:tcBorders>
            <w:shd w:val="clear" w:color="auto" w:fill="auto"/>
            <w:vAlign w:val="center"/>
          </w:tcPr>
          <w:p w14:paraId="0DAA8AC6" w14:textId="77777777" w:rsidR="00677C05" w:rsidRPr="00CE5CE6" w:rsidRDefault="00677C05" w:rsidP="00CE5CE6">
            <w:pPr>
              <w:shd w:val="clear" w:color="auto" w:fill="FFFFFF" w:themeFill="background1"/>
              <w:jc w:val="center"/>
              <w:rPr>
                <w:sz w:val="22"/>
                <w:szCs w:val="22"/>
              </w:rPr>
            </w:pPr>
            <w:r w:rsidRPr="00CE5CE6">
              <w:rPr>
                <w:sz w:val="22"/>
                <w:szCs w:val="22"/>
              </w:rPr>
              <w:t>0,65</w:t>
            </w:r>
          </w:p>
        </w:tc>
      </w:tr>
      <w:tr w:rsidR="00677C05" w:rsidRPr="00CE5CE6" w14:paraId="69C5BCBC"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B40F183" w14:textId="77777777" w:rsidR="00677C05" w:rsidRPr="00CE5CE6" w:rsidRDefault="00677C05" w:rsidP="00CE5CE6">
            <w:pPr>
              <w:shd w:val="clear" w:color="auto" w:fill="FFFFFF" w:themeFill="background1"/>
              <w:jc w:val="center"/>
              <w:rPr>
                <w:sz w:val="22"/>
                <w:szCs w:val="22"/>
              </w:rPr>
            </w:pPr>
            <w:r w:rsidRPr="00CE5CE6">
              <w:rPr>
                <w:sz w:val="22"/>
                <w:szCs w:val="22"/>
              </w:rPr>
              <w:t>40</w:t>
            </w:r>
          </w:p>
        </w:tc>
        <w:tc>
          <w:tcPr>
            <w:tcW w:w="2020" w:type="dxa"/>
            <w:tcBorders>
              <w:top w:val="nil"/>
              <w:left w:val="nil"/>
              <w:bottom w:val="single" w:sz="4" w:space="0" w:color="auto"/>
              <w:right w:val="single" w:sz="4" w:space="0" w:color="auto"/>
            </w:tcBorders>
            <w:shd w:val="clear" w:color="auto" w:fill="auto"/>
            <w:vAlign w:val="center"/>
          </w:tcPr>
          <w:p w14:paraId="657E2892" w14:textId="77777777" w:rsidR="00677C05" w:rsidRPr="00CE5CE6" w:rsidRDefault="00677C05" w:rsidP="00CE5CE6">
            <w:pPr>
              <w:shd w:val="clear" w:color="auto" w:fill="FFFFFF" w:themeFill="background1"/>
              <w:jc w:val="center"/>
              <w:rPr>
                <w:sz w:val="22"/>
                <w:szCs w:val="22"/>
              </w:rPr>
            </w:pPr>
            <w:r w:rsidRPr="00CE5CE6">
              <w:rPr>
                <w:sz w:val="22"/>
                <w:szCs w:val="22"/>
              </w:rPr>
              <w:t>24</w:t>
            </w:r>
          </w:p>
        </w:tc>
        <w:tc>
          <w:tcPr>
            <w:tcW w:w="2020" w:type="dxa"/>
            <w:tcBorders>
              <w:top w:val="nil"/>
              <w:left w:val="nil"/>
              <w:bottom w:val="single" w:sz="4" w:space="0" w:color="auto"/>
              <w:right w:val="single" w:sz="4" w:space="0" w:color="auto"/>
            </w:tcBorders>
            <w:shd w:val="clear" w:color="auto" w:fill="auto"/>
            <w:vAlign w:val="center"/>
          </w:tcPr>
          <w:p w14:paraId="33E75E27" w14:textId="77777777" w:rsidR="00677C05" w:rsidRPr="00CE5CE6" w:rsidRDefault="00677C05" w:rsidP="00CE5CE6">
            <w:pPr>
              <w:shd w:val="clear" w:color="auto" w:fill="FFFFFF" w:themeFill="background1"/>
              <w:jc w:val="center"/>
              <w:rPr>
                <w:sz w:val="22"/>
                <w:szCs w:val="22"/>
              </w:rPr>
            </w:pPr>
            <w:r w:rsidRPr="00CE5CE6">
              <w:rPr>
                <w:sz w:val="22"/>
                <w:szCs w:val="22"/>
              </w:rPr>
              <w:t>0,96</w:t>
            </w:r>
          </w:p>
        </w:tc>
        <w:tc>
          <w:tcPr>
            <w:tcW w:w="2020" w:type="dxa"/>
            <w:tcBorders>
              <w:top w:val="nil"/>
              <w:left w:val="nil"/>
              <w:bottom w:val="single" w:sz="4" w:space="0" w:color="auto"/>
              <w:right w:val="single" w:sz="4" w:space="0" w:color="auto"/>
            </w:tcBorders>
            <w:shd w:val="clear" w:color="auto" w:fill="auto"/>
            <w:vAlign w:val="center"/>
          </w:tcPr>
          <w:p w14:paraId="4E13D456" w14:textId="77777777" w:rsidR="00677C05" w:rsidRPr="00CE5CE6" w:rsidRDefault="00677C05" w:rsidP="00CE5CE6">
            <w:pPr>
              <w:shd w:val="clear" w:color="auto" w:fill="FFFFFF" w:themeFill="background1"/>
              <w:jc w:val="center"/>
              <w:rPr>
                <w:sz w:val="22"/>
                <w:szCs w:val="22"/>
              </w:rPr>
            </w:pPr>
            <w:r w:rsidRPr="00CE5CE6">
              <w:rPr>
                <w:sz w:val="22"/>
                <w:szCs w:val="22"/>
              </w:rPr>
              <w:t>0,03</w:t>
            </w:r>
          </w:p>
        </w:tc>
      </w:tr>
      <w:tr w:rsidR="00677C05" w:rsidRPr="00CE5CE6" w14:paraId="2D55F8E0"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61E65BCD"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2020" w:type="dxa"/>
            <w:tcBorders>
              <w:top w:val="nil"/>
              <w:left w:val="nil"/>
              <w:bottom w:val="single" w:sz="4" w:space="0" w:color="auto"/>
              <w:right w:val="single" w:sz="4" w:space="0" w:color="auto"/>
            </w:tcBorders>
            <w:shd w:val="clear" w:color="auto" w:fill="auto"/>
            <w:vAlign w:val="center"/>
          </w:tcPr>
          <w:p w14:paraId="5D5CA9B4" w14:textId="77777777" w:rsidR="00677C05" w:rsidRPr="00CE5CE6" w:rsidRDefault="00677C05" w:rsidP="00CE5CE6">
            <w:pPr>
              <w:shd w:val="clear" w:color="auto" w:fill="FFFFFF" w:themeFill="background1"/>
              <w:jc w:val="center"/>
              <w:rPr>
                <w:sz w:val="22"/>
                <w:szCs w:val="22"/>
              </w:rPr>
            </w:pPr>
            <w:r w:rsidRPr="00CE5CE6">
              <w:rPr>
                <w:sz w:val="22"/>
                <w:szCs w:val="22"/>
              </w:rPr>
              <w:t>1000</w:t>
            </w:r>
          </w:p>
        </w:tc>
        <w:tc>
          <w:tcPr>
            <w:tcW w:w="2020" w:type="dxa"/>
            <w:tcBorders>
              <w:top w:val="nil"/>
              <w:left w:val="nil"/>
              <w:bottom w:val="single" w:sz="4" w:space="0" w:color="auto"/>
              <w:right w:val="single" w:sz="4" w:space="0" w:color="auto"/>
            </w:tcBorders>
            <w:shd w:val="clear" w:color="auto" w:fill="auto"/>
            <w:vAlign w:val="center"/>
          </w:tcPr>
          <w:p w14:paraId="46E73D40"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2020" w:type="dxa"/>
            <w:tcBorders>
              <w:top w:val="nil"/>
              <w:left w:val="nil"/>
              <w:bottom w:val="single" w:sz="4" w:space="0" w:color="auto"/>
              <w:right w:val="single" w:sz="4" w:space="0" w:color="auto"/>
            </w:tcBorders>
            <w:shd w:val="clear" w:color="auto" w:fill="auto"/>
            <w:vAlign w:val="center"/>
          </w:tcPr>
          <w:p w14:paraId="30259871" w14:textId="77777777" w:rsidR="00677C05" w:rsidRPr="00CE5CE6" w:rsidRDefault="00677C05" w:rsidP="00CE5CE6">
            <w:pPr>
              <w:shd w:val="clear" w:color="auto" w:fill="FFFFFF" w:themeFill="background1"/>
              <w:jc w:val="center"/>
              <w:rPr>
                <w:sz w:val="22"/>
                <w:szCs w:val="22"/>
              </w:rPr>
            </w:pPr>
            <w:r w:rsidRPr="00CE5CE6">
              <w:rPr>
                <w:sz w:val="22"/>
                <w:szCs w:val="22"/>
              </w:rPr>
              <w:t>1,96</w:t>
            </w:r>
          </w:p>
        </w:tc>
      </w:tr>
      <w:tr w:rsidR="00677C05" w:rsidRPr="00CE5CE6" w14:paraId="3ADF210A"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6396A56"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2020" w:type="dxa"/>
            <w:tcBorders>
              <w:top w:val="nil"/>
              <w:left w:val="nil"/>
              <w:bottom w:val="single" w:sz="4" w:space="0" w:color="auto"/>
              <w:right w:val="single" w:sz="4" w:space="0" w:color="auto"/>
            </w:tcBorders>
            <w:shd w:val="clear" w:color="auto" w:fill="auto"/>
            <w:vAlign w:val="center"/>
          </w:tcPr>
          <w:p w14:paraId="73B15196" w14:textId="77777777" w:rsidR="00677C05" w:rsidRPr="00CE5CE6" w:rsidRDefault="00677C05" w:rsidP="00CE5CE6">
            <w:pPr>
              <w:shd w:val="clear" w:color="auto" w:fill="FFFFFF" w:themeFill="background1"/>
              <w:jc w:val="center"/>
              <w:rPr>
                <w:sz w:val="22"/>
                <w:szCs w:val="22"/>
              </w:rPr>
            </w:pPr>
            <w:r w:rsidRPr="00CE5CE6">
              <w:rPr>
                <w:sz w:val="22"/>
                <w:szCs w:val="22"/>
              </w:rPr>
              <w:t>1205</w:t>
            </w:r>
          </w:p>
        </w:tc>
        <w:tc>
          <w:tcPr>
            <w:tcW w:w="2020" w:type="dxa"/>
            <w:tcBorders>
              <w:top w:val="nil"/>
              <w:left w:val="nil"/>
              <w:bottom w:val="single" w:sz="4" w:space="0" w:color="auto"/>
              <w:right w:val="single" w:sz="4" w:space="0" w:color="auto"/>
            </w:tcBorders>
            <w:shd w:val="clear" w:color="auto" w:fill="auto"/>
            <w:vAlign w:val="center"/>
          </w:tcPr>
          <w:p w14:paraId="7493DA5B" w14:textId="77777777" w:rsidR="00677C05" w:rsidRPr="00CE5CE6" w:rsidRDefault="00677C05" w:rsidP="00CE5CE6">
            <w:pPr>
              <w:shd w:val="clear" w:color="auto" w:fill="FFFFFF" w:themeFill="background1"/>
              <w:jc w:val="center"/>
              <w:rPr>
                <w:sz w:val="22"/>
                <w:szCs w:val="22"/>
              </w:rPr>
            </w:pPr>
            <w:r w:rsidRPr="00CE5CE6">
              <w:rPr>
                <w:sz w:val="22"/>
                <w:szCs w:val="22"/>
              </w:rPr>
              <w:t>96,4</w:t>
            </w:r>
          </w:p>
        </w:tc>
        <w:tc>
          <w:tcPr>
            <w:tcW w:w="2020" w:type="dxa"/>
            <w:tcBorders>
              <w:top w:val="nil"/>
              <w:left w:val="nil"/>
              <w:bottom w:val="single" w:sz="4" w:space="0" w:color="auto"/>
              <w:right w:val="single" w:sz="4" w:space="0" w:color="auto"/>
            </w:tcBorders>
            <w:shd w:val="clear" w:color="auto" w:fill="auto"/>
            <w:vAlign w:val="center"/>
          </w:tcPr>
          <w:p w14:paraId="672CC06E" w14:textId="77777777" w:rsidR="00677C05" w:rsidRPr="00CE5CE6" w:rsidRDefault="00677C05" w:rsidP="00CE5CE6">
            <w:pPr>
              <w:shd w:val="clear" w:color="auto" w:fill="FFFFFF" w:themeFill="background1"/>
              <w:jc w:val="center"/>
              <w:rPr>
                <w:sz w:val="22"/>
                <w:szCs w:val="22"/>
              </w:rPr>
            </w:pPr>
            <w:r w:rsidRPr="00CE5CE6">
              <w:rPr>
                <w:sz w:val="22"/>
                <w:szCs w:val="22"/>
              </w:rPr>
              <w:t>6,05</w:t>
            </w:r>
          </w:p>
        </w:tc>
      </w:tr>
      <w:tr w:rsidR="00677C05" w:rsidRPr="00CE5CE6" w14:paraId="7C26E3C1"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D0357C0"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2020" w:type="dxa"/>
            <w:tcBorders>
              <w:top w:val="nil"/>
              <w:left w:val="nil"/>
              <w:bottom w:val="single" w:sz="4" w:space="0" w:color="auto"/>
              <w:right w:val="single" w:sz="4" w:space="0" w:color="auto"/>
            </w:tcBorders>
            <w:shd w:val="clear" w:color="auto" w:fill="auto"/>
            <w:vAlign w:val="center"/>
          </w:tcPr>
          <w:p w14:paraId="244A0F6F" w14:textId="77777777" w:rsidR="00677C05" w:rsidRPr="00CE5CE6" w:rsidRDefault="00677C05" w:rsidP="00CE5CE6">
            <w:pPr>
              <w:shd w:val="clear" w:color="auto" w:fill="FFFFFF" w:themeFill="background1"/>
              <w:jc w:val="center"/>
              <w:rPr>
                <w:sz w:val="22"/>
                <w:szCs w:val="22"/>
              </w:rPr>
            </w:pPr>
            <w:r w:rsidRPr="00CE5CE6">
              <w:rPr>
                <w:sz w:val="22"/>
                <w:szCs w:val="22"/>
              </w:rPr>
              <w:t>3079</w:t>
            </w:r>
          </w:p>
        </w:tc>
        <w:tc>
          <w:tcPr>
            <w:tcW w:w="2020" w:type="dxa"/>
            <w:tcBorders>
              <w:top w:val="nil"/>
              <w:left w:val="nil"/>
              <w:bottom w:val="single" w:sz="4" w:space="0" w:color="auto"/>
              <w:right w:val="single" w:sz="4" w:space="0" w:color="auto"/>
            </w:tcBorders>
            <w:shd w:val="clear" w:color="auto" w:fill="auto"/>
            <w:vAlign w:val="center"/>
          </w:tcPr>
          <w:p w14:paraId="483ECF05" w14:textId="77777777" w:rsidR="00677C05" w:rsidRPr="00CE5CE6" w:rsidRDefault="00677C05" w:rsidP="00CE5CE6">
            <w:pPr>
              <w:shd w:val="clear" w:color="auto" w:fill="FFFFFF" w:themeFill="background1"/>
              <w:jc w:val="center"/>
              <w:rPr>
                <w:sz w:val="22"/>
                <w:szCs w:val="22"/>
              </w:rPr>
            </w:pPr>
            <w:r w:rsidRPr="00CE5CE6">
              <w:rPr>
                <w:sz w:val="22"/>
                <w:szCs w:val="22"/>
              </w:rPr>
              <w:t>307,9</w:t>
            </w:r>
          </w:p>
        </w:tc>
        <w:tc>
          <w:tcPr>
            <w:tcW w:w="2020" w:type="dxa"/>
            <w:tcBorders>
              <w:top w:val="nil"/>
              <w:left w:val="nil"/>
              <w:bottom w:val="single" w:sz="4" w:space="0" w:color="auto"/>
              <w:right w:val="single" w:sz="4" w:space="0" w:color="auto"/>
            </w:tcBorders>
            <w:shd w:val="clear" w:color="auto" w:fill="auto"/>
            <w:vAlign w:val="center"/>
          </w:tcPr>
          <w:p w14:paraId="2C98C769" w14:textId="77777777" w:rsidR="00677C05" w:rsidRPr="00CE5CE6" w:rsidRDefault="00677C05" w:rsidP="00CE5CE6">
            <w:pPr>
              <w:shd w:val="clear" w:color="auto" w:fill="FFFFFF" w:themeFill="background1"/>
              <w:jc w:val="center"/>
              <w:rPr>
                <w:sz w:val="22"/>
                <w:szCs w:val="22"/>
              </w:rPr>
            </w:pPr>
            <w:r w:rsidRPr="00CE5CE6">
              <w:rPr>
                <w:sz w:val="22"/>
                <w:szCs w:val="22"/>
              </w:rPr>
              <w:t>24,17</w:t>
            </w:r>
          </w:p>
        </w:tc>
      </w:tr>
      <w:tr w:rsidR="00677C05" w:rsidRPr="00CE5CE6" w14:paraId="2A35B3EF"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7AFC506E"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tcPr>
          <w:p w14:paraId="3CA68CC3" w14:textId="77777777" w:rsidR="00677C05" w:rsidRPr="00CE5CE6" w:rsidRDefault="00677C05" w:rsidP="00CE5CE6">
            <w:pPr>
              <w:shd w:val="clear" w:color="auto" w:fill="FFFFFF" w:themeFill="background1"/>
              <w:jc w:val="center"/>
              <w:rPr>
                <w:sz w:val="22"/>
                <w:szCs w:val="22"/>
              </w:rPr>
            </w:pPr>
            <w:r w:rsidRPr="00CE5CE6">
              <w:rPr>
                <w:sz w:val="22"/>
                <w:szCs w:val="22"/>
              </w:rPr>
              <w:t>6151</w:t>
            </w:r>
          </w:p>
        </w:tc>
        <w:tc>
          <w:tcPr>
            <w:tcW w:w="2020" w:type="dxa"/>
            <w:tcBorders>
              <w:top w:val="nil"/>
              <w:left w:val="nil"/>
              <w:bottom w:val="single" w:sz="4" w:space="0" w:color="auto"/>
              <w:right w:val="single" w:sz="4" w:space="0" w:color="auto"/>
            </w:tcBorders>
            <w:shd w:val="clear" w:color="auto" w:fill="auto"/>
            <w:vAlign w:val="center"/>
          </w:tcPr>
          <w:p w14:paraId="5C72F7F8" w14:textId="77777777" w:rsidR="00677C05" w:rsidRPr="00CE5CE6" w:rsidRDefault="00677C05" w:rsidP="00CE5CE6">
            <w:pPr>
              <w:shd w:val="clear" w:color="auto" w:fill="FFFFFF" w:themeFill="background1"/>
              <w:jc w:val="center"/>
              <w:rPr>
                <w:sz w:val="22"/>
                <w:szCs w:val="22"/>
              </w:rPr>
            </w:pPr>
            <w:r w:rsidRPr="00CE5CE6">
              <w:rPr>
                <w:sz w:val="22"/>
                <w:szCs w:val="22"/>
              </w:rPr>
              <w:t>922,65</w:t>
            </w:r>
          </w:p>
        </w:tc>
        <w:tc>
          <w:tcPr>
            <w:tcW w:w="2020" w:type="dxa"/>
            <w:tcBorders>
              <w:top w:val="nil"/>
              <w:left w:val="nil"/>
              <w:bottom w:val="single" w:sz="4" w:space="0" w:color="auto"/>
              <w:right w:val="single" w:sz="4" w:space="0" w:color="auto"/>
            </w:tcBorders>
            <w:shd w:val="clear" w:color="auto" w:fill="auto"/>
            <w:vAlign w:val="center"/>
          </w:tcPr>
          <w:p w14:paraId="419FCAD9" w14:textId="77777777" w:rsidR="00677C05" w:rsidRPr="00CE5CE6" w:rsidRDefault="00677C05" w:rsidP="00CE5CE6">
            <w:pPr>
              <w:shd w:val="clear" w:color="auto" w:fill="FFFFFF" w:themeFill="background1"/>
              <w:jc w:val="center"/>
              <w:rPr>
                <w:sz w:val="22"/>
                <w:szCs w:val="22"/>
              </w:rPr>
            </w:pPr>
            <w:r w:rsidRPr="00CE5CE6">
              <w:rPr>
                <w:sz w:val="22"/>
                <w:szCs w:val="22"/>
              </w:rPr>
              <w:t>108,64</w:t>
            </w:r>
          </w:p>
        </w:tc>
      </w:tr>
      <w:tr w:rsidR="00677C05" w:rsidRPr="00CE5CE6" w14:paraId="779D3624"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6944AE24"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2020" w:type="dxa"/>
            <w:tcBorders>
              <w:top w:val="nil"/>
              <w:left w:val="nil"/>
              <w:bottom w:val="single" w:sz="4" w:space="0" w:color="auto"/>
              <w:right w:val="single" w:sz="4" w:space="0" w:color="auto"/>
            </w:tcBorders>
            <w:shd w:val="clear" w:color="auto" w:fill="auto"/>
            <w:vAlign w:val="center"/>
          </w:tcPr>
          <w:p w14:paraId="0AD97E83" w14:textId="77777777" w:rsidR="00677C05" w:rsidRPr="00CE5CE6" w:rsidRDefault="00677C05" w:rsidP="00CE5CE6">
            <w:pPr>
              <w:shd w:val="clear" w:color="auto" w:fill="FFFFFF" w:themeFill="background1"/>
              <w:jc w:val="center"/>
              <w:rPr>
                <w:sz w:val="22"/>
                <w:szCs w:val="22"/>
              </w:rPr>
            </w:pPr>
            <w:r w:rsidRPr="00CE5CE6">
              <w:rPr>
                <w:sz w:val="22"/>
                <w:szCs w:val="22"/>
              </w:rPr>
              <w:t>2546</w:t>
            </w:r>
          </w:p>
        </w:tc>
        <w:tc>
          <w:tcPr>
            <w:tcW w:w="2020" w:type="dxa"/>
            <w:tcBorders>
              <w:top w:val="nil"/>
              <w:left w:val="nil"/>
              <w:bottom w:val="single" w:sz="4" w:space="0" w:color="auto"/>
              <w:right w:val="single" w:sz="4" w:space="0" w:color="auto"/>
            </w:tcBorders>
            <w:shd w:val="clear" w:color="auto" w:fill="auto"/>
            <w:vAlign w:val="center"/>
          </w:tcPr>
          <w:p w14:paraId="54D71C7D" w14:textId="77777777" w:rsidR="00677C05" w:rsidRPr="00CE5CE6" w:rsidRDefault="00677C05" w:rsidP="00CE5CE6">
            <w:pPr>
              <w:shd w:val="clear" w:color="auto" w:fill="FFFFFF" w:themeFill="background1"/>
              <w:jc w:val="center"/>
              <w:rPr>
                <w:sz w:val="22"/>
                <w:szCs w:val="22"/>
              </w:rPr>
            </w:pPr>
            <w:r w:rsidRPr="00CE5CE6">
              <w:rPr>
                <w:sz w:val="22"/>
                <w:szCs w:val="22"/>
              </w:rPr>
              <w:t>509,2</w:t>
            </w:r>
          </w:p>
        </w:tc>
        <w:tc>
          <w:tcPr>
            <w:tcW w:w="2020" w:type="dxa"/>
            <w:tcBorders>
              <w:top w:val="nil"/>
              <w:left w:val="nil"/>
              <w:bottom w:val="single" w:sz="4" w:space="0" w:color="auto"/>
              <w:right w:val="single" w:sz="4" w:space="0" w:color="auto"/>
            </w:tcBorders>
            <w:shd w:val="clear" w:color="auto" w:fill="auto"/>
            <w:vAlign w:val="center"/>
          </w:tcPr>
          <w:p w14:paraId="5B6CCA64" w14:textId="77777777" w:rsidR="00677C05" w:rsidRPr="00CE5CE6" w:rsidRDefault="00677C05" w:rsidP="00CE5CE6">
            <w:pPr>
              <w:shd w:val="clear" w:color="auto" w:fill="FFFFFF" w:themeFill="background1"/>
              <w:jc w:val="center"/>
              <w:rPr>
                <w:sz w:val="22"/>
                <w:szCs w:val="22"/>
              </w:rPr>
            </w:pPr>
            <w:r w:rsidRPr="00CE5CE6">
              <w:rPr>
                <w:sz w:val="22"/>
                <w:szCs w:val="22"/>
              </w:rPr>
              <w:t>79,94</w:t>
            </w:r>
          </w:p>
        </w:tc>
      </w:tr>
      <w:tr w:rsidR="00677C05" w:rsidRPr="00CE5CE6" w14:paraId="07EB8A5D"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6532FEC8" w14:textId="77777777" w:rsidR="00677C05" w:rsidRPr="00CE5CE6" w:rsidRDefault="00677C05" w:rsidP="00CE5CE6">
            <w:pPr>
              <w:shd w:val="clear" w:color="auto" w:fill="FFFFFF" w:themeFill="background1"/>
              <w:jc w:val="center"/>
              <w:rPr>
                <w:sz w:val="22"/>
                <w:szCs w:val="22"/>
              </w:rPr>
            </w:pPr>
            <w:r w:rsidRPr="00CE5CE6">
              <w:rPr>
                <w:sz w:val="22"/>
                <w:szCs w:val="22"/>
              </w:rPr>
              <w:t>250</w:t>
            </w:r>
          </w:p>
        </w:tc>
        <w:tc>
          <w:tcPr>
            <w:tcW w:w="2020" w:type="dxa"/>
            <w:tcBorders>
              <w:top w:val="nil"/>
              <w:left w:val="nil"/>
              <w:bottom w:val="single" w:sz="4" w:space="0" w:color="auto"/>
              <w:right w:val="single" w:sz="4" w:space="0" w:color="auto"/>
            </w:tcBorders>
            <w:shd w:val="clear" w:color="auto" w:fill="auto"/>
            <w:vAlign w:val="center"/>
          </w:tcPr>
          <w:p w14:paraId="70653AA9" w14:textId="77777777" w:rsidR="00677C05" w:rsidRPr="00CE5CE6" w:rsidRDefault="00677C05" w:rsidP="00CE5CE6">
            <w:pPr>
              <w:shd w:val="clear" w:color="auto" w:fill="FFFFFF" w:themeFill="background1"/>
              <w:jc w:val="center"/>
              <w:rPr>
                <w:sz w:val="22"/>
                <w:szCs w:val="22"/>
              </w:rPr>
            </w:pPr>
            <w:r w:rsidRPr="00CE5CE6">
              <w:rPr>
                <w:sz w:val="22"/>
                <w:szCs w:val="22"/>
              </w:rPr>
              <w:t>1400</w:t>
            </w:r>
          </w:p>
        </w:tc>
        <w:tc>
          <w:tcPr>
            <w:tcW w:w="2020" w:type="dxa"/>
            <w:tcBorders>
              <w:top w:val="nil"/>
              <w:left w:val="nil"/>
              <w:bottom w:val="single" w:sz="4" w:space="0" w:color="auto"/>
              <w:right w:val="single" w:sz="4" w:space="0" w:color="auto"/>
            </w:tcBorders>
            <w:shd w:val="clear" w:color="auto" w:fill="auto"/>
            <w:vAlign w:val="center"/>
          </w:tcPr>
          <w:p w14:paraId="768856D5" w14:textId="77777777" w:rsidR="00677C05" w:rsidRPr="00CE5CE6" w:rsidRDefault="00677C05" w:rsidP="00CE5CE6">
            <w:pPr>
              <w:shd w:val="clear" w:color="auto" w:fill="FFFFFF" w:themeFill="background1"/>
              <w:jc w:val="center"/>
              <w:rPr>
                <w:sz w:val="22"/>
                <w:szCs w:val="22"/>
              </w:rPr>
            </w:pPr>
            <w:r w:rsidRPr="00CE5CE6">
              <w:rPr>
                <w:sz w:val="22"/>
                <w:szCs w:val="22"/>
              </w:rPr>
              <w:t>350</w:t>
            </w:r>
          </w:p>
        </w:tc>
        <w:tc>
          <w:tcPr>
            <w:tcW w:w="2020" w:type="dxa"/>
            <w:tcBorders>
              <w:top w:val="nil"/>
              <w:left w:val="nil"/>
              <w:bottom w:val="single" w:sz="4" w:space="0" w:color="auto"/>
              <w:right w:val="single" w:sz="4" w:space="0" w:color="auto"/>
            </w:tcBorders>
            <w:shd w:val="clear" w:color="auto" w:fill="auto"/>
            <w:vAlign w:val="center"/>
          </w:tcPr>
          <w:p w14:paraId="677829E1" w14:textId="77777777" w:rsidR="00677C05" w:rsidRPr="00CE5CE6" w:rsidRDefault="00677C05" w:rsidP="00CE5CE6">
            <w:pPr>
              <w:shd w:val="clear" w:color="auto" w:fill="FFFFFF" w:themeFill="background1"/>
              <w:jc w:val="center"/>
              <w:rPr>
                <w:sz w:val="22"/>
                <w:szCs w:val="22"/>
              </w:rPr>
            </w:pPr>
            <w:r w:rsidRPr="00CE5CE6">
              <w:rPr>
                <w:sz w:val="22"/>
                <w:szCs w:val="22"/>
              </w:rPr>
              <w:t>68,69</w:t>
            </w:r>
          </w:p>
        </w:tc>
      </w:tr>
      <w:tr w:rsidR="00677C05" w:rsidRPr="00CE5CE6" w14:paraId="61C3B515"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7227BB4B" w14:textId="77777777" w:rsidR="00677C05" w:rsidRPr="00CE5CE6" w:rsidRDefault="00677C05" w:rsidP="00CE5CE6">
            <w:pPr>
              <w:shd w:val="clear" w:color="auto" w:fill="FFFFFF" w:themeFill="background1"/>
              <w:jc w:val="center"/>
              <w:rPr>
                <w:sz w:val="22"/>
                <w:szCs w:val="22"/>
              </w:rPr>
            </w:pPr>
            <w:r w:rsidRPr="00CE5CE6">
              <w:rPr>
                <w:sz w:val="22"/>
                <w:szCs w:val="22"/>
              </w:rPr>
              <w:t>300</w:t>
            </w:r>
          </w:p>
        </w:tc>
        <w:tc>
          <w:tcPr>
            <w:tcW w:w="2020" w:type="dxa"/>
            <w:tcBorders>
              <w:top w:val="nil"/>
              <w:left w:val="nil"/>
              <w:bottom w:val="single" w:sz="4" w:space="0" w:color="auto"/>
              <w:right w:val="single" w:sz="4" w:space="0" w:color="auto"/>
            </w:tcBorders>
            <w:shd w:val="clear" w:color="auto" w:fill="auto"/>
            <w:vAlign w:val="center"/>
          </w:tcPr>
          <w:p w14:paraId="79491E35" w14:textId="77777777" w:rsidR="00677C05" w:rsidRPr="00CE5CE6" w:rsidRDefault="00677C05" w:rsidP="00CE5CE6">
            <w:pPr>
              <w:shd w:val="clear" w:color="auto" w:fill="FFFFFF" w:themeFill="background1"/>
              <w:jc w:val="center"/>
              <w:rPr>
                <w:sz w:val="22"/>
                <w:szCs w:val="22"/>
              </w:rPr>
            </w:pPr>
            <w:r w:rsidRPr="00CE5CE6">
              <w:rPr>
                <w:sz w:val="22"/>
                <w:szCs w:val="22"/>
              </w:rPr>
              <w:t>4753</w:t>
            </w:r>
          </w:p>
        </w:tc>
        <w:tc>
          <w:tcPr>
            <w:tcW w:w="2020" w:type="dxa"/>
            <w:tcBorders>
              <w:top w:val="nil"/>
              <w:left w:val="nil"/>
              <w:bottom w:val="single" w:sz="4" w:space="0" w:color="auto"/>
              <w:right w:val="single" w:sz="4" w:space="0" w:color="auto"/>
            </w:tcBorders>
            <w:shd w:val="clear" w:color="auto" w:fill="auto"/>
            <w:vAlign w:val="center"/>
          </w:tcPr>
          <w:p w14:paraId="0518E21A" w14:textId="77777777" w:rsidR="00677C05" w:rsidRPr="00CE5CE6" w:rsidRDefault="00677C05" w:rsidP="00CE5CE6">
            <w:pPr>
              <w:shd w:val="clear" w:color="auto" w:fill="FFFFFF" w:themeFill="background1"/>
              <w:jc w:val="center"/>
              <w:rPr>
                <w:sz w:val="22"/>
                <w:szCs w:val="22"/>
              </w:rPr>
            </w:pPr>
            <w:r w:rsidRPr="00CE5CE6">
              <w:rPr>
                <w:sz w:val="22"/>
                <w:szCs w:val="22"/>
              </w:rPr>
              <w:t>1425,9</w:t>
            </w:r>
          </w:p>
        </w:tc>
        <w:tc>
          <w:tcPr>
            <w:tcW w:w="2020" w:type="dxa"/>
            <w:tcBorders>
              <w:top w:val="nil"/>
              <w:left w:val="nil"/>
              <w:bottom w:val="single" w:sz="4" w:space="0" w:color="auto"/>
              <w:right w:val="single" w:sz="4" w:space="0" w:color="auto"/>
            </w:tcBorders>
            <w:shd w:val="clear" w:color="auto" w:fill="auto"/>
            <w:vAlign w:val="center"/>
          </w:tcPr>
          <w:p w14:paraId="26A6A2E3" w14:textId="77777777" w:rsidR="00677C05" w:rsidRPr="00CE5CE6" w:rsidRDefault="00677C05" w:rsidP="00CE5CE6">
            <w:pPr>
              <w:shd w:val="clear" w:color="auto" w:fill="FFFFFF" w:themeFill="background1"/>
              <w:jc w:val="center"/>
              <w:rPr>
                <w:sz w:val="22"/>
                <w:szCs w:val="22"/>
              </w:rPr>
            </w:pPr>
            <w:r w:rsidRPr="00CE5CE6">
              <w:rPr>
                <w:sz w:val="22"/>
                <w:szCs w:val="22"/>
              </w:rPr>
              <w:t>335,80</w:t>
            </w:r>
          </w:p>
        </w:tc>
      </w:tr>
      <w:tr w:rsidR="00677C05" w:rsidRPr="00CE5CE6" w14:paraId="04BDA03E"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2C06BF92" w14:textId="77777777" w:rsidR="00677C05" w:rsidRPr="00CE5CE6" w:rsidRDefault="00677C05" w:rsidP="00CE5CE6">
            <w:pPr>
              <w:shd w:val="clear" w:color="auto" w:fill="FFFFFF" w:themeFill="background1"/>
              <w:jc w:val="center"/>
              <w:rPr>
                <w:sz w:val="22"/>
                <w:szCs w:val="22"/>
              </w:rPr>
            </w:pPr>
            <w:r w:rsidRPr="00CE5CE6">
              <w:rPr>
                <w:sz w:val="22"/>
                <w:szCs w:val="22"/>
              </w:rPr>
              <w:t>400</w:t>
            </w:r>
          </w:p>
        </w:tc>
        <w:tc>
          <w:tcPr>
            <w:tcW w:w="2020" w:type="dxa"/>
            <w:tcBorders>
              <w:top w:val="nil"/>
              <w:left w:val="nil"/>
              <w:bottom w:val="single" w:sz="4" w:space="0" w:color="auto"/>
              <w:right w:val="single" w:sz="4" w:space="0" w:color="auto"/>
            </w:tcBorders>
            <w:shd w:val="clear" w:color="auto" w:fill="auto"/>
            <w:vAlign w:val="center"/>
          </w:tcPr>
          <w:p w14:paraId="19F00ED2" w14:textId="77777777" w:rsidR="00677C05" w:rsidRPr="00CE5CE6" w:rsidRDefault="00677C05" w:rsidP="00CE5CE6">
            <w:pPr>
              <w:shd w:val="clear" w:color="auto" w:fill="FFFFFF" w:themeFill="background1"/>
              <w:jc w:val="center"/>
              <w:rPr>
                <w:sz w:val="22"/>
                <w:szCs w:val="22"/>
              </w:rPr>
            </w:pPr>
            <w:r w:rsidRPr="00CE5CE6">
              <w:rPr>
                <w:sz w:val="22"/>
                <w:szCs w:val="22"/>
              </w:rPr>
              <w:t>56</w:t>
            </w:r>
          </w:p>
        </w:tc>
        <w:tc>
          <w:tcPr>
            <w:tcW w:w="2020" w:type="dxa"/>
            <w:tcBorders>
              <w:top w:val="nil"/>
              <w:left w:val="nil"/>
              <w:bottom w:val="single" w:sz="4" w:space="0" w:color="auto"/>
              <w:right w:val="single" w:sz="4" w:space="0" w:color="auto"/>
            </w:tcBorders>
            <w:shd w:val="clear" w:color="auto" w:fill="auto"/>
            <w:vAlign w:val="center"/>
          </w:tcPr>
          <w:p w14:paraId="29754C68" w14:textId="77777777" w:rsidR="00677C05" w:rsidRPr="00CE5CE6" w:rsidRDefault="00677C05" w:rsidP="00CE5CE6">
            <w:pPr>
              <w:shd w:val="clear" w:color="auto" w:fill="FFFFFF" w:themeFill="background1"/>
              <w:jc w:val="center"/>
              <w:rPr>
                <w:sz w:val="22"/>
                <w:szCs w:val="22"/>
              </w:rPr>
            </w:pPr>
            <w:r w:rsidRPr="00CE5CE6">
              <w:rPr>
                <w:sz w:val="22"/>
                <w:szCs w:val="22"/>
              </w:rPr>
              <w:t>22,4</w:t>
            </w:r>
          </w:p>
        </w:tc>
        <w:tc>
          <w:tcPr>
            <w:tcW w:w="2020" w:type="dxa"/>
            <w:tcBorders>
              <w:top w:val="nil"/>
              <w:left w:val="nil"/>
              <w:bottom w:val="single" w:sz="4" w:space="0" w:color="auto"/>
              <w:right w:val="single" w:sz="4" w:space="0" w:color="auto"/>
            </w:tcBorders>
            <w:shd w:val="clear" w:color="auto" w:fill="auto"/>
            <w:vAlign w:val="center"/>
          </w:tcPr>
          <w:p w14:paraId="1400FB84" w14:textId="77777777" w:rsidR="00677C05" w:rsidRPr="00CE5CE6" w:rsidRDefault="00677C05" w:rsidP="00CE5CE6">
            <w:pPr>
              <w:shd w:val="clear" w:color="auto" w:fill="FFFFFF" w:themeFill="background1"/>
              <w:jc w:val="center"/>
              <w:rPr>
                <w:sz w:val="22"/>
                <w:szCs w:val="22"/>
              </w:rPr>
            </w:pPr>
            <w:r w:rsidRPr="00CE5CE6">
              <w:rPr>
                <w:sz w:val="22"/>
                <w:szCs w:val="22"/>
              </w:rPr>
              <w:t>7,03</w:t>
            </w:r>
          </w:p>
        </w:tc>
      </w:tr>
      <w:tr w:rsidR="00677C05" w:rsidRPr="00CE5CE6" w14:paraId="46D26375"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79B92138" w14:textId="77777777" w:rsidR="00677C05" w:rsidRPr="00CE5CE6" w:rsidRDefault="00677C05" w:rsidP="00CE5CE6">
            <w:pPr>
              <w:shd w:val="clear" w:color="auto" w:fill="FFFFFF" w:themeFill="background1"/>
              <w:jc w:val="center"/>
              <w:rPr>
                <w:sz w:val="22"/>
                <w:szCs w:val="22"/>
              </w:rPr>
            </w:pPr>
            <w:r w:rsidRPr="00CE5CE6">
              <w:rPr>
                <w:sz w:val="22"/>
                <w:szCs w:val="22"/>
              </w:rPr>
              <w:t xml:space="preserve">Котельная </w:t>
            </w:r>
            <w:r w:rsidR="00C93D39" w:rsidRPr="00CE5CE6">
              <w:rPr>
                <w:sz w:val="22"/>
                <w:szCs w:val="22"/>
              </w:rPr>
              <w:t>№ 1</w:t>
            </w:r>
            <w:r w:rsidRPr="00CE5CE6">
              <w:rPr>
                <w:sz w:val="22"/>
                <w:szCs w:val="22"/>
              </w:rPr>
              <w:t>4</w:t>
            </w:r>
          </w:p>
        </w:tc>
        <w:tc>
          <w:tcPr>
            <w:tcW w:w="2020" w:type="dxa"/>
            <w:tcBorders>
              <w:top w:val="nil"/>
              <w:left w:val="nil"/>
              <w:bottom w:val="single" w:sz="4" w:space="0" w:color="auto"/>
              <w:right w:val="single" w:sz="4" w:space="0" w:color="auto"/>
            </w:tcBorders>
            <w:shd w:val="clear" w:color="auto" w:fill="auto"/>
            <w:vAlign w:val="center"/>
          </w:tcPr>
          <w:p w14:paraId="4E3C521C"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7B26E43E"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1E0F2A31" w14:textId="77777777" w:rsidR="00677C05" w:rsidRPr="00CE5CE6" w:rsidRDefault="00677C05" w:rsidP="00CE5CE6">
            <w:pPr>
              <w:shd w:val="clear" w:color="auto" w:fill="FFFFFF" w:themeFill="background1"/>
              <w:jc w:val="center"/>
              <w:rPr>
                <w:sz w:val="22"/>
                <w:szCs w:val="22"/>
              </w:rPr>
            </w:pPr>
          </w:p>
        </w:tc>
      </w:tr>
      <w:tr w:rsidR="00677C05" w:rsidRPr="00CE5CE6" w14:paraId="224D000B"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03E4830"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2020" w:type="dxa"/>
            <w:tcBorders>
              <w:top w:val="nil"/>
              <w:left w:val="nil"/>
              <w:bottom w:val="single" w:sz="4" w:space="0" w:color="auto"/>
              <w:right w:val="single" w:sz="4" w:space="0" w:color="auto"/>
            </w:tcBorders>
            <w:shd w:val="clear" w:color="auto" w:fill="auto"/>
            <w:vAlign w:val="center"/>
          </w:tcPr>
          <w:p w14:paraId="40641442" w14:textId="77777777" w:rsidR="00677C05" w:rsidRPr="00CE5CE6" w:rsidRDefault="00677C05" w:rsidP="00CE5CE6">
            <w:pPr>
              <w:shd w:val="clear" w:color="auto" w:fill="FFFFFF" w:themeFill="background1"/>
              <w:jc w:val="center"/>
              <w:rPr>
                <w:sz w:val="22"/>
                <w:szCs w:val="22"/>
              </w:rPr>
            </w:pPr>
            <w:r w:rsidRPr="00CE5CE6">
              <w:rPr>
                <w:sz w:val="22"/>
                <w:szCs w:val="22"/>
              </w:rPr>
              <w:t>406</w:t>
            </w:r>
          </w:p>
        </w:tc>
        <w:tc>
          <w:tcPr>
            <w:tcW w:w="2020" w:type="dxa"/>
            <w:tcBorders>
              <w:top w:val="nil"/>
              <w:left w:val="nil"/>
              <w:bottom w:val="single" w:sz="4" w:space="0" w:color="auto"/>
              <w:right w:val="single" w:sz="4" w:space="0" w:color="auto"/>
            </w:tcBorders>
            <w:shd w:val="clear" w:color="auto" w:fill="auto"/>
            <w:vAlign w:val="center"/>
          </w:tcPr>
          <w:p w14:paraId="5A69F201" w14:textId="77777777" w:rsidR="00677C05" w:rsidRPr="00CE5CE6" w:rsidRDefault="00677C05" w:rsidP="00CE5CE6">
            <w:pPr>
              <w:shd w:val="clear" w:color="auto" w:fill="FFFFFF" w:themeFill="background1"/>
              <w:jc w:val="center"/>
              <w:rPr>
                <w:sz w:val="22"/>
                <w:szCs w:val="22"/>
              </w:rPr>
            </w:pPr>
            <w:r w:rsidRPr="00CE5CE6">
              <w:rPr>
                <w:sz w:val="22"/>
                <w:szCs w:val="22"/>
              </w:rPr>
              <w:t>20,3</w:t>
            </w:r>
          </w:p>
        </w:tc>
        <w:tc>
          <w:tcPr>
            <w:tcW w:w="2020" w:type="dxa"/>
            <w:tcBorders>
              <w:top w:val="nil"/>
              <w:left w:val="nil"/>
              <w:bottom w:val="single" w:sz="4" w:space="0" w:color="auto"/>
              <w:right w:val="single" w:sz="4" w:space="0" w:color="auto"/>
            </w:tcBorders>
            <w:shd w:val="clear" w:color="auto" w:fill="auto"/>
            <w:vAlign w:val="center"/>
          </w:tcPr>
          <w:p w14:paraId="2D75FBE3" w14:textId="77777777" w:rsidR="00677C05" w:rsidRPr="00CE5CE6" w:rsidRDefault="00677C05" w:rsidP="00CE5CE6">
            <w:pPr>
              <w:shd w:val="clear" w:color="auto" w:fill="FFFFFF" w:themeFill="background1"/>
              <w:jc w:val="center"/>
              <w:rPr>
                <w:sz w:val="22"/>
                <w:szCs w:val="22"/>
              </w:rPr>
            </w:pPr>
            <w:r w:rsidRPr="00CE5CE6">
              <w:rPr>
                <w:sz w:val="22"/>
                <w:szCs w:val="22"/>
              </w:rPr>
              <w:t>0,80</w:t>
            </w:r>
          </w:p>
        </w:tc>
      </w:tr>
      <w:tr w:rsidR="00677C05" w:rsidRPr="00CE5CE6" w14:paraId="7EC64BC6"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7F0771E5"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2020" w:type="dxa"/>
            <w:tcBorders>
              <w:top w:val="nil"/>
              <w:left w:val="nil"/>
              <w:bottom w:val="single" w:sz="4" w:space="0" w:color="auto"/>
              <w:right w:val="single" w:sz="4" w:space="0" w:color="auto"/>
            </w:tcBorders>
            <w:shd w:val="clear" w:color="auto" w:fill="auto"/>
            <w:vAlign w:val="center"/>
          </w:tcPr>
          <w:p w14:paraId="5BA95E78" w14:textId="77777777" w:rsidR="00677C05" w:rsidRPr="00CE5CE6" w:rsidRDefault="00677C05" w:rsidP="00CE5CE6">
            <w:pPr>
              <w:shd w:val="clear" w:color="auto" w:fill="FFFFFF" w:themeFill="background1"/>
              <w:jc w:val="center"/>
              <w:rPr>
                <w:sz w:val="22"/>
                <w:szCs w:val="22"/>
              </w:rPr>
            </w:pPr>
            <w:r w:rsidRPr="00CE5CE6">
              <w:rPr>
                <w:sz w:val="22"/>
                <w:szCs w:val="22"/>
              </w:rPr>
              <w:t>313</w:t>
            </w:r>
          </w:p>
        </w:tc>
        <w:tc>
          <w:tcPr>
            <w:tcW w:w="2020" w:type="dxa"/>
            <w:tcBorders>
              <w:top w:val="nil"/>
              <w:left w:val="nil"/>
              <w:bottom w:val="single" w:sz="4" w:space="0" w:color="auto"/>
              <w:right w:val="single" w:sz="4" w:space="0" w:color="auto"/>
            </w:tcBorders>
            <w:shd w:val="clear" w:color="auto" w:fill="auto"/>
            <w:vAlign w:val="center"/>
          </w:tcPr>
          <w:p w14:paraId="0B99FA3D" w14:textId="77777777" w:rsidR="00677C05" w:rsidRPr="00CE5CE6" w:rsidRDefault="00677C05" w:rsidP="00CE5CE6">
            <w:pPr>
              <w:shd w:val="clear" w:color="auto" w:fill="FFFFFF" w:themeFill="background1"/>
              <w:jc w:val="center"/>
              <w:rPr>
                <w:sz w:val="22"/>
                <w:szCs w:val="22"/>
              </w:rPr>
            </w:pPr>
            <w:r w:rsidRPr="00CE5CE6">
              <w:rPr>
                <w:sz w:val="22"/>
                <w:szCs w:val="22"/>
              </w:rPr>
              <w:t>25,04</w:t>
            </w:r>
          </w:p>
        </w:tc>
        <w:tc>
          <w:tcPr>
            <w:tcW w:w="2020" w:type="dxa"/>
            <w:tcBorders>
              <w:top w:val="nil"/>
              <w:left w:val="nil"/>
              <w:bottom w:val="single" w:sz="4" w:space="0" w:color="auto"/>
              <w:right w:val="single" w:sz="4" w:space="0" w:color="auto"/>
            </w:tcBorders>
            <w:shd w:val="clear" w:color="auto" w:fill="auto"/>
            <w:vAlign w:val="center"/>
          </w:tcPr>
          <w:p w14:paraId="2D21A511" w14:textId="77777777" w:rsidR="00677C05" w:rsidRPr="00CE5CE6" w:rsidRDefault="00677C05" w:rsidP="00CE5CE6">
            <w:pPr>
              <w:shd w:val="clear" w:color="auto" w:fill="FFFFFF" w:themeFill="background1"/>
              <w:jc w:val="center"/>
              <w:rPr>
                <w:sz w:val="22"/>
                <w:szCs w:val="22"/>
              </w:rPr>
            </w:pPr>
            <w:r w:rsidRPr="00CE5CE6">
              <w:rPr>
                <w:sz w:val="22"/>
                <w:szCs w:val="22"/>
              </w:rPr>
              <w:t>1,57</w:t>
            </w:r>
          </w:p>
        </w:tc>
      </w:tr>
      <w:tr w:rsidR="00677C05" w:rsidRPr="00CE5CE6" w14:paraId="1FAE3FBE"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855D987"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2020" w:type="dxa"/>
            <w:tcBorders>
              <w:top w:val="nil"/>
              <w:left w:val="nil"/>
              <w:bottom w:val="single" w:sz="4" w:space="0" w:color="auto"/>
              <w:right w:val="single" w:sz="4" w:space="0" w:color="auto"/>
            </w:tcBorders>
            <w:shd w:val="clear" w:color="auto" w:fill="auto"/>
            <w:vAlign w:val="center"/>
          </w:tcPr>
          <w:p w14:paraId="3086C76B" w14:textId="77777777" w:rsidR="00677C05" w:rsidRPr="00CE5CE6" w:rsidRDefault="00677C05" w:rsidP="00CE5CE6">
            <w:pPr>
              <w:shd w:val="clear" w:color="auto" w:fill="FFFFFF" w:themeFill="background1"/>
              <w:jc w:val="center"/>
              <w:rPr>
                <w:sz w:val="22"/>
                <w:szCs w:val="22"/>
              </w:rPr>
            </w:pPr>
            <w:r w:rsidRPr="00CE5CE6">
              <w:rPr>
                <w:sz w:val="22"/>
                <w:szCs w:val="22"/>
              </w:rPr>
              <w:t>659</w:t>
            </w:r>
          </w:p>
        </w:tc>
        <w:tc>
          <w:tcPr>
            <w:tcW w:w="2020" w:type="dxa"/>
            <w:tcBorders>
              <w:top w:val="nil"/>
              <w:left w:val="nil"/>
              <w:bottom w:val="single" w:sz="4" w:space="0" w:color="auto"/>
              <w:right w:val="single" w:sz="4" w:space="0" w:color="auto"/>
            </w:tcBorders>
            <w:shd w:val="clear" w:color="auto" w:fill="auto"/>
            <w:vAlign w:val="center"/>
          </w:tcPr>
          <w:p w14:paraId="3D9D1044" w14:textId="77777777" w:rsidR="00677C05" w:rsidRPr="00CE5CE6" w:rsidRDefault="00677C05" w:rsidP="00CE5CE6">
            <w:pPr>
              <w:shd w:val="clear" w:color="auto" w:fill="FFFFFF" w:themeFill="background1"/>
              <w:jc w:val="center"/>
              <w:rPr>
                <w:sz w:val="22"/>
                <w:szCs w:val="22"/>
              </w:rPr>
            </w:pPr>
            <w:r w:rsidRPr="00CE5CE6">
              <w:rPr>
                <w:sz w:val="22"/>
                <w:szCs w:val="22"/>
              </w:rPr>
              <w:t>65,9</w:t>
            </w:r>
          </w:p>
        </w:tc>
        <w:tc>
          <w:tcPr>
            <w:tcW w:w="2020" w:type="dxa"/>
            <w:tcBorders>
              <w:top w:val="nil"/>
              <w:left w:val="nil"/>
              <w:bottom w:val="single" w:sz="4" w:space="0" w:color="auto"/>
              <w:right w:val="single" w:sz="4" w:space="0" w:color="auto"/>
            </w:tcBorders>
            <w:shd w:val="clear" w:color="auto" w:fill="auto"/>
            <w:vAlign w:val="center"/>
          </w:tcPr>
          <w:p w14:paraId="4D85C39D" w14:textId="77777777" w:rsidR="00677C05" w:rsidRPr="00CE5CE6" w:rsidRDefault="00677C05" w:rsidP="00CE5CE6">
            <w:pPr>
              <w:shd w:val="clear" w:color="auto" w:fill="FFFFFF" w:themeFill="background1"/>
              <w:jc w:val="center"/>
              <w:rPr>
                <w:sz w:val="22"/>
                <w:szCs w:val="22"/>
              </w:rPr>
            </w:pPr>
            <w:r w:rsidRPr="00CE5CE6">
              <w:rPr>
                <w:sz w:val="22"/>
                <w:szCs w:val="22"/>
              </w:rPr>
              <w:t>5,17</w:t>
            </w:r>
          </w:p>
        </w:tc>
      </w:tr>
      <w:tr w:rsidR="00677C05" w:rsidRPr="00CE5CE6" w14:paraId="0B6C747E"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7AD03077"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tcPr>
          <w:p w14:paraId="1FE03A45" w14:textId="77777777" w:rsidR="00677C05" w:rsidRPr="00CE5CE6" w:rsidRDefault="00677C05" w:rsidP="00CE5CE6">
            <w:pPr>
              <w:shd w:val="clear" w:color="auto" w:fill="FFFFFF" w:themeFill="background1"/>
              <w:jc w:val="center"/>
              <w:rPr>
                <w:sz w:val="22"/>
                <w:szCs w:val="22"/>
              </w:rPr>
            </w:pPr>
            <w:r w:rsidRPr="00CE5CE6">
              <w:rPr>
                <w:sz w:val="22"/>
                <w:szCs w:val="22"/>
              </w:rPr>
              <w:t>824</w:t>
            </w:r>
          </w:p>
        </w:tc>
        <w:tc>
          <w:tcPr>
            <w:tcW w:w="2020" w:type="dxa"/>
            <w:tcBorders>
              <w:top w:val="nil"/>
              <w:left w:val="nil"/>
              <w:bottom w:val="single" w:sz="4" w:space="0" w:color="auto"/>
              <w:right w:val="single" w:sz="4" w:space="0" w:color="auto"/>
            </w:tcBorders>
            <w:shd w:val="clear" w:color="auto" w:fill="auto"/>
            <w:vAlign w:val="center"/>
          </w:tcPr>
          <w:p w14:paraId="7828386A" w14:textId="77777777" w:rsidR="00677C05" w:rsidRPr="00CE5CE6" w:rsidRDefault="00677C05" w:rsidP="00CE5CE6">
            <w:pPr>
              <w:shd w:val="clear" w:color="auto" w:fill="FFFFFF" w:themeFill="background1"/>
              <w:jc w:val="center"/>
              <w:rPr>
                <w:sz w:val="22"/>
                <w:szCs w:val="22"/>
              </w:rPr>
            </w:pPr>
            <w:r w:rsidRPr="00CE5CE6">
              <w:rPr>
                <w:sz w:val="22"/>
                <w:szCs w:val="22"/>
              </w:rPr>
              <w:t>123,6</w:t>
            </w:r>
          </w:p>
        </w:tc>
        <w:tc>
          <w:tcPr>
            <w:tcW w:w="2020" w:type="dxa"/>
            <w:tcBorders>
              <w:top w:val="nil"/>
              <w:left w:val="nil"/>
              <w:bottom w:val="single" w:sz="4" w:space="0" w:color="auto"/>
              <w:right w:val="single" w:sz="4" w:space="0" w:color="auto"/>
            </w:tcBorders>
            <w:shd w:val="clear" w:color="auto" w:fill="auto"/>
            <w:vAlign w:val="center"/>
          </w:tcPr>
          <w:p w14:paraId="3A09220F" w14:textId="77777777" w:rsidR="00677C05" w:rsidRPr="00CE5CE6" w:rsidRDefault="00677C05" w:rsidP="00CE5CE6">
            <w:pPr>
              <w:shd w:val="clear" w:color="auto" w:fill="FFFFFF" w:themeFill="background1"/>
              <w:jc w:val="center"/>
              <w:rPr>
                <w:sz w:val="22"/>
                <w:szCs w:val="22"/>
              </w:rPr>
            </w:pPr>
            <w:r w:rsidRPr="00CE5CE6">
              <w:rPr>
                <w:sz w:val="22"/>
                <w:szCs w:val="22"/>
              </w:rPr>
              <w:t>14,55</w:t>
            </w:r>
          </w:p>
        </w:tc>
      </w:tr>
      <w:tr w:rsidR="00677C05" w:rsidRPr="00CE5CE6" w14:paraId="421D3717"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ABDAD7C"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2020" w:type="dxa"/>
            <w:tcBorders>
              <w:top w:val="nil"/>
              <w:left w:val="nil"/>
              <w:bottom w:val="single" w:sz="4" w:space="0" w:color="auto"/>
              <w:right w:val="single" w:sz="4" w:space="0" w:color="auto"/>
            </w:tcBorders>
            <w:shd w:val="clear" w:color="auto" w:fill="auto"/>
            <w:vAlign w:val="center"/>
          </w:tcPr>
          <w:p w14:paraId="39B5523A" w14:textId="77777777" w:rsidR="00677C05" w:rsidRPr="00CE5CE6" w:rsidRDefault="00677C05" w:rsidP="00CE5CE6">
            <w:pPr>
              <w:shd w:val="clear" w:color="auto" w:fill="FFFFFF" w:themeFill="background1"/>
              <w:jc w:val="center"/>
              <w:rPr>
                <w:sz w:val="22"/>
                <w:szCs w:val="22"/>
              </w:rPr>
            </w:pPr>
            <w:r w:rsidRPr="00CE5CE6">
              <w:rPr>
                <w:sz w:val="22"/>
                <w:szCs w:val="22"/>
              </w:rPr>
              <w:t>704</w:t>
            </w:r>
          </w:p>
        </w:tc>
        <w:tc>
          <w:tcPr>
            <w:tcW w:w="2020" w:type="dxa"/>
            <w:tcBorders>
              <w:top w:val="nil"/>
              <w:left w:val="nil"/>
              <w:bottom w:val="single" w:sz="4" w:space="0" w:color="auto"/>
              <w:right w:val="single" w:sz="4" w:space="0" w:color="auto"/>
            </w:tcBorders>
            <w:shd w:val="clear" w:color="auto" w:fill="auto"/>
            <w:vAlign w:val="center"/>
          </w:tcPr>
          <w:p w14:paraId="7C204F49" w14:textId="77777777" w:rsidR="00677C05" w:rsidRPr="00CE5CE6" w:rsidRDefault="00677C05" w:rsidP="00CE5CE6">
            <w:pPr>
              <w:shd w:val="clear" w:color="auto" w:fill="FFFFFF" w:themeFill="background1"/>
              <w:jc w:val="center"/>
              <w:rPr>
                <w:sz w:val="22"/>
                <w:szCs w:val="22"/>
              </w:rPr>
            </w:pPr>
            <w:r w:rsidRPr="00CE5CE6">
              <w:rPr>
                <w:sz w:val="22"/>
                <w:szCs w:val="22"/>
              </w:rPr>
              <w:t>140,8</w:t>
            </w:r>
          </w:p>
        </w:tc>
        <w:tc>
          <w:tcPr>
            <w:tcW w:w="2020" w:type="dxa"/>
            <w:tcBorders>
              <w:top w:val="nil"/>
              <w:left w:val="nil"/>
              <w:bottom w:val="single" w:sz="4" w:space="0" w:color="auto"/>
              <w:right w:val="single" w:sz="4" w:space="0" w:color="auto"/>
            </w:tcBorders>
            <w:shd w:val="clear" w:color="auto" w:fill="auto"/>
            <w:vAlign w:val="center"/>
          </w:tcPr>
          <w:p w14:paraId="7E8EAA03" w14:textId="77777777" w:rsidR="00677C05" w:rsidRPr="00CE5CE6" w:rsidRDefault="00677C05" w:rsidP="00CE5CE6">
            <w:pPr>
              <w:shd w:val="clear" w:color="auto" w:fill="FFFFFF" w:themeFill="background1"/>
              <w:jc w:val="center"/>
              <w:rPr>
                <w:sz w:val="22"/>
                <w:szCs w:val="22"/>
              </w:rPr>
            </w:pPr>
            <w:r w:rsidRPr="00CE5CE6">
              <w:rPr>
                <w:sz w:val="22"/>
                <w:szCs w:val="22"/>
              </w:rPr>
              <w:t>22,11</w:t>
            </w:r>
          </w:p>
        </w:tc>
      </w:tr>
      <w:tr w:rsidR="00677C05" w:rsidRPr="00CE5CE6" w14:paraId="76475057"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75D74CE3" w14:textId="77777777" w:rsidR="00677C05" w:rsidRPr="00CE5CE6" w:rsidRDefault="00677C05" w:rsidP="00CE5CE6">
            <w:pPr>
              <w:shd w:val="clear" w:color="auto" w:fill="FFFFFF" w:themeFill="background1"/>
              <w:jc w:val="center"/>
              <w:rPr>
                <w:sz w:val="22"/>
                <w:szCs w:val="22"/>
              </w:rPr>
            </w:pPr>
            <w:r w:rsidRPr="00CE5CE6">
              <w:rPr>
                <w:sz w:val="22"/>
                <w:szCs w:val="22"/>
              </w:rPr>
              <w:t>250</w:t>
            </w:r>
          </w:p>
        </w:tc>
        <w:tc>
          <w:tcPr>
            <w:tcW w:w="2020" w:type="dxa"/>
            <w:tcBorders>
              <w:top w:val="nil"/>
              <w:left w:val="nil"/>
              <w:bottom w:val="single" w:sz="4" w:space="0" w:color="auto"/>
              <w:right w:val="single" w:sz="4" w:space="0" w:color="auto"/>
            </w:tcBorders>
            <w:shd w:val="clear" w:color="auto" w:fill="auto"/>
            <w:vAlign w:val="center"/>
          </w:tcPr>
          <w:p w14:paraId="5FAD9101" w14:textId="77777777" w:rsidR="00677C05" w:rsidRPr="00CE5CE6" w:rsidRDefault="00677C05" w:rsidP="00CE5CE6">
            <w:pPr>
              <w:shd w:val="clear" w:color="auto" w:fill="FFFFFF" w:themeFill="background1"/>
              <w:jc w:val="center"/>
              <w:rPr>
                <w:sz w:val="22"/>
                <w:szCs w:val="22"/>
              </w:rPr>
            </w:pPr>
            <w:r w:rsidRPr="00CE5CE6">
              <w:rPr>
                <w:sz w:val="22"/>
                <w:szCs w:val="22"/>
              </w:rPr>
              <w:t>32</w:t>
            </w:r>
          </w:p>
        </w:tc>
        <w:tc>
          <w:tcPr>
            <w:tcW w:w="2020" w:type="dxa"/>
            <w:tcBorders>
              <w:top w:val="nil"/>
              <w:left w:val="nil"/>
              <w:bottom w:val="single" w:sz="4" w:space="0" w:color="auto"/>
              <w:right w:val="single" w:sz="4" w:space="0" w:color="auto"/>
            </w:tcBorders>
            <w:shd w:val="clear" w:color="auto" w:fill="auto"/>
            <w:vAlign w:val="center"/>
          </w:tcPr>
          <w:p w14:paraId="20A0CCF9" w14:textId="77777777" w:rsidR="00677C05" w:rsidRPr="00CE5CE6" w:rsidRDefault="00677C05" w:rsidP="00CE5CE6">
            <w:pPr>
              <w:shd w:val="clear" w:color="auto" w:fill="FFFFFF" w:themeFill="background1"/>
              <w:jc w:val="center"/>
              <w:rPr>
                <w:sz w:val="22"/>
                <w:szCs w:val="22"/>
              </w:rPr>
            </w:pPr>
            <w:r w:rsidRPr="00CE5CE6">
              <w:rPr>
                <w:sz w:val="22"/>
                <w:szCs w:val="22"/>
              </w:rPr>
              <w:t>8</w:t>
            </w:r>
          </w:p>
        </w:tc>
        <w:tc>
          <w:tcPr>
            <w:tcW w:w="2020" w:type="dxa"/>
            <w:tcBorders>
              <w:top w:val="nil"/>
              <w:left w:val="nil"/>
              <w:bottom w:val="single" w:sz="4" w:space="0" w:color="auto"/>
              <w:right w:val="single" w:sz="4" w:space="0" w:color="auto"/>
            </w:tcBorders>
            <w:shd w:val="clear" w:color="auto" w:fill="auto"/>
            <w:vAlign w:val="center"/>
          </w:tcPr>
          <w:p w14:paraId="53E43EBA" w14:textId="77777777" w:rsidR="00677C05" w:rsidRPr="00CE5CE6" w:rsidRDefault="00677C05" w:rsidP="00CE5CE6">
            <w:pPr>
              <w:shd w:val="clear" w:color="auto" w:fill="FFFFFF" w:themeFill="background1"/>
              <w:jc w:val="center"/>
              <w:rPr>
                <w:sz w:val="22"/>
                <w:szCs w:val="22"/>
              </w:rPr>
            </w:pPr>
            <w:r w:rsidRPr="00CE5CE6">
              <w:rPr>
                <w:sz w:val="22"/>
                <w:szCs w:val="22"/>
              </w:rPr>
              <w:t>1,57</w:t>
            </w:r>
          </w:p>
        </w:tc>
      </w:tr>
      <w:tr w:rsidR="00677C05" w:rsidRPr="00CE5CE6" w14:paraId="5C87D611"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28E21397" w14:textId="77777777" w:rsidR="00677C05" w:rsidRPr="00CE5CE6" w:rsidRDefault="00677C05" w:rsidP="00CE5CE6">
            <w:pPr>
              <w:shd w:val="clear" w:color="auto" w:fill="FFFFFF" w:themeFill="background1"/>
              <w:jc w:val="center"/>
              <w:rPr>
                <w:sz w:val="22"/>
                <w:szCs w:val="22"/>
              </w:rPr>
            </w:pPr>
            <w:r w:rsidRPr="00CE5CE6">
              <w:rPr>
                <w:sz w:val="22"/>
                <w:szCs w:val="22"/>
              </w:rPr>
              <w:t xml:space="preserve">Котельная </w:t>
            </w:r>
            <w:r w:rsidR="00C93D39" w:rsidRPr="00CE5CE6">
              <w:rPr>
                <w:sz w:val="22"/>
                <w:szCs w:val="22"/>
              </w:rPr>
              <w:t>№ 1</w:t>
            </w:r>
            <w:r w:rsidRPr="00CE5CE6">
              <w:rPr>
                <w:sz w:val="22"/>
                <w:szCs w:val="22"/>
              </w:rPr>
              <w:t>5</w:t>
            </w:r>
          </w:p>
        </w:tc>
        <w:tc>
          <w:tcPr>
            <w:tcW w:w="2020" w:type="dxa"/>
            <w:tcBorders>
              <w:top w:val="nil"/>
              <w:left w:val="nil"/>
              <w:bottom w:val="single" w:sz="4" w:space="0" w:color="auto"/>
              <w:right w:val="single" w:sz="4" w:space="0" w:color="auto"/>
            </w:tcBorders>
            <w:shd w:val="clear" w:color="auto" w:fill="auto"/>
            <w:vAlign w:val="center"/>
          </w:tcPr>
          <w:p w14:paraId="0416569C"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68054E79"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2EA073D1" w14:textId="77777777" w:rsidR="00677C05" w:rsidRPr="00CE5CE6" w:rsidRDefault="00677C05" w:rsidP="00CE5CE6">
            <w:pPr>
              <w:shd w:val="clear" w:color="auto" w:fill="FFFFFF" w:themeFill="background1"/>
              <w:jc w:val="center"/>
              <w:rPr>
                <w:sz w:val="22"/>
                <w:szCs w:val="22"/>
              </w:rPr>
            </w:pPr>
          </w:p>
        </w:tc>
      </w:tr>
      <w:tr w:rsidR="00677C05" w:rsidRPr="00CE5CE6" w14:paraId="51B98B4A"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622C2C68"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2020" w:type="dxa"/>
            <w:tcBorders>
              <w:top w:val="nil"/>
              <w:left w:val="nil"/>
              <w:bottom w:val="single" w:sz="4" w:space="0" w:color="auto"/>
              <w:right w:val="single" w:sz="4" w:space="0" w:color="auto"/>
            </w:tcBorders>
            <w:shd w:val="clear" w:color="auto" w:fill="auto"/>
            <w:vAlign w:val="center"/>
          </w:tcPr>
          <w:p w14:paraId="53B070A4" w14:textId="77777777" w:rsidR="00677C05" w:rsidRPr="00CE5CE6" w:rsidRDefault="00677C05" w:rsidP="00CE5CE6">
            <w:pPr>
              <w:shd w:val="clear" w:color="auto" w:fill="FFFFFF" w:themeFill="background1"/>
              <w:jc w:val="center"/>
              <w:rPr>
                <w:sz w:val="22"/>
                <w:szCs w:val="22"/>
              </w:rPr>
            </w:pPr>
            <w:r w:rsidRPr="00CE5CE6">
              <w:rPr>
                <w:sz w:val="22"/>
                <w:szCs w:val="22"/>
              </w:rPr>
              <w:t>268</w:t>
            </w:r>
          </w:p>
        </w:tc>
        <w:tc>
          <w:tcPr>
            <w:tcW w:w="2020" w:type="dxa"/>
            <w:tcBorders>
              <w:top w:val="nil"/>
              <w:left w:val="nil"/>
              <w:bottom w:val="single" w:sz="4" w:space="0" w:color="auto"/>
              <w:right w:val="single" w:sz="4" w:space="0" w:color="auto"/>
            </w:tcBorders>
            <w:shd w:val="clear" w:color="auto" w:fill="auto"/>
            <w:vAlign w:val="center"/>
          </w:tcPr>
          <w:p w14:paraId="32DE1BC5" w14:textId="77777777" w:rsidR="00677C05" w:rsidRPr="00CE5CE6" w:rsidRDefault="00677C05" w:rsidP="00CE5CE6">
            <w:pPr>
              <w:shd w:val="clear" w:color="auto" w:fill="FFFFFF" w:themeFill="background1"/>
              <w:jc w:val="center"/>
              <w:rPr>
                <w:sz w:val="22"/>
                <w:szCs w:val="22"/>
              </w:rPr>
            </w:pPr>
            <w:r w:rsidRPr="00CE5CE6">
              <w:rPr>
                <w:sz w:val="22"/>
                <w:szCs w:val="22"/>
              </w:rPr>
              <w:t>21,44</w:t>
            </w:r>
          </w:p>
        </w:tc>
        <w:tc>
          <w:tcPr>
            <w:tcW w:w="2020" w:type="dxa"/>
            <w:tcBorders>
              <w:top w:val="nil"/>
              <w:left w:val="nil"/>
              <w:bottom w:val="single" w:sz="4" w:space="0" w:color="auto"/>
              <w:right w:val="single" w:sz="4" w:space="0" w:color="auto"/>
            </w:tcBorders>
            <w:shd w:val="clear" w:color="auto" w:fill="auto"/>
            <w:vAlign w:val="center"/>
          </w:tcPr>
          <w:p w14:paraId="0DDC2664" w14:textId="77777777" w:rsidR="00677C05" w:rsidRPr="00CE5CE6" w:rsidRDefault="00677C05" w:rsidP="00CE5CE6">
            <w:pPr>
              <w:shd w:val="clear" w:color="auto" w:fill="FFFFFF" w:themeFill="background1"/>
              <w:jc w:val="center"/>
              <w:rPr>
                <w:sz w:val="22"/>
                <w:szCs w:val="22"/>
              </w:rPr>
            </w:pPr>
            <w:r w:rsidRPr="00CE5CE6">
              <w:rPr>
                <w:sz w:val="22"/>
                <w:szCs w:val="22"/>
              </w:rPr>
              <w:t>1,35</w:t>
            </w:r>
          </w:p>
        </w:tc>
      </w:tr>
      <w:tr w:rsidR="00677C05" w:rsidRPr="00CE5CE6" w14:paraId="7663BFDF"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621823A" w14:textId="77777777" w:rsidR="00677C05" w:rsidRPr="00CE5CE6" w:rsidRDefault="00677C05" w:rsidP="00CE5CE6">
            <w:pPr>
              <w:shd w:val="clear" w:color="auto" w:fill="FFFFFF" w:themeFill="background1"/>
              <w:jc w:val="center"/>
              <w:rPr>
                <w:sz w:val="22"/>
                <w:szCs w:val="22"/>
              </w:rPr>
            </w:pPr>
            <w:r w:rsidRPr="00CE5CE6">
              <w:rPr>
                <w:sz w:val="22"/>
                <w:szCs w:val="22"/>
              </w:rPr>
              <w:t>250</w:t>
            </w:r>
          </w:p>
        </w:tc>
        <w:tc>
          <w:tcPr>
            <w:tcW w:w="2020" w:type="dxa"/>
            <w:tcBorders>
              <w:top w:val="nil"/>
              <w:left w:val="nil"/>
              <w:bottom w:val="single" w:sz="4" w:space="0" w:color="auto"/>
              <w:right w:val="single" w:sz="4" w:space="0" w:color="auto"/>
            </w:tcBorders>
            <w:shd w:val="clear" w:color="auto" w:fill="auto"/>
            <w:vAlign w:val="center"/>
          </w:tcPr>
          <w:p w14:paraId="5E8DDDEF" w14:textId="77777777" w:rsidR="00677C05" w:rsidRPr="00CE5CE6" w:rsidRDefault="00677C05" w:rsidP="00CE5CE6">
            <w:pPr>
              <w:shd w:val="clear" w:color="auto" w:fill="FFFFFF" w:themeFill="background1"/>
              <w:jc w:val="center"/>
              <w:rPr>
                <w:sz w:val="22"/>
                <w:szCs w:val="22"/>
              </w:rPr>
            </w:pPr>
            <w:r w:rsidRPr="00CE5CE6">
              <w:rPr>
                <w:sz w:val="22"/>
                <w:szCs w:val="22"/>
              </w:rPr>
              <w:t>1720</w:t>
            </w:r>
          </w:p>
        </w:tc>
        <w:tc>
          <w:tcPr>
            <w:tcW w:w="2020" w:type="dxa"/>
            <w:tcBorders>
              <w:top w:val="nil"/>
              <w:left w:val="nil"/>
              <w:bottom w:val="single" w:sz="4" w:space="0" w:color="auto"/>
              <w:right w:val="single" w:sz="4" w:space="0" w:color="auto"/>
            </w:tcBorders>
            <w:shd w:val="clear" w:color="auto" w:fill="auto"/>
            <w:vAlign w:val="center"/>
          </w:tcPr>
          <w:p w14:paraId="03880520" w14:textId="77777777" w:rsidR="00677C05" w:rsidRPr="00CE5CE6" w:rsidRDefault="00677C05" w:rsidP="00CE5CE6">
            <w:pPr>
              <w:shd w:val="clear" w:color="auto" w:fill="FFFFFF" w:themeFill="background1"/>
              <w:jc w:val="center"/>
              <w:rPr>
                <w:sz w:val="22"/>
                <w:szCs w:val="22"/>
              </w:rPr>
            </w:pPr>
            <w:r w:rsidRPr="00CE5CE6">
              <w:rPr>
                <w:sz w:val="22"/>
                <w:szCs w:val="22"/>
              </w:rPr>
              <w:t>430</w:t>
            </w:r>
          </w:p>
        </w:tc>
        <w:tc>
          <w:tcPr>
            <w:tcW w:w="2020" w:type="dxa"/>
            <w:tcBorders>
              <w:top w:val="nil"/>
              <w:left w:val="nil"/>
              <w:bottom w:val="single" w:sz="4" w:space="0" w:color="auto"/>
              <w:right w:val="single" w:sz="4" w:space="0" w:color="auto"/>
            </w:tcBorders>
            <w:shd w:val="clear" w:color="auto" w:fill="auto"/>
            <w:vAlign w:val="center"/>
          </w:tcPr>
          <w:p w14:paraId="1439544D" w14:textId="77777777" w:rsidR="00677C05" w:rsidRPr="00CE5CE6" w:rsidRDefault="00677C05" w:rsidP="00CE5CE6">
            <w:pPr>
              <w:shd w:val="clear" w:color="auto" w:fill="FFFFFF" w:themeFill="background1"/>
              <w:jc w:val="center"/>
              <w:rPr>
                <w:sz w:val="22"/>
                <w:szCs w:val="22"/>
              </w:rPr>
            </w:pPr>
            <w:r w:rsidRPr="00CE5CE6">
              <w:rPr>
                <w:sz w:val="22"/>
                <w:szCs w:val="22"/>
              </w:rPr>
              <w:t>84,39</w:t>
            </w:r>
          </w:p>
        </w:tc>
      </w:tr>
      <w:tr w:rsidR="00677C05" w:rsidRPr="00CE5CE6" w14:paraId="6A229D65"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6BC4CD2A" w14:textId="77777777" w:rsidR="00677C05" w:rsidRPr="00CE5CE6" w:rsidRDefault="00677C05" w:rsidP="00CE5CE6">
            <w:pPr>
              <w:shd w:val="clear" w:color="auto" w:fill="FFFFFF" w:themeFill="background1"/>
              <w:jc w:val="center"/>
              <w:rPr>
                <w:sz w:val="22"/>
                <w:szCs w:val="22"/>
              </w:rPr>
            </w:pPr>
            <w:r w:rsidRPr="00CE5CE6">
              <w:rPr>
                <w:sz w:val="22"/>
                <w:szCs w:val="22"/>
              </w:rPr>
              <w:t xml:space="preserve">Котельная </w:t>
            </w:r>
            <w:r w:rsidR="00C93D39" w:rsidRPr="00CE5CE6">
              <w:rPr>
                <w:sz w:val="22"/>
                <w:szCs w:val="22"/>
              </w:rPr>
              <w:t>№ 1</w:t>
            </w:r>
            <w:r w:rsidRPr="00CE5CE6">
              <w:rPr>
                <w:sz w:val="22"/>
                <w:szCs w:val="22"/>
              </w:rPr>
              <w:t>6</w:t>
            </w:r>
          </w:p>
        </w:tc>
        <w:tc>
          <w:tcPr>
            <w:tcW w:w="2020" w:type="dxa"/>
            <w:tcBorders>
              <w:top w:val="nil"/>
              <w:left w:val="nil"/>
              <w:bottom w:val="single" w:sz="4" w:space="0" w:color="auto"/>
              <w:right w:val="single" w:sz="4" w:space="0" w:color="auto"/>
            </w:tcBorders>
            <w:shd w:val="clear" w:color="auto" w:fill="auto"/>
            <w:vAlign w:val="center"/>
          </w:tcPr>
          <w:p w14:paraId="77FFA789"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25CB2689"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7D9221AB" w14:textId="77777777" w:rsidR="00677C05" w:rsidRPr="00CE5CE6" w:rsidRDefault="00677C05" w:rsidP="00CE5CE6">
            <w:pPr>
              <w:shd w:val="clear" w:color="auto" w:fill="FFFFFF" w:themeFill="background1"/>
              <w:jc w:val="center"/>
              <w:rPr>
                <w:sz w:val="22"/>
                <w:szCs w:val="22"/>
              </w:rPr>
            </w:pPr>
          </w:p>
        </w:tc>
      </w:tr>
      <w:tr w:rsidR="00677C05" w:rsidRPr="00CE5CE6" w14:paraId="54C0D1C0"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CFD2AB2"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2020" w:type="dxa"/>
            <w:tcBorders>
              <w:top w:val="nil"/>
              <w:left w:val="nil"/>
              <w:bottom w:val="single" w:sz="4" w:space="0" w:color="auto"/>
              <w:right w:val="single" w:sz="4" w:space="0" w:color="auto"/>
            </w:tcBorders>
            <w:shd w:val="clear" w:color="auto" w:fill="auto"/>
            <w:vAlign w:val="center"/>
          </w:tcPr>
          <w:p w14:paraId="275BC3EF" w14:textId="77777777" w:rsidR="00677C05" w:rsidRPr="00CE5CE6" w:rsidRDefault="00677C05" w:rsidP="00CE5CE6">
            <w:pPr>
              <w:shd w:val="clear" w:color="auto" w:fill="FFFFFF" w:themeFill="background1"/>
              <w:jc w:val="center"/>
              <w:rPr>
                <w:sz w:val="22"/>
                <w:szCs w:val="22"/>
              </w:rPr>
            </w:pPr>
            <w:r w:rsidRPr="00CE5CE6">
              <w:rPr>
                <w:sz w:val="22"/>
                <w:szCs w:val="22"/>
              </w:rPr>
              <w:t>16</w:t>
            </w:r>
          </w:p>
        </w:tc>
        <w:tc>
          <w:tcPr>
            <w:tcW w:w="2020" w:type="dxa"/>
            <w:tcBorders>
              <w:top w:val="nil"/>
              <w:left w:val="nil"/>
              <w:bottom w:val="single" w:sz="4" w:space="0" w:color="auto"/>
              <w:right w:val="single" w:sz="4" w:space="0" w:color="auto"/>
            </w:tcBorders>
            <w:shd w:val="clear" w:color="auto" w:fill="auto"/>
            <w:vAlign w:val="center"/>
          </w:tcPr>
          <w:p w14:paraId="0678766E" w14:textId="77777777" w:rsidR="00677C05" w:rsidRPr="00CE5CE6" w:rsidRDefault="00677C05" w:rsidP="00CE5CE6">
            <w:pPr>
              <w:shd w:val="clear" w:color="auto" w:fill="FFFFFF" w:themeFill="background1"/>
              <w:jc w:val="center"/>
              <w:rPr>
                <w:sz w:val="22"/>
                <w:szCs w:val="22"/>
              </w:rPr>
            </w:pPr>
            <w:r w:rsidRPr="00CE5CE6">
              <w:rPr>
                <w:sz w:val="22"/>
                <w:szCs w:val="22"/>
              </w:rPr>
              <w:t>0,8</w:t>
            </w:r>
          </w:p>
        </w:tc>
        <w:tc>
          <w:tcPr>
            <w:tcW w:w="2020" w:type="dxa"/>
            <w:tcBorders>
              <w:top w:val="nil"/>
              <w:left w:val="nil"/>
              <w:bottom w:val="single" w:sz="4" w:space="0" w:color="auto"/>
              <w:right w:val="single" w:sz="4" w:space="0" w:color="auto"/>
            </w:tcBorders>
            <w:shd w:val="clear" w:color="auto" w:fill="auto"/>
            <w:vAlign w:val="center"/>
          </w:tcPr>
          <w:p w14:paraId="5663FBD4" w14:textId="77777777" w:rsidR="00677C05" w:rsidRPr="00CE5CE6" w:rsidRDefault="00677C05" w:rsidP="00CE5CE6">
            <w:pPr>
              <w:shd w:val="clear" w:color="auto" w:fill="FFFFFF" w:themeFill="background1"/>
              <w:jc w:val="center"/>
              <w:rPr>
                <w:sz w:val="22"/>
                <w:szCs w:val="22"/>
              </w:rPr>
            </w:pPr>
            <w:r w:rsidRPr="00CE5CE6">
              <w:rPr>
                <w:sz w:val="22"/>
                <w:szCs w:val="22"/>
              </w:rPr>
              <w:t>0,03</w:t>
            </w:r>
          </w:p>
        </w:tc>
      </w:tr>
      <w:tr w:rsidR="00677C05" w:rsidRPr="00CE5CE6" w14:paraId="25A6F3E3"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043B9582"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2020" w:type="dxa"/>
            <w:tcBorders>
              <w:top w:val="nil"/>
              <w:left w:val="nil"/>
              <w:bottom w:val="single" w:sz="4" w:space="0" w:color="auto"/>
              <w:right w:val="single" w:sz="4" w:space="0" w:color="auto"/>
            </w:tcBorders>
            <w:shd w:val="clear" w:color="auto" w:fill="auto"/>
            <w:vAlign w:val="center"/>
          </w:tcPr>
          <w:p w14:paraId="7CE35F22" w14:textId="77777777" w:rsidR="00677C05" w:rsidRPr="00CE5CE6" w:rsidRDefault="00677C05" w:rsidP="00CE5CE6">
            <w:pPr>
              <w:shd w:val="clear" w:color="auto" w:fill="FFFFFF" w:themeFill="background1"/>
              <w:jc w:val="center"/>
              <w:rPr>
                <w:sz w:val="22"/>
                <w:szCs w:val="22"/>
              </w:rPr>
            </w:pPr>
            <w:r w:rsidRPr="00CE5CE6">
              <w:rPr>
                <w:sz w:val="22"/>
                <w:szCs w:val="22"/>
              </w:rPr>
              <w:t>268</w:t>
            </w:r>
          </w:p>
        </w:tc>
        <w:tc>
          <w:tcPr>
            <w:tcW w:w="2020" w:type="dxa"/>
            <w:tcBorders>
              <w:top w:val="nil"/>
              <w:left w:val="nil"/>
              <w:bottom w:val="single" w:sz="4" w:space="0" w:color="auto"/>
              <w:right w:val="single" w:sz="4" w:space="0" w:color="auto"/>
            </w:tcBorders>
            <w:shd w:val="clear" w:color="auto" w:fill="auto"/>
            <w:vAlign w:val="center"/>
          </w:tcPr>
          <w:p w14:paraId="39C5A36C" w14:textId="77777777" w:rsidR="00677C05" w:rsidRPr="00CE5CE6" w:rsidRDefault="00677C05" w:rsidP="00CE5CE6">
            <w:pPr>
              <w:shd w:val="clear" w:color="auto" w:fill="FFFFFF" w:themeFill="background1"/>
              <w:jc w:val="center"/>
              <w:rPr>
                <w:sz w:val="22"/>
                <w:szCs w:val="22"/>
              </w:rPr>
            </w:pPr>
            <w:r w:rsidRPr="00CE5CE6">
              <w:rPr>
                <w:sz w:val="22"/>
                <w:szCs w:val="22"/>
              </w:rPr>
              <w:t>21,44</w:t>
            </w:r>
          </w:p>
        </w:tc>
        <w:tc>
          <w:tcPr>
            <w:tcW w:w="2020" w:type="dxa"/>
            <w:tcBorders>
              <w:top w:val="nil"/>
              <w:left w:val="nil"/>
              <w:bottom w:val="single" w:sz="4" w:space="0" w:color="auto"/>
              <w:right w:val="single" w:sz="4" w:space="0" w:color="auto"/>
            </w:tcBorders>
            <w:shd w:val="clear" w:color="auto" w:fill="auto"/>
            <w:vAlign w:val="center"/>
          </w:tcPr>
          <w:p w14:paraId="6E1B3AAD" w14:textId="77777777" w:rsidR="00677C05" w:rsidRPr="00CE5CE6" w:rsidRDefault="00677C05" w:rsidP="00CE5CE6">
            <w:pPr>
              <w:shd w:val="clear" w:color="auto" w:fill="FFFFFF" w:themeFill="background1"/>
              <w:jc w:val="center"/>
              <w:rPr>
                <w:sz w:val="22"/>
                <w:szCs w:val="22"/>
              </w:rPr>
            </w:pPr>
            <w:r w:rsidRPr="00CE5CE6">
              <w:rPr>
                <w:sz w:val="22"/>
                <w:szCs w:val="22"/>
              </w:rPr>
              <w:t>1,35</w:t>
            </w:r>
          </w:p>
        </w:tc>
      </w:tr>
      <w:tr w:rsidR="00677C05" w:rsidRPr="00CE5CE6" w14:paraId="6DD65DB7"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0E71AD1"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2020" w:type="dxa"/>
            <w:tcBorders>
              <w:top w:val="nil"/>
              <w:left w:val="nil"/>
              <w:bottom w:val="single" w:sz="4" w:space="0" w:color="auto"/>
              <w:right w:val="single" w:sz="4" w:space="0" w:color="auto"/>
            </w:tcBorders>
            <w:shd w:val="clear" w:color="auto" w:fill="auto"/>
            <w:vAlign w:val="center"/>
          </w:tcPr>
          <w:p w14:paraId="0CFC851E"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2020" w:type="dxa"/>
            <w:tcBorders>
              <w:top w:val="nil"/>
              <w:left w:val="nil"/>
              <w:bottom w:val="single" w:sz="4" w:space="0" w:color="auto"/>
              <w:right w:val="single" w:sz="4" w:space="0" w:color="auto"/>
            </w:tcBorders>
            <w:shd w:val="clear" w:color="auto" w:fill="auto"/>
            <w:vAlign w:val="center"/>
          </w:tcPr>
          <w:p w14:paraId="4E8B846C" w14:textId="77777777" w:rsidR="00677C05" w:rsidRPr="00CE5CE6" w:rsidRDefault="00677C05" w:rsidP="00CE5CE6">
            <w:pPr>
              <w:shd w:val="clear" w:color="auto" w:fill="FFFFFF" w:themeFill="background1"/>
              <w:jc w:val="center"/>
              <w:rPr>
                <w:sz w:val="22"/>
                <w:szCs w:val="22"/>
              </w:rPr>
            </w:pPr>
            <w:r w:rsidRPr="00CE5CE6">
              <w:rPr>
                <w:sz w:val="22"/>
                <w:szCs w:val="22"/>
              </w:rPr>
              <w:t>20</w:t>
            </w:r>
          </w:p>
        </w:tc>
        <w:tc>
          <w:tcPr>
            <w:tcW w:w="2020" w:type="dxa"/>
            <w:tcBorders>
              <w:top w:val="nil"/>
              <w:left w:val="nil"/>
              <w:bottom w:val="single" w:sz="4" w:space="0" w:color="auto"/>
              <w:right w:val="single" w:sz="4" w:space="0" w:color="auto"/>
            </w:tcBorders>
            <w:shd w:val="clear" w:color="auto" w:fill="auto"/>
            <w:vAlign w:val="center"/>
          </w:tcPr>
          <w:p w14:paraId="596409BC" w14:textId="77777777" w:rsidR="00677C05" w:rsidRPr="00CE5CE6" w:rsidRDefault="00677C05" w:rsidP="00CE5CE6">
            <w:pPr>
              <w:shd w:val="clear" w:color="auto" w:fill="FFFFFF" w:themeFill="background1"/>
              <w:jc w:val="center"/>
              <w:rPr>
                <w:sz w:val="22"/>
                <w:szCs w:val="22"/>
              </w:rPr>
            </w:pPr>
            <w:r w:rsidRPr="00CE5CE6">
              <w:rPr>
                <w:sz w:val="22"/>
                <w:szCs w:val="22"/>
              </w:rPr>
              <w:t>1,57</w:t>
            </w:r>
          </w:p>
        </w:tc>
      </w:tr>
      <w:tr w:rsidR="00677C05" w:rsidRPr="00CE5CE6" w14:paraId="0A60A99D"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3D62F50"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tcPr>
          <w:p w14:paraId="5AE1F763" w14:textId="77777777" w:rsidR="00677C05" w:rsidRPr="00CE5CE6" w:rsidRDefault="00677C05" w:rsidP="00CE5CE6">
            <w:pPr>
              <w:shd w:val="clear" w:color="auto" w:fill="FFFFFF" w:themeFill="background1"/>
              <w:jc w:val="center"/>
              <w:rPr>
                <w:sz w:val="22"/>
                <w:szCs w:val="22"/>
              </w:rPr>
            </w:pPr>
            <w:r w:rsidRPr="00CE5CE6">
              <w:rPr>
                <w:sz w:val="22"/>
                <w:szCs w:val="22"/>
              </w:rPr>
              <w:t>37</w:t>
            </w:r>
          </w:p>
        </w:tc>
        <w:tc>
          <w:tcPr>
            <w:tcW w:w="2020" w:type="dxa"/>
            <w:tcBorders>
              <w:top w:val="nil"/>
              <w:left w:val="nil"/>
              <w:bottom w:val="single" w:sz="4" w:space="0" w:color="auto"/>
              <w:right w:val="single" w:sz="4" w:space="0" w:color="auto"/>
            </w:tcBorders>
            <w:shd w:val="clear" w:color="auto" w:fill="auto"/>
            <w:vAlign w:val="center"/>
          </w:tcPr>
          <w:p w14:paraId="29DC7D50" w14:textId="77777777" w:rsidR="00677C05" w:rsidRPr="00CE5CE6" w:rsidRDefault="00677C05" w:rsidP="00CE5CE6">
            <w:pPr>
              <w:shd w:val="clear" w:color="auto" w:fill="FFFFFF" w:themeFill="background1"/>
              <w:jc w:val="center"/>
              <w:rPr>
                <w:sz w:val="22"/>
                <w:szCs w:val="22"/>
              </w:rPr>
            </w:pPr>
            <w:r w:rsidRPr="00CE5CE6">
              <w:rPr>
                <w:sz w:val="22"/>
                <w:szCs w:val="22"/>
              </w:rPr>
              <w:t>5,55</w:t>
            </w:r>
          </w:p>
        </w:tc>
        <w:tc>
          <w:tcPr>
            <w:tcW w:w="2020" w:type="dxa"/>
            <w:tcBorders>
              <w:top w:val="nil"/>
              <w:left w:val="nil"/>
              <w:bottom w:val="single" w:sz="4" w:space="0" w:color="auto"/>
              <w:right w:val="single" w:sz="4" w:space="0" w:color="auto"/>
            </w:tcBorders>
            <w:shd w:val="clear" w:color="auto" w:fill="auto"/>
            <w:vAlign w:val="center"/>
          </w:tcPr>
          <w:p w14:paraId="0AC03291" w14:textId="77777777" w:rsidR="00677C05" w:rsidRPr="00CE5CE6" w:rsidRDefault="00677C05" w:rsidP="00CE5CE6">
            <w:pPr>
              <w:shd w:val="clear" w:color="auto" w:fill="FFFFFF" w:themeFill="background1"/>
              <w:jc w:val="center"/>
              <w:rPr>
                <w:sz w:val="22"/>
                <w:szCs w:val="22"/>
              </w:rPr>
            </w:pPr>
            <w:r w:rsidRPr="00CE5CE6">
              <w:rPr>
                <w:sz w:val="22"/>
                <w:szCs w:val="22"/>
              </w:rPr>
              <w:t>0,65</w:t>
            </w:r>
          </w:p>
        </w:tc>
      </w:tr>
      <w:tr w:rsidR="00677C05" w:rsidRPr="00CE5CE6" w14:paraId="1F1D3A2F"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957A3B5" w14:textId="77777777" w:rsidR="00677C05" w:rsidRPr="00CE5CE6" w:rsidRDefault="00677C05" w:rsidP="00CE5CE6">
            <w:pPr>
              <w:shd w:val="clear" w:color="auto" w:fill="FFFFFF" w:themeFill="background1"/>
              <w:jc w:val="center"/>
              <w:rPr>
                <w:sz w:val="22"/>
                <w:szCs w:val="22"/>
              </w:rPr>
            </w:pPr>
            <w:r w:rsidRPr="00CE5CE6">
              <w:rPr>
                <w:sz w:val="22"/>
                <w:szCs w:val="22"/>
              </w:rPr>
              <w:t xml:space="preserve">Котельная </w:t>
            </w:r>
            <w:r w:rsidR="00C93D39" w:rsidRPr="00CE5CE6">
              <w:rPr>
                <w:sz w:val="22"/>
                <w:szCs w:val="22"/>
              </w:rPr>
              <w:t>№ 1</w:t>
            </w:r>
            <w:r w:rsidRPr="00CE5CE6">
              <w:rPr>
                <w:sz w:val="22"/>
                <w:szCs w:val="22"/>
              </w:rPr>
              <w:t>7</w:t>
            </w:r>
          </w:p>
        </w:tc>
        <w:tc>
          <w:tcPr>
            <w:tcW w:w="2020" w:type="dxa"/>
            <w:tcBorders>
              <w:top w:val="nil"/>
              <w:left w:val="nil"/>
              <w:bottom w:val="single" w:sz="4" w:space="0" w:color="auto"/>
              <w:right w:val="single" w:sz="4" w:space="0" w:color="auto"/>
            </w:tcBorders>
            <w:shd w:val="clear" w:color="auto" w:fill="auto"/>
            <w:vAlign w:val="center"/>
          </w:tcPr>
          <w:p w14:paraId="72302F04"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3D88AB9B"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3F2C3C97" w14:textId="77777777" w:rsidR="00677C05" w:rsidRPr="00CE5CE6" w:rsidRDefault="00677C05" w:rsidP="00CE5CE6">
            <w:pPr>
              <w:shd w:val="clear" w:color="auto" w:fill="FFFFFF" w:themeFill="background1"/>
              <w:jc w:val="center"/>
              <w:rPr>
                <w:sz w:val="22"/>
                <w:szCs w:val="22"/>
              </w:rPr>
            </w:pPr>
          </w:p>
        </w:tc>
      </w:tr>
      <w:tr w:rsidR="00677C05" w:rsidRPr="00CE5CE6" w14:paraId="2FA77A6B"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F4DE1EF" w14:textId="77777777" w:rsidR="00677C05" w:rsidRPr="00CE5CE6" w:rsidRDefault="00677C05" w:rsidP="00CE5CE6">
            <w:pPr>
              <w:shd w:val="clear" w:color="auto" w:fill="FFFFFF" w:themeFill="background1"/>
              <w:jc w:val="center"/>
              <w:rPr>
                <w:sz w:val="22"/>
                <w:szCs w:val="22"/>
              </w:rPr>
            </w:pPr>
            <w:r w:rsidRPr="00CE5CE6">
              <w:rPr>
                <w:sz w:val="22"/>
                <w:szCs w:val="22"/>
              </w:rPr>
              <w:t>25</w:t>
            </w:r>
          </w:p>
        </w:tc>
        <w:tc>
          <w:tcPr>
            <w:tcW w:w="2020" w:type="dxa"/>
            <w:tcBorders>
              <w:top w:val="nil"/>
              <w:left w:val="nil"/>
              <w:bottom w:val="single" w:sz="4" w:space="0" w:color="auto"/>
              <w:right w:val="single" w:sz="4" w:space="0" w:color="auto"/>
            </w:tcBorders>
            <w:shd w:val="clear" w:color="auto" w:fill="auto"/>
            <w:vAlign w:val="center"/>
          </w:tcPr>
          <w:p w14:paraId="29E164E4" w14:textId="77777777" w:rsidR="00677C05" w:rsidRPr="00CE5CE6" w:rsidRDefault="00677C05" w:rsidP="00CE5CE6">
            <w:pPr>
              <w:shd w:val="clear" w:color="auto" w:fill="FFFFFF" w:themeFill="background1"/>
              <w:jc w:val="center"/>
              <w:rPr>
                <w:sz w:val="22"/>
                <w:szCs w:val="22"/>
              </w:rPr>
            </w:pPr>
            <w:r w:rsidRPr="00CE5CE6">
              <w:rPr>
                <w:sz w:val="22"/>
                <w:szCs w:val="22"/>
              </w:rPr>
              <w:t>19</w:t>
            </w:r>
          </w:p>
        </w:tc>
        <w:tc>
          <w:tcPr>
            <w:tcW w:w="2020" w:type="dxa"/>
            <w:tcBorders>
              <w:top w:val="nil"/>
              <w:left w:val="nil"/>
              <w:bottom w:val="single" w:sz="4" w:space="0" w:color="auto"/>
              <w:right w:val="single" w:sz="4" w:space="0" w:color="auto"/>
            </w:tcBorders>
            <w:shd w:val="clear" w:color="auto" w:fill="auto"/>
            <w:vAlign w:val="center"/>
          </w:tcPr>
          <w:p w14:paraId="46E85B37" w14:textId="77777777" w:rsidR="00677C05" w:rsidRPr="00CE5CE6" w:rsidRDefault="00677C05" w:rsidP="00CE5CE6">
            <w:pPr>
              <w:shd w:val="clear" w:color="auto" w:fill="FFFFFF" w:themeFill="background1"/>
              <w:jc w:val="center"/>
              <w:rPr>
                <w:sz w:val="22"/>
                <w:szCs w:val="22"/>
              </w:rPr>
            </w:pPr>
            <w:r w:rsidRPr="00CE5CE6">
              <w:rPr>
                <w:sz w:val="22"/>
                <w:szCs w:val="22"/>
              </w:rPr>
              <w:t>0,475</w:t>
            </w:r>
          </w:p>
        </w:tc>
        <w:tc>
          <w:tcPr>
            <w:tcW w:w="2020" w:type="dxa"/>
            <w:tcBorders>
              <w:top w:val="nil"/>
              <w:left w:val="nil"/>
              <w:bottom w:val="single" w:sz="4" w:space="0" w:color="auto"/>
              <w:right w:val="single" w:sz="4" w:space="0" w:color="auto"/>
            </w:tcBorders>
            <w:shd w:val="clear" w:color="auto" w:fill="auto"/>
            <w:vAlign w:val="center"/>
          </w:tcPr>
          <w:p w14:paraId="5B002565" w14:textId="77777777" w:rsidR="00677C05" w:rsidRPr="00CE5CE6" w:rsidRDefault="00677C05" w:rsidP="00CE5CE6">
            <w:pPr>
              <w:shd w:val="clear" w:color="auto" w:fill="FFFFFF" w:themeFill="background1"/>
              <w:jc w:val="center"/>
              <w:rPr>
                <w:sz w:val="22"/>
                <w:szCs w:val="22"/>
              </w:rPr>
            </w:pPr>
            <w:r w:rsidRPr="00CE5CE6">
              <w:rPr>
                <w:sz w:val="22"/>
                <w:szCs w:val="22"/>
              </w:rPr>
              <w:t>0,01</w:t>
            </w:r>
          </w:p>
        </w:tc>
      </w:tr>
      <w:tr w:rsidR="00677C05" w:rsidRPr="00CE5CE6" w14:paraId="0EF12FE6"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71035D5" w14:textId="77777777" w:rsidR="00677C05" w:rsidRPr="00CE5CE6" w:rsidRDefault="00677C05" w:rsidP="00CE5CE6">
            <w:pPr>
              <w:shd w:val="clear" w:color="auto" w:fill="FFFFFF" w:themeFill="background1"/>
              <w:jc w:val="center"/>
              <w:rPr>
                <w:sz w:val="22"/>
                <w:szCs w:val="22"/>
              </w:rPr>
            </w:pPr>
            <w:r w:rsidRPr="00CE5CE6">
              <w:rPr>
                <w:sz w:val="22"/>
                <w:szCs w:val="22"/>
              </w:rPr>
              <w:t>32</w:t>
            </w:r>
          </w:p>
        </w:tc>
        <w:tc>
          <w:tcPr>
            <w:tcW w:w="2020" w:type="dxa"/>
            <w:tcBorders>
              <w:top w:val="nil"/>
              <w:left w:val="nil"/>
              <w:bottom w:val="single" w:sz="4" w:space="0" w:color="auto"/>
              <w:right w:val="single" w:sz="4" w:space="0" w:color="auto"/>
            </w:tcBorders>
            <w:shd w:val="clear" w:color="auto" w:fill="auto"/>
            <w:vAlign w:val="center"/>
          </w:tcPr>
          <w:p w14:paraId="53EE19D9" w14:textId="77777777" w:rsidR="00677C05" w:rsidRPr="00CE5CE6" w:rsidRDefault="00677C05" w:rsidP="00CE5CE6">
            <w:pPr>
              <w:shd w:val="clear" w:color="auto" w:fill="FFFFFF" w:themeFill="background1"/>
              <w:jc w:val="center"/>
              <w:rPr>
                <w:sz w:val="22"/>
                <w:szCs w:val="22"/>
              </w:rPr>
            </w:pPr>
            <w:r w:rsidRPr="00CE5CE6">
              <w:rPr>
                <w:sz w:val="22"/>
                <w:szCs w:val="22"/>
              </w:rPr>
              <w:t>31</w:t>
            </w:r>
          </w:p>
        </w:tc>
        <w:tc>
          <w:tcPr>
            <w:tcW w:w="2020" w:type="dxa"/>
            <w:tcBorders>
              <w:top w:val="nil"/>
              <w:left w:val="nil"/>
              <w:bottom w:val="single" w:sz="4" w:space="0" w:color="auto"/>
              <w:right w:val="single" w:sz="4" w:space="0" w:color="auto"/>
            </w:tcBorders>
            <w:shd w:val="clear" w:color="auto" w:fill="auto"/>
            <w:vAlign w:val="center"/>
          </w:tcPr>
          <w:p w14:paraId="70628221" w14:textId="77777777" w:rsidR="00677C05" w:rsidRPr="00CE5CE6" w:rsidRDefault="00677C05" w:rsidP="00CE5CE6">
            <w:pPr>
              <w:shd w:val="clear" w:color="auto" w:fill="FFFFFF" w:themeFill="background1"/>
              <w:jc w:val="center"/>
              <w:rPr>
                <w:sz w:val="22"/>
                <w:szCs w:val="22"/>
              </w:rPr>
            </w:pPr>
            <w:r w:rsidRPr="00CE5CE6">
              <w:rPr>
                <w:sz w:val="22"/>
                <w:szCs w:val="22"/>
              </w:rPr>
              <w:t>0,992</w:t>
            </w:r>
          </w:p>
        </w:tc>
        <w:tc>
          <w:tcPr>
            <w:tcW w:w="2020" w:type="dxa"/>
            <w:tcBorders>
              <w:top w:val="nil"/>
              <w:left w:val="nil"/>
              <w:bottom w:val="single" w:sz="4" w:space="0" w:color="auto"/>
              <w:right w:val="single" w:sz="4" w:space="0" w:color="auto"/>
            </w:tcBorders>
            <w:shd w:val="clear" w:color="auto" w:fill="auto"/>
            <w:vAlign w:val="center"/>
          </w:tcPr>
          <w:p w14:paraId="0E272633" w14:textId="77777777" w:rsidR="00677C05" w:rsidRPr="00CE5CE6" w:rsidRDefault="00677C05" w:rsidP="00CE5CE6">
            <w:pPr>
              <w:shd w:val="clear" w:color="auto" w:fill="FFFFFF" w:themeFill="background1"/>
              <w:jc w:val="center"/>
              <w:rPr>
                <w:sz w:val="22"/>
                <w:szCs w:val="22"/>
              </w:rPr>
            </w:pPr>
            <w:r w:rsidRPr="00CE5CE6">
              <w:rPr>
                <w:sz w:val="22"/>
                <w:szCs w:val="22"/>
              </w:rPr>
              <w:t>0,02</w:t>
            </w:r>
          </w:p>
        </w:tc>
      </w:tr>
      <w:tr w:rsidR="00677C05" w:rsidRPr="00CE5CE6" w14:paraId="34ED5F95"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5C734F7"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2020" w:type="dxa"/>
            <w:tcBorders>
              <w:top w:val="nil"/>
              <w:left w:val="nil"/>
              <w:bottom w:val="single" w:sz="4" w:space="0" w:color="auto"/>
              <w:right w:val="single" w:sz="4" w:space="0" w:color="auto"/>
            </w:tcBorders>
            <w:shd w:val="clear" w:color="auto" w:fill="auto"/>
            <w:vAlign w:val="center"/>
          </w:tcPr>
          <w:p w14:paraId="5647BA3A" w14:textId="77777777" w:rsidR="00677C05" w:rsidRPr="00CE5CE6" w:rsidRDefault="00677C05" w:rsidP="00CE5CE6">
            <w:pPr>
              <w:shd w:val="clear" w:color="auto" w:fill="FFFFFF" w:themeFill="background1"/>
              <w:jc w:val="center"/>
              <w:rPr>
                <w:sz w:val="22"/>
                <w:szCs w:val="22"/>
              </w:rPr>
            </w:pPr>
            <w:r w:rsidRPr="00CE5CE6">
              <w:rPr>
                <w:sz w:val="22"/>
                <w:szCs w:val="22"/>
              </w:rPr>
              <w:t>205</w:t>
            </w:r>
          </w:p>
        </w:tc>
        <w:tc>
          <w:tcPr>
            <w:tcW w:w="2020" w:type="dxa"/>
            <w:tcBorders>
              <w:top w:val="nil"/>
              <w:left w:val="nil"/>
              <w:bottom w:val="single" w:sz="4" w:space="0" w:color="auto"/>
              <w:right w:val="single" w:sz="4" w:space="0" w:color="auto"/>
            </w:tcBorders>
            <w:shd w:val="clear" w:color="auto" w:fill="auto"/>
            <w:vAlign w:val="center"/>
          </w:tcPr>
          <w:p w14:paraId="18C01C63" w14:textId="77777777" w:rsidR="00677C05" w:rsidRPr="00CE5CE6" w:rsidRDefault="00677C05" w:rsidP="00CE5CE6">
            <w:pPr>
              <w:shd w:val="clear" w:color="auto" w:fill="FFFFFF" w:themeFill="background1"/>
              <w:jc w:val="center"/>
              <w:rPr>
                <w:sz w:val="22"/>
                <w:szCs w:val="22"/>
              </w:rPr>
            </w:pPr>
            <w:r w:rsidRPr="00CE5CE6">
              <w:rPr>
                <w:sz w:val="22"/>
                <w:szCs w:val="22"/>
              </w:rPr>
              <w:t>10,25</w:t>
            </w:r>
          </w:p>
        </w:tc>
        <w:tc>
          <w:tcPr>
            <w:tcW w:w="2020" w:type="dxa"/>
            <w:tcBorders>
              <w:top w:val="nil"/>
              <w:left w:val="nil"/>
              <w:bottom w:val="single" w:sz="4" w:space="0" w:color="auto"/>
              <w:right w:val="single" w:sz="4" w:space="0" w:color="auto"/>
            </w:tcBorders>
            <w:shd w:val="clear" w:color="auto" w:fill="auto"/>
            <w:vAlign w:val="center"/>
          </w:tcPr>
          <w:p w14:paraId="1D0DC939" w14:textId="77777777" w:rsidR="00677C05" w:rsidRPr="00CE5CE6" w:rsidRDefault="00677C05" w:rsidP="00CE5CE6">
            <w:pPr>
              <w:shd w:val="clear" w:color="auto" w:fill="FFFFFF" w:themeFill="background1"/>
              <w:jc w:val="center"/>
              <w:rPr>
                <w:sz w:val="22"/>
                <w:szCs w:val="22"/>
              </w:rPr>
            </w:pPr>
            <w:r w:rsidRPr="00CE5CE6">
              <w:rPr>
                <w:sz w:val="22"/>
                <w:szCs w:val="22"/>
              </w:rPr>
              <w:t>0,40</w:t>
            </w:r>
          </w:p>
        </w:tc>
      </w:tr>
      <w:tr w:rsidR="00677C05" w:rsidRPr="00CE5CE6" w14:paraId="62B0B90E"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178A2BC"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2020" w:type="dxa"/>
            <w:tcBorders>
              <w:top w:val="nil"/>
              <w:left w:val="nil"/>
              <w:bottom w:val="single" w:sz="4" w:space="0" w:color="auto"/>
              <w:right w:val="single" w:sz="4" w:space="0" w:color="auto"/>
            </w:tcBorders>
            <w:shd w:val="clear" w:color="auto" w:fill="auto"/>
            <w:vAlign w:val="center"/>
          </w:tcPr>
          <w:p w14:paraId="5C07C456" w14:textId="77777777" w:rsidR="00677C05" w:rsidRPr="00CE5CE6" w:rsidRDefault="00677C05" w:rsidP="00CE5CE6">
            <w:pPr>
              <w:shd w:val="clear" w:color="auto" w:fill="FFFFFF" w:themeFill="background1"/>
              <w:jc w:val="center"/>
              <w:rPr>
                <w:sz w:val="22"/>
                <w:szCs w:val="22"/>
              </w:rPr>
            </w:pPr>
            <w:r w:rsidRPr="00CE5CE6">
              <w:rPr>
                <w:sz w:val="22"/>
                <w:szCs w:val="22"/>
              </w:rPr>
              <w:t>138</w:t>
            </w:r>
          </w:p>
        </w:tc>
        <w:tc>
          <w:tcPr>
            <w:tcW w:w="2020" w:type="dxa"/>
            <w:tcBorders>
              <w:top w:val="nil"/>
              <w:left w:val="nil"/>
              <w:bottom w:val="single" w:sz="4" w:space="0" w:color="auto"/>
              <w:right w:val="single" w:sz="4" w:space="0" w:color="auto"/>
            </w:tcBorders>
            <w:shd w:val="clear" w:color="auto" w:fill="auto"/>
            <w:vAlign w:val="center"/>
          </w:tcPr>
          <w:p w14:paraId="3104005E" w14:textId="77777777" w:rsidR="00677C05" w:rsidRPr="00CE5CE6" w:rsidRDefault="00677C05" w:rsidP="00CE5CE6">
            <w:pPr>
              <w:shd w:val="clear" w:color="auto" w:fill="FFFFFF" w:themeFill="background1"/>
              <w:jc w:val="center"/>
              <w:rPr>
                <w:sz w:val="22"/>
                <w:szCs w:val="22"/>
              </w:rPr>
            </w:pPr>
            <w:r w:rsidRPr="00CE5CE6">
              <w:rPr>
                <w:sz w:val="22"/>
                <w:szCs w:val="22"/>
              </w:rPr>
              <w:t>11,04</w:t>
            </w:r>
          </w:p>
        </w:tc>
        <w:tc>
          <w:tcPr>
            <w:tcW w:w="2020" w:type="dxa"/>
            <w:tcBorders>
              <w:top w:val="nil"/>
              <w:left w:val="nil"/>
              <w:bottom w:val="single" w:sz="4" w:space="0" w:color="auto"/>
              <w:right w:val="single" w:sz="4" w:space="0" w:color="auto"/>
            </w:tcBorders>
            <w:shd w:val="clear" w:color="auto" w:fill="auto"/>
            <w:vAlign w:val="center"/>
          </w:tcPr>
          <w:p w14:paraId="018EE9EC" w14:textId="77777777" w:rsidR="00677C05" w:rsidRPr="00CE5CE6" w:rsidRDefault="00677C05" w:rsidP="00CE5CE6">
            <w:pPr>
              <w:shd w:val="clear" w:color="auto" w:fill="FFFFFF" w:themeFill="background1"/>
              <w:jc w:val="center"/>
              <w:rPr>
                <w:sz w:val="22"/>
                <w:szCs w:val="22"/>
              </w:rPr>
            </w:pPr>
            <w:r w:rsidRPr="00CE5CE6">
              <w:rPr>
                <w:sz w:val="22"/>
                <w:szCs w:val="22"/>
              </w:rPr>
              <w:t>0,69</w:t>
            </w:r>
          </w:p>
        </w:tc>
      </w:tr>
      <w:tr w:rsidR="00677C05" w:rsidRPr="00CE5CE6" w14:paraId="47422A77"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0B84261"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2020" w:type="dxa"/>
            <w:tcBorders>
              <w:top w:val="nil"/>
              <w:left w:val="nil"/>
              <w:bottom w:val="single" w:sz="4" w:space="0" w:color="auto"/>
              <w:right w:val="single" w:sz="4" w:space="0" w:color="auto"/>
            </w:tcBorders>
            <w:shd w:val="clear" w:color="auto" w:fill="auto"/>
            <w:vAlign w:val="center"/>
          </w:tcPr>
          <w:p w14:paraId="27D73E95" w14:textId="77777777" w:rsidR="00677C05" w:rsidRPr="00CE5CE6" w:rsidRDefault="00677C05" w:rsidP="00CE5CE6">
            <w:pPr>
              <w:shd w:val="clear" w:color="auto" w:fill="FFFFFF" w:themeFill="background1"/>
              <w:jc w:val="center"/>
              <w:rPr>
                <w:sz w:val="22"/>
                <w:szCs w:val="22"/>
              </w:rPr>
            </w:pPr>
            <w:r w:rsidRPr="00CE5CE6">
              <w:rPr>
                <w:sz w:val="22"/>
                <w:szCs w:val="22"/>
              </w:rPr>
              <w:t>864</w:t>
            </w:r>
          </w:p>
        </w:tc>
        <w:tc>
          <w:tcPr>
            <w:tcW w:w="2020" w:type="dxa"/>
            <w:tcBorders>
              <w:top w:val="nil"/>
              <w:left w:val="nil"/>
              <w:bottom w:val="single" w:sz="4" w:space="0" w:color="auto"/>
              <w:right w:val="single" w:sz="4" w:space="0" w:color="auto"/>
            </w:tcBorders>
            <w:shd w:val="clear" w:color="auto" w:fill="auto"/>
            <w:vAlign w:val="center"/>
          </w:tcPr>
          <w:p w14:paraId="0788AE94" w14:textId="77777777" w:rsidR="00677C05" w:rsidRPr="00CE5CE6" w:rsidRDefault="00677C05" w:rsidP="00CE5CE6">
            <w:pPr>
              <w:shd w:val="clear" w:color="auto" w:fill="FFFFFF" w:themeFill="background1"/>
              <w:jc w:val="center"/>
              <w:rPr>
                <w:sz w:val="22"/>
                <w:szCs w:val="22"/>
              </w:rPr>
            </w:pPr>
            <w:r w:rsidRPr="00CE5CE6">
              <w:rPr>
                <w:sz w:val="22"/>
                <w:szCs w:val="22"/>
              </w:rPr>
              <w:t>86,4</w:t>
            </w:r>
          </w:p>
        </w:tc>
        <w:tc>
          <w:tcPr>
            <w:tcW w:w="2020" w:type="dxa"/>
            <w:tcBorders>
              <w:top w:val="nil"/>
              <w:left w:val="nil"/>
              <w:bottom w:val="single" w:sz="4" w:space="0" w:color="auto"/>
              <w:right w:val="single" w:sz="4" w:space="0" w:color="auto"/>
            </w:tcBorders>
            <w:shd w:val="clear" w:color="auto" w:fill="auto"/>
            <w:vAlign w:val="center"/>
          </w:tcPr>
          <w:p w14:paraId="219E0C14" w14:textId="77777777" w:rsidR="00677C05" w:rsidRPr="00CE5CE6" w:rsidRDefault="00677C05" w:rsidP="00CE5CE6">
            <w:pPr>
              <w:shd w:val="clear" w:color="auto" w:fill="FFFFFF" w:themeFill="background1"/>
              <w:jc w:val="center"/>
              <w:rPr>
                <w:sz w:val="22"/>
                <w:szCs w:val="22"/>
              </w:rPr>
            </w:pPr>
            <w:r w:rsidRPr="00CE5CE6">
              <w:rPr>
                <w:sz w:val="22"/>
                <w:szCs w:val="22"/>
              </w:rPr>
              <w:t>6,78</w:t>
            </w:r>
          </w:p>
        </w:tc>
      </w:tr>
      <w:tr w:rsidR="00677C05" w:rsidRPr="00CE5CE6" w14:paraId="3F47D649"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063F0D8"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tcPr>
          <w:p w14:paraId="251B719A" w14:textId="77777777" w:rsidR="00677C05" w:rsidRPr="00CE5CE6" w:rsidRDefault="00677C05" w:rsidP="00CE5CE6">
            <w:pPr>
              <w:shd w:val="clear" w:color="auto" w:fill="FFFFFF" w:themeFill="background1"/>
              <w:jc w:val="center"/>
              <w:rPr>
                <w:sz w:val="22"/>
                <w:szCs w:val="22"/>
              </w:rPr>
            </w:pPr>
            <w:r w:rsidRPr="00CE5CE6">
              <w:rPr>
                <w:sz w:val="22"/>
                <w:szCs w:val="22"/>
              </w:rPr>
              <w:t>543</w:t>
            </w:r>
          </w:p>
        </w:tc>
        <w:tc>
          <w:tcPr>
            <w:tcW w:w="2020" w:type="dxa"/>
            <w:tcBorders>
              <w:top w:val="nil"/>
              <w:left w:val="nil"/>
              <w:bottom w:val="single" w:sz="4" w:space="0" w:color="auto"/>
              <w:right w:val="single" w:sz="4" w:space="0" w:color="auto"/>
            </w:tcBorders>
            <w:shd w:val="clear" w:color="auto" w:fill="auto"/>
            <w:vAlign w:val="center"/>
          </w:tcPr>
          <w:p w14:paraId="28E1E056" w14:textId="77777777" w:rsidR="00677C05" w:rsidRPr="00CE5CE6" w:rsidRDefault="00677C05" w:rsidP="00CE5CE6">
            <w:pPr>
              <w:shd w:val="clear" w:color="auto" w:fill="FFFFFF" w:themeFill="background1"/>
              <w:jc w:val="center"/>
              <w:rPr>
                <w:sz w:val="22"/>
                <w:szCs w:val="22"/>
              </w:rPr>
            </w:pPr>
            <w:r w:rsidRPr="00CE5CE6">
              <w:rPr>
                <w:sz w:val="22"/>
                <w:szCs w:val="22"/>
              </w:rPr>
              <w:t>81,45</w:t>
            </w:r>
          </w:p>
        </w:tc>
        <w:tc>
          <w:tcPr>
            <w:tcW w:w="2020" w:type="dxa"/>
            <w:tcBorders>
              <w:top w:val="nil"/>
              <w:left w:val="nil"/>
              <w:bottom w:val="single" w:sz="4" w:space="0" w:color="auto"/>
              <w:right w:val="single" w:sz="4" w:space="0" w:color="auto"/>
            </w:tcBorders>
            <w:shd w:val="clear" w:color="auto" w:fill="auto"/>
            <w:vAlign w:val="center"/>
          </w:tcPr>
          <w:p w14:paraId="7C681057" w14:textId="77777777" w:rsidR="00677C05" w:rsidRPr="00CE5CE6" w:rsidRDefault="00677C05" w:rsidP="00CE5CE6">
            <w:pPr>
              <w:shd w:val="clear" w:color="auto" w:fill="FFFFFF" w:themeFill="background1"/>
              <w:jc w:val="center"/>
              <w:rPr>
                <w:sz w:val="22"/>
                <w:szCs w:val="22"/>
              </w:rPr>
            </w:pPr>
            <w:r w:rsidRPr="00CE5CE6">
              <w:rPr>
                <w:sz w:val="22"/>
                <w:szCs w:val="22"/>
              </w:rPr>
              <w:t>9,59</w:t>
            </w:r>
          </w:p>
        </w:tc>
      </w:tr>
      <w:tr w:rsidR="00677C05" w:rsidRPr="00CE5CE6" w14:paraId="05C0550B"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41F491F3"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2020" w:type="dxa"/>
            <w:tcBorders>
              <w:top w:val="nil"/>
              <w:left w:val="nil"/>
              <w:bottom w:val="single" w:sz="4" w:space="0" w:color="auto"/>
              <w:right w:val="single" w:sz="4" w:space="0" w:color="auto"/>
            </w:tcBorders>
            <w:shd w:val="clear" w:color="auto" w:fill="auto"/>
            <w:vAlign w:val="center"/>
          </w:tcPr>
          <w:p w14:paraId="5E8FF28A" w14:textId="77777777" w:rsidR="00677C05" w:rsidRPr="00CE5CE6" w:rsidRDefault="00677C05" w:rsidP="00CE5CE6">
            <w:pPr>
              <w:shd w:val="clear" w:color="auto" w:fill="FFFFFF" w:themeFill="background1"/>
              <w:jc w:val="center"/>
              <w:rPr>
                <w:sz w:val="22"/>
                <w:szCs w:val="22"/>
              </w:rPr>
            </w:pPr>
            <w:r w:rsidRPr="00CE5CE6">
              <w:rPr>
                <w:sz w:val="22"/>
                <w:szCs w:val="22"/>
              </w:rPr>
              <w:t>119</w:t>
            </w:r>
          </w:p>
        </w:tc>
        <w:tc>
          <w:tcPr>
            <w:tcW w:w="2020" w:type="dxa"/>
            <w:tcBorders>
              <w:top w:val="nil"/>
              <w:left w:val="nil"/>
              <w:bottom w:val="single" w:sz="4" w:space="0" w:color="auto"/>
              <w:right w:val="single" w:sz="4" w:space="0" w:color="auto"/>
            </w:tcBorders>
            <w:shd w:val="clear" w:color="auto" w:fill="auto"/>
            <w:vAlign w:val="center"/>
          </w:tcPr>
          <w:p w14:paraId="53587B1D" w14:textId="77777777" w:rsidR="00677C05" w:rsidRPr="00CE5CE6" w:rsidRDefault="00677C05" w:rsidP="00CE5CE6">
            <w:pPr>
              <w:shd w:val="clear" w:color="auto" w:fill="FFFFFF" w:themeFill="background1"/>
              <w:jc w:val="center"/>
              <w:rPr>
                <w:sz w:val="22"/>
                <w:szCs w:val="22"/>
              </w:rPr>
            </w:pPr>
            <w:r w:rsidRPr="00CE5CE6">
              <w:rPr>
                <w:sz w:val="22"/>
                <w:szCs w:val="22"/>
              </w:rPr>
              <w:t>23,8</w:t>
            </w:r>
          </w:p>
        </w:tc>
        <w:tc>
          <w:tcPr>
            <w:tcW w:w="2020" w:type="dxa"/>
            <w:tcBorders>
              <w:top w:val="nil"/>
              <w:left w:val="nil"/>
              <w:bottom w:val="single" w:sz="4" w:space="0" w:color="auto"/>
              <w:right w:val="single" w:sz="4" w:space="0" w:color="auto"/>
            </w:tcBorders>
            <w:shd w:val="clear" w:color="auto" w:fill="auto"/>
            <w:vAlign w:val="center"/>
          </w:tcPr>
          <w:p w14:paraId="0477DF5B" w14:textId="77777777" w:rsidR="00677C05" w:rsidRPr="00CE5CE6" w:rsidRDefault="00677C05" w:rsidP="00CE5CE6">
            <w:pPr>
              <w:shd w:val="clear" w:color="auto" w:fill="FFFFFF" w:themeFill="background1"/>
              <w:jc w:val="center"/>
              <w:rPr>
                <w:sz w:val="22"/>
                <w:szCs w:val="22"/>
              </w:rPr>
            </w:pPr>
            <w:r w:rsidRPr="00CE5CE6">
              <w:rPr>
                <w:sz w:val="22"/>
                <w:szCs w:val="22"/>
              </w:rPr>
              <w:t>3,74</w:t>
            </w:r>
          </w:p>
        </w:tc>
      </w:tr>
      <w:tr w:rsidR="00677C05" w:rsidRPr="00CE5CE6" w14:paraId="1E55C674"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E8B3634" w14:textId="77777777" w:rsidR="00677C05" w:rsidRPr="00CE5CE6" w:rsidRDefault="00677C05" w:rsidP="00CE5CE6">
            <w:pPr>
              <w:shd w:val="clear" w:color="auto" w:fill="FFFFFF" w:themeFill="background1"/>
              <w:jc w:val="center"/>
              <w:rPr>
                <w:sz w:val="22"/>
                <w:szCs w:val="22"/>
              </w:rPr>
            </w:pPr>
            <w:r w:rsidRPr="00CE5CE6">
              <w:rPr>
                <w:sz w:val="22"/>
                <w:szCs w:val="22"/>
              </w:rPr>
              <w:t>250</w:t>
            </w:r>
          </w:p>
        </w:tc>
        <w:tc>
          <w:tcPr>
            <w:tcW w:w="2020" w:type="dxa"/>
            <w:tcBorders>
              <w:top w:val="nil"/>
              <w:left w:val="nil"/>
              <w:bottom w:val="single" w:sz="4" w:space="0" w:color="auto"/>
              <w:right w:val="single" w:sz="4" w:space="0" w:color="auto"/>
            </w:tcBorders>
            <w:shd w:val="clear" w:color="auto" w:fill="auto"/>
            <w:vAlign w:val="center"/>
          </w:tcPr>
          <w:p w14:paraId="7DAB2CFF" w14:textId="77777777" w:rsidR="00677C05" w:rsidRPr="00CE5CE6" w:rsidRDefault="00677C05" w:rsidP="00CE5CE6">
            <w:pPr>
              <w:shd w:val="clear" w:color="auto" w:fill="FFFFFF" w:themeFill="background1"/>
              <w:jc w:val="center"/>
              <w:rPr>
                <w:sz w:val="22"/>
                <w:szCs w:val="22"/>
              </w:rPr>
            </w:pPr>
            <w:r w:rsidRPr="00CE5CE6">
              <w:rPr>
                <w:sz w:val="22"/>
                <w:szCs w:val="22"/>
              </w:rPr>
              <w:t>16</w:t>
            </w:r>
          </w:p>
        </w:tc>
        <w:tc>
          <w:tcPr>
            <w:tcW w:w="2020" w:type="dxa"/>
            <w:tcBorders>
              <w:top w:val="nil"/>
              <w:left w:val="nil"/>
              <w:bottom w:val="single" w:sz="4" w:space="0" w:color="auto"/>
              <w:right w:val="single" w:sz="4" w:space="0" w:color="auto"/>
            </w:tcBorders>
            <w:shd w:val="clear" w:color="auto" w:fill="auto"/>
            <w:vAlign w:val="center"/>
          </w:tcPr>
          <w:p w14:paraId="2AEA371D" w14:textId="77777777" w:rsidR="00677C05" w:rsidRPr="00CE5CE6" w:rsidRDefault="00677C05" w:rsidP="00CE5CE6">
            <w:pPr>
              <w:shd w:val="clear" w:color="auto" w:fill="FFFFFF" w:themeFill="background1"/>
              <w:jc w:val="center"/>
              <w:rPr>
                <w:sz w:val="22"/>
                <w:szCs w:val="22"/>
              </w:rPr>
            </w:pPr>
            <w:r w:rsidRPr="00CE5CE6">
              <w:rPr>
                <w:sz w:val="22"/>
                <w:szCs w:val="22"/>
              </w:rPr>
              <w:t>4</w:t>
            </w:r>
          </w:p>
        </w:tc>
        <w:tc>
          <w:tcPr>
            <w:tcW w:w="2020" w:type="dxa"/>
            <w:tcBorders>
              <w:top w:val="nil"/>
              <w:left w:val="nil"/>
              <w:bottom w:val="single" w:sz="4" w:space="0" w:color="auto"/>
              <w:right w:val="single" w:sz="4" w:space="0" w:color="auto"/>
            </w:tcBorders>
            <w:shd w:val="clear" w:color="auto" w:fill="auto"/>
            <w:vAlign w:val="center"/>
          </w:tcPr>
          <w:p w14:paraId="76510C67" w14:textId="77777777" w:rsidR="00677C05" w:rsidRPr="00CE5CE6" w:rsidRDefault="00677C05" w:rsidP="00CE5CE6">
            <w:pPr>
              <w:shd w:val="clear" w:color="auto" w:fill="FFFFFF" w:themeFill="background1"/>
              <w:jc w:val="center"/>
              <w:rPr>
                <w:sz w:val="22"/>
                <w:szCs w:val="22"/>
              </w:rPr>
            </w:pPr>
            <w:r w:rsidRPr="00CE5CE6">
              <w:rPr>
                <w:sz w:val="22"/>
                <w:szCs w:val="22"/>
              </w:rPr>
              <w:t>0,79</w:t>
            </w:r>
          </w:p>
        </w:tc>
      </w:tr>
      <w:tr w:rsidR="00677C05" w:rsidRPr="00CE5CE6" w14:paraId="4315E166"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5BAB0D81" w14:textId="77777777" w:rsidR="00677C05" w:rsidRPr="00CE5CE6" w:rsidRDefault="00677C05" w:rsidP="00CE5CE6">
            <w:pPr>
              <w:shd w:val="clear" w:color="auto" w:fill="FFFFFF" w:themeFill="background1"/>
              <w:jc w:val="center"/>
              <w:rPr>
                <w:sz w:val="22"/>
                <w:szCs w:val="22"/>
              </w:rPr>
            </w:pPr>
            <w:r w:rsidRPr="00CE5CE6">
              <w:rPr>
                <w:sz w:val="22"/>
                <w:szCs w:val="22"/>
              </w:rPr>
              <w:t xml:space="preserve">Котельная </w:t>
            </w:r>
            <w:r w:rsidR="00C93D39" w:rsidRPr="00CE5CE6">
              <w:rPr>
                <w:sz w:val="22"/>
                <w:szCs w:val="22"/>
              </w:rPr>
              <w:t>№ 1</w:t>
            </w:r>
            <w:r w:rsidRPr="00CE5CE6">
              <w:rPr>
                <w:sz w:val="22"/>
                <w:szCs w:val="22"/>
              </w:rPr>
              <w:t>9</w:t>
            </w:r>
          </w:p>
        </w:tc>
        <w:tc>
          <w:tcPr>
            <w:tcW w:w="2020" w:type="dxa"/>
            <w:tcBorders>
              <w:top w:val="nil"/>
              <w:left w:val="nil"/>
              <w:bottom w:val="single" w:sz="4" w:space="0" w:color="auto"/>
              <w:right w:val="single" w:sz="4" w:space="0" w:color="auto"/>
            </w:tcBorders>
            <w:shd w:val="clear" w:color="auto" w:fill="auto"/>
            <w:vAlign w:val="center"/>
          </w:tcPr>
          <w:p w14:paraId="4C320500"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35F6A37F" w14:textId="77777777" w:rsidR="00677C05" w:rsidRPr="00CE5CE6" w:rsidRDefault="00677C05" w:rsidP="00CE5CE6">
            <w:pPr>
              <w:shd w:val="clear" w:color="auto" w:fill="FFFFFF" w:themeFill="background1"/>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tcPr>
          <w:p w14:paraId="51EB1873" w14:textId="77777777" w:rsidR="00677C05" w:rsidRPr="00CE5CE6" w:rsidRDefault="00677C05" w:rsidP="00CE5CE6">
            <w:pPr>
              <w:shd w:val="clear" w:color="auto" w:fill="FFFFFF" w:themeFill="background1"/>
              <w:jc w:val="center"/>
              <w:rPr>
                <w:sz w:val="22"/>
                <w:szCs w:val="22"/>
              </w:rPr>
            </w:pPr>
          </w:p>
        </w:tc>
      </w:tr>
      <w:tr w:rsidR="00677C05" w:rsidRPr="00CE5CE6" w14:paraId="046457A8"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974D5EE" w14:textId="77777777" w:rsidR="00677C05" w:rsidRPr="00CE5CE6" w:rsidRDefault="00677C05" w:rsidP="00CE5CE6">
            <w:pPr>
              <w:shd w:val="clear" w:color="auto" w:fill="FFFFFF" w:themeFill="background1"/>
              <w:jc w:val="center"/>
              <w:rPr>
                <w:sz w:val="22"/>
                <w:szCs w:val="22"/>
              </w:rPr>
            </w:pPr>
            <w:r w:rsidRPr="00CE5CE6">
              <w:rPr>
                <w:sz w:val="22"/>
                <w:szCs w:val="22"/>
              </w:rPr>
              <w:t>32</w:t>
            </w:r>
          </w:p>
        </w:tc>
        <w:tc>
          <w:tcPr>
            <w:tcW w:w="2020" w:type="dxa"/>
            <w:tcBorders>
              <w:top w:val="nil"/>
              <w:left w:val="nil"/>
              <w:bottom w:val="single" w:sz="4" w:space="0" w:color="auto"/>
              <w:right w:val="single" w:sz="4" w:space="0" w:color="auto"/>
            </w:tcBorders>
            <w:shd w:val="clear" w:color="auto" w:fill="auto"/>
            <w:vAlign w:val="center"/>
          </w:tcPr>
          <w:p w14:paraId="523FD710" w14:textId="77777777" w:rsidR="00677C05" w:rsidRPr="00CE5CE6" w:rsidRDefault="00677C05" w:rsidP="00CE5CE6">
            <w:pPr>
              <w:shd w:val="clear" w:color="auto" w:fill="FFFFFF" w:themeFill="background1"/>
              <w:jc w:val="center"/>
              <w:rPr>
                <w:sz w:val="22"/>
                <w:szCs w:val="22"/>
              </w:rPr>
            </w:pPr>
            <w:r w:rsidRPr="00CE5CE6">
              <w:rPr>
                <w:sz w:val="22"/>
                <w:szCs w:val="22"/>
              </w:rPr>
              <w:t>81</w:t>
            </w:r>
          </w:p>
        </w:tc>
        <w:tc>
          <w:tcPr>
            <w:tcW w:w="2020" w:type="dxa"/>
            <w:tcBorders>
              <w:top w:val="nil"/>
              <w:left w:val="nil"/>
              <w:bottom w:val="single" w:sz="4" w:space="0" w:color="auto"/>
              <w:right w:val="single" w:sz="4" w:space="0" w:color="auto"/>
            </w:tcBorders>
            <w:shd w:val="clear" w:color="auto" w:fill="auto"/>
            <w:vAlign w:val="center"/>
          </w:tcPr>
          <w:p w14:paraId="762A6537" w14:textId="77777777" w:rsidR="00677C05" w:rsidRPr="00CE5CE6" w:rsidRDefault="00677C05" w:rsidP="00CE5CE6">
            <w:pPr>
              <w:shd w:val="clear" w:color="auto" w:fill="FFFFFF" w:themeFill="background1"/>
              <w:jc w:val="center"/>
              <w:rPr>
                <w:sz w:val="22"/>
                <w:szCs w:val="22"/>
              </w:rPr>
            </w:pPr>
            <w:r w:rsidRPr="00CE5CE6">
              <w:rPr>
                <w:sz w:val="22"/>
                <w:szCs w:val="22"/>
              </w:rPr>
              <w:t>2,592</w:t>
            </w:r>
          </w:p>
        </w:tc>
        <w:tc>
          <w:tcPr>
            <w:tcW w:w="2020" w:type="dxa"/>
            <w:tcBorders>
              <w:top w:val="nil"/>
              <w:left w:val="nil"/>
              <w:bottom w:val="single" w:sz="4" w:space="0" w:color="auto"/>
              <w:right w:val="single" w:sz="4" w:space="0" w:color="auto"/>
            </w:tcBorders>
            <w:shd w:val="clear" w:color="auto" w:fill="auto"/>
            <w:vAlign w:val="center"/>
          </w:tcPr>
          <w:p w14:paraId="5379D81B" w14:textId="77777777" w:rsidR="00677C05" w:rsidRPr="00CE5CE6" w:rsidRDefault="00677C05" w:rsidP="00CE5CE6">
            <w:pPr>
              <w:shd w:val="clear" w:color="auto" w:fill="FFFFFF" w:themeFill="background1"/>
              <w:jc w:val="center"/>
              <w:rPr>
                <w:sz w:val="22"/>
                <w:szCs w:val="22"/>
              </w:rPr>
            </w:pPr>
            <w:r w:rsidRPr="00CE5CE6">
              <w:rPr>
                <w:sz w:val="22"/>
                <w:szCs w:val="22"/>
              </w:rPr>
              <w:t>0,07</w:t>
            </w:r>
          </w:p>
        </w:tc>
      </w:tr>
      <w:tr w:rsidR="00677C05" w:rsidRPr="00CE5CE6" w14:paraId="4FEBA72B"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8838553" w14:textId="77777777" w:rsidR="00677C05" w:rsidRPr="00CE5CE6" w:rsidRDefault="00677C05" w:rsidP="00CE5CE6">
            <w:pPr>
              <w:shd w:val="clear" w:color="auto" w:fill="FFFFFF" w:themeFill="background1"/>
              <w:jc w:val="center"/>
              <w:rPr>
                <w:sz w:val="22"/>
                <w:szCs w:val="22"/>
              </w:rPr>
            </w:pPr>
            <w:r w:rsidRPr="00CE5CE6">
              <w:rPr>
                <w:sz w:val="22"/>
                <w:szCs w:val="22"/>
              </w:rPr>
              <w:t>40</w:t>
            </w:r>
          </w:p>
        </w:tc>
        <w:tc>
          <w:tcPr>
            <w:tcW w:w="2020" w:type="dxa"/>
            <w:tcBorders>
              <w:top w:val="nil"/>
              <w:left w:val="nil"/>
              <w:bottom w:val="single" w:sz="4" w:space="0" w:color="auto"/>
              <w:right w:val="single" w:sz="4" w:space="0" w:color="auto"/>
            </w:tcBorders>
            <w:shd w:val="clear" w:color="auto" w:fill="auto"/>
            <w:vAlign w:val="center"/>
          </w:tcPr>
          <w:p w14:paraId="089E8AF6" w14:textId="77777777" w:rsidR="00677C05" w:rsidRPr="00CE5CE6" w:rsidRDefault="00677C05" w:rsidP="00CE5CE6">
            <w:pPr>
              <w:shd w:val="clear" w:color="auto" w:fill="FFFFFF" w:themeFill="background1"/>
              <w:jc w:val="center"/>
              <w:rPr>
                <w:sz w:val="22"/>
                <w:szCs w:val="22"/>
              </w:rPr>
            </w:pPr>
            <w:r w:rsidRPr="00CE5CE6">
              <w:rPr>
                <w:sz w:val="22"/>
                <w:szCs w:val="22"/>
              </w:rPr>
              <w:t>187</w:t>
            </w:r>
          </w:p>
        </w:tc>
        <w:tc>
          <w:tcPr>
            <w:tcW w:w="2020" w:type="dxa"/>
            <w:tcBorders>
              <w:top w:val="nil"/>
              <w:left w:val="nil"/>
              <w:bottom w:val="single" w:sz="4" w:space="0" w:color="auto"/>
              <w:right w:val="single" w:sz="4" w:space="0" w:color="auto"/>
            </w:tcBorders>
            <w:shd w:val="clear" w:color="auto" w:fill="auto"/>
            <w:vAlign w:val="center"/>
          </w:tcPr>
          <w:p w14:paraId="4545AF9F" w14:textId="77777777" w:rsidR="00677C05" w:rsidRPr="00CE5CE6" w:rsidRDefault="00677C05" w:rsidP="00CE5CE6">
            <w:pPr>
              <w:shd w:val="clear" w:color="auto" w:fill="FFFFFF" w:themeFill="background1"/>
              <w:jc w:val="center"/>
              <w:rPr>
                <w:sz w:val="22"/>
                <w:szCs w:val="22"/>
              </w:rPr>
            </w:pPr>
            <w:r w:rsidRPr="00CE5CE6">
              <w:rPr>
                <w:sz w:val="22"/>
                <w:szCs w:val="22"/>
              </w:rPr>
              <w:t>7,48</w:t>
            </w:r>
          </w:p>
        </w:tc>
        <w:tc>
          <w:tcPr>
            <w:tcW w:w="2020" w:type="dxa"/>
            <w:tcBorders>
              <w:top w:val="nil"/>
              <w:left w:val="nil"/>
              <w:bottom w:val="single" w:sz="4" w:space="0" w:color="auto"/>
              <w:right w:val="single" w:sz="4" w:space="0" w:color="auto"/>
            </w:tcBorders>
            <w:shd w:val="clear" w:color="auto" w:fill="auto"/>
            <w:vAlign w:val="center"/>
          </w:tcPr>
          <w:p w14:paraId="1D6F3FB4" w14:textId="77777777" w:rsidR="00677C05" w:rsidRPr="00CE5CE6" w:rsidRDefault="00677C05" w:rsidP="00CE5CE6">
            <w:pPr>
              <w:shd w:val="clear" w:color="auto" w:fill="FFFFFF" w:themeFill="background1"/>
              <w:jc w:val="center"/>
              <w:rPr>
                <w:sz w:val="22"/>
                <w:szCs w:val="22"/>
              </w:rPr>
            </w:pPr>
            <w:r w:rsidRPr="00CE5CE6">
              <w:rPr>
                <w:sz w:val="22"/>
                <w:szCs w:val="22"/>
              </w:rPr>
              <w:t>0,23</w:t>
            </w:r>
          </w:p>
        </w:tc>
      </w:tr>
      <w:tr w:rsidR="00677C05" w:rsidRPr="00CE5CE6" w14:paraId="73367594"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E79011A" w14:textId="77777777" w:rsidR="00677C05" w:rsidRPr="00CE5CE6" w:rsidRDefault="00677C05" w:rsidP="00CE5CE6">
            <w:pPr>
              <w:shd w:val="clear" w:color="auto" w:fill="FFFFFF" w:themeFill="background1"/>
              <w:jc w:val="center"/>
              <w:rPr>
                <w:sz w:val="22"/>
                <w:szCs w:val="22"/>
              </w:rPr>
            </w:pPr>
            <w:r w:rsidRPr="00CE5CE6">
              <w:rPr>
                <w:sz w:val="22"/>
                <w:szCs w:val="22"/>
              </w:rPr>
              <w:t>50</w:t>
            </w:r>
          </w:p>
        </w:tc>
        <w:tc>
          <w:tcPr>
            <w:tcW w:w="2020" w:type="dxa"/>
            <w:tcBorders>
              <w:top w:val="nil"/>
              <w:left w:val="nil"/>
              <w:bottom w:val="single" w:sz="4" w:space="0" w:color="auto"/>
              <w:right w:val="single" w:sz="4" w:space="0" w:color="auto"/>
            </w:tcBorders>
            <w:shd w:val="clear" w:color="auto" w:fill="auto"/>
            <w:vAlign w:val="center"/>
          </w:tcPr>
          <w:p w14:paraId="232C0C2D" w14:textId="77777777" w:rsidR="00677C05" w:rsidRPr="00CE5CE6" w:rsidRDefault="00677C05" w:rsidP="00CE5CE6">
            <w:pPr>
              <w:shd w:val="clear" w:color="auto" w:fill="FFFFFF" w:themeFill="background1"/>
              <w:jc w:val="center"/>
              <w:rPr>
                <w:sz w:val="22"/>
                <w:szCs w:val="22"/>
              </w:rPr>
            </w:pPr>
            <w:r w:rsidRPr="00CE5CE6">
              <w:rPr>
                <w:sz w:val="22"/>
                <w:szCs w:val="22"/>
              </w:rPr>
              <w:t>2698</w:t>
            </w:r>
          </w:p>
        </w:tc>
        <w:tc>
          <w:tcPr>
            <w:tcW w:w="2020" w:type="dxa"/>
            <w:tcBorders>
              <w:top w:val="nil"/>
              <w:left w:val="nil"/>
              <w:bottom w:val="single" w:sz="4" w:space="0" w:color="auto"/>
              <w:right w:val="single" w:sz="4" w:space="0" w:color="auto"/>
            </w:tcBorders>
            <w:shd w:val="clear" w:color="auto" w:fill="auto"/>
            <w:vAlign w:val="center"/>
          </w:tcPr>
          <w:p w14:paraId="6BDBE9FE" w14:textId="77777777" w:rsidR="00677C05" w:rsidRPr="00CE5CE6" w:rsidRDefault="00677C05" w:rsidP="00CE5CE6">
            <w:pPr>
              <w:shd w:val="clear" w:color="auto" w:fill="FFFFFF" w:themeFill="background1"/>
              <w:jc w:val="center"/>
              <w:rPr>
                <w:sz w:val="22"/>
                <w:szCs w:val="22"/>
              </w:rPr>
            </w:pPr>
            <w:r w:rsidRPr="00CE5CE6">
              <w:rPr>
                <w:sz w:val="22"/>
                <w:szCs w:val="22"/>
              </w:rPr>
              <w:t>134,9</w:t>
            </w:r>
          </w:p>
        </w:tc>
        <w:tc>
          <w:tcPr>
            <w:tcW w:w="2020" w:type="dxa"/>
            <w:tcBorders>
              <w:top w:val="nil"/>
              <w:left w:val="nil"/>
              <w:bottom w:val="single" w:sz="4" w:space="0" w:color="auto"/>
              <w:right w:val="single" w:sz="4" w:space="0" w:color="auto"/>
            </w:tcBorders>
            <w:shd w:val="clear" w:color="auto" w:fill="auto"/>
            <w:vAlign w:val="center"/>
          </w:tcPr>
          <w:p w14:paraId="6EACB8B2" w14:textId="77777777" w:rsidR="00677C05" w:rsidRPr="00CE5CE6" w:rsidRDefault="00677C05" w:rsidP="00CE5CE6">
            <w:pPr>
              <w:shd w:val="clear" w:color="auto" w:fill="FFFFFF" w:themeFill="background1"/>
              <w:jc w:val="center"/>
              <w:rPr>
                <w:sz w:val="22"/>
                <w:szCs w:val="22"/>
              </w:rPr>
            </w:pPr>
            <w:r w:rsidRPr="00CE5CE6">
              <w:rPr>
                <w:sz w:val="22"/>
                <w:szCs w:val="22"/>
              </w:rPr>
              <w:t>5,29</w:t>
            </w:r>
          </w:p>
        </w:tc>
      </w:tr>
      <w:tr w:rsidR="00677C05" w:rsidRPr="00CE5CE6" w14:paraId="15BBD530"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0B49A4C8" w14:textId="77777777" w:rsidR="00677C05" w:rsidRPr="00CE5CE6" w:rsidRDefault="00677C05" w:rsidP="00CE5CE6">
            <w:pPr>
              <w:shd w:val="clear" w:color="auto" w:fill="FFFFFF" w:themeFill="background1"/>
              <w:jc w:val="center"/>
              <w:rPr>
                <w:sz w:val="22"/>
                <w:szCs w:val="22"/>
              </w:rPr>
            </w:pPr>
            <w:r w:rsidRPr="00CE5CE6">
              <w:rPr>
                <w:sz w:val="22"/>
                <w:szCs w:val="22"/>
              </w:rPr>
              <w:t>80</w:t>
            </w:r>
          </w:p>
        </w:tc>
        <w:tc>
          <w:tcPr>
            <w:tcW w:w="2020" w:type="dxa"/>
            <w:tcBorders>
              <w:top w:val="nil"/>
              <w:left w:val="nil"/>
              <w:bottom w:val="single" w:sz="4" w:space="0" w:color="auto"/>
              <w:right w:val="single" w:sz="4" w:space="0" w:color="auto"/>
            </w:tcBorders>
            <w:shd w:val="clear" w:color="auto" w:fill="auto"/>
            <w:vAlign w:val="center"/>
          </w:tcPr>
          <w:p w14:paraId="2343436E" w14:textId="77777777" w:rsidR="00677C05" w:rsidRPr="00CE5CE6" w:rsidRDefault="00677C05" w:rsidP="00CE5CE6">
            <w:pPr>
              <w:shd w:val="clear" w:color="auto" w:fill="FFFFFF" w:themeFill="background1"/>
              <w:jc w:val="center"/>
              <w:rPr>
                <w:sz w:val="22"/>
                <w:szCs w:val="22"/>
              </w:rPr>
            </w:pPr>
            <w:r w:rsidRPr="00CE5CE6">
              <w:rPr>
                <w:sz w:val="22"/>
                <w:szCs w:val="22"/>
              </w:rPr>
              <w:t>315</w:t>
            </w:r>
          </w:p>
        </w:tc>
        <w:tc>
          <w:tcPr>
            <w:tcW w:w="2020" w:type="dxa"/>
            <w:tcBorders>
              <w:top w:val="nil"/>
              <w:left w:val="nil"/>
              <w:bottom w:val="single" w:sz="4" w:space="0" w:color="auto"/>
              <w:right w:val="single" w:sz="4" w:space="0" w:color="auto"/>
            </w:tcBorders>
            <w:shd w:val="clear" w:color="auto" w:fill="auto"/>
            <w:vAlign w:val="center"/>
          </w:tcPr>
          <w:p w14:paraId="667EA455" w14:textId="77777777" w:rsidR="00677C05" w:rsidRPr="00CE5CE6" w:rsidRDefault="00677C05" w:rsidP="00CE5CE6">
            <w:pPr>
              <w:shd w:val="clear" w:color="auto" w:fill="FFFFFF" w:themeFill="background1"/>
              <w:jc w:val="center"/>
              <w:rPr>
                <w:sz w:val="22"/>
                <w:szCs w:val="22"/>
              </w:rPr>
            </w:pPr>
            <w:r w:rsidRPr="00CE5CE6">
              <w:rPr>
                <w:sz w:val="22"/>
                <w:szCs w:val="22"/>
              </w:rPr>
              <w:t>25,2</w:t>
            </w:r>
          </w:p>
        </w:tc>
        <w:tc>
          <w:tcPr>
            <w:tcW w:w="2020" w:type="dxa"/>
            <w:tcBorders>
              <w:top w:val="nil"/>
              <w:left w:val="nil"/>
              <w:bottom w:val="single" w:sz="4" w:space="0" w:color="auto"/>
              <w:right w:val="single" w:sz="4" w:space="0" w:color="auto"/>
            </w:tcBorders>
            <w:shd w:val="clear" w:color="auto" w:fill="auto"/>
            <w:vAlign w:val="center"/>
          </w:tcPr>
          <w:p w14:paraId="237334C3" w14:textId="77777777" w:rsidR="00677C05" w:rsidRPr="00CE5CE6" w:rsidRDefault="00677C05" w:rsidP="00CE5CE6">
            <w:pPr>
              <w:shd w:val="clear" w:color="auto" w:fill="FFFFFF" w:themeFill="background1"/>
              <w:jc w:val="center"/>
              <w:rPr>
                <w:sz w:val="22"/>
                <w:szCs w:val="22"/>
              </w:rPr>
            </w:pPr>
            <w:r w:rsidRPr="00CE5CE6">
              <w:rPr>
                <w:sz w:val="22"/>
                <w:szCs w:val="22"/>
              </w:rPr>
              <w:t>1,58</w:t>
            </w:r>
          </w:p>
        </w:tc>
      </w:tr>
      <w:tr w:rsidR="00677C05" w:rsidRPr="00CE5CE6" w14:paraId="733C48E9"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61EE5CB1" w14:textId="77777777" w:rsidR="00677C05" w:rsidRPr="00CE5CE6" w:rsidRDefault="00677C05" w:rsidP="00CE5CE6">
            <w:pPr>
              <w:shd w:val="clear" w:color="auto" w:fill="FFFFFF" w:themeFill="background1"/>
              <w:jc w:val="center"/>
              <w:rPr>
                <w:sz w:val="22"/>
                <w:szCs w:val="22"/>
              </w:rPr>
            </w:pPr>
            <w:r w:rsidRPr="00CE5CE6">
              <w:rPr>
                <w:sz w:val="22"/>
                <w:szCs w:val="22"/>
              </w:rPr>
              <w:t>100</w:t>
            </w:r>
          </w:p>
        </w:tc>
        <w:tc>
          <w:tcPr>
            <w:tcW w:w="2020" w:type="dxa"/>
            <w:tcBorders>
              <w:top w:val="nil"/>
              <w:left w:val="nil"/>
              <w:bottom w:val="single" w:sz="4" w:space="0" w:color="auto"/>
              <w:right w:val="single" w:sz="4" w:space="0" w:color="auto"/>
            </w:tcBorders>
            <w:shd w:val="clear" w:color="auto" w:fill="auto"/>
            <w:vAlign w:val="center"/>
          </w:tcPr>
          <w:p w14:paraId="1066CC5E" w14:textId="77777777" w:rsidR="00677C05" w:rsidRPr="00CE5CE6" w:rsidRDefault="00677C05" w:rsidP="00CE5CE6">
            <w:pPr>
              <w:shd w:val="clear" w:color="auto" w:fill="FFFFFF" w:themeFill="background1"/>
              <w:jc w:val="center"/>
              <w:rPr>
                <w:sz w:val="22"/>
                <w:szCs w:val="22"/>
              </w:rPr>
            </w:pPr>
            <w:r w:rsidRPr="00CE5CE6">
              <w:rPr>
                <w:sz w:val="22"/>
                <w:szCs w:val="22"/>
              </w:rPr>
              <w:t>3686</w:t>
            </w:r>
          </w:p>
        </w:tc>
        <w:tc>
          <w:tcPr>
            <w:tcW w:w="2020" w:type="dxa"/>
            <w:tcBorders>
              <w:top w:val="nil"/>
              <w:left w:val="nil"/>
              <w:bottom w:val="single" w:sz="4" w:space="0" w:color="auto"/>
              <w:right w:val="single" w:sz="4" w:space="0" w:color="auto"/>
            </w:tcBorders>
            <w:shd w:val="clear" w:color="auto" w:fill="auto"/>
            <w:vAlign w:val="center"/>
          </w:tcPr>
          <w:p w14:paraId="52BAF25C" w14:textId="77777777" w:rsidR="00677C05" w:rsidRPr="00CE5CE6" w:rsidRDefault="00677C05" w:rsidP="00CE5CE6">
            <w:pPr>
              <w:shd w:val="clear" w:color="auto" w:fill="FFFFFF" w:themeFill="background1"/>
              <w:jc w:val="center"/>
              <w:rPr>
                <w:sz w:val="22"/>
                <w:szCs w:val="22"/>
              </w:rPr>
            </w:pPr>
            <w:r w:rsidRPr="00CE5CE6">
              <w:rPr>
                <w:sz w:val="22"/>
                <w:szCs w:val="22"/>
              </w:rPr>
              <w:t>368,6</w:t>
            </w:r>
          </w:p>
        </w:tc>
        <w:tc>
          <w:tcPr>
            <w:tcW w:w="2020" w:type="dxa"/>
            <w:tcBorders>
              <w:top w:val="nil"/>
              <w:left w:val="nil"/>
              <w:bottom w:val="single" w:sz="4" w:space="0" w:color="auto"/>
              <w:right w:val="single" w:sz="4" w:space="0" w:color="auto"/>
            </w:tcBorders>
            <w:shd w:val="clear" w:color="auto" w:fill="auto"/>
            <w:vAlign w:val="center"/>
          </w:tcPr>
          <w:p w14:paraId="68F0A6CF" w14:textId="77777777" w:rsidR="00677C05" w:rsidRPr="00CE5CE6" w:rsidRDefault="00677C05" w:rsidP="00CE5CE6">
            <w:pPr>
              <w:shd w:val="clear" w:color="auto" w:fill="FFFFFF" w:themeFill="background1"/>
              <w:jc w:val="center"/>
              <w:rPr>
                <w:sz w:val="22"/>
                <w:szCs w:val="22"/>
              </w:rPr>
            </w:pPr>
            <w:r w:rsidRPr="00CE5CE6">
              <w:rPr>
                <w:sz w:val="22"/>
                <w:szCs w:val="22"/>
              </w:rPr>
              <w:t>28,94</w:t>
            </w:r>
          </w:p>
        </w:tc>
      </w:tr>
      <w:tr w:rsidR="00677C05" w:rsidRPr="00CE5CE6" w14:paraId="0D6942E8"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6AC5FA31"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2020" w:type="dxa"/>
            <w:tcBorders>
              <w:top w:val="nil"/>
              <w:left w:val="nil"/>
              <w:bottom w:val="single" w:sz="4" w:space="0" w:color="auto"/>
              <w:right w:val="single" w:sz="4" w:space="0" w:color="auto"/>
            </w:tcBorders>
            <w:shd w:val="clear" w:color="auto" w:fill="auto"/>
            <w:vAlign w:val="center"/>
          </w:tcPr>
          <w:p w14:paraId="481C2B34" w14:textId="77777777" w:rsidR="00677C05" w:rsidRPr="00CE5CE6" w:rsidRDefault="00677C05" w:rsidP="00CE5CE6">
            <w:pPr>
              <w:shd w:val="clear" w:color="auto" w:fill="FFFFFF" w:themeFill="background1"/>
              <w:jc w:val="center"/>
              <w:rPr>
                <w:sz w:val="22"/>
                <w:szCs w:val="22"/>
              </w:rPr>
            </w:pPr>
            <w:r w:rsidRPr="00CE5CE6">
              <w:rPr>
                <w:sz w:val="22"/>
                <w:szCs w:val="22"/>
              </w:rPr>
              <w:t>1632</w:t>
            </w:r>
          </w:p>
        </w:tc>
        <w:tc>
          <w:tcPr>
            <w:tcW w:w="2020" w:type="dxa"/>
            <w:tcBorders>
              <w:top w:val="nil"/>
              <w:left w:val="nil"/>
              <w:bottom w:val="single" w:sz="4" w:space="0" w:color="auto"/>
              <w:right w:val="single" w:sz="4" w:space="0" w:color="auto"/>
            </w:tcBorders>
            <w:shd w:val="clear" w:color="auto" w:fill="auto"/>
            <w:vAlign w:val="center"/>
          </w:tcPr>
          <w:p w14:paraId="7BB2380A" w14:textId="77777777" w:rsidR="00677C05" w:rsidRPr="00CE5CE6" w:rsidRDefault="00677C05" w:rsidP="00CE5CE6">
            <w:pPr>
              <w:shd w:val="clear" w:color="auto" w:fill="FFFFFF" w:themeFill="background1"/>
              <w:jc w:val="center"/>
              <w:rPr>
                <w:sz w:val="22"/>
                <w:szCs w:val="22"/>
              </w:rPr>
            </w:pPr>
            <w:r w:rsidRPr="00CE5CE6">
              <w:rPr>
                <w:sz w:val="22"/>
                <w:szCs w:val="22"/>
              </w:rPr>
              <w:t>244,8</w:t>
            </w:r>
          </w:p>
        </w:tc>
        <w:tc>
          <w:tcPr>
            <w:tcW w:w="2020" w:type="dxa"/>
            <w:tcBorders>
              <w:top w:val="nil"/>
              <w:left w:val="nil"/>
              <w:bottom w:val="single" w:sz="4" w:space="0" w:color="auto"/>
              <w:right w:val="single" w:sz="4" w:space="0" w:color="auto"/>
            </w:tcBorders>
            <w:shd w:val="clear" w:color="auto" w:fill="auto"/>
            <w:vAlign w:val="center"/>
          </w:tcPr>
          <w:p w14:paraId="7F1CC2C7" w14:textId="77777777" w:rsidR="00677C05" w:rsidRPr="00CE5CE6" w:rsidRDefault="00677C05" w:rsidP="00CE5CE6">
            <w:pPr>
              <w:shd w:val="clear" w:color="auto" w:fill="FFFFFF" w:themeFill="background1"/>
              <w:jc w:val="center"/>
              <w:rPr>
                <w:sz w:val="22"/>
                <w:szCs w:val="22"/>
              </w:rPr>
            </w:pPr>
            <w:r w:rsidRPr="00CE5CE6">
              <w:rPr>
                <w:sz w:val="22"/>
                <w:szCs w:val="22"/>
              </w:rPr>
              <w:t>28,83</w:t>
            </w:r>
          </w:p>
        </w:tc>
      </w:tr>
      <w:tr w:rsidR="00677C05" w:rsidRPr="00CE5CE6" w14:paraId="2CD66DED"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1A388671" w14:textId="77777777" w:rsidR="00677C05" w:rsidRPr="00CE5CE6" w:rsidRDefault="00677C05" w:rsidP="00CE5CE6">
            <w:pPr>
              <w:shd w:val="clear" w:color="auto" w:fill="FFFFFF" w:themeFill="background1"/>
              <w:jc w:val="center"/>
              <w:rPr>
                <w:sz w:val="22"/>
                <w:szCs w:val="22"/>
              </w:rPr>
            </w:pPr>
            <w:r w:rsidRPr="00CE5CE6">
              <w:rPr>
                <w:sz w:val="22"/>
                <w:szCs w:val="22"/>
              </w:rPr>
              <w:t>200</w:t>
            </w:r>
          </w:p>
        </w:tc>
        <w:tc>
          <w:tcPr>
            <w:tcW w:w="2020" w:type="dxa"/>
            <w:tcBorders>
              <w:top w:val="nil"/>
              <w:left w:val="nil"/>
              <w:bottom w:val="single" w:sz="4" w:space="0" w:color="auto"/>
              <w:right w:val="single" w:sz="4" w:space="0" w:color="auto"/>
            </w:tcBorders>
            <w:shd w:val="clear" w:color="auto" w:fill="auto"/>
            <w:vAlign w:val="center"/>
          </w:tcPr>
          <w:p w14:paraId="058A4D75" w14:textId="77777777" w:rsidR="00677C05" w:rsidRPr="00CE5CE6" w:rsidRDefault="00677C05" w:rsidP="00CE5CE6">
            <w:pPr>
              <w:shd w:val="clear" w:color="auto" w:fill="FFFFFF" w:themeFill="background1"/>
              <w:jc w:val="center"/>
              <w:rPr>
                <w:sz w:val="22"/>
                <w:szCs w:val="22"/>
              </w:rPr>
            </w:pPr>
            <w:r w:rsidRPr="00CE5CE6">
              <w:rPr>
                <w:sz w:val="22"/>
                <w:szCs w:val="22"/>
              </w:rPr>
              <w:t>1255</w:t>
            </w:r>
          </w:p>
        </w:tc>
        <w:tc>
          <w:tcPr>
            <w:tcW w:w="2020" w:type="dxa"/>
            <w:tcBorders>
              <w:top w:val="nil"/>
              <w:left w:val="nil"/>
              <w:bottom w:val="single" w:sz="4" w:space="0" w:color="auto"/>
              <w:right w:val="single" w:sz="4" w:space="0" w:color="auto"/>
            </w:tcBorders>
            <w:shd w:val="clear" w:color="auto" w:fill="auto"/>
            <w:vAlign w:val="center"/>
          </w:tcPr>
          <w:p w14:paraId="25CA4205" w14:textId="77777777" w:rsidR="00677C05" w:rsidRPr="00CE5CE6" w:rsidRDefault="00677C05" w:rsidP="00CE5CE6">
            <w:pPr>
              <w:shd w:val="clear" w:color="auto" w:fill="FFFFFF" w:themeFill="background1"/>
              <w:jc w:val="center"/>
              <w:rPr>
                <w:sz w:val="22"/>
                <w:szCs w:val="22"/>
              </w:rPr>
            </w:pPr>
            <w:r w:rsidRPr="00CE5CE6">
              <w:rPr>
                <w:sz w:val="22"/>
                <w:szCs w:val="22"/>
              </w:rPr>
              <w:t>251</w:t>
            </w:r>
          </w:p>
        </w:tc>
        <w:tc>
          <w:tcPr>
            <w:tcW w:w="2020" w:type="dxa"/>
            <w:tcBorders>
              <w:top w:val="nil"/>
              <w:left w:val="nil"/>
              <w:bottom w:val="single" w:sz="4" w:space="0" w:color="auto"/>
              <w:right w:val="single" w:sz="4" w:space="0" w:color="auto"/>
            </w:tcBorders>
            <w:shd w:val="clear" w:color="auto" w:fill="auto"/>
            <w:vAlign w:val="center"/>
          </w:tcPr>
          <w:p w14:paraId="5B537C5A" w14:textId="77777777" w:rsidR="00677C05" w:rsidRPr="00CE5CE6" w:rsidRDefault="00677C05" w:rsidP="00CE5CE6">
            <w:pPr>
              <w:shd w:val="clear" w:color="auto" w:fill="FFFFFF" w:themeFill="background1"/>
              <w:jc w:val="center"/>
              <w:rPr>
                <w:sz w:val="22"/>
                <w:szCs w:val="22"/>
              </w:rPr>
            </w:pPr>
            <w:r w:rsidRPr="00CE5CE6">
              <w:rPr>
                <w:sz w:val="22"/>
                <w:szCs w:val="22"/>
              </w:rPr>
              <w:t>39,41</w:t>
            </w:r>
          </w:p>
        </w:tc>
      </w:tr>
      <w:tr w:rsidR="00677C05" w:rsidRPr="00CE5CE6" w14:paraId="0F07839E"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3943DFC9" w14:textId="77777777" w:rsidR="00677C05" w:rsidRPr="00CE5CE6" w:rsidRDefault="00677C05" w:rsidP="00CE5CE6">
            <w:pPr>
              <w:shd w:val="clear" w:color="auto" w:fill="FFFFFF" w:themeFill="background1"/>
              <w:jc w:val="center"/>
              <w:rPr>
                <w:sz w:val="22"/>
                <w:szCs w:val="22"/>
              </w:rPr>
            </w:pPr>
            <w:r w:rsidRPr="00CE5CE6">
              <w:rPr>
                <w:sz w:val="22"/>
                <w:szCs w:val="22"/>
              </w:rPr>
              <w:t>250</w:t>
            </w:r>
          </w:p>
        </w:tc>
        <w:tc>
          <w:tcPr>
            <w:tcW w:w="2020" w:type="dxa"/>
            <w:tcBorders>
              <w:top w:val="nil"/>
              <w:left w:val="nil"/>
              <w:bottom w:val="single" w:sz="4" w:space="0" w:color="auto"/>
              <w:right w:val="single" w:sz="4" w:space="0" w:color="auto"/>
            </w:tcBorders>
            <w:shd w:val="clear" w:color="auto" w:fill="auto"/>
            <w:vAlign w:val="center"/>
          </w:tcPr>
          <w:p w14:paraId="7BECEED1" w14:textId="77777777" w:rsidR="00677C05" w:rsidRPr="00CE5CE6" w:rsidRDefault="00677C05" w:rsidP="00CE5CE6">
            <w:pPr>
              <w:shd w:val="clear" w:color="auto" w:fill="FFFFFF" w:themeFill="background1"/>
              <w:jc w:val="center"/>
              <w:rPr>
                <w:sz w:val="22"/>
                <w:szCs w:val="22"/>
              </w:rPr>
            </w:pPr>
            <w:r w:rsidRPr="00CE5CE6">
              <w:rPr>
                <w:sz w:val="22"/>
                <w:szCs w:val="22"/>
              </w:rPr>
              <w:t>931</w:t>
            </w:r>
          </w:p>
        </w:tc>
        <w:tc>
          <w:tcPr>
            <w:tcW w:w="2020" w:type="dxa"/>
            <w:tcBorders>
              <w:top w:val="nil"/>
              <w:left w:val="nil"/>
              <w:bottom w:val="single" w:sz="4" w:space="0" w:color="auto"/>
              <w:right w:val="single" w:sz="4" w:space="0" w:color="auto"/>
            </w:tcBorders>
            <w:shd w:val="clear" w:color="auto" w:fill="auto"/>
            <w:vAlign w:val="center"/>
          </w:tcPr>
          <w:p w14:paraId="4B92CF19" w14:textId="77777777" w:rsidR="00677C05" w:rsidRPr="00CE5CE6" w:rsidRDefault="00677C05" w:rsidP="00CE5CE6">
            <w:pPr>
              <w:shd w:val="clear" w:color="auto" w:fill="FFFFFF" w:themeFill="background1"/>
              <w:jc w:val="center"/>
              <w:rPr>
                <w:sz w:val="22"/>
                <w:szCs w:val="22"/>
              </w:rPr>
            </w:pPr>
            <w:r w:rsidRPr="00CE5CE6">
              <w:rPr>
                <w:sz w:val="22"/>
                <w:szCs w:val="22"/>
              </w:rPr>
              <w:t>232,75</w:t>
            </w:r>
          </w:p>
        </w:tc>
        <w:tc>
          <w:tcPr>
            <w:tcW w:w="2020" w:type="dxa"/>
            <w:tcBorders>
              <w:top w:val="nil"/>
              <w:left w:val="nil"/>
              <w:bottom w:val="single" w:sz="4" w:space="0" w:color="auto"/>
              <w:right w:val="single" w:sz="4" w:space="0" w:color="auto"/>
            </w:tcBorders>
            <w:shd w:val="clear" w:color="auto" w:fill="auto"/>
            <w:vAlign w:val="center"/>
          </w:tcPr>
          <w:p w14:paraId="5A1FBFA2" w14:textId="77777777" w:rsidR="00677C05" w:rsidRPr="00CE5CE6" w:rsidRDefault="00677C05" w:rsidP="00CE5CE6">
            <w:pPr>
              <w:shd w:val="clear" w:color="auto" w:fill="FFFFFF" w:themeFill="background1"/>
              <w:jc w:val="center"/>
              <w:rPr>
                <w:sz w:val="22"/>
                <w:szCs w:val="22"/>
              </w:rPr>
            </w:pPr>
            <w:r w:rsidRPr="00CE5CE6">
              <w:rPr>
                <w:sz w:val="22"/>
                <w:szCs w:val="22"/>
              </w:rPr>
              <w:t>45,68</w:t>
            </w:r>
          </w:p>
        </w:tc>
      </w:tr>
      <w:tr w:rsidR="00677C05" w:rsidRPr="00CE5CE6" w14:paraId="76F178D4"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2E510F1A" w14:textId="77777777" w:rsidR="00677C05" w:rsidRPr="00CE5CE6" w:rsidRDefault="00677C05" w:rsidP="00CE5CE6">
            <w:pPr>
              <w:shd w:val="clear" w:color="auto" w:fill="FFFFFF" w:themeFill="background1"/>
              <w:jc w:val="center"/>
              <w:rPr>
                <w:sz w:val="22"/>
                <w:szCs w:val="22"/>
              </w:rPr>
            </w:pPr>
            <w:r w:rsidRPr="00CE5CE6">
              <w:rPr>
                <w:sz w:val="22"/>
                <w:szCs w:val="22"/>
              </w:rPr>
              <w:t>300</w:t>
            </w:r>
          </w:p>
        </w:tc>
        <w:tc>
          <w:tcPr>
            <w:tcW w:w="2020" w:type="dxa"/>
            <w:tcBorders>
              <w:top w:val="nil"/>
              <w:left w:val="nil"/>
              <w:bottom w:val="single" w:sz="4" w:space="0" w:color="auto"/>
              <w:right w:val="single" w:sz="4" w:space="0" w:color="auto"/>
            </w:tcBorders>
            <w:shd w:val="clear" w:color="auto" w:fill="auto"/>
            <w:vAlign w:val="center"/>
          </w:tcPr>
          <w:p w14:paraId="76BD35F4" w14:textId="77777777" w:rsidR="00677C05" w:rsidRPr="00CE5CE6" w:rsidRDefault="00677C05" w:rsidP="00CE5CE6">
            <w:pPr>
              <w:shd w:val="clear" w:color="auto" w:fill="FFFFFF" w:themeFill="background1"/>
              <w:jc w:val="center"/>
              <w:rPr>
                <w:sz w:val="22"/>
                <w:szCs w:val="22"/>
              </w:rPr>
            </w:pPr>
            <w:r w:rsidRPr="00CE5CE6">
              <w:rPr>
                <w:sz w:val="22"/>
                <w:szCs w:val="22"/>
              </w:rPr>
              <w:t>3988</w:t>
            </w:r>
          </w:p>
        </w:tc>
        <w:tc>
          <w:tcPr>
            <w:tcW w:w="2020" w:type="dxa"/>
            <w:tcBorders>
              <w:top w:val="nil"/>
              <w:left w:val="nil"/>
              <w:bottom w:val="single" w:sz="4" w:space="0" w:color="auto"/>
              <w:right w:val="single" w:sz="4" w:space="0" w:color="auto"/>
            </w:tcBorders>
            <w:shd w:val="clear" w:color="auto" w:fill="auto"/>
            <w:vAlign w:val="center"/>
          </w:tcPr>
          <w:p w14:paraId="53CBC5DB" w14:textId="77777777" w:rsidR="00677C05" w:rsidRPr="00CE5CE6" w:rsidRDefault="00677C05" w:rsidP="00CE5CE6">
            <w:pPr>
              <w:shd w:val="clear" w:color="auto" w:fill="FFFFFF" w:themeFill="background1"/>
              <w:jc w:val="center"/>
              <w:rPr>
                <w:sz w:val="22"/>
                <w:szCs w:val="22"/>
              </w:rPr>
            </w:pPr>
            <w:r w:rsidRPr="00CE5CE6">
              <w:rPr>
                <w:sz w:val="22"/>
                <w:szCs w:val="22"/>
              </w:rPr>
              <w:t>1196,4</w:t>
            </w:r>
          </w:p>
        </w:tc>
        <w:tc>
          <w:tcPr>
            <w:tcW w:w="2020" w:type="dxa"/>
            <w:tcBorders>
              <w:top w:val="nil"/>
              <w:left w:val="nil"/>
              <w:bottom w:val="single" w:sz="4" w:space="0" w:color="auto"/>
              <w:right w:val="single" w:sz="4" w:space="0" w:color="auto"/>
            </w:tcBorders>
            <w:shd w:val="clear" w:color="auto" w:fill="auto"/>
            <w:vAlign w:val="center"/>
          </w:tcPr>
          <w:p w14:paraId="4B7231E8" w14:textId="77777777" w:rsidR="00677C05" w:rsidRPr="00CE5CE6" w:rsidRDefault="00677C05" w:rsidP="00CE5CE6">
            <w:pPr>
              <w:shd w:val="clear" w:color="auto" w:fill="FFFFFF" w:themeFill="background1"/>
              <w:jc w:val="center"/>
              <w:rPr>
                <w:sz w:val="22"/>
                <w:szCs w:val="22"/>
              </w:rPr>
            </w:pPr>
            <w:r w:rsidRPr="00CE5CE6">
              <w:rPr>
                <w:sz w:val="22"/>
                <w:szCs w:val="22"/>
              </w:rPr>
              <w:t>281,75</w:t>
            </w:r>
          </w:p>
        </w:tc>
      </w:tr>
      <w:tr w:rsidR="00677C05" w:rsidRPr="00CE5CE6" w14:paraId="37FF08C9"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tcPr>
          <w:p w14:paraId="28B55E45" w14:textId="77777777" w:rsidR="00677C05" w:rsidRPr="00CE5CE6" w:rsidRDefault="00677C05" w:rsidP="00CE5CE6">
            <w:pPr>
              <w:shd w:val="clear" w:color="auto" w:fill="FFFFFF" w:themeFill="background1"/>
              <w:jc w:val="center"/>
              <w:rPr>
                <w:sz w:val="22"/>
                <w:szCs w:val="22"/>
              </w:rPr>
            </w:pPr>
            <w:r w:rsidRPr="00CE5CE6">
              <w:rPr>
                <w:sz w:val="22"/>
                <w:szCs w:val="22"/>
              </w:rPr>
              <w:t>400</w:t>
            </w:r>
          </w:p>
        </w:tc>
        <w:tc>
          <w:tcPr>
            <w:tcW w:w="2020" w:type="dxa"/>
            <w:tcBorders>
              <w:top w:val="nil"/>
              <w:left w:val="nil"/>
              <w:bottom w:val="single" w:sz="4" w:space="0" w:color="auto"/>
              <w:right w:val="single" w:sz="4" w:space="0" w:color="auto"/>
            </w:tcBorders>
            <w:shd w:val="clear" w:color="auto" w:fill="auto"/>
            <w:vAlign w:val="center"/>
          </w:tcPr>
          <w:p w14:paraId="50EE3D47"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2020" w:type="dxa"/>
            <w:tcBorders>
              <w:top w:val="nil"/>
              <w:left w:val="nil"/>
              <w:bottom w:val="single" w:sz="4" w:space="0" w:color="auto"/>
              <w:right w:val="single" w:sz="4" w:space="0" w:color="auto"/>
            </w:tcBorders>
            <w:shd w:val="clear" w:color="auto" w:fill="auto"/>
            <w:vAlign w:val="center"/>
          </w:tcPr>
          <w:p w14:paraId="5EB1C02E" w14:textId="77777777" w:rsidR="00677C05" w:rsidRPr="00CE5CE6" w:rsidRDefault="00677C05" w:rsidP="00CE5CE6">
            <w:pPr>
              <w:shd w:val="clear" w:color="auto" w:fill="FFFFFF" w:themeFill="background1"/>
              <w:jc w:val="center"/>
              <w:rPr>
                <w:sz w:val="22"/>
                <w:szCs w:val="22"/>
              </w:rPr>
            </w:pPr>
            <w:r w:rsidRPr="00CE5CE6">
              <w:rPr>
                <w:sz w:val="22"/>
                <w:szCs w:val="22"/>
              </w:rPr>
              <w:t>38</w:t>
            </w:r>
          </w:p>
        </w:tc>
        <w:tc>
          <w:tcPr>
            <w:tcW w:w="2020" w:type="dxa"/>
            <w:tcBorders>
              <w:top w:val="nil"/>
              <w:left w:val="nil"/>
              <w:bottom w:val="single" w:sz="4" w:space="0" w:color="auto"/>
              <w:right w:val="single" w:sz="4" w:space="0" w:color="auto"/>
            </w:tcBorders>
            <w:shd w:val="clear" w:color="auto" w:fill="auto"/>
            <w:vAlign w:val="center"/>
          </w:tcPr>
          <w:p w14:paraId="64269A6C" w14:textId="77777777" w:rsidR="00677C05" w:rsidRPr="00CE5CE6" w:rsidRDefault="00677C05" w:rsidP="00CE5CE6">
            <w:pPr>
              <w:shd w:val="clear" w:color="auto" w:fill="FFFFFF" w:themeFill="background1"/>
              <w:jc w:val="center"/>
              <w:rPr>
                <w:sz w:val="22"/>
                <w:szCs w:val="22"/>
              </w:rPr>
            </w:pPr>
            <w:r w:rsidRPr="00CE5CE6">
              <w:rPr>
                <w:sz w:val="22"/>
                <w:szCs w:val="22"/>
              </w:rPr>
              <w:t>11,93</w:t>
            </w:r>
          </w:p>
        </w:tc>
      </w:tr>
      <w:tr w:rsidR="00677C05" w:rsidRPr="00CE5CE6" w14:paraId="2FD02D79"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0E1E8" w14:textId="77777777" w:rsidR="00677C05" w:rsidRPr="00CE5CE6" w:rsidRDefault="00C93D39" w:rsidP="00CE5CE6">
            <w:pPr>
              <w:shd w:val="clear" w:color="auto" w:fill="FFFFFF" w:themeFill="background1"/>
              <w:jc w:val="center"/>
              <w:rPr>
                <w:b/>
                <w:sz w:val="22"/>
                <w:szCs w:val="22"/>
              </w:rPr>
            </w:pPr>
            <w:r w:rsidRPr="00CE5CE6">
              <w:rPr>
                <w:b/>
                <w:iCs/>
                <w:sz w:val="22"/>
                <w:szCs w:val="22"/>
              </w:rPr>
              <w:t>Итого</w:t>
            </w:r>
          </w:p>
        </w:tc>
        <w:tc>
          <w:tcPr>
            <w:tcW w:w="2020" w:type="dxa"/>
            <w:tcBorders>
              <w:top w:val="nil"/>
              <w:left w:val="nil"/>
              <w:bottom w:val="single" w:sz="4" w:space="0" w:color="auto"/>
              <w:right w:val="single" w:sz="4" w:space="0" w:color="auto"/>
            </w:tcBorders>
            <w:shd w:val="clear" w:color="auto" w:fill="auto"/>
            <w:vAlign w:val="center"/>
          </w:tcPr>
          <w:p w14:paraId="12E767C9" w14:textId="77777777" w:rsidR="00677C05" w:rsidRPr="00CE5CE6" w:rsidRDefault="00677C05" w:rsidP="00CE5CE6">
            <w:pPr>
              <w:shd w:val="clear" w:color="auto" w:fill="FFFFFF" w:themeFill="background1"/>
              <w:jc w:val="center"/>
              <w:rPr>
                <w:b/>
                <w:sz w:val="22"/>
                <w:szCs w:val="22"/>
              </w:rPr>
            </w:pPr>
            <w:r w:rsidRPr="00CE5CE6">
              <w:rPr>
                <w:b/>
                <w:sz w:val="22"/>
                <w:szCs w:val="22"/>
              </w:rPr>
              <w:t>79122</w:t>
            </w:r>
          </w:p>
        </w:tc>
        <w:tc>
          <w:tcPr>
            <w:tcW w:w="2020" w:type="dxa"/>
            <w:tcBorders>
              <w:top w:val="nil"/>
              <w:left w:val="nil"/>
              <w:bottom w:val="single" w:sz="4" w:space="0" w:color="auto"/>
              <w:right w:val="single" w:sz="4" w:space="0" w:color="auto"/>
            </w:tcBorders>
            <w:shd w:val="clear" w:color="auto" w:fill="auto"/>
            <w:vAlign w:val="center"/>
          </w:tcPr>
          <w:p w14:paraId="52855014" w14:textId="77777777" w:rsidR="00677C05" w:rsidRPr="00CE5CE6" w:rsidRDefault="00677C05" w:rsidP="00CE5CE6">
            <w:pPr>
              <w:shd w:val="clear" w:color="auto" w:fill="FFFFFF" w:themeFill="background1"/>
              <w:jc w:val="center"/>
              <w:rPr>
                <w:b/>
                <w:sz w:val="22"/>
                <w:szCs w:val="22"/>
              </w:rPr>
            </w:pPr>
            <w:r w:rsidRPr="00CE5CE6">
              <w:rPr>
                <w:b/>
                <w:sz w:val="22"/>
                <w:szCs w:val="22"/>
              </w:rPr>
              <w:t>12048,74</w:t>
            </w:r>
          </w:p>
        </w:tc>
        <w:tc>
          <w:tcPr>
            <w:tcW w:w="2020" w:type="dxa"/>
            <w:tcBorders>
              <w:top w:val="nil"/>
              <w:left w:val="nil"/>
              <w:bottom w:val="single" w:sz="4" w:space="0" w:color="auto"/>
              <w:right w:val="single" w:sz="4" w:space="0" w:color="auto"/>
            </w:tcBorders>
            <w:shd w:val="clear" w:color="auto" w:fill="auto"/>
            <w:vAlign w:val="center"/>
          </w:tcPr>
          <w:p w14:paraId="5F5DE2BC" w14:textId="77777777" w:rsidR="00677C05" w:rsidRPr="00CE5CE6" w:rsidRDefault="00677C05" w:rsidP="00CE5CE6">
            <w:pPr>
              <w:shd w:val="clear" w:color="auto" w:fill="FFFFFF" w:themeFill="background1"/>
              <w:jc w:val="center"/>
              <w:rPr>
                <w:b/>
                <w:sz w:val="22"/>
                <w:szCs w:val="22"/>
              </w:rPr>
            </w:pPr>
            <w:r w:rsidRPr="00CE5CE6">
              <w:rPr>
                <w:b/>
                <w:sz w:val="22"/>
                <w:szCs w:val="22"/>
              </w:rPr>
              <w:t>1857,47</w:t>
            </w:r>
          </w:p>
        </w:tc>
      </w:tr>
      <w:tr w:rsidR="00677C05" w:rsidRPr="00CE5CE6" w14:paraId="0A87EEC2" w14:textId="77777777" w:rsidTr="002C07E1">
        <w:trPr>
          <w:trHeight w:val="2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D595D" w14:textId="77777777" w:rsidR="00677C05" w:rsidRPr="00CE5CE6" w:rsidRDefault="00677C05" w:rsidP="00CE5CE6">
            <w:pPr>
              <w:shd w:val="clear" w:color="auto" w:fill="FFFFFF" w:themeFill="background1"/>
              <w:jc w:val="center"/>
              <w:rPr>
                <w:b/>
                <w:sz w:val="22"/>
                <w:szCs w:val="22"/>
              </w:rPr>
            </w:pPr>
            <w:r w:rsidRPr="00CE5CE6">
              <w:rPr>
                <w:b/>
                <w:sz w:val="22"/>
                <w:szCs w:val="22"/>
              </w:rPr>
              <w:t xml:space="preserve">Всего </w:t>
            </w:r>
          </w:p>
        </w:tc>
        <w:tc>
          <w:tcPr>
            <w:tcW w:w="2020" w:type="dxa"/>
            <w:tcBorders>
              <w:top w:val="nil"/>
              <w:left w:val="nil"/>
              <w:bottom w:val="single" w:sz="4" w:space="0" w:color="auto"/>
              <w:right w:val="single" w:sz="4" w:space="0" w:color="auto"/>
            </w:tcBorders>
            <w:shd w:val="clear" w:color="auto" w:fill="auto"/>
            <w:vAlign w:val="center"/>
          </w:tcPr>
          <w:p w14:paraId="5E0A3FE4" w14:textId="77777777" w:rsidR="00677C05" w:rsidRPr="00CE5CE6" w:rsidRDefault="00677C05" w:rsidP="00CE5CE6">
            <w:pPr>
              <w:shd w:val="clear" w:color="auto" w:fill="FFFFFF" w:themeFill="background1"/>
              <w:jc w:val="center"/>
              <w:rPr>
                <w:b/>
                <w:sz w:val="22"/>
                <w:szCs w:val="22"/>
              </w:rPr>
            </w:pPr>
            <w:r w:rsidRPr="00CE5CE6">
              <w:rPr>
                <w:b/>
                <w:sz w:val="22"/>
                <w:szCs w:val="22"/>
              </w:rPr>
              <w:t>134251,2</w:t>
            </w:r>
          </w:p>
        </w:tc>
        <w:tc>
          <w:tcPr>
            <w:tcW w:w="2020" w:type="dxa"/>
            <w:tcBorders>
              <w:top w:val="nil"/>
              <w:left w:val="nil"/>
              <w:bottom w:val="single" w:sz="4" w:space="0" w:color="auto"/>
              <w:right w:val="single" w:sz="4" w:space="0" w:color="auto"/>
            </w:tcBorders>
            <w:shd w:val="clear" w:color="auto" w:fill="auto"/>
            <w:vAlign w:val="center"/>
          </w:tcPr>
          <w:p w14:paraId="4A41F860" w14:textId="77777777" w:rsidR="00677C05" w:rsidRPr="00CE5CE6" w:rsidRDefault="00677C05" w:rsidP="00CE5CE6">
            <w:pPr>
              <w:shd w:val="clear" w:color="auto" w:fill="FFFFFF" w:themeFill="background1"/>
              <w:jc w:val="center"/>
              <w:rPr>
                <w:b/>
                <w:sz w:val="22"/>
                <w:szCs w:val="22"/>
              </w:rPr>
            </w:pPr>
            <w:r w:rsidRPr="00CE5CE6">
              <w:rPr>
                <w:b/>
                <w:sz w:val="22"/>
                <w:szCs w:val="22"/>
              </w:rPr>
              <w:t>22023,23</w:t>
            </w:r>
          </w:p>
        </w:tc>
        <w:tc>
          <w:tcPr>
            <w:tcW w:w="2020" w:type="dxa"/>
            <w:tcBorders>
              <w:top w:val="nil"/>
              <w:left w:val="nil"/>
              <w:bottom w:val="single" w:sz="4" w:space="0" w:color="auto"/>
              <w:right w:val="single" w:sz="4" w:space="0" w:color="auto"/>
            </w:tcBorders>
            <w:shd w:val="clear" w:color="auto" w:fill="auto"/>
            <w:vAlign w:val="center"/>
          </w:tcPr>
          <w:p w14:paraId="5FE25FF4" w14:textId="77777777" w:rsidR="00677C05" w:rsidRPr="00CE5CE6" w:rsidRDefault="00677C05" w:rsidP="00CE5CE6">
            <w:pPr>
              <w:shd w:val="clear" w:color="auto" w:fill="FFFFFF" w:themeFill="background1"/>
              <w:jc w:val="center"/>
              <w:rPr>
                <w:b/>
                <w:sz w:val="22"/>
                <w:szCs w:val="22"/>
              </w:rPr>
            </w:pPr>
            <w:r w:rsidRPr="00CE5CE6">
              <w:rPr>
                <w:b/>
                <w:sz w:val="22"/>
                <w:szCs w:val="22"/>
              </w:rPr>
              <w:t>3657,518</w:t>
            </w:r>
          </w:p>
        </w:tc>
      </w:tr>
    </w:tbl>
    <w:p w14:paraId="1BDF3729" w14:textId="77777777" w:rsidR="00677C05" w:rsidRPr="00CE5CE6" w:rsidRDefault="00677C05" w:rsidP="00CE5CE6">
      <w:pPr>
        <w:shd w:val="clear" w:color="auto" w:fill="FFFFFF" w:themeFill="background1"/>
        <w:rPr>
          <w:rFonts w:eastAsia="Calibri"/>
        </w:rPr>
      </w:pPr>
    </w:p>
    <w:p w14:paraId="5D53D996" w14:textId="77777777" w:rsidR="00677C05" w:rsidRPr="00CE5CE6" w:rsidRDefault="00677C05" w:rsidP="003B047E">
      <w:pPr>
        <w:shd w:val="clear" w:color="auto" w:fill="FFFFFF" w:themeFill="background1"/>
        <w:tabs>
          <w:tab w:val="left" w:pos="993"/>
        </w:tabs>
        <w:ind w:firstLine="709"/>
        <w:jc w:val="both"/>
        <w:rPr>
          <w:sz w:val="28"/>
          <w:szCs w:val="28"/>
        </w:rPr>
      </w:pPr>
      <w:bookmarkStart w:id="297" w:name="_Toc518385693"/>
      <w:r w:rsidRPr="00CE5CE6">
        <w:rPr>
          <w:kern w:val="28"/>
          <w:sz w:val="28"/>
          <w:szCs w:val="28"/>
        </w:rPr>
        <w:t xml:space="preserve">Карты (схемы) тепловых сетей в зонах действия источников тепловой энергии </w:t>
      </w:r>
      <w:r w:rsidR="0048675D" w:rsidRPr="00CE5CE6">
        <w:rPr>
          <w:sz w:val="28"/>
          <w:szCs w:val="28"/>
        </w:rPr>
        <w:t xml:space="preserve">города Сургута </w:t>
      </w:r>
      <w:r w:rsidRPr="00CE5CE6">
        <w:rPr>
          <w:sz w:val="28"/>
          <w:szCs w:val="28"/>
        </w:rPr>
        <w:t>приведен</w:t>
      </w:r>
      <w:r w:rsidR="0048675D" w:rsidRPr="00CE5CE6">
        <w:rPr>
          <w:sz w:val="28"/>
          <w:szCs w:val="28"/>
        </w:rPr>
        <w:t>ы</w:t>
      </w:r>
      <w:r w:rsidRPr="00CE5CE6">
        <w:rPr>
          <w:sz w:val="28"/>
          <w:szCs w:val="28"/>
        </w:rPr>
        <w:t xml:space="preserve"> в Прил</w:t>
      </w:r>
      <w:r w:rsidR="0048675D" w:rsidRPr="00CE5CE6">
        <w:rPr>
          <w:sz w:val="28"/>
          <w:szCs w:val="28"/>
        </w:rPr>
        <w:t>ожении</w:t>
      </w:r>
      <w:r w:rsidRPr="00CE5CE6">
        <w:rPr>
          <w:sz w:val="28"/>
          <w:szCs w:val="28"/>
        </w:rPr>
        <w:t xml:space="preserve"> </w:t>
      </w:r>
      <w:r w:rsidR="003B047E">
        <w:rPr>
          <w:sz w:val="28"/>
          <w:szCs w:val="28"/>
        </w:rPr>
        <w:t>1 к настоящей книге.</w:t>
      </w:r>
    </w:p>
    <w:p w14:paraId="74CF4A72" w14:textId="77777777" w:rsidR="00677C05" w:rsidRPr="00CE5CE6" w:rsidRDefault="00677C05" w:rsidP="00CE5CE6">
      <w:pPr>
        <w:shd w:val="clear" w:color="auto" w:fill="FFFFFF" w:themeFill="background1"/>
      </w:pPr>
    </w:p>
    <w:p w14:paraId="4F67FA63" w14:textId="77777777" w:rsidR="00677C05" w:rsidRPr="00CE5CE6" w:rsidRDefault="00677C05" w:rsidP="00CE5CE6">
      <w:pPr>
        <w:pStyle w:val="5"/>
        <w:shd w:val="clear" w:color="auto" w:fill="FFFFFF" w:themeFill="background1"/>
      </w:pPr>
      <w:r w:rsidRPr="00CE5CE6">
        <w:t>Гидравлические режимы, применяемые графики работы и их обоснованность</w:t>
      </w:r>
    </w:p>
    <w:p w14:paraId="62FD9549" w14:textId="77777777" w:rsidR="00677C05" w:rsidRPr="00CE5CE6" w:rsidRDefault="00677C05" w:rsidP="00CE5CE6">
      <w:pPr>
        <w:widowControl w:val="0"/>
        <w:shd w:val="clear" w:color="auto" w:fill="FFFFFF" w:themeFill="background1"/>
        <w:autoSpaceDE w:val="0"/>
        <w:autoSpaceDN w:val="0"/>
        <w:adjustRightInd w:val="0"/>
        <w:ind w:firstLine="709"/>
        <w:jc w:val="both"/>
        <w:rPr>
          <w:sz w:val="28"/>
          <w:szCs w:val="28"/>
        </w:rPr>
      </w:pPr>
      <w:r w:rsidRPr="00CE5CE6">
        <w:rPr>
          <w:sz w:val="28"/>
          <w:szCs w:val="28"/>
        </w:rPr>
        <w:t xml:space="preserve">Параметры гидравлического режима работы тепломагистралей </w:t>
      </w:r>
      <w:r w:rsidR="00C958CD">
        <w:rPr>
          <w:sz w:val="28"/>
          <w:szCs w:val="28"/>
        </w:rPr>
        <w:t>СГРЭС-1</w:t>
      </w:r>
      <w:r w:rsidRPr="00CE5CE6">
        <w:rPr>
          <w:sz w:val="28"/>
          <w:szCs w:val="28"/>
        </w:rPr>
        <w:t xml:space="preserve"> и </w:t>
      </w:r>
      <w:r w:rsidR="00C958CD">
        <w:rPr>
          <w:sz w:val="28"/>
          <w:szCs w:val="28"/>
        </w:rPr>
        <w:t>СГРЭС-2</w:t>
      </w:r>
      <w:r w:rsidRPr="00CE5CE6">
        <w:rPr>
          <w:sz w:val="28"/>
          <w:szCs w:val="28"/>
        </w:rPr>
        <w:t xml:space="preserve"> отражены в табл. </w:t>
      </w:r>
      <w:r w:rsidR="00F406D7">
        <w:rPr>
          <w:sz w:val="28"/>
          <w:szCs w:val="28"/>
        </w:rPr>
        <w:t>23</w:t>
      </w:r>
      <w:r w:rsidR="00D23A6D">
        <w:rPr>
          <w:sz w:val="28"/>
          <w:szCs w:val="28"/>
        </w:rPr>
        <w:t xml:space="preserve">, </w:t>
      </w:r>
      <w:r w:rsidRPr="00CE5CE6">
        <w:rPr>
          <w:rFonts w:eastAsia="Calibri"/>
          <w:sz w:val="28"/>
          <w:szCs w:val="28"/>
        </w:rPr>
        <w:t xml:space="preserve">тепловой сети от котельных </w:t>
      </w:r>
      <w:r w:rsidR="004F06F5" w:rsidRPr="00CE5CE6">
        <w:rPr>
          <w:rFonts w:eastAsia="Calibri"/>
          <w:sz w:val="28"/>
          <w:szCs w:val="28"/>
        </w:rPr>
        <w:t>СГМУП</w:t>
      </w:r>
      <w:r w:rsidRPr="00CE5CE6">
        <w:rPr>
          <w:rFonts w:eastAsia="Calibri"/>
          <w:sz w:val="28"/>
          <w:szCs w:val="28"/>
        </w:rPr>
        <w:t xml:space="preserve"> «ГТС» </w:t>
      </w:r>
      <w:r w:rsidR="00D23A6D">
        <w:rPr>
          <w:rFonts w:eastAsia="Calibri"/>
          <w:sz w:val="28"/>
          <w:szCs w:val="28"/>
        </w:rPr>
        <w:t xml:space="preserve">– </w:t>
      </w:r>
      <w:r w:rsidRPr="00CE5CE6">
        <w:rPr>
          <w:rFonts w:eastAsia="Calibri"/>
          <w:sz w:val="28"/>
          <w:szCs w:val="28"/>
        </w:rPr>
        <w:t>в табл.</w:t>
      </w:r>
      <w:r w:rsidR="00D23A6D">
        <w:rPr>
          <w:rFonts w:eastAsia="Calibri"/>
          <w:sz w:val="28"/>
          <w:szCs w:val="28"/>
        </w:rPr>
        <w:t> </w:t>
      </w:r>
      <w:r w:rsidR="00F406D7">
        <w:rPr>
          <w:rFonts w:eastAsia="Calibri"/>
          <w:sz w:val="28"/>
          <w:szCs w:val="28"/>
        </w:rPr>
        <w:t>24</w:t>
      </w:r>
      <w:r w:rsidRPr="00CE5CE6">
        <w:rPr>
          <w:rFonts w:eastAsia="Calibri"/>
          <w:sz w:val="28"/>
          <w:szCs w:val="28"/>
        </w:rPr>
        <w:t xml:space="preserve">, от котельных других </w:t>
      </w:r>
      <w:r w:rsidR="00D23A6D">
        <w:rPr>
          <w:rFonts w:eastAsia="Calibri"/>
          <w:sz w:val="28"/>
          <w:szCs w:val="28"/>
        </w:rPr>
        <w:t>ТСО</w:t>
      </w:r>
      <w:r w:rsidRPr="00CE5CE6">
        <w:rPr>
          <w:rFonts w:eastAsia="Calibri"/>
          <w:sz w:val="28"/>
          <w:szCs w:val="28"/>
        </w:rPr>
        <w:t xml:space="preserve"> – в табл. </w:t>
      </w:r>
      <w:r w:rsidR="00F406D7">
        <w:rPr>
          <w:rFonts w:eastAsia="Calibri"/>
          <w:sz w:val="28"/>
          <w:szCs w:val="28"/>
        </w:rPr>
        <w:t>25</w:t>
      </w:r>
      <w:r w:rsidRPr="00CE5CE6">
        <w:rPr>
          <w:rFonts w:eastAsia="Calibri"/>
          <w:sz w:val="28"/>
          <w:szCs w:val="28"/>
        </w:rPr>
        <w:t xml:space="preserve">. </w:t>
      </w:r>
    </w:p>
    <w:p w14:paraId="3554EBE2" w14:textId="371589F4" w:rsidR="00677C05" w:rsidRPr="00CE5CE6" w:rsidRDefault="00677C05" w:rsidP="00CE5CE6">
      <w:pPr>
        <w:pStyle w:val="xl767"/>
        <w:pBdr>
          <w:top w:val="none" w:sz="0" w:space="0" w:color="auto"/>
          <w:left w:val="none" w:sz="0" w:space="0" w:color="auto"/>
          <w:bottom w:val="none" w:sz="0" w:space="0" w:color="auto"/>
          <w:right w:val="none" w:sz="0" w:space="0" w:color="auto"/>
        </w:pBdr>
        <w:shd w:val="clear" w:color="auto" w:fill="FFFFFF" w:themeFill="background1"/>
        <w:spacing w:before="120" w:beforeAutospacing="0" w:after="120" w:afterAutospacing="0"/>
        <w:jc w:val="left"/>
        <w:rPr>
          <w:rFonts w:eastAsia="Calibri"/>
        </w:rPr>
      </w:pPr>
      <w:r w:rsidRPr="00CE5CE6">
        <w:t xml:space="preserve">Таблица </w:t>
      </w:r>
      <w:r w:rsidR="0057509F" w:rsidRPr="00CE5CE6">
        <w:rPr>
          <w:noProof/>
        </w:rPr>
        <w:fldChar w:fldCharType="begin"/>
      </w:r>
      <w:r w:rsidR="0057509F" w:rsidRPr="00CE5CE6">
        <w:rPr>
          <w:noProof/>
        </w:rPr>
        <w:instrText xml:space="preserve"> SEQ Таблица \* ARABIC </w:instrText>
      </w:r>
      <w:r w:rsidR="0057509F" w:rsidRPr="00CE5CE6">
        <w:rPr>
          <w:noProof/>
        </w:rPr>
        <w:fldChar w:fldCharType="separate"/>
      </w:r>
      <w:r w:rsidR="00A64AE3">
        <w:rPr>
          <w:noProof/>
        </w:rPr>
        <w:t>23</w:t>
      </w:r>
      <w:r w:rsidR="0057509F" w:rsidRPr="00CE5CE6">
        <w:rPr>
          <w:noProof/>
        </w:rPr>
        <w:fldChar w:fldCharType="end"/>
      </w:r>
      <w:r w:rsidRPr="00CE5CE6">
        <w:t xml:space="preserve"> –  </w:t>
      </w:r>
      <w:r w:rsidRPr="00CE5CE6">
        <w:rPr>
          <w:rFonts w:eastAsia="Calibri"/>
        </w:rPr>
        <w:t xml:space="preserve">Параметры гидравлического режима работы тепломагистралей </w:t>
      </w:r>
      <w:r w:rsidR="00C958CD">
        <w:rPr>
          <w:rFonts w:eastAsia="Calibri"/>
        </w:rPr>
        <w:t>СГРЭС-1</w:t>
      </w:r>
      <w:r w:rsidRPr="00CE5CE6">
        <w:rPr>
          <w:rFonts w:eastAsia="Calibri"/>
        </w:rPr>
        <w:t xml:space="preserve"> и </w:t>
      </w:r>
      <w:r w:rsidR="00C958CD">
        <w:rPr>
          <w:rFonts w:eastAsia="Calibri"/>
        </w:rPr>
        <w:t>СГРЭС-2</w:t>
      </w:r>
      <w:bookmarkEnd w:id="297"/>
    </w:p>
    <w:tbl>
      <w:tblPr>
        <w:tblW w:w="5000" w:type="pct"/>
        <w:jc w:val="center"/>
        <w:tblLayout w:type="fixed"/>
        <w:tblLook w:val="04A0" w:firstRow="1" w:lastRow="0" w:firstColumn="1" w:lastColumn="0" w:noHBand="0" w:noVBand="1"/>
      </w:tblPr>
      <w:tblGrid>
        <w:gridCol w:w="2080"/>
        <w:gridCol w:w="1216"/>
        <w:gridCol w:w="1380"/>
        <w:gridCol w:w="1380"/>
        <w:gridCol w:w="1380"/>
        <w:gridCol w:w="1380"/>
        <w:gridCol w:w="1380"/>
      </w:tblGrid>
      <w:tr w:rsidR="00677C05" w:rsidRPr="00CE5CE6" w14:paraId="69253D85" w14:textId="77777777" w:rsidTr="002C07E1">
        <w:trPr>
          <w:trHeight w:val="227"/>
          <w:tblHeader/>
          <w:jc w:val="center"/>
        </w:trPr>
        <w:tc>
          <w:tcPr>
            <w:tcW w:w="2056" w:type="dxa"/>
            <w:vMerge w:val="restart"/>
            <w:tcBorders>
              <w:top w:val="single" w:sz="4" w:space="0" w:color="auto"/>
              <w:left w:val="single" w:sz="4" w:space="0" w:color="auto"/>
              <w:right w:val="single" w:sz="4" w:space="0" w:color="auto"/>
            </w:tcBorders>
            <w:shd w:val="clear" w:color="auto" w:fill="auto"/>
            <w:noWrap/>
            <w:vAlign w:val="center"/>
            <w:hideMark/>
          </w:tcPr>
          <w:p w14:paraId="15EA1931" w14:textId="77777777" w:rsidR="00677C05" w:rsidRPr="00CE5CE6" w:rsidRDefault="00677C05" w:rsidP="00CE5CE6">
            <w:pPr>
              <w:shd w:val="clear" w:color="auto" w:fill="FFFFFF" w:themeFill="background1"/>
              <w:jc w:val="center"/>
              <w:rPr>
                <w:b/>
                <w:sz w:val="22"/>
                <w:szCs w:val="22"/>
              </w:rPr>
            </w:pPr>
            <w:r w:rsidRPr="00CE5CE6">
              <w:rPr>
                <w:b/>
                <w:sz w:val="22"/>
                <w:szCs w:val="22"/>
              </w:rPr>
              <w:t>Магистраль</w:t>
            </w:r>
          </w:p>
        </w:tc>
        <w:tc>
          <w:tcPr>
            <w:tcW w:w="2566" w:type="dxa"/>
            <w:gridSpan w:val="2"/>
            <w:tcBorders>
              <w:top w:val="single" w:sz="4" w:space="0" w:color="auto"/>
              <w:left w:val="nil"/>
              <w:bottom w:val="single" w:sz="4" w:space="0" w:color="auto"/>
              <w:right w:val="single" w:sz="4" w:space="0" w:color="auto"/>
            </w:tcBorders>
            <w:shd w:val="clear" w:color="auto" w:fill="auto"/>
            <w:vAlign w:val="center"/>
            <w:hideMark/>
          </w:tcPr>
          <w:p w14:paraId="50D52958" w14:textId="77777777" w:rsidR="00677C05" w:rsidRPr="00CE5CE6" w:rsidRDefault="00677C05" w:rsidP="00CE5CE6">
            <w:pPr>
              <w:shd w:val="clear" w:color="auto" w:fill="FFFFFF" w:themeFill="background1"/>
              <w:jc w:val="center"/>
              <w:rPr>
                <w:b/>
                <w:sz w:val="22"/>
                <w:szCs w:val="22"/>
              </w:rPr>
            </w:pPr>
            <w:r w:rsidRPr="00CE5CE6">
              <w:rPr>
                <w:b/>
                <w:sz w:val="22"/>
                <w:szCs w:val="22"/>
              </w:rPr>
              <w:t>Отопительный период, давление на выходе из котельной, кгс/см²</w:t>
            </w:r>
          </w:p>
        </w:tc>
        <w:tc>
          <w:tcPr>
            <w:tcW w:w="2730" w:type="dxa"/>
            <w:gridSpan w:val="2"/>
            <w:tcBorders>
              <w:top w:val="single" w:sz="4" w:space="0" w:color="auto"/>
              <w:left w:val="nil"/>
              <w:bottom w:val="single" w:sz="4" w:space="0" w:color="auto"/>
              <w:right w:val="single" w:sz="4" w:space="0" w:color="auto"/>
            </w:tcBorders>
            <w:shd w:val="clear" w:color="auto" w:fill="auto"/>
            <w:vAlign w:val="center"/>
            <w:hideMark/>
          </w:tcPr>
          <w:p w14:paraId="1C9FE5D2" w14:textId="77777777" w:rsidR="00677C05" w:rsidRPr="00CE5CE6" w:rsidRDefault="00677C05" w:rsidP="00CE5CE6">
            <w:pPr>
              <w:shd w:val="clear" w:color="auto" w:fill="FFFFFF" w:themeFill="background1"/>
              <w:jc w:val="center"/>
              <w:rPr>
                <w:b/>
                <w:sz w:val="22"/>
                <w:szCs w:val="22"/>
              </w:rPr>
            </w:pPr>
            <w:r w:rsidRPr="00CE5CE6">
              <w:rPr>
                <w:b/>
                <w:sz w:val="22"/>
                <w:szCs w:val="22"/>
              </w:rPr>
              <w:t>Летний период, давление на выходе из котельной, кгс/см²</w:t>
            </w:r>
          </w:p>
        </w:tc>
        <w:tc>
          <w:tcPr>
            <w:tcW w:w="2730" w:type="dxa"/>
            <w:gridSpan w:val="2"/>
            <w:tcBorders>
              <w:top w:val="single" w:sz="4" w:space="0" w:color="auto"/>
              <w:left w:val="nil"/>
              <w:bottom w:val="single" w:sz="4" w:space="0" w:color="auto"/>
              <w:right w:val="single" w:sz="4" w:space="0" w:color="auto"/>
            </w:tcBorders>
            <w:shd w:val="clear" w:color="auto" w:fill="auto"/>
            <w:vAlign w:val="center"/>
            <w:hideMark/>
          </w:tcPr>
          <w:p w14:paraId="3D405C64" w14:textId="77777777" w:rsidR="00677C05" w:rsidRPr="00CE5CE6" w:rsidRDefault="00677C05" w:rsidP="00CE5CE6">
            <w:pPr>
              <w:shd w:val="clear" w:color="auto" w:fill="FFFFFF" w:themeFill="background1"/>
              <w:jc w:val="center"/>
              <w:rPr>
                <w:b/>
                <w:sz w:val="22"/>
                <w:szCs w:val="22"/>
              </w:rPr>
            </w:pPr>
            <w:r w:rsidRPr="00CE5CE6">
              <w:rPr>
                <w:b/>
                <w:sz w:val="22"/>
                <w:szCs w:val="22"/>
              </w:rPr>
              <w:t>Переходный период, давление на выходе из котельной, кгс/см²</w:t>
            </w:r>
          </w:p>
        </w:tc>
      </w:tr>
      <w:tr w:rsidR="00677C05" w:rsidRPr="00CE5CE6" w14:paraId="4DC3E1DF" w14:textId="77777777" w:rsidTr="002C07E1">
        <w:trPr>
          <w:trHeight w:val="227"/>
          <w:tblHeader/>
          <w:jc w:val="center"/>
        </w:trPr>
        <w:tc>
          <w:tcPr>
            <w:tcW w:w="2056" w:type="dxa"/>
            <w:vMerge/>
            <w:tcBorders>
              <w:left w:val="single" w:sz="4" w:space="0" w:color="auto"/>
              <w:bottom w:val="single" w:sz="4" w:space="0" w:color="auto"/>
              <w:right w:val="single" w:sz="4" w:space="0" w:color="auto"/>
            </w:tcBorders>
            <w:shd w:val="clear" w:color="auto" w:fill="auto"/>
            <w:noWrap/>
            <w:vAlign w:val="center"/>
          </w:tcPr>
          <w:p w14:paraId="54B6054F" w14:textId="77777777" w:rsidR="00677C05" w:rsidRPr="00CE5CE6" w:rsidRDefault="00677C05" w:rsidP="00CE5CE6">
            <w:pPr>
              <w:shd w:val="clear" w:color="auto" w:fill="FFFFFF" w:themeFill="background1"/>
              <w:jc w:val="center"/>
              <w:rPr>
                <w:b/>
                <w:sz w:val="22"/>
                <w:szCs w:val="22"/>
              </w:rPr>
            </w:pPr>
          </w:p>
        </w:tc>
        <w:tc>
          <w:tcPr>
            <w:tcW w:w="1201" w:type="dxa"/>
            <w:tcBorders>
              <w:top w:val="nil"/>
              <w:left w:val="nil"/>
              <w:bottom w:val="single" w:sz="4" w:space="0" w:color="auto"/>
              <w:right w:val="single" w:sz="4" w:space="0" w:color="auto"/>
            </w:tcBorders>
            <w:shd w:val="clear" w:color="auto" w:fill="auto"/>
            <w:vAlign w:val="center"/>
            <w:hideMark/>
          </w:tcPr>
          <w:p w14:paraId="65F69A6A" w14:textId="77777777" w:rsidR="00677C05" w:rsidRPr="00CE5CE6" w:rsidRDefault="00677C05" w:rsidP="00CE5CE6">
            <w:pPr>
              <w:shd w:val="clear" w:color="auto" w:fill="FFFFFF" w:themeFill="background1"/>
              <w:jc w:val="center"/>
              <w:rPr>
                <w:b/>
                <w:sz w:val="22"/>
                <w:szCs w:val="22"/>
              </w:rPr>
            </w:pPr>
            <w:r w:rsidRPr="00CE5CE6">
              <w:rPr>
                <w:b/>
                <w:sz w:val="22"/>
                <w:szCs w:val="22"/>
              </w:rPr>
              <w:t>в прямом трубо-проводе</w:t>
            </w:r>
          </w:p>
        </w:tc>
        <w:tc>
          <w:tcPr>
            <w:tcW w:w="1365" w:type="dxa"/>
            <w:tcBorders>
              <w:top w:val="nil"/>
              <w:left w:val="nil"/>
              <w:bottom w:val="single" w:sz="4" w:space="0" w:color="auto"/>
              <w:right w:val="single" w:sz="4" w:space="0" w:color="auto"/>
            </w:tcBorders>
            <w:shd w:val="clear" w:color="auto" w:fill="auto"/>
            <w:vAlign w:val="center"/>
            <w:hideMark/>
          </w:tcPr>
          <w:p w14:paraId="408EB1DE" w14:textId="77777777" w:rsidR="00677C05" w:rsidRPr="00CE5CE6" w:rsidRDefault="00677C05" w:rsidP="00CE5CE6">
            <w:pPr>
              <w:shd w:val="clear" w:color="auto" w:fill="FFFFFF" w:themeFill="background1"/>
              <w:jc w:val="center"/>
              <w:rPr>
                <w:b/>
                <w:sz w:val="22"/>
                <w:szCs w:val="22"/>
              </w:rPr>
            </w:pPr>
            <w:r w:rsidRPr="00CE5CE6">
              <w:rPr>
                <w:b/>
                <w:sz w:val="22"/>
                <w:szCs w:val="22"/>
              </w:rPr>
              <w:t>в обратном трубопро-воде</w:t>
            </w:r>
          </w:p>
        </w:tc>
        <w:tc>
          <w:tcPr>
            <w:tcW w:w="1365" w:type="dxa"/>
            <w:tcBorders>
              <w:top w:val="nil"/>
              <w:left w:val="nil"/>
              <w:bottom w:val="single" w:sz="4" w:space="0" w:color="auto"/>
              <w:right w:val="single" w:sz="4" w:space="0" w:color="auto"/>
            </w:tcBorders>
            <w:shd w:val="clear" w:color="auto" w:fill="auto"/>
            <w:vAlign w:val="center"/>
            <w:hideMark/>
          </w:tcPr>
          <w:p w14:paraId="3D4A77ED" w14:textId="77777777" w:rsidR="00677C05" w:rsidRPr="00CE5CE6" w:rsidRDefault="00677C05" w:rsidP="00CE5CE6">
            <w:pPr>
              <w:shd w:val="clear" w:color="auto" w:fill="FFFFFF" w:themeFill="background1"/>
              <w:jc w:val="center"/>
              <w:rPr>
                <w:b/>
                <w:sz w:val="22"/>
                <w:szCs w:val="22"/>
              </w:rPr>
            </w:pPr>
            <w:r w:rsidRPr="00CE5CE6">
              <w:rPr>
                <w:b/>
                <w:sz w:val="22"/>
                <w:szCs w:val="22"/>
              </w:rPr>
              <w:t>в прямом трубопро-воде</w:t>
            </w:r>
          </w:p>
        </w:tc>
        <w:tc>
          <w:tcPr>
            <w:tcW w:w="1365" w:type="dxa"/>
            <w:tcBorders>
              <w:top w:val="nil"/>
              <w:left w:val="nil"/>
              <w:bottom w:val="single" w:sz="4" w:space="0" w:color="auto"/>
              <w:right w:val="single" w:sz="4" w:space="0" w:color="auto"/>
            </w:tcBorders>
            <w:shd w:val="clear" w:color="auto" w:fill="auto"/>
            <w:vAlign w:val="center"/>
            <w:hideMark/>
          </w:tcPr>
          <w:p w14:paraId="6CE7969D" w14:textId="77777777" w:rsidR="00677C05" w:rsidRPr="00CE5CE6" w:rsidRDefault="00677C05" w:rsidP="00CE5CE6">
            <w:pPr>
              <w:shd w:val="clear" w:color="auto" w:fill="FFFFFF" w:themeFill="background1"/>
              <w:jc w:val="center"/>
              <w:rPr>
                <w:b/>
                <w:sz w:val="22"/>
                <w:szCs w:val="22"/>
              </w:rPr>
            </w:pPr>
            <w:r w:rsidRPr="00CE5CE6">
              <w:rPr>
                <w:b/>
                <w:sz w:val="22"/>
                <w:szCs w:val="22"/>
              </w:rPr>
              <w:t>в обратном трубопро-воде</w:t>
            </w:r>
          </w:p>
        </w:tc>
        <w:tc>
          <w:tcPr>
            <w:tcW w:w="1365" w:type="dxa"/>
            <w:tcBorders>
              <w:top w:val="nil"/>
              <w:left w:val="nil"/>
              <w:bottom w:val="single" w:sz="4" w:space="0" w:color="auto"/>
              <w:right w:val="single" w:sz="4" w:space="0" w:color="auto"/>
            </w:tcBorders>
            <w:shd w:val="clear" w:color="auto" w:fill="auto"/>
            <w:vAlign w:val="center"/>
            <w:hideMark/>
          </w:tcPr>
          <w:p w14:paraId="0B89E4DF" w14:textId="77777777" w:rsidR="00677C05" w:rsidRPr="00CE5CE6" w:rsidRDefault="00677C05" w:rsidP="00CE5CE6">
            <w:pPr>
              <w:shd w:val="clear" w:color="auto" w:fill="FFFFFF" w:themeFill="background1"/>
              <w:jc w:val="center"/>
              <w:rPr>
                <w:b/>
                <w:sz w:val="22"/>
                <w:szCs w:val="22"/>
              </w:rPr>
            </w:pPr>
            <w:r w:rsidRPr="00CE5CE6">
              <w:rPr>
                <w:b/>
                <w:sz w:val="22"/>
                <w:szCs w:val="22"/>
              </w:rPr>
              <w:t>в прямом трубопро-воде</w:t>
            </w:r>
          </w:p>
        </w:tc>
        <w:tc>
          <w:tcPr>
            <w:tcW w:w="1365" w:type="dxa"/>
            <w:tcBorders>
              <w:top w:val="nil"/>
              <w:left w:val="nil"/>
              <w:bottom w:val="single" w:sz="4" w:space="0" w:color="auto"/>
              <w:right w:val="single" w:sz="4" w:space="0" w:color="auto"/>
            </w:tcBorders>
            <w:shd w:val="clear" w:color="auto" w:fill="auto"/>
            <w:vAlign w:val="center"/>
            <w:hideMark/>
          </w:tcPr>
          <w:p w14:paraId="441DFEC7" w14:textId="77777777" w:rsidR="00677C05" w:rsidRPr="00CE5CE6" w:rsidRDefault="00677C05" w:rsidP="00CE5CE6">
            <w:pPr>
              <w:shd w:val="clear" w:color="auto" w:fill="FFFFFF" w:themeFill="background1"/>
              <w:jc w:val="center"/>
              <w:rPr>
                <w:b/>
                <w:sz w:val="22"/>
                <w:szCs w:val="22"/>
              </w:rPr>
            </w:pPr>
            <w:r w:rsidRPr="00CE5CE6">
              <w:rPr>
                <w:b/>
                <w:sz w:val="22"/>
                <w:szCs w:val="22"/>
              </w:rPr>
              <w:t>в обратном трубопро-воде</w:t>
            </w:r>
          </w:p>
        </w:tc>
      </w:tr>
      <w:tr w:rsidR="00677C05" w:rsidRPr="00CE5CE6" w14:paraId="661F014B" w14:textId="77777777" w:rsidTr="002C07E1">
        <w:trPr>
          <w:trHeight w:val="64"/>
          <w:jc w:val="center"/>
        </w:trPr>
        <w:tc>
          <w:tcPr>
            <w:tcW w:w="10082" w:type="dxa"/>
            <w:gridSpan w:val="7"/>
            <w:tcBorders>
              <w:top w:val="nil"/>
              <w:left w:val="single" w:sz="4" w:space="0" w:color="auto"/>
              <w:bottom w:val="single" w:sz="4" w:space="0" w:color="auto"/>
              <w:right w:val="single" w:sz="4" w:space="0" w:color="auto"/>
            </w:tcBorders>
            <w:shd w:val="clear" w:color="auto" w:fill="auto"/>
            <w:noWrap/>
            <w:vAlign w:val="center"/>
          </w:tcPr>
          <w:p w14:paraId="6EBD1016" w14:textId="77777777" w:rsidR="00677C05" w:rsidRPr="00CE5CE6" w:rsidRDefault="00677C05" w:rsidP="00CE5CE6">
            <w:pPr>
              <w:shd w:val="clear" w:color="auto" w:fill="FFFFFF" w:themeFill="background1"/>
              <w:jc w:val="center"/>
              <w:rPr>
                <w:sz w:val="22"/>
                <w:szCs w:val="22"/>
              </w:rPr>
            </w:pPr>
            <w:r w:rsidRPr="00CE5CE6">
              <w:rPr>
                <w:sz w:val="22"/>
                <w:szCs w:val="22"/>
              </w:rPr>
              <w:t xml:space="preserve">Тепломагистраль </w:t>
            </w:r>
            <w:r w:rsidR="00C93D39" w:rsidRPr="00CE5CE6">
              <w:rPr>
                <w:sz w:val="22"/>
                <w:szCs w:val="22"/>
              </w:rPr>
              <w:t>№ 9</w:t>
            </w:r>
            <w:r w:rsidRPr="00CE5CE6">
              <w:rPr>
                <w:sz w:val="22"/>
                <w:szCs w:val="22"/>
              </w:rPr>
              <w:t xml:space="preserve"> от СГРЭС-2 ВЖР</w:t>
            </w:r>
          </w:p>
        </w:tc>
      </w:tr>
      <w:tr w:rsidR="00677C05" w:rsidRPr="00CE5CE6" w14:paraId="18816E74" w14:textId="77777777" w:rsidTr="002C07E1">
        <w:trPr>
          <w:trHeight w:val="227"/>
          <w:jc w:val="center"/>
        </w:trPr>
        <w:tc>
          <w:tcPr>
            <w:tcW w:w="2056" w:type="dxa"/>
            <w:tcBorders>
              <w:top w:val="nil"/>
              <w:left w:val="single" w:sz="4" w:space="0" w:color="auto"/>
              <w:bottom w:val="single" w:sz="4" w:space="0" w:color="auto"/>
              <w:right w:val="single" w:sz="4" w:space="0" w:color="auto"/>
            </w:tcBorders>
            <w:shd w:val="clear" w:color="auto" w:fill="auto"/>
            <w:noWrap/>
            <w:vAlign w:val="center"/>
            <w:hideMark/>
          </w:tcPr>
          <w:p w14:paraId="4E818A43" w14:textId="77777777" w:rsidR="00677C05" w:rsidRPr="00CE5CE6" w:rsidRDefault="00677C05" w:rsidP="00CE5CE6">
            <w:pPr>
              <w:shd w:val="clear" w:color="auto" w:fill="FFFFFF" w:themeFill="background1"/>
              <w:jc w:val="center"/>
              <w:rPr>
                <w:sz w:val="22"/>
                <w:szCs w:val="22"/>
              </w:rPr>
            </w:pPr>
            <w:r w:rsidRPr="00CE5CE6">
              <w:rPr>
                <w:sz w:val="22"/>
                <w:szCs w:val="22"/>
              </w:rPr>
              <w:t>П-5</w:t>
            </w:r>
          </w:p>
        </w:tc>
        <w:tc>
          <w:tcPr>
            <w:tcW w:w="1201" w:type="dxa"/>
            <w:tcBorders>
              <w:top w:val="nil"/>
              <w:left w:val="nil"/>
              <w:bottom w:val="single" w:sz="4" w:space="0" w:color="auto"/>
              <w:right w:val="single" w:sz="4" w:space="0" w:color="auto"/>
            </w:tcBorders>
            <w:shd w:val="clear" w:color="auto" w:fill="auto"/>
            <w:noWrap/>
            <w:vAlign w:val="center"/>
            <w:hideMark/>
          </w:tcPr>
          <w:p w14:paraId="5AA21B62" w14:textId="77777777" w:rsidR="00677C05" w:rsidRPr="00CE5CE6" w:rsidRDefault="00677C05" w:rsidP="00CE5CE6">
            <w:pPr>
              <w:shd w:val="clear" w:color="auto" w:fill="FFFFFF" w:themeFill="background1"/>
              <w:jc w:val="center"/>
              <w:rPr>
                <w:sz w:val="22"/>
                <w:szCs w:val="22"/>
              </w:rPr>
            </w:pPr>
            <w:r w:rsidRPr="00CE5CE6">
              <w:rPr>
                <w:sz w:val="22"/>
              </w:rPr>
              <w:t>10,5</w:t>
            </w:r>
          </w:p>
        </w:tc>
        <w:tc>
          <w:tcPr>
            <w:tcW w:w="1365" w:type="dxa"/>
            <w:tcBorders>
              <w:top w:val="nil"/>
              <w:left w:val="nil"/>
              <w:bottom w:val="single" w:sz="4" w:space="0" w:color="auto"/>
              <w:right w:val="single" w:sz="4" w:space="0" w:color="auto"/>
            </w:tcBorders>
            <w:shd w:val="clear" w:color="auto" w:fill="auto"/>
            <w:noWrap/>
            <w:vAlign w:val="center"/>
            <w:hideMark/>
          </w:tcPr>
          <w:p w14:paraId="18015FC9" w14:textId="77777777" w:rsidR="00677C05" w:rsidRPr="00CE5CE6" w:rsidRDefault="00677C05" w:rsidP="00CE5CE6">
            <w:pPr>
              <w:shd w:val="clear" w:color="auto" w:fill="FFFFFF" w:themeFill="background1"/>
              <w:jc w:val="center"/>
              <w:rPr>
                <w:sz w:val="22"/>
                <w:szCs w:val="22"/>
              </w:rPr>
            </w:pPr>
            <w:r w:rsidRPr="00CE5CE6">
              <w:rPr>
                <w:sz w:val="22"/>
              </w:rPr>
              <w:t>1,7</w:t>
            </w:r>
          </w:p>
        </w:tc>
        <w:tc>
          <w:tcPr>
            <w:tcW w:w="1365" w:type="dxa"/>
            <w:tcBorders>
              <w:top w:val="nil"/>
              <w:left w:val="nil"/>
              <w:bottom w:val="single" w:sz="4" w:space="0" w:color="auto"/>
              <w:right w:val="single" w:sz="4" w:space="0" w:color="auto"/>
            </w:tcBorders>
            <w:shd w:val="clear" w:color="auto" w:fill="auto"/>
            <w:noWrap/>
            <w:vAlign w:val="center"/>
            <w:hideMark/>
          </w:tcPr>
          <w:p w14:paraId="07C46C0D" w14:textId="77777777" w:rsidR="00677C05" w:rsidRPr="00CE5CE6" w:rsidRDefault="00677C05" w:rsidP="00CE5CE6">
            <w:pPr>
              <w:shd w:val="clear" w:color="auto" w:fill="FFFFFF" w:themeFill="background1"/>
              <w:jc w:val="center"/>
              <w:rPr>
                <w:sz w:val="22"/>
                <w:szCs w:val="22"/>
              </w:rPr>
            </w:pPr>
          </w:p>
        </w:tc>
        <w:tc>
          <w:tcPr>
            <w:tcW w:w="1365" w:type="dxa"/>
            <w:tcBorders>
              <w:top w:val="nil"/>
              <w:left w:val="nil"/>
              <w:bottom w:val="single" w:sz="4" w:space="0" w:color="auto"/>
              <w:right w:val="single" w:sz="4" w:space="0" w:color="auto"/>
            </w:tcBorders>
            <w:shd w:val="clear" w:color="auto" w:fill="auto"/>
            <w:noWrap/>
            <w:vAlign w:val="center"/>
            <w:hideMark/>
          </w:tcPr>
          <w:p w14:paraId="1571F3E2" w14:textId="77777777" w:rsidR="00677C05" w:rsidRPr="00CE5CE6" w:rsidRDefault="00677C05" w:rsidP="00CE5CE6">
            <w:pPr>
              <w:shd w:val="clear" w:color="auto" w:fill="FFFFFF" w:themeFill="background1"/>
              <w:jc w:val="center"/>
              <w:rPr>
                <w:sz w:val="22"/>
                <w:szCs w:val="22"/>
              </w:rPr>
            </w:pPr>
          </w:p>
        </w:tc>
        <w:tc>
          <w:tcPr>
            <w:tcW w:w="1365" w:type="dxa"/>
            <w:tcBorders>
              <w:top w:val="nil"/>
              <w:left w:val="nil"/>
              <w:bottom w:val="single" w:sz="4" w:space="0" w:color="auto"/>
              <w:right w:val="single" w:sz="4" w:space="0" w:color="auto"/>
            </w:tcBorders>
            <w:shd w:val="clear" w:color="auto" w:fill="auto"/>
            <w:noWrap/>
            <w:vAlign w:val="center"/>
            <w:hideMark/>
          </w:tcPr>
          <w:p w14:paraId="4FA5F1AD" w14:textId="77777777" w:rsidR="00677C05" w:rsidRPr="00CE5CE6" w:rsidRDefault="00677C05" w:rsidP="00CE5CE6">
            <w:pPr>
              <w:shd w:val="clear" w:color="auto" w:fill="FFFFFF" w:themeFill="background1"/>
              <w:jc w:val="center"/>
              <w:rPr>
                <w:sz w:val="22"/>
                <w:szCs w:val="22"/>
              </w:rPr>
            </w:pPr>
            <w:r w:rsidRPr="00CE5CE6">
              <w:rPr>
                <w:sz w:val="22"/>
              </w:rPr>
              <w:t>10,8/11,2</w:t>
            </w:r>
          </w:p>
        </w:tc>
        <w:tc>
          <w:tcPr>
            <w:tcW w:w="1365" w:type="dxa"/>
            <w:tcBorders>
              <w:top w:val="nil"/>
              <w:left w:val="nil"/>
              <w:bottom w:val="single" w:sz="4" w:space="0" w:color="auto"/>
              <w:right w:val="single" w:sz="4" w:space="0" w:color="auto"/>
            </w:tcBorders>
            <w:shd w:val="clear" w:color="auto" w:fill="auto"/>
            <w:noWrap/>
            <w:vAlign w:val="center"/>
            <w:hideMark/>
          </w:tcPr>
          <w:p w14:paraId="2C356C1D" w14:textId="77777777" w:rsidR="00677C05" w:rsidRPr="00CE5CE6" w:rsidRDefault="00677C05" w:rsidP="00CE5CE6">
            <w:pPr>
              <w:shd w:val="clear" w:color="auto" w:fill="FFFFFF" w:themeFill="background1"/>
              <w:jc w:val="center"/>
              <w:rPr>
                <w:sz w:val="22"/>
                <w:szCs w:val="22"/>
              </w:rPr>
            </w:pPr>
            <w:r w:rsidRPr="00CE5CE6">
              <w:rPr>
                <w:sz w:val="22"/>
              </w:rPr>
              <w:t>1,6/1,6</w:t>
            </w:r>
          </w:p>
        </w:tc>
      </w:tr>
      <w:tr w:rsidR="00677C05" w:rsidRPr="00CE5CE6" w14:paraId="244F1499" w14:textId="77777777" w:rsidTr="002C07E1">
        <w:trPr>
          <w:trHeight w:val="227"/>
          <w:jc w:val="center"/>
        </w:trPr>
        <w:tc>
          <w:tcPr>
            <w:tcW w:w="2056" w:type="dxa"/>
            <w:tcBorders>
              <w:top w:val="nil"/>
              <w:left w:val="single" w:sz="4" w:space="0" w:color="auto"/>
              <w:bottom w:val="single" w:sz="4" w:space="0" w:color="auto"/>
              <w:right w:val="single" w:sz="4" w:space="0" w:color="auto"/>
            </w:tcBorders>
            <w:shd w:val="clear" w:color="auto" w:fill="auto"/>
            <w:noWrap/>
            <w:vAlign w:val="center"/>
            <w:hideMark/>
          </w:tcPr>
          <w:p w14:paraId="38770A6B" w14:textId="77777777" w:rsidR="00677C05" w:rsidRPr="00CE5CE6" w:rsidRDefault="00677C05" w:rsidP="00CE5CE6">
            <w:pPr>
              <w:shd w:val="clear" w:color="auto" w:fill="FFFFFF" w:themeFill="background1"/>
              <w:jc w:val="center"/>
              <w:rPr>
                <w:sz w:val="22"/>
                <w:szCs w:val="22"/>
              </w:rPr>
            </w:pPr>
            <w:r w:rsidRPr="00CE5CE6">
              <w:rPr>
                <w:sz w:val="22"/>
                <w:szCs w:val="22"/>
              </w:rPr>
              <w:t>П-10</w:t>
            </w:r>
          </w:p>
        </w:tc>
        <w:tc>
          <w:tcPr>
            <w:tcW w:w="1201" w:type="dxa"/>
            <w:tcBorders>
              <w:top w:val="nil"/>
              <w:left w:val="nil"/>
              <w:bottom w:val="single" w:sz="4" w:space="0" w:color="auto"/>
              <w:right w:val="single" w:sz="4" w:space="0" w:color="auto"/>
            </w:tcBorders>
            <w:shd w:val="clear" w:color="auto" w:fill="auto"/>
            <w:noWrap/>
            <w:vAlign w:val="center"/>
            <w:hideMark/>
          </w:tcPr>
          <w:p w14:paraId="49D78024" w14:textId="77777777" w:rsidR="00677C05" w:rsidRPr="00CE5CE6" w:rsidRDefault="00677C05" w:rsidP="00CE5CE6">
            <w:pPr>
              <w:shd w:val="clear" w:color="auto" w:fill="FFFFFF" w:themeFill="background1"/>
              <w:jc w:val="center"/>
              <w:rPr>
                <w:sz w:val="22"/>
                <w:szCs w:val="22"/>
              </w:rPr>
            </w:pPr>
            <w:r w:rsidRPr="00CE5CE6">
              <w:rPr>
                <w:sz w:val="22"/>
              </w:rPr>
              <w:t>10,1</w:t>
            </w:r>
          </w:p>
        </w:tc>
        <w:tc>
          <w:tcPr>
            <w:tcW w:w="1365" w:type="dxa"/>
            <w:tcBorders>
              <w:top w:val="nil"/>
              <w:left w:val="nil"/>
              <w:bottom w:val="single" w:sz="4" w:space="0" w:color="auto"/>
              <w:right w:val="single" w:sz="4" w:space="0" w:color="auto"/>
            </w:tcBorders>
            <w:shd w:val="clear" w:color="auto" w:fill="auto"/>
            <w:noWrap/>
            <w:vAlign w:val="center"/>
            <w:hideMark/>
          </w:tcPr>
          <w:p w14:paraId="6B5BB3AD" w14:textId="77777777" w:rsidR="00677C05" w:rsidRPr="00CE5CE6" w:rsidRDefault="00677C05" w:rsidP="00CE5CE6">
            <w:pPr>
              <w:shd w:val="clear" w:color="auto" w:fill="FFFFFF" w:themeFill="background1"/>
              <w:jc w:val="center"/>
              <w:rPr>
                <w:sz w:val="22"/>
                <w:szCs w:val="22"/>
              </w:rPr>
            </w:pPr>
            <w:r w:rsidRPr="00CE5CE6">
              <w:rPr>
                <w:sz w:val="22"/>
              </w:rPr>
              <w:t>2</w:t>
            </w:r>
          </w:p>
        </w:tc>
        <w:tc>
          <w:tcPr>
            <w:tcW w:w="1365" w:type="dxa"/>
            <w:tcBorders>
              <w:top w:val="nil"/>
              <w:left w:val="nil"/>
              <w:bottom w:val="single" w:sz="4" w:space="0" w:color="auto"/>
              <w:right w:val="single" w:sz="4" w:space="0" w:color="auto"/>
            </w:tcBorders>
            <w:shd w:val="clear" w:color="auto" w:fill="auto"/>
            <w:noWrap/>
            <w:vAlign w:val="center"/>
            <w:hideMark/>
          </w:tcPr>
          <w:p w14:paraId="3808E271" w14:textId="77777777" w:rsidR="00677C05" w:rsidRPr="00CE5CE6" w:rsidRDefault="00677C05" w:rsidP="00CE5CE6">
            <w:pPr>
              <w:shd w:val="clear" w:color="auto" w:fill="FFFFFF" w:themeFill="background1"/>
              <w:jc w:val="center"/>
              <w:rPr>
                <w:sz w:val="22"/>
                <w:szCs w:val="22"/>
              </w:rPr>
            </w:pPr>
          </w:p>
        </w:tc>
        <w:tc>
          <w:tcPr>
            <w:tcW w:w="1365" w:type="dxa"/>
            <w:tcBorders>
              <w:top w:val="nil"/>
              <w:left w:val="nil"/>
              <w:bottom w:val="single" w:sz="4" w:space="0" w:color="auto"/>
              <w:right w:val="single" w:sz="4" w:space="0" w:color="auto"/>
            </w:tcBorders>
            <w:shd w:val="clear" w:color="auto" w:fill="auto"/>
            <w:noWrap/>
            <w:vAlign w:val="center"/>
            <w:hideMark/>
          </w:tcPr>
          <w:p w14:paraId="47E3E6C9" w14:textId="77777777" w:rsidR="00677C05" w:rsidRPr="00CE5CE6" w:rsidRDefault="00677C05" w:rsidP="00CE5CE6">
            <w:pPr>
              <w:shd w:val="clear" w:color="auto" w:fill="FFFFFF" w:themeFill="background1"/>
              <w:jc w:val="center"/>
              <w:rPr>
                <w:sz w:val="22"/>
                <w:szCs w:val="22"/>
              </w:rPr>
            </w:pPr>
          </w:p>
        </w:tc>
        <w:tc>
          <w:tcPr>
            <w:tcW w:w="1365" w:type="dxa"/>
            <w:tcBorders>
              <w:top w:val="nil"/>
              <w:left w:val="nil"/>
              <w:bottom w:val="single" w:sz="4" w:space="0" w:color="auto"/>
              <w:right w:val="single" w:sz="4" w:space="0" w:color="auto"/>
            </w:tcBorders>
            <w:shd w:val="clear" w:color="auto" w:fill="auto"/>
            <w:noWrap/>
            <w:vAlign w:val="center"/>
            <w:hideMark/>
          </w:tcPr>
          <w:p w14:paraId="0D198FC7" w14:textId="77777777" w:rsidR="00677C05" w:rsidRPr="00CE5CE6" w:rsidRDefault="00677C05" w:rsidP="00CE5CE6">
            <w:pPr>
              <w:shd w:val="clear" w:color="auto" w:fill="FFFFFF" w:themeFill="background1"/>
              <w:jc w:val="center"/>
              <w:rPr>
                <w:sz w:val="22"/>
                <w:szCs w:val="22"/>
              </w:rPr>
            </w:pPr>
            <w:r w:rsidRPr="00CE5CE6">
              <w:rPr>
                <w:sz w:val="22"/>
              </w:rPr>
              <w:t>10,5/11,0</w:t>
            </w:r>
          </w:p>
        </w:tc>
        <w:tc>
          <w:tcPr>
            <w:tcW w:w="1365" w:type="dxa"/>
            <w:tcBorders>
              <w:top w:val="nil"/>
              <w:left w:val="nil"/>
              <w:bottom w:val="single" w:sz="4" w:space="0" w:color="auto"/>
              <w:right w:val="single" w:sz="4" w:space="0" w:color="auto"/>
            </w:tcBorders>
            <w:shd w:val="clear" w:color="auto" w:fill="auto"/>
            <w:noWrap/>
            <w:vAlign w:val="center"/>
            <w:hideMark/>
          </w:tcPr>
          <w:p w14:paraId="28AD8835" w14:textId="77777777" w:rsidR="00677C05" w:rsidRPr="00CE5CE6" w:rsidRDefault="00677C05" w:rsidP="00CE5CE6">
            <w:pPr>
              <w:shd w:val="clear" w:color="auto" w:fill="FFFFFF" w:themeFill="background1"/>
              <w:jc w:val="center"/>
              <w:rPr>
                <w:sz w:val="22"/>
                <w:szCs w:val="22"/>
              </w:rPr>
            </w:pPr>
            <w:r w:rsidRPr="00CE5CE6">
              <w:rPr>
                <w:sz w:val="22"/>
              </w:rPr>
              <w:t>1,9/1,7</w:t>
            </w:r>
          </w:p>
        </w:tc>
      </w:tr>
      <w:tr w:rsidR="00677C05" w:rsidRPr="00CE5CE6" w14:paraId="069CCECE" w14:textId="77777777" w:rsidTr="002C07E1">
        <w:trPr>
          <w:trHeight w:val="227"/>
          <w:jc w:val="center"/>
        </w:trPr>
        <w:tc>
          <w:tcPr>
            <w:tcW w:w="2056" w:type="dxa"/>
            <w:tcBorders>
              <w:top w:val="nil"/>
              <w:left w:val="single" w:sz="4" w:space="0" w:color="auto"/>
              <w:bottom w:val="single" w:sz="4" w:space="0" w:color="auto"/>
              <w:right w:val="single" w:sz="4" w:space="0" w:color="auto"/>
            </w:tcBorders>
            <w:shd w:val="clear" w:color="auto" w:fill="auto"/>
            <w:noWrap/>
            <w:vAlign w:val="center"/>
            <w:hideMark/>
          </w:tcPr>
          <w:p w14:paraId="08D60608" w14:textId="77777777" w:rsidR="00677C05" w:rsidRPr="00CE5CE6" w:rsidRDefault="00677C05" w:rsidP="00CE5CE6">
            <w:pPr>
              <w:shd w:val="clear" w:color="auto" w:fill="FFFFFF" w:themeFill="background1"/>
              <w:jc w:val="center"/>
              <w:rPr>
                <w:sz w:val="22"/>
                <w:szCs w:val="22"/>
              </w:rPr>
            </w:pPr>
            <w:r w:rsidRPr="00CE5CE6">
              <w:rPr>
                <w:sz w:val="22"/>
                <w:szCs w:val="22"/>
              </w:rPr>
              <w:t>П-7</w:t>
            </w:r>
          </w:p>
        </w:tc>
        <w:tc>
          <w:tcPr>
            <w:tcW w:w="1201" w:type="dxa"/>
            <w:tcBorders>
              <w:top w:val="nil"/>
              <w:left w:val="nil"/>
              <w:bottom w:val="single" w:sz="4" w:space="0" w:color="auto"/>
              <w:right w:val="single" w:sz="4" w:space="0" w:color="auto"/>
            </w:tcBorders>
            <w:shd w:val="clear" w:color="auto" w:fill="auto"/>
            <w:noWrap/>
            <w:vAlign w:val="center"/>
            <w:hideMark/>
          </w:tcPr>
          <w:p w14:paraId="15B20938" w14:textId="77777777" w:rsidR="00677C05" w:rsidRPr="00CE5CE6" w:rsidRDefault="00677C05" w:rsidP="00CE5CE6">
            <w:pPr>
              <w:shd w:val="clear" w:color="auto" w:fill="FFFFFF" w:themeFill="background1"/>
              <w:jc w:val="center"/>
              <w:rPr>
                <w:sz w:val="22"/>
                <w:szCs w:val="22"/>
              </w:rPr>
            </w:pPr>
            <w:r w:rsidRPr="00CE5CE6">
              <w:rPr>
                <w:sz w:val="22"/>
              </w:rPr>
              <w:t>9,9</w:t>
            </w:r>
          </w:p>
        </w:tc>
        <w:tc>
          <w:tcPr>
            <w:tcW w:w="1365" w:type="dxa"/>
            <w:tcBorders>
              <w:top w:val="nil"/>
              <w:left w:val="nil"/>
              <w:bottom w:val="single" w:sz="4" w:space="0" w:color="auto"/>
              <w:right w:val="single" w:sz="4" w:space="0" w:color="auto"/>
            </w:tcBorders>
            <w:shd w:val="clear" w:color="auto" w:fill="auto"/>
            <w:noWrap/>
            <w:vAlign w:val="center"/>
            <w:hideMark/>
          </w:tcPr>
          <w:p w14:paraId="6A18788A" w14:textId="77777777" w:rsidR="00677C05" w:rsidRPr="00CE5CE6" w:rsidRDefault="00677C05" w:rsidP="00CE5CE6">
            <w:pPr>
              <w:shd w:val="clear" w:color="auto" w:fill="FFFFFF" w:themeFill="background1"/>
              <w:jc w:val="center"/>
              <w:rPr>
                <w:sz w:val="22"/>
                <w:szCs w:val="22"/>
              </w:rPr>
            </w:pPr>
            <w:r w:rsidRPr="00CE5CE6">
              <w:rPr>
                <w:sz w:val="22"/>
              </w:rPr>
              <w:t>2,6</w:t>
            </w:r>
          </w:p>
        </w:tc>
        <w:tc>
          <w:tcPr>
            <w:tcW w:w="1365" w:type="dxa"/>
            <w:tcBorders>
              <w:top w:val="nil"/>
              <w:left w:val="nil"/>
              <w:bottom w:val="single" w:sz="4" w:space="0" w:color="auto"/>
              <w:right w:val="single" w:sz="4" w:space="0" w:color="auto"/>
            </w:tcBorders>
            <w:shd w:val="clear" w:color="auto" w:fill="auto"/>
            <w:noWrap/>
            <w:vAlign w:val="center"/>
            <w:hideMark/>
          </w:tcPr>
          <w:p w14:paraId="47D5461C" w14:textId="77777777" w:rsidR="00677C05" w:rsidRPr="00CE5CE6" w:rsidRDefault="00677C05" w:rsidP="00CE5CE6">
            <w:pPr>
              <w:shd w:val="clear" w:color="auto" w:fill="FFFFFF" w:themeFill="background1"/>
              <w:jc w:val="center"/>
              <w:rPr>
                <w:sz w:val="22"/>
                <w:szCs w:val="22"/>
              </w:rPr>
            </w:pPr>
            <w:r w:rsidRPr="00CE5CE6">
              <w:rPr>
                <w:sz w:val="22"/>
              </w:rPr>
              <w:t>6,5/6,6</w:t>
            </w:r>
          </w:p>
        </w:tc>
        <w:tc>
          <w:tcPr>
            <w:tcW w:w="1365" w:type="dxa"/>
            <w:tcBorders>
              <w:top w:val="nil"/>
              <w:left w:val="nil"/>
              <w:bottom w:val="single" w:sz="4" w:space="0" w:color="auto"/>
              <w:right w:val="single" w:sz="4" w:space="0" w:color="auto"/>
            </w:tcBorders>
            <w:shd w:val="clear" w:color="auto" w:fill="auto"/>
            <w:noWrap/>
            <w:vAlign w:val="center"/>
            <w:hideMark/>
          </w:tcPr>
          <w:p w14:paraId="5BEF834D" w14:textId="77777777" w:rsidR="00677C05" w:rsidRPr="00CE5CE6" w:rsidRDefault="00677C05" w:rsidP="00CE5CE6">
            <w:pPr>
              <w:shd w:val="clear" w:color="auto" w:fill="FFFFFF" w:themeFill="background1"/>
              <w:jc w:val="center"/>
              <w:rPr>
                <w:sz w:val="22"/>
                <w:szCs w:val="22"/>
              </w:rPr>
            </w:pPr>
            <w:r w:rsidRPr="00CE5CE6">
              <w:rPr>
                <w:sz w:val="22"/>
              </w:rPr>
              <w:t>3,8/3,5</w:t>
            </w:r>
          </w:p>
        </w:tc>
        <w:tc>
          <w:tcPr>
            <w:tcW w:w="1365" w:type="dxa"/>
            <w:tcBorders>
              <w:top w:val="nil"/>
              <w:left w:val="nil"/>
              <w:bottom w:val="single" w:sz="4" w:space="0" w:color="auto"/>
              <w:right w:val="single" w:sz="4" w:space="0" w:color="auto"/>
            </w:tcBorders>
            <w:shd w:val="clear" w:color="auto" w:fill="auto"/>
            <w:noWrap/>
            <w:vAlign w:val="center"/>
            <w:hideMark/>
          </w:tcPr>
          <w:p w14:paraId="0E8D06BB" w14:textId="77777777" w:rsidR="00677C05" w:rsidRPr="00CE5CE6" w:rsidRDefault="00677C05" w:rsidP="00CE5CE6">
            <w:pPr>
              <w:shd w:val="clear" w:color="auto" w:fill="FFFFFF" w:themeFill="background1"/>
              <w:jc w:val="center"/>
              <w:rPr>
                <w:sz w:val="22"/>
                <w:szCs w:val="22"/>
              </w:rPr>
            </w:pPr>
            <w:r w:rsidRPr="00CE5CE6">
              <w:rPr>
                <w:sz w:val="22"/>
              </w:rPr>
              <w:t>10,2/10,9</w:t>
            </w:r>
          </w:p>
        </w:tc>
        <w:tc>
          <w:tcPr>
            <w:tcW w:w="1365" w:type="dxa"/>
            <w:tcBorders>
              <w:top w:val="nil"/>
              <w:left w:val="nil"/>
              <w:bottom w:val="single" w:sz="4" w:space="0" w:color="auto"/>
              <w:right w:val="single" w:sz="4" w:space="0" w:color="auto"/>
            </w:tcBorders>
            <w:shd w:val="clear" w:color="auto" w:fill="auto"/>
            <w:noWrap/>
            <w:vAlign w:val="center"/>
            <w:hideMark/>
          </w:tcPr>
          <w:p w14:paraId="5347DAAC" w14:textId="77777777" w:rsidR="00677C05" w:rsidRPr="00CE5CE6" w:rsidRDefault="00677C05" w:rsidP="00CE5CE6">
            <w:pPr>
              <w:shd w:val="clear" w:color="auto" w:fill="FFFFFF" w:themeFill="background1"/>
              <w:jc w:val="center"/>
              <w:rPr>
                <w:sz w:val="22"/>
                <w:szCs w:val="22"/>
              </w:rPr>
            </w:pPr>
            <w:r w:rsidRPr="00CE5CE6">
              <w:rPr>
                <w:sz w:val="22"/>
              </w:rPr>
              <w:t>2,1/2,0</w:t>
            </w:r>
          </w:p>
        </w:tc>
      </w:tr>
      <w:tr w:rsidR="00677C05" w:rsidRPr="00CE5CE6" w14:paraId="1AEDE221" w14:textId="77777777" w:rsidTr="002C07E1">
        <w:trPr>
          <w:trHeight w:val="227"/>
          <w:jc w:val="center"/>
        </w:trPr>
        <w:tc>
          <w:tcPr>
            <w:tcW w:w="2056" w:type="dxa"/>
            <w:tcBorders>
              <w:top w:val="nil"/>
              <w:left w:val="single" w:sz="4" w:space="0" w:color="auto"/>
              <w:bottom w:val="single" w:sz="4" w:space="0" w:color="auto"/>
              <w:right w:val="single" w:sz="4" w:space="0" w:color="auto"/>
            </w:tcBorders>
            <w:shd w:val="clear" w:color="auto" w:fill="auto"/>
            <w:noWrap/>
            <w:vAlign w:val="center"/>
            <w:hideMark/>
          </w:tcPr>
          <w:p w14:paraId="48B671E7" w14:textId="77777777" w:rsidR="00677C05" w:rsidRPr="00CE5CE6" w:rsidRDefault="00677C05" w:rsidP="00CE5CE6">
            <w:pPr>
              <w:shd w:val="clear" w:color="auto" w:fill="FFFFFF" w:themeFill="background1"/>
              <w:jc w:val="center"/>
              <w:rPr>
                <w:sz w:val="22"/>
                <w:szCs w:val="22"/>
              </w:rPr>
            </w:pPr>
            <w:r w:rsidRPr="00CE5CE6">
              <w:rPr>
                <w:sz w:val="22"/>
                <w:szCs w:val="22"/>
              </w:rPr>
              <w:t>П-11</w:t>
            </w:r>
          </w:p>
        </w:tc>
        <w:tc>
          <w:tcPr>
            <w:tcW w:w="1201" w:type="dxa"/>
            <w:tcBorders>
              <w:top w:val="nil"/>
              <w:left w:val="nil"/>
              <w:bottom w:val="single" w:sz="4" w:space="0" w:color="auto"/>
              <w:right w:val="single" w:sz="4" w:space="0" w:color="auto"/>
            </w:tcBorders>
            <w:shd w:val="clear" w:color="auto" w:fill="auto"/>
            <w:noWrap/>
            <w:vAlign w:val="center"/>
            <w:hideMark/>
          </w:tcPr>
          <w:p w14:paraId="1A3C862F" w14:textId="77777777" w:rsidR="00677C05" w:rsidRPr="00CE5CE6" w:rsidRDefault="00677C05" w:rsidP="00CE5CE6">
            <w:pPr>
              <w:shd w:val="clear" w:color="auto" w:fill="FFFFFF" w:themeFill="background1"/>
              <w:jc w:val="center"/>
              <w:rPr>
                <w:sz w:val="22"/>
                <w:szCs w:val="22"/>
              </w:rPr>
            </w:pPr>
            <w:r w:rsidRPr="00CE5CE6">
              <w:rPr>
                <w:sz w:val="22"/>
              </w:rPr>
              <w:t>9,8</w:t>
            </w:r>
          </w:p>
        </w:tc>
        <w:tc>
          <w:tcPr>
            <w:tcW w:w="1365" w:type="dxa"/>
            <w:tcBorders>
              <w:top w:val="nil"/>
              <w:left w:val="nil"/>
              <w:bottom w:val="single" w:sz="4" w:space="0" w:color="auto"/>
              <w:right w:val="single" w:sz="4" w:space="0" w:color="auto"/>
            </w:tcBorders>
            <w:shd w:val="clear" w:color="auto" w:fill="auto"/>
            <w:noWrap/>
            <w:vAlign w:val="center"/>
            <w:hideMark/>
          </w:tcPr>
          <w:p w14:paraId="1EF475B2" w14:textId="77777777" w:rsidR="00677C05" w:rsidRPr="00CE5CE6" w:rsidRDefault="00677C05" w:rsidP="00CE5CE6">
            <w:pPr>
              <w:shd w:val="clear" w:color="auto" w:fill="FFFFFF" w:themeFill="background1"/>
              <w:jc w:val="center"/>
              <w:rPr>
                <w:sz w:val="22"/>
                <w:szCs w:val="22"/>
              </w:rPr>
            </w:pPr>
            <w:r w:rsidRPr="00CE5CE6">
              <w:rPr>
                <w:sz w:val="22"/>
              </w:rPr>
              <w:t>2,8</w:t>
            </w:r>
          </w:p>
        </w:tc>
        <w:tc>
          <w:tcPr>
            <w:tcW w:w="1365" w:type="dxa"/>
            <w:tcBorders>
              <w:top w:val="nil"/>
              <w:left w:val="nil"/>
              <w:bottom w:val="single" w:sz="4" w:space="0" w:color="auto"/>
              <w:right w:val="single" w:sz="4" w:space="0" w:color="auto"/>
            </w:tcBorders>
            <w:shd w:val="clear" w:color="auto" w:fill="auto"/>
            <w:noWrap/>
            <w:vAlign w:val="center"/>
            <w:hideMark/>
          </w:tcPr>
          <w:p w14:paraId="2353DF1E" w14:textId="77777777" w:rsidR="00677C05" w:rsidRPr="00CE5CE6" w:rsidRDefault="00677C05" w:rsidP="00CE5CE6">
            <w:pPr>
              <w:shd w:val="clear" w:color="auto" w:fill="FFFFFF" w:themeFill="background1"/>
              <w:jc w:val="center"/>
              <w:rPr>
                <w:sz w:val="22"/>
                <w:szCs w:val="22"/>
              </w:rPr>
            </w:pPr>
            <w:r w:rsidRPr="00CE5CE6">
              <w:rPr>
                <w:sz w:val="22"/>
              </w:rPr>
              <w:t>6,5/6,6</w:t>
            </w:r>
          </w:p>
        </w:tc>
        <w:tc>
          <w:tcPr>
            <w:tcW w:w="1365" w:type="dxa"/>
            <w:tcBorders>
              <w:top w:val="nil"/>
              <w:left w:val="nil"/>
              <w:bottom w:val="single" w:sz="4" w:space="0" w:color="auto"/>
              <w:right w:val="single" w:sz="4" w:space="0" w:color="auto"/>
            </w:tcBorders>
            <w:shd w:val="clear" w:color="auto" w:fill="auto"/>
            <w:noWrap/>
            <w:vAlign w:val="center"/>
            <w:hideMark/>
          </w:tcPr>
          <w:p w14:paraId="63A3573D" w14:textId="77777777" w:rsidR="00677C05" w:rsidRPr="00CE5CE6" w:rsidRDefault="00677C05" w:rsidP="00CE5CE6">
            <w:pPr>
              <w:shd w:val="clear" w:color="auto" w:fill="FFFFFF" w:themeFill="background1"/>
              <w:jc w:val="center"/>
              <w:rPr>
                <w:sz w:val="22"/>
                <w:szCs w:val="22"/>
              </w:rPr>
            </w:pPr>
            <w:r w:rsidRPr="00CE5CE6">
              <w:rPr>
                <w:sz w:val="22"/>
              </w:rPr>
              <w:t>3,8/3,5</w:t>
            </w:r>
          </w:p>
        </w:tc>
        <w:tc>
          <w:tcPr>
            <w:tcW w:w="1365" w:type="dxa"/>
            <w:tcBorders>
              <w:top w:val="nil"/>
              <w:left w:val="nil"/>
              <w:bottom w:val="single" w:sz="4" w:space="0" w:color="auto"/>
              <w:right w:val="single" w:sz="4" w:space="0" w:color="auto"/>
            </w:tcBorders>
            <w:shd w:val="clear" w:color="auto" w:fill="auto"/>
            <w:noWrap/>
            <w:vAlign w:val="center"/>
            <w:hideMark/>
          </w:tcPr>
          <w:p w14:paraId="0C56BB18" w14:textId="77777777" w:rsidR="00677C05" w:rsidRPr="00CE5CE6" w:rsidRDefault="00677C05" w:rsidP="00CE5CE6">
            <w:pPr>
              <w:shd w:val="clear" w:color="auto" w:fill="FFFFFF" w:themeFill="background1"/>
              <w:jc w:val="center"/>
              <w:rPr>
                <w:sz w:val="22"/>
                <w:szCs w:val="22"/>
              </w:rPr>
            </w:pPr>
            <w:r w:rsidRPr="00CE5CE6">
              <w:rPr>
                <w:sz w:val="22"/>
              </w:rPr>
              <w:t>10,4/11,0</w:t>
            </w:r>
          </w:p>
        </w:tc>
        <w:tc>
          <w:tcPr>
            <w:tcW w:w="1365" w:type="dxa"/>
            <w:tcBorders>
              <w:top w:val="nil"/>
              <w:left w:val="nil"/>
              <w:bottom w:val="single" w:sz="4" w:space="0" w:color="auto"/>
              <w:right w:val="single" w:sz="4" w:space="0" w:color="auto"/>
            </w:tcBorders>
            <w:shd w:val="clear" w:color="auto" w:fill="auto"/>
            <w:noWrap/>
            <w:vAlign w:val="center"/>
            <w:hideMark/>
          </w:tcPr>
          <w:p w14:paraId="76544BD3" w14:textId="77777777" w:rsidR="00677C05" w:rsidRPr="00CE5CE6" w:rsidRDefault="00677C05" w:rsidP="00CE5CE6">
            <w:pPr>
              <w:shd w:val="clear" w:color="auto" w:fill="FFFFFF" w:themeFill="background1"/>
              <w:jc w:val="center"/>
              <w:rPr>
                <w:sz w:val="22"/>
                <w:szCs w:val="22"/>
              </w:rPr>
            </w:pPr>
            <w:r w:rsidRPr="00CE5CE6">
              <w:rPr>
                <w:sz w:val="22"/>
              </w:rPr>
              <w:t>2,6/2,2</w:t>
            </w:r>
          </w:p>
        </w:tc>
      </w:tr>
      <w:tr w:rsidR="00677C05" w:rsidRPr="00CE5CE6" w14:paraId="2A49F4DF" w14:textId="77777777" w:rsidTr="002C07E1">
        <w:trPr>
          <w:trHeight w:val="227"/>
          <w:jc w:val="center"/>
        </w:trPr>
        <w:tc>
          <w:tcPr>
            <w:tcW w:w="2056" w:type="dxa"/>
            <w:tcBorders>
              <w:top w:val="nil"/>
              <w:left w:val="single" w:sz="4" w:space="0" w:color="auto"/>
              <w:bottom w:val="single" w:sz="4" w:space="0" w:color="auto"/>
              <w:right w:val="single" w:sz="4" w:space="0" w:color="auto"/>
            </w:tcBorders>
            <w:shd w:val="clear" w:color="auto" w:fill="auto"/>
            <w:noWrap/>
            <w:vAlign w:val="center"/>
            <w:hideMark/>
          </w:tcPr>
          <w:p w14:paraId="3308C4DC" w14:textId="77777777" w:rsidR="00677C05" w:rsidRPr="00CE5CE6" w:rsidRDefault="00677C05" w:rsidP="00CE5CE6">
            <w:pPr>
              <w:shd w:val="clear" w:color="auto" w:fill="FFFFFF" w:themeFill="background1"/>
              <w:jc w:val="center"/>
              <w:rPr>
                <w:sz w:val="22"/>
                <w:szCs w:val="22"/>
              </w:rPr>
            </w:pPr>
            <w:r w:rsidRPr="00CE5CE6">
              <w:rPr>
                <w:sz w:val="22"/>
                <w:szCs w:val="22"/>
              </w:rPr>
              <w:t>П-12</w:t>
            </w:r>
          </w:p>
        </w:tc>
        <w:tc>
          <w:tcPr>
            <w:tcW w:w="1201" w:type="dxa"/>
            <w:tcBorders>
              <w:top w:val="nil"/>
              <w:left w:val="nil"/>
              <w:bottom w:val="single" w:sz="4" w:space="0" w:color="auto"/>
              <w:right w:val="single" w:sz="4" w:space="0" w:color="auto"/>
            </w:tcBorders>
            <w:shd w:val="clear" w:color="auto" w:fill="auto"/>
            <w:noWrap/>
            <w:vAlign w:val="center"/>
            <w:hideMark/>
          </w:tcPr>
          <w:p w14:paraId="72750097" w14:textId="77777777" w:rsidR="00677C05" w:rsidRPr="00CE5CE6" w:rsidRDefault="00677C05" w:rsidP="00CE5CE6">
            <w:pPr>
              <w:shd w:val="clear" w:color="auto" w:fill="FFFFFF" w:themeFill="background1"/>
              <w:jc w:val="center"/>
              <w:rPr>
                <w:sz w:val="22"/>
                <w:szCs w:val="22"/>
              </w:rPr>
            </w:pPr>
            <w:r w:rsidRPr="00CE5CE6">
              <w:rPr>
                <w:sz w:val="22"/>
              </w:rPr>
              <w:t>9,6</w:t>
            </w:r>
          </w:p>
        </w:tc>
        <w:tc>
          <w:tcPr>
            <w:tcW w:w="1365" w:type="dxa"/>
            <w:tcBorders>
              <w:top w:val="nil"/>
              <w:left w:val="nil"/>
              <w:bottom w:val="single" w:sz="4" w:space="0" w:color="auto"/>
              <w:right w:val="single" w:sz="4" w:space="0" w:color="auto"/>
            </w:tcBorders>
            <w:shd w:val="clear" w:color="auto" w:fill="auto"/>
            <w:noWrap/>
            <w:vAlign w:val="center"/>
            <w:hideMark/>
          </w:tcPr>
          <w:p w14:paraId="0DA48470" w14:textId="77777777" w:rsidR="00677C05" w:rsidRPr="00CE5CE6" w:rsidRDefault="00677C05" w:rsidP="00CE5CE6">
            <w:pPr>
              <w:shd w:val="clear" w:color="auto" w:fill="FFFFFF" w:themeFill="background1"/>
              <w:jc w:val="center"/>
              <w:rPr>
                <w:sz w:val="22"/>
                <w:szCs w:val="22"/>
              </w:rPr>
            </w:pPr>
            <w:r w:rsidRPr="00CE5CE6">
              <w:rPr>
                <w:sz w:val="22"/>
              </w:rPr>
              <w:t>2,6</w:t>
            </w:r>
          </w:p>
        </w:tc>
        <w:tc>
          <w:tcPr>
            <w:tcW w:w="1365" w:type="dxa"/>
            <w:tcBorders>
              <w:top w:val="nil"/>
              <w:left w:val="nil"/>
              <w:bottom w:val="single" w:sz="4" w:space="0" w:color="auto"/>
              <w:right w:val="single" w:sz="4" w:space="0" w:color="auto"/>
            </w:tcBorders>
            <w:shd w:val="clear" w:color="auto" w:fill="auto"/>
            <w:noWrap/>
            <w:vAlign w:val="center"/>
            <w:hideMark/>
          </w:tcPr>
          <w:p w14:paraId="7B797F98" w14:textId="77777777" w:rsidR="00677C05" w:rsidRPr="00CE5CE6" w:rsidRDefault="00677C05" w:rsidP="00CE5CE6">
            <w:pPr>
              <w:shd w:val="clear" w:color="auto" w:fill="FFFFFF" w:themeFill="background1"/>
              <w:jc w:val="center"/>
              <w:rPr>
                <w:sz w:val="22"/>
                <w:szCs w:val="22"/>
              </w:rPr>
            </w:pPr>
            <w:r w:rsidRPr="00CE5CE6">
              <w:rPr>
                <w:sz w:val="22"/>
              </w:rPr>
              <w:t>6,2/6,3</w:t>
            </w:r>
          </w:p>
        </w:tc>
        <w:tc>
          <w:tcPr>
            <w:tcW w:w="1365" w:type="dxa"/>
            <w:tcBorders>
              <w:top w:val="nil"/>
              <w:left w:val="nil"/>
              <w:bottom w:val="single" w:sz="4" w:space="0" w:color="auto"/>
              <w:right w:val="single" w:sz="4" w:space="0" w:color="auto"/>
            </w:tcBorders>
            <w:shd w:val="clear" w:color="auto" w:fill="auto"/>
            <w:noWrap/>
            <w:vAlign w:val="center"/>
            <w:hideMark/>
          </w:tcPr>
          <w:p w14:paraId="7F20F249" w14:textId="77777777" w:rsidR="00677C05" w:rsidRPr="00CE5CE6" w:rsidRDefault="00677C05" w:rsidP="00CE5CE6">
            <w:pPr>
              <w:shd w:val="clear" w:color="auto" w:fill="FFFFFF" w:themeFill="background1"/>
              <w:jc w:val="center"/>
              <w:rPr>
                <w:sz w:val="22"/>
                <w:szCs w:val="22"/>
              </w:rPr>
            </w:pPr>
            <w:r w:rsidRPr="00CE5CE6">
              <w:rPr>
                <w:sz w:val="22"/>
              </w:rPr>
              <w:t>3,6/3,4</w:t>
            </w:r>
          </w:p>
        </w:tc>
        <w:tc>
          <w:tcPr>
            <w:tcW w:w="1365" w:type="dxa"/>
            <w:tcBorders>
              <w:top w:val="nil"/>
              <w:left w:val="nil"/>
              <w:bottom w:val="single" w:sz="4" w:space="0" w:color="auto"/>
              <w:right w:val="single" w:sz="4" w:space="0" w:color="auto"/>
            </w:tcBorders>
            <w:shd w:val="clear" w:color="auto" w:fill="auto"/>
            <w:noWrap/>
            <w:vAlign w:val="center"/>
            <w:hideMark/>
          </w:tcPr>
          <w:p w14:paraId="2DFBD554" w14:textId="77777777" w:rsidR="00677C05" w:rsidRPr="00CE5CE6" w:rsidRDefault="00677C05" w:rsidP="00CE5CE6">
            <w:pPr>
              <w:shd w:val="clear" w:color="auto" w:fill="FFFFFF" w:themeFill="background1"/>
              <w:jc w:val="center"/>
              <w:rPr>
                <w:sz w:val="22"/>
                <w:szCs w:val="22"/>
              </w:rPr>
            </w:pPr>
            <w:r w:rsidRPr="00CE5CE6">
              <w:rPr>
                <w:sz w:val="22"/>
              </w:rPr>
              <w:t>10,1/11,0</w:t>
            </w:r>
          </w:p>
        </w:tc>
        <w:tc>
          <w:tcPr>
            <w:tcW w:w="1365" w:type="dxa"/>
            <w:tcBorders>
              <w:top w:val="nil"/>
              <w:left w:val="nil"/>
              <w:bottom w:val="single" w:sz="4" w:space="0" w:color="auto"/>
              <w:right w:val="single" w:sz="4" w:space="0" w:color="auto"/>
            </w:tcBorders>
            <w:shd w:val="clear" w:color="auto" w:fill="auto"/>
            <w:noWrap/>
            <w:vAlign w:val="center"/>
            <w:hideMark/>
          </w:tcPr>
          <w:p w14:paraId="3133C644" w14:textId="77777777" w:rsidR="00677C05" w:rsidRPr="00CE5CE6" w:rsidRDefault="00677C05" w:rsidP="00CE5CE6">
            <w:pPr>
              <w:shd w:val="clear" w:color="auto" w:fill="FFFFFF" w:themeFill="background1"/>
              <w:jc w:val="center"/>
              <w:rPr>
                <w:sz w:val="22"/>
                <w:szCs w:val="22"/>
              </w:rPr>
            </w:pPr>
            <w:r w:rsidRPr="00CE5CE6">
              <w:rPr>
                <w:sz w:val="22"/>
              </w:rPr>
              <w:t>2,3/2,2</w:t>
            </w:r>
          </w:p>
        </w:tc>
      </w:tr>
      <w:tr w:rsidR="00677C05" w:rsidRPr="00CE5CE6" w14:paraId="31A20C5F" w14:textId="77777777" w:rsidTr="002C07E1">
        <w:trPr>
          <w:trHeight w:val="227"/>
          <w:jc w:val="center"/>
        </w:trPr>
        <w:tc>
          <w:tcPr>
            <w:tcW w:w="10082" w:type="dxa"/>
            <w:gridSpan w:val="7"/>
            <w:tcBorders>
              <w:top w:val="nil"/>
              <w:left w:val="single" w:sz="4" w:space="0" w:color="auto"/>
              <w:bottom w:val="single" w:sz="4" w:space="0" w:color="auto"/>
              <w:right w:val="single" w:sz="4" w:space="0" w:color="auto"/>
            </w:tcBorders>
            <w:shd w:val="clear" w:color="auto" w:fill="auto"/>
            <w:noWrap/>
            <w:vAlign w:val="center"/>
            <w:hideMark/>
          </w:tcPr>
          <w:p w14:paraId="7243E481" w14:textId="77777777" w:rsidR="00677C05" w:rsidRPr="00CE5CE6" w:rsidRDefault="00677C05" w:rsidP="00CE5CE6">
            <w:pPr>
              <w:shd w:val="clear" w:color="auto" w:fill="FFFFFF" w:themeFill="background1"/>
              <w:jc w:val="center"/>
              <w:rPr>
                <w:sz w:val="22"/>
                <w:szCs w:val="22"/>
              </w:rPr>
            </w:pPr>
            <w:r w:rsidRPr="00CE5CE6">
              <w:rPr>
                <w:sz w:val="22"/>
                <w:szCs w:val="22"/>
              </w:rPr>
              <w:t xml:space="preserve">Тепломагистраль </w:t>
            </w:r>
            <w:r w:rsidR="00C93D39" w:rsidRPr="00CE5CE6">
              <w:rPr>
                <w:sz w:val="22"/>
                <w:szCs w:val="22"/>
              </w:rPr>
              <w:t>№ 1</w:t>
            </w:r>
            <w:r w:rsidRPr="00CE5CE6">
              <w:rPr>
                <w:sz w:val="22"/>
                <w:szCs w:val="22"/>
              </w:rPr>
              <w:t>, 2, 3, 7, 8, 9 от СГРЭС-1 ПКТС</w:t>
            </w:r>
          </w:p>
        </w:tc>
      </w:tr>
      <w:tr w:rsidR="00677C05" w:rsidRPr="00CE5CE6" w14:paraId="5A9A238C" w14:textId="77777777" w:rsidTr="002C07E1">
        <w:trPr>
          <w:trHeight w:val="227"/>
          <w:jc w:val="center"/>
        </w:trPr>
        <w:tc>
          <w:tcPr>
            <w:tcW w:w="2056" w:type="dxa"/>
            <w:tcBorders>
              <w:top w:val="nil"/>
              <w:left w:val="single" w:sz="4" w:space="0" w:color="auto"/>
              <w:bottom w:val="single" w:sz="4" w:space="0" w:color="auto"/>
              <w:right w:val="single" w:sz="4" w:space="0" w:color="auto"/>
            </w:tcBorders>
            <w:shd w:val="clear" w:color="auto" w:fill="auto"/>
            <w:noWrap/>
            <w:vAlign w:val="center"/>
            <w:hideMark/>
          </w:tcPr>
          <w:p w14:paraId="30C15461" w14:textId="77777777" w:rsidR="00677C05" w:rsidRPr="00CE5CE6" w:rsidRDefault="00677C05" w:rsidP="00CE5CE6">
            <w:pPr>
              <w:shd w:val="clear" w:color="auto" w:fill="FFFFFF" w:themeFill="background1"/>
              <w:jc w:val="center"/>
              <w:rPr>
                <w:sz w:val="22"/>
                <w:szCs w:val="22"/>
              </w:rPr>
            </w:pPr>
            <w:r w:rsidRPr="00CE5CE6">
              <w:rPr>
                <w:sz w:val="22"/>
                <w:szCs w:val="22"/>
              </w:rPr>
              <w:t>ПКТС Город (К-1)</w:t>
            </w:r>
          </w:p>
        </w:tc>
        <w:tc>
          <w:tcPr>
            <w:tcW w:w="1201" w:type="dxa"/>
            <w:tcBorders>
              <w:top w:val="nil"/>
              <w:left w:val="nil"/>
              <w:bottom w:val="single" w:sz="4" w:space="0" w:color="auto"/>
              <w:right w:val="single" w:sz="4" w:space="0" w:color="auto"/>
            </w:tcBorders>
            <w:shd w:val="clear" w:color="auto" w:fill="auto"/>
            <w:noWrap/>
            <w:vAlign w:val="center"/>
            <w:hideMark/>
          </w:tcPr>
          <w:p w14:paraId="03CEEC1A" w14:textId="77777777" w:rsidR="00677C05" w:rsidRPr="00CE5CE6" w:rsidRDefault="00677C05" w:rsidP="00CE5CE6">
            <w:pPr>
              <w:shd w:val="clear" w:color="auto" w:fill="FFFFFF" w:themeFill="background1"/>
              <w:jc w:val="center"/>
              <w:rPr>
                <w:sz w:val="22"/>
                <w:szCs w:val="22"/>
              </w:rPr>
            </w:pPr>
            <w:r w:rsidRPr="00CE5CE6">
              <w:rPr>
                <w:sz w:val="22"/>
                <w:szCs w:val="22"/>
              </w:rPr>
              <w:t>8</w:t>
            </w:r>
          </w:p>
        </w:tc>
        <w:tc>
          <w:tcPr>
            <w:tcW w:w="1365" w:type="dxa"/>
            <w:tcBorders>
              <w:top w:val="nil"/>
              <w:left w:val="nil"/>
              <w:bottom w:val="single" w:sz="4" w:space="0" w:color="auto"/>
              <w:right w:val="single" w:sz="4" w:space="0" w:color="auto"/>
            </w:tcBorders>
            <w:shd w:val="clear" w:color="auto" w:fill="auto"/>
            <w:noWrap/>
            <w:vAlign w:val="center"/>
            <w:hideMark/>
          </w:tcPr>
          <w:p w14:paraId="34445346" w14:textId="77777777" w:rsidR="00677C05" w:rsidRPr="00CE5CE6" w:rsidRDefault="00677C05" w:rsidP="00CE5CE6">
            <w:pPr>
              <w:shd w:val="clear" w:color="auto" w:fill="FFFFFF" w:themeFill="background1"/>
              <w:jc w:val="center"/>
              <w:rPr>
                <w:sz w:val="22"/>
                <w:szCs w:val="22"/>
              </w:rPr>
            </w:pPr>
            <w:r w:rsidRPr="00CE5CE6">
              <w:rPr>
                <w:sz w:val="22"/>
                <w:szCs w:val="22"/>
              </w:rPr>
              <w:t>2</w:t>
            </w:r>
          </w:p>
        </w:tc>
        <w:tc>
          <w:tcPr>
            <w:tcW w:w="1365" w:type="dxa"/>
            <w:tcBorders>
              <w:top w:val="nil"/>
              <w:left w:val="nil"/>
              <w:bottom w:val="single" w:sz="4" w:space="0" w:color="auto"/>
              <w:right w:val="single" w:sz="4" w:space="0" w:color="auto"/>
            </w:tcBorders>
            <w:shd w:val="clear" w:color="auto" w:fill="auto"/>
            <w:noWrap/>
            <w:vAlign w:val="center"/>
            <w:hideMark/>
          </w:tcPr>
          <w:p w14:paraId="3C3B7640" w14:textId="77777777" w:rsidR="00677C05" w:rsidRPr="00CE5CE6" w:rsidRDefault="00677C05" w:rsidP="00CE5CE6">
            <w:pPr>
              <w:shd w:val="clear" w:color="auto" w:fill="FFFFFF" w:themeFill="background1"/>
              <w:jc w:val="center"/>
              <w:rPr>
                <w:sz w:val="22"/>
                <w:szCs w:val="22"/>
              </w:rPr>
            </w:pPr>
            <w:r w:rsidRPr="00CE5CE6">
              <w:rPr>
                <w:sz w:val="22"/>
                <w:szCs w:val="22"/>
              </w:rPr>
              <w:t>7,15/7,0</w:t>
            </w:r>
          </w:p>
        </w:tc>
        <w:tc>
          <w:tcPr>
            <w:tcW w:w="1365" w:type="dxa"/>
            <w:tcBorders>
              <w:top w:val="nil"/>
              <w:left w:val="nil"/>
              <w:bottom w:val="single" w:sz="4" w:space="0" w:color="auto"/>
              <w:right w:val="single" w:sz="4" w:space="0" w:color="auto"/>
            </w:tcBorders>
            <w:shd w:val="clear" w:color="auto" w:fill="auto"/>
            <w:noWrap/>
            <w:vAlign w:val="center"/>
            <w:hideMark/>
          </w:tcPr>
          <w:p w14:paraId="50345C93" w14:textId="77777777" w:rsidR="00677C05" w:rsidRPr="00CE5CE6" w:rsidRDefault="00677C05" w:rsidP="00CE5CE6">
            <w:pPr>
              <w:shd w:val="clear" w:color="auto" w:fill="FFFFFF" w:themeFill="background1"/>
              <w:jc w:val="center"/>
              <w:rPr>
                <w:sz w:val="22"/>
                <w:szCs w:val="22"/>
              </w:rPr>
            </w:pPr>
            <w:r w:rsidRPr="00CE5CE6">
              <w:rPr>
                <w:sz w:val="22"/>
                <w:szCs w:val="22"/>
              </w:rPr>
              <w:t>3,9/2,6</w:t>
            </w:r>
          </w:p>
        </w:tc>
        <w:tc>
          <w:tcPr>
            <w:tcW w:w="1365" w:type="dxa"/>
            <w:tcBorders>
              <w:top w:val="nil"/>
              <w:left w:val="nil"/>
              <w:bottom w:val="single" w:sz="4" w:space="0" w:color="auto"/>
              <w:right w:val="single" w:sz="4" w:space="0" w:color="auto"/>
            </w:tcBorders>
            <w:shd w:val="clear" w:color="auto" w:fill="auto"/>
            <w:noWrap/>
            <w:vAlign w:val="center"/>
            <w:hideMark/>
          </w:tcPr>
          <w:p w14:paraId="03D05FC1" w14:textId="77777777" w:rsidR="00677C05" w:rsidRPr="00CE5CE6" w:rsidRDefault="00677C05" w:rsidP="00CE5CE6">
            <w:pPr>
              <w:shd w:val="clear" w:color="auto" w:fill="FFFFFF" w:themeFill="background1"/>
              <w:jc w:val="center"/>
              <w:rPr>
                <w:sz w:val="22"/>
                <w:szCs w:val="22"/>
              </w:rPr>
            </w:pPr>
            <w:r w:rsidRPr="00CE5CE6">
              <w:rPr>
                <w:sz w:val="22"/>
                <w:szCs w:val="22"/>
              </w:rPr>
              <w:t>8</w:t>
            </w:r>
          </w:p>
        </w:tc>
        <w:tc>
          <w:tcPr>
            <w:tcW w:w="1365" w:type="dxa"/>
            <w:tcBorders>
              <w:top w:val="nil"/>
              <w:left w:val="nil"/>
              <w:bottom w:val="single" w:sz="4" w:space="0" w:color="auto"/>
              <w:right w:val="single" w:sz="4" w:space="0" w:color="auto"/>
            </w:tcBorders>
            <w:shd w:val="clear" w:color="auto" w:fill="auto"/>
            <w:noWrap/>
            <w:vAlign w:val="center"/>
            <w:hideMark/>
          </w:tcPr>
          <w:p w14:paraId="6BF61540" w14:textId="77777777" w:rsidR="00677C05" w:rsidRPr="00CE5CE6" w:rsidRDefault="00677C05" w:rsidP="00CE5CE6">
            <w:pPr>
              <w:shd w:val="clear" w:color="auto" w:fill="FFFFFF" w:themeFill="background1"/>
              <w:jc w:val="center"/>
              <w:rPr>
                <w:sz w:val="22"/>
                <w:szCs w:val="22"/>
              </w:rPr>
            </w:pPr>
            <w:r w:rsidRPr="00CE5CE6">
              <w:rPr>
                <w:sz w:val="22"/>
                <w:szCs w:val="22"/>
              </w:rPr>
              <w:t>2</w:t>
            </w:r>
          </w:p>
        </w:tc>
      </w:tr>
      <w:tr w:rsidR="00677C05" w:rsidRPr="00CE5CE6" w14:paraId="27C5739A" w14:textId="77777777" w:rsidTr="002C07E1">
        <w:trPr>
          <w:trHeight w:val="227"/>
          <w:jc w:val="center"/>
        </w:trPr>
        <w:tc>
          <w:tcPr>
            <w:tcW w:w="2056" w:type="dxa"/>
            <w:tcBorders>
              <w:top w:val="nil"/>
              <w:left w:val="single" w:sz="4" w:space="0" w:color="auto"/>
              <w:bottom w:val="single" w:sz="4" w:space="0" w:color="auto"/>
              <w:right w:val="single" w:sz="4" w:space="0" w:color="auto"/>
            </w:tcBorders>
            <w:shd w:val="clear" w:color="auto" w:fill="auto"/>
            <w:noWrap/>
            <w:vAlign w:val="center"/>
            <w:hideMark/>
          </w:tcPr>
          <w:p w14:paraId="66528FE4" w14:textId="77777777" w:rsidR="00677C05" w:rsidRPr="00CE5CE6" w:rsidRDefault="00677C05" w:rsidP="00CE5CE6">
            <w:pPr>
              <w:shd w:val="clear" w:color="auto" w:fill="FFFFFF" w:themeFill="background1"/>
              <w:jc w:val="center"/>
              <w:rPr>
                <w:sz w:val="22"/>
                <w:szCs w:val="22"/>
              </w:rPr>
            </w:pPr>
            <w:r w:rsidRPr="00CE5CE6">
              <w:rPr>
                <w:sz w:val="22"/>
                <w:szCs w:val="22"/>
              </w:rPr>
              <w:t>ПКТС ВЖР (К-2)</w:t>
            </w:r>
          </w:p>
        </w:tc>
        <w:tc>
          <w:tcPr>
            <w:tcW w:w="1201" w:type="dxa"/>
            <w:tcBorders>
              <w:top w:val="nil"/>
              <w:left w:val="nil"/>
              <w:bottom w:val="single" w:sz="4" w:space="0" w:color="auto"/>
              <w:right w:val="single" w:sz="4" w:space="0" w:color="auto"/>
            </w:tcBorders>
            <w:shd w:val="clear" w:color="auto" w:fill="auto"/>
            <w:noWrap/>
            <w:vAlign w:val="center"/>
            <w:hideMark/>
          </w:tcPr>
          <w:p w14:paraId="08671C76" w14:textId="77777777" w:rsidR="00677C05" w:rsidRPr="00CE5CE6" w:rsidRDefault="00677C05" w:rsidP="00CE5CE6">
            <w:pPr>
              <w:shd w:val="clear" w:color="auto" w:fill="FFFFFF" w:themeFill="background1"/>
              <w:jc w:val="center"/>
              <w:rPr>
                <w:sz w:val="22"/>
                <w:szCs w:val="22"/>
              </w:rPr>
            </w:pPr>
            <w:r w:rsidRPr="00CE5CE6">
              <w:rPr>
                <w:sz w:val="22"/>
                <w:szCs w:val="22"/>
              </w:rPr>
              <w:t>7</w:t>
            </w:r>
          </w:p>
        </w:tc>
        <w:tc>
          <w:tcPr>
            <w:tcW w:w="1365" w:type="dxa"/>
            <w:tcBorders>
              <w:top w:val="nil"/>
              <w:left w:val="nil"/>
              <w:bottom w:val="single" w:sz="4" w:space="0" w:color="auto"/>
              <w:right w:val="single" w:sz="4" w:space="0" w:color="auto"/>
            </w:tcBorders>
            <w:shd w:val="clear" w:color="auto" w:fill="auto"/>
            <w:noWrap/>
            <w:vAlign w:val="center"/>
            <w:hideMark/>
          </w:tcPr>
          <w:p w14:paraId="76BB8D4A" w14:textId="77777777" w:rsidR="00677C05" w:rsidRPr="00CE5CE6" w:rsidRDefault="00677C05" w:rsidP="00CE5CE6">
            <w:pPr>
              <w:shd w:val="clear" w:color="auto" w:fill="FFFFFF" w:themeFill="background1"/>
              <w:jc w:val="center"/>
              <w:rPr>
                <w:sz w:val="22"/>
                <w:szCs w:val="22"/>
              </w:rPr>
            </w:pPr>
            <w:r w:rsidRPr="00CE5CE6">
              <w:rPr>
                <w:sz w:val="22"/>
                <w:szCs w:val="22"/>
              </w:rPr>
              <w:t>2</w:t>
            </w:r>
          </w:p>
        </w:tc>
        <w:tc>
          <w:tcPr>
            <w:tcW w:w="1365" w:type="dxa"/>
            <w:tcBorders>
              <w:top w:val="nil"/>
              <w:left w:val="nil"/>
              <w:bottom w:val="single" w:sz="4" w:space="0" w:color="auto"/>
              <w:right w:val="single" w:sz="4" w:space="0" w:color="auto"/>
            </w:tcBorders>
            <w:shd w:val="clear" w:color="auto" w:fill="auto"/>
            <w:noWrap/>
            <w:vAlign w:val="center"/>
            <w:hideMark/>
          </w:tcPr>
          <w:p w14:paraId="14285974" w14:textId="77777777" w:rsidR="00677C05" w:rsidRPr="00CE5CE6" w:rsidRDefault="00677C05" w:rsidP="00CE5CE6">
            <w:pPr>
              <w:shd w:val="clear" w:color="auto" w:fill="FFFFFF" w:themeFill="background1"/>
              <w:jc w:val="center"/>
              <w:rPr>
                <w:sz w:val="22"/>
                <w:szCs w:val="22"/>
              </w:rPr>
            </w:pPr>
            <w:r w:rsidRPr="00CE5CE6">
              <w:rPr>
                <w:sz w:val="22"/>
                <w:szCs w:val="22"/>
              </w:rPr>
              <w:t>7,0/7,0</w:t>
            </w:r>
          </w:p>
        </w:tc>
        <w:tc>
          <w:tcPr>
            <w:tcW w:w="1365" w:type="dxa"/>
            <w:tcBorders>
              <w:top w:val="nil"/>
              <w:left w:val="nil"/>
              <w:bottom w:val="single" w:sz="4" w:space="0" w:color="auto"/>
              <w:right w:val="single" w:sz="4" w:space="0" w:color="auto"/>
            </w:tcBorders>
            <w:shd w:val="clear" w:color="auto" w:fill="auto"/>
            <w:noWrap/>
            <w:vAlign w:val="center"/>
            <w:hideMark/>
          </w:tcPr>
          <w:p w14:paraId="6AFC7D7F" w14:textId="77777777" w:rsidR="00677C05" w:rsidRPr="00CE5CE6" w:rsidRDefault="00677C05" w:rsidP="00CE5CE6">
            <w:pPr>
              <w:shd w:val="clear" w:color="auto" w:fill="FFFFFF" w:themeFill="background1"/>
              <w:jc w:val="center"/>
              <w:rPr>
                <w:sz w:val="22"/>
                <w:szCs w:val="22"/>
              </w:rPr>
            </w:pPr>
            <w:r w:rsidRPr="00CE5CE6">
              <w:rPr>
                <w:sz w:val="22"/>
                <w:szCs w:val="22"/>
              </w:rPr>
              <w:t>3,9/2,6</w:t>
            </w:r>
          </w:p>
        </w:tc>
        <w:tc>
          <w:tcPr>
            <w:tcW w:w="1365" w:type="dxa"/>
            <w:tcBorders>
              <w:top w:val="nil"/>
              <w:left w:val="nil"/>
              <w:bottom w:val="single" w:sz="4" w:space="0" w:color="auto"/>
              <w:right w:val="single" w:sz="4" w:space="0" w:color="auto"/>
            </w:tcBorders>
            <w:shd w:val="clear" w:color="auto" w:fill="auto"/>
            <w:noWrap/>
            <w:vAlign w:val="center"/>
            <w:hideMark/>
          </w:tcPr>
          <w:p w14:paraId="7367607A" w14:textId="77777777" w:rsidR="00677C05" w:rsidRPr="00CE5CE6" w:rsidRDefault="00677C05" w:rsidP="00CE5CE6">
            <w:pPr>
              <w:shd w:val="clear" w:color="auto" w:fill="FFFFFF" w:themeFill="background1"/>
              <w:jc w:val="center"/>
              <w:rPr>
                <w:sz w:val="22"/>
                <w:szCs w:val="22"/>
              </w:rPr>
            </w:pPr>
            <w:r w:rsidRPr="00CE5CE6">
              <w:rPr>
                <w:sz w:val="22"/>
                <w:szCs w:val="22"/>
              </w:rPr>
              <w:t>7,0/7,0</w:t>
            </w:r>
          </w:p>
        </w:tc>
        <w:tc>
          <w:tcPr>
            <w:tcW w:w="1365" w:type="dxa"/>
            <w:tcBorders>
              <w:top w:val="nil"/>
              <w:left w:val="nil"/>
              <w:bottom w:val="single" w:sz="4" w:space="0" w:color="auto"/>
              <w:right w:val="single" w:sz="4" w:space="0" w:color="auto"/>
            </w:tcBorders>
            <w:shd w:val="clear" w:color="auto" w:fill="auto"/>
            <w:noWrap/>
            <w:vAlign w:val="center"/>
            <w:hideMark/>
          </w:tcPr>
          <w:p w14:paraId="5FED2586" w14:textId="77777777" w:rsidR="00677C05" w:rsidRPr="00CE5CE6" w:rsidRDefault="00677C05" w:rsidP="00CE5CE6">
            <w:pPr>
              <w:shd w:val="clear" w:color="auto" w:fill="FFFFFF" w:themeFill="background1"/>
              <w:jc w:val="center"/>
              <w:rPr>
                <w:sz w:val="22"/>
                <w:szCs w:val="22"/>
              </w:rPr>
            </w:pPr>
            <w:r w:rsidRPr="00CE5CE6">
              <w:rPr>
                <w:sz w:val="22"/>
                <w:szCs w:val="22"/>
              </w:rPr>
              <w:t>2,2/2,0</w:t>
            </w:r>
          </w:p>
        </w:tc>
      </w:tr>
    </w:tbl>
    <w:p w14:paraId="5CF0A054" w14:textId="77777777" w:rsidR="00677C05" w:rsidRPr="00CE5CE6" w:rsidRDefault="00677C05" w:rsidP="00CE5CE6">
      <w:pPr>
        <w:widowControl w:val="0"/>
        <w:shd w:val="clear" w:color="auto" w:fill="FFFFFF" w:themeFill="background1"/>
        <w:rPr>
          <w:rFonts w:eastAsia="Calibri"/>
          <w:sz w:val="18"/>
        </w:rPr>
      </w:pPr>
    </w:p>
    <w:p w14:paraId="16439800" w14:textId="25BA6F2E" w:rsidR="00677C05" w:rsidRPr="00CE5CE6" w:rsidRDefault="00677C05" w:rsidP="00CE5CE6">
      <w:pPr>
        <w:pStyle w:val="afb"/>
        <w:keepNext/>
        <w:shd w:val="clear" w:color="auto" w:fill="FFFFFF" w:themeFill="background1"/>
        <w:spacing w:after="120"/>
        <w:jc w:val="left"/>
        <w:rPr>
          <w:b/>
          <w:sz w:val="24"/>
          <w:lang w:val="ru-RU"/>
        </w:rPr>
      </w:pPr>
      <w:bookmarkStart w:id="298" w:name="_Toc518385694"/>
      <w:r w:rsidRPr="00CE5CE6">
        <w:rPr>
          <w:b/>
          <w:sz w:val="24"/>
          <w:lang w:val="ru-RU"/>
        </w:rPr>
        <w:t>Т</w:t>
      </w:r>
      <w:r w:rsidRPr="00CE5CE6">
        <w:rPr>
          <w:b/>
          <w:sz w:val="24"/>
        </w:rPr>
        <w:t xml:space="preserve">аблица </w:t>
      </w:r>
      <w:r w:rsidRPr="00CE5CE6">
        <w:rPr>
          <w:b/>
          <w:sz w:val="24"/>
        </w:rPr>
        <w:fldChar w:fldCharType="begin"/>
      </w:r>
      <w:r w:rsidRPr="00CE5CE6">
        <w:rPr>
          <w:b/>
          <w:sz w:val="24"/>
        </w:rPr>
        <w:instrText xml:space="preserve"> SEQ Таблица \* ARABIC </w:instrText>
      </w:r>
      <w:r w:rsidRPr="00CE5CE6">
        <w:rPr>
          <w:b/>
          <w:sz w:val="24"/>
        </w:rPr>
        <w:fldChar w:fldCharType="separate"/>
      </w:r>
      <w:r w:rsidR="00A64AE3">
        <w:rPr>
          <w:b/>
          <w:noProof/>
          <w:sz w:val="24"/>
        </w:rPr>
        <w:t>24</w:t>
      </w:r>
      <w:r w:rsidRPr="00CE5CE6">
        <w:rPr>
          <w:b/>
          <w:sz w:val="24"/>
        </w:rPr>
        <w:fldChar w:fldCharType="end"/>
      </w:r>
      <w:r w:rsidRPr="00CE5CE6">
        <w:rPr>
          <w:b/>
          <w:sz w:val="24"/>
          <w:lang w:val="ru-RU"/>
        </w:rPr>
        <w:t xml:space="preserve"> - </w:t>
      </w:r>
      <w:r w:rsidRPr="00CE5CE6">
        <w:rPr>
          <w:rFonts w:eastAsia="Calibri"/>
          <w:b/>
          <w:sz w:val="24"/>
        </w:rPr>
        <w:t xml:space="preserve">Параметры гидравлического режима работы тепловой сети </w:t>
      </w:r>
      <w:r w:rsidRPr="00CE5CE6">
        <w:rPr>
          <w:rFonts w:eastAsia="Calibri"/>
          <w:b/>
          <w:sz w:val="24"/>
          <w:lang w:val="ru-RU"/>
        </w:rPr>
        <w:t xml:space="preserve">от источников тепловой энергии </w:t>
      </w:r>
      <w:r w:rsidR="004F06F5" w:rsidRPr="00CE5CE6">
        <w:rPr>
          <w:rFonts w:eastAsia="Calibri"/>
          <w:b/>
          <w:sz w:val="24"/>
          <w:lang w:val="ru-RU"/>
        </w:rPr>
        <w:t>СГМУП</w:t>
      </w:r>
      <w:r w:rsidRPr="00CE5CE6">
        <w:rPr>
          <w:rFonts w:eastAsia="Calibri"/>
          <w:b/>
          <w:sz w:val="24"/>
          <w:lang w:val="ru-RU"/>
        </w:rPr>
        <w:t xml:space="preserve"> «ГТС»</w:t>
      </w:r>
    </w:p>
    <w:tbl>
      <w:tblPr>
        <w:tblW w:w="5076" w:type="pct"/>
        <w:jc w:val="center"/>
        <w:tblLayout w:type="fixed"/>
        <w:tblLook w:val="04A0" w:firstRow="1" w:lastRow="0" w:firstColumn="1" w:lastColumn="0" w:noHBand="0" w:noVBand="1"/>
      </w:tblPr>
      <w:tblGrid>
        <w:gridCol w:w="1721"/>
        <w:gridCol w:w="800"/>
        <w:gridCol w:w="1272"/>
        <w:gridCol w:w="1272"/>
        <w:gridCol w:w="1234"/>
        <w:gridCol w:w="1351"/>
        <w:gridCol w:w="1350"/>
        <w:gridCol w:w="1351"/>
      </w:tblGrid>
      <w:tr w:rsidR="00677C05" w:rsidRPr="00CE5CE6" w14:paraId="298415B6" w14:textId="77777777" w:rsidTr="00D23A6D">
        <w:trPr>
          <w:tblHeader/>
          <w:jc w:val="center"/>
        </w:trPr>
        <w:tc>
          <w:tcPr>
            <w:tcW w:w="23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2AF78A" w14:textId="77777777" w:rsidR="00677C05" w:rsidRPr="00CE5CE6" w:rsidRDefault="00677C05" w:rsidP="00CE5CE6">
            <w:pPr>
              <w:shd w:val="clear" w:color="auto" w:fill="FFFFFF" w:themeFill="background1"/>
              <w:jc w:val="center"/>
              <w:rPr>
                <w:b/>
                <w:sz w:val="22"/>
                <w:szCs w:val="22"/>
              </w:rPr>
            </w:pPr>
            <w:r w:rsidRPr="00CE5CE6">
              <w:rPr>
                <w:b/>
                <w:sz w:val="22"/>
                <w:szCs w:val="22"/>
              </w:rPr>
              <w:t>Магистраль</w:t>
            </w:r>
          </w:p>
        </w:tc>
        <w:tc>
          <w:tcPr>
            <w:tcW w:w="2402" w:type="dxa"/>
            <w:gridSpan w:val="2"/>
            <w:tcBorders>
              <w:top w:val="single" w:sz="4" w:space="0" w:color="auto"/>
              <w:left w:val="nil"/>
              <w:bottom w:val="single" w:sz="4" w:space="0" w:color="auto"/>
              <w:right w:val="single" w:sz="4" w:space="0" w:color="auto"/>
            </w:tcBorders>
            <w:vAlign w:val="center"/>
            <w:hideMark/>
          </w:tcPr>
          <w:p w14:paraId="1D67442C" w14:textId="77777777" w:rsidR="00677C05" w:rsidRPr="00CE5CE6" w:rsidRDefault="00677C05" w:rsidP="00CE5CE6">
            <w:pPr>
              <w:shd w:val="clear" w:color="auto" w:fill="FFFFFF" w:themeFill="background1"/>
              <w:jc w:val="center"/>
              <w:rPr>
                <w:b/>
                <w:sz w:val="22"/>
                <w:szCs w:val="22"/>
              </w:rPr>
            </w:pPr>
            <w:r w:rsidRPr="00CE5CE6">
              <w:rPr>
                <w:b/>
                <w:sz w:val="22"/>
                <w:szCs w:val="22"/>
              </w:rPr>
              <w:t>Отопительный период, давление на выходе из котельной, кгс/см²</w:t>
            </w:r>
          </w:p>
        </w:tc>
        <w:tc>
          <w:tcPr>
            <w:tcW w:w="2441" w:type="dxa"/>
            <w:gridSpan w:val="2"/>
            <w:tcBorders>
              <w:top w:val="single" w:sz="4" w:space="0" w:color="auto"/>
              <w:left w:val="nil"/>
              <w:bottom w:val="single" w:sz="4" w:space="0" w:color="auto"/>
              <w:right w:val="single" w:sz="4" w:space="0" w:color="auto"/>
            </w:tcBorders>
            <w:vAlign w:val="center"/>
            <w:hideMark/>
          </w:tcPr>
          <w:p w14:paraId="1DAF1A10" w14:textId="77777777" w:rsidR="00677C05" w:rsidRPr="00CE5CE6" w:rsidRDefault="00677C05" w:rsidP="00CE5CE6">
            <w:pPr>
              <w:shd w:val="clear" w:color="auto" w:fill="FFFFFF" w:themeFill="background1"/>
              <w:jc w:val="center"/>
              <w:rPr>
                <w:b/>
                <w:sz w:val="22"/>
                <w:szCs w:val="22"/>
              </w:rPr>
            </w:pPr>
            <w:r w:rsidRPr="00CE5CE6">
              <w:rPr>
                <w:b/>
                <w:sz w:val="22"/>
                <w:szCs w:val="22"/>
              </w:rPr>
              <w:t>Летний период, давление на выходе из котельной, кгс/см²</w:t>
            </w:r>
          </w:p>
        </w:tc>
        <w:tc>
          <w:tcPr>
            <w:tcW w:w="2551" w:type="dxa"/>
            <w:gridSpan w:val="2"/>
            <w:tcBorders>
              <w:top w:val="single" w:sz="4" w:space="0" w:color="auto"/>
              <w:left w:val="nil"/>
              <w:bottom w:val="single" w:sz="4" w:space="0" w:color="auto"/>
              <w:right w:val="single" w:sz="4" w:space="0" w:color="auto"/>
            </w:tcBorders>
            <w:vAlign w:val="center"/>
            <w:hideMark/>
          </w:tcPr>
          <w:p w14:paraId="618795A0" w14:textId="77777777" w:rsidR="00677C05" w:rsidRPr="00CE5CE6" w:rsidRDefault="00677C05" w:rsidP="00CE5CE6">
            <w:pPr>
              <w:shd w:val="clear" w:color="auto" w:fill="FFFFFF" w:themeFill="background1"/>
              <w:jc w:val="center"/>
              <w:rPr>
                <w:b/>
                <w:sz w:val="22"/>
                <w:szCs w:val="22"/>
              </w:rPr>
            </w:pPr>
            <w:r w:rsidRPr="00CE5CE6">
              <w:rPr>
                <w:b/>
                <w:sz w:val="22"/>
                <w:szCs w:val="22"/>
              </w:rPr>
              <w:t>Переходный период, давление на выходе из котельной, кгс/см²</w:t>
            </w:r>
          </w:p>
        </w:tc>
      </w:tr>
      <w:tr w:rsidR="00677C05" w:rsidRPr="00CE5CE6" w14:paraId="0A2B986C" w14:textId="77777777" w:rsidTr="00D23A6D">
        <w:trPr>
          <w:tblHeader/>
          <w:jc w:val="center"/>
        </w:trPr>
        <w:tc>
          <w:tcPr>
            <w:tcW w:w="2382" w:type="dxa"/>
            <w:gridSpan w:val="2"/>
            <w:vMerge/>
            <w:tcBorders>
              <w:top w:val="single" w:sz="4" w:space="0" w:color="auto"/>
              <w:left w:val="single" w:sz="4" w:space="0" w:color="auto"/>
              <w:bottom w:val="single" w:sz="4" w:space="0" w:color="auto"/>
              <w:right w:val="single" w:sz="4" w:space="0" w:color="auto"/>
            </w:tcBorders>
            <w:vAlign w:val="center"/>
            <w:hideMark/>
          </w:tcPr>
          <w:p w14:paraId="4B41A0E3" w14:textId="77777777" w:rsidR="00677C05" w:rsidRPr="00CE5CE6" w:rsidRDefault="00677C05" w:rsidP="00CE5CE6">
            <w:pPr>
              <w:shd w:val="clear" w:color="auto" w:fill="FFFFFF" w:themeFill="background1"/>
              <w:rPr>
                <w:sz w:val="22"/>
                <w:szCs w:val="22"/>
              </w:rPr>
            </w:pPr>
          </w:p>
        </w:tc>
        <w:tc>
          <w:tcPr>
            <w:tcW w:w="1201" w:type="dxa"/>
            <w:tcBorders>
              <w:top w:val="nil"/>
              <w:left w:val="nil"/>
              <w:bottom w:val="single" w:sz="4" w:space="0" w:color="auto"/>
              <w:right w:val="single" w:sz="4" w:space="0" w:color="auto"/>
            </w:tcBorders>
            <w:vAlign w:val="center"/>
            <w:hideMark/>
          </w:tcPr>
          <w:p w14:paraId="2FC60007" w14:textId="77777777" w:rsidR="00677C05" w:rsidRPr="00CE5CE6" w:rsidRDefault="00677C05" w:rsidP="00CE5CE6">
            <w:pPr>
              <w:shd w:val="clear" w:color="auto" w:fill="FFFFFF" w:themeFill="background1"/>
              <w:jc w:val="center"/>
              <w:rPr>
                <w:sz w:val="22"/>
                <w:szCs w:val="22"/>
              </w:rPr>
            </w:pPr>
            <w:r w:rsidRPr="00CE5CE6">
              <w:rPr>
                <w:b/>
                <w:sz w:val="22"/>
                <w:szCs w:val="22"/>
              </w:rPr>
              <w:t>в прямом трубо-проводе</w:t>
            </w:r>
          </w:p>
        </w:tc>
        <w:tc>
          <w:tcPr>
            <w:tcW w:w="1201" w:type="dxa"/>
            <w:tcBorders>
              <w:top w:val="nil"/>
              <w:left w:val="nil"/>
              <w:bottom w:val="single" w:sz="4" w:space="0" w:color="auto"/>
              <w:right w:val="single" w:sz="4" w:space="0" w:color="auto"/>
            </w:tcBorders>
            <w:vAlign w:val="center"/>
            <w:hideMark/>
          </w:tcPr>
          <w:p w14:paraId="59FBE508" w14:textId="77777777" w:rsidR="00677C05" w:rsidRPr="00CE5CE6" w:rsidRDefault="00677C05" w:rsidP="00CE5CE6">
            <w:pPr>
              <w:shd w:val="clear" w:color="auto" w:fill="FFFFFF" w:themeFill="background1"/>
              <w:jc w:val="center"/>
              <w:rPr>
                <w:sz w:val="22"/>
                <w:szCs w:val="22"/>
              </w:rPr>
            </w:pPr>
            <w:r w:rsidRPr="00CE5CE6">
              <w:rPr>
                <w:b/>
                <w:sz w:val="22"/>
                <w:szCs w:val="22"/>
              </w:rPr>
              <w:t>в обратном трубопро-воде</w:t>
            </w:r>
          </w:p>
        </w:tc>
        <w:tc>
          <w:tcPr>
            <w:tcW w:w="1165" w:type="dxa"/>
            <w:tcBorders>
              <w:top w:val="nil"/>
              <w:left w:val="nil"/>
              <w:bottom w:val="single" w:sz="4" w:space="0" w:color="auto"/>
              <w:right w:val="single" w:sz="4" w:space="0" w:color="auto"/>
            </w:tcBorders>
            <w:vAlign w:val="center"/>
            <w:hideMark/>
          </w:tcPr>
          <w:p w14:paraId="2F8E519A" w14:textId="77777777" w:rsidR="00677C05" w:rsidRPr="00CE5CE6" w:rsidRDefault="00677C05" w:rsidP="00CE5CE6">
            <w:pPr>
              <w:shd w:val="clear" w:color="auto" w:fill="FFFFFF" w:themeFill="background1"/>
              <w:jc w:val="center"/>
              <w:rPr>
                <w:sz w:val="22"/>
                <w:szCs w:val="22"/>
              </w:rPr>
            </w:pPr>
            <w:r w:rsidRPr="00CE5CE6">
              <w:rPr>
                <w:b/>
                <w:sz w:val="22"/>
                <w:szCs w:val="22"/>
              </w:rPr>
              <w:t>в прямом трубопро-воде</w:t>
            </w:r>
          </w:p>
        </w:tc>
        <w:tc>
          <w:tcPr>
            <w:tcW w:w="1276" w:type="dxa"/>
            <w:tcBorders>
              <w:top w:val="nil"/>
              <w:left w:val="nil"/>
              <w:bottom w:val="single" w:sz="4" w:space="0" w:color="auto"/>
              <w:right w:val="single" w:sz="4" w:space="0" w:color="auto"/>
            </w:tcBorders>
            <w:vAlign w:val="center"/>
            <w:hideMark/>
          </w:tcPr>
          <w:p w14:paraId="01DD57CB" w14:textId="77777777" w:rsidR="00677C05" w:rsidRPr="00CE5CE6" w:rsidRDefault="00677C05" w:rsidP="00CE5CE6">
            <w:pPr>
              <w:shd w:val="clear" w:color="auto" w:fill="FFFFFF" w:themeFill="background1"/>
              <w:jc w:val="center"/>
              <w:rPr>
                <w:sz w:val="22"/>
                <w:szCs w:val="22"/>
              </w:rPr>
            </w:pPr>
            <w:r w:rsidRPr="00CE5CE6">
              <w:rPr>
                <w:b/>
                <w:sz w:val="22"/>
                <w:szCs w:val="22"/>
              </w:rPr>
              <w:t>в обратном трубопро-воде</w:t>
            </w:r>
          </w:p>
        </w:tc>
        <w:tc>
          <w:tcPr>
            <w:tcW w:w="1275" w:type="dxa"/>
            <w:tcBorders>
              <w:top w:val="nil"/>
              <w:left w:val="nil"/>
              <w:bottom w:val="single" w:sz="4" w:space="0" w:color="auto"/>
              <w:right w:val="single" w:sz="4" w:space="0" w:color="auto"/>
            </w:tcBorders>
            <w:vAlign w:val="center"/>
            <w:hideMark/>
          </w:tcPr>
          <w:p w14:paraId="237DA7DE" w14:textId="77777777" w:rsidR="00677C05" w:rsidRPr="00CE5CE6" w:rsidRDefault="00677C05" w:rsidP="00CE5CE6">
            <w:pPr>
              <w:shd w:val="clear" w:color="auto" w:fill="FFFFFF" w:themeFill="background1"/>
              <w:jc w:val="center"/>
              <w:rPr>
                <w:sz w:val="22"/>
                <w:szCs w:val="22"/>
              </w:rPr>
            </w:pPr>
            <w:r w:rsidRPr="00CE5CE6">
              <w:rPr>
                <w:b/>
                <w:sz w:val="22"/>
                <w:szCs w:val="22"/>
              </w:rPr>
              <w:t>в прямом трубопро-воде</w:t>
            </w:r>
          </w:p>
        </w:tc>
        <w:tc>
          <w:tcPr>
            <w:tcW w:w="1276" w:type="dxa"/>
            <w:tcBorders>
              <w:top w:val="nil"/>
              <w:left w:val="nil"/>
              <w:bottom w:val="single" w:sz="4" w:space="0" w:color="auto"/>
              <w:right w:val="single" w:sz="4" w:space="0" w:color="auto"/>
            </w:tcBorders>
            <w:vAlign w:val="center"/>
            <w:hideMark/>
          </w:tcPr>
          <w:p w14:paraId="269DAE11" w14:textId="77777777" w:rsidR="00677C05" w:rsidRPr="00CE5CE6" w:rsidRDefault="00677C05" w:rsidP="00CE5CE6">
            <w:pPr>
              <w:shd w:val="clear" w:color="auto" w:fill="FFFFFF" w:themeFill="background1"/>
              <w:jc w:val="center"/>
              <w:rPr>
                <w:sz w:val="22"/>
                <w:szCs w:val="22"/>
              </w:rPr>
            </w:pPr>
            <w:r w:rsidRPr="00CE5CE6">
              <w:rPr>
                <w:b/>
                <w:sz w:val="22"/>
                <w:szCs w:val="22"/>
              </w:rPr>
              <w:t>в обратном трубопро-воде</w:t>
            </w:r>
          </w:p>
        </w:tc>
      </w:tr>
      <w:tr w:rsidR="00677C05" w:rsidRPr="00CE5CE6" w14:paraId="6C018BCF" w14:textId="77777777" w:rsidTr="00D23A6D">
        <w:trPr>
          <w:jc w:val="center"/>
        </w:trPr>
        <w:tc>
          <w:tcPr>
            <w:tcW w:w="1626" w:type="dxa"/>
            <w:tcBorders>
              <w:top w:val="nil"/>
              <w:left w:val="single" w:sz="4" w:space="0" w:color="auto"/>
              <w:bottom w:val="single" w:sz="4" w:space="0" w:color="auto"/>
              <w:right w:val="single" w:sz="4" w:space="0" w:color="auto"/>
            </w:tcBorders>
            <w:vAlign w:val="center"/>
            <w:hideMark/>
          </w:tcPr>
          <w:p w14:paraId="45831D55" w14:textId="77777777" w:rsidR="00677C05" w:rsidRPr="00CE5CE6" w:rsidRDefault="00677C05" w:rsidP="00CE5CE6">
            <w:pPr>
              <w:shd w:val="clear" w:color="auto" w:fill="FFFFFF" w:themeFill="background1"/>
              <w:rPr>
                <w:sz w:val="22"/>
                <w:szCs w:val="22"/>
              </w:rPr>
            </w:pPr>
            <w:r w:rsidRPr="00CE5CE6">
              <w:rPr>
                <w:sz w:val="22"/>
                <w:szCs w:val="22"/>
              </w:rPr>
              <w:t xml:space="preserve">На выходе котельной </w:t>
            </w:r>
            <w:r w:rsidR="00C93D39" w:rsidRPr="00CE5CE6">
              <w:rPr>
                <w:sz w:val="22"/>
                <w:szCs w:val="22"/>
              </w:rPr>
              <w:t>№ 1</w:t>
            </w:r>
          </w:p>
        </w:tc>
        <w:tc>
          <w:tcPr>
            <w:tcW w:w="756" w:type="dxa"/>
            <w:tcBorders>
              <w:top w:val="nil"/>
              <w:left w:val="nil"/>
              <w:bottom w:val="single" w:sz="4" w:space="0" w:color="auto"/>
              <w:right w:val="single" w:sz="4" w:space="0" w:color="auto"/>
            </w:tcBorders>
            <w:vAlign w:val="center"/>
            <w:hideMark/>
          </w:tcPr>
          <w:p w14:paraId="52092543" w14:textId="77777777" w:rsidR="00677C05" w:rsidRPr="00CE5CE6" w:rsidRDefault="00D23A6D" w:rsidP="00D23A6D">
            <w:pPr>
              <w:shd w:val="clear" w:color="auto" w:fill="FFFFFF" w:themeFill="background1"/>
              <w:jc w:val="center"/>
              <w:rPr>
                <w:sz w:val="22"/>
                <w:szCs w:val="22"/>
              </w:rPr>
            </w:pPr>
            <w:r>
              <w:rPr>
                <w:sz w:val="22"/>
                <w:szCs w:val="22"/>
              </w:rPr>
              <w:t>ТС</w:t>
            </w:r>
          </w:p>
        </w:tc>
        <w:tc>
          <w:tcPr>
            <w:tcW w:w="1201" w:type="dxa"/>
            <w:tcBorders>
              <w:top w:val="nil"/>
              <w:left w:val="nil"/>
              <w:bottom w:val="single" w:sz="4" w:space="0" w:color="auto"/>
              <w:right w:val="single" w:sz="4" w:space="0" w:color="auto"/>
            </w:tcBorders>
            <w:vAlign w:val="center"/>
            <w:hideMark/>
          </w:tcPr>
          <w:p w14:paraId="43E75DF2" w14:textId="77777777" w:rsidR="00677C05" w:rsidRPr="00CE5CE6" w:rsidRDefault="00677C05" w:rsidP="00CE5CE6">
            <w:pPr>
              <w:shd w:val="clear" w:color="auto" w:fill="FFFFFF" w:themeFill="background1"/>
              <w:jc w:val="center"/>
              <w:rPr>
                <w:sz w:val="22"/>
                <w:szCs w:val="22"/>
              </w:rPr>
            </w:pPr>
            <w:r w:rsidRPr="00CE5CE6">
              <w:rPr>
                <w:sz w:val="22"/>
                <w:szCs w:val="22"/>
              </w:rPr>
              <w:t>6,7</w:t>
            </w:r>
          </w:p>
        </w:tc>
        <w:tc>
          <w:tcPr>
            <w:tcW w:w="1201" w:type="dxa"/>
            <w:tcBorders>
              <w:top w:val="nil"/>
              <w:left w:val="nil"/>
              <w:bottom w:val="single" w:sz="4" w:space="0" w:color="auto"/>
              <w:right w:val="single" w:sz="4" w:space="0" w:color="auto"/>
            </w:tcBorders>
            <w:vAlign w:val="center"/>
            <w:hideMark/>
          </w:tcPr>
          <w:p w14:paraId="1E0BE841" w14:textId="77777777" w:rsidR="00677C05" w:rsidRPr="00CE5CE6" w:rsidRDefault="00677C05" w:rsidP="00CE5CE6">
            <w:pPr>
              <w:shd w:val="clear" w:color="auto" w:fill="FFFFFF" w:themeFill="background1"/>
              <w:jc w:val="center"/>
              <w:rPr>
                <w:sz w:val="22"/>
                <w:szCs w:val="22"/>
              </w:rPr>
            </w:pPr>
            <w:r w:rsidRPr="00CE5CE6">
              <w:rPr>
                <w:sz w:val="22"/>
                <w:szCs w:val="22"/>
              </w:rPr>
              <w:t>3,0</w:t>
            </w:r>
          </w:p>
        </w:tc>
        <w:tc>
          <w:tcPr>
            <w:tcW w:w="1165" w:type="dxa"/>
            <w:tcBorders>
              <w:top w:val="nil"/>
              <w:left w:val="nil"/>
              <w:bottom w:val="single" w:sz="4" w:space="0" w:color="auto"/>
              <w:right w:val="single" w:sz="4" w:space="0" w:color="auto"/>
            </w:tcBorders>
            <w:vAlign w:val="center"/>
            <w:hideMark/>
          </w:tcPr>
          <w:p w14:paraId="49D9C933" w14:textId="77777777" w:rsidR="00677C05" w:rsidRPr="00CE5CE6" w:rsidRDefault="00677C05" w:rsidP="00CE5CE6">
            <w:pPr>
              <w:shd w:val="clear" w:color="auto" w:fill="FFFFFF" w:themeFill="background1"/>
              <w:jc w:val="center"/>
              <w:rPr>
                <w:sz w:val="22"/>
                <w:szCs w:val="22"/>
              </w:rPr>
            </w:pPr>
            <w:r w:rsidRPr="00CE5CE6">
              <w:rPr>
                <w:sz w:val="22"/>
                <w:szCs w:val="22"/>
              </w:rPr>
              <w:t>6,7</w:t>
            </w:r>
          </w:p>
        </w:tc>
        <w:tc>
          <w:tcPr>
            <w:tcW w:w="1276" w:type="dxa"/>
            <w:tcBorders>
              <w:top w:val="nil"/>
              <w:left w:val="nil"/>
              <w:bottom w:val="single" w:sz="4" w:space="0" w:color="auto"/>
              <w:right w:val="single" w:sz="4" w:space="0" w:color="auto"/>
            </w:tcBorders>
            <w:vAlign w:val="center"/>
            <w:hideMark/>
          </w:tcPr>
          <w:p w14:paraId="43087D39" w14:textId="77777777" w:rsidR="00677C05" w:rsidRPr="00CE5CE6" w:rsidRDefault="00677C05" w:rsidP="00CE5CE6">
            <w:pPr>
              <w:shd w:val="clear" w:color="auto" w:fill="FFFFFF" w:themeFill="background1"/>
              <w:jc w:val="center"/>
              <w:rPr>
                <w:sz w:val="22"/>
                <w:szCs w:val="22"/>
              </w:rPr>
            </w:pPr>
            <w:r w:rsidRPr="00CE5CE6">
              <w:rPr>
                <w:sz w:val="22"/>
                <w:szCs w:val="22"/>
              </w:rPr>
              <w:t>3,0</w:t>
            </w:r>
          </w:p>
        </w:tc>
        <w:tc>
          <w:tcPr>
            <w:tcW w:w="1275" w:type="dxa"/>
            <w:tcBorders>
              <w:top w:val="nil"/>
              <w:left w:val="nil"/>
              <w:bottom w:val="single" w:sz="4" w:space="0" w:color="auto"/>
              <w:right w:val="single" w:sz="4" w:space="0" w:color="auto"/>
            </w:tcBorders>
            <w:vAlign w:val="center"/>
            <w:hideMark/>
          </w:tcPr>
          <w:p w14:paraId="37B8C96D" w14:textId="77777777" w:rsidR="00677C05" w:rsidRPr="00CE5CE6" w:rsidRDefault="00677C05" w:rsidP="00CE5CE6">
            <w:pPr>
              <w:shd w:val="clear" w:color="auto" w:fill="FFFFFF" w:themeFill="background1"/>
              <w:jc w:val="center"/>
              <w:rPr>
                <w:sz w:val="22"/>
                <w:szCs w:val="22"/>
              </w:rPr>
            </w:pPr>
            <w:r w:rsidRPr="00CE5CE6">
              <w:rPr>
                <w:sz w:val="22"/>
                <w:szCs w:val="22"/>
              </w:rPr>
              <w:t>6,7</w:t>
            </w:r>
          </w:p>
        </w:tc>
        <w:tc>
          <w:tcPr>
            <w:tcW w:w="1276" w:type="dxa"/>
            <w:tcBorders>
              <w:top w:val="nil"/>
              <w:left w:val="nil"/>
              <w:bottom w:val="single" w:sz="4" w:space="0" w:color="auto"/>
              <w:right w:val="single" w:sz="4" w:space="0" w:color="auto"/>
            </w:tcBorders>
            <w:vAlign w:val="center"/>
            <w:hideMark/>
          </w:tcPr>
          <w:p w14:paraId="47142CA5" w14:textId="77777777" w:rsidR="00677C05" w:rsidRPr="00CE5CE6" w:rsidRDefault="00677C05" w:rsidP="00CE5CE6">
            <w:pPr>
              <w:shd w:val="clear" w:color="auto" w:fill="FFFFFF" w:themeFill="background1"/>
              <w:jc w:val="center"/>
              <w:rPr>
                <w:sz w:val="22"/>
                <w:szCs w:val="22"/>
              </w:rPr>
            </w:pPr>
            <w:r w:rsidRPr="00CE5CE6">
              <w:rPr>
                <w:sz w:val="22"/>
                <w:szCs w:val="22"/>
              </w:rPr>
              <w:t>3,0</w:t>
            </w:r>
          </w:p>
        </w:tc>
      </w:tr>
      <w:tr w:rsidR="00D23A6D" w:rsidRPr="00CE5CE6" w14:paraId="4266A10F" w14:textId="77777777" w:rsidTr="00D23A6D">
        <w:trPr>
          <w:jc w:val="center"/>
        </w:trPr>
        <w:tc>
          <w:tcPr>
            <w:tcW w:w="1626" w:type="dxa"/>
            <w:tcBorders>
              <w:top w:val="nil"/>
              <w:left w:val="single" w:sz="4" w:space="0" w:color="auto"/>
              <w:bottom w:val="single" w:sz="4" w:space="0" w:color="auto"/>
              <w:right w:val="single" w:sz="4" w:space="0" w:color="auto"/>
            </w:tcBorders>
            <w:vAlign w:val="center"/>
            <w:hideMark/>
          </w:tcPr>
          <w:p w14:paraId="125D642F" w14:textId="77777777" w:rsidR="00D23A6D" w:rsidRPr="00CE5CE6" w:rsidRDefault="00D23A6D" w:rsidP="00D23A6D">
            <w:pPr>
              <w:shd w:val="clear" w:color="auto" w:fill="FFFFFF" w:themeFill="background1"/>
              <w:rPr>
                <w:sz w:val="22"/>
                <w:szCs w:val="22"/>
              </w:rPr>
            </w:pPr>
            <w:r w:rsidRPr="00CE5CE6">
              <w:rPr>
                <w:sz w:val="22"/>
                <w:szCs w:val="22"/>
              </w:rPr>
              <w:t>На выходе котельной № 2</w:t>
            </w:r>
          </w:p>
        </w:tc>
        <w:tc>
          <w:tcPr>
            <w:tcW w:w="756" w:type="dxa"/>
            <w:tcBorders>
              <w:top w:val="nil"/>
              <w:left w:val="nil"/>
              <w:bottom w:val="single" w:sz="4" w:space="0" w:color="auto"/>
              <w:right w:val="single" w:sz="4" w:space="0" w:color="auto"/>
            </w:tcBorders>
            <w:hideMark/>
          </w:tcPr>
          <w:p w14:paraId="23D92CC7" w14:textId="77777777" w:rsidR="00D23A6D" w:rsidRDefault="00D23A6D" w:rsidP="00D23A6D">
            <w:pPr>
              <w:jc w:val="center"/>
            </w:pPr>
            <w:r w:rsidRPr="00AC187E">
              <w:rPr>
                <w:sz w:val="22"/>
                <w:szCs w:val="22"/>
              </w:rPr>
              <w:t>ТС</w:t>
            </w:r>
          </w:p>
        </w:tc>
        <w:tc>
          <w:tcPr>
            <w:tcW w:w="1201" w:type="dxa"/>
            <w:tcBorders>
              <w:top w:val="nil"/>
              <w:left w:val="nil"/>
              <w:bottom w:val="single" w:sz="4" w:space="0" w:color="auto"/>
              <w:right w:val="single" w:sz="4" w:space="0" w:color="auto"/>
            </w:tcBorders>
            <w:vAlign w:val="center"/>
            <w:hideMark/>
          </w:tcPr>
          <w:p w14:paraId="5D978FA1" w14:textId="77777777" w:rsidR="00D23A6D" w:rsidRPr="00CE5CE6" w:rsidRDefault="00D23A6D" w:rsidP="00D23A6D">
            <w:pPr>
              <w:shd w:val="clear" w:color="auto" w:fill="FFFFFF" w:themeFill="background1"/>
              <w:jc w:val="center"/>
              <w:rPr>
                <w:sz w:val="22"/>
                <w:szCs w:val="22"/>
              </w:rPr>
            </w:pPr>
            <w:r w:rsidRPr="00CE5CE6">
              <w:rPr>
                <w:sz w:val="22"/>
                <w:szCs w:val="22"/>
              </w:rPr>
              <w:t>7,0</w:t>
            </w:r>
          </w:p>
        </w:tc>
        <w:tc>
          <w:tcPr>
            <w:tcW w:w="1201" w:type="dxa"/>
            <w:tcBorders>
              <w:top w:val="nil"/>
              <w:left w:val="nil"/>
              <w:bottom w:val="single" w:sz="4" w:space="0" w:color="auto"/>
              <w:right w:val="single" w:sz="4" w:space="0" w:color="auto"/>
            </w:tcBorders>
            <w:vAlign w:val="center"/>
            <w:hideMark/>
          </w:tcPr>
          <w:p w14:paraId="1A6DFC51" w14:textId="77777777" w:rsidR="00D23A6D" w:rsidRPr="00CE5CE6" w:rsidRDefault="00D23A6D" w:rsidP="00D23A6D">
            <w:pPr>
              <w:shd w:val="clear" w:color="auto" w:fill="FFFFFF" w:themeFill="background1"/>
              <w:jc w:val="center"/>
              <w:rPr>
                <w:sz w:val="22"/>
                <w:szCs w:val="22"/>
              </w:rPr>
            </w:pPr>
            <w:r w:rsidRPr="00CE5CE6">
              <w:rPr>
                <w:sz w:val="22"/>
                <w:szCs w:val="22"/>
              </w:rPr>
              <w:t>3,5</w:t>
            </w:r>
          </w:p>
        </w:tc>
        <w:tc>
          <w:tcPr>
            <w:tcW w:w="1165" w:type="dxa"/>
            <w:tcBorders>
              <w:top w:val="nil"/>
              <w:left w:val="nil"/>
              <w:bottom w:val="single" w:sz="4" w:space="0" w:color="auto"/>
              <w:right w:val="single" w:sz="4" w:space="0" w:color="auto"/>
            </w:tcBorders>
            <w:vAlign w:val="center"/>
            <w:hideMark/>
          </w:tcPr>
          <w:p w14:paraId="08756753" w14:textId="77777777" w:rsidR="00D23A6D" w:rsidRPr="00CE5CE6" w:rsidRDefault="00D23A6D" w:rsidP="00D23A6D">
            <w:pPr>
              <w:shd w:val="clear" w:color="auto" w:fill="FFFFFF" w:themeFill="background1"/>
              <w:jc w:val="center"/>
              <w:rPr>
                <w:sz w:val="22"/>
                <w:szCs w:val="22"/>
              </w:rPr>
            </w:pPr>
            <w:r w:rsidRPr="00CE5CE6">
              <w:rPr>
                <w:sz w:val="22"/>
                <w:szCs w:val="22"/>
              </w:rPr>
              <w:t>-</w:t>
            </w:r>
          </w:p>
        </w:tc>
        <w:tc>
          <w:tcPr>
            <w:tcW w:w="1276" w:type="dxa"/>
            <w:tcBorders>
              <w:top w:val="nil"/>
              <w:left w:val="nil"/>
              <w:bottom w:val="single" w:sz="4" w:space="0" w:color="auto"/>
              <w:right w:val="single" w:sz="4" w:space="0" w:color="auto"/>
            </w:tcBorders>
            <w:vAlign w:val="center"/>
            <w:hideMark/>
          </w:tcPr>
          <w:p w14:paraId="1B09A1F6" w14:textId="77777777" w:rsidR="00D23A6D" w:rsidRPr="00CE5CE6" w:rsidRDefault="00D23A6D" w:rsidP="00D23A6D">
            <w:pPr>
              <w:shd w:val="clear" w:color="auto" w:fill="FFFFFF" w:themeFill="background1"/>
              <w:jc w:val="center"/>
              <w:rPr>
                <w:sz w:val="22"/>
                <w:szCs w:val="22"/>
              </w:rPr>
            </w:pPr>
            <w:r w:rsidRPr="00CE5CE6">
              <w:rPr>
                <w:sz w:val="22"/>
                <w:szCs w:val="22"/>
              </w:rPr>
              <w:t>-</w:t>
            </w:r>
          </w:p>
        </w:tc>
        <w:tc>
          <w:tcPr>
            <w:tcW w:w="1275" w:type="dxa"/>
            <w:tcBorders>
              <w:top w:val="nil"/>
              <w:left w:val="nil"/>
              <w:bottom w:val="single" w:sz="4" w:space="0" w:color="auto"/>
              <w:right w:val="single" w:sz="4" w:space="0" w:color="auto"/>
            </w:tcBorders>
            <w:vAlign w:val="center"/>
            <w:hideMark/>
          </w:tcPr>
          <w:p w14:paraId="5B9726CB" w14:textId="77777777" w:rsidR="00D23A6D" w:rsidRPr="00CE5CE6" w:rsidRDefault="00D23A6D" w:rsidP="00D23A6D">
            <w:pPr>
              <w:shd w:val="clear" w:color="auto" w:fill="FFFFFF" w:themeFill="background1"/>
              <w:jc w:val="center"/>
              <w:rPr>
                <w:sz w:val="22"/>
                <w:szCs w:val="22"/>
              </w:rPr>
            </w:pPr>
            <w:r w:rsidRPr="00CE5CE6">
              <w:rPr>
                <w:sz w:val="22"/>
                <w:szCs w:val="22"/>
              </w:rPr>
              <w:t>7,0</w:t>
            </w:r>
          </w:p>
        </w:tc>
        <w:tc>
          <w:tcPr>
            <w:tcW w:w="1276" w:type="dxa"/>
            <w:tcBorders>
              <w:top w:val="nil"/>
              <w:left w:val="nil"/>
              <w:bottom w:val="single" w:sz="4" w:space="0" w:color="auto"/>
              <w:right w:val="single" w:sz="4" w:space="0" w:color="auto"/>
            </w:tcBorders>
            <w:vAlign w:val="center"/>
            <w:hideMark/>
          </w:tcPr>
          <w:p w14:paraId="50B81E13" w14:textId="77777777" w:rsidR="00D23A6D" w:rsidRPr="00CE5CE6" w:rsidRDefault="00D23A6D" w:rsidP="00D23A6D">
            <w:pPr>
              <w:shd w:val="clear" w:color="auto" w:fill="FFFFFF" w:themeFill="background1"/>
              <w:jc w:val="center"/>
              <w:rPr>
                <w:sz w:val="22"/>
                <w:szCs w:val="22"/>
              </w:rPr>
            </w:pPr>
            <w:r w:rsidRPr="00CE5CE6">
              <w:rPr>
                <w:sz w:val="22"/>
                <w:szCs w:val="22"/>
              </w:rPr>
              <w:t>3,5</w:t>
            </w:r>
          </w:p>
        </w:tc>
      </w:tr>
      <w:tr w:rsidR="00D23A6D" w:rsidRPr="00CE5CE6" w14:paraId="7DDF6237" w14:textId="77777777" w:rsidTr="00D23A6D">
        <w:trPr>
          <w:jc w:val="center"/>
        </w:trPr>
        <w:tc>
          <w:tcPr>
            <w:tcW w:w="1626" w:type="dxa"/>
            <w:tcBorders>
              <w:top w:val="nil"/>
              <w:left w:val="single" w:sz="4" w:space="0" w:color="auto"/>
              <w:bottom w:val="single" w:sz="4" w:space="0" w:color="auto"/>
              <w:right w:val="single" w:sz="4" w:space="0" w:color="auto"/>
            </w:tcBorders>
            <w:vAlign w:val="center"/>
            <w:hideMark/>
          </w:tcPr>
          <w:p w14:paraId="763D9456" w14:textId="77777777" w:rsidR="00D23A6D" w:rsidRPr="00CE5CE6" w:rsidRDefault="00D23A6D" w:rsidP="00D23A6D">
            <w:pPr>
              <w:shd w:val="clear" w:color="auto" w:fill="FFFFFF" w:themeFill="background1"/>
              <w:rPr>
                <w:sz w:val="22"/>
                <w:szCs w:val="22"/>
              </w:rPr>
            </w:pPr>
            <w:r w:rsidRPr="00CE5CE6">
              <w:rPr>
                <w:sz w:val="22"/>
                <w:szCs w:val="22"/>
              </w:rPr>
              <w:t>На выходе котельной № 3</w:t>
            </w:r>
          </w:p>
        </w:tc>
        <w:tc>
          <w:tcPr>
            <w:tcW w:w="756" w:type="dxa"/>
            <w:tcBorders>
              <w:top w:val="nil"/>
              <w:left w:val="nil"/>
              <w:bottom w:val="single" w:sz="4" w:space="0" w:color="auto"/>
              <w:right w:val="single" w:sz="4" w:space="0" w:color="auto"/>
            </w:tcBorders>
            <w:hideMark/>
          </w:tcPr>
          <w:p w14:paraId="3370A9EB" w14:textId="77777777" w:rsidR="00D23A6D" w:rsidRDefault="00D23A6D" w:rsidP="00D23A6D">
            <w:pPr>
              <w:jc w:val="center"/>
            </w:pPr>
            <w:r w:rsidRPr="00AC187E">
              <w:rPr>
                <w:sz w:val="22"/>
                <w:szCs w:val="22"/>
              </w:rPr>
              <w:t>ТС</w:t>
            </w:r>
          </w:p>
        </w:tc>
        <w:tc>
          <w:tcPr>
            <w:tcW w:w="1201" w:type="dxa"/>
            <w:tcBorders>
              <w:top w:val="nil"/>
              <w:left w:val="nil"/>
              <w:bottom w:val="single" w:sz="4" w:space="0" w:color="auto"/>
              <w:right w:val="single" w:sz="4" w:space="0" w:color="auto"/>
            </w:tcBorders>
            <w:vAlign w:val="center"/>
            <w:hideMark/>
          </w:tcPr>
          <w:p w14:paraId="04336DD2" w14:textId="77777777" w:rsidR="00D23A6D" w:rsidRPr="00CE5CE6" w:rsidRDefault="00D23A6D" w:rsidP="00D23A6D">
            <w:pPr>
              <w:shd w:val="clear" w:color="auto" w:fill="FFFFFF" w:themeFill="background1"/>
              <w:jc w:val="center"/>
              <w:rPr>
                <w:sz w:val="22"/>
                <w:szCs w:val="22"/>
              </w:rPr>
            </w:pPr>
            <w:r w:rsidRPr="00CE5CE6">
              <w:rPr>
                <w:sz w:val="22"/>
                <w:szCs w:val="22"/>
              </w:rPr>
              <w:t>6,9</w:t>
            </w:r>
          </w:p>
        </w:tc>
        <w:tc>
          <w:tcPr>
            <w:tcW w:w="1201" w:type="dxa"/>
            <w:tcBorders>
              <w:top w:val="nil"/>
              <w:left w:val="nil"/>
              <w:bottom w:val="single" w:sz="4" w:space="0" w:color="auto"/>
              <w:right w:val="single" w:sz="4" w:space="0" w:color="auto"/>
            </w:tcBorders>
            <w:vAlign w:val="center"/>
            <w:hideMark/>
          </w:tcPr>
          <w:p w14:paraId="4408D5C6" w14:textId="77777777" w:rsidR="00D23A6D" w:rsidRPr="00CE5CE6" w:rsidRDefault="00D23A6D" w:rsidP="00D23A6D">
            <w:pPr>
              <w:shd w:val="clear" w:color="auto" w:fill="FFFFFF" w:themeFill="background1"/>
              <w:jc w:val="center"/>
              <w:rPr>
                <w:sz w:val="22"/>
                <w:szCs w:val="22"/>
              </w:rPr>
            </w:pPr>
            <w:r w:rsidRPr="00CE5CE6">
              <w:rPr>
                <w:sz w:val="22"/>
                <w:szCs w:val="22"/>
              </w:rPr>
              <w:t>3,2</w:t>
            </w:r>
          </w:p>
        </w:tc>
        <w:tc>
          <w:tcPr>
            <w:tcW w:w="1165" w:type="dxa"/>
            <w:tcBorders>
              <w:top w:val="nil"/>
              <w:left w:val="nil"/>
              <w:bottom w:val="single" w:sz="4" w:space="0" w:color="auto"/>
              <w:right w:val="single" w:sz="4" w:space="0" w:color="auto"/>
            </w:tcBorders>
            <w:vAlign w:val="center"/>
            <w:hideMark/>
          </w:tcPr>
          <w:p w14:paraId="21FDE785" w14:textId="77777777" w:rsidR="00D23A6D" w:rsidRPr="00CE5CE6" w:rsidRDefault="00D23A6D" w:rsidP="00D23A6D">
            <w:pPr>
              <w:shd w:val="clear" w:color="auto" w:fill="FFFFFF" w:themeFill="background1"/>
              <w:jc w:val="center"/>
              <w:rPr>
                <w:sz w:val="22"/>
                <w:szCs w:val="22"/>
              </w:rPr>
            </w:pPr>
            <w:r w:rsidRPr="00CE5CE6">
              <w:rPr>
                <w:sz w:val="22"/>
                <w:szCs w:val="22"/>
              </w:rPr>
              <w:t>5,5</w:t>
            </w:r>
          </w:p>
        </w:tc>
        <w:tc>
          <w:tcPr>
            <w:tcW w:w="1276" w:type="dxa"/>
            <w:tcBorders>
              <w:top w:val="nil"/>
              <w:left w:val="nil"/>
              <w:bottom w:val="single" w:sz="4" w:space="0" w:color="auto"/>
              <w:right w:val="single" w:sz="4" w:space="0" w:color="auto"/>
            </w:tcBorders>
            <w:vAlign w:val="center"/>
            <w:hideMark/>
          </w:tcPr>
          <w:p w14:paraId="24A7A3F2" w14:textId="77777777" w:rsidR="00D23A6D" w:rsidRPr="00CE5CE6" w:rsidRDefault="00D23A6D" w:rsidP="00D23A6D">
            <w:pPr>
              <w:shd w:val="clear" w:color="auto" w:fill="FFFFFF" w:themeFill="background1"/>
              <w:jc w:val="center"/>
              <w:rPr>
                <w:sz w:val="22"/>
                <w:szCs w:val="22"/>
              </w:rPr>
            </w:pPr>
            <w:r w:rsidRPr="00CE5CE6">
              <w:rPr>
                <w:sz w:val="22"/>
                <w:szCs w:val="22"/>
              </w:rPr>
              <w:t>2,7</w:t>
            </w:r>
          </w:p>
        </w:tc>
        <w:tc>
          <w:tcPr>
            <w:tcW w:w="1275" w:type="dxa"/>
            <w:tcBorders>
              <w:top w:val="nil"/>
              <w:left w:val="nil"/>
              <w:bottom w:val="single" w:sz="4" w:space="0" w:color="auto"/>
              <w:right w:val="single" w:sz="4" w:space="0" w:color="auto"/>
            </w:tcBorders>
            <w:vAlign w:val="center"/>
            <w:hideMark/>
          </w:tcPr>
          <w:p w14:paraId="4E495175" w14:textId="77777777" w:rsidR="00D23A6D" w:rsidRPr="00CE5CE6" w:rsidRDefault="00D23A6D" w:rsidP="00D23A6D">
            <w:pPr>
              <w:shd w:val="clear" w:color="auto" w:fill="FFFFFF" w:themeFill="background1"/>
              <w:jc w:val="center"/>
              <w:rPr>
                <w:sz w:val="22"/>
                <w:szCs w:val="22"/>
              </w:rPr>
            </w:pPr>
            <w:r w:rsidRPr="00CE5CE6">
              <w:rPr>
                <w:sz w:val="22"/>
                <w:szCs w:val="22"/>
              </w:rPr>
              <w:t>6,9</w:t>
            </w:r>
          </w:p>
        </w:tc>
        <w:tc>
          <w:tcPr>
            <w:tcW w:w="1276" w:type="dxa"/>
            <w:tcBorders>
              <w:top w:val="nil"/>
              <w:left w:val="nil"/>
              <w:bottom w:val="single" w:sz="4" w:space="0" w:color="auto"/>
              <w:right w:val="single" w:sz="4" w:space="0" w:color="auto"/>
            </w:tcBorders>
            <w:vAlign w:val="center"/>
            <w:hideMark/>
          </w:tcPr>
          <w:p w14:paraId="6DC6C779" w14:textId="77777777" w:rsidR="00D23A6D" w:rsidRPr="00CE5CE6" w:rsidRDefault="00D23A6D" w:rsidP="00D23A6D">
            <w:pPr>
              <w:shd w:val="clear" w:color="auto" w:fill="FFFFFF" w:themeFill="background1"/>
              <w:jc w:val="center"/>
              <w:rPr>
                <w:sz w:val="22"/>
                <w:szCs w:val="22"/>
              </w:rPr>
            </w:pPr>
            <w:r w:rsidRPr="00CE5CE6">
              <w:rPr>
                <w:sz w:val="22"/>
                <w:szCs w:val="22"/>
              </w:rPr>
              <w:t>3,2</w:t>
            </w:r>
          </w:p>
        </w:tc>
      </w:tr>
      <w:tr w:rsidR="00D23A6D" w:rsidRPr="00CE5CE6" w14:paraId="311CB1CF" w14:textId="77777777" w:rsidTr="00D23A6D">
        <w:trPr>
          <w:jc w:val="center"/>
        </w:trPr>
        <w:tc>
          <w:tcPr>
            <w:tcW w:w="1626" w:type="dxa"/>
            <w:vMerge w:val="restart"/>
            <w:tcBorders>
              <w:top w:val="nil"/>
              <w:left w:val="single" w:sz="4" w:space="0" w:color="auto"/>
              <w:bottom w:val="single" w:sz="4" w:space="0" w:color="auto"/>
              <w:right w:val="single" w:sz="4" w:space="0" w:color="auto"/>
            </w:tcBorders>
            <w:vAlign w:val="center"/>
            <w:hideMark/>
          </w:tcPr>
          <w:p w14:paraId="7DC7E285" w14:textId="77777777" w:rsidR="00D23A6D" w:rsidRPr="00CE5CE6" w:rsidRDefault="00D23A6D" w:rsidP="00D23A6D">
            <w:pPr>
              <w:shd w:val="clear" w:color="auto" w:fill="FFFFFF" w:themeFill="background1"/>
              <w:rPr>
                <w:sz w:val="22"/>
                <w:szCs w:val="22"/>
              </w:rPr>
            </w:pPr>
            <w:r w:rsidRPr="00CE5CE6">
              <w:rPr>
                <w:sz w:val="22"/>
                <w:szCs w:val="22"/>
              </w:rPr>
              <w:t>На выходе котельной № 5</w:t>
            </w:r>
          </w:p>
        </w:tc>
        <w:tc>
          <w:tcPr>
            <w:tcW w:w="756" w:type="dxa"/>
            <w:tcBorders>
              <w:top w:val="nil"/>
              <w:left w:val="nil"/>
              <w:bottom w:val="single" w:sz="4" w:space="0" w:color="auto"/>
              <w:right w:val="single" w:sz="4" w:space="0" w:color="auto"/>
            </w:tcBorders>
            <w:hideMark/>
          </w:tcPr>
          <w:p w14:paraId="784A02F9" w14:textId="77777777" w:rsidR="00D23A6D" w:rsidRDefault="00D23A6D" w:rsidP="00D23A6D">
            <w:pPr>
              <w:jc w:val="center"/>
            </w:pPr>
            <w:r w:rsidRPr="00AC187E">
              <w:rPr>
                <w:sz w:val="22"/>
                <w:szCs w:val="22"/>
              </w:rPr>
              <w:t>ТС</w:t>
            </w:r>
          </w:p>
        </w:tc>
        <w:tc>
          <w:tcPr>
            <w:tcW w:w="1201" w:type="dxa"/>
            <w:tcBorders>
              <w:top w:val="nil"/>
              <w:left w:val="nil"/>
              <w:bottom w:val="single" w:sz="4" w:space="0" w:color="auto"/>
              <w:right w:val="single" w:sz="4" w:space="0" w:color="auto"/>
            </w:tcBorders>
            <w:vAlign w:val="center"/>
            <w:hideMark/>
          </w:tcPr>
          <w:p w14:paraId="4A60F1A2" w14:textId="77777777" w:rsidR="00D23A6D" w:rsidRPr="00CE5CE6" w:rsidRDefault="00D23A6D" w:rsidP="00D23A6D">
            <w:pPr>
              <w:shd w:val="clear" w:color="auto" w:fill="FFFFFF" w:themeFill="background1"/>
              <w:jc w:val="center"/>
              <w:rPr>
                <w:sz w:val="22"/>
                <w:szCs w:val="22"/>
              </w:rPr>
            </w:pPr>
            <w:r w:rsidRPr="00CE5CE6">
              <w:rPr>
                <w:sz w:val="22"/>
                <w:szCs w:val="22"/>
              </w:rPr>
              <w:t>4,7</w:t>
            </w:r>
          </w:p>
        </w:tc>
        <w:tc>
          <w:tcPr>
            <w:tcW w:w="1201" w:type="dxa"/>
            <w:tcBorders>
              <w:top w:val="nil"/>
              <w:left w:val="nil"/>
              <w:bottom w:val="single" w:sz="4" w:space="0" w:color="auto"/>
              <w:right w:val="single" w:sz="4" w:space="0" w:color="auto"/>
            </w:tcBorders>
            <w:vAlign w:val="center"/>
            <w:hideMark/>
          </w:tcPr>
          <w:p w14:paraId="0422B257" w14:textId="77777777" w:rsidR="00D23A6D" w:rsidRPr="00CE5CE6" w:rsidRDefault="00D23A6D" w:rsidP="00D23A6D">
            <w:pPr>
              <w:shd w:val="clear" w:color="auto" w:fill="FFFFFF" w:themeFill="background1"/>
              <w:jc w:val="center"/>
              <w:rPr>
                <w:sz w:val="22"/>
                <w:szCs w:val="22"/>
              </w:rPr>
            </w:pPr>
            <w:r w:rsidRPr="00CE5CE6">
              <w:rPr>
                <w:sz w:val="22"/>
                <w:szCs w:val="22"/>
              </w:rPr>
              <w:t>3,0</w:t>
            </w:r>
          </w:p>
        </w:tc>
        <w:tc>
          <w:tcPr>
            <w:tcW w:w="1165" w:type="dxa"/>
            <w:tcBorders>
              <w:top w:val="nil"/>
              <w:left w:val="nil"/>
              <w:bottom w:val="single" w:sz="4" w:space="0" w:color="auto"/>
              <w:right w:val="single" w:sz="4" w:space="0" w:color="auto"/>
            </w:tcBorders>
            <w:vAlign w:val="center"/>
            <w:hideMark/>
          </w:tcPr>
          <w:p w14:paraId="422068F4" w14:textId="77777777" w:rsidR="00D23A6D" w:rsidRPr="00CE5CE6" w:rsidRDefault="00D23A6D" w:rsidP="00D23A6D">
            <w:pPr>
              <w:shd w:val="clear" w:color="auto" w:fill="FFFFFF" w:themeFill="background1"/>
              <w:jc w:val="center"/>
              <w:rPr>
                <w:sz w:val="22"/>
                <w:szCs w:val="22"/>
              </w:rPr>
            </w:pPr>
            <w:r w:rsidRPr="00CE5CE6">
              <w:rPr>
                <w:sz w:val="22"/>
                <w:szCs w:val="22"/>
              </w:rPr>
              <w:t>-</w:t>
            </w:r>
          </w:p>
        </w:tc>
        <w:tc>
          <w:tcPr>
            <w:tcW w:w="1276" w:type="dxa"/>
            <w:tcBorders>
              <w:top w:val="nil"/>
              <w:left w:val="nil"/>
              <w:bottom w:val="single" w:sz="4" w:space="0" w:color="auto"/>
              <w:right w:val="single" w:sz="4" w:space="0" w:color="auto"/>
            </w:tcBorders>
            <w:vAlign w:val="center"/>
            <w:hideMark/>
          </w:tcPr>
          <w:p w14:paraId="70673F11" w14:textId="77777777" w:rsidR="00D23A6D" w:rsidRPr="00CE5CE6" w:rsidRDefault="00D23A6D" w:rsidP="00D23A6D">
            <w:pPr>
              <w:shd w:val="clear" w:color="auto" w:fill="FFFFFF" w:themeFill="background1"/>
              <w:jc w:val="center"/>
              <w:rPr>
                <w:sz w:val="22"/>
                <w:szCs w:val="22"/>
              </w:rPr>
            </w:pPr>
            <w:r w:rsidRPr="00CE5CE6">
              <w:rPr>
                <w:sz w:val="22"/>
                <w:szCs w:val="22"/>
              </w:rPr>
              <w:t>-</w:t>
            </w:r>
          </w:p>
        </w:tc>
        <w:tc>
          <w:tcPr>
            <w:tcW w:w="1275" w:type="dxa"/>
            <w:tcBorders>
              <w:top w:val="nil"/>
              <w:left w:val="nil"/>
              <w:bottom w:val="single" w:sz="4" w:space="0" w:color="auto"/>
              <w:right w:val="single" w:sz="4" w:space="0" w:color="auto"/>
            </w:tcBorders>
            <w:vAlign w:val="center"/>
            <w:hideMark/>
          </w:tcPr>
          <w:p w14:paraId="43EB54A1" w14:textId="77777777" w:rsidR="00D23A6D" w:rsidRPr="00CE5CE6" w:rsidRDefault="00D23A6D" w:rsidP="00D23A6D">
            <w:pPr>
              <w:shd w:val="clear" w:color="auto" w:fill="FFFFFF" w:themeFill="background1"/>
              <w:jc w:val="center"/>
              <w:rPr>
                <w:sz w:val="22"/>
                <w:szCs w:val="22"/>
              </w:rPr>
            </w:pPr>
            <w:r w:rsidRPr="00CE5CE6">
              <w:rPr>
                <w:sz w:val="22"/>
                <w:szCs w:val="22"/>
              </w:rPr>
              <w:t>4,7</w:t>
            </w:r>
          </w:p>
        </w:tc>
        <w:tc>
          <w:tcPr>
            <w:tcW w:w="1276" w:type="dxa"/>
            <w:tcBorders>
              <w:top w:val="nil"/>
              <w:left w:val="nil"/>
              <w:bottom w:val="single" w:sz="4" w:space="0" w:color="auto"/>
              <w:right w:val="single" w:sz="4" w:space="0" w:color="auto"/>
            </w:tcBorders>
            <w:vAlign w:val="center"/>
            <w:hideMark/>
          </w:tcPr>
          <w:p w14:paraId="361A7C3B" w14:textId="77777777" w:rsidR="00D23A6D" w:rsidRPr="00CE5CE6" w:rsidRDefault="00D23A6D" w:rsidP="00D23A6D">
            <w:pPr>
              <w:shd w:val="clear" w:color="auto" w:fill="FFFFFF" w:themeFill="background1"/>
              <w:jc w:val="center"/>
              <w:rPr>
                <w:sz w:val="22"/>
                <w:szCs w:val="22"/>
              </w:rPr>
            </w:pPr>
            <w:r w:rsidRPr="00CE5CE6">
              <w:rPr>
                <w:sz w:val="22"/>
                <w:szCs w:val="22"/>
              </w:rPr>
              <w:t>3,0</w:t>
            </w:r>
          </w:p>
        </w:tc>
      </w:tr>
      <w:tr w:rsidR="00677C05" w:rsidRPr="00CE5CE6" w14:paraId="77AD1B1D" w14:textId="77777777" w:rsidTr="00D23A6D">
        <w:trPr>
          <w:jc w:val="center"/>
        </w:trPr>
        <w:tc>
          <w:tcPr>
            <w:tcW w:w="1626" w:type="dxa"/>
            <w:vMerge/>
            <w:tcBorders>
              <w:top w:val="nil"/>
              <w:left w:val="single" w:sz="4" w:space="0" w:color="auto"/>
              <w:bottom w:val="single" w:sz="4" w:space="0" w:color="auto"/>
              <w:right w:val="single" w:sz="4" w:space="0" w:color="auto"/>
            </w:tcBorders>
            <w:vAlign w:val="center"/>
            <w:hideMark/>
          </w:tcPr>
          <w:p w14:paraId="34DE2BE4" w14:textId="77777777" w:rsidR="00677C05" w:rsidRPr="00CE5CE6" w:rsidRDefault="00677C05" w:rsidP="00CE5CE6">
            <w:pPr>
              <w:shd w:val="clear" w:color="auto" w:fill="FFFFFF" w:themeFill="background1"/>
              <w:rPr>
                <w:sz w:val="22"/>
                <w:szCs w:val="22"/>
              </w:rPr>
            </w:pPr>
          </w:p>
        </w:tc>
        <w:tc>
          <w:tcPr>
            <w:tcW w:w="756" w:type="dxa"/>
            <w:tcBorders>
              <w:top w:val="nil"/>
              <w:left w:val="nil"/>
              <w:bottom w:val="single" w:sz="4" w:space="0" w:color="auto"/>
              <w:right w:val="single" w:sz="4" w:space="0" w:color="auto"/>
            </w:tcBorders>
            <w:vAlign w:val="center"/>
            <w:hideMark/>
          </w:tcPr>
          <w:p w14:paraId="4A468D90" w14:textId="77777777" w:rsidR="00677C05" w:rsidRPr="00CE5CE6" w:rsidRDefault="00677C05" w:rsidP="00D23A6D">
            <w:pPr>
              <w:shd w:val="clear" w:color="auto" w:fill="FFFFFF" w:themeFill="background1"/>
              <w:jc w:val="center"/>
              <w:rPr>
                <w:sz w:val="22"/>
                <w:szCs w:val="22"/>
              </w:rPr>
            </w:pPr>
            <w:r w:rsidRPr="00CE5CE6">
              <w:rPr>
                <w:sz w:val="22"/>
                <w:szCs w:val="22"/>
              </w:rPr>
              <w:t>ГВС</w:t>
            </w:r>
          </w:p>
        </w:tc>
        <w:tc>
          <w:tcPr>
            <w:tcW w:w="1201" w:type="dxa"/>
            <w:tcBorders>
              <w:top w:val="nil"/>
              <w:left w:val="nil"/>
              <w:bottom w:val="single" w:sz="4" w:space="0" w:color="auto"/>
              <w:right w:val="single" w:sz="4" w:space="0" w:color="auto"/>
            </w:tcBorders>
            <w:vAlign w:val="center"/>
            <w:hideMark/>
          </w:tcPr>
          <w:p w14:paraId="0FB1AEF3" w14:textId="77777777" w:rsidR="00677C05" w:rsidRPr="00CE5CE6" w:rsidRDefault="00677C05" w:rsidP="00CE5CE6">
            <w:pPr>
              <w:shd w:val="clear" w:color="auto" w:fill="FFFFFF" w:themeFill="background1"/>
              <w:jc w:val="center"/>
              <w:rPr>
                <w:sz w:val="22"/>
                <w:szCs w:val="22"/>
              </w:rPr>
            </w:pPr>
            <w:r w:rsidRPr="00CE5CE6">
              <w:rPr>
                <w:sz w:val="22"/>
                <w:szCs w:val="22"/>
              </w:rPr>
              <w:t>4,6</w:t>
            </w:r>
          </w:p>
        </w:tc>
        <w:tc>
          <w:tcPr>
            <w:tcW w:w="1201" w:type="dxa"/>
            <w:tcBorders>
              <w:top w:val="nil"/>
              <w:left w:val="nil"/>
              <w:bottom w:val="single" w:sz="4" w:space="0" w:color="auto"/>
              <w:right w:val="single" w:sz="4" w:space="0" w:color="auto"/>
            </w:tcBorders>
            <w:vAlign w:val="center"/>
            <w:hideMark/>
          </w:tcPr>
          <w:p w14:paraId="2E914764" w14:textId="77777777" w:rsidR="00677C05" w:rsidRPr="00CE5CE6" w:rsidRDefault="00677C05" w:rsidP="00CE5CE6">
            <w:pPr>
              <w:shd w:val="clear" w:color="auto" w:fill="FFFFFF" w:themeFill="background1"/>
              <w:jc w:val="center"/>
              <w:rPr>
                <w:sz w:val="22"/>
                <w:szCs w:val="22"/>
              </w:rPr>
            </w:pPr>
            <w:r w:rsidRPr="00CE5CE6">
              <w:rPr>
                <w:sz w:val="22"/>
                <w:szCs w:val="22"/>
              </w:rPr>
              <w:t>3,0</w:t>
            </w:r>
          </w:p>
        </w:tc>
        <w:tc>
          <w:tcPr>
            <w:tcW w:w="1165" w:type="dxa"/>
            <w:tcBorders>
              <w:top w:val="nil"/>
              <w:left w:val="nil"/>
              <w:bottom w:val="single" w:sz="4" w:space="0" w:color="auto"/>
              <w:right w:val="single" w:sz="4" w:space="0" w:color="auto"/>
            </w:tcBorders>
            <w:vAlign w:val="center"/>
            <w:hideMark/>
          </w:tcPr>
          <w:p w14:paraId="166C9A20" w14:textId="77777777" w:rsidR="00677C05" w:rsidRPr="00CE5CE6" w:rsidRDefault="00677C05" w:rsidP="00CE5CE6">
            <w:pPr>
              <w:shd w:val="clear" w:color="auto" w:fill="FFFFFF" w:themeFill="background1"/>
              <w:jc w:val="center"/>
              <w:rPr>
                <w:sz w:val="22"/>
                <w:szCs w:val="22"/>
              </w:rPr>
            </w:pPr>
            <w:r w:rsidRPr="00CE5CE6">
              <w:rPr>
                <w:sz w:val="22"/>
                <w:szCs w:val="22"/>
              </w:rPr>
              <w:t>4,8</w:t>
            </w:r>
          </w:p>
        </w:tc>
        <w:tc>
          <w:tcPr>
            <w:tcW w:w="1276" w:type="dxa"/>
            <w:tcBorders>
              <w:top w:val="nil"/>
              <w:left w:val="nil"/>
              <w:bottom w:val="single" w:sz="4" w:space="0" w:color="auto"/>
              <w:right w:val="single" w:sz="4" w:space="0" w:color="auto"/>
            </w:tcBorders>
            <w:vAlign w:val="center"/>
            <w:hideMark/>
          </w:tcPr>
          <w:p w14:paraId="5F618C73" w14:textId="77777777" w:rsidR="00677C05" w:rsidRPr="00CE5CE6" w:rsidRDefault="00677C05" w:rsidP="00CE5CE6">
            <w:pPr>
              <w:shd w:val="clear" w:color="auto" w:fill="FFFFFF" w:themeFill="background1"/>
              <w:jc w:val="center"/>
              <w:rPr>
                <w:sz w:val="22"/>
                <w:szCs w:val="22"/>
              </w:rPr>
            </w:pPr>
            <w:r w:rsidRPr="00CE5CE6">
              <w:rPr>
                <w:sz w:val="22"/>
                <w:szCs w:val="22"/>
              </w:rPr>
              <w:t>3,2</w:t>
            </w:r>
          </w:p>
        </w:tc>
        <w:tc>
          <w:tcPr>
            <w:tcW w:w="1275" w:type="dxa"/>
            <w:tcBorders>
              <w:top w:val="nil"/>
              <w:left w:val="nil"/>
              <w:bottom w:val="single" w:sz="4" w:space="0" w:color="auto"/>
              <w:right w:val="single" w:sz="4" w:space="0" w:color="auto"/>
            </w:tcBorders>
            <w:vAlign w:val="center"/>
            <w:hideMark/>
          </w:tcPr>
          <w:p w14:paraId="3C55F4EA" w14:textId="77777777" w:rsidR="00677C05" w:rsidRPr="00CE5CE6" w:rsidRDefault="00677C05" w:rsidP="00CE5CE6">
            <w:pPr>
              <w:shd w:val="clear" w:color="auto" w:fill="FFFFFF" w:themeFill="background1"/>
              <w:jc w:val="center"/>
              <w:rPr>
                <w:sz w:val="22"/>
                <w:szCs w:val="22"/>
              </w:rPr>
            </w:pPr>
            <w:r w:rsidRPr="00CE5CE6">
              <w:rPr>
                <w:sz w:val="22"/>
                <w:szCs w:val="22"/>
              </w:rPr>
              <w:t>4,6</w:t>
            </w:r>
          </w:p>
        </w:tc>
        <w:tc>
          <w:tcPr>
            <w:tcW w:w="1276" w:type="dxa"/>
            <w:tcBorders>
              <w:top w:val="nil"/>
              <w:left w:val="nil"/>
              <w:bottom w:val="single" w:sz="4" w:space="0" w:color="auto"/>
              <w:right w:val="single" w:sz="4" w:space="0" w:color="auto"/>
            </w:tcBorders>
            <w:vAlign w:val="center"/>
            <w:hideMark/>
          </w:tcPr>
          <w:p w14:paraId="48A18661" w14:textId="77777777" w:rsidR="00677C05" w:rsidRPr="00CE5CE6" w:rsidRDefault="00677C05" w:rsidP="00CE5CE6">
            <w:pPr>
              <w:shd w:val="clear" w:color="auto" w:fill="FFFFFF" w:themeFill="background1"/>
              <w:jc w:val="center"/>
              <w:rPr>
                <w:sz w:val="22"/>
                <w:szCs w:val="22"/>
              </w:rPr>
            </w:pPr>
            <w:r w:rsidRPr="00CE5CE6">
              <w:rPr>
                <w:sz w:val="22"/>
                <w:szCs w:val="22"/>
              </w:rPr>
              <w:t>3,0</w:t>
            </w:r>
          </w:p>
        </w:tc>
      </w:tr>
      <w:tr w:rsidR="00D23A6D" w:rsidRPr="00CE5CE6" w14:paraId="3B11B95E" w14:textId="77777777" w:rsidTr="00D23A6D">
        <w:trPr>
          <w:jc w:val="center"/>
        </w:trPr>
        <w:tc>
          <w:tcPr>
            <w:tcW w:w="1626" w:type="dxa"/>
            <w:tcBorders>
              <w:top w:val="nil"/>
              <w:left w:val="single" w:sz="4" w:space="0" w:color="auto"/>
              <w:bottom w:val="single" w:sz="4" w:space="0" w:color="auto"/>
              <w:right w:val="single" w:sz="4" w:space="0" w:color="auto"/>
            </w:tcBorders>
            <w:vAlign w:val="center"/>
            <w:hideMark/>
          </w:tcPr>
          <w:p w14:paraId="46F62C9C" w14:textId="77777777" w:rsidR="00D23A6D" w:rsidRPr="00CE5CE6" w:rsidRDefault="00D23A6D" w:rsidP="00D23A6D">
            <w:pPr>
              <w:shd w:val="clear" w:color="auto" w:fill="FFFFFF" w:themeFill="background1"/>
              <w:rPr>
                <w:sz w:val="22"/>
                <w:szCs w:val="22"/>
              </w:rPr>
            </w:pPr>
            <w:r w:rsidRPr="00CE5CE6">
              <w:rPr>
                <w:sz w:val="22"/>
                <w:szCs w:val="22"/>
              </w:rPr>
              <w:t>На выходе котельной № 6</w:t>
            </w:r>
          </w:p>
        </w:tc>
        <w:tc>
          <w:tcPr>
            <w:tcW w:w="756" w:type="dxa"/>
            <w:tcBorders>
              <w:top w:val="nil"/>
              <w:left w:val="nil"/>
              <w:bottom w:val="single" w:sz="4" w:space="0" w:color="auto"/>
              <w:right w:val="single" w:sz="4" w:space="0" w:color="auto"/>
            </w:tcBorders>
            <w:hideMark/>
          </w:tcPr>
          <w:p w14:paraId="6D1A26EC" w14:textId="77777777" w:rsidR="00D23A6D" w:rsidRDefault="00D23A6D" w:rsidP="00D23A6D">
            <w:pPr>
              <w:jc w:val="center"/>
            </w:pPr>
            <w:r w:rsidRPr="001B3AC4">
              <w:rPr>
                <w:sz w:val="22"/>
                <w:szCs w:val="22"/>
              </w:rPr>
              <w:t>ТС</w:t>
            </w:r>
          </w:p>
        </w:tc>
        <w:tc>
          <w:tcPr>
            <w:tcW w:w="1201" w:type="dxa"/>
            <w:tcBorders>
              <w:top w:val="nil"/>
              <w:left w:val="nil"/>
              <w:bottom w:val="single" w:sz="4" w:space="0" w:color="auto"/>
              <w:right w:val="single" w:sz="4" w:space="0" w:color="auto"/>
            </w:tcBorders>
            <w:vAlign w:val="center"/>
            <w:hideMark/>
          </w:tcPr>
          <w:p w14:paraId="1F542C2A" w14:textId="77777777" w:rsidR="00D23A6D" w:rsidRPr="00CE5CE6" w:rsidRDefault="00D23A6D" w:rsidP="00D23A6D">
            <w:pPr>
              <w:shd w:val="clear" w:color="auto" w:fill="FFFFFF" w:themeFill="background1"/>
              <w:jc w:val="center"/>
              <w:rPr>
                <w:sz w:val="22"/>
                <w:szCs w:val="22"/>
              </w:rPr>
            </w:pPr>
            <w:r w:rsidRPr="00CE5CE6">
              <w:rPr>
                <w:sz w:val="22"/>
                <w:szCs w:val="22"/>
              </w:rPr>
              <w:t>3,4</w:t>
            </w:r>
          </w:p>
        </w:tc>
        <w:tc>
          <w:tcPr>
            <w:tcW w:w="1201" w:type="dxa"/>
            <w:tcBorders>
              <w:top w:val="nil"/>
              <w:left w:val="nil"/>
              <w:bottom w:val="single" w:sz="4" w:space="0" w:color="auto"/>
              <w:right w:val="single" w:sz="4" w:space="0" w:color="auto"/>
            </w:tcBorders>
            <w:vAlign w:val="center"/>
            <w:hideMark/>
          </w:tcPr>
          <w:p w14:paraId="7B2F079E" w14:textId="77777777" w:rsidR="00D23A6D" w:rsidRPr="00CE5CE6" w:rsidRDefault="00D23A6D" w:rsidP="00D23A6D">
            <w:pPr>
              <w:shd w:val="clear" w:color="auto" w:fill="FFFFFF" w:themeFill="background1"/>
              <w:jc w:val="center"/>
              <w:rPr>
                <w:sz w:val="22"/>
                <w:szCs w:val="22"/>
              </w:rPr>
            </w:pPr>
            <w:r w:rsidRPr="00CE5CE6">
              <w:rPr>
                <w:sz w:val="22"/>
                <w:szCs w:val="22"/>
              </w:rPr>
              <w:t>2,7</w:t>
            </w:r>
          </w:p>
        </w:tc>
        <w:tc>
          <w:tcPr>
            <w:tcW w:w="1165" w:type="dxa"/>
            <w:tcBorders>
              <w:top w:val="nil"/>
              <w:left w:val="nil"/>
              <w:bottom w:val="single" w:sz="4" w:space="0" w:color="auto"/>
              <w:right w:val="single" w:sz="4" w:space="0" w:color="auto"/>
            </w:tcBorders>
            <w:vAlign w:val="center"/>
            <w:hideMark/>
          </w:tcPr>
          <w:p w14:paraId="564439B9" w14:textId="77777777" w:rsidR="00D23A6D" w:rsidRPr="00CE5CE6" w:rsidRDefault="00D23A6D" w:rsidP="00D23A6D">
            <w:pPr>
              <w:shd w:val="clear" w:color="auto" w:fill="FFFFFF" w:themeFill="background1"/>
              <w:jc w:val="center"/>
              <w:rPr>
                <w:sz w:val="22"/>
                <w:szCs w:val="22"/>
              </w:rPr>
            </w:pPr>
            <w:r w:rsidRPr="00CE5CE6">
              <w:rPr>
                <w:sz w:val="22"/>
                <w:szCs w:val="22"/>
              </w:rPr>
              <w:t>-</w:t>
            </w:r>
          </w:p>
        </w:tc>
        <w:tc>
          <w:tcPr>
            <w:tcW w:w="1276" w:type="dxa"/>
            <w:tcBorders>
              <w:top w:val="nil"/>
              <w:left w:val="nil"/>
              <w:bottom w:val="single" w:sz="4" w:space="0" w:color="auto"/>
              <w:right w:val="single" w:sz="4" w:space="0" w:color="auto"/>
            </w:tcBorders>
            <w:vAlign w:val="center"/>
            <w:hideMark/>
          </w:tcPr>
          <w:p w14:paraId="12675BD5" w14:textId="77777777" w:rsidR="00D23A6D" w:rsidRPr="00CE5CE6" w:rsidRDefault="00D23A6D" w:rsidP="00D23A6D">
            <w:pPr>
              <w:shd w:val="clear" w:color="auto" w:fill="FFFFFF" w:themeFill="background1"/>
              <w:jc w:val="center"/>
              <w:rPr>
                <w:sz w:val="22"/>
                <w:szCs w:val="22"/>
              </w:rPr>
            </w:pPr>
            <w:r w:rsidRPr="00CE5CE6">
              <w:rPr>
                <w:sz w:val="22"/>
                <w:szCs w:val="22"/>
              </w:rPr>
              <w:t>-</w:t>
            </w:r>
          </w:p>
        </w:tc>
        <w:tc>
          <w:tcPr>
            <w:tcW w:w="1275" w:type="dxa"/>
            <w:tcBorders>
              <w:top w:val="nil"/>
              <w:left w:val="nil"/>
              <w:bottom w:val="single" w:sz="4" w:space="0" w:color="auto"/>
              <w:right w:val="single" w:sz="4" w:space="0" w:color="auto"/>
            </w:tcBorders>
            <w:vAlign w:val="center"/>
            <w:hideMark/>
          </w:tcPr>
          <w:p w14:paraId="223AA3E4" w14:textId="77777777" w:rsidR="00D23A6D" w:rsidRPr="00CE5CE6" w:rsidRDefault="00D23A6D" w:rsidP="00D23A6D">
            <w:pPr>
              <w:shd w:val="clear" w:color="auto" w:fill="FFFFFF" w:themeFill="background1"/>
              <w:jc w:val="center"/>
              <w:rPr>
                <w:sz w:val="22"/>
                <w:szCs w:val="22"/>
              </w:rPr>
            </w:pPr>
            <w:r w:rsidRPr="00CE5CE6">
              <w:rPr>
                <w:sz w:val="22"/>
                <w:szCs w:val="22"/>
              </w:rPr>
              <w:t>3,4</w:t>
            </w:r>
          </w:p>
        </w:tc>
        <w:tc>
          <w:tcPr>
            <w:tcW w:w="1276" w:type="dxa"/>
            <w:tcBorders>
              <w:top w:val="nil"/>
              <w:left w:val="nil"/>
              <w:bottom w:val="single" w:sz="4" w:space="0" w:color="auto"/>
              <w:right w:val="single" w:sz="4" w:space="0" w:color="auto"/>
            </w:tcBorders>
            <w:vAlign w:val="center"/>
            <w:hideMark/>
          </w:tcPr>
          <w:p w14:paraId="3EAE2D6E" w14:textId="77777777" w:rsidR="00D23A6D" w:rsidRPr="00CE5CE6" w:rsidRDefault="00D23A6D" w:rsidP="00D23A6D">
            <w:pPr>
              <w:shd w:val="clear" w:color="auto" w:fill="FFFFFF" w:themeFill="background1"/>
              <w:jc w:val="center"/>
              <w:rPr>
                <w:sz w:val="22"/>
                <w:szCs w:val="22"/>
              </w:rPr>
            </w:pPr>
            <w:r w:rsidRPr="00CE5CE6">
              <w:rPr>
                <w:sz w:val="22"/>
                <w:szCs w:val="22"/>
              </w:rPr>
              <w:t>2,7</w:t>
            </w:r>
          </w:p>
        </w:tc>
      </w:tr>
      <w:tr w:rsidR="00D23A6D" w:rsidRPr="00CE5CE6" w14:paraId="4F8F48B6" w14:textId="77777777" w:rsidTr="00D23A6D">
        <w:trPr>
          <w:jc w:val="center"/>
        </w:trPr>
        <w:tc>
          <w:tcPr>
            <w:tcW w:w="1626" w:type="dxa"/>
            <w:tcBorders>
              <w:top w:val="nil"/>
              <w:left w:val="single" w:sz="4" w:space="0" w:color="auto"/>
              <w:bottom w:val="single" w:sz="4" w:space="0" w:color="auto"/>
              <w:right w:val="single" w:sz="4" w:space="0" w:color="auto"/>
            </w:tcBorders>
            <w:vAlign w:val="center"/>
            <w:hideMark/>
          </w:tcPr>
          <w:p w14:paraId="32010DE9" w14:textId="77777777" w:rsidR="00D23A6D" w:rsidRPr="00CE5CE6" w:rsidRDefault="00D23A6D" w:rsidP="00D23A6D">
            <w:pPr>
              <w:shd w:val="clear" w:color="auto" w:fill="FFFFFF" w:themeFill="background1"/>
              <w:rPr>
                <w:sz w:val="22"/>
                <w:szCs w:val="22"/>
              </w:rPr>
            </w:pPr>
            <w:r w:rsidRPr="00CE5CE6">
              <w:rPr>
                <w:sz w:val="22"/>
                <w:szCs w:val="22"/>
              </w:rPr>
              <w:t>На выходе котельной № 7</w:t>
            </w:r>
          </w:p>
        </w:tc>
        <w:tc>
          <w:tcPr>
            <w:tcW w:w="756" w:type="dxa"/>
            <w:tcBorders>
              <w:top w:val="nil"/>
              <w:left w:val="nil"/>
              <w:bottom w:val="single" w:sz="4" w:space="0" w:color="auto"/>
              <w:right w:val="single" w:sz="4" w:space="0" w:color="auto"/>
            </w:tcBorders>
            <w:hideMark/>
          </w:tcPr>
          <w:p w14:paraId="6D7F7769" w14:textId="77777777" w:rsidR="00D23A6D" w:rsidRDefault="00D23A6D" w:rsidP="00D23A6D">
            <w:pPr>
              <w:jc w:val="center"/>
            </w:pPr>
            <w:r w:rsidRPr="001B3AC4">
              <w:rPr>
                <w:sz w:val="22"/>
                <w:szCs w:val="22"/>
              </w:rPr>
              <w:t>ТС</w:t>
            </w:r>
          </w:p>
        </w:tc>
        <w:tc>
          <w:tcPr>
            <w:tcW w:w="1201" w:type="dxa"/>
            <w:tcBorders>
              <w:top w:val="nil"/>
              <w:left w:val="nil"/>
              <w:bottom w:val="single" w:sz="4" w:space="0" w:color="auto"/>
              <w:right w:val="single" w:sz="4" w:space="0" w:color="auto"/>
            </w:tcBorders>
            <w:vAlign w:val="center"/>
            <w:hideMark/>
          </w:tcPr>
          <w:p w14:paraId="4E14FA32" w14:textId="77777777" w:rsidR="00D23A6D" w:rsidRPr="00CE5CE6" w:rsidRDefault="00D23A6D" w:rsidP="00D23A6D">
            <w:pPr>
              <w:shd w:val="clear" w:color="auto" w:fill="FFFFFF" w:themeFill="background1"/>
              <w:jc w:val="center"/>
              <w:rPr>
                <w:sz w:val="22"/>
                <w:szCs w:val="22"/>
              </w:rPr>
            </w:pPr>
            <w:r w:rsidRPr="00CE5CE6">
              <w:rPr>
                <w:sz w:val="22"/>
                <w:szCs w:val="22"/>
              </w:rPr>
              <w:t>5,2</w:t>
            </w:r>
          </w:p>
        </w:tc>
        <w:tc>
          <w:tcPr>
            <w:tcW w:w="1201" w:type="dxa"/>
            <w:tcBorders>
              <w:top w:val="nil"/>
              <w:left w:val="nil"/>
              <w:bottom w:val="single" w:sz="4" w:space="0" w:color="auto"/>
              <w:right w:val="single" w:sz="4" w:space="0" w:color="auto"/>
            </w:tcBorders>
            <w:vAlign w:val="center"/>
            <w:hideMark/>
          </w:tcPr>
          <w:p w14:paraId="15CF1E2B" w14:textId="77777777" w:rsidR="00D23A6D" w:rsidRPr="00CE5CE6" w:rsidRDefault="00D23A6D" w:rsidP="00D23A6D">
            <w:pPr>
              <w:shd w:val="clear" w:color="auto" w:fill="FFFFFF" w:themeFill="background1"/>
              <w:jc w:val="center"/>
              <w:rPr>
                <w:sz w:val="22"/>
                <w:szCs w:val="22"/>
              </w:rPr>
            </w:pPr>
            <w:r w:rsidRPr="00CE5CE6">
              <w:rPr>
                <w:sz w:val="22"/>
                <w:szCs w:val="22"/>
              </w:rPr>
              <w:t>3,2</w:t>
            </w:r>
          </w:p>
        </w:tc>
        <w:tc>
          <w:tcPr>
            <w:tcW w:w="1165" w:type="dxa"/>
            <w:tcBorders>
              <w:top w:val="nil"/>
              <w:left w:val="nil"/>
              <w:bottom w:val="single" w:sz="4" w:space="0" w:color="auto"/>
              <w:right w:val="single" w:sz="4" w:space="0" w:color="auto"/>
            </w:tcBorders>
            <w:vAlign w:val="center"/>
            <w:hideMark/>
          </w:tcPr>
          <w:p w14:paraId="45C50E78" w14:textId="77777777" w:rsidR="00D23A6D" w:rsidRPr="00CE5CE6" w:rsidRDefault="00D23A6D" w:rsidP="00D23A6D">
            <w:pPr>
              <w:shd w:val="clear" w:color="auto" w:fill="FFFFFF" w:themeFill="background1"/>
              <w:jc w:val="center"/>
              <w:rPr>
                <w:sz w:val="22"/>
                <w:szCs w:val="22"/>
              </w:rPr>
            </w:pPr>
            <w:r w:rsidRPr="00CE5CE6">
              <w:rPr>
                <w:sz w:val="22"/>
                <w:szCs w:val="22"/>
              </w:rPr>
              <w:t>-</w:t>
            </w:r>
          </w:p>
        </w:tc>
        <w:tc>
          <w:tcPr>
            <w:tcW w:w="1276" w:type="dxa"/>
            <w:tcBorders>
              <w:top w:val="nil"/>
              <w:left w:val="nil"/>
              <w:bottom w:val="single" w:sz="4" w:space="0" w:color="auto"/>
              <w:right w:val="single" w:sz="4" w:space="0" w:color="auto"/>
            </w:tcBorders>
            <w:vAlign w:val="center"/>
            <w:hideMark/>
          </w:tcPr>
          <w:p w14:paraId="33C8E9EF" w14:textId="77777777" w:rsidR="00D23A6D" w:rsidRPr="00CE5CE6" w:rsidRDefault="00D23A6D" w:rsidP="00D23A6D">
            <w:pPr>
              <w:shd w:val="clear" w:color="auto" w:fill="FFFFFF" w:themeFill="background1"/>
              <w:jc w:val="center"/>
              <w:rPr>
                <w:sz w:val="22"/>
                <w:szCs w:val="22"/>
              </w:rPr>
            </w:pPr>
            <w:r w:rsidRPr="00CE5CE6">
              <w:rPr>
                <w:sz w:val="22"/>
                <w:szCs w:val="22"/>
              </w:rPr>
              <w:t>-</w:t>
            </w:r>
          </w:p>
        </w:tc>
        <w:tc>
          <w:tcPr>
            <w:tcW w:w="1275" w:type="dxa"/>
            <w:tcBorders>
              <w:top w:val="nil"/>
              <w:left w:val="nil"/>
              <w:bottom w:val="single" w:sz="4" w:space="0" w:color="auto"/>
              <w:right w:val="single" w:sz="4" w:space="0" w:color="auto"/>
            </w:tcBorders>
            <w:vAlign w:val="center"/>
            <w:hideMark/>
          </w:tcPr>
          <w:p w14:paraId="3DC35595" w14:textId="77777777" w:rsidR="00D23A6D" w:rsidRPr="00CE5CE6" w:rsidRDefault="00D23A6D" w:rsidP="00D23A6D">
            <w:pPr>
              <w:shd w:val="clear" w:color="auto" w:fill="FFFFFF" w:themeFill="background1"/>
              <w:jc w:val="center"/>
              <w:rPr>
                <w:sz w:val="22"/>
                <w:szCs w:val="22"/>
              </w:rPr>
            </w:pPr>
            <w:r w:rsidRPr="00CE5CE6">
              <w:rPr>
                <w:sz w:val="22"/>
                <w:szCs w:val="22"/>
              </w:rPr>
              <w:t>5,2</w:t>
            </w:r>
          </w:p>
        </w:tc>
        <w:tc>
          <w:tcPr>
            <w:tcW w:w="1276" w:type="dxa"/>
            <w:tcBorders>
              <w:top w:val="nil"/>
              <w:left w:val="nil"/>
              <w:bottom w:val="single" w:sz="4" w:space="0" w:color="auto"/>
              <w:right w:val="single" w:sz="4" w:space="0" w:color="auto"/>
            </w:tcBorders>
            <w:vAlign w:val="center"/>
            <w:hideMark/>
          </w:tcPr>
          <w:p w14:paraId="09B71437" w14:textId="77777777" w:rsidR="00D23A6D" w:rsidRPr="00CE5CE6" w:rsidRDefault="00D23A6D" w:rsidP="00D23A6D">
            <w:pPr>
              <w:shd w:val="clear" w:color="auto" w:fill="FFFFFF" w:themeFill="background1"/>
              <w:jc w:val="center"/>
              <w:rPr>
                <w:sz w:val="22"/>
                <w:szCs w:val="22"/>
              </w:rPr>
            </w:pPr>
            <w:r w:rsidRPr="00CE5CE6">
              <w:rPr>
                <w:sz w:val="22"/>
                <w:szCs w:val="22"/>
              </w:rPr>
              <w:t>3,2</w:t>
            </w:r>
          </w:p>
        </w:tc>
      </w:tr>
      <w:tr w:rsidR="00D23A6D" w:rsidRPr="00CE5CE6" w14:paraId="7F382CFB" w14:textId="77777777" w:rsidTr="00D23A6D">
        <w:trPr>
          <w:jc w:val="center"/>
        </w:trPr>
        <w:tc>
          <w:tcPr>
            <w:tcW w:w="1626" w:type="dxa"/>
            <w:tcBorders>
              <w:top w:val="nil"/>
              <w:left w:val="single" w:sz="4" w:space="0" w:color="auto"/>
              <w:bottom w:val="single" w:sz="4" w:space="0" w:color="auto"/>
              <w:right w:val="single" w:sz="4" w:space="0" w:color="auto"/>
            </w:tcBorders>
            <w:vAlign w:val="center"/>
            <w:hideMark/>
          </w:tcPr>
          <w:p w14:paraId="46E559F0" w14:textId="77777777" w:rsidR="00D23A6D" w:rsidRPr="00CE5CE6" w:rsidRDefault="00D23A6D" w:rsidP="00D23A6D">
            <w:pPr>
              <w:shd w:val="clear" w:color="auto" w:fill="FFFFFF" w:themeFill="background1"/>
              <w:rPr>
                <w:sz w:val="22"/>
                <w:szCs w:val="22"/>
              </w:rPr>
            </w:pPr>
            <w:r w:rsidRPr="00CE5CE6">
              <w:rPr>
                <w:sz w:val="22"/>
                <w:szCs w:val="22"/>
              </w:rPr>
              <w:t>На выходе котельной № 9</w:t>
            </w:r>
          </w:p>
        </w:tc>
        <w:tc>
          <w:tcPr>
            <w:tcW w:w="756" w:type="dxa"/>
            <w:tcBorders>
              <w:top w:val="nil"/>
              <w:left w:val="nil"/>
              <w:bottom w:val="single" w:sz="4" w:space="0" w:color="auto"/>
              <w:right w:val="single" w:sz="4" w:space="0" w:color="auto"/>
            </w:tcBorders>
            <w:hideMark/>
          </w:tcPr>
          <w:p w14:paraId="67B834A3" w14:textId="77777777" w:rsidR="00D23A6D" w:rsidRDefault="00D23A6D" w:rsidP="00D23A6D">
            <w:pPr>
              <w:jc w:val="center"/>
            </w:pPr>
            <w:r w:rsidRPr="001B3AC4">
              <w:rPr>
                <w:sz w:val="22"/>
                <w:szCs w:val="22"/>
              </w:rPr>
              <w:t>ТС</w:t>
            </w:r>
          </w:p>
        </w:tc>
        <w:tc>
          <w:tcPr>
            <w:tcW w:w="1201" w:type="dxa"/>
            <w:tcBorders>
              <w:top w:val="nil"/>
              <w:left w:val="nil"/>
              <w:bottom w:val="single" w:sz="4" w:space="0" w:color="auto"/>
              <w:right w:val="single" w:sz="4" w:space="0" w:color="auto"/>
            </w:tcBorders>
            <w:vAlign w:val="center"/>
            <w:hideMark/>
          </w:tcPr>
          <w:p w14:paraId="20C83300" w14:textId="77777777" w:rsidR="00D23A6D" w:rsidRPr="00CE5CE6" w:rsidRDefault="00D23A6D" w:rsidP="00D23A6D">
            <w:pPr>
              <w:shd w:val="clear" w:color="auto" w:fill="FFFFFF" w:themeFill="background1"/>
              <w:jc w:val="center"/>
              <w:rPr>
                <w:sz w:val="22"/>
                <w:szCs w:val="22"/>
              </w:rPr>
            </w:pPr>
            <w:r w:rsidRPr="00CE5CE6">
              <w:rPr>
                <w:sz w:val="22"/>
                <w:szCs w:val="22"/>
              </w:rPr>
              <w:t>4,0</w:t>
            </w:r>
          </w:p>
        </w:tc>
        <w:tc>
          <w:tcPr>
            <w:tcW w:w="1201" w:type="dxa"/>
            <w:tcBorders>
              <w:top w:val="nil"/>
              <w:left w:val="nil"/>
              <w:bottom w:val="single" w:sz="4" w:space="0" w:color="auto"/>
              <w:right w:val="single" w:sz="4" w:space="0" w:color="auto"/>
            </w:tcBorders>
            <w:vAlign w:val="center"/>
            <w:hideMark/>
          </w:tcPr>
          <w:p w14:paraId="3B593C0D" w14:textId="77777777" w:rsidR="00D23A6D" w:rsidRPr="00CE5CE6" w:rsidRDefault="00D23A6D" w:rsidP="00D23A6D">
            <w:pPr>
              <w:shd w:val="clear" w:color="auto" w:fill="FFFFFF" w:themeFill="background1"/>
              <w:jc w:val="center"/>
              <w:rPr>
                <w:sz w:val="22"/>
                <w:szCs w:val="22"/>
              </w:rPr>
            </w:pPr>
            <w:r w:rsidRPr="00CE5CE6">
              <w:rPr>
                <w:sz w:val="22"/>
                <w:szCs w:val="22"/>
              </w:rPr>
              <w:t>2,5</w:t>
            </w:r>
          </w:p>
        </w:tc>
        <w:tc>
          <w:tcPr>
            <w:tcW w:w="1165" w:type="dxa"/>
            <w:tcBorders>
              <w:top w:val="nil"/>
              <w:left w:val="nil"/>
              <w:bottom w:val="single" w:sz="4" w:space="0" w:color="auto"/>
              <w:right w:val="single" w:sz="4" w:space="0" w:color="auto"/>
            </w:tcBorders>
            <w:vAlign w:val="center"/>
            <w:hideMark/>
          </w:tcPr>
          <w:p w14:paraId="69618946" w14:textId="77777777" w:rsidR="00D23A6D" w:rsidRPr="00CE5CE6" w:rsidRDefault="00D23A6D" w:rsidP="00D23A6D">
            <w:pPr>
              <w:shd w:val="clear" w:color="auto" w:fill="FFFFFF" w:themeFill="background1"/>
              <w:jc w:val="center"/>
              <w:rPr>
                <w:sz w:val="22"/>
                <w:szCs w:val="22"/>
              </w:rPr>
            </w:pPr>
            <w:r w:rsidRPr="00CE5CE6">
              <w:rPr>
                <w:sz w:val="22"/>
                <w:szCs w:val="22"/>
              </w:rPr>
              <w:t>-</w:t>
            </w:r>
          </w:p>
        </w:tc>
        <w:tc>
          <w:tcPr>
            <w:tcW w:w="1276" w:type="dxa"/>
            <w:tcBorders>
              <w:top w:val="nil"/>
              <w:left w:val="nil"/>
              <w:bottom w:val="single" w:sz="4" w:space="0" w:color="auto"/>
              <w:right w:val="single" w:sz="4" w:space="0" w:color="auto"/>
            </w:tcBorders>
            <w:vAlign w:val="center"/>
            <w:hideMark/>
          </w:tcPr>
          <w:p w14:paraId="5DDC385E" w14:textId="77777777" w:rsidR="00D23A6D" w:rsidRPr="00CE5CE6" w:rsidRDefault="00D23A6D" w:rsidP="00D23A6D">
            <w:pPr>
              <w:shd w:val="clear" w:color="auto" w:fill="FFFFFF" w:themeFill="background1"/>
              <w:jc w:val="center"/>
              <w:rPr>
                <w:sz w:val="22"/>
                <w:szCs w:val="22"/>
              </w:rPr>
            </w:pPr>
            <w:r w:rsidRPr="00CE5CE6">
              <w:rPr>
                <w:sz w:val="22"/>
                <w:szCs w:val="22"/>
              </w:rPr>
              <w:t>-</w:t>
            </w:r>
          </w:p>
        </w:tc>
        <w:tc>
          <w:tcPr>
            <w:tcW w:w="1275" w:type="dxa"/>
            <w:tcBorders>
              <w:top w:val="nil"/>
              <w:left w:val="nil"/>
              <w:bottom w:val="single" w:sz="4" w:space="0" w:color="auto"/>
              <w:right w:val="single" w:sz="4" w:space="0" w:color="auto"/>
            </w:tcBorders>
            <w:vAlign w:val="center"/>
            <w:hideMark/>
          </w:tcPr>
          <w:p w14:paraId="646B443D" w14:textId="77777777" w:rsidR="00D23A6D" w:rsidRPr="00CE5CE6" w:rsidRDefault="00D23A6D" w:rsidP="00D23A6D">
            <w:pPr>
              <w:shd w:val="clear" w:color="auto" w:fill="FFFFFF" w:themeFill="background1"/>
              <w:jc w:val="center"/>
              <w:rPr>
                <w:sz w:val="22"/>
                <w:szCs w:val="22"/>
              </w:rPr>
            </w:pPr>
            <w:r w:rsidRPr="00CE5CE6">
              <w:rPr>
                <w:sz w:val="22"/>
                <w:szCs w:val="22"/>
              </w:rPr>
              <w:t>4,0</w:t>
            </w:r>
          </w:p>
        </w:tc>
        <w:tc>
          <w:tcPr>
            <w:tcW w:w="1276" w:type="dxa"/>
            <w:tcBorders>
              <w:top w:val="nil"/>
              <w:left w:val="nil"/>
              <w:bottom w:val="single" w:sz="4" w:space="0" w:color="auto"/>
              <w:right w:val="single" w:sz="4" w:space="0" w:color="auto"/>
            </w:tcBorders>
            <w:vAlign w:val="center"/>
            <w:hideMark/>
          </w:tcPr>
          <w:p w14:paraId="0225CD0D" w14:textId="77777777" w:rsidR="00D23A6D" w:rsidRPr="00CE5CE6" w:rsidRDefault="00D23A6D" w:rsidP="00D23A6D">
            <w:pPr>
              <w:shd w:val="clear" w:color="auto" w:fill="FFFFFF" w:themeFill="background1"/>
              <w:jc w:val="center"/>
              <w:rPr>
                <w:sz w:val="22"/>
                <w:szCs w:val="22"/>
              </w:rPr>
            </w:pPr>
            <w:r w:rsidRPr="00CE5CE6">
              <w:rPr>
                <w:sz w:val="22"/>
                <w:szCs w:val="22"/>
              </w:rPr>
              <w:t>2,5</w:t>
            </w:r>
          </w:p>
        </w:tc>
      </w:tr>
      <w:tr w:rsidR="00D23A6D" w:rsidRPr="00CE5CE6" w14:paraId="4C53DC72" w14:textId="77777777" w:rsidTr="00D23A6D">
        <w:trPr>
          <w:jc w:val="center"/>
        </w:trPr>
        <w:tc>
          <w:tcPr>
            <w:tcW w:w="1626" w:type="dxa"/>
            <w:tcBorders>
              <w:top w:val="nil"/>
              <w:left w:val="single" w:sz="4" w:space="0" w:color="auto"/>
              <w:bottom w:val="single" w:sz="4" w:space="0" w:color="auto"/>
              <w:right w:val="single" w:sz="4" w:space="0" w:color="auto"/>
            </w:tcBorders>
            <w:vAlign w:val="center"/>
            <w:hideMark/>
          </w:tcPr>
          <w:p w14:paraId="2922A168" w14:textId="77777777" w:rsidR="00D23A6D" w:rsidRPr="00CE5CE6" w:rsidRDefault="00D23A6D" w:rsidP="00D23A6D">
            <w:pPr>
              <w:shd w:val="clear" w:color="auto" w:fill="FFFFFF" w:themeFill="background1"/>
              <w:rPr>
                <w:sz w:val="22"/>
                <w:szCs w:val="22"/>
              </w:rPr>
            </w:pPr>
            <w:r w:rsidRPr="00CE5CE6">
              <w:rPr>
                <w:sz w:val="22"/>
                <w:szCs w:val="22"/>
              </w:rPr>
              <w:t>На выходе котельной № 13</w:t>
            </w:r>
          </w:p>
        </w:tc>
        <w:tc>
          <w:tcPr>
            <w:tcW w:w="756" w:type="dxa"/>
            <w:tcBorders>
              <w:top w:val="nil"/>
              <w:left w:val="nil"/>
              <w:bottom w:val="single" w:sz="4" w:space="0" w:color="auto"/>
              <w:right w:val="single" w:sz="4" w:space="0" w:color="auto"/>
            </w:tcBorders>
            <w:hideMark/>
          </w:tcPr>
          <w:p w14:paraId="3096E5E1" w14:textId="77777777" w:rsidR="00D23A6D" w:rsidRDefault="00D23A6D" w:rsidP="00D23A6D">
            <w:pPr>
              <w:jc w:val="center"/>
            </w:pPr>
            <w:r w:rsidRPr="001B3AC4">
              <w:rPr>
                <w:sz w:val="22"/>
                <w:szCs w:val="22"/>
              </w:rPr>
              <w:t>ТС</w:t>
            </w:r>
          </w:p>
        </w:tc>
        <w:tc>
          <w:tcPr>
            <w:tcW w:w="1201" w:type="dxa"/>
            <w:tcBorders>
              <w:top w:val="nil"/>
              <w:left w:val="nil"/>
              <w:bottom w:val="single" w:sz="4" w:space="0" w:color="auto"/>
              <w:right w:val="single" w:sz="4" w:space="0" w:color="auto"/>
            </w:tcBorders>
            <w:vAlign w:val="center"/>
            <w:hideMark/>
          </w:tcPr>
          <w:p w14:paraId="27FDAD13" w14:textId="77777777" w:rsidR="00D23A6D" w:rsidRPr="00CE5CE6" w:rsidRDefault="00D23A6D" w:rsidP="00D23A6D">
            <w:pPr>
              <w:shd w:val="clear" w:color="auto" w:fill="FFFFFF" w:themeFill="background1"/>
              <w:jc w:val="center"/>
              <w:rPr>
                <w:sz w:val="22"/>
                <w:szCs w:val="22"/>
              </w:rPr>
            </w:pPr>
            <w:r w:rsidRPr="00CE5CE6">
              <w:rPr>
                <w:sz w:val="22"/>
                <w:szCs w:val="22"/>
              </w:rPr>
              <w:t>3,6</w:t>
            </w:r>
          </w:p>
        </w:tc>
        <w:tc>
          <w:tcPr>
            <w:tcW w:w="1201" w:type="dxa"/>
            <w:tcBorders>
              <w:top w:val="nil"/>
              <w:left w:val="nil"/>
              <w:bottom w:val="single" w:sz="4" w:space="0" w:color="auto"/>
              <w:right w:val="single" w:sz="4" w:space="0" w:color="auto"/>
            </w:tcBorders>
            <w:vAlign w:val="center"/>
            <w:hideMark/>
          </w:tcPr>
          <w:p w14:paraId="49E57E8E" w14:textId="77777777" w:rsidR="00D23A6D" w:rsidRPr="00CE5CE6" w:rsidRDefault="00D23A6D" w:rsidP="00D23A6D">
            <w:pPr>
              <w:shd w:val="clear" w:color="auto" w:fill="FFFFFF" w:themeFill="background1"/>
              <w:jc w:val="center"/>
              <w:rPr>
                <w:sz w:val="22"/>
                <w:szCs w:val="22"/>
              </w:rPr>
            </w:pPr>
            <w:r w:rsidRPr="00CE5CE6">
              <w:rPr>
                <w:sz w:val="22"/>
                <w:szCs w:val="22"/>
              </w:rPr>
              <w:t>2,4</w:t>
            </w:r>
          </w:p>
        </w:tc>
        <w:tc>
          <w:tcPr>
            <w:tcW w:w="1165" w:type="dxa"/>
            <w:tcBorders>
              <w:top w:val="nil"/>
              <w:left w:val="nil"/>
              <w:bottom w:val="single" w:sz="4" w:space="0" w:color="auto"/>
              <w:right w:val="single" w:sz="4" w:space="0" w:color="auto"/>
            </w:tcBorders>
            <w:vAlign w:val="center"/>
            <w:hideMark/>
          </w:tcPr>
          <w:p w14:paraId="0434E076" w14:textId="77777777" w:rsidR="00D23A6D" w:rsidRPr="00CE5CE6" w:rsidRDefault="00D23A6D" w:rsidP="00D23A6D">
            <w:pPr>
              <w:shd w:val="clear" w:color="auto" w:fill="FFFFFF" w:themeFill="background1"/>
              <w:jc w:val="center"/>
              <w:rPr>
                <w:sz w:val="22"/>
                <w:szCs w:val="22"/>
              </w:rPr>
            </w:pPr>
            <w:r w:rsidRPr="00CE5CE6">
              <w:rPr>
                <w:sz w:val="22"/>
                <w:szCs w:val="22"/>
              </w:rPr>
              <w:t>6,8</w:t>
            </w:r>
          </w:p>
        </w:tc>
        <w:tc>
          <w:tcPr>
            <w:tcW w:w="1276" w:type="dxa"/>
            <w:tcBorders>
              <w:top w:val="nil"/>
              <w:left w:val="nil"/>
              <w:bottom w:val="single" w:sz="4" w:space="0" w:color="auto"/>
              <w:right w:val="single" w:sz="4" w:space="0" w:color="auto"/>
            </w:tcBorders>
            <w:vAlign w:val="center"/>
            <w:hideMark/>
          </w:tcPr>
          <w:p w14:paraId="7B93BE4B" w14:textId="77777777" w:rsidR="00D23A6D" w:rsidRPr="00CE5CE6" w:rsidRDefault="00D23A6D" w:rsidP="00D23A6D">
            <w:pPr>
              <w:shd w:val="clear" w:color="auto" w:fill="FFFFFF" w:themeFill="background1"/>
              <w:jc w:val="center"/>
              <w:rPr>
                <w:sz w:val="22"/>
                <w:szCs w:val="22"/>
              </w:rPr>
            </w:pPr>
            <w:r w:rsidRPr="00CE5CE6">
              <w:rPr>
                <w:sz w:val="22"/>
                <w:szCs w:val="22"/>
              </w:rPr>
              <w:t>2,4</w:t>
            </w:r>
          </w:p>
        </w:tc>
        <w:tc>
          <w:tcPr>
            <w:tcW w:w="1275" w:type="dxa"/>
            <w:tcBorders>
              <w:top w:val="nil"/>
              <w:left w:val="nil"/>
              <w:bottom w:val="single" w:sz="4" w:space="0" w:color="auto"/>
              <w:right w:val="single" w:sz="4" w:space="0" w:color="auto"/>
            </w:tcBorders>
            <w:vAlign w:val="center"/>
            <w:hideMark/>
          </w:tcPr>
          <w:p w14:paraId="6DF8429F" w14:textId="77777777" w:rsidR="00D23A6D" w:rsidRPr="00CE5CE6" w:rsidRDefault="00D23A6D" w:rsidP="00D23A6D">
            <w:pPr>
              <w:shd w:val="clear" w:color="auto" w:fill="FFFFFF" w:themeFill="background1"/>
              <w:jc w:val="center"/>
              <w:rPr>
                <w:sz w:val="22"/>
                <w:szCs w:val="22"/>
              </w:rPr>
            </w:pPr>
            <w:r w:rsidRPr="00CE5CE6">
              <w:rPr>
                <w:sz w:val="22"/>
                <w:szCs w:val="22"/>
              </w:rPr>
              <w:t>3,6</w:t>
            </w:r>
          </w:p>
        </w:tc>
        <w:tc>
          <w:tcPr>
            <w:tcW w:w="1276" w:type="dxa"/>
            <w:tcBorders>
              <w:top w:val="nil"/>
              <w:left w:val="nil"/>
              <w:bottom w:val="single" w:sz="4" w:space="0" w:color="auto"/>
              <w:right w:val="single" w:sz="4" w:space="0" w:color="auto"/>
            </w:tcBorders>
            <w:vAlign w:val="center"/>
            <w:hideMark/>
          </w:tcPr>
          <w:p w14:paraId="6820C5DF" w14:textId="77777777" w:rsidR="00D23A6D" w:rsidRPr="00CE5CE6" w:rsidRDefault="00D23A6D" w:rsidP="00D23A6D">
            <w:pPr>
              <w:shd w:val="clear" w:color="auto" w:fill="FFFFFF" w:themeFill="background1"/>
              <w:jc w:val="center"/>
              <w:rPr>
                <w:sz w:val="22"/>
                <w:szCs w:val="22"/>
              </w:rPr>
            </w:pPr>
            <w:r w:rsidRPr="00CE5CE6">
              <w:rPr>
                <w:sz w:val="22"/>
                <w:szCs w:val="22"/>
              </w:rPr>
              <w:t>2,4</w:t>
            </w:r>
          </w:p>
        </w:tc>
      </w:tr>
      <w:tr w:rsidR="00D23A6D" w:rsidRPr="00CE5CE6" w14:paraId="32145154" w14:textId="77777777" w:rsidTr="00D23A6D">
        <w:trPr>
          <w:jc w:val="center"/>
        </w:trPr>
        <w:tc>
          <w:tcPr>
            <w:tcW w:w="1626" w:type="dxa"/>
            <w:tcBorders>
              <w:top w:val="nil"/>
              <w:left w:val="single" w:sz="4" w:space="0" w:color="auto"/>
              <w:bottom w:val="single" w:sz="4" w:space="0" w:color="auto"/>
              <w:right w:val="single" w:sz="4" w:space="0" w:color="auto"/>
            </w:tcBorders>
            <w:vAlign w:val="center"/>
            <w:hideMark/>
          </w:tcPr>
          <w:p w14:paraId="483CD27C" w14:textId="77777777" w:rsidR="00D23A6D" w:rsidRPr="00CE5CE6" w:rsidRDefault="00D23A6D" w:rsidP="00D23A6D">
            <w:pPr>
              <w:shd w:val="clear" w:color="auto" w:fill="FFFFFF" w:themeFill="background1"/>
              <w:rPr>
                <w:sz w:val="22"/>
                <w:szCs w:val="22"/>
              </w:rPr>
            </w:pPr>
            <w:r w:rsidRPr="00CE5CE6">
              <w:rPr>
                <w:sz w:val="22"/>
                <w:szCs w:val="22"/>
              </w:rPr>
              <w:t>На выходе котельной № 14</w:t>
            </w:r>
          </w:p>
        </w:tc>
        <w:tc>
          <w:tcPr>
            <w:tcW w:w="756" w:type="dxa"/>
            <w:tcBorders>
              <w:top w:val="nil"/>
              <w:left w:val="nil"/>
              <w:bottom w:val="single" w:sz="4" w:space="0" w:color="auto"/>
              <w:right w:val="single" w:sz="4" w:space="0" w:color="auto"/>
            </w:tcBorders>
            <w:hideMark/>
          </w:tcPr>
          <w:p w14:paraId="6063CD6A" w14:textId="77777777" w:rsidR="00D23A6D" w:rsidRDefault="00D23A6D" w:rsidP="00D23A6D">
            <w:pPr>
              <w:jc w:val="center"/>
            </w:pPr>
            <w:r w:rsidRPr="001B3AC4">
              <w:rPr>
                <w:sz w:val="22"/>
                <w:szCs w:val="22"/>
              </w:rPr>
              <w:t>ТС</w:t>
            </w:r>
          </w:p>
        </w:tc>
        <w:tc>
          <w:tcPr>
            <w:tcW w:w="1201" w:type="dxa"/>
            <w:tcBorders>
              <w:top w:val="nil"/>
              <w:left w:val="nil"/>
              <w:bottom w:val="single" w:sz="4" w:space="0" w:color="auto"/>
              <w:right w:val="single" w:sz="4" w:space="0" w:color="auto"/>
            </w:tcBorders>
            <w:vAlign w:val="center"/>
            <w:hideMark/>
          </w:tcPr>
          <w:p w14:paraId="6FCC4AB3" w14:textId="77777777" w:rsidR="00D23A6D" w:rsidRPr="00CE5CE6" w:rsidRDefault="00D23A6D" w:rsidP="00D23A6D">
            <w:pPr>
              <w:shd w:val="clear" w:color="auto" w:fill="FFFFFF" w:themeFill="background1"/>
              <w:jc w:val="center"/>
              <w:rPr>
                <w:sz w:val="22"/>
                <w:szCs w:val="22"/>
              </w:rPr>
            </w:pPr>
            <w:r w:rsidRPr="00CE5CE6">
              <w:rPr>
                <w:sz w:val="22"/>
                <w:szCs w:val="22"/>
              </w:rPr>
              <w:t>7,6</w:t>
            </w:r>
          </w:p>
        </w:tc>
        <w:tc>
          <w:tcPr>
            <w:tcW w:w="1201" w:type="dxa"/>
            <w:tcBorders>
              <w:top w:val="nil"/>
              <w:left w:val="nil"/>
              <w:bottom w:val="single" w:sz="4" w:space="0" w:color="auto"/>
              <w:right w:val="single" w:sz="4" w:space="0" w:color="auto"/>
            </w:tcBorders>
            <w:vAlign w:val="center"/>
            <w:hideMark/>
          </w:tcPr>
          <w:p w14:paraId="0B5AA426" w14:textId="77777777" w:rsidR="00D23A6D" w:rsidRPr="00CE5CE6" w:rsidRDefault="00D23A6D" w:rsidP="00D23A6D">
            <w:pPr>
              <w:shd w:val="clear" w:color="auto" w:fill="FFFFFF" w:themeFill="background1"/>
              <w:jc w:val="center"/>
              <w:rPr>
                <w:sz w:val="22"/>
                <w:szCs w:val="22"/>
              </w:rPr>
            </w:pPr>
            <w:r w:rsidRPr="00CE5CE6">
              <w:rPr>
                <w:sz w:val="22"/>
                <w:szCs w:val="22"/>
              </w:rPr>
              <w:t>2,4</w:t>
            </w:r>
          </w:p>
        </w:tc>
        <w:tc>
          <w:tcPr>
            <w:tcW w:w="1165" w:type="dxa"/>
            <w:tcBorders>
              <w:top w:val="nil"/>
              <w:left w:val="nil"/>
              <w:bottom w:val="single" w:sz="4" w:space="0" w:color="auto"/>
              <w:right w:val="single" w:sz="4" w:space="0" w:color="auto"/>
            </w:tcBorders>
            <w:vAlign w:val="center"/>
            <w:hideMark/>
          </w:tcPr>
          <w:p w14:paraId="2F5807AB" w14:textId="77777777" w:rsidR="00D23A6D" w:rsidRPr="00CE5CE6" w:rsidRDefault="00D23A6D" w:rsidP="00D23A6D">
            <w:pPr>
              <w:shd w:val="clear" w:color="auto" w:fill="FFFFFF" w:themeFill="background1"/>
              <w:jc w:val="center"/>
              <w:rPr>
                <w:sz w:val="22"/>
                <w:szCs w:val="22"/>
              </w:rPr>
            </w:pPr>
            <w:r w:rsidRPr="00CE5CE6">
              <w:rPr>
                <w:sz w:val="22"/>
                <w:szCs w:val="22"/>
              </w:rPr>
              <w:t>-</w:t>
            </w:r>
          </w:p>
        </w:tc>
        <w:tc>
          <w:tcPr>
            <w:tcW w:w="1276" w:type="dxa"/>
            <w:tcBorders>
              <w:top w:val="nil"/>
              <w:left w:val="nil"/>
              <w:bottom w:val="single" w:sz="4" w:space="0" w:color="auto"/>
              <w:right w:val="single" w:sz="4" w:space="0" w:color="auto"/>
            </w:tcBorders>
            <w:vAlign w:val="center"/>
            <w:hideMark/>
          </w:tcPr>
          <w:p w14:paraId="5F2AF7FF" w14:textId="77777777" w:rsidR="00D23A6D" w:rsidRPr="00CE5CE6" w:rsidRDefault="00D23A6D" w:rsidP="00D23A6D">
            <w:pPr>
              <w:shd w:val="clear" w:color="auto" w:fill="FFFFFF" w:themeFill="background1"/>
              <w:jc w:val="center"/>
              <w:rPr>
                <w:sz w:val="22"/>
                <w:szCs w:val="22"/>
              </w:rPr>
            </w:pPr>
            <w:r w:rsidRPr="00CE5CE6">
              <w:rPr>
                <w:sz w:val="22"/>
                <w:szCs w:val="22"/>
              </w:rPr>
              <w:t>-</w:t>
            </w:r>
          </w:p>
        </w:tc>
        <w:tc>
          <w:tcPr>
            <w:tcW w:w="1275" w:type="dxa"/>
            <w:tcBorders>
              <w:top w:val="nil"/>
              <w:left w:val="nil"/>
              <w:bottom w:val="single" w:sz="4" w:space="0" w:color="auto"/>
              <w:right w:val="single" w:sz="4" w:space="0" w:color="auto"/>
            </w:tcBorders>
            <w:vAlign w:val="center"/>
            <w:hideMark/>
          </w:tcPr>
          <w:p w14:paraId="0E78D96A" w14:textId="77777777" w:rsidR="00D23A6D" w:rsidRPr="00CE5CE6" w:rsidRDefault="00D23A6D" w:rsidP="00D23A6D">
            <w:pPr>
              <w:shd w:val="clear" w:color="auto" w:fill="FFFFFF" w:themeFill="background1"/>
              <w:jc w:val="center"/>
              <w:rPr>
                <w:sz w:val="22"/>
                <w:szCs w:val="22"/>
              </w:rPr>
            </w:pPr>
            <w:r w:rsidRPr="00CE5CE6">
              <w:rPr>
                <w:sz w:val="22"/>
                <w:szCs w:val="22"/>
              </w:rPr>
              <w:t>7,6</w:t>
            </w:r>
          </w:p>
        </w:tc>
        <w:tc>
          <w:tcPr>
            <w:tcW w:w="1276" w:type="dxa"/>
            <w:tcBorders>
              <w:top w:val="nil"/>
              <w:left w:val="nil"/>
              <w:bottom w:val="single" w:sz="4" w:space="0" w:color="auto"/>
              <w:right w:val="single" w:sz="4" w:space="0" w:color="auto"/>
            </w:tcBorders>
            <w:vAlign w:val="center"/>
            <w:hideMark/>
          </w:tcPr>
          <w:p w14:paraId="4D3980F0" w14:textId="77777777" w:rsidR="00D23A6D" w:rsidRPr="00CE5CE6" w:rsidRDefault="00D23A6D" w:rsidP="00D23A6D">
            <w:pPr>
              <w:shd w:val="clear" w:color="auto" w:fill="FFFFFF" w:themeFill="background1"/>
              <w:jc w:val="center"/>
              <w:rPr>
                <w:sz w:val="22"/>
                <w:szCs w:val="22"/>
              </w:rPr>
            </w:pPr>
            <w:r w:rsidRPr="00CE5CE6">
              <w:rPr>
                <w:sz w:val="22"/>
                <w:szCs w:val="22"/>
              </w:rPr>
              <w:t>2,4</w:t>
            </w:r>
          </w:p>
        </w:tc>
      </w:tr>
      <w:tr w:rsidR="00D23A6D" w:rsidRPr="00CE5CE6" w14:paraId="11223F00" w14:textId="77777777" w:rsidTr="00D23A6D">
        <w:trPr>
          <w:jc w:val="center"/>
        </w:trPr>
        <w:tc>
          <w:tcPr>
            <w:tcW w:w="1626" w:type="dxa"/>
            <w:tcBorders>
              <w:top w:val="nil"/>
              <w:left w:val="single" w:sz="4" w:space="0" w:color="auto"/>
              <w:bottom w:val="single" w:sz="4" w:space="0" w:color="auto"/>
              <w:right w:val="single" w:sz="4" w:space="0" w:color="auto"/>
            </w:tcBorders>
            <w:vAlign w:val="center"/>
            <w:hideMark/>
          </w:tcPr>
          <w:p w14:paraId="5080CAB2" w14:textId="77777777" w:rsidR="00D23A6D" w:rsidRPr="00CE5CE6" w:rsidRDefault="00D23A6D" w:rsidP="00D23A6D">
            <w:pPr>
              <w:shd w:val="clear" w:color="auto" w:fill="FFFFFF" w:themeFill="background1"/>
              <w:rPr>
                <w:sz w:val="22"/>
                <w:szCs w:val="22"/>
              </w:rPr>
            </w:pPr>
            <w:r w:rsidRPr="00CE5CE6">
              <w:rPr>
                <w:sz w:val="22"/>
                <w:szCs w:val="22"/>
              </w:rPr>
              <w:t>На выходе котельной № 21</w:t>
            </w:r>
          </w:p>
        </w:tc>
        <w:tc>
          <w:tcPr>
            <w:tcW w:w="756" w:type="dxa"/>
            <w:tcBorders>
              <w:top w:val="nil"/>
              <w:left w:val="nil"/>
              <w:bottom w:val="single" w:sz="4" w:space="0" w:color="auto"/>
              <w:right w:val="single" w:sz="4" w:space="0" w:color="auto"/>
            </w:tcBorders>
            <w:hideMark/>
          </w:tcPr>
          <w:p w14:paraId="77ECFDEE" w14:textId="77777777" w:rsidR="00D23A6D" w:rsidRDefault="00D23A6D" w:rsidP="00D23A6D">
            <w:pPr>
              <w:jc w:val="center"/>
            </w:pPr>
            <w:r w:rsidRPr="001B3AC4">
              <w:rPr>
                <w:sz w:val="22"/>
                <w:szCs w:val="22"/>
              </w:rPr>
              <w:t>ТС</w:t>
            </w:r>
          </w:p>
        </w:tc>
        <w:tc>
          <w:tcPr>
            <w:tcW w:w="1201" w:type="dxa"/>
            <w:tcBorders>
              <w:top w:val="nil"/>
              <w:left w:val="nil"/>
              <w:bottom w:val="single" w:sz="4" w:space="0" w:color="auto"/>
              <w:right w:val="single" w:sz="4" w:space="0" w:color="auto"/>
            </w:tcBorders>
            <w:vAlign w:val="center"/>
            <w:hideMark/>
          </w:tcPr>
          <w:p w14:paraId="59D6898C" w14:textId="77777777" w:rsidR="00D23A6D" w:rsidRPr="00CE5CE6" w:rsidRDefault="00D23A6D" w:rsidP="00D23A6D">
            <w:pPr>
              <w:shd w:val="clear" w:color="auto" w:fill="FFFFFF" w:themeFill="background1"/>
              <w:jc w:val="center"/>
              <w:rPr>
                <w:sz w:val="22"/>
                <w:szCs w:val="22"/>
              </w:rPr>
            </w:pPr>
            <w:r w:rsidRPr="00CE5CE6">
              <w:rPr>
                <w:sz w:val="22"/>
                <w:szCs w:val="22"/>
              </w:rPr>
              <w:t>5,7</w:t>
            </w:r>
          </w:p>
        </w:tc>
        <w:tc>
          <w:tcPr>
            <w:tcW w:w="1201" w:type="dxa"/>
            <w:tcBorders>
              <w:top w:val="nil"/>
              <w:left w:val="nil"/>
              <w:bottom w:val="single" w:sz="4" w:space="0" w:color="auto"/>
              <w:right w:val="single" w:sz="4" w:space="0" w:color="auto"/>
            </w:tcBorders>
            <w:vAlign w:val="center"/>
            <w:hideMark/>
          </w:tcPr>
          <w:p w14:paraId="1667A3E4" w14:textId="77777777" w:rsidR="00D23A6D" w:rsidRPr="00CE5CE6" w:rsidRDefault="00D23A6D" w:rsidP="00D23A6D">
            <w:pPr>
              <w:shd w:val="clear" w:color="auto" w:fill="FFFFFF" w:themeFill="background1"/>
              <w:jc w:val="center"/>
              <w:rPr>
                <w:sz w:val="22"/>
                <w:szCs w:val="22"/>
              </w:rPr>
            </w:pPr>
            <w:r w:rsidRPr="00CE5CE6">
              <w:rPr>
                <w:sz w:val="22"/>
                <w:szCs w:val="22"/>
              </w:rPr>
              <w:t>2,8</w:t>
            </w:r>
          </w:p>
        </w:tc>
        <w:tc>
          <w:tcPr>
            <w:tcW w:w="1165" w:type="dxa"/>
            <w:tcBorders>
              <w:top w:val="nil"/>
              <w:left w:val="nil"/>
              <w:bottom w:val="single" w:sz="4" w:space="0" w:color="auto"/>
              <w:right w:val="single" w:sz="4" w:space="0" w:color="auto"/>
            </w:tcBorders>
            <w:vAlign w:val="center"/>
            <w:hideMark/>
          </w:tcPr>
          <w:p w14:paraId="2107281D" w14:textId="77777777" w:rsidR="00D23A6D" w:rsidRPr="00CE5CE6" w:rsidRDefault="00D23A6D" w:rsidP="00D23A6D">
            <w:pPr>
              <w:shd w:val="clear" w:color="auto" w:fill="FFFFFF" w:themeFill="background1"/>
              <w:jc w:val="center"/>
              <w:rPr>
                <w:sz w:val="22"/>
                <w:szCs w:val="22"/>
              </w:rPr>
            </w:pPr>
            <w:r w:rsidRPr="00CE5CE6">
              <w:rPr>
                <w:sz w:val="22"/>
                <w:szCs w:val="22"/>
              </w:rPr>
              <w:t>3,0</w:t>
            </w:r>
          </w:p>
        </w:tc>
        <w:tc>
          <w:tcPr>
            <w:tcW w:w="1276" w:type="dxa"/>
            <w:tcBorders>
              <w:top w:val="nil"/>
              <w:left w:val="nil"/>
              <w:bottom w:val="single" w:sz="4" w:space="0" w:color="auto"/>
              <w:right w:val="single" w:sz="4" w:space="0" w:color="auto"/>
            </w:tcBorders>
            <w:vAlign w:val="center"/>
            <w:hideMark/>
          </w:tcPr>
          <w:p w14:paraId="2A9AA28C" w14:textId="77777777" w:rsidR="00D23A6D" w:rsidRPr="00CE5CE6" w:rsidRDefault="00D23A6D" w:rsidP="00D23A6D">
            <w:pPr>
              <w:shd w:val="clear" w:color="auto" w:fill="FFFFFF" w:themeFill="background1"/>
              <w:jc w:val="center"/>
              <w:rPr>
                <w:sz w:val="22"/>
                <w:szCs w:val="22"/>
              </w:rPr>
            </w:pPr>
            <w:r w:rsidRPr="00CE5CE6">
              <w:rPr>
                <w:sz w:val="22"/>
                <w:szCs w:val="22"/>
              </w:rPr>
              <w:t>2,5</w:t>
            </w:r>
          </w:p>
        </w:tc>
        <w:tc>
          <w:tcPr>
            <w:tcW w:w="1275" w:type="dxa"/>
            <w:tcBorders>
              <w:top w:val="nil"/>
              <w:left w:val="nil"/>
              <w:bottom w:val="single" w:sz="4" w:space="0" w:color="auto"/>
              <w:right w:val="single" w:sz="4" w:space="0" w:color="auto"/>
            </w:tcBorders>
            <w:vAlign w:val="center"/>
            <w:hideMark/>
          </w:tcPr>
          <w:p w14:paraId="095AAFAD" w14:textId="77777777" w:rsidR="00D23A6D" w:rsidRPr="00CE5CE6" w:rsidRDefault="00D23A6D" w:rsidP="00D23A6D">
            <w:pPr>
              <w:shd w:val="clear" w:color="auto" w:fill="FFFFFF" w:themeFill="background1"/>
              <w:jc w:val="center"/>
              <w:rPr>
                <w:sz w:val="22"/>
                <w:szCs w:val="22"/>
              </w:rPr>
            </w:pPr>
            <w:r w:rsidRPr="00CE5CE6">
              <w:rPr>
                <w:sz w:val="22"/>
                <w:szCs w:val="22"/>
              </w:rPr>
              <w:t>5,7</w:t>
            </w:r>
          </w:p>
        </w:tc>
        <w:tc>
          <w:tcPr>
            <w:tcW w:w="1276" w:type="dxa"/>
            <w:tcBorders>
              <w:top w:val="nil"/>
              <w:left w:val="nil"/>
              <w:bottom w:val="single" w:sz="4" w:space="0" w:color="auto"/>
              <w:right w:val="single" w:sz="4" w:space="0" w:color="auto"/>
            </w:tcBorders>
            <w:vAlign w:val="center"/>
            <w:hideMark/>
          </w:tcPr>
          <w:p w14:paraId="77123904" w14:textId="77777777" w:rsidR="00D23A6D" w:rsidRPr="00CE5CE6" w:rsidRDefault="00D23A6D" w:rsidP="00D23A6D">
            <w:pPr>
              <w:shd w:val="clear" w:color="auto" w:fill="FFFFFF" w:themeFill="background1"/>
              <w:jc w:val="center"/>
              <w:rPr>
                <w:sz w:val="22"/>
                <w:szCs w:val="22"/>
              </w:rPr>
            </w:pPr>
            <w:r w:rsidRPr="00CE5CE6">
              <w:rPr>
                <w:sz w:val="22"/>
                <w:szCs w:val="22"/>
              </w:rPr>
              <w:t>2,8</w:t>
            </w:r>
          </w:p>
        </w:tc>
      </w:tr>
      <w:tr w:rsidR="00D23A6D" w:rsidRPr="00CE5CE6" w14:paraId="0DA5130A" w14:textId="77777777" w:rsidTr="00D23A6D">
        <w:trPr>
          <w:jc w:val="center"/>
        </w:trPr>
        <w:tc>
          <w:tcPr>
            <w:tcW w:w="1626" w:type="dxa"/>
            <w:vMerge w:val="restart"/>
            <w:tcBorders>
              <w:top w:val="nil"/>
              <w:left w:val="single" w:sz="4" w:space="0" w:color="auto"/>
              <w:bottom w:val="single" w:sz="4" w:space="0" w:color="auto"/>
              <w:right w:val="single" w:sz="4" w:space="0" w:color="auto"/>
            </w:tcBorders>
            <w:vAlign w:val="center"/>
            <w:hideMark/>
          </w:tcPr>
          <w:p w14:paraId="69D78FE1" w14:textId="77777777" w:rsidR="00D23A6D" w:rsidRPr="00CE5CE6" w:rsidRDefault="00D23A6D" w:rsidP="00D23A6D">
            <w:pPr>
              <w:shd w:val="clear" w:color="auto" w:fill="FFFFFF" w:themeFill="background1"/>
              <w:rPr>
                <w:sz w:val="22"/>
                <w:szCs w:val="22"/>
              </w:rPr>
            </w:pPr>
            <w:r w:rsidRPr="00CE5CE6">
              <w:rPr>
                <w:sz w:val="22"/>
                <w:szCs w:val="22"/>
              </w:rPr>
              <w:t>На выходе котельной № 22</w:t>
            </w:r>
          </w:p>
        </w:tc>
        <w:tc>
          <w:tcPr>
            <w:tcW w:w="756" w:type="dxa"/>
            <w:tcBorders>
              <w:top w:val="nil"/>
              <w:left w:val="nil"/>
              <w:bottom w:val="single" w:sz="4" w:space="0" w:color="auto"/>
              <w:right w:val="single" w:sz="4" w:space="0" w:color="auto"/>
            </w:tcBorders>
            <w:hideMark/>
          </w:tcPr>
          <w:p w14:paraId="0DB7A360" w14:textId="77777777" w:rsidR="00D23A6D" w:rsidRDefault="00D23A6D" w:rsidP="00D23A6D">
            <w:pPr>
              <w:jc w:val="center"/>
            </w:pPr>
            <w:r w:rsidRPr="001B3AC4">
              <w:rPr>
                <w:sz w:val="22"/>
                <w:szCs w:val="22"/>
              </w:rPr>
              <w:t>ТС</w:t>
            </w:r>
          </w:p>
        </w:tc>
        <w:tc>
          <w:tcPr>
            <w:tcW w:w="1201" w:type="dxa"/>
            <w:tcBorders>
              <w:top w:val="nil"/>
              <w:left w:val="nil"/>
              <w:bottom w:val="single" w:sz="4" w:space="0" w:color="auto"/>
              <w:right w:val="single" w:sz="4" w:space="0" w:color="auto"/>
            </w:tcBorders>
            <w:vAlign w:val="center"/>
            <w:hideMark/>
          </w:tcPr>
          <w:p w14:paraId="59035E49" w14:textId="77777777" w:rsidR="00D23A6D" w:rsidRPr="00CE5CE6" w:rsidRDefault="00D23A6D" w:rsidP="00D23A6D">
            <w:pPr>
              <w:shd w:val="clear" w:color="auto" w:fill="FFFFFF" w:themeFill="background1"/>
              <w:jc w:val="center"/>
              <w:rPr>
                <w:sz w:val="22"/>
                <w:szCs w:val="22"/>
              </w:rPr>
            </w:pPr>
            <w:r w:rsidRPr="00CE5CE6">
              <w:rPr>
                <w:sz w:val="22"/>
                <w:szCs w:val="22"/>
              </w:rPr>
              <w:t>3,5</w:t>
            </w:r>
          </w:p>
        </w:tc>
        <w:tc>
          <w:tcPr>
            <w:tcW w:w="1201" w:type="dxa"/>
            <w:tcBorders>
              <w:top w:val="nil"/>
              <w:left w:val="nil"/>
              <w:bottom w:val="single" w:sz="4" w:space="0" w:color="auto"/>
              <w:right w:val="single" w:sz="4" w:space="0" w:color="auto"/>
            </w:tcBorders>
            <w:vAlign w:val="center"/>
            <w:hideMark/>
          </w:tcPr>
          <w:p w14:paraId="7144EA23" w14:textId="77777777" w:rsidR="00D23A6D" w:rsidRPr="00CE5CE6" w:rsidRDefault="00D23A6D" w:rsidP="00D23A6D">
            <w:pPr>
              <w:shd w:val="clear" w:color="auto" w:fill="FFFFFF" w:themeFill="background1"/>
              <w:jc w:val="center"/>
              <w:rPr>
                <w:sz w:val="22"/>
                <w:szCs w:val="22"/>
              </w:rPr>
            </w:pPr>
            <w:r w:rsidRPr="00CE5CE6">
              <w:rPr>
                <w:sz w:val="22"/>
                <w:szCs w:val="22"/>
              </w:rPr>
              <w:t>2,2</w:t>
            </w:r>
          </w:p>
        </w:tc>
        <w:tc>
          <w:tcPr>
            <w:tcW w:w="1165" w:type="dxa"/>
            <w:tcBorders>
              <w:top w:val="nil"/>
              <w:left w:val="nil"/>
              <w:bottom w:val="single" w:sz="4" w:space="0" w:color="auto"/>
              <w:right w:val="single" w:sz="4" w:space="0" w:color="auto"/>
            </w:tcBorders>
            <w:vAlign w:val="center"/>
            <w:hideMark/>
          </w:tcPr>
          <w:p w14:paraId="7BD735D3" w14:textId="77777777" w:rsidR="00D23A6D" w:rsidRPr="00CE5CE6" w:rsidRDefault="00D23A6D" w:rsidP="00D23A6D">
            <w:pPr>
              <w:shd w:val="clear" w:color="auto" w:fill="FFFFFF" w:themeFill="background1"/>
              <w:jc w:val="center"/>
              <w:rPr>
                <w:sz w:val="22"/>
                <w:szCs w:val="22"/>
              </w:rPr>
            </w:pPr>
            <w:r w:rsidRPr="00CE5CE6">
              <w:rPr>
                <w:sz w:val="22"/>
                <w:szCs w:val="22"/>
              </w:rPr>
              <w:t>-</w:t>
            </w:r>
          </w:p>
        </w:tc>
        <w:tc>
          <w:tcPr>
            <w:tcW w:w="1276" w:type="dxa"/>
            <w:tcBorders>
              <w:top w:val="nil"/>
              <w:left w:val="nil"/>
              <w:bottom w:val="single" w:sz="4" w:space="0" w:color="auto"/>
              <w:right w:val="single" w:sz="4" w:space="0" w:color="auto"/>
            </w:tcBorders>
            <w:vAlign w:val="center"/>
            <w:hideMark/>
          </w:tcPr>
          <w:p w14:paraId="0A38DC43" w14:textId="77777777" w:rsidR="00D23A6D" w:rsidRPr="00CE5CE6" w:rsidRDefault="00D23A6D" w:rsidP="00D23A6D">
            <w:pPr>
              <w:shd w:val="clear" w:color="auto" w:fill="FFFFFF" w:themeFill="background1"/>
              <w:jc w:val="center"/>
              <w:rPr>
                <w:sz w:val="22"/>
                <w:szCs w:val="22"/>
              </w:rPr>
            </w:pPr>
            <w:r w:rsidRPr="00CE5CE6">
              <w:rPr>
                <w:sz w:val="22"/>
                <w:szCs w:val="22"/>
              </w:rPr>
              <w:t>-</w:t>
            </w:r>
          </w:p>
        </w:tc>
        <w:tc>
          <w:tcPr>
            <w:tcW w:w="1275" w:type="dxa"/>
            <w:tcBorders>
              <w:top w:val="nil"/>
              <w:left w:val="nil"/>
              <w:bottom w:val="single" w:sz="4" w:space="0" w:color="auto"/>
              <w:right w:val="single" w:sz="4" w:space="0" w:color="auto"/>
            </w:tcBorders>
            <w:vAlign w:val="center"/>
            <w:hideMark/>
          </w:tcPr>
          <w:p w14:paraId="4266AC83" w14:textId="77777777" w:rsidR="00D23A6D" w:rsidRPr="00CE5CE6" w:rsidRDefault="00D23A6D" w:rsidP="00D23A6D">
            <w:pPr>
              <w:shd w:val="clear" w:color="auto" w:fill="FFFFFF" w:themeFill="background1"/>
              <w:jc w:val="center"/>
              <w:rPr>
                <w:sz w:val="22"/>
                <w:szCs w:val="22"/>
              </w:rPr>
            </w:pPr>
            <w:r w:rsidRPr="00CE5CE6">
              <w:rPr>
                <w:sz w:val="22"/>
                <w:szCs w:val="22"/>
              </w:rPr>
              <w:t>3,5</w:t>
            </w:r>
          </w:p>
        </w:tc>
        <w:tc>
          <w:tcPr>
            <w:tcW w:w="1276" w:type="dxa"/>
            <w:tcBorders>
              <w:top w:val="nil"/>
              <w:left w:val="nil"/>
              <w:bottom w:val="single" w:sz="4" w:space="0" w:color="auto"/>
              <w:right w:val="single" w:sz="4" w:space="0" w:color="auto"/>
            </w:tcBorders>
            <w:vAlign w:val="center"/>
            <w:hideMark/>
          </w:tcPr>
          <w:p w14:paraId="77F503F0" w14:textId="77777777" w:rsidR="00D23A6D" w:rsidRPr="00CE5CE6" w:rsidRDefault="00D23A6D" w:rsidP="00D23A6D">
            <w:pPr>
              <w:shd w:val="clear" w:color="auto" w:fill="FFFFFF" w:themeFill="background1"/>
              <w:jc w:val="center"/>
              <w:rPr>
                <w:sz w:val="22"/>
                <w:szCs w:val="22"/>
              </w:rPr>
            </w:pPr>
            <w:r w:rsidRPr="00CE5CE6">
              <w:rPr>
                <w:sz w:val="22"/>
                <w:szCs w:val="22"/>
              </w:rPr>
              <w:t>2,2</w:t>
            </w:r>
          </w:p>
        </w:tc>
      </w:tr>
      <w:tr w:rsidR="00677C05" w:rsidRPr="00CE5CE6" w14:paraId="4D2626C7" w14:textId="77777777" w:rsidTr="00D23A6D">
        <w:trPr>
          <w:jc w:val="center"/>
        </w:trPr>
        <w:tc>
          <w:tcPr>
            <w:tcW w:w="1626" w:type="dxa"/>
            <w:vMerge/>
            <w:tcBorders>
              <w:top w:val="nil"/>
              <w:left w:val="single" w:sz="4" w:space="0" w:color="auto"/>
              <w:bottom w:val="single" w:sz="4" w:space="0" w:color="auto"/>
              <w:right w:val="single" w:sz="4" w:space="0" w:color="auto"/>
            </w:tcBorders>
            <w:vAlign w:val="center"/>
            <w:hideMark/>
          </w:tcPr>
          <w:p w14:paraId="10D81C0F" w14:textId="77777777" w:rsidR="00677C05" w:rsidRPr="00CE5CE6" w:rsidRDefault="00677C05" w:rsidP="00CE5CE6">
            <w:pPr>
              <w:shd w:val="clear" w:color="auto" w:fill="FFFFFF" w:themeFill="background1"/>
              <w:rPr>
                <w:sz w:val="22"/>
                <w:szCs w:val="22"/>
              </w:rPr>
            </w:pPr>
          </w:p>
        </w:tc>
        <w:tc>
          <w:tcPr>
            <w:tcW w:w="756" w:type="dxa"/>
            <w:tcBorders>
              <w:top w:val="nil"/>
              <w:left w:val="nil"/>
              <w:bottom w:val="single" w:sz="4" w:space="0" w:color="auto"/>
              <w:right w:val="single" w:sz="4" w:space="0" w:color="auto"/>
            </w:tcBorders>
            <w:vAlign w:val="center"/>
            <w:hideMark/>
          </w:tcPr>
          <w:p w14:paraId="4DB9327B" w14:textId="77777777" w:rsidR="00677C05" w:rsidRPr="00CE5CE6" w:rsidRDefault="00677C05" w:rsidP="00D23A6D">
            <w:pPr>
              <w:shd w:val="clear" w:color="auto" w:fill="FFFFFF" w:themeFill="background1"/>
              <w:jc w:val="center"/>
              <w:rPr>
                <w:sz w:val="22"/>
                <w:szCs w:val="22"/>
              </w:rPr>
            </w:pPr>
            <w:r w:rsidRPr="00CE5CE6">
              <w:rPr>
                <w:sz w:val="22"/>
                <w:szCs w:val="22"/>
              </w:rPr>
              <w:t>ГВС</w:t>
            </w:r>
          </w:p>
        </w:tc>
        <w:tc>
          <w:tcPr>
            <w:tcW w:w="1201" w:type="dxa"/>
            <w:tcBorders>
              <w:top w:val="nil"/>
              <w:left w:val="nil"/>
              <w:bottom w:val="single" w:sz="4" w:space="0" w:color="auto"/>
              <w:right w:val="single" w:sz="4" w:space="0" w:color="auto"/>
            </w:tcBorders>
            <w:vAlign w:val="center"/>
            <w:hideMark/>
          </w:tcPr>
          <w:p w14:paraId="54D27A04" w14:textId="77777777" w:rsidR="00677C05" w:rsidRPr="00CE5CE6" w:rsidRDefault="00677C05" w:rsidP="00CE5CE6">
            <w:pPr>
              <w:shd w:val="clear" w:color="auto" w:fill="FFFFFF" w:themeFill="background1"/>
              <w:jc w:val="center"/>
              <w:rPr>
                <w:sz w:val="22"/>
                <w:szCs w:val="22"/>
              </w:rPr>
            </w:pPr>
            <w:r w:rsidRPr="00CE5CE6">
              <w:rPr>
                <w:sz w:val="22"/>
                <w:szCs w:val="22"/>
              </w:rPr>
              <w:t>3,5</w:t>
            </w:r>
          </w:p>
        </w:tc>
        <w:tc>
          <w:tcPr>
            <w:tcW w:w="1201" w:type="dxa"/>
            <w:tcBorders>
              <w:top w:val="nil"/>
              <w:left w:val="nil"/>
              <w:bottom w:val="single" w:sz="4" w:space="0" w:color="auto"/>
              <w:right w:val="single" w:sz="4" w:space="0" w:color="auto"/>
            </w:tcBorders>
            <w:vAlign w:val="center"/>
            <w:hideMark/>
          </w:tcPr>
          <w:p w14:paraId="299FC36C" w14:textId="77777777" w:rsidR="00677C05" w:rsidRPr="00CE5CE6" w:rsidRDefault="00677C05" w:rsidP="00CE5CE6">
            <w:pPr>
              <w:shd w:val="clear" w:color="auto" w:fill="FFFFFF" w:themeFill="background1"/>
              <w:jc w:val="center"/>
              <w:rPr>
                <w:sz w:val="22"/>
                <w:szCs w:val="22"/>
              </w:rPr>
            </w:pPr>
            <w:r w:rsidRPr="00CE5CE6">
              <w:rPr>
                <w:sz w:val="22"/>
                <w:szCs w:val="22"/>
              </w:rPr>
              <w:t>2,9</w:t>
            </w:r>
          </w:p>
        </w:tc>
        <w:tc>
          <w:tcPr>
            <w:tcW w:w="1165" w:type="dxa"/>
            <w:tcBorders>
              <w:top w:val="nil"/>
              <w:left w:val="nil"/>
              <w:bottom w:val="single" w:sz="4" w:space="0" w:color="auto"/>
              <w:right w:val="single" w:sz="4" w:space="0" w:color="auto"/>
            </w:tcBorders>
            <w:vAlign w:val="center"/>
            <w:hideMark/>
          </w:tcPr>
          <w:p w14:paraId="7118C326" w14:textId="77777777" w:rsidR="00677C05" w:rsidRPr="00CE5CE6" w:rsidRDefault="00677C05" w:rsidP="00CE5CE6">
            <w:pPr>
              <w:shd w:val="clear" w:color="auto" w:fill="FFFFFF" w:themeFill="background1"/>
              <w:jc w:val="center"/>
              <w:rPr>
                <w:sz w:val="22"/>
                <w:szCs w:val="22"/>
              </w:rPr>
            </w:pPr>
            <w:r w:rsidRPr="00CE5CE6">
              <w:rPr>
                <w:sz w:val="22"/>
                <w:szCs w:val="22"/>
              </w:rPr>
              <w:t>3,7</w:t>
            </w:r>
          </w:p>
        </w:tc>
        <w:tc>
          <w:tcPr>
            <w:tcW w:w="1276" w:type="dxa"/>
            <w:tcBorders>
              <w:top w:val="nil"/>
              <w:left w:val="nil"/>
              <w:bottom w:val="single" w:sz="4" w:space="0" w:color="auto"/>
              <w:right w:val="single" w:sz="4" w:space="0" w:color="auto"/>
            </w:tcBorders>
            <w:vAlign w:val="center"/>
            <w:hideMark/>
          </w:tcPr>
          <w:p w14:paraId="5E037C7E" w14:textId="77777777" w:rsidR="00677C05" w:rsidRPr="00CE5CE6" w:rsidRDefault="00677C05" w:rsidP="00CE5CE6">
            <w:pPr>
              <w:shd w:val="clear" w:color="auto" w:fill="FFFFFF" w:themeFill="background1"/>
              <w:jc w:val="center"/>
              <w:rPr>
                <w:sz w:val="22"/>
                <w:szCs w:val="22"/>
              </w:rPr>
            </w:pPr>
            <w:r w:rsidRPr="00CE5CE6">
              <w:rPr>
                <w:sz w:val="22"/>
                <w:szCs w:val="22"/>
              </w:rPr>
              <w:t>3,0</w:t>
            </w:r>
          </w:p>
        </w:tc>
        <w:tc>
          <w:tcPr>
            <w:tcW w:w="1275" w:type="dxa"/>
            <w:tcBorders>
              <w:top w:val="nil"/>
              <w:left w:val="nil"/>
              <w:bottom w:val="single" w:sz="4" w:space="0" w:color="auto"/>
              <w:right w:val="single" w:sz="4" w:space="0" w:color="auto"/>
            </w:tcBorders>
            <w:vAlign w:val="center"/>
            <w:hideMark/>
          </w:tcPr>
          <w:p w14:paraId="46CBD8FF" w14:textId="77777777" w:rsidR="00677C05" w:rsidRPr="00CE5CE6" w:rsidRDefault="00677C05" w:rsidP="00CE5CE6">
            <w:pPr>
              <w:shd w:val="clear" w:color="auto" w:fill="FFFFFF" w:themeFill="background1"/>
              <w:jc w:val="center"/>
              <w:rPr>
                <w:sz w:val="22"/>
                <w:szCs w:val="22"/>
              </w:rPr>
            </w:pPr>
            <w:r w:rsidRPr="00CE5CE6">
              <w:rPr>
                <w:sz w:val="22"/>
                <w:szCs w:val="22"/>
              </w:rPr>
              <w:t>3,5</w:t>
            </w:r>
          </w:p>
        </w:tc>
        <w:tc>
          <w:tcPr>
            <w:tcW w:w="1276" w:type="dxa"/>
            <w:tcBorders>
              <w:top w:val="nil"/>
              <w:left w:val="nil"/>
              <w:bottom w:val="single" w:sz="4" w:space="0" w:color="auto"/>
              <w:right w:val="single" w:sz="4" w:space="0" w:color="auto"/>
            </w:tcBorders>
            <w:vAlign w:val="center"/>
            <w:hideMark/>
          </w:tcPr>
          <w:p w14:paraId="155085B5" w14:textId="77777777" w:rsidR="00677C05" w:rsidRPr="00CE5CE6" w:rsidRDefault="00677C05" w:rsidP="00CE5CE6">
            <w:pPr>
              <w:shd w:val="clear" w:color="auto" w:fill="FFFFFF" w:themeFill="background1"/>
              <w:jc w:val="center"/>
              <w:rPr>
                <w:sz w:val="22"/>
                <w:szCs w:val="22"/>
              </w:rPr>
            </w:pPr>
            <w:r w:rsidRPr="00CE5CE6">
              <w:rPr>
                <w:sz w:val="22"/>
                <w:szCs w:val="22"/>
              </w:rPr>
              <w:t>2,9</w:t>
            </w:r>
          </w:p>
        </w:tc>
      </w:tr>
      <w:tr w:rsidR="00D23A6D" w:rsidRPr="00CE5CE6" w14:paraId="50E250E5" w14:textId="77777777" w:rsidTr="00D23A6D">
        <w:trPr>
          <w:jc w:val="center"/>
        </w:trPr>
        <w:tc>
          <w:tcPr>
            <w:tcW w:w="1626" w:type="dxa"/>
            <w:tcBorders>
              <w:top w:val="nil"/>
              <w:left w:val="single" w:sz="4" w:space="0" w:color="auto"/>
              <w:bottom w:val="single" w:sz="4" w:space="0" w:color="auto"/>
              <w:right w:val="single" w:sz="4" w:space="0" w:color="auto"/>
            </w:tcBorders>
            <w:vAlign w:val="center"/>
            <w:hideMark/>
          </w:tcPr>
          <w:p w14:paraId="4BAA78B5" w14:textId="77777777" w:rsidR="00D23A6D" w:rsidRPr="00CE5CE6" w:rsidRDefault="00D23A6D" w:rsidP="00D23A6D">
            <w:pPr>
              <w:shd w:val="clear" w:color="auto" w:fill="FFFFFF" w:themeFill="background1"/>
              <w:rPr>
                <w:sz w:val="22"/>
                <w:szCs w:val="22"/>
              </w:rPr>
            </w:pPr>
            <w:r w:rsidRPr="00CE5CE6">
              <w:rPr>
                <w:sz w:val="22"/>
                <w:szCs w:val="22"/>
              </w:rPr>
              <w:t>На выходе котельной № 23</w:t>
            </w:r>
          </w:p>
        </w:tc>
        <w:tc>
          <w:tcPr>
            <w:tcW w:w="756" w:type="dxa"/>
            <w:tcBorders>
              <w:top w:val="nil"/>
              <w:left w:val="nil"/>
              <w:bottom w:val="single" w:sz="4" w:space="0" w:color="auto"/>
              <w:right w:val="single" w:sz="4" w:space="0" w:color="auto"/>
            </w:tcBorders>
            <w:hideMark/>
          </w:tcPr>
          <w:p w14:paraId="65E59E7B" w14:textId="77777777" w:rsidR="00D23A6D" w:rsidRDefault="00D23A6D" w:rsidP="00D23A6D">
            <w:pPr>
              <w:jc w:val="center"/>
            </w:pPr>
            <w:r w:rsidRPr="00AB6D69">
              <w:rPr>
                <w:sz w:val="22"/>
                <w:szCs w:val="22"/>
              </w:rPr>
              <w:t>ТС</w:t>
            </w:r>
          </w:p>
        </w:tc>
        <w:tc>
          <w:tcPr>
            <w:tcW w:w="1201" w:type="dxa"/>
            <w:tcBorders>
              <w:top w:val="nil"/>
              <w:left w:val="nil"/>
              <w:bottom w:val="single" w:sz="4" w:space="0" w:color="auto"/>
              <w:right w:val="single" w:sz="4" w:space="0" w:color="auto"/>
            </w:tcBorders>
            <w:vAlign w:val="center"/>
            <w:hideMark/>
          </w:tcPr>
          <w:p w14:paraId="34FDAFA6" w14:textId="77777777" w:rsidR="00D23A6D" w:rsidRPr="00CE5CE6" w:rsidRDefault="00D23A6D" w:rsidP="00D23A6D">
            <w:pPr>
              <w:shd w:val="clear" w:color="auto" w:fill="FFFFFF" w:themeFill="background1"/>
              <w:jc w:val="center"/>
              <w:rPr>
                <w:sz w:val="22"/>
                <w:szCs w:val="22"/>
              </w:rPr>
            </w:pPr>
            <w:r w:rsidRPr="00CE5CE6">
              <w:rPr>
                <w:sz w:val="22"/>
                <w:szCs w:val="22"/>
              </w:rPr>
              <w:t>3,0</w:t>
            </w:r>
          </w:p>
        </w:tc>
        <w:tc>
          <w:tcPr>
            <w:tcW w:w="1201" w:type="dxa"/>
            <w:tcBorders>
              <w:top w:val="nil"/>
              <w:left w:val="nil"/>
              <w:bottom w:val="single" w:sz="4" w:space="0" w:color="auto"/>
              <w:right w:val="single" w:sz="4" w:space="0" w:color="auto"/>
            </w:tcBorders>
            <w:vAlign w:val="center"/>
            <w:hideMark/>
          </w:tcPr>
          <w:p w14:paraId="03483A6A" w14:textId="77777777" w:rsidR="00D23A6D" w:rsidRPr="00CE5CE6" w:rsidRDefault="00D23A6D" w:rsidP="00D23A6D">
            <w:pPr>
              <w:shd w:val="clear" w:color="auto" w:fill="FFFFFF" w:themeFill="background1"/>
              <w:jc w:val="center"/>
              <w:rPr>
                <w:sz w:val="22"/>
                <w:szCs w:val="22"/>
              </w:rPr>
            </w:pPr>
            <w:r w:rsidRPr="00CE5CE6">
              <w:rPr>
                <w:sz w:val="22"/>
                <w:szCs w:val="22"/>
              </w:rPr>
              <w:t>2,6</w:t>
            </w:r>
          </w:p>
        </w:tc>
        <w:tc>
          <w:tcPr>
            <w:tcW w:w="1165" w:type="dxa"/>
            <w:tcBorders>
              <w:top w:val="nil"/>
              <w:left w:val="nil"/>
              <w:bottom w:val="single" w:sz="4" w:space="0" w:color="auto"/>
              <w:right w:val="single" w:sz="4" w:space="0" w:color="auto"/>
            </w:tcBorders>
            <w:vAlign w:val="center"/>
            <w:hideMark/>
          </w:tcPr>
          <w:p w14:paraId="04F5B673" w14:textId="77777777" w:rsidR="00D23A6D" w:rsidRPr="00CE5CE6" w:rsidRDefault="00D23A6D" w:rsidP="00D23A6D">
            <w:pPr>
              <w:shd w:val="clear" w:color="auto" w:fill="FFFFFF" w:themeFill="background1"/>
              <w:jc w:val="center"/>
              <w:rPr>
                <w:sz w:val="22"/>
                <w:szCs w:val="22"/>
              </w:rPr>
            </w:pPr>
            <w:r w:rsidRPr="00CE5CE6">
              <w:rPr>
                <w:sz w:val="22"/>
                <w:szCs w:val="22"/>
              </w:rPr>
              <w:t>3,0</w:t>
            </w:r>
          </w:p>
        </w:tc>
        <w:tc>
          <w:tcPr>
            <w:tcW w:w="1276" w:type="dxa"/>
            <w:tcBorders>
              <w:top w:val="nil"/>
              <w:left w:val="nil"/>
              <w:bottom w:val="single" w:sz="4" w:space="0" w:color="auto"/>
              <w:right w:val="single" w:sz="4" w:space="0" w:color="auto"/>
            </w:tcBorders>
            <w:vAlign w:val="center"/>
            <w:hideMark/>
          </w:tcPr>
          <w:p w14:paraId="61650742" w14:textId="77777777" w:rsidR="00D23A6D" w:rsidRPr="00CE5CE6" w:rsidRDefault="00D23A6D" w:rsidP="00D23A6D">
            <w:pPr>
              <w:shd w:val="clear" w:color="auto" w:fill="FFFFFF" w:themeFill="background1"/>
              <w:jc w:val="center"/>
              <w:rPr>
                <w:sz w:val="22"/>
                <w:szCs w:val="22"/>
              </w:rPr>
            </w:pPr>
            <w:r w:rsidRPr="00CE5CE6">
              <w:rPr>
                <w:sz w:val="22"/>
                <w:szCs w:val="22"/>
              </w:rPr>
              <w:t>2,6</w:t>
            </w:r>
          </w:p>
        </w:tc>
        <w:tc>
          <w:tcPr>
            <w:tcW w:w="1275" w:type="dxa"/>
            <w:tcBorders>
              <w:top w:val="nil"/>
              <w:left w:val="nil"/>
              <w:bottom w:val="single" w:sz="4" w:space="0" w:color="auto"/>
              <w:right w:val="single" w:sz="4" w:space="0" w:color="auto"/>
            </w:tcBorders>
            <w:vAlign w:val="center"/>
            <w:hideMark/>
          </w:tcPr>
          <w:p w14:paraId="7BD4699F" w14:textId="77777777" w:rsidR="00D23A6D" w:rsidRPr="00CE5CE6" w:rsidRDefault="00D23A6D" w:rsidP="00D23A6D">
            <w:pPr>
              <w:shd w:val="clear" w:color="auto" w:fill="FFFFFF" w:themeFill="background1"/>
              <w:jc w:val="center"/>
              <w:rPr>
                <w:sz w:val="22"/>
                <w:szCs w:val="22"/>
              </w:rPr>
            </w:pPr>
            <w:r w:rsidRPr="00CE5CE6">
              <w:rPr>
                <w:sz w:val="22"/>
                <w:szCs w:val="22"/>
              </w:rPr>
              <w:t>3,0</w:t>
            </w:r>
          </w:p>
        </w:tc>
        <w:tc>
          <w:tcPr>
            <w:tcW w:w="1276" w:type="dxa"/>
            <w:tcBorders>
              <w:top w:val="nil"/>
              <w:left w:val="nil"/>
              <w:bottom w:val="single" w:sz="4" w:space="0" w:color="auto"/>
              <w:right w:val="single" w:sz="4" w:space="0" w:color="auto"/>
            </w:tcBorders>
            <w:vAlign w:val="center"/>
            <w:hideMark/>
          </w:tcPr>
          <w:p w14:paraId="1EE4F6F1" w14:textId="77777777" w:rsidR="00D23A6D" w:rsidRPr="00CE5CE6" w:rsidRDefault="00D23A6D" w:rsidP="00D23A6D">
            <w:pPr>
              <w:shd w:val="clear" w:color="auto" w:fill="FFFFFF" w:themeFill="background1"/>
              <w:jc w:val="center"/>
              <w:rPr>
                <w:sz w:val="22"/>
                <w:szCs w:val="22"/>
              </w:rPr>
            </w:pPr>
            <w:r w:rsidRPr="00CE5CE6">
              <w:rPr>
                <w:sz w:val="22"/>
                <w:szCs w:val="22"/>
              </w:rPr>
              <w:t>2,6</w:t>
            </w:r>
          </w:p>
        </w:tc>
      </w:tr>
      <w:tr w:rsidR="00D23A6D" w:rsidRPr="00CE5CE6" w14:paraId="1063E3E0" w14:textId="77777777" w:rsidTr="00D23A6D">
        <w:trPr>
          <w:jc w:val="center"/>
        </w:trPr>
        <w:tc>
          <w:tcPr>
            <w:tcW w:w="1626" w:type="dxa"/>
            <w:vMerge w:val="restart"/>
            <w:tcBorders>
              <w:top w:val="nil"/>
              <w:left w:val="single" w:sz="4" w:space="0" w:color="auto"/>
              <w:bottom w:val="single" w:sz="4" w:space="0" w:color="auto"/>
              <w:right w:val="single" w:sz="4" w:space="0" w:color="auto"/>
            </w:tcBorders>
            <w:vAlign w:val="center"/>
            <w:hideMark/>
          </w:tcPr>
          <w:p w14:paraId="154636C3" w14:textId="77777777" w:rsidR="00D23A6D" w:rsidRPr="00CE5CE6" w:rsidRDefault="00D23A6D" w:rsidP="00D23A6D">
            <w:pPr>
              <w:shd w:val="clear" w:color="auto" w:fill="FFFFFF" w:themeFill="background1"/>
              <w:rPr>
                <w:sz w:val="22"/>
                <w:szCs w:val="22"/>
              </w:rPr>
            </w:pPr>
            <w:r w:rsidRPr="00CE5CE6">
              <w:rPr>
                <w:sz w:val="22"/>
                <w:szCs w:val="22"/>
              </w:rPr>
              <w:t>На выходе котельной № 24</w:t>
            </w:r>
          </w:p>
        </w:tc>
        <w:tc>
          <w:tcPr>
            <w:tcW w:w="756" w:type="dxa"/>
            <w:tcBorders>
              <w:top w:val="nil"/>
              <w:left w:val="nil"/>
              <w:bottom w:val="single" w:sz="4" w:space="0" w:color="auto"/>
              <w:right w:val="single" w:sz="4" w:space="0" w:color="auto"/>
            </w:tcBorders>
            <w:hideMark/>
          </w:tcPr>
          <w:p w14:paraId="41AF9AF3" w14:textId="77777777" w:rsidR="00D23A6D" w:rsidRDefault="00D23A6D" w:rsidP="00D23A6D">
            <w:pPr>
              <w:jc w:val="center"/>
            </w:pPr>
            <w:r w:rsidRPr="00AB6D69">
              <w:rPr>
                <w:sz w:val="22"/>
                <w:szCs w:val="22"/>
              </w:rPr>
              <w:t>ТС</w:t>
            </w:r>
          </w:p>
        </w:tc>
        <w:tc>
          <w:tcPr>
            <w:tcW w:w="1201" w:type="dxa"/>
            <w:tcBorders>
              <w:top w:val="nil"/>
              <w:left w:val="nil"/>
              <w:bottom w:val="single" w:sz="4" w:space="0" w:color="auto"/>
              <w:right w:val="single" w:sz="4" w:space="0" w:color="auto"/>
            </w:tcBorders>
            <w:vAlign w:val="center"/>
            <w:hideMark/>
          </w:tcPr>
          <w:p w14:paraId="08D83A64" w14:textId="77777777" w:rsidR="00D23A6D" w:rsidRPr="00CE5CE6" w:rsidRDefault="00D23A6D" w:rsidP="00D23A6D">
            <w:pPr>
              <w:shd w:val="clear" w:color="auto" w:fill="FFFFFF" w:themeFill="background1"/>
              <w:jc w:val="center"/>
              <w:rPr>
                <w:sz w:val="22"/>
                <w:szCs w:val="22"/>
              </w:rPr>
            </w:pPr>
            <w:r w:rsidRPr="00CE5CE6">
              <w:rPr>
                <w:sz w:val="22"/>
                <w:szCs w:val="22"/>
              </w:rPr>
              <w:t>4,6</w:t>
            </w:r>
          </w:p>
        </w:tc>
        <w:tc>
          <w:tcPr>
            <w:tcW w:w="1201" w:type="dxa"/>
            <w:tcBorders>
              <w:top w:val="nil"/>
              <w:left w:val="nil"/>
              <w:bottom w:val="single" w:sz="4" w:space="0" w:color="auto"/>
              <w:right w:val="single" w:sz="4" w:space="0" w:color="auto"/>
            </w:tcBorders>
            <w:vAlign w:val="center"/>
            <w:hideMark/>
          </w:tcPr>
          <w:p w14:paraId="6A44C732" w14:textId="77777777" w:rsidR="00D23A6D" w:rsidRPr="00CE5CE6" w:rsidRDefault="00D23A6D" w:rsidP="00D23A6D">
            <w:pPr>
              <w:shd w:val="clear" w:color="auto" w:fill="FFFFFF" w:themeFill="background1"/>
              <w:jc w:val="center"/>
              <w:rPr>
                <w:sz w:val="22"/>
                <w:szCs w:val="22"/>
              </w:rPr>
            </w:pPr>
            <w:r w:rsidRPr="00CE5CE6">
              <w:rPr>
                <w:sz w:val="22"/>
                <w:szCs w:val="22"/>
              </w:rPr>
              <w:t>3,2</w:t>
            </w:r>
          </w:p>
        </w:tc>
        <w:tc>
          <w:tcPr>
            <w:tcW w:w="1165" w:type="dxa"/>
            <w:tcBorders>
              <w:top w:val="nil"/>
              <w:left w:val="nil"/>
              <w:bottom w:val="single" w:sz="4" w:space="0" w:color="auto"/>
              <w:right w:val="single" w:sz="4" w:space="0" w:color="auto"/>
            </w:tcBorders>
            <w:vAlign w:val="center"/>
            <w:hideMark/>
          </w:tcPr>
          <w:p w14:paraId="6B9AC432" w14:textId="77777777" w:rsidR="00D23A6D" w:rsidRPr="00CE5CE6" w:rsidRDefault="00D23A6D" w:rsidP="00D23A6D">
            <w:pPr>
              <w:shd w:val="clear" w:color="auto" w:fill="FFFFFF" w:themeFill="background1"/>
              <w:jc w:val="center"/>
              <w:rPr>
                <w:sz w:val="22"/>
                <w:szCs w:val="22"/>
              </w:rPr>
            </w:pPr>
            <w:r w:rsidRPr="00CE5CE6">
              <w:rPr>
                <w:sz w:val="22"/>
                <w:szCs w:val="22"/>
              </w:rPr>
              <w:t>-</w:t>
            </w:r>
          </w:p>
        </w:tc>
        <w:tc>
          <w:tcPr>
            <w:tcW w:w="1276" w:type="dxa"/>
            <w:tcBorders>
              <w:top w:val="nil"/>
              <w:left w:val="nil"/>
              <w:bottom w:val="single" w:sz="4" w:space="0" w:color="auto"/>
              <w:right w:val="single" w:sz="4" w:space="0" w:color="auto"/>
            </w:tcBorders>
            <w:vAlign w:val="center"/>
            <w:hideMark/>
          </w:tcPr>
          <w:p w14:paraId="2B6595BF" w14:textId="77777777" w:rsidR="00D23A6D" w:rsidRPr="00CE5CE6" w:rsidRDefault="00D23A6D" w:rsidP="00D23A6D">
            <w:pPr>
              <w:shd w:val="clear" w:color="auto" w:fill="FFFFFF" w:themeFill="background1"/>
              <w:jc w:val="center"/>
              <w:rPr>
                <w:sz w:val="22"/>
                <w:szCs w:val="22"/>
              </w:rPr>
            </w:pPr>
            <w:r w:rsidRPr="00CE5CE6">
              <w:rPr>
                <w:sz w:val="22"/>
                <w:szCs w:val="22"/>
              </w:rPr>
              <w:t>-</w:t>
            </w:r>
          </w:p>
        </w:tc>
        <w:tc>
          <w:tcPr>
            <w:tcW w:w="1275" w:type="dxa"/>
            <w:tcBorders>
              <w:top w:val="nil"/>
              <w:left w:val="nil"/>
              <w:bottom w:val="single" w:sz="4" w:space="0" w:color="auto"/>
              <w:right w:val="single" w:sz="4" w:space="0" w:color="auto"/>
            </w:tcBorders>
            <w:vAlign w:val="center"/>
            <w:hideMark/>
          </w:tcPr>
          <w:p w14:paraId="732E834B" w14:textId="77777777" w:rsidR="00D23A6D" w:rsidRPr="00CE5CE6" w:rsidRDefault="00D23A6D" w:rsidP="00D23A6D">
            <w:pPr>
              <w:shd w:val="clear" w:color="auto" w:fill="FFFFFF" w:themeFill="background1"/>
              <w:jc w:val="center"/>
              <w:rPr>
                <w:sz w:val="22"/>
                <w:szCs w:val="22"/>
              </w:rPr>
            </w:pPr>
            <w:r w:rsidRPr="00CE5CE6">
              <w:rPr>
                <w:sz w:val="22"/>
                <w:szCs w:val="22"/>
              </w:rPr>
              <w:t>4,6</w:t>
            </w:r>
          </w:p>
        </w:tc>
        <w:tc>
          <w:tcPr>
            <w:tcW w:w="1276" w:type="dxa"/>
            <w:tcBorders>
              <w:top w:val="nil"/>
              <w:left w:val="nil"/>
              <w:bottom w:val="single" w:sz="4" w:space="0" w:color="auto"/>
              <w:right w:val="single" w:sz="4" w:space="0" w:color="auto"/>
            </w:tcBorders>
            <w:vAlign w:val="center"/>
            <w:hideMark/>
          </w:tcPr>
          <w:p w14:paraId="5A6FDC51" w14:textId="77777777" w:rsidR="00D23A6D" w:rsidRPr="00CE5CE6" w:rsidRDefault="00D23A6D" w:rsidP="00D23A6D">
            <w:pPr>
              <w:shd w:val="clear" w:color="auto" w:fill="FFFFFF" w:themeFill="background1"/>
              <w:jc w:val="center"/>
              <w:rPr>
                <w:sz w:val="22"/>
                <w:szCs w:val="22"/>
              </w:rPr>
            </w:pPr>
            <w:r w:rsidRPr="00CE5CE6">
              <w:rPr>
                <w:sz w:val="22"/>
                <w:szCs w:val="22"/>
              </w:rPr>
              <w:t>3,2</w:t>
            </w:r>
          </w:p>
        </w:tc>
      </w:tr>
      <w:tr w:rsidR="00677C05" w:rsidRPr="00CE5CE6" w14:paraId="46F3153C" w14:textId="77777777" w:rsidTr="00D23A6D">
        <w:trPr>
          <w:jc w:val="center"/>
        </w:trPr>
        <w:tc>
          <w:tcPr>
            <w:tcW w:w="1626" w:type="dxa"/>
            <w:vMerge/>
            <w:tcBorders>
              <w:top w:val="nil"/>
              <w:left w:val="single" w:sz="4" w:space="0" w:color="auto"/>
              <w:bottom w:val="single" w:sz="4" w:space="0" w:color="auto"/>
              <w:right w:val="single" w:sz="4" w:space="0" w:color="auto"/>
            </w:tcBorders>
            <w:vAlign w:val="center"/>
            <w:hideMark/>
          </w:tcPr>
          <w:p w14:paraId="6329B0AF" w14:textId="77777777" w:rsidR="00677C05" w:rsidRPr="00CE5CE6" w:rsidRDefault="00677C05" w:rsidP="00CE5CE6">
            <w:pPr>
              <w:shd w:val="clear" w:color="auto" w:fill="FFFFFF" w:themeFill="background1"/>
              <w:rPr>
                <w:sz w:val="22"/>
                <w:szCs w:val="22"/>
              </w:rPr>
            </w:pPr>
          </w:p>
        </w:tc>
        <w:tc>
          <w:tcPr>
            <w:tcW w:w="756" w:type="dxa"/>
            <w:tcBorders>
              <w:top w:val="nil"/>
              <w:left w:val="nil"/>
              <w:bottom w:val="single" w:sz="4" w:space="0" w:color="auto"/>
              <w:right w:val="single" w:sz="4" w:space="0" w:color="auto"/>
            </w:tcBorders>
            <w:vAlign w:val="center"/>
            <w:hideMark/>
          </w:tcPr>
          <w:p w14:paraId="516C1F23" w14:textId="77777777" w:rsidR="00677C05" w:rsidRPr="00CE5CE6" w:rsidRDefault="00677C05" w:rsidP="00D23A6D">
            <w:pPr>
              <w:shd w:val="clear" w:color="auto" w:fill="FFFFFF" w:themeFill="background1"/>
              <w:jc w:val="center"/>
              <w:rPr>
                <w:sz w:val="22"/>
                <w:szCs w:val="22"/>
              </w:rPr>
            </w:pPr>
            <w:r w:rsidRPr="00CE5CE6">
              <w:rPr>
                <w:sz w:val="22"/>
                <w:szCs w:val="22"/>
              </w:rPr>
              <w:t>ГВС</w:t>
            </w:r>
          </w:p>
        </w:tc>
        <w:tc>
          <w:tcPr>
            <w:tcW w:w="1201" w:type="dxa"/>
            <w:tcBorders>
              <w:top w:val="nil"/>
              <w:left w:val="nil"/>
              <w:bottom w:val="single" w:sz="4" w:space="0" w:color="auto"/>
              <w:right w:val="single" w:sz="4" w:space="0" w:color="auto"/>
            </w:tcBorders>
            <w:vAlign w:val="center"/>
            <w:hideMark/>
          </w:tcPr>
          <w:p w14:paraId="3BF35B54" w14:textId="77777777" w:rsidR="00677C05" w:rsidRPr="00CE5CE6" w:rsidRDefault="00677C05" w:rsidP="00CE5CE6">
            <w:pPr>
              <w:shd w:val="clear" w:color="auto" w:fill="FFFFFF" w:themeFill="background1"/>
              <w:jc w:val="center"/>
              <w:rPr>
                <w:sz w:val="22"/>
                <w:szCs w:val="22"/>
              </w:rPr>
            </w:pPr>
            <w:r w:rsidRPr="00CE5CE6">
              <w:rPr>
                <w:sz w:val="22"/>
                <w:szCs w:val="22"/>
              </w:rPr>
              <w:t>4,6</w:t>
            </w:r>
          </w:p>
        </w:tc>
        <w:tc>
          <w:tcPr>
            <w:tcW w:w="1201" w:type="dxa"/>
            <w:tcBorders>
              <w:top w:val="nil"/>
              <w:left w:val="nil"/>
              <w:bottom w:val="single" w:sz="4" w:space="0" w:color="auto"/>
              <w:right w:val="single" w:sz="4" w:space="0" w:color="auto"/>
            </w:tcBorders>
            <w:vAlign w:val="center"/>
            <w:hideMark/>
          </w:tcPr>
          <w:p w14:paraId="020388A6" w14:textId="77777777" w:rsidR="00677C05" w:rsidRPr="00CE5CE6" w:rsidRDefault="00677C05" w:rsidP="00CE5CE6">
            <w:pPr>
              <w:shd w:val="clear" w:color="auto" w:fill="FFFFFF" w:themeFill="background1"/>
              <w:jc w:val="center"/>
              <w:rPr>
                <w:sz w:val="22"/>
                <w:szCs w:val="22"/>
              </w:rPr>
            </w:pPr>
            <w:r w:rsidRPr="00CE5CE6">
              <w:rPr>
                <w:sz w:val="22"/>
                <w:szCs w:val="22"/>
              </w:rPr>
              <w:t>4,2</w:t>
            </w:r>
          </w:p>
        </w:tc>
        <w:tc>
          <w:tcPr>
            <w:tcW w:w="1165" w:type="dxa"/>
            <w:tcBorders>
              <w:top w:val="nil"/>
              <w:left w:val="nil"/>
              <w:bottom w:val="single" w:sz="4" w:space="0" w:color="auto"/>
              <w:right w:val="single" w:sz="4" w:space="0" w:color="auto"/>
            </w:tcBorders>
            <w:vAlign w:val="center"/>
            <w:hideMark/>
          </w:tcPr>
          <w:p w14:paraId="5C9E07B1" w14:textId="77777777" w:rsidR="00677C05" w:rsidRPr="00CE5CE6" w:rsidRDefault="00677C05" w:rsidP="00CE5CE6">
            <w:pPr>
              <w:shd w:val="clear" w:color="auto" w:fill="FFFFFF" w:themeFill="background1"/>
              <w:jc w:val="center"/>
              <w:rPr>
                <w:sz w:val="22"/>
                <w:szCs w:val="22"/>
              </w:rPr>
            </w:pPr>
            <w:r w:rsidRPr="00CE5CE6">
              <w:rPr>
                <w:sz w:val="22"/>
                <w:szCs w:val="22"/>
              </w:rPr>
              <w:t>4,6</w:t>
            </w:r>
          </w:p>
        </w:tc>
        <w:tc>
          <w:tcPr>
            <w:tcW w:w="1276" w:type="dxa"/>
            <w:tcBorders>
              <w:top w:val="nil"/>
              <w:left w:val="nil"/>
              <w:bottom w:val="single" w:sz="4" w:space="0" w:color="auto"/>
              <w:right w:val="single" w:sz="4" w:space="0" w:color="auto"/>
            </w:tcBorders>
            <w:vAlign w:val="center"/>
            <w:hideMark/>
          </w:tcPr>
          <w:p w14:paraId="359A04C5" w14:textId="77777777" w:rsidR="00677C05" w:rsidRPr="00CE5CE6" w:rsidRDefault="00677C05" w:rsidP="00CE5CE6">
            <w:pPr>
              <w:shd w:val="clear" w:color="auto" w:fill="FFFFFF" w:themeFill="background1"/>
              <w:jc w:val="center"/>
              <w:rPr>
                <w:sz w:val="22"/>
                <w:szCs w:val="22"/>
              </w:rPr>
            </w:pPr>
            <w:r w:rsidRPr="00CE5CE6">
              <w:rPr>
                <w:sz w:val="22"/>
                <w:szCs w:val="22"/>
              </w:rPr>
              <w:t>4,2</w:t>
            </w:r>
          </w:p>
        </w:tc>
        <w:tc>
          <w:tcPr>
            <w:tcW w:w="1275" w:type="dxa"/>
            <w:tcBorders>
              <w:top w:val="nil"/>
              <w:left w:val="nil"/>
              <w:bottom w:val="single" w:sz="4" w:space="0" w:color="auto"/>
              <w:right w:val="single" w:sz="4" w:space="0" w:color="auto"/>
            </w:tcBorders>
            <w:vAlign w:val="center"/>
            <w:hideMark/>
          </w:tcPr>
          <w:p w14:paraId="70B5C085" w14:textId="77777777" w:rsidR="00677C05" w:rsidRPr="00CE5CE6" w:rsidRDefault="00677C05" w:rsidP="00CE5CE6">
            <w:pPr>
              <w:shd w:val="clear" w:color="auto" w:fill="FFFFFF" w:themeFill="background1"/>
              <w:jc w:val="center"/>
              <w:rPr>
                <w:sz w:val="22"/>
                <w:szCs w:val="22"/>
              </w:rPr>
            </w:pPr>
            <w:r w:rsidRPr="00CE5CE6">
              <w:rPr>
                <w:sz w:val="22"/>
                <w:szCs w:val="22"/>
              </w:rPr>
              <w:t>4,6</w:t>
            </w:r>
          </w:p>
        </w:tc>
        <w:tc>
          <w:tcPr>
            <w:tcW w:w="1276" w:type="dxa"/>
            <w:tcBorders>
              <w:top w:val="nil"/>
              <w:left w:val="nil"/>
              <w:bottom w:val="single" w:sz="4" w:space="0" w:color="auto"/>
              <w:right w:val="single" w:sz="4" w:space="0" w:color="auto"/>
            </w:tcBorders>
            <w:vAlign w:val="center"/>
            <w:hideMark/>
          </w:tcPr>
          <w:p w14:paraId="07A7AF0C" w14:textId="77777777" w:rsidR="00677C05" w:rsidRPr="00CE5CE6" w:rsidRDefault="00677C05" w:rsidP="00CE5CE6">
            <w:pPr>
              <w:shd w:val="clear" w:color="auto" w:fill="FFFFFF" w:themeFill="background1"/>
              <w:jc w:val="center"/>
              <w:rPr>
                <w:sz w:val="22"/>
                <w:szCs w:val="22"/>
              </w:rPr>
            </w:pPr>
            <w:r w:rsidRPr="00CE5CE6">
              <w:rPr>
                <w:sz w:val="22"/>
                <w:szCs w:val="22"/>
              </w:rPr>
              <w:t>4,2</w:t>
            </w:r>
          </w:p>
        </w:tc>
      </w:tr>
    </w:tbl>
    <w:p w14:paraId="76826946" w14:textId="77777777" w:rsidR="00C93D39" w:rsidRPr="00CE5CE6" w:rsidRDefault="00C93D39" w:rsidP="00CE5CE6">
      <w:pPr>
        <w:pStyle w:val="afb"/>
        <w:keepNext/>
        <w:shd w:val="clear" w:color="auto" w:fill="FFFFFF" w:themeFill="background1"/>
        <w:jc w:val="left"/>
        <w:rPr>
          <w:b/>
          <w:sz w:val="24"/>
        </w:rPr>
      </w:pPr>
    </w:p>
    <w:p w14:paraId="040D9167" w14:textId="16420336" w:rsidR="00677C05" w:rsidRPr="00CE5CE6" w:rsidRDefault="00677C05" w:rsidP="00CE5CE6">
      <w:pPr>
        <w:pStyle w:val="afb"/>
        <w:keepNext/>
        <w:shd w:val="clear" w:color="auto" w:fill="FFFFFF" w:themeFill="background1"/>
        <w:spacing w:after="120"/>
        <w:jc w:val="left"/>
        <w:rPr>
          <w:b/>
          <w:sz w:val="24"/>
          <w:lang w:val="ru-RU"/>
        </w:rPr>
      </w:pPr>
      <w:r w:rsidRPr="00CE5CE6">
        <w:rPr>
          <w:b/>
          <w:sz w:val="24"/>
        </w:rPr>
        <w:t xml:space="preserve">Таблица </w:t>
      </w:r>
      <w:r w:rsidRPr="00CE5CE6">
        <w:rPr>
          <w:b/>
          <w:sz w:val="24"/>
        </w:rPr>
        <w:fldChar w:fldCharType="begin"/>
      </w:r>
      <w:r w:rsidRPr="00CE5CE6">
        <w:rPr>
          <w:b/>
          <w:sz w:val="24"/>
        </w:rPr>
        <w:instrText xml:space="preserve"> SEQ Таблица \* ARABIC </w:instrText>
      </w:r>
      <w:r w:rsidRPr="00CE5CE6">
        <w:rPr>
          <w:b/>
          <w:sz w:val="24"/>
        </w:rPr>
        <w:fldChar w:fldCharType="separate"/>
      </w:r>
      <w:r w:rsidR="00A64AE3">
        <w:rPr>
          <w:b/>
          <w:noProof/>
          <w:sz w:val="24"/>
        </w:rPr>
        <w:t>25</w:t>
      </w:r>
      <w:r w:rsidRPr="00CE5CE6">
        <w:rPr>
          <w:b/>
          <w:sz w:val="24"/>
        </w:rPr>
        <w:fldChar w:fldCharType="end"/>
      </w:r>
      <w:r w:rsidRPr="00CE5CE6">
        <w:rPr>
          <w:b/>
          <w:sz w:val="24"/>
          <w:lang w:val="ru-RU"/>
        </w:rPr>
        <w:t xml:space="preserve">  </w:t>
      </w:r>
      <w:r w:rsidRPr="00CE5CE6">
        <w:rPr>
          <w:rFonts w:eastAsia="Calibri"/>
          <w:b/>
          <w:sz w:val="24"/>
        </w:rPr>
        <w:t>– Гидравлические режимы работы источников тепловой энергии</w:t>
      </w:r>
      <w:r w:rsidRPr="00CE5CE6">
        <w:rPr>
          <w:rFonts w:eastAsia="Calibri"/>
          <w:b/>
          <w:sz w:val="24"/>
          <w:lang w:val="ru-RU"/>
        </w:rPr>
        <w:t xml:space="preserve"> </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801"/>
        <w:gridCol w:w="1195"/>
        <w:gridCol w:w="1006"/>
        <w:gridCol w:w="1006"/>
        <w:gridCol w:w="1006"/>
        <w:gridCol w:w="904"/>
        <w:gridCol w:w="802"/>
        <w:gridCol w:w="866"/>
      </w:tblGrid>
      <w:tr w:rsidR="00677C05" w:rsidRPr="00CE5CE6" w14:paraId="70B68A46" w14:textId="77777777" w:rsidTr="00D23A6D">
        <w:trPr>
          <w:trHeight w:val="227"/>
          <w:tblHeader/>
          <w:jc w:val="center"/>
        </w:trPr>
        <w:tc>
          <w:tcPr>
            <w:tcW w:w="1555" w:type="dxa"/>
            <w:vMerge w:val="restart"/>
            <w:vAlign w:val="center"/>
            <w:hideMark/>
          </w:tcPr>
          <w:p w14:paraId="178FD059" w14:textId="77777777" w:rsidR="00677C05" w:rsidRPr="00CE5CE6" w:rsidRDefault="00D23A6D" w:rsidP="00CE5CE6">
            <w:pPr>
              <w:shd w:val="clear" w:color="auto" w:fill="FFFFFF" w:themeFill="background1"/>
              <w:jc w:val="center"/>
              <w:rPr>
                <w:b/>
                <w:sz w:val="22"/>
                <w:szCs w:val="22"/>
              </w:rPr>
            </w:pPr>
            <w:r>
              <w:rPr>
                <w:b/>
                <w:sz w:val="22"/>
                <w:szCs w:val="22"/>
              </w:rPr>
              <w:t>ТСО</w:t>
            </w:r>
          </w:p>
        </w:tc>
        <w:tc>
          <w:tcPr>
            <w:tcW w:w="1701" w:type="dxa"/>
            <w:vMerge w:val="restart"/>
            <w:vAlign w:val="center"/>
            <w:hideMark/>
          </w:tcPr>
          <w:p w14:paraId="03389517" w14:textId="77777777" w:rsidR="00677C05" w:rsidRPr="00CE5CE6" w:rsidRDefault="00677C05" w:rsidP="00CE5CE6">
            <w:pPr>
              <w:shd w:val="clear" w:color="auto" w:fill="FFFFFF" w:themeFill="background1"/>
              <w:jc w:val="center"/>
              <w:rPr>
                <w:b/>
                <w:sz w:val="22"/>
                <w:szCs w:val="22"/>
              </w:rPr>
            </w:pPr>
            <w:r w:rsidRPr="00CE5CE6">
              <w:rPr>
                <w:b/>
                <w:sz w:val="22"/>
                <w:szCs w:val="22"/>
              </w:rPr>
              <w:t xml:space="preserve">Наименование </w:t>
            </w:r>
            <w:r w:rsidR="00D23A6D">
              <w:rPr>
                <w:b/>
                <w:sz w:val="22"/>
                <w:szCs w:val="22"/>
              </w:rPr>
              <w:t>источника</w:t>
            </w:r>
          </w:p>
        </w:tc>
        <w:tc>
          <w:tcPr>
            <w:tcW w:w="1129" w:type="dxa"/>
            <w:vAlign w:val="center"/>
            <w:hideMark/>
          </w:tcPr>
          <w:p w14:paraId="2CBC5405" w14:textId="77777777" w:rsidR="00677C05" w:rsidRPr="00CE5CE6" w:rsidRDefault="00677C05" w:rsidP="00CE5CE6">
            <w:pPr>
              <w:shd w:val="clear" w:color="auto" w:fill="FFFFFF" w:themeFill="background1"/>
              <w:jc w:val="center"/>
              <w:rPr>
                <w:b/>
                <w:sz w:val="22"/>
                <w:szCs w:val="22"/>
              </w:rPr>
            </w:pPr>
            <w:r w:rsidRPr="00CE5CE6">
              <w:rPr>
                <w:b/>
                <w:sz w:val="22"/>
                <w:szCs w:val="22"/>
              </w:rPr>
              <w:t xml:space="preserve">Qрасч </w:t>
            </w:r>
          </w:p>
        </w:tc>
        <w:tc>
          <w:tcPr>
            <w:tcW w:w="950" w:type="dxa"/>
            <w:vAlign w:val="center"/>
            <w:hideMark/>
          </w:tcPr>
          <w:p w14:paraId="4FF0144B" w14:textId="77777777" w:rsidR="00677C05" w:rsidRPr="00CE5CE6" w:rsidRDefault="00677C05" w:rsidP="00CE5CE6">
            <w:pPr>
              <w:shd w:val="clear" w:color="auto" w:fill="FFFFFF" w:themeFill="background1"/>
              <w:jc w:val="center"/>
              <w:rPr>
                <w:b/>
                <w:sz w:val="22"/>
                <w:szCs w:val="22"/>
              </w:rPr>
            </w:pPr>
            <w:r w:rsidRPr="00CE5CE6">
              <w:rPr>
                <w:b/>
                <w:sz w:val="22"/>
                <w:szCs w:val="22"/>
              </w:rPr>
              <w:t xml:space="preserve">Gnp </w:t>
            </w:r>
          </w:p>
        </w:tc>
        <w:tc>
          <w:tcPr>
            <w:tcW w:w="950" w:type="dxa"/>
            <w:vAlign w:val="center"/>
            <w:hideMark/>
          </w:tcPr>
          <w:p w14:paraId="48474EDF" w14:textId="77777777" w:rsidR="00677C05" w:rsidRPr="00CE5CE6" w:rsidRDefault="00677C05" w:rsidP="00CE5CE6">
            <w:pPr>
              <w:shd w:val="clear" w:color="auto" w:fill="FFFFFF" w:themeFill="background1"/>
              <w:jc w:val="center"/>
              <w:rPr>
                <w:b/>
                <w:sz w:val="22"/>
                <w:szCs w:val="22"/>
              </w:rPr>
            </w:pPr>
            <w:r w:rsidRPr="00CE5CE6">
              <w:rPr>
                <w:b/>
                <w:sz w:val="22"/>
                <w:szCs w:val="22"/>
              </w:rPr>
              <w:t>Gобр</w:t>
            </w:r>
          </w:p>
        </w:tc>
        <w:tc>
          <w:tcPr>
            <w:tcW w:w="950" w:type="dxa"/>
            <w:vAlign w:val="center"/>
            <w:hideMark/>
          </w:tcPr>
          <w:p w14:paraId="72A9A1BE" w14:textId="77777777" w:rsidR="00677C05" w:rsidRPr="00CE5CE6" w:rsidRDefault="00677C05" w:rsidP="00CE5CE6">
            <w:pPr>
              <w:shd w:val="clear" w:color="auto" w:fill="FFFFFF" w:themeFill="background1"/>
              <w:jc w:val="center"/>
              <w:rPr>
                <w:b/>
                <w:sz w:val="22"/>
                <w:szCs w:val="22"/>
              </w:rPr>
            </w:pPr>
            <w:r w:rsidRPr="00CE5CE6">
              <w:rPr>
                <w:b/>
                <w:sz w:val="22"/>
                <w:szCs w:val="22"/>
              </w:rPr>
              <w:t xml:space="preserve">tnp </w:t>
            </w:r>
          </w:p>
        </w:tc>
        <w:tc>
          <w:tcPr>
            <w:tcW w:w="854" w:type="dxa"/>
            <w:vAlign w:val="center"/>
            <w:hideMark/>
          </w:tcPr>
          <w:p w14:paraId="70AEE2F7" w14:textId="77777777" w:rsidR="00677C05" w:rsidRPr="00CE5CE6" w:rsidRDefault="00677C05" w:rsidP="00CE5CE6">
            <w:pPr>
              <w:shd w:val="clear" w:color="auto" w:fill="FFFFFF" w:themeFill="background1"/>
              <w:jc w:val="center"/>
              <w:rPr>
                <w:b/>
                <w:sz w:val="22"/>
                <w:szCs w:val="22"/>
              </w:rPr>
            </w:pPr>
            <w:r w:rsidRPr="00CE5CE6">
              <w:rPr>
                <w:b/>
                <w:sz w:val="22"/>
                <w:szCs w:val="22"/>
              </w:rPr>
              <w:t xml:space="preserve">tобр </w:t>
            </w:r>
          </w:p>
        </w:tc>
        <w:tc>
          <w:tcPr>
            <w:tcW w:w="757" w:type="dxa"/>
            <w:vAlign w:val="center"/>
            <w:hideMark/>
          </w:tcPr>
          <w:p w14:paraId="00462222" w14:textId="77777777" w:rsidR="00677C05" w:rsidRPr="00CE5CE6" w:rsidRDefault="00677C05" w:rsidP="00CE5CE6">
            <w:pPr>
              <w:shd w:val="clear" w:color="auto" w:fill="FFFFFF" w:themeFill="background1"/>
              <w:jc w:val="center"/>
              <w:rPr>
                <w:b/>
                <w:sz w:val="22"/>
                <w:szCs w:val="22"/>
              </w:rPr>
            </w:pPr>
            <w:r w:rsidRPr="00CE5CE6">
              <w:rPr>
                <w:b/>
                <w:sz w:val="22"/>
                <w:szCs w:val="22"/>
              </w:rPr>
              <w:t xml:space="preserve">Рпр </w:t>
            </w:r>
          </w:p>
        </w:tc>
        <w:tc>
          <w:tcPr>
            <w:tcW w:w="818" w:type="dxa"/>
            <w:vAlign w:val="center"/>
            <w:hideMark/>
          </w:tcPr>
          <w:p w14:paraId="1D982455" w14:textId="77777777" w:rsidR="00677C05" w:rsidRPr="00CE5CE6" w:rsidRDefault="00677C05" w:rsidP="00CE5CE6">
            <w:pPr>
              <w:shd w:val="clear" w:color="auto" w:fill="FFFFFF" w:themeFill="background1"/>
              <w:jc w:val="center"/>
              <w:rPr>
                <w:b/>
                <w:sz w:val="22"/>
                <w:szCs w:val="22"/>
              </w:rPr>
            </w:pPr>
            <w:r w:rsidRPr="00CE5CE6">
              <w:rPr>
                <w:b/>
                <w:sz w:val="22"/>
                <w:szCs w:val="22"/>
              </w:rPr>
              <w:t>Робр</w:t>
            </w:r>
          </w:p>
        </w:tc>
      </w:tr>
      <w:tr w:rsidR="00677C05" w:rsidRPr="00CE5CE6" w14:paraId="6E0DDB5B" w14:textId="77777777" w:rsidTr="00D23A6D">
        <w:trPr>
          <w:trHeight w:val="227"/>
          <w:tblHeader/>
          <w:jc w:val="center"/>
        </w:trPr>
        <w:tc>
          <w:tcPr>
            <w:tcW w:w="1555" w:type="dxa"/>
            <w:vMerge/>
            <w:vAlign w:val="center"/>
            <w:hideMark/>
          </w:tcPr>
          <w:p w14:paraId="25E38CE7" w14:textId="77777777" w:rsidR="00677C05" w:rsidRPr="00CE5CE6" w:rsidRDefault="00677C05" w:rsidP="00CE5CE6">
            <w:pPr>
              <w:shd w:val="clear" w:color="auto" w:fill="FFFFFF" w:themeFill="background1"/>
              <w:rPr>
                <w:b/>
                <w:sz w:val="22"/>
                <w:szCs w:val="22"/>
              </w:rPr>
            </w:pPr>
          </w:p>
        </w:tc>
        <w:tc>
          <w:tcPr>
            <w:tcW w:w="1701" w:type="dxa"/>
            <w:vMerge/>
            <w:vAlign w:val="center"/>
            <w:hideMark/>
          </w:tcPr>
          <w:p w14:paraId="25A13BEF" w14:textId="77777777" w:rsidR="00677C05" w:rsidRPr="00CE5CE6" w:rsidRDefault="00677C05" w:rsidP="00CE5CE6">
            <w:pPr>
              <w:shd w:val="clear" w:color="auto" w:fill="FFFFFF" w:themeFill="background1"/>
              <w:rPr>
                <w:b/>
                <w:sz w:val="22"/>
                <w:szCs w:val="22"/>
              </w:rPr>
            </w:pPr>
          </w:p>
        </w:tc>
        <w:tc>
          <w:tcPr>
            <w:tcW w:w="1129" w:type="dxa"/>
            <w:vAlign w:val="center"/>
            <w:hideMark/>
          </w:tcPr>
          <w:p w14:paraId="3584F446" w14:textId="77777777" w:rsidR="00677C05" w:rsidRPr="00CE5CE6" w:rsidRDefault="00677C05" w:rsidP="00CE5CE6">
            <w:pPr>
              <w:shd w:val="clear" w:color="auto" w:fill="FFFFFF" w:themeFill="background1"/>
              <w:jc w:val="center"/>
              <w:rPr>
                <w:b/>
                <w:sz w:val="22"/>
                <w:szCs w:val="22"/>
              </w:rPr>
            </w:pPr>
            <w:r w:rsidRPr="00CE5CE6">
              <w:rPr>
                <w:b/>
                <w:sz w:val="22"/>
                <w:szCs w:val="22"/>
              </w:rPr>
              <w:t xml:space="preserve">Гкал/ч </w:t>
            </w:r>
          </w:p>
        </w:tc>
        <w:tc>
          <w:tcPr>
            <w:tcW w:w="1900" w:type="dxa"/>
            <w:gridSpan w:val="2"/>
            <w:vAlign w:val="center"/>
            <w:hideMark/>
          </w:tcPr>
          <w:p w14:paraId="489C00F7" w14:textId="77777777" w:rsidR="00677C05" w:rsidRPr="00CE5CE6" w:rsidRDefault="00677C05" w:rsidP="00CE5CE6">
            <w:pPr>
              <w:shd w:val="clear" w:color="auto" w:fill="FFFFFF" w:themeFill="background1"/>
              <w:jc w:val="center"/>
              <w:rPr>
                <w:b/>
                <w:sz w:val="22"/>
                <w:szCs w:val="22"/>
              </w:rPr>
            </w:pPr>
            <w:r w:rsidRPr="00CE5CE6">
              <w:rPr>
                <w:b/>
                <w:sz w:val="22"/>
                <w:szCs w:val="22"/>
              </w:rPr>
              <w:t xml:space="preserve">т/ч </w:t>
            </w:r>
          </w:p>
        </w:tc>
        <w:tc>
          <w:tcPr>
            <w:tcW w:w="1804" w:type="dxa"/>
            <w:gridSpan w:val="2"/>
            <w:vAlign w:val="center"/>
            <w:hideMark/>
          </w:tcPr>
          <w:p w14:paraId="23DDCDE9" w14:textId="77777777" w:rsidR="00677C05" w:rsidRPr="00CE5CE6" w:rsidRDefault="00677C05" w:rsidP="00CE5CE6">
            <w:pPr>
              <w:shd w:val="clear" w:color="auto" w:fill="FFFFFF" w:themeFill="background1"/>
              <w:jc w:val="center"/>
              <w:rPr>
                <w:b/>
                <w:sz w:val="22"/>
                <w:szCs w:val="22"/>
              </w:rPr>
            </w:pPr>
            <w:r w:rsidRPr="00CE5CE6">
              <w:rPr>
                <w:b/>
                <w:sz w:val="22"/>
                <w:szCs w:val="22"/>
                <w:vertAlign w:val="superscript"/>
              </w:rPr>
              <w:t>о</w:t>
            </w:r>
            <w:r w:rsidRPr="00CE5CE6">
              <w:rPr>
                <w:b/>
                <w:sz w:val="22"/>
                <w:szCs w:val="22"/>
              </w:rPr>
              <w:t>С</w:t>
            </w:r>
          </w:p>
        </w:tc>
        <w:tc>
          <w:tcPr>
            <w:tcW w:w="1575" w:type="dxa"/>
            <w:gridSpan w:val="2"/>
            <w:vAlign w:val="center"/>
            <w:hideMark/>
          </w:tcPr>
          <w:p w14:paraId="0F3136BE" w14:textId="77777777" w:rsidR="00677C05" w:rsidRPr="00CE5CE6" w:rsidRDefault="00677C05" w:rsidP="00CE5CE6">
            <w:pPr>
              <w:shd w:val="clear" w:color="auto" w:fill="FFFFFF" w:themeFill="background1"/>
              <w:jc w:val="center"/>
              <w:rPr>
                <w:b/>
                <w:sz w:val="22"/>
                <w:szCs w:val="22"/>
              </w:rPr>
            </w:pPr>
            <w:r w:rsidRPr="00CE5CE6">
              <w:rPr>
                <w:b/>
                <w:sz w:val="22"/>
                <w:szCs w:val="22"/>
              </w:rPr>
              <w:t>кгс/см</w:t>
            </w:r>
            <w:r w:rsidRPr="00CE5CE6">
              <w:rPr>
                <w:b/>
                <w:sz w:val="22"/>
                <w:szCs w:val="22"/>
                <w:vertAlign w:val="superscript"/>
              </w:rPr>
              <w:t>2</w:t>
            </w:r>
          </w:p>
        </w:tc>
      </w:tr>
      <w:tr w:rsidR="00677C05" w:rsidRPr="00CE5CE6" w14:paraId="3690768F" w14:textId="77777777" w:rsidTr="00D23A6D">
        <w:trPr>
          <w:trHeight w:val="227"/>
          <w:jc w:val="center"/>
        </w:trPr>
        <w:tc>
          <w:tcPr>
            <w:tcW w:w="1555" w:type="dxa"/>
            <w:vAlign w:val="center"/>
            <w:hideMark/>
          </w:tcPr>
          <w:p w14:paraId="24A52513" w14:textId="77777777" w:rsidR="00677C05" w:rsidRPr="00CE5CE6" w:rsidRDefault="00677C05" w:rsidP="00CE5CE6">
            <w:pPr>
              <w:shd w:val="clear" w:color="auto" w:fill="FFFFFF" w:themeFill="background1"/>
              <w:rPr>
                <w:sz w:val="22"/>
                <w:szCs w:val="22"/>
              </w:rPr>
            </w:pPr>
            <w:r w:rsidRPr="00CE5CE6">
              <w:rPr>
                <w:sz w:val="22"/>
                <w:szCs w:val="22"/>
              </w:rPr>
              <w:t>ООО «Газпром трансгаз Сургут»</w:t>
            </w:r>
          </w:p>
        </w:tc>
        <w:tc>
          <w:tcPr>
            <w:tcW w:w="1701" w:type="dxa"/>
            <w:vAlign w:val="center"/>
            <w:hideMark/>
          </w:tcPr>
          <w:p w14:paraId="6E8C1CD8" w14:textId="77777777" w:rsidR="00677C05" w:rsidRPr="00CE5CE6" w:rsidRDefault="00677C05" w:rsidP="00CE5CE6">
            <w:pPr>
              <w:shd w:val="clear" w:color="auto" w:fill="FFFFFF" w:themeFill="background1"/>
              <w:rPr>
                <w:sz w:val="22"/>
                <w:szCs w:val="22"/>
              </w:rPr>
            </w:pPr>
            <w:r w:rsidRPr="00CE5CE6">
              <w:rPr>
                <w:sz w:val="22"/>
                <w:szCs w:val="22"/>
              </w:rPr>
              <w:t>Котельная</w:t>
            </w:r>
          </w:p>
          <w:p w14:paraId="103B8D99" w14:textId="77777777" w:rsidR="00677C05" w:rsidRPr="00CE5CE6" w:rsidRDefault="00677C05" w:rsidP="00CE5CE6">
            <w:pPr>
              <w:shd w:val="clear" w:color="auto" w:fill="FFFFFF" w:themeFill="background1"/>
              <w:rPr>
                <w:sz w:val="22"/>
                <w:szCs w:val="22"/>
              </w:rPr>
            </w:pPr>
            <w:r w:rsidRPr="00CE5CE6">
              <w:rPr>
                <w:sz w:val="22"/>
                <w:szCs w:val="22"/>
              </w:rPr>
              <w:t> ООО «Газпром трансгаз Сургут»</w:t>
            </w:r>
          </w:p>
        </w:tc>
        <w:tc>
          <w:tcPr>
            <w:tcW w:w="1129" w:type="dxa"/>
            <w:vAlign w:val="center"/>
            <w:hideMark/>
          </w:tcPr>
          <w:p w14:paraId="57B3D543" w14:textId="77777777" w:rsidR="00677C05" w:rsidRPr="00CE5CE6" w:rsidRDefault="00677C05" w:rsidP="00CE5CE6">
            <w:pPr>
              <w:shd w:val="clear" w:color="auto" w:fill="FFFFFF" w:themeFill="background1"/>
              <w:jc w:val="center"/>
              <w:rPr>
                <w:sz w:val="22"/>
                <w:szCs w:val="22"/>
              </w:rPr>
            </w:pPr>
            <w:r w:rsidRPr="00CE5CE6">
              <w:rPr>
                <w:sz w:val="22"/>
                <w:szCs w:val="22"/>
              </w:rPr>
              <w:t> 38,8</w:t>
            </w:r>
          </w:p>
        </w:tc>
        <w:tc>
          <w:tcPr>
            <w:tcW w:w="950" w:type="dxa"/>
            <w:vAlign w:val="center"/>
            <w:hideMark/>
          </w:tcPr>
          <w:p w14:paraId="29094B66" w14:textId="77777777" w:rsidR="00677C05" w:rsidRPr="00CE5CE6" w:rsidRDefault="00677C05" w:rsidP="00CE5CE6">
            <w:pPr>
              <w:shd w:val="clear" w:color="auto" w:fill="FFFFFF" w:themeFill="background1"/>
              <w:jc w:val="center"/>
              <w:rPr>
                <w:sz w:val="22"/>
                <w:szCs w:val="22"/>
              </w:rPr>
            </w:pPr>
            <w:r w:rsidRPr="00CE5CE6">
              <w:rPr>
                <w:sz w:val="22"/>
                <w:szCs w:val="22"/>
              </w:rPr>
              <w:t>1492,52</w:t>
            </w:r>
          </w:p>
        </w:tc>
        <w:tc>
          <w:tcPr>
            <w:tcW w:w="950" w:type="dxa"/>
            <w:vAlign w:val="center"/>
            <w:hideMark/>
          </w:tcPr>
          <w:p w14:paraId="649E5CA6"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950" w:type="dxa"/>
            <w:vAlign w:val="center"/>
            <w:hideMark/>
          </w:tcPr>
          <w:p w14:paraId="2A5528EB"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200F8655"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0EA11EE2" w14:textId="77777777" w:rsidR="00677C05" w:rsidRPr="00CE5CE6" w:rsidRDefault="00677C05" w:rsidP="00CE5CE6">
            <w:pPr>
              <w:shd w:val="clear" w:color="auto" w:fill="FFFFFF" w:themeFill="background1"/>
              <w:jc w:val="center"/>
              <w:rPr>
                <w:sz w:val="22"/>
                <w:szCs w:val="22"/>
              </w:rPr>
            </w:pPr>
            <w:r w:rsidRPr="00CE5CE6">
              <w:rPr>
                <w:sz w:val="22"/>
                <w:szCs w:val="22"/>
              </w:rPr>
              <w:t>5</w:t>
            </w:r>
          </w:p>
        </w:tc>
        <w:tc>
          <w:tcPr>
            <w:tcW w:w="818" w:type="dxa"/>
            <w:vAlign w:val="center"/>
            <w:hideMark/>
          </w:tcPr>
          <w:p w14:paraId="562A79D3" w14:textId="77777777" w:rsidR="00677C05" w:rsidRPr="00CE5CE6" w:rsidRDefault="00677C05" w:rsidP="00CE5CE6">
            <w:pPr>
              <w:shd w:val="clear" w:color="auto" w:fill="FFFFFF" w:themeFill="background1"/>
              <w:jc w:val="center"/>
              <w:rPr>
                <w:sz w:val="22"/>
                <w:szCs w:val="22"/>
              </w:rPr>
            </w:pPr>
            <w:r w:rsidRPr="00CE5CE6">
              <w:rPr>
                <w:sz w:val="22"/>
                <w:szCs w:val="22"/>
              </w:rPr>
              <w:t>2 </w:t>
            </w:r>
          </w:p>
        </w:tc>
      </w:tr>
      <w:tr w:rsidR="00677C05" w:rsidRPr="00CE5CE6" w14:paraId="71E3DF55" w14:textId="77777777" w:rsidTr="00D23A6D">
        <w:trPr>
          <w:trHeight w:val="227"/>
          <w:jc w:val="center"/>
        </w:trPr>
        <w:tc>
          <w:tcPr>
            <w:tcW w:w="1555" w:type="dxa"/>
            <w:vMerge w:val="restart"/>
            <w:vAlign w:val="center"/>
            <w:hideMark/>
          </w:tcPr>
          <w:p w14:paraId="5F211CCC" w14:textId="77777777" w:rsidR="00677C05" w:rsidRPr="00CE5CE6" w:rsidRDefault="004F06F5" w:rsidP="00CE5CE6">
            <w:pPr>
              <w:shd w:val="clear" w:color="auto" w:fill="FFFFFF" w:themeFill="background1"/>
              <w:rPr>
                <w:sz w:val="22"/>
                <w:szCs w:val="22"/>
              </w:rPr>
            </w:pPr>
            <w:r w:rsidRPr="00CE5CE6">
              <w:rPr>
                <w:sz w:val="22"/>
                <w:szCs w:val="22"/>
              </w:rPr>
              <w:t>СГМУП</w:t>
            </w:r>
            <w:r w:rsidR="00677C05" w:rsidRPr="00CE5CE6">
              <w:rPr>
                <w:sz w:val="22"/>
                <w:szCs w:val="22"/>
              </w:rPr>
              <w:t xml:space="preserve"> «Сургутский хлебозавод»</w:t>
            </w:r>
          </w:p>
        </w:tc>
        <w:tc>
          <w:tcPr>
            <w:tcW w:w="1701" w:type="dxa"/>
            <w:vAlign w:val="center"/>
            <w:hideMark/>
          </w:tcPr>
          <w:p w14:paraId="145A9794" w14:textId="77777777" w:rsidR="00677C05" w:rsidRPr="00CE5CE6" w:rsidRDefault="00677C05" w:rsidP="00CE5CE6">
            <w:pPr>
              <w:shd w:val="clear" w:color="auto" w:fill="FFFFFF" w:themeFill="background1"/>
              <w:rPr>
                <w:sz w:val="22"/>
                <w:szCs w:val="22"/>
              </w:rPr>
            </w:pPr>
            <w:r w:rsidRPr="00CE5CE6">
              <w:rPr>
                <w:sz w:val="22"/>
                <w:szCs w:val="22"/>
              </w:rPr>
              <w:t xml:space="preserve">Котельная </w:t>
            </w:r>
            <w:r w:rsidR="004F06F5" w:rsidRPr="00CE5CE6">
              <w:rPr>
                <w:sz w:val="22"/>
                <w:szCs w:val="22"/>
              </w:rPr>
              <w:t>СГМУП</w:t>
            </w:r>
            <w:r w:rsidRPr="00CE5CE6">
              <w:rPr>
                <w:sz w:val="22"/>
                <w:szCs w:val="22"/>
              </w:rPr>
              <w:t xml:space="preserve"> "Сургутский хлебозавод" (пар)</w:t>
            </w:r>
          </w:p>
        </w:tc>
        <w:tc>
          <w:tcPr>
            <w:tcW w:w="1129" w:type="dxa"/>
            <w:vAlign w:val="center"/>
            <w:hideMark/>
          </w:tcPr>
          <w:p w14:paraId="7275B798"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29113037" w14:textId="77777777" w:rsidR="00677C05" w:rsidRPr="00CE5CE6" w:rsidRDefault="00677C05" w:rsidP="00CE5CE6">
            <w:pPr>
              <w:shd w:val="clear" w:color="auto" w:fill="FFFFFF" w:themeFill="background1"/>
              <w:jc w:val="center"/>
              <w:rPr>
                <w:sz w:val="22"/>
                <w:szCs w:val="22"/>
              </w:rPr>
            </w:pPr>
            <w:r w:rsidRPr="00CE5CE6">
              <w:rPr>
                <w:sz w:val="22"/>
                <w:szCs w:val="22"/>
              </w:rPr>
              <w:t>12</w:t>
            </w:r>
          </w:p>
        </w:tc>
        <w:tc>
          <w:tcPr>
            <w:tcW w:w="950" w:type="dxa"/>
            <w:vAlign w:val="center"/>
            <w:hideMark/>
          </w:tcPr>
          <w:p w14:paraId="13737A56"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5028EC3D" w14:textId="77777777" w:rsidR="00677C05" w:rsidRPr="00CE5CE6" w:rsidRDefault="00677C05" w:rsidP="00CE5CE6">
            <w:pPr>
              <w:shd w:val="clear" w:color="auto" w:fill="FFFFFF" w:themeFill="background1"/>
              <w:jc w:val="center"/>
              <w:rPr>
                <w:sz w:val="22"/>
                <w:szCs w:val="22"/>
              </w:rPr>
            </w:pPr>
            <w:r w:rsidRPr="00CE5CE6">
              <w:rPr>
                <w:sz w:val="22"/>
                <w:szCs w:val="22"/>
              </w:rPr>
              <w:t>157</w:t>
            </w:r>
          </w:p>
        </w:tc>
        <w:tc>
          <w:tcPr>
            <w:tcW w:w="854" w:type="dxa"/>
            <w:vAlign w:val="center"/>
            <w:hideMark/>
          </w:tcPr>
          <w:p w14:paraId="4CFBC670"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757" w:type="dxa"/>
            <w:vAlign w:val="center"/>
            <w:hideMark/>
          </w:tcPr>
          <w:p w14:paraId="71F88E33" w14:textId="77777777" w:rsidR="00677C05" w:rsidRPr="00CE5CE6" w:rsidRDefault="00677C05" w:rsidP="00CE5CE6">
            <w:pPr>
              <w:shd w:val="clear" w:color="auto" w:fill="FFFFFF" w:themeFill="background1"/>
              <w:jc w:val="center"/>
              <w:rPr>
                <w:sz w:val="22"/>
                <w:szCs w:val="22"/>
              </w:rPr>
            </w:pPr>
            <w:r w:rsidRPr="00CE5CE6">
              <w:rPr>
                <w:sz w:val="22"/>
                <w:szCs w:val="22"/>
              </w:rPr>
              <w:t>6</w:t>
            </w:r>
          </w:p>
        </w:tc>
        <w:tc>
          <w:tcPr>
            <w:tcW w:w="818" w:type="dxa"/>
            <w:vAlign w:val="center"/>
            <w:hideMark/>
          </w:tcPr>
          <w:p w14:paraId="677440B9" w14:textId="77777777" w:rsidR="00677C05" w:rsidRPr="00CE5CE6" w:rsidRDefault="00677C05" w:rsidP="00CE5CE6">
            <w:pPr>
              <w:shd w:val="clear" w:color="auto" w:fill="FFFFFF" w:themeFill="background1"/>
              <w:jc w:val="center"/>
              <w:rPr>
                <w:sz w:val="22"/>
                <w:szCs w:val="22"/>
              </w:rPr>
            </w:pPr>
            <w:r w:rsidRPr="00CE5CE6">
              <w:rPr>
                <w:sz w:val="22"/>
                <w:szCs w:val="22"/>
              </w:rPr>
              <w:t> </w:t>
            </w:r>
          </w:p>
        </w:tc>
      </w:tr>
      <w:tr w:rsidR="00677C05" w:rsidRPr="00CE5CE6" w14:paraId="3CB4D327" w14:textId="77777777" w:rsidTr="00D23A6D">
        <w:trPr>
          <w:trHeight w:val="227"/>
          <w:jc w:val="center"/>
        </w:trPr>
        <w:tc>
          <w:tcPr>
            <w:tcW w:w="1555" w:type="dxa"/>
            <w:vMerge/>
            <w:vAlign w:val="center"/>
            <w:hideMark/>
          </w:tcPr>
          <w:p w14:paraId="4DFBAFD2" w14:textId="77777777" w:rsidR="00677C05" w:rsidRPr="00CE5CE6" w:rsidRDefault="00677C05" w:rsidP="00CE5CE6">
            <w:pPr>
              <w:shd w:val="clear" w:color="auto" w:fill="FFFFFF" w:themeFill="background1"/>
              <w:rPr>
                <w:sz w:val="22"/>
                <w:szCs w:val="22"/>
              </w:rPr>
            </w:pPr>
          </w:p>
        </w:tc>
        <w:tc>
          <w:tcPr>
            <w:tcW w:w="1701" w:type="dxa"/>
            <w:vAlign w:val="center"/>
            <w:hideMark/>
          </w:tcPr>
          <w:p w14:paraId="4B94F384" w14:textId="77777777" w:rsidR="00677C05" w:rsidRPr="00CE5CE6" w:rsidRDefault="00677C05" w:rsidP="00CE5CE6">
            <w:pPr>
              <w:shd w:val="clear" w:color="auto" w:fill="FFFFFF" w:themeFill="background1"/>
              <w:rPr>
                <w:sz w:val="22"/>
                <w:szCs w:val="22"/>
              </w:rPr>
            </w:pPr>
            <w:r w:rsidRPr="00CE5CE6">
              <w:rPr>
                <w:sz w:val="22"/>
                <w:szCs w:val="22"/>
              </w:rPr>
              <w:t xml:space="preserve">Котельная </w:t>
            </w:r>
            <w:r w:rsidR="004F06F5" w:rsidRPr="00CE5CE6">
              <w:rPr>
                <w:sz w:val="22"/>
                <w:szCs w:val="22"/>
              </w:rPr>
              <w:t>СГМУП</w:t>
            </w:r>
            <w:r w:rsidRPr="00CE5CE6">
              <w:rPr>
                <w:sz w:val="22"/>
                <w:szCs w:val="22"/>
              </w:rPr>
              <w:t xml:space="preserve"> "Сургутский хлебозавод" (горячая вода)</w:t>
            </w:r>
          </w:p>
        </w:tc>
        <w:tc>
          <w:tcPr>
            <w:tcW w:w="1129" w:type="dxa"/>
            <w:vAlign w:val="center"/>
            <w:hideMark/>
          </w:tcPr>
          <w:p w14:paraId="2C4EDBD5" w14:textId="77777777" w:rsidR="00677C05" w:rsidRPr="00CE5CE6" w:rsidRDefault="00677C05" w:rsidP="00CE5CE6">
            <w:pPr>
              <w:shd w:val="clear" w:color="auto" w:fill="FFFFFF" w:themeFill="background1"/>
              <w:jc w:val="center"/>
              <w:rPr>
                <w:sz w:val="22"/>
                <w:szCs w:val="22"/>
              </w:rPr>
            </w:pPr>
            <w:r w:rsidRPr="00CE5CE6">
              <w:rPr>
                <w:sz w:val="22"/>
                <w:szCs w:val="22"/>
              </w:rPr>
              <w:t>2,94</w:t>
            </w:r>
          </w:p>
        </w:tc>
        <w:tc>
          <w:tcPr>
            <w:tcW w:w="950" w:type="dxa"/>
            <w:vAlign w:val="center"/>
            <w:hideMark/>
          </w:tcPr>
          <w:p w14:paraId="68543BCA"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0286A42E"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02552C7E"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18987E99"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2D3D6D20" w14:textId="77777777" w:rsidR="00677C05" w:rsidRPr="00CE5CE6" w:rsidRDefault="00677C05" w:rsidP="00CE5CE6">
            <w:pPr>
              <w:shd w:val="clear" w:color="auto" w:fill="FFFFFF" w:themeFill="background1"/>
              <w:jc w:val="center"/>
              <w:rPr>
                <w:sz w:val="22"/>
                <w:szCs w:val="22"/>
              </w:rPr>
            </w:pPr>
            <w:r w:rsidRPr="00CE5CE6">
              <w:rPr>
                <w:sz w:val="22"/>
                <w:szCs w:val="22"/>
              </w:rPr>
              <w:t>3,20</w:t>
            </w:r>
          </w:p>
        </w:tc>
        <w:tc>
          <w:tcPr>
            <w:tcW w:w="818" w:type="dxa"/>
            <w:vAlign w:val="center"/>
            <w:hideMark/>
          </w:tcPr>
          <w:p w14:paraId="289023A9" w14:textId="77777777" w:rsidR="00677C05" w:rsidRPr="00CE5CE6" w:rsidRDefault="00677C05" w:rsidP="00CE5CE6">
            <w:pPr>
              <w:shd w:val="clear" w:color="auto" w:fill="FFFFFF" w:themeFill="background1"/>
              <w:jc w:val="center"/>
              <w:rPr>
                <w:sz w:val="22"/>
                <w:szCs w:val="22"/>
              </w:rPr>
            </w:pPr>
            <w:r w:rsidRPr="00CE5CE6">
              <w:rPr>
                <w:sz w:val="22"/>
                <w:szCs w:val="22"/>
              </w:rPr>
              <w:t>2,20</w:t>
            </w:r>
          </w:p>
        </w:tc>
      </w:tr>
      <w:tr w:rsidR="00677C05" w:rsidRPr="00CE5CE6" w14:paraId="761F3227" w14:textId="77777777" w:rsidTr="00D23A6D">
        <w:trPr>
          <w:trHeight w:val="227"/>
          <w:jc w:val="center"/>
        </w:trPr>
        <w:tc>
          <w:tcPr>
            <w:tcW w:w="1555" w:type="dxa"/>
            <w:vAlign w:val="center"/>
            <w:hideMark/>
          </w:tcPr>
          <w:p w14:paraId="001540F6" w14:textId="77777777" w:rsidR="00677C05" w:rsidRPr="00CE5CE6" w:rsidRDefault="00677C05" w:rsidP="00F406D7">
            <w:pPr>
              <w:shd w:val="clear" w:color="auto" w:fill="FFFFFF" w:themeFill="background1"/>
              <w:ind w:left="-57" w:right="-57"/>
              <w:rPr>
                <w:sz w:val="22"/>
                <w:szCs w:val="22"/>
              </w:rPr>
            </w:pPr>
            <w:r w:rsidRPr="00CE5CE6">
              <w:rPr>
                <w:sz w:val="22"/>
                <w:szCs w:val="22"/>
              </w:rPr>
              <w:t xml:space="preserve">ОАО «Горремстрой»    </w:t>
            </w:r>
          </w:p>
        </w:tc>
        <w:tc>
          <w:tcPr>
            <w:tcW w:w="1701" w:type="dxa"/>
            <w:vAlign w:val="center"/>
            <w:hideMark/>
          </w:tcPr>
          <w:p w14:paraId="4A69BCE9" w14:textId="77777777" w:rsidR="00677C05" w:rsidRPr="00CE5CE6" w:rsidRDefault="00677C05" w:rsidP="00CE5CE6">
            <w:pPr>
              <w:shd w:val="clear" w:color="auto" w:fill="FFFFFF" w:themeFill="background1"/>
              <w:rPr>
                <w:sz w:val="22"/>
                <w:szCs w:val="22"/>
              </w:rPr>
            </w:pPr>
            <w:r w:rsidRPr="00CE5CE6">
              <w:rPr>
                <w:sz w:val="22"/>
                <w:szCs w:val="22"/>
              </w:rPr>
              <w:t xml:space="preserve"> Котельная  ОАО «Горремстрой»    </w:t>
            </w:r>
          </w:p>
        </w:tc>
        <w:tc>
          <w:tcPr>
            <w:tcW w:w="1129" w:type="dxa"/>
            <w:vAlign w:val="center"/>
            <w:hideMark/>
          </w:tcPr>
          <w:p w14:paraId="5581228B"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56170530"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4C2EE258"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3DAE36FD"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5F806CC3"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5CD96169"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818" w:type="dxa"/>
            <w:vAlign w:val="center"/>
            <w:hideMark/>
          </w:tcPr>
          <w:p w14:paraId="1A7ADA8E" w14:textId="77777777" w:rsidR="00677C05" w:rsidRPr="00CE5CE6" w:rsidRDefault="00677C05" w:rsidP="00CE5CE6">
            <w:pPr>
              <w:shd w:val="clear" w:color="auto" w:fill="FFFFFF" w:themeFill="background1"/>
              <w:jc w:val="center"/>
              <w:rPr>
                <w:sz w:val="22"/>
                <w:szCs w:val="22"/>
              </w:rPr>
            </w:pPr>
            <w:r w:rsidRPr="00CE5CE6">
              <w:rPr>
                <w:sz w:val="22"/>
                <w:szCs w:val="22"/>
              </w:rPr>
              <w:t>- </w:t>
            </w:r>
          </w:p>
        </w:tc>
      </w:tr>
      <w:tr w:rsidR="00677C05" w:rsidRPr="00CE5CE6" w14:paraId="0F9D3A32" w14:textId="77777777" w:rsidTr="00D23A6D">
        <w:trPr>
          <w:trHeight w:val="227"/>
          <w:jc w:val="center"/>
        </w:trPr>
        <w:tc>
          <w:tcPr>
            <w:tcW w:w="1555" w:type="dxa"/>
            <w:vAlign w:val="center"/>
            <w:hideMark/>
          </w:tcPr>
          <w:p w14:paraId="25D407B1" w14:textId="77777777" w:rsidR="00677C05" w:rsidRPr="00CE5CE6" w:rsidRDefault="00677C05" w:rsidP="00CE5CE6">
            <w:pPr>
              <w:shd w:val="clear" w:color="auto" w:fill="FFFFFF" w:themeFill="background1"/>
              <w:rPr>
                <w:sz w:val="22"/>
                <w:szCs w:val="22"/>
              </w:rPr>
            </w:pPr>
            <w:r w:rsidRPr="00CE5CE6">
              <w:rPr>
                <w:sz w:val="22"/>
                <w:szCs w:val="22"/>
              </w:rPr>
              <w:t>ООО УК «Северо-Западная Тепловая Компания»</w:t>
            </w:r>
          </w:p>
        </w:tc>
        <w:tc>
          <w:tcPr>
            <w:tcW w:w="1701" w:type="dxa"/>
            <w:vAlign w:val="center"/>
            <w:hideMark/>
          </w:tcPr>
          <w:p w14:paraId="5237DF27" w14:textId="77777777" w:rsidR="00677C05" w:rsidRPr="00CE5CE6" w:rsidRDefault="00677C05" w:rsidP="00CE5CE6">
            <w:pPr>
              <w:shd w:val="clear" w:color="auto" w:fill="FFFFFF" w:themeFill="background1"/>
              <w:rPr>
                <w:sz w:val="22"/>
                <w:szCs w:val="22"/>
              </w:rPr>
            </w:pPr>
            <w:r w:rsidRPr="00CE5CE6">
              <w:rPr>
                <w:sz w:val="22"/>
                <w:szCs w:val="22"/>
              </w:rPr>
              <w:t>Котельная "СЗТК"</w:t>
            </w:r>
          </w:p>
        </w:tc>
        <w:tc>
          <w:tcPr>
            <w:tcW w:w="1129" w:type="dxa"/>
            <w:vAlign w:val="center"/>
            <w:hideMark/>
          </w:tcPr>
          <w:p w14:paraId="4478AA71" w14:textId="77777777" w:rsidR="00677C05" w:rsidRPr="00CE5CE6" w:rsidRDefault="00677C05" w:rsidP="00CE5CE6">
            <w:pPr>
              <w:shd w:val="clear" w:color="auto" w:fill="FFFFFF" w:themeFill="background1"/>
              <w:jc w:val="center"/>
              <w:rPr>
                <w:sz w:val="22"/>
                <w:szCs w:val="22"/>
              </w:rPr>
            </w:pPr>
            <w:r w:rsidRPr="00CE5CE6">
              <w:rPr>
                <w:sz w:val="22"/>
                <w:szCs w:val="22"/>
              </w:rPr>
              <w:t>1,73</w:t>
            </w:r>
          </w:p>
        </w:tc>
        <w:tc>
          <w:tcPr>
            <w:tcW w:w="950" w:type="dxa"/>
            <w:vAlign w:val="center"/>
            <w:hideMark/>
          </w:tcPr>
          <w:p w14:paraId="642F91A2" w14:textId="77777777" w:rsidR="00677C05" w:rsidRPr="00CE5CE6" w:rsidRDefault="00677C05" w:rsidP="00CE5CE6">
            <w:pPr>
              <w:shd w:val="clear" w:color="auto" w:fill="FFFFFF" w:themeFill="background1"/>
              <w:jc w:val="center"/>
              <w:rPr>
                <w:sz w:val="22"/>
                <w:szCs w:val="22"/>
              </w:rPr>
            </w:pPr>
            <w:r w:rsidRPr="00CE5CE6">
              <w:rPr>
                <w:sz w:val="22"/>
                <w:szCs w:val="22"/>
              </w:rPr>
              <w:t>0,10</w:t>
            </w:r>
          </w:p>
        </w:tc>
        <w:tc>
          <w:tcPr>
            <w:tcW w:w="950" w:type="dxa"/>
            <w:vAlign w:val="center"/>
            <w:hideMark/>
          </w:tcPr>
          <w:p w14:paraId="0FF2D2DD" w14:textId="77777777" w:rsidR="00677C05" w:rsidRPr="00CE5CE6" w:rsidRDefault="00677C05" w:rsidP="00CE5CE6">
            <w:pPr>
              <w:shd w:val="clear" w:color="auto" w:fill="FFFFFF" w:themeFill="background1"/>
              <w:jc w:val="center"/>
              <w:rPr>
                <w:sz w:val="22"/>
                <w:szCs w:val="22"/>
              </w:rPr>
            </w:pPr>
            <w:r w:rsidRPr="00CE5CE6">
              <w:rPr>
                <w:sz w:val="22"/>
                <w:szCs w:val="22"/>
              </w:rPr>
              <w:t>0,10</w:t>
            </w:r>
          </w:p>
        </w:tc>
        <w:tc>
          <w:tcPr>
            <w:tcW w:w="950" w:type="dxa"/>
            <w:vAlign w:val="center"/>
            <w:hideMark/>
          </w:tcPr>
          <w:p w14:paraId="7190280C"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425D444D"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0F122634" w14:textId="77777777" w:rsidR="00677C05" w:rsidRPr="00CE5CE6" w:rsidRDefault="00677C05" w:rsidP="00CE5CE6">
            <w:pPr>
              <w:shd w:val="clear" w:color="auto" w:fill="FFFFFF" w:themeFill="background1"/>
              <w:jc w:val="center"/>
              <w:rPr>
                <w:sz w:val="22"/>
                <w:szCs w:val="22"/>
              </w:rPr>
            </w:pPr>
            <w:r w:rsidRPr="00CE5CE6">
              <w:rPr>
                <w:sz w:val="22"/>
                <w:szCs w:val="22"/>
              </w:rPr>
              <w:t>4,60</w:t>
            </w:r>
          </w:p>
        </w:tc>
        <w:tc>
          <w:tcPr>
            <w:tcW w:w="818" w:type="dxa"/>
            <w:vAlign w:val="center"/>
            <w:hideMark/>
          </w:tcPr>
          <w:p w14:paraId="46503F67" w14:textId="77777777" w:rsidR="00677C05" w:rsidRPr="00CE5CE6" w:rsidRDefault="00677C05" w:rsidP="00CE5CE6">
            <w:pPr>
              <w:shd w:val="clear" w:color="auto" w:fill="FFFFFF" w:themeFill="background1"/>
              <w:jc w:val="center"/>
              <w:rPr>
                <w:sz w:val="22"/>
                <w:szCs w:val="22"/>
              </w:rPr>
            </w:pPr>
            <w:r w:rsidRPr="00CE5CE6">
              <w:rPr>
                <w:sz w:val="22"/>
                <w:szCs w:val="22"/>
              </w:rPr>
              <w:t>2,10</w:t>
            </w:r>
          </w:p>
        </w:tc>
      </w:tr>
      <w:tr w:rsidR="00677C05" w:rsidRPr="00CE5CE6" w14:paraId="659BC30C" w14:textId="77777777" w:rsidTr="00D23A6D">
        <w:trPr>
          <w:trHeight w:val="227"/>
          <w:jc w:val="center"/>
        </w:trPr>
        <w:tc>
          <w:tcPr>
            <w:tcW w:w="1555" w:type="dxa"/>
            <w:vAlign w:val="center"/>
            <w:hideMark/>
          </w:tcPr>
          <w:p w14:paraId="1DCE5999" w14:textId="77777777" w:rsidR="00677C05" w:rsidRPr="00CE5CE6" w:rsidRDefault="00677C05" w:rsidP="00CE5CE6">
            <w:pPr>
              <w:shd w:val="clear" w:color="auto" w:fill="FFFFFF" w:themeFill="background1"/>
              <w:rPr>
                <w:sz w:val="22"/>
                <w:szCs w:val="22"/>
              </w:rPr>
            </w:pPr>
            <w:r w:rsidRPr="00CE5CE6">
              <w:rPr>
                <w:sz w:val="22"/>
                <w:szCs w:val="22"/>
              </w:rPr>
              <w:t>ОАО «Аэропорт Сургут»</w:t>
            </w:r>
          </w:p>
        </w:tc>
        <w:tc>
          <w:tcPr>
            <w:tcW w:w="1701" w:type="dxa"/>
            <w:vAlign w:val="center"/>
            <w:hideMark/>
          </w:tcPr>
          <w:p w14:paraId="104FF65C" w14:textId="77777777" w:rsidR="00677C05" w:rsidRPr="00CE5CE6" w:rsidRDefault="00677C05" w:rsidP="00CE5CE6">
            <w:pPr>
              <w:shd w:val="clear" w:color="auto" w:fill="FFFFFF" w:themeFill="background1"/>
              <w:rPr>
                <w:sz w:val="22"/>
                <w:szCs w:val="22"/>
              </w:rPr>
            </w:pPr>
            <w:r w:rsidRPr="00CE5CE6">
              <w:rPr>
                <w:sz w:val="22"/>
                <w:szCs w:val="22"/>
              </w:rPr>
              <w:t>Котельная ОАО "Аэропорт Сургут"</w:t>
            </w:r>
          </w:p>
        </w:tc>
        <w:tc>
          <w:tcPr>
            <w:tcW w:w="1129" w:type="dxa"/>
            <w:vAlign w:val="center"/>
            <w:hideMark/>
          </w:tcPr>
          <w:p w14:paraId="66AAEE9A" w14:textId="77777777" w:rsidR="00677C05" w:rsidRPr="00CE5CE6" w:rsidRDefault="00677C05" w:rsidP="00CE5CE6">
            <w:pPr>
              <w:shd w:val="clear" w:color="auto" w:fill="FFFFFF" w:themeFill="background1"/>
              <w:jc w:val="center"/>
              <w:rPr>
                <w:sz w:val="22"/>
                <w:szCs w:val="22"/>
              </w:rPr>
            </w:pPr>
            <w:r w:rsidRPr="00CE5CE6">
              <w:rPr>
                <w:sz w:val="22"/>
                <w:szCs w:val="22"/>
              </w:rPr>
              <w:t>4,83</w:t>
            </w:r>
          </w:p>
        </w:tc>
        <w:tc>
          <w:tcPr>
            <w:tcW w:w="950" w:type="dxa"/>
            <w:vAlign w:val="center"/>
            <w:hideMark/>
          </w:tcPr>
          <w:p w14:paraId="46907937" w14:textId="77777777" w:rsidR="00677C05" w:rsidRPr="00CE5CE6" w:rsidRDefault="00677C05" w:rsidP="00CE5CE6">
            <w:pPr>
              <w:shd w:val="clear" w:color="auto" w:fill="FFFFFF" w:themeFill="background1"/>
              <w:jc w:val="center"/>
              <w:rPr>
                <w:sz w:val="22"/>
                <w:szCs w:val="22"/>
              </w:rPr>
            </w:pPr>
            <w:r w:rsidRPr="00CE5CE6">
              <w:rPr>
                <w:sz w:val="22"/>
                <w:szCs w:val="22"/>
              </w:rPr>
              <w:t>841,49</w:t>
            </w:r>
          </w:p>
        </w:tc>
        <w:tc>
          <w:tcPr>
            <w:tcW w:w="950" w:type="dxa"/>
            <w:vAlign w:val="center"/>
            <w:hideMark/>
          </w:tcPr>
          <w:p w14:paraId="2F8702B5" w14:textId="77777777" w:rsidR="00677C05" w:rsidRPr="00CE5CE6" w:rsidRDefault="00677C05" w:rsidP="00CE5CE6">
            <w:pPr>
              <w:shd w:val="clear" w:color="auto" w:fill="FFFFFF" w:themeFill="background1"/>
              <w:jc w:val="center"/>
              <w:rPr>
                <w:sz w:val="22"/>
                <w:szCs w:val="22"/>
              </w:rPr>
            </w:pPr>
            <w:r w:rsidRPr="00CE5CE6">
              <w:rPr>
                <w:sz w:val="22"/>
                <w:szCs w:val="22"/>
              </w:rPr>
              <w:t>788,72</w:t>
            </w:r>
          </w:p>
        </w:tc>
        <w:tc>
          <w:tcPr>
            <w:tcW w:w="950" w:type="dxa"/>
            <w:vAlign w:val="center"/>
            <w:hideMark/>
          </w:tcPr>
          <w:p w14:paraId="697F976B" w14:textId="77777777" w:rsidR="00677C05" w:rsidRPr="00CE5CE6" w:rsidRDefault="00677C05" w:rsidP="00CE5CE6">
            <w:pPr>
              <w:shd w:val="clear" w:color="auto" w:fill="FFFFFF" w:themeFill="background1"/>
              <w:jc w:val="center"/>
              <w:rPr>
                <w:sz w:val="22"/>
                <w:szCs w:val="22"/>
              </w:rPr>
            </w:pPr>
            <w:r w:rsidRPr="00CE5CE6">
              <w:rPr>
                <w:sz w:val="22"/>
                <w:szCs w:val="22"/>
              </w:rPr>
              <w:t>70,91</w:t>
            </w:r>
          </w:p>
        </w:tc>
        <w:tc>
          <w:tcPr>
            <w:tcW w:w="854" w:type="dxa"/>
            <w:vAlign w:val="center"/>
            <w:hideMark/>
          </w:tcPr>
          <w:p w14:paraId="5EE0D084" w14:textId="77777777" w:rsidR="00677C05" w:rsidRPr="00CE5CE6" w:rsidRDefault="00677C05" w:rsidP="00CE5CE6">
            <w:pPr>
              <w:shd w:val="clear" w:color="auto" w:fill="FFFFFF" w:themeFill="background1"/>
              <w:jc w:val="center"/>
              <w:rPr>
                <w:sz w:val="22"/>
                <w:szCs w:val="22"/>
              </w:rPr>
            </w:pPr>
            <w:r w:rsidRPr="00CE5CE6">
              <w:rPr>
                <w:sz w:val="22"/>
                <w:szCs w:val="22"/>
              </w:rPr>
              <w:t>65,03</w:t>
            </w:r>
          </w:p>
        </w:tc>
        <w:tc>
          <w:tcPr>
            <w:tcW w:w="757" w:type="dxa"/>
            <w:vAlign w:val="center"/>
            <w:hideMark/>
          </w:tcPr>
          <w:p w14:paraId="71AC4053" w14:textId="77777777" w:rsidR="00677C05" w:rsidRPr="00CE5CE6" w:rsidRDefault="00677C05" w:rsidP="00CE5CE6">
            <w:pPr>
              <w:shd w:val="clear" w:color="auto" w:fill="FFFFFF" w:themeFill="background1"/>
              <w:jc w:val="center"/>
              <w:rPr>
                <w:sz w:val="22"/>
                <w:szCs w:val="22"/>
              </w:rPr>
            </w:pPr>
            <w:r w:rsidRPr="00CE5CE6">
              <w:rPr>
                <w:sz w:val="22"/>
                <w:szCs w:val="22"/>
              </w:rPr>
              <w:t>5,44</w:t>
            </w:r>
          </w:p>
        </w:tc>
        <w:tc>
          <w:tcPr>
            <w:tcW w:w="818" w:type="dxa"/>
            <w:vAlign w:val="center"/>
            <w:hideMark/>
          </w:tcPr>
          <w:p w14:paraId="782CB153" w14:textId="77777777" w:rsidR="00677C05" w:rsidRPr="00CE5CE6" w:rsidRDefault="00677C05" w:rsidP="00CE5CE6">
            <w:pPr>
              <w:shd w:val="clear" w:color="auto" w:fill="FFFFFF" w:themeFill="background1"/>
              <w:jc w:val="center"/>
              <w:rPr>
                <w:sz w:val="22"/>
                <w:szCs w:val="22"/>
              </w:rPr>
            </w:pPr>
            <w:r w:rsidRPr="00CE5CE6">
              <w:rPr>
                <w:sz w:val="22"/>
                <w:szCs w:val="22"/>
              </w:rPr>
              <w:t>2,50</w:t>
            </w:r>
          </w:p>
        </w:tc>
      </w:tr>
      <w:tr w:rsidR="00677C05" w:rsidRPr="00CE5CE6" w14:paraId="20638F1B" w14:textId="77777777" w:rsidTr="00D23A6D">
        <w:trPr>
          <w:trHeight w:val="227"/>
          <w:jc w:val="center"/>
        </w:trPr>
        <w:tc>
          <w:tcPr>
            <w:tcW w:w="1555" w:type="dxa"/>
            <w:vAlign w:val="center"/>
            <w:hideMark/>
          </w:tcPr>
          <w:p w14:paraId="239693FB" w14:textId="77777777" w:rsidR="00677C05" w:rsidRPr="00CE5CE6" w:rsidRDefault="00677C05" w:rsidP="00CE5CE6">
            <w:pPr>
              <w:shd w:val="clear" w:color="auto" w:fill="FFFFFF" w:themeFill="background1"/>
              <w:rPr>
                <w:sz w:val="22"/>
                <w:szCs w:val="22"/>
              </w:rPr>
            </w:pPr>
            <w:r w:rsidRPr="00CE5CE6">
              <w:rPr>
                <w:sz w:val="22"/>
                <w:szCs w:val="22"/>
              </w:rPr>
              <w:t>ООО «СКАТ-База»</w:t>
            </w:r>
          </w:p>
        </w:tc>
        <w:tc>
          <w:tcPr>
            <w:tcW w:w="1701" w:type="dxa"/>
            <w:vAlign w:val="center"/>
            <w:hideMark/>
          </w:tcPr>
          <w:p w14:paraId="62B7B7E2" w14:textId="77777777" w:rsidR="00677C05" w:rsidRPr="00CE5CE6" w:rsidRDefault="00677C05" w:rsidP="00CE5CE6">
            <w:pPr>
              <w:shd w:val="clear" w:color="auto" w:fill="FFFFFF" w:themeFill="background1"/>
              <w:rPr>
                <w:sz w:val="22"/>
                <w:szCs w:val="22"/>
              </w:rPr>
            </w:pPr>
            <w:r w:rsidRPr="00CE5CE6">
              <w:rPr>
                <w:sz w:val="22"/>
                <w:szCs w:val="22"/>
              </w:rPr>
              <w:t> Котельная ООО «СКАТ-База»</w:t>
            </w:r>
          </w:p>
        </w:tc>
        <w:tc>
          <w:tcPr>
            <w:tcW w:w="1129" w:type="dxa"/>
            <w:vAlign w:val="center"/>
            <w:hideMark/>
          </w:tcPr>
          <w:p w14:paraId="3D163FAE"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950" w:type="dxa"/>
            <w:vAlign w:val="center"/>
            <w:hideMark/>
          </w:tcPr>
          <w:p w14:paraId="1995C33D"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950" w:type="dxa"/>
            <w:vAlign w:val="center"/>
            <w:hideMark/>
          </w:tcPr>
          <w:p w14:paraId="216FCA83"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950" w:type="dxa"/>
            <w:vAlign w:val="center"/>
            <w:hideMark/>
          </w:tcPr>
          <w:p w14:paraId="58B8C4C7"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854" w:type="dxa"/>
            <w:vAlign w:val="center"/>
            <w:hideMark/>
          </w:tcPr>
          <w:p w14:paraId="4361E12E"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757" w:type="dxa"/>
            <w:vAlign w:val="center"/>
            <w:hideMark/>
          </w:tcPr>
          <w:p w14:paraId="1D088837"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818" w:type="dxa"/>
            <w:vAlign w:val="center"/>
            <w:hideMark/>
          </w:tcPr>
          <w:p w14:paraId="6B5E6C09" w14:textId="77777777" w:rsidR="00677C05" w:rsidRPr="00CE5CE6" w:rsidRDefault="00677C05" w:rsidP="00CE5CE6">
            <w:pPr>
              <w:shd w:val="clear" w:color="auto" w:fill="FFFFFF" w:themeFill="background1"/>
              <w:jc w:val="center"/>
              <w:rPr>
                <w:sz w:val="22"/>
                <w:szCs w:val="22"/>
              </w:rPr>
            </w:pPr>
            <w:r w:rsidRPr="00CE5CE6">
              <w:rPr>
                <w:sz w:val="22"/>
                <w:szCs w:val="22"/>
              </w:rPr>
              <w:t>-</w:t>
            </w:r>
          </w:p>
        </w:tc>
      </w:tr>
      <w:tr w:rsidR="00677C05" w:rsidRPr="00CE5CE6" w14:paraId="2EE07FF8" w14:textId="77777777" w:rsidTr="00D23A6D">
        <w:trPr>
          <w:trHeight w:val="227"/>
          <w:jc w:val="center"/>
        </w:trPr>
        <w:tc>
          <w:tcPr>
            <w:tcW w:w="1555" w:type="dxa"/>
            <w:vAlign w:val="center"/>
            <w:hideMark/>
          </w:tcPr>
          <w:p w14:paraId="2675BFC6" w14:textId="77777777" w:rsidR="00677C05" w:rsidRPr="00CE5CE6" w:rsidRDefault="00677C05" w:rsidP="00CE5CE6">
            <w:pPr>
              <w:shd w:val="clear" w:color="auto" w:fill="FFFFFF" w:themeFill="background1"/>
              <w:rPr>
                <w:sz w:val="22"/>
                <w:szCs w:val="22"/>
              </w:rPr>
            </w:pPr>
            <w:r w:rsidRPr="00CE5CE6">
              <w:rPr>
                <w:sz w:val="22"/>
                <w:szCs w:val="22"/>
              </w:rPr>
              <w:t>ООО «Технические системы»</w:t>
            </w:r>
          </w:p>
        </w:tc>
        <w:tc>
          <w:tcPr>
            <w:tcW w:w="1701" w:type="dxa"/>
            <w:vAlign w:val="center"/>
            <w:hideMark/>
          </w:tcPr>
          <w:p w14:paraId="0E4AD4EB" w14:textId="77777777" w:rsidR="00677C05" w:rsidRPr="00CE5CE6" w:rsidRDefault="00677C05" w:rsidP="00CE5CE6">
            <w:pPr>
              <w:shd w:val="clear" w:color="auto" w:fill="FFFFFF" w:themeFill="background1"/>
              <w:rPr>
                <w:sz w:val="22"/>
                <w:szCs w:val="22"/>
              </w:rPr>
            </w:pPr>
            <w:r w:rsidRPr="00CE5CE6">
              <w:rPr>
                <w:sz w:val="22"/>
                <w:szCs w:val="22"/>
              </w:rPr>
              <w:t xml:space="preserve"> Котельная ООО «Технические системы»</w:t>
            </w:r>
          </w:p>
        </w:tc>
        <w:tc>
          <w:tcPr>
            <w:tcW w:w="1129" w:type="dxa"/>
            <w:vAlign w:val="center"/>
            <w:hideMark/>
          </w:tcPr>
          <w:p w14:paraId="67D6E182"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39962386"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4FDDA9B7"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05C4A9C0"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64B0DD2D"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7021EA8D"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818" w:type="dxa"/>
            <w:vAlign w:val="center"/>
            <w:hideMark/>
          </w:tcPr>
          <w:p w14:paraId="60300FF1" w14:textId="77777777" w:rsidR="00677C05" w:rsidRPr="00CE5CE6" w:rsidRDefault="00677C05" w:rsidP="00CE5CE6">
            <w:pPr>
              <w:shd w:val="clear" w:color="auto" w:fill="FFFFFF" w:themeFill="background1"/>
              <w:jc w:val="center"/>
              <w:rPr>
                <w:sz w:val="22"/>
                <w:szCs w:val="22"/>
              </w:rPr>
            </w:pPr>
            <w:r w:rsidRPr="00CE5CE6">
              <w:rPr>
                <w:sz w:val="22"/>
                <w:szCs w:val="22"/>
              </w:rPr>
              <w:t>- </w:t>
            </w:r>
          </w:p>
        </w:tc>
      </w:tr>
      <w:tr w:rsidR="00677C05" w:rsidRPr="00CE5CE6" w14:paraId="27DFA88C" w14:textId="77777777" w:rsidTr="00D23A6D">
        <w:trPr>
          <w:trHeight w:val="227"/>
          <w:jc w:val="center"/>
        </w:trPr>
        <w:tc>
          <w:tcPr>
            <w:tcW w:w="1555" w:type="dxa"/>
            <w:vAlign w:val="center"/>
            <w:hideMark/>
          </w:tcPr>
          <w:p w14:paraId="759A2AC0" w14:textId="77777777" w:rsidR="00677C05" w:rsidRPr="00CE5CE6" w:rsidRDefault="00677C05" w:rsidP="00CE5CE6">
            <w:pPr>
              <w:shd w:val="clear" w:color="auto" w:fill="FFFFFF" w:themeFill="background1"/>
              <w:rPr>
                <w:sz w:val="22"/>
                <w:szCs w:val="22"/>
              </w:rPr>
            </w:pPr>
            <w:r w:rsidRPr="00CE5CE6">
              <w:rPr>
                <w:sz w:val="22"/>
                <w:szCs w:val="22"/>
              </w:rPr>
              <w:t>ООО «ТВС-Сервис»</w:t>
            </w:r>
          </w:p>
        </w:tc>
        <w:tc>
          <w:tcPr>
            <w:tcW w:w="1701" w:type="dxa"/>
            <w:vAlign w:val="center"/>
            <w:hideMark/>
          </w:tcPr>
          <w:p w14:paraId="366709E7" w14:textId="77777777" w:rsidR="00677C05" w:rsidRPr="00CE5CE6" w:rsidRDefault="00677C05" w:rsidP="00CE5CE6">
            <w:pPr>
              <w:shd w:val="clear" w:color="auto" w:fill="FFFFFF" w:themeFill="background1"/>
              <w:rPr>
                <w:sz w:val="22"/>
                <w:szCs w:val="22"/>
              </w:rPr>
            </w:pPr>
            <w:r w:rsidRPr="00CE5CE6">
              <w:rPr>
                <w:sz w:val="22"/>
                <w:szCs w:val="22"/>
              </w:rPr>
              <w:t> Котельная  «ТВС-Сервис»</w:t>
            </w:r>
          </w:p>
        </w:tc>
        <w:tc>
          <w:tcPr>
            <w:tcW w:w="1129" w:type="dxa"/>
            <w:vAlign w:val="center"/>
            <w:hideMark/>
          </w:tcPr>
          <w:p w14:paraId="29F3AA07"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950" w:type="dxa"/>
            <w:vAlign w:val="center"/>
            <w:hideMark/>
          </w:tcPr>
          <w:p w14:paraId="03CE907C"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26899288"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06C728B4"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217124D5"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0C9ED600"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818" w:type="dxa"/>
            <w:vAlign w:val="center"/>
            <w:hideMark/>
          </w:tcPr>
          <w:p w14:paraId="44847094" w14:textId="77777777" w:rsidR="00677C05" w:rsidRPr="00CE5CE6" w:rsidRDefault="00677C05" w:rsidP="00CE5CE6">
            <w:pPr>
              <w:shd w:val="clear" w:color="auto" w:fill="FFFFFF" w:themeFill="background1"/>
              <w:jc w:val="center"/>
              <w:rPr>
                <w:sz w:val="22"/>
                <w:szCs w:val="22"/>
              </w:rPr>
            </w:pPr>
            <w:r w:rsidRPr="00CE5CE6">
              <w:rPr>
                <w:sz w:val="22"/>
                <w:szCs w:val="22"/>
              </w:rPr>
              <w:t> -</w:t>
            </w:r>
          </w:p>
        </w:tc>
      </w:tr>
      <w:tr w:rsidR="00677C05" w:rsidRPr="00CE5CE6" w14:paraId="1C64D82E" w14:textId="77777777" w:rsidTr="00D23A6D">
        <w:trPr>
          <w:trHeight w:val="227"/>
          <w:jc w:val="center"/>
        </w:trPr>
        <w:tc>
          <w:tcPr>
            <w:tcW w:w="1555" w:type="dxa"/>
            <w:vMerge w:val="restart"/>
            <w:vAlign w:val="center"/>
            <w:hideMark/>
          </w:tcPr>
          <w:p w14:paraId="4A51C0FA" w14:textId="77777777" w:rsidR="00677C05" w:rsidRPr="00CE5CE6" w:rsidRDefault="00677C05" w:rsidP="00CE5CE6">
            <w:pPr>
              <w:shd w:val="clear" w:color="auto" w:fill="FFFFFF" w:themeFill="background1"/>
              <w:rPr>
                <w:sz w:val="22"/>
                <w:szCs w:val="22"/>
              </w:rPr>
            </w:pPr>
            <w:r w:rsidRPr="00CE5CE6">
              <w:rPr>
                <w:sz w:val="22"/>
                <w:szCs w:val="22"/>
              </w:rPr>
              <w:t>ПАО «Сургут-нефтегаз»</w:t>
            </w:r>
          </w:p>
        </w:tc>
        <w:tc>
          <w:tcPr>
            <w:tcW w:w="1701" w:type="dxa"/>
            <w:vAlign w:val="center"/>
            <w:hideMark/>
          </w:tcPr>
          <w:p w14:paraId="3D65008D" w14:textId="77777777" w:rsidR="00677C05" w:rsidRPr="00CE5CE6" w:rsidRDefault="00677C05" w:rsidP="00CE5CE6">
            <w:pPr>
              <w:shd w:val="clear" w:color="auto" w:fill="FFFFFF" w:themeFill="background1"/>
              <w:rPr>
                <w:sz w:val="22"/>
                <w:szCs w:val="22"/>
              </w:rPr>
            </w:pPr>
            <w:r w:rsidRPr="00CE5CE6">
              <w:rPr>
                <w:sz w:val="22"/>
                <w:szCs w:val="22"/>
              </w:rPr>
              <w:t>Котельная 1</w:t>
            </w:r>
          </w:p>
        </w:tc>
        <w:tc>
          <w:tcPr>
            <w:tcW w:w="1129" w:type="dxa"/>
            <w:vAlign w:val="center"/>
            <w:hideMark/>
          </w:tcPr>
          <w:p w14:paraId="66D2F0DF"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456F7813"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605E3B4E"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1A160757"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5A244C93"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3D9A978B" w14:textId="77777777" w:rsidR="00677C05" w:rsidRPr="00CE5CE6" w:rsidRDefault="00677C05" w:rsidP="00CE5CE6">
            <w:pPr>
              <w:shd w:val="clear" w:color="auto" w:fill="FFFFFF" w:themeFill="background1"/>
              <w:jc w:val="center"/>
              <w:rPr>
                <w:sz w:val="22"/>
                <w:szCs w:val="22"/>
              </w:rPr>
            </w:pPr>
            <w:r w:rsidRPr="00CE5CE6">
              <w:rPr>
                <w:sz w:val="22"/>
                <w:szCs w:val="22"/>
              </w:rPr>
              <w:t> 6,5</w:t>
            </w:r>
          </w:p>
        </w:tc>
        <w:tc>
          <w:tcPr>
            <w:tcW w:w="818" w:type="dxa"/>
            <w:vAlign w:val="center"/>
            <w:hideMark/>
          </w:tcPr>
          <w:p w14:paraId="6EB477CD" w14:textId="77777777" w:rsidR="00677C05" w:rsidRPr="00CE5CE6" w:rsidRDefault="00677C05" w:rsidP="00CE5CE6">
            <w:pPr>
              <w:shd w:val="clear" w:color="auto" w:fill="FFFFFF" w:themeFill="background1"/>
              <w:jc w:val="center"/>
              <w:rPr>
                <w:sz w:val="22"/>
                <w:szCs w:val="22"/>
              </w:rPr>
            </w:pPr>
            <w:r w:rsidRPr="00CE5CE6">
              <w:rPr>
                <w:sz w:val="22"/>
                <w:szCs w:val="22"/>
              </w:rPr>
              <w:t>4 </w:t>
            </w:r>
          </w:p>
        </w:tc>
      </w:tr>
      <w:tr w:rsidR="00677C05" w:rsidRPr="00CE5CE6" w14:paraId="5FA185B0" w14:textId="77777777" w:rsidTr="00D23A6D">
        <w:trPr>
          <w:trHeight w:val="227"/>
          <w:jc w:val="center"/>
        </w:trPr>
        <w:tc>
          <w:tcPr>
            <w:tcW w:w="1555" w:type="dxa"/>
            <w:vMerge/>
            <w:vAlign w:val="center"/>
            <w:hideMark/>
          </w:tcPr>
          <w:p w14:paraId="63C614FB" w14:textId="77777777" w:rsidR="00677C05" w:rsidRPr="00CE5CE6" w:rsidRDefault="00677C05" w:rsidP="00CE5CE6">
            <w:pPr>
              <w:shd w:val="clear" w:color="auto" w:fill="FFFFFF" w:themeFill="background1"/>
              <w:rPr>
                <w:sz w:val="22"/>
                <w:szCs w:val="22"/>
              </w:rPr>
            </w:pPr>
          </w:p>
        </w:tc>
        <w:tc>
          <w:tcPr>
            <w:tcW w:w="1701" w:type="dxa"/>
            <w:vAlign w:val="center"/>
            <w:hideMark/>
          </w:tcPr>
          <w:p w14:paraId="411FCAD5" w14:textId="77777777" w:rsidR="00677C05" w:rsidRPr="00CE5CE6" w:rsidRDefault="00677C05" w:rsidP="00CE5CE6">
            <w:pPr>
              <w:shd w:val="clear" w:color="auto" w:fill="FFFFFF" w:themeFill="background1"/>
              <w:rPr>
                <w:sz w:val="22"/>
                <w:szCs w:val="22"/>
              </w:rPr>
            </w:pPr>
            <w:r w:rsidRPr="00CE5CE6">
              <w:rPr>
                <w:sz w:val="22"/>
                <w:szCs w:val="22"/>
              </w:rPr>
              <w:t>Котельная 3</w:t>
            </w:r>
          </w:p>
        </w:tc>
        <w:tc>
          <w:tcPr>
            <w:tcW w:w="1129" w:type="dxa"/>
            <w:vAlign w:val="center"/>
            <w:hideMark/>
          </w:tcPr>
          <w:p w14:paraId="7BB52B8F"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70551983"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0BC0AD81"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79CCEB87"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457486B0"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225FF677" w14:textId="77777777" w:rsidR="00677C05" w:rsidRPr="00CE5CE6" w:rsidRDefault="00677C05" w:rsidP="00CE5CE6">
            <w:pPr>
              <w:shd w:val="clear" w:color="auto" w:fill="FFFFFF" w:themeFill="background1"/>
              <w:jc w:val="center"/>
              <w:rPr>
                <w:sz w:val="22"/>
                <w:szCs w:val="22"/>
              </w:rPr>
            </w:pPr>
            <w:r w:rsidRPr="00CE5CE6">
              <w:rPr>
                <w:sz w:val="22"/>
                <w:szCs w:val="22"/>
              </w:rPr>
              <w:t> 6,5</w:t>
            </w:r>
          </w:p>
        </w:tc>
        <w:tc>
          <w:tcPr>
            <w:tcW w:w="818" w:type="dxa"/>
            <w:vAlign w:val="center"/>
            <w:hideMark/>
          </w:tcPr>
          <w:p w14:paraId="567EF59E" w14:textId="77777777" w:rsidR="00677C05" w:rsidRPr="00CE5CE6" w:rsidRDefault="00677C05" w:rsidP="00CE5CE6">
            <w:pPr>
              <w:shd w:val="clear" w:color="auto" w:fill="FFFFFF" w:themeFill="background1"/>
              <w:jc w:val="center"/>
              <w:rPr>
                <w:sz w:val="22"/>
                <w:szCs w:val="22"/>
              </w:rPr>
            </w:pPr>
            <w:r w:rsidRPr="00CE5CE6">
              <w:rPr>
                <w:sz w:val="22"/>
                <w:szCs w:val="22"/>
              </w:rPr>
              <w:t>4 </w:t>
            </w:r>
          </w:p>
        </w:tc>
      </w:tr>
      <w:tr w:rsidR="00677C05" w:rsidRPr="00CE5CE6" w14:paraId="37EE5098" w14:textId="77777777" w:rsidTr="00D23A6D">
        <w:trPr>
          <w:trHeight w:val="227"/>
          <w:jc w:val="center"/>
        </w:trPr>
        <w:tc>
          <w:tcPr>
            <w:tcW w:w="1555" w:type="dxa"/>
            <w:vMerge/>
            <w:vAlign w:val="center"/>
            <w:hideMark/>
          </w:tcPr>
          <w:p w14:paraId="5292A23A" w14:textId="77777777" w:rsidR="00677C05" w:rsidRPr="00CE5CE6" w:rsidRDefault="00677C05" w:rsidP="00CE5CE6">
            <w:pPr>
              <w:shd w:val="clear" w:color="auto" w:fill="FFFFFF" w:themeFill="background1"/>
              <w:rPr>
                <w:sz w:val="22"/>
                <w:szCs w:val="22"/>
              </w:rPr>
            </w:pPr>
          </w:p>
        </w:tc>
        <w:tc>
          <w:tcPr>
            <w:tcW w:w="1701" w:type="dxa"/>
            <w:vAlign w:val="center"/>
            <w:hideMark/>
          </w:tcPr>
          <w:p w14:paraId="5E667D7C" w14:textId="77777777" w:rsidR="00677C05" w:rsidRPr="00CE5CE6" w:rsidRDefault="00677C05" w:rsidP="00CE5CE6">
            <w:pPr>
              <w:shd w:val="clear" w:color="auto" w:fill="FFFFFF" w:themeFill="background1"/>
              <w:rPr>
                <w:sz w:val="22"/>
                <w:szCs w:val="22"/>
              </w:rPr>
            </w:pPr>
            <w:r w:rsidRPr="00CE5CE6">
              <w:rPr>
                <w:sz w:val="22"/>
                <w:szCs w:val="22"/>
              </w:rPr>
              <w:t>Котельная 4 (пар)</w:t>
            </w:r>
          </w:p>
        </w:tc>
        <w:tc>
          <w:tcPr>
            <w:tcW w:w="1129" w:type="dxa"/>
            <w:vAlign w:val="center"/>
            <w:hideMark/>
          </w:tcPr>
          <w:p w14:paraId="1CE8E5E6"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2DC878F4"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7ED4FEA8"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4C3A60F3" w14:textId="77777777" w:rsidR="00677C05" w:rsidRPr="00CE5CE6" w:rsidRDefault="00677C05" w:rsidP="00CE5CE6">
            <w:pPr>
              <w:shd w:val="clear" w:color="auto" w:fill="FFFFFF" w:themeFill="background1"/>
              <w:jc w:val="center"/>
              <w:rPr>
                <w:sz w:val="22"/>
                <w:szCs w:val="22"/>
              </w:rPr>
            </w:pPr>
            <w:r w:rsidRPr="00CE5CE6">
              <w:rPr>
                <w:sz w:val="22"/>
                <w:szCs w:val="22"/>
              </w:rPr>
              <w:t>150</w:t>
            </w:r>
          </w:p>
        </w:tc>
        <w:tc>
          <w:tcPr>
            <w:tcW w:w="854" w:type="dxa"/>
            <w:vAlign w:val="center"/>
            <w:hideMark/>
          </w:tcPr>
          <w:p w14:paraId="76A63619"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757" w:type="dxa"/>
            <w:vAlign w:val="center"/>
            <w:hideMark/>
          </w:tcPr>
          <w:p w14:paraId="61764588" w14:textId="77777777" w:rsidR="00677C05" w:rsidRPr="00CE5CE6" w:rsidRDefault="00677C05" w:rsidP="00CE5CE6">
            <w:pPr>
              <w:shd w:val="clear" w:color="auto" w:fill="FFFFFF" w:themeFill="background1"/>
              <w:jc w:val="center"/>
              <w:rPr>
                <w:sz w:val="22"/>
                <w:szCs w:val="22"/>
              </w:rPr>
            </w:pPr>
            <w:r w:rsidRPr="00CE5CE6">
              <w:rPr>
                <w:sz w:val="22"/>
                <w:szCs w:val="22"/>
              </w:rPr>
              <w:t> 6,5</w:t>
            </w:r>
          </w:p>
        </w:tc>
        <w:tc>
          <w:tcPr>
            <w:tcW w:w="818" w:type="dxa"/>
            <w:vAlign w:val="center"/>
          </w:tcPr>
          <w:p w14:paraId="11565457" w14:textId="77777777" w:rsidR="00677C05" w:rsidRPr="00CE5CE6" w:rsidRDefault="00677C05" w:rsidP="00CE5CE6">
            <w:pPr>
              <w:shd w:val="clear" w:color="auto" w:fill="FFFFFF" w:themeFill="background1"/>
              <w:jc w:val="center"/>
              <w:rPr>
                <w:sz w:val="22"/>
                <w:szCs w:val="22"/>
              </w:rPr>
            </w:pPr>
          </w:p>
        </w:tc>
      </w:tr>
      <w:tr w:rsidR="00677C05" w:rsidRPr="00CE5CE6" w14:paraId="4F1FE3B9" w14:textId="77777777" w:rsidTr="00D23A6D">
        <w:trPr>
          <w:trHeight w:val="227"/>
          <w:jc w:val="center"/>
        </w:trPr>
        <w:tc>
          <w:tcPr>
            <w:tcW w:w="1555" w:type="dxa"/>
            <w:vMerge/>
            <w:vAlign w:val="center"/>
            <w:hideMark/>
          </w:tcPr>
          <w:p w14:paraId="4C969988" w14:textId="77777777" w:rsidR="00677C05" w:rsidRPr="00CE5CE6" w:rsidRDefault="00677C05" w:rsidP="00CE5CE6">
            <w:pPr>
              <w:shd w:val="clear" w:color="auto" w:fill="FFFFFF" w:themeFill="background1"/>
              <w:rPr>
                <w:sz w:val="22"/>
                <w:szCs w:val="22"/>
              </w:rPr>
            </w:pPr>
          </w:p>
        </w:tc>
        <w:tc>
          <w:tcPr>
            <w:tcW w:w="1701" w:type="dxa"/>
            <w:vAlign w:val="center"/>
            <w:hideMark/>
          </w:tcPr>
          <w:p w14:paraId="488CC6BB" w14:textId="77777777" w:rsidR="00677C05" w:rsidRPr="00CE5CE6" w:rsidRDefault="00677C05" w:rsidP="00CE5CE6">
            <w:pPr>
              <w:shd w:val="clear" w:color="auto" w:fill="FFFFFF" w:themeFill="background1"/>
              <w:rPr>
                <w:sz w:val="22"/>
                <w:szCs w:val="22"/>
              </w:rPr>
            </w:pPr>
            <w:r w:rsidRPr="00CE5CE6">
              <w:rPr>
                <w:sz w:val="22"/>
                <w:szCs w:val="22"/>
              </w:rPr>
              <w:t>Котельная 5</w:t>
            </w:r>
          </w:p>
        </w:tc>
        <w:tc>
          <w:tcPr>
            <w:tcW w:w="1129" w:type="dxa"/>
            <w:vAlign w:val="center"/>
            <w:hideMark/>
          </w:tcPr>
          <w:p w14:paraId="5BB0C2FB"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2735093A"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38AFBB14"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48A8D345"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0FBDD237"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00363AC9" w14:textId="77777777" w:rsidR="00677C05" w:rsidRPr="00CE5CE6" w:rsidRDefault="00677C05" w:rsidP="00CE5CE6">
            <w:pPr>
              <w:shd w:val="clear" w:color="auto" w:fill="FFFFFF" w:themeFill="background1"/>
              <w:jc w:val="center"/>
              <w:rPr>
                <w:sz w:val="22"/>
                <w:szCs w:val="22"/>
              </w:rPr>
            </w:pPr>
            <w:r w:rsidRPr="00CE5CE6">
              <w:rPr>
                <w:sz w:val="22"/>
                <w:szCs w:val="22"/>
              </w:rPr>
              <w:t> 6,5</w:t>
            </w:r>
          </w:p>
        </w:tc>
        <w:tc>
          <w:tcPr>
            <w:tcW w:w="818" w:type="dxa"/>
            <w:vAlign w:val="center"/>
            <w:hideMark/>
          </w:tcPr>
          <w:p w14:paraId="3B79EA57" w14:textId="77777777" w:rsidR="00677C05" w:rsidRPr="00CE5CE6" w:rsidRDefault="00677C05" w:rsidP="00CE5CE6">
            <w:pPr>
              <w:shd w:val="clear" w:color="auto" w:fill="FFFFFF" w:themeFill="background1"/>
              <w:jc w:val="center"/>
              <w:rPr>
                <w:sz w:val="22"/>
                <w:szCs w:val="22"/>
              </w:rPr>
            </w:pPr>
            <w:r w:rsidRPr="00CE5CE6">
              <w:rPr>
                <w:sz w:val="22"/>
                <w:szCs w:val="22"/>
              </w:rPr>
              <w:t>4 </w:t>
            </w:r>
          </w:p>
        </w:tc>
      </w:tr>
      <w:tr w:rsidR="00677C05" w:rsidRPr="00CE5CE6" w14:paraId="306FF8BC" w14:textId="77777777" w:rsidTr="00D23A6D">
        <w:trPr>
          <w:trHeight w:val="227"/>
          <w:jc w:val="center"/>
        </w:trPr>
        <w:tc>
          <w:tcPr>
            <w:tcW w:w="1555" w:type="dxa"/>
            <w:vMerge/>
            <w:vAlign w:val="center"/>
            <w:hideMark/>
          </w:tcPr>
          <w:p w14:paraId="15700973" w14:textId="77777777" w:rsidR="00677C05" w:rsidRPr="00CE5CE6" w:rsidRDefault="00677C05" w:rsidP="00CE5CE6">
            <w:pPr>
              <w:shd w:val="clear" w:color="auto" w:fill="FFFFFF" w:themeFill="background1"/>
              <w:rPr>
                <w:sz w:val="22"/>
                <w:szCs w:val="22"/>
              </w:rPr>
            </w:pPr>
          </w:p>
        </w:tc>
        <w:tc>
          <w:tcPr>
            <w:tcW w:w="1701" w:type="dxa"/>
            <w:vAlign w:val="center"/>
            <w:hideMark/>
          </w:tcPr>
          <w:p w14:paraId="06274112" w14:textId="77777777" w:rsidR="00677C05" w:rsidRPr="00CE5CE6" w:rsidRDefault="00677C05" w:rsidP="00CE5CE6">
            <w:pPr>
              <w:shd w:val="clear" w:color="auto" w:fill="FFFFFF" w:themeFill="background1"/>
              <w:rPr>
                <w:sz w:val="22"/>
                <w:szCs w:val="22"/>
              </w:rPr>
            </w:pPr>
            <w:r w:rsidRPr="00CE5CE6">
              <w:rPr>
                <w:sz w:val="22"/>
                <w:szCs w:val="22"/>
              </w:rPr>
              <w:t>Котельная 6</w:t>
            </w:r>
          </w:p>
        </w:tc>
        <w:tc>
          <w:tcPr>
            <w:tcW w:w="1129" w:type="dxa"/>
            <w:vAlign w:val="center"/>
            <w:hideMark/>
          </w:tcPr>
          <w:p w14:paraId="2AF7FD2C"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06B84C37"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67509B8A"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1A6BFADD"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3B83C22F"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48BD4D01" w14:textId="77777777" w:rsidR="00677C05" w:rsidRPr="00CE5CE6" w:rsidRDefault="00677C05" w:rsidP="00CE5CE6">
            <w:pPr>
              <w:shd w:val="clear" w:color="auto" w:fill="FFFFFF" w:themeFill="background1"/>
              <w:jc w:val="center"/>
              <w:rPr>
                <w:sz w:val="22"/>
                <w:szCs w:val="22"/>
              </w:rPr>
            </w:pPr>
            <w:r w:rsidRPr="00CE5CE6">
              <w:rPr>
                <w:sz w:val="22"/>
                <w:szCs w:val="22"/>
              </w:rPr>
              <w:t> 6,5</w:t>
            </w:r>
          </w:p>
        </w:tc>
        <w:tc>
          <w:tcPr>
            <w:tcW w:w="818" w:type="dxa"/>
            <w:vAlign w:val="center"/>
            <w:hideMark/>
          </w:tcPr>
          <w:p w14:paraId="21400797" w14:textId="77777777" w:rsidR="00677C05" w:rsidRPr="00CE5CE6" w:rsidRDefault="00677C05" w:rsidP="00CE5CE6">
            <w:pPr>
              <w:shd w:val="clear" w:color="auto" w:fill="FFFFFF" w:themeFill="background1"/>
              <w:jc w:val="center"/>
              <w:rPr>
                <w:sz w:val="22"/>
                <w:szCs w:val="22"/>
              </w:rPr>
            </w:pPr>
            <w:r w:rsidRPr="00CE5CE6">
              <w:rPr>
                <w:sz w:val="22"/>
                <w:szCs w:val="22"/>
              </w:rPr>
              <w:t>4 </w:t>
            </w:r>
          </w:p>
        </w:tc>
      </w:tr>
      <w:tr w:rsidR="00677C05" w:rsidRPr="00CE5CE6" w14:paraId="267E9F08" w14:textId="77777777" w:rsidTr="00D23A6D">
        <w:trPr>
          <w:trHeight w:val="227"/>
          <w:jc w:val="center"/>
        </w:trPr>
        <w:tc>
          <w:tcPr>
            <w:tcW w:w="1555" w:type="dxa"/>
            <w:vMerge/>
            <w:vAlign w:val="center"/>
            <w:hideMark/>
          </w:tcPr>
          <w:p w14:paraId="52A605B5" w14:textId="77777777" w:rsidR="00677C05" w:rsidRPr="00CE5CE6" w:rsidRDefault="00677C05" w:rsidP="00CE5CE6">
            <w:pPr>
              <w:shd w:val="clear" w:color="auto" w:fill="FFFFFF" w:themeFill="background1"/>
              <w:rPr>
                <w:sz w:val="22"/>
                <w:szCs w:val="22"/>
              </w:rPr>
            </w:pPr>
          </w:p>
        </w:tc>
        <w:tc>
          <w:tcPr>
            <w:tcW w:w="1701" w:type="dxa"/>
            <w:vAlign w:val="center"/>
            <w:hideMark/>
          </w:tcPr>
          <w:p w14:paraId="4635E08C" w14:textId="77777777" w:rsidR="00677C05" w:rsidRPr="00CE5CE6" w:rsidRDefault="00677C05" w:rsidP="00CE5CE6">
            <w:pPr>
              <w:shd w:val="clear" w:color="auto" w:fill="FFFFFF" w:themeFill="background1"/>
              <w:rPr>
                <w:sz w:val="22"/>
                <w:szCs w:val="22"/>
              </w:rPr>
            </w:pPr>
            <w:r w:rsidRPr="00CE5CE6">
              <w:rPr>
                <w:sz w:val="22"/>
                <w:szCs w:val="22"/>
              </w:rPr>
              <w:t>Котельная 7</w:t>
            </w:r>
          </w:p>
        </w:tc>
        <w:tc>
          <w:tcPr>
            <w:tcW w:w="1129" w:type="dxa"/>
            <w:vAlign w:val="center"/>
            <w:hideMark/>
          </w:tcPr>
          <w:p w14:paraId="1BF43500"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02A20830"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1D20BBFB"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0BD85BEA"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064ACE51"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7ED9B6A4" w14:textId="77777777" w:rsidR="00677C05" w:rsidRPr="00CE5CE6" w:rsidRDefault="00677C05" w:rsidP="00CE5CE6">
            <w:pPr>
              <w:shd w:val="clear" w:color="auto" w:fill="FFFFFF" w:themeFill="background1"/>
              <w:jc w:val="center"/>
              <w:rPr>
                <w:sz w:val="22"/>
                <w:szCs w:val="22"/>
              </w:rPr>
            </w:pPr>
            <w:r w:rsidRPr="00CE5CE6">
              <w:rPr>
                <w:sz w:val="22"/>
                <w:szCs w:val="22"/>
              </w:rPr>
              <w:t> 6,5</w:t>
            </w:r>
          </w:p>
        </w:tc>
        <w:tc>
          <w:tcPr>
            <w:tcW w:w="818" w:type="dxa"/>
            <w:vAlign w:val="center"/>
            <w:hideMark/>
          </w:tcPr>
          <w:p w14:paraId="01409AC8" w14:textId="77777777" w:rsidR="00677C05" w:rsidRPr="00CE5CE6" w:rsidRDefault="00677C05" w:rsidP="00CE5CE6">
            <w:pPr>
              <w:shd w:val="clear" w:color="auto" w:fill="FFFFFF" w:themeFill="background1"/>
              <w:jc w:val="center"/>
              <w:rPr>
                <w:sz w:val="22"/>
                <w:szCs w:val="22"/>
              </w:rPr>
            </w:pPr>
            <w:r w:rsidRPr="00CE5CE6">
              <w:rPr>
                <w:sz w:val="22"/>
                <w:szCs w:val="22"/>
              </w:rPr>
              <w:t>4 </w:t>
            </w:r>
          </w:p>
        </w:tc>
      </w:tr>
      <w:tr w:rsidR="00677C05" w:rsidRPr="00CE5CE6" w14:paraId="710E3839" w14:textId="77777777" w:rsidTr="00D23A6D">
        <w:trPr>
          <w:trHeight w:val="227"/>
          <w:jc w:val="center"/>
        </w:trPr>
        <w:tc>
          <w:tcPr>
            <w:tcW w:w="1555" w:type="dxa"/>
            <w:vMerge/>
            <w:vAlign w:val="center"/>
            <w:hideMark/>
          </w:tcPr>
          <w:p w14:paraId="62A7CE79" w14:textId="77777777" w:rsidR="00677C05" w:rsidRPr="00CE5CE6" w:rsidRDefault="00677C05" w:rsidP="00CE5CE6">
            <w:pPr>
              <w:shd w:val="clear" w:color="auto" w:fill="FFFFFF" w:themeFill="background1"/>
              <w:rPr>
                <w:sz w:val="22"/>
                <w:szCs w:val="22"/>
              </w:rPr>
            </w:pPr>
          </w:p>
        </w:tc>
        <w:tc>
          <w:tcPr>
            <w:tcW w:w="1701" w:type="dxa"/>
            <w:vAlign w:val="center"/>
            <w:hideMark/>
          </w:tcPr>
          <w:p w14:paraId="5AA8D1C2" w14:textId="77777777" w:rsidR="00677C05" w:rsidRPr="00CE5CE6" w:rsidRDefault="00677C05" w:rsidP="00CE5CE6">
            <w:pPr>
              <w:shd w:val="clear" w:color="auto" w:fill="FFFFFF" w:themeFill="background1"/>
              <w:rPr>
                <w:sz w:val="22"/>
                <w:szCs w:val="22"/>
              </w:rPr>
            </w:pPr>
            <w:r w:rsidRPr="00CE5CE6">
              <w:rPr>
                <w:sz w:val="22"/>
                <w:szCs w:val="22"/>
              </w:rPr>
              <w:t xml:space="preserve">Котельная 8 </w:t>
            </w:r>
          </w:p>
        </w:tc>
        <w:tc>
          <w:tcPr>
            <w:tcW w:w="1129" w:type="dxa"/>
            <w:vAlign w:val="center"/>
            <w:hideMark/>
          </w:tcPr>
          <w:p w14:paraId="1983E0E3"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73571D08"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7001C16D"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0E6666D1"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098308EA"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02F9BA33" w14:textId="77777777" w:rsidR="00677C05" w:rsidRPr="00CE5CE6" w:rsidRDefault="00677C05" w:rsidP="00CE5CE6">
            <w:pPr>
              <w:shd w:val="clear" w:color="auto" w:fill="FFFFFF" w:themeFill="background1"/>
              <w:jc w:val="center"/>
              <w:rPr>
                <w:sz w:val="22"/>
                <w:szCs w:val="22"/>
              </w:rPr>
            </w:pPr>
            <w:r w:rsidRPr="00CE5CE6">
              <w:rPr>
                <w:sz w:val="22"/>
                <w:szCs w:val="22"/>
              </w:rPr>
              <w:t> 6,5</w:t>
            </w:r>
          </w:p>
        </w:tc>
        <w:tc>
          <w:tcPr>
            <w:tcW w:w="818" w:type="dxa"/>
            <w:vAlign w:val="center"/>
            <w:hideMark/>
          </w:tcPr>
          <w:p w14:paraId="4168EB0D" w14:textId="77777777" w:rsidR="00677C05" w:rsidRPr="00CE5CE6" w:rsidRDefault="00677C05" w:rsidP="00CE5CE6">
            <w:pPr>
              <w:shd w:val="clear" w:color="auto" w:fill="FFFFFF" w:themeFill="background1"/>
              <w:jc w:val="center"/>
              <w:rPr>
                <w:sz w:val="22"/>
                <w:szCs w:val="22"/>
              </w:rPr>
            </w:pPr>
            <w:r w:rsidRPr="00CE5CE6">
              <w:rPr>
                <w:sz w:val="22"/>
                <w:szCs w:val="22"/>
              </w:rPr>
              <w:t>4 </w:t>
            </w:r>
          </w:p>
        </w:tc>
      </w:tr>
      <w:tr w:rsidR="00677C05" w:rsidRPr="00CE5CE6" w14:paraId="0E829C7D" w14:textId="77777777" w:rsidTr="00D23A6D">
        <w:trPr>
          <w:trHeight w:val="227"/>
          <w:jc w:val="center"/>
        </w:trPr>
        <w:tc>
          <w:tcPr>
            <w:tcW w:w="1555" w:type="dxa"/>
            <w:vMerge/>
            <w:vAlign w:val="center"/>
            <w:hideMark/>
          </w:tcPr>
          <w:p w14:paraId="498FE622" w14:textId="77777777" w:rsidR="00677C05" w:rsidRPr="00CE5CE6" w:rsidRDefault="00677C05" w:rsidP="00CE5CE6">
            <w:pPr>
              <w:shd w:val="clear" w:color="auto" w:fill="FFFFFF" w:themeFill="background1"/>
              <w:rPr>
                <w:sz w:val="22"/>
                <w:szCs w:val="22"/>
              </w:rPr>
            </w:pPr>
          </w:p>
        </w:tc>
        <w:tc>
          <w:tcPr>
            <w:tcW w:w="1701" w:type="dxa"/>
            <w:vAlign w:val="center"/>
            <w:hideMark/>
          </w:tcPr>
          <w:p w14:paraId="307C70E8" w14:textId="77777777" w:rsidR="00677C05" w:rsidRPr="00CE5CE6" w:rsidRDefault="00677C05" w:rsidP="00CE5CE6">
            <w:pPr>
              <w:shd w:val="clear" w:color="auto" w:fill="FFFFFF" w:themeFill="background1"/>
              <w:rPr>
                <w:sz w:val="22"/>
                <w:szCs w:val="22"/>
              </w:rPr>
            </w:pPr>
            <w:r w:rsidRPr="00CE5CE6">
              <w:rPr>
                <w:sz w:val="22"/>
                <w:szCs w:val="22"/>
              </w:rPr>
              <w:t>Котельная 9</w:t>
            </w:r>
          </w:p>
        </w:tc>
        <w:tc>
          <w:tcPr>
            <w:tcW w:w="1129" w:type="dxa"/>
            <w:vAlign w:val="center"/>
            <w:hideMark/>
          </w:tcPr>
          <w:p w14:paraId="310443DB"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0BABFEA8"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60551B31"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3C010E6D"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0F934D75"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210F3D86" w14:textId="77777777" w:rsidR="00677C05" w:rsidRPr="00CE5CE6" w:rsidRDefault="00677C05" w:rsidP="00CE5CE6">
            <w:pPr>
              <w:shd w:val="clear" w:color="auto" w:fill="FFFFFF" w:themeFill="background1"/>
              <w:jc w:val="center"/>
              <w:rPr>
                <w:sz w:val="22"/>
                <w:szCs w:val="22"/>
              </w:rPr>
            </w:pPr>
            <w:r w:rsidRPr="00CE5CE6">
              <w:rPr>
                <w:sz w:val="22"/>
                <w:szCs w:val="22"/>
              </w:rPr>
              <w:t> 6,5</w:t>
            </w:r>
          </w:p>
        </w:tc>
        <w:tc>
          <w:tcPr>
            <w:tcW w:w="818" w:type="dxa"/>
            <w:vAlign w:val="center"/>
            <w:hideMark/>
          </w:tcPr>
          <w:p w14:paraId="60B8041C" w14:textId="77777777" w:rsidR="00677C05" w:rsidRPr="00CE5CE6" w:rsidRDefault="00677C05" w:rsidP="00CE5CE6">
            <w:pPr>
              <w:shd w:val="clear" w:color="auto" w:fill="FFFFFF" w:themeFill="background1"/>
              <w:jc w:val="center"/>
              <w:rPr>
                <w:sz w:val="22"/>
                <w:szCs w:val="22"/>
              </w:rPr>
            </w:pPr>
            <w:r w:rsidRPr="00CE5CE6">
              <w:rPr>
                <w:sz w:val="22"/>
                <w:szCs w:val="22"/>
              </w:rPr>
              <w:t>4 </w:t>
            </w:r>
          </w:p>
        </w:tc>
      </w:tr>
      <w:tr w:rsidR="00677C05" w:rsidRPr="00CE5CE6" w14:paraId="06ACC368" w14:textId="77777777" w:rsidTr="00D23A6D">
        <w:trPr>
          <w:trHeight w:val="227"/>
          <w:jc w:val="center"/>
        </w:trPr>
        <w:tc>
          <w:tcPr>
            <w:tcW w:w="1555" w:type="dxa"/>
            <w:vMerge/>
            <w:vAlign w:val="center"/>
            <w:hideMark/>
          </w:tcPr>
          <w:p w14:paraId="43BA139E" w14:textId="77777777" w:rsidR="00677C05" w:rsidRPr="00CE5CE6" w:rsidRDefault="00677C05" w:rsidP="00CE5CE6">
            <w:pPr>
              <w:shd w:val="clear" w:color="auto" w:fill="FFFFFF" w:themeFill="background1"/>
              <w:rPr>
                <w:sz w:val="22"/>
                <w:szCs w:val="22"/>
              </w:rPr>
            </w:pPr>
          </w:p>
        </w:tc>
        <w:tc>
          <w:tcPr>
            <w:tcW w:w="1701" w:type="dxa"/>
            <w:vAlign w:val="center"/>
            <w:hideMark/>
          </w:tcPr>
          <w:p w14:paraId="548F74AE" w14:textId="77777777" w:rsidR="00677C05" w:rsidRPr="00CE5CE6" w:rsidRDefault="00677C05" w:rsidP="00CE5CE6">
            <w:pPr>
              <w:shd w:val="clear" w:color="auto" w:fill="FFFFFF" w:themeFill="background1"/>
              <w:rPr>
                <w:sz w:val="22"/>
                <w:szCs w:val="22"/>
              </w:rPr>
            </w:pPr>
            <w:r w:rsidRPr="00CE5CE6">
              <w:rPr>
                <w:sz w:val="22"/>
                <w:szCs w:val="22"/>
              </w:rPr>
              <w:t>Котельная 10</w:t>
            </w:r>
          </w:p>
        </w:tc>
        <w:tc>
          <w:tcPr>
            <w:tcW w:w="1129" w:type="dxa"/>
            <w:vAlign w:val="center"/>
            <w:hideMark/>
          </w:tcPr>
          <w:p w14:paraId="1E7C20B6"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1AFFB65E"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5F03FC3A"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36F0333C" w14:textId="77777777" w:rsidR="00677C05" w:rsidRPr="00CE5CE6" w:rsidRDefault="00677C05" w:rsidP="00CE5CE6">
            <w:pPr>
              <w:shd w:val="clear" w:color="auto" w:fill="FFFFFF" w:themeFill="background1"/>
              <w:jc w:val="center"/>
              <w:rPr>
                <w:sz w:val="22"/>
                <w:szCs w:val="22"/>
              </w:rPr>
            </w:pPr>
            <w:r w:rsidRPr="00CE5CE6">
              <w:rPr>
                <w:sz w:val="22"/>
                <w:szCs w:val="22"/>
              </w:rPr>
              <w:t>110</w:t>
            </w:r>
          </w:p>
        </w:tc>
        <w:tc>
          <w:tcPr>
            <w:tcW w:w="854" w:type="dxa"/>
            <w:vAlign w:val="center"/>
            <w:hideMark/>
          </w:tcPr>
          <w:p w14:paraId="37EA496F"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320FE97D" w14:textId="77777777" w:rsidR="00677C05" w:rsidRPr="00CE5CE6" w:rsidRDefault="00677C05" w:rsidP="00CE5CE6">
            <w:pPr>
              <w:shd w:val="clear" w:color="auto" w:fill="FFFFFF" w:themeFill="background1"/>
              <w:jc w:val="center"/>
              <w:rPr>
                <w:sz w:val="22"/>
                <w:szCs w:val="22"/>
              </w:rPr>
            </w:pPr>
            <w:r w:rsidRPr="00CE5CE6">
              <w:rPr>
                <w:sz w:val="22"/>
                <w:szCs w:val="22"/>
              </w:rPr>
              <w:t> 6,5</w:t>
            </w:r>
          </w:p>
        </w:tc>
        <w:tc>
          <w:tcPr>
            <w:tcW w:w="818" w:type="dxa"/>
            <w:vAlign w:val="center"/>
            <w:hideMark/>
          </w:tcPr>
          <w:p w14:paraId="277D22CC" w14:textId="77777777" w:rsidR="00677C05" w:rsidRPr="00CE5CE6" w:rsidRDefault="00677C05" w:rsidP="00CE5CE6">
            <w:pPr>
              <w:shd w:val="clear" w:color="auto" w:fill="FFFFFF" w:themeFill="background1"/>
              <w:jc w:val="center"/>
              <w:rPr>
                <w:sz w:val="22"/>
                <w:szCs w:val="22"/>
              </w:rPr>
            </w:pPr>
            <w:r w:rsidRPr="00CE5CE6">
              <w:rPr>
                <w:sz w:val="22"/>
                <w:szCs w:val="22"/>
              </w:rPr>
              <w:t>4 </w:t>
            </w:r>
          </w:p>
        </w:tc>
      </w:tr>
      <w:tr w:rsidR="00677C05" w:rsidRPr="00CE5CE6" w14:paraId="1805D2C2" w14:textId="77777777" w:rsidTr="00D23A6D">
        <w:trPr>
          <w:trHeight w:val="227"/>
          <w:jc w:val="center"/>
        </w:trPr>
        <w:tc>
          <w:tcPr>
            <w:tcW w:w="1555" w:type="dxa"/>
            <w:vMerge/>
            <w:vAlign w:val="center"/>
            <w:hideMark/>
          </w:tcPr>
          <w:p w14:paraId="2CD11159" w14:textId="77777777" w:rsidR="00677C05" w:rsidRPr="00CE5CE6" w:rsidRDefault="00677C05" w:rsidP="00CE5CE6">
            <w:pPr>
              <w:shd w:val="clear" w:color="auto" w:fill="FFFFFF" w:themeFill="background1"/>
              <w:rPr>
                <w:sz w:val="22"/>
                <w:szCs w:val="22"/>
              </w:rPr>
            </w:pPr>
          </w:p>
        </w:tc>
        <w:tc>
          <w:tcPr>
            <w:tcW w:w="1701" w:type="dxa"/>
            <w:vAlign w:val="center"/>
            <w:hideMark/>
          </w:tcPr>
          <w:p w14:paraId="6B934F62" w14:textId="77777777" w:rsidR="00677C05" w:rsidRPr="00CE5CE6" w:rsidRDefault="00677C05" w:rsidP="00CE5CE6">
            <w:pPr>
              <w:shd w:val="clear" w:color="auto" w:fill="FFFFFF" w:themeFill="background1"/>
              <w:rPr>
                <w:sz w:val="22"/>
                <w:szCs w:val="22"/>
              </w:rPr>
            </w:pPr>
            <w:r w:rsidRPr="00CE5CE6">
              <w:rPr>
                <w:sz w:val="22"/>
                <w:szCs w:val="22"/>
              </w:rPr>
              <w:t>Котельная 12</w:t>
            </w:r>
          </w:p>
        </w:tc>
        <w:tc>
          <w:tcPr>
            <w:tcW w:w="1129" w:type="dxa"/>
            <w:vAlign w:val="center"/>
            <w:hideMark/>
          </w:tcPr>
          <w:p w14:paraId="0D594A75"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358A14B1"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0D4887E5"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32921B82"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2A36105C"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771E73DB" w14:textId="77777777" w:rsidR="00677C05" w:rsidRPr="00CE5CE6" w:rsidRDefault="00677C05" w:rsidP="00CE5CE6">
            <w:pPr>
              <w:shd w:val="clear" w:color="auto" w:fill="FFFFFF" w:themeFill="background1"/>
              <w:jc w:val="center"/>
              <w:rPr>
                <w:sz w:val="22"/>
                <w:szCs w:val="22"/>
              </w:rPr>
            </w:pPr>
            <w:r w:rsidRPr="00CE5CE6">
              <w:rPr>
                <w:sz w:val="22"/>
                <w:szCs w:val="22"/>
              </w:rPr>
              <w:t> 6,5</w:t>
            </w:r>
          </w:p>
        </w:tc>
        <w:tc>
          <w:tcPr>
            <w:tcW w:w="818" w:type="dxa"/>
            <w:vAlign w:val="center"/>
            <w:hideMark/>
          </w:tcPr>
          <w:p w14:paraId="664FA1FA" w14:textId="77777777" w:rsidR="00677C05" w:rsidRPr="00CE5CE6" w:rsidRDefault="00677C05" w:rsidP="00CE5CE6">
            <w:pPr>
              <w:shd w:val="clear" w:color="auto" w:fill="FFFFFF" w:themeFill="background1"/>
              <w:jc w:val="center"/>
              <w:rPr>
                <w:sz w:val="22"/>
                <w:szCs w:val="22"/>
              </w:rPr>
            </w:pPr>
            <w:r w:rsidRPr="00CE5CE6">
              <w:rPr>
                <w:sz w:val="22"/>
                <w:szCs w:val="22"/>
              </w:rPr>
              <w:t>4 </w:t>
            </w:r>
          </w:p>
        </w:tc>
      </w:tr>
      <w:tr w:rsidR="00677C05" w:rsidRPr="00CE5CE6" w14:paraId="0E3A9472" w14:textId="77777777" w:rsidTr="00D23A6D">
        <w:trPr>
          <w:trHeight w:val="227"/>
          <w:jc w:val="center"/>
        </w:trPr>
        <w:tc>
          <w:tcPr>
            <w:tcW w:w="1555" w:type="dxa"/>
            <w:vMerge/>
            <w:vAlign w:val="center"/>
            <w:hideMark/>
          </w:tcPr>
          <w:p w14:paraId="32731546" w14:textId="77777777" w:rsidR="00677C05" w:rsidRPr="00CE5CE6" w:rsidRDefault="00677C05" w:rsidP="00CE5CE6">
            <w:pPr>
              <w:shd w:val="clear" w:color="auto" w:fill="FFFFFF" w:themeFill="background1"/>
              <w:rPr>
                <w:sz w:val="22"/>
                <w:szCs w:val="22"/>
              </w:rPr>
            </w:pPr>
          </w:p>
        </w:tc>
        <w:tc>
          <w:tcPr>
            <w:tcW w:w="1701" w:type="dxa"/>
            <w:vAlign w:val="center"/>
            <w:hideMark/>
          </w:tcPr>
          <w:p w14:paraId="0403EC22" w14:textId="77777777" w:rsidR="00677C05" w:rsidRPr="00CE5CE6" w:rsidRDefault="00677C05" w:rsidP="00CE5CE6">
            <w:pPr>
              <w:shd w:val="clear" w:color="auto" w:fill="FFFFFF" w:themeFill="background1"/>
              <w:rPr>
                <w:sz w:val="22"/>
                <w:szCs w:val="22"/>
              </w:rPr>
            </w:pPr>
            <w:r w:rsidRPr="00CE5CE6">
              <w:rPr>
                <w:sz w:val="22"/>
                <w:szCs w:val="22"/>
              </w:rPr>
              <w:t>Котельная 14</w:t>
            </w:r>
          </w:p>
        </w:tc>
        <w:tc>
          <w:tcPr>
            <w:tcW w:w="1129" w:type="dxa"/>
            <w:vAlign w:val="center"/>
            <w:hideMark/>
          </w:tcPr>
          <w:p w14:paraId="258695B1"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372969C3"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4ACB3C19"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71CD7840"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728B220A"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5EA5BDF6" w14:textId="77777777" w:rsidR="00677C05" w:rsidRPr="00CE5CE6" w:rsidRDefault="00677C05" w:rsidP="00CE5CE6">
            <w:pPr>
              <w:shd w:val="clear" w:color="auto" w:fill="FFFFFF" w:themeFill="background1"/>
              <w:jc w:val="center"/>
              <w:rPr>
                <w:sz w:val="22"/>
                <w:szCs w:val="22"/>
              </w:rPr>
            </w:pPr>
            <w:r w:rsidRPr="00CE5CE6">
              <w:rPr>
                <w:sz w:val="22"/>
                <w:szCs w:val="22"/>
              </w:rPr>
              <w:t> 6,5</w:t>
            </w:r>
          </w:p>
        </w:tc>
        <w:tc>
          <w:tcPr>
            <w:tcW w:w="818" w:type="dxa"/>
            <w:vAlign w:val="center"/>
            <w:hideMark/>
          </w:tcPr>
          <w:p w14:paraId="1775689A" w14:textId="77777777" w:rsidR="00677C05" w:rsidRPr="00CE5CE6" w:rsidRDefault="00677C05" w:rsidP="00CE5CE6">
            <w:pPr>
              <w:shd w:val="clear" w:color="auto" w:fill="FFFFFF" w:themeFill="background1"/>
              <w:jc w:val="center"/>
              <w:rPr>
                <w:sz w:val="22"/>
                <w:szCs w:val="22"/>
              </w:rPr>
            </w:pPr>
            <w:r w:rsidRPr="00CE5CE6">
              <w:rPr>
                <w:sz w:val="22"/>
                <w:szCs w:val="22"/>
              </w:rPr>
              <w:t>4 </w:t>
            </w:r>
          </w:p>
        </w:tc>
      </w:tr>
      <w:tr w:rsidR="00677C05" w:rsidRPr="00CE5CE6" w14:paraId="4E43DE48" w14:textId="77777777" w:rsidTr="00D23A6D">
        <w:trPr>
          <w:trHeight w:val="227"/>
          <w:jc w:val="center"/>
        </w:trPr>
        <w:tc>
          <w:tcPr>
            <w:tcW w:w="1555" w:type="dxa"/>
            <w:vMerge/>
            <w:vAlign w:val="center"/>
            <w:hideMark/>
          </w:tcPr>
          <w:p w14:paraId="785D8B3D" w14:textId="77777777" w:rsidR="00677C05" w:rsidRPr="00CE5CE6" w:rsidRDefault="00677C05" w:rsidP="00CE5CE6">
            <w:pPr>
              <w:shd w:val="clear" w:color="auto" w:fill="FFFFFF" w:themeFill="background1"/>
              <w:rPr>
                <w:sz w:val="22"/>
                <w:szCs w:val="22"/>
              </w:rPr>
            </w:pPr>
          </w:p>
        </w:tc>
        <w:tc>
          <w:tcPr>
            <w:tcW w:w="1701" w:type="dxa"/>
            <w:vAlign w:val="center"/>
            <w:hideMark/>
          </w:tcPr>
          <w:p w14:paraId="37B39B59" w14:textId="77777777" w:rsidR="00677C05" w:rsidRPr="00CE5CE6" w:rsidRDefault="00677C05" w:rsidP="00CE5CE6">
            <w:pPr>
              <w:shd w:val="clear" w:color="auto" w:fill="FFFFFF" w:themeFill="background1"/>
              <w:rPr>
                <w:sz w:val="22"/>
                <w:szCs w:val="22"/>
              </w:rPr>
            </w:pPr>
            <w:r w:rsidRPr="00CE5CE6">
              <w:rPr>
                <w:sz w:val="22"/>
                <w:szCs w:val="22"/>
              </w:rPr>
              <w:t>Котельная 15</w:t>
            </w:r>
          </w:p>
        </w:tc>
        <w:tc>
          <w:tcPr>
            <w:tcW w:w="1129" w:type="dxa"/>
            <w:vAlign w:val="center"/>
            <w:hideMark/>
          </w:tcPr>
          <w:p w14:paraId="005B664D"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4D703798"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65118EB8"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6D9D2286" w14:textId="77777777" w:rsidR="00677C05" w:rsidRPr="00CE5CE6" w:rsidRDefault="00677C05" w:rsidP="00CE5CE6">
            <w:pPr>
              <w:shd w:val="clear" w:color="auto" w:fill="FFFFFF" w:themeFill="background1"/>
              <w:jc w:val="center"/>
              <w:rPr>
                <w:sz w:val="22"/>
                <w:szCs w:val="22"/>
              </w:rPr>
            </w:pPr>
            <w:r w:rsidRPr="00CE5CE6">
              <w:rPr>
                <w:sz w:val="22"/>
                <w:szCs w:val="22"/>
              </w:rPr>
              <w:t>110</w:t>
            </w:r>
          </w:p>
        </w:tc>
        <w:tc>
          <w:tcPr>
            <w:tcW w:w="854" w:type="dxa"/>
            <w:vAlign w:val="center"/>
            <w:hideMark/>
          </w:tcPr>
          <w:p w14:paraId="40426E48"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4F8DA6E2" w14:textId="77777777" w:rsidR="00677C05" w:rsidRPr="00CE5CE6" w:rsidRDefault="00677C05" w:rsidP="00CE5CE6">
            <w:pPr>
              <w:shd w:val="clear" w:color="auto" w:fill="FFFFFF" w:themeFill="background1"/>
              <w:jc w:val="center"/>
              <w:rPr>
                <w:sz w:val="22"/>
                <w:szCs w:val="22"/>
              </w:rPr>
            </w:pPr>
            <w:r w:rsidRPr="00CE5CE6">
              <w:rPr>
                <w:sz w:val="22"/>
                <w:szCs w:val="22"/>
              </w:rPr>
              <w:t> 6,5</w:t>
            </w:r>
          </w:p>
        </w:tc>
        <w:tc>
          <w:tcPr>
            <w:tcW w:w="818" w:type="dxa"/>
            <w:vAlign w:val="center"/>
            <w:hideMark/>
          </w:tcPr>
          <w:p w14:paraId="08480711" w14:textId="77777777" w:rsidR="00677C05" w:rsidRPr="00CE5CE6" w:rsidRDefault="00677C05" w:rsidP="00CE5CE6">
            <w:pPr>
              <w:shd w:val="clear" w:color="auto" w:fill="FFFFFF" w:themeFill="background1"/>
              <w:jc w:val="center"/>
              <w:rPr>
                <w:sz w:val="22"/>
                <w:szCs w:val="22"/>
              </w:rPr>
            </w:pPr>
            <w:r w:rsidRPr="00CE5CE6">
              <w:rPr>
                <w:sz w:val="22"/>
                <w:szCs w:val="22"/>
              </w:rPr>
              <w:t>4 </w:t>
            </w:r>
          </w:p>
        </w:tc>
      </w:tr>
      <w:tr w:rsidR="00677C05" w:rsidRPr="00CE5CE6" w14:paraId="228305F2" w14:textId="77777777" w:rsidTr="00D23A6D">
        <w:trPr>
          <w:trHeight w:val="227"/>
          <w:jc w:val="center"/>
        </w:trPr>
        <w:tc>
          <w:tcPr>
            <w:tcW w:w="1555" w:type="dxa"/>
            <w:vMerge/>
            <w:vAlign w:val="center"/>
            <w:hideMark/>
          </w:tcPr>
          <w:p w14:paraId="1CB35875" w14:textId="77777777" w:rsidR="00677C05" w:rsidRPr="00CE5CE6" w:rsidRDefault="00677C05" w:rsidP="00CE5CE6">
            <w:pPr>
              <w:shd w:val="clear" w:color="auto" w:fill="FFFFFF" w:themeFill="background1"/>
              <w:rPr>
                <w:sz w:val="22"/>
                <w:szCs w:val="22"/>
              </w:rPr>
            </w:pPr>
          </w:p>
        </w:tc>
        <w:tc>
          <w:tcPr>
            <w:tcW w:w="1701" w:type="dxa"/>
            <w:vAlign w:val="center"/>
            <w:hideMark/>
          </w:tcPr>
          <w:p w14:paraId="2755545A" w14:textId="77777777" w:rsidR="00677C05" w:rsidRPr="00CE5CE6" w:rsidRDefault="00677C05" w:rsidP="00CE5CE6">
            <w:pPr>
              <w:shd w:val="clear" w:color="auto" w:fill="FFFFFF" w:themeFill="background1"/>
              <w:rPr>
                <w:sz w:val="22"/>
                <w:szCs w:val="22"/>
              </w:rPr>
            </w:pPr>
            <w:r w:rsidRPr="00CE5CE6">
              <w:rPr>
                <w:sz w:val="22"/>
                <w:szCs w:val="22"/>
              </w:rPr>
              <w:t>Котельная 16</w:t>
            </w:r>
          </w:p>
        </w:tc>
        <w:tc>
          <w:tcPr>
            <w:tcW w:w="1129" w:type="dxa"/>
            <w:vAlign w:val="center"/>
            <w:hideMark/>
          </w:tcPr>
          <w:p w14:paraId="0F91BDFD"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65325CB6"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581BAF19"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39192B06"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15944FF6"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75CC4E7B" w14:textId="77777777" w:rsidR="00677C05" w:rsidRPr="00CE5CE6" w:rsidRDefault="00677C05" w:rsidP="00CE5CE6">
            <w:pPr>
              <w:shd w:val="clear" w:color="auto" w:fill="FFFFFF" w:themeFill="background1"/>
              <w:jc w:val="center"/>
              <w:rPr>
                <w:sz w:val="22"/>
                <w:szCs w:val="22"/>
              </w:rPr>
            </w:pPr>
            <w:r w:rsidRPr="00CE5CE6">
              <w:rPr>
                <w:sz w:val="22"/>
                <w:szCs w:val="22"/>
              </w:rPr>
              <w:t> 6,5</w:t>
            </w:r>
          </w:p>
        </w:tc>
        <w:tc>
          <w:tcPr>
            <w:tcW w:w="818" w:type="dxa"/>
            <w:vAlign w:val="center"/>
            <w:hideMark/>
          </w:tcPr>
          <w:p w14:paraId="39EBB4C7" w14:textId="77777777" w:rsidR="00677C05" w:rsidRPr="00CE5CE6" w:rsidRDefault="00677C05" w:rsidP="00CE5CE6">
            <w:pPr>
              <w:shd w:val="clear" w:color="auto" w:fill="FFFFFF" w:themeFill="background1"/>
              <w:jc w:val="center"/>
              <w:rPr>
                <w:sz w:val="22"/>
                <w:szCs w:val="22"/>
              </w:rPr>
            </w:pPr>
            <w:r w:rsidRPr="00CE5CE6">
              <w:rPr>
                <w:sz w:val="22"/>
                <w:szCs w:val="22"/>
              </w:rPr>
              <w:t>4 </w:t>
            </w:r>
          </w:p>
        </w:tc>
      </w:tr>
      <w:tr w:rsidR="00677C05" w:rsidRPr="00CE5CE6" w14:paraId="7B9DE5F2" w14:textId="77777777" w:rsidTr="00D23A6D">
        <w:trPr>
          <w:trHeight w:val="227"/>
          <w:jc w:val="center"/>
        </w:trPr>
        <w:tc>
          <w:tcPr>
            <w:tcW w:w="1555" w:type="dxa"/>
            <w:vMerge/>
            <w:vAlign w:val="center"/>
            <w:hideMark/>
          </w:tcPr>
          <w:p w14:paraId="1787CB9D" w14:textId="77777777" w:rsidR="00677C05" w:rsidRPr="00CE5CE6" w:rsidRDefault="00677C05" w:rsidP="00CE5CE6">
            <w:pPr>
              <w:shd w:val="clear" w:color="auto" w:fill="FFFFFF" w:themeFill="background1"/>
              <w:rPr>
                <w:sz w:val="22"/>
                <w:szCs w:val="22"/>
              </w:rPr>
            </w:pPr>
          </w:p>
        </w:tc>
        <w:tc>
          <w:tcPr>
            <w:tcW w:w="1701" w:type="dxa"/>
            <w:vAlign w:val="center"/>
            <w:hideMark/>
          </w:tcPr>
          <w:p w14:paraId="4F9B1070" w14:textId="77777777" w:rsidR="00677C05" w:rsidRPr="00CE5CE6" w:rsidRDefault="00677C05" w:rsidP="00CE5CE6">
            <w:pPr>
              <w:shd w:val="clear" w:color="auto" w:fill="FFFFFF" w:themeFill="background1"/>
              <w:rPr>
                <w:sz w:val="22"/>
                <w:szCs w:val="22"/>
              </w:rPr>
            </w:pPr>
            <w:r w:rsidRPr="00CE5CE6">
              <w:rPr>
                <w:sz w:val="22"/>
                <w:szCs w:val="22"/>
              </w:rPr>
              <w:t>Котельная 17</w:t>
            </w:r>
          </w:p>
        </w:tc>
        <w:tc>
          <w:tcPr>
            <w:tcW w:w="1129" w:type="dxa"/>
            <w:vAlign w:val="center"/>
            <w:hideMark/>
          </w:tcPr>
          <w:p w14:paraId="0AD280B1"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489FBE46"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33535135"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1E5F2690"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435720A7"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008C854E" w14:textId="77777777" w:rsidR="00677C05" w:rsidRPr="00CE5CE6" w:rsidRDefault="00677C05" w:rsidP="00CE5CE6">
            <w:pPr>
              <w:shd w:val="clear" w:color="auto" w:fill="FFFFFF" w:themeFill="background1"/>
              <w:jc w:val="center"/>
              <w:rPr>
                <w:sz w:val="22"/>
                <w:szCs w:val="22"/>
              </w:rPr>
            </w:pPr>
            <w:r w:rsidRPr="00CE5CE6">
              <w:rPr>
                <w:sz w:val="22"/>
                <w:szCs w:val="22"/>
              </w:rPr>
              <w:t> 6,5</w:t>
            </w:r>
          </w:p>
        </w:tc>
        <w:tc>
          <w:tcPr>
            <w:tcW w:w="818" w:type="dxa"/>
            <w:vAlign w:val="center"/>
            <w:hideMark/>
          </w:tcPr>
          <w:p w14:paraId="29E2C4A0" w14:textId="77777777" w:rsidR="00677C05" w:rsidRPr="00CE5CE6" w:rsidRDefault="00677C05" w:rsidP="00CE5CE6">
            <w:pPr>
              <w:shd w:val="clear" w:color="auto" w:fill="FFFFFF" w:themeFill="background1"/>
              <w:jc w:val="center"/>
              <w:rPr>
                <w:sz w:val="22"/>
                <w:szCs w:val="22"/>
              </w:rPr>
            </w:pPr>
            <w:r w:rsidRPr="00CE5CE6">
              <w:rPr>
                <w:sz w:val="22"/>
                <w:szCs w:val="22"/>
              </w:rPr>
              <w:t>4 </w:t>
            </w:r>
          </w:p>
        </w:tc>
      </w:tr>
      <w:tr w:rsidR="00677C05" w:rsidRPr="00CE5CE6" w14:paraId="76C63D85" w14:textId="77777777" w:rsidTr="00D23A6D">
        <w:trPr>
          <w:trHeight w:val="227"/>
          <w:jc w:val="center"/>
        </w:trPr>
        <w:tc>
          <w:tcPr>
            <w:tcW w:w="1555" w:type="dxa"/>
            <w:vMerge/>
            <w:vAlign w:val="center"/>
            <w:hideMark/>
          </w:tcPr>
          <w:p w14:paraId="738B669D" w14:textId="77777777" w:rsidR="00677C05" w:rsidRPr="00CE5CE6" w:rsidRDefault="00677C05" w:rsidP="00CE5CE6">
            <w:pPr>
              <w:shd w:val="clear" w:color="auto" w:fill="FFFFFF" w:themeFill="background1"/>
              <w:rPr>
                <w:sz w:val="22"/>
                <w:szCs w:val="22"/>
              </w:rPr>
            </w:pPr>
          </w:p>
        </w:tc>
        <w:tc>
          <w:tcPr>
            <w:tcW w:w="1701" w:type="dxa"/>
            <w:vAlign w:val="center"/>
            <w:hideMark/>
          </w:tcPr>
          <w:p w14:paraId="45EC9AA2" w14:textId="77777777" w:rsidR="00677C05" w:rsidRPr="00CE5CE6" w:rsidRDefault="00677C05" w:rsidP="00CE5CE6">
            <w:pPr>
              <w:shd w:val="clear" w:color="auto" w:fill="FFFFFF" w:themeFill="background1"/>
              <w:rPr>
                <w:sz w:val="22"/>
                <w:szCs w:val="22"/>
              </w:rPr>
            </w:pPr>
            <w:r w:rsidRPr="00CE5CE6">
              <w:rPr>
                <w:sz w:val="22"/>
                <w:szCs w:val="22"/>
              </w:rPr>
              <w:t>Котельная 19</w:t>
            </w:r>
          </w:p>
        </w:tc>
        <w:tc>
          <w:tcPr>
            <w:tcW w:w="1129" w:type="dxa"/>
            <w:vAlign w:val="center"/>
            <w:hideMark/>
          </w:tcPr>
          <w:p w14:paraId="20F50D99"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74176AC4"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4167C648"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452E9358" w14:textId="77777777" w:rsidR="00677C05" w:rsidRPr="00CE5CE6" w:rsidRDefault="00677C05" w:rsidP="00CE5CE6">
            <w:pPr>
              <w:shd w:val="clear" w:color="auto" w:fill="FFFFFF" w:themeFill="background1"/>
              <w:jc w:val="center"/>
              <w:rPr>
                <w:sz w:val="22"/>
                <w:szCs w:val="22"/>
              </w:rPr>
            </w:pPr>
            <w:r w:rsidRPr="00CE5CE6">
              <w:rPr>
                <w:sz w:val="22"/>
                <w:szCs w:val="22"/>
              </w:rPr>
              <w:t>110</w:t>
            </w:r>
          </w:p>
        </w:tc>
        <w:tc>
          <w:tcPr>
            <w:tcW w:w="854" w:type="dxa"/>
            <w:vAlign w:val="center"/>
            <w:hideMark/>
          </w:tcPr>
          <w:p w14:paraId="26D772FC"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3262E31F" w14:textId="77777777" w:rsidR="00677C05" w:rsidRPr="00CE5CE6" w:rsidRDefault="00677C05" w:rsidP="00CE5CE6">
            <w:pPr>
              <w:shd w:val="clear" w:color="auto" w:fill="FFFFFF" w:themeFill="background1"/>
              <w:jc w:val="center"/>
              <w:rPr>
                <w:sz w:val="22"/>
                <w:szCs w:val="22"/>
              </w:rPr>
            </w:pPr>
            <w:r w:rsidRPr="00CE5CE6">
              <w:rPr>
                <w:sz w:val="22"/>
                <w:szCs w:val="22"/>
              </w:rPr>
              <w:t> 6,5</w:t>
            </w:r>
          </w:p>
        </w:tc>
        <w:tc>
          <w:tcPr>
            <w:tcW w:w="818" w:type="dxa"/>
            <w:vAlign w:val="center"/>
            <w:hideMark/>
          </w:tcPr>
          <w:p w14:paraId="16AFF13C" w14:textId="77777777" w:rsidR="00677C05" w:rsidRPr="00CE5CE6" w:rsidRDefault="00677C05" w:rsidP="00CE5CE6">
            <w:pPr>
              <w:shd w:val="clear" w:color="auto" w:fill="FFFFFF" w:themeFill="background1"/>
              <w:jc w:val="center"/>
              <w:rPr>
                <w:sz w:val="22"/>
                <w:szCs w:val="22"/>
              </w:rPr>
            </w:pPr>
            <w:r w:rsidRPr="00CE5CE6">
              <w:rPr>
                <w:sz w:val="22"/>
                <w:szCs w:val="22"/>
              </w:rPr>
              <w:t>4 </w:t>
            </w:r>
          </w:p>
        </w:tc>
      </w:tr>
      <w:tr w:rsidR="00677C05" w:rsidRPr="00CE5CE6" w14:paraId="32C74DCC" w14:textId="77777777" w:rsidTr="00D23A6D">
        <w:trPr>
          <w:trHeight w:val="227"/>
          <w:jc w:val="center"/>
        </w:trPr>
        <w:tc>
          <w:tcPr>
            <w:tcW w:w="1555" w:type="dxa"/>
            <w:vMerge w:val="restart"/>
            <w:vAlign w:val="center"/>
            <w:hideMark/>
          </w:tcPr>
          <w:p w14:paraId="2E331665" w14:textId="77777777" w:rsidR="00677C05" w:rsidRPr="00CE5CE6" w:rsidRDefault="00677C05" w:rsidP="00CE5CE6">
            <w:pPr>
              <w:shd w:val="clear" w:color="auto" w:fill="FFFFFF" w:themeFill="background1"/>
              <w:rPr>
                <w:sz w:val="22"/>
                <w:szCs w:val="22"/>
              </w:rPr>
            </w:pPr>
            <w:r w:rsidRPr="00CE5CE6">
              <w:rPr>
                <w:sz w:val="22"/>
                <w:szCs w:val="22"/>
              </w:rPr>
              <w:t>ОАО «Сургутстрой-трест»</w:t>
            </w:r>
          </w:p>
        </w:tc>
        <w:tc>
          <w:tcPr>
            <w:tcW w:w="1701" w:type="dxa"/>
            <w:vAlign w:val="center"/>
            <w:hideMark/>
          </w:tcPr>
          <w:p w14:paraId="78EEFCED" w14:textId="77777777" w:rsidR="00677C05" w:rsidRPr="00CE5CE6" w:rsidRDefault="00677C05" w:rsidP="00CE5CE6">
            <w:pPr>
              <w:shd w:val="clear" w:color="auto" w:fill="FFFFFF" w:themeFill="background1"/>
              <w:rPr>
                <w:sz w:val="22"/>
                <w:szCs w:val="22"/>
              </w:rPr>
            </w:pPr>
            <w:r w:rsidRPr="00CE5CE6">
              <w:rPr>
                <w:sz w:val="22"/>
                <w:szCs w:val="22"/>
              </w:rPr>
              <w:t xml:space="preserve">Котельная </w:t>
            </w:r>
            <w:r w:rsidR="00C93D39" w:rsidRPr="00CE5CE6">
              <w:rPr>
                <w:sz w:val="22"/>
                <w:szCs w:val="22"/>
              </w:rPr>
              <w:t>№ 1</w:t>
            </w:r>
          </w:p>
        </w:tc>
        <w:tc>
          <w:tcPr>
            <w:tcW w:w="1129" w:type="dxa"/>
            <w:vAlign w:val="center"/>
            <w:hideMark/>
          </w:tcPr>
          <w:p w14:paraId="036A00F2" w14:textId="77777777" w:rsidR="00677C05" w:rsidRPr="00CE5CE6" w:rsidRDefault="00677C05" w:rsidP="00CE5CE6">
            <w:pPr>
              <w:shd w:val="clear" w:color="auto" w:fill="FFFFFF" w:themeFill="background1"/>
              <w:jc w:val="center"/>
              <w:rPr>
                <w:sz w:val="22"/>
                <w:szCs w:val="22"/>
              </w:rPr>
            </w:pPr>
            <w:r w:rsidRPr="00CE5CE6">
              <w:rPr>
                <w:sz w:val="22"/>
                <w:szCs w:val="22"/>
              </w:rPr>
              <w:t>2,49</w:t>
            </w:r>
          </w:p>
        </w:tc>
        <w:tc>
          <w:tcPr>
            <w:tcW w:w="950" w:type="dxa"/>
            <w:vAlign w:val="center"/>
            <w:hideMark/>
          </w:tcPr>
          <w:p w14:paraId="14B2E64F"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2E3A267D"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07E34F52"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3666C253"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1F39B336" w14:textId="77777777" w:rsidR="00677C05" w:rsidRPr="00CE5CE6" w:rsidRDefault="00677C05" w:rsidP="00CE5CE6">
            <w:pPr>
              <w:shd w:val="clear" w:color="auto" w:fill="FFFFFF" w:themeFill="background1"/>
              <w:jc w:val="center"/>
              <w:rPr>
                <w:sz w:val="22"/>
                <w:szCs w:val="22"/>
              </w:rPr>
            </w:pPr>
            <w:r w:rsidRPr="00CE5CE6">
              <w:rPr>
                <w:sz w:val="22"/>
                <w:szCs w:val="22"/>
              </w:rPr>
              <w:t>4,00</w:t>
            </w:r>
          </w:p>
        </w:tc>
        <w:tc>
          <w:tcPr>
            <w:tcW w:w="818" w:type="dxa"/>
            <w:vAlign w:val="center"/>
            <w:hideMark/>
          </w:tcPr>
          <w:p w14:paraId="039CD5EB" w14:textId="77777777" w:rsidR="00677C05" w:rsidRPr="00CE5CE6" w:rsidRDefault="00677C05" w:rsidP="00CE5CE6">
            <w:pPr>
              <w:shd w:val="clear" w:color="auto" w:fill="FFFFFF" w:themeFill="background1"/>
              <w:jc w:val="center"/>
              <w:rPr>
                <w:sz w:val="22"/>
                <w:szCs w:val="22"/>
              </w:rPr>
            </w:pPr>
            <w:r w:rsidRPr="00CE5CE6">
              <w:rPr>
                <w:sz w:val="22"/>
                <w:szCs w:val="22"/>
              </w:rPr>
              <w:t>3,00</w:t>
            </w:r>
          </w:p>
        </w:tc>
      </w:tr>
      <w:tr w:rsidR="00677C05" w:rsidRPr="00CE5CE6" w14:paraId="006F6C01" w14:textId="77777777" w:rsidTr="00D23A6D">
        <w:trPr>
          <w:trHeight w:val="227"/>
          <w:jc w:val="center"/>
        </w:trPr>
        <w:tc>
          <w:tcPr>
            <w:tcW w:w="1555" w:type="dxa"/>
            <w:vMerge/>
            <w:vAlign w:val="center"/>
            <w:hideMark/>
          </w:tcPr>
          <w:p w14:paraId="23005225" w14:textId="77777777" w:rsidR="00677C05" w:rsidRPr="00CE5CE6" w:rsidRDefault="00677C05" w:rsidP="00CE5CE6">
            <w:pPr>
              <w:shd w:val="clear" w:color="auto" w:fill="FFFFFF" w:themeFill="background1"/>
              <w:rPr>
                <w:sz w:val="22"/>
                <w:szCs w:val="22"/>
              </w:rPr>
            </w:pPr>
          </w:p>
        </w:tc>
        <w:tc>
          <w:tcPr>
            <w:tcW w:w="1701" w:type="dxa"/>
            <w:vAlign w:val="center"/>
            <w:hideMark/>
          </w:tcPr>
          <w:p w14:paraId="5E5C1069" w14:textId="77777777" w:rsidR="00677C05" w:rsidRPr="00CE5CE6" w:rsidRDefault="00677C05" w:rsidP="00CE5CE6">
            <w:pPr>
              <w:shd w:val="clear" w:color="auto" w:fill="FFFFFF" w:themeFill="background1"/>
              <w:rPr>
                <w:sz w:val="22"/>
                <w:szCs w:val="22"/>
              </w:rPr>
            </w:pPr>
            <w:r w:rsidRPr="00CE5CE6">
              <w:rPr>
                <w:sz w:val="22"/>
                <w:szCs w:val="22"/>
              </w:rPr>
              <w:t xml:space="preserve">Котельная </w:t>
            </w:r>
            <w:r w:rsidR="00C93D39" w:rsidRPr="00CE5CE6">
              <w:rPr>
                <w:sz w:val="22"/>
                <w:szCs w:val="22"/>
              </w:rPr>
              <w:t>№ 2</w:t>
            </w:r>
          </w:p>
        </w:tc>
        <w:tc>
          <w:tcPr>
            <w:tcW w:w="1129" w:type="dxa"/>
            <w:vAlign w:val="center"/>
            <w:hideMark/>
          </w:tcPr>
          <w:p w14:paraId="0CEE641D" w14:textId="77777777" w:rsidR="00677C05" w:rsidRPr="00CE5CE6" w:rsidRDefault="00677C05" w:rsidP="00CE5CE6">
            <w:pPr>
              <w:shd w:val="clear" w:color="auto" w:fill="FFFFFF" w:themeFill="background1"/>
              <w:jc w:val="center"/>
              <w:rPr>
                <w:sz w:val="22"/>
                <w:szCs w:val="22"/>
              </w:rPr>
            </w:pPr>
            <w:r w:rsidRPr="00CE5CE6">
              <w:rPr>
                <w:sz w:val="22"/>
                <w:szCs w:val="22"/>
              </w:rPr>
              <w:t>1,24</w:t>
            </w:r>
          </w:p>
        </w:tc>
        <w:tc>
          <w:tcPr>
            <w:tcW w:w="950" w:type="dxa"/>
            <w:vAlign w:val="center"/>
            <w:hideMark/>
          </w:tcPr>
          <w:p w14:paraId="30836974"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3C715478" w14:textId="77777777" w:rsidR="00677C05" w:rsidRPr="00CE5CE6" w:rsidRDefault="00677C05" w:rsidP="00CE5CE6">
            <w:pPr>
              <w:shd w:val="clear" w:color="auto" w:fill="FFFFFF" w:themeFill="background1"/>
              <w:jc w:val="center"/>
              <w:rPr>
                <w:sz w:val="22"/>
                <w:szCs w:val="22"/>
              </w:rPr>
            </w:pPr>
            <w:r w:rsidRPr="00CE5CE6">
              <w:rPr>
                <w:sz w:val="22"/>
                <w:szCs w:val="22"/>
              </w:rPr>
              <w:t> </w:t>
            </w:r>
          </w:p>
        </w:tc>
        <w:tc>
          <w:tcPr>
            <w:tcW w:w="950" w:type="dxa"/>
            <w:vAlign w:val="center"/>
            <w:hideMark/>
          </w:tcPr>
          <w:p w14:paraId="62C24473" w14:textId="77777777" w:rsidR="00677C05" w:rsidRPr="00CE5CE6" w:rsidRDefault="00677C05" w:rsidP="00CE5CE6">
            <w:pPr>
              <w:shd w:val="clear" w:color="auto" w:fill="FFFFFF" w:themeFill="background1"/>
              <w:jc w:val="center"/>
              <w:rPr>
                <w:sz w:val="22"/>
                <w:szCs w:val="22"/>
              </w:rPr>
            </w:pPr>
            <w:r w:rsidRPr="00CE5CE6">
              <w:rPr>
                <w:sz w:val="22"/>
                <w:szCs w:val="22"/>
              </w:rPr>
              <w:t>95</w:t>
            </w:r>
          </w:p>
        </w:tc>
        <w:tc>
          <w:tcPr>
            <w:tcW w:w="854" w:type="dxa"/>
            <w:vAlign w:val="center"/>
            <w:hideMark/>
          </w:tcPr>
          <w:p w14:paraId="51C8ED35" w14:textId="77777777" w:rsidR="00677C05" w:rsidRPr="00CE5CE6" w:rsidRDefault="00677C05" w:rsidP="00CE5CE6">
            <w:pPr>
              <w:shd w:val="clear" w:color="auto" w:fill="FFFFFF" w:themeFill="background1"/>
              <w:jc w:val="center"/>
              <w:rPr>
                <w:sz w:val="22"/>
                <w:szCs w:val="22"/>
              </w:rPr>
            </w:pPr>
            <w:r w:rsidRPr="00CE5CE6">
              <w:rPr>
                <w:sz w:val="22"/>
                <w:szCs w:val="22"/>
              </w:rPr>
              <w:t>70</w:t>
            </w:r>
          </w:p>
        </w:tc>
        <w:tc>
          <w:tcPr>
            <w:tcW w:w="757" w:type="dxa"/>
            <w:vAlign w:val="center"/>
            <w:hideMark/>
          </w:tcPr>
          <w:p w14:paraId="2440E6A4" w14:textId="77777777" w:rsidR="00677C05" w:rsidRPr="00CE5CE6" w:rsidRDefault="00677C05" w:rsidP="00CE5CE6">
            <w:pPr>
              <w:shd w:val="clear" w:color="auto" w:fill="FFFFFF" w:themeFill="background1"/>
              <w:jc w:val="center"/>
              <w:rPr>
                <w:sz w:val="22"/>
                <w:szCs w:val="22"/>
              </w:rPr>
            </w:pPr>
            <w:r w:rsidRPr="00CE5CE6">
              <w:rPr>
                <w:sz w:val="22"/>
                <w:szCs w:val="22"/>
              </w:rPr>
              <w:t>4,00</w:t>
            </w:r>
          </w:p>
        </w:tc>
        <w:tc>
          <w:tcPr>
            <w:tcW w:w="818" w:type="dxa"/>
            <w:vAlign w:val="center"/>
            <w:hideMark/>
          </w:tcPr>
          <w:p w14:paraId="68DCF9FE" w14:textId="77777777" w:rsidR="00677C05" w:rsidRPr="00CE5CE6" w:rsidRDefault="00677C05" w:rsidP="00CE5CE6">
            <w:pPr>
              <w:shd w:val="clear" w:color="auto" w:fill="FFFFFF" w:themeFill="background1"/>
              <w:jc w:val="center"/>
              <w:rPr>
                <w:sz w:val="22"/>
                <w:szCs w:val="22"/>
              </w:rPr>
            </w:pPr>
            <w:r w:rsidRPr="00CE5CE6">
              <w:rPr>
                <w:sz w:val="22"/>
                <w:szCs w:val="22"/>
              </w:rPr>
              <w:t>3,00</w:t>
            </w:r>
          </w:p>
        </w:tc>
      </w:tr>
      <w:bookmarkEnd w:id="298"/>
    </w:tbl>
    <w:p w14:paraId="4D8F16F6" w14:textId="77777777" w:rsidR="00677C05" w:rsidRPr="00CE5CE6" w:rsidRDefault="00677C05" w:rsidP="00CE5CE6">
      <w:pPr>
        <w:widowControl w:val="0"/>
        <w:shd w:val="clear" w:color="auto" w:fill="FFFFFF" w:themeFill="background1"/>
        <w:autoSpaceDE w:val="0"/>
        <w:autoSpaceDN w:val="0"/>
        <w:adjustRightInd w:val="0"/>
        <w:ind w:firstLine="709"/>
        <w:jc w:val="both"/>
        <w:rPr>
          <w:sz w:val="28"/>
          <w:szCs w:val="28"/>
        </w:rPr>
      </w:pPr>
    </w:p>
    <w:p w14:paraId="0570C8D8" w14:textId="77777777" w:rsidR="00677C05" w:rsidRPr="00CE5CE6" w:rsidRDefault="00677C05" w:rsidP="00CE5CE6">
      <w:pPr>
        <w:widowControl w:val="0"/>
        <w:shd w:val="clear" w:color="auto" w:fill="FFFFFF" w:themeFill="background1"/>
        <w:autoSpaceDE w:val="0"/>
        <w:autoSpaceDN w:val="0"/>
        <w:adjustRightInd w:val="0"/>
        <w:ind w:firstLine="709"/>
        <w:jc w:val="both"/>
        <w:rPr>
          <w:sz w:val="28"/>
          <w:szCs w:val="28"/>
        </w:rPr>
      </w:pPr>
      <w:r w:rsidRPr="00CE5CE6">
        <w:rPr>
          <w:sz w:val="28"/>
          <w:szCs w:val="28"/>
        </w:rPr>
        <w:t>Выбор графиков теплоснабжения обоснован тепловой нагрузкой отопления, надежностью оборудования источников тепловой энергии и тепловой сети. Качественное регулирование обеспечивает стабильный расход теплоносителя и, соответственно, гидравлический режим системы теплоснабжения на протяжении всего отопительного периода, что является основным его достоинством.</w:t>
      </w:r>
    </w:p>
    <w:p w14:paraId="52D5AD81" w14:textId="77777777" w:rsidR="00677C05" w:rsidRPr="00CE5CE6" w:rsidRDefault="00677C05" w:rsidP="00CE5CE6">
      <w:pPr>
        <w:widowControl w:val="0"/>
        <w:shd w:val="clear" w:color="auto" w:fill="FFFFFF" w:themeFill="background1"/>
        <w:autoSpaceDE w:val="0"/>
        <w:autoSpaceDN w:val="0"/>
        <w:adjustRightInd w:val="0"/>
        <w:ind w:firstLine="709"/>
        <w:jc w:val="both"/>
        <w:rPr>
          <w:sz w:val="28"/>
          <w:szCs w:val="28"/>
        </w:rPr>
      </w:pPr>
    </w:p>
    <w:p w14:paraId="6A6E200D" w14:textId="77777777" w:rsidR="00677C05" w:rsidRPr="00CE5CE6" w:rsidRDefault="00677C05" w:rsidP="00CE5CE6">
      <w:pPr>
        <w:pStyle w:val="5"/>
        <w:shd w:val="clear" w:color="auto" w:fill="FFFFFF" w:themeFill="background1"/>
        <w:spacing w:before="0"/>
        <w:jc w:val="left"/>
        <w:rPr>
          <w:i/>
        </w:rPr>
      </w:pPr>
      <w:r w:rsidRPr="00CE5CE6">
        <w:t>Проблемы и направления их решения</w:t>
      </w:r>
    </w:p>
    <w:p w14:paraId="1DD08C09" w14:textId="77777777" w:rsidR="00677C05" w:rsidRPr="00CE5CE6" w:rsidRDefault="00677C05" w:rsidP="00CE5CE6">
      <w:pPr>
        <w:keepNext/>
        <w:keepLines/>
        <w:shd w:val="clear" w:color="auto" w:fill="FFFFFF" w:themeFill="background1"/>
        <w:tabs>
          <w:tab w:val="left" w:pos="993"/>
        </w:tabs>
        <w:ind w:firstLine="709"/>
        <w:jc w:val="both"/>
        <w:rPr>
          <w:sz w:val="28"/>
          <w:szCs w:val="28"/>
        </w:rPr>
      </w:pPr>
      <w:r w:rsidRPr="00CE5CE6">
        <w:rPr>
          <w:sz w:val="28"/>
          <w:szCs w:val="28"/>
        </w:rPr>
        <w:t>В результате инженерно-технического анализа работы сетей теплоснабжения выявлены т</w:t>
      </w:r>
      <w:r w:rsidRPr="00CE5CE6">
        <w:rPr>
          <w:bCs/>
          <w:iCs/>
          <w:sz w:val="28"/>
          <w:szCs w:val="28"/>
        </w:rPr>
        <w:t>ехнические и технологические проблемы</w:t>
      </w:r>
      <w:r w:rsidRPr="00CE5CE6">
        <w:rPr>
          <w:sz w:val="28"/>
          <w:szCs w:val="28"/>
        </w:rPr>
        <w:t>:</w:t>
      </w:r>
    </w:p>
    <w:p w14:paraId="6498EBAA"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 xml:space="preserve">высокое давление (близкие к максимально допустимым по условиям механической прочности отопительных приборов) в обратных трубопроводах местных систем теплопотребления в ВЖР, наиболее удаленных потребителей от ЦТП 54 и ЦТП 58, 61. Данная проблема технологического комплекса </w:t>
      </w:r>
      <w:r w:rsidR="00C958CD">
        <w:rPr>
          <w:bCs/>
          <w:sz w:val="28"/>
          <w:szCs w:val="28"/>
        </w:rPr>
        <w:t>СГРЭС-2</w:t>
      </w:r>
      <w:r w:rsidRPr="00CE5CE6">
        <w:rPr>
          <w:bCs/>
          <w:sz w:val="28"/>
          <w:szCs w:val="28"/>
        </w:rPr>
        <w:t xml:space="preserve"> – ВЖР, обусловлена местоположением и режимом работы ПНС-1;</w:t>
      </w:r>
    </w:p>
    <w:p w14:paraId="5995D403"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 xml:space="preserve">значительное изменение расходов циркуляции в СЦТ </w:t>
      </w:r>
      <w:r w:rsidR="0048675D" w:rsidRPr="00CE5CE6">
        <w:rPr>
          <w:sz w:val="28"/>
          <w:szCs w:val="28"/>
        </w:rPr>
        <w:t xml:space="preserve">города Сургута </w:t>
      </w:r>
      <w:r w:rsidRPr="00CE5CE6">
        <w:rPr>
          <w:bCs/>
          <w:sz w:val="28"/>
          <w:szCs w:val="28"/>
        </w:rPr>
        <w:t xml:space="preserve"> в течение отопительного периода (34-10</w:t>
      </w:r>
      <w:r w:rsidR="009636CF">
        <w:rPr>
          <w:bCs/>
          <w:sz w:val="28"/>
          <w:szCs w:val="28"/>
        </w:rPr>
        <w:t>0 %</w:t>
      </w:r>
      <w:r w:rsidRPr="00CE5CE6">
        <w:rPr>
          <w:bCs/>
          <w:sz w:val="28"/>
          <w:szCs w:val="28"/>
        </w:rPr>
        <w:t>), требующее внедрения систем автоматического регулирования расхода на источниках теплоснабжения и ЦТП, а также корректного местного регулирования;</w:t>
      </w:r>
    </w:p>
    <w:p w14:paraId="63F36F93"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дефицит напора подкачивающих насосов СЭ2500-60-11 в группе ПН7 до ПН12 на ПКТС;</w:t>
      </w:r>
    </w:p>
    <w:p w14:paraId="0D0C373E"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высокие гидравлические потери тепломагистрали 2Ду1000 «СГРЭС-1 – ПКТС» на участке от П-3 до ПКТС, по причине ограниченной пропускной способности участка;</w:t>
      </w:r>
    </w:p>
    <w:p w14:paraId="28AFFB06"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 xml:space="preserve">невозможность выдачи всей располагаемой тепловой мощности от </w:t>
      </w:r>
      <w:r w:rsidR="00C958CD">
        <w:rPr>
          <w:bCs/>
          <w:sz w:val="28"/>
          <w:szCs w:val="28"/>
        </w:rPr>
        <w:t>СГРЭС-1</w:t>
      </w:r>
      <w:r w:rsidRPr="00CE5CE6">
        <w:rPr>
          <w:bCs/>
          <w:sz w:val="28"/>
          <w:szCs w:val="28"/>
        </w:rPr>
        <w:t xml:space="preserve"> и </w:t>
      </w:r>
      <w:r w:rsidR="00C958CD">
        <w:rPr>
          <w:bCs/>
          <w:sz w:val="28"/>
          <w:szCs w:val="28"/>
        </w:rPr>
        <w:t>СГРЭС-2</w:t>
      </w:r>
      <w:r w:rsidRPr="00CE5CE6">
        <w:rPr>
          <w:bCs/>
          <w:sz w:val="28"/>
          <w:szCs w:val="28"/>
        </w:rPr>
        <w:t xml:space="preserve"> из-за ограничений, налагаемых системой транспортировки тепловой энергии от них;</w:t>
      </w:r>
    </w:p>
    <w:p w14:paraId="023DE32F"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 xml:space="preserve">дробление систем транспортировки тепловой энергии на отдельные имущественные объекты (вплоть до отдельных абонентских тепловых вводов, являющихся частью системы теплопотребления объекта), приводящее к снижению качества в обслуживании теплосетевых объектов (с возникновением соответствующих рисков) и нежелательному росту тарифов для конечных потребителей. </w:t>
      </w:r>
    </w:p>
    <w:p w14:paraId="1B4138ED" w14:textId="77777777" w:rsidR="00677C05" w:rsidRPr="00CE5CE6" w:rsidRDefault="00677C05" w:rsidP="00CE5CE6">
      <w:pPr>
        <w:keepNext/>
        <w:keepLines/>
        <w:shd w:val="clear" w:color="auto" w:fill="FFFFFF" w:themeFill="background1"/>
        <w:tabs>
          <w:tab w:val="left" w:pos="993"/>
        </w:tabs>
        <w:ind w:firstLine="709"/>
        <w:jc w:val="both"/>
        <w:rPr>
          <w:rFonts w:eastAsia="Calibri"/>
          <w:sz w:val="28"/>
          <w:szCs w:val="28"/>
        </w:rPr>
      </w:pPr>
      <w:r w:rsidRPr="00CE5CE6">
        <w:rPr>
          <w:rFonts w:eastAsia="Calibri"/>
          <w:sz w:val="28"/>
          <w:szCs w:val="28"/>
        </w:rPr>
        <w:t>Для увеличения пропускной способности внутреннего тракта сетевой воды ПКТС требуется:</w:t>
      </w:r>
    </w:p>
    <w:p w14:paraId="30318E14"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в соответствие максимальной пропускной способности трубопроводов тепломагистрали 2Ду1200/1000 мм «СГРЭС-1 – ПКТС» и гидравлического режима ПКТС по обратному трубопроводу необходимо увеличить полезный напор группы откачивающих насосов ПН-7 - ПН-12 с 60 м (номинальный напор существующих насосов  СЭ250-60-11) до 90 м (рабочая точка для режима по состоянию на 2018 - 2030 годы) для чего, предусмотреть их замену на более высоконапорные насосы, адаптированных под частотное регулирование (с сохранением номинальной мощности электродвигателей);</w:t>
      </w:r>
    </w:p>
    <w:p w14:paraId="782465A9"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для регулирования полезного напора группы откачивающих насосов ПН-7 - ПН-12 предусмотреть установку индивидуальных преобразователей частоты для новых высоконапорных перекачивающих насосов, что позволяет обеспечить снижение потребления электроэнергии за отопительный сезон;</w:t>
      </w:r>
    </w:p>
    <w:p w14:paraId="275D00C7"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 xml:space="preserve">выполнить СМР и ввод в эксплуатацию дополнительного обратного трубопровода от точки слияния потоков от коллекторных </w:t>
      </w:r>
      <w:r w:rsidR="00C93D39" w:rsidRPr="00CE5CE6">
        <w:rPr>
          <w:bCs/>
          <w:sz w:val="28"/>
          <w:szCs w:val="28"/>
        </w:rPr>
        <w:t>№ 1</w:t>
      </w:r>
      <w:r w:rsidRPr="00CE5CE6">
        <w:rPr>
          <w:bCs/>
          <w:sz w:val="28"/>
          <w:szCs w:val="28"/>
        </w:rPr>
        <w:t xml:space="preserve"> и </w:t>
      </w:r>
      <w:r w:rsidR="00C93D39" w:rsidRPr="00CE5CE6">
        <w:rPr>
          <w:bCs/>
          <w:sz w:val="28"/>
          <w:szCs w:val="28"/>
        </w:rPr>
        <w:t>№ 2</w:t>
      </w:r>
      <w:r w:rsidRPr="00CE5CE6">
        <w:rPr>
          <w:bCs/>
          <w:sz w:val="28"/>
          <w:szCs w:val="28"/>
        </w:rPr>
        <w:t xml:space="preserve"> до общего всасывающего коллектора группы перекачивающих насосов ПН-8, ПН-10, ПН-12 диаметром 1Д 820х9,0 мм L = 275 м (с установкой на трубопроводе задвижек, регулирующего клапана и строительством нового павильона для запорной арматуры);</w:t>
      </w:r>
    </w:p>
    <w:p w14:paraId="35F399DA"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 xml:space="preserve">выполнить СМР и ввод в эксплуатацию дополнительного подающего трубопровода от ввода в ПКТС до точки разветвления на коллекторные </w:t>
      </w:r>
      <w:r w:rsidR="00C93D39" w:rsidRPr="00CE5CE6">
        <w:rPr>
          <w:bCs/>
          <w:sz w:val="28"/>
          <w:szCs w:val="28"/>
        </w:rPr>
        <w:t>№ 1</w:t>
      </w:r>
      <w:r w:rsidRPr="00CE5CE6">
        <w:rPr>
          <w:bCs/>
          <w:sz w:val="28"/>
          <w:szCs w:val="28"/>
        </w:rPr>
        <w:t xml:space="preserve"> и </w:t>
      </w:r>
      <w:r w:rsidR="00C93D39" w:rsidRPr="00CE5CE6">
        <w:rPr>
          <w:bCs/>
          <w:sz w:val="28"/>
          <w:szCs w:val="28"/>
        </w:rPr>
        <w:t>№ 2</w:t>
      </w:r>
      <w:r w:rsidRPr="00CE5CE6">
        <w:rPr>
          <w:bCs/>
          <w:sz w:val="28"/>
          <w:szCs w:val="28"/>
        </w:rPr>
        <w:t xml:space="preserve"> с ответвлением к общему всасывающему коллектору сетевых насосов СН-4 - СН-6 диаметром 1Д 820х9,0 мм L = (221+82) = 303 м (с установкой на трубопроводе задвижек, регулирующего клапана и строительством нового павильона для запорной арматуры);</w:t>
      </w:r>
    </w:p>
    <w:p w14:paraId="5D620594"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выполнить СМР и ввод в эксплуатацию нового участка тепломагистрали «СГРЭС-1 - ПКТС» с увеличением диаметров с 2Д 1020х9,0 мм на 2Д 1220х10,0 мм по территории промплощадки ПКТС суммарной длиной L = 136 м.</w:t>
      </w:r>
    </w:p>
    <w:p w14:paraId="147CE040" w14:textId="77777777" w:rsidR="00677C05" w:rsidRPr="00CE5CE6" w:rsidRDefault="00677C05" w:rsidP="00CE5CE6">
      <w:pPr>
        <w:pStyle w:val="affb"/>
        <w:shd w:val="clear" w:color="auto" w:fill="FFFFFF" w:themeFill="background1"/>
        <w:tabs>
          <w:tab w:val="left" w:pos="0"/>
          <w:tab w:val="left" w:pos="993"/>
        </w:tabs>
        <w:ind w:left="0" w:firstLine="709"/>
        <w:contextualSpacing/>
        <w:jc w:val="both"/>
        <w:rPr>
          <w:bCs/>
          <w:sz w:val="28"/>
          <w:szCs w:val="28"/>
        </w:rPr>
      </w:pPr>
      <w:r w:rsidRPr="00CE5CE6">
        <w:rPr>
          <w:rFonts w:eastAsia="Calibri"/>
          <w:sz w:val="28"/>
          <w:szCs w:val="28"/>
        </w:rPr>
        <w:t>Перспективные мероприятия по увеличению надежности работы оборудования ПКТС:</w:t>
      </w:r>
    </w:p>
    <w:p w14:paraId="15B3B6CB"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rFonts w:eastAsia="Calibri"/>
          <w:sz w:val="28"/>
          <w:szCs w:val="28"/>
        </w:rPr>
        <w:t xml:space="preserve">выполнить проектные работы и ввод в эксплуатацию системы защиты внутреннего </w:t>
      </w:r>
      <w:r w:rsidRPr="00CE5CE6">
        <w:rPr>
          <w:bCs/>
          <w:sz w:val="28"/>
          <w:szCs w:val="28"/>
        </w:rPr>
        <w:t>тракта сетевой воды ПКТС и сальниковых компенсаторов на тепломагистрали «СГРЭС-1 - ПКТС» путем установки двух новых сбросных клапанов, включенных по схеме «предупреждение гидравлического удара»;</w:t>
      </w:r>
    </w:p>
    <w:p w14:paraId="2A783E6C"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 xml:space="preserve">выполнить проектные работы и ввод в эксплуатацию двух автоматизированных узлов подпитки зоны теплоснабжения ЦЖР от теплоисточников СГРЭС-1 (с ввода тепломагистрали) и СГРЭС-2 (через коллекторную </w:t>
      </w:r>
      <w:r w:rsidR="00C93D39" w:rsidRPr="00CE5CE6">
        <w:rPr>
          <w:bCs/>
          <w:sz w:val="28"/>
          <w:szCs w:val="28"/>
        </w:rPr>
        <w:t>№ 2</w:t>
      </w:r>
      <w:r w:rsidRPr="00CE5CE6">
        <w:rPr>
          <w:bCs/>
          <w:sz w:val="28"/>
          <w:szCs w:val="28"/>
        </w:rPr>
        <w:t>) для работы ПКТС в автономном режиме при аварийных ситуациях в отопительном сезоне;</w:t>
      </w:r>
    </w:p>
    <w:p w14:paraId="61FF834F"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выполнить замену трех существующих комплектов составных теплосчетчиков на входе и выходе из ПКТС с заменой типов расходомеров и установкой струевыпрямителей лопастного типа (в связи с систематическим отказом существующих расходомеров при увеличении расходов циркуляции на город);</w:t>
      </w:r>
    </w:p>
    <w:p w14:paraId="225D51E1"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выполнить проектные работы и ввод в эксплуатацию регулирующего поворотного затвора на общем подающем трубопроводе Д1020х10,0 мм в ПКТС.</w:t>
      </w:r>
    </w:p>
    <w:p w14:paraId="711AF8F4" w14:textId="77777777" w:rsidR="00677C05" w:rsidRPr="00CE5CE6" w:rsidRDefault="00677C05" w:rsidP="00CE5CE6">
      <w:pPr>
        <w:shd w:val="clear" w:color="auto" w:fill="FFFFFF" w:themeFill="background1"/>
        <w:tabs>
          <w:tab w:val="left" w:pos="0"/>
          <w:tab w:val="left" w:pos="993"/>
        </w:tabs>
        <w:ind w:firstLine="709"/>
        <w:contextualSpacing/>
        <w:jc w:val="both"/>
        <w:rPr>
          <w:bCs/>
          <w:sz w:val="28"/>
          <w:szCs w:val="28"/>
        </w:rPr>
      </w:pPr>
      <w:r w:rsidRPr="00CE5CE6">
        <w:rPr>
          <w:bCs/>
          <w:sz w:val="28"/>
          <w:szCs w:val="28"/>
        </w:rPr>
        <w:t>Тепломагистраль 2Ду1200/1000 мм «СГРЭС-1 – ПКТС» на настоящий момент является основным ограничителем подачи требуемого расхода теплоносителя в город от теплоисточника СГРЭС-1 и не обладает требуемой пропускной способностью для существующей величины подключенной нагрузки.</w:t>
      </w:r>
    </w:p>
    <w:p w14:paraId="32CDAF23" w14:textId="77777777" w:rsidR="00677C05" w:rsidRPr="00CE5CE6" w:rsidRDefault="00677C05" w:rsidP="00CE5CE6">
      <w:pPr>
        <w:shd w:val="clear" w:color="auto" w:fill="FFFFFF" w:themeFill="background1"/>
        <w:tabs>
          <w:tab w:val="left" w:pos="0"/>
          <w:tab w:val="left" w:pos="993"/>
        </w:tabs>
        <w:ind w:firstLine="709"/>
        <w:contextualSpacing/>
        <w:jc w:val="both"/>
        <w:rPr>
          <w:bCs/>
          <w:sz w:val="28"/>
          <w:szCs w:val="28"/>
        </w:rPr>
      </w:pPr>
      <w:r w:rsidRPr="00CE5CE6">
        <w:rPr>
          <w:bCs/>
          <w:sz w:val="28"/>
          <w:szCs w:val="28"/>
        </w:rPr>
        <w:t>При перекладке участка 2Д1020х9,0 мм протяженностью 1 475 м с увеличением диаметра на 2Д1220х10,0 мм доля гидравлических потерь снизится с 40,</w:t>
      </w:r>
      <w:r w:rsidR="009636CF">
        <w:rPr>
          <w:bCs/>
          <w:sz w:val="28"/>
          <w:szCs w:val="28"/>
        </w:rPr>
        <w:t>7 %</w:t>
      </w:r>
      <w:r w:rsidRPr="00CE5CE6">
        <w:rPr>
          <w:bCs/>
          <w:sz w:val="28"/>
          <w:szCs w:val="28"/>
        </w:rPr>
        <w:t xml:space="preserve"> до 14,</w:t>
      </w:r>
      <w:r w:rsidR="009636CF">
        <w:rPr>
          <w:bCs/>
          <w:sz w:val="28"/>
          <w:szCs w:val="28"/>
        </w:rPr>
        <w:t>9 %</w:t>
      </w:r>
      <w:r w:rsidRPr="00CE5CE6">
        <w:rPr>
          <w:bCs/>
          <w:sz w:val="28"/>
          <w:szCs w:val="28"/>
        </w:rPr>
        <w:t>, что позволит обеспечить подключение дополнительно тепловой нагрузки в зоне теплоснабжения ПКТС в количестве + 48-52 Гкал/ч.</w:t>
      </w:r>
    </w:p>
    <w:p w14:paraId="17C4AD5B" w14:textId="77777777" w:rsidR="00677C05" w:rsidRPr="00CE5CE6" w:rsidRDefault="00677C05" w:rsidP="00CE5CE6">
      <w:pPr>
        <w:shd w:val="clear" w:color="auto" w:fill="FFFFFF" w:themeFill="background1"/>
        <w:tabs>
          <w:tab w:val="left" w:pos="0"/>
          <w:tab w:val="left" w:pos="993"/>
        </w:tabs>
        <w:ind w:firstLine="709"/>
        <w:contextualSpacing/>
        <w:jc w:val="both"/>
        <w:rPr>
          <w:bCs/>
          <w:sz w:val="28"/>
          <w:szCs w:val="28"/>
        </w:rPr>
      </w:pPr>
      <w:r w:rsidRPr="00CE5CE6">
        <w:rPr>
          <w:bCs/>
          <w:sz w:val="28"/>
          <w:szCs w:val="28"/>
        </w:rPr>
        <w:t>Для дополнительного увеличения пропускной способности тепломагистрали 2Ду1200/1000 мм «СГРЭС-1 – ПКТС» требуется выполнить перекладку оставшегося участка подающего трубопровода Д1220х10 мм ориентировочной длиной 2 092 м с целью снижения внутренней шероховатости трубопровода.</w:t>
      </w:r>
    </w:p>
    <w:p w14:paraId="6F3B3527" w14:textId="77777777" w:rsidR="00677C05" w:rsidRPr="00CE5CE6" w:rsidRDefault="00677C05" w:rsidP="00CE5CE6">
      <w:pPr>
        <w:pStyle w:val="affb"/>
        <w:shd w:val="clear" w:color="auto" w:fill="FFFFFF" w:themeFill="background1"/>
        <w:tabs>
          <w:tab w:val="left" w:pos="0"/>
          <w:tab w:val="left" w:pos="993"/>
        </w:tabs>
        <w:ind w:left="709"/>
        <w:contextualSpacing/>
        <w:jc w:val="both"/>
        <w:rPr>
          <w:bCs/>
          <w:sz w:val="28"/>
          <w:szCs w:val="28"/>
        </w:rPr>
      </w:pPr>
      <w:r w:rsidRPr="00CE5CE6">
        <w:rPr>
          <w:bCs/>
          <w:sz w:val="28"/>
          <w:szCs w:val="28"/>
        </w:rPr>
        <w:t>Увеличение пропускной способности тепломагистрали «СГРЭС-2 – ВЖР»:</w:t>
      </w:r>
    </w:p>
    <w:p w14:paraId="4D7302BE"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перекладка трубопроводов тепломагистрали с увеличением диаметров между павильонами П-5 и П-7 с 2Д820х8,0 мм до 2Д1020х10,0 мм;</w:t>
      </w:r>
    </w:p>
    <w:p w14:paraId="503D0A50"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после выполнения мероприятий по увеличению пропускной способности тепломагистрали 2Ду1000/800 мм «СГРЭС-2 – ВЖР» рекомендуется выполнить снижение температуры Т</w:t>
      </w:r>
      <w:r w:rsidRPr="00CE5CE6">
        <w:rPr>
          <w:bCs/>
          <w:sz w:val="28"/>
          <w:szCs w:val="28"/>
          <w:vertAlign w:val="subscript"/>
        </w:rPr>
        <w:t>1</w:t>
      </w:r>
      <w:r w:rsidRPr="00CE5CE6">
        <w:rPr>
          <w:bCs/>
          <w:sz w:val="28"/>
          <w:szCs w:val="28"/>
        </w:rPr>
        <w:t xml:space="preserve"> СГРЭС-2 для нижней срезки температурного графика с 82,0°С до расчетного значения равного 75,0°С (согласно требований п.7.6. СП 124.13330.2012 «Тепловые сети» Актуализированная редакция СНиП 41-02-2003).</w:t>
      </w:r>
    </w:p>
    <w:p w14:paraId="50C1905A" w14:textId="77777777" w:rsidR="00A770F8" w:rsidRPr="00CE5CE6" w:rsidRDefault="00A770F8" w:rsidP="00CE5CE6">
      <w:pPr>
        <w:widowControl w:val="0"/>
        <w:shd w:val="clear" w:color="auto" w:fill="FFFFFF" w:themeFill="background1"/>
        <w:rPr>
          <w:rFonts w:eastAsia="Calibri"/>
          <w:sz w:val="24"/>
          <w:szCs w:val="24"/>
        </w:rPr>
      </w:pPr>
    </w:p>
    <w:p w14:paraId="2CCBBF1D" w14:textId="77777777" w:rsidR="00677C05" w:rsidRPr="00CE5CE6" w:rsidRDefault="00677C05" w:rsidP="00CE5CE6">
      <w:pPr>
        <w:widowControl w:val="0"/>
        <w:shd w:val="clear" w:color="auto" w:fill="FFFFFF" w:themeFill="background1"/>
        <w:rPr>
          <w:rFonts w:eastAsia="Calibri"/>
          <w:sz w:val="24"/>
          <w:szCs w:val="24"/>
        </w:rPr>
      </w:pPr>
    </w:p>
    <w:p w14:paraId="1F6F7D06" w14:textId="77777777" w:rsidR="00A770F8" w:rsidRPr="00CE5CE6" w:rsidRDefault="00A770F8" w:rsidP="00F23214">
      <w:pPr>
        <w:pStyle w:val="4"/>
        <w:ind w:left="1134" w:hanging="850"/>
      </w:pPr>
      <w:r w:rsidRPr="00CE5CE6">
        <w:t>Анализ зон действия источников теплоснабжения и их рациональности, имеющиеся проблемы и направления их решения</w:t>
      </w:r>
    </w:p>
    <w:p w14:paraId="131C1F95" w14:textId="77777777" w:rsidR="00A770F8" w:rsidRPr="00CE5CE6" w:rsidRDefault="00A770F8" w:rsidP="00CE5CE6">
      <w:pPr>
        <w:pStyle w:val="5"/>
        <w:shd w:val="clear" w:color="auto" w:fill="FFFFFF" w:themeFill="background1"/>
        <w:spacing w:before="0"/>
      </w:pPr>
    </w:p>
    <w:p w14:paraId="38F446C9" w14:textId="77777777" w:rsidR="00677C05" w:rsidRPr="00CE5CE6" w:rsidRDefault="00677C05" w:rsidP="00CE5CE6">
      <w:pPr>
        <w:pStyle w:val="5"/>
        <w:shd w:val="clear" w:color="auto" w:fill="FFFFFF" w:themeFill="background1"/>
        <w:spacing w:before="0"/>
      </w:pPr>
      <w:r w:rsidRPr="00CE5CE6">
        <w:t>Матрицы покрытия нагрузки потребителей в зонах действия источников</w:t>
      </w:r>
    </w:p>
    <w:p w14:paraId="0E4C5494" w14:textId="77777777" w:rsidR="00677C05" w:rsidRPr="00CE5CE6" w:rsidRDefault="00677C05" w:rsidP="00CE5CE6">
      <w:pPr>
        <w:widowControl w:val="0"/>
        <w:shd w:val="clear" w:color="auto" w:fill="FFFFFF" w:themeFill="background1"/>
        <w:ind w:firstLine="709"/>
        <w:jc w:val="both"/>
        <w:rPr>
          <w:rFonts w:eastAsia="Calibri"/>
          <w:sz w:val="28"/>
          <w:szCs w:val="28"/>
        </w:rPr>
      </w:pPr>
      <w:bookmarkStart w:id="299" w:name="_Hlk501730859"/>
      <w:bookmarkStart w:id="300" w:name="_Hlk498528220"/>
      <w:r w:rsidRPr="00CE5CE6">
        <w:rPr>
          <w:rFonts w:eastAsia="Calibri"/>
          <w:sz w:val="28"/>
          <w:szCs w:val="28"/>
        </w:rPr>
        <w:t xml:space="preserve">Суммарные присоединенные договорные тепловые нагрузки с распределением по теплоснабжающим организациям (ТСО) </w:t>
      </w:r>
      <w:r w:rsidR="001E4D88">
        <w:rPr>
          <w:rFonts w:eastAsia="Calibri"/>
          <w:sz w:val="28"/>
          <w:szCs w:val="28"/>
        </w:rPr>
        <w:t>города Сургута</w:t>
      </w:r>
      <w:r w:rsidRPr="00CE5CE6">
        <w:rPr>
          <w:rFonts w:eastAsia="Calibri"/>
          <w:sz w:val="28"/>
          <w:szCs w:val="28"/>
        </w:rPr>
        <w:t xml:space="preserve"> представлены в табл. </w:t>
      </w:r>
      <w:r w:rsidR="00074EDA" w:rsidRPr="00CE5CE6">
        <w:rPr>
          <w:rFonts w:eastAsia="Calibri"/>
          <w:sz w:val="28"/>
          <w:szCs w:val="28"/>
        </w:rPr>
        <w:t>2</w:t>
      </w:r>
      <w:r w:rsidR="00F406D7">
        <w:rPr>
          <w:rFonts w:eastAsia="Calibri"/>
          <w:sz w:val="28"/>
          <w:szCs w:val="28"/>
        </w:rPr>
        <w:t>6</w:t>
      </w:r>
      <w:r w:rsidRPr="00CE5CE6">
        <w:rPr>
          <w:rFonts w:eastAsia="Calibri"/>
          <w:sz w:val="28"/>
          <w:szCs w:val="28"/>
        </w:rPr>
        <w:t>. В качестве справочной информации также приводится отпуск с коллекторов источников и отпуск потребителям.</w:t>
      </w:r>
    </w:p>
    <w:p w14:paraId="21557727" w14:textId="4F4DEF53" w:rsidR="00677C05" w:rsidRPr="00CE5CE6" w:rsidRDefault="00677C05" w:rsidP="00CE5CE6">
      <w:pPr>
        <w:shd w:val="clear" w:color="auto" w:fill="FFFFFF" w:themeFill="background1"/>
        <w:spacing w:before="120" w:after="120"/>
        <w:jc w:val="both"/>
        <w:rPr>
          <w:rFonts w:eastAsia="Calibri"/>
          <w:b/>
          <w:sz w:val="24"/>
          <w:szCs w:val="24"/>
        </w:rPr>
      </w:pPr>
      <w:bookmarkStart w:id="301" w:name="_Toc518385734"/>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26</w:t>
      </w:r>
      <w:r w:rsidRPr="00CE5CE6">
        <w:rPr>
          <w:b/>
          <w:sz w:val="24"/>
          <w:szCs w:val="24"/>
        </w:rPr>
        <w:fldChar w:fldCharType="end"/>
      </w:r>
      <w:r w:rsidRPr="00CE5CE6">
        <w:rPr>
          <w:b/>
          <w:sz w:val="24"/>
          <w:szCs w:val="24"/>
        </w:rPr>
        <w:t xml:space="preserve"> – </w:t>
      </w:r>
      <w:r w:rsidRPr="00CE5CE6">
        <w:rPr>
          <w:rFonts w:eastAsia="Calibri"/>
          <w:b/>
          <w:sz w:val="24"/>
          <w:szCs w:val="24"/>
        </w:rPr>
        <w:t xml:space="preserve">Суммарные присоединенные договорные тепловые нагрузки по теплоснабжающим организациям </w:t>
      </w:r>
      <w:r w:rsidR="001E4D88">
        <w:rPr>
          <w:rFonts w:eastAsia="Calibri"/>
          <w:b/>
          <w:sz w:val="24"/>
          <w:szCs w:val="24"/>
        </w:rPr>
        <w:t>города Сургута</w:t>
      </w:r>
      <w:r w:rsidRPr="00CE5CE6">
        <w:rPr>
          <w:rFonts w:eastAsia="Calibri"/>
          <w:b/>
          <w:sz w:val="24"/>
          <w:szCs w:val="24"/>
        </w:rPr>
        <w:t>, имеющим источники теплоснабжения</w:t>
      </w:r>
      <w:bookmarkEnd w:id="301"/>
      <w:r w:rsidRPr="00CE5CE6">
        <w:rPr>
          <w:rFonts w:eastAsia="Calibri"/>
          <w:b/>
          <w:sz w:val="24"/>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1219"/>
        <w:gridCol w:w="1342"/>
        <w:gridCol w:w="830"/>
        <w:gridCol w:w="720"/>
        <w:gridCol w:w="1134"/>
        <w:gridCol w:w="1515"/>
      </w:tblGrid>
      <w:tr w:rsidR="00677C05" w:rsidRPr="00CE5CE6" w14:paraId="79B0F980" w14:textId="77777777" w:rsidTr="002C07E1">
        <w:trPr>
          <w:tblHeader/>
          <w:jc w:val="center"/>
        </w:trPr>
        <w:tc>
          <w:tcPr>
            <w:tcW w:w="1685" w:type="pct"/>
            <w:vMerge w:val="restart"/>
            <w:shd w:val="clear" w:color="auto" w:fill="auto"/>
            <w:vAlign w:val="center"/>
          </w:tcPr>
          <w:p w14:paraId="66C8CE49" w14:textId="77777777" w:rsidR="00677C05" w:rsidRPr="00CE5CE6" w:rsidRDefault="00677C05" w:rsidP="00CE5CE6">
            <w:pPr>
              <w:widowControl w:val="0"/>
              <w:shd w:val="clear" w:color="auto" w:fill="FFFFFF" w:themeFill="background1"/>
              <w:jc w:val="center"/>
              <w:rPr>
                <w:b/>
                <w:bCs/>
                <w:iCs/>
                <w:sz w:val="22"/>
                <w:szCs w:val="22"/>
              </w:rPr>
            </w:pPr>
            <w:r w:rsidRPr="00CE5CE6">
              <w:rPr>
                <w:b/>
                <w:bCs/>
                <w:iCs/>
                <w:sz w:val="22"/>
                <w:szCs w:val="22"/>
              </w:rPr>
              <w:t>Теплоснабжающая организация</w:t>
            </w:r>
          </w:p>
        </w:tc>
        <w:tc>
          <w:tcPr>
            <w:tcW w:w="2572" w:type="pct"/>
            <w:gridSpan w:val="5"/>
            <w:shd w:val="clear" w:color="auto" w:fill="auto"/>
            <w:vAlign w:val="center"/>
            <w:hideMark/>
          </w:tcPr>
          <w:p w14:paraId="409EAC6C" w14:textId="77777777" w:rsidR="00677C05" w:rsidRPr="00CE5CE6" w:rsidRDefault="00677C05" w:rsidP="00CE5CE6">
            <w:pPr>
              <w:widowControl w:val="0"/>
              <w:shd w:val="clear" w:color="auto" w:fill="FFFFFF" w:themeFill="background1"/>
              <w:jc w:val="center"/>
              <w:rPr>
                <w:b/>
                <w:bCs/>
                <w:iCs/>
                <w:sz w:val="22"/>
                <w:szCs w:val="22"/>
              </w:rPr>
            </w:pPr>
            <w:r w:rsidRPr="00CE5CE6">
              <w:rPr>
                <w:b/>
                <w:bCs/>
                <w:iCs/>
                <w:sz w:val="22"/>
                <w:szCs w:val="22"/>
              </w:rPr>
              <w:t>Подключенная нагрузка, Гкал/ч (2017 г.)</w:t>
            </w:r>
          </w:p>
        </w:tc>
        <w:tc>
          <w:tcPr>
            <w:tcW w:w="743" w:type="pct"/>
            <w:vMerge w:val="restart"/>
            <w:shd w:val="clear" w:color="auto" w:fill="auto"/>
            <w:vAlign w:val="center"/>
          </w:tcPr>
          <w:p w14:paraId="22498646" w14:textId="77777777" w:rsidR="00677C05" w:rsidRPr="00CE5CE6" w:rsidRDefault="00677C05" w:rsidP="00CE5CE6">
            <w:pPr>
              <w:widowControl w:val="0"/>
              <w:shd w:val="clear" w:color="auto" w:fill="FFFFFF" w:themeFill="background1"/>
              <w:jc w:val="center"/>
              <w:rPr>
                <w:b/>
                <w:bCs/>
                <w:iCs/>
                <w:sz w:val="22"/>
                <w:szCs w:val="22"/>
              </w:rPr>
            </w:pPr>
            <w:r w:rsidRPr="00CE5CE6">
              <w:rPr>
                <w:b/>
                <w:bCs/>
                <w:iCs/>
                <w:sz w:val="22"/>
                <w:szCs w:val="22"/>
              </w:rPr>
              <w:t>Полезный отпуск, Гкал</w:t>
            </w:r>
          </w:p>
        </w:tc>
      </w:tr>
      <w:tr w:rsidR="00677C05" w:rsidRPr="00CE5CE6" w14:paraId="0CEA1EB8" w14:textId="77777777" w:rsidTr="002C07E1">
        <w:trPr>
          <w:tblHeader/>
          <w:jc w:val="center"/>
        </w:trPr>
        <w:tc>
          <w:tcPr>
            <w:tcW w:w="1685" w:type="pct"/>
            <w:vMerge/>
            <w:shd w:val="clear" w:color="auto" w:fill="auto"/>
            <w:vAlign w:val="center"/>
          </w:tcPr>
          <w:p w14:paraId="1560AE0C" w14:textId="77777777" w:rsidR="00677C05" w:rsidRPr="00CE5CE6" w:rsidRDefault="00677C05" w:rsidP="00CE5CE6">
            <w:pPr>
              <w:widowControl w:val="0"/>
              <w:shd w:val="clear" w:color="auto" w:fill="FFFFFF" w:themeFill="background1"/>
              <w:rPr>
                <w:b/>
                <w:bCs/>
                <w:iCs/>
                <w:sz w:val="22"/>
                <w:szCs w:val="22"/>
              </w:rPr>
            </w:pPr>
          </w:p>
        </w:tc>
        <w:tc>
          <w:tcPr>
            <w:tcW w:w="598" w:type="pct"/>
            <w:shd w:val="clear" w:color="auto" w:fill="auto"/>
            <w:vAlign w:val="center"/>
            <w:hideMark/>
          </w:tcPr>
          <w:p w14:paraId="3901B04B" w14:textId="77777777" w:rsidR="00677C05" w:rsidRPr="00CE5CE6" w:rsidRDefault="00677C05" w:rsidP="00CE5CE6">
            <w:pPr>
              <w:widowControl w:val="0"/>
              <w:shd w:val="clear" w:color="auto" w:fill="FFFFFF" w:themeFill="background1"/>
              <w:jc w:val="center"/>
              <w:rPr>
                <w:b/>
                <w:bCs/>
                <w:iCs/>
              </w:rPr>
            </w:pPr>
            <w:r w:rsidRPr="00CE5CE6">
              <w:rPr>
                <w:b/>
                <w:bCs/>
                <w:iCs/>
              </w:rPr>
              <w:t>Отопление</w:t>
            </w:r>
          </w:p>
        </w:tc>
        <w:tc>
          <w:tcPr>
            <w:tcW w:w="658" w:type="pct"/>
            <w:shd w:val="clear" w:color="auto" w:fill="auto"/>
            <w:vAlign w:val="center"/>
            <w:hideMark/>
          </w:tcPr>
          <w:p w14:paraId="10D4EDFD" w14:textId="77777777" w:rsidR="00677C05" w:rsidRPr="00CE5CE6" w:rsidRDefault="00677C05" w:rsidP="00CE5CE6">
            <w:pPr>
              <w:widowControl w:val="0"/>
              <w:shd w:val="clear" w:color="auto" w:fill="FFFFFF" w:themeFill="background1"/>
              <w:jc w:val="center"/>
              <w:rPr>
                <w:b/>
                <w:bCs/>
                <w:iCs/>
              </w:rPr>
            </w:pPr>
            <w:r w:rsidRPr="00CE5CE6">
              <w:rPr>
                <w:b/>
                <w:bCs/>
                <w:iCs/>
              </w:rPr>
              <w:t>Вентиляция</w:t>
            </w:r>
          </w:p>
        </w:tc>
        <w:tc>
          <w:tcPr>
            <w:tcW w:w="407" w:type="pct"/>
            <w:shd w:val="clear" w:color="auto" w:fill="auto"/>
            <w:vAlign w:val="center"/>
            <w:hideMark/>
          </w:tcPr>
          <w:p w14:paraId="53BAB3FD" w14:textId="77777777" w:rsidR="00677C05" w:rsidRPr="00CE5CE6" w:rsidRDefault="00677C05" w:rsidP="00CE5CE6">
            <w:pPr>
              <w:widowControl w:val="0"/>
              <w:shd w:val="clear" w:color="auto" w:fill="FFFFFF" w:themeFill="background1"/>
              <w:jc w:val="center"/>
              <w:rPr>
                <w:b/>
                <w:bCs/>
                <w:iCs/>
              </w:rPr>
            </w:pPr>
            <w:r w:rsidRPr="00CE5CE6">
              <w:rPr>
                <w:b/>
                <w:bCs/>
                <w:iCs/>
              </w:rPr>
              <w:t>ГВС</w:t>
            </w:r>
          </w:p>
        </w:tc>
        <w:tc>
          <w:tcPr>
            <w:tcW w:w="353" w:type="pct"/>
            <w:shd w:val="clear" w:color="auto" w:fill="auto"/>
            <w:vAlign w:val="center"/>
          </w:tcPr>
          <w:p w14:paraId="3C97C9C7" w14:textId="77777777" w:rsidR="00677C05" w:rsidRPr="00CE5CE6" w:rsidRDefault="00677C05" w:rsidP="00CE5CE6">
            <w:pPr>
              <w:widowControl w:val="0"/>
              <w:shd w:val="clear" w:color="auto" w:fill="FFFFFF" w:themeFill="background1"/>
              <w:jc w:val="center"/>
              <w:rPr>
                <w:b/>
                <w:bCs/>
                <w:iCs/>
              </w:rPr>
            </w:pPr>
            <w:r w:rsidRPr="00CE5CE6">
              <w:rPr>
                <w:b/>
                <w:bCs/>
                <w:iCs/>
              </w:rPr>
              <w:t>Пар</w:t>
            </w:r>
          </w:p>
        </w:tc>
        <w:tc>
          <w:tcPr>
            <w:tcW w:w="556" w:type="pct"/>
            <w:shd w:val="clear" w:color="auto" w:fill="auto"/>
            <w:vAlign w:val="center"/>
          </w:tcPr>
          <w:p w14:paraId="26249B1B" w14:textId="77777777" w:rsidR="00677C05" w:rsidRPr="00CE5CE6" w:rsidRDefault="00677C05" w:rsidP="00CE5CE6">
            <w:pPr>
              <w:widowControl w:val="0"/>
              <w:shd w:val="clear" w:color="auto" w:fill="FFFFFF" w:themeFill="background1"/>
              <w:jc w:val="center"/>
              <w:rPr>
                <w:b/>
                <w:bCs/>
                <w:iCs/>
              </w:rPr>
            </w:pPr>
            <w:r w:rsidRPr="00CE5CE6">
              <w:rPr>
                <w:b/>
                <w:bCs/>
                <w:iCs/>
              </w:rPr>
              <w:t>ВСЕГО</w:t>
            </w:r>
          </w:p>
        </w:tc>
        <w:tc>
          <w:tcPr>
            <w:tcW w:w="743" w:type="pct"/>
            <w:vMerge/>
            <w:shd w:val="clear" w:color="auto" w:fill="auto"/>
            <w:vAlign w:val="center"/>
          </w:tcPr>
          <w:p w14:paraId="655F1D0B" w14:textId="77777777" w:rsidR="00677C05" w:rsidRPr="00CE5CE6" w:rsidRDefault="00677C05" w:rsidP="00CE5CE6">
            <w:pPr>
              <w:widowControl w:val="0"/>
              <w:shd w:val="clear" w:color="auto" w:fill="FFFFFF" w:themeFill="background1"/>
              <w:jc w:val="center"/>
              <w:rPr>
                <w:b/>
                <w:bCs/>
                <w:i/>
                <w:iCs/>
                <w:sz w:val="22"/>
                <w:szCs w:val="22"/>
              </w:rPr>
            </w:pPr>
          </w:p>
        </w:tc>
      </w:tr>
      <w:tr w:rsidR="00677C05" w:rsidRPr="00CE5CE6" w14:paraId="2166B324" w14:textId="77777777" w:rsidTr="002C07E1">
        <w:trPr>
          <w:jc w:val="center"/>
        </w:trPr>
        <w:tc>
          <w:tcPr>
            <w:tcW w:w="1685" w:type="pct"/>
            <w:shd w:val="clear" w:color="auto" w:fill="auto"/>
            <w:vAlign w:val="center"/>
          </w:tcPr>
          <w:p w14:paraId="0CA925A8" w14:textId="77777777" w:rsidR="00677C05" w:rsidRPr="00CE5CE6" w:rsidRDefault="00677C05" w:rsidP="00CE5CE6">
            <w:pPr>
              <w:widowControl w:val="0"/>
              <w:shd w:val="clear" w:color="auto" w:fill="FFFFFF" w:themeFill="background1"/>
              <w:contextualSpacing/>
              <w:rPr>
                <w:iCs/>
                <w:sz w:val="22"/>
                <w:szCs w:val="22"/>
              </w:rPr>
            </w:pPr>
            <w:r w:rsidRPr="00CE5CE6">
              <w:rPr>
                <w:iCs/>
                <w:sz w:val="22"/>
                <w:szCs w:val="22"/>
              </w:rPr>
              <w:t>Филиал ПАО «ОГК-2» - Сургутская ГРЭС-1*</w:t>
            </w:r>
          </w:p>
        </w:tc>
        <w:tc>
          <w:tcPr>
            <w:tcW w:w="598" w:type="pct"/>
            <w:shd w:val="clear" w:color="auto" w:fill="auto"/>
            <w:vAlign w:val="center"/>
          </w:tcPr>
          <w:p w14:paraId="501642F8"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496,659</w:t>
            </w:r>
          </w:p>
        </w:tc>
        <w:tc>
          <w:tcPr>
            <w:tcW w:w="658" w:type="pct"/>
            <w:shd w:val="clear" w:color="auto" w:fill="auto"/>
            <w:vAlign w:val="center"/>
          </w:tcPr>
          <w:p w14:paraId="011412FE"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99,936</w:t>
            </w:r>
          </w:p>
        </w:tc>
        <w:tc>
          <w:tcPr>
            <w:tcW w:w="407" w:type="pct"/>
            <w:shd w:val="clear" w:color="auto" w:fill="auto"/>
            <w:vAlign w:val="center"/>
          </w:tcPr>
          <w:p w14:paraId="7A294727"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133,58</w:t>
            </w:r>
          </w:p>
        </w:tc>
        <w:tc>
          <w:tcPr>
            <w:tcW w:w="353" w:type="pct"/>
            <w:shd w:val="clear" w:color="auto" w:fill="auto"/>
            <w:vAlign w:val="center"/>
          </w:tcPr>
          <w:p w14:paraId="1C9B9BCE"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556" w:type="pct"/>
            <w:shd w:val="clear" w:color="auto" w:fill="auto"/>
            <w:vAlign w:val="center"/>
          </w:tcPr>
          <w:p w14:paraId="18B4FDCA"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730,175</w:t>
            </w:r>
          </w:p>
        </w:tc>
        <w:tc>
          <w:tcPr>
            <w:tcW w:w="743" w:type="pct"/>
            <w:shd w:val="clear" w:color="auto" w:fill="auto"/>
            <w:vAlign w:val="center"/>
          </w:tcPr>
          <w:p w14:paraId="7278DA96"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1 648 267,7</w:t>
            </w:r>
          </w:p>
        </w:tc>
      </w:tr>
      <w:tr w:rsidR="00677C05" w:rsidRPr="00CE5CE6" w14:paraId="2A131050" w14:textId="77777777" w:rsidTr="002C07E1">
        <w:trPr>
          <w:jc w:val="center"/>
        </w:trPr>
        <w:tc>
          <w:tcPr>
            <w:tcW w:w="1685" w:type="pct"/>
            <w:shd w:val="clear" w:color="auto" w:fill="auto"/>
            <w:vAlign w:val="center"/>
          </w:tcPr>
          <w:p w14:paraId="7BF32F49" w14:textId="77777777" w:rsidR="00677C05" w:rsidRPr="00CE5CE6" w:rsidRDefault="00677C05" w:rsidP="00CE5CE6">
            <w:pPr>
              <w:widowControl w:val="0"/>
              <w:shd w:val="clear" w:color="auto" w:fill="FFFFFF" w:themeFill="background1"/>
              <w:contextualSpacing/>
              <w:rPr>
                <w:iCs/>
                <w:sz w:val="22"/>
                <w:szCs w:val="22"/>
              </w:rPr>
            </w:pPr>
            <w:r w:rsidRPr="00CE5CE6">
              <w:rPr>
                <w:iCs/>
                <w:sz w:val="22"/>
                <w:szCs w:val="22"/>
              </w:rPr>
              <w:t>ПАО «Юнипро» - Сургутская ГРЭС-2</w:t>
            </w:r>
          </w:p>
        </w:tc>
        <w:tc>
          <w:tcPr>
            <w:tcW w:w="598" w:type="pct"/>
            <w:tcBorders>
              <w:left w:val="nil"/>
            </w:tcBorders>
            <w:shd w:val="clear" w:color="auto" w:fill="auto"/>
            <w:vAlign w:val="center"/>
          </w:tcPr>
          <w:p w14:paraId="3B6A011A"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238,381</w:t>
            </w:r>
          </w:p>
        </w:tc>
        <w:tc>
          <w:tcPr>
            <w:tcW w:w="658" w:type="pct"/>
            <w:shd w:val="clear" w:color="auto" w:fill="auto"/>
            <w:vAlign w:val="center"/>
          </w:tcPr>
          <w:p w14:paraId="6CB90667"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23,252</w:t>
            </w:r>
          </w:p>
        </w:tc>
        <w:tc>
          <w:tcPr>
            <w:tcW w:w="407" w:type="pct"/>
            <w:tcBorders>
              <w:right w:val="nil"/>
            </w:tcBorders>
            <w:shd w:val="clear" w:color="auto" w:fill="auto"/>
            <w:vAlign w:val="center"/>
          </w:tcPr>
          <w:p w14:paraId="113793F5"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39,723</w:t>
            </w:r>
          </w:p>
        </w:tc>
        <w:tc>
          <w:tcPr>
            <w:tcW w:w="353" w:type="pct"/>
            <w:shd w:val="clear" w:color="auto" w:fill="auto"/>
            <w:vAlign w:val="center"/>
          </w:tcPr>
          <w:p w14:paraId="1C33DF45"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556" w:type="pct"/>
            <w:shd w:val="clear" w:color="auto" w:fill="auto"/>
            <w:vAlign w:val="center"/>
          </w:tcPr>
          <w:p w14:paraId="0D091590"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306,156</w:t>
            </w:r>
          </w:p>
        </w:tc>
        <w:tc>
          <w:tcPr>
            <w:tcW w:w="743" w:type="pct"/>
            <w:shd w:val="clear" w:color="auto" w:fill="auto"/>
            <w:vAlign w:val="center"/>
          </w:tcPr>
          <w:p w14:paraId="308CF155"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932 791,0</w:t>
            </w:r>
          </w:p>
        </w:tc>
      </w:tr>
      <w:tr w:rsidR="00677C05" w:rsidRPr="00CE5CE6" w14:paraId="1732FD95" w14:textId="77777777" w:rsidTr="002C07E1">
        <w:trPr>
          <w:jc w:val="center"/>
        </w:trPr>
        <w:tc>
          <w:tcPr>
            <w:tcW w:w="1685" w:type="pct"/>
            <w:shd w:val="clear" w:color="auto" w:fill="auto"/>
            <w:vAlign w:val="center"/>
          </w:tcPr>
          <w:p w14:paraId="38659D03" w14:textId="77777777" w:rsidR="00677C05" w:rsidRPr="00CE5CE6" w:rsidRDefault="004F06F5" w:rsidP="00CE5CE6">
            <w:pPr>
              <w:widowControl w:val="0"/>
              <w:shd w:val="clear" w:color="auto" w:fill="FFFFFF" w:themeFill="background1"/>
              <w:contextualSpacing/>
              <w:rPr>
                <w:iCs/>
                <w:sz w:val="22"/>
                <w:szCs w:val="22"/>
              </w:rPr>
            </w:pPr>
            <w:r w:rsidRPr="00CE5CE6">
              <w:rPr>
                <w:iCs/>
                <w:sz w:val="22"/>
                <w:szCs w:val="22"/>
              </w:rPr>
              <w:t>СГМУП</w:t>
            </w:r>
            <w:r w:rsidR="00677C05" w:rsidRPr="00CE5CE6">
              <w:rPr>
                <w:iCs/>
                <w:sz w:val="22"/>
                <w:szCs w:val="22"/>
              </w:rPr>
              <w:t xml:space="preserve"> «ГТС»*</w:t>
            </w:r>
          </w:p>
        </w:tc>
        <w:tc>
          <w:tcPr>
            <w:tcW w:w="598" w:type="pct"/>
            <w:shd w:val="clear" w:color="auto" w:fill="auto"/>
            <w:vAlign w:val="center"/>
          </w:tcPr>
          <w:p w14:paraId="2D454EAA"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199,863</w:t>
            </w:r>
          </w:p>
        </w:tc>
        <w:tc>
          <w:tcPr>
            <w:tcW w:w="658" w:type="pct"/>
            <w:shd w:val="clear" w:color="auto" w:fill="auto"/>
            <w:vAlign w:val="center"/>
          </w:tcPr>
          <w:p w14:paraId="56E789AD"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36,076</w:t>
            </w:r>
          </w:p>
        </w:tc>
        <w:tc>
          <w:tcPr>
            <w:tcW w:w="407" w:type="pct"/>
            <w:shd w:val="clear" w:color="auto" w:fill="auto"/>
            <w:vAlign w:val="center"/>
          </w:tcPr>
          <w:p w14:paraId="0B999B5A" w14:textId="77777777" w:rsidR="00677C05" w:rsidRPr="00CE5CE6" w:rsidRDefault="00677C05" w:rsidP="00CE5CE6">
            <w:pPr>
              <w:widowControl w:val="0"/>
              <w:shd w:val="clear" w:color="auto" w:fill="FFFFFF" w:themeFill="background1"/>
              <w:jc w:val="center"/>
              <w:rPr>
                <w:sz w:val="22"/>
                <w:szCs w:val="22"/>
                <w:lang w:val="en-US"/>
              </w:rPr>
            </w:pPr>
            <w:r w:rsidRPr="00CE5CE6">
              <w:rPr>
                <w:sz w:val="22"/>
                <w:szCs w:val="22"/>
              </w:rPr>
              <w:t>46,</w:t>
            </w:r>
            <w:r w:rsidRPr="00CE5CE6">
              <w:rPr>
                <w:sz w:val="22"/>
                <w:szCs w:val="22"/>
                <w:lang w:val="en-US"/>
              </w:rPr>
              <w:t>538</w:t>
            </w:r>
          </w:p>
        </w:tc>
        <w:tc>
          <w:tcPr>
            <w:tcW w:w="353" w:type="pct"/>
            <w:shd w:val="clear" w:color="auto" w:fill="auto"/>
            <w:vAlign w:val="center"/>
          </w:tcPr>
          <w:p w14:paraId="1EE97595"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556" w:type="pct"/>
            <w:shd w:val="clear" w:color="auto" w:fill="auto"/>
            <w:vAlign w:val="center"/>
          </w:tcPr>
          <w:p w14:paraId="7D509D35" w14:textId="77777777" w:rsidR="00677C05" w:rsidRPr="00CE5CE6" w:rsidRDefault="00677C05" w:rsidP="00CE5CE6">
            <w:pPr>
              <w:widowControl w:val="0"/>
              <w:shd w:val="clear" w:color="auto" w:fill="FFFFFF" w:themeFill="background1"/>
              <w:jc w:val="center"/>
              <w:rPr>
                <w:sz w:val="22"/>
                <w:szCs w:val="22"/>
                <w:lang w:val="en-US"/>
              </w:rPr>
            </w:pPr>
            <w:r w:rsidRPr="00CE5CE6">
              <w:rPr>
                <w:sz w:val="22"/>
                <w:szCs w:val="22"/>
              </w:rPr>
              <w:t>282,</w:t>
            </w:r>
            <w:r w:rsidRPr="00CE5CE6">
              <w:rPr>
                <w:sz w:val="22"/>
                <w:szCs w:val="22"/>
                <w:lang w:val="en-US"/>
              </w:rPr>
              <w:t>477</w:t>
            </w:r>
          </w:p>
        </w:tc>
        <w:tc>
          <w:tcPr>
            <w:tcW w:w="743" w:type="pct"/>
            <w:shd w:val="clear" w:color="auto" w:fill="auto"/>
            <w:vAlign w:val="center"/>
          </w:tcPr>
          <w:p w14:paraId="18ABF06B"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590</w:t>
            </w:r>
            <w:r w:rsidRPr="00CE5CE6">
              <w:rPr>
                <w:sz w:val="22"/>
                <w:szCs w:val="22"/>
                <w:lang w:val="en-US"/>
              </w:rPr>
              <w:t xml:space="preserve"> </w:t>
            </w:r>
            <w:r w:rsidRPr="00CE5CE6">
              <w:rPr>
                <w:sz w:val="22"/>
                <w:szCs w:val="22"/>
              </w:rPr>
              <w:t>966,0</w:t>
            </w:r>
          </w:p>
        </w:tc>
      </w:tr>
      <w:tr w:rsidR="00677C05" w:rsidRPr="00CE5CE6" w14:paraId="1054F256" w14:textId="77777777" w:rsidTr="002C07E1">
        <w:trPr>
          <w:jc w:val="center"/>
        </w:trPr>
        <w:tc>
          <w:tcPr>
            <w:tcW w:w="1685" w:type="pct"/>
            <w:shd w:val="clear" w:color="auto" w:fill="auto"/>
            <w:vAlign w:val="center"/>
          </w:tcPr>
          <w:p w14:paraId="1A370643" w14:textId="77777777" w:rsidR="00677C05" w:rsidRPr="00CE5CE6" w:rsidRDefault="00677C05" w:rsidP="00CE5CE6">
            <w:pPr>
              <w:widowControl w:val="0"/>
              <w:shd w:val="clear" w:color="auto" w:fill="FFFFFF" w:themeFill="background1"/>
              <w:contextualSpacing/>
              <w:rPr>
                <w:iCs/>
                <w:sz w:val="22"/>
                <w:szCs w:val="22"/>
              </w:rPr>
            </w:pPr>
            <w:r w:rsidRPr="00CE5CE6">
              <w:rPr>
                <w:iCs/>
                <w:sz w:val="22"/>
                <w:szCs w:val="22"/>
              </w:rPr>
              <w:t>ПАО «Сургутнефтегаз»</w:t>
            </w:r>
          </w:p>
        </w:tc>
        <w:tc>
          <w:tcPr>
            <w:tcW w:w="598" w:type="pct"/>
            <w:shd w:val="clear" w:color="auto" w:fill="auto"/>
            <w:vAlign w:val="center"/>
          </w:tcPr>
          <w:p w14:paraId="4BF7F69B"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64,829</w:t>
            </w:r>
          </w:p>
        </w:tc>
        <w:tc>
          <w:tcPr>
            <w:tcW w:w="658" w:type="pct"/>
            <w:shd w:val="clear" w:color="auto" w:fill="auto"/>
            <w:vAlign w:val="center"/>
          </w:tcPr>
          <w:p w14:paraId="02BC6FFB"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21,09</w:t>
            </w:r>
          </w:p>
        </w:tc>
        <w:tc>
          <w:tcPr>
            <w:tcW w:w="407" w:type="pct"/>
            <w:shd w:val="clear" w:color="auto" w:fill="auto"/>
            <w:vAlign w:val="center"/>
          </w:tcPr>
          <w:p w14:paraId="1220913B"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3,056</w:t>
            </w:r>
          </w:p>
        </w:tc>
        <w:tc>
          <w:tcPr>
            <w:tcW w:w="353" w:type="pct"/>
            <w:shd w:val="clear" w:color="auto" w:fill="auto"/>
            <w:vAlign w:val="center"/>
          </w:tcPr>
          <w:p w14:paraId="06703BE3"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0,389</w:t>
            </w:r>
          </w:p>
        </w:tc>
        <w:tc>
          <w:tcPr>
            <w:tcW w:w="556" w:type="pct"/>
            <w:shd w:val="clear" w:color="auto" w:fill="auto"/>
            <w:vAlign w:val="center"/>
          </w:tcPr>
          <w:p w14:paraId="1AB62778"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89,362</w:t>
            </w:r>
          </w:p>
        </w:tc>
        <w:tc>
          <w:tcPr>
            <w:tcW w:w="743" w:type="pct"/>
            <w:shd w:val="clear" w:color="auto" w:fill="auto"/>
            <w:vAlign w:val="center"/>
          </w:tcPr>
          <w:p w14:paraId="5914DC51"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1</w:t>
            </w:r>
            <w:r w:rsidRPr="00CE5CE6">
              <w:rPr>
                <w:sz w:val="22"/>
                <w:szCs w:val="22"/>
                <w:lang w:val="en-US"/>
              </w:rPr>
              <w:t>96 010</w:t>
            </w:r>
            <w:r w:rsidRPr="00CE5CE6">
              <w:rPr>
                <w:sz w:val="22"/>
                <w:szCs w:val="22"/>
              </w:rPr>
              <w:t>,</w:t>
            </w:r>
            <w:r w:rsidRPr="00CE5CE6">
              <w:rPr>
                <w:sz w:val="22"/>
                <w:szCs w:val="22"/>
                <w:lang w:val="en-US"/>
              </w:rPr>
              <w:t>0</w:t>
            </w:r>
          </w:p>
        </w:tc>
      </w:tr>
      <w:tr w:rsidR="00677C05" w:rsidRPr="00CE5CE6" w14:paraId="53E54AA0" w14:textId="77777777" w:rsidTr="002C07E1">
        <w:trPr>
          <w:jc w:val="center"/>
        </w:trPr>
        <w:tc>
          <w:tcPr>
            <w:tcW w:w="1685" w:type="pct"/>
            <w:shd w:val="clear" w:color="auto" w:fill="auto"/>
            <w:vAlign w:val="center"/>
          </w:tcPr>
          <w:p w14:paraId="25E177BA" w14:textId="77777777" w:rsidR="00677C05" w:rsidRPr="00CE5CE6" w:rsidRDefault="004F06F5" w:rsidP="00CE5CE6">
            <w:pPr>
              <w:widowControl w:val="0"/>
              <w:shd w:val="clear" w:color="auto" w:fill="FFFFFF" w:themeFill="background1"/>
              <w:contextualSpacing/>
              <w:rPr>
                <w:iCs/>
                <w:sz w:val="22"/>
                <w:szCs w:val="22"/>
              </w:rPr>
            </w:pPr>
            <w:r w:rsidRPr="00CE5CE6">
              <w:rPr>
                <w:iCs/>
                <w:sz w:val="22"/>
                <w:szCs w:val="22"/>
              </w:rPr>
              <w:t>СГМУП</w:t>
            </w:r>
            <w:r w:rsidR="00677C05" w:rsidRPr="00CE5CE6">
              <w:rPr>
                <w:iCs/>
                <w:sz w:val="22"/>
                <w:szCs w:val="22"/>
              </w:rPr>
              <w:t xml:space="preserve"> «Тепловик»</w:t>
            </w:r>
          </w:p>
        </w:tc>
        <w:tc>
          <w:tcPr>
            <w:tcW w:w="598" w:type="pct"/>
            <w:shd w:val="clear" w:color="auto" w:fill="auto"/>
            <w:vAlign w:val="center"/>
          </w:tcPr>
          <w:p w14:paraId="55BAF409"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12,281</w:t>
            </w:r>
          </w:p>
        </w:tc>
        <w:tc>
          <w:tcPr>
            <w:tcW w:w="658" w:type="pct"/>
            <w:shd w:val="clear" w:color="auto" w:fill="auto"/>
            <w:vAlign w:val="center"/>
          </w:tcPr>
          <w:p w14:paraId="0030D278"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3,623</w:t>
            </w:r>
          </w:p>
        </w:tc>
        <w:tc>
          <w:tcPr>
            <w:tcW w:w="407" w:type="pct"/>
            <w:shd w:val="clear" w:color="auto" w:fill="auto"/>
            <w:vAlign w:val="center"/>
          </w:tcPr>
          <w:p w14:paraId="6C06E6DC"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0,625</w:t>
            </w:r>
          </w:p>
        </w:tc>
        <w:tc>
          <w:tcPr>
            <w:tcW w:w="353" w:type="pct"/>
            <w:shd w:val="clear" w:color="auto" w:fill="auto"/>
            <w:vAlign w:val="center"/>
          </w:tcPr>
          <w:p w14:paraId="5FD378A3"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556" w:type="pct"/>
            <w:shd w:val="clear" w:color="auto" w:fill="auto"/>
            <w:vAlign w:val="center"/>
          </w:tcPr>
          <w:p w14:paraId="4EC7F109"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16,529</w:t>
            </w:r>
          </w:p>
        </w:tc>
        <w:tc>
          <w:tcPr>
            <w:tcW w:w="743" w:type="pct"/>
            <w:shd w:val="clear" w:color="auto" w:fill="auto"/>
            <w:vAlign w:val="center"/>
          </w:tcPr>
          <w:p w14:paraId="6776CEB8" w14:textId="77777777" w:rsidR="00677C05" w:rsidRPr="00CE5CE6" w:rsidRDefault="00677C05" w:rsidP="00CE5CE6">
            <w:pPr>
              <w:widowControl w:val="0"/>
              <w:shd w:val="clear" w:color="auto" w:fill="FFFFFF" w:themeFill="background1"/>
              <w:jc w:val="center"/>
              <w:rPr>
                <w:sz w:val="22"/>
                <w:szCs w:val="22"/>
                <w:lang w:val="en-US"/>
              </w:rPr>
            </w:pPr>
            <w:r w:rsidRPr="00CE5CE6">
              <w:rPr>
                <w:sz w:val="22"/>
                <w:szCs w:val="22"/>
                <w:lang w:val="en-US"/>
              </w:rPr>
              <w:t>45 179</w:t>
            </w:r>
            <w:r w:rsidRPr="00CE5CE6">
              <w:rPr>
                <w:sz w:val="22"/>
                <w:szCs w:val="22"/>
              </w:rPr>
              <w:t>,</w:t>
            </w:r>
            <w:r w:rsidRPr="00CE5CE6">
              <w:rPr>
                <w:sz w:val="22"/>
                <w:szCs w:val="22"/>
                <w:lang w:val="en-US"/>
              </w:rPr>
              <w:t>2</w:t>
            </w:r>
          </w:p>
        </w:tc>
      </w:tr>
      <w:tr w:rsidR="00677C05" w:rsidRPr="00CE5CE6" w14:paraId="17CB830E" w14:textId="77777777" w:rsidTr="002C07E1">
        <w:trPr>
          <w:jc w:val="center"/>
        </w:trPr>
        <w:tc>
          <w:tcPr>
            <w:tcW w:w="1685" w:type="pct"/>
            <w:shd w:val="clear" w:color="auto" w:fill="auto"/>
            <w:vAlign w:val="center"/>
          </w:tcPr>
          <w:p w14:paraId="1E6CB78A" w14:textId="77777777" w:rsidR="00677C05" w:rsidRPr="00CE5CE6" w:rsidRDefault="00677C05" w:rsidP="00CE5CE6">
            <w:pPr>
              <w:widowControl w:val="0"/>
              <w:shd w:val="clear" w:color="auto" w:fill="FFFFFF" w:themeFill="background1"/>
              <w:contextualSpacing/>
              <w:rPr>
                <w:iCs/>
                <w:sz w:val="22"/>
                <w:szCs w:val="22"/>
              </w:rPr>
            </w:pPr>
            <w:r w:rsidRPr="00CE5CE6">
              <w:rPr>
                <w:iCs/>
                <w:sz w:val="22"/>
                <w:szCs w:val="22"/>
              </w:rPr>
              <w:t>ООО «СГЭС»</w:t>
            </w:r>
          </w:p>
        </w:tc>
        <w:tc>
          <w:tcPr>
            <w:tcW w:w="598" w:type="pct"/>
            <w:shd w:val="clear" w:color="auto" w:fill="auto"/>
            <w:vAlign w:val="center"/>
          </w:tcPr>
          <w:p w14:paraId="4BC9F3B0"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34,629</w:t>
            </w:r>
          </w:p>
        </w:tc>
        <w:tc>
          <w:tcPr>
            <w:tcW w:w="658" w:type="pct"/>
            <w:shd w:val="clear" w:color="auto" w:fill="auto"/>
            <w:vAlign w:val="center"/>
          </w:tcPr>
          <w:p w14:paraId="1D967684"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4,621</w:t>
            </w:r>
          </w:p>
        </w:tc>
        <w:tc>
          <w:tcPr>
            <w:tcW w:w="407" w:type="pct"/>
            <w:shd w:val="clear" w:color="auto" w:fill="auto"/>
            <w:vAlign w:val="center"/>
          </w:tcPr>
          <w:p w14:paraId="304D55AF"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9,548</w:t>
            </w:r>
          </w:p>
        </w:tc>
        <w:tc>
          <w:tcPr>
            <w:tcW w:w="353" w:type="pct"/>
            <w:shd w:val="clear" w:color="auto" w:fill="auto"/>
            <w:vAlign w:val="center"/>
          </w:tcPr>
          <w:p w14:paraId="21DCE91A"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556" w:type="pct"/>
            <w:shd w:val="clear" w:color="auto" w:fill="auto"/>
            <w:vAlign w:val="center"/>
          </w:tcPr>
          <w:p w14:paraId="32E74BB5"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48,798</w:t>
            </w:r>
          </w:p>
        </w:tc>
        <w:tc>
          <w:tcPr>
            <w:tcW w:w="743" w:type="pct"/>
            <w:shd w:val="clear" w:color="auto" w:fill="auto"/>
            <w:vAlign w:val="center"/>
          </w:tcPr>
          <w:p w14:paraId="6E50409C"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98 914,1</w:t>
            </w:r>
          </w:p>
        </w:tc>
      </w:tr>
      <w:tr w:rsidR="00677C05" w:rsidRPr="00CE5CE6" w14:paraId="2D5A5AC3" w14:textId="77777777" w:rsidTr="002C07E1">
        <w:trPr>
          <w:jc w:val="center"/>
        </w:trPr>
        <w:tc>
          <w:tcPr>
            <w:tcW w:w="1685" w:type="pct"/>
            <w:shd w:val="clear" w:color="auto" w:fill="auto"/>
            <w:vAlign w:val="center"/>
          </w:tcPr>
          <w:p w14:paraId="756F7697" w14:textId="77777777" w:rsidR="00677C05" w:rsidRPr="00CE5CE6" w:rsidRDefault="00677C05" w:rsidP="00CE5CE6">
            <w:pPr>
              <w:widowControl w:val="0"/>
              <w:shd w:val="clear" w:color="auto" w:fill="FFFFFF" w:themeFill="background1"/>
              <w:contextualSpacing/>
              <w:rPr>
                <w:iCs/>
                <w:sz w:val="22"/>
                <w:szCs w:val="22"/>
              </w:rPr>
            </w:pPr>
            <w:r w:rsidRPr="00CE5CE6">
              <w:rPr>
                <w:iCs/>
                <w:sz w:val="22"/>
                <w:szCs w:val="22"/>
              </w:rPr>
              <w:t>ООО «Газпром трансгаз Сургут»</w:t>
            </w:r>
          </w:p>
        </w:tc>
        <w:tc>
          <w:tcPr>
            <w:tcW w:w="598" w:type="pct"/>
            <w:shd w:val="clear" w:color="auto" w:fill="auto"/>
            <w:vAlign w:val="center"/>
          </w:tcPr>
          <w:p w14:paraId="50257C23"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24,31</w:t>
            </w:r>
          </w:p>
        </w:tc>
        <w:tc>
          <w:tcPr>
            <w:tcW w:w="658" w:type="pct"/>
            <w:shd w:val="clear" w:color="auto" w:fill="auto"/>
            <w:vAlign w:val="center"/>
          </w:tcPr>
          <w:p w14:paraId="4918192A"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407" w:type="pct"/>
            <w:shd w:val="clear" w:color="auto" w:fill="auto"/>
            <w:vAlign w:val="center"/>
          </w:tcPr>
          <w:p w14:paraId="3C8A40EA"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353" w:type="pct"/>
            <w:shd w:val="clear" w:color="auto" w:fill="auto"/>
            <w:vAlign w:val="center"/>
          </w:tcPr>
          <w:p w14:paraId="1EE936FD"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556" w:type="pct"/>
            <w:shd w:val="clear" w:color="auto" w:fill="auto"/>
            <w:vAlign w:val="center"/>
          </w:tcPr>
          <w:p w14:paraId="73EF438D"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24,31</w:t>
            </w:r>
          </w:p>
        </w:tc>
        <w:tc>
          <w:tcPr>
            <w:tcW w:w="743" w:type="pct"/>
            <w:shd w:val="clear" w:color="auto" w:fill="auto"/>
            <w:vAlign w:val="center"/>
          </w:tcPr>
          <w:p w14:paraId="3CFF688A"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52 612,1</w:t>
            </w:r>
          </w:p>
        </w:tc>
      </w:tr>
      <w:tr w:rsidR="00677C05" w:rsidRPr="00CE5CE6" w14:paraId="1889ADD2" w14:textId="77777777" w:rsidTr="002C07E1">
        <w:trPr>
          <w:jc w:val="center"/>
        </w:trPr>
        <w:tc>
          <w:tcPr>
            <w:tcW w:w="1685" w:type="pct"/>
            <w:shd w:val="clear" w:color="auto" w:fill="auto"/>
            <w:vAlign w:val="center"/>
          </w:tcPr>
          <w:p w14:paraId="7E58C281" w14:textId="77777777" w:rsidR="00677C05" w:rsidRPr="00CE5CE6" w:rsidRDefault="00677C05" w:rsidP="00CE5CE6">
            <w:pPr>
              <w:widowControl w:val="0"/>
              <w:shd w:val="clear" w:color="auto" w:fill="FFFFFF" w:themeFill="background1"/>
              <w:contextualSpacing/>
              <w:rPr>
                <w:iCs/>
                <w:sz w:val="22"/>
                <w:szCs w:val="22"/>
              </w:rPr>
            </w:pPr>
            <w:r w:rsidRPr="00CE5CE6">
              <w:rPr>
                <w:iCs/>
                <w:sz w:val="22"/>
                <w:szCs w:val="22"/>
              </w:rPr>
              <w:t>ОАО «Аэропорт Сургут»</w:t>
            </w:r>
          </w:p>
        </w:tc>
        <w:tc>
          <w:tcPr>
            <w:tcW w:w="598" w:type="pct"/>
            <w:shd w:val="clear" w:color="auto" w:fill="auto"/>
            <w:vAlign w:val="center"/>
          </w:tcPr>
          <w:p w14:paraId="2E2ABCA2"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9,03</w:t>
            </w:r>
          </w:p>
        </w:tc>
        <w:tc>
          <w:tcPr>
            <w:tcW w:w="658" w:type="pct"/>
            <w:shd w:val="clear" w:color="auto" w:fill="auto"/>
            <w:vAlign w:val="center"/>
          </w:tcPr>
          <w:p w14:paraId="389370BD"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407" w:type="pct"/>
            <w:shd w:val="clear" w:color="auto" w:fill="auto"/>
            <w:vAlign w:val="center"/>
          </w:tcPr>
          <w:p w14:paraId="0B58CCFE"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353" w:type="pct"/>
            <w:shd w:val="clear" w:color="auto" w:fill="auto"/>
            <w:vAlign w:val="center"/>
          </w:tcPr>
          <w:p w14:paraId="68BCE6F1"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556" w:type="pct"/>
            <w:shd w:val="clear" w:color="auto" w:fill="auto"/>
            <w:vAlign w:val="center"/>
          </w:tcPr>
          <w:p w14:paraId="31F48E02"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9,03</w:t>
            </w:r>
          </w:p>
        </w:tc>
        <w:tc>
          <w:tcPr>
            <w:tcW w:w="743" w:type="pct"/>
            <w:shd w:val="clear" w:color="auto" w:fill="auto"/>
            <w:vAlign w:val="center"/>
          </w:tcPr>
          <w:p w14:paraId="0DF8B022"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13 183,65</w:t>
            </w:r>
          </w:p>
        </w:tc>
      </w:tr>
      <w:tr w:rsidR="00677C05" w:rsidRPr="00CE5CE6" w14:paraId="52F1558A" w14:textId="77777777" w:rsidTr="002C07E1">
        <w:trPr>
          <w:jc w:val="center"/>
        </w:trPr>
        <w:tc>
          <w:tcPr>
            <w:tcW w:w="1685" w:type="pct"/>
            <w:shd w:val="clear" w:color="auto" w:fill="auto"/>
            <w:vAlign w:val="center"/>
          </w:tcPr>
          <w:p w14:paraId="74DDFDDE" w14:textId="77777777" w:rsidR="00677C05" w:rsidRPr="00CE5CE6" w:rsidRDefault="004F06F5" w:rsidP="00CE5CE6">
            <w:pPr>
              <w:widowControl w:val="0"/>
              <w:shd w:val="clear" w:color="auto" w:fill="FFFFFF" w:themeFill="background1"/>
              <w:contextualSpacing/>
              <w:rPr>
                <w:iCs/>
                <w:sz w:val="22"/>
                <w:szCs w:val="22"/>
              </w:rPr>
            </w:pPr>
            <w:r w:rsidRPr="00CE5CE6">
              <w:rPr>
                <w:iCs/>
                <w:sz w:val="22"/>
                <w:szCs w:val="22"/>
              </w:rPr>
              <w:t>СГМУП</w:t>
            </w:r>
            <w:r w:rsidR="00677C05" w:rsidRPr="00CE5CE6">
              <w:rPr>
                <w:iCs/>
                <w:sz w:val="22"/>
                <w:szCs w:val="22"/>
              </w:rPr>
              <w:t xml:space="preserve"> «Сургутский хлебозавод»</w:t>
            </w:r>
          </w:p>
        </w:tc>
        <w:tc>
          <w:tcPr>
            <w:tcW w:w="598" w:type="pct"/>
            <w:shd w:val="clear" w:color="auto" w:fill="auto"/>
            <w:vAlign w:val="center"/>
          </w:tcPr>
          <w:p w14:paraId="036130C7"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2,76</w:t>
            </w:r>
          </w:p>
        </w:tc>
        <w:tc>
          <w:tcPr>
            <w:tcW w:w="658" w:type="pct"/>
            <w:shd w:val="clear" w:color="auto" w:fill="auto"/>
            <w:vAlign w:val="center"/>
          </w:tcPr>
          <w:p w14:paraId="4298F0F9"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407" w:type="pct"/>
            <w:shd w:val="clear" w:color="auto" w:fill="auto"/>
            <w:vAlign w:val="center"/>
          </w:tcPr>
          <w:p w14:paraId="00616085"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353" w:type="pct"/>
            <w:shd w:val="clear" w:color="auto" w:fill="auto"/>
            <w:vAlign w:val="center"/>
          </w:tcPr>
          <w:p w14:paraId="32C07C8C"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3,165</w:t>
            </w:r>
          </w:p>
        </w:tc>
        <w:tc>
          <w:tcPr>
            <w:tcW w:w="556" w:type="pct"/>
            <w:shd w:val="clear" w:color="auto" w:fill="auto"/>
            <w:vAlign w:val="center"/>
          </w:tcPr>
          <w:p w14:paraId="1D76E37A"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5,925</w:t>
            </w:r>
          </w:p>
        </w:tc>
        <w:tc>
          <w:tcPr>
            <w:tcW w:w="743" w:type="pct"/>
            <w:shd w:val="clear" w:color="auto" w:fill="auto"/>
            <w:vAlign w:val="center"/>
          </w:tcPr>
          <w:p w14:paraId="75016E4C"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13 733,00</w:t>
            </w:r>
          </w:p>
        </w:tc>
      </w:tr>
      <w:tr w:rsidR="00677C05" w:rsidRPr="00CE5CE6" w14:paraId="4E5BEFAE" w14:textId="77777777" w:rsidTr="002C07E1">
        <w:trPr>
          <w:jc w:val="center"/>
        </w:trPr>
        <w:tc>
          <w:tcPr>
            <w:tcW w:w="1685" w:type="pct"/>
            <w:shd w:val="clear" w:color="auto" w:fill="auto"/>
            <w:vAlign w:val="center"/>
          </w:tcPr>
          <w:p w14:paraId="0F6B79C2" w14:textId="77777777" w:rsidR="00677C05" w:rsidRPr="00CE5CE6" w:rsidRDefault="00677C05" w:rsidP="00CE5CE6">
            <w:pPr>
              <w:widowControl w:val="0"/>
              <w:shd w:val="clear" w:color="auto" w:fill="FFFFFF" w:themeFill="background1"/>
              <w:contextualSpacing/>
              <w:rPr>
                <w:iCs/>
                <w:sz w:val="22"/>
                <w:szCs w:val="22"/>
              </w:rPr>
            </w:pPr>
            <w:r w:rsidRPr="00CE5CE6">
              <w:rPr>
                <w:iCs/>
                <w:sz w:val="22"/>
                <w:szCs w:val="22"/>
              </w:rPr>
              <w:t>ООО УК «Северо-Западная Тепловая Компания» (ООО УК «СЗТК»)</w:t>
            </w:r>
          </w:p>
        </w:tc>
        <w:tc>
          <w:tcPr>
            <w:tcW w:w="598" w:type="pct"/>
            <w:shd w:val="clear" w:color="auto" w:fill="auto"/>
            <w:vAlign w:val="center"/>
          </w:tcPr>
          <w:p w14:paraId="292ACD29"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5,942</w:t>
            </w:r>
          </w:p>
        </w:tc>
        <w:tc>
          <w:tcPr>
            <w:tcW w:w="658" w:type="pct"/>
            <w:shd w:val="clear" w:color="auto" w:fill="auto"/>
            <w:vAlign w:val="center"/>
          </w:tcPr>
          <w:p w14:paraId="6A0D74E2"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407" w:type="pct"/>
            <w:shd w:val="clear" w:color="auto" w:fill="auto"/>
            <w:vAlign w:val="center"/>
          </w:tcPr>
          <w:p w14:paraId="2149FDE3"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353" w:type="pct"/>
            <w:shd w:val="clear" w:color="auto" w:fill="auto"/>
            <w:vAlign w:val="center"/>
          </w:tcPr>
          <w:p w14:paraId="2E9DA3A4"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556" w:type="pct"/>
            <w:shd w:val="clear" w:color="auto" w:fill="auto"/>
            <w:vAlign w:val="center"/>
          </w:tcPr>
          <w:p w14:paraId="709B8A90"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5,942</w:t>
            </w:r>
          </w:p>
        </w:tc>
        <w:tc>
          <w:tcPr>
            <w:tcW w:w="743" w:type="pct"/>
            <w:shd w:val="clear" w:color="auto" w:fill="auto"/>
            <w:vAlign w:val="center"/>
          </w:tcPr>
          <w:p w14:paraId="1A1FBB2A"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9 475,9</w:t>
            </w:r>
          </w:p>
        </w:tc>
      </w:tr>
      <w:tr w:rsidR="00677C05" w:rsidRPr="00CE5CE6" w14:paraId="140BC0ED" w14:textId="77777777" w:rsidTr="002C07E1">
        <w:trPr>
          <w:jc w:val="center"/>
        </w:trPr>
        <w:tc>
          <w:tcPr>
            <w:tcW w:w="1685" w:type="pct"/>
            <w:shd w:val="clear" w:color="auto" w:fill="auto"/>
            <w:vAlign w:val="center"/>
          </w:tcPr>
          <w:p w14:paraId="3806D39B" w14:textId="77777777" w:rsidR="00677C05" w:rsidRPr="00CE5CE6" w:rsidRDefault="00677C05" w:rsidP="00CE5CE6">
            <w:pPr>
              <w:widowControl w:val="0"/>
              <w:shd w:val="clear" w:color="auto" w:fill="FFFFFF" w:themeFill="background1"/>
              <w:rPr>
                <w:iCs/>
                <w:sz w:val="22"/>
                <w:szCs w:val="22"/>
              </w:rPr>
            </w:pPr>
            <w:r w:rsidRPr="00CE5CE6">
              <w:rPr>
                <w:iCs/>
                <w:sz w:val="22"/>
                <w:szCs w:val="22"/>
              </w:rPr>
              <w:t>ООО «ТВС-Сервис»</w:t>
            </w:r>
          </w:p>
        </w:tc>
        <w:tc>
          <w:tcPr>
            <w:tcW w:w="598" w:type="pct"/>
            <w:shd w:val="clear" w:color="auto" w:fill="auto"/>
            <w:vAlign w:val="center"/>
          </w:tcPr>
          <w:p w14:paraId="78F0C2A3"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2,352</w:t>
            </w:r>
          </w:p>
        </w:tc>
        <w:tc>
          <w:tcPr>
            <w:tcW w:w="658" w:type="pct"/>
            <w:shd w:val="clear" w:color="auto" w:fill="auto"/>
            <w:vAlign w:val="center"/>
          </w:tcPr>
          <w:p w14:paraId="4767E58B"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407" w:type="pct"/>
            <w:shd w:val="clear" w:color="auto" w:fill="auto"/>
            <w:vAlign w:val="center"/>
          </w:tcPr>
          <w:p w14:paraId="77DDE8EC"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353" w:type="pct"/>
            <w:shd w:val="clear" w:color="auto" w:fill="auto"/>
            <w:vAlign w:val="center"/>
          </w:tcPr>
          <w:p w14:paraId="173DA75D"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556" w:type="pct"/>
            <w:shd w:val="clear" w:color="auto" w:fill="auto"/>
            <w:vAlign w:val="center"/>
          </w:tcPr>
          <w:p w14:paraId="334A578E"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2,352</w:t>
            </w:r>
          </w:p>
        </w:tc>
        <w:tc>
          <w:tcPr>
            <w:tcW w:w="743" w:type="pct"/>
            <w:shd w:val="clear" w:color="auto" w:fill="auto"/>
            <w:vAlign w:val="center"/>
          </w:tcPr>
          <w:p w14:paraId="460DA1FA"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5 798</w:t>
            </w:r>
          </w:p>
        </w:tc>
      </w:tr>
      <w:tr w:rsidR="00677C05" w:rsidRPr="00CE5CE6" w14:paraId="480E1A14" w14:textId="77777777" w:rsidTr="002C07E1">
        <w:trPr>
          <w:jc w:val="center"/>
        </w:trPr>
        <w:tc>
          <w:tcPr>
            <w:tcW w:w="1685" w:type="pct"/>
            <w:shd w:val="clear" w:color="auto" w:fill="auto"/>
            <w:vAlign w:val="center"/>
          </w:tcPr>
          <w:p w14:paraId="21F4F40E" w14:textId="77777777" w:rsidR="00677C05" w:rsidRPr="00CE5CE6" w:rsidRDefault="00677C05" w:rsidP="00CE5CE6">
            <w:pPr>
              <w:widowControl w:val="0"/>
              <w:shd w:val="clear" w:color="auto" w:fill="FFFFFF" w:themeFill="background1"/>
              <w:contextualSpacing/>
              <w:rPr>
                <w:iCs/>
                <w:sz w:val="22"/>
                <w:szCs w:val="22"/>
              </w:rPr>
            </w:pPr>
            <w:r w:rsidRPr="00CE5CE6">
              <w:rPr>
                <w:iCs/>
                <w:sz w:val="22"/>
                <w:szCs w:val="22"/>
              </w:rPr>
              <w:t>ОАО «Сургутстройтрест»</w:t>
            </w:r>
          </w:p>
        </w:tc>
        <w:tc>
          <w:tcPr>
            <w:tcW w:w="598" w:type="pct"/>
            <w:shd w:val="clear" w:color="auto" w:fill="auto"/>
            <w:vAlign w:val="center"/>
          </w:tcPr>
          <w:p w14:paraId="4D437A27"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2,02</w:t>
            </w:r>
          </w:p>
        </w:tc>
        <w:tc>
          <w:tcPr>
            <w:tcW w:w="658" w:type="pct"/>
            <w:shd w:val="clear" w:color="auto" w:fill="auto"/>
            <w:vAlign w:val="center"/>
          </w:tcPr>
          <w:p w14:paraId="30B2056F"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407" w:type="pct"/>
            <w:shd w:val="clear" w:color="auto" w:fill="auto"/>
            <w:vAlign w:val="center"/>
          </w:tcPr>
          <w:p w14:paraId="38872FF1"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1,5</w:t>
            </w:r>
          </w:p>
        </w:tc>
        <w:tc>
          <w:tcPr>
            <w:tcW w:w="353" w:type="pct"/>
            <w:shd w:val="clear" w:color="auto" w:fill="auto"/>
            <w:vAlign w:val="center"/>
          </w:tcPr>
          <w:p w14:paraId="3547085E"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556" w:type="pct"/>
            <w:shd w:val="clear" w:color="auto" w:fill="auto"/>
            <w:vAlign w:val="center"/>
          </w:tcPr>
          <w:p w14:paraId="0118D37F"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3,52</w:t>
            </w:r>
          </w:p>
        </w:tc>
        <w:tc>
          <w:tcPr>
            <w:tcW w:w="743" w:type="pct"/>
            <w:shd w:val="clear" w:color="auto" w:fill="auto"/>
            <w:vAlign w:val="center"/>
          </w:tcPr>
          <w:p w14:paraId="30765E58"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5 550,00</w:t>
            </w:r>
          </w:p>
        </w:tc>
      </w:tr>
      <w:tr w:rsidR="00677C05" w:rsidRPr="00CE5CE6" w14:paraId="40AA65E6" w14:textId="77777777" w:rsidTr="002C07E1">
        <w:trPr>
          <w:jc w:val="center"/>
        </w:trPr>
        <w:tc>
          <w:tcPr>
            <w:tcW w:w="1685" w:type="pct"/>
            <w:shd w:val="clear" w:color="auto" w:fill="auto"/>
            <w:vAlign w:val="center"/>
          </w:tcPr>
          <w:p w14:paraId="600B5AE0" w14:textId="77777777" w:rsidR="00677C05" w:rsidRPr="00CE5CE6" w:rsidRDefault="00677C05" w:rsidP="00CE5CE6">
            <w:pPr>
              <w:widowControl w:val="0"/>
              <w:shd w:val="clear" w:color="auto" w:fill="FFFFFF" w:themeFill="background1"/>
              <w:contextualSpacing/>
              <w:rPr>
                <w:iCs/>
                <w:sz w:val="22"/>
                <w:szCs w:val="22"/>
              </w:rPr>
            </w:pPr>
            <w:r w:rsidRPr="00CE5CE6">
              <w:rPr>
                <w:iCs/>
                <w:sz w:val="22"/>
                <w:szCs w:val="22"/>
              </w:rPr>
              <w:t>ЗАО «Сургутспецстрой»</w:t>
            </w:r>
          </w:p>
        </w:tc>
        <w:tc>
          <w:tcPr>
            <w:tcW w:w="598" w:type="pct"/>
            <w:shd w:val="clear" w:color="auto" w:fill="auto"/>
            <w:vAlign w:val="center"/>
          </w:tcPr>
          <w:p w14:paraId="2EAA3139"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0,248</w:t>
            </w:r>
          </w:p>
        </w:tc>
        <w:tc>
          <w:tcPr>
            <w:tcW w:w="658" w:type="pct"/>
            <w:shd w:val="clear" w:color="auto" w:fill="auto"/>
            <w:vAlign w:val="center"/>
          </w:tcPr>
          <w:p w14:paraId="522F161F"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407" w:type="pct"/>
            <w:shd w:val="clear" w:color="auto" w:fill="auto"/>
            <w:vAlign w:val="center"/>
          </w:tcPr>
          <w:p w14:paraId="737088DD"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353" w:type="pct"/>
            <w:shd w:val="clear" w:color="auto" w:fill="auto"/>
            <w:vAlign w:val="center"/>
          </w:tcPr>
          <w:p w14:paraId="3F3F6BD0"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556" w:type="pct"/>
            <w:shd w:val="clear" w:color="auto" w:fill="auto"/>
            <w:vAlign w:val="center"/>
          </w:tcPr>
          <w:p w14:paraId="7F17E932"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0,248</w:t>
            </w:r>
          </w:p>
        </w:tc>
        <w:tc>
          <w:tcPr>
            <w:tcW w:w="743" w:type="pct"/>
            <w:shd w:val="clear" w:color="auto" w:fill="auto"/>
            <w:vAlign w:val="center"/>
          </w:tcPr>
          <w:p w14:paraId="535A0CD0"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1 522</w:t>
            </w:r>
          </w:p>
        </w:tc>
      </w:tr>
      <w:tr w:rsidR="00677C05" w:rsidRPr="00CE5CE6" w14:paraId="66F5CA12" w14:textId="77777777" w:rsidTr="002C07E1">
        <w:trPr>
          <w:jc w:val="center"/>
        </w:trPr>
        <w:tc>
          <w:tcPr>
            <w:tcW w:w="1685" w:type="pct"/>
            <w:shd w:val="clear" w:color="auto" w:fill="auto"/>
            <w:vAlign w:val="center"/>
          </w:tcPr>
          <w:p w14:paraId="6413F654" w14:textId="77777777" w:rsidR="00677C05" w:rsidRPr="00CE5CE6" w:rsidRDefault="00677C05" w:rsidP="00CE5CE6">
            <w:pPr>
              <w:widowControl w:val="0"/>
              <w:shd w:val="clear" w:color="auto" w:fill="FFFFFF" w:themeFill="background1"/>
              <w:contextualSpacing/>
              <w:rPr>
                <w:iCs/>
                <w:sz w:val="22"/>
                <w:szCs w:val="22"/>
              </w:rPr>
            </w:pPr>
            <w:r w:rsidRPr="00CE5CE6">
              <w:rPr>
                <w:iCs/>
                <w:sz w:val="22"/>
                <w:szCs w:val="22"/>
              </w:rPr>
              <w:t>ОАО «Горремстрой»</w:t>
            </w:r>
          </w:p>
        </w:tc>
        <w:tc>
          <w:tcPr>
            <w:tcW w:w="598" w:type="pct"/>
            <w:shd w:val="clear" w:color="auto" w:fill="auto"/>
            <w:vAlign w:val="center"/>
          </w:tcPr>
          <w:p w14:paraId="6CDDE32F"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1,287</w:t>
            </w:r>
          </w:p>
        </w:tc>
        <w:tc>
          <w:tcPr>
            <w:tcW w:w="658" w:type="pct"/>
            <w:shd w:val="clear" w:color="auto" w:fill="auto"/>
            <w:vAlign w:val="center"/>
          </w:tcPr>
          <w:p w14:paraId="176166C8"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407" w:type="pct"/>
            <w:shd w:val="clear" w:color="auto" w:fill="auto"/>
            <w:vAlign w:val="center"/>
          </w:tcPr>
          <w:p w14:paraId="0EB0BEEE"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353" w:type="pct"/>
            <w:shd w:val="clear" w:color="auto" w:fill="auto"/>
            <w:vAlign w:val="center"/>
          </w:tcPr>
          <w:p w14:paraId="2D9973BF"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556" w:type="pct"/>
            <w:shd w:val="clear" w:color="auto" w:fill="auto"/>
            <w:vAlign w:val="center"/>
          </w:tcPr>
          <w:p w14:paraId="72FA4492"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1,287</w:t>
            </w:r>
          </w:p>
        </w:tc>
        <w:tc>
          <w:tcPr>
            <w:tcW w:w="743" w:type="pct"/>
            <w:shd w:val="clear" w:color="auto" w:fill="auto"/>
            <w:vAlign w:val="center"/>
          </w:tcPr>
          <w:p w14:paraId="06257B3F"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1 556</w:t>
            </w:r>
          </w:p>
        </w:tc>
      </w:tr>
      <w:tr w:rsidR="00677C05" w:rsidRPr="00CE5CE6" w14:paraId="52B71DE3" w14:textId="77777777" w:rsidTr="002C07E1">
        <w:trPr>
          <w:jc w:val="center"/>
        </w:trPr>
        <w:tc>
          <w:tcPr>
            <w:tcW w:w="1685" w:type="pct"/>
            <w:shd w:val="clear" w:color="auto" w:fill="auto"/>
            <w:vAlign w:val="center"/>
          </w:tcPr>
          <w:p w14:paraId="7E55F87D" w14:textId="77777777" w:rsidR="00677C05" w:rsidRPr="00CE5CE6" w:rsidRDefault="00677C05" w:rsidP="00CE5CE6">
            <w:pPr>
              <w:widowControl w:val="0"/>
              <w:shd w:val="clear" w:color="auto" w:fill="FFFFFF" w:themeFill="background1"/>
              <w:contextualSpacing/>
              <w:rPr>
                <w:iCs/>
                <w:sz w:val="22"/>
                <w:szCs w:val="22"/>
              </w:rPr>
            </w:pPr>
            <w:r w:rsidRPr="00CE5CE6">
              <w:rPr>
                <w:iCs/>
                <w:sz w:val="22"/>
                <w:szCs w:val="22"/>
              </w:rPr>
              <w:t>ООО «Технические системы»</w:t>
            </w:r>
          </w:p>
        </w:tc>
        <w:tc>
          <w:tcPr>
            <w:tcW w:w="598" w:type="pct"/>
            <w:shd w:val="clear" w:color="auto" w:fill="auto"/>
            <w:vAlign w:val="center"/>
          </w:tcPr>
          <w:p w14:paraId="432ADF74"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2,285</w:t>
            </w:r>
          </w:p>
        </w:tc>
        <w:tc>
          <w:tcPr>
            <w:tcW w:w="658" w:type="pct"/>
            <w:shd w:val="clear" w:color="auto" w:fill="auto"/>
            <w:vAlign w:val="center"/>
          </w:tcPr>
          <w:p w14:paraId="5ECB2B59"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407" w:type="pct"/>
            <w:shd w:val="clear" w:color="auto" w:fill="auto"/>
            <w:vAlign w:val="center"/>
          </w:tcPr>
          <w:p w14:paraId="334AD6BD"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353" w:type="pct"/>
            <w:shd w:val="clear" w:color="auto" w:fill="auto"/>
            <w:vAlign w:val="center"/>
          </w:tcPr>
          <w:p w14:paraId="591CEF98"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556" w:type="pct"/>
            <w:shd w:val="clear" w:color="auto" w:fill="auto"/>
            <w:vAlign w:val="center"/>
          </w:tcPr>
          <w:p w14:paraId="46207961"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2,285</w:t>
            </w:r>
          </w:p>
        </w:tc>
        <w:tc>
          <w:tcPr>
            <w:tcW w:w="743" w:type="pct"/>
            <w:shd w:val="clear" w:color="auto" w:fill="auto"/>
            <w:vAlign w:val="center"/>
          </w:tcPr>
          <w:p w14:paraId="66DD4BF0"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2 211,5</w:t>
            </w:r>
          </w:p>
        </w:tc>
      </w:tr>
      <w:tr w:rsidR="00677C05" w:rsidRPr="00CE5CE6" w14:paraId="6F42D16C" w14:textId="77777777" w:rsidTr="002C07E1">
        <w:trPr>
          <w:jc w:val="center"/>
        </w:trPr>
        <w:tc>
          <w:tcPr>
            <w:tcW w:w="1685" w:type="pct"/>
            <w:shd w:val="clear" w:color="auto" w:fill="auto"/>
            <w:vAlign w:val="center"/>
          </w:tcPr>
          <w:p w14:paraId="5602764A" w14:textId="77777777" w:rsidR="00677C05" w:rsidRPr="00CE5CE6" w:rsidRDefault="00677C05" w:rsidP="00CE5CE6">
            <w:pPr>
              <w:widowControl w:val="0"/>
              <w:shd w:val="clear" w:color="auto" w:fill="FFFFFF" w:themeFill="background1"/>
              <w:contextualSpacing/>
              <w:rPr>
                <w:iCs/>
                <w:sz w:val="22"/>
                <w:szCs w:val="22"/>
              </w:rPr>
            </w:pPr>
            <w:r w:rsidRPr="00CE5CE6">
              <w:rPr>
                <w:iCs/>
                <w:sz w:val="22"/>
                <w:szCs w:val="22"/>
              </w:rPr>
              <w:t>ООО «СКАТ-База»</w:t>
            </w:r>
          </w:p>
        </w:tc>
        <w:tc>
          <w:tcPr>
            <w:tcW w:w="598" w:type="pct"/>
            <w:shd w:val="clear" w:color="auto" w:fill="auto"/>
            <w:vAlign w:val="center"/>
          </w:tcPr>
          <w:p w14:paraId="3780D325"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1,3</w:t>
            </w:r>
          </w:p>
        </w:tc>
        <w:tc>
          <w:tcPr>
            <w:tcW w:w="658" w:type="pct"/>
            <w:shd w:val="clear" w:color="auto" w:fill="auto"/>
            <w:vAlign w:val="center"/>
          </w:tcPr>
          <w:p w14:paraId="6430F93F"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407" w:type="pct"/>
            <w:shd w:val="clear" w:color="auto" w:fill="auto"/>
            <w:vAlign w:val="center"/>
          </w:tcPr>
          <w:p w14:paraId="45D6D8AD"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353" w:type="pct"/>
            <w:shd w:val="clear" w:color="auto" w:fill="auto"/>
            <w:vAlign w:val="center"/>
          </w:tcPr>
          <w:p w14:paraId="5E43492D"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w:t>
            </w:r>
          </w:p>
        </w:tc>
        <w:tc>
          <w:tcPr>
            <w:tcW w:w="556" w:type="pct"/>
            <w:shd w:val="clear" w:color="auto" w:fill="auto"/>
            <w:vAlign w:val="center"/>
          </w:tcPr>
          <w:p w14:paraId="565B2581"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1,3</w:t>
            </w:r>
          </w:p>
        </w:tc>
        <w:tc>
          <w:tcPr>
            <w:tcW w:w="743" w:type="pct"/>
            <w:shd w:val="clear" w:color="auto" w:fill="auto"/>
            <w:vAlign w:val="center"/>
          </w:tcPr>
          <w:p w14:paraId="01BA9DC2" w14:textId="77777777" w:rsidR="00677C05" w:rsidRPr="00CE5CE6" w:rsidRDefault="00677C05" w:rsidP="00CE5CE6">
            <w:pPr>
              <w:widowControl w:val="0"/>
              <w:shd w:val="clear" w:color="auto" w:fill="FFFFFF" w:themeFill="background1"/>
              <w:jc w:val="center"/>
              <w:rPr>
                <w:sz w:val="22"/>
                <w:szCs w:val="22"/>
              </w:rPr>
            </w:pPr>
            <w:r w:rsidRPr="00CE5CE6">
              <w:rPr>
                <w:sz w:val="22"/>
                <w:szCs w:val="22"/>
              </w:rPr>
              <w:t>5 228,00</w:t>
            </w:r>
          </w:p>
        </w:tc>
      </w:tr>
      <w:tr w:rsidR="00677C05" w:rsidRPr="00CE5CE6" w14:paraId="4AC31D88" w14:textId="77777777" w:rsidTr="002C07E1">
        <w:trPr>
          <w:jc w:val="center"/>
        </w:trPr>
        <w:tc>
          <w:tcPr>
            <w:tcW w:w="1685" w:type="pct"/>
            <w:shd w:val="clear" w:color="auto" w:fill="auto"/>
            <w:vAlign w:val="center"/>
          </w:tcPr>
          <w:p w14:paraId="7169140B" w14:textId="77777777" w:rsidR="00677C05" w:rsidRPr="00CE5CE6" w:rsidRDefault="00677C05" w:rsidP="00CE5CE6">
            <w:pPr>
              <w:widowControl w:val="0"/>
              <w:shd w:val="clear" w:color="auto" w:fill="FFFFFF" w:themeFill="background1"/>
              <w:contextualSpacing/>
              <w:rPr>
                <w:iCs/>
                <w:sz w:val="22"/>
                <w:szCs w:val="22"/>
              </w:rPr>
            </w:pPr>
            <w:r w:rsidRPr="00CE5CE6">
              <w:rPr>
                <w:b/>
                <w:bCs/>
                <w:iCs/>
                <w:sz w:val="22"/>
                <w:szCs w:val="22"/>
              </w:rPr>
              <w:t xml:space="preserve">ИТОГО по теплоснабжающим организациям </w:t>
            </w:r>
            <w:r w:rsidR="001E4D88">
              <w:rPr>
                <w:b/>
                <w:bCs/>
                <w:iCs/>
                <w:sz w:val="22"/>
                <w:szCs w:val="22"/>
              </w:rPr>
              <w:t>города Сургута</w:t>
            </w:r>
          </w:p>
        </w:tc>
        <w:tc>
          <w:tcPr>
            <w:tcW w:w="598" w:type="pct"/>
            <w:shd w:val="clear" w:color="auto" w:fill="auto"/>
            <w:vAlign w:val="center"/>
          </w:tcPr>
          <w:p w14:paraId="6732EBD8" w14:textId="77777777" w:rsidR="00677C05" w:rsidRPr="00CE5CE6" w:rsidRDefault="00677C05" w:rsidP="00CE5CE6">
            <w:pPr>
              <w:widowControl w:val="0"/>
              <w:shd w:val="clear" w:color="auto" w:fill="FFFFFF" w:themeFill="background1"/>
              <w:jc w:val="center"/>
              <w:rPr>
                <w:b/>
                <w:sz w:val="22"/>
                <w:szCs w:val="22"/>
              </w:rPr>
            </w:pPr>
            <w:r w:rsidRPr="00CE5CE6">
              <w:rPr>
                <w:b/>
                <w:sz w:val="22"/>
              </w:rPr>
              <w:t>1 098,227</w:t>
            </w:r>
          </w:p>
        </w:tc>
        <w:tc>
          <w:tcPr>
            <w:tcW w:w="658" w:type="pct"/>
            <w:shd w:val="clear" w:color="auto" w:fill="auto"/>
            <w:vAlign w:val="center"/>
          </w:tcPr>
          <w:p w14:paraId="278EB56E" w14:textId="77777777" w:rsidR="00677C05" w:rsidRPr="00CE5CE6" w:rsidRDefault="00677C05" w:rsidP="00CE5CE6">
            <w:pPr>
              <w:widowControl w:val="0"/>
              <w:shd w:val="clear" w:color="auto" w:fill="FFFFFF" w:themeFill="background1"/>
              <w:jc w:val="center"/>
              <w:rPr>
                <w:b/>
                <w:sz w:val="22"/>
                <w:szCs w:val="22"/>
              </w:rPr>
            </w:pPr>
            <w:r w:rsidRPr="00CE5CE6">
              <w:rPr>
                <w:b/>
                <w:sz w:val="22"/>
              </w:rPr>
              <w:t>188,598</w:t>
            </w:r>
          </w:p>
        </w:tc>
        <w:tc>
          <w:tcPr>
            <w:tcW w:w="407" w:type="pct"/>
            <w:shd w:val="clear" w:color="auto" w:fill="auto"/>
            <w:vAlign w:val="center"/>
          </w:tcPr>
          <w:p w14:paraId="28D30F62" w14:textId="77777777" w:rsidR="00677C05" w:rsidRPr="00CE5CE6" w:rsidRDefault="00677C05" w:rsidP="00CE5CE6">
            <w:pPr>
              <w:widowControl w:val="0"/>
              <w:shd w:val="clear" w:color="auto" w:fill="FFFFFF" w:themeFill="background1"/>
              <w:jc w:val="center"/>
              <w:rPr>
                <w:b/>
                <w:sz w:val="22"/>
                <w:szCs w:val="22"/>
              </w:rPr>
            </w:pPr>
            <w:r w:rsidRPr="00CE5CE6">
              <w:rPr>
                <w:b/>
                <w:sz w:val="22"/>
              </w:rPr>
              <w:t>234,57</w:t>
            </w:r>
          </w:p>
        </w:tc>
        <w:tc>
          <w:tcPr>
            <w:tcW w:w="353" w:type="pct"/>
            <w:shd w:val="clear" w:color="auto" w:fill="auto"/>
            <w:vAlign w:val="center"/>
          </w:tcPr>
          <w:p w14:paraId="4401F4F3" w14:textId="77777777" w:rsidR="00677C05" w:rsidRPr="00CE5CE6" w:rsidRDefault="00677C05" w:rsidP="00CE5CE6">
            <w:pPr>
              <w:widowControl w:val="0"/>
              <w:shd w:val="clear" w:color="auto" w:fill="FFFFFF" w:themeFill="background1"/>
              <w:jc w:val="center"/>
              <w:rPr>
                <w:b/>
                <w:sz w:val="22"/>
                <w:szCs w:val="22"/>
              </w:rPr>
            </w:pPr>
            <w:r w:rsidRPr="00CE5CE6">
              <w:rPr>
                <w:b/>
                <w:sz w:val="22"/>
              </w:rPr>
              <w:t>3,554</w:t>
            </w:r>
          </w:p>
        </w:tc>
        <w:tc>
          <w:tcPr>
            <w:tcW w:w="556" w:type="pct"/>
            <w:shd w:val="clear" w:color="auto" w:fill="auto"/>
            <w:vAlign w:val="center"/>
          </w:tcPr>
          <w:p w14:paraId="1A1ED9A8" w14:textId="77777777" w:rsidR="00677C05" w:rsidRPr="00CE5CE6" w:rsidRDefault="00677C05" w:rsidP="00CE5CE6">
            <w:pPr>
              <w:widowControl w:val="0"/>
              <w:shd w:val="clear" w:color="auto" w:fill="FFFFFF" w:themeFill="background1"/>
              <w:jc w:val="center"/>
              <w:rPr>
                <w:b/>
                <w:sz w:val="22"/>
                <w:szCs w:val="22"/>
              </w:rPr>
            </w:pPr>
            <w:r w:rsidRPr="00CE5CE6">
              <w:rPr>
                <w:b/>
                <w:sz w:val="22"/>
              </w:rPr>
              <w:t>1 529,696</w:t>
            </w:r>
          </w:p>
        </w:tc>
        <w:tc>
          <w:tcPr>
            <w:tcW w:w="743" w:type="pct"/>
            <w:shd w:val="clear" w:color="auto" w:fill="auto"/>
            <w:vAlign w:val="center"/>
          </w:tcPr>
          <w:p w14:paraId="2C90D188" w14:textId="77777777" w:rsidR="00677C05" w:rsidRPr="00CE5CE6" w:rsidRDefault="00677C05" w:rsidP="00CE5CE6">
            <w:pPr>
              <w:widowControl w:val="0"/>
              <w:shd w:val="clear" w:color="auto" w:fill="FFFFFF" w:themeFill="background1"/>
              <w:jc w:val="center"/>
              <w:rPr>
                <w:b/>
                <w:sz w:val="22"/>
                <w:szCs w:val="22"/>
              </w:rPr>
            </w:pPr>
            <w:r w:rsidRPr="00CE5CE6">
              <w:rPr>
                <w:b/>
                <w:sz w:val="22"/>
                <w:szCs w:val="22"/>
              </w:rPr>
              <w:t>3 622 998,11</w:t>
            </w:r>
          </w:p>
        </w:tc>
      </w:tr>
    </w:tbl>
    <w:p w14:paraId="3A50BD0E" w14:textId="77777777" w:rsidR="00677C05" w:rsidRPr="00CE5CE6" w:rsidRDefault="00677C05" w:rsidP="00CE5CE6">
      <w:pPr>
        <w:widowControl w:val="0"/>
        <w:shd w:val="clear" w:color="auto" w:fill="FFFFFF" w:themeFill="background1"/>
        <w:rPr>
          <w:rFonts w:eastAsia="Calibri"/>
          <w:sz w:val="22"/>
          <w:szCs w:val="22"/>
        </w:rPr>
      </w:pPr>
      <w:r w:rsidRPr="00CE5CE6">
        <w:rPr>
          <w:rFonts w:eastAsia="Calibri"/>
          <w:sz w:val="22"/>
          <w:szCs w:val="22"/>
        </w:rPr>
        <w:t>Примечание: * Тепловая нагрузка ПКТС учтена в присоединенной нагрузки ГРЭС-1.</w:t>
      </w:r>
    </w:p>
    <w:p w14:paraId="467182F9" w14:textId="77777777" w:rsidR="00677C05" w:rsidRPr="00CE5CE6" w:rsidRDefault="00677C05" w:rsidP="00CE5CE6">
      <w:pPr>
        <w:widowControl w:val="0"/>
        <w:shd w:val="clear" w:color="auto" w:fill="FFFFFF" w:themeFill="background1"/>
        <w:rPr>
          <w:rFonts w:eastAsia="Calibri"/>
        </w:rPr>
      </w:pPr>
    </w:p>
    <w:p w14:paraId="0BBA6FD7" w14:textId="77777777" w:rsidR="00677C05" w:rsidRPr="00CE5CE6" w:rsidRDefault="00677C05" w:rsidP="00CE5CE6">
      <w:pPr>
        <w:widowControl w:val="0"/>
        <w:shd w:val="clear" w:color="auto" w:fill="FFFFFF" w:themeFill="background1"/>
        <w:ind w:firstLine="709"/>
        <w:jc w:val="both"/>
        <w:rPr>
          <w:rFonts w:eastAsia="Calibri"/>
          <w:sz w:val="28"/>
          <w:szCs w:val="28"/>
        </w:rPr>
      </w:pPr>
      <w:bookmarkStart w:id="302" w:name="_Toc518385735"/>
      <w:r w:rsidRPr="00CE5CE6">
        <w:rPr>
          <w:rFonts w:eastAsia="Calibri"/>
          <w:sz w:val="28"/>
          <w:szCs w:val="28"/>
        </w:rPr>
        <w:t xml:space="preserve">Крупнейшим поставщиком тепловой энергии </w:t>
      </w:r>
      <w:r w:rsidR="0048675D" w:rsidRPr="00CE5CE6">
        <w:rPr>
          <w:sz w:val="28"/>
          <w:szCs w:val="28"/>
        </w:rPr>
        <w:t xml:space="preserve">города Сургута </w:t>
      </w:r>
      <w:r w:rsidRPr="00CE5CE6">
        <w:rPr>
          <w:rFonts w:eastAsia="Calibri"/>
          <w:sz w:val="28"/>
          <w:szCs w:val="28"/>
        </w:rPr>
        <w:t xml:space="preserve">является </w:t>
      </w:r>
      <w:r w:rsidR="004F06F5" w:rsidRPr="00CE5CE6">
        <w:rPr>
          <w:rFonts w:eastAsia="Calibri"/>
          <w:sz w:val="28"/>
          <w:szCs w:val="28"/>
        </w:rPr>
        <w:t>СГМУП</w:t>
      </w:r>
      <w:r w:rsidRPr="00CE5CE6">
        <w:rPr>
          <w:rFonts w:eastAsia="Calibri"/>
          <w:sz w:val="28"/>
          <w:szCs w:val="28"/>
        </w:rPr>
        <w:t xml:space="preserve"> «ГТС», которое осуществляет покрытие около 80 % всех тепловых централизованных нагрузок системы теплоснабжения Сургута от собственных и сторонних источников (79,7 % от всех тепловых нагрузок города).</w:t>
      </w:r>
    </w:p>
    <w:p w14:paraId="0A61355E" w14:textId="77777777" w:rsidR="00677C05" w:rsidRPr="00CE5CE6" w:rsidRDefault="00677C05" w:rsidP="00CE5CE6">
      <w:pPr>
        <w:widowControl w:val="0"/>
        <w:shd w:val="clear" w:color="auto" w:fill="FFFFFF" w:themeFill="background1"/>
        <w:ind w:firstLine="709"/>
        <w:jc w:val="both"/>
        <w:rPr>
          <w:rFonts w:eastAsia="Calibri"/>
          <w:sz w:val="28"/>
          <w:szCs w:val="28"/>
        </w:rPr>
      </w:pPr>
      <w:r w:rsidRPr="00CE5CE6">
        <w:rPr>
          <w:rFonts w:eastAsia="Calibri"/>
          <w:sz w:val="28"/>
          <w:szCs w:val="28"/>
        </w:rPr>
        <w:t xml:space="preserve">Распределение договорных нагрузок по элементам территориального деления –  районам </w:t>
      </w:r>
      <w:r w:rsidR="0048675D" w:rsidRPr="00CE5CE6">
        <w:rPr>
          <w:sz w:val="28"/>
          <w:szCs w:val="28"/>
        </w:rPr>
        <w:t xml:space="preserve">города Сургута </w:t>
      </w:r>
      <w:r w:rsidRPr="00CE5CE6">
        <w:rPr>
          <w:rFonts w:eastAsia="Calibri"/>
          <w:sz w:val="28"/>
          <w:szCs w:val="28"/>
        </w:rPr>
        <w:t>с разбивкой по видам теплопотребления представлено в табл. </w:t>
      </w:r>
      <w:r w:rsidR="00F406D7">
        <w:rPr>
          <w:rFonts w:eastAsia="Calibri"/>
          <w:sz w:val="28"/>
          <w:szCs w:val="28"/>
        </w:rPr>
        <w:t>27</w:t>
      </w:r>
      <w:r w:rsidRPr="00CE5CE6">
        <w:rPr>
          <w:rFonts w:eastAsia="Calibri"/>
          <w:sz w:val="28"/>
          <w:szCs w:val="28"/>
        </w:rPr>
        <w:t>.</w:t>
      </w:r>
    </w:p>
    <w:p w14:paraId="4E491BB5" w14:textId="4061D10F" w:rsidR="00677C05" w:rsidRPr="00CE5CE6" w:rsidRDefault="00677C05" w:rsidP="00CE5CE6">
      <w:pPr>
        <w:shd w:val="clear" w:color="auto" w:fill="FFFFFF" w:themeFill="background1"/>
        <w:spacing w:before="120" w:after="120"/>
        <w:jc w:val="both"/>
        <w:rPr>
          <w:b/>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27</w:t>
      </w:r>
      <w:r w:rsidRPr="00CE5CE6">
        <w:rPr>
          <w:b/>
          <w:sz w:val="24"/>
          <w:szCs w:val="24"/>
        </w:rPr>
        <w:fldChar w:fldCharType="end"/>
      </w:r>
      <w:r w:rsidRPr="00CE5CE6">
        <w:rPr>
          <w:b/>
          <w:sz w:val="24"/>
          <w:szCs w:val="24"/>
        </w:rPr>
        <w:t xml:space="preserve"> – Суммарные присоединенные договорные тепловые нагрузки по элементам территориального деления г</w:t>
      </w:r>
      <w:r w:rsidR="0048675D" w:rsidRPr="00CE5CE6">
        <w:rPr>
          <w:b/>
          <w:sz w:val="24"/>
          <w:szCs w:val="24"/>
        </w:rPr>
        <w:t>орода</w:t>
      </w:r>
      <w:r w:rsidRPr="00CE5CE6">
        <w:rPr>
          <w:b/>
          <w:sz w:val="24"/>
          <w:szCs w:val="24"/>
        </w:rPr>
        <w:t xml:space="preserve"> Сургута</w:t>
      </w:r>
      <w:bookmarkEnd w:id="302"/>
      <w:r w:rsidRPr="00CE5CE6">
        <w:rPr>
          <w:b/>
          <w:sz w:val="24"/>
          <w:szCs w:val="24"/>
        </w:rPr>
        <w:t xml:space="preserve"> за 2017 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305"/>
        <w:gridCol w:w="1437"/>
        <w:gridCol w:w="1140"/>
        <w:gridCol w:w="1141"/>
        <w:gridCol w:w="1141"/>
      </w:tblGrid>
      <w:tr w:rsidR="00677C05" w:rsidRPr="00C21FA4" w14:paraId="1FBEDEF5" w14:textId="77777777" w:rsidTr="002C07E1">
        <w:trPr>
          <w:trHeight w:val="227"/>
          <w:tblHeader/>
          <w:jc w:val="center"/>
        </w:trPr>
        <w:tc>
          <w:tcPr>
            <w:tcW w:w="2012" w:type="pct"/>
            <w:vMerge w:val="restart"/>
            <w:shd w:val="clear" w:color="auto" w:fill="auto"/>
            <w:vAlign w:val="center"/>
            <w:hideMark/>
          </w:tcPr>
          <w:p w14:paraId="65B8D04F" w14:textId="77777777" w:rsidR="00677C05" w:rsidRPr="00C21FA4" w:rsidRDefault="00677C05" w:rsidP="00CE5CE6">
            <w:pPr>
              <w:shd w:val="clear" w:color="auto" w:fill="FFFFFF" w:themeFill="background1"/>
              <w:jc w:val="center"/>
              <w:rPr>
                <w:b/>
                <w:sz w:val="22"/>
                <w:szCs w:val="22"/>
              </w:rPr>
            </w:pPr>
            <w:r w:rsidRPr="00C21FA4">
              <w:rPr>
                <w:b/>
                <w:sz w:val="22"/>
                <w:szCs w:val="22"/>
              </w:rPr>
              <w:t>Единица территориального деления</w:t>
            </w:r>
          </w:p>
        </w:tc>
        <w:tc>
          <w:tcPr>
            <w:tcW w:w="2988" w:type="pct"/>
            <w:gridSpan w:val="5"/>
            <w:shd w:val="clear" w:color="auto" w:fill="auto"/>
            <w:vAlign w:val="center"/>
            <w:hideMark/>
          </w:tcPr>
          <w:p w14:paraId="7E1C5391" w14:textId="77777777" w:rsidR="00677C05" w:rsidRPr="00C21FA4" w:rsidRDefault="00677C05" w:rsidP="00CE5CE6">
            <w:pPr>
              <w:shd w:val="clear" w:color="auto" w:fill="FFFFFF" w:themeFill="background1"/>
              <w:jc w:val="center"/>
              <w:rPr>
                <w:b/>
                <w:sz w:val="22"/>
                <w:szCs w:val="22"/>
              </w:rPr>
            </w:pPr>
            <w:r w:rsidRPr="00C21FA4">
              <w:rPr>
                <w:b/>
                <w:sz w:val="22"/>
                <w:szCs w:val="22"/>
              </w:rPr>
              <w:t>Подключенная нагрузка, Гкал/ч</w:t>
            </w:r>
          </w:p>
        </w:tc>
      </w:tr>
      <w:tr w:rsidR="00677C05" w:rsidRPr="00C21FA4" w14:paraId="73AB7A99" w14:textId="77777777" w:rsidTr="002C07E1">
        <w:trPr>
          <w:trHeight w:val="227"/>
          <w:tblHeader/>
          <w:jc w:val="center"/>
        </w:trPr>
        <w:tc>
          <w:tcPr>
            <w:tcW w:w="2012" w:type="pct"/>
            <w:vMerge/>
            <w:shd w:val="clear" w:color="auto" w:fill="auto"/>
            <w:vAlign w:val="center"/>
            <w:hideMark/>
          </w:tcPr>
          <w:p w14:paraId="787C2B73" w14:textId="77777777" w:rsidR="00677C05" w:rsidRPr="00C21FA4" w:rsidRDefault="00677C05" w:rsidP="00CE5CE6">
            <w:pPr>
              <w:shd w:val="clear" w:color="auto" w:fill="FFFFFF" w:themeFill="background1"/>
              <w:rPr>
                <w:b/>
                <w:sz w:val="22"/>
                <w:szCs w:val="22"/>
              </w:rPr>
            </w:pPr>
          </w:p>
        </w:tc>
        <w:tc>
          <w:tcPr>
            <w:tcW w:w="594" w:type="pct"/>
            <w:shd w:val="clear" w:color="auto" w:fill="auto"/>
            <w:vAlign w:val="center"/>
            <w:hideMark/>
          </w:tcPr>
          <w:p w14:paraId="4E9BE1CC" w14:textId="77777777" w:rsidR="00677C05" w:rsidRPr="00C21FA4" w:rsidRDefault="00677C05" w:rsidP="00CE5CE6">
            <w:pPr>
              <w:shd w:val="clear" w:color="auto" w:fill="FFFFFF" w:themeFill="background1"/>
              <w:jc w:val="center"/>
              <w:rPr>
                <w:b/>
                <w:sz w:val="22"/>
                <w:szCs w:val="22"/>
              </w:rPr>
            </w:pPr>
            <w:r w:rsidRPr="00C21FA4">
              <w:rPr>
                <w:b/>
                <w:sz w:val="22"/>
                <w:szCs w:val="22"/>
              </w:rPr>
              <w:t>Отопление</w:t>
            </w:r>
          </w:p>
        </w:tc>
        <w:tc>
          <w:tcPr>
            <w:tcW w:w="612" w:type="pct"/>
            <w:shd w:val="clear" w:color="auto" w:fill="auto"/>
            <w:vAlign w:val="center"/>
            <w:hideMark/>
          </w:tcPr>
          <w:p w14:paraId="4D32353C" w14:textId="77777777" w:rsidR="00677C05" w:rsidRPr="00C21FA4" w:rsidRDefault="00677C05" w:rsidP="00CE5CE6">
            <w:pPr>
              <w:shd w:val="clear" w:color="auto" w:fill="FFFFFF" w:themeFill="background1"/>
              <w:jc w:val="center"/>
              <w:rPr>
                <w:b/>
                <w:sz w:val="22"/>
                <w:szCs w:val="22"/>
              </w:rPr>
            </w:pPr>
            <w:r w:rsidRPr="00C21FA4">
              <w:rPr>
                <w:b/>
                <w:sz w:val="22"/>
                <w:szCs w:val="22"/>
              </w:rPr>
              <w:t>Вентиляция</w:t>
            </w:r>
          </w:p>
        </w:tc>
        <w:tc>
          <w:tcPr>
            <w:tcW w:w="594" w:type="pct"/>
            <w:shd w:val="clear" w:color="auto" w:fill="auto"/>
            <w:vAlign w:val="center"/>
            <w:hideMark/>
          </w:tcPr>
          <w:p w14:paraId="1A312EBE" w14:textId="77777777" w:rsidR="00677C05" w:rsidRPr="00C21FA4" w:rsidRDefault="00677C05" w:rsidP="00CE5CE6">
            <w:pPr>
              <w:shd w:val="clear" w:color="auto" w:fill="FFFFFF" w:themeFill="background1"/>
              <w:jc w:val="center"/>
              <w:rPr>
                <w:b/>
                <w:sz w:val="22"/>
                <w:szCs w:val="22"/>
              </w:rPr>
            </w:pPr>
            <w:r w:rsidRPr="00C21FA4">
              <w:rPr>
                <w:b/>
                <w:sz w:val="22"/>
                <w:szCs w:val="22"/>
              </w:rPr>
              <w:t>ГВС</w:t>
            </w:r>
          </w:p>
        </w:tc>
        <w:tc>
          <w:tcPr>
            <w:tcW w:w="594" w:type="pct"/>
            <w:shd w:val="clear" w:color="auto" w:fill="auto"/>
            <w:vAlign w:val="center"/>
            <w:hideMark/>
          </w:tcPr>
          <w:p w14:paraId="6BDAF0BC" w14:textId="77777777" w:rsidR="00677C05" w:rsidRPr="00C21FA4" w:rsidRDefault="00677C05" w:rsidP="00CE5CE6">
            <w:pPr>
              <w:shd w:val="clear" w:color="auto" w:fill="FFFFFF" w:themeFill="background1"/>
              <w:jc w:val="center"/>
              <w:rPr>
                <w:b/>
                <w:sz w:val="22"/>
                <w:szCs w:val="22"/>
              </w:rPr>
            </w:pPr>
            <w:r w:rsidRPr="00C21FA4">
              <w:rPr>
                <w:b/>
                <w:sz w:val="22"/>
                <w:szCs w:val="22"/>
              </w:rPr>
              <w:t>Пар</w:t>
            </w:r>
          </w:p>
        </w:tc>
        <w:tc>
          <w:tcPr>
            <w:tcW w:w="594" w:type="pct"/>
            <w:shd w:val="clear" w:color="auto" w:fill="auto"/>
            <w:vAlign w:val="center"/>
            <w:hideMark/>
          </w:tcPr>
          <w:p w14:paraId="4952419A" w14:textId="77777777" w:rsidR="00677C05" w:rsidRPr="00C21FA4" w:rsidRDefault="00677C05" w:rsidP="00CE5CE6">
            <w:pPr>
              <w:shd w:val="clear" w:color="auto" w:fill="FFFFFF" w:themeFill="background1"/>
              <w:jc w:val="center"/>
              <w:rPr>
                <w:b/>
                <w:sz w:val="22"/>
                <w:szCs w:val="22"/>
              </w:rPr>
            </w:pPr>
            <w:r w:rsidRPr="00C21FA4">
              <w:rPr>
                <w:b/>
                <w:sz w:val="22"/>
                <w:szCs w:val="22"/>
              </w:rPr>
              <w:t>Всего</w:t>
            </w:r>
          </w:p>
        </w:tc>
      </w:tr>
      <w:tr w:rsidR="00677C05" w:rsidRPr="00C21FA4" w14:paraId="3A889175" w14:textId="77777777" w:rsidTr="002C07E1">
        <w:trPr>
          <w:trHeight w:val="227"/>
          <w:jc w:val="center"/>
        </w:trPr>
        <w:tc>
          <w:tcPr>
            <w:tcW w:w="5000" w:type="pct"/>
            <w:gridSpan w:val="6"/>
            <w:shd w:val="clear" w:color="auto" w:fill="auto"/>
            <w:vAlign w:val="center"/>
            <w:hideMark/>
          </w:tcPr>
          <w:p w14:paraId="148B2EA1" w14:textId="77777777" w:rsidR="00677C05" w:rsidRPr="00C21FA4" w:rsidRDefault="00677C05" w:rsidP="00CE5CE6">
            <w:pPr>
              <w:shd w:val="clear" w:color="auto" w:fill="FFFFFF" w:themeFill="background1"/>
              <w:jc w:val="center"/>
              <w:rPr>
                <w:b/>
                <w:sz w:val="22"/>
                <w:szCs w:val="22"/>
              </w:rPr>
            </w:pPr>
            <w:r w:rsidRPr="00C21FA4">
              <w:rPr>
                <w:b/>
                <w:sz w:val="22"/>
                <w:szCs w:val="22"/>
              </w:rPr>
              <w:t>Восточный жилой район</w:t>
            </w:r>
          </w:p>
        </w:tc>
      </w:tr>
      <w:tr w:rsidR="00677C05" w:rsidRPr="00C21FA4" w14:paraId="265643FB" w14:textId="77777777" w:rsidTr="002C07E1">
        <w:trPr>
          <w:trHeight w:val="227"/>
          <w:jc w:val="center"/>
        </w:trPr>
        <w:tc>
          <w:tcPr>
            <w:tcW w:w="2012" w:type="pct"/>
            <w:shd w:val="clear" w:color="auto" w:fill="auto"/>
            <w:vAlign w:val="center"/>
            <w:hideMark/>
          </w:tcPr>
          <w:p w14:paraId="24410D79" w14:textId="77777777" w:rsidR="00677C05" w:rsidRPr="00C21FA4" w:rsidRDefault="00C21FA4" w:rsidP="00CE5CE6">
            <w:pPr>
              <w:shd w:val="clear" w:color="auto" w:fill="FFFFFF" w:themeFill="background1"/>
              <w:rPr>
                <w:sz w:val="22"/>
                <w:szCs w:val="22"/>
              </w:rPr>
            </w:pPr>
            <w:r w:rsidRPr="00C21FA4">
              <w:rPr>
                <w:sz w:val="22"/>
                <w:szCs w:val="22"/>
              </w:rPr>
              <w:t>С</w:t>
            </w:r>
            <w:r w:rsidR="00677C05" w:rsidRPr="00C21FA4">
              <w:rPr>
                <w:sz w:val="22"/>
                <w:szCs w:val="22"/>
              </w:rPr>
              <w:t xml:space="preserve">ГРЭС-2 через сети </w:t>
            </w:r>
            <w:r w:rsidR="004F06F5" w:rsidRPr="00C21FA4">
              <w:rPr>
                <w:sz w:val="22"/>
                <w:szCs w:val="22"/>
              </w:rPr>
              <w:t>СГМУП</w:t>
            </w:r>
            <w:r w:rsidR="003B047E">
              <w:rPr>
                <w:sz w:val="22"/>
                <w:szCs w:val="22"/>
              </w:rPr>
              <w:t xml:space="preserve"> «</w:t>
            </w:r>
            <w:r w:rsidR="00677C05" w:rsidRPr="00C21FA4">
              <w:rPr>
                <w:sz w:val="22"/>
                <w:szCs w:val="22"/>
              </w:rPr>
              <w:t>ГТС</w:t>
            </w:r>
            <w:r w:rsidRPr="00C21FA4">
              <w:rPr>
                <w:sz w:val="22"/>
                <w:szCs w:val="22"/>
              </w:rPr>
              <w:t>»</w:t>
            </w:r>
          </w:p>
        </w:tc>
        <w:tc>
          <w:tcPr>
            <w:tcW w:w="594" w:type="pct"/>
            <w:shd w:val="clear" w:color="auto" w:fill="auto"/>
            <w:vAlign w:val="center"/>
            <w:hideMark/>
          </w:tcPr>
          <w:p w14:paraId="6EAE97DF" w14:textId="77777777" w:rsidR="00677C05" w:rsidRPr="00C21FA4" w:rsidRDefault="00677C05" w:rsidP="00CE5CE6">
            <w:pPr>
              <w:shd w:val="clear" w:color="auto" w:fill="FFFFFF" w:themeFill="background1"/>
              <w:jc w:val="center"/>
              <w:rPr>
                <w:sz w:val="22"/>
                <w:szCs w:val="22"/>
              </w:rPr>
            </w:pPr>
            <w:r w:rsidRPr="00C21FA4">
              <w:rPr>
                <w:sz w:val="22"/>
                <w:szCs w:val="22"/>
              </w:rPr>
              <w:t>131,123</w:t>
            </w:r>
          </w:p>
        </w:tc>
        <w:tc>
          <w:tcPr>
            <w:tcW w:w="612" w:type="pct"/>
            <w:shd w:val="clear" w:color="auto" w:fill="auto"/>
            <w:vAlign w:val="center"/>
            <w:hideMark/>
          </w:tcPr>
          <w:p w14:paraId="3B0539B4" w14:textId="77777777" w:rsidR="00677C05" w:rsidRPr="00C21FA4" w:rsidRDefault="00677C05" w:rsidP="00CE5CE6">
            <w:pPr>
              <w:shd w:val="clear" w:color="auto" w:fill="FFFFFF" w:themeFill="background1"/>
              <w:jc w:val="center"/>
              <w:rPr>
                <w:sz w:val="22"/>
                <w:szCs w:val="22"/>
              </w:rPr>
            </w:pPr>
            <w:r w:rsidRPr="00C21FA4">
              <w:rPr>
                <w:sz w:val="22"/>
                <w:szCs w:val="22"/>
              </w:rPr>
              <w:t>12,065</w:t>
            </w:r>
          </w:p>
        </w:tc>
        <w:tc>
          <w:tcPr>
            <w:tcW w:w="594" w:type="pct"/>
            <w:shd w:val="clear" w:color="auto" w:fill="auto"/>
            <w:vAlign w:val="center"/>
            <w:hideMark/>
          </w:tcPr>
          <w:p w14:paraId="52837340" w14:textId="77777777" w:rsidR="00677C05" w:rsidRPr="00C21FA4" w:rsidRDefault="00677C05" w:rsidP="00CE5CE6">
            <w:pPr>
              <w:shd w:val="clear" w:color="auto" w:fill="FFFFFF" w:themeFill="background1"/>
              <w:jc w:val="center"/>
              <w:rPr>
                <w:sz w:val="22"/>
                <w:szCs w:val="22"/>
              </w:rPr>
            </w:pPr>
            <w:r w:rsidRPr="00C21FA4">
              <w:rPr>
                <w:sz w:val="22"/>
                <w:szCs w:val="22"/>
              </w:rPr>
              <w:t>32,411</w:t>
            </w:r>
          </w:p>
        </w:tc>
        <w:tc>
          <w:tcPr>
            <w:tcW w:w="594" w:type="pct"/>
            <w:shd w:val="clear" w:color="auto" w:fill="auto"/>
            <w:vAlign w:val="center"/>
            <w:hideMark/>
          </w:tcPr>
          <w:p w14:paraId="17E9355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68AF40CF" w14:textId="77777777" w:rsidR="00677C05" w:rsidRPr="00C21FA4" w:rsidRDefault="00677C05" w:rsidP="00CE5CE6">
            <w:pPr>
              <w:shd w:val="clear" w:color="auto" w:fill="FFFFFF" w:themeFill="background1"/>
              <w:jc w:val="center"/>
              <w:rPr>
                <w:sz w:val="22"/>
                <w:szCs w:val="22"/>
              </w:rPr>
            </w:pPr>
            <w:r w:rsidRPr="00C21FA4">
              <w:rPr>
                <w:sz w:val="22"/>
                <w:szCs w:val="22"/>
              </w:rPr>
              <w:t>175,599</w:t>
            </w:r>
          </w:p>
        </w:tc>
      </w:tr>
      <w:tr w:rsidR="00677C05" w:rsidRPr="00C21FA4" w14:paraId="3EC4D251" w14:textId="77777777" w:rsidTr="002C07E1">
        <w:trPr>
          <w:trHeight w:val="227"/>
          <w:jc w:val="center"/>
        </w:trPr>
        <w:tc>
          <w:tcPr>
            <w:tcW w:w="2012" w:type="pct"/>
            <w:shd w:val="clear" w:color="auto" w:fill="auto"/>
            <w:vAlign w:val="center"/>
            <w:hideMark/>
          </w:tcPr>
          <w:p w14:paraId="567AB48C" w14:textId="77777777" w:rsidR="00677C05" w:rsidRPr="00C21FA4" w:rsidRDefault="00C21FA4" w:rsidP="00CE5CE6">
            <w:pPr>
              <w:shd w:val="clear" w:color="auto" w:fill="FFFFFF" w:themeFill="background1"/>
              <w:rPr>
                <w:sz w:val="22"/>
                <w:szCs w:val="22"/>
              </w:rPr>
            </w:pPr>
            <w:r w:rsidRPr="00C21FA4">
              <w:rPr>
                <w:sz w:val="22"/>
                <w:szCs w:val="22"/>
              </w:rPr>
              <w:t>С</w:t>
            </w:r>
            <w:r w:rsidR="00677C05" w:rsidRPr="00C21FA4">
              <w:rPr>
                <w:sz w:val="22"/>
                <w:szCs w:val="22"/>
              </w:rPr>
              <w:t>ГРЭС-2  через сети ООО «СГЭС»</w:t>
            </w:r>
          </w:p>
        </w:tc>
        <w:tc>
          <w:tcPr>
            <w:tcW w:w="594" w:type="pct"/>
            <w:shd w:val="clear" w:color="auto" w:fill="auto"/>
            <w:vAlign w:val="center"/>
            <w:hideMark/>
          </w:tcPr>
          <w:p w14:paraId="3C6D39D3" w14:textId="77777777" w:rsidR="00677C05" w:rsidRPr="00C21FA4" w:rsidRDefault="00677C05" w:rsidP="00CE5CE6">
            <w:pPr>
              <w:shd w:val="clear" w:color="auto" w:fill="FFFFFF" w:themeFill="background1"/>
              <w:jc w:val="center"/>
              <w:rPr>
                <w:sz w:val="22"/>
                <w:szCs w:val="22"/>
              </w:rPr>
            </w:pPr>
            <w:r w:rsidRPr="00C21FA4">
              <w:rPr>
                <w:sz w:val="22"/>
                <w:szCs w:val="22"/>
              </w:rPr>
              <w:t>12,760</w:t>
            </w:r>
          </w:p>
        </w:tc>
        <w:tc>
          <w:tcPr>
            <w:tcW w:w="612" w:type="pct"/>
            <w:shd w:val="clear" w:color="auto" w:fill="auto"/>
            <w:vAlign w:val="center"/>
            <w:hideMark/>
          </w:tcPr>
          <w:p w14:paraId="45501AC2" w14:textId="77777777" w:rsidR="00677C05" w:rsidRPr="00C21FA4" w:rsidRDefault="00677C05" w:rsidP="00CE5CE6">
            <w:pPr>
              <w:shd w:val="clear" w:color="auto" w:fill="FFFFFF" w:themeFill="background1"/>
              <w:jc w:val="center"/>
              <w:rPr>
                <w:sz w:val="22"/>
                <w:szCs w:val="22"/>
              </w:rPr>
            </w:pPr>
            <w:r w:rsidRPr="00C21FA4">
              <w:rPr>
                <w:sz w:val="22"/>
                <w:szCs w:val="22"/>
              </w:rPr>
              <w:t>3,280</w:t>
            </w:r>
          </w:p>
        </w:tc>
        <w:tc>
          <w:tcPr>
            <w:tcW w:w="594" w:type="pct"/>
            <w:shd w:val="clear" w:color="auto" w:fill="auto"/>
            <w:vAlign w:val="center"/>
            <w:hideMark/>
          </w:tcPr>
          <w:p w14:paraId="2D1F6CC7" w14:textId="77777777" w:rsidR="00677C05" w:rsidRPr="00C21FA4" w:rsidRDefault="00677C05" w:rsidP="00CE5CE6">
            <w:pPr>
              <w:shd w:val="clear" w:color="auto" w:fill="FFFFFF" w:themeFill="background1"/>
              <w:jc w:val="center"/>
              <w:rPr>
                <w:sz w:val="22"/>
                <w:szCs w:val="22"/>
              </w:rPr>
            </w:pPr>
            <w:r w:rsidRPr="00C21FA4">
              <w:rPr>
                <w:sz w:val="22"/>
                <w:szCs w:val="22"/>
              </w:rPr>
              <w:t>5,170</w:t>
            </w:r>
          </w:p>
        </w:tc>
        <w:tc>
          <w:tcPr>
            <w:tcW w:w="594" w:type="pct"/>
            <w:shd w:val="clear" w:color="auto" w:fill="auto"/>
            <w:vAlign w:val="center"/>
            <w:hideMark/>
          </w:tcPr>
          <w:p w14:paraId="299CE22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29C3C60" w14:textId="77777777" w:rsidR="00677C05" w:rsidRPr="00C21FA4" w:rsidRDefault="00677C05" w:rsidP="00CE5CE6">
            <w:pPr>
              <w:shd w:val="clear" w:color="auto" w:fill="FFFFFF" w:themeFill="background1"/>
              <w:jc w:val="center"/>
              <w:rPr>
                <w:sz w:val="22"/>
                <w:szCs w:val="22"/>
              </w:rPr>
            </w:pPr>
            <w:r w:rsidRPr="00C21FA4">
              <w:rPr>
                <w:sz w:val="22"/>
                <w:szCs w:val="22"/>
              </w:rPr>
              <w:t>21,210</w:t>
            </w:r>
          </w:p>
        </w:tc>
      </w:tr>
      <w:tr w:rsidR="00677C05" w:rsidRPr="00C21FA4" w14:paraId="6FC483B9" w14:textId="77777777" w:rsidTr="002C07E1">
        <w:trPr>
          <w:trHeight w:val="227"/>
          <w:jc w:val="center"/>
        </w:trPr>
        <w:tc>
          <w:tcPr>
            <w:tcW w:w="2012" w:type="pct"/>
            <w:shd w:val="clear" w:color="auto" w:fill="auto"/>
            <w:vAlign w:val="center"/>
            <w:hideMark/>
          </w:tcPr>
          <w:p w14:paraId="1FC5440C" w14:textId="77777777" w:rsidR="00677C05" w:rsidRPr="00C21FA4" w:rsidRDefault="00677C05" w:rsidP="00CE5CE6">
            <w:pPr>
              <w:shd w:val="clear" w:color="auto" w:fill="FFFFFF" w:themeFill="background1"/>
              <w:rPr>
                <w:sz w:val="22"/>
                <w:szCs w:val="22"/>
              </w:rPr>
            </w:pPr>
            <w:r w:rsidRPr="00C21FA4">
              <w:rPr>
                <w:sz w:val="22"/>
                <w:szCs w:val="22"/>
              </w:rPr>
              <w:t>ООО «ТВС-сервис» котельная</w:t>
            </w:r>
            <w:r w:rsidR="00C21FA4" w:rsidRPr="00C21FA4">
              <w:rPr>
                <w:sz w:val="22"/>
                <w:szCs w:val="22"/>
              </w:rPr>
              <w:t>,</w:t>
            </w:r>
            <w:r w:rsidRPr="00C21FA4">
              <w:rPr>
                <w:sz w:val="22"/>
                <w:szCs w:val="22"/>
              </w:rPr>
              <w:t xml:space="preserve"> Инженерная</w:t>
            </w:r>
            <w:r w:rsidR="00C21FA4" w:rsidRPr="00C21FA4">
              <w:rPr>
                <w:sz w:val="22"/>
                <w:szCs w:val="22"/>
              </w:rPr>
              <w:t>,</w:t>
            </w:r>
            <w:r w:rsidRPr="00C21FA4">
              <w:rPr>
                <w:sz w:val="22"/>
                <w:szCs w:val="22"/>
              </w:rPr>
              <w:t xml:space="preserve"> 20</w:t>
            </w:r>
          </w:p>
        </w:tc>
        <w:tc>
          <w:tcPr>
            <w:tcW w:w="594" w:type="pct"/>
            <w:shd w:val="clear" w:color="auto" w:fill="auto"/>
            <w:vAlign w:val="center"/>
            <w:hideMark/>
          </w:tcPr>
          <w:p w14:paraId="6DD049F0" w14:textId="77777777" w:rsidR="00677C05" w:rsidRPr="00C21FA4" w:rsidRDefault="00677C05" w:rsidP="00CE5CE6">
            <w:pPr>
              <w:shd w:val="clear" w:color="auto" w:fill="FFFFFF" w:themeFill="background1"/>
              <w:jc w:val="center"/>
              <w:rPr>
                <w:sz w:val="22"/>
                <w:szCs w:val="22"/>
              </w:rPr>
            </w:pPr>
            <w:r w:rsidRPr="00C21FA4">
              <w:rPr>
                <w:sz w:val="22"/>
                <w:szCs w:val="22"/>
              </w:rPr>
              <w:t>2,350</w:t>
            </w:r>
          </w:p>
        </w:tc>
        <w:tc>
          <w:tcPr>
            <w:tcW w:w="612" w:type="pct"/>
            <w:shd w:val="clear" w:color="auto" w:fill="auto"/>
            <w:vAlign w:val="center"/>
            <w:hideMark/>
          </w:tcPr>
          <w:p w14:paraId="6AB1644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26043B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212BA7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13885228" w14:textId="77777777" w:rsidR="00677C05" w:rsidRPr="00C21FA4" w:rsidRDefault="00677C05" w:rsidP="00CE5CE6">
            <w:pPr>
              <w:shd w:val="clear" w:color="auto" w:fill="FFFFFF" w:themeFill="background1"/>
              <w:jc w:val="center"/>
              <w:rPr>
                <w:sz w:val="22"/>
                <w:szCs w:val="22"/>
              </w:rPr>
            </w:pPr>
            <w:r w:rsidRPr="00C21FA4">
              <w:rPr>
                <w:sz w:val="22"/>
                <w:szCs w:val="22"/>
              </w:rPr>
              <w:t>2,350</w:t>
            </w:r>
          </w:p>
        </w:tc>
      </w:tr>
      <w:tr w:rsidR="00677C05" w:rsidRPr="00C21FA4" w14:paraId="7607CD8E" w14:textId="77777777" w:rsidTr="002C07E1">
        <w:trPr>
          <w:trHeight w:val="227"/>
          <w:jc w:val="center"/>
        </w:trPr>
        <w:tc>
          <w:tcPr>
            <w:tcW w:w="2012" w:type="pct"/>
            <w:shd w:val="clear" w:color="auto" w:fill="auto"/>
            <w:vAlign w:val="center"/>
            <w:hideMark/>
          </w:tcPr>
          <w:p w14:paraId="60FE3D13" w14:textId="77777777" w:rsidR="00677C05" w:rsidRPr="00C21FA4" w:rsidRDefault="00677C05" w:rsidP="00CE5CE6">
            <w:pPr>
              <w:shd w:val="clear" w:color="auto" w:fill="FFFFFF" w:themeFill="background1"/>
              <w:rPr>
                <w:sz w:val="22"/>
                <w:szCs w:val="22"/>
              </w:rPr>
            </w:pPr>
            <w:r w:rsidRPr="00C21FA4">
              <w:rPr>
                <w:sz w:val="22"/>
                <w:szCs w:val="22"/>
              </w:rPr>
              <w:t>Индивидуальные котельные</w:t>
            </w:r>
          </w:p>
        </w:tc>
        <w:tc>
          <w:tcPr>
            <w:tcW w:w="594" w:type="pct"/>
            <w:shd w:val="clear" w:color="auto" w:fill="auto"/>
            <w:vAlign w:val="center"/>
            <w:hideMark/>
          </w:tcPr>
          <w:p w14:paraId="1479FF43" w14:textId="77777777" w:rsidR="00677C05" w:rsidRPr="00C21FA4" w:rsidRDefault="00677C05" w:rsidP="00CE5CE6">
            <w:pPr>
              <w:shd w:val="clear" w:color="auto" w:fill="FFFFFF" w:themeFill="background1"/>
              <w:jc w:val="center"/>
              <w:rPr>
                <w:sz w:val="22"/>
                <w:szCs w:val="22"/>
              </w:rPr>
            </w:pPr>
            <w:r w:rsidRPr="00C21FA4">
              <w:rPr>
                <w:sz w:val="22"/>
                <w:szCs w:val="22"/>
              </w:rPr>
              <w:t>0,880</w:t>
            </w:r>
          </w:p>
        </w:tc>
        <w:tc>
          <w:tcPr>
            <w:tcW w:w="612" w:type="pct"/>
            <w:shd w:val="clear" w:color="auto" w:fill="auto"/>
            <w:vAlign w:val="center"/>
            <w:hideMark/>
          </w:tcPr>
          <w:p w14:paraId="27425C6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7DF6B3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1121766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BC8EBB8" w14:textId="77777777" w:rsidR="00677C05" w:rsidRPr="00C21FA4" w:rsidRDefault="00677C05" w:rsidP="00CE5CE6">
            <w:pPr>
              <w:shd w:val="clear" w:color="auto" w:fill="FFFFFF" w:themeFill="background1"/>
              <w:jc w:val="center"/>
              <w:rPr>
                <w:sz w:val="22"/>
                <w:szCs w:val="22"/>
              </w:rPr>
            </w:pPr>
            <w:r w:rsidRPr="00C21FA4">
              <w:rPr>
                <w:sz w:val="22"/>
                <w:szCs w:val="22"/>
              </w:rPr>
              <w:t>0,880</w:t>
            </w:r>
          </w:p>
        </w:tc>
      </w:tr>
      <w:tr w:rsidR="00677C05" w:rsidRPr="00C21FA4" w14:paraId="7275AA26" w14:textId="77777777" w:rsidTr="002C07E1">
        <w:trPr>
          <w:trHeight w:val="227"/>
          <w:jc w:val="center"/>
        </w:trPr>
        <w:tc>
          <w:tcPr>
            <w:tcW w:w="2012" w:type="pct"/>
            <w:shd w:val="clear" w:color="auto" w:fill="auto"/>
            <w:vAlign w:val="center"/>
            <w:hideMark/>
          </w:tcPr>
          <w:p w14:paraId="2465A704" w14:textId="77777777" w:rsidR="00677C05" w:rsidRPr="00C21FA4" w:rsidRDefault="00677C05" w:rsidP="00CE5CE6">
            <w:pPr>
              <w:shd w:val="clear" w:color="auto" w:fill="FFFFFF" w:themeFill="background1"/>
              <w:rPr>
                <w:sz w:val="22"/>
                <w:szCs w:val="22"/>
              </w:rPr>
            </w:pPr>
            <w:r w:rsidRPr="00C21FA4">
              <w:rPr>
                <w:sz w:val="22"/>
                <w:szCs w:val="22"/>
              </w:rPr>
              <w:t>ИТГ</w:t>
            </w:r>
          </w:p>
        </w:tc>
        <w:tc>
          <w:tcPr>
            <w:tcW w:w="594" w:type="pct"/>
            <w:shd w:val="clear" w:color="auto" w:fill="auto"/>
            <w:vAlign w:val="center"/>
            <w:hideMark/>
          </w:tcPr>
          <w:p w14:paraId="6AC5039E" w14:textId="77777777" w:rsidR="00677C05" w:rsidRPr="00C21FA4" w:rsidRDefault="00677C05" w:rsidP="00CE5CE6">
            <w:pPr>
              <w:shd w:val="clear" w:color="auto" w:fill="FFFFFF" w:themeFill="background1"/>
              <w:jc w:val="center"/>
              <w:rPr>
                <w:sz w:val="22"/>
                <w:szCs w:val="22"/>
              </w:rPr>
            </w:pPr>
            <w:r w:rsidRPr="00C21FA4">
              <w:rPr>
                <w:sz w:val="22"/>
                <w:szCs w:val="22"/>
              </w:rPr>
              <w:t>3,530</w:t>
            </w:r>
          </w:p>
        </w:tc>
        <w:tc>
          <w:tcPr>
            <w:tcW w:w="612" w:type="pct"/>
            <w:shd w:val="clear" w:color="auto" w:fill="auto"/>
            <w:vAlign w:val="center"/>
            <w:hideMark/>
          </w:tcPr>
          <w:p w14:paraId="2328A2F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690073D5" w14:textId="77777777" w:rsidR="00677C05" w:rsidRPr="00C21FA4" w:rsidRDefault="00677C05" w:rsidP="00CE5CE6">
            <w:pPr>
              <w:shd w:val="clear" w:color="auto" w:fill="FFFFFF" w:themeFill="background1"/>
              <w:jc w:val="center"/>
              <w:rPr>
                <w:sz w:val="22"/>
                <w:szCs w:val="22"/>
              </w:rPr>
            </w:pPr>
            <w:r w:rsidRPr="00C21FA4">
              <w:rPr>
                <w:sz w:val="22"/>
                <w:szCs w:val="22"/>
              </w:rPr>
              <w:t>0,270</w:t>
            </w:r>
          </w:p>
        </w:tc>
        <w:tc>
          <w:tcPr>
            <w:tcW w:w="594" w:type="pct"/>
            <w:shd w:val="clear" w:color="auto" w:fill="auto"/>
            <w:noWrap/>
            <w:vAlign w:val="center"/>
            <w:hideMark/>
          </w:tcPr>
          <w:p w14:paraId="5168A29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6338B59" w14:textId="77777777" w:rsidR="00677C05" w:rsidRPr="00C21FA4" w:rsidRDefault="00677C05" w:rsidP="00CE5CE6">
            <w:pPr>
              <w:shd w:val="clear" w:color="auto" w:fill="FFFFFF" w:themeFill="background1"/>
              <w:jc w:val="center"/>
              <w:rPr>
                <w:sz w:val="22"/>
                <w:szCs w:val="22"/>
              </w:rPr>
            </w:pPr>
            <w:r w:rsidRPr="00C21FA4">
              <w:rPr>
                <w:sz w:val="22"/>
                <w:szCs w:val="22"/>
              </w:rPr>
              <w:t>3,800</w:t>
            </w:r>
          </w:p>
        </w:tc>
      </w:tr>
      <w:tr w:rsidR="00677C05" w:rsidRPr="00C21FA4" w14:paraId="53F22113" w14:textId="77777777" w:rsidTr="002C07E1">
        <w:trPr>
          <w:trHeight w:val="227"/>
          <w:jc w:val="center"/>
        </w:trPr>
        <w:tc>
          <w:tcPr>
            <w:tcW w:w="2012" w:type="pct"/>
            <w:shd w:val="clear" w:color="auto" w:fill="auto"/>
            <w:vAlign w:val="center"/>
            <w:hideMark/>
          </w:tcPr>
          <w:p w14:paraId="270D6553" w14:textId="77777777" w:rsidR="00677C05" w:rsidRPr="00C21FA4" w:rsidRDefault="00677C05" w:rsidP="00CE5CE6">
            <w:pPr>
              <w:shd w:val="clear" w:color="auto" w:fill="FFFFFF" w:themeFill="background1"/>
              <w:rPr>
                <w:b/>
                <w:sz w:val="22"/>
                <w:szCs w:val="22"/>
              </w:rPr>
            </w:pPr>
            <w:r w:rsidRPr="00C21FA4">
              <w:rPr>
                <w:b/>
                <w:sz w:val="22"/>
                <w:szCs w:val="22"/>
              </w:rPr>
              <w:t>Итого Восточный жилой район</w:t>
            </w:r>
          </w:p>
        </w:tc>
        <w:tc>
          <w:tcPr>
            <w:tcW w:w="594" w:type="pct"/>
            <w:shd w:val="clear" w:color="auto" w:fill="auto"/>
            <w:vAlign w:val="center"/>
            <w:hideMark/>
          </w:tcPr>
          <w:p w14:paraId="47F4DBD2" w14:textId="77777777" w:rsidR="00677C05" w:rsidRPr="00C21FA4" w:rsidRDefault="00677C05" w:rsidP="00CE5CE6">
            <w:pPr>
              <w:shd w:val="clear" w:color="auto" w:fill="FFFFFF" w:themeFill="background1"/>
              <w:jc w:val="center"/>
              <w:rPr>
                <w:b/>
                <w:sz w:val="22"/>
                <w:szCs w:val="22"/>
              </w:rPr>
            </w:pPr>
            <w:r w:rsidRPr="00C21FA4">
              <w:rPr>
                <w:b/>
                <w:sz w:val="22"/>
                <w:szCs w:val="22"/>
              </w:rPr>
              <w:t>150,643</w:t>
            </w:r>
          </w:p>
        </w:tc>
        <w:tc>
          <w:tcPr>
            <w:tcW w:w="612" w:type="pct"/>
            <w:shd w:val="clear" w:color="auto" w:fill="auto"/>
            <w:vAlign w:val="center"/>
            <w:hideMark/>
          </w:tcPr>
          <w:p w14:paraId="17A1E9BF" w14:textId="77777777" w:rsidR="00677C05" w:rsidRPr="00C21FA4" w:rsidRDefault="00677C05" w:rsidP="00CE5CE6">
            <w:pPr>
              <w:shd w:val="clear" w:color="auto" w:fill="FFFFFF" w:themeFill="background1"/>
              <w:jc w:val="center"/>
              <w:rPr>
                <w:b/>
                <w:sz w:val="22"/>
                <w:szCs w:val="22"/>
              </w:rPr>
            </w:pPr>
            <w:r w:rsidRPr="00C21FA4">
              <w:rPr>
                <w:b/>
                <w:sz w:val="22"/>
                <w:szCs w:val="22"/>
              </w:rPr>
              <w:t>15,345</w:t>
            </w:r>
          </w:p>
        </w:tc>
        <w:tc>
          <w:tcPr>
            <w:tcW w:w="594" w:type="pct"/>
            <w:shd w:val="clear" w:color="auto" w:fill="auto"/>
            <w:vAlign w:val="center"/>
            <w:hideMark/>
          </w:tcPr>
          <w:p w14:paraId="399111CA" w14:textId="77777777" w:rsidR="00677C05" w:rsidRPr="00C21FA4" w:rsidRDefault="00677C05" w:rsidP="00CE5CE6">
            <w:pPr>
              <w:shd w:val="clear" w:color="auto" w:fill="FFFFFF" w:themeFill="background1"/>
              <w:jc w:val="center"/>
              <w:rPr>
                <w:b/>
                <w:sz w:val="22"/>
                <w:szCs w:val="22"/>
              </w:rPr>
            </w:pPr>
            <w:r w:rsidRPr="00C21FA4">
              <w:rPr>
                <w:b/>
                <w:sz w:val="22"/>
                <w:szCs w:val="22"/>
              </w:rPr>
              <w:t>37,851</w:t>
            </w:r>
          </w:p>
        </w:tc>
        <w:tc>
          <w:tcPr>
            <w:tcW w:w="594" w:type="pct"/>
            <w:shd w:val="clear" w:color="auto" w:fill="auto"/>
            <w:vAlign w:val="center"/>
            <w:hideMark/>
          </w:tcPr>
          <w:p w14:paraId="0D643E37"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59B37090" w14:textId="77777777" w:rsidR="00677C05" w:rsidRPr="00C21FA4" w:rsidRDefault="00677C05" w:rsidP="00CE5CE6">
            <w:pPr>
              <w:shd w:val="clear" w:color="auto" w:fill="FFFFFF" w:themeFill="background1"/>
              <w:jc w:val="center"/>
              <w:rPr>
                <w:b/>
                <w:sz w:val="22"/>
                <w:szCs w:val="22"/>
              </w:rPr>
            </w:pPr>
            <w:r w:rsidRPr="00C21FA4">
              <w:rPr>
                <w:b/>
                <w:sz w:val="22"/>
                <w:szCs w:val="22"/>
              </w:rPr>
              <w:t>203,839</w:t>
            </w:r>
          </w:p>
        </w:tc>
      </w:tr>
      <w:tr w:rsidR="00677C05" w:rsidRPr="00C21FA4" w14:paraId="0E04263C" w14:textId="77777777" w:rsidTr="002C07E1">
        <w:trPr>
          <w:trHeight w:val="227"/>
          <w:jc w:val="center"/>
        </w:trPr>
        <w:tc>
          <w:tcPr>
            <w:tcW w:w="5000" w:type="pct"/>
            <w:gridSpan w:val="6"/>
            <w:shd w:val="clear" w:color="auto" w:fill="auto"/>
            <w:vAlign w:val="center"/>
            <w:hideMark/>
          </w:tcPr>
          <w:p w14:paraId="0AEBAACD" w14:textId="77777777" w:rsidR="00677C05" w:rsidRPr="00C21FA4" w:rsidRDefault="00677C05" w:rsidP="00CE5CE6">
            <w:pPr>
              <w:shd w:val="clear" w:color="auto" w:fill="FFFFFF" w:themeFill="background1"/>
              <w:jc w:val="center"/>
              <w:rPr>
                <w:b/>
                <w:sz w:val="22"/>
                <w:szCs w:val="22"/>
              </w:rPr>
            </w:pPr>
            <w:r w:rsidRPr="00C21FA4">
              <w:rPr>
                <w:b/>
                <w:sz w:val="22"/>
                <w:szCs w:val="22"/>
              </w:rPr>
              <w:t>Восточный планировочный район, Восточный коммунальный район, п. Дорожный</w:t>
            </w:r>
          </w:p>
        </w:tc>
      </w:tr>
      <w:tr w:rsidR="00677C05" w:rsidRPr="00C21FA4" w14:paraId="7BA75C42" w14:textId="77777777" w:rsidTr="002C07E1">
        <w:trPr>
          <w:trHeight w:val="227"/>
          <w:jc w:val="center"/>
        </w:trPr>
        <w:tc>
          <w:tcPr>
            <w:tcW w:w="2012" w:type="pct"/>
            <w:shd w:val="clear" w:color="auto" w:fill="auto"/>
            <w:vAlign w:val="center"/>
            <w:hideMark/>
          </w:tcPr>
          <w:p w14:paraId="503B8245"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5 </w:t>
            </w:r>
            <w:r w:rsidR="004F06F5" w:rsidRPr="00C21FA4">
              <w:rPr>
                <w:sz w:val="22"/>
                <w:szCs w:val="22"/>
              </w:rPr>
              <w:t>СГМУП</w:t>
            </w:r>
            <w:r w:rsidRPr="00C21FA4">
              <w:rPr>
                <w:sz w:val="22"/>
                <w:szCs w:val="22"/>
              </w:rPr>
              <w:t xml:space="preserve"> </w:t>
            </w:r>
            <w:r w:rsidR="003B047E">
              <w:rPr>
                <w:sz w:val="22"/>
                <w:szCs w:val="22"/>
              </w:rPr>
              <w:t>«</w:t>
            </w:r>
            <w:r w:rsidRPr="00C21FA4">
              <w:rPr>
                <w:sz w:val="22"/>
                <w:szCs w:val="22"/>
              </w:rPr>
              <w:t>ГТС</w:t>
            </w:r>
            <w:r w:rsidR="003B047E">
              <w:rPr>
                <w:sz w:val="22"/>
                <w:szCs w:val="22"/>
              </w:rPr>
              <w:t>»</w:t>
            </w:r>
          </w:p>
        </w:tc>
        <w:tc>
          <w:tcPr>
            <w:tcW w:w="594" w:type="pct"/>
            <w:shd w:val="clear" w:color="auto" w:fill="auto"/>
            <w:vAlign w:val="center"/>
            <w:hideMark/>
          </w:tcPr>
          <w:p w14:paraId="16016CEE" w14:textId="77777777" w:rsidR="00677C05" w:rsidRPr="00C21FA4" w:rsidRDefault="00677C05" w:rsidP="00CE5CE6">
            <w:pPr>
              <w:shd w:val="clear" w:color="auto" w:fill="FFFFFF" w:themeFill="background1"/>
              <w:jc w:val="center"/>
              <w:rPr>
                <w:sz w:val="22"/>
                <w:szCs w:val="22"/>
              </w:rPr>
            </w:pPr>
            <w:r w:rsidRPr="00C21FA4">
              <w:rPr>
                <w:sz w:val="22"/>
                <w:szCs w:val="22"/>
              </w:rPr>
              <w:t>3,034</w:t>
            </w:r>
          </w:p>
        </w:tc>
        <w:tc>
          <w:tcPr>
            <w:tcW w:w="612" w:type="pct"/>
            <w:shd w:val="clear" w:color="auto" w:fill="auto"/>
            <w:vAlign w:val="center"/>
            <w:hideMark/>
          </w:tcPr>
          <w:p w14:paraId="4FBCB476" w14:textId="77777777" w:rsidR="00677C05" w:rsidRPr="00C21FA4" w:rsidRDefault="00677C05" w:rsidP="00CE5CE6">
            <w:pPr>
              <w:shd w:val="clear" w:color="auto" w:fill="FFFFFF" w:themeFill="background1"/>
              <w:jc w:val="center"/>
              <w:rPr>
                <w:sz w:val="22"/>
                <w:szCs w:val="22"/>
              </w:rPr>
            </w:pPr>
            <w:r w:rsidRPr="00C21FA4">
              <w:rPr>
                <w:sz w:val="22"/>
                <w:szCs w:val="22"/>
              </w:rPr>
              <w:t>0,000</w:t>
            </w:r>
          </w:p>
        </w:tc>
        <w:tc>
          <w:tcPr>
            <w:tcW w:w="594" w:type="pct"/>
            <w:shd w:val="clear" w:color="auto" w:fill="auto"/>
            <w:vAlign w:val="center"/>
            <w:hideMark/>
          </w:tcPr>
          <w:p w14:paraId="1563F015" w14:textId="77777777" w:rsidR="00677C05" w:rsidRPr="00C21FA4" w:rsidRDefault="00677C05" w:rsidP="00CE5CE6">
            <w:pPr>
              <w:shd w:val="clear" w:color="auto" w:fill="FFFFFF" w:themeFill="background1"/>
              <w:jc w:val="center"/>
              <w:rPr>
                <w:sz w:val="22"/>
                <w:szCs w:val="22"/>
              </w:rPr>
            </w:pPr>
            <w:r w:rsidRPr="00C21FA4">
              <w:rPr>
                <w:sz w:val="22"/>
                <w:szCs w:val="22"/>
              </w:rPr>
              <w:t>0,357</w:t>
            </w:r>
          </w:p>
        </w:tc>
        <w:tc>
          <w:tcPr>
            <w:tcW w:w="594" w:type="pct"/>
            <w:shd w:val="clear" w:color="auto" w:fill="auto"/>
            <w:vAlign w:val="center"/>
            <w:hideMark/>
          </w:tcPr>
          <w:p w14:paraId="35FE079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6D76A511" w14:textId="77777777" w:rsidR="00677C05" w:rsidRPr="00C21FA4" w:rsidRDefault="00677C05" w:rsidP="00CE5CE6">
            <w:pPr>
              <w:shd w:val="clear" w:color="auto" w:fill="FFFFFF" w:themeFill="background1"/>
              <w:jc w:val="center"/>
              <w:rPr>
                <w:sz w:val="22"/>
                <w:szCs w:val="22"/>
              </w:rPr>
            </w:pPr>
            <w:r w:rsidRPr="00C21FA4">
              <w:rPr>
                <w:sz w:val="22"/>
                <w:szCs w:val="22"/>
              </w:rPr>
              <w:t>3,391</w:t>
            </w:r>
          </w:p>
        </w:tc>
      </w:tr>
      <w:tr w:rsidR="00677C05" w:rsidRPr="00C21FA4" w14:paraId="124E9828" w14:textId="77777777" w:rsidTr="002C07E1">
        <w:trPr>
          <w:trHeight w:val="227"/>
          <w:jc w:val="center"/>
        </w:trPr>
        <w:tc>
          <w:tcPr>
            <w:tcW w:w="2012" w:type="pct"/>
            <w:shd w:val="clear" w:color="auto" w:fill="auto"/>
            <w:vAlign w:val="center"/>
            <w:hideMark/>
          </w:tcPr>
          <w:p w14:paraId="5E8B3D25" w14:textId="77777777" w:rsidR="00677C05" w:rsidRPr="00C21FA4" w:rsidRDefault="00677C05" w:rsidP="00CE5CE6">
            <w:pPr>
              <w:shd w:val="clear" w:color="auto" w:fill="FFFFFF" w:themeFill="background1"/>
              <w:rPr>
                <w:sz w:val="22"/>
                <w:szCs w:val="22"/>
              </w:rPr>
            </w:pPr>
            <w:r w:rsidRPr="00C21FA4">
              <w:rPr>
                <w:sz w:val="22"/>
                <w:szCs w:val="22"/>
              </w:rPr>
              <w:t>Индивидуальные котельные</w:t>
            </w:r>
          </w:p>
        </w:tc>
        <w:tc>
          <w:tcPr>
            <w:tcW w:w="594" w:type="pct"/>
            <w:shd w:val="clear" w:color="auto" w:fill="auto"/>
            <w:vAlign w:val="center"/>
            <w:hideMark/>
          </w:tcPr>
          <w:p w14:paraId="1EB5A74F" w14:textId="77777777" w:rsidR="00677C05" w:rsidRPr="00C21FA4" w:rsidRDefault="00677C05" w:rsidP="00CE5CE6">
            <w:pPr>
              <w:shd w:val="clear" w:color="auto" w:fill="FFFFFF" w:themeFill="background1"/>
              <w:jc w:val="center"/>
              <w:rPr>
                <w:sz w:val="22"/>
                <w:szCs w:val="22"/>
              </w:rPr>
            </w:pPr>
            <w:r w:rsidRPr="00C21FA4">
              <w:rPr>
                <w:sz w:val="22"/>
                <w:szCs w:val="22"/>
              </w:rPr>
              <w:t>0,830</w:t>
            </w:r>
          </w:p>
        </w:tc>
        <w:tc>
          <w:tcPr>
            <w:tcW w:w="612" w:type="pct"/>
            <w:shd w:val="clear" w:color="auto" w:fill="auto"/>
            <w:vAlign w:val="center"/>
            <w:hideMark/>
          </w:tcPr>
          <w:p w14:paraId="39E046A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6C0292E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39C9E6B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11A56CE0" w14:textId="77777777" w:rsidR="00677C05" w:rsidRPr="00C21FA4" w:rsidRDefault="00677C05" w:rsidP="00CE5CE6">
            <w:pPr>
              <w:shd w:val="clear" w:color="auto" w:fill="FFFFFF" w:themeFill="background1"/>
              <w:jc w:val="center"/>
              <w:rPr>
                <w:sz w:val="22"/>
                <w:szCs w:val="22"/>
              </w:rPr>
            </w:pPr>
            <w:r w:rsidRPr="00C21FA4">
              <w:rPr>
                <w:sz w:val="22"/>
                <w:szCs w:val="22"/>
              </w:rPr>
              <w:t>0,830</w:t>
            </w:r>
          </w:p>
        </w:tc>
      </w:tr>
      <w:tr w:rsidR="00677C05" w:rsidRPr="00C21FA4" w14:paraId="77BBEC27" w14:textId="77777777" w:rsidTr="002C07E1">
        <w:trPr>
          <w:trHeight w:val="227"/>
          <w:jc w:val="center"/>
        </w:trPr>
        <w:tc>
          <w:tcPr>
            <w:tcW w:w="2012" w:type="pct"/>
            <w:shd w:val="clear" w:color="auto" w:fill="auto"/>
            <w:vAlign w:val="center"/>
            <w:hideMark/>
          </w:tcPr>
          <w:p w14:paraId="6C2FF4A5" w14:textId="77777777" w:rsidR="00677C05" w:rsidRPr="00C21FA4" w:rsidRDefault="00677C05" w:rsidP="00CE5CE6">
            <w:pPr>
              <w:shd w:val="clear" w:color="auto" w:fill="FFFFFF" w:themeFill="background1"/>
              <w:rPr>
                <w:b/>
                <w:sz w:val="22"/>
                <w:szCs w:val="22"/>
              </w:rPr>
            </w:pPr>
            <w:r w:rsidRPr="00C21FA4">
              <w:rPr>
                <w:b/>
                <w:sz w:val="22"/>
                <w:szCs w:val="22"/>
              </w:rPr>
              <w:t>Итого Восточный планировочный район</w:t>
            </w:r>
          </w:p>
        </w:tc>
        <w:tc>
          <w:tcPr>
            <w:tcW w:w="594" w:type="pct"/>
            <w:shd w:val="clear" w:color="auto" w:fill="auto"/>
            <w:vAlign w:val="center"/>
            <w:hideMark/>
          </w:tcPr>
          <w:p w14:paraId="06C94E0A" w14:textId="77777777" w:rsidR="00677C05" w:rsidRPr="00C21FA4" w:rsidRDefault="00677C05" w:rsidP="00CE5CE6">
            <w:pPr>
              <w:shd w:val="clear" w:color="auto" w:fill="FFFFFF" w:themeFill="background1"/>
              <w:jc w:val="center"/>
              <w:rPr>
                <w:b/>
                <w:sz w:val="22"/>
                <w:szCs w:val="22"/>
              </w:rPr>
            </w:pPr>
            <w:r w:rsidRPr="00C21FA4">
              <w:rPr>
                <w:b/>
                <w:sz w:val="22"/>
                <w:szCs w:val="22"/>
              </w:rPr>
              <w:t>3,864</w:t>
            </w:r>
          </w:p>
        </w:tc>
        <w:tc>
          <w:tcPr>
            <w:tcW w:w="612" w:type="pct"/>
            <w:shd w:val="clear" w:color="auto" w:fill="auto"/>
            <w:vAlign w:val="center"/>
            <w:hideMark/>
          </w:tcPr>
          <w:p w14:paraId="73C37EEA"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2DE8DA6F" w14:textId="77777777" w:rsidR="00677C05" w:rsidRPr="00C21FA4" w:rsidRDefault="00677C05" w:rsidP="00CE5CE6">
            <w:pPr>
              <w:shd w:val="clear" w:color="auto" w:fill="FFFFFF" w:themeFill="background1"/>
              <w:jc w:val="center"/>
              <w:rPr>
                <w:b/>
                <w:sz w:val="22"/>
                <w:szCs w:val="22"/>
              </w:rPr>
            </w:pPr>
            <w:r w:rsidRPr="00C21FA4">
              <w:rPr>
                <w:b/>
                <w:sz w:val="22"/>
                <w:szCs w:val="22"/>
              </w:rPr>
              <w:t>0,357</w:t>
            </w:r>
          </w:p>
        </w:tc>
        <w:tc>
          <w:tcPr>
            <w:tcW w:w="594" w:type="pct"/>
            <w:shd w:val="clear" w:color="auto" w:fill="auto"/>
            <w:vAlign w:val="center"/>
            <w:hideMark/>
          </w:tcPr>
          <w:p w14:paraId="59109EE0"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6DABED4F" w14:textId="77777777" w:rsidR="00677C05" w:rsidRPr="00C21FA4" w:rsidRDefault="00677C05" w:rsidP="00CE5CE6">
            <w:pPr>
              <w:shd w:val="clear" w:color="auto" w:fill="FFFFFF" w:themeFill="background1"/>
              <w:jc w:val="center"/>
              <w:rPr>
                <w:b/>
                <w:sz w:val="22"/>
                <w:szCs w:val="22"/>
              </w:rPr>
            </w:pPr>
            <w:r w:rsidRPr="00C21FA4">
              <w:rPr>
                <w:b/>
                <w:sz w:val="22"/>
                <w:szCs w:val="22"/>
              </w:rPr>
              <w:t>4,221</w:t>
            </w:r>
          </w:p>
        </w:tc>
      </w:tr>
      <w:tr w:rsidR="00677C05" w:rsidRPr="00C21FA4" w14:paraId="0F1CA5A9" w14:textId="77777777" w:rsidTr="002C07E1">
        <w:trPr>
          <w:trHeight w:val="227"/>
          <w:jc w:val="center"/>
        </w:trPr>
        <w:tc>
          <w:tcPr>
            <w:tcW w:w="5000" w:type="pct"/>
            <w:gridSpan w:val="6"/>
            <w:shd w:val="clear" w:color="auto" w:fill="auto"/>
            <w:vAlign w:val="center"/>
            <w:hideMark/>
          </w:tcPr>
          <w:p w14:paraId="7F5F8921" w14:textId="77777777" w:rsidR="00677C05" w:rsidRPr="00C21FA4" w:rsidRDefault="00677C05" w:rsidP="00CE5CE6">
            <w:pPr>
              <w:shd w:val="clear" w:color="auto" w:fill="FFFFFF" w:themeFill="background1"/>
              <w:jc w:val="center"/>
              <w:rPr>
                <w:b/>
                <w:sz w:val="22"/>
                <w:szCs w:val="22"/>
              </w:rPr>
            </w:pPr>
            <w:r w:rsidRPr="00C21FA4">
              <w:rPr>
                <w:b/>
                <w:sz w:val="22"/>
                <w:szCs w:val="22"/>
              </w:rPr>
              <w:t>Восточный промышленный район</w:t>
            </w:r>
          </w:p>
        </w:tc>
      </w:tr>
      <w:tr w:rsidR="00677C05" w:rsidRPr="00C21FA4" w14:paraId="44140393" w14:textId="77777777" w:rsidTr="002C07E1">
        <w:trPr>
          <w:trHeight w:val="227"/>
          <w:jc w:val="center"/>
        </w:trPr>
        <w:tc>
          <w:tcPr>
            <w:tcW w:w="2012" w:type="pct"/>
            <w:shd w:val="clear" w:color="auto" w:fill="auto"/>
            <w:vAlign w:val="center"/>
            <w:hideMark/>
          </w:tcPr>
          <w:p w14:paraId="590C02CF" w14:textId="77777777" w:rsidR="00677C05" w:rsidRPr="00C21FA4" w:rsidRDefault="00C21FA4" w:rsidP="00CE5CE6">
            <w:pPr>
              <w:shd w:val="clear" w:color="auto" w:fill="FFFFFF" w:themeFill="background1"/>
              <w:rPr>
                <w:sz w:val="22"/>
                <w:szCs w:val="22"/>
              </w:rPr>
            </w:pPr>
            <w:r w:rsidRPr="00C21FA4">
              <w:rPr>
                <w:sz w:val="22"/>
                <w:szCs w:val="22"/>
              </w:rPr>
              <w:t>С</w:t>
            </w:r>
            <w:r w:rsidR="00677C05" w:rsidRPr="00C21FA4">
              <w:rPr>
                <w:sz w:val="22"/>
                <w:szCs w:val="22"/>
              </w:rPr>
              <w:t xml:space="preserve">ГРЭС-2 через сети </w:t>
            </w:r>
            <w:r w:rsidR="004F06F5" w:rsidRPr="00C21FA4">
              <w:rPr>
                <w:sz w:val="22"/>
                <w:szCs w:val="22"/>
              </w:rPr>
              <w:t>СГМУП</w:t>
            </w:r>
            <w:r w:rsidR="00677C05" w:rsidRPr="00C21FA4">
              <w:rPr>
                <w:sz w:val="22"/>
                <w:szCs w:val="22"/>
              </w:rPr>
              <w:t xml:space="preserve"> </w:t>
            </w:r>
            <w:r w:rsidR="003B047E">
              <w:rPr>
                <w:sz w:val="22"/>
                <w:szCs w:val="22"/>
              </w:rPr>
              <w:t>«</w:t>
            </w:r>
            <w:r w:rsidR="00677C05" w:rsidRPr="00C21FA4">
              <w:rPr>
                <w:sz w:val="22"/>
                <w:szCs w:val="22"/>
              </w:rPr>
              <w:t>ГТС</w:t>
            </w:r>
            <w:r w:rsidR="003B047E">
              <w:rPr>
                <w:sz w:val="22"/>
                <w:szCs w:val="22"/>
              </w:rPr>
              <w:t>»</w:t>
            </w:r>
          </w:p>
        </w:tc>
        <w:tc>
          <w:tcPr>
            <w:tcW w:w="594" w:type="pct"/>
            <w:shd w:val="clear" w:color="auto" w:fill="auto"/>
            <w:vAlign w:val="center"/>
            <w:hideMark/>
          </w:tcPr>
          <w:p w14:paraId="3CD4A4CD" w14:textId="77777777" w:rsidR="00677C05" w:rsidRPr="00C21FA4" w:rsidRDefault="00677C05" w:rsidP="00CE5CE6">
            <w:pPr>
              <w:shd w:val="clear" w:color="auto" w:fill="FFFFFF" w:themeFill="background1"/>
              <w:jc w:val="center"/>
              <w:rPr>
                <w:sz w:val="22"/>
                <w:szCs w:val="22"/>
              </w:rPr>
            </w:pPr>
            <w:r w:rsidRPr="00C21FA4">
              <w:rPr>
                <w:sz w:val="22"/>
                <w:szCs w:val="22"/>
              </w:rPr>
              <w:t>6,624</w:t>
            </w:r>
          </w:p>
        </w:tc>
        <w:tc>
          <w:tcPr>
            <w:tcW w:w="612" w:type="pct"/>
            <w:shd w:val="clear" w:color="auto" w:fill="auto"/>
            <w:vAlign w:val="center"/>
            <w:hideMark/>
          </w:tcPr>
          <w:p w14:paraId="44C33200" w14:textId="77777777" w:rsidR="00677C05" w:rsidRPr="00C21FA4" w:rsidRDefault="00677C05" w:rsidP="00CE5CE6">
            <w:pPr>
              <w:shd w:val="clear" w:color="auto" w:fill="FFFFFF" w:themeFill="background1"/>
              <w:jc w:val="center"/>
              <w:rPr>
                <w:sz w:val="22"/>
                <w:szCs w:val="22"/>
              </w:rPr>
            </w:pPr>
            <w:r w:rsidRPr="00C21FA4">
              <w:rPr>
                <w:sz w:val="22"/>
                <w:szCs w:val="22"/>
              </w:rPr>
              <w:t>0,517</w:t>
            </w:r>
          </w:p>
        </w:tc>
        <w:tc>
          <w:tcPr>
            <w:tcW w:w="594" w:type="pct"/>
            <w:shd w:val="clear" w:color="auto" w:fill="auto"/>
            <w:vAlign w:val="center"/>
            <w:hideMark/>
          </w:tcPr>
          <w:p w14:paraId="0F620890" w14:textId="77777777" w:rsidR="00677C05" w:rsidRPr="00C21FA4" w:rsidRDefault="00677C05" w:rsidP="00CE5CE6">
            <w:pPr>
              <w:shd w:val="clear" w:color="auto" w:fill="FFFFFF" w:themeFill="background1"/>
              <w:jc w:val="center"/>
              <w:rPr>
                <w:sz w:val="22"/>
                <w:szCs w:val="22"/>
              </w:rPr>
            </w:pPr>
            <w:r w:rsidRPr="00C21FA4">
              <w:rPr>
                <w:sz w:val="22"/>
                <w:szCs w:val="22"/>
              </w:rPr>
              <w:t>0,052</w:t>
            </w:r>
          </w:p>
        </w:tc>
        <w:tc>
          <w:tcPr>
            <w:tcW w:w="594" w:type="pct"/>
            <w:shd w:val="clear" w:color="auto" w:fill="auto"/>
            <w:vAlign w:val="center"/>
            <w:hideMark/>
          </w:tcPr>
          <w:p w14:paraId="3EEF38A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A5C5ACA" w14:textId="77777777" w:rsidR="00677C05" w:rsidRPr="00C21FA4" w:rsidRDefault="00677C05" w:rsidP="00CE5CE6">
            <w:pPr>
              <w:shd w:val="clear" w:color="auto" w:fill="FFFFFF" w:themeFill="background1"/>
              <w:jc w:val="center"/>
              <w:rPr>
                <w:sz w:val="22"/>
                <w:szCs w:val="22"/>
              </w:rPr>
            </w:pPr>
            <w:r w:rsidRPr="00C21FA4">
              <w:rPr>
                <w:sz w:val="22"/>
                <w:szCs w:val="22"/>
              </w:rPr>
              <w:t>7,192</w:t>
            </w:r>
          </w:p>
        </w:tc>
      </w:tr>
      <w:tr w:rsidR="00677C05" w:rsidRPr="00C21FA4" w14:paraId="4EDB9A90" w14:textId="77777777" w:rsidTr="002C07E1">
        <w:trPr>
          <w:trHeight w:val="227"/>
          <w:jc w:val="center"/>
        </w:trPr>
        <w:tc>
          <w:tcPr>
            <w:tcW w:w="2012" w:type="pct"/>
            <w:shd w:val="clear" w:color="auto" w:fill="auto"/>
            <w:vAlign w:val="center"/>
            <w:hideMark/>
          </w:tcPr>
          <w:p w14:paraId="4ED9F28C" w14:textId="77777777" w:rsidR="00677C05" w:rsidRPr="00C21FA4" w:rsidRDefault="00C21FA4" w:rsidP="00CE5CE6">
            <w:pPr>
              <w:shd w:val="clear" w:color="auto" w:fill="FFFFFF" w:themeFill="background1"/>
              <w:rPr>
                <w:sz w:val="22"/>
                <w:szCs w:val="22"/>
              </w:rPr>
            </w:pPr>
            <w:r w:rsidRPr="00C21FA4">
              <w:rPr>
                <w:sz w:val="22"/>
                <w:szCs w:val="22"/>
              </w:rPr>
              <w:t>С</w:t>
            </w:r>
            <w:r w:rsidR="00677C05" w:rsidRPr="00C21FA4">
              <w:rPr>
                <w:sz w:val="22"/>
                <w:szCs w:val="22"/>
              </w:rPr>
              <w:t>ГРЭС-2  через сети ООО «СГЭС»</w:t>
            </w:r>
          </w:p>
        </w:tc>
        <w:tc>
          <w:tcPr>
            <w:tcW w:w="594" w:type="pct"/>
            <w:shd w:val="clear" w:color="auto" w:fill="auto"/>
            <w:vAlign w:val="center"/>
            <w:hideMark/>
          </w:tcPr>
          <w:p w14:paraId="1A3ABE07" w14:textId="77777777" w:rsidR="00677C05" w:rsidRPr="00C21FA4" w:rsidRDefault="00677C05" w:rsidP="00CE5CE6">
            <w:pPr>
              <w:shd w:val="clear" w:color="auto" w:fill="FFFFFF" w:themeFill="background1"/>
              <w:jc w:val="center"/>
              <w:rPr>
                <w:sz w:val="22"/>
                <w:szCs w:val="22"/>
              </w:rPr>
            </w:pPr>
            <w:r w:rsidRPr="00C21FA4">
              <w:rPr>
                <w:sz w:val="22"/>
                <w:szCs w:val="22"/>
              </w:rPr>
              <w:t>59,694</w:t>
            </w:r>
          </w:p>
        </w:tc>
        <w:tc>
          <w:tcPr>
            <w:tcW w:w="612" w:type="pct"/>
            <w:shd w:val="clear" w:color="auto" w:fill="auto"/>
            <w:vAlign w:val="center"/>
            <w:hideMark/>
          </w:tcPr>
          <w:p w14:paraId="5A98CBDD" w14:textId="77777777" w:rsidR="00677C05" w:rsidRPr="00C21FA4" w:rsidRDefault="00677C05" w:rsidP="00CE5CE6">
            <w:pPr>
              <w:shd w:val="clear" w:color="auto" w:fill="FFFFFF" w:themeFill="background1"/>
              <w:jc w:val="center"/>
              <w:rPr>
                <w:sz w:val="22"/>
                <w:szCs w:val="22"/>
              </w:rPr>
            </w:pPr>
            <w:r w:rsidRPr="00C21FA4">
              <w:rPr>
                <w:sz w:val="22"/>
                <w:szCs w:val="22"/>
              </w:rPr>
              <w:t>4,850</w:t>
            </w:r>
          </w:p>
        </w:tc>
        <w:tc>
          <w:tcPr>
            <w:tcW w:w="594" w:type="pct"/>
            <w:shd w:val="clear" w:color="auto" w:fill="auto"/>
            <w:vAlign w:val="center"/>
            <w:hideMark/>
          </w:tcPr>
          <w:p w14:paraId="32D1B567" w14:textId="77777777" w:rsidR="00677C05" w:rsidRPr="00C21FA4" w:rsidRDefault="00677C05" w:rsidP="00CE5CE6">
            <w:pPr>
              <w:shd w:val="clear" w:color="auto" w:fill="FFFFFF" w:themeFill="background1"/>
              <w:jc w:val="center"/>
              <w:rPr>
                <w:sz w:val="22"/>
                <w:szCs w:val="22"/>
              </w:rPr>
            </w:pPr>
            <w:r w:rsidRPr="00C21FA4">
              <w:rPr>
                <w:sz w:val="22"/>
                <w:szCs w:val="22"/>
              </w:rPr>
              <w:t>2,155</w:t>
            </w:r>
          </w:p>
        </w:tc>
        <w:tc>
          <w:tcPr>
            <w:tcW w:w="594" w:type="pct"/>
            <w:shd w:val="clear" w:color="auto" w:fill="auto"/>
            <w:vAlign w:val="center"/>
            <w:hideMark/>
          </w:tcPr>
          <w:p w14:paraId="3228FB4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693C7183" w14:textId="77777777" w:rsidR="00677C05" w:rsidRPr="00C21FA4" w:rsidRDefault="00677C05" w:rsidP="00CE5CE6">
            <w:pPr>
              <w:shd w:val="clear" w:color="auto" w:fill="FFFFFF" w:themeFill="background1"/>
              <w:jc w:val="center"/>
              <w:rPr>
                <w:sz w:val="22"/>
                <w:szCs w:val="22"/>
              </w:rPr>
            </w:pPr>
            <w:r w:rsidRPr="00C21FA4">
              <w:rPr>
                <w:sz w:val="22"/>
                <w:szCs w:val="22"/>
              </w:rPr>
              <w:t>66,699</w:t>
            </w:r>
          </w:p>
        </w:tc>
      </w:tr>
      <w:tr w:rsidR="00677C05" w:rsidRPr="00C21FA4" w14:paraId="194EC442" w14:textId="77777777" w:rsidTr="002C07E1">
        <w:trPr>
          <w:trHeight w:val="227"/>
          <w:jc w:val="center"/>
        </w:trPr>
        <w:tc>
          <w:tcPr>
            <w:tcW w:w="2012" w:type="pct"/>
            <w:shd w:val="clear" w:color="auto" w:fill="auto"/>
            <w:vAlign w:val="center"/>
            <w:hideMark/>
          </w:tcPr>
          <w:p w14:paraId="59C55656" w14:textId="77777777" w:rsidR="00677C05" w:rsidRPr="00C21FA4" w:rsidRDefault="00C21FA4" w:rsidP="00CE5CE6">
            <w:pPr>
              <w:shd w:val="clear" w:color="auto" w:fill="FFFFFF" w:themeFill="background1"/>
              <w:rPr>
                <w:sz w:val="22"/>
                <w:szCs w:val="22"/>
              </w:rPr>
            </w:pPr>
            <w:r w:rsidRPr="00C21FA4">
              <w:rPr>
                <w:sz w:val="22"/>
                <w:szCs w:val="22"/>
              </w:rPr>
              <w:t>С</w:t>
            </w:r>
            <w:r w:rsidR="00677C05" w:rsidRPr="00C21FA4">
              <w:rPr>
                <w:sz w:val="22"/>
                <w:szCs w:val="22"/>
              </w:rPr>
              <w:t xml:space="preserve">ГРЭС-1 через сети </w:t>
            </w:r>
            <w:r w:rsidR="004F06F5" w:rsidRPr="00C21FA4">
              <w:rPr>
                <w:sz w:val="22"/>
                <w:szCs w:val="22"/>
              </w:rPr>
              <w:t>СГМУП</w:t>
            </w:r>
            <w:r w:rsidR="00677C05" w:rsidRPr="00C21FA4">
              <w:rPr>
                <w:sz w:val="22"/>
                <w:szCs w:val="22"/>
              </w:rPr>
              <w:t xml:space="preserve"> «Тепловик»</w:t>
            </w:r>
          </w:p>
        </w:tc>
        <w:tc>
          <w:tcPr>
            <w:tcW w:w="594" w:type="pct"/>
            <w:shd w:val="clear" w:color="auto" w:fill="auto"/>
            <w:vAlign w:val="center"/>
            <w:hideMark/>
          </w:tcPr>
          <w:p w14:paraId="028DFAC9" w14:textId="77777777" w:rsidR="00677C05" w:rsidRPr="00C21FA4" w:rsidRDefault="00677C05" w:rsidP="00CE5CE6">
            <w:pPr>
              <w:shd w:val="clear" w:color="auto" w:fill="FFFFFF" w:themeFill="background1"/>
              <w:jc w:val="center"/>
              <w:rPr>
                <w:sz w:val="22"/>
                <w:szCs w:val="22"/>
              </w:rPr>
            </w:pPr>
            <w:r w:rsidRPr="00C21FA4">
              <w:rPr>
                <w:sz w:val="22"/>
                <w:szCs w:val="22"/>
              </w:rPr>
              <w:t>0,672</w:t>
            </w:r>
          </w:p>
        </w:tc>
        <w:tc>
          <w:tcPr>
            <w:tcW w:w="612" w:type="pct"/>
            <w:shd w:val="clear" w:color="auto" w:fill="auto"/>
            <w:vAlign w:val="center"/>
            <w:hideMark/>
          </w:tcPr>
          <w:p w14:paraId="1BDAA6D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E3E89CE"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039613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452D8AA" w14:textId="77777777" w:rsidR="00677C05" w:rsidRPr="00C21FA4" w:rsidRDefault="00677C05" w:rsidP="00CE5CE6">
            <w:pPr>
              <w:shd w:val="clear" w:color="auto" w:fill="FFFFFF" w:themeFill="background1"/>
              <w:jc w:val="center"/>
              <w:rPr>
                <w:sz w:val="22"/>
                <w:szCs w:val="22"/>
              </w:rPr>
            </w:pPr>
            <w:r w:rsidRPr="00C21FA4">
              <w:rPr>
                <w:sz w:val="22"/>
                <w:szCs w:val="22"/>
              </w:rPr>
              <w:t>0,672</w:t>
            </w:r>
          </w:p>
        </w:tc>
      </w:tr>
      <w:tr w:rsidR="00677C05" w:rsidRPr="00C21FA4" w14:paraId="565BBCDC" w14:textId="77777777" w:rsidTr="002C07E1">
        <w:trPr>
          <w:trHeight w:val="227"/>
          <w:jc w:val="center"/>
        </w:trPr>
        <w:tc>
          <w:tcPr>
            <w:tcW w:w="2012" w:type="pct"/>
            <w:shd w:val="clear" w:color="auto" w:fill="auto"/>
            <w:vAlign w:val="center"/>
            <w:hideMark/>
          </w:tcPr>
          <w:p w14:paraId="7DCBCAED" w14:textId="77777777" w:rsidR="00677C05" w:rsidRPr="00C21FA4" w:rsidRDefault="00677C05" w:rsidP="00CE5CE6">
            <w:pPr>
              <w:shd w:val="clear" w:color="auto" w:fill="FFFFFF" w:themeFill="background1"/>
              <w:rPr>
                <w:sz w:val="22"/>
                <w:szCs w:val="22"/>
              </w:rPr>
            </w:pPr>
            <w:r w:rsidRPr="00C21FA4">
              <w:rPr>
                <w:sz w:val="22"/>
                <w:szCs w:val="22"/>
              </w:rPr>
              <w:t>Индивидуальные котельные</w:t>
            </w:r>
          </w:p>
        </w:tc>
        <w:tc>
          <w:tcPr>
            <w:tcW w:w="594" w:type="pct"/>
            <w:shd w:val="clear" w:color="auto" w:fill="auto"/>
            <w:vAlign w:val="center"/>
            <w:hideMark/>
          </w:tcPr>
          <w:p w14:paraId="0E34D3B9" w14:textId="77777777" w:rsidR="00677C05" w:rsidRPr="00C21FA4" w:rsidRDefault="00677C05" w:rsidP="00CE5CE6">
            <w:pPr>
              <w:shd w:val="clear" w:color="auto" w:fill="FFFFFF" w:themeFill="background1"/>
              <w:jc w:val="center"/>
              <w:rPr>
                <w:sz w:val="22"/>
                <w:szCs w:val="22"/>
              </w:rPr>
            </w:pPr>
            <w:r w:rsidRPr="00C21FA4">
              <w:rPr>
                <w:sz w:val="22"/>
                <w:szCs w:val="22"/>
              </w:rPr>
              <w:t>4,790</w:t>
            </w:r>
          </w:p>
        </w:tc>
        <w:tc>
          <w:tcPr>
            <w:tcW w:w="612" w:type="pct"/>
            <w:shd w:val="clear" w:color="auto" w:fill="auto"/>
            <w:vAlign w:val="center"/>
            <w:hideMark/>
          </w:tcPr>
          <w:p w14:paraId="1BAB09C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BA3835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1AF19AB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1C8FB41" w14:textId="77777777" w:rsidR="00677C05" w:rsidRPr="00C21FA4" w:rsidRDefault="00677C05" w:rsidP="00CE5CE6">
            <w:pPr>
              <w:shd w:val="clear" w:color="auto" w:fill="FFFFFF" w:themeFill="background1"/>
              <w:jc w:val="center"/>
              <w:rPr>
                <w:sz w:val="22"/>
                <w:szCs w:val="22"/>
              </w:rPr>
            </w:pPr>
            <w:r w:rsidRPr="00C21FA4">
              <w:rPr>
                <w:sz w:val="22"/>
                <w:szCs w:val="22"/>
              </w:rPr>
              <w:t>4,790</w:t>
            </w:r>
          </w:p>
        </w:tc>
      </w:tr>
      <w:tr w:rsidR="00677C05" w:rsidRPr="00C21FA4" w14:paraId="07DECAC5" w14:textId="77777777" w:rsidTr="002C07E1">
        <w:trPr>
          <w:trHeight w:val="227"/>
          <w:jc w:val="center"/>
        </w:trPr>
        <w:tc>
          <w:tcPr>
            <w:tcW w:w="2012" w:type="pct"/>
            <w:shd w:val="clear" w:color="auto" w:fill="auto"/>
            <w:vAlign w:val="center"/>
            <w:hideMark/>
          </w:tcPr>
          <w:p w14:paraId="1869325E" w14:textId="77777777" w:rsidR="00677C05" w:rsidRPr="00C21FA4" w:rsidRDefault="00677C05" w:rsidP="00CE5CE6">
            <w:pPr>
              <w:shd w:val="clear" w:color="auto" w:fill="FFFFFF" w:themeFill="background1"/>
              <w:rPr>
                <w:sz w:val="22"/>
                <w:szCs w:val="22"/>
              </w:rPr>
            </w:pPr>
            <w:r w:rsidRPr="00C21FA4">
              <w:rPr>
                <w:sz w:val="22"/>
                <w:szCs w:val="22"/>
              </w:rPr>
              <w:t>ИТГ</w:t>
            </w:r>
          </w:p>
        </w:tc>
        <w:tc>
          <w:tcPr>
            <w:tcW w:w="594" w:type="pct"/>
            <w:shd w:val="clear" w:color="auto" w:fill="auto"/>
            <w:vAlign w:val="center"/>
            <w:hideMark/>
          </w:tcPr>
          <w:p w14:paraId="16BE0FF3" w14:textId="77777777" w:rsidR="00677C05" w:rsidRPr="00C21FA4" w:rsidRDefault="00677C05" w:rsidP="00CE5CE6">
            <w:pPr>
              <w:shd w:val="clear" w:color="auto" w:fill="FFFFFF" w:themeFill="background1"/>
              <w:jc w:val="center"/>
              <w:rPr>
                <w:sz w:val="22"/>
                <w:szCs w:val="22"/>
              </w:rPr>
            </w:pPr>
            <w:r w:rsidRPr="00C21FA4">
              <w:rPr>
                <w:sz w:val="22"/>
                <w:szCs w:val="22"/>
              </w:rPr>
              <w:t>0,210</w:t>
            </w:r>
          </w:p>
        </w:tc>
        <w:tc>
          <w:tcPr>
            <w:tcW w:w="612" w:type="pct"/>
            <w:shd w:val="clear" w:color="auto" w:fill="auto"/>
            <w:vAlign w:val="center"/>
            <w:hideMark/>
          </w:tcPr>
          <w:p w14:paraId="1476A1E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62E502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59C66A5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BEB95CE" w14:textId="77777777" w:rsidR="00677C05" w:rsidRPr="00C21FA4" w:rsidRDefault="00677C05" w:rsidP="00CE5CE6">
            <w:pPr>
              <w:shd w:val="clear" w:color="auto" w:fill="FFFFFF" w:themeFill="background1"/>
              <w:jc w:val="center"/>
              <w:rPr>
                <w:sz w:val="22"/>
                <w:szCs w:val="22"/>
              </w:rPr>
            </w:pPr>
            <w:r w:rsidRPr="00C21FA4">
              <w:rPr>
                <w:sz w:val="22"/>
                <w:szCs w:val="22"/>
              </w:rPr>
              <w:t>0,210</w:t>
            </w:r>
          </w:p>
        </w:tc>
      </w:tr>
      <w:tr w:rsidR="00677C05" w:rsidRPr="00C21FA4" w14:paraId="76B4FFE6" w14:textId="77777777" w:rsidTr="002C07E1">
        <w:trPr>
          <w:trHeight w:val="227"/>
          <w:jc w:val="center"/>
        </w:trPr>
        <w:tc>
          <w:tcPr>
            <w:tcW w:w="2012" w:type="pct"/>
            <w:shd w:val="clear" w:color="auto" w:fill="auto"/>
            <w:vAlign w:val="center"/>
            <w:hideMark/>
          </w:tcPr>
          <w:p w14:paraId="09158D42" w14:textId="77777777" w:rsidR="00677C05" w:rsidRPr="00C21FA4" w:rsidRDefault="00677C05" w:rsidP="00CE5CE6">
            <w:pPr>
              <w:shd w:val="clear" w:color="auto" w:fill="FFFFFF" w:themeFill="background1"/>
              <w:rPr>
                <w:b/>
                <w:sz w:val="22"/>
                <w:szCs w:val="22"/>
              </w:rPr>
            </w:pPr>
            <w:r w:rsidRPr="00C21FA4">
              <w:rPr>
                <w:b/>
                <w:sz w:val="22"/>
                <w:szCs w:val="22"/>
              </w:rPr>
              <w:t>Итого Восточный промышленный район</w:t>
            </w:r>
          </w:p>
        </w:tc>
        <w:tc>
          <w:tcPr>
            <w:tcW w:w="594" w:type="pct"/>
            <w:shd w:val="clear" w:color="auto" w:fill="auto"/>
            <w:vAlign w:val="center"/>
            <w:hideMark/>
          </w:tcPr>
          <w:p w14:paraId="1AD8DE77" w14:textId="77777777" w:rsidR="00677C05" w:rsidRPr="00C21FA4" w:rsidRDefault="00677C05" w:rsidP="00CE5CE6">
            <w:pPr>
              <w:shd w:val="clear" w:color="auto" w:fill="FFFFFF" w:themeFill="background1"/>
              <w:jc w:val="center"/>
              <w:rPr>
                <w:b/>
                <w:sz w:val="22"/>
                <w:szCs w:val="22"/>
              </w:rPr>
            </w:pPr>
            <w:r w:rsidRPr="00C21FA4">
              <w:rPr>
                <w:b/>
                <w:sz w:val="22"/>
                <w:szCs w:val="22"/>
              </w:rPr>
              <w:t>71,990</w:t>
            </w:r>
          </w:p>
        </w:tc>
        <w:tc>
          <w:tcPr>
            <w:tcW w:w="612" w:type="pct"/>
            <w:shd w:val="clear" w:color="auto" w:fill="auto"/>
            <w:vAlign w:val="center"/>
            <w:hideMark/>
          </w:tcPr>
          <w:p w14:paraId="0CDB4BA2" w14:textId="77777777" w:rsidR="00677C05" w:rsidRPr="00C21FA4" w:rsidRDefault="00677C05" w:rsidP="00CE5CE6">
            <w:pPr>
              <w:shd w:val="clear" w:color="auto" w:fill="FFFFFF" w:themeFill="background1"/>
              <w:jc w:val="center"/>
              <w:rPr>
                <w:b/>
                <w:sz w:val="22"/>
                <w:szCs w:val="22"/>
              </w:rPr>
            </w:pPr>
            <w:r w:rsidRPr="00C21FA4">
              <w:rPr>
                <w:b/>
                <w:sz w:val="22"/>
                <w:szCs w:val="22"/>
              </w:rPr>
              <w:t>5,367</w:t>
            </w:r>
          </w:p>
        </w:tc>
        <w:tc>
          <w:tcPr>
            <w:tcW w:w="594" w:type="pct"/>
            <w:shd w:val="clear" w:color="auto" w:fill="auto"/>
            <w:vAlign w:val="center"/>
            <w:hideMark/>
          </w:tcPr>
          <w:p w14:paraId="53F13581" w14:textId="77777777" w:rsidR="00677C05" w:rsidRPr="00C21FA4" w:rsidRDefault="00677C05" w:rsidP="00CE5CE6">
            <w:pPr>
              <w:shd w:val="clear" w:color="auto" w:fill="FFFFFF" w:themeFill="background1"/>
              <w:jc w:val="center"/>
              <w:rPr>
                <w:b/>
                <w:sz w:val="22"/>
                <w:szCs w:val="22"/>
              </w:rPr>
            </w:pPr>
            <w:r w:rsidRPr="00C21FA4">
              <w:rPr>
                <w:b/>
                <w:sz w:val="22"/>
                <w:szCs w:val="22"/>
              </w:rPr>
              <w:t>2,207</w:t>
            </w:r>
          </w:p>
        </w:tc>
        <w:tc>
          <w:tcPr>
            <w:tcW w:w="594" w:type="pct"/>
            <w:shd w:val="clear" w:color="auto" w:fill="auto"/>
            <w:vAlign w:val="center"/>
            <w:hideMark/>
          </w:tcPr>
          <w:p w14:paraId="679E83C8"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47327B67" w14:textId="77777777" w:rsidR="00677C05" w:rsidRPr="00C21FA4" w:rsidRDefault="00677C05" w:rsidP="00CE5CE6">
            <w:pPr>
              <w:shd w:val="clear" w:color="auto" w:fill="FFFFFF" w:themeFill="background1"/>
              <w:jc w:val="center"/>
              <w:rPr>
                <w:b/>
                <w:sz w:val="22"/>
                <w:szCs w:val="22"/>
              </w:rPr>
            </w:pPr>
            <w:r w:rsidRPr="00C21FA4">
              <w:rPr>
                <w:b/>
                <w:sz w:val="22"/>
                <w:szCs w:val="22"/>
              </w:rPr>
              <w:t>79,563</w:t>
            </w:r>
          </w:p>
        </w:tc>
      </w:tr>
      <w:tr w:rsidR="00677C05" w:rsidRPr="00C21FA4" w14:paraId="1880638B" w14:textId="77777777" w:rsidTr="002C07E1">
        <w:trPr>
          <w:trHeight w:val="227"/>
          <w:jc w:val="center"/>
        </w:trPr>
        <w:tc>
          <w:tcPr>
            <w:tcW w:w="5000" w:type="pct"/>
            <w:gridSpan w:val="6"/>
            <w:shd w:val="clear" w:color="auto" w:fill="auto"/>
            <w:vAlign w:val="center"/>
            <w:hideMark/>
          </w:tcPr>
          <w:p w14:paraId="18CA0076" w14:textId="77777777" w:rsidR="00677C05" w:rsidRPr="00C21FA4" w:rsidRDefault="00677C05" w:rsidP="00CE5CE6">
            <w:pPr>
              <w:shd w:val="clear" w:color="auto" w:fill="FFFFFF" w:themeFill="background1"/>
              <w:jc w:val="center"/>
              <w:rPr>
                <w:b/>
                <w:sz w:val="22"/>
                <w:szCs w:val="22"/>
              </w:rPr>
            </w:pPr>
            <w:r w:rsidRPr="00C21FA4">
              <w:rPr>
                <w:b/>
                <w:sz w:val="22"/>
                <w:szCs w:val="22"/>
              </w:rPr>
              <w:t>Восточный рекреационный район</w:t>
            </w:r>
          </w:p>
        </w:tc>
      </w:tr>
      <w:tr w:rsidR="00677C05" w:rsidRPr="00C21FA4" w14:paraId="7184019B" w14:textId="77777777" w:rsidTr="002C07E1">
        <w:trPr>
          <w:trHeight w:val="227"/>
          <w:jc w:val="center"/>
        </w:trPr>
        <w:tc>
          <w:tcPr>
            <w:tcW w:w="2012" w:type="pct"/>
            <w:shd w:val="clear" w:color="auto" w:fill="auto"/>
            <w:vAlign w:val="center"/>
            <w:hideMark/>
          </w:tcPr>
          <w:p w14:paraId="10779993" w14:textId="77777777" w:rsidR="00677C05" w:rsidRPr="00C21FA4" w:rsidRDefault="00C21FA4" w:rsidP="00CE5CE6">
            <w:pPr>
              <w:shd w:val="clear" w:color="auto" w:fill="FFFFFF" w:themeFill="background1"/>
              <w:rPr>
                <w:sz w:val="22"/>
                <w:szCs w:val="22"/>
              </w:rPr>
            </w:pPr>
            <w:r w:rsidRPr="00C21FA4">
              <w:rPr>
                <w:sz w:val="22"/>
                <w:szCs w:val="22"/>
              </w:rPr>
              <w:t>С</w:t>
            </w:r>
            <w:r w:rsidR="00677C05" w:rsidRPr="00C21FA4">
              <w:rPr>
                <w:sz w:val="22"/>
                <w:szCs w:val="22"/>
              </w:rPr>
              <w:t xml:space="preserve">ГРЭС-2 через сети </w:t>
            </w:r>
            <w:r w:rsidR="004F06F5" w:rsidRPr="00C21FA4">
              <w:rPr>
                <w:sz w:val="22"/>
                <w:szCs w:val="22"/>
              </w:rPr>
              <w:t>СГМУП</w:t>
            </w:r>
            <w:r w:rsidR="00677C05" w:rsidRPr="00C21FA4">
              <w:rPr>
                <w:sz w:val="22"/>
                <w:szCs w:val="22"/>
              </w:rPr>
              <w:t xml:space="preserve"> </w:t>
            </w:r>
            <w:r w:rsidR="003B047E">
              <w:rPr>
                <w:sz w:val="22"/>
                <w:szCs w:val="22"/>
              </w:rPr>
              <w:t>«</w:t>
            </w:r>
            <w:r w:rsidR="00677C05" w:rsidRPr="00C21FA4">
              <w:rPr>
                <w:sz w:val="22"/>
                <w:szCs w:val="22"/>
              </w:rPr>
              <w:t>ГТС</w:t>
            </w:r>
            <w:r w:rsidR="003B047E">
              <w:rPr>
                <w:sz w:val="22"/>
                <w:szCs w:val="22"/>
              </w:rPr>
              <w:t>»</w:t>
            </w:r>
          </w:p>
        </w:tc>
        <w:tc>
          <w:tcPr>
            <w:tcW w:w="594" w:type="pct"/>
            <w:shd w:val="clear" w:color="auto" w:fill="auto"/>
            <w:vAlign w:val="center"/>
            <w:hideMark/>
          </w:tcPr>
          <w:p w14:paraId="574B5A38" w14:textId="77777777" w:rsidR="00677C05" w:rsidRPr="00C21FA4" w:rsidRDefault="00677C05" w:rsidP="00CE5CE6">
            <w:pPr>
              <w:shd w:val="clear" w:color="auto" w:fill="FFFFFF" w:themeFill="background1"/>
              <w:jc w:val="center"/>
              <w:rPr>
                <w:sz w:val="22"/>
                <w:szCs w:val="22"/>
              </w:rPr>
            </w:pPr>
            <w:r w:rsidRPr="00C21FA4">
              <w:rPr>
                <w:sz w:val="22"/>
                <w:szCs w:val="22"/>
              </w:rPr>
              <w:t>10,641</w:t>
            </w:r>
          </w:p>
        </w:tc>
        <w:tc>
          <w:tcPr>
            <w:tcW w:w="612" w:type="pct"/>
            <w:shd w:val="clear" w:color="auto" w:fill="auto"/>
            <w:vAlign w:val="center"/>
            <w:hideMark/>
          </w:tcPr>
          <w:p w14:paraId="00D0EA91" w14:textId="77777777" w:rsidR="00677C05" w:rsidRPr="00C21FA4" w:rsidRDefault="00677C05" w:rsidP="00CE5CE6">
            <w:pPr>
              <w:shd w:val="clear" w:color="auto" w:fill="FFFFFF" w:themeFill="background1"/>
              <w:jc w:val="center"/>
              <w:rPr>
                <w:sz w:val="22"/>
                <w:szCs w:val="22"/>
              </w:rPr>
            </w:pPr>
            <w:r w:rsidRPr="00C21FA4">
              <w:rPr>
                <w:sz w:val="22"/>
                <w:szCs w:val="22"/>
              </w:rPr>
              <w:t>0,017</w:t>
            </w:r>
          </w:p>
        </w:tc>
        <w:tc>
          <w:tcPr>
            <w:tcW w:w="594" w:type="pct"/>
            <w:shd w:val="clear" w:color="auto" w:fill="auto"/>
            <w:vAlign w:val="center"/>
            <w:hideMark/>
          </w:tcPr>
          <w:p w14:paraId="69C37671" w14:textId="77777777" w:rsidR="00677C05" w:rsidRPr="00C21FA4" w:rsidRDefault="00677C05" w:rsidP="00CE5CE6">
            <w:pPr>
              <w:shd w:val="clear" w:color="auto" w:fill="FFFFFF" w:themeFill="background1"/>
              <w:jc w:val="center"/>
              <w:rPr>
                <w:sz w:val="22"/>
                <w:szCs w:val="22"/>
              </w:rPr>
            </w:pPr>
            <w:r w:rsidRPr="00C21FA4">
              <w:rPr>
                <w:sz w:val="22"/>
                <w:szCs w:val="22"/>
              </w:rPr>
              <w:t>0,004</w:t>
            </w:r>
          </w:p>
        </w:tc>
        <w:tc>
          <w:tcPr>
            <w:tcW w:w="594" w:type="pct"/>
            <w:shd w:val="clear" w:color="auto" w:fill="auto"/>
            <w:vAlign w:val="center"/>
            <w:hideMark/>
          </w:tcPr>
          <w:p w14:paraId="0AA3CEF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94830C6" w14:textId="77777777" w:rsidR="00677C05" w:rsidRPr="00C21FA4" w:rsidRDefault="00677C05" w:rsidP="00CE5CE6">
            <w:pPr>
              <w:shd w:val="clear" w:color="auto" w:fill="FFFFFF" w:themeFill="background1"/>
              <w:jc w:val="center"/>
              <w:rPr>
                <w:sz w:val="22"/>
                <w:szCs w:val="22"/>
              </w:rPr>
            </w:pPr>
            <w:r w:rsidRPr="00C21FA4">
              <w:rPr>
                <w:sz w:val="22"/>
                <w:szCs w:val="22"/>
              </w:rPr>
              <w:t>10,662</w:t>
            </w:r>
          </w:p>
        </w:tc>
      </w:tr>
      <w:tr w:rsidR="00677C05" w:rsidRPr="00C21FA4" w14:paraId="08F58692" w14:textId="77777777" w:rsidTr="002C07E1">
        <w:trPr>
          <w:trHeight w:val="227"/>
          <w:jc w:val="center"/>
        </w:trPr>
        <w:tc>
          <w:tcPr>
            <w:tcW w:w="2012" w:type="pct"/>
            <w:shd w:val="clear" w:color="auto" w:fill="auto"/>
            <w:vAlign w:val="center"/>
            <w:hideMark/>
          </w:tcPr>
          <w:p w14:paraId="703E83CD" w14:textId="77777777" w:rsidR="00677C05" w:rsidRPr="00C21FA4" w:rsidRDefault="00677C05" w:rsidP="00CE5CE6">
            <w:pPr>
              <w:shd w:val="clear" w:color="auto" w:fill="FFFFFF" w:themeFill="background1"/>
              <w:rPr>
                <w:b/>
                <w:sz w:val="22"/>
                <w:szCs w:val="22"/>
              </w:rPr>
            </w:pPr>
            <w:r w:rsidRPr="00C21FA4">
              <w:rPr>
                <w:b/>
                <w:sz w:val="22"/>
                <w:szCs w:val="22"/>
              </w:rPr>
              <w:t>Итого Восточный рекреационный район</w:t>
            </w:r>
          </w:p>
        </w:tc>
        <w:tc>
          <w:tcPr>
            <w:tcW w:w="594" w:type="pct"/>
            <w:shd w:val="clear" w:color="auto" w:fill="auto"/>
            <w:vAlign w:val="center"/>
            <w:hideMark/>
          </w:tcPr>
          <w:p w14:paraId="29535047" w14:textId="77777777" w:rsidR="00677C05" w:rsidRPr="00C21FA4" w:rsidRDefault="00677C05" w:rsidP="00CE5CE6">
            <w:pPr>
              <w:shd w:val="clear" w:color="auto" w:fill="FFFFFF" w:themeFill="background1"/>
              <w:jc w:val="center"/>
              <w:rPr>
                <w:b/>
                <w:sz w:val="22"/>
                <w:szCs w:val="22"/>
              </w:rPr>
            </w:pPr>
            <w:r w:rsidRPr="00C21FA4">
              <w:rPr>
                <w:b/>
                <w:sz w:val="22"/>
                <w:szCs w:val="22"/>
              </w:rPr>
              <w:t>10,641</w:t>
            </w:r>
          </w:p>
        </w:tc>
        <w:tc>
          <w:tcPr>
            <w:tcW w:w="612" w:type="pct"/>
            <w:shd w:val="clear" w:color="auto" w:fill="auto"/>
            <w:vAlign w:val="center"/>
            <w:hideMark/>
          </w:tcPr>
          <w:p w14:paraId="7C3B708E" w14:textId="77777777" w:rsidR="00677C05" w:rsidRPr="00C21FA4" w:rsidRDefault="00677C05" w:rsidP="00CE5CE6">
            <w:pPr>
              <w:shd w:val="clear" w:color="auto" w:fill="FFFFFF" w:themeFill="background1"/>
              <w:jc w:val="center"/>
              <w:rPr>
                <w:b/>
                <w:sz w:val="22"/>
                <w:szCs w:val="22"/>
              </w:rPr>
            </w:pPr>
            <w:r w:rsidRPr="00C21FA4">
              <w:rPr>
                <w:b/>
                <w:sz w:val="22"/>
                <w:szCs w:val="22"/>
              </w:rPr>
              <w:t>0,017</w:t>
            </w:r>
          </w:p>
        </w:tc>
        <w:tc>
          <w:tcPr>
            <w:tcW w:w="594" w:type="pct"/>
            <w:shd w:val="clear" w:color="auto" w:fill="auto"/>
            <w:vAlign w:val="center"/>
            <w:hideMark/>
          </w:tcPr>
          <w:p w14:paraId="0F5A03B5" w14:textId="77777777" w:rsidR="00677C05" w:rsidRPr="00C21FA4" w:rsidRDefault="00677C05" w:rsidP="00CE5CE6">
            <w:pPr>
              <w:shd w:val="clear" w:color="auto" w:fill="FFFFFF" w:themeFill="background1"/>
              <w:jc w:val="center"/>
              <w:rPr>
                <w:b/>
                <w:sz w:val="22"/>
                <w:szCs w:val="22"/>
              </w:rPr>
            </w:pPr>
            <w:r w:rsidRPr="00C21FA4">
              <w:rPr>
                <w:b/>
                <w:sz w:val="22"/>
                <w:szCs w:val="22"/>
              </w:rPr>
              <w:t>0,004</w:t>
            </w:r>
          </w:p>
        </w:tc>
        <w:tc>
          <w:tcPr>
            <w:tcW w:w="594" w:type="pct"/>
            <w:shd w:val="clear" w:color="auto" w:fill="auto"/>
            <w:vAlign w:val="center"/>
            <w:hideMark/>
          </w:tcPr>
          <w:p w14:paraId="0B4CDDA5"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1EDFC0D6" w14:textId="77777777" w:rsidR="00677C05" w:rsidRPr="00C21FA4" w:rsidRDefault="00677C05" w:rsidP="00CE5CE6">
            <w:pPr>
              <w:shd w:val="clear" w:color="auto" w:fill="FFFFFF" w:themeFill="background1"/>
              <w:jc w:val="center"/>
              <w:rPr>
                <w:b/>
                <w:sz w:val="22"/>
                <w:szCs w:val="22"/>
              </w:rPr>
            </w:pPr>
            <w:r w:rsidRPr="00C21FA4">
              <w:rPr>
                <w:b/>
                <w:sz w:val="22"/>
                <w:szCs w:val="22"/>
              </w:rPr>
              <w:t>10,662</w:t>
            </w:r>
          </w:p>
        </w:tc>
      </w:tr>
      <w:tr w:rsidR="00677C05" w:rsidRPr="00C21FA4" w14:paraId="5FAFEFDF" w14:textId="77777777" w:rsidTr="002C07E1">
        <w:trPr>
          <w:trHeight w:val="227"/>
          <w:jc w:val="center"/>
        </w:trPr>
        <w:tc>
          <w:tcPr>
            <w:tcW w:w="5000" w:type="pct"/>
            <w:gridSpan w:val="6"/>
            <w:shd w:val="clear" w:color="auto" w:fill="auto"/>
            <w:vAlign w:val="center"/>
            <w:hideMark/>
          </w:tcPr>
          <w:p w14:paraId="4E3844B0" w14:textId="77777777" w:rsidR="00677C05" w:rsidRPr="00C21FA4" w:rsidRDefault="00677C05" w:rsidP="00CE5CE6">
            <w:pPr>
              <w:shd w:val="clear" w:color="auto" w:fill="FFFFFF" w:themeFill="background1"/>
              <w:jc w:val="center"/>
              <w:rPr>
                <w:b/>
                <w:sz w:val="22"/>
                <w:szCs w:val="22"/>
              </w:rPr>
            </w:pPr>
            <w:r w:rsidRPr="00C21FA4">
              <w:rPr>
                <w:b/>
                <w:sz w:val="22"/>
                <w:szCs w:val="22"/>
              </w:rPr>
              <w:t>Жилой район Нефтяников</w:t>
            </w:r>
          </w:p>
        </w:tc>
      </w:tr>
      <w:tr w:rsidR="00677C05" w:rsidRPr="00C21FA4" w14:paraId="7C96D8F1" w14:textId="77777777" w:rsidTr="002C07E1">
        <w:trPr>
          <w:trHeight w:val="227"/>
          <w:jc w:val="center"/>
        </w:trPr>
        <w:tc>
          <w:tcPr>
            <w:tcW w:w="2012" w:type="pct"/>
            <w:shd w:val="clear" w:color="auto" w:fill="auto"/>
            <w:vAlign w:val="center"/>
            <w:hideMark/>
          </w:tcPr>
          <w:p w14:paraId="7B923957" w14:textId="77777777" w:rsidR="00677C05" w:rsidRPr="00C21FA4" w:rsidRDefault="00C21FA4" w:rsidP="00CE5CE6">
            <w:pPr>
              <w:shd w:val="clear" w:color="auto" w:fill="FFFFFF" w:themeFill="background1"/>
              <w:rPr>
                <w:sz w:val="22"/>
                <w:szCs w:val="22"/>
              </w:rPr>
            </w:pPr>
            <w:r w:rsidRPr="00C21FA4">
              <w:rPr>
                <w:sz w:val="22"/>
                <w:szCs w:val="22"/>
              </w:rPr>
              <w:t>С</w:t>
            </w:r>
            <w:r w:rsidR="00677C05" w:rsidRPr="00C21FA4">
              <w:rPr>
                <w:sz w:val="22"/>
                <w:szCs w:val="22"/>
              </w:rPr>
              <w:t xml:space="preserve">ГРЭС-1 </w:t>
            </w:r>
            <w:r w:rsidR="003B047E">
              <w:rPr>
                <w:sz w:val="22"/>
                <w:szCs w:val="22"/>
              </w:rPr>
              <w:t>–</w:t>
            </w:r>
            <w:r w:rsidR="00677C05" w:rsidRPr="00C21FA4">
              <w:rPr>
                <w:sz w:val="22"/>
                <w:szCs w:val="22"/>
              </w:rPr>
              <w:t xml:space="preserve"> ПКТС</w:t>
            </w:r>
          </w:p>
        </w:tc>
        <w:tc>
          <w:tcPr>
            <w:tcW w:w="594" w:type="pct"/>
            <w:shd w:val="clear" w:color="auto" w:fill="auto"/>
            <w:vAlign w:val="center"/>
            <w:hideMark/>
          </w:tcPr>
          <w:p w14:paraId="33AEBE0F" w14:textId="77777777" w:rsidR="00677C05" w:rsidRPr="00C21FA4" w:rsidRDefault="00677C05" w:rsidP="00CE5CE6">
            <w:pPr>
              <w:shd w:val="clear" w:color="auto" w:fill="FFFFFF" w:themeFill="background1"/>
              <w:jc w:val="center"/>
              <w:rPr>
                <w:sz w:val="22"/>
                <w:szCs w:val="22"/>
              </w:rPr>
            </w:pPr>
            <w:r w:rsidRPr="00C21FA4">
              <w:rPr>
                <w:sz w:val="22"/>
                <w:szCs w:val="22"/>
              </w:rPr>
              <w:t>52,306</w:t>
            </w:r>
          </w:p>
        </w:tc>
        <w:tc>
          <w:tcPr>
            <w:tcW w:w="612" w:type="pct"/>
            <w:shd w:val="clear" w:color="auto" w:fill="auto"/>
            <w:vAlign w:val="center"/>
            <w:hideMark/>
          </w:tcPr>
          <w:p w14:paraId="51BE1E3D" w14:textId="77777777" w:rsidR="00677C05" w:rsidRPr="00C21FA4" w:rsidRDefault="00677C05" w:rsidP="00CE5CE6">
            <w:pPr>
              <w:shd w:val="clear" w:color="auto" w:fill="FFFFFF" w:themeFill="background1"/>
              <w:jc w:val="center"/>
              <w:rPr>
                <w:sz w:val="22"/>
                <w:szCs w:val="22"/>
              </w:rPr>
            </w:pPr>
            <w:r w:rsidRPr="00C21FA4">
              <w:rPr>
                <w:sz w:val="22"/>
                <w:szCs w:val="22"/>
              </w:rPr>
              <w:t>32,754</w:t>
            </w:r>
          </w:p>
        </w:tc>
        <w:tc>
          <w:tcPr>
            <w:tcW w:w="594" w:type="pct"/>
            <w:shd w:val="clear" w:color="auto" w:fill="auto"/>
            <w:vAlign w:val="center"/>
            <w:hideMark/>
          </w:tcPr>
          <w:p w14:paraId="059AED5E" w14:textId="77777777" w:rsidR="00677C05" w:rsidRPr="00C21FA4" w:rsidRDefault="00677C05" w:rsidP="00CE5CE6">
            <w:pPr>
              <w:shd w:val="clear" w:color="auto" w:fill="FFFFFF" w:themeFill="background1"/>
              <w:jc w:val="center"/>
              <w:rPr>
                <w:sz w:val="22"/>
                <w:szCs w:val="22"/>
              </w:rPr>
            </w:pPr>
            <w:r w:rsidRPr="00C21FA4">
              <w:rPr>
                <w:sz w:val="22"/>
                <w:szCs w:val="22"/>
              </w:rPr>
              <w:t>19,369</w:t>
            </w:r>
          </w:p>
        </w:tc>
        <w:tc>
          <w:tcPr>
            <w:tcW w:w="594" w:type="pct"/>
            <w:shd w:val="clear" w:color="auto" w:fill="auto"/>
            <w:vAlign w:val="center"/>
            <w:hideMark/>
          </w:tcPr>
          <w:p w14:paraId="2390F58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B274536" w14:textId="77777777" w:rsidR="00677C05" w:rsidRPr="00C21FA4" w:rsidRDefault="00677C05" w:rsidP="00CE5CE6">
            <w:pPr>
              <w:shd w:val="clear" w:color="auto" w:fill="FFFFFF" w:themeFill="background1"/>
              <w:jc w:val="center"/>
              <w:rPr>
                <w:sz w:val="22"/>
                <w:szCs w:val="22"/>
              </w:rPr>
            </w:pPr>
            <w:r w:rsidRPr="00C21FA4">
              <w:rPr>
                <w:sz w:val="22"/>
                <w:szCs w:val="22"/>
              </w:rPr>
              <w:t>104,429</w:t>
            </w:r>
          </w:p>
        </w:tc>
      </w:tr>
      <w:tr w:rsidR="00677C05" w:rsidRPr="00C21FA4" w14:paraId="33A9449B" w14:textId="77777777" w:rsidTr="002C07E1">
        <w:trPr>
          <w:trHeight w:val="227"/>
          <w:jc w:val="center"/>
        </w:trPr>
        <w:tc>
          <w:tcPr>
            <w:tcW w:w="2012" w:type="pct"/>
            <w:shd w:val="clear" w:color="auto" w:fill="auto"/>
            <w:vAlign w:val="center"/>
            <w:hideMark/>
          </w:tcPr>
          <w:p w14:paraId="420D9BD3"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1 </w:t>
            </w:r>
            <w:r w:rsidR="004F06F5" w:rsidRPr="00C21FA4">
              <w:rPr>
                <w:sz w:val="22"/>
                <w:szCs w:val="22"/>
              </w:rPr>
              <w:t>СГМУП</w:t>
            </w:r>
            <w:r w:rsidRPr="00C21FA4">
              <w:rPr>
                <w:sz w:val="22"/>
                <w:szCs w:val="22"/>
              </w:rPr>
              <w:t xml:space="preserve"> </w:t>
            </w:r>
            <w:r w:rsidR="003B047E">
              <w:rPr>
                <w:sz w:val="22"/>
                <w:szCs w:val="22"/>
              </w:rPr>
              <w:t>«</w:t>
            </w:r>
            <w:r w:rsidRPr="00C21FA4">
              <w:rPr>
                <w:sz w:val="22"/>
                <w:szCs w:val="22"/>
              </w:rPr>
              <w:t>ГТС</w:t>
            </w:r>
            <w:r w:rsidR="003B047E">
              <w:rPr>
                <w:sz w:val="22"/>
                <w:szCs w:val="22"/>
              </w:rPr>
              <w:t>»</w:t>
            </w:r>
          </w:p>
        </w:tc>
        <w:tc>
          <w:tcPr>
            <w:tcW w:w="594" w:type="pct"/>
            <w:shd w:val="clear" w:color="auto" w:fill="auto"/>
            <w:vAlign w:val="center"/>
            <w:hideMark/>
          </w:tcPr>
          <w:p w14:paraId="1F1FB450" w14:textId="77777777" w:rsidR="00677C05" w:rsidRPr="00C21FA4" w:rsidRDefault="00677C05" w:rsidP="00CE5CE6">
            <w:pPr>
              <w:shd w:val="clear" w:color="auto" w:fill="FFFFFF" w:themeFill="background1"/>
              <w:jc w:val="center"/>
              <w:rPr>
                <w:sz w:val="22"/>
                <w:szCs w:val="22"/>
              </w:rPr>
            </w:pPr>
            <w:r w:rsidRPr="00C21FA4">
              <w:rPr>
                <w:sz w:val="22"/>
                <w:szCs w:val="22"/>
              </w:rPr>
              <w:t>2,025</w:t>
            </w:r>
          </w:p>
        </w:tc>
        <w:tc>
          <w:tcPr>
            <w:tcW w:w="612" w:type="pct"/>
            <w:shd w:val="clear" w:color="auto" w:fill="auto"/>
            <w:vAlign w:val="center"/>
            <w:hideMark/>
          </w:tcPr>
          <w:p w14:paraId="1E551F8E" w14:textId="77777777" w:rsidR="00677C05" w:rsidRPr="00C21FA4" w:rsidRDefault="00677C05" w:rsidP="00CE5CE6">
            <w:pPr>
              <w:shd w:val="clear" w:color="auto" w:fill="FFFFFF" w:themeFill="background1"/>
              <w:jc w:val="center"/>
              <w:rPr>
                <w:sz w:val="22"/>
                <w:szCs w:val="22"/>
              </w:rPr>
            </w:pPr>
            <w:r w:rsidRPr="00C21FA4">
              <w:rPr>
                <w:sz w:val="22"/>
                <w:szCs w:val="22"/>
              </w:rPr>
              <w:t>0,045</w:t>
            </w:r>
          </w:p>
        </w:tc>
        <w:tc>
          <w:tcPr>
            <w:tcW w:w="594" w:type="pct"/>
            <w:shd w:val="clear" w:color="auto" w:fill="auto"/>
            <w:vAlign w:val="center"/>
            <w:hideMark/>
          </w:tcPr>
          <w:p w14:paraId="42A850CB" w14:textId="77777777" w:rsidR="00677C05" w:rsidRPr="00C21FA4" w:rsidRDefault="00677C05" w:rsidP="00CE5CE6">
            <w:pPr>
              <w:shd w:val="clear" w:color="auto" w:fill="FFFFFF" w:themeFill="background1"/>
              <w:jc w:val="center"/>
              <w:rPr>
                <w:sz w:val="22"/>
                <w:szCs w:val="22"/>
              </w:rPr>
            </w:pPr>
            <w:r w:rsidRPr="00C21FA4">
              <w:rPr>
                <w:sz w:val="22"/>
                <w:szCs w:val="22"/>
              </w:rPr>
              <w:t>0,015</w:t>
            </w:r>
          </w:p>
        </w:tc>
        <w:tc>
          <w:tcPr>
            <w:tcW w:w="594" w:type="pct"/>
            <w:shd w:val="clear" w:color="auto" w:fill="auto"/>
            <w:vAlign w:val="center"/>
            <w:hideMark/>
          </w:tcPr>
          <w:p w14:paraId="4E305D2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072801A" w14:textId="77777777" w:rsidR="00677C05" w:rsidRPr="00C21FA4" w:rsidRDefault="00677C05" w:rsidP="00CE5CE6">
            <w:pPr>
              <w:shd w:val="clear" w:color="auto" w:fill="FFFFFF" w:themeFill="background1"/>
              <w:jc w:val="center"/>
              <w:rPr>
                <w:sz w:val="22"/>
                <w:szCs w:val="22"/>
              </w:rPr>
            </w:pPr>
            <w:r w:rsidRPr="00C21FA4">
              <w:rPr>
                <w:sz w:val="22"/>
                <w:szCs w:val="22"/>
              </w:rPr>
              <w:t>2,084</w:t>
            </w:r>
          </w:p>
        </w:tc>
      </w:tr>
      <w:tr w:rsidR="00677C05" w:rsidRPr="00C21FA4" w14:paraId="7832DAEE" w14:textId="77777777" w:rsidTr="002C07E1">
        <w:trPr>
          <w:trHeight w:val="227"/>
          <w:jc w:val="center"/>
        </w:trPr>
        <w:tc>
          <w:tcPr>
            <w:tcW w:w="2012" w:type="pct"/>
            <w:shd w:val="clear" w:color="auto" w:fill="auto"/>
            <w:vAlign w:val="center"/>
            <w:hideMark/>
          </w:tcPr>
          <w:p w14:paraId="7FB9BC01"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2 </w:t>
            </w:r>
            <w:r w:rsidR="004F06F5" w:rsidRPr="00C21FA4">
              <w:rPr>
                <w:sz w:val="22"/>
                <w:szCs w:val="22"/>
              </w:rPr>
              <w:t>СГМУП</w:t>
            </w:r>
            <w:r w:rsidRPr="00C21FA4">
              <w:rPr>
                <w:sz w:val="22"/>
                <w:szCs w:val="22"/>
              </w:rPr>
              <w:t xml:space="preserve"> </w:t>
            </w:r>
            <w:r w:rsidR="003B047E">
              <w:rPr>
                <w:sz w:val="22"/>
                <w:szCs w:val="22"/>
              </w:rPr>
              <w:t>«</w:t>
            </w:r>
            <w:r w:rsidRPr="00C21FA4">
              <w:rPr>
                <w:sz w:val="22"/>
                <w:szCs w:val="22"/>
              </w:rPr>
              <w:t>ГТС</w:t>
            </w:r>
            <w:r w:rsidR="003B047E">
              <w:rPr>
                <w:sz w:val="22"/>
                <w:szCs w:val="22"/>
              </w:rPr>
              <w:t>»</w:t>
            </w:r>
          </w:p>
        </w:tc>
        <w:tc>
          <w:tcPr>
            <w:tcW w:w="594" w:type="pct"/>
            <w:shd w:val="clear" w:color="auto" w:fill="auto"/>
            <w:vAlign w:val="center"/>
            <w:hideMark/>
          </w:tcPr>
          <w:p w14:paraId="136E806E" w14:textId="77777777" w:rsidR="00677C05" w:rsidRPr="00C21FA4" w:rsidRDefault="00677C05" w:rsidP="00CE5CE6">
            <w:pPr>
              <w:shd w:val="clear" w:color="auto" w:fill="FFFFFF" w:themeFill="background1"/>
              <w:jc w:val="center"/>
              <w:rPr>
                <w:sz w:val="22"/>
                <w:szCs w:val="22"/>
              </w:rPr>
            </w:pPr>
            <w:r w:rsidRPr="00C21FA4">
              <w:rPr>
                <w:sz w:val="22"/>
                <w:szCs w:val="22"/>
              </w:rPr>
              <w:t>42,144</w:t>
            </w:r>
          </w:p>
        </w:tc>
        <w:tc>
          <w:tcPr>
            <w:tcW w:w="612" w:type="pct"/>
            <w:shd w:val="clear" w:color="auto" w:fill="auto"/>
            <w:vAlign w:val="center"/>
            <w:hideMark/>
          </w:tcPr>
          <w:p w14:paraId="1141BE6D" w14:textId="77777777" w:rsidR="00677C05" w:rsidRPr="00C21FA4" w:rsidRDefault="00677C05" w:rsidP="00CE5CE6">
            <w:pPr>
              <w:shd w:val="clear" w:color="auto" w:fill="FFFFFF" w:themeFill="background1"/>
              <w:jc w:val="center"/>
              <w:rPr>
                <w:sz w:val="22"/>
                <w:szCs w:val="22"/>
              </w:rPr>
            </w:pPr>
            <w:r w:rsidRPr="00C21FA4">
              <w:rPr>
                <w:sz w:val="22"/>
                <w:szCs w:val="22"/>
              </w:rPr>
              <w:t>9,043</w:t>
            </w:r>
          </w:p>
        </w:tc>
        <w:tc>
          <w:tcPr>
            <w:tcW w:w="594" w:type="pct"/>
            <w:shd w:val="clear" w:color="auto" w:fill="auto"/>
            <w:vAlign w:val="center"/>
            <w:hideMark/>
          </w:tcPr>
          <w:p w14:paraId="2233137F" w14:textId="77777777" w:rsidR="00677C05" w:rsidRPr="00C21FA4" w:rsidRDefault="00677C05" w:rsidP="00CE5CE6">
            <w:pPr>
              <w:shd w:val="clear" w:color="auto" w:fill="FFFFFF" w:themeFill="background1"/>
              <w:jc w:val="center"/>
              <w:rPr>
                <w:sz w:val="22"/>
                <w:szCs w:val="22"/>
              </w:rPr>
            </w:pPr>
            <w:r w:rsidRPr="00C21FA4">
              <w:rPr>
                <w:sz w:val="22"/>
                <w:szCs w:val="22"/>
              </w:rPr>
              <w:t>9,385</w:t>
            </w:r>
          </w:p>
        </w:tc>
        <w:tc>
          <w:tcPr>
            <w:tcW w:w="594" w:type="pct"/>
            <w:shd w:val="clear" w:color="auto" w:fill="auto"/>
            <w:vAlign w:val="center"/>
            <w:hideMark/>
          </w:tcPr>
          <w:p w14:paraId="1C7FB5F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6A73D157" w14:textId="77777777" w:rsidR="00677C05" w:rsidRPr="00C21FA4" w:rsidRDefault="00677C05" w:rsidP="00CE5CE6">
            <w:pPr>
              <w:shd w:val="clear" w:color="auto" w:fill="FFFFFF" w:themeFill="background1"/>
              <w:jc w:val="center"/>
              <w:rPr>
                <w:sz w:val="22"/>
                <w:szCs w:val="22"/>
              </w:rPr>
            </w:pPr>
            <w:r w:rsidRPr="00C21FA4">
              <w:rPr>
                <w:sz w:val="22"/>
                <w:szCs w:val="22"/>
              </w:rPr>
              <w:t>60,571</w:t>
            </w:r>
          </w:p>
        </w:tc>
      </w:tr>
      <w:tr w:rsidR="00677C05" w:rsidRPr="00C21FA4" w14:paraId="7CCD8BCD" w14:textId="77777777" w:rsidTr="002C07E1">
        <w:trPr>
          <w:trHeight w:val="227"/>
          <w:jc w:val="center"/>
        </w:trPr>
        <w:tc>
          <w:tcPr>
            <w:tcW w:w="2012" w:type="pct"/>
            <w:shd w:val="clear" w:color="auto" w:fill="auto"/>
            <w:vAlign w:val="center"/>
            <w:hideMark/>
          </w:tcPr>
          <w:p w14:paraId="5205E4FB"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24 "Поликлиника Нефтяник" </w:t>
            </w:r>
            <w:r w:rsidR="004F06F5" w:rsidRPr="00C21FA4">
              <w:rPr>
                <w:sz w:val="22"/>
                <w:szCs w:val="22"/>
              </w:rPr>
              <w:t>СГМУП</w:t>
            </w:r>
            <w:r w:rsidRPr="00C21FA4">
              <w:rPr>
                <w:sz w:val="22"/>
                <w:szCs w:val="22"/>
              </w:rPr>
              <w:t xml:space="preserve"> "ГТС"</w:t>
            </w:r>
          </w:p>
        </w:tc>
        <w:tc>
          <w:tcPr>
            <w:tcW w:w="594" w:type="pct"/>
            <w:shd w:val="clear" w:color="auto" w:fill="auto"/>
            <w:vAlign w:val="center"/>
            <w:hideMark/>
          </w:tcPr>
          <w:p w14:paraId="472E4939" w14:textId="77777777" w:rsidR="00677C05" w:rsidRPr="00C21FA4" w:rsidRDefault="00677C05" w:rsidP="00CE5CE6">
            <w:pPr>
              <w:shd w:val="clear" w:color="auto" w:fill="FFFFFF" w:themeFill="background1"/>
              <w:jc w:val="center"/>
              <w:rPr>
                <w:sz w:val="22"/>
                <w:szCs w:val="22"/>
              </w:rPr>
            </w:pPr>
            <w:r w:rsidRPr="00C21FA4">
              <w:rPr>
                <w:sz w:val="22"/>
                <w:szCs w:val="22"/>
              </w:rPr>
              <w:t>0,382</w:t>
            </w:r>
          </w:p>
        </w:tc>
        <w:tc>
          <w:tcPr>
            <w:tcW w:w="612" w:type="pct"/>
            <w:shd w:val="clear" w:color="auto" w:fill="auto"/>
            <w:vAlign w:val="center"/>
            <w:hideMark/>
          </w:tcPr>
          <w:p w14:paraId="55BBF9F4" w14:textId="77777777" w:rsidR="00677C05" w:rsidRPr="00C21FA4" w:rsidRDefault="00677C05" w:rsidP="00CE5CE6">
            <w:pPr>
              <w:shd w:val="clear" w:color="auto" w:fill="FFFFFF" w:themeFill="background1"/>
              <w:jc w:val="center"/>
              <w:rPr>
                <w:sz w:val="22"/>
                <w:szCs w:val="22"/>
              </w:rPr>
            </w:pPr>
            <w:r w:rsidRPr="00C21FA4">
              <w:rPr>
                <w:sz w:val="22"/>
                <w:szCs w:val="22"/>
              </w:rPr>
              <w:t>1,271</w:t>
            </w:r>
          </w:p>
        </w:tc>
        <w:tc>
          <w:tcPr>
            <w:tcW w:w="594" w:type="pct"/>
            <w:shd w:val="clear" w:color="auto" w:fill="auto"/>
            <w:vAlign w:val="center"/>
            <w:hideMark/>
          </w:tcPr>
          <w:p w14:paraId="2770F536" w14:textId="77777777" w:rsidR="00677C05" w:rsidRPr="00C21FA4" w:rsidRDefault="00677C05" w:rsidP="00CE5CE6">
            <w:pPr>
              <w:shd w:val="clear" w:color="auto" w:fill="FFFFFF" w:themeFill="background1"/>
              <w:jc w:val="center"/>
              <w:rPr>
                <w:sz w:val="22"/>
                <w:szCs w:val="22"/>
              </w:rPr>
            </w:pPr>
            <w:r w:rsidRPr="00C21FA4">
              <w:rPr>
                <w:sz w:val="22"/>
                <w:szCs w:val="22"/>
              </w:rPr>
              <w:t>0,432</w:t>
            </w:r>
          </w:p>
        </w:tc>
        <w:tc>
          <w:tcPr>
            <w:tcW w:w="594" w:type="pct"/>
            <w:shd w:val="clear" w:color="auto" w:fill="auto"/>
            <w:vAlign w:val="center"/>
            <w:hideMark/>
          </w:tcPr>
          <w:p w14:paraId="337BDDD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1FAC7BE" w14:textId="77777777" w:rsidR="00677C05" w:rsidRPr="00C21FA4" w:rsidRDefault="00677C05" w:rsidP="00CE5CE6">
            <w:pPr>
              <w:shd w:val="clear" w:color="auto" w:fill="FFFFFF" w:themeFill="background1"/>
              <w:jc w:val="center"/>
              <w:rPr>
                <w:sz w:val="22"/>
                <w:szCs w:val="22"/>
              </w:rPr>
            </w:pPr>
            <w:r w:rsidRPr="00C21FA4">
              <w:rPr>
                <w:sz w:val="22"/>
                <w:szCs w:val="22"/>
              </w:rPr>
              <w:t>2,085</w:t>
            </w:r>
          </w:p>
        </w:tc>
      </w:tr>
      <w:tr w:rsidR="00677C05" w:rsidRPr="00C21FA4" w14:paraId="034AA359" w14:textId="77777777" w:rsidTr="002C07E1">
        <w:trPr>
          <w:trHeight w:val="227"/>
          <w:jc w:val="center"/>
        </w:trPr>
        <w:tc>
          <w:tcPr>
            <w:tcW w:w="2012" w:type="pct"/>
            <w:shd w:val="clear" w:color="auto" w:fill="auto"/>
            <w:vAlign w:val="center"/>
            <w:hideMark/>
          </w:tcPr>
          <w:p w14:paraId="7479381F" w14:textId="77777777" w:rsidR="00677C05" w:rsidRPr="00C21FA4" w:rsidRDefault="00677C05" w:rsidP="00CE5CE6">
            <w:pPr>
              <w:shd w:val="clear" w:color="auto" w:fill="FFFFFF" w:themeFill="background1"/>
              <w:rPr>
                <w:sz w:val="22"/>
                <w:szCs w:val="22"/>
              </w:rPr>
            </w:pPr>
            <w:r w:rsidRPr="00C21FA4">
              <w:rPr>
                <w:sz w:val="22"/>
                <w:szCs w:val="22"/>
              </w:rPr>
              <w:t>ПАО «Сургутнефтегаз» Котельная №</w:t>
            </w:r>
            <w:r w:rsidR="003B047E">
              <w:rPr>
                <w:sz w:val="22"/>
                <w:szCs w:val="22"/>
              </w:rPr>
              <w:t> </w:t>
            </w:r>
            <w:r w:rsidRPr="00C21FA4">
              <w:rPr>
                <w:sz w:val="22"/>
                <w:szCs w:val="22"/>
              </w:rPr>
              <w:t>15</w:t>
            </w:r>
          </w:p>
        </w:tc>
        <w:tc>
          <w:tcPr>
            <w:tcW w:w="594" w:type="pct"/>
            <w:shd w:val="clear" w:color="auto" w:fill="auto"/>
            <w:vAlign w:val="center"/>
            <w:hideMark/>
          </w:tcPr>
          <w:p w14:paraId="696AF8D1" w14:textId="77777777" w:rsidR="00677C05" w:rsidRPr="00C21FA4" w:rsidRDefault="00677C05" w:rsidP="00CE5CE6">
            <w:pPr>
              <w:shd w:val="clear" w:color="auto" w:fill="FFFFFF" w:themeFill="background1"/>
              <w:jc w:val="center"/>
              <w:rPr>
                <w:sz w:val="22"/>
                <w:szCs w:val="22"/>
              </w:rPr>
            </w:pPr>
            <w:r w:rsidRPr="00C21FA4">
              <w:rPr>
                <w:sz w:val="22"/>
                <w:szCs w:val="22"/>
              </w:rPr>
              <w:t>2,251</w:t>
            </w:r>
          </w:p>
        </w:tc>
        <w:tc>
          <w:tcPr>
            <w:tcW w:w="612" w:type="pct"/>
            <w:shd w:val="clear" w:color="auto" w:fill="auto"/>
            <w:vAlign w:val="center"/>
            <w:hideMark/>
          </w:tcPr>
          <w:p w14:paraId="47D857FF" w14:textId="77777777" w:rsidR="00677C05" w:rsidRPr="00C21FA4" w:rsidRDefault="00677C05" w:rsidP="00CE5CE6">
            <w:pPr>
              <w:shd w:val="clear" w:color="auto" w:fill="FFFFFF" w:themeFill="background1"/>
              <w:jc w:val="center"/>
              <w:rPr>
                <w:sz w:val="22"/>
                <w:szCs w:val="22"/>
              </w:rPr>
            </w:pPr>
            <w:r w:rsidRPr="00C21FA4">
              <w:rPr>
                <w:sz w:val="22"/>
                <w:szCs w:val="22"/>
              </w:rPr>
              <w:t>4,580</w:t>
            </w:r>
          </w:p>
        </w:tc>
        <w:tc>
          <w:tcPr>
            <w:tcW w:w="594" w:type="pct"/>
            <w:shd w:val="clear" w:color="auto" w:fill="auto"/>
            <w:vAlign w:val="center"/>
            <w:hideMark/>
          </w:tcPr>
          <w:p w14:paraId="51B4A4F5" w14:textId="77777777" w:rsidR="00677C05" w:rsidRPr="00C21FA4" w:rsidRDefault="00677C05" w:rsidP="00CE5CE6">
            <w:pPr>
              <w:shd w:val="clear" w:color="auto" w:fill="FFFFFF" w:themeFill="background1"/>
              <w:jc w:val="center"/>
              <w:rPr>
                <w:sz w:val="22"/>
                <w:szCs w:val="22"/>
              </w:rPr>
            </w:pPr>
            <w:r w:rsidRPr="00C21FA4">
              <w:rPr>
                <w:sz w:val="22"/>
                <w:szCs w:val="22"/>
              </w:rPr>
              <w:t>0,810</w:t>
            </w:r>
          </w:p>
        </w:tc>
        <w:tc>
          <w:tcPr>
            <w:tcW w:w="594" w:type="pct"/>
            <w:shd w:val="clear" w:color="auto" w:fill="auto"/>
            <w:vAlign w:val="center"/>
            <w:hideMark/>
          </w:tcPr>
          <w:p w14:paraId="1A29243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760452D" w14:textId="77777777" w:rsidR="00677C05" w:rsidRPr="00C21FA4" w:rsidRDefault="00677C05" w:rsidP="00CE5CE6">
            <w:pPr>
              <w:shd w:val="clear" w:color="auto" w:fill="FFFFFF" w:themeFill="background1"/>
              <w:jc w:val="center"/>
              <w:rPr>
                <w:sz w:val="22"/>
                <w:szCs w:val="22"/>
              </w:rPr>
            </w:pPr>
            <w:r w:rsidRPr="00C21FA4">
              <w:rPr>
                <w:sz w:val="22"/>
                <w:szCs w:val="22"/>
              </w:rPr>
              <w:t>7,641</w:t>
            </w:r>
          </w:p>
        </w:tc>
      </w:tr>
      <w:tr w:rsidR="00677C05" w:rsidRPr="00C21FA4" w14:paraId="056174A0" w14:textId="77777777" w:rsidTr="002C07E1">
        <w:trPr>
          <w:trHeight w:val="227"/>
          <w:jc w:val="center"/>
        </w:trPr>
        <w:tc>
          <w:tcPr>
            <w:tcW w:w="2012" w:type="pct"/>
            <w:shd w:val="clear" w:color="auto" w:fill="auto"/>
            <w:vAlign w:val="center"/>
            <w:hideMark/>
          </w:tcPr>
          <w:p w14:paraId="61693232" w14:textId="77777777" w:rsidR="00677C05" w:rsidRPr="00C21FA4" w:rsidRDefault="00677C05" w:rsidP="00CE5CE6">
            <w:pPr>
              <w:shd w:val="clear" w:color="auto" w:fill="FFFFFF" w:themeFill="background1"/>
              <w:rPr>
                <w:sz w:val="22"/>
                <w:szCs w:val="22"/>
              </w:rPr>
            </w:pPr>
            <w:r w:rsidRPr="00C21FA4">
              <w:rPr>
                <w:sz w:val="22"/>
                <w:szCs w:val="22"/>
              </w:rPr>
              <w:t>Индивидуальные котельные</w:t>
            </w:r>
          </w:p>
        </w:tc>
        <w:tc>
          <w:tcPr>
            <w:tcW w:w="594" w:type="pct"/>
            <w:shd w:val="clear" w:color="auto" w:fill="auto"/>
            <w:vAlign w:val="center"/>
            <w:hideMark/>
          </w:tcPr>
          <w:p w14:paraId="1BB79018" w14:textId="77777777" w:rsidR="00677C05" w:rsidRPr="00C21FA4" w:rsidRDefault="00677C05" w:rsidP="00CE5CE6">
            <w:pPr>
              <w:shd w:val="clear" w:color="auto" w:fill="FFFFFF" w:themeFill="background1"/>
              <w:jc w:val="center"/>
              <w:rPr>
                <w:sz w:val="22"/>
                <w:szCs w:val="22"/>
              </w:rPr>
            </w:pPr>
            <w:r w:rsidRPr="00C21FA4">
              <w:rPr>
                <w:sz w:val="22"/>
                <w:szCs w:val="22"/>
              </w:rPr>
              <w:t>3,820</w:t>
            </w:r>
          </w:p>
        </w:tc>
        <w:tc>
          <w:tcPr>
            <w:tcW w:w="612" w:type="pct"/>
            <w:shd w:val="clear" w:color="auto" w:fill="auto"/>
            <w:vAlign w:val="center"/>
            <w:hideMark/>
          </w:tcPr>
          <w:p w14:paraId="6C1FB0B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16CB986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1BA2702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1B63023" w14:textId="77777777" w:rsidR="00677C05" w:rsidRPr="00C21FA4" w:rsidRDefault="00677C05" w:rsidP="00CE5CE6">
            <w:pPr>
              <w:shd w:val="clear" w:color="auto" w:fill="FFFFFF" w:themeFill="background1"/>
              <w:jc w:val="center"/>
              <w:rPr>
                <w:sz w:val="22"/>
                <w:szCs w:val="22"/>
              </w:rPr>
            </w:pPr>
            <w:r w:rsidRPr="00C21FA4">
              <w:rPr>
                <w:sz w:val="22"/>
                <w:szCs w:val="22"/>
              </w:rPr>
              <w:t>3,820</w:t>
            </w:r>
          </w:p>
        </w:tc>
      </w:tr>
      <w:tr w:rsidR="00677C05" w:rsidRPr="00C21FA4" w14:paraId="5910EF66" w14:textId="77777777" w:rsidTr="002C07E1">
        <w:trPr>
          <w:trHeight w:val="227"/>
          <w:jc w:val="center"/>
        </w:trPr>
        <w:tc>
          <w:tcPr>
            <w:tcW w:w="2012" w:type="pct"/>
            <w:shd w:val="clear" w:color="auto" w:fill="auto"/>
            <w:vAlign w:val="center"/>
            <w:hideMark/>
          </w:tcPr>
          <w:p w14:paraId="06C3E3AA" w14:textId="77777777" w:rsidR="00677C05" w:rsidRPr="00C21FA4" w:rsidRDefault="00677C05" w:rsidP="00CE5CE6">
            <w:pPr>
              <w:shd w:val="clear" w:color="auto" w:fill="FFFFFF" w:themeFill="background1"/>
              <w:rPr>
                <w:b/>
                <w:sz w:val="22"/>
                <w:szCs w:val="22"/>
              </w:rPr>
            </w:pPr>
            <w:r w:rsidRPr="00C21FA4">
              <w:rPr>
                <w:b/>
                <w:sz w:val="22"/>
                <w:szCs w:val="22"/>
              </w:rPr>
              <w:t>Итого Жилой район Нефтяников</w:t>
            </w:r>
          </w:p>
        </w:tc>
        <w:tc>
          <w:tcPr>
            <w:tcW w:w="594" w:type="pct"/>
            <w:shd w:val="clear" w:color="auto" w:fill="auto"/>
            <w:vAlign w:val="center"/>
            <w:hideMark/>
          </w:tcPr>
          <w:p w14:paraId="24019374" w14:textId="77777777" w:rsidR="00677C05" w:rsidRPr="00C21FA4" w:rsidRDefault="00677C05" w:rsidP="00CE5CE6">
            <w:pPr>
              <w:shd w:val="clear" w:color="auto" w:fill="FFFFFF" w:themeFill="background1"/>
              <w:jc w:val="center"/>
              <w:rPr>
                <w:b/>
                <w:sz w:val="22"/>
                <w:szCs w:val="22"/>
              </w:rPr>
            </w:pPr>
            <w:r w:rsidRPr="00C21FA4">
              <w:rPr>
                <w:b/>
                <w:sz w:val="22"/>
                <w:szCs w:val="22"/>
              </w:rPr>
              <w:t>102,927</w:t>
            </w:r>
          </w:p>
        </w:tc>
        <w:tc>
          <w:tcPr>
            <w:tcW w:w="612" w:type="pct"/>
            <w:shd w:val="clear" w:color="auto" w:fill="auto"/>
            <w:vAlign w:val="center"/>
            <w:hideMark/>
          </w:tcPr>
          <w:p w14:paraId="6B82806F" w14:textId="77777777" w:rsidR="00677C05" w:rsidRPr="00C21FA4" w:rsidRDefault="00677C05" w:rsidP="00CE5CE6">
            <w:pPr>
              <w:shd w:val="clear" w:color="auto" w:fill="FFFFFF" w:themeFill="background1"/>
              <w:jc w:val="center"/>
              <w:rPr>
                <w:b/>
                <w:sz w:val="22"/>
                <w:szCs w:val="22"/>
              </w:rPr>
            </w:pPr>
            <w:r w:rsidRPr="00C21FA4">
              <w:rPr>
                <w:b/>
                <w:sz w:val="22"/>
                <w:szCs w:val="22"/>
              </w:rPr>
              <w:t>47,693</w:t>
            </w:r>
          </w:p>
        </w:tc>
        <w:tc>
          <w:tcPr>
            <w:tcW w:w="594" w:type="pct"/>
            <w:shd w:val="clear" w:color="auto" w:fill="auto"/>
            <w:vAlign w:val="center"/>
            <w:hideMark/>
          </w:tcPr>
          <w:p w14:paraId="0886247A" w14:textId="77777777" w:rsidR="00677C05" w:rsidRPr="00C21FA4" w:rsidRDefault="00677C05" w:rsidP="00CE5CE6">
            <w:pPr>
              <w:shd w:val="clear" w:color="auto" w:fill="FFFFFF" w:themeFill="background1"/>
              <w:jc w:val="center"/>
              <w:rPr>
                <w:b/>
                <w:sz w:val="22"/>
                <w:szCs w:val="22"/>
              </w:rPr>
            </w:pPr>
            <w:r w:rsidRPr="00C21FA4">
              <w:rPr>
                <w:b/>
                <w:sz w:val="22"/>
                <w:szCs w:val="22"/>
              </w:rPr>
              <w:t>30,010</w:t>
            </w:r>
          </w:p>
        </w:tc>
        <w:tc>
          <w:tcPr>
            <w:tcW w:w="594" w:type="pct"/>
            <w:shd w:val="clear" w:color="auto" w:fill="auto"/>
            <w:vAlign w:val="center"/>
            <w:hideMark/>
          </w:tcPr>
          <w:p w14:paraId="1D32236E"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2785F4E6" w14:textId="77777777" w:rsidR="00677C05" w:rsidRPr="00C21FA4" w:rsidRDefault="00677C05" w:rsidP="00CE5CE6">
            <w:pPr>
              <w:shd w:val="clear" w:color="auto" w:fill="FFFFFF" w:themeFill="background1"/>
              <w:jc w:val="center"/>
              <w:rPr>
                <w:b/>
                <w:sz w:val="22"/>
                <w:szCs w:val="22"/>
              </w:rPr>
            </w:pPr>
            <w:r w:rsidRPr="00C21FA4">
              <w:rPr>
                <w:b/>
                <w:sz w:val="22"/>
                <w:szCs w:val="22"/>
              </w:rPr>
              <w:t>180,631</w:t>
            </w:r>
          </w:p>
        </w:tc>
      </w:tr>
      <w:tr w:rsidR="00677C05" w:rsidRPr="00C21FA4" w14:paraId="62AAB2EB" w14:textId="77777777" w:rsidTr="002C07E1">
        <w:trPr>
          <w:trHeight w:val="227"/>
          <w:jc w:val="center"/>
        </w:trPr>
        <w:tc>
          <w:tcPr>
            <w:tcW w:w="5000" w:type="pct"/>
            <w:gridSpan w:val="6"/>
            <w:shd w:val="clear" w:color="auto" w:fill="auto"/>
            <w:vAlign w:val="center"/>
            <w:hideMark/>
          </w:tcPr>
          <w:p w14:paraId="79BCFFB5" w14:textId="77777777" w:rsidR="00677C05" w:rsidRPr="00C21FA4" w:rsidRDefault="00677C05" w:rsidP="00CE5CE6">
            <w:pPr>
              <w:shd w:val="clear" w:color="auto" w:fill="FFFFFF" w:themeFill="background1"/>
              <w:jc w:val="center"/>
              <w:rPr>
                <w:b/>
                <w:sz w:val="22"/>
                <w:szCs w:val="22"/>
              </w:rPr>
            </w:pPr>
            <w:r w:rsidRPr="00C21FA4">
              <w:rPr>
                <w:b/>
                <w:sz w:val="22"/>
                <w:szCs w:val="22"/>
              </w:rPr>
              <w:t>Западный жилой район</w:t>
            </w:r>
          </w:p>
        </w:tc>
      </w:tr>
      <w:tr w:rsidR="00677C05" w:rsidRPr="00C21FA4" w14:paraId="1AE24952" w14:textId="77777777" w:rsidTr="002C07E1">
        <w:trPr>
          <w:trHeight w:val="227"/>
          <w:jc w:val="center"/>
        </w:trPr>
        <w:tc>
          <w:tcPr>
            <w:tcW w:w="2012" w:type="pct"/>
            <w:shd w:val="clear" w:color="auto" w:fill="auto"/>
            <w:vAlign w:val="center"/>
            <w:hideMark/>
          </w:tcPr>
          <w:p w14:paraId="499EDE6D" w14:textId="77777777" w:rsidR="00677C05" w:rsidRPr="00C21FA4" w:rsidRDefault="00677C05" w:rsidP="00CE5CE6">
            <w:pPr>
              <w:shd w:val="clear" w:color="auto" w:fill="FFFFFF" w:themeFill="background1"/>
              <w:rPr>
                <w:sz w:val="22"/>
                <w:szCs w:val="22"/>
              </w:rPr>
            </w:pPr>
            <w:r w:rsidRPr="00C21FA4">
              <w:rPr>
                <w:sz w:val="22"/>
                <w:szCs w:val="22"/>
              </w:rPr>
              <w:t>Котельная ООО «СГЭС» К-45</w:t>
            </w:r>
          </w:p>
        </w:tc>
        <w:tc>
          <w:tcPr>
            <w:tcW w:w="594" w:type="pct"/>
            <w:shd w:val="clear" w:color="auto" w:fill="auto"/>
            <w:vAlign w:val="center"/>
            <w:hideMark/>
          </w:tcPr>
          <w:p w14:paraId="6EC7DB81" w14:textId="77777777" w:rsidR="00677C05" w:rsidRPr="00C21FA4" w:rsidRDefault="00677C05" w:rsidP="00CE5CE6">
            <w:pPr>
              <w:shd w:val="clear" w:color="auto" w:fill="FFFFFF" w:themeFill="background1"/>
              <w:jc w:val="center"/>
              <w:rPr>
                <w:sz w:val="22"/>
                <w:szCs w:val="22"/>
              </w:rPr>
            </w:pPr>
            <w:r w:rsidRPr="00C21FA4">
              <w:rPr>
                <w:sz w:val="22"/>
                <w:szCs w:val="22"/>
              </w:rPr>
              <w:t>1,549</w:t>
            </w:r>
          </w:p>
        </w:tc>
        <w:tc>
          <w:tcPr>
            <w:tcW w:w="612" w:type="pct"/>
            <w:shd w:val="clear" w:color="auto" w:fill="auto"/>
            <w:vAlign w:val="center"/>
            <w:hideMark/>
          </w:tcPr>
          <w:p w14:paraId="043CD0E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C26530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554C271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65842DEA" w14:textId="77777777" w:rsidR="00677C05" w:rsidRPr="00C21FA4" w:rsidRDefault="00677C05" w:rsidP="00CE5CE6">
            <w:pPr>
              <w:shd w:val="clear" w:color="auto" w:fill="FFFFFF" w:themeFill="background1"/>
              <w:jc w:val="center"/>
              <w:rPr>
                <w:sz w:val="22"/>
                <w:szCs w:val="22"/>
              </w:rPr>
            </w:pPr>
            <w:r w:rsidRPr="00C21FA4">
              <w:rPr>
                <w:sz w:val="22"/>
                <w:szCs w:val="22"/>
              </w:rPr>
              <w:t>1,549</w:t>
            </w:r>
          </w:p>
        </w:tc>
      </w:tr>
      <w:tr w:rsidR="00677C05" w:rsidRPr="00C21FA4" w14:paraId="03A9B356" w14:textId="77777777" w:rsidTr="002C07E1">
        <w:trPr>
          <w:trHeight w:val="227"/>
          <w:jc w:val="center"/>
        </w:trPr>
        <w:tc>
          <w:tcPr>
            <w:tcW w:w="2012" w:type="pct"/>
            <w:shd w:val="clear" w:color="auto" w:fill="auto"/>
            <w:vAlign w:val="center"/>
            <w:hideMark/>
          </w:tcPr>
          <w:p w14:paraId="7623840F" w14:textId="77777777" w:rsidR="00677C05" w:rsidRPr="00C21FA4" w:rsidRDefault="00677C05" w:rsidP="00CE5CE6">
            <w:pPr>
              <w:shd w:val="clear" w:color="auto" w:fill="FFFFFF" w:themeFill="background1"/>
              <w:rPr>
                <w:sz w:val="22"/>
                <w:szCs w:val="22"/>
              </w:rPr>
            </w:pPr>
            <w:r w:rsidRPr="00C21FA4">
              <w:rPr>
                <w:sz w:val="22"/>
                <w:szCs w:val="22"/>
              </w:rPr>
              <w:t>Индивидуальные котельные</w:t>
            </w:r>
          </w:p>
        </w:tc>
        <w:tc>
          <w:tcPr>
            <w:tcW w:w="594" w:type="pct"/>
            <w:shd w:val="clear" w:color="auto" w:fill="auto"/>
            <w:vAlign w:val="center"/>
            <w:hideMark/>
          </w:tcPr>
          <w:p w14:paraId="4B8E3945" w14:textId="77777777" w:rsidR="00677C05" w:rsidRPr="00C21FA4" w:rsidRDefault="00677C05" w:rsidP="00CE5CE6">
            <w:pPr>
              <w:shd w:val="clear" w:color="auto" w:fill="FFFFFF" w:themeFill="background1"/>
              <w:jc w:val="center"/>
              <w:rPr>
                <w:sz w:val="22"/>
                <w:szCs w:val="22"/>
              </w:rPr>
            </w:pPr>
            <w:r w:rsidRPr="00C21FA4">
              <w:rPr>
                <w:sz w:val="22"/>
                <w:szCs w:val="22"/>
              </w:rPr>
              <w:t>12,930</w:t>
            </w:r>
          </w:p>
        </w:tc>
        <w:tc>
          <w:tcPr>
            <w:tcW w:w="612" w:type="pct"/>
            <w:shd w:val="clear" w:color="auto" w:fill="auto"/>
            <w:vAlign w:val="center"/>
            <w:hideMark/>
          </w:tcPr>
          <w:p w14:paraId="2A37F5C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FDD2B8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22DC08D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6E4C641E" w14:textId="77777777" w:rsidR="00677C05" w:rsidRPr="00C21FA4" w:rsidRDefault="00677C05" w:rsidP="00CE5CE6">
            <w:pPr>
              <w:shd w:val="clear" w:color="auto" w:fill="FFFFFF" w:themeFill="background1"/>
              <w:jc w:val="center"/>
              <w:rPr>
                <w:sz w:val="22"/>
                <w:szCs w:val="22"/>
              </w:rPr>
            </w:pPr>
            <w:r w:rsidRPr="00C21FA4">
              <w:rPr>
                <w:sz w:val="22"/>
                <w:szCs w:val="22"/>
              </w:rPr>
              <w:t>12,930</w:t>
            </w:r>
          </w:p>
        </w:tc>
      </w:tr>
      <w:tr w:rsidR="00677C05" w:rsidRPr="00C21FA4" w14:paraId="726E2D7F" w14:textId="77777777" w:rsidTr="002C07E1">
        <w:trPr>
          <w:trHeight w:val="227"/>
          <w:jc w:val="center"/>
        </w:trPr>
        <w:tc>
          <w:tcPr>
            <w:tcW w:w="2012" w:type="pct"/>
            <w:shd w:val="clear" w:color="auto" w:fill="auto"/>
            <w:vAlign w:val="center"/>
            <w:hideMark/>
          </w:tcPr>
          <w:p w14:paraId="20519507" w14:textId="77777777" w:rsidR="00677C05" w:rsidRPr="00C21FA4" w:rsidRDefault="00677C05" w:rsidP="00CE5CE6">
            <w:pPr>
              <w:shd w:val="clear" w:color="auto" w:fill="FFFFFF" w:themeFill="background1"/>
              <w:rPr>
                <w:sz w:val="22"/>
                <w:szCs w:val="22"/>
              </w:rPr>
            </w:pPr>
            <w:r w:rsidRPr="00C21FA4">
              <w:rPr>
                <w:sz w:val="22"/>
                <w:szCs w:val="22"/>
              </w:rPr>
              <w:t>ИТГ</w:t>
            </w:r>
          </w:p>
        </w:tc>
        <w:tc>
          <w:tcPr>
            <w:tcW w:w="594" w:type="pct"/>
            <w:shd w:val="clear" w:color="auto" w:fill="auto"/>
            <w:vAlign w:val="center"/>
            <w:hideMark/>
          </w:tcPr>
          <w:p w14:paraId="74CEFC84" w14:textId="77777777" w:rsidR="00677C05" w:rsidRPr="00C21FA4" w:rsidRDefault="00677C05" w:rsidP="00CE5CE6">
            <w:pPr>
              <w:shd w:val="clear" w:color="auto" w:fill="FFFFFF" w:themeFill="background1"/>
              <w:jc w:val="center"/>
              <w:rPr>
                <w:sz w:val="22"/>
                <w:szCs w:val="22"/>
              </w:rPr>
            </w:pPr>
            <w:r w:rsidRPr="00C21FA4">
              <w:rPr>
                <w:sz w:val="22"/>
                <w:szCs w:val="22"/>
              </w:rPr>
              <w:t>0,840</w:t>
            </w:r>
          </w:p>
        </w:tc>
        <w:tc>
          <w:tcPr>
            <w:tcW w:w="612" w:type="pct"/>
            <w:shd w:val="clear" w:color="auto" w:fill="auto"/>
            <w:vAlign w:val="center"/>
            <w:hideMark/>
          </w:tcPr>
          <w:p w14:paraId="43BA3F0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5B10B8B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2B8C62F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3BE3118" w14:textId="77777777" w:rsidR="00677C05" w:rsidRPr="00C21FA4" w:rsidRDefault="00677C05" w:rsidP="00CE5CE6">
            <w:pPr>
              <w:shd w:val="clear" w:color="auto" w:fill="FFFFFF" w:themeFill="background1"/>
              <w:jc w:val="center"/>
              <w:rPr>
                <w:sz w:val="22"/>
                <w:szCs w:val="22"/>
              </w:rPr>
            </w:pPr>
            <w:r w:rsidRPr="00C21FA4">
              <w:rPr>
                <w:sz w:val="22"/>
                <w:szCs w:val="22"/>
              </w:rPr>
              <w:t>0,840</w:t>
            </w:r>
          </w:p>
        </w:tc>
      </w:tr>
      <w:tr w:rsidR="00677C05" w:rsidRPr="00C21FA4" w14:paraId="0FBCFD94" w14:textId="77777777" w:rsidTr="002C07E1">
        <w:trPr>
          <w:trHeight w:val="227"/>
          <w:jc w:val="center"/>
        </w:trPr>
        <w:tc>
          <w:tcPr>
            <w:tcW w:w="2012" w:type="pct"/>
            <w:shd w:val="clear" w:color="auto" w:fill="auto"/>
            <w:vAlign w:val="center"/>
            <w:hideMark/>
          </w:tcPr>
          <w:p w14:paraId="07D461CB" w14:textId="77777777" w:rsidR="00677C05" w:rsidRPr="00C21FA4" w:rsidRDefault="00677C05" w:rsidP="00CE5CE6">
            <w:pPr>
              <w:shd w:val="clear" w:color="auto" w:fill="FFFFFF" w:themeFill="background1"/>
              <w:rPr>
                <w:b/>
                <w:sz w:val="22"/>
                <w:szCs w:val="22"/>
              </w:rPr>
            </w:pPr>
            <w:r w:rsidRPr="00C21FA4">
              <w:rPr>
                <w:b/>
                <w:sz w:val="22"/>
                <w:szCs w:val="22"/>
              </w:rPr>
              <w:t>Итого Западный жилой район</w:t>
            </w:r>
          </w:p>
        </w:tc>
        <w:tc>
          <w:tcPr>
            <w:tcW w:w="594" w:type="pct"/>
            <w:shd w:val="clear" w:color="auto" w:fill="auto"/>
            <w:vAlign w:val="center"/>
            <w:hideMark/>
          </w:tcPr>
          <w:p w14:paraId="79B85793" w14:textId="77777777" w:rsidR="00677C05" w:rsidRPr="00C21FA4" w:rsidRDefault="00677C05" w:rsidP="00CE5CE6">
            <w:pPr>
              <w:shd w:val="clear" w:color="auto" w:fill="FFFFFF" w:themeFill="background1"/>
              <w:jc w:val="center"/>
              <w:rPr>
                <w:b/>
                <w:sz w:val="22"/>
                <w:szCs w:val="22"/>
              </w:rPr>
            </w:pPr>
            <w:r w:rsidRPr="00C21FA4">
              <w:rPr>
                <w:b/>
                <w:sz w:val="22"/>
                <w:szCs w:val="22"/>
              </w:rPr>
              <w:t>15,319</w:t>
            </w:r>
          </w:p>
        </w:tc>
        <w:tc>
          <w:tcPr>
            <w:tcW w:w="612" w:type="pct"/>
            <w:shd w:val="clear" w:color="auto" w:fill="auto"/>
            <w:vAlign w:val="center"/>
            <w:hideMark/>
          </w:tcPr>
          <w:p w14:paraId="30049066"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3A246568"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21532425"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0D9E5F5C" w14:textId="77777777" w:rsidR="00677C05" w:rsidRPr="00C21FA4" w:rsidRDefault="00677C05" w:rsidP="00CE5CE6">
            <w:pPr>
              <w:shd w:val="clear" w:color="auto" w:fill="FFFFFF" w:themeFill="background1"/>
              <w:jc w:val="center"/>
              <w:rPr>
                <w:b/>
                <w:sz w:val="22"/>
                <w:szCs w:val="22"/>
              </w:rPr>
            </w:pPr>
            <w:r w:rsidRPr="00C21FA4">
              <w:rPr>
                <w:b/>
                <w:sz w:val="22"/>
                <w:szCs w:val="22"/>
              </w:rPr>
              <w:t>15,319</w:t>
            </w:r>
          </w:p>
        </w:tc>
      </w:tr>
      <w:tr w:rsidR="00677C05" w:rsidRPr="00C21FA4" w14:paraId="4A3973D9" w14:textId="77777777" w:rsidTr="002C07E1">
        <w:trPr>
          <w:trHeight w:val="227"/>
          <w:jc w:val="center"/>
        </w:trPr>
        <w:tc>
          <w:tcPr>
            <w:tcW w:w="5000" w:type="pct"/>
            <w:gridSpan w:val="6"/>
            <w:shd w:val="clear" w:color="auto" w:fill="auto"/>
            <w:vAlign w:val="center"/>
            <w:hideMark/>
          </w:tcPr>
          <w:p w14:paraId="6058D03C" w14:textId="77777777" w:rsidR="00677C05" w:rsidRPr="00C21FA4" w:rsidRDefault="00677C05" w:rsidP="00CE5CE6">
            <w:pPr>
              <w:shd w:val="clear" w:color="auto" w:fill="FFFFFF" w:themeFill="background1"/>
              <w:jc w:val="center"/>
              <w:rPr>
                <w:b/>
                <w:sz w:val="22"/>
                <w:szCs w:val="22"/>
              </w:rPr>
            </w:pPr>
            <w:r w:rsidRPr="00C21FA4">
              <w:rPr>
                <w:b/>
                <w:sz w:val="22"/>
                <w:szCs w:val="22"/>
              </w:rPr>
              <w:t>Западный планировочный район, п. Таежный</w:t>
            </w:r>
          </w:p>
        </w:tc>
      </w:tr>
      <w:tr w:rsidR="00677C05" w:rsidRPr="00C21FA4" w14:paraId="5F1C153E" w14:textId="77777777" w:rsidTr="002C07E1">
        <w:trPr>
          <w:trHeight w:val="227"/>
          <w:jc w:val="center"/>
        </w:trPr>
        <w:tc>
          <w:tcPr>
            <w:tcW w:w="2012" w:type="pct"/>
            <w:shd w:val="clear" w:color="auto" w:fill="auto"/>
            <w:vAlign w:val="center"/>
            <w:hideMark/>
          </w:tcPr>
          <w:p w14:paraId="191E34CF" w14:textId="77777777" w:rsidR="00677C05" w:rsidRPr="00C21FA4" w:rsidRDefault="004F06F5" w:rsidP="00CE5CE6">
            <w:pPr>
              <w:shd w:val="clear" w:color="auto" w:fill="FFFFFF" w:themeFill="background1"/>
              <w:rPr>
                <w:sz w:val="22"/>
                <w:szCs w:val="22"/>
              </w:rPr>
            </w:pPr>
            <w:r w:rsidRPr="00C21FA4">
              <w:rPr>
                <w:sz w:val="22"/>
                <w:szCs w:val="22"/>
              </w:rPr>
              <w:t>СГМУП</w:t>
            </w:r>
            <w:r w:rsidR="00677C05" w:rsidRPr="00C21FA4">
              <w:rPr>
                <w:sz w:val="22"/>
                <w:szCs w:val="22"/>
              </w:rPr>
              <w:t xml:space="preserve"> "Тепловик" Котельная </w:t>
            </w:r>
            <w:r w:rsidR="00C93D39" w:rsidRPr="00C21FA4">
              <w:rPr>
                <w:sz w:val="22"/>
                <w:szCs w:val="22"/>
              </w:rPr>
              <w:t>№ 5</w:t>
            </w:r>
          </w:p>
        </w:tc>
        <w:tc>
          <w:tcPr>
            <w:tcW w:w="594" w:type="pct"/>
            <w:shd w:val="clear" w:color="auto" w:fill="auto"/>
            <w:vAlign w:val="center"/>
            <w:hideMark/>
          </w:tcPr>
          <w:p w14:paraId="36DCAF09" w14:textId="77777777" w:rsidR="00677C05" w:rsidRPr="00C21FA4" w:rsidRDefault="00677C05" w:rsidP="00CE5CE6">
            <w:pPr>
              <w:shd w:val="clear" w:color="auto" w:fill="FFFFFF" w:themeFill="background1"/>
              <w:jc w:val="center"/>
              <w:rPr>
                <w:sz w:val="22"/>
                <w:szCs w:val="22"/>
              </w:rPr>
            </w:pPr>
            <w:r w:rsidRPr="00C21FA4">
              <w:rPr>
                <w:sz w:val="22"/>
                <w:szCs w:val="22"/>
              </w:rPr>
              <w:t>2,240</w:t>
            </w:r>
          </w:p>
        </w:tc>
        <w:tc>
          <w:tcPr>
            <w:tcW w:w="612" w:type="pct"/>
            <w:shd w:val="clear" w:color="auto" w:fill="auto"/>
            <w:vAlign w:val="center"/>
            <w:hideMark/>
          </w:tcPr>
          <w:p w14:paraId="4B33AAD6" w14:textId="77777777" w:rsidR="00677C05" w:rsidRPr="00C21FA4" w:rsidRDefault="00677C05" w:rsidP="00CE5CE6">
            <w:pPr>
              <w:shd w:val="clear" w:color="auto" w:fill="FFFFFF" w:themeFill="background1"/>
              <w:jc w:val="center"/>
              <w:rPr>
                <w:sz w:val="22"/>
                <w:szCs w:val="22"/>
              </w:rPr>
            </w:pPr>
            <w:r w:rsidRPr="00C21FA4">
              <w:rPr>
                <w:sz w:val="22"/>
                <w:szCs w:val="22"/>
              </w:rPr>
              <w:t>0,110</w:t>
            </w:r>
          </w:p>
        </w:tc>
        <w:tc>
          <w:tcPr>
            <w:tcW w:w="594" w:type="pct"/>
            <w:shd w:val="clear" w:color="auto" w:fill="auto"/>
            <w:vAlign w:val="center"/>
            <w:hideMark/>
          </w:tcPr>
          <w:p w14:paraId="182DA0E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98334A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987F057" w14:textId="77777777" w:rsidR="00677C05" w:rsidRPr="00C21FA4" w:rsidRDefault="00677C05" w:rsidP="00CE5CE6">
            <w:pPr>
              <w:shd w:val="clear" w:color="auto" w:fill="FFFFFF" w:themeFill="background1"/>
              <w:jc w:val="center"/>
              <w:rPr>
                <w:sz w:val="22"/>
                <w:szCs w:val="22"/>
              </w:rPr>
            </w:pPr>
            <w:r w:rsidRPr="00C21FA4">
              <w:rPr>
                <w:sz w:val="22"/>
                <w:szCs w:val="22"/>
              </w:rPr>
              <w:t>2,350</w:t>
            </w:r>
          </w:p>
        </w:tc>
      </w:tr>
      <w:tr w:rsidR="00677C05" w:rsidRPr="00C21FA4" w14:paraId="55B629FC" w14:textId="77777777" w:rsidTr="002C07E1">
        <w:trPr>
          <w:trHeight w:val="227"/>
          <w:jc w:val="center"/>
        </w:trPr>
        <w:tc>
          <w:tcPr>
            <w:tcW w:w="2012" w:type="pct"/>
            <w:shd w:val="clear" w:color="auto" w:fill="auto"/>
            <w:vAlign w:val="center"/>
            <w:hideMark/>
          </w:tcPr>
          <w:p w14:paraId="5367CAFB" w14:textId="77777777" w:rsidR="00677C05" w:rsidRPr="00C21FA4" w:rsidRDefault="00677C05" w:rsidP="00CE5CE6">
            <w:pPr>
              <w:shd w:val="clear" w:color="auto" w:fill="FFFFFF" w:themeFill="background1"/>
              <w:rPr>
                <w:sz w:val="22"/>
                <w:szCs w:val="22"/>
              </w:rPr>
            </w:pPr>
            <w:r w:rsidRPr="00C21FA4">
              <w:rPr>
                <w:sz w:val="22"/>
                <w:szCs w:val="22"/>
              </w:rPr>
              <w:t>ОАО «Аэропорт Сургут»</w:t>
            </w:r>
          </w:p>
        </w:tc>
        <w:tc>
          <w:tcPr>
            <w:tcW w:w="594" w:type="pct"/>
            <w:shd w:val="clear" w:color="auto" w:fill="auto"/>
            <w:vAlign w:val="center"/>
            <w:hideMark/>
          </w:tcPr>
          <w:p w14:paraId="4FE2E8C2" w14:textId="77777777" w:rsidR="00677C05" w:rsidRPr="00C21FA4" w:rsidRDefault="00677C05" w:rsidP="00CE5CE6">
            <w:pPr>
              <w:shd w:val="clear" w:color="auto" w:fill="FFFFFF" w:themeFill="background1"/>
              <w:jc w:val="center"/>
              <w:rPr>
                <w:sz w:val="22"/>
                <w:szCs w:val="22"/>
              </w:rPr>
            </w:pPr>
            <w:r w:rsidRPr="00C21FA4">
              <w:rPr>
                <w:sz w:val="22"/>
                <w:szCs w:val="22"/>
              </w:rPr>
              <w:t>0,690</w:t>
            </w:r>
          </w:p>
        </w:tc>
        <w:tc>
          <w:tcPr>
            <w:tcW w:w="612" w:type="pct"/>
            <w:shd w:val="clear" w:color="auto" w:fill="auto"/>
            <w:vAlign w:val="center"/>
            <w:hideMark/>
          </w:tcPr>
          <w:p w14:paraId="4F0831B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8673DA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BB3F34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1899216" w14:textId="77777777" w:rsidR="00677C05" w:rsidRPr="00C21FA4" w:rsidRDefault="00677C05" w:rsidP="00CE5CE6">
            <w:pPr>
              <w:shd w:val="clear" w:color="auto" w:fill="FFFFFF" w:themeFill="background1"/>
              <w:jc w:val="center"/>
              <w:rPr>
                <w:sz w:val="22"/>
                <w:szCs w:val="22"/>
              </w:rPr>
            </w:pPr>
            <w:r w:rsidRPr="00C21FA4">
              <w:rPr>
                <w:sz w:val="22"/>
                <w:szCs w:val="22"/>
              </w:rPr>
              <w:t>0,690</w:t>
            </w:r>
          </w:p>
        </w:tc>
      </w:tr>
      <w:tr w:rsidR="00677C05" w:rsidRPr="00C21FA4" w14:paraId="435E24E0" w14:textId="77777777" w:rsidTr="002C07E1">
        <w:trPr>
          <w:trHeight w:val="227"/>
          <w:jc w:val="center"/>
        </w:trPr>
        <w:tc>
          <w:tcPr>
            <w:tcW w:w="2012" w:type="pct"/>
            <w:shd w:val="clear" w:color="auto" w:fill="auto"/>
            <w:vAlign w:val="center"/>
            <w:hideMark/>
          </w:tcPr>
          <w:p w14:paraId="48759A23" w14:textId="77777777" w:rsidR="00677C05" w:rsidRPr="00C21FA4" w:rsidRDefault="00677C05" w:rsidP="00CE5CE6">
            <w:pPr>
              <w:shd w:val="clear" w:color="auto" w:fill="FFFFFF" w:themeFill="background1"/>
              <w:rPr>
                <w:sz w:val="22"/>
                <w:szCs w:val="22"/>
              </w:rPr>
            </w:pPr>
            <w:r w:rsidRPr="00C21FA4">
              <w:rPr>
                <w:sz w:val="22"/>
                <w:szCs w:val="22"/>
              </w:rPr>
              <w:t>ИТГ</w:t>
            </w:r>
          </w:p>
        </w:tc>
        <w:tc>
          <w:tcPr>
            <w:tcW w:w="594" w:type="pct"/>
            <w:shd w:val="clear" w:color="auto" w:fill="auto"/>
            <w:vAlign w:val="center"/>
            <w:hideMark/>
          </w:tcPr>
          <w:p w14:paraId="62A718A3" w14:textId="77777777" w:rsidR="00677C05" w:rsidRPr="00C21FA4" w:rsidRDefault="00677C05" w:rsidP="00CE5CE6">
            <w:pPr>
              <w:shd w:val="clear" w:color="auto" w:fill="FFFFFF" w:themeFill="background1"/>
              <w:jc w:val="center"/>
              <w:rPr>
                <w:sz w:val="22"/>
                <w:szCs w:val="22"/>
              </w:rPr>
            </w:pPr>
            <w:r w:rsidRPr="00C21FA4">
              <w:rPr>
                <w:sz w:val="22"/>
                <w:szCs w:val="22"/>
              </w:rPr>
              <w:t>0,060</w:t>
            </w:r>
          </w:p>
        </w:tc>
        <w:tc>
          <w:tcPr>
            <w:tcW w:w="612" w:type="pct"/>
            <w:shd w:val="clear" w:color="auto" w:fill="auto"/>
            <w:vAlign w:val="center"/>
            <w:hideMark/>
          </w:tcPr>
          <w:p w14:paraId="3F6922F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F6E6FD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0AC4467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6D13800" w14:textId="77777777" w:rsidR="00677C05" w:rsidRPr="00C21FA4" w:rsidRDefault="00677C05" w:rsidP="00CE5CE6">
            <w:pPr>
              <w:shd w:val="clear" w:color="auto" w:fill="FFFFFF" w:themeFill="background1"/>
              <w:jc w:val="center"/>
              <w:rPr>
                <w:sz w:val="22"/>
                <w:szCs w:val="22"/>
              </w:rPr>
            </w:pPr>
            <w:r w:rsidRPr="00C21FA4">
              <w:rPr>
                <w:sz w:val="22"/>
                <w:szCs w:val="22"/>
              </w:rPr>
              <w:t>0,060</w:t>
            </w:r>
          </w:p>
        </w:tc>
      </w:tr>
      <w:tr w:rsidR="00677C05" w:rsidRPr="00C21FA4" w14:paraId="12F3C159" w14:textId="77777777" w:rsidTr="002C07E1">
        <w:trPr>
          <w:trHeight w:val="227"/>
          <w:jc w:val="center"/>
        </w:trPr>
        <w:tc>
          <w:tcPr>
            <w:tcW w:w="2012" w:type="pct"/>
            <w:shd w:val="clear" w:color="auto" w:fill="auto"/>
            <w:vAlign w:val="center"/>
            <w:hideMark/>
          </w:tcPr>
          <w:p w14:paraId="0DB98D27" w14:textId="77777777" w:rsidR="00677C05" w:rsidRPr="00C21FA4" w:rsidRDefault="00677C05" w:rsidP="00CE5CE6">
            <w:pPr>
              <w:shd w:val="clear" w:color="auto" w:fill="FFFFFF" w:themeFill="background1"/>
              <w:rPr>
                <w:b/>
                <w:sz w:val="22"/>
                <w:szCs w:val="22"/>
              </w:rPr>
            </w:pPr>
            <w:r w:rsidRPr="00C21FA4">
              <w:rPr>
                <w:b/>
                <w:sz w:val="22"/>
                <w:szCs w:val="22"/>
              </w:rPr>
              <w:t>Итого Западный планировочный район, п. Таежный</w:t>
            </w:r>
          </w:p>
        </w:tc>
        <w:tc>
          <w:tcPr>
            <w:tcW w:w="594" w:type="pct"/>
            <w:shd w:val="clear" w:color="auto" w:fill="auto"/>
            <w:vAlign w:val="center"/>
            <w:hideMark/>
          </w:tcPr>
          <w:p w14:paraId="2268DA9A" w14:textId="77777777" w:rsidR="00677C05" w:rsidRPr="00C21FA4" w:rsidRDefault="00677C05" w:rsidP="00CE5CE6">
            <w:pPr>
              <w:shd w:val="clear" w:color="auto" w:fill="FFFFFF" w:themeFill="background1"/>
              <w:jc w:val="center"/>
              <w:rPr>
                <w:b/>
                <w:sz w:val="22"/>
                <w:szCs w:val="22"/>
              </w:rPr>
            </w:pPr>
            <w:r w:rsidRPr="00C21FA4">
              <w:rPr>
                <w:b/>
                <w:sz w:val="22"/>
                <w:szCs w:val="22"/>
              </w:rPr>
              <w:t>2,990</w:t>
            </w:r>
          </w:p>
        </w:tc>
        <w:tc>
          <w:tcPr>
            <w:tcW w:w="612" w:type="pct"/>
            <w:shd w:val="clear" w:color="auto" w:fill="auto"/>
            <w:vAlign w:val="center"/>
            <w:hideMark/>
          </w:tcPr>
          <w:p w14:paraId="2B96F9B9" w14:textId="77777777" w:rsidR="00677C05" w:rsidRPr="00C21FA4" w:rsidRDefault="00677C05" w:rsidP="00CE5CE6">
            <w:pPr>
              <w:shd w:val="clear" w:color="auto" w:fill="FFFFFF" w:themeFill="background1"/>
              <w:jc w:val="center"/>
              <w:rPr>
                <w:b/>
                <w:sz w:val="22"/>
                <w:szCs w:val="22"/>
              </w:rPr>
            </w:pPr>
            <w:r w:rsidRPr="00C21FA4">
              <w:rPr>
                <w:b/>
                <w:sz w:val="22"/>
                <w:szCs w:val="22"/>
              </w:rPr>
              <w:t>0,110</w:t>
            </w:r>
          </w:p>
        </w:tc>
        <w:tc>
          <w:tcPr>
            <w:tcW w:w="594" w:type="pct"/>
            <w:shd w:val="clear" w:color="auto" w:fill="auto"/>
            <w:vAlign w:val="center"/>
            <w:hideMark/>
          </w:tcPr>
          <w:p w14:paraId="59F6F563"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7230C63B"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5431BB85" w14:textId="77777777" w:rsidR="00677C05" w:rsidRPr="00C21FA4" w:rsidRDefault="00677C05" w:rsidP="00CE5CE6">
            <w:pPr>
              <w:shd w:val="clear" w:color="auto" w:fill="FFFFFF" w:themeFill="background1"/>
              <w:jc w:val="center"/>
              <w:rPr>
                <w:b/>
                <w:sz w:val="22"/>
                <w:szCs w:val="22"/>
              </w:rPr>
            </w:pPr>
            <w:r w:rsidRPr="00C21FA4">
              <w:rPr>
                <w:b/>
                <w:sz w:val="22"/>
                <w:szCs w:val="22"/>
              </w:rPr>
              <w:t>3,100</w:t>
            </w:r>
          </w:p>
        </w:tc>
      </w:tr>
      <w:tr w:rsidR="00677C05" w:rsidRPr="00C21FA4" w14:paraId="29A82469" w14:textId="77777777" w:rsidTr="002C07E1">
        <w:trPr>
          <w:trHeight w:val="227"/>
          <w:jc w:val="center"/>
        </w:trPr>
        <w:tc>
          <w:tcPr>
            <w:tcW w:w="5000" w:type="pct"/>
            <w:gridSpan w:val="6"/>
            <w:shd w:val="clear" w:color="auto" w:fill="auto"/>
            <w:vAlign w:val="center"/>
            <w:hideMark/>
          </w:tcPr>
          <w:p w14:paraId="2C4D399E" w14:textId="77777777" w:rsidR="00677C05" w:rsidRPr="00C21FA4" w:rsidRDefault="00677C05" w:rsidP="00CE5CE6">
            <w:pPr>
              <w:shd w:val="clear" w:color="auto" w:fill="FFFFFF" w:themeFill="background1"/>
              <w:jc w:val="center"/>
              <w:rPr>
                <w:b/>
                <w:sz w:val="22"/>
                <w:szCs w:val="22"/>
              </w:rPr>
            </w:pPr>
            <w:r w:rsidRPr="00C21FA4">
              <w:rPr>
                <w:b/>
                <w:sz w:val="22"/>
                <w:szCs w:val="22"/>
              </w:rPr>
              <w:t>Западный промышленный район</w:t>
            </w:r>
          </w:p>
        </w:tc>
      </w:tr>
      <w:tr w:rsidR="00677C05" w:rsidRPr="00C21FA4" w14:paraId="43A46DB3" w14:textId="77777777" w:rsidTr="002C07E1">
        <w:trPr>
          <w:trHeight w:val="227"/>
          <w:jc w:val="center"/>
        </w:trPr>
        <w:tc>
          <w:tcPr>
            <w:tcW w:w="2012" w:type="pct"/>
            <w:shd w:val="clear" w:color="auto" w:fill="auto"/>
            <w:vAlign w:val="center"/>
            <w:hideMark/>
          </w:tcPr>
          <w:p w14:paraId="3289AAF5"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13 </w:t>
            </w:r>
            <w:r w:rsidR="004F06F5" w:rsidRPr="00C21FA4">
              <w:rPr>
                <w:sz w:val="22"/>
                <w:szCs w:val="22"/>
              </w:rPr>
              <w:t>СГМУП</w:t>
            </w:r>
            <w:r w:rsidRPr="00C21FA4">
              <w:rPr>
                <w:sz w:val="22"/>
                <w:szCs w:val="22"/>
              </w:rPr>
              <w:t xml:space="preserve"> "ГТС"</w:t>
            </w:r>
          </w:p>
        </w:tc>
        <w:tc>
          <w:tcPr>
            <w:tcW w:w="594" w:type="pct"/>
            <w:shd w:val="clear" w:color="auto" w:fill="auto"/>
            <w:vAlign w:val="center"/>
            <w:hideMark/>
          </w:tcPr>
          <w:p w14:paraId="66705889" w14:textId="77777777" w:rsidR="00677C05" w:rsidRPr="00C21FA4" w:rsidRDefault="00677C05" w:rsidP="00CE5CE6">
            <w:pPr>
              <w:shd w:val="clear" w:color="auto" w:fill="FFFFFF" w:themeFill="background1"/>
              <w:jc w:val="center"/>
              <w:rPr>
                <w:sz w:val="22"/>
                <w:szCs w:val="22"/>
              </w:rPr>
            </w:pPr>
            <w:r w:rsidRPr="00C21FA4">
              <w:rPr>
                <w:sz w:val="22"/>
                <w:szCs w:val="22"/>
              </w:rPr>
              <w:t>6,367</w:t>
            </w:r>
          </w:p>
        </w:tc>
        <w:tc>
          <w:tcPr>
            <w:tcW w:w="612" w:type="pct"/>
            <w:shd w:val="clear" w:color="auto" w:fill="auto"/>
            <w:vAlign w:val="center"/>
            <w:hideMark/>
          </w:tcPr>
          <w:p w14:paraId="7F01704F" w14:textId="77777777" w:rsidR="00677C05" w:rsidRPr="00C21FA4" w:rsidRDefault="00677C05" w:rsidP="00CE5CE6">
            <w:pPr>
              <w:shd w:val="clear" w:color="auto" w:fill="FFFFFF" w:themeFill="background1"/>
              <w:jc w:val="center"/>
              <w:rPr>
                <w:sz w:val="22"/>
                <w:szCs w:val="22"/>
              </w:rPr>
            </w:pPr>
            <w:r w:rsidRPr="00C21FA4">
              <w:rPr>
                <w:sz w:val="22"/>
                <w:szCs w:val="22"/>
              </w:rPr>
              <w:t>0,328</w:t>
            </w:r>
          </w:p>
        </w:tc>
        <w:tc>
          <w:tcPr>
            <w:tcW w:w="594" w:type="pct"/>
            <w:shd w:val="clear" w:color="auto" w:fill="auto"/>
            <w:vAlign w:val="center"/>
            <w:hideMark/>
          </w:tcPr>
          <w:p w14:paraId="753E8028" w14:textId="77777777" w:rsidR="00677C05" w:rsidRPr="00C21FA4" w:rsidRDefault="00677C05" w:rsidP="00CE5CE6">
            <w:pPr>
              <w:shd w:val="clear" w:color="auto" w:fill="FFFFFF" w:themeFill="background1"/>
              <w:jc w:val="center"/>
              <w:rPr>
                <w:sz w:val="22"/>
                <w:szCs w:val="22"/>
              </w:rPr>
            </w:pPr>
            <w:r w:rsidRPr="00C21FA4">
              <w:rPr>
                <w:sz w:val="22"/>
                <w:szCs w:val="22"/>
              </w:rPr>
              <w:t>0,407</w:t>
            </w:r>
          </w:p>
        </w:tc>
        <w:tc>
          <w:tcPr>
            <w:tcW w:w="594" w:type="pct"/>
            <w:shd w:val="clear" w:color="auto" w:fill="auto"/>
            <w:vAlign w:val="center"/>
            <w:hideMark/>
          </w:tcPr>
          <w:p w14:paraId="79C7694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21FA907" w14:textId="77777777" w:rsidR="00677C05" w:rsidRPr="00C21FA4" w:rsidRDefault="00677C05" w:rsidP="00CE5CE6">
            <w:pPr>
              <w:shd w:val="clear" w:color="auto" w:fill="FFFFFF" w:themeFill="background1"/>
              <w:jc w:val="center"/>
              <w:rPr>
                <w:sz w:val="22"/>
                <w:szCs w:val="22"/>
              </w:rPr>
            </w:pPr>
            <w:r w:rsidRPr="00C21FA4">
              <w:rPr>
                <w:sz w:val="22"/>
                <w:szCs w:val="22"/>
              </w:rPr>
              <w:t>7,102</w:t>
            </w:r>
          </w:p>
        </w:tc>
      </w:tr>
      <w:tr w:rsidR="00677C05" w:rsidRPr="00C21FA4" w14:paraId="41CDB962" w14:textId="77777777" w:rsidTr="002C07E1">
        <w:trPr>
          <w:trHeight w:val="227"/>
          <w:jc w:val="center"/>
        </w:trPr>
        <w:tc>
          <w:tcPr>
            <w:tcW w:w="2012" w:type="pct"/>
            <w:shd w:val="clear" w:color="auto" w:fill="auto"/>
            <w:vAlign w:val="center"/>
            <w:hideMark/>
          </w:tcPr>
          <w:p w14:paraId="1611451F"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14 </w:t>
            </w:r>
            <w:r w:rsidR="004F06F5" w:rsidRPr="00C21FA4">
              <w:rPr>
                <w:sz w:val="22"/>
                <w:szCs w:val="22"/>
              </w:rPr>
              <w:t>СГМУП</w:t>
            </w:r>
            <w:r w:rsidRPr="00C21FA4">
              <w:rPr>
                <w:sz w:val="22"/>
                <w:szCs w:val="22"/>
              </w:rPr>
              <w:t xml:space="preserve"> "ГТС"</w:t>
            </w:r>
          </w:p>
        </w:tc>
        <w:tc>
          <w:tcPr>
            <w:tcW w:w="594" w:type="pct"/>
            <w:shd w:val="clear" w:color="auto" w:fill="auto"/>
            <w:vAlign w:val="center"/>
            <w:hideMark/>
          </w:tcPr>
          <w:p w14:paraId="2F95689D" w14:textId="77777777" w:rsidR="00677C05" w:rsidRPr="00C21FA4" w:rsidRDefault="00677C05" w:rsidP="00CE5CE6">
            <w:pPr>
              <w:shd w:val="clear" w:color="auto" w:fill="FFFFFF" w:themeFill="background1"/>
              <w:jc w:val="center"/>
              <w:rPr>
                <w:sz w:val="22"/>
                <w:szCs w:val="22"/>
              </w:rPr>
            </w:pPr>
            <w:r w:rsidRPr="00C21FA4">
              <w:rPr>
                <w:sz w:val="22"/>
                <w:szCs w:val="22"/>
              </w:rPr>
              <w:t>2,390</w:t>
            </w:r>
          </w:p>
        </w:tc>
        <w:tc>
          <w:tcPr>
            <w:tcW w:w="612" w:type="pct"/>
            <w:shd w:val="clear" w:color="auto" w:fill="auto"/>
            <w:vAlign w:val="center"/>
            <w:hideMark/>
          </w:tcPr>
          <w:p w14:paraId="11DB2B46" w14:textId="77777777" w:rsidR="00677C05" w:rsidRPr="00C21FA4" w:rsidRDefault="00677C05" w:rsidP="00CE5CE6">
            <w:pPr>
              <w:shd w:val="clear" w:color="auto" w:fill="FFFFFF" w:themeFill="background1"/>
              <w:jc w:val="center"/>
              <w:rPr>
                <w:sz w:val="22"/>
                <w:szCs w:val="22"/>
              </w:rPr>
            </w:pPr>
            <w:r w:rsidRPr="00C21FA4">
              <w:rPr>
                <w:sz w:val="22"/>
                <w:szCs w:val="22"/>
              </w:rPr>
              <w:t>0,832</w:t>
            </w:r>
          </w:p>
        </w:tc>
        <w:tc>
          <w:tcPr>
            <w:tcW w:w="594" w:type="pct"/>
            <w:shd w:val="clear" w:color="auto" w:fill="auto"/>
            <w:vAlign w:val="center"/>
            <w:hideMark/>
          </w:tcPr>
          <w:p w14:paraId="2017E6E9" w14:textId="77777777" w:rsidR="00677C05" w:rsidRPr="00C21FA4" w:rsidRDefault="00677C05" w:rsidP="00CE5CE6">
            <w:pPr>
              <w:shd w:val="clear" w:color="auto" w:fill="FFFFFF" w:themeFill="background1"/>
              <w:jc w:val="center"/>
              <w:rPr>
                <w:sz w:val="22"/>
                <w:szCs w:val="22"/>
              </w:rPr>
            </w:pPr>
            <w:r w:rsidRPr="00C21FA4">
              <w:rPr>
                <w:sz w:val="22"/>
                <w:szCs w:val="22"/>
              </w:rPr>
              <w:t>0,439</w:t>
            </w:r>
          </w:p>
        </w:tc>
        <w:tc>
          <w:tcPr>
            <w:tcW w:w="594" w:type="pct"/>
            <w:shd w:val="clear" w:color="auto" w:fill="auto"/>
            <w:vAlign w:val="center"/>
            <w:hideMark/>
          </w:tcPr>
          <w:p w14:paraId="5002414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18E0E78" w14:textId="77777777" w:rsidR="00677C05" w:rsidRPr="00C21FA4" w:rsidRDefault="00677C05" w:rsidP="00CE5CE6">
            <w:pPr>
              <w:shd w:val="clear" w:color="auto" w:fill="FFFFFF" w:themeFill="background1"/>
              <w:jc w:val="center"/>
              <w:rPr>
                <w:sz w:val="22"/>
                <w:szCs w:val="22"/>
              </w:rPr>
            </w:pPr>
            <w:r w:rsidRPr="00C21FA4">
              <w:rPr>
                <w:sz w:val="22"/>
                <w:szCs w:val="22"/>
              </w:rPr>
              <w:t>3,661</w:t>
            </w:r>
          </w:p>
        </w:tc>
      </w:tr>
      <w:tr w:rsidR="00677C05" w:rsidRPr="00C21FA4" w14:paraId="32328291" w14:textId="77777777" w:rsidTr="002C07E1">
        <w:trPr>
          <w:trHeight w:val="227"/>
          <w:jc w:val="center"/>
        </w:trPr>
        <w:tc>
          <w:tcPr>
            <w:tcW w:w="2012" w:type="pct"/>
            <w:shd w:val="clear" w:color="auto" w:fill="auto"/>
            <w:vAlign w:val="center"/>
            <w:hideMark/>
          </w:tcPr>
          <w:p w14:paraId="0C4DA964" w14:textId="77777777" w:rsidR="00677C05" w:rsidRPr="00C21FA4" w:rsidRDefault="00677C05" w:rsidP="00CE5CE6">
            <w:pPr>
              <w:shd w:val="clear" w:color="auto" w:fill="FFFFFF" w:themeFill="background1"/>
              <w:rPr>
                <w:sz w:val="22"/>
                <w:szCs w:val="22"/>
              </w:rPr>
            </w:pPr>
            <w:r w:rsidRPr="00C21FA4">
              <w:rPr>
                <w:sz w:val="22"/>
                <w:szCs w:val="22"/>
              </w:rPr>
              <w:t>ПАО «Сургутнефтегаз» Котельная № 19</w:t>
            </w:r>
          </w:p>
        </w:tc>
        <w:tc>
          <w:tcPr>
            <w:tcW w:w="594" w:type="pct"/>
            <w:shd w:val="clear" w:color="auto" w:fill="auto"/>
            <w:vAlign w:val="center"/>
            <w:hideMark/>
          </w:tcPr>
          <w:p w14:paraId="1A681688" w14:textId="77777777" w:rsidR="00677C05" w:rsidRPr="00C21FA4" w:rsidRDefault="00677C05" w:rsidP="00CE5CE6">
            <w:pPr>
              <w:shd w:val="clear" w:color="auto" w:fill="FFFFFF" w:themeFill="background1"/>
              <w:jc w:val="center"/>
              <w:rPr>
                <w:sz w:val="22"/>
                <w:szCs w:val="22"/>
              </w:rPr>
            </w:pPr>
            <w:r w:rsidRPr="00C21FA4">
              <w:rPr>
                <w:sz w:val="22"/>
                <w:szCs w:val="22"/>
              </w:rPr>
              <w:t>9,890</w:t>
            </w:r>
          </w:p>
        </w:tc>
        <w:tc>
          <w:tcPr>
            <w:tcW w:w="612" w:type="pct"/>
            <w:shd w:val="clear" w:color="auto" w:fill="auto"/>
            <w:vAlign w:val="center"/>
            <w:hideMark/>
          </w:tcPr>
          <w:p w14:paraId="26351189" w14:textId="77777777" w:rsidR="00677C05" w:rsidRPr="00C21FA4" w:rsidRDefault="00677C05" w:rsidP="00CE5CE6">
            <w:pPr>
              <w:shd w:val="clear" w:color="auto" w:fill="FFFFFF" w:themeFill="background1"/>
              <w:jc w:val="center"/>
              <w:rPr>
                <w:sz w:val="22"/>
                <w:szCs w:val="22"/>
              </w:rPr>
            </w:pPr>
            <w:r w:rsidRPr="00C21FA4">
              <w:rPr>
                <w:sz w:val="22"/>
                <w:szCs w:val="22"/>
              </w:rPr>
              <w:t>2,970</w:t>
            </w:r>
          </w:p>
        </w:tc>
        <w:tc>
          <w:tcPr>
            <w:tcW w:w="594" w:type="pct"/>
            <w:shd w:val="clear" w:color="auto" w:fill="auto"/>
            <w:vAlign w:val="center"/>
            <w:hideMark/>
          </w:tcPr>
          <w:p w14:paraId="5CEE7C1A" w14:textId="77777777" w:rsidR="00677C05" w:rsidRPr="00C21FA4" w:rsidRDefault="00677C05" w:rsidP="00CE5CE6">
            <w:pPr>
              <w:shd w:val="clear" w:color="auto" w:fill="FFFFFF" w:themeFill="background1"/>
              <w:jc w:val="center"/>
              <w:rPr>
                <w:sz w:val="22"/>
                <w:szCs w:val="22"/>
              </w:rPr>
            </w:pPr>
            <w:r w:rsidRPr="00C21FA4">
              <w:rPr>
                <w:sz w:val="22"/>
                <w:szCs w:val="22"/>
              </w:rPr>
              <w:t>0,340</w:t>
            </w:r>
          </w:p>
        </w:tc>
        <w:tc>
          <w:tcPr>
            <w:tcW w:w="594" w:type="pct"/>
            <w:shd w:val="clear" w:color="auto" w:fill="auto"/>
            <w:vAlign w:val="center"/>
            <w:hideMark/>
          </w:tcPr>
          <w:p w14:paraId="441BC84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8DF865C" w14:textId="77777777" w:rsidR="00677C05" w:rsidRPr="00C21FA4" w:rsidRDefault="00677C05" w:rsidP="00CE5CE6">
            <w:pPr>
              <w:shd w:val="clear" w:color="auto" w:fill="FFFFFF" w:themeFill="background1"/>
              <w:jc w:val="center"/>
              <w:rPr>
                <w:sz w:val="22"/>
                <w:szCs w:val="22"/>
              </w:rPr>
            </w:pPr>
            <w:r w:rsidRPr="00C21FA4">
              <w:rPr>
                <w:sz w:val="22"/>
                <w:szCs w:val="22"/>
              </w:rPr>
              <w:t>13,200</w:t>
            </w:r>
          </w:p>
        </w:tc>
      </w:tr>
      <w:tr w:rsidR="00677C05" w:rsidRPr="00C21FA4" w14:paraId="45069C54" w14:textId="77777777" w:rsidTr="002C07E1">
        <w:trPr>
          <w:trHeight w:val="227"/>
          <w:jc w:val="center"/>
        </w:trPr>
        <w:tc>
          <w:tcPr>
            <w:tcW w:w="2012" w:type="pct"/>
            <w:shd w:val="clear" w:color="auto" w:fill="auto"/>
            <w:vAlign w:val="center"/>
            <w:hideMark/>
          </w:tcPr>
          <w:p w14:paraId="56C7B3FD" w14:textId="77777777" w:rsidR="00677C05" w:rsidRPr="00C21FA4" w:rsidRDefault="00677C05" w:rsidP="00CE5CE6">
            <w:pPr>
              <w:shd w:val="clear" w:color="auto" w:fill="FFFFFF" w:themeFill="background1"/>
              <w:rPr>
                <w:sz w:val="22"/>
                <w:szCs w:val="22"/>
              </w:rPr>
            </w:pPr>
            <w:r w:rsidRPr="00C21FA4">
              <w:rPr>
                <w:sz w:val="22"/>
                <w:szCs w:val="22"/>
              </w:rPr>
              <w:t>ООО УК «Северо-Западная тепловая компания» котельная ул. Автомобилистов 3</w:t>
            </w:r>
          </w:p>
        </w:tc>
        <w:tc>
          <w:tcPr>
            <w:tcW w:w="594" w:type="pct"/>
            <w:shd w:val="clear" w:color="auto" w:fill="auto"/>
            <w:vAlign w:val="center"/>
            <w:hideMark/>
          </w:tcPr>
          <w:p w14:paraId="4650DD68" w14:textId="77777777" w:rsidR="00677C05" w:rsidRPr="00C21FA4" w:rsidRDefault="00677C05" w:rsidP="00CE5CE6">
            <w:pPr>
              <w:shd w:val="clear" w:color="auto" w:fill="FFFFFF" w:themeFill="background1"/>
              <w:jc w:val="center"/>
              <w:rPr>
                <w:sz w:val="22"/>
                <w:szCs w:val="22"/>
              </w:rPr>
            </w:pPr>
            <w:r w:rsidRPr="00C21FA4">
              <w:rPr>
                <w:sz w:val="22"/>
                <w:szCs w:val="22"/>
              </w:rPr>
              <w:t>5,942</w:t>
            </w:r>
          </w:p>
        </w:tc>
        <w:tc>
          <w:tcPr>
            <w:tcW w:w="612" w:type="pct"/>
            <w:shd w:val="clear" w:color="auto" w:fill="auto"/>
            <w:vAlign w:val="center"/>
            <w:hideMark/>
          </w:tcPr>
          <w:p w14:paraId="274AB93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8B07C6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5A133D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44E9067" w14:textId="77777777" w:rsidR="00677C05" w:rsidRPr="00C21FA4" w:rsidRDefault="00677C05" w:rsidP="00CE5CE6">
            <w:pPr>
              <w:shd w:val="clear" w:color="auto" w:fill="FFFFFF" w:themeFill="background1"/>
              <w:jc w:val="center"/>
              <w:rPr>
                <w:sz w:val="22"/>
                <w:szCs w:val="22"/>
              </w:rPr>
            </w:pPr>
            <w:r w:rsidRPr="00C21FA4">
              <w:rPr>
                <w:sz w:val="22"/>
                <w:szCs w:val="22"/>
              </w:rPr>
              <w:t>5,942</w:t>
            </w:r>
          </w:p>
        </w:tc>
      </w:tr>
      <w:tr w:rsidR="00677C05" w:rsidRPr="00C21FA4" w14:paraId="4548CFAB" w14:textId="77777777" w:rsidTr="002C07E1">
        <w:trPr>
          <w:trHeight w:val="227"/>
          <w:jc w:val="center"/>
        </w:trPr>
        <w:tc>
          <w:tcPr>
            <w:tcW w:w="2012" w:type="pct"/>
            <w:shd w:val="clear" w:color="auto" w:fill="auto"/>
            <w:vAlign w:val="center"/>
            <w:hideMark/>
          </w:tcPr>
          <w:p w14:paraId="29A82559" w14:textId="77777777" w:rsidR="00677C05" w:rsidRPr="00C21FA4" w:rsidRDefault="00677C05" w:rsidP="00CE5CE6">
            <w:pPr>
              <w:shd w:val="clear" w:color="auto" w:fill="FFFFFF" w:themeFill="background1"/>
              <w:rPr>
                <w:sz w:val="22"/>
                <w:szCs w:val="22"/>
              </w:rPr>
            </w:pPr>
            <w:r w:rsidRPr="00C21FA4">
              <w:rPr>
                <w:sz w:val="22"/>
                <w:szCs w:val="22"/>
              </w:rPr>
              <w:t>Индивидуальные котельные</w:t>
            </w:r>
          </w:p>
        </w:tc>
        <w:tc>
          <w:tcPr>
            <w:tcW w:w="594" w:type="pct"/>
            <w:shd w:val="clear" w:color="auto" w:fill="auto"/>
            <w:vAlign w:val="center"/>
            <w:hideMark/>
          </w:tcPr>
          <w:p w14:paraId="32AD9136" w14:textId="77777777" w:rsidR="00677C05" w:rsidRPr="00C21FA4" w:rsidRDefault="00677C05" w:rsidP="00CE5CE6">
            <w:pPr>
              <w:shd w:val="clear" w:color="auto" w:fill="FFFFFF" w:themeFill="background1"/>
              <w:jc w:val="center"/>
              <w:rPr>
                <w:sz w:val="22"/>
                <w:szCs w:val="22"/>
              </w:rPr>
            </w:pPr>
            <w:r w:rsidRPr="00C21FA4">
              <w:rPr>
                <w:sz w:val="22"/>
                <w:szCs w:val="22"/>
              </w:rPr>
              <w:t>1,140</w:t>
            </w:r>
          </w:p>
        </w:tc>
        <w:tc>
          <w:tcPr>
            <w:tcW w:w="612" w:type="pct"/>
            <w:shd w:val="clear" w:color="auto" w:fill="auto"/>
            <w:vAlign w:val="center"/>
            <w:hideMark/>
          </w:tcPr>
          <w:p w14:paraId="47A8A23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B6379B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2241064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39A6606" w14:textId="77777777" w:rsidR="00677C05" w:rsidRPr="00C21FA4" w:rsidRDefault="00677C05" w:rsidP="00CE5CE6">
            <w:pPr>
              <w:shd w:val="clear" w:color="auto" w:fill="FFFFFF" w:themeFill="background1"/>
              <w:jc w:val="center"/>
              <w:rPr>
                <w:sz w:val="22"/>
                <w:szCs w:val="22"/>
              </w:rPr>
            </w:pPr>
            <w:r w:rsidRPr="00C21FA4">
              <w:rPr>
                <w:sz w:val="22"/>
                <w:szCs w:val="22"/>
              </w:rPr>
              <w:t>1,140</w:t>
            </w:r>
          </w:p>
        </w:tc>
      </w:tr>
      <w:tr w:rsidR="00677C05" w:rsidRPr="00C21FA4" w14:paraId="43557B33" w14:textId="77777777" w:rsidTr="002C07E1">
        <w:trPr>
          <w:trHeight w:val="227"/>
          <w:jc w:val="center"/>
        </w:trPr>
        <w:tc>
          <w:tcPr>
            <w:tcW w:w="2012" w:type="pct"/>
            <w:shd w:val="clear" w:color="auto" w:fill="auto"/>
            <w:vAlign w:val="center"/>
            <w:hideMark/>
          </w:tcPr>
          <w:p w14:paraId="1553A4A5" w14:textId="77777777" w:rsidR="00677C05" w:rsidRPr="00C21FA4" w:rsidRDefault="00677C05" w:rsidP="00CE5CE6">
            <w:pPr>
              <w:shd w:val="clear" w:color="auto" w:fill="FFFFFF" w:themeFill="background1"/>
              <w:rPr>
                <w:b/>
                <w:sz w:val="22"/>
                <w:szCs w:val="22"/>
              </w:rPr>
            </w:pPr>
            <w:r w:rsidRPr="00C21FA4">
              <w:rPr>
                <w:b/>
                <w:sz w:val="22"/>
                <w:szCs w:val="22"/>
              </w:rPr>
              <w:t>Итого Западный промышленный район</w:t>
            </w:r>
          </w:p>
        </w:tc>
        <w:tc>
          <w:tcPr>
            <w:tcW w:w="594" w:type="pct"/>
            <w:shd w:val="clear" w:color="auto" w:fill="auto"/>
            <w:vAlign w:val="center"/>
            <w:hideMark/>
          </w:tcPr>
          <w:p w14:paraId="44E01965" w14:textId="77777777" w:rsidR="00677C05" w:rsidRPr="00C21FA4" w:rsidRDefault="00677C05" w:rsidP="00CE5CE6">
            <w:pPr>
              <w:shd w:val="clear" w:color="auto" w:fill="FFFFFF" w:themeFill="background1"/>
              <w:jc w:val="center"/>
              <w:rPr>
                <w:b/>
                <w:sz w:val="22"/>
                <w:szCs w:val="22"/>
              </w:rPr>
            </w:pPr>
            <w:r w:rsidRPr="00C21FA4">
              <w:rPr>
                <w:b/>
                <w:sz w:val="22"/>
                <w:szCs w:val="22"/>
              </w:rPr>
              <w:t>25,728</w:t>
            </w:r>
          </w:p>
        </w:tc>
        <w:tc>
          <w:tcPr>
            <w:tcW w:w="612" w:type="pct"/>
            <w:shd w:val="clear" w:color="auto" w:fill="auto"/>
            <w:vAlign w:val="center"/>
            <w:hideMark/>
          </w:tcPr>
          <w:p w14:paraId="643B0E28" w14:textId="77777777" w:rsidR="00677C05" w:rsidRPr="00C21FA4" w:rsidRDefault="00677C05" w:rsidP="00CE5CE6">
            <w:pPr>
              <w:shd w:val="clear" w:color="auto" w:fill="FFFFFF" w:themeFill="background1"/>
              <w:jc w:val="center"/>
              <w:rPr>
                <w:b/>
                <w:sz w:val="22"/>
                <w:szCs w:val="22"/>
              </w:rPr>
            </w:pPr>
            <w:r w:rsidRPr="00C21FA4">
              <w:rPr>
                <w:b/>
                <w:sz w:val="22"/>
                <w:szCs w:val="22"/>
              </w:rPr>
              <w:t>4,130</w:t>
            </w:r>
          </w:p>
        </w:tc>
        <w:tc>
          <w:tcPr>
            <w:tcW w:w="594" w:type="pct"/>
            <w:shd w:val="clear" w:color="auto" w:fill="auto"/>
            <w:vAlign w:val="center"/>
            <w:hideMark/>
          </w:tcPr>
          <w:p w14:paraId="489B05E6" w14:textId="77777777" w:rsidR="00677C05" w:rsidRPr="00C21FA4" w:rsidRDefault="00677C05" w:rsidP="00CE5CE6">
            <w:pPr>
              <w:shd w:val="clear" w:color="auto" w:fill="FFFFFF" w:themeFill="background1"/>
              <w:jc w:val="center"/>
              <w:rPr>
                <w:b/>
                <w:sz w:val="22"/>
                <w:szCs w:val="22"/>
              </w:rPr>
            </w:pPr>
            <w:r w:rsidRPr="00C21FA4">
              <w:rPr>
                <w:b/>
                <w:sz w:val="22"/>
                <w:szCs w:val="22"/>
              </w:rPr>
              <w:t>1,186</w:t>
            </w:r>
          </w:p>
        </w:tc>
        <w:tc>
          <w:tcPr>
            <w:tcW w:w="594" w:type="pct"/>
            <w:shd w:val="clear" w:color="auto" w:fill="auto"/>
            <w:vAlign w:val="center"/>
            <w:hideMark/>
          </w:tcPr>
          <w:p w14:paraId="7E3E1B92"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2FB4BA22" w14:textId="77777777" w:rsidR="00677C05" w:rsidRPr="00C21FA4" w:rsidRDefault="00677C05" w:rsidP="00CE5CE6">
            <w:pPr>
              <w:shd w:val="clear" w:color="auto" w:fill="FFFFFF" w:themeFill="background1"/>
              <w:jc w:val="center"/>
              <w:rPr>
                <w:b/>
                <w:sz w:val="22"/>
                <w:szCs w:val="22"/>
              </w:rPr>
            </w:pPr>
            <w:r w:rsidRPr="00C21FA4">
              <w:rPr>
                <w:b/>
                <w:sz w:val="22"/>
                <w:szCs w:val="22"/>
              </w:rPr>
              <w:t>31,045</w:t>
            </w:r>
          </w:p>
        </w:tc>
      </w:tr>
      <w:tr w:rsidR="00677C05" w:rsidRPr="00C21FA4" w14:paraId="3B1EE178" w14:textId="77777777" w:rsidTr="002C07E1">
        <w:trPr>
          <w:trHeight w:val="227"/>
          <w:jc w:val="center"/>
        </w:trPr>
        <w:tc>
          <w:tcPr>
            <w:tcW w:w="5000" w:type="pct"/>
            <w:gridSpan w:val="6"/>
            <w:shd w:val="clear" w:color="auto" w:fill="auto"/>
            <w:vAlign w:val="center"/>
            <w:hideMark/>
          </w:tcPr>
          <w:p w14:paraId="41642CFE" w14:textId="77777777" w:rsidR="00677C05" w:rsidRPr="00C21FA4" w:rsidRDefault="00677C05" w:rsidP="00CE5CE6">
            <w:pPr>
              <w:shd w:val="clear" w:color="auto" w:fill="FFFFFF" w:themeFill="background1"/>
              <w:jc w:val="center"/>
              <w:rPr>
                <w:b/>
                <w:sz w:val="22"/>
                <w:szCs w:val="22"/>
              </w:rPr>
            </w:pPr>
            <w:r w:rsidRPr="00C21FA4">
              <w:rPr>
                <w:b/>
                <w:sz w:val="22"/>
                <w:szCs w:val="22"/>
              </w:rPr>
              <w:t>Северный жилой район</w:t>
            </w:r>
          </w:p>
        </w:tc>
      </w:tr>
      <w:tr w:rsidR="00677C05" w:rsidRPr="00C21FA4" w14:paraId="42301F8D" w14:textId="77777777" w:rsidTr="002C07E1">
        <w:trPr>
          <w:trHeight w:val="227"/>
          <w:jc w:val="center"/>
        </w:trPr>
        <w:tc>
          <w:tcPr>
            <w:tcW w:w="2012" w:type="pct"/>
            <w:shd w:val="clear" w:color="auto" w:fill="auto"/>
            <w:vAlign w:val="center"/>
            <w:hideMark/>
          </w:tcPr>
          <w:p w14:paraId="2ABC803A" w14:textId="77777777" w:rsidR="00677C05" w:rsidRPr="00C21FA4" w:rsidRDefault="00C21FA4" w:rsidP="00CE5CE6">
            <w:pPr>
              <w:shd w:val="clear" w:color="auto" w:fill="FFFFFF" w:themeFill="background1"/>
              <w:rPr>
                <w:sz w:val="22"/>
                <w:szCs w:val="22"/>
              </w:rPr>
            </w:pPr>
            <w:r w:rsidRPr="00C21FA4">
              <w:rPr>
                <w:sz w:val="22"/>
                <w:szCs w:val="22"/>
              </w:rPr>
              <w:t>С</w:t>
            </w:r>
            <w:r w:rsidR="00677C05" w:rsidRPr="00C21FA4">
              <w:rPr>
                <w:sz w:val="22"/>
                <w:szCs w:val="22"/>
              </w:rPr>
              <w:t>ГРЭС-1 - ПКТС</w:t>
            </w:r>
          </w:p>
        </w:tc>
        <w:tc>
          <w:tcPr>
            <w:tcW w:w="594" w:type="pct"/>
            <w:shd w:val="clear" w:color="auto" w:fill="auto"/>
            <w:vAlign w:val="center"/>
            <w:hideMark/>
          </w:tcPr>
          <w:p w14:paraId="1C8FFD6D" w14:textId="77777777" w:rsidR="00677C05" w:rsidRPr="00C21FA4" w:rsidRDefault="00677C05" w:rsidP="00CE5CE6">
            <w:pPr>
              <w:shd w:val="clear" w:color="auto" w:fill="FFFFFF" w:themeFill="background1"/>
              <w:jc w:val="center"/>
              <w:rPr>
                <w:sz w:val="22"/>
                <w:szCs w:val="22"/>
              </w:rPr>
            </w:pPr>
            <w:r w:rsidRPr="00C21FA4">
              <w:rPr>
                <w:sz w:val="22"/>
                <w:szCs w:val="22"/>
              </w:rPr>
              <w:t>190,378</w:t>
            </w:r>
          </w:p>
        </w:tc>
        <w:tc>
          <w:tcPr>
            <w:tcW w:w="612" w:type="pct"/>
            <w:shd w:val="clear" w:color="auto" w:fill="auto"/>
            <w:vAlign w:val="center"/>
            <w:hideMark/>
          </w:tcPr>
          <w:p w14:paraId="5AF9F598" w14:textId="77777777" w:rsidR="00677C05" w:rsidRPr="00C21FA4" w:rsidRDefault="00677C05" w:rsidP="00CE5CE6">
            <w:pPr>
              <w:shd w:val="clear" w:color="auto" w:fill="FFFFFF" w:themeFill="background1"/>
              <w:jc w:val="center"/>
              <w:rPr>
                <w:sz w:val="22"/>
                <w:szCs w:val="22"/>
              </w:rPr>
            </w:pPr>
            <w:r w:rsidRPr="00C21FA4">
              <w:rPr>
                <w:sz w:val="22"/>
                <w:szCs w:val="22"/>
              </w:rPr>
              <w:t>20,147</w:t>
            </w:r>
          </w:p>
        </w:tc>
        <w:tc>
          <w:tcPr>
            <w:tcW w:w="594" w:type="pct"/>
            <w:shd w:val="clear" w:color="auto" w:fill="auto"/>
            <w:vAlign w:val="center"/>
            <w:hideMark/>
          </w:tcPr>
          <w:p w14:paraId="424FAE7F" w14:textId="77777777" w:rsidR="00677C05" w:rsidRPr="00C21FA4" w:rsidRDefault="00677C05" w:rsidP="00CE5CE6">
            <w:pPr>
              <w:shd w:val="clear" w:color="auto" w:fill="FFFFFF" w:themeFill="background1"/>
              <w:jc w:val="center"/>
              <w:rPr>
                <w:sz w:val="22"/>
                <w:szCs w:val="22"/>
              </w:rPr>
            </w:pPr>
            <w:r w:rsidRPr="00C21FA4">
              <w:rPr>
                <w:sz w:val="22"/>
                <w:szCs w:val="22"/>
              </w:rPr>
              <w:t>42,679</w:t>
            </w:r>
          </w:p>
        </w:tc>
        <w:tc>
          <w:tcPr>
            <w:tcW w:w="594" w:type="pct"/>
            <w:shd w:val="clear" w:color="auto" w:fill="auto"/>
            <w:vAlign w:val="center"/>
            <w:hideMark/>
          </w:tcPr>
          <w:p w14:paraId="05E615A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66D98780" w14:textId="77777777" w:rsidR="00677C05" w:rsidRPr="00C21FA4" w:rsidRDefault="00677C05" w:rsidP="00CE5CE6">
            <w:pPr>
              <w:shd w:val="clear" w:color="auto" w:fill="FFFFFF" w:themeFill="background1"/>
              <w:jc w:val="center"/>
              <w:rPr>
                <w:sz w:val="22"/>
                <w:szCs w:val="22"/>
              </w:rPr>
            </w:pPr>
            <w:r w:rsidRPr="00C21FA4">
              <w:rPr>
                <w:sz w:val="22"/>
                <w:szCs w:val="22"/>
              </w:rPr>
              <w:t>253,204</w:t>
            </w:r>
          </w:p>
        </w:tc>
      </w:tr>
      <w:tr w:rsidR="00677C05" w:rsidRPr="00C21FA4" w14:paraId="035796E2" w14:textId="77777777" w:rsidTr="002C07E1">
        <w:trPr>
          <w:trHeight w:val="227"/>
          <w:jc w:val="center"/>
        </w:trPr>
        <w:tc>
          <w:tcPr>
            <w:tcW w:w="2012" w:type="pct"/>
            <w:shd w:val="clear" w:color="auto" w:fill="auto"/>
            <w:vAlign w:val="center"/>
            <w:hideMark/>
          </w:tcPr>
          <w:p w14:paraId="4B374D32" w14:textId="77777777" w:rsidR="00677C05" w:rsidRPr="00C21FA4" w:rsidRDefault="00677C05" w:rsidP="00CE5CE6">
            <w:pPr>
              <w:shd w:val="clear" w:color="auto" w:fill="FFFFFF" w:themeFill="background1"/>
              <w:rPr>
                <w:sz w:val="22"/>
                <w:szCs w:val="22"/>
              </w:rPr>
            </w:pPr>
            <w:r w:rsidRPr="00C21FA4">
              <w:rPr>
                <w:sz w:val="22"/>
                <w:szCs w:val="22"/>
              </w:rPr>
              <w:t>Котельная «Котельная для теплоснабжения. Нефтеюганское шоссе, 22 стр. 5» ООО "СГЭС"</w:t>
            </w:r>
          </w:p>
        </w:tc>
        <w:tc>
          <w:tcPr>
            <w:tcW w:w="594" w:type="pct"/>
            <w:shd w:val="clear" w:color="auto" w:fill="auto"/>
            <w:vAlign w:val="center"/>
            <w:hideMark/>
          </w:tcPr>
          <w:p w14:paraId="2399635D" w14:textId="77777777" w:rsidR="00677C05" w:rsidRPr="00C21FA4" w:rsidRDefault="00677C05" w:rsidP="00CE5CE6">
            <w:pPr>
              <w:shd w:val="clear" w:color="auto" w:fill="FFFFFF" w:themeFill="background1"/>
              <w:jc w:val="center"/>
              <w:rPr>
                <w:sz w:val="22"/>
                <w:szCs w:val="22"/>
              </w:rPr>
            </w:pPr>
            <w:r w:rsidRPr="00C21FA4">
              <w:rPr>
                <w:sz w:val="22"/>
                <w:szCs w:val="22"/>
              </w:rPr>
              <w:t>1,503</w:t>
            </w:r>
          </w:p>
        </w:tc>
        <w:tc>
          <w:tcPr>
            <w:tcW w:w="612" w:type="pct"/>
            <w:shd w:val="clear" w:color="auto" w:fill="auto"/>
            <w:vAlign w:val="center"/>
            <w:hideMark/>
          </w:tcPr>
          <w:p w14:paraId="4E85A55A" w14:textId="77777777" w:rsidR="00677C05" w:rsidRPr="00C21FA4" w:rsidRDefault="00677C05" w:rsidP="00CE5CE6">
            <w:pPr>
              <w:shd w:val="clear" w:color="auto" w:fill="FFFFFF" w:themeFill="background1"/>
              <w:jc w:val="center"/>
              <w:rPr>
                <w:sz w:val="22"/>
                <w:szCs w:val="22"/>
              </w:rPr>
            </w:pPr>
            <w:r w:rsidRPr="00C21FA4">
              <w:rPr>
                <w:sz w:val="22"/>
                <w:szCs w:val="22"/>
              </w:rPr>
              <w:t>0,623</w:t>
            </w:r>
          </w:p>
        </w:tc>
        <w:tc>
          <w:tcPr>
            <w:tcW w:w="594" w:type="pct"/>
            <w:shd w:val="clear" w:color="auto" w:fill="auto"/>
            <w:vAlign w:val="center"/>
            <w:hideMark/>
          </w:tcPr>
          <w:p w14:paraId="78253ADE" w14:textId="77777777" w:rsidR="00677C05" w:rsidRPr="00C21FA4" w:rsidRDefault="00677C05" w:rsidP="00CE5CE6">
            <w:pPr>
              <w:shd w:val="clear" w:color="auto" w:fill="FFFFFF" w:themeFill="background1"/>
              <w:jc w:val="center"/>
              <w:rPr>
                <w:sz w:val="22"/>
                <w:szCs w:val="22"/>
              </w:rPr>
            </w:pPr>
            <w:r w:rsidRPr="00C21FA4">
              <w:rPr>
                <w:sz w:val="22"/>
                <w:szCs w:val="22"/>
              </w:rPr>
              <w:t>0,013</w:t>
            </w:r>
          </w:p>
        </w:tc>
        <w:tc>
          <w:tcPr>
            <w:tcW w:w="594" w:type="pct"/>
            <w:shd w:val="clear" w:color="auto" w:fill="auto"/>
            <w:vAlign w:val="center"/>
            <w:hideMark/>
          </w:tcPr>
          <w:p w14:paraId="47505A4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0A4F4FE" w14:textId="77777777" w:rsidR="00677C05" w:rsidRPr="00C21FA4" w:rsidRDefault="00677C05" w:rsidP="00CE5CE6">
            <w:pPr>
              <w:shd w:val="clear" w:color="auto" w:fill="FFFFFF" w:themeFill="background1"/>
              <w:jc w:val="center"/>
              <w:rPr>
                <w:sz w:val="22"/>
                <w:szCs w:val="22"/>
              </w:rPr>
            </w:pPr>
            <w:r w:rsidRPr="00C21FA4">
              <w:rPr>
                <w:sz w:val="22"/>
                <w:szCs w:val="22"/>
              </w:rPr>
              <w:t>2,139</w:t>
            </w:r>
          </w:p>
        </w:tc>
      </w:tr>
      <w:tr w:rsidR="00677C05" w:rsidRPr="00C21FA4" w14:paraId="26A3D0CA" w14:textId="77777777" w:rsidTr="002C07E1">
        <w:trPr>
          <w:trHeight w:val="227"/>
          <w:jc w:val="center"/>
        </w:trPr>
        <w:tc>
          <w:tcPr>
            <w:tcW w:w="2012" w:type="pct"/>
            <w:shd w:val="clear" w:color="auto" w:fill="auto"/>
            <w:vAlign w:val="center"/>
            <w:hideMark/>
          </w:tcPr>
          <w:p w14:paraId="52441113" w14:textId="77777777" w:rsidR="00677C05" w:rsidRPr="00C21FA4" w:rsidRDefault="004F06F5" w:rsidP="00CE5CE6">
            <w:pPr>
              <w:shd w:val="clear" w:color="auto" w:fill="FFFFFF" w:themeFill="background1"/>
              <w:rPr>
                <w:sz w:val="22"/>
                <w:szCs w:val="22"/>
              </w:rPr>
            </w:pPr>
            <w:r w:rsidRPr="00C21FA4">
              <w:rPr>
                <w:sz w:val="22"/>
                <w:szCs w:val="22"/>
              </w:rPr>
              <w:t>СГМУП</w:t>
            </w:r>
            <w:r w:rsidR="00677C05" w:rsidRPr="00C21FA4">
              <w:rPr>
                <w:sz w:val="22"/>
                <w:szCs w:val="22"/>
              </w:rPr>
              <w:t xml:space="preserve"> «Сургутский Хлебозавод» котельная Нефтеюганское шоссе, 2,</w:t>
            </w:r>
          </w:p>
        </w:tc>
        <w:tc>
          <w:tcPr>
            <w:tcW w:w="594" w:type="pct"/>
            <w:shd w:val="clear" w:color="auto" w:fill="auto"/>
            <w:vAlign w:val="center"/>
            <w:hideMark/>
          </w:tcPr>
          <w:p w14:paraId="184FEFDB" w14:textId="77777777" w:rsidR="00677C05" w:rsidRPr="00C21FA4" w:rsidRDefault="00677C05" w:rsidP="00CE5CE6">
            <w:pPr>
              <w:shd w:val="clear" w:color="auto" w:fill="FFFFFF" w:themeFill="background1"/>
              <w:jc w:val="center"/>
              <w:rPr>
                <w:sz w:val="22"/>
                <w:szCs w:val="22"/>
              </w:rPr>
            </w:pPr>
            <w:r w:rsidRPr="00C21FA4">
              <w:rPr>
                <w:sz w:val="22"/>
                <w:szCs w:val="22"/>
              </w:rPr>
              <w:t>2,760</w:t>
            </w:r>
          </w:p>
        </w:tc>
        <w:tc>
          <w:tcPr>
            <w:tcW w:w="612" w:type="pct"/>
            <w:shd w:val="clear" w:color="auto" w:fill="auto"/>
            <w:vAlign w:val="center"/>
            <w:hideMark/>
          </w:tcPr>
          <w:p w14:paraId="4DB151E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69F6D8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D3A65E8" w14:textId="77777777" w:rsidR="00677C05" w:rsidRPr="00C21FA4" w:rsidRDefault="00677C05" w:rsidP="00CE5CE6">
            <w:pPr>
              <w:shd w:val="clear" w:color="auto" w:fill="FFFFFF" w:themeFill="background1"/>
              <w:jc w:val="center"/>
              <w:rPr>
                <w:sz w:val="22"/>
                <w:szCs w:val="22"/>
              </w:rPr>
            </w:pPr>
            <w:r w:rsidRPr="00C21FA4">
              <w:rPr>
                <w:sz w:val="22"/>
                <w:szCs w:val="22"/>
              </w:rPr>
              <w:t>3,165</w:t>
            </w:r>
          </w:p>
        </w:tc>
        <w:tc>
          <w:tcPr>
            <w:tcW w:w="594" w:type="pct"/>
            <w:shd w:val="clear" w:color="auto" w:fill="auto"/>
            <w:vAlign w:val="center"/>
            <w:hideMark/>
          </w:tcPr>
          <w:p w14:paraId="54644B26" w14:textId="77777777" w:rsidR="00677C05" w:rsidRPr="00C21FA4" w:rsidRDefault="00677C05" w:rsidP="00CE5CE6">
            <w:pPr>
              <w:shd w:val="clear" w:color="auto" w:fill="FFFFFF" w:themeFill="background1"/>
              <w:jc w:val="center"/>
              <w:rPr>
                <w:sz w:val="22"/>
                <w:szCs w:val="22"/>
              </w:rPr>
            </w:pPr>
            <w:r w:rsidRPr="00C21FA4">
              <w:rPr>
                <w:sz w:val="22"/>
                <w:szCs w:val="22"/>
              </w:rPr>
              <w:t>5,925</w:t>
            </w:r>
          </w:p>
        </w:tc>
      </w:tr>
      <w:tr w:rsidR="00677C05" w:rsidRPr="00C21FA4" w14:paraId="620EF301" w14:textId="77777777" w:rsidTr="002C07E1">
        <w:trPr>
          <w:trHeight w:val="227"/>
          <w:jc w:val="center"/>
        </w:trPr>
        <w:tc>
          <w:tcPr>
            <w:tcW w:w="2012" w:type="pct"/>
            <w:shd w:val="clear" w:color="auto" w:fill="auto"/>
            <w:vAlign w:val="center"/>
            <w:hideMark/>
          </w:tcPr>
          <w:p w14:paraId="758DA301" w14:textId="77777777" w:rsidR="00677C05" w:rsidRPr="00C21FA4" w:rsidRDefault="00677C05" w:rsidP="00CE5CE6">
            <w:pPr>
              <w:shd w:val="clear" w:color="auto" w:fill="FFFFFF" w:themeFill="background1"/>
              <w:rPr>
                <w:sz w:val="22"/>
                <w:szCs w:val="22"/>
              </w:rPr>
            </w:pPr>
            <w:r w:rsidRPr="00C21FA4">
              <w:rPr>
                <w:sz w:val="22"/>
                <w:szCs w:val="22"/>
              </w:rPr>
              <w:t>Индивидуальные котельные</w:t>
            </w:r>
          </w:p>
        </w:tc>
        <w:tc>
          <w:tcPr>
            <w:tcW w:w="594" w:type="pct"/>
            <w:shd w:val="clear" w:color="auto" w:fill="auto"/>
            <w:vAlign w:val="center"/>
            <w:hideMark/>
          </w:tcPr>
          <w:p w14:paraId="55B36475" w14:textId="77777777" w:rsidR="00677C05" w:rsidRPr="00C21FA4" w:rsidRDefault="00677C05" w:rsidP="00CE5CE6">
            <w:pPr>
              <w:shd w:val="clear" w:color="auto" w:fill="FFFFFF" w:themeFill="background1"/>
              <w:jc w:val="center"/>
              <w:rPr>
                <w:sz w:val="22"/>
                <w:szCs w:val="22"/>
              </w:rPr>
            </w:pPr>
            <w:r w:rsidRPr="00C21FA4">
              <w:rPr>
                <w:sz w:val="22"/>
                <w:szCs w:val="22"/>
              </w:rPr>
              <w:t>3,400</w:t>
            </w:r>
          </w:p>
        </w:tc>
        <w:tc>
          <w:tcPr>
            <w:tcW w:w="612" w:type="pct"/>
            <w:shd w:val="clear" w:color="auto" w:fill="auto"/>
            <w:vAlign w:val="center"/>
            <w:hideMark/>
          </w:tcPr>
          <w:p w14:paraId="5E21C98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513CFE8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2BFD93F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A22BF3A" w14:textId="77777777" w:rsidR="00677C05" w:rsidRPr="00C21FA4" w:rsidRDefault="00677C05" w:rsidP="00CE5CE6">
            <w:pPr>
              <w:shd w:val="clear" w:color="auto" w:fill="FFFFFF" w:themeFill="background1"/>
              <w:jc w:val="center"/>
              <w:rPr>
                <w:sz w:val="22"/>
                <w:szCs w:val="22"/>
              </w:rPr>
            </w:pPr>
            <w:r w:rsidRPr="00C21FA4">
              <w:rPr>
                <w:sz w:val="22"/>
                <w:szCs w:val="22"/>
              </w:rPr>
              <w:t>3,400</w:t>
            </w:r>
          </w:p>
        </w:tc>
      </w:tr>
      <w:tr w:rsidR="00677C05" w:rsidRPr="00C21FA4" w14:paraId="3CE23E88" w14:textId="77777777" w:rsidTr="002C07E1">
        <w:trPr>
          <w:trHeight w:val="227"/>
          <w:jc w:val="center"/>
        </w:trPr>
        <w:tc>
          <w:tcPr>
            <w:tcW w:w="2012" w:type="pct"/>
            <w:shd w:val="clear" w:color="auto" w:fill="auto"/>
            <w:vAlign w:val="center"/>
            <w:hideMark/>
          </w:tcPr>
          <w:p w14:paraId="728D4C85" w14:textId="77777777" w:rsidR="00677C05" w:rsidRPr="00C21FA4" w:rsidRDefault="00677C05" w:rsidP="00CE5CE6">
            <w:pPr>
              <w:shd w:val="clear" w:color="auto" w:fill="FFFFFF" w:themeFill="background1"/>
              <w:rPr>
                <w:b/>
                <w:sz w:val="22"/>
                <w:szCs w:val="22"/>
              </w:rPr>
            </w:pPr>
            <w:r w:rsidRPr="00C21FA4">
              <w:rPr>
                <w:b/>
                <w:sz w:val="22"/>
                <w:szCs w:val="22"/>
              </w:rPr>
              <w:t>Итого Северный жилой район</w:t>
            </w:r>
          </w:p>
        </w:tc>
        <w:tc>
          <w:tcPr>
            <w:tcW w:w="594" w:type="pct"/>
            <w:shd w:val="clear" w:color="auto" w:fill="auto"/>
            <w:vAlign w:val="center"/>
            <w:hideMark/>
          </w:tcPr>
          <w:p w14:paraId="31BD7E62" w14:textId="77777777" w:rsidR="00677C05" w:rsidRPr="00C21FA4" w:rsidRDefault="00677C05" w:rsidP="00CE5CE6">
            <w:pPr>
              <w:shd w:val="clear" w:color="auto" w:fill="FFFFFF" w:themeFill="background1"/>
              <w:jc w:val="center"/>
              <w:rPr>
                <w:b/>
                <w:sz w:val="22"/>
                <w:szCs w:val="22"/>
              </w:rPr>
            </w:pPr>
            <w:r w:rsidRPr="00C21FA4">
              <w:rPr>
                <w:b/>
                <w:sz w:val="22"/>
                <w:szCs w:val="22"/>
              </w:rPr>
              <w:t>198,041</w:t>
            </w:r>
          </w:p>
        </w:tc>
        <w:tc>
          <w:tcPr>
            <w:tcW w:w="612" w:type="pct"/>
            <w:shd w:val="clear" w:color="auto" w:fill="auto"/>
            <w:vAlign w:val="center"/>
            <w:hideMark/>
          </w:tcPr>
          <w:p w14:paraId="4DA63703" w14:textId="77777777" w:rsidR="00677C05" w:rsidRPr="00C21FA4" w:rsidRDefault="00677C05" w:rsidP="00CE5CE6">
            <w:pPr>
              <w:shd w:val="clear" w:color="auto" w:fill="FFFFFF" w:themeFill="background1"/>
              <w:jc w:val="center"/>
              <w:rPr>
                <w:b/>
                <w:sz w:val="22"/>
                <w:szCs w:val="22"/>
              </w:rPr>
            </w:pPr>
            <w:r w:rsidRPr="00C21FA4">
              <w:rPr>
                <w:b/>
                <w:sz w:val="22"/>
                <w:szCs w:val="22"/>
              </w:rPr>
              <w:t>20,770</w:t>
            </w:r>
          </w:p>
        </w:tc>
        <w:tc>
          <w:tcPr>
            <w:tcW w:w="594" w:type="pct"/>
            <w:shd w:val="clear" w:color="auto" w:fill="auto"/>
            <w:vAlign w:val="center"/>
            <w:hideMark/>
          </w:tcPr>
          <w:p w14:paraId="7C995DE1" w14:textId="77777777" w:rsidR="00677C05" w:rsidRPr="00C21FA4" w:rsidRDefault="00677C05" w:rsidP="00CE5CE6">
            <w:pPr>
              <w:shd w:val="clear" w:color="auto" w:fill="FFFFFF" w:themeFill="background1"/>
              <w:jc w:val="center"/>
              <w:rPr>
                <w:b/>
                <w:sz w:val="22"/>
                <w:szCs w:val="22"/>
              </w:rPr>
            </w:pPr>
            <w:r w:rsidRPr="00C21FA4">
              <w:rPr>
                <w:b/>
                <w:sz w:val="22"/>
                <w:szCs w:val="22"/>
              </w:rPr>
              <w:t>42,692</w:t>
            </w:r>
          </w:p>
        </w:tc>
        <w:tc>
          <w:tcPr>
            <w:tcW w:w="594" w:type="pct"/>
            <w:shd w:val="clear" w:color="auto" w:fill="auto"/>
            <w:vAlign w:val="center"/>
            <w:hideMark/>
          </w:tcPr>
          <w:p w14:paraId="22B3813E" w14:textId="77777777" w:rsidR="00677C05" w:rsidRPr="00C21FA4" w:rsidRDefault="00677C05" w:rsidP="00CE5CE6">
            <w:pPr>
              <w:shd w:val="clear" w:color="auto" w:fill="FFFFFF" w:themeFill="background1"/>
              <w:jc w:val="center"/>
              <w:rPr>
                <w:b/>
                <w:sz w:val="22"/>
                <w:szCs w:val="22"/>
              </w:rPr>
            </w:pPr>
            <w:r w:rsidRPr="00C21FA4">
              <w:rPr>
                <w:b/>
                <w:sz w:val="22"/>
                <w:szCs w:val="22"/>
              </w:rPr>
              <w:t>3,165</w:t>
            </w:r>
          </w:p>
        </w:tc>
        <w:tc>
          <w:tcPr>
            <w:tcW w:w="594" w:type="pct"/>
            <w:shd w:val="clear" w:color="auto" w:fill="auto"/>
            <w:vAlign w:val="center"/>
            <w:hideMark/>
          </w:tcPr>
          <w:p w14:paraId="5B71EEC7" w14:textId="77777777" w:rsidR="00677C05" w:rsidRPr="00C21FA4" w:rsidRDefault="00677C05" w:rsidP="00CE5CE6">
            <w:pPr>
              <w:shd w:val="clear" w:color="auto" w:fill="FFFFFF" w:themeFill="background1"/>
              <w:jc w:val="center"/>
              <w:rPr>
                <w:b/>
                <w:sz w:val="22"/>
                <w:szCs w:val="22"/>
              </w:rPr>
            </w:pPr>
            <w:r w:rsidRPr="00C21FA4">
              <w:rPr>
                <w:b/>
                <w:sz w:val="22"/>
                <w:szCs w:val="22"/>
              </w:rPr>
              <w:t>264,668</w:t>
            </w:r>
          </w:p>
        </w:tc>
      </w:tr>
      <w:tr w:rsidR="00677C05" w:rsidRPr="00C21FA4" w14:paraId="7A313821" w14:textId="77777777" w:rsidTr="002C07E1">
        <w:trPr>
          <w:trHeight w:val="227"/>
          <w:jc w:val="center"/>
        </w:trPr>
        <w:tc>
          <w:tcPr>
            <w:tcW w:w="5000" w:type="pct"/>
            <w:gridSpan w:val="6"/>
            <w:shd w:val="clear" w:color="auto" w:fill="auto"/>
            <w:vAlign w:val="center"/>
            <w:hideMark/>
          </w:tcPr>
          <w:p w14:paraId="4E85B302" w14:textId="77777777" w:rsidR="00677C05" w:rsidRPr="00C21FA4" w:rsidRDefault="00677C05" w:rsidP="00CE5CE6">
            <w:pPr>
              <w:shd w:val="clear" w:color="auto" w:fill="FFFFFF" w:themeFill="background1"/>
              <w:jc w:val="center"/>
              <w:rPr>
                <w:b/>
                <w:sz w:val="22"/>
                <w:szCs w:val="22"/>
              </w:rPr>
            </w:pPr>
            <w:r w:rsidRPr="00C21FA4">
              <w:rPr>
                <w:b/>
                <w:sz w:val="22"/>
                <w:szCs w:val="22"/>
              </w:rPr>
              <w:t>Северный планировочный район</w:t>
            </w:r>
          </w:p>
        </w:tc>
      </w:tr>
      <w:tr w:rsidR="00677C05" w:rsidRPr="00C21FA4" w14:paraId="2E912A5E" w14:textId="77777777" w:rsidTr="002C07E1">
        <w:trPr>
          <w:trHeight w:val="227"/>
          <w:jc w:val="center"/>
        </w:trPr>
        <w:tc>
          <w:tcPr>
            <w:tcW w:w="2012" w:type="pct"/>
            <w:shd w:val="clear" w:color="auto" w:fill="auto"/>
            <w:vAlign w:val="center"/>
            <w:hideMark/>
          </w:tcPr>
          <w:p w14:paraId="4D43331D" w14:textId="77777777" w:rsidR="00677C05" w:rsidRPr="00C21FA4" w:rsidRDefault="00677C05" w:rsidP="00CE5CE6">
            <w:pPr>
              <w:shd w:val="clear" w:color="auto" w:fill="FFFFFF" w:themeFill="background1"/>
              <w:rPr>
                <w:sz w:val="22"/>
                <w:szCs w:val="22"/>
              </w:rPr>
            </w:pPr>
            <w:r w:rsidRPr="00C21FA4">
              <w:rPr>
                <w:sz w:val="22"/>
                <w:szCs w:val="22"/>
              </w:rPr>
              <w:t xml:space="preserve">ПАО «Сургутнефтегаз» котельная </w:t>
            </w:r>
            <w:r w:rsidR="00C93D39" w:rsidRPr="00C21FA4">
              <w:rPr>
                <w:sz w:val="22"/>
                <w:szCs w:val="22"/>
              </w:rPr>
              <w:t>№ 1</w:t>
            </w:r>
          </w:p>
        </w:tc>
        <w:tc>
          <w:tcPr>
            <w:tcW w:w="594" w:type="pct"/>
            <w:shd w:val="clear" w:color="auto" w:fill="auto"/>
            <w:vAlign w:val="center"/>
            <w:hideMark/>
          </w:tcPr>
          <w:p w14:paraId="260CB362" w14:textId="77777777" w:rsidR="00677C05" w:rsidRPr="00C21FA4" w:rsidRDefault="00677C05" w:rsidP="00CE5CE6">
            <w:pPr>
              <w:shd w:val="clear" w:color="auto" w:fill="FFFFFF" w:themeFill="background1"/>
              <w:jc w:val="center"/>
              <w:rPr>
                <w:sz w:val="22"/>
                <w:szCs w:val="22"/>
              </w:rPr>
            </w:pPr>
            <w:r w:rsidRPr="00C21FA4">
              <w:rPr>
                <w:sz w:val="22"/>
                <w:szCs w:val="22"/>
              </w:rPr>
              <w:t>0,370</w:t>
            </w:r>
          </w:p>
        </w:tc>
        <w:tc>
          <w:tcPr>
            <w:tcW w:w="612" w:type="pct"/>
            <w:shd w:val="clear" w:color="auto" w:fill="auto"/>
            <w:vAlign w:val="center"/>
            <w:hideMark/>
          </w:tcPr>
          <w:p w14:paraId="504A73E4" w14:textId="77777777" w:rsidR="00677C05" w:rsidRPr="00C21FA4" w:rsidRDefault="00677C05" w:rsidP="00CE5CE6">
            <w:pPr>
              <w:shd w:val="clear" w:color="auto" w:fill="FFFFFF" w:themeFill="background1"/>
              <w:jc w:val="center"/>
              <w:rPr>
                <w:sz w:val="22"/>
                <w:szCs w:val="22"/>
              </w:rPr>
            </w:pPr>
            <w:r w:rsidRPr="00C21FA4">
              <w:rPr>
                <w:sz w:val="22"/>
                <w:szCs w:val="22"/>
              </w:rPr>
              <w:t>0,360</w:t>
            </w:r>
          </w:p>
        </w:tc>
        <w:tc>
          <w:tcPr>
            <w:tcW w:w="594" w:type="pct"/>
            <w:shd w:val="clear" w:color="auto" w:fill="auto"/>
            <w:vAlign w:val="center"/>
            <w:hideMark/>
          </w:tcPr>
          <w:p w14:paraId="534CE1FF" w14:textId="77777777" w:rsidR="00677C05" w:rsidRPr="00C21FA4" w:rsidRDefault="00677C05" w:rsidP="00CE5CE6">
            <w:pPr>
              <w:shd w:val="clear" w:color="auto" w:fill="FFFFFF" w:themeFill="background1"/>
              <w:jc w:val="center"/>
              <w:rPr>
                <w:sz w:val="22"/>
                <w:szCs w:val="22"/>
              </w:rPr>
            </w:pPr>
            <w:r w:rsidRPr="00C21FA4">
              <w:rPr>
                <w:sz w:val="22"/>
                <w:szCs w:val="22"/>
              </w:rPr>
              <w:t>0,070</w:t>
            </w:r>
          </w:p>
        </w:tc>
        <w:tc>
          <w:tcPr>
            <w:tcW w:w="594" w:type="pct"/>
            <w:shd w:val="clear" w:color="auto" w:fill="auto"/>
            <w:vAlign w:val="center"/>
            <w:hideMark/>
          </w:tcPr>
          <w:p w14:paraId="4786CA4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1909F88E" w14:textId="77777777" w:rsidR="00677C05" w:rsidRPr="00C21FA4" w:rsidRDefault="00677C05" w:rsidP="00CE5CE6">
            <w:pPr>
              <w:shd w:val="clear" w:color="auto" w:fill="FFFFFF" w:themeFill="background1"/>
              <w:jc w:val="center"/>
              <w:rPr>
                <w:sz w:val="22"/>
                <w:szCs w:val="22"/>
              </w:rPr>
            </w:pPr>
            <w:r w:rsidRPr="00C21FA4">
              <w:rPr>
                <w:sz w:val="22"/>
                <w:szCs w:val="22"/>
              </w:rPr>
              <w:t>0,800</w:t>
            </w:r>
          </w:p>
        </w:tc>
      </w:tr>
      <w:tr w:rsidR="00677C05" w:rsidRPr="00C21FA4" w14:paraId="58008EE6" w14:textId="77777777" w:rsidTr="002C07E1">
        <w:trPr>
          <w:trHeight w:val="227"/>
          <w:jc w:val="center"/>
        </w:trPr>
        <w:tc>
          <w:tcPr>
            <w:tcW w:w="2012" w:type="pct"/>
            <w:shd w:val="clear" w:color="auto" w:fill="auto"/>
            <w:vAlign w:val="center"/>
            <w:hideMark/>
          </w:tcPr>
          <w:p w14:paraId="12131644" w14:textId="77777777" w:rsidR="00677C05" w:rsidRPr="00C21FA4" w:rsidRDefault="00677C05" w:rsidP="00CE5CE6">
            <w:pPr>
              <w:shd w:val="clear" w:color="auto" w:fill="FFFFFF" w:themeFill="background1"/>
              <w:rPr>
                <w:sz w:val="22"/>
                <w:szCs w:val="22"/>
              </w:rPr>
            </w:pPr>
            <w:r w:rsidRPr="00C21FA4">
              <w:rPr>
                <w:sz w:val="22"/>
                <w:szCs w:val="22"/>
              </w:rPr>
              <w:t>ОАО «Аэропорт Сургут»</w:t>
            </w:r>
          </w:p>
        </w:tc>
        <w:tc>
          <w:tcPr>
            <w:tcW w:w="594" w:type="pct"/>
            <w:shd w:val="clear" w:color="auto" w:fill="auto"/>
            <w:vAlign w:val="center"/>
            <w:hideMark/>
          </w:tcPr>
          <w:p w14:paraId="0149F870" w14:textId="77777777" w:rsidR="00677C05" w:rsidRPr="00C21FA4" w:rsidRDefault="00677C05" w:rsidP="00CE5CE6">
            <w:pPr>
              <w:shd w:val="clear" w:color="auto" w:fill="FFFFFF" w:themeFill="background1"/>
              <w:jc w:val="center"/>
              <w:rPr>
                <w:sz w:val="22"/>
                <w:szCs w:val="22"/>
              </w:rPr>
            </w:pPr>
            <w:r w:rsidRPr="00C21FA4">
              <w:rPr>
                <w:sz w:val="22"/>
                <w:szCs w:val="22"/>
              </w:rPr>
              <w:t>8,340</w:t>
            </w:r>
          </w:p>
        </w:tc>
        <w:tc>
          <w:tcPr>
            <w:tcW w:w="612" w:type="pct"/>
            <w:shd w:val="clear" w:color="auto" w:fill="auto"/>
            <w:vAlign w:val="center"/>
            <w:hideMark/>
          </w:tcPr>
          <w:p w14:paraId="0DCC89F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AD5F28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CC5AE3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6B9911B" w14:textId="77777777" w:rsidR="00677C05" w:rsidRPr="00C21FA4" w:rsidRDefault="00677C05" w:rsidP="00CE5CE6">
            <w:pPr>
              <w:shd w:val="clear" w:color="auto" w:fill="FFFFFF" w:themeFill="background1"/>
              <w:jc w:val="center"/>
              <w:rPr>
                <w:sz w:val="22"/>
                <w:szCs w:val="22"/>
              </w:rPr>
            </w:pPr>
            <w:r w:rsidRPr="00C21FA4">
              <w:rPr>
                <w:sz w:val="22"/>
                <w:szCs w:val="22"/>
              </w:rPr>
              <w:t>8,340</w:t>
            </w:r>
          </w:p>
        </w:tc>
      </w:tr>
      <w:tr w:rsidR="00677C05" w:rsidRPr="00C21FA4" w14:paraId="0938C193" w14:textId="77777777" w:rsidTr="002C07E1">
        <w:trPr>
          <w:trHeight w:val="227"/>
          <w:jc w:val="center"/>
        </w:trPr>
        <w:tc>
          <w:tcPr>
            <w:tcW w:w="2012" w:type="pct"/>
            <w:shd w:val="clear" w:color="auto" w:fill="auto"/>
            <w:vAlign w:val="center"/>
            <w:hideMark/>
          </w:tcPr>
          <w:p w14:paraId="28770272" w14:textId="77777777" w:rsidR="00677C05" w:rsidRPr="00C21FA4" w:rsidRDefault="00677C05" w:rsidP="00CE5CE6">
            <w:pPr>
              <w:shd w:val="clear" w:color="auto" w:fill="FFFFFF" w:themeFill="background1"/>
              <w:rPr>
                <w:b/>
                <w:sz w:val="22"/>
                <w:szCs w:val="22"/>
              </w:rPr>
            </w:pPr>
            <w:r w:rsidRPr="00C21FA4">
              <w:rPr>
                <w:b/>
                <w:sz w:val="22"/>
                <w:szCs w:val="22"/>
              </w:rPr>
              <w:t>Итого Северный планировочный район</w:t>
            </w:r>
          </w:p>
        </w:tc>
        <w:tc>
          <w:tcPr>
            <w:tcW w:w="594" w:type="pct"/>
            <w:shd w:val="clear" w:color="auto" w:fill="auto"/>
            <w:vAlign w:val="center"/>
            <w:hideMark/>
          </w:tcPr>
          <w:p w14:paraId="78A590AC" w14:textId="77777777" w:rsidR="00677C05" w:rsidRPr="00C21FA4" w:rsidRDefault="00677C05" w:rsidP="00CE5CE6">
            <w:pPr>
              <w:shd w:val="clear" w:color="auto" w:fill="FFFFFF" w:themeFill="background1"/>
              <w:jc w:val="center"/>
              <w:rPr>
                <w:b/>
                <w:sz w:val="22"/>
                <w:szCs w:val="22"/>
              </w:rPr>
            </w:pPr>
            <w:r w:rsidRPr="00C21FA4">
              <w:rPr>
                <w:b/>
                <w:sz w:val="22"/>
                <w:szCs w:val="22"/>
              </w:rPr>
              <w:t>8,710</w:t>
            </w:r>
          </w:p>
        </w:tc>
        <w:tc>
          <w:tcPr>
            <w:tcW w:w="612" w:type="pct"/>
            <w:shd w:val="clear" w:color="auto" w:fill="auto"/>
            <w:vAlign w:val="center"/>
            <w:hideMark/>
          </w:tcPr>
          <w:p w14:paraId="02AC1EB5" w14:textId="77777777" w:rsidR="00677C05" w:rsidRPr="00C21FA4" w:rsidRDefault="00677C05" w:rsidP="00CE5CE6">
            <w:pPr>
              <w:shd w:val="clear" w:color="auto" w:fill="FFFFFF" w:themeFill="background1"/>
              <w:jc w:val="center"/>
              <w:rPr>
                <w:b/>
                <w:sz w:val="22"/>
                <w:szCs w:val="22"/>
              </w:rPr>
            </w:pPr>
            <w:r w:rsidRPr="00C21FA4">
              <w:rPr>
                <w:b/>
                <w:sz w:val="22"/>
                <w:szCs w:val="22"/>
              </w:rPr>
              <w:t>0,360</w:t>
            </w:r>
          </w:p>
        </w:tc>
        <w:tc>
          <w:tcPr>
            <w:tcW w:w="594" w:type="pct"/>
            <w:shd w:val="clear" w:color="auto" w:fill="auto"/>
            <w:vAlign w:val="center"/>
            <w:hideMark/>
          </w:tcPr>
          <w:p w14:paraId="2022C1EC" w14:textId="77777777" w:rsidR="00677C05" w:rsidRPr="00C21FA4" w:rsidRDefault="00677C05" w:rsidP="00CE5CE6">
            <w:pPr>
              <w:shd w:val="clear" w:color="auto" w:fill="FFFFFF" w:themeFill="background1"/>
              <w:jc w:val="center"/>
              <w:rPr>
                <w:b/>
                <w:sz w:val="22"/>
                <w:szCs w:val="22"/>
              </w:rPr>
            </w:pPr>
            <w:r w:rsidRPr="00C21FA4">
              <w:rPr>
                <w:b/>
                <w:sz w:val="22"/>
                <w:szCs w:val="22"/>
              </w:rPr>
              <w:t>0,070</w:t>
            </w:r>
          </w:p>
        </w:tc>
        <w:tc>
          <w:tcPr>
            <w:tcW w:w="594" w:type="pct"/>
            <w:shd w:val="clear" w:color="auto" w:fill="auto"/>
            <w:vAlign w:val="center"/>
            <w:hideMark/>
          </w:tcPr>
          <w:p w14:paraId="70764F1A"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05C59D86" w14:textId="77777777" w:rsidR="00677C05" w:rsidRPr="00C21FA4" w:rsidRDefault="00677C05" w:rsidP="00CE5CE6">
            <w:pPr>
              <w:shd w:val="clear" w:color="auto" w:fill="FFFFFF" w:themeFill="background1"/>
              <w:jc w:val="center"/>
              <w:rPr>
                <w:b/>
                <w:sz w:val="22"/>
                <w:szCs w:val="22"/>
              </w:rPr>
            </w:pPr>
            <w:r w:rsidRPr="00C21FA4">
              <w:rPr>
                <w:b/>
                <w:sz w:val="22"/>
                <w:szCs w:val="22"/>
              </w:rPr>
              <w:t>9,140</w:t>
            </w:r>
          </w:p>
        </w:tc>
      </w:tr>
      <w:tr w:rsidR="00677C05" w:rsidRPr="00C21FA4" w14:paraId="417D4406" w14:textId="77777777" w:rsidTr="002C07E1">
        <w:trPr>
          <w:trHeight w:val="227"/>
          <w:jc w:val="center"/>
        </w:trPr>
        <w:tc>
          <w:tcPr>
            <w:tcW w:w="5000" w:type="pct"/>
            <w:gridSpan w:val="6"/>
            <w:shd w:val="clear" w:color="auto" w:fill="auto"/>
            <w:vAlign w:val="center"/>
            <w:hideMark/>
          </w:tcPr>
          <w:p w14:paraId="6166D81A" w14:textId="77777777" w:rsidR="00677C05" w:rsidRPr="00C21FA4" w:rsidRDefault="00677C05" w:rsidP="00CE5CE6">
            <w:pPr>
              <w:shd w:val="clear" w:color="auto" w:fill="FFFFFF" w:themeFill="background1"/>
              <w:jc w:val="center"/>
              <w:rPr>
                <w:b/>
                <w:sz w:val="22"/>
                <w:szCs w:val="22"/>
              </w:rPr>
            </w:pPr>
            <w:r w:rsidRPr="00C21FA4">
              <w:rPr>
                <w:b/>
                <w:sz w:val="22"/>
                <w:szCs w:val="22"/>
              </w:rPr>
              <w:t>Северный промышленный район</w:t>
            </w:r>
          </w:p>
        </w:tc>
      </w:tr>
      <w:tr w:rsidR="00677C05" w:rsidRPr="00C21FA4" w14:paraId="11CEE9B2" w14:textId="77777777" w:rsidTr="002C07E1">
        <w:trPr>
          <w:trHeight w:val="227"/>
          <w:jc w:val="center"/>
        </w:trPr>
        <w:tc>
          <w:tcPr>
            <w:tcW w:w="2012" w:type="pct"/>
            <w:shd w:val="clear" w:color="auto" w:fill="auto"/>
            <w:vAlign w:val="center"/>
            <w:hideMark/>
          </w:tcPr>
          <w:p w14:paraId="7DA76734" w14:textId="77777777" w:rsidR="00677C05" w:rsidRPr="00C21FA4" w:rsidRDefault="00C21FA4" w:rsidP="00CE5CE6">
            <w:pPr>
              <w:shd w:val="clear" w:color="auto" w:fill="FFFFFF" w:themeFill="background1"/>
              <w:rPr>
                <w:sz w:val="22"/>
                <w:szCs w:val="22"/>
              </w:rPr>
            </w:pPr>
            <w:r w:rsidRPr="00C21FA4">
              <w:rPr>
                <w:sz w:val="22"/>
                <w:szCs w:val="22"/>
              </w:rPr>
              <w:t>С</w:t>
            </w:r>
            <w:r w:rsidR="00677C05" w:rsidRPr="00C21FA4">
              <w:rPr>
                <w:sz w:val="22"/>
                <w:szCs w:val="22"/>
              </w:rPr>
              <w:t>ГРЭС-1 - ПКТС</w:t>
            </w:r>
          </w:p>
        </w:tc>
        <w:tc>
          <w:tcPr>
            <w:tcW w:w="594" w:type="pct"/>
            <w:shd w:val="clear" w:color="auto" w:fill="auto"/>
            <w:vAlign w:val="center"/>
            <w:hideMark/>
          </w:tcPr>
          <w:p w14:paraId="1A2F2B9B" w14:textId="77777777" w:rsidR="00677C05" w:rsidRPr="00C21FA4" w:rsidRDefault="00677C05" w:rsidP="00CE5CE6">
            <w:pPr>
              <w:shd w:val="clear" w:color="auto" w:fill="FFFFFF" w:themeFill="background1"/>
              <w:jc w:val="center"/>
              <w:rPr>
                <w:sz w:val="22"/>
                <w:szCs w:val="22"/>
              </w:rPr>
            </w:pPr>
            <w:r w:rsidRPr="00C21FA4">
              <w:rPr>
                <w:sz w:val="22"/>
                <w:szCs w:val="22"/>
              </w:rPr>
              <w:t>18,771</w:t>
            </w:r>
          </w:p>
        </w:tc>
        <w:tc>
          <w:tcPr>
            <w:tcW w:w="612" w:type="pct"/>
            <w:shd w:val="clear" w:color="auto" w:fill="auto"/>
            <w:vAlign w:val="center"/>
            <w:hideMark/>
          </w:tcPr>
          <w:p w14:paraId="1EA89A93" w14:textId="77777777" w:rsidR="00677C05" w:rsidRPr="00C21FA4" w:rsidRDefault="00677C05" w:rsidP="00CE5CE6">
            <w:pPr>
              <w:shd w:val="clear" w:color="auto" w:fill="FFFFFF" w:themeFill="background1"/>
              <w:jc w:val="center"/>
              <w:rPr>
                <w:sz w:val="22"/>
                <w:szCs w:val="22"/>
              </w:rPr>
            </w:pPr>
            <w:r w:rsidRPr="00C21FA4">
              <w:rPr>
                <w:sz w:val="22"/>
                <w:szCs w:val="22"/>
              </w:rPr>
              <w:t>2,363</w:t>
            </w:r>
          </w:p>
        </w:tc>
        <w:tc>
          <w:tcPr>
            <w:tcW w:w="594" w:type="pct"/>
            <w:shd w:val="clear" w:color="auto" w:fill="auto"/>
            <w:vAlign w:val="center"/>
            <w:hideMark/>
          </w:tcPr>
          <w:p w14:paraId="453EB4E5" w14:textId="77777777" w:rsidR="00677C05" w:rsidRPr="00C21FA4" w:rsidRDefault="00677C05" w:rsidP="00CE5CE6">
            <w:pPr>
              <w:shd w:val="clear" w:color="auto" w:fill="FFFFFF" w:themeFill="background1"/>
              <w:jc w:val="center"/>
              <w:rPr>
                <w:sz w:val="22"/>
                <w:szCs w:val="22"/>
              </w:rPr>
            </w:pPr>
            <w:r w:rsidRPr="00C21FA4">
              <w:rPr>
                <w:sz w:val="22"/>
                <w:szCs w:val="22"/>
              </w:rPr>
              <w:t>1,275</w:t>
            </w:r>
          </w:p>
        </w:tc>
        <w:tc>
          <w:tcPr>
            <w:tcW w:w="594" w:type="pct"/>
            <w:shd w:val="clear" w:color="auto" w:fill="auto"/>
            <w:vAlign w:val="center"/>
            <w:hideMark/>
          </w:tcPr>
          <w:p w14:paraId="11AE979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1F9A8D5" w14:textId="77777777" w:rsidR="00677C05" w:rsidRPr="00C21FA4" w:rsidRDefault="00677C05" w:rsidP="00CE5CE6">
            <w:pPr>
              <w:shd w:val="clear" w:color="auto" w:fill="FFFFFF" w:themeFill="background1"/>
              <w:jc w:val="center"/>
              <w:rPr>
                <w:sz w:val="22"/>
                <w:szCs w:val="22"/>
              </w:rPr>
            </w:pPr>
            <w:r w:rsidRPr="00C21FA4">
              <w:rPr>
                <w:sz w:val="22"/>
                <w:szCs w:val="22"/>
              </w:rPr>
              <w:t>22,408</w:t>
            </w:r>
          </w:p>
        </w:tc>
      </w:tr>
      <w:tr w:rsidR="00677C05" w:rsidRPr="00C21FA4" w14:paraId="1B94BA16" w14:textId="77777777" w:rsidTr="002C07E1">
        <w:trPr>
          <w:trHeight w:val="227"/>
          <w:jc w:val="center"/>
        </w:trPr>
        <w:tc>
          <w:tcPr>
            <w:tcW w:w="2012" w:type="pct"/>
            <w:shd w:val="clear" w:color="auto" w:fill="auto"/>
            <w:vAlign w:val="center"/>
            <w:hideMark/>
          </w:tcPr>
          <w:p w14:paraId="49E7FDF2" w14:textId="77777777" w:rsidR="00677C05" w:rsidRPr="00C21FA4" w:rsidRDefault="00C21FA4" w:rsidP="00CE5CE6">
            <w:pPr>
              <w:shd w:val="clear" w:color="auto" w:fill="FFFFFF" w:themeFill="background1"/>
              <w:rPr>
                <w:sz w:val="22"/>
                <w:szCs w:val="22"/>
              </w:rPr>
            </w:pPr>
            <w:r w:rsidRPr="00C21FA4">
              <w:rPr>
                <w:sz w:val="22"/>
                <w:szCs w:val="22"/>
              </w:rPr>
              <w:t>С</w:t>
            </w:r>
            <w:r w:rsidR="00677C05" w:rsidRPr="00C21FA4">
              <w:rPr>
                <w:sz w:val="22"/>
                <w:szCs w:val="22"/>
              </w:rPr>
              <w:t>ГРЭС-1 через сети ООО "СГЭС"</w:t>
            </w:r>
          </w:p>
        </w:tc>
        <w:tc>
          <w:tcPr>
            <w:tcW w:w="594" w:type="pct"/>
            <w:shd w:val="clear" w:color="auto" w:fill="auto"/>
            <w:vAlign w:val="center"/>
            <w:hideMark/>
          </w:tcPr>
          <w:p w14:paraId="6406142A" w14:textId="77777777" w:rsidR="00677C05" w:rsidRPr="00C21FA4" w:rsidRDefault="00677C05" w:rsidP="00CE5CE6">
            <w:pPr>
              <w:shd w:val="clear" w:color="auto" w:fill="FFFFFF" w:themeFill="background1"/>
              <w:jc w:val="center"/>
              <w:rPr>
                <w:sz w:val="22"/>
                <w:szCs w:val="22"/>
              </w:rPr>
            </w:pPr>
            <w:r w:rsidRPr="00C21FA4">
              <w:rPr>
                <w:sz w:val="22"/>
                <w:szCs w:val="22"/>
              </w:rPr>
              <w:t>23,622</w:t>
            </w:r>
          </w:p>
        </w:tc>
        <w:tc>
          <w:tcPr>
            <w:tcW w:w="612" w:type="pct"/>
            <w:shd w:val="clear" w:color="auto" w:fill="auto"/>
            <w:vAlign w:val="center"/>
            <w:hideMark/>
          </w:tcPr>
          <w:p w14:paraId="584074A2" w14:textId="77777777" w:rsidR="00677C05" w:rsidRPr="00C21FA4" w:rsidRDefault="00677C05" w:rsidP="00CE5CE6">
            <w:pPr>
              <w:shd w:val="clear" w:color="auto" w:fill="FFFFFF" w:themeFill="background1"/>
              <w:jc w:val="center"/>
              <w:rPr>
                <w:sz w:val="22"/>
                <w:szCs w:val="22"/>
              </w:rPr>
            </w:pPr>
            <w:r w:rsidRPr="00C21FA4">
              <w:rPr>
                <w:sz w:val="22"/>
                <w:szCs w:val="22"/>
              </w:rPr>
              <w:t>3,214</w:t>
            </w:r>
          </w:p>
        </w:tc>
        <w:tc>
          <w:tcPr>
            <w:tcW w:w="594" w:type="pct"/>
            <w:shd w:val="clear" w:color="auto" w:fill="auto"/>
            <w:vAlign w:val="center"/>
            <w:hideMark/>
          </w:tcPr>
          <w:p w14:paraId="3BC761D7" w14:textId="77777777" w:rsidR="00677C05" w:rsidRPr="00C21FA4" w:rsidRDefault="00677C05" w:rsidP="00CE5CE6">
            <w:pPr>
              <w:shd w:val="clear" w:color="auto" w:fill="FFFFFF" w:themeFill="background1"/>
              <w:jc w:val="center"/>
              <w:rPr>
                <w:sz w:val="22"/>
                <w:szCs w:val="22"/>
              </w:rPr>
            </w:pPr>
            <w:r w:rsidRPr="00C21FA4">
              <w:rPr>
                <w:sz w:val="22"/>
                <w:szCs w:val="22"/>
              </w:rPr>
              <w:t>5,500</w:t>
            </w:r>
          </w:p>
        </w:tc>
        <w:tc>
          <w:tcPr>
            <w:tcW w:w="594" w:type="pct"/>
            <w:shd w:val="clear" w:color="auto" w:fill="auto"/>
            <w:vAlign w:val="center"/>
            <w:hideMark/>
          </w:tcPr>
          <w:p w14:paraId="6B0139A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90E1051" w14:textId="77777777" w:rsidR="00677C05" w:rsidRPr="00C21FA4" w:rsidRDefault="00677C05" w:rsidP="00CE5CE6">
            <w:pPr>
              <w:shd w:val="clear" w:color="auto" w:fill="FFFFFF" w:themeFill="background1"/>
              <w:jc w:val="center"/>
              <w:rPr>
                <w:sz w:val="22"/>
                <w:szCs w:val="22"/>
              </w:rPr>
            </w:pPr>
            <w:r w:rsidRPr="00C21FA4">
              <w:rPr>
                <w:sz w:val="22"/>
                <w:szCs w:val="22"/>
              </w:rPr>
              <w:t>32,336</w:t>
            </w:r>
          </w:p>
        </w:tc>
      </w:tr>
      <w:tr w:rsidR="00677C05" w:rsidRPr="00C21FA4" w14:paraId="7ED013AA" w14:textId="77777777" w:rsidTr="002C07E1">
        <w:trPr>
          <w:trHeight w:val="227"/>
          <w:jc w:val="center"/>
        </w:trPr>
        <w:tc>
          <w:tcPr>
            <w:tcW w:w="2012" w:type="pct"/>
            <w:shd w:val="clear" w:color="auto" w:fill="auto"/>
            <w:vAlign w:val="center"/>
            <w:hideMark/>
          </w:tcPr>
          <w:p w14:paraId="33B39C7C"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7 </w:t>
            </w:r>
            <w:r w:rsidR="004F06F5" w:rsidRPr="00C21FA4">
              <w:rPr>
                <w:sz w:val="22"/>
                <w:szCs w:val="22"/>
              </w:rPr>
              <w:t>СГМУП</w:t>
            </w:r>
            <w:r w:rsidRPr="00C21FA4">
              <w:rPr>
                <w:sz w:val="22"/>
                <w:szCs w:val="22"/>
              </w:rPr>
              <w:t xml:space="preserve"> "ГТС"</w:t>
            </w:r>
          </w:p>
        </w:tc>
        <w:tc>
          <w:tcPr>
            <w:tcW w:w="594" w:type="pct"/>
            <w:shd w:val="clear" w:color="auto" w:fill="auto"/>
            <w:vAlign w:val="center"/>
            <w:hideMark/>
          </w:tcPr>
          <w:p w14:paraId="0C870742" w14:textId="77777777" w:rsidR="00677C05" w:rsidRPr="00C21FA4" w:rsidRDefault="00677C05" w:rsidP="00CE5CE6">
            <w:pPr>
              <w:shd w:val="clear" w:color="auto" w:fill="FFFFFF" w:themeFill="background1"/>
              <w:jc w:val="center"/>
              <w:rPr>
                <w:sz w:val="22"/>
                <w:szCs w:val="22"/>
              </w:rPr>
            </w:pPr>
            <w:r w:rsidRPr="00C21FA4">
              <w:rPr>
                <w:sz w:val="22"/>
                <w:szCs w:val="22"/>
              </w:rPr>
              <w:t>4,175</w:t>
            </w:r>
          </w:p>
        </w:tc>
        <w:tc>
          <w:tcPr>
            <w:tcW w:w="612" w:type="pct"/>
            <w:shd w:val="clear" w:color="auto" w:fill="auto"/>
            <w:vAlign w:val="center"/>
            <w:hideMark/>
          </w:tcPr>
          <w:p w14:paraId="332E2A05" w14:textId="77777777" w:rsidR="00677C05" w:rsidRPr="00C21FA4" w:rsidRDefault="00677C05" w:rsidP="00CE5CE6">
            <w:pPr>
              <w:shd w:val="clear" w:color="auto" w:fill="FFFFFF" w:themeFill="background1"/>
              <w:jc w:val="center"/>
              <w:rPr>
                <w:sz w:val="22"/>
                <w:szCs w:val="22"/>
              </w:rPr>
            </w:pPr>
            <w:r w:rsidRPr="00C21FA4">
              <w:rPr>
                <w:sz w:val="22"/>
                <w:szCs w:val="22"/>
              </w:rPr>
              <w:t>0,000</w:t>
            </w:r>
          </w:p>
        </w:tc>
        <w:tc>
          <w:tcPr>
            <w:tcW w:w="594" w:type="pct"/>
            <w:shd w:val="clear" w:color="auto" w:fill="auto"/>
            <w:vAlign w:val="center"/>
            <w:hideMark/>
          </w:tcPr>
          <w:p w14:paraId="0D0EE0C1" w14:textId="77777777" w:rsidR="00677C05" w:rsidRPr="00C21FA4" w:rsidRDefault="00677C05" w:rsidP="00CE5CE6">
            <w:pPr>
              <w:shd w:val="clear" w:color="auto" w:fill="FFFFFF" w:themeFill="background1"/>
              <w:jc w:val="center"/>
              <w:rPr>
                <w:sz w:val="22"/>
                <w:szCs w:val="22"/>
              </w:rPr>
            </w:pPr>
            <w:r w:rsidRPr="00C21FA4">
              <w:rPr>
                <w:sz w:val="22"/>
                <w:szCs w:val="22"/>
              </w:rPr>
              <w:t>0,010</w:t>
            </w:r>
          </w:p>
        </w:tc>
        <w:tc>
          <w:tcPr>
            <w:tcW w:w="594" w:type="pct"/>
            <w:shd w:val="clear" w:color="auto" w:fill="auto"/>
            <w:vAlign w:val="center"/>
            <w:hideMark/>
          </w:tcPr>
          <w:p w14:paraId="0ED104E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3B62C59" w14:textId="77777777" w:rsidR="00677C05" w:rsidRPr="00C21FA4" w:rsidRDefault="00677C05" w:rsidP="00CE5CE6">
            <w:pPr>
              <w:shd w:val="clear" w:color="auto" w:fill="FFFFFF" w:themeFill="background1"/>
              <w:jc w:val="center"/>
              <w:rPr>
                <w:sz w:val="22"/>
                <w:szCs w:val="22"/>
              </w:rPr>
            </w:pPr>
            <w:r w:rsidRPr="00C21FA4">
              <w:rPr>
                <w:sz w:val="22"/>
                <w:szCs w:val="22"/>
              </w:rPr>
              <w:t>4,185</w:t>
            </w:r>
          </w:p>
        </w:tc>
      </w:tr>
      <w:tr w:rsidR="00677C05" w:rsidRPr="00C21FA4" w14:paraId="0805C212" w14:textId="77777777" w:rsidTr="002C07E1">
        <w:trPr>
          <w:trHeight w:val="227"/>
          <w:jc w:val="center"/>
        </w:trPr>
        <w:tc>
          <w:tcPr>
            <w:tcW w:w="2012" w:type="pct"/>
            <w:shd w:val="clear" w:color="auto" w:fill="auto"/>
            <w:vAlign w:val="center"/>
            <w:hideMark/>
          </w:tcPr>
          <w:p w14:paraId="0F8F6FF3"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9 </w:t>
            </w:r>
            <w:r w:rsidR="004F06F5" w:rsidRPr="00C21FA4">
              <w:rPr>
                <w:sz w:val="22"/>
                <w:szCs w:val="22"/>
              </w:rPr>
              <w:t>СГМУП</w:t>
            </w:r>
            <w:r w:rsidRPr="00C21FA4">
              <w:rPr>
                <w:sz w:val="22"/>
                <w:szCs w:val="22"/>
              </w:rPr>
              <w:t xml:space="preserve"> "ГТС"</w:t>
            </w:r>
          </w:p>
        </w:tc>
        <w:tc>
          <w:tcPr>
            <w:tcW w:w="594" w:type="pct"/>
            <w:shd w:val="clear" w:color="auto" w:fill="auto"/>
            <w:vAlign w:val="center"/>
            <w:hideMark/>
          </w:tcPr>
          <w:p w14:paraId="0CC67541" w14:textId="77777777" w:rsidR="00677C05" w:rsidRPr="00C21FA4" w:rsidRDefault="00677C05" w:rsidP="00CE5CE6">
            <w:pPr>
              <w:shd w:val="clear" w:color="auto" w:fill="FFFFFF" w:themeFill="background1"/>
              <w:jc w:val="center"/>
              <w:rPr>
                <w:sz w:val="22"/>
                <w:szCs w:val="22"/>
              </w:rPr>
            </w:pPr>
            <w:r w:rsidRPr="00C21FA4">
              <w:rPr>
                <w:sz w:val="22"/>
                <w:szCs w:val="22"/>
              </w:rPr>
              <w:t>4,214</w:t>
            </w:r>
          </w:p>
        </w:tc>
        <w:tc>
          <w:tcPr>
            <w:tcW w:w="612" w:type="pct"/>
            <w:shd w:val="clear" w:color="auto" w:fill="auto"/>
            <w:vAlign w:val="center"/>
            <w:hideMark/>
          </w:tcPr>
          <w:p w14:paraId="348CE607" w14:textId="77777777" w:rsidR="00677C05" w:rsidRPr="00C21FA4" w:rsidRDefault="00677C05" w:rsidP="00CE5CE6">
            <w:pPr>
              <w:shd w:val="clear" w:color="auto" w:fill="FFFFFF" w:themeFill="background1"/>
              <w:jc w:val="center"/>
              <w:rPr>
                <w:sz w:val="22"/>
                <w:szCs w:val="22"/>
              </w:rPr>
            </w:pPr>
            <w:r w:rsidRPr="00C21FA4">
              <w:rPr>
                <w:sz w:val="22"/>
                <w:szCs w:val="22"/>
              </w:rPr>
              <w:t>0,063</w:t>
            </w:r>
          </w:p>
        </w:tc>
        <w:tc>
          <w:tcPr>
            <w:tcW w:w="594" w:type="pct"/>
            <w:shd w:val="clear" w:color="auto" w:fill="auto"/>
            <w:vAlign w:val="center"/>
            <w:hideMark/>
          </w:tcPr>
          <w:p w14:paraId="1C6162DA" w14:textId="77777777" w:rsidR="00677C05" w:rsidRPr="00C21FA4" w:rsidRDefault="00677C05" w:rsidP="00CE5CE6">
            <w:pPr>
              <w:shd w:val="clear" w:color="auto" w:fill="FFFFFF" w:themeFill="background1"/>
              <w:jc w:val="center"/>
              <w:rPr>
                <w:sz w:val="22"/>
                <w:szCs w:val="22"/>
              </w:rPr>
            </w:pPr>
            <w:r w:rsidRPr="00C21FA4">
              <w:rPr>
                <w:sz w:val="22"/>
                <w:szCs w:val="22"/>
              </w:rPr>
              <w:t>0,000</w:t>
            </w:r>
          </w:p>
        </w:tc>
        <w:tc>
          <w:tcPr>
            <w:tcW w:w="594" w:type="pct"/>
            <w:shd w:val="clear" w:color="auto" w:fill="auto"/>
            <w:vAlign w:val="center"/>
            <w:hideMark/>
          </w:tcPr>
          <w:p w14:paraId="5F1A038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4067D68" w14:textId="77777777" w:rsidR="00677C05" w:rsidRPr="00C21FA4" w:rsidRDefault="00677C05" w:rsidP="00CE5CE6">
            <w:pPr>
              <w:shd w:val="clear" w:color="auto" w:fill="FFFFFF" w:themeFill="background1"/>
              <w:jc w:val="center"/>
              <w:rPr>
                <w:sz w:val="22"/>
                <w:szCs w:val="22"/>
              </w:rPr>
            </w:pPr>
            <w:r w:rsidRPr="00C21FA4">
              <w:rPr>
                <w:sz w:val="22"/>
                <w:szCs w:val="22"/>
              </w:rPr>
              <w:t>4,277</w:t>
            </w:r>
          </w:p>
        </w:tc>
      </w:tr>
      <w:tr w:rsidR="00677C05" w:rsidRPr="00C21FA4" w14:paraId="5555B198" w14:textId="77777777" w:rsidTr="002C07E1">
        <w:trPr>
          <w:trHeight w:val="227"/>
          <w:jc w:val="center"/>
        </w:trPr>
        <w:tc>
          <w:tcPr>
            <w:tcW w:w="2012" w:type="pct"/>
            <w:shd w:val="clear" w:color="auto" w:fill="auto"/>
            <w:vAlign w:val="center"/>
            <w:hideMark/>
          </w:tcPr>
          <w:p w14:paraId="5FF2E45C"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21 </w:t>
            </w:r>
            <w:r w:rsidR="004F06F5" w:rsidRPr="00C21FA4">
              <w:rPr>
                <w:sz w:val="22"/>
                <w:szCs w:val="22"/>
              </w:rPr>
              <w:t>СГМУП</w:t>
            </w:r>
            <w:r w:rsidRPr="00C21FA4">
              <w:rPr>
                <w:sz w:val="22"/>
                <w:szCs w:val="22"/>
              </w:rPr>
              <w:t xml:space="preserve"> "ГТС"</w:t>
            </w:r>
          </w:p>
        </w:tc>
        <w:tc>
          <w:tcPr>
            <w:tcW w:w="594" w:type="pct"/>
            <w:shd w:val="clear" w:color="auto" w:fill="auto"/>
            <w:vAlign w:val="center"/>
            <w:hideMark/>
          </w:tcPr>
          <w:p w14:paraId="042F83A1" w14:textId="77777777" w:rsidR="00677C05" w:rsidRPr="00C21FA4" w:rsidRDefault="00677C05" w:rsidP="00CE5CE6">
            <w:pPr>
              <w:shd w:val="clear" w:color="auto" w:fill="FFFFFF" w:themeFill="background1"/>
              <w:jc w:val="center"/>
              <w:rPr>
                <w:sz w:val="22"/>
                <w:szCs w:val="22"/>
              </w:rPr>
            </w:pPr>
            <w:r w:rsidRPr="00C21FA4">
              <w:rPr>
                <w:sz w:val="22"/>
                <w:szCs w:val="22"/>
              </w:rPr>
              <w:t>2,776</w:t>
            </w:r>
          </w:p>
        </w:tc>
        <w:tc>
          <w:tcPr>
            <w:tcW w:w="612" w:type="pct"/>
            <w:shd w:val="clear" w:color="auto" w:fill="auto"/>
            <w:vAlign w:val="center"/>
            <w:hideMark/>
          </w:tcPr>
          <w:p w14:paraId="2DD961AD" w14:textId="77777777" w:rsidR="00677C05" w:rsidRPr="00C21FA4" w:rsidRDefault="00677C05" w:rsidP="00CE5CE6">
            <w:pPr>
              <w:shd w:val="clear" w:color="auto" w:fill="FFFFFF" w:themeFill="background1"/>
              <w:jc w:val="center"/>
              <w:rPr>
                <w:sz w:val="22"/>
                <w:szCs w:val="22"/>
              </w:rPr>
            </w:pPr>
            <w:r w:rsidRPr="00C21FA4">
              <w:rPr>
                <w:sz w:val="22"/>
                <w:szCs w:val="22"/>
              </w:rPr>
              <w:t>0,050</w:t>
            </w:r>
          </w:p>
        </w:tc>
        <w:tc>
          <w:tcPr>
            <w:tcW w:w="594" w:type="pct"/>
            <w:shd w:val="clear" w:color="auto" w:fill="auto"/>
            <w:vAlign w:val="center"/>
            <w:hideMark/>
          </w:tcPr>
          <w:p w14:paraId="0784E771" w14:textId="77777777" w:rsidR="00677C05" w:rsidRPr="00C21FA4" w:rsidRDefault="00677C05" w:rsidP="00CE5CE6">
            <w:pPr>
              <w:shd w:val="clear" w:color="auto" w:fill="FFFFFF" w:themeFill="background1"/>
              <w:jc w:val="center"/>
              <w:rPr>
                <w:sz w:val="22"/>
                <w:szCs w:val="22"/>
              </w:rPr>
            </w:pPr>
            <w:r w:rsidRPr="00C21FA4">
              <w:rPr>
                <w:sz w:val="22"/>
                <w:szCs w:val="22"/>
              </w:rPr>
              <w:t>0,357</w:t>
            </w:r>
          </w:p>
        </w:tc>
        <w:tc>
          <w:tcPr>
            <w:tcW w:w="594" w:type="pct"/>
            <w:shd w:val="clear" w:color="auto" w:fill="auto"/>
            <w:vAlign w:val="center"/>
            <w:hideMark/>
          </w:tcPr>
          <w:p w14:paraId="10AF995E"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B9B7148" w14:textId="77777777" w:rsidR="00677C05" w:rsidRPr="00C21FA4" w:rsidRDefault="00677C05" w:rsidP="00CE5CE6">
            <w:pPr>
              <w:shd w:val="clear" w:color="auto" w:fill="FFFFFF" w:themeFill="background1"/>
              <w:jc w:val="center"/>
              <w:rPr>
                <w:sz w:val="22"/>
                <w:szCs w:val="22"/>
              </w:rPr>
            </w:pPr>
            <w:r w:rsidRPr="00C21FA4">
              <w:rPr>
                <w:sz w:val="22"/>
                <w:szCs w:val="22"/>
              </w:rPr>
              <w:t>3,183</w:t>
            </w:r>
          </w:p>
        </w:tc>
      </w:tr>
      <w:tr w:rsidR="00677C05" w:rsidRPr="00C21FA4" w14:paraId="7A93E1B5" w14:textId="77777777" w:rsidTr="002C07E1">
        <w:trPr>
          <w:trHeight w:val="227"/>
          <w:jc w:val="center"/>
        </w:trPr>
        <w:tc>
          <w:tcPr>
            <w:tcW w:w="2012" w:type="pct"/>
            <w:shd w:val="clear" w:color="auto" w:fill="auto"/>
            <w:vAlign w:val="center"/>
            <w:hideMark/>
          </w:tcPr>
          <w:p w14:paraId="538AF746" w14:textId="77777777" w:rsidR="00677C05" w:rsidRPr="00C21FA4" w:rsidRDefault="00677C05" w:rsidP="00CE5CE6">
            <w:pPr>
              <w:shd w:val="clear" w:color="auto" w:fill="FFFFFF" w:themeFill="background1"/>
              <w:rPr>
                <w:sz w:val="22"/>
                <w:szCs w:val="22"/>
              </w:rPr>
            </w:pPr>
            <w:r w:rsidRPr="00C21FA4">
              <w:rPr>
                <w:sz w:val="22"/>
                <w:szCs w:val="22"/>
              </w:rPr>
              <w:t>ПАО «Сургутнефтегаз» Котельная № 5</w:t>
            </w:r>
          </w:p>
        </w:tc>
        <w:tc>
          <w:tcPr>
            <w:tcW w:w="594" w:type="pct"/>
            <w:shd w:val="clear" w:color="auto" w:fill="auto"/>
            <w:vAlign w:val="center"/>
            <w:hideMark/>
          </w:tcPr>
          <w:p w14:paraId="153D1738" w14:textId="77777777" w:rsidR="00677C05" w:rsidRPr="00C21FA4" w:rsidRDefault="00677C05" w:rsidP="00CE5CE6">
            <w:pPr>
              <w:shd w:val="clear" w:color="auto" w:fill="FFFFFF" w:themeFill="background1"/>
              <w:jc w:val="center"/>
              <w:rPr>
                <w:sz w:val="22"/>
                <w:szCs w:val="22"/>
              </w:rPr>
            </w:pPr>
            <w:r w:rsidRPr="00C21FA4">
              <w:rPr>
                <w:sz w:val="22"/>
                <w:szCs w:val="22"/>
              </w:rPr>
              <w:t>7,650</w:t>
            </w:r>
          </w:p>
        </w:tc>
        <w:tc>
          <w:tcPr>
            <w:tcW w:w="612" w:type="pct"/>
            <w:shd w:val="clear" w:color="auto" w:fill="auto"/>
            <w:vAlign w:val="center"/>
            <w:hideMark/>
          </w:tcPr>
          <w:p w14:paraId="63B06A33" w14:textId="77777777" w:rsidR="00677C05" w:rsidRPr="00C21FA4" w:rsidRDefault="00677C05" w:rsidP="00CE5CE6">
            <w:pPr>
              <w:shd w:val="clear" w:color="auto" w:fill="FFFFFF" w:themeFill="background1"/>
              <w:jc w:val="center"/>
              <w:rPr>
                <w:sz w:val="22"/>
                <w:szCs w:val="22"/>
              </w:rPr>
            </w:pPr>
            <w:r w:rsidRPr="00C21FA4">
              <w:rPr>
                <w:sz w:val="22"/>
                <w:szCs w:val="22"/>
              </w:rPr>
              <w:t>2,070</w:t>
            </w:r>
          </w:p>
        </w:tc>
        <w:tc>
          <w:tcPr>
            <w:tcW w:w="594" w:type="pct"/>
            <w:shd w:val="clear" w:color="auto" w:fill="auto"/>
            <w:vAlign w:val="center"/>
            <w:hideMark/>
          </w:tcPr>
          <w:p w14:paraId="01E722D6" w14:textId="77777777" w:rsidR="00677C05" w:rsidRPr="00C21FA4" w:rsidRDefault="00677C05" w:rsidP="00CE5CE6">
            <w:pPr>
              <w:shd w:val="clear" w:color="auto" w:fill="FFFFFF" w:themeFill="background1"/>
              <w:jc w:val="center"/>
              <w:rPr>
                <w:sz w:val="22"/>
                <w:szCs w:val="22"/>
              </w:rPr>
            </w:pPr>
            <w:r w:rsidRPr="00C21FA4">
              <w:rPr>
                <w:sz w:val="22"/>
                <w:szCs w:val="22"/>
              </w:rPr>
              <w:t>0,310</w:t>
            </w:r>
          </w:p>
        </w:tc>
        <w:tc>
          <w:tcPr>
            <w:tcW w:w="594" w:type="pct"/>
            <w:shd w:val="clear" w:color="auto" w:fill="auto"/>
            <w:vAlign w:val="center"/>
            <w:hideMark/>
          </w:tcPr>
          <w:p w14:paraId="1B302C5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2218263" w14:textId="77777777" w:rsidR="00677C05" w:rsidRPr="00C21FA4" w:rsidRDefault="00677C05" w:rsidP="00CE5CE6">
            <w:pPr>
              <w:shd w:val="clear" w:color="auto" w:fill="FFFFFF" w:themeFill="background1"/>
              <w:jc w:val="center"/>
              <w:rPr>
                <w:sz w:val="22"/>
                <w:szCs w:val="22"/>
              </w:rPr>
            </w:pPr>
            <w:r w:rsidRPr="00C21FA4">
              <w:rPr>
                <w:sz w:val="22"/>
                <w:szCs w:val="22"/>
              </w:rPr>
              <w:t>10,030</w:t>
            </w:r>
          </w:p>
        </w:tc>
      </w:tr>
      <w:tr w:rsidR="00677C05" w:rsidRPr="00C21FA4" w14:paraId="58687F6C" w14:textId="77777777" w:rsidTr="002C07E1">
        <w:trPr>
          <w:trHeight w:val="227"/>
          <w:jc w:val="center"/>
        </w:trPr>
        <w:tc>
          <w:tcPr>
            <w:tcW w:w="2012" w:type="pct"/>
            <w:shd w:val="clear" w:color="auto" w:fill="auto"/>
            <w:vAlign w:val="center"/>
            <w:hideMark/>
          </w:tcPr>
          <w:p w14:paraId="1646E37A" w14:textId="77777777" w:rsidR="00677C05" w:rsidRPr="00C21FA4" w:rsidRDefault="00677C05" w:rsidP="00CE5CE6">
            <w:pPr>
              <w:shd w:val="clear" w:color="auto" w:fill="FFFFFF" w:themeFill="background1"/>
              <w:rPr>
                <w:sz w:val="22"/>
                <w:szCs w:val="22"/>
              </w:rPr>
            </w:pPr>
            <w:r w:rsidRPr="00C21FA4">
              <w:rPr>
                <w:sz w:val="22"/>
                <w:szCs w:val="22"/>
              </w:rPr>
              <w:t>ПАО «Сургутнефтегаз» Котельная № 6</w:t>
            </w:r>
          </w:p>
        </w:tc>
        <w:tc>
          <w:tcPr>
            <w:tcW w:w="594" w:type="pct"/>
            <w:shd w:val="clear" w:color="auto" w:fill="auto"/>
            <w:vAlign w:val="center"/>
            <w:hideMark/>
          </w:tcPr>
          <w:p w14:paraId="38918993" w14:textId="77777777" w:rsidR="00677C05" w:rsidRPr="00C21FA4" w:rsidRDefault="00677C05" w:rsidP="00CE5CE6">
            <w:pPr>
              <w:shd w:val="clear" w:color="auto" w:fill="FFFFFF" w:themeFill="background1"/>
              <w:jc w:val="center"/>
              <w:rPr>
                <w:sz w:val="22"/>
                <w:szCs w:val="22"/>
              </w:rPr>
            </w:pPr>
            <w:r w:rsidRPr="00C21FA4">
              <w:rPr>
                <w:sz w:val="22"/>
                <w:szCs w:val="22"/>
              </w:rPr>
              <w:t>1,490</w:t>
            </w:r>
          </w:p>
        </w:tc>
        <w:tc>
          <w:tcPr>
            <w:tcW w:w="612" w:type="pct"/>
            <w:shd w:val="clear" w:color="auto" w:fill="auto"/>
            <w:vAlign w:val="center"/>
            <w:hideMark/>
          </w:tcPr>
          <w:p w14:paraId="4257A67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79A09C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B77173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12C2DB6C" w14:textId="77777777" w:rsidR="00677C05" w:rsidRPr="00C21FA4" w:rsidRDefault="00677C05" w:rsidP="00CE5CE6">
            <w:pPr>
              <w:shd w:val="clear" w:color="auto" w:fill="FFFFFF" w:themeFill="background1"/>
              <w:jc w:val="center"/>
              <w:rPr>
                <w:sz w:val="22"/>
                <w:szCs w:val="22"/>
              </w:rPr>
            </w:pPr>
            <w:r w:rsidRPr="00C21FA4">
              <w:rPr>
                <w:sz w:val="22"/>
                <w:szCs w:val="22"/>
              </w:rPr>
              <w:t>1,490</w:t>
            </w:r>
          </w:p>
        </w:tc>
      </w:tr>
      <w:tr w:rsidR="00677C05" w:rsidRPr="00C21FA4" w14:paraId="7ECD4843" w14:textId="77777777" w:rsidTr="002C07E1">
        <w:trPr>
          <w:trHeight w:val="227"/>
          <w:jc w:val="center"/>
        </w:trPr>
        <w:tc>
          <w:tcPr>
            <w:tcW w:w="2012" w:type="pct"/>
            <w:shd w:val="clear" w:color="auto" w:fill="auto"/>
            <w:vAlign w:val="center"/>
            <w:hideMark/>
          </w:tcPr>
          <w:p w14:paraId="3BED2D1F" w14:textId="77777777" w:rsidR="00677C05" w:rsidRPr="00C21FA4" w:rsidRDefault="00677C05" w:rsidP="00CE5CE6">
            <w:pPr>
              <w:shd w:val="clear" w:color="auto" w:fill="FFFFFF" w:themeFill="background1"/>
              <w:rPr>
                <w:sz w:val="22"/>
                <w:szCs w:val="22"/>
              </w:rPr>
            </w:pPr>
            <w:r w:rsidRPr="00C21FA4">
              <w:rPr>
                <w:sz w:val="22"/>
                <w:szCs w:val="22"/>
              </w:rPr>
              <w:t>ПАО «Сургутнефтегаз» Котельная № 8</w:t>
            </w:r>
          </w:p>
        </w:tc>
        <w:tc>
          <w:tcPr>
            <w:tcW w:w="594" w:type="pct"/>
            <w:shd w:val="clear" w:color="auto" w:fill="auto"/>
            <w:vAlign w:val="center"/>
            <w:hideMark/>
          </w:tcPr>
          <w:p w14:paraId="14E8E4C4" w14:textId="77777777" w:rsidR="00677C05" w:rsidRPr="00C21FA4" w:rsidRDefault="00677C05" w:rsidP="00CE5CE6">
            <w:pPr>
              <w:shd w:val="clear" w:color="auto" w:fill="FFFFFF" w:themeFill="background1"/>
              <w:jc w:val="center"/>
              <w:rPr>
                <w:sz w:val="22"/>
                <w:szCs w:val="22"/>
              </w:rPr>
            </w:pPr>
            <w:r w:rsidRPr="00C21FA4">
              <w:rPr>
                <w:sz w:val="22"/>
                <w:szCs w:val="22"/>
              </w:rPr>
              <w:t>1,640</w:t>
            </w:r>
          </w:p>
        </w:tc>
        <w:tc>
          <w:tcPr>
            <w:tcW w:w="612" w:type="pct"/>
            <w:shd w:val="clear" w:color="auto" w:fill="auto"/>
            <w:vAlign w:val="center"/>
            <w:hideMark/>
          </w:tcPr>
          <w:p w14:paraId="459CF943" w14:textId="77777777" w:rsidR="00677C05" w:rsidRPr="00C21FA4" w:rsidRDefault="00677C05" w:rsidP="00CE5CE6">
            <w:pPr>
              <w:shd w:val="clear" w:color="auto" w:fill="FFFFFF" w:themeFill="background1"/>
              <w:jc w:val="center"/>
              <w:rPr>
                <w:sz w:val="22"/>
                <w:szCs w:val="22"/>
              </w:rPr>
            </w:pPr>
            <w:r w:rsidRPr="00C21FA4">
              <w:rPr>
                <w:sz w:val="22"/>
                <w:szCs w:val="22"/>
              </w:rPr>
              <w:t>0,340</w:t>
            </w:r>
          </w:p>
        </w:tc>
        <w:tc>
          <w:tcPr>
            <w:tcW w:w="594" w:type="pct"/>
            <w:shd w:val="clear" w:color="auto" w:fill="auto"/>
            <w:vAlign w:val="center"/>
            <w:hideMark/>
          </w:tcPr>
          <w:p w14:paraId="321352D0" w14:textId="77777777" w:rsidR="00677C05" w:rsidRPr="00C21FA4" w:rsidRDefault="00677C05" w:rsidP="00CE5CE6">
            <w:pPr>
              <w:shd w:val="clear" w:color="auto" w:fill="FFFFFF" w:themeFill="background1"/>
              <w:jc w:val="center"/>
              <w:rPr>
                <w:sz w:val="22"/>
                <w:szCs w:val="22"/>
              </w:rPr>
            </w:pPr>
            <w:r w:rsidRPr="00C21FA4">
              <w:rPr>
                <w:sz w:val="22"/>
                <w:szCs w:val="22"/>
              </w:rPr>
              <w:t>0,150</w:t>
            </w:r>
          </w:p>
        </w:tc>
        <w:tc>
          <w:tcPr>
            <w:tcW w:w="594" w:type="pct"/>
            <w:shd w:val="clear" w:color="auto" w:fill="auto"/>
            <w:vAlign w:val="center"/>
            <w:hideMark/>
          </w:tcPr>
          <w:p w14:paraId="2A5CB66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1CD5F49" w14:textId="77777777" w:rsidR="00677C05" w:rsidRPr="00C21FA4" w:rsidRDefault="00677C05" w:rsidP="00CE5CE6">
            <w:pPr>
              <w:shd w:val="clear" w:color="auto" w:fill="FFFFFF" w:themeFill="background1"/>
              <w:jc w:val="center"/>
              <w:rPr>
                <w:sz w:val="22"/>
                <w:szCs w:val="22"/>
              </w:rPr>
            </w:pPr>
            <w:r w:rsidRPr="00C21FA4">
              <w:rPr>
                <w:sz w:val="22"/>
                <w:szCs w:val="22"/>
              </w:rPr>
              <w:t>2,130</w:t>
            </w:r>
          </w:p>
        </w:tc>
      </w:tr>
      <w:tr w:rsidR="00677C05" w:rsidRPr="00C21FA4" w14:paraId="264980FF" w14:textId="77777777" w:rsidTr="002C07E1">
        <w:trPr>
          <w:trHeight w:val="227"/>
          <w:jc w:val="center"/>
        </w:trPr>
        <w:tc>
          <w:tcPr>
            <w:tcW w:w="2012" w:type="pct"/>
            <w:shd w:val="clear" w:color="auto" w:fill="auto"/>
            <w:vAlign w:val="center"/>
            <w:hideMark/>
          </w:tcPr>
          <w:p w14:paraId="245A1CE4" w14:textId="77777777" w:rsidR="00677C05" w:rsidRPr="00C21FA4" w:rsidRDefault="00677C05" w:rsidP="00CE5CE6">
            <w:pPr>
              <w:shd w:val="clear" w:color="auto" w:fill="FFFFFF" w:themeFill="background1"/>
              <w:rPr>
                <w:sz w:val="22"/>
                <w:szCs w:val="22"/>
              </w:rPr>
            </w:pPr>
            <w:r w:rsidRPr="00C21FA4">
              <w:rPr>
                <w:sz w:val="22"/>
                <w:szCs w:val="22"/>
              </w:rPr>
              <w:t>ПАО «Сургутнефтегаз» Котельная № 9</w:t>
            </w:r>
          </w:p>
        </w:tc>
        <w:tc>
          <w:tcPr>
            <w:tcW w:w="594" w:type="pct"/>
            <w:shd w:val="clear" w:color="auto" w:fill="auto"/>
            <w:vAlign w:val="center"/>
            <w:hideMark/>
          </w:tcPr>
          <w:p w14:paraId="301315B2" w14:textId="77777777" w:rsidR="00677C05" w:rsidRPr="00C21FA4" w:rsidRDefault="00677C05" w:rsidP="00CE5CE6">
            <w:pPr>
              <w:shd w:val="clear" w:color="auto" w:fill="FFFFFF" w:themeFill="background1"/>
              <w:jc w:val="center"/>
              <w:rPr>
                <w:sz w:val="22"/>
                <w:szCs w:val="22"/>
              </w:rPr>
            </w:pPr>
            <w:r w:rsidRPr="00C21FA4">
              <w:rPr>
                <w:sz w:val="22"/>
                <w:szCs w:val="22"/>
              </w:rPr>
              <w:t>5,560</w:t>
            </w:r>
          </w:p>
        </w:tc>
        <w:tc>
          <w:tcPr>
            <w:tcW w:w="612" w:type="pct"/>
            <w:shd w:val="clear" w:color="auto" w:fill="auto"/>
            <w:vAlign w:val="center"/>
            <w:hideMark/>
          </w:tcPr>
          <w:p w14:paraId="67341059" w14:textId="77777777" w:rsidR="00677C05" w:rsidRPr="00C21FA4" w:rsidRDefault="00677C05" w:rsidP="00CE5CE6">
            <w:pPr>
              <w:shd w:val="clear" w:color="auto" w:fill="FFFFFF" w:themeFill="background1"/>
              <w:jc w:val="center"/>
              <w:rPr>
                <w:sz w:val="22"/>
                <w:szCs w:val="22"/>
              </w:rPr>
            </w:pPr>
            <w:r w:rsidRPr="00C21FA4">
              <w:rPr>
                <w:sz w:val="22"/>
                <w:szCs w:val="22"/>
              </w:rPr>
              <w:t>0,330</w:t>
            </w:r>
          </w:p>
        </w:tc>
        <w:tc>
          <w:tcPr>
            <w:tcW w:w="594" w:type="pct"/>
            <w:shd w:val="clear" w:color="auto" w:fill="auto"/>
            <w:vAlign w:val="center"/>
            <w:hideMark/>
          </w:tcPr>
          <w:p w14:paraId="5364197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232FDF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944FA77" w14:textId="77777777" w:rsidR="00677C05" w:rsidRPr="00C21FA4" w:rsidRDefault="00677C05" w:rsidP="00CE5CE6">
            <w:pPr>
              <w:shd w:val="clear" w:color="auto" w:fill="FFFFFF" w:themeFill="background1"/>
              <w:jc w:val="center"/>
              <w:rPr>
                <w:sz w:val="22"/>
                <w:szCs w:val="22"/>
              </w:rPr>
            </w:pPr>
            <w:r w:rsidRPr="00C21FA4">
              <w:rPr>
                <w:sz w:val="22"/>
                <w:szCs w:val="22"/>
              </w:rPr>
              <w:t>5,890</w:t>
            </w:r>
          </w:p>
        </w:tc>
      </w:tr>
      <w:tr w:rsidR="00677C05" w:rsidRPr="00C21FA4" w14:paraId="4CBCA4F5" w14:textId="77777777" w:rsidTr="002C07E1">
        <w:trPr>
          <w:trHeight w:val="227"/>
          <w:jc w:val="center"/>
        </w:trPr>
        <w:tc>
          <w:tcPr>
            <w:tcW w:w="2012" w:type="pct"/>
            <w:shd w:val="clear" w:color="auto" w:fill="auto"/>
            <w:vAlign w:val="center"/>
            <w:hideMark/>
          </w:tcPr>
          <w:p w14:paraId="6CE68156" w14:textId="77777777" w:rsidR="00677C05" w:rsidRPr="00C21FA4" w:rsidRDefault="00677C05" w:rsidP="00CE5CE6">
            <w:pPr>
              <w:shd w:val="clear" w:color="auto" w:fill="FFFFFF" w:themeFill="background1"/>
              <w:rPr>
                <w:sz w:val="22"/>
                <w:szCs w:val="22"/>
              </w:rPr>
            </w:pPr>
            <w:r w:rsidRPr="00C21FA4">
              <w:rPr>
                <w:sz w:val="22"/>
                <w:szCs w:val="22"/>
              </w:rPr>
              <w:t>ПАО «Сургутнефтегаз» Котельная № 10</w:t>
            </w:r>
          </w:p>
        </w:tc>
        <w:tc>
          <w:tcPr>
            <w:tcW w:w="594" w:type="pct"/>
            <w:shd w:val="clear" w:color="auto" w:fill="auto"/>
            <w:vAlign w:val="center"/>
            <w:hideMark/>
          </w:tcPr>
          <w:p w14:paraId="61FCC41D" w14:textId="77777777" w:rsidR="00677C05" w:rsidRPr="00C21FA4" w:rsidRDefault="00677C05" w:rsidP="00CE5CE6">
            <w:pPr>
              <w:shd w:val="clear" w:color="auto" w:fill="FFFFFF" w:themeFill="background1"/>
              <w:jc w:val="center"/>
              <w:rPr>
                <w:sz w:val="22"/>
                <w:szCs w:val="22"/>
              </w:rPr>
            </w:pPr>
            <w:r w:rsidRPr="00C21FA4">
              <w:rPr>
                <w:sz w:val="22"/>
                <w:szCs w:val="22"/>
              </w:rPr>
              <w:t>10,170</w:t>
            </w:r>
          </w:p>
        </w:tc>
        <w:tc>
          <w:tcPr>
            <w:tcW w:w="612" w:type="pct"/>
            <w:shd w:val="clear" w:color="auto" w:fill="auto"/>
            <w:vAlign w:val="center"/>
            <w:hideMark/>
          </w:tcPr>
          <w:p w14:paraId="38FC80C0" w14:textId="77777777" w:rsidR="00677C05" w:rsidRPr="00C21FA4" w:rsidRDefault="00677C05" w:rsidP="00CE5CE6">
            <w:pPr>
              <w:shd w:val="clear" w:color="auto" w:fill="FFFFFF" w:themeFill="background1"/>
              <w:jc w:val="center"/>
              <w:rPr>
                <w:sz w:val="22"/>
                <w:szCs w:val="22"/>
              </w:rPr>
            </w:pPr>
            <w:r w:rsidRPr="00C21FA4">
              <w:rPr>
                <w:sz w:val="22"/>
                <w:szCs w:val="22"/>
              </w:rPr>
              <w:t>4,980</w:t>
            </w:r>
          </w:p>
        </w:tc>
        <w:tc>
          <w:tcPr>
            <w:tcW w:w="594" w:type="pct"/>
            <w:shd w:val="clear" w:color="auto" w:fill="auto"/>
            <w:vAlign w:val="center"/>
            <w:hideMark/>
          </w:tcPr>
          <w:p w14:paraId="49E41506" w14:textId="77777777" w:rsidR="00677C05" w:rsidRPr="00C21FA4" w:rsidRDefault="00677C05" w:rsidP="00CE5CE6">
            <w:pPr>
              <w:shd w:val="clear" w:color="auto" w:fill="FFFFFF" w:themeFill="background1"/>
              <w:jc w:val="center"/>
              <w:rPr>
                <w:sz w:val="22"/>
                <w:szCs w:val="22"/>
              </w:rPr>
            </w:pPr>
            <w:r w:rsidRPr="00C21FA4">
              <w:rPr>
                <w:sz w:val="22"/>
                <w:szCs w:val="22"/>
              </w:rPr>
              <w:t>0,600</w:t>
            </w:r>
          </w:p>
        </w:tc>
        <w:tc>
          <w:tcPr>
            <w:tcW w:w="594" w:type="pct"/>
            <w:shd w:val="clear" w:color="auto" w:fill="auto"/>
            <w:vAlign w:val="center"/>
            <w:hideMark/>
          </w:tcPr>
          <w:p w14:paraId="4E0767C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D2482DA" w14:textId="77777777" w:rsidR="00677C05" w:rsidRPr="00C21FA4" w:rsidRDefault="00677C05" w:rsidP="00CE5CE6">
            <w:pPr>
              <w:shd w:val="clear" w:color="auto" w:fill="FFFFFF" w:themeFill="background1"/>
              <w:jc w:val="center"/>
              <w:rPr>
                <w:sz w:val="22"/>
                <w:szCs w:val="22"/>
              </w:rPr>
            </w:pPr>
            <w:r w:rsidRPr="00C21FA4">
              <w:rPr>
                <w:sz w:val="22"/>
                <w:szCs w:val="22"/>
              </w:rPr>
              <w:t>15,750</w:t>
            </w:r>
          </w:p>
        </w:tc>
      </w:tr>
      <w:tr w:rsidR="00677C05" w:rsidRPr="00C21FA4" w14:paraId="57344625" w14:textId="77777777" w:rsidTr="002C07E1">
        <w:trPr>
          <w:trHeight w:val="227"/>
          <w:jc w:val="center"/>
        </w:trPr>
        <w:tc>
          <w:tcPr>
            <w:tcW w:w="2012" w:type="pct"/>
            <w:shd w:val="clear" w:color="auto" w:fill="auto"/>
            <w:vAlign w:val="center"/>
            <w:hideMark/>
          </w:tcPr>
          <w:p w14:paraId="7C113AF2" w14:textId="77777777" w:rsidR="00677C05" w:rsidRPr="00C21FA4" w:rsidRDefault="00677C05" w:rsidP="00CE5CE6">
            <w:pPr>
              <w:shd w:val="clear" w:color="auto" w:fill="FFFFFF" w:themeFill="background1"/>
              <w:rPr>
                <w:sz w:val="22"/>
                <w:szCs w:val="22"/>
              </w:rPr>
            </w:pPr>
            <w:r w:rsidRPr="00C21FA4">
              <w:rPr>
                <w:sz w:val="22"/>
                <w:szCs w:val="22"/>
              </w:rPr>
              <w:t>ПАО «Сургутнефтегаз» Котельная № 12</w:t>
            </w:r>
          </w:p>
        </w:tc>
        <w:tc>
          <w:tcPr>
            <w:tcW w:w="594" w:type="pct"/>
            <w:shd w:val="clear" w:color="auto" w:fill="auto"/>
            <w:vAlign w:val="center"/>
            <w:hideMark/>
          </w:tcPr>
          <w:p w14:paraId="3C0F3DFD" w14:textId="77777777" w:rsidR="00677C05" w:rsidRPr="00C21FA4" w:rsidRDefault="00677C05" w:rsidP="00CE5CE6">
            <w:pPr>
              <w:shd w:val="clear" w:color="auto" w:fill="FFFFFF" w:themeFill="background1"/>
              <w:jc w:val="center"/>
              <w:rPr>
                <w:sz w:val="22"/>
                <w:szCs w:val="22"/>
              </w:rPr>
            </w:pPr>
            <w:r w:rsidRPr="00C21FA4">
              <w:rPr>
                <w:sz w:val="22"/>
                <w:szCs w:val="22"/>
              </w:rPr>
              <w:t>13,880</w:t>
            </w:r>
          </w:p>
        </w:tc>
        <w:tc>
          <w:tcPr>
            <w:tcW w:w="612" w:type="pct"/>
            <w:shd w:val="clear" w:color="auto" w:fill="auto"/>
            <w:vAlign w:val="center"/>
            <w:hideMark/>
          </w:tcPr>
          <w:p w14:paraId="2FC9F84A" w14:textId="77777777" w:rsidR="00677C05" w:rsidRPr="00C21FA4" w:rsidRDefault="00677C05" w:rsidP="00CE5CE6">
            <w:pPr>
              <w:shd w:val="clear" w:color="auto" w:fill="FFFFFF" w:themeFill="background1"/>
              <w:jc w:val="center"/>
              <w:rPr>
                <w:sz w:val="22"/>
                <w:szCs w:val="22"/>
              </w:rPr>
            </w:pPr>
            <w:r w:rsidRPr="00C21FA4">
              <w:rPr>
                <w:sz w:val="22"/>
                <w:szCs w:val="22"/>
              </w:rPr>
              <w:t>2,290</w:t>
            </w:r>
          </w:p>
        </w:tc>
        <w:tc>
          <w:tcPr>
            <w:tcW w:w="594" w:type="pct"/>
            <w:shd w:val="clear" w:color="auto" w:fill="auto"/>
            <w:vAlign w:val="center"/>
            <w:hideMark/>
          </w:tcPr>
          <w:p w14:paraId="7246FF81" w14:textId="77777777" w:rsidR="00677C05" w:rsidRPr="00C21FA4" w:rsidRDefault="00677C05" w:rsidP="00CE5CE6">
            <w:pPr>
              <w:shd w:val="clear" w:color="auto" w:fill="FFFFFF" w:themeFill="background1"/>
              <w:jc w:val="center"/>
              <w:rPr>
                <w:sz w:val="22"/>
                <w:szCs w:val="22"/>
              </w:rPr>
            </w:pPr>
            <w:r w:rsidRPr="00C21FA4">
              <w:rPr>
                <w:sz w:val="22"/>
                <w:szCs w:val="22"/>
              </w:rPr>
              <w:t>0,370</w:t>
            </w:r>
          </w:p>
        </w:tc>
        <w:tc>
          <w:tcPr>
            <w:tcW w:w="594" w:type="pct"/>
            <w:shd w:val="clear" w:color="auto" w:fill="auto"/>
            <w:vAlign w:val="center"/>
            <w:hideMark/>
          </w:tcPr>
          <w:p w14:paraId="28C4E2C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43D1AA7" w14:textId="77777777" w:rsidR="00677C05" w:rsidRPr="00C21FA4" w:rsidRDefault="00677C05" w:rsidP="00CE5CE6">
            <w:pPr>
              <w:shd w:val="clear" w:color="auto" w:fill="FFFFFF" w:themeFill="background1"/>
              <w:jc w:val="center"/>
              <w:rPr>
                <w:sz w:val="22"/>
                <w:szCs w:val="22"/>
              </w:rPr>
            </w:pPr>
            <w:r w:rsidRPr="00C21FA4">
              <w:rPr>
                <w:sz w:val="22"/>
                <w:szCs w:val="22"/>
              </w:rPr>
              <w:t>16,540</w:t>
            </w:r>
          </w:p>
        </w:tc>
      </w:tr>
      <w:tr w:rsidR="00677C05" w:rsidRPr="00C21FA4" w14:paraId="5BE2EC09" w14:textId="77777777" w:rsidTr="002C07E1">
        <w:trPr>
          <w:trHeight w:val="227"/>
          <w:jc w:val="center"/>
        </w:trPr>
        <w:tc>
          <w:tcPr>
            <w:tcW w:w="2012" w:type="pct"/>
            <w:shd w:val="clear" w:color="auto" w:fill="auto"/>
            <w:vAlign w:val="center"/>
            <w:hideMark/>
          </w:tcPr>
          <w:p w14:paraId="0B73CC3E" w14:textId="77777777" w:rsidR="00677C05" w:rsidRPr="00C21FA4" w:rsidRDefault="00677C05" w:rsidP="00CE5CE6">
            <w:pPr>
              <w:shd w:val="clear" w:color="auto" w:fill="FFFFFF" w:themeFill="background1"/>
              <w:rPr>
                <w:sz w:val="22"/>
                <w:szCs w:val="22"/>
              </w:rPr>
            </w:pPr>
            <w:r w:rsidRPr="00C21FA4">
              <w:rPr>
                <w:sz w:val="22"/>
                <w:szCs w:val="22"/>
              </w:rPr>
              <w:t>ПАО «Сургутнефтегаз» Котельная № 16</w:t>
            </w:r>
          </w:p>
        </w:tc>
        <w:tc>
          <w:tcPr>
            <w:tcW w:w="594" w:type="pct"/>
            <w:shd w:val="clear" w:color="auto" w:fill="auto"/>
            <w:vAlign w:val="center"/>
            <w:hideMark/>
          </w:tcPr>
          <w:p w14:paraId="746F0EFB" w14:textId="77777777" w:rsidR="00677C05" w:rsidRPr="00C21FA4" w:rsidRDefault="00677C05" w:rsidP="00CE5CE6">
            <w:pPr>
              <w:shd w:val="clear" w:color="auto" w:fill="FFFFFF" w:themeFill="background1"/>
              <w:jc w:val="center"/>
              <w:rPr>
                <w:sz w:val="22"/>
                <w:szCs w:val="22"/>
              </w:rPr>
            </w:pPr>
            <w:r w:rsidRPr="00C21FA4">
              <w:rPr>
                <w:sz w:val="22"/>
                <w:szCs w:val="22"/>
              </w:rPr>
              <w:t>0,490</w:t>
            </w:r>
          </w:p>
        </w:tc>
        <w:tc>
          <w:tcPr>
            <w:tcW w:w="612" w:type="pct"/>
            <w:shd w:val="clear" w:color="auto" w:fill="auto"/>
            <w:vAlign w:val="center"/>
            <w:hideMark/>
          </w:tcPr>
          <w:p w14:paraId="639EB6AE" w14:textId="77777777" w:rsidR="00677C05" w:rsidRPr="00C21FA4" w:rsidRDefault="00677C05" w:rsidP="00CE5CE6">
            <w:pPr>
              <w:shd w:val="clear" w:color="auto" w:fill="FFFFFF" w:themeFill="background1"/>
              <w:jc w:val="center"/>
              <w:rPr>
                <w:sz w:val="22"/>
                <w:szCs w:val="22"/>
              </w:rPr>
            </w:pPr>
            <w:r w:rsidRPr="00C21FA4">
              <w:rPr>
                <w:sz w:val="22"/>
                <w:szCs w:val="22"/>
              </w:rPr>
              <w:t>0,230</w:t>
            </w:r>
          </w:p>
        </w:tc>
        <w:tc>
          <w:tcPr>
            <w:tcW w:w="594" w:type="pct"/>
            <w:shd w:val="clear" w:color="auto" w:fill="auto"/>
            <w:vAlign w:val="center"/>
            <w:hideMark/>
          </w:tcPr>
          <w:p w14:paraId="5AD32905" w14:textId="77777777" w:rsidR="00677C05" w:rsidRPr="00C21FA4" w:rsidRDefault="00677C05" w:rsidP="00CE5CE6">
            <w:pPr>
              <w:shd w:val="clear" w:color="auto" w:fill="FFFFFF" w:themeFill="background1"/>
              <w:jc w:val="center"/>
              <w:rPr>
                <w:sz w:val="22"/>
                <w:szCs w:val="22"/>
              </w:rPr>
            </w:pPr>
            <w:r w:rsidRPr="00C21FA4">
              <w:rPr>
                <w:sz w:val="22"/>
                <w:szCs w:val="22"/>
              </w:rPr>
              <w:t>0,070</w:t>
            </w:r>
          </w:p>
        </w:tc>
        <w:tc>
          <w:tcPr>
            <w:tcW w:w="594" w:type="pct"/>
            <w:shd w:val="clear" w:color="auto" w:fill="auto"/>
            <w:vAlign w:val="center"/>
            <w:hideMark/>
          </w:tcPr>
          <w:p w14:paraId="71D98FA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2694759" w14:textId="77777777" w:rsidR="00677C05" w:rsidRPr="00C21FA4" w:rsidRDefault="00677C05" w:rsidP="00CE5CE6">
            <w:pPr>
              <w:shd w:val="clear" w:color="auto" w:fill="FFFFFF" w:themeFill="background1"/>
              <w:jc w:val="center"/>
              <w:rPr>
                <w:sz w:val="22"/>
                <w:szCs w:val="22"/>
              </w:rPr>
            </w:pPr>
            <w:r w:rsidRPr="00C21FA4">
              <w:rPr>
                <w:sz w:val="22"/>
                <w:szCs w:val="22"/>
              </w:rPr>
              <w:t>0,790</w:t>
            </w:r>
          </w:p>
        </w:tc>
      </w:tr>
      <w:tr w:rsidR="00677C05" w:rsidRPr="00C21FA4" w14:paraId="44F95370" w14:textId="77777777" w:rsidTr="002C07E1">
        <w:trPr>
          <w:trHeight w:val="227"/>
          <w:jc w:val="center"/>
        </w:trPr>
        <w:tc>
          <w:tcPr>
            <w:tcW w:w="2012" w:type="pct"/>
            <w:shd w:val="clear" w:color="auto" w:fill="auto"/>
            <w:vAlign w:val="center"/>
            <w:hideMark/>
          </w:tcPr>
          <w:p w14:paraId="2B85F2C8" w14:textId="77777777" w:rsidR="00677C05" w:rsidRPr="00C21FA4" w:rsidRDefault="00677C05" w:rsidP="00CE5CE6">
            <w:pPr>
              <w:shd w:val="clear" w:color="auto" w:fill="FFFFFF" w:themeFill="background1"/>
              <w:rPr>
                <w:sz w:val="22"/>
                <w:szCs w:val="22"/>
              </w:rPr>
            </w:pPr>
            <w:r w:rsidRPr="00C21FA4">
              <w:rPr>
                <w:sz w:val="22"/>
                <w:szCs w:val="22"/>
              </w:rPr>
              <w:t>ПАО «Сургутнефтегаз» Котельная № 17</w:t>
            </w:r>
          </w:p>
        </w:tc>
        <w:tc>
          <w:tcPr>
            <w:tcW w:w="594" w:type="pct"/>
            <w:shd w:val="clear" w:color="auto" w:fill="auto"/>
            <w:vAlign w:val="center"/>
            <w:hideMark/>
          </w:tcPr>
          <w:p w14:paraId="4CBFB082" w14:textId="77777777" w:rsidR="00677C05" w:rsidRPr="00C21FA4" w:rsidRDefault="00677C05" w:rsidP="00CE5CE6">
            <w:pPr>
              <w:shd w:val="clear" w:color="auto" w:fill="FFFFFF" w:themeFill="background1"/>
              <w:jc w:val="center"/>
              <w:rPr>
                <w:sz w:val="22"/>
                <w:szCs w:val="22"/>
              </w:rPr>
            </w:pPr>
            <w:r w:rsidRPr="00C21FA4">
              <w:rPr>
                <w:sz w:val="22"/>
                <w:szCs w:val="22"/>
              </w:rPr>
              <w:t>2,120</w:t>
            </w:r>
          </w:p>
        </w:tc>
        <w:tc>
          <w:tcPr>
            <w:tcW w:w="612" w:type="pct"/>
            <w:shd w:val="clear" w:color="auto" w:fill="auto"/>
            <w:vAlign w:val="center"/>
            <w:hideMark/>
          </w:tcPr>
          <w:p w14:paraId="70E33A7F" w14:textId="77777777" w:rsidR="00677C05" w:rsidRPr="00C21FA4" w:rsidRDefault="00677C05" w:rsidP="00CE5CE6">
            <w:pPr>
              <w:shd w:val="clear" w:color="auto" w:fill="FFFFFF" w:themeFill="background1"/>
              <w:jc w:val="center"/>
              <w:rPr>
                <w:sz w:val="22"/>
                <w:szCs w:val="22"/>
              </w:rPr>
            </w:pPr>
            <w:r w:rsidRPr="00C21FA4">
              <w:rPr>
                <w:sz w:val="22"/>
                <w:szCs w:val="22"/>
              </w:rPr>
              <w:t>0,270</w:t>
            </w:r>
          </w:p>
        </w:tc>
        <w:tc>
          <w:tcPr>
            <w:tcW w:w="594" w:type="pct"/>
            <w:shd w:val="clear" w:color="auto" w:fill="auto"/>
            <w:vAlign w:val="center"/>
            <w:hideMark/>
          </w:tcPr>
          <w:p w14:paraId="58482115" w14:textId="77777777" w:rsidR="00677C05" w:rsidRPr="00C21FA4" w:rsidRDefault="00677C05" w:rsidP="00CE5CE6">
            <w:pPr>
              <w:shd w:val="clear" w:color="auto" w:fill="FFFFFF" w:themeFill="background1"/>
              <w:jc w:val="center"/>
              <w:rPr>
                <w:sz w:val="22"/>
                <w:szCs w:val="22"/>
              </w:rPr>
            </w:pPr>
            <w:r w:rsidRPr="00C21FA4">
              <w:rPr>
                <w:sz w:val="22"/>
                <w:szCs w:val="22"/>
              </w:rPr>
              <w:t>0,060</w:t>
            </w:r>
          </w:p>
        </w:tc>
        <w:tc>
          <w:tcPr>
            <w:tcW w:w="594" w:type="pct"/>
            <w:shd w:val="clear" w:color="auto" w:fill="auto"/>
            <w:vAlign w:val="center"/>
            <w:hideMark/>
          </w:tcPr>
          <w:p w14:paraId="622A01B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0909038" w14:textId="77777777" w:rsidR="00677C05" w:rsidRPr="00C21FA4" w:rsidRDefault="00677C05" w:rsidP="00CE5CE6">
            <w:pPr>
              <w:shd w:val="clear" w:color="auto" w:fill="FFFFFF" w:themeFill="background1"/>
              <w:jc w:val="center"/>
              <w:rPr>
                <w:sz w:val="22"/>
                <w:szCs w:val="22"/>
              </w:rPr>
            </w:pPr>
            <w:r w:rsidRPr="00C21FA4">
              <w:rPr>
                <w:sz w:val="22"/>
                <w:szCs w:val="22"/>
              </w:rPr>
              <w:t>2,450</w:t>
            </w:r>
          </w:p>
        </w:tc>
      </w:tr>
      <w:tr w:rsidR="00677C05" w:rsidRPr="00C21FA4" w14:paraId="08E5C13D" w14:textId="77777777" w:rsidTr="002C07E1">
        <w:trPr>
          <w:trHeight w:val="227"/>
          <w:jc w:val="center"/>
        </w:trPr>
        <w:tc>
          <w:tcPr>
            <w:tcW w:w="2012" w:type="pct"/>
            <w:shd w:val="clear" w:color="auto" w:fill="auto"/>
            <w:vAlign w:val="center"/>
            <w:hideMark/>
          </w:tcPr>
          <w:p w14:paraId="2C02D824" w14:textId="77777777" w:rsidR="00677C05" w:rsidRPr="00C21FA4" w:rsidRDefault="00677C05" w:rsidP="00CE5CE6">
            <w:pPr>
              <w:shd w:val="clear" w:color="auto" w:fill="FFFFFF" w:themeFill="background1"/>
              <w:rPr>
                <w:sz w:val="22"/>
                <w:szCs w:val="22"/>
              </w:rPr>
            </w:pPr>
            <w:r w:rsidRPr="00C21FA4">
              <w:rPr>
                <w:sz w:val="22"/>
                <w:szCs w:val="22"/>
              </w:rPr>
              <w:t>ОАО «Газпром трансгаз Сургут» Котельная Производственная 17</w:t>
            </w:r>
          </w:p>
        </w:tc>
        <w:tc>
          <w:tcPr>
            <w:tcW w:w="594" w:type="pct"/>
            <w:shd w:val="clear" w:color="auto" w:fill="auto"/>
            <w:vAlign w:val="center"/>
            <w:hideMark/>
          </w:tcPr>
          <w:p w14:paraId="042AA3F7" w14:textId="77777777" w:rsidR="00677C05" w:rsidRPr="00C21FA4" w:rsidRDefault="00677C05" w:rsidP="00CE5CE6">
            <w:pPr>
              <w:shd w:val="clear" w:color="auto" w:fill="FFFFFF" w:themeFill="background1"/>
              <w:jc w:val="center"/>
              <w:rPr>
                <w:sz w:val="22"/>
                <w:szCs w:val="22"/>
              </w:rPr>
            </w:pPr>
            <w:r w:rsidRPr="00C21FA4">
              <w:rPr>
                <w:sz w:val="22"/>
                <w:szCs w:val="22"/>
              </w:rPr>
              <w:t>24,310</w:t>
            </w:r>
          </w:p>
        </w:tc>
        <w:tc>
          <w:tcPr>
            <w:tcW w:w="612" w:type="pct"/>
            <w:shd w:val="clear" w:color="auto" w:fill="auto"/>
            <w:vAlign w:val="center"/>
            <w:hideMark/>
          </w:tcPr>
          <w:p w14:paraId="72E0E7C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928040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F3022E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4B75934" w14:textId="77777777" w:rsidR="00677C05" w:rsidRPr="00C21FA4" w:rsidRDefault="00677C05" w:rsidP="00CE5CE6">
            <w:pPr>
              <w:shd w:val="clear" w:color="auto" w:fill="FFFFFF" w:themeFill="background1"/>
              <w:jc w:val="center"/>
              <w:rPr>
                <w:sz w:val="22"/>
                <w:szCs w:val="22"/>
              </w:rPr>
            </w:pPr>
            <w:r w:rsidRPr="00C21FA4">
              <w:rPr>
                <w:sz w:val="22"/>
                <w:szCs w:val="22"/>
              </w:rPr>
              <w:t>24,310</w:t>
            </w:r>
          </w:p>
        </w:tc>
      </w:tr>
      <w:tr w:rsidR="00677C05" w:rsidRPr="00C21FA4" w14:paraId="4FD3FD19" w14:textId="77777777" w:rsidTr="002C07E1">
        <w:trPr>
          <w:trHeight w:val="227"/>
          <w:jc w:val="center"/>
        </w:trPr>
        <w:tc>
          <w:tcPr>
            <w:tcW w:w="2012" w:type="pct"/>
            <w:shd w:val="clear" w:color="auto" w:fill="auto"/>
            <w:vAlign w:val="center"/>
            <w:hideMark/>
          </w:tcPr>
          <w:p w14:paraId="7132EE1D" w14:textId="77777777" w:rsidR="00677C05" w:rsidRPr="00C21FA4" w:rsidRDefault="00677C05" w:rsidP="00CE5CE6">
            <w:pPr>
              <w:shd w:val="clear" w:color="auto" w:fill="FFFFFF" w:themeFill="background1"/>
              <w:rPr>
                <w:sz w:val="22"/>
                <w:szCs w:val="22"/>
              </w:rPr>
            </w:pPr>
            <w:r w:rsidRPr="00C21FA4">
              <w:rPr>
                <w:sz w:val="22"/>
                <w:szCs w:val="22"/>
              </w:rPr>
              <w:t>ОАО «Горремстрой» котельная Нефтеюганское шоссе, 21</w:t>
            </w:r>
          </w:p>
        </w:tc>
        <w:tc>
          <w:tcPr>
            <w:tcW w:w="594" w:type="pct"/>
            <w:shd w:val="clear" w:color="auto" w:fill="auto"/>
            <w:vAlign w:val="center"/>
            <w:hideMark/>
          </w:tcPr>
          <w:p w14:paraId="49E5CE23" w14:textId="77777777" w:rsidR="00677C05" w:rsidRPr="00C21FA4" w:rsidRDefault="00677C05" w:rsidP="00CE5CE6">
            <w:pPr>
              <w:shd w:val="clear" w:color="auto" w:fill="FFFFFF" w:themeFill="background1"/>
              <w:jc w:val="center"/>
              <w:rPr>
                <w:sz w:val="22"/>
                <w:szCs w:val="22"/>
              </w:rPr>
            </w:pPr>
            <w:r w:rsidRPr="00C21FA4">
              <w:rPr>
                <w:sz w:val="22"/>
                <w:szCs w:val="22"/>
              </w:rPr>
              <w:t>1,290</w:t>
            </w:r>
          </w:p>
        </w:tc>
        <w:tc>
          <w:tcPr>
            <w:tcW w:w="612" w:type="pct"/>
            <w:shd w:val="clear" w:color="auto" w:fill="auto"/>
            <w:vAlign w:val="center"/>
            <w:hideMark/>
          </w:tcPr>
          <w:p w14:paraId="1021FB7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2B7F90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66D8D58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785B741" w14:textId="77777777" w:rsidR="00677C05" w:rsidRPr="00C21FA4" w:rsidRDefault="00677C05" w:rsidP="00CE5CE6">
            <w:pPr>
              <w:shd w:val="clear" w:color="auto" w:fill="FFFFFF" w:themeFill="background1"/>
              <w:jc w:val="center"/>
              <w:rPr>
                <w:sz w:val="22"/>
                <w:szCs w:val="22"/>
              </w:rPr>
            </w:pPr>
            <w:r w:rsidRPr="00C21FA4">
              <w:rPr>
                <w:sz w:val="22"/>
                <w:szCs w:val="22"/>
              </w:rPr>
              <w:t>1,290</w:t>
            </w:r>
          </w:p>
        </w:tc>
      </w:tr>
      <w:tr w:rsidR="00677C05" w:rsidRPr="00C21FA4" w14:paraId="1593F9D7" w14:textId="77777777" w:rsidTr="002C07E1">
        <w:trPr>
          <w:trHeight w:val="227"/>
          <w:jc w:val="center"/>
        </w:trPr>
        <w:tc>
          <w:tcPr>
            <w:tcW w:w="2012" w:type="pct"/>
            <w:shd w:val="clear" w:color="auto" w:fill="auto"/>
            <w:vAlign w:val="center"/>
            <w:hideMark/>
          </w:tcPr>
          <w:p w14:paraId="12A182AC" w14:textId="77777777" w:rsidR="00677C05" w:rsidRPr="00C21FA4" w:rsidRDefault="00677C05" w:rsidP="00CE5CE6">
            <w:pPr>
              <w:shd w:val="clear" w:color="auto" w:fill="FFFFFF" w:themeFill="background1"/>
              <w:rPr>
                <w:sz w:val="22"/>
                <w:szCs w:val="22"/>
              </w:rPr>
            </w:pPr>
            <w:r w:rsidRPr="00C21FA4">
              <w:rPr>
                <w:sz w:val="22"/>
                <w:szCs w:val="22"/>
              </w:rPr>
              <w:t>ООО "СКАТ-База"</w:t>
            </w:r>
          </w:p>
        </w:tc>
        <w:tc>
          <w:tcPr>
            <w:tcW w:w="594" w:type="pct"/>
            <w:shd w:val="clear" w:color="auto" w:fill="auto"/>
            <w:vAlign w:val="center"/>
            <w:hideMark/>
          </w:tcPr>
          <w:p w14:paraId="591ECB1D" w14:textId="77777777" w:rsidR="00677C05" w:rsidRPr="00C21FA4" w:rsidRDefault="00677C05" w:rsidP="00CE5CE6">
            <w:pPr>
              <w:shd w:val="clear" w:color="auto" w:fill="FFFFFF" w:themeFill="background1"/>
              <w:jc w:val="center"/>
              <w:rPr>
                <w:sz w:val="22"/>
                <w:szCs w:val="22"/>
              </w:rPr>
            </w:pPr>
            <w:r w:rsidRPr="00C21FA4">
              <w:rPr>
                <w:sz w:val="22"/>
                <w:szCs w:val="22"/>
              </w:rPr>
              <w:t>1,300</w:t>
            </w:r>
          </w:p>
        </w:tc>
        <w:tc>
          <w:tcPr>
            <w:tcW w:w="612" w:type="pct"/>
            <w:shd w:val="clear" w:color="auto" w:fill="auto"/>
            <w:vAlign w:val="center"/>
            <w:hideMark/>
          </w:tcPr>
          <w:p w14:paraId="0D62EE1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754473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673DBE0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6B1298E" w14:textId="77777777" w:rsidR="00677C05" w:rsidRPr="00C21FA4" w:rsidRDefault="00677C05" w:rsidP="00CE5CE6">
            <w:pPr>
              <w:shd w:val="clear" w:color="auto" w:fill="FFFFFF" w:themeFill="background1"/>
              <w:jc w:val="center"/>
              <w:rPr>
                <w:sz w:val="22"/>
                <w:szCs w:val="22"/>
              </w:rPr>
            </w:pPr>
            <w:r w:rsidRPr="00C21FA4">
              <w:rPr>
                <w:sz w:val="22"/>
                <w:szCs w:val="22"/>
              </w:rPr>
              <w:t>1,300</w:t>
            </w:r>
          </w:p>
        </w:tc>
      </w:tr>
      <w:tr w:rsidR="00677C05" w:rsidRPr="00C21FA4" w14:paraId="3646DC44" w14:textId="77777777" w:rsidTr="002C07E1">
        <w:trPr>
          <w:trHeight w:val="227"/>
          <w:jc w:val="center"/>
        </w:trPr>
        <w:tc>
          <w:tcPr>
            <w:tcW w:w="2012" w:type="pct"/>
            <w:shd w:val="clear" w:color="auto" w:fill="auto"/>
            <w:vAlign w:val="center"/>
            <w:hideMark/>
          </w:tcPr>
          <w:p w14:paraId="68E46AFE" w14:textId="77777777" w:rsidR="00677C05" w:rsidRPr="00C21FA4" w:rsidRDefault="004F06F5" w:rsidP="00CE5CE6">
            <w:pPr>
              <w:shd w:val="clear" w:color="auto" w:fill="FFFFFF" w:themeFill="background1"/>
              <w:rPr>
                <w:sz w:val="22"/>
                <w:szCs w:val="22"/>
              </w:rPr>
            </w:pPr>
            <w:r w:rsidRPr="00C21FA4">
              <w:rPr>
                <w:sz w:val="22"/>
                <w:szCs w:val="22"/>
              </w:rPr>
              <w:t>СГМУП</w:t>
            </w:r>
            <w:r w:rsidR="00677C05" w:rsidRPr="00C21FA4">
              <w:rPr>
                <w:sz w:val="22"/>
                <w:szCs w:val="22"/>
              </w:rPr>
              <w:t xml:space="preserve"> "Тепловик" Котельная </w:t>
            </w:r>
            <w:r w:rsidR="00C93D39" w:rsidRPr="00C21FA4">
              <w:rPr>
                <w:sz w:val="22"/>
                <w:szCs w:val="22"/>
              </w:rPr>
              <w:t>№ 8</w:t>
            </w:r>
            <w:r w:rsidR="00677C05" w:rsidRPr="00C21FA4">
              <w:rPr>
                <w:sz w:val="22"/>
                <w:szCs w:val="22"/>
              </w:rPr>
              <w:t xml:space="preserve">, </w:t>
            </w:r>
            <w:r w:rsidR="00DC231F" w:rsidRPr="00C21FA4">
              <w:rPr>
                <w:sz w:val="22"/>
                <w:szCs w:val="22"/>
              </w:rPr>
              <w:t>п.</w:t>
            </w:r>
            <w:r w:rsidR="00677C05" w:rsidRPr="00C21FA4">
              <w:rPr>
                <w:sz w:val="22"/>
                <w:szCs w:val="22"/>
              </w:rPr>
              <w:t xml:space="preserve"> Лунный</w:t>
            </w:r>
          </w:p>
        </w:tc>
        <w:tc>
          <w:tcPr>
            <w:tcW w:w="594" w:type="pct"/>
            <w:shd w:val="clear" w:color="auto" w:fill="auto"/>
            <w:vAlign w:val="center"/>
            <w:hideMark/>
          </w:tcPr>
          <w:p w14:paraId="1DE993D4" w14:textId="77777777" w:rsidR="00677C05" w:rsidRPr="00C21FA4" w:rsidRDefault="00677C05" w:rsidP="00CE5CE6">
            <w:pPr>
              <w:shd w:val="clear" w:color="auto" w:fill="FFFFFF" w:themeFill="background1"/>
              <w:jc w:val="center"/>
              <w:rPr>
                <w:sz w:val="22"/>
                <w:szCs w:val="22"/>
              </w:rPr>
            </w:pPr>
            <w:r w:rsidRPr="00C21FA4">
              <w:rPr>
                <w:sz w:val="22"/>
                <w:szCs w:val="22"/>
              </w:rPr>
              <w:t>2,760</w:t>
            </w:r>
          </w:p>
        </w:tc>
        <w:tc>
          <w:tcPr>
            <w:tcW w:w="612" w:type="pct"/>
            <w:shd w:val="clear" w:color="auto" w:fill="auto"/>
            <w:vAlign w:val="center"/>
            <w:hideMark/>
          </w:tcPr>
          <w:p w14:paraId="24D8E1A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F5612B2" w14:textId="77777777" w:rsidR="00677C05" w:rsidRPr="00C21FA4" w:rsidRDefault="00677C05" w:rsidP="00CE5CE6">
            <w:pPr>
              <w:shd w:val="clear" w:color="auto" w:fill="FFFFFF" w:themeFill="background1"/>
              <w:jc w:val="center"/>
              <w:rPr>
                <w:sz w:val="22"/>
                <w:szCs w:val="22"/>
              </w:rPr>
            </w:pPr>
            <w:r w:rsidRPr="00C21FA4">
              <w:rPr>
                <w:sz w:val="22"/>
                <w:szCs w:val="22"/>
              </w:rPr>
              <w:t>0,180</w:t>
            </w:r>
          </w:p>
        </w:tc>
        <w:tc>
          <w:tcPr>
            <w:tcW w:w="594" w:type="pct"/>
            <w:shd w:val="clear" w:color="auto" w:fill="auto"/>
            <w:vAlign w:val="center"/>
            <w:hideMark/>
          </w:tcPr>
          <w:p w14:paraId="14180BA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9831EF0" w14:textId="77777777" w:rsidR="00677C05" w:rsidRPr="00C21FA4" w:rsidRDefault="00677C05" w:rsidP="00CE5CE6">
            <w:pPr>
              <w:shd w:val="clear" w:color="auto" w:fill="FFFFFF" w:themeFill="background1"/>
              <w:jc w:val="center"/>
              <w:rPr>
                <w:sz w:val="22"/>
                <w:szCs w:val="22"/>
              </w:rPr>
            </w:pPr>
            <w:r w:rsidRPr="00C21FA4">
              <w:rPr>
                <w:sz w:val="22"/>
                <w:szCs w:val="22"/>
              </w:rPr>
              <w:t>2,940</w:t>
            </w:r>
          </w:p>
        </w:tc>
      </w:tr>
      <w:tr w:rsidR="00677C05" w:rsidRPr="00C21FA4" w14:paraId="7F7360F6" w14:textId="77777777" w:rsidTr="002C07E1">
        <w:trPr>
          <w:trHeight w:val="227"/>
          <w:jc w:val="center"/>
        </w:trPr>
        <w:tc>
          <w:tcPr>
            <w:tcW w:w="2012" w:type="pct"/>
            <w:shd w:val="clear" w:color="auto" w:fill="auto"/>
            <w:vAlign w:val="center"/>
            <w:hideMark/>
          </w:tcPr>
          <w:p w14:paraId="577CF8F0" w14:textId="77777777" w:rsidR="00677C05" w:rsidRPr="00C21FA4" w:rsidRDefault="00677C05" w:rsidP="00CE5CE6">
            <w:pPr>
              <w:shd w:val="clear" w:color="auto" w:fill="FFFFFF" w:themeFill="background1"/>
              <w:rPr>
                <w:sz w:val="22"/>
                <w:szCs w:val="22"/>
              </w:rPr>
            </w:pPr>
            <w:r w:rsidRPr="00C21FA4">
              <w:rPr>
                <w:sz w:val="22"/>
                <w:szCs w:val="22"/>
              </w:rPr>
              <w:t>Индивидуальные котельные</w:t>
            </w:r>
          </w:p>
        </w:tc>
        <w:tc>
          <w:tcPr>
            <w:tcW w:w="594" w:type="pct"/>
            <w:shd w:val="clear" w:color="auto" w:fill="auto"/>
            <w:vAlign w:val="center"/>
            <w:hideMark/>
          </w:tcPr>
          <w:p w14:paraId="70670007" w14:textId="77777777" w:rsidR="00677C05" w:rsidRPr="00C21FA4" w:rsidRDefault="00677C05" w:rsidP="00CE5CE6">
            <w:pPr>
              <w:shd w:val="clear" w:color="auto" w:fill="FFFFFF" w:themeFill="background1"/>
              <w:jc w:val="center"/>
              <w:rPr>
                <w:sz w:val="22"/>
                <w:szCs w:val="22"/>
              </w:rPr>
            </w:pPr>
            <w:r w:rsidRPr="00C21FA4">
              <w:rPr>
                <w:sz w:val="22"/>
                <w:szCs w:val="22"/>
              </w:rPr>
              <w:t>33,210</w:t>
            </w:r>
          </w:p>
        </w:tc>
        <w:tc>
          <w:tcPr>
            <w:tcW w:w="612" w:type="pct"/>
            <w:shd w:val="clear" w:color="auto" w:fill="auto"/>
            <w:vAlign w:val="center"/>
            <w:hideMark/>
          </w:tcPr>
          <w:p w14:paraId="3A78FB8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E55AAE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47894ED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9A30E95" w14:textId="77777777" w:rsidR="00677C05" w:rsidRPr="00C21FA4" w:rsidRDefault="00677C05" w:rsidP="00CE5CE6">
            <w:pPr>
              <w:shd w:val="clear" w:color="auto" w:fill="FFFFFF" w:themeFill="background1"/>
              <w:jc w:val="center"/>
              <w:rPr>
                <w:sz w:val="22"/>
                <w:szCs w:val="22"/>
              </w:rPr>
            </w:pPr>
            <w:r w:rsidRPr="00C21FA4">
              <w:rPr>
                <w:sz w:val="22"/>
                <w:szCs w:val="22"/>
              </w:rPr>
              <w:t>33,210</w:t>
            </w:r>
          </w:p>
        </w:tc>
      </w:tr>
      <w:tr w:rsidR="00677C05" w:rsidRPr="00C21FA4" w14:paraId="4BA07535" w14:textId="77777777" w:rsidTr="002C07E1">
        <w:trPr>
          <w:trHeight w:val="227"/>
          <w:jc w:val="center"/>
        </w:trPr>
        <w:tc>
          <w:tcPr>
            <w:tcW w:w="2012" w:type="pct"/>
            <w:shd w:val="clear" w:color="auto" w:fill="auto"/>
            <w:vAlign w:val="center"/>
            <w:hideMark/>
          </w:tcPr>
          <w:p w14:paraId="085BC0DF" w14:textId="77777777" w:rsidR="00677C05" w:rsidRPr="00C21FA4" w:rsidRDefault="00677C05" w:rsidP="00CE5CE6">
            <w:pPr>
              <w:shd w:val="clear" w:color="auto" w:fill="FFFFFF" w:themeFill="background1"/>
              <w:rPr>
                <w:sz w:val="22"/>
                <w:szCs w:val="22"/>
              </w:rPr>
            </w:pPr>
            <w:r w:rsidRPr="00C21FA4">
              <w:rPr>
                <w:sz w:val="22"/>
                <w:szCs w:val="22"/>
              </w:rPr>
              <w:t>ИТГ</w:t>
            </w:r>
          </w:p>
        </w:tc>
        <w:tc>
          <w:tcPr>
            <w:tcW w:w="594" w:type="pct"/>
            <w:shd w:val="clear" w:color="auto" w:fill="auto"/>
            <w:vAlign w:val="center"/>
            <w:hideMark/>
          </w:tcPr>
          <w:p w14:paraId="4302D618" w14:textId="77777777" w:rsidR="00677C05" w:rsidRPr="00C21FA4" w:rsidRDefault="00677C05" w:rsidP="00CE5CE6">
            <w:pPr>
              <w:shd w:val="clear" w:color="auto" w:fill="FFFFFF" w:themeFill="background1"/>
              <w:jc w:val="center"/>
              <w:rPr>
                <w:sz w:val="22"/>
                <w:szCs w:val="22"/>
              </w:rPr>
            </w:pPr>
            <w:r w:rsidRPr="00C21FA4">
              <w:rPr>
                <w:sz w:val="22"/>
                <w:szCs w:val="22"/>
              </w:rPr>
              <w:t>0,130</w:t>
            </w:r>
          </w:p>
        </w:tc>
        <w:tc>
          <w:tcPr>
            <w:tcW w:w="612" w:type="pct"/>
            <w:shd w:val="clear" w:color="auto" w:fill="auto"/>
            <w:vAlign w:val="center"/>
            <w:hideMark/>
          </w:tcPr>
          <w:p w14:paraId="5EDC419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2CC324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2EB1255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5CF2046B" w14:textId="77777777" w:rsidR="00677C05" w:rsidRPr="00C21FA4" w:rsidRDefault="00677C05" w:rsidP="00CE5CE6">
            <w:pPr>
              <w:shd w:val="clear" w:color="auto" w:fill="FFFFFF" w:themeFill="background1"/>
              <w:jc w:val="center"/>
              <w:rPr>
                <w:sz w:val="22"/>
                <w:szCs w:val="22"/>
              </w:rPr>
            </w:pPr>
            <w:r w:rsidRPr="00C21FA4">
              <w:rPr>
                <w:sz w:val="22"/>
                <w:szCs w:val="22"/>
              </w:rPr>
              <w:t>0,130</w:t>
            </w:r>
          </w:p>
        </w:tc>
      </w:tr>
      <w:tr w:rsidR="00677C05" w:rsidRPr="00C21FA4" w14:paraId="5FC56009" w14:textId="77777777" w:rsidTr="002C07E1">
        <w:trPr>
          <w:trHeight w:val="227"/>
          <w:jc w:val="center"/>
        </w:trPr>
        <w:tc>
          <w:tcPr>
            <w:tcW w:w="2012" w:type="pct"/>
            <w:shd w:val="clear" w:color="auto" w:fill="auto"/>
            <w:vAlign w:val="center"/>
            <w:hideMark/>
          </w:tcPr>
          <w:p w14:paraId="65BD4127" w14:textId="77777777" w:rsidR="00677C05" w:rsidRPr="00C21FA4" w:rsidRDefault="00677C05" w:rsidP="00CE5CE6">
            <w:pPr>
              <w:shd w:val="clear" w:color="auto" w:fill="FFFFFF" w:themeFill="background1"/>
              <w:rPr>
                <w:b/>
                <w:sz w:val="22"/>
                <w:szCs w:val="22"/>
              </w:rPr>
            </w:pPr>
            <w:r w:rsidRPr="00C21FA4">
              <w:rPr>
                <w:b/>
                <w:sz w:val="22"/>
                <w:szCs w:val="22"/>
              </w:rPr>
              <w:t>Итого Северный промышленный район</w:t>
            </w:r>
          </w:p>
        </w:tc>
        <w:tc>
          <w:tcPr>
            <w:tcW w:w="594" w:type="pct"/>
            <w:shd w:val="clear" w:color="auto" w:fill="auto"/>
            <w:vAlign w:val="center"/>
            <w:hideMark/>
          </w:tcPr>
          <w:p w14:paraId="28795946" w14:textId="77777777" w:rsidR="00677C05" w:rsidRPr="00C21FA4" w:rsidRDefault="00677C05" w:rsidP="00CE5CE6">
            <w:pPr>
              <w:shd w:val="clear" w:color="auto" w:fill="FFFFFF" w:themeFill="background1"/>
              <w:jc w:val="center"/>
              <w:rPr>
                <w:b/>
                <w:sz w:val="22"/>
                <w:szCs w:val="22"/>
              </w:rPr>
            </w:pPr>
            <w:r w:rsidRPr="00C21FA4">
              <w:rPr>
                <w:b/>
                <w:sz w:val="22"/>
                <w:szCs w:val="22"/>
              </w:rPr>
              <w:t>159,558</w:t>
            </w:r>
          </w:p>
        </w:tc>
        <w:tc>
          <w:tcPr>
            <w:tcW w:w="612" w:type="pct"/>
            <w:shd w:val="clear" w:color="auto" w:fill="auto"/>
            <w:vAlign w:val="center"/>
            <w:hideMark/>
          </w:tcPr>
          <w:p w14:paraId="52629FAE" w14:textId="77777777" w:rsidR="00677C05" w:rsidRPr="00C21FA4" w:rsidRDefault="00677C05" w:rsidP="00CE5CE6">
            <w:pPr>
              <w:shd w:val="clear" w:color="auto" w:fill="FFFFFF" w:themeFill="background1"/>
              <w:jc w:val="center"/>
              <w:rPr>
                <w:b/>
                <w:sz w:val="22"/>
                <w:szCs w:val="22"/>
              </w:rPr>
            </w:pPr>
            <w:r w:rsidRPr="00C21FA4">
              <w:rPr>
                <w:b/>
                <w:sz w:val="22"/>
                <w:szCs w:val="22"/>
              </w:rPr>
              <w:t>16,200</w:t>
            </w:r>
          </w:p>
        </w:tc>
        <w:tc>
          <w:tcPr>
            <w:tcW w:w="594" w:type="pct"/>
            <w:shd w:val="clear" w:color="auto" w:fill="auto"/>
            <w:vAlign w:val="center"/>
            <w:hideMark/>
          </w:tcPr>
          <w:p w14:paraId="2C94BA77" w14:textId="77777777" w:rsidR="00677C05" w:rsidRPr="00C21FA4" w:rsidRDefault="00677C05" w:rsidP="00CE5CE6">
            <w:pPr>
              <w:shd w:val="clear" w:color="auto" w:fill="FFFFFF" w:themeFill="background1"/>
              <w:jc w:val="center"/>
              <w:rPr>
                <w:b/>
                <w:sz w:val="22"/>
                <w:szCs w:val="22"/>
              </w:rPr>
            </w:pPr>
            <w:r w:rsidRPr="00C21FA4">
              <w:rPr>
                <w:b/>
                <w:sz w:val="22"/>
                <w:szCs w:val="22"/>
              </w:rPr>
              <w:t>8,882</w:t>
            </w:r>
          </w:p>
        </w:tc>
        <w:tc>
          <w:tcPr>
            <w:tcW w:w="594" w:type="pct"/>
            <w:shd w:val="clear" w:color="auto" w:fill="auto"/>
            <w:vAlign w:val="center"/>
            <w:hideMark/>
          </w:tcPr>
          <w:p w14:paraId="60C2426B"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177ADEE3" w14:textId="77777777" w:rsidR="00677C05" w:rsidRPr="00C21FA4" w:rsidRDefault="00677C05" w:rsidP="00CE5CE6">
            <w:pPr>
              <w:shd w:val="clear" w:color="auto" w:fill="FFFFFF" w:themeFill="background1"/>
              <w:jc w:val="center"/>
              <w:rPr>
                <w:b/>
                <w:sz w:val="22"/>
                <w:szCs w:val="22"/>
              </w:rPr>
            </w:pPr>
            <w:r w:rsidRPr="00C21FA4">
              <w:rPr>
                <w:b/>
                <w:sz w:val="22"/>
                <w:szCs w:val="22"/>
              </w:rPr>
              <w:t>184,640</w:t>
            </w:r>
          </w:p>
        </w:tc>
      </w:tr>
      <w:tr w:rsidR="00677C05" w:rsidRPr="00C21FA4" w14:paraId="19A8D10A" w14:textId="77777777" w:rsidTr="002C07E1">
        <w:trPr>
          <w:trHeight w:val="227"/>
          <w:jc w:val="center"/>
        </w:trPr>
        <w:tc>
          <w:tcPr>
            <w:tcW w:w="5000" w:type="pct"/>
            <w:gridSpan w:val="6"/>
            <w:shd w:val="clear" w:color="auto" w:fill="auto"/>
            <w:vAlign w:val="center"/>
            <w:hideMark/>
          </w:tcPr>
          <w:p w14:paraId="3202349A" w14:textId="77777777" w:rsidR="00677C05" w:rsidRPr="00C21FA4" w:rsidRDefault="00677C05" w:rsidP="00CE5CE6">
            <w:pPr>
              <w:shd w:val="clear" w:color="auto" w:fill="FFFFFF" w:themeFill="background1"/>
              <w:jc w:val="center"/>
              <w:rPr>
                <w:b/>
                <w:sz w:val="22"/>
                <w:szCs w:val="22"/>
              </w:rPr>
            </w:pPr>
            <w:r w:rsidRPr="00C21FA4">
              <w:rPr>
                <w:b/>
                <w:sz w:val="22"/>
                <w:szCs w:val="22"/>
              </w:rPr>
              <w:t>Северо-восточный жилой район</w:t>
            </w:r>
          </w:p>
        </w:tc>
      </w:tr>
      <w:tr w:rsidR="00677C05" w:rsidRPr="00C21FA4" w14:paraId="179753D1" w14:textId="77777777" w:rsidTr="002C07E1">
        <w:trPr>
          <w:trHeight w:val="227"/>
          <w:jc w:val="center"/>
        </w:trPr>
        <w:tc>
          <w:tcPr>
            <w:tcW w:w="2012" w:type="pct"/>
            <w:shd w:val="clear" w:color="auto" w:fill="auto"/>
            <w:vAlign w:val="center"/>
            <w:hideMark/>
          </w:tcPr>
          <w:p w14:paraId="7C681EFB" w14:textId="77777777" w:rsidR="00677C05" w:rsidRPr="00C21FA4" w:rsidRDefault="00C21FA4" w:rsidP="00CE5CE6">
            <w:pPr>
              <w:shd w:val="clear" w:color="auto" w:fill="FFFFFF" w:themeFill="background1"/>
              <w:rPr>
                <w:sz w:val="22"/>
                <w:szCs w:val="22"/>
              </w:rPr>
            </w:pPr>
            <w:r w:rsidRPr="00C21FA4">
              <w:rPr>
                <w:sz w:val="22"/>
                <w:szCs w:val="22"/>
              </w:rPr>
              <w:t>С</w:t>
            </w:r>
            <w:r w:rsidR="00677C05" w:rsidRPr="00C21FA4">
              <w:rPr>
                <w:sz w:val="22"/>
                <w:szCs w:val="22"/>
              </w:rPr>
              <w:t>ГРЭС-1 - ПКТС</w:t>
            </w:r>
          </w:p>
        </w:tc>
        <w:tc>
          <w:tcPr>
            <w:tcW w:w="594" w:type="pct"/>
            <w:shd w:val="clear" w:color="auto" w:fill="auto"/>
            <w:vAlign w:val="center"/>
            <w:hideMark/>
          </w:tcPr>
          <w:p w14:paraId="417985C9" w14:textId="77777777" w:rsidR="00677C05" w:rsidRPr="00C21FA4" w:rsidRDefault="00677C05" w:rsidP="00CE5CE6">
            <w:pPr>
              <w:shd w:val="clear" w:color="auto" w:fill="FFFFFF" w:themeFill="background1"/>
              <w:jc w:val="center"/>
              <w:rPr>
                <w:sz w:val="22"/>
                <w:szCs w:val="22"/>
              </w:rPr>
            </w:pPr>
            <w:r w:rsidRPr="00C21FA4">
              <w:rPr>
                <w:sz w:val="22"/>
                <w:szCs w:val="22"/>
              </w:rPr>
              <w:t>73,733</w:t>
            </w:r>
          </w:p>
        </w:tc>
        <w:tc>
          <w:tcPr>
            <w:tcW w:w="612" w:type="pct"/>
            <w:shd w:val="clear" w:color="auto" w:fill="auto"/>
            <w:vAlign w:val="center"/>
            <w:hideMark/>
          </w:tcPr>
          <w:p w14:paraId="6E0E3A92" w14:textId="77777777" w:rsidR="00677C05" w:rsidRPr="00C21FA4" w:rsidRDefault="00677C05" w:rsidP="00CE5CE6">
            <w:pPr>
              <w:shd w:val="clear" w:color="auto" w:fill="FFFFFF" w:themeFill="background1"/>
              <w:jc w:val="center"/>
              <w:rPr>
                <w:sz w:val="22"/>
                <w:szCs w:val="22"/>
              </w:rPr>
            </w:pPr>
            <w:r w:rsidRPr="00C21FA4">
              <w:rPr>
                <w:sz w:val="22"/>
                <w:szCs w:val="22"/>
              </w:rPr>
              <w:t>10,419</w:t>
            </w:r>
          </w:p>
        </w:tc>
        <w:tc>
          <w:tcPr>
            <w:tcW w:w="594" w:type="pct"/>
            <w:shd w:val="clear" w:color="auto" w:fill="auto"/>
            <w:vAlign w:val="center"/>
            <w:hideMark/>
          </w:tcPr>
          <w:p w14:paraId="32E9E8FA" w14:textId="77777777" w:rsidR="00677C05" w:rsidRPr="00C21FA4" w:rsidRDefault="00677C05" w:rsidP="00CE5CE6">
            <w:pPr>
              <w:shd w:val="clear" w:color="auto" w:fill="FFFFFF" w:themeFill="background1"/>
              <w:jc w:val="center"/>
              <w:rPr>
                <w:sz w:val="22"/>
                <w:szCs w:val="22"/>
              </w:rPr>
            </w:pPr>
            <w:r w:rsidRPr="00C21FA4">
              <w:rPr>
                <w:sz w:val="22"/>
                <w:szCs w:val="22"/>
              </w:rPr>
              <w:t>24,509</w:t>
            </w:r>
          </w:p>
        </w:tc>
        <w:tc>
          <w:tcPr>
            <w:tcW w:w="594" w:type="pct"/>
            <w:shd w:val="clear" w:color="auto" w:fill="auto"/>
            <w:vAlign w:val="center"/>
            <w:hideMark/>
          </w:tcPr>
          <w:p w14:paraId="529B951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5B26346" w14:textId="77777777" w:rsidR="00677C05" w:rsidRPr="00C21FA4" w:rsidRDefault="00677C05" w:rsidP="00CE5CE6">
            <w:pPr>
              <w:shd w:val="clear" w:color="auto" w:fill="FFFFFF" w:themeFill="background1"/>
              <w:jc w:val="center"/>
              <w:rPr>
                <w:sz w:val="22"/>
                <w:szCs w:val="22"/>
              </w:rPr>
            </w:pPr>
            <w:r w:rsidRPr="00C21FA4">
              <w:rPr>
                <w:sz w:val="22"/>
                <w:szCs w:val="22"/>
              </w:rPr>
              <w:t>108,661</w:t>
            </w:r>
          </w:p>
        </w:tc>
      </w:tr>
      <w:tr w:rsidR="00677C05" w:rsidRPr="00C21FA4" w14:paraId="5C88E073" w14:textId="77777777" w:rsidTr="002C07E1">
        <w:trPr>
          <w:trHeight w:val="227"/>
          <w:jc w:val="center"/>
        </w:trPr>
        <w:tc>
          <w:tcPr>
            <w:tcW w:w="2012" w:type="pct"/>
            <w:shd w:val="clear" w:color="auto" w:fill="auto"/>
            <w:vAlign w:val="center"/>
            <w:hideMark/>
          </w:tcPr>
          <w:p w14:paraId="2377352C" w14:textId="77777777" w:rsidR="00677C05" w:rsidRPr="00C21FA4" w:rsidRDefault="00C21FA4" w:rsidP="00CE5CE6">
            <w:pPr>
              <w:shd w:val="clear" w:color="auto" w:fill="FFFFFF" w:themeFill="background1"/>
              <w:rPr>
                <w:sz w:val="22"/>
                <w:szCs w:val="22"/>
              </w:rPr>
            </w:pPr>
            <w:r w:rsidRPr="00C21FA4">
              <w:rPr>
                <w:sz w:val="22"/>
                <w:szCs w:val="22"/>
              </w:rPr>
              <w:t>С</w:t>
            </w:r>
            <w:r w:rsidR="00677C05" w:rsidRPr="00C21FA4">
              <w:rPr>
                <w:sz w:val="22"/>
                <w:szCs w:val="22"/>
              </w:rPr>
              <w:t xml:space="preserve">ГРЭС-2 через сети </w:t>
            </w:r>
            <w:r w:rsidR="004F06F5" w:rsidRPr="00C21FA4">
              <w:rPr>
                <w:sz w:val="22"/>
                <w:szCs w:val="22"/>
              </w:rPr>
              <w:t>СГМУП</w:t>
            </w:r>
            <w:r w:rsidR="00677C05" w:rsidRPr="00C21FA4">
              <w:rPr>
                <w:sz w:val="22"/>
                <w:szCs w:val="22"/>
              </w:rPr>
              <w:t xml:space="preserve"> "ГТС"</w:t>
            </w:r>
          </w:p>
        </w:tc>
        <w:tc>
          <w:tcPr>
            <w:tcW w:w="594" w:type="pct"/>
            <w:shd w:val="clear" w:color="auto" w:fill="auto"/>
            <w:vAlign w:val="center"/>
            <w:hideMark/>
          </w:tcPr>
          <w:p w14:paraId="2F3F8DF6" w14:textId="77777777" w:rsidR="00677C05" w:rsidRPr="00C21FA4" w:rsidRDefault="00677C05" w:rsidP="00CE5CE6">
            <w:pPr>
              <w:shd w:val="clear" w:color="auto" w:fill="FFFFFF" w:themeFill="background1"/>
              <w:jc w:val="center"/>
              <w:rPr>
                <w:sz w:val="22"/>
                <w:szCs w:val="22"/>
              </w:rPr>
            </w:pPr>
            <w:r w:rsidRPr="00C21FA4">
              <w:rPr>
                <w:sz w:val="22"/>
                <w:szCs w:val="22"/>
              </w:rPr>
              <w:t>8,114</w:t>
            </w:r>
          </w:p>
        </w:tc>
        <w:tc>
          <w:tcPr>
            <w:tcW w:w="612" w:type="pct"/>
            <w:shd w:val="clear" w:color="auto" w:fill="auto"/>
            <w:vAlign w:val="center"/>
            <w:hideMark/>
          </w:tcPr>
          <w:p w14:paraId="3435D9F4" w14:textId="77777777" w:rsidR="00677C05" w:rsidRPr="00C21FA4" w:rsidRDefault="00677C05" w:rsidP="00CE5CE6">
            <w:pPr>
              <w:shd w:val="clear" w:color="auto" w:fill="FFFFFF" w:themeFill="background1"/>
              <w:jc w:val="center"/>
              <w:rPr>
                <w:sz w:val="22"/>
                <w:szCs w:val="22"/>
              </w:rPr>
            </w:pPr>
            <w:r w:rsidRPr="00C21FA4">
              <w:rPr>
                <w:sz w:val="22"/>
                <w:szCs w:val="22"/>
              </w:rPr>
              <w:t>0,853</w:t>
            </w:r>
          </w:p>
        </w:tc>
        <w:tc>
          <w:tcPr>
            <w:tcW w:w="594" w:type="pct"/>
            <w:shd w:val="clear" w:color="auto" w:fill="auto"/>
            <w:vAlign w:val="center"/>
            <w:hideMark/>
          </w:tcPr>
          <w:p w14:paraId="10F73957" w14:textId="77777777" w:rsidR="00677C05" w:rsidRPr="00C21FA4" w:rsidRDefault="00677C05" w:rsidP="00CE5CE6">
            <w:pPr>
              <w:shd w:val="clear" w:color="auto" w:fill="FFFFFF" w:themeFill="background1"/>
              <w:jc w:val="center"/>
              <w:rPr>
                <w:sz w:val="22"/>
                <w:szCs w:val="22"/>
              </w:rPr>
            </w:pPr>
            <w:r w:rsidRPr="00C21FA4">
              <w:rPr>
                <w:sz w:val="22"/>
                <w:szCs w:val="22"/>
              </w:rPr>
              <w:t>2,460</w:t>
            </w:r>
          </w:p>
        </w:tc>
        <w:tc>
          <w:tcPr>
            <w:tcW w:w="594" w:type="pct"/>
            <w:shd w:val="clear" w:color="auto" w:fill="auto"/>
            <w:vAlign w:val="center"/>
            <w:hideMark/>
          </w:tcPr>
          <w:p w14:paraId="775F6DF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30A486A" w14:textId="77777777" w:rsidR="00677C05" w:rsidRPr="00C21FA4" w:rsidRDefault="00677C05" w:rsidP="00CE5CE6">
            <w:pPr>
              <w:shd w:val="clear" w:color="auto" w:fill="FFFFFF" w:themeFill="background1"/>
              <w:jc w:val="center"/>
              <w:rPr>
                <w:sz w:val="22"/>
                <w:szCs w:val="22"/>
              </w:rPr>
            </w:pPr>
            <w:r w:rsidRPr="00C21FA4">
              <w:rPr>
                <w:sz w:val="22"/>
                <w:szCs w:val="22"/>
              </w:rPr>
              <w:t>11,427</w:t>
            </w:r>
          </w:p>
        </w:tc>
      </w:tr>
      <w:tr w:rsidR="00677C05" w:rsidRPr="00C21FA4" w14:paraId="5DF8FF72" w14:textId="77777777" w:rsidTr="002C07E1">
        <w:trPr>
          <w:trHeight w:val="227"/>
          <w:jc w:val="center"/>
        </w:trPr>
        <w:tc>
          <w:tcPr>
            <w:tcW w:w="2012" w:type="pct"/>
            <w:shd w:val="clear" w:color="auto" w:fill="auto"/>
            <w:vAlign w:val="center"/>
            <w:hideMark/>
          </w:tcPr>
          <w:p w14:paraId="0A1782BC" w14:textId="77777777" w:rsidR="00677C05" w:rsidRPr="00C21FA4" w:rsidRDefault="00677C05" w:rsidP="00CE5CE6">
            <w:pPr>
              <w:shd w:val="clear" w:color="auto" w:fill="FFFFFF" w:themeFill="background1"/>
              <w:rPr>
                <w:sz w:val="22"/>
                <w:szCs w:val="22"/>
              </w:rPr>
            </w:pPr>
            <w:r w:rsidRPr="00C21FA4">
              <w:rPr>
                <w:sz w:val="22"/>
                <w:szCs w:val="22"/>
              </w:rPr>
              <w:t xml:space="preserve">ПАО «Сургутнефтегаз» котельная </w:t>
            </w:r>
            <w:r w:rsidR="00C93D39" w:rsidRPr="00C21FA4">
              <w:rPr>
                <w:sz w:val="22"/>
                <w:szCs w:val="22"/>
              </w:rPr>
              <w:t>№ 3</w:t>
            </w:r>
          </w:p>
        </w:tc>
        <w:tc>
          <w:tcPr>
            <w:tcW w:w="594" w:type="pct"/>
            <w:shd w:val="clear" w:color="auto" w:fill="auto"/>
            <w:vAlign w:val="center"/>
            <w:hideMark/>
          </w:tcPr>
          <w:p w14:paraId="42FF0970" w14:textId="77777777" w:rsidR="00677C05" w:rsidRPr="00C21FA4" w:rsidRDefault="00677C05" w:rsidP="00CE5CE6">
            <w:pPr>
              <w:shd w:val="clear" w:color="auto" w:fill="FFFFFF" w:themeFill="background1"/>
              <w:jc w:val="center"/>
              <w:rPr>
                <w:sz w:val="22"/>
                <w:szCs w:val="22"/>
              </w:rPr>
            </w:pPr>
            <w:r w:rsidRPr="00C21FA4">
              <w:rPr>
                <w:sz w:val="22"/>
                <w:szCs w:val="22"/>
              </w:rPr>
              <w:t>3,080</w:t>
            </w:r>
          </w:p>
        </w:tc>
        <w:tc>
          <w:tcPr>
            <w:tcW w:w="612" w:type="pct"/>
            <w:shd w:val="clear" w:color="auto" w:fill="auto"/>
            <w:vAlign w:val="center"/>
            <w:hideMark/>
          </w:tcPr>
          <w:p w14:paraId="4D19EECB" w14:textId="77777777" w:rsidR="00677C05" w:rsidRPr="00C21FA4" w:rsidRDefault="00677C05" w:rsidP="00CE5CE6">
            <w:pPr>
              <w:shd w:val="clear" w:color="auto" w:fill="FFFFFF" w:themeFill="background1"/>
              <w:jc w:val="center"/>
              <w:rPr>
                <w:sz w:val="22"/>
                <w:szCs w:val="22"/>
              </w:rPr>
            </w:pPr>
            <w:r w:rsidRPr="00C21FA4">
              <w:rPr>
                <w:sz w:val="22"/>
                <w:szCs w:val="22"/>
              </w:rPr>
              <w:t>0,230</w:t>
            </w:r>
          </w:p>
        </w:tc>
        <w:tc>
          <w:tcPr>
            <w:tcW w:w="594" w:type="pct"/>
            <w:shd w:val="clear" w:color="auto" w:fill="auto"/>
            <w:vAlign w:val="center"/>
            <w:hideMark/>
          </w:tcPr>
          <w:p w14:paraId="76EACB2B" w14:textId="77777777" w:rsidR="00677C05" w:rsidRPr="00C21FA4" w:rsidRDefault="00677C05" w:rsidP="00CE5CE6">
            <w:pPr>
              <w:shd w:val="clear" w:color="auto" w:fill="FFFFFF" w:themeFill="background1"/>
              <w:jc w:val="center"/>
              <w:rPr>
                <w:sz w:val="22"/>
                <w:szCs w:val="22"/>
              </w:rPr>
            </w:pPr>
            <w:r w:rsidRPr="00C21FA4">
              <w:rPr>
                <w:sz w:val="22"/>
                <w:szCs w:val="22"/>
              </w:rPr>
              <w:t>0,140</w:t>
            </w:r>
          </w:p>
        </w:tc>
        <w:tc>
          <w:tcPr>
            <w:tcW w:w="594" w:type="pct"/>
            <w:shd w:val="clear" w:color="auto" w:fill="auto"/>
            <w:vAlign w:val="center"/>
            <w:hideMark/>
          </w:tcPr>
          <w:p w14:paraId="2881204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CBF9D0D" w14:textId="77777777" w:rsidR="00677C05" w:rsidRPr="00C21FA4" w:rsidRDefault="00677C05" w:rsidP="00CE5CE6">
            <w:pPr>
              <w:shd w:val="clear" w:color="auto" w:fill="FFFFFF" w:themeFill="background1"/>
              <w:jc w:val="center"/>
              <w:rPr>
                <w:sz w:val="22"/>
                <w:szCs w:val="22"/>
              </w:rPr>
            </w:pPr>
            <w:r w:rsidRPr="00C21FA4">
              <w:rPr>
                <w:sz w:val="22"/>
                <w:szCs w:val="22"/>
              </w:rPr>
              <w:t>3,450</w:t>
            </w:r>
          </w:p>
        </w:tc>
      </w:tr>
      <w:tr w:rsidR="00677C05" w:rsidRPr="00C21FA4" w14:paraId="0EA81A7E" w14:textId="77777777" w:rsidTr="002C07E1">
        <w:trPr>
          <w:trHeight w:val="227"/>
          <w:jc w:val="center"/>
        </w:trPr>
        <w:tc>
          <w:tcPr>
            <w:tcW w:w="2012" w:type="pct"/>
            <w:shd w:val="clear" w:color="auto" w:fill="auto"/>
            <w:vAlign w:val="center"/>
            <w:hideMark/>
          </w:tcPr>
          <w:p w14:paraId="346C9ED8" w14:textId="77777777" w:rsidR="00677C05" w:rsidRPr="00C21FA4" w:rsidRDefault="00677C05" w:rsidP="00CE5CE6">
            <w:pPr>
              <w:shd w:val="clear" w:color="auto" w:fill="FFFFFF" w:themeFill="background1"/>
              <w:rPr>
                <w:sz w:val="22"/>
                <w:szCs w:val="22"/>
              </w:rPr>
            </w:pPr>
            <w:r w:rsidRPr="00C21FA4">
              <w:rPr>
                <w:sz w:val="22"/>
                <w:szCs w:val="22"/>
              </w:rPr>
              <w:t xml:space="preserve">ПАО «Сургутнефтегаз» котельная </w:t>
            </w:r>
            <w:r w:rsidR="00C93D39" w:rsidRPr="00C21FA4">
              <w:rPr>
                <w:sz w:val="22"/>
                <w:szCs w:val="22"/>
              </w:rPr>
              <w:t>№ 1</w:t>
            </w:r>
            <w:r w:rsidRPr="00C21FA4">
              <w:rPr>
                <w:sz w:val="22"/>
                <w:szCs w:val="22"/>
              </w:rPr>
              <w:t>4</w:t>
            </w:r>
          </w:p>
        </w:tc>
        <w:tc>
          <w:tcPr>
            <w:tcW w:w="594" w:type="pct"/>
            <w:shd w:val="clear" w:color="auto" w:fill="auto"/>
            <w:vAlign w:val="center"/>
            <w:hideMark/>
          </w:tcPr>
          <w:p w14:paraId="4616838F" w14:textId="77777777" w:rsidR="00677C05" w:rsidRPr="00C21FA4" w:rsidRDefault="00677C05" w:rsidP="00CE5CE6">
            <w:pPr>
              <w:shd w:val="clear" w:color="auto" w:fill="FFFFFF" w:themeFill="background1"/>
              <w:jc w:val="center"/>
              <w:rPr>
                <w:sz w:val="22"/>
                <w:szCs w:val="22"/>
              </w:rPr>
            </w:pPr>
            <w:r w:rsidRPr="00C21FA4">
              <w:rPr>
                <w:sz w:val="22"/>
                <w:szCs w:val="22"/>
              </w:rPr>
              <w:t>2,470</w:t>
            </w:r>
          </w:p>
        </w:tc>
        <w:tc>
          <w:tcPr>
            <w:tcW w:w="612" w:type="pct"/>
            <w:shd w:val="clear" w:color="auto" w:fill="auto"/>
            <w:vAlign w:val="center"/>
            <w:hideMark/>
          </w:tcPr>
          <w:p w14:paraId="68C1DC8A" w14:textId="77777777" w:rsidR="00677C05" w:rsidRPr="00C21FA4" w:rsidRDefault="00677C05" w:rsidP="00CE5CE6">
            <w:pPr>
              <w:shd w:val="clear" w:color="auto" w:fill="FFFFFF" w:themeFill="background1"/>
              <w:jc w:val="center"/>
              <w:rPr>
                <w:sz w:val="22"/>
                <w:szCs w:val="22"/>
              </w:rPr>
            </w:pPr>
            <w:r w:rsidRPr="00C21FA4">
              <w:rPr>
                <w:sz w:val="22"/>
                <w:szCs w:val="22"/>
              </w:rPr>
              <w:t>0,160</w:t>
            </w:r>
          </w:p>
        </w:tc>
        <w:tc>
          <w:tcPr>
            <w:tcW w:w="594" w:type="pct"/>
            <w:shd w:val="clear" w:color="auto" w:fill="auto"/>
            <w:vAlign w:val="center"/>
            <w:hideMark/>
          </w:tcPr>
          <w:p w14:paraId="703680E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5FD32C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D90FF8A" w14:textId="77777777" w:rsidR="00677C05" w:rsidRPr="00C21FA4" w:rsidRDefault="00677C05" w:rsidP="00CE5CE6">
            <w:pPr>
              <w:shd w:val="clear" w:color="auto" w:fill="FFFFFF" w:themeFill="background1"/>
              <w:jc w:val="center"/>
              <w:rPr>
                <w:sz w:val="22"/>
                <w:szCs w:val="22"/>
              </w:rPr>
            </w:pPr>
            <w:r w:rsidRPr="00C21FA4">
              <w:rPr>
                <w:sz w:val="22"/>
                <w:szCs w:val="22"/>
              </w:rPr>
              <w:t>2,630</w:t>
            </w:r>
          </w:p>
        </w:tc>
      </w:tr>
      <w:tr w:rsidR="00677C05" w:rsidRPr="00C21FA4" w14:paraId="4F05EFC0" w14:textId="77777777" w:rsidTr="002C07E1">
        <w:trPr>
          <w:trHeight w:val="227"/>
          <w:jc w:val="center"/>
        </w:trPr>
        <w:tc>
          <w:tcPr>
            <w:tcW w:w="2012" w:type="pct"/>
            <w:shd w:val="clear" w:color="auto" w:fill="auto"/>
            <w:vAlign w:val="center"/>
            <w:hideMark/>
          </w:tcPr>
          <w:p w14:paraId="620D0094" w14:textId="77777777" w:rsidR="00677C05" w:rsidRPr="00C21FA4" w:rsidRDefault="00677C05" w:rsidP="00CE5CE6">
            <w:pPr>
              <w:shd w:val="clear" w:color="auto" w:fill="FFFFFF" w:themeFill="background1"/>
              <w:rPr>
                <w:sz w:val="22"/>
                <w:szCs w:val="22"/>
              </w:rPr>
            </w:pPr>
            <w:r w:rsidRPr="00C21FA4">
              <w:rPr>
                <w:sz w:val="22"/>
                <w:szCs w:val="22"/>
              </w:rPr>
              <w:t>ООО "Технические системы" котельная</w:t>
            </w:r>
          </w:p>
        </w:tc>
        <w:tc>
          <w:tcPr>
            <w:tcW w:w="594" w:type="pct"/>
            <w:shd w:val="clear" w:color="auto" w:fill="auto"/>
            <w:vAlign w:val="center"/>
            <w:hideMark/>
          </w:tcPr>
          <w:p w14:paraId="27DC1F6F" w14:textId="77777777" w:rsidR="00677C05" w:rsidRPr="00C21FA4" w:rsidRDefault="00677C05" w:rsidP="00CE5CE6">
            <w:pPr>
              <w:shd w:val="clear" w:color="auto" w:fill="FFFFFF" w:themeFill="background1"/>
              <w:jc w:val="center"/>
              <w:rPr>
                <w:sz w:val="22"/>
                <w:szCs w:val="22"/>
              </w:rPr>
            </w:pPr>
            <w:r w:rsidRPr="00C21FA4">
              <w:rPr>
                <w:sz w:val="22"/>
                <w:szCs w:val="22"/>
              </w:rPr>
              <w:t>2,290</w:t>
            </w:r>
          </w:p>
        </w:tc>
        <w:tc>
          <w:tcPr>
            <w:tcW w:w="612" w:type="pct"/>
            <w:shd w:val="clear" w:color="auto" w:fill="auto"/>
            <w:vAlign w:val="center"/>
            <w:hideMark/>
          </w:tcPr>
          <w:p w14:paraId="42AEADD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2507DCE"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4F71A1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6B16895" w14:textId="77777777" w:rsidR="00677C05" w:rsidRPr="00C21FA4" w:rsidRDefault="00677C05" w:rsidP="00CE5CE6">
            <w:pPr>
              <w:shd w:val="clear" w:color="auto" w:fill="FFFFFF" w:themeFill="background1"/>
              <w:jc w:val="center"/>
              <w:rPr>
                <w:sz w:val="22"/>
                <w:szCs w:val="22"/>
              </w:rPr>
            </w:pPr>
            <w:r w:rsidRPr="00C21FA4">
              <w:rPr>
                <w:sz w:val="22"/>
                <w:szCs w:val="22"/>
              </w:rPr>
              <w:t>2,290</w:t>
            </w:r>
          </w:p>
        </w:tc>
      </w:tr>
      <w:tr w:rsidR="00677C05" w:rsidRPr="00C21FA4" w14:paraId="0A3FD223" w14:textId="77777777" w:rsidTr="002C07E1">
        <w:trPr>
          <w:trHeight w:val="227"/>
          <w:jc w:val="center"/>
        </w:trPr>
        <w:tc>
          <w:tcPr>
            <w:tcW w:w="2012" w:type="pct"/>
            <w:shd w:val="clear" w:color="auto" w:fill="auto"/>
            <w:vAlign w:val="center"/>
            <w:hideMark/>
          </w:tcPr>
          <w:p w14:paraId="31CB6780" w14:textId="77777777" w:rsidR="00677C05" w:rsidRPr="00C21FA4" w:rsidRDefault="00677C05" w:rsidP="00CE5CE6">
            <w:pPr>
              <w:shd w:val="clear" w:color="auto" w:fill="FFFFFF" w:themeFill="background1"/>
              <w:rPr>
                <w:sz w:val="22"/>
                <w:szCs w:val="22"/>
              </w:rPr>
            </w:pPr>
            <w:r w:rsidRPr="00C21FA4">
              <w:rPr>
                <w:sz w:val="22"/>
                <w:szCs w:val="22"/>
              </w:rPr>
              <w:t>Индивидуальные котельные</w:t>
            </w:r>
          </w:p>
        </w:tc>
        <w:tc>
          <w:tcPr>
            <w:tcW w:w="594" w:type="pct"/>
            <w:shd w:val="clear" w:color="auto" w:fill="auto"/>
            <w:vAlign w:val="center"/>
            <w:hideMark/>
          </w:tcPr>
          <w:p w14:paraId="634E6FAA" w14:textId="77777777" w:rsidR="00677C05" w:rsidRPr="00C21FA4" w:rsidRDefault="00677C05" w:rsidP="00CE5CE6">
            <w:pPr>
              <w:shd w:val="clear" w:color="auto" w:fill="FFFFFF" w:themeFill="background1"/>
              <w:jc w:val="center"/>
              <w:rPr>
                <w:sz w:val="22"/>
                <w:szCs w:val="22"/>
              </w:rPr>
            </w:pPr>
            <w:r w:rsidRPr="00C21FA4">
              <w:rPr>
                <w:sz w:val="22"/>
                <w:szCs w:val="22"/>
              </w:rPr>
              <w:t>7,930</w:t>
            </w:r>
          </w:p>
        </w:tc>
        <w:tc>
          <w:tcPr>
            <w:tcW w:w="612" w:type="pct"/>
            <w:shd w:val="clear" w:color="auto" w:fill="auto"/>
            <w:vAlign w:val="center"/>
            <w:hideMark/>
          </w:tcPr>
          <w:p w14:paraId="531EC89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5F03128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13EB1A5E"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D5F40A5" w14:textId="77777777" w:rsidR="00677C05" w:rsidRPr="00C21FA4" w:rsidRDefault="00677C05" w:rsidP="00CE5CE6">
            <w:pPr>
              <w:shd w:val="clear" w:color="auto" w:fill="FFFFFF" w:themeFill="background1"/>
              <w:jc w:val="center"/>
              <w:rPr>
                <w:sz w:val="22"/>
                <w:szCs w:val="22"/>
              </w:rPr>
            </w:pPr>
            <w:r w:rsidRPr="00C21FA4">
              <w:rPr>
                <w:sz w:val="22"/>
                <w:szCs w:val="22"/>
              </w:rPr>
              <w:t>7,930</w:t>
            </w:r>
          </w:p>
        </w:tc>
      </w:tr>
      <w:tr w:rsidR="00677C05" w:rsidRPr="00C21FA4" w14:paraId="62C708E8" w14:textId="77777777" w:rsidTr="002C07E1">
        <w:trPr>
          <w:trHeight w:val="227"/>
          <w:jc w:val="center"/>
        </w:trPr>
        <w:tc>
          <w:tcPr>
            <w:tcW w:w="2012" w:type="pct"/>
            <w:shd w:val="clear" w:color="auto" w:fill="auto"/>
            <w:vAlign w:val="center"/>
            <w:hideMark/>
          </w:tcPr>
          <w:p w14:paraId="4D6D342C" w14:textId="77777777" w:rsidR="00677C05" w:rsidRPr="00C21FA4" w:rsidRDefault="00677C05" w:rsidP="00CE5CE6">
            <w:pPr>
              <w:shd w:val="clear" w:color="auto" w:fill="FFFFFF" w:themeFill="background1"/>
              <w:rPr>
                <w:sz w:val="22"/>
                <w:szCs w:val="22"/>
              </w:rPr>
            </w:pPr>
            <w:r w:rsidRPr="00C21FA4">
              <w:rPr>
                <w:sz w:val="22"/>
                <w:szCs w:val="22"/>
              </w:rPr>
              <w:t>ИТГ</w:t>
            </w:r>
          </w:p>
        </w:tc>
        <w:tc>
          <w:tcPr>
            <w:tcW w:w="594" w:type="pct"/>
            <w:shd w:val="clear" w:color="auto" w:fill="auto"/>
            <w:vAlign w:val="center"/>
            <w:hideMark/>
          </w:tcPr>
          <w:p w14:paraId="7177634F" w14:textId="77777777" w:rsidR="00677C05" w:rsidRPr="00C21FA4" w:rsidRDefault="00677C05" w:rsidP="00CE5CE6">
            <w:pPr>
              <w:shd w:val="clear" w:color="auto" w:fill="FFFFFF" w:themeFill="background1"/>
              <w:jc w:val="center"/>
              <w:rPr>
                <w:sz w:val="22"/>
                <w:szCs w:val="22"/>
              </w:rPr>
            </w:pPr>
            <w:r w:rsidRPr="00C21FA4">
              <w:rPr>
                <w:sz w:val="22"/>
                <w:szCs w:val="22"/>
              </w:rPr>
              <w:t>2,110</w:t>
            </w:r>
          </w:p>
        </w:tc>
        <w:tc>
          <w:tcPr>
            <w:tcW w:w="612" w:type="pct"/>
            <w:shd w:val="clear" w:color="auto" w:fill="auto"/>
            <w:vAlign w:val="center"/>
            <w:hideMark/>
          </w:tcPr>
          <w:p w14:paraId="0C29BA0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7D32B03" w14:textId="77777777" w:rsidR="00677C05" w:rsidRPr="00C21FA4" w:rsidRDefault="00677C05" w:rsidP="00CE5CE6">
            <w:pPr>
              <w:shd w:val="clear" w:color="auto" w:fill="FFFFFF" w:themeFill="background1"/>
              <w:jc w:val="center"/>
              <w:rPr>
                <w:sz w:val="22"/>
                <w:szCs w:val="22"/>
              </w:rPr>
            </w:pPr>
            <w:r w:rsidRPr="00C21FA4">
              <w:rPr>
                <w:sz w:val="22"/>
                <w:szCs w:val="22"/>
              </w:rPr>
              <w:t>0,320</w:t>
            </w:r>
          </w:p>
        </w:tc>
        <w:tc>
          <w:tcPr>
            <w:tcW w:w="594" w:type="pct"/>
            <w:shd w:val="clear" w:color="auto" w:fill="auto"/>
            <w:noWrap/>
            <w:vAlign w:val="center"/>
            <w:hideMark/>
          </w:tcPr>
          <w:p w14:paraId="3B25E4F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7CD8729" w14:textId="77777777" w:rsidR="00677C05" w:rsidRPr="00C21FA4" w:rsidRDefault="00677C05" w:rsidP="00CE5CE6">
            <w:pPr>
              <w:shd w:val="clear" w:color="auto" w:fill="FFFFFF" w:themeFill="background1"/>
              <w:jc w:val="center"/>
              <w:rPr>
                <w:sz w:val="22"/>
                <w:szCs w:val="22"/>
              </w:rPr>
            </w:pPr>
            <w:r w:rsidRPr="00C21FA4">
              <w:rPr>
                <w:sz w:val="22"/>
                <w:szCs w:val="22"/>
              </w:rPr>
              <w:t>2,430</w:t>
            </w:r>
          </w:p>
        </w:tc>
      </w:tr>
      <w:tr w:rsidR="00677C05" w:rsidRPr="00C21FA4" w14:paraId="20988FAD" w14:textId="77777777" w:rsidTr="002C07E1">
        <w:trPr>
          <w:trHeight w:val="227"/>
          <w:jc w:val="center"/>
        </w:trPr>
        <w:tc>
          <w:tcPr>
            <w:tcW w:w="2012" w:type="pct"/>
            <w:shd w:val="clear" w:color="auto" w:fill="auto"/>
            <w:vAlign w:val="center"/>
            <w:hideMark/>
          </w:tcPr>
          <w:p w14:paraId="08ADA465" w14:textId="77777777" w:rsidR="00677C05" w:rsidRPr="00C21FA4" w:rsidRDefault="00677C05" w:rsidP="00CE5CE6">
            <w:pPr>
              <w:shd w:val="clear" w:color="auto" w:fill="FFFFFF" w:themeFill="background1"/>
              <w:rPr>
                <w:b/>
                <w:sz w:val="22"/>
                <w:szCs w:val="22"/>
              </w:rPr>
            </w:pPr>
            <w:r w:rsidRPr="00C21FA4">
              <w:rPr>
                <w:b/>
                <w:sz w:val="22"/>
                <w:szCs w:val="22"/>
              </w:rPr>
              <w:t>Итого Северо-восточный жилой район</w:t>
            </w:r>
          </w:p>
        </w:tc>
        <w:tc>
          <w:tcPr>
            <w:tcW w:w="594" w:type="pct"/>
            <w:shd w:val="clear" w:color="auto" w:fill="auto"/>
            <w:vAlign w:val="center"/>
            <w:hideMark/>
          </w:tcPr>
          <w:p w14:paraId="088870B1" w14:textId="77777777" w:rsidR="00677C05" w:rsidRPr="00C21FA4" w:rsidRDefault="00677C05" w:rsidP="00CE5CE6">
            <w:pPr>
              <w:shd w:val="clear" w:color="auto" w:fill="FFFFFF" w:themeFill="background1"/>
              <w:jc w:val="center"/>
              <w:rPr>
                <w:b/>
                <w:sz w:val="22"/>
                <w:szCs w:val="22"/>
              </w:rPr>
            </w:pPr>
            <w:r w:rsidRPr="00C21FA4">
              <w:rPr>
                <w:b/>
                <w:sz w:val="22"/>
                <w:szCs w:val="22"/>
              </w:rPr>
              <w:t>99,727</w:t>
            </w:r>
          </w:p>
        </w:tc>
        <w:tc>
          <w:tcPr>
            <w:tcW w:w="612" w:type="pct"/>
            <w:shd w:val="clear" w:color="auto" w:fill="auto"/>
            <w:vAlign w:val="center"/>
            <w:hideMark/>
          </w:tcPr>
          <w:p w14:paraId="7557DA0A" w14:textId="77777777" w:rsidR="00677C05" w:rsidRPr="00C21FA4" w:rsidRDefault="00677C05" w:rsidP="00CE5CE6">
            <w:pPr>
              <w:shd w:val="clear" w:color="auto" w:fill="FFFFFF" w:themeFill="background1"/>
              <w:jc w:val="center"/>
              <w:rPr>
                <w:b/>
                <w:sz w:val="22"/>
                <w:szCs w:val="22"/>
              </w:rPr>
            </w:pPr>
            <w:r w:rsidRPr="00C21FA4">
              <w:rPr>
                <w:b/>
                <w:sz w:val="22"/>
                <w:szCs w:val="22"/>
              </w:rPr>
              <w:t>11,662</w:t>
            </w:r>
          </w:p>
        </w:tc>
        <w:tc>
          <w:tcPr>
            <w:tcW w:w="594" w:type="pct"/>
            <w:shd w:val="clear" w:color="auto" w:fill="auto"/>
            <w:vAlign w:val="center"/>
            <w:hideMark/>
          </w:tcPr>
          <w:p w14:paraId="4654A420" w14:textId="77777777" w:rsidR="00677C05" w:rsidRPr="00C21FA4" w:rsidRDefault="00677C05" w:rsidP="00CE5CE6">
            <w:pPr>
              <w:shd w:val="clear" w:color="auto" w:fill="FFFFFF" w:themeFill="background1"/>
              <w:jc w:val="center"/>
              <w:rPr>
                <w:b/>
                <w:sz w:val="22"/>
                <w:szCs w:val="22"/>
              </w:rPr>
            </w:pPr>
            <w:r w:rsidRPr="00C21FA4">
              <w:rPr>
                <w:b/>
                <w:sz w:val="22"/>
                <w:szCs w:val="22"/>
              </w:rPr>
              <w:t>27,429</w:t>
            </w:r>
          </w:p>
        </w:tc>
        <w:tc>
          <w:tcPr>
            <w:tcW w:w="594" w:type="pct"/>
            <w:shd w:val="clear" w:color="auto" w:fill="auto"/>
            <w:vAlign w:val="center"/>
            <w:hideMark/>
          </w:tcPr>
          <w:p w14:paraId="38292815"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1DF379E9" w14:textId="77777777" w:rsidR="00677C05" w:rsidRPr="00C21FA4" w:rsidRDefault="00677C05" w:rsidP="00CE5CE6">
            <w:pPr>
              <w:shd w:val="clear" w:color="auto" w:fill="FFFFFF" w:themeFill="background1"/>
              <w:jc w:val="center"/>
              <w:rPr>
                <w:b/>
                <w:sz w:val="22"/>
                <w:szCs w:val="22"/>
              </w:rPr>
            </w:pPr>
            <w:r w:rsidRPr="00C21FA4">
              <w:rPr>
                <w:b/>
                <w:sz w:val="22"/>
                <w:szCs w:val="22"/>
              </w:rPr>
              <w:t>138,817</w:t>
            </w:r>
          </w:p>
        </w:tc>
      </w:tr>
      <w:tr w:rsidR="00677C05" w:rsidRPr="00C21FA4" w14:paraId="20B7EC3F" w14:textId="77777777" w:rsidTr="002C07E1">
        <w:trPr>
          <w:trHeight w:val="227"/>
          <w:jc w:val="center"/>
        </w:trPr>
        <w:tc>
          <w:tcPr>
            <w:tcW w:w="5000" w:type="pct"/>
            <w:gridSpan w:val="6"/>
            <w:shd w:val="clear" w:color="auto" w:fill="auto"/>
            <w:vAlign w:val="center"/>
            <w:hideMark/>
          </w:tcPr>
          <w:p w14:paraId="17CCA3E3" w14:textId="77777777" w:rsidR="00677C05" w:rsidRPr="00C21FA4" w:rsidRDefault="00677C05" w:rsidP="00CE5CE6">
            <w:pPr>
              <w:shd w:val="clear" w:color="auto" w:fill="FFFFFF" w:themeFill="background1"/>
              <w:jc w:val="center"/>
              <w:rPr>
                <w:b/>
                <w:sz w:val="22"/>
                <w:szCs w:val="22"/>
              </w:rPr>
            </w:pPr>
            <w:r w:rsidRPr="00C21FA4">
              <w:rPr>
                <w:b/>
                <w:sz w:val="22"/>
                <w:szCs w:val="22"/>
              </w:rPr>
              <w:t>Северо-западный жилой район</w:t>
            </w:r>
          </w:p>
        </w:tc>
      </w:tr>
      <w:tr w:rsidR="00677C05" w:rsidRPr="00C21FA4" w14:paraId="3D553ED6" w14:textId="77777777" w:rsidTr="002C07E1">
        <w:trPr>
          <w:trHeight w:val="227"/>
          <w:jc w:val="center"/>
        </w:trPr>
        <w:tc>
          <w:tcPr>
            <w:tcW w:w="2012" w:type="pct"/>
            <w:shd w:val="clear" w:color="auto" w:fill="auto"/>
            <w:vAlign w:val="center"/>
            <w:hideMark/>
          </w:tcPr>
          <w:p w14:paraId="4AEEE9E1"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14 </w:t>
            </w:r>
            <w:r w:rsidR="004F06F5" w:rsidRPr="00C21FA4">
              <w:rPr>
                <w:sz w:val="22"/>
                <w:szCs w:val="22"/>
              </w:rPr>
              <w:t>СГМУП</w:t>
            </w:r>
            <w:r w:rsidRPr="00C21FA4">
              <w:rPr>
                <w:sz w:val="22"/>
                <w:szCs w:val="22"/>
              </w:rPr>
              <w:t xml:space="preserve"> "ГТС"</w:t>
            </w:r>
          </w:p>
        </w:tc>
        <w:tc>
          <w:tcPr>
            <w:tcW w:w="594" w:type="pct"/>
            <w:shd w:val="clear" w:color="auto" w:fill="auto"/>
            <w:vAlign w:val="center"/>
            <w:hideMark/>
          </w:tcPr>
          <w:p w14:paraId="4A8F3108" w14:textId="77777777" w:rsidR="00677C05" w:rsidRPr="00C21FA4" w:rsidRDefault="00677C05" w:rsidP="00CE5CE6">
            <w:pPr>
              <w:shd w:val="clear" w:color="auto" w:fill="FFFFFF" w:themeFill="background1"/>
              <w:jc w:val="center"/>
              <w:rPr>
                <w:sz w:val="22"/>
                <w:szCs w:val="22"/>
              </w:rPr>
            </w:pPr>
            <w:r w:rsidRPr="00C21FA4">
              <w:rPr>
                <w:sz w:val="22"/>
                <w:szCs w:val="22"/>
              </w:rPr>
              <w:t>35,467</w:t>
            </w:r>
          </w:p>
        </w:tc>
        <w:tc>
          <w:tcPr>
            <w:tcW w:w="612" w:type="pct"/>
            <w:shd w:val="clear" w:color="auto" w:fill="auto"/>
            <w:vAlign w:val="center"/>
            <w:hideMark/>
          </w:tcPr>
          <w:p w14:paraId="7258E701" w14:textId="77777777" w:rsidR="00677C05" w:rsidRPr="00C21FA4" w:rsidRDefault="00677C05" w:rsidP="00CE5CE6">
            <w:pPr>
              <w:shd w:val="clear" w:color="auto" w:fill="FFFFFF" w:themeFill="background1"/>
              <w:jc w:val="center"/>
              <w:rPr>
                <w:sz w:val="22"/>
                <w:szCs w:val="22"/>
              </w:rPr>
            </w:pPr>
            <w:r w:rsidRPr="00C21FA4">
              <w:rPr>
                <w:sz w:val="22"/>
                <w:szCs w:val="22"/>
              </w:rPr>
              <w:t>3,297</w:t>
            </w:r>
          </w:p>
        </w:tc>
        <w:tc>
          <w:tcPr>
            <w:tcW w:w="594" w:type="pct"/>
            <w:shd w:val="clear" w:color="auto" w:fill="auto"/>
            <w:vAlign w:val="center"/>
            <w:hideMark/>
          </w:tcPr>
          <w:p w14:paraId="57A30F2B" w14:textId="77777777" w:rsidR="00677C05" w:rsidRPr="00C21FA4" w:rsidRDefault="00677C05" w:rsidP="00CE5CE6">
            <w:pPr>
              <w:shd w:val="clear" w:color="auto" w:fill="FFFFFF" w:themeFill="background1"/>
              <w:jc w:val="center"/>
              <w:rPr>
                <w:sz w:val="22"/>
                <w:szCs w:val="22"/>
              </w:rPr>
            </w:pPr>
            <w:r w:rsidRPr="00C21FA4">
              <w:rPr>
                <w:sz w:val="22"/>
                <w:szCs w:val="22"/>
              </w:rPr>
              <w:t>10,133</w:t>
            </w:r>
          </w:p>
        </w:tc>
        <w:tc>
          <w:tcPr>
            <w:tcW w:w="594" w:type="pct"/>
            <w:shd w:val="clear" w:color="auto" w:fill="auto"/>
            <w:vAlign w:val="center"/>
            <w:hideMark/>
          </w:tcPr>
          <w:p w14:paraId="2589BD9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03A0818" w14:textId="77777777" w:rsidR="00677C05" w:rsidRPr="00C21FA4" w:rsidRDefault="00677C05" w:rsidP="00CE5CE6">
            <w:pPr>
              <w:shd w:val="clear" w:color="auto" w:fill="FFFFFF" w:themeFill="background1"/>
              <w:jc w:val="center"/>
              <w:rPr>
                <w:sz w:val="22"/>
                <w:szCs w:val="22"/>
              </w:rPr>
            </w:pPr>
            <w:r w:rsidRPr="00C21FA4">
              <w:rPr>
                <w:sz w:val="22"/>
                <w:szCs w:val="22"/>
              </w:rPr>
              <w:t>48,898</w:t>
            </w:r>
          </w:p>
        </w:tc>
      </w:tr>
      <w:tr w:rsidR="00677C05" w:rsidRPr="00C21FA4" w14:paraId="71592EBB" w14:textId="77777777" w:rsidTr="002C07E1">
        <w:trPr>
          <w:trHeight w:val="227"/>
          <w:jc w:val="center"/>
        </w:trPr>
        <w:tc>
          <w:tcPr>
            <w:tcW w:w="2012" w:type="pct"/>
            <w:shd w:val="clear" w:color="auto" w:fill="auto"/>
            <w:vAlign w:val="center"/>
            <w:hideMark/>
          </w:tcPr>
          <w:p w14:paraId="0A58617A" w14:textId="77777777" w:rsidR="00677C05" w:rsidRPr="00C21FA4" w:rsidRDefault="00677C05" w:rsidP="00CE5CE6">
            <w:pPr>
              <w:shd w:val="clear" w:color="auto" w:fill="FFFFFF" w:themeFill="background1"/>
              <w:rPr>
                <w:sz w:val="22"/>
                <w:szCs w:val="22"/>
              </w:rPr>
            </w:pPr>
            <w:r w:rsidRPr="00C21FA4">
              <w:rPr>
                <w:sz w:val="22"/>
                <w:szCs w:val="22"/>
              </w:rPr>
              <w:t>Котельная ООО «СГЭС» К-45</w:t>
            </w:r>
          </w:p>
        </w:tc>
        <w:tc>
          <w:tcPr>
            <w:tcW w:w="594" w:type="pct"/>
            <w:shd w:val="clear" w:color="auto" w:fill="auto"/>
            <w:vAlign w:val="center"/>
            <w:hideMark/>
          </w:tcPr>
          <w:p w14:paraId="7BA02E9A" w14:textId="77777777" w:rsidR="00677C05" w:rsidRPr="00C21FA4" w:rsidRDefault="00677C05" w:rsidP="00CE5CE6">
            <w:pPr>
              <w:shd w:val="clear" w:color="auto" w:fill="FFFFFF" w:themeFill="background1"/>
              <w:jc w:val="center"/>
              <w:rPr>
                <w:sz w:val="22"/>
                <w:szCs w:val="22"/>
              </w:rPr>
            </w:pPr>
            <w:r w:rsidRPr="00C21FA4">
              <w:rPr>
                <w:sz w:val="22"/>
                <w:szCs w:val="22"/>
              </w:rPr>
              <w:t>31,577</w:t>
            </w:r>
          </w:p>
        </w:tc>
        <w:tc>
          <w:tcPr>
            <w:tcW w:w="612" w:type="pct"/>
            <w:shd w:val="clear" w:color="auto" w:fill="auto"/>
            <w:vAlign w:val="center"/>
            <w:hideMark/>
          </w:tcPr>
          <w:p w14:paraId="4B28CD5F" w14:textId="77777777" w:rsidR="00677C05" w:rsidRPr="00C21FA4" w:rsidRDefault="00677C05" w:rsidP="00CE5CE6">
            <w:pPr>
              <w:shd w:val="clear" w:color="auto" w:fill="FFFFFF" w:themeFill="background1"/>
              <w:jc w:val="center"/>
              <w:rPr>
                <w:sz w:val="22"/>
                <w:szCs w:val="22"/>
              </w:rPr>
            </w:pPr>
            <w:r w:rsidRPr="00C21FA4">
              <w:rPr>
                <w:sz w:val="22"/>
                <w:szCs w:val="22"/>
              </w:rPr>
              <w:t>3,998</w:t>
            </w:r>
          </w:p>
        </w:tc>
        <w:tc>
          <w:tcPr>
            <w:tcW w:w="594" w:type="pct"/>
            <w:shd w:val="clear" w:color="auto" w:fill="auto"/>
            <w:vAlign w:val="center"/>
            <w:hideMark/>
          </w:tcPr>
          <w:p w14:paraId="775B8010" w14:textId="77777777" w:rsidR="00677C05" w:rsidRPr="00C21FA4" w:rsidRDefault="00677C05" w:rsidP="00CE5CE6">
            <w:pPr>
              <w:shd w:val="clear" w:color="auto" w:fill="FFFFFF" w:themeFill="background1"/>
              <w:jc w:val="center"/>
              <w:rPr>
                <w:sz w:val="22"/>
                <w:szCs w:val="22"/>
              </w:rPr>
            </w:pPr>
            <w:r w:rsidRPr="00C21FA4">
              <w:rPr>
                <w:sz w:val="22"/>
                <w:szCs w:val="22"/>
              </w:rPr>
              <w:t>9,535</w:t>
            </w:r>
          </w:p>
        </w:tc>
        <w:tc>
          <w:tcPr>
            <w:tcW w:w="594" w:type="pct"/>
            <w:shd w:val="clear" w:color="auto" w:fill="auto"/>
            <w:vAlign w:val="center"/>
            <w:hideMark/>
          </w:tcPr>
          <w:p w14:paraId="0C4CDBC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B972AFD" w14:textId="77777777" w:rsidR="00677C05" w:rsidRPr="00C21FA4" w:rsidRDefault="00677C05" w:rsidP="00CE5CE6">
            <w:pPr>
              <w:shd w:val="clear" w:color="auto" w:fill="FFFFFF" w:themeFill="background1"/>
              <w:jc w:val="center"/>
              <w:rPr>
                <w:sz w:val="22"/>
                <w:szCs w:val="22"/>
              </w:rPr>
            </w:pPr>
            <w:r w:rsidRPr="00C21FA4">
              <w:rPr>
                <w:sz w:val="22"/>
                <w:szCs w:val="22"/>
              </w:rPr>
              <w:t>45,110</w:t>
            </w:r>
          </w:p>
        </w:tc>
      </w:tr>
      <w:tr w:rsidR="00677C05" w:rsidRPr="00C21FA4" w14:paraId="6012264F" w14:textId="77777777" w:rsidTr="002C07E1">
        <w:trPr>
          <w:trHeight w:val="227"/>
          <w:jc w:val="center"/>
        </w:trPr>
        <w:tc>
          <w:tcPr>
            <w:tcW w:w="2012" w:type="pct"/>
            <w:shd w:val="clear" w:color="auto" w:fill="auto"/>
            <w:vAlign w:val="center"/>
            <w:hideMark/>
          </w:tcPr>
          <w:p w14:paraId="0562C1D6" w14:textId="77777777" w:rsidR="00677C05" w:rsidRPr="00C21FA4" w:rsidRDefault="004F06F5" w:rsidP="00CE5CE6">
            <w:pPr>
              <w:shd w:val="clear" w:color="auto" w:fill="FFFFFF" w:themeFill="background1"/>
              <w:rPr>
                <w:sz w:val="22"/>
                <w:szCs w:val="22"/>
              </w:rPr>
            </w:pPr>
            <w:r w:rsidRPr="00C21FA4">
              <w:rPr>
                <w:sz w:val="22"/>
                <w:szCs w:val="22"/>
              </w:rPr>
              <w:t>СГМУП</w:t>
            </w:r>
            <w:r w:rsidR="00677C05" w:rsidRPr="00C21FA4">
              <w:rPr>
                <w:sz w:val="22"/>
                <w:szCs w:val="22"/>
              </w:rPr>
              <w:t xml:space="preserve"> "Тепловик"  Котельная № 9 в </w:t>
            </w:r>
            <w:r w:rsidR="00DC231F" w:rsidRPr="00C21FA4">
              <w:rPr>
                <w:sz w:val="22"/>
                <w:szCs w:val="22"/>
              </w:rPr>
              <w:t>п.</w:t>
            </w:r>
            <w:r w:rsidR="00677C05" w:rsidRPr="00C21FA4">
              <w:rPr>
                <w:sz w:val="22"/>
                <w:szCs w:val="22"/>
              </w:rPr>
              <w:t xml:space="preserve"> Медвежий угол</w:t>
            </w:r>
          </w:p>
        </w:tc>
        <w:tc>
          <w:tcPr>
            <w:tcW w:w="594" w:type="pct"/>
            <w:shd w:val="clear" w:color="auto" w:fill="auto"/>
            <w:vAlign w:val="center"/>
            <w:hideMark/>
          </w:tcPr>
          <w:p w14:paraId="38B2D2A2" w14:textId="77777777" w:rsidR="00677C05" w:rsidRPr="00C21FA4" w:rsidRDefault="00677C05" w:rsidP="00CE5CE6">
            <w:pPr>
              <w:shd w:val="clear" w:color="auto" w:fill="FFFFFF" w:themeFill="background1"/>
              <w:jc w:val="center"/>
              <w:rPr>
                <w:sz w:val="22"/>
                <w:szCs w:val="22"/>
              </w:rPr>
            </w:pPr>
            <w:r w:rsidRPr="00C21FA4">
              <w:rPr>
                <w:sz w:val="22"/>
                <w:szCs w:val="22"/>
              </w:rPr>
              <w:t>0,490</w:t>
            </w:r>
          </w:p>
        </w:tc>
        <w:tc>
          <w:tcPr>
            <w:tcW w:w="612" w:type="pct"/>
            <w:shd w:val="clear" w:color="auto" w:fill="auto"/>
            <w:vAlign w:val="center"/>
            <w:hideMark/>
          </w:tcPr>
          <w:p w14:paraId="3F476AE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1DD799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188E3C8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3B489AB" w14:textId="77777777" w:rsidR="00677C05" w:rsidRPr="00C21FA4" w:rsidRDefault="00677C05" w:rsidP="00CE5CE6">
            <w:pPr>
              <w:shd w:val="clear" w:color="auto" w:fill="FFFFFF" w:themeFill="background1"/>
              <w:jc w:val="center"/>
              <w:rPr>
                <w:sz w:val="22"/>
                <w:szCs w:val="22"/>
              </w:rPr>
            </w:pPr>
            <w:r w:rsidRPr="00C21FA4">
              <w:rPr>
                <w:sz w:val="22"/>
                <w:szCs w:val="22"/>
              </w:rPr>
              <w:t>0,490</w:t>
            </w:r>
          </w:p>
        </w:tc>
      </w:tr>
      <w:tr w:rsidR="00677C05" w:rsidRPr="00C21FA4" w14:paraId="46B805E2" w14:textId="77777777" w:rsidTr="002C07E1">
        <w:trPr>
          <w:trHeight w:val="227"/>
          <w:jc w:val="center"/>
        </w:trPr>
        <w:tc>
          <w:tcPr>
            <w:tcW w:w="2012" w:type="pct"/>
            <w:shd w:val="clear" w:color="auto" w:fill="auto"/>
            <w:vAlign w:val="center"/>
            <w:hideMark/>
          </w:tcPr>
          <w:p w14:paraId="33547F97" w14:textId="77777777" w:rsidR="00677C05" w:rsidRPr="00C21FA4" w:rsidRDefault="004F06F5" w:rsidP="00CE5CE6">
            <w:pPr>
              <w:shd w:val="clear" w:color="auto" w:fill="FFFFFF" w:themeFill="background1"/>
              <w:rPr>
                <w:sz w:val="22"/>
                <w:szCs w:val="22"/>
              </w:rPr>
            </w:pPr>
            <w:r w:rsidRPr="00C21FA4">
              <w:rPr>
                <w:sz w:val="22"/>
                <w:szCs w:val="22"/>
              </w:rPr>
              <w:t>СГМУП</w:t>
            </w:r>
            <w:r w:rsidR="00677C05" w:rsidRPr="00C21FA4">
              <w:rPr>
                <w:sz w:val="22"/>
                <w:szCs w:val="22"/>
              </w:rPr>
              <w:t xml:space="preserve"> "Тепловик" Котельная № 12 ПЧ</w:t>
            </w:r>
          </w:p>
        </w:tc>
        <w:tc>
          <w:tcPr>
            <w:tcW w:w="594" w:type="pct"/>
            <w:shd w:val="clear" w:color="auto" w:fill="auto"/>
            <w:vAlign w:val="center"/>
            <w:hideMark/>
          </w:tcPr>
          <w:p w14:paraId="4BAF83FE" w14:textId="77777777" w:rsidR="00677C05" w:rsidRPr="00C21FA4" w:rsidRDefault="00677C05" w:rsidP="00CE5CE6">
            <w:pPr>
              <w:shd w:val="clear" w:color="auto" w:fill="FFFFFF" w:themeFill="background1"/>
              <w:jc w:val="center"/>
              <w:rPr>
                <w:sz w:val="22"/>
                <w:szCs w:val="22"/>
              </w:rPr>
            </w:pPr>
            <w:r w:rsidRPr="00C21FA4">
              <w:rPr>
                <w:sz w:val="22"/>
                <w:szCs w:val="22"/>
              </w:rPr>
              <w:t>0,410</w:t>
            </w:r>
          </w:p>
        </w:tc>
        <w:tc>
          <w:tcPr>
            <w:tcW w:w="612" w:type="pct"/>
            <w:shd w:val="clear" w:color="auto" w:fill="auto"/>
            <w:vAlign w:val="center"/>
            <w:hideMark/>
          </w:tcPr>
          <w:p w14:paraId="276793B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B99E722" w14:textId="77777777" w:rsidR="00677C05" w:rsidRPr="00C21FA4" w:rsidRDefault="00677C05" w:rsidP="00CE5CE6">
            <w:pPr>
              <w:shd w:val="clear" w:color="auto" w:fill="FFFFFF" w:themeFill="background1"/>
              <w:jc w:val="center"/>
              <w:rPr>
                <w:sz w:val="22"/>
                <w:szCs w:val="22"/>
              </w:rPr>
            </w:pPr>
            <w:r w:rsidRPr="00C21FA4">
              <w:rPr>
                <w:sz w:val="22"/>
                <w:szCs w:val="22"/>
              </w:rPr>
              <w:t>0,010</w:t>
            </w:r>
          </w:p>
        </w:tc>
        <w:tc>
          <w:tcPr>
            <w:tcW w:w="594" w:type="pct"/>
            <w:shd w:val="clear" w:color="auto" w:fill="auto"/>
            <w:vAlign w:val="center"/>
            <w:hideMark/>
          </w:tcPr>
          <w:p w14:paraId="6A44EA8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0E61B73" w14:textId="77777777" w:rsidR="00677C05" w:rsidRPr="00C21FA4" w:rsidRDefault="00677C05" w:rsidP="00CE5CE6">
            <w:pPr>
              <w:shd w:val="clear" w:color="auto" w:fill="FFFFFF" w:themeFill="background1"/>
              <w:jc w:val="center"/>
              <w:rPr>
                <w:sz w:val="22"/>
                <w:szCs w:val="22"/>
              </w:rPr>
            </w:pPr>
            <w:r w:rsidRPr="00C21FA4">
              <w:rPr>
                <w:sz w:val="22"/>
                <w:szCs w:val="22"/>
              </w:rPr>
              <w:t>0,420</w:t>
            </w:r>
          </w:p>
        </w:tc>
      </w:tr>
      <w:tr w:rsidR="00677C05" w:rsidRPr="00C21FA4" w14:paraId="2DD75A88" w14:textId="77777777" w:rsidTr="002C07E1">
        <w:trPr>
          <w:trHeight w:val="227"/>
          <w:jc w:val="center"/>
        </w:trPr>
        <w:tc>
          <w:tcPr>
            <w:tcW w:w="2012" w:type="pct"/>
            <w:shd w:val="clear" w:color="auto" w:fill="auto"/>
            <w:vAlign w:val="center"/>
            <w:hideMark/>
          </w:tcPr>
          <w:p w14:paraId="1CC699BA" w14:textId="77777777" w:rsidR="00677C05" w:rsidRPr="00C21FA4" w:rsidRDefault="00677C05" w:rsidP="00CE5CE6">
            <w:pPr>
              <w:shd w:val="clear" w:color="auto" w:fill="FFFFFF" w:themeFill="background1"/>
              <w:rPr>
                <w:b/>
                <w:sz w:val="22"/>
                <w:szCs w:val="22"/>
              </w:rPr>
            </w:pPr>
            <w:r w:rsidRPr="00C21FA4">
              <w:rPr>
                <w:b/>
                <w:sz w:val="22"/>
                <w:szCs w:val="22"/>
              </w:rPr>
              <w:t>Итого Северо-западный жилой район</w:t>
            </w:r>
          </w:p>
        </w:tc>
        <w:tc>
          <w:tcPr>
            <w:tcW w:w="594" w:type="pct"/>
            <w:shd w:val="clear" w:color="auto" w:fill="auto"/>
            <w:vAlign w:val="center"/>
            <w:hideMark/>
          </w:tcPr>
          <w:p w14:paraId="0A043A42" w14:textId="77777777" w:rsidR="00677C05" w:rsidRPr="00C21FA4" w:rsidRDefault="00677C05" w:rsidP="00CE5CE6">
            <w:pPr>
              <w:shd w:val="clear" w:color="auto" w:fill="FFFFFF" w:themeFill="background1"/>
              <w:jc w:val="center"/>
              <w:rPr>
                <w:b/>
                <w:sz w:val="22"/>
                <w:szCs w:val="22"/>
              </w:rPr>
            </w:pPr>
            <w:r w:rsidRPr="00C21FA4">
              <w:rPr>
                <w:b/>
                <w:sz w:val="22"/>
                <w:szCs w:val="22"/>
              </w:rPr>
              <w:t>67,944</w:t>
            </w:r>
          </w:p>
        </w:tc>
        <w:tc>
          <w:tcPr>
            <w:tcW w:w="612" w:type="pct"/>
            <w:shd w:val="clear" w:color="auto" w:fill="auto"/>
            <w:vAlign w:val="center"/>
            <w:hideMark/>
          </w:tcPr>
          <w:p w14:paraId="5F3BA69A" w14:textId="77777777" w:rsidR="00677C05" w:rsidRPr="00C21FA4" w:rsidRDefault="00677C05" w:rsidP="00CE5CE6">
            <w:pPr>
              <w:shd w:val="clear" w:color="auto" w:fill="FFFFFF" w:themeFill="background1"/>
              <w:jc w:val="center"/>
              <w:rPr>
                <w:b/>
                <w:sz w:val="22"/>
                <w:szCs w:val="22"/>
              </w:rPr>
            </w:pPr>
            <w:r w:rsidRPr="00C21FA4">
              <w:rPr>
                <w:b/>
                <w:sz w:val="22"/>
                <w:szCs w:val="22"/>
              </w:rPr>
              <w:t>7,295</w:t>
            </w:r>
          </w:p>
        </w:tc>
        <w:tc>
          <w:tcPr>
            <w:tcW w:w="594" w:type="pct"/>
            <w:shd w:val="clear" w:color="auto" w:fill="auto"/>
            <w:vAlign w:val="center"/>
            <w:hideMark/>
          </w:tcPr>
          <w:p w14:paraId="0E735DBB" w14:textId="77777777" w:rsidR="00677C05" w:rsidRPr="00C21FA4" w:rsidRDefault="00677C05" w:rsidP="00CE5CE6">
            <w:pPr>
              <w:shd w:val="clear" w:color="auto" w:fill="FFFFFF" w:themeFill="background1"/>
              <w:jc w:val="center"/>
              <w:rPr>
                <w:b/>
                <w:sz w:val="22"/>
                <w:szCs w:val="22"/>
              </w:rPr>
            </w:pPr>
            <w:r w:rsidRPr="00C21FA4">
              <w:rPr>
                <w:b/>
                <w:sz w:val="22"/>
                <w:szCs w:val="22"/>
              </w:rPr>
              <w:t>19,678</w:t>
            </w:r>
          </w:p>
        </w:tc>
        <w:tc>
          <w:tcPr>
            <w:tcW w:w="594" w:type="pct"/>
            <w:shd w:val="clear" w:color="auto" w:fill="auto"/>
            <w:vAlign w:val="center"/>
            <w:hideMark/>
          </w:tcPr>
          <w:p w14:paraId="7ADF851A"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6C024329" w14:textId="77777777" w:rsidR="00677C05" w:rsidRPr="00C21FA4" w:rsidRDefault="00677C05" w:rsidP="00CE5CE6">
            <w:pPr>
              <w:shd w:val="clear" w:color="auto" w:fill="FFFFFF" w:themeFill="background1"/>
              <w:jc w:val="center"/>
              <w:rPr>
                <w:b/>
                <w:sz w:val="22"/>
                <w:szCs w:val="22"/>
              </w:rPr>
            </w:pPr>
            <w:r w:rsidRPr="00C21FA4">
              <w:rPr>
                <w:b/>
                <w:sz w:val="22"/>
                <w:szCs w:val="22"/>
              </w:rPr>
              <w:t>94,918</w:t>
            </w:r>
          </w:p>
        </w:tc>
      </w:tr>
      <w:tr w:rsidR="00677C05" w:rsidRPr="00C21FA4" w14:paraId="0314025C" w14:textId="77777777" w:rsidTr="002C07E1">
        <w:trPr>
          <w:trHeight w:val="227"/>
          <w:jc w:val="center"/>
        </w:trPr>
        <w:tc>
          <w:tcPr>
            <w:tcW w:w="5000" w:type="pct"/>
            <w:gridSpan w:val="6"/>
            <w:shd w:val="clear" w:color="auto" w:fill="auto"/>
            <w:vAlign w:val="center"/>
            <w:hideMark/>
          </w:tcPr>
          <w:p w14:paraId="39B8D6C4" w14:textId="77777777" w:rsidR="00677C05" w:rsidRPr="00C21FA4" w:rsidRDefault="00677C05" w:rsidP="00CE5CE6">
            <w:pPr>
              <w:shd w:val="clear" w:color="auto" w:fill="FFFFFF" w:themeFill="background1"/>
              <w:jc w:val="center"/>
              <w:rPr>
                <w:b/>
                <w:sz w:val="22"/>
                <w:szCs w:val="22"/>
              </w:rPr>
            </w:pPr>
            <w:r w:rsidRPr="00C21FA4">
              <w:rPr>
                <w:b/>
                <w:sz w:val="22"/>
                <w:szCs w:val="22"/>
              </w:rPr>
              <w:t>Центральный жилой район</w:t>
            </w:r>
          </w:p>
        </w:tc>
      </w:tr>
      <w:tr w:rsidR="00677C05" w:rsidRPr="00C21FA4" w14:paraId="45711BFA" w14:textId="77777777" w:rsidTr="002C07E1">
        <w:trPr>
          <w:trHeight w:val="227"/>
          <w:jc w:val="center"/>
        </w:trPr>
        <w:tc>
          <w:tcPr>
            <w:tcW w:w="2012" w:type="pct"/>
            <w:shd w:val="clear" w:color="auto" w:fill="auto"/>
            <w:vAlign w:val="center"/>
            <w:hideMark/>
          </w:tcPr>
          <w:p w14:paraId="31AB3F24" w14:textId="77777777" w:rsidR="00677C05" w:rsidRPr="00C21FA4" w:rsidRDefault="00C21FA4" w:rsidP="00CE5CE6">
            <w:pPr>
              <w:shd w:val="clear" w:color="auto" w:fill="FFFFFF" w:themeFill="background1"/>
              <w:rPr>
                <w:sz w:val="22"/>
                <w:szCs w:val="22"/>
              </w:rPr>
            </w:pPr>
            <w:r w:rsidRPr="00C21FA4">
              <w:rPr>
                <w:sz w:val="22"/>
                <w:szCs w:val="22"/>
              </w:rPr>
              <w:t>С</w:t>
            </w:r>
            <w:r w:rsidR="00677C05" w:rsidRPr="00C21FA4">
              <w:rPr>
                <w:sz w:val="22"/>
                <w:szCs w:val="22"/>
              </w:rPr>
              <w:t>ГРЭС-1 - ПКТС</w:t>
            </w:r>
          </w:p>
        </w:tc>
        <w:tc>
          <w:tcPr>
            <w:tcW w:w="594" w:type="pct"/>
            <w:shd w:val="clear" w:color="auto" w:fill="auto"/>
            <w:vAlign w:val="center"/>
            <w:hideMark/>
          </w:tcPr>
          <w:p w14:paraId="11A21902" w14:textId="77777777" w:rsidR="00677C05" w:rsidRPr="00C21FA4" w:rsidRDefault="00677C05" w:rsidP="00CE5CE6">
            <w:pPr>
              <w:shd w:val="clear" w:color="auto" w:fill="FFFFFF" w:themeFill="background1"/>
              <w:jc w:val="center"/>
              <w:rPr>
                <w:sz w:val="22"/>
                <w:szCs w:val="22"/>
              </w:rPr>
            </w:pPr>
            <w:r w:rsidRPr="00C21FA4">
              <w:rPr>
                <w:sz w:val="22"/>
                <w:szCs w:val="22"/>
              </w:rPr>
              <w:t>137,990</w:t>
            </w:r>
          </w:p>
        </w:tc>
        <w:tc>
          <w:tcPr>
            <w:tcW w:w="612" w:type="pct"/>
            <w:shd w:val="clear" w:color="auto" w:fill="auto"/>
            <w:vAlign w:val="center"/>
            <w:hideMark/>
          </w:tcPr>
          <w:p w14:paraId="12A60C70" w14:textId="77777777" w:rsidR="00677C05" w:rsidRPr="00C21FA4" w:rsidRDefault="00677C05" w:rsidP="00CE5CE6">
            <w:pPr>
              <w:shd w:val="clear" w:color="auto" w:fill="FFFFFF" w:themeFill="background1"/>
              <w:jc w:val="center"/>
              <w:rPr>
                <w:sz w:val="22"/>
                <w:szCs w:val="22"/>
              </w:rPr>
            </w:pPr>
            <w:r w:rsidRPr="00C21FA4">
              <w:rPr>
                <w:sz w:val="22"/>
                <w:szCs w:val="22"/>
              </w:rPr>
              <w:t>31,029</w:t>
            </w:r>
          </w:p>
        </w:tc>
        <w:tc>
          <w:tcPr>
            <w:tcW w:w="594" w:type="pct"/>
            <w:shd w:val="clear" w:color="auto" w:fill="auto"/>
            <w:vAlign w:val="center"/>
            <w:hideMark/>
          </w:tcPr>
          <w:p w14:paraId="0737ECB3" w14:textId="77777777" w:rsidR="00677C05" w:rsidRPr="00C21FA4" w:rsidRDefault="00677C05" w:rsidP="00CE5CE6">
            <w:pPr>
              <w:shd w:val="clear" w:color="auto" w:fill="FFFFFF" w:themeFill="background1"/>
              <w:jc w:val="center"/>
              <w:rPr>
                <w:sz w:val="22"/>
                <w:szCs w:val="22"/>
              </w:rPr>
            </w:pPr>
            <w:r w:rsidRPr="00C21FA4">
              <w:rPr>
                <w:sz w:val="22"/>
                <w:szCs w:val="22"/>
              </w:rPr>
              <w:t>40,878</w:t>
            </w:r>
          </w:p>
        </w:tc>
        <w:tc>
          <w:tcPr>
            <w:tcW w:w="594" w:type="pct"/>
            <w:shd w:val="clear" w:color="auto" w:fill="auto"/>
            <w:vAlign w:val="center"/>
            <w:hideMark/>
          </w:tcPr>
          <w:p w14:paraId="0780318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5BF79DE4" w14:textId="77777777" w:rsidR="00677C05" w:rsidRPr="00C21FA4" w:rsidRDefault="00677C05" w:rsidP="00CE5CE6">
            <w:pPr>
              <w:shd w:val="clear" w:color="auto" w:fill="FFFFFF" w:themeFill="background1"/>
              <w:jc w:val="center"/>
              <w:rPr>
                <w:sz w:val="22"/>
                <w:szCs w:val="22"/>
              </w:rPr>
            </w:pPr>
            <w:r w:rsidRPr="00C21FA4">
              <w:rPr>
                <w:sz w:val="22"/>
                <w:szCs w:val="22"/>
              </w:rPr>
              <w:t>209,897</w:t>
            </w:r>
          </w:p>
        </w:tc>
      </w:tr>
      <w:tr w:rsidR="00677C05" w:rsidRPr="00C21FA4" w14:paraId="28A015BF" w14:textId="77777777" w:rsidTr="002C07E1">
        <w:trPr>
          <w:trHeight w:val="227"/>
          <w:jc w:val="center"/>
        </w:trPr>
        <w:tc>
          <w:tcPr>
            <w:tcW w:w="2012" w:type="pct"/>
            <w:shd w:val="clear" w:color="auto" w:fill="auto"/>
            <w:vAlign w:val="center"/>
            <w:hideMark/>
          </w:tcPr>
          <w:p w14:paraId="1F4B3218"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1 </w:t>
            </w:r>
            <w:r w:rsidR="004F06F5" w:rsidRPr="00C21FA4">
              <w:rPr>
                <w:sz w:val="22"/>
                <w:szCs w:val="22"/>
              </w:rPr>
              <w:t>СГМУП</w:t>
            </w:r>
            <w:r w:rsidRPr="00C21FA4">
              <w:rPr>
                <w:sz w:val="22"/>
                <w:szCs w:val="22"/>
              </w:rPr>
              <w:t xml:space="preserve"> "ГТС"</w:t>
            </w:r>
          </w:p>
        </w:tc>
        <w:tc>
          <w:tcPr>
            <w:tcW w:w="594" w:type="pct"/>
            <w:shd w:val="clear" w:color="auto" w:fill="auto"/>
            <w:vAlign w:val="center"/>
            <w:hideMark/>
          </w:tcPr>
          <w:p w14:paraId="22CD8841" w14:textId="77777777" w:rsidR="00677C05" w:rsidRPr="00C21FA4" w:rsidRDefault="00677C05" w:rsidP="00CE5CE6">
            <w:pPr>
              <w:shd w:val="clear" w:color="auto" w:fill="FFFFFF" w:themeFill="background1"/>
              <w:jc w:val="center"/>
              <w:rPr>
                <w:sz w:val="22"/>
                <w:szCs w:val="22"/>
              </w:rPr>
            </w:pPr>
            <w:r w:rsidRPr="00C21FA4">
              <w:rPr>
                <w:sz w:val="22"/>
                <w:szCs w:val="22"/>
              </w:rPr>
              <w:t>22,178</w:t>
            </w:r>
          </w:p>
        </w:tc>
        <w:tc>
          <w:tcPr>
            <w:tcW w:w="612" w:type="pct"/>
            <w:shd w:val="clear" w:color="auto" w:fill="auto"/>
            <w:vAlign w:val="center"/>
            <w:hideMark/>
          </w:tcPr>
          <w:p w14:paraId="41F0EEAB" w14:textId="77777777" w:rsidR="00677C05" w:rsidRPr="00C21FA4" w:rsidRDefault="00677C05" w:rsidP="00CE5CE6">
            <w:pPr>
              <w:shd w:val="clear" w:color="auto" w:fill="FFFFFF" w:themeFill="background1"/>
              <w:jc w:val="center"/>
              <w:rPr>
                <w:sz w:val="22"/>
                <w:szCs w:val="22"/>
              </w:rPr>
            </w:pPr>
            <w:r w:rsidRPr="00C21FA4">
              <w:rPr>
                <w:sz w:val="22"/>
                <w:szCs w:val="22"/>
              </w:rPr>
              <w:t>2,378</w:t>
            </w:r>
          </w:p>
        </w:tc>
        <w:tc>
          <w:tcPr>
            <w:tcW w:w="594" w:type="pct"/>
            <w:shd w:val="clear" w:color="auto" w:fill="auto"/>
            <w:vAlign w:val="center"/>
            <w:hideMark/>
          </w:tcPr>
          <w:p w14:paraId="5300F3C8" w14:textId="77777777" w:rsidR="00677C05" w:rsidRPr="00C21FA4" w:rsidRDefault="00677C05" w:rsidP="00CE5CE6">
            <w:pPr>
              <w:shd w:val="clear" w:color="auto" w:fill="FFFFFF" w:themeFill="background1"/>
              <w:jc w:val="center"/>
              <w:rPr>
                <w:sz w:val="22"/>
                <w:szCs w:val="22"/>
              </w:rPr>
            </w:pPr>
            <w:r w:rsidRPr="00C21FA4">
              <w:rPr>
                <w:sz w:val="22"/>
                <w:szCs w:val="22"/>
              </w:rPr>
              <w:t>4,746</w:t>
            </w:r>
          </w:p>
        </w:tc>
        <w:tc>
          <w:tcPr>
            <w:tcW w:w="594" w:type="pct"/>
            <w:shd w:val="clear" w:color="auto" w:fill="auto"/>
            <w:vAlign w:val="center"/>
            <w:hideMark/>
          </w:tcPr>
          <w:p w14:paraId="66951B7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14AAB73" w14:textId="77777777" w:rsidR="00677C05" w:rsidRPr="00C21FA4" w:rsidRDefault="00677C05" w:rsidP="00CE5CE6">
            <w:pPr>
              <w:shd w:val="clear" w:color="auto" w:fill="FFFFFF" w:themeFill="background1"/>
              <w:jc w:val="center"/>
              <w:rPr>
                <w:sz w:val="22"/>
                <w:szCs w:val="22"/>
              </w:rPr>
            </w:pPr>
            <w:r w:rsidRPr="00C21FA4">
              <w:rPr>
                <w:sz w:val="22"/>
                <w:szCs w:val="22"/>
              </w:rPr>
              <w:t>29,302</w:t>
            </w:r>
          </w:p>
        </w:tc>
      </w:tr>
      <w:tr w:rsidR="00677C05" w:rsidRPr="00C21FA4" w14:paraId="16C1EA17" w14:textId="77777777" w:rsidTr="002C07E1">
        <w:trPr>
          <w:trHeight w:val="227"/>
          <w:jc w:val="center"/>
        </w:trPr>
        <w:tc>
          <w:tcPr>
            <w:tcW w:w="2012" w:type="pct"/>
            <w:shd w:val="clear" w:color="auto" w:fill="auto"/>
            <w:vAlign w:val="center"/>
            <w:hideMark/>
          </w:tcPr>
          <w:p w14:paraId="206F185B"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2 </w:t>
            </w:r>
            <w:r w:rsidR="004F06F5" w:rsidRPr="00C21FA4">
              <w:rPr>
                <w:sz w:val="22"/>
                <w:szCs w:val="22"/>
              </w:rPr>
              <w:t>СГМУП</w:t>
            </w:r>
            <w:r w:rsidRPr="00C21FA4">
              <w:rPr>
                <w:sz w:val="22"/>
                <w:szCs w:val="22"/>
              </w:rPr>
              <w:t xml:space="preserve"> "ГТС"</w:t>
            </w:r>
          </w:p>
        </w:tc>
        <w:tc>
          <w:tcPr>
            <w:tcW w:w="594" w:type="pct"/>
            <w:shd w:val="clear" w:color="auto" w:fill="auto"/>
            <w:vAlign w:val="center"/>
            <w:hideMark/>
          </w:tcPr>
          <w:p w14:paraId="6106237A" w14:textId="77777777" w:rsidR="00677C05" w:rsidRPr="00C21FA4" w:rsidRDefault="00677C05" w:rsidP="00CE5CE6">
            <w:pPr>
              <w:shd w:val="clear" w:color="auto" w:fill="FFFFFF" w:themeFill="background1"/>
              <w:jc w:val="center"/>
              <w:rPr>
                <w:sz w:val="22"/>
                <w:szCs w:val="22"/>
              </w:rPr>
            </w:pPr>
            <w:r w:rsidRPr="00C21FA4">
              <w:rPr>
                <w:sz w:val="22"/>
                <w:szCs w:val="22"/>
              </w:rPr>
              <w:t>7,436</w:t>
            </w:r>
          </w:p>
        </w:tc>
        <w:tc>
          <w:tcPr>
            <w:tcW w:w="612" w:type="pct"/>
            <w:shd w:val="clear" w:color="auto" w:fill="auto"/>
            <w:vAlign w:val="center"/>
            <w:hideMark/>
          </w:tcPr>
          <w:p w14:paraId="438BDB4B" w14:textId="77777777" w:rsidR="00677C05" w:rsidRPr="00C21FA4" w:rsidRDefault="00677C05" w:rsidP="00CE5CE6">
            <w:pPr>
              <w:shd w:val="clear" w:color="auto" w:fill="FFFFFF" w:themeFill="background1"/>
              <w:jc w:val="center"/>
              <w:rPr>
                <w:sz w:val="22"/>
                <w:szCs w:val="22"/>
              </w:rPr>
            </w:pPr>
            <w:r w:rsidRPr="00C21FA4">
              <w:rPr>
                <w:sz w:val="22"/>
                <w:szCs w:val="22"/>
              </w:rPr>
              <w:t>1,759</w:t>
            </w:r>
          </w:p>
        </w:tc>
        <w:tc>
          <w:tcPr>
            <w:tcW w:w="594" w:type="pct"/>
            <w:shd w:val="clear" w:color="auto" w:fill="auto"/>
            <w:vAlign w:val="center"/>
            <w:hideMark/>
          </w:tcPr>
          <w:p w14:paraId="6768B7D7" w14:textId="77777777" w:rsidR="00677C05" w:rsidRPr="00C21FA4" w:rsidRDefault="00677C05" w:rsidP="00CE5CE6">
            <w:pPr>
              <w:shd w:val="clear" w:color="auto" w:fill="FFFFFF" w:themeFill="background1"/>
              <w:jc w:val="center"/>
              <w:rPr>
                <w:sz w:val="22"/>
                <w:szCs w:val="22"/>
              </w:rPr>
            </w:pPr>
            <w:r w:rsidRPr="00C21FA4">
              <w:rPr>
                <w:sz w:val="22"/>
                <w:szCs w:val="22"/>
              </w:rPr>
              <w:t>2,792</w:t>
            </w:r>
          </w:p>
        </w:tc>
        <w:tc>
          <w:tcPr>
            <w:tcW w:w="594" w:type="pct"/>
            <w:shd w:val="clear" w:color="auto" w:fill="auto"/>
            <w:vAlign w:val="center"/>
            <w:hideMark/>
          </w:tcPr>
          <w:p w14:paraId="3761AD0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9373A3C" w14:textId="77777777" w:rsidR="00677C05" w:rsidRPr="00C21FA4" w:rsidRDefault="00677C05" w:rsidP="00CE5CE6">
            <w:pPr>
              <w:shd w:val="clear" w:color="auto" w:fill="FFFFFF" w:themeFill="background1"/>
              <w:jc w:val="center"/>
              <w:rPr>
                <w:sz w:val="22"/>
                <w:szCs w:val="22"/>
              </w:rPr>
            </w:pPr>
            <w:r w:rsidRPr="00C21FA4">
              <w:rPr>
                <w:sz w:val="22"/>
                <w:szCs w:val="22"/>
              </w:rPr>
              <w:t>11,988</w:t>
            </w:r>
          </w:p>
        </w:tc>
      </w:tr>
      <w:tr w:rsidR="00677C05" w:rsidRPr="00C21FA4" w14:paraId="446852B9" w14:textId="77777777" w:rsidTr="002C07E1">
        <w:trPr>
          <w:trHeight w:val="227"/>
          <w:jc w:val="center"/>
        </w:trPr>
        <w:tc>
          <w:tcPr>
            <w:tcW w:w="2012" w:type="pct"/>
            <w:shd w:val="clear" w:color="auto" w:fill="auto"/>
            <w:vAlign w:val="center"/>
            <w:hideMark/>
          </w:tcPr>
          <w:p w14:paraId="283E231D"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3 </w:t>
            </w:r>
            <w:r w:rsidR="004F06F5" w:rsidRPr="00C21FA4">
              <w:rPr>
                <w:sz w:val="22"/>
                <w:szCs w:val="22"/>
              </w:rPr>
              <w:t>СГМУП</w:t>
            </w:r>
            <w:r w:rsidRPr="00C21FA4">
              <w:rPr>
                <w:sz w:val="22"/>
                <w:szCs w:val="22"/>
              </w:rPr>
              <w:t xml:space="preserve"> "ГТС"</w:t>
            </w:r>
          </w:p>
        </w:tc>
        <w:tc>
          <w:tcPr>
            <w:tcW w:w="594" w:type="pct"/>
            <w:shd w:val="clear" w:color="auto" w:fill="auto"/>
            <w:vAlign w:val="center"/>
            <w:hideMark/>
          </w:tcPr>
          <w:p w14:paraId="72D5D032" w14:textId="77777777" w:rsidR="00677C05" w:rsidRPr="00C21FA4" w:rsidRDefault="00677C05" w:rsidP="00CE5CE6">
            <w:pPr>
              <w:shd w:val="clear" w:color="auto" w:fill="FFFFFF" w:themeFill="background1"/>
              <w:jc w:val="center"/>
              <w:rPr>
                <w:sz w:val="22"/>
                <w:szCs w:val="22"/>
              </w:rPr>
            </w:pPr>
            <w:r w:rsidRPr="00C21FA4">
              <w:rPr>
                <w:sz w:val="22"/>
                <w:szCs w:val="22"/>
              </w:rPr>
              <w:t>58,931</w:t>
            </w:r>
          </w:p>
        </w:tc>
        <w:tc>
          <w:tcPr>
            <w:tcW w:w="612" w:type="pct"/>
            <w:shd w:val="clear" w:color="auto" w:fill="auto"/>
            <w:vAlign w:val="center"/>
            <w:hideMark/>
          </w:tcPr>
          <w:p w14:paraId="0FA10501" w14:textId="77777777" w:rsidR="00677C05" w:rsidRPr="00C21FA4" w:rsidRDefault="00677C05" w:rsidP="00CE5CE6">
            <w:pPr>
              <w:shd w:val="clear" w:color="auto" w:fill="FFFFFF" w:themeFill="background1"/>
              <w:jc w:val="center"/>
              <w:rPr>
                <w:sz w:val="22"/>
                <w:szCs w:val="22"/>
              </w:rPr>
            </w:pPr>
            <w:r w:rsidRPr="00C21FA4">
              <w:rPr>
                <w:sz w:val="22"/>
                <w:szCs w:val="22"/>
              </w:rPr>
              <w:t>12,276</w:t>
            </w:r>
          </w:p>
        </w:tc>
        <w:tc>
          <w:tcPr>
            <w:tcW w:w="594" w:type="pct"/>
            <w:shd w:val="clear" w:color="auto" w:fill="auto"/>
            <w:vAlign w:val="center"/>
            <w:hideMark/>
          </w:tcPr>
          <w:p w14:paraId="2F49AE23" w14:textId="77777777" w:rsidR="00677C05" w:rsidRPr="00C21FA4" w:rsidRDefault="00677C05" w:rsidP="00CE5CE6">
            <w:pPr>
              <w:shd w:val="clear" w:color="auto" w:fill="FFFFFF" w:themeFill="background1"/>
              <w:jc w:val="center"/>
              <w:rPr>
                <w:sz w:val="22"/>
                <w:szCs w:val="22"/>
              </w:rPr>
            </w:pPr>
            <w:r w:rsidRPr="00C21FA4">
              <w:rPr>
                <w:sz w:val="22"/>
                <w:szCs w:val="22"/>
              </w:rPr>
              <w:t>14,700</w:t>
            </w:r>
          </w:p>
        </w:tc>
        <w:tc>
          <w:tcPr>
            <w:tcW w:w="594" w:type="pct"/>
            <w:shd w:val="clear" w:color="auto" w:fill="auto"/>
            <w:vAlign w:val="center"/>
            <w:hideMark/>
          </w:tcPr>
          <w:p w14:paraId="38AA461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74F9DDE" w14:textId="77777777" w:rsidR="00677C05" w:rsidRPr="00C21FA4" w:rsidRDefault="00677C05" w:rsidP="00CE5CE6">
            <w:pPr>
              <w:shd w:val="clear" w:color="auto" w:fill="FFFFFF" w:themeFill="background1"/>
              <w:jc w:val="center"/>
              <w:rPr>
                <w:sz w:val="22"/>
                <w:szCs w:val="22"/>
              </w:rPr>
            </w:pPr>
            <w:r w:rsidRPr="00C21FA4">
              <w:rPr>
                <w:sz w:val="22"/>
                <w:szCs w:val="22"/>
              </w:rPr>
              <w:t>85,907</w:t>
            </w:r>
          </w:p>
        </w:tc>
      </w:tr>
      <w:tr w:rsidR="00677C05" w:rsidRPr="00C21FA4" w14:paraId="19C16D08" w14:textId="77777777" w:rsidTr="002C07E1">
        <w:trPr>
          <w:trHeight w:val="227"/>
          <w:jc w:val="center"/>
        </w:trPr>
        <w:tc>
          <w:tcPr>
            <w:tcW w:w="2012" w:type="pct"/>
            <w:shd w:val="clear" w:color="auto" w:fill="auto"/>
            <w:vAlign w:val="center"/>
            <w:hideMark/>
          </w:tcPr>
          <w:p w14:paraId="713A4D75" w14:textId="77777777" w:rsidR="00677C05" w:rsidRPr="00C21FA4" w:rsidRDefault="00677C05" w:rsidP="00CE5CE6">
            <w:pPr>
              <w:shd w:val="clear" w:color="auto" w:fill="FFFFFF" w:themeFill="background1"/>
              <w:rPr>
                <w:sz w:val="22"/>
                <w:szCs w:val="22"/>
              </w:rPr>
            </w:pPr>
            <w:r w:rsidRPr="00C21FA4">
              <w:rPr>
                <w:sz w:val="22"/>
                <w:szCs w:val="22"/>
              </w:rPr>
              <w:t xml:space="preserve">ОАО "Сургутстройтрест" Котельная </w:t>
            </w:r>
            <w:r w:rsidR="00C93D39" w:rsidRPr="00C21FA4">
              <w:rPr>
                <w:sz w:val="22"/>
                <w:szCs w:val="22"/>
              </w:rPr>
              <w:t>№ 1</w:t>
            </w:r>
            <w:r w:rsidRPr="00C21FA4">
              <w:rPr>
                <w:sz w:val="22"/>
                <w:szCs w:val="22"/>
              </w:rPr>
              <w:t xml:space="preserve"> Набережный пр. 17</w:t>
            </w:r>
          </w:p>
        </w:tc>
        <w:tc>
          <w:tcPr>
            <w:tcW w:w="594" w:type="pct"/>
            <w:shd w:val="clear" w:color="auto" w:fill="auto"/>
            <w:vAlign w:val="center"/>
            <w:hideMark/>
          </w:tcPr>
          <w:p w14:paraId="64BA81EE" w14:textId="77777777" w:rsidR="00677C05" w:rsidRPr="00C21FA4" w:rsidRDefault="00677C05" w:rsidP="00CE5CE6">
            <w:pPr>
              <w:shd w:val="clear" w:color="auto" w:fill="FFFFFF" w:themeFill="background1"/>
              <w:jc w:val="center"/>
              <w:rPr>
                <w:sz w:val="22"/>
                <w:szCs w:val="22"/>
              </w:rPr>
            </w:pPr>
            <w:r w:rsidRPr="00C21FA4">
              <w:rPr>
                <w:sz w:val="22"/>
                <w:szCs w:val="22"/>
              </w:rPr>
              <w:t>1,490</w:t>
            </w:r>
          </w:p>
        </w:tc>
        <w:tc>
          <w:tcPr>
            <w:tcW w:w="612" w:type="pct"/>
            <w:shd w:val="clear" w:color="auto" w:fill="auto"/>
            <w:vAlign w:val="center"/>
            <w:hideMark/>
          </w:tcPr>
          <w:p w14:paraId="62176E3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7EB0267" w14:textId="77777777" w:rsidR="00677C05" w:rsidRPr="00C21FA4" w:rsidRDefault="00677C05" w:rsidP="00CE5CE6">
            <w:pPr>
              <w:shd w:val="clear" w:color="auto" w:fill="FFFFFF" w:themeFill="background1"/>
              <w:jc w:val="center"/>
              <w:rPr>
                <w:sz w:val="22"/>
                <w:szCs w:val="22"/>
              </w:rPr>
            </w:pPr>
            <w:r w:rsidRPr="00C21FA4">
              <w:rPr>
                <w:sz w:val="22"/>
                <w:szCs w:val="22"/>
              </w:rPr>
              <w:t>1,000</w:t>
            </w:r>
          </w:p>
        </w:tc>
        <w:tc>
          <w:tcPr>
            <w:tcW w:w="594" w:type="pct"/>
            <w:shd w:val="clear" w:color="auto" w:fill="auto"/>
            <w:vAlign w:val="center"/>
            <w:hideMark/>
          </w:tcPr>
          <w:p w14:paraId="4DC7F08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A632CFC" w14:textId="77777777" w:rsidR="00677C05" w:rsidRPr="00C21FA4" w:rsidRDefault="00677C05" w:rsidP="00CE5CE6">
            <w:pPr>
              <w:shd w:val="clear" w:color="auto" w:fill="FFFFFF" w:themeFill="background1"/>
              <w:jc w:val="center"/>
              <w:rPr>
                <w:sz w:val="22"/>
                <w:szCs w:val="22"/>
              </w:rPr>
            </w:pPr>
            <w:r w:rsidRPr="00C21FA4">
              <w:rPr>
                <w:sz w:val="22"/>
                <w:szCs w:val="22"/>
              </w:rPr>
              <w:t>2,490</w:t>
            </w:r>
          </w:p>
        </w:tc>
      </w:tr>
      <w:tr w:rsidR="00677C05" w:rsidRPr="00C21FA4" w14:paraId="2D676D0D" w14:textId="77777777" w:rsidTr="002C07E1">
        <w:trPr>
          <w:trHeight w:val="227"/>
          <w:jc w:val="center"/>
        </w:trPr>
        <w:tc>
          <w:tcPr>
            <w:tcW w:w="2012" w:type="pct"/>
            <w:shd w:val="clear" w:color="auto" w:fill="auto"/>
            <w:vAlign w:val="center"/>
            <w:hideMark/>
          </w:tcPr>
          <w:p w14:paraId="2C808933" w14:textId="77777777" w:rsidR="00677C05" w:rsidRPr="00C21FA4" w:rsidRDefault="00677C05" w:rsidP="00CE5CE6">
            <w:pPr>
              <w:shd w:val="clear" w:color="auto" w:fill="FFFFFF" w:themeFill="background1"/>
              <w:rPr>
                <w:sz w:val="22"/>
                <w:szCs w:val="22"/>
              </w:rPr>
            </w:pPr>
            <w:r w:rsidRPr="00C21FA4">
              <w:rPr>
                <w:sz w:val="22"/>
                <w:szCs w:val="22"/>
              </w:rPr>
              <w:t xml:space="preserve">ОАО "Сургутстройтрест" Котельная </w:t>
            </w:r>
            <w:r w:rsidR="00C93D39" w:rsidRPr="00C21FA4">
              <w:rPr>
                <w:sz w:val="22"/>
                <w:szCs w:val="22"/>
              </w:rPr>
              <w:t>№ 2</w:t>
            </w:r>
            <w:r w:rsidRPr="00C21FA4">
              <w:rPr>
                <w:sz w:val="22"/>
                <w:szCs w:val="22"/>
              </w:rPr>
              <w:t xml:space="preserve"> Набережный пр. 17/2</w:t>
            </w:r>
          </w:p>
        </w:tc>
        <w:tc>
          <w:tcPr>
            <w:tcW w:w="594" w:type="pct"/>
            <w:shd w:val="clear" w:color="auto" w:fill="auto"/>
            <w:vAlign w:val="center"/>
            <w:hideMark/>
          </w:tcPr>
          <w:p w14:paraId="5A1C3355" w14:textId="77777777" w:rsidR="00677C05" w:rsidRPr="00C21FA4" w:rsidRDefault="00677C05" w:rsidP="00CE5CE6">
            <w:pPr>
              <w:shd w:val="clear" w:color="auto" w:fill="FFFFFF" w:themeFill="background1"/>
              <w:jc w:val="center"/>
              <w:rPr>
                <w:sz w:val="22"/>
                <w:szCs w:val="22"/>
              </w:rPr>
            </w:pPr>
            <w:r w:rsidRPr="00C21FA4">
              <w:rPr>
                <w:sz w:val="22"/>
                <w:szCs w:val="22"/>
              </w:rPr>
              <w:t>0,530</w:t>
            </w:r>
          </w:p>
        </w:tc>
        <w:tc>
          <w:tcPr>
            <w:tcW w:w="612" w:type="pct"/>
            <w:shd w:val="clear" w:color="auto" w:fill="auto"/>
            <w:vAlign w:val="center"/>
            <w:hideMark/>
          </w:tcPr>
          <w:p w14:paraId="06EA1A8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5E075313" w14:textId="77777777" w:rsidR="00677C05" w:rsidRPr="00C21FA4" w:rsidRDefault="00677C05" w:rsidP="00CE5CE6">
            <w:pPr>
              <w:shd w:val="clear" w:color="auto" w:fill="FFFFFF" w:themeFill="background1"/>
              <w:jc w:val="center"/>
              <w:rPr>
                <w:sz w:val="22"/>
                <w:szCs w:val="22"/>
              </w:rPr>
            </w:pPr>
            <w:r w:rsidRPr="00C21FA4">
              <w:rPr>
                <w:sz w:val="22"/>
                <w:szCs w:val="22"/>
              </w:rPr>
              <w:t>0,500</w:t>
            </w:r>
          </w:p>
        </w:tc>
        <w:tc>
          <w:tcPr>
            <w:tcW w:w="594" w:type="pct"/>
            <w:shd w:val="clear" w:color="auto" w:fill="auto"/>
            <w:vAlign w:val="center"/>
            <w:hideMark/>
          </w:tcPr>
          <w:p w14:paraId="5A0AF10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0CE1779" w14:textId="77777777" w:rsidR="00677C05" w:rsidRPr="00C21FA4" w:rsidRDefault="00677C05" w:rsidP="00CE5CE6">
            <w:pPr>
              <w:shd w:val="clear" w:color="auto" w:fill="FFFFFF" w:themeFill="background1"/>
              <w:jc w:val="center"/>
              <w:rPr>
                <w:sz w:val="22"/>
                <w:szCs w:val="22"/>
              </w:rPr>
            </w:pPr>
            <w:r w:rsidRPr="00C21FA4">
              <w:rPr>
                <w:sz w:val="22"/>
                <w:szCs w:val="22"/>
              </w:rPr>
              <w:t>1,030</w:t>
            </w:r>
          </w:p>
        </w:tc>
      </w:tr>
      <w:tr w:rsidR="00677C05" w:rsidRPr="00C21FA4" w14:paraId="2EF0DD52" w14:textId="77777777" w:rsidTr="002C07E1">
        <w:trPr>
          <w:trHeight w:val="227"/>
          <w:jc w:val="center"/>
        </w:trPr>
        <w:tc>
          <w:tcPr>
            <w:tcW w:w="2012" w:type="pct"/>
            <w:shd w:val="clear" w:color="auto" w:fill="auto"/>
            <w:vAlign w:val="center"/>
            <w:hideMark/>
          </w:tcPr>
          <w:p w14:paraId="73CF5B5E" w14:textId="77777777" w:rsidR="00677C05" w:rsidRPr="00C21FA4" w:rsidRDefault="00677C05" w:rsidP="00CE5CE6">
            <w:pPr>
              <w:shd w:val="clear" w:color="auto" w:fill="FFFFFF" w:themeFill="background1"/>
              <w:rPr>
                <w:sz w:val="22"/>
                <w:szCs w:val="22"/>
              </w:rPr>
            </w:pPr>
            <w:r w:rsidRPr="00C21FA4">
              <w:rPr>
                <w:sz w:val="22"/>
                <w:szCs w:val="22"/>
              </w:rPr>
              <w:t>Индивидуальные котельные</w:t>
            </w:r>
          </w:p>
        </w:tc>
        <w:tc>
          <w:tcPr>
            <w:tcW w:w="594" w:type="pct"/>
            <w:shd w:val="clear" w:color="auto" w:fill="auto"/>
            <w:vAlign w:val="center"/>
            <w:hideMark/>
          </w:tcPr>
          <w:p w14:paraId="74F12892" w14:textId="77777777" w:rsidR="00677C05" w:rsidRPr="00C21FA4" w:rsidRDefault="00677C05" w:rsidP="00CE5CE6">
            <w:pPr>
              <w:shd w:val="clear" w:color="auto" w:fill="FFFFFF" w:themeFill="background1"/>
              <w:jc w:val="center"/>
              <w:rPr>
                <w:sz w:val="22"/>
                <w:szCs w:val="22"/>
              </w:rPr>
            </w:pPr>
            <w:r w:rsidRPr="00C21FA4">
              <w:rPr>
                <w:sz w:val="22"/>
                <w:szCs w:val="22"/>
              </w:rPr>
              <w:t>6,410</w:t>
            </w:r>
          </w:p>
        </w:tc>
        <w:tc>
          <w:tcPr>
            <w:tcW w:w="612" w:type="pct"/>
            <w:shd w:val="clear" w:color="auto" w:fill="auto"/>
            <w:vAlign w:val="center"/>
            <w:hideMark/>
          </w:tcPr>
          <w:p w14:paraId="62AE59F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55BDDBA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6FA072B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95E3A56" w14:textId="77777777" w:rsidR="00677C05" w:rsidRPr="00C21FA4" w:rsidRDefault="00677C05" w:rsidP="00CE5CE6">
            <w:pPr>
              <w:shd w:val="clear" w:color="auto" w:fill="FFFFFF" w:themeFill="background1"/>
              <w:jc w:val="center"/>
              <w:rPr>
                <w:sz w:val="22"/>
                <w:szCs w:val="22"/>
              </w:rPr>
            </w:pPr>
            <w:r w:rsidRPr="00C21FA4">
              <w:rPr>
                <w:sz w:val="22"/>
                <w:szCs w:val="22"/>
              </w:rPr>
              <w:t>6,410</w:t>
            </w:r>
          </w:p>
        </w:tc>
      </w:tr>
      <w:tr w:rsidR="00677C05" w:rsidRPr="00C21FA4" w14:paraId="785C9074" w14:textId="77777777" w:rsidTr="002C07E1">
        <w:trPr>
          <w:trHeight w:val="227"/>
          <w:jc w:val="center"/>
        </w:trPr>
        <w:tc>
          <w:tcPr>
            <w:tcW w:w="2012" w:type="pct"/>
            <w:shd w:val="clear" w:color="auto" w:fill="auto"/>
            <w:vAlign w:val="center"/>
            <w:hideMark/>
          </w:tcPr>
          <w:p w14:paraId="696751CD" w14:textId="77777777" w:rsidR="00677C05" w:rsidRPr="00C21FA4" w:rsidRDefault="00677C05" w:rsidP="00CE5CE6">
            <w:pPr>
              <w:shd w:val="clear" w:color="auto" w:fill="FFFFFF" w:themeFill="background1"/>
              <w:rPr>
                <w:sz w:val="22"/>
                <w:szCs w:val="22"/>
              </w:rPr>
            </w:pPr>
            <w:r w:rsidRPr="00C21FA4">
              <w:rPr>
                <w:sz w:val="22"/>
                <w:szCs w:val="22"/>
              </w:rPr>
              <w:t>ИТГ</w:t>
            </w:r>
          </w:p>
        </w:tc>
        <w:tc>
          <w:tcPr>
            <w:tcW w:w="594" w:type="pct"/>
            <w:shd w:val="clear" w:color="auto" w:fill="auto"/>
            <w:vAlign w:val="center"/>
            <w:hideMark/>
          </w:tcPr>
          <w:p w14:paraId="3BBA1C76" w14:textId="77777777" w:rsidR="00677C05" w:rsidRPr="00C21FA4" w:rsidRDefault="00677C05" w:rsidP="00CE5CE6">
            <w:pPr>
              <w:shd w:val="clear" w:color="auto" w:fill="FFFFFF" w:themeFill="background1"/>
              <w:jc w:val="center"/>
              <w:rPr>
                <w:sz w:val="22"/>
                <w:szCs w:val="22"/>
              </w:rPr>
            </w:pPr>
            <w:r w:rsidRPr="00C21FA4">
              <w:rPr>
                <w:sz w:val="22"/>
                <w:szCs w:val="22"/>
              </w:rPr>
              <w:t>2,360</w:t>
            </w:r>
          </w:p>
        </w:tc>
        <w:tc>
          <w:tcPr>
            <w:tcW w:w="612" w:type="pct"/>
            <w:shd w:val="clear" w:color="auto" w:fill="auto"/>
            <w:vAlign w:val="center"/>
            <w:hideMark/>
          </w:tcPr>
          <w:p w14:paraId="6DE29F6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A0AFA28" w14:textId="77777777" w:rsidR="00677C05" w:rsidRPr="00C21FA4" w:rsidRDefault="00677C05" w:rsidP="00CE5CE6">
            <w:pPr>
              <w:shd w:val="clear" w:color="auto" w:fill="FFFFFF" w:themeFill="background1"/>
              <w:jc w:val="center"/>
              <w:rPr>
                <w:sz w:val="22"/>
                <w:szCs w:val="22"/>
              </w:rPr>
            </w:pPr>
            <w:r w:rsidRPr="00C21FA4">
              <w:rPr>
                <w:sz w:val="22"/>
                <w:szCs w:val="22"/>
              </w:rPr>
              <w:t>0,260</w:t>
            </w:r>
          </w:p>
        </w:tc>
        <w:tc>
          <w:tcPr>
            <w:tcW w:w="594" w:type="pct"/>
            <w:shd w:val="clear" w:color="auto" w:fill="auto"/>
            <w:noWrap/>
            <w:vAlign w:val="center"/>
            <w:hideMark/>
          </w:tcPr>
          <w:p w14:paraId="022B973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5D53F14A" w14:textId="77777777" w:rsidR="00677C05" w:rsidRPr="00C21FA4" w:rsidRDefault="00677C05" w:rsidP="00CE5CE6">
            <w:pPr>
              <w:shd w:val="clear" w:color="auto" w:fill="FFFFFF" w:themeFill="background1"/>
              <w:jc w:val="center"/>
              <w:rPr>
                <w:sz w:val="22"/>
                <w:szCs w:val="22"/>
              </w:rPr>
            </w:pPr>
            <w:r w:rsidRPr="00C21FA4">
              <w:rPr>
                <w:sz w:val="22"/>
                <w:szCs w:val="22"/>
              </w:rPr>
              <w:t>2,620</w:t>
            </w:r>
          </w:p>
        </w:tc>
      </w:tr>
      <w:tr w:rsidR="00677C05" w:rsidRPr="00C21FA4" w14:paraId="716A25AE" w14:textId="77777777" w:rsidTr="002C07E1">
        <w:trPr>
          <w:trHeight w:val="227"/>
          <w:jc w:val="center"/>
        </w:trPr>
        <w:tc>
          <w:tcPr>
            <w:tcW w:w="2012" w:type="pct"/>
            <w:shd w:val="clear" w:color="auto" w:fill="auto"/>
            <w:vAlign w:val="center"/>
            <w:hideMark/>
          </w:tcPr>
          <w:p w14:paraId="121EAA8E" w14:textId="77777777" w:rsidR="00677C05" w:rsidRPr="00C21FA4" w:rsidRDefault="00677C05" w:rsidP="00CE5CE6">
            <w:pPr>
              <w:shd w:val="clear" w:color="auto" w:fill="FFFFFF" w:themeFill="background1"/>
              <w:rPr>
                <w:b/>
                <w:sz w:val="22"/>
                <w:szCs w:val="22"/>
              </w:rPr>
            </w:pPr>
            <w:r w:rsidRPr="00C21FA4">
              <w:rPr>
                <w:b/>
                <w:sz w:val="22"/>
                <w:szCs w:val="22"/>
              </w:rPr>
              <w:t>Итого Центральный жилой район</w:t>
            </w:r>
          </w:p>
        </w:tc>
        <w:tc>
          <w:tcPr>
            <w:tcW w:w="594" w:type="pct"/>
            <w:shd w:val="clear" w:color="auto" w:fill="auto"/>
            <w:vAlign w:val="center"/>
            <w:hideMark/>
          </w:tcPr>
          <w:p w14:paraId="3D81B92A" w14:textId="77777777" w:rsidR="00677C05" w:rsidRPr="00C21FA4" w:rsidRDefault="00677C05" w:rsidP="00CE5CE6">
            <w:pPr>
              <w:shd w:val="clear" w:color="auto" w:fill="FFFFFF" w:themeFill="background1"/>
              <w:jc w:val="center"/>
              <w:rPr>
                <w:b/>
                <w:sz w:val="22"/>
                <w:szCs w:val="22"/>
              </w:rPr>
            </w:pPr>
            <w:r w:rsidRPr="00C21FA4">
              <w:rPr>
                <w:b/>
                <w:sz w:val="22"/>
                <w:szCs w:val="22"/>
              </w:rPr>
              <w:t>237,325</w:t>
            </w:r>
          </w:p>
        </w:tc>
        <w:tc>
          <w:tcPr>
            <w:tcW w:w="612" w:type="pct"/>
            <w:shd w:val="clear" w:color="auto" w:fill="auto"/>
            <w:vAlign w:val="center"/>
            <w:hideMark/>
          </w:tcPr>
          <w:p w14:paraId="34A96736" w14:textId="77777777" w:rsidR="00677C05" w:rsidRPr="00C21FA4" w:rsidRDefault="00677C05" w:rsidP="00CE5CE6">
            <w:pPr>
              <w:shd w:val="clear" w:color="auto" w:fill="FFFFFF" w:themeFill="background1"/>
              <w:jc w:val="center"/>
              <w:rPr>
                <w:b/>
                <w:sz w:val="22"/>
                <w:szCs w:val="22"/>
              </w:rPr>
            </w:pPr>
            <w:r w:rsidRPr="00C21FA4">
              <w:rPr>
                <w:b/>
                <w:sz w:val="22"/>
                <w:szCs w:val="22"/>
              </w:rPr>
              <w:t>47,443</w:t>
            </w:r>
          </w:p>
        </w:tc>
        <w:tc>
          <w:tcPr>
            <w:tcW w:w="594" w:type="pct"/>
            <w:shd w:val="clear" w:color="auto" w:fill="auto"/>
            <w:vAlign w:val="center"/>
            <w:hideMark/>
          </w:tcPr>
          <w:p w14:paraId="61E94C1F" w14:textId="77777777" w:rsidR="00677C05" w:rsidRPr="00C21FA4" w:rsidRDefault="00677C05" w:rsidP="00CE5CE6">
            <w:pPr>
              <w:shd w:val="clear" w:color="auto" w:fill="FFFFFF" w:themeFill="background1"/>
              <w:jc w:val="center"/>
              <w:rPr>
                <w:b/>
                <w:sz w:val="22"/>
                <w:szCs w:val="22"/>
              </w:rPr>
            </w:pPr>
            <w:r w:rsidRPr="00C21FA4">
              <w:rPr>
                <w:b/>
                <w:sz w:val="22"/>
                <w:szCs w:val="22"/>
              </w:rPr>
              <w:t>64,876</w:t>
            </w:r>
          </w:p>
        </w:tc>
        <w:tc>
          <w:tcPr>
            <w:tcW w:w="594" w:type="pct"/>
            <w:shd w:val="clear" w:color="auto" w:fill="auto"/>
            <w:vAlign w:val="center"/>
            <w:hideMark/>
          </w:tcPr>
          <w:p w14:paraId="4E1A225E"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5BA55992" w14:textId="77777777" w:rsidR="00677C05" w:rsidRPr="00C21FA4" w:rsidRDefault="00677C05" w:rsidP="00CE5CE6">
            <w:pPr>
              <w:shd w:val="clear" w:color="auto" w:fill="FFFFFF" w:themeFill="background1"/>
              <w:jc w:val="center"/>
              <w:rPr>
                <w:b/>
                <w:sz w:val="22"/>
                <w:szCs w:val="22"/>
              </w:rPr>
            </w:pPr>
            <w:r w:rsidRPr="00C21FA4">
              <w:rPr>
                <w:b/>
                <w:sz w:val="22"/>
                <w:szCs w:val="22"/>
              </w:rPr>
              <w:t>349,643</w:t>
            </w:r>
          </w:p>
        </w:tc>
      </w:tr>
      <w:tr w:rsidR="00677C05" w:rsidRPr="00C21FA4" w14:paraId="47BD7FCB" w14:textId="77777777" w:rsidTr="002C07E1">
        <w:trPr>
          <w:trHeight w:val="227"/>
          <w:jc w:val="center"/>
        </w:trPr>
        <w:tc>
          <w:tcPr>
            <w:tcW w:w="5000" w:type="pct"/>
            <w:gridSpan w:val="6"/>
            <w:shd w:val="clear" w:color="auto" w:fill="auto"/>
            <w:vAlign w:val="center"/>
            <w:hideMark/>
          </w:tcPr>
          <w:p w14:paraId="103476C8" w14:textId="77777777" w:rsidR="00677C05" w:rsidRPr="00C21FA4" w:rsidRDefault="00677C05" w:rsidP="00CE5CE6">
            <w:pPr>
              <w:shd w:val="clear" w:color="auto" w:fill="FFFFFF" w:themeFill="background1"/>
              <w:jc w:val="center"/>
              <w:rPr>
                <w:b/>
                <w:sz w:val="22"/>
                <w:szCs w:val="22"/>
              </w:rPr>
            </w:pPr>
            <w:r w:rsidRPr="00C21FA4">
              <w:rPr>
                <w:b/>
                <w:sz w:val="22"/>
                <w:szCs w:val="22"/>
              </w:rPr>
              <w:t>Центральный планировочный район</w:t>
            </w:r>
          </w:p>
        </w:tc>
      </w:tr>
      <w:tr w:rsidR="00677C05" w:rsidRPr="00C21FA4" w14:paraId="34F032B3" w14:textId="77777777" w:rsidTr="002C07E1">
        <w:trPr>
          <w:trHeight w:val="227"/>
          <w:jc w:val="center"/>
        </w:trPr>
        <w:tc>
          <w:tcPr>
            <w:tcW w:w="2012" w:type="pct"/>
            <w:shd w:val="clear" w:color="auto" w:fill="auto"/>
            <w:vAlign w:val="center"/>
            <w:hideMark/>
          </w:tcPr>
          <w:p w14:paraId="4BDC5DDF"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5 </w:t>
            </w:r>
            <w:r w:rsidR="004F06F5" w:rsidRPr="00C21FA4">
              <w:rPr>
                <w:sz w:val="22"/>
                <w:szCs w:val="22"/>
              </w:rPr>
              <w:t>СГМУП</w:t>
            </w:r>
            <w:r w:rsidRPr="00C21FA4">
              <w:rPr>
                <w:sz w:val="22"/>
                <w:szCs w:val="22"/>
              </w:rPr>
              <w:t xml:space="preserve"> "ГТС"</w:t>
            </w:r>
          </w:p>
        </w:tc>
        <w:tc>
          <w:tcPr>
            <w:tcW w:w="594" w:type="pct"/>
            <w:shd w:val="clear" w:color="auto" w:fill="auto"/>
            <w:vAlign w:val="center"/>
            <w:hideMark/>
          </w:tcPr>
          <w:p w14:paraId="600A06A8" w14:textId="77777777" w:rsidR="00677C05" w:rsidRPr="00C21FA4" w:rsidRDefault="00677C05" w:rsidP="00CE5CE6">
            <w:pPr>
              <w:shd w:val="clear" w:color="auto" w:fill="FFFFFF" w:themeFill="background1"/>
              <w:jc w:val="center"/>
              <w:rPr>
                <w:sz w:val="22"/>
                <w:szCs w:val="22"/>
              </w:rPr>
            </w:pPr>
            <w:r w:rsidRPr="00C21FA4">
              <w:rPr>
                <w:sz w:val="22"/>
                <w:szCs w:val="22"/>
              </w:rPr>
              <w:t>0,477</w:t>
            </w:r>
          </w:p>
        </w:tc>
        <w:tc>
          <w:tcPr>
            <w:tcW w:w="612" w:type="pct"/>
            <w:shd w:val="clear" w:color="auto" w:fill="auto"/>
            <w:vAlign w:val="center"/>
            <w:hideMark/>
          </w:tcPr>
          <w:p w14:paraId="7BAE4247" w14:textId="77777777" w:rsidR="00677C05" w:rsidRPr="00C21FA4" w:rsidRDefault="00677C05" w:rsidP="00CE5CE6">
            <w:pPr>
              <w:shd w:val="clear" w:color="auto" w:fill="FFFFFF" w:themeFill="background1"/>
              <w:jc w:val="center"/>
              <w:rPr>
                <w:sz w:val="22"/>
                <w:szCs w:val="22"/>
              </w:rPr>
            </w:pPr>
            <w:r w:rsidRPr="00C21FA4">
              <w:rPr>
                <w:sz w:val="22"/>
                <w:szCs w:val="22"/>
              </w:rPr>
              <w:t>0,942</w:t>
            </w:r>
          </w:p>
        </w:tc>
        <w:tc>
          <w:tcPr>
            <w:tcW w:w="594" w:type="pct"/>
            <w:shd w:val="clear" w:color="auto" w:fill="auto"/>
            <w:vAlign w:val="center"/>
            <w:hideMark/>
          </w:tcPr>
          <w:p w14:paraId="6731A988" w14:textId="77777777" w:rsidR="00677C05" w:rsidRPr="00C21FA4" w:rsidRDefault="00677C05" w:rsidP="00CE5CE6">
            <w:pPr>
              <w:shd w:val="clear" w:color="auto" w:fill="FFFFFF" w:themeFill="background1"/>
              <w:jc w:val="center"/>
              <w:rPr>
                <w:sz w:val="22"/>
                <w:szCs w:val="22"/>
              </w:rPr>
            </w:pPr>
            <w:r w:rsidRPr="00C21FA4">
              <w:rPr>
                <w:sz w:val="22"/>
                <w:szCs w:val="22"/>
              </w:rPr>
              <w:t>0,172</w:t>
            </w:r>
          </w:p>
        </w:tc>
        <w:tc>
          <w:tcPr>
            <w:tcW w:w="594" w:type="pct"/>
            <w:shd w:val="clear" w:color="auto" w:fill="auto"/>
            <w:vAlign w:val="center"/>
            <w:hideMark/>
          </w:tcPr>
          <w:p w14:paraId="7741BD7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00E701F" w14:textId="77777777" w:rsidR="00677C05" w:rsidRPr="00C21FA4" w:rsidRDefault="00677C05" w:rsidP="00CE5CE6">
            <w:pPr>
              <w:shd w:val="clear" w:color="auto" w:fill="FFFFFF" w:themeFill="background1"/>
              <w:jc w:val="center"/>
              <w:rPr>
                <w:sz w:val="22"/>
                <w:szCs w:val="22"/>
              </w:rPr>
            </w:pPr>
            <w:r w:rsidRPr="00C21FA4">
              <w:rPr>
                <w:sz w:val="22"/>
                <w:szCs w:val="22"/>
              </w:rPr>
              <w:t>1,590</w:t>
            </w:r>
          </w:p>
        </w:tc>
      </w:tr>
      <w:tr w:rsidR="00677C05" w:rsidRPr="00C21FA4" w14:paraId="20BE5438" w14:textId="77777777" w:rsidTr="002C07E1">
        <w:trPr>
          <w:trHeight w:val="227"/>
          <w:jc w:val="center"/>
        </w:trPr>
        <w:tc>
          <w:tcPr>
            <w:tcW w:w="2012" w:type="pct"/>
            <w:shd w:val="clear" w:color="auto" w:fill="auto"/>
            <w:vAlign w:val="center"/>
            <w:hideMark/>
          </w:tcPr>
          <w:p w14:paraId="7DD5C3E8" w14:textId="77777777" w:rsidR="00677C05" w:rsidRPr="00C21FA4" w:rsidRDefault="00677C05" w:rsidP="00CE5CE6">
            <w:pPr>
              <w:shd w:val="clear" w:color="auto" w:fill="FFFFFF" w:themeFill="background1"/>
              <w:rPr>
                <w:b/>
                <w:sz w:val="22"/>
                <w:szCs w:val="22"/>
              </w:rPr>
            </w:pPr>
            <w:r w:rsidRPr="00C21FA4">
              <w:rPr>
                <w:b/>
                <w:sz w:val="22"/>
                <w:szCs w:val="22"/>
              </w:rPr>
              <w:t>Итого Центральный планировочный район</w:t>
            </w:r>
          </w:p>
        </w:tc>
        <w:tc>
          <w:tcPr>
            <w:tcW w:w="594" w:type="pct"/>
            <w:shd w:val="clear" w:color="auto" w:fill="auto"/>
            <w:vAlign w:val="center"/>
            <w:hideMark/>
          </w:tcPr>
          <w:p w14:paraId="0CC9950B" w14:textId="77777777" w:rsidR="00677C05" w:rsidRPr="00C21FA4" w:rsidRDefault="00677C05" w:rsidP="00CE5CE6">
            <w:pPr>
              <w:shd w:val="clear" w:color="auto" w:fill="FFFFFF" w:themeFill="background1"/>
              <w:jc w:val="center"/>
              <w:rPr>
                <w:b/>
                <w:sz w:val="22"/>
                <w:szCs w:val="22"/>
              </w:rPr>
            </w:pPr>
            <w:r w:rsidRPr="00C21FA4">
              <w:rPr>
                <w:b/>
                <w:sz w:val="22"/>
                <w:szCs w:val="22"/>
              </w:rPr>
              <w:t>0,477</w:t>
            </w:r>
          </w:p>
        </w:tc>
        <w:tc>
          <w:tcPr>
            <w:tcW w:w="612" w:type="pct"/>
            <w:shd w:val="clear" w:color="auto" w:fill="auto"/>
            <w:vAlign w:val="center"/>
            <w:hideMark/>
          </w:tcPr>
          <w:p w14:paraId="2C6780EB" w14:textId="77777777" w:rsidR="00677C05" w:rsidRPr="00C21FA4" w:rsidRDefault="00677C05" w:rsidP="00CE5CE6">
            <w:pPr>
              <w:shd w:val="clear" w:color="auto" w:fill="FFFFFF" w:themeFill="background1"/>
              <w:jc w:val="center"/>
              <w:rPr>
                <w:b/>
                <w:sz w:val="22"/>
                <w:szCs w:val="22"/>
              </w:rPr>
            </w:pPr>
            <w:r w:rsidRPr="00C21FA4">
              <w:rPr>
                <w:b/>
                <w:sz w:val="22"/>
                <w:szCs w:val="22"/>
              </w:rPr>
              <w:t>0,942</w:t>
            </w:r>
          </w:p>
        </w:tc>
        <w:tc>
          <w:tcPr>
            <w:tcW w:w="594" w:type="pct"/>
            <w:shd w:val="clear" w:color="auto" w:fill="auto"/>
            <w:vAlign w:val="center"/>
            <w:hideMark/>
          </w:tcPr>
          <w:p w14:paraId="19C97A82" w14:textId="77777777" w:rsidR="00677C05" w:rsidRPr="00C21FA4" w:rsidRDefault="00677C05" w:rsidP="00CE5CE6">
            <w:pPr>
              <w:shd w:val="clear" w:color="auto" w:fill="FFFFFF" w:themeFill="background1"/>
              <w:jc w:val="center"/>
              <w:rPr>
                <w:b/>
                <w:sz w:val="22"/>
                <w:szCs w:val="22"/>
              </w:rPr>
            </w:pPr>
            <w:r w:rsidRPr="00C21FA4">
              <w:rPr>
                <w:b/>
                <w:sz w:val="22"/>
                <w:szCs w:val="22"/>
              </w:rPr>
              <w:t>0,172</w:t>
            </w:r>
          </w:p>
        </w:tc>
        <w:tc>
          <w:tcPr>
            <w:tcW w:w="594" w:type="pct"/>
            <w:shd w:val="clear" w:color="auto" w:fill="auto"/>
            <w:vAlign w:val="center"/>
            <w:hideMark/>
          </w:tcPr>
          <w:p w14:paraId="616D9D79"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453F1967" w14:textId="77777777" w:rsidR="00677C05" w:rsidRPr="00C21FA4" w:rsidRDefault="00677C05" w:rsidP="00CE5CE6">
            <w:pPr>
              <w:shd w:val="clear" w:color="auto" w:fill="FFFFFF" w:themeFill="background1"/>
              <w:jc w:val="center"/>
              <w:rPr>
                <w:b/>
                <w:sz w:val="22"/>
                <w:szCs w:val="22"/>
              </w:rPr>
            </w:pPr>
            <w:r w:rsidRPr="00C21FA4">
              <w:rPr>
                <w:b/>
                <w:sz w:val="22"/>
                <w:szCs w:val="22"/>
              </w:rPr>
              <w:t>1,590</w:t>
            </w:r>
          </w:p>
        </w:tc>
      </w:tr>
      <w:tr w:rsidR="00677C05" w:rsidRPr="00C21FA4" w14:paraId="7B45DB58" w14:textId="77777777" w:rsidTr="002C07E1">
        <w:trPr>
          <w:trHeight w:val="227"/>
          <w:jc w:val="center"/>
        </w:trPr>
        <w:tc>
          <w:tcPr>
            <w:tcW w:w="5000" w:type="pct"/>
            <w:gridSpan w:val="6"/>
            <w:shd w:val="clear" w:color="auto" w:fill="auto"/>
            <w:vAlign w:val="center"/>
            <w:hideMark/>
          </w:tcPr>
          <w:p w14:paraId="40B1ACFA" w14:textId="77777777" w:rsidR="00677C05" w:rsidRPr="00C21FA4" w:rsidRDefault="00677C05" w:rsidP="00CE5CE6">
            <w:pPr>
              <w:shd w:val="clear" w:color="auto" w:fill="FFFFFF" w:themeFill="background1"/>
              <w:jc w:val="center"/>
              <w:rPr>
                <w:b/>
                <w:sz w:val="22"/>
                <w:szCs w:val="22"/>
              </w:rPr>
            </w:pPr>
            <w:r w:rsidRPr="00C21FA4">
              <w:rPr>
                <w:b/>
                <w:sz w:val="22"/>
                <w:szCs w:val="22"/>
              </w:rPr>
              <w:t>Юго-западный район</w:t>
            </w:r>
          </w:p>
        </w:tc>
      </w:tr>
      <w:tr w:rsidR="00677C05" w:rsidRPr="00C21FA4" w14:paraId="6F1F0902" w14:textId="77777777" w:rsidTr="002C07E1">
        <w:trPr>
          <w:trHeight w:val="227"/>
          <w:jc w:val="center"/>
        </w:trPr>
        <w:tc>
          <w:tcPr>
            <w:tcW w:w="2012" w:type="pct"/>
            <w:shd w:val="clear" w:color="auto" w:fill="auto"/>
            <w:vAlign w:val="center"/>
            <w:hideMark/>
          </w:tcPr>
          <w:p w14:paraId="41FCA7B8"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6 </w:t>
            </w:r>
            <w:r w:rsidR="004F06F5" w:rsidRPr="00C21FA4">
              <w:rPr>
                <w:sz w:val="22"/>
                <w:szCs w:val="22"/>
              </w:rPr>
              <w:t>СГМУП</w:t>
            </w:r>
            <w:r w:rsidRPr="00C21FA4">
              <w:rPr>
                <w:sz w:val="22"/>
                <w:szCs w:val="22"/>
              </w:rPr>
              <w:t xml:space="preserve"> "ГТС"</w:t>
            </w:r>
          </w:p>
        </w:tc>
        <w:tc>
          <w:tcPr>
            <w:tcW w:w="594" w:type="pct"/>
            <w:shd w:val="clear" w:color="auto" w:fill="auto"/>
            <w:vAlign w:val="center"/>
            <w:hideMark/>
          </w:tcPr>
          <w:p w14:paraId="14BB154A" w14:textId="77777777" w:rsidR="00677C05" w:rsidRPr="00C21FA4" w:rsidRDefault="00677C05" w:rsidP="00CE5CE6">
            <w:pPr>
              <w:shd w:val="clear" w:color="auto" w:fill="FFFFFF" w:themeFill="background1"/>
              <w:jc w:val="center"/>
              <w:rPr>
                <w:sz w:val="22"/>
                <w:szCs w:val="22"/>
              </w:rPr>
            </w:pPr>
            <w:r w:rsidRPr="00C21FA4">
              <w:rPr>
                <w:sz w:val="22"/>
                <w:szCs w:val="22"/>
              </w:rPr>
              <w:t>5,504</w:t>
            </w:r>
          </w:p>
        </w:tc>
        <w:tc>
          <w:tcPr>
            <w:tcW w:w="612" w:type="pct"/>
            <w:shd w:val="clear" w:color="auto" w:fill="auto"/>
            <w:vAlign w:val="center"/>
            <w:hideMark/>
          </w:tcPr>
          <w:p w14:paraId="682C6A62" w14:textId="77777777" w:rsidR="00677C05" w:rsidRPr="00C21FA4" w:rsidRDefault="00677C05" w:rsidP="00CE5CE6">
            <w:pPr>
              <w:shd w:val="clear" w:color="auto" w:fill="FFFFFF" w:themeFill="background1"/>
              <w:jc w:val="center"/>
              <w:rPr>
                <w:sz w:val="22"/>
                <w:szCs w:val="22"/>
              </w:rPr>
            </w:pPr>
            <w:r w:rsidRPr="00C21FA4">
              <w:rPr>
                <w:sz w:val="22"/>
                <w:szCs w:val="22"/>
              </w:rPr>
              <w:t>0,125</w:t>
            </w:r>
          </w:p>
        </w:tc>
        <w:tc>
          <w:tcPr>
            <w:tcW w:w="594" w:type="pct"/>
            <w:shd w:val="clear" w:color="auto" w:fill="auto"/>
            <w:vAlign w:val="center"/>
            <w:hideMark/>
          </w:tcPr>
          <w:p w14:paraId="0AFA1BC7" w14:textId="77777777" w:rsidR="00677C05" w:rsidRPr="00C21FA4" w:rsidRDefault="00677C05" w:rsidP="00CE5CE6">
            <w:pPr>
              <w:shd w:val="clear" w:color="auto" w:fill="FFFFFF" w:themeFill="background1"/>
              <w:jc w:val="center"/>
              <w:rPr>
                <w:sz w:val="22"/>
                <w:szCs w:val="22"/>
              </w:rPr>
            </w:pPr>
            <w:r w:rsidRPr="00C21FA4">
              <w:rPr>
                <w:sz w:val="22"/>
                <w:szCs w:val="22"/>
              </w:rPr>
              <w:t>0,035</w:t>
            </w:r>
          </w:p>
        </w:tc>
        <w:tc>
          <w:tcPr>
            <w:tcW w:w="594" w:type="pct"/>
            <w:shd w:val="clear" w:color="auto" w:fill="auto"/>
            <w:vAlign w:val="center"/>
            <w:hideMark/>
          </w:tcPr>
          <w:p w14:paraId="3808638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4DF21C3" w14:textId="77777777" w:rsidR="00677C05" w:rsidRPr="00C21FA4" w:rsidRDefault="00677C05" w:rsidP="00CE5CE6">
            <w:pPr>
              <w:shd w:val="clear" w:color="auto" w:fill="FFFFFF" w:themeFill="background1"/>
              <w:jc w:val="center"/>
              <w:rPr>
                <w:sz w:val="22"/>
                <w:szCs w:val="22"/>
              </w:rPr>
            </w:pPr>
            <w:r w:rsidRPr="00C21FA4">
              <w:rPr>
                <w:sz w:val="22"/>
                <w:szCs w:val="22"/>
              </w:rPr>
              <w:t>5,664</w:t>
            </w:r>
          </w:p>
        </w:tc>
      </w:tr>
      <w:tr w:rsidR="00677C05" w:rsidRPr="00C21FA4" w14:paraId="72464D6D" w14:textId="77777777" w:rsidTr="002C07E1">
        <w:trPr>
          <w:trHeight w:val="227"/>
          <w:jc w:val="center"/>
        </w:trPr>
        <w:tc>
          <w:tcPr>
            <w:tcW w:w="2012" w:type="pct"/>
            <w:shd w:val="clear" w:color="auto" w:fill="auto"/>
            <w:vAlign w:val="center"/>
            <w:hideMark/>
          </w:tcPr>
          <w:p w14:paraId="14A98365"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23 "Ледовый дворец спорта" </w:t>
            </w:r>
            <w:r w:rsidR="004F06F5" w:rsidRPr="00C21FA4">
              <w:rPr>
                <w:sz w:val="22"/>
                <w:szCs w:val="22"/>
              </w:rPr>
              <w:t>СГМУП</w:t>
            </w:r>
            <w:r w:rsidRPr="00C21FA4">
              <w:rPr>
                <w:sz w:val="22"/>
                <w:szCs w:val="22"/>
              </w:rPr>
              <w:t xml:space="preserve"> "ГТС"</w:t>
            </w:r>
          </w:p>
        </w:tc>
        <w:tc>
          <w:tcPr>
            <w:tcW w:w="594" w:type="pct"/>
            <w:shd w:val="clear" w:color="auto" w:fill="auto"/>
            <w:vAlign w:val="center"/>
            <w:hideMark/>
          </w:tcPr>
          <w:p w14:paraId="4622824C" w14:textId="77777777" w:rsidR="00677C05" w:rsidRPr="00C21FA4" w:rsidRDefault="00677C05" w:rsidP="00CE5CE6">
            <w:pPr>
              <w:shd w:val="clear" w:color="auto" w:fill="FFFFFF" w:themeFill="background1"/>
              <w:jc w:val="center"/>
              <w:rPr>
                <w:sz w:val="22"/>
                <w:szCs w:val="22"/>
              </w:rPr>
            </w:pPr>
            <w:r w:rsidRPr="00C21FA4">
              <w:rPr>
                <w:sz w:val="22"/>
                <w:szCs w:val="22"/>
              </w:rPr>
              <w:t>1,091</w:t>
            </w:r>
          </w:p>
        </w:tc>
        <w:tc>
          <w:tcPr>
            <w:tcW w:w="612" w:type="pct"/>
            <w:shd w:val="clear" w:color="auto" w:fill="auto"/>
            <w:vAlign w:val="center"/>
            <w:hideMark/>
          </w:tcPr>
          <w:p w14:paraId="34ED77D3" w14:textId="77777777" w:rsidR="00677C05" w:rsidRPr="00C21FA4" w:rsidRDefault="00677C05" w:rsidP="00CE5CE6">
            <w:pPr>
              <w:shd w:val="clear" w:color="auto" w:fill="FFFFFF" w:themeFill="background1"/>
              <w:jc w:val="center"/>
              <w:rPr>
                <w:sz w:val="22"/>
                <w:szCs w:val="22"/>
              </w:rPr>
            </w:pPr>
            <w:r w:rsidRPr="00C21FA4">
              <w:rPr>
                <w:sz w:val="22"/>
                <w:szCs w:val="22"/>
              </w:rPr>
              <w:t>3,500</w:t>
            </w:r>
          </w:p>
        </w:tc>
        <w:tc>
          <w:tcPr>
            <w:tcW w:w="594" w:type="pct"/>
            <w:shd w:val="clear" w:color="auto" w:fill="auto"/>
            <w:vAlign w:val="center"/>
            <w:hideMark/>
          </w:tcPr>
          <w:p w14:paraId="151AA7CE" w14:textId="77777777" w:rsidR="00677C05" w:rsidRPr="00C21FA4" w:rsidRDefault="00677C05" w:rsidP="00CE5CE6">
            <w:pPr>
              <w:shd w:val="clear" w:color="auto" w:fill="FFFFFF" w:themeFill="background1"/>
              <w:jc w:val="center"/>
              <w:rPr>
                <w:sz w:val="22"/>
                <w:szCs w:val="22"/>
              </w:rPr>
            </w:pPr>
            <w:r w:rsidRPr="00C21FA4">
              <w:rPr>
                <w:sz w:val="22"/>
                <w:szCs w:val="22"/>
              </w:rPr>
              <w:t>1,748</w:t>
            </w:r>
          </w:p>
        </w:tc>
        <w:tc>
          <w:tcPr>
            <w:tcW w:w="594" w:type="pct"/>
            <w:shd w:val="clear" w:color="auto" w:fill="auto"/>
            <w:vAlign w:val="center"/>
            <w:hideMark/>
          </w:tcPr>
          <w:p w14:paraId="3AA44E9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C68F9DC" w14:textId="77777777" w:rsidR="00677C05" w:rsidRPr="00C21FA4" w:rsidRDefault="00677C05" w:rsidP="00CE5CE6">
            <w:pPr>
              <w:shd w:val="clear" w:color="auto" w:fill="FFFFFF" w:themeFill="background1"/>
              <w:jc w:val="center"/>
              <w:rPr>
                <w:sz w:val="22"/>
                <w:szCs w:val="22"/>
              </w:rPr>
            </w:pPr>
            <w:r w:rsidRPr="00C21FA4">
              <w:rPr>
                <w:sz w:val="22"/>
                <w:szCs w:val="22"/>
              </w:rPr>
              <w:t>6,339</w:t>
            </w:r>
          </w:p>
        </w:tc>
      </w:tr>
      <w:tr w:rsidR="00677C05" w:rsidRPr="00C21FA4" w14:paraId="66E38976" w14:textId="77777777" w:rsidTr="002C07E1">
        <w:trPr>
          <w:trHeight w:val="227"/>
          <w:jc w:val="center"/>
        </w:trPr>
        <w:tc>
          <w:tcPr>
            <w:tcW w:w="2012" w:type="pct"/>
            <w:shd w:val="clear" w:color="auto" w:fill="auto"/>
            <w:vAlign w:val="center"/>
            <w:hideMark/>
          </w:tcPr>
          <w:p w14:paraId="0E154D01" w14:textId="77777777" w:rsidR="00677C05" w:rsidRPr="00C21FA4" w:rsidRDefault="00677C05" w:rsidP="00CE5CE6">
            <w:pPr>
              <w:shd w:val="clear" w:color="auto" w:fill="FFFFFF" w:themeFill="background1"/>
              <w:rPr>
                <w:sz w:val="22"/>
                <w:szCs w:val="22"/>
              </w:rPr>
            </w:pPr>
            <w:r w:rsidRPr="00C21FA4">
              <w:rPr>
                <w:sz w:val="22"/>
                <w:szCs w:val="22"/>
              </w:rPr>
              <w:t xml:space="preserve">ПАО «Сургутнефтегаз» котельная </w:t>
            </w:r>
            <w:r w:rsidR="00C93D39" w:rsidRPr="00C21FA4">
              <w:rPr>
                <w:sz w:val="22"/>
                <w:szCs w:val="22"/>
              </w:rPr>
              <w:t>№ 7</w:t>
            </w:r>
          </w:p>
        </w:tc>
        <w:tc>
          <w:tcPr>
            <w:tcW w:w="594" w:type="pct"/>
            <w:shd w:val="clear" w:color="auto" w:fill="auto"/>
            <w:vAlign w:val="center"/>
            <w:hideMark/>
          </w:tcPr>
          <w:p w14:paraId="6237E352" w14:textId="77777777" w:rsidR="00677C05" w:rsidRPr="00C21FA4" w:rsidRDefault="00677C05" w:rsidP="00CE5CE6">
            <w:pPr>
              <w:shd w:val="clear" w:color="auto" w:fill="FFFFFF" w:themeFill="background1"/>
              <w:jc w:val="center"/>
              <w:rPr>
                <w:sz w:val="22"/>
                <w:szCs w:val="22"/>
              </w:rPr>
            </w:pPr>
            <w:r w:rsidRPr="00C21FA4">
              <w:rPr>
                <w:sz w:val="22"/>
                <w:szCs w:val="22"/>
              </w:rPr>
              <w:t>2,500</w:t>
            </w:r>
          </w:p>
        </w:tc>
        <w:tc>
          <w:tcPr>
            <w:tcW w:w="612" w:type="pct"/>
            <w:shd w:val="clear" w:color="auto" w:fill="auto"/>
            <w:vAlign w:val="center"/>
            <w:hideMark/>
          </w:tcPr>
          <w:p w14:paraId="1518B75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03DD2A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EC63E6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66550667" w14:textId="77777777" w:rsidR="00677C05" w:rsidRPr="00C21FA4" w:rsidRDefault="00677C05" w:rsidP="00CE5CE6">
            <w:pPr>
              <w:shd w:val="clear" w:color="auto" w:fill="FFFFFF" w:themeFill="background1"/>
              <w:jc w:val="center"/>
              <w:rPr>
                <w:sz w:val="22"/>
                <w:szCs w:val="22"/>
              </w:rPr>
            </w:pPr>
            <w:r w:rsidRPr="00C21FA4">
              <w:rPr>
                <w:sz w:val="22"/>
                <w:szCs w:val="22"/>
              </w:rPr>
              <w:t>2,500</w:t>
            </w:r>
          </w:p>
        </w:tc>
      </w:tr>
      <w:tr w:rsidR="00677C05" w:rsidRPr="00C21FA4" w14:paraId="7293C856" w14:textId="77777777" w:rsidTr="002C07E1">
        <w:trPr>
          <w:trHeight w:val="227"/>
          <w:jc w:val="center"/>
        </w:trPr>
        <w:tc>
          <w:tcPr>
            <w:tcW w:w="2012" w:type="pct"/>
            <w:shd w:val="clear" w:color="auto" w:fill="auto"/>
            <w:vAlign w:val="center"/>
            <w:hideMark/>
          </w:tcPr>
          <w:p w14:paraId="421D7139" w14:textId="77777777" w:rsidR="00677C05" w:rsidRPr="00C21FA4" w:rsidRDefault="00677C05" w:rsidP="00CE5CE6">
            <w:pPr>
              <w:shd w:val="clear" w:color="auto" w:fill="FFFFFF" w:themeFill="background1"/>
              <w:rPr>
                <w:sz w:val="22"/>
                <w:szCs w:val="22"/>
              </w:rPr>
            </w:pPr>
            <w:r w:rsidRPr="00C21FA4">
              <w:rPr>
                <w:sz w:val="22"/>
                <w:szCs w:val="22"/>
              </w:rPr>
              <w:t xml:space="preserve">ПАО «Сургутнефтегаз» котельная </w:t>
            </w:r>
            <w:r w:rsidR="00C93D39" w:rsidRPr="00C21FA4">
              <w:rPr>
                <w:sz w:val="22"/>
                <w:szCs w:val="22"/>
              </w:rPr>
              <w:t>№ 4</w:t>
            </w:r>
          </w:p>
        </w:tc>
        <w:tc>
          <w:tcPr>
            <w:tcW w:w="594" w:type="pct"/>
            <w:shd w:val="clear" w:color="auto" w:fill="auto"/>
            <w:vAlign w:val="center"/>
            <w:hideMark/>
          </w:tcPr>
          <w:p w14:paraId="7E8D6D1F" w14:textId="77777777" w:rsidR="00677C05" w:rsidRPr="00C21FA4" w:rsidRDefault="00677C05" w:rsidP="00CE5CE6">
            <w:pPr>
              <w:shd w:val="clear" w:color="auto" w:fill="FFFFFF" w:themeFill="background1"/>
              <w:jc w:val="center"/>
              <w:rPr>
                <w:sz w:val="22"/>
                <w:szCs w:val="22"/>
              </w:rPr>
            </w:pPr>
            <w:r w:rsidRPr="00C21FA4">
              <w:rPr>
                <w:sz w:val="22"/>
                <w:szCs w:val="22"/>
              </w:rPr>
              <w:t>0,000</w:t>
            </w:r>
          </w:p>
        </w:tc>
        <w:tc>
          <w:tcPr>
            <w:tcW w:w="612" w:type="pct"/>
            <w:shd w:val="clear" w:color="auto" w:fill="auto"/>
            <w:vAlign w:val="center"/>
            <w:hideMark/>
          </w:tcPr>
          <w:p w14:paraId="12A0412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8F0A85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376373E" w14:textId="77777777" w:rsidR="00677C05" w:rsidRPr="00C21FA4" w:rsidRDefault="00677C05" w:rsidP="00CE5CE6">
            <w:pPr>
              <w:shd w:val="clear" w:color="auto" w:fill="FFFFFF" w:themeFill="background1"/>
              <w:jc w:val="center"/>
              <w:rPr>
                <w:sz w:val="22"/>
                <w:szCs w:val="22"/>
              </w:rPr>
            </w:pPr>
            <w:r w:rsidRPr="00C21FA4">
              <w:rPr>
                <w:sz w:val="22"/>
                <w:szCs w:val="22"/>
              </w:rPr>
              <w:t>0,390</w:t>
            </w:r>
          </w:p>
        </w:tc>
        <w:tc>
          <w:tcPr>
            <w:tcW w:w="594" w:type="pct"/>
            <w:shd w:val="clear" w:color="auto" w:fill="auto"/>
            <w:vAlign w:val="center"/>
            <w:hideMark/>
          </w:tcPr>
          <w:p w14:paraId="59321D1D" w14:textId="77777777" w:rsidR="00677C05" w:rsidRPr="00C21FA4" w:rsidRDefault="00677C05" w:rsidP="00CE5CE6">
            <w:pPr>
              <w:shd w:val="clear" w:color="auto" w:fill="FFFFFF" w:themeFill="background1"/>
              <w:jc w:val="center"/>
              <w:rPr>
                <w:sz w:val="22"/>
                <w:szCs w:val="22"/>
              </w:rPr>
            </w:pPr>
            <w:r w:rsidRPr="00C21FA4">
              <w:rPr>
                <w:sz w:val="22"/>
                <w:szCs w:val="22"/>
              </w:rPr>
              <w:t>0,390</w:t>
            </w:r>
          </w:p>
        </w:tc>
      </w:tr>
      <w:tr w:rsidR="00677C05" w:rsidRPr="00C21FA4" w14:paraId="68DF4AE2" w14:textId="77777777" w:rsidTr="002C07E1">
        <w:trPr>
          <w:trHeight w:val="227"/>
          <w:jc w:val="center"/>
        </w:trPr>
        <w:tc>
          <w:tcPr>
            <w:tcW w:w="2012" w:type="pct"/>
            <w:shd w:val="clear" w:color="auto" w:fill="auto"/>
            <w:vAlign w:val="center"/>
            <w:hideMark/>
          </w:tcPr>
          <w:p w14:paraId="2A796D2D" w14:textId="77777777" w:rsidR="00677C05" w:rsidRPr="00C21FA4" w:rsidRDefault="00677C05" w:rsidP="00CE5CE6">
            <w:pPr>
              <w:shd w:val="clear" w:color="auto" w:fill="FFFFFF" w:themeFill="background1"/>
              <w:rPr>
                <w:b/>
                <w:sz w:val="22"/>
                <w:szCs w:val="22"/>
              </w:rPr>
            </w:pPr>
            <w:r w:rsidRPr="00C21FA4">
              <w:rPr>
                <w:b/>
                <w:sz w:val="22"/>
                <w:szCs w:val="22"/>
              </w:rPr>
              <w:t>Итого Юго-западный район</w:t>
            </w:r>
          </w:p>
        </w:tc>
        <w:tc>
          <w:tcPr>
            <w:tcW w:w="594" w:type="pct"/>
            <w:shd w:val="clear" w:color="auto" w:fill="auto"/>
            <w:vAlign w:val="center"/>
            <w:hideMark/>
          </w:tcPr>
          <w:p w14:paraId="0F5E1A69" w14:textId="77777777" w:rsidR="00677C05" w:rsidRPr="00C21FA4" w:rsidRDefault="00677C05" w:rsidP="00CE5CE6">
            <w:pPr>
              <w:shd w:val="clear" w:color="auto" w:fill="FFFFFF" w:themeFill="background1"/>
              <w:jc w:val="center"/>
              <w:rPr>
                <w:b/>
                <w:sz w:val="22"/>
                <w:szCs w:val="22"/>
              </w:rPr>
            </w:pPr>
            <w:r w:rsidRPr="00C21FA4">
              <w:rPr>
                <w:b/>
                <w:sz w:val="22"/>
                <w:szCs w:val="22"/>
              </w:rPr>
              <w:t>9,095</w:t>
            </w:r>
          </w:p>
        </w:tc>
        <w:tc>
          <w:tcPr>
            <w:tcW w:w="612" w:type="pct"/>
            <w:shd w:val="clear" w:color="auto" w:fill="auto"/>
            <w:vAlign w:val="center"/>
            <w:hideMark/>
          </w:tcPr>
          <w:p w14:paraId="2827F76D" w14:textId="77777777" w:rsidR="00677C05" w:rsidRPr="00C21FA4" w:rsidRDefault="00677C05" w:rsidP="00CE5CE6">
            <w:pPr>
              <w:shd w:val="clear" w:color="auto" w:fill="FFFFFF" w:themeFill="background1"/>
              <w:jc w:val="center"/>
              <w:rPr>
                <w:b/>
                <w:sz w:val="22"/>
                <w:szCs w:val="22"/>
              </w:rPr>
            </w:pPr>
            <w:r w:rsidRPr="00C21FA4">
              <w:rPr>
                <w:b/>
                <w:sz w:val="22"/>
                <w:szCs w:val="22"/>
              </w:rPr>
              <w:t>3,625</w:t>
            </w:r>
          </w:p>
        </w:tc>
        <w:tc>
          <w:tcPr>
            <w:tcW w:w="594" w:type="pct"/>
            <w:shd w:val="clear" w:color="auto" w:fill="auto"/>
            <w:vAlign w:val="center"/>
            <w:hideMark/>
          </w:tcPr>
          <w:p w14:paraId="204BDCCD" w14:textId="77777777" w:rsidR="00677C05" w:rsidRPr="00C21FA4" w:rsidRDefault="00677C05" w:rsidP="00CE5CE6">
            <w:pPr>
              <w:shd w:val="clear" w:color="auto" w:fill="FFFFFF" w:themeFill="background1"/>
              <w:jc w:val="center"/>
              <w:rPr>
                <w:b/>
                <w:sz w:val="22"/>
                <w:szCs w:val="22"/>
              </w:rPr>
            </w:pPr>
            <w:r w:rsidRPr="00C21FA4">
              <w:rPr>
                <w:b/>
                <w:sz w:val="22"/>
                <w:szCs w:val="22"/>
              </w:rPr>
              <w:t>1,783</w:t>
            </w:r>
          </w:p>
        </w:tc>
        <w:tc>
          <w:tcPr>
            <w:tcW w:w="594" w:type="pct"/>
            <w:shd w:val="clear" w:color="auto" w:fill="auto"/>
            <w:vAlign w:val="center"/>
            <w:hideMark/>
          </w:tcPr>
          <w:p w14:paraId="196273E6" w14:textId="77777777" w:rsidR="00677C05" w:rsidRPr="00C21FA4" w:rsidRDefault="00677C05" w:rsidP="00CE5CE6">
            <w:pPr>
              <w:shd w:val="clear" w:color="auto" w:fill="FFFFFF" w:themeFill="background1"/>
              <w:jc w:val="center"/>
              <w:rPr>
                <w:b/>
                <w:sz w:val="22"/>
                <w:szCs w:val="22"/>
              </w:rPr>
            </w:pPr>
            <w:r w:rsidRPr="00C21FA4">
              <w:rPr>
                <w:b/>
                <w:sz w:val="22"/>
                <w:szCs w:val="22"/>
              </w:rPr>
              <w:t>0,390</w:t>
            </w:r>
          </w:p>
        </w:tc>
        <w:tc>
          <w:tcPr>
            <w:tcW w:w="594" w:type="pct"/>
            <w:shd w:val="clear" w:color="auto" w:fill="auto"/>
            <w:vAlign w:val="center"/>
            <w:hideMark/>
          </w:tcPr>
          <w:p w14:paraId="710506B5" w14:textId="77777777" w:rsidR="00677C05" w:rsidRPr="00C21FA4" w:rsidRDefault="00677C05" w:rsidP="00CE5CE6">
            <w:pPr>
              <w:shd w:val="clear" w:color="auto" w:fill="FFFFFF" w:themeFill="background1"/>
              <w:jc w:val="center"/>
              <w:rPr>
                <w:b/>
                <w:sz w:val="22"/>
                <w:szCs w:val="22"/>
              </w:rPr>
            </w:pPr>
            <w:r w:rsidRPr="00C21FA4">
              <w:rPr>
                <w:b/>
                <w:sz w:val="22"/>
                <w:szCs w:val="22"/>
              </w:rPr>
              <w:t>14,893</w:t>
            </w:r>
          </w:p>
        </w:tc>
      </w:tr>
      <w:tr w:rsidR="00677C05" w:rsidRPr="00C21FA4" w14:paraId="53406D76" w14:textId="77777777" w:rsidTr="002C07E1">
        <w:trPr>
          <w:trHeight w:val="227"/>
          <w:jc w:val="center"/>
        </w:trPr>
        <w:tc>
          <w:tcPr>
            <w:tcW w:w="5000" w:type="pct"/>
            <w:gridSpan w:val="6"/>
            <w:shd w:val="clear" w:color="auto" w:fill="auto"/>
            <w:vAlign w:val="center"/>
            <w:hideMark/>
          </w:tcPr>
          <w:p w14:paraId="5948A720" w14:textId="77777777" w:rsidR="00677C05" w:rsidRPr="00C21FA4" w:rsidRDefault="00677C05" w:rsidP="00CE5CE6">
            <w:pPr>
              <w:shd w:val="clear" w:color="auto" w:fill="FFFFFF" w:themeFill="background1"/>
              <w:jc w:val="center"/>
              <w:rPr>
                <w:b/>
                <w:sz w:val="22"/>
                <w:szCs w:val="22"/>
              </w:rPr>
            </w:pPr>
            <w:r w:rsidRPr="00C21FA4">
              <w:rPr>
                <w:b/>
                <w:sz w:val="22"/>
                <w:szCs w:val="22"/>
              </w:rPr>
              <w:t>Южный планировочный район</w:t>
            </w:r>
          </w:p>
        </w:tc>
      </w:tr>
      <w:tr w:rsidR="00677C05" w:rsidRPr="00C21FA4" w14:paraId="4A40C947" w14:textId="77777777" w:rsidTr="002C07E1">
        <w:trPr>
          <w:trHeight w:val="227"/>
          <w:jc w:val="center"/>
        </w:trPr>
        <w:tc>
          <w:tcPr>
            <w:tcW w:w="2012" w:type="pct"/>
            <w:shd w:val="clear" w:color="auto" w:fill="auto"/>
            <w:vAlign w:val="center"/>
            <w:hideMark/>
          </w:tcPr>
          <w:p w14:paraId="69B424DA" w14:textId="77777777" w:rsidR="00677C05" w:rsidRPr="00C21FA4" w:rsidRDefault="00677C05" w:rsidP="00CE5CE6">
            <w:pPr>
              <w:shd w:val="clear" w:color="auto" w:fill="FFFFFF" w:themeFill="background1"/>
              <w:rPr>
                <w:sz w:val="22"/>
                <w:szCs w:val="22"/>
              </w:rPr>
            </w:pPr>
            <w:r w:rsidRPr="00C21FA4">
              <w:rPr>
                <w:sz w:val="22"/>
                <w:szCs w:val="22"/>
              </w:rPr>
              <w:t xml:space="preserve">ГРЭС-2 через сети </w:t>
            </w:r>
            <w:r w:rsidR="004F06F5" w:rsidRPr="00C21FA4">
              <w:rPr>
                <w:sz w:val="22"/>
                <w:szCs w:val="22"/>
              </w:rPr>
              <w:t>СГМУП</w:t>
            </w:r>
            <w:r w:rsidRPr="00C21FA4">
              <w:rPr>
                <w:sz w:val="22"/>
                <w:szCs w:val="22"/>
              </w:rPr>
              <w:t xml:space="preserve"> "ГТС"</w:t>
            </w:r>
          </w:p>
        </w:tc>
        <w:tc>
          <w:tcPr>
            <w:tcW w:w="594" w:type="pct"/>
            <w:shd w:val="clear" w:color="auto" w:fill="auto"/>
            <w:vAlign w:val="center"/>
            <w:hideMark/>
          </w:tcPr>
          <w:p w14:paraId="3EF6A8FF" w14:textId="77777777" w:rsidR="00677C05" w:rsidRPr="00C21FA4" w:rsidRDefault="00677C05" w:rsidP="00CE5CE6">
            <w:pPr>
              <w:shd w:val="clear" w:color="auto" w:fill="FFFFFF" w:themeFill="background1"/>
              <w:jc w:val="center"/>
              <w:rPr>
                <w:sz w:val="22"/>
                <w:szCs w:val="22"/>
              </w:rPr>
            </w:pPr>
            <w:r w:rsidRPr="00C21FA4">
              <w:rPr>
                <w:sz w:val="22"/>
                <w:szCs w:val="22"/>
              </w:rPr>
              <w:t>0,076</w:t>
            </w:r>
          </w:p>
        </w:tc>
        <w:tc>
          <w:tcPr>
            <w:tcW w:w="612" w:type="pct"/>
            <w:shd w:val="clear" w:color="auto" w:fill="auto"/>
            <w:vAlign w:val="center"/>
            <w:hideMark/>
          </w:tcPr>
          <w:p w14:paraId="17BE0466" w14:textId="77777777" w:rsidR="00677C05" w:rsidRPr="00C21FA4" w:rsidRDefault="00677C05" w:rsidP="00CE5CE6">
            <w:pPr>
              <w:shd w:val="clear" w:color="auto" w:fill="FFFFFF" w:themeFill="background1"/>
              <w:jc w:val="center"/>
              <w:rPr>
                <w:sz w:val="22"/>
                <w:szCs w:val="22"/>
              </w:rPr>
            </w:pPr>
            <w:r w:rsidRPr="00C21FA4">
              <w:rPr>
                <w:sz w:val="22"/>
                <w:szCs w:val="22"/>
              </w:rPr>
              <w:t>0,000</w:t>
            </w:r>
          </w:p>
        </w:tc>
        <w:tc>
          <w:tcPr>
            <w:tcW w:w="594" w:type="pct"/>
            <w:shd w:val="clear" w:color="auto" w:fill="auto"/>
            <w:vAlign w:val="center"/>
            <w:hideMark/>
          </w:tcPr>
          <w:p w14:paraId="6FBB74A6" w14:textId="77777777" w:rsidR="00677C05" w:rsidRPr="00C21FA4" w:rsidRDefault="00677C05" w:rsidP="00CE5CE6">
            <w:pPr>
              <w:shd w:val="clear" w:color="auto" w:fill="FFFFFF" w:themeFill="background1"/>
              <w:jc w:val="center"/>
              <w:rPr>
                <w:sz w:val="22"/>
                <w:szCs w:val="22"/>
              </w:rPr>
            </w:pPr>
            <w:r w:rsidRPr="00C21FA4">
              <w:rPr>
                <w:sz w:val="22"/>
                <w:szCs w:val="22"/>
              </w:rPr>
              <w:t>0,000</w:t>
            </w:r>
          </w:p>
        </w:tc>
        <w:tc>
          <w:tcPr>
            <w:tcW w:w="594" w:type="pct"/>
            <w:shd w:val="clear" w:color="auto" w:fill="auto"/>
            <w:vAlign w:val="center"/>
            <w:hideMark/>
          </w:tcPr>
          <w:p w14:paraId="0576FBF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40AD0FB7" w14:textId="77777777" w:rsidR="00677C05" w:rsidRPr="00C21FA4" w:rsidRDefault="00677C05" w:rsidP="00CE5CE6">
            <w:pPr>
              <w:shd w:val="clear" w:color="auto" w:fill="FFFFFF" w:themeFill="background1"/>
              <w:jc w:val="center"/>
              <w:rPr>
                <w:sz w:val="22"/>
                <w:szCs w:val="22"/>
              </w:rPr>
            </w:pPr>
            <w:r w:rsidRPr="00C21FA4">
              <w:rPr>
                <w:sz w:val="22"/>
                <w:szCs w:val="22"/>
              </w:rPr>
              <w:t>0,076</w:t>
            </w:r>
          </w:p>
        </w:tc>
      </w:tr>
      <w:tr w:rsidR="00677C05" w:rsidRPr="00C21FA4" w14:paraId="297A8FC1" w14:textId="77777777" w:rsidTr="002C07E1">
        <w:trPr>
          <w:trHeight w:val="227"/>
          <w:jc w:val="center"/>
        </w:trPr>
        <w:tc>
          <w:tcPr>
            <w:tcW w:w="2012" w:type="pct"/>
            <w:shd w:val="clear" w:color="auto" w:fill="auto"/>
            <w:vAlign w:val="center"/>
            <w:hideMark/>
          </w:tcPr>
          <w:p w14:paraId="327694EA" w14:textId="77777777" w:rsidR="00677C05" w:rsidRPr="00C21FA4" w:rsidRDefault="00677C05" w:rsidP="00CE5CE6">
            <w:pPr>
              <w:shd w:val="clear" w:color="auto" w:fill="FFFFFF" w:themeFill="background1"/>
              <w:rPr>
                <w:b/>
                <w:sz w:val="22"/>
                <w:szCs w:val="22"/>
              </w:rPr>
            </w:pPr>
            <w:r w:rsidRPr="00C21FA4">
              <w:rPr>
                <w:b/>
                <w:sz w:val="22"/>
                <w:szCs w:val="22"/>
              </w:rPr>
              <w:t>Итого Южный планировочный район</w:t>
            </w:r>
          </w:p>
        </w:tc>
        <w:tc>
          <w:tcPr>
            <w:tcW w:w="594" w:type="pct"/>
            <w:shd w:val="clear" w:color="auto" w:fill="auto"/>
            <w:vAlign w:val="center"/>
            <w:hideMark/>
          </w:tcPr>
          <w:p w14:paraId="0A3BB2F9" w14:textId="77777777" w:rsidR="00677C05" w:rsidRPr="00C21FA4" w:rsidRDefault="00677C05" w:rsidP="00CE5CE6">
            <w:pPr>
              <w:shd w:val="clear" w:color="auto" w:fill="FFFFFF" w:themeFill="background1"/>
              <w:jc w:val="center"/>
              <w:rPr>
                <w:b/>
                <w:sz w:val="22"/>
                <w:szCs w:val="22"/>
              </w:rPr>
            </w:pPr>
            <w:r w:rsidRPr="00C21FA4">
              <w:rPr>
                <w:b/>
                <w:sz w:val="22"/>
                <w:szCs w:val="22"/>
              </w:rPr>
              <w:t>0,076</w:t>
            </w:r>
          </w:p>
        </w:tc>
        <w:tc>
          <w:tcPr>
            <w:tcW w:w="612" w:type="pct"/>
            <w:shd w:val="clear" w:color="auto" w:fill="auto"/>
            <w:vAlign w:val="center"/>
            <w:hideMark/>
          </w:tcPr>
          <w:p w14:paraId="2F4DA564"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50CECA3D"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283168FE"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0A95A228" w14:textId="77777777" w:rsidR="00677C05" w:rsidRPr="00C21FA4" w:rsidRDefault="00677C05" w:rsidP="00CE5CE6">
            <w:pPr>
              <w:shd w:val="clear" w:color="auto" w:fill="FFFFFF" w:themeFill="background1"/>
              <w:jc w:val="center"/>
              <w:rPr>
                <w:b/>
                <w:sz w:val="22"/>
                <w:szCs w:val="22"/>
              </w:rPr>
            </w:pPr>
            <w:r w:rsidRPr="00C21FA4">
              <w:rPr>
                <w:b/>
                <w:sz w:val="22"/>
                <w:szCs w:val="22"/>
              </w:rPr>
              <w:t>0,076</w:t>
            </w:r>
          </w:p>
        </w:tc>
      </w:tr>
      <w:tr w:rsidR="00677C05" w:rsidRPr="00C21FA4" w14:paraId="69A8A2FA" w14:textId="77777777" w:rsidTr="002C07E1">
        <w:trPr>
          <w:trHeight w:val="227"/>
          <w:jc w:val="center"/>
        </w:trPr>
        <w:tc>
          <w:tcPr>
            <w:tcW w:w="5000" w:type="pct"/>
            <w:gridSpan w:val="6"/>
            <w:shd w:val="clear" w:color="auto" w:fill="auto"/>
            <w:vAlign w:val="center"/>
            <w:hideMark/>
          </w:tcPr>
          <w:p w14:paraId="5DE9B3EE" w14:textId="77777777" w:rsidR="00677C05" w:rsidRPr="00C21FA4" w:rsidRDefault="00677C05" w:rsidP="00CE5CE6">
            <w:pPr>
              <w:shd w:val="clear" w:color="auto" w:fill="FFFFFF" w:themeFill="background1"/>
              <w:jc w:val="center"/>
              <w:rPr>
                <w:b/>
                <w:sz w:val="22"/>
                <w:szCs w:val="22"/>
              </w:rPr>
            </w:pPr>
            <w:r w:rsidRPr="00C21FA4">
              <w:rPr>
                <w:b/>
                <w:sz w:val="22"/>
                <w:szCs w:val="22"/>
              </w:rPr>
              <w:t>Южный район</w:t>
            </w:r>
          </w:p>
        </w:tc>
      </w:tr>
      <w:tr w:rsidR="00677C05" w:rsidRPr="00C21FA4" w14:paraId="2A99D16D" w14:textId="77777777" w:rsidTr="002C07E1">
        <w:trPr>
          <w:trHeight w:val="227"/>
          <w:jc w:val="center"/>
        </w:trPr>
        <w:tc>
          <w:tcPr>
            <w:tcW w:w="2012" w:type="pct"/>
            <w:shd w:val="clear" w:color="auto" w:fill="auto"/>
            <w:vAlign w:val="center"/>
            <w:hideMark/>
          </w:tcPr>
          <w:p w14:paraId="058131C8" w14:textId="77777777" w:rsidR="00677C05" w:rsidRPr="00C21FA4" w:rsidRDefault="00677C05" w:rsidP="00CE5CE6">
            <w:pPr>
              <w:shd w:val="clear" w:color="auto" w:fill="FFFFFF" w:themeFill="background1"/>
              <w:rPr>
                <w:sz w:val="22"/>
                <w:szCs w:val="22"/>
              </w:rPr>
            </w:pPr>
            <w:r w:rsidRPr="00C21FA4">
              <w:rPr>
                <w:sz w:val="22"/>
                <w:szCs w:val="22"/>
              </w:rPr>
              <w:t xml:space="preserve">ГРЭС-2 через сети </w:t>
            </w:r>
            <w:r w:rsidR="004F06F5" w:rsidRPr="00C21FA4">
              <w:rPr>
                <w:sz w:val="22"/>
                <w:szCs w:val="22"/>
              </w:rPr>
              <w:t>СГМУП</w:t>
            </w:r>
            <w:r w:rsidRPr="00C21FA4">
              <w:rPr>
                <w:sz w:val="22"/>
                <w:szCs w:val="22"/>
              </w:rPr>
              <w:t xml:space="preserve"> "ГТС"</w:t>
            </w:r>
          </w:p>
        </w:tc>
        <w:tc>
          <w:tcPr>
            <w:tcW w:w="594" w:type="pct"/>
            <w:shd w:val="clear" w:color="auto" w:fill="auto"/>
            <w:vAlign w:val="center"/>
            <w:hideMark/>
          </w:tcPr>
          <w:p w14:paraId="485F7AC8" w14:textId="77777777" w:rsidR="00677C05" w:rsidRPr="00C21FA4" w:rsidRDefault="00677C05" w:rsidP="00CE5CE6">
            <w:pPr>
              <w:shd w:val="clear" w:color="auto" w:fill="FFFFFF" w:themeFill="background1"/>
              <w:jc w:val="center"/>
              <w:rPr>
                <w:sz w:val="22"/>
                <w:szCs w:val="22"/>
              </w:rPr>
            </w:pPr>
            <w:r w:rsidRPr="00C21FA4">
              <w:rPr>
                <w:sz w:val="22"/>
                <w:szCs w:val="22"/>
              </w:rPr>
              <w:t>16,205</w:t>
            </w:r>
          </w:p>
        </w:tc>
        <w:tc>
          <w:tcPr>
            <w:tcW w:w="612" w:type="pct"/>
            <w:shd w:val="clear" w:color="auto" w:fill="auto"/>
            <w:vAlign w:val="center"/>
            <w:hideMark/>
          </w:tcPr>
          <w:p w14:paraId="11F61C2E" w14:textId="77777777" w:rsidR="00677C05" w:rsidRPr="00C21FA4" w:rsidRDefault="00677C05" w:rsidP="00CE5CE6">
            <w:pPr>
              <w:shd w:val="clear" w:color="auto" w:fill="FFFFFF" w:themeFill="background1"/>
              <w:jc w:val="center"/>
              <w:rPr>
                <w:sz w:val="22"/>
                <w:szCs w:val="22"/>
              </w:rPr>
            </w:pPr>
            <w:r w:rsidRPr="00C21FA4">
              <w:rPr>
                <w:sz w:val="22"/>
                <w:szCs w:val="22"/>
              </w:rPr>
              <w:t>8,641</w:t>
            </w:r>
          </w:p>
        </w:tc>
        <w:tc>
          <w:tcPr>
            <w:tcW w:w="594" w:type="pct"/>
            <w:shd w:val="clear" w:color="auto" w:fill="auto"/>
            <w:vAlign w:val="center"/>
            <w:hideMark/>
          </w:tcPr>
          <w:p w14:paraId="29A3DC2A" w14:textId="77777777" w:rsidR="00677C05" w:rsidRPr="00C21FA4" w:rsidRDefault="00677C05" w:rsidP="00CE5CE6">
            <w:pPr>
              <w:shd w:val="clear" w:color="auto" w:fill="FFFFFF" w:themeFill="background1"/>
              <w:jc w:val="center"/>
              <w:rPr>
                <w:sz w:val="22"/>
                <w:szCs w:val="22"/>
              </w:rPr>
            </w:pPr>
            <w:r w:rsidRPr="00C21FA4">
              <w:rPr>
                <w:sz w:val="22"/>
                <w:szCs w:val="22"/>
              </w:rPr>
              <w:t>7,019</w:t>
            </w:r>
          </w:p>
        </w:tc>
        <w:tc>
          <w:tcPr>
            <w:tcW w:w="594" w:type="pct"/>
            <w:shd w:val="clear" w:color="auto" w:fill="auto"/>
            <w:vAlign w:val="center"/>
            <w:hideMark/>
          </w:tcPr>
          <w:p w14:paraId="0E420DB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17156394" w14:textId="77777777" w:rsidR="00677C05" w:rsidRPr="00C21FA4" w:rsidRDefault="00677C05" w:rsidP="00CE5CE6">
            <w:pPr>
              <w:shd w:val="clear" w:color="auto" w:fill="FFFFFF" w:themeFill="background1"/>
              <w:jc w:val="center"/>
              <w:rPr>
                <w:sz w:val="22"/>
                <w:szCs w:val="22"/>
              </w:rPr>
            </w:pPr>
            <w:r w:rsidRPr="00C21FA4">
              <w:rPr>
                <w:sz w:val="22"/>
                <w:szCs w:val="22"/>
              </w:rPr>
              <w:t>31,866</w:t>
            </w:r>
          </w:p>
        </w:tc>
      </w:tr>
      <w:tr w:rsidR="00677C05" w:rsidRPr="00C21FA4" w14:paraId="30B7947E" w14:textId="77777777" w:rsidTr="002C07E1">
        <w:trPr>
          <w:trHeight w:val="227"/>
          <w:jc w:val="center"/>
        </w:trPr>
        <w:tc>
          <w:tcPr>
            <w:tcW w:w="2012" w:type="pct"/>
            <w:shd w:val="clear" w:color="auto" w:fill="auto"/>
            <w:vAlign w:val="center"/>
            <w:hideMark/>
          </w:tcPr>
          <w:p w14:paraId="6A03FFF6" w14:textId="77777777" w:rsidR="00677C05" w:rsidRPr="00C21FA4" w:rsidRDefault="00677C05" w:rsidP="00CE5CE6">
            <w:pPr>
              <w:shd w:val="clear" w:color="auto" w:fill="FFFFFF" w:themeFill="background1"/>
              <w:rPr>
                <w:sz w:val="22"/>
                <w:szCs w:val="22"/>
              </w:rPr>
            </w:pPr>
            <w:r w:rsidRPr="00C21FA4">
              <w:rPr>
                <w:sz w:val="22"/>
                <w:szCs w:val="22"/>
              </w:rPr>
              <w:t>ИТГ</w:t>
            </w:r>
          </w:p>
        </w:tc>
        <w:tc>
          <w:tcPr>
            <w:tcW w:w="594" w:type="pct"/>
            <w:shd w:val="clear" w:color="auto" w:fill="auto"/>
            <w:vAlign w:val="center"/>
            <w:hideMark/>
          </w:tcPr>
          <w:p w14:paraId="367F7781" w14:textId="77777777" w:rsidR="00677C05" w:rsidRPr="00C21FA4" w:rsidRDefault="00677C05" w:rsidP="00CE5CE6">
            <w:pPr>
              <w:shd w:val="clear" w:color="auto" w:fill="FFFFFF" w:themeFill="background1"/>
              <w:jc w:val="center"/>
              <w:rPr>
                <w:sz w:val="22"/>
                <w:szCs w:val="22"/>
              </w:rPr>
            </w:pPr>
            <w:r w:rsidRPr="00C21FA4">
              <w:rPr>
                <w:sz w:val="22"/>
                <w:szCs w:val="22"/>
              </w:rPr>
              <w:t>0,180</w:t>
            </w:r>
          </w:p>
        </w:tc>
        <w:tc>
          <w:tcPr>
            <w:tcW w:w="612" w:type="pct"/>
            <w:shd w:val="clear" w:color="auto" w:fill="auto"/>
            <w:vAlign w:val="center"/>
            <w:hideMark/>
          </w:tcPr>
          <w:p w14:paraId="5318625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69823CB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4460E5E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5461383E" w14:textId="77777777" w:rsidR="00677C05" w:rsidRPr="00C21FA4" w:rsidRDefault="00677C05" w:rsidP="00CE5CE6">
            <w:pPr>
              <w:shd w:val="clear" w:color="auto" w:fill="FFFFFF" w:themeFill="background1"/>
              <w:jc w:val="center"/>
              <w:rPr>
                <w:sz w:val="22"/>
                <w:szCs w:val="22"/>
              </w:rPr>
            </w:pPr>
            <w:r w:rsidRPr="00C21FA4">
              <w:rPr>
                <w:sz w:val="22"/>
                <w:szCs w:val="22"/>
              </w:rPr>
              <w:t>0,180</w:t>
            </w:r>
          </w:p>
        </w:tc>
      </w:tr>
      <w:tr w:rsidR="00677C05" w:rsidRPr="00C21FA4" w14:paraId="7595A0E3" w14:textId="77777777" w:rsidTr="002C07E1">
        <w:trPr>
          <w:trHeight w:val="227"/>
          <w:jc w:val="center"/>
        </w:trPr>
        <w:tc>
          <w:tcPr>
            <w:tcW w:w="2012" w:type="pct"/>
            <w:shd w:val="clear" w:color="auto" w:fill="auto"/>
            <w:vAlign w:val="center"/>
            <w:hideMark/>
          </w:tcPr>
          <w:p w14:paraId="0DC863D1" w14:textId="77777777" w:rsidR="00677C05" w:rsidRPr="00C21FA4" w:rsidRDefault="00677C05" w:rsidP="00CE5CE6">
            <w:pPr>
              <w:shd w:val="clear" w:color="auto" w:fill="FFFFFF" w:themeFill="background1"/>
              <w:rPr>
                <w:b/>
                <w:sz w:val="22"/>
                <w:szCs w:val="22"/>
              </w:rPr>
            </w:pPr>
            <w:r w:rsidRPr="00C21FA4">
              <w:rPr>
                <w:b/>
                <w:sz w:val="22"/>
                <w:szCs w:val="22"/>
              </w:rPr>
              <w:t>Итого Южный район</w:t>
            </w:r>
          </w:p>
        </w:tc>
        <w:tc>
          <w:tcPr>
            <w:tcW w:w="594" w:type="pct"/>
            <w:shd w:val="clear" w:color="auto" w:fill="auto"/>
            <w:vAlign w:val="center"/>
            <w:hideMark/>
          </w:tcPr>
          <w:p w14:paraId="5BAA0BAF" w14:textId="77777777" w:rsidR="00677C05" w:rsidRPr="00C21FA4" w:rsidRDefault="00677C05" w:rsidP="00CE5CE6">
            <w:pPr>
              <w:shd w:val="clear" w:color="auto" w:fill="FFFFFF" w:themeFill="background1"/>
              <w:jc w:val="center"/>
              <w:rPr>
                <w:b/>
                <w:sz w:val="22"/>
                <w:szCs w:val="22"/>
              </w:rPr>
            </w:pPr>
            <w:r w:rsidRPr="00C21FA4">
              <w:rPr>
                <w:b/>
                <w:sz w:val="22"/>
                <w:szCs w:val="22"/>
              </w:rPr>
              <w:t>16,385</w:t>
            </w:r>
          </w:p>
        </w:tc>
        <w:tc>
          <w:tcPr>
            <w:tcW w:w="612" w:type="pct"/>
            <w:shd w:val="clear" w:color="auto" w:fill="auto"/>
            <w:vAlign w:val="center"/>
            <w:hideMark/>
          </w:tcPr>
          <w:p w14:paraId="258F32B6" w14:textId="77777777" w:rsidR="00677C05" w:rsidRPr="00C21FA4" w:rsidRDefault="00677C05" w:rsidP="00CE5CE6">
            <w:pPr>
              <w:shd w:val="clear" w:color="auto" w:fill="FFFFFF" w:themeFill="background1"/>
              <w:jc w:val="center"/>
              <w:rPr>
                <w:b/>
                <w:sz w:val="22"/>
                <w:szCs w:val="22"/>
              </w:rPr>
            </w:pPr>
            <w:r w:rsidRPr="00C21FA4">
              <w:rPr>
                <w:b/>
                <w:sz w:val="22"/>
                <w:szCs w:val="22"/>
              </w:rPr>
              <w:t>8,641</w:t>
            </w:r>
          </w:p>
        </w:tc>
        <w:tc>
          <w:tcPr>
            <w:tcW w:w="594" w:type="pct"/>
            <w:shd w:val="clear" w:color="auto" w:fill="auto"/>
            <w:vAlign w:val="center"/>
            <w:hideMark/>
          </w:tcPr>
          <w:p w14:paraId="01992672" w14:textId="77777777" w:rsidR="00677C05" w:rsidRPr="00C21FA4" w:rsidRDefault="00677C05" w:rsidP="00CE5CE6">
            <w:pPr>
              <w:shd w:val="clear" w:color="auto" w:fill="FFFFFF" w:themeFill="background1"/>
              <w:jc w:val="center"/>
              <w:rPr>
                <w:b/>
                <w:sz w:val="22"/>
                <w:szCs w:val="22"/>
              </w:rPr>
            </w:pPr>
            <w:r w:rsidRPr="00C21FA4">
              <w:rPr>
                <w:b/>
                <w:sz w:val="22"/>
                <w:szCs w:val="22"/>
              </w:rPr>
              <w:t>7,019</w:t>
            </w:r>
          </w:p>
        </w:tc>
        <w:tc>
          <w:tcPr>
            <w:tcW w:w="594" w:type="pct"/>
            <w:shd w:val="clear" w:color="auto" w:fill="auto"/>
            <w:vAlign w:val="center"/>
            <w:hideMark/>
          </w:tcPr>
          <w:p w14:paraId="6B648AF9"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0B346F11" w14:textId="77777777" w:rsidR="00677C05" w:rsidRPr="00C21FA4" w:rsidRDefault="00677C05" w:rsidP="00CE5CE6">
            <w:pPr>
              <w:shd w:val="clear" w:color="auto" w:fill="FFFFFF" w:themeFill="background1"/>
              <w:jc w:val="center"/>
              <w:rPr>
                <w:b/>
                <w:sz w:val="22"/>
                <w:szCs w:val="22"/>
              </w:rPr>
            </w:pPr>
            <w:r w:rsidRPr="00C21FA4">
              <w:rPr>
                <w:b/>
                <w:sz w:val="22"/>
                <w:szCs w:val="22"/>
              </w:rPr>
              <w:t>32,046</w:t>
            </w:r>
          </w:p>
        </w:tc>
      </w:tr>
      <w:tr w:rsidR="00677C05" w:rsidRPr="00C21FA4" w14:paraId="1B659439" w14:textId="77777777" w:rsidTr="002C07E1">
        <w:trPr>
          <w:trHeight w:val="227"/>
          <w:jc w:val="center"/>
        </w:trPr>
        <w:tc>
          <w:tcPr>
            <w:tcW w:w="5000" w:type="pct"/>
            <w:gridSpan w:val="6"/>
            <w:shd w:val="clear" w:color="auto" w:fill="auto"/>
            <w:vAlign w:val="center"/>
            <w:hideMark/>
          </w:tcPr>
          <w:p w14:paraId="084A09C6" w14:textId="77777777" w:rsidR="00677C05" w:rsidRPr="00C21FA4" w:rsidRDefault="00677C05" w:rsidP="00CE5CE6">
            <w:pPr>
              <w:shd w:val="clear" w:color="auto" w:fill="FFFFFF" w:themeFill="background1"/>
              <w:jc w:val="center"/>
              <w:rPr>
                <w:b/>
                <w:sz w:val="22"/>
                <w:szCs w:val="22"/>
              </w:rPr>
            </w:pPr>
            <w:r w:rsidRPr="00C21FA4">
              <w:rPr>
                <w:b/>
                <w:sz w:val="22"/>
                <w:szCs w:val="22"/>
              </w:rPr>
              <w:t>п. Снежный</w:t>
            </w:r>
          </w:p>
        </w:tc>
      </w:tr>
      <w:tr w:rsidR="00677C05" w:rsidRPr="00C21FA4" w14:paraId="7DC8DA9E" w14:textId="77777777" w:rsidTr="002C07E1">
        <w:trPr>
          <w:trHeight w:val="227"/>
          <w:jc w:val="center"/>
        </w:trPr>
        <w:tc>
          <w:tcPr>
            <w:tcW w:w="2012" w:type="pct"/>
            <w:shd w:val="clear" w:color="auto" w:fill="auto"/>
            <w:vAlign w:val="center"/>
            <w:hideMark/>
          </w:tcPr>
          <w:p w14:paraId="22F41764" w14:textId="77777777" w:rsidR="00677C05" w:rsidRPr="00C21FA4" w:rsidRDefault="004F06F5" w:rsidP="00CE5CE6">
            <w:pPr>
              <w:shd w:val="clear" w:color="auto" w:fill="FFFFFF" w:themeFill="background1"/>
              <w:rPr>
                <w:sz w:val="22"/>
                <w:szCs w:val="22"/>
              </w:rPr>
            </w:pPr>
            <w:r w:rsidRPr="00C21FA4">
              <w:rPr>
                <w:sz w:val="22"/>
                <w:szCs w:val="22"/>
              </w:rPr>
              <w:t>СГМУП</w:t>
            </w:r>
            <w:r w:rsidR="00677C05" w:rsidRPr="00C21FA4">
              <w:rPr>
                <w:sz w:val="22"/>
                <w:szCs w:val="22"/>
              </w:rPr>
              <w:t xml:space="preserve"> "Тепловик" Котельная </w:t>
            </w:r>
            <w:r w:rsidR="00C93D39" w:rsidRPr="00C21FA4">
              <w:rPr>
                <w:sz w:val="22"/>
                <w:szCs w:val="22"/>
              </w:rPr>
              <w:t>№ 1</w:t>
            </w:r>
            <w:r w:rsidR="00677C05" w:rsidRPr="00C21FA4">
              <w:rPr>
                <w:sz w:val="22"/>
                <w:szCs w:val="22"/>
              </w:rPr>
              <w:t>1</w:t>
            </w:r>
          </w:p>
        </w:tc>
        <w:tc>
          <w:tcPr>
            <w:tcW w:w="594" w:type="pct"/>
            <w:shd w:val="clear" w:color="auto" w:fill="auto"/>
            <w:vAlign w:val="center"/>
            <w:hideMark/>
          </w:tcPr>
          <w:p w14:paraId="09321227" w14:textId="77777777" w:rsidR="00677C05" w:rsidRPr="00C21FA4" w:rsidRDefault="00677C05" w:rsidP="00CE5CE6">
            <w:pPr>
              <w:shd w:val="clear" w:color="auto" w:fill="FFFFFF" w:themeFill="background1"/>
              <w:jc w:val="center"/>
              <w:rPr>
                <w:sz w:val="22"/>
                <w:szCs w:val="22"/>
              </w:rPr>
            </w:pPr>
            <w:r w:rsidRPr="00C21FA4">
              <w:rPr>
                <w:sz w:val="22"/>
                <w:szCs w:val="22"/>
              </w:rPr>
              <w:t>1,250</w:t>
            </w:r>
          </w:p>
        </w:tc>
        <w:tc>
          <w:tcPr>
            <w:tcW w:w="612" w:type="pct"/>
            <w:shd w:val="clear" w:color="auto" w:fill="auto"/>
            <w:vAlign w:val="center"/>
            <w:hideMark/>
          </w:tcPr>
          <w:p w14:paraId="60EF05D5" w14:textId="77777777" w:rsidR="00677C05" w:rsidRPr="00C21FA4" w:rsidRDefault="00677C05" w:rsidP="00CE5CE6">
            <w:pPr>
              <w:shd w:val="clear" w:color="auto" w:fill="FFFFFF" w:themeFill="background1"/>
              <w:jc w:val="center"/>
              <w:rPr>
                <w:sz w:val="22"/>
                <w:szCs w:val="22"/>
              </w:rPr>
            </w:pPr>
            <w:r w:rsidRPr="00C21FA4">
              <w:rPr>
                <w:sz w:val="22"/>
                <w:szCs w:val="22"/>
              </w:rPr>
              <w:t>3,060</w:t>
            </w:r>
          </w:p>
        </w:tc>
        <w:tc>
          <w:tcPr>
            <w:tcW w:w="594" w:type="pct"/>
            <w:shd w:val="clear" w:color="auto" w:fill="auto"/>
            <w:vAlign w:val="center"/>
            <w:hideMark/>
          </w:tcPr>
          <w:p w14:paraId="4CBFA7E7" w14:textId="77777777" w:rsidR="00677C05" w:rsidRPr="00C21FA4" w:rsidRDefault="00677C05" w:rsidP="00CE5CE6">
            <w:pPr>
              <w:shd w:val="clear" w:color="auto" w:fill="FFFFFF" w:themeFill="background1"/>
              <w:jc w:val="center"/>
              <w:rPr>
                <w:sz w:val="22"/>
                <w:szCs w:val="22"/>
              </w:rPr>
            </w:pPr>
            <w:r w:rsidRPr="00C21FA4">
              <w:rPr>
                <w:sz w:val="22"/>
                <w:szCs w:val="22"/>
              </w:rPr>
              <w:t>0,210</w:t>
            </w:r>
          </w:p>
        </w:tc>
        <w:tc>
          <w:tcPr>
            <w:tcW w:w="594" w:type="pct"/>
            <w:shd w:val="clear" w:color="auto" w:fill="auto"/>
            <w:vAlign w:val="center"/>
            <w:hideMark/>
          </w:tcPr>
          <w:p w14:paraId="6F99157E"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5EDA750A" w14:textId="77777777" w:rsidR="00677C05" w:rsidRPr="00C21FA4" w:rsidRDefault="00677C05" w:rsidP="00CE5CE6">
            <w:pPr>
              <w:shd w:val="clear" w:color="auto" w:fill="FFFFFF" w:themeFill="background1"/>
              <w:jc w:val="center"/>
              <w:rPr>
                <w:sz w:val="22"/>
                <w:szCs w:val="22"/>
              </w:rPr>
            </w:pPr>
            <w:r w:rsidRPr="00C21FA4">
              <w:rPr>
                <w:sz w:val="22"/>
                <w:szCs w:val="22"/>
              </w:rPr>
              <w:t>4,520</w:t>
            </w:r>
          </w:p>
        </w:tc>
      </w:tr>
      <w:tr w:rsidR="00677C05" w:rsidRPr="00C21FA4" w14:paraId="48BB3411" w14:textId="77777777" w:rsidTr="002C07E1">
        <w:trPr>
          <w:trHeight w:val="227"/>
          <w:jc w:val="center"/>
        </w:trPr>
        <w:tc>
          <w:tcPr>
            <w:tcW w:w="2012" w:type="pct"/>
            <w:shd w:val="clear" w:color="auto" w:fill="auto"/>
            <w:vAlign w:val="center"/>
            <w:hideMark/>
          </w:tcPr>
          <w:p w14:paraId="1D77E55F" w14:textId="77777777" w:rsidR="00677C05" w:rsidRPr="00C21FA4" w:rsidRDefault="00677C05" w:rsidP="00CE5CE6">
            <w:pPr>
              <w:shd w:val="clear" w:color="auto" w:fill="FFFFFF" w:themeFill="background1"/>
              <w:rPr>
                <w:sz w:val="22"/>
                <w:szCs w:val="22"/>
              </w:rPr>
            </w:pPr>
            <w:r w:rsidRPr="00C21FA4">
              <w:rPr>
                <w:sz w:val="22"/>
                <w:szCs w:val="22"/>
              </w:rPr>
              <w:t>Индивидуальные котельные</w:t>
            </w:r>
          </w:p>
        </w:tc>
        <w:tc>
          <w:tcPr>
            <w:tcW w:w="594" w:type="pct"/>
            <w:shd w:val="clear" w:color="auto" w:fill="auto"/>
            <w:vAlign w:val="center"/>
            <w:hideMark/>
          </w:tcPr>
          <w:p w14:paraId="1BA73EA9" w14:textId="77777777" w:rsidR="00677C05" w:rsidRPr="00C21FA4" w:rsidRDefault="00677C05" w:rsidP="00CE5CE6">
            <w:pPr>
              <w:shd w:val="clear" w:color="auto" w:fill="FFFFFF" w:themeFill="background1"/>
              <w:jc w:val="center"/>
              <w:rPr>
                <w:sz w:val="22"/>
                <w:szCs w:val="22"/>
              </w:rPr>
            </w:pPr>
            <w:r w:rsidRPr="00C21FA4">
              <w:rPr>
                <w:sz w:val="22"/>
                <w:szCs w:val="22"/>
              </w:rPr>
              <w:t>0,070</w:t>
            </w:r>
          </w:p>
        </w:tc>
        <w:tc>
          <w:tcPr>
            <w:tcW w:w="612" w:type="pct"/>
            <w:shd w:val="clear" w:color="auto" w:fill="auto"/>
            <w:vAlign w:val="center"/>
            <w:hideMark/>
          </w:tcPr>
          <w:p w14:paraId="7A1BA85E"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1217093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18C998E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8FC0E3F" w14:textId="77777777" w:rsidR="00677C05" w:rsidRPr="00C21FA4" w:rsidRDefault="00677C05" w:rsidP="00CE5CE6">
            <w:pPr>
              <w:shd w:val="clear" w:color="auto" w:fill="FFFFFF" w:themeFill="background1"/>
              <w:jc w:val="center"/>
              <w:rPr>
                <w:sz w:val="22"/>
                <w:szCs w:val="22"/>
              </w:rPr>
            </w:pPr>
            <w:r w:rsidRPr="00C21FA4">
              <w:rPr>
                <w:sz w:val="22"/>
                <w:szCs w:val="22"/>
              </w:rPr>
              <w:t>0,070</w:t>
            </w:r>
          </w:p>
        </w:tc>
      </w:tr>
      <w:tr w:rsidR="00677C05" w:rsidRPr="00C21FA4" w14:paraId="0AA9EC7F" w14:textId="77777777" w:rsidTr="002C07E1">
        <w:trPr>
          <w:trHeight w:val="227"/>
          <w:jc w:val="center"/>
        </w:trPr>
        <w:tc>
          <w:tcPr>
            <w:tcW w:w="2012" w:type="pct"/>
            <w:shd w:val="clear" w:color="auto" w:fill="auto"/>
            <w:vAlign w:val="center"/>
            <w:hideMark/>
          </w:tcPr>
          <w:p w14:paraId="50C95E52" w14:textId="77777777" w:rsidR="00677C05" w:rsidRPr="00C21FA4" w:rsidRDefault="00677C05" w:rsidP="00CE5CE6">
            <w:pPr>
              <w:shd w:val="clear" w:color="auto" w:fill="FFFFFF" w:themeFill="background1"/>
              <w:rPr>
                <w:b/>
                <w:sz w:val="22"/>
                <w:szCs w:val="22"/>
              </w:rPr>
            </w:pPr>
            <w:r w:rsidRPr="00C21FA4">
              <w:rPr>
                <w:b/>
                <w:sz w:val="22"/>
                <w:szCs w:val="22"/>
              </w:rPr>
              <w:t>Итого п. Снежный</w:t>
            </w:r>
          </w:p>
        </w:tc>
        <w:tc>
          <w:tcPr>
            <w:tcW w:w="594" w:type="pct"/>
            <w:shd w:val="clear" w:color="auto" w:fill="auto"/>
            <w:vAlign w:val="center"/>
            <w:hideMark/>
          </w:tcPr>
          <w:p w14:paraId="58344A14" w14:textId="77777777" w:rsidR="00677C05" w:rsidRPr="00C21FA4" w:rsidRDefault="00677C05" w:rsidP="00CE5CE6">
            <w:pPr>
              <w:shd w:val="clear" w:color="auto" w:fill="FFFFFF" w:themeFill="background1"/>
              <w:jc w:val="center"/>
              <w:rPr>
                <w:b/>
                <w:sz w:val="22"/>
                <w:szCs w:val="22"/>
              </w:rPr>
            </w:pPr>
            <w:r w:rsidRPr="00C21FA4">
              <w:rPr>
                <w:b/>
                <w:sz w:val="22"/>
                <w:szCs w:val="22"/>
              </w:rPr>
              <w:t>1,320</w:t>
            </w:r>
          </w:p>
        </w:tc>
        <w:tc>
          <w:tcPr>
            <w:tcW w:w="612" w:type="pct"/>
            <w:shd w:val="clear" w:color="auto" w:fill="auto"/>
            <w:vAlign w:val="center"/>
            <w:hideMark/>
          </w:tcPr>
          <w:p w14:paraId="690AB662" w14:textId="77777777" w:rsidR="00677C05" w:rsidRPr="00C21FA4" w:rsidRDefault="00677C05" w:rsidP="00CE5CE6">
            <w:pPr>
              <w:shd w:val="clear" w:color="auto" w:fill="FFFFFF" w:themeFill="background1"/>
              <w:jc w:val="center"/>
              <w:rPr>
                <w:b/>
                <w:sz w:val="22"/>
                <w:szCs w:val="22"/>
              </w:rPr>
            </w:pPr>
            <w:r w:rsidRPr="00C21FA4">
              <w:rPr>
                <w:b/>
                <w:sz w:val="22"/>
                <w:szCs w:val="22"/>
              </w:rPr>
              <w:t>3,060</w:t>
            </w:r>
          </w:p>
        </w:tc>
        <w:tc>
          <w:tcPr>
            <w:tcW w:w="594" w:type="pct"/>
            <w:shd w:val="clear" w:color="auto" w:fill="auto"/>
            <w:vAlign w:val="center"/>
            <w:hideMark/>
          </w:tcPr>
          <w:p w14:paraId="5B03B4A0" w14:textId="77777777" w:rsidR="00677C05" w:rsidRPr="00C21FA4" w:rsidRDefault="00677C05" w:rsidP="00CE5CE6">
            <w:pPr>
              <w:shd w:val="clear" w:color="auto" w:fill="FFFFFF" w:themeFill="background1"/>
              <w:jc w:val="center"/>
              <w:rPr>
                <w:b/>
                <w:sz w:val="22"/>
                <w:szCs w:val="22"/>
              </w:rPr>
            </w:pPr>
            <w:r w:rsidRPr="00C21FA4">
              <w:rPr>
                <w:b/>
                <w:sz w:val="22"/>
                <w:szCs w:val="22"/>
              </w:rPr>
              <w:t>0,210</w:t>
            </w:r>
          </w:p>
        </w:tc>
        <w:tc>
          <w:tcPr>
            <w:tcW w:w="594" w:type="pct"/>
            <w:shd w:val="clear" w:color="auto" w:fill="auto"/>
            <w:vAlign w:val="center"/>
            <w:hideMark/>
          </w:tcPr>
          <w:p w14:paraId="383554F6"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71093E5A" w14:textId="77777777" w:rsidR="00677C05" w:rsidRPr="00C21FA4" w:rsidRDefault="00677C05" w:rsidP="00CE5CE6">
            <w:pPr>
              <w:shd w:val="clear" w:color="auto" w:fill="FFFFFF" w:themeFill="background1"/>
              <w:jc w:val="center"/>
              <w:rPr>
                <w:b/>
                <w:sz w:val="22"/>
                <w:szCs w:val="22"/>
              </w:rPr>
            </w:pPr>
            <w:r w:rsidRPr="00C21FA4">
              <w:rPr>
                <w:b/>
                <w:sz w:val="22"/>
                <w:szCs w:val="22"/>
              </w:rPr>
              <w:t>4,590</w:t>
            </w:r>
          </w:p>
        </w:tc>
      </w:tr>
      <w:tr w:rsidR="00677C05" w:rsidRPr="00C21FA4" w14:paraId="14D0F428" w14:textId="77777777" w:rsidTr="002C07E1">
        <w:trPr>
          <w:trHeight w:val="227"/>
          <w:jc w:val="center"/>
        </w:trPr>
        <w:tc>
          <w:tcPr>
            <w:tcW w:w="5000" w:type="pct"/>
            <w:gridSpan w:val="6"/>
            <w:shd w:val="clear" w:color="auto" w:fill="auto"/>
            <w:vAlign w:val="center"/>
            <w:hideMark/>
          </w:tcPr>
          <w:p w14:paraId="33E289E5" w14:textId="77777777" w:rsidR="00677C05" w:rsidRPr="00C21FA4" w:rsidRDefault="00677C05" w:rsidP="00CE5CE6">
            <w:pPr>
              <w:shd w:val="clear" w:color="auto" w:fill="FFFFFF" w:themeFill="background1"/>
              <w:jc w:val="center"/>
              <w:rPr>
                <w:b/>
                <w:sz w:val="22"/>
                <w:szCs w:val="22"/>
              </w:rPr>
            </w:pPr>
            <w:r w:rsidRPr="00C21FA4">
              <w:rPr>
                <w:b/>
                <w:sz w:val="22"/>
                <w:szCs w:val="22"/>
              </w:rPr>
              <w:t>п. Юность</w:t>
            </w:r>
          </w:p>
        </w:tc>
      </w:tr>
      <w:tr w:rsidR="00677C05" w:rsidRPr="00C21FA4" w14:paraId="75847CD4" w14:textId="77777777" w:rsidTr="002C07E1">
        <w:trPr>
          <w:trHeight w:val="227"/>
          <w:jc w:val="center"/>
        </w:trPr>
        <w:tc>
          <w:tcPr>
            <w:tcW w:w="2012" w:type="pct"/>
            <w:shd w:val="clear" w:color="auto" w:fill="auto"/>
            <w:vAlign w:val="center"/>
            <w:hideMark/>
          </w:tcPr>
          <w:p w14:paraId="2F334D77" w14:textId="77777777" w:rsidR="00677C05" w:rsidRPr="00C21FA4" w:rsidRDefault="004F06F5" w:rsidP="00CE5CE6">
            <w:pPr>
              <w:shd w:val="clear" w:color="auto" w:fill="FFFFFF" w:themeFill="background1"/>
              <w:rPr>
                <w:sz w:val="22"/>
                <w:szCs w:val="22"/>
              </w:rPr>
            </w:pPr>
            <w:r w:rsidRPr="00C21FA4">
              <w:rPr>
                <w:sz w:val="22"/>
                <w:szCs w:val="22"/>
              </w:rPr>
              <w:t>СГМУП</w:t>
            </w:r>
            <w:r w:rsidR="00677C05" w:rsidRPr="00C21FA4">
              <w:rPr>
                <w:sz w:val="22"/>
                <w:szCs w:val="22"/>
              </w:rPr>
              <w:t xml:space="preserve"> "Тепловик" Котельная </w:t>
            </w:r>
            <w:r w:rsidR="00C93D39" w:rsidRPr="00C21FA4">
              <w:rPr>
                <w:sz w:val="22"/>
                <w:szCs w:val="22"/>
              </w:rPr>
              <w:t>№ 1</w:t>
            </w:r>
          </w:p>
        </w:tc>
        <w:tc>
          <w:tcPr>
            <w:tcW w:w="594" w:type="pct"/>
            <w:shd w:val="clear" w:color="auto" w:fill="auto"/>
            <w:vAlign w:val="center"/>
            <w:hideMark/>
          </w:tcPr>
          <w:p w14:paraId="5E2FAB24" w14:textId="77777777" w:rsidR="00677C05" w:rsidRPr="00C21FA4" w:rsidRDefault="00677C05" w:rsidP="00CE5CE6">
            <w:pPr>
              <w:shd w:val="clear" w:color="auto" w:fill="FFFFFF" w:themeFill="background1"/>
              <w:jc w:val="center"/>
              <w:rPr>
                <w:sz w:val="22"/>
                <w:szCs w:val="22"/>
              </w:rPr>
            </w:pPr>
            <w:r w:rsidRPr="00C21FA4">
              <w:rPr>
                <w:sz w:val="22"/>
                <w:szCs w:val="22"/>
              </w:rPr>
              <w:t>5,130</w:t>
            </w:r>
          </w:p>
        </w:tc>
        <w:tc>
          <w:tcPr>
            <w:tcW w:w="612" w:type="pct"/>
            <w:shd w:val="clear" w:color="auto" w:fill="auto"/>
            <w:vAlign w:val="center"/>
            <w:hideMark/>
          </w:tcPr>
          <w:p w14:paraId="65C566E8" w14:textId="77777777" w:rsidR="00677C05" w:rsidRPr="00C21FA4" w:rsidRDefault="00677C05" w:rsidP="00CE5CE6">
            <w:pPr>
              <w:shd w:val="clear" w:color="auto" w:fill="FFFFFF" w:themeFill="background1"/>
              <w:jc w:val="center"/>
              <w:rPr>
                <w:sz w:val="22"/>
                <w:szCs w:val="22"/>
              </w:rPr>
            </w:pPr>
            <w:r w:rsidRPr="00C21FA4">
              <w:rPr>
                <w:sz w:val="22"/>
                <w:szCs w:val="22"/>
              </w:rPr>
              <w:t>0,460</w:t>
            </w:r>
          </w:p>
        </w:tc>
        <w:tc>
          <w:tcPr>
            <w:tcW w:w="594" w:type="pct"/>
            <w:shd w:val="clear" w:color="auto" w:fill="auto"/>
            <w:vAlign w:val="center"/>
            <w:hideMark/>
          </w:tcPr>
          <w:p w14:paraId="6109C286" w14:textId="77777777" w:rsidR="00677C05" w:rsidRPr="00C21FA4" w:rsidRDefault="00677C05" w:rsidP="00CE5CE6">
            <w:pPr>
              <w:shd w:val="clear" w:color="auto" w:fill="FFFFFF" w:themeFill="background1"/>
              <w:jc w:val="center"/>
              <w:rPr>
                <w:sz w:val="22"/>
                <w:szCs w:val="22"/>
              </w:rPr>
            </w:pPr>
            <w:r w:rsidRPr="00C21FA4">
              <w:rPr>
                <w:sz w:val="22"/>
                <w:szCs w:val="22"/>
              </w:rPr>
              <w:t>0,230</w:t>
            </w:r>
          </w:p>
        </w:tc>
        <w:tc>
          <w:tcPr>
            <w:tcW w:w="594" w:type="pct"/>
            <w:shd w:val="clear" w:color="auto" w:fill="auto"/>
            <w:vAlign w:val="center"/>
            <w:hideMark/>
          </w:tcPr>
          <w:p w14:paraId="4E786C4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CDE4185" w14:textId="77777777" w:rsidR="00677C05" w:rsidRPr="00C21FA4" w:rsidRDefault="00677C05" w:rsidP="00CE5CE6">
            <w:pPr>
              <w:shd w:val="clear" w:color="auto" w:fill="FFFFFF" w:themeFill="background1"/>
              <w:jc w:val="center"/>
              <w:rPr>
                <w:sz w:val="22"/>
                <w:szCs w:val="22"/>
              </w:rPr>
            </w:pPr>
            <w:r w:rsidRPr="00C21FA4">
              <w:rPr>
                <w:sz w:val="22"/>
                <w:szCs w:val="22"/>
              </w:rPr>
              <w:t>5,820</w:t>
            </w:r>
          </w:p>
        </w:tc>
      </w:tr>
      <w:tr w:rsidR="00677C05" w:rsidRPr="00C21FA4" w14:paraId="467BFFB0" w14:textId="77777777" w:rsidTr="002C07E1">
        <w:trPr>
          <w:trHeight w:val="227"/>
          <w:jc w:val="center"/>
        </w:trPr>
        <w:tc>
          <w:tcPr>
            <w:tcW w:w="2012" w:type="pct"/>
            <w:shd w:val="clear" w:color="auto" w:fill="auto"/>
            <w:vAlign w:val="center"/>
            <w:hideMark/>
          </w:tcPr>
          <w:p w14:paraId="76B5D868" w14:textId="77777777" w:rsidR="00677C05" w:rsidRPr="00C21FA4" w:rsidRDefault="00677C05" w:rsidP="00CE5CE6">
            <w:pPr>
              <w:shd w:val="clear" w:color="auto" w:fill="FFFFFF" w:themeFill="background1"/>
              <w:rPr>
                <w:sz w:val="22"/>
                <w:szCs w:val="22"/>
              </w:rPr>
            </w:pPr>
            <w:r w:rsidRPr="00C21FA4">
              <w:rPr>
                <w:sz w:val="22"/>
                <w:szCs w:val="22"/>
              </w:rPr>
              <w:t>Индивидуальные котельные</w:t>
            </w:r>
          </w:p>
        </w:tc>
        <w:tc>
          <w:tcPr>
            <w:tcW w:w="594" w:type="pct"/>
            <w:shd w:val="clear" w:color="auto" w:fill="auto"/>
            <w:vAlign w:val="center"/>
            <w:hideMark/>
          </w:tcPr>
          <w:p w14:paraId="393C16AD" w14:textId="77777777" w:rsidR="00677C05" w:rsidRPr="00C21FA4" w:rsidRDefault="00677C05" w:rsidP="00CE5CE6">
            <w:pPr>
              <w:shd w:val="clear" w:color="auto" w:fill="FFFFFF" w:themeFill="background1"/>
              <w:jc w:val="center"/>
              <w:rPr>
                <w:sz w:val="22"/>
                <w:szCs w:val="22"/>
              </w:rPr>
            </w:pPr>
            <w:r w:rsidRPr="00C21FA4">
              <w:rPr>
                <w:sz w:val="22"/>
                <w:szCs w:val="22"/>
              </w:rPr>
              <w:t>1,690</w:t>
            </w:r>
          </w:p>
        </w:tc>
        <w:tc>
          <w:tcPr>
            <w:tcW w:w="612" w:type="pct"/>
            <w:shd w:val="clear" w:color="auto" w:fill="auto"/>
            <w:vAlign w:val="center"/>
            <w:hideMark/>
          </w:tcPr>
          <w:p w14:paraId="513EBF4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6F3D6EE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22D522F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65AA0483" w14:textId="77777777" w:rsidR="00677C05" w:rsidRPr="00C21FA4" w:rsidRDefault="00677C05" w:rsidP="00CE5CE6">
            <w:pPr>
              <w:shd w:val="clear" w:color="auto" w:fill="FFFFFF" w:themeFill="background1"/>
              <w:jc w:val="center"/>
              <w:rPr>
                <w:sz w:val="22"/>
                <w:szCs w:val="22"/>
              </w:rPr>
            </w:pPr>
            <w:r w:rsidRPr="00C21FA4">
              <w:rPr>
                <w:sz w:val="22"/>
                <w:szCs w:val="22"/>
              </w:rPr>
              <w:t>1,690</w:t>
            </w:r>
          </w:p>
        </w:tc>
      </w:tr>
      <w:tr w:rsidR="00677C05" w:rsidRPr="00C21FA4" w14:paraId="5993A7F2" w14:textId="77777777" w:rsidTr="002C07E1">
        <w:trPr>
          <w:trHeight w:val="227"/>
          <w:jc w:val="center"/>
        </w:trPr>
        <w:tc>
          <w:tcPr>
            <w:tcW w:w="2012" w:type="pct"/>
            <w:shd w:val="clear" w:color="auto" w:fill="auto"/>
            <w:vAlign w:val="center"/>
            <w:hideMark/>
          </w:tcPr>
          <w:p w14:paraId="1E0CE492" w14:textId="77777777" w:rsidR="00677C05" w:rsidRPr="00C21FA4" w:rsidRDefault="00677C05" w:rsidP="00CE5CE6">
            <w:pPr>
              <w:shd w:val="clear" w:color="auto" w:fill="FFFFFF" w:themeFill="background1"/>
              <w:rPr>
                <w:sz w:val="22"/>
                <w:szCs w:val="22"/>
              </w:rPr>
            </w:pPr>
            <w:r w:rsidRPr="00C21FA4">
              <w:rPr>
                <w:sz w:val="22"/>
                <w:szCs w:val="22"/>
              </w:rPr>
              <w:t>ИТГ</w:t>
            </w:r>
          </w:p>
        </w:tc>
        <w:tc>
          <w:tcPr>
            <w:tcW w:w="594" w:type="pct"/>
            <w:shd w:val="clear" w:color="auto" w:fill="auto"/>
            <w:vAlign w:val="center"/>
            <w:hideMark/>
          </w:tcPr>
          <w:p w14:paraId="6FA98283" w14:textId="77777777" w:rsidR="00677C05" w:rsidRPr="00C21FA4" w:rsidRDefault="00677C05" w:rsidP="00CE5CE6">
            <w:pPr>
              <w:shd w:val="clear" w:color="auto" w:fill="FFFFFF" w:themeFill="background1"/>
              <w:jc w:val="center"/>
              <w:rPr>
                <w:sz w:val="22"/>
                <w:szCs w:val="22"/>
              </w:rPr>
            </w:pPr>
            <w:r w:rsidRPr="00C21FA4">
              <w:rPr>
                <w:sz w:val="22"/>
                <w:szCs w:val="22"/>
              </w:rPr>
              <w:t>0,580</w:t>
            </w:r>
          </w:p>
        </w:tc>
        <w:tc>
          <w:tcPr>
            <w:tcW w:w="612" w:type="pct"/>
            <w:shd w:val="clear" w:color="auto" w:fill="auto"/>
            <w:vAlign w:val="center"/>
            <w:hideMark/>
          </w:tcPr>
          <w:p w14:paraId="5500D4B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1BEE98A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2B62FC6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F7A1566" w14:textId="77777777" w:rsidR="00677C05" w:rsidRPr="00C21FA4" w:rsidRDefault="00677C05" w:rsidP="00CE5CE6">
            <w:pPr>
              <w:shd w:val="clear" w:color="auto" w:fill="FFFFFF" w:themeFill="background1"/>
              <w:jc w:val="center"/>
              <w:rPr>
                <w:sz w:val="22"/>
                <w:szCs w:val="22"/>
              </w:rPr>
            </w:pPr>
            <w:r w:rsidRPr="00C21FA4">
              <w:rPr>
                <w:sz w:val="22"/>
                <w:szCs w:val="22"/>
              </w:rPr>
              <w:t>0,580</w:t>
            </w:r>
          </w:p>
        </w:tc>
      </w:tr>
      <w:tr w:rsidR="00677C05" w:rsidRPr="00C21FA4" w14:paraId="0E2ED5BF" w14:textId="77777777" w:rsidTr="002C07E1">
        <w:trPr>
          <w:trHeight w:val="227"/>
          <w:jc w:val="center"/>
        </w:trPr>
        <w:tc>
          <w:tcPr>
            <w:tcW w:w="2012" w:type="pct"/>
            <w:shd w:val="clear" w:color="auto" w:fill="auto"/>
            <w:vAlign w:val="center"/>
            <w:hideMark/>
          </w:tcPr>
          <w:p w14:paraId="109ECA1B" w14:textId="77777777" w:rsidR="00677C05" w:rsidRPr="00C21FA4" w:rsidRDefault="00677C05" w:rsidP="00CE5CE6">
            <w:pPr>
              <w:shd w:val="clear" w:color="auto" w:fill="FFFFFF" w:themeFill="background1"/>
              <w:rPr>
                <w:b/>
                <w:sz w:val="22"/>
                <w:szCs w:val="22"/>
              </w:rPr>
            </w:pPr>
            <w:r w:rsidRPr="00C21FA4">
              <w:rPr>
                <w:b/>
                <w:sz w:val="22"/>
                <w:szCs w:val="22"/>
              </w:rPr>
              <w:t>Итого п. Юность</w:t>
            </w:r>
          </w:p>
        </w:tc>
        <w:tc>
          <w:tcPr>
            <w:tcW w:w="594" w:type="pct"/>
            <w:shd w:val="clear" w:color="auto" w:fill="auto"/>
            <w:vAlign w:val="center"/>
            <w:hideMark/>
          </w:tcPr>
          <w:p w14:paraId="36BC2375" w14:textId="77777777" w:rsidR="00677C05" w:rsidRPr="00C21FA4" w:rsidRDefault="00677C05" w:rsidP="00CE5CE6">
            <w:pPr>
              <w:shd w:val="clear" w:color="auto" w:fill="FFFFFF" w:themeFill="background1"/>
              <w:jc w:val="center"/>
              <w:rPr>
                <w:b/>
                <w:sz w:val="22"/>
                <w:szCs w:val="22"/>
              </w:rPr>
            </w:pPr>
            <w:r w:rsidRPr="00C21FA4">
              <w:rPr>
                <w:b/>
                <w:sz w:val="22"/>
                <w:szCs w:val="22"/>
              </w:rPr>
              <w:t>7,400</w:t>
            </w:r>
          </w:p>
        </w:tc>
        <w:tc>
          <w:tcPr>
            <w:tcW w:w="612" w:type="pct"/>
            <w:shd w:val="clear" w:color="auto" w:fill="auto"/>
            <w:vAlign w:val="center"/>
            <w:hideMark/>
          </w:tcPr>
          <w:p w14:paraId="6AA91B70" w14:textId="77777777" w:rsidR="00677C05" w:rsidRPr="00C21FA4" w:rsidRDefault="00677C05" w:rsidP="00CE5CE6">
            <w:pPr>
              <w:shd w:val="clear" w:color="auto" w:fill="FFFFFF" w:themeFill="background1"/>
              <w:jc w:val="center"/>
              <w:rPr>
                <w:b/>
                <w:sz w:val="22"/>
                <w:szCs w:val="22"/>
              </w:rPr>
            </w:pPr>
            <w:r w:rsidRPr="00C21FA4">
              <w:rPr>
                <w:b/>
                <w:sz w:val="22"/>
                <w:szCs w:val="22"/>
              </w:rPr>
              <w:t>0,460</w:t>
            </w:r>
          </w:p>
        </w:tc>
        <w:tc>
          <w:tcPr>
            <w:tcW w:w="594" w:type="pct"/>
            <w:shd w:val="clear" w:color="auto" w:fill="auto"/>
            <w:vAlign w:val="center"/>
            <w:hideMark/>
          </w:tcPr>
          <w:p w14:paraId="748E9304" w14:textId="77777777" w:rsidR="00677C05" w:rsidRPr="00C21FA4" w:rsidRDefault="00677C05" w:rsidP="00CE5CE6">
            <w:pPr>
              <w:shd w:val="clear" w:color="auto" w:fill="FFFFFF" w:themeFill="background1"/>
              <w:jc w:val="center"/>
              <w:rPr>
                <w:b/>
                <w:sz w:val="22"/>
                <w:szCs w:val="22"/>
              </w:rPr>
            </w:pPr>
            <w:r w:rsidRPr="00C21FA4">
              <w:rPr>
                <w:b/>
                <w:sz w:val="22"/>
                <w:szCs w:val="22"/>
              </w:rPr>
              <w:t>0,230</w:t>
            </w:r>
          </w:p>
        </w:tc>
        <w:tc>
          <w:tcPr>
            <w:tcW w:w="594" w:type="pct"/>
            <w:shd w:val="clear" w:color="auto" w:fill="auto"/>
            <w:vAlign w:val="center"/>
            <w:hideMark/>
          </w:tcPr>
          <w:p w14:paraId="1CAAFFE9"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67284012" w14:textId="77777777" w:rsidR="00677C05" w:rsidRPr="00C21FA4" w:rsidRDefault="00677C05" w:rsidP="00CE5CE6">
            <w:pPr>
              <w:shd w:val="clear" w:color="auto" w:fill="FFFFFF" w:themeFill="background1"/>
              <w:jc w:val="center"/>
              <w:rPr>
                <w:b/>
                <w:sz w:val="22"/>
                <w:szCs w:val="22"/>
              </w:rPr>
            </w:pPr>
            <w:r w:rsidRPr="00C21FA4">
              <w:rPr>
                <w:b/>
                <w:sz w:val="22"/>
                <w:szCs w:val="22"/>
              </w:rPr>
              <w:t>8,090</w:t>
            </w:r>
          </w:p>
        </w:tc>
      </w:tr>
      <w:tr w:rsidR="00677C05" w:rsidRPr="00C21FA4" w14:paraId="3F37565E" w14:textId="77777777" w:rsidTr="002C07E1">
        <w:trPr>
          <w:trHeight w:val="227"/>
          <w:jc w:val="center"/>
        </w:trPr>
        <w:tc>
          <w:tcPr>
            <w:tcW w:w="5000" w:type="pct"/>
            <w:gridSpan w:val="6"/>
            <w:shd w:val="clear" w:color="auto" w:fill="auto"/>
            <w:vAlign w:val="center"/>
            <w:hideMark/>
          </w:tcPr>
          <w:p w14:paraId="35CAC6BF" w14:textId="77777777" w:rsidR="00677C05" w:rsidRPr="00C21FA4" w:rsidRDefault="00DC231F" w:rsidP="00CE5CE6">
            <w:pPr>
              <w:shd w:val="clear" w:color="auto" w:fill="FFFFFF" w:themeFill="background1"/>
              <w:jc w:val="center"/>
              <w:rPr>
                <w:b/>
                <w:sz w:val="22"/>
                <w:szCs w:val="22"/>
              </w:rPr>
            </w:pPr>
            <w:r w:rsidRPr="00C21FA4">
              <w:rPr>
                <w:b/>
                <w:sz w:val="22"/>
                <w:szCs w:val="22"/>
              </w:rPr>
              <w:t>п.</w:t>
            </w:r>
            <w:r w:rsidR="00677C05" w:rsidRPr="00C21FA4">
              <w:rPr>
                <w:b/>
                <w:sz w:val="22"/>
                <w:szCs w:val="22"/>
              </w:rPr>
              <w:t xml:space="preserve"> Лесной</w:t>
            </w:r>
          </w:p>
        </w:tc>
      </w:tr>
      <w:tr w:rsidR="00677C05" w:rsidRPr="00C21FA4" w14:paraId="108F8F78" w14:textId="77777777" w:rsidTr="002C07E1">
        <w:trPr>
          <w:trHeight w:val="227"/>
          <w:jc w:val="center"/>
        </w:trPr>
        <w:tc>
          <w:tcPr>
            <w:tcW w:w="2012" w:type="pct"/>
            <w:shd w:val="clear" w:color="auto" w:fill="auto"/>
            <w:vAlign w:val="center"/>
            <w:hideMark/>
          </w:tcPr>
          <w:p w14:paraId="48F92AD7" w14:textId="77777777" w:rsidR="00677C05" w:rsidRPr="00C21FA4" w:rsidRDefault="00677C05" w:rsidP="00CE5CE6">
            <w:pPr>
              <w:shd w:val="clear" w:color="auto" w:fill="FFFFFF" w:themeFill="background1"/>
              <w:rPr>
                <w:sz w:val="22"/>
                <w:szCs w:val="22"/>
              </w:rPr>
            </w:pPr>
            <w:r w:rsidRPr="00C21FA4">
              <w:rPr>
                <w:sz w:val="22"/>
                <w:szCs w:val="22"/>
              </w:rPr>
              <w:t>ЗАО «Сургутспецстрой» Котельная</w:t>
            </w:r>
          </w:p>
        </w:tc>
        <w:tc>
          <w:tcPr>
            <w:tcW w:w="594" w:type="pct"/>
            <w:shd w:val="clear" w:color="auto" w:fill="auto"/>
            <w:vAlign w:val="center"/>
            <w:hideMark/>
          </w:tcPr>
          <w:p w14:paraId="19ED5A04" w14:textId="77777777" w:rsidR="00677C05" w:rsidRPr="00C21FA4" w:rsidRDefault="00677C05" w:rsidP="00CE5CE6">
            <w:pPr>
              <w:shd w:val="clear" w:color="auto" w:fill="FFFFFF" w:themeFill="background1"/>
              <w:jc w:val="center"/>
              <w:rPr>
                <w:sz w:val="22"/>
                <w:szCs w:val="22"/>
              </w:rPr>
            </w:pPr>
            <w:r w:rsidRPr="00C21FA4">
              <w:rPr>
                <w:sz w:val="22"/>
                <w:szCs w:val="22"/>
              </w:rPr>
              <w:t>0,248</w:t>
            </w:r>
          </w:p>
        </w:tc>
        <w:tc>
          <w:tcPr>
            <w:tcW w:w="612" w:type="pct"/>
            <w:shd w:val="clear" w:color="auto" w:fill="auto"/>
            <w:vAlign w:val="center"/>
            <w:hideMark/>
          </w:tcPr>
          <w:p w14:paraId="41A3121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27FAA10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55004FC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8005A29" w14:textId="77777777" w:rsidR="00677C05" w:rsidRPr="00C21FA4" w:rsidRDefault="00677C05" w:rsidP="00CE5CE6">
            <w:pPr>
              <w:shd w:val="clear" w:color="auto" w:fill="FFFFFF" w:themeFill="background1"/>
              <w:jc w:val="center"/>
              <w:rPr>
                <w:sz w:val="22"/>
                <w:szCs w:val="22"/>
              </w:rPr>
            </w:pPr>
            <w:r w:rsidRPr="00C21FA4">
              <w:rPr>
                <w:sz w:val="22"/>
                <w:szCs w:val="22"/>
              </w:rPr>
              <w:t>0,248</w:t>
            </w:r>
          </w:p>
        </w:tc>
      </w:tr>
      <w:tr w:rsidR="00677C05" w:rsidRPr="00C21FA4" w14:paraId="5EB49E7D" w14:textId="77777777" w:rsidTr="002C07E1">
        <w:trPr>
          <w:trHeight w:val="227"/>
          <w:jc w:val="center"/>
        </w:trPr>
        <w:tc>
          <w:tcPr>
            <w:tcW w:w="2012" w:type="pct"/>
            <w:shd w:val="clear" w:color="auto" w:fill="auto"/>
            <w:vAlign w:val="center"/>
            <w:hideMark/>
          </w:tcPr>
          <w:p w14:paraId="6E7FA763" w14:textId="77777777" w:rsidR="00677C05" w:rsidRPr="00C21FA4" w:rsidRDefault="00677C05" w:rsidP="00CE5CE6">
            <w:pPr>
              <w:shd w:val="clear" w:color="auto" w:fill="FFFFFF" w:themeFill="background1"/>
              <w:rPr>
                <w:sz w:val="22"/>
                <w:szCs w:val="22"/>
              </w:rPr>
            </w:pPr>
            <w:r w:rsidRPr="00C21FA4">
              <w:rPr>
                <w:sz w:val="22"/>
                <w:szCs w:val="22"/>
              </w:rPr>
              <w:t>ИТГ</w:t>
            </w:r>
          </w:p>
        </w:tc>
        <w:tc>
          <w:tcPr>
            <w:tcW w:w="594" w:type="pct"/>
            <w:shd w:val="clear" w:color="auto" w:fill="auto"/>
            <w:vAlign w:val="center"/>
            <w:hideMark/>
          </w:tcPr>
          <w:p w14:paraId="32457508" w14:textId="77777777" w:rsidR="00677C05" w:rsidRPr="00C21FA4" w:rsidRDefault="00677C05" w:rsidP="00CE5CE6">
            <w:pPr>
              <w:shd w:val="clear" w:color="auto" w:fill="FFFFFF" w:themeFill="background1"/>
              <w:jc w:val="center"/>
              <w:rPr>
                <w:sz w:val="22"/>
                <w:szCs w:val="22"/>
              </w:rPr>
            </w:pPr>
            <w:r w:rsidRPr="00C21FA4">
              <w:rPr>
                <w:sz w:val="22"/>
                <w:szCs w:val="22"/>
              </w:rPr>
              <w:t>0,370</w:t>
            </w:r>
          </w:p>
        </w:tc>
        <w:tc>
          <w:tcPr>
            <w:tcW w:w="612" w:type="pct"/>
            <w:shd w:val="clear" w:color="auto" w:fill="auto"/>
            <w:noWrap/>
            <w:vAlign w:val="center"/>
            <w:hideMark/>
          </w:tcPr>
          <w:p w14:paraId="2DA7755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0C4C943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70DF027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66F163B" w14:textId="77777777" w:rsidR="00677C05" w:rsidRPr="00C21FA4" w:rsidRDefault="00677C05" w:rsidP="00CE5CE6">
            <w:pPr>
              <w:shd w:val="clear" w:color="auto" w:fill="FFFFFF" w:themeFill="background1"/>
              <w:jc w:val="center"/>
              <w:rPr>
                <w:sz w:val="22"/>
                <w:szCs w:val="22"/>
              </w:rPr>
            </w:pPr>
            <w:r w:rsidRPr="00C21FA4">
              <w:rPr>
                <w:sz w:val="22"/>
                <w:szCs w:val="22"/>
              </w:rPr>
              <w:t>0,370</w:t>
            </w:r>
          </w:p>
        </w:tc>
      </w:tr>
      <w:tr w:rsidR="00677C05" w:rsidRPr="00C21FA4" w14:paraId="0C27991E" w14:textId="77777777" w:rsidTr="002C07E1">
        <w:trPr>
          <w:trHeight w:val="227"/>
          <w:jc w:val="center"/>
        </w:trPr>
        <w:tc>
          <w:tcPr>
            <w:tcW w:w="2012" w:type="pct"/>
            <w:shd w:val="clear" w:color="auto" w:fill="auto"/>
            <w:vAlign w:val="center"/>
            <w:hideMark/>
          </w:tcPr>
          <w:p w14:paraId="5230FF12" w14:textId="77777777" w:rsidR="00677C05" w:rsidRPr="00C21FA4" w:rsidRDefault="00677C05" w:rsidP="00CE5CE6">
            <w:pPr>
              <w:shd w:val="clear" w:color="auto" w:fill="FFFFFF" w:themeFill="background1"/>
              <w:rPr>
                <w:b/>
                <w:sz w:val="22"/>
                <w:szCs w:val="22"/>
              </w:rPr>
            </w:pPr>
            <w:r w:rsidRPr="00C21FA4">
              <w:rPr>
                <w:b/>
                <w:sz w:val="22"/>
                <w:szCs w:val="22"/>
              </w:rPr>
              <w:t xml:space="preserve">Итого </w:t>
            </w:r>
            <w:r w:rsidR="00DC231F" w:rsidRPr="00C21FA4">
              <w:rPr>
                <w:b/>
                <w:sz w:val="22"/>
                <w:szCs w:val="22"/>
              </w:rPr>
              <w:t>п.</w:t>
            </w:r>
            <w:r w:rsidRPr="00C21FA4">
              <w:rPr>
                <w:b/>
                <w:sz w:val="22"/>
                <w:szCs w:val="22"/>
              </w:rPr>
              <w:t xml:space="preserve"> Лесной</w:t>
            </w:r>
          </w:p>
        </w:tc>
        <w:tc>
          <w:tcPr>
            <w:tcW w:w="594" w:type="pct"/>
            <w:shd w:val="clear" w:color="auto" w:fill="auto"/>
            <w:vAlign w:val="center"/>
            <w:hideMark/>
          </w:tcPr>
          <w:p w14:paraId="3CB63154" w14:textId="77777777" w:rsidR="00677C05" w:rsidRPr="00C21FA4" w:rsidRDefault="00677C05" w:rsidP="00CE5CE6">
            <w:pPr>
              <w:shd w:val="clear" w:color="auto" w:fill="FFFFFF" w:themeFill="background1"/>
              <w:jc w:val="center"/>
              <w:rPr>
                <w:b/>
                <w:sz w:val="22"/>
                <w:szCs w:val="22"/>
              </w:rPr>
            </w:pPr>
            <w:r w:rsidRPr="00C21FA4">
              <w:rPr>
                <w:b/>
                <w:sz w:val="22"/>
                <w:szCs w:val="22"/>
              </w:rPr>
              <w:t>0,618</w:t>
            </w:r>
          </w:p>
        </w:tc>
        <w:tc>
          <w:tcPr>
            <w:tcW w:w="612" w:type="pct"/>
            <w:shd w:val="clear" w:color="auto" w:fill="auto"/>
            <w:vAlign w:val="center"/>
            <w:hideMark/>
          </w:tcPr>
          <w:p w14:paraId="348F2A8C"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73601E30"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497315C4"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5F16E3A2" w14:textId="77777777" w:rsidR="00677C05" w:rsidRPr="00C21FA4" w:rsidRDefault="00677C05" w:rsidP="00CE5CE6">
            <w:pPr>
              <w:shd w:val="clear" w:color="auto" w:fill="FFFFFF" w:themeFill="background1"/>
              <w:jc w:val="center"/>
              <w:rPr>
                <w:b/>
                <w:sz w:val="22"/>
                <w:szCs w:val="22"/>
              </w:rPr>
            </w:pPr>
            <w:r w:rsidRPr="00C21FA4">
              <w:rPr>
                <w:b/>
                <w:sz w:val="22"/>
                <w:szCs w:val="22"/>
              </w:rPr>
              <w:t>0,618</w:t>
            </w:r>
          </w:p>
        </w:tc>
      </w:tr>
      <w:tr w:rsidR="00677C05" w:rsidRPr="00C21FA4" w14:paraId="6D312FC4" w14:textId="77777777" w:rsidTr="002C07E1">
        <w:trPr>
          <w:trHeight w:val="227"/>
          <w:jc w:val="center"/>
        </w:trPr>
        <w:tc>
          <w:tcPr>
            <w:tcW w:w="5000" w:type="pct"/>
            <w:gridSpan w:val="6"/>
            <w:shd w:val="clear" w:color="auto" w:fill="auto"/>
            <w:vAlign w:val="center"/>
            <w:hideMark/>
          </w:tcPr>
          <w:p w14:paraId="6629D083" w14:textId="77777777" w:rsidR="00677C05" w:rsidRPr="00C21FA4" w:rsidRDefault="00677C05" w:rsidP="00CE5CE6">
            <w:pPr>
              <w:shd w:val="clear" w:color="auto" w:fill="FFFFFF" w:themeFill="background1"/>
              <w:jc w:val="center"/>
              <w:rPr>
                <w:b/>
                <w:sz w:val="22"/>
                <w:szCs w:val="22"/>
              </w:rPr>
            </w:pPr>
            <w:r w:rsidRPr="00C21FA4">
              <w:rPr>
                <w:b/>
                <w:sz w:val="22"/>
                <w:szCs w:val="22"/>
              </w:rPr>
              <w:t>п. Барсово</w:t>
            </w:r>
          </w:p>
        </w:tc>
      </w:tr>
      <w:tr w:rsidR="00677C05" w:rsidRPr="00C21FA4" w14:paraId="4395EE0A" w14:textId="77777777" w:rsidTr="002C07E1">
        <w:trPr>
          <w:trHeight w:val="227"/>
          <w:jc w:val="center"/>
        </w:trPr>
        <w:tc>
          <w:tcPr>
            <w:tcW w:w="2012" w:type="pct"/>
            <w:shd w:val="clear" w:color="auto" w:fill="auto"/>
            <w:vAlign w:val="center"/>
            <w:hideMark/>
          </w:tcPr>
          <w:p w14:paraId="13026DEA"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22 "Олимпия" </w:t>
            </w:r>
            <w:r w:rsidR="004F06F5" w:rsidRPr="00C21FA4">
              <w:rPr>
                <w:sz w:val="22"/>
                <w:szCs w:val="22"/>
              </w:rPr>
              <w:t>СГМУП</w:t>
            </w:r>
            <w:r w:rsidRPr="00C21FA4">
              <w:rPr>
                <w:sz w:val="22"/>
                <w:szCs w:val="22"/>
              </w:rPr>
              <w:t xml:space="preserve"> "ГТС"</w:t>
            </w:r>
          </w:p>
        </w:tc>
        <w:tc>
          <w:tcPr>
            <w:tcW w:w="594" w:type="pct"/>
            <w:shd w:val="clear" w:color="auto" w:fill="auto"/>
            <w:vAlign w:val="center"/>
            <w:hideMark/>
          </w:tcPr>
          <w:p w14:paraId="5F3F5949" w14:textId="77777777" w:rsidR="00677C05" w:rsidRPr="00C21FA4" w:rsidRDefault="00677C05" w:rsidP="00CE5CE6">
            <w:pPr>
              <w:shd w:val="clear" w:color="auto" w:fill="FFFFFF" w:themeFill="background1"/>
              <w:jc w:val="center"/>
              <w:rPr>
                <w:sz w:val="22"/>
                <w:szCs w:val="22"/>
              </w:rPr>
            </w:pPr>
            <w:r w:rsidRPr="00C21FA4">
              <w:rPr>
                <w:sz w:val="22"/>
                <w:szCs w:val="22"/>
              </w:rPr>
              <w:t>1,274</w:t>
            </w:r>
          </w:p>
        </w:tc>
        <w:tc>
          <w:tcPr>
            <w:tcW w:w="612" w:type="pct"/>
            <w:shd w:val="clear" w:color="auto" w:fill="auto"/>
            <w:vAlign w:val="center"/>
            <w:hideMark/>
          </w:tcPr>
          <w:p w14:paraId="1C5136F7" w14:textId="77777777" w:rsidR="00677C05" w:rsidRPr="00C21FA4" w:rsidRDefault="00677C05" w:rsidP="00CE5CE6">
            <w:pPr>
              <w:shd w:val="clear" w:color="auto" w:fill="FFFFFF" w:themeFill="background1"/>
              <w:jc w:val="center"/>
              <w:rPr>
                <w:sz w:val="22"/>
                <w:szCs w:val="22"/>
              </w:rPr>
            </w:pPr>
            <w:r w:rsidRPr="00C21FA4">
              <w:rPr>
                <w:sz w:val="22"/>
                <w:szCs w:val="22"/>
              </w:rPr>
              <w:t>0,167</w:t>
            </w:r>
          </w:p>
        </w:tc>
        <w:tc>
          <w:tcPr>
            <w:tcW w:w="594" w:type="pct"/>
            <w:shd w:val="clear" w:color="auto" w:fill="auto"/>
            <w:vAlign w:val="center"/>
            <w:hideMark/>
          </w:tcPr>
          <w:p w14:paraId="72B6555A" w14:textId="77777777" w:rsidR="00677C05" w:rsidRPr="00C21FA4" w:rsidRDefault="00677C05" w:rsidP="00CE5CE6">
            <w:pPr>
              <w:shd w:val="clear" w:color="auto" w:fill="FFFFFF" w:themeFill="background1"/>
              <w:jc w:val="center"/>
              <w:rPr>
                <w:sz w:val="22"/>
                <w:szCs w:val="22"/>
              </w:rPr>
            </w:pPr>
            <w:r w:rsidRPr="00C21FA4">
              <w:rPr>
                <w:sz w:val="22"/>
                <w:szCs w:val="22"/>
              </w:rPr>
              <w:t>0,811</w:t>
            </w:r>
          </w:p>
        </w:tc>
        <w:tc>
          <w:tcPr>
            <w:tcW w:w="594" w:type="pct"/>
            <w:shd w:val="clear" w:color="auto" w:fill="auto"/>
            <w:vAlign w:val="center"/>
            <w:hideMark/>
          </w:tcPr>
          <w:p w14:paraId="57F563A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7BFD6844" w14:textId="77777777" w:rsidR="00677C05" w:rsidRPr="00C21FA4" w:rsidRDefault="00677C05" w:rsidP="00CE5CE6">
            <w:pPr>
              <w:shd w:val="clear" w:color="auto" w:fill="FFFFFF" w:themeFill="background1"/>
              <w:jc w:val="center"/>
              <w:rPr>
                <w:sz w:val="22"/>
                <w:szCs w:val="22"/>
              </w:rPr>
            </w:pPr>
            <w:r w:rsidRPr="00C21FA4">
              <w:rPr>
                <w:sz w:val="22"/>
                <w:szCs w:val="22"/>
              </w:rPr>
              <w:t>2,251</w:t>
            </w:r>
          </w:p>
        </w:tc>
      </w:tr>
      <w:tr w:rsidR="00677C05" w:rsidRPr="00C21FA4" w14:paraId="3B55BEE6" w14:textId="77777777" w:rsidTr="002C07E1">
        <w:trPr>
          <w:trHeight w:val="227"/>
          <w:jc w:val="center"/>
        </w:trPr>
        <w:tc>
          <w:tcPr>
            <w:tcW w:w="2012" w:type="pct"/>
            <w:shd w:val="clear" w:color="auto" w:fill="auto"/>
            <w:vAlign w:val="center"/>
            <w:hideMark/>
          </w:tcPr>
          <w:p w14:paraId="69D9E0DA" w14:textId="77777777" w:rsidR="00677C05" w:rsidRPr="00C21FA4" w:rsidRDefault="00677C05" w:rsidP="00CE5CE6">
            <w:pPr>
              <w:shd w:val="clear" w:color="auto" w:fill="FFFFFF" w:themeFill="background1"/>
              <w:rPr>
                <w:b/>
                <w:sz w:val="22"/>
                <w:szCs w:val="22"/>
              </w:rPr>
            </w:pPr>
            <w:r w:rsidRPr="00C21FA4">
              <w:rPr>
                <w:b/>
                <w:sz w:val="22"/>
                <w:szCs w:val="22"/>
              </w:rPr>
              <w:t>Итого п. Барсово</w:t>
            </w:r>
          </w:p>
        </w:tc>
        <w:tc>
          <w:tcPr>
            <w:tcW w:w="594" w:type="pct"/>
            <w:shd w:val="clear" w:color="auto" w:fill="auto"/>
            <w:vAlign w:val="center"/>
            <w:hideMark/>
          </w:tcPr>
          <w:p w14:paraId="669408A0" w14:textId="77777777" w:rsidR="00677C05" w:rsidRPr="00C21FA4" w:rsidRDefault="00677C05" w:rsidP="00CE5CE6">
            <w:pPr>
              <w:shd w:val="clear" w:color="auto" w:fill="FFFFFF" w:themeFill="background1"/>
              <w:jc w:val="center"/>
              <w:rPr>
                <w:b/>
                <w:sz w:val="22"/>
                <w:szCs w:val="22"/>
              </w:rPr>
            </w:pPr>
            <w:r w:rsidRPr="00C21FA4">
              <w:rPr>
                <w:b/>
                <w:sz w:val="22"/>
                <w:szCs w:val="22"/>
              </w:rPr>
              <w:t>1,274</w:t>
            </w:r>
          </w:p>
        </w:tc>
        <w:tc>
          <w:tcPr>
            <w:tcW w:w="612" w:type="pct"/>
            <w:shd w:val="clear" w:color="auto" w:fill="auto"/>
            <w:vAlign w:val="center"/>
            <w:hideMark/>
          </w:tcPr>
          <w:p w14:paraId="581BBE83" w14:textId="77777777" w:rsidR="00677C05" w:rsidRPr="00C21FA4" w:rsidRDefault="00677C05" w:rsidP="00CE5CE6">
            <w:pPr>
              <w:shd w:val="clear" w:color="auto" w:fill="FFFFFF" w:themeFill="background1"/>
              <w:jc w:val="center"/>
              <w:rPr>
                <w:b/>
                <w:sz w:val="22"/>
                <w:szCs w:val="22"/>
              </w:rPr>
            </w:pPr>
            <w:r w:rsidRPr="00C21FA4">
              <w:rPr>
                <w:b/>
                <w:sz w:val="22"/>
                <w:szCs w:val="22"/>
              </w:rPr>
              <w:t>0,167</w:t>
            </w:r>
          </w:p>
        </w:tc>
        <w:tc>
          <w:tcPr>
            <w:tcW w:w="594" w:type="pct"/>
            <w:shd w:val="clear" w:color="auto" w:fill="auto"/>
            <w:vAlign w:val="center"/>
            <w:hideMark/>
          </w:tcPr>
          <w:p w14:paraId="3B688001" w14:textId="77777777" w:rsidR="00677C05" w:rsidRPr="00C21FA4" w:rsidRDefault="00677C05" w:rsidP="00CE5CE6">
            <w:pPr>
              <w:shd w:val="clear" w:color="auto" w:fill="FFFFFF" w:themeFill="background1"/>
              <w:jc w:val="center"/>
              <w:rPr>
                <w:b/>
                <w:sz w:val="22"/>
                <w:szCs w:val="22"/>
              </w:rPr>
            </w:pPr>
            <w:r w:rsidRPr="00C21FA4">
              <w:rPr>
                <w:b/>
                <w:sz w:val="22"/>
                <w:szCs w:val="22"/>
              </w:rPr>
              <w:t>0,811</w:t>
            </w:r>
          </w:p>
        </w:tc>
        <w:tc>
          <w:tcPr>
            <w:tcW w:w="594" w:type="pct"/>
            <w:shd w:val="clear" w:color="auto" w:fill="auto"/>
            <w:vAlign w:val="center"/>
            <w:hideMark/>
          </w:tcPr>
          <w:p w14:paraId="33038D17"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2A488652" w14:textId="77777777" w:rsidR="00677C05" w:rsidRPr="00C21FA4" w:rsidRDefault="00677C05" w:rsidP="00CE5CE6">
            <w:pPr>
              <w:shd w:val="clear" w:color="auto" w:fill="FFFFFF" w:themeFill="background1"/>
              <w:jc w:val="center"/>
              <w:rPr>
                <w:b/>
                <w:sz w:val="22"/>
                <w:szCs w:val="22"/>
              </w:rPr>
            </w:pPr>
            <w:r w:rsidRPr="00C21FA4">
              <w:rPr>
                <w:b/>
                <w:sz w:val="22"/>
                <w:szCs w:val="22"/>
              </w:rPr>
              <w:t>2,251</w:t>
            </w:r>
          </w:p>
        </w:tc>
      </w:tr>
      <w:tr w:rsidR="00677C05" w:rsidRPr="00C21FA4" w14:paraId="2355989F" w14:textId="77777777" w:rsidTr="002C07E1">
        <w:trPr>
          <w:trHeight w:val="227"/>
          <w:jc w:val="center"/>
        </w:trPr>
        <w:tc>
          <w:tcPr>
            <w:tcW w:w="5000" w:type="pct"/>
            <w:gridSpan w:val="6"/>
            <w:shd w:val="clear" w:color="auto" w:fill="auto"/>
            <w:vAlign w:val="center"/>
            <w:hideMark/>
          </w:tcPr>
          <w:p w14:paraId="63893F7D" w14:textId="77777777" w:rsidR="00677C05" w:rsidRPr="00C21FA4" w:rsidRDefault="00677C05" w:rsidP="00CE5CE6">
            <w:pPr>
              <w:shd w:val="clear" w:color="auto" w:fill="FFFFFF" w:themeFill="background1"/>
              <w:jc w:val="center"/>
              <w:rPr>
                <w:b/>
                <w:sz w:val="22"/>
                <w:szCs w:val="22"/>
              </w:rPr>
            </w:pPr>
            <w:r w:rsidRPr="00C21FA4">
              <w:rPr>
                <w:b/>
                <w:sz w:val="22"/>
                <w:szCs w:val="22"/>
              </w:rPr>
              <w:t>Прочие территории</w:t>
            </w:r>
          </w:p>
        </w:tc>
      </w:tr>
      <w:tr w:rsidR="00677C05" w:rsidRPr="00C21FA4" w14:paraId="18C9037B" w14:textId="77777777" w:rsidTr="002C07E1">
        <w:trPr>
          <w:trHeight w:val="227"/>
          <w:jc w:val="center"/>
        </w:trPr>
        <w:tc>
          <w:tcPr>
            <w:tcW w:w="2012" w:type="pct"/>
            <w:shd w:val="clear" w:color="auto" w:fill="auto"/>
            <w:vAlign w:val="center"/>
            <w:hideMark/>
          </w:tcPr>
          <w:p w14:paraId="25CCC90E" w14:textId="77777777" w:rsidR="00677C05" w:rsidRPr="00C21FA4" w:rsidRDefault="00677C05" w:rsidP="00CE5CE6">
            <w:pPr>
              <w:shd w:val="clear" w:color="auto" w:fill="FFFFFF" w:themeFill="background1"/>
              <w:rPr>
                <w:sz w:val="22"/>
                <w:szCs w:val="22"/>
              </w:rPr>
            </w:pPr>
            <w:r w:rsidRPr="00C21FA4">
              <w:rPr>
                <w:sz w:val="22"/>
                <w:szCs w:val="22"/>
              </w:rPr>
              <w:t>Индивидуальные котельные</w:t>
            </w:r>
          </w:p>
        </w:tc>
        <w:tc>
          <w:tcPr>
            <w:tcW w:w="594" w:type="pct"/>
            <w:shd w:val="clear" w:color="auto" w:fill="auto"/>
            <w:vAlign w:val="center"/>
            <w:hideMark/>
          </w:tcPr>
          <w:p w14:paraId="3C49E7E4" w14:textId="77777777" w:rsidR="00677C05" w:rsidRPr="00C21FA4" w:rsidRDefault="00677C05" w:rsidP="00CE5CE6">
            <w:pPr>
              <w:shd w:val="clear" w:color="auto" w:fill="FFFFFF" w:themeFill="background1"/>
              <w:jc w:val="center"/>
              <w:rPr>
                <w:sz w:val="22"/>
                <w:szCs w:val="22"/>
              </w:rPr>
            </w:pPr>
            <w:r w:rsidRPr="00C21FA4">
              <w:rPr>
                <w:sz w:val="22"/>
                <w:szCs w:val="22"/>
              </w:rPr>
              <w:t>21,360</w:t>
            </w:r>
          </w:p>
        </w:tc>
        <w:tc>
          <w:tcPr>
            <w:tcW w:w="612" w:type="pct"/>
            <w:shd w:val="clear" w:color="auto" w:fill="auto"/>
            <w:vAlign w:val="center"/>
            <w:hideMark/>
          </w:tcPr>
          <w:p w14:paraId="7A51EC7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3E8AA5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noWrap/>
            <w:vAlign w:val="center"/>
            <w:hideMark/>
          </w:tcPr>
          <w:p w14:paraId="7FDC2FE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594" w:type="pct"/>
            <w:shd w:val="clear" w:color="auto" w:fill="auto"/>
            <w:vAlign w:val="center"/>
            <w:hideMark/>
          </w:tcPr>
          <w:p w14:paraId="3D26E918" w14:textId="77777777" w:rsidR="00677C05" w:rsidRPr="00C21FA4" w:rsidRDefault="00677C05" w:rsidP="00CE5CE6">
            <w:pPr>
              <w:shd w:val="clear" w:color="auto" w:fill="FFFFFF" w:themeFill="background1"/>
              <w:jc w:val="center"/>
              <w:rPr>
                <w:sz w:val="22"/>
                <w:szCs w:val="22"/>
              </w:rPr>
            </w:pPr>
            <w:r w:rsidRPr="00C21FA4">
              <w:rPr>
                <w:sz w:val="22"/>
                <w:szCs w:val="22"/>
              </w:rPr>
              <w:t>21,360</w:t>
            </w:r>
          </w:p>
        </w:tc>
      </w:tr>
      <w:tr w:rsidR="00677C05" w:rsidRPr="00C21FA4" w14:paraId="116EED10" w14:textId="77777777" w:rsidTr="002C07E1">
        <w:trPr>
          <w:trHeight w:val="227"/>
          <w:jc w:val="center"/>
        </w:trPr>
        <w:tc>
          <w:tcPr>
            <w:tcW w:w="2012" w:type="pct"/>
            <w:shd w:val="clear" w:color="auto" w:fill="auto"/>
            <w:vAlign w:val="center"/>
            <w:hideMark/>
          </w:tcPr>
          <w:p w14:paraId="72973D47" w14:textId="77777777" w:rsidR="00677C05" w:rsidRPr="00C21FA4" w:rsidRDefault="00677C05" w:rsidP="00CE5CE6">
            <w:pPr>
              <w:shd w:val="clear" w:color="auto" w:fill="FFFFFF" w:themeFill="background1"/>
              <w:rPr>
                <w:b/>
                <w:sz w:val="22"/>
                <w:szCs w:val="22"/>
              </w:rPr>
            </w:pPr>
            <w:r w:rsidRPr="00C21FA4">
              <w:rPr>
                <w:b/>
                <w:sz w:val="22"/>
                <w:szCs w:val="22"/>
              </w:rPr>
              <w:t>Итого Прочие территории</w:t>
            </w:r>
          </w:p>
        </w:tc>
        <w:tc>
          <w:tcPr>
            <w:tcW w:w="594" w:type="pct"/>
            <w:shd w:val="clear" w:color="auto" w:fill="auto"/>
            <w:vAlign w:val="center"/>
            <w:hideMark/>
          </w:tcPr>
          <w:p w14:paraId="2F16C474" w14:textId="77777777" w:rsidR="00677C05" w:rsidRPr="00C21FA4" w:rsidRDefault="00677C05" w:rsidP="00CE5CE6">
            <w:pPr>
              <w:shd w:val="clear" w:color="auto" w:fill="FFFFFF" w:themeFill="background1"/>
              <w:jc w:val="center"/>
              <w:rPr>
                <w:b/>
                <w:sz w:val="22"/>
                <w:szCs w:val="22"/>
              </w:rPr>
            </w:pPr>
            <w:r w:rsidRPr="00C21FA4">
              <w:rPr>
                <w:b/>
                <w:sz w:val="22"/>
                <w:szCs w:val="22"/>
              </w:rPr>
              <w:t>21,360</w:t>
            </w:r>
          </w:p>
        </w:tc>
        <w:tc>
          <w:tcPr>
            <w:tcW w:w="612" w:type="pct"/>
            <w:shd w:val="clear" w:color="auto" w:fill="auto"/>
            <w:vAlign w:val="center"/>
            <w:hideMark/>
          </w:tcPr>
          <w:p w14:paraId="177B7321"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75FC7C6C"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723E275A"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5578AC18" w14:textId="77777777" w:rsidR="00677C05" w:rsidRPr="00C21FA4" w:rsidRDefault="00677C05" w:rsidP="00CE5CE6">
            <w:pPr>
              <w:shd w:val="clear" w:color="auto" w:fill="FFFFFF" w:themeFill="background1"/>
              <w:jc w:val="center"/>
              <w:rPr>
                <w:b/>
                <w:sz w:val="22"/>
                <w:szCs w:val="22"/>
              </w:rPr>
            </w:pPr>
            <w:r w:rsidRPr="00C21FA4">
              <w:rPr>
                <w:b/>
                <w:sz w:val="22"/>
                <w:szCs w:val="22"/>
              </w:rPr>
              <w:t>21,360</w:t>
            </w:r>
          </w:p>
        </w:tc>
      </w:tr>
      <w:tr w:rsidR="00677C05" w:rsidRPr="00C21FA4" w14:paraId="54F41D6A" w14:textId="77777777" w:rsidTr="002C07E1">
        <w:trPr>
          <w:trHeight w:val="227"/>
          <w:jc w:val="center"/>
        </w:trPr>
        <w:tc>
          <w:tcPr>
            <w:tcW w:w="2012" w:type="pct"/>
            <w:shd w:val="clear" w:color="auto" w:fill="auto"/>
            <w:vAlign w:val="center"/>
            <w:hideMark/>
          </w:tcPr>
          <w:p w14:paraId="67893835" w14:textId="77777777" w:rsidR="00677C05" w:rsidRPr="00C21FA4" w:rsidRDefault="00677C05" w:rsidP="00CE5CE6">
            <w:pPr>
              <w:shd w:val="clear" w:color="auto" w:fill="FFFFFF" w:themeFill="background1"/>
              <w:rPr>
                <w:b/>
                <w:sz w:val="22"/>
                <w:szCs w:val="22"/>
              </w:rPr>
            </w:pPr>
            <w:r w:rsidRPr="00C21FA4">
              <w:rPr>
                <w:b/>
                <w:sz w:val="22"/>
                <w:szCs w:val="22"/>
              </w:rPr>
              <w:t>Итого по городу Сургуту</w:t>
            </w:r>
          </w:p>
        </w:tc>
        <w:tc>
          <w:tcPr>
            <w:tcW w:w="594" w:type="pct"/>
            <w:shd w:val="clear" w:color="auto" w:fill="auto"/>
            <w:vAlign w:val="center"/>
            <w:hideMark/>
          </w:tcPr>
          <w:p w14:paraId="163E2857" w14:textId="77777777" w:rsidR="00677C05" w:rsidRPr="00C21FA4" w:rsidRDefault="00677C05" w:rsidP="00CE5CE6">
            <w:pPr>
              <w:shd w:val="clear" w:color="auto" w:fill="FFFFFF" w:themeFill="background1"/>
              <w:jc w:val="center"/>
              <w:rPr>
                <w:b/>
                <w:sz w:val="22"/>
                <w:szCs w:val="22"/>
              </w:rPr>
            </w:pPr>
            <w:r w:rsidRPr="00C21FA4">
              <w:rPr>
                <w:b/>
                <w:sz w:val="22"/>
                <w:szCs w:val="22"/>
              </w:rPr>
              <w:t>1213,411</w:t>
            </w:r>
          </w:p>
        </w:tc>
        <w:tc>
          <w:tcPr>
            <w:tcW w:w="612" w:type="pct"/>
            <w:shd w:val="clear" w:color="auto" w:fill="auto"/>
            <w:vAlign w:val="center"/>
            <w:hideMark/>
          </w:tcPr>
          <w:p w14:paraId="699E5856" w14:textId="77777777" w:rsidR="00677C05" w:rsidRPr="00C21FA4" w:rsidRDefault="00677C05" w:rsidP="00CE5CE6">
            <w:pPr>
              <w:shd w:val="clear" w:color="auto" w:fill="FFFFFF" w:themeFill="background1"/>
              <w:jc w:val="center"/>
              <w:rPr>
                <w:b/>
                <w:sz w:val="22"/>
                <w:szCs w:val="22"/>
              </w:rPr>
            </w:pPr>
            <w:r w:rsidRPr="00C21FA4">
              <w:rPr>
                <w:b/>
                <w:sz w:val="22"/>
                <w:szCs w:val="22"/>
              </w:rPr>
              <w:t>193,286</w:t>
            </w:r>
          </w:p>
        </w:tc>
        <w:tc>
          <w:tcPr>
            <w:tcW w:w="594" w:type="pct"/>
            <w:shd w:val="clear" w:color="auto" w:fill="auto"/>
            <w:vAlign w:val="center"/>
            <w:hideMark/>
          </w:tcPr>
          <w:p w14:paraId="7AAFC710" w14:textId="77777777" w:rsidR="00677C05" w:rsidRPr="00C21FA4" w:rsidRDefault="00677C05" w:rsidP="00CE5CE6">
            <w:pPr>
              <w:shd w:val="clear" w:color="auto" w:fill="FFFFFF" w:themeFill="background1"/>
              <w:jc w:val="center"/>
              <w:rPr>
                <w:b/>
                <w:sz w:val="22"/>
                <w:szCs w:val="22"/>
              </w:rPr>
            </w:pPr>
            <w:r w:rsidRPr="00C21FA4">
              <w:rPr>
                <w:b/>
                <w:sz w:val="22"/>
                <w:szCs w:val="22"/>
              </w:rPr>
              <w:t>245,466</w:t>
            </w:r>
          </w:p>
        </w:tc>
        <w:tc>
          <w:tcPr>
            <w:tcW w:w="594" w:type="pct"/>
            <w:shd w:val="clear" w:color="auto" w:fill="auto"/>
            <w:vAlign w:val="center"/>
            <w:hideMark/>
          </w:tcPr>
          <w:p w14:paraId="44749943" w14:textId="77777777" w:rsidR="00677C05" w:rsidRPr="00C21FA4" w:rsidRDefault="00677C05" w:rsidP="00CE5CE6">
            <w:pPr>
              <w:shd w:val="clear" w:color="auto" w:fill="FFFFFF" w:themeFill="background1"/>
              <w:jc w:val="center"/>
              <w:rPr>
                <w:b/>
                <w:sz w:val="22"/>
                <w:szCs w:val="22"/>
              </w:rPr>
            </w:pPr>
            <w:r w:rsidRPr="00C21FA4">
              <w:rPr>
                <w:b/>
                <w:sz w:val="22"/>
                <w:szCs w:val="22"/>
              </w:rPr>
              <w:t>3,555</w:t>
            </w:r>
          </w:p>
        </w:tc>
        <w:tc>
          <w:tcPr>
            <w:tcW w:w="594" w:type="pct"/>
            <w:shd w:val="clear" w:color="auto" w:fill="auto"/>
            <w:vAlign w:val="center"/>
            <w:hideMark/>
          </w:tcPr>
          <w:p w14:paraId="48288145" w14:textId="77777777" w:rsidR="00677C05" w:rsidRPr="00C21FA4" w:rsidRDefault="00677C05" w:rsidP="00CE5CE6">
            <w:pPr>
              <w:shd w:val="clear" w:color="auto" w:fill="FFFFFF" w:themeFill="background1"/>
              <w:jc w:val="center"/>
              <w:rPr>
                <w:b/>
                <w:sz w:val="22"/>
                <w:szCs w:val="22"/>
              </w:rPr>
            </w:pPr>
            <w:r w:rsidRPr="00C21FA4">
              <w:rPr>
                <w:b/>
                <w:sz w:val="22"/>
                <w:szCs w:val="22"/>
              </w:rPr>
              <w:t>1655,718</w:t>
            </w:r>
          </w:p>
        </w:tc>
      </w:tr>
      <w:tr w:rsidR="00677C05" w:rsidRPr="00C21FA4" w14:paraId="6FEF9C63" w14:textId="77777777" w:rsidTr="002C07E1">
        <w:trPr>
          <w:trHeight w:val="227"/>
          <w:jc w:val="center"/>
        </w:trPr>
        <w:tc>
          <w:tcPr>
            <w:tcW w:w="2012" w:type="pct"/>
            <w:shd w:val="clear" w:color="auto" w:fill="auto"/>
            <w:vAlign w:val="center"/>
            <w:hideMark/>
          </w:tcPr>
          <w:p w14:paraId="3419542F" w14:textId="77777777" w:rsidR="00677C05" w:rsidRPr="00C21FA4" w:rsidRDefault="00677C05" w:rsidP="00CE5CE6">
            <w:pPr>
              <w:shd w:val="clear" w:color="auto" w:fill="FFFFFF" w:themeFill="background1"/>
              <w:rPr>
                <w:b/>
                <w:sz w:val="22"/>
                <w:szCs w:val="22"/>
              </w:rPr>
            </w:pPr>
            <w:r w:rsidRPr="00C21FA4">
              <w:rPr>
                <w:b/>
                <w:sz w:val="22"/>
                <w:szCs w:val="22"/>
              </w:rPr>
              <w:t>В том числе по централизованным зонам ТСО</w:t>
            </w:r>
          </w:p>
        </w:tc>
        <w:tc>
          <w:tcPr>
            <w:tcW w:w="594" w:type="pct"/>
            <w:shd w:val="clear" w:color="auto" w:fill="auto"/>
            <w:vAlign w:val="center"/>
            <w:hideMark/>
          </w:tcPr>
          <w:p w14:paraId="4ABF5F66" w14:textId="77777777" w:rsidR="00677C05" w:rsidRPr="00C21FA4" w:rsidRDefault="00677C05" w:rsidP="00CE5CE6">
            <w:pPr>
              <w:shd w:val="clear" w:color="auto" w:fill="FFFFFF" w:themeFill="background1"/>
              <w:jc w:val="center"/>
              <w:rPr>
                <w:b/>
                <w:sz w:val="22"/>
                <w:szCs w:val="22"/>
              </w:rPr>
            </w:pPr>
            <w:r w:rsidRPr="00C21FA4">
              <w:rPr>
                <w:b/>
                <w:sz w:val="22"/>
                <w:szCs w:val="22"/>
              </w:rPr>
              <w:t>1104,581</w:t>
            </w:r>
          </w:p>
        </w:tc>
        <w:tc>
          <w:tcPr>
            <w:tcW w:w="612" w:type="pct"/>
            <w:shd w:val="clear" w:color="auto" w:fill="auto"/>
            <w:vAlign w:val="center"/>
            <w:hideMark/>
          </w:tcPr>
          <w:p w14:paraId="2ABB9B1B" w14:textId="77777777" w:rsidR="00677C05" w:rsidRPr="00C21FA4" w:rsidRDefault="00677C05" w:rsidP="00CE5CE6">
            <w:pPr>
              <w:shd w:val="clear" w:color="auto" w:fill="FFFFFF" w:themeFill="background1"/>
              <w:jc w:val="center"/>
              <w:rPr>
                <w:b/>
                <w:sz w:val="22"/>
                <w:szCs w:val="22"/>
              </w:rPr>
            </w:pPr>
            <w:r w:rsidRPr="00C21FA4">
              <w:rPr>
                <w:b/>
                <w:sz w:val="22"/>
                <w:szCs w:val="22"/>
              </w:rPr>
              <w:t>193,286</w:t>
            </w:r>
          </w:p>
        </w:tc>
        <w:tc>
          <w:tcPr>
            <w:tcW w:w="594" w:type="pct"/>
            <w:shd w:val="clear" w:color="auto" w:fill="auto"/>
            <w:vAlign w:val="center"/>
            <w:hideMark/>
          </w:tcPr>
          <w:p w14:paraId="7A3A267C" w14:textId="77777777" w:rsidR="00677C05" w:rsidRPr="00C21FA4" w:rsidRDefault="00677C05" w:rsidP="00CE5CE6">
            <w:pPr>
              <w:shd w:val="clear" w:color="auto" w:fill="FFFFFF" w:themeFill="background1"/>
              <w:jc w:val="center"/>
              <w:rPr>
                <w:b/>
                <w:sz w:val="22"/>
                <w:szCs w:val="22"/>
              </w:rPr>
            </w:pPr>
            <w:r w:rsidRPr="00C21FA4">
              <w:rPr>
                <w:b/>
                <w:sz w:val="22"/>
                <w:szCs w:val="22"/>
              </w:rPr>
              <w:t>244,616</w:t>
            </w:r>
          </w:p>
        </w:tc>
        <w:tc>
          <w:tcPr>
            <w:tcW w:w="594" w:type="pct"/>
            <w:shd w:val="clear" w:color="auto" w:fill="auto"/>
            <w:vAlign w:val="center"/>
            <w:hideMark/>
          </w:tcPr>
          <w:p w14:paraId="23E34E6C" w14:textId="77777777" w:rsidR="00677C05" w:rsidRPr="00C21FA4" w:rsidRDefault="00677C05" w:rsidP="00CE5CE6">
            <w:pPr>
              <w:shd w:val="clear" w:color="auto" w:fill="FFFFFF" w:themeFill="background1"/>
              <w:jc w:val="center"/>
              <w:rPr>
                <w:b/>
                <w:sz w:val="22"/>
                <w:szCs w:val="22"/>
              </w:rPr>
            </w:pPr>
            <w:r w:rsidRPr="00C21FA4">
              <w:rPr>
                <w:b/>
                <w:sz w:val="22"/>
                <w:szCs w:val="22"/>
              </w:rPr>
              <w:t>3,555</w:t>
            </w:r>
          </w:p>
        </w:tc>
        <w:tc>
          <w:tcPr>
            <w:tcW w:w="594" w:type="pct"/>
            <w:shd w:val="clear" w:color="auto" w:fill="auto"/>
            <w:vAlign w:val="center"/>
            <w:hideMark/>
          </w:tcPr>
          <w:p w14:paraId="624443F3" w14:textId="77777777" w:rsidR="00677C05" w:rsidRPr="00C21FA4" w:rsidRDefault="00677C05" w:rsidP="00CE5CE6">
            <w:pPr>
              <w:shd w:val="clear" w:color="auto" w:fill="FFFFFF" w:themeFill="background1"/>
              <w:jc w:val="center"/>
              <w:rPr>
                <w:b/>
                <w:sz w:val="22"/>
                <w:szCs w:val="22"/>
              </w:rPr>
            </w:pPr>
            <w:r w:rsidRPr="00C21FA4">
              <w:rPr>
                <w:b/>
                <w:sz w:val="22"/>
                <w:szCs w:val="22"/>
              </w:rPr>
              <w:t>1546,038</w:t>
            </w:r>
          </w:p>
        </w:tc>
      </w:tr>
      <w:tr w:rsidR="00677C05" w:rsidRPr="00C21FA4" w14:paraId="1AE6E778" w14:textId="77777777" w:rsidTr="002C07E1">
        <w:trPr>
          <w:trHeight w:val="227"/>
          <w:jc w:val="center"/>
        </w:trPr>
        <w:tc>
          <w:tcPr>
            <w:tcW w:w="2012" w:type="pct"/>
            <w:shd w:val="clear" w:color="auto" w:fill="auto"/>
            <w:vAlign w:val="center"/>
            <w:hideMark/>
          </w:tcPr>
          <w:p w14:paraId="564F7D5F" w14:textId="77777777" w:rsidR="00677C05" w:rsidRPr="00C21FA4" w:rsidRDefault="00677C05" w:rsidP="00CE5CE6">
            <w:pPr>
              <w:shd w:val="clear" w:color="auto" w:fill="FFFFFF" w:themeFill="background1"/>
              <w:rPr>
                <w:b/>
                <w:sz w:val="22"/>
                <w:szCs w:val="22"/>
              </w:rPr>
            </w:pPr>
            <w:r w:rsidRPr="00C21FA4">
              <w:rPr>
                <w:b/>
                <w:sz w:val="22"/>
                <w:szCs w:val="22"/>
              </w:rPr>
              <w:t>В том числе по децентрализованным зонам индивидуальных котельных и ИТГ</w:t>
            </w:r>
          </w:p>
        </w:tc>
        <w:tc>
          <w:tcPr>
            <w:tcW w:w="594" w:type="pct"/>
            <w:shd w:val="clear" w:color="auto" w:fill="auto"/>
            <w:vAlign w:val="center"/>
            <w:hideMark/>
          </w:tcPr>
          <w:p w14:paraId="428985A5" w14:textId="77777777" w:rsidR="00677C05" w:rsidRPr="00C21FA4" w:rsidRDefault="00677C05" w:rsidP="00CE5CE6">
            <w:pPr>
              <w:shd w:val="clear" w:color="auto" w:fill="FFFFFF" w:themeFill="background1"/>
              <w:jc w:val="center"/>
              <w:rPr>
                <w:b/>
                <w:sz w:val="22"/>
                <w:szCs w:val="22"/>
              </w:rPr>
            </w:pPr>
            <w:r w:rsidRPr="00C21FA4">
              <w:rPr>
                <w:b/>
                <w:sz w:val="22"/>
                <w:szCs w:val="22"/>
              </w:rPr>
              <w:t>108,830</w:t>
            </w:r>
          </w:p>
        </w:tc>
        <w:tc>
          <w:tcPr>
            <w:tcW w:w="612" w:type="pct"/>
            <w:shd w:val="clear" w:color="auto" w:fill="auto"/>
            <w:vAlign w:val="center"/>
            <w:hideMark/>
          </w:tcPr>
          <w:p w14:paraId="30D8E681"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0C0FBB5B" w14:textId="77777777" w:rsidR="00677C05" w:rsidRPr="00C21FA4" w:rsidRDefault="00677C05" w:rsidP="00CE5CE6">
            <w:pPr>
              <w:shd w:val="clear" w:color="auto" w:fill="FFFFFF" w:themeFill="background1"/>
              <w:jc w:val="center"/>
              <w:rPr>
                <w:b/>
                <w:sz w:val="22"/>
                <w:szCs w:val="22"/>
              </w:rPr>
            </w:pPr>
            <w:r w:rsidRPr="00C21FA4">
              <w:rPr>
                <w:b/>
                <w:sz w:val="22"/>
                <w:szCs w:val="22"/>
              </w:rPr>
              <w:t>0,850</w:t>
            </w:r>
          </w:p>
        </w:tc>
        <w:tc>
          <w:tcPr>
            <w:tcW w:w="594" w:type="pct"/>
            <w:shd w:val="clear" w:color="auto" w:fill="auto"/>
            <w:vAlign w:val="center"/>
            <w:hideMark/>
          </w:tcPr>
          <w:p w14:paraId="52935964" w14:textId="77777777" w:rsidR="00677C05" w:rsidRPr="00C21FA4" w:rsidRDefault="00677C05" w:rsidP="00CE5CE6">
            <w:pPr>
              <w:shd w:val="clear" w:color="auto" w:fill="FFFFFF" w:themeFill="background1"/>
              <w:jc w:val="center"/>
              <w:rPr>
                <w:b/>
                <w:sz w:val="22"/>
                <w:szCs w:val="22"/>
              </w:rPr>
            </w:pPr>
            <w:r w:rsidRPr="00C21FA4">
              <w:rPr>
                <w:b/>
                <w:sz w:val="22"/>
                <w:szCs w:val="22"/>
              </w:rPr>
              <w:t>0,000</w:t>
            </w:r>
          </w:p>
        </w:tc>
        <w:tc>
          <w:tcPr>
            <w:tcW w:w="594" w:type="pct"/>
            <w:shd w:val="clear" w:color="auto" w:fill="auto"/>
            <w:vAlign w:val="center"/>
            <w:hideMark/>
          </w:tcPr>
          <w:p w14:paraId="79D9282B" w14:textId="77777777" w:rsidR="00677C05" w:rsidRPr="00C21FA4" w:rsidRDefault="00677C05" w:rsidP="00CE5CE6">
            <w:pPr>
              <w:shd w:val="clear" w:color="auto" w:fill="FFFFFF" w:themeFill="background1"/>
              <w:jc w:val="center"/>
              <w:rPr>
                <w:b/>
                <w:sz w:val="22"/>
                <w:szCs w:val="22"/>
              </w:rPr>
            </w:pPr>
            <w:r w:rsidRPr="00C21FA4">
              <w:rPr>
                <w:b/>
                <w:sz w:val="22"/>
                <w:szCs w:val="22"/>
              </w:rPr>
              <w:t>109,680</w:t>
            </w:r>
          </w:p>
        </w:tc>
      </w:tr>
    </w:tbl>
    <w:p w14:paraId="274AA529" w14:textId="77777777" w:rsidR="00677C05" w:rsidRPr="00CE5CE6" w:rsidRDefault="00677C05" w:rsidP="00CE5CE6">
      <w:pPr>
        <w:widowControl w:val="0"/>
        <w:shd w:val="clear" w:color="auto" w:fill="FFFFFF" w:themeFill="background1"/>
        <w:rPr>
          <w:b/>
          <w:i/>
        </w:rPr>
      </w:pPr>
    </w:p>
    <w:bookmarkEnd w:id="299"/>
    <w:bookmarkEnd w:id="300"/>
    <w:p w14:paraId="75AEE311" w14:textId="77777777" w:rsidR="00677C05" w:rsidRPr="00CE5CE6" w:rsidRDefault="00677C05" w:rsidP="00CE5CE6">
      <w:pPr>
        <w:pStyle w:val="5"/>
        <w:shd w:val="clear" w:color="auto" w:fill="FFFFFF" w:themeFill="background1"/>
        <w:spacing w:before="0"/>
        <w:jc w:val="left"/>
      </w:pPr>
      <w:r w:rsidRPr="00CE5CE6">
        <w:t xml:space="preserve">Балансы мощности и нагрузки </w:t>
      </w:r>
    </w:p>
    <w:p w14:paraId="514A06D3" w14:textId="77777777" w:rsidR="00677C05" w:rsidRPr="00C21FA4" w:rsidRDefault="00677C05" w:rsidP="00CE5CE6">
      <w:pPr>
        <w:shd w:val="clear" w:color="auto" w:fill="FFFFFF" w:themeFill="background1"/>
        <w:ind w:firstLine="709"/>
        <w:jc w:val="both"/>
        <w:rPr>
          <w:sz w:val="28"/>
          <w:szCs w:val="28"/>
        </w:rPr>
      </w:pPr>
      <w:r w:rsidRPr="00C21FA4">
        <w:rPr>
          <w:sz w:val="28"/>
          <w:szCs w:val="28"/>
        </w:rPr>
        <w:t>Балансы тепловой мощности и нагрузки за 2017 г. в разрезе источников тепловой энергии</w:t>
      </w:r>
      <w:r w:rsidR="00D23A6D">
        <w:rPr>
          <w:sz w:val="28"/>
          <w:szCs w:val="28"/>
        </w:rPr>
        <w:t xml:space="preserve"> и в разрезе ТСО</w:t>
      </w:r>
      <w:r w:rsidRPr="00C21FA4">
        <w:rPr>
          <w:sz w:val="28"/>
          <w:szCs w:val="28"/>
        </w:rPr>
        <w:t xml:space="preserve"> приведены в табл. </w:t>
      </w:r>
      <w:r w:rsidR="00F406D7">
        <w:rPr>
          <w:sz w:val="28"/>
          <w:szCs w:val="28"/>
        </w:rPr>
        <w:t>28</w:t>
      </w:r>
      <w:r w:rsidR="00CB5FA6">
        <w:rPr>
          <w:sz w:val="28"/>
          <w:szCs w:val="28"/>
        </w:rPr>
        <w:t>-</w:t>
      </w:r>
      <w:r w:rsidR="00F406D7">
        <w:rPr>
          <w:sz w:val="28"/>
          <w:szCs w:val="28"/>
        </w:rPr>
        <w:t>29</w:t>
      </w:r>
      <w:r w:rsidR="00D23A6D">
        <w:rPr>
          <w:sz w:val="28"/>
          <w:szCs w:val="28"/>
        </w:rPr>
        <w:t>.</w:t>
      </w:r>
    </w:p>
    <w:p w14:paraId="1FF4AC0A" w14:textId="77777777" w:rsidR="00677C05" w:rsidRPr="00C21FA4" w:rsidRDefault="00677C05" w:rsidP="00CE5CE6">
      <w:pPr>
        <w:shd w:val="clear" w:color="auto" w:fill="FFFFFF" w:themeFill="background1"/>
        <w:tabs>
          <w:tab w:val="left" w:pos="1134"/>
        </w:tabs>
        <w:autoSpaceDE w:val="0"/>
        <w:autoSpaceDN w:val="0"/>
        <w:adjustRightInd w:val="0"/>
        <w:ind w:firstLine="709"/>
        <w:jc w:val="both"/>
        <w:rPr>
          <w:sz w:val="28"/>
          <w:szCs w:val="28"/>
        </w:rPr>
      </w:pPr>
      <w:r w:rsidRPr="00C21FA4">
        <w:rPr>
          <w:sz w:val="28"/>
          <w:szCs w:val="28"/>
        </w:rPr>
        <w:t>Основными проблемами являются:</w:t>
      </w:r>
    </w:p>
    <w:p w14:paraId="0878B7E1"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21FA4">
        <w:rPr>
          <w:bCs/>
          <w:sz w:val="28"/>
          <w:szCs w:val="28"/>
        </w:rPr>
        <w:t>превышение договорных тепловых нагрузок относительно их фактически достигаемых значений, отсутствие действенных</w:t>
      </w:r>
      <w:r w:rsidRPr="00CE5CE6">
        <w:rPr>
          <w:bCs/>
          <w:sz w:val="28"/>
          <w:szCs w:val="28"/>
        </w:rPr>
        <w:t xml:space="preserve"> законодательных механизмов их приведения в соответствие;</w:t>
      </w:r>
    </w:p>
    <w:p w14:paraId="1A32E7B7" w14:textId="77777777" w:rsidR="00677C05" w:rsidRPr="00CE5CE6" w:rsidRDefault="00677C05" w:rsidP="00E95D3F">
      <w:pPr>
        <w:pStyle w:val="affb"/>
        <w:numPr>
          <w:ilvl w:val="0"/>
          <w:numId w:val="62"/>
        </w:numPr>
        <w:shd w:val="clear" w:color="auto" w:fill="FFFFFF" w:themeFill="background1"/>
        <w:tabs>
          <w:tab w:val="left" w:pos="0"/>
          <w:tab w:val="left" w:pos="993"/>
        </w:tabs>
        <w:ind w:left="0" w:firstLine="709"/>
        <w:contextualSpacing/>
        <w:jc w:val="both"/>
        <w:rPr>
          <w:bCs/>
          <w:sz w:val="28"/>
          <w:szCs w:val="28"/>
        </w:rPr>
      </w:pPr>
      <w:r w:rsidRPr="00CE5CE6">
        <w:rPr>
          <w:bCs/>
          <w:sz w:val="28"/>
          <w:szCs w:val="28"/>
        </w:rPr>
        <w:t>несанкционированный разбор теплоносителя из систем теплоснабжения.</w:t>
      </w:r>
    </w:p>
    <w:p w14:paraId="2DF01B11" w14:textId="77777777" w:rsidR="00677C05" w:rsidRPr="00CE5CE6" w:rsidRDefault="00677C05" w:rsidP="00CE5CE6">
      <w:pPr>
        <w:shd w:val="clear" w:color="auto" w:fill="FFFFFF" w:themeFill="background1"/>
        <w:jc w:val="both"/>
        <w:rPr>
          <w:sz w:val="28"/>
          <w:szCs w:val="28"/>
        </w:rPr>
      </w:pPr>
    </w:p>
    <w:p w14:paraId="6F4B2EDE" w14:textId="77777777" w:rsidR="00677C05" w:rsidRPr="00CE5CE6" w:rsidRDefault="00677C05" w:rsidP="00F23214">
      <w:pPr>
        <w:pStyle w:val="4"/>
        <w:ind w:left="1276" w:hanging="992"/>
      </w:pPr>
      <w:r w:rsidRPr="00CE5CE6">
        <w:t>Анализ имеющихся резервов и дефицитов мощности и ожидаемых резервов и дефицитов на перспективу, с учетом будущего спроса</w:t>
      </w:r>
    </w:p>
    <w:p w14:paraId="3251F6BB" w14:textId="77777777" w:rsidR="00677C05" w:rsidRPr="00CE5CE6" w:rsidRDefault="00677C05" w:rsidP="00CE5CE6">
      <w:pPr>
        <w:shd w:val="clear" w:color="auto" w:fill="FFFFFF" w:themeFill="background1"/>
        <w:jc w:val="both"/>
        <w:rPr>
          <w:sz w:val="28"/>
          <w:szCs w:val="28"/>
        </w:rPr>
      </w:pPr>
    </w:p>
    <w:p w14:paraId="0D7335FC" w14:textId="77777777" w:rsidR="00677C05" w:rsidRPr="00CE5CE6" w:rsidRDefault="00677C05" w:rsidP="00CE5CE6">
      <w:pPr>
        <w:shd w:val="clear" w:color="auto" w:fill="FFFFFF" w:themeFill="background1"/>
        <w:ind w:firstLine="709"/>
        <w:jc w:val="both"/>
        <w:rPr>
          <w:sz w:val="28"/>
          <w:szCs w:val="28"/>
        </w:rPr>
      </w:pPr>
      <w:r w:rsidRPr="00CE5CE6">
        <w:rPr>
          <w:sz w:val="28"/>
          <w:szCs w:val="28"/>
        </w:rPr>
        <w:t xml:space="preserve">Резервы и дефициты тепловой мощности нетто по каждому источнику представлены в таблице </w:t>
      </w:r>
      <w:r w:rsidR="00F406D7">
        <w:rPr>
          <w:sz w:val="28"/>
          <w:szCs w:val="28"/>
        </w:rPr>
        <w:t>30</w:t>
      </w:r>
      <w:r w:rsidRPr="00CE5CE6">
        <w:rPr>
          <w:sz w:val="28"/>
          <w:szCs w:val="28"/>
        </w:rPr>
        <w:t>.</w:t>
      </w:r>
    </w:p>
    <w:p w14:paraId="17EAB40E" w14:textId="77777777" w:rsidR="00D23A6D" w:rsidRPr="00CE5CE6" w:rsidRDefault="00D23A6D" w:rsidP="00D23A6D">
      <w:pPr>
        <w:shd w:val="clear" w:color="auto" w:fill="FFFFFF" w:themeFill="background1"/>
        <w:ind w:firstLine="709"/>
        <w:jc w:val="both"/>
        <w:rPr>
          <w:sz w:val="28"/>
          <w:szCs w:val="28"/>
        </w:rPr>
      </w:pPr>
      <w:bookmarkStart w:id="303" w:name="_Hlk536603801"/>
      <w:r w:rsidRPr="00CE5CE6">
        <w:rPr>
          <w:sz w:val="28"/>
          <w:szCs w:val="28"/>
        </w:rPr>
        <w:t>Дефицит тепловой мощности нетто наблюдается только на 3 котельных малой мощности:</w:t>
      </w:r>
    </w:p>
    <w:p w14:paraId="220A36B5" w14:textId="77777777" w:rsidR="00D23A6D" w:rsidRPr="00CE5CE6" w:rsidRDefault="00D23A6D" w:rsidP="00E95D3F">
      <w:pPr>
        <w:pStyle w:val="affb"/>
        <w:numPr>
          <w:ilvl w:val="0"/>
          <w:numId w:val="66"/>
        </w:numPr>
        <w:shd w:val="clear" w:color="auto" w:fill="FFFFFF" w:themeFill="background1"/>
        <w:tabs>
          <w:tab w:val="left" w:pos="993"/>
        </w:tabs>
        <w:ind w:left="0" w:firstLine="709"/>
        <w:jc w:val="both"/>
        <w:rPr>
          <w:sz w:val="28"/>
          <w:szCs w:val="28"/>
        </w:rPr>
      </w:pPr>
      <w:r w:rsidRPr="00CE5CE6">
        <w:rPr>
          <w:sz w:val="28"/>
          <w:szCs w:val="28"/>
        </w:rPr>
        <w:t xml:space="preserve">дефицит мощности на котельной № 23 Ледовый дворец СГМУП «ГТС» </w:t>
      </w:r>
      <w:r>
        <w:rPr>
          <w:sz w:val="28"/>
          <w:szCs w:val="28"/>
        </w:rPr>
        <w:t xml:space="preserve">– </w:t>
      </w:r>
      <w:r w:rsidRPr="00CE5CE6">
        <w:rPr>
          <w:sz w:val="28"/>
          <w:szCs w:val="28"/>
        </w:rPr>
        <w:t>1,915 Гкал/ч (37,82 % от тепловой мощности «нетто»). Однако с учетом фактической среднегодовой загрузки оборудования котельной на уровне 20,1</w:t>
      </w:r>
      <w:r>
        <w:rPr>
          <w:sz w:val="28"/>
          <w:szCs w:val="28"/>
        </w:rPr>
        <w:t>3 %</w:t>
      </w:r>
      <w:r w:rsidRPr="00CE5CE6">
        <w:rPr>
          <w:sz w:val="28"/>
          <w:szCs w:val="28"/>
        </w:rPr>
        <w:t xml:space="preserve"> (по выработке тепловой энергии), значения договорной нагрузки для не</w:t>
      </w:r>
      <w:r>
        <w:rPr>
          <w:sz w:val="28"/>
          <w:szCs w:val="28"/>
        </w:rPr>
        <w:t>е</w:t>
      </w:r>
      <w:r w:rsidRPr="00CE5CE6">
        <w:rPr>
          <w:sz w:val="28"/>
          <w:szCs w:val="28"/>
        </w:rPr>
        <w:t xml:space="preserve"> являются завышенными, относительно фактических показателей и формальный дефицит мощности не является для котельной «Ледовый дворец» реальным затруднением (при этом также следует учитывать, что 27,</w:t>
      </w:r>
      <w:r>
        <w:rPr>
          <w:sz w:val="28"/>
          <w:szCs w:val="28"/>
        </w:rPr>
        <w:t>5 %</w:t>
      </w:r>
      <w:r w:rsidRPr="00CE5CE6">
        <w:rPr>
          <w:sz w:val="28"/>
          <w:szCs w:val="28"/>
        </w:rPr>
        <w:t xml:space="preserve"> нагрузок котельной – ГВС);</w:t>
      </w:r>
    </w:p>
    <w:p w14:paraId="7CE18B60" w14:textId="77777777" w:rsidR="00D23A6D" w:rsidRPr="00CE5CE6" w:rsidRDefault="00D23A6D" w:rsidP="00E95D3F">
      <w:pPr>
        <w:pStyle w:val="affb"/>
        <w:numPr>
          <w:ilvl w:val="0"/>
          <w:numId w:val="66"/>
        </w:numPr>
        <w:shd w:val="clear" w:color="auto" w:fill="FFFFFF" w:themeFill="background1"/>
        <w:tabs>
          <w:tab w:val="left" w:pos="993"/>
        </w:tabs>
        <w:ind w:left="0" w:firstLine="709"/>
        <w:jc w:val="both"/>
        <w:rPr>
          <w:sz w:val="28"/>
          <w:szCs w:val="28"/>
        </w:rPr>
      </w:pPr>
      <w:r w:rsidRPr="00CE5CE6">
        <w:rPr>
          <w:sz w:val="28"/>
          <w:szCs w:val="28"/>
        </w:rPr>
        <w:t>дефицит мощности по котельной «Котельная для теплоснабжения. Нефтеюганское шоссе, 22 стр. 5» ООО «СГЭС» в количестве 0,777 Гкал/ч (55,</w:t>
      </w:r>
      <w:r>
        <w:rPr>
          <w:sz w:val="28"/>
          <w:szCs w:val="28"/>
        </w:rPr>
        <w:t>5 %</w:t>
      </w:r>
      <w:r w:rsidRPr="00CE5CE6">
        <w:rPr>
          <w:sz w:val="28"/>
          <w:szCs w:val="28"/>
        </w:rPr>
        <w:t>), что объясняется завышением договорных (расчетных) тепловых нагрузок по отношению к фактическим;</w:t>
      </w:r>
    </w:p>
    <w:p w14:paraId="73ACE8F8" w14:textId="77777777" w:rsidR="00D23A6D" w:rsidRPr="00CE5CE6" w:rsidRDefault="00D23A6D" w:rsidP="00E95D3F">
      <w:pPr>
        <w:pStyle w:val="affb"/>
        <w:numPr>
          <w:ilvl w:val="0"/>
          <w:numId w:val="66"/>
        </w:numPr>
        <w:shd w:val="clear" w:color="auto" w:fill="FFFFFF" w:themeFill="background1"/>
        <w:tabs>
          <w:tab w:val="left" w:pos="993"/>
        </w:tabs>
        <w:ind w:left="0" w:firstLine="709"/>
        <w:jc w:val="both"/>
        <w:rPr>
          <w:sz w:val="28"/>
          <w:szCs w:val="28"/>
        </w:rPr>
      </w:pPr>
      <w:r w:rsidRPr="00CE5CE6">
        <w:rPr>
          <w:sz w:val="28"/>
          <w:szCs w:val="28"/>
        </w:rPr>
        <w:t>из всех котельных СГМУП «Тепловик» наблюдается дефицит тепловой мощности на котельной № 11. Однако, в случае нехватки мощности на котельной № 11 в работу может быть включена котельная № 10 СГМУП «Тепловик», которая является резервной и имеет мощность «нетто» 1,865 Гкал/час. Таким образом, данный дефицит нагрузки не является критичным. Также среднегодовая загрузка тепловых мощностей котельных предприятия составляет порядка 44,37 %.</w:t>
      </w:r>
    </w:p>
    <w:bookmarkEnd w:id="303"/>
    <w:p w14:paraId="4B725F1D" w14:textId="77777777" w:rsidR="00677C05" w:rsidRPr="00CE5CE6" w:rsidRDefault="00677C05" w:rsidP="00CE5CE6">
      <w:pPr>
        <w:shd w:val="clear" w:color="auto" w:fill="FFFFFF" w:themeFill="background1"/>
        <w:tabs>
          <w:tab w:val="left" w:pos="1134"/>
        </w:tabs>
        <w:autoSpaceDE w:val="0"/>
        <w:autoSpaceDN w:val="0"/>
        <w:adjustRightInd w:val="0"/>
        <w:ind w:firstLine="709"/>
        <w:jc w:val="both"/>
        <w:rPr>
          <w:sz w:val="28"/>
          <w:szCs w:val="28"/>
        </w:rPr>
      </w:pPr>
    </w:p>
    <w:p w14:paraId="7DB7C076" w14:textId="77777777" w:rsidR="00677C05" w:rsidRPr="00CE5CE6" w:rsidRDefault="00677C05" w:rsidP="00CE5CE6">
      <w:pPr>
        <w:shd w:val="clear" w:color="auto" w:fill="FFFFFF" w:themeFill="background1"/>
        <w:tabs>
          <w:tab w:val="left" w:pos="1134"/>
        </w:tabs>
        <w:autoSpaceDE w:val="0"/>
        <w:autoSpaceDN w:val="0"/>
        <w:adjustRightInd w:val="0"/>
        <w:ind w:firstLine="709"/>
        <w:jc w:val="both"/>
        <w:rPr>
          <w:sz w:val="28"/>
          <w:szCs w:val="28"/>
        </w:rPr>
      </w:pPr>
    </w:p>
    <w:p w14:paraId="0D5F6269" w14:textId="77777777" w:rsidR="00677C05" w:rsidRPr="00CE5CE6" w:rsidRDefault="00677C05" w:rsidP="00CE5CE6">
      <w:pPr>
        <w:shd w:val="clear" w:color="auto" w:fill="FFFFFF" w:themeFill="background1"/>
        <w:tabs>
          <w:tab w:val="left" w:pos="1134"/>
        </w:tabs>
        <w:autoSpaceDE w:val="0"/>
        <w:autoSpaceDN w:val="0"/>
        <w:adjustRightInd w:val="0"/>
        <w:ind w:firstLine="709"/>
        <w:jc w:val="both"/>
        <w:rPr>
          <w:sz w:val="28"/>
          <w:szCs w:val="28"/>
        </w:rPr>
      </w:pPr>
    </w:p>
    <w:p w14:paraId="1F4F0D38" w14:textId="77777777" w:rsidR="00677C05" w:rsidRPr="00CE5CE6" w:rsidRDefault="00677C05" w:rsidP="00CE5CE6">
      <w:pPr>
        <w:shd w:val="clear" w:color="auto" w:fill="FFFFFF" w:themeFill="background1"/>
        <w:tabs>
          <w:tab w:val="left" w:pos="1134"/>
        </w:tabs>
        <w:autoSpaceDE w:val="0"/>
        <w:autoSpaceDN w:val="0"/>
        <w:adjustRightInd w:val="0"/>
        <w:ind w:firstLine="709"/>
        <w:jc w:val="both"/>
        <w:rPr>
          <w:sz w:val="28"/>
          <w:szCs w:val="28"/>
        </w:rPr>
        <w:sectPr w:rsidR="00677C05" w:rsidRPr="00CE5CE6" w:rsidSect="007304F0">
          <w:pgSz w:w="11907" w:h="16840" w:code="9"/>
          <w:pgMar w:top="1134" w:right="567" w:bottom="1134" w:left="1134" w:header="709" w:footer="709" w:gutter="0"/>
          <w:cols w:space="708"/>
          <w:docGrid w:linePitch="360"/>
        </w:sectPr>
      </w:pPr>
    </w:p>
    <w:p w14:paraId="36BAE43A" w14:textId="79A60287" w:rsidR="00677C05" w:rsidRPr="00CE5CE6" w:rsidRDefault="00677C05" w:rsidP="00CE5CE6">
      <w:pPr>
        <w:shd w:val="clear" w:color="auto" w:fill="FFFFFF" w:themeFill="background1"/>
        <w:spacing w:before="60" w:after="60"/>
        <w:ind w:left="1418" w:right="-32" w:hanging="1418"/>
        <w:rPr>
          <w:b/>
          <w:sz w:val="24"/>
          <w:szCs w:val="24"/>
        </w:rPr>
      </w:pPr>
      <w:bookmarkStart w:id="304" w:name="_Ref358017633"/>
      <w:bookmarkStart w:id="305" w:name="_Hlk2065111"/>
      <w:bookmarkStart w:id="306" w:name="_Hlk480878057"/>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28</w:t>
      </w:r>
      <w:r w:rsidRPr="00CE5CE6">
        <w:rPr>
          <w:b/>
          <w:sz w:val="24"/>
          <w:szCs w:val="24"/>
        </w:rPr>
        <w:fldChar w:fldCharType="end"/>
      </w:r>
      <w:r w:rsidRPr="00CE5CE6">
        <w:rPr>
          <w:b/>
          <w:sz w:val="24"/>
          <w:szCs w:val="24"/>
        </w:rPr>
        <w:t xml:space="preserve"> – Балансы </w:t>
      </w:r>
      <w:bookmarkEnd w:id="304"/>
      <w:r w:rsidRPr="00CE5CE6">
        <w:rPr>
          <w:b/>
          <w:sz w:val="24"/>
          <w:szCs w:val="24"/>
        </w:rPr>
        <w:t>установленной, располагаемой тепловой мощности и тепловой мощности «нетто» (по договорным нагрузкам) (в разрезе источников) за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7048"/>
        <w:gridCol w:w="1753"/>
        <w:gridCol w:w="1715"/>
        <w:gridCol w:w="1717"/>
        <w:gridCol w:w="1715"/>
        <w:gridCol w:w="1887"/>
        <w:gridCol w:w="1179"/>
        <w:gridCol w:w="1266"/>
        <w:gridCol w:w="1498"/>
        <w:gridCol w:w="1150"/>
      </w:tblGrid>
      <w:tr w:rsidR="00C21FA4" w:rsidRPr="00C21FA4" w14:paraId="6723134D" w14:textId="77777777" w:rsidTr="00A44B3F">
        <w:trPr>
          <w:tblHeader/>
        </w:trPr>
        <w:tc>
          <w:tcPr>
            <w:tcW w:w="140" w:type="pct"/>
            <w:vMerge w:val="restart"/>
            <w:shd w:val="clear" w:color="auto" w:fill="auto"/>
            <w:vAlign w:val="center"/>
            <w:hideMark/>
          </w:tcPr>
          <w:p w14:paraId="3AD25877" w14:textId="77777777" w:rsidR="00677C05" w:rsidRPr="00C21FA4" w:rsidRDefault="00677C05" w:rsidP="00CE5CE6">
            <w:pPr>
              <w:shd w:val="clear" w:color="auto" w:fill="FFFFFF" w:themeFill="background1"/>
              <w:jc w:val="center"/>
              <w:rPr>
                <w:b/>
                <w:bCs/>
                <w:sz w:val="22"/>
                <w:szCs w:val="22"/>
              </w:rPr>
            </w:pPr>
            <w:r w:rsidRPr="00C21FA4">
              <w:rPr>
                <w:b/>
                <w:bCs/>
                <w:sz w:val="22"/>
                <w:szCs w:val="22"/>
              </w:rPr>
              <w:t>№ п/п</w:t>
            </w:r>
          </w:p>
        </w:tc>
        <w:tc>
          <w:tcPr>
            <w:tcW w:w="1637" w:type="pct"/>
            <w:vMerge w:val="restart"/>
            <w:shd w:val="clear" w:color="auto" w:fill="auto"/>
            <w:vAlign w:val="center"/>
            <w:hideMark/>
          </w:tcPr>
          <w:p w14:paraId="3298AD71" w14:textId="77777777" w:rsidR="00677C05" w:rsidRPr="00C21FA4" w:rsidRDefault="00677C05" w:rsidP="00CE5CE6">
            <w:pPr>
              <w:shd w:val="clear" w:color="auto" w:fill="FFFFFF" w:themeFill="background1"/>
              <w:jc w:val="center"/>
              <w:rPr>
                <w:b/>
                <w:bCs/>
                <w:sz w:val="22"/>
                <w:szCs w:val="22"/>
              </w:rPr>
            </w:pPr>
            <w:r w:rsidRPr="00C21FA4">
              <w:rPr>
                <w:b/>
                <w:bCs/>
                <w:sz w:val="22"/>
                <w:szCs w:val="22"/>
              </w:rPr>
              <w:t>Наименование источника</w:t>
            </w:r>
          </w:p>
        </w:tc>
        <w:tc>
          <w:tcPr>
            <w:tcW w:w="407" w:type="pct"/>
            <w:vMerge w:val="restart"/>
            <w:shd w:val="clear" w:color="auto" w:fill="auto"/>
            <w:vAlign w:val="center"/>
            <w:hideMark/>
          </w:tcPr>
          <w:p w14:paraId="26428438" w14:textId="77777777" w:rsidR="00677C05" w:rsidRPr="00C21FA4" w:rsidRDefault="00677C05" w:rsidP="00CE5CE6">
            <w:pPr>
              <w:shd w:val="clear" w:color="auto" w:fill="FFFFFF" w:themeFill="background1"/>
              <w:jc w:val="center"/>
              <w:rPr>
                <w:b/>
                <w:bCs/>
                <w:sz w:val="22"/>
                <w:szCs w:val="22"/>
              </w:rPr>
            </w:pPr>
            <w:r w:rsidRPr="00C21FA4">
              <w:rPr>
                <w:b/>
                <w:bCs/>
                <w:sz w:val="22"/>
                <w:szCs w:val="22"/>
              </w:rPr>
              <w:t>Установленная мощность, Гкал/ч</w:t>
            </w:r>
          </w:p>
        </w:tc>
        <w:tc>
          <w:tcPr>
            <w:tcW w:w="398" w:type="pct"/>
            <w:vMerge w:val="restart"/>
            <w:shd w:val="clear" w:color="auto" w:fill="auto"/>
            <w:vAlign w:val="center"/>
            <w:hideMark/>
          </w:tcPr>
          <w:p w14:paraId="60D72CB6" w14:textId="77777777" w:rsidR="00677C05" w:rsidRPr="00C21FA4" w:rsidRDefault="00677C05" w:rsidP="00CE5CE6">
            <w:pPr>
              <w:shd w:val="clear" w:color="auto" w:fill="FFFFFF" w:themeFill="background1"/>
              <w:jc w:val="center"/>
              <w:rPr>
                <w:b/>
                <w:bCs/>
                <w:sz w:val="22"/>
                <w:szCs w:val="22"/>
              </w:rPr>
            </w:pPr>
            <w:r w:rsidRPr="00C21FA4">
              <w:rPr>
                <w:b/>
                <w:bCs/>
                <w:sz w:val="22"/>
                <w:szCs w:val="22"/>
              </w:rPr>
              <w:t>Располагаемая мощность, Гкал/ч</w:t>
            </w:r>
          </w:p>
        </w:tc>
        <w:tc>
          <w:tcPr>
            <w:tcW w:w="399" w:type="pct"/>
            <w:vMerge w:val="restart"/>
            <w:shd w:val="clear" w:color="auto" w:fill="auto"/>
            <w:vAlign w:val="center"/>
            <w:hideMark/>
          </w:tcPr>
          <w:p w14:paraId="39DB3030" w14:textId="77777777" w:rsidR="00677C05" w:rsidRPr="00C21FA4" w:rsidRDefault="00677C05" w:rsidP="00CE5CE6">
            <w:pPr>
              <w:shd w:val="clear" w:color="auto" w:fill="FFFFFF" w:themeFill="background1"/>
              <w:jc w:val="center"/>
              <w:rPr>
                <w:b/>
                <w:bCs/>
                <w:sz w:val="22"/>
                <w:szCs w:val="22"/>
              </w:rPr>
            </w:pPr>
            <w:r w:rsidRPr="00C21FA4">
              <w:rPr>
                <w:b/>
                <w:bCs/>
                <w:sz w:val="22"/>
                <w:szCs w:val="22"/>
              </w:rPr>
              <w:t>Собственные и хозяйственные нужды, Гкал/ч</w:t>
            </w:r>
          </w:p>
        </w:tc>
        <w:tc>
          <w:tcPr>
            <w:tcW w:w="398" w:type="pct"/>
            <w:vMerge w:val="restart"/>
            <w:shd w:val="clear" w:color="auto" w:fill="auto"/>
            <w:vAlign w:val="center"/>
            <w:hideMark/>
          </w:tcPr>
          <w:p w14:paraId="28D474C2" w14:textId="77777777" w:rsidR="00677C05" w:rsidRPr="00C21FA4" w:rsidRDefault="00677C05" w:rsidP="00CE5CE6">
            <w:pPr>
              <w:shd w:val="clear" w:color="auto" w:fill="FFFFFF" w:themeFill="background1"/>
              <w:jc w:val="center"/>
              <w:rPr>
                <w:b/>
                <w:bCs/>
                <w:sz w:val="22"/>
                <w:szCs w:val="22"/>
              </w:rPr>
            </w:pPr>
            <w:r w:rsidRPr="00C21FA4">
              <w:rPr>
                <w:b/>
                <w:bCs/>
                <w:sz w:val="22"/>
                <w:szCs w:val="22"/>
              </w:rPr>
              <w:t>Располагаемая мощность нетто, Гкал/ч</w:t>
            </w:r>
          </w:p>
        </w:tc>
        <w:tc>
          <w:tcPr>
            <w:tcW w:w="438" w:type="pct"/>
            <w:vMerge w:val="restart"/>
            <w:shd w:val="clear" w:color="auto" w:fill="auto"/>
            <w:vAlign w:val="center"/>
            <w:hideMark/>
          </w:tcPr>
          <w:p w14:paraId="79900FB7" w14:textId="77777777" w:rsidR="00677C05" w:rsidRPr="00C21FA4" w:rsidRDefault="00677C05" w:rsidP="00CE5CE6">
            <w:pPr>
              <w:shd w:val="clear" w:color="auto" w:fill="FFFFFF" w:themeFill="background1"/>
              <w:jc w:val="center"/>
              <w:rPr>
                <w:b/>
                <w:bCs/>
                <w:sz w:val="22"/>
                <w:szCs w:val="22"/>
              </w:rPr>
            </w:pPr>
            <w:r w:rsidRPr="00C21FA4">
              <w:rPr>
                <w:b/>
                <w:bCs/>
                <w:sz w:val="22"/>
                <w:szCs w:val="22"/>
              </w:rPr>
              <w:t>Присоединенная нагрузка с учетом потерь, Гкал/ч</w:t>
            </w:r>
          </w:p>
        </w:tc>
        <w:tc>
          <w:tcPr>
            <w:tcW w:w="916" w:type="pct"/>
            <w:gridSpan w:val="3"/>
            <w:shd w:val="clear" w:color="auto" w:fill="auto"/>
            <w:vAlign w:val="center"/>
            <w:hideMark/>
          </w:tcPr>
          <w:p w14:paraId="26B7C622" w14:textId="77777777" w:rsidR="00677C05" w:rsidRPr="00C21FA4" w:rsidRDefault="00677C05" w:rsidP="00CE5CE6">
            <w:pPr>
              <w:shd w:val="clear" w:color="auto" w:fill="FFFFFF" w:themeFill="background1"/>
              <w:jc w:val="center"/>
              <w:rPr>
                <w:b/>
                <w:bCs/>
                <w:sz w:val="22"/>
                <w:szCs w:val="22"/>
              </w:rPr>
            </w:pPr>
            <w:r w:rsidRPr="00C21FA4">
              <w:rPr>
                <w:b/>
                <w:bCs/>
                <w:sz w:val="22"/>
                <w:szCs w:val="22"/>
              </w:rPr>
              <w:t>Подключенная нагрузка, Гкал/ч</w:t>
            </w:r>
          </w:p>
        </w:tc>
        <w:tc>
          <w:tcPr>
            <w:tcW w:w="267" w:type="pct"/>
            <w:vMerge w:val="restart"/>
            <w:shd w:val="clear" w:color="auto" w:fill="auto"/>
            <w:vAlign w:val="center"/>
            <w:hideMark/>
          </w:tcPr>
          <w:p w14:paraId="7338DA7E" w14:textId="77777777" w:rsidR="00677C05" w:rsidRPr="00C21FA4" w:rsidRDefault="00677C05" w:rsidP="00CE5CE6">
            <w:pPr>
              <w:shd w:val="clear" w:color="auto" w:fill="FFFFFF" w:themeFill="background1"/>
              <w:jc w:val="center"/>
              <w:rPr>
                <w:b/>
                <w:bCs/>
                <w:sz w:val="22"/>
                <w:szCs w:val="22"/>
              </w:rPr>
            </w:pPr>
            <w:r w:rsidRPr="00C21FA4">
              <w:rPr>
                <w:b/>
                <w:bCs/>
                <w:sz w:val="22"/>
                <w:szCs w:val="22"/>
              </w:rPr>
              <w:t>Потери, Гкал/ч</w:t>
            </w:r>
          </w:p>
        </w:tc>
      </w:tr>
      <w:tr w:rsidR="00C21FA4" w:rsidRPr="00C21FA4" w14:paraId="3D8B7CDF" w14:textId="77777777" w:rsidTr="00A44B3F">
        <w:trPr>
          <w:tblHeader/>
        </w:trPr>
        <w:tc>
          <w:tcPr>
            <w:tcW w:w="140" w:type="pct"/>
            <w:vMerge/>
            <w:vAlign w:val="center"/>
            <w:hideMark/>
          </w:tcPr>
          <w:p w14:paraId="47A850CE" w14:textId="77777777" w:rsidR="00677C05" w:rsidRPr="00C21FA4" w:rsidRDefault="00677C05" w:rsidP="00CE5CE6">
            <w:pPr>
              <w:shd w:val="clear" w:color="auto" w:fill="FFFFFF" w:themeFill="background1"/>
              <w:rPr>
                <w:b/>
                <w:bCs/>
                <w:sz w:val="22"/>
                <w:szCs w:val="22"/>
              </w:rPr>
            </w:pPr>
          </w:p>
        </w:tc>
        <w:tc>
          <w:tcPr>
            <w:tcW w:w="1637" w:type="pct"/>
            <w:vMerge/>
            <w:vAlign w:val="center"/>
            <w:hideMark/>
          </w:tcPr>
          <w:p w14:paraId="1F30D4E4" w14:textId="77777777" w:rsidR="00677C05" w:rsidRPr="00C21FA4" w:rsidRDefault="00677C05" w:rsidP="00CE5CE6">
            <w:pPr>
              <w:shd w:val="clear" w:color="auto" w:fill="FFFFFF" w:themeFill="background1"/>
              <w:rPr>
                <w:b/>
                <w:bCs/>
                <w:sz w:val="22"/>
                <w:szCs w:val="22"/>
              </w:rPr>
            </w:pPr>
          </w:p>
        </w:tc>
        <w:tc>
          <w:tcPr>
            <w:tcW w:w="407" w:type="pct"/>
            <w:vMerge/>
            <w:vAlign w:val="center"/>
            <w:hideMark/>
          </w:tcPr>
          <w:p w14:paraId="2F63F171" w14:textId="77777777" w:rsidR="00677C05" w:rsidRPr="00C21FA4" w:rsidRDefault="00677C05" w:rsidP="00CE5CE6">
            <w:pPr>
              <w:shd w:val="clear" w:color="auto" w:fill="FFFFFF" w:themeFill="background1"/>
              <w:rPr>
                <w:b/>
                <w:bCs/>
                <w:sz w:val="22"/>
                <w:szCs w:val="22"/>
              </w:rPr>
            </w:pPr>
          </w:p>
        </w:tc>
        <w:tc>
          <w:tcPr>
            <w:tcW w:w="398" w:type="pct"/>
            <w:vMerge/>
            <w:vAlign w:val="center"/>
            <w:hideMark/>
          </w:tcPr>
          <w:p w14:paraId="283241E3" w14:textId="77777777" w:rsidR="00677C05" w:rsidRPr="00C21FA4" w:rsidRDefault="00677C05" w:rsidP="00CE5CE6">
            <w:pPr>
              <w:shd w:val="clear" w:color="auto" w:fill="FFFFFF" w:themeFill="background1"/>
              <w:rPr>
                <w:b/>
                <w:bCs/>
                <w:sz w:val="22"/>
                <w:szCs w:val="22"/>
              </w:rPr>
            </w:pPr>
          </w:p>
        </w:tc>
        <w:tc>
          <w:tcPr>
            <w:tcW w:w="399" w:type="pct"/>
            <w:vMerge/>
            <w:vAlign w:val="center"/>
            <w:hideMark/>
          </w:tcPr>
          <w:p w14:paraId="2B166008" w14:textId="77777777" w:rsidR="00677C05" w:rsidRPr="00C21FA4" w:rsidRDefault="00677C05" w:rsidP="00CE5CE6">
            <w:pPr>
              <w:shd w:val="clear" w:color="auto" w:fill="FFFFFF" w:themeFill="background1"/>
              <w:rPr>
                <w:b/>
                <w:bCs/>
                <w:sz w:val="22"/>
                <w:szCs w:val="22"/>
              </w:rPr>
            </w:pPr>
          </w:p>
        </w:tc>
        <w:tc>
          <w:tcPr>
            <w:tcW w:w="398" w:type="pct"/>
            <w:vMerge/>
            <w:vAlign w:val="center"/>
            <w:hideMark/>
          </w:tcPr>
          <w:p w14:paraId="146EE016" w14:textId="77777777" w:rsidR="00677C05" w:rsidRPr="00C21FA4" w:rsidRDefault="00677C05" w:rsidP="00CE5CE6">
            <w:pPr>
              <w:shd w:val="clear" w:color="auto" w:fill="FFFFFF" w:themeFill="background1"/>
              <w:rPr>
                <w:b/>
                <w:bCs/>
                <w:sz w:val="22"/>
                <w:szCs w:val="22"/>
              </w:rPr>
            </w:pPr>
          </w:p>
        </w:tc>
        <w:tc>
          <w:tcPr>
            <w:tcW w:w="438" w:type="pct"/>
            <w:vMerge/>
            <w:vAlign w:val="center"/>
            <w:hideMark/>
          </w:tcPr>
          <w:p w14:paraId="7C9762E9" w14:textId="77777777" w:rsidR="00677C05" w:rsidRPr="00C21FA4" w:rsidRDefault="00677C05" w:rsidP="00CE5CE6">
            <w:pPr>
              <w:shd w:val="clear" w:color="auto" w:fill="FFFFFF" w:themeFill="background1"/>
              <w:rPr>
                <w:b/>
                <w:bCs/>
                <w:sz w:val="22"/>
                <w:szCs w:val="22"/>
              </w:rPr>
            </w:pPr>
          </w:p>
        </w:tc>
        <w:tc>
          <w:tcPr>
            <w:tcW w:w="274" w:type="pct"/>
            <w:shd w:val="clear" w:color="auto" w:fill="auto"/>
            <w:vAlign w:val="center"/>
            <w:hideMark/>
          </w:tcPr>
          <w:p w14:paraId="56BA8A51" w14:textId="77777777" w:rsidR="00677C05" w:rsidRPr="00C21FA4" w:rsidRDefault="00677C05" w:rsidP="00CE5CE6">
            <w:pPr>
              <w:shd w:val="clear" w:color="auto" w:fill="FFFFFF" w:themeFill="background1"/>
              <w:jc w:val="center"/>
              <w:rPr>
                <w:b/>
                <w:bCs/>
                <w:sz w:val="22"/>
                <w:szCs w:val="22"/>
              </w:rPr>
            </w:pPr>
            <w:r w:rsidRPr="00C21FA4">
              <w:rPr>
                <w:b/>
                <w:bCs/>
                <w:sz w:val="22"/>
                <w:szCs w:val="22"/>
              </w:rPr>
              <w:t>Всего в горячей воде + пар</w:t>
            </w:r>
          </w:p>
        </w:tc>
        <w:tc>
          <w:tcPr>
            <w:tcW w:w="294" w:type="pct"/>
            <w:shd w:val="clear" w:color="auto" w:fill="auto"/>
            <w:vAlign w:val="center"/>
            <w:hideMark/>
          </w:tcPr>
          <w:p w14:paraId="4D592110" w14:textId="77777777" w:rsidR="00677C05" w:rsidRPr="00C21FA4" w:rsidRDefault="00677C05" w:rsidP="00CE5CE6">
            <w:pPr>
              <w:shd w:val="clear" w:color="auto" w:fill="FFFFFF" w:themeFill="background1"/>
              <w:jc w:val="center"/>
              <w:rPr>
                <w:b/>
                <w:bCs/>
                <w:sz w:val="22"/>
                <w:szCs w:val="22"/>
              </w:rPr>
            </w:pPr>
            <w:r w:rsidRPr="00C21FA4">
              <w:rPr>
                <w:b/>
                <w:bCs/>
                <w:sz w:val="22"/>
                <w:szCs w:val="22"/>
              </w:rPr>
              <w:t>Всего в горячей воде</w:t>
            </w:r>
          </w:p>
        </w:tc>
        <w:tc>
          <w:tcPr>
            <w:tcW w:w="348" w:type="pct"/>
            <w:shd w:val="clear" w:color="auto" w:fill="auto"/>
            <w:vAlign w:val="center"/>
            <w:hideMark/>
          </w:tcPr>
          <w:p w14:paraId="6F564245" w14:textId="77777777" w:rsidR="00677C05" w:rsidRPr="00C21FA4" w:rsidRDefault="00677C05" w:rsidP="00CE5CE6">
            <w:pPr>
              <w:shd w:val="clear" w:color="auto" w:fill="FFFFFF" w:themeFill="background1"/>
              <w:jc w:val="center"/>
              <w:rPr>
                <w:b/>
                <w:bCs/>
                <w:sz w:val="22"/>
                <w:szCs w:val="22"/>
              </w:rPr>
            </w:pPr>
            <w:r w:rsidRPr="00C21FA4">
              <w:rPr>
                <w:b/>
                <w:bCs/>
                <w:sz w:val="22"/>
                <w:szCs w:val="22"/>
              </w:rPr>
              <w:t>Техноло-гические нужды (пар)</w:t>
            </w:r>
          </w:p>
        </w:tc>
        <w:tc>
          <w:tcPr>
            <w:tcW w:w="267" w:type="pct"/>
            <w:vMerge/>
            <w:vAlign w:val="center"/>
            <w:hideMark/>
          </w:tcPr>
          <w:p w14:paraId="5B393AA4" w14:textId="77777777" w:rsidR="00677C05" w:rsidRPr="00C21FA4" w:rsidRDefault="00677C05" w:rsidP="00CE5CE6">
            <w:pPr>
              <w:shd w:val="clear" w:color="auto" w:fill="FFFFFF" w:themeFill="background1"/>
              <w:rPr>
                <w:b/>
                <w:bCs/>
                <w:sz w:val="22"/>
                <w:szCs w:val="22"/>
              </w:rPr>
            </w:pPr>
          </w:p>
        </w:tc>
      </w:tr>
      <w:tr w:rsidR="00C21FA4" w:rsidRPr="00C21FA4" w14:paraId="32C15DB4" w14:textId="77777777" w:rsidTr="00A44B3F">
        <w:tc>
          <w:tcPr>
            <w:tcW w:w="140" w:type="pct"/>
            <w:shd w:val="clear" w:color="auto" w:fill="auto"/>
            <w:vAlign w:val="center"/>
            <w:hideMark/>
          </w:tcPr>
          <w:p w14:paraId="2B4241F1" w14:textId="77777777" w:rsidR="00677C05" w:rsidRPr="00C21FA4" w:rsidRDefault="00677C05" w:rsidP="00CE5CE6">
            <w:pPr>
              <w:shd w:val="clear" w:color="auto" w:fill="FFFFFF" w:themeFill="background1"/>
              <w:jc w:val="center"/>
              <w:rPr>
                <w:b/>
                <w:bCs/>
                <w:sz w:val="22"/>
                <w:szCs w:val="22"/>
              </w:rPr>
            </w:pPr>
            <w:r w:rsidRPr="00C21FA4">
              <w:rPr>
                <w:b/>
                <w:bCs/>
                <w:sz w:val="22"/>
                <w:szCs w:val="22"/>
              </w:rPr>
              <w:t> </w:t>
            </w:r>
          </w:p>
        </w:tc>
        <w:tc>
          <w:tcPr>
            <w:tcW w:w="1637" w:type="pct"/>
            <w:shd w:val="clear" w:color="auto" w:fill="auto"/>
            <w:vAlign w:val="center"/>
            <w:hideMark/>
          </w:tcPr>
          <w:p w14:paraId="27E8869B" w14:textId="77777777" w:rsidR="00677C05" w:rsidRPr="00C21FA4" w:rsidRDefault="00677C05" w:rsidP="00CE5CE6">
            <w:pPr>
              <w:shd w:val="clear" w:color="auto" w:fill="FFFFFF" w:themeFill="background1"/>
              <w:rPr>
                <w:b/>
                <w:bCs/>
                <w:sz w:val="22"/>
                <w:szCs w:val="22"/>
              </w:rPr>
            </w:pPr>
            <w:r w:rsidRPr="00C21FA4">
              <w:rPr>
                <w:b/>
                <w:bCs/>
                <w:sz w:val="22"/>
                <w:szCs w:val="22"/>
              </w:rPr>
              <w:t>Комплекс СГРЭС-1 – ПКТС, в том числе:</w:t>
            </w:r>
          </w:p>
        </w:tc>
        <w:tc>
          <w:tcPr>
            <w:tcW w:w="407" w:type="pct"/>
            <w:shd w:val="clear" w:color="auto" w:fill="auto"/>
            <w:vAlign w:val="center"/>
            <w:hideMark/>
          </w:tcPr>
          <w:p w14:paraId="1E80A9CC" w14:textId="77777777" w:rsidR="00677C05" w:rsidRPr="00C21FA4" w:rsidRDefault="00677C05" w:rsidP="00CE5CE6">
            <w:pPr>
              <w:shd w:val="clear" w:color="auto" w:fill="FFFFFF" w:themeFill="background1"/>
              <w:jc w:val="center"/>
              <w:rPr>
                <w:b/>
                <w:bCs/>
                <w:sz w:val="22"/>
                <w:szCs w:val="22"/>
              </w:rPr>
            </w:pPr>
            <w:r w:rsidRPr="00C21FA4">
              <w:rPr>
                <w:b/>
                <w:bCs/>
                <w:sz w:val="22"/>
                <w:szCs w:val="22"/>
              </w:rPr>
              <w:t> </w:t>
            </w:r>
          </w:p>
        </w:tc>
        <w:tc>
          <w:tcPr>
            <w:tcW w:w="398" w:type="pct"/>
            <w:shd w:val="clear" w:color="auto" w:fill="auto"/>
            <w:vAlign w:val="center"/>
            <w:hideMark/>
          </w:tcPr>
          <w:p w14:paraId="48FEC782" w14:textId="77777777" w:rsidR="00677C05" w:rsidRPr="00C21FA4" w:rsidRDefault="00677C05" w:rsidP="00CE5CE6">
            <w:pPr>
              <w:shd w:val="clear" w:color="auto" w:fill="FFFFFF" w:themeFill="background1"/>
              <w:jc w:val="center"/>
              <w:rPr>
                <w:b/>
                <w:bCs/>
                <w:sz w:val="22"/>
                <w:szCs w:val="22"/>
              </w:rPr>
            </w:pPr>
            <w:r w:rsidRPr="00C21FA4">
              <w:rPr>
                <w:b/>
                <w:bCs/>
                <w:sz w:val="22"/>
                <w:szCs w:val="22"/>
              </w:rPr>
              <w:t> </w:t>
            </w:r>
          </w:p>
        </w:tc>
        <w:tc>
          <w:tcPr>
            <w:tcW w:w="399" w:type="pct"/>
            <w:shd w:val="clear" w:color="auto" w:fill="auto"/>
            <w:vAlign w:val="center"/>
            <w:hideMark/>
          </w:tcPr>
          <w:p w14:paraId="71389C3E" w14:textId="77777777" w:rsidR="00677C05" w:rsidRPr="00C21FA4" w:rsidRDefault="00677C05" w:rsidP="00CE5CE6">
            <w:pPr>
              <w:shd w:val="clear" w:color="auto" w:fill="FFFFFF" w:themeFill="background1"/>
              <w:jc w:val="center"/>
              <w:rPr>
                <w:b/>
                <w:bCs/>
                <w:sz w:val="22"/>
                <w:szCs w:val="22"/>
              </w:rPr>
            </w:pPr>
            <w:r w:rsidRPr="00C21FA4">
              <w:rPr>
                <w:b/>
                <w:bCs/>
                <w:sz w:val="22"/>
                <w:szCs w:val="22"/>
              </w:rPr>
              <w:t> </w:t>
            </w:r>
          </w:p>
        </w:tc>
        <w:tc>
          <w:tcPr>
            <w:tcW w:w="398" w:type="pct"/>
            <w:shd w:val="clear" w:color="auto" w:fill="auto"/>
            <w:vAlign w:val="center"/>
            <w:hideMark/>
          </w:tcPr>
          <w:p w14:paraId="23CEE472" w14:textId="77777777" w:rsidR="00677C05" w:rsidRPr="00C21FA4" w:rsidRDefault="00677C05" w:rsidP="00CE5CE6">
            <w:pPr>
              <w:shd w:val="clear" w:color="auto" w:fill="FFFFFF" w:themeFill="background1"/>
              <w:jc w:val="center"/>
              <w:rPr>
                <w:b/>
                <w:bCs/>
                <w:sz w:val="22"/>
                <w:szCs w:val="22"/>
              </w:rPr>
            </w:pPr>
            <w:r w:rsidRPr="00C21FA4">
              <w:rPr>
                <w:b/>
                <w:bCs/>
                <w:sz w:val="22"/>
                <w:szCs w:val="22"/>
              </w:rPr>
              <w:t> </w:t>
            </w:r>
          </w:p>
        </w:tc>
        <w:tc>
          <w:tcPr>
            <w:tcW w:w="438" w:type="pct"/>
            <w:shd w:val="clear" w:color="auto" w:fill="auto"/>
            <w:vAlign w:val="center"/>
            <w:hideMark/>
          </w:tcPr>
          <w:p w14:paraId="531EAEDF" w14:textId="77777777" w:rsidR="00677C05" w:rsidRPr="00C21FA4" w:rsidRDefault="00677C05" w:rsidP="00CE5CE6">
            <w:pPr>
              <w:shd w:val="clear" w:color="auto" w:fill="FFFFFF" w:themeFill="background1"/>
              <w:jc w:val="center"/>
              <w:rPr>
                <w:b/>
                <w:bCs/>
                <w:sz w:val="22"/>
                <w:szCs w:val="22"/>
              </w:rPr>
            </w:pPr>
            <w:r w:rsidRPr="00C21FA4">
              <w:rPr>
                <w:b/>
                <w:bCs/>
                <w:sz w:val="22"/>
                <w:szCs w:val="22"/>
              </w:rPr>
              <w:t> </w:t>
            </w:r>
          </w:p>
        </w:tc>
        <w:tc>
          <w:tcPr>
            <w:tcW w:w="274" w:type="pct"/>
            <w:shd w:val="clear" w:color="auto" w:fill="auto"/>
            <w:vAlign w:val="center"/>
            <w:hideMark/>
          </w:tcPr>
          <w:p w14:paraId="5B278976" w14:textId="77777777" w:rsidR="00677C05" w:rsidRPr="00C21FA4" w:rsidRDefault="00677C05" w:rsidP="00CE5CE6">
            <w:pPr>
              <w:shd w:val="clear" w:color="auto" w:fill="FFFFFF" w:themeFill="background1"/>
              <w:jc w:val="center"/>
              <w:rPr>
                <w:b/>
                <w:bCs/>
                <w:sz w:val="22"/>
                <w:szCs w:val="22"/>
              </w:rPr>
            </w:pPr>
            <w:r w:rsidRPr="00C21FA4">
              <w:rPr>
                <w:b/>
                <w:bCs/>
                <w:sz w:val="22"/>
                <w:szCs w:val="22"/>
              </w:rPr>
              <w:t> </w:t>
            </w:r>
          </w:p>
        </w:tc>
        <w:tc>
          <w:tcPr>
            <w:tcW w:w="294" w:type="pct"/>
            <w:shd w:val="clear" w:color="auto" w:fill="auto"/>
            <w:vAlign w:val="center"/>
            <w:hideMark/>
          </w:tcPr>
          <w:p w14:paraId="16D155A7" w14:textId="77777777" w:rsidR="00677C05" w:rsidRPr="00C21FA4" w:rsidRDefault="00677C05" w:rsidP="00CE5CE6">
            <w:pPr>
              <w:shd w:val="clear" w:color="auto" w:fill="FFFFFF" w:themeFill="background1"/>
              <w:jc w:val="center"/>
              <w:rPr>
                <w:b/>
                <w:bCs/>
                <w:sz w:val="22"/>
                <w:szCs w:val="22"/>
              </w:rPr>
            </w:pPr>
            <w:r w:rsidRPr="00C21FA4">
              <w:rPr>
                <w:b/>
                <w:bCs/>
                <w:sz w:val="22"/>
                <w:szCs w:val="22"/>
              </w:rPr>
              <w:t> </w:t>
            </w:r>
          </w:p>
        </w:tc>
        <w:tc>
          <w:tcPr>
            <w:tcW w:w="348" w:type="pct"/>
            <w:shd w:val="clear" w:color="auto" w:fill="auto"/>
            <w:vAlign w:val="center"/>
            <w:hideMark/>
          </w:tcPr>
          <w:p w14:paraId="77CF9CB7" w14:textId="77777777" w:rsidR="00677C05" w:rsidRPr="00C21FA4" w:rsidRDefault="00677C05" w:rsidP="00CE5CE6">
            <w:pPr>
              <w:shd w:val="clear" w:color="auto" w:fill="FFFFFF" w:themeFill="background1"/>
              <w:jc w:val="center"/>
              <w:rPr>
                <w:b/>
                <w:bCs/>
                <w:sz w:val="22"/>
                <w:szCs w:val="22"/>
              </w:rPr>
            </w:pPr>
            <w:r w:rsidRPr="00C21FA4">
              <w:rPr>
                <w:b/>
                <w:bCs/>
                <w:sz w:val="22"/>
                <w:szCs w:val="22"/>
              </w:rPr>
              <w:t> </w:t>
            </w:r>
          </w:p>
        </w:tc>
        <w:tc>
          <w:tcPr>
            <w:tcW w:w="267" w:type="pct"/>
            <w:shd w:val="clear" w:color="auto" w:fill="auto"/>
            <w:vAlign w:val="center"/>
            <w:hideMark/>
          </w:tcPr>
          <w:p w14:paraId="72BC0965" w14:textId="77777777" w:rsidR="00677C05" w:rsidRPr="00C21FA4" w:rsidRDefault="00677C05" w:rsidP="00CE5CE6">
            <w:pPr>
              <w:shd w:val="clear" w:color="auto" w:fill="FFFFFF" w:themeFill="background1"/>
              <w:jc w:val="center"/>
              <w:rPr>
                <w:b/>
                <w:bCs/>
                <w:sz w:val="22"/>
                <w:szCs w:val="22"/>
              </w:rPr>
            </w:pPr>
            <w:r w:rsidRPr="00C21FA4">
              <w:rPr>
                <w:b/>
                <w:bCs/>
                <w:sz w:val="22"/>
                <w:szCs w:val="22"/>
              </w:rPr>
              <w:t> </w:t>
            </w:r>
          </w:p>
        </w:tc>
      </w:tr>
      <w:tr w:rsidR="00C3399B" w:rsidRPr="00C21FA4" w14:paraId="590512E9" w14:textId="77777777" w:rsidTr="00A44B3F">
        <w:tc>
          <w:tcPr>
            <w:tcW w:w="140" w:type="pct"/>
            <w:shd w:val="clear" w:color="auto" w:fill="auto"/>
            <w:vAlign w:val="center"/>
            <w:hideMark/>
          </w:tcPr>
          <w:p w14:paraId="3F349F87" w14:textId="77777777" w:rsidR="00C3399B" w:rsidRPr="00C21FA4" w:rsidRDefault="00C3399B" w:rsidP="00C3399B">
            <w:pPr>
              <w:shd w:val="clear" w:color="auto" w:fill="FFFFFF" w:themeFill="background1"/>
              <w:jc w:val="center"/>
              <w:rPr>
                <w:b/>
                <w:bCs/>
                <w:sz w:val="22"/>
                <w:szCs w:val="22"/>
              </w:rPr>
            </w:pPr>
            <w:r w:rsidRPr="00C21FA4">
              <w:rPr>
                <w:b/>
                <w:bCs/>
                <w:sz w:val="22"/>
                <w:szCs w:val="22"/>
              </w:rPr>
              <w:t>1</w:t>
            </w:r>
          </w:p>
        </w:tc>
        <w:tc>
          <w:tcPr>
            <w:tcW w:w="1637" w:type="pct"/>
            <w:shd w:val="clear" w:color="auto" w:fill="auto"/>
            <w:vAlign w:val="center"/>
            <w:hideMark/>
          </w:tcPr>
          <w:p w14:paraId="60D8CF6A" w14:textId="77777777" w:rsidR="00C3399B" w:rsidRPr="00C21FA4" w:rsidRDefault="00C3399B" w:rsidP="00C3399B">
            <w:pPr>
              <w:shd w:val="clear" w:color="auto" w:fill="FFFFFF" w:themeFill="background1"/>
              <w:rPr>
                <w:b/>
                <w:bCs/>
                <w:sz w:val="22"/>
                <w:szCs w:val="22"/>
              </w:rPr>
            </w:pPr>
            <w:r w:rsidRPr="00C21FA4">
              <w:rPr>
                <w:b/>
                <w:bCs/>
                <w:sz w:val="22"/>
                <w:szCs w:val="22"/>
              </w:rPr>
              <w:t>ПАО «ОГК-2» - Сургутская ГРЭС-1</w:t>
            </w:r>
          </w:p>
        </w:tc>
        <w:tc>
          <w:tcPr>
            <w:tcW w:w="407" w:type="pct"/>
            <w:shd w:val="clear" w:color="auto" w:fill="auto"/>
            <w:vAlign w:val="center"/>
            <w:hideMark/>
          </w:tcPr>
          <w:p w14:paraId="7899F962" w14:textId="77777777" w:rsidR="00C3399B" w:rsidRPr="00C21FA4" w:rsidRDefault="00C3399B" w:rsidP="00C3399B">
            <w:pPr>
              <w:shd w:val="clear" w:color="auto" w:fill="FFFFFF" w:themeFill="background1"/>
              <w:jc w:val="center"/>
              <w:rPr>
                <w:b/>
                <w:bCs/>
                <w:sz w:val="22"/>
                <w:szCs w:val="22"/>
              </w:rPr>
            </w:pPr>
            <w:r w:rsidRPr="00C21FA4">
              <w:rPr>
                <w:b/>
                <w:bCs/>
                <w:sz w:val="22"/>
                <w:szCs w:val="22"/>
              </w:rPr>
              <w:t>1 253,00</w:t>
            </w:r>
          </w:p>
        </w:tc>
        <w:tc>
          <w:tcPr>
            <w:tcW w:w="398" w:type="pct"/>
            <w:shd w:val="clear" w:color="auto" w:fill="auto"/>
            <w:vAlign w:val="center"/>
            <w:hideMark/>
          </w:tcPr>
          <w:p w14:paraId="460129AD" w14:textId="77777777" w:rsidR="00C3399B" w:rsidRPr="00C21FA4" w:rsidRDefault="00C3399B" w:rsidP="00C3399B">
            <w:pPr>
              <w:shd w:val="clear" w:color="auto" w:fill="FFFFFF" w:themeFill="background1"/>
              <w:jc w:val="center"/>
              <w:rPr>
                <w:b/>
                <w:bCs/>
                <w:sz w:val="22"/>
                <w:szCs w:val="22"/>
              </w:rPr>
            </w:pPr>
            <w:r w:rsidRPr="00C21FA4">
              <w:rPr>
                <w:b/>
                <w:bCs/>
                <w:sz w:val="22"/>
                <w:szCs w:val="22"/>
              </w:rPr>
              <w:t>993,61</w:t>
            </w:r>
          </w:p>
        </w:tc>
        <w:tc>
          <w:tcPr>
            <w:tcW w:w="399" w:type="pct"/>
            <w:shd w:val="clear" w:color="auto" w:fill="auto"/>
            <w:vAlign w:val="center"/>
            <w:hideMark/>
          </w:tcPr>
          <w:p w14:paraId="35A89C1A" w14:textId="77777777" w:rsidR="00C3399B" w:rsidRPr="00C21FA4" w:rsidRDefault="00C3399B" w:rsidP="00C3399B">
            <w:pPr>
              <w:shd w:val="clear" w:color="auto" w:fill="FFFFFF" w:themeFill="background1"/>
              <w:jc w:val="center"/>
              <w:rPr>
                <w:b/>
                <w:bCs/>
                <w:sz w:val="22"/>
                <w:szCs w:val="22"/>
              </w:rPr>
            </w:pPr>
            <w:r w:rsidRPr="00C21FA4">
              <w:rPr>
                <w:b/>
                <w:bCs/>
                <w:sz w:val="22"/>
                <w:szCs w:val="22"/>
              </w:rPr>
              <w:t>43,28</w:t>
            </w:r>
          </w:p>
        </w:tc>
        <w:tc>
          <w:tcPr>
            <w:tcW w:w="398" w:type="pct"/>
            <w:shd w:val="clear" w:color="auto" w:fill="auto"/>
            <w:vAlign w:val="center"/>
            <w:hideMark/>
          </w:tcPr>
          <w:p w14:paraId="20796B83" w14:textId="77777777" w:rsidR="00C3399B" w:rsidRPr="00C3399B" w:rsidRDefault="00C3399B" w:rsidP="00C3399B">
            <w:pPr>
              <w:jc w:val="center"/>
              <w:rPr>
                <w:b/>
                <w:bCs/>
                <w:color w:val="000000"/>
                <w:sz w:val="22"/>
                <w:szCs w:val="22"/>
              </w:rPr>
            </w:pPr>
            <w:r w:rsidRPr="00C3399B">
              <w:rPr>
                <w:b/>
                <w:bCs/>
                <w:color w:val="000000"/>
                <w:sz w:val="22"/>
                <w:szCs w:val="22"/>
              </w:rPr>
              <w:t>890,33</w:t>
            </w:r>
          </w:p>
        </w:tc>
        <w:tc>
          <w:tcPr>
            <w:tcW w:w="438" w:type="pct"/>
            <w:shd w:val="clear" w:color="auto" w:fill="auto"/>
            <w:vAlign w:val="center"/>
            <w:hideMark/>
          </w:tcPr>
          <w:p w14:paraId="6D1E40CD" w14:textId="77777777" w:rsidR="00C3399B" w:rsidRPr="00C3399B" w:rsidRDefault="00C3399B" w:rsidP="00C3399B">
            <w:pPr>
              <w:jc w:val="center"/>
              <w:rPr>
                <w:b/>
                <w:bCs/>
                <w:color w:val="000000"/>
                <w:sz w:val="22"/>
                <w:szCs w:val="22"/>
              </w:rPr>
            </w:pPr>
            <w:r w:rsidRPr="00C3399B">
              <w:rPr>
                <w:b/>
                <w:bCs/>
                <w:color w:val="000000"/>
                <w:sz w:val="22"/>
                <w:szCs w:val="22"/>
              </w:rPr>
              <w:t>801,42</w:t>
            </w:r>
          </w:p>
        </w:tc>
        <w:tc>
          <w:tcPr>
            <w:tcW w:w="274" w:type="pct"/>
            <w:shd w:val="clear" w:color="auto" w:fill="auto"/>
            <w:vAlign w:val="center"/>
            <w:hideMark/>
          </w:tcPr>
          <w:p w14:paraId="3CA8EBDD" w14:textId="77777777" w:rsidR="00C3399B" w:rsidRPr="00C3399B" w:rsidRDefault="00C3399B" w:rsidP="00C3399B">
            <w:pPr>
              <w:jc w:val="center"/>
              <w:rPr>
                <w:b/>
                <w:bCs/>
                <w:color w:val="000000"/>
                <w:sz w:val="22"/>
                <w:szCs w:val="22"/>
              </w:rPr>
            </w:pPr>
            <w:r w:rsidRPr="00C3399B">
              <w:rPr>
                <w:b/>
                <w:bCs/>
                <w:color w:val="000000"/>
                <w:sz w:val="22"/>
                <w:szCs w:val="22"/>
              </w:rPr>
              <w:t>746,69</w:t>
            </w:r>
          </w:p>
        </w:tc>
        <w:tc>
          <w:tcPr>
            <w:tcW w:w="294" w:type="pct"/>
            <w:shd w:val="clear" w:color="auto" w:fill="auto"/>
            <w:vAlign w:val="center"/>
            <w:hideMark/>
          </w:tcPr>
          <w:p w14:paraId="376D4CA3" w14:textId="77777777" w:rsidR="00C3399B" w:rsidRPr="00C3399B" w:rsidRDefault="00C3399B" w:rsidP="00C3399B">
            <w:pPr>
              <w:jc w:val="center"/>
              <w:rPr>
                <w:b/>
                <w:bCs/>
                <w:color w:val="000000"/>
                <w:sz w:val="22"/>
                <w:szCs w:val="22"/>
              </w:rPr>
            </w:pPr>
            <w:r w:rsidRPr="00C3399B">
              <w:rPr>
                <w:b/>
                <w:bCs/>
                <w:color w:val="000000"/>
                <w:sz w:val="22"/>
                <w:szCs w:val="22"/>
              </w:rPr>
              <w:t>746,69</w:t>
            </w:r>
          </w:p>
        </w:tc>
        <w:tc>
          <w:tcPr>
            <w:tcW w:w="348" w:type="pct"/>
            <w:shd w:val="clear" w:color="auto" w:fill="auto"/>
            <w:vAlign w:val="center"/>
            <w:hideMark/>
          </w:tcPr>
          <w:p w14:paraId="7721CA66" w14:textId="77777777" w:rsidR="00C3399B" w:rsidRPr="00C3399B" w:rsidRDefault="00C3399B" w:rsidP="00C3399B">
            <w:pPr>
              <w:jc w:val="center"/>
              <w:rPr>
                <w:b/>
                <w:bCs/>
                <w:color w:val="000000"/>
                <w:sz w:val="22"/>
                <w:szCs w:val="22"/>
              </w:rPr>
            </w:pPr>
            <w:r w:rsidRPr="00C3399B">
              <w:rPr>
                <w:b/>
                <w:bCs/>
                <w:color w:val="000000"/>
                <w:sz w:val="22"/>
                <w:szCs w:val="22"/>
              </w:rPr>
              <w:t>-</w:t>
            </w:r>
          </w:p>
        </w:tc>
        <w:tc>
          <w:tcPr>
            <w:tcW w:w="267" w:type="pct"/>
            <w:shd w:val="clear" w:color="auto" w:fill="auto"/>
            <w:vAlign w:val="center"/>
            <w:hideMark/>
          </w:tcPr>
          <w:p w14:paraId="665EAC4E" w14:textId="77777777" w:rsidR="00C3399B" w:rsidRPr="00C3399B" w:rsidRDefault="00C3399B" w:rsidP="00C3399B">
            <w:pPr>
              <w:jc w:val="center"/>
              <w:rPr>
                <w:b/>
                <w:bCs/>
                <w:color w:val="000000"/>
                <w:sz w:val="22"/>
                <w:szCs w:val="22"/>
              </w:rPr>
            </w:pPr>
            <w:r w:rsidRPr="00C3399B">
              <w:rPr>
                <w:b/>
                <w:bCs/>
                <w:color w:val="000000"/>
                <w:sz w:val="22"/>
                <w:szCs w:val="22"/>
              </w:rPr>
              <w:t>54,74</w:t>
            </w:r>
          </w:p>
        </w:tc>
      </w:tr>
      <w:tr w:rsidR="00C21FA4" w:rsidRPr="00C21FA4" w14:paraId="1AAB3077" w14:textId="77777777" w:rsidTr="00A44B3F">
        <w:tc>
          <w:tcPr>
            <w:tcW w:w="140" w:type="pct"/>
            <w:shd w:val="clear" w:color="auto" w:fill="auto"/>
            <w:vAlign w:val="center"/>
            <w:hideMark/>
          </w:tcPr>
          <w:p w14:paraId="32B36809" w14:textId="77777777" w:rsidR="00677C05" w:rsidRPr="00C21FA4" w:rsidRDefault="00677C05" w:rsidP="00CE5CE6">
            <w:pPr>
              <w:shd w:val="clear" w:color="auto" w:fill="FFFFFF" w:themeFill="background1"/>
              <w:jc w:val="center"/>
              <w:rPr>
                <w:sz w:val="22"/>
                <w:szCs w:val="22"/>
              </w:rPr>
            </w:pPr>
            <w:r w:rsidRPr="00C21FA4">
              <w:rPr>
                <w:sz w:val="22"/>
                <w:szCs w:val="22"/>
              </w:rPr>
              <w:t>1.1</w:t>
            </w:r>
          </w:p>
        </w:tc>
        <w:tc>
          <w:tcPr>
            <w:tcW w:w="1637" w:type="pct"/>
            <w:shd w:val="clear" w:color="auto" w:fill="auto"/>
            <w:vAlign w:val="center"/>
            <w:hideMark/>
          </w:tcPr>
          <w:p w14:paraId="27AAF09F" w14:textId="77777777" w:rsidR="00677C05" w:rsidRPr="00C21FA4" w:rsidRDefault="00677C05" w:rsidP="00CE5CE6">
            <w:pPr>
              <w:shd w:val="clear" w:color="auto" w:fill="FFFFFF" w:themeFill="background1"/>
              <w:rPr>
                <w:sz w:val="22"/>
                <w:szCs w:val="22"/>
              </w:rPr>
            </w:pPr>
            <w:r w:rsidRPr="00C21FA4">
              <w:rPr>
                <w:sz w:val="22"/>
                <w:szCs w:val="22"/>
              </w:rPr>
              <w:t>СГРЭС-1, п.</w:t>
            </w:r>
            <w:r w:rsidR="00C21FA4">
              <w:rPr>
                <w:sz w:val="22"/>
                <w:szCs w:val="22"/>
              </w:rPr>
              <w:t> </w:t>
            </w:r>
            <w:r w:rsidRPr="00C21FA4">
              <w:rPr>
                <w:sz w:val="22"/>
                <w:szCs w:val="22"/>
              </w:rPr>
              <w:t>Кедровый</w:t>
            </w:r>
          </w:p>
        </w:tc>
        <w:tc>
          <w:tcPr>
            <w:tcW w:w="407" w:type="pct"/>
            <w:shd w:val="clear" w:color="auto" w:fill="auto"/>
            <w:vAlign w:val="center"/>
            <w:hideMark/>
          </w:tcPr>
          <w:p w14:paraId="63DDC4F3" w14:textId="77777777" w:rsidR="00677C05" w:rsidRPr="00C21FA4" w:rsidRDefault="00677C05" w:rsidP="00CE5CE6">
            <w:pPr>
              <w:shd w:val="clear" w:color="auto" w:fill="FFFFFF" w:themeFill="background1"/>
              <w:jc w:val="center"/>
              <w:rPr>
                <w:sz w:val="22"/>
                <w:szCs w:val="22"/>
              </w:rPr>
            </w:pPr>
            <w:r w:rsidRPr="00C21FA4">
              <w:rPr>
                <w:sz w:val="22"/>
                <w:szCs w:val="22"/>
              </w:rPr>
              <w:t>903,00</w:t>
            </w:r>
          </w:p>
        </w:tc>
        <w:tc>
          <w:tcPr>
            <w:tcW w:w="398" w:type="pct"/>
            <w:shd w:val="clear" w:color="auto" w:fill="auto"/>
            <w:vAlign w:val="center"/>
            <w:hideMark/>
          </w:tcPr>
          <w:p w14:paraId="4DD9792A" w14:textId="77777777" w:rsidR="00677C05" w:rsidRPr="00C21FA4" w:rsidRDefault="00677C05" w:rsidP="00CE5CE6">
            <w:pPr>
              <w:shd w:val="clear" w:color="auto" w:fill="FFFFFF" w:themeFill="background1"/>
              <w:jc w:val="center"/>
              <w:rPr>
                <w:sz w:val="22"/>
                <w:szCs w:val="22"/>
              </w:rPr>
            </w:pPr>
            <w:r w:rsidRPr="00C21FA4">
              <w:rPr>
                <w:sz w:val="22"/>
                <w:szCs w:val="22"/>
              </w:rPr>
              <w:t>703,00</w:t>
            </w:r>
          </w:p>
        </w:tc>
        <w:tc>
          <w:tcPr>
            <w:tcW w:w="399" w:type="pct"/>
            <w:shd w:val="clear" w:color="auto" w:fill="auto"/>
            <w:vAlign w:val="center"/>
            <w:hideMark/>
          </w:tcPr>
          <w:p w14:paraId="2B0A26C3" w14:textId="77777777" w:rsidR="00677C05" w:rsidRPr="00C21FA4" w:rsidRDefault="00677C05" w:rsidP="00CE5CE6">
            <w:pPr>
              <w:shd w:val="clear" w:color="auto" w:fill="FFFFFF" w:themeFill="background1"/>
              <w:jc w:val="center"/>
              <w:rPr>
                <w:sz w:val="22"/>
                <w:szCs w:val="22"/>
              </w:rPr>
            </w:pPr>
            <w:r w:rsidRPr="00C21FA4">
              <w:rPr>
                <w:sz w:val="22"/>
                <w:szCs w:val="22"/>
              </w:rPr>
              <w:t>43,00</w:t>
            </w:r>
          </w:p>
        </w:tc>
        <w:tc>
          <w:tcPr>
            <w:tcW w:w="398" w:type="pct"/>
            <w:shd w:val="clear" w:color="auto" w:fill="auto"/>
            <w:vAlign w:val="center"/>
            <w:hideMark/>
          </w:tcPr>
          <w:p w14:paraId="3F7DCCE6" w14:textId="77777777" w:rsidR="00677C05" w:rsidRPr="00C3399B" w:rsidRDefault="00677C05" w:rsidP="00CE5CE6">
            <w:pPr>
              <w:shd w:val="clear" w:color="auto" w:fill="FFFFFF" w:themeFill="background1"/>
              <w:jc w:val="center"/>
              <w:rPr>
                <w:sz w:val="22"/>
                <w:szCs w:val="22"/>
              </w:rPr>
            </w:pPr>
            <w:r w:rsidRPr="00C3399B">
              <w:rPr>
                <w:sz w:val="22"/>
                <w:szCs w:val="22"/>
              </w:rPr>
              <w:t>600,00</w:t>
            </w:r>
          </w:p>
        </w:tc>
        <w:tc>
          <w:tcPr>
            <w:tcW w:w="438" w:type="pct"/>
            <w:shd w:val="clear" w:color="auto" w:fill="auto"/>
            <w:vAlign w:val="center"/>
            <w:hideMark/>
          </w:tcPr>
          <w:p w14:paraId="582A6706" w14:textId="77777777" w:rsidR="00677C05" w:rsidRPr="00C3399B" w:rsidRDefault="00EF3C55" w:rsidP="00CE5CE6">
            <w:pPr>
              <w:shd w:val="clear" w:color="auto" w:fill="FFFFFF" w:themeFill="background1"/>
              <w:jc w:val="center"/>
              <w:rPr>
                <w:sz w:val="22"/>
                <w:szCs w:val="22"/>
              </w:rPr>
            </w:pPr>
            <w:r w:rsidRPr="00C3399B">
              <w:rPr>
                <w:sz w:val="22"/>
                <w:szCs w:val="22"/>
              </w:rPr>
              <w:t>565,45</w:t>
            </w:r>
          </w:p>
        </w:tc>
        <w:tc>
          <w:tcPr>
            <w:tcW w:w="274" w:type="pct"/>
            <w:shd w:val="clear" w:color="auto" w:fill="auto"/>
            <w:vAlign w:val="center"/>
            <w:hideMark/>
          </w:tcPr>
          <w:p w14:paraId="6DBF385A" w14:textId="77777777" w:rsidR="00677C05" w:rsidRPr="00C3399B" w:rsidRDefault="00EF3C55" w:rsidP="00CE5CE6">
            <w:pPr>
              <w:shd w:val="clear" w:color="auto" w:fill="FFFFFF" w:themeFill="background1"/>
              <w:jc w:val="center"/>
              <w:rPr>
                <w:sz w:val="22"/>
                <w:szCs w:val="22"/>
              </w:rPr>
            </w:pPr>
            <w:r w:rsidRPr="00C3399B">
              <w:rPr>
                <w:sz w:val="22"/>
                <w:szCs w:val="22"/>
              </w:rPr>
              <w:t>565,45</w:t>
            </w:r>
          </w:p>
        </w:tc>
        <w:tc>
          <w:tcPr>
            <w:tcW w:w="294" w:type="pct"/>
            <w:shd w:val="clear" w:color="auto" w:fill="auto"/>
            <w:vAlign w:val="center"/>
            <w:hideMark/>
          </w:tcPr>
          <w:p w14:paraId="5BE1D978" w14:textId="77777777" w:rsidR="00677C05" w:rsidRPr="00C3399B" w:rsidRDefault="0076232A" w:rsidP="00CE5CE6">
            <w:pPr>
              <w:shd w:val="clear" w:color="auto" w:fill="FFFFFF" w:themeFill="background1"/>
              <w:jc w:val="center"/>
              <w:rPr>
                <w:sz w:val="22"/>
                <w:szCs w:val="22"/>
              </w:rPr>
            </w:pPr>
            <w:r w:rsidRPr="00C3399B">
              <w:rPr>
                <w:sz w:val="22"/>
                <w:szCs w:val="22"/>
              </w:rPr>
              <w:t>565,45</w:t>
            </w:r>
          </w:p>
        </w:tc>
        <w:tc>
          <w:tcPr>
            <w:tcW w:w="348" w:type="pct"/>
            <w:shd w:val="clear" w:color="auto" w:fill="auto"/>
            <w:vAlign w:val="center"/>
            <w:hideMark/>
          </w:tcPr>
          <w:p w14:paraId="0260A557" w14:textId="77777777" w:rsidR="00677C05" w:rsidRPr="00C3399B" w:rsidRDefault="00677C05" w:rsidP="00CE5CE6">
            <w:pPr>
              <w:shd w:val="clear" w:color="auto" w:fill="FFFFFF" w:themeFill="background1"/>
              <w:jc w:val="center"/>
              <w:rPr>
                <w:sz w:val="22"/>
                <w:szCs w:val="22"/>
              </w:rPr>
            </w:pPr>
            <w:r w:rsidRPr="00C3399B">
              <w:rPr>
                <w:sz w:val="22"/>
                <w:szCs w:val="22"/>
              </w:rPr>
              <w:t>-</w:t>
            </w:r>
          </w:p>
        </w:tc>
        <w:tc>
          <w:tcPr>
            <w:tcW w:w="267" w:type="pct"/>
            <w:shd w:val="clear" w:color="auto" w:fill="auto"/>
            <w:vAlign w:val="center"/>
            <w:hideMark/>
          </w:tcPr>
          <w:p w14:paraId="50B3BECA" w14:textId="77777777" w:rsidR="00677C05" w:rsidRPr="00C3399B" w:rsidRDefault="00EF3C55" w:rsidP="00CE5CE6">
            <w:pPr>
              <w:shd w:val="clear" w:color="auto" w:fill="FFFFFF" w:themeFill="background1"/>
              <w:jc w:val="center"/>
              <w:rPr>
                <w:sz w:val="22"/>
                <w:szCs w:val="22"/>
              </w:rPr>
            </w:pPr>
            <w:r w:rsidRPr="00C3399B">
              <w:rPr>
                <w:sz w:val="22"/>
                <w:szCs w:val="22"/>
              </w:rPr>
              <w:t>0</w:t>
            </w:r>
          </w:p>
        </w:tc>
      </w:tr>
      <w:tr w:rsidR="00C21FA4" w:rsidRPr="00C21FA4" w14:paraId="74B4CF4E" w14:textId="77777777" w:rsidTr="00A44B3F">
        <w:tc>
          <w:tcPr>
            <w:tcW w:w="140" w:type="pct"/>
            <w:shd w:val="clear" w:color="auto" w:fill="auto"/>
            <w:vAlign w:val="center"/>
            <w:hideMark/>
          </w:tcPr>
          <w:p w14:paraId="346F10F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23EB5F87" w14:textId="77777777" w:rsidR="00677C05" w:rsidRPr="00C21FA4" w:rsidRDefault="004F06F5" w:rsidP="00CE5CE6">
            <w:pPr>
              <w:shd w:val="clear" w:color="auto" w:fill="FFFFFF" w:themeFill="background1"/>
              <w:rPr>
                <w:b/>
                <w:bCs/>
                <w:sz w:val="22"/>
                <w:szCs w:val="22"/>
              </w:rPr>
            </w:pPr>
            <w:r w:rsidRPr="00C21FA4">
              <w:rPr>
                <w:b/>
                <w:bCs/>
                <w:sz w:val="22"/>
                <w:szCs w:val="22"/>
              </w:rPr>
              <w:t>СГМУП</w:t>
            </w:r>
            <w:r w:rsidR="00677C05" w:rsidRPr="00C21FA4">
              <w:rPr>
                <w:b/>
                <w:bCs/>
                <w:sz w:val="22"/>
                <w:szCs w:val="22"/>
              </w:rPr>
              <w:t xml:space="preserve"> «ГТС»</w:t>
            </w:r>
          </w:p>
        </w:tc>
        <w:tc>
          <w:tcPr>
            <w:tcW w:w="407" w:type="pct"/>
            <w:shd w:val="clear" w:color="auto" w:fill="auto"/>
            <w:vAlign w:val="center"/>
            <w:hideMark/>
          </w:tcPr>
          <w:p w14:paraId="17BC789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346A00D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61AEC10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082FCE4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2D0893F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3D214A5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412DBCC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12AF071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67" w:type="pct"/>
            <w:shd w:val="clear" w:color="auto" w:fill="auto"/>
            <w:vAlign w:val="center"/>
            <w:hideMark/>
          </w:tcPr>
          <w:p w14:paraId="5FAFC21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6971E2" w:rsidRPr="00C21FA4" w14:paraId="4DF80B74" w14:textId="77777777" w:rsidTr="00A44B3F">
        <w:tc>
          <w:tcPr>
            <w:tcW w:w="140" w:type="pct"/>
            <w:shd w:val="clear" w:color="auto" w:fill="auto"/>
            <w:vAlign w:val="center"/>
            <w:hideMark/>
          </w:tcPr>
          <w:p w14:paraId="5781C7F7" w14:textId="77777777" w:rsidR="006971E2" w:rsidRPr="00C21FA4" w:rsidRDefault="006971E2" w:rsidP="006971E2">
            <w:pPr>
              <w:shd w:val="clear" w:color="auto" w:fill="FFFFFF" w:themeFill="background1"/>
              <w:jc w:val="center"/>
              <w:rPr>
                <w:sz w:val="22"/>
                <w:szCs w:val="22"/>
              </w:rPr>
            </w:pPr>
            <w:r w:rsidRPr="00C21FA4">
              <w:rPr>
                <w:sz w:val="22"/>
                <w:szCs w:val="22"/>
              </w:rPr>
              <w:t>1.2</w:t>
            </w:r>
          </w:p>
        </w:tc>
        <w:tc>
          <w:tcPr>
            <w:tcW w:w="1637" w:type="pct"/>
            <w:shd w:val="clear" w:color="auto" w:fill="auto"/>
            <w:vAlign w:val="center"/>
            <w:hideMark/>
          </w:tcPr>
          <w:p w14:paraId="28E12679" w14:textId="77777777" w:rsidR="006971E2" w:rsidRPr="00C21FA4" w:rsidRDefault="006971E2" w:rsidP="006971E2">
            <w:pPr>
              <w:shd w:val="clear" w:color="auto" w:fill="FFFFFF" w:themeFill="background1"/>
              <w:rPr>
                <w:sz w:val="22"/>
                <w:szCs w:val="22"/>
              </w:rPr>
            </w:pPr>
            <w:r w:rsidRPr="00C21FA4">
              <w:rPr>
                <w:sz w:val="22"/>
                <w:szCs w:val="22"/>
              </w:rPr>
              <w:t>Пиковая котельная тепловых сетей (ПКТС), город Сургут ул. Мира д.40</w:t>
            </w:r>
          </w:p>
        </w:tc>
        <w:tc>
          <w:tcPr>
            <w:tcW w:w="407" w:type="pct"/>
            <w:shd w:val="clear" w:color="auto" w:fill="auto"/>
            <w:vAlign w:val="center"/>
            <w:hideMark/>
          </w:tcPr>
          <w:p w14:paraId="608DBE55" w14:textId="77777777" w:rsidR="006971E2" w:rsidRPr="00C21FA4" w:rsidRDefault="006971E2" w:rsidP="006971E2">
            <w:pPr>
              <w:shd w:val="clear" w:color="auto" w:fill="FFFFFF" w:themeFill="background1"/>
              <w:jc w:val="center"/>
              <w:rPr>
                <w:sz w:val="22"/>
                <w:szCs w:val="22"/>
              </w:rPr>
            </w:pPr>
            <w:r w:rsidRPr="00C21FA4">
              <w:rPr>
                <w:sz w:val="22"/>
                <w:szCs w:val="22"/>
              </w:rPr>
              <w:t>350,00</w:t>
            </w:r>
          </w:p>
        </w:tc>
        <w:tc>
          <w:tcPr>
            <w:tcW w:w="398" w:type="pct"/>
            <w:shd w:val="clear" w:color="auto" w:fill="auto"/>
            <w:vAlign w:val="center"/>
            <w:hideMark/>
          </w:tcPr>
          <w:p w14:paraId="38CB9C92" w14:textId="77777777" w:rsidR="006971E2" w:rsidRPr="00C21FA4" w:rsidRDefault="006971E2" w:rsidP="006971E2">
            <w:pPr>
              <w:shd w:val="clear" w:color="auto" w:fill="FFFFFF" w:themeFill="background1"/>
              <w:jc w:val="center"/>
              <w:rPr>
                <w:sz w:val="22"/>
                <w:szCs w:val="22"/>
              </w:rPr>
            </w:pPr>
            <w:r w:rsidRPr="00C21FA4">
              <w:rPr>
                <w:sz w:val="22"/>
                <w:szCs w:val="22"/>
              </w:rPr>
              <w:t>290,61</w:t>
            </w:r>
          </w:p>
        </w:tc>
        <w:tc>
          <w:tcPr>
            <w:tcW w:w="399" w:type="pct"/>
            <w:shd w:val="clear" w:color="auto" w:fill="auto"/>
            <w:vAlign w:val="center"/>
            <w:hideMark/>
          </w:tcPr>
          <w:p w14:paraId="764250C5" w14:textId="77777777" w:rsidR="006971E2" w:rsidRPr="00C21FA4" w:rsidRDefault="006971E2" w:rsidP="006971E2">
            <w:pPr>
              <w:shd w:val="clear" w:color="auto" w:fill="FFFFFF" w:themeFill="background1"/>
              <w:jc w:val="center"/>
              <w:rPr>
                <w:sz w:val="22"/>
                <w:szCs w:val="22"/>
              </w:rPr>
            </w:pPr>
            <w:r w:rsidRPr="00C21FA4">
              <w:rPr>
                <w:sz w:val="22"/>
                <w:szCs w:val="22"/>
              </w:rPr>
              <w:t>0,28</w:t>
            </w:r>
          </w:p>
        </w:tc>
        <w:tc>
          <w:tcPr>
            <w:tcW w:w="398" w:type="pct"/>
            <w:shd w:val="clear" w:color="auto" w:fill="auto"/>
            <w:vAlign w:val="center"/>
            <w:hideMark/>
          </w:tcPr>
          <w:p w14:paraId="69219D8F" w14:textId="77777777" w:rsidR="006971E2" w:rsidRPr="00C21FA4" w:rsidRDefault="006971E2" w:rsidP="006971E2">
            <w:pPr>
              <w:shd w:val="clear" w:color="auto" w:fill="FFFFFF" w:themeFill="background1"/>
              <w:jc w:val="center"/>
              <w:rPr>
                <w:sz w:val="22"/>
                <w:szCs w:val="22"/>
              </w:rPr>
            </w:pPr>
            <w:r w:rsidRPr="00C21FA4">
              <w:rPr>
                <w:sz w:val="22"/>
                <w:szCs w:val="22"/>
              </w:rPr>
              <w:t>290,33</w:t>
            </w:r>
          </w:p>
        </w:tc>
        <w:tc>
          <w:tcPr>
            <w:tcW w:w="438" w:type="pct"/>
            <w:shd w:val="clear" w:color="auto" w:fill="auto"/>
            <w:vAlign w:val="center"/>
            <w:hideMark/>
          </w:tcPr>
          <w:p w14:paraId="49A66ADD" w14:textId="77777777" w:rsidR="006971E2" w:rsidRPr="005743BD" w:rsidRDefault="006971E2" w:rsidP="006971E2">
            <w:pPr>
              <w:jc w:val="center"/>
              <w:rPr>
                <w:color w:val="000000"/>
                <w:sz w:val="22"/>
                <w:szCs w:val="22"/>
              </w:rPr>
            </w:pPr>
            <w:r w:rsidRPr="005743BD">
              <w:rPr>
                <w:color w:val="000000"/>
                <w:sz w:val="22"/>
                <w:szCs w:val="22"/>
              </w:rPr>
              <w:t>235,97</w:t>
            </w:r>
          </w:p>
        </w:tc>
        <w:tc>
          <w:tcPr>
            <w:tcW w:w="274" w:type="pct"/>
            <w:shd w:val="clear" w:color="auto" w:fill="auto"/>
            <w:vAlign w:val="center"/>
            <w:hideMark/>
          </w:tcPr>
          <w:p w14:paraId="105E7A0D" w14:textId="77777777" w:rsidR="006971E2" w:rsidRPr="005743BD" w:rsidRDefault="006971E2" w:rsidP="006971E2">
            <w:pPr>
              <w:jc w:val="center"/>
              <w:rPr>
                <w:color w:val="000000"/>
                <w:sz w:val="22"/>
                <w:szCs w:val="22"/>
              </w:rPr>
            </w:pPr>
            <w:r w:rsidRPr="005743BD">
              <w:rPr>
                <w:color w:val="000000"/>
                <w:sz w:val="22"/>
                <w:szCs w:val="22"/>
              </w:rPr>
              <w:t>181,2</w:t>
            </w:r>
            <w:r w:rsidR="005743BD" w:rsidRPr="005743BD">
              <w:rPr>
                <w:color w:val="000000"/>
                <w:sz w:val="22"/>
                <w:szCs w:val="22"/>
              </w:rPr>
              <w:t>35</w:t>
            </w:r>
          </w:p>
        </w:tc>
        <w:tc>
          <w:tcPr>
            <w:tcW w:w="294" w:type="pct"/>
            <w:shd w:val="clear" w:color="auto" w:fill="auto"/>
            <w:vAlign w:val="center"/>
            <w:hideMark/>
          </w:tcPr>
          <w:p w14:paraId="137D0F6E" w14:textId="77777777" w:rsidR="006971E2" w:rsidRPr="005743BD" w:rsidRDefault="006971E2" w:rsidP="006971E2">
            <w:pPr>
              <w:jc w:val="center"/>
              <w:rPr>
                <w:color w:val="000000"/>
                <w:sz w:val="22"/>
                <w:szCs w:val="22"/>
              </w:rPr>
            </w:pPr>
            <w:r w:rsidRPr="005743BD">
              <w:rPr>
                <w:color w:val="000000"/>
                <w:sz w:val="22"/>
                <w:szCs w:val="22"/>
              </w:rPr>
              <w:t>181,2</w:t>
            </w:r>
            <w:r w:rsidR="005743BD" w:rsidRPr="005743BD">
              <w:rPr>
                <w:color w:val="000000"/>
                <w:sz w:val="22"/>
                <w:szCs w:val="22"/>
              </w:rPr>
              <w:t>35</w:t>
            </w:r>
          </w:p>
        </w:tc>
        <w:tc>
          <w:tcPr>
            <w:tcW w:w="348" w:type="pct"/>
            <w:shd w:val="clear" w:color="auto" w:fill="auto"/>
            <w:vAlign w:val="center"/>
            <w:hideMark/>
          </w:tcPr>
          <w:p w14:paraId="3FC5A61C" w14:textId="77777777" w:rsidR="006971E2" w:rsidRPr="005743BD" w:rsidRDefault="006971E2" w:rsidP="006971E2">
            <w:pPr>
              <w:shd w:val="clear" w:color="auto" w:fill="FFFFFF" w:themeFill="background1"/>
              <w:jc w:val="center"/>
              <w:rPr>
                <w:sz w:val="22"/>
                <w:szCs w:val="22"/>
              </w:rPr>
            </w:pPr>
            <w:r w:rsidRPr="005743BD">
              <w:rPr>
                <w:sz w:val="22"/>
                <w:szCs w:val="22"/>
              </w:rPr>
              <w:t>-</w:t>
            </w:r>
          </w:p>
        </w:tc>
        <w:tc>
          <w:tcPr>
            <w:tcW w:w="267" w:type="pct"/>
            <w:shd w:val="clear" w:color="auto" w:fill="auto"/>
            <w:vAlign w:val="center"/>
            <w:hideMark/>
          </w:tcPr>
          <w:p w14:paraId="1C824E06" w14:textId="77777777" w:rsidR="006971E2" w:rsidRPr="005743BD" w:rsidRDefault="006971E2" w:rsidP="006971E2">
            <w:pPr>
              <w:shd w:val="clear" w:color="auto" w:fill="FFFFFF" w:themeFill="background1"/>
              <w:jc w:val="center"/>
              <w:rPr>
                <w:sz w:val="22"/>
                <w:szCs w:val="22"/>
              </w:rPr>
            </w:pPr>
            <w:r w:rsidRPr="005743BD">
              <w:rPr>
                <w:sz w:val="22"/>
                <w:szCs w:val="22"/>
              </w:rPr>
              <w:t>54,74</w:t>
            </w:r>
          </w:p>
        </w:tc>
      </w:tr>
      <w:tr w:rsidR="00C21FA4" w:rsidRPr="00C21FA4" w14:paraId="11C846FC" w14:textId="77777777" w:rsidTr="00A44B3F">
        <w:tc>
          <w:tcPr>
            <w:tcW w:w="140" w:type="pct"/>
            <w:shd w:val="clear" w:color="auto" w:fill="auto"/>
            <w:vAlign w:val="center"/>
            <w:hideMark/>
          </w:tcPr>
          <w:p w14:paraId="3FDC41B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7FD23536" w14:textId="77777777" w:rsidR="00677C05" w:rsidRPr="00C21FA4" w:rsidRDefault="00677C05" w:rsidP="00CE5CE6">
            <w:pPr>
              <w:shd w:val="clear" w:color="auto" w:fill="FFFFFF" w:themeFill="background1"/>
              <w:rPr>
                <w:b/>
                <w:bCs/>
                <w:sz w:val="22"/>
                <w:szCs w:val="22"/>
              </w:rPr>
            </w:pPr>
            <w:r w:rsidRPr="00C21FA4">
              <w:rPr>
                <w:b/>
                <w:bCs/>
                <w:sz w:val="22"/>
                <w:szCs w:val="22"/>
              </w:rPr>
              <w:t>ПАО «Юнипро» - Сургутская ГРЭС-2</w:t>
            </w:r>
          </w:p>
        </w:tc>
        <w:tc>
          <w:tcPr>
            <w:tcW w:w="407" w:type="pct"/>
            <w:shd w:val="clear" w:color="auto" w:fill="auto"/>
            <w:vAlign w:val="center"/>
            <w:hideMark/>
          </w:tcPr>
          <w:p w14:paraId="3E50651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2D43ACD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184A09B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6B62D2D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493F98D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27D81B7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28A1B0FE"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5E0FCC2D"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1F18B44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C21FA4" w:rsidRPr="00C21FA4" w14:paraId="6C3E5EDD" w14:textId="77777777" w:rsidTr="00A44B3F">
        <w:tc>
          <w:tcPr>
            <w:tcW w:w="140" w:type="pct"/>
            <w:shd w:val="clear" w:color="auto" w:fill="auto"/>
            <w:vAlign w:val="center"/>
            <w:hideMark/>
          </w:tcPr>
          <w:p w14:paraId="4B57E074" w14:textId="77777777" w:rsidR="00677C05" w:rsidRPr="00C21FA4" w:rsidRDefault="00677C05" w:rsidP="00CE5CE6">
            <w:pPr>
              <w:shd w:val="clear" w:color="auto" w:fill="FFFFFF" w:themeFill="background1"/>
              <w:jc w:val="center"/>
              <w:rPr>
                <w:sz w:val="22"/>
                <w:szCs w:val="22"/>
              </w:rPr>
            </w:pPr>
            <w:r w:rsidRPr="00C21FA4">
              <w:rPr>
                <w:sz w:val="22"/>
                <w:szCs w:val="22"/>
              </w:rPr>
              <w:t>2</w:t>
            </w:r>
          </w:p>
        </w:tc>
        <w:tc>
          <w:tcPr>
            <w:tcW w:w="1637" w:type="pct"/>
            <w:shd w:val="clear" w:color="auto" w:fill="auto"/>
            <w:vAlign w:val="center"/>
            <w:hideMark/>
          </w:tcPr>
          <w:p w14:paraId="054A90BF" w14:textId="77777777" w:rsidR="00677C05" w:rsidRPr="00C21FA4" w:rsidRDefault="00677C05" w:rsidP="00CE5CE6">
            <w:pPr>
              <w:shd w:val="clear" w:color="auto" w:fill="FFFFFF" w:themeFill="background1"/>
              <w:rPr>
                <w:sz w:val="22"/>
                <w:szCs w:val="22"/>
              </w:rPr>
            </w:pPr>
            <w:r w:rsidRPr="00C21FA4">
              <w:rPr>
                <w:sz w:val="22"/>
                <w:szCs w:val="22"/>
              </w:rPr>
              <w:t>Сургутская ГРЭС-2, ул. Энергостроителей, 23</w:t>
            </w:r>
          </w:p>
        </w:tc>
        <w:tc>
          <w:tcPr>
            <w:tcW w:w="407" w:type="pct"/>
            <w:shd w:val="clear" w:color="auto" w:fill="auto"/>
            <w:vAlign w:val="center"/>
            <w:hideMark/>
          </w:tcPr>
          <w:p w14:paraId="189F9142" w14:textId="77777777" w:rsidR="00677C05" w:rsidRPr="00C21FA4" w:rsidRDefault="00677C05" w:rsidP="00CE5CE6">
            <w:pPr>
              <w:shd w:val="clear" w:color="auto" w:fill="FFFFFF" w:themeFill="background1"/>
              <w:jc w:val="center"/>
              <w:rPr>
                <w:sz w:val="22"/>
                <w:szCs w:val="22"/>
              </w:rPr>
            </w:pPr>
            <w:r w:rsidRPr="00C21FA4">
              <w:rPr>
                <w:sz w:val="22"/>
                <w:szCs w:val="22"/>
              </w:rPr>
              <w:t>840,00</w:t>
            </w:r>
          </w:p>
        </w:tc>
        <w:tc>
          <w:tcPr>
            <w:tcW w:w="398" w:type="pct"/>
            <w:shd w:val="clear" w:color="auto" w:fill="auto"/>
            <w:vAlign w:val="center"/>
            <w:hideMark/>
          </w:tcPr>
          <w:p w14:paraId="3C944859" w14:textId="77777777" w:rsidR="00677C05" w:rsidRPr="00C21FA4" w:rsidRDefault="00677C05" w:rsidP="00CE5CE6">
            <w:pPr>
              <w:shd w:val="clear" w:color="auto" w:fill="FFFFFF" w:themeFill="background1"/>
              <w:jc w:val="center"/>
              <w:rPr>
                <w:sz w:val="22"/>
                <w:szCs w:val="22"/>
              </w:rPr>
            </w:pPr>
            <w:r w:rsidRPr="00C21FA4">
              <w:rPr>
                <w:sz w:val="22"/>
                <w:szCs w:val="22"/>
              </w:rPr>
              <w:t>756,00</w:t>
            </w:r>
          </w:p>
        </w:tc>
        <w:tc>
          <w:tcPr>
            <w:tcW w:w="399" w:type="pct"/>
            <w:shd w:val="clear" w:color="auto" w:fill="auto"/>
            <w:vAlign w:val="center"/>
            <w:hideMark/>
          </w:tcPr>
          <w:p w14:paraId="1FA86117" w14:textId="77777777" w:rsidR="00677C05" w:rsidRPr="00C21FA4" w:rsidRDefault="00677C05" w:rsidP="00CE5CE6">
            <w:pPr>
              <w:shd w:val="clear" w:color="auto" w:fill="FFFFFF" w:themeFill="background1"/>
              <w:jc w:val="center"/>
              <w:rPr>
                <w:sz w:val="22"/>
                <w:szCs w:val="22"/>
              </w:rPr>
            </w:pPr>
            <w:r w:rsidRPr="00C21FA4">
              <w:rPr>
                <w:sz w:val="22"/>
                <w:szCs w:val="22"/>
              </w:rPr>
              <w:t>337,00</w:t>
            </w:r>
          </w:p>
        </w:tc>
        <w:tc>
          <w:tcPr>
            <w:tcW w:w="398" w:type="pct"/>
            <w:shd w:val="clear" w:color="auto" w:fill="auto"/>
            <w:vAlign w:val="center"/>
            <w:hideMark/>
          </w:tcPr>
          <w:p w14:paraId="19A17245" w14:textId="77777777" w:rsidR="00677C05" w:rsidRPr="00C21FA4" w:rsidRDefault="00677C05" w:rsidP="00CE5CE6">
            <w:pPr>
              <w:shd w:val="clear" w:color="auto" w:fill="FFFFFF" w:themeFill="background1"/>
              <w:jc w:val="center"/>
              <w:rPr>
                <w:sz w:val="22"/>
                <w:szCs w:val="22"/>
              </w:rPr>
            </w:pPr>
            <w:r w:rsidRPr="00C21FA4">
              <w:rPr>
                <w:sz w:val="22"/>
                <w:szCs w:val="22"/>
              </w:rPr>
              <w:t>419,00</w:t>
            </w:r>
          </w:p>
        </w:tc>
        <w:tc>
          <w:tcPr>
            <w:tcW w:w="438" w:type="pct"/>
            <w:shd w:val="clear" w:color="auto" w:fill="auto"/>
            <w:vAlign w:val="center"/>
            <w:hideMark/>
          </w:tcPr>
          <w:p w14:paraId="61A97C68" w14:textId="77777777" w:rsidR="00677C05" w:rsidRPr="00C21FA4" w:rsidRDefault="00677C05" w:rsidP="00CE5CE6">
            <w:pPr>
              <w:shd w:val="clear" w:color="auto" w:fill="FFFFFF" w:themeFill="background1"/>
              <w:jc w:val="center"/>
              <w:rPr>
                <w:sz w:val="22"/>
                <w:szCs w:val="22"/>
              </w:rPr>
            </w:pPr>
            <w:r w:rsidRPr="00C21FA4">
              <w:rPr>
                <w:sz w:val="22"/>
                <w:szCs w:val="22"/>
              </w:rPr>
              <w:t>306,16</w:t>
            </w:r>
          </w:p>
        </w:tc>
        <w:tc>
          <w:tcPr>
            <w:tcW w:w="274" w:type="pct"/>
            <w:shd w:val="clear" w:color="auto" w:fill="auto"/>
            <w:vAlign w:val="center"/>
            <w:hideMark/>
          </w:tcPr>
          <w:p w14:paraId="3E169C97" w14:textId="77777777" w:rsidR="00677C05" w:rsidRPr="00C21FA4" w:rsidRDefault="00677C05" w:rsidP="00CE5CE6">
            <w:pPr>
              <w:shd w:val="clear" w:color="auto" w:fill="FFFFFF" w:themeFill="background1"/>
              <w:jc w:val="center"/>
              <w:rPr>
                <w:sz w:val="22"/>
                <w:szCs w:val="22"/>
              </w:rPr>
            </w:pPr>
            <w:r w:rsidRPr="00C21FA4">
              <w:rPr>
                <w:sz w:val="22"/>
                <w:szCs w:val="22"/>
              </w:rPr>
              <w:t>306,16</w:t>
            </w:r>
          </w:p>
        </w:tc>
        <w:tc>
          <w:tcPr>
            <w:tcW w:w="294" w:type="pct"/>
            <w:shd w:val="clear" w:color="auto" w:fill="auto"/>
            <w:vAlign w:val="center"/>
            <w:hideMark/>
          </w:tcPr>
          <w:p w14:paraId="04821B89" w14:textId="77777777" w:rsidR="00677C05" w:rsidRPr="00C21FA4" w:rsidRDefault="00677C05" w:rsidP="00CE5CE6">
            <w:pPr>
              <w:shd w:val="clear" w:color="auto" w:fill="FFFFFF" w:themeFill="background1"/>
              <w:jc w:val="center"/>
              <w:rPr>
                <w:sz w:val="22"/>
                <w:szCs w:val="22"/>
              </w:rPr>
            </w:pPr>
            <w:r w:rsidRPr="00C21FA4">
              <w:rPr>
                <w:sz w:val="22"/>
                <w:szCs w:val="22"/>
              </w:rPr>
              <w:t>306,16</w:t>
            </w:r>
          </w:p>
        </w:tc>
        <w:tc>
          <w:tcPr>
            <w:tcW w:w="348" w:type="pct"/>
            <w:shd w:val="clear" w:color="auto" w:fill="auto"/>
            <w:vAlign w:val="center"/>
            <w:hideMark/>
          </w:tcPr>
          <w:p w14:paraId="0E66FF9C"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2068B6ED" w14:textId="77777777" w:rsidR="00677C05" w:rsidRPr="00C21FA4" w:rsidRDefault="00677C05" w:rsidP="00CE5CE6">
            <w:pPr>
              <w:shd w:val="clear" w:color="auto" w:fill="FFFFFF" w:themeFill="background1"/>
              <w:jc w:val="center"/>
              <w:rPr>
                <w:sz w:val="22"/>
                <w:szCs w:val="22"/>
              </w:rPr>
            </w:pPr>
            <w:r w:rsidRPr="00C21FA4">
              <w:rPr>
                <w:sz w:val="22"/>
                <w:szCs w:val="22"/>
              </w:rPr>
              <w:t>0,00</w:t>
            </w:r>
          </w:p>
        </w:tc>
      </w:tr>
      <w:tr w:rsidR="00C21FA4" w:rsidRPr="00C21FA4" w14:paraId="5BB5F9FA" w14:textId="77777777" w:rsidTr="00A44B3F">
        <w:tc>
          <w:tcPr>
            <w:tcW w:w="140" w:type="pct"/>
            <w:shd w:val="clear" w:color="auto" w:fill="auto"/>
            <w:vAlign w:val="center"/>
            <w:hideMark/>
          </w:tcPr>
          <w:p w14:paraId="2FCA2A0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79BB8EE1" w14:textId="77777777" w:rsidR="00677C05" w:rsidRPr="00C21FA4" w:rsidRDefault="00677C05" w:rsidP="00CE5CE6">
            <w:pPr>
              <w:shd w:val="clear" w:color="auto" w:fill="FFFFFF" w:themeFill="background1"/>
              <w:rPr>
                <w:b/>
                <w:bCs/>
                <w:sz w:val="22"/>
                <w:szCs w:val="22"/>
              </w:rPr>
            </w:pPr>
            <w:r w:rsidRPr="00C21FA4">
              <w:rPr>
                <w:b/>
                <w:bCs/>
                <w:sz w:val="22"/>
                <w:szCs w:val="22"/>
              </w:rPr>
              <w:t>ООО «СГЭС»</w:t>
            </w:r>
          </w:p>
        </w:tc>
        <w:tc>
          <w:tcPr>
            <w:tcW w:w="407" w:type="pct"/>
            <w:shd w:val="clear" w:color="auto" w:fill="auto"/>
            <w:vAlign w:val="center"/>
            <w:hideMark/>
          </w:tcPr>
          <w:p w14:paraId="2B65585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69FB766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6EF9EAA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04AB694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3EF2783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76FAFBB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1597B9F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78C5A612"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5180F7F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C21FA4" w:rsidRPr="00C21FA4" w14:paraId="7A456C0E" w14:textId="77777777" w:rsidTr="00A44B3F">
        <w:tc>
          <w:tcPr>
            <w:tcW w:w="140" w:type="pct"/>
            <w:shd w:val="clear" w:color="auto" w:fill="auto"/>
            <w:vAlign w:val="center"/>
            <w:hideMark/>
          </w:tcPr>
          <w:p w14:paraId="6F43C296" w14:textId="77777777" w:rsidR="00677C05" w:rsidRPr="00C21FA4" w:rsidRDefault="00677C05" w:rsidP="00CE5CE6">
            <w:pPr>
              <w:shd w:val="clear" w:color="auto" w:fill="FFFFFF" w:themeFill="background1"/>
              <w:jc w:val="center"/>
              <w:rPr>
                <w:sz w:val="22"/>
                <w:szCs w:val="22"/>
              </w:rPr>
            </w:pPr>
            <w:r w:rsidRPr="00C21FA4">
              <w:rPr>
                <w:sz w:val="22"/>
                <w:szCs w:val="22"/>
              </w:rPr>
              <w:t>3</w:t>
            </w:r>
          </w:p>
        </w:tc>
        <w:tc>
          <w:tcPr>
            <w:tcW w:w="1637" w:type="pct"/>
            <w:shd w:val="clear" w:color="auto" w:fill="auto"/>
            <w:vAlign w:val="center"/>
            <w:hideMark/>
          </w:tcPr>
          <w:p w14:paraId="158CDB5F" w14:textId="77777777" w:rsidR="00677C05" w:rsidRPr="00C21FA4" w:rsidRDefault="00677C05" w:rsidP="00CE5CE6">
            <w:pPr>
              <w:shd w:val="clear" w:color="auto" w:fill="FFFFFF" w:themeFill="background1"/>
              <w:rPr>
                <w:sz w:val="22"/>
                <w:szCs w:val="22"/>
              </w:rPr>
            </w:pPr>
            <w:r w:rsidRPr="00C21FA4">
              <w:rPr>
                <w:sz w:val="22"/>
                <w:szCs w:val="22"/>
              </w:rPr>
              <w:t>Котельная ООО «СГЭС», ул. Крылова 55/2</w:t>
            </w:r>
          </w:p>
        </w:tc>
        <w:tc>
          <w:tcPr>
            <w:tcW w:w="407" w:type="pct"/>
            <w:shd w:val="clear" w:color="auto" w:fill="auto"/>
            <w:vAlign w:val="center"/>
            <w:hideMark/>
          </w:tcPr>
          <w:p w14:paraId="57C88E1F" w14:textId="77777777" w:rsidR="00677C05" w:rsidRPr="00C21FA4" w:rsidRDefault="00677C05" w:rsidP="00CE5CE6">
            <w:pPr>
              <w:shd w:val="clear" w:color="auto" w:fill="FFFFFF" w:themeFill="background1"/>
              <w:jc w:val="center"/>
              <w:rPr>
                <w:sz w:val="22"/>
                <w:szCs w:val="22"/>
              </w:rPr>
            </w:pPr>
            <w:r w:rsidRPr="00C21FA4">
              <w:rPr>
                <w:sz w:val="22"/>
                <w:szCs w:val="22"/>
              </w:rPr>
              <w:t>60,00</w:t>
            </w:r>
          </w:p>
        </w:tc>
        <w:tc>
          <w:tcPr>
            <w:tcW w:w="398" w:type="pct"/>
            <w:shd w:val="clear" w:color="auto" w:fill="auto"/>
            <w:vAlign w:val="center"/>
            <w:hideMark/>
          </w:tcPr>
          <w:p w14:paraId="44012775" w14:textId="77777777" w:rsidR="00677C05" w:rsidRPr="00C21FA4" w:rsidRDefault="00677C05" w:rsidP="00CE5CE6">
            <w:pPr>
              <w:shd w:val="clear" w:color="auto" w:fill="FFFFFF" w:themeFill="background1"/>
              <w:jc w:val="center"/>
              <w:rPr>
                <w:sz w:val="22"/>
                <w:szCs w:val="22"/>
              </w:rPr>
            </w:pPr>
            <w:r w:rsidRPr="00C21FA4">
              <w:rPr>
                <w:sz w:val="22"/>
                <w:szCs w:val="22"/>
              </w:rPr>
              <w:t>60,00</w:t>
            </w:r>
          </w:p>
        </w:tc>
        <w:tc>
          <w:tcPr>
            <w:tcW w:w="399" w:type="pct"/>
            <w:shd w:val="clear" w:color="auto" w:fill="auto"/>
            <w:vAlign w:val="center"/>
            <w:hideMark/>
          </w:tcPr>
          <w:p w14:paraId="7B53986E" w14:textId="77777777" w:rsidR="00677C05" w:rsidRPr="00C21FA4" w:rsidRDefault="00677C05" w:rsidP="00CE5CE6">
            <w:pPr>
              <w:shd w:val="clear" w:color="auto" w:fill="FFFFFF" w:themeFill="background1"/>
              <w:jc w:val="center"/>
              <w:rPr>
                <w:sz w:val="22"/>
                <w:szCs w:val="22"/>
              </w:rPr>
            </w:pPr>
            <w:r w:rsidRPr="00C21FA4">
              <w:rPr>
                <w:sz w:val="22"/>
                <w:szCs w:val="22"/>
              </w:rPr>
              <w:t>1,00</w:t>
            </w:r>
          </w:p>
        </w:tc>
        <w:tc>
          <w:tcPr>
            <w:tcW w:w="398" w:type="pct"/>
            <w:shd w:val="clear" w:color="auto" w:fill="auto"/>
            <w:vAlign w:val="center"/>
            <w:hideMark/>
          </w:tcPr>
          <w:p w14:paraId="510BA780" w14:textId="77777777" w:rsidR="00677C05" w:rsidRPr="00C21FA4" w:rsidRDefault="00677C05" w:rsidP="00CE5CE6">
            <w:pPr>
              <w:shd w:val="clear" w:color="auto" w:fill="FFFFFF" w:themeFill="background1"/>
              <w:jc w:val="center"/>
              <w:rPr>
                <w:sz w:val="22"/>
                <w:szCs w:val="22"/>
              </w:rPr>
            </w:pPr>
            <w:r w:rsidRPr="00C21FA4">
              <w:rPr>
                <w:sz w:val="22"/>
                <w:szCs w:val="22"/>
              </w:rPr>
              <w:t>59,00</w:t>
            </w:r>
          </w:p>
        </w:tc>
        <w:tc>
          <w:tcPr>
            <w:tcW w:w="438" w:type="pct"/>
            <w:shd w:val="clear" w:color="auto" w:fill="auto"/>
            <w:vAlign w:val="center"/>
            <w:hideMark/>
          </w:tcPr>
          <w:p w14:paraId="4725B6EF" w14:textId="77777777" w:rsidR="00677C05" w:rsidRPr="00C21FA4" w:rsidRDefault="00677C05" w:rsidP="00CE5CE6">
            <w:pPr>
              <w:shd w:val="clear" w:color="auto" w:fill="FFFFFF" w:themeFill="background1"/>
              <w:jc w:val="center"/>
              <w:rPr>
                <w:sz w:val="22"/>
                <w:szCs w:val="22"/>
              </w:rPr>
            </w:pPr>
            <w:r w:rsidRPr="00C21FA4">
              <w:rPr>
                <w:sz w:val="22"/>
                <w:szCs w:val="22"/>
              </w:rPr>
              <w:t>48,45</w:t>
            </w:r>
          </w:p>
        </w:tc>
        <w:tc>
          <w:tcPr>
            <w:tcW w:w="274" w:type="pct"/>
            <w:shd w:val="clear" w:color="auto" w:fill="auto"/>
            <w:vAlign w:val="center"/>
            <w:hideMark/>
          </w:tcPr>
          <w:p w14:paraId="0CE7DC13" w14:textId="77777777" w:rsidR="00677C05" w:rsidRPr="00C21FA4" w:rsidRDefault="00677C05" w:rsidP="00CE5CE6">
            <w:pPr>
              <w:shd w:val="clear" w:color="auto" w:fill="FFFFFF" w:themeFill="background1"/>
              <w:jc w:val="center"/>
              <w:rPr>
                <w:sz w:val="22"/>
                <w:szCs w:val="22"/>
              </w:rPr>
            </w:pPr>
            <w:r w:rsidRPr="00C21FA4">
              <w:rPr>
                <w:sz w:val="22"/>
                <w:szCs w:val="22"/>
              </w:rPr>
              <w:t>46,66</w:t>
            </w:r>
          </w:p>
        </w:tc>
        <w:tc>
          <w:tcPr>
            <w:tcW w:w="294" w:type="pct"/>
            <w:shd w:val="clear" w:color="auto" w:fill="auto"/>
            <w:vAlign w:val="center"/>
            <w:hideMark/>
          </w:tcPr>
          <w:p w14:paraId="35F271EF" w14:textId="77777777" w:rsidR="00677C05" w:rsidRPr="00C21FA4" w:rsidRDefault="00677C05" w:rsidP="00CE5CE6">
            <w:pPr>
              <w:shd w:val="clear" w:color="auto" w:fill="FFFFFF" w:themeFill="background1"/>
              <w:jc w:val="center"/>
              <w:rPr>
                <w:sz w:val="22"/>
                <w:szCs w:val="22"/>
              </w:rPr>
            </w:pPr>
            <w:r w:rsidRPr="00C21FA4">
              <w:rPr>
                <w:sz w:val="22"/>
                <w:szCs w:val="22"/>
              </w:rPr>
              <w:t>46,66</w:t>
            </w:r>
          </w:p>
        </w:tc>
        <w:tc>
          <w:tcPr>
            <w:tcW w:w="348" w:type="pct"/>
            <w:shd w:val="clear" w:color="auto" w:fill="auto"/>
            <w:vAlign w:val="center"/>
            <w:hideMark/>
          </w:tcPr>
          <w:p w14:paraId="3109BE09"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5DCC1B6F" w14:textId="77777777" w:rsidR="00677C05" w:rsidRPr="00C21FA4" w:rsidRDefault="00677C05" w:rsidP="00CE5CE6">
            <w:pPr>
              <w:shd w:val="clear" w:color="auto" w:fill="FFFFFF" w:themeFill="background1"/>
              <w:jc w:val="center"/>
              <w:rPr>
                <w:sz w:val="22"/>
                <w:szCs w:val="22"/>
              </w:rPr>
            </w:pPr>
            <w:r w:rsidRPr="00C21FA4">
              <w:rPr>
                <w:sz w:val="22"/>
                <w:szCs w:val="22"/>
              </w:rPr>
              <w:t>1,79</w:t>
            </w:r>
          </w:p>
        </w:tc>
      </w:tr>
      <w:tr w:rsidR="00C21FA4" w:rsidRPr="00C21FA4" w14:paraId="774AF577" w14:textId="77777777" w:rsidTr="00A44B3F">
        <w:tc>
          <w:tcPr>
            <w:tcW w:w="140" w:type="pct"/>
            <w:shd w:val="clear" w:color="auto" w:fill="auto"/>
            <w:vAlign w:val="center"/>
            <w:hideMark/>
          </w:tcPr>
          <w:p w14:paraId="544F4328" w14:textId="77777777" w:rsidR="00677C05" w:rsidRPr="00C21FA4" w:rsidRDefault="00677C05" w:rsidP="00CE5CE6">
            <w:pPr>
              <w:shd w:val="clear" w:color="auto" w:fill="FFFFFF" w:themeFill="background1"/>
              <w:jc w:val="center"/>
              <w:rPr>
                <w:sz w:val="22"/>
                <w:szCs w:val="22"/>
              </w:rPr>
            </w:pPr>
            <w:r w:rsidRPr="00C21FA4">
              <w:rPr>
                <w:sz w:val="22"/>
                <w:szCs w:val="22"/>
              </w:rPr>
              <w:t>4</w:t>
            </w:r>
          </w:p>
        </w:tc>
        <w:tc>
          <w:tcPr>
            <w:tcW w:w="1637" w:type="pct"/>
            <w:shd w:val="clear" w:color="auto" w:fill="auto"/>
            <w:vAlign w:val="center"/>
            <w:hideMark/>
          </w:tcPr>
          <w:p w14:paraId="7FD028EC" w14:textId="77777777" w:rsidR="00677C05" w:rsidRPr="00C21FA4" w:rsidRDefault="00677C05" w:rsidP="00CE5CE6">
            <w:pPr>
              <w:shd w:val="clear" w:color="auto" w:fill="FFFFFF" w:themeFill="background1"/>
              <w:rPr>
                <w:sz w:val="22"/>
                <w:szCs w:val="22"/>
              </w:rPr>
            </w:pPr>
            <w:r w:rsidRPr="00C21FA4">
              <w:rPr>
                <w:sz w:val="22"/>
                <w:szCs w:val="22"/>
              </w:rPr>
              <w:t>Котельная ООО «СГЭС», Нефтеюганское шоссе, 22, стр.5</w:t>
            </w:r>
          </w:p>
        </w:tc>
        <w:tc>
          <w:tcPr>
            <w:tcW w:w="407" w:type="pct"/>
            <w:shd w:val="clear" w:color="auto" w:fill="auto"/>
            <w:vAlign w:val="center"/>
            <w:hideMark/>
          </w:tcPr>
          <w:p w14:paraId="6FBEEC4E" w14:textId="77777777" w:rsidR="00677C05" w:rsidRPr="00C21FA4" w:rsidRDefault="00677C05" w:rsidP="00CE5CE6">
            <w:pPr>
              <w:shd w:val="clear" w:color="auto" w:fill="FFFFFF" w:themeFill="background1"/>
              <w:jc w:val="center"/>
              <w:rPr>
                <w:sz w:val="22"/>
                <w:szCs w:val="22"/>
              </w:rPr>
            </w:pPr>
            <w:r w:rsidRPr="00C21FA4">
              <w:rPr>
                <w:sz w:val="22"/>
                <w:szCs w:val="22"/>
              </w:rPr>
              <w:t>1,94</w:t>
            </w:r>
          </w:p>
        </w:tc>
        <w:tc>
          <w:tcPr>
            <w:tcW w:w="398" w:type="pct"/>
            <w:shd w:val="clear" w:color="auto" w:fill="auto"/>
            <w:vAlign w:val="center"/>
            <w:hideMark/>
          </w:tcPr>
          <w:p w14:paraId="0A7C4EDF" w14:textId="77777777" w:rsidR="00677C05" w:rsidRPr="00C21FA4" w:rsidRDefault="00677C05" w:rsidP="00CE5CE6">
            <w:pPr>
              <w:shd w:val="clear" w:color="auto" w:fill="FFFFFF" w:themeFill="background1"/>
              <w:jc w:val="center"/>
              <w:rPr>
                <w:sz w:val="22"/>
                <w:szCs w:val="22"/>
              </w:rPr>
            </w:pPr>
            <w:r w:rsidRPr="00C21FA4">
              <w:rPr>
                <w:sz w:val="22"/>
                <w:szCs w:val="22"/>
              </w:rPr>
              <w:t>1,43</w:t>
            </w:r>
          </w:p>
        </w:tc>
        <w:tc>
          <w:tcPr>
            <w:tcW w:w="399" w:type="pct"/>
            <w:shd w:val="clear" w:color="auto" w:fill="auto"/>
            <w:vAlign w:val="center"/>
            <w:hideMark/>
          </w:tcPr>
          <w:p w14:paraId="5DEA6F17" w14:textId="77777777" w:rsidR="00677C05" w:rsidRPr="00C21FA4" w:rsidRDefault="00677C05" w:rsidP="00CE5CE6">
            <w:pPr>
              <w:shd w:val="clear" w:color="auto" w:fill="FFFFFF" w:themeFill="background1"/>
              <w:jc w:val="center"/>
              <w:rPr>
                <w:sz w:val="22"/>
                <w:szCs w:val="22"/>
              </w:rPr>
            </w:pPr>
            <w:r w:rsidRPr="00C21FA4">
              <w:rPr>
                <w:sz w:val="22"/>
                <w:szCs w:val="22"/>
              </w:rPr>
              <w:t>0,03</w:t>
            </w:r>
          </w:p>
        </w:tc>
        <w:tc>
          <w:tcPr>
            <w:tcW w:w="398" w:type="pct"/>
            <w:shd w:val="clear" w:color="auto" w:fill="auto"/>
            <w:vAlign w:val="center"/>
            <w:hideMark/>
          </w:tcPr>
          <w:p w14:paraId="05B4BA66" w14:textId="77777777" w:rsidR="00677C05" w:rsidRPr="00C21FA4" w:rsidRDefault="00677C05" w:rsidP="00CE5CE6">
            <w:pPr>
              <w:shd w:val="clear" w:color="auto" w:fill="FFFFFF" w:themeFill="background1"/>
              <w:jc w:val="center"/>
              <w:rPr>
                <w:sz w:val="22"/>
                <w:szCs w:val="22"/>
              </w:rPr>
            </w:pPr>
            <w:r w:rsidRPr="00C21FA4">
              <w:rPr>
                <w:sz w:val="22"/>
                <w:szCs w:val="22"/>
              </w:rPr>
              <w:t>1,40</w:t>
            </w:r>
          </w:p>
        </w:tc>
        <w:tc>
          <w:tcPr>
            <w:tcW w:w="438" w:type="pct"/>
            <w:shd w:val="clear" w:color="auto" w:fill="auto"/>
            <w:vAlign w:val="center"/>
            <w:hideMark/>
          </w:tcPr>
          <w:p w14:paraId="015F83E5" w14:textId="77777777" w:rsidR="00677C05" w:rsidRPr="00C21FA4" w:rsidRDefault="00677C05" w:rsidP="00CE5CE6">
            <w:pPr>
              <w:shd w:val="clear" w:color="auto" w:fill="FFFFFF" w:themeFill="background1"/>
              <w:jc w:val="center"/>
              <w:rPr>
                <w:sz w:val="22"/>
                <w:szCs w:val="22"/>
              </w:rPr>
            </w:pPr>
            <w:r w:rsidRPr="00C21FA4">
              <w:rPr>
                <w:sz w:val="22"/>
                <w:szCs w:val="22"/>
              </w:rPr>
              <w:t>2,18</w:t>
            </w:r>
          </w:p>
        </w:tc>
        <w:tc>
          <w:tcPr>
            <w:tcW w:w="274" w:type="pct"/>
            <w:shd w:val="clear" w:color="auto" w:fill="auto"/>
            <w:vAlign w:val="center"/>
            <w:hideMark/>
          </w:tcPr>
          <w:p w14:paraId="48539B71" w14:textId="77777777" w:rsidR="00677C05" w:rsidRPr="00C21FA4" w:rsidRDefault="00677C05" w:rsidP="00CE5CE6">
            <w:pPr>
              <w:shd w:val="clear" w:color="auto" w:fill="FFFFFF" w:themeFill="background1"/>
              <w:jc w:val="center"/>
              <w:rPr>
                <w:sz w:val="22"/>
                <w:szCs w:val="22"/>
              </w:rPr>
            </w:pPr>
            <w:r w:rsidRPr="00C21FA4">
              <w:rPr>
                <w:sz w:val="22"/>
                <w:szCs w:val="22"/>
              </w:rPr>
              <w:t>2,14</w:t>
            </w:r>
          </w:p>
        </w:tc>
        <w:tc>
          <w:tcPr>
            <w:tcW w:w="294" w:type="pct"/>
            <w:shd w:val="clear" w:color="auto" w:fill="auto"/>
            <w:vAlign w:val="center"/>
            <w:hideMark/>
          </w:tcPr>
          <w:p w14:paraId="4A7F212F" w14:textId="77777777" w:rsidR="00677C05" w:rsidRPr="00C21FA4" w:rsidRDefault="00677C05" w:rsidP="00CE5CE6">
            <w:pPr>
              <w:shd w:val="clear" w:color="auto" w:fill="FFFFFF" w:themeFill="background1"/>
              <w:jc w:val="center"/>
              <w:rPr>
                <w:sz w:val="22"/>
                <w:szCs w:val="22"/>
              </w:rPr>
            </w:pPr>
            <w:r w:rsidRPr="00C21FA4">
              <w:rPr>
                <w:sz w:val="22"/>
                <w:szCs w:val="22"/>
              </w:rPr>
              <w:t>2,14</w:t>
            </w:r>
          </w:p>
        </w:tc>
        <w:tc>
          <w:tcPr>
            <w:tcW w:w="348" w:type="pct"/>
            <w:shd w:val="clear" w:color="auto" w:fill="auto"/>
            <w:vAlign w:val="center"/>
            <w:hideMark/>
          </w:tcPr>
          <w:p w14:paraId="0A28D2EE"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5B30B98B" w14:textId="77777777" w:rsidR="00677C05" w:rsidRPr="00C21FA4" w:rsidRDefault="00677C05" w:rsidP="00CE5CE6">
            <w:pPr>
              <w:shd w:val="clear" w:color="auto" w:fill="FFFFFF" w:themeFill="background1"/>
              <w:jc w:val="center"/>
              <w:rPr>
                <w:sz w:val="22"/>
                <w:szCs w:val="22"/>
              </w:rPr>
            </w:pPr>
            <w:r w:rsidRPr="00C21FA4">
              <w:rPr>
                <w:sz w:val="22"/>
                <w:szCs w:val="22"/>
              </w:rPr>
              <w:t>0,04</w:t>
            </w:r>
          </w:p>
        </w:tc>
      </w:tr>
      <w:tr w:rsidR="00C21FA4" w:rsidRPr="00C21FA4" w14:paraId="045CC1D6" w14:textId="77777777" w:rsidTr="00A44B3F">
        <w:tc>
          <w:tcPr>
            <w:tcW w:w="140" w:type="pct"/>
            <w:shd w:val="clear" w:color="auto" w:fill="auto"/>
            <w:vAlign w:val="center"/>
            <w:hideMark/>
          </w:tcPr>
          <w:p w14:paraId="11B7CC9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5331A2F0" w14:textId="77777777" w:rsidR="00677C05" w:rsidRPr="00C21FA4" w:rsidRDefault="004F06F5" w:rsidP="00CE5CE6">
            <w:pPr>
              <w:shd w:val="clear" w:color="auto" w:fill="FFFFFF" w:themeFill="background1"/>
              <w:rPr>
                <w:b/>
                <w:bCs/>
                <w:sz w:val="22"/>
                <w:szCs w:val="22"/>
              </w:rPr>
            </w:pPr>
            <w:r w:rsidRPr="00C21FA4">
              <w:rPr>
                <w:b/>
                <w:bCs/>
                <w:sz w:val="22"/>
                <w:szCs w:val="22"/>
              </w:rPr>
              <w:t>СГМУП</w:t>
            </w:r>
            <w:r w:rsidR="00677C05" w:rsidRPr="00C21FA4">
              <w:rPr>
                <w:b/>
                <w:bCs/>
                <w:sz w:val="22"/>
                <w:szCs w:val="22"/>
              </w:rPr>
              <w:t xml:space="preserve"> «ГТС»</w:t>
            </w:r>
          </w:p>
        </w:tc>
        <w:tc>
          <w:tcPr>
            <w:tcW w:w="407" w:type="pct"/>
            <w:shd w:val="clear" w:color="auto" w:fill="auto"/>
            <w:vAlign w:val="center"/>
            <w:hideMark/>
          </w:tcPr>
          <w:p w14:paraId="3244AD5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0FBB193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17C2D2F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2824C10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250DD4D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1EAB889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35A3B0B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63BF4E9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67" w:type="pct"/>
            <w:shd w:val="clear" w:color="auto" w:fill="auto"/>
            <w:vAlign w:val="center"/>
            <w:hideMark/>
          </w:tcPr>
          <w:p w14:paraId="3D370F8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C21FA4" w:rsidRPr="00C21FA4" w14:paraId="306CC2A7" w14:textId="77777777" w:rsidTr="00A44B3F">
        <w:tc>
          <w:tcPr>
            <w:tcW w:w="140" w:type="pct"/>
            <w:shd w:val="clear" w:color="auto" w:fill="auto"/>
            <w:vAlign w:val="center"/>
            <w:hideMark/>
          </w:tcPr>
          <w:p w14:paraId="7584DCE5" w14:textId="77777777" w:rsidR="00677C05" w:rsidRPr="00C21FA4" w:rsidRDefault="00677C05" w:rsidP="00CE5CE6">
            <w:pPr>
              <w:shd w:val="clear" w:color="auto" w:fill="FFFFFF" w:themeFill="background1"/>
              <w:jc w:val="center"/>
              <w:rPr>
                <w:sz w:val="22"/>
                <w:szCs w:val="22"/>
              </w:rPr>
            </w:pPr>
            <w:r w:rsidRPr="00C21FA4">
              <w:rPr>
                <w:sz w:val="22"/>
                <w:szCs w:val="22"/>
              </w:rPr>
              <w:t>5</w:t>
            </w:r>
          </w:p>
        </w:tc>
        <w:tc>
          <w:tcPr>
            <w:tcW w:w="1637" w:type="pct"/>
            <w:shd w:val="clear" w:color="auto" w:fill="auto"/>
            <w:vAlign w:val="center"/>
            <w:hideMark/>
          </w:tcPr>
          <w:p w14:paraId="051B3934"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1</w:t>
            </w:r>
            <w:r w:rsidRPr="00C21FA4">
              <w:rPr>
                <w:sz w:val="22"/>
                <w:szCs w:val="22"/>
              </w:rPr>
              <w:t>, ул. Нефтяников, д.24 стр.6</w:t>
            </w:r>
          </w:p>
        </w:tc>
        <w:tc>
          <w:tcPr>
            <w:tcW w:w="407" w:type="pct"/>
            <w:shd w:val="clear" w:color="auto" w:fill="auto"/>
            <w:vAlign w:val="center"/>
            <w:hideMark/>
          </w:tcPr>
          <w:p w14:paraId="006E24AF" w14:textId="77777777" w:rsidR="00677C05" w:rsidRPr="00C21FA4" w:rsidRDefault="00677C05" w:rsidP="00CE5CE6">
            <w:pPr>
              <w:shd w:val="clear" w:color="auto" w:fill="FFFFFF" w:themeFill="background1"/>
              <w:jc w:val="center"/>
              <w:rPr>
                <w:sz w:val="22"/>
                <w:szCs w:val="22"/>
              </w:rPr>
            </w:pPr>
            <w:r w:rsidRPr="00C21FA4">
              <w:rPr>
                <w:sz w:val="22"/>
                <w:szCs w:val="22"/>
              </w:rPr>
              <w:t>66,00</w:t>
            </w:r>
          </w:p>
        </w:tc>
        <w:tc>
          <w:tcPr>
            <w:tcW w:w="398" w:type="pct"/>
            <w:shd w:val="clear" w:color="auto" w:fill="auto"/>
            <w:vAlign w:val="center"/>
            <w:hideMark/>
          </w:tcPr>
          <w:p w14:paraId="1C82082C" w14:textId="77777777" w:rsidR="00677C05" w:rsidRPr="00C21FA4" w:rsidRDefault="00677C05" w:rsidP="00CE5CE6">
            <w:pPr>
              <w:shd w:val="clear" w:color="auto" w:fill="FFFFFF" w:themeFill="background1"/>
              <w:jc w:val="center"/>
              <w:rPr>
                <w:sz w:val="22"/>
                <w:szCs w:val="22"/>
              </w:rPr>
            </w:pPr>
            <w:r w:rsidRPr="00C21FA4">
              <w:rPr>
                <w:sz w:val="22"/>
                <w:szCs w:val="22"/>
              </w:rPr>
              <w:t>65,00</w:t>
            </w:r>
          </w:p>
        </w:tc>
        <w:tc>
          <w:tcPr>
            <w:tcW w:w="399" w:type="pct"/>
            <w:shd w:val="clear" w:color="auto" w:fill="auto"/>
            <w:vAlign w:val="center"/>
            <w:hideMark/>
          </w:tcPr>
          <w:p w14:paraId="4380351C" w14:textId="77777777" w:rsidR="00677C05" w:rsidRPr="00C21FA4" w:rsidRDefault="00677C05" w:rsidP="00CE5CE6">
            <w:pPr>
              <w:shd w:val="clear" w:color="auto" w:fill="FFFFFF" w:themeFill="background1"/>
              <w:jc w:val="center"/>
              <w:rPr>
                <w:sz w:val="22"/>
                <w:szCs w:val="22"/>
              </w:rPr>
            </w:pPr>
            <w:r w:rsidRPr="00C21FA4">
              <w:rPr>
                <w:sz w:val="22"/>
                <w:szCs w:val="22"/>
              </w:rPr>
              <w:t>0,38</w:t>
            </w:r>
          </w:p>
        </w:tc>
        <w:tc>
          <w:tcPr>
            <w:tcW w:w="398" w:type="pct"/>
            <w:shd w:val="clear" w:color="auto" w:fill="auto"/>
            <w:vAlign w:val="center"/>
            <w:hideMark/>
          </w:tcPr>
          <w:p w14:paraId="28825032" w14:textId="77777777" w:rsidR="00677C05" w:rsidRPr="00C21FA4" w:rsidRDefault="00677C05" w:rsidP="00CE5CE6">
            <w:pPr>
              <w:shd w:val="clear" w:color="auto" w:fill="FFFFFF" w:themeFill="background1"/>
              <w:jc w:val="center"/>
              <w:rPr>
                <w:sz w:val="22"/>
                <w:szCs w:val="22"/>
              </w:rPr>
            </w:pPr>
            <w:r w:rsidRPr="00C21FA4">
              <w:rPr>
                <w:sz w:val="22"/>
                <w:szCs w:val="22"/>
              </w:rPr>
              <w:t>64,62</w:t>
            </w:r>
          </w:p>
        </w:tc>
        <w:tc>
          <w:tcPr>
            <w:tcW w:w="438" w:type="pct"/>
            <w:shd w:val="clear" w:color="auto" w:fill="auto"/>
            <w:vAlign w:val="center"/>
            <w:hideMark/>
          </w:tcPr>
          <w:p w14:paraId="2A4B683B" w14:textId="77777777" w:rsidR="00677C05" w:rsidRPr="00C21FA4" w:rsidRDefault="00677C05" w:rsidP="00CE5CE6">
            <w:pPr>
              <w:shd w:val="clear" w:color="auto" w:fill="FFFFFF" w:themeFill="background1"/>
              <w:jc w:val="center"/>
              <w:rPr>
                <w:sz w:val="22"/>
                <w:szCs w:val="22"/>
              </w:rPr>
            </w:pPr>
            <w:r w:rsidRPr="00C21FA4">
              <w:rPr>
                <w:sz w:val="22"/>
                <w:szCs w:val="22"/>
              </w:rPr>
              <w:t>41,58</w:t>
            </w:r>
          </w:p>
        </w:tc>
        <w:tc>
          <w:tcPr>
            <w:tcW w:w="274" w:type="pct"/>
            <w:shd w:val="clear" w:color="auto" w:fill="auto"/>
            <w:vAlign w:val="center"/>
            <w:hideMark/>
          </w:tcPr>
          <w:p w14:paraId="29EA5FA6" w14:textId="77777777" w:rsidR="00677C05" w:rsidRPr="00C21FA4" w:rsidRDefault="00677C05" w:rsidP="00CE5CE6">
            <w:pPr>
              <w:shd w:val="clear" w:color="auto" w:fill="FFFFFF" w:themeFill="background1"/>
              <w:jc w:val="center"/>
              <w:rPr>
                <w:sz w:val="22"/>
                <w:szCs w:val="22"/>
              </w:rPr>
            </w:pPr>
            <w:r w:rsidRPr="00C21FA4">
              <w:rPr>
                <w:sz w:val="22"/>
                <w:szCs w:val="22"/>
              </w:rPr>
              <w:t>31,39</w:t>
            </w:r>
          </w:p>
        </w:tc>
        <w:tc>
          <w:tcPr>
            <w:tcW w:w="294" w:type="pct"/>
            <w:shd w:val="clear" w:color="auto" w:fill="auto"/>
            <w:vAlign w:val="center"/>
            <w:hideMark/>
          </w:tcPr>
          <w:p w14:paraId="1F643055" w14:textId="77777777" w:rsidR="00677C05" w:rsidRPr="00C21FA4" w:rsidRDefault="00677C05" w:rsidP="00CE5CE6">
            <w:pPr>
              <w:shd w:val="clear" w:color="auto" w:fill="FFFFFF" w:themeFill="background1"/>
              <w:jc w:val="center"/>
              <w:rPr>
                <w:sz w:val="22"/>
                <w:szCs w:val="22"/>
              </w:rPr>
            </w:pPr>
            <w:r w:rsidRPr="00C21FA4">
              <w:rPr>
                <w:sz w:val="22"/>
                <w:szCs w:val="22"/>
              </w:rPr>
              <w:t>31,39</w:t>
            </w:r>
          </w:p>
        </w:tc>
        <w:tc>
          <w:tcPr>
            <w:tcW w:w="348" w:type="pct"/>
            <w:shd w:val="clear" w:color="auto" w:fill="auto"/>
            <w:vAlign w:val="center"/>
            <w:hideMark/>
          </w:tcPr>
          <w:p w14:paraId="619EFC3A"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2B3F249F" w14:textId="77777777" w:rsidR="00677C05" w:rsidRPr="00C21FA4" w:rsidRDefault="00677C05" w:rsidP="00CE5CE6">
            <w:pPr>
              <w:shd w:val="clear" w:color="auto" w:fill="FFFFFF" w:themeFill="background1"/>
              <w:jc w:val="center"/>
              <w:rPr>
                <w:sz w:val="22"/>
                <w:szCs w:val="22"/>
              </w:rPr>
            </w:pPr>
            <w:r w:rsidRPr="00C21FA4">
              <w:rPr>
                <w:sz w:val="22"/>
                <w:szCs w:val="22"/>
              </w:rPr>
              <w:t>10,19</w:t>
            </w:r>
          </w:p>
        </w:tc>
      </w:tr>
      <w:tr w:rsidR="00C21FA4" w:rsidRPr="00C21FA4" w14:paraId="3F747469" w14:textId="77777777" w:rsidTr="00A44B3F">
        <w:tc>
          <w:tcPr>
            <w:tcW w:w="140" w:type="pct"/>
            <w:shd w:val="clear" w:color="auto" w:fill="auto"/>
            <w:vAlign w:val="center"/>
            <w:hideMark/>
          </w:tcPr>
          <w:p w14:paraId="577440CE" w14:textId="77777777" w:rsidR="00677C05" w:rsidRPr="00C21FA4" w:rsidRDefault="00677C05" w:rsidP="00CE5CE6">
            <w:pPr>
              <w:shd w:val="clear" w:color="auto" w:fill="FFFFFF" w:themeFill="background1"/>
              <w:jc w:val="center"/>
              <w:rPr>
                <w:sz w:val="22"/>
                <w:szCs w:val="22"/>
              </w:rPr>
            </w:pPr>
            <w:r w:rsidRPr="00C21FA4">
              <w:rPr>
                <w:sz w:val="22"/>
                <w:szCs w:val="22"/>
              </w:rPr>
              <w:t>6</w:t>
            </w:r>
          </w:p>
        </w:tc>
        <w:tc>
          <w:tcPr>
            <w:tcW w:w="1637" w:type="pct"/>
            <w:shd w:val="clear" w:color="auto" w:fill="auto"/>
            <w:vAlign w:val="center"/>
            <w:hideMark/>
          </w:tcPr>
          <w:p w14:paraId="21E70B42"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2</w:t>
            </w:r>
            <w:r w:rsidRPr="00C21FA4">
              <w:rPr>
                <w:sz w:val="22"/>
                <w:szCs w:val="22"/>
              </w:rPr>
              <w:t xml:space="preserve"> ул. Нефтяников, д. 24 стр. 4</w:t>
            </w:r>
          </w:p>
        </w:tc>
        <w:tc>
          <w:tcPr>
            <w:tcW w:w="407" w:type="pct"/>
            <w:shd w:val="clear" w:color="auto" w:fill="auto"/>
            <w:vAlign w:val="center"/>
            <w:hideMark/>
          </w:tcPr>
          <w:p w14:paraId="37A7B673" w14:textId="77777777" w:rsidR="00677C05" w:rsidRPr="00C21FA4" w:rsidRDefault="00677C05" w:rsidP="00CE5CE6">
            <w:pPr>
              <w:shd w:val="clear" w:color="auto" w:fill="FFFFFF" w:themeFill="background1"/>
              <w:jc w:val="center"/>
              <w:rPr>
                <w:sz w:val="22"/>
                <w:szCs w:val="22"/>
              </w:rPr>
            </w:pPr>
            <w:r w:rsidRPr="00C21FA4">
              <w:rPr>
                <w:sz w:val="22"/>
                <w:szCs w:val="22"/>
              </w:rPr>
              <w:t>90,00</w:t>
            </w:r>
          </w:p>
        </w:tc>
        <w:tc>
          <w:tcPr>
            <w:tcW w:w="398" w:type="pct"/>
            <w:shd w:val="clear" w:color="auto" w:fill="auto"/>
            <w:vAlign w:val="center"/>
            <w:hideMark/>
          </w:tcPr>
          <w:p w14:paraId="380F1A97" w14:textId="77777777" w:rsidR="00677C05" w:rsidRPr="00C21FA4" w:rsidRDefault="00677C05" w:rsidP="00CE5CE6">
            <w:pPr>
              <w:shd w:val="clear" w:color="auto" w:fill="FFFFFF" w:themeFill="background1"/>
              <w:jc w:val="center"/>
              <w:rPr>
                <w:sz w:val="22"/>
                <w:szCs w:val="22"/>
              </w:rPr>
            </w:pPr>
            <w:r w:rsidRPr="00C21FA4">
              <w:rPr>
                <w:sz w:val="22"/>
                <w:szCs w:val="22"/>
              </w:rPr>
              <w:t>87,51</w:t>
            </w:r>
          </w:p>
        </w:tc>
        <w:tc>
          <w:tcPr>
            <w:tcW w:w="399" w:type="pct"/>
            <w:shd w:val="clear" w:color="auto" w:fill="auto"/>
            <w:vAlign w:val="center"/>
            <w:hideMark/>
          </w:tcPr>
          <w:p w14:paraId="367BF144" w14:textId="77777777" w:rsidR="00677C05" w:rsidRPr="00C21FA4" w:rsidRDefault="00677C05" w:rsidP="00CE5CE6">
            <w:pPr>
              <w:shd w:val="clear" w:color="auto" w:fill="FFFFFF" w:themeFill="background1"/>
              <w:jc w:val="center"/>
              <w:rPr>
                <w:sz w:val="22"/>
                <w:szCs w:val="22"/>
              </w:rPr>
            </w:pPr>
            <w:r w:rsidRPr="00C21FA4">
              <w:rPr>
                <w:sz w:val="22"/>
                <w:szCs w:val="22"/>
              </w:rPr>
              <w:t>0,57</w:t>
            </w:r>
          </w:p>
        </w:tc>
        <w:tc>
          <w:tcPr>
            <w:tcW w:w="398" w:type="pct"/>
            <w:shd w:val="clear" w:color="auto" w:fill="auto"/>
            <w:vAlign w:val="center"/>
            <w:hideMark/>
          </w:tcPr>
          <w:p w14:paraId="4BE39272" w14:textId="77777777" w:rsidR="00677C05" w:rsidRPr="00C21FA4" w:rsidRDefault="00677C05" w:rsidP="00CE5CE6">
            <w:pPr>
              <w:shd w:val="clear" w:color="auto" w:fill="FFFFFF" w:themeFill="background1"/>
              <w:jc w:val="center"/>
              <w:rPr>
                <w:sz w:val="22"/>
                <w:szCs w:val="22"/>
              </w:rPr>
            </w:pPr>
            <w:r w:rsidRPr="00C21FA4">
              <w:rPr>
                <w:sz w:val="22"/>
                <w:szCs w:val="22"/>
              </w:rPr>
              <w:t>86,94</w:t>
            </w:r>
          </w:p>
        </w:tc>
        <w:tc>
          <w:tcPr>
            <w:tcW w:w="438" w:type="pct"/>
            <w:shd w:val="clear" w:color="auto" w:fill="auto"/>
            <w:vAlign w:val="center"/>
            <w:hideMark/>
          </w:tcPr>
          <w:p w14:paraId="747609F6" w14:textId="77777777" w:rsidR="00677C05" w:rsidRPr="00C21FA4" w:rsidRDefault="00677C05" w:rsidP="00CE5CE6">
            <w:pPr>
              <w:shd w:val="clear" w:color="auto" w:fill="FFFFFF" w:themeFill="background1"/>
              <w:jc w:val="center"/>
              <w:rPr>
                <w:sz w:val="22"/>
                <w:szCs w:val="22"/>
              </w:rPr>
            </w:pPr>
            <w:r w:rsidRPr="00C21FA4">
              <w:rPr>
                <w:sz w:val="22"/>
                <w:szCs w:val="22"/>
              </w:rPr>
              <w:t>86,70</w:t>
            </w:r>
          </w:p>
        </w:tc>
        <w:tc>
          <w:tcPr>
            <w:tcW w:w="274" w:type="pct"/>
            <w:shd w:val="clear" w:color="auto" w:fill="auto"/>
            <w:vAlign w:val="center"/>
            <w:hideMark/>
          </w:tcPr>
          <w:p w14:paraId="6F690771" w14:textId="77777777" w:rsidR="00677C05" w:rsidRPr="00C21FA4" w:rsidRDefault="00677C05" w:rsidP="00CE5CE6">
            <w:pPr>
              <w:shd w:val="clear" w:color="auto" w:fill="FFFFFF" w:themeFill="background1"/>
              <w:jc w:val="center"/>
              <w:rPr>
                <w:sz w:val="22"/>
                <w:szCs w:val="22"/>
              </w:rPr>
            </w:pPr>
            <w:r w:rsidRPr="00C21FA4">
              <w:rPr>
                <w:sz w:val="22"/>
                <w:szCs w:val="22"/>
              </w:rPr>
              <w:t>72,56</w:t>
            </w:r>
          </w:p>
        </w:tc>
        <w:tc>
          <w:tcPr>
            <w:tcW w:w="294" w:type="pct"/>
            <w:shd w:val="clear" w:color="auto" w:fill="auto"/>
            <w:vAlign w:val="center"/>
            <w:hideMark/>
          </w:tcPr>
          <w:p w14:paraId="2B4F7B9A" w14:textId="77777777" w:rsidR="00677C05" w:rsidRPr="00C21FA4" w:rsidRDefault="00677C05" w:rsidP="00CE5CE6">
            <w:pPr>
              <w:shd w:val="clear" w:color="auto" w:fill="FFFFFF" w:themeFill="background1"/>
              <w:jc w:val="center"/>
              <w:rPr>
                <w:sz w:val="22"/>
                <w:szCs w:val="22"/>
              </w:rPr>
            </w:pPr>
            <w:r w:rsidRPr="00C21FA4">
              <w:rPr>
                <w:sz w:val="22"/>
                <w:szCs w:val="22"/>
              </w:rPr>
              <w:t>72,56</w:t>
            </w:r>
          </w:p>
        </w:tc>
        <w:tc>
          <w:tcPr>
            <w:tcW w:w="348" w:type="pct"/>
            <w:shd w:val="clear" w:color="auto" w:fill="auto"/>
            <w:vAlign w:val="center"/>
            <w:hideMark/>
          </w:tcPr>
          <w:p w14:paraId="23459F09"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40F2D8D0" w14:textId="77777777" w:rsidR="00677C05" w:rsidRPr="00C21FA4" w:rsidRDefault="00677C05" w:rsidP="00CE5CE6">
            <w:pPr>
              <w:shd w:val="clear" w:color="auto" w:fill="FFFFFF" w:themeFill="background1"/>
              <w:jc w:val="center"/>
              <w:rPr>
                <w:sz w:val="22"/>
                <w:szCs w:val="22"/>
              </w:rPr>
            </w:pPr>
            <w:r w:rsidRPr="00C21FA4">
              <w:rPr>
                <w:sz w:val="22"/>
                <w:szCs w:val="22"/>
              </w:rPr>
              <w:t>14,14</w:t>
            </w:r>
          </w:p>
        </w:tc>
      </w:tr>
      <w:tr w:rsidR="00C21FA4" w:rsidRPr="00C21FA4" w14:paraId="60ED9EBC" w14:textId="77777777" w:rsidTr="00A44B3F">
        <w:tc>
          <w:tcPr>
            <w:tcW w:w="140" w:type="pct"/>
            <w:shd w:val="clear" w:color="auto" w:fill="auto"/>
            <w:vAlign w:val="center"/>
            <w:hideMark/>
          </w:tcPr>
          <w:p w14:paraId="71A2B99B" w14:textId="77777777" w:rsidR="00677C05" w:rsidRPr="00C21FA4" w:rsidRDefault="00677C05" w:rsidP="00CE5CE6">
            <w:pPr>
              <w:shd w:val="clear" w:color="auto" w:fill="FFFFFF" w:themeFill="background1"/>
              <w:jc w:val="center"/>
              <w:rPr>
                <w:sz w:val="22"/>
                <w:szCs w:val="22"/>
              </w:rPr>
            </w:pPr>
            <w:r w:rsidRPr="00C21FA4">
              <w:rPr>
                <w:sz w:val="22"/>
                <w:szCs w:val="22"/>
              </w:rPr>
              <w:t>7</w:t>
            </w:r>
          </w:p>
        </w:tc>
        <w:tc>
          <w:tcPr>
            <w:tcW w:w="1637" w:type="pct"/>
            <w:shd w:val="clear" w:color="auto" w:fill="auto"/>
            <w:vAlign w:val="center"/>
            <w:hideMark/>
          </w:tcPr>
          <w:p w14:paraId="0AB76ADE"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3</w:t>
            </w:r>
            <w:r w:rsidRPr="00C21FA4">
              <w:rPr>
                <w:sz w:val="22"/>
                <w:szCs w:val="22"/>
              </w:rPr>
              <w:t>, ул. Майская д.10/2 стр.2</w:t>
            </w:r>
          </w:p>
        </w:tc>
        <w:tc>
          <w:tcPr>
            <w:tcW w:w="407" w:type="pct"/>
            <w:shd w:val="clear" w:color="auto" w:fill="auto"/>
            <w:vAlign w:val="center"/>
            <w:hideMark/>
          </w:tcPr>
          <w:p w14:paraId="398B8E5B" w14:textId="77777777" w:rsidR="00677C05" w:rsidRPr="00C21FA4" w:rsidRDefault="00677C05" w:rsidP="00CE5CE6">
            <w:pPr>
              <w:shd w:val="clear" w:color="auto" w:fill="FFFFFF" w:themeFill="background1"/>
              <w:jc w:val="center"/>
              <w:rPr>
                <w:sz w:val="22"/>
                <w:szCs w:val="22"/>
              </w:rPr>
            </w:pPr>
            <w:r w:rsidRPr="00C21FA4">
              <w:rPr>
                <w:sz w:val="22"/>
                <w:szCs w:val="22"/>
              </w:rPr>
              <w:t>90,00</w:t>
            </w:r>
          </w:p>
        </w:tc>
        <w:tc>
          <w:tcPr>
            <w:tcW w:w="398" w:type="pct"/>
            <w:shd w:val="clear" w:color="auto" w:fill="auto"/>
            <w:vAlign w:val="center"/>
            <w:hideMark/>
          </w:tcPr>
          <w:p w14:paraId="39E10C61" w14:textId="77777777" w:rsidR="00677C05" w:rsidRPr="00C21FA4" w:rsidRDefault="00677C05" w:rsidP="00CE5CE6">
            <w:pPr>
              <w:shd w:val="clear" w:color="auto" w:fill="FFFFFF" w:themeFill="background1"/>
              <w:jc w:val="center"/>
              <w:rPr>
                <w:sz w:val="22"/>
                <w:szCs w:val="22"/>
              </w:rPr>
            </w:pPr>
            <w:r w:rsidRPr="00C21FA4">
              <w:rPr>
                <w:sz w:val="22"/>
                <w:szCs w:val="22"/>
              </w:rPr>
              <w:t>98,61</w:t>
            </w:r>
          </w:p>
        </w:tc>
        <w:tc>
          <w:tcPr>
            <w:tcW w:w="399" w:type="pct"/>
            <w:shd w:val="clear" w:color="auto" w:fill="auto"/>
            <w:vAlign w:val="center"/>
            <w:hideMark/>
          </w:tcPr>
          <w:p w14:paraId="09A4BE7B" w14:textId="77777777" w:rsidR="00677C05" w:rsidRPr="00C21FA4" w:rsidRDefault="00677C05" w:rsidP="00CE5CE6">
            <w:pPr>
              <w:shd w:val="clear" w:color="auto" w:fill="FFFFFF" w:themeFill="background1"/>
              <w:jc w:val="center"/>
              <w:rPr>
                <w:sz w:val="22"/>
                <w:szCs w:val="22"/>
              </w:rPr>
            </w:pPr>
            <w:r w:rsidRPr="00C21FA4">
              <w:rPr>
                <w:sz w:val="22"/>
                <w:szCs w:val="22"/>
              </w:rPr>
              <w:t>0,65</w:t>
            </w:r>
          </w:p>
        </w:tc>
        <w:tc>
          <w:tcPr>
            <w:tcW w:w="398" w:type="pct"/>
            <w:shd w:val="clear" w:color="auto" w:fill="auto"/>
            <w:vAlign w:val="center"/>
            <w:hideMark/>
          </w:tcPr>
          <w:p w14:paraId="102C34FA" w14:textId="77777777" w:rsidR="00677C05" w:rsidRPr="00C21FA4" w:rsidRDefault="00677C05" w:rsidP="00CE5CE6">
            <w:pPr>
              <w:shd w:val="clear" w:color="auto" w:fill="FFFFFF" w:themeFill="background1"/>
              <w:jc w:val="center"/>
              <w:rPr>
                <w:sz w:val="22"/>
                <w:szCs w:val="22"/>
              </w:rPr>
            </w:pPr>
            <w:r w:rsidRPr="00C21FA4">
              <w:rPr>
                <w:sz w:val="22"/>
                <w:szCs w:val="22"/>
              </w:rPr>
              <w:t>97,96</w:t>
            </w:r>
          </w:p>
        </w:tc>
        <w:tc>
          <w:tcPr>
            <w:tcW w:w="438" w:type="pct"/>
            <w:shd w:val="clear" w:color="auto" w:fill="auto"/>
            <w:vAlign w:val="center"/>
            <w:hideMark/>
          </w:tcPr>
          <w:p w14:paraId="0AF90875" w14:textId="77777777" w:rsidR="00677C05" w:rsidRPr="00C21FA4" w:rsidRDefault="00677C05" w:rsidP="00CE5CE6">
            <w:pPr>
              <w:shd w:val="clear" w:color="auto" w:fill="FFFFFF" w:themeFill="background1"/>
              <w:jc w:val="center"/>
              <w:rPr>
                <w:sz w:val="22"/>
                <w:szCs w:val="22"/>
              </w:rPr>
            </w:pPr>
            <w:r w:rsidRPr="00C21FA4">
              <w:rPr>
                <w:sz w:val="22"/>
                <w:szCs w:val="22"/>
              </w:rPr>
              <w:t>97,69</w:t>
            </w:r>
          </w:p>
        </w:tc>
        <w:tc>
          <w:tcPr>
            <w:tcW w:w="274" w:type="pct"/>
            <w:shd w:val="clear" w:color="auto" w:fill="auto"/>
            <w:vAlign w:val="center"/>
            <w:hideMark/>
          </w:tcPr>
          <w:p w14:paraId="0EC6155F" w14:textId="77777777" w:rsidR="00677C05" w:rsidRPr="00C21FA4" w:rsidRDefault="00677C05" w:rsidP="00CE5CE6">
            <w:pPr>
              <w:shd w:val="clear" w:color="auto" w:fill="FFFFFF" w:themeFill="background1"/>
              <w:jc w:val="center"/>
              <w:rPr>
                <w:sz w:val="22"/>
                <w:szCs w:val="22"/>
              </w:rPr>
            </w:pPr>
            <w:r w:rsidRPr="00C21FA4">
              <w:rPr>
                <w:sz w:val="22"/>
                <w:szCs w:val="22"/>
              </w:rPr>
              <w:t>85,91</w:t>
            </w:r>
          </w:p>
        </w:tc>
        <w:tc>
          <w:tcPr>
            <w:tcW w:w="294" w:type="pct"/>
            <w:shd w:val="clear" w:color="auto" w:fill="auto"/>
            <w:vAlign w:val="center"/>
            <w:hideMark/>
          </w:tcPr>
          <w:p w14:paraId="602E9F13" w14:textId="77777777" w:rsidR="00677C05" w:rsidRPr="00C21FA4" w:rsidRDefault="00677C05" w:rsidP="00CE5CE6">
            <w:pPr>
              <w:shd w:val="clear" w:color="auto" w:fill="FFFFFF" w:themeFill="background1"/>
              <w:jc w:val="center"/>
              <w:rPr>
                <w:sz w:val="22"/>
                <w:szCs w:val="22"/>
              </w:rPr>
            </w:pPr>
            <w:r w:rsidRPr="00C21FA4">
              <w:rPr>
                <w:sz w:val="22"/>
                <w:szCs w:val="22"/>
              </w:rPr>
              <w:t>85,91</w:t>
            </w:r>
          </w:p>
        </w:tc>
        <w:tc>
          <w:tcPr>
            <w:tcW w:w="348" w:type="pct"/>
            <w:shd w:val="clear" w:color="auto" w:fill="auto"/>
            <w:vAlign w:val="center"/>
            <w:hideMark/>
          </w:tcPr>
          <w:p w14:paraId="77997344"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54E7EFF6" w14:textId="77777777" w:rsidR="00677C05" w:rsidRPr="00C21FA4" w:rsidRDefault="00677C05" w:rsidP="00CE5CE6">
            <w:pPr>
              <w:shd w:val="clear" w:color="auto" w:fill="FFFFFF" w:themeFill="background1"/>
              <w:jc w:val="center"/>
              <w:rPr>
                <w:sz w:val="22"/>
                <w:szCs w:val="22"/>
              </w:rPr>
            </w:pPr>
            <w:r w:rsidRPr="00C21FA4">
              <w:rPr>
                <w:sz w:val="22"/>
                <w:szCs w:val="22"/>
              </w:rPr>
              <w:t>11,78</w:t>
            </w:r>
          </w:p>
        </w:tc>
      </w:tr>
      <w:tr w:rsidR="00C21FA4" w:rsidRPr="00C21FA4" w14:paraId="1C7AB369" w14:textId="77777777" w:rsidTr="00A44B3F">
        <w:tc>
          <w:tcPr>
            <w:tcW w:w="140" w:type="pct"/>
            <w:shd w:val="clear" w:color="auto" w:fill="auto"/>
            <w:vAlign w:val="center"/>
            <w:hideMark/>
          </w:tcPr>
          <w:p w14:paraId="16EF817E" w14:textId="77777777" w:rsidR="00677C05" w:rsidRPr="00C21FA4" w:rsidRDefault="00677C05" w:rsidP="00CE5CE6">
            <w:pPr>
              <w:shd w:val="clear" w:color="auto" w:fill="FFFFFF" w:themeFill="background1"/>
              <w:jc w:val="center"/>
              <w:rPr>
                <w:sz w:val="22"/>
                <w:szCs w:val="22"/>
              </w:rPr>
            </w:pPr>
            <w:r w:rsidRPr="00C21FA4">
              <w:rPr>
                <w:sz w:val="22"/>
                <w:szCs w:val="22"/>
              </w:rPr>
              <w:t>8</w:t>
            </w:r>
          </w:p>
        </w:tc>
        <w:tc>
          <w:tcPr>
            <w:tcW w:w="1637" w:type="pct"/>
            <w:shd w:val="clear" w:color="auto" w:fill="auto"/>
            <w:vAlign w:val="center"/>
            <w:hideMark/>
          </w:tcPr>
          <w:p w14:paraId="7D478787" w14:textId="77777777" w:rsidR="00677C05" w:rsidRPr="00C21FA4" w:rsidRDefault="00677C05" w:rsidP="00CE5CE6">
            <w:pPr>
              <w:shd w:val="clear" w:color="auto" w:fill="FFFFFF" w:themeFill="background1"/>
              <w:rPr>
                <w:sz w:val="22"/>
                <w:szCs w:val="22"/>
              </w:rPr>
            </w:pPr>
            <w:r w:rsidRPr="00C21FA4">
              <w:rPr>
                <w:sz w:val="22"/>
                <w:szCs w:val="22"/>
              </w:rPr>
              <w:t>Котельная № 5, п.</w:t>
            </w:r>
            <w:r w:rsidR="00B94E4C" w:rsidRPr="00C21FA4">
              <w:rPr>
                <w:sz w:val="22"/>
                <w:szCs w:val="22"/>
              </w:rPr>
              <w:t> </w:t>
            </w:r>
            <w:r w:rsidRPr="00C21FA4">
              <w:rPr>
                <w:sz w:val="22"/>
                <w:szCs w:val="22"/>
              </w:rPr>
              <w:t>Дорожный</w:t>
            </w:r>
          </w:p>
        </w:tc>
        <w:tc>
          <w:tcPr>
            <w:tcW w:w="407" w:type="pct"/>
            <w:shd w:val="clear" w:color="auto" w:fill="auto"/>
            <w:vAlign w:val="center"/>
            <w:hideMark/>
          </w:tcPr>
          <w:p w14:paraId="3C272E32" w14:textId="77777777" w:rsidR="00677C05" w:rsidRPr="00C21FA4" w:rsidRDefault="00677C05" w:rsidP="00CE5CE6">
            <w:pPr>
              <w:shd w:val="clear" w:color="auto" w:fill="FFFFFF" w:themeFill="background1"/>
              <w:jc w:val="center"/>
              <w:rPr>
                <w:sz w:val="22"/>
                <w:szCs w:val="22"/>
              </w:rPr>
            </w:pPr>
            <w:r w:rsidRPr="00C21FA4">
              <w:rPr>
                <w:sz w:val="22"/>
                <w:szCs w:val="22"/>
              </w:rPr>
              <w:t>10,32</w:t>
            </w:r>
          </w:p>
        </w:tc>
        <w:tc>
          <w:tcPr>
            <w:tcW w:w="398" w:type="pct"/>
            <w:shd w:val="clear" w:color="auto" w:fill="auto"/>
            <w:vAlign w:val="center"/>
            <w:hideMark/>
          </w:tcPr>
          <w:p w14:paraId="4623FA39" w14:textId="77777777" w:rsidR="00677C05" w:rsidRPr="00C21FA4" w:rsidRDefault="00677C05" w:rsidP="00CE5CE6">
            <w:pPr>
              <w:shd w:val="clear" w:color="auto" w:fill="FFFFFF" w:themeFill="background1"/>
              <w:jc w:val="center"/>
              <w:rPr>
                <w:sz w:val="22"/>
                <w:szCs w:val="22"/>
              </w:rPr>
            </w:pPr>
            <w:r w:rsidRPr="00C21FA4">
              <w:rPr>
                <w:sz w:val="22"/>
                <w:szCs w:val="22"/>
              </w:rPr>
              <w:t>10,04</w:t>
            </w:r>
          </w:p>
        </w:tc>
        <w:tc>
          <w:tcPr>
            <w:tcW w:w="399" w:type="pct"/>
            <w:shd w:val="clear" w:color="auto" w:fill="auto"/>
            <w:vAlign w:val="center"/>
            <w:hideMark/>
          </w:tcPr>
          <w:p w14:paraId="6D43302D" w14:textId="77777777" w:rsidR="00677C05" w:rsidRPr="00C21FA4" w:rsidRDefault="00677C05" w:rsidP="00CE5CE6">
            <w:pPr>
              <w:shd w:val="clear" w:color="auto" w:fill="FFFFFF" w:themeFill="background1"/>
              <w:jc w:val="center"/>
              <w:rPr>
                <w:sz w:val="22"/>
                <w:szCs w:val="22"/>
              </w:rPr>
            </w:pPr>
            <w:r w:rsidRPr="00C21FA4">
              <w:rPr>
                <w:sz w:val="22"/>
                <w:szCs w:val="22"/>
              </w:rPr>
              <w:t>0,16</w:t>
            </w:r>
          </w:p>
        </w:tc>
        <w:tc>
          <w:tcPr>
            <w:tcW w:w="398" w:type="pct"/>
            <w:shd w:val="clear" w:color="auto" w:fill="auto"/>
            <w:vAlign w:val="center"/>
            <w:hideMark/>
          </w:tcPr>
          <w:p w14:paraId="459C1586" w14:textId="77777777" w:rsidR="00677C05" w:rsidRPr="00C21FA4" w:rsidRDefault="00677C05" w:rsidP="00CE5CE6">
            <w:pPr>
              <w:shd w:val="clear" w:color="auto" w:fill="FFFFFF" w:themeFill="background1"/>
              <w:jc w:val="center"/>
              <w:rPr>
                <w:sz w:val="22"/>
                <w:szCs w:val="22"/>
              </w:rPr>
            </w:pPr>
            <w:r w:rsidRPr="00C21FA4">
              <w:rPr>
                <w:sz w:val="22"/>
                <w:szCs w:val="22"/>
              </w:rPr>
              <w:t>9,88</w:t>
            </w:r>
          </w:p>
        </w:tc>
        <w:tc>
          <w:tcPr>
            <w:tcW w:w="438" w:type="pct"/>
            <w:shd w:val="clear" w:color="auto" w:fill="auto"/>
            <w:vAlign w:val="center"/>
            <w:hideMark/>
          </w:tcPr>
          <w:p w14:paraId="0FF2942B" w14:textId="77777777" w:rsidR="00677C05" w:rsidRPr="00C21FA4" w:rsidRDefault="00677C05" w:rsidP="00CE5CE6">
            <w:pPr>
              <w:shd w:val="clear" w:color="auto" w:fill="FFFFFF" w:themeFill="background1"/>
              <w:jc w:val="center"/>
              <w:rPr>
                <w:sz w:val="22"/>
                <w:szCs w:val="22"/>
              </w:rPr>
            </w:pPr>
            <w:r w:rsidRPr="00C21FA4">
              <w:rPr>
                <w:sz w:val="22"/>
                <w:szCs w:val="22"/>
              </w:rPr>
              <w:t>7,11</w:t>
            </w:r>
          </w:p>
        </w:tc>
        <w:tc>
          <w:tcPr>
            <w:tcW w:w="274" w:type="pct"/>
            <w:shd w:val="clear" w:color="auto" w:fill="auto"/>
            <w:vAlign w:val="center"/>
            <w:hideMark/>
          </w:tcPr>
          <w:p w14:paraId="682AEAF8" w14:textId="77777777" w:rsidR="00677C05" w:rsidRPr="00C21FA4" w:rsidRDefault="00677C05" w:rsidP="00CE5CE6">
            <w:pPr>
              <w:shd w:val="clear" w:color="auto" w:fill="FFFFFF" w:themeFill="background1"/>
              <w:jc w:val="center"/>
              <w:rPr>
                <w:sz w:val="22"/>
                <w:szCs w:val="22"/>
              </w:rPr>
            </w:pPr>
            <w:r w:rsidRPr="00C21FA4">
              <w:rPr>
                <w:sz w:val="22"/>
                <w:szCs w:val="22"/>
              </w:rPr>
              <w:t>4,98</w:t>
            </w:r>
          </w:p>
        </w:tc>
        <w:tc>
          <w:tcPr>
            <w:tcW w:w="294" w:type="pct"/>
            <w:shd w:val="clear" w:color="auto" w:fill="auto"/>
            <w:vAlign w:val="center"/>
            <w:hideMark/>
          </w:tcPr>
          <w:p w14:paraId="51851285" w14:textId="77777777" w:rsidR="00677C05" w:rsidRPr="00C21FA4" w:rsidRDefault="00677C05" w:rsidP="00CE5CE6">
            <w:pPr>
              <w:shd w:val="clear" w:color="auto" w:fill="FFFFFF" w:themeFill="background1"/>
              <w:jc w:val="center"/>
              <w:rPr>
                <w:sz w:val="22"/>
                <w:szCs w:val="22"/>
              </w:rPr>
            </w:pPr>
            <w:r w:rsidRPr="00C21FA4">
              <w:rPr>
                <w:sz w:val="22"/>
                <w:szCs w:val="22"/>
              </w:rPr>
              <w:t>4,98</w:t>
            </w:r>
          </w:p>
        </w:tc>
        <w:tc>
          <w:tcPr>
            <w:tcW w:w="348" w:type="pct"/>
            <w:shd w:val="clear" w:color="auto" w:fill="auto"/>
            <w:vAlign w:val="center"/>
            <w:hideMark/>
          </w:tcPr>
          <w:p w14:paraId="79245DC4"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032E2629" w14:textId="77777777" w:rsidR="00677C05" w:rsidRPr="00C21FA4" w:rsidRDefault="00677C05" w:rsidP="00CE5CE6">
            <w:pPr>
              <w:shd w:val="clear" w:color="auto" w:fill="FFFFFF" w:themeFill="background1"/>
              <w:jc w:val="center"/>
              <w:rPr>
                <w:sz w:val="22"/>
                <w:szCs w:val="22"/>
              </w:rPr>
            </w:pPr>
            <w:r w:rsidRPr="00C21FA4">
              <w:rPr>
                <w:sz w:val="22"/>
                <w:szCs w:val="22"/>
              </w:rPr>
              <w:t>2,13</w:t>
            </w:r>
          </w:p>
        </w:tc>
      </w:tr>
      <w:tr w:rsidR="00C21FA4" w:rsidRPr="00C21FA4" w14:paraId="206DAAFD" w14:textId="77777777" w:rsidTr="00A44B3F">
        <w:tc>
          <w:tcPr>
            <w:tcW w:w="140" w:type="pct"/>
            <w:shd w:val="clear" w:color="auto" w:fill="auto"/>
            <w:vAlign w:val="center"/>
            <w:hideMark/>
          </w:tcPr>
          <w:p w14:paraId="2A4185AF" w14:textId="77777777" w:rsidR="00677C05" w:rsidRPr="00C21FA4" w:rsidRDefault="00677C05" w:rsidP="00CE5CE6">
            <w:pPr>
              <w:shd w:val="clear" w:color="auto" w:fill="FFFFFF" w:themeFill="background1"/>
              <w:jc w:val="center"/>
              <w:rPr>
                <w:sz w:val="22"/>
                <w:szCs w:val="22"/>
              </w:rPr>
            </w:pPr>
            <w:r w:rsidRPr="00C21FA4">
              <w:rPr>
                <w:sz w:val="22"/>
                <w:szCs w:val="22"/>
              </w:rPr>
              <w:t>9</w:t>
            </w:r>
          </w:p>
        </w:tc>
        <w:tc>
          <w:tcPr>
            <w:tcW w:w="1637" w:type="pct"/>
            <w:shd w:val="clear" w:color="auto" w:fill="auto"/>
            <w:vAlign w:val="center"/>
            <w:hideMark/>
          </w:tcPr>
          <w:p w14:paraId="2EB26072" w14:textId="77777777" w:rsidR="00677C05" w:rsidRPr="00C21FA4" w:rsidRDefault="00677C05" w:rsidP="00CE5CE6">
            <w:pPr>
              <w:shd w:val="clear" w:color="auto" w:fill="FFFFFF" w:themeFill="background1"/>
              <w:rPr>
                <w:sz w:val="22"/>
                <w:szCs w:val="22"/>
              </w:rPr>
            </w:pPr>
            <w:r w:rsidRPr="00C21FA4">
              <w:rPr>
                <w:sz w:val="22"/>
                <w:szCs w:val="22"/>
              </w:rPr>
              <w:t>Котельная № 6, Заячий остров, промзона ГВК</w:t>
            </w:r>
          </w:p>
        </w:tc>
        <w:tc>
          <w:tcPr>
            <w:tcW w:w="407" w:type="pct"/>
            <w:shd w:val="clear" w:color="auto" w:fill="auto"/>
            <w:vAlign w:val="center"/>
            <w:hideMark/>
          </w:tcPr>
          <w:p w14:paraId="0C2AAF0A" w14:textId="77777777" w:rsidR="00677C05" w:rsidRPr="00C21FA4" w:rsidRDefault="00677C05" w:rsidP="00CE5CE6">
            <w:pPr>
              <w:shd w:val="clear" w:color="auto" w:fill="FFFFFF" w:themeFill="background1"/>
              <w:jc w:val="center"/>
              <w:rPr>
                <w:sz w:val="22"/>
                <w:szCs w:val="22"/>
              </w:rPr>
            </w:pPr>
            <w:r w:rsidRPr="00C21FA4">
              <w:rPr>
                <w:sz w:val="22"/>
                <w:szCs w:val="22"/>
              </w:rPr>
              <w:t>11,60</w:t>
            </w:r>
          </w:p>
        </w:tc>
        <w:tc>
          <w:tcPr>
            <w:tcW w:w="398" w:type="pct"/>
            <w:shd w:val="clear" w:color="auto" w:fill="auto"/>
            <w:vAlign w:val="center"/>
            <w:hideMark/>
          </w:tcPr>
          <w:p w14:paraId="5C89B9E5" w14:textId="77777777" w:rsidR="00677C05" w:rsidRPr="00C21FA4" w:rsidRDefault="00677C05" w:rsidP="00CE5CE6">
            <w:pPr>
              <w:shd w:val="clear" w:color="auto" w:fill="FFFFFF" w:themeFill="background1"/>
              <w:jc w:val="center"/>
              <w:rPr>
                <w:sz w:val="22"/>
                <w:szCs w:val="22"/>
              </w:rPr>
            </w:pPr>
            <w:r w:rsidRPr="00C21FA4">
              <w:rPr>
                <w:sz w:val="22"/>
                <w:szCs w:val="22"/>
              </w:rPr>
              <w:t>9,61</w:t>
            </w:r>
          </w:p>
        </w:tc>
        <w:tc>
          <w:tcPr>
            <w:tcW w:w="399" w:type="pct"/>
            <w:shd w:val="clear" w:color="auto" w:fill="auto"/>
            <w:vAlign w:val="center"/>
            <w:hideMark/>
          </w:tcPr>
          <w:p w14:paraId="2AAD66ED" w14:textId="77777777" w:rsidR="00677C05" w:rsidRPr="00C21FA4" w:rsidRDefault="00677C05" w:rsidP="00CE5CE6">
            <w:pPr>
              <w:shd w:val="clear" w:color="auto" w:fill="FFFFFF" w:themeFill="background1"/>
              <w:jc w:val="center"/>
              <w:rPr>
                <w:sz w:val="22"/>
                <w:szCs w:val="22"/>
              </w:rPr>
            </w:pPr>
            <w:r w:rsidRPr="00C21FA4">
              <w:rPr>
                <w:sz w:val="22"/>
                <w:szCs w:val="22"/>
              </w:rPr>
              <w:t>0,16</w:t>
            </w:r>
          </w:p>
        </w:tc>
        <w:tc>
          <w:tcPr>
            <w:tcW w:w="398" w:type="pct"/>
            <w:shd w:val="clear" w:color="auto" w:fill="auto"/>
            <w:vAlign w:val="center"/>
            <w:hideMark/>
          </w:tcPr>
          <w:p w14:paraId="595258AE" w14:textId="77777777" w:rsidR="00677C05" w:rsidRPr="00C21FA4" w:rsidRDefault="00677C05" w:rsidP="00CE5CE6">
            <w:pPr>
              <w:shd w:val="clear" w:color="auto" w:fill="FFFFFF" w:themeFill="background1"/>
              <w:jc w:val="center"/>
              <w:rPr>
                <w:sz w:val="22"/>
                <w:szCs w:val="22"/>
              </w:rPr>
            </w:pPr>
            <w:r w:rsidRPr="00C21FA4">
              <w:rPr>
                <w:sz w:val="22"/>
                <w:szCs w:val="22"/>
              </w:rPr>
              <w:t>9,45</w:t>
            </w:r>
          </w:p>
        </w:tc>
        <w:tc>
          <w:tcPr>
            <w:tcW w:w="438" w:type="pct"/>
            <w:shd w:val="clear" w:color="auto" w:fill="auto"/>
            <w:vAlign w:val="center"/>
            <w:hideMark/>
          </w:tcPr>
          <w:p w14:paraId="4720E919" w14:textId="77777777" w:rsidR="00677C05" w:rsidRPr="00C21FA4" w:rsidRDefault="00677C05" w:rsidP="00CE5CE6">
            <w:pPr>
              <w:shd w:val="clear" w:color="auto" w:fill="FFFFFF" w:themeFill="background1"/>
              <w:jc w:val="center"/>
              <w:rPr>
                <w:sz w:val="22"/>
                <w:szCs w:val="22"/>
              </w:rPr>
            </w:pPr>
            <w:r w:rsidRPr="00C21FA4">
              <w:rPr>
                <w:sz w:val="22"/>
                <w:szCs w:val="22"/>
              </w:rPr>
              <w:t>5,66</w:t>
            </w:r>
          </w:p>
        </w:tc>
        <w:tc>
          <w:tcPr>
            <w:tcW w:w="274" w:type="pct"/>
            <w:shd w:val="clear" w:color="auto" w:fill="auto"/>
            <w:vAlign w:val="center"/>
            <w:hideMark/>
          </w:tcPr>
          <w:p w14:paraId="549B2E69" w14:textId="77777777" w:rsidR="00677C05" w:rsidRPr="00C21FA4" w:rsidRDefault="00677C05" w:rsidP="00CE5CE6">
            <w:pPr>
              <w:shd w:val="clear" w:color="auto" w:fill="FFFFFF" w:themeFill="background1"/>
              <w:jc w:val="center"/>
              <w:rPr>
                <w:sz w:val="22"/>
                <w:szCs w:val="22"/>
              </w:rPr>
            </w:pPr>
            <w:r w:rsidRPr="00C21FA4">
              <w:rPr>
                <w:sz w:val="22"/>
                <w:szCs w:val="22"/>
              </w:rPr>
              <w:t>5,66</w:t>
            </w:r>
          </w:p>
        </w:tc>
        <w:tc>
          <w:tcPr>
            <w:tcW w:w="294" w:type="pct"/>
            <w:shd w:val="clear" w:color="auto" w:fill="auto"/>
            <w:vAlign w:val="center"/>
            <w:hideMark/>
          </w:tcPr>
          <w:p w14:paraId="6050532D" w14:textId="77777777" w:rsidR="00677C05" w:rsidRPr="00C21FA4" w:rsidRDefault="00677C05" w:rsidP="00CE5CE6">
            <w:pPr>
              <w:shd w:val="clear" w:color="auto" w:fill="FFFFFF" w:themeFill="background1"/>
              <w:jc w:val="center"/>
              <w:rPr>
                <w:sz w:val="22"/>
                <w:szCs w:val="22"/>
              </w:rPr>
            </w:pPr>
            <w:r w:rsidRPr="00C21FA4">
              <w:rPr>
                <w:sz w:val="22"/>
                <w:szCs w:val="22"/>
              </w:rPr>
              <w:t>5,66</w:t>
            </w:r>
          </w:p>
        </w:tc>
        <w:tc>
          <w:tcPr>
            <w:tcW w:w="348" w:type="pct"/>
            <w:shd w:val="clear" w:color="auto" w:fill="auto"/>
            <w:vAlign w:val="center"/>
            <w:hideMark/>
          </w:tcPr>
          <w:p w14:paraId="0493C7CF"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3464F73D" w14:textId="77777777" w:rsidR="00677C05" w:rsidRPr="00C21FA4" w:rsidRDefault="00677C05" w:rsidP="00CE5CE6">
            <w:pPr>
              <w:shd w:val="clear" w:color="auto" w:fill="FFFFFF" w:themeFill="background1"/>
              <w:jc w:val="center"/>
              <w:rPr>
                <w:sz w:val="22"/>
                <w:szCs w:val="22"/>
              </w:rPr>
            </w:pPr>
            <w:r w:rsidRPr="00C21FA4">
              <w:rPr>
                <w:sz w:val="22"/>
                <w:szCs w:val="22"/>
              </w:rPr>
              <w:t>0,00</w:t>
            </w:r>
          </w:p>
        </w:tc>
      </w:tr>
      <w:tr w:rsidR="00C21FA4" w:rsidRPr="00C21FA4" w14:paraId="7A3E98CD" w14:textId="77777777" w:rsidTr="00A44B3F">
        <w:tc>
          <w:tcPr>
            <w:tcW w:w="140" w:type="pct"/>
            <w:shd w:val="clear" w:color="auto" w:fill="auto"/>
            <w:vAlign w:val="center"/>
            <w:hideMark/>
          </w:tcPr>
          <w:p w14:paraId="2A457EDC" w14:textId="77777777" w:rsidR="00677C05" w:rsidRPr="00C21FA4" w:rsidRDefault="00677C05" w:rsidP="00CE5CE6">
            <w:pPr>
              <w:shd w:val="clear" w:color="auto" w:fill="FFFFFF" w:themeFill="background1"/>
              <w:jc w:val="center"/>
              <w:rPr>
                <w:sz w:val="22"/>
                <w:szCs w:val="22"/>
              </w:rPr>
            </w:pPr>
            <w:r w:rsidRPr="00C21FA4">
              <w:rPr>
                <w:sz w:val="22"/>
                <w:szCs w:val="22"/>
              </w:rPr>
              <w:t>10</w:t>
            </w:r>
          </w:p>
        </w:tc>
        <w:tc>
          <w:tcPr>
            <w:tcW w:w="1637" w:type="pct"/>
            <w:shd w:val="clear" w:color="auto" w:fill="auto"/>
            <w:vAlign w:val="center"/>
            <w:hideMark/>
          </w:tcPr>
          <w:p w14:paraId="47207452" w14:textId="77777777" w:rsidR="00677C05" w:rsidRPr="00C21FA4" w:rsidRDefault="00677C05" w:rsidP="00CE5CE6">
            <w:pPr>
              <w:shd w:val="clear" w:color="auto" w:fill="FFFFFF" w:themeFill="background1"/>
              <w:rPr>
                <w:sz w:val="22"/>
                <w:szCs w:val="22"/>
              </w:rPr>
            </w:pPr>
            <w:r w:rsidRPr="00C21FA4">
              <w:rPr>
                <w:sz w:val="22"/>
                <w:szCs w:val="22"/>
              </w:rPr>
              <w:t>Котельная № 7, 8-ой пром. узел, ул. Индустриальная</w:t>
            </w:r>
          </w:p>
        </w:tc>
        <w:tc>
          <w:tcPr>
            <w:tcW w:w="407" w:type="pct"/>
            <w:shd w:val="clear" w:color="auto" w:fill="auto"/>
            <w:vAlign w:val="center"/>
            <w:hideMark/>
          </w:tcPr>
          <w:p w14:paraId="431B42AF" w14:textId="77777777" w:rsidR="00677C05" w:rsidRPr="00C21FA4" w:rsidRDefault="00677C05" w:rsidP="00CE5CE6">
            <w:pPr>
              <w:shd w:val="clear" w:color="auto" w:fill="FFFFFF" w:themeFill="background1"/>
              <w:jc w:val="center"/>
              <w:rPr>
                <w:sz w:val="22"/>
                <w:szCs w:val="22"/>
              </w:rPr>
            </w:pPr>
            <w:r w:rsidRPr="00C21FA4">
              <w:rPr>
                <w:sz w:val="22"/>
                <w:szCs w:val="22"/>
              </w:rPr>
              <w:t>21,60</w:t>
            </w:r>
          </w:p>
        </w:tc>
        <w:tc>
          <w:tcPr>
            <w:tcW w:w="398" w:type="pct"/>
            <w:shd w:val="clear" w:color="auto" w:fill="auto"/>
            <w:vAlign w:val="center"/>
            <w:hideMark/>
          </w:tcPr>
          <w:p w14:paraId="07DA05B3" w14:textId="77777777" w:rsidR="00677C05" w:rsidRPr="00C21FA4" w:rsidRDefault="00677C05" w:rsidP="00CE5CE6">
            <w:pPr>
              <w:shd w:val="clear" w:color="auto" w:fill="FFFFFF" w:themeFill="background1"/>
              <w:jc w:val="center"/>
              <w:rPr>
                <w:sz w:val="22"/>
                <w:szCs w:val="22"/>
              </w:rPr>
            </w:pPr>
            <w:r w:rsidRPr="00C21FA4">
              <w:rPr>
                <w:sz w:val="22"/>
                <w:szCs w:val="22"/>
              </w:rPr>
              <w:t>11,41</w:t>
            </w:r>
          </w:p>
        </w:tc>
        <w:tc>
          <w:tcPr>
            <w:tcW w:w="399" w:type="pct"/>
            <w:shd w:val="clear" w:color="auto" w:fill="auto"/>
            <w:vAlign w:val="center"/>
            <w:hideMark/>
          </w:tcPr>
          <w:p w14:paraId="52195A80" w14:textId="77777777" w:rsidR="00677C05" w:rsidRPr="00C21FA4" w:rsidRDefault="00677C05" w:rsidP="00CE5CE6">
            <w:pPr>
              <w:shd w:val="clear" w:color="auto" w:fill="FFFFFF" w:themeFill="background1"/>
              <w:jc w:val="center"/>
              <w:rPr>
                <w:sz w:val="22"/>
                <w:szCs w:val="22"/>
              </w:rPr>
            </w:pPr>
            <w:r w:rsidRPr="00C21FA4">
              <w:rPr>
                <w:sz w:val="22"/>
                <w:szCs w:val="22"/>
              </w:rPr>
              <w:t>0,10</w:t>
            </w:r>
          </w:p>
        </w:tc>
        <w:tc>
          <w:tcPr>
            <w:tcW w:w="398" w:type="pct"/>
            <w:shd w:val="clear" w:color="auto" w:fill="auto"/>
            <w:vAlign w:val="center"/>
            <w:hideMark/>
          </w:tcPr>
          <w:p w14:paraId="31B1BC5D" w14:textId="77777777" w:rsidR="00677C05" w:rsidRPr="00C21FA4" w:rsidRDefault="00677C05" w:rsidP="00CE5CE6">
            <w:pPr>
              <w:shd w:val="clear" w:color="auto" w:fill="FFFFFF" w:themeFill="background1"/>
              <w:jc w:val="center"/>
              <w:rPr>
                <w:sz w:val="22"/>
                <w:szCs w:val="22"/>
              </w:rPr>
            </w:pPr>
            <w:r w:rsidRPr="00C21FA4">
              <w:rPr>
                <w:sz w:val="22"/>
                <w:szCs w:val="22"/>
              </w:rPr>
              <w:t>11,31</w:t>
            </w:r>
          </w:p>
        </w:tc>
        <w:tc>
          <w:tcPr>
            <w:tcW w:w="438" w:type="pct"/>
            <w:shd w:val="clear" w:color="auto" w:fill="auto"/>
            <w:vAlign w:val="center"/>
            <w:hideMark/>
          </w:tcPr>
          <w:p w14:paraId="0A9409CA" w14:textId="77777777" w:rsidR="00677C05" w:rsidRPr="00C21FA4" w:rsidRDefault="00677C05" w:rsidP="00CE5CE6">
            <w:pPr>
              <w:shd w:val="clear" w:color="auto" w:fill="FFFFFF" w:themeFill="background1"/>
              <w:jc w:val="center"/>
              <w:rPr>
                <w:sz w:val="22"/>
                <w:szCs w:val="22"/>
              </w:rPr>
            </w:pPr>
            <w:r w:rsidRPr="00C21FA4">
              <w:rPr>
                <w:sz w:val="22"/>
                <w:szCs w:val="22"/>
              </w:rPr>
              <w:t>5,16</w:t>
            </w:r>
          </w:p>
        </w:tc>
        <w:tc>
          <w:tcPr>
            <w:tcW w:w="274" w:type="pct"/>
            <w:shd w:val="clear" w:color="auto" w:fill="auto"/>
            <w:vAlign w:val="center"/>
            <w:hideMark/>
          </w:tcPr>
          <w:p w14:paraId="6C48413A" w14:textId="77777777" w:rsidR="00677C05" w:rsidRPr="00C21FA4" w:rsidRDefault="00677C05" w:rsidP="00CE5CE6">
            <w:pPr>
              <w:shd w:val="clear" w:color="auto" w:fill="FFFFFF" w:themeFill="background1"/>
              <w:jc w:val="center"/>
              <w:rPr>
                <w:sz w:val="22"/>
                <w:szCs w:val="22"/>
              </w:rPr>
            </w:pPr>
            <w:r w:rsidRPr="00C21FA4">
              <w:rPr>
                <w:sz w:val="22"/>
                <w:szCs w:val="22"/>
              </w:rPr>
              <w:t>4,19</w:t>
            </w:r>
          </w:p>
        </w:tc>
        <w:tc>
          <w:tcPr>
            <w:tcW w:w="294" w:type="pct"/>
            <w:shd w:val="clear" w:color="auto" w:fill="auto"/>
            <w:vAlign w:val="center"/>
            <w:hideMark/>
          </w:tcPr>
          <w:p w14:paraId="2AFB4CC7" w14:textId="77777777" w:rsidR="00677C05" w:rsidRPr="00C21FA4" w:rsidRDefault="00677C05" w:rsidP="00CE5CE6">
            <w:pPr>
              <w:shd w:val="clear" w:color="auto" w:fill="FFFFFF" w:themeFill="background1"/>
              <w:jc w:val="center"/>
              <w:rPr>
                <w:sz w:val="22"/>
                <w:szCs w:val="22"/>
              </w:rPr>
            </w:pPr>
            <w:r w:rsidRPr="00C21FA4">
              <w:rPr>
                <w:sz w:val="22"/>
                <w:szCs w:val="22"/>
              </w:rPr>
              <w:t>4,19</w:t>
            </w:r>
          </w:p>
        </w:tc>
        <w:tc>
          <w:tcPr>
            <w:tcW w:w="348" w:type="pct"/>
            <w:shd w:val="clear" w:color="auto" w:fill="auto"/>
            <w:vAlign w:val="center"/>
            <w:hideMark/>
          </w:tcPr>
          <w:p w14:paraId="05BD27C4"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44AB49E4" w14:textId="77777777" w:rsidR="00677C05" w:rsidRPr="00C21FA4" w:rsidRDefault="00677C05" w:rsidP="00CE5CE6">
            <w:pPr>
              <w:shd w:val="clear" w:color="auto" w:fill="FFFFFF" w:themeFill="background1"/>
              <w:jc w:val="center"/>
              <w:rPr>
                <w:sz w:val="22"/>
                <w:szCs w:val="22"/>
              </w:rPr>
            </w:pPr>
            <w:r w:rsidRPr="00C21FA4">
              <w:rPr>
                <w:sz w:val="22"/>
                <w:szCs w:val="22"/>
              </w:rPr>
              <w:t>0,97</w:t>
            </w:r>
          </w:p>
        </w:tc>
      </w:tr>
      <w:tr w:rsidR="00C21FA4" w:rsidRPr="00C21FA4" w14:paraId="2CFB13A5" w14:textId="77777777" w:rsidTr="00A44B3F">
        <w:tc>
          <w:tcPr>
            <w:tcW w:w="140" w:type="pct"/>
            <w:shd w:val="clear" w:color="auto" w:fill="auto"/>
            <w:vAlign w:val="center"/>
            <w:hideMark/>
          </w:tcPr>
          <w:p w14:paraId="4E78DCAB" w14:textId="77777777" w:rsidR="00677C05" w:rsidRPr="00C21FA4" w:rsidRDefault="00677C05" w:rsidP="00CE5CE6">
            <w:pPr>
              <w:shd w:val="clear" w:color="auto" w:fill="FFFFFF" w:themeFill="background1"/>
              <w:jc w:val="center"/>
              <w:rPr>
                <w:sz w:val="22"/>
                <w:szCs w:val="22"/>
              </w:rPr>
            </w:pPr>
            <w:r w:rsidRPr="00C21FA4">
              <w:rPr>
                <w:sz w:val="22"/>
                <w:szCs w:val="22"/>
              </w:rPr>
              <w:t>11</w:t>
            </w:r>
          </w:p>
        </w:tc>
        <w:tc>
          <w:tcPr>
            <w:tcW w:w="1637" w:type="pct"/>
            <w:shd w:val="clear" w:color="auto" w:fill="auto"/>
            <w:vAlign w:val="center"/>
            <w:hideMark/>
          </w:tcPr>
          <w:p w14:paraId="0DB6710E" w14:textId="77777777" w:rsidR="00677C05" w:rsidRPr="00C21FA4" w:rsidRDefault="00677C05" w:rsidP="00CE5CE6">
            <w:pPr>
              <w:shd w:val="clear" w:color="auto" w:fill="FFFFFF" w:themeFill="background1"/>
              <w:rPr>
                <w:sz w:val="22"/>
                <w:szCs w:val="22"/>
              </w:rPr>
            </w:pPr>
            <w:r w:rsidRPr="00C21FA4">
              <w:rPr>
                <w:sz w:val="22"/>
                <w:szCs w:val="22"/>
              </w:rPr>
              <w:t>Котельная № 9, 8-ой пром. узел, ул. Буровая</w:t>
            </w:r>
          </w:p>
        </w:tc>
        <w:tc>
          <w:tcPr>
            <w:tcW w:w="407" w:type="pct"/>
            <w:shd w:val="clear" w:color="auto" w:fill="auto"/>
            <w:vAlign w:val="center"/>
            <w:hideMark/>
          </w:tcPr>
          <w:p w14:paraId="2B1BCCE7" w14:textId="77777777" w:rsidR="00677C05" w:rsidRPr="00C21FA4" w:rsidRDefault="00677C05" w:rsidP="00CE5CE6">
            <w:pPr>
              <w:shd w:val="clear" w:color="auto" w:fill="FFFFFF" w:themeFill="background1"/>
              <w:jc w:val="center"/>
              <w:rPr>
                <w:sz w:val="22"/>
                <w:szCs w:val="22"/>
              </w:rPr>
            </w:pPr>
            <w:r w:rsidRPr="00C21FA4">
              <w:rPr>
                <w:sz w:val="22"/>
                <w:szCs w:val="22"/>
              </w:rPr>
              <w:t>14,40</w:t>
            </w:r>
          </w:p>
        </w:tc>
        <w:tc>
          <w:tcPr>
            <w:tcW w:w="398" w:type="pct"/>
            <w:shd w:val="clear" w:color="auto" w:fill="auto"/>
            <w:vAlign w:val="center"/>
            <w:hideMark/>
          </w:tcPr>
          <w:p w14:paraId="649070D7" w14:textId="77777777" w:rsidR="00677C05" w:rsidRPr="00C21FA4" w:rsidRDefault="00677C05" w:rsidP="00CE5CE6">
            <w:pPr>
              <w:shd w:val="clear" w:color="auto" w:fill="FFFFFF" w:themeFill="background1"/>
              <w:jc w:val="center"/>
              <w:rPr>
                <w:sz w:val="22"/>
                <w:szCs w:val="22"/>
              </w:rPr>
            </w:pPr>
            <w:r w:rsidRPr="00C21FA4">
              <w:rPr>
                <w:sz w:val="22"/>
                <w:szCs w:val="22"/>
              </w:rPr>
              <w:t>7,46</w:t>
            </w:r>
          </w:p>
        </w:tc>
        <w:tc>
          <w:tcPr>
            <w:tcW w:w="399" w:type="pct"/>
            <w:shd w:val="clear" w:color="auto" w:fill="auto"/>
            <w:vAlign w:val="center"/>
            <w:hideMark/>
          </w:tcPr>
          <w:p w14:paraId="1445C76B" w14:textId="77777777" w:rsidR="00677C05" w:rsidRPr="00C21FA4" w:rsidRDefault="00677C05" w:rsidP="00CE5CE6">
            <w:pPr>
              <w:shd w:val="clear" w:color="auto" w:fill="FFFFFF" w:themeFill="background1"/>
              <w:jc w:val="center"/>
              <w:rPr>
                <w:sz w:val="22"/>
                <w:szCs w:val="22"/>
              </w:rPr>
            </w:pPr>
            <w:r w:rsidRPr="00C21FA4">
              <w:rPr>
                <w:sz w:val="22"/>
                <w:szCs w:val="22"/>
              </w:rPr>
              <w:t>0,06</w:t>
            </w:r>
          </w:p>
        </w:tc>
        <w:tc>
          <w:tcPr>
            <w:tcW w:w="398" w:type="pct"/>
            <w:shd w:val="clear" w:color="auto" w:fill="auto"/>
            <w:vAlign w:val="center"/>
            <w:hideMark/>
          </w:tcPr>
          <w:p w14:paraId="54000925" w14:textId="77777777" w:rsidR="00677C05" w:rsidRPr="00C21FA4" w:rsidRDefault="00677C05" w:rsidP="00CE5CE6">
            <w:pPr>
              <w:shd w:val="clear" w:color="auto" w:fill="FFFFFF" w:themeFill="background1"/>
              <w:jc w:val="center"/>
              <w:rPr>
                <w:sz w:val="22"/>
                <w:szCs w:val="22"/>
              </w:rPr>
            </w:pPr>
            <w:r w:rsidRPr="00C21FA4">
              <w:rPr>
                <w:sz w:val="22"/>
                <w:szCs w:val="22"/>
              </w:rPr>
              <w:t>7,40</w:t>
            </w:r>
          </w:p>
        </w:tc>
        <w:tc>
          <w:tcPr>
            <w:tcW w:w="438" w:type="pct"/>
            <w:shd w:val="clear" w:color="auto" w:fill="auto"/>
            <w:vAlign w:val="center"/>
            <w:hideMark/>
          </w:tcPr>
          <w:p w14:paraId="206BAFE7" w14:textId="77777777" w:rsidR="00677C05" w:rsidRPr="00C21FA4" w:rsidRDefault="00677C05" w:rsidP="00CE5CE6">
            <w:pPr>
              <w:shd w:val="clear" w:color="auto" w:fill="FFFFFF" w:themeFill="background1"/>
              <w:jc w:val="center"/>
              <w:rPr>
                <w:sz w:val="22"/>
                <w:szCs w:val="22"/>
              </w:rPr>
            </w:pPr>
            <w:r w:rsidRPr="00C21FA4">
              <w:rPr>
                <w:sz w:val="22"/>
                <w:szCs w:val="22"/>
              </w:rPr>
              <w:t>4,61</w:t>
            </w:r>
          </w:p>
        </w:tc>
        <w:tc>
          <w:tcPr>
            <w:tcW w:w="274" w:type="pct"/>
            <w:shd w:val="clear" w:color="auto" w:fill="auto"/>
            <w:vAlign w:val="center"/>
            <w:hideMark/>
          </w:tcPr>
          <w:p w14:paraId="5E47F421" w14:textId="77777777" w:rsidR="00677C05" w:rsidRPr="00C21FA4" w:rsidRDefault="00677C05" w:rsidP="00CE5CE6">
            <w:pPr>
              <w:shd w:val="clear" w:color="auto" w:fill="FFFFFF" w:themeFill="background1"/>
              <w:jc w:val="center"/>
              <w:rPr>
                <w:sz w:val="22"/>
                <w:szCs w:val="22"/>
              </w:rPr>
            </w:pPr>
            <w:r w:rsidRPr="00C21FA4">
              <w:rPr>
                <w:sz w:val="22"/>
                <w:szCs w:val="22"/>
              </w:rPr>
              <w:t>4,28</w:t>
            </w:r>
          </w:p>
        </w:tc>
        <w:tc>
          <w:tcPr>
            <w:tcW w:w="294" w:type="pct"/>
            <w:shd w:val="clear" w:color="auto" w:fill="auto"/>
            <w:vAlign w:val="center"/>
            <w:hideMark/>
          </w:tcPr>
          <w:p w14:paraId="096D6D35" w14:textId="77777777" w:rsidR="00677C05" w:rsidRPr="00C21FA4" w:rsidRDefault="00677C05" w:rsidP="00CE5CE6">
            <w:pPr>
              <w:shd w:val="clear" w:color="auto" w:fill="FFFFFF" w:themeFill="background1"/>
              <w:jc w:val="center"/>
              <w:rPr>
                <w:sz w:val="22"/>
                <w:szCs w:val="22"/>
              </w:rPr>
            </w:pPr>
            <w:r w:rsidRPr="00C21FA4">
              <w:rPr>
                <w:sz w:val="22"/>
                <w:szCs w:val="22"/>
              </w:rPr>
              <w:t>4,28</w:t>
            </w:r>
          </w:p>
        </w:tc>
        <w:tc>
          <w:tcPr>
            <w:tcW w:w="348" w:type="pct"/>
            <w:shd w:val="clear" w:color="auto" w:fill="auto"/>
            <w:vAlign w:val="center"/>
            <w:hideMark/>
          </w:tcPr>
          <w:p w14:paraId="46034E37"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07DC6428" w14:textId="77777777" w:rsidR="00677C05" w:rsidRPr="00C21FA4" w:rsidRDefault="00677C05" w:rsidP="00CE5CE6">
            <w:pPr>
              <w:shd w:val="clear" w:color="auto" w:fill="FFFFFF" w:themeFill="background1"/>
              <w:jc w:val="center"/>
              <w:rPr>
                <w:sz w:val="22"/>
                <w:szCs w:val="22"/>
              </w:rPr>
            </w:pPr>
            <w:r w:rsidRPr="00C21FA4">
              <w:rPr>
                <w:sz w:val="22"/>
                <w:szCs w:val="22"/>
              </w:rPr>
              <w:t>0,33</w:t>
            </w:r>
          </w:p>
        </w:tc>
      </w:tr>
      <w:tr w:rsidR="00C21FA4" w:rsidRPr="00C21FA4" w14:paraId="34E04061" w14:textId="77777777" w:rsidTr="00A44B3F">
        <w:tc>
          <w:tcPr>
            <w:tcW w:w="140" w:type="pct"/>
            <w:shd w:val="clear" w:color="auto" w:fill="auto"/>
            <w:vAlign w:val="center"/>
            <w:hideMark/>
          </w:tcPr>
          <w:p w14:paraId="372D74DD" w14:textId="77777777" w:rsidR="00677C05" w:rsidRPr="00C21FA4" w:rsidRDefault="00677C05" w:rsidP="00CE5CE6">
            <w:pPr>
              <w:shd w:val="clear" w:color="auto" w:fill="FFFFFF" w:themeFill="background1"/>
              <w:jc w:val="center"/>
              <w:rPr>
                <w:sz w:val="22"/>
                <w:szCs w:val="22"/>
              </w:rPr>
            </w:pPr>
            <w:r w:rsidRPr="00C21FA4">
              <w:rPr>
                <w:sz w:val="22"/>
                <w:szCs w:val="22"/>
              </w:rPr>
              <w:t>12</w:t>
            </w:r>
          </w:p>
        </w:tc>
        <w:tc>
          <w:tcPr>
            <w:tcW w:w="1637" w:type="pct"/>
            <w:shd w:val="clear" w:color="auto" w:fill="auto"/>
            <w:vAlign w:val="center"/>
            <w:hideMark/>
          </w:tcPr>
          <w:p w14:paraId="65E9068B" w14:textId="77777777" w:rsidR="00677C05" w:rsidRPr="00C21FA4" w:rsidRDefault="00677C05" w:rsidP="00CE5CE6">
            <w:pPr>
              <w:shd w:val="clear" w:color="auto" w:fill="FFFFFF" w:themeFill="background1"/>
              <w:rPr>
                <w:sz w:val="22"/>
                <w:szCs w:val="22"/>
              </w:rPr>
            </w:pPr>
            <w:r w:rsidRPr="00C21FA4">
              <w:rPr>
                <w:sz w:val="22"/>
                <w:szCs w:val="22"/>
              </w:rPr>
              <w:t>Котельная № 13, р-н ж/д, ул. Западная, 1/1</w:t>
            </w:r>
          </w:p>
        </w:tc>
        <w:tc>
          <w:tcPr>
            <w:tcW w:w="407" w:type="pct"/>
            <w:shd w:val="clear" w:color="auto" w:fill="auto"/>
            <w:vAlign w:val="center"/>
            <w:hideMark/>
          </w:tcPr>
          <w:p w14:paraId="37ACEE8B" w14:textId="77777777" w:rsidR="00677C05" w:rsidRPr="00C21FA4" w:rsidRDefault="00677C05" w:rsidP="00CE5CE6">
            <w:pPr>
              <w:shd w:val="clear" w:color="auto" w:fill="FFFFFF" w:themeFill="background1"/>
              <w:jc w:val="center"/>
              <w:rPr>
                <w:sz w:val="22"/>
                <w:szCs w:val="22"/>
              </w:rPr>
            </w:pPr>
            <w:r w:rsidRPr="00C21FA4">
              <w:rPr>
                <w:sz w:val="22"/>
                <w:szCs w:val="22"/>
              </w:rPr>
              <w:t>24,00</w:t>
            </w:r>
          </w:p>
        </w:tc>
        <w:tc>
          <w:tcPr>
            <w:tcW w:w="398" w:type="pct"/>
            <w:shd w:val="clear" w:color="auto" w:fill="auto"/>
            <w:vAlign w:val="center"/>
            <w:hideMark/>
          </w:tcPr>
          <w:p w14:paraId="0048217E" w14:textId="77777777" w:rsidR="00677C05" w:rsidRPr="00C21FA4" w:rsidRDefault="00677C05" w:rsidP="00CE5CE6">
            <w:pPr>
              <w:shd w:val="clear" w:color="auto" w:fill="FFFFFF" w:themeFill="background1"/>
              <w:jc w:val="center"/>
              <w:rPr>
                <w:sz w:val="22"/>
                <w:szCs w:val="22"/>
              </w:rPr>
            </w:pPr>
            <w:r w:rsidRPr="00C21FA4">
              <w:rPr>
                <w:sz w:val="22"/>
                <w:szCs w:val="22"/>
              </w:rPr>
              <w:t>19,11</w:t>
            </w:r>
          </w:p>
        </w:tc>
        <w:tc>
          <w:tcPr>
            <w:tcW w:w="399" w:type="pct"/>
            <w:shd w:val="clear" w:color="auto" w:fill="auto"/>
            <w:vAlign w:val="center"/>
            <w:hideMark/>
          </w:tcPr>
          <w:p w14:paraId="6A398DD3" w14:textId="77777777" w:rsidR="00677C05" w:rsidRPr="00C21FA4" w:rsidRDefault="00677C05" w:rsidP="00CE5CE6">
            <w:pPr>
              <w:shd w:val="clear" w:color="auto" w:fill="FFFFFF" w:themeFill="background1"/>
              <w:jc w:val="center"/>
              <w:rPr>
                <w:sz w:val="22"/>
                <w:szCs w:val="22"/>
              </w:rPr>
            </w:pPr>
            <w:r w:rsidRPr="00C21FA4">
              <w:rPr>
                <w:sz w:val="22"/>
                <w:szCs w:val="22"/>
              </w:rPr>
              <w:t>0,08</w:t>
            </w:r>
          </w:p>
        </w:tc>
        <w:tc>
          <w:tcPr>
            <w:tcW w:w="398" w:type="pct"/>
            <w:shd w:val="clear" w:color="auto" w:fill="auto"/>
            <w:vAlign w:val="center"/>
            <w:hideMark/>
          </w:tcPr>
          <w:p w14:paraId="3D02DA8E" w14:textId="77777777" w:rsidR="00677C05" w:rsidRPr="00C21FA4" w:rsidRDefault="00677C05" w:rsidP="00CE5CE6">
            <w:pPr>
              <w:shd w:val="clear" w:color="auto" w:fill="FFFFFF" w:themeFill="background1"/>
              <w:jc w:val="center"/>
              <w:rPr>
                <w:sz w:val="22"/>
                <w:szCs w:val="22"/>
              </w:rPr>
            </w:pPr>
            <w:r w:rsidRPr="00C21FA4">
              <w:rPr>
                <w:sz w:val="22"/>
                <w:szCs w:val="22"/>
              </w:rPr>
              <w:t>19,03</w:t>
            </w:r>
          </w:p>
        </w:tc>
        <w:tc>
          <w:tcPr>
            <w:tcW w:w="438" w:type="pct"/>
            <w:shd w:val="clear" w:color="auto" w:fill="auto"/>
            <w:vAlign w:val="center"/>
            <w:hideMark/>
          </w:tcPr>
          <w:p w14:paraId="318747F6" w14:textId="77777777" w:rsidR="00677C05" w:rsidRPr="00C21FA4" w:rsidRDefault="00677C05" w:rsidP="00CE5CE6">
            <w:pPr>
              <w:shd w:val="clear" w:color="auto" w:fill="FFFFFF" w:themeFill="background1"/>
              <w:jc w:val="center"/>
              <w:rPr>
                <w:sz w:val="22"/>
                <w:szCs w:val="22"/>
              </w:rPr>
            </w:pPr>
            <w:r w:rsidRPr="00C21FA4">
              <w:rPr>
                <w:sz w:val="22"/>
                <w:szCs w:val="22"/>
              </w:rPr>
              <w:t>8,32</w:t>
            </w:r>
          </w:p>
        </w:tc>
        <w:tc>
          <w:tcPr>
            <w:tcW w:w="274" w:type="pct"/>
            <w:shd w:val="clear" w:color="auto" w:fill="auto"/>
            <w:vAlign w:val="center"/>
            <w:hideMark/>
          </w:tcPr>
          <w:p w14:paraId="2DE0820F" w14:textId="77777777" w:rsidR="00677C05" w:rsidRPr="00C21FA4" w:rsidRDefault="00677C05" w:rsidP="00CE5CE6">
            <w:pPr>
              <w:shd w:val="clear" w:color="auto" w:fill="FFFFFF" w:themeFill="background1"/>
              <w:jc w:val="center"/>
              <w:rPr>
                <w:sz w:val="22"/>
                <w:szCs w:val="22"/>
              </w:rPr>
            </w:pPr>
            <w:r w:rsidRPr="00C21FA4">
              <w:rPr>
                <w:sz w:val="22"/>
                <w:szCs w:val="22"/>
              </w:rPr>
              <w:t>7,10</w:t>
            </w:r>
          </w:p>
        </w:tc>
        <w:tc>
          <w:tcPr>
            <w:tcW w:w="294" w:type="pct"/>
            <w:shd w:val="clear" w:color="auto" w:fill="auto"/>
            <w:vAlign w:val="center"/>
            <w:hideMark/>
          </w:tcPr>
          <w:p w14:paraId="18EA3D30" w14:textId="77777777" w:rsidR="00677C05" w:rsidRPr="00C21FA4" w:rsidRDefault="00677C05" w:rsidP="00CE5CE6">
            <w:pPr>
              <w:shd w:val="clear" w:color="auto" w:fill="FFFFFF" w:themeFill="background1"/>
              <w:jc w:val="center"/>
              <w:rPr>
                <w:sz w:val="22"/>
                <w:szCs w:val="22"/>
              </w:rPr>
            </w:pPr>
            <w:r w:rsidRPr="00C21FA4">
              <w:rPr>
                <w:sz w:val="22"/>
                <w:szCs w:val="22"/>
              </w:rPr>
              <w:t>7,10</w:t>
            </w:r>
          </w:p>
        </w:tc>
        <w:tc>
          <w:tcPr>
            <w:tcW w:w="348" w:type="pct"/>
            <w:shd w:val="clear" w:color="auto" w:fill="auto"/>
            <w:vAlign w:val="center"/>
            <w:hideMark/>
          </w:tcPr>
          <w:p w14:paraId="6D3A15B4"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685F8E3A" w14:textId="77777777" w:rsidR="00677C05" w:rsidRPr="00C21FA4" w:rsidRDefault="00677C05" w:rsidP="00CE5CE6">
            <w:pPr>
              <w:shd w:val="clear" w:color="auto" w:fill="FFFFFF" w:themeFill="background1"/>
              <w:jc w:val="center"/>
              <w:rPr>
                <w:sz w:val="22"/>
                <w:szCs w:val="22"/>
              </w:rPr>
            </w:pPr>
            <w:r w:rsidRPr="00C21FA4">
              <w:rPr>
                <w:sz w:val="22"/>
                <w:szCs w:val="22"/>
              </w:rPr>
              <w:t>1,22</w:t>
            </w:r>
          </w:p>
        </w:tc>
      </w:tr>
      <w:tr w:rsidR="00C21FA4" w:rsidRPr="00C21FA4" w14:paraId="3714DB94" w14:textId="77777777" w:rsidTr="00A44B3F">
        <w:tc>
          <w:tcPr>
            <w:tcW w:w="140" w:type="pct"/>
            <w:shd w:val="clear" w:color="auto" w:fill="auto"/>
            <w:vAlign w:val="center"/>
            <w:hideMark/>
          </w:tcPr>
          <w:p w14:paraId="1A12A601" w14:textId="77777777" w:rsidR="00677C05" w:rsidRPr="00C21FA4" w:rsidRDefault="00677C05" w:rsidP="00CE5CE6">
            <w:pPr>
              <w:shd w:val="clear" w:color="auto" w:fill="FFFFFF" w:themeFill="background1"/>
              <w:jc w:val="center"/>
              <w:rPr>
                <w:sz w:val="22"/>
                <w:szCs w:val="22"/>
              </w:rPr>
            </w:pPr>
            <w:r w:rsidRPr="00C21FA4">
              <w:rPr>
                <w:sz w:val="22"/>
                <w:szCs w:val="22"/>
              </w:rPr>
              <w:t>13</w:t>
            </w:r>
          </w:p>
        </w:tc>
        <w:tc>
          <w:tcPr>
            <w:tcW w:w="1637" w:type="pct"/>
            <w:shd w:val="clear" w:color="auto" w:fill="auto"/>
            <w:vAlign w:val="center"/>
            <w:hideMark/>
          </w:tcPr>
          <w:p w14:paraId="587722E5" w14:textId="77777777" w:rsidR="00677C05" w:rsidRPr="00C21FA4" w:rsidRDefault="00677C05" w:rsidP="00CE5CE6">
            <w:pPr>
              <w:shd w:val="clear" w:color="auto" w:fill="FFFFFF" w:themeFill="background1"/>
              <w:rPr>
                <w:sz w:val="22"/>
                <w:szCs w:val="22"/>
              </w:rPr>
            </w:pPr>
            <w:r w:rsidRPr="00C21FA4">
              <w:rPr>
                <w:sz w:val="22"/>
                <w:szCs w:val="22"/>
              </w:rPr>
              <w:t>Котельная № 14, р-н ж/д, ул. Западная, 1/1</w:t>
            </w:r>
          </w:p>
        </w:tc>
        <w:tc>
          <w:tcPr>
            <w:tcW w:w="407" w:type="pct"/>
            <w:shd w:val="clear" w:color="auto" w:fill="auto"/>
            <w:vAlign w:val="center"/>
            <w:hideMark/>
          </w:tcPr>
          <w:p w14:paraId="6D827D4F" w14:textId="77777777" w:rsidR="00677C05" w:rsidRPr="00C21FA4" w:rsidRDefault="00677C05" w:rsidP="00CE5CE6">
            <w:pPr>
              <w:shd w:val="clear" w:color="auto" w:fill="FFFFFF" w:themeFill="background1"/>
              <w:jc w:val="center"/>
              <w:rPr>
                <w:sz w:val="22"/>
                <w:szCs w:val="22"/>
              </w:rPr>
            </w:pPr>
            <w:r w:rsidRPr="00C21FA4">
              <w:rPr>
                <w:sz w:val="22"/>
                <w:szCs w:val="22"/>
              </w:rPr>
              <w:t>90,00</w:t>
            </w:r>
          </w:p>
        </w:tc>
        <w:tc>
          <w:tcPr>
            <w:tcW w:w="398" w:type="pct"/>
            <w:shd w:val="clear" w:color="auto" w:fill="auto"/>
            <w:vAlign w:val="center"/>
            <w:hideMark/>
          </w:tcPr>
          <w:p w14:paraId="420E42E6" w14:textId="77777777" w:rsidR="00677C05" w:rsidRPr="00C21FA4" w:rsidRDefault="00677C05" w:rsidP="00CE5CE6">
            <w:pPr>
              <w:shd w:val="clear" w:color="auto" w:fill="FFFFFF" w:themeFill="background1"/>
              <w:jc w:val="center"/>
              <w:rPr>
                <w:sz w:val="22"/>
                <w:szCs w:val="22"/>
              </w:rPr>
            </w:pPr>
            <w:r w:rsidRPr="00C21FA4">
              <w:rPr>
                <w:sz w:val="22"/>
                <w:szCs w:val="22"/>
              </w:rPr>
              <w:t>92,06</w:t>
            </w:r>
          </w:p>
        </w:tc>
        <w:tc>
          <w:tcPr>
            <w:tcW w:w="399" w:type="pct"/>
            <w:shd w:val="clear" w:color="auto" w:fill="auto"/>
            <w:vAlign w:val="center"/>
            <w:hideMark/>
          </w:tcPr>
          <w:p w14:paraId="38294D7E" w14:textId="77777777" w:rsidR="00677C05" w:rsidRPr="00C21FA4" w:rsidRDefault="00677C05" w:rsidP="00CE5CE6">
            <w:pPr>
              <w:shd w:val="clear" w:color="auto" w:fill="FFFFFF" w:themeFill="background1"/>
              <w:jc w:val="center"/>
              <w:rPr>
                <w:sz w:val="22"/>
                <w:szCs w:val="22"/>
              </w:rPr>
            </w:pPr>
            <w:r w:rsidRPr="00C21FA4">
              <w:rPr>
                <w:sz w:val="22"/>
                <w:szCs w:val="22"/>
              </w:rPr>
              <w:t>0,78</w:t>
            </w:r>
          </w:p>
        </w:tc>
        <w:tc>
          <w:tcPr>
            <w:tcW w:w="398" w:type="pct"/>
            <w:shd w:val="clear" w:color="auto" w:fill="auto"/>
            <w:vAlign w:val="center"/>
            <w:hideMark/>
          </w:tcPr>
          <w:p w14:paraId="238EAFBF" w14:textId="77777777" w:rsidR="00677C05" w:rsidRPr="00C21FA4" w:rsidRDefault="00677C05" w:rsidP="00CE5CE6">
            <w:pPr>
              <w:shd w:val="clear" w:color="auto" w:fill="FFFFFF" w:themeFill="background1"/>
              <w:jc w:val="center"/>
              <w:rPr>
                <w:sz w:val="22"/>
                <w:szCs w:val="22"/>
              </w:rPr>
            </w:pPr>
            <w:r w:rsidRPr="00C21FA4">
              <w:rPr>
                <w:sz w:val="22"/>
                <w:szCs w:val="22"/>
              </w:rPr>
              <w:t>91,28</w:t>
            </w:r>
          </w:p>
        </w:tc>
        <w:tc>
          <w:tcPr>
            <w:tcW w:w="438" w:type="pct"/>
            <w:shd w:val="clear" w:color="auto" w:fill="auto"/>
            <w:vAlign w:val="center"/>
            <w:hideMark/>
          </w:tcPr>
          <w:p w14:paraId="33F8E51D" w14:textId="77777777" w:rsidR="00677C05" w:rsidRPr="00C21FA4" w:rsidRDefault="00677C05" w:rsidP="00CE5CE6">
            <w:pPr>
              <w:shd w:val="clear" w:color="auto" w:fill="FFFFFF" w:themeFill="background1"/>
              <w:jc w:val="center"/>
              <w:rPr>
                <w:sz w:val="22"/>
                <w:szCs w:val="22"/>
              </w:rPr>
            </w:pPr>
            <w:r w:rsidRPr="00C21FA4">
              <w:rPr>
                <w:sz w:val="22"/>
                <w:szCs w:val="22"/>
              </w:rPr>
              <w:t>61,56</w:t>
            </w:r>
          </w:p>
        </w:tc>
        <w:tc>
          <w:tcPr>
            <w:tcW w:w="274" w:type="pct"/>
            <w:shd w:val="clear" w:color="auto" w:fill="auto"/>
            <w:vAlign w:val="center"/>
            <w:hideMark/>
          </w:tcPr>
          <w:p w14:paraId="6E7A623F" w14:textId="77777777" w:rsidR="00677C05" w:rsidRPr="00C21FA4" w:rsidRDefault="00677C05" w:rsidP="00CE5CE6">
            <w:pPr>
              <w:shd w:val="clear" w:color="auto" w:fill="FFFFFF" w:themeFill="background1"/>
              <w:jc w:val="center"/>
              <w:rPr>
                <w:sz w:val="22"/>
                <w:szCs w:val="22"/>
              </w:rPr>
            </w:pPr>
            <w:r w:rsidRPr="00C21FA4">
              <w:rPr>
                <w:sz w:val="22"/>
                <w:szCs w:val="22"/>
              </w:rPr>
              <w:t>52,56</w:t>
            </w:r>
          </w:p>
        </w:tc>
        <w:tc>
          <w:tcPr>
            <w:tcW w:w="294" w:type="pct"/>
            <w:shd w:val="clear" w:color="auto" w:fill="auto"/>
            <w:vAlign w:val="center"/>
            <w:hideMark/>
          </w:tcPr>
          <w:p w14:paraId="68180D7C" w14:textId="77777777" w:rsidR="00677C05" w:rsidRPr="00C21FA4" w:rsidRDefault="00677C05" w:rsidP="00CE5CE6">
            <w:pPr>
              <w:shd w:val="clear" w:color="auto" w:fill="FFFFFF" w:themeFill="background1"/>
              <w:jc w:val="center"/>
              <w:rPr>
                <w:sz w:val="22"/>
                <w:szCs w:val="22"/>
              </w:rPr>
            </w:pPr>
            <w:r w:rsidRPr="00C21FA4">
              <w:rPr>
                <w:sz w:val="22"/>
                <w:szCs w:val="22"/>
              </w:rPr>
              <w:t>52,56</w:t>
            </w:r>
          </w:p>
        </w:tc>
        <w:tc>
          <w:tcPr>
            <w:tcW w:w="348" w:type="pct"/>
            <w:shd w:val="clear" w:color="auto" w:fill="auto"/>
            <w:vAlign w:val="center"/>
            <w:hideMark/>
          </w:tcPr>
          <w:p w14:paraId="7DCA3EF6"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52DE594E" w14:textId="77777777" w:rsidR="00677C05" w:rsidRPr="00C21FA4" w:rsidRDefault="00677C05" w:rsidP="00CE5CE6">
            <w:pPr>
              <w:shd w:val="clear" w:color="auto" w:fill="FFFFFF" w:themeFill="background1"/>
              <w:jc w:val="center"/>
              <w:rPr>
                <w:sz w:val="22"/>
                <w:szCs w:val="22"/>
              </w:rPr>
            </w:pPr>
            <w:r w:rsidRPr="00C21FA4">
              <w:rPr>
                <w:sz w:val="22"/>
                <w:szCs w:val="22"/>
              </w:rPr>
              <w:t>9,00</w:t>
            </w:r>
          </w:p>
        </w:tc>
      </w:tr>
      <w:tr w:rsidR="00C21FA4" w:rsidRPr="00C21FA4" w14:paraId="25193F77" w14:textId="77777777" w:rsidTr="00A44B3F">
        <w:tc>
          <w:tcPr>
            <w:tcW w:w="140" w:type="pct"/>
            <w:shd w:val="clear" w:color="auto" w:fill="auto"/>
            <w:vAlign w:val="center"/>
            <w:hideMark/>
          </w:tcPr>
          <w:p w14:paraId="3638993A" w14:textId="77777777" w:rsidR="00677C05" w:rsidRPr="00C21FA4" w:rsidRDefault="00677C05" w:rsidP="00CE5CE6">
            <w:pPr>
              <w:shd w:val="clear" w:color="auto" w:fill="FFFFFF" w:themeFill="background1"/>
              <w:jc w:val="center"/>
              <w:rPr>
                <w:sz w:val="22"/>
                <w:szCs w:val="22"/>
              </w:rPr>
            </w:pPr>
            <w:r w:rsidRPr="00C21FA4">
              <w:rPr>
                <w:sz w:val="22"/>
                <w:szCs w:val="22"/>
              </w:rPr>
              <w:t>14</w:t>
            </w:r>
          </w:p>
        </w:tc>
        <w:tc>
          <w:tcPr>
            <w:tcW w:w="1637" w:type="pct"/>
            <w:shd w:val="clear" w:color="auto" w:fill="auto"/>
            <w:vAlign w:val="center"/>
            <w:hideMark/>
          </w:tcPr>
          <w:p w14:paraId="345B2574" w14:textId="77777777" w:rsidR="00677C05" w:rsidRPr="00C21FA4" w:rsidRDefault="00677C05" w:rsidP="00CE5CE6">
            <w:pPr>
              <w:shd w:val="clear" w:color="auto" w:fill="FFFFFF" w:themeFill="background1"/>
              <w:rPr>
                <w:sz w:val="22"/>
                <w:szCs w:val="22"/>
              </w:rPr>
            </w:pPr>
            <w:r w:rsidRPr="00C21FA4">
              <w:rPr>
                <w:sz w:val="22"/>
                <w:szCs w:val="22"/>
              </w:rPr>
              <w:t>Котельная № 19, п. Дорожный</w:t>
            </w:r>
          </w:p>
        </w:tc>
        <w:tc>
          <w:tcPr>
            <w:tcW w:w="407" w:type="pct"/>
            <w:shd w:val="clear" w:color="auto" w:fill="auto"/>
            <w:vAlign w:val="center"/>
            <w:hideMark/>
          </w:tcPr>
          <w:p w14:paraId="27B8B5C0" w14:textId="77777777" w:rsidR="00677C05" w:rsidRPr="00C21FA4" w:rsidRDefault="00677C05" w:rsidP="00CE5CE6">
            <w:pPr>
              <w:shd w:val="clear" w:color="auto" w:fill="FFFFFF" w:themeFill="background1"/>
              <w:jc w:val="center"/>
              <w:rPr>
                <w:sz w:val="22"/>
                <w:szCs w:val="22"/>
              </w:rPr>
            </w:pPr>
            <w:r w:rsidRPr="00C21FA4">
              <w:rPr>
                <w:sz w:val="22"/>
                <w:szCs w:val="22"/>
              </w:rPr>
              <w:t>2,00</w:t>
            </w:r>
          </w:p>
        </w:tc>
        <w:tc>
          <w:tcPr>
            <w:tcW w:w="398" w:type="pct"/>
            <w:shd w:val="clear" w:color="auto" w:fill="auto"/>
            <w:vAlign w:val="center"/>
            <w:hideMark/>
          </w:tcPr>
          <w:p w14:paraId="74213BB9" w14:textId="77777777" w:rsidR="00677C05" w:rsidRPr="00C21FA4" w:rsidRDefault="00677C05" w:rsidP="00CE5CE6">
            <w:pPr>
              <w:shd w:val="clear" w:color="auto" w:fill="FFFFFF" w:themeFill="background1"/>
              <w:jc w:val="center"/>
              <w:rPr>
                <w:sz w:val="22"/>
                <w:szCs w:val="22"/>
              </w:rPr>
            </w:pPr>
            <w:r w:rsidRPr="00C21FA4">
              <w:rPr>
                <w:sz w:val="22"/>
                <w:szCs w:val="22"/>
              </w:rPr>
              <w:t>1,81</w:t>
            </w:r>
          </w:p>
        </w:tc>
        <w:tc>
          <w:tcPr>
            <w:tcW w:w="399" w:type="pct"/>
            <w:shd w:val="clear" w:color="auto" w:fill="auto"/>
            <w:vAlign w:val="center"/>
            <w:hideMark/>
          </w:tcPr>
          <w:p w14:paraId="39FD1228" w14:textId="77777777" w:rsidR="00677C05" w:rsidRPr="00C21FA4" w:rsidRDefault="00677C05" w:rsidP="00CE5CE6">
            <w:pPr>
              <w:shd w:val="clear" w:color="auto" w:fill="FFFFFF" w:themeFill="background1"/>
              <w:jc w:val="center"/>
              <w:rPr>
                <w:sz w:val="22"/>
                <w:szCs w:val="22"/>
              </w:rPr>
            </w:pPr>
            <w:r w:rsidRPr="00C21FA4">
              <w:rPr>
                <w:sz w:val="22"/>
                <w:szCs w:val="22"/>
              </w:rPr>
              <w:t xml:space="preserve"> -</w:t>
            </w:r>
          </w:p>
        </w:tc>
        <w:tc>
          <w:tcPr>
            <w:tcW w:w="398" w:type="pct"/>
            <w:shd w:val="clear" w:color="auto" w:fill="auto"/>
            <w:vAlign w:val="center"/>
            <w:hideMark/>
          </w:tcPr>
          <w:p w14:paraId="3CAE5C60" w14:textId="77777777" w:rsidR="00677C05" w:rsidRPr="00C21FA4" w:rsidRDefault="00677C05" w:rsidP="00CE5CE6">
            <w:pPr>
              <w:shd w:val="clear" w:color="auto" w:fill="FFFFFF" w:themeFill="background1"/>
              <w:jc w:val="center"/>
              <w:rPr>
                <w:sz w:val="22"/>
                <w:szCs w:val="22"/>
              </w:rPr>
            </w:pPr>
            <w:r w:rsidRPr="00C21FA4">
              <w:rPr>
                <w:sz w:val="22"/>
                <w:szCs w:val="22"/>
              </w:rPr>
              <w:t>1,81</w:t>
            </w:r>
          </w:p>
        </w:tc>
        <w:tc>
          <w:tcPr>
            <w:tcW w:w="438" w:type="pct"/>
            <w:shd w:val="clear" w:color="auto" w:fill="auto"/>
            <w:vAlign w:val="center"/>
            <w:hideMark/>
          </w:tcPr>
          <w:p w14:paraId="081AB289" w14:textId="77777777" w:rsidR="00677C05" w:rsidRPr="00C21FA4" w:rsidRDefault="00677C05" w:rsidP="00CE5CE6">
            <w:pPr>
              <w:shd w:val="clear" w:color="auto" w:fill="FFFFFF" w:themeFill="background1"/>
              <w:jc w:val="center"/>
              <w:rPr>
                <w:sz w:val="22"/>
                <w:szCs w:val="22"/>
              </w:rPr>
            </w:pPr>
            <w:r w:rsidRPr="00C21FA4">
              <w:rPr>
                <w:sz w:val="22"/>
                <w:szCs w:val="22"/>
              </w:rPr>
              <w:t xml:space="preserve"> -</w:t>
            </w:r>
          </w:p>
        </w:tc>
        <w:tc>
          <w:tcPr>
            <w:tcW w:w="274" w:type="pct"/>
            <w:shd w:val="clear" w:color="auto" w:fill="auto"/>
            <w:vAlign w:val="center"/>
            <w:hideMark/>
          </w:tcPr>
          <w:p w14:paraId="033FD537"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94" w:type="pct"/>
            <w:shd w:val="clear" w:color="auto" w:fill="auto"/>
            <w:vAlign w:val="center"/>
            <w:hideMark/>
          </w:tcPr>
          <w:p w14:paraId="42E34F3C" w14:textId="77777777" w:rsidR="00677C05" w:rsidRPr="00C21FA4" w:rsidRDefault="00677C05" w:rsidP="00CE5CE6">
            <w:pPr>
              <w:shd w:val="clear" w:color="auto" w:fill="FFFFFF" w:themeFill="background1"/>
              <w:jc w:val="center"/>
              <w:rPr>
                <w:sz w:val="22"/>
                <w:szCs w:val="22"/>
              </w:rPr>
            </w:pPr>
            <w:r w:rsidRPr="00C21FA4">
              <w:rPr>
                <w:sz w:val="22"/>
                <w:szCs w:val="22"/>
              </w:rPr>
              <w:t xml:space="preserve">- </w:t>
            </w:r>
          </w:p>
        </w:tc>
        <w:tc>
          <w:tcPr>
            <w:tcW w:w="348" w:type="pct"/>
            <w:shd w:val="clear" w:color="auto" w:fill="auto"/>
            <w:vAlign w:val="center"/>
            <w:hideMark/>
          </w:tcPr>
          <w:p w14:paraId="256389BE"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76A7F970" w14:textId="77777777" w:rsidR="00677C05" w:rsidRPr="00C21FA4" w:rsidRDefault="00677C05" w:rsidP="00CE5CE6">
            <w:pPr>
              <w:shd w:val="clear" w:color="auto" w:fill="FFFFFF" w:themeFill="background1"/>
              <w:jc w:val="center"/>
              <w:rPr>
                <w:sz w:val="22"/>
                <w:szCs w:val="22"/>
              </w:rPr>
            </w:pPr>
            <w:r w:rsidRPr="00C21FA4">
              <w:rPr>
                <w:sz w:val="22"/>
                <w:szCs w:val="22"/>
              </w:rPr>
              <w:t>0,00</w:t>
            </w:r>
          </w:p>
        </w:tc>
      </w:tr>
      <w:tr w:rsidR="00C21FA4" w:rsidRPr="00C21FA4" w14:paraId="64EE594D" w14:textId="77777777" w:rsidTr="00A44B3F">
        <w:tc>
          <w:tcPr>
            <w:tcW w:w="140" w:type="pct"/>
            <w:shd w:val="clear" w:color="auto" w:fill="auto"/>
            <w:vAlign w:val="center"/>
            <w:hideMark/>
          </w:tcPr>
          <w:p w14:paraId="54A482C8" w14:textId="77777777" w:rsidR="00677C05" w:rsidRPr="00C21FA4" w:rsidRDefault="00677C05" w:rsidP="00CE5CE6">
            <w:pPr>
              <w:shd w:val="clear" w:color="auto" w:fill="FFFFFF" w:themeFill="background1"/>
              <w:jc w:val="center"/>
              <w:rPr>
                <w:sz w:val="22"/>
                <w:szCs w:val="22"/>
              </w:rPr>
            </w:pPr>
            <w:r w:rsidRPr="00C21FA4">
              <w:rPr>
                <w:sz w:val="22"/>
                <w:szCs w:val="22"/>
              </w:rPr>
              <w:t>15</w:t>
            </w:r>
          </w:p>
        </w:tc>
        <w:tc>
          <w:tcPr>
            <w:tcW w:w="1637" w:type="pct"/>
            <w:shd w:val="clear" w:color="auto" w:fill="auto"/>
            <w:vAlign w:val="center"/>
            <w:hideMark/>
          </w:tcPr>
          <w:p w14:paraId="463A2898" w14:textId="77777777" w:rsidR="00677C05" w:rsidRPr="00C21FA4" w:rsidRDefault="00677C05" w:rsidP="00CE5CE6">
            <w:pPr>
              <w:shd w:val="clear" w:color="auto" w:fill="FFFFFF" w:themeFill="background1"/>
              <w:rPr>
                <w:sz w:val="22"/>
                <w:szCs w:val="22"/>
              </w:rPr>
            </w:pPr>
            <w:r w:rsidRPr="00C21FA4">
              <w:rPr>
                <w:sz w:val="22"/>
                <w:szCs w:val="22"/>
              </w:rPr>
              <w:t>Котельная № 21, п. Звездный, ул. Трубная</w:t>
            </w:r>
          </w:p>
        </w:tc>
        <w:tc>
          <w:tcPr>
            <w:tcW w:w="407" w:type="pct"/>
            <w:shd w:val="clear" w:color="auto" w:fill="auto"/>
            <w:vAlign w:val="center"/>
            <w:hideMark/>
          </w:tcPr>
          <w:p w14:paraId="40342550" w14:textId="77777777" w:rsidR="00677C05" w:rsidRPr="00C21FA4" w:rsidRDefault="00677C05" w:rsidP="00CE5CE6">
            <w:pPr>
              <w:shd w:val="clear" w:color="auto" w:fill="FFFFFF" w:themeFill="background1"/>
              <w:jc w:val="center"/>
              <w:rPr>
                <w:sz w:val="22"/>
                <w:szCs w:val="22"/>
              </w:rPr>
            </w:pPr>
            <w:r w:rsidRPr="00C21FA4">
              <w:rPr>
                <w:sz w:val="22"/>
                <w:szCs w:val="22"/>
              </w:rPr>
              <w:t>4,52</w:t>
            </w:r>
          </w:p>
        </w:tc>
        <w:tc>
          <w:tcPr>
            <w:tcW w:w="398" w:type="pct"/>
            <w:shd w:val="clear" w:color="auto" w:fill="auto"/>
            <w:vAlign w:val="center"/>
            <w:hideMark/>
          </w:tcPr>
          <w:p w14:paraId="2B883C97" w14:textId="77777777" w:rsidR="00677C05" w:rsidRPr="00C21FA4" w:rsidRDefault="00677C05" w:rsidP="00CE5CE6">
            <w:pPr>
              <w:shd w:val="clear" w:color="auto" w:fill="FFFFFF" w:themeFill="background1"/>
              <w:jc w:val="center"/>
              <w:rPr>
                <w:sz w:val="22"/>
                <w:szCs w:val="22"/>
              </w:rPr>
            </w:pPr>
            <w:r w:rsidRPr="00C21FA4">
              <w:rPr>
                <w:sz w:val="22"/>
                <w:szCs w:val="22"/>
              </w:rPr>
              <w:t>4,41</w:t>
            </w:r>
          </w:p>
        </w:tc>
        <w:tc>
          <w:tcPr>
            <w:tcW w:w="399" w:type="pct"/>
            <w:shd w:val="clear" w:color="auto" w:fill="auto"/>
            <w:vAlign w:val="center"/>
            <w:hideMark/>
          </w:tcPr>
          <w:p w14:paraId="24892E1F" w14:textId="77777777" w:rsidR="00677C05" w:rsidRPr="00C21FA4" w:rsidRDefault="00677C05" w:rsidP="00CE5CE6">
            <w:pPr>
              <w:shd w:val="clear" w:color="auto" w:fill="FFFFFF" w:themeFill="background1"/>
              <w:jc w:val="center"/>
              <w:rPr>
                <w:sz w:val="22"/>
                <w:szCs w:val="22"/>
              </w:rPr>
            </w:pPr>
            <w:r w:rsidRPr="00C21FA4">
              <w:rPr>
                <w:sz w:val="22"/>
                <w:szCs w:val="22"/>
              </w:rPr>
              <w:t>0,03</w:t>
            </w:r>
          </w:p>
        </w:tc>
        <w:tc>
          <w:tcPr>
            <w:tcW w:w="398" w:type="pct"/>
            <w:shd w:val="clear" w:color="auto" w:fill="auto"/>
            <w:vAlign w:val="center"/>
            <w:hideMark/>
          </w:tcPr>
          <w:p w14:paraId="3DBB16C1" w14:textId="77777777" w:rsidR="00677C05" w:rsidRPr="00C21FA4" w:rsidRDefault="00677C05" w:rsidP="00CE5CE6">
            <w:pPr>
              <w:shd w:val="clear" w:color="auto" w:fill="FFFFFF" w:themeFill="background1"/>
              <w:jc w:val="center"/>
              <w:rPr>
                <w:sz w:val="22"/>
                <w:szCs w:val="22"/>
              </w:rPr>
            </w:pPr>
            <w:r w:rsidRPr="00C21FA4">
              <w:rPr>
                <w:sz w:val="22"/>
                <w:szCs w:val="22"/>
              </w:rPr>
              <w:t>4,38</w:t>
            </w:r>
          </w:p>
        </w:tc>
        <w:tc>
          <w:tcPr>
            <w:tcW w:w="438" w:type="pct"/>
            <w:shd w:val="clear" w:color="auto" w:fill="auto"/>
            <w:vAlign w:val="center"/>
            <w:hideMark/>
          </w:tcPr>
          <w:p w14:paraId="4D64CC7E" w14:textId="77777777" w:rsidR="00677C05" w:rsidRPr="00C21FA4" w:rsidRDefault="00677C05" w:rsidP="00CE5CE6">
            <w:pPr>
              <w:shd w:val="clear" w:color="auto" w:fill="FFFFFF" w:themeFill="background1"/>
              <w:jc w:val="center"/>
              <w:rPr>
                <w:sz w:val="22"/>
                <w:szCs w:val="22"/>
              </w:rPr>
            </w:pPr>
            <w:r w:rsidRPr="00C21FA4">
              <w:rPr>
                <w:sz w:val="22"/>
                <w:szCs w:val="22"/>
              </w:rPr>
              <w:t>4,30</w:t>
            </w:r>
          </w:p>
        </w:tc>
        <w:tc>
          <w:tcPr>
            <w:tcW w:w="274" w:type="pct"/>
            <w:shd w:val="clear" w:color="auto" w:fill="auto"/>
            <w:vAlign w:val="center"/>
            <w:hideMark/>
          </w:tcPr>
          <w:p w14:paraId="2F05EA92" w14:textId="77777777" w:rsidR="00677C05" w:rsidRPr="00C21FA4" w:rsidRDefault="00677C05" w:rsidP="00CE5CE6">
            <w:pPr>
              <w:shd w:val="clear" w:color="auto" w:fill="FFFFFF" w:themeFill="background1"/>
              <w:jc w:val="center"/>
              <w:rPr>
                <w:sz w:val="22"/>
                <w:szCs w:val="22"/>
              </w:rPr>
            </w:pPr>
            <w:r w:rsidRPr="00C21FA4">
              <w:rPr>
                <w:sz w:val="22"/>
                <w:szCs w:val="22"/>
              </w:rPr>
              <w:t>3,18</w:t>
            </w:r>
          </w:p>
        </w:tc>
        <w:tc>
          <w:tcPr>
            <w:tcW w:w="294" w:type="pct"/>
            <w:shd w:val="clear" w:color="auto" w:fill="auto"/>
            <w:vAlign w:val="center"/>
            <w:hideMark/>
          </w:tcPr>
          <w:p w14:paraId="1104B2FE" w14:textId="77777777" w:rsidR="00677C05" w:rsidRPr="00C21FA4" w:rsidRDefault="00677C05" w:rsidP="00CE5CE6">
            <w:pPr>
              <w:shd w:val="clear" w:color="auto" w:fill="FFFFFF" w:themeFill="background1"/>
              <w:jc w:val="center"/>
              <w:rPr>
                <w:sz w:val="22"/>
                <w:szCs w:val="22"/>
              </w:rPr>
            </w:pPr>
            <w:r w:rsidRPr="00C21FA4">
              <w:rPr>
                <w:sz w:val="22"/>
                <w:szCs w:val="22"/>
              </w:rPr>
              <w:t>3,18</w:t>
            </w:r>
          </w:p>
        </w:tc>
        <w:tc>
          <w:tcPr>
            <w:tcW w:w="348" w:type="pct"/>
            <w:shd w:val="clear" w:color="auto" w:fill="auto"/>
            <w:vAlign w:val="center"/>
            <w:hideMark/>
          </w:tcPr>
          <w:p w14:paraId="7C53667A"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268F5CF8" w14:textId="77777777" w:rsidR="00677C05" w:rsidRPr="00C21FA4" w:rsidRDefault="00677C05" w:rsidP="00CE5CE6">
            <w:pPr>
              <w:shd w:val="clear" w:color="auto" w:fill="FFFFFF" w:themeFill="background1"/>
              <w:jc w:val="center"/>
              <w:rPr>
                <w:sz w:val="22"/>
                <w:szCs w:val="22"/>
              </w:rPr>
            </w:pPr>
            <w:r w:rsidRPr="00C21FA4">
              <w:rPr>
                <w:sz w:val="22"/>
                <w:szCs w:val="22"/>
              </w:rPr>
              <w:t>1,12</w:t>
            </w:r>
          </w:p>
        </w:tc>
      </w:tr>
      <w:tr w:rsidR="00C21FA4" w:rsidRPr="00C21FA4" w14:paraId="7B49BA6F" w14:textId="77777777" w:rsidTr="00A44B3F">
        <w:tc>
          <w:tcPr>
            <w:tcW w:w="140" w:type="pct"/>
            <w:shd w:val="clear" w:color="auto" w:fill="auto"/>
            <w:vAlign w:val="center"/>
            <w:hideMark/>
          </w:tcPr>
          <w:p w14:paraId="26E4DC8E" w14:textId="77777777" w:rsidR="00677C05" w:rsidRPr="00C21FA4" w:rsidRDefault="00677C05" w:rsidP="00CE5CE6">
            <w:pPr>
              <w:shd w:val="clear" w:color="auto" w:fill="FFFFFF" w:themeFill="background1"/>
              <w:jc w:val="center"/>
              <w:rPr>
                <w:sz w:val="22"/>
                <w:szCs w:val="22"/>
              </w:rPr>
            </w:pPr>
            <w:r w:rsidRPr="00C21FA4">
              <w:rPr>
                <w:sz w:val="22"/>
                <w:szCs w:val="22"/>
              </w:rPr>
              <w:t>16</w:t>
            </w:r>
          </w:p>
        </w:tc>
        <w:tc>
          <w:tcPr>
            <w:tcW w:w="1637" w:type="pct"/>
            <w:shd w:val="clear" w:color="auto" w:fill="auto"/>
            <w:vAlign w:val="center"/>
            <w:hideMark/>
          </w:tcPr>
          <w:p w14:paraId="34EDF78C" w14:textId="77777777" w:rsidR="00677C05" w:rsidRPr="00C21FA4" w:rsidRDefault="00677C05" w:rsidP="00CE5CE6">
            <w:pPr>
              <w:shd w:val="clear" w:color="auto" w:fill="FFFFFF" w:themeFill="background1"/>
              <w:rPr>
                <w:sz w:val="22"/>
                <w:szCs w:val="22"/>
              </w:rPr>
            </w:pPr>
            <w:r w:rsidRPr="00C21FA4">
              <w:rPr>
                <w:sz w:val="22"/>
                <w:szCs w:val="22"/>
              </w:rPr>
              <w:t>Котельная № 22, ГМУ Олимпия п. Барсово</w:t>
            </w:r>
          </w:p>
        </w:tc>
        <w:tc>
          <w:tcPr>
            <w:tcW w:w="407" w:type="pct"/>
            <w:shd w:val="clear" w:color="auto" w:fill="auto"/>
            <w:vAlign w:val="center"/>
            <w:hideMark/>
          </w:tcPr>
          <w:p w14:paraId="283E8609" w14:textId="77777777" w:rsidR="00677C05" w:rsidRPr="00C21FA4" w:rsidRDefault="00677C05" w:rsidP="00CE5CE6">
            <w:pPr>
              <w:shd w:val="clear" w:color="auto" w:fill="FFFFFF" w:themeFill="background1"/>
              <w:jc w:val="center"/>
              <w:rPr>
                <w:sz w:val="22"/>
                <w:szCs w:val="22"/>
              </w:rPr>
            </w:pPr>
            <w:r w:rsidRPr="00C21FA4">
              <w:rPr>
                <w:sz w:val="22"/>
                <w:szCs w:val="22"/>
              </w:rPr>
              <w:t>6,45</w:t>
            </w:r>
          </w:p>
        </w:tc>
        <w:tc>
          <w:tcPr>
            <w:tcW w:w="398" w:type="pct"/>
            <w:shd w:val="clear" w:color="auto" w:fill="auto"/>
            <w:vAlign w:val="center"/>
            <w:hideMark/>
          </w:tcPr>
          <w:p w14:paraId="01A8C863" w14:textId="77777777" w:rsidR="00677C05" w:rsidRPr="00C21FA4" w:rsidRDefault="00677C05" w:rsidP="00CE5CE6">
            <w:pPr>
              <w:shd w:val="clear" w:color="auto" w:fill="FFFFFF" w:themeFill="background1"/>
              <w:jc w:val="center"/>
              <w:rPr>
                <w:sz w:val="22"/>
                <w:szCs w:val="22"/>
              </w:rPr>
            </w:pPr>
            <w:r w:rsidRPr="00C21FA4">
              <w:rPr>
                <w:sz w:val="22"/>
                <w:szCs w:val="22"/>
              </w:rPr>
              <w:t>5,21</w:t>
            </w:r>
          </w:p>
        </w:tc>
        <w:tc>
          <w:tcPr>
            <w:tcW w:w="399" w:type="pct"/>
            <w:shd w:val="clear" w:color="auto" w:fill="auto"/>
            <w:vAlign w:val="center"/>
            <w:hideMark/>
          </w:tcPr>
          <w:p w14:paraId="431C2B85" w14:textId="77777777" w:rsidR="00677C05" w:rsidRPr="00C21FA4" w:rsidRDefault="00677C05" w:rsidP="00CE5CE6">
            <w:pPr>
              <w:shd w:val="clear" w:color="auto" w:fill="FFFFFF" w:themeFill="background1"/>
              <w:jc w:val="center"/>
              <w:rPr>
                <w:sz w:val="22"/>
                <w:szCs w:val="22"/>
              </w:rPr>
            </w:pPr>
            <w:r w:rsidRPr="00C21FA4">
              <w:rPr>
                <w:sz w:val="22"/>
                <w:szCs w:val="22"/>
              </w:rPr>
              <w:t>0,05</w:t>
            </w:r>
          </w:p>
        </w:tc>
        <w:tc>
          <w:tcPr>
            <w:tcW w:w="398" w:type="pct"/>
            <w:shd w:val="clear" w:color="auto" w:fill="auto"/>
            <w:vAlign w:val="center"/>
            <w:hideMark/>
          </w:tcPr>
          <w:p w14:paraId="2ABE77F1" w14:textId="77777777" w:rsidR="00677C05" w:rsidRPr="00C21FA4" w:rsidRDefault="00677C05" w:rsidP="00CE5CE6">
            <w:pPr>
              <w:shd w:val="clear" w:color="auto" w:fill="FFFFFF" w:themeFill="background1"/>
              <w:jc w:val="center"/>
              <w:rPr>
                <w:sz w:val="22"/>
                <w:szCs w:val="22"/>
              </w:rPr>
            </w:pPr>
            <w:r w:rsidRPr="00C21FA4">
              <w:rPr>
                <w:sz w:val="22"/>
                <w:szCs w:val="22"/>
              </w:rPr>
              <w:t>5,16</w:t>
            </w:r>
          </w:p>
        </w:tc>
        <w:tc>
          <w:tcPr>
            <w:tcW w:w="438" w:type="pct"/>
            <w:shd w:val="clear" w:color="auto" w:fill="auto"/>
            <w:vAlign w:val="center"/>
            <w:hideMark/>
          </w:tcPr>
          <w:p w14:paraId="680C29B2" w14:textId="77777777" w:rsidR="00677C05" w:rsidRPr="00C21FA4" w:rsidRDefault="00677C05" w:rsidP="00CE5CE6">
            <w:pPr>
              <w:shd w:val="clear" w:color="auto" w:fill="FFFFFF" w:themeFill="background1"/>
              <w:jc w:val="center"/>
              <w:rPr>
                <w:sz w:val="22"/>
                <w:szCs w:val="22"/>
              </w:rPr>
            </w:pPr>
            <w:r w:rsidRPr="00C21FA4">
              <w:rPr>
                <w:sz w:val="22"/>
                <w:szCs w:val="22"/>
              </w:rPr>
              <w:t>2,57</w:t>
            </w:r>
          </w:p>
        </w:tc>
        <w:tc>
          <w:tcPr>
            <w:tcW w:w="274" w:type="pct"/>
            <w:shd w:val="clear" w:color="auto" w:fill="auto"/>
            <w:vAlign w:val="center"/>
            <w:hideMark/>
          </w:tcPr>
          <w:p w14:paraId="35A88701" w14:textId="77777777" w:rsidR="00677C05" w:rsidRPr="00C21FA4" w:rsidRDefault="00677C05" w:rsidP="00CE5CE6">
            <w:pPr>
              <w:shd w:val="clear" w:color="auto" w:fill="FFFFFF" w:themeFill="background1"/>
              <w:jc w:val="center"/>
              <w:rPr>
                <w:sz w:val="22"/>
                <w:szCs w:val="22"/>
              </w:rPr>
            </w:pPr>
            <w:r w:rsidRPr="00C21FA4">
              <w:rPr>
                <w:sz w:val="22"/>
                <w:szCs w:val="22"/>
              </w:rPr>
              <w:t>2,25</w:t>
            </w:r>
          </w:p>
        </w:tc>
        <w:tc>
          <w:tcPr>
            <w:tcW w:w="294" w:type="pct"/>
            <w:shd w:val="clear" w:color="auto" w:fill="auto"/>
            <w:vAlign w:val="center"/>
            <w:hideMark/>
          </w:tcPr>
          <w:p w14:paraId="1D4FF613" w14:textId="77777777" w:rsidR="00677C05" w:rsidRPr="00C21FA4" w:rsidRDefault="00677C05" w:rsidP="00CE5CE6">
            <w:pPr>
              <w:shd w:val="clear" w:color="auto" w:fill="FFFFFF" w:themeFill="background1"/>
              <w:jc w:val="center"/>
              <w:rPr>
                <w:sz w:val="22"/>
                <w:szCs w:val="22"/>
              </w:rPr>
            </w:pPr>
            <w:r w:rsidRPr="00C21FA4">
              <w:rPr>
                <w:sz w:val="22"/>
                <w:szCs w:val="22"/>
              </w:rPr>
              <w:t>2,25</w:t>
            </w:r>
          </w:p>
        </w:tc>
        <w:tc>
          <w:tcPr>
            <w:tcW w:w="348" w:type="pct"/>
            <w:shd w:val="clear" w:color="auto" w:fill="auto"/>
            <w:vAlign w:val="center"/>
            <w:hideMark/>
          </w:tcPr>
          <w:p w14:paraId="1FA00009"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582E1789" w14:textId="77777777" w:rsidR="00677C05" w:rsidRPr="00C21FA4" w:rsidRDefault="00677C05" w:rsidP="00CE5CE6">
            <w:pPr>
              <w:shd w:val="clear" w:color="auto" w:fill="FFFFFF" w:themeFill="background1"/>
              <w:jc w:val="center"/>
              <w:rPr>
                <w:sz w:val="22"/>
                <w:szCs w:val="22"/>
              </w:rPr>
            </w:pPr>
            <w:r w:rsidRPr="00C21FA4">
              <w:rPr>
                <w:sz w:val="22"/>
                <w:szCs w:val="22"/>
              </w:rPr>
              <w:t>0,32</w:t>
            </w:r>
          </w:p>
        </w:tc>
      </w:tr>
      <w:tr w:rsidR="00C21FA4" w:rsidRPr="00C21FA4" w14:paraId="39ADA3D8" w14:textId="77777777" w:rsidTr="00A44B3F">
        <w:tc>
          <w:tcPr>
            <w:tcW w:w="140" w:type="pct"/>
            <w:shd w:val="clear" w:color="auto" w:fill="auto"/>
            <w:vAlign w:val="center"/>
            <w:hideMark/>
          </w:tcPr>
          <w:p w14:paraId="56822218" w14:textId="77777777" w:rsidR="00677C05" w:rsidRPr="00C21FA4" w:rsidRDefault="00677C05" w:rsidP="00CE5CE6">
            <w:pPr>
              <w:shd w:val="clear" w:color="auto" w:fill="FFFFFF" w:themeFill="background1"/>
              <w:jc w:val="center"/>
              <w:rPr>
                <w:sz w:val="22"/>
                <w:szCs w:val="22"/>
              </w:rPr>
            </w:pPr>
            <w:r w:rsidRPr="00C21FA4">
              <w:rPr>
                <w:sz w:val="22"/>
                <w:szCs w:val="22"/>
              </w:rPr>
              <w:t>17</w:t>
            </w:r>
          </w:p>
        </w:tc>
        <w:tc>
          <w:tcPr>
            <w:tcW w:w="1637" w:type="pct"/>
            <w:shd w:val="clear" w:color="auto" w:fill="auto"/>
            <w:vAlign w:val="center"/>
            <w:hideMark/>
          </w:tcPr>
          <w:p w14:paraId="5962D09A" w14:textId="77777777" w:rsidR="00677C05" w:rsidRPr="00C21FA4" w:rsidRDefault="00677C05" w:rsidP="00CE5CE6">
            <w:pPr>
              <w:shd w:val="clear" w:color="auto" w:fill="FFFFFF" w:themeFill="background1"/>
              <w:rPr>
                <w:sz w:val="22"/>
                <w:szCs w:val="22"/>
              </w:rPr>
            </w:pPr>
            <w:r w:rsidRPr="00C21FA4">
              <w:rPr>
                <w:sz w:val="22"/>
                <w:szCs w:val="22"/>
              </w:rPr>
              <w:t>Котельная № 23, Ледовый дворец, Югорский тракт, 40</w:t>
            </w:r>
          </w:p>
        </w:tc>
        <w:tc>
          <w:tcPr>
            <w:tcW w:w="407" w:type="pct"/>
            <w:shd w:val="clear" w:color="auto" w:fill="auto"/>
            <w:vAlign w:val="center"/>
            <w:hideMark/>
          </w:tcPr>
          <w:p w14:paraId="3EE994A3" w14:textId="77777777" w:rsidR="00677C05" w:rsidRPr="00C21FA4" w:rsidRDefault="00677C05" w:rsidP="00CE5CE6">
            <w:pPr>
              <w:shd w:val="clear" w:color="auto" w:fill="FFFFFF" w:themeFill="background1"/>
              <w:jc w:val="center"/>
              <w:rPr>
                <w:sz w:val="22"/>
                <w:szCs w:val="22"/>
              </w:rPr>
            </w:pPr>
            <w:r w:rsidRPr="00C21FA4">
              <w:rPr>
                <w:sz w:val="22"/>
                <w:szCs w:val="22"/>
              </w:rPr>
              <w:t>5,16</w:t>
            </w:r>
          </w:p>
        </w:tc>
        <w:tc>
          <w:tcPr>
            <w:tcW w:w="398" w:type="pct"/>
            <w:shd w:val="clear" w:color="auto" w:fill="auto"/>
            <w:vAlign w:val="center"/>
            <w:hideMark/>
          </w:tcPr>
          <w:p w14:paraId="21F81240" w14:textId="77777777" w:rsidR="00677C05" w:rsidRPr="00C21FA4" w:rsidRDefault="00677C05" w:rsidP="00CE5CE6">
            <w:pPr>
              <w:shd w:val="clear" w:color="auto" w:fill="FFFFFF" w:themeFill="background1"/>
              <w:jc w:val="center"/>
              <w:rPr>
                <w:sz w:val="22"/>
                <w:szCs w:val="22"/>
              </w:rPr>
            </w:pPr>
            <w:r w:rsidRPr="00C21FA4">
              <w:rPr>
                <w:sz w:val="22"/>
                <w:szCs w:val="22"/>
              </w:rPr>
              <w:t>5,10</w:t>
            </w:r>
          </w:p>
        </w:tc>
        <w:tc>
          <w:tcPr>
            <w:tcW w:w="399" w:type="pct"/>
            <w:shd w:val="clear" w:color="auto" w:fill="auto"/>
            <w:vAlign w:val="center"/>
            <w:hideMark/>
          </w:tcPr>
          <w:p w14:paraId="44E0DD58" w14:textId="77777777" w:rsidR="00677C05" w:rsidRPr="00C21FA4" w:rsidRDefault="00677C05" w:rsidP="00CE5CE6">
            <w:pPr>
              <w:shd w:val="clear" w:color="auto" w:fill="FFFFFF" w:themeFill="background1"/>
              <w:jc w:val="center"/>
              <w:rPr>
                <w:sz w:val="22"/>
                <w:szCs w:val="22"/>
              </w:rPr>
            </w:pPr>
            <w:r w:rsidRPr="00C21FA4">
              <w:rPr>
                <w:sz w:val="22"/>
                <w:szCs w:val="22"/>
              </w:rPr>
              <w:t>0,04</w:t>
            </w:r>
          </w:p>
        </w:tc>
        <w:tc>
          <w:tcPr>
            <w:tcW w:w="398" w:type="pct"/>
            <w:shd w:val="clear" w:color="auto" w:fill="auto"/>
            <w:vAlign w:val="center"/>
            <w:hideMark/>
          </w:tcPr>
          <w:p w14:paraId="01984660" w14:textId="77777777" w:rsidR="00677C05" w:rsidRPr="00C21FA4" w:rsidRDefault="00677C05" w:rsidP="00CE5CE6">
            <w:pPr>
              <w:shd w:val="clear" w:color="auto" w:fill="FFFFFF" w:themeFill="background1"/>
              <w:jc w:val="center"/>
              <w:rPr>
                <w:sz w:val="22"/>
                <w:szCs w:val="22"/>
              </w:rPr>
            </w:pPr>
            <w:r w:rsidRPr="00C21FA4">
              <w:rPr>
                <w:sz w:val="22"/>
                <w:szCs w:val="22"/>
              </w:rPr>
              <w:t>5,06</w:t>
            </w:r>
          </w:p>
        </w:tc>
        <w:tc>
          <w:tcPr>
            <w:tcW w:w="438" w:type="pct"/>
            <w:shd w:val="clear" w:color="auto" w:fill="auto"/>
            <w:vAlign w:val="center"/>
            <w:hideMark/>
          </w:tcPr>
          <w:p w14:paraId="49D07657" w14:textId="77777777" w:rsidR="00677C05" w:rsidRPr="00C21FA4" w:rsidRDefault="00677C05" w:rsidP="00CE5CE6">
            <w:pPr>
              <w:shd w:val="clear" w:color="auto" w:fill="FFFFFF" w:themeFill="background1"/>
              <w:jc w:val="center"/>
              <w:rPr>
                <w:sz w:val="22"/>
                <w:szCs w:val="22"/>
              </w:rPr>
            </w:pPr>
            <w:r w:rsidRPr="00C21FA4">
              <w:rPr>
                <w:sz w:val="22"/>
                <w:szCs w:val="22"/>
              </w:rPr>
              <w:t>6,98</w:t>
            </w:r>
          </w:p>
        </w:tc>
        <w:tc>
          <w:tcPr>
            <w:tcW w:w="274" w:type="pct"/>
            <w:shd w:val="clear" w:color="auto" w:fill="auto"/>
            <w:vAlign w:val="center"/>
            <w:hideMark/>
          </w:tcPr>
          <w:p w14:paraId="5D58BA8D" w14:textId="77777777" w:rsidR="00677C05" w:rsidRPr="00C21FA4" w:rsidRDefault="00677C05" w:rsidP="00CE5CE6">
            <w:pPr>
              <w:shd w:val="clear" w:color="auto" w:fill="FFFFFF" w:themeFill="background1"/>
              <w:jc w:val="center"/>
              <w:rPr>
                <w:sz w:val="22"/>
                <w:szCs w:val="22"/>
              </w:rPr>
            </w:pPr>
            <w:r w:rsidRPr="00C21FA4">
              <w:rPr>
                <w:sz w:val="22"/>
                <w:szCs w:val="22"/>
              </w:rPr>
              <w:t>6,34</w:t>
            </w:r>
          </w:p>
        </w:tc>
        <w:tc>
          <w:tcPr>
            <w:tcW w:w="294" w:type="pct"/>
            <w:shd w:val="clear" w:color="auto" w:fill="auto"/>
            <w:vAlign w:val="center"/>
            <w:hideMark/>
          </w:tcPr>
          <w:p w14:paraId="2FF99B73" w14:textId="77777777" w:rsidR="00677C05" w:rsidRPr="00C21FA4" w:rsidRDefault="00677C05" w:rsidP="00CE5CE6">
            <w:pPr>
              <w:shd w:val="clear" w:color="auto" w:fill="FFFFFF" w:themeFill="background1"/>
              <w:jc w:val="center"/>
              <w:rPr>
                <w:sz w:val="22"/>
                <w:szCs w:val="22"/>
              </w:rPr>
            </w:pPr>
            <w:r w:rsidRPr="00C21FA4">
              <w:rPr>
                <w:sz w:val="22"/>
                <w:szCs w:val="22"/>
              </w:rPr>
              <w:t>6,34</w:t>
            </w:r>
          </w:p>
        </w:tc>
        <w:tc>
          <w:tcPr>
            <w:tcW w:w="348" w:type="pct"/>
            <w:shd w:val="clear" w:color="auto" w:fill="auto"/>
            <w:vAlign w:val="center"/>
            <w:hideMark/>
          </w:tcPr>
          <w:p w14:paraId="15CD57A8"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01A88973" w14:textId="77777777" w:rsidR="00677C05" w:rsidRPr="00C21FA4" w:rsidRDefault="00677C05" w:rsidP="00CE5CE6">
            <w:pPr>
              <w:shd w:val="clear" w:color="auto" w:fill="FFFFFF" w:themeFill="background1"/>
              <w:jc w:val="center"/>
              <w:rPr>
                <w:sz w:val="22"/>
                <w:szCs w:val="22"/>
              </w:rPr>
            </w:pPr>
            <w:r w:rsidRPr="00C21FA4">
              <w:rPr>
                <w:sz w:val="22"/>
                <w:szCs w:val="22"/>
              </w:rPr>
              <w:t>0,64</w:t>
            </w:r>
          </w:p>
        </w:tc>
      </w:tr>
      <w:tr w:rsidR="00C21FA4" w:rsidRPr="00C21FA4" w14:paraId="3E9BFAE7" w14:textId="77777777" w:rsidTr="00A44B3F">
        <w:tc>
          <w:tcPr>
            <w:tcW w:w="140" w:type="pct"/>
            <w:shd w:val="clear" w:color="auto" w:fill="auto"/>
            <w:vAlign w:val="center"/>
            <w:hideMark/>
          </w:tcPr>
          <w:p w14:paraId="55736F9C" w14:textId="77777777" w:rsidR="00677C05" w:rsidRPr="00C21FA4" w:rsidRDefault="00677C05" w:rsidP="00CE5CE6">
            <w:pPr>
              <w:shd w:val="clear" w:color="auto" w:fill="FFFFFF" w:themeFill="background1"/>
              <w:jc w:val="center"/>
              <w:rPr>
                <w:sz w:val="22"/>
                <w:szCs w:val="22"/>
              </w:rPr>
            </w:pPr>
            <w:r w:rsidRPr="00C21FA4">
              <w:rPr>
                <w:sz w:val="22"/>
                <w:szCs w:val="22"/>
              </w:rPr>
              <w:t>18</w:t>
            </w:r>
          </w:p>
        </w:tc>
        <w:tc>
          <w:tcPr>
            <w:tcW w:w="1637" w:type="pct"/>
            <w:shd w:val="clear" w:color="auto" w:fill="auto"/>
            <w:vAlign w:val="center"/>
            <w:hideMark/>
          </w:tcPr>
          <w:p w14:paraId="488D8651" w14:textId="77777777" w:rsidR="00677C05" w:rsidRPr="00C21FA4" w:rsidRDefault="00677C05" w:rsidP="00CE5CE6">
            <w:pPr>
              <w:shd w:val="clear" w:color="auto" w:fill="FFFFFF" w:themeFill="background1"/>
              <w:rPr>
                <w:sz w:val="22"/>
                <w:szCs w:val="22"/>
              </w:rPr>
            </w:pPr>
            <w:r w:rsidRPr="00C21FA4">
              <w:rPr>
                <w:sz w:val="22"/>
                <w:szCs w:val="22"/>
              </w:rPr>
              <w:t>Котельная 24, Поликлиника Нефтяник, ул. Игоря Киртбая 12/1</w:t>
            </w:r>
          </w:p>
        </w:tc>
        <w:tc>
          <w:tcPr>
            <w:tcW w:w="407" w:type="pct"/>
            <w:shd w:val="clear" w:color="auto" w:fill="auto"/>
            <w:vAlign w:val="center"/>
            <w:hideMark/>
          </w:tcPr>
          <w:p w14:paraId="7866B8AD" w14:textId="77777777" w:rsidR="00677C05" w:rsidRPr="00C21FA4" w:rsidRDefault="00677C05" w:rsidP="00CE5CE6">
            <w:pPr>
              <w:shd w:val="clear" w:color="auto" w:fill="FFFFFF" w:themeFill="background1"/>
              <w:jc w:val="center"/>
              <w:rPr>
                <w:sz w:val="22"/>
                <w:szCs w:val="22"/>
              </w:rPr>
            </w:pPr>
            <w:r w:rsidRPr="00C21FA4">
              <w:rPr>
                <w:sz w:val="22"/>
                <w:szCs w:val="22"/>
              </w:rPr>
              <w:t>5,50</w:t>
            </w:r>
          </w:p>
        </w:tc>
        <w:tc>
          <w:tcPr>
            <w:tcW w:w="398" w:type="pct"/>
            <w:shd w:val="clear" w:color="auto" w:fill="auto"/>
            <w:vAlign w:val="center"/>
            <w:hideMark/>
          </w:tcPr>
          <w:p w14:paraId="17C7AA3A" w14:textId="77777777" w:rsidR="00677C05" w:rsidRPr="00C21FA4" w:rsidRDefault="00677C05" w:rsidP="00CE5CE6">
            <w:pPr>
              <w:shd w:val="clear" w:color="auto" w:fill="FFFFFF" w:themeFill="background1"/>
              <w:jc w:val="center"/>
              <w:rPr>
                <w:sz w:val="22"/>
                <w:szCs w:val="22"/>
              </w:rPr>
            </w:pPr>
            <w:r w:rsidRPr="00C21FA4">
              <w:rPr>
                <w:sz w:val="22"/>
                <w:szCs w:val="22"/>
              </w:rPr>
              <w:t>5,50</w:t>
            </w:r>
          </w:p>
        </w:tc>
        <w:tc>
          <w:tcPr>
            <w:tcW w:w="399" w:type="pct"/>
            <w:shd w:val="clear" w:color="auto" w:fill="auto"/>
            <w:vAlign w:val="center"/>
            <w:hideMark/>
          </w:tcPr>
          <w:p w14:paraId="61DA43C4" w14:textId="77777777" w:rsidR="00677C05" w:rsidRPr="00C21FA4" w:rsidRDefault="00677C05" w:rsidP="00CE5CE6">
            <w:pPr>
              <w:shd w:val="clear" w:color="auto" w:fill="FFFFFF" w:themeFill="background1"/>
              <w:jc w:val="center"/>
              <w:rPr>
                <w:sz w:val="22"/>
                <w:szCs w:val="22"/>
              </w:rPr>
            </w:pPr>
            <w:r w:rsidRPr="00C21FA4">
              <w:rPr>
                <w:sz w:val="22"/>
                <w:szCs w:val="22"/>
              </w:rPr>
              <w:t>0,03</w:t>
            </w:r>
          </w:p>
        </w:tc>
        <w:tc>
          <w:tcPr>
            <w:tcW w:w="398" w:type="pct"/>
            <w:shd w:val="clear" w:color="auto" w:fill="auto"/>
            <w:vAlign w:val="center"/>
            <w:hideMark/>
          </w:tcPr>
          <w:p w14:paraId="0D66A819" w14:textId="77777777" w:rsidR="00677C05" w:rsidRPr="00C21FA4" w:rsidRDefault="00677C05" w:rsidP="00CE5CE6">
            <w:pPr>
              <w:shd w:val="clear" w:color="auto" w:fill="FFFFFF" w:themeFill="background1"/>
              <w:jc w:val="center"/>
              <w:rPr>
                <w:sz w:val="22"/>
                <w:szCs w:val="22"/>
              </w:rPr>
            </w:pPr>
            <w:r w:rsidRPr="00C21FA4">
              <w:rPr>
                <w:sz w:val="22"/>
                <w:szCs w:val="22"/>
              </w:rPr>
              <w:t>5,47</w:t>
            </w:r>
          </w:p>
        </w:tc>
        <w:tc>
          <w:tcPr>
            <w:tcW w:w="438" w:type="pct"/>
            <w:shd w:val="clear" w:color="auto" w:fill="auto"/>
            <w:vAlign w:val="center"/>
            <w:hideMark/>
          </w:tcPr>
          <w:p w14:paraId="364B7E28" w14:textId="77777777" w:rsidR="00677C05" w:rsidRPr="00C21FA4" w:rsidRDefault="00677C05" w:rsidP="00CE5CE6">
            <w:pPr>
              <w:shd w:val="clear" w:color="auto" w:fill="FFFFFF" w:themeFill="background1"/>
              <w:jc w:val="center"/>
              <w:rPr>
                <w:sz w:val="22"/>
                <w:szCs w:val="22"/>
              </w:rPr>
            </w:pPr>
            <w:r w:rsidRPr="00C21FA4">
              <w:rPr>
                <w:sz w:val="22"/>
                <w:szCs w:val="22"/>
              </w:rPr>
              <w:t>2,10</w:t>
            </w:r>
          </w:p>
        </w:tc>
        <w:tc>
          <w:tcPr>
            <w:tcW w:w="274" w:type="pct"/>
            <w:shd w:val="clear" w:color="auto" w:fill="auto"/>
            <w:vAlign w:val="center"/>
            <w:hideMark/>
          </w:tcPr>
          <w:p w14:paraId="09338B6B" w14:textId="77777777" w:rsidR="00677C05" w:rsidRPr="00C21FA4" w:rsidRDefault="00677C05" w:rsidP="00CE5CE6">
            <w:pPr>
              <w:shd w:val="clear" w:color="auto" w:fill="FFFFFF" w:themeFill="background1"/>
              <w:jc w:val="center"/>
              <w:rPr>
                <w:sz w:val="22"/>
                <w:szCs w:val="22"/>
              </w:rPr>
            </w:pPr>
            <w:r w:rsidRPr="00C21FA4">
              <w:rPr>
                <w:sz w:val="22"/>
                <w:szCs w:val="22"/>
              </w:rPr>
              <w:t>2,09</w:t>
            </w:r>
          </w:p>
        </w:tc>
        <w:tc>
          <w:tcPr>
            <w:tcW w:w="294" w:type="pct"/>
            <w:shd w:val="clear" w:color="auto" w:fill="auto"/>
            <w:vAlign w:val="center"/>
            <w:hideMark/>
          </w:tcPr>
          <w:p w14:paraId="197834E8" w14:textId="77777777" w:rsidR="00677C05" w:rsidRPr="00C21FA4" w:rsidRDefault="00677C05" w:rsidP="00CE5CE6">
            <w:pPr>
              <w:shd w:val="clear" w:color="auto" w:fill="FFFFFF" w:themeFill="background1"/>
              <w:jc w:val="center"/>
              <w:rPr>
                <w:sz w:val="22"/>
                <w:szCs w:val="22"/>
              </w:rPr>
            </w:pPr>
            <w:r w:rsidRPr="00C21FA4">
              <w:rPr>
                <w:sz w:val="22"/>
                <w:szCs w:val="22"/>
              </w:rPr>
              <w:t>2,09</w:t>
            </w:r>
          </w:p>
        </w:tc>
        <w:tc>
          <w:tcPr>
            <w:tcW w:w="348" w:type="pct"/>
            <w:shd w:val="clear" w:color="auto" w:fill="auto"/>
            <w:vAlign w:val="center"/>
            <w:hideMark/>
          </w:tcPr>
          <w:p w14:paraId="33926221"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11CB4829" w14:textId="77777777" w:rsidR="00677C05" w:rsidRPr="00C21FA4" w:rsidRDefault="00677C05" w:rsidP="00CE5CE6">
            <w:pPr>
              <w:shd w:val="clear" w:color="auto" w:fill="FFFFFF" w:themeFill="background1"/>
              <w:jc w:val="center"/>
              <w:rPr>
                <w:sz w:val="22"/>
                <w:szCs w:val="22"/>
              </w:rPr>
            </w:pPr>
            <w:r w:rsidRPr="00C21FA4">
              <w:rPr>
                <w:sz w:val="22"/>
                <w:szCs w:val="22"/>
              </w:rPr>
              <w:t>0,01</w:t>
            </w:r>
          </w:p>
        </w:tc>
      </w:tr>
      <w:tr w:rsidR="00C21FA4" w:rsidRPr="00C21FA4" w14:paraId="5DC1BAAD" w14:textId="77777777" w:rsidTr="00A44B3F">
        <w:tc>
          <w:tcPr>
            <w:tcW w:w="140" w:type="pct"/>
            <w:shd w:val="clear" w:color="auto" w:fill="auto"/>
            <w:vAlign w:val="center"/>
            <w:hideMark/>
          </w:tcPr>
          <w:p w14:paraId="00F537A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5A63C872" w14:textId="77777777" w:rsidR="00677C05" w:rsidRPr="00C21FA4" w:rsidRDefault="004F06F5" w:rsidP="00CE5CE6">
            <w:pPr>
              <w:shd w:val="clear" w:color="auto" w:fill="FFFFFF" w:themeFill="background1"/>
              <w:rPr>
                <w:b/>
                <w:bCs/>
                <w:sz w:val="22"/>
                <w:szCs w:val="22"/>
              </w:rPr>
            </w:pPr>
            <w:r w:rsidRPr="00C21FA4">
              <w:rPr>
                <w:b/>
                <w:bCs/>
                <w:sz w:val="22"/>
                <w:szCs w:val="22"/>
              </w:rPr>
              <w:t>СГМУП</w:t>
            </w:r>
            <w:r w:rsidR="00677C05" w:rsidRPr="00C21FA4">
              <w:rPr>
                <w:b/>
                <w:bCs/>
                <w:sz w:val="22"/>
                <w:szCs w:val="22"/>
              </w:rPr>
              <w:t xml:space="preserve"> «Горводоканал» (обслуживает </w:t>
            </w:r>
            <w:r w:rsidRPr="00C21FA4">
              <w:rPr>
                <w:b/>
                <w:bCs/>
                <w:sz w:val="22"/>
                <w:szCs w:val="22"/>
              </w:rPr>
              <w:t>СГМУП</w:t>
            </w:r>
            <w:r w:rsidR="00677C05" w:rsidRPr="00C21FA4">
              <w:rPr>
                <w:b/>
                <w:bCs/>
                <w:sz w:val="22"/>
                <w:szCs w:val="22"/>
              </w:rPr>
              <w:t xml:space="preserve"> «ГТС»)</w:t>
            </w:r>
          </w:p>
        </w:tc>
        <w:tc>
          <w:tcPr>
            <w:tcW w:w="407" w:type="pct"/>
            <w:shd w:val="clear" w:color="auto" w:fill="auto"/>
            <w:vAlign w:val="center"/>
            <w:hideMark/>
          </w:tcPr>
          <w:p w14:paraId="410D96A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415976C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202EC90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3DE1BF8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187D25D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1421586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5E48990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222414F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67" w:type="pct"/>
            <w:shd w:val="clear" w:color="auto" w:fill="auto"/>
            <w:vAlign w:val="center"/>
            <w:hideMark/>
          </w:tcPr>
          <w:p w14:paraId="5D45E72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C21FA4" w:rsidRPr="00C21FA4" w14:paraId="2B4C5A84" w14:textId="77777777" w:rsidTr="00A44B3F">
        <w:tc>
          <w:tcPr>
            <w:tcW w:w="140" w:type="pct"/>
            <w:shd w:val="clear" w:color="auto" w:fill="auto"/>
            <w:vAlign w:val="center"/>
            <w:hideMark/>
          </w:tcPr>
          <w:p w14:paraId="6C23742F" w14:textId="77777777" w:rsidR="00677C05" w:rsidRPr="00C21FA4" w:rsidRDefault="00677C05" w:rsidP="00CE5CE6">
            <w:pPr>
              <w:shd w:val="clear" w:color="auto" w:fill="FFFFFF" w:themeFill="background1"/>
              <w:jc w:val="center"/>
              <w:rPr>
                <w:sz w:val="22"/>
                <w:szCs w:val="22"/>
              </w:rPr>
            </w:pPr>
            <w:r w:rsidRPr="00C21FA4">
              <w:rPr>
                <w:sz w:val="22"/>
                <w:szCs w:val="22"/>
              </w:rPr>
              <w:t>19</w:t>
            </w:r>
          </w:p>
        </w:tc>
        <w:tc>
          <w:tcPr>
            <w:tcW w:w="1637" w:type="pct"/>
            <w:shd w:val="clear" w:color="auto" w:fill="auto"/>
            <w:vAlign w:val="center"/>
            <w:hideMark/>
          </w:tcPr>
          <w:p w14:paraId="272D1A26" w14:textId="77777777" w:rsidR="00677C05" w:rsidRPr="00C21FA4" w:rsidRDefault="00677C05" w:rsidP="00CE5CE6">
            <w:pPr>
              <w:shd w:val="clear" w:color="auto" w:fill="FFFFFF" w:themeFill="background1"/>
              <w:rPr>
                <w:sz w:val="22"/>
                <w:szCs w:val="22"/>
              </w:rPr>
            </w:pPr>
            <w:r w:rsidRPr="00C21FA4">
              <w:rPr>
                <w:sz w:val="22"/>
                <w:szCs w:val="22"/>
              </w:rPr>
              <w:t>Котельная АМГКУ 9-го промузла ГВК</w:t>
            </w:r>
          </w:p>
        </w:tc>
        <w:tc>
          <w:tcPr>
            <w:tcW w:w="407" w:type="pct"/>
            <w:shd w:val="clear" w:color="auto" w:fill="auto"/>
            <w:vAlign w:val="center"/>
            <w:hideMark/>
          </w:tcPr>
          <w:p w14:paraId="0850ED03" w14:textId="77777777" w:rsidR="00677C05" w:rsidRPr="00C21FA4" w:rsidRDefault="00677C05" w:rsidP="00CE5CE6">
            <w:pPr>
              <w:shd w:val="clear" w:color="auto" w:fill="FFFFFF" w:themeFill="background1"/>
              <w:jc w:val="center"/>
              <w:rPr>
                <w:sz w:val="22"/>
                <w:szCs w:val="22"/>
              </w:rPr>
            </w:pPr>
            <w:r w:rsidRPr="00C21FA4">
              <w:rPr>
                <w:sz w:val="22"/>
                <w:szCs w:val="22"/>
              </w:rPr>
              <w:t>2,00</w:t>
            </w:r>
          </w:p>
        </w:tc>
        <w:tc>
          <w:tcPr>
            <w:tcW w:w="398" w:type="pct"/>
            <w:shd w:val="clear" w:color="auto" w:fill="auto"/>
            <w:vAlign w:val="center"/>
            <w:hideMark/>
          </w:tcPr>
          <w:p w14:paraId="23A15153" w14:textId="77777777" w:rsidR="00677C05" w:rsidRPr="00C21FA4" w:rsidRDefault="00677C05" w:rsidP="00CE5CE6">
            <w:pPr>
              <w:shd w:val="clear" w:color="auto" w:fill="FFFFFF" w:themeFill="background1"/>
              <w:jc w:val="center"/>
              <w:rPr>
                <w:sz w:val="22"/>
                <w:szCs w:val="22"/>
              </w:rPr>
            </w:pPr>
            <w:r w:rsidRPr="00C21FA4">
              <w:rPr>
                <w:sz w:val="22"/>
                <w:szCs w:val="22"/>
              </w:rPr>
              <w:t>1,29</w:t>
            </w:r>
          </w:p>
        </w:tc>
        <w:tc>
          <w:tcPr>
            <w:tcW w:w="399" w:type="pct"/>
            <w:shd w:val="clear" w:color="auto" w:fill="auto"/>
            <w:vAlign w:val="center"/>
            <w:hideMark/>
          </w:tcPr>
          <w:p w14:paraId="7EB9B0B2" w14:textId="77777777" w:rsidR="00677C05" w:rsidRPr="00C21FA4" w:rsidRDefault="00677C05" w:rsidP="00CE5CE6">
            <w:pPr>
              <w:shd w:val="clear" w:color="auto" w:fill="FFFFFF" w:themeFill="background1"/>
              <w:jc w:val="center"/>
              <w:rPr>
                <w:sz w:val="22"/>
                <w:szCs w:val="22"/>
              </w:rPr>
            </w:pPr>
            <w:r w:rsidRPr="00C21FA4">
              <w:rPr>
                <w:sz w:val="22"/>
                <w:szCs w:val="22"/>
              </w:rPr>
              <w:t>0,00</w:t>
            </w:r>
          </w:p>
        </w:tc>
        <w:tc>
          <w:tcPr>
            <w:tcW w:w="398" w:type="pct"/>
            <w:shd w:val="clear" w:color="auto" w:fill="auto"/>
            <w:vAlign w:val="center"/>
            <w:hideMark/>
          </w:tcPr>
          <w:p w14:paraId="34BC8ACF" w14:textId="77777777" w:rsidR="00677C05" w:rsidRPr="00C21FA4" w:rsidRDefault="00677C05" w:rsidP="00CE5CE6">
            <w:pPr>
              <w:shd w:val="clear" w:color="auto" w:fill="FFFFFF" w:themeFill="background1"/>
              <w:jc w:val="center"/>
              <w:rPr>
                <w:sz w:val="22"/>
                <w:szCs w:val="22"/>
              </w:rPr>
            </w:pPr>
            <w:r w:rsidRPr="00C21FA4">
              <w:rPr>
                <w:sz w:val="22"/>
                <w:szCs w:val="22"/>
              </w:rPr>
              <w:t>1,29</w:t>
            </w:r>
          </w:p>
        </w:tc>
        <w:tc>
          <w:tcPr>
            <w:tcW w:w="438" w:type="pct"/>
            <w:shd w:val="clear" w:color="auto" w:fill="auto"/>
            <w:vAlign w:val="center"/>
            <w:hideMark/>
          </w:tcPr>
          <w:p w14:paraId="402601A3" w14:textId="77777777" w:rsidR="00677C05" w:rsidRPr="00C21FA4" w:rsidRDefault="00677C05" w:rsidP="00CE5CE6">
            <w:pPr>
              <w:shd w:val="clear" w:color="auto" w:fill="FFFFFF" w:themeFill="background1"/>
              <w:jc w:val="center"/>
              <w:rPr>
                <w:sz w:val="22"/>
                <w:szCs w:val="22"/>
              </w:rPr>
            </w:pPr>
            <w:r w:rsidRPr="00C21FA4">
              <w:rPr>
                <w:sz w:val="22"/>
                <w:szCs w:val="22"/>
              </w:rPr>
              <w:t>0,52</w:t>
            </w:r>
          </w:p>
        </w:tc>
        <w:tc>
          <w:tcPr>
            <w:tcW w:w="274" w:type="pct"/>
            <w:shd w:val="clear" w:color="auto" w:fill="auto"/>
            <w:vAlign w:val="center"/>
            <w:hideMark/>
          </w:tcPr>
          <w:p w14:paraId="0D19AD46" w14:textId="77777777" w:rsidR="00677C05" w:rsidRPr="00C21FA4" w:rsidRDefault="00677C05" w:rsidP="00CE5CE6">
            <w:pPr>
              <w:shd w:val="clear" w:color="auto" w:fill="FFFFFF" w:themeFill="background1"/>
              <w:jc w:val="center"/>
              <w:rPr>
                <w:sz w:val="22"/>
                <w:szCs w:val="22"/>
              </w:rPr>
            </w:pPr>
            <w:r w:rsidRPr="00C21FA4">
              <w:rPr>
                <w:sz w:val="22"/>
                <w:szCs w:val="22"/>
              </w:rPr>
              <w:t>0,52</w:t>
            </w:r>
          </w:p>
        </w:tc>
        <w:tc>
          <w:tcPr>
            <w:tcW w:w="294" w:type="pct"/>
            <w:shd w:val="clear" w:color="auto" w:fill="auto"/>
            <w:vAlign w:val="center"/>
            <w:hideMark/>
          </w:tcPr>
          <w:p w14:paraId="2D190EDA" w14:textId="77777777" w:rsidR="00677C05" w:rsidRPr="00C21FA4" w:rsidRDefault="00677C05" w:rsidP="00CE5CE6">
            <w:pPr>
              <w:shd w:val="clear" w:color="auto" w:fill="FFFFFF" w:themeFill="background1"/>
              <w:jc w:val="center"/>
              <w:rPr>
                <w:sz w:val="22"/>
                <w:szCs w:val="22"/>
              </w:rPr>
            </w:pPr>
            <w:r w:rsidRPr="00C21FA4">
              <w:rPr>
                <w:sz w:val="22"/>
                <w:szCs w:val="22"/>
              </w:rPr>
              <w:t>0,52</w:t>
            </w:r>
          </w:p>
        </w:tc>
        <w:tc>
          <w:tcPr>
            <w:tcW w:w="348" w:type="pct"/>
            <w:shd w:val="clear" w:color="auto" w:fill="auto"/>
            <w:vAlign w:val="center"/>
            <w:hideMark/>
          </w:tcPr>
          <w:p w14:paraId="355B926B"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150CE8D1" w14:textId="77777777" w:rsidR="00677C05" w:rsidRPr="00C21FA4" w:rsidRDefault="00677C05" w:rsidP="00CE5CE6">
            <w:pPr>
              <w:shd w:val="clear" w:color="auto" w:fill="FFFFFF" w:themeFill="background1"/>
              <w:jc w:val="center"/>
              <w:rPr>
                <w:sz w:val="22"/>
                <w:szCs w:val="22"/>
              </w:rPr>
            </w:pPr>
            <w:r w:rsidRPr="00C21FA4">
              <w:rPr>
                <w:sz w:val="22"/>
                <w:szCs w:val="22"/>
              </w:rPr>
              <w:t>0,00</w:t>
            </w:r>
          </w:p>
        </w:tc>
      </w:tr>
      <w:tr w:rsidR="00C21FA4" w:rsidRPr="00C21FA4" w14:paraId="01D5F1C1" w14:textId="77777777" w:rsidTr="00A44B3F">
        <w:tc>
          <w:tcPr>
            <w:tcW w:w="140" w:type="pct"/>
            <w:shd w:val="clear" w:color="auto" w:fill="auto"/>
            <w:vAlign w:val="center"/>
            <w:hideMark/>
          </w:tcPr>
          <w:p w14:paraId="2B39437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4EDDC09C" w14:textId="77777777" w:rsidR="00677C05" w:rsidRPr="00C21FA4" w:rsidRDefault="00677C05" w:rsidP="00CE5CE6">
            <w:pPr>
              <w:shd w:val="clear" w:color="auto" w:fill="FFFFFF" w:themeFill="background1"/>
              <w:rPr>
                <w:b/>
                <w:bCs/>
                <w:sz w:val="22"/>
                <w:szCs w:val="22"/>
              </w:rPr>
            </w:pPr>
            <w:r w:rsidRPr="00C21FA4">
              <w:rPr>
                <w:b/>
                <w:bCs/>
                <w:sz w:val="22"/>
                <w:szCs w:val="22"/>
              </w:rPr>
              <w:t>ПАО «Сургутнефтегаз»</w:t>
            </w:r>
          </w:p>
        </w:tc>
        <w:tc>
          <w:tcPr>
            <w:tcW w:w="407" w:type="pct"/>
            <w:shd w:val="clear" w:color="auto" w:fill="auto"/>
            <w:vAlign w:val="center"/>
            <w:hideMark/>
          </w:tcPr>
          <w:p w14:paraId="2C330A1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3D172A5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3CC0FDF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52DCA25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754C856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13A670D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73430F5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6EAF66E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67" w:type="pct"/>
            <w:shd w:val="clear" w:color="auto" w:fill="auto"/>
            <w:vAlign w:val="center"/>
            <w:hideMark/>
          </w:tcPr>
          <w:p w14:paraId="5A0B62B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C21FA4" w:rsidRPr="00C21FA4" w14:paraId="1B5A5A57" w14:textId="77777777" w:rsidTr="00A44B3F">
        <w:tc>
          <w:tcPr>
            <w:tcW w:w="140" w:type="pct"/>
            <w:shd w:val="clear" w:color="auto" w:fill="auto"/>
            <w:vAlign w:val="center"/>
            <w:hideMark/>
          </w:tcPr>
          <w:p w14:paraId="07A8173D" w14:textId="77777777" w:rsidR="00677C05" w:rsidRPr="00C21FA4" w:rsidRDefault="00677C05" w:rsidP="00CE5CE6">
            <w:pPr>
              <w:shd w:val="clear" w:color="auto" w:fill="FFFFFF" w:themeFill="background1"/>
              <w:jc w:val="center"/>
              <w:rPr>
                <w:sz w:val="22"/>
                <w:szCs w:val="22"/>
              </w:rPr>
            </w:pPr>
            <w:r w:rsidRPr="00C21FA4">
              <w:rPr>
                <w:sz w:val="22"/>
                <w:szCs w:val="22"/>
              </w:rPr>
              <w:t>20</w:t>
            </w:r>
          </w:p>
        </w:tc>
        <w:tc>
          <w:tcPr>
            <w:tcW w:w="1637" w:type="pct"/>
            <w:shd w:val="clear" w:color="auto" w:fill="auto"/>
            <w:vAlign w:val="center"/>
            <w:hideMark/>
          </w:tcPr>
          <w:p w14:paraId="56903363"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1</w:t>
            </w:r>
            <w:r w:rsidRPr="00C21FA4">
              <w:rPr>
                <w:sz w:val="22"/>
                <w:szCs w:val="22"/>
              </w:rPr>
              <w:t>, аэропорт</w:t>
            </w:r>
          </w:p>
        </w:tc>
        <w:tc>
          <w:tcPr>
            <w:tcW w:w="407" w:type="pct"/>
            <w:shd w:val="clear" w:color="auto" w:fill="auto"/>
            <w:vAlign w:val="center"/>
            <w:hideMark/>
          </w:tcPr>
          <w:p w14:paraId="75103E96" w14:textId="77777777" w:rsidR="00677C05" w:rsidRPr="00C21FA4" w:rsidRDefault="00677C05" w:rsidP="00CE5CE6">
            <w:pPr>
              <w:shd w:val="clear" w:color="auto" w:fill="FFFFFF" w:themeFill="background1"/>
              <w:jc w:val="center"/>
              <w:rPr>
                <w:sz w:val="22"/>
                <w:szCs w:val="22"/>
              </w:rPr>
            </w:pPr>
            <w:r w:rsidRPr="00C21FA4">
              <w:rPr>
                <w:sz w:val="22"/>
                <w:szCs w:val="22"/>
              </w:rPr>
              <w:t>1,36</w:t>
            </w:r>
          </w:p>
        </w:tc>
        <w:tc>
          <w:tcPr>
            <w:tcW w:w="398" w:type="pct"/>
            <w:shd w:val="clear" w:color="auto" w:fill="auto"/>
            <w:vAlign w:val="center"/>
            <w:hideMark/>
          </w:tcPr>
          <w:p w14:paraId="0B3DE50D" w14:textId="77777777" w:rsidR="00677C05" w:rsidRPr="00C21FA4" w:rsidRDefault="00677C05" w:rsidP="00CE5CE6">
            <w:pPr>
              <w:shd w:val="clear" w:color="auto" w:fill="FFFFFF" w:themeFill="background1"/>
              <w:jc w:val="center"/>
              <w:rPr>
                <w:sz w:val="22"/>
                <w:szCs w:val="22"/>
              </w:rPr>
            </w:pPr>
            <w:r w:rsidRPr="00C21FA4">
              <w:rPr>
                <w:sz w:val="22"/>
                <w:szCs w:val="22"/>
              </w:rPr>
              <w:t>1,36</w:t>
            </w:r>
          </w:p>
        </w:tc>
        <w:tc>
          <w:tcPr>
            <w:tcW w:w="399" w:type="pct"/>
            <w:shd w:val="clear" w:color="auto" w:fill="auto"/>
            <w:vAlign w:val="center"/>
            <w:hideMark/>
          </w:tcPr>
          <w:p w14:paraId="6088CE35" w14:textId="77777777" w:rsidR="00677C05" w:rsidRPr="00C21FA4" w:rsidRDefault="00677C05" w:rsidP="00CE5CE6">
            <w:pPr>
              <w:shd w:val="clear" w:color="auto" w:fill="FFFFFF" w:themeFill="background1"/>
              <w:jc w:val="center"/>
              <w:rPr>
                <w:sz w:val="22"/>
                <w:szCs w:val="22"/>
              </w:rPr>
            </w:pPr>
            <w:r w:rsidRPr="00C21FA4">
              <w:rPr>
                <w:sz w:val="22"/>
                <w:szCs w:val="22"/>
              </w:rPr>
              <w:t>0,03</w:t>
            </w:r>
          </w:p>
        </w:tc>
        <w:tc>
          <w:tcPr>
            <w:tcW w:w="398" w:type="pct"/>
            <w:shd w:val="clear" w:color="auto" w:fill="auto"/>
            <w:vAlign w:val="center"/>
            <w:hideMark/>
          </w:tcPr>
          <w:p w14:paraId="7B5BA0B7" w14:textId="77777777" w:rsidR="00677C05" w:rsidRPr="00C21FA4" w:rsidRDefault="00677C05" w:rsidP="00CE5CE6">
            <w:pPr>
              <w:shd w:val="clear" w:color="auto" w:fill="FFFFFF" w:themeFill="background1"/>
              <w:jc w:val="center"/>
              <w:rPr>
                <w:sz w:val="22"/>
                <w:szCs w:val="22"/>
              </w:rPr>
            </w:pPr>
            <w:r w:rsidRPr="00C21FA4">
              <w:rPr>
                <w:sz w:val="22"/>
                <w:szCs w:val="22"/>
              </w:rPr>
              <w:t>1,33</w:t>
            </w:r>
          </w:p>
        </w:tc>
        <w:tc>
          <w:tcPr>
            <w:tcW w:w="438" w:type="pct"/>
            <w:shd w:val="clear" w:color="auto" w:fill="auto"/>
            <w:vAlign w:val="center"/>
            <w:hideMark/>
          </w:tcPr>
          <w:p w14:paraId="0531880B" w14:textId="77777777" w:rsidR="00677C05" w:rsidRPr="00C21FA4" w:rsidRDefault="00677C05" w:rsidP="00CE5CE6">
            <w:pPr>
              <w:shd w:val="clear" w:color="auto" w:fill="FFFFFF" w:themeFill="background1"/>
              <w:jc w:val="center"/>
              <w:rPr>
                <w:sz w:val="22"/>
                <w:szCs w:val="22"/>
              </w:rPr>
            </w:pPr>
            <w:r w:rsidRPr="00C21FA4">
              <w:rPr>
                <w:sz w:val="22"/>
                <w:szCs w:val="22"/>
              </w:rPr>
              <w:t>0,80</w:t>
            </w:r>
          </w:p>
        </w:tc>
        <w:tc>
          <w:tcPr>
            <w:tcW w:w="274" w:type="pct"/>
            <w:shd w:val="clear" w:color="auto" w:fill="auto"/>
            <w:vAlign w:val="center"/>
            <w:hideMark/>
          </w:tcPr>
          <w:p w14:paraId="583CAF57" w14:textId="77777777" w:rsidR="00677C05" w:rsidRPr="00C21FA4" w:rsidRDefault="00677C05" w:rsidP="00CE5CE6">
            <w:pPr>
              <w:shd w:val="clear" w:color="auto" w:fill="FFFFFF" w:themeFill="background1"/>
              <w:jc w:val="center"/>
              <w:rPr>
                <w:sz w:val="22"/>
                <w:szCs w:val="22"/>
              </w:rPr>
            </w:pPr>
            <w:r w:rsidRPr="00C21FA4">
              <w:rPr>
                <w:sz w:val="22"/>
                <w:szCs w:val="22"/>
              </w:rPr>
              <w:t>0,80</w:t>
            </w:r>
          </w:p>
        </w:tc>
        <w:tc>
          <w:tcPr>
            <w:tcW w:w="294" w:type="pct"/>
            <w:shd w:val="clear" w:color="auto" w:fill="auto"/>
            <w:vAlign w:val="center"/>
            <w:hideMark/>
          </w:tcPr>
          <w:p w14:paraId="2B1F6FED" w14:textId="77777777" w:rsidR="00677C05" w:rsidRPr="00C21FA4" w:rsidRDefault="00677C05" w:rsidP="00CE5CE6">
            <w:pPr>
              <w:shd w:val="clear" w:color="auto" w:fill="FFFFFF" w:themeFill="background1"/>
              <w:jc w:val="center"/>
              <w:rPr>
                <w:sz w:val="22"/>
                <w:szCs w:val="22"/>
              </w:rPr>
            </w:pPr>
            <w:r w:rsidRPr="00C21FA4">
              <w:rPr>
                <w:sz w:val="22"/>
                <w:szCs w:val="22"/>
              </w:rPr>
              <w:t>0,80</w:t>
            </w:r>
          </w:p>
        </w:tc>
        <w:tc>
          <w:tcPr>
            <w:tcW w:w="348" w:type="pct"/>
            <w:shd w:val="clear" w:color="auto" w:fill="auto"/>
            <w:vAlign w:val="center"/>
            <w:hideMark/>
          </w:tcPr>
          <w:p w14:paraId="7015B056"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0B1AB9E6" w14:textId="77777777" w:rsidR="00677C05" w:rsidRPr="00C21FA4" w:rsidRDefault="00677C05" w:rsidP="00CE5CE6">
            <w:pPr>
              <w:shd w:val="clear" w:color="auto" w:fill="FFFFFF" w:themeFill="background1"/>
              <w:jc w:val="center"/>
              <w:rPr>
                <w:sz w:val="22"/>
                <w:szCs w:val="22"/>
              </w:rPr>
            </w:pPr>
            <w:r w:rsidRPr="00C21FA4">
              <w:rPr>
                <w:sz w:val="22"/>
                <w:szCs w:val="22"/>
              </w:rPr>
              <w:t>-</w:t>
            </w:r>
          </w:p>
        </w:tc>
      </w:tr>
      <w:tr w:rsidR="00C21FA4" w:rsidRPr="00C21FA4" w14:paraId="1CAEED65" w14:textId="77777777" w:rsidTr="00A44B3F">
        <w:tc>
          <w:tcPr>
            <w:tcW w:w="140" w:type="pct"/>
            <w:shd w:val="clear" w:color="auto" w:fill="auto"/>
            <w:vAlign w:val="center"/>
            <w:hideMark/>
          </w:tcPr>
          <w:p w14:paraId="74486E67" w14:textId="77777777" w:rsidR="00677C05" w:rsidRPr="00C21FA4" w:rsidRDefault="00677C05" w:rsidP="00CE5CE6">
            <w:pPr>
              <w:shd w:val="clear" w:color="auto" w:fill="FFFFFF" w:themeFill="background1"/>
              <w:jc w:val="center"/>
              <w:rPr>
                <w:sz w:val="22"/>
                <w:szCs w:val="22"/>
              </w:rPr>
            </w:pPr>
            <w:r w:rsidRPr="00C21FA4">
              <w:rPr>
                <w:sz w:val="22"/>
                <w:szCs w:val="22"/>
              </w:rPr>
              <w:t>21</w:t>
            </w:r>
          </w:p>
        </w:tc>
        <w:tc>
          <w:tcPr>
            <w:tcW w:w="1637" w:type="pct"/>
            <w:shd w:val="clear" w:color="auto" w:fill="auto"/>
            <w:vAlign w:val="center"/>
            <w:hideMark/>
          </w:tcPr>
          <w:p w14:paraId="19C06B78"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3</w:t>
            </w:r>
            <w:r w:rsidRPr="00C21FA4">
              <w:rPr>
                <w:sz w:val="22"/>
                <w:szCs w:val="22"/>
              </w:rPr>
              <w:t>, База производственная УТТ-6, ш. Нефтеюганское, 56</w:t>
            </w:r>
          </w:p>
        </w:tc>
        <w:tc>
          <w:tcPr>
            <w:tcW w:w="407" w:type="pct"/>
            <w:shd w:val="clear" w:color="auto" w:fill="auto"/>
            <w:vAlign w:val="center"/>
            <w:hideMark/>
          </w:tcPr>
          <w:p w14:paraId="05E78C6D" w14:textId="77777777" w:rsidR="00677C05" w:rsidRPr="00C21FA4" w:rsidRDefault="00677C05" w:rsidP="00CE5CE6">
            <w:pPr>
              <w:shd w:val="clear" w:color="auto" w:fill="FFFFFF" w:themeFill="background1"/>
              <w:jc w:val="center"/>
              <w:rPr>
                <w:sz w:val="22"/>
                <w:szCs w:val="22"/>
              </w:rPr>
            </w:pPr>
            <w:r w:rsidRPr="00C21FA4">
              <w:rPr>
                <w:sz w:val="22"/>
                <w:szCs w:val="22"/>
              </w:rPr>
              <w:t>5,10</w:t>
            </w:r>
          </w:p>
        </w:tc>
        <w:tc>
          <w:tcPr>
            <w:tcW w:w="398" w:type="pct"/>
            <w:shd w:val="clear" w:color="auto" w:fill="auto"/>
            <w:vAlign w:val="center"/>
            <w:hideMark/>
          </w:tcPr>
          <w:p w14:paraId="1F02DD0F" w14:textId="77777777" w:rsidR="00677C05" w:rsidRPr="00C21FA4" w:rsidRDefault="00677C05" w:rsidP="00CE5CE6">
            <w:pPr>
              <w:shd w:val="clear" w:color="auto" w:fill="FFFFFF" w:themeFill="background1"/>
              <w:jc w:val="center"/>
              <w:rPr>
                <w:sz w:val="22"/>
                <w:szCs w:val="22"/>
              </w:rPr>
            </w:pPr>
            <w:r w:rsidRPr="00C21FA4">
              <w:rPr>
                <w:sz w:val="22"/>
                <w:szCs w:val="22"/>
              </w:rPr>
              <w:t>5,10</w:t>
            </w:r>
          </w:p>
        </w:tc>
        <w:tc>
          <w:tcPr>
            <w:tcW w:w="399" w:type="pct"/>
            <w:shd w:val="clear" w:color="auto" w:fill="auto"/>
            <w:vAlign w:val="center"/>
            <w:hideMark/>
          </w:tcPr>
          <w:p w14:paraId="4BE74969" w14:textId="77777777" w:rsidR="00677C05" w:rsidRPr="00C21FA4" w:rsidRDefault="00677C05" w:rsidP="00CE5CE6">
            <w:pPr>
              <w:shd w:val="clear" w:color="auto" w:fill="FFFFFF" w:themeFill="background1"/>
              <w:jc w:val="center"/>
              <w:rPr>
                <w:sz w:val="22"/>
                <w:szCs w:val="22"/>
              </w:rPr>
            </w:pPr>
            <w:r w:rsidRPr="00C21FA4">
              <w:rPr>
                <w:sz w:val="22"/>
                <w:szCs w:val="22"/>
              </w:rPr>
              <w:t>0,12</w:t>
            </w:r>
          </w:p>
        </w:tc>
        <w:tc>
          <w:tcPr>
            <w:tcW w:w="398" w:type="pct"/>
            <w:shd w:val="clear" w:color="auto" w:fill="auto"/>
            <w:vAlign w:val="center"/>
            <w:hideMark/>
          </w:tcPr>
          <w:p w14:paraId="02F82D7F" w14:textId="77777777" w:rsidR="00677C05" w:rsidRPr="00C21FA4" w:rsidRDefault="00677C05" w:rsidP="00CE5CE6">
            <w:pPr>
              <w:shd w:val="clear" w:color="auto" w:fill="FFFFFF" w:themeFill="background1"/>
              <w:jc w:val="center"/>
              <w:rPr>
                <w:sz w:val="22"/>
                <w:szCs w:val="22"/>
              </w:rPr>
            </w:pPr>
            <w:r w:rsidRPr="00C21FA4">
              <w:rPr>
                <w:sz w:val="22"/>
                <w:szCs w:val="22"/>
              </w:rPr>
              <w:t>4,98</w:t>
            </w:r>
          </w:p>
        </w:tc>
        <w:tc>
          <w:tcPr>
            <w:tcW w:w="438" w:type="pct"/>
            <w:shd w:val="clear" w:color="auto" w:fill="auto"/>
            <w:vAlign w:val="center"/>
            <w:hideMark/>
          </w:tcPr>
          <w:p w14:paraId="05F60747" w14:textId="77777777" w:rsidR="00677C05" w:rsidRPr="00C21FA4" w:rsidRDefault="00677C05" w:rsidP="00CE5CE6">
            <w:pPr>
              <w:shd w:val="clear" w:color="auto" w:fill="FFFFFF" w:themeFill="background1"/>
              <w:jc w:val="center"/>
              <w:rPr>
                <w:sz w:val="22"/>
                <w:szCs w:val="22"/>
              </w:rPr>
            </w:pPr>
            <w:r w:rsidRPr="00C21FA4">
              <w:rPr>
                <w:sz w:val="22"/>
                <w:szCs w:val="22"/>
              </w:rPr>
              <w:t>3,44</w:t>
            </w:r>
          </w:p>
        </w:tc>
        <w:tc>
          <w:tcPr>
            <w:tcW w:w="274" w:type="pct"/>
            <w:shd w:val="clear" w:color="auto" w:fill="auto"/>
            <w:vAlign w:val="center"/>
            <w:hideMark/>
          </w:tcPr>
          <w:p w14:paraId="4A81F3BB" w14:textId="77777777" w:rsidR="00677C05" w:rsidRPr="00C21FA4" w:rsidRDefault="00677C05" w:rsidP="00CE5CE6">
            <w:pPr>
              <w:shd w:val="clear" w:color="auto" w:fill="FFFFFF" w:themeFill="background1"/>
              <w:jc w:val="center"/>
              <w:rPr>
                <w:sz w:val="22"/>
                <w:szCs w:val="22"/>
              </w:rPr>
            </w:pPr>
            <w:r w:rsidRPr="00C21FA4">
              <w:rPr>
                <w:sz w:val="22"/>
                <w:szCs w:val="22"/>
              </w:rPr>
              <w:t>3,44</w:t>
            </w:r>
          </w:p>
        </w:tc>
        <w:tc>
          <w:tcPr>
            <w:tcW w:w="294" w:type="pct"/>
            <w:shd w:val="clear" w:color="auto" w:fill="auto"/>
            <w:vAlign w:val="center"/>
            <w:hideMark/>
          </w:tcPr>
          <w:p w14:paraId="76701B99" w14:textId="77777777" w:rsidR="00677C05" w:rsidRPr="00C21FA4" w:rsidRDefault="00677C05" w:rsidP="00CE5CE6">
            <w:pPr>
              <w:shd w:val="clear" w:color="auto" w:fill="FFFFFF" w:themeFill="background1"/>
              <w:jc w:val="center"/>
              <w:rPr>
                <w:sz w:val="22"/>
                <w:szCs w:val="22"/>
              </w:rPr>
            </w:pPr>
            <w:r w:rsidRPr="00C21FA4">
              <w:rPr>
                <w:sz w:val="22"/>
                <w:szCs w:val="22"/>
              </w:rPr>
              <w:t>3,44</w:t>
            </w:r>
          </w:p>
        </w:tc>
        <w:tc>
          <w:tcPr>
            <w:tcW w:w="348" w:type="pct"/>
            <w:shd w:val="clear" w:color="auto" w:fill="auto"/>
            <w:vAlign w:val="center"/>
            <w:hideMark/>
          </w:tcPr>
          <w:p w14:paraId="45DFA2DC"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2F77A984" w14:textId="77777777" w:rsidR="00677C05" w:rsidRPr="00C21FA4" w:rsidRDefault="00677C05" w:rsidP="00CE5CE6">
            <w:pPr>
              <w:shd w:val="clear" w:color="auto" w:fill="FFFFFF" w:themeFill="background1"/>
              <w:jc w:val="center"/>
              <w:rPr>
                <w:sz w:val="22"/>
                <w:szCs w:val="22"/>
              </w:rPr>
            </w:pPr>
            <w:r w:rsidRPr="00C21FA4">
              <w:rPr>
                <w:sz w:val="22"/>
                <w:szCs w:val="22"/>
              </w:rPr>
              <w:t>-</w:t>
            </w:r>
          </w:p>
        </w:tc>
      </w:tr>
      <w:tr w:rsidR="00C21FA4" w:rsidRPr="00C21FA4" w14:paraId="0F5F8CF0" w14:textId="77777777" w:rsidTr="00A44B3F">
        <w:tc>
          <w:tcPr>
            <w:tcW w:w="140" w:type="pct"/>
            <w:shd w:val="clear" w:color="auto" w:fill="auto"/>
            <w:vAlign w:val="center"/>
            <w:hideMark/>
          </w:tcPr>
          <w:p w14:paraId="7DD5F742" w14:textId="77777777" w:rsidR="00677C05" w:rsidRPr="00C21FA4" w:rsidRDefault="00677C05" w:rsidP="00CE5CE6">
            <w:pPr>
              <w:shd w:val="clear" w:color="auto" w:fill="FFFFFF" w:themeFill="background1"/>
              <w:jc w:val="center"/>
              <w:rPr>
                <w:sz w:val="22"/>
                <w:szCs w:val="22"/>
              </w:rPr>
            </w:pPr>
            <w:r w:rsidRPr="00C21FA4">
              <w:rPr>
                <w:sz w:val="22"/>
                <w:szCs w:val="22"/>
              </w:rPr>
              <w:t>22</w:t>
            </w:r>
          </w:p>
        </w:tc>
        <w:tc>
          <w:tcPr>
            <w:tcW w:w="1637" w:type="pct"/>
            <w:shd w:val="clear" w:color="auto" w:fill="auto"/>
            <w:vAlign w:val="center"/>
            <w:hideMark/>
          </w:tcPr>
          <w:p w14:paraId="147B8854"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4</w:t>
            </w:r>
            <w:r w:rsidRPr="00C21FA4">
              <w:rPr>
                <w:sz w:val="22"/>
                <w:szCs w:val="22"/>
              </w:rPr>
              <w:t>, ул. Заячий остров, 6</w:t>
            </w:r>
          </w:p>
        </w:tc>
        <w:tc>
          <w:tcPr>
            <w:tcW w:w="407" w:type="pct"/>
            <w:shd w:val="clear" w:color="auto" w:fill="auto"/>
            <w:vAlign w:val="center"/>
            <w:hideMark/>
          </w:tcPr>
          <w:p w14:paraId="6229C0FA" w14:textId="77777777" w:rsidR="00677C05" w:rsidRPr="00C21FA4" w:rsidRDefault="00677C05" w:rsidP="00CE5CE6">
            <w:pPr>
              <w:shd w:val="clear" w:color="auto" w:fill="FFFFFF" w:themeFill="background1"/>
              <w:jc w:val="center"/>
              <w:rPr>
                <w:sz w:val="22"/>
                <w:szCs w:val="22"/>
              </w:rPr>
            </w:pPr>
            <w:r w:rsidRPr="00C21FA4">
              <w:rPr>
                <w:sz w:val="22"/>
                <w:szCs w:val="22"/>
              </w:rPr>
              <w:t>1,20</w:t>
            </w:r>
          </w:p>
        </w:tc>
        <w:tc>
          <w:tcPr>
            <w:tcW w:w="398" w:type="pct"/>
            <w:shd w:val="clear" w:color="auto" w:fill="auto"/>
            <w:vAlign w:val="center"/>
            <w:hideMark/>
          </w:tcPr>
          <w:p w14:paraId="76DD1514" w14:textId="77777777" w:rsidR="00677C05" w:rsidRPr="00C21FA4" w:rsidRDefault="00677C05" w:rsidP="00CE5CE6">
            <w:pPr>
              <w:shd w:val="clear" w:color="auto" w:fill="FFFFFF" w:themeFill="background1"/>
              <w:jc w:val="center"/>
              <w:rPr>
                <w:sz w:val="22"/>
                <w:szCs w:val="22"/>
              </w:rPr>
            </w:pPr>
            <w:r w:rsidRPr="00C21FA4">
              <w:rPr>
                <w:sz w:val="22"/>
                <w:szCs w:val="22"/>
              </w:rPr>
              <w:t>1,20</w:t>
            </w:r>
          </w:p>
        </w:tc>
        <w:tc>
          <w:tcPr>
            <w:tcW w:w="399" w:type="pct"/>
            <w:shd w:val="clear" w:color="auto" w:fill="auto"/>
            <w:vAlign w:val="center"/>
            <w:hideMark/>
          </w:tcPr>
          <w:p w14:paraId="1A7E8D70" w14:textId="77777777" w:rsidR="00677C05" w:rsidRPr="00C21FA4" w:rsidRDefault="00677C05" w:rsidP="00CE5CE6">
            <w:pPr>
              <w:shd w:val="clear" w:color="auto" w:fill="FFFFFF" w:themeFill="background1"/>
              <w:jc w:val="center"/>
              <w:rPr>
                <w:sz w:val="22"/>
                <w:szCs w:val="22"/>
              </w:rPr>
            </w:pPr>
            <w:r w:rsidRPr="00C21FA4">
              <w:rPr>
                <w:sz w:val="22"/>
                <w:szCs w:val="22"/>
              </w:rPr>
              <w:t>0,03</w:t>
            </w:r>
          </w:p>
        </w:tc>
        <w:tc>
          <w:tcPr>
            <w:tcW w:w="398" w:type="pct"/>
            <w:shd w:val="clear" w:color="auto" w:fill="auto"/>
            <w:vAlign w:val="center"/>
            <w:hideMark/>
          </w:tcPr>
          <w:p w14:paraId="0404CE31" w14:textId="77777777" w:rsidR="00677C05" w:rsidRPr="00C21FA4" w:rsidRDefault="00677C05" w:rsidP="00CE5CE6">
            <w:pPr>
              <w:shd w:val="clear" w:color="auto" w:fill="FFFFFF" w:themeFill="background1"/>
              <w:jc w:val="center"/>
              <w:rPr>
                <w:sz w:val="22"/>
                <w:szCs w:val="22"/>
              </w:rPr>
            </w:pPr>
            <w:r w:rsidRPr="00C21FA4">
              <w:rPr>
                <w:sz w:val="22"/>
                <w:szCs w:val="22"/>
              </w:rPr>
              <w:t>1,17</w:t>
            </w:r>
          </w:p>
        </w:tc>
        <w:tc>
          <w:tcPr>
            <w:tcW w:w="438" w:type="pct"/>
            <w:shd w:val="clear" w:color="auto" w:fill="auto"/>
            <w:vAlign w:val="center"/>
            <w:hideMark/>
          </w:tcPr>
          <w:p w14:paraId="4766F2BC" w14:textId="77777777" w:rsidR="00677C05" w:rsidRPr="00C21FA4" w:rsidRDefault="00677C05" w:rsidP="00CE5CE6">
            <w:pPr>
              <w:shd w:val="clear" w:color="auto" w:fill="FFFFFF" w:themeFill="background1"/>
              <w:jc w:val="center"/>
              <w:rPr>
                <w:sz w:val="22"/>
                <w:szCs w:val="22"/>
              </w:rPr>
            </w:pPr>
            <w:r w:rsidRPr="00C21FA4">
              <w:rPr>
                <w:sz w:val="22"/>
                <w:szCs w:val="22"/>
              </w:rPr>
              <w:t>0,39</w:t>
            </w:r>
          </w:p>
        </w:tc>
        <w:tc>
          <w:tcPr>
            <w:tcW w:w="274" w:type="pct"/>
            <w:shd w:val="clear" w:color="auto" w:fill="auto"/>
            <w:vAlign w:val="center"/>
            <w:hideMark/>
          </w:tcPr>
          <w:p w14:paraId="537AF455" w14:textId="77777777" w:rsidR="00677C05" w:rsidRPr="00C21FA4" w:rsidRDefault="00677C05" w:rsidP="00CE5CE6">
            <w:pPr>
              <w:shd w:val="clear" w:color="auto" w:fill="FFFFFF" w:themeFill="background1"/>
              <w:jc w:val="center"/>
              <w:rPr>
                <w:sz w:val="22"/>
                <w:szCs w:val="22"/>
              </w:rPr>
            </w:pPr>
            <w:r w:rsidRPr="00C21FA4">
              <w:rPr>
                <w:sz w:val="22"/>
                <w:szCs w:val="22"/>
              </w:rPr>
              <w:t>0,39</w:t>
            </w:r>
          </w:p>
        </w:tc>
        <w:tc>
          <w:tcPr>
            <w:tcW w:w="294" w:type="pct"/>
            <w:shd w:val="clear" w:color="auto" w:fill="auto"/>
            <w:vAlign w:val="center"/>
            <w:hideMark/>
          </w:tcPr>
          <w:p w14:paraId="2EFC3925" w14:textId="77777777" w:rsidR="00677C05" w:rsidRPr="00C21FA4" w:rsidRDefault="00677C05" w:rsidP="00CE5CE6">
            <w:pPr>
              <w:shd w:val="clear" w:color="auto" w:fill="FFFFFF" w:themeFill="background1"/>
              <w:jc w:val="center"/>
              <w:rPr>
                <w:sz w:val="22"/>
                <w:szCs w:val="22"/>
              </w:rPr>
            </w:pPr>
            <w:r w:rsidRPr="00C21FA4">
              <w:rPr>
                <w:sz w:val="22"/>
                <w:szCs w:val="22"/>
              </w:rPr>
              <w:t xml:space="preserve"> -</w:t>
            </w:r>
          </w:p>
        </w:tc>
        <w:tc>
          <w:tcPr>
            <w:tcW w:w="348" w:type="pct"/>
            <w:shd w:val="clear" w:color="auto" w:fill="auto"/>
            <w:vAlign w:val="center"/>
            <w:hideMark/>
          </w:tcPr>
          <w:p w14:paraId="1D29193C" w14:textId="77777777" w:rsidR="00677C05" w:rsidRPr="00C21FA4" w:rsidRDefault="00677C05" w:rsidP="00CE5CE6">
            <w:pPr>
              <w:shd w:val="clear" w:color="auto" w:fill="FFFFFF" w:themeFill="background1"/>
              <w:jc w:val="center"/>
              <w:rPr>
                <w:sz w:val="22"/>
                <w:szCs w:val="22"/>
              </w:rPr>
            </w:pPr>
            <w:r w:rsidRPr="00C21FA4">
              <w:rPr>
                <w:sz w:val="22"/>
                <w:szCs w:val="22"/>
              </w:rPr>
              <w:t>0,39</w:t>
            </w:r>
          </w:p>
        </w:tc>
        <w:tc>
          <w:tcPr>
            <w:tcW w:w="267" w:type="pct"/>
            <w:shd w:val="clear" w:color="auto" w:fill="auto"/>
            <w:vAlign w:val="center"/>
            <w:hideMark/>
          </w:tcPr>
          <w:p w14:paraId="4CB9CFA3" w14:textId="77777777" w:rsidR="00677C05" w:rsidRPr="00C21FA4" w:rsidRDefault="00677C05" w:rsidP="00CE5CE6">
            <w:pPr>
              <w:shd w:val="clear" w:color="auto" w:fill="FFFFFF" w:themeFill="background1"/>
              <w:jc w:val="center"/>
              <w:rPr>
                <w:sz w:val="22"/>
                <w:szCs w:val="22"/>
              </w:rPr>
            </w:pPr>
            <w:r w:rsidRPr="00C21FA4">
              <w:rPr>
                <w:sz w:val="22"/>
                <w:szCs w:val="22"/>
              </w:rPr>
              <w:t>-</w:t>
            </w:r>
          </w:p>
        </w:tc>
      </w:tr>
      <w:tr w:rsidR="00C21FA4" w:rsidRPr="00C21FA4" w14:paraId="28E96342" w14:textId="77777777" w:rsidTr="00A44B3F">
        <w:tc>
          <w:tcPr>
            <w:tcW w:w="140" w:type="pct"/>
            <w:shd w:val="clear" w:color="auto" w:fill="auto"/>
            <w:vAlign w:val="center"/>
            <w:hideMark/>
          </w:tcPr>
          <w:p w14:paraId="5FAE9C2B" w14:textId="77777777" w:rsidR="00677C05" w:rsidRPr="00C21FA4" w:rsidRDefault="00677C05" w:rsidP="00CE5CE6">
            <w:pPr>
              <w:shd w:val="clear" w:color="auto" w:fill="FFFFFF" w:themeFill="background1"/>
              <w:jc w:val="center"/>
              <w:rPr>
                <w:sz w:val="22"/>
                <w:szCs w:val="22"/>
              </w:rPr>
            </w:pPr>
            <w:r w:rsidRPr="00C21FA4">
              <w:rPr>
                <w:sz w:val="22"/>
                <w:szCs w:val="22"/>
              </w:rPr>
              <w:t>23</w:t>
            </w:r>
          </w:p>
        </w:tc>
        <w:tc>
          <w:tcPr>
            <w:tcW w:w="1637" w:type="pct"/>
            <w:shd w:val="clear" w:color="auto" w:fill="auto"/>
            <w:vAlign w:val="center"/>
            <w:hideMark/>
          </w:tcPr>
          <w:p w14:paraId="48A9F450"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5</w:t>
            </w:r>
            <w:r w:rsidRPr="00C21FA4">
              <w:rPr>
                <w:sz w:val="22"/>
                <w:szCs w:val="22"/>
              </w:rPr>
              <w:t>, заезд Андреевский, 14</w:t>
            </w:r>
          </w:p>
        </w:tc>
        <w:tc>
          <w:tcPr>
            <w:tcW w:w="407" w:type="pct"/>
            <w:shd w:val="clear" w:color="auto" w:fill="auto"/>
            <w:vAlign w:val="center"/>
            <w:hideMark/>
          </w:tcPr>
          <w:p w14:paraId="3B0E80F9" w14:textId="77777777" w:rsidR="00677C05" w:rsidRPr="00C21FA4" w:rsidRDefault="00677C05" w:rsidP="00CE5CE6">
            <w:pPr>
              <w:shd w:val="clear" w:color="auto" w:fill="FFFFFF" w:themeFill="background1"/>
              <w:jc w:val="center"/>
              <w:rPr>
                <w:sz w:val="22"/>
                <w:szCs w:val="22"/>
              </w:rPr>
            </w:pPr>
            <w:r w:rsidRPr="00C21FA4">
              <w:rPr>
                <w:sz w:val="22"/>
                <w:szCs w:val="22"/>
              </w:rPr>
              <w:t>10,30</w:t>
            </w:r>
          </w:p>
        </w:tc>
        <w:tc>
          <w:tcPr>
            <w:tcW w:w="398" w:type="pct"/>
            <w:shd w:val="clear" w:color="auto" w:fill="auto"/>
            <w:vAlign w:val="center"/>
            <w:hideMark/>
          </w:tcPr>
          <w:p w14:paraId="3676971E" w14:textId="77777777" w:rsidR="00677C05" w:rsidRPr="00C21FA4" w:rsidRDefault="00677C05" w:rsidP="00CE5CE6">
            <w:pPr>
              <w:shd w:val="clear" w:color="auto" w:fill="FFFFFF" w:themeFill="background1"/>
              <w:jc w:val="center"/>
              <w:rPr>
                <w:sz w:val="22"/>
                <w:szCs w:val="22"/>
              </w:rPr>
            </w:pPr>
            <w:r w:rsidRPr="00C21FA4">
              <w:rPr>
                <w:sz w:val="22"/>
                <w:szCs w:val="22"/>
              </w:rPr>
              <w:t>10,30</w:t>
            </w:r>
          </w:p>
        </w:tc>
        <w:tc>
          <w:tcPr>
            <w:tcW w:w="399" w:type="pct"/>
            <w:shd w:val="clear" w:color="auto" w:fill="auto"/>
            <w:vAlign w:val="center"/>
            <w:hideMark/>
          </w:tcPr>
          <w:p w14:paraId="7E901863" w14:textId="77777777" w:rsidR="00677C05" w:rsidRPr="00C21FA4" w:rsidRDefault="00677C05" w:rsidP="00CE5CE6">
            <w:pPr>
              <w:shd w:val="clear" w:color="auto" w:fill="FFFFFF" w:themeFill="background1"/>
              <w:jc w:val="center"/>
              <w:rPr>
                <w:sz w:val="22"/>
                <w:szCs w:val="22"/>
              </w:rPr>
            </w:pPr>
            <w:r w:rsidRPr="00C21FA4">
              <w:rPr>
                <w:sz w:val="22"/>
                <w:szCs w:val="22"/>
              </w:rPr>
              <w:t>0,23</w:t>
            </w:r>
          </w:p>
        </w:tc>
        <w:tc>
          <w:tcPr>
            <w:tcW w:w="398" w:type="pct"/>
            <w:shd w:val="clear" w:color="auto" w:fill="auto"/>
            <w:vAlign w:val="center"/>
            <w:hideMark/>
          </w:tcPr>
          <w:p w14:paraId="79047A88" w14:textId="77777777" w:rsidR="00677C05" w:rsidRPr="00C21FA4" w:rsidRDefault="00677C05" w:rsidP="00CE5CE6">
            <w:pPr>
              <w:shd w:val="clear" w:color="auto" w:fill="FFFFFF" w:themeFill="background1"/>
              <w:jc w:val="center"/>
              <w:rPr>
                <w:sz w:val="22"/>
                <w:szCs w:val="22"/>
              </w:rPr>
            </w:pPr>
            <w:r w:rsidRPr="00C21FA4">
              <w:rPr>
                <w:sz w:val="22"/>
                <w:szCs w:val="22"/>
              </w:rPr>
              <w:t>10,07</w:t>
            </w:r>
          </w:p>
        </w:tc>
        <w:tc>
          <w:tcPr>
            <w:tcW w:w="438" w:type="pct"/>
            <w:shd w:val="clear" w:color="auto" w:fill="auto"/>
            <w:vAlign w:val="center"/>
            <w:hideMark/>
          </w:tcPr>
          <w:p w14:paraId="3BDDBB40" w14:textId="77777777" w:rsidR="00677C05" w:rsidRPr="00C21FA4" w:rsidRDefault="00677C05" w:rsidP="00CE5CE6">
            <w:pPr>
              <w:shd w:val="clear" w:color="auto" w:fill="FFFFFF" w:themeFill="background1"/>
              <w:jc w:val="center"/>
              <w:rPr>
                <w:sz w:val="22"/>
                <w:szCs w:val="22"/>
              </w:rPr>
            </w:pPr>
            <w:r w:rsidRPr="00C21FA4">
              <w:rPr>
                <w:sz w:val="22"/>
                <w:szCs w:val="22"/>
              </w:rPr>
              <w:t>10,03</w:t>
            </w:r>
          </w:p>
        </w:tc>
        <w:tc>
          <w:tcPr>
            <w:tcW w:w="274" w:type="pct"/>
            <w:shd w:val="clear" w:color="auto" w:fill="auto"/>
            <w:vAlign w:val="center"/>
            <w:hideMark/>
          </w:tcPr>
          <w:p w14:paraId="44656C3A" w14:textId="77777777" w:rsidR="00677C05" w:rsidRPr="00C21FA4" w:rsidRDefault="00677C05" w:rsidP="00CE5CE6">
            <w:pPr>
              <w:shd w:val="clear" w:color="auto" w:fill="FFFFFF" w:themeFill="background1"/>
              <w:jc w:val="center"/>
              <w:rPr>
                <w:sz w:val="22"/>
                <w:szCs w:val="22"/>
              </w:rPr>
            </w:pPr>
            <w:r w:rsidRPr="00C21FA4">
              <w:rPr>
                <w:sz w:val="22"/>
                <w:szCs w:val="22"/>
              </w:rPr>
              <w:t>10,03</w:t>
            </w:r>
          </w:p>
        </w:tc>
        <w:tc>
          <w:tcPr>
            <w:tcW w:w="294" w:type="pct"/>
            <w:shd w:val="clear" w:color="auto" w:fill="auto"/>
            <w:vAlign w:val="center"/>
            <w:hideMark/>
          </w:tcPr>
          <w:p w14:paraId="01F5CF15" w14:textId="77777777" w:rsidR="00677C05" w:rsidRPr="00C21FA4" w:rsidRDefault="00677C05" w:rsidP="00CE5CE6">
            <w:pPr>
              <w:shd w:val="clear" w:color="auto" w:fill="FFFFFF" w:themeFill="background1"/>
              <w:jc w:val="center"/>
              <w:rPr>
                <w:sz w:val="22"/>
                <w:szCs w:val="22"/>
              </w:rPr>
            </w:pPr>
            <w:r w:rsidRPr="00C21FA4">
              <w:rPr>
                <w:sz w:val="22"/>
                <w:szCs w:val="22"/>
              </w:rPr>
              <w:t>10,03</w:t>
            </w:r>
          </w:p>
        </w:tc>
        <w:tc>
          <w:tcPr>
            <w:tcW w:w="348" w:type="pct"/>
            <w:shd w:val="clear" w:color="auto" w:fill="auto"/>
            <w:vAlign w:val="center"/>
            <w:hideMark/>
          </w:tcPr>
          <w:p w14:paraId="4E15FC38"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3C79D4E7" w14:textId="77777777" w:rsidR="00677C05" w:rsidRPr="00C21FA4" w:rsidRDefault="00677C05" w:rsidP="00CE5CE6">
            <w:pPr>
              <w:shd w:val="clear" w:color="auto" w:fill="FFFFFF" w:themeFill="background1"/>
              <w:jc w:val="center"/>
              <w:rPr>
                <w:sz w:val="22"/>
                <w:szCs w:val="22"/>
              </w:rPr>
            </w:pPr>
            <w:r w:rsidRPr="00C21FA4">
              <w:rPr>
                <w:sz w:val="22"/>
                <w:szCs w:val="22"/>
              </w:rPr>
              <w:t>-</w:t>
            </w:r>
          </w:p>
        </w:tc>
      </w:tr>
      <w:tr w:rsidR="00C21FA4" w:rsidRPr="00C21FA4" w14:paraId="26F14D92" w14:textId="77777777" w:rsidTr="00A44B3F">
        <w:tc>
          <w:tcPr>
            <w:tcW w:w="140" w:type="pct"/>
            <w:shd w:val="clear" w:color="auto" w:fill="auto"/>
            <w:vAlign w:val="center"/>
            <w:hideMark/>
          </w:tcPr>
          <w:p w14:paraId="1C919D71" w14:textId="77777777" w:rsidR="00677C05" w:rsidRPr="00C21FA4" w:rsidRDefault="00677C05" w:rsidP="00CE5CE6">
            <w:pPr>
              <w:shd w:val="clear" w:color="auto" w:fill="FFFFFF" w:themeFill="background1"/>
              <w:jc w:val="center"/>
              <w:rPr>
                <w:sz w:val="22"/>
                <w:szCs w:val="22"/>
              </w:rPr>
            </w:pPr>
            <w:r w:rsidRPr="00C21FA4">
              <w:rPr>
                <w:sz w:val="22"/>
                <w:szCs w:val="22"/>
              </w:rPr>
              <w:t>24</w:t>
            </w:r>
          </w:p>
        </w:tc>
        <w:tc>
          <w:tcPr>
            <w:tcW w:w="1637" w:type="pct"/>
            <w:shd w:val="clear" w:color="auto" w:fill="auto"/>
            <w:vAlign w:val="center"/>
            <w:hideMark/>
          </w:tcPr>
          <w:p w14:paraId="1951AFF3"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6</w:t>
            </w:r>
            <w:r w:rsidRPr="00C21FA4">
              <w:rPr>
                <w:sz w:val="22"/>
                <w:szCs w:val="22"/>
              </w:rPr>
              <w:t>, ул. Буровая, 1</w:t>
            </w:r>
          </w:p>
        </w:tc>
        <w:tc>
          <w:tcPr>
            <w:tcW w:w="407" w:type="pct"/>
            <w:shd w:val="clear" w:color="auto" w:fill="auto"/>
            <w:vAlign w:val="center"/>
            <w:hideMark/>
          </w:tcPr>
          <w:p w14:paraId="6DD7C415" w14:textId="77777777" w:rsidR="00677C05" w:rsidRPr="00C21FA4" w:rsidRDefault="00677C05" w:rsidP="00CE5CE6">
            <w:pPr>
              <w:shd w:val="clear" w:color="auto" w:fill="FFFFFF" w:themeFill="background1"/>
              <w:jc w:val="center"/>
              <w:rPr>
                <w:sz w:val="22"/>
                <w:szCs w:val="22"/>
              </w:rPr>
            </w:pPr>
            <w:r w:rsidRPr="00C21FA4">
              <w:rPr>
                <w:sz w:val="22"/>
                <w:szCs w:val="22"/>
              </w:rPr>
              <w:t>3,40</w:t>
            </w:r>
          </w:p>
        </w:tc>
        <w:tc>
          <w:tcPr>
            <w:tcW w:w="398" w:type="pct"/>
            <w:shd w:val="clear" w:color="auto" w:fill="auto"/>
            <w:vAlign w:val="center"/>
            <w:hideMark/>
          </w:tcPr>
          <w:p w14:paraId="098A4C6C" w14:textId="77777777" w:rsidR="00677C05" w:rsidRPr="00C21FA4" w:rsidRDefault="00677C05" w:rsidP="00CE5CE6">
            <w:pPr>
              <w:shd w:val="clear" w:color="auto" w:fill="FFFFFF" w:themeFill="background1"/>
              <w:jc w:val="center"/>
              <w:rPr>
                <w:sz w:val="22"/>
                <w:szCs w:val="22"/>
              </w:rPr>
            </w:pPr>
            <w:r w:rsidRPr="00C21FA4">
              <w:rPr>
                <w:sz w:val="22"/>
                <w:szCs w:val="22"/>
              </w:rPr>
              <w:t>3,40</w:t>
            </w:r>
          </w:p>
        </w:tc>
        <w:tc>
          <w:tcPr>
            <w:tcW w:w="399" w:type="pct"/>
            <w:shd w:val="clear" w:color="auto" w:fill="auto"/>
            <w:vAlign w:val="center"/>
            <w:hideMark/>
          </w:tcPr>
          <w:p w14:paraId="19A28934" w14:textId="77777777" w:rsidR="00677C05" w:rsidRPr="00C21FA4" w:rsidRDefault="00677C05" w:rsidP="00CE5CE6">
            <w:pPr>
              <w:shd w:val="clear" w:color="auto" w:fill="FFFFFF" w:themeFill="background1"/>
              <w:jc w:val="center"/>
              <w:rPr>
                <w:sz w:val="22"/>
                <w:szCs w:val="22"/>
              </w:rPr>
            </w:pPr>
            <w:r w:rsidRPr="00C21FA4">
              <w:rPr>
                <w:sz w:val="22"/>
                <w:szCs w:val="22"/>
              </w:rPr>
              <w:t>0,08</w:t>
            </w:r>
          </w:p>
        </w:tc>
        <w:tc>
          <w:tcPr>
            <w:tcW w:w="398" w:type="pct"/>
            <w:shd w:val="clear" w:color="auto" w:fill="auto"/>
            <w:vAlign w:val="center"/>
            <w:hideMark/>
          </w:tcPr>
          <w:p w14:paraId="0B764BB0" w14:textId="77777777" w:rsidR="00677C05" w:rsidRPr="00C21FA4" w:rsidRDefault="00677C05" w:rsidP="00CE5CE6">
            <w:pPr>
              <w:shd w:val="clear" w:color="auto" w:fill="FFFFFF" w:themeFill="background1"/>
              <w:jc w:val="center"/>
              <w:rPr>
                <w:sz w:val="22"/>
                <w:szCs w:val="22"/>
              </w:rPr>
            </w:pPr>
            <w:r w:rsidRPr="00C21FA4">
              <w:rPr>
                <w:sz w:val="22"/>
                <w:szCs w:val="22"/>
              </w:rPr>
              <w:t>3,32</w:t>
            </w:r>
          </w:p>
        </w:tc>
        <w:tc>
          <w:tcPr>
            <w:tcW w:w="438" w:type="pct"/>
            <w:shd w:val="clear" w:color="auto" w:fill="auto"/>
            <w:vAlign w:val="center"/>
            <w:hideMark/>
          </w:tcPr>
          <w:p w14:paraId="54425077" w14:textId="77777777" w:rsidR="00677C05" w:rsidRPr="00C21FA4" w:rsidRDefault="00677C05" w:rsidP="00CE5CE6">
            <w:pPr>
              <w:shd w:val="clear" w:color="auto" w:fill="FFFFFF" w:themeFill="background1"/>
              <w:jc w:val="center"/>
              <w:rPr>
                <w:sz w:val="22"/>
                <w:szCs w:val="22"/>
              </w:rPr>
            </w:pPr>
            <w:r w:rsidRPr="00C21FA4">
              <w:rPr>
                <w:sz w:val="22"/>
                <w:szCs w:val="22"/>
              </w:rPr>
              <w:t>1,49</w:t>
            </w:r>
          </w:p>
        </w:tc>
        <w:tc>
          <w:tcPr>
            <w:tcW w:w="274" w:type="pct"/>
            <w:shd w:val="clear" w:color="auto" w:fill="auto"/>
            <w:vAlign w:val="center"/>
            <w:hideMark/>
          </w:tcPr>
          <w:p w14:paraId="0F15C18C" w14:textId="77777777" w:rsidR="00677C05" w:rsidRPr="00C21FA4" w:rsidRDefault="00677C05" w:rsidP="00CE5CE6">
            <w:pPr>
              <w:shd w:val="clear" w:color="auto" w:fill="FFFFFF" w:themeFill="background1"/>
              <w:jc w:val="center"/>
              <w:rPr>
                <w:sz w:val="22"/>
                <w:szCs w:val="22"/>
              </w:rPr>
            </w:pPr>
            <w:r w:rsidRPr="00C21FA4">
              <w:rPr>
                <w:sz w:val="22"/>
                <w:szCs w:val="22"/>
              </w:rPr>
              <w:t>1,49</w:t>
            </w:r>
          </w:p>
        </w:tc>
        <w:tc>
          <w:tcPr>
            <w:tcW w:w="294" w:type="pct"/>
            <w:shd w:val="clear" w:color="auto" w:fill="auto"/>
            <w:vAlign w:val="center"/>
            <w:hideMark/>
          </w:tcPr>
          <w:p w14:paraId="50AEC2F1" w14:textId="77777777" w:rsidR="00677C05" w:rsidRPr="00C21FA4" w:rsidRDefault="00677C05" w:rsidP="00CE5CE6">
            <w:pPr>
              <w:shd w:val="clear" w:color="auto" w:fill="FFFFFF" w:themeFill="background1"/>
              <w:jc w:val="center"/>
              <w:rPr>
                <w:sz w:val="22"/>
                <w:szCs w:val="22"/>
              </w:rPr>
            </w:pPr>
            <w:r w:rsidRPr="00C21FA4">
              <w:rPr>
                <w:sz w:val="22"/>
                <w:szCs w:val="22"/>
              </w:rPr>
              <w:t>1,49</w:t>
            </w:r>
          </w:p>
        </w:tc>
        <w:tc>
          <w:tcPr>
            <w:tcW w:w="348" w:type="pct"/>
            <w:shd w:val="clear" w:color="auto" w:fill="auto"/>
            <w:vAlign w:val="center"/>
            <w:hideMark/>
          </w:tcPr>
          <w:p w14:paraId="5B798266"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5F8C5DA4" w14:textId="77777777" w:rsidR="00677C05" w:rsidRPr="00C21FA4" w:rsidRDefault="00677C05" w:rsidP="00CE5CE6">
            <w:pPr>
              <w:shd w:val="clear" w:color="auto" w:fill="FFFFFF" w:themeFill="background1"/>
              <w:jc w:val="center"/>
              <w:rPr>
                <w:sz w:val="22"/>
                <w:szCs w:val="22"/>
              </w:rPr>
            </w:pPr>
            <w:r w:rsidRPr="00C21FA4">
              <w:rPr>
                <w:sz w:val="22"/>
                <w:szCs w:val="22"/>
              </w:rPr>
              <w:t>-</w:t>
            </w:r>
          </w:p>
        </w:tc>
      </w:tr>
      <w:tr w:rsidR="00C21FA4" w:rsidRPr="00C21FA4" w14:paraId="673EC821" w14:textId="77777777" w:rsidTr="00A44B3F">
        <w:tc>
          <w:tcPr>
            <w:tcW w:w="140" w:type="pct"/>
            <w:shd w:val="clear" w:color="auto" w:fill="auto"/>
            <w:vAlign w:val="center"/>
            <w:hideMark/>
          </w:tcPr>
          <w:p w14:paraId="1239B096" w14:textId="77777777" w:rsidR="00677C05" w:rsidRPr="00C21FA4" w:rsidRDefault="00677C05" w:rsidP="00CE5CE6">
            <w:pPr>
              <w:shd w:val="clear" w:color="auto" w:fill="FFFFFF" w:themeFill="background1"/>
              <w:jc w:val="center"/>
              <w:rPr>
                <w:sz w:val="22"/>
                <w:szCs w:val="22"/>
              </w:rPr>
            </w:pPr>
            <w:r w:rsidRPr="00C21FA4">
              <w:rPr>
                <w:sz w:val="22"/>
                <w:szCs w:val="22"/>
              </w:rPr>
              <w:t>25</w:t>
            </w:r>
          </w:p>
        </w:tc>
        <w:tc>
          <w:tcPr>
            <w:tcW w:w="1637" w:type="pct"/>
            <w:shd w:val="clear" w:color="auto" w:fill="auto"/>
            <w:vAlign w:val="center"/>
            <w:hideMark/>
          </w:tcPr>
          <w:p w14:paraId="4A38161A"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7</w:t>
            </w:r>
            <w:r w:rsidRPr="00C21FA4">
              <w:rPr>
                <w:sz w:val="22"/>
                <w:szCs w:val="22"/>
              </w:rPr>
              <w:t>, ул. Заячий остров, 6</w:t>
            </w:r>
          </w:p>
        </w:tc>
        <w:tc>
          <w:tcPr>
            <w:tcW w:w="407" w:type="pct"/>
            <w:shd w:val="clear" w:color="auto" w:fill="auto"/>
            <w:vAlign w:val="center"/>
            <w:hideMark/>
          </w:tcPr>
          <w:p w14:paraId="64B4B258" w14:textId="77777777" w:rsidR="00677C05" w:rsidRPr="00C21FA4" w:rsidRDefault="00677C05" w:rsidP="00CE5CE6">
            <w:pPr>
              <w:shd w:val="clear" w:color="auto" w:fill="FFFFFF" w:themeFill="background1"/>
              <w:jc w:val="center"/>
              <w:rPr>
                <w:sz w:val="22"/>
                <w:szCs w:val="22"/>
              </w:rPr>
            </w:pPr>
            <w:r w:rsidRPr="00C21FA4">
              <w:rPr>
                <w:sz w:val="22"/>
                <w:szCs w:val="22"/>
              </w:rPr>
              <w:t>4,30</w:t>
            </w:r>
          </w:p>
        </w:tc>
        <w:tc>
          <w:tcPr>
            <w:tcW w:w="398" w:type="pct"/>
            <w:shd w:val="clear" w:color="auto" w:fill="auto"/>
            <w:vAlign w:val="center"/>
            <w:hideMark/>
          </w:tcPr>
          <w:p w14:paraId="032ABE14" w14:textId="77777777" w:rsidR="00677C05" w:rsidRPr="00C21FA4" w:rsidRDefault="00677C05" w:rsidP="00CE5CE6">
            <w:pPr>
              <w:shd w:val="clear" w:color="auto" w:fill="FFFFFF" w:themeFill="background1"/>
              <w:jc w:val="center"/>
              <w:rPr>
                <w:sz w:val="22"/>
                <w:szCs w:val="22"/>
              </w:rPr>
            </w:pPr>
            <w:r w:rsidRPr="00C21FA4">
              <w:rPr>
                <w:sz w:val="22"/>
                <w:szCs w:val="22"/>
              </w:rPr>
              <w:t>4,30</w:t>
            </w:r>
          </w:p>
        </w:tc>
        <w:tc>
          <w:tcPr>
            <w:tcW w:w="399" w:type="pct"/>
            <w:shd w:val="clear" w:color="auto" w:fill="auto"/>
            <w:vAlign w:val="center"/>
            <w:hideMark/>
          </w:tcPr>
          <w:p w14:paraId="19CAAC28" w14:textId="77777777" w:rsidR="00677C05" w:rsidRPr="00C21FA4" w:rsidRDefault="00677C05" w:rsidP="00CE5CE6">
            <w:pPr>
              <w:shd w:val="clear" w:color="auto" w:fill="FFFFFF" w:themeFill="background1"/>
              <w:jc w:val="center"/>
              <w:rPr>
                <w:sz w:val="22"/>
                <w:szCs w:val="22"/>
              </w:rPr>
            </w:pPr>
            <w:r w:rsidRPr="00C21FA4">
              <w:rPr>
                <w:sz w:val="22"/>
                <w:szCs w:val="22"/>
              </w:rPr>
              <w:t>0,10</w:t>
            </w:r>
          </w:p>
        </w:tc>
        <w:tc>
          <w:tcPr>
            <w:tcW w:w="398" w:type="pct"/>
            <w:shd w:val="clear" w:color="auto" w:fill="auto"/>
            <w:vAlign w:val="center"/>
            <w:hideMark/>
          </w:tcPr>
          <w:p w14:paraId="0F3B386D" w14:textId="77777777" w:rsidR="00677C05" w:rsidRPr="00C21FA4" w:rsidRDefault="00677C05" w:rsidP="00CE5CE6">
            <w:pPr>
              <w:shd w:val="clear" w:color="auto" w:fill="FFFFFF" w:themeFill="background1"/>
              <w:jc w:val="center"/>
              <w:rPr>
                <w:sz w:val="22"/>
                <w:szCs w:val="22"/>
              </w:rPr>
            </w:pPr>
            <w:r w:rsidRPr="00C21FA4">
              <w:rPr>
                <w:sz w:val="22"/>
                <w:szCs w:val="22"/>
              </w:rPr>
              <w:t>4,20</w:t>
            </w:r>
          </w:p>
        </w:tc>
        <w:tc>
          <w:tcPr>
            <w:tcW w:w="438" w:type="pct"/>
            <w:shd w:val="clear" w:color="auto" w:fill="auto"/>
            <w:vAlign w:val="center"/>
            <w:hideMark/>
          </w:tcPr>
          <w:p w14:paraId="6DF0796C" w14:textId="77777777" w:rsidR="00677C05" w:rsidRPr="00C21FA4" w:rsidRDefault="00677C05" w:rsidP="00CE5CE6">
            <w:pPr>
              <w:shd w:val="clear" w:color="auto" w:fill="FFFFFF" w:themeFill="background1"/>
              <w:jc w:val="center"/>
              <w:rPr>
                <w:sz w:val="22"/>
                <w:szCs w:val="22"/>
              </w:rPr>
            </w:pPr>
            <w:r w:rsidRPr="00C21FA4">
              <w:rPr>
                <w:sz w:val="22"/>
                <w:szCs w:val="22"/>
              </w:rPr>
              <w:t>2,50</w:t>
            </w:r>
          </w:p>
        </w:tc>
        <w:tc>
          <w:tcPr>
            <w:tcW w:w="274" w:type="pct"/>
            <w:shd w:val="clear" w:color="auto" w:fill="auto"/>
            <w:vAlign w:val="center"/>
            <w:hideMark/>
          </w:tcPr>
          <w:p w14:paraId="3D6F1D8B" w14:textId="77777777" w:rsidR="00677C05" w:rsidRPr="00C21FA4" w:rsidRDefault="00677C05" w:rsidP="00CE5CE6">
            <w:pPr>
              <w:shd w:val="clear" w:color="auto" w:fill="FFFFFF" w:themeFill="background1"/>
              <w:jc w:val="center"/>
              <w:rPr>
                <w:sz w:val="22"/>
                <w:szCs w:val="22"/>
              </w:rPr>
            </w:pPr>
            <w:r w:rsidRPr="00C21FA4">
              <w:rPr>
                <w:sz w:val="22"/>
                <w:szCs w:val="22"/>
              </w:rPr>
              <w:t>2,50</w:t>
            </w:r>
          </w:p>
        </w:tc>
        <w:tc>
          <w:tcPr>
            <w:tcW w:w="294" w:type="pct"/>
            <w:shd w:val="clear" w:color="auto" w:fill="auto"/>
            <w:vAlign w:val="center"/>
            <w:hideMark/>
          </w:tcPr>
          <w:p w14:paraId="6ACD3A54" w14:textId="77777777" w:rsidR="00677C05" w:rsidRPr="00C21FA4" w:rsidRDefault="00677C05" w:rsidP="00CE5CE6">
            <w:pPr>
              <w:shd w:val="clear" w:color="auto" w:fill="FFFFFF" w:themeFill="background1"/>
              <w:jc w:val="center"/>
              <w:rPr>
                <w:sz w:val="22"/>
                <w:szCs w:val="22"/>
              </w:rPr>
            </w:pPr>
            <w:r w:rsidRPr="00C21FA4">
              <w:rPr>
                <w:sz w:val="22"/>
                <w:szCs w:val="22"/>
              </w:rPr>
              <w:t>2,50</w:t>
            </w:r>
          </w:p>
        </w:tc>
        <w:tc>
          <w:tcPr>
            <w:tcW w:w="348" w:type="pct"/>
            <w:shd w:val="clear" w:color="auto" w:fill="auto"/>
            <w:vAlign w:val="center"/>
            <w:hideMark/>
          </w:tcPr>
          <w:p w14:paraId="5E43AABD"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64FA092C" w14:textId="77777777" w:rsidR="00677C05" w:rsidRPr="00C21FA4" w:rsidRDefault="00677C05" w:rsidP="00CE5CE6">
            <w:pPr>
              <w:shd w:val="clear" w:color="auto" w:fill="FFFFFF" w:themeFill="background1"/>
              <w:jc w:val="center"/>
              <w:rPr>
                <w:sz w:val="22"/>
                <w:szCs w:val="22"/>
              </w:rPr>
            </w:pPr>
            <w:r w:rsidRPr="00C21FA4">
              <w:rPr>
                <w:sz w:val="22"/>
                <w:szCs w:val="22"/>
              </w:rPr>
              <w:t>-</w:t>
            </w:r>
          </w:p>
        </w:tc>
      </w:tr>
      <w:tr w:rsidR="00C21FA4" w:rsidRPr="00C21FA4" w14:paraId="3FBDE443" w14:textId="77777777" w:rsidTr="00A44B3F">
        <w:tc>
          <w:tcPr>
            <w:tcW w:w="140" w:type="pct"/>
            <w:shd w:val="clear" w:color="auto" w:fill="auto"/>
            <w:vAlign w:val="center"/>
            <w:hideMark/>
          </w:tcPr>
          <w:p w14:paraId="6E909073" w14:textId="77777777" w:rsidR="00677C05" w:rsidRPr="00C21FA4" w:rsidRDefault="00677C05" w:rsidP="00CE5CE6">
            <w:pPr>
              <w:shd w:val="clear" w:color="auto" w:fill="FFFFFF" w:themeFill="background1"/>
              <w:jc w:val="center"/>
              <w:rPr>
                <w:sz w:val="22"/>
                <w:szCs w:val="22"/>
              </w:rPr>
            </w:pPr>
            <w:r w:rsidRPr="00C21FA4">
              <w:rPr>
                <w:sz w:val="22"/>
                <w:szCs w:val="22"/>
              </w:rPr>
              <w:t>26</w:t>
            </w:r>
          </w:p>
        </w:tc>
        <w:tc>
          <w:tcPr>
            <w:tcW w:w="1637" w:type="pct"/>
            <w:shd w:val="clear" w:color="auto" w:fill="auto"/>
            <w:vAlign w:val="center"/>
            <w:hideMark/>
          </w:tcPr>
          <w:p w14:paraId="3B026C49"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8</w:t>
            </w:r>
            <w:r w:rsidRPr="00C21FA4">
              <w:rPr>
                <w:sz w:val="22"/>
                <w:szCs w:val="22"/>
              </w:rPr>
              <w:t>, заезд Андреевский, 2</w:t>
            </w:r>
          </w:p>
        </w:tc>
        <w:tc>
          <w:tcPr>
            <w:tcW w:w="407" w:type="pct"/>
            <w:shd w:val="clear" w:color="auto" w:fill="auto"/>
            <w:vAlign w:val="center"/>
            <w:hideMark/>
          </w:tcPr>
          <w:p w14:paraId="6701048F" w14:textId="77777777" w:rsidR="00677C05" w:rsidRPr="00C21FA4" w:rsidRDefault="00677C05" w:rsidP="00CE5CE6">
            <w:pPr>
              <w:shd w:val="clear" w:color="auto" w:fill="FFFFFF" w:themeFill="background1"/>
              <w:jc w:val="center"/>
              <w:rPr>
                <w:sz w:val="22"/>
                <w:szCs w:val="22"/>
              </w:rPr>
            </w:pPr>
            <w:r w:rsidRPr="00C21FA4">
              <w:rPr>
                <w:sz w:val="22"/>
                <w:szCs w:val="22"/>
              </w:rPr>
              <w:t>4,30</w:t>
            </w:r>
          </w:p>
        </w:tc>
        <w:tc>
          <w:tcPr>
            <w:tcW w:w="398" w:type="pct"/>
            <w:shd w:val="clear" w:color="auto" w:fill="auto"/>
            <w:vAlign w:val="center"/>
            <w:hideMark/>
          </w:tcPr>
          <w:p w14:paraId="2D18CC33" w14:textId="77777777" w:rsidR="00677C05" w:rsidRPr="00C21FA4" w:rsidRDefault="00677C05" w:rsidP="00CE5CE6">
            <w:pPr>
              <w:shd w:val="clear" w:color="auto" w:fill="FFFFFF" w:themeFill="background1"/>
              <w:jc w:val="center"/>
              <w:rPr>
                <w:sz w:val="22"/>
                <w:szCs w:val="22"/>
              </w:rPr>
            </w:pPr>
            <w:r w:rsidRPr="00C21FA4">
              <w:rPr>
                <w:sz w:val="22"/>
                <w:szCs w:val="22"/>
              </w:rPr>
              <w:t>4,30</w:t>
            </w:r>
          </w:p>
        </w:tc>
        <w:tc>
          <w:tcPr>
            <w:tcW w:w="399" w:type="pct"/>
            <w:shd w:val="clear" w:color="auto" w:fill="auto"/>
            <w:vAlign w:val="center"/>
            <w:hideMark/>
          </w:tcPr>
          <w:p w14:paraId="2B5E89BC" w14:textId="77777777" w:rsidR="00677C05" w:rsidRPr="00C21FA4" w:rsidRDefault="00677C05" w:rsidP="00CE5CE6">
            <w:pPr>
              <w:shd w:val="clear" w:color="auto" w:fill="FFFFFF" w:themeFill="background1"/>
              <w:jc w:val="center"/>
              <w:rPr>
                <w:sz w:val="22"/>
                <w:szCs w:val="22"/>
              </w:rPr>
            </w:pPr>
            <w:r w:rsidRPr="00C21FA4">
              <w:rPr>
                <w:sz w:val="22"/>
                <w:szCs w:val="22"/>
              </w:rPr>
              <w:t>0,10</w:t>
            </w:r>
          </w:p>
        </w:tc>
        <w:tc>
          <w:tcPr>
            <w:tcW w:w="398" w:type="pct"/>
            <w:shd w:val="clear" w:color="auto" w:fill="auto"/>
            <w:vAlign w:val="center"/>
            <w:hideMark/>
          </w:tcPr>
          <w:p w14:paraId="64D6B687" w14:textId="77777777" w:rsidR="00677C05" w:rsidRPr="00C21FA4" w:rsidRDefault="00677C05" w:rsidP="00CE5CE6">
            <w:pPr>
              <w:shd w:val="clear" w:color="auto" w:fill="FFFFFF" w:themeFill="background1"/>
              <w:jc w:val="center"/>
              <w:rPr>
                <w:sz w:val="22"/>
                <w:szCs w:val="22"/>
              </w:rPr>
            </w:pPr>
            <w:r w:rsidRPr="00C21FA4">
              <w:rPr>
                <w:sz w:val="22"/>
                <w:szCs w:val="22"/>
              </w:rPr>
              <w:t>4,20</w:t>
            </w:r>
          </w:p>
        </w:tc>
        <w:tc>
          <w:tcPr>
            <w:tcW w:w="438" w:type="pct"/>
            <w:shd w:val="clear" w:color="auto" w:fill="auto"/>
            <w:vAlign w:val="center"/>
            <w:hideMark/>
          </w:tcPr>
          <w:p w14:paraId="1C2552F4" w14:textId="77777777" w:rsidR="00677C05" w:rsidRPr="00C21FA4" w:rsidRDefault="00677C05" w:rsidP="00CE5CE6">
            <w:pPr>
              <w:shd w:val="clear" w:color="auto" w:fill="FFFFFF" w:themeFill="background1"/>
              <w:jc w:val="center"/>
              <w:rPr>
                <w:sz w:val="22"/>
                <w:szCs w:val="22"/>
              </w:rPr>
            </w:pPr>
            <w:r w:rsidRPr="00C21FA4">
              <w:rPr>
                <w:sz w:val="22"/>
                <w:szCs w:val="22"/>
              </w:rPr>
              <w:t>2,13</w:t>
            </w:r>
          </w:p>
        </w:tc>
        <w:tc>
          <w:tcPr>
            <w:tcW w:w="274" w:type="pct"/>
            <w:shd w:val="clear" w:color="auto" w:fill="auto"/>
            <w:vAlign w:val="center"/>
            <w:hideMark/>
          </w:tcPr>
          <w:p w14:paraId="5EEC226C" w14:textId="77777777" w:rsidR="00677C05" w:rsidRPr="00C21FA4" w:rsidRDefault="00677C05" w:rsidP="00CE5CE6">
            <w:pPr>
              <w:shd w:val="clear" w:color="auto" w:fill="FFFFFF" w:themeFill="background1"/>
              <w:jc w:val="center"/>
              <w:rPr>
                <w:sz w:val="22"/>
                <w:szCs w:val="22"/>
              </w:rPr>
            </w:pPr>
            <w:r w:rsidRPr="00C21FA4">
              <w:rPr>
                <w:sz w:val="22"/>
                <w:szCs w:val="22"/>
              </w:rPr>
              <w:t>2,13</w:t>
            </w:r>
          </w:p>
        </w:tc>
        <w:tc>
          <w:tcPr>
            <w:tcW w:w="294" w:type="pct"/>
            <w:shd w:val="clear" w:color="auto" w:fill="auto"/>
            <w:vAlign w:val="center"/>
            <w:hideMark/>
          </w:tcPr>
          <w:p w14:paraId="23F16386" w14:textId="77777777" w:rsidR="00677C05" w:rsidRPr="00C21FA4" w:rsidRDefault="00677C05" w:rsidP="00CE5CE6">
            <w:pPr>
              <w:shd w:val="clear" w:color="auto" w:fill="FFFFFF" w:themeFill="background1"/>
              <w:jc w:val="center"/>
              <w:rPr>
                <w:sz w:val="22"/>
                <w:szCs w:val="22"/>
              </w:rPr>
            </w:pPr>
            <w:r w:rsidRPr="00C21FA4">
              <w:rPr>
                <w:sz w:val="22"/>
                <w:szCs w:val="22"/>
              </w:rPr>
              <w:t>2,13</w:t>
            </w:r>
          </w:p>
        </w:tc>
        <w:tc>
          <w:tcPr>
            <w:tcW w:w="348" w:type="pct"/>
            <w:shd w:val="clear" w:color="auto" w:fill="auto"/>
            <w:vAlign w:val="center"/>
            <w:hideMark/>
          </w:tcPr>
          <w:p w14:paraId="7E83E0CB"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2453D923" w14:textId="77777777" w:rsidR="00677C05" w:rsidRPr="00C21FA4" w:rsidRDefault="00677C05" w:rsidP="00CE5CE6">
            <w:pPr>
              <w:shd w:val="clear" w:color="auto" w:fill="FFFFFF" w:themeFill="background1"/>
              <w:jc w:val="center"/>
              <w:rPr>
                <w:sz w:val="22"/>
                <w:szCs w:val="22"/>
              </w:rPr>
            </w:pPr>
            <w:r w:rsidRPr="00C21FA4">
              <w:rPr>
                <w:sz w:val="22"/>
                <w:szCs w:val="22"/>
              </w:rPr>
              <w:t>-</w:t>
            </w:r>
          </w:p>
        </w:tc>
      </w:tr>
      <w:tr w:rsidR="00C21FA4" w:rsidRPr="00C21FA4" w14:paraId="5C3F6A4E" w14:textId="77777777" w:rsidTr="00A44B3F">
        <w:tc>
          <w:tcPr>
            <w:tcW w:w="140" w:type="pct"/>
            <w:shd w:val="clear" w:color="auto" w:fill="auto"/>
            <w:vAlign w:val="center"/>
            <w:hideMark/>
          </w:tcPr>
          <w:p w14:paraId="72EAC24B" w14:textId="77777777" w:rsidR="00677C05" w:rsidRPr="00C21FA4" w:rsidRDefault="00677C05" w:rsidP="00CE5CE6">
            <w:pPr>
              <w:shd w:val="clear" w:color="auto" w:fill="FFFFFF" w:themeFill="background1"/>
              <w:jc w:val="center"/>
              <w:rPr>
                <w:sz w:val="22"/>
                <w:szCs w:val="22"/>
              </w:rPr>
            </w:pPr>
            <w:r w:rsidRPr="00C21FA4">
              <w:rPr>
                <w:sz w:val="22"/>
                <w:szCs w:val="22"/>
              </w:rPr>
              <w:t>27</w:t>
            </w:r>
          </w:p>
        </w:tc>
        <w:tc>
          <w:tcPr>
            <w:tcW w:w="1637" w:type="pct"/>
            <w:shd w:val="clear" w:color="auto" w:fill="auto"/>
            <w:vAlign w:val="center"/>
            <w:hideMark/>
          </w:tcPr>
          <w:p w14:paraId="332C9CED"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9</w:t>
            </w:r>
            <w:r w:rsidRPr="00C21FA4">
              <w:rPr>
                <w:sz w:val="22"/>
                <w:szCs w:val="22"/>
              </w:rPr>
              <w:t>, ул. Индустриальная, 56</w:t>
            </w:r>
          </w:p>
        </w:tc>
        <w:tc>
          <w:tcPr>
            <w:tcW w:w="407" w:type="pct"/>
            <w:shd w:val="clear" w:color="auto" w:fill="auto"/>
            <w:vAlign w:val="center"/>
            <w:hideMark/>
          </w:tcPr>
          <w:p w14:paraId="518CF64E" w14:textId="77777777" w:rsidR="00677C05" w:rsidRPr="00C21FA4" w:rsidRDefault="00677C05" w:rsidP="00CE5CE6">
            <w:pPr>
              <w:shd w:val="clear" w:color="auto" w:fill="FFFFFF" w:themeFill="background1"/>
              <w:jc w:val="center"/>
              <w:rPr>
                <w:sz w:val="22"/>
                <w:szCs w:val="22"/>
              </w:rPr>
            </w:pPr>
            <w:r w:rsidRPr="00C21FA4">
              <w:rPr>
                <w:sz w:val="22"/>
                <w:szCs w:val="22"/>
              </w:rPr>
              <w:t>7,78</w:t>
            </w:r>
          </w:p>
        </w:tc>
        <w:tc>
          <w:tcPr>
            <w:tcW w:w="398" w:type="pct"/>
            <w:shd w:val="clear" w:color="auto" w:fill="auto"/>
            <w:vAlign w:val="center"/>
            <w:hideMark/>
          </w:tcPr>
          <w:p w14:paraId="27D1EFBF" w14:textId="77777777" w:rsidR="00677C05" w:rsidRPr="00C21FA4" w:rsidRDefault="00677C05" w:rsidP="00CE5CE6">
            <w:pPr>
              <w:shd w:val="clear" w:color="auto" w:fill="FFFFFF" w:themeFill="background1"/>
              <w:jc w:val="center"/>
              <w:rPr>
                <w:sz w:val="22"/>
                <w:szCs w:val="22"/>
              </w:rPr>
            </w:pPr>
            <w:r w:rsidRPr="00C21FA4">
              <w:rPr>
                <w:sz w:val="22"/>
                <w:szCs w:val="22"/>
              </w:rPr>
              <w:t>7,78</w:t>
            </w:r>
          </w:p>
        </w:tc>
        <w:tc>
          <w:tcPr>
            <w:tcW w:w="399" w:type="pct"/>
            <w:shd w:val="clear" w:color="auto" w:fill="auto"/>
            <w:vAlign w:val="center"/>
            <w:hideMark/>
          </w:tcPr>
          <w:p w14:paraId="3BE72AF5" w14:textId="77777777" w:rsidR="00677C05" w:rsidRPr="00C21FA4" w:rsidRDefault="00677C05" w:rsidP="00CE5CE6">
            <w:pPr>
              <w:shd w:val="clear" w:color="auto" w:fill="FFFFFF" w:themeFill="background1"/>
              <w:jc w:val="center"/>
              <w:rPr>
                <w:sz w:val="22"/>
                <w:szCs w:val="22"/>
              </w:rPr>
            </w:pPr>
            <w:r w:rsidRPr="00C21FA4">
              <w:rPr>
                <w:sz w:val="22"/>
                <w:szCs w:val="22"/>
              </w:rPr>
              <w:t>0,17</w:t>
            </w:r>
          </w:p>
        </w:tc>
        <w:tc>
          <w:tcPr>
            <w:tcW w:w="398" w:type="pct"/>
            <w:shd w:val="clear" w:color="auto" w:fill="auto"/>
            <w:vAlign w:val="center"/>
            <w:hideMark/>
          </w:tcPr>
          <w:p w14:paraId="2E67D82A" w14:textId="77777777" w:rsidR="00677C05" w:rsidRPr="00C21FA4" w:rsidRDefault="00677C05" w:rsidP="00CE5CE6">
            <w:pPr>
              <w:shd w:val="clear" w:color="auto" w:fill="FFFFFF" w:themeFill="background1"/>
              <w:jc w:val="center"/>
              <w:rPr>
                <w:sz w:val="22"/>
                <w:szCs w:val="22"/>
              </w:rPr>
            </w:pPr>
            <w:r w:rsidRPr="00C21FA4">
              <w:rPr>
                <w:sz w:val="22"/>
                <w:szCs w:val="22"/>
              </w:rPr>
              <w:t>7,63</w:t>
            </w:r>
          </w:p>
        </w:tc>
        <w:tc>
          <w:tcPr>
            <w:tcW w:w="438" w:type="pct"/>
            <w:shd w:val="clear" w:color="auto" w:fill="auto"/>
            <w:vAlign w:val="center"/>
            <w:hideMark/>
          </w:tcPr>
          <w:p w14:paraId="60DC90F5" w14:textId="77777777" w:rsidR="00677C05" w:rsidRPr="00C21FA4" w:rsidRDefault="00677C05" w:rsidP="00CE5CE6">
            <w:pPr>
              <w:shd w:val="clear" w:color="auto" w:fill="FFFFFF" w:themeFill="background1"/>
              <w:jc w:val="center"/>
              <w:rPr>
                <w:sz w:val="22"/>
                <w:szCs w:val="22"/>
              </w:rPr>
            </w:pPr>
            <w:r w:rsidRPr="00C21FA4">
              <w:rPr>
                <w:sz w:val="22"/>
                <w:szCs w:val="22"/>
              </w:rPr>
              <w:t>5,88</w:t>
            </w:r>
          </w:p>
        </w:tc>
        <w:tc>
          <w:tcPr>
            <w:tcW w:w="274" w:type="pct"/>
            <w:shd w:val="clear" w:color="auto" w:fill="auto"/>
            <w:vAlign w:val="center"/>
            <w:hideMark/>
          </w:tcPr>
          <w:p w14:paraId="08B1EEB5" w14:textId="77777777" w:rsidR="00677C05" w:rsidRPr="00C21FA4" w:rsidRDefault="00677C05" w:rsidP="00CE5CE6">
            <w:pPr>
              <w:shd w:val="clear" w:color="auto" w:fill="FFFFFF" w:themeFill="background1"/>
              <w:jc w:val="center"/>
              <w:rPr>
                <w:sz w:val="22"/>
                <w:szCs w:val="22"/>
              </w:rPr>
            </w:pPr>
            <w:r w:rsidRPr="00C21FA4">
              <w:rPr>
                <w:sz w:val="22"/>
                <w:szCs w:val="22"/>
              </w:rPr>
              <w:t>5,88</w:t>
            </w:r>
          </w:p>
        </w:tc>
        <w:tc>
          <w:tcPr>
            <w:tcW w:w="294" w:type="pct"/>
            <w:shd w:val="clear" w:color="auto" w:fill="auto"/>
            <w:vAlign w:val="center"/>
            <w:hideMark/>
          </w:tcPr>
          <w:p w14:paraId="2D1F5837" w14:textId="77777777" w:rsidR="00677C05" w:rsidRPr="00C21FA4" w:rsidRDefault="00677C05" w:rsidP="00CE5CE6">
            <w:pPr>
              <w:shd w:val="clear" w:color="auto" w:fill="FFFFFF" w:themeFill="background1"/>
              <w:jc w:val="center"/>
              <w:rPr>
                <w:sz w:val="22"/>
                <w:szCs w:val="22"/>
              </w:rPr>
            </w:pPr>
            <w:r w:rsidRPr="00C21FA4">
              <w:rPr>
                <w:sz w:val="22"/>
                <w:szCs w:val="22"/>
              </w:rPr>
              <w:t>5,88</w:t>
            </w:r>
          </w:p>
        </w:tc>
        <w:tc>
          <w:tcPr>
            <w:tcW w:w="348" w:type="pct"/>
            <w:shd w:val="clear" w:color="auto" w:fill="auto"/>
            <w:vAlign w:val="center"/>
            <w:hideMark/>
          </w:tcPr>
          <w:p w14:paraId="2688143E"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4D7D5555" w14:textId="77777777" w:rsidR="00677C05" w:rsidRPr="00C21FA4" w:rsidRDefault="00677C05" w:rsidP="00CE5CE6">
            <w:pPr>
              <w:shd w:val="clear" w:color="auto" w:fill="FFFFFF" w:themeFill="background1"/>
              <w:jc w:val="center"/>
              <w:rPr>
                <w:sz w:val="22"/>
                <w:szCs w:val="22"/>
              </w:rPr>
            </w:pPr>
            <w:r w:rsidRPr="00C21FA4">
              <w:rPr>
                <w:sz w:val="22"/>
                <w:szCs w:val="22"/>
              </w:rPr>
              <w:t>-</w:t>
            </w:r>
          </w:p>
        </w:tc>
      </w:tr>
      <w:tr w:rsidR="00C21FA4" w:rsidRPr="00C21FA4" w14:paraId="10CB29D0" w14:textId="77777777" w:rsidTr="00A44B3F">
        <w:tc>
          <w:tcPr>
            <w:tcW w:w="140" w:type="pct"/>
            <w:shd w:val="clear" w:color="auto" w:fill="auto"/>
            <w:vAlign w:val="center"/>
            <w:hideMark/>
          </w:tcPr>
          <w:p w14:paraId="07DE16AB" w14:textId="77777777" w:rsidR="00677C05" w:rsidRPr="00C21FA4" w:rsidRDefault="00677C05" w:rsidP="00CE5CE6">
            <w:pPr>
              <w:shd w:val="clear" w:color="auto" w:fill="FFFFFF" w:themeFill="background1"/>
              <w:jc w:val="center"/>
              <w:rPr>
                <w:sz w:val="22"/>
                <w:szCs w:val="22"/>
              </w:rPr>
            </w:pPr>
            <w:r w:rsidRPr="00C21FA4">
              <w:rPr>
                <w:sz w:val="22"/>
                <w:szCs w:val="22"/>
              </w:rPr>
              <w:t>28</w:t>
            </w:r>
          </w:p>
        </w:tc>
        <w:tc>
          <w:tcPr>
            <w:tcW w:w="1637" w:type="pct"/>
            <w:shd w:val="clear" w:color="auto" w:fill="auto"/>
            <w:vAlign w:val="center"/>
            <w:hideMark/>
          </w:tcPr>
          <w:p w14:paraId="6E1859E9"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1</w:t>
            </w:r>
            <w:r w:rsidRPr="00C21FA4">
              <w:rPr>
                <w:sz w:val="22"/>
                <w:szCs w:val="22"/>
              </w:rPr>
              <w:t>0, ш. Нефтеюганское. 7/1</w:t>
            </w:r>
          </w:p>
        </w:tc>
        <w:tc>
          <w:tcPr>
            <w:tcW w:w="407" w:type="pct"/>
            <w:shd w:val="clear" w:color="auto" w:fill="auto"/>
            <w:vAlign w:val="center"/>
            <w:hideMark/>
          </w:tcPr>
          <w:p w14:paraId="373E3DE6" w14:textId="77777777" w:rsidR="00677C05" w:rsidRPr="00C21FA4" w:rsidRDefault="00677C05" w:rsidP="00CE5CE6">
            <w:pPr>
              <w:shd w:val="clear" w:color="auto" w:fill="FFFFFF" w:themeFill="background1"/>
              <w:jc w:val="center"/>
              <w:rPr>
                <w:sz w:val="22"/>
                <w:szCs w:val="22"/>
              </w:rPr>
            </w:pPr>
            <w:r w:rsidRPr="00C21FA4">
              <w:rPr>
                <w:sz w:val="22"/>
                <w:szCs w:val="22"/>
              </w:rPr>
              <w:t>27,60</w:t>
            </w:r>
          </w:p>
        </w:tc>
        <w:tc>
          <w:tcPr>
            <w:tcW w:w="398" w:type="pct"/>
            <w:shd w:val="clear" w:color="auto" w:fill="auto"/>
            <w:vAlign w:val="center"/>
            <w:hideMark/>
          </w:tcPr>
          <w:p w14:paraId="69D97CF0" w14:textId="77777777" w:rsidR="00677C05" w:rsidRPr="00C21FA4" w:rsidRDefault="00677C05" w:rsidP="00CE5CE6">
            <w:pPr>
              <w:shd w:val="clear" w:color="auto" w:fill="FFFFFF" w:themeFill="background1"/>
              <w:jc w:val="center"/>
              <w:rPr>
                <w:sz w:val="22"/>
                <w:szCs w:val="22"/>
              </w:rPr>
            </w:pPr>
            <w:r w:rsidRPr="00C21FA4">
              <w:rPr>
                <w:sz w:val="22"/>
                <w:szCs w:val="22"/>
              </w:rPr>
              <w:t>27,60</w:t>
            </w:r>
          </w:p>
        </w:tc>
        <w:tc>
          <w:tcPr>
            <w:tcW w:w="399" w:type="pct"/>
            <w:shd w:val="clear" w:color="auto" w:fill="auto"/>
            <w:vAlign w:val="center"/>
            <w:hideMark/>
          </w:tcPr>
          <w:p w14:paraId="579B01F7" w14:textId="77777777" w:rsidR="00677C05" w:rsidRPr="00C21FA4" w:rsidRDefault="00677C05" w:rsidP="00CE5CE6">
            <w:pPr>
              <w:shd w:val="clear" w:color="auto" w:fill="FFFFFF" w:themeFill="background1"/>
              <w:jc w:val="center"/>
              <w:rPr>
                <w:sz w:val="22"/>
                <w:szCs w:val="22"/>
              </w:rPr>
            </w:pPr>
            <w:r w:rsidRPr="00C21FA4">
              <w:rPr>
                <w:sz w:val="22"/>
                <w:szCs w:val="22"/>
              </w:rPr>
              <w:t>0,62</w:t>
            </w:r>
          </w:p>
        </w:tc>
        <w:tc>
          <w:tcPr>
            <w:tcW w:w="398" w:type="pct"/>
            <w:shd w:val="clear" w:color="auto" w:fill="auto"/>
            <w:vAlign w:val="center"/>
            <w:hideMark/>
          </w:tcPr>
          <w:p w14:paraId="70A74774" w14:textId="77777777" w:rsidR="00677C05" w:rsidRPr="00C21FA4" w:rsidRDefault="00677C05" w:rsidP="00CE5CE6">
            <w:pPr>
              <w:shd w:val="clear" w:color="auto" w:fill="FFFFFF" w:themeFill="background1"/>
              <w:jc w:val="center"/>
              <w:rPr>
                <w:sz w:val="22"/>
                <w:szCs w:val="22"/>
              </w:rPr>
            </w:pPr>
            <w:r w:rsidRPr="00C21FA4">
              <w:rPr>
                <w:sz w:val="22"/>
                <w:szCs w:val="22"/>
              </w:rPr>
              <w:t>26,98</w:t>
            </w:r>
          </w:p>
        </w:tc>
        <w:tc>
          <w:tcPr>
            <w:tcW w:w="438" w:type="pct"/>
            <w:shd w:val="clear" w:color="auto" w:fill="auto"/>
            <w:vAlign w:val="center"/>
            <w:hideMark/>
          </w:tcPr>
          <w:p w14:paraId="5C6D2E77" w14:textId="77777777" w:rsidR="00677C05" w:rsidRPr="00C21FA4" w:rsidRDefault="00677C05" w:rsidP="00CE5CE6">
            <w:pPr>
              <w:shd w:val="clear" w:color="auto" w:fill="FFFFFF" w:themeFill="background1"/>
              <w:jc w:val="center"/>
              <w:rPr>
                <w:sz w:val="22"/>
                <w:szCs w:val="22"/>
              </w:rPr>
            </w:pPr>
            <w:r w:rsidRPr="00C21FA4">
              <w:rPr>
                <w:sz w:val="22"/>
                <w:szCs w:val="22"/>
              </w:rPr>
              <w:t>15,75</w:t>
            </w:r>
          </w:p>
        </w:tc>
        <w:tc>
          <w:tcPr>
            <w:tcW w:w="274" w:type="pct"/>
            <w:shd w:val="clear" w:color="auto" w:fill="auto"/>
            <w:vAlign w:val="center"/>
            <w:hideMark/>
          </w:tcPr>
          <w:p w14:paraId="639C78D9" w14:textId="77777777" w:rsidR="00677C05" w:rsidRPr="00C21FA4" w:rsidRDefault="00677C05" w:rsidP="00CE5CE6">
            <w:pPr>
              <w:shd w:val="clear" w:color="auto" w:fill="FFFFFF" w:themeFill="background1"/>
              <w:jc w:val="center"/>
              <w:rPr>
                <w:sz w:val="22"/>
                <w:szCs w:val="22"/>
              </w:rPr>
            </w:pPr>
            <w:r w:rsidRPr="00C21FA4">
              <w:rPr>
                <w:sz w:val="22"/>
                <w:szCs w:val="22"/>
              </w:rPr>
              <w:t>15,75</w:t>
            </w:r>
          </w:p>
        </w:tc>
        <w:tc>
          <w:tcPr>
            <w:tcW w:w="294" w:type="pct"/>
            <w:shd w:val="clear" w:color="auto" w:fill="auto"/>
            <w:vAlign w:val="center"/>
            <w:hideMark/>
          </w:tcPr>
          <w:p w14:paraId="04D51313" w14:textId="77777777" w:rsidR="00677C05" w:rsidRPr="00C21FA4" w:rsidRDefault="00677C05" w:rsidP="00CE5CE6">
            <w:pPr>
              <w:shd w:val="clear" w:color="auto" w:fill="FFFFFF" w:themeFill="background1"/>
              <w:jc w:val="center"/>
              <w:rPr>
                <w:sz w:val="22"/>
                <w:szCs w:val="22"/>
              </w:rPr>
            </w:pPr>
            <w:r w:rsidRPr="00C21FA4">
              <w:rPr>
                <w:sz w:val="22"/>
                <w:szCs w:val="22"/>
              </w:rPr>
              <w:t>15,75</w:t>
            </w:r>
          </w:p>
        </w:tc>
        <w:tc>
          <w:tcPr>
            <w:tcW w:w="348" w:type="pct"/>
            <w:shd w:val="clear" w:color="auto" w:fill="auto"/>
            <w:vAlign w:val="center"/>
            <w:hideMark/>
          </w:tcPr>
          <w:p w14:paraId="7D496523"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03B9FA7C" w14:textId="77777777" w:rsidR="00677C05" w:rsidRPr="00C21FA4" w:rsidRDefault="00677C05" w:rsidP="00CE5CE6">
            <w:pPr>
              <w:shd w:val="clear" w:color="auto" w:fill="FFFFFF" w:themeFill="background1"/>
              <w:jc w:val="center"/>
              <w:rPr>
                <w:sz w:val="22"/>
                <w:szCs w:val="22"/>
              </w:rPr>
            </w:pPr>
            <w:r w:rsidRPr="00C21FA4">
              <w:rPr>
                <w:sz w:val="22"/>
                <w:szCs w:val="22"/>
              </w:rPr>
              <w:t>-</w:t>
            </w:r>
          </w:p>
        </w:tc>
      </w:tr>
      <w:tr w:rsidR="00C21FA4" w:rsidRPr="00C21FA4" w14:paraId="11A48B17" w14:textId="77777777" w:rsidTr="00A44B3F">
        <w:tc>
          <w:tcPr>
            <w:tcW w:w="140" w:type="pct"/>
            <w:shd w:val="clear" w:color="auto" w:fill="auto"/>
            <w:vAlign w:val="center"/>
            <w:hideMark/>
          </w:tcPr>
          <w:p w14:paraId="5D0FBDF8" w14:textId="77777777" w:rsidR="00677C05" w:rsidRPr="00C21FA4" w:rsidRDefault="00677C05" w:rsidP="00CE5CE6">
            <w:pPr>
              <w:shd w:val="clear" w:color="auto" w:fill="FFFFFF" w:themeFill="background1"/>
              <w:jc w:val="center"/>
              <w:rPr>
                <w:sz w:val="22"/>
                <w:szCs w:val="22"/>
              </w:rPr>
            </w:pPr>
            <w:r w:rsidRPr="00C21FA4">
              <w:rPr>
                <w:sz w:val="22"/>
                <w:szCs w:val="22"/>
              </w:rPr>
              <w:t>29</w:t>
            </w:r>
          </w:p>
        </w:tc>
        <w:tc>
          <w:tcPr>
            <w:tcW w:w="1637" w:type="pct"/>
            <w:shd w:val="clear" w:color="auto" w:fill="auto"/>
            <w:vAlign w:val="center"/>
            <w:hideMark/>
          </w:tcPr>
          <w:p w14:paraId="3FF7AFC8"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1</w:t>
            </w:r>
            <w:r w:rsidRPr="00C21FA4">
              <w:rPr>
                <w:sz w:val="22"/>
                <w:szCs w:val="22"/>
              </w:rPr>
              <w:t>2, ул. Промышленная, д. 20/1</w:t>
            </w:r>
          </w:p>
        </w:tc>
        <w:tc>
          <w:tcPr>
            <w:tcW w:w="407" w:type="pct"/>
            <w:shd w:val="clear" w:color="auto" w:fill="auto"/>
            <w:vAlign w:val="center"/>
            <w:hideMark/>
          </w:tcPr>
          <w:p w14:paraId="1C1F5996" w14:textId="77777777" w:rsidR="00677C05" w:rsidRPr="00C21FA4" w:rsidRDefault="00677C05" w:rsidP="00CE5CE6">
            <w:pPr>
              <w:shd w:val="clear" w:color="auto" w:fill="FFFFFF" w:themeFill="background1"/>
              <w:jc w:val="center"/>
              <w:rPr>
                <w:sz w:val="22"/>
                <w:szCs w:val="22"/>
              </w:rPr>
            </w:pPr>
            <w:r w:rsidRPr="00C21FA4">
              <w:rPr>
                <w:sz w:val="22"/>
                <w:szCs w:val="22"/>
              </w:rPr>
              <w:t>40,74</w:t>
            </w:r>
          </w:p>
        </w:tc>
        <w:tc>
          <w:tcPr>
            <w:tcW w:w="398" w:type="pct"/>
            <w:shd w:val="clear" w:color="auto" w:fill="auto"/>
            <w:vAlign w:val="center"/>
            <w:hideMark/>
          </w:tcPr>
          <w:p w14:paraId="79BC7F5E" w14:textId="77777777" w:rsidR="00677C05" w:rsidRPr="00C21FA4" w:rsidRDefault="00677C05" w:rsidP="00CE5CE6">
            <w:pPr>
              <w:shd w:val="clear" w:color="auto" w:fill="FFFFFF" w:themeFill="background1"/>
              <w:jc w:val="center"/>
              <w:rPr>
                <w:sz w:val="22"/>
                <w:szCs w:val="22"/>
              </w:rPr>
            </w:pPr>
            <w:r w:rsidRPr="00C21FA4">
              <w:rPr>
                <w:sz w:val="22"/>
                <w:szCs w:val="22"/>
              </w:rPr>
              <w:t>40,74</w:t>
            </w:r>
          </w:p>
        </w:tc>
        <w:tc>
          <w:tcPr>
            <w:tcW w:w="399" w:type="pct"/>
            <w:shd w:val="clear" w:color="auto" w:fill="auto"/>
            <w:vAlign w:val="center"/>
            <w:hideMark/>
          </w:tcPr>
          <w:p w14:paraId="4F6F3BF9" w14:textId="77777777" w:rsidR="00677C05" w:rsidRPr="00C21FA4" w:rsidRDefault="00677C05" w:rsidP="00CE5CE6">
            <w:pPr>
              <w:shd w:val="clear" w:color="auto" w:fill="FFFFFF" w:themeFill="background1"/>
              <w:jc w:val="center"/>
              <w:rPr>
                <w:sz w:val="22"/>
                <w:szCs w:val="22"/>
              </w:rPr>
            </w:pPr>
            <w:r w:rsidRPr="00C21FA4">
              <w:rPr>
                <w:sz w:val="22"/>
                <w:szCs w:val="22"/>
              </w:rPr>
              <w:t>0,92</w:t>
            </w:r>
          </w:p>
        </w:tc>
        <w:tc>
          <w:tcPr>
            <w:tcW w:w="398" w:type="pct"/>
            <w:shd w:val="clear" w:color="auto" w:fill="auto"/>
            <w:vAlign w:val="center"/>
            <w:hideMark/>
          </w:tcPr>
          <w:p w14:paraId="795C9EFD" w14:textId="77777777" w:rsidR="00677C05" w:rsidRPr="00C21FA4" w:rsidRDefault="00677C05" w:rsidP="00CE5CE6">
            <w:pPr>
              <w:shd w:val="clear" w:color="auto" w:fill="FFFFFF" w:themeFill="background1"/>
              <w:jc w:val="center"/>
              <w:rPr>
                <w:sz w:val="22"/>
                <w:szCs w:val="22"/>
              </w:rPr>
            </w:pPr>
            <w:r w:rsidRPr="00C21FA4">
              <w:rPr>
                <w:sz w:val="22"/>
                <w:szCs w:val="22"/>
              </w:rPr>
              <w:t>39,82</w:t>
            </w:r>
          </w:p>
        </w:tc>
        <w:tc>
          <w:tcPr>
            <w:tcW w:w="438" w:type="pct"/>
            <w:shd w:val="clear" w:color="auto" w:fill="auto"/>
            <w:vAlign w:val="center"/>
            <w:hideMark/>
          </w:tcPr>
          <w:p w14:paraId="714C4073" w14:textId="77777777" w:rsidR="00677C05" w:rsidRPr="00C21FA4" w:rsidRDefault="00677C05" w:rsidP="00CE5CE6">
            <w:pPr>
              <w:shd w:val="clear" w:color="auto" w:fill="FFFFFF" w:themeFill="background1"/>
              <w:jc w:val="center"/>
              <w:rPr>
                <w:sz w:val="22"/>
                <w:szCs w:val="22"/>
              </w:rPr>
            </w:pPr>
            <w:r w:rsidRPr="00C21FA4">
              <w:rPr>
                <w:sz w:val="22"/>
                <w:szCs w:val="22"/>
              </w:rPr>
              <w:t>16,54</w:t>
            </w:r>
          </w:p>
        </w:tc>
        <w:tc>
          <w:tcPr>
            <w:tcW w:w="274" w:type="pct"/>
            <w:shd w:val="clear" w:color="auto" w:fill="auto"/>
            <w:vAlign w:val="center"/>
            <w:hideMark/>
          </w:tcPr>
          <w:p w14:paraId="15517564" w14:textId="77777777" w:rsidR="00677C05" w:rsidRPr="00C21FA4" w:rsidRDefault="00677C05" w:rsidP="00CE5CE6">
            <w:pPr>
              <w:shd w:val="clear" w:color="auto" w:fill="FFFFFF" w:themeFill="background1"/>
              <w:jc w:val="center"/>
              <w:rPr>
                <w:sz w:val="22"/>
                <w:szCs w:val="22"/>
              </w:rPr>
            </w:pPr>
            <w:r w:rsidRPr="00C21FA4">
              <w:rPr>
                <w:sz w:val="22"/>
                <w:szCs w:val="22"/>
              </w:rPr>
              <w:t>16,54</w:t>
            </w:r>
          </w:p>
        </w:tc>
        <w:tc>
          <w:tcPr>
            <w:tcW w:w="294" w:type="pct"/>
            <w:shd w:val="clear" w:color="auto" w:fill="auto"/>
            <w:vAlign w:val="center"/>
            <w:hideMark/>
          </w:tcPr>
          <w:p w14:paraId="7111294F" w14:textId="77777777" w:rsidR="00677C05" w:rsidRPr="00C21FA4" w:rsidRDefault="00677C05" w:rsidP="00CE5CE6">
            <w:pPr>
              <w:shd w:val="clear" w:color="auto" w:fill="FFFFFF" w:themeFill="background1"/>
              <w:jc w:val="center"/>
              <w:rPr>
                <w:sz w:val="22"/>
                <w:szCs w:val="22"/>
              </w:rPr>
            </w:pPr>
            <w:r w:rsidRPr="00C21FA4">
              <w:rPr>
                <w:sz w:val="22"/>
                <w:szCs w:val="22"/>
              </w:rPr>
              <w:t>16,54</w:t>
            </w:r>
          </w:p>
        </w:tc>
        <w:tc>
          <w:tcPr>
            <w:tcW w:w="348" w:type="pct"/>
            <w:shd w:val="clear" w:color="auto" w:fill="auto"/>
            <w:vAlign w:val="center"/>
            <w:hideMark/>
          </w:tcPr>
          <w:p w14:paraId="3A6AAD71"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298C97B4" w14:textId="77777777" w:rsidR="00677C05" w:rsidRPr="00C21FA4" w:rsidRDefault="00677C05" w:rsidP="00CE5CE6">
            <w:pPr>
              <w:shd w:val="clear" w:color="auto" w:fill="FFFFFF" w:themeFill="background1"/>
              <w:jc w:val="center"/>
              <w:rPr>
                <w:sz w:val="22"/>
                <w:szCs w:val="22"/>
              </w:rPr>
            </w:pPr>
            <w:r w:rsidRPr="00C21FA4">
              <w:rPr>
                <w:sz w:val="22"/>
                <w:szCs w:val="22"/>
              </w:rPr>
              <w:t>-</w:t>
            </w:r>
          </w:p>
        </w:tc>
      </w:tr>
      <w:tr w:rsidR="00C21FA4" w:rsidRPr="00C21FA4" w14:paraId="25CAD839" w14:textId="77777777" w:rsidTr="00A44B3F">
        <w:tc>
          <w:tcPr>
            <w:tcW w:w="140" w:type="pct"/>
            <w:shd w:val="clear" w:color="auto" w:fill="auto"/>
            <w:vAlign w:val="center"/>
            <w:hideMark/>
          </w:tcPr>
          <w:p w14:paraId="7078BBC2" w14:textId="77777777" w:rsidR="00677C05" w:rsidRPr="00C21FA4" w:rsidRDefault="00677C05" w:rsidP="00CE5CE6">
            <w:pPr>
              <w:shd w:val="clear" w:color="auto" w:fill="FFFFFF" w:themeFill="background1"/>
              <w:jc w:val="center"/>
              <w:rPr>
                <w:sz w:val="22"/>
                <w:szCs w:val="22"/>
              </w:rPr>
            </w:pPr>
            <w:r w:rsidRPr="00C21FA4">
              <w:rPr>
                <w:sz w:val="22"/>
                <w:szCs w:val="22"/>
              </w:rPr>
              <w:t>30</w:t>
            </w:r>
          </w:p>
        </w:tc>
        <w:tc>
          <w:tcPr>
            <w:tcW w:w="1637" w:type="pct"/>
            <w:shd w:val="clear" w:color="auto" w:fill="auto"/>
            <w:vAlign w:val="center"/>
            <w:hideMark/>
          </w:tcPr>
          <w:p w14:paraId="62C7E97A"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1</w:t>
            </w:r>
            <w:r w:rsidRPr="00C21FA4">
              <w:rPr>
                <w:sz w:val="22"/>
                <w:szCs w:val="22"/>
              </w:rPr>
              <w:t>4, ш. Нефтеюганское, 54</w:t>
            </w:r>
          </w:p>
        </w:tc>
        <w:tc>
          <w:tcPr>
            <w:tcW w:w="407" w:type="pct"/>
            <w:shd w:val="clear" w:color="auto" w:fill="auto"/>
            <w:vAlign w:val="center"/>
            <w:hideMark/>
          </w:tcPr>
          <w:p w14:paraId="2A54CBA8" w14:textId="77777777" w:rsidR="00677C05" w:rsidRPr="00C21FA4" w:rsidRDefault="00677C05" w:rsidP="00CE5CE6">
            <w:pPr>
              <w:shd w:val="clear" w:color="auto" w:fill="FFFFFF" w:themeFill="background1"/>
              <w:jc w:val="center"/>
              <w:rPr>
                <w:sz w:val="22"/>
                <w:szCs w:val="22"/>
              </w:rPr>
            </w:pPr>
            <w:r w:rsidRPr="00C21FA4">
              <w:rPr>
                <w:sz w:val="22"/>
                <w:szCs w:val="22"/>
              </w:rPr>
              <w:t>5,10</w:t>
            </w:r>
          </w:p>
        </w:tc>
        <w:tc>
          <w:tcPr>
            <w:tcW w:w="398" w:type="pct"/>
            <w:shd w:val="clear" w:color="auto" w:fill="auto"/>
            <w:vAlign w:val="center"/>
            <w:hideMark/>
          </w:tcPr>
          <w:p w14:paraId="1215B9CF" w14:textId="77777777" w:rsidR="00677C05" w:rsidRPr="00C21FA4" w:rsidRDefault="00677C05" w:rsidP="00CE5CE6">
            <w:pPr>
              <w:shd w:val="clear" w:color="auto" w:fill="FFFFFF" w:themeFill="background1"/>
              <w:jc w:val="center"/>
              <w:rPr>
                <w:sz w:val="22"/>
                <w:szCs w:val="22"/>
              </w:rPr>
            </w:pPr>
            <w:r w:rsidRPr="00C21FA4">
              <w:rPr>
                <w:sz w:val="22"/>
                <w:szCs w:val="22"/>
              </w:rPr>
              <w:t>5,10</w:t>
            </w:r>
          </w:p>
        </w:tc>
        <w:tc>
          <w:tcPr>
            <w:tcW w:w="399" w:type="pct"/>
            <w:shd w:val="clear" w:color="auto" w:fill="auto"/>
            <w:vAlign w:val="center"/>
            <w:hideMark/>
          </w:tcPr>
          <w:p w14:paraId="66860281" w14:textId="77777777" w:rsidR="00677C05" w:rsidRPr="00C21FA4" w:rsidRDefault="00677C05" w:rsidP="00CE5CE6">
            <w:pPr>
              <w:shd w:val="clear" w:color="auto" w:fill="FFFFFF" w:themeFill="background1"/>
              <w:jc w:val="center"/>
              <w:rPr>
                <w:sz w:val="22"/>
                <w:szCs w:val="22"/>
              </w:rPr>
            </w:pPr>
            <w:r w:rsidRPr="00C21FA4">
              <w:rPr>
                <w:sz w:val="22"/>
                <w:szCs w:val="22"/>
              </w:rPr>
              <w:t>0,12</w:t>
            </w:r>
          </w:p>
        </w:tc>
        <w:tc>
          <w:tcPr>
            <w:tcW w:w="398" w:type="pct"/>
            <w:shd w:val="clear" w:color="auto" w:fill="auto"/>
            <w:vAlign w:val="center"/>
            <w:hideMark/>
          </w:tcPr>
          <w:p w14:paraId="3E1AF391" w14:textId="77777777" w:rsidR="00677C05" w:rsidRPr="00C21FA4" w:rsidRDefault="00677C05" w:rsidP="00CE5CE6">
            <w:pPr>
              <w:shd w:val="clear" w:color="auto" w:fill="FFFFFF" w:themeFill="background1"/>
              <w:jc w:val="center"/>
              <w:rPr>
                <w:sz w:val="22"/>
                <w:szCs w:val="22"/>
              </w:rPr>
            </w:pPr>
            <w:r w:rsidRPr="00C21FA4">
              <w:rPr>
                <w:sz w:val="22"/>
                <w:szCs w:val="22"/>
              </w:rPr>
              <w:t>4,98</w:t>
            </w:r>
          </w:p>
        </w:tc>
        <w:tc>
          <w:tcPr>
            <w:tcW w:w="438" w:type="pct"/>
            <w:shd w:val="clear" w:color="auto" w:fill="auto"/>
            <w:vAlign w:val="center"/>
            <w:hideMark/>
          </w:tcPr>
          <w:p w14:paraId="2AFEE050" w14:textId="77777777" w:rsidR="00677C05" w:rsidRPr="00C21FA4" w:rsidRDefault="00677C05" w:rsidP="00CE5CE6">
            <w:pPr>
              <w:shd w:val="clear" w:color="auto" w:fill="FFFFFF" w:themeFill="background1"/>
              <w:jc w:val="center"/>
              <w:rPr>
                <w:sz w:val="22"/>
                <w:szCs w:val="22"/>
              </w:rPr>
            </w:pPr>
            <w:r w:rsidRPr="00C21FA4">
              <w:rPr>
                <w:sz w:val="22"/>
                <w:szCs w:val="22"/>
              </w:rPr>
              <w:t>2,63</w:t>
            </w:r>
          </w:p>
        </w:tc>
        <w:tc>
          <w:tcPr>
            <w:tcW w:w="274" w:type="pct"/>
            <w:shd w:val="clear" w:color="auto" w:fill="auto"/>
            <w:vAlign w:val="center"/>
            <w:hideMark/>
          </w:tcPr>
          <w:p w14:paraId="0EF0205A" w14:textId="77777777" w:rsidR="00677C05" w:rsidRPr="00C21FA4" w:rsidRDefault="00677C05" w:rsidP="00CE5CE6">
            <w:pPr>
              <w:shd w:val="clear" w:color="auto" w:fill="FFFFFF" w:themeFill="background1"/>
              <w:jc w:val="center"/>
              <w:rPr>
                <w:sz w:val="22"/>
                <w:szCs w:val="22"/>
              </w:rPr>
            </w:pPr>
            <w:r w:rsidRPr="00C21FA4">
              <w:rPr>
                <w:sz w:val="22"/>
                <w:szCs w:val="22"/>
              </w:rPr>
              <w:t>2,63</w:t>
            </w:r>
          </w:p>
        </w:tc>
        <w:tc>
          <w:tcPr>
            <w:tcW w:w="294" w:type="pct"/>
            <w:shd w:val="clear" w:color="auto" w:fill="auto"/>
            <w:vAlign w:val="center"/>
            <w:hideMark/>
          </w:tcPr>
          <w:p w14:paraId="2D15D485" w14:textId="77777777" w:rsidR="00677C05" w:rsidRPr="00C21FA4" w:rsidRDefault="00677C05" w:rsidP="00CE5CE6">
            <w:pPr>
              <w:shd w:val="clear" w:color="auto" w:fill="FFFFFF" w:themeFill="background1"/>
              <w:jc w:val="center"/>
              <w:rPr>
                <w:sz w:val="22"/>
                <w:szCs w:val="22"/>
              </w:rPr>
            </w:pPr>
            <w:r w:rsidRPr="00C21FA4">
              <w:rPr>
                <w:sz w:val="22"/>
                <w:szCs w:val="22"/>
              </w:rPr>
              <w:t>2,63</w:t>
            </w:r>
          </w:p>
        </w:tc>
        <w:tc>
          <w:tcPr>
            <w:tcW w:w="348" w:type="pct"/>
            <w:shd w:val="clear" w:color="auto" w:fill="auto"/>
            <w:vAlign w:val="center"/>
            <w:hideMark/>
          </w:tcPr>
          <w:p w14:paraId="3986B228"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7F6D7913" w14:textId="77777777" w:rsidR="00677C05" w:rsidRPr="00C21FA4" w:rsidRDefault="00677C05" w:rsidP="00CE5CE6">
            <w:pPr>
              <w:shd w:val="clear" w:color="auto" w:fill="FFFFFF" w:themeFill="background1"/>
              <w:jc w:val="center"/>
              <w:rPr>
                <w:sz w:val="22"/>
                <w:szCs w:val="22"/>
              </w:rPr>
            </w:pPr>
            <w:r w:rsidRPr="00C21FA4">
              <w:rPr>
                <w:sz w:val="22"/>
                <w:szCs w:val="22"/>
              </w:rPr>
              <w:t>-</w:t>
            </w:r>
          </w:p>
        </w:tc>
      </w:tr>
      <w:tr w:rsidR="00C21FA4" w:rsidRPr="00C21FA4" w14:paraId="66E6DD72" w14:textId="77777777" w:rsidTr="00A44B3F">
        <w:tc>
          <w:tcPr>
            <w:tcW w:w="140" w:type="pct"/>
            <w:shd w:val="clear" w:color="auto" w:fill="auto"/>
            <w:vAlign w:val="center"/>
            <w:hideMark/>
          </w:tcPr>
          <w:p w14:paraId="71D5C22B" w14:textId="77777777" w:rsidR="00677C05" w:rsidRPr="00C21FA4" w:rsidRDefault="00677C05" w:rsidP="00CE5CE6">
            <w:pPr>
              <w:shd w:val="clear" w:color="auto" w:fill="FFFFFF" w:themeFill="background1"/>
              <w:jc w:val="center"/>
              <w:rPr>
                <w:sz w:val="22"/>
                <w:szCs w:val="22"/>
              </w:rPr>
            </w:pPr>
            <w:r w:rsidRPr="00C21FA4">
              <w:rPr>
                <w:sz w:val="22"/>
                <w:szCs w:val="22"/>
              </w:rPr>
              <w:t>31</w:t>
            </w:r>
          </w:p>
        </w:tc>
        <w:tc>
          <w:tcPr>
            <w:tcW w:w="1637" w:type="pct"/>
            <w:shd w:val="clear" w:color="auto" w:fill="auto"/>
            <w:vAlign w:val="center"/>
            <w:hideMark/>
          </w:tcPr>
          <w:p w14:paraId="3086E60E"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1</w:t>
            </w:r>
            <w:r w:rsidRPr="00C21FA4">
              <w:rPr>
                <w:sz w:val="22"/>
                <w:szCs w:val="22"/>
              </w:rPr>
              <w:t>5, Сургут, Югорский тракт 6/1</w:t>
            </w:r>
          </w:p>
        </w:tc>
        <w:tc>
          <w:tcPr>
            <w:tcW w:w="407" w:type="pct"/>
            <w:shd w:val="clear" w:color="auto" w:fill="auto"/>
            <w:vAlign w:val="center"/>
            <w:hideMark/>
          </w:tcPr>
          <w:p w14:paraId="4234796F" w14:textId="77777777" w:rsidR="00677C05" w:rsidRPr="00C21FA4" w:rsidRDefault="00677C05" w:rsidP="00CE5CE6">
            <w:pPr>
              <w:shd w:val="clear" w:color="auto" w:fill="FFFFFF" w:themeFill="background1"/>
              <w:jc w:val="center"/>
              <w:rPr>
                <w:sz w:val="22"/>
                <w:szCs w:val="22"/>
              </w:rPr>
            </w:pPr>
            <w:r w:rsidRPr="00C21FA4">
              <w:rPr>
                <w:sz w:val="22"/>
                <w:szCs w:val="22"/>
              </w:rPr>
              <w:t>7,74</w:t>
            </w:r>
          </w:p>
        </w:tc>
        <w:tc>
          <w:tcPr>
            <w:tcW w:w="398" w:type="pct"/>
            <w:shd w:val="clear" w:color="auto" w:fill="auto"/>
            <w:vAlign w:val="center"/>
            <w:hideMark/>
          </w:tcPr>
          <w:p w14:paraId="722362B3" w14:textId="77777777" w:rsidR="00677C05" w:rsidRPr="00C21FA4" w:rsidRDefault="00677C05" w:rsidP="00CE5CE6">
            <w:pPr>
              <w:shd w:val="clear" w:color="auto" w:fill="FFFFFF" w:themeFill="background1"/>
              <w:jc w:val="center"/>
              <w:rPr>
                <w:sz w:val="22"/>
                <w:szCs w:val="22"/>
              </w:rPr>
            </w:pPr>
            <w:r w:rsidRPr="00C21FA4">
              <w:rPr>
                <w:sz w:val="22"/>
                <w:szCs w:val="22"/>
              </w:rPr>
              <w:t>7,74</w:t>
            </w:r>
          </w:p>
        </w:tc>
        <w:tc>
          <w:tcPr>
            <w:tcW w:w="399" w:type="pct"/>
            <w:shd w:val="clear" w:color="auto" w:fill="auto"/>
            <w:vAlign w:val="center"/>
            <w:hideMark/>
          </w:tcPr>
          <w:p w14:paraId="528E62E4" w14:textId="77777777" w:rsidR="00677C05" w:rsidRPr="00C21FA4" w:rsidRDefault="00677C05" w:rsidP="00CE5CE6">
            <w:pPr>
              <w:shd w:val="clear" w:color="auto" w:fill="FFFFFF" w:themeFill="background1"/>
              <w:jc w:val="center"/>
              <w:rPr>
                <w:sz w:val="22"/>
                <w:szCs w:val="22"/>
              </w:rPr>
            </w:pPr>
            <w:r w:rsidRPr="00C21FA4">
              <w:rPr>
                <w:sz w:val="22"/>
                <w:szCs w:val="22"/>
              </w:rPr>
              <w:t>0,17</w:t>
            </w:r>
          </w:p>
        </w:tc>
        <w:tc>
          <w:tcPr>
            <w:tcW w:w="398" w:type="pct"/>
            <w:shd w:val="clear" w:color="auto" w:fill="auto"/>
            <w:vAlign w:val="center"/>
            <w:hideMark/>
          </w:tcPr>
          <w:p w14:paraId="3B749407" w14:textId="77777777" w:rsidR="00677C05" w:rsidRPr="00C21FA4" w:rsidRDefault="00677C05" w:rsidP="00CE5CE6">
            <w:pPr>
              <w:shd w:val="clear" w:color="auto" w:fill="FFFFFF" w:themeFill="background1"/>
              <w:jc w:val="center"/>
              <w:rPr>
                <w:sz w:val="22"/>
                <w:szCs w:val="22"/>
              </w:rPr>
            </w:pPr>
            <w:r w:rsidRPr="00C21FA4">
              <w:rPr>
                <w:sz w:val="22"/>
                <w:szCs w:val="22"/>
              </w:rPr>
              <w:t>7,57</w:t>
            </w:r>
          </w:p>
        </w:tc>
        <w:tc>
          <w:tcPr>
            <w:tcW w:w="438" w:type="pct"/>
            <w:shd w:val="clear" w:color="auto" w:fill="auto"/>
            <w:vAlign w:val="center"/>
            <w:hideMark/>
          </w:tcPr>
          <w:p w14:paraId="025FAA29" w14:textId="77777777" w:rsidR="00677C05" w:rsidRPr="00C21FA4" w:rsidRDefault="00677C05" w:rsidP="00CE5CE6">
            <w:pPr>
              <w:shd w:val="clear" w:color="auto" w:fill="FFFFFF" w:themeFill="background1"/>
              <w:jc w:val="center"/>
              <w:rPr>
                <w:sz w:val="22"/>
                <w:szCs w:val="22"/>
              </w:rPr>
            </w:pPr>
            <w:r w:rsidRPr="00C21FA4">
              <w:rPr>
                <w:sz w:val="22"/>
                <w:szCs w:val="22"/>
              </w:rPr>
              <w:t>7,64</w:t>
            </w:r>
          </w:p>
        </w:tc>
        <w:tc>
          <w:tcPr>
            <w:tcW w:w="274" w:type="pct"/>
            <w:shd w:val="clear" w:color="auto" w:fill="auto"/>
            <w:vAlign w:val="center"/>
            <w:hideMark/>
          </w:tcPr>
          <w:p w14:paraId="2B0FA3AA" w14:textId="77777777" w:rsidR="00677C05" w:rsidRPr="00C21FA4" w:rsidRDefault="00677C05" w:rsidP="00CE5CE6">
            <w:pPr>
              <w:shd w:val="clear" w:color="auto" w:fill="FFFFFF" w:themeFill="background1"/>
              <w:jc w:val="center"/>
              <w:rPr>
                <w:sz w:val="22"/>
                <w:szCs w:val="22"/>
              </w:rPr>
            </w:pPr>
            <w:r w:rsidRPr="00C21FA4">
              <w:rPr>
                <w:sz w:val="22"/>
                <w:szCs w:val="22"/>
              </w:rPr>
              <w:t>7,64</w:t>
            </w:r>
          </w:p>
        </w:tc>
        <w:tc>
          <w:tcPr>
            <w:tcW w:w="294" w:type="pct"/>
            <w:shd w:val="clear" w:color="auto" w:fill="auto"/>
            <w:vAlign w:val="center"/>
            <w:hideMark/>
          </w:tcPr>
          <w:p w14:paraId="12067027" w14:textId="77777777" w:rsidR="00677C05" w:rsidRPr="00C21FA4" w:rsidRDefault="00677C05" w:rsidP="00CE5CE6">
            <w:pPr>
              <w:shd w:val="clear" w:color="auto" w:fill="FFFFFF" w:themeFill="background1"/>
              <w:jc w:val="center"/>
              <w:rPr>
                <w:sz w:val="22"/>
                <w:szCs w:val="22"/>
              </w:rPr>
            </w:pPr>
            <w:r w:rsidRPr="00C21FA4">
              <w:rPr>
                <w:sz w:val="22"/>
                <w:szCs w:val="22"/>
              </w:rPr>
              <w:t>7,64</w:t>
            </w:r>
          </w:p>
        </w:tc>
        <w:tc>
          <w:tcPr>
            <w:tcW w:w="348" w:type="pct"/>
            <w:shd w:val="clear" w:color="auto" w:fill="auto"/>
            <w:vAlign w:val="center"/>
            <w:hideMark/>
          </w:tcPr>
          <w:p w14:paraId="1C0945E9"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2ACBC8E6" w14:textId="77777777" w:rsidR="00677C05" w:rsidRPr="00C21FA4" w:rsidRDefault="00677C05" w:rsidP="00CE5CE6">
            <w:pPr>
              <w:shd w:val="clear" w:color="auto" w:fill="FFFFFF" w:themeFill="background1"/>
              <w:jc w:val="center"/>
              <w:rPr>
                <w:sz w:val="22"/>
                <w:szCs w:val="22"/>
              </w:rPr>
            </w:pPr>
            <w:r w:rsidRPr="00C21FA4">
              <w:rPr>
                <w:sz w:val="22"/>
                <w:szCs w:val="22"/>
              </w:rPr>
              <w:t>-</w:t>
            </w:r>
          </w:p>
        </w:tc>
      </w:tr>
      <w:tr w:rsidR="00C21FA4" w:rsidRPr="00C21FA4" w14:paraId="596A5958" w14:textId="77777777" w:rsidTr="00A44B3F">
        <w:tc>
          <w:tcPr>
            <w:tcW w:w="140" w:type="pct"/>
            <w:shd w:val="clear" w:color="auto" w:fill="auto"/>
            <w:vAlign w:val="center"/>
            <w:hideMark/>
          </w:tcPr>
          <w:p w14:paraId="41CA399A" w14:textId="77777777" w:rsidR="00677C05" w:rsidRPr="00C21FA4" w:rsidRDefault="00677C05" w:rsidP="00CE5CE6">
            <w:pPr>
              <w:shd w:val="clear" w:color="auto" w:fill="FFFFFF" w:themeFill="background1"/>
              <w:jc w:val="center"/>
              <w:rPr>
                <w:sz w:val="22"/>
                <w:szCs w:val="22"/>
              </w:rPr>
            </w:pPr>
            <w:r w:rsidRPr="00C21FA4">
              <w:rPr>
                <w:sz w:val="22"/>
                <w:szCs w:val="22"/>
              </w:rPr>
              <w:t>32</w:t>
            </w:r>
          </w:p>
        </w:tc>
        <w:tc>
          <w:tcPr>
            <w:tcW w:w="1637" w:type="pct"/>
            <w:shd w:val="clear" w:color="auto" w:fill="auto"/>
            <w:vAlign w:val="center"/>
            <w:hideMark/>
          </w:tcPr>
          <w:p w14:paraId="0610A4F6"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1</w:t>
            </w:r>
            <w:r w:rsidRPr="00C21FA4">
              <w:rPr>
                <w:sz w:val="22"/>
                <w:szCs w:val="22"/>
              </w:rPr>
              <w:t>6, ул.Промышленная, 2</w:t>
            </w:r>
          </w:p>
        </w:tc>
        <w:tc>
          <w:tcPr>
            <w:tcW w:w="407" w:type="pct"/>
            <w:shd w:val="clear" w:color="auto" w:fill="auto"/>
            <w:vAlign w:val="center"/>
            <w:hideMark/>
          </w:tcPr>
          <w:p w14:paraId="479526F1" w14:textId="77777777" w:rsidR="00677C05" w:rsidRPr="00C21FA4" w:rsidRDefault="00677C05" w:rsidP="00CE5CE6">
            <w:pPr>
              <w:shd w:val="clear" w:color="auto" w:fill="FFFFFF" w:themeFill="background1"/>
              <w:jc w:val="center"/>
              <w:rPr>
                <w:sz w:val="22"/>
                <w:szCs w:val="22"/>
              </w:rPr>
            </w:pPr>
            <w:r w:rsidRPr="00C21FA4">
              <w:rPr>
                <w:sz w:val="22"/>
                <w:szCs w:val="22"/>
              </w:rPr>
              <w:t>1,30</w:t>
            </w:r>
          </w:p>
        </w:tc>
        <w:tc>
          <w:tcPr>
            <w:tcW w:w="398" w:type="pct"/>
            <w:shd w:val="clear" w:color="auto" w:fill="auto"/>
            <w:vAlign w:val="center"/>
            <w:hideMark/>
          </w:tcPr>
          <w:p w14:paraId="4003C085" w14:textId="77777777" w:rsidR="00677C05" w:rsidRPr="00C21FA4" w:rsidRDefault="00677C05" w:rsidP="00CE5CE6">
            <w:pPr>
              <w:shd w:val="clear" w:color="auto" w:fill="FFFFFF" w:themeFill="background1"/>
              <w:jc w:val="center"/>
              <w:rPr>
                <w:sz w:val="22"/>
                <w:szCs w:val="22"/>
              </w:rPr>
            </w:pPr>
            <w:r w:rsidRPr="00C21FA4">
              <w:rPr>
                <w:sz w:val="22"/>
                <w:szCs w:val="22"/>
              </w:rPr>
              <w:t>1,30</w:t>
            </w:r>
          </w:p>
        </w:tc>
        <w:tc>
          <w:tcPr>
            <w:tcW w:w="399" w:type="pct"/>
            <w:shd w:val="clear" w:color="auto" w:fill="auto"/>
            <w:vAlign w:val="center"/>
            <w:hideMark/>
          </w:tcPr>
          <w:p w14:paraId="6AFD8767" w14:textId="77777777" w:rsidR="00677C05" w:rsidRPr="00C21FA4" w:rsidRDefault="00677C05" w:rsidP="00CE5CE6">
            <w:pPr>
              <w:shd w:val="clear" w:color="auto" w:fill="FFFFFF" w:themeFill="background1"/>
              <w:jc w:val="center"/>
              <w:rPr>
                <w:sz w:val="22"/>
                <w:szCs w:val="22"/>
              </w:rPr>
            </w:pPr>
            <w:r w:rsidRPr="00C21FA4">
              <w:rPr>
                <w:sz w:val="22"/>
                <w:szCs w:val="22"/>
              </w:rPr>
              <w:t>0,03</w:t>
            </w:r>
          </w:p>
        </w:tc>
        <w:tc>
          <w:tcPr>
            <w:tcW w:w="398" w:type="pct"/>
            <w:shd w:val="clear" w:color="auto" w:fill="auto"/>
            <w:vAlign w:val="center"/>
            <w:hideMark/>
          </w:tcPr>
          <w:p w14:paraId="1B407980" w14:textId="77777777" w:rsidR="00677C05" w:rsidRPr="00C21FA4" w:rsidRDefault="00677C05" w:rsidP="00CE5CE6">
            <w:pPr>
              <w:shd w:val="clear" w:color="auto" w:fill="FFFFFF" w:themeFill="background1"/>
              <w:jc w:val="center"/>
              <w:rPr>
                <w:sz w:val="22"/>
                <w:szCs w:val="22"/>
              </w:rPr>
            </w:pPr>
            <w:r w:rsidRPr="00C21FA4">
              <w:rPr>
                <w:sz w:val="22"/>
                <w:szCs w:val="22"/>
              </w:rPr>
              <w:t>1,27</w:t>
            </w:r>
          </w:p>
        </w:tc>
        <w:tc>
          <w:tcPr>
            <w:tcW w:w="438" w:type="pct"/>
            <w:shd w:val="clear" w:color="auto" w:fill="auto"/>
            <w:vAlign w:val="center"/>
            <w:hideMark/>
          </w:tcPr>
          <w:p w14:paraId="1381D960" w14:textId="77777777" w:rsidR="00677C05" w:rsidRPr="00C21FA4" w:rsidRDefault="00677C05" w:rsidP="00CE5CE6">
            <w:pPr>
              <w:shd w:val="clear" w:color="auto" w:fill="FFFFFF" w:themeFill="background1"/>
              <w:jc w:val="center"/>
              <w:rPr>
                <w:sz w:val="22"/>
                <w:szCs w:val="22"/>
              </w:rPr>
            </w:pPr>
            <w:r w:rsidRPr="00C21FA4">
              <w:rPr>
                <w:sz w:val="22"/>
                <w:szCs w:val="22"/>
              </w:rPr>
              <w:t>0,79</w:t>
            </w:r>
          </w:p>
        </w:tc>
        <w:tc>
          <w:tcPr>
            <w:tcW w:w="274" w:type="pct"/>
            <w:shd w:val="clear" w:color="auto" w:fill="auto"/>
            <w:vAlign w:val="center"/>
            <w:hideMark/>
          </w:tcPr>
          <w:p w14:paraId="777D025A" w14:textId="77777777" w:rsidR="00677C05" w:rsidRPr="00C21FA4" w:rsidRDefault="00677C05" w:rsidP="00CE5CE6">
            <w:pPr>
              <w:shd w:val="clear" w:color="auto" w:fill="FFFFFF" w:themeFill="background1"/>
              <w:jc w:val="center"/>
              <w:rPr>
                <w:sz w:val="22"/>
                <w:szCs w:val="22"/>
              </w:rPr>
            </w:pPr>
            <w:r w:rsidRPr="00C21FA4">
              <w:rPr>
                <w:sz w:val="22"/>
                <w:szCs w:val="22"/>
              </w:rPr>
              <w:t>0,79</w:t>
            </w:r>
          </w:p>
        </w:tc>
        <w:tc>
          <w:tcPr>
            <w:tcW w:w="294" w:type="pct"/>
            <w:shd w:val="clear" w:color="auto" w:fill="auto"/>
            <w:vAlign w:val="center"/>
            <w:hideMark/>
          </w:tcPr>
          <w:p w14:paraId="11D025AB" w14:textId="77777777" w:rsidR="00677C05" w:rsidRPr="00C21FA4" w:rsidRDefault="00677C05" w:rsidP="00CE5CE6">
            <w:pPr>
              <w:shd w:val="clear" w:color="auto" w:fill="FFFFFF" w:themeFill="background1"/>
              <w:jc w:val="center"/>
              <w:rPr>
                <w:sz w:val="22"/>
                <w:szCs w:val="22"/>
              </w:rPr>
            </w:pPr>
            <w:r w:rsidRPr="00C21FA4">
              <w:rPr>
                <w:sz w:val="22"/>
                <w:szCs w:val="22"/>
              </w:rPr>
              <w:t>0,79</w:t>
            </w:r>
          </w:p>
        </w:tc>
        <w:tc>
          <w:tcPr>
            <w:tcW w:w="348" w:type="pct"/>
            <w:shd w:val="clear" w:color="auto" w:fill="auto"/>
            <w:vAlign w:val="center"/>
            <w:hideMark/>
          </w:tcPr>
          <w:p w14:paraId="7941C50B"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6B31327A" w14:textId="77777777" w:rsidR="00677C05" w:rsidRPr="00C21FA4" w:rsidRDefault="00677C05" w:rsidP="00CE5CE6">
            <w:pPr>
              <w:shd w:val="clear" w:color="auto" w:fill="FFFFFF" w:themeFill="background1"/>
              <w:jc w:val="center"/>
              <w:rPr>
                <w:sz w:val="22"/>
                <w:szCs w:val="22"/>
              </w:rPr>
            </w:pPr>
            <w:r w:rsidRPr="00C21FA4">
              <w:rPr>
                <w:sz w:val="22"/>
                <w:szCs w:val="22"/>
              </w:rPr>
              <w:t>-</w:t>
            </w:r>
          </w:p>
        </w:tc>
      </w:tr>
      <w:tr w:rsidR="00C21FA4" w:rsidRPr="00C21FA4" w14:paraId="72BA24AA" w14:textId="77777777" w:rsidTr="00A44B3F">
        <w:tc>
          <w:tcPr>
            <w:tcW w:w="140" w:type="pct"/>
            <w:shd w:val="clear" w:color="auto" w:fill="auto"/>
            <w:vAlign w:val="center"/>
            <w:hideMark/>
          </w:tcPr>
          <w:p w14:paraId="5FF27BE1" w14:textId="77777777" w:rsidR="00677C05" w:rsidRPr="00C21FA4" w:rsidRDefault="00677C05" w:rsidP="00CE5CE6">
            <w:pPr>
              <w:shd w:val="clear" w:color="auto" w:fill="FFFFFF" w:themeFill="background1"/>
              <w:jc w:val="center"/>
              <w:rPr>
                <w:sz w:val="22"/>
                <w:szCs w:val="22"/>
              </w:rPr>
            </w:pPr>
            <w:r w:rsidRPr="00C21FA4">
              <w:rPr>
                <w:sz w:val="22"/>
                <w:szCs w:val="22"/>
              </w:rPr>
              <w:t>33</w:t>
            </w:r>
          </w:p>
        </w:tc>
        <w:tc>
          <w:tcPr>
            <w:tcW w:w="1637" w:type="pct"/>
            <w:shd w:val="clear" w:color="auto" w:fill="auto"/>
            <w:vAlign w:val="center"/>
            <w:hideMark/>
          </w:tcPr>
          <w:p w14:paraId="74874AB1"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1</w:t>
            </w:r>
            <w:r w:rsidRPr="00C21FA4">
              <w:rPr>
                <w:sz w:val="22"/>
                <w:szCs w:val="22"/>
              </w:rPr>
              <w:t>7, заезд Андреевский, 9</w:t>
            </w:r>
          </w:p>
        </w:tc>
        <w:tc>
          <w:tcPr>
            <w:tcW w:w="407" w:type="pct"/>
            <w:shd w:val="clear" w:color="auto" w:fill="auto"/>
            <w:vAlign w:val="center"/>
            <w:hideMark/>
          </w:tcPr>
          <w:p w14:paraId="05494DFB" w14:textId="77777777" w:rsidR="00677C05" w:rsidRPr="00C21FA4" w:rsidRDefault="00677C05" w:rsidP="00CE5CE6">
            <w:pPr>
              <w:shd w:val="clear" w:color="auto" w:fill="FFFFFF" w:themeFill="background1"/>
              <w:jc w:val="center"/>
              <w:rPr>
                <w:sz w:val="22"/>
                <w:szCs w:val="22"/>
              </w:rPr>
            </w:pPr>
            <w:r w:rsidRPr="00C21FA4">
              <w:rPr>
                <w:sz w:val="22"/>
                <w:szCs w:val="22"/>
              </w:rPr>
              <w:t>4,30</w:t>
            </w:r>
          </w:p>
        </w:tc>
        <w:tc>
          <w:tcPr>
            <w:tcW w:w="398" w:type="pct"/>
            <w:shd w:val="clear" w:color="auto" w:fill="auto"/>
            <w:vAlign w:val="center"/>
            <w:hideMark/>
          </w:tcPr>
          <w:p w14:paraId="68415C64" w14:textId="77777777" w:rsidR="00677C05" w:rsidRPr="00C21FA4" w:rsidRDefault="00677C05" w:rsidP="00CE5CE6">
            <w:pPr>
              <w:shd w:val="clear" w:color="auto" w:fill="FFFFFF" w:themeFill="background1"/>
              <w:jc w:val="center"/>
              <w:rPr>
                <w:sz w:val="22"/>
                <w:szCs w:val="22"/>
              </w:rPr>
            </w:pPr>
            <w:r w:rsidRPr="00C21FA4">
              <w:rPr>
                <w:sz w:val="22"/>
                <w:szCs w:val="22"/>
              </w:rPr>
              <w:t>4,30</w:t>
            </w:r>
          </w:p>
        </w:tc>
        <w:tc>
          <w:tcPr>
            <w:tcW w:w="399" w:type="pct"/>
            <w:shd w:val="clear" w:color="auto" w:fill="auto"/>
            <w:vAlign w:val="center"/>
            <w:hideMark/>
          </w:tcPr>
          <w:p w14:paraId="2E8249BC" w14:textId="77777777" w:rsidR="00677C05" w:rsidRPr="00C21FA4" w:rsidRDefault="00677C05" w:rsidP="00CE5CE6">
            <w:pPr>
              <w:shd w:val="clear" w:color="auto" w:fill="FFFFFF" w:themeFill="background1"/>
              <w:jc w:val="center"/>
              <w:rPr>
                <w:sz w:val="22"/>
                <w:szCs w:val="22"/>
              </w:rPr>
            </w:pPr>
            <w:r w:rsidRPr="00C21FA4">
              <w:rPr>
                <w:sz w:val="22"/>
                <w:szCs w:val="22"/>
              </w:rPr>
              <w:t>0,10</w:t>
            </w:r>
          </w:p>
        </w:tc>
        <w:tc>
          <w:tcPr>
            <w:tcW w:w="398" w:type="pct"/>
            <w:shd w:val="clear" w:color="auto" w:fill="auto"/>
            <w:vAlign w:val="center"/>
            <w:hideMark/>
          </w:tcPr>
          <w:p w14:paraId="5753903B" w14:textId="77777777" w:rsidR="00677C05" w:rsidRPr="00C21FA4" w:rsidRDefault="00677C05" w:rsidP="00CE5CE6">
            <w:pPr>
              <w:shd w:val="clear" w:color="auto" w:fill="FFFFFF" w:themeFill="background1"/>
              <w:jc w:val="center"/>
              <w:rPr>
                <w:sz w:val="22"/>
                <w:szCs w:val="22"/>
              </w:rPr>
            </w:pPr>
            <w:r w:rsidRPr="00C21FA4">
              <w:rPr>
                <w:sz w:val="22"/>
                <w:szCs w:val="22"/>
              </w:rPr>
              <w:t>4,20</w:t>
            </w:r>
          </w:p>
        </w:tc>
        <w:tc>
          <w:tcPr>
            <w:tcW w:w="438" w:type="pct"/>
            <w:shd w:val="clear" w:color="auto" w:fill="auto"/>
            <w:vAlign w:val="center"/>
            <w:hideMark/>
          </w:tcPr>
          <w:p w14:paraId="3BD10698" w14:textId="77777777" w:rsidR="00677C05" w:rsidRPr="00C21FA4" w:rsidRDefault="00677C05" w:rsidP="00CE5CE6">
            <w:pPr>
              <w:shd w:val="clear" w:color="auto" w:fill="FFFFFF" w:themeFill="background1"/>
              <w:jc w:val="center"/>
              <w:rPr>
                <w:sz w:val="22"/>
                <w:szCs w:val="22"/>
              </w:rPr>
            </w:pPr>
            <w:r w:rsidRPr="00C21FA4">
              <w:rPr>
                <w:sz w:val="22"/>
                <w:szCs w:val="22"/>
              </w:rPr>
              <w:t>2,45</w:t>
            </w:r>
          </w:p>
        </w:tc>
        <w:tc>
          <w:tcPr>
            <w:tcW w:w="274" w:type="pct"/>
            <w:shd w:val="clear" w:color="auto" w:fill="auto"/>
            <w:vAlign w:val="center"/>
            <w:hideMark/>
          </w:tcPr>
          <w:p w14:paraId="5CF6C2EB" w14:textId="77777777" w:rsidR="00677C05" w:rsidRPr="00C21FA4" w:rsidRDefault="00677C05" w:rsidP="00CE5CE6">
            <w:pPr>
              <w:shd w:val="clear" w:color="auto" w:fill="FFFFFF" w:themeFill="background1"/>
              <w:jc w:val="center"/>
              <w:rPr>
                <w:sz w:val="22"/>
                <w:szCs w:val="22"/>
              </w:rPr>
            </w:pPr>
            <w:r w:rsidRPr="00C21FA4">
              <w:rPr>
                <w:sz w:val="22"/>
                <w:szCs w:val="22"/>
              </w:rPr>
              <w:t>2,45</w:t>
            </w:r>
          </w:p>
        </w:tc>
        <w:tc>
          <w:tcPr>
            <w:tcW w:w="294" w:type="pct"/>
            <w:shd w:val="clear" w:color="auto" w:fill="auto"/>
            <w:vAlign w:val="center"/>
            <w:hideMark/>
          </w:tcPr>
          <w:p w14:paraId="01A09913" w14:textId="77777777" w:rsidR="00677C05" w:rsidRPr="00C21FA4" w:rsidRDefault="00677C05" w:rsidP="00CE5CE6">
            <w:pPr>
              <w:shd w:val="clear" w:color="auto" w:fill="FFFFFF" w:themeFill="background1"/>
              <w:jc w:val="center"/>
              <w:rPr>
                <w:sz w:val="22"/>
                <w:szCs w:val="22"/>
              </w:rPr>
            </w:pPr>
            <w:r w:rsidRPr="00C21FA4">
              <w:rPr>
                <w:sz w:val="22"/>
                <w:szCs w:val="22"/>
              </w:rPr>
              <w:t>2,45</w:t>
            </w:r>
          </w:p>
        </w:tc>
        <w:tc>
          <w:tcPr>
            <w:tcW w:w="348" w:type="pct"/>
            <w:shd w:val="clear" w:color="auto" w:fill="auto"/>
            <w:vAlign w:val="center"/>
            <w:hideMark/>
          </w:tcPr>
          <w:p w14:paraId="091D305E"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3FD53E0C" w14:textId="77777777" w:rsidR="00677C05" w:rsidRPr="00C21FA4" w:rsidRDefault="00677C05" w:rsidP="00CE5CE6">
            <w:pPr>
              <w:shd w:val="clear" w:color="auto" w:fill="FFFFFF" w:themeFill="background1"/>
              <w:jc w:val="center"/>
              <w:rPr>
                <w:sz w:val="22"/>
                <w:szCs w:val="22"/>
              </w:rPr>
            </w:pPr>
            <w:r w:rsidRPr="00C21FA4">
              <w:rPr>
                <w:sz w:val="22"/>
                <w:szCs w:val="22"/>
              </w:rPr>
              <w:t>-</w:t>
            </w:r>
          </w:p>
        </w:tc>
      </w:tr>
      <w:tr w:rsidR="00C21FA4" w:rsidRPr="00C21FA4" w14:paraId="3166CE74" w14:textId="77777777" w:rsidTr="00A44B3F">
        <w:tc>
          <w:tcPr>
            <w:tcW w:w="140" w:type="pct"/>
            <w:shd w:val="clear" w:color="auto" w:fill="auto"/>
            <w:vAlign w:val="center"/>
            <w:hideMark/>
          </w:tcPr>
          <w:p w14:paraId="6A1D8F3B" w14:textId="77777777" w:rsidR="00677C05" w:rsidRPr="00C21FA4" w:rsidRDefault="00677C05" w:rsidP="00CE5CE6">
            <w:pPr>
              <w:shd w:val="clear" w:color="auto" w:fill="FFFFFF" w:themeFill="background1"/>
              <w:jc w:val="center"/>
              <w:rPr>
                <w:sz w:val="22"/>
                <w:szCs w:val="22"/>
              </w:rPr>
            </w:pPr>
            <w:r w:rsidRPr="00C21FA4">
              <w:rPr>
                <w:sz w:val="22"/>
                <w:szCs w:val="22"/>
              </w:rPr>
              <w:t>34</w:t>
            </w:r>
          </w:p>
        </w:tc>
        <w:tc>
          <w:tcPr>
            <w:tcW w:w="1637" w:type="pct"/>
            <w:shd w:val="clear" w:color="auto" w:fill="auto"/>
            <w:vAlign w:val="center"/>
            <w:hideMark/>
          </w:tcPr>
          <w:p w14:paraId="0B0CC5D8"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1</w:t>
            </w:r>
            <w:r w:rsidRPr="00C21FA4">
              <w:rPr>
                <w:sz w:val="22"/>
                <w:szCs w:val="22"/>
              </w:rPr>
              <w:t>9, ул. Автомобилистов, 16</w:t>
            </w:r>
          </w:p>
        </w:tc>
        <w:tc>
          <w:tcPr>
            <w:tcW w:w="407" w:type="pct"/>
            <w:shd w:val="clear" w:color="auto" w:fill="auto"/>
            <w:vAlign w:val="center"/>
            <w:hideMark/>
          </w:tcPr>
          <w:p w14:paraId="040EA92B" w14:textId="77777777" w:rsidR="00677C05" w:rsidRPr="00C21FA4" w:rsidRDefault="00677C05" w:rsidP="00CE5CE6">
            <w:pPr>
              <w:shd w:val="clear" w:color="auto" w:fill="FFFFFF" w:themeFill="background1"/>
              <w:jc w:val="center"/>
              <w:rPr>
                <w:sz w:val="22"/>
                <w:szCs w:val="22"/>
              </w:rPr>
            </w:pPr>
            <w:r w:rsidRPr="00C21FA4">
              <w:rPr>
                <w:sz w:val="22"/>
                <w:szCs w:val="22"/>
              </w:rPr>
              <w:t>29,30</w:t>
            </w:r>
          </w:p>
        </w:tc>
        <w:tc>
          <w:tcPr>
            <w:tcW w:w="398" w:type="pct"/>
            <w:shd w:val="clear" w:color="auto" w:fill="auto"/>
            <w:vAlign w:val="center"/>
            <w:hideMark/>
          </w:tcPr>
          <w:p w14:paraId="417C84DA" w14:textId="77777777" w:rsidR="00677C05" w:rsidRPr="00C21FA4" w:rsidRDefault="00677C05" w:rsidP="00CE5CE6">
            <w:pPr>
              <w:shd w:val="clear" w:color="auto" w:fill="FFFFFF" w:themeFill="background1"/>
              <w:jc w:val="center"/>
              <w:rPr>
                <w:sz w:val="22"/>
                <w:szCs w:val="22"/>
              </w:rPr>
            </w:pPr>
            <w:r w:rsidRPr="00C21FA4">
              <w:rPr>
                <w:sz w:val="22"/>
                <w:szCs w:val="22"/>
              </w:rPr>
              <w:t>29,30</w:t>
            </w:r>
          </w:p>
        </w:tc>
        <w:tc>
          <w:tcPr>
            <w:tcW w:w="399" w:type="pct"/>
            <w:shd w:val="clear" w:color="auto" w:fill="auto"/>
            <w:vAlign w:val="center"/>
            <w:hideMark/>
          </w:tcPr>
          <w:p w14:paraId="61017BCE" w14:textId="77777777" w:rsidR="00677C05" w:rsidRPr="00C21FA4" w:rsidRDefault="00677C05" w:rsidP="00CE5CE6">
            <w:pPr>
              <w:shd w:val="clear" w:color="auto" w:fill="FFFFFF" w:themeFill="background1"/>
              <w:jc w:val="center"/>
              <w:rPr>
                <w:sz w:val="22"/>
                <w:szCs w:val="22"/>
              </w:rPr>
            </w:pPr>
            <w:r w:rsidRPr="00C21FA4">
              <w:rPr>
                <w:sz w:val="22"/>
                <w:szCs w:val="22"/>
              </w:rPr>
              <w:t>0,68</w:t>
            </w:r>
          </w:p>
        </w:tc>
        <w:tc>
          <w:tcPr>
            <w:tcW w:w="398" w:type="pct"/>
            <w:shd w:val="clear" w:color="auto" w:fill="auto"/>
            <w:vAlign w:val="center"/>
            <w:hideMark/>
          </w:tcPr>
          <w:p w14:paraId="10F77B29" w14:textId="77777777" w:rsidR="00677C05" w:rsidRPr="00C21FA4" w:rsidRDefault="00677C05" w:rsidP="00CE5CE6">
            <w:pPr>
              <w:shd w:val="clear" w:color="auto" w:fill="FFFFFF" w:themeFill="background1"/>
              <w:jc w:val="center"/>
              <w:rPr>
                <w:sz w:val="22"/>
                <w:szCs w:val="22"/>
              </w:rPr>
            </w:pPr>
            <w:r w:rsidRPr="00C21FA4">
              <w:rPr>
                <w:sz w:val="22"/>
                <w:szCs w:val="22"/>
              </w:rPr>
              <w:t>28,62</w:t>
            </w:r>
          </w:p>
        </w:tc>
        <w:tc>
          <w:tcPr>
            <w:tcW w:w="438" w:type="pct"/>
            <w:shd w:val="clear" w:color="auto" w:fill="auto"/>
            <w:vAlign w:val="center"/>
            <w:hideMark/>
          </w:tcPr>
          <w:p w14:paraId="013C87E6" w14:textId="77777777" w:rsidR="00677C05" w:rsidRPr="00C21FA4" w:rsidRDefault="00677C05" w:rsidP="00CE5CE6">
            <w:pPr>
              <w:shd w:val="clear" w:color="auto" w:fill="FFFFFF" w:themeFill="background1"/>
              <w:jc w:val="center"/>
              <w:rPr>
                <w:sz w:val="22"/>
                <w:szCs w:val="22"/>
              </w:rPr>
            </w:pPr>
            <w:r w:rsidRPr="00C21FA4">
              <w:rPr>
                <w:sz w:val="22"/>
                <w:szCs w:val="22"/>
              </w:rPr>
              <w:t>13,19</w:t>
            </w:r>
          </w:p>
        </w:tc>
        <w:tc>
          <w:tcPr>
            <w:tcW w:w="274" w:type="pct"/>
            <w:shd w:val="clear" w:color="auto" w:fill="auto"/>
            <w:vAlign w:val="center"/>
            <w:hideMark/>
          </w:tcPr>
          <w:p w14:paraId="0A363848" w14:textId="77777777" w:rsidR="00677C05" w:rsidRPr="00C21FA4" w:rsidRDefault="00677C05" w:rsidP="00CE5CE6">
            <w:pPr>
              <w:shd w:val="clear" w:color="auto" w:fill="FFFFFF" w:themeFill="background1"/>
              <w:jc w:val="center"/>
              <w:rPr>
                <w:sz w:val="22"/>
                <w:szCs w:val="22"/>
              </w:rPr>
            </w:pPr>
            <w:r w:rsidRPr="00C21FA4">
              <w:rPr>
                <w:sz w:val="22"/>
                <w:szCs w:val="22"/>
              </w:rPr>
              <w:t>13,19</w:t>
            </w:r>
          </w:p>
        </w:tc>
        <w:tc>
          <w:tcPr>
            <w:tcW w:w="294" w:type="pct"/>
            <w:shd w:val="clear" w:color="auto" w:fill="auto"/>
            <w:vAlign w:val="center"/>
            <w:hideMark/>
          </w:tcPr>
          <w:p w14:paraId="5D19DEB3" w14:textId="77777777" w:rsidR="00677C05" w:rsidRPr="00C21FA4" w:rsidRDefault="00677C05" w:rsidP="00CE5CE6">
            <w:pPr>
              <w:shd w:val="clear" w:color="auto" w:fill="FFFFFF" w:themeFill="background1"/>
              <w:jc w:val="center"/>
              <w:rPr>
                <w:sz w:val="22"/>
                <w:szCs w:val="22"/>
              </w:rPr>
            </w:pPr>
            <w:r w:rsidRPr="00C21FA4">
              <w:rPr>
                <w:sz w:val="22"/>
                <w:szCs w:val="22"/>
              </w:rPr>
              <w:t>13,19</w:t>
            </w:r>
          </w:p>
        </w:tc>
        <w:tc>
          <w:tcPr>
            <w:tcW w:w="348" w:type="pct"/>
            <w:shd w:val="clear" w:color="auto" w:fill="auto"/>
            <w:vAlign w:val="center"/>
            <w:hideMark/>
          </w:tcPr>
          <w:p w14:paraId="44815560"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30B52C07" w14:textId="77777777" w:rsidR="00677C05" w:rsidRPr="00C21FA4" w:rsidRDefault="00677C05" w:rsidP="00CE5CE6">
            <w:pPr>
              <w:shd w:val="clear" w:color="auto" w:fill="FFFFFF" w:themeFill="background1"/>
              <w:jc w:val="center"/>
              <w:rPr>
                <w:sz w:val="22"/>
                <w:szCs w:val="22"/>
              </w:rPr>
            </w:pPr>
            <w:r w:rsidRPr="00C21FA4">
              <w:rPr>
                <w:sz w:val="22"/>
                <w:szCs w:val="22"/>
              </w:rPr>
              <w:t>-</w:t>
            </w:r>
          </w:p>
        </w:tc>
      </w:tr>
      <w:tr w:rsidR="00C21FA4" w:rsidRPr="00C21FA4" w14:paraId="37F195B8" w14:textId="77777777" w:rsidTr="00A44B3F">
        <w:tc>
          <w:tcPr>
            <w:tcW w:w="140" w:type="pct"/>
            <w:shd w:val="clear" w:color="auto" w:fill="auto"/>
            <w:vAlign w:val="center"/>
            <w:hideMark/>
          </w:tcPr>
          <w:p w14:paraId="500AFDA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50B29EE7" w14:textId="77777777" w:rsidR="00677C05" w:rsidRPr="00C21FA4" w:rsidRDefault="004F06F5" w:rsidP="00CE5CE6">
            <w:pPr>
              <w:shd w:val="clear" w:color="auto" w:fill="FFFFFF" w:themeFill="background1"/>
              <w:rPr>
                <w:b/>
                <w:bCs/>
                <w:sz w:val="22"/>
                <w:szCs w:val="22"/>
              </w:rPr>
            </w:pPr>
            <w:r w:rsidRPr="00C21FA4">
              <w:rPr>
                <w:b/>
                <w:bCs/>
                <w:sz w:val="22"/>
                <w:szCs w:val="22"/>
              </w:rPr>
              <w:t>СГМУП</w:t>
            </w:r>
            <w:r w:rsidR="00677C05" w:rsidRPr="00C21FA4">
              <w:rPr>
                <w:b/>
                <w:bCs/>
                <w:sz w:val="22"/>
                <w:szCs w:val="22"/>
              </w:rPr>
              <w:t xml:space="preserve"> «Тепловик»</w:t>
            </w:r>
          </w:p>
        </w:tc>
        <w:tc>
          <w:tcPr>
            <w:tcW w:w="407" w:type="pct"/>
            <w:shd w:val="clear" w:color="auto" w:fill="auto"/>
            <w:vAlign w:val="center"/>
            <w:hideMark/>
          </w:tcPr>
          <w:p w14:paraId="6F86E19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2488C68E"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2E35FCB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682BFA9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7A39B9C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13995E0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7DB96F9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4DFAB20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67" w:type="pct"/>
            <w:shd w:val="clear" w:color="auto" w:fill="auto"/>
            <w:vAlign w:val="center"/>
            <w:hideMark/>
          </w:tcPr>
          <w:p w14:paraId="258D473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C21FA4" w:rsidRPr="00C21FA4" w14:paraId="6E0E5BCB" w14:textId="77777777" w:rsidTr="00A44B3F">
        <w:tc>
          <w:tcPr>
            <w:tcW w:w="140" w:type="pct"/>
            <w:shd w:val="clear" w:color="auto" w:fill="auto"/>
            <w:vAlign w:val="center"/>
            <w:hideMark/>
          </w:tcPr>
          <w:p w14:paraId="4A098909" w14:textId="77777777" w:rsidR="00677C05" w:rsidRPr="00C21FA4" w:rsidRDefault="00677C05" w:rsidP="00CE5CE6">
            <w:pPr>
              <w:shd w:val="clear" w:color="auto" w:fill="FFFFFF" w:themeFill="background1"/>
              <w:jc w:val="center"/>
              <w:rPr>
                <w:sz w:val="22"/>
                <w:szCs w:val="22"/>
              </w:rPr>
            </w:pPr>
            <w:r w:rsidRPr="00C21FA4">
              <w:rPr>
                <w:sz w:val="22"/>
                <w:szCs w:val="22"/>
              </w:rPr>
              <w:t>35</w:t>
            </w:r>
          </w:p>
        </w:tc>
        <w:tc>
          <w:tcPr>
            <w:tcW w:w="1637" w:type="pct"/>
            <w:shd w:val="clear" w:color="auto" w:fill="auto"/>
            <w:vAlign w:val="center"/>
            <w:hideMark/>
          </w:tcPr>
          <w:p w14:paraId="6ADB0C43"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1</w:t>
            </w:r>
            <w:r w:rsidRPr="00C21FA4">
              <w:rPr>
                <w:sz w:val="22"/>
                <w:szCs w:val="22"/>
              </w:rPr>
              <w:t>, п. Юность</w:t>
            </w:r>
          </w:p>
        </w:tc>
        <w:tc>
          <w:tcPr>
            <w:tcW w:w="407" w:type="pct"/>
            <w:shd w:val="clear" w:color="auto" w:fill="auto"/>
            <w:vAlign w:val="center"/>
            <w:hideMark/>
          </w:tcPr>
          <w:p w14:paraId="7072590D" w14:textId="77777777" w:rsidR="00677C05" w:rsidRPr="00C21FA4" w:rsidRDefault="00677C05" w:rsidP="00CE5CE6">
            <w:pPr>
              <w:shd w:val="clear" w:color="auto" w:fill="FFFFFF" w:themeFill="background1"/>
              <w:jc w:val="center"/>
              <w:rPr>
                <w:sz w:val="22"/>
                <w:szCs w:val="22"/>
              </w:rPr>
            </w:pPr>
            <w:r w:rsidRPr="00C21FA4">
              <w:rPr>
                <w:sz w:val="22"/>
                <w:szCs w:val="22"/>
              </w:rPr>
              <w:t>16,00</w:t>
            </w:r>
          </w:p>
        </w:tc>
        <w:tc>
          <w:tcPr>
            <w:tcW w:w="398" w:type="pct"/>
            <w:shd w:val="clear" w:color="auto" w:fill="auto"/>
            <w:vAlign w:val="center"/>
            <w:hideMark/>
          </w:tcPr>
          <w:p w14:paraId="6DCF4B85" w14:textId="77777777" w:rsidR="00677C05" w:rsidRPr="00C21FA4" w:rsidRDefault="00677C05" w:rsidP="00CE5CE6">
            <w:pPr>
              <w:shd w:val="clear" w:color="auto" w:fill="FFFFFF" w:themeFill="background1"/>
              <w:jc w:val="center"/>
              <w:rPr>
                <w:sz w:val="22"/>
                <w:szCs w:val="22"/>
              </w:rPr>
            </w:pPr>
            <w:r w:rsidRPr="00C21FA4">
              <w:rPr>
                <w:sz w:val="22"/>
                <w:szCs w:val="22"/>
              </w:rPr>
              <w:t>12,85</w:t>
            </w:r>
          </w:p>
        </w:tc>
        <w:tc>
          <w:tcPr>
            <w:tcW w:w="399" w:type="pct"/>
            <w:shd w:val="clear" w:color="auto" w:fill="auto"/>
            <w:vAlign w:val="center"/>
            <w:hideMark/>
          </w:tcPr>
          <w:p w14:paraId="44911AA3" w14:textId="77777777" w:rsidR="00677C05" w:rsidRPr="00C21FA4" w:rsidRDefault="00677C05" w:rsidP="00CE5CE6">
            <w:pPr>
              <w:shd w:val="clear" w:color="auto" w:fill="FFFFFF" w:themeFill="background1"/>
              <w:jc w:val="center"/>
              <w:rPr>
                <w:sz w:val="22"/>
                <w:szCs w:val="22"/>
              </w:rPr>
            </w:pPr>
            <w:r w:rsidRPr="00C21FA4">
              <w:rPr>
                <w:sz w:val="22"/>
                <w:szCs w:val="22"/>
              </w:rPr>
              <w:t>0,30</w:t>
            </w:r>
          </w:p>
        </w:tc>
        <w:tc>
          <w:tcPr>
            <w:tcW w:w="398" w:type="pct"/>
            <w:shd w:val="clear" w:color="auto" w:fill="auto"/>
            <w:vAlign w:val="center"/>
            <w:hideMark/>
          </w:tcPr>
          <w:p w14:paraId="0DB7B9A8" w14:textId="77777777" w:rsidR="00677C05" w:rsidRPr="00C21FA4" w:rsidRDefault="00677C05" w:rsidP="00CE5CE6">
            <w:pPr>
              <w:shd w:val="clear" w:color="auto" w:fill="FFFFFF" w:themeFill="background1"/>
              <w:jc w:val="center"/>
              <w:rPr>
                <w:sz w:val="22"/>
                <w:szCs w:val="22"/>
              </w:rPr>
            </w:pPr>
            <w:r w:rsidRPr="00C21FA4">
              <w:rPr>
                <w:sz w:val="22"/>
                <w:szCs w:val="22"/>
              </w:rPr>
              <w:t>12,55</w:t>
            </w:r>
          </w:p>
        </w:tc>
        <w:tc>
          <w:tcPr>
            <w:tcW w:w="438" w:type="pct"/>
            <w:shd w:val="clear" w:color="auto" w:fill="auto"/>
            <w:vAlign w:val="center"/>
            <w:hideMark/>
          </w:tcPr>
          <w:p w14:paraId="5C5A1EB9" w14:textId="77777777" w:rsidR="00677C05" w:rsidRPr="00C21FA4" w:rsidRDefault="00677C05" w:rsidP="00CE5CE6">
            <w:pPr>
              <w:shd w:val="clear" w:color="auto" w:fill="FFFFFF" w:themeFill="background1"/>
              <w:jc w:val="center"/>
              <w:rPr>
                <w:sz w:val="22"/>
                <w:szCs w:val="22"/>
              </w:rPr>
            </w:pPr>
            <w:r w:rsidRPr="00C21FA4">
              <w:rPr>
                <w:sz w:val="22"/>
                <w:szCs w:val="22"/>
              </w:rPr>
              <w:t>9,77</w:t>
            </w:r>
          </w:p>
        </w:tc>
        <w:tc>
          <w:tcPr>
            <w:tcW w:w="274" w:type="pct"/>
            <w:shd w:val="clear" w:color="auto" w:fill="auto"/>
            <w:vAlign w:val="center"/>
            <w:hideMark/>
          </w:tcPr>
          <w:p w14:paraId="08597DFF" w14:textId="77777777" w:rsidR="00677C05" w:rsidRPr="00C21FA4" w:rsidRDefault="00677C05" w:rsidP="00CE5CE6">
            <w:pPr>
              <w:shd w:val="clear" w:color="auto" w:fill="FFFFFF" w:themeFill="background1"/>
              <w:jc w:val="center"/>
              <w:rPr>
                <w:sz w:val="22"/>
                <w:szCs w:val="22"/>
              </w:rPr>
            </w:pPr>
            <w:r w:rsidRPr="00C21FA4">
              <w:rPr>
                <w:sz w:val="22"/>
                <w:szCs w:val="22"/>
              </w:rPr>
              <w:t>5,82</w:t>
            </w:r>
          </w:p>
        </w:tc>
        <w:tc>
          <w:tcPr>
            <w:tcW w:w="294" w:type="pct"/>
            <w:shd w:val="clear" w:color="auto" w:fill="auto"/>
            <w:vAlign w:val="center"/>
            <w:hideMark/>
          </w:tcPr>
          <w:p w14:paraId="6C434A7E" w14:textId="77777777" w:rsidR="00677C05" w:rsidRPr="00C21FA4" w:rsidRDefault="00677C05" w:rsidP="00CE5CE6">
            <w:pPr>
              <w:shd w:val="clear" w:color="auto" w:fill="FFFFFF" w:themeFill="background1"/>
              <w:jc w:val="center"/>
              <w:rPr>
                <w:sz w:val="22"/>
                <w:szCs w:val="22"/>
              </w:rPr>
            </w:pPr>
            <w:r w:rsidRPr="00C21FA4">
              <w:rPr>
                <w:sz w:val="22"/>
                <w:szCs w:val="22"/>
              </w:rPr>
              <w:t>5,82</w:t>
            </w:r>
          </w:p>
        </w:tc>
        <w:tc>
          <w:tcPr>
            <w:tcW w:w="348" w:type="pct"/>
            <w:shd w:val="clear" w:color="auto" w:fill="auto"/>
            <w:vAlign w:val="center"/>
            <w:hideMark/>
          </w:tcPr>
          <w:p w14:paraId="6C8DC014"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150EA64C" w14:textId="77777777" w:rsidR="00677C05" w:rsidRPr="00C21FA4" w:rsidRDefault="00677C05" w:rsidP="00CE5CE6">
            <w:pPr>
              <w:shd w:val="clear" w:color="auto" w:fill="FFFFFF" w:themeFill="background1"/>
              <w:jc w:val="center"/>
              <w:rPr>
                <w:sz w:val="22"/>
                <w:szCs w:val="22"/>
              </w:rPr>
            </w:pPr>
            <w:r w:rsidRPr="00C21FA4">
              <w:rPr>
                <w:sz w:val="22"/>
                <w:szCs w:val="22"/>
              </w:rPr>
              <w:t>3,95</w:t>
            </w:r>
          </w:p>
        </w:tc>
      </w:tr>
      <w:tr w:rsidR="00C21FA4" w:rsidRPr="00C21FA4" w14:paraId="6712CFCC" w14:textId="77777777" w:rsidTr="00A44B3F">
        <w:tc>
          <w:tcPr>
            <w:tcW w:w="140" w:type="pct"/>
            <w:shd w:val="clear" w:color="auto" w:fill="auto"/>
            <w:vAlign w:val="center"/>
            <w:hideMark/>
          </w:tcPr>
          <w:p w14:paraId="37E45EB4" w14:textId="77777777" w:rsidR="00677C05" w:rsidRPr="00C21FA4" w:rsidRDefault="00677C05" w:rsidP="00CE5CE6">
            <w:pPr>
              <w:shd w:val="clear" w:color="auto" w:fill="FFFFFF" w:themeFill="background1"/>
              <w:jc w:val="center"/>
              <w:rPr>
                <w:sz w:val="22"/>
                <w:szCs w:val="22"/>
              </w:rPr>
            </w:pPr>
            <w:r w:rsidRPr="00C21FA4">
              <w:rPr>
                <w:sz w:val="22"/>
                <w:szCs w:val="22"/>
              </w:rPr>
              <w:t>36</w:t>
            </w:r>
          </w:p>
        </w:tc>
        <w:tc>
          <w:tcPr>
            <w:tcW w:w="1637" w:type="pct"/>
            <w:shd w:val="clear" w:color="auto" w:fill="auto"/>
            <w:vAlign w:val="center"/>
            <w:hideMark/>
          </w:tcPr>
          <w:p w14:paraId="4F11DEDB"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5</w:t>
            </w:r>
            <w:r w:rsidRPr="00C21FA4">
              <w:rPr>
                <w:sz w:val="22"/>
                <w:szCs w:val="22"/>
              </w:rPr>
              <w:t>, п. Таежный</w:t>
            </w:r>
          </w:p>
        </w:tc>
        <w:tc>
          <w:tcPr>
            <w:tcW w:w="407" w:type="pct"/>
            <w:shd w:val="clear" w:color="auto" w:fill="auto"/>
            <w:vAlign w:val="center"/>
            <w:hideMark/>
          </w:tcPr>
          <w:p w14:paraId="7B9F4BA0" w14:textId="77777777" w:rsidR="00677C05" w:rsidRPr="00C21FA4" w:rsidRDefault="00677C05" w:rsidP="00CE5CE6">
            <w:pPr>
              <w:shd w:val="clear" w:color="auto" w:fill="FFFFFF" w:themeFill="background1"/>
              <w:jc w:val="center"/>
              <w:rPr>
                <w:sz w:val="22"/>
                <w:szCs w:val="22"/>
              </w:rPr>
            </w:pPr>
            <w:r w:rsidRPr="00C21FA4">
              <w:rPr>
                <w:sz w:val="22"/>
                <w:szCs w:val="22"/>
              </w:rPr>
              <w:t>5,16</w:t>
            </w:r>
          </w:p>
        </w:tc>
        <w:tc>
          <w:tcPr>
            <w:tcW w:w="398" w:type="pct"/>
            <w:shd w:val="clear" w:color="auto" w:fill="auto"/>
            <w:vAlign w:val="center"/>
            <w:hideMark/>
          </w:tcPr>
          <w:p w14:paraId="292531B0" w14:textId="77777777" w:rsidR="00677C05" w:rsidRPr="00C21FA4" w:rsidRDefault="00677C05" w:rsidP="00CE5CE6">
            <w:pPr>
              <w:shd w:val="clear" w:color="auto" w:fill="FFFFFF" w:themeFill="background1"/>
              <w:jc w:val="center"/>
              <w:rPr>
                <w:sz w:val="22"/>
                <w:szCs w:val="22"/>
              </w:rPr>
            </w:pPr>
            <w:r w:rsidRPr="00C21FA4">
              <w:rPr>
                <w:sz w:val="22"/>
                <w:szCs w:val="22"/>
              </w:rPr>
              <w:t>4,70</w:t>
            </w:r>
          </w:p>
        </w:tc>
        <w:tc>
          <w:tcPr>
            <w:tcW w:w="399" w:type="pct"/>
            <w:shd w:val="clear" w:color="auto" w:fill="auto"/>
            <w:vAlign w:val="center"/>
            <w:hideMark/>
          </w:tcPr>
          <w:p w14:paraId="12EFEA75" w14:textId="77777777" w:rsidR="00677C05" w:rsidRPr="00C21FA4" w:rsidRDefault="00677C05" w:rsidP="00CE5CE6">
            <w:pPr>
              <w:shd w:val="clear" w:color="auto" w:fill="FFFFFF" w:themeFill="background1"/>
              <w:jc w:val="center"/>
              <w:rPr>
                <w:sz w:val="22"/>
                <w:szCs w:val="22"/>
              </w:rPr>
            </w:pPr>
            <w:r w:rsidRPr="00C21FA4">
              <w:rPr>
                <w:sz w:val="22"/>
                <w:szCs w:val="22"/>
              </w:rPr>
              <w:t>0,10</w:t>
            </w:r>
          </w:p>
        </w:tc>
        <w:tc>
          <w:tcPr>
            <w:tcW w:w="398" w:type="pct"/>
            <w:shd w:val="clear" w:color="auto" w:fill="auto"/>
            <w:vAlign w:val="center"/>
            <w:hideMark/>
          </w:tcPr>
          <w:p w14:paraId="190242DA" w14:textId="77777777" w:rsidR="00677C05" w:rsidRPr="00C21FA4" w:rsidRDefault="00677C05" w:rsidP="00CE5CE6">
            <w:pPr>
              <w:shd w:val="clear" w:color="auto" w:fill="FFFFFF" w:themeFill="background1"/>
              <w:jc w:val="center"/>
              <w:rPr>
                <w:sz w:val="22"/>
                <w:szCs w:val="22"/>
              </w:rPr>
            </w:pPr>
            <w:r w:rsidRPr="00C21FA4">
              <w:rPr>
                <w:sz w:val="22"/>
                <w:szCs w:val="22"/>
              </w:rPr>
              <w:t>4,60</w:t>
            </w:r>
          </w:p>
        </w:tc>
        <w:tc>
          <w:tcPr>
            <w:tcW w:w="438" w:type="pct"/>
            <w:shd w:val="clear" w:color="auto" w:fill="auto"/>
            <w:vAlign w:val="center"/>
            <w:hideMark/>
          </w:tcPr>
          <w:p w14:paraId="06CB6F74" w14:textId="77777777" w:rsidR="00677C05" w:rsidRPr="00C21FA4" w:rsidRDefault="00677C05" w:rsidP="00CE5CE6">
            <w:pPr>
              <w:shd w:val="clear" w:color="auto" w:fill="FFFFFF" w:themeFill="background1"/>
              <w:jc w:val="center"/>
              <w:rPr>
                <w:sz w:val="22"/>
                <w:szCs w:val="22"/>
              </w:rPr>
            </w:pPr>
            <w:r w:rsidRPr="00C21FA4">
              <w:rPr>
                <w:sz w:val="22"/>
                <w:szCs w:val="22"/>
              </w:rPr>
              <w:t>2,64</w:t>
            </w:r>
          </w:p>
        </w:tc>
        <w:tc>
          <w:tcPr>
            <w:tcW w:w="274" w:type="pct"/>
            <w:shd w:val="clear" w:color="auto" w:fill="auto"/>
            <w:vAlign w:val="center"/>
            <w:hideMark/>
          </w:tcPr>
          <w:p w14:paraId="457F68D7" w14:textId="77777777" w:rsidR="00677C05" w:rsidRPr="00C21FA4" w:rsidRDefault="00677C05" w:rsidP="00CE5CE6">
            <w:pPr>
              <w:shd w:val="clear" w:color="auto" w:fill="FFFFFF" w:themeFill="background1"/>
              <w:jc w:val="center"/>
              <w:rPr>
                <w:sz w:val="22"/>
                <w:szCs w:val="22"/>
              </w:rPr>
            </w:pPr>
            <w:r w:rsidRPr="00C21FA4">
              <w:rPr>
                <w:sz w:val="22"/>
                <w:szCs w:val="22"/>
              </w:rPr>
              <w:t>2,35</w:t>
            </w:r>
          </w:p>
        </w:tc>
        <w:tc>
          <w:tcPr>
            <w:tcW w:w="294" w:type="pct"/>
            <w:shd w:val="clear" w:color="auto" w:fill="auto"/>
            <w:vAlign w:val="center"/>
            <w:hideMark/>
          </w:tcPr>
          <w:p w14:paraId="43E5E6AF" w14:textId="77777777" w:rsidR="00677C05" w:rsidRPr="00C21FA4" w:rsidRDefault="00677C05" w:rsidP="00CE5CE6">
            <w:pPr>
              <w:shd w:val="clear" w:color="auto" w:fill="FFFFFF" w:themeFill="background1"/>
              <w:jc w:val="center"/>
              <w:rPr>
                <w:sz w:val="22"/>
                <w:szCs w:val="22"/>
              </w:rPr>
            </w:pPr>
            <w:r w:rsidRPr="00C21FA4">
              <w:rPr>
                <w:sz w:val="22"/>
                <w:szCs w:val="22"/>
              </w:rPr>
              <w:t>2,35</w:t>
            </w:r>
          </w:p>
        </w:tc>
        <w:tc>
          <w:tcPr>
            <w:tcW w:w="348" w:type="pct"/>
            <w:shd w:val="clear" w:color="auto" w:fill="auto"/>
            <w:vAlign w:val="center"/>
            <w:hideMark/>
          </w:tcPr>
          <w:p w14:paraId="65CF9499"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6784A74B" w14:textId="77777777" w:rsidR="00677C05" w:rsidRPr="00C21FA4" w:rsidRDefault="00677C05" w:rsidP="00CE5CE6">
            <w:pPr>
              <w:shd w:val="clear" w:color="auto" w:fill="FFFFFF" w:themeFill="background1"/>
              <w:jc w:val="center"/>
              <w:rPr>
                <w:sz w:val="22"/>
                <w:szCs w:val="22"/>
              </w:rPr>
            </w:pPr>
            <w:r w:rsidRPr="00C21FA4">
              <w:rPr>
                <w:sz w:val="22"/>
                <w:szCs w:val="22"/>
              </w:rPr>
              <w:t>0,29</w:t>
            </w:r>
          </w:p>
        </w:tc>
      </w:tr>
      <w:tr w:rsidR="00C21FA4" w:rsidRPr="00C21FA4" w14:paraId="43795811" w14:textId="77777777" w:rsidTr="00A44B3F">
        <w:tc>
          <w:tcPr>
            <w:tcW w:w="140" w:type="pct"/>
            <w:shd w:val="clear" w:color="auto" w:fill="auto"/>
            <w:vAlign w:val="center"/>
            <w:hideMark/>
          </w:tcPr>
          <w:p w14:paraId="57BA9FFF" w14:textId="77777777" w:rsidR="00677C05" w:rsidRPr="00C21FA4" w:rsidRDefault="00677C05" w:rsidP="00CE5CE6">
            <w:pPr>
              <w:shd w:val="clear" w:color="auto" w:fill="FFFFFF" w:themeFill="background1"/>
              <w:jc w:val="center"/>
              <w:rPr>
                <w:sz w:val="22"/>
                <w:szCs w:val="22"/>
              </w:rPr>
            </w:pPr>
            <w:r w:rsidRPr="00C21FA4">
              <w:rPr>
                <w:sz w:val="22"/>
                <w:szCs w:val="22"/>
              </w:rPr>
              <w:t>37</w:t>
            </w:r>
          </w:p>
        </w:tc>
        <w:tc>
          <w:tcPr>
            <w:tcW w:w="1637" w:type="pct"/>
            <w:shd w:val="clear" w:color="auto" w:fill="auto"/>
            <w:vAlign w:val="center"/>
            <w:hideMark/>
          </w:tcPr>
          <w:p w14:paraId="2D98E024"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8</w:t>
            </w:r>
            <w:r w:rsidRPr="00C21FA4">
              <w:rPr>
                <w:sz w:val="22"/>
                <w:szCs w:val="22"/>
              </w:rPr>
              <w:t>, п. Лунный</w:t>
            </w:r>
          </w:p>
        </w:tc>
        <w:tc>
          <w:tcPr>
            <w:tcW w:w="407" w:type="pct"/>
            <w:shd w:val="clear" w:color="auto" w:fill="auto"/>
            <w:vAlign w:val="center"/>
            <w:hideMark/>
          </w:tcPr>
          <w:p w14:paraId="5CDB8B22" w14:textId="77777777" w:rsidR="00677C05" w:rsidRPr="00C21FA4" w:rsidRDefault="00677C05" w:rsidP="00CE5CE6">
            <w:pPr>
              <w:shd w:val="clear" w:color="auto" w:fill="FFFFFF" w:themeFill="background1"/>
              <w:jc w:val="center"/>
              <w:rPr>
                <w:sz w:val="22"/>
                <w:szCs w:val="22"/>
              </w:rPr>
            </w:pPr>
            <w:r w:rsidRPr="00C21FA4">
              <w:rPr>
                <w:sz w:val="22"/>
                <w:szCs w:val="22"/>
              </w:rPr>
              <w:t>10,32</w:t>
            </w:r>
          </w:p>
        </w:tc>
        <w:tc>
          <w:tcPr>
            <w:tcW w:w="398" w:type="pct"/>
            <w:shd w:val="clear" w:color="auto" w:fill="auto"/>
            <w:vAlign w:val="center"/>
            <w:hideMark/>
          </w:tcPr>
          <w:p w14:paraId="6D75912F" w14:textId="77777777" w:rsidR="00677C05" w:rsidRPr="00C21FA4" w:rsidRDefault="00677C05" w:rsidP="00CE5CE6">
            <w:pPr>
              <w:shd w:val="clear" w:color="auto" w:fill="FFFFFF" w:themeFill="background1"/>
              <w:jc w:val="center"/>
              <w:rPr>
                <w:sz w:val="22"/>
                <w:szCs w:val="22"/>
              </w:rPr>
            </w:pPr>
            <w:r w:rsidRPr="00C21FA4">
              <w:rPr>
                <w:sz w:val="22"/>
                <w:szCs w:val="22"/>
              </w:rPr>
              <w:t>8,94</w:t>
            </w:r>
          </w:p>
        </w:tc>
        <w:tc>
          <w:tcPr>
            <w:tcW w:w="399" w:type="pct"/>
            <w:shd w:val="clear" w:color="auto" w:fill="auto"/>
            <w:vAlign w:val="center"/>
            <w:hideMark/>
          </w:tcPr>
          <w:p w14:paraId="524F9F40" w14:textId="77777777" w:rsidR="00677C05" w:rsidRPr="00C21FA4" w:rsidRDefault="00677C05" w:rsidP="00CE5CE6">
            <w:pPr>
              <w:shd w:val="clear" w:color="auto" w:fill="FFFFFF" w:themeFill="background1"/>
              <w:jc w:val="center"/>
              <w:rPr>
                <w:sz w:val="22"/>
                <w:szCs w:val="22"/>
              </w:rPr>
            </w:pPr>
            <w:r w:rsidRPr="00C21FA4">
              <w:rPr>
                <w:sz w:val="22"/>
                <w:szCs w:val="22"/>
              </w:rPr>
              <w:t>0,19</w:t>
            </w:r>
          </w:p>
        </w:tc>
        <w:tc>
          <w:tcPr>
            <w:tcW w:w="398" w:type="pct"/>
            <w:shd w:val="clear" w:color="auto" w:fill="auto"/>
            <w:vAlign w:val="center"/>
            <w:hideMark/>
          </w:tcPr>
          <w:p w14:paraId="539D38BC" w14:textId="77777777" w:rsidR="00677C05" w:rsidRPr="00C21FA4" w:rsidRDefault="00677C05" w:rsidP="00CE5CE6">
            <w:pPr>
              <w:shd w:val="clear" w:color="auto" w:fill="FFFFFF" w:themeFill="background1"/>
              <w:jc w:val="center"/>
              <w:rPr>
                <w:sz w:val="22"/>
                <w:szCs w:val="22"/>
              </w:rPr>
            </w:pPr>
            <w:r w:rsidRPr="00C21FA4">
              <w:rPr>
                <w:sz w:val="22"/>
                <w:szCs w:val="22"/>
              </w:rPr>
              <w:t>8,75</w:t>
            </w:r>
          </w:p>
        </w:tc>
        <w:tc>
          <w:tcPr>
            <w:tcW w:w="438" w:type="pct"/>
            <w:shd w:val="clear" w:color="auto" w:fill="auto"/>
            <w:vAlign w:val="center"/>
            <w:hideMark/>
          </w:tcPr>
          <w:p w14:paraId="51966002" w14:textId="77777777" w:rsidR="00677C05" w:rsidRPr="00C21FA4" w:rsidRDefault="00677C05" w:rsidP="00CE5CE6">
            <w:pPr>
              <w:shd w:val="clear" w:color="auto" w:fill="FFFFFF" w:themeFill="background1"/>
              <w:jc w:val="center"/>
              <w:rPr>
                <w:sz w:val="22"/>
                <w:szCs w:val="22"/>
              </w:rPr>
            </w:pPr>
            <w:r w:rsidRPr="00C21FA4">
              <w:rPr>
                <w:sz w:val="22"/>
                <w:szCs w:val="22"/>
              </w:rPr>
              <w:t>4,47</w:t>
            </w:r>
          </w:p>
        </w:tc>
        <w:tc>
          <w:tcPr>
            <w:tcW w:w="274" w:type="pct"/>
            <w:shd w:val="clear" w:color="auto" w:fill="auto"/>
            <w:vAlign w:val="center"/>
            <w:hideMark/>
          </w:tcPr>
          <w:p w14:paraId="10EE1328" w14:textId="77777777" w:rsidR="00677C05" w:rsidRPr="00C21FA4" w:rsidRDefault="00677C05" w:rsidP="00CE5CE6">
            <w:pPr>
              <w:shd w:val="clear" w:color="auto" w:fill="FFFFFF" w:themeFill="background1"/>
              <w:jc w:val="center"/>
              <w:rPr>
                <w:sz w:val="22"/>
                <w:szCs w:val="22"/>
              </w:rPr>
            </w:pPr>
            <w:r w:rsidRPr="00C21FA4">
              <w:rPr>
                <w:sz w:val="22"/>
                <w:szCs w:val="22"/>
              </w:rPr>
              <w:t>2,95</w:t>
            </w:r>
          </w:p>
        </w:tc>
        <w:tc>
          <w:tcPr>
            <w:tcW w:w="294" w:type="pct"/>
            <w:shd w:val="clear" w:color="auto" w:fill="auto"/>
            <w:vAlign w:val="center"/>
            <w:hideMark/>
          </w:tcPr>
          <w:p w14:paraId="1861A4A0" w14:textId="77777777" w:rsidR="00677C05" w:rsidRPr="00C21FA4" w:rsidRDefault="00677C05" w:rsidP="00CE5CE6">
            <w:pPr>
              <w:shd w:val="clear" w:color="auto" w:fill="FFFFFF" w:themeFill="background1"/>
              <w:jc w:val="center"/>
              <w:rPr>
                <w:sz w:val="22"/>
                <w:szCs w:val="22"/>
              </w:rPr>
            </w:pPr>
            <w:r w:rsidRPr="00C21FA4">
              <w:rPr>
                <w:sz w:val="22"/>
                <w:szCs w:val="22"/>
              </w:rPr>
              <w:t>2,95</w:t>
            </w:r>
          </w:p>
        </w:tc>
        <w:tc>
          <w:tcPr>
            <w:tcW w:w="348" w:type="pct"/>
            <w:shd w:val="clear" w:color="auto" w:fill="auto"/>
            <w:vAlign w:val="center"/>
            <w:hideMark/>
          </w:tcPr>
          <w:p w14:paraId="74F53F5A"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7F8C467E" w14:textId="77777777" w:rsidR="00677C05" w:rsidRPr="00C21FA4" w:rsidRDefault="00677C05" w:rsidP="00CE5CE6">
            <w:pPr>
              <w:shd w:val="clear" w:color="auto" w:fill="FFFFFF" w:themeFill="background1"/>
              <w:jc w:val="center"/>
              <w:rPr>
                <w:sz w:val="22"/>
                <w:szCs w:val="22"/>
              </w:rPr>
            </w:pPr>
            <w:r w:rsidRPr="00C21FA4">
              <w:rPr>
                <w:sz w:val="22"/>
                <w:szCs w:val="22"/>
              </w:rPr>
              <w:t>1,52</w:t>
            </w:r>
          </w:p>
        </w:tc>
      </w:tr>
      <w:tr w:rsidR="00C21FA4" w:rsidRPr="00C21FA4" w14:paraId="2AC26A27" w14:textId="77777777" w:rsidTr="00A44B3F">
        <w:tc>
          <w:tcPr>
            <w:tcW w:w="140" w:type="pct"/>
            <w:shd w:val="clear" w:color="auto" w:fill="auto"/>
            <w:vAlign w:val="center"/>
            <w:hideMark/>
          </w:tcPr>
          <w:p w14:paraId="21346D9A" w14:textId="77777777" w:rsidR="00677C05" w:rsidRPr="00C21FA4" w:rsidRDefault="00677C05" w:rsidP="00CE5CE6">
            <w:pPr>
              <w:shd w:val="clear" w:color="auto" w:fill="FFFFFF" w:themeFill="background1"/>
              <w:jc w:val="center"/>
              <w:rPr>
                <w:sz w:val="22"/>
                <w:szCs w:val="22"/>
              </w:rPr>
            </w:pPr>
            <w:r w:rsidRPr="00C21FA4">
              <w:rPr>
                <w:sz w:val="22"/>
                <w:szCs w:val="22"/>
              </w:rPr>
              <w:t>38</w:t>
            </w:r>
          </w:p>
        </w:tc>
        <w:tc>
          <w:tcPr>
            <w:tcW w:w="1637" w:type="pct"/>
            <w:shd w:val="clear" w:color="auto" w:fill="auto"/>
            <w:vAlign w:val="center"/>
            <w:hideMark/>
          </w:tcPr>
          <w:p w14:paraId="735D7639"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9</w:t>
            </w:r>
            <w:r w:rsidRPr="00C21FA4">
              <w:rPr>
                <w:sz w:val="22"/>
                <w:szCs w:val="22"/>
              </w:rPr>
              <w:t>, п. Медвежий угол</w:t>
            </w:r>
          </w:p>
        </w:tc>
        <w:tc>
          <w:tcPr>
            <w:tcW w:w="407" w:type="pct"/>
            <w:shd w:val="clear" w:color="auto" w:fill="auto"/>
            <w:vAlign w:val="center"/>
            <w:hideMark/>
          </w:tcPr>
          <w:p w14:paraId="638D5B45" w14:textId="77777777" w:rsidR="00677C05" w:rsidRPr="00C21FA4" w:rsidRDefault="00677C05" w:rsidP="00CE5CE6">
            <w:pPr>
              <w:shd w:val="clear" w:color="auto" w:fill="FFFFFF" w:themeFill="background1"/>
              <w:jc w:val="center"/>
              <w:rPr>
                <w:sz w:val="22"/>
                <w:szCs w:val="22"/>
              </w:rPr>
            </w:pPr>
            <w:r w:rsidRPr="00C21FA4">
              <w:rPr>
                <w:sz w:val="22"/>
                <w:szCs w:val="22"/>
              </w:rPr>
              <w:t>5,40</w:t>
            </w:r>
          </w:p>
        </w:tc>
        <w:tc>
          <w:tcPr>
            <w:tcW w:w="398" w:type="pct"/>
            <w:shd w:val="clear" w:color="auto" w:fill="auto"/>
            <w:vAlign w:val="center"/>
            <w:hideMark/>
          </w:tcPr>
          <w:p w14:paraId="40F35BEE" w14:textId="77777777" w:rsidR="00677C05" w:rsidRPr="00C21FA4" w:rsidRDefault="00677C05" w:rsidP="00CE5CE6">
            <w:pPr>
              <w:shd w:val="clear" w:color="auto" w:fill="FFFFFF" w:themeFill="background1"/>
              <w:jc w:val="center"/>
              <w:rPr>
                <w:sz w:val="22"/>
                <w:szCs w:val="22"/>
              </w:rPr>
            </w:pPr>
            <w:r w:rsidRPr="00C21FA4">
              <w:rPr>
                <w:sz w:val="22"/>
                <w:szCs w:val="22"/>
              </w:rPr>
              <w:t>2,42</w:t>
            </w:r>
          </w:p>
        </w:tc>
        <w:tc>
          <w:tcPr>
            <w:tcW w:w="399" w:type="pct"/>
            <w:shd w:val="clear" w:color="auto" w:fill="auto"/>
            <w:vAlign w:val="center"/>
            <w:hideMark/>
          </w:tcPr>
          <w:p w14:paraId="531A8896" w14:textId="77777777" w:rsidR="00677C05" w:rsidRPr="00C21FA4" w:rsidRDefault="00677C05" w:rsidP="00CE5CE6">
            <w:pPr>
              <w:shd w:val="clear" w:color="auto" w:fill="FFFFFF" w:themeFill="background1"/>
              <w:jc w:val="center"/>
              <w:rPr>
                <w:sz w:val="22"/>
                <w:szCs w:val="22"/>
              </w:rPr>
            </w:pPr>
            <w:r w:rsidRPr="00C21FA4">
              <w:rPr>
                <w:sz w:val="22"/>
                <w:szCs w:val="22"/>
              </w:rPr>
              <w:t>0,10</w:t>
            </w:r>
          </w:p>
        </w:tc>
        <w:tc>
          <w:tcPr>
            <w:tcW w:w="398" w:type="pct"/>
            <w:shd w:val="clear" w:color="auto" w:fill="auto"/>
            <w:vAlign w:val="center"/>
            <w:hideMark/>
          </w:tcPr>
          <w:p w14:paraId="3BF6B523" w14:textId="77777777" w:rsidR="00677C05" w:rsidRPr="00C21FA4" w:rsidRDefault="00677C05" w:rsidP="00CE5CE6">
            <w:pPr>
              <w:shd w:val="clear" w:color="auto" w:fill="FFFFFF" w:themeFill="background1"/>
              <w:jc w:val="center"/>
              <w:rPr>
                <w:sz w:val="22"/>
                <w:szCs w:val="22"/>
              </w:rPr>
            </w:pPr>
            <w:r w:rsidRPr="00C21FA4">
              <w:rPr>
                <w:sz w:val="22"/>
                <w:szCs w:val="22"/>
              </w:rPr>
              <w:t>2,32</w:t>
            </w:r>
          </w:p>
        </w:tc>
        <w:tc>
          <w:tcPr>
            <w:tcW w:w="438" w:type="pct"/>
            <w:shd w:val="clear" w:color="auto" w:fill="auto"/>
            <w:vAlign w:val="center"/>
            <w:hideMark/>
          </w:tcPr>
          <w:p w14:paraId="028FE6F8" w14:textId="77777777" w:rsidR="00677C05" w:rsidRPr="00C21FA4" w:rsidRDefault="00677C05" w:rsidP="00CE5CE6">
            <w:pPr>
              <w:shd w:val="clear" w:color="auto" w:fill="FFFFFF" w:themeFill="background1"/>
              <w:jc w:val="center"/>
              <w:rPr>
                <w:sz w:val="22"/>
                <w:szCs w:val="22"/>
              </w:rPr>
            </w:pPr>
            <w:r w:rsidRPr="00C21FA4">
              <w:rPr>
                <w:sz w:val="22"/>
                <w:szCs w:val="22"/>
              </w:rPr>
              <w:t>0,83</w:t>
            </w:r>
          </w:p>
        </w:tc>
        <w:tc>
          <w:tcPr>
            <w:tcW w:w="274" w:type="pct"/>
            <w:shd w:val="clear" w:color="auto" w:fill="auto"/>
            <w:vAlign w:val="center"/>
            <w:hideMark/>
          </w:tcPr>
          <w:p w14:paraId="659C771B" w14:textId="77777777" w:rsidR="00677C05" w:rsidRPr="00C21FA4" w:rsidRDefault="00677C05" w:rsidP="00CE5CE6">
            <w:pPr>
              <w:shd w:val="clear" w:color="auto" w:fill="FFFFFF" w:themeFill="background1"/>
              <w:jc w:val="center"/>
              <w:rPr>
                <w:sz w:val="22"/>
                <w:szCs w:val="22"/>
              </w:rPr>
            </w:pPr>
            <w:r w:rsidRPr="00C21FA4">
              <w:rPr>
                <w:sz w:val="22"/>
                <w:szCs w:val="22"/>
              </w:rPr>
              <w:t>0,49</w:t>
            </w:r>
          </w:p>
        </w:tc>
        <w:tc>
          <w:tcPr>
            <w:tcW w:w="294" w:type="pct"/>
            <w:shd w:val="clear" w:color="auto" w:fill="auto"/>
            <w:vAlign w:val="center"/>
            <w:hideMark/>
          </w:tcPr>
          <w:p w14:paraId="3E923DCC" w14:textId="77777777" w:rsidR="00677C05" w:rsidRPr="00C21FA4" w:rsidRDefault="00677C05" w:rsidP="00CE5CE6">
            <w:pPr>
              <w:shd w:val="clear" w:color="auto" w:fill="FFFFFF" w:themeFill="background1"/>
              <w:jc w:val="center"/>
              <w:rPr>
                <w:sz w:val="22"/>
                <w:szCs w:val="22"/>
              </w:rPr>
            </w:pPr>
            <w:r w:rsidRPr="00C21FA4">
              <w:rPr>
                <w:sz w:val="22"/>
                <w:szCs w:val="22"/>
              </w:rPr>
              <w:t>0,49</w:t>
            </w:r>
          </w:p>
        </w:tc>
        <w:tc>
          <w:tcPr>
            <w:tcW w:w="348" w:type="pct"/>
            <w:shd w:val="clear" w:color="auto" w:fill="auto"/>
            <w:vAlign w:val="center"/>
            <w:hideMark/>
          </w:tcPr>
          <w:p w14:paraId="0B5996AD"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06F61CFA" w14:textId="77777777" w:rsidR="00677C05" w:rsidRPr="00C21FA4" w:rsidRDefault="00677C05" w:rsidP="00CE5CE6">
            <w:pPr>
              <w:shd w:val="clear" w:color="auto" w:fill="FFFFFF" w:themeFill="background1"/>
              <w:jc w:val="center"/>
              <w:rPr>
                <w:sz w:val="22"/>
                <w:szCs w:val="22"/>
              </w:rPr>
            </w:pPr>
            <w:r w:rsidRPr="00C21FA4">
              <w:rPr>
                <w:sz w:val="22"/>
                <w:szCs w:val="22"/>
              </w:rPr>
              <w:t>0,35</w:t>
            </w:r>
          </w:p>
        </w:tc>
      </w:tr>
      <w:tr w:rsidR="00C21FA4" w:rsidRPr="00C21FA4" w14:paraId="72A641E6" w14:textId="77777777" w:rsidTr="00A44B3F">
        <w:tc>
          <w:tcPr>
            <w:tcW w:w="140" w:type="pct"/>
            <w:shd w:val="clear" w:color="auto" w:fill="auto"/>
            <w:vAlign w:val="center"/>
            <w:hideMark/>
          </w:tcPr>
          <w:p w14:paraId="7F6F3102" w14:textId="77777777" w:rsidR="00677C05" w:rsidRPr="00C21FA4" w:rsidRDefault="00677C05" w:rsidP="00CE5CE6">
            <w:pPr>
              <w:shd w:val="clear" w:color="auto" w:fill="FFFFFF" w:themeFill="background1"/>
              <w:jc w:val="center"/>
              <w:rPr>
                <w:sz w:val="22"/>
                <w:szCs w:val="22"/>
              </w:rPr>
            </w:pPr>
            <w:r w:rsidRPr="00C21FA4">
              <w:rPr>
                <w:sz w:val="22"/>
                <w:szCs w:val="22"/>
              </w:rPr>
              <w:t>39</w:t>
            </w:r>
          </w:p>
        </w:tc>
        <w:tc>
          <w:tcPr>
            <w:tcW w:w="1637" w:type="pct"/>
            <w:shd w:val="clear" w:color="auto" w:fill="auto"/>
            <w:vAlign w:val="center"/>
            <w:hideMark/>
          </w:tcPr>
          <w:p w14:paraId="67B80792"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1</w:t>
            </w:r>
            <w:r w:rsidRPr="00C21FA4">
              <w:rPr>
                <w:sz w:val="22"/>
                <w:szCs w:val="22"/>
              </w:rPr>
              <w:t>0, п. Снежный</w:t>
            </w:r>
          </w:p>
        </w:tc>
        <w:tc>
          <w:tcPr>
            <w:tcW w:w="407" w:type="pct"/>
            <w:shd w:val="clear" w:color="auto" w:fill="auto"/>
            <w:vAlign w:val="center"/>
            <w:hideMark/>
          </w:tcPr>
          <w:p w14:paraId="1A0750F8" w14:textId="77777777" w:rsidR="00677C05" w:rsidRPr="00C21FA4" w:rsidRDefault="00677C05" w:rsidP="00CE5CE6">
            <w:pPr>
              <w:shd w:val="clear" w:color="auto" w:fill="FFFFFF" w:themeFill="background1"/>
              <w:jc w:val="center"/>
              <w:rPr>
                <w:sz w:val="22"/>
                <w:szCs w:val="22"/>
              </w:rPr>
            </w:pPr>
            <w:r w:rsidRPr="00C21FA4">
              <w:rPr>
                <w:sz w:val="22"/>
                <w:szCs w:val="22"/>
              </w:rPr>
              <w:t>1,89</w:t>
            </w:r>
          </w:p>
        </w:tc>
        <w:tc>
          <w:tcPr>
            <w:tcW w:w="398" w:type="pct"/>
            <w:shd w:val="clear" w:color="auto" w:fill="auto"/>
            <w:vAlign w:val="center"/>
            <w:hideMark/>
          </w:tcPr>
          <w:p w14:paraId="25BA0746" w14:textId="77777777" w:rsidR="00677C05" w:rsidRPr="00C21FA4" w:rsidRDefault="00677C05" w:rsidP="00CE5CE6">
            <w:pPr>
              <w:shd w:val="clear" w:color="auto" w:fill="FFFFFF" w:themeFill="background1"/>
              <w:jc w:val="center"/>
              <w:rPr>
                <w:sz w:val="22"/>
                <w:szCs w:val="22"/>
              </w:rPr>
            </w:pPr>
            <w:r w:rsidRPr="00C21FA4">
              <w:rPr>
                <w:sz w:val="22"/>
                <w:szCs w:val="22"/>
              </w:rPr>
              <w:t>1,90</w:t>
            </w:r>
          </w:p>
        </w:tc>
        <w:tc>
          <w:tcPr>
            <w:tcW w:w="399" w:type="pct"/>
            <w:shd w:val="clear" w:color="auto" w:fill="auto"/>
            <w:vAlign w:val="center"/>
            <w:hideMark/>
          </w:tcPr>
          <w:p w14:paraId="6CB5BF5A" w14:textId="77777777" w:rsidR="00677C05" w:rsidRPr="00C21FA4" w:rsidRDefault="00677C05" w:rsidP="00CE5CE6">
            <w:pPr>
              <w:shd w:val="clear" w:color="auto" w:fill="FFFFFF" w:themeFill="background1"/>
              <w:jc w:val="center"/>
              <w:rPr>
                <w:sz w:val="22"/>
                <w:szCs w:val="22"/>
              </w:rPr>
            </w:pPr>
            <w:r w:rsidRPr="00C21FA4">
              <w:rPr>
                <w:sz w:val="22"/>
                <w:szCs w:val="22"/>
              </w:rPr>
              <w:t>0,04</w:t>
            </w:r>
          </w:p>
        </w:tc>
        <w:tc>
          <w:tcPr>
            <w:tcW w:w="398" w:type="pct"/>
            <w:shd w:val="clear" w:color="auto" w:fill="auto"/>
            <w:vAlign w:val="center"/>
            <w:hideMark/>
          </w:tcPr>
          <w:p w14:paraId="137ABF02" w14:textId="77777777" w:rsidR="00677C05" w:rsidRPr="00C21FA4" w:rsidRDefault="00677C05" w:rsidP="00CE5CE6">
            <w:pPr>
              <w:shd w:val="clear" w:color="auto" w:fill="FFFFFF" w:themeFill="background1"/>
              <w:jc w:val="center"/>
              <w:rPr>
                <w:sz w:val="22"/>
                <w:szCs w:val="22"/>
              </w:rPr>
            </w:pPr>
            <w:r w:rsidRPr="00C21FA4">
              <w:rPr>
                <w:sz w:val="22"/>
                <w:szCs w:val="22"/>
              </w:rPr>
              <w:t>1,86</w:t>
            </w:r>
          </w:p>
        </w:tc>
        <w:tc>
          <w:tcPr>
            <w:tcW w:w="438" w:type="pct"/>
            <w:shd w:val="clear" w:color="auto" w:fill="auto"/>
            <w:vAlign w:val="center"/>
            <w:hideMark/>
          </w:tcPr>
          <w:p w14:paraId="66FE6500" w14:textId="77777777" w:rsidR="00677C05" w:rsidRPr="00C21FA4" w:rsidRDefault="00677C05" w:rsidP="00CE5CE6">
            <w:pPr>
              <w:shd w:val="clear" w:color="auto" w:fill="FFFFFF" w:themeFill="background1"/>
              <w:jc w:val="center"/>
              <w:rPr>
                <w:sz w:val="22"/>
                <w:szCs w:val="22"/>
              </w:rPr>
            </w:pPr>
            <w:r w:rsidRPr="00C21FA4">
              <w:rPr>
                <w:sz w:val="22"/>
                <w:szCs w:val="22"/>
              </w:rPr>
              <w:t xml:space="preserve"> -</w:t>
            </w:r>
          </w:p>
        </w:tc>
        <w:tc>
          <w:tcPr>
            <w:tcW w:w="274" w:type="pct"/>
            <w:shd w:val="clear" w:color="auto" w:fill="auto"/>
            <w:vAlign w:val="center"/>
            <w:hideMark/>
          </w:tcPr>
          <w:p w14:paraId="48759075" w14:textId="77777777" w:rsidR="00677C05" w:rsidRPr="00C21FA4" w:rsidRDefault="00677C05" w:rsidP="00CE5CE6">
            <w:pPr>
              <w:shd w:val="clear" w:color="auto" w:fill="FFFFFF" w:themeFill="background1"/>
              <w:jc w:val="center"/>
              <w:rPr>
                <w:sz w:val="22"/>
                <w:szCs w:val="22"/>
              </w:rPr>
            </w:pPr>
            <w:r w:rsidRPr="00C21FA4">
              <w:rPr>
                <w:sz w:val="22"/>
                <w:szCs w:val="22"/>
              </w:rPr>
              <w:t xml:space="preserve">- </w:t>
            </w:r>
          </w:p>
        </w:tc>
        <w:tc>
          <w:tcPr>
            <w:tcW w:w="294" w:type="pct"/>
            <w:shd w:val="clear" w:color="auto" w:fill="auto"/>
            <w:vAlign w:val="center"/>
            <w:hideMark/>
          </w:tcPr>
          <w:p w14:paraId="6133C213" w14:textId="77777777" w:rsidR="00677C05" w:rsidRPr="00C21FA4" w:rsidRDefault="00677C05" w:rsidP="00CE5CE6">
            <w:pPr>
              <w:shd w:val="clear" w:color="auto" w:fill="FFFFFF" w:themeFill="background1"/>
              <w:jc w:val="center"/>
              <w:rPr>
                <w:sz w:val="22"/>
                <w:szCs w:val="22"/>
              </w:rPr>
            </w:pPr>
            <w:r w:rsidRPr="00C21FA4">
              <w:rPr>
                <w:sz w:val="22"/>
                <w:szCs w:val="22"/>
              </w:rPr>
              <w:t xml:space="preserve">- </w:t>
            </w:r>
          </w:p>
        </w:tc>
        <w:tc>
          <w:tcPr>
            <w:tcW w:w="348" w:type="pct"/>
            <w:shd w:val="clear" w:color="auto" w:fill="auto"/>
            <w:vAlign w:val="center"/>
            <w:hideMark/>
          </w:tcPr>
          <w:p w14:paraId="19A9507C"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0F816903" w14:textId="77777777" w:rsidR="00677C05" w:rsidRPr="00C21FA4" w:rsidRDefault="00677C05" w:rsidP="00CE5CE6">
            <w:pPr>
              <w:shd w:val="clear" w:color="auto" w:fill="FFFFFF" w:themeFill="background1"/>
              <w:jc w:val="center"/>
              <w:rPr>
                <w:sz w:val="22"/>
                <w:szCs w:val="22"/>
              </w:rPr>
            </w:pPr>
            <w:r w:rsidRPr="00C21FA4">
              <w:rPr>
                <w:sz w:val="22"/>
                <w:szCs w:val="22"/>
              </w:rPr>
              <w:t xml:space="preserve">- </w:t>
            </w:r>
          </w:p>
        </w:tc>
      </w:tr>
      <w:tr w:rsidR="00C21FA4" w:rsidRPr="00C21FA4" w14:paraId="1498EC2D" w14:textId="77777777" w:rsidTr="00A44B3F">
        <w:tc>
          <w:tcPr>
            <w:tcW w:w="140" w:type="pct"/>
            <w:shd w:val="clear" w:color="auto" w:fill="auto"/>
            <w:vAlign w:val="center"/>
            <w:hideMark/>
          </w:tcPr>
          <w:p w14:paraId="6F3AFC07" w14:textId="77777777" w:rsidR="00677C05" w:rsidRPr="00C21FA4" w:rsidRDefault="00677C05" w:rsidP="00CE5CE6">
            <w:pPr>
              <w:shd w:val="clear" w:color="auto" w:fill="FFFFFF" w:themeFill="background1"/>
              <w:jc w:val="center"/>
              <w:rPr>
                <w:sz w:val="22"/>
                <w:szCs w:val="22"/>
              </w:rPr>
            </w:pPr>
            <w:r w:rsidRPr="00C21FA4">
              <w:rPr>
                <w:sz w:val="22"/>
                <w:szCs w:val="22"/>
              </w:rPr>
              <w:t>40</w:t>
            </w:r>
          </w:p>
        </w:tc>
        <w:tc>
          <w:tcPr>
            <w:tcW w:w="1637" w:type="pct"/>
            <w:shd w:val="clear" w:color="auto" w:fill="auto"/>
            <w:vAlign w:val="center"/>
            <w:hideMark/>
          </w:tcPr>
          <w:p w14:paraId="44E392E7"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1</w:t>
            </w:r>
            <w:r w:rsidRPr="00C21FA4">
              <w:rPr>
                <w:sz w:val="22"/>
                <w:szCs w:val="22"/>
              </w:rPr>
              <w:t>1, п. Снежный</w:t>
            </w:r>
          </w:p>
        </w:tc>
        <w:tc>
          <w:tcPr>
            <w:tcW w:w="407" w:type="pct"/>
            <w:shd w:val="clear" w:color="auto" w:fill="auto"/>
            <w:vAlign w:val="center"/>
            <w:hideMark/>
          </w:tcPr>
          <w:p w14:paraId="69877338" w14:textId="77777777" w:rsidR="00677C05" w:rsidRPr="00C21FA4" w:rsidRDefault="00677C05" w:rsidP="00CE5CE6">
            <w:pPr>
              <w:shd w:val="clear" w:color="auto" w:fill="FFFFFF" w:themeFill="background1"/>
              <w:jc w:val="center"/>
              <w:rPr>
                <w:sz w:val="22"/>
                <w:szCs w:val="22"/>
              </w:rPr>
            </w:pPr>
            <w:r w:rsidRPr="00C21FA4">
              <w:rPr>
                <w:sz w:val="22"/>
                <w:szCs w:val="22"/>
              </w:rPr>
              <w:t>5,42</w:t>
            </w:r>
          </w:p>
        </w:tc>
        <w:tc>
          <w:tcPr>
            <w:tcW w:w="398" w:type="pct"/>
            <w:shd w:val="clear" w:color="auto" w:fill="auto"/>
            <w:vAlign w:val="center"/>
            <w:hideMark/>
          </w:tcPr>
          <w:p w14:paraId="0C5C1A3E" w14:textId="77777777" w:rsidR="00677C05" w:rsidRPr="00C21FA4" w:rsidRDefault="00677C05" w:rsidP="00CE5CE6">
            <w:pPr>
              <w:shd w:val="clear" w:color="auto" w:fill="FFFFFF" w:themeFill="background1"/>
              <w:jc w:val="center"/>
              <w:rPr>
                <w:sz w:val="22"/>
                <w:szCs w:val="22"/>
              </w:rPr>
            </w:pPr>
            <w:r w:rsidRPr="00C21FA4">
              <w:rPr>
                <w:sz w:val="22"/>
                <w:szCs w:val="22"/>
              </w:rPr>
              <w:t>4,85</w:t>
            </w:r>
          </w:p>
        </w:tc>
        <w:tc>
          <w:tcPr>
            <w:tcW w:w="399" w:type="pct"/>
            <w:shd w:val="clear" w:color="auto" w:fill="auto"/>
            <w:vAlign w:val="center"/>
            <w:hideMark/>
          </w:tcPr>
          <w:p w14:paraId="44676968" w14:textId="77777777" w:rsidR="00677C05" w:rsidRPr="00C21FA4" w:rsidRDefault="00677C05" w:rsidP="00CE5CE6">
            <w:pPr>
              <w:shd w:val="clear" w:color="auto" w:fill="FFFFFF" w:themeFill="background1"/>
              <w:jc w:val="center"/>
              <w:rPr>
                <w:sz w:val="22"/>
                <w:szCs w:val="22"/>
              </w:rPr>
            </w:pPr>
            <w:r w:rsidRPr="00C21FA4">
              <w:rPr>
                <w:sz w:val="22"/>
                <w:szCs w:val="22"/>
              </w:rPr>
              <w:t>0,10</w:t>
            </w:r>
          </w:p>
        </w:tc>
        <w:tc>
          <w:tcPr>
            <w:tcW w:w="398" w:type="pct"/>
            <w:shd w:val="clear" w:color="auto" w:fill="auto"/>
            <w:vAlign w:val="center"/>
            <w:hideMark/>
          </w:tcPr>
          <w:p w14:paraId="4E438D0D" w14:textId="77777777" w:rsidR="00677C05" w:rsidRPr="00C21FA4" w:rsidRDefault="00677C05" w:rsidP="00CE5CE6">
            <w:pPr>
              <w:shd w:val="clear" w:color="auto" w:fill="FFFFFF" w:themeFill="background1"/>
              <w:jc w:val="center"/>
              <w:rPr>
                <w:sz w:val="22"/>
                <w:szCs w:val="22"/>
              </w:rPr>
            </w:pPr>
            <w:r w:rsidRPr="00C21FA4">
              <w:rPr>
                <w:sz w:val="22"/>
                <w:szCs w:val="22"/>
              </w:rPr>
              <w:t>4,75</w:t>
            </w:r>
          </w:p>
        </w:tc>
        <w:tc>
          <w:tcPr>
            <w:tcW w:w="438" w:type="pct"/>
            <w:shd w:val="clear" w:color="auto" w:fill="auto"/>
            <w:vAlign w:val="center"/>
            <w:hideMark/>
          </w:tcPr>
          <w:p w14:paraId="10871680" w14:textId="77777777" w:rsidR="00677C05" w:rsidRPr="00C21FA4" w:rsidRDefault="00677C05" w:rsidP="00CE5CE6">
            <w:pPr>
              <w:shd w:val="clear" w:color="auto" w:fill="FFFFFF" w:themeFill="background1"/>
              <w:jc w:val="center"/>
              <w:rPr>
                <w:sz w:val="22"/>
                <w:szCs w:val="22"/>
              </w:rPr>
            </w:pPr>
            <w:r w:rsidRPr="00C21FA4">
              <w:rPr>
                <w:sz w:val="22"/>
                <w:szCs w:val="22"/>
              </w:rPr>
              <w:t>5,31</w:t>
            </w:r>
          </w:p>
        </w:tc>
        <w:tc>
          <w:tcPr>
            <w:tcW w:w="274" w:type="pct"/>
            <w:shd w:val="clear" w:color="auto" w:fill="auto"/>
            <w:vAlign w:val="center"/>
            <w:hideMark/>
          </w:tcPr>
          <w:p w14:paraId="2976D9C2" w14:textId="77777777" w:rsidR="00677C05" w:rsidRPr="00C21FA4" w:rsidRDefault="00677C05" w:rsidP="00CE5CE6">
            <w:pPr>
              <w:shd w:val="clear" w:color="auto" w:fill="FFFFFF" w:themeFill="background1"/>
              <w:jc w:val="center"/>
              <w:rPr>
                <w:sz w:val="22"/>
                <w:szCs w:val="22"/>
              </w:rPr>
            </w:pPr>
            <w:r w:rsidRPr="00C21FA4">
              <w:rPr>
                <w:sz w:val="22"/>
                <w:szCs w:val="22"/>
              </w:rPr>
              <w:t>4,52</w:t>
            </w:r>
          </w:p>
        </w:tc>
        <w:tc>
          <w:tcPr>
            <w:tcW w:w="294" w:type="pct"/>
            <w:shd w:val="clear" w:color="auto" w:fill="auto"/>
            <w:vAlign w:val="center"/>
            <w:hideMark/>
          </w:tcPr>
          <w:p w14:paraId="4F8CB63A" w14:textId="77777777" w:rsidR="00677C05" w:rsidRPr="00C21FA4" w:rsidRDefault="00677C05" w:rsidP="00CE5CE6">
            <w:pPr>
              <w:shd w:val="clear" w:color="auto" w:fill="FFFFFF" w:themeFill="background1"/>
              <w:jc w:val="center"/>
              <w:rPr>
                <w:sz w:val="22"/>
                <w:szCs w:val="22"/>
              </w:rPr>
            </w:pPr>
            <w:r w:rsidRPr="00C21FA4">
              <w:rPr>
                <w:sz w:val="22"/>
                <w:szCs w:val="22"/>
              </w:rPr>
              <w:t>4,52</w:t>
            </w:r>
          </w:p>
        </w:tc>
        <w:tc>
          <w:tcPr>
            <w:tcW w:w="348" w:type="pct"/>
            <w:shd w:val="clear" w:color="auto" w:fill="auto"/>
            <w:vAlign w:val="center"/>
            <w:hideMark/>
          </w:tcPr>
          <w:p w14:paraId="6437A53C"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45CAEAA7" w14:textId="77777777" w:rsidR="00677C05" w:rsidRPr="00C21FA4" w:rsidRDefault="00677C05" w:rsidP="00CE5CE6">
            <w:pPr>
              <w:shd w:val="clear" w:color="auto" w:fill="FFFFFF" w:themeFill="background1"/>
              <w:jc w:val="center"/>
              <w:rPr>
                <w:sz w:val="22"/>
                <w:szCs w:val="22"/>
              </w:rPr>
            </w:pPr>
            <w:r w:rsidRPr="00C21FA4">
              <w:rPr>
                <w:sz w:val="22"/>
                <w:szCs w:val="22"/>
              </w:rPr>
              <w:t>0,79</w:t>
            </w:r>
          </w:p>
        </w:tc>
      </w:tr>
      <w:tr w:rsidR="00C21FA4" w:rsidRPr="00C21FA4" w14:paraId="487D450D" w14:textId="77777777" w:rsidTr="00A44B3F">
        <w:tc>
          <w:tcPr>
            <w:tcW w:w="140" w:type="pct"/>
            <w:shd w:val="clear" w:color="auto" w:fill="auto"/>
            <w:vAlign w:val="center"/>
            <w:hideMark/>
          </w:tcPr>
          <w:p w14:paraId="49A93637" w14:textId="77777777" w:rsidR="00677C05" w:rsidRPr="00C21FA4" w:rsidRDefault="00677C05" w:rsidP="00CE5CE6">
            <w:pPr>
              <w:shd w:val="clear" w:color="auto" w:fill="FFFFFF" w:themeFill="background1"/>
              <w:jc w:val="center"/>
              <w:rPr>
                <w:sz w:val="22"/>
                <w:szCs w:val="22"/>
              </w:rPr>
            </w:pPr>
            <w:r w:rsidRPr="00C21FA4">
              <w:rPr>
                <w:sz w:val="22"/>
                <w:szCs w:val="22"/>
              </w:rPr>
              <w:t>41</w:t>
            </w:r>
          </w:p>
        </w:tc>
        <w:tc>
          <w:tcPr>
            <w:tcW w:w="1637" w:type="pct"/>
            <w:shd w:val="clear" w:color="auto" w:fill="auto"/>
            <w:vAlign w:val="center"/>
            <w:hideMark/>
          </w:tcPr>
          <w:p w14:paraId="7B91BAD6"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1</w:t>
            </w:r>
            <w:r w:rsidRPr="00C21FA4">
              <w:rPr>
                <w:sz w:val="22"/>
                <w:szCs w:val="22"/>
              </w:rPr>
              <w:t>2, ул. Крылова</w:t>
            </w:r>
          </w:p>
        </w:tc>
        <w:tc>
          <w:tcPr>
            <w:tcW w:w="407" w:type="pct"/>
            <w:shd w:val="clear" w:color="auto" w:fill="auto"/>
            <w:vAlign w:val="center"/>
            <w:hideMark/>
          </w:tcPr>
          <w:p w14:paraId="20B9A24C" w14:textId="77777777" w:rsidR="00677C05" w:rsidRPr="00C21FA4" w:rsidRDefault="00677C05" w:rsidP="00CE5CE6">
            <w:pPr>
              <w:shd w:val="clear" w:color="auto" w:fill="FFFFFF" w:themeFill="background1"/>
              <w:jc w:val="center"/>
              <w:rPr>
                <w:sz w:val="22"/>
                <w:szCs w:val="22"/>
              </w:rPr>
            </w:pPr>
            <w:r w:rsidRPr="00C21FA4">
              <w:rPr>
                <w:sz w:val="22"/>
                <w:szCs w:val="22"/>
              </w:rPr>
              <w:t>1,54</w:t>
            </w:r>
          </w:p>
        </w:tc>
        <w:tc>
          <w:tcPr>
            <w:tcW w:w="398" w:type="pct"/>
            <w:shd w:val="clear" w:color="auto" w:fill="auto"/>
            <w:vAlign w:val="center"/>
            <w:hideMark/>
          </w:tcPr>
          <w:p w14:paraId="0C940F82" w14:textId="77777777" w:rsidR="00677C05" w:rsidRPr="00C21FA4" w:rsidRDefault="00677C05" w:rsidP="00CE5CE6">
            <w:pPr>
              <w:shd w:val="clear" w:color="auto" w:fill="FFFFFF" w:themeFill="background1"/>
              <w:jc w:val="center"/>
              <w:rPr>
                <w:sz w:val="22"/>
                <w:szCs w:val="22"/>
              </w:rPr>
            </w:pPr>
            <w:r w:rsidRPr="00C21FA4">
              <w:rPr>
                <w:sz w:val="22"/>
                <w:szCs w:val="22"/>
              </w:rPr>
              <w:t>1,52</w:t>
            </w:r>
          </w:p>
        </w:tc>
        <w:tc>
          <w:tcPr>
            <w:tcW w:w="399" w:type="pct"/>
            <w:shd w:val="clear" w:color="auto" w:fill="auto"/>
            <w:vAlign w:val="center"/>
            <w:hideMark/>
          </w:tcPr>
          <w:p w14:paraId="2723B629" w14:textId="77777777" w:rsidR="00677C05" w:rsidRPr="00C21FA4" w:rsidRDefault="00677C05" w:rsidP="00CE5CE6">
            <w:pPr>
              <w:shd w:val="clear" w:color="auto" w:fill="FFFFFF" w:themeFill="background1"/>
              <w:jc w:val="center"/>
              <w:rPr>
                <w:sz w:val="22"/>
                <w:szCs w:val="22"/>
              </w:rPr>
            </w:pPr>
            <w:r w:rsidRPr="00C21FA4">
              <w:rPr>
                <w:sz w:val="22"/>
                <w:szCs w:val="22"/>
              </w:rPr>
              <w:t>0,03</w:t>
            </w:r>
          </w:p>
        </w:tc>
        <w:tc>
          <w:tcPr>
            <w:tcW w:w="398" w:type="pct"/>
            <w:shd w:val="clear" w:color="auto" w:fill="auto"/>
            <w:vAlign w:val="center"/>
            <w:hideMark/>
          </w:tcPr>
          <w:p w14:paraId="201004C2" w14:textId="77777777" w:rsidR="00677C05" w:rsidRPr="00C21FA4" w:rsidRDefault="00677C05" w:rsidP="00CE5CE6">
            <w:pPr>
              <w:shd w:val="clear" w:color="auto" w:fill="FFFFFF" w:themeFill="background1"/>
              <w:jc w:val="center"/>
              <w:rPr>
                <w:sz w:val="22"/>
                <w:szCs w:val="22"/>
              </w:rPr>
            </w:pPr>
            <w:r w:rsidRPr="00C21FA4">
              <w:rPr>
                <w:sz w:val="22"/>
                <w:szCs w:val="22"/>
              </w:rPr>
              <w:t>1,49</w:t>
            </w:r>
          </w:p>
        </w:tc>
        <w:tc>
          <w:tcPr>
            <w:tcW w:w="438" w:type="pct"/>
            <w:shd w:val="clear" w:color="auto" w:fill="auto"/>
            <w:vAlign w:val="center"/>
            <w:hideMark/>
          </w:tcPr>
          <w:p w14:paraId="2193535B" w14:textId="77777777" w:rsidR="00677C05" w:rsidRPr="00C21FA4" w:rsidRDefault="00677C05" w:rsidP="00CE5CE6">
            <w:pPr>
              <w:shd w:val="clear" w:color="auto" w:fill="FFFFFF" w:themeFill="background1"/>
              <w:jc w:val="center"/>
              <w:rPr>
                <w:sz w:val="22"/>
                <w:szCs w:val="22"/>
              </w:rPr>
            </w:pPr>
            <w:r w:rsidRPr="00C21FA4">
              <w:rPr>
                <w:sz w:val="22"/>
                <w:szCs w:val="22"/>
              </w:rPr>
              <w:t>0,41</w:t>
            </w:r>
          </w:p>
        </w:tc>
        <w:tc>
          <w:tcPr>
            <w:tcW w:w="274" w:type="pct"/>
            <w:shd w:val="clear" w:color="auto" w:fill="auto"/>
            <w:vAlign w:val="center"/>
            <w:hideMark/>
          </w:tcPr>
          <w:p w14:paraId="2BF18B79" w14:textId="77777777" w:rsidR="00677C05" w:rsidRPr="00C21FA4" w:rsidRDefault="00677C05" w:rsidP="00CE5CE6">
            <w:pPr>
              <w:shd w:val="clear" w:color="auto" w:fill="FFFFFF" w:themeFill="background1"/>
              <w:jc w:val="center"/>
              <w:rPr>
                <w:sz w:val="22"/>
                <w:szCs w:val="22"/>
              </w:rPr>
            </w:pPr>
            <w:r w:rsidRPr="00C21FA4">
              <w:rPr>
                <w:sz w:val="22"/>
                <w:szCs w:val="22"/>
              </w:rPr>
              <w:t>0,41</w:t>
            </w:r>
          </w:p>
        </w:tc>
        <w:tc>
          <w:tcPr>
            <w:tcW w:w="294" w:type="pct"/>
            <w:shd w:val="clear" w:color="auto" w:fill="auto"/>
            <w:vAlign w:val="center"/>
            <w:hideMark/>
          </w:tcPr>
          <w:p w14:paraId="6C806A62" w14:textId="77777777" w:rsidR="00677C05" w:rsidRPr="00C21FA4" w:rsidRDefault="00677C05" w:rsidP="00CE5CE6">
            <w:pPr>
              <w:shd w:val="clear" w:color="auto" w:fill="FFFFFF" w:themeFill="background1"/>
              <w:jc w:val="center"/>
              <w:rPr>
                <w:sz w:val="22"/>
                <w:szCs w:val="22"/>
              </w:rPr>
            </w:pPr>
            <w:r w:rsidRPr="00C21FA4">
              <w:rPr>
                <w:sz w:val="22"/>
                <w:szCs w:val="22"/>
              </w:rPr>
              <w:t>0,41</w:t>
            </w:r>
          </w:p>
        </w:tc>
        <w:tc>
          <w:tcPr>
            <w:tcW w:w="348" w:type="pct"/>
            <w:shd w:val="clear" w:color="auto" w:fill="auto"/>
            <w:vAlign w:val="center"/>
            <w:hideMark/>
          </w:tcPr>
          <w:p w14:paraId="157E321B"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2554FD11" w14:textId="77777777" w:rsidR="00677C05" w:rsidRPr="00C21FA4" w:rsidRDefault="00677C05" w:rsidP="00CE5CE6">
            <w:pPr>
              <w:shd w:val="clear" w:color="auto" w:fill="FFFFFF" w:themeFill="background1"/>
              <w:jc w:val="center"/>
              <w:rPr>
                <w:sz w:val="22"/>
                <w:szCs w:val="22"/>
              </w:rPr>
            </w:pPr>
            <w:r w:rsidRPr="00C21FA4">
              <w:rPr>
                <w:sz w:val="22"/>
                <w:szCs w:val="22"/>
              </w:rPr>
              <w:t xml:space="preserve">- </w:t>
            </w:r>
          </w:p>
        </w:tc>
      </w:tr>
      <w:tr w:rsidR="00C21FA4" w:rsidRPr="00C21FA4" w14:paraId="1006081F" w14:textId="77777777" w:rsidTr="00A44B3F">
        <w:tc>
          <w:tcPr>
            <w:tcW w:w="140" w:type="pct"/>
            <w:shd w:val="clear" w:color="auto" w:fill="auto"/>
            <w:vAlign w:val="center"/>
            <w:hideMark/>
          </w:tcPr>
          <w:p w14:paraId="08CECF5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00F4878F" w14:textId="77777777" w:rsidR="00677C05" w:rsidRPr="00C21FA4" w:rsidRDefault="00677C05" w:rsidP="00CE5CE6">
            <w:pPr>
              <w:shd w:val="clear" w:color="auto" w:fill="FFFFFF" w:themeFill="background1"/>
              <w:rPr>
                <w:b/>
                <w:bCs/>
                <w:sz w:val="22"/>
                <w:szCs w:val="22"/>
              </w:rPr>
            </w:pPr>
            <w:r w:rsidRPr="00C21FA4">
              <w:rPr>
                <w:b/>
                <w:bCs/>
                <w:sz w:val="22"/>
                <w:szCs w:val="22"/>
              </w:rPr>
              <w:t>ООО «Газпром трансгаз Сургут»</w:t>
            </w:r>
          </w:p>
        </w:tc>
        <w:tc>
          <w:tcPr>
            <w:tcW w:w="407" w:type="pct"/>
            <w:shd w:val="clear" w:color="auto" w:fill="auto"/>
            <w:vAlign w:val="center"/>
            <w:hideMark/>
          </w:tcPr>
          <w:p w14:paraId="40013BB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0A5C88E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1AFC549E"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5D46F74E"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068A573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044161D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5B53C5D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37DA3E5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67" w:type="pct"/>
            <w:shd w:val="clear" w:color="auto" w:fill="auto"/>
            <w:vAlign w:val="center"/>
            <w:hideMark/>
          </w:tcPr>
          <w:p w14:paraId="4A96A35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C21FA4" w:rsidRPr="00C21FA4" w14:paraId="48ED77A4" w14:textId="77777777" w:rsidTr="00A44B3F">
        <w:tc>
          <w:tcPr>
            <w:tcW w:w="140" w:type="pct"/>
            <w:shd w:val="clear" w:color="auto" w:fill="auto"/>
            <w:vAlign w:val="center"/>
            <w:hideMark/>
          </w:tcPr>
          <w:p w14:paraId="52723EDD" w14:textId="77777777" w:rsidR="00677C05" w:rsidRPr="00C21FA4" w:rsidRDefault="00677C05" w:rsidP="00CE5CE6">
            <w:pPr>
              <w:shd w:val="clear" w:color="auto" w:fill="FFFFFF" w:themeFill="background1"/>
              <w:jc w:val="center"/>
              <w:rPr>
                <w:sz w:val="22"/>
                <w:szCs w:val="22"/>
              </w:rPr>
            </w:pPr>
            <w:r w:rsidRPr="00C21FA4">
              <w:rPr>
                <w:sz w:val="22"/>
                <w:szCs w:val="22"/>
              </w:rPr>
              <w:t>42</w:t>
            </w:r>
          </w:p>
        </w:tc>
        <w:tc>
          <w:tcPr>
            <w:tcW w:w="1637" w:type="pct"/>
            <w:shd w:val="clear" w:color="auto" w:fill="auto"/>
            <w:vAlign w:val="center"/>
            <w:hideMark/>
          </w:tcPr>
          <w:p w14:paraId="03E28792"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ООО «Газпром трансгаз Сургут», </w:t>
            </w:r>
            <w:r w:rsidR="001E4D88" w:rsidRPr="00C21FA4">
              <w:rPr>
                <w:sz w:val="22"/>
                <w:szCs w:val="22"/>
              </w:rPr>
              <w:t>город Сургут</w:t>
            </w:r>
            <w:r w:rsidRPr="00C21FA4">
              <w:rPr>
                <w:sz w:val="22"/>
                <w:szCs w:val="22"/>
              </w:rPr>
              <w:t xml:space="preserve"> Северный промрайон ул. Производственная 17</w:t>
            </w:r>
          </w:p>
        </w:tc>
        <w:tc>
          <w:tcPr>
            <w:tcW w:w="407" w:type="pct"/>
            <w:shd w:val="clear" w:color="auto" w:fill="auto"/>
            <w:vAlign w:val="center"/>
            <w:hideMark/>
          </w:tcPr>
          <w:p w14:paraId="24779301" w14:textId="77777777" w:rsidR="00677C05" w:rsidRPr="00C21FA4" w:rsidRDefault="00677C05" w:rsidP="00CE5CE6">
            <w:pPr>
              <w:shd w:val="clear" w:color="auto" w:fill="FFFFFF" w:themeFill="background1"/>
              <w:jc w:val="center"/>
              <w:rPr>
                <w:sz w:val="22"/>
                <w:szCs w:val="22"/>
              </w:rPr>
            </w:pPr>
            <w:r w:rsidRPr="00C21FA4">
              <w:rPr>
                <w:sz w:val="22"/>
                <w:szCs w:val="22"/>
              </w:rPr>
              <w:t>45,20</w:t>
            </w:r>
          </w:p>
        </w:tc>
        <w:tc>
          <w:tcPr>
            <w:tcW w:w="398" w:type="pct"/>
            <w:shd w:val="clear" w:color="auto" w:fill="auto"/>
            <w:vAlign w:val="center"/>
            <w:hideMark/>
          </w:tcPr>
          <w:p w14:paraId="1A4F523A" w14:textId="77777777" w:rsidR="00677C05" w:rsidRPr="00C21FA4" w:rsidRDefault="00677C05" w:rsidP="00CE5CE6">
            <w:pPr>
              <w:shd w:val="clear" w:color="auto" w:fill="FFFFFF" w:themeFill="background1"/>
              <w:jc w:val="center"/>
              <w:rPr>
                <w:sz w:val="22"/>
                <w:szCs w:val="22"/>
              </w:rPr>
            </w:pPr>
            <w:r w:rsidRPr="00C21FA4">
              <w:rPr>
                <w:sz w:val="22"/>
                <w:szCs w:val="22"/>
              </w:rPr>
              <w:t>38,70</w:t>
            </w:r>
          </w:p>
        </w:tc>
        <w:tc>
          <w:tcPr>
            <w:tcW w:w="399" w:type="pct"/>
            <w:shd w:val="clear" w:color="auto" w:fill="auto"/>
            <w:vAlign w:val="center"/>
            <w:hideMark/>
          </w:tcPr>
          <w:p w14:paraId="70122BC5" w14:textId="77777777" w:rsidR="00677C05" w:rsidRPr="00C21FA4" w:rsidRDefault="00677C05" w:rsidP="00CE5CE6">
            <w:pPr>
              <w:shd w:val="clear" w:color="auto" w:fill="FFFFFF" w:themeFill="background1"/>
              <w:jc w:val="center"/>
              <w:rPr>
                <w:sz w:val="22"/>
                <w:szCs w:val="22"/>
              </w:rPr>
            </w:pPr>
            <w:r w:rsidRPr="00C21FA4">
              <w:rPr>
                <w:sz w:val="22"/>
                <w:szCs w:val="22"/>
              </w:rPr>
              <w:t>0,65</w:t>
            </w:r>
          </w:p>
        </w:tc>
        <w:tc>
          <w:tcPr>
            <w:tcW w:w="398" w:type="pct"/>
            <w:shd w:val="clear" w:color="auto" w:fill="auto"/>
            <w:vAlign w:val="center"/>
            <w:hideMark/>
          </w:tcPr>
          <w:p w14:paraId="04262752" w14:textId="77777777" w:rsidR="00677C05" w:rsidRPr="00C21FA4" w:rsidRDefault="00677C05" w:rsidP="00CE5CE6">
            <w:pPr>
              <w:shd w:val="clear" w:color="auto" w:fill="FFFFFF" w:themeFill="background1"/>
              <w:jc w:val="center"/>
              <w:rPr>
                <w:sz w:val="22"/>
                <w:szCs w:val="22"/>
              </w:rPr>
            </w:pPr>
            <w:r w:rsidRPr="00C21FA4">
              <w:rPr>
                <w:sz w:val="22"/>
                <w:szCs w:val="22"/>
              </w:rPr>
              <w:t>38,05</w:t>
            </w:r>
          </w:p>
        </w:tc>
        <w:tc>
          <w:tcPr>
            <w:tcW w:w="438" w:type="pct"/>
            <w:shd w:val="clear" w:color="auto" w:fill="auto"/>
            <w:vAlign w:val="center"/>
            <w:hideMark/>
          </w:tcPr>
          <w:p w14:paraId="46BF26EA" w14:textId="77777777" w:rsidR="00677C05" w:rsidRPr="00C21FA4" w:rsidRDefault="00677C05" w:rsidP="00CE5CE6">
            <w:pPr>
              <w:shd w:val="clear" w:color="auto" w:fill="FFFFFF" w:themeFill="background1"/>
              <w:jc w:val="center"/>
              <w:rPr>
                <w:sz w:val="22"/>
                <w:szCs w:val="22"/>
              </w:rPr>
            </w:pPr>
            <w:r w:rsidRPr="00C21FA4">
              <w:rPr>
                <w:sz w:val="22"/>
                <w:szCs w:val="22"/>
              </w:rPr>
              <w:t>25,16</w:t>
            </w:r>
          </w:p>
        </w:tc>
        <w:tc>
          <w:tcPr>
            <w:tcW w:w="274" w:type="pct"/>
            <w:shd w:val="clear" w:color="auto" w:fill="auto"/>
            <w:vAlign w:val="center"/>
            <w:hideMark/>
          </w:tcPr>
          <w:p w14:paraId="2E44CCB4" w14:textId="77777777" w:rsidR="00677C05" w:rsidRPr="00C21FA4" w:rsidRDefault="00677C05" w:rsidP="00CE5CE6">
            <w:pPr>
              <w:shd w:val="clear" w:color="auto" w:fill="FFFFFF" w:themeFill="background1"/>
              <w:jc w:val="center"/>
              <w:rPr>
                <w:sz w:val="22"/>
                <w:szCs w:val="22"/>
              </w:rPr>
            </w:pPr>
            <w:r w:rsidRPr="00C21FA4">
              <w:rPr>
                <w:sz w:val="22"/>
                <w:szCs w:val="22"/>
              </w:rPr>
              <w:t>24,31</w:t>
            </w:r>
          </w:p>
        </w:tc>
        <w:tc>
          <w:tcPr>
            <w:tcW w:w="294" w:type="pct"/>
            <w:shd w:val="clear" w:color="auto" w:fill="auto"/>
            <w:vAlign w:val="center"/>
            <w:hideMark/>
          </w:tcPr>
          <w:p w14:paraId="206DEC3C" w14:textId="77777777" w:rsidR="00677C05" w:rsidRPr="00C21FA4" w:rsidRDefault="00677C05" w:rsidP="00CE5CE6">
            <w:pPr>
              <w:shd w:val="clear" w:color="auto" w:fill="FFFFFF" w:themeFill="background1"/>
              <w:jc w:val="center"/>
              <w:rPr>
                <w:sz w:val="22"/>
                <w:szCs w:val="22"/>
              </w:rPr>
            </w:pPr>
            <w:r w:rsidRPr="00C21FA4">
              <w:rPr>
                <w:sz w:val="22"/>
                <w:szCs w:val="22"/>
              </w:rPr>
              <w:t>24,31</w:t>
            </w:r>
          </w:p>
        </w:tc>
        <w:tc>
          <w:tcPr>
            <w:tcW w:w="348" w:type="pct"/>
            <w:shd w:val="clear" w:color="auto" w:fill="auto"/>
            <w:vAlign w:val="center"/>
            <w:hideMark/>
          </w:tcPr>
          <w:p w14:paraId="340C8148"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5EC86592" w14:textId="77777777" w:rsidR="00677C05" w:rsidRPr="00C21FA4" w:rsidRDefault="00677C05" w:rsidP="00CE5CE6">
            <w:pPr>
              <w:shd w:val="clear" w:color="auto" w:fill="FFFFFF" w:themeFill="background1"/>
              <w:jc w:val="center"/>
              <w:rPr>
                <w:sz w:val="22"/>
                <w:szCs w:val="22"/>
              </w:rPr>
            </w:pPr>
            <w:r w:rsidRPr="00C21FA4">
              <w:rPr>
                <w:sz w:val="22"/>
                <w:szCs w:val="22"/>
              </w:rPr>
              <w:t>0,85</w:t>
            </w:r>
          </w:p>
        </w:tc>
      </w:tr>
      <w:tr w:rsidR="00C21FA4" w:rsidRPr="00C21FA4" w14:paraId="6DB5F94F" w14:textId="77777777" w:rsidTr="00A44B3F">
        <w:tc>
          <w:tcPr>
            <w:tcW w:w="140" w:type="pct"/>
            <w:shd w:val="clear" w:color="auto" w:fill="auto"/>
            <w:vAlign w:val="center"/>
            <w:hideMark/>
          </w:tcPr>
          <w:p w14:paraId="5913B41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63F14E5E" w14:textId="77777777" w:rsidR="00677C05" w:rsidRPr="00C21FA4" w:rsidRDefault="004F06F5" w:rsidP="00CE5CE6">
            <w:pPr>
              <w:shd w:val="clear" w:color="auto" w:fill="FFFFFF" w:themeFill="background1"/>
              <w:rPr>
                <w:b/>
                <w:bCs/>
                <w:sz w:val="22"/>
                <w:szCs w:val="22"/>
              </w:rPr>
            </w:pPr>
            <w:r w:rsidRPr="00C21FA4">
              <w:rPr>
                <w:b/>
                <w:bCs/>
                <w:sz w:val="22"/>
                <w:szCs w:val="22"/>
              </w:rPr>
              <w:t>СГМУП</w:t>
            </w:r>
            <w:r w:rsidR="00677C05" w:rsidRPr="00C21FA4">
              <w:rPr>
                <w:b/>
                <w:bCs/>
                <w:sz w:val="22"/>
                <w:szCs w:val="22"/>
              </w:rPr>
              <w:t xml:space="preserve"> «Сургутский хлебозавод»</w:t>
            </w:r>
          </w:p>
        </w:tc>
        <w:tc>
          <w:tcPr>
            <w:tcW w:w="407" w:type="pct"/>
            <w:shd w:val="clear" w:color="auto" w:fill="auto"/>
            <w:vAlign w:val="center"/>
            <w:hideMark/>
          </w:tcPr>
          <w:p w14:paraId="3B584ED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45D4FD5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1707189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0648397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1BD182C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4F93633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6451002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1280B31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67" w:type="pct"/>
            <w:shd w:val="clear" w:color="auto" w:fill="auto"/>
            <w:vAlign w:val="center"/>
            <w:hideMark/>
          </w:tcPr>
          <w:p w14:paraId="6E632CAE"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C21FA4" w:rsidRPr="00C21FA4" w14:paraId="7F36B7EC" w14:textId="77777777" w:rsidTr="00A44B3F">
        <w:tc>
          <w:tcPr>
            <w:tcW w:w="140" w:type="pct"/>
            <w:shd w:val="clear" w:color="auto" w:fill="auto"/>
            <w:vAlign w:val="center"/>
            <w:hideMark/>
          </w:tcPr>
          <w:p w14:paraId="792A2D54" w14:textId="77777777" w:rsidR="00677C05" w:rsidRPr="00C21FA4" w:rsidRDefault="00677C05" w:rsidP="00CE5CE6">
            <w:pPr>
              <w:shd w:val="clear" w:color="auto" w:fill="FFFFFF" w:themeFill="background1"/>
              <w:jc w:val="center"/>
              <w:rPr>
                <w:sz w:val="22"/>
                <w:szCs w:val="22"/>
              </w:rPr>
            </w:pPr>
            <w:r w:rsidRPr="00C21FA4">
              <w:rPr>
                <w:sz w:val="22"/>
                <w:szCs w:val="22"/>
              </w:rPr>
              <w:t>43</w:t>
            </w:r>
          </w:p>
        </w:tc>
        <w:tc>
          <w:tcPr>
            <w:tcW w:w="1637" w:type="pct"/>
            <w:shd w:val="clear" w:color="auto" w:fill="auto"/>
            <w:vAlign w:val="center"/>
            <w:hideMark/>
          </w:tcPr>
          <w:p w14:paraId="6219E36E"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4F06F5" w:rsidRPr="00C21FA4">
              <w:rPr>
                <w:sz w:val="22"/>
                <w:szCs w:val="22"/>
              </w:rPr>
              <w:t>СГМУП</w:t>
            </w:r>
            <w:r w:rsidRPr="00C21FA4">
              <w:rPr>
                <w:sz w:val="22"/>
                <w:szCs w:val="22"/>
              </w:rPr>
              <w:t xml:space="preserve"> «Сургутский хлебозавод», в том числе:</w:t>
            </w:r>
          </w:p>
        </w:tc>
        <w:tc>
          <w:tcPr>
            <w:tcW w:w="407" w:type="pct"/>
            <w:shd w:val="clear" w:color="auto" w:fill="auto"/>
            <w:vAlign w:val="center"/>
            <w:hideMark/>
          </w:tcPr>
          <w:p w14:paraId="1636CCCE" w14:textId="77777777" w:rsidR="00677C05" w:rsidRPr="00C21FA4" w:rsidRDefault="00677C05" w:rsidP="00CE5CE6">
            <w:pPr>
              <w:shd w:val="clear" w:color="auto" w:fill="FFFFFF" w:themeFill="background1"/>
              <w:jc w:val="center"/>
              <w:rPr>
                <w:sz w:val="22"/>
                <w:szCs w:val="22"/>
              </w:rPr>
            </w:pPr>
            <w:r w:rsidRPr="00C21FA4">
              <w:rPr>
                <w:sz w:val="22"/>
                <w:szCs w:val="22"/>
              </w:rPr>
              <w:t>10,08</w:t>
            </w:r>
          </w:p>
        </w:tc>
        <w:tc>
          <w:tcPr>
            <w:tcW w:w="398" w:type="pct"/>
            <w:shd w:val="clear" w:color="auto" w:fill="auto"/>
            <w:vAlign w:val="center"/>
            <w:hideMark/>
          </w:tcPr>
          <w:p w14:paraId="4F5BA625" w14:textId="77777777" w:rsidR="00677C05" w:rsidRPr="00C21FA4" w:rsidRDefault="00677C05" w:rsidP="00CE5CE6">
            <w:pPr>
              <w:shd w:val="clear" w:color="auto" w:fill="FFFFFF" w:themeFill="background1"/>
              <w:jc w:val="center"/>
              <w:rPr>
                <w:sz w:val="22"/>
                <w:szCs w:val="22"/>
              </w:rPr>
            </w:pPr>
            <w:r w:rsidRPr="00C21FA4">
              <w:rPr>
                <w:sz w:val="22"/>
                <w:szCs w:val="22"/>
              </w:rPr>
              <w:t>10,08</w:t>
            </w:r>
          </w:p>
        </w:tc>
        <w:tc>
          <w:tcPr>
            <w:tcW w:w="399" w:type="pct"/>
            <w:shd w:val="clear" w:color="auto" w:fill="auto"/>
            <w:vAlign w:val="center"/>
            <w:hideMark/>
          </w:tcPr>
          <w:p w14:paraId="0A01B2D6" w14:textId="77777777" w:rsidR="00677C05" w:rsidRPr="00C21FA4" w:rsidRDefault="00677C05" w:rsidP="00CE5CE6">
            <w:pPr>
              <w:shd w:val="clear" w:color="auto" w:fill="FFFFFF" w:themeFill="background1"/>
              <w:jc w:val="center"/>
              <w:rPr>
                <w:sz w:val="22"/>
                <w:szCs w:val="22"/>
              </w:rPr>
            </w:pPr>
            <w:r w:rsidRPr="00C21FA4">
              <w:rPr>
                <w:sz w:val="22"/>
                <w:szCs w:val="22"/>
              </w:rPr>
              <w:t>0,79</w:t>
            </w:r>
          </w:p>
        </w:tc>
        <w:tc>
          <w:tcPr>
            <w:tcW w:w="398" w:type="pct"/>
            <w:shd w:val="clear" w:color="auto" w:fill="auto"/>
            <w:vAlign w:val="center"/>
            <w:hideMark/>
          </w:tcPr>
          <w:p w14:paraId="7E36639A" w14:textId="77777777" w:rsidR="00677C05" w:rsidRPr="00C21FA4" w:rsidRDefault="00677C05" w:rsidP="00CE5CE6">
            <w:pPr>
              <w:shd w:val="clear" w:color="auto" w:fill="FFFFFF" w:themeFill="background1"/>
              <w:jc w:val="center"/>
              <w:rPr>
                <w:sz w:val="22"/>
                <w:szCs w:val="22"/>
              </w:rPr>
            </w:pPr>
            <w:r w:rsidRPr="00C21FA4">
              <w:rPr>
                <w:sz w:val="22"/>
                <w:szCs w:val="22"/>
              </w:rPr>
              <w:t>9,29</w:t>
            </w:r>
          </w:p>
        </w:tc>
        <w:tc>
          <w:tcPr>
            <w:tcW w:w="438" w:type="pct"/>
            <w:shd w:val="clear" w:color="auto" w:fill="auto"/>
            <w:vAlign w:val="center"/>
            <w:hideMark/>
          </w:tcPr>
          <w:p w14:paraId="0797FD11" w14:textId="77777777" w:rsidR="00677C05" w:rsidRPr="00C21FA4" w:rsidRDefault="00677C05" w:rsidP="00CE5CE6">
            <w:pPr>
              <w:shd w:val="clear" w:color="auto" w:fill="FFFFFF" w:themeFill="background1"/>
              <w:jc w:val="center"/>
              <w:rPr>
                <w:sz w:val="22"/>
                <w:szCs w:val="22"/>
              </w:rPr>
            </w:pPr>
            <w:r w:rsidRPr="00C21FA4">
              <w:rPr>
                <w:sz w:val="22"/>
                <w:szCs w:val="22"/>
              </w:rPr>
              <w:t>6,11</w:t>
            </w:r>
          </w:p>
        </w:tc>
        <w:tc>
          <w:tcPr>
            <w:tcW w:w="274" w:type="pct"/>
            <w:shd w:val="clear" w:color="auto" w:fill="auto"/>
            <w:vAlign w:val="center"/>
            <w:hideMark/>
          </w:tcPr>
          <w:p w14:paraId="6CD41ADD" w14:textId="77777777" w:rsidR="00677C05" w:rsidRPr="00C21FA4" w:rsidRDefault="00677C05" w:rsidP="00CE5CE6">
            <w:pPr>
              <w:shd w:val="clear" w:color="auto" w:fill="FFFFFF" w:themeFill="background1"/>
              <w:jc w:val="center"/>
              <w:rPr>
                <w:sz w:val="22"/>
                <w:szCs w:val="22"/>
              </w:rPr>
            </w:pPr>
            <w:r w:rsidRPr="00C21FA4">
              <w:rPr>
                <w:sz w:val="22"/>
                <w:szCs w:val="22"/>
              </w:rPr>
              <w:t>5,93</w:t>
            </w:r>
          </w:p>
        </w:tc>
        <w:tc>
          <w:tcPr>
            <w:tcW w:w="294" w:type="pct"/>
            <w:shd w:val="clear" w:color="auto" w:fill="auto"/>
            <w:vAlign w:val="center"/>
            <w:hideMark/>
          </w:tcPr>
          <w:p w14:paraId="20177823" w14:textId="77777777" w:rsidR="00677C05" w:rsidRPr="00C21FA4" w:rsidRDefault="00677C05" w:rsidP="00CE5CE6">
            <w:pPr>
              <w:shd w:val="clear" w:color="auto" w:fill="FFFFFF" w:themeFill="background1"/>
              <w:jc w:val="center"/>
              <w:rPr>
                <w:sz w:val="22"/>
                <w:szCs w:val="22"/>
              </w:rPr>
            </w:pPr>
            <w:r w:rsidRPr="00C21FA4">
              <w:rPr>
                <w:sz w:val="22"/>
                <w:szCs w:val="22"/>
              </w:rPr>
              <w:t>2,76</w:t>
            </w:r>
          </w:p>
        </w:tc>
        <w:tc>
          <w:tcPr>
            <w:tcW w:w="348" w:type="pct"/>
            <w:shd w:val="clear" w:color="auto" w:fill="auto"/>
            <w:vAlign w:val="center"/>
            <w:hideMark/>
          </w:tcPr>
          <w:p w14:paraId="3F68A743" w14:textId="77777777" w:rsidR="00677C05" w:rsidRPr="00C21FA4" w:rsidRDefault="00677C05" w:rsidP="00CE5CE6">
            <w:pPr>
              <w:shd w:val="clear" w:color="auto" w:fill="FFFFFF" w:themeFill="background1"/>
              <w:jc w:val="center"/>
              <w:rPr>
                <w:sz w:val="22"/>
                <w:szCs w:val="22"/>
              </w:rPr>
            </w:pPr>
            <w:r w:rsidRPr="00C21FA4">
              <w:rPr>
                <w:sz w:val="22"/>
                <w:szCs w:val="22"/>
              </w:rPr>
              <w:t>3,17</w:t>
            </w:r>
          </w:p>
        </w:tc>
        <w:tc>
          <w:tcPr>
            <w:tcW w:w="267" w:type="pct"/>
            <w:shd w:val="clear" w:color="auto" w:fill="auto"/>
            <w:vAlign w:val="center"/>
            <w:hideMark/>
          </w:tcPr>
          <w:p w14:paraId="2CE5994C" w14:textId="77777777" w:rsidR="00677C05" w:rsidRPr="00C21FA4" w:rsidRDefault="00677C05" w:rsidP="00CE5CE6">
            <w:pPr>
              <w:shd w:val="clear" w:color="auto" w:fill="FFFFFF" w:themeFill="background1"/>
              <w:jc w:val="center"/>
              <w:rPr>
                <w:sz w:val="22"/>
                <w:szCs w:val="22"/>
              </w:rPr>
            </w:pPr>
            <w:r w:rsidRPr="00C21FA4">
              <w:rPr>
                <w:sz w:val="22"/>
                <w:szCs w:val="22"/>
              </w:rPr>
              <w:t>0,18</w:t>
            </w:r>
          </w:p>
        </w:tc>
      </w:tr>
      <w:tr w:rsidR="00C21FA4" w:rsidRPr="00C21FA4" w14:paraId="34DB989B" w14:textId="77777777" w:rsidTr="00A44B3F">
        <w:tc>
          <w:tcPr>
            <w:tcW w:w="140" w:type="pct"/>
            <w:shd w:val="clear" w:color="auto" w:fill="auto"/>
            <w:vAlign w:val="center"/>
            <w:hideMark/>
          </w:tcPr>
          <w:p w14:paraId="713AC53A" w14:textId="77777777" w:rsidR="00677C05" w:rsidRPr="00C21FA4" w:rsidRDefault="00677C05" w:rsidP="00CE5CE6">
            <w:pPr>
              <w:shd w:val="clear" w:color="auto" w:fill="FFFFFF" w:themeFill="background1"/>
              <w:jc w:val="center"/>
              <w:rPr>
                <w:sz w:val="22"/>
                <w:szCs w:val="22"/>
              </w:rPr>
            </w:pPr>
            <w:r w:rsidRPr="00C21FA4">
              <w:rPr>
                <w:sz w:val="22"/>
                <w:szCs w:val="22"/>
              </w:rPr>
              <w:t>43.1</w:t>
            </w:r>
          </w:p>
        </w:tc>
        <w:tc>
          <w:tcPr>
            <w:tcW w:w="1637" w:type="pct"/>
            <w:shd w:val="clear" w:color="auto" w:fill="auto"/>
            <w:vAlign w:val="center"/>
            <w:hideMark/>
          </w:tcPr>
          <w:p w14:paraId="76AD42DE" w14:textId="77777777" w:rsidR="00677C05" w:rsidRPr="00C21FA4" w:rsidRDefault="00677C05" w:rsidP="00CE5CE6">
            <w:pPr>
              <w:shd w:val="clear" w:color="auto" w:fill="FFFFFF" w:themeFill="background1"/>
              <w:rPr>
                <w:sz w:val="22"/>
                <w:szCs w:val="22"/>
              </w:rPr>
            </w:pPr>
            <w:r w:rsidRPr="00C21FA4">
              <w:rPr>
                <w:sz w:val="22"/>
                <w:szCs w:val="22"/>
              </w:rPr>
              <w:t>В горячей воде</w:t>
            </w:r>
          </w:p>
        </w:tc>
        <w:tc>
          <w:tcPr>
            <w:tcW w:w="407" w:type="pct"/>
            <w:shd w:val="clear" w:color="auto" w:fill="auto"/>
            <w:vAlign w:val="center"/>
            <w:hideMark/>
          </w:tcPr>
          <w:p w14:paraId="6FEB4824" w14:textId="77777777" w:rsidR="00677C05" w:rsidRPr="00C21FA4" w:rsidRDefault="00677C05" w:rsidP="00CE5CE6">
            <w:pPr>
              <w:shd w:val="clear" w:color="auto" w:fill="FFFFFF" w:themeFill="background1"/>
              <w:jc w:val="center"/>
              <w:rPr>
                <w:sz w:val="22"/>
                <w:szCs w:val="22"/>
              </w:rPr>
            </w:pPr>
            <w:r w:rsidRPr="00C21FA4">
              <w:rPr>
                <w:sz w:val="22"/>
                <w:szCs w:val="22"/>
              </w:rPr>
              <w:t>3,60</w:t>
            </w:r>
          </w:p>
        </w:tc>
        <w:tc>
          <w:tcPr>
            <w:tcW w:w="398" w:type="pct"/>
            <w:shd w:val="clear" w:color="auto" w:fill="auto"/>
            <w:vAlign w:val="center"/>
            <w:hideMark/>
          </w:tcPr>
          <w:p w14:paraId="303B72E8" w14:textId="77777777" w:rsidR="00677C05" w:rsidRPr="00C21FA4" w:rsidRDefault="00677C05" w:rsidP="00CE5CE6">
            <w:pPr>
              <w:shd w:val="clear" w:color="auto" w:fill="FFFFFF" w:themeFill="background1"/>
              <w:jc w:val="center"/>
              <w:rPr>
                <w:sz w:val="22"/>
                <w:szCs w:val="22"/>
              </w:rPr>
            </w:pPr>
            <w:r w:rsidRPr="00C21FA4">
              <w:rPr>
                <w:sz w:val="22"/>
                <w:szCs w:val="22"/>
              </w:rPr>
              <w:t>3,60</w:t>
            </w:r>
          </w:p>
        </w:tc>
        <w:tc>
          <w:tcPr>
            <w:tcW w:w="399" w:type="pct"/>
            <w:shd w:val="clear" w:color="auto" w:fill="auto"/>
            <w:vAlign w:val="center"/>
            <w:hideMark/>
          </w:tcPr>
          <w:p w14:paraId="73B4026C" w14:textId="77777777" w:rsidR="00677C05" w:rsidRPr="00C21FA4" w:rsidRDefault="00677C05" w:rsidP="00CE5CE6">
            <w:pPr>
              <w:shd w:val="clear" w:color="auto" w:fill="FFFFFF" w:themeFill="background1"/>
              <w:jc w:val="center"/>
              <w:rPr>
                <w:sz w:val="22"/>
                <w:szCs w:val="22"/>
              </w:rPr>
            </w:pPr>
            <w:r w:rsidRPr="00C21FA4">
              <w:rPr>
                <w:sz w:val="22"/>
                <w:szCs w:val="22"/>
              </w:rPr>
              <w:t>0,28</w:t>
            </w:r>
          </w:p>
        </w:tc>
        <w:tc>
          <w:tcPr>
            <w:tcW w:w="398" w:type="pct"/>
            <w:shd w:val="clear" w:color="auto" w:fill="auto"/>
            <w:vAlign w:val="center"/>
            <w:hideMark/>
          </w:tcPr>
          <w:p w14:paraId="5BCDE8C3" w14:textId="77777777" w:rsidR="00677C05" w:rsidRPr="00C21FA4" w:rsidRDefault="00677C05" w:rsidP="00CE5CE6">
            <w:pPr>
              <w:shd w:val="clear" w:color="auto" w:fill="FFFFFF" w:themeFill="background1"/>
              <w:jc w:val="center"/>
              <w:rPr>
                <w:sz w:val="22"/>
                <w:szCs w:val="22"/>
              </w:rPr>
            </w:pPr>
            <w:r w:rsidRPr="00C21FA4">
              <w:rPr>
                <w:sz w:val="22"/>
                <w:szCs w:val="22"/>
              </w:rPr>
              <w:t>3,32</w:t>
            </w:r>
          </w:p>
        </w:tc>
        <w:tc>
          <w:tcPr>
            <w:tcW w:w="438" w:type="pct"/>
            <w:shd w:val="clear" w:color="auto" w:fill="auto"/>
            <w:vAlign w:val="center"/>
            <w:hideMark/>
          </w:tcPr>
          <w:p w14:paraId="056760AD" w14:textId="77777777" w:rsidR="00677C05" w:rsidRPr="00C21FA4" w:rsidRDefault="00677C05" w:rsidP="00CE5CE6">
            <w:pPr>
              <w:shd w:val="clear" w:color="auto" w:fill="FFFFFF" w:themeFill="background1"/>
              <w:jc w:val="center"/>
              <w:rPr>
                <w:sz w:val="22"/>
                <w:szCs w:val="22"/>
              </w:rPr>
            </w:pPr>
            <w:r w:rsidRPr="00C21FA4">
              <w:rPr>
                <w:sz w:val="22"/>
                <w:szCs w:val="22"/>
              </w:rPr>
              <w:t>2,94</w:t>
            </w:r>
          </w:p>
        </w:tc>
        <w:tc>
          <w:tcPr>
            <w:tcW w:w="274" w:type="pct"/>
            <w:shd w:val="clear" w:color="auto" w:fill="auto"/>
            <w:vAlign w:val="center"/>
            <w:hideMark/>
          </w:tcPr>
          <w:p w14:paraId="69F48C89" w14:textId="77777777" w:rsidR="00677C05" w:rsidRPr="00C21FA4" w:rsidRDefault="00677C05" w:rsidP="00CE5CE6">
            <w:pPr>
              <w:shd w:val="clear" w:color="auto" w:fill="FFFFFF" w:themeFill="background1"/>
              <w:jc w:val="center"/>
              <w:rPr>
                <w:sz w:val="22"/>
                <w:szCs w:val="22"/>
              </w:rPr>
            </w:pPr>
            <w:r w:rsidRPr="00C21FA4">
              <w:rPr>
                <w:sz w:val="22"/>
                <w:szCs w:val="22"/>
              </w:rPr>
              <w:t>2,76</w:t>
            </w:r>
          </w:p>
        </w:tc>
        <w:tc>
          <w:tcPr>
            <w:tcW w:w="294" w:type="pct"/>
            <w:shd w:val="clear" w:color="auto" w:fill="auto"/>
            <w:vAlign w:val="center"/>
            <w:hideMark/>
          </w:tcPr>
          <w:p w14:paraId="65C04CBE" w14:textId="77777777" w:rsidR="00677C05" w:rsidRPr="00C21FA4" w:rsidRDefault="00677C05" w:rsidP="00CE5CE6">
            <w:pPr>
              <w:shd w:val="clear" w:color="auto" w:fill="FFFFFF" w:themeFill="background1"/>
              <w:jc w:val="center"/>
              <w:rPr>
                <w:sz w:val="22"/>
                <w:szCs w:val="22"/>
              </w:rPr>
            </w:pPr>
            <w:r w:rsidRPr="00C21FA4">
              <w:rPr>
                <w:sz w:val="22"/>
                <w:szCs w:val="22"/>
              </w:rPr>
              <w:t>2,76</w:t>
            </w:r>
          </w:p>
        </w:tc>
        <w:tc>
          <w:tcPr>
            <w:tcW w:w="348" w:type="pct"/>
            <w:shd w:val="clear" w:color="auto" w:fill="auto"/>
            <w:vAlign w:val="center"/>
            <w:hideMark/>
          </w:tcPr>
          <w:p w14:paraId="1D4D0139"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2E34A646" w14:textId="77777777" w:rsidR="00677C05" w:rsidRPr="00C21FA4" w:rsidRDefault="00677C05" w:rsidP="00CE5CE6">
            <w:pPr>
              <w:shd w:val="clear" w:color="auto" w:fill="FFFFFF" w:themeFill="background1"/>
              <w:jc w:val="center"/>
              <w:rPr>
                <w:sz w:val="22"/>
                <w:szCs w:val="22"/>
              </w:rPr>
            </w:pPr>
            <w:r w:rsidRPr="00C21FA4">
              <w:rPr>
                <w:sz w:val="22"/>
                <w:szCs w:val="22"/>
              </w:rPr>
              <w:t>0,18</w:t>
            </w:r>
          </w:p>
        </w:tc>
      </w:tr>
      <w:tr w:rsidR="00C21FA4" w:rsidRPr="00C21FA4" w14:paraId="29486370" w14:textId="77777777" w:rsidTr="00A44B3F">
        <w:tc>
          <w:tcPr>
            <w:tcW w:w="140" w:type="pct"/>
            <w:shd w:val="clear" w:color="auto" w:fill="auto"/>
            <w:vAlign w:val="center"/>
            <w:hideMark/>
          </w:tcPr>
          <w:p w14:paraId="677A4F98" w14:textId="77777777" w:rsidR="00677C05" w:rsidRPr="00C21FA4" w:rsidRDefault="00677C05" w:rsidP="00CE5CE6">
            <w:pPr>
              <w:shd w:val="clear" w:color="auto" w:fill="FFFFFF" w:themeFill="background1"/>
              <w:jc w:val="center"/>
              <w:rPr>
                <w:sz w:val="22"/>
                <w:szCs w:val="22"/>
              </w:rPr>
            </w:pPr>
            <w:r w:rsidRPr="00C21FA4">
              <w:rPr>
                <w:sz w:val="22"/>
                <w:szCs w:val="22"/>
              </w:rPr>
              <w:t>43.2</w:t>
            </w:r>
          </w:p>
        </w:tc>
        <w:tc>
          <w:tcPr>
            <w:tcW w:w="1637" w:type="pct"/>
            <w:shd w:val="clear" w:color="auto" w:fill="auto"/>
            <w:vAlign w:val="center"/>
            <w:hideMark/>
          </w:tcPr>
          <w:p w14:paraId="5A4C5987" w14:textId="77777777" w:rsidR="00677C05" w:rsidRPr="00C21FA4" w:rsidRDefault="00677C05" w:rsidP="00CE5CE6">
            <w:pPr>
              <w:shd w:val="clear" w:color="auto" w:fill="FFFFFF" w:themeFill="background1"/>
              <w:rPr>
                <w:sz w:val="22"/>
                <w:szCs w:val="22"/>
              </w:rPr>
            </w:pPr>
            <w:r w:rsidRPr="00C21FA4">
              <w:rPr>
                <w:sz w:val="22"/>
                <w:szCs w:val="22"/>
              </w:rPr>
              <w:t>В паре</w:t>
            </w:r>
          </w:p>
        </w:tc>
        <w:tc>
          <w:tcPr>
            <w:tcW w:w="407" w:type="pct"/>
            <w:shd w:val="clear" w:color="auto" w:fill="auto"/>
            <w:vAlign w:val="center"/>
            <w:hideMark/>
          </w:tcPr>
          <w:p w14:paraId="3E136BAE" w14:textId="77777777" w:rsidR="00677C05" w:rsidRPr="00C21FA4" w:rsidRDefault="00677C05" w:rsidP="00CE5CE6">
            <w:pPr>
              <w:shd w:val="clear" w:color="auto" w:fill="FFFFFF" w:themeFill="background1"/>
              <w:jc w:val="center"/>
              <w:rPr>
                <w:sz w:val="22"/>
                <w:szCs w:val="22"/>
              </w:rPr>
            </w:pPr>
            <w:r w:rsidRPr="00C21FA4">
              <w:rPr>
                <w:sz w:val="22"/>
                <w:szCs w:val="22"/>
              </w:rPr>
              <w:t>6,48</w:t>
            </w:r>
          </w:p>
        </w:tc>
        <w:tc>
          <w:tcPr>
            <w:tcW w:w="398" w:type="pct"/>
            <w:shd w:val="clear" w:color="auto" w:fill="auto"/>
            <w:vAlign w:val="center"/>
            <w:hideMark/>
          </w:tcPr>
          <w:p w14:paraId="0A16D1AC" w14:textId="77777777" w:rsidR="00677C05" w:rsidRPr="00C21FA4" w:rsidRDefault="00677C05" w:rsidP="00CE5CE6">
            <w:pPr>
              <w:shd w:val="clear" w:color="auto" w:fill="FFFFFF" w:themeFill="background1"/>
              <w:jc w:val="center"/>
              <w:rPr>
                <w:sz w:val="22"/>
                <w:szCs w:val="22"/>
              </w:rPr>
            </w:pPr>
            <w:r w:rsidRPr="00C21FA4">
              <w:rPr>
                <w:sz w:val="22"/>
                <w:szCs w:val="22"/>
              </w:rPr>
              <w:t>6,48</w:t>
            </w:r>
          </w:p>
        </w:tc>
        <w:tc>
          <w:tcPr>
            <w:tcW w:w="399" w:type="pct"/>
            <w:shd w:val="clear" w:color="auto" w:fill="auto"/>
            <w:vAlign w:val="center"/>
            <w:hideMark/>
          </w:tcPr>
          <w:p w14:paraId="287676B2" w14:textId="77777777" w:rsidR="00677C05" w:rsidRPr="00C21FA4" w:rsidRDefault="00677C05" w:rsidP="00CE5CE6">
            <w:pPr>
              <w:shd w:val="clear" w:color="auto" w:fill="FFFFFF" w:themeFill="background1"/>
              <w:jc w:val="center"/>
              <w:rPr>
                <w:sz w:val="22"/>
                <w:szCs w:val="22"/>
              </w:rPr>
            </w:pPr>
            <w:r w:rsidRPr="00C21FA4">
              <w:rPr>
                <w:sz w:val="22"/>
                <w:szCs w:val="22"/>
              </w:rPr>
              <w:t>0,51</w:t>
            </w:r>
          </w:p>
        </w:tc>
        <w:tc>
          <w:tcPr>
            <w:tcW w:w="398" w:type="pct"/>
            <w:shd w:val="clear" w:color="auto" w:fill="auto"/>
            <w:vAlign w:val="center"/>
            <w:hideMark/>
          </w:tcPr>
          <w:p w14:paraId="63B461E1" w14:textId="77777777" w:rsidR="00677C05" w:rsidRPr="00C21FA4" w:rsidRDefault="00677C05" w:rsidP="00CE5CE6">
            <w:pPr>
              <w:shd w:val="clear" w:color="auto" w:fill="FFFFFF" w:themeFill="background1"/>
              <w:jc w:val="center"/>
              <w:rPr>
                <w:sz w:val="22"/>
                <w:szCs w:val="22"/>
              </w:rPr>
            </w:pPr>
            <w:r w:rsidRPr="00C21FA4">
              <w:rPr>
                <w:sz w:val="22"/>
                <w:szCs w:val="22"/>
              </w:rPr>
              <w:t>5,97</w:t>
            </w:r>
          </w:p>
        </w:tc>
        <w:tc>
          <w:tcPr>
            <w:tcW w:w="438" w:type="pct"/>
            <w:shd w:val="clear" w:color="auto" w:fill="auto"/>
            <w:vAlign w:val="center"/>
            <w:hideMark/>
          </w:tcPr>
          <w:p w14:paraId="1A1BDF10" w14:textId="77777777" w:rsidR="00677C05" w:rsidRPr="00C21FA4" w:rsidRDefault="00677C05" w:rsidP="00CE5CE6">
            <w:pPr>
              <w:shd w:val="clear" w:color="auto" w:fill="FFFFFF" w:themeFill="background1"/>
              <w:jc w:val="center"/>
              <w:rPr>
                <w:sz w:val="22"/>
                <w:szCs w:val="22"/>
              </w:rPr>
            </w:pPr>
            <w:r w:rsidRPr="00C21FA4">
              <w:rPr>
                <w:sz w:val="22"/>
                <w:szCs w:val="22"/>
              </w:rPr>
              <w:t>3,17</w:t>
            </w:r>
          </w:p>
        </w:tc>
        <w:tc>
          <w:tcPr>
            <w:tcW w:w="274" w:type="pct"/>
            <w:shd w:val="clear" w:color="auto" w:fill="auto"/>
            <w:vAlign w:val="center"/>
            <w:hideMark/>
          </w:tcPr>
          <w:p w14:paraId="3A4938FD" w14:textId="77777777" w:rsidR="00677C05" w:rsidRPr="00C21FA4" w:rsidRDefault="00677C05" w:rsidP="00CE5CE6">
            <w:pPr>
              <w:shd w:val="clear" w:color="auto" w:fill="FFFFFF" w:themeFill="background1"/>
              <w:jc w:val="center"/>
              <w:rPr>
                <w:sz w:val="22"/>
                <w:szCs w:val="22"/>
              </w:rPr>
            </w:pPr>
            <w:r w:rsidRPr="00C21FA4">
              <w:rPr>
                <w:sz w:val="22"/>
                <w:szCs w:val="22"/>
              </w:rPr>
              <w:t>3,17</w:t>
            </w:r>
          </w:p>
        </w:tc>
        <w:tc>
          <w:tcPr>
            <w:tcW w:w="294" w:type="pct"/>
            <w:shd w:val="clear" w:color="auto" w:fill="auto"/>
            <w:vAlign w:val="center"/>
            <w:hideMark/>
          </w:tcPr>
          <w:p w14:paraId="261C0306" w14:textId="77777777" w:rsidR="00677C05" w:rsidRPr="00C21FA4" w:rsidRDefault="00677C05" w:rsidP="00CE5CE6">
            <w:pPr>
              <w:shd w:val="clear" w:color="auto" w:fill="FFFFFF" w:themeFill="background1"/>
              <w:jc w:val="center"/>
              <w:rPr>
                <w:sz w:val="22"/>
                <w:szCs w:val="22"/>
              </w:rPr>
            </w:pPr>
            <w:r w:rsidRPr="00C21FA4">
              <w:rPr>
                <w:sz w:val="22"/>
                <w:szCs w:val="22"/>
              </w:rPr>
              <w:t xml:space="preserve"> -</w:t>
            </w:r>
          </w:p>
        </w:tc>
        <w:tc>
          <w:tcPr>
            <w:tcW w:w="348" w:type="pct"/>
            <w:shd w:val="clear" w:color="auto" w:fill="auto"/>
            <w:vAlign w:val="center"/>
            <w:hideMark/>
          </w:tcPr>
          <w:p w14:paraId="1BACD11A" w14:textId="77777777" w:rsidR="00677C05" w:rsidRPr="00C21FA4" w:rsidRDefault="00677C05" w:rsidP="00CE5CE6">
            <w:pPr>
              <w:shd w:val="clear" w:color="auto" w:fill="FFFFFF" w:themeFill="background1"/>
              <w:jc w:val="center"/>
              <w:rPr>
                <w:sz w:val="22"/>
                <w:szCs w:val="22"/>
              </w:rPr>
            </w:pPr>
            <w:r w:rsidRPr="00C21FA4">
              <w:rPr>
                <w:sz w:val="22"/>
                <w:szCs w:val="22"/>
              </w:rPr>
              <w:t>3,17</w:t>
            </w:r>
          </w:p>
        </w:tc>
        <w:tc>
          <w:tcPr>
            <w:tcW w:w="267" w:type="pct"/>
            <w:shd w:val="clear" w:color="auto" w:fill="auto"/>
            <w:vAlign w:val="center"/>
            <w:hideMark/>
          </w:tcPr>
          <w:p w14:paraId="4FDE96B4" w14:textId="77777777" w:rsidR="00677C05" w:rsidRPr="00C21FA4" w:rsidRDefault="00677C05" w:rsidP="00CE5CE6">
            <w:pPr>
              <w:shd w:val="clear" w:color="auto" w:fill="FFFFFF" w:themeFill="background1"/>
              <w:jc w:val="center"/>
              <w:rPr>
                <w:sz w:val="22"/>
                <w:szCs w:val="22"/>
              </w:rPr>
            </w:pPr>
            <w:r w:rsidRPr="00C21FA4">
              <w:rPr>
                <w:sz w:val="22"/>
                <w:szCs w:val="22"/>
              </w:rPr>
              <w:t>0,00</w:t>
            </w:r>
          </w:p>
        </w:tc>
      </w:tr>
      <w:tr w:rsidR="00C21FA4" w:rsidRPr="00C21FA4" w14:paraId="5B6F62AF" w14:textId="77777777" w:rsidTr="00A44B3F">
        <w:tc>
          <w:tcPr>
            <w:tcW w:w="140" w:type="pct"/>
            <w:shd w:val="clear" w:color="auto" w:fill="auto"/>
            <w:vAlign w:val="center"/>
            <w:hideMark/>
          </w:tcPr>
          <w:p w14:paraId="591B96AE"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127066A2" w14:textId="77777777" w:rsidR="00677C05" w:rsidRPr="00C21FA4" w:rsidRDefault="00677C05" w:rsidP="00CE5CE6">
            <w:pPr>
              <w:shd w:val="clear" w:color="auto" w:fill="FFFFFF" w:themeFill="background1"/>
              <w:rPr>
                <w:b/>
                <w:bCs/>
                <w:sz w:val="22"/>
                <w:szCs w:val="22"/>
              </w:rPr>
            </w:pPr>
            <w:r w:rsidRPr="00C21FA4">
              <w:rPr>
                <w:b/>
                <w:bCs/>
                <w:sz w:val="22"/>
                <w:szCs w:val="22"/>
              </w:rPr>
              <w:t>ООО УК «СЗТК»</w:t>
            </w:r>
          </w:p>
        </w:tc>
        <w:tc>
          <w:tcPr>
            <w:tcW w:w="407" w:type="pct"/>
            <w:shd w:val="clear" w:color="auto" w:fill="auto"/>
            <w:vAlign w:val="center"/>
            <w:hideMark/>
          </w:tcPr>
          <w:p w14:paraId="7D1E0B0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0499CB8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1B21FF0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02420C4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3ADE045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725963C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6A56E3B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226C17C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67" w:type="pct"/>
            <w:shd w:val="clear" w:color="auto" w:fill="auto"/>
            <w:vAlign w:val="center"/>
            <w:hideMark/>
          </w:tcPr>
          <w:p w14:paraId="27D96E7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C21FA4" w:rsidRPr="00C21FA4" w14:paraId="54E18DD1" w14:textId="77777777" w:rsidTr="00A44B3F">
        <w:tc>
          <w:tcPr>
            <w:tcW w:w="140" w:type="pct"/>
            <w:shd w:val="clear" w:color="auto" w:fill="auto"/>
            <w:vAlign w:val="center"/>
            <w:hideMark/>
          </w:tcPr>
          <w:p w14:paraId="5B29A7CB" w14:textId="77777777" w:rsidR="00677C05" w:rsidRPr="00C21FA4" w:rsidRDefault="00677C05" w:rsidP="00CE5CE6">
            <w:pPr>
              <w:shd w:val="clear" w:color="auto" w:fill="FFFFFF" w:themeFill="background1"/>
              <w:jc w:val="center"/>
              <w:rPr>
                <w:sz w:val="22"/>
                <w:szCs w:val="22"/>
              </w:rPr>
            </w:pPr>
            <w:r w:rsidRPr="00C21FA4">
              <w:rPr>
                <w:sz w:val="22"/>
                <w:szCs w:val="22"/>
              </w:rPr>
              <w:t>44</w:t>
            </w:r>
          </w:p>
        </w:tc>
        <w:tc>
          <w:tcPr>
            <w:tcW w:w="1637" w:type="pct"/>
            <w:shd w:val="clear" w:color="auto" w:fill="auto"/>
            <w:vAlign w:val="center"/>
            <w:hideMark/>
          </w:tcPr>
          <w:p w14:paraId="6816F6E1"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«СЗТК», </w:t>
            </w:r>
            <w:r w:rsidR="001E4D88" w:rsidRPr="00C21FA4">
              <w:rPr>
                <w:sz w:val="22"/>
                <w:szCs w:val="22"/>
              </w:rPr>
              <w:t>город Сургут</w:t>
            </w:r>
            <w:r w:rsidRPr="00C21FA4">
              <w:rPr>
                <w:sz w:val="22"/>
                <w:szCs w:val="22"/>
              </w:rPr>
              <w:t xml:space="preserve"> ул. Автомобилистов 3</w:t>
            </w:r>
          </w:p>
        </w:tc>
        <w:tc>
          <w:tcPr>
            <w:tcW w:w="407" w:type="pct"/>
            <w:shd w:val="clear" w:color="auto" w:fill="auto"/>
            <w:vAlign w:val="center"/>
            <w:hideMark/>
          </w:tcPr>
          <w:p w14:paraId="5409F14D" w14:textId="77777777" w:rsidR="00677C05" w:rsidRPr="00C21FA4" w:rsidRDefault="00677C05" w:rsidP="00CE5CE6">
            <w:pPr>
              <w:shd w:val="clear" w:color="auto" w:fill="FFFFFF" w:themeFill="background1"/>
              <w:jc w:val="center"/>
              <w:rPr>
                <w:sz w:val="22"/>
                <w:szCs w:val="22"/>
              </w:rPr>
            </w:pPr>
            <w:r w:rsidRPr="00C21FA4">
              <w:rPr>
                <w:sz w:val="22"/>
                <w:szCs w:val="22"/>
              </w:rPr>
              <w:t>32,00</w:t>
            </w:r>
          </w:p>
        </w:tc>
        <w:tc>
          <w:tcPr>
            <w:tcW w:w="398" w:type="pct"/>
            <w:shd w:val="clear" w:color="auto" w:fill="auto"/>
            <w:vAlign w:val="center"/>
            <w:hideMark/>
          </w:tcPr>
          <w:p w14:paraId="1C7AEF77" w14:textId="77777777" w:rsidR="00677C05" w:rsidRPr="00C21FA4" w:rsidRDefault="00677C05" w:rsidP="00CE5CE6">
            <w:pPr>
              <w:shd w:val="clear" w:color="auto" w:fill="FFFFFF" w:themeFill="background1"/>
              <w:jc w:val="center"/>
              <w:rPr>
                <w:sz w:val="22"/>
                <w:szCs w:val="22"/>
              </w:rPr>
            </w:pPr>
            <w:r w:rsidRPr="00C21FA4">
              <w:rPr>
                <w:sz w:val="22"/>
                <w:szCs w:val="22"/>
              </w:rPr>
              <w:t>26,00</w:t>
            </w:r>
          </w:p>
        </w:tc>
        <w:tc>
          <w:tcPr>
            <w:tcW w:w="399" w:type="pct"/>
            <w:shd w:val="clear" w:color="auto" w:fill="auto"/>
            <w:vAlign w:val="center"/>
            <w:hideMark/>
          </w:tcPr>
          <w:p w14:paraId="33416F90" w14:textId="77777777" w:rsidR="00677C05" w:rsidRPr="00C21FA4" w:rsidRDefault="00677C05" w:rsidP="00CE5CE6">
            <w:pPr>
              <w:shd w:val="clear" w:color="auto" w:fill="FFFFFF" w:themeFill="background1"/>
              <w:jc w:val="center"/>
              <w:rPr>
                <w:sz w:val="22"/>
                <w:szCs w:val="22"/>
              </w:rPr>
            </w:pPr>
            <w:r w:rsidRPr="00C21FA4">
              <w:rPr>
                <w:sz w:val="22"/>
                <w:szCs w:val="22"/>
              </w:rPr>
              <w:t>0,43</w:t>
            </w:r>
          </w:p>
        </w:tc>
        <w:tc>
          <w:tcPr>
            <w:tcW w:w="398" w:type="pct"/>
            <w:shd w:val="clear" w:color="auto" w:fill="auto"/>
            <w:vAlign w:val="center"/>
            <w:hideMark/>
          </w:tcPr>
          <w:p w14:paraId="7061BE27" w14:textId="77777777" w:rsidR="00677C05" w:rsidRPr="00C21FA4" w:rsidRDefault="00677C05" w:rsidP="00CE5CE6">
            <w:pPr>
              <w:shd w:val="clear" w:color="auto" w:fill="FFFFFF" w:themeFill="background1"/>
              <w:jc w:val="center"/>
              <w:rPr>
                <w:sz w:val="22"/>
                <w:szCs w:val="22"/>
              </w:rPr>
            </w:pPr>
            <w:r w:rsidRPr="00C21FA4">
              <w:rPr>
                <w:sz w:val="22"/>
                <w:szCs w:val="22"/>
              </w:rPr>
              <w:t>25,57</w:t>
            </w:r>
          </w:p>
        </w:tc>
        <w:tc>
          <w:tcPr>
            <w:tcW w:w="438" w:type="pct"/>
            <w:shd w:val="clear" w:color="auto" w:fill="auto"/>
            <w:vAlign w:val="center"/>
            <w:hideMark/>
          </w:tcPr>
          <w:p w14:paraId="70C8CC03" w14:textId="77777777" w:rsidR="00677C05" w:rsidRPr="00C21FA4" w:rsidRDefault="00677C05" w:rsidP="00CE5CE6">
            <w:pPr>
              <w:shd w:val="clear" w:color="auto" w:fill="FFFFFF" w:themeFill="background1"/>
              <w:jc w:val="center"/>
              <w:rPr>
                <w:sz w:val="22"/>
                <w:szCs w:val="22"/>
              </w:rPr>
            </w:pPr>
            <w:r w:rsidRPr="00C21FA4">
              <w:rPr>
                <w:sz w:val="22"/>
                <w:szCs w:val="22"/>
              </w:rPr>
              <w:t>6,31</w:t>
            </w:r>
          </w:p>
        </w:tc>
        <w:tc>
          <w:tcPr>
            <w:tcW w:w="274" w:type="pct"/>
            <w:shd w:val="clear" w:color="auto" w:fill="auto"/>
            <w:vAlign w:val="center"/>
            <w:hideMark/>
          </w:tcPr>
          <w:p w14:paraId="62477404" w14:textId="77777777" w:rsidR="00677C05" w:rsidRPr="00C21FA4" w:rsidRDefault="00677C05" w:rsidP="00CE5CE6">
            <w:pPr>
              <w:shd w:val="clear" w:color="auto" w:fill="FFFFFF" w:themeFill="background1"/>
              <w:jc w:val="center"/>
              <w:rPr>
                <w:sz w:val="22"/>
                <w:szCs w:val="22"/>
              </w:rPr>
            </w:pPr>
            <w:r w:rsidRPr="00C21FA4">
              <w:rPr>
                <w:sz w:val="22"/>
                <w:szCs w:val="22"/>
              </w:rPr>
              <w:t>5,94</w:t>
            </w:r>
          </w:p>
        </w:tc>
        <w:tc>
          <w:tcPr>
            <w:tcW w:w="294" w:type="pct"/>
            <w:shd w:val="clear" w:color="auto" w:fill="auto"/>
            <w:vAlign w:val="center"/>
            <w:hideMark/>
          </w:tcPr>
          <w:p w14:paraId="6A3AB111" w14:textId="77777777" w:rsidR="00677C05" w:rsidRPr="00C21FA4" w:rsidRDefault="00677C05" w:rsidP="00CE5CE6">
            <w:pPr>
              <w:shd w:val="clear" w:color="auto" w:fill="FFFFFF" w:themeFill="background1"/>
              <w:jc w:val="center"/>
              <w:rPr>
                <w:sz w:val="22"/>
                <w:szCs w:val="22"/>
              </w:rPr>
            </w:pPr>
            <w:r w:rsidRPr="00C21FA4">
              <w:rPr>
                <w:sz w:val="22"/>
                <w:szCs w:val="22"/>
              </w:rPr>
              <w:t>5,94</w:t>
            </w:r>
          </w:p>
        </w:tc>
        <w:tc>
          <w:tcPr>
            <w:tcW w:w="348" w:type="pct"/>
            <w:shd w:val="clear" w:color="auto" w:fill="auto"/>
            <w:vAlign w:val="center"/>
            <w:hideMark/>
          </w:tcPr>
          <w:p w14:paraId="68A7BD6D"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061B0027" w14:textId="77777777" w:rsidR="00677C05" w:rsidRPr="00C21FA4" w:rsidRDefault="00677C05" w:rsidP="00CE5CE6">
            <w:pPr>
              <w:shd w:val="clear" w:color="auto" w:fill="FFFFFF" w:themeFill="background1"/>
              <w:jc w:val="center"/>
              <w:rPr>
                <w:sz w:val="22"/>
                <w:szCs w:val="22"/>
              </w:rPr>
            </w:pPr>
            <w:r w:rsidRPr="00C21FA4">
              <w:rPr>
                <w:sz w:val="22"/>
                <w:szCs w:val="22"/>
              </w:rPr>
              <w:t>0,37</w:t>
            </w:r>
          </w:p>
        </w:tc>
      </w:tr>
      <w:tr w:rsidR="00C21FA4" w:rsidRPr="00C21FA4" w14:paraId="42AB9767" w14:textId="77777777" w:rsidTr="00A44B3F">
        <w:tc>
          <w:tcPr>
            <w:tcW w:w="140" w:type="pct"/>
            <w:shd w:val="clear" w:color="auto" w:fill="auto"/>
            <w:vAlign w:val="center"/>
            <w:hideMark/>
          </w:tcPr>
          <w:p w14:paraId="6C0A66D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66190140" w14:textId="77777777" w:rsidR="00677C05" w:rsidRPr="00C21FA4" w:rsidRDefault="00677C05" w:rsidP="00CE5CE6">
            <w:pPr>
              <w:shd w:val="clear" w:color="auto" w:fill="FFFFFF" w:themeFill="background1"/>
              <w:rPr>
                <w:b/>
                <w:bCs/>
                <w:sz w:val="22"/>
                <w:szCs w:val="22"/>
              </w:rPr>
            </w:pPr>
            <w:r w:rsidRPr="00C21FA4">
              <w:rPr>
                <w:b/>
                <w:bCs/>
                <w:sz w:val="22"/>
                <w:szCs w:val="22"/>
              </w:rPr>
              <w:t>ОАО «Сургутстройтрест»</w:t>
            </w:r>
          </w:p>
        </w:tc>
        <w:tc>
          <w:tcPr>
            <w:tcW w:w="407" w:type="pct"/>
            <w:shd w:val="clear" w:color="auto" w:fill="auto"/>
            <w:vAlign w:val="center"/>
            <w:hideMark/>
          </w:tcPr>
          <w:p w14:paraId="6851F3D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2B04D8D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73FFD0D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37FB203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3810D27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78665D2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0A10265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289B9F9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67" w:type="pct"/>
            <w:shd w:val="clear" w:color="auto" w:fill="auto"/>
            <w:vAlign w:val="center"/>
            <w:hideMark/>
          </w:tcPr>
          <w:p w14:paraId="754712D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C21FA4" w:rsidRPr="00C21FA4" w14:paraId="4BF06D19" w14:textId="77777777" w:rsidTr="00A44B3F">
        <w:tc>
          <w:tcPr>
            <w:tcW w:w="140" w:type="pct"/>
            <w:shd w:val="clear" w:color="auto" w:fill="auto"/>
            <w:vAlign w:val="center"/>
            <w:hideMark/>
          </w:tcPr>
          <w:p w14:paraId="4BDC32A5" w14:textId="77777777" w:rsidR="00677C05" w:rsidRPr="00C21FA4" w:rsidRDefault="00677C05" w:rsidP="00CE5CE6">
            <w:pPr>
              <w:shd w:val="clear" w:color="auto" w:fill="FFFFFF" w:themeFill="background1"/>
              <w:jc w:val="center"/>
              <w:rPr>
                <w:sz w:val="22"/>
                <w:szCs w:val="22"/>
              </w:rPr>
            </w:pPr>
            <w:r w:rsidRPr="00C21FA4">
              <w:rPr>
                <w:sz w:val="22"/>
                <w:szCs w:val="22"/>
              </w:rPr>
              <w:t>45</w:t>
            </w:r>
          </w:p>
        </w:tc>
        <w:tc>
          <w:tcPr>
            <w:tcW w:w="1637" w:type="pct"/>
            <w:shd w:val="clear" w:color="auto" w:fill="auto"/>
            <w:vAlign w:val="center"/>
            <w:hideMark/>
          </w:tcPr>
          <w:p w14:paraId="598FB0D1"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1</w:t>
            </w:r>
            <w:r w:rsidRPr="00C21FA4">
              <w:rPr>
                <w:sz w:val="22"/>
                <w:szCs w:val="22"/>
              </w:rPr>
              <w:t>, Набережный пр. 17</w:t>
            </w:r>
          </w:p>
        </w:tc>
        <w:tc>
          <w:tcPr>
            <w:tcW w:w="407" w:type="pct"/>
            <w:shd w:val="clear" w:color="auto" w:fill="auto"/>
            <w:vAlign w:val="center"/>
            <w:hideMark/>
          </w:tcPr>
          <w:p w14:paraId="787F29B3" w14:textId="77777777" w:rsidR="00677C05" w:rsidRPr="00C21FA4" w:rsidRDefault="00677C05" w:rsidP="00CE5CE6">
            <w:pPr>
              <w:shd w:val="clear" w:color="auto" w:fill="FFFFFF" w:themeFill="background1"/>
              <w:jc w:val="center"/>
              <w:rPr>
                <w:sz w:val="22"/>
                <w:szCs w:val="22"/>
              </w:rPr>
            </w:pPr>
            <w:r w:rsidRPr="00C21FA4">
              <w:rPr>
                <w:sz w:val="22"/>
                <w:szCs w:val="22"/>
              </w:rPr>
              <w:t>2,49</w:t>
            </w:r>
          </w:p>
        </w:tc>
        <w:tc>
          <w:tcPr>
            <w:tcW w:w="398" w:type="pct"/>
            <w:shd w:val="clear" w:color="auto" w:fill="auto"/>
            <w:vAlign w:val="center"/>
            <w:hideMark/>
          </w:tcPr>
          <w:p w14:paraId="416FA7D2" w14:textId="77777777" w:rsidR="00677C05" w:rsidRPr="00C21FA4" w:rsidRDefault="00677C05" w:rsidP="00CE5CE6">
            <w:pPr>
              <w:shd w:val="clear" w:color="auto" w:fill="FFFFFF" w:themeFill="background1"/>
              <w:jc w:val="center"/>
              <w:rPr>
                <w:sz w:val="22"/>
                <w:szCs w:val="22"/>
              </w:rPr>
            </w:pPr>
            <w:r w:rsidRPr="00C21FA4">
              <w:rPr>
                <w:sz w:val="22"/>
                <w:szCs w:val="22"/>
              </w:rPr>
              <w:t>2,49</w:t>
            </w:r>
          </w:p>
        </w:tc>
        <w:tc>
          <w:tcPr>
            <w:tcW w:w="399" w:type="pct"/>
            <w:shd w:val="clear" w:color="auto" w:fill="auto"/>
            <w:vAlign w:val="center"/>
            <w:hideMark/>
          </w:tcPr>
          <w:p w14:paraId="7385FD6D" w14:textId="77777777" w:rsidR="00677C05" w:rsidRPr="00C21FA4" w:rsidRDefault="00677C05" w:rsidP="00CE5CE6">
            <w:pPr>
              <w:shd w:val="clear" w:color="auto" w:fill="FFFFFF" w:themeFill="background1"/>
              <w:jc w:val="center"/>
              <w:rPr>
                <w:sz w:val="22"/>
                <w:szCs w:val="22"/>
              </w:rPr>
            </w:pPr>
            <w:r w:rsidRPr="00C21FA4">
              <w:rPr>
                <w:sz w:val="22"/>
                <w:szCs w:val="22"/>
              </w:rPr>
              <w:t>0,00</w:t>
            </w:r>
          </w:p>
        </w:tc>
        <w:tc>
          <w:tcPr>
            <w:tcW w:w="398" w:type="pct"/>
            <w:shd w:val="clear" w:color="auto" w:fill="auto"/>
            <w:vAlign w:val="center"/>
            <w:hideMark/>
          </w:tcPr>
          <w:p w14:paraId="76582C24" w14:textId="77777777" w:rsidR="00677C05" w:rsidRPr="00C21FA4" w:rsidRDefault="00677C05" w:rsidP="00CE5CE6">
            <w:pPr>
              <w:shd w:val="clear" w:color="auto" w:fill="FFFFFF" w:themeFill="background1"/>
              <w:jc w:val="center"/>
              <w:rPr>
                <w:sz w:val="22"/>
                <w:szCs w:val="22"/>
              </w:rPr>
            </w:pPr>
            <w:r w:rsidRPr="00C21FA4">
              <w:rPr>
                <w:sz w:val="22"/>
                <w:szCs w:val="22"/>
              </w:rPr>
              <w:t>2,49</w:t>
            </w:r>
          </w:p>
        </w:tc>
        <w:tc>
          <w:tcPr>
            <w:tcW w:w="438" w:type="pct"/>
            <w:shd w:val="clear" w:color="auto" w:fill="auto"/>
            <w:vAlign w:val="center"/>
            <w:hideMark/>
          </w:tcPr>
          <w:p w14:paraId="2FA2507F" w14:textId="77777777" w:rsidR="00677C05" w:rsidRPr="00C21FA4" w:rsidRDefault="00677C05" w:rsidP="00CE5CE6">
            <w:pPr>
              <w:shd w:val="clear" w:color="auto" w:fill="FFFFFF" w:themeFill="background1"/>
              <w:jc w:val="center"/>
              <w:rPr>
                <w:sz w:val="22"/>
                <w:szCs w:val="22"/>
              </w:rPr>
            </w:pPr>
            <w:r w:rsidRPr="00C21FA4">
              <w:rPr>
                <w:sz w:val="22"/>
                <w:szCs w:val="22"/>
              </w:rPr>
              <w:t>2,49</w:t>
            </w:r>
          </w:p>
        </w:tc>
        <w:tc>
          <w:tcPr>
            <w:tcW w:w="274" w:type="pct"/>
            <w:shd w:val="clear" w:color="auto" w:fill="auto"/>
            <w:vAlign w:val="center"/>
            <w:hideMark/>
          </w:tcPr>
          <w:p w14:paraId="00F6F5E0" w14:textId="77777777" w:rsidR="00677C05" w:rsidRPr="00C21FA4" w:rsidRDefault="00677C05" w:rsidP="00CE5CE6">
            <w:pPr>
              <w:shd w:val="clear" w:color="auto" w:fill="FFFFFF" w:themeFill="background1"/>
              <w:jc w:val="center"/>
              <w:rPr>
                <w:sz w:val="22"/>
                <w:szCs w:val="22"/>
              </w:rPr>
            </w:pPr>
            <w:r w:rsidRPr="00C21FA4">
              <w:rPr>
                <w:sz w:val="22"/>
                <w:szCs w:val="22"/>
              </w:rPr>
              <w:t>2,49</w:t>
            </w:r>
          </w:p>
        </w:tc>
        <w:tc>
          <w:tcPr>
            <w:tcW w:w="294" w:type="pct"/>
            <w:shd w:val="clear" w:color="auto" w:fill="auto"/>
            <w:vAlign w:val="center"/>
            <w:hideMark/>
          </w:tcPr>
          <w:p w14:paraId="1D434EC5" w14:textId="77777777" w:rsidR="00677C05" w:rsidRPr="00C21FA4" w:rsidRDefault="00677C05" w:rsidP="00CE5CE6">
            <w:pPr>
              <w:shd w:val="clear" w:color="auto" w:fill="FFFFFF" w:themeFill="background1"/>
              <w:jc w:val="center"/>
              <w:rPr>
                <w:sz w:val="22"/>
                <w:szCs w:val="22"/>
              </w:rPr>
            </w:pPr>
            <w:r w:rsidRPr="00C21FA4">
              <w:rPr>
                <w:sz w:val="22"/>
                <w:szCs w:val="22"/>
              </w:rPr>
              <w:t>2,49</w:t>
            </w:r>
          </w:p>
        </w:tc>
        <w:tc>
          <w:tcPr>
            <w:tcW w:w="348" w:type="pct"/>
            <w:shd w:val="clear" w:color="auto" w:fill="auto"/>
            <w:vAlign w:val="center"/>
            <w:hideMark/>
          </w:tcPr>
          <w:p w14:paraId="3A319E7B"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1C999B88" w14:textId="77777777" w:rsidR="00677C05" w:rsidRPr="00C21FA4" w:rsidRDefault="00677C05" w:rsidP="00CE5CE6">
            <w:pPr>
              <w:shd w:val="clear" w:color="auto" w:fill="FFFFFF" w:themeFill="background1"/>
              <w:jc w:val="center"/>
              <w:rPr>
                <w:sz w:val="22"/>
                <w:szCs w:val="22"/>
              </w:rPr>
            </w:pPr>
            <w:r w:rsidRPr="00C21FA4">
              <w:rPr>
                <w:sz w:val="22"/>
                <w:szCs w:val="22"/>
              </w:rPr>
              <w:t>0,00</w:t>
            </w:r>
          </w:p>
        </w:tc>
      </w:tr>
      <w:tr w:rsidR="00C21FA4" w:rsidRPr="00C21FA4" w14:paraId="1295E5CF" w14:textId="77777777" w:rsidTr="00A44B3F">
        <w:tc>
          <w:tcPr>
            <w:tcW w:w="140" w:type="pct"/>
            <w:shd w:val="clear" w:color="auto" w:fill="auto"/>
            <w:vAlign w:val="center"/>
            <w:hideMark/>
          </w:tcPr>
          <w:p w14:paraId="619636DD" w14:textId="77777777" w:rsidR="00677C05" w:rsidRPr="00C21FA4" w:rsidRDefault="00677C05" w:rsidP="00CE5CE6">
            <w:pPr>
              <w:shd w:val="clear" w:color="auto" w:fill="FFFFFF" w:themeFill="background1"/>
              <w:jc w:val="center"/>
              <w:rPr>
                <w:sz w:val="22"/>
                <w:szCs w:val="22"/>
              </w:rPr>
            </w:pPr>
            <w:r w:rsidRPr="00C21FA4">
              <w:rPr>
                <w:sz w:val="22"/>
                <w:szCs w:val="22"/>
              </w:rPr>
              <w:t>46</w:t>
            </w:r>
          </w:p>
        </w:tc>
        <w:tc>
          <w:tcPr>
            <w:tcW w:w="1637" w:type="pct"/>
            <w:shd w:val="clear" w:color="auto" w:fill="auto"/>
            <w:vAlign w:val="center"/>
            <w:hideMark/>
          </w:tcPr>
          <w:p w14:paraId="5AC3B3DF"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w:t>
            </w:r>
            <w:r w:rsidR="00C93D39" w:rsidRPr="00C21FA4">
              <w:rPr>
                <w:sz w:val="22"/>
                <w:szCs w:val="22"/>
              </w:rPr>
              <w:t>№ 2</w:t>
            </w:r>
            <w:r w:rsidRPr="00C21FA4">
              <w:rPr>
                <w:sz w:val="22"/>
                <w:szCs w:val="22"/>
              </w:rPr>
              <w:t>, Набережный пр. 17/2</w:t>
            </w:r>
          </w:p>
        </w:tc>
        <w:tc>
          <w:tcPr>
            <w:tcW w:w="407" w:type="pct"/>
            <w:shd w:val="clear" w:color="auto" w:fill="auto"/>
            <w:vAlign w:val="center"/>
            <w:hideMark/>
          </w:tcPr>
          <w:p w14:paraId="20D847F5" w14:textId="77777777" w:rsidR="00677C05" w:rsidRPr="00C21FA4" w:rsidRDefault="00677C05" w:rsidP="00CE5CE6">
            <w:pPr>
              <w:shd w:val="clear" w:color="auto" w:fill="FFFFFF" w:themeFill="background1"/>
              <w:jc w:val="center"/>
              <w:rPr>
                <w:sz w:val="22"/>
                <w:szCs w:val="22"/>
              </w:rPr>
            </w:pPr>
            <w:r w:rsidRPr="00C21FA4">
              <w:rPr>
                <w:sz w:val="22"/>
                <w:szCs w:val="22"/>
              </w:rPr>
              <w:t>1,24</w:t>
            </w:r>
          </w:p>
        </w:tc>
        <w:tc>
          <w:tcPr>
            <w:tcW w:w="398" w:type="pct"/>
            <w:shd w:val="clear" w:color="auto" w:fill="auto"/>
            <w:vAlign w:val="center"/>
            <w:hideMark/>
          </w:tcPr>
          <w:p w14:paraId="244D4298" w14:textId="77777777" w:rsidR="00677C05" w:rsidRPr="00C21FA4" w:rsidRDefault="00677C05" w:rsidP="00CE5CE6">
            <w:pPr>
              <w:shd w:val="clear" w:color="auto" w:fill="FFFFFF" w:themeFill="background1"/>
              <w:jc w:val="center"/>
              <w:rPr>
                <w:sz w:val="22"/>
                <w:szCs w:val="22"/>
              </w:rPr>
            </w:pPr>
            <w:r w:rsidRPr="00C21FA4">
              <w:rPr>
                <w:sz w:val="22"/>
                <w:szCs w:val="22"/>
              </w:rPr>
              <w:t>1,24</w:t>
            </w:r>
          </w:p>
        </w:tc>
        <w:tc>
          <w:tcPr>
            <w:tcW w:w="399" w:type="pct"/>
            <w:shd w:val="clear" w:color="auto" w:fill="auto"/>
            <w:vAlign w:val="center"/>
            <w:hideMark/>
          </w:tcPr>
          <w:p w14:paraId="43008AB9" w14:textId="77777777" w:rsidR="00677C05" w:rsidRPr="00C21FA4" w:rsidRDefault="00677C05" w:rsidP="00CE5CE6">
            <w:pPr>
              <w:shd w:val="clear" w:color="auto" w:fill="FFFFFF" w:themeFill="background1"/>
              <w:jc w:val="center"/>
              <w:rPr>
                <w:sz w:val="22"/>
                <w:szCs w:val="22"/>
              </w:rPr>
            </w:pPr>
            <w:r w:rsidRPr="00C21FA4">
              <w:rPr>
                <w:sz w:val="22"/>
                <w:szCs w:val="22"/>
              </w:rPr>
              <w:t>0,00</w:t>
            </w:r>
          </w:p>
        </w:tc>
        <w:tc>
          <w:tcPr>
            <w:tcW w:w="398" w:type="pct"/>
            <w:shd w:val="clear" w:color="auto" w:fill="auto"/>
            <w:vAlign w:val="center"/>
            <w:hideMark/>
          </w:tcPr>
          <w:p w14:paraId="06D6BC51" w14:textId="77777777" w:rsidR="00677C05" w:rsidRPr="00C21FA4" w:rsidRDefault="00677C05" w:rsidP="00CE5CE6">
            <w:pPr>
              <w:shd w:val="clear" w:color="auto" w:fill="FFFFFF" w:themeFill="background1"/>
              <w:jc w:val="center"/>
              <w:rPr>
                <w:sz w:val="22"/>
                <w:szCs w:val="22"/>
              </w:rPr>
            </w:pPr>
            <w:r w:rsidRPr="00C21FA4">
              <w:rPr>
                <w:sz w:val="22"/>
                <w:szCs w:val="22"/>
              </w:rPr>
              <w:t>1,24</w:t>
            </w:r>
          </w:p>
        </w:tc>
        <w:tc>
          <w:tcPr>
            <w:tcW w:w="438" w:type="pct"/>
            <w:shd w:val="clear" w:color="auto" w:fill="auto"/>
            <w:vAlign w:val="center"/>
            <w:hideMark/>
          </w:tcPr>
          <w:p w14:paraId="7703327C" w14:textId="77777777" w:rsidR="00677C05" w:rsidRPr="00C21FA4" w:rsidRDefault="00677C05" w:rsidP="00CE5CE6">
            <w:pPr>
              <w:shd w:val="clear" w:color="auto" w:fill="FFFFFF" w:themeFill="background1"/>
              <w:jc w:val="center"/>
              <w:rPr>
                <w:sz w:val="22"/>
                <w:szCs w:val="22"/>
              </w:rPr>
            </w:pPr>
            <w:r w:rsidRPr="00C21FA4">
              <w:rPr>
                <w:sz w:val="22"/>
                <w:szCs w:val="22"/>
              </w:rPr>
              <w:t>1,03</w:t>
            </w:r>
          </w:p>
        </w:tc>
        <w:tc>
          <w:tcPr>
            <w:tcW w:w="274" w:type="pct"/>
            <w:shd w:val="clear" w:color="auto" w:fill="auto"/>
            <w:vAlign w:val="center"/>
            <w:hideMark/>
          </w:tcPr>
          <w:p w14:paraId="50B4AEB0" w14:textId="77777777" w:rsidR="00677C05" w:rsidRPr="00C21FA4" w:rsidRDefault="00677C05" w:rsidP="00CE5CE6">
            <w:pPr>
              <w:shd w:val="clear" w:color="auto" w:fill="FFFFFF" w:themeFill="background1"/>
              <w:jc w:val="center"/>
              <w:rPr>
                <w:sz w:val="22"/>
                <w:szCs w:val="22"/>
              </w:rPr>
            </w:pPr>
            <w:r w:rsidRPr="00C21FA4">
              <w:rPr>
                <w:sz w:val="22"/>
                <w:szCs w:val="22"/>
              </w:rPr>
              <w:t>1,03</w:t>
            </w:r>
          </w:p>
        </w:tc>
        <w:tc>
          <w:tcPr>
            <w:tcW w:w="294" w:type="pct"/>
            <w:shd w:val="clear" w:color="auto" w:fill="auto"/>
            <w:vAlign w:val="center"/>
            <w:hideMark/>
          </w:tcPr>
          <w:p w14:paraId="3E9E88A7" w14:textId="77777777" w:rsidR="00677C05" w:rsidRPr="00C21FA4" w:rsidRDefault="00677C05" w:rsidP="00CE5CE6">
            <w:pPr>
              <w:shd w:val="clear" w:color="auto" w:fill="FFFFFF" w:themeFill="background1"/>
              <w:jc w:val="center"/>
              <w:rPr>
                <w:sz w:val="22"/>
                <w:szCs w:val="22"/>
              </w:rPr>
            </w:pPr>
            <w:r w:rsidRPr="00C21FA4">
              <w:rPr>
                <w:sz w:val="22"/>
                <w:szCs w:val="22"/>
              </w:rPr>
              <w:t>1,03</w:t>
            </w:r>
          </w:p>
        </w:tc>
        <w:tc>
          <w:tcPr>
            <w:tcW w:w="348" w:type="pct"/>
            <w:shd w:val="clear" w:color="auto" w:fill="auto"/>
            <w:vAlign w:val="center"/>
            <w:hideMark/>
          </w:tcPr>
          <w:p w14:paraId="62ED4C07"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448A8ED2" w14:textId="77777777" w:rsidR="00677C05" w:rsidRPr="00C21FA4" w:rsidRDefault="00677C05" w:rsidP="00CE5CE6">
            <w:pPr>
              <w:shd w:val="clear" w:color="auto" w:fill="FFFFFF" w:themeFill="background1"/>
              <w:jc w:val="center"/>
              <w:rPr>
                <w:sz w:val="22"/>
                <w:szCs w:val="22"/>
              </w:rPr>
            </w:pPr>
            <w:r w:rsidRPr="00C21FA4">
              <w:rPr>
                <w:sz w:val="22"/>
                <w:szCs w:val="22"/>
              </w:rPr>
              <w:t>0,00</w:t>
            </w:r>
          </w:p>
        </w:tc>
      </w:tr>
      <w:tr w:rsidR="00C21FA4" w:rsidRPr="00C21FA4" w14:paraId="3FA6CA0A" w14:textId="77777777" w:rsidTr="00A44B3F">
        <w:tc>
          <w:tcPr>
            <w:tcW w:w="140" w:type="pct"/>
            <w:shd w:val="clear" w:color="auto" w:fill="auto"/>
            <w:vAlign w:val="center"/>
            <w:hideMark/>
          </w:tcPr>
          <w:p w14:paraId="1B9DEFA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1500592D" w14:textId="77777777" w:rsidR="00677C05" w:rsidRPr="00C21FA4" w:rsidRDefault="00677C05" w:rsidP="00CE5CE6">
            <w:pPr>
              <w:shd w:val="clear" w:color="auto" w:fill="FFFFFF" w:themeFill="background1"/>
              <w:rPr>
                <w:b/>
                <w:bCs/>
                <w:sz w:val="22"/>
                <w:szCs w:val="22"/>
              </w:rPr>
            </w:pPr>
            <w:r w:rsidRPr="00C21FA4">
              <w:rPr>
                <w:b/>
                <w:bCs/>
                <w:sz w:val="22"/>
                <w:szCs w:val="22"/>
              </w:rPr>
              <w:t>ЗАО «Сургутспецстрой»</w:t>
            </w:r>
          </w:p>
        </w:tc>
        <w:tc>
          <w:tcPr>
            <w:tcW w:w="407" w:type="pct"/>
            <w:shd w:val="clear" w:color="auto" w:fill="auto"/>
            <w:vAlign w:val="center"/>
            <w:hideMark/>
          </w:tcPr>
          <w:p w14:paraId="4969D5F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7C42043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0BA7FD7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46B33EC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657B565E"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47AD2F5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59FDD24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7977E38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67" w:type="pct"/>
            <w:shd w:val="clear" w:color="auto" w:fill="auto"/>
            <w:vAlign w:val="center"/>
            <w:hideMark/>
          </w:tcPr>
          <w:p w14:paraId="07616D3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C21FA4" w:rsidRPr="00C21FA4" w14:paraId="240B3492" w14:textId="77777777" w:rsidTr="00A44B3F">
        <w:tc>
          <w:tcPr>
            <w:tcW w:w="140" w:type="pct"/>
            <w:shd w:val="clear" w:color="auto" w:fill="auto"/>
            <w:vAlign w:val="center"/>
            <w:hideMark/>
          </w:tcPr>
          <w:p w14:paraId="7CA1C848" w14:textId="77777777" w:rsidR="00677C05" w:rsidRPr="00C21FA4" w:rsidRDefault="00677C05" w:rsidP="00CE5CE6">
            <w:pPr>
              <w:shd w:val="clear" w:color="auto" w:fill="FFFFFF" w:themeFill="background1"/>
              <w:jc w:val="center"/>
              <w:rPr>
                <w:sz w:val="22"/>
                <w:szCs w:val="22"/>
              </w:rPr>
            </w:pPr>
            <w:r w:rsidRPr="00C21FA4">
              <w:rPr>
                <w:sz w:val="22"/>
                <w:szCs w:val="22"/>
              </w:rPr>
              <w:t>47</w:t>
            </w:r>
          </w:p>
        </w:tc>
        <w:tc>
          <w:tcPr>
            <w:tcW w:w="1637" w:type="pct"/>
            <w:shd w:val="clear" w:color="auto" w:fill="auto"/>
            <w:vAlign w:val="center"/>
            <w:hideMark/>
          </w:tcPr>
          <w:p w14:paraId="658D6C83" w14:textId="77777777" w:rsidR="00677C05" w:rsidRPr="00C21FA4" w:rsidRDefault="00677C05" w:rsidP="00CE5CE6">
            <w:pPr>
              <w:shd w:val="clear" w:color="auto" w:fill="FFFFFF" w:themeFill="background1"/>
              <w:rPr>
                <w:sz w:val="22"/>
                <w:szCs w:val="22"/>
              </w:rPr>
            </w:pPr>
            <w:r w:rsidRPr="00C21FA4">
              <w:rPr>
                <w:sz w:val="22"/>
                <w:szCs w:val="22"/>
              </w:rPr>
              <w:t xml:space="preserve">Котельная ЗАО «Сургутспецстрой», </w:t>
            </w:r>
            <w:r w:rsidR="00DC231F" w:rsidRPr="00C21FA4">
              <w:rPr>
                <w:sz w:val="22"/>
                <w:szCs w:val="22"/>
              </w:rPr>
              <w:t>п.</w:t>
            </w:r>
            <w:r w:rsidRPr="00C21FA4">
              <w:rPr>
                <w:sz w:val="22"/>
                <w:szCs w:val="22"/>
              </w:rPr>
              <w:t xml:space="preserve"> Лесной</w:t>
            </w:r>
          </w:p>
        </w:tc>
        <w:tc>
          <w:tcPr>
            <w:tcW w:w="407" w:type="pct"/>
            <w:shd w:val="clear" w:color="auto" w:fill="auto"/>
            <w:vAlign w:val="center"/>
            <w:hideMark/>
          </w:tcPr>
          <w:p w14:paraId="7D88CF41" w14:textId="77777777" w:rsidR="00677C05" w:rsidRPr="00C21FA4" w:rsidRDefault="00677C05" w:rsidP="00CE5CE6">
            <w:pPr>
              <w:shd w:val="clear" w:color="auto" w:fill="FFFFFF" w:themeFill="background1"/>
              <w:jc w:val="center"/>
              <w:rPr>
                <w:sz w:val="22"/>
                <w:szCs w:val="22"/>
              </w:rPr>
            </w:pPr>
            <w:r w:rsidRPr="00C21FA4">
              <w:rPr>
                <w:sz w:val="22"/>
                <w:szCs w:val="22"/>
              </w:rPr>
              <w:t>7,20</w:t>
            </w:r>
          </w:p>
        </w:tc>
        <w:tc>
          <w:tcPr>
            <w:tcW w:w="398" w:type="pct"/>
            <w:shd w:val="clear" w:color="auto" w:fill="auto"/>
            <w:vAlign w:val="center"/>
            <w:hideMark/>
          </w:tcPr>
          <w:p w14:paraId="0483DF83" w14:textId="77777777" w:rsidR="00677C05" w:rsidRPr="00C21FA4" w:rsidRDefault="00677C05" w:rsidP="00CE5CE6">
            <w:pPr>
              <w:shd w:val="clear" w:color="auto" w:fill="FFFFFF" w:themeFill="background1"/>
              <w:jc w:val="center"/>
              <w:rPr>
                <w:sz w:val="22"/>
                <w:szCs w:val="22"/>
              </w:rPr>
            </w:pPr>
            <w:r w:rsidRPr="00C21FA4">
              <w:rPr>
                <w:sz w:val="22"/>
                <w:szCs w:val="22"/>
              </w:rPr>
              <w:t>7,20</w:t>
            </w:r>
          </w:p>
        </w:tc>
        <w:tc>
          <w:tcPr>
            <w:tcW w:w="399" w:type="pct"/>
            <w:shd w:val="clear" w:color="auto" w:fill="auto"/>
            <w:vAlign w:val="center"/>
            <w:hideMark/>
          </w:tcPr>
          <w:p w14:paraId="52225179" w14:textId="77777777" w:rsidR="00677C05" w:rsidRPr="00C21FA4" w:rsidRDefault="00677C05" w:rsidP="00CE5CE6">
            <w:pPr>
              <w:shd w:val="clear" w:color="auto" w:fill="FFFFFF" w:themeFill="background1"/>
              <w:jc w:val="center"/>
              <w:rPr>
                <w:sz w:val="22"/>
                <w:szCs w:val="22"/>
              </w:rPr>
            </w:pPr>
            <w:r w:rsidRPr="00C21FA4">
              <w:rPr>
                <w:sz w:val="22"/>
                <w:szCs w:val="22"/>
              </w:rPr>
              <w:t>1,80</w:t>
            </w:r>
          </w:p>
        </w:tc>
        <w:tc>
          <w:tcPr>
            <w:tcW w:w="398" w:type="pct"/>
            <w:shd w:val="clear" w:color="auto" w:fill="auto"/>
            <w:vAlign w:val="center"/>
            <w:hideMark/>
          </w:tcPr>
          <w:p w14:paraId="099C613B" w14:textId="77777777" w:rsidR="00677C05" w:rsidRPr="00C21FA4" w:rsidRDefault="00677C05" w:rsidP="00CE5CE6">
            <w:pPr>
              <w:shd w:val="clear" w:color="auto" w:fill="FFFFFF" w:themeFill="background1"/>
              <w:jc w:val="center"/>
              <w:rPr>
                <w:sz w:val="22"/>
                <w:szCs w:val="22"/>
              </w:rPr>
            </w:pPr>
            <w:r w:rsidRPr="00C21FA4">
              <w:rPr>
                <w:sz w:val="22"/>
                <w:szCs w:val="22"/>
              </w:rPr>
              <w:t>5,40</w:t>
            </w:r>
          </w:p>
        </w:tc>
        <w:tc>
          <w:tcPr>
            <w:tcW w:w="438" w:type="pct"/>
            <w:shd w:val="clear" w:color="auto" w:fill="auto"/>
            <w:vAlign w:val="center"/>
            <w:hideMark/>
          </w:tcPr>
          <w:p w14:paraId="4F4AD8D8" w14:textId="77777777" w:rsidR="00677C05" w:rsidRPr="00C21FA4" w:rsidRDefault="00677C05" w:rsidP="00CE5CE6">
            <w:pPr>
              <w:shd w:val="clear" w:color="auto" w:fill="FFFFFF" w:themeFill="background1"/>
              <w:jc w:val="center"/>
              <w:rPr>
                <w:sz w:val="22"/>
                <w:szCs w:val="22"/>
              </w:rPr>
            </w:pPr>
            <w:r w:rsidRPr="00C21FA4">
              <w:rPr>
                <w:sz w:val="22"/>
                <w:szCs w:val="22"/>
              </w:rPr>
              <w:t>0,33</w:t>
            </w:r>
          </w:p>
        </w:tc>
        <w:tc>
          <w:tcPr>
            <w:tcW w:w="274" w:type="pct"/>
            <w:shd w:val="clear" w:color="auto" w:fill="auto"/>
            <w:vAlign w:val="center"/>
            <w:hideMark/>
          </w:tcPr>
          <w:p w14:paraId="056DAA18" w14:textId="77777777" w:rsidR="00677C05" w:rsidRPr="00C21FA4" w:rsidRDefault="00677C05" w:rsidP="00CE5CE6">
            <w:pPr>
              <w:shd w:val="clear" w:color="auto" w:fill="FFFFFF" w:themeFill="background1"/>
              <w:jc w:val="center"/>
              <w:rPr>
                <w:sz w:val="22"/>
                <w:szCs w:val="22"/>
              </w:rPr>
            </w:pPr>
            <w:r w:rsidRPr="00C21FA4">
              <w:rPr>
                <w:sz w:val="22"/>
                <w:szCs w:val="22"/>
              </w:rPr>
              <w:t>0,33</w:t>
            </w:r>
          </w:p>
        </w:tc>
        <w:tc>
          <w:tcPr>
            <w:tcW w:w="294" w:type="pct"/>
            <w:shd w:val="clear" w:color="auto" w:fill="auto"/>
            <w:vAlign w:val="center"/>
            <w:hideMark/>
          </w:tcPr>
          <w:p w14:paraId="5B23031B" w14:textId="77777777" w:rsidR="00677C05" w:rsidRPr="00C21FA4" w:rsidRDefault="00677C05" w:rsidP="00CE5CE6">
            <w:pPr>
              <w:shd w:val="clear" w:color="auto" w:fill="FFFFFF" w:themeFill="background1"/>
              <w:jc w:val="center"/>
              <w:rPr>
                <w:sz w:val="22"/>
                <w:szCs w:val="22"/>
              </w:rPr>
            </w:pPr>
            <w:r w:rsidRPr="00C21FA4">
              <w:rPr>
                <w:sz w:val="22"/>
                <w:szCs w:val="22"/>
              </w:rPr>
              <w:t>0,33</w:t>
            </w:r>
          </w:p>
        </w:tc>
        <w:tc>
          <w:tcPr>
            <w:tcW w:w="348" w:type="pct"/>
            <w:shd w:val="clear" w:color="auto" w:fill="auto"/>
            <w:vAlign w:val="center"/>
            <w:hideMark/>
          </w:tcPr>
          <w:p w14:paraId="693AF8F9"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166E6451" w14:textId="77777777" w:rsidR="00677C05" w:rsidRPr="00C21FA4" w:rsidRDefault="00677C05" w:rsidP="00CE5CE6">
            <w:pPr>
              <w:shd w:val="clear" w:color="auto" w:fill="FFFFFF" w:themeFill="background1"/>
              <w:jc w:val="center"/>
              <w:rPr>
                <w:sz w:val="22"/>
                <w:szCs w:val="22"/>
              </w:rPr>
            </w:pPr>
            <w:r w:rsidRPr="00C21FA4">
              <w:rPr>
                <w:sz w:val="22"/>
                <w:szCs w:val="22"/>
              </w:rPr>
              <w:t>0,00</w:t>
            </w:r>
          </w:p>
        </w:tc>
      </w:tr>
      <w:tr w:rsidR="00C21FA4" w:rsidRPr="00C21FA4" w14:paraId="502643C3" w14:textId="77777777" w:rsidTr="00A44B3F">
        <w:tc>
          <w:tcPr>
            <w:tcW w:w="140" w:type="pct"/>
            <w:shd w:val="clear" w:color="auto" w:fill="auto"/>
            <w:vAlign w:val="center"/>
            <w:hideMark/>
          </w:tcPr>
          <w:p w14:paraId="5CEC80E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781A2323" w14:textId="77777777" w:rsidR="00677C05" w:rsidRPr="00C21FA4" w:rsidRDefault="00677C05" w:rsidP="00CE5CE6">
            <w:pPr>
              <w:shd w:val="clear" w:color="auto" w:fill="FFFFFF" w:themeFill="background1"/>
              <w:rPr>
                <w:b/>
                <w:bCs/>
                <w:sz w:val="22"/>
                <w:szCs w:val="22"/>
              </w:rPr>
            </w:pPr>
            <w:r w:rsidRPr="00C21FA4">
              <w:rPr>
                <w:b/>
                <w:bCs/>
                <w:sz w:val="22"/>
                <w:szCs w:val="22"/>
              </w:rPr>
              <w:t>ОАО «Горремстрой»</w:t>
            </w:r>
          </w:p>
        </w:tc>
        <w:tc>
          <w:tcPr>
            <w:tcW w:w="407" w:type="pct"/>
            <w:shd w:val="clear" w:color="auto" w:fill="auto"/>
            <w:vAlign w:val="center"/>
            <w:hideMark/>
          </w:tcPr>
          <w:p w14:paraId="1DC2F44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5B21CCF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3AC0E7A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1584269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09CA6EA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36034AFE"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3760BBB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150DC28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67" w:type="pct"/>
            <w:shd w:val="clear" w:color="auto" w:fill="auto"/>
            <w:vAlign w:val="center"/>
            <w:hideMark/>
          </w:tcPr>
          <w:p w14:paraId="4BECA29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C21FA4" w:rsidRPr="00C21FA4" w14:paraId="403581AB" w14:textId="77777777" w:rsidTr="00A44B3F">
        <w:tc>
          <w:tcPr>
            <w:tcW w:w="140" w:type="pct"/>
            <w:shd w:val="clear" w:color="auto" w:fill="auto"/>
            <w:vAlign w:val="center"/>
            <w:hideMark/>
          </w:tcPr>
          <w:p w14:paraId="67025F90" w14:textId="77777777" w:rsidR="00677C05" w:rsidRPr="00C21FA4" w:rsidRDefault="00677C05" w:rsidP="00CE5CE6">
            <w:pPr>
              <w:shd w:val="clear" w:color="auto" w:fill="FFFFFF" w:themeFill="background1"/>
              <w:jc w:val="center"/>
              <w:rPr>
                <w:sz w:val="22"/>
                <w:szCs w:val="22"/>
              </w:rPr>
            </w:pPr>
            <w:r w:rsidRPr="00C21FA4">
              <w:rPr>
                <w:sz w:val="22"/>
                <w:szCs w:val="22"/>
              </w:rPr>
              <w:t>48</w:t>
            </w:r>
          </w:p>
        </w:tc>
        <w:tc>
          <w:tcPr>
            <w:tcW w:w="1637" w:type="pct"/>
            <w:shd w:val="clear" w:color="auto" w:fill="auto"/>
            <w:vAlign w:val="center"/>
            <w:hideMark/>
          </w:tcPr>
          <w:p w14:paraId="6118FB57" w14:textId="77777777" w:rsidR="00677C05" w:rsidRPr="00C21FA4" w:rsidRDefault="00677C05" w:rsidP="00CE5CE6">
            <w:pPr>
              <w:shd w:val="clear" w:color="auto" w:fill="FFFFFF" w:themeFill="background1"/>
              <w:rPr>
                <w:sz w:val="22"/>
                <w:szCs w:val="22"/>
              </w:rPr>
            </w:pPr>
            <w:r w:rsidRPr="00C21FA4">
              <w:rPr>
                <w:sz w:val="22"/>
                <w:szCs w:val="22"/>
              </w:rPr>
              <w:t>Котельная ОАО «Горремстрой», Нефтеюганское ш., 21</w:t>
            </w:r>
          </w:p>
        </w:tc>
        <w:tc>
          <w:tcPr>
            <w:tcW w:w="407" w:type="pct"/>
            <w:shd w:val="clear" w:color="auto" w:fill="auto"/>
            <w:vAlign w:val="center"/>
            <w:hideMark/>
          </w:tcPr>
          <w:p w14:paraId="166F2541" w14:textId="77777777" w:rsidR="00677C05" w:rsidRPr="00C21FA4" w:rsidRDefault="00677C05" w:rsidP="00CE5CE6">
            <w:pPr>
              <w:shd w:val="clear" w:color="auto" w:fill="FFFFFF" w:themeFill="background1"/>
              <w:jc w:val="center"/>
              <w:rPr>
                <w:sz w:val="22"/>
                <w:szCs w:val="22"/>
              </w:rPr>
            </w:pPr>
            <w:r w:rsidRPr="00C21FA4">
              <w:rPr>
                <w:sz w:val="22"/>
                <w:szCs w:val="22"/>
              </w:rPr>
              <w:t>1,93</w:t>
            </w:r>
          </w:p>
        </w:tc>
        <w:tc>
          <w:tcPr>
            <w:tcW w:w="398" w:type="pct"/>
            <w:shd w:val="clear" w:color="auto" w:fill="auto"/>
            <w:vAlign w:val="center"/>
            <w:hideMark/>
          </w:tcPr>
          <w:p w14:paraId="40F4F0A0" w14:textId="77777777" w:rsidR="00677C05" w:rsidRPr="00C21FA4" w:rsidRDefault="00677C05" w:rsidP="00CE5CE6">
            <w:pPr>
              <w:shd w:val="clear" w:color="auto" w:fill="FFFFFF" w:themeFill="background1"/>
              <w:jc w:val="center"/>
              <w:rPr>
                <w:sz w:val="22"/>
                <w:szCs w:val="22"/>
              </w:rPr>
            </w:pPr>
            <w:r w:rsidRPr="00C21FA4">
              <w:rPr>
                <w:sz w:val="22"/>
                <w:szCs w:val="22"/>
              </w:rPr>
              <w:t>1,93</w:t>
            </w:r>
          </w:p>
        </w:tc>
        <w:tc>
          <w:tcPr>
            <w:tcW w:w="399" w:type="pct"/>
            <w:shd w:val="clear" w:color="auto" w:fill="auto"/>
            <w:vAlign w:val="center"/>
            <w:hideMark/>
          </w:tcPr>
          <w:p w14:paraId="0FC004F1" w14:textId="77777777" w:rsidR="00677C05" w:rsidRPr="00C21FA4" w:rsidRDefault="00677C05" w:rsidP="00CE5CE6">
            <w:pPr>
              <w:shd w:val="clear" w:color="auto" w:fill="FFFFFF" w:themeFill="background1"/>
              <w:jc w:val="center"/>
              <w:rPr>
                <w:sz w:val="22"/>
                <w:szCs w:val="22"/>
              </w:rPr>
            </w:pPr>
            <w:r w:rsidRPr="00C21FA4">
              <w:rPr>
                <w:sz w:val="22"/>
                <w:szCs w:val="22"/>
              </w:rPr>
              <w:t>0,34</w:t>
            </w:r>
          </w:p>
        </w:tc>
        <w:tc>
          <w:tcPr>
            <w:tcW w:w="398" w:type="pct"/>
            <w:shd w:val="clear" w:color="auto" w:fill="auto"/>
            <w:vAlign w:val="center"/>
            <w:hideMark/>
          </w:tcPr>
          <w:p w14:paraId="548A4AB8" w14:textId="77777777" w:rsidR="00677C05" w:rsidRPr="00C21FA4" w:rsidRDefault="00677C05" w:rsidP="00CE5CE6">
            <w:pPr>
              <w:shd w:val="clear" w:color="auto" w:fill="FFFFFF" w:themeFill="background1"/>
              <w:jc w:val="center"/>
              <w:rPr>
                <w:sz w:val="22"/>
                <w:szCs w:val="22"/>
              </w:rPr>
            </w:pPr>
            <w:r w:rsidRPr="00C21FA4">
              <w:rPr>
                <w:sz w:val="22"/>
                <w:szCs w:val="22"/>
              </w:rPr>
              <w:t>1,59</w:t>
            </w:r>
          </w:p>
        </w:tc>
        <w:tc>
          <w:tcPr>
            <w:tcW w:w="438" w:type="pct"/>
            <w:shd w:val="clear" w:color="auto" w:fill="auto"/>
            <w:vAlign w:val="center"/>
            <w:hideMark/>
          </w:tcPr>
          <w:p w14:paraId="58616563" w14:textId="77777777" w:rsidR="00677C05" w:rsidRPr="00C21FA4" w:rsidRDefault="00677C05" w:rsidP="00CE5CE6">
            <w:pPr>
              <w:shd w:val="clear" w:color="auto" w:fill="FFFFFF" w:themeFill="background1"/>
              <w:jc w:val="center"/>
              <w:rPr>
                <w:sz w:val="22"/>
                <w:szCs w:val="22"/>
              </w:rPr>
            </w:pPr>
            <w:r w:rsidRPr="00C21FA4">
              <w:rPr>
                <w:sz w:val="22"/>
                <w:szCs w:val="22"/>
              </w:rPr>
              <w:t>1,22</w:t>
            </w:r>
          </w:p>
        </w:tc>
        <w:tc>
          <w:tcPr>
            <w:tcW w:w="274" w:type="pct"/>
            <w:shd w:val="clear" w:color="auto" w:fill="auto"/>
            <w:vAlign w:val="center"/>
            <w:hideMark/>
          </w:tcPr>
          <w:p w14:paraId="2B7B5A10" w14:textId="77777777" w:rsidR="00677C05" w:rsidRPr="00C21FA4" w:rsidRDefault="00677C05" w:rsidP="00CE5CE6">
            <w:pPr>
              <w:shd w:val="clear" w:color="auto" w:fill="FFFFFF" w:themeFill="background1"/>
              <w:jc w:val="center"/>
              <w:rPr>
                <w:sz w:val="22"/>
                <w:szCs w:val="22"/>
              </w:rPr>
            </w:pPr>
            <w:r w:rsidRPr="00C21FA4">
              <w:rPr>
                <w:sz w:val="22"/>
                <w:szCs w:val="22"/>
              </w:rPr>
              <w:t>1,22</w:t>
            </w:r>
          </w:p>
        </w:tc>
        <w:tc>
          <w:tcPr>
            <w:tcW w:w="294" w:type="pct"/>
            <w:shd w:val="clear" w:color="auto" w:fill="auto"/>
            <w:vAlign w:val="center"/>
            <w:hideMark/>
          </w:tcPr>
          <w:p w14:paraId="363ADC26" w14:textId="77777777" w:rsidR="00677C05" w:rsidRPr="00C21FA4" w:rsidRDefault="00677C05" w:rsidP="00CE5CE6">
            <w:pPr>
              <w:shd w:val="clear" w:color="auto" w:fill="FFFFFF" w:themeFill="background1"/>
              <w:jc w:val="center"/>
              <w:rPr>
                <w:sz w:val="22"/>
                <w:szCs w:val="22"/>
              </w:rPr>
            </w:pPr>
            <w:r w:rsidRPr="00C21FA4">
              <w:rPr>
                <w:sz w:val="22"/>
                <w:szCs w:val="22"/>
              </w:rPr>
              <w:t>1,22</w:t>
            </w:r>
          </w:p>
        </w:tc>
        <w:tc>
          <w:tcPr>
            <w:tcW w:w="348" w:type="pct"/>
            <w:shd w:val="clear" w:color="auto" w:fill="auto"/>
            <w:vAlign w:val="center"/>
            <w:hideMark/>
          </w:tcPr>
          <w:p w14:paraId="0B1C6A7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67" w:type="pct"/>
            <w:shd w:val="clear" w:color="auto" w:fill="auto"/>
            <w:vAlign w:val="center"/>
            <w:hideMark/>
          </w:tcPr>
          <w:p w14:paraId="5C2CDD60" w14:textId="77777777" w:rsidR="00677C05" w:rsidRPr="00C21FA4" w:rsidRDefault="00677C05" w:rsidP="00CE5CE6">
            <w:pPr>
              <w:shd w:val="clear" w:color="auto" w:fill="FFFFFF" w:themeFill="background1"/>
              <w:jc w:val="center"/>
              <w:rPr>
                <w:sz w:val="22"/>
                <w:szCs w:val="22"/>
              </w:rPr>
            </w:pPr>
            <w:r w:rsidRPr="00C21FA4">
              <w:rPr>
                <w:sz w:val="22"/>
                <w:szCs w:val="22"/>
              </w:rPr>
              <w:t>0,00</w:t>
            </w:r>
          </w:p>
        </w:tc>
      </w:tr>
      <w:tr w:rsidR="00C21FA4" w:rsidRPr="00C21FA4" w14:paraId="41951F3B" w14:textId="77777777" w:rsidTr="00A44B3F">
        <w:tc>
          <w:tcPr>
            <w:tcW w:w="140" w:type="pct"/>
            <w:shd w:val="clear" w:color="auto" w:fill="auto"/>
            <w:vAlign w:val="center"/>
            <w:hideMark/>
          </w:tcPr>
          <w:p w14:paraId="5FBC562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57414E76" w14:textId="77777777" w:rsidR="00677C05" w:rsidRPr="00C21FA4" w:rsidRDefault="00677C05" w:rsidP="00CE5CE6">
            <w:pPr>
              <w:shd w:val="clear" w:color="auto" w:fill="FFFFFF" w:themeFill="background1"/>
              <w:rPr>
                <w:b/>
                <w:bCs/>
                <w:sz w:val="22"/>
                <w:szCs w:val="22"/>
              </w:rPr>
            </w:pPr>
            <w:r w:rsidRPr="00C21FA4">
              <w:rPr>
                <w:b/>
                <w:bCs/>
                <w:sz w:val="22"/>
                <w:szCs w:val="22"/>
              </w:rPr>
              <w:t>ОАО «Аэропорт Сургут»</w:t>
            </w:r>
          </w:p>
        </w:tc>
        <w:tc>
          <w:tcPr>
            <w:tcW w:w="407" w:type="pct"/>
            <w:shd w:val="clear" w:color="auto" w:fill="auto"/>
            <w:vAlign w:val="center"/>
            <w:hideMark/>
          </w:tcPr>
          <w:p w14:paraId="7F6BE53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6945AC2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30EB068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43671EA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660F8E7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7DD91BA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0D05FCB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39BD548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67" w:type="pct"/>
            <w:shd w:val="clear" w:color="auto" w:fill="auto"/>
            <w:vAlign w:val="center"/>
            <w:hideMark/>
          </w:tcPr>
          <w:p w14:paraId="2F6144B2"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C21FA4" w:rsidRPr="00C21FA4" w14:paraId="5C3C7326" w14:textId="77777777" w:rsidTr="00A44B3F">
        <w:tc>
          <w:tcPr>
            <w:tcW w:w="140" w:type="pct"/>
            <w:shd w:val="clear" w:color="auto" w:fill="auto"/>
            <w:vAlign w:val="center"/>
            <w:hideMark/>
          </w:tcPr>
          <w:p w14:paraId="10DBE79D" w14:textId="77777777" w:rsidR="00677C05" w:rsidRPr="00C21FA4" w:rsidRDefault="00677C05" w:rsidP="00CE5CE6">
            <w:pPr>
              <w:shd w:val="clear" w:color="auto" w:fill="FFFFFF" w:themeFill="background1"/>
              <w:jc w:val="center"/>
              <w:rPr>
                <w:sz w:val="22"/>
                <w:szCs w:val="22"/>
              </w:rPr>
            </w:pPr>
            <w:r w:rsidRPr="00C21FA4">
              <w:rPr>
                <w:sz w:val="22"/>
                <w:szCs w:val="22"/>
              </w:rPr>
              <w:t>49</w:t>
            </w:r>
          </w:p>
        </w:tc>
        <w:tc>
          <w:tcPr>
            <w:tcW w:w="1637" w:type="pct"/>
            <w:shd w:val="clear" w:color="auto" w:fill="auto"/>
            <w:vAlign w:val="center"/>
            <w:hideMark/>
          </w:tcPr>
          <w:p w14:paraId="5F5128F5" w14:textId="77777777" w:rsidR="00677C05" w:rsidRPr="00C21FA4" w:rsidRDefault="00677C05" w:rsidP="00CE5CE6">
            <w:pPr>
              <w:shd w:val="clear" w:color="auto" w:fill="FFFFFF" w:themeFill="background1"/>
              <w:rPr>
                <w:sz w:val="22"/>
                <w:szCs w:val="22"/>
              </w:rPr>
            </w:pPr>
            <w:r w:rsidRPr="00C21FA4">
              <w:rPr>
                <w:sz w:val="22"/>
                <w:szCs w:val="22"/>
              </w:rPr>
              <w:t>Котельная ОАО «Аэропорт Сургут», ул. Аэрофлотская 49/1</w:t>
            </w:r>
          </w:p>
        </w:tc>
        <w:tc>
          <w:tcPr>
            <w:tcW w:w="407" w:type="pct"/>
            <w:shd w:val="clear" w:color="auto" w:fill="auto"/>
            <w:vAlign w:val="center"/>
            <w:hideMark/>
          </w:tcPr>
          <w:p w14:paraId="479D1E50" w14:textId="77777777" w:rsidR="00677C05" w:rsidRPr="00C21FA4" w:rsidRDefault="00677C05" w:rsidP="00CE5CE6">
            <w:pPr>
              <w:shd w:val="clear" w:color="auto" w:fill="FFFFFF" w:themeFill="background1"/>
              <w:jc w:val="center"/>
              <w:rPr>
                <w:sz w:val="22"/>
                <w:szCs w:val="22"/>
              </w:rPr>
            </w:pPr>
            <w:r w:rsidRPr="00C21FA4">
              <w:rPr>
                <w:sz w:val="22"/>
                <w:szCs w:val="22"/>
              </w:rPr>
              <w:t>17,20</w:t>
            </w:r>
          </w:p>
        </w:tc>
        <w:tc>
          <w:tcPr>
            <w:tcW w:w="398" w:type="pct"/>
            <w:shd w:val="clear" w:color="auto" w:fill="auto"/>
            <w:vAlign w:val="center"/>
            <w:hideMark/>
          </w:tcPr>
          <w:p w14:paraId="71A0BEB2" w14:textId="77777777" w:rsidR="00677C05" w:rsidRPr="00C21FA4" w:rsidRDefault="00677C05" w:rsidP="00CE5CE6">
            <w:pPr>
              <w:shd w:val="clear" w:color="auto" w:fill="FFFFFF" w:themeFill="background1"/>
              <w:jc w:val="center"/>
              <w:rPr>
                <w:sz w:val="22"/>
                <w:szCs w:val="22"/>
              </w:rPr>
            </w:pPr>
            <w:r w:rsidRPr="00C21FA4">
              <w:rPr>
                <w:sz w:val="22"/>
                <w:szCs w:val="22"/>
              </w:rPr>
              <w:t>11,56</w:t>
            </w:r>
          </w:p>
        </w:tc>
        <w:tc>
          <w:tcPr>
            <w:tcW w:w="399" w:type="pct"/>
            <w:shd w:val="clear" w:color="auto" w:fill="auto"/>
            <w:vAlign w:val="center"/>
            <w:hideMark/>
          </w:tcPr>
          <w:p w14:paraId="3EC0B87D" w14:textId="77777777" w:rsidR="00677C05" w:rsidRPr="00C21FA4" w:rsidRDefault="00677C05" w:rsidP="00CE5CE6">
            <w:pPr>
              <w:shd w:val="clear" w:color="auto" w:fill="FFFFFF" w:themeFill="background1"/>
              <w:jc w:val="center"/>
              <w:rPr>
                <w:sz w:val="22"/>
                <w:szCs w:val="22"/>
              </w:rPr>
            </w:pPr>
            <w:r w:rsidRPr="00C21FA4">
              <w:rPr>
                <w:sz w:val="22"/>
                <w:szCs w:val="22"/>
              </w:rPr>
              <w:t>0,40</w:t>
            </w:r>
          </w:p>
        </w:tc>
        <w:tc>
          <w:tcPr>
            <w:tcW w:w="398" w:type="pct"/>
            <w:shd w:val="clear" w:color="auto" w:fill="auto"/>
            <w:vAlign w:val="center"/>
            <w:hideMark/>
          </w:tcPr>
          <w:p w14:paraId="027256C6" w14:textId="77777777" w:rsidR="00677C05" w:rsidRPr="00C21FA4" w:rsidRDefault="00677C05" w:rsidP="00CE5CE6">
            <w:pPr>
              <w:shd w:val="clear" w:color="auto" w:fill="FFFFFF" w:themeFill="background1"/>
              <w:jc w:val="center"/>
              <w:rPr>
                <w:sz w:val="22"/>
                <w:szCs w:val="22"/>
              </w:rPr>
            </w:pPr>
            <w:r w:rsidRPr="00C21FA4">
              <w:rPr>
                <w:sz w:val="22"/>
                <w:szCs w:val="22"/>
              </w:rPr>
              <w:t>11,17</w:t>
            </w:r>
          </w:p>
        </w:tc>
        <w:tc>
          <w:tcPr>
            <w:tcW w:w="438" w:type="pct"/>
            <w:shd w:val="clear" w:color="auto" w:fill="auto"/>
            <w:vAlign w:val="center"/>
            <w:hideMark/>
          </w:tcPr>
          <w:p w14:paraId="7777A8B7" w14:textId="77777777" w:rsidR="00677C05" w:rsidRPr="00C21FA4" w:rsidRDefault="00677C05" w:rsidP="00CE5CE6">
            <w:pPr>
              <w:shd w:val="clear" w:color="auto" w:fill="FFFFFF" w:themeFill="background1"/>
              <w:jc w:val="center"/>
              <w:rPr>
                <w:sz w:val="22"/>
                <w:szCs w:val="22"/>
              </w:rPr>
            </w:pPr>
            <w:r w:rsidRPr="00C21FA4">
              <w:rPr>
                <w:sz w:val="22"/>
                <w:szCs w:val="22"/>
              </w:rPr>
              <w:t>10,09</w:t>
            </w:r>
          </w:p>
        </w:tc>
        <w:tc>
          <w:tcPr>
            <w:tcW w:w="274" w:type="pct"/>
            <w:shd w:val="clear" w:color="auto" w:fill="auto"/>
            <w:vAlign w:val="center"/>
            <w:hideMark/>
          </w:tcPr>
          <w:p w14:paraId="44907CED" w14:textId="77777777" w:rsidR="00677C05" w:rsidRPr="00C21FA4" w:rsidRDefault="00677C05" w:rsidP="00CE5CE6">
            <w:pPr>
              <w:shd w:val="clear" w:color="auto" w:fill="FFFFFF" w:themeFill="background1"/>
              <w:jc w:val="center"/>
              <w:rPr>
                <w:sz w:val="22"/>
                <w:szCs w:val="22"/>
              </w:rPr>
            </w:pPr>
            <w:r w:rsidRPr="00C21FA4">
              <w:rPr>
                <w:sz w:val="22"/>
                <w:szCs w:val="22"/>
              </w:rPr>
              <w:t>9,03</w:t>
            </w:r>
          </w:p>
        </w:tc>
        <w:tc>
          <w:tcPr>
            <w:tcW w:w="294" w:type="pct"/>
            <w:shd w:val="clear" w:color="auto" w:fill="auto"/>
            <w:vAlign w:val="center"/>
            <w:hideMark/>
          </w:tcPr>
          <w:p w14:paraId="76157805" w14:textId="77777777" w:rsidR="00677C05" w:rsidRPr="00C21FA4" w:rsidRDefault="00677C05" w:rsidP="00CE5CE6">
            <w:pPr>
              <w:shd w:val="clear" w:color="auto" w:fill="FFFFFF" w:themeFill="background1"/>
              <w:jc w:val="center"/>
              <w:rPr>
                <w:sz w:val="22"/>
                <w:szCs w:val="22"/>
              </w:rPr>
            </w:pPr>
            <w:r w:rsidRPr="00C21FA4">
              <w:rPr>
                <w:sz w:val="22"/>
                <w:szCs w:val="22"/>
              </w:rPr>
              <w:t>9,03</w:t>
            </w:r>
          </w:p>
        </w:tc>
        <w:tc>
          <w:tcPr>
            <w:tcW w:w="348" w:type="pct"/>
            <w:shd w:val="clear" w:color="auto" w:fill="auto"/>
            <w:vAlign w:val="center"/>
            <w:hideMark/>
          </w:tcPr>
          <w:p w14:paraId="30AA558C"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11A0ADE9" w14:textId="77777777" w:rsidR="00677C05" w:rsidRPr="00C21FA4" w:rsidRDefault="00677C05" w:rsidP="00CE5CE6">
            <w:pPr>
              <w:shd w:val="clear" w:color="auto" w:fill="FFFFFF" w:themeFill="background1"/>
              <w:jc w:val="center"/>
              <w:rPr>
                <w:sz w:val="22"/>
                <w:szCs w:val="22"/>
              </w:rPr>
            </w:pPr>
            <w:r w:rsidRPr="00C21FA4">
              <w:rPr>
                <w:sz w:val="22"/>
                <w:szCs w:val="22"/>
              </w:rPr>
              <w:t>1,06</w:t>
            </w:r>
          </w:p>
        </w:tc>
      </w:tr>
      <w:tr w:rsidR="00C21FA4" w:rsidRPr="00C21FA4" w14:paraId="66D5867E" w14:textId="77777777" w:rsidTr="00A44B3F">
        <w:tc>
          <w:tcPr>
            <w:tcW w:w="140" w:type="pct"/>
            <w:shd w:val="clear" w:color="auto" w:fill="auto"/>
            <w:vAlign w:val="center"/>
            <w:hideMark/>
          </w:tcPr>
          <w:p w14:paraId="161A58C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0BCD0B03" w14:textId="77777777" w:rsidR="00677C05" w:rsidRPr="00C21FA4" w:rsidRDefault="00677C05" w:rsidP="00CE5CE6">
            <w:pPr>
              <w:shd w:val="clear" w:color="auto" w:fill="FFFFFF" w:themeFill="background1"/>
              <w:rPr>
                <w:b/>
                <w:bCs/>
                <w:sz w:val="22"/>
                <w:szCs w:val="22"/>
              </w:rPr>
            </w:pPr>
            <w:r w:rsidRPr="00C21FA4">
              <w:rPr>
                <w:b/>
                <w:bCs/>
                <w:sz w:val="22"/>
                <w:szCs w:val="22"/>
              </w:rPr>
              <w:t>ООО «ТВС-сервис»</w:t>
            </w:r>
          </w:p>
        </w:tc>
        <w:tc>
          <w:tcPr>
            <w:tcW w:w="407" w:type="pct"/>
            <w:shd w:val="clear" w:color="auto" w:fill="auto"/>
            <w:vAlign w:val="center"/>
            <w:hideMark/>
          </w:tcPr>
          <w:p w14:paraId="542C2C7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3DB2717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01B726A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6A53121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0FE9B708"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141F5AA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11E509EA"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1ABA22A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67" w:type="pct"/>
            <w:shd w:val="clear" w:color="auto" w:fill="auto"/>
            <w:vAlign w:val="center"/>
            <w:hideMark/>
          </w:tcPr>
          <w:p w14:paraId="71D08043"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C21FA4" w:rsidRPr="00C21FA4" w14:paraId="233B4D34" w14:textId="77777777" w:rsidTr="00A44B3F">
        <w:tc>
          <w:tcPr>
            <w:tcW w:w="140" w:type="pct"/>
            <w:shd w:val="clear" w:color="auto" w:fill="auto"/>
            <w:vAlign w:val="center"/>
            <w:hideMark/>
          </w:tcPr>
          <w:p w14:paraId="28958F3A" w14:textId="77777777" w:rsidR="00677C05" w:rsidRPr="00C21FA4" w:rsidRDefault="00677C05" w:rsidP="00CE5CE6">
            <w:pPr>
              <w:shd w:val="clear" w:color="auto" w:fill="FFFFFF" w:themeFill="background1"/>
              <w:jc w:val="center"/>
              <w:rPr>
                <w:sz w:val="22"/>
                <w:szCs w:val="22"/>
              </w:rPr>
            </w:pPr>
            <w:r w:rsidRPr="00C21FA4">
              <w:rPr>
                <w:sz w:val="22"/>
                <w:szCs w:val="22"/>
              </w:rPr>
              <w:t>50</w:t>
            </w:r>
          </w:p>
        </w:tc>
        <w:tc>
          <w:tcPr>
            <w:tcW w:w="1637" w:type="pct"/>
            <w:shd w:val="clear" w:color="auto" w:fill="auto"/>
            <w:vAlign w:val="center"/>
            <w:hideMark/>
          </w:tcPr>
          <w:p w14:paraId="0CA47CCA" w14:textId="77777777" w:rsidR="00677C05" w:rsidRPr="00C21FA4" w:rsidRDefault="00677C05" w:rsidP="00CE5CE6">
            <w:pPr>
              <w:shd w:val="clear" w:color="auto" w:fill="FFFFFF" w:themeFill="background1"/>
              <w:rPr>
                <w:sz w:val="22"/>
                <w:szCs w:val="22"/>
              </w:rPr>
            </w:pPr>
            <w:r w:rsidRPr="00C21FA4">
              <w:rPr>
                <w:sz w:val="22"/>
                <w:szCs w:val="22"/>
              </w:rPr>
              <w:t>Котельная ООО «ТВС-сервис», ул. Инженерная 20 стр.2</w:t>
            </w:r>
          </w:p>
        </w:tc>
        <w:tc>
          <w:tcPr>
            <w:tcW w:w="407" w:type="pct"/>
            <w:shd w:val="clear" w:color="auto" w:fill="auto"/>
            <w:vAlign w:val="center"/>
            <w:hideMark/>
          </w:tcPr>
          <w:p w14:paraId="1D540742" w14:textId="77777777" w:rsidR="00677C05" w:rsidRPr="00C21FA4" w:rsidRDefault="00677C05" w:rsidP="00CE5CE6">
            <w:pPr>
              <w:shd w:val="clear" w:color="auto" w:fill="FFFFFF" w:themeFill="background1"/>
              <w:jc w:val="center"/>
              <w:rPr>
                <w:sz w:val="22"/>
                <w:szCs w:val="22"/>
              </w:rPr>
            </w:pPr>
            <w:r w:rsidRPr="00C21FA4">
              <w:rPr>
                <w:sz w:val="22"/>
                <w:szCs w:val="22"/>
              </w:rPr>
              <w:t>2,78</w:t>
            </w:r>
          </w:p>
        </w:tc>
        <w:tc>
          <w:tcPr>
            <w:tcW w:w="398" w:type="pct"/>
            <w:shd w:val="clear" w:color="auto" w:fill="auto"/>
            <w:vAlign w:val="center"/>
            <w:hideMark/>
          </w:tcPr>
          <w:p w14:paraId="3BA73975" w14:textId="77777777" w:rsidR="00677C05" w:rsidRPr="00C21FA4" w:rsidRDefault="00677C05" w:rsidP="00CE5CE6">
            <w:pPr>
              <w:shd w:val="clear" w:color="auto" w:fill="FFFFFF" w:themeFill="background1"/>
              <w:jc w:val="center"/>
              <w:rPr>
                <w:sz w:val="22"/>
                <w:szCs w:val="22"/>
              </w:rPr>
            </w:pPr>
            <w:r w:rsidRPr="00C21FA4">
              <w:rPr>
                <w:sz w:val="22"/>
                <w:szCs w:val="22"/>
              </w:rPr>
              <w:t>2,78</w:t>
            </w:r>
          </w:p>
        </w:tc>
        <w:tc>
          <w:tcPr>
            <w:tcW w:w="399" w:type="pct"/>
            <w:shd w:val="clear" w:color="auto" w:fill="auto"/>
            <w:vAlign w:val="center"/>
            <w:hideMark/>
          </w:tcPr>
          <w:p w14:paraId="1954061D" w14:textId="77777777" w:rsidR="00677C05" w:rsidRPr="00C21FA4" w:rsidRDefault="00677C05" w:rsidP="00CE5CE6">
            <w:pPr>
              <w:shd w:val="clear" w:color="auto" w:fill="FFFFFF" w:themeFill="background1"/>
              <w:jc w:val="center"/>
              <w:rPr>
                <w:sz w:val="22"/>
                <w:szCs w:val="22"/>
              </w:rPr>
            </w:pPr>
            <w:r w:rsidRPr="00C21FA4">
              <w:rPr>
                <w:sz w:val="22"/>
                <w:szCs w:val="22"/>
              </w:rPr>
              <w:t>0,06</w:t>
            </w:r>
          </w:p>
        </w:tc>
        <w:tc>
          <w:tcPr>
            <w:tcW w:w="398" w:type="pct"/>
            <w:shd w:val="clear" w:color="auto" w:fill="auto"/>
            <w:vAlign w:val="center"/>
            <w:hideMark/>
          </w:tcPr>
          <w:p w14:paraId="477B3A63" w14:textId="77777777" w:rsidR="00677C05" w:rsidRPr="00C21FA4" w:rsidRDefault="00677C05" w:rsidP="00CE5CE6">
            <w:pPr>
              <w:shd w:val="clear" w:color="auto" w:fill="FFFFFF" w:themeFill="background1"/>
              <w:jc w:val="center"/>
              <w:rPr>
                <w:sz w:val="22"/>
                <w:szCs w:val="22"/>
              </w:rPr>
            </w:pPr>
            <w:r w:rsidRPr="00C21FA4">
              <w:rPr>
                <w:sz w:val="22"/>
                <w:szCs w:val="22"/>
              </w:rPr>
              <w:t>2,72</w:t>
            </w:r>
          </w:p>
        </w:tc>
        <w:tc>
          <w:tcPr>
            <w:tcW w:w="438" w:type="pct"/>
            <w:shd w:val="clear" w:color="auto" w:fill="auto"/>
            <w:vAlign w:val="center"/>
            <w:hideMark/>
          </w:tcPr>
          <w:p w14:paraId="5D7BB61D" w14:textId="77777777" w:rsidR="00677C05" w:rsidRPr="00C21FA4" w:rsidRDefault="00677C05" w:rsidP="00CE5CE6">
            <w:pPr>
              <w:shd w:val="clear" w:color="auto" w:fill="FFFFFF" w:themeFill="background1"/>
              <w:jc w:val="center"/>
              <w:rPr>
                <w:sz w:val="22"/>
                <w:szCs w:val="22"/>
              </w:rPr>
            </w:pPr>
            <w:r w:rsidRPr="00C21FA4">
              <w:rPr>
                <w:sz w:val="22"/>
                <w:szCs w:val="22"/>
              </w:rPr>
              <w:t>2,35</w:t>
            </w:r>
          </w:p>
        </w:tc>
        <w:tc>
          <w:tcPr>
            <w:tcW w:w="274" w:type="pct"/>
            <w:shd w:val="clear" w:color="auto" w:fill="auto"/>
            <w:vAlign w:val="center"/>
            <w:hideMark/>
          </w:tcPr>
          <w:p w14:paraId="6E0661AE" w14:textId="77777777" w:rsidR="00677C05" w:rsidRPr="00C21FA4" w:rsidRDefault="00677C05" w:rsidP="00CE5CE6">
            <w:pPr>
              <w:shd w:val="clear" w:color="auto" w:fill="FFFFFF" w:themeFill="background1"/>
              <w:jc w:val="center"/>
              <w:rPr>
                <w:sz w:val="22"/>
                <w:szCs w:val="22"/>
              </w:rPr>
            </w:pPr>
            <w:r w:rsidRPr="00C21FA4">
              <w:rPr>
                <w:sz w:val="22"/>
                <w:szCs w:val="22"/>
              </w:rPr>
              <w:t>2,35</w:t>
            </w:r>
          </w:p>
        </w:tc>
        <w:tc>
          <w:tcPr>
            <w:tcW w:w="294" w:type="pct"/>
            <w:shd w:val="clear" w:color="auto" w:fill="auto"/>
            <w:vAlign w:val="center"/>
            <w:hideMark/>
          </w:tcPr>
          <w:p w14:paraId="05DE46AD" w14:textId="77777777" w:rsidR="00677C05" w:rsidRPr="00C21FA4" w:rsidRDefault="00677C05" w:rsidP="00CE5CE6">
            <w:pPr>
              <w:shd w:val="clear" w:color="auto" w:fill="FFFFFF" w:themeFill="background1"/>
              <w:jc w:val="center"/>
              <w:rPr>
                <w:sz w:val="22"/>
                <w:szCs w:val="22"/>
              </w:rPr>
            </w:pPr>
            <w:r w:rsidRPr="00C21FA4">
              <w:rPr>
                <w:sz w:val="22"/>
                <w:szCs w:val="22"/>
              </w:rPr>
              <w:t>2,35</w:t>
            </w:r>
          </w:p>
        </w:tc>
        <w:tc>
          <w:tcPr>
            <w:tcW w:w="348" w:type="pct"/>
            <w:shd w:val="clear" w:color="auto" w:fill="auto"/>
            <w:vAlign w:val="center"/>
            <w:hideMark/>
          </w:tcPr>
          <w:p w14:paraId="3B4A1511"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24170C30" w14:textId="77777777" w:rsidR="00677C05" w:rsidRPr="00C21FA4" w:rsidRDefault="00677C05" w:rsidP="00CE5CE6">
            <w:pPr>
              <w:shd w:val="clear" w:color="auto" w:fill="FFFFFF" w:themeFill="background1"/>
              <w:jc w:val="center"/>
              <w:rPr>
                <w:sz w:val="22"/>
                <w:szCs w:val="22"/>
              </w:rPr>
            </w:pPr>
            <w:r w:rsidRPr="00C21FA4">
              <w:rPr>
                <w:sz w:val="22"/>
                <w:szCs w:val="22"/>
              </w:rPr>
              <w:t>0,37</w:t>
            </w:r>
          </w:p>
        </w:tc>
      </w:tr>
      <w:tr w:rsidR="00C21FA4" w:rsidRPr="00C21FA4" w14:paraId="3FAB22D7" w14:textId="77777777" w:rsidTr="00A44B3F">
        <w:tc>
          <w:tcPr>
            <w:tcW w:w="140" w:type="pct"/>
            <w:shd w:val="clear" w:color="auto" w:fill="auto"/>
            <w:vAlign w:val="center"/>
            <w:hideMark/>
          </w:tcPr>
          <w:p w14:paraId="350D8D79"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63F91CAB" w14:textId="77777777" w:rsidR="00677C05" w:rsidRPr="00C21FA4" w:rsidRDefault="00677C05" w:rsidP="00CE5CE6">
            <w:pPr>
              <w:shd w:val="clear" w:color="auto" w:fill="FFFFFF" w:themeFill="background1"/>
              <w:rPr>
                <w:b/>
                <w:bCs/>
                <w:sz w:val="22"/>
                <w:szCs w:val="22"/>
              </w:rPr>
            </w:pPr>
            <w:r w:rsidRPr="00C21FA4">
              <w:rPr>
                <w:b/>
                <w:bCs/>
                <w:sz w:val="22"/>
                <w:szCs w:val="22"/>
              </w:rPr>
              <w:t>ООО «Технические системы»</w:t>
            </w:r>
          </w:p>
        </w:tc>
        <w:tc>
          <w:tcPr>
            <w:tcW w:w="407" w:type="pct"/>
            <w:shd w:val="clear" w:color="auto" w:fill="auto"/>
            <w:vAlign w:val="center"/>
            <w:hideMark/>
          </w:tcPr>
          <w:p w14:paraId="66CDB16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7C1C6C4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6971C24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4C37989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0BE53DBC"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747E123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238D954F"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09A5BC90"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67" w:type="pct"/>
            <w:shd w:val="clear" w:color="auto" w:fill="auto"/>
            <w:vAlign w:val="center"/>
            <w:hideMark/>
          </w:tcPr>
          <w:p w14:paraId="363F9104"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C21FA4" w:rsidRPr="00C21FA4" w14:paraId="1E8B367A" w14:textId="77777777" w:rsidTr="00A44B3F">
        <w:tc>
          <w:tcPr>
            <w:tcW w:w="140" w:type="pct"/>
            <w:shd w:val="clear" w:color="auto" w:fill="auto"/>
            <w:vAlign w:val="center"/>
            <w:hideMark/>
          </w:tcPr>
          <w:p w14:paraId="23646A86" w14:textId="77777777" w:rsidR="00677C05" w:rsidRPr="00C21FA4" w:rsidRDefault="00677C05" w:rsidP="00CE5CE6">
            <w:pPr>
              <w:shd w:val="clear" w:color="auto" w:fill="FFFFFF" w:themeFill="background1"/>
              <w:jc w:val="center"/>
              <w:rPr>
                <w:sz w:val="22"/>
                <w:szCs w:val="22"/>
              </w:rPr>
            </w:pPr>
            <w:r w:rsidRPr="00C21FA4">
              <w:rPr>
                <w:sz w:val="22"/>
                <w:szCs w:val="22"/>
              </w:rPr>
              <w:t>51</w:t>
            </w:r>
          </w:p>
        </w:tc>
        <w:tc>
          <w:tcPr>
            <w:tcW w:w="1637" w:type="pct"/>
            <w:shd w:val="clear" w:color="auto" w:fill="auto"/>
            <w:vAlign w:val="center"/>
            <w:hideMark/>
          </w:tcPr>
          <w:p w14:paraId="5E57570B" w14:textId="77777777" w:rsidR="00677C05" w:rsidRPr="00C21FA4" w:rsidRDefault="00677C05" w:rsidP="00CE5CE6">
            <w:pPr>
              <w:shd w:val="clear" w:color="auto" w:fill="FFFFFF" w:themeFill="background1"/>
              <w:rPr>
                <w:sz w:val="22"/>
                <w:szCs w:val="22"/>
              </w:rPr>
            </w:pPr>
            <w:r w:rsidRPr="00C21FA4">
              <w:rPr>
                <w:sz w:val="22"/>
                <w:szCs w:val="22"/>
              </w:rPr>
              <w:t>Котельная ООО «Технические системы», ш. Нефтеюганское, д.64</w:t>
            </w:r>
          </w:p>
        </w:tc>
        <w:tc>
          <w:tcPr>
            <w:tcW w:w="407" w:type="pct"/>
            <w:shd w:val="clear" w:color="auto" w:fill="auto"/>
            <w:vAlign w:val="center"/>
            <w:hideMark/>
          </w:tcPr>
          <w:p w14:paraId="57B31BF5" w14:textId="77777777" w:rsidR="00677C05" w:rsidRPr="00C21FA4" w:rsidRDefault="00677C05" w:rsidP="00CE5CE6">
            <w:pPr>
              <w:shd w:val="clear" w:color="auto" w:fill="FFFFFF" w:themeFill="background1"/>
              <w:jc w:val="center"/>
              <w:rPr>
                <w:sz w:val="22"/>
                <w:szCs w:val="22"/>
              </w:rPr>
            </w:pPr>
            <w:r w:rsidRPr="00C21FA4">
              <w:rPr>
                <w:sz w:val="22"/>
                <w:szCs w:val="22"/>
              </w:rPr>
              <w:t>9,00</w:t>
            </w:r>
          </w:p>
        </w:tc>
        <w:tc>
          <w:tcPr>
            <w:tcW w:w="398" w:type="pct"/>
            <w:shd w:val="clear" w:color="auto" w:fill="auto"/>
            <w:vAlign w:val="center"/>
            <w:hideMark/>
          </w:tcPr>
          <w:p w14:paraId="0D44737A" w14:textId="77777777" w:rsidR="00677C05" w:rsidRPr="00C21FA4" w:rsidRDefault="00677C05" w:rsidP="00CE5CE6">
            <w:pPr>
              <w:shd w:val="clear" w:color="auto" w:fill="FFFFFF" w:themeFill="background1"/>
              <w:jc w:val="center"/>
              <w:rPr>
                <w:sz w:val="22"/>
                <w:szCs w:val="22"/>
              </w:rPr>
            </w:pPr>
            <w:r w:rsidRPr="00C21FA4">
              <w:rPr>
                <w:sz w:val="22"/>
                <w:szCs w:val="22"/>
              </w:rPr>
              <w:t>9,00</w:t>
            </w:r>
          </w:p>
        </w:tc>
        <w:tc>
          <w:tcPr>
            <w:tcW w:w="399" w:type="pct"/>
            <w:shd w:val="clear" w:color="auto" w:fill="auto"/>
            <w:vAlign w:val="center"/>
            <w:hideMark/>
          </w:tcPr>
          <w:p w14:paraId="160ED143" w14:textId="77777777" w:rsidR="00677C05" w:rsidRPr="00C21FA4" w:rsidRDefault="00677C05" w:rsidP="00CE5CE6">
            <w:pPr>
              <w:shd w:val="clear" w:color="auto" w:fill="FFFFFF" w:themeFill="background1"/>
              <w:jc w:val="center"/>
              <w:rPr>
                <w:sz w:val="22"/>
                <w:szCs w:val="22"/>
              </w:rPr>
            </w:pPr>
            <w:r w:rsidRPr="00C21FA4">
              <w:rPr>
                <w:sz w:val="22"/>
                <w:szCs w:val="22"/>
              </w:rPr>
              <w:t>0,49</w:t>
            </w:r>
          </w:p>
        </w:tc>
        <w:tc>
          <w:tcPr>
            <w:tcW w:w="398" w:type="pct"/>
            <w:shd w:val="clear" w:color="auto" w:fill="auto"/>
            <w:vAlign w:val="center"/>
            <w:hideMark/>
          </w:tcPr>
          <w:p w14:paraId="517EA4D2" w14:textId="77777777" w:rsidR="00677C05" w:rsidRPr="00C21FA4" w:rsidRDefault="00677C05" w:rsidP="00CE5CE6">
            <w:pPr>
              <w:shd w:val="clear" w:color="auto" w:fill="FFFFFF" w:themeFill="background1"/>
              <w:jc w:val="center"/>
              <w:rPr>
                <w:sz w:val="22"/>
                <w:szCs w:val="22"/>
              </w:rPr>
            </w:pPr>
            <w:r w:rsidRPr="00C21FA4">
              <w:rPr>
                <w:sz w:val="22"/>
                <w:szCs w:val="22"/>
              </w:rPr>
              <w:t>8,51</w:t>
            </w:r>
          </w:p>
        </w:tc>
        <w:tc>
          <w:tcPr>
            <w:tcW w:w="438" w:type="pct"/>
            <w:shd w:val="clear" w:color="auto" w:fill="auto"/>
            <w:vAlign w:val="center"/>
            <w:hideMark/>
          </w:tcPr>
          <w:p w14:paraId="0285EFF3" w14:textId="77777777" w:rsidR="00677C05" w:rsidRPr="00C21FA4" w:rsidRDefault="00677C05" w:rsidP="00CE5CE6">
            <w:pPr>
              <w:shd w:val="clear" w:color="auto" w:fill="FFFFFF" w:themeFill="background1"/>
              <w:jc w:val="center"/>
              <w:rPr>
                <w:sz w:val="22"/>
                <w:szCs w:val="22"/>
              </w:rPr>
            </w:pPr>
            <w:r w:rsidRPr="00C21FA4">
              <w:rPr>
                <w:sz w:val="22"/>
                <w:szCs w:val="22"/>
              </w:rPr>
              <w:t>2,52</w:t>
            </w:r>
          </w:p>
        </w:tc>
        <w:tc>
          <w:tcPr>
            <w:tcW w:w="274" w:type="pct"/>
            <w:shd w:val="clear" w:color="auto" w:fill="auto"/>
            <w:vAlign w:val="center"/>
            <w:hideMark/>
          </w:tcPr>
          <w:p w14:paraId="6752E0B7" w14:textId="77777777" w:rsidR="00677C05" w:rsidRPr="00C21FA4" w:rsidRDefault="00677C05" w:rsidP="00CE5CE6">
            <w:pPr>
              <w:shd w:val="clear" w:color="auto" w:fill="FFFFFF" w:themeFill="background1"/>
              <w:jc w:val="center"/>
              <w:rPr>
                <w:sz w:val="22"/>
                <w:szCs w:val="22"/>
              </w:rPr>
            </w:pPr>
            <w:r w:rsidRPr="00C21FA4">
              <w:rPr>
                <w:sz w:val="22"/>
                <w:szCs w:val="22"/>
              </w:rPr>
              <w:t>2,29</w:t>
            </w:r>
          </w:p>
        </w:tc>
        <w:tc>
          <w:tcPr>
            <w:tcW w:w="294" w:type="pct"/>
            <w:shd w:val="clear" w:color="auto" w:fill="auto"/>
            <w:vAlign w:val="center"/>
            <w:hideMark/>
          </w:tcPr>
          <w:p w14:paraId="7183C976" w14:textId="77777777" w:rsidR="00677C05" w:rsidRPr="00C21FA4" w:rsidRDefault="00677C05" w:rsidP="00CE5CE6">
            <w:pPr>
              <w:shd w:val="clear" w:color="auto" w:fill="FFFFFF" w:themeFill="background1"/>
              <w:jc w:val="center"/>
              <w:rPr>
                <w:sz w:val="22"/>
                <w:szCs w:val="22"/>
              </w:rPr>
            </w:pPr>
            <w:r w:rsidRPr="00C21FA4">
              <w:rPr>
                <w:sz w:val="22"/>
                <w:szCs w:val="22"/>
              </w:rPr>
              <w:t>2,29</w:t>
            </w:r>
          </w:p>
        </w:tc>
        <w:tc>
          <w:tcPr>
            <w:tcW w:w="348" w:type="pct"/>
            <w:shd w:val="clear" w:color="auto" w:fill="auto"/>
            <w:vAlign w:val="center"/>
            <w:hideMark/>
          </w:tcPr>
          <w:p w14:paraId="67D4A3CF"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639D246C" w14:textId="77777777" w:rsidR="00677C05" w:rsidRPr="00C21FA4" w:rsidRDefault="00677C05" w:rsidP="00CE5CE6">
            <w:pPr>
              <w:shd w:val="clear" w:color="auto" w:fill="FFFFFF" w:themeFill="background1"/>
              <w:jc w:val="center"/>
              <w:rPr>
                <w:sz w:val="22"/>
                <w:szCs w:val="22"/>
              </w:rPr>
            </w:pPr>
            <w:r w:rsidRPr="00C21FA4">
              <w:rPr>
                <w:sz w:val="22"/>
                <w:szCs w:val="22"/>
              </w:rPr>
              <w:t>0,23</w:t>
            </w:r>
          </w:p>
        </w:tc>
      </w:tr>
      <w:tr w:rsidR="00C21FA4" w:rsidRPr="00C21FA4" w14:paraId="5C5B06D8" w14:textId="77777777" w:rsidTr="00A44B3F">
        <w:tc>
          <w:tcPr>
            <w:tcW w:w="140" w:type="pct"/>
            <w:shd w:val="clear" w:color="auto" w:fill="auto"/>
            <w:vAlign w:val="center"/>
            <w:hideMark/>
          </w:tcPr>
          <w:p w14:paraId="5DB5A7BB"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1CF0A0BB" w14:textId="77777777" w:rsidR="00677C05" w:rsidRPr="00C21FA4" w:rsidRDefault="00677C05" w:rsidP="00CE5CE6">
            <w:pPr>
              <w:shd w:val="clear" w:color="auto" w:fill="FFFFFF" w:themeFill="background1"/>
              <w:rPr>
                <w:b/>
                <w:bCs/>
                <w:sz w:val="22"/>
                <w:szCs w:val="22"/>
              </w:rPr>
            </w:pPr>
            <w:r w:rsidRPr="00C21FA4">
              <w:rPr>
                <w:b/>
                <w:bCs/>
                <w:sz w:val="22"/>
                <w:szCs w:val="22"/>
              </w:rPr>
              <w:t>ООО «СКАТ-База»</w:t>
            </w:r>
          </w:p>
        </w:tc>
        <w:tc>
          <w:tcPr>
            <w:tcW w:w="407" w:type="pct"/>
            <w:shd w:val="clear" w:color="auto" w:fill="auto"/>
            <w:vAlign w:val="center"/>
            <w:hideMark/>
          </w:tcPr>
          <w:p w14:paraId="5652D9B5"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4376E24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9" w:type="pct"/>
            <w:shd w:val="clear" w:color="auto" w:fill="auto"/>
            <w:vAlign w:val="center"/>
            <w:hideMark/>
          </w:tcPr>
          <w:p w14:paraId="42D46CE1"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98" w:type="pct"/>
            <w:shd w:val="clear" w:color="auto" w:fill="auto"/>
            <w:vAlign w:val="center"/>
            <w:hideMark/>
          </w:tcPr>
          <w:p w14:paraId="6A61C37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438" w:type="pct"/>
            <w:shd w:val="clear" w:color="auto" w:fill="auto"/>
            <w:vAlign w:val="center"/>
            <w:hideMark/>
          </w:tcPr>
          <w:p w14:paraId="439469E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74" w:type="pct"/>
            <w:shd w:val="clear" w:color="auto" w:fill="auto"/>
            <w:vAlign w:val="center"/>
            <w:hideMark/>
          </w:tcPr>
          <w:p w14:paraId="2FAF62D7"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94" w:type="pct"/>
            <w:shd w:val="clear" w:color="auto" w:fill="auto"/>
            <w:vAlign w:val="center"/>
            <w:hideMark/>
          </w:tcPr>
          <w:p w14:paraId="766F941D"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348" w:type="pct"/>
            <w:shd w:val="clear" w:color="auto" w:fill="auto"/>
            <w:vAlign w:val="center"/>
            <w:hideMark/>
          </w:tcPr>
          <w:p w14:paraId="31921DB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c>
          <w:tcPr>
            <w:tcW w:w="267" w:type="pct"/>
            <w:shd w:val="clear" w:color="auto" w:fill="auto"/>
            <w:vAlign w:val="center"/>
            <w:hideMark/>
          </w:tcPr>
          <w:p w14:paraId="4D8AAEA6" w14:textId="77777777" w:rsidR="00677C05" w:rsidRPr="00C21FA4" w:rsidRDefault="00677C05" w:rsidP="00CE5CE6">
            <w:pPr>
              <w:shd w:val="clear" w:color="auto" w:fill="FFFFFF" w:themeFill="background1"/>
              <w:jc w:val="center"/>
              <w:rPr>
                <w:sz w:val="22"/>
                <w:szCs w:val="22"/>
              </w:rPr>
            </w:pPr>
            <w:r w:rsidRPr="00C21FA4">
              <w:rPr>
                <w:sz w:val="22"/>
                <w:szCs w:val="22"/>
              </w:rPr>
              <w:t> </w:t>
            </w:r>
          </w:p>
        </w:tc>
      </w:tr>
      <w:tr w:rsidR="00C21FA4" w:rsidRPr="00C21FA4" w14:paraId="4D6E04AE" w14:textId="77777777" w:rsidTr="00A44B3F">
        <w:tc>
          <w:tcPr>
            <w:tcW w:w="140" w:type="pct"/>
            <w:shd w:val="clear" w:color="auto" w:fill="auto"/>
            <w:vAlign w:val="center"/>
            <w:hideMark/>
          </w:tcPr>
          <w:p w14:paraId="2B2285EE" w14:textId="77777777" w:rsidR="00677C05" w:rsidRPr="00C21FA4" w:rsidRDefault="00677C05" w:rsidP="00CE5CE6">
            <w:pPr>
              <w:shd w:val="clear" w:color="auto" w:fill="FFFFFF" w:themeFill="background1"/>
              <w:jc w:val="center"/>
              <w:rPr>
                <w:sz w:val="22"/>
                <w:szCs w:val="22"/>
              </w:rPr>
            </w:pPr>
            <w:r w:rsidRPr="00C21FA4">
              <w:rPr>
                <w:sz w:val="22"/>
                <w:szCs w:val="22"/>
              </w:rPr>
              <w:t>52</w:t>
            </w:r>
          </w:p>
        </w:tc>
        <w:tc>
          <w:tcPr>
            <w:tcW w:w="1637" w:type="pct"/>
            <w:shd w:val="clear" w:color="auto" w:fill="auto"/>
            <w:vAlign w:val="center"/>
            <w:hideMark/>
          </w:tcPr>
          <w:p w14:paraId="6678BFCB" w14:textId="77777777" w:rsidR="00677C05" w:rsidRPr="00C21FA4" w:rsidRDefault="00677C05" w:rsidP="00CE5CE6">
            <w:pPr>
              <w:shd w:val="clear" w:color="auto" w:fill="FFFFFF" w:themeFill="background1"/>
              <w:rPr>
                <w:sz w:val="22"/>
                <w:szCs w:val="22"/>
              </w:rPr>
            </w:pPr>
            <w:r w:rsidRPr="00C21FA4">
              <w:rPr>
                <w:sz w:val="22"/>
                <w:szCs w:val="22"/>
              </w:rPr>
              <w:t>Котельная ООО «СКАТ-База», ул. Монтажная, 4</w:t>
            </w:r>
          </w:p>
        </w:tc>
        <w:tc>
          <w:tcPr>
            <w:tcW w:w="407" w:type="pct"/>
            <w:shd w:val="clear" w:color="auto" w:fill="auto"/>
            <w:vAlign w:val="center"/>
            <w:hideMark/>
          </w:tcPr>
          <w:p w14:paraId="4162C1C3" w14:textId="77777777" w:rsidR="00677C05" w:rsidRPr="00C21FA4" w:rsidRDefault="00677C05" w:rsidP="00CE5CE6">
            <w:pPr>
              <w:shd w:val="clear" w:color="auto" w:fill="FFFFFF" w:themeFill="background1"/>
              <w:jc w:val="center"/>
              <w:rPr>
                <w:sz w:val="22"/>
                <w:szCs w:val="22"/>
              </w:rPr>
            </w:pPr>
            <w:r w:rsidRPr="00C21FA4">
              <w:rPr>
                <w:sz w:val="22"/>
                <w:szCs w:val="22"/>
              </w:rPr>
              <w:t>5,46</w:t>
            </w:r>
          </w:p>
        </w:tc>
        <w:tc>
          <w:tcPr>
            <w:tcW w:w="398" w:type="pct"/>
            <w:shd w:val="clear" w:color="auto" w:fill="auto"/>
            <w:vAlign w:val="center"/>
            <w:hideMark/>
          </w:tcPr>
          <w:p w14:paraId="04B028B7" w14:textId="77777777" w:rsidR="00677C05" w:rsidRPr="00C21FA4" w:rsidRDefault="00677C05" w:rsidP="00CE5CE6">
            <w:pPr>
              <w:shd w:val="clear" w:color="auto" w:fill="FFFFFF" w:themeFill="background1"/>
              <w:jc w:val="center"/>
              <w:rPr>
                <w:sz w:val="22"/>
                <w:szCs w:val="22"/>
              </w:rPr>
            </w:pPr>
            <w:r w:rsidRPr="00C21FA4">
              <w:rPr>
                <w:sz w:val="22"/>
                <w:szCs w:val="22"/>
              </w:rPr>
              <w:t>2,70</w:t>
            </w:r>
          </w:p>
        </w:tc>
        <w:tc>
          <w:tcPr>
            <w:tcW w:w="399" w:type="pct"/>
            <w:shd w:val="clear" w:color="auto" w:fill="auto"/>
            <w:vAlign w:val="center"/>
            <w:hideMark/>
          </w:tcPr>
          <w:p w14:paraId="7516A3E8" w14:textId="77777777" w:rsidR="00677C05" w:rsidRPr="00C21FA4" w:rsidRDefault="00677C05" w:rsidP="00CE5CE6">
            <w:pPr>
              <w:shd w:val="clear" w:color="auto" w:fill="FFFFFF" w:themeFill="background1"/>
              <w:jc w:val="center"/>
              <w:rPr>
                <w:sz w:val="22"/>
                <w:szCs w:val="22"/>
              </w:rPr>
            </w:pPr>
            <w:r w:rsidRPr="00C21FA4">
              <w:rPr>
                <w:sz w:val="22"/>
                <w:szCs w:val="22"/>
              </w:rPr>
              <w:t>0,04</w:t>
            </w:r>
          </w:p>
        </w:tc>
        <w:tc>
          <w:tcPr>
            <w:tcW w:w="398" w:type="pct"/>
            <w:shd w:val="clear" w:color="auto" w:fill="auto"/>
            <w:vAlign w:val="center"/>
            <w:hideMark/>
          </w:tcPr>
          <w:p w14:paraId="009AFAAA" w14:textId="77777777" w:rsidR="00677C05" w:rsidRPr="00C21FA4" w:rsidRDefault="00677C05" w:rsidP="00CE5CE6">
            <w:pPr>
              <w:shd w:val="clear" w:color="auto" w:fill="FFFFFF" w:themeFill="background1"/>
              <w:jc w:val="center"/>
              <w:rPr>
                <w:sz w:val="22"/>
                <w:szCs w:val="22"/>
              </w:rPr>
            </w:pPr>
            <w:r w:rsidRPr="00C21FA4">
              <w:rPr>
                <w:sz w:val="22"/>
                <w:szCs w:val="22"/>
              </w:rPr>
              <w:t>2,66</w:t>
            </w:r>
          </w:p>
        </w:tc>
        <w:tc>
          <w:tcPr>
            <w:tcW w:w="438" w:type="pct"/>
            <w:shd w:val="clear" w:color="auto" w:fill="auto"/>
            <w:vAlign w:val="center"/>
            <w:hideMark/>
          </w:tcPr>
          <w:p w14:paraId="548EF724" w14:textId="77777777" w:rsidR="00677C05" w:rsidRPr="00C21FA4" w:rsidRDefault="00677C05" w:rsidP="00CE5CE6">
            <w:pPr>
              <w:shd w:val="clear" w:color="auto" w:fill="FFFFFF" w:themeFill="background1"/>
              <w:jc w:val="center"/>
              <w:rPr>
                <w:sz w:val="22"/>
                <w:szCs w:val="22"/>
              </w:rPr>
            </w:pPr>
            <w:r w:rsidRPr="00C21FA4">
              <w:rPr>
                <w:sz w:val="22"/>
                <w:szCs w:val="22"/>
              </w:rPr>
              <w:t>1,34</w:t>
            </w:r>
          </w:p>
        </w:tc>
        <w:tc>
          <w:tcPr>
            <w:tcW w:w="274" w:type="pct"/>
            <w:shd w:val="clear" w:color="auto" w:fill="auto"/>
            <w:vAlign w:val="center"/>
            <w:hideMark/>
          </w:tcPr>
          <w:p w14:paraId="0BAC0071" w14:textId="77777777" w:rsidR="00677C05" w:rsidRPr="00C21FA4" w:rsidRDefault="00677C05" w:rsidP="00CE5CE6">
            <w:pPr>
              <w:shd w:val="clear" w:color="auto" w:fill="FFFFFF" w:themeFill="background1"/>
              <w:jc w:val="center"/>
              <w:rPr>
                <w:sz w:val="22"/>
                <w:szCs w:val="22"/>
              </w:rPr>
            </w:pPr>
            <w:r w:rsidRPr="00C21FA4">
              <w:rPr>
                <w:sz w:val="22"/>
                <w:szCs w:val="22"/>
              </w:rPr>
              <w:t>1,30</w:t>
            </w:r>
          </w:p>
        </w:tc>
        <w:tc>
          <w:tcPr>
            <w:tcW w:w="294" w:type="pct"/>
            <w:shd w:val="clear" w:color="auto" w:fill="auto"/>
            <w:vAlign w:val="center"/>
            <w:hideMark/>
          </w:tcPr>
          <w:p w14:paraId="60999E41" w14:textId="77777777" w:rsidR="00677C05" w:rsidRPr="00C21FA4" w:rsidRDefault="00677C05" w:rsidP="00CE5CE6">
            <w:pPr>
              <w:shd w:val="clear" w:color="auto" w:fill="FFFFFF" w:themeFill="background1"/>
              <w:jc w:val="center"/>
              <w:rPr>
                <w:sz w:val="22"/>
                <w:szCs w:val="22"/>
              </w:rPr>
            </w:pPr>
            <w:r w:rsidRPr="00C21FA4">
              <w:rPr>
                <w:sz w:val="22"/>
                <w:szCs w:val="22"/>
              </w:rPr>
              <w:t>1,30</w:t>
            </w:r>
          </w:p>
        </w:tc>
        <w:tc>
          <w:tcPr>
            <w:tcW w:w="348" w:type="pct"/>
            <w:shd w:val="clear" w:color="auto" w:fill="auto"/>
            <w:vAlign w:val="center"/>
            <w:hideMark/>
          </w:tcPr>
          <w:p w14:paraId="00590E17" w14:textId="77777777" w:rsidR="00677C05" w:rsidRPr="00C21FA4" w:rsidRDefault="00677C05" w:rsidP="00CE5CE6">
            <w:pPr>
              <w:shd w:val="clear" w:color="auto" w:fill="FFFFFF" w:themeFill="background1"/>
              <w:jc w:val="center"/>
              <w:rPr>
                <w:sz w:val="22"/>
                <w:szCs w:val="22"/>
              </w:rPr>
            </w:pPr>
            <w:r w:rsidRPr="00C21FA4">
              <w:rPr>
                <w:sz w:val="22"/>
                <w:szCs w:val="22"/>
              </w:rPr>
              <w:t>-</w:t>
            </w:r>
          </w:p>
        </w:tc>
        <w:tc>
          <w:tcPr>
            <w:tcW w:w="267" w:type="pct"/>
            <w:shd w:val="clear" w:color="auto" w:fill="auto"/>
            <w:vAlign w:val="center"/>
            <w:hideMark/>
          </w:tcPr>
          <w:p w14:paraId="737E4019" w14:textId="77777777" w:rsidR="00677C05" w:rsidRPr="00C21FA4" w:rsidRDefault="00677C05" w:rsidP="00CE5CE6">
            <w:pPr>
              <w:shd w:val="clear" w:color="auto" w:fill="FFFFFF" w:themeFill="background1"/>
              <w:jc w:val="center"/>
              <w:rPr>
                <w:sz w:val="22"/>
                <w:szCs w:val="22"/>
              </w:rPr>
            </w:pPr>
            <w:r w:rsidRPr="00C21FA4">
              <w:rPr>
                <w:sz w:val="22"/>
                <w:szCs w:val="22"/>
              </w:rPr>
              <w:t>0,04</w:t>
            </w:r>
          </w:p>
        </w:tc>
      </w:tr>
      <w:tr w:rsidR="0076232A" w:rsidRPr="00C21FA4" w14:paraId="1F9FAE56" w14:textId="77777777" w:rsidTr="00A44B3F">
        <w:tc>
          <w:tcPr>
            <w:tcW w:w="140" w:type="pct"/>
            <w:shd w:val="clear" w:color="auto" w:fill="auto"/>
            <w:vAlign w:val="center"/>
            <w:hideMark/>
          </w:tcPr>
          <w:p w14:paraId="10B66A58" w14:textId="77777777" w:rsidR="0076232A" w:rsidRPr="00C21FA4" w:rsidRDefault="0076232A" w:rsidP="0076232A">
            <w:pPr>
              <w:shd w:val="clear" w:color="auto" w:fill="FFFFFF" w:themeFill="background1"/>
              <w:jc w:val="center"/>
              <w:rPr>
                <w:sz w:val="22"/>
                <w:szCs w:val="22"/>
              </w:rPr>
            </w:pPr>
            <w:r w:rsidRPr="00C21FA4">
              <w:rPr>
                <w:sz w:val="22"/>
                <w:szCs w:val="22"/>
              </w:rPr>
              <w:t> </w:t>
            </w:r>
          </w:p>
        </w:tc>
        <w:tc>
          <w:tcPr>
            <w:tcW w:w="1637" w:type="pct"/>
            <w:shd w:val="clear" w:color="auto" w:fill="auto"/>
            <w:vAlign w:val="center"/>
            <w:hideMark/>
          </w:tcPr>
          <w:p w14:paraId="411A715C" w14:textId="77777777" w:rsidR="0076232A" w:rsidRPr="00C21FA4" w:rsidRDefault="0076232A" w:rsidP="0076232A">
            <w:pPr>
              <w:shd w:val="clear" w:color="auto" w:fill="FFFFFF" w:themeFill="background1"/>
              <w:rPr>
                <w:b/>
                <w:bCs/>
                <w:sz w:val="22"/>
                <w:szCs w:val="22"/>
              </w:rPr>
            </w:pPr>
            <w:r w:rsidRPr="00C21FA4">
              <w:rPr>
                <w:b/>
                <w:bCs/>
                <w:sz w:val="22"/>
                <w:szCs w:val="22"/>
              </w:rPr>
              <w:t xml:space="preserve">Итого </w:t>
            </w:r>
          </w:p>
        </w:tc>
        <w:tc>
          <w:tcPr>
            <w:tcW w:w="407" w:type="pct"/>
            <w:shd w:val="clear" w:color="auto" w:fill="auto"/>
            <w:vAlign w:val="center"/>
            <w:hideMark/>
          </w:tcPr>
          <w:p w14:paraId="2E7BA386" w14:textId="77777777" w:rsidR="0076232A" w:rsidRPr="00C21FA4" w:rsidRDefault="0076232A" w:rsidP="0076232A">
            <w:pPr>
              <w:shd w:val="clear" w:color="auto" w:fill="FFFFFF" w:themeFill="background1"/>
              <w:jc w:val="center"/>
              <w:rPr>
                <w:b/>
                <w:bCs/>
                <w:sz w:val="22"/>
                <w:szCs w:val="22"/>
              </w:rPr>
            </w:pPr>
            <w:r w:rsidRPr="00C21FA4">
              <w:rPr>
                <w:b/>
                <w:bCs/>
                <w:sz w:val="22"/>
                <w:szCs w:val="22"/>
              </w:rPr>
              <w:t>2 932,61</w:t>
            </w:r>
          </w:p>
        </w:tc>
        <w:tc>
          <w:tcPr>
            <w:tcW w:w="398" w:type="pct"/>
            <w:shd w:val="clear" w:color="auto" w:fill="auto"/>
            <w:vAlign w:val="center"/>
            <w:hideMark/>
          </w:tcPr>
          <w:p w14:paraId="583D21FF" w14:textId="77777777" w:rsidR="0076232A" w:rsidRPr="00C21FA4" w:rsidRDefault="0076232A" w:rsidP="0076232A">
            <w:pPr>
              <w:shd w:val="clear" w:color="auto" w:fill="FFFFFF" w:themeFill="background1"/>
              <w:jc w:val="center"/>
              <w:rPr>
                <w:b/>
                <w:bCs/>
                <w:sz w:val="22"/>
                <w:szCs w:val="22"/>
              </w:rPr>
            </w:pPr>
            <w:r w:rsidRPr="00C21FA4">
              <w:rPr>
                <w:b/>
                <w:bCs/>
                <w:sz w:val="22"/>
                <w:szCs w:val="22"/>
              </w:rPr>
              <w:t>2 539,85</w:t>
            </w:r>
          </w:p>
        </w:tc>
        <w:tc>
          <w:tcPr>
            <w:tcW w:w="399" w:type="pct"/>
            <w:shd w:val="clear" w:color="auto" w:fill="auto"/>
            <w:vAlign w:val="center"/>
            <w:hideMark/>
          </w:tcPr>
          <w:p w14:paraId="3C4E1711" w14:textId="77777777" w:rsidR="0076232A" w:rsidRPr="00C21FA4" w:rsidRDefault="0076232A" w:rsidP="0076232A">
            <w:pPr>
              <w:shd w:val="clear" w:color="auto" w:fill="FFFFFF" w:themeFill="background1"/>
              <w:jc w:val="center"/>
              <w:rPr>
                <w:b/>
                <w:bCs/>
                <w:sz w:val="22"/>
                <w:szCs w:val="22"/>
              </w:rPr>
            </w:pPr>
            <w:r w:rsidRPr="00C21FA4">
              <w:rPr>
                <w:b/>
                <w:bCs/>
                <w:sz w:val="22"/>
                <w:szCs w:val="22"/>
              </w:rPr>
              <w:t>393,75</w:t>
            </w:r>
          </w:p>
        </w:tc>
        <w:tc>
          <w:tcPr>
            <w:tcW w:w="398" w:type="pct"/>
            <w:shd w:val="clear" w:color="auto" w:fill="auto"/>
            <w:vAlign w:val="center"/>
            <w:hideMark/>
          </w:tcPr>
          <w:p w14:paraId="1AD7C271" w14:textId="77777777" w:rsidR="0076232A" w:rsidRPr="00C21FA4" w:rsidRDefault="0076232A" w:rsidP="0076232A">
            <w:pPr>
              <w:shd w:val="clear" w:color="auto" w:fill="FFFFFF" w:themeFill="background1"/>
              <w:jc w:val="center"/>
              <w:rPr>
                <w:b/>
                <w:bCs/>
                <w:sz w:val="22"/>
                <w:szCs w:val="22"/>
              </w:rPr>
            </w:pPr>
            <w:r w:rsidRPr="00C21FA4">
              <w:rPr>
                <w:b/>
                <w:bCs/>
                <w:sz w:val="22"/>
                <w:szCs w:val="22"/>
              </w:rPr>
              <w:t>2 086,11</w:t>
            </w:r>
          </w:p>
        </w:tc>
        <w:tc>
          <w:tcPr>
            <w:tcW w:w="438" w:type="pct"/>
            <w:shd w:val="clear" w:color="auto" w:fill="auto"/>
            <w:vAlign w:val="center"/>
            <w:hideMark/>
          </w:tcPr>
          <w:p w14:paraId="624B25AA" w14:textId="77777777" w:rsidR="0076232A" w:rsidRDefault="0076232A" w:rsidP="0076232A">
            <w:pPr>
              <w:jc w:val="center"/>
              <w:rPr>
                <w:b/>
                <w:bCs/>
                <w:color w:val="000000"/>
                <w:sz w:val="22"/>
                <w:szCs w:val="22"/>
              </w:rPr>
            </w:pPr>
            <w:r>
              <w:rPr>
                <w:b/>
                <w:bCs/>
                <w:color w:val="000000"/>
                <w:sz w:val="22"/>
                <w:szCs w:val="22"/>
              </w:rPr>
              <w:t>1 661,08</w:t>
            </w:r>
          </w:p>
        </w:tc>
        <w:tc>
          <w:tcPr>
            <w:tcW w:w="274" w:type="pct"/>
            <w:shd w:val="clear" w:color="auto" w:fill="auto"/>
            <w:vAlign w:val="center"/>
            <w:hideMark/>
          </w:tcPr>
          <w:p w14:paraId="77F0E8EF" w14:textId="77777777" w:rsidR="0076232A" w:rsidRDefault="0076232A" w:rsidP="0076232A">
            <w:pPr>
              <w:jc w:val="center"/>
              <w:rPr>
                <w:b/>
                <w:bCs/>
                <w:color w:val="000000"/>
                <w:sz w:val="22"/>
                <w:szCs w:val="22"/>
              </w:rPr>
            </w:pPr>
            <w:r>
              <w:rPr>
                <w:b/>
                <w:bCs/>
                <w:color w:val="000000"/>
                <w:sz w:val="22"/>
                <w:szCs w:val="22"/>
              </w:rPr>
              <w:t>1 543,03</w:t>
            </w:r>
          </w:p>
        </w:tc>
        <w:tc>
          <w:tcPr>
            <w:tcW w:w="294" w:type="pct"/>
            <w:shd w:val="clear" w:color="auto" w:fill="auto"/>
            <w:vAlign w:val="center"/>
            <w:hideMark/>
          </w:tcPr>
          <w:p w14:paraId="70251487" w14:textId="77777777" w:rsidR="0076232A" w:rsidRDefault="0076232A" w:rsidP="0076232A">
            <w:pPr>
              <w:jc w:val="center"/>
              <w:rPr>
                <w:b/>
                <w:bCs/>
                <w:color w:val="000000"/>
                <w:sz w:val="22"/>
                <w:szCs w:val="22"/>
              </w:rPr>
            </w:pPr>
            <w:r>
              <w:rPr>
                <w:b/>
                <w:bCs/>
                <w:color w:val="000000"/>
                <w:sz w:val="22"/>
                <w:szCs w:val="22"/>
              </w:rPr>
              <w:t>1 539,48</w:t>
            </w:r>
          </w:p>
        </w:tc>
        <w:tc>
          <w:tcPr>
            <w:tcW w:w="348" w:type="pct"/>
            <w:shd w:val="clear" w:color="auto" w:fill="auto"/>
            <w:vAlign w:val="center"/>
            <w:hideMark/>
          </w:tcPr>
          <w:p w14:paraId="59917B0C" w14:textId="77777777" w:rsidR="0076232A" w:rsidRDefault="0076232A" w:rsidP="0076232A">
            <w:pPr>
              <w:jc w:val="center"/>
              <w:rPr>
                <w:b/>
                <w:bCs/>
                <w:color w:val="000000"/>
                <w:sz w:val="22"/>
                <w:szCs w:val="22"/>
              </w:rPr>
            </w:pPr>
            <w:r>
              <w:rPr>
                <w:b/>
                <w:bCs/>
                <w:color w:val="000000"/>
                <w:sz w:val="22"/>
                <w:szCs w:val="22"/>
              </w:rPr>
              <w:t>3,55</w:t>
            </w:r>
          </w:p>
        </w:tc>
        <w:tc>
          <w:tcPr>
            <w:tcW w:w="267" w:type="pct"/>
            <w:shd w:val="clear" w:color="auto" w:fill="auto"/>
            <w:vAlign w:val="center"/>
            <w:hideMark/>
          </w:tcPr>
          <w:p w14:paraId="3D2A6CE0" w14:textId="77777777" w:rsidR="0076232A" w:rsidRDefault="0076232A" w:rsidP="0076232A">
            <w:pPr>
              <w:jc w:val="center"/>
              <w:rPr>
                <w:b/>
                <w:bCs/>
                <w:color w:val="000000"/>
                <w:sz w:val="22"/>
                <w:szCs w:val="22"/>
              </w:rPr>
            </w:pPr>
            <w:r>
              <w:rPr>
                <w:b/>
                <w:bCs/>
                <w:color w:val="000000"/>
                <w:sz w:val="22"/>
                <w:szCs w:val="22"/>
              </w:rPr>
              <w:t>118,41</w:t>
            </w:r>
          </w:p>
        </w:tc>
      </w:tr>
      <w:bookmarkEnd w:id="305"/>
    </w:tbl>
    <w:p w14:paraId="4BEFCE5E" w14:textId="77777777" w:rsidR="00677C05" w:rsidRPr="00C21FA4" w:rsidRDefault="00677C05" w:rsidP="00CE5CE6">
      <w:pPr>
        <w:shd w:val="clear" w:color="auto" w:fill="FFFFFF" w:themeFill="background1"/>
        <w:spacing w:before="60" w:after="60"/>
        <w:ind w:left="1418" w:right="-32" w:hanging="1418"/>
        <w:rPr>
          <w:b/>
          <w:sz w:val="22"/>
          <w:szCs w:val="22"/>
        </w:rPr>
      </w:pPr>
    </w:p>
    <w:p w14:paraId="49CCBDAC" w14:textId="77777777" w:rsidR="00677C05" w:rsidRPr="00C21FA4" w:rsidRDefault="00677C05" w:rsidP="00CE5CE6">
      <w:pPr>
        <w:shd w:val="clear" w:color="auto" w:fill="FFFFFF" w:themeFill="background1"/>
        <w:ind w:firstLine="709"/>
        <w:jc w:val="both"/>
        <w:rPr>
          <w:sz w:val="22"/>
          <w:szCs w:val="22"/>
        </w:rPr>
      </w:pPr>
    </w:p>
    <w:p w14:paraId="4E953AF0" w14:textId="77777777" w:rsidR="00677C05" w:rsidRPr="00C21FA4" w:rsidRDefault="00677C05" w:rsidP="00CE5CE6">
      <w:pPr>
        <w:shd w:val="clear" w:color="auto" w:fill="FFFFFF" w:themeFill="background1"/>
        <w:ind w:firstLine="709"/>
        <w:jc w:val="both"/>
        <w:rPr>
          <w:sz w:val="22"/>
          <w:szCs w:val="22"/>
        </w:rPr>
        <w:sectPr w:rsidR="00677C05" w:rsidRPr="00C21FA4" w:rsidSect="00D23A6D">
          <w:pgSz w:w="23808" w:h="16840" w:orient="landscape" w:code="8"/>
          <w:pgMar w:top="1134" w:right="1134" w:bottom="1134" w:left="1134" w:header="567" w:footer="289" w:gutter="0"/>
          <w:cols w:space="708"/>
          <w:docGrid w:linePitch="360"/>
        </w:sectPr>
      </w:pPr>
    </w:p>
    <w:p w14:paraId="4E02DFA7" w14:textId="068E728C" w:rsidR="00677C05" w:rsidRPr="00C21FA4" w:rsidRDefault="00677C05" w:rsidP="00CE5CE6">
      <w:pPr>
        <w:shd w:val="clear" w:color="auto" w:fill="FFFFFF" w:themeFill="background1"/>
        <w:spacing w:before="60" w:after="60"/>
        <w:ind w:left="1418" w:right="-32" w:hanging="1418"/>
        <w:rPr>
          <w:b/>
          <w:sz w:val="22"/>
          <w:szCs w:val="22"/>
        </w:rPr>
      </w:pPr>
      <w:r w:rsidRPr="00C21FA4">
        <w:rPr>
          <w:b/>
          <w:sz w:val="22"/>
          <w:szCs w:val="22"/>
        </w:rPr>
        <w:t xml:space="preserve">Таблица </w:t>
      </w:r>
      <w:r w:rsidRPr="00C21FA4">
        <w:rPr>
          <w:b/>
          <w:sz w:val="22"/>
          <w:szCs w:val="22"/>
        </w:rPr>
        <w:fldChar w:fldCharType="begin"/>
      </w:r>
      <w:r w:rsidRPr="00C21FA4">
        <w:rPr>
          <w:b/>
          <w:sz w:val="22"/>
          <w:szCs w:val="22"/>
        </w:rPr>
        <w:instrText xml:space="preserve"> SEQ Таблица \* ARABIC </w:instrText>
      </w:r>
      <w:r w:rsidRPr="00C21FA4">
        <w:rPr>
          <w:b/>
          <w:sz w:val="22"/>
          <w:szCs w:val="22"/>
        </w:rPr>
        <w:fldChar w:fldCharType="separate"/>
      </w:r>
      <w:r w:rsidR="00A64AE3">
        <w:rPr>
          <w:b/>
          <w:noProof/>
          <w:sz w:val="22"/>
          <w:szCs w:val="22"/>
        </w:rPr>
        <w:t>29</w:t>
      </w:r>
      <w:r w:rsidRPr="00C21FA4">
        <w:rPr>
          <w:b/>
          <w:sz w:val="22"/>
          <w:szCs w:val="22"/>
        </w:rPr>
        <w:fldChar w:fldCharType="end"/>
      </w:r>
      <w:r w:rsidRPr="00C21FA4">
        <w:rPr>
          <w:b/>
          <w:sz w:val="22"/>
          <w:szCs w:val="22"/>
        </w:rPr>
        <w:t xml:space="preserve"> – Балансы мощности и нагрузки в разрезе </w:t>
      </w:r>
      <w:r w:rsidR="00206EAB" w:rsidRPr="00C21FA4">
        <w:rPr>
          <w:b/>
          <w:sz w:val="22"/>
          <w:szCs w:val="22"/>
        </w:rPr>
        <w:t>теплоснабжающих организаций</w:t>
      </w:r>
      <w:r w:rsidRPr="00C21FA4">
        <w:rPr>
          <w:b/>
          <w:sz w:val="22"/>
          <w:szCs w:val="22"/>
        </w:rPr>
        <w:t xml:space="preserve"> за 2017 г., Гкал/ч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582"/>
        <w:gridCol w:w="1985"/>
        <w:gridCol w:w="1843"/>
        <w:gridCol w:w="1989"/>
        <w:gridCol w:w="2097"/>
        <w:gridCol w:w="2088"/>
        <w:gridCol w:w="1585"/>
        <w:gridCol w:w="1589"/>
        <w:gridCol w:w="1524"/>
        <w:gridCol w:w="1447"/>
      </w:tblGrid>
      <w:tr w:rsidR="00677C05" w:rsidRPr="00C21FA4" w14:paraId="16A68D45" w14:textId="77777777" w:rsidTr="00C21FA4">
        <w:trPr>
          <w:trHeight w:val="230"/>
          <w:tblHeader/>
          <w:jc w:val="center"/>
        </w:trPr>
        <w:tc>
          <w:tcPr>
            <w:tcW w:w="186" w:type="pct"/>
            <w:vMerge w:val="restart"/>
            <w:shd w:val="clear" w:color="auto" w:fill="auto"/>
            <w:vAlign w:val="center"/>
            <w:hideMark/>
          </w:tcPr>
          <w:p w14:paraId="5F4AFB08" w14:textId="77777777" w:rsidR="00677C05" w:rsidRPr="00C21FA4" w:rsidRDefault="00677C05" w:rsidP="00CE5CE6">
            <w:pPr>
              <w:shd w:val="clear" w:color="auto" w:fill="FFFFFF" w:themeFill="background1"/>
              <w:jc w:val="center"/>
              <w:rPr>
                <w:b/>
                <w:sz w:val="22"/>
                <w:szCs w:val="22"/>
              </w:rPr>
            </w:pPr>
            <w:r w:rsidRPr="00C21FA4">
              <w:rPr>
                <w:b/>
                <w:sz w:val="22"/>
                <w:szCs w:val="22"/>
              </w:rPr>
              <w:t>№ п/п</w:t>
            </w:r>
          </w:p>
        </w:tc>
        <w:tc>
          <w:tcPr>
            <w:tcW w:w="1064" w:type="pct"/>
            <w:vMerge w:val="restart"/>
            <w:shd w:val="clear" w:color="auto" w:fill="auto"/>
            <w:vAlign w:val="center"/>
            <w:hideMark/>
          </w:tcPr>
          <w:p w14:paraId="5A8D5B4A" w14:textId="77777777" w:rsidR="00677C05" w:rsidRPr="00C21FA4" w:rsidRDefault="00677C05" w:rsidP="00CE5CE6">
            <w:pPr>
              <w:shd w:val="clear" w:color="auto" w:fill="FFFFFF" w:themeFill="background1"/>
              <w:jc w:val="center"/>
              <w:rPr>
                <w:b/>
                <w:sz w:val="22"/>
                <w:szCs w:val="22"/>
              </w:rPr>
            </w:pPr>
            <w:r w:rsidRPr="00C21FA4">
              <w:rPr>
                <w:b/>
                <w:sz w:val="22"/>
                <w:szCs w:val="22"/>
              </w:rPr>
              <w:t>Наименование организации</w:t>
            </w:r>
          </w:p>
          <w:p w14:paraId="7BF4099C" w14:textId="77777777" w:rsidR="00677C05" w:rsidRPr="00C21FA4" w:rsidRDefault="00677C05" w:rsidP="00CE5CE6">
            <w:pPr>
              <w:shd w:val="clear" w:color="auto" w:fill="FFFFFF" w:themeFill="background1"/>
              <w:jc w:val="center"/>
              <w:rPr>
                <w:b/>
                <w:sz w:val="22"/>
                <w:szCs w:val="22"/>
              </w:rPr>
            </w:pPr>
          </w:p>
        </w:tc>
        <w:tc>
          <w:tcPr>
            <w:tcW w:w="461" w:type="pct"/>
            <w:vMerge w:val="restart"/>
            <w:shd w:val="clear" w:color="auto" w:fill="auto"/>
            <w:vAlign w:val="center"/>
            <w:hideMark/>
          </w:tcPr>
          <w:p w14:paraId="5C219CCE" w14:textId="77777777" w:rsidR="00677C05" w:rsidRPr="00C21FA4" w:rsidRDefault="00677C05" w:rsidP="00CE5CE6">
            <w:pPr>
              <w:shd w:val="clear" w:color="auto" w:fill="FFFFFF" w:themeFill="background1"/>
              <w:jc w:val="center"/>
              <w:rPr>
                <w:b/>
                <w:sz w:val="22"/>
                <w:szCs w:val="22"/>
              </w:rPr>
            </w:pPr>
            <w:r w:rsidRPr="00C21FA4">
              <w:rPr>
                <w:b/>
                <w:sz w:val="22"/>
                <w:szCs w:val="22"/>
              </w:rPr>
              <w:t>Установленная мощность</w:t>
            </w:r>
          </w:p>
        </w:tc>
        <w:tc>
          <w:tcPr>
            <w:tcW w:w="428" w:type="pct"/>
            <w:vMerge w:val="restart"/>
            <w:shd w:val="clear" w:color="auto" w:fill="auto"/>
            <w:vAlign w:val="center"/>
            <w:hideMark/>
          </w:tcPr>
          <w:p w14:paraId="108983D9" w14:textId="77777777" w:rsidR="00677C05" w:rsidRPr="00C21FA4" w:rsidRDefault="00677C05" w:rsidP="00CE5CE6">
            <w:pPr>
              <w:shd w:val="clear" w:color="auto" w:fill="FFFFFF" w:themeFill="background1"/>
              <w:jc w:val="center"/>
              <w:rPr>
                <w:b/>
                <w:sz w:val="22"/>
                <w:szCs w:val="22"/>
              </w:rPr>
            </w:pPr>
            <w:r w:rsidRPr="00C21FA4">
              <w:rPr>
                <w:b/>
                <w:sz w:val="22"/>
                <w:szCs w:val="22"/>
              </w:rPr>
              <w:t>Располагаемая мощность</w:t>
            </w:r>
          </w:p>
        </w:tc>
        <w:tc>
          <w:tcPr>
            <w:tcW w:w="462" w:type="pct"/>
            <w:vMerge w:val="restart"/>
            <w:shd w:val="clear" w:color="auto" w:fill="auto"/>
            <w:vAlign w:val="center"/>
            <w:hideMark/>
          </w:tcPr>
          <w:p w14:paraId="0693DCB9" w14:textId="77777777" w:rsidR="00677C05" w:rsidRPr="00C21FA4" w:rsidRDefault="00677C05" w:rsidP="00CE5CE6">
            <w:pPr>
              <w:shd w:val="clear" w:color="auto" w:fill="FFFFFF" w:themeFill="background1"/>
              <w:jc w:val="center"/>
              <w:rPr>
                <w:b/>
                <w:sz w:val="22"/>
                <w:szCs w:val="22"/>
              </w:rPr>
            </w:pPr>
            <w:r w:rsidRPr="00C21FA4">
              <w:rPr>
                <w:b/>
                <w:sz w:val="22"/>
                <w:szCs w:val="22"/>
              </w:rPr>
              <w:t>Собственные и хозяйственные нужды</w:t>
            </w:r>
          </w:p>
        </w:tc>
        <w:tc>
          <w:tcPr>
            <w:tcW w:w="487" w:type="pct"/>
            <w:vMerge w:val="restart"/>
            <w:shd w:val="clear" w:color="auto" w:fill="auto"/>
            <w:vAlign w:val="center"/>
            <w:hideMark/>
          </w:tcPr>
          <w:p w14:paraId="71876438" w14:textId="77777777" w:rsidR="00677C05" w:rsidRPr="00C21FA4" w:rsidRDefault="00677C05" w:rsidP="00CE5CE6">
            <w:pPr>
              <w:shd w:val="clear" w:color="auto" w:fill="FFFFFF" w:themeFill="background1"/>
              <w:jc w:val="center"/>
              <w:rPr>
                <w:b/>
                <w:sz w:val="22"/>
                <w:szCs w:val="22"/>
              </w:rPr>
            </w:pPr>
            <w:r w:rsidRPr="00C21FA4">
              <w:rPr>
                <w:b/>
                <w:sz w:val="22"/>
                <w:szCs w:val="22"/>
              </w:rPr>
              <w:t>Располагаемая мощность нетто</w:t>
            </w:r>
          </w:p>
        </w:tc>
        <w:tc>
          <w:tcPr>
            <w:tcW w:w="485" w:type="pct"/>
            <w:vMerge w:val="restart"/>
            <w:shd w:val="clear" w:color="auto" w:fill="auto"/>
            <w:vAlign w:val="center"/>
            <w:hideMark/>
          </w:tcPr>
          <w:p w14:paraId="721CAF54" w14:textId="77777777" w:rsidR="00677C05" w:rsidRPr="00C21FA4" w:rsidRDefault="00677C05" w:rsidP="00CE5CE6">
            <w:pPr>
              <w:shd w:val="clear" w:color="auto" w:fill="FFFFFF" w:themeFill="background1"/>
              <w:jc w:val="center"/>
              <w:rPr>
                <w:b/>
                <w:sz w:val="22"/>
                <w:szCs w:val="22"/>
              </w:rPr>
            </w:pPr>
            <w:r w:rsidRPr="00C21FA4">
              <w:rPr>
                <w:b/>
                <w:sz w:val="22"/>
                <w:szCs w:val="22"/>
              </w:rPr>
              <w:t>Присоединенная нагрузка с учетом потерь</w:t>
            </w:r>
          </w:p>
        </w:tc>
        <w:tc>
          <w:tcPr>
            <w:tcW w:w="1091" w:type="pct"/>
            <w:gridSpan w:val="3"/>
            <w:shd w:val="clear" w:color="auto" w:fill="auto"/>
            <w:vAlign w:val="center"/>
          </w:tcPr>
          <w:p w14:paraId="517F1470" w14:textId="77777777" w:rsidR="00677C05" w:rsidRPr="00C21FA4" w:rsidRDefault="00677C05" w:rsidP="00CE5CE6">
            <w:pPr>
              <w:shd w:val="clear" w:color="auto" w:fill="FFFFFF" w:themeFill="background1"/>
              <w:jc w:val="center"/>
              <w:rPr>
                <w:b/>
                <w:sz w:val="22"/>
                <w:szCs w:val="22"/>
              </w:rPr>
            </w:pPr>
            <w:r w:rsidRPr="00C21FA4">
              <w:rPr>
                <w:b/>
                <w:sz w:val="22"/>
                <w:szCs w:val="22"/>
              </w:rPr>
              <w:t>Подключенная нагрузка</w:t>
            </w:r>
          </w:p>
        </w:tc>
        <w:tc>
          <w:tcPr>
            <w:tcW w:w="336" w:type="pct"/>
            <w:vMerge w:val="restart"/>
            <w:shd w:val="clear" w:color="auto" w:fill="auto"/>
            <w:vAlign w:val="center"/>
          </w:tcPr>
          <w:p w14:paraId="133FEE52" w14:textId="77777777" w:rsidR="00677C05" w:rsidRPr="00C21FA4" w:rsidRDefault="00677C05" w:rsidP="00CE5CE6">
            <w:pPr>
              <w:shd w:val="clear" w:color="auto" w:fill="FFFFFF" w:themeFill="background1"/>
              <w:jc w:val="center"/>
              <w:rPr>
                <w:sz w:val="22"/>
                <w:szCs w:val="22"/>
              </w:rPr>
            </w:pPr>
            <w:r w:rsidRPr="00C21FA4">
              <w:rPr>
                <w:b/>
                <w:sz w:val="22"/>
                <w:szCs w:val="22"/>
              </w:rPr>
              <w:t>Потери</w:t>
            </w:r>
          </w:p>
        </w:tc>
      </w:tr>
      <w:tr w:rsidR="00677C05" w:rsidRPr="00C21FA4" w14:paraId="7C2BF5C4" w14:textId="77777777" w:rsidTr="00C21FA4">
        <w:trPr>
          <w:trHeight w:val="227"/>
          <w:tblHeader/>
          <w:jc w:val="center"/>
        </w:trPr>
        <w:tc>
          <w:tcPr>
            <w:tcW w:w="186" w:type="pct"/>
            <w:vMerge/>
            <w:shd w:val="clear" w:color="auto" w:fill="auto"/>
            <w:vAlign w:val="center"/>
            <w:hideMark/>
          </w:tcPr>
          <w:p w14:paraId="0E863C81" w14:textId="77777777" w:rsidR="00677C05" w:rsidRPr="00C21FA4" w:rsidRDefault="00677C05" w:rsidP="00CE5CE6">
            <w:pPr>
              <w:shd w:val="clear" w:color="auto" w:fill="FFFFFF" w:themeFill="background1"/>
              <w:jc w:val="center"/>
              <w:rPr>
                <w:b/>
                <w:sz w:val="22"/>
                <w:szCs w:val="22"/>
              </w:rPr>
            </w:pPr>
          </w:p>
        </w:tc>
        <w:tc>
          <w:tcPr>
            <w:tcW w:w="1064" w:type="pct"/>
            <w:vMerge/>
            <w:shd w:val="clear" w:color="auto" w:fill="auto"/>
            <w:vAlign w:val="center"/>
            <w:hideMark/>
          </w:tcPr>
          <w:p w14:paraId="4ECBC953" w14:textId="77777777" w:rsidR="00677C05" w:rsidRPr="00C21FA4" w:rsidRDefault="00677C05" w:rsidP="00CE5CE6">
            <w:pPr>
              <w:shd w:val="clear" w:color="auto" w:fill="FFFFFF" w:themeFill="background1"/>
              <w:rPr>
                <w:b/>
                <w:sz w:val="22"/>
                <w:szCs w:val="22"/>
              </w:rPr>
            </w:pPr>
          </w:p>
        </w:tc>
        <w:tc>
          <w:tcPr>
            <w:tcW w:w="461" w:type="pct"/>
            <w:vMerge/>
            <w:shd w:val="clear" w:color="auto" w:fill="auto"/>
            <w:vAlign w:val="center"/>
          </w:tcPr>
          <w:p w14:paraId="7AF75249" w14:textId="77777777" w:rsidR="00677C05" w:rsidRPr="00C21FA4" w:rsidRDefault="00677C05" w:rsidP="00CE5CE6">
            <w:pPr>
              <w:shd w:val="clear" w:color="auto" w:fill="FFFFFF" w:themeFill="background1"/>
              <w:jc w:val="center"/>
              <w:rPr>
                <w:b/>
                <w:sz w:val="22"/>
                <w:szCs w:val="22"/>
              </w:rPr>
            </w:pPr>
          </w:p>
        </w:tc>
        <w:tc>
          <w:tcPr>
            <w:tcW w:w="428" w:type="pct"/>
            <w:vMerge/>
            <w:shd w:val="clear" w:color="auto" w:fill="auto"/>
            <w:vAlign w:val="center"/>
          </w:tcPr>
          <w:p w14:paraId="7D1CB240" w14:textId="77777777" w:rsidR="00677C05" w:rsidRPr="00C21FA4" w:rsidRDefault="00677C05" w:rsidP="00CE5CE6">
            <w:pPr>
              <w:shd w:val="clear" w:color="auto" w:fill="FFFFFF" w:themeFill="background1"/>
              <w:jc w:val="center"/>
              <w:rPr>
                <w:b/>
                <w:sz w:val="22"/>
                <w:szCs w:val="22"/>
              </w:rPr>
            </w:pPr>
          </w:p>
        </w:tc>
        <w:tc>
          <w:tcPr>
            <w:tcW w:w="462" w:type="pct"/>
            <w:vMerge/>
            <w:shd w:val="clear" w:color="auto" w:fill="auto"/>
            <w:vAlign w:val="center"/>
          </w:tcPr>
          <w:p w14:paraId="50EF4BA4" w14:textId="77777777" w:rsidR="00677C05" w:rsidRPr="00C21FA4" w:rsidRDefault="00677C05" w:rsidP="00CE5CE6">
            <w:pPr>
              <w:shd w:val="clear" w:color="auto" w:fill="FFFFFF" w:themeFill="background1"/>
              <w:jc w:val="center"/>
              <w:rPr>
                <w:b/>
                <w:sz w:val="22"/>
                <w:szCs w:val="22"/>
              </w:rPr>
            </w:pPr>
          </w:p>
        </w:tc>
        <w:tc>
          <w:tcPr>
            <w:tcW w:w="487" w:type="pct"/>
            <w:vMerge/>
            <w:shd w:val="clear" w:color="auto" w:fill="auto"/>
            <w:vAlign w:val="center"/>
          </w:tcPr>
          <w:p w14:paraId="0735BF4E" w14:textId="77777777" w:rsidR="00677C05" w:rsidRPr="00C21FA4" w:rsidRDefault="00677C05" w:rsidP="00CE5CE6">
            <w:pPr>
              <w:shd w:val="clear" w:color="auto" w:fill="FFFFFF" w:themeFill="background1"/>
              <w:jc w:val="center"/>
              <w:rPr>
                <w:b/>
                <w:sz w:val="22"/>
                <w:szCs w:val="22"/>
              </w:rPr>
            </w:pPr>
          </w:p>
        </w:tc>
        <w:tc>
          <w:tcPr>
            <w:tcW w:w="485" w:type="pct"/>
            <w:vMerge/>
            <w:shd w:val="clear" w:color="auto" w:fill="auto"/>
            <w:vAlign w:val="center"/>
          </w:tcPr>
          <w:p w14:paraId="33F8B5F4" w14:textId="77777777" w:rsidR="00677C05" w:rsidRPr="00C21FA4" w:rsidRDefault="00677C05" w:rsidP="00CE5CE6">
            <w:pPr>
              <w:shd w:val="clear" w:color="auto" w:fill="FFFFFF" w:themeFill="background1"/>
              <w:jc w:val="center"/>
              <w:rPr>
                <w:b/>
                <w:sz w:val="22"/>
                <w:szCs w:val="22"/>
              </w:rPr>
            </w:pPr>
          </w:p>
        </w:tc>
        <w:tc>
          <w:tcPr>
            <w:tcW w:w="368" w:type="pct"/>
            <w:shd w:val="clear" w:color="auto" w:fill="auto"/>
            <w:vAlign w:val="center"/>
            <w:hideMark/>
          </w:tcPr>
          <w:p w14:paraId="67692855" w14:textId="77777777" w:rsidR="00677C05" w:rsidRPr="00C21FA4" w:rsidRDefault="00677C05" w:rsidP="00CE5CE6">
            <w:pPr>
              <w:shd w:val="clear" w:color="auto" w:fill="FFFFFF" w:themeFill="background1"/>
              <w:jc w:val="center"/>
              <w:rPr>
                <w:b/>
                <w:sz w:val="22"/>
                <w:szCs w:val="22"/>
              </w:rPr>
            </w:pPr>
            <w:r w:rsidRPr="00C21FA4">
              <w:rPr>
                <w:b/>
                <w:sz w:val="22"/>
                <w:szCs w:val="22"/>
              </w:rPr>
              <w:t>Всего в горячей воде + пар</w:t>
            </w:r>
          </w:p>
        </w:tc>
        <w:tc>
          <w:tcPr>
            <w:tcW w:w="369" w:type="pct"/>
            <w:shd w:val="clear" w:color="auto" w:fill="auto"/>
            <w:vAlign w:val="center"/>
            <w:hideMark/>
          </w:tcPr>
          <w:p w14:paraId="483D24C9" w14:textId="77777777" w:rsidR="00677C05" w:rsidRPr="00C21FA4" w:rsidRDefault="00677C05" w:rsidP="00CE5CE6">
            <w:pPr>
              <w:shd w:val="clear" w:color="auto" w:fill="FFFFFF" w:themeFill="background1"/>
              <w:jc w:val="center"/>
              <w:rPr>
                <w:b/>
                <w:sz w:val="22"/>
                <w:szCs w:val="22"/>
              </w:rPr>
            </w:pPr>
            <w:r w:rsidRPr="00C21FA4">
              <w:rPr>
                <w:b/>
                <w:sz w:val="22"/>
                <w:szCs w:val="22"/>
              </w:rPr>
              <w:t>Всего в горячей воде</w:t>
            </w:r>
          </w:p>
        </w:tc>
        <w:tc>
          <w:tcPr>
            <w:tcW w:w="354" w:type="pct"/>
            <w:shd w:val="clear" w:color="auto" w:fill="auto"/>
            <w:vAlign w:val="center"/>
            <w:hideMark/>
          </w:tcPr>
          <w:p w14:paraId="6CB9200A" w14:textId="77777777" w:rsidR="00677C05" w:rsidRPr="00C21FA4" w:rsidRDefault="00677C05" w:rsidP="00CE5CE6">
            <w:pPr>
              <w:shd w:val="clear" w:color="auto" w:fill="FFFFFF" w:themeFill="background1"/>
              <w:jc w:val="center"/>
              <w:rPr>
                <w:b/>
                <w:sz w:val="22"/>
                <w:szCs w:val="22"/>
              </w:rPr>
            </w:pPr>
            <w:r w:rsidRPr="00C21FA4">
              <w:rPr>
                <w:b/>
                <w:sz w:val="22"/>
                <w:szCs w:val="22"/>
              </w:rPr>
              <w:t>Техноло-гические нужды (пар)</w:t>
            </w:r>
          </w:p>
        </w:tc>
        <w:tc>
          <w:tcPr>
            <w:tcW w:w="336" w:type="pct"/>
            <w:vMerge/>
            <w:shd w:val="clear" w:color="auto" w:fill="auto"/>
            <w:vAlign w:val="center"/>
          </w:tcPr>
          <w:p w14:paraId="150F047D" w14:textId="77777777" w:rsidR="00677C05" w:rsidRPr="00C21FA4" w:rsidRDefault="00677C05" w:rsidP="00CE5CE6">
            <w:pPr>
              <w:shd w:val="clear" w:color="auto" w:fill="FFFFFF" w:themeFill="background1"/>
              <w:jc w:val="center"/>
              <w:rPr>
                <w:b/>
                <w:sz w:val="22"/>
                <w:szCs w:val="22"/>
              </w:rPr>
            </w:pPr>
          </w:p>
        </w:tc>
      </w:tr>
      <w:tr w:rsidR="00084022" w:rsidRPr="00084022" w14:paraId="7633D691" w14:textId="77777777" w:rsidTr="00C21FA4">
        <w:trPr>
          <w:trHeight w:val="227"/>
          <w:jc w:val="center"/>
        </w:trPr>
        <w:tc>
          <w:tcPr>
            <w:tcW w:w="186" w:type="pct"/>
            <w:shd w:val="clear" w:color="auto" w:fill="auto"/>
            <w:vAlign w:val="center"/>
            <w:hideMark/>
          </w:tcPr>
          <w:p w14:paraId="3D804F8C" w14:textId="77777777" w:rsidR="00677C05" w:rsidRPr="00084022" w:rsidRDefault="00677C05" w:rsidP="00CE5CE6">
            <w:pPr>
              <w:shd w:val="clear" w:color="auto" w:fill="FFFFFF" w:themeFill="background1"/>
              <w:jc w:val="center"/>
              <w:rPr>
                <w:sz w:val="22"/>
                <w:szCs w:val="22"/>
              </w:rPr>
            </w:pPr>
            <w:r w:rsidRPr="00084022">
              <w:rPr>
                <w:sz w:val="22"/>
                <w:szCs w:val="22"/>
              </w:rPr>
              <w:t>1</w:t>
            </w:r>
          </w:p>
        </w:tc>
        <w:tc>
          <w:tcPr>
            <w:tcW w:w="1064" w:type="pct"/>
            <w:shd w:val="clear" w:color="auto" w:fill="auto"/>
            <w:vAlign w:val="center"/>
            <w:hideMark/>
          </w:tcPr>
          <w:p w14:paraId="7E7884B3" w14:textId="77777777" w:rsidR="00677C05" w:rsidRPr="00084022" w:rsidRDefault="00677C05" w:rsidP="00CE5CE6">
            <w:pPr>
              <w:shd w:val="clear" w:color="auto" w:fill="FFFFFF" w:themeFill="background1"/>
              <w:rPr>
                <w:sz w:val="22"/>
                <w:szCs w:val="22"/>
              </w:rPr>
            </w:pPr>
            <w:r w:rsidRPr="00084022">
              <w:rPr>
                <w:sz w:val="22"/>
                <w:szCs w:val="22"/>
              </w:rPr>
              <w:t xml:space="preserve">Сургутская ГРЭС-1 </w:t>
            </w:r>
          </w:p>
        </w:tc>
        <w:tc>
          <w:tcPr>
            <w:tcW w:w="461" w:type="pct"/>
            <w:shd w:val="clear" w:color="auto" w:fill="auto"/>
            <w:hideMark/>
          </w:tcPr>
          <w:p w14:paraId="7087B4DF"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903,000</w:t>
            </w:r>
          </w:p>
        </w:tc>
        <w:tc>
          <w:tcPr>
            <w:tcW w:w="428" w:type="pct"/>
            <w:shd w:val="clear" w:color="auto" w:fill="auto"/>
            <w:hideMark/>
          </w:tcPr>
          <w:p w14:paraId="2132B3F1"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703,000</w:t>
            </w:r>
          </w:p>
        </w:tc>
        <w:tc>
          <w:tcPr>
            <w:tcW w:w="462" w:type="pct"/>
            <w:shd w:val="clear" w:color="auto" w:fill="auto"/>
            <w:hideMark/>
          </w:tcPr>
          <w:p w14:paraId="312DF1CE"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43,000</w:t>
            </w:r>
          </w:p>
        </w:tc>
        <w:tc>
          <w:tcPr>
            <w:tcW w:w="487" w:type="pct"/>
            <w:shd w:val="clear" w:color="auto" w:fill="auto"/>
            <w:hideMark/>
          </w:tcPr>
          <w:p w14:paraId="4AA229BA" w14:textId="77777777" w:rsidR="00677C05" w:rsidRPr="00084022" w:rsidRDefault="00E54A24" w:rsidP="00CE5CE6">
            <w:pPr>
              <w:shd w:val="clear" w:color="auto" w:fill="FFFFFF" w:themeFill="background1"/>
              <w:ind w:left="-57" w:right="-57"/>
              <w:jc w:val="center"/>
              <w:rPr>
                <w:sz w:val="22"/>
                <w:szCs w:val="22"/>
              </w:rPr>
            </w:pPr>
            <w:r w:rsidRPr="00084022">
              <w:rPr>
                <w:sz w:val="22"/>
                <w:szCs w:val="22"/>
              </w:rPr>
              <w:t>600</w:t>
            </w:r>
          </w:p>
        </w:tc>
        <w:tc>
          <w:tcPr>
            <w:tcW w:w="485" w:type="pct"/>
            <w:shd w:val="clear" w:color="auto" w:fill="auto"/>
            <w:hideMark/>
          </w:tcPr>
          <w:p w14:paraId="4A279FC2" w14:textId="77777777" w:rsidR="00677C05" w:rsidRPr="00084022" w:rsidRDefault="0076232A" w:rsidP="00CE5CE6">
            <w:pPr>
              <w:shd w:val="clear" w:color="auto" w:fill="FFFFFF" w:themeFill="background1"/>
              <w:ind w:left="-57" w:right="-57"/>
              <w:jc w:val="center"/>
              <w:rPr>
                <w:sz w:val="22"/>
                <w:szCs w:val="22"/>
              </w:rPr>
            </w:pPr>
            <w:r w:rsidRPr="00084022">
              <w:rPr>
                <w:sz w:val="22"/>
                <w:szCs w:val="22"/>
              </w:rPr>
              <w:t>565,45</w:t>
            </w:r>
          </w:p>
        </w:tc>
        <w:tc>
          <w:tcPr>
            <w:tcW w:w="368" w:type="pct"/>
            <w:shd w:val="clear" w:color="auto" w:fill="auto"/>
            <w:hideMark/>
          </w:tcPr>
          <w:p w14:paraId="6D28B17C" w14:textId="77777777" w:rsidR="00677C05" w:rsidRPr="00084022" w:rsidRDefault="0076232A" w:rsidP="00CE5CE6">
            <w:pPr>
              <w:shd w:val="clear" w:color="auto" w:fill="FFFFFF" w:themeFill="background1"/>
              <w:ind w:left="-57" w:right="-57"/>
              <w:jc w:val="center"/>
              <w:rPr>
                <w:sz w:val="22"/>
                <w:szCs w:val="22"/>
              </w:rPr>
            </w:pPr>
            <w:r w:rsidRPr="00084022">
              <w:rPr>
                <w:sz w:val="22"/>
                <w:szCs w:val="22"/>
              </w:rPr>
              <w:t>565,45</w:t>
            </w:r>
          </w:p>
        </w:tc>
        <w:tc>
          <w:tcPr>
            <w:tcW w:w="369" w:type="pct"/>
            <w:shd w:val="clear" w:color="auto" w:fill="auto"/>
            <w:hideMark/>
          </w:tcPr>
          <w:p w14:paraId="4D2DE459" w14:textId="77777777" w:rsidR="00677C05" w:rsidRPr="00084022" w:rsidRDefault="0076232A" w:rsidP="00CE5CE6">
            <w:pPr>
              <w:shd w:val="clear" w:color="auto" w:fill="FFFFFF" w:themeFill="background1"/>
              <w:ind w:left="-57" w:right="-57"/>
              <w:jc w:val="center"/>
              <w:rPr>
                <w:sz w:val="22"/>
                <w:szCs w:val="22"/>
              </w:rPr>
            </w:pPr>
            <w:r w:rsidRPr="00084022">
              <w:rPr>
                <w:sz w:val="22"/>
                <w:szCs w:val="22"/>
              </w:rPr>
              <w:t>565,45</w:t>
            </w:r>
          </w:p>
        </w:tc>
        <w:tc>
          <w:tcPr>
            <w:tcW w:w="354" w:type="pct"/>
            <w:shd w:val="clear" w:color="auto" w:fill="auto"/>
            <w:hideMark/>
          </w:tcPr>
          <w:p w14:paraId="749DFF5F"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c>
          <w:tcPr>
            <w:tcW w:w="336" w:type="pct"/>
            <w:shd w:val="clear" w:color="auto" w:fill="auto"/>
            <w:hideMark/>
          </w:tcPr>
          <w:p w14:paraId="6C5AE5EE" w14:textId="77777777" w:rsidR="00677C05" w:rsidRPr="00084022" w:rsidRDefault="0076232A" w:rsidP="00CE5CE6">
            <w:pPr>
              <w:shd w:val="clear" w:color="auto" w:fill="FFFFFF" w:themeFill="background1"/>
              <w:ind w:left="-57" w:right="-57"/>
              <w:jc w:val="center"/>
              <w:rPr>
                <w:sz w:val="22"/>
                <w:szCs w:val="22"/>
              </w:rPr>
            </w:pPr>
            <w:r w:rsidRPr="00084022">
              <w:rPr>
                <w:sz w:val="22"/>
                <w:szCs w:val="22"/>
              </w:rPr>
              <w:t>0</w:t>
            </w:r>
          </w:p>
        </w:tc>
      </w:tr>
      <w:tr w:rsidR="00084022" w:rsidRPr="00084022" w14:paraId="01AC1CB6" w14:textId="77777777" w:rsidTr="00C21FA4">
        <w:trPr>
          <w:trHeight w:val="227"/>
          <w:jc w:val="center"/>
        </w:trPr>
        <w:tc>
          <w:tcPr>
            <w:tcW w:w="186" w:type="pct"/>
            <w:shd w:val="clear" w:color="auto" w:fill="auto"/>
            <w:vAlign w:val="center"/>
            <w:hideMark/>
          </w:tcPr>
          <w:p w14:paraId="3DBB634D" w14:textId="77777777" w:rsidR="00677C05" w:rsidRPr="00084022" w:rsidRDefault="00677C05" w:rsidP="00CE5CE6">
            <w:pPr>
              <w:shd w:val="clear" w:color="auto" w:fill="FFFFFF" w:themeFill="background1"/>
              <w:jc w:val="center"/>
              <w:rPr>
                <w:sz w:val="22"/>
                <w:szCs w:val="22"/>
              </w:rPr>
            </w:pPr>
            <w:r w:rsidRPr="00084022">
              <w:rPr>
                <w:sz w:val="22"/>
                <w:szCs w:val="22"/>
              </w:rPr>
              <w:t>2</w:t>
            </w:r>
          </w:p>
        </w:tc>
        <w:tc>
          <w:tcPr>
            <w:tcW w:w="1064" w:type="pct"/>
            <w:shd w:val="clear" w:color="auto" w:fill="auto"/>
            <w:vAlign w:val="center"/>
            <w:hideMark/>
          </w:tcPr>
          <w:p w14:paraId="58DD46BB" w14:textId="77777777" w:rsidR="00677C05" w:rsidRPr="00084022" w:rsidRDefault="00677C05" w:rsidP="00CE5CE6">
            <w:pPr>
              <w:shd w:val="clear" w:color="auto" w:fill="FFFFFF" w:themeFill="background1"/>
              <w:rPr>
                <w:sz w:val="22"/>
                <w:szCs w:val="22"/>
              </w:rPr>
            </w:pPr>
            <w:r w:rsidRPr="00084022">
              <w:rPr>
                <w:sz w:val="22"/>
                <w:szCs w:val="22"/>
              </w:rPr>
              <w:t>Сургутская ГРЭС-2</w:t>
            </w:r>
          </w:p>
        </w:tc>
        <w:tc>
          <w:tcPr>
            <w:tcW w:w="461" w:type="pct"/>
            <w:shd w:val="clear" w:color="auto" w:fill="auto"/>
            <w:hideMark/>
          </w:tcPr>
          <w:p w14:paraId="3BEF51E5" w14:textId="77777777" w:rsidR="00677C05" w:rsidRPr="00084022" w:rsidRDefault="00677C05" w:rsidP="00CE5CE6">
            <w:pPr>
              <w:widowControl w:val="0"/>
              <w:shd w:val="clear" w:color="auto" w:fill="FFFFFF" w:themeFill="background1"/>
              <w:ind w:left="-57" w:right="-57"/>
              <w:jc w:val="center"/>
              <w:rPr>
                <w:bCs/>
                <w:iCs/>
                <w:sz w:val="22"/>
                <w:szCs w:val="22"/>
              </w:rPr>
            </w:pPr>
            <w:r w:rsidRPr="00084022">
              <w:rPr>
                <w:sz w:val="22"/>
                <w:szCs w:val="22"/>
              </w:rPr>
              <w:t>840,000</w:t>
            </w:r>
          </w:p>
        </w:tc>
        <w:tc>
          <w:tcPr>
            <w:tcW w:w="428" w:type="pct"/>
            <w:shd w:val="clear" w:color="auto" w:fill="auto"/>
            <w:hideMark/>
          </w:tcPr>
          <w:p w14:paraId="67258F7D" w14:textId="77777777" w:rsidR="00677C05" w:rsidRPr="00084022" w:rsidRDefault="00677C05" w:rsidP="00CE5CE6">
            <w:pPr>
              <w:widowControl w:val="0"/>
              <w:shd w:val="clear" w:color="auto" w:fill="FFFFFF" w:themeFill="background1"/>
              <w:ind w:left="-57" w:right="-57"/>
              <w:jc w:val="center"/>
              <w:rPr>
                <w:bCs/>
                <w:iCs/>
                <w:sz w:val="22"/>
                <w:szCs w:val="22"/>
              </w:rPr>
            </w:pPr>
            <w:r w:rsidRPr="00084022">
              <w:rPr>
                <w:sz w:val="22"/>
                <w:szCs w:val="22"/>
              </w:rPr>
              <w:t>756,000</w:t>
            </w:r>
          </w:p>
        </w:tc>
        <w:tc>
          <w:tcPr>
            <w:tcW w:w="462" w:type="pct"/>
            <w:shd w:val="clear" w:color="auto" w:fill="auto"/>
            <w:hideMark/>
          </w:tcPr>
          <w:p w14:paraId="26FE8B53"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337,000</w:t>
            </w:r>
          </w:p>
        </w:tc>
        <w:tc>
          <w:tcPr>
            <w:tcW w:w="487" w:type="pct"/>
            <w:shd w:val="clear" w:color="auto" w:fill="auto"/>
            <w:hideMark/>
          </w:tcPr>
          <w:p w14:paraId="0E33AB9F"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419,0</w:t>
            </w:r>
          </w:p>
        </w:tc>
        <w:tc>
          <w:tcPr>
            <w:tcW w:w="485" w:type="pct"/>
            <w:shd w:val="clear" w:color="auto" w:fill="auto"/>
            <w:hideMark/>
          </w:tcPr>
          <w:p w14:paraId="6F4BBCA3"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301,356</w:t>
            </w:r>
          </w:p>
        </w:tc>
        <w:tc>
          <w:tcPr>
            <w:tcW w:w="368" w:type="pct"/>
            <w:shd w:val="clear" w:color="auto" w:fill="auto"/>
            <w:hideMark/>
          </w:tcPr>
          <w:p w14:paraId="4790BD2A"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301,356</w:t>
            </w:r>
          </w:p>
        </w:tc>
        <w:tc>
          <w:tcPr>
            <w:tcW w:w="369" w:type="pct"/>
            <w:shd w:val="clear" w:color="auto" w:fill="auto"/>
            <w:hideMark/>
          </w:tcPr>
          <w:p w14:paraId="16B5C928"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301,356</w:t>
            </w:r>
          </w:p>
        </w:tc>
        <w:tc>
          <w:tcPr>
            <w:tcW w:w="354" w:type="pct"/>
            <w:shd w:val="clear" w:color="auto" w:fill="auto"/>
            <w:hideMark/>
          </w:tcPr>
          <w:p w14:paraId="56F2AF4A"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c>
          <w:tcPr>
            <w:tcW w:w="336" w:type="pct"/>
            <w:shd w:val="clear" w:color="auto" w:fill="auto"/>
            <w:hideMark/>
          </w:tcPr>
          <w:p w14:paraId="373B86B8"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r>
      <w:tr w:rsidR="00084022" w:rsidRPr="00084022" w14:paraId="1BA73EE2" w14:textId="77777777" w:rsidTr="00C21FA4">
        <w:trPr>
          <w:trHeight w:val="227"/>
          <w:jc w:val="center"/>
        </w:trPr>
        <w:tc>
          <w:tcPr>
            <w:tcW w:w="186" w:type="pct"/>
            <w:shd w:val="clear" w:color="auto" w:fill="auto"/>
            <w:vAlign w:val="center"/>
            <w:hideMark/>
          </w:tcPr>
          <w:p w14:paraId="42D619C1" w14:textId="77777777" w:rsidR="00677C05" w:rsidRPr="00084022" w:rsidRDefault="00677C05" w:rsidP="00CE5CE6">
            <w:pPr>
              <w:shd w:val="clear" w:color="auto" w:fill="FFFFFF" w:themeFill="background1"/>
              <w:jc w:val="center"/>
              <w:rPr>
                <w:sz w:val="22"/>
                <w:szCs w:val="22"/>
              </w:rPr>
            </w:pPr>
            <w:r w:rsidRPr="00084022">
              <w:rPr>
                <w:sz w:val="22"/>
                <w:szCs w:val="22"/>
              </w:rPr>
              <w:t>3</w:t>
            </w:r>
          </w:p>
        </w:tc>
        <w:tc>
          <w:tcPr>
            <w:tcW w:w="1064" w:type="pct"/>
            <w:shd w:val="clear" w:color="auto" w:fill="auto"/>
            <w:vAlign w:val="center"/>
            <w:hideMark/>
          </w:tcPr>
          <w:p w14:paraId="2AA6DE54" w14:textId="77777777" w:rsidR="00677C05" w:rsidRPr="00084022" w:rsidRDefault="00677C05" w:rsidP="00CE5CE6">
            <w:pPr>
              <w:shd w:val="clear" w:color="auto" w:fill="FFFFFF" w:themeFill="background1"/>
              <w:rPr>
                <w:sz w:val="22"/>
                <w:szCs w:val="22"/>
              </w:rPr>
            </w:pPr>
            <w:r w:rsidRPr="00084022">
              <w:rPr>
                <w:sz w:val="22"/>
                <w:szCs w:val="22"/>
              </w:rPr>
              <w:t>ООО «СГЭС»</w:t>
            </w:r>
          </w:p>
        </w:tc>
        <w:tc>
          <w:tcPr>
            <w:tcW w:w="461" w:type="pct"/>
            <w:shd w:val="clear" w:color="auto" w:fill="auto"/>
            <w:hideMark/>
          </w:tcPr>
          <w:p w14:paraId="5EAC057F"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61,940</w:t>
            </w:r>
          </w:p>
        </w:tc>
        <w:tc>
          <w:tcPr>
            <w:tcW w:w="428" w:type="pct"/>
            <w:shd w:val="clear" w:color="auto" w:fill="auto"/>
            <w:hideMark/>
          </w:tcPr>
          <w:p w14:paraId="085BAFD5"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61,430</w:t>
            </w:r>
          </w:p>
        </w:tc>
        <w:tc>
          <w:tcPr>
            <w:tcW w:w="462" w:type="pct"/>
            <w:shd w:val="clear" w:color="auto" w:fill="auto"/>
            <w:hideMark/>
          </w:tcPr>
          <w:p w14:paraId="407537ED"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1,032</w:t>
            </w:r>
          </w:p>
        </w:tc>
        <w:tc>
          <w:tcPr>
            <w:tcW w:w="487" w:type="pct"/>
            <w:shd w:val="clear" w:color="auto" w:fill="auto"/>
            <w:hideMark/>
          </w:tcPr>
          <w:p w14:paraId="6BEF45C1"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60,398</w:t>
            </w:r>
          </w:p>
        </w:tc>
        <w:tc>
          <w:tcPr>
            <w:tcW w:w="485" w:type="pct"/>
            <w:shd w:val="clear" w:color="auto" w:fill="auto"/>
            <w:hideMark/>
          </w:tcPr>
          <w:p w14:paraId="5553E1F7"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50,623</w:t>
            </w:r>
          </w:p>
        </w:tc>
        <w:tc>
          <w:tcPr>
            <w:tcW w:w="368" w:type="pct"/>
            <w:shd w:val="clear" w:color="auto" w:fill="auto"/>
            <w:hideMark/>
          </w:tcPr>
          <w:p w14:paraId="0E10AD74"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48,798</w:t>
            </w:r>
          </w:p>
        </w:tc>
        <w:tc>
          <w:tcPr>
            <w:tcW w:w="369" w:type="pct"/>
            <w:shd w:val="clear" w:color="auto" w:fill="auto"/>
            <w:hideMark/>
          </w:tcPr>
          <w:p w14:paraId="30DB041F"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48,798</w:t>
            </w:r>
          </w:p>
        </w:tc>
        <w:tc>
          <w:tcPr>
            <w:tcW w:w="354" w:type="pct"/>
            <w:shd w:val="clear" w:color="auto" w:fill="auto"/>
            <w:hideMark/>
          </w:tcPr>
          <w:p w14:paraId="5D39EFF4"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c>
          <w:tcPr>
            <w:tcW w:w="336" w:type="pct"/>
            <w:shd w:val="clear" w:color="auto" w:fill="auto"/>
            <w:hideMark/>
          </w:tcPr>
          <w:p w14:paraId="12B7438D"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1,825</w:t>
            </w:r>
          </w:p>
        </w:tc>
      </w:tr>
      <w:tr w:rsidR="00084022" w:rsidRPr="00084022" w14:paraId="66F735DA" w14:textId="77777777" w:rsidTr="00C21FA4">
        <w:trPr>
          <w:trHeight w:val="227"/>
          <w:jc w:val="center"/>
        </w:trPr>
        <w:tc>
          <w:tcPr>
            <w:tcW w:w="186" w:type="pct"/>
            <w:shd w:val="clear" w:color="auto" w:fill="auto"/>
            <w:vAlign w:val="center"/>
            <w:hideMark/>
          </w:tcPr>
          <w:p w14:paraId="7A242297" w14:textId="77777777" w:rsidR="00677C05" w:rsidRPr="00084022" w:rsidRDefault="00677C05" w:rsidP="00CE5CE6">
            <w:pPr>
              <w:shd w:val="clear" w:color="auto" w:fill="FFFFFF" w:themeFill="background1"/>
              <w:jc w:val="center"/>
              <w:rPr>
                <w:sz w:val="22"/>
                <w:szCs w:val="22"/>
              </w:rPr>
            </w:pPr>
            <w:r w:rsidRPr="00084022">
              <w:rPr>
                <w:sz w:val="22"/>
                <w:szCs w:val="22"/>
              </w:rPr>
              <w:t>4</w:t>
            </w:r>
          </w:p>
        </w:tc>
        <w:tc>
          <w:tcPr>
            <w:tcW w:w="1064" w:type="pct"/>
            <w:shd w:val="clear" w:color="auto" w:fill="auto"/>
            <w:vAlign w:val="center"/>
            <w:hideMark/>
          </w:tcPr>
          <w:p w14:paraId="574FE76D" w14:textId="77777777" w:rsidR="00677C05" w:rsidRPr="00084022" w:rsidRDefault="004F06F5" w:rsidP="00CE5CE6">
            <w:pPr>
              <w:shd w:val="clear" w:color="auto" w:fill="FFFFFF" w:themeFill="background1"/>
              <w:rPr>
                <w:sz w:val="22"/>
                <w:szCs w:val="22"/>
              </w:rPr>
            </w:pPr>
            <w:r w:rsidRPr="00084022">
              <w:rPr>
                <w:sz w:val="22"/>
                <w:szCs w:val="22"/>
              </w:rPr>
              <w:t>СГМУП</w:t>
            </w:r>
            <w:r w:rsidR="00677C05" w:rsidRPr="00084022">
              <w:rPr>
                <w:sz w:val="22"/>
                <w:szCs w:val="22"/>
              </w:rPr>
              <w:t xml:space="preserve"> «ГТС»</w:t>
            </w:r>
          </w:p>
        </w:tc>
        <w:tc>
          <w:tcPr>
            <w:tcW w:w="461" w:type="pct"/>
            <w:shd w:val="clear" w:color="auto" w:fill="auto"/>
            <w:hideMark/>
          </w:tcPr>
          <w:p w14:paraId="2F6E2215"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791,545</w:t>
            </w:r>
          </w:p>
        </w:tc>
        <w:tc>
          <w:tcPr>
            <w:tcW w:w="428" w:type="pct"/>
            <w:shd w:val="clear" w:color="auto" w:fill="auto"/>
            <w:hideMark/>
          </w:tcPr>
          <w:p w14:paraId="2F1E3F2B"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713,447</w:t>
            </w:r>
          </w:p>
        </w:tc>
        <w:tc>
          <w:tcPr>
            <w:tcW w:w="462" w:type="pct"/>
            <w:shd w:val="clear" w:color="auto" w:fill="auto"/>
            <w:hideMark/>
          </w:tcPr>
          <w:p w14:paraId="366A2FA9"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3,367</w:t>
            </w:r>
          </w:p>
        </w:tc>
        <w:tc>
          <w:tcPr>
            <w:tcW w:w="487" w:type="pct"/>
            <w:shd w:val="clear" w:color="auto" w:fill="auto"/>
            <w:hideMark/>
          </w:tcPr>
          <w:p w14:paraId="22B33479"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710,080</w:t>
            </w:r>
          </w:p>
        </w:tc>
        <w:tc>
          <w:tcPr>
            <w:tcW w:w="485" w:type="pct"/>
            <w:shd w:val="clear" w:color="auto" w:fill="auto"/>
            <w:hideMark/>
          </w:tcPr>
          <w:p w14:paraId="4FF0C3C6"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570,301</w:t>
            </w:r>
          </w:p>
        </w:tc>
        <w:tc>
          <w:tcPr>
            <w:tcW w:w="368" w:type="pct"/>
            <w:shd w:val="clear" w:color="auto" w:fill="auto"/>
            <w:hideMark/>
          </w:tcPr>
          <w:p w14:paraId="62935726"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463,712</w:t>
            </w:r>
          </w:p>
        </w:tc>
        <w:tc>
          <w:tcPr>
            <w:tcW w:w="369" w:type="pct"/>
            <w:shd w:val="clear" w:color="auto" w:fill="auto"/>
            <w:hideMark/>
          </w:tcPr>
          <w:p w14:paraId="49832CF0"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463,549</w:t>
            </w:r>
          </w:p>
        </w:tc>
        <w:tc>
          <w:tcPr>
            <w:tcW w:w="354" w:type="pct"/>
            <w:shd w:val="clear" w:color="auto" w:fill="auto"/>
            <w:hideMark/>
          </w:tcPr>
          <w:p w14:paraId="485FCEC0"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0,163 </w:t>
            </w:r>
          </w:p>
        </w:tc>
        <w:tc>
          <w:tcPr>
            <w:tcW w:w="336" w:type="pct"/>
            <w:shd w:val="clear" w:color="auto" w:fill="auto"/>
            <w:hideMark/>
          </w:tcPr>
          <w:p w14:paraId="1E8B743E"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106,589</w:t>
            </w:r>
          </w:p>
        </w:tc>
      </w:tr>
      <w:tr w:rsidR="00084022" w:rsidRPr="00084022" w14:paraId="310C7B7A" w14:textId="77777777" w:rsidTr="00C21FA4">
        <w:trPr>
          <w:trHeight w:val="227"/>
          <w:jc w:val="center"/>
        </w:trPr>
        <w:tc>
          <w:tcPr>
            <w:tcW w:w="186" w:type="pct"/>
            <w:shd w:val="clear" w:color="auto" w:fill="auto"/>
            <w:vAlign w:val="center"/>
            <w:hideMark/>
          </w:tcPr>
          <w:p w14:paraId="34D9E967" w14:textId="77777777" w:rsidR="00677C05" w:rsidRPr="00084022" w:rsidRDefault="00677C05" w:rsidP="00CE5CE6">
            <w:pPr>
              <w:shd w:val="clear" w:color="auto" w:fill="FFFFFF" w:themeFill="background1"/>
              <w:jc w:val="center"/>
              <w:rPr>
                <w:sz w:val="22"/>
                <w:szCs w:val="22"/>
              </w:rPr>
            </w:pPr>
            <w:r w:rsidRPr="00084022">
              <w:rPr>
                <w:sz w:val="22"/>
                <w:szCs w:val="22"/>
              </w:rPr>
              <w:t>4.1</w:t>
            </w:r>
          </w:p>
        </w:tc>
        <w:tc>
          <w:tcPr>
            <w:tcW w:w="1064" w:type="pct"/>
            <w:shd w:val="clear" w:color="auto" w:fill="auto"/>
            <w:vAlign w:val="center"/>
            <w:hideMark/>
          </w:tcPr>
          <w:p w14:paraId="26DBDBE7" w14:textId="77777777" w:rsidR="00677C05" w:rsidRPr="00084022" w:rsidRDefault="004F06F5" w:rsidP="00CE5CE6">
            <w:pPr>
              <w:shd w:val="clear" w:color="auto" w:fill="FFFFFF" w:themeFill="background1"/>
              <w:rPr>
                <w:sz w:val="22"/>
                <w:szCs w:val="22"/>
              </w:rPr>
            </w:pPr>
            <w:r w:rsidRPr="00084022">
              <w:rPr>
                <w:sz w:val="22"/>
                <w:szCs w:val="22"/>
              </w:rPr>
              <w:t>СГМУП</w:t>
            </w:r>
            <w:r w:rsidR="00677C05" w:rsidRPr="00084022">
              <w:rPr>
                <w:sz w:val="22"/>
                <w:szCs w:val="22"/>
              </w:rPr>
              <w:t xml:space="preserve"> «ГТС» с учетом котельной </w:t>
            </w:r>
            <w:r w:rsidRPr="00084022">
              <w:rPr>
                <w:sz w:val="22"/>
                <w:szCs w:val="22"/>
              </w:rPr>
              <w:t>СГМУП</w:t>
            </w:r>
            <w:r w:rsidR="00677C05" w:rsidRPr="00084022">
              <w:rPr>
                <w:sz w:val="22"/>
                <w:szCs w:val="22"/>
              </w:rPr>
              <w:t> «Горводоканал»</w:t>
            </w:r>
          </w:p>
        </w:tc>
        <w:tc>
          <w:tcPr>
            <w:tcW w:w="461" w:type="pct"/>
            <w:shd w:val="clear" w:color="auto" w:fill="auto"/>
            <w:vAlign w:val="center"/>
            <w:hideMark/>
          </w:tcPr>
          <w:p w14:paraId="5B8FEB55"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793,545</w:t>
            </w:r>
          </w:p>
        </w:tc>
        <w:tc>
          <w:tcPr>
            <w:tcW w:w="428" w:type="pct"/>
            <w:shd w:val="clear" w:color="auto" w:fill="auto"/>
            <w:vAlign w:val="center"/>
            <w:hideMark/>
          </w:tcPr>
          <w:p w14:paraId="3B44017B"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714,737</w:t>
            </w:r>
          </w:p>
        </w:tc>
        <w:tc>
          <w:tcPr>
            <w:tcW w:w="462" w:type="pct"/>
            <w:shd w:val="clear" w:color="auto" w:fill="auto"/>
            <w:vAlign w:val="center"/>
            <w:hideMark/>
          </w:tcPr>
          <w:p w14:paraId="3AF9B136"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3,367</w:t>
            </w:r>
          </w:p>
        </w:tc>
        <w:tc>
          <w:tcPr>
            <w:tcW w:w="487" w:type="pct"/>
            <w:shd w:val="clear" w:color="auto" w:fill="auto"/>
            <w:vAlign w:val="center"/>
            <w:hideMark/>
          </w:tcPr>
          <w:p w14:paraId="1810432E"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711,37</w:t>
            </w:r>
          </w:p>
        </w:tc>
        <w:tc>
          <w:tcPr>
            <w:tcW w:w="485" w:type="pct"/>
            <w:shd w:val="clear" w:color="auto" w:fill="auto"/>
            <w:vAlign w:val="center"/>
            <w:hideMark/>
          </w:tcPr>
          <w:p w14:paraId="42EDF807"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570,822</w:t>
            </w:r>
          </w:p>
        </w:tc>
        <w:tc>
          <w:tcPr>
            <w:tcW w:w="368" w:type="pct"/>
            <w:shd w:val="clear" w:color="auto" w:fill="auto"/>
            <w:vAlign w:val="center"/>
            <w:hideMark/>
          </w:tcPr>
          <w:p w14:paraId="3E5106D9"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464,233</w:t>
            </w:r>
          </w:p>
        </w:tc>
        <w:tc>
          <w:tcPr>
            <w:tcW w:w="369" w:type="pct"/>
            <w:shd w:val="clear" w:color="auto" w:fill="auto"/>
            <w:vAlign w:val="center"/>
            <w:hideMark/>
          </w:tcPr>
          <w:p w14:paraId="458098A9"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464,070</w:t>
            </w:r>
          </w:p>
        </w:tc>
        <w:tc>
          <w:tcPr>
            <w:tcW w:w="354" w:type="pct"/>
            <w:shd w:val="clear" w:color="auto" w:fill="auto"/>
            <w:vAlign w:val="center"/>
            <w:hideMark/>
          </w:tcPr>
          <w:p w14:paraId="716D5F76"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0,163</w:t>
            </w:r>
          </w:p>
        </w:tc>
        <w:tc>
          <w:tcPr>
            <w:tcW w:w="336" w:type="pct"/>
            <w:shd w:val="clear" w:color="auto" w:fill="auto"/>
            <w:vAlign w:val="center"/>
            <w:hideMark/>
          </w:tcPr>
          <w:p w14:paraId="0BF42A6E"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106,589</w:t>
            </w:r>
          </w:p>
        </w:tc>
      </w:tr>
      <w:tr w:rsidR="00084022" w:rsidRPr="00084022" w14:paraId="208D1BD4" w14:textId="77777777" w:rsidTr="00C21FA4">
        <w:trPr>
          <w:trHeight w:val="227"/>
          <w:jc w:val="center"/>
        </w:trPr>
        <w:tc>
          <w:tcPr>
            <w:tcW w:w="186" w:type="pct"/>
            <w:shd w:val="clear" w:color="auto" w:fill="auto"/>
            <w:vAlign w:val="center"/>
            <w:hideMark/>
          </w:tcPr>
          <w:p w14:paraId="46E9D608" w14:textId="77777777" w:rsidR="00677C05" w:rsidRPr="00084022" w:rsidRDefault="00677C05" w:rsidP="00CE5CE6">
            <w:pPr>
              <w:shd w:val="clear" w:color="auto" w:fill="FFFFFF" w:themeFill="background1"/>
              <w:jc w:val="center"/>
              <w:rPr>
                <w:sz w:val="22"/>
                <w:szCs w:val="22"/>
              </w:rPr>
            </w:pPr>
            <w:r w:rsidRPr="00084022">
              <w:rPr>
                <w:sz w:val="22"/>
                <w:szCs w:val="22"/>
              </w:rPr>
              <w:t>5</w:t>
            </w:r>
          </w:p>
        </w:tc>
        <w:tc>
          <w:tcPr>
            <w:tcW w:w="1064" w:type="pct"/>
            <w:shd w:val="clear" w:color="auto" w:fill="auto"/>
            <w:vAlign w:val="center"/>
            <w:hideMark/>
          </w:tcPr>
          <w:p w14:paraId="13C4BB2A" w14:textId="77777777" w:rsidR="00677C05" w:rsidRPr="00084022" w:rsidRDefault="00677C05" w:rsidP="00CE5CE6">
            <w:pPr>
              <w:shd w:val="clear" w:color="auto" w:fill="FFFFFF" w:themeFill="background1"/>
              <w:rPr>
                <w:sz w:val="22"/>
                <w:szCs w:val="22"/>
              </w:rPr>
            </w:pPr>
            <w:r w:rsidRPr="00084022">
              <w:rPr>
                <w:sz w:val="22"/>
                <w:szCs w:val="22"/>
              </w:rPr>
              <w:t>ПАО «Сургутнефтегаз»</w:t>
            </w:r>
          </w:p>
        </w:tc>
        <w:tc>
          <w:tcPr>
            <w:tcW w:w="461" w:type="pct"/>
            <w:shd w:val="clear" w:color="auto" w:fill="auto"/>
            <w:hideMark/>
          </w:tcPr>
          <w:p w14:paraId="7D4CEDF4"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153,820</w:t>
            </w:r>
          </w:p>
        </w:tc>
        <w:tc>
          <w:tcPr>
            <w:tcW w:w="428" w:type="pct"/>
            <w:shd w:val="clear" w:color="auto" w:fill="auto"/>
            <w:hideMark/>
          </w:tcPr>
          <w:p w14:paraId="0B51B696"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153,820</w:t>
            </w:r>
          </w:p>
        </w:tc>
        <w:tc>
          <w:tcPr>
            <w:tcW w:w="462" w:type="pct"/>
            <w:shd w:val="clear" w:color="auto" w:fill="auto"/>
            <w:hideMark/>
          </w:tcPr>
          <w:p w14:paraId="58D63F3B"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3,501</w:t>
            </w:r>
          </w:p>
        </w:tc>
        <w:tc>
          <w:tcPr>
            <w:tcW w:w="487" w:type="pct"/>
            <w:shd w:val="clear" w:color="auto" w:fill="auto"/>
            <w:hideMark/>
          </w:tcPr>
          <w:p w14:paraId="2E4490C1"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150,319</w:t>
            </w:r>
          </w:p>
        </w:tc>
        <w:tc>
          <w:tcPr>
            <w:tcW w:w="485" w:type="pct"/>
            <w:shd w:val="clear" w:color="auto" w:fill="auto"/>
            <w:hideMark/>
          </w:tcPr>
          <w:p w14:paraId="1771F92F"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80,989</w:t>
            </w:r>
          </w:p>
        </w:tc>
        <w:tc>
          <w:tcPr>
            <w:tcW w:w="368" w:type="pct"/>
            <w:shd w:val="clear" w:color="auto" w:fill="auto"/>
            <w:hideMark/>
          </w:tcPr>
          <w:p w14:paraId="0A7134FA"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80,989</w:t>
            </w:r>
          </w:p>
        </w:tc>
        <w:tc>
          <w:tcPr>
            <w:tcW w:w="369" w:type="pct"/>
            <w:shd w:val="clear" w:color="auto" w:fill="auto"/>
            <w:hideMark/>
          </w:tcPr>
          <w:p w14:paraId="340A1770"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80,600</w:t>
            </w:r>
          </w:p>
        </w:tc>
        <w:tc>
          <w:tcPr>
            <w:tcW w:w="354" w:type="pct"/>
            <w:shd w:val="clear" w:color="auto" w:fill="auto"/>
            <w:hideMark/>
          </w:tcPr>
          <w:p w14:paraId="0231FB82"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0,389</w:t>
            </w:r>
          </w:p>
        </w:tc>
        <w:tc>
          <w:tcPr>
            <w:tcW w:w="336" w:type="pct"/>
            <w:shd w:val="clear" w:color="auto" w:fill="auto"/>
            <w:hideMark/>
          </w:tcPr>
          <w:p w14:paraId="528A5935"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r>
      <w:tr w:rsidR="00084022" w:rsidRPr="00084022" w14:paraId="08BFF46D" w14:textId="77777777" w:rsidTr="00C21FA4">
        <w:trPr>
          <w:trHeight w:val="227"/>
          <w:jc w:val="center"/>
        </w:trPr>
        <w:tc>
          <w:tcPr>
            <w:tcW w:w="186" w:type="pct"/>
            <w:shd w:val="clear" w:color="auto" w:fill="auto"/>
            <w:vAlign w:val="center"/>
            <w:hideMark/>
          </w:tcPr>
          <w:p w14:paraId="607148C3" w14:textId="77777777" w:rsidR="00677C05" w:rsidRPr="00084022" w:rsidRDefault="00677C05" w:rsidP="00CE5CE6">
            <w:pPr>
              <w:shd w:val="clear" w:color="auto" w:fill="FFFFFF" w:themeFill="background1"/>
              <w:jc w:val="center"/>
              <w:rPr>
                <w:sz w:val="22"/>
                <w:szCs w:val="22"/>
              </w:rPr>
            </w:pPr>
            <w:r w:rsidRPr="00084022">
              <w:rPr>
                <w:sz w:val="22"/>
                <w:szCs w:val="22"/>
              </w:rPr>
              <w:t>6</w:t>
            </w:r>
          </w:p>
        </w:tc>
        <w:tc>
          <w:tcPr>
            <w:tcW w:w="1064" w:type="pct"/>
            <w:shd w:val="clear" w:color="auto" w:fill="auto"/>
            <w:vAlign w:val="center"/>
            <w:hideMark/>
          </w:tcPr>
          <w:p w14:paraId="75015C3E" w14:textId="77777777" w:rsidR="00677C05" w:rsidRPr="00084022" w:rsidRDefault="004F06F5" w:rsidP="00CE5CE6">
            <w:pPr>
              <w:shd w:val="clear" w:color="auto" w:fill="FFFFFF" w:themeFill="background1"/>
              <w:rPr>
                <w:sz w:val="22"/>
                <w:szCs w:val="22"/>
              </w:rPr>
            </w:pPr>
            <w:r w:rsidRPr="00084022">
              <w:rPr>
                <w:sz w:val="22"/>
                <w:szCs w:val="22"/>
              </w:rPr>
              <w:t>СГМУП</w:t>
            </w:r>
            <w:r w:rsidR="00677C05" w:rsidRPr="00084022">
              <w:rPr>
                <w:sz w:val="22"/>
                <w:szCs w:val="22"/>
              </w:rPr>
              <w:t xml:space="preserve"> «Тепловик»</w:t>
            </w:r>
          </w:p>
        </w:tc>
        <w:tc>
          <w:tcPr>
            <w:tcW w:w="461" w:type="pct"/>
            <w:shd w:val="clear" w:color="auto" w:fill="auto"/>
            <w:hideMark/>
          </w:tcPr>
          <w:p w14:paraId="503CBCF2"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45,726</w:t>
            </w:r>
          </w:p>
        </w:tc>
        <w:tc>
          <w:tcPr>
            <w:tcW w:w="428" w:type="pct"/>
            <w:shd w:val="clear" w:color="auto" w:fill="auto"/>
            <w:hideMark/>
          </w:tcPr>
          <w:p w14:paraId="452964A8"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37,178</w:t>
            </w:r>
          </w:p>
        </w:tc>
        <w:tc>
          <w:tcPr>
            <w:tcW w:w="462" w:type="pct"/>
            <w:shd w:val="clear" w:color="auto" w:fill="auto"/>
            <w:hideMark/>
          </w:tcPr>
          <w:p w14:paraId="60076B94"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0,858</w:t>
            </w:r>
          </w:p>
        </w:tc>
        <w:tc>
          <w:tcPr>
            <w:tcW w:w="487" w:type="pct"/>
            <w:shd w:val="clear" w:color="auto" w:fill="auto"/>
            <w:hideMark/>
          </w:tcPr>
          <w:p w14:paraId="17B6F1D9"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36,320</w:t>
            </w:r>
          </w:p>
        </w:tc>
        <w:tc>
          <w:tcPr>
            <w:tcW w:w="485" w:type="pct"/>
            <w:shd w:val="clear" w:color="auto" w:fill="auto"/>
            <w:hideMark/>
          </w:tcPr>
          <w:p w14:paraId="6068C694"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23,430</w:t>
            </w:r>
          </w:p>
        </w:tc>
        <w:tc>
          <w:tcPr>
            <w:tcW w:w="368" w:type="pct"/>
            <w:shd w:val="clear" w:color="auto" w:fill="auto"/>
            <w:hideMark/>
          </w:tcPr>
          <w:p w14:paraId="2E97172D"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16,529</w:t>
            </w:r>
          </w:p>
        </w:tc>
        <w:tc>
          <w:tcPr>
            <w:tcW w:w="369" w:type="pct"/>
            <w:shd w:val="clear" w:color="auto" w:fill="auto"/>
            <w:hideMark/>
          </w:tcPr>
          <w:p w14:paraId="7560D30A"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16,529</w:t>
            </w:r>
          </w:p>
        </w:tc>
        <w:tc>
          <w:tcPr>
            <w:tcW w:w="354" w:type="pct"/>
            <w:shd w:val="clear" w:color="auto" w:fill="auto"/>
            <w:hideMark/>
          </w:tcPr>
          <w:p w14:paraId="1E8D2198"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c>
          <w:tcPr>
            <w:tcW w:w="336" w:type="pct"/>
            <w:shd w:val="clear" w:color="auto" w:fill="auto"/>
            <w:hideMark/>
          </w:tcPr>
          <w:p w14:paraId="274E7A8B"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6,901</w:t>
            </w:r>
          </w:p>
        </w:tc>
      </w:tr>
      <w:tr w:rsidR="00084022" w:rsidRPr="00084022" w14:paraId="7695D0DD" w14:textId="77777777" w:rsidTr="00C21FA4">
        <w:trPr>
          <w:trHeight w:val="227"/>
          <w:jc w:val="center"/>
        </w:trPr>
        <w:tc>
          <w:tcPr>
            <w:tcW w:w="186" w:type="pct"/>
            <w:shd w:val="clear" w:color="auto" w:fill="auto"/>
            <w:vAlign w:val="center"/>
            <w:hideMark/>
          </w:tcPr>
          <w:p w14:paraId="4710A97A" w14:textId="77777777" w:rsidR="00677C05" w:rsidRPr="00084022" w:rsidRDefault="00677C05" w:rsidP="00CE5CE6">
            <w:pPr>
              <w:shd w:val="clear" w:color="auto" w:fill="FFFFFF" w:themeFill="background1"/>
              <w:jc w:val="center"/>
              <w:rPr>
                <w:sz w:val="22"/>
                <w:szCs w:val="22"/>
              </w:rPr>
            </w:pPr>
            <w:r w:rsidRPr="00084022">
              <w:rPr>
                <w:sz w:val="22"/>
                <w:szCs w:val="22"/>
              </w:rPr>
              <w:t>7</w:t>
            </w:r>
          </w:p>
        </w:tc>
        <w:tc>
          <w:tcPr>
            <w:tcW w:w="1064" w:type="pct"/>
            <w:shd w:val="clear" w:color="auto" w:fill="auto"/>
            <w:vAlign w:val="center"/>
            <w:hideMark/>
          </w:tcPr>
          <w:p w14:paraId="654289C8" w14:textId="77777777" w:rsidR="00677C05" w:rsidRPr="00084022" w:rsidRDefault="00677C05" w:rsidP="00CE5CE6">
            <w:pPr>
              <w:shd w:val="clear" w:color="auto" w:fill="FFFFFF" w:themeFill="background1"/>
              <w:rPr>
                <w:sz w:val="22"/>
                <w:szCs w:val="22"/>
              </w:rPr>
            </w:pPr>
            <w:r w:rsidRPr="00084022">
              <w:rPr>
                <w:sz w:val="22"/>
                <w:szCs w:val="22"/>
              </w:rPr>
              <w:t>ООО «Газпром трансгаз Сургут»</w:t>
            </w:r>
          </w:p>
        </w:tc>
        <w:tc>
          <w:tcPr>
            <w:tcW w:w="461" w:type="pct"/>
            <w:shd w:val="clear" w:color="auto" w:fill="auto"/>
            <w:hideMark/>
          </w:tcPr>
          <w:p w14:paraId="44AC9D0A" w14:textId="77777777" w:rsidR="00677C05" w:rsidRPr="00084022" w:rsidRDefault="00677C05" w:rsidP="00CE5CE6">
            <w:pPr>
              <w:widowControl w:val="0"/>
              <w:shd w:val="clear" w:color="auto" w:fill="FFFFFF" w:themeFill="background1"/>
              <w:ind w:left="-57" w:right="-57"/>
              <w:jc w:val="center"/>
              <w:rPr>
                <w:bCs/>
                <w:iCs/>
                <w:sz w:val="22"/>
                <w:szCs w:val="22"/>
              </w:rPr>
            </w:pPr>
            <w:r w:rsidRPr="00084022">
              <w:rPr>
                <w:sz w:val="22"/>
                <w:szCs w:val="22"/>
              </w:rPr>
              <w:t>45,200</w:t>
            </w:r>
          </w:p>
        </w:tc>
        <w:tc>
          <w:tcPr>
            <w:tcW w:w="428" w:type="pct"/>
            <w:shd w:val="clear" w:color="auto" w:fill="auto"/>
            <w:hideMark/>
          </w:tcPr>
          <w:p w14:paraId="2D116B3D" w14:textId="77777777" w:rsidR="00677C05" w:rsidRPr="00084022" w:rsidRDefault="00677C05" w:rsidP="00CE5CE6">
            <w:pPr>
              <w:widowControl w:val="0"/>
              <w:shd w:val="clear" w:color="auto" w:fill="FFFFFF" w:themeFill="background1"/>
              <w:ind w:left="-57" w:right="-57"/>
              <w:jc w:val="center"/>
              <w:rPr>
                <w:bCs/>
                <w:iCs/>
                <w:sz w:val="22"/>
                <w:szCs w:val="22"/>
              </w:rPr>
            </w:pPr>
            <w:r w:rsidRPr="00084022">
              <w:rPr>
                <w:sz w:val="22"/>
                <w:szCs w:val="22"/>
              </w:rPr>
              <w:t>38,700</w:t>
            </w:r>
          </w:p>
        </w:tc>
        <w:tc>
          <w:tcPr>
            <w:tcW w:w="462" w:type="pct"/>
            <w:shd w:val="clear" w:color="auto" w:fill="auto"/>
            <w:hideMark/>
          </w:tcPr>
          <w:p w14:paraId="104BDE80"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0,650</w:t>
            </w:r>
          </w:p>
        </w:tc>
        <w:tc>
          <w:tcPr>
            <w:tcW w:w="487" w:type="pct"/>
            <w:shd w:val="clear" w:color="auto" w:fill="auto"/>
            <w:hideMark/>
          </w:tcPr>
          <w:p w14:paraId="49A39816"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38,050</w:t>
            </w:r>
          </w:p>
        </w:tc>
        <w:tc>
          <w:tcPr>
            <w:tcW w:w="485" w:type="pct"/>
            <w:shd w:val="clear" w:color="auto" w:fill="auto"/>
            <w:hideMark/>
          </w:tcPr>
          <w:p w14:paraId="240E57B0"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25,164</w:t>
            </w:r>
          </w:p>
        </w:tc>
        <w:tc>
          <w:tcPr>
            <w:tcW w:w="368" w:type="pct"/>
            <w:shd w:val="clear" w:color="auto" w:fill="auto"/>
            <w:hideMark/>
          </w:tcPr>
          <w:p w14:paraId="5546D0A8"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24,310</w:t>
            </w:r>
          </w:p>
        </w:tc>
        <w:tc>
          <w:tcPr>
            <w:tcW w:w="369" w:type="pct"/>
            <w:shd w:val="clear" w:color="auto" w:fill="auto"/>
            <w:hideMark/>
          </w:tcPr>
          <w:p w14:paraId="18BF8F15"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24,310</w:t>
            </w:r>
          </w:p>
        </w:tc>
        <w:tc>
          <w:tcPr>
            <w:tcW w:w="354" w:type="pct"/>
            <w:shd w:val="clear" w:color="auto" w:fill="auto"/>
            <w:hideMark/>
          </w:tcPr>
          <w:p w14:paraId="07E0C823"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c>
          <w:tcPr>
            <w:tcW w:w="336" w:type="pct"/>
            <w:shd w:val="clear" w:color="auto" w:fill="auto"/>
            <w:hideMark/>
          </w:tcPr>
          <w:p w14:paraId="556AA055"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0,854</w:t>
            </w:r>
          </w:p>
        </w:tc>
      </w:tr>
      <w:tr w:rsidR="00084022" w:rsidRPr="00084022" w14:paraId="68DAE129" w14:textId="77777777" w:rsidTr="00C21FA4">
        <w:trPr>
          <w:trHeight w:val="227"/>
          <w:jc w:val="center"/>
        </w:trPr>
        <w:tc>
          <w:tcPr>
            <w:tcW w:w="186" w:type="pct"/>
            <w:shd w:val="clear" w:color="auto" w:fill="auto"/>
            <w:vAlign w:val="center"/>
            <w:hideMark/>
          </w:tcPr>
          <w:p w14:paraId="6C7AB561" w14:textId="77777777" w:rsidR="00677C05" w:rsidRPr="00084022" w:rsidRDefault="00677C05" w:rsidP="00CE5CE6">
            <w:pPr>
              <w:shd w:val="clear" w:color="auto" w:fill="FFFFFF" w:themeFill="background1"/>
              <w:jc w:val="center"/>
              <w:rPr>
                <w:sz w:val="22"/>
                <w:szCs w:val="22"/>
              </w:rPr>
            </w:pPr>
            <w:r w:rsidRPr="00084022">
              <w:rPr>
                <w:sz w:val="22"/>
                <w:szCs w:val="22"/>
              </w:rPr>
              <w:t>8</w:t>
            </w:r>
          </w:p>
        </w:tc>
        <w:tc>
          <w:tcPr>
            <w:tcW w:w="1064" w:type="pct"/>
            <w:shd w:val="clear" w:color="auto" w:fill="auto"/>
            <w:vAlign w:val="center"/>
            <w:hideMark/>
          </w:tcPr>
          <w:p w14:paraId="3A8D3742" w14:textId="77777777" w:rsidR="00677C05" w:rsidRPr="00084022" w:rsidRDefault="004F06F5" w:rsidP="00CE5CE6">
            <w:pPr>
              <w:shd w:val="clear" w:color="auto" w:fill="FFFFFF" w:themeFill="background1"/>
              <w:rPr>
                <w:sz w:val="22"/>
                <w:szCs w:val="22"/>
              </w:rPr>
            </w:pPr>
            <w:r w:rsidRPr="00084022">
              <w:rPr>
                <w:sz w:val="22"/>
                <w:szCs w:val="22"/>
              </w:rPr>
              <w:t>СГМУП</w:t>
            </w:r>
            <w:r w:rsidR="00677C05" w:rsidRPr="00084022">
              <w:rPr>
                <w:sz w:val="22"/>
                <w:szCs w:val="22"/>
              </w:rPr>
              <w:t xml:space="preserve"> «Сургутский хлебозавод»</w:t>
            </w:r>
          </w:p>
        </w:tc>
        <w:tc>
          <w:tcPr>
            <w:tcW w:w="461" w:type="pct"/>
            <w:shd w:val="clear" w:color="auto" w:fill="auto"/>
            <w:hideMark/>
          </w:tcPr>
          <w:p w14:paraId="568DC3E7"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10,080</w:t>
            </w:r>
          </w:p>
        </w:tc>
        <w:tc>
          <w:tcPr>
            <w:tcW w:w="428" w:type="pct"/>
            <w:shd w:val="clear" w:color="auto" w:fill="auto"/>
            <w:hideMark/>
          </w:tcPr>
          <w:p w14:paraId="17A16876"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10,080</w:t>
            </w:r>
          </w:p>
        </w:tc>
        <w:tc>
          <w:tcPr>
            <w:tcW w:w="462" w:type="pct"/>
            <w:shd w:val="clear" w:color="auto" w:fill="auto"/>
            <w:hideMark/>
          </w:tcPr>
          <w:p w14:paraId="26312DCB"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0,787</w:t>
            </w:r>
          </w:p>
        </w:tc>
        <w:tc>
          <w:tcPr>
            <w:tcW w:w="487" w:type="pct"/>
            <w:shd w:val="clear" w:color="auto" w:fill="auto"/>
            <w:hideMark/>
          </w:tcPr>
          <w:p w14:paraId="47B67DB1"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9,293</w:t>
            </w:r>
          </w:p>
        </w:tc>
        <w:tc>
          <w:tcPr>
            <w:tcW w:w="485" w:type="pct"/>
            <w:shd w:val="clear" w:color="auto" w:fill="auto"/>
            <w:hideMark/>
          </w:tcPr>
          <w:p w14:paraId="3F00CAF0"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6,106</w:t>
            </w:r>
          </w:p>
        </w:tc>
        <w:tc>
          <w:tcPr>
            <w:tcW w:w="368" w:type="pct"/>
            <w:shd w:val="clear" w:color="auto" w:fill="auto"/>
            <w:hideMark/>
          </w:tcPr>
          <w:p w14:paraId="1C7638A6"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5,925</w:t>
            </w:r>
          </w:p>
        </w:tc>
        <w:tc>
          <w:tcPr>
            <w:tcW w:w="369" w:type="pct"/>
            <w:shd w:val="clear" w:color="auto" w:fill="auto"/>
            <w:hideMark/>
          </w:tcPr>
          <w:p w14:paraId="7E67FB83"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2,760</w:t>
            </w:r>
          </w:p>
        </w:tc>
        <w:tc>
          <w:tcPr>
            <w:tcW w:w="354" w:type="pct"/>
            <w:shd w:val="clear" w:color="auto" w:fill="auto"/>
            <w:hideMark/>
          </w:tcPr>
          <w:p w14:paraId="7628CE2B"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3,165</w:t>
            </w:r>
          </w:p>
        </w:tc>
        <w:tc>
          <w:tcPr>
            <w:tcW w:w="336" w:type="pct"/>
            <w:shd w:val="clear" w:color="auto" w:fill="auto"/>
            <w:hideMark/>
          </w:tcPr>
          <w:p w14:paraId="167A31F2"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0,181</w:t>
            </w:r>
          </w:p>
        </w:tc>
      </w:tr>
      <w:tr w:rsidR="00084022" w:rsidRPr="00084022" w14:paraId="17F043C6" w14:textId="77777777" w:rsidTr="00C21FA4">
        <w:trPr>
          <w:trHeight w:val="227"/>
          <w:jc w:val="center"/>
        </w:trPr>
        <w:tc>
          <w:tcPr>
            <w:tcW w:w="186" w:type="pct"/>
            <w:shd w:val="clear" w:color="auto" w:fill="auto"/>
            <w:vAlign w:val="center"/>
            <w:hideMark/>
          </w:tcPr>
          <w:p w14:paraId="2FFCD057" w14:textId="77777777" w:rsidR="00677C05" w:rsidRPr="00084022" w:rsidRDefault="00677C05" w:rsidP="00CE5CE6">
            <w:pPr>
              <w:shd w:val="clear" w:color="auto" w:fill="FFFFFF" w:themeFill="background1"/>
              <w:jc w:val="center"/>
              <w:rPr>
                <w:sz w:val="22"/>
                <w:szCs w:val="22"/>
              </w:rPr>
            </w:pPr>
            <w:r w:rsidRPr="00084022">
              <w:rPr>
                <w:sz w:val="22"/>
                <w:szCs w:val="22"/>
              </w:rPr>
              <w:t>9</w:t>
            </w:r>
          </w:p>
        </w:tc>
        <w:tc>
          <w:tcPr>
            <w:tcW w:w="1064" w:type="pct"/>
            <w:shd w:val="clear" w:color="auto" w:fill="auto"/>
            <w:vAlign w:val="center"/>
            <w:hideMark/>
          </w:tcPr>
          <w:p w14:paraId="10D16968" w14:textId="77777777" w:rsidR="00677C05" w:rsidRPr="00084022" w:rsidRDefault="00677C05" w:rsidP="00CE5CE6">
            <w:pPr>
              <w:shd w:val="clear" w:color="auto" w:fill="FFFFFF" w:themeFill="background1"/>
              <w:rPr>
                <w:sz w:val="22"/>
                <w:szCs w:val="22"/>
              </w:rPr>
            </w:pPr>
            <w:r w:rsidRPr="00084022">
              <w:rPr>
                <w:sz w:val="22"/>
                <w:szCs w:val="22"/>
              </w:rPr>
              <w:t>ООО УК «СЗТК»</w:t>
            </w:r>
          </w:p>
        </w:tc>
        <w:tc>
          <w:tcPr>
            <w:tcW w:w="461" w:type="pct"/>
            <w:shd w:val="clear" w:color="auto" w:fill="auto"/>
            <w:hideMark/>
          </w:tcPr>
          <w:p w14:paraId="4CC57F6A"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32,000</w:t>
            </w:r>
          </w:p>
        </w:tc>
        <w:tc>
          <w:tcPr>
            <w:tcW w:w="428" w:type="pct"/>
            <w:shd w:val="clear" w:color="auto" w:fill="auto"/>
            <w:hideMark/>
          </w:tcPr>
          <w:p w14:paraId="4FB5EE08"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26,000</w:t>
            </w:r>
          </w:p>
        </w:tc>
        <w:tc>
          <w:tcPr>
            <w:tcW w:w="462" w:type="pct"/>
            <w:shd w:val="clear" w:color="auto" w:fill="auto"/>
            <w:hideMark/>
          </w:tcPr>
          <w:p w14:paraId="117991A9"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0,430</w:t>
            </w:r>
          </w:p>
        </w:tc>
        <w:tc>
          <w:tcPr>
            <w:tcW w:w="487" w:type="pct"/>
            <w:shd w:val="clear" w:color="auto" w:fill="auto"/>
            <w:hideMark/>
          </w:tcPr>
          <w:p w14:paraId="7FD5B152"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25,570</w:t>
            </w:r>
          </w:p>
        </w:tc>
        <w:tc>
          <w:tcPr>
            <w:tcW w:w="485" w:type="pct"/>
            <w:shd w:val="clear" w:color="auto" w:fill="auto"/>
            <w:hideMark/>
          </w:tcPr>
          <w:p w14:paraId="44008815"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6,312</w:t>
            </w:r>
          </w:p>
        </w:tc>
        <w:tc>
          <w:tcPr>
            <w:tcW w:w="368" w:type="pct"/>
            <w:shd w:val="clear" w:color="auto" w:fill="auto"/>
            <w:hideMark/>
          </w:tcPr>
          <w:p w14:paraId="637159AE"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5,942</w:t>
            </w:r>
          </w:p>
        </w:tc>
        <w:tc>
          <w:tcPr>
            <w:tcW w:w="369" w:type="pct"/>
            <w:shd w:val="clear" w:color="auto" w:fill="auto"/>
            <w:hideMark/>
          </w:tcPr>
          <w:p w14:paraId="0E8A5011"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5,942</w:t>
            </w:r>
          </w:p>
        </w:tc>
        <w:tc>
          <w:tcPr>
            <w:tcW w:w="354" w:type="pct"/>
            <w:shd w:val="clear" w:color="auto" w:fill="auto"/>
            <w:hideMark/>
          </w:tcPr>
          <w:p w14:paraId="6B2E4635"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c>
          <w:tcPr>
            <w:tcW w:w="336" w:type="pct"/>
            <w:shd w:val="clear" w:color="auto" w:fill="auto"/>
            <w:hideMark/>
          </w:tcPr>
          <w:p w14:paraId="69485BA2"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0,370</w:t>
            </w:r>
          </w:p>
        </w:tc>
      </w:tr>
      <w:tr w:rsidR="00084022" w:rsidRPr="00084022" w14:paraId="4D3EBAB7" w14:textId="77777777" w:rsidTr="00C21FA4">
        <w:trPr>
          <w:trHeight w:val="227"/>
          <w:jc w:val="center"/>
        </w:trPr>
        <w:tc>
          <w:tcPr>
            <w:tcW w:w="186" w:type="pct"/>
            <w:shd w:val="clear" w:color="auto" w:fill="auto"/>
            <w:vAlign w:val="center"/>
            <w:hideMark/>
          </w:tcPr>
          <w:p w14:paraId="7764C84F" w14:textId="77777777" w:rsidR="00677C05" w:rsidRPr="00084022" w:rsidRDefault="00677C05" w:rsidP="00CE5CE6">
            <w:pPr>
              <w:shd w:val="clear" w:color="auto" w:fill="FFFFFF" w:themeFill="background1"/>
              <w:jc w:val="center"/>
              <w:rPr>
                <w:sz w:val="22"/>
                <w:szCs w:val="22"/>
              </w:rPr>
            </w:pPr>
            <w:r w:rsidRPr="00084022">
              <w:rPr>
                <w:sz w:val="22"/>
                <w:szCs w:val="22"/>
              </w:rPr>
              <w:t>10</w:t>
            </w:r>
          </w:p>
        </w:tc>
        <w:tc>
          <w:tcPr>
            <w:tcW w:w="1064" w:type="pct"/>
            <w:shd w:val="clear" w:color="auto" w:fill="auto"/>
            <w:vAlign w:val="center"/>
            <w:hideMark/>
          </w:tcPr>
          <w:p w14:paraId="7065868B" w14:textId="77777777" w:rsidR="00677C05" w:rsidRPr="00084022" w:rsidRDefault="00677C05" w:rsidP="00CE5CE6">
            <w:pPr>
              <w:shd w:val="clear" w:color="auto" w:fill="FFFFFF" w:themeFill="background1"/>
              <w:rPr>
                <w:sz w:val="22"/>
                <w:szCs w:val="22"/>
              </w:rPr>
            </w:pPr>
            <w:r w:rsidRPr="00084022">
              <w:rPr>
                <w:sz w:val="22"/>
                <w:szCs w:val="22"/>
              </w:rPr>
              <w:t>ОАО «Сургутстройтрест»</w:t>
            </w:r>
          </w:p>
        </w:tc>
        <w:tc>
          <w:tcPr>
            <w:tcW w:w="461" w:type="pct"/>
            <w:shd w:val="clear" w:color="auto" w:fill="auto"/>
            <w:hideMark/>
          </w:tcPr>
          <w:p w14:paraId="01E7687A"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3,730</w:t>
            </w:r>
          </w:p>
        </w:tc>
        <w:tc>
          <w:tcPr>
            <w:tcW w:w="428" w:type="pct"/>
            <w:shd w:val="clear" w:color="auto" w:fill="auto"/>
            <w:hideMark/>
          </w:tcPr>
          <w:p w14:paraId="259FCC0A"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3,730</w:t>
            </w:r>
          </w:p>
        </w:tc>
        <w:tc>
          <w:tcPr>
            <w:tcW w:w="462" w:type="pct"/>
            <w:shd w:val="clear" w:color="auto" w:fill="auto"/>
            <w:hideMark/>
          </w:tcPr>
          <w:p w14:paraId="7E636C8E"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0,000</w:t>
            </w:r>
          </w:p>
        </w:tc>
        <w:tc>
          <w:tcPr>
            <w:tcW w:w="487" w:type="pct"/>
            <w:shd w:val="clear" w:color="auto" w:fill="auto"/>
            <w:hideMark/>
          </w:tcPr>
          <w:p w14:paraId="47487B06"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3,730</w:t>
            </w:r>
          </w:p>
        </w:tc>
        <w:tc>
          <w:tcPr>
            <w:tcW w:w="485" w:type="pct"/>
            <w:shd w:val="clear" w:color="auto" w:fill="auto"/>
            <w:hideMark/>
          </w:tcPr>
          <w:p w14:paraId="42A45D56"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3,520</w:t>
            </w:r>
          </w:p>
        </w:tc>
        <w:tc>
          <w:tcPr>
            <w:tcW w:w="368" w:type="pct"/>
            <w:shd w:val="clear" w:color="auto" w:fill="auto"/>
            <w:hideMark/>
          </w:tcPr>
          <w:p w14:paraId="369D8303"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3,520</w:t>
            </w:r>
          </w:p>
        </w:tc>
        <w:tc>
          <w:tcPr>
            <w:tcW w:w="369" w:type="pct"/>
            <w:shd w:val="clear" w:color="auto" w:fill="auto"/>
            <w:hideMark/>
          </w:tcPr>
          <w:p w14:paraId="53B7CA9A"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3,520</w:t>
            </w:r>
          </w:p>
        </w:tc>
        <w:tc>
          <w:tcPr>
            <w:tcW w:w="354" w:type="pct"/>
            <w:shd w:val="clear" w:color="auto" w:fill="auto"/>
            <w:hideMark/>
          </w:tcPr>
          <w:p w14:paraId="4CE45ED8"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c>
          <w:tcPr>
            <w:tcW w:w="336" w:type="pct"/>
            <w:shd w:val="clear" w:color="auto" w:fill="auto"/>
            <w:hideMark/>
          </w:tcPr>
          <w:p w14:paraId="701769B2"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r>
      <w:tr w:rsidR="00084022" w:rsidRPr="00084022" w14:paraId="55C8D3AE" w14:textId="77777777" w:rsidTr="00C21FA4">
        <w:trPr>
          <w:trHeight w:val="227"/>
          <w:jc w:val="center"/>
        </w:trPr>
        <w:tc>
          <w:tcPr>
            <w:tcW w:w="186" w:type="pct"/>
            <w:shd w:val="clear" w:color="auto" w:fill="auto"/>
            <w:vAlign w:val="center"/>
            <w:hideMark/>
          </w:tcPr>
          <w:p w14:paraId="7A8DCB6E" w14:textId="77777777" w:rsidR="00677C05" w:rsidRPr="00084022" w:rsidRDefault="00677C05" w:rsidP="00CE5CE6">
            <w:pPr>
              <w:shd w:val="clear" w:color="auto" w:fill="FFFFFF" w:themeFill="background1"/>
              <w:jc w:val="center"/>
              <w:rPr>
                <w:sz w:val="22"/>
                <w:szCs w:val="22"/>
              </w:rPr>
            </w:pPr>
            <w:r w:rsidRPr="00084022">
              <w:rPr>
                <w:sz w:val="22"/>
                <w:szCs w:val="22"/>
              </w:rPr>
              <w:t>11</w:t>
            </w:r>
          </w:p>
        </w:tc>
        <w:tc>
          <w:tcPr>
            <w:tcW w:w="1064" w:type="pct"/>
            <w:shd w:val="clear" w:color="auto" w:fill="auto"/>
            <w:vAlign w:val="center"/>
            <w:hideMark/>
          </w:tcPr>
          <w:p w14:paraId="2CC229B5" w14:textId="77777777" w:rsidR="00677C05" w:rsidRPr="00084022" w:rsidRDefault="00677C05" w:rsidP="00CE5CE6">
            <w:pPr>
              <w:shd w:val="clear" w:color="auto" w:fill="FFFFFF" w:themeFill="background1"/>
              <w:rPr>
                <w:sz w:val="22"/>
                <w:szCs w:val="22"/>
              </w:rPr>
            </w:pPr>
            <w:r w:rsidRPr="00084022">
              <w:rPr>
                <w:sz w:val="22"/>
                <w:szCs w:val="22"/>
              </w:rPr>
              <w:t>ЗАО «Сургутспецстрой»</w:t>
            </w:r>
          </w:p>
        </w:tc>
        <w:tc>
          <w:tcPr>
            <w:tcW w:w="461" w:type="pct"/>
            <w:shd w:val="clear" w:color="auto" w:fill="auto"/>
            <w:hideMark/>
          </w:tcPr>
          <w:p w14:paraId="2FC6CA37" w14:textId="77777777" w:rsidR="00677C05" w:rsidRPr="00084022" w:rsidRDefault="00677C05" w:rsidP="00CE5CE6">
            <w:pPr>
              <w:widowControl w:val="0"/>
              <w:shd w:val="clear" w:color="auto" w:fill="FFFFFF" w:themeFill="background1"/>
              <w:ind w:left="-57" w:right="-57"/>
              <w:jc w:val="center"/>
              <w:rPr>
                <w:bCs/>
                <w:iCs/>
                <w:sz w:val="22"/>
                <w:szCs w:val="22"/>
              </w:rPr>
            </w:pPr>
            <w:r w:rsidRPr="00084022">
              <w:rPr>
                <w:sz w:val="22"/>
                <w:szCs w:val="22"/>
              </w:rPr>
              <w:t>7,200</w:t>
            </w:r>
          </w:p>
        </w:tc>
        <w:tc>
          <w:tcPr>
            <w:tcW w:w="428" w:type="pct"/>
            <w:shd w:val="clear" w:color="auto" w:fill="auto"/>
            <w:hideMark/>
          </w:tcPr>
          <w:p w14:paraId="78486210" w14:textId="77777777" w:rsidR="00677C05" w:rsidRPr="00084022" w:rsidRDefault="00677C05" w:rsidP="00CE5CE6">
            <w:pPr>
              <w:widowControl w:val="0"/>
              <w:shd w:val="clear" w:color="auto" w:fill="FFFFFF" w:themeFill="background1"/>
              <w:ind w:left="-57" w:right="-57"/>
              <w:jc w:val="center"/>
              <w:rPr>
                <w:bCs/>
                <w:iCs/>
                <w:sz w:val="22"/>
                <w:szCs w:val="22"/>
              </w:rPr>
            </w:pPr>
            <w:r w:rsidRPr="00084022">
              <w:rPr>
                <w:sz w:val="22"/>
                <w:szCs w:val="22"/>
              </w:rPr>
              <w:t>7,200</w:t>
            </w:r>
          </w:p>
        </w:tc>
        <w:tc>
          <w:tcPr>
            <w:tcW w:w="462" w:type="pct"/>
            <w:shd w:val="clear" w:color="auto" w:fill="auto"/>
            <w:hideMark/>
          </w:tcPr>
          <w:p w14:paraId="0BE707F6"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1,800</w:t>
            </w:r>
          </w:p>
        </w:tc>
        <w:tc>
          <w:tcPr>
            <w:tcW w:w="487" w:type="pct"/>
            <w:shd w:val="clear" w:color="auto" w:fill="auto"/>
            <w:hideMark/>
          </w:tcPr>
          <w:p w14:paraId="39291D7E"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5,400</w:t>
            </w:r>
          </w:p>
        </w:tc>
        <w:tc>
          <w:tcPr>
            <w:tcW w:w="485" w:type="pct"/>
            <w:shd w:val="clear" w:color="auto" w:fill="auto"/>
            <w:hideMark/>
          </w:tcPr>
          <w:p w14:paraId="795D3C4B"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0,330</w:t>
            </w:r>
          </w:p>
        </w:tc>
        <w:tc>
          <w:tcPr>
            <w:tcW w:w="368" w:type="pct"/>
            <w:shd w:val="clear" w:color="auto" w:fill="auto"/>
            <w:hideMark/>
          </w:tcPr>
          <w:p w14:paraId="08DEFB11"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0,330</w:t>
            </w:r>
          </w:p>
        </w:tc>
        <w:tc>
          <w:tcPr>
            <w:tcW w:w="369" w:type="pct"/>
            <w:shd w:val="clear" w:color="auto" w:fill="auto"/>
            <w:hideMark/>
          </w:tcPr>
          <w:p w14:paraId="6D526B5A"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0,330</w:t>
            </w:r>
          </w:p>
        </w:tc>
        <w:tc>
          <w:tcPr>
            <w:tcW w:w="354" w:type="pct"/>
            <w:shd w:val="clear" w:color="auto" w:fill="auto"/>
            <w:hideMark/>
          </w:tcPr>
          <w:p w14:paraId="0DED5409"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c>
          <w:tcPr>
            <w:tcW w:w="336" w:type="pct"/>
            <w:shd w:val="clear" w:color="auto" w:fill="auto"/>
            <w:hideMark/>
          </w:tcPr>
          <w:p w14:paraId="64BD85F4"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r>
      <w:tr w:rsidR="00084022" w:rsidRPr="00084022" w14:paraId="2A45AEB8" w14:textId="77777777" w:rsidTr="00C21FA4">
        <w:trPr>
          <w:trHeight w:val="227"/>
          <w:jc w:val="center"/>
        </w:trPr>
        <w:tc>
          <w:tcPr>
            <w:tcW w:w="186" w:type="pct"/>
            <w:shd w:val="clear" w:color="auto" w:fill="auto"/>
            <w:vAlign w:val="center"/>
            <w:hideMark/>
          </w:tcPr>
          <w:p w14:paraId="146DA596" w14:textId="77777777" w:rsidR="00677C05" w:rsidRPr="00084022" w:rsidRDefault="00677C05" w:rsidP="00CE5CE6">
            <w:pPr>
              <w:shd w:val="clear" w:color="auto" w:fill="FFFFFF" w:themeFill="background1"/>
              <w:jc w:val="center"/>
              <w:rPr>
                <w:sz w:val="22"/>
                <w:szCs w:val="22"/>
              </w:rPr>
            </w:pPr>
            <w:r w:rsidRPr="00084022">
              <w:rPr>
                <w:sz w:val="22"/>
                <w:szCs w:val="22"/>
              </w:rPr>
              <w:t>12</w:t>
            </w:r>
          </w:p>
        </w:tc>
        <w:tc>
          <w:tcPr>
            <w:tcW w:w="1064" w:type="pct"/>
            <w:shd w:val="clear" w:color="auto" w:fill="auto"/>
            <w:vAlign w:val="center"/>
            <w:hideMark/>
          </w:tcPr>
          <w:p w14:paraId="4D762A22" w14:textId="77777777" w:rsidR="00677C05" w:rsidRPr="00084022" w:rsidRDefault="00677C05" w:rsidP="00CE5CE6">
            <w:pPr>
              <w:shd w:val="clear" w:color="auto" w:fill="FFFFFF" w:themeFill="background1"/>
              <w:rPr>
                <w:sz w:val="22"/>
                <w:szCs w:val="22"/>
              </w:rPr>
            </w:pPr>
            <w:r w:rsidRPr="00084022">
              <w:rPr>
                <w:sz w:val="22"/>
                <w:szCs w:val="22"/>
              </w:rPr>
              <w:t>ОАО «Горремстрой»</w:t>
            </w:r>
          </w:p>
        </w:tc>
        <w:tc>
          <w:tcPr>
            <w:tcW w:w="461" w:type="pct"/>
            <w:shd w:val="clear" w:color="auto" w:fill="auto"/>
            <w:hideMark/>
          </w:tcPr>
          <w:p w14:paraId="493B2E7F" w14:textId="77777777" w:rsidR="00677C05" w:rsidRPr="00084022" w:rsidRDefault="00677C05" w:rsidP="00CE5CE6">
            <w:pPr>
              <w:widowControl w:val="0"/>
              <w:shd w:val="clear" w:color="auto" w:fill="FFFFFF" w:themeFill="background1"/>
              <w:ind w:left="-57" w:right="-57"/>
              <w:jc w:val="center"/>
              <w:rPr>
                <w:bCs/>
                <w:iCs/>
                <w:sz w:val="22"/>
                <w:szCs w:val="22"/>
              </w:rPr>
            </w:pPr>
            <w:r w:rsidRPr="00084022">
              <w:rPr>
                <w:bCs/>
                <w:iCs/>
                <w:sz w:val="22"/>
                <w:szCs w:val="22"/>
              </w:rPr>
              <w:t>1,927</w:t>
            </w:r>
          </w:p>
        </w:tc>
        <w:tc>
          <w:tcPr>
            <w:tcW w:w="428" w:type="pct"/>
            <w:shd w:val="clear" w:color="auto" w:fill="auto"/>
            <w:hideMark/>
          </w:tcPr>
          <w:p w14:paraId="7E73974C" w14:textId="77777777" w:rsidR="00677C05" w:rsidRPr="00084022" w:rsidRDefault="00677C05" w:rsidP="00CE5CE6">
            <w:pPr>
              <w:widowControl w:val="0"/>
              <w:shd w:val="clear" w:color="auto" w:fill="FFFFFF" w:themeFill="background1"/>
              <w:ind w:left="-57" w:right="-57"/>
              <w:jc w:val="center"/>
              <w:rPr>
                <w:bCs/>
                <w:iCs/>
                <w:sz w:val="22"/>
                <w:szCs w:val="22"/>
              </w:rPr>
            </w:pPr>
            <w:r w:rsidRPr="00084022">
              <w:rPr>
                <w:sz w:val="22"/>
                <w:szCs w:val="22"/>
              </w:rPr>
              <w:t>1,927</w:t>
            </w:r>
          </w:p>
        </w:tc>
        <w:tc>
          <w:tcPr>
            <w:tcW w:w="462" w:type="pct"/>
            <w:shd w:val="clear" w:color="auto" w:fill="auto"/>
            <w:hideMark/>
          </w:tcPr>
          <w:p w14:paraId="338044A8"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0,340</w:t>
            </w:r>
          </w:p>
        </w:tc>
        <w:tc>
          <w:tcPr>
            <w:tcW w:w="487" w:type="pct"/>
            <w:shd w:val="clear" w:color="auto" w:fill="auto"/>
            <w:hideMark/>
          </w:tcPr>
          <w:p w14:paraId="5AD6B938"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1,587</w:t>
            </w:r>
          </w:p>
        </w:tc>
        <w:tc>
          <w:tcPr>
            <w:tcW w:w="485" w:type="pct"/>
            <w:shd w:val="clear" w:color="auto" w:fill="auto"/>
            <w:hideMark/>
          </w:tcPr>
          <w:p w14:paraId="7A8C9187"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1,223</w:t>
            </w:r>
          </w:p>
        </w:tc>
        <w:tc>
          <w:tcPr>
            <w:tcW w:w="368" w:type="pct"/>
            <w:shd w:val="clear" w:color="auto" w:fill="auto"/>
            <w:hideMark/>
          </w:tcPr>
          <w:p w14:paraId="7DB7CF5E"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1,223</w:t>
            </w:r>
          </w:p>
        </w:tc>
        <w:tc>
          <w:tcPr>
            <w:tcW w:w="369" w:type="pct"/>
            <w:shd w:val="clear" w:color="auto" w:fill="auto"/>
            <w:hideMark/>
          </w:tcPr>
          <w:p w14:paraId="0F9B3593"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1,223</w:t>
            </w:r>
          </w:p>
        </w:tc>
        <w:tc>
          <w:tcPr>
            <w:tcW w:w="354" w:type="pct"/>
            <w:shd w:val="clear" w:color="auto" w:fill="auto"/>
            <w:hideMark/>
          </w:tcPr>
          <w:p w14:paraId="5062F595"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c>
          <w:tcPr>
            <w:tcW w:w="336" w:type="pct"/>
            <w:shd w:val="clear" w:color="auto" w:fill="auto"/>
            <w:hideMark/>
          </w:tcPr>
          <w:p w14:paraId="7F744345"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r>
      <w:tr w:rsidR="00084022" w:rsidRPr="00084022" w14:paraId="73ED8482" w14:textId="77777777" w:rsidTr="00C21FA4">
        <w:trPr>
          <w:trHeight w:val="227"/>
          <w:jc w:val="center"/>
        </w:trPr>
        <w:tc>
          <w:tcPr>
            <w:tcW w:w="186" w:type="pct"/>
            <w:shd w:val="clear" w:color="auto" w:fill="auto"/>
            <w:vAlign w:val="center"/>
            <w:hideMark/>
          </w:tcPr>
          <w:p w14:paraId="4E4C9E09" w14:textId="77777777" w:rsidR="00677C05" w:rsidRPr="00084022" w:rsidRDefault="00677C05" w:rsidP="00CE5CE6">
            <w:pPr>
              <w:shd w:val="clear" w:color="auto" w:fill="FFFFFF" w:themeFill="background1"/>
              <w:jc w:val="center"/>
              <w:rPr>
                <w:sz w:val="22"/>
                <w:szCs w:val="22"/>
              </w:rPr>
            </w:pPr>
            <w:r w:rsidRPr="00084022">
              <w:rPr>
                <w:sz w:val="22"/>
                <w:szCs w:val="22"/>
              </w:rPr>
              <w:t>13</w:t>
            </w:r>
          </w:p>
        </w:tc>
        <w:tc>
          <w:tcPr>
            <w:tcW w:w="1064" w:type="pct"/>
            <w:shd w:val="clear" w:color="auto" w:fill="auto"/>
            <w:vAlign w:val="center"/>
            <w:hideMark/>
          </w:tcPr>
          <w:p w14:paraId="6C57AD43" w14:textId="77777777" w:rsidR="00677C05" w:rsidRPr="00084022" w:rsidRDefault="00677C05" w:rsidP="00CE5CE6">
            <w:pPr>
              <w:shd w:val="clear" w:color="auto" w:fill="FFFFFF" w:themeFill="background1"/>
              <w:rPr>
                <w:sz w:val="22"/>
                <w:szCs w:val="22"/>
              </w:rPr>
            </w:pPr>
            <w:r w:rsidRPr="00084022">
              <w:rPr>
                <w:sz w:val="22"/>
                <w:szCs w:val="22"/>
              </w:rPr>
              <w:t>ОАО «Аэропорт Сургут»</w:t>
            </w:r>
          </w:p>
        </w:tc>
        <w:tc>
          <w:tcPr>
            <w:tcW w:w="461" w:type="pct"/>
            <w:shd w:val="clear" w:color="auto" w:fill="auto"/>
            <w:hideMark/>
          </w:tcPr>
          <w:p w14:paraId="7A9ED60D"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17,200</w:t>
            </w:r>
          </w:p>
        </w:tc>
        <w:tc>
          <w:tcPr>
            <w:tcW w:w="428" w:type="pct"/>
            <w:shd w:val="clear" w:color="auto" w:fill="auto"/>
            <w:hideMark/>
          </w:tcPr>
          <w:p w14:paraId="3A86B486"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11,564</w:t>
            </w:r>
          </w:p>
        </w:tc>
        <w:tc>
          <w:tcPr>
            <w:tcW w:w="462" w:type="pct"/>
            <w:shd w:val="clear" w:color="auto" w:fill="auto"/>
            <w:hideMark/>
          </w:tcPr>
          <w:p w14:paraId="5CC83FA3"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0,396</w:t>
            </w:r>
          </w:p>
        </w:tc>
        <w:tc>
          <w:tcPr>
            <w:tcW w:w="487" w:type="pct"/>
            <w:shd w:val="clear" w:color="auto" w:fill="auto"/>
            <w:hideMark/>
          </w:tcPr>
          <w:p w14:paraId="093E2A95"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11,168</w:t>
            </w:r>
          </w:p>
        </w:tc>
        <w:tc>
          <w:tcPr>
            <w:tcW w:w="485" w:type="pct"/>
            <w:shd w:val="clear" w:color="auto" w:fill="auto"/>
            <w:hideMark/>
          </w:tcPr>
          <w:p w14:paraId="30F44BDB"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10,090</w:t>
            </w:r>
          </w:p>
        </w:tc>
        <w:tc>
          <w:tcPr>
            <w:tcW w:w="368" w:type="pct"/>
            <w:shd w:val="clear" w:color="auto" w:fill="auto"/>
            <w:hideMark/>
          </w:tcPr>
          <w:p w14:paraId="270ECD1A"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9,030</w:t>
            </w:r>
          </w:p>
        </w:tc>
        <w:tc>
          <w:tcPr>
            <w:tcW w:w="369" w:type="pct"/>
            <w:shd w:val="clear" w:color="auto" w:fill="auto"/>
            <w:hideMark/>
          </w:tcPr>
          <w:p w14:paraId="7DDF2F4A"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9,030</w:t>
            </w:r>
          </w:p>
        </w:tc>
        <w:tc>
          <w:tcPr>
            <w:tcW w:w="354" w:type="pct"/>
            <w:shd w:val="clear" w:color="auto" w:fill="auto"/>
            <w:hideMark/>
          </w:tcPr>
          <w:p w14:paraId="762629B5"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c>
          <w:tcPr>
            <w:tcW w:w="336" w:type="pct"/>
            <w:shd w:val="clear" w:color="auto" w:fill="auto"/>
            <w:hideMark/>
          </w:tcPr>
          <w:p w14:paraId="311B0076"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1,060</w:t>
            </w:r>
          </w:p>
        </w:tc>
      </w:tr>
      <w:tr w:rsidR="00084022" w:rsidRPr="00084022" w14:paraId="703BE33B" w14:textId="77777777" w:rsidTr="00C21FA4">
        <w:trPr>
          <w:trHeight w:val="227"/>
          <w:jc w:val="center"/>
        </w:trPr>
        <w:tc>
          <w:tcPr>
            <w:tcW w:w="186" w:type="pct"/>
            <w:shd w:val="clear" w:color="auto" w:fill="auto"/>
            <w:vAlign w:val="center"/>
            <w:hideMark/>
          </w:tcPr>
          <w:p w14:paraId="7A0160AA" w14:textId="77777777" w:rsidR="00677C05" w:rsidRPr="00084022" w:rsidRDefault="00677C05" w:rsidP="00CE5CE6">
            <w:pPr>
              <w:shd w:val="clear" w:color="auto" w:fill="FFFFFF" w:themeFill="background1"/>
              <w:jc w:val="center"/>
              <w:rPr>
                <w:sz w:val="22"/>
                <w:szCs w:val="22"/>
              </w:rPr>
            </w:pPr>
            <w:r w:rsidRPr="00084022">
              <w:rPr>
                <w:sz w:val="22"/>
                <w:szCs w:val="22"/>
              </w:rPr>
              <w:t>14</w:t>
            </w:r>
          </w:p>
        </w:tc>
        <w:tc>
          <w:tcPr>
            <w:tcW w:w="1064" w:type="pct"/>
            <w:shd w:val="clear" w:color="auto" w:fill="auto"/>
            <w:vAlign w:val="center"/>
            <w:hideMark/>
          </w:tcPr>
          <w:p w14:paraId="21E65A43" w14:textId="77777777" w:rsidR="00677C05" w:rsidRPr="00084022" w:rsidRDefault="00677C05" w:rsidP="00CE5CE6">
            <w:pPr>
              <w:shd w:val="clear" w:color="auto" w:fill="FFFFFF" w:themeFill="background1"/>
              <w:rPr>
                <w:sz w:val="22"/>
                <w:szCs w:val="22"/>
              </w:rPr>
            </w:pPr>
            <w:r w:rsidRPr="00084022">
              <w:rPr>
                <w:sz w:val="22"/>
                <w:szCs w:val="22"/>
              </w:rPr>
              <w:t>ООО «ТВС-сервис»</w:t>
            </w:r>
          </w:p>
        </w:tc>
        <w:tc>
          <w:tcPr>
            <w:tcW w:w="461" w:type="pct"/>
            <w:shd w:val="clear" w:color="auto" w:fill="auto"/>
            <w:hideMark/>
          </w:tcPr>
          <w:p w14:paraId="1D218399" w14:textId="77777777" w:rsidR="00677C05" w:rsidRPr="00084022" w:rsidRDefault="00677C05" w:rsidP="00CE5CE6">
            <w:pPr>
              <w:widowControl w:val="0"/>
              <w:shd w:val="clear" w:color="auto" w:fill="FFFFFF" w:themeFill="background1"/>
              <w:ind w:left="-57" w:right="-57"/>
              <w:jc w:val="center"/>
              <w:rPr>
                <w:iCs/>
                <w:sz w:val="22"/>
                <w:szCs w:val="22"/>
              </w:rPr>
            </w:pPr>
            <w:r w:rsidRPr="00084022">
              <w:rPr>
                <w:iCs/>
                <w:sz w:val="22"/>
                <w:szCs w:val="22"/>
              </w:rPr>
              <w:t>2,780</w:t>
            </w:r>
          </w:p>
        </w:tc>
        <w:tc>
          <w:tcPr>
            <w:tcW w:w="428" w:type="pct"/>
            <w:shd w:val="clear" w:color="auto" w:fill="auto"/>
            <w:hideMark/>
          </w:tcPr>
          <w:p w14:paraId="29C25475" w14:textId="77777777" w:rsidR="00677C05" w:rsidRPr="00084022" w:rsidRDefault="00677C05" w:rsidP="00CE5CE6">
            <w:pPr>
              <w:widowControl w:val="0"/>
              <w:shd w:val="clear" w:color="auto" w:fill="FFFFFF" w:themeFill="background1"/>
              <w:ind w:left="-57" w:right="-57"/>
              <w:jc w:val="center"/>
              <w:rPr>
                <w:iCs/>
                <w:sz w:val="22"/>
                <w:szCs w:val="22"/>
              </w:rPr>
            </w:pPr>
            <w:r w:rsidRPr="00084022">
              <w:rPr>
                <w:iCs/>
                <w:sz w:val="22"/>
                <w:szCs w:val="22"/>
              </w:rPr>
              <w:t>2,780</w:t>
            </w:r>
          </w:p>
        </w:tc>
        <w:tc>
          <w:tcPr>
            <w:tcW w:w="462" w:type="pct"/>
            <w:shd w:val="clear" w:color="auto" w:fill="auto"/>
            <w:hideMark/>
          </w:tcPr>
          <w:p w14:paraId="1F2ED81C"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0,060</w:t>
            </w:r>
          </w:p>
        </w:tc>
        <w:tc>
          <w:tcPr>
            <w:tcW w:w="487" w:type="pct"/>
            <w:shd w:val="clear" w:color="auto" w:fill="auto"/>
            <w:hideMark/>
          </w:tcPr>
          <w:p w14:paraId="63256836"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4,350</w:t>
            </w:r>
          </w:p>
        </w:tc>
        <w:tc>
          <w:tcPr>
            <w:tcW w:w="485" w:type="pct"/>
            <w:shd w:val="clear" w:color="auto" w:fill="auto"/>
            <w:hideMark/>
          </w:tcPr>
          <w:p w14:paraId="2D1BC8BE"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2,72</w:t>
            </w:r>
          </w:p>
        </w:tc>
        <w:tc>
          <w:tcPr>
            <w:tcW w:w="368" w:type="pct"/>
            <w:shd w:val="clear" w:color="auto" w:fill="auto"/>
            <w:hideMark/>
          </w:tcPr>
          <w:p w14:paraId="1DF0F4CC"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2,35</w:t>
            </w:r>
          </w:p>
        </w:tc>
        <w:tc>
          <w:tcPr>
            <w:tcW w:w="369" w:type="pct"/>
            <w:shd w:val="clear" w:color="auto" w:fill="auto"/>
          </w:tcPr>
          <w:p w14:paraId="3FEBEC6F"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2,35</w:t>
            </w:r>
          </w:p>
        </w:tc>
        <w:tc>
          <w:tcPr>
            <w:tcW w:w="354" w:type="pct"/>
            <w:shd w:val="clear" w:color="auto" w:fill="auto"/>
            <w:hideMark/>
          </w:tcPr>
          <w:p w14:paraId="58DA2C40"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c>
          <w:tcPr>
            <w:tcW w:w="336" w:type="pct"/>
            <w:shd w:val="clear" w:color="auto" w:fill="auto"/>
            <w:hideMark/>
          </w:tcPr>
          <w:p w14:paraId="44E0697E"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0,37</w:t>
            </w:r>
          </w:p>
        </w:tc>
      </w:tr>
      <w:tr w:rsidR="00084022" w:rsidRPr="00084022" w14:paraId="7E61482C" w14:textId="77777777" w:rsidTr="00C21FA4">
        <w:trPr>
          <w:trHeight w:val="227"/>
          <w:jc w:val="center"/>
        </w:trPr>
        <w:tc>
          <w:tcPr>
            <w:tcW w:w="186" w:type="pct"/>
            <w:shd w:val="clear" w:color="auto" w:fill="auto"/>
            <w:vAlign w:val="center"/>
            <w:hideMark/>
          </w:tcPr>
          <w:p w14:paraId="4489542E" w14:textId="77777777" w:rsidR="00677C05" w:rsidRPr="00084022" w:rsidRDefault="00677C05" w:rsidP="00CE5CE6">
            <w:pPr>
              <w:shd w:val="clear" w:color="auto" w:fill="FFFFFF" w:themeFill="background1"/>
              <w:jc w:val="center"/>
              <w:rPr>
                <w:sz w:val="22"/>
                <w:szCs w:val="22"/>
              </w:rPr>
            </w:pPr>
            <w:r w:rsidRPr="00084022">
              <w:rPr>
                <w:sz w:val="22"/>
                <w:szCs w:val="22"/>
              </w:rPr>
              <w:t>15</w:t>
            </w:r>
          </w:p>
        </w:tc>
        <w:tc>
          <w:tcPr>
            <w:tcW w:w="1064" w:type="pct"/>
            <w:shd w:val="clear" w:color="auto" w:fill="auto"/>
            <w:vAlign w:val="center"/>
            <w:hideMark/>
          </w:tcPr>
          <w:p w14:paraId="636F4B64" w14:textId="77777777" w:rsidR="00677C05" w:rsidRPr="00084022" w:rsidRDefault="00677C05" w:rsidP="00CE5CE6">
            <w:pPr>
              <w:shd w:val="clear" w:color="auto" w:fill="FFFFFF" w:themeFill="background1"/>
              <w:rPr>
                <w:sz w:val="22"/>
                <w:szCs w:val="22"/>
              </w:rPr>
            </w:pPr>
            <w:r w:rsidRPr="00084022">
              <w:rPr>
                <w:sz w:val="22"/>
                <w:szCs w:val="22"/>
              </w:rPr>
              <w:t>ООО «Технические системы»</w:t>
            </w:r>
          </w:p>
        </w:tc>
        <w:tc>
          <w:tcPr>
            <w:tcW w:w="461" w:type="pct"/>
            <w:shd w:val="clear" w:color="auto" w:fill="auto"/>
            <w:hideMark/>
          </w:tcPr>
          <w:p w14:paraId="3FAC1DA2" w14:textId="77777777" w:rsidR="00677C05" w:rsidRPr="00084022" w:rsidRDefault="00677C05" w:rsidP="00CE5CE6">
            <w:pPr>
              <w:widowControl w:val="0"/>
              <w:shd w:val="clear" w:color="auto" w:fill="FFFFFF" w:themeFill="background1"/>
              <w:ind w:left="-57" w:right="-57"/>
              <w:jc w:val="center"/>
              <w:rPr>
                <w:iCs/>
                <w:sz w:val="22"/>
                <w:szCs w:val="22"/>
              </w:rPr>
            </w:pPr>
            <w:r w:rsidRPr="00084022">
              <w:rPr>
                <w:sz w:val="22"/>
                <w:szCs w:val="22"/>
              </w:rPr>
              <w:t>9,000</w:t>
            </w:r>
          </w:p>
        </w:tc>
        <w:tc>
          <w:tcPr>
            <w:tcW w:w="428" w:type="pct"/>
            <w:shd w:val="clear" w:color="auto" w:fill="auto"/>
            <w:hideMark/>
          </w:tcPr>
          <w:p w14:paraId="48F9B5AE" w14:textId="77777777" w:rsidR="00677C05" w:rsidRPr="00084022" w:rsidRDefault="00677C05" w:rsidP="00CE5CE6">
            <w:pPr>
              <w:widowControl w:val="0"/>
              <w:shd w:val="clear" w:color="auto" w:fill="FFFFFF" w:themeFill="background1"/>
              <w:ind w:left="-57" w:right="-57"/>
              <w:jc w:val="center"/>
              <w:rPr>
                <w:iCs/>
                <w:sz w:val="22"/>
                <w:szCs w:val="22"/>
              </w:rPr>
            </w:pPr>
            <w:r w:rsidRPr="00084022">
              <w:rPr>
                <w:sz w:val="22"/>
                <w:szCs w:val="22"/>
              </w:rPr>
              <w:t>9,000</w:t>
            </w:r>
          </w:p>
        </w:tc>
        <w:tc>
          <w:tcPr>
            <w:tcW w:w="462" w:type="pct"/>
            <w:shd w:val="clear" w:color="auto" w:fill="auto"/>
            <w:hideMark/>
          </w:tcPr>
          <w:p w14:paraId="2EBBA848"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0,490</w:t>
            </w:r>
          </w:p>
        </w:tc>
        <w:tc>
          <w:tcPr>
            <w:tcW w:w="487" w:type="pct"/>
            <w:shd w:val="clear" w:color="auto" w:fill="auto"/>
            <w:hideMark/>
          </w:tcPr>
          <w:p w14:paraId="7033A45A"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8,510</w:t>
            </w:r>
          </w:p>
        </w:tc>
        <w:tc>
          <w:tcPr>
            <w:tcW w:w="485" w:type="pct"/>
            <w:shd w:val="clear" w:color="auto" w:fill="auto"/>
            <w:hideMark/>
          </w:tcPr>
          <w:p w14:paraId="0834F481"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2,515</w:t>
            </w:r>
          </w:p>
        </w:tc>
        <w:tc>
          <w:tcPr>
            <w:tcW w:w="368" w:type="pct"/>
            <w:shd w:val="clear" w:color="auto" w:fill="auto"/>
            <w:hideMark/>
          </w:tcPr>
          <w:p w14:paraId="7294AA3D"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2,285</w:t>
            </w:r>
          </w:p>
        </w:tc>
        <w:tc>
          <w:tcPr>
            <w:tcW w:w="369" w:type="pct"/>
            <w:shd w:val="clear" w:color="auto" w:fill="auto"/>
            <w:hideMark/>
          </w:tcPr>
          <w:p w14:paraId="4C53DAE6"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2,285</w:t>
            </w:r>
          </w:p>
        </w:tc>
        <w:tc>
          <w:tcPr>
            <w:tcW w:w="354" w:type="pct"/>
            <w:shd w:val="clear" w:color="auto" w:fill="auto"/>
            <w:hideMark/>
          </w:tcPr>
          <w:p w14:paraId="48018365"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c>
          <w:tcPr>
            <w:tcW w:w="336" w:type="pct"/>
            <w:shd w:val="clear" w:color="auto" w:fill="auto"/>
            <w:hideMark/>
          </w:tcPr>
          <w:p w14:paraId="7D1A8B5C"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0,230</w:t>
            </w:r>
          </w:p>
        </w:tc>
      </w:tr>
      <w:tr w:rsidR="00084022" w:rsidRPr="00084022" w14:paraId="6BBEE4E8" w14:textId="77777777" w:rsidTr="00C21FA4">
        <w:trPr>
          <w:trHeight w:val="227"/>
          <w:jc w:val="center"/>
        </w:trPr>
        <w:tc>
          <w:tcPr>
            <w:tcW w:w="186" w:type="pct"/>
            <w:shd w:val="clear" w:color="auto" w:fill="auto"/>
            <w:vAlign w:val="center"/>
            <w:hideMark/>
          </w:tcPr>
          <w:p w14:paraId="751AB4A5" w14:textId="77777777" w:rsidR="00677C05" w:rsidRPr="00084022" w:rsidRDefault="00677C05" w:rsidP="00CE5CE6">
            <w:pPr>
              <w:shd w:val="clear" w:color="auto" w:fill="FFFFFF" w:themeFill="background1"/>
              <w:jc w:val="center"/>
              <w:rPr>
                <w:sz w:val="22"/>
                <w:szCs w:val="22"/>
              </w:rPr>
            </w:pPr>
            <w:r w:rsidRPr="00084022">
              <w:rPr>
                <w:sz w:val="22"/>
                <w:szCs w:val="22"/>
              </w:rPr>
              <w:t>16</w:t>
            </w:r>
          </w:p>
        </w:tc>
        <w:tc>
          <w:tcPr>
            <w:tcW w:w="1064" w:type="pct"/>
            <w:shd w:val="clear" w:color="auto" w:fill="auto"/>
            <w:vAlign w:val="center"/>
            <w:hideMark/>
          </w:tcPr>
          <w:p w14:paraId="1C91171A" w14:textId="77777777" w:rsidR="00677C05" w:rsidRPr="00084022" w:rsidRDefault="00677C05" w:rsidP="00CE5CE6">
            <w:pPr>
              <w:shd w:val="clear" w:color="auto" w:fill="FFFFFF" w:themeFill="background1"/>
              <w:rPr>
                <w:sz w:val="22"/>
                <w:szCs w:val="22"/>
              </w:rPr>
            </w:pPr>
            <w:r w:rsidRPr="00084022">
              <w:rPr>
                <w:sz w:val="22"/>
                <w:szCs w:val="22"/>
              </w:rPr>
              <w:t>ООО «СКАТ-База»</w:t>
            </w:r>
          </w:p>
        </w:tc>
        <w:tc>
          <w:tcPr>
            <w:tcW w:w="461" w:type="pct"/>
            <w:shd w:val="clear" w:color="auto" w:fill="auto"/>
            <w:hideMark/>
          </w:tcPr>
          <w:p w14:paraId="05300F59"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5,460</w:t>
            </w:r>
          </w:p>
        </w:tc>
        <w:tc>
          <w:tcPr>
            <w:tcW w:w="428" w:type="pct"/>
            <w:shd w:val="clear" w:color="auto" w:fill="auto"/>
            <w:hideMark/>
          </w:tcPr>
          <w:p w14:paraId="1FC98713"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2,700</w:t>
            </w:r>
          </w:p>
        </w:tc>
        <w:tc>
          <w:tcPr>
            <w:tcW w:w="462" w:type="pct"/>
            <w:shd w:val="clear" w:color="auto" w:fill="auto"/>
            <w:hideMark/>
          </w:tcPr>
          <w:p w14:paraId="114FB128"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0,040</w:t>
            </w:r>
          </w:p>
        </w:tc>
        <w:tc>
          <w:tcPr>
            <w:tcW w:w="487" w:type="pct"/>
            <w:shd w:val="clear" w:color="auto" w:fill="auto"/>
            <w:hideMark/>
          </w:tcPr>
          <w:p w14:paraId="394C096C"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2,660</w:t>
            </w:r>
          </w:p>
        </w:tc>
        <w:tc>
          <w:tcPr>
            <w:tcW w:w="485" w:type="pct"/>
            <w:shd w:val="clear" w:color="auto" w:fill="auto"/>
            <w:hideMark/>
          </w:tcPr>
          <w:p w14:paraId="35124F6C"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1,335</w:t>
            </w:r>
          </w:p>
        </w:tc>
        <w:tc>
          <w:tcPr>
            <w:tcW w:w="368" w:type="pct"/>
            <w:shd w:val="clear" w:color="auto" w:fill="auto"/>
            <w:hideMark/>
          </w:tcPr>
          <w:p w14:paraId="1A7DBE40"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1,300</w:t>
            </w:r>
          </w:p>
        </w:tc>
        <w:tc>
          <w:tcPr>
            <w:tcW w:w="369" w:type="pct"/>
            <w:shd w:val="clear" w:color="auto" w:fill="auto"/>
            <w:hideMark/>
          </w:tcPr>
          <w:p w14:paraId="64F852D2"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1,300</w:t>
            </w:r>
          </w:p>
        </w:tc>
        <w:tc>
          <w:tcPr>
            <w:tcW w:w="354" w:type="pct"/>
            <w:shd w:val="clear" w:color="auto" w:fill="auto"/>
            <w:hideMark/>
          </w:tcPr>
          <w:p w14:paraId="258E3D9F"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 xml:space="preserve"> -</w:t>
            </w:r>
          </w:p>
        </w:tc>
        <w:tc>
          <w:tcPr>
            <w:tcW w:w="336" w:type="pct"/>
            <w:shd w:val="clear" w:color="auto" w:fill="auto"/>
            <w:hideMark/>
          </w:tcPr>
          <w:p w14:paraId="5CDED5DA" w14:textId="77777777" w:rsidR="00677C05" w:rsidRPr="00084022" w:rsidRDefault="00677C05" w:rsidP="00CE5CE6">
            <w:pPr>
              <w:shd w:val="clear" w:color="auto" w:fill="FFFFFF" w:themeFill="background1"/>
              <w:ind w:left="-57" w:right="-57"/>
              <w:jc w:val="center"/>
              <w:rPr>
                <w:sz w:val="22"/>
                <w:szCs w:val="22"/>
              </w:rPr>
            </w:pPr>
            <w:r w:rsidRPr="00084022">
              <w:rPr>
                <w:sz w:val="22"/>
                <w:szCs w:val="22"/>
              </w:rPr>
              <w:t>0,035</w:t>
            </w:r>
          </w:p>
        </w:tc>
      </w:tr>
      <w:tr w:rsidR="0076232A" w:rsidRPr="00084022" w14:paraId="782CE041" w14:textId="77777777" w:rsidTr="00E13EC4">
        <w:trPr>
          <w:trHeight w:val="77"/>
          <w:jc w:val="center"/>
        </w:trPr>
        <w:tc>
          <w:tcPr>
            <w:tcW w:w="1250" w:type="pct"/>
            <w:gridSpan w:val="2"/>
            <w:shd w:val="clear" w:color="auto" w:fill="auto"/>
            <w:vAlign w:val="center"/>
          </w:tcPr>
          <w:p w14:paraId="15609AE2" w14:textId="77777777" w:rsidR="0076232A" w:rsidRPr="00084022" w:rsidRDefault="0076232A" w:rsidP="0076232A">
            <w:pPr>
              <w:shd w:val="clear" w:color="auto" w:fill="FFFFFF" w:themeFill="background1"/>
              <w:rPr>
                <w:b/>
                <w:sz w:val="22"/>
                <w:szCs w:val="22"/>
              </w:rPr>
            </w:pPr>
            <w:r w:rsidRPr="00084022">
              <w:rPr>
                <w:b/>
                <w:sz w:val="22"/>
                <w:szCs w:val="22"/>
              </w:rPr>
              <w:t xml:space="preserve">Итого </w:t>
            </w:r>
          </w:p>
        </w:tc>
        <w:tc>
          <w:tcPr>
            <w:tcW w:w="461" w:type="pct"/>
            <w:shd w:val="clear" w:color="auto" w:fill="auto"/>
          </w:tcPr>
          <w:p w14:paraId="36229AA8" w14:textId="77777777" w:rsidR="0076232A" w:rsidRPr="00084022" w:rsidRDefault="0076232A" w:rsidP="0076232A">
            <w:pPr>
              <w:shd w:val="clear" w:color="auto" w:fill="FFFFFF" w:themeFill="background1"/>
              <w:ind w:left="-57" w:right="-57"/>
              <w:jc w:val="center"/>
              <w:rPr>
                <w:b/>
                <w:sz w:val="22"/>
                <w:szCs w:val="22"/>
              </w:rPr>
            </w:pPr>
            <w:r w:rsidRPr="00084022">
              <w:rPr>
                <w:b/>
                <w:sz w:val="22"/>
                <w:szCs w:val="22"/>
              </w:rPr>
              <w:t>2 932,61</w:t>
            </w:r>
          </w:p>
        </w:tc>
        <w:tc>
          <w:tcPr>
            <w:tcW w:w="428" w:type="pct"/>
            <w:shd w:val="clear" w:color="auto" w:fill="auto"/>
          </w:tcPr>
          <w:p w14:paraId="6893EE9A" w14:textId="77777777" w:rsidR="0076232A" w:rsidRPr="00084022" w:rsidRDefault="0076232A" w:rsidP="0076232A">
            <w:pPr>
              <w:shd w:val="clear" w:color="auto" w:fill="FFFFFF" w:themeFill="background1"/>
              <w:ind w:left="-57" w:right="-57"/>
              <w:jc w:val="center"/>
              <w:rPr>
                <w:b/>
                <w:sz w:val="22"/>
                <w:szCs w:val="22"/>
              </w:rPr>
            </w:pPr>
            <w:r w:rsidRPr="00084022">
              <w:rPr>
                <w:b/>
                <w:sz w:val="22"/>
                <w:szCs w:val="22"/>
              </w:rPr>
              <w:t>2 539,85</w:t>
            </w:r>
          </w:p>
        </w:tc>
        <w:tc>
          <w:tcPr>
            <w:tcW w:w="462" w:type="pct"/>
            <w:shd w:val="clear" w:color="auto" w:fill="auto"/>
          </w:tcPr>
          <w:p w14:paraId="0E358668" w14:textId="77777777" w:rsidR="0076232A" w:rsidRPr="00084022" w:rsidRDefault="0076232A" w:rsidP="0076232A">
            <w:pPr>
              <w:shd w:val="clear" w:color="auto" w:fill="FFFFFF" w:themeFill="background1"/>
              <w:ind w:left="-57" w:right="-57"/>
              <w:jc w:val="center"/>
              <w:rPr>
                <w:b/>
                <w:sz w:val="22"/>
                <w:szCs w:val="22"/>
              </w:rPr>
            </w:pPr>
            <w:r w:rsidRPr="00084022">
              <w:rPr>
                <w:b/>
                <w:sz w:val="22"/>
                <w:szCs w:val="22"/>
              </w:rPr>
              <w:t>393,75</w:t>
            </w:r>
          </w:p>
        </w:tc>
        <w:tc>
          <w:tcPr>
            <w:tcW w:w="487" w:type="pct"/>
            <w:shd w:val="clear" w:color="auto" w:fill="auto"/>
            <w:vAlign w:val="center"/>
          </w:tcPr>
          <w:p w14:paraId="3671EBF2" w14:textId="77777777" w:rsidR="0076232A" w:rsidRPr="00084022" w:rsidRDefault="00E54A24" w:rsidP="0076232A">
            <w:pPr>
              <w:jc w:val="center"/>
              <w:rPr>
                <w:b/>
                <w:bCs/>
                <w:sz w:val="22"/>
                <w:szCs w:val="22"/>
              </w:rPr>
            </w:pPr>
            <w:r w:rsidRPr="00084022">
              <w:rPr>
                <w:b/>
                <w:bCs/>
                <w:sz w:val="22"/>
                <w:szCs w:val="22"/>
              </w:rPr>
              <w:t>2087,725</w:t>
            </w:r>
          </w:p>
        </w:tc>
        <w:tc>
          <w:tcPr>
            <w:tcW w:w="485" w:type="pct"/>
            <w:shd w:val="clear" w:color="auto" w:fill="auto"/>
            <w:vAlign w:val="center"/>
          </w:tcPr>
          <w:p w14:paraId="4B75642D" w14:textId="77777777" w:rsidR="0076232A" w:rsidRPr="00084022" w:rsidRDefault="0076232A" w:rsidP="0076232A">
            <w:pPr>
              <w:jc w:val="center"/>
              <w:rPr>
                <w:b/>
                <w:bCs/>
                <w:sz w:val="22"/>
                <w:szCs w:val="22"/>
              </w:rPr>
            </w:pPr>
            <w:r w:rsidRPr="00084022">
              <w:rPr>
                <w:b/>
                <w:bCs/>
                <w:sz w:val="22"/>
                <w:szCs w:val="22"/>
              </w:rPr>
              <w:t>1 661,08</w:t>
            </w:r>
          </w:p>
        </w:tc>
        <w:tc>
          <w:tcPr>
            <w:tcW w:w="368" w:type="pct"/>
            <w:shd w:val="clear" w:color="auto" w:fill="auto"/>
            <w:vAlign w:val="center"/>
          </w:tcPr>
          <w:p w14:paraId="7190F434" w14:textId="77777777" w:rsidR="0076232A" w:rsidRPr="00084022" w:rsidRDefault="0076232A" w:rsidP="0076232A">
            <w:pPr>
              <w:jc w:val="center"/>
              <w:rPr>
                <w:b/>
                <w:bCs/>
                <w:sz w:val="22"/>
                <w:szCs w:val="22"/>
              </w:rPr>
            </w:pPr>
            <w:r w:rsidRPr="00084022">
              <w:rPr>
                <w:b/>
                <w:bCs/>
                <w:sz w:val="22"/>
                <w:szCs w:val="22"/>
              </w:rPr>
              <w:t>1 543,03</w:t>
            </w:r>
          </w:p>
        </w:tc>
        <w:tc>
          <w:tcPr>
            <w:tcW w:w="369" w:type="pct"/>
            <w:shd w:val="clear" w:color="auto" w:fill="auto"/>
            <w:vAlign w:val="center"/>
          </w:tcPr>
          <w:p w14:paraId="60F55145" w14:textId="77777777" w:rsidR="0076232A" w:rsidRPr="00084022" w:rsidRDefault="0076232A" w:rsidP="0076232A">
            <w:pPr>
              <w:jc w:val="center"/>
              <w:rPr>
                <w:b/>
                <w:bCs/>
                <w:sz w:val="22"/>
                <w:szCs w:val="22"/>
              </w:rPr>
            </w:pPr>
            <w:r w:rsidRPr="00084022">
              <w:rPr>
                <w:b/>
                <w:bCs/>
                <w:sz w:val="22"/>
                <w:szCs w:val="22"/>
              </w:rPr>
              <w:t>1 539,48</w:t>
            </w:r>
          </w:p>
        </w:tc>
        <w:tc>
          <w:tcPr>
            <w:tcW w:w="354" w:type="pct"/>
            <w:shd w:val="clear" w:color="auto" w:fill="auto"/>
            <w:vAlign w:val="center"/>
          </w:tcPr>
          <w:p w14:paraId="3E3BB0F0" w14:textId="77777777" w:rsidR="0076232A" w:rsidRPr="00084022" w:rsidRDefault="0076232A" w:rsidP="0076232A">
            <w:pPr>
              <w:jc w:val="center"/>
              <w:rPr>
                <w:b/>
                <w:bCs/>
                <w:sz w:val="22"/>
                <w:szCs w:val="22"/>
              </w:rPr>
            </w:pPr>
            <w:r w:rsidRPr="00084022">
              <w:rPr>
                <w:b/>
                <w:bCs/>
                <w:sz w:val="22"/>
                <w:szCs w:val="22"/>
              </w:rPr>
              <w:t>3,55</w:t>
            </w:r>
          </w:p>
        </w:tc>
        <w:tc>
          <w:tcPr>
            <w:tcW w:w="336" w:type="pct"/>
            <w:shd w:val="clear" w:color="auto" w:fill="auto"/>
            <w:vAlign w:val="center"/>
          </w:tcPr>
          <w:p w14:paraId="12FFBE1B" w14:textId="77777777" w:rsidR="0076232A" w:rsidRPr="00084022" w:rsidRDefault="0076232A" w:rsidP="0076232A">
            <w:pPr>
              <w:jc w:val="center"/>
              <w:rPr>
                <w:b/>
                <w:bCs/>
                <w:sz w:val="22"/>
                <w:szCs w:val="22"/>
              </w:rPr>
            </w:pPr>
            <w:r w:rsidRPr="00084022">
              <w:rPr>
                <w:b/>
                <w:bCs/>
                <w:sz w:val="22"/>
                <w:szCs w:val="22"/>
              </w:rPr>
              <w:t>118,41</w:t>
            </w:r>
          </w:p>
        </w:tc>
      </w:tr>
    </w:tbl>
    <w:p w14:paraId="6CA424A2" w14:textId="77777777" w:rsidR="00677C05" w:rsidRPr="00084022" w:rsidRDefault="00677C05" w:rsidP="00CE5CE6">
      <w:pPr>
        <w:shd w:val="clear" w:color="auto" w:fill="FFFFFF" w:themeFill="background1"/>
        <w:rPr>
          <w:sz w:val="28"/>
          <w:szCs w:val="28"/>
        </w:rPr>
      </w:pPr>
    </w:p>
    <w:p w14:paraId="701E40FA" w14:textId="77777777" w:rsidR="00677C05" w:rsidRPr="00CE5CE6" w:rsidRDefault="00677C05" w:rsidP="00CE5CE6">
      <w:pPr>
        <w:pStyle w:val="afb"/>
        <w:keepNext/>
        <w:shd w:val="clear" w:color="auto" w:fill="FFFFFF" w:themeFill="background1"/>
        <w:jc w:val="left"/>
        <w:rPr>
          <w:lang w:val="ru-RU"/>
        </w:rPr>
        <w:sectPr w:rsidR="00677C05" w:rsidRPr="00CE5CE6" w:rsidSect="00A770F8">
          <w:pgSz w:w="23808" w:h="16840" w:orient="landscape" w:code="8"/>
          <w:pgMar w:top="1134" w:right="1134" w:bottom="1134" w:left="1134" w:header="567" w:footer="289" w:gutter="0"/>
          <w:cols w:space="708"/>
          <w:docGrid w:linePitch="360"/>
        </w:sectPr>
      </w:pPr>
    </w:p>
    <w:p w14:paraId="53AFA6D6" w14:textId="4BE6ED5A" w:rsidR="00677C05" w:rsidRPr="00CE5CE6" w:rsidRDefault="00677C05" w:rsidP="00C21FA4">
      <w:pPr>
        <w:pStyle w:val="afb"/>
        <w:keepNext/>
        <w:shd w:val="clear" w:color="auto" w:fill="FFFFFF" w:themeFill="background1"/>
        <w:spacing w:before="240" w:after="120"/>
        <w:jc w:val="both"/>
        <w:rPr>
          <w:rFonts w:eastAsia="Calibri"/>
          <w:b/>
          <w:sz w:val="24"/>
          <w:szCs w:val="24"/>
        </w:rPr>
      </w:pPr>
      <w:r w:rsidRPr="00CE5CE6">
        <w:rPr>
          <w:rFonts w:eastAsia="Calibri"/>
          <w:b/>
          <w:sz w:val="24"/>
          <w:szCs w:val="24"/>
        </w:rPr>
        <w:t xml:space="preserve">Таблица </w:t>
      </w:r>
      <w:r w:rsidRPr="00CE5CE6">
        <w:rPr>
          <w:rFonts w:eastAsia="Calibri"/>
          <w:b/>
          <w:sz w:val="24"/>
          <w:szCs w:val="24"/>
        </w:rPr>
        <w:fldChar w:fldCharType="begin"/>
      </w:r>
      <w:r w:rsidRPr="00CE5CE6">
        <w:rPr>
          <w:rFonts w:eastAsia="Calibri"/>
          <w:b/>
          <w:sz w:val="24"/>
          <w:szCs w:val="24"/>
        </w:rPr>
        <w:instrText xml:space="preserve"> SEQ Таблица \* ARABIC </w:instrText>
      </w:r>
      <w:r w:rsidRPr="00CE5CE6">
        <w:rPr>
          <w:rFonts w:eastAsia="Calibri"/>
          <w:b/>
          <w:sz w:val="24"/>
          <w:szCs w:val="24"/>
        </w:rPr>
        <w:fldChar w:fldCharType="separate"/>
      </w:r>
      <w:r w:rsidR="00A64AE3">
        <w:rPr>
          <w:rFonts w:eastAsia="Calibri"/>
          <w:b/>
          <w:noProof/>
          <w:sz w:val="24"/>
          <w:szCs w:val="24"/>
        </w:rPr>
        <w:t>30</w:t>
      </w:r>
      <w:r w:rsidRPr="00CE5CE6">
        <w:rPr>
          <w:rFonts w:eastAsia="Calibri"/>
          <w:b/>
          <w:sz w:val="24"/>
          <w:szCs w:val="24"/>
        </w:rPr>
        <w:fldChar w:fldCharType="end"/>
      </w:r>
      <w:r w:rsidRPr="00CE5CE6">
        <w:rPr>
          <w:rFonts w:eastAsia="Calibri"/>
          <w:b/>
          <w:sz w:val="24"/>
          <w:szCs w:val="24"/>
        </w:rPr>
        <w:t xml:space="preserve"> - Резервы/дефициты тепловой мощности источников тепловой энергии </w:t>
      </w:r>
      <w:r w:rsidR="0048675D" w:rsidRPr="00CE5CE6">
        <w:rPr>
          <w:rFonts w:eastAsia="Calibri"/>
          <w:b/>
          <w:sz w:val="24"/>
          <w:szCs w:val="24"/>
        </w:rPr>
        <w:t>города Сургута</w:t>
      </w:r>
    </w:p>
    <w:tbl>
      <w:tblPr>
        <w:tblW w:w="14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6151"/>
        <w:gridCol w:w="1843"/>
        <w:gridCol w:w="1843"/>
        <w:gridCol w:w="992"/>
        <w:gridCol w:w="804"/>
        <w:gridCol w:w="1134"/>
        <w:gridCol w:w="1289"/>
      </w:tblGrid>
      <w:tr w:rsidR="00C21FA4" w:rsidRPr="00C21FA4" w14:paraId="69BDB7CA" w14:textId="77777777" w:rsidTr="005743BD">
        <w:trPr>
          <w:tblHeader/>
        </w:trPr>
        <w:tc>
          <w:tcPr>
            <w:tcW w:w="790" w:type="dxa"/>
            <w:vMerge w:val="restart"/>
            <w:shd w:val="clear" w:color="auto" w:fill="auto"/>
            <w:vAlign w:val="center"/>
            <w:hideMark/>
          </w:tcPr>
          <w:p w14:paraId="14A04EDD" w14:textId="77777777" w:rsidR="00C21FA4" w:rsidRPr="00C21FA4" w:rsidRDefault="00C21FA4" w:rsidP="00CE5CE6">
            <w:pPr>
              <w:shd w:val="clear" w:color="auto" w:fill="FFFFFF" w:themeFill="background1"/>
              <w:jc w:val="center"/>
              <w:rPr>
                <w:b/>
                <w:sz w:val="22"/>
                <w:szCs w:val="22"/>
              </w:rPr>
            </w:pPr>
            <w:r w:rsidRPr="00C21FA4">
              <w:rPr>
                <w:b/>
                <w:sz w:val="22"/>
                <w:szCs w:val="22"/>
              </w:rPr>
              <w:t>№ п/п</w:t>
            </w:r>
          </w:p>
        </w:tc>
        <w:tc>
          <w:tcPr>
            <w:tcW w:w="6151" w:type="dxa"/>
            <w:vMerge w:val="restart"/>
            <w:shd w:val="clear" w:color="auto" w:fill="auto"/>
            <w:vAlign w:val="center"/>
            <w:hideMark/>
          </w:tcPr>
          <w:p w14:paraId="64FE3612" w14:textId="77777777" w:rsidR="00C21FA4" w:rsidRPr="00C21FA4" w:rsidRDefault="00C21FA4" w:rsidP="00CE5CE6">
            <w:pPr>
              <w:shd w:val="clear" w:color="auto" w:fill="FFFFFF" w:themeFill="background1"/>
              <w:jc w:val="center"/>
              <w:rPr>
                <w:b/>
                <w:sz w:val="22"/>
                <w:szCs w:val="22"/>
              </w:rPr>
            </w:pPr>
            <w:r w:rsidRPr="00C21FA4">
              <w:rPr>
                <w:b/>
                <w:sz w:val="22"/>
                <w:szCs w:val="22"/>
              </w:rPr>
              <w:t>Наименование источника</w:t>
            </w:r>
          </w:p>
        </w:tc>
        <w:tc>
          <w:tcPr>
            <w:tcW w:w="1843" w:type="dxa"/>
            <w:vMerge w:val="restart"/>
            <w:shd w:val="clear" w:color="auto" w:fill="auto"/>
            <w:vAlign w:val="center"/>
            <w:hideMark/>
          </w:tcPr>
          <w:p w14:paraId="076D3CD0" w14:textId="77777777" w:rsidR="00C21FA4" w:rsidRPr="00C21FA4" w:rsidRDefault="00C21FA4" w:rsidP="00CE5CE6">
            <w:pPr>
              <w:shd w:val="clear" w:color="auto" w:fill="FFFFFF" w:themeFill="background1"/>
              <w:jc w:val="center"/>
              <w:rPr>
                <w:b/>
                <w:sz w:val="22"/>
                <w:szCs w:val="22"/>
              </w:rPr>
            </w:pPr>
            <w:r w:rsidRPr="00C21FA4">
              <w:rPr>
                <w:b/>
                <w:sz w:val="22"/>
                <w:szCs w:val="22"/>
              </w:rPr>
              <w:t>Располагаемая мощность нетто</w:t>
            </w:r>
          </w:p>
        </w:tc>
        <w:tc>
          <w:tcPr>
            <w:tcW w:w="1843" w:type="dxa"/>
            <w:vMerge w:val="restart"/>
            <w:shd w:val="clear" w:color="auto" w:fill="auto"/>
            <w:vAlign w:val="center"/>
            <w:hideMark/>
          </w:tcPr>
          <w:p w14:paraId="04C2BD1A" w14:textId="77777777" w:rsidR="00C21FA4" w:rsidRPr="00C21FA4" w:rsidRDefault="00C21FA4" w:rsidP="00CE5CE6">
            <w:pPr>
              <w:shd w:val="clear" w:color="auto" w:fill="FFFFFF" w:themeFill="background1"/>
              <w:jc w:val="center"/>
              <w:rPr>
                <w:b/>
                <w:sz w:val="22"/>
                <w:szCs w:val="22"/>
              </w:rPr>
            </w:pPr>
            <w:r w:rsidRPr="00C21FA4">
              <w:rPr>
                <w:b/>
                <w:sz w:val="22"/>
                <w:szCs w:val="22"/>
              </w:rPr>
              <w:t>Присоединен</w:t>
            </w:r>
            <w:r w:rsidR="003B047E">
              <w:rPr>
                <w:b/>
                <w:sz w:val="22"/>
                <w:szCs w:val="22"/>
              </w:rPr>
              <w:t>-</w:t>
            </w:r>
            <w:r w:rsidRPr="00C21FA4">
              <w:rPr>
                <w:b/>
                <w:sz w:val="22"/>
                <w:szCs w:val="22"/>
              </w:rPr>
              <w:br/>
              <w:t>ная нагрузка с учетом потерь</w:t>
            </w:r>
          </w:p>
        </w:tc>
        <w:tc>
          <w:tcPr>
            <w:tcW w:w="1796" w:type="dxa"/>
            <w:gridSpan w:val="2"/>
            <w:shd w:val="clear" w:color="auto" w:fill="auto"/>
            <w:vAlign w:val="center"/>
            <w:hideMark/>
          </w:tcPr>
          <w:p w14:paraId="3DDD3123" w14:textId="77777777" w:rsidR="00C21FA4" w:rsidRPr="00C21FA4" w:rsidRDefault="00C21FA4" w:rsidP="00CE5CE6">
            <w:pPr>
              <w:shd w:val="clear" w:color="auto" w:fill="FFFFFF" w:themeFill="background1"/>
              <w:jc w:val="center"/>
              <w:rPr>
                <w:b/>
                <w:sz w:val="22"/>
                <w:szCs w:val="22"/>
              </w:rPr>
            </w:pPr>
            <w:r w:rsidRPr="00C21FA4">
              <w:rPr>
                <w:b/>
                <w:sz w:val="22"/>
                <w:szCs w:val="22"/>
              </w:rPr>
              <w:t>Резерв/дефицит</w:t>
            </w:r>
          </w:p>
        </w:tc>
        <w:tc>
          <w:tcPr>
            <w:tcW w:w="2423" w:type="dxa"/>
            <w:gridSpan w:val="2"/>
            <w:shd w:val="clear" w:color="auto" w:fill="auto"/>
            <w:vAlign w:val="center"/>
            <w:hideMark/>
          </w:tcPr>
          <w:p w14:paraId="69B2E95F" w14:textId="77777777" w:rsidR="00C21FA4" w:rsidRDefault="00C21FA4" w:rsidP="00CE5CE6">
            <w:pPr>
              <w:shd w:val="clear" w:color="auto" w:fill="FFFFFF" w:themeFill="background1"/>
              <w:jc w:val="center"/>
              <w:rPr>
                <w:b/>
                <w:sz w:val="22"/>
                <w:szCs w:val="22"/>
              </w:rPr>
            </w:pPr>
            <w:r w:rsidRPr="00C21FA4">
              <w:rPr>
                <w:b/>
                <w:sz w:val="22"/>
                <w:szCs w:val="22"/>
              </w:rPr>
              <w:t>Резерв/дефицит в горячей воде</w:t>
            </w:r>
          </w:p>
          <w:p w14:paraId="0FAFE3AA" w14:textId="77777777" w:rsidR="00C21FA4" w:rsidRPr="00C21FA4" w:rsidRDefault="00C21FA4" w:rsidP="00CE5CE6">
            <w:pPr>
              <w:shd w:val="clear" w:color="auto" w:fill="FFFFFF" w:themeFill="background1"/>
              <w:jc w:val="center"/>
              <w:rPr>
                <w:b/>
                <w:sz w:val="22"/>
                <w:szCs w:val="22"/>
              </w:rPr>
            </w:pPr>
            <w:r>
              <w:rPr>
                <w:b/>
                <w:sz w:val="22"/>
                <w:szCs w:val="22"/>
              </w:rPr>
              <w:t>(в паре)</w:t>
            </w:r>
          </w:p>
        </w:tc>
      </w:tr>
      <w:tr w:rsidR="00C21FA4" w:rsidRPr="00C21FA4" w14:paraId="4AFDE94C" w14:textId="77777777" w:rsidTr="005743BD">
        <w:trPr>
          <w:tblHeader/>
        </w:trPr>
        <w:tc>
          <w:tcPr>
            <w:tcW w:w="790" w:type="dxa"/>
            <w:vMerge/>
            <w:shd w:val="clear" w:color="auto" w:fill="auto"/>
            <w:vAlign w:val="center"/>
            <w:hideMark/>
          </w:tcPr>
          <w:p w14:paraId="2E40A1B7" w14:textId="77777777" w:rsidR="00C21FA4" w:rsidRPr="00C21FA4" w:rsidRDefault="00C21FA4" w:rsidP="00CE5CE6">
            <w:pPr>
              <w:shd w:val="clear" w:color="auto" w:fill="FFFFFF" w:themeFill="background1"/>
              <w:rPr>
                <w:b/>
                <w:sz w:val="22"/>
                <w:szCs w:val="22"/>
              </w:rPr>
            </w:pPr>
          </w:p>
        </w:tc>
        <w:tc>
          <w:tcPr>
            <w:tcW w:w="6151" w:type="dxa"/>
            <w:vMerge/>
            <w:shd w:val="clear" w:color="auto" w:fill="auto"/>
            <w:vAlign w:val="center"/>
            <w:hideMark/>
          </w:tcPr>
          <w:p w14:paraId="0088C173" w14:textId="77777777" w:rsidR="00C21FA4" w:rsidRPr="00C21FA4" w:rsidRDefault="00C21FA4" w:rsidP="00CE5CE6">
            <w:pPr>
              <w:shd w:val="clear" w:color="auto" w:fill="FFFFFF" w:themeFill="background1"/>
              <w:rPr>
                <w:b/>
                <w:sz w:val="22"/>
                <w:szCs w:val="22"/>
              </w:rPr>
            </w:pPr>
          </w:p>
        </w:tc>
        <w:tc>
          <w:tcPr>
            <w:tcW w:w="1843" w:type="dxa"/>
            <w:vMerge/>
            <w:shd w:val="clear" w:color="auto" w:fill="auto"/>
            <w:vAlign w:val="center"/>
            <w:hideMark/>
          </w:tcPr>
          <w:p w14:paraId="197215B2" w14:textId="77777777" w:rsidR="00C21FA4" w:rsidRPr="00C21FA4" w:rsidRDefault="00C21FA4" w:rsidP="00CE5CE6">
            <w:pPr>
              <w:shd w:val="clear" w:color="auto" w:fill="FFFFFF" w:themeFill="background1"/>
              <w:rPr>
                <w:b/>
                <w:sz w:val="22"/>
                <w:szCs w:val="22"/>
              </w:rPr>
            </w:pPr>
          </w:p>
        </w:tc>
        <w:tc>
          <w:tcPr>
            <w:tcW w:w="1843" w:type="dxa"/>
            <w:vMerge/>
            <w:shd w:val="clear" w:color="auto" w:fill="auto"/>
            <w:vAlign w:val="center"/>
            <w:hideMark/>
          </w:tcPr>
          <w:p w14:paraId="48B71AFE" w14:textId="77777777" w:rsidR="00C21FA4" w:rsidRPr="00C21FA4" w:rsidRDefault="00C21FA4" w:rsidP="00CE5CE6">
            <w:pPr>
              <w:shd w:val="clear" w:color="auto" w:fill="FFFFFF" w:themeFill="background1"/>
              <w:rPr>
                <w:b/>
                <w:sz w:val="22"/>
                <w:szCs w:val="22"/>
              </w:rPr>
            </w:pPr>
          </w:p>
        </w:tc>
        <w:tc>
          <w:tcPr>
            <w:tcW w:w="992" w:type="dxa"/>
            <w:shd w:val="clear" w:color="auto" w:fill="auto"/>
            <w:vAlign w:val="center"/>
            <w:hideMark/>
          </w:tcPr>
          <w:p w14:paraId="339352A3" w14:textId="77777777" w:rsidR="00C21FA4" w:rsidRPr="00C21FA4" w:rsidRDefault="00C21FA4" w:rsidP="00CE5CE6">
            <w:pPr>
              <w:shd w:val="clear" w:color="auto" w:fill="FFFFFF" w:themeFill="background1"/>
              <w:jc w:val="center"/>
              <w:rPr>
                <w:b/>
                <w:sz w:val="22"/>
                <w:szCs w:val="22"/>
              </w:rPr>
            </w:pPr>
            <w:r w:rsidRPr="00C21FA4">
              <w:rPr>
                <w:b/>
                <w:sz w:val="22"/>
                <w:szCs w:val="22"/>
              </w:rPr>
              <w:t>Всего</w:t>
            </w:r>
          </w:p>
        </w:tc>
        <w:tc>
          <w:tcPr>
            <w:tcW w:w="804" w:type="dxa"/>
            <w:shd w:val="clear" w:color="auto" w:fill="auto"/>
            <w:vAlign w:val="center"/>
            <w:hideMark/>
          </w:tcPr>
          <w:p w14:paraId="35D5F69B" w14:textId="77777777" w:rsidR="00C21FA4" w:rsidRPr="00C21FA4" w:rsidRDefault="00C21FA4" w:rsidP="00CE5CE6">
            <w:pPr>
              <w:shd w:val="clear" w:color="auto" w:fill="FFFFFF" w:themeFill="background1"/>
              <w:jc w:val="center"/>
              <w:rPr>
                <w:b/>
                <w:sz w:val="22"/>
                <w:szCs w:val="22"/>
              </w:rPr>
            </w:pPr>
            <w:r w:rsidRPr="00C21FA4">
              <w:rPr>
                <w:b/>
                <w:sz w:val="22"/>
                <w:szCs w:val="22"/>
              </w:rPr>
              <w:t>%</w:t>
            </w:r>
          </w:p>
        </w:tc>
        <w:tc>
          <w:tcPr>
            <w:tcW w:w="1134" w:type="dxa"/>
            <w:shd w:val="clear" w:color="auto" w:fill="auto"/>
            <w:vAlign w:val="center"/>
            <w:hideMark/>
          </w:tcPr>
          <w:p w14:paraId="6C626568" w14:textId="77777777" w:rsidR="00C21FA4" w:rsidRPr="00C21FA4" w:rsidRDefault="00C21FA4" w:rsidP="00CE5CE6">
            <w:pPr>
              <w:shd w:val="clear" w:color="auto" w:fill="FFFFFF" w:themeFill="background1"/>
              <w:jc w:val="center"/>
              <w:rPr>
                <w:b/>
                <w:sz w:val="22"/>
                <w:szCs w:val="22"/>
              </w:rPr>
            </w:pPr>
            <w:r w:rsidRPr="00C21FA4">
              <w:rPr>
                <w:b/>
                <w:sz w:val="22"/>
                <w:szCs w:val="22"/>
              </w:rPr>
              <w:t>Всего</w:t>
            </w:r>
          </w:p>
        </w:tc>
        <w:tc>
          <w:tcPr>
            <w:tcW w:w="1289" w:type="dxa"/>
            <w:shd w:val="clear" w:color="auto" w:fill="auto"/>
            <w:vAlign w:val="center"/>
            <w:hideMark/>
          </w:tcPr>
          <w:p w14:paraId="15D94377" w14:textId="77777777" w:rsidR="00C21FA4" w:rsidRPr="00C21FA4" w:rsidRDefault="00C21FA4" w:rsidP="00CE5CE6">
            <w:pPr>
              <w:shd w:val="clear" w:color="auto" w:fill="FFFFFF" w:themeFill="background1"/>
              <w:jc w:val="center"/>
              <w:rPr>
                <w:b/>
                <w:sz w:val="22"/>
                <w:szCs w:val="22"/>
              </w:rPr>
            </w:pPr>
            <w:r w:rsidRPr="00C21FA4">
              <w:rPr>
                <w:b/>
                <w:sz w:val="22"/>
                <w:szCs w:val="22"/>
              </w:rPr>
              <w:t>%</w:t>
            </w:r>
          </w:p>
        </w:tc>
      </w:tr>
      <w:tr w:rsidR="00C21FA4" w:rsidRPr="00C21FA4" w14:paraId="169BAECD" w14:textId="77777777" w:rsidTr="005743BD">
        <w:tc>
          <w:tcPr>
            <w:tcW w:w="790" w:type="dxa"/>
            <w:shd w:val="clear" w:color="auto" w:fill="auto"/>
            <w:vAlign w:val="center"/>
            <w:hideMark/>
          </w:tcPr>
          <w:p w14:paraId="09EBE3E0" w14:textId="77777777" w:rsidR="00C21FA4" w:rsidRPr="00C21FA4" w:rsidRDefault="00C21FA4" w:rsidP="00CE5CE6">
            <w:pPr>
              <w:shd w:val="clear" w:color="auto" w:fill="FFFFFF" w:themeFill="background1"/>
              <w:jc w:val="center"/>
              <w:rPr>
                <w:sz w:val="22"/>
                <w:szCs w:val="22"/>
              </w:rPr>
            </w:pPr>
            <w:r w:rsidRPr="00C21FA4">
              <w:rPr>
                <w:sz w:val="22"/>
                <w:szCs w:val="22"/>
              </w:rPr>
              <w:t>1</w:t>
            </w:r>
          </w:p>
        </w:tc>
        <w:tc>
          <w:tcPr>
            <w:tcW w:w="6151" w:type="dxa"/>
            <w:shd w:val="clear" w:color="auto" w:fill="auto"/>
            <w:vAlign w:val="center"/>
            <w:hideMark/>
          </w:tcPr>
          <w:p w14:paraId="3991C4FE" w14:textId="77777777" w:rsidR="00C21FA4" w:rsidRPr="00C21FA4" w:rsidRDefault="00C21FA4" w:rsidP="00CE5CE6">
            <w:pPr>
              <w:shd w:val="clear" w:color="auto" w:fill="FFFFFF" w:themeFill="background1"/>
              <w:rPr>
                <w:b/>
                <w:bCs/>
                <w:sz w:val="22"/>
                <w:szCs w:val="22"/>
              </w:rPr>
            </w:pPr>
            <w:r w:rsidRPr="00C21FA4">
              <w:rPr>
                <w:b/>
                <w:bCs/>
                <w:sz w:val="22"/>
                <w:szCs w:val="22"/>
              </w:rPr>
              <w:t>Комплекс СГРЭС-1 – ПКТС, в том числе</w:t>
            </w:r>
          </w:p>
        </w:tc>
        <w:tc>
          <w:tcPr>
            <w:tcW w:w="1843" w:type="dxa"/>
            <w:shd w:val="clear" w:color="auto" w:fill="auto"/>
            <w:vAlign w:val="center"/>
            <w:hideMark/>
          </w:tcPr>
          <w:p w14:paraId="283F1C17" w14:textId="77777777" w:rsidR="00C21FA4" w:rsidRPr="00C21FA4" w:rsidRDefault="00C21FA4" w:rsidP="00CE5CE6">
            <w:pPr>
              <w:shd w:val="clear" w:color="auto" w:fill="FFFFFF" w:themeFill="background1"/>
              <w:jc w:val="center"/>
              <w:rPr>
                <w:sz w:val="22"/>
                <w:szCs w:val="22"/>
              </w:rPr>
            </w:pPr>
            <w:r w:rsidRPr="00C21FA4">
              <w:rPr>
                <w:sz w:val="22"/>
                <w:szCs w:val="22"/>
              </w:rPr>
              <w:t>890,33</w:t>
            </w:r>
          </w:p>
        </w:tc>
        <w:tc>
          <w:tcPr>
            <w:tcW w:w="1843" w:type="dxa"/>
            <w:shd w:val="clear" w:color="auto" w:fill="auto"/>
            <w:vAlign w:val="center"/>
            <w:hideMark/>
          </w:tcPr>
          <w:p w14:paraId="182573B4" w14:textId="77777777" w:rsidR="00C21FA4" w:rsidRPr="00C21FA4" w:rsidRDefault="00C21FA4" w:rsidP="00CE5CE6">
            <w:pPr>
              <w:shd w:val="clear" w:color="auto" w:fill="FFFFFF" w:themeFill="background1"/>
              <w:jc w:val="center"/>
              <w:rPr>
                <w:sz w:val="22"/>
                <w:szCs w:val="22"/>
              </w:rPr>
            </w:pPr>
            <w:r w:rsidRPr="00C21FA4">
              <w:rPr>
                <w:sz w:val="22"/>
                <w:szCs w:val="22"/>
              </w:rPr>
              <w:t>808,913</w:t>
            </w:r>
          </w:p>
        </w:tc>
        <w:tc>
          <w:tcPr>
            <w:tcW w:w="992" w:type="dxa"/>
            <w:shd w:val="clear" w:color="auto" w:fill="auto"/>
            <w:vAlign w:val="center"/>
            <w:hideMark/>
          </w:tcPr>
          <w:p w14:paraId="6FD46F98" w14:textId="77777777" w:rsidR="00C21FA4" w:rsidRPr="00C21FA4" w:rsidRDefault="00C21FA4" w:rsidP="00CE5CE6">
            <w:pPr>
              <w:shd w:val="clear" w:color="auto" w:fill="FFFFFF" w:themeFill="background1"/>
              <w:jc w:val="center"/>
              <w:rPr>
                <w:sz w:val="22"/>
                <w:szCs w:val="22"/>
              </w:rPr>
            </w:pPr>
            <w:r w:rsidRPr="00C21FA4">
              <w:rPr>
                <w:sz w:val="22"/>
                <w:szCs w:val="22"/>
              </w:rPr>
              <w:t>81,414</w:t>
            </w:r>
          </w:p>
        </w:tc>
        <w:tc>
          <w:tcPr>
            <w:tcW w:w="804" w:type="dxa"/>
            <w:shd w:val="clear" w:color="auto" w:fill="auto"/>
            <w:vAlign w:val="center"/>
            <w:hideMark/>
          </w:tcPr>
          <w:p w14:paraId="43CA04B1" w14:textId="77777777" w:rsidR="00C21FA4" w:rsidRPr="00C21FA4" w:rsidRDefault="00C21FA4" w:rsidP="00CE5CE6">
            <w:pPr>
              <w:shd w:val="clear" w:color="auto" w:fill="FFFFFF" w:themeFill="background1"/>
              <w:jc w:val="center"/>
              <w:rPr>
                <w:sz w:val="22"/>
                <w:szCs w:val="22"/>
              </w:rPr>
            </w:pPr>
            <w:r w:rsidRPr="00C21FA4">
              <w:rPr>
                <w:sz w:val="22"/>
                <w:szCs w:val="22"/>
              </w:rPr>
              <w:t>9,14</w:t>
            </w:r>
          </w:p>
        </w:tc>
        <w:tc>
          <w:tcPr>
            <w:tcW w:w="1134" w:type="dxa"/>
            <w:shd w:val="clear" w:color="auto" w:fill="auto"/>
            <w:vAlign w:val="center"/>
            <w:hideMark/>
          </w:tcPr>
          <w:p w14:paraId="3822D87D" w14:textId="77777777" w:rsidR="00C21FA4" w:rsidRPr="00C21FA4" w:rsidRDefault="00C21FA4" w:rsidP="00CE5CE6">
            <w:pPr>
              <w:shd w:val="clear" w:color="auto" w:fill="FFFFFF" w:themeFill="background1"/>
              <w:jc w:val="center"/>
              <w:rPr>
                <w:sz w:val="22"/>
                <w:szCs w:val="22"/>
              </w:rPr>
            </w:pPr>
            <w:r w:rsidRPr="00C21FA4">
              <w:rPr>
                <w:sz w:val="22"/>
                <w:szCs w:val="22"/>
              </w:rPr>
              <w:t>81,414</w:t>
            </w:r>
          </w:p>
        </w:tc>
        <w:tc>
          <w:tcPr>
            <w:tcW w:w="1289" w:type="dxa"/>
            <w:shd w:val="clear" w:color="auto" w:fill="auto"/>
            <w:vAlign w:val="center"/>
            <w:hideMark/>
          </w:tcPr>
          <w:p w14:paraId="2BD7F340" w14:textId="77777777" w:rsidR="00C21FA4" w:rsidRPr="00C21FA4" w:rsidRDefault="00C21FA4" w:rsidP="00CE5CE6">
            <w:pPr>
              <w:shd w:val="clear" w:color="auto" w:fill="FFFFFF" w:themeFill="background1"/>
              <w:jc w:val="center"/>
              <w:rPr>
                <w:sz w:val="22"/>
                <w:szCs w:val="22"/>
              </w:rPr>
            </w:pPr>
            <w:r w:rsidRPr="00C21FA4">
              <w:rPr>
                <w:sz w:val="22"/>
                <w:szCs w:val="22"/>
              </w:rPr>
              <w:t>9,14</w:t>
            </w:r>
          </w:p>
        </w:tc>
      </w:tr>
      <w:tr w:rsidR="00C21FA4" w:rsidRPr="00C21FA4" w14:paraId="19FC41E9" w14:textId="77777777" w:rsidTr="005743BD">
        <w:tc>
          <w:tcPr>
            <w:tcW w:w="790" w:type="dxa"/>
            <w:shd w:val="clear" w:color="auto" w:fill="auto"/>
            <w:vAlign w:val="center"/>
            <w:hideMark/>
          </w:tcPr>
          <w:p w14:paraId="6D8DAC10"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6F0EC77D" w14:textId="77777777" w:rsidR="00C21FA4" w:rsidRPr="00C21FA4" w:rsidRDefault="00C21FA4" w:rsidP="00CE5CE6">
            <w:pPr>
              <w:shd w:val="clear" w:color="auto" w:fill="FFFFFF" w:themeFill="background1"/>
              <w:jc w:val="center"/>
              <w:rPr>
                <w:b/>
                <w:bCs/>
                <w:sz w:val="22"/>
                <w:szCs w:val="22"/>
              </w:rPr>
            </w:pPr>
            <w:r w:rsidRPr="00C21FA4">
              <w:rPr>
                <w:b/>
                <w:bCs/>
                <w:sz w:val="22"/>
                <w:szCs w:val="22"/>
              </w:rPr>
              <w:t>ПАО «ОГК-2» - Сургутская ГРЭС-1</w:t>
            </w:r>
          </w:p>
        </w:tc>
        <w:tc>
          <w:tcPr>
            <w:tcW w:w="1843" w:type="dxa"/>
            <w:shd w:val="clear" w:color="auto" w:fill="auto"/>
            <w:vAlign w:val="center"/>
            <w:hideMark/>
          </w:tcPr>
          <w:p w14:paraId="2507F2FC"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3D0168AA"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7A1927A8"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3213596F"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2B5AC57A"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54569E1B" w14:textId="77777777" w:rsidR="00C21FA4" w:rsidRPr="00C21FA4" w:rsidRDefault="00C21FA4" w:rsidP="00CE5CE6">
            <w:pPr>
              <w:shd w:val="clear" w:color="auto" w:fill="FFFFFF" w:themeFill="background1"/>
              <w:jc w:val="center"/>
              <w:rPr>
                <w:sz w:val="22"/>
                <w:szCs w:val="22"/>
              </w:rPr>
            </w:pPr>
            <w:r w:rsidRPr="00C21FA4">
              <w:rPr>
                <w:sz w:val="22"/>
                <w:szCs w:val="22"/>
              </w:rPr>
              <w:t> </w:t>
            </w:r>
          </w:p>
        </w:tc>
      </w:tr>
      <w:tr w:rsidR="00C21FA4" w:rsidRPr="00C21FA4" w14:paraId="6352BF14" w14:textId="77777777" w:rsidTr="005743BD">
        <w:tc>
          <w:tcPr>
            <w:tcW w:w="790" w:type="dxa"/>
            <w:shd w:val="clear" w:color="auto" w:fill="auto"/>
            <w:vAlign w:val="center"/>
            <w:hideMark/>
          </w:tcPr>
          <w:p w14:paraId="7D7941C9" w14:textId="77777777" w:rsidR="00C21FA4" w:rsidRPr="00C21FA4" w:rsidRDefault="00C21FA4" w:rsidP="00CE5CE6">
            <w:pPr>
              <w:shd w:val="clear" w:color="auto" w:fill="FFFFFF" w:themeFill="background1"/>
              <w:jc w:val="center"/>
              <w:rPr>
                <w:sz w:val="22"/>
                <w:szCs w:val="22"/>
              </w:rPr>
            </w:pPr>
            <w:r w:rsidRPr="00C21FA4">
              <w:rPr>
                <w:sz w:val="22"/>
                <w:szCs w:val="22"/>
              </w:rPr>
              <w:t>1.1.</w:t>
            </w:r>
          </w:p>
        </w:tc>
        <w:tc>
          <w:tcPr>
            <w:tcW w:w="6151" w:type="dxa"/>
            <w:shd w:val="clear" w:color="auto" w:fill="auto"/>
            <w:vAlign w:val="center"/>
            <w:hideMark/>
          </w:tcPr>
          <w:p w14:paraId="2FDDBA6D" w14:textId="77777777" w:rsidR="00C21FA4" w:rsidRPr="00C21FA4" w:rsidRDefault="00C21FA4" w:rsidP="00CE5CE6">
            <w:pPr>
              <w:shd w:val="clear" w:color="auto" w:fill="FFFFFF" w:themeFill="background1"/>
              <w:rPr>
                <w:sz w:val="22"/>
                <w:szCs w:val="22"/>
              </w:rPr>
            </w:pPr>
            <w:r w:rsidRPr="00C21FA4">
              <w:rPr>
                <w:sz w:val="22"/>
                <w:szCs w:val="22"/>
              </w:rPr>
              <w:t>СГРЭС-1, город Сургут, п. Кедровый***</w:t>
            </w:r>
          </w:p>
        </w:tc>
        <w:tc>
          <w:tcPr>
            <w:tcW w:w="1843" w:type="dxa"/>
            <w:shd w:val="clear" w:color="auto" w:fill="auto"/>
            <w:vAlign w:val="center"/>
            <w:hideMark/>
          </w:tcPr>
          <w:p w14:paraId="6845AB8E" w14:textId="77777777" w:rsidR="00C21FA4" w:rsidRPr="00C21FA4" w:rsidRDefault="00C21FA4" w:rsidP="00CE5CE6">
            <w:pPr>
              <w:shd w:val="clear" w:color="auto" w:fill="FFFFFF" w:themeFill="background1"/>
              <w:jc w:val="center"/>
              <w:rPr>
                <w:sz w:val="22"/>
                <w:szCs w:val="22"/>
              </w:rPr>
            </w:pPr>
            <w:r w:rsidRPr="00C21FA4">
              <w:rPr>
                <w:sz w:val="22"/>
                <w:szCs w:val="22"/>
              </w:rPr>
              <w:t>600,00</w:t>
            </w:r>
          </w:p>
        </w:tc>
        <w:tc>
          <w:tcPr>
            <w:tcW w:w="1843" w:type="dxa"/>
            <w:shd w:val="clear" w:color="auto" w:fill="auto"/>
            <w:vAlign w:val="center"/>
            <w:hideMark/>
          </w:tcPr>
          <w:p w14:paraId="53D35D1F" w14:textId="77777777" w:rsidR="00C21FA4" w:rsidRPr="00C21FA4" w:rsidRDefault="0076232A" w:rsidP="00CE5CE6">
            <w:pPr>
              <w:shd w:val="clear" w:color="auto" w:fill="FFFFFF" w:themeFill="background1"/>
              <w:jc w:val="center"/>
              <w:rPr>
                <w:sz w:val="22"/>
                <w:szCs w:val="22"/>
              </w:rPr>
            </w:pPr>
            <w:r>
              <w:rPr>
                <w:sz w:val="22"/>
                <w:szCs w:val="22"/>
              </w:rPr>
              <w:t>565,45</w:t>
            </w:r>
          </w:p>
        </w:tc>
        <w:tc>
          <w:tcPr>
            <w:tcW w:w="992" w:type="dxa"/>
            <w:shd w:val="clear" w:color="auto" w:fill="auto"/>
            <w:vAlign w:val="center"/>
            <w:hideMark/>
          </w:tcPr>
          <w:p w14:paraId="6EA855BC" w14:textId="77777777" w:rsidR="00C21FA4" w:rsidRPr="00C21FA4" w:rsidRDefault="00C21FA4" w:rsidP="00CE5CE6">
            <w:pPr>
              <w:shd w:val="clear" w:color="auto" w:fill="FFFFFF" w:themeFill="background1"/>
              <w:jc w:val="center"/>
              <w:rPr>
                <w:sz w:val="22"/>
                <w:szCs w:val="22"/>
              </w:rPr>
            </w:pPr>
            <w:r w:rsidRPr="00C21FA4">
              <w:rPr>
                <w:sz w:val="22"/>
                <w:szCs w:val="22"/>
              </w:rPr>
              <w:t>27,06</w:t>
            </w:r>
          </w:p>
        </w:tc>
        <w:tc>
          <w:tcPr>
            <w:tcW w:w="804" w:type="dxa"/>
            <w:shd w:val="clear" w:color="auto" w:fill="auto"/>
            <w:vAlign w:val="center"/>
            <w:hideMark/>
          </w:tcPr>
          <w:p w14:paraId="4AEE0794" w14:textId="77777777" w:rsidR="00C21FA4" w:rsidRPr="00C21FA4" w:rsidRDefault="00C21FA4" w:rsidP="00CE5CE6">
            <w:pPr>
              <w:shd w:val="clear" w:color="auto" w:fill="FFFFFF" w:themeFill="background1"/>
              <w:jc w:val="center"/>
              <w:rPr>
                <w:sz w:val="22"/>
                <w:szCs w:val="22"/>
              </w:rPr>
            </w:pPr>
            <w:r w:rsidRPr="00C21FA4">
              <w:rPr>
                <w:sz w:val="22"/>
                <w:szCs w:val="22"/>
              </w:rPr>
              <w:t>4,51</w:t>
            </w:r>
          </w:p>
        </w:tc>
        <w:tc>
          <w:tcPr>
            <w:tcW w:w="1134" w:type="dxa"/>
            <w:shd w:val="clear" w:color="auto" w:fill="auto"/>
            <w:vAlign w:val="center"/>
            <w:hideMark/>
          </w:tcPr>
          <w:p w14:paraId="28A5A364" w14:textId="77777777" w:rsidR="00C21FA4" w:rsidRPr="00C21FA4" w:rsidRDefault="00C21FA4" w:rsidP="00CE5CE6">
            <w:pPr>
              <w:shd w:val="clear" w:color="auto" w:fill="FFFFFF" w:themeFill="background1"/>
              <w:jc w:val="center"/>
              <w:rPr>
                <w:sz w:val="22"/>
                <w:szCs w:val="22"/>
              </w:rPr>
            </w:pPr>
            <w:r w:rsidRPr="00C21FA4">
              <w:rPr>
                <w:sz w:val="22"/>
                <w:szCs w:val="22"/>
              </w:rPr>
              <w:t>27,06</w:t>
            </w:r>
          </w:p>
        </w:tc>
        <w:tc>
          <w:tcPr>
            <w:tcW w:w="1289" w:type="dxa"/>
            <w:shd w:val="clear" w:color="auto" w:fill="auto"/>
            <w:vAlign w:val="center"/>
            <w:hideMark/>
          </w:tcPr>
          <w:p w14:paraId="7579F902" w14:textId="77777777" w:rsidR="00C21FA4" w:rsidRPr="00C21FA4" w:rsidRDefault="00C21FA4" w:rsidP="00CE5CE6">
            <w:pPr>
              <w:shd w:val="clear" w:color="auto" w:fill="FFFFFF" w:themeFill="background1"/>
              <w:jc w:val="center"/>
              <w:rPr>
                <w:sz w:val="22"/>
                <w:szCs w:val="22"/>
              </w:rPr>
            </w:pPr>
            <w:r w:rsidRPr="00C21FA4">
              <w:rPr>
                <w:sz w:val="22"/>
                <w:szCs w:val="22"/>
              </w:rPr>
              <w:t>4,51</w:t>
            </w:r>
          </w:p>
        </w:tc>
      </w:tr>
      <w:tr w:rsidR="00C21FA4" w:rsidRPr="00C21FA4" w14:paraId="5C22E1C4" w14:textId="77777777" w:rsidTr="005743BD">
        <w:tc>
          <w:tcPr>
            <w:tcW w:w="790" w:type="dxa"/>
            <w:shd w:val="clear" w:color="auto" w:fill="auto"/>
            <w:vAlign w:val="center"/>
            <w:hideMark/>
          </w:tcPr>
          <w:p w14:paraId="78795E1E"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631CAEC4" w14:textId="77777777" w:rsidR="00C21FA4" w:rsidRPr="00C21FA4" w:rsidRDefault="00C21FA4" w:rsidP="00CE5CE6">
            <w:pPr>
              <w:shd w:val="clear" w:color="auto" w:fill="FFFFFF" w:themeFill="background1"/>
              <w:jc w:val="center"/>
              <w:rPr>
                <w:b/>
                <w:bCs/>
                <w:sz w:val="22"/>
                <w:szCs w:val="22"/>
              </w:rPr>
            </w:pPr>
            <w:r w:rsidRPr="00C21FA4">
              <w:rPr>
                <w:b/>
                <w:bCs/>
                <w:sz w:val="22"/>
                <w:szCs w:val="22"/>
              </w:rPr>
              <w:t>СГМУП «ГТС»</w:t>
            </w:r>
          </w:p>
        </w:tc>
        <w:tc>
          <w:tcPr>
            <w:tcW w:w="1843" w:type="dxa"/>
            <w:shd w:val="clear" w:color="auto" w:fill="auto"/>
            <w:vAlign w:val="center"/>
            <w:hideMark/>
          </w:tcPr>
          <w:p w14:paraId="5E69776F"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0F17BC30"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1C9B2F44"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08711587"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75539D01"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23BB1BB6" w14:textId="77777777" w:rsidR="00C21FA4" w:rsidRPr="00C21FA4" w:rsidRDefault="00C21FA4" w:rsidP="00CE5CE6">
            <w:pPr>
              <w:shd w:val="clear" w:color="auto" w:fill="FFFFFF" w:themeFill="background1"/>
              <w:jc w:val="center"/>
              <w:rPr>
                <w:sz w:val="22"/>
                <w:szCs w:val="22"/>
              </w:rPr>
            </w:pPr>
            <w:r w:rsidRPr="00C21FA4">
              <w:rPr>
                <w:sz w:val="22"/>
                <w:szCs w:val="22"/>
              </w:rPr>
              <w:t> </w:t>
            </w:r>
          </w:p>
        </w:tc>
      </w:tr>
      <w:tr w:rsidR="00C21FA4" w:rsidRPr="00C21FA4" w14:paraId="4B38E6A2" w14:textId="77777777" w:rsidTr="005743BD">
        <w:tc>
          <w:tcPr>
            <w:tcW w:w="790" w:type="dxa"/>
            <w:shd w:val="clear" w:color="auto" w:fill="auto"/>
            <w:vAlign w:val="center"/>
            <w:hideMark/>
          </w:tcPr>
          <w:p w14:paraId="413C1570" w14:textId="77777777" w:rsidR="00C21FA4" w:rsidRPr="00C21FA4" w:rsidRDefault="00C21FA4" w:rsidP="00CE5CE6">
            <w:pPr>
              <w:shd w:val="clear" w:color="auto" w:fill="FFFFFF" w:themeFill="background1"/>
              <w:jc w:val="center"/>
              <w:rPr>
                <w:sz w:val="22"/>
                <w:szCs w:val="22"/>
              </w:rPr>
            </w:pPr>
            <w:r w:rsidRPr="00C21FA4">
              <w:rPr>
                <w:sz w:val="22"/>
                <w:szCs w:val="22"/>
              </w:rPr>
              <w:t>1.2.</w:t>
            </w:r>
          </w:p>
        </w:tc>
        <w:tc>
          <w:tcPr>
            <w:tcW w:w="6151" w:type="dxa"/>
            <w:shd w:val="clear" w:color="auto" w:fill="auto"/>
            <w:vAlign w:val="center"/>
            <w:hideMark/>
          </w:tcPr>
          <w:p w14:paraId="390F3F7B" w14:textId="77777777" w:rsidR="00C21FA4" w:rsidRPr="00C21FA4" w:rsidRDefault="00C21FA4" w:rsidP="00CE5CE6">
            <w:pPr>
              <w:shd w:val="clear" w:color="auto" w:fill="FFFFFF" w:themeFill="background1"/>
              <w:rPr>
                <w:sz w:val="22"/>
                <w:szCs w:val="22"/>
              </w:rPr>
            </w:pPr>
            <w:r w:rsidRPr="00C21FA4">
              <w:rPr>
                <w:sz w:val="22"/>
                <w:szCs w:val="22"/>
              </w:rPr>
              <w:t>Пиковая котельная тепловых сетей (ПКТС), город Сургут ул. Мира д.40</w:t>
            </w:r>
          </w:p>
        </w:tc>
        <w:tc>
          <w:tcPr>
            <w:tcW w:w="1843" w:type="dxa"/>
            <w:shd w:val="clear" w:color="auto" w:fill="auto"/>
            <w:vAlign w:val="center"/>
            <w:hideMark/>
          </w:tcPr>
          <w:p w14:paraId="19032AB3" w14:textId="77777777" w:rsidR="00C21FA4" w:rsidRPr="00C21FA4" w:rsidRDefault="00C21FA4" w:rsidP="00CE5CE6">
            <w:pPr>
              <w:shd w:val="clear" w:color="auto" w:fill="FFFFFF" w:themeFill="background1"/>
              <w:jc w:val="center"/>
              <w:rPr>
                <w:sz w:val="22"/>
                <w:szCs w:val="22"/>
              </w:rPr>
            </w:pPr>
            <w:r w:rsidRPr="00C21FA4">
              <w:rPr>
                <w:sz w:val="22"/>
                <w:szCs w:val="22"/>
              </w:rPr>
              <w:t>290,33</w:t>
            </w:r>
          </w:p>
        </w:tc>
        <w:tc>
          <w:tcPr>
            <w:tcW w:w="1843" w:type="dxa"/>
            <w:shd w:val="clear" w:color="auto" w:fill="auto"/>
            <w:vAlign w:val="center"/>
            <w:hideMark/>
          </w:tcPr>
          <w:p w14:paraId="2989E6C7" w14:textId="77777777" w:rsidR="00C21FA4" w:rsidRPr="00C21FA4" w:rsidRDefault="00C21FA4" w:rsidP="00CE5CE6">
            <w:pPr>
              <w:shd w:val="clear" w:color="auto" w:fill="FFFFFF" w:themeFill="background1"/>
              <w:jc w:val="center"/>
              <w:rPr>
                <w:sz w:val="22"/>
                <w:szCs w:val="22"/>
              </w:rPr>
            </w:pPr>
            <w:r w:rsidRPr="00C21FA4">
              <w:rPr>
                <w:sz w:val="22"/>
                <w:szCs w:val="22"/>
              </w:rPr>
              <w:t>235,973</w:t>
            </w:r>
          </w:p>
        </w:tc>
        <w:tc>
          <w:tcPr>
            <w:tcW w:w="992" w:type="dxa"/>
            <w:shd w:val="clear" w:color="auto" w:fill="auto"/>
            <w:vAlign w:val="center"/>
            <w:hideMark/>
          </w:tcPr>
          <w:p w14:paraId="2A671A4A" w14:textId="77777777" w:rsidR="00C21FA4" w:rsidRPr="00C21FA4" w:rsidRDefault="00C21FA4" w:rsidP="00CE5CE6">
            <w:pPr>
              <w:shd w:val="clear" w:color="auto" w:fill="FFFFFF" w:themeFill="background1"/>
              <w:jc w:val="center"/>
              <w:rPr>
                <w:sz w:val="22"/>
                <w:szCs w:val="22"/>
              </w:rPr>
            </w:pPr>
            <w:r w:rsidRPr="00C21FA4">
              <w:rPr>
                <w:sz w:val="22"/>
                <w:szCs w:val="22"/>
              </w:rPr>
              <w:t>54,354</w:t>
            </w:r>
          </w:p>
        </w:tc>
        <w:tc>
          <w:tcPr>
            <w:tcW w:w="804" w:type="dxa"/>
            <w:shd w:val="clear" w:color="auto" w:fill="auto"/>
            <w:vAlign w:val="center"/>
            <w:hideMark/>
          </w:tcPr>
          <w:p w14:paraId="506852FC" w14:textId="77777777" w:rsidR="00C21FA4" w:rsidRPr="00C21FA4" w:rsidRDefault="00C21FA4" w:rsidP="00CE5CE6">
            <w:pPr>
              <w:shd w:val="clear" w:color="auto" w:fill="FFFFFF" w:themeFill="background1"/>
              <w:jc w:val="center"/>
              <w:rPr>
                <w:sz w:val="22"/>
                <w:szCs w:val="22"/>
              </w:rPr>
            </w:pPr>
            <w:r w:rsidRPr="00C21FA4">
              <w:rPr>
                <w:sz w:val="22"/>
                <w:szCs w:val="22"/>
              </w:rPr>
              <w:t>18,72</w:t>
            </w:r>
          </w:p>
        </w:tc>
        <w:tc>
          <w:tcPr>
            <w:tcW w:w="1134" w:type="dxa"/>
            <w:shd w:val="clear" w:color="auto" w:fill="auto"/>
            <w:vAlign w:val="center"/>
            <w:hideMark/>
          </w:tcPr>
          <w:p w14:paraId="4D448009" w14:textId="77777777" w:rsidR="00C21FA4" w:rsidRPr="00C21FA4" w:rsidRDefault="00C21FA4" w:rsidP="00CE5CE6">
            <w:pPr>
              <w:shd w:val="clear" w:color="auto" w:fill="FFFFFF" w:themeFill="background1"/>
              <w:jc w:val="center"/>
              <w:rPr>
                <w:sz w:val="22"/>
                <w:szCs w:val="22"/>
              </w:rPr>
            </w:pPr>
            <w:r w:rsidRPr="00C21FA4">
              <w:rPr>
                <w:sz w:val="22"/>
                <w:szCs w:val="22"/>
              </w:rPr>
              <w:t>54,354</w:t>
            </w:r>
          </w:p>
        </w:tc>
        <w:tc>
          <w:tcPr>
            <w:tcW w:w="1289" w:type="dxa"/>
            <w:shd w:val="clear" w:color="auto" w:fill="auto"/>
            <w:vAlign w:val="center"/>
            <w:hideMark/>
          </w:tcPr>
          <w:p w14:paraId="57F0C816" w14:textId="77777777" w:rsidR="00C21FA4" w:rsidRPr="00C21FA4" w:rsidRDefault="00C21FA4" w:rsidP="00CE5CE6">
            <w:pPr>
              <w:shd w:val="clear" w:color="auto" w:fill="FFFFFF" w:themeFill="background1"/>
              <w:jc w:val="center"/>
              <w:rPr>
                <w:sz w:val="22"/>
                <w:szCs w:val="22"/>
              </w:rPr>
            </w:pPr>
            <w:r w:rsidRPr="00C21FA4">
              <w:rPr>
                <w:sz w:val="22"/>
                <w:szCs w:val="22"/>
              </w:rPr>
              <w:t>18,72</w:t>
            </w:r>
          </w:p>
        </w:tc>
      </w:tr>
      <w:tr w:rsidR="00C21FA4" w:rsidRPr="00C21FA4" w14:paraId="252C8EEA" w14:textId="77777777" w:rsidTr="005743BD">
        <w:tc>
          <w:tcPr>
            <w:tcW w:w="790" w:type="dxa"/>
            <w:shd w:val="clear" w:color="auto" w:fill="auto"/>
            <w:vAlign w:val="center"/>
            <w:hideMark/>
          </w:tcPr>
          <w:p w14:paraId="60F4AB3E"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255A53EC" w14:textId="77777777" w:rsidR="00C21FA4" w:rsidRPr="00C21FA4" w:rsidRDefault="00C21FA4" w:rsidP="00CE5CE6">
            <w:pPr>
              <w:shd w:val="clear" w:color="auto" w:fill="FFFFFF" w:themeFill="background1"/>
              <w:jc w:val="center"/>
              <w:rPr>
                <w:b/>
                <w:bCs/>
                <w:sz w:val="22"/>
                <w:szCs w:val="22"/>
              </w:rPr>
            </w:pPr>
            <w:r w:rsidRPr="00C21FA4">
              <w:rPr>
                <w:b/>
                <w:bCs/>
                <w:sz w:val="22"/>
                <w:szCs w:val="22"/>
              </w:rPr>
              <w:t>ПАО «Юнипро» - Сургутская ГРЭС-2</w:t>
            </w:r>
          </w:p>
        </w:tc>
        <w:tc>
          <w:tcPr>
            <w:tcW w:w="1843" w:type="dxa"/>
            <w:shd w:val="clear" w:color="auto" w:fill="auto"/>
            <w:vAlign w:val="center"/>
            <w:hideMark/>
          </w:tcPr>
          <w:p w14:paraId="15525BE1"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139B83BC"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5019713A"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7B19A52B"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21E2606E"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049A0E8B" w14:textId="77777777" w:rsidR="00C21FA4" w:rsidRPr="00C21FA4" w:rsidRDefault="00C21FA4" w:rsidP="00CE5CE6">
            <w:pPr>
              <w:shd w:val="clear" w:color="auto" w:fill="FFFFFF" w:themeFill="background1"/>
              <w:jc w:val="center"/>
              <w:rPr>
                <w:sz w:val="22"/>
                <w:szCs w:val="22"/>
              </w:rPr>
            </w:pPr>
            <w:r w:rsidRPr="00C21FA4">
              <w:rPr>
                <w:sz w:val="22"/>
                <w:szCs w:val="22"/>
              </w:rPr>
              <w:t> </w:t>
            </w:r>
          </w:p>
        </w:tc>
      </w:tr>
      <w:tr w:rsidR="00C21FA4" w:rsidRPr="00C21FA4" w14:paraId="6092C3B3" w14:textId="77777777" w:rsidTr="005743BD">
        <w:tc>
          <w:tcPr>
            <w:tcW w:w="790" w:type="dxa"/>
            <w:shd w:val="clear" w:color="auto" w:fill="auto"/>
            <w:vAlign w:val="center"/>
            <w:hideMark/>
          </w:tcPr>
          <w:p w14:paraId="39736520" w14:textId="77777777" w:rsidR="00C21FA4" w:rsidRPr="00C21FA4" w:rsidRDefault="00C21FA4" w:rsidP="00CE5CE6">
            <w:pPr>
              <w:shd w:val="clear" w:color="auto" w:fill="FFFFFF" w:themeFill="background1"/>
              <w:jc w:val="center"/>
              <w:rPr>
                <w:sz w:val="22"/>
                <w:szCs w:val="22"/>
              </w:rPr>
            </w:pPr>
            <w:r w:rsidRPr="00C21FA4">
              <w:rPr>
                <w:sz w:val="22"/>
                <w:szCs w:val="22"/>
              </w:rPr>
              <w:t>2</w:t>
            </w:r>
          </w:p>
        </w:tc>
        <w:tc>
          <w:tcPr>
            <w:tcW w:w="6151" w:type="dxa"/>
            <w:shd w:val="clear" w:color="auto" w:fill="auto"/>
            <w:vAlign w:val="center"/>
            <w:hideMark/>
          </w:tcPr>
          <w:p w14:paraId="1AFB465B" w14:textId="77777777" w:rsidR="00C21FA4" w:rsidRPr="00C21FA4" w:rsidRDefault="00C21FA4" w:rsidP="00CE5CE6">
            <w:pPr>
              <w:shd w:val="clear" w:color="auto" w:fill="FFFFFF" w:themeFill="background1"/>
              <w:rPr>
                <w:sz w:val="22"/>
                <w:szCs w:val="22"/>
              </w:rPr>
            </w:pPr>
            <w:r w:rsidRPr="00C21FA4">
              <w:rPr>
                <w:sz w:val="22"/>
                <w:szCs w:val="22"/>
              </w:rPr>
              <w:t>Сургутская ГРЭС-2, город Сургут, ул. Энергострои-телей, 23</w:t>
            </w:r>
          </w:p>
        </w:tc>
        <w:tc>
          <w:tcPr>
            <w:tcW w:w="1843" w:type="dxa"/>
            <w:shd w:val="clear" w:color="auto" w:fill="auto"/>
            <w:vAlign w:val="center"/>
            <w:hideMark/>
          </w:tcPr>
          <w:p w14:paraId="34C6E0B5" w14:textId="77777777" w:rsidR="00C21FA4" w:rsidRPr="00C21FA4" w:rsidRDefault="00C21FA4" w:rsidP="00CE5CE6">
            <w:pPr>
              <w:shd w:val="clear" w:color="auto" w:fill="FFFFFF" w:themeFill="background1"/>
              <w:jc w:val="center"/>
              <w:rPr>
                <w:sz w:val="22"/>
                <w:szCs w:val="22"/>
              </w:rPr>
            </w:pPr>
            <w:r w:rsidRPr="00C21FA4">
              <w:rPr>
                <w:sz w:val="22"/>
                <w:szCs w:val="22"/>
              </w:rPr>
              <w:t>419,00</w:t>
            </w:r>
          </w:p>
        </w:tc>
        <w:tc>
          <w:tcPr>
            <w:tcW w:w="1843" w:type="dxa"/>
            <w:shd w:val="clear" w:color="auto" w:fill="auto"/>
            <w:vAlign w:val="center"/>
            <w:hideMark/>
          </w:tcPr>
          <w:p w14:paraId="4CA75CD0" w14:textId="77777777" w:rsidR="00C21FA4" w:rsidRPr="00C21FA4" w:rsidRDefault="00C21FA4" w:rsidP="00CE5CE6">
            <w:pPr>
              <w:shd w:val="clear" w:color="auto" w:fill="FFFFFF" w:themeFill="background1"/>
              <w:jc w:val="center"/>
              <w:rPr>
                <w:sz w:val="22"/>
                <w:szCs w:val="22"/>
              </w:rPr>
            </w:pPr>
            <w:r w:rsidRPr="00C21FA4">
              <w:rPr>
                <w:sz w:val="22"/>
                <w:szCs w:val="22"/>
              </w:rPr>
              <w:t>301,356</w:t>
            </w:r>
          </w:p>
        </w:tc>
        <w:tc>
          <w:tcPr>
            <w:tcW w:w="992" w:type="dxa"/>
            <w:shd w:val="clear" w:color="auto" w:fill="auto"/>
            <w:vAlign w:val="center"/>
            <w:hideMark/>
          </w:tcPr>
          <w:p w14:paraId="4BA08854" w14:textId="77777777" w:rsidR="00C21FA4" w:rsidRPr="00C21FA4" w:rsidRDefault="00C21FA4" w:rsidP="00CE5CE6">
            <w:pPr>
              <w:shd w:val="clear" w:color="auto" w:fill="FFFFFF" w:themeFill="background1"/>
              <w:jc w:val="center"/>
              <w:rPr>
                <w:sz w:val="22"/>
                <w:szCs w:val="22"/>
              </w:rPr>
            </w:pPr>
            <w:r w:rsidRPr="00C21FA4">
              <w:rPr>
                <w:sz w:val="22"/>
                <w:szCs w:val="22"/>
              </w:rPr>
              <w:t>117,644</w:t>
            </w:r>
          </w:p>
        </w:tc>
        <w:tc>
          <w:tcPr>
            <w:tcW w:w="804" w:type="dxa"/>
            <w:shd w:val="clear" w:color="auto" w:fill="auto"/>
            <w:vAlign w:val="center"/>
            <w:hideMark/>
          </w:tcPr>
          <w:p w14:paraId="689AE684" w14:textId="77777777" w:rsidR="00C21FA4" w:rsidRPr="00C21FA4" w:rsidRDefault="00C21FA4" w:rsidP="00CE5CE6">
            <w:pPr>
              <w:shd w:val="clear" w:color="auto" w:fill="FFFFFF" w:themeFill="background1"/>
              <w:jc w:val="center"/>
              <w:rPr>
                <w:sz w:val="22"/>
                <w:szCs w:val="22"/>
              </w:rPr>
            </w:pPr>
            <w:r w:rsidRPr="00C21FA4">
              <w:rPr>
                <w:sz w:val="22"/>
                <w:szCs w:val="22"/>
              </w:rPr>
              <w:t>28,08</w:t>
            </w:r>
          </w:p>
        </w:tc>
        <w:tc>
          <w:tcPr>
            <w:tcW w:w="1134" w:type="dxa"/>
            <w:shd w:val="clear" w:color="auto" w:fill="auto"/>
            <w:vAlign w:val="center"/>
            <w:hideMark/>
          </w:tcPr>
          <w:p w14:paraId="198A344A" w14:textId="77777777" w:rsidR="00C21FA4" w:rsidRPr="00C21FA4" w:rsidRDefault="00C21FA4" w:rsidP="00CE5CE6">
            <w:pPr>
              <w:shd w:val="clear" w:color="auto" w:fill="FFFFFF" w:themeFill="background1"/>
              <w:jc w:val="center"/>
              <w:rPr>
                <w:sz w:val="22"/>
                <w:szCs w:val="22"/>
              </w:rPr>
            </w:pPr>
            <w:r w:rsidRPr="00C21FA4">
              <w:rPr>
                <w:sz w:val="22"/>
                <w:szCs w:val="22"/>
              </w:rPr>
              <w:t>117,644</w:t>
            </w:r>
          </w:p>
        </w:tc>
        <w:tc>
          <w:tcPr>
            <w:tcW w:w="1289" w:type="dxa"/>
            <w:shd w:val="clear" w:color="auto" w:fill="auto"/>
            <w:vAlign w:val="center"/>
            <w:hideMark/>
          </w:tcPr>
          <w:p w14:paraId="6604C8A8" w14:textId="77777777" w:rsidR="00C21FA4" w:rsidRPr="00C21FA4" w:rsidRDefault="00C21FA4" w:rsidP="00CE5CE6">
            <w:pPr>
              <w:shd w:val="clear" w:color="auto" w:fill="FFFFFF" w:themeFill="background1"/>
              <w:jc w:val="center"/>
              <w:rPr>
                <w:sz w:val="22"/>
                <w:szCs w:val="22"/>
              </w:rPr>
            </w:pPr>
            <w:r w:rsidRPr="00C21FA4">
              <w:rPr>
                <w:sz w:val="22"/>
                <w:szCs w:val="22"/>
              </w:rPr>
              <w:t>28,08</w:t>
            </w:r>
          </w:p>
        </w:tc>
      </w:tr>
      <w:tr w:rsidR="00C21FA4" w:rsidRPr="00C21FA4" w14:paraId="386DB19F" w14:textId="77777777" w:rsidTr="005743BD">
        <w:tc>
          <w:tcPr>
            <w:tcW w:w="790" w:type="dxa"/>
            <w:shd w:val="clear" w:color="auto" w:fill="auto"/>
            <w:vAlign w:val="center"/>
            <w:hideMark/>
          </w:tcPr>
          <w:p w14:paraId="796A8EBA"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07F27A92" w14:textId="77777777" w:rsidR="00C21FA4" w:rsidRPr="00C21FA4" w:rsidRDefault="00C21FA4" w:rsidP="00CE5CE6">
            <w:pPr>
              <w:shd w:val="clear" w:color="auto" w:fill="FFFFFF" w:themeFill="background1"/>
              <w:jc w:val="center"/>
              <w:rPr>
                <w:b/>
                <w:bCs/>
                <w:sz w:val="22"/>
                <w:szCs w:val="22"/>
              </w:rPr>
            </w:pPr>
            <w:r w:rsidRPr="00C21FA4">
              <w:rPr>
                <w:b/>
                <w:bCs/>
                <w:sz w:val="22"/>
                <w:szCs w:val="22"/>
              </w:rPr>
              <w:t>ООО «СГЭС»</w:t>
            </w:r>
          </w:p>
        </w:tc>
        <w:tc>
          <w:tcPr>
            <w:tcW w:w="1843" w:type="dxa"/>
            <w:shd w:val="clear" w:color="auto" w:fill="auto"/>
            <w:vAlign w:val="center"/>
            <w:hideMark/>
          </w:tcPr>
          <w:p w14:paraId="7C54F665"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627D8C35"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0578AF7D"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01F106E9"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16A2CA7A"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7E3E55C7" w14:textId="77777777" w:rsidR="00C21FA4" w:rsidRPr="00C21FA4" w:rsidRDefault="00C21FA4" w:rsidP="00CE5CE6">
            <w:pPr>
              <w:shd w:val="clear" w:color="auto" w:fill="FFFFFF" w:themeFill="background1"/>
              <w:jc w:val="center"/>
              <w:rPr>
                <w:sz w:val="22"/>
                <w:szCs w:val="22"/>
              </w:rPr>
            </w:pPr>
            <w:r w:rsidRPr="00C21FA4">
              <w:rPr>
                <w:sz w:val="22"/>
                <w:szCs w:val="22"/>
              </w:rPr>
              <w:t> </w:t>
            </w:r>
          </w:p>
        </w:tc>
      </w:tr>
      <w:tr w:rsidR="00C21FA4" w:rsidRPr="00C21FA4" w14:paraId="2B3A3566" w14:textId="77777777" w:rsidTr="005743BD">
        <w:tc>
          <w:tcPr>
            <w:tcW w:w="790" w:type="dxa"/>
            <w:shd w:val="clear" w:color="auto" w:fill="auto"/>
            <w:vAlign w:val="center"/>
            <w:hideMark/>
          </w:tcPr>
          <w:p w14:paraId="63440431" w14:textId="77777777" w:rsidR="00C21FA4" w:rsidRPr="00C21FA4" w:rsidRDefault="00C21FA4" w:rsidP="00CE5CE6">
            <w:pPr>
              <w:shd w:val="clear" w:color="auto" w:fill="FFFFFF" w:themeFill="background1"/>
              <w:jc w:val="center"/>
              <w:rPr>
                <w:sz w:val="22"/>
                <w:szCs w:val="22"/>
              </w:rPr>
            </w:pPr>
            <w:r w:rsidRPr="00C21FA4">
              <w:rPr>
                <w:sz w:val="22"/>
                <w:szCs w:val="22"/>
              </w:rPr>
              <w:t>3</w:t>
            </w:r>
          </w:p>
        </w:tc>
        <w:tc>
          <w:tcPr>
            <w:tcW w:w="6151" w:type="dxa"/>
            <w:shd w:val="clear" w:color="auto" w:fill="auto"/>
            <w:vAlign w:val="center"/>
            <w:hideMark/>
          </w:tcPr>
          <w:p w14:paraId="4361A710" w14:textId="77777777" w:rsidR="00C21FA4" w:rsidRPr="00C21FA4" w:rsidRDefault="00C21FA4" w:rsidP="00CE5CE6">
            <w:pPr>
              <w:shd w:val="clear" w:color="auto" w:fill="FFFFFF" w:themeFill="background1"/>
              <w:rPr>
                <w:sz w:val="22"/>
                <w:szCs w:val="22"/>
              </w:rPr>
            </w:pPr>
            <w:r w:rsidRPr="00C21FA4">
              <w:rPr>
                <w:sz w:val="22"/>
                <w:szCs w:val="22"/>
              </w:rPr>
              <w:t>Котельная ООО «СГЭС», город Сургут, ул. Крылова 55/2</w:t>
            </w:r>
          </w:p>
        </w:tc>
        <w:tc>
          <w:tcPr>
            <w:tcW w:w="1843" w:type="dxa"/>
            <w:shd w:val="clear" w:color="auto" w:fill="auto"/>
            <w:vAlign w:val="center"/>
            <w:hideMark/>
          </w:tcPr>
          <w:p w14:paraId="1452F3CC" w14:textId="77777777" w:rsidR="00C21FA4" w:rsidRPr="00C21FA4" w:rsidRDefault="00C21FA4" w:rsidP="00CE5CE6">
            <w:pPr>
              <w:shd w:val="clear" w:color="auto" w:fill="FFFFFF" w:themeFill="background1"/>
              <w:jc w:val="center"/>
              <w:rPr>
                <w:sz w:val="22"/>
                <w:szCs w:val="22"/>
              </w:rPr>
            </w:pPr>
            <w:r w:rsidRPr="00C21FA4">
              <w:rPr>
                <w:sz w:val="22"/>
                <w:szCs w:val="22"/>
              </w:rPr>
              <w:t>59,00</w:t>
            </w:r>
          </w:p>
        </w:tc>
        <w:tc>
          <w:tcPr>
            <w:tcW w:w="1843" w:type="dxa"/>
            <w:shd w:val="clear" w:color="auto" w:fill="auto"/>
            <w:vAlign w:val="center"/>
            <w:hideMark/>
          </w:tcPr>
          <w:p w14:paraId="4D5F8A90" w14:textId="77777777" w:rsidR="00C21FA4" w:rsidRPr="00C21FA4" w:rsidRDefault="00C21FA4" w:rsidP="00CE5CE6">
            <w:pPr>
              <w:shd w:val="clear" w:color="auto" w:fill="FFFFFF" w:themeFill="background1"/>
              <w:jc w:val="center"/>
              <w:rPr>
                <w:sz w:val="22"/>
                <w:szCs w:val="22"/>
              </w:rPr>
            </w:pPr>
            <w:r w:rsidRPr="00C21FA4">
              <w:rPr>
                <w:sz w:val="22"/>
                <w:szCs w:val="22"/>
              </w:rPr>
              <w:t>48,446</w:t>
            </w:r>
          </w:p>
        </w:tc>
        <w:tc>
          <w:tcPr>
            <w:tcW w:w="992" w:type="dxa"/>
            <w:shd w:val="clear" w:color="auto" w:fill="auto"/>
            <w:vAlign w:val="center"/>
            <w:hideMark/>
          </w:tcPr>
          <w:p w14:paraId="65538BA7" w14:textId="77777777" w:rsidR="00C21FA4" w:rsidRPr="00C21FA4" w:rsidRDefault="00C21FA4" w:rsidP="00CE5CE6">
            <w:pPr>
              <w:shd w:val="clear" w:color="auto" w:fill="FFFFFF" w:themeFill="background1"/>
              <w:jc w:val="center"/>
              <w:rPr>
                <w:sz w:val="22"/>
                <w:szCs w:val="22"/>
              </w:rPr>
            </w:pPr>
            <w:r w:rsidRPr="00C21FA4">
              <w:rPr>
                <w:sz w:val="22"/>
                <w:szCs w:val="22"/>
              </w:rPr>
              <w:t>10,552</w:t>
            </w:r>
          </w:p>
        </w:tc>
        <w:tc>
          <w:tcPr>
            <w:tcW w:w="804" w:type="dxa"/>
            <w:shd w:val="clear" w:color="auto" w:fill="auto"/>
            <w:vAlign w:val="center"/>
            <w:hideMark/>
          </w:tcPr>
          <w:p w14:paraId="51218199" w14:textId="77777777" w:rsidR="00C21FA4" w:rsidRPr="00C21FA4" w:rsidRDefault="00C21FA4" w:rsidP="00CE5CE6">
            <w:pPr>
              <w:shd w:val="clear" w:color="auto" w:fill="FFFFFF" w:themeFill="background1"/>
              <w:jc w:val="center"/>
              <w:rPr>
                <w:sz w:val="22"/>
                <w:szCs w:val="22"/>
              </w:rPr>
            </w:pPr>
            <w:r w:rsidRPr="00C21FA4">
              <w:rPr>
                <w:sz w:val="22"/>
                <w:szCs w:val="22"/>
              </w:rPr>
              <w:t>17,89</w:t>
            </w:r>
          </w:p>
        </w:tc>
        <w:tc>
          <w:tcPr>
            <w:tcW w:w="1134" w:type="dxa"/>
            <w:shd w:val="clear" w:color="auto" w:fill="auto"/>
            <w:vAlign w:val="center"/>
            <w:hideMark/>
          </w:tcPr>
          <w:p w14:paraId="0D75B50F" w14:textId="77777777" w:rsidR="00C21FA4" w:rsidRPr="00C21FA4" w:rsidRDefault="00C21FA4" w:rsidP="00CE5CE6">
            <w:pPr>
              <w:shd w:val="clear" w:color="auto" w:fill="FFFFFF" w:themeFill="background1"/>
              <w:jc w:val="center"/>
              <w:rPr>
                <w:sz w:val="22"/>
                <w:szCs w:val="22"/>
              </w:rPr>
            </w:pPr>
            <w:r w:rsidRPr="00C21FA4">
              <w:rPr>
                <w:sz w:val="22"/>
                <w:szCs w:val="22"/>
              </w:rPr>
              <w:t>10,552</w:t>
            </w:r>
          </w:p>
        </w:tc>
        <w:tc>
          <w:tcPr>
            <w:tcW w:w="1289" w:type="dxa"/>
            <w:shd w:val="clear" w:color="auto" w:fill="auto"/>
            <w:vAlign w:val="center"/>
            <w:hideMark/>
          </w:tcPr>
          <w:p w14:paraId="77AFB831" w14:textId="77777777" w:rsidR="00C21FA4" w:rsidRPr="00C21FA4" w:rsidRDefault="00C21FA4" w:rsidP="00CE5CE6">
            <w:pPr>
              <w:shd w:val="clear" w:color="auto" w:fill="FFFFFF" w:themeFill="background1"/>
              <w:jc w:val="center"/>
              <w:rPr>
                <w:sz w:val="22"/>
                <w:szCs w:val="22"/>
              </w:rPr>
            </w:pPr>
            <w:r w:rsidRPr="00C21FA4">
              <w:rPr>
                <w:sz w:val="22"/>
                <w:szCs w:val="22"/>
              </w:rPr>
              <w:t>17,89</w:t>
            </w:r>
          </w:p>
        </w:tc>
      </w:tr>
      <w:tr w:rsidR="00C21FA4" w:rsidRPr="00C21FA4" w14:paraId="442B4580" w14:textId="77777777" w:rsidTr="005743BD">
        <w:tc>
          <w:tcPr>
            <w:tcW w:w="790" w:type="dxa"/>
            <w:shd w:val="clear" w:color="auto" w:fill="auto"/>
            <w:vAlign w:val="center"/>
            <w:hideMark/>
          </w:tcPr>
          <w:p w14:paraId="731F5ECC" w14:textId="77777777" w:rsidR="00C21FA4" w:rsidRPr="00C21FA4" w:rsidRDefault="00C21FA4" w:rsidP="00CE5CE6">
            <w:pPr>
              <w:shd w:val="clear" w:color="auto" w:fill="FFFFFF" w:themeFill="background1"/>
              <w:jc w:val="center"/>
              <w:rPr>
                <w:sz w:val="22"/>
                <w:szCs w:val="22"/>
              </w:rPr>
            </w:pPr>
            <w:r w:rsidRPr="00C21FA4">
              <w:rPr>
                <w:sz w:val="22"/>
                <w:szCs w:val="22"/>
              </w:rPr>
              <w:t>4</w:t>
            </w:r>
          </w:p>
        </w:tc>
        <w:tc>
          <w:tcPr>
            <w:tcW w:w="6151" w:type="dxa"/>
            <w:shd w:val="clear" w:color="auto" w:fill="auto"/>
            <w:vAlign w:val="center"/>
            <w:hideMark/>
          </w:tcPr>
          <w:p w14:paraId="1584A2A9" w14:textId="77777777" w:rsidR="00C21FA4" w:rsidRPr="00C21FA4" w:rsidRDefault="00C21FA4" w:rsidP="00CE5CE6">
            <w:pPr>
              <w:shd w:val="clear" w:color="auto" w:fill="FFFFFF" w:themeFill="background1"/>
              <w:rPr>
                <w:sz w:val="22"/>
                <w:szCs w:val="22"/>
              </w:rPr>
            </w:pPr>
            <w:r w:rsidRPr="00C21FA4">
              <w:rPr>
                <w:sz w:val="22"/>
                <w:szCs w:val="22"/>
              </w:rPr>
              <w:t>Котельная ООО «СГЭС», город Сургут, Нефтеюганское шоссе, 22, стр.5</w:t>
            </w:r>
          </w:p>
        </w:tc>
        <w:tc>
          <w:tcPr>
            <w:tcW w:w="1843" w:type="dxa"/>
            <w:shd w:val="clear" w:color="auto" w:fill="auto"/>
            <w:vAlign w:val="center"/>
            <w:hideMark/>
          </w:tcPr>
          <w:p w14:paraId="1C60EC43" w14:textId="77777777" w:rsidR="00C21FA4" w:rsidRPr="00C21FA4" w:rsidRDefault="00C21FA4" w:rsidP="00CE5CE6">
            <w:pPr>
              <w:shd w:val="clear" w:color="auto" w:fill="FFFFFF" w:themeFill="background1"/>
              <w:jc w:val="center"/>
              <w:rPr>
                <w:sz w:val="22"/>
                <w:szCs w:val="22"/>
              </w:rPr>
            </w:pPr>
            <w:r w:rsidRPr="00C21FA4">
              <w:rPr>
                <w:sz w:val="22"/>
                <w:szCs w:val="22"/>
              </w:rPr>
              <w:t>1,40</w:t>
            </w:r>
          </w:p>
        </w:tc>
        <w:tc>
          <w:tcPr>
            <w:tcW w:w="1843" w:type="dxa"/>
            <w:shd w:val="clear" w:color="auto" w:fill="auto"/>
            <w:vAlign w:val="center"/>
            <w:hideMark/>
          </w:tcPr>
          <w:p w14:paraId="4D548907" w14:textId="77777777" w:rsidR="00C21FA4" w:rsidRPr="00C21FA4" w:rsidRDefault="00C21FA4" w:rsidP="00CE5CE6">
            <w:pPr>
              <w:shd w:val="clear" w:color="auto" w:fill="FFFFFF" w:themeFill="background1"/>
              <w:jc w:val="center"/>
              <w:rPr>
                <w:sz w:val="22"/>
                <w:szCs w:val="22"/>
              </w:rPr>
            </w:pPr>
            <w:r w:rsidRPr="00C21FA4">
              <w:rPr>
                <w:sz w:val="22"/>
                <w:szCs w:val="22"/>
              </w:rPr>
              <w:t>2,177</w:t>
            </w:r>
          </w:p>
        </w:tc>
        <w:tc>
          <w:tcPr>
            <w:tcW w:w="992" w:type="dxa"/>
            <w:shd w:val="clear" w:color="auto" w:fill="auto"/>
            <w:vAlign w:val="center"/>
            <w:hideMark/>
          </w:tcPr>
          <w:p w14:paraId="3F199E58" w14:textId="77777777" w:rsidR="00C21FA4" w:rsidRPr="00C21FA4" w:rsidRDefault="00C21FA4" w:rsidP="00CE5CE6">
            <w:pPr>
              <w:shd w:val="clear" w:color="auto" w:fill="FFFFFF" w:themeFill="background1"/>
              <w:jc w:val="center"/>
              <w:rPr>
                <w:sz w:val="22"/>
                <w:szCs w:val="22"/>
              </w:rPr>
            </w:pPr>
            <w:r w:rsidRPr="00C21FA4">
              <w:rPr>
                <w:sz w:val="22"/>
                <w:szCs w:val="22"/>
              </w:rPr>
              <w:t>-0,777</w:t>
            </w:r>
          </w:p>
        </w:tc>
        <w:tc>
          <w:tcPr>
            <w:tcW w:w="804" w:type="dxa"/>
            <w:shd w:val="clear" w:color="auto" w:fill="auto"/>
            <w:vAlign w:val="center"/>
            <w:hideMark/>
          </w:tcPr>
          <w:p w14:paraId="54DC76C6" w14:textId="77777777" w:rsidR="00C21FA4" w:rsidRPr="00C21FA4" w:rsidRDefault="00C21FA4" w:rsidP="00CE5CE6">
            <w:pPr>
              <w:shd w:val="clear" w:color="auto" w:fill="FFFFFF" w:themeFill="background1"/>
              <w:jc w:val="center"/>
              <w:rPr>
                <w:sz w:val="22"/>
                <w:szCs w:val="22"/>
              </w:rPr>
            </w:pPr>
            <w:r w:rsidRPr="00C21FA4">
              <w:rPr>
                <w:sz w:val="22"/>
                <w:szCs w:val="22"/>
              </w:rPr>
              <w:t>-55,5</w:t>
            </w:r>
          </w:p>
        </w:tc>
        <w:tc>
          <w:tcPr>
            <w:tcW w:w="1134" w:type="dxa"/>
            <w:shd w:val="clear" w:color="auto" w:fill="auto"/>
            <w:vAlign w:val="center"/>
            <w:hideMark/>
          </w:tcPr>
          <w:p w14:paraId="28C57DD8" w14:textId="77777777" w:rsidR="00C21FA4" w:rsidRPr="00C21FA4" w:rsidRDefault="00C21FA4" w:rsidP="00CE5CE6">
            <w:pPr>
              <w:shd w:val="clear" w:color="auto" w:fill="FFFFFF" w:themeFill="background1"/>
              <w:jc w:val="center"/>
              <w:rPr>
                <w:sz w:val="22"/>
                <w:szCs w:val="22"/>
              </w:rPr>
            </w:pPr>
            <w:r w:rsidRPr="00C21FA4">
              <w:rPr>
                <w:sz w:val="22"/>
                <w:szCs w:val="22"/>
              </w:rPr>
              <w:t>-0,777</w:t>
            </w:r>
          </w:p>
        </w:tc>
        <w:tc>
          <w:tcPr>
            <w:tcW w:w="1289" w:type="dxa"/>
            <w:shd w:val="clear" w:color="auto" w:fill="auto"/>
            <w:vAlign w:val="center"/>
            <w:hideMark/>
          </w:tcPr>
          <w:p w14:paraId="3B79A13C" w14:textId="77777777" w:rsidR="00C21FA4" w:rsidRPr="00C21FA4" w:rsidRDefault="00C21FA4" w:rsidP="00CE5CE6">
            <w:pPr>
              <w:shd w:val="clear" w:color="auto" w:fill="FFFFFF" w:themeFill="background1"/>
              <w:jc w:val="center"/>
              <w:rPr>
                <w:sz w:val="22"/>
                <w:szCs w:val="22"/>
              </w:rPr>
            </w:pPr>
            <w:r w:rsidRPr="00C21FA4">
              <w:rPr>
                <w:sz w:val="22"/>
                <w:szCs w:val="22"/>
              </w:rPr>
              <w:t>-55,5</w:t>
            </w:r>
          </w:p>
        </w:tc>
      </w:tr>
      <w:tr w:rsidR="00C21FA4" w:rsidRPr="00C21FA4" w14:paraId="4E59183C" w14:textId="77777777" w:rsidTr="005743BD">
        <w:tc>
          <w:tcPr>
            <w:tcW w:w="790" w:type="dxa"/>
            <w:shd w:val="clear" w:color="auto" w:fill="auto"/>
            <w:vAlign w:val="center"/>
            <w:hideMark/>
          </w:tcPr>
          <w:p w14:paraId="4B161D03"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2A63C9F1" w14:textId="77777777" w:rsidR="00C21FA4" w:rsidRPr="00C21FA4" w:rsidRDefault="00C21FA4" w:rsidP="00CE5CE6">
            <w:pPr>
              <w:shd w:val="clear" w:color="auto" w:fill="FFFFFF" w:themeFill="background1"/>
              <w:rPr>
                <w:b/>
                <w:bCs/>
                <w:sz w:val="22"/>
                <w:szCs w:val="22"/>
              </w:rPr>
            </w:pPr>
            <w:r w:rsidRPr="00C21FA4">
              <w:rPr>
                <w:b/>
                <w:bCs/>
                <w:sz w:val="22"/>
                <w:szCs w:val="22"/>
              </w:rPr>
              <w:t>СГМУП «ГТС»</w:t>
            </w:r>
          </w:p>
        </w:tc>
        <w:tc>
          <w:tcPr>
            <w:tcW w:w="1843" w:type="dxa"/>
            <w:shd w:val="clear" w:color="auto" w:fill="auto"/>
            <w:vAlign w:val="center"/>
            <w:hideMark/>
          </w:tcPr>
          <w:p w14:paraId="5146F1D3"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29B80C3D"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14BA38CF"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47221CF7"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02BDF950"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4D1233C6" w14:textId="77777777" w:rsidR="00C21FA4" w:rsidRPr="00C21FA4" w:rsidRDefault="00C21FA4" w:rsidP="00CE5CE6">
            <w:pPr>
              <w:shd w:val="clear" w:color="auto" w:fill="FFFFFF" w:themeFill="background1"/>
              <w:jc w:val="center"/>
              <w:rPr>
                <w:sz w:val="22"/>
                <w:szCs w:val="22"/>
              </w:rPr>
            </w:pPr>
            <w:r w:rsidRPr="00C21FA4">
              <w:rPr>
                <w:sz w:val="22"/>
                <w:szCs w:val="22"/>
              </w:rPr>
              <w:t> </w:t>
            </w:r>
          </w:p>
        </w:tc>
      </w:tr>
      <w:tr w:rsidR="00C21FA4" w:rsidRPr="00C21FA4" w14:paraId="722A5189" w14:textId="77777777" w:rsidTr="005743BD">
        <w:tc>
          <w:tcPr>
            <w:tcW w:w="790" w:type="dxa"/>
            <w:shd w:val="clear" w:color="auto" w:fill="auto"/>
            <w:vAlign w:val="center"/>
            <w:hideMark/>
          </w:tcPr>
          <w:p w14:paraId="4B039674" w14:textId="77777777" w:rsidR="00C21FA4" w:rsidRPr="00C21FA4" w:rsidRDefault="00C21FA4" w:rsidP="00CE5CE6">
            <w:pPr>
              <w:shd w:val="clear" w:color="auto" w:fill="FFFFFF" w:themeFill="background1"/>
              <w:jc w:val="center"/>
              <w:rPr>
                <w:sz w:val="22"/>
                <w:szCs w:val="22"/>
              </w:rPr>
            </w:pPr>
            <w:r w:rsidRPr="00C21FA4">
              <w:rPr>
                <w:sz w:val="22"/>
                <w:szCs w:val="22"/>
              </w:rPr>
              <w:t>5</w:t>
            </w:r>
          </w:p>
        </w:tc>
        <w:tc>
          <w:tcPr>
            <w:tcW w:w="6151" w:type="dxa"/>
            <w:shd w:val="clear" w:color="auto" w:fill="auto"/>
            <w:vAlign w:val="center"/>
            <w:hideMark/>
          </w:tcPr>
          <w:p w14:paraId="63AFC61E" w14:textId="77777777" w:rsidR="00C21FA4" w:rsidRPr="00C21FA4" w:rsidRDefault="00C21FA4" w:rsidP="00CE5CE6">
            <w:pPr>
              <w:shd w:val="clear" w:color="auto" w:fill="FFFFFF" w:themeFill="background1"/>
              <w:rPr>
                <w:sz w:val="22"/>
                <w:szCs w:val="22"/>
              </w:rPr>
            </w:pPr>
            <w:r w:rsidRPr="00C21FA4">
              <w:rPr>
                <w:sz w:val="22"/>
                <w:szCs w:val="22"/>
              </w:rPr>
              <w:t>Котельная № 1, город Сургут ул. Нефтяников, д.24 стр.6</w:t>
            </w:r>
          </w:p>
        </w:tc>
        <w:tc>
          <w:tcPr>
            <w:tcW w:w="1843" w:type="dxa"/>
            <w:shd w:val="clear" w:color="auto" w:fill="auto"/>
            <w:vAlign w:val="center"/>
            <w:hideMark/>
          </w:tcPr>
          <w:p w14:paraId="69504EE7" w14:textId="77777777" w:rsidR="00C21FA4" w:rsidRPr="00C21FA4" w:rsidRDefault="00C21FA4" w:rsidP="00CE5CE6">
            <w:pPr>
              <w:shd w:val="clear" w:color="auto" w:fill="FFFFFF" w:themeFill="background1"/>
              <w:jc w:val="center"/>
              <w:rPr>
                <w:sz w:val="22"/>
                <w:szCs w:val="22"/>
              </w:rPr>
            </w:pPr>
            <w:r w:rsidRPr="00C21FA4">
              <w:rPr>
                <w:sz w:val="22"/>
                <w:szCs w:val="22"/>
              </w:rPr>
              <w:t>64,62</w:t>
            </w:r>
          </w:p>
        </w:tc>
        <w:tc>
          <w:tcPr>
            <w:tcW w:w="1843" w:type="dxa"/>
            <w:shd w:val="clear" w:color="auto" w:fill="auto"/>
            <w:vAlign w:val="center"/>
            <w:hideMark/>
          </w:tcPr>
          <w:p w14:paraId="48EFE43C" w14:textId="77777777" w:rsidR="00C21FA4" w:rsidRPr="00C21FA4" w:rsidRDefault="00C21FA4" w:rsidP="00CE5CE6">
            <w:pPr>
              <w:shd w:val="clear" w:color="auto" w:fill="FFFFFF" w:themeFill="background1"/>
              <w:jc w:val="center"/>
              <w:rPr>
                <w:sz w:val="22"/>
                <w:szCs w:val="22"/>
              </w:rPr>
            </w:pPr>
            <w:r w:rsidRPr="00C21FA4">
              <w:rPr>
                <w:sz w:val="22"/>
                <w:szCs w:val="22"/>
              </w:rPr>
              <w:t>41,577</w:t>
            </w:r>
          </w:p>
        </w:tc>
        <w:tc>
          <w:tcPr>
            <w:tcW w:w="992" w:type="dxa"/>
            <w:shd w:val="clear" w:color="auto" w:fill="auto"/>
            <w:vAlign w:val="center"/>
            <w:hideMark/>
          </w:tcPr>
          <w:p w14:paraId="3613B65A" w14:textId="77777777" w:rsidR="00C21FA4" w:rsidRPr="00C21FA4" w:rsidRDefault="00C21FA4" w:rsidP="00CE5CE6">
            <w:pPr>
              <w:shd w:val="clear" w:color="auto" w:fill="FFFFFF" w:themeFill="background1"/>
              <w:jc w:val="center"/>
              <w:rPr>
                <w:sz w:val="22"/>
                <w:szCs w:val="22"/>
              </w:rPr>
            </w:pPr>
            <w:r w:rsidRPr="00C21FA4">
              <w:rPr>
                <w:sz w:val="22"/>
                <w:szCs w:val="22"/>
              </w:rPr>
              <w:t>23,045</w:t>
            </w:r>
          </w:p>
        </w:tc>
        <w:tc>
          <w:tcPr>
            <w:tcW w:w="804" w:type="dxa"/>
            <w:shd w:val="clear" w:color="auto" w:fill="auto"/>
            <w:vAlign w:val="center"/>
            <w:hideMark/>
          </w:tcPr>
          <w:p w14:paraId="2D476B65" w14:textId="77777777" w:rsidR="00C21FA4" w:rsidRPr="00C21FA4" w:rsidRDefault="00C21FA4" w:rsidP="00CE5CE6">
            <w:pPr>
              <w:shd w:val="clear" w:color="auto" w:fill="FFFFFF" w:themeFill="background1"/>
              <w:jc w:val="center"/>
              <w:rPr>
                <w:sz w:val="22"/>
                <w:szCs w:val="22"/>
              </w:rPr>
            </w:pPr>
            <w:r w:rsidRPr="00C21FA4">
              <w:rPr>
                <w:sz w:val="22"/>
                <w:szCs w:val="22"/>
              </w:rPr>
              <w:t>35,66</w:t>
            </w:r>
          </w:p>
        </w:tc>
        <w:tc>
          <w:tcPr>
            <w:tcW w:w="1134" w:type="dxa"/>
            <w:shd w:val="clear" w:color="auto" w:fill="auto"/>
            <w:vAlign w:val="center"/>
            <w:hideMark/>
          </w:tcPr>
          <w:p w14:paraId="27EFCD39" w14:textId="77777777" w:rsidR="00C21FA4" w:rsidRPr="00C21FA4" w:rsidRDefault="00C21FA4" w:rsidP="00CE5CE6">
            <w:pPr>
              <w:shd w:val="clear" w:color="auto" w:fill="FFFFFF" w:themeFill="background1"/>
              <w:jc w:val="center"/>
              <w:rPr>
                <w:sz w:val="22"/>
                <w:szCs w:val="22"/>
              </w:rPr>
            </w:pPr>
            <w:r w:rsidRPr="00C21FA4">
              <w:rPr>
                <w:sz w:val="22"/>
                <w:szCs w:val="22"/>
              </w:rPr>
              <w:t>23,045</w:t>
            </w:r>
          </w:p>
        </w:tc>
        <w:tc>
          <w:tcPr>
            <w:tcW w:w="1289" w:type="dxa"/>
            <w:shd w:val="clear" w:color="auto" w:fill="auto"/>
            <w:vAlign w:val="center"/>
            <w:hideMark/>
          </w:tcPr>
          <w:p w14:paraId="35A0BAC8" w14:textId="77777777" w:rsidR="00C21FA4" w:rsidRPr="00C21FA4" w:rsidRDefault="00C21FA4" w:rsidP="00CE5CE6">
            <w:pPr>
              <w:shd w:val="clear" w:color="auto" w:fill="FFFFFF" w:themeFill="background1"/>
              <w:jc w:val="center"/>
              <w:rPr>
                <w:sz w:val="22"/>
                <w:szCs w:val="22"/>
              </w:rPr>
            </w:pPr>
            <w:r w:rsidRPr="00C21FA4">
              <w:rPr>
                <w:sz w:val="22"/>
                <w:szCs w:val="22"/>
              </w:rPr>
              <w:t>35,66</w:t>
            </w:r>
          </w:p>
        </w:tc>
      </w:tr>
      <w:tr w:rsidR="00C21FA4" w:rsidRPr="00C21FA4" w14:paraId="71A107CF" w14:textId="77777777" w:rsidTr="005743BD">
        <w:tc>
          <w:tcPr>
            <w:tcW w:w="790" w:type="dxa"/>
            <w:shd w:val="clear" w:color="auto" w:fill="auto"/>
            <w:vAlign w:val="center"/>
            <w:hideMark/>
          </w:tcPr>
          <w:p w14:paraId="5C86EE87" w14:textId="77777777" w:rsidR="00C21FA4" w:rsidRPr="00C21FA4" w:rsidRDefault="00C21FA4" w:rsidP="00CE5CE6">
            <w:pPr>
              <w:shd w:val="clear" w:color="auto" w:fill="FFFFFF" w:themeFill="background1"/>
              <w:jc w:val="center"/>
              <w:rPr>
                <w:sz w:val="22"/>
                <w:szCs w:val="22"/>
              </w:rPr>
            </w:pPr>
            <w:r w:rsidRPr="00C21FA4">
              <w:rPr>
                <w:sz w:val="22"/>
                <w:szCs w:val="22"/>
              </w:rPr>
              <w:t>6</w:t>
            </w:r>
          </w:p>
        </w:tc>
        <w:tc>
          <w:tcPr>
            <w:tcW w:w="6151" w:type="dxa"/>
            <w:shd w:val="clear" w:color="auto" w:fill="auto"/>
            <w:vAlign w:val="center"/>
            <w:hideMark/>
          </w:tcPr>
          <w:p w14:paraId="3F799154" w14:textId="77777777" w:rsidR="00C21FA4" w:rsidRPr="00C21FA4" w:rsidRDefault="00C21FA4" w:rsidP="00CE5CE6">
            <w:pPr>
              <w:shd w:val="clear" w:color="auto" w:fill="FFFFFF" w:themeFill="background1"/>
              <w:rPr>
                <w:sz w:val="22"/>
                <w:szCs w:val="22"/>
              </w:rPr>
            </w:pPr>
            <w:r w:rsidRPr="00C21FA4">
              <w:rPr>
                <w:sz w:val="22"/>
                <w:szCs w:val="22"/>
              </w:rPr>
              <w:t>Котельная № 2, город Сургут ул. Нефтяников, д.24 стр. 4</w:t>
            </w:r>
          </w:p>
        </w:tc>
        <w:tc>
          <w:tcPr>
            <w:tcW w:w="1843" w:type="dxa"/>
            <w:shd w:val="clear" w:color="auto" w:fill="auto"/>
            <w:vAlign w:val="center"/>
            <w:hideMark/>
          </w:tcPr>
          <w:p w14:paraId="35C906A7" w14:textId="77777777" w:rsidR="00C21FA4" w:rsidRPr="00C21FA4" w:rsidRDefault="00C21FA4" w:rsidP="00CE5CE6">
            <w:pPr>
              <w:shd w:val="clear" w:color="auto" w:fill="FFFFFF" w:themeFill="background1"/>
              <w:jc w:val="center"/>
              <w:rPr>
                <w:sz w:val="22"/>
                <w:szCs w:val="22"/>
              </w:rPr>
            </w:pPr>
            <w:r w:rsidRPr="00C21FA4">
              <w:rPr>
                <w:sz w:val="22"/>
                <w:szCs w:val="22"/>
              </w:rPr>
              <w:t>86,94</w:t>
            </w:r>
          </w:p>
        </w:tc>
        <w:tc>
          <w:tcPr>
            <w:tcW w:w="1843" w:type="dxa"/>
            <w:shd w:val="clear" w:color="auto" w:fill="auto"/>
            <w:vAlign w:val="center"/>
            <w:hideMark/>
          </w:tcPr>
          <w:p w14:paraId="7C1104EA" w14:textId="77777777" w:rsidR="00C21FA4" w:rsidRPr="00C21FA4" w:rsidRDefault="00C21FA4" w:rsidP="00CE5CE6">
            <w:pPr>
              <w:shd w:val="clear" w:color="auto" w:fill="FFFFFF" w:themeFill="background1"/>
              <w:jc w:val="center"/>
              <w:rPr>
                <w:sz w:val="22"/>
                <w:szCs w:val="22"/>
              </w:rPr>
            </w:pPr>
            <w:r w:rsidRPr="00C21FA4">
              <w:rPr>
                <w:sz w:val="22"/>
                <w:szCs w:val="22"/>
              </w:rPr>
              <w:t>86,699</w:t>
            </w:r>
          </w:p>
        </w:tc>
        <w:tc>
          <w:tcPr>
            <w:tcW w:w="992" w:type="dxa"/>
            <w:shd w:val="clear" w:color="auto" w:fill="auto"/>
            <w:vAlign w:val="center"/>
            <w:hideMark/>
          </w:tcPr>
          <w:p w14:paraId="33F67374" w14:textId="77777777" w:rsidR="00C21FA4" w:rsidRPr="00C21FA4" w:rsidRDefault="00C21FA4" w:rsidP="00CE5CE6">
            <w:pPr>
              <w:shd w:val="clear" w:color="auto" w:fill="FFFFFF" w:themeFill="background1"/>
              <w:jc w:val="center"/>
              <w:rPr>
                <w:sz w:val="22"/>
                <w:szCs w:val="22"/>
              </w:rPr>
            </w:pPr>
            <w:r w:rsidRPr="00C21FA4">
              <w:rPr>
                <w:sz w:val="22"/>
                <w:szCs w:val="22"/>
              </w:rPr>
              <w:t>0,237</w:t>
            </w:r>
          </w:p>
        </w:tc>
        <w:tc>
          <w:tcPr>
            <w:tcW w:w="804" w:type="dxa"/>
            <w:shd w:val="clear" w:color="auto" w:fill="auto"/>
            <w:vAlign w:val="center"/>
            <w:hideMark/>
          </w:tcPr>
          <w:p w14:paraId="10B7F918" w14:textId="77777777" w:rsidR="00C21FA4" w:rsidRPr="00C21FA4" w:rsidRDefault="00C21FA4" w:rsidP="00CE5CE6">
            <w:pPr>
              <w:shd w:val="clear" w:color="auto" w:fill="FFFFFF" w:themeFill="background1"/>
              <w:jc w:val="center"/>
              <w:rPr>
                <w:sz w:val="22"/>
                <w:szCs w:val="22"/>
              </w:rPr>
            </w:pPr>
            <w:r w:rsidRPr="00C21FA4">
              <w:rPr>
                <w:sz w:val="22"/>
                <w:szCs w:val="22"/>
              </w:rPr>
              <w:t>0,27</w:t>
            </w:r>
          </w:p>
        </w:tc>
        <w:tc>
          <w:tcPr>
            <w:tcW w:w="1134" w:type="dxa"/>
            <w:shd w:val="clear" w:color="auto" w:fill="auto"/>
            <w:vAlign w:val="center"/>
            <w:hideMark/>
          </w:tcPr>
          <w:p w14:paraId="7CDBB9EC" w14:textId="77777777" w:rsidR="00C21FA4" w:rsidRPr="00C21FA4" w:rsidRDefault="00C21FA4" w:rsidP="00CE5CE6">
            <w:pPr>
              <w:shd w:val="clear" w:color="auto" w:fill="FFFFFF" w:themeFill="background1"/>
              <w:jc w:val="center"/>
              <w:rPr>
                <w:sz w:val="22"/>
                <w:szCs w:val="22"/>
              </w:rPr>
            </w:pPr>
            <w:r w:rsidRPr="00C21FA4">
              <w:rPr>
                <w:sz w:val="22"/>
                <w:szCs w:val="22"/>
              </w:rPr>
              <w:t>0,237</w:t>
            </w:r>
          </w:p>
        </w:tc>
        <w:tc>
          <w:tcPr>
            <w:tcW w:w="1289" w:type="dxa"/>
            <w:shd w:val="clear" w:color="auto" w:fill="auto"/>
            <w:vAlign w:val="center"/>
            <w:hideMark/>
          </w:tcPr>
          <w:p w14:paraId="14789962" w14:textId="77777777" w:rsidR="00C21FA4" w:rsidRPr="00C21FA4" w:rsidRDefault="00C21FA4" w:rsidP="00CE5CE6">
            <w:pPr>
              <w:shd w:val="clear" w:color="auto" w:fill="FFFFFF" w:themeFill="background1"/>
              <w:jc w:val="center"/>
              <w:rPr>
                <w:sz w:val="22"/>
                <w:szCs w:val="22"/>
              </w:rPr>
            </w:pPr>
            <w:r w:rsidRPr="00C21FA4">
              <w:rPr>
                <w:sz w:val="22"/>
                <w:szCs w:val="22"/>
              </w:rPr>
              <w:t>0,27</w:t>
            </w:r>
          </w:p>
        </w:tc>
      </w:tr>
      <w:tr w:rsidR="00C21FA4" w:rsidRPr="00C21FA4" w14:paraId="59CDE9A5" w14:textId="77777777" w:rsidTr="005743BD">
        <w:tc>
          <w:tcPr>
            <w:tcW w:w="790" w:type="dxa"/>
            <w:shd w:val="clear" w:color="auto" w:fill="auto"/>
            <w:vAlign w:val="center"/>
            <w:hideMark/>
          </w:tcPr>
          <w:p w14:paraId="49B58DC7" w14:textId="77777777" w:rsidR="00C21FA4" w:rsidRPr="00C21FA4" w:rsidRDefault="00C21FA4" w:rsidP="00CE5CE6">
            <w:pPr>
              <w:shd w:val="clear" w:color="auto" w:fill="FFFFFF" w:themeFill="background1"/>
              <w:jc w:val="center"/>
              <w:rPr>
                <w:sz w:val="22"/>
                <w:szCs w:val="22"/>
              </w:rPr>
            </w:pPr>
            <w:r w:rsidRPr="00C21FA4">
              <w:rPr>
                <w:sz w:val="22"/>
                <w:szCs w:val="22"/>
              </w:rPr>
              <w:t>7</w:t>
            </w:r>
          </w:p>
        </w:tc>
        <w:tc>
          <w:tcPr>
            <w:tcW w:w="6151" w:type="dxa"/>
            <w:shd w:val="clear" w:color="auto" w:fill="auto"/>
            <w:vAlign w:val="center"/>
            <w:hideMark/>
          </w:tcPr>
          <w:p w14:paraId="550CF59E" w14:textId="77777777" w:rsidR="00C21FA4" w:rsidRPr="00C21FA4" w:rsidRDefault="00C21FA4" w:rsidP="00CE5CE6">
            <w:pPr>
              <w:shd w:val="clear" w:color="auto" w:fill="FFFFFF" w:themeFill="background1"/>
              <w:rPr>
                <w:sz w:val="22"/>
                <w:szCs w:val="22"/>
              </w:rPr>
            </w:pPr>
            <w:r w:rsidRPr="00C21FA4">
              <w:rPr>
                <w:sz w:val="22"/>
                <w:szCs w:val="22"/>
              </w:rPr>
              <w:t>Котельная № 3, город Сургут ул. Майская д.10/2 стр.2</w:t>
            </w:r>
          </w:p>
        </w:tc>
        <w:tc>
          <w:tcPr>
            <w:tcW w:w="1843" w:type="dxa"/>
            <w:shd w:val="clear" w:color="auto" w:fill="auto"/>
            <w:vAlign w:val="center"/>
            <w:hideMark/>
          </w:tcPr>
          <w:p w14:paraId="6D377E92" w14:textId="77777777" w:rsidR="00C21FA4" w:rsidRPr="00C21FA4" w:rsidRDefault="00C21FA4" w:rsidP="00CE5CE6">
            <w:pPr>
              <w:shd w:val="clear" w:color="auto" w:fill="FFFFFF" w:themeFill="background1"/>
              <w:jc w:val="center"/>
              <w:rPr>
                <w:sz w:val="22"/>
                <w:szCs w:val="22"/>
              </w:rPr>
            </w:pPr>
            <w:r w:rsidRPr="00C21FA4">
              <w:rPr>
                <w:sz w:val="22"/>
                <w:szCs w:val="22"/>
              </w:rPr>
              <w:t>97,96</w:t>
            </w:r>
          </w:p>
        </w:tc>
        <w:tc>
          <w:tcPr>
            <w:tcW w:w="1843" w:type="dxa"/>
            <w:shd w:val="clear" w:color="auto" w:fill="auto"/>
            <w:vAlign w:val="center"/>
            <w:hideMark/>
          </w:tcPr>
          <w:p w14:paraId="04FF8E85" w14:textId="77777777" w:rsidR="00C21FA4" w:rsidRPr="00C21FA4" w:rsidRDefault="00C21FA4" w:rsidP="00CE5CE6">
            <w:pPr>
              <w:shd w:val="clear" w:color="auto" w:fill="FFFFFF" w:themeFill="background1"/>
              <w:jc w:val="center"/>
              <w:rPr>
                <w:sz w:val="22"/>
                <w:szCs w:val="22"/>
              </w:rPr>
            </w:pPr>
            <w:r w:rsidRPr="00C21FA4">
              <w:rPr>
                <w:sz w:val="22"/>
                <w:szCs w:val="22"/>
              </w:rPr>
              <w:t>97,687</w:t>
            </w:r>
          </w:p>
        </w:tc>
        <w:tc>
          <w:tcPr>
            <w:tcW w:w="992" w:type="dxa"/>
            <w:shd w:val="clear" w:color="auto" w:fill="auto"/>
            <w:vAlign w:val="center"/>
            <w:hideMark/>
          </w:tcPr>
          <w:p w14:paraId="5B0B31F2" w14:textId="77777777" w:rsidR="00C21FA4" w:rsidRPr="00C21FA4" w:rsidRDefault="00C21FA4" w:rsidP="00CE5CE6">
            <w:pPr>
              <w:shd w:val="clear" w:color="auto" w:fill="FFFFFF" w:themeFill="background1"/>
              <w:jc w:val="center"/>
              <w:rPr>
                <w:sz w:val="22"/>
                <w:szCs w:val="22"/>
              </w:rPr>
            </w:pPr>
            <w:r w:rsidRPr="00C21FA4">
              <w:rPr>
                <w:sz w:val="22"/>
                <w:szCs w:val="22"/>
              </w:rPr>
              <w:t>0,273</w:t>
            </w:r>
          </w:p>
        </w:tc>
        <w:tc>
          <w:tcPr>
            <w:tcW w:w="804" w:type="dxa"/>
            <w:shd w:val="clear" w:color="auto" w:fill="auto"/>
            <w:vAlign w:val="center"/>
            <w:hideMark/>
          </w:tcPr>
          <w:p w14:paraId="57880281" w14:textId="77777777" w:rsidR="00C21FA4" w:rsidRPr="00C21FA4" w:rsidRDefault="00C21FA4" w:rsidP="00CE5CE6">
            <w:pPr>
              <w:shd w:val="clear" w:color="auto" w:fill="FFFFFF" w:themeFill="background1"/>
              <w:jc w:val="center"/>
              <w:rPr>
                <w:sz w:val="22"/>
                <w:szCs w:val="22"/>
              </w:rPr>
            </w:pPr>
            <w:r w:rsidRPr="00C21FA4">
              <w:rPr>
                <w:sz w:val="22"/>
                <w:szCs w:val="22"/>
              </w:rPr>
              <w:t>0,28</w:t>
            </w:r>
          </w:p>
        </w:tc>
        <w:tc>
          <w:tcPr>
            <w:tcW w:w="1134" w:type="dxa"/>
            <w:shd w:val="clear" w:color="auto" w:fill="auto"/>
            <w:vAlign w:val="center"/>
            <w:hideMark/>
          </w:tcPr>
          <w:p w14:paraId="17D4F6CB" w14:textId="77777777" w:rsidR="00C21FA4" w:rsidRPr="00C21FA4" w:rsidRDefault="00C21FA4" w:rsidP="00CE5CE6">
            <w:pPr>
              <w:shd w:val="clear" w:color="auto" w:fill="FFFFFF" w:themeFill="background1"/>
              <w:jc w:val="center"/>
              <w:rPr>
                <w:sz w:val="22"/>
                <w:szCs w:val="22"/>
              </w:rPr>
            </w:pPr>
            <w:r w:rsidRPr="00C21FA4">
              <w:rPr>
                <w:sz w:val="22"/>
                <w:szCs w:val="22"/>
              </w:rPr>
              <w:t>0,273</w:t>
            </w:r>
          </w:p>
        </w:tc>
        <w:tc>
          <w:tcPr>
            <w:tcW w:w="1289" w:type="dxa"/>
            <w:shd w:val="clear" w:color="auto" w:fill="auto"/>
            <w:vAlign w:val="center"/>
            <w:hideMark/>
          </w:tcPr>
          <w:p w14:paraId="600C7ABF" w14:textId="77777777" w:rsidR="00C21FA4" w:rsidRPr="00C21FA4" w:rsidRDefault="00C21FA4" w:rsidP="00CE5CE6">
            <w:pPr>
              <w:shd w:val="clear" w:color="auto" w:fill="FFFFFF" w:themeFill="background1"/>
              <w:jc w:val="center"/>
              <w:rPr>
                <w:sz w:val="22"/>
                <w:szCs w:val="22"/>
              </w:rPr>
            </w:pPr>
            <w:r w:rsidRPr="00C21FA4">
              <w:rPr>
                <w:sz w:val="22"/>
                <w:szCs w:val="22"/>
              </w:rPr>
              <w:t>0,28</w:t>
            </w:r>
          </w:p>
        </w:tc>
      </w:tr>
      <w:tr w:rsidR="00C21FA4" w:rsidRPr="00C21FA4" w14:paraId="38A5E5D4" w14:textId="77777777" w:rsidTr="005743BD">
        <w:tc>
          <w:tcPr>
            <w:tcW w:w="790" w:type="dxa"/>
            <w:shd w:val="clear" w:color="auto" w:fill="auto"/>
            <w:vAlign w:val="center"/>
            <w:hideMark/>
          </w:tcPr>
          <w:p w14:paraId="4B894D3C" w14:textId="77777777" w:rsidR="00C21FA4" w:rsidRPr="00C21FA4" w:rsidRDefault="00C21FA4" w:rsidP="00CE5CE6">
            <w:pPr>
              <w:shd w:val="clear" w:color="auto" w:fill="FFFFFF" w:themeFill="background1"/>
              <w:jc w:val="center"/>
              <w:rPr>
                <w:sz w:val="22"/>
                <w:szCs w:val="22"/>
              </w:rPr>
            </w:pPr>
            <w:r w:rsidRPr="00C21FA4">
              <w:rPr>
                <w:sz w:val="22"/>
                <w:szCs w:val="22"/>
              </w:rPr>
              <w:t>8</w:t>
            </w:r>
          </w:p>
        </w:tc>
        <w:tc>
          <w:tcPr>
            <w:tcW w:w="6151" w:type="dxa"/>
            <w:shd w:val="clear" w:color="auto" w:fill="auto"/>
            <w:vAlign w:val="center"/>
            <w:hideMark/>
          </w:tcPr>
          <w:p w14:paraId="6D64DF05" w14:textId="77777777" w:rsidR="00C21FA4" w:rsidRPr="00C21FA4" w:rsidRDefault="00C21FA4" w:rsidP="00CE5CE6">
            <w:pPr>
              <w:shd w:val="clear" w:color="auto" w:fill="FFFFFF" w:themeFill="background1"/>
              <w:rPr>
                <w:sz w:val="22"/>
                <w:szCs w:val="22"/>
              </w:rPr>
            </w:pPr>
            <w:r w:rsidRPr="00C21FA4">
              <w:rPr>
                <w:sz w:val="22"/>
                <w:szCs w:val="22"/>
              </w:rPr>
              <w:t>Котельная № 5, п. Дорожный</w:t>
            </w:r>
          </w:p>
        </w:tc>
        <w:tc>
          <w:tcPr>
            <w:tcW w:w="1843" w:type="dxa"/>
            <w:shd w:val="clear" w:color="auto" w:fill="auto"/>
            <w:vAlign w:val="center"/>
            <w:hideMark/>
          </w:tcPr>
          <w:p w14:paraId="51CCB60E" w14:textId="77777777" w:rsidR="00C21FA4" w:rsidRPr="00C21FA4" w:rsidRDefault="00C21FA4" w:rsidP="00CE5CE6">
            <w:pPr>
              <w:shd w:val="clear" w:color="auto" w:fill="FFFFFF" w:themeFill="background1"/>
              <w:jc w:val="center"/>
              <w:rPr>
                <w:sz w:val="22"/>
                <w:szCs w:val="22"/>
              </w:rPr>
            </w:pPr>
            <w:r w:rsidRPr="00C21FA4">
              <w:rPr>
                <w:sz w:val="22"/>
                <w:szCs w:val="22"/>
              </w:rPr>
              <w:t>9,88</w:t>
            </w:r>
          </w:p>
        </w:tc>
        <w:tc>
          <w:tcPr>
            <w:tcW w:w="1843" w:type="dxa"/>
            <w:shd w:val="clear" w:color="auto" w:fill="auto"/>
            <w:vAlign w:val="center"/>
            <w:hideMark/>
          </w:tcPr>
          <w:p w14:paraId="35711F03" w14:textId="77777777" w:rsidR="00C21FA4" w:rsidRPr="00C21FA4" w:rsidRDefault="00C21FA4" w:rsidP="00CE5CE6">
            <w:pPr>
              <w:shd w:val="clear" w:color="auto" w:fill="FFFFFF" w:themeFill="background1"/>
              <w:jc w:val="center"/>
              <w:rPr>
                <w:sz w:val="22"/>
                <w:szCs w:val="22"/>
              </w:rPr>
            </w:pPr>
            <w:r w:rsidRPr="00C21FA4">
              <w:rPr>
                <w:sz w:val="22"/>
                <w:szCs w:val="22"/>
              </w:rPr>
              <w:t>7,111</w:t>
            </w:r>
          </w:p>
        </w:tc>
        <w:tc>
          <w:tcPr>
            <w:tcW w:w="992" w:type="dxa"/>
            <w:shd w:val="clear" w:color="auto" w:fill="auto"/>
            <w:vAlign w:val="center"/>
            <w:hideMark/>
          </w:tcPr>
          <w:p w14:paraId="4FBF8D75" w14:textId="77777777" w:rsidR="00C21FA4" w:rsidRPr="00C21FA4" w:rsidRDefault="00C21FA4" w:rsidP="00CE5CE6">
            <w:pPr>
              <w:shd w:val="clear" w:color="auto" w:fill="FFFFFF" w:themeFill="background1"/>
              <w:jc w:val="center"/>
              <w:rPr>
                <w:sz w:val="22"/>
                <w:szCs w:val="22"/>
              </w:rPr>
            </w:pPr>
            <w:r w:rsidRPr="00C21FA4">
              <w:rPr>
                <w:sz w:val="22"/>
                <w:szCs w:val="22"/>
              </w:rPr>
              <w:t>2,769</w:t>
            </w:r>
          </w:p>
        </w:tc>
        <w:tc>
          <w:tcPr>
            <w:tcW w:w="804" w:type="dxa"/>
            <w:shd w:val="clear" w:color="auto" w:fill="auto"/>
            <w:vAlign w:val="center"/>
            <w:hideMark/>
          </w:tcPr>
          <w:p w14:paraId="02A29368" w14:textId="77777777" w:rsidR="00C21FA4" w:rsidRPr="00C21FA4" w:rsidRDefault="00C21FA4" w:rsidP="00CE5CE6">
            <w:pPr>
              <w:shd w:val="clear" w:color="auto" w:fill="FFFFFF" w:themeFill="background1"/>
              <w:jc w:val="center"/>
              <w:rPr>
                <w:sz w:val="22"/>
                <w:szCs w:val="22"/>
              </w:rPr>
            </w:pPr>
            <w:r w:rsidRPr="00C21FA4">
              <w:rPr>
                <w:sz w:val="22"/>
                <w:szCs w:val="22"/>
              </w:rPr>
              <w:t>28,03</w:t>
            </w:r>
          </w:p>
        </w:tc>
        <w:tc>
          <w:tcPr>
            <w:tcW w:w="1134" w:type="dxa"/>
            <w:shd w:val="clear" w:color="auto" w:fill="auto"/>
            <w:vAlign w:val="center"/>
            <w:hideMark/>
          </w:tcPr>
          <w:p w14:paraId="31FD9E5A" w14:textId="77777777" w:rsidR="00C21FA4" w:rsidRPr="00C21FA4" w:rsidRDefault="00C21FA4" w:rsidP="00CE5CE6">
            <w:pPr>
              <w:shd w:val="clear" w:color="auto" w:fill="FFFFFF" w:themeFill="background1"/>
              <w:jc w:val="center"/>
              <w:rPr>
                <w:sz w:val="22"/>
                <w:szCs w:val="22"/>
              </w:rPr>
            </w:pPr>
            <w:r w:rsidRPr="00C21FA4">
              <w:rPr>
                <w:sz w:val="22"/>
                <w:szCs w:val="22"/>
              </w:rPr>
              <w:t>2,769</w:t>
            </w:r>
          </w:p>
        </w:tc>
        <w:tc>
          <w:tcPr>
            <w:tcW w:w="1289" w:type="dxa"/>
            <w:shd w:val="clear" w:color="auto" w:fill="auto"/>
            <w:vAlign w:val="center"/>
            <w:hideMark/>
          </w:tcPr>
          <w:p w14:paraId="69B0A48F" w14:textId="77777777" w:rsidR="00C21FA4" w:rsidRPr="00C21FA4" w:rsidRDefault="00C21FA4" w:rsidP="00CE5CE6">
            <w:pPr>
              <w:shd w:val="clear" w:color="auto" w:fill="FFFFFF" w:themeFill="background1"/>
              <w:jc w:val="center"/>
              <w:rPr>
                <w:sz w:val="22"/>
                <w:szCs w:val="22"/>
              </w:rPr>
            </w:pPr>
            <w:r w:rsidRPr="00C21FA4">
              <w:rPr>
                <w:sz w:val="22"/>
                <w:szCs w:val="22"/>
              </w:rPr>
              <w:t>28,03</w:t>
            </w:r>
          </w:p>
        </w:tc>
      </w:tr>
      <w:tr w:rsidR="00C21FA4" w:rsidRPr="00C21FA4" w14:paraId="59D59E03" w14:textId="77777777" w:rsidTr="005743BD">
        <w:tc>
          <w:tcPr>
            <w:tcW w:w="790" w:type="dxa"/>
            <w:shd w:val="clear" w:color="auto" w:fill="auto"/>
            <w:vAlign w:val="center"/>
            <w:hideMark/>
          </w:tcPr>
          <w:p w14:paraId="4F6ED4B9" w14:textId="77777777" w:rsidR="00C21FA4" w:rsidRPr="00C21FA4" w:rsidRDefault="00C21FA4" w:rsidP="00CE5CE6">
            <w:pPr>
              <w:shd w:val="clear" w:color="auto" w:fill="FFFFFF" w:themeFill="background1"/>
              <w:jc w:val="center"/>
              <w:rPr>
                <w:sz w:val="22"/>
                <w:szCs w:val="22"/>
              </w:rPr>
            </w:pPr>
            <w:r w:rsidRPr="00C21FA4">
              <w:rPr>
                <w:sz w:val="22"/>
                <w:szCs w:val="22"/>
              </w:rPr>
              <w:t>9</w:t>
            </w:r>
          </w:p>
        </w:tc>
        <w:tc>
          <w:tcPr>
            <w:tcW w:w="6151" w:type="dxa"/>
            <w:shd w:val="clear" w:color="auto" w:fill="auto"/>
            <w:vAlign w:val="center"/>
            <w:hideMark/>
          </w:tcPr>
          <w:p w14:paraId="69E3ADD2" w14:textId="77777777" w:rsidR="00C21FA4" w:rsidRPr="00C21FA4" w:rsidRDefault="00C21FA4" w:rsidP="00CE5CE6">
            <w:pPr>
              <w:shd w:val="clear" w:color="auto" w:fill="FFFFFF" w:themeFill="background1"/>
              <w:rPr>
                <w:sz w:val="22"/>
                <w:szCs w:val="22"/>
              </w:rPr>
            </w:pPr>
            <w:r w:rsidRPr="00C21FA4">
              <w:rPr>
                <w:sz w:val="22"/>
                <w:szCs w:val="22"/>
              </w:rPr>
              <w:t>Котельная № 6, Заячий остров, промзона ГВК</w:t>
            </w:r>
          </w:p>
        </w:tc>
        <w:tc>
          <w:tcPr>
            <w:tcW w:w="1843" w:type="dxa"/>
            <w:shd w:val="clear" w:color="auto" w:fill="auto"/>
            <w:vAlign w:val="center"/>
            <w:hideMark/>
          </w:tcPr>
          <w:p w14:paraId="5E9051B7" w14:textId="77777777" w:rsidR="00C21FA4" w:rsidRPr="00C21FA4" w:rsidRDefault="00C21FA4" w:rsidP="00CE5CE6">
            <w:pPr>
              <w:shd w:val="clear" w:color="auto" w:fill="FFFFFF" w:themeFill="background1"/>
              <w:jc w:val="center"/>
              <w:rPr>
                <w:sz w:val="22"/>
                <w:szCs w:val="22"/>
              </w:rPr>
            </w:pPr>
            <w:r w:rsidRPr="00C21FA4">
              <w:rPr>
                <w:sz w:val="22"/>
                <w:szCs w:val="22"/>
              </w:rPr>
              <w:t>9,45</w:t>
            </w:r>
          </w:p>
        </w:tc>
        <w:tc>
          <w:tcPr>
            <w:tcW w:w="1843" w:type="dxa"/>
            <w:shd w:val="clear" w:color="auto" w:fill="auto"/>
            <w:vAlign w:val="center"/>
            <w:hideMark/>
          </w:tcPr>
          <w:p w14:paraId="619BC00E" w14:textId="77777777" w:rsidR="00C21FA4" w:rsidRPr="00C21FA4" w:rsidRDefault="00C21FA4" w:rsidP="00CE5CE6">
            <w:pPr>
              <w:shd w:val="clear" w:color="auto" w:fill="FFFFFF" w:themeFill="background1"/>
              <w:jc w:val="center"/>
              <w:rPr>
                <w:sz w:val="22"/>
                <w:szCs w:val="22"/>
              </w:rPr>
            </w:pPr>
            <w:r w:rsidRPr="00C21FA4">
              <w:rPr>
                <w:sz w:val="22"/>
                <w:szCs w:val="22"/>
              </w:rPr>
              <w:t>5,664</w:t>
            </w:r>
          </w:p>
        </w:tc>
        <w:tc>
          <w:tcPr>
            <w:tcW w:w="992" w:type="dxa"/>
            <w:shd w:val="clear" w:color="auto" w:fill="auto"/>
            <w:vAlign w:val="center"/>
            <w:hideMark/>
          </w:tcPr>
          <w:p w14:paraId="2F23CC7A" w14:textId="77777777" w:rsidR="00C21FA4" w:rsidRPr="00C21FA4" w:rsidRDefault="00C21FA4" w:rsidP="00CE5CE6">
            <w:pPr>
              <w:shd w:val="clear" w:color="auto" w:fill="FFFFFF" w:themeFill="background1"/>
              <w:jc w:val="center"/>
              <w:rPr>
                <w:sz w:val="22"/>
                <w:szCs w:val="22"/>
              </w:rPr>
            </w:pPr>
            <w:r w:rsidRPr="00C21FA4">
              <w:rPr>
                <w:sz w:val="22"/>
                <w:szCs w:val="22"/>
              </w:rPr>
              <w:t>3,789</w:t>
            </w:r>
          </w:p>
        </w:tc>
        <w:tc>
          <w:tcPr>
            <w:tcW w:w="804" w:type="dxa"/>
            <w:shd w:val="clear" w:color="auto" w:fill="auto"/>
            <w:vAlign w:val="center"/>
            <w:hideMark/>
          </w:tcPr>
          <w:p w14:paraId="0B6833AC" w14:textId="77777777" w:rsidR="00C21FA4" w:rsidRPr="00C21FA4" w:rsidRDefault="00C21FA4" w:rsidP="00CE5CE6">
            <w:pPr>
              <w:shd w:val="clear" w:color="auto" w:fill="FFFFFF" w:themeFill="background1"/>
              <w:jc w:val="center"/>
              <w:rPr>
                <w:sz w:val="22"/>
                <w:szCs w:val="22"/>
              </w:rPr>
            </w:pPr>
            <w:r w:rsidRPr="00C21FA4">
              <w:rPr>
                <w:sz w:val="22"/>
                <w:szCs w:val="22"/>
              </w:rPr>
              <w:t>40,08</w:t>
            </w:r>
          </w:p>
        </w:tc>
        <w:tc>
          <w:tcPr>
            <w:tcW w:w="1134" w:type="dxa"/>
            <w:shd w:val="clear" w:color="auto" w:fill="auto"/>
            <w:vAlign w:val="center"/>
            <w:hideMark/>
          </w:tcPr>
          <w:p w14:paraId="37930EAC" w14:textId="77777777" w:rsidR="00C21FA4" w:rsidRPr="00C21FA4" w:rsidRDefault="00C21FA4" w:rsidP="00CE5CE6">
            <w:pPr>
              <w:shd w:val="clear" w:color="auto" w:fill="FFFFFF" w:themeFill="background1"/>
              <w:jc w:val="center"/>
              <w:rPr>
                <w:sz w:val="22"/>
                <w:szCs w:val="22"/>
              </w:rPr>
            </w:pPr>
            <w:r w:rsidRPr="00C21FA4">
              <w:rPr>
                <w:sz w:val="22"/>
                <w:szCs w:val="22"/>
              </w:rPr>
              <w:t>3,789</w:t>
            </w:r>
          </w:p>
        </w:tc>
        <w:tc>
          <w:tcPr>
            <w:tcW w:w="1289" w:type="dxa"/>
            <w:shd w:val="clear" w:color="auto" w:fill="auto"/>
            <w:vAlign w:val="center"/>
            <w:hideMark/>
          </w:tcPr>
          <w:p w14:paraId="1FA6B760" w14:textId="77777777" w:rsidR="00C21FA4" w:rsidRPr="00C21FA4" w:rsidRDefault="00C21FA4" w:rsidP="00CE5CE6">
            <w:pPr>
              <w:shd w:val="clear" w:color="auto" w:fill="FFFFFF" w:themeFill="background1"/>
              <w:jc w:val="center"/>
              <w:rPr>
                <w:sz w:val="22"/>
                <w:szCs w:val="22"/>
              </w:rPr>
            </w:pPr>
            <w:r w:rsidRPr="00C21FA4">
              <w:rPr>
                <w:sz w:val="22"/>
                <w:szCs w:val="22"/>
              </w:rPr>
              <w:t>40,08</w:t>
            </w:r>
          </w:p>
        </w:tc>
      </w:tr>
      <w:tr w:rsidR="00C21FA4" w:rsidRPr="00C21FA4" w14:paraId="48581A25" w14:textId="77777777" w:rsidTr="005743BD">
        <w:tc>
          <w:tcPr>
            <w:tcW w:w="790" w:type="dxa"/>
            <w:shd w:val="clear" w:color="auto" w:fill="auto"/>
            <w:vAlign w:val="center"/>
            <w:hideMark/>
          </w:tcPr>
          <w:p w14:paraId="731BC582" w14:textId="77777777" w:rsidR="00C21FA4" w:rsidRPr="00C21FA4" w:rsidRDefault="00C21FA4" w:rsidP="00CE5CE6">
            <w:pPr>
              <w:shd w:val="clear" w:color="auto" w:fill="FFFFFF" w:themeFill="background1"/>
              <w:jc w:val="center"/>
              <w:rPr>
                <w:sz w:val="22"/>
                <w:szCs w:val="22"/>
              </w:rPr>
            </w:pPr>
            <w:r w:rsidRPr="00C21FA4">
              <w:rPr>
                <w:sz w:val="22"/>
                <w:szCs w:val="22"/>
              </w:rPr>
              <w:t>10</w:t>
            </w:r>
          </w:p>
        </w:tc>
        <w:tc>
          <w:tcPr>
            <w:tcW w:w="6151" w:type="dxa"/>
            <w:shd w:val="clear" w:color="auto" w:fill="auto"/>
            <w:vAlign w:val="center"/>
            <w:hideMark/>
          </w:tcPr>
          <w:p w14:paraId="0B750610" w14:textId="77777777" w:rsidR="00C21FA4" w:rsidRPr="00C21FA4" w:rsidRDefault="00C21FA4" w:rsidP="00CE5CE6">
            <w:pPr>
              <w:shd w:val="clear" w:color="auto" w:fill="FFFFFF" w:themeFill="background1"/>
              <w:rPr>
                <w:sz w:val="22"/>
                <w:szCs w:val="22"/>
              </w:rPr>
            </w:pPr>
            <w:r w:rsidRPr="00C21FA4">
              <w:rPr>
                <w:sz w:val="22"/>
                <w:szCs w:val="22"/>
              </w:rPr>
              <w:t>Котельная № 7, город Сургут 8-ой пром. узел, ул. Индустриальная</w:t>
            </w:r>
          </w:p>
        </w:tc>
        <w:tc>
          <w:tcPr>
            <w:tcW w:w="1843" w:type="dxa"/>
            <w:shd w:val="clear" w:color="auto" w:fill="auto"/>
            <w:vAlign w:val="center"/>
            <w:hideMark/>
          </w:tcPr>
          <w:p w14:paraId="237654C7" w14:textId="77777777" w:rsidR="00C21FA4" w:rsidRPr="00C21FA4" w:rsidRDefault="00C21FA4" w:rsidP="00CE5CE6">
            <w:pPr>
              <w:shd w:val="clear" w:color="auto" w:fill="FFFFFF" w:themeFill="background1"/>
              <w:jc w:val="center"/>
              <w:rPr>
                <w:sz w:val="22"/>
                <w:szCs w:val="22"/>
              </w:rPr>
            </w:pPr>
            <w:r w:rsidRPr="00C21FA4">
              <w:rPr>
                <w:sz w:val="22"/>
                <w:szCs w:val="22"/>
              </w:rPr>
              <w:t>11,31</w:t>
            </w:r>
          </w:p>
        </w:tc>
        <w:tc>
          <w:tcPr>
            <w:tcW w:w="1843" w:type="dxa"/>
            <w:shd w:val="clear" w:color="auto" w:fill="auto"/>
            <w:vAlign w:val="center"/>
            <w:hideMark/>
          </w:tcPr>
          <w:p w14:paraId="0D9F1C48" w14:textId="77777777" w:rsidR="00C21FA4" w:rsidRPr="00C21FA4" w:rsidRDefault="00C21FA4" w:rsidP="00CE5CE6">
            <w:pPr>
              <w:shd w:val="clear" w:color="auto" w:fill="FFFFFF" w:themeFill="background1"/>
              <w:jc w:val="center"/>
              <w:rPr>
                <w:sz w:val="22"/>
                <w:szCs w:val="22"/>
              </w:rPr>
            </w:pPr>
            <w:r w:rsidRPr="00C21FA4">
              <w:rPr>
                <w:sz w:val="22"/>
                <w:szCs w:val="22"/>
              </w:rPr>
              <w:t>5,156</w:t>
            </w:r>
          </w:p>
        </w:tc>
        <w:tc>
          <w:tcPr>
            <w:tcW w:w="992" w:type="dxa"/>
            <w:shd w:val="clear" w:color="auto" w:fill="auto"/>
            <w:vAlign w:val="center"/>
            <w:hideMark/>
          </w:tcPr>
          <w:p w14:paraId="2C0C9C4C" w14:textId="77777777" w:rsidR="00C21FA4" w:rsidRPr="00C21FA4" w:rsidRDefault="00C21FA4" w:rsidP="00CE5CE6">
            <w:pPr>
              <w:shd w:val="clear" w:color="auto" w:fill="FFFFFF" w:themeFill="background1"/>
              <w:jc w:val="center"/>
              <w:rPr>
                <w:sz w:val="22"/>
                <w:szCs w:val="22"/>
              </w:rPr>
            </w:pPr>
            <w:r w:rsidRPr="00C21FA4">
              <w:rPr>
                <w:sz w:val="22"/>
                <w:szCs w:val="22"/>
              </w:rPr>
              <w:t>6,155</w:t>
            </w:r>
          </w:p>
        </w:tc>
        <w:tc>
          <w:tcPr>
            <w:tcW w:w="804" w:type="dxa"/>
            <w:shd w:val="clear" w:color="auto" w:fill="auto"/>
            <w:vAlign w:val="center"/>
            <w:hideMark/>
          </w:tcPr>
          <w:p w14:paraId="7AD4D48A" w14:textId="77777777" w:rsidR="00C21FA4" w:rsidRPr="00C21FA4" w:rsidRDefault="00C21FA4" w:rsidP="00CE5CE6">
            <w:pPr>
              <w:shd w:val="clear" w:color="auto" w:fill="FFFFFF" w:themeFill="background1"/>
              <w:jc w:val="center"/>
              <w:rPr>
                <w:sz w:val="22"/>
                <w:szCs w:val="22"/>
              </w:rPr>
            </w:pPr>
            <w:r w:rsidRPr="00C21FA4">
              <w:rPr>
                <w:sz w:val="22"/>
                <w:szCs w:val="22"/>
              </w:rPr>
              <w:t>54,42</w:t>
            </w:r>
          </w:p>
        </w:tc>
        <w:tc>
          <w:tcPr>
            <w:tcW w:w="1134" w:type="dxa"/>
            <w:shd w:val="clear" w:color="auto" w:fill="auto"/>
            <w:vAlign w:val="center"/>
            <w:hideMark/>
          </w:tcPr>
          <w:p w14:paraId="51EAB688" w14:textId="77777777" w:rsidR="00C21FA4" w:rsidRPr="00C21FA4" w:rsidRDefault="00C21FA4" w:rsidP="00CE5CE6">
            <w:pPr>
              <w:shd w:val="clear" w:color="auto" w:fill="FFFFFF" w:themeFill="background1"/>
              <w:jc w:val="center"/>
              <w:rPr>
                <w:sz w:val="22"/>
                <w:szCs w:val="22"/>
              </w:rPr>
            </w:pPr>
            <w:r w:rsidRPr="00C21FA4">
              <w:rPr>
                <w:sz w:val="22"/>
                <w:szCs w:val="22"/>
              </w:rPr>
              <w:t>6,155</w:t>
            </w:r>
          </w:p>
        </w:tc>
        <w:tc>
          <w:tcPr>
            <w:tcW w:w="1289" w:type="dxa"/>
            <w:shd w:val="clear" w:color="auto" w:fill="auto"/>
            <w:vAlign w:val="center"/>
            <w:hideMark/>
          </w:tcPr>
          <w:p w14:paraId="346957BF" w14:textId="77777777" w:rsidR="00C21FA4" w:rsidRPr="00C21FA4" w:rsidRDefault="00C21FA4" w:rsidP="00CE5CE6">
            <w:pPr>
              <w:shd w:val="clear" w:color="auto" w:fill="FFFFFF" w:themeFill="background1"/>
              <w:jc w:val="center"/>
              <w:rPr>
                <w:sz w:val="22"/>
                <w:szCs w:val="22"/>
              </w:rPr>
            </w:pPr>
            <w:r w:rsidRPr="00C21FA4">
              <w:rPr>
                <w:sz w:val="22"/>
                <w:szCs w:val="22"/>
              </w:rPr>
              <w:t>54,42</w:t>
            </w:r>
          </w:p>
        </w:tc>
      </w:tr>
      <w:tr w:rsidR="00C21FA4" w:rsidRPr="00C21FA4" w14:paraId="20FEB8C7" w14:textId="77777777" w:rsidTr="005743BD">
        <w:tc>
          <w:tcPr>
            <w:tcW w:w="790" w:type="dxa"/>
            <w:shd w:val="clear" w:color="auto" w:fill="auto"/>
            <w:vAlign w:val="center"/>
            <w:hideMark/>
          </w:tcPr>
          <w:p w14:paraId="76EFDC86" w14:textId="77777777" w:rsidR="00C21FA4" w:rsidRPr="00C21FA4" w:rsidRDefault="00C21FA4" w:rsidP="00CE5CE6">
            <w:pPr>
              <w:shd w:val="clear" w:color="auto" w:fill="FFFFFF" w:themeFill="background1"/>
              <w:jc w:val="center"/>
              <w:rPr>
                <w:sz w:val="22"/>
                <w:szCs w:val="22"/>
              </w:rPr>
            </w:pPr>
            <w:r w:rsidRPr="00C21FA4">
              <w:rPr>
                <w:sz w:val="22"/>
                <w:szCs w:val="22"/>
              </w:rPr>
              <w:t>11</w:t>
            </w:r>
          </w:p>
        </w:tc>
        <w:tc>
          <w:tcPr>
            <w:tcW w:w="6151" w:type="dxa"/>
            <w:shd w:val="clear" w:color="auto" w:fill="auto"/>
            <w:vAlign w:val="center"/>
            <w:hideMark/>
          </w:tcPr>
          <w:p w14:paraId="6AEBEDC6" w14:textId="77777777" w:rsidR="00C21FA4" w:rsidRPr="00C21FA4" w:rsidRDefault="00C21FA4" w:rsidP="00CE5CE6">
            <w:pPr>
              <w:shd w:val="clear" w:color="auto" w:fill="FFFFFF" w:themeFill="background1"/>
              <w:rPr>
                <w:sz w:val="22"/>
                <w:szCs w:val="22"/>
              </w:rPr>
            </w:pPr>
            <w:r w:rsidRPr="00C21FA4">
              <w:rPr>
                <w:sz w:val="22"/>
                <w:szCs w:val="22"/>
              </w:rPr>
              <w:t>Котельная № 9, город Сургут 8-ой пром. узел, ул. Буровая</w:t>
            </w:r>
          </w:p>
        </w:tc>
        <w:tc>
          <w:tcPr>
            <w:tcW w:w="1843" w:type="dxa"/>
            <w:shd w:val="clear" w:color="auto" w:fill="auto"/>
            <w:vAlign w:val="center"/>
            <w:hideMark/>
          </w:tcPr>
          <w:p w14:paraId="780DB0C0" w14:textId="77777777" w:rsidR="00C21FA4" w:rsidRPr="00C21FA4" w:rsidRDefault="00C21FA4" w:rsidP="00CE5CE6">
            <w:pPr>
              <w:shd w:val="clear" w:color="auto" w:fill="FFFFFF" w:themeFill="background1"/>
              <w:jc w:val="center"/>
              <w:rPr>
                <w:sz w:val="22"/>
                <w:szCs w:val="22"/>
              </w:rPr>
            </w:pPr>
            <w:r w:rsidRPr="00C21FA4">
              <w:rPr>
                <w:sz w:val="22"/>
                <w:szCs w:val="22"/>
              </w:rPr>
              <w:t>7,40</w:t>
            </w:r>
          </w:p>
        </w:tc>
        <w:tc>
          <w:tcPr>
            <w:tcW w:w="1843" w:type="dxa"/>
            <w:shd w:val="clear" w:color="auto" w:fill="auto"/>
            <w:vAlign w:val="center"/>
            <w:hideMark/>
          </w:tcPr>
          <w:p w14:paraId="40429E46" w14:textId="77777777" w:rsidR="00C21FA4" w:rsidRPr="00C21FA4" w:rsidRDefault="00C21FA4" w:rsidP="00CE5CE6">
            <w:pPr>
              <w:shd w:val="clear" w:color="auto" w:fill="FFFFFF" w:themeFill="background1"/>
              <w:jc w:val="center"/>
              <w:rPr>
                <w:sz w:val="22"/>
                <w:szCs w:val="22"/>
              </w:rPr>
            </w:pPr>
            <w:r w:rsidRPr="00C21FA4">
              <w:rPr>
                <w:sz w:val="22"/>
                <w:szCs w:val="22"/>
              </w:rPr>
              <w:t>4,607</w:t>
            </w:r>
          </w:p>
        </w:tc>
        <w:tc>
          <w:tcPr>
            <w:tcW w:w="992" w:type="dxa"/>
            <w:shd w:val="clear" w:color="auto" w:fill="auto"/>
            <w:vAlign w:val="center"/>
            <w:hideMark/>
          </w:tcPr>
          <w:p w14:paraId="56BECC41" w14:textId="77777777" w:rsidR="00C21FA4" w:rsidRPr="00C21FA4" w:rsidRDefault="00C21FA4" w:rsidP="00CE5CE6">
            <w:pPr>
              <w:shd w:val="clear" w:color="auto" w:fill="FFFFFF" w:themeFill="background1"/>
              <w:jc w:val="center"/>
              <w:rPr>
                <w:sz w:val="22"/>
                <w:szCs w:val="22"/>
              </w:rPr>
            </w:pPr>
            <w:r w:rsidRPr="00C21FA4">
              <w:rPr>
                <w:sz w:val="22"/>
                <w:szCs w:val="22"/>
              </w:rPr>
              <w:t>2,792</w:t>
            </w:r>
          </w:p>
        </w:tc>
        <w:tc>
          <w:tcPr>
            <w:tcW w:w="804" w:type="dxa"/>
            <w:shd w:val="clear" w:color="auto" w:fill="auto"/>
            <w:vAlign w:val="center"/>
            <w:hideMark/>
          </w:tcPr>
          <w:p w14:paraId="70AEB7DF" w14:textId="77777777" w:rsidR="00C21FA4" w:rsidRPr="00C21FA4" w:rsidRDefault="00C21FA4" w:rsidP="00CE5CE6">
            <w:pPr>
              <w:shd w:val="clear" w:color="auto" w:fill="FFFFFF" w:themeFill="background1"/>
              <w:jc w:val="center"/>
              <w:rPr>
                <w:sz w:val="22"/>
                <w:szCs w:val="22"/>
              </w:rPr>
            </w:pPr>
            <w:r w:rsidRPr="00C21FA4">
              <w:rPr>
                <w:sz w:val="22"/>
                <w:szCs w:val="22"/>
              </w:rPr>
              <w:t>37,73</w:t>
            </w:r>
          </w:p>
        </w:tc>
        <w:tc>
          <w:tcPr>
            <w:tcW w:w="1134" w:type="dxa"/>
            <w:shd w:val="clear" w:color="auto" w:fill="auto"/>
            <w:vAlign w:val="center"/>
            <w:hideMark/>
          </w:tcPr>
          <w:p w14:paraId="79D0D32E" w14:textId="77777777" w:rsidR="00C21FA4" w:rsidRPr="00C21FA4" w:rsidRDefault="00C21FA4" w:rsidP="00CE5CE6">
            <w:pPr>
              <w:shd w:val="clear" w:color="auto" w:fill="FFFFFF" w:themeFill="background1"/>
              <w:jc w:val="center"/>
              <w:rPr>
                <w:sz w:val="22"/>
                <w:szCs w:val="22"/>
              </w:rPr>
            </w:pPr>
            <w:r w:rsidRPr="00C21FA4">
              <w:rPr>
                <w:sz w:val="22"/>
                <w:szCs w:val="22"/>
              </w:rPr>
              <w:t>2,792</w:t>
            </w:r>
          </w:p>
        </w:tc>
        <w:tc>
          <w:tcPr>
            <w:tcW w:w="1289" w:type="dxa"/>
            <w:shd w:val="clear" w:color="auto" w:fill="auto"/>
            <w:vAlign w:val="center"/>
            <w:hideMark/>
          </w:tcPr>
          <w:p w14:paraId="5B427E93" w14:textId="77777777" w:rsidR="00C21FA4" w:rsidRPr="00C21FA4" w:rsidRDefault="00C21FA4" w:rsidP="00CE5CE6">
            <w:pPr>
              <w:shd w:val="clear" w:color="auto" w:fill="FFFFFF" w:themeFill="background1"/>
              <w:jc w:val="center"/>
              <w:rPr>
                <w:sz w:val="22"/>
                <w:szCs w:val="22"/>
              </w:rPr>
            </w:pPr>
            <w:r w:rsidRPr="00C21FA4">
              <w:rPr>
                <w:sz w:val="22"/>
                <w:szCs w:val="22"/>
              </w:rPr>
              <w:t>37,73</w:t>
            </w:r>
          </w:p>
        </w:tc>
      </w:tr>
      <w:tr w:rsidR="00C21FA4" w:rsidRPr="00C21FA4" w14:paraId="30D5B532" w14:textId="77777777" w:rsidTr="005743BD">
        <w:tc>
          <w:tcPr>
            <w:tcW w:w="790" w:type="dxa"/>
            <w:shd w:val="clear" w:color="auto" w:fill="auto"/>
            <w:vAlign w:val="center"/>
            <w:hideMark/>
          </w:tcPr>
          <w:p w14:paraId="670368EE" w14:textId="77777777" w:rsidR="00C21FA4" w:rsidRPr="00C21FA4" w:rsidRDefault="00C21FA4" w:rsidP="00CE5CE6">
            <w:pPr>
              <w:shd w:val="clear" w:color="auto" w:fill="FFFFFF" w:themeFill="background1"/>
              <w:jc w:val="center"/>
              <w:rPr>
                <w:sz w:val="22"/>
                <w:szCs w:val="22"/>
              </w:rPr>
            </w:pPr>
            <w:r w:rsidRPr="00C21FA4">
              <w:rPr>
                <w:sz w:val="22"/>
                <w:szCs w:val="22"/>
              </w:rPr>
              <w:t>12</w:t>
            </w:r>
          </w:p>
        </w:tc>
        <w:tc>
          <w:tcPr>
            <w:tcW w:w="6151" w:type="dxa"/>
            <w:shd w:val="clear" w:color="auto" w:fill="auto"/>
            <w:vAlign w:val="center"/>
            <w:hideMark/>
          </w:tcPr>
          <w:p w14:paraId="08DD6CF9" w14:textId="77777777" w:rsidR="00C21FA4" w:rsidRPr="00C21FA4" w:rsidRDefault="00C21FA4" w:rsidP="00CE5CE6">
            <w:pPr>
              <w:shd w:val="clear" w:color="auto" w:fill="FFFFFF" w:themeFill="background1"/>
              <w:rPr>
                <w:sz w:val="22"/>
                <w:szCs w:val="22"/>
              </w:rPr>
            </w:pPr>
            <w:r w:rsidRPr="00C21FA4">
              <w:rPr>
                <w:sz w:val="22"/>
                <w:szCs w:val="22"/>
              </w:rPr>
              <w:t>Котельная № 13, город Сургут р-н ж/д, ул. Западная 1/1</w:t>
            </w:r>
          </w:p>
        </w:tc>
        <w:tc>
          <w:tcPr>
            <w:tcW w:w="1843" w:type="dxa"/>
            <w:shd w:val="clear" w:color="auto" w:fill="auto"/>
            <w:vAlign w:val="center"/>
            <w:hideMark/>
          </w:tcPr>
          <w:p w14:paraId="31AA3F42" w14:textId="77777777" w:rsidR="00C21FA4" w:rsidRPr="00C21FA4" w:rsidRDefault="00C21FA4" w:rsidP="00CE5CE6">
            <w:pPr>
              <w:shd w:val="clear" w:color="auto" w:fill="FFFFFF" w:themeFill="background1"/>
              <w:jc w:val="center"/>
              <w:rPr>
                <w:sz w:val="22"/>
                <w:szCs w:val="22"/>
              </w:rPr>
            </w:pPr>
            <w:r w:rsidRPr="00C21FA4">
              <w:rPr>
                <w:sz w:val="22"/>
                <w:szCs w:val="22"/>
              </w:rPr>
              <w:t>19,03</w:t>
            </w:r>
          </w:p>
        </w:tc>
        <w:tc>
          <w:tcPr>
            <w:tcW w:w="1843" w:type="dxa"/>
            <w:shd w:val="clear" w:color="auto" w:fill="auto"/>
            <w:vAlign w:val="center"/>
            <w:hideMark/>
          </w:tcPr>
          <w:p w14:paraId="6B49A6A8" w14:textId="77777777" w:rsidR="00C21FA4" w:rsidRPr="00C21FA4" w:rsidRDefault="00C21FA4" w:rsidP="00CE5CE6">
            <w:pPr>
              <w:shd w:val="clear" w:color="auto" w:fill="FFFFFF" w:themeFill="background1"/>
              <w:jc w:val="center"/>
              <w:rPr>
                <w:sz w:val="22"/>
                <w:szCs w:val="22"/>
              </w:rPr>
            </w:pPr>
            <w:r w:rsidRPr="00C21FA4">
              <w:rPr>
                <w:sz w:val="22"/>
                <w:szCs w:val="22"/>
              </w:rPr>
              <w:t>8,322</w:t>
            </w:r>
          </w:p>
        </w:tc>
        <w:tc>
          <w:tcPr>
            <w:tcW w:w="992" w:type="dxa"/>
            <w:shd w:val="clear" w:color="auto" w:fill="auto"/>
            <w:vAlign w:val="center"/>
            <w:hideMark/>
          </w:tcPr>
          <w:p w14:paraId="038B7984" w14:textId="77777777" w:rsidR="00C21FA4" w:rsidRPr="00C21FA4" w:rsidRDefault="00C21FA4" w:rsidP="00CE5CE6">
            <w:pPr>
              <w:shd w:val="clear" w:color="auto" w:fill="FFFFFF" w:themeFill="background1"/>
              <w:jc w:val="center"/>
              <w:rPr>
                <w:sz w:val="22"/>
                <w:szCs w:val="22"/>
              </w:rPr>
            </w:pPr>
            <w:r w:rsidRPr="00C21FA4">
              <w:rPr>
                <w:sz w:val="22"/>
                <w:szCs w:val="22"/>
              </w:rPr>
              <w:t>10,712</w:t>
            </w:r>
          </w:p>
        </w:tc>
        <w:tc>
          <w:tcPr>
            <w:tcW w:w="804" w:type="dxa"/>
            <w:shd w:val="clear" w:color="auto" w:fill="auto"/>
            <w:vAlign w:val="center"/>
            <w:hideMark/>
          </w:tcPr>
          <w:p w14:paraId="18C16172" w14:textId="77777777" w:rsidR="00C21FA4" w:rsidRPr="00C21FA4" w:rsidRDefault="00C21FA4" w:rsidP="00CE5CE6">
            <w:pPr>
              <w:shd w:val="clear" w:color="auto" w:fill="FFFFFF" w:themeFill="background1"/>
              <w:jc w:val="center"/>
              <w:rPr>
                <w:sz w:val="22"/>
                <w:szCs w:val="22"/>
              </w:rPr>
            </w:pPr>
            <w:r w:rsidRPr="00C21FA4">
              <w:rPr>
                <w:sz w:val="22"/>
                <w:szCs w:val="22"/>
              </w:rPr>
              <w:t>56,28</w:t>
            </w:r>
          </w:p>
        </w:tc>
        <w:tc>
          <w:tcPr>
            <w:tcW w:w="1134" w:type="dxa"/>
            <w:shd w:val="clear" w:color="auto" w:fill="auto"/>
            <w:vAlign w:val="center"/>
            <w:hideMark/>
          </w:tcPr>
          <w:p w14:paraId="4DC4177F" w14:textId="77777777" w:rsidR="00C21FA4" w:rsidRPr="00C21FA4" w:rsidRDefault="00C21FA4" w:rsidP="00CE5CE6">
            <w:pPr>
              <w:shd w:val="clear" w:color="auto" w:fill="FFFFFF" w:themeFill="background1"/>
              <w:jc w:val="center"/>
              <w:rPr>
                <w:sz w:val="22"/>
                <w:szCs w:val="22"/>
              </w:rPr>
            </w:pPr>
            <w:r w:rsidRPr="00C21FA4">
              <w:rPr>
                <w:sz w:val="22"/>
                <w:szCs w:val="22"/>
              </w:rPr>
              <w:t>10,712</w:t>
            </w:r>
          </w:p>
        </w:tc>
        <w:tc>
          <w:tcPr>
            <w:tcW w:w="1289" w:type="dxa"/>
            <w:shd w:val="clear" w:color="auto" w:fill="auto"/>
            <w:vAlign w:val="center"/>
            <w:hideMark/>
          </w:tcPr>
          <w:p w14:paraId="76C64F1B" w14:textId="77777777" w:rsidR="00C21FA4" w:rsidRPr="00C21FA4" w:rsidRDefault="00C21FA4" w:rsidP="00CE5CE6">
            <w:pPr>
              <w:shd w:val="clear" w:color="auto" w:fill="FFFFFF" w:themeFill="background1"/>
              <w:jc w:val="center"/>
              <w:rPr>
                <w:sz w:val="22"/>
                <w:szCs w:val="22"/>
              </w:rPr>
            </w:pPr>
            <w:r w:rsidRPr="00C21FA4">
              <w:rPr>
                <w:sz w:val="22"/>
                <w:szCs w:val="22"/>
              </w:rPr>
              <w:t>56,28</w:t>
            </w:r>
          </w:p>
        </w:tc>
      </w:tr>
      <w:tr w:rsidR="00C21FA4" w:rsidRPr="00C21FA4" w14:paraId="38CDBEDD" w14:textId="77777777" w:rsidTr="005743BD">
        <w:tc>
          <w:tcPr>
            <w:tcW w:w="790" w:type="dxa"/>
            <w:shd w:val="clear" w:color="auto" w:fill="auto"/>
            <w:vAlign w:val="center"/>
            <w:hideMark/>
          </w:tcPr>
          <w:p w14:paraId="119518B5" w14:textId="77777777" w:rsidR="00C21FA4" w:rsidRPr="00C21FA4" w:rsidRDefault="00C21FA4" w:rsidP="00CE5CE6">
            <w:pPr>
              <w:shd w:val="clear" w:color="auto" w:fill="FFFFFF" w:themeFill="background1"/>
              <w:jc w:val="center"/>
              <w:rPr>
                <w:sz w:val="22"/>
                <w:szCs w:val="22"/>
              </w:rPr>
            </w:pPr>
            <w:r w:rsidRPr="00C21FA4">
              <w:rPr>
                <w:sz w:val="22"/>
                <w:szCs w:val="22"/>
              </w:rPr>
              <w:t>13</w:t>
            </w:r>
          </w:p>
        </w:tc>
        <w:tc>
          <w:tcPr>
            <w:tcW w:w="6151" w:type="dxa"/>
            <w:shd w:val="clear" w:color="auto" w:fill="auto"/>
            <w:vAlign w:val="center"/>
            <w:hideMark/>
          </w:tcPr>
          <w:p w14:paraId="1FE18D8E" w14:textId="77777777" w:rsidR="00C21FA4" w:rsidRPr="00C21FA4" w:rsidRDefault="00C21FA4" w:rsidP="00CE5CE6">
            <w:pPr>
              <w:shd w:val="clear" w:color="auto" w:fill="FFFFFF" w:themeFill="background1"/>
              <w:rPr>
                <w:sz w:val="22"/>
                <w:szCs w:val="22"/>
              </w:rPr>
            </w:pPr>
            <w:r w:rsidRPr="00C21FA4">
              <w:rPr>
                <w:sz w:val="22"/>
                <w:szCs w:val="22"/>
              </w:rPr>
              <w:t>Котельная № 14, город Сургут р-н ж/д, ул. Западная 1/1</w:t>
            </w:r>
          </w:p>
        </w:tc>
        <w:tc>
          <w:tcPr>
            <w:tcW w:w="1843" w:type="dxa"/>
            <w:shd w:val="clear" w:color="auto" w:fill="auto"/>
            <w:vAlign w:val="center"/>
            <w:hideMark/>
          </w:tcPr>
          <w:p w14:paraId="2B004419" w14:textId="77777777" w:rsidR="00C21FA4" w:rsidRPr="00C21FA4" w:rsidRDefault="00C21FA4" w:rsidP="00CE5CE6">
            <w:pPr>
              <w:shd w:val="clear" w:color="auto" w:fill="FFFFFF" w:themeFill="background1"/>
              <w:jc w:val="center"/>
              <w:rPr>
                <w:sz w:val="22"/>
                <w:szCs w:val="22"/>
              </w:rPr>
            </w:pPr>
            <w:r w:rsidRPr="00C21FA4">
              <w:rPr>
                <w:sz w:val="22"/>
                <w:szCs w:val="22"/>
              </w:rPr>
              <w:t>91,28</w:t>
            </w:r>
          </w:p>
        </w:tc>
        <w:tc>
          <w:tcPr>
            <w:tcW w:w="1843" w:type="dxa"/>
            <w:shd w:val="clear" w:color="auto" w:fill="auto"/>
            <w:vAlign w:val="center"/>
            <w:hideMark/>
          </w:tcPr>
          <w:p w14:paraId="44413FCF" w14:textId="77777777" w:rsidR="00C21FA4" w:rsidRPr="00C21FA4" w:rsidRDefault="00C21FA4" w:rsidP="00CE5CE6">
            <w:pPr>
              <w:shd w:val="clear" w:color="auto" w:fill="FFFFFF" w:themeFill="background1"/>
              <w:jc w:val="center"/>
              <w:rPr>
                <w:sz w:val="22"/>
                <w:szCs w:val="22"/>
              </w:rPr>
            </w:pPr>
            <w:r w:rsidRPr="00C21FA4">
              <w:rPr>
                <w:sz w:val="22"/>
                <w:szCs w:val="22"/>
              </w:rPr>
              <w:t>61,559</w:t>
            </w:r>
          </w:p>
        </w:tc>
        <w:tc>
          <w:tcPr>
            <w:tcW w:w="992" w:type="dxa"/>
            <w:shd w:val="clear" w:color="auto" w:fill="auto"/>
            <w:vAlign w:val="center"/>
            <w:hideMark/>
          </w:tcPr>
          <w:p w14:paraId="1639C20B" w14:textId="77777777" w:rsidR="00C21FA4" w:rsidRPr="00C21FA4" w:rsidRDefault="00C21FA4" w:rsidP="00CE5CE6">
            <w:pPr>
              <w:shd w:val="clear" w:color="auto" w:fill="FFFFFF" w:themeFill="background1"/>
              <w:jc w:val="center"/>
              <w:rPr>
                <w:sz w:val="22"/>
                <w:szCs w:val="22"/>
              </w:rPr>
            </w:pPr>
            <w:r w:rsidRPr="00C21FA4">
              <w:rPr>
                <w:sz w:val="22"/>
                <w:szCs w:val="22"/>
              </w:rPr>
              <w:t>29,719</w:t>
            </w:r>
          </w:p>
        </w:tc>
        <w:tc>
          <w:tcPr>
            <w:tcW w:w="804" w:type="dxa"/>
            <w:shd w:val="clear" w:color="auto" w:fill="auto"/>
            <w:vAlign w:val="center"/>
            <w:hideMark/>
          </w:tcPr>
          <w:p w14:paraId="40D5CB4E" w14:textId="77777777" w:rsidR="00C21FA4" w:rsidRPr="00C21FA4" w:rsidRDefault="00C21FA4" w:rsidP="00CE5CE6">
            <w:pPr>
              <w:shd w:val="clear" w:color="auto" w:fill="FFFFFF" w:themeFill="background1"/>
              <w:jc w:val="center"/>
              <w:rPr>
                <w:sz w:val="22"/>
                <w:szCs w:val="22"/>
              </w:rPr>
            </w:pPr>
            <w:r w:rsidRPr="00C21FA4">
              <w:rPr>
                <w:sz w:val="22"/>
                <w:szCs w:val="22"/>
              </w:rPr>
              <w:t>32,56</w:t>
            </w:r>
          </w:p>
        </w:tc>
        <w:tc>
          <w:tcPr>
            <w:tcW w:w="1134" w:type="dxa"/>
            <w:shd w:val="clear" w:color="auto" w:fill="auto"/>
            <w:vAlign w:val="center"/>
            <w:hideMark/>
          </w:tcPr>
          <w:p w14:paraId="64E548B9" w14:textId="77777777" w:rsidR="00C21FA4" w:rsidRPr="00C21FA4" w:rsidRDefault="00C21FA4" w:rsidP="00CE5CE6">
            <w:pPr>
              <w:shd w:val="clear" w:color="auto" w:fill="FFFFFF" w:themeFill="background1"/>
              <w:jc w:val="center"/>
              <w:rPr>
                <w:sz w:val="22"/>
                <w:szCs w:val="22"/>
              </w:rPr>
            </w:pPr>
            <w:r w:rsidRPr="00C21FA4">
              <w:rPr>
                <w:sz w:val="22"/>
                <w:szCs w:val="22"/>
              </w:rPr>
              <w:t>29,719</w:t>
            </w:r>
          </w:p>
        </w:tc>
        <w:tc>
          <w:tcPr>
            <w:tcW w:w="1289" w:type="dxa"/>
            <w:shd w:val="clear" w:color="auto" w:fill="auto"/>
            <w:vAlign w:val="center"/>
            <w:hideMark/>
          </w:tcPr>
          <w:p w14:paraId="4B23D5CC" w14:textId="77777777" w:rsidR="00C21FA4" w:rsidRPr="00C21FA4" w:rsidRDefault="00C21FA4" w:rsidP="00CE5CE6">
            <w:pPr>
              <w:shd w:val="clear" w:color="auto" w:fill="FFFFFF" w:themeFill="background1"/>
              <w:jc w:val="center"/>
              <w:rPr>
                <w:sz w:val="22"/>
                <w:szCs w:val="22"/>
              </w:rPr>
            </w:pPr>
            <w:r w:rsidRPr="00C21FA4">
              <w:rPr>
                <w:sz w:val="22"/>
                <w:szCs w:val="22"/>
              </w:rPr>
              <w:t>32,56</w:t>
            </w:r>
          </w:p>
        </w:tc>
      </w:tr>
      <w:tr w:rsidR="00C21FA4" w:rsidRPr="00C21FA4" w14:paraId="54D8EFD7" w14:textId="77777777" w:rsidTr="005743BD">
        <w:tc>
          <w:tcPr>
            <w:tcW w:w="790" w:type="dxa"/>
            <w:shd w:val="clear" w:color="auto" w:fill="auto"/>
            <w:vAlign w:val="center"/>
            <w:hideMark/>
          </w:tcPr>
          <w:p w14:paraId="481FF043" w14:textId="77777777" w:rsidR="00C21FA4" w:rsidRPr="00C21FA4" w:rsidRDefault="00C21FA4" w:rsidP="00CE5CE6">
            <w:pPr>
              <w:shd w:val="clear" w:color="auto" w:fill="FFFFFF" w:themeFill="background1"/>
              <w:jc w:val="center"/>
              <w:rPr>
                <w:sz w:val="22"/>
                <w:szCs w:val="22"/>
              </w:rPr>
            </w:pPr>
            <w:r w:rsidRPr="00C21FA4">
              <w:rPr>
                <w:sz w:val="22"/>
                <w:szCs w:val="22"/>
              </w:rPr>
              <w:t>14</w:t>
            </w:r>
          </w:p>
        </w:tc>
        <w:tc>
          <w:tcPr>
            <w:tcW w:w="6151" w:type="dxa"/>
            <w:shd w:val="clear" w:color="auto" w:fill="auto"/>
            <w:vAlign w:val="center"/>
            <w:hideMark/>
          </w:tcPr>
          <w:p w14:paraId="0C511B3A" w14:textId="77777777" w:rsidR="00C21FA4" w:rsidRPr="00C21FA4" w:rsidRDefault="00C21FA4" w:rsidP="00CE5CE6">
            <w:pPr>
              <w:shd w:val="clear" w:color="auto" w:fill="FFFFFF" w:themeFill="background1"/>
              <w:rPr>
                <w:sz w:val="22"/>
                <w:szCs w:val="22"/>
              </w:rPr>
            </w:pPr>
            <w:r w:rsidRPr="00C21FA4">
              <w:rPr>
                <w:sz w:val="22"/>
                <w:szCs w:val="22"/>
              </w:rPr>
              <w:t>Котельная № 19, п. Дорожный</w:t>
            </w:r>
          </w:p>
        </w:tc>
        <w:tc>
          <w:tcPr>
            <w:tcW w:w="1843" w:type="dxa"/>
            <w:shd w:val="clear" w:color="auto" w:fill="auto"/>
            <w:vAlign w:val="center"/>
            <w:hideMark/>
          </w:tcPr>
          <w:p w14:paraId="1E8E2E3A" w14:textId="77777777" w:rsidR="00C21FA4" w:rsidRPr="00C21FA4" w:rsidRDefault="00C21FA4" w:rsidP="00CE5CE6">
            <w:pPr>
              <w:shd w:val="clear" w:color="auto" w:fill="FFFFFF" w:themeFill="background1"/>
              <w:jc w:val="center"/>
              <w:rPr>
                <w:sz w:val="22"/>
                <w:szCs w:val="22"/>
              </w:rPr>
            </w:pPr>
            <w:r w:rsidRPr="00C21FA4">
              <w:rPr>
                <w:sz w:val="22"/>
                <w:szCs w:val="22"/>
              </w:rPr>
              <w:t>1,81</w:t>
            </w:r>
          </w:p>
        </w:tc>
        <w:tc>
          <w:tcPr>
            <w:tcW w:w="1843" w:type="dxa"/>
            <w:shd w:val="clear" w:color="auto" w:fill="auto"/>
            <w:vAlign w:val="center"/>
            <w:hideMark/>
          </w:tcPr>
          <w:p w14:paraId="4F903CB6" w14:textId="77777777" w:rsidR="00C21FA4" w:rsidRPr="00C21FA4" w:rsidRDefault="00C21FA4" w:rsidP="00CE5CE6">
            <w:pPr>
              <w:shd w:val="clear" w:color="auto" w:fill="FFFFFF" w:themeFill="background1"/>
              <w:jc w:val="center"/>
              <w:rPr>
                <w:sz w:val="22"/>
                <w:szCs w:val="22"/>
              </w:rPr>
            </w:pPr>
            <w:r w:rsidRPr="00C21FA4">
              <w:rPr>
                <w:sz w:val="22"/>
                <w:szCs w:val="22"/>
              </w:rPr>
              <w:t>0</w:t>
            </w:r>
          </w:p>
        </w:tc>
        <w:tc>
          <w:tcPr>
            <w:tcW w:w="992" w:type="dxa"/>
            <w:shd w:val="clear" w:color="auto" w:fill="auto"/>
            <w:vAlign w:val="center"/>
            <w:hideMark/>
          </w:tcPr>
          <w:p w14:paraId="6B76038E" w14:textId="77777777" w:rsidR="00C21FA4" w:rsidRPr="00C21FA4" w:rsidRDefault="00C21FA4" w:rsidP="00CE5CE6">
            <w:pPr>
              <w:shd w:val="clear" w:color="auto" w:fill="FFFFFF" w:themeFill="background1"/>
              <w:jc w:val="center"/>
              <w:rPr>
                <w:sz w:val="22"/>
                <w:szCs w:val="22"/>
              </w:rPr>
            </w:pPr>
            <w:r w:rsidRPr="00C21FA4">
              <w:rPr>
                <w:sz w:val="22"/>
                <w:szCs w:val="22"/>
              </w:rPr>
              <w:t>1,807</w:t>
            </w:r>
          </w:p>
        </w:tc>
        <w:tc>
          <w:tcPr>
            <w:tcW w:w="804" w:type="dxa"/>
            <w:shd w:val="clear" w:color="auto" w:fill="auto"/>
            <w:vAlign w:val="center"/>
            <w:hideMark/>
          </w:tcPr>
          <w:p w14:paraId="29735EF1" w14:textId="77777777" w:rsidR="00C21FA4" w:rsidRPr="00C21FA4" w:rsidRDefault="00C21FA4" w:rsidP="00CE5CE6">
            <w:pPr>
              <w:shd w:val="clear" w:color="auto" w:fill="FFFFFF" w:themeFill="background1"/>
              <w:jc w:val="center"/>
              <w:rPr>
                <w:sz w:val="22"/>
                <w:szCs w:val="22"/>
              </w:rPr>
            </w:pPr>
            <w:r w:rsidRPr="00C21FA4">
              <w:rPr>
                <w:sz w:val="22"/>
                <w:szCs w:val="22"/>
              </w:rPr>
              <w:t>100</w:t>
            </w:r>
          </w:p>
        </w:tc>
        <w:tc>
          <w:tcPr>
            <w:tcW w:w="1134" w:type="dxa"/>
            <w:shd w:val="clear" w:color="auto" w:fill="auto"/>
            <w:vAlign w:val="center"/>
            <w:hideMark/>
          </w:tcPr>
          <w:p w14:paraId="4A0DFCDF" w14:textId="77777777" w:rsidR="00C21FA4" w:rsidRPr="00C21FA4" w:rsidRDefault="00C21FA4" w:rsidP="00CE5CE6">
            <w:pPr>
              <w:shd w:val="clear" w:color="auto" w:fill="FFFFFF" w:themeFill="background1"/>
              <w:jc w:val="center"/>
              <w:rPr>
                <w:sz w:val="22"/>
                <w:szCs w:val="22"/>
              </w:rPr>
            </w:pPr>
            <w:r w:rsidRPr="00C21FA4">
              <w:rPr>
                <w:sz w:val="22"/>
                <w:szCs w:val="22"/>
              </w:rPr>
              <w:t>1,807</w:t>
            </w:r>
          </w:p>
        </w:tc>
        <w:tc>
          <w:tcPr>
            <w:tcW w:w="1289" w:type="dxa"/>
            <w:shd w:val="clear" w:color="auto" w:fill="auto"/>
            <w:vAlign w:val="center"/>
            <w:hideMark/>
          </w:tcPr>
          <w:p w14:paraId="15AACF21" w14:textId="77777777" w:rsidR="00C21FA4" w:rsidRPr="00C21FA4" w:rsidRDefault="00C21FA4" w:rsidP="00CE5CE6">
            <w:pPr>
              <w:shd w:val="clear" w:color="auto" w:fill="FFFFFF" w:themeFill="background1"/>
              <w:jc w:val="center"/>
              <w:rPr>
                <w:sz w:val="22"/>
                <w:szCs w:val="22"/>
              </w:rPr>
            </w:pPr>
            <w:r w:rsidRPr="00C21FA4">
              <w:rPr>
                <w:sz w:val="22"/>
                <w:szCs w:val="22"/>
              </w:rPr>
              <w:t>100</w:t>
            </w:r>
          </w:p>
        </w:tc>
      </w:tr>
      <w:tr w:rsidR="00C21FA4" w:rsidRPr="00C21FA4" w14:paraId="35C4E31D" w14:textId="77777777" w:rsidTr="005743BD">
        <w:tc>
          <w:tcPr>
            <w:tcW w:w="790" w:type="dxa"/>
            <w:shd w:val="clear" w:color="auto" w:fill="auto"/>
            <w:vAlign w:val="center"/>
            <w:hideMark/>
          </w:tcPr>
          <w:p w14:paraId="2175F68E" w14:textId="77777777" w:rsidR="00C21FA4" w:rsidRPr="00C21FA4" w:rsidRDefault="00C21FA4" w:rsidP="00CE5CE6">
            <w:pPr>
              <w:shd w:val="clear" w:color="auto" w:fill="FFFFFF" w:themeFill="background1"/>
              <w:jc w:val="center"/>
              <w:rPr>
                <w:sz w:val="22"/>
                <w:szCs w:val="22"/>
              </w:rPr>
            </w:pPr>
            <w:r w:rsidRPr="00C21FA4">
              <w:rPr>
                <w:sz w:val="22"/>
                <w:szCs w:val="22"/>
              </w:rPr>
              <w:t>15</w:t>
            </w:r>
          </w:p>
        </w:tc>
        <w:tc>
          <w:tcPr>
            <w:tcW w:w="6151" w:type="dxa"/>
            <w:shd w:val="clear" w:color="auto" w:fill="auto"/>
            <w:vAlign w:val="center"/>
            <w:hideMark/>
          </w:tcPr>
          <w:p w14:paraId="45806B32" w14:textId="77777777" w:rsidR="00C21FA4" w:rsidRPr="00C21FA4" w:rsidRDefault="00C21FA4" w:rsidP="00CE5CE6">
            <w:pPr>
              <w:shd w:val="clear" w:color="auto" w:fill="FFFFFF" w:themeFill="background1"/>
              <w:rPr>
                <w:sz w:val="22"/>
                <w:szCs w:val="22"/>
              </w:rPr>
            </w:pPr>
            <w:r w:rsidRPr="00C21FA4">
              <w:rPr>
                <w:sz w:val="22"/>
                <w:szCs w:val="22"/>
              </w:rPr>
              <w:t>Котельная № 21, п. Звездный ул. Трубная</w:t>
            </w:r>
          </w:p>
        </w:tc>
        <w:tc>
          <w:tcPr>
            <w:tcW w:w="1843" w:type="dxa"/>
            <w:shd w:val="clear" w:color="auto" w:fill="auto"/>
            <w:vAlign w:val="center"/>
            <w:hideMark/>
          </w:tcPr>
          <w:p w14:paraId="6A9D2D2F" w14:textId="77777777" w:rsidR="00C21FA4" w:rsidRPr="00C21FA4" w:rsidRDefault="00C21FA4" w:rsidP="00CE5CE6">
            <w:pPr>
              <w:shd w:val="clear" w:color="auto" w:fill="FFFFFF" w:themeFill="background1"/>
              <w:jc w:val="center"/>
              <w:rPr>
                <w:sz w:val="22"/>
                <w:szCs w:val="22"/>
              </w:rPr>
            </w:pPr>
            <w:r w:rsidRPr="00C21FA4">
              <w:rPr>
                <w:sz w:val="22"/>
                <w:szCs w:val="22"/>
              </w:rPr>
              <w:t>4,38</w:t>
            </w:r>
          </w:p>
        </w:tc>
        <w:tc>
          <w:tcPr>
            <w:tcW w:w="1843" w:type="dxa"/>
            <w:shd w:val="clear" w:color="auto" w:fill="auto"/>
            <w:vAlign w:val="center"/>
            <w:hideMark/>
          </w:tcPr>
          <w:p w14:paraId="2ADB63FA" w14:textId="77777777" w:rsidR="00C21FA4" w:rsidRPr="00C21FA4" w:rsidRDefault="00C21FA4" w:rsidP="00CE5CE6">
            <w:pPr>
              <w:shd w:val="clear" w:color="auto" w:fill="FFFFFF" w:themeFill="background1"/>
              <w:jc w:val="center"/>
              <w:rPr>
                <w:sz w:val="22"/>
                <w:szCs w:val="22"/>
              </w:rPr>
            </w:pPr>
            <w:r w:rsidRPr="00C21FA4">
              <w:rPr>
                <w:sz w:val="22"/>
                <w:szCs w:val="22"/>
              </w:rPr>
              <w:t>4,303</w:t>
            </w:r>
          </w:p>
        </w:tc>
        <w:tc>
          <w:tcPr>
            <w:tcW w:w="992" w:type="dxa"/>
            <w:shd w:val="clear" w:color="auto" w:fill="auto"/>
            <w:vAlign w:val="center"/>
            <w:hideMark/>
          </w:tcPr>
          <w:p w14:paraId="3D9749FC" w14:textId="77777777" w:rsidR="00C21FA4" w:rsidRPr="00C21FA4" w:rsidRDefault="00C21FA4" w:rsidP="00CE5CE6">
            <w:pPr>
              <w:shd w:val="clear" w:color="auto" w:fill="FFFFFF" w:themeFill="background1"/>
              <w:jc w:val="center"/>
              <w:rPr>
                <w:sz w:val="22"/>
                <w:szCs w:val="22"/>
              </w:rPr>
            </w:pPr>
            <w:r w:rsidRPr="00C21FA4">
              <w:rPr>
                <w:sz w:val="22"/>
                <w:szCs w:val="22"/>
              </w:rPr>
              <w:t>0,081</w:t>
            </w:r>
          </w:p>
        </w:tc>
        <w:tc>
          <w:tcPr>
            <w:tcW w:w="804" w:type="dxa"/>
            <w:shd w:val="clear" w:color="auto" w:fill="auto"/>
            <w:vAlign w:val="center"/>
            <w:hideMark/>
          </w:tcPr>
          <w:p w14:paraId="6FFE0C0E" w14:textId="77777777" w:rsidR="00C21FA4" w:rsidRPr="00C21FA4" w:rsidRDefault="00C21FA4" w:rsidP="00CE5CE6">
            <w:pPr>
              <w:shd w:val="clear" w:color="auto" w:fill="FFFFFF" w:themeFill="background1"/>
              <w:jc w:val="center"/>
              <w:rPr>
                <w:sz w:val="22"/>
                <w:szCs w:val="22"/>
              </w:rPr>
            </w:pPr>
            <w:r w:rsidRPr="00C21FA4">
              <w:rPr>
                <w:sz w:val="22"/>
                <w:szCs w:val="22"/>
              </w:rPr>
              <w:t>1,84</w:t>
            </w:r>
          </w:p>
        </w:tc>
        <w:tc>
          <w:tcPr>
            <w:tcW w:w="1134" w:type="dxa"/>
            <w:shd w:val="clear" w:color="auto" w:fill="auto"/>
            <w:vAlign w:val="center"/>
            <w:hideMark/>
          </w:tcPr>
          <w:p w14:paraId="0021682E" w14:textId="77777777" w:rsidR="00C21FA4" w:rsidRPr="00C21FA4" w:rsidRDefault="00C21FA4" w:rsidP="00CE5CE6">
            <w:pPr>
              <w:shd w:val="clear" w:color="auto" w:fill="FFFFFF" w:themeFill="background1"/>
              <w:jc w:val="center"/>
              <w:rPr>
                <w:sz w:val="22"/>
                <w:szCs w:val="22"/>
              </w:rPr>
            </w:pPr>
            <w:r w:rsidRPr="00C21FA4">
              <w:rPr>
                <w:sz w:val="22"/>
                <w:szCs w:val="22"/>
              </w:rPr>
              <w:t>0,081</w:t>
            </w:r>
          </w:p>
        </w:tc>
        <w:tc>
          <w:tcPr>
            <w:tcW w:w="1289" w:type="dxa"/>
            <w:shd w:val="clear" w:color="auto" w:fill="auto"/>
            <w:vAlign w:val="center"/>
            <w:hideMark/>
          </w:tcPr>
          <w:p w14:paraId="1CA66030" w14:textId="77777777" w:rsidR="00C21FA4" w:rsidRPr="00C21FA4" w:rsidRDefault="00C21FA4" w:rsidP="00CE5CE6">
            <w:pPr>
              <w:shd w:val="clear" w:color="auto" w:fill="FFFFFF" w:themeFill="background1"/>
              <w:jc w:val="center"/>
              <w:rPr>
                <w:sz w:val="22"/>
                <w:szCs w:val="22"/>
              </w:rPr>
            </w:pPr>
            <w:r w:rsidRPr="00C21FA4">
              <w:rPr>
                <w:sz w:val="22"/>
                <w:szCs w:val="22"/>
              </w:rPr>
              <w:t>1,84</w:t>
            </w:r>
          </w:p>
        </w:tc>
      </w:tr>
      <w:tr w:rsidR="00C21FA4" w:rsidRPr="00C21FA4" w14:paraId="3C5AA7B5" w14:textId="77777777" w:rsidTr="005743BD">
        <w:tc>
          <w:tcPr>
            <w:tcW w:w="790" w:type="dxa"/>
            <w:shd w:val="clear" w:color="auto" w:fill="auto"/>
            <w:vAlign w:val="center"/>
            <w:hideMark/>
          </w:tcPr>
          <w:p w14:paraId="5D4990F2" w14:textId="77777777" w:rsidR="00C21FA4" w:rsidRPr="00C21FA4" w:rsidRDefault="00C21FA4" w:rsidP="00CE5CE6">
            <w:pPr>
              <w:shd w:val="clear" w:color="auto" w:fill="FFFFFF" w:themeFill="background1"/>
              <w:jc w:val="center"/>
              <w:rPr>
                <w:sz w:val="22"/>
                <w:szCs w:val="22"/>
              </w:rPr>
            </w:pPr>
            <w:r w:rsidRPr="00C21FA4">
              <w:rPr>
                <w:sz w:val="22"/>
                <w:szCs w:val="22"/>
              </w:rPr>
              <w:t>16</w:t>
            </w:r>
          </w:p>
        </w:tc>
        <w:tc>
          <w:tcPr>
            <w:tcW w:w="6151" w:type="dxa"/>
            <w:shd w:val="clear" w:color="auto" w:fill="auto"/>
            <w:vAlign w:val="center"/>
            <w:hideMark/>
          </w:tcPr>
          <w:p w14:paraId="6A4A83B4" w14:textId="77777777" w:rsidR="00C21FA4" w:rsidRPr="00C21FA4" w:rsidRDefault="00C21FA4" w:rsidP="00CE5CE6">
            <w:pPr>
              <w:shd w:val="clear" w:color="auto" w:fill="FFFFFF" w:themeFill="background1"/>
              <w:rPr>
                <w:sz w:val="22"/>
                <w:szCs w:val="22"/>
              </w:rPr>
            </w:pPr>
            <w:r w:rsidRPr="00C21FA4">
              <w:rPr>
                <w:sz w:val="22"/>
                <w:szCs w:val="22"/>
              </w:rPr>
              <w:t>Котельная № 22, ГМУ Олимпия п. Барсово</w:t>
            </w:r>
          </w:p>
        </w:tc>
        <w:tc>
          <w:tcPr>
            <w:tcW w:w="1843" w:type="dxa"/>
            <w:shd w:val="clear" w:color="auto" w:fill="auto"/>
            <w:vAlign w:val="center"/>
            <w:hideMark/>
          </w:tcPr>
          <w:p w14:paraId="47AB90E4" w14:textId="77777777" w:rsidR="00C21FA4" w:rsidRPr="00C21FA4" w:rsidRDefault="00C21FA4" w:rsidP="00CE5CE6">
            <w:pPr>
              <w:shd w:val="clear" w:color="auto" w:fill="FFFFFF" w:themeFill="background1"/>
              <w:jc w:val="center"/>
              <w:rPr>
                <w:sz w:val="22"/>
                <w:szCs w:val="22"/>
              </w:rPr>
            </w:pPr>
            <w:r w:rsidRPr="00C21FA4">
              <w:rPr>
                <w:sz w:val="22"/>
                <w:szCs w:val="22"/>
              </w:rPr>
              <w:t>5,16</w:t>
            </w:r>
          </w:p>
        </w:tc>
        <w:tc>
          <w:tcPr>
            <w:tcW w:w="1843" w:type="dxa"/>
            <w:shd w:val="clear" w:color="auto" w:fill="auto"/>
            <w:vAlign w:val="center"/>
            <w:hideMark/>
          </w:tcPr>
          <w:p w14:paraId="1BE26860" w14:textId="77777777" w:rsidR="00C21FA4" w:rsidRPr="00C21FA4" w:rsidRDefault="00C21FA4" w:rsidP="00CE5CE6">
            <w:pPr>
              <w:shd w:val="clear" w:color="auto" w:fill="FFFFFF" w:themeFill="background1"/>
              <w:jc w:val="center"/>
              <w:rPr>
                <w:sz w:val="22"/>
                <w:szCs w:val="22"/>
              </w:rPr>
            </w:pPr>
            <w:r w:rsidRPr="00C21FA4">
              <w:rPr>
                <w:sz w:val="22"/>
                <w:szCs w:val="22"/>
              </w:rPr>
              <w:t>2,571</w:t>
            </w:r>
          </w:p>
        </w:tc>
        <w:tc>
          <w:tcPr>
            <w:tcW w:w="992" w:type="dxa"/>
            <w:shd w:val="clear" w:color="auto" w:fill="auto"/>
            <w:vAlign w:val="center"/>
            <w:hideMark/>
          </w:tcPr>
          <w:p w14:paraId="57CAF3C7" w14:textId="77777777" w:rsidR="00C21FA4" w:rsidRPr="00C21FA4" w:rsidRDefault="00C21FA4" w:rsidP="00CE5CE6">
            <w:pPr>
              <w:shd w:val="clear" w:color="auto" w:fill="FFFFFF" w:themeFill="background1"/>
              <w:jc w:val="center"/>
              <w:rPr>
                <w:sz w:val="22"/>
                <w:szCs w:val="22"/>
              </w:rPr>
            </w:pPr>
            <w:r w:rsidRPr="00C21FA4">
              <w:rPr>
                <w:sz w:val="22"/>
                <w:szCs w:val="22"/>
              </w:rPr>
              <w:t>2,59</w:t>
            </w:r>
          </w:p>
        </w:tc>
        <w:tc>
          <w:tcPr>
            <w:tcW w:w="804" w:type="dxa"/>
            <w:shd w:val="clear" w:color="auto" w:fill="auto"/>
            <w:vAlign w:val="center"/>
            <w:hideMark/>
          </w:tcPr>
          <w:p w14:paraId="1FF70F62" w14:textId="77777777" w:rsidR="00C21FA4" w:rsidRPr="00C21FA4" w:rsidRDefault="00C21FA4" w:rsidP="00CE5CE6">
            <w:pPr>
              <w:shd w:val="clear" w:color="auto" w:fill="FFFFFF" w:themeFill="background1"/>
              <w:jc w:val="center"/>
              <w:rPr>
                <w:sz w:val="22"/>
                <w:szCs w:val="22"/>
              </w:rPr>
            </w:pPr>
            <w:r w:rsidRPr="00C21FA4">
              <w:rPr>
                <w:sz w:val="22"/>
                <w:szCs w:val="22"/>
              </w:rPr>
              <w:t>50,18</w:t>
            </w:r>
          </w:p>
        </w:tc>
        <w:tc>
          <w:tcPr>
            <w:tcW w:w="1134" w:type="dxa"/>
            <w:shd w:val="clear" w:color="auto" w:fill="auto"/>
            <w:vAlign w:val="center"/>
            <w:hideMark/>
          </w:tcPr>
          <w:p w14:paraId="6415E044" w14:textId="77777777" w:rsidR="00C21FA4" w:rsidRPr="00C21FA4" w:rsidRDefault="00C21FA4" w:rsidP="00CE5CE6">
            <w:pPr>
              <w:shd w:val="clear" w:color="auto" w:fill="FFFFFF" w:themeFill="background1"/>
              <w:jc w:val="center"/>
              <w:rPr>
                <w:sz w:val="22"/>
                <w:szCs w:val="22"/>
              </w:rPr>
            </w:pPr>
            <w:r w:rsidRPr="00C21FA4">
              <w:rPr>
                <w:sz w:val="22"/>
                <w:szCs w:val="22"/>
              </w:rPr>
              <w:t>2,59</w:t>
            </w:r>
          </w:p>
        </w:tc>
        <w:tc>
          <w:tcPr>
            <w:tcW w:w="1289" w:type="dxa"/>
            <w:shd w:val="clear" w:color="auto" w:fill="auto"/>
            <w:vAlign w:val="center"/>
            <w:hideMark/>
          </w:tcPr>
          <w:p w14:paraId="36497D5A" w14:textId="77777777" w:rsidR="00C21FA4" w:rsidRPr="00C21FA4" w:rsidRDefault="00C21FA4" w:rsidP="00CE5CE6">
            <w:pPr>
              <w:shd w:val="clear" w:color="auto" w:fill="FFFFFF" w:themeFill="background1"/>
              <w:jc w:val="center"/>
              <w:rPr>
                <w:sz w:val="22"/>
                <w:szCs w:val="22"/>
              </w:rPr>
            </w:pPr>
            <w:r w:rsidRPr="00C21FA4">
              <w:rPr>
                <w:sz w:val="22"/>
                <w:szCs w:val="22"/>
              </w:rPr>
              <w:t>50,18</w:t>
            </w:r>
          </w:p>
        </w:tc>
      </w:tr>
      <w:tr w:rsidR="00C21FA4" w:rsidRPr="00C21FA4" w14:paraId="5AD6F38B" w14:textId="77777777" w:rsidTr="005743BD">
        <w:tc>
          <w:tcPr>
            <w:tcW w:w="790" w:type="dxa"/>
            <w:shd w:val="clear" w:color="auto" w:fill="auto"/>
            <w:vAlign w:val="center"/>
            <w:hideMark/>
          </w:tcPr>
          <w:p w14:paraId="7CE0A590" w14:textId="77777777" w:rsidR="00C21FA4" w:rsidRPr="00C21FA4" w:rsidRDefault="00C21FA4" w:rsidP="00CE5CE6">
            <w:pPr>
              <w:shd w:val="clear" w:color="auto" w:fill="FFFFFF" w:themeFill="background1"/>
              <w:jc w:val="center"/>
              <w:rPr>
                <w:sz w:val="22"/>
                <w:szCs w:val="22"/>
              </w:rPr>
            </w:pPr>
            <w:r w:rsidRPr="00C21FA4">
              <w:rPr>
                <w:sz w:val="22"/>
                <w:szCs w:val="22"/>
              </w:rPr>
              <w:t>17</w:t>
            </w:r>
          </w:p>
        </w:tc>
        <w:tc>
          <w:tcPr>
            <w:tcW w:w="6151" w:type="dxa"/>
            <w:shd w:val="clear" w:color="auto" w:fill="auto"/>
            <w:vAlign w:val="center"/>
            <w:hideMark/>
          </w:tcPr>
          <w:p w14:paraId="513C8B35" w14:textId="77777777" w:rsidR="00C21FA4" w:rsidRPr="00C21FA4" w:rsidRDefault="00C21FA4" w:rsidP="00CE5CE6">
            <w:pPr>
              <w:shd w:val="clear" w:color="auto" w:fill="FFFFFF" w:themeFill="background1"/>
              <w:rPr>
                <w:sz w:val="22"/>
                <w:szCs w:val="22"/>
              </w:rPr>
            </w:pPr>
            <w:r w:rsidRPr="00C21FA4">
              <w:rPr>
                <w:sz w:val="22"/>
                <w:szCs w:val="22"/>
              </w:rPr>
              <w:t>Котельная № 23, Ледовый дворец город Сургут Югорский тракт, 40</w:t>
            </w:r>
          </w:p>
        </w:tc>
        <w:tc>
          <w:tcPr>
            <w:tcW w:w="1843" w:type="dxa"/>
            <w:shd w:val="clear" w:color="auto" w:fill="auto"/>
            <w:vAlign w:val="center"/>
            <w:hideMark/>
          </w:tcPr>
          <w:p w14:paraId="1AB560E0" w14:textId="77777777" w:rsidR="00C21FA4" w:rsidRPr="00C21FA4" w:rsidRDefault="00C21FA4" w:rsidP="00CE5CE6">
            <w:pPr>
              <w:shd w:val="clear" w:color="auto" w:fill="FFFFFF" w:themeFill="background1"/>
              <w:jc w:val="center"/>
              <w:rPr>
                <w:sz w:val="22"/>
                <w:szCs w:val="22"/>
              </w:rPr>
            </w:pPr>
            <w:r w:rsidRPr="00C21FA4">
              <w:rPr>
                <w:sz w:val="22"/>
                <w:szCs w:val="22"/>
              </w:rPr>
              <w:t>5,06</w:t>
            </w:r>
          </w:p>
        </w:tc>
        <w:tc>
          <w:tcPr>
            <w:tcW w:w="1843" w:type="dxa"/>
            <w:shd w:val="clear" w:color="auto" w:fill="auto"/>
            <w:vAlign w:val="center"/>
            <w:hideMark/>
          </w:tcPr>
          <w:p w14:paraId="3B522513" w14:textId="77777777" w:rsidR="00C21FA4" w:rsidRPr="00C21FA4" w:rsidRDefault="00C21FA4" w:rsidP="00CE5CE6">
            <w:pPr>
              <w:shd w:val="clear" w:color="auto" w:fill="FFFFFF" w:themeFill="background1"/>
              <w:jc w:val="center"/>
              <w:rPr>
                <w:sz w:val="22"/>
                <w:szCs w:val="22"/>
              </w:rPr>
            </w:pPr>
            <w:r w:rsidRPr="00C21FA4">
              <w:rPr>
                <w:sz w:val="22"/>
                <w:szCs w:val="22"/>
              </w:rPr>
              <w:t>6,979</w:t>
            </w:r>
          </w:p>
        </w:tc>
        <w:tc>
          <w:tcPr>
            <w:tcW w:w="992" w:type="dxa"/>
            <w:shd w:val="clear" w:color="auto" w:fill="auto"/>
            <w:vAlign w:val="center"/>
            <w:hideMark/>
          </w:tcPr>
          <w:p w14:paraId="5965307A" w14:textId="77777777" w:rsidR="00C21FA4" w:rsidRPr="00C21FA4" w:rsidRDefault="00C21FA4" w:rsidP="00CE5CE6">
            <w:pPr>
              <w:shd w:val="clear" w:color="auto" w:fill="FFFFFF" w:themeFill="background1"/>
              <w:jc w:val="center"/>
              <w:rPr>
                <w:sz w:val="22"/>
                <w:szCs w:val="22"/>
              </w:rPr>
            </w:pPr>
            <w:r w:rsidRPr="00C21FA4">
              <w:rPr>
                <w:sz w:val="22"/>
                <w:szCs w:val="22"/>
              </w:rPr>
              <w:t>-1,915</w:t>
            </w:r>
          </w:p>
        </w:tc>
        <w:tc>
          <w:tcPr>
            <w:tcW w:w="804" w:type="dxa"/>
            <w:shd w:val="clear" w:color="auto" w:fill="auto"/>
            <w:vAlign w:val="center"/>
            <w:hideMark/>
          </w:tcPr>
          <w:p w14:paraId="1A01ABB6" w14:textId="77777777" w:rsidR="00C21FA4" w:rsidRPr="00C21FA4" w:rsidRDefault="00C21FA4" w:rsidP="00CE5CE6">
            <w:pPr>
              <w:shd w:val="clear" w:color="auto" w:fill="FFFFFF" w:themeFill="background1"/>
              <w:jc w:val="center"/>
              <w:rPr>
                <w:sz w:val="22"/>
                <w:szCs w:val="22"/>
              </w:rPr>
            </w:pPr>
            <w:r w:rsidRPr="00C21FA4">
              <w:rPr>
                <w:sz w:val="22"/>
                <w:szCs w:val="22"/>
              </w:rPr>
              <w:t>-37,82</w:t>
            </w:r>
          </w:p>
        </w:tc>
        <w:tc>
          <w:tcPr>
            <w:tcW w:w="1134" w:type="dxa"/>
            <w:shd w:val="clear" w:color="auto" w:fill="auto"/>
            <w:vAlign w:val="center"/>
            <w:hideMark/>
          </w:tcPr>
          <w:p w14:paraId="4D253477" w14:textId="77777777" w:rsidR="00C21FA4" w:rsidRPr="00C21FA4" w:rsidRDefault="00C21FA4" w:rsidP="00CE5CE6">
            <w:pPr>
              <w:shd w:val="clear" w:color="auto" w:fill="FFFFFF" w:themeFill="background1"/>
              <w:jc w:val="center"/>
              <w:rPr>
                <w:sz w:val="22"/>
                <w:szCs w:val="22"/>
              </w:rPr>
            </w:pPr>
            <w:r w:rsidRPr="00C21FA4">
              <w:rPr>
                <w:sz w:val="22"/>
                <w:szCs w:val="22"/>
              </w:rPr>
              <w:t>-1,915</w:t>
            </w:r>
          </w:p>
        </w:tc>
        <w:tc>
          <w:tcPr>
            <w:tcW w:w="1289" w:type="dxa"/>
            <w:shd w:val="clear" w:color="auto" w:fill="auto"/>
            <w:vAlign w:val="center"/>
            <w:hideMark/>
          </w:tcPr>
          <w:p w14:paraId="275AA0C8" w14:textId="77777777" w:rsidR="00C21FA4" w:rsidRPr="00C21FA4" w:rsidRDefault="00C21FA4" w:rsidP="00CE5CE6">
            <w:pPr>
              <w:shd w:val="clear" w:color="auto" w:fill="FFFFFF" w:themeFill="background1"/>
              <w:jc w:val="center"/>
              <w:rPr>
                <w:sz w:val="22"/>
                <w:szCs w:val="22"/>
              </w:rPr>
            </w:pPr>
            <w:r w:rsidRPr="00C21FA4">
              <w:rPr>
                <w:sz w:val="22"/>
                <w:szCs w:val="22"/>
              </w:rPr>
              <w:t>-37,82</w:t>
            </w:r>
          </w:p>
        </w:tc>
      </w:tr>
      <w:tr w:rsidR="00C21FA4" w:rsidRPr="00C21FA4" w14:paraId="036A8FA0" w14:textId="77777777" w:rsidTr="005743BD">
        <w:tc>
          <w:tcPr>
            <w:tcW w:w="790" w:type="dxa"/>
            <w:shd w:val="clear" w:color="auto" w:fill="auto"/>
            <w:vAlign w:val="center"/>
            <w:hideMark/>
          </w:tcPr>
          <w:p w14:paraId="034A0201" w14:textId="77777777" w:rsidR="00C21FA4" w:rsidRPr="00C21FA4" w:rsidRDefault="00C21FA4" w:rsidP="00CE5CE6">
            <w:pPr>
              <w:shd w:val="clear" w:color="auto" w:fill="FFFFFF" w:themeFill="background1"/>
              <w:jc w:val="center"/>
              <w:rPr>
                <w:sz w:val="22"/>
                <w:szCs w:val="22"/>
              </w:rPr>
            </w:pPr>
            <w:r w:rsidRPr="00C21FA4">
              <w:rPr>
                <w:sz w:val="22"/>
                <w:szCs w:val="22"/>
              </w:rPr>
              <w:t>18</w:t>
            </w:r>
          </w:p>
        </w:tc>
        <w:tc>
          <w:tcPr>
            <w:tcW w:w="6151" w:type="dxa"/>
            <w:shd w:val="clear" w:color="auto" w:fill="auto"/>
            <w:vAlign w:val="center"/>
            <w:hideMark/>
          </w:tcPr>
          <w:p w14:paraId="493B800F" w14:textId="77777777" w:rsidR="00C21FA4" w:rsidRPr="00C21FA4" w:rsidRDefault="00C21FA4" w:rsidP="00CE5CE6">
            <w:pPr>
              <w:shd w:val="clear" w:color="auto" w:fill="FFFFFF" w:themeFill="background1"/>
              <w:rPr>
                <w:sz w:val="22"/>
                <w:szCs w:val="22"/>
              </w:rPr>
            </w:pPr>
            <w:r w:rsidRPr="00C21FA4">
              <w:rPr>
                <w:sz w:val="22"/>
                <w:szCs w:val="22"/>
              </w:rPr>
              <w:t>Котельная 24, Поликлиника Нефтяник город Сургут, ул. Игоря Киртбая 12/1</w:t>
            </w:r>
          </w:p>
        </w:tc>
        <w:tc>
          <w:tcPr>
            <w:tcW w:w="1843" w:type="dxa"/>
            <w:shd w:val="clear" w:color="auto" w:fill="auto"/>
            <w:vAlign w:val="center"/>
            <w:hideMark/>
          </w:tcPr>
          <w:p w14:paraId="0AAC92ED" w14:textId="77777777" w:rsidR="00C21FA4" w:rsidRPr="00C21FA4" w:rsidRDefault="00C21FA4" w:rsidP="00CE5CE6">
            <w:pPr>
              <w:shd w:val="clear" w:color="auto" w:fill="FFFFFF" w:themeFill="background1"/>
              <w:jc w:val="center"/>
              <w:rPr>
                <w:sz w:val="22"/>
                <w:szCs w:val="22"/>
              </w:rPr>
            </w:pPr>
            <w:r w:rsidRPr="00C21FA4">
              <w:rPr>
                <w:sz w:val="22"/>
                <w:szCs w:val="22"/>
              </w:rPr>
              <w:t>5,47</w:t>
            </w:r>
          </w:p>
        </w:tc>
        <w:tc>
          <w:tcPr>
            <w:tcW w:w="1843" w:type="dxa"/>
            <w:shd w:val="clear" w:color="auto" w:fill="auto"/>
            <w:vAlign w:val="center"/>
            <w:hideMark/>
          </w:tcPr>
          <w:p w14:paraId="198D3F8E" w14:textId="77777777" w:rsidR="00C21FA4" w:rsidRPr="00C21FA4" w:rsidRDefault="00C21FA4" w:rsidP="00CE5CE6">
            <w:pPr>
              <w:shd w:val="clear" w:color="auto" w:fill="FFFFFF" w:themeFill="background1"/>
              <w:jc w:val="center"/>
              <w:rPr>
                <w:sz w:val="22"/>
                <w:szCs w:val="22"/>
              </w:rPr>
            </w:pPr>
            <w:r w:rsidRPr="00C21FA4">
              <w:rPr>
                <w:sz w:val="22"/>
                <w:szCs w:val="22"/>
              </w:rPr>
              <w:t>2,095</w:t>
            </w:r>
          </w:p>
        </w:tc>
        <w:tc>
          <w:tcPr>
            <w:tcW w:w="992" w:type="dxa"/>
            <w:shd w:val="clear" w:color="auto" w:fill="auto"/>
            <w:vAlign w:val="center"/>
            <w:hideMark/>
          </w:tcPr>
          <w:p w14:paraId="5ACBD991" w14:textId="77777777" w:rsidR="00C21FA4" w:rsidRPr="00C21FA4" w:rsidRDefault="00C21FA4" w:rsidP="00CE5CE6">
            <w:pPr>
              <w:shd w:val="clear" w:color="auto" w:fill="FFFFFF" w:themeFill="background1"/>
              <w:jc w:val="center"/>
              <w:rPr>
                <w:sz w:val="22"/>
                <w:szCs w:val="22"/>
              </w:rPr>
            </w:pPr>
            <w:r w:rsidRPr="00C21FA4">
              <w:rPr>
                <w:sz w:val="22"/>
                <w:szCs w:val="22"/>
              </w:rPr>
              <w:t>3,371</w:t>
            </w:r>
          </w:p>
        </w:tc>
        <w:tc>
          <w:tcPr>
            <w:tcW w:w="804" w:type="dxa"/>
            <w:shd w:val="clear" w:color="auto" w:fill="auto"/>
            <w:vAlign w:val="center"/>
            <w:hideMark/>
          </w:tcPr>
          <w:p w14:paraId="5966653E" w14:textId="77777777" w:rsidR="00C21FA4" w:rsidRPr="00C21FA4" w:rsidRDefault="00C21FA4" w:rsidP="00CE5CE6">
            <w:pPr>
              <w:shd w:val="clear" w:color="auto" w:fill="FFFFFF" w:themeFill="background1"/>
              <w:jc w:val="center"/>
              <w:rPr>
                <w:sz w:val="22"/>
                <w:szCs w:val="22"/>
              </w:rPr>
            </w:pPr>
            <w:r w:rsidRPr="00C21FA4">
              <w:rPr>
                <w:sz w:val="22"/>
                <w:szCs w:val="22"/>
              </w:rPr>
              <w:t>61,67</w:t>
            </w:r>
          </w:p>
        </w:tc>
        <w:tc>
          <w:tcPr>
            <w:tcW w:w="1134" w:type="dxa"/>
            <w:shd w:val="clear" w:color="auto" w:fill="auto"/>
            <w:vAlign w:val="center"/>
            <w:hideMark/>
          </w:tcPr>
          <w:p w14:paraId="4846E5FF" w14:textId="77777777" w:rsidR="00C21FA4" w:rsidRPr="00C21FA4" w:rsidRDefault="00C21FA4" w:rsidP="00CE5CE6">
            <w:pPr>
              <w:shd w:val="clear" w:color="auto" w:fill="FFFFFF" w:themeFill="background1"/>
              <w:jc w:val="center"/>
              <w:rPr>
                <w:sz w:val="22"/>
                <w:szCs w:val="22"/>
              </w:rPr>
            </w:pPr>
            <w:r w:rsidRPr="00C21FA4">
              <w:rPr>
                <w:sz w:val="22"/>
                <w:szCs w:val="22"/>
              </w:rPr>
              <w:t>3,371</w:t>
            </w:r>
          </w:p>
        </w:tc>
        <w:tc>
          <w:tcPr>
            <w:tcW w:w="1289" w:type="dxa"/>
            <w:shd w:val="clear" w:color="auto" w:fill="auto"/>
            <w:vAlign w:val="center"/>
            <w:hideMark/>
          </w:tcPr>
          <w:p w14:paraId="62F245BF" w14:textId="77777777" w:rsidR="00C21FA4" w:rsidRPr="00C21FA4" w:rsidRDefault="00C21FA4" w:rsidP="00CE5CE6">
            <w:pPr>
              <w:shd w:val="clear" w:color="auto" w:fill="FFFFFF" w:themeFill="background1"/>
              <w:jc w:val="center"/>
              <w:rPr>
                <w:sz w:val="22"/>
                <w:szCs w:val="22"/>
              </w:rPr>
            </w:pPr>
            <w:r w:rsidRPr="00C21FA4">
              <w:rPr>
                <w:sz w:val="22"/>
                <w:szCs w:val="22"/>
              </w:rPr>
              <w:t>61,67</w:t>
            </w:r>
          </w:p>
        </w:tc>
      </w:tr>
      <w:tr w:rsidR="00C21FA4" w:rsidRPr="00C21FA4" w14:paraId="3D9E65A2" w14:textId="77777777" w:rsidTr="005743BD">
        <w:tc>
          <w:tcPr>
            <w:tcW w:w="790" w:type="dxa"/>
            <w:shd w:val="clear" w:color="auto" w:fill="auto"/>
            <w:vAlign w:val="center"/>
            <w:hideMark/>
          </w:tcPr>
          <w:p w14:paraId="2A149B6F"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739BAE8A" w14:textId="77777777" w:rsidR="00C21FA4" w:rsidRPr="00C21FA4" w:rsidRDefault="00C21FA4" w:rsidP="00CE5CE6">
            <w:pPr>
              <w:shd w:val="clear" w:color="auto" w:fill="FFFFFF" w:themeFill="background1"/>
              <w:jc w:val="center"/>
              <w:rPr>
                <w:b/>
                <w:bCs/>
                <w:sz w:val="22"/>
                <w:szCs w:val="22"/>
              </w:rPr>
            </w:pPr>
            <w:r w:rsidRPr="00C21FA4">
              <w:rPr>
                <w:b/>
                <w:bCs/>
                <w:sz w:val="22"/>
                <w:szCs w:val="22"/>
              </w:rPr>
              <w:t>СГМУП «Горводоканал» (обслуживает СГМУП «ГТС»)</w:t>
            </w:r>
          </w:p>
        </w:tc>
        <w:tc>
          <w:tcPr>
            <w:tcW w:w="1843" w:type="dxa"/>
            <w:shd w:val="clear" w:color="auto" w:fill="auto"/>
            <w:vAlign w:val="center"/>
            <w:hideMark/>
          </w:tcPr>
          <w:p w14:paraId="3683CD55"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7969109D"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4EAF55F7"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3781B32E"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05C3CC5F"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43841820" w14:textId="77777777" w:rsidR="00C21FA4" w:rsidRPr="00C21FA4" w:rsidRDefault="00C21FA4" w:rsidP="00CE5CE6">
            <w:pPr>
              <w:shd w:val="clear" w:color="auto" w:fill="FFFFFF" w:themeFill="background1"/>
              <w:jc w:val="center"/>
              <w:rPr>
                <w:sz w:val="22"/>
                <w:szCs w:val="22"/>
              </w:rPr>
            </w:pPr>
            <w:r w:rsidRPr="00C21FA4">
              <w:rPr>
                <w:sz w:val="22"/>
                <w:szCs w:val="22"/>
              </w:rPr>
              <w:t> </w:t>
            </w:r>
          </w:p>
        </w:tc>
      </w:tr>
      <w:tr w:rsidR="00C21FA4" w:rsidRPr="00C21FA4" w14:paraId="12E4620F" w14:textId="77777777" w:rsidTr="005743BD">
        <w:tc>
          <w:tcPr>
            <w:tcW w:w="790" w:type="dxa"/>
            <w:shd w:val="clear" w:color="auto" w:fill="auto"/>
            <w:vAlign w:val="center"/>
            <w:hideMark/>
          </w:tcPr>
          <w:p w14:paraId="00ADC1CF" w14:textId="77777777" w:rsidR="00C21FA4" w:rsidRPr="00C21FA4" w:rsidRDefault="00C21FA4" w:rsidP="00CE5CE6">
            <w:pPr>
              <w:shd w:val="clear" w:color="auto" w:fill="FFFFFF" w:themeFill="background1"/>
              <w:jc w:val="center"/>
              <w:rPr>
                <w:sz w:val="22"/>
                <w:szCs w:val="22"/>
              </w:rPr>
            </w:pPr>
            <w:r w:rsidRPr="00C21FA4">
              <w:rPr>
                <w:sz w:val="22"/>
                <w:szCs w:val="22"/>
              </w:rPr>
              <w:t>19</w:t>
            </w:r>
          </w:p>
        </w:tc>
        <w:tc>
          <w:tcPr>
            <w:tcW w:w="6151" w:type="dxa"/>
            <w:shd w:val="clear" w:color="auto" w:fill="auto"/>
            <w:vAlign w:val="center"/>
            <w:hideMark/>
          </w:tcPr>
          <w:p w14:paraId="24F0E064" w14:textId="77777777" w:rsidR="00C21FA4" w:rsidRPr="00C21FA4" w:rsidRDefault="00C21FA4" w:rsidP="00CE5CE6">
            <w:pPr>
              <w:shd w:val="clear" w:color="auto" w:fill="FFFFFF" w:themeFill="background1"/>
              <w:rPr>
                <w:sz w:val="22"/>
                <w:szCs w:val="22"/>
              </w:rPr>
            </w:pPr>
            <w:r w:rsidRPr="00C21FA4">
              <w:rPr>
                <w:sz w:val="22"/>
                <w:szCs w:val="22"/>
              </w:rPr>
              <w:t>Котельная АМГКУ 9-го промузла ГВК</w:t>
            </w:r>
          </w:p>
        </w:tc>
        <w:tc>
          <w:tcPr>
            <w:tcW w:w="1843" w:type="dxa"/>
            <w:shd w:val="clear" w:color="auto" w:fill="auto"/>
            <w:vAlign w:val="center"/>
            <w:hideMark/>
          </w:tcPr>
          <w:p w14:paraId="47DD2D07" w14:textId="77777777" w:rsidR="00C21FA4" w:rsidRPr="00C21FA4" w:rsidRDefault="00C21FA4" w:rsidP="00CE5CE6">
            <w:pPr>
              <w:shd w:val="clear" w:color="auto" w:fill="FFFFFF" w:themeFill="background1"/>
              <w:jc w:val="center"/>
              <w:rPr>
                <w:sz w:val="22"/>
                <w:szCs w:val="22"/>
              </w:rPr>
            </w:pPr>
            <w:r w:rsidRPr="00C21FA4">
              <w:rPr>
                <w:sz w:val="22"/>
                <w:szCs w:val="22"/>
              </w:rPr>
              <w:t>1,29</w:t>
            </w:r>
          </w:p>
        </w:tc>
        <w:tc>
          <w:tcPr>
            <w:tcW w:w="1843" w:type="dxa"/>
            <w:shd w:val="clear" w:color="auto" w:fill="auto"/>
            <w:vAlign w:val="center"/>
            <w:hideMark/>
          </w:tcPr>
          <w:p w14:paraId="0B153C93" w14:textId="77777777" w:rsidR="00C21FA4" w:rsidRPr="00C21FA4" w:rsidRDefault="00C21FA4" w:rsidP="00CE5CE6">
            <w:pPr>
              <w:shd w:val="clear" w:color="auto" w:fill="FFFFFF" w:themeFill="background1"/>
              <w:jc w:val="center"/>
              <w:rPr>
                <w:sz w:val="22"/>
                <w:szCs w:val="22"/>
              </w:rPr>
            </w:pPr>
            <w:r w:rsidRPr="00C21FA4">
              <w:rPr>
                <w:sz w:val="22"/>
                <w:szCs w:val="22"/>
              </w:rPr>
              <w:t>0,521</w:t>
            </w:r>
          </w:p>
        </w:tc>
        <w:tc>
          <w:tcPr>
            <w:tcW w:w="992" w:type="dxa"/>
            <w:shd w:val="clear" w:color="auto" w:fill="auto"/>
            <w:vAlign w:val="center"/>
            <w:hideMark/>
          </w:tcPr>
          <w:p w14:paraId="48C19916" w14:textId="77777777" w:rsidR="00C21FA4" w:rsidRPr="00C21FA4" w:rsidRDefault="00C21FA4" w:rsidP="00CE5CE6">
            <w:pPr>
              <w:shd w:val="clear" w:color="auto" w:fill="FFFFFF" w:themeFill="background1"/>
              <w:jc w:val="center"/>
              <w:rPr>
                <w:sz w:val="22"/>
                <w:szCs w:val="22"/>
              </w:rPr>
            </w:pPr>
            <w:r w:rsidRPr="00C21FA4">
              <w:rPr>
                <w:sz w:val="22"/>
                <w:szCs w:val="22"/>
              </w:rPr>
              <w:t>0,769</w:t>
            </w:r>
          </w:p>
        </w:tc>
        <w:tc>
          <w:tcPr>
            <w:tcW w:w="804" w:type="dxa"/>
            <w:shd w:val="clear" w:color="auto" w:fill="auto"/>
            <w:vAlign w:val="center"/>
            <w:hideMark/>
          </w:tcPr>
          <w:p w14:paraId="461AB7FC" w14:textId="77777777" w:rsidR="00C21FA4" w:rsidRPr="00C21FA4" w:rsidRDefault="00C21FA4" w:rsidP="00CE5CE6">
            <w:pPr>
              <w:shd w:val="clear" w:color="auto" w:fill="FFFFFF" w:themeFill="background1"/>
              <w:jc w:val="center"/>
              <w:rPr>
                <w:sz w:val="22"/>
                <w:szCs w:val="22"/>
              </w:rPr>
            </w:pPr>
            <w:r w:rsidRPr="00C21FA4">
              <w:rPr>
                <w:sz w:val="22"/>
                <w:szCs w:val="22"/>
              </w:rPr>
              <w:t>59,61</w:t>
            </w:r>
          </w:p>
        </w:tc>
        <w:tc>
          <w:tcPr>
            <w:tcW w:w="1134" w:type="dxa"/>
            <w:shd w:val="clear" w:color="auto" w:fill="auto"/>
            <w:vAlign w:val="center"/>
            <w:hideMark/>
          </w:tcPr>
          <w:p w14:paraId="0A1113F8" w14:textId="77777777" w:rsidR="00C21FA4" w:rsidRPr="00C21FA4" w:rsidRDefault="00C21FA4" w:rsidP="00CE5CE6">
            <w:pPr>
              <w:shd w:val="clear" w:color="auto" w:fill="FFFFFF" w:themeFill="background1"/>
              <w:jc w:val="center"/>
              <w:rPr>
                <w:sz w:val="22"/>
                <w:szCs w:val="22"/>
              </w:rPr>
            </w:pPr>
            <w:r w:rsidRPr="00C21FA4">
              <w:rPr>
                <w:sz w:val="22"/>
                <w:szCs w:val="22"/>
              </w:rPr>
              <w:t>0,769</w:t>
            </w:r>
          </w:p>
        </w:tc>
        <w:tc>
          <w:tcPr>
            <w:tcW w:w="1289" w:type="dxa"/>
            <w:shd w:val="clear" w:color="auto" w:fill="auto"/>
            <w:vAlign w:val="center"/>
            <w:hideMark/>
          </w:tcPr>
          <w:p w14:paraId="4C37C744" w14:textId="77777777" w:rsidR="00C21FA4" w:rsidRPr="00C21FA4" w:rsidRDefault="00C21FA4" w:rsidP="00CE5CE6">
            <w:pPr>
              <w:shd w:val="clear" w:color="auto" w:fill="FFFFFF" w:themeFill="background1"/>
              <w:jc w:val="center"/>
              <w:rPr>
                <w:sz w:val="22"/>
                <w:szCs w:val="22"/>
              </w:rPr>
            </w:pPr>
            <w:r w:rsidRPr="00C21FA4">
              <w:rPr>
                <w:sz w:val="22"/>
                <w:szCs w:val="22"/>
              </w:rPr>
              <w:t>59,61</w:t>
            </w:r>
          </w:p>
        </w:tc>
      </w:tr>
      <w:tr w:rsidR="00C21FA4" w:rsidRPr="00C21FA4" w14:paraId="270204F1" w14:textId="77777777" w:rsidTr="005743BD">
        <w:tc>
          <w:tcPr>
            <w:tcW w:w="790" w:type="dxa"/>
            <w:shd w:val="clear" w:color="auto" w:fill="auto"/>
            <w:vAlign w:val="center"/>
            <w:hideMark/>
          </w:tcPr>
          <w:p w14:paraId="5E929192"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37E769C1" w14:textId="77777777" w:rsidR="00C21FA4" w:rsidRPr="00C21FA4" w:rsidRDefault="00C21FA4" w:rsidP="00CE5CE6">
            <w:pPr>
              <w:shd w:val="clear" w:color="auto" w:fill="FFFFFF" w:themeFill="background1"/>
              <w:jc w:val="center"/>
              <w:rPr>
                <w:b/>
                <w:bCs/>
                <w:sz w:val="22"/>
                <w:szCs w:val="22"/>
              </w:rPr>
            </w:pPr>
            <w:r w:rsidRPr="00C21FA4">
              <w:rPr>
                <w:b/>
                <w:bCs/>
                <w:sz w:val="22"/>
                <w:szCs w:val="22"/>
              </w:rPr>
              <w:t>ПАО «Сургутнефтегаз»</w:t>
            </w:r>
          </w:p>
        </w:tc>
        <w:tc>
          <w:tcPr>
            <w:tcW w:w="1843" w:type="dxa"/>
            <w:shd w:val="clear" w:color="auto" w:fill="auto"/>
            <w:vAlign w:val="center"/>
            <w:hideMark/>
          </w:tcPr>
          <w:p w14:paraId="43D0D12D"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3CF590CD"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33C0E011"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0960AC9E"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5CCAE4F7"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6EBEC114" w14:textId="77777777" w:rsidR="00C21FA4" w:rsidRPr="00C21FA4" w:rsidRDefault="00C21FA4" w:rsidP="00CE5CE6">
            <w:pPr>
              <w:shd w:val="clear" w:color="auto" w:fill="FFFFFF" w:themeFill="background1"/>
              <w:jc w:val="center"/>
              <w:rPr>
                <w:sz w:val="22"/>
                <w:szCs w:val="22"/>
              </w:rPr>
            </w:pPr>
            <w:r w:rsidRPr="00C21FA4">
              <w:rPr>
                <w:sz w:val="22"/>
                <w:szCs w:val="22"/>
              </w:rPr>
              <w:t> </w:t>
            </w:r>
          </w:p>
        </w:tc>
      </w:tr>
      <w:tr w:rsidR="00C21FA4" w:rsidRPr="00C21FA4" w14:paraId="62FC73A8" w14:textId="77777777" w:rsidTr="005743BD">
        <w:tc>
          <w:tcPr>
            <w:tcW w:w="790" w:type="dxa"/>
            <w:shd w:val="clear" w:color="auto" w:fill="auto"/>
            <w:vAlign w:val="center"/>
            <w:hideMark/>
          </w:tcPr>
          <w:p w14:paraId="138461F4" w14:textId="77777777" w:rsidR="00C21FA4" w:rsidRPr="00C21FA4" w:rsidRDefault="00C21FA4" w:rsidP="00CE5CE6">
            <w:pPr>
              <w:shd w:val="clear" w:color="auto" w:fill="FFFFFF" w:themeFill="background1"/>
              <w:jc w:val="center"/>
              <w:rPr>
                <w:sz w:val="22"/>
                <w:szCs w:val="22"/>
              </w:rPr>
            </w:pPr>
            <w:r w:rsidRPr="00C21FA4">
              <w:rPr>
                <w:sz w:val="22"/>
                <w:szCs w:val="22"/>
              </w:rPr>
              <w:t>20</w:t>
            </w:r>
          </w:p>
        </w:tc>
        <w:tc>
          <w:tcPr>
            <w:tcW w:w="6151" w:type="dxa"/>
            <w:shd w:val="clear" w:color="auto" w:fill="auto"/>
            <w:vAlign w:val="center"/>
            <w:hideMark/>
          </w:tcPr>
          <w:p w14:paraId="58AE7D4B" w14:textId="77777777" w:rsidR="00C21FA4" w:rsidRPr="00C21FA4" w:rsidRDefault="00C21FA4" w:rsidP="00CE5CE6">
            <w:pPr>
              <w:shd w:val="clear" w:color="auto" w:fill="FFFFFF" w:themeFill="background1"/>
              <w:rPr>
                <w:sz w:val="22"/>
                <w:szCs w:val="22"/>
              </w:rPr>
            </w:pPr>
            <w:r w:rsidRPr="00C21FA4">
              <w:rPr>
                <w:sz w:val="22"/>
                <w:szCs w:val="22"/>
              </w:rPr>
              <w:t>Котельная № 1, город Сургут аэропорт</w:t>
            </w:r>
          </w:p>
        </w:tc>
        <w:tc>
          <w:tcPr>
            <w:tcW w:w="1843" w:type="dxa"/>
            <w:shd w:val="clear" w:color="auto" w:fill="auto"/>
            <w:vAlign w:val="center"/>
            <w:hideMark/>
          </w:tcPr>
          <w:p w14:paraId="3909942B" w14:textId="77777777" w:rsidR="00C21FA4" w:rsidRPr="00C21FA4" w:rsidRDefault="00C21FA4" w:rsidP="00CE5CE6">
            <w:pPr>
              <w:shd w:val="clear" w:color="auto" w:fill="FFFFFF" w:themeFill="background1"/>
              <w:jc w:val="center"/>
              <w:rPr>
                <w:sz w:val="22"/>
                <w:szCs w:val="22"/>
              </w:rPr>
            </w:pPr>
            <w:r w:rsidRPr="00C21FA4">
              <w:rPr>
                <w:sz w:val="22"/>
                <w:szCs w:val="22"/>
              </w:rPr>
              <w:t>1,33</w:t>
            </w:r>
          </w:p>
        </w:tc>
        <w:tc>
          <w:tcPr>
            <w:tcW w:w="1843" w:type="dxa"/>
            <w:shd w:val="clear" w:color="auto" w:fill="auto"/>
            <w:vAlign w:val="center"/>
            <w:hideMark/>
          </w:tcPr>
          <w:p w14:paraId="3F85FB01" w14:textId="77777777" w:rsidR="00C21FA4" w:rsidRPr="00C21FA4" w:rsidRDefault="00C21FA4" w:rsidP="00CE5CE6">
            <w:pPr>
              <w:shd w:val="clear" w:color="auto" w:fill="FFFFFF" w:themeFill="background1"/>
              <w:jc w:val="center"/>
              <w:rPr>
                <w:sz w:val="22"/>
                <w:szCs w:val="22"/>
              </w:rPr>
            </w:pPr>
            <w:r w:rsidRPr="00C21FA4">
              <w:rPr>
                <w:sz w:val="22"/>
                <w:szCs w:val="22"/>
              </w:rPr>
              <w:t>0,802</w:t>
            </w:r>
          </w:p>
        </w:tc>
        <w:tc>
          <w:tcPr>
            <w:tcW w:w="992" w:type="dxa"/>
            <w:shd w:val="clear" w:color="auto" w:fill="auto"/>
            <w:vAlign w:val="center"/>
            <w:hideMark/>
          </w:tcPr>
          <w:p w14:paraId="11FB36D9" w14:textId="77777777" w:rsidR="00C21FA4" w:rsidRPr="00C21FA4" w:rsidRDefault="00C21FA4" w:rsidP="00CE5CE6">
            <w:pPr>
              <w:shd w:val="clear" w:color="auto" w:fill="FFFFFF" w:themeFill="background1"/>
              <w:jc w:val="center"/>
              <w:rPr>
                <w:sz w:val="22"/>
                <w:szCs w:val="22"/>
              </w:rPr>
            </w:pPr>
            <w:r w:rsidRPr="00C21FA4">
              <w:rPr>
                <w:sz w:val="22"/>
                <w:szCs w:val="22"/>
              </w:rPr>
              <w:t>0,528</w:t>
            </w:r>
          </w:p>
        </w:tc>
        <w:tc>
          <w:tcPr>
            <w:tcW w:w="804" w:type="dxa"/>
            <w:shd w:val="clear" w:color="auto" w:fill="auto"/>
            <w:vAlign w:val="center"/>
            <w:hideMark/>
          </w:tcPr>
          <w:p w14:paraId="6D73E25E" w14:textId="77777777" w:rsidR="00C21FA4" w:rsidRPr="00C21FA4" w:rsidRDefault="00C21FA4" w:rsidP="00CE5CE6">
            <w:pPr>
              <w:shd w:val="clear" w:color="auto" w:fill="FFFFFF" w:themeFill="background1"/>
              <w:jc w:val="center"/>
              <w:rPr>
                <w:sz w:val="22"/>
                <w:szCs w:val="22"/>
              </w:rPr>
            </w:pPr>
            <w:r w:rsidRPr="00C21FA4">
              <w:rPr>
                <w:sz w:val="22"/>
                <w:szCs w:val="22"/>
              </w:rPr>
              <w:t>39,7</w:t>
            </w:r>
          </w:p>
        </w:tc>
        <w:tc>
          <w:tcPr>
            <w:tcW w:w="1134" w:type="dxa"/>
            <w:shd w:val="clear" w:color="auto" w:fill="auto"/>
            <w:vAlign w:val="center"/>
            <w:hideMark/>
          </w:tcPr>
          <w:p w14:paraId="11C0318E" w14:textId="77777777" w:rsidR="00C21FA4" w:rsidRPr="00C21FA4" w:rsidRDefault="00C21FA4" w:rsidP="00CE5CE6">
            <w:pPr>
              <w:shd w:val="clear" w:color="auto" w:fill="FFFFFF" w:themeFill="background1"/>
              <w:jc w:val="center"/>
              <w:rPr>
                <w:sz w:val="22"/>
                <w:szCs w:val="22"/>
              </w:rPr>
            </w:pPr>
            <w:r w:rsidRPr="00C21FA4">
              <w:rPr>
                <w:sz w:val="22"/>
                <w:szCs w:val="22"/>
              </w:rPr>
              <w:t>0,528</w:t>
            </w:r>
          </w:p>
        </w:tc>
        <w:tc>
          <w:tcPr>
            <w:tcW w:w="1289" w:type="dxa"/>
            <w:shd w:val="clear" w:color="auto" w:fill="auto"/>
            <w:vAlign w:val="center"/>
            <w:hideMark/>
          </w:tcPr>
          <w:p w14:paraId="1539BC60" w14:textId="77777777" w:rsidR="00C21FA4" w:rsidRPr="00C21FA4" w:rsidRDefault="00C21FA4" w:rsidP="00CE5CE6">
            <w:pPr>
              <w:shd w:val="clear" w:color="auto" w:fill="FFFFFF" w:themeFill="background1"/>
              <w:jc w:val="center"/>
              <w:rPr>
                <w:sz w:val="22"/>
                <w:szCs w:val="22"/>
              </w:rPr>
            </w:pPr>
            <w:r w:rsidRPr="00C21FA4">
              <w:rPr>
                <w:sz w:val="22"/>
                <w:szCs w:val="22"/>
              </w:rPr>
              <w:t>39,7</w:t>
            </w:r>
          </w:p>
        </w:tc>
      </w:tr>
      <w:tr w:rsidR="00C21FA4" w:rsidRPr="00C21FA4" w14:paraId="40734C71" w14:textId="77777777" w:rsidTr="005743BD">
        <w:tc>
          <w:tcPr>
            <w:tcW w:w="790" w:type="dxa"/>
            <w:shd w:val="clear" w:color="auto" w:fill="auto"/>
            <w:vAlign w:val="center"/>
            <w:hideMark/>
          </w:tcPr>
          <w:p w14:paraId="09EDEA7F" w14:textId="77777777" w:rsidR="00C21FA4" w:rsidRPr="00C21FA4" w:rsidRDefault="00C21FA4" w:rsidP="00CE5CE6">
            <w:pPr>
              <w:shd w:val="clear" w:color="auto" w:fill="FFFFFF" w:themeFill="background1"/>
              <w:jc w:val="center"/>
              <w:rPr>
                <w:sz w:val="22"/>
                <w:szCs w:val="22"/>
              </w:rPr>
            </w:pPr>
            <w:r w:rsidRPr="00C21FA4">
              <w:rPr>
                <w:sz w:val="22"/>
                <w:szCs w:val="22"/>
              </w:rPr>
              <w:t>21</w:t>
            </w:r>
          </w:p>
        </w:tc>
        <w:tc>
          <w:tcPr>
            <w:tcW w:w="6151" w:type="dxa"/>
            <w:shd w:val="clear" w:color="auto" w:fill="auto"/>
            <w:vAlign w:val="center"/>
            <w:hideMark/>
          </w:tcPr>
          <w:p w14:paraId="0749C449" w14:textId="77777777" w:rsidR="00C21FA4" w:rsidRPr="00C21FA4" w:rsidRDefault="00C21FA4" w:rsidP="00CE5CE6">
            <w:pPr>
              <w:shd w:val="clear" w:color="auto" w:fill="FFFFFF" w:themeFill="background1"/>
              <w:rPr>
                <w:sz w:val="22"/>
                <w:szCs w:val="22"/>
              </w:rPr>
            </w:pPr>
            <w:r w:rsidRPr="00C21FA4">
              <w:rPr>
                <w:sz w:val="22"/>
                <w:szCs w:val="22"/>
              </w:rPr>
              <w:t>Котельная № 3, База производственная УТТ-6, г.Сургут, ш.Нефтеюганское, 56</w:t>
            </w:r>
          </w:p>
        </w:tc>
        <w:tc>
          <w:tcPr>
            <w:tcW w:w="1843" w:type="dxa"/>
            <w:shd w:val="clear" w:color="auto" w:fill="auto"/>
            <w:vAlign w:val="center"/>
            <w:hideMark/>
          </w:tcPr>
          <w:p w14:paraId="33FBD633" w14:textId="77777777" w:rsidR="00C21FA4" w:rsidRPr="00C21FA4" w:rsidRDefault="00C21FA4" w:rsidP="00CE5CE6">
            <w:pPr>
              <w:shd w:val="clear" w:color="auto" w:fill="FFFFFF" w:themeFill="background1"/>
              <w:jc w:val="center"/>
              <w:rPr>
                <w:sz w:val="22"/>
                <w:szCs w:val="22"/>
              </w:rPr>
            </w:pPr>
            <w:r w:rsidRPr="00C21FA4">
              <w:rPr>
                <w:sz w:val="22"/>
                <w:szCs w:val="22"/>
              </w:rPr>
              <w:t>4,98</w:t>
            </w:r>
          </w:p>
        </w:tc>
        <w:tc>
          <w:tcPr>
            <w:tcW w:w="1843" w:type="dxa"/>
            <w:shd w:val="clear" w:color="auto" w:fill="auto"/>
            <w:vAlign w:val="center"/>
            <w:hideMark/>
          </w:tcPr>
          <w:p w14:paraId="5F552669" w14:textId="77777777" w:rsidR="00C21FA4" w:rsidRPr="00C21FA4" w:rsidRDefault="00C21FA4" w:rsidP="00CE5CE6">
            <w:pPr>
              <w:shd w:val="clear" w:color="auto" w:fill="FFFFFF" w:themeFill="background1"/>
              <w:jc w:val="center"/>
              <w:rPr>
                <w:sz w:val="22"/>
                <w:szCs w:val="22"/>
              </w:rPr>
            </w:pPr>
            <w:r w:rsidRPr="00C21FA4">
              <w:rPr>
                <w:sz w:val="22"/>
                <w:szCs w:val="22"/>
              </w:rPr>
              <w:t>3,439</w:t>
            </w:r>
          </w:p>
        </w:tc>
        <w:tc>
          <w:tcPr>
            <w:tcW w:w="992" w:type="dxa"/>
            <w:shd w:val="clear" w:color="auto" w:fill="auto"/>
            <w:vAlign w:val="center"/>
            <w:hideMark/>
          </w:tcPr>
          <w:p w14:paraId="60AF79B6" w14:textId="77777777" w:rsidR="00C21FA4" w:rsidRPr="00C21FA4" w:rsidRDefault="00C21FA4" w:rsidP="00CE5CE6">
            <w:pPr>
              <w:shd w:val="clear" w:color="auto" w:fill="FFFFFF" w:themeFill="background1"/>
              <w:jc w:val="center"/>
              <w:rPr>
                <w:sz w:val="22"/>
                <w:szCs w:val="22"/>
              </w:rPr>
            </w:pPr>
            <w:r w:rsidRPr="00C21FA4">
              <w:rPr>
                <w:sz w:val="22"/>
                <w:szCs w:val="22"/>
              </w:rPr>
              <w:t>1,541</w:t>
            </w:r>
          </w:p>
        </w:tc>
        <w:tc>
          <w:tcPr>
            <w:tcW w:w="804" w:type="dxa"/>
            <w:shd w:val="clear" w:color="auto" w:fill="auto"/>
            <w:vAlign w:val="center"/>
            <w:hideMark/>
          </w:tcPr>
          <w:p w14:paraId="46DD26B7" w14:textId="77777777" w:rsidR="00C21FA4" w:rsidRPr="00C21FA4" w:rsidRDefault="00C21FA4" w:rsidP="00CE5CE6">
            <w:pPr>
              <w:shd w:val="clear" w:color="auto" w:fill="FFFFFF" w:themeFill="background1"/>
              <w:jc w:val="center"/>
              <w:rPr>
                <w:sz w:val="22"/>
                <w:szCs w:val="22"/>
              </w:rPr>
            </w:pPr>
            <w:r w:rsidRPr="00C21FA4">
              <w:rPr>
                <w:sz w:val="22"/>
                <w:szCs w:val="22"/>
              </w:rPr>
              <w:t>30,94</w:t>
            </w:r>
          </w:p>
        </w:tc>
        <w:tc>
          <w:tcPr>
            <w:tcW w:w="1134" w:type="dxa"/>
            <w:shd w:val="clear" w:color="auto" w:fill="auto"/>
            <w:vAlign w:val="center"/>
            <w:hideMark/>
          </w:tcPr>
          <w:p w14:paraId="2D230E07" w14:textId="77777777" w:rsidR="00C21FA4" w:rsidRPr="00C21FA4" w:rsidRDefault="00C21FA4" w:rsidP="00CE5CE6">
            <w:pPr>
              <w:shd w:val="clear" w:color="auto" w:fill="FFFFFF" w:themeFill="background1"/>
              <w:jc w:val="center"/>
              <w:rPr>
                <w:sz w:val="22"/>
                <w:szCs w:val="22"/>
              </w:rPr>
            </w:pPr>
            <w:r w:rsidRPr="00C21FA4">
              <w:rPr>
                <w:sz w:val="22"/>
                <w:szCs w:val="22"/>
              </w:rPr>
              <w:t>1,541</w:t>
            </w:r>
          </w:p>
        </w:tc>
        <w:tc>
          <w:tcPr>
            <w:tcW w:w="1289" w:type="dxa"/>
            <w:shd w:val="clear" w:color="auto" w:fill="auto"/>
            <w:vAlign w:val="center"/>
            <w:hideMark/>
          </w:tcPr>
          <w:p w14:paraId="34DDEA53" w14:textId="77777777" w:rsidR="00C21FA4" w:rsidRPr="00C21FA4" w:rsidRDefault="00C21FA4" w:rsidP="00CE5CE6">
            <w:pPr>
              <w:shd w:val="clear" w:color="auto" w:fill="FFFFFF" w:themeFill="background1"/>
              <w:jc w:val="center"/>
              <w:rPr>
                <w:sz w:val="22"/>
                <w:szCs w:val="22"/>
              </w:rPr>
            </w:pPr>
            <w:r w:rsidRPr="00C21FA4">
              <w:rPr>
                <w:sz w:val="22"/>
                <w:szCs w:val="22"/>
              </w:rPr>
              <w:t>30,94</w:t>
            </w:r>
          </w:p>
        </w:tc>
      </w:tr>
      <w:tr w:rsidR="00C21FA4" w:rsidRPr="00C21FA4" w14:paraId="431A0A8D" w14:textId="77777777" w:rsidTr="005743BD">
        <w:tc>
          <w:tcPr>
            <w:tcW w:w="790" w:type="dxa"/>
            <w:shd w:val="clear" w:color="auto" w:fill="auto"/>
            <w:vAlign w:val="center"/>
            <w:hideMark/>
          </w:tcPr>
          <w:p w14:paraId="2248602C" w14:textId="77777777" w:rsidR="00C21FA4" w:rsidRPr="00C21FA4" w:rsidRDefault="00C21FA4" w:rsidP="00CE5CE6">
            <w:pPr>
              <w:shd w:val="clear" w:color="auto" w:fill="FFFFFF" w:themeFill="background1"/>
              <w:jc w:val="center"/>
              <w:rPr>
                <w:sz w:val="22"/>
                <w:szCs w:val="22"/>
              </w:rPr>
            </w:pPr>
            <w:r w:rsidRPr="00C21FA4">
              <w:rPr>
                <w:sz w:val="22"/>
                <w:szCs w:val="22"/>
              </w:rPr>
              <w:t>22</w:t>
            </w:r>
          </w:p>
        </w:tc>
        <w:tc>
          <w:tcPr>
            <w:tcW w:w="6151" w:type="dxa"/>
            <w:shd w:val="clear" w:color="auto" w:fill="auto"/>
            <w:vAlign w:val="center"/>
            <w:hideMark/>
          </w:tcPr>
          <w:p w14:paraId="4D9E38A6" w14:textId="77777777" w:rsidR="00C21FA4" w:rsidRPr="00C21FA4" w:rsidRDefault="00C21FA4" w:rsidP="00CE5CE6">
            <w:pPr>
              <w:shd w:val="clear" w:color="auto" w:fill="FFFFFF" w:themeFill="background1"/>
              <w:rPr>
                <w:sz w:val="22"/>
                <w:szCs w:val="22"/>
              </w:rPr>
            </w:pPr>
            <w:r w:rsidRPr="00C21FA4">
              <w:rPr>
                <w:sz w:val="22"/>
                <w:szCs w:val="22"/>
              </w:rPr>
              <w:t>Котельная № 4, г.Сургут, ул.Заячий остров, 6</w:t>
            </w:r>
          </w:p>
        </w:tc>
        <w:tc>
          <w:tcPr>
            <w:tcW w:w="1843" w:type="dxa"/>
            <w:shd w:val="clear" w:color="auto" w:fill="auto"/>
            <w:vAlign w:val="center"/>
            <w:hideMark/>
          </w:tcPr>
          <w:p w14:paraId="49F008C7" w14:textId="77777777" w:rsidR="00C21FA4" w:rsidRPr="00C21FA4" w:rsidRDefault="00C21FA4" w:rsidP="00CE5CE6">
            <w:pPr>
              <w:shd w:val="clear" w:color="auto" w:fill="FFFFFF" w:themeFill="background1"/>
              <w:jc w:val="center"/>
              <w:rPr>
                <w:sz w:val="22"/>
                <w:szCs w:val="22"/>
              </w:rPr>
            </w:pPr>
            <w:r w:rsidRPr="00C21FA4">
              <w:rPr>
                <w:sz w:val="22"/>
                <w:szCs w:val="22"/>
              </w:rPr>
              <w:t>1,17</w:t>
            </w:r>
          </w:p>
        </w:tc>
        <w:tc>
          <w:tcPr>
            <w:tcW w:w="1843" w:type="dxa"/>
            <w:shd w:val="clear" w:color="auto" w:fill="auto"/>
            <w:vAlign w:val="center"/>
            <w:hideMark/>
          </w:tcPr>
          <w:p w14:paraId="188D9748" w14:textId="77777777" w:rsidR="00C21FA4" w:rsidRPr="00C21FA4" w:rsidRDefault="00C21FA4" w:rsidP="00CE5CE6">
            <w:pPr>
              <w:shd w:val="clear" w:color="auto" w:fill="FFFFFF" w:themeFill="background1"/>
              <w:jc w:val="center"/>
              <w:rPr>
                <w:sz w:val="22"/>
                <w:szCs w:val="22"/>
              </w:rPr>
            </w:pPr>
            <w:r w:rsidRPr="00C21FA4">
              <w:rPr>
                <w:sz w:val="22"/>
                <w:szCs w:val="22"/>
              </w:rPr>
              <w:t>0,39</w:t>
            </w:r>
          </w:p>
        </w:tc>
        <w:tc>
          <w:tcPr>
            <w:tcW w:w="992" w:type="dxa"/>
            <w:shd w:val="clear" w:color="auto" w:fill="auto"/>
            <w:vAlign w:val="center"/>
            <w:hideMark/>
          </w:tcPr>
          <w:p w14:paraId="0AF16898" w14:textId="77777777" w:rsidR="00C21FA4" w:rsidRPr="00C21FA4" w:rsidRDefault="00C21FA4" w:rsidP="00CE5CE6">
            <w:pPr>
              <w:shd w:val="clear" w:color="auto" w:fill="FFFFFF" w:themeFill="background1"/>
              <w:jc w:val="center"/>
              <w:rPr>
                <w:sz w:val="22"/>
                <w:szCs w:val="22"/>
              </w:rPr>
            </w:pPr>
            <w:r w:rsidRPr="00C21FA4">
              <w:rPr>
                <w:sz w:val="22"/>
                <w:szCs w:val="22"/>
              </w:rPr>
              <w:t>0,78</w:t>
            </w:r>
          </w:p>
        </w:tc>
        <w:tc>
          <w:tcPr>
            <w:tcW w:w="804" w:type="dxa"/>
            <w:shd w:val="clear" w:color="auto" w:fill="auto"/>
            <w:vAlign w:val="center"/>
            <w:hideMark/>
          </w:tcPr>
          <w:p w14:paraId="6A4654FA" w14:textId="77777777" w:rsidR="00C21FA4" w:rsidRPr="00C21FA4" w:rsidRDefault="00C21FA4" w:rsidP="00CE5CE6">
            <w:pPr>
              <w:shd w:val="clear" w:color="auto" w:fill="FFFFFF" w:themeFill="background1"/>
              <w:jc w:val="center"/>
              <w:rPr>
                <w:sz w:val="22"/>
                <w:szCs w:val="22"/>
              </w:rPr>
            </w:pPr>
            <w:r w:rsidRPr="00C21FA4">
              <w:rPr>
                <w:sz w:val="22"/>
                <w:szCs w:val="22"/>
              </w:rPr>
              <w:t>66,67</w:t>
            </w:r>
          </w:p>
        </w:tc>
        <w:tc>
          <w:tcPr>
            <w:tcW w:w="1134" w:type="dxa"/>
            <w:shd w:val="clear" w:color="auto" w:fill="auto"/>
            <w:vAlign w:val="center"/>
            <w:hideMark/>
          </w:tcPr>
          <w:p w14:paraId="2736D8C8" w14:textId="77777777" w:rsidR="00C21FA4" w:rsidRPr="00C21FA4" w:rsidRDefault="00C21FA4" w:rsidP="00CE5CE6">
            <w:pPr>
              <w:shd w:val="clear" w:color="auto" w:fill="FFFFFF" w:themeFill="background1"/>
              <w:jc w:val="center"/>
              <w:rPr>
                <w:sz w:val="22"/>
                <w:szCs w:val="22"/>
              </w:rPr>
            </w:pPr>
            <w:r w:rsidRPr="00C21FA4">
              <w:rPr>
                <w:sz w:val="22"/>
                <w:szCs w:val="22"/>
              </w:rPr>
              <w:t>0,78</w:t>
            </w:r>
          </w:p>
        </w:tc>
        <w:tc>
          <w:tcPr>
            <w:tcW w:w="1289" w:type="dxa"/>
            <w:shd w:val="clear" w:color="auto" w:fill="auto"/>
            <w:vAlign w:val="center"/>
            <w:hideMark/>
          </w:tcPr>
          <w:p w14:paraId="7E2741F3" w14:textId="77777777" w:rsidR="00C21FA4" w:rsidRPr="00C21FA4" w:rsidRDefault="00C21FA4" w:rsidP="00CE5CE6">
            <w:pPr>
              <w:shd w:val="clear" w:color="auto" w:fill="FFFFFF" w:themeFill="background1"/>
              <w:jc w:val="center"/>
              <w:rPr>
                <w:sz w:val="22"/>
                <w:szCs w:val="22"/>
              </w:rPr>
            </w:pPr>
            <w:r w:rsidRPr="00C21FA4">
              <w:rPr>
                <w:sz w:val="22"/>
                <w:szCs w:val="22"/>
              </w:rPr>
              <w:t>66,67</w:t>
            </w:r>
          </w:p>
        </w:tc>
      </w:tr>
      <w:tr w:rsidR="00C21FA4" w:rsidRPr="00C21FA4" w14:paraId="79743B85" w14:textId="77777777" w:rsidTr="005743BD">
        <w:tc>
          <w:tcPr>
            <w:tcW w:w="790" w:type="dxa"/>
            <w:shd w:val="clear" w:color="auto" w:fill="auto"/>
            <w:vAlign w:val="center"/>
            <w:hideMark/>
          </w:tcPr>
          <w:p w14:paraId="5913A60D" w14:textId="77777777" w:rsidR="00C21FA4" w:rsidRPr="00C21FA4" w:rsidRDefault="00C21FA4" w:rsidP="00CE5CE6">
            <w:pPr>
              <w:shd w:val="clear" w:color="auto" w:fill="FFFFFF" w:themeFill="background1"/>
              <w:jc w:val="center"/>
              <w:rPr>
                <w:sz w:val="22"/>
                <w:szCs w:val="22"/>
              </w:rPr>
            </w:pPr>
            <w:r w:rsidRPr="00C21FA4">
              <w:rPr>
                <w:sz w:val="22"/>
                <w:szCs w:val="22"/>
              </w:rPr>
              <w:t>23</w:t>
            </w:r>
          </w:p>
        </w:tc>
        <w:tc>
          <w:tcPr>
            <w:tcW w:w="6151" w:type="dxa"/>
            <w:shd w:val="clear" w:color="auto" w:fill="auto"/>
            <w:vAlign w:val="center"/>
            <w:hideMark/>
          </w:tcPr>
          <w:p w14:paraId="61D630F7" w14:textId="77777777" w:rsidR="00C21FA4" w:rsidRPr="00C21FA4" w:rsidRDefault="00C21FA4" w:rsidP="00CE5CE6">
            <w:pPr>
              <w:shd w:val="clear" w:color="auto" w:fill="FFFFFF" w:themeFill="background1"/>
              <w:rPr>
                <w:sz w:val="22"/>
                <w:szCs w:val="22"/>
              </w:rPr>
            </w:pPr>
            <w:r w:rsidRPr="00C21FA4">
              <w:rPr>
                <w:sz w:val="22"/>
                <w:szCs w:val="22"/>
              </w:rPr>
              <w:t>Котельная № 5, г.Сургут, заезд Андреевский, 14</w:t>
            </w:r>
          </w:p>
        </w:tc>
        <w:tc>
          <w:tcPr>
            <w:tcW w:w="1843" w:type="dxa"/>
            <w:shd w:val="clear" w:color="auto" w:fill="auto"/>
            <w:vAlign w:val="center"/>
            <w:hideMark/>
          </w:tcPr>
          <w:p w14:paraId="71215150" w14:textId="77777777" w:rsidR="00C21FA4" w:rsidRPr="00C21FA4" w:rsidRDefault="00C21FA4" w:rsidP="00CE5CE6">
            <w:pPr>
              <w:shd w:val="clear" w:color="auto" w:fill="FFFFFF" w:themeFill="background1"/>
              <w:jc w:val="center"/>
              <w:rPr>
                <w:sz w:val="22"/>
                <w:szCs w:val="22"/>
              </w:rPr>
            </w:pPr>
            <w:r w:rsidRPr="00C21FA4">
              <w:rPr>
                <w:sz w:val="22"/>
                <w:szCs w:val="22"/>
              </w:rPr>
              <w:t>10,07</w:t>
            </w:r>
          </w:p>
        </w:tc>
        <w:tc>
          <w:tcPr>
            <w:tcW w:w="1843" w:type="dxa"/>
            <w:shd w:val="clear" w:color="auto" w:fill="auto"/>
            <w:vAlign w:val="center"/>
            <w:hideMark/>
          </w:tcPr>
          <w:p w14:paraId="2639653F" w14:textId="77777777" w:rsidR="00C21FA4" w:rsidRPr="00C21FA4" w:rsidRDefault="00C21FA4" w:rsidP="00CE5CE6">
            <w:pPr>
              <w:shd w:val="clear" w:color="auto" w:fill="FFFFFF" w:themeFill="background1"/>
              <w:jc w:val="center"/>
              <w:rPr>
                <w:sz w:val="22"/>
                <w:szCs w:val="22"/>
              </w:rPr>
            </w:pPr>
            <w:r w:rsidRPr="00C21FA4">
              <w:rPr>
                <w:sz w:val="22"/>
                <w:szCs w:val="22"/>
              </w:rPr>
              <w:t>10,03</w:t>
            </w:r>
          </w:p>
        </w:tc>
        <w:tc>
          <w:tcPr>
            <w:tcW w:w="992" w:type="dxa"/>
            <w:shd w:val="clear" w:color="auto" w:fill="auto"/>
            <w:vAlign w:val="center"/>
            <w:hideMark/>
          </w:tcPr>
          <w:p w14:paraId="02EDED0B" w14:textId="77777777" w:rsidR="00C21FA4" w:rsidRPr="00C21FA4" w:rsidRDefault="00C21FA4" w:rsidP="00CE5CE6">
            <w:pPr>
              <w:shd w:val="clear" w:color="auto" w:fill="FFFFFF" w:themeFill="background1"/>
              <w:jc w:val="center"/>
              <w:rPr>
                <w:sz w:val="22"/>
                <w:szCs w:val="22"/>
              </w:rPr>
            </w:pPr>
            <w:r w:rsidRPr="00C21FA4">
              <w:rPr>
                <w:sz w:val="22"/>
                <w:szCs w:val="22"/>
              </w:rPr>
              <w:t>0,04</w:t>
            </w:r>
          </w:p>
        </w:tc>
        <w:tc>
          <w:tcPr>
            <w:tcW w:w="804" w:type="dxa"/>
            <w:shd w:val="clear" w:color="auto" w:fill="auto"/>
            <w:vAlign w:val="center"/>
            <w:hideMark/>
          </w:tcPr>
          <w:p w14:paraId="7CAB7996" w14:textId="77777777" w:rsidR="00C21FA4" w:rsidRPr="00C21FA4" w:rsidRDefault="00C21FA4" w:rsidP="00CE5CE6">
            <w:pPr>
              <w:shd w:val="clear" w:color="auto" w:fill="FFFFFF" w:themeFill="background1"/>
              <w:jc w:val="center"/>
              <w:rPr>
                <w:sz w:val="22"/>
                <w:szCs w:val="22"/>
              </w:rPr>
            </w:pPr>
            <w:r w:rsidRPr="00C21FA4">
              <w:rPr>
                <w:sz w:val="22"/>
                <w:szCs w:val="22"/>
              </w:rPr>
              <w:t>0,37</w:t>
            </w:r>
          </w:p>
        </w:tc>
        <w:tc>
          <w:tcPr>
            <w:tcW w:w="1134" w:type="dxa"/>
            <w:shd w:val="clear" w:color="auto" w:fill="auto"/>
            <w:vAlign w:val="center"/>
            <w:hideMark/>
          </w:tcPr>
          <w:p w14:paraId="59647158" w14:textId="77777777" w:rsidR="00C21FA4" w:rsidRPr="00C21FA4" w:rsidRDefault="00C21FA4" w:rsidP="00CE5CE6">
            <w:pPr>
              <w:shd w:val="clear" w:color="auto" w:fill="FFFFFF" w:themeFill="background1"/>
              <w:jc w:val="center"/>
              <w:rPr>
                <w:sz w:val="22"/>
                <w:szCs w:val="22"/>
              </w:rPr>
            </w:pPr>
            <w:r w:rsidRPr="00C21FA4">
              <w:rPr>
                <w:sz w:val="22"/>
                <w:szCs w:val="22"/>
              </w:rPr>
              <w:t>0,037</w:t>
            </w:r>
          </w:p>
        </w:tc>
        <w:tc>
          <w:tcPr>
            <w:tcW w:w="1289" w:type="dxa"/>
            <w:shd w:val="clear" w:color="auto" w:fill="auto"/>
            <w:vAlign w:val="center"/>
            <w:hideMark/>
          </w:tcPr>
          <w:p w14:paraId="7D5D257E" w14:textId="77777777" w:rsidR="00C21FA4" w:rsidRPr="00C21FA4" w:rsidRDefault="00C21FA4" w:rsidP="00CE5CE6">
            <w:pPr>
              <w:shd w:val="clear" w:color="auto" w:fill="FFFFFF" w:themeFill="background1"/>
              <w:jc w:val="center"/>
              <w:rPr>
                <w:sz w:val="22"/>
                <w:szCs w:val="22"/>
              </w:rPr>
            </w:pPr>
            <w:r w:rsidRPr="00C21FA4">
              <w:rPr>
                <w:sz w:val="22"/>
                <w:szCs w:val="22"/>
              </w:rPr>
              <w:t>0,37</w:t>
            </w:r>
          </w:p>
        </w:tc>
      </w:tr>
      <w:tr w:rsidR="00C21FA4" w:rsidRPr="00C21FA4" w14:paraId="2291607D" w14:textId="77777777" w:rsidTr="005743BD">
        <w:tc>
          <w:tcPr>
            <w:tcW w:w="790" w:type="dxa"/>
            <w:shd w:val="clear" w:color="auto" w:fill="auto"/>
            <w:vAlign w:val="center"/>
            <w:hideMark/>
          </w:tcPr>
          <w:p w14:paraId="7B1C5B1E" w14:textId="77777777" w:rsidR="00C21FA4" w:rsidRPr="00C21FA4" w:rsidRDefault="00C21FA4" w:rsidP="00CE5CE6">
            <w:pPr>
              <w:shd w:val="clear" w:color="auto" w:fill="FFFFFF" w:themeFill="background1"/>
              <w:jc w:val="center"/>
              <w:rPr>
                <w:sz w:val="22"/>
                <w:szCs w:val="22"/>
              </w:rPr>
            </w:pPr>
            <w:r w:rsidRPr="00C21FA4">
              <w:rPr>
                <w:sz w:val="22"/>
                <w:szCs w:val="22"/>
              </w:rPr>
              <w:t>24</w:t>
            </w:r>
          </w:p>
        </w:tc>
        <w:tc>
          <w:tcPr>
            <w:tcW w:w="6151" w:type="dxa"/>
            <w:shd w:val="clear" w:color="auto" w:fill="auto"/>
            <w:vAlign w:val="center"/>
            <w:hideMark/>
          </w:tcPr>
          <w:p w14:paraId="09E08D35" w14:textId="77777777" w:rsidR="00C21FA4" w:rsidRPr="00C21FA4" w:rsidRDefault="00C21FA4" w:rsidP="00CE5CE6">
            <w:pPr>
              <w:shd w:val="clear" w:color="auto" w:fill="FFFFFF" w:themeFill="background1"/>
              <w:rPr>
                <w:sz w:val="22"/>
                <w:szCs w:val="22"/>
              </w:rPr>
            </w:pPr>
            <w:r w:rsidRPr="00C21FA4">
              <w:rPr>
                <w:sz w:val="22"/>
                <w:szCs w:val="22"/>
              </w:rPr>
              <w:t>Котельная № 6, г.Сургут, ул.Буровая, 1</w:t>
            </w:r>
          </w:p>
        </w:tc>
        <w:tc>
          <w:tcPr>
            <w:tcW w:w="1843" w:type="dxa"/>
            <w:shd w:val="clear" w:color="auto" w:fill="auto"/>
            <w:vAlign w:val="center"/>
            <w:hideMark/>
          </w:tcPr>
          <w:p w14:paraId="0695CEBF" w14:textId="77777777" w:rsidR="00C21FA4" w:rsidRPr="00C21FA4" w:rsidRDefault="00C21FA4" w:rsidP="00CE5CE6">
            <w:pPr>
              <w:shd w:val="clear" w:color="auto" w:fill="FFFFFF" w:themeFill="background1"/>
              <w:jc w:val="center"/>
              <w:rPr>
                <w:sz w:val="22"/>
                <w:szCs w:val="22"/>
              </w:rPr>
            </w:pPr>
            <w:r w:rsidRPr="00C21FA4">
              <w:rPr>
                <w:sz w:val="22"/>
                <w:szCs w:val="22"/>
              </w:rPr>
              <w:t>3,32</w:t>
            </w:r>
          </w:p>
        </w:tc>
        <w:tc>
          <w:tcPr>
            <w:tcW w:w="1843" w:type="dxa"/>
            <w:shd w:val="clear" w:color="auto" w:fill="auto"/>
            <w:vAlign w:val="center"/>
            <w:hideMark/>
          </w:tcPr>
          <w:p w14:paraId="3C293A79" w14:textId="77777777" w:rsidR="00C21FA4" w:rsidRPr="00C21FA4" w:rsidRDefault="00C21FA4" w:rsidP="00CE5CE6">
            <w:pPr>
              <w:shd w:val="clear" w:color="auto" w:fill="FFFFFF" w:themeFill="background1"/>
              <w:jc w:val="center"/>
              <w:rPr>
                <w:sz w:val="22"/>
                <w:szCs w:val="22"/>
              </w:rPr>
            </w:pPr>
            <w:r w:rsidRPr="00C21FA4">
              <w:rPr>
                <w:sz w:val="22"/>
                <w:szCs w:val="22"/>
              </w:rPr>
              <w:t>1,489</w:t>
            </w:r>
          </w:p>
        </w:tc>
        <w:tc>
          <w:tcPr>
            <w:tcW w:w="992" w:type="dxa"/>
            <w:shd w:val="clear" w:color="auto" w:fill="auto"/>
            <w:vAlign w:val="center"/>
            <w:hideMark/>
          </w:tcPr>
          <w:p w14:paraId="14B4F992" w14:textId="77777777" w:rsidR="00C21FA4" w:rsidRPr="00C21FA4" w:rsidRDefault="00C21FA4" w:rsidP="00CE5CE6">
            <w:pPr>
              <w:shd w:val="clear" w:color="auto" w:fill="FFFFFF" w:themeFill="background1"/>
              <w:jc w:val="center"/>
              <w:rPr>
                <w:sz w:val="22"/>
                <w:szCs w:val="22"/>
              </w:rPr>
            </w:pPr>
            <w:r w:rsidRPr="00C21FA4">
              <w:rPr>
                <w:sz w:val="22"/>
                <w:szCs w:val="22"/>
              </w:rPr>
              <w:t>1,831</w:t>
            </w:r>
          </w:p>
        </w:tc>
        <w:tc>
          <w:tcPr>
            <w:tcW w:w="804" w:type="dxa"/>
            <w:shd w:val="clear" w:color="auto" w:fill="auto"/>
            <w:vAlign w:val="center"/>
            <w:hideMark/>
          </w:tcPr>
          <w:p w14:paraId="7DD6FFB2" w14:textId="77777777" w:rsidR="00C21FA4" w:rsidRPr="00C21FA4" w:rsidRDefault="00C21FA4" w:rsidP="00CE5CE6">
            <w:pPr>
              <w:shd w:val="clear" w:color="auto" w:fill="FFFFFF" w:themeFill="background1"/>
              <w:jc w:val="center"/>
              <w:rPr>
                <w:sz w:val="22"/>
                <w:szCs w:val="22"/>
              </w:rPr>
            </w:pPr>
            <w:r w:rsidRPr="00C21FA4">
              <w:rPr>
                <w:sz w:val="22"/>
                <w:szCs w:val="22"/>
              </w:rPr>
              <w:t>55,15</w:t>
            </w:r>
          </w:p>
        </w:tc>
        <w:tc>
          <w:tcPr>
            <w:tcW w:w="1134" w:type="dxa"/>
            <w:shd w:val="clear" w:color="auto" w:fill="auto"/>
            <w:vAlign w:val="center"/>
            <w:hideMark/>
          </w:tcPr>
          <w:p w14:paraId="3C1C4F91" w14:textId="77777777" w:rsidR="00C21FA4" w:rsidRPr="00C21FA4" w:rsidRDefault="00C21FA4" w:rsidP="00CE5CE6">
            <w:pPr>
              <w:shd w:val="clear" w:color="auto" w:fill="FFFFFF" w:themeFill="background1"/>
              <w:jc w:val="center"/>
              <w:rPr>
                <w:sz w:val="22"/>
                <w:szCs w:val="22"/>
              </w:rPr>
            </w:pPr>
            <w:r w:rsidRPr="00C21FA4">
              <w:rPr>
                <w:sz w:val="22"/>
                <w:szCs w:val="22"/>
              </w:rPr>
              <w:t>1,831</w:t>
            </w:r>
          </w:p>
        </w:tc>
        <w:tc>
          <w:tcPr>
            <w:tcW w:w="1289" w:type="dxa"/>
            <w:shd w:val="clear" w:color="auto" w:fill="auto"/>
            <w:vAlign w:val="center"/>
            <w:hideMark/>
          </w:tcPr>
          <w:p w14:paraId="252549EA" w14:textId="77777777" w:rsidR="00C21FA4" w:rsidRPr="00C21FA4" w:rsidRDefault="00C21FA4" w:rsidP="00CE5CE6">
            <w:pPr>
              <w:shd w:val="clear" w:color="auto" w:fill="FFFFFF" w:themeFill="background1"/>
              <w:jc w:val="center"/>
              <w:rPr>
                <w:sz w:val="22"/>
                <w:szCs w:val="22"/>
              </w:rPr>
            </w:pPr>
            <w:r w:rsidRPr="00C21FA4">
              <w:rPr>
                <w:sz w:val="22"/>
                <w:szCs w:val="22"/>
              </w:rPr>
              <w:t>55,15</w:t>
            </w:r>
          </w:p>
        </w:tc>
      </w:tr>
      <w:tr w:rsidR="00C21FA4" w:rsidRPr="00C21FA4" w14:paraId="349B0C2D" w14:textId="77777777" w:rsidTr="005743BD">
        <w:tc>
          <w:tcPr>
            <w:tcW w:w="790" w:type="dxa"/>
            <w:shd w:val="clear" w:color="auto" w:fill="auto"/>
            <w:vAlign w:val="center"/>
            <w:hideMark/>
          </w:tcPr>
          <w:p w14:paraId="3E2F6404" w14:textId="77777777" w:rsidR="00C21FA4" w:rsidRPr="00C21FA4" w:rsidRDefault="00C21FA4" w:rsidP="00CE5CE6">
            <w:pPr>
              <w:shd w:val="clear" w:color="auto" w:fill="FFFFFF" w:themeFill="background1"/>
              <w:jc w:val="center"/>
              <w:rPr>
                <w:sz w:val="22"/>
                <w:szCs w:val="22"/>
              </w:rPr>
            </w:pPr>
            <w:r w:rsidRPr="00C21FA4">
              <w:rPr>
                <w:sz w:val="22"/>
                <w:szCs w:val="22"/>
              </w:rPr>
              <w:t>25</w:t>
            </w:r>
          </w:p>
        </w:tc>
        <w:tc>
          <w:tcPr>
            <w:tcW w:w="6151" w:type="dxa"/>
            <w:shd w:val="clear" w:color="auto" w:fill="auto"/>
            <w:vAlign w:val="center"/>
            <w:hideMark/>
          </w:tcPr>
          <w:p w14:paraId="3B1CC7AB" w14:textId="77777777" w:rsidR="00C21FA4" w:rsidRPr="00C21FA4" w:rsidRDefault="00C21FA4" w:rsidP="00CE5CE6">
            <w:pPr>
              <w:shd w:val="clear" w:color="auto" w:fill="FFFFFF" w:themeFill="background1"/>
              <w:rPr>
                <w:sz w:val="22"/>
                <w:szCs w:val="22"/>
              </w:rPr>
            </w:pPr>
            <w:r w:rsidRPr="00C21FA4">
              <w:rPr>
                <w:sz w:val="22"/>
                <w:szCs w:val="22"/>
              </w:rPr>
              <w:t>Котельная № 7, г.Сургут, ул.Заячий остров, 6</w:t>
            </w:r>
          </w:p>
        </w:tc>
        <w:tc>
          <w:tcPr>
            <w:tcW w:w="1843" w:type="dxa"/>
            <w:shd w:val="clear" w:color="auto" w:fill="auto"/>
            <w:vAlign w:val="center"/>
            <w:hideMark/>
          </w:tcPr>
          <w:p w14:paraId="5A24B945" w14:textId="77777777" w:rsidR="00C21FA4" w:rsidRPr="00C21FA4" w:rsidRDefault="00C21FA4" w:rsidP="00CE5CE6">
            <w:pPr>
              <w:shd w:val="clear" w:color="auto" w:fill="FFFFFF" w:themeFill="background1"/>
              <w:jc w:val="center"/>
              <w:rPr>
                <w:sz w:val="22"/>
                <w:szCs w:val="22"/>
              </w:rPr>
            </w:pPr>
            <w:r w:rsidRPr="00C21FA4">
              <w:rPr>
                <w:sz w:val="22"/>
                <w:szCs w:val="22"/>
              </w:rPr>
              <w:t>4,20</w:t>
            </w:r>
          </w:p>
        </w:tc>
        <w:tc>
          <w:tcPr>
            <w:tcW w:w="1843" w:type="dxa"/>
            <w:shd w:val="clear" w:color="auto" w:fill="auto"/>
            <w:vAlign w:val="center"/>
            <w:hideMark/>
          </w:tcPr>
          <w:p w14:paraId="4DE47737" w14:textId="77777777" w:rsidR="00C21FA4" w:rsidRPr="00C21FA4" w:rsidRDefault="00C21FA4" w:rsidP="00CE5CE6">
            <w:pPr>
              <w:shd w:val="clear" w:color="auto" w:fill="FFFFFF" w:themeFill="background1"/>
              <w:jc w:val="center"/>
              <w:rPr>
                <w:sz w:val="22"/>
                <w:szCs w:val="22"/>
              </w:rPr>
            </w:pPr>
            <w:r w:rsidRPr="00C21FA4">
              <w:rPr>
                <w:sz w:val="22"/>
                <w:szCs w:val="22"/>
              </w:rPr>
              <w:t>2,5</w:t>
            </w:r>
          </w:p>
        </w:tc>
        <w:tc>
          <w:tcPr>
            <w:tcW w:w="992" w:type="dxa"/>
            <w:shd w:val="clear" w:color="auto" w:fill="auto"/>
            <w:vAlign w:val="center"/>
            <w:hideMark/>
          </w:tcPr>
          <w:p w14:paraId="50BE4914" w14:textId="77777777" w:rsidR="00C21FA4" w:rsidRPr="00C21FA4" w:rsidRDefault="00C21FA4" w:rsidP="00CE5CE6">
            <w:pPr>
              <w:shd w:val="clear" w:color="auto" w:fill="FFFFFF" w:themeFill="background1"/>
              <w:jc w:val="center"/>
              <w:rPr>
                <w:sz w:val="22"/>
                <w:szCs w:val="22"/>
              </w:rPr>
            </w:pPr>
            <w:r w:rsidRPr="00C21FA4">
              <w:rPr>
                <w:sz w:val="22"/>
                <w:szCs w:val="22"/>
              </w:rPr>
              <w:t>1,7</w:t>
            </w:r>
          </w:p>
        </w:tc>
        <w:tc>
          <w:tcPr>
            <w:tcW w:w="804" w:type="dxa"/>
            <w:shd w:val="clear" w:color="auto" w:fill="auto"/>
            <w:vAlign w:val="center"/>
            <w:hideMark/>
          </w:tcPr>
          <w:p w14:paraId="2F0664C6" w14:textId="77777777" w:rsidR="00C21FA4" w:rsidRPr="00C21FA4" w:rsidRDefault="00C21FA4" w:rsidP="00CE5CE6">
            <w:pPr>
              <w:shd w:val="clear" w:color="auto" w:fill="FFFFFF" w:themeFill="background1"/>
              <w:jc w:val="center"/>
              <w:rPr>
                <w:sz w:val="22"/>
                <w:szCs w:val="22"/>
              </w:rPr>
            </w:pPr>
            <w:r w:rsidRPr="00C21FA4">
              <w:rPr>
                <w:sz w:val="22"/>
                <w:szCs w:val="22"/>
              </w:rPr>
              <w:t>40,48</w:t>
            </w:r>
          </w:p>
        </w:tc>
        <w:tc>
          <w:tcPr>
            <w:tcW w:w="1134" w:type="dxa"/>
            <w:shd w:val="clear" w:color="auto" w:fill="auto"/>
            <w:vAlign w:val="center"/>
            <w:hideMark/>
          </w:tcPr>
          <w:p w14:paraId="2354D7F9" w14:textId="77777777" w:rsidR="00C21FA4" w:rsidRPr="00C21FA4" w:rsidRDefault="00C21FA4" w:rsidP="00CE5CE6">
            <w:pPr>
              <w:shd w:val="clear" w:color="auto" w:fill="FFFFFF" w:themeFill="background1"/>
              <w:jc w:val="center"/>
              <w:rPr>
                <w:sz w:val="22"/>
                <w:szCs w:val="22"/>
              </w:rPr>
            </w:pPr>
            <w:r w:rsidRPr="00C21FA4">
              <w:rPr>
                <w:sz w:val="22"/>
                <w:szCs w:val="22"/>
              </w:rPr>
              <w:t>1,7</w:t>
            </w:r>
          </w:p>
        </w:tc>
        <w:tc>
          <w:tcPr>
            <w:tcW w:w="1289" w:type="dxa"/>
            <w:shd w:val="clear" w:color="auto" w:fill="auto"/>
            <w:vAlign w:val="center"/>
            <w:hideMark/>
          </w:tcPr>
          <w:p w14:paraId="08EE2F59" w14:textId="77777777" w:rsidR="00C21FA4" w:rsidRPr="00C21FA4" w:rsidRDefault="00C21FA4" w:rsidP="00CE5CE6">
            <w:pPr>
              <w:shd w:val="clear" w:color="auto" w:fill="FFFFFF" w:themeFill="background1"/>
              <w:jc w:val="center"/>
              <w:rPr>
                <w:sz w:val="22"/>
                <w:szCs w:val="22"/>
              </w:rPr>
            </w:pPr>
            <w:r w:rsidRPr="00C21FA4">
              <w:rPr>
                <w:sz w:val="22"/>
                <w:szCs w:val="22"/>
              </w:rPr>
              <w:t>40,48</w:t>
            </w:r>
          </w:p>
        </w:tc>
      </w:tr>
      <w:tr w:rsidR="00C21FA4" w:rsidRPr="00C21FA4" w14:paraId="4D7FFC49" w14:textId="77777777" w:rsidTr="005743BD">
        <w:tc>
          <w:tcPr>
            <w:tcW w:w="790" w:type="dxa"/>
            <w:shd w:val="clear" w:color="auto" w:fill="auto"/>
            <w:vAlign w:val="center"/>
            <w:hideMark/>
          </w:tcPr>
          <w:p w14:paraId="3B2EDF95" w14:textId="77777777" w:rsidR="00C21FA4" w:rsidRPr="00C21FA4" w:rsidRDefault="00C21FA4" w:rsidP="00CE5CE6">
            <w:pPr>
              <w:shd w:val="clear" w:color="auto" w:fill="FFFFFF" w:themeFill="background1"/>
              <w:jc w:val="center"/>
              <w:rPr>
                <w:sz w:val="22"/>
                <w:szCs w:val="22"/>
              </w:rPr>
            </w:pPr>
            <w:r w:rsidRPr="00C21FA4">
              <w:rPr>
                <w:sz w:val="22"/>
                <w:szCs w:val="22"/>
              </w:rPr>
              <w:t>26</w:t>
            </w:r>
          </w:p>
        </w:tc>
        <w:tc>
          <w:tcPr>
            <w:tcW w:w="6151" w:type="dxa"/>
            <w:shd w:val="clear" w:color="auto" w:fill="auto"/>
            <w:vAlign w:val="center"/>
            <w:hideMark/>
          </w:tcPr>
          <w:p w14:paraId="10442AAD" w14:textId="77777777" w:rsidR="00C21FA4" w:rsidRPr="00C21FA4" w:rsidRDefault="00C21FA4" w:rsidP="00CE5CE6">
            <w:pPr>
              <w:shd w:val="clear" w:color="auto" w:fill="FFFFFF" w:themeFill="background1"/>
              <w:rPr>
                <w:sz w:val="22"/>
                <w:szCs w:val="22"/>
              </w:rPr>
            </w:pPr>
            <w:r w:rsidRPr="00C21FA4">
              <w:rPr>
                <w:sz w:val="22"/>
                <w:szCs w:val="22"/>
              </w:rPr>
              <w:t>Котельная № 8, г.Сургут, заезд Андреевский, 2</w:t>
            </w:r>
          </w:p>
        </w:tc>
        <w:tc>
          <w:tcPr>
            <w:tcW w:w="1843" w:type="dxa"/>
            <w:shd w:val="clear" w:color="auto" w:fill="auto"/>
            <w:vAlign w:val="center"/>
            <w:hideMark/>
          </w:tcPr>
          <w:p w14:paraId="2225F6A2" w14:textId="77777777" w:rsidR="00C21FA4" w:rsidRPr="00C21FA4" w:rsidRDefault="00C21FA4" w:rsidP="00CE5CE6">
            <w:pPr>
              <w:shd w:val="clear" w:color="auto" w:fill="FFFFFF" w:themeFill="background1"/>
              <w:jc w:val="center"/>
              <w:rPr>
                <w:sz w:val="22"/>
                <w:szCs w:val="22"/>
              </w:rPr>
            </w:pPr>
            <w:r w:rsidRPr="00C21FA4">
              <w:rPr>
                <w:sz w:val="22"/>
                <w:szCs w:val="22"/>
              </w:rPr>
              <w:t>4,20</w:t>
            </w:r>
          </w:p>
        </w:tc>
        <w:tc>
          <w:tcPr>
            <w:tcW w:w="1843" w:type="dxa"/>
            <w:shd w:val="clear" w:color="auto" w:fill="auto"/>
            <w:vAlign w:val="center"/>
            <w:hideMark/>
          </w:tcPr>
          <w:p w14:paraId="257358C7" w14:textId="77777777" w:rsidR="00C21FA4" w:rsidRPr="00C21FA4" w:rsidRDefault="00C21FA4" w:rsidP="00CE5CE6">
            <w:pPr>
              <w:shd w:val="clear" w:color="auto" w:fill="FFFFFF" w:themeFill="background1"/>
              <w:jc w:val="center"/>
              <w:rPr>
                <w:sz w:val="22"/>
                <w:szCs w:val="22"/>
              </w:rPr>
            </w:pPr>
            <w:r w:rsidRPr="00C21FA4">
              <w:rPr>
                <w:sz w:val="22"/>
                <w:szCs w:val="22"/>
              </w:rPr>
              <w:t>2,133</w:t>
            </w:r>
          </w:p>
        </w:tc>
        <w:tc>
          <w:tcPr>
            <w:tcW w:w="992" w:type="dxa"/>
            <w:shd w:val="clear" w:color="auto" w:fill="auto"/>
            <w:vAlign w:val="center"/>
            <w:hideMark/>
          </w:tcPr>
          <w:p w14:paraId="55219F69" w14:textId="77777777" w:rsidR="00C21FA4" w:rsidRPr="00C21FA4" w:rsidRDefault="00C21FA4" w:rsidP="00CE5CE6">
            <w:pPr>
              <w:shd w:val="clear" w:color="auto" w:fill="FFFFFF" w:themeFill="background1"/>
              <w:jc w:val="center"/>
              <w:rPr>
                <w:sz w:val="22"/>
                <w:szCs w:val="22"/>
              </w:rPr>
            </w:pPr>
            <w:r w:rsidRPr="00C21FA4">
              <w:rPr>
                <w:sz w:val="22"/>
                <w:szCs w:val="22"/>
              </w:rPr>
              <w:t>2,066</w:t>
            </w:r>
          </w:p>
        </w:tc>
        <w:tc>
          <w:tcPr>
            <w:tcW w:w="804" w:type="dxa"/>
            <w:shd w:val="clear" w:color="auto" w:fill="auto"/>
            <w:vAlign w:val="center"/>
            <w:hideMark/>
          </w:tcPr>
          <w:p w14:paraId="05ED662D" w14:textId="77777777" w:rsidR="00C21FA4" w:rsidRPr="00C21FA4" w:rsidRDefault="00C21FA4" w:rsidP="00CE5CE6">
            <w:pPr>
              <w:shd w:val="clear" w:color="auto" w:fill="FFFFFF" w:themeFill="background1"/>
              <w:jc w:val="center"/>
              <w:rPr>
                <w:sz w:val="22"/>
                <w:szCs w:val="22"/>
              </w:rPr>
            </w:pPr>
            <w:r w:rsidRPr="00C21FA4">
              <w:rPr>
                <w:sz w:val="22"/>
                <w:szCs w:val="22"/>
              </w:rPr>
              <w:t>49,19</w:t>
            </w:r>
          </w:p>
        </w:tc>
        <w:tc>
          <w:tcPr>
            <w:tcW w:w="1134" w:type="dxa"/>
            <w:shd w:val="clear" w:color="auto" w:fill="auto"/>
            <w:vAlign w:val="center"/>
            <w:hideMark/>
          </w:tcPr>
          <w:p w14:paraId="7F757674" w14:textId="77777777" w:rsidR="00C21FA4" w:rsidRPr="00C21FA4" w:rsidRDefault="00C21FA4" w:rsidP="00CE5CE6">
            <w:pPr>
              <w:shd w:val="clear" w:color="auto" w:fill="FFFFFF" w:themeFill="background1"/>
              <w:jc w:val="center"/>
              <w:rPr>
                <w:sz w:val="22"/>
                <w:szCs w:val="22"/>
              </w:rPr>
            </w:pPr>
            <w:r w:rsidRPr="00C21FA4">
              <w:rPr>
                <w:sz w:val="22"/>
                <w:szCs w:val="22"/>
              </w:rPr>
              <w:t>2,066</w:t>
            </w:r>
          </w:p>
        </w:tc>
        <w:tc>
          <w:tcPr>
            <w:tcW w:w="1289" w:type="dxa"/>
            <w:shd w:val="clear" w:color="auto" w:fill="auto"/>
            <w:vAlign w:val="center"/>
            <w:hideMark/>
          </w:tcPr>
          <w:p w14:paraId="584E437D" w14:textId="77777777" w:rsidR="00C21FA4" w:rsidRPr="00C21FA4" w:rsidRDefault="00C21FA4" w:rsidP="00CE5CE6">
            <w:pPr>
              <w:shd w:val="clear" w:color="auto" w:fill="FFFFFF" w:themeFill="background1"/>
              <w:jc w:val="center"/>
              <w:rPr>
                <w:sz w:val="22"/>
                <w:szCs w:val="22"/>
              </w:rPr>
            </w:pPr>
            <w:r w:rsidRPr="00C21FA4">
              <w:rPr>
                <w:sz w:val="22"/>
                <w:szCs w:val="22"/>
              </w:rPr>
              <w:t>49,19</w:t>
            </w:r>
          </w:p>
        </w:tc>
      </w:tr>
      <w:tr w:rsidR="00C21FA4" w:rsidRPr="00C21FA4" w14:paraId="0A579DAB" w14:textId="77777777" w:rsidTr="005743BD">
        <w:tc>
          <w:tcPr>
            <w:tcW w:w="790" w:type="dxa"/>
            <w:shd w:val="clear" w:color="auto" w:fill="auto"/>
            <w:vAlign w:val="center"/>
            <w:hideMark/>
          </w:tcPr>
          <w:p w14:paraId="41FE493F" w14:textId="77777777" w:rsidR="00C21FA4" w:rsidRPr="00C21FA4" w:rsidRDefault="00C21FA4" w:rsidP="00CE5CE6">
            <w:pPr>
              <w:shd w:val="clear" w:color="auto" w:fill="FFFFFF" w:themeFill="background1"/>
              <w:jc w:val="center"/>
              <w:rPr>
                <w:sz w:val="22"/>
                <w:szCs w:val="22"/>
              </w:rPr>
            </w:pPr>
            <w:r w:rsidRPr="00C21FA4">
              <w:rPr>
                <w:sz w:val="22"/>
                <w:szCs w:val="22"/>
              </w:rPr>
              <w:t>27</w:t>
            </w:r>
          </w:p>
        </w:tc>
        <w:tc>
          <w:tcPr>
            <w:tcW w:w="6151" w:type="dxa"/>
            <w:shd w:val="clear" w:color="auto" w:fill="auto"/>
            <w:vAlign w:val="center"/>
            <w:hideMark/>
          </w:tcPr>
          <w:p w14:paraId="534CCFBA" w14:textId="77777777" w:rsidR="00C21FA4" w:rsidRPr="00C21FA4" w:rsidRDefault="00C21FA4" w:rsidP="00CE5CE6">
            <w:pPr>
              <w:shd w:val="clear" w:color="auto" w:fill="FFFFFF" w:themeFill="background1"/>
              <w:rPr>
                <w:sz w:val="22"/>
                <w:szCs w:val="22"/>
              </w:rPr>
            </w:pPr>
            <w:r w:rsidRPr="00C21FA4">
              <w:rPr>
                <w:sz w:val="22"/>
                <w:szCs w:val="22"/>
              </w:rPr>
              <w:t>Котельная № 9, г.Сургут, ул. Индустриальная, 56</w:t>
            </w:r>
          </w:p>
        </w:tc>
        <w:tc>
          <w:tcPr>
            <w:tcW w:w="1843" w:type="dxa"/>
            <w:shd w:val="clear" w:color="auto" w:fill="auto"/>
            <w:vAlign w:val="center"/>
            <w:hideMark/>
          </w:tcPr>
          <w:p w14:paraId="44C9E43E" w14:textId="77777777" w:rsidR="00C21FA4" w:rsidRPr="00C21FA4" w:rsidRDefault="00C21FA4" w:rsidP="00CE5CE6">
            <w:pPr>
              <w:shd w:val="clear" w:color="auto" w:fill="FFFFFF" w:themeFill="background1"/>
              <w:jc w:val="center"/>
              <w:rPr>
                <w:sz w:val="22"/>
                <w:szCs w:val="22"/>
              </w:rPr>
            </w:pPr>
            <w:r w:rsidRPr="00C21FA4">
              <w:rPr>
                <w:sz w:val="22"/>
                <w:szCs w:val="22"/>
              </w:rPr>
              <w:t>7,63</w:t>
            </w:r>
          </w:p>
        </w:tc>
        <w:tc>
          <w:tcPr>
            <w:tcW w:w="1843" w:type="dxa"/>
            <w:shd w:val="clear" w:color="auto" w:fill="auto"/>
            <w:vAlign w:val="center"/>
            <w:hideMark/>
          </w:tcPr>
          <w:p w14:paraId="1045F7EB" w14:textId="77777777" w:rsidR="00C21FA4" w:rsidRPr="00C21FA4" w:rsidRDefault="00C21FA4" w:rsidP="00CE5CE6">
            <w:pPr>
              <w:shd w:val="clear" w:color="auto" w:fill="FFFFFF" w:themeFill="background1"/>
              <w:jc w:val="center"/>
              <w:rPr>
                <w:sz w:val="22"/>
                <w:szCs w:val="22"/>
              </w:rPr>
            </w:pPr>
            <w:r w:rsidRPr="00C21FA4">
              <w:rPr>
                <w:sz w:val="22"/>
                <w:szCs w:val="22"/>
              </w:rPr>
              <w:t>5,893</w:t>
            </w:r>
          </w:p>
        </w:tc>
        <w:tc>
          <w:tcPr>
            <w:tcW w:w="992" w:type="dxa"/>
            <w:shd w:val="clear" w:color="auto" w:fill="auto"/>
            <w:vAlign w:val="center"/>
            <w:hideMark/>
          </w:tcPr>
          <w:p w14:paraId="67449A3B" w14:textId="77777777" w:rsidR="00C21FA4" w:rsidRPr="00C21FA4" w:rsidRDefault="00C21FA4" w:rsidP="00CE5CE6">
            <w:pPr>
              <w:shd w:val="clear" w:color="auto" w:fill="FFFFFF" w:themeFill="background1"/>
              <w:jc w:val="center"/>
              <w:rPr>
                <w:sz w:val="22"/>
                <w:szCs w:val="22"/>
              </w:rPr>
            </w:pPr>
            <w:r w:rsidRPr="00C21FA4">
              <w:rPr>
                <w:sz w:val="22"/>
                <w:szCs w:val="22"/>
              </w:rPr>
              <w:t>1,737</w:t>
            </w:r>
          </w:p>
        </w:tc>
        <w:tc>
          <w:tcPr>
            <w:tcW w:w="804" w:type="dxa"/>
            <w:shd w:val="clear" w:color="auto" w:fill="auto"/>
            <w:vAlign w:val="center"/>
            <w:hideMark/>
          </w:tcPr>
          <w:p w14:paraId="4DDDBB8D" w14:textId="77777777" w:rsidR="00C21FA4" w:rsidRPr="00C21FA4" w:rsidRDefault="00C21FA4" w:rsidP="00CE5CE6">
            <w:pPr>
              <w:shd w:val="clear" w:color="auto" w:fill="FFFFFF" w:themeFill="background1"/>
              <w:jc w:val="center"/>
              <w:rPr>
                <w:sz w:val="22"/>
                <w:szCs w:val="22"/>
              </w:rPr>
            </w:pPr>
            <w:r w:rsidRPr="00C21FA4">
              <w:rPr>
                <w:sz w:val="22"/>
                <w:szCs w:val="22"/>
              </w:rPr>
              <w:t>22,15</w:t>
            </w:r>
          </w:p>
        </w:tc>
        <w:tc>
          <w:tcPr>
            <w:tcW w:w="1134" w:type="dxa"/>
            <w:shd w:val="clear" w:color="auto" w:fill="auto"/>
            <w:vAlign w:val="center"/>
            <w:hideMark/>
          </w:tcPr>
          <w:p w14:paraId="4E70DC33" w14:textId="77777777" w:rsidR="00C21FA4" w:rsidRPr="00C21FA4" w:rsidRDefault="00C21FA4" w:rsidP="00CE5CE6">
            <w:pPr>
              <w:shd w:val="clear" w:color="auto" w:fill="FFFFFF" w:themeFill="background1"/>
              <w:jc w:val="center"/>
              <w:rPr>
                <w:sz w:val="22"/>
                <w:szCs w:val="22"/>
              </w:rPr>
            </w:pPr>
            <w:r w:rsidRPr="00C21FA4">
              <w:rPr>
                <w:sz w:val="22"/>
                <w:szCs w:val="22"/>
              </w:rPr>
              <w:t>1,677</w:t>
            </w:r>
          </w:p>
        </w:tc>
        <w:tc>
          <w:tcPr>
            <w:tcW w:w="1289" w:type="dxa"/>
            <w:shd w:val="clear" w:color="auto" w:fill="auto"/>
            <w:vAlign w:val="center"/>
            <w:hideMark/>
          </w:tcPr>
          <w:p w14:paraId="5ABC7169" w14:textId="77777777" w:rsidR="00C21FA4" w:rsidRPr="00C21FA4" w:rsidRDefault="00C21FA4" w:rsidP="00CE5CE6">
            <w:pPr>
              <w:shd w:val="clear" w:color="auto" w:fill="FFFFFF" w:themeFill="background1"/>
              <w:jc w:val="center"/>
              <w:rPr>
                <w:sz w:val="22"/>
                <w:szCs w:val="22"/>
              </w:rPr>
            </w:pPr>
            <w:r w:rsidRPr="00C21FA4">
              <w:rPr>
                <w:sz w:val="22"/>
                <w:szCs w:val="22"/>
              </w:rPr>
              <w:t>22,15</w:t>
            </w:r>
          </w:p>
        </w:tc>
      </w:tr>
      <w:tr w:rsidR="00C21FA4" w:rsidRPr="00C21FA4" w14:paraId="1D1F8E10" w14:textId="77777777" w:rsidTr="005743BD">
        <w:tc>
          <w:tcPr>
            <w:tcW w:w="790" w:type="dxa"/>
            <w:shd w:val="clear" w:color="auto" w:fill="auto"/>
            <w:vAlign w:val="center"/>
            <w:hideMark/>
          </w:tcPr>
          <w:p w14:paraId="5E485866" w14:textId="77777777" w:rsidR="00C21FA4" w:rsidRPr="00C21FA4" w:rsidRDefault="00C21FA4" w:rsidP="00CE5CE6">
            <w:pPr>
              <w:shd w:val="clear" w:color="auto" w:fill="FFFFFF" w:themeFill="background1"/>
              <w:jc w:val="center"/>
              <w:rPr>
                <w:sz w:val="22"/>
                <w:szCs w:val="22"/>
              </w:rPr>
            </w:pPr>
            <w:r w:rsidRPr="00C21FA4">
              <w:rPr>
                <w:sz w:val="22"/>
                <w:szCs w:val="22"/>
              </w:rPr>
              <w:t>28</w:t>
            </w:r>
          </w:p>
        </w:tc>
        <w:tc>
          <w:tcPr>
            <w:tcW w:w="6151" w:type="dxa"/>
            <w:shd w:val="clear" w:color="auto" w:fill="auto"/>
            <w:vAlign w:val="center"/>
            <w:hideMark/>
          </w:tcPr>
          <w:p w14:paraId="18743280" w14:textId="77777777" w:rsidR="00C21FA4" w:rsidRPr="00C21FA4" w:rsidRDefault="00C21FA4" w:rsidP="00CE5CE6">
            <w:pPr>
              <w:shd w:val="clear" w:color="auto" w:fill="FFFFFF" w:themeFill="background1"/>
              <w:rPr>
                <w:sz w:val="22"/>
                <w:szCs w:val="22"/>
              </w:rPr>
            </w:pPr>
            <w:r w:rsidRPr="00C21FA4">
              <w:rPr>
                <w:sz w:val="22"/>
                <w:szCs w:val="22"/>
              </w:rPr>
              <w:t>Котельная № 10, г.Сургут, ш.Нефтеюганское. 7/1</w:t>
            </w:r>
          </w:p>
        </w:tc>
        <w:tc>
          <w:tcPr>
            <w:tcW w:w="1843" w:type="dxa"/>
            <w:shd w:val="clear" w:color="auto" w:fill="auto"/>
            <w:vAlign w:val="center"/>
            <w:hideMark/>
          </w:tcPr>
          <w:p w14:paraId="3CC20C20" w14:textId="77777777" w:rsidR="00C21FA4" w:rsidRPr="00C21FA4" w:rsidRDefault="00C21FA4" w:rsidP="00CE5CE6">
            <w:pPr>
              <w:shd w:val="clear" w:color="auto" w:fill="FFFFFF" w:themeFill="background1"/>
              <w:jc w:val="center"/>
              <w:rPr>
                <w:sz w:val="22"/>
                <w:szCs w:val="22"/>
              </w:rPr>
            </w:pPr>
            <w:r w:rsidRPr="00C21FA4">
              <w:rPr>
                <w:sz w:val="22"/>
                <w:szCs w:val="22"/>
              </w:rPr>
              <w:t>26,98</w:t>
            </w:r>
          </w:p>
        </w:tc>
        <w:tc>
          <w:tcPr>
            <w:tcW w:w="1843" w:type="dxa"/>
            <w:shd w:val="clear" w:color="auto" w:fill="auto"/>
            <w:vAlign w:val="center"/>
            <w:hideMark/>
          </w:tcPr>
          <w:p w14:paraId="7B58073B" w14:textId="77777777" w:rsidR="00C21FA4" w:rsidRPr="00C21FA4" w:rsidRDefault="00C21FA4" w:rsidP="00CE5CE6">
            <w:pPr>
              <w:shd w:val="clear" w:color="auto" w:fill="FFFFFF" w:themeFill="background1"/>
              <w:jc w:val="center"/>
              <w:rPr>
                <w:sz w:val="22"/>
                <w:szCs w:val="22"/>
              </w:rPr>
            </w:pPr>
            <w:r w:rsidRPr="00C21FA4">
              <w:rPr>
                <w:sz w:val="22"/>
                <w:szCs w:val="22"/>
              </w:rPr>
              <w:t>15,753</w:t>
            </w:r>
          </w:p>
        </w:tc>
        <w:tc>
          <w:tcPr>
            <w:tcW w:w="992" w:type="dxa"/>
            <w:shd w:val="clear" w:color="auto" w:fill="auto"/>
            <w:vAlign w:val="center"/>
            <w:hideMark/>
          </w:tcPr>
          <w:p w14:paraId="7B1A59F1" w14:textId="77777777" w:rsidR="00C21FA4" w:rsidRPr="00C21FA4" w:rsidRDefault="00C21FA4" w:rsidP="00CE5CE6">
            <w:pPr>
              <w:shd w:val="clear" w:color="auto" w:fill="FFFFFF" w:themeFill="background1"/>
              <w:jc w:val="center"/>
              <w:rPr>
                <w:sz w:val="22"/>
                <w:szCs w:val="22"/>
              </w:rPr>
            </w:pPr>
            <w:r w:rsidRPr="00C21FA4">
              <w:rPr>
                <w:sz w:val="22"/>
                <w:szCs w:val="22"/>
              </w:rPr>
              <w:t>11,227</w:t>
            </w:r>
          </w:p>
        </w:tc>
        <w:tc>
          <w:tcPr>
            <w:tcW w:w="804" w:type="dxa"/>
            <w:shd w:val="clear" w:color="auto" w:fill="auto"/>
            <w:vAlign w:val="center"/>
            <w:hideMark/>
          </w:tcPr>
          <w:p w14:paraId="3CF967F7" w14:textId="77777777" w:rsidR="00C21FA4" w:rsidRPr="00C21FA4" w:rsidRDefault="00C21FA4" w:rsidP="00CE5CE6">
            <w:pPr>
              <w:shd w:val="clear" w:color="auto" w:fill="FFFFFF" w:themeFill="background1"/>
              <w:jc w:val="center"/>
              <w:rPr>
                <w:sz w:val="22"/>
                <w:szCs w:val="22"/>
              </w:rPr>
            </w:pPr>
            <w:r w:rsidRPr="00C21FA4">
              <w:rPr>
                <w:sz w:val="22"/>
                <w:szCs w:val="22"/>
              </w:rPr>
              <w:t>41,62</w:t>
            </w:r>
          </w:p>
        </w:tc>
        <w:tc>
          <w:tcPr>
            <w:tcW w:w="1134" w:type="dxa"/>
            <w:shd w:val="clear" w:color="auto" w:fill="auto"/>
            <w:vAlign w:val="center"/>
            <w:hideMark/>
          </w:tcPr>
          <w:p w14:paraId="47163A7C" w14:textId="77777777" w:rsidR="00C21FA4" w:rsidRPr="00C21FA4" w:rsidRDefault="00C21FA4" w:rsidP="00CE5CE6">
            <w:pPr>
              <w:shd w:val="clear" w:color="auto" w:fill="FFFFFF" w:themeFill="background1"/>
              <w:jc w:val="center"/>
              <w:rPr>
                <w:sz w:val="22"/>
                <w:szCs w:val="22"/>
              </w:rPr>
            </w:pPr>
            <w:r w:rsidRPr="00C21FA4">
              <w:rPr>
                <w:sz w:val="22"/>
                <w:szCs w:val="22"/>
              </w:rPr>
              <w:t>11,228</w:t>
            </w:r>
          </w:p>
        </w:tc>
        <w:tc>
          <w:tcPr>
            <w:tcW w:w="1289" w:type="dxa"/>
            <w:shd w:val="clear" w:color="auto" w:fill="auto"/>
            <w:vAlign w:val="center"/>
            <w:hideMark/>
          </w:tcPr>
          <w:p w14:paraId="3ACE7306" w14:textId="77777777" w:rsidR="00C21FA4" w:rsidRPr="00C21FA4" w:rsidRDefault="00C21FA4" w:rsidP="00CE5CE6">
            <w:pPr>
              <w:shd w:val="clear" w:color="auto" w:fill="FFFFFF" w:themeFill="background1"/>
              <w:jc w:val="center"/>
              <w:rPr>
                <w:sz w:val="22"/>
                <w:szCs w:val="22"/>
              </w:rPr>
            </w:pPr>
            <w:r w:rsidRPr="00C21FA4">
              <w:rPr>
                <w:sz w:val="22"/>
                <w:szCs w:val="22"/>
              </w:rPr>
              <w:t>41,62</w:t>
            </w:r>
          </w:p>
        </w:tc>
      </w:tr>
      <w:tr w:rsidR="00C21FA4" w:rsidRPr="00C21FA4" w14:paraId="77600E8B" w14:textId="77777777" w:rsidTr="005743BD">
        <w:tc>
          <w:tcPr>
            <w:tcW w:w="790" w:type="dxa"/>
            <w:shd w:val="clear" w:color="auto" w:fill="auto"/>
            <w:vAlign w:val="center"/>
            <w:hideMark/>
          </w:tcPr>
          <w:p w14:paraId="5E99D054" w14:textId="77777777" w:rsidR="00C21FA4" w:rsidRPr="00C21FA4" w:rsidRDefault="00C21FA4" w:rsidP="00CE5CE6">
            <w:pPr>
              <w:shd w:val="clear" w:color="auto" w:fill="FFFFFF" w:themeFill="background1"/>
              <w:jc w:val="center"/>
              <w:rPr>
                <w:sz w:val="22"/>
                <w:szCs w:val="22"/>
              </w:rPr>
            </w:pPr>
            <w:r w:rsidRPr="00C21FA4">
              <w:rPr>
                <w:sz w:val="22"/>
                <w:szCs w:val="22"/>
              </w:rPr>
              <w:t>29</w:t>
            </w:r>
          </w:p>
        </w:tc>
        <w:tc>
          <w:tcPr>
            <w:tcW w:w="6151" w:type="dxa"/>
            <w:shd w:val="clear" w:color="auto" w:fill="auto"/>
            <w:vAlign w:val="center"/>
            <w:hideMark/>
          </w:tcPr>
          <w:p w14:paraId="4DDA2285" w14:textId="77777777" w:rsidR="00C21FA4" w:rsidRPr="00C21FA4" w:rsidRDefault="00C21FA4" w:rsidP="00CE5CE6">
            <w:pPr>
              <w:shd w:val="clear" w:color="auto" w:fill="FFFFFF" w:themeFill="background1"/>
              <w:rPr>
                <w:sz w:val="22"/>
                <w:szCs w:val="22"/>
              </w:rPr>
            </w:pPr>
            <w:r w:rsidRPr="00C21FA4">
              <w:rPr>
                <w:sz w:val="22"/>
                <w:szCs w:val="22"/>
              </w:rPr>
              <w:t>Котельная № 12, г.Сургут, ул. Промышленная, д. 20/1</w:t>
            </w:r>
          </w:p>
        </w:tc>
        <w:tc>
          <w:tcPr>
            <w:tcW w:w="1843" w:type="dxa"/>
            <w:shd w:val="clear" w:color="auto" w:fill="auto"/>
            <w:vAlign w:val="center"/>
            <w:hideMark/>
          </w:tcPr>
          <w:p w14:paraId="446B39C2" w14:textId="77777777" w:rsidR="00C21FA4" w:rsidRPr="00C21FA4" w:rsidRDefault="00C21FA4" w:rsidP="00CE5CE6">
            <w:pPr>
              <w:shd w:val="clear" w:color="auto" w:fill="FFFFFF" w:themeFill="background1"/>
              <w:jc w:val="center"/>
              <w:rPr>
                <w:sz w:val="22"/>
                <w:szCs w:val="22"/>
              </w:rPr>
            </w:pPr>
            <w:r w:rsidRPr="00C21FA4">
              <w:rPr>
                <w:sz w:val="22"/>
                <w:szCs w:val="22"/>
              </w:rPr>
              <w:t>39,82</w:t>
            </w:r>
          </w:p>
        </w:tc>
        <w:tc>
          <w:tcPr>
            <w:tcW w:w="1843" w:type="dxa"/>
            <w:shd w:val="clear" w:color="auto" w:fill="auto"/>
            <w:vAlign w:val="center"/>
            <w:hideMark/>
          </w:tcPr>
          <w:p w14:paraId="6093A177" w14:textId="77777777" w:rsidR="00C21FA4" w:rsidRPr="00C21FA4" w:rsidRDefault="00C21FA4" w:rsidP="00CE5CE6">
            <w:pPr>
              <w:shd w:val="clear" w:color="auto" w:fill="FFFFFF" w:themeFill="background1"/>
              <w:jc w:val="center"/>
              <w:rPr>
                <w:sz w:val="22"/>
                <w:szCs w:val="22"/>
              </w:rPr>
            </w:pPr>
            <w:r w:rsidRPr="00C21FA4">
              <w:rPr>
                <w:sz w:val="22"/>
                <w:szCs w:val="22"/>
              </w:rPr>
              <w:t>16,536</w:t>
            </w:r>
          </w:p>
        </w:tc>
        <w:tc>
          <w:tcPr>
            <w:tcW w:w="992" w:type="dxa"/>
            <w:shd w:val="clear" w:color="auto" w:fill="auto"/>
            <w:vAlign w:val="center"/>
            <w:hideMark/>
          </w:tcPr>
          <w:p w14:paraId="1AA631D7" w14:textId="77777777" w:rsidR="00C21FA4" w:rsidRPr="00C21FA4" w:rsidRDefault="00C21FA4" w:rsidP="00CE5CE6">
            <w:pPr>
              <w:shd w:val="clear" w:color="auto" w:fill="FFFFFF" w:themeFill="background1"/>
              <w:jc w:val="center"/>
              <w:rPr>
                <w:sz w:val="22"/>
                <w:szCs w:val="22"/>
              </w:rPr>
            </w:pPr>
            <w:r w:rsidRPr="00C21FA4">
              <w:rPr>
                <w:sz w:val="22"/>
                <w:szCs w:val="22"/>
              </w:rPr>
              <w:t>23,283</w:t>
            </w:r>
          </w:p>
        </w:tc>
        <w:tc>
          <w:tcPr>
            <w:tcW w:w="804" w:type="dxa"/>
            <w:shd w:val="clear" w:color="auto" w:fill="auto"/>
            <w:vAlign w:val="center"/>
            <w:hideMark/>
          </w:tcPr>
          <w:p w14:paraId="74D2D640" w14:textId="77777777" w:rsidR="00C21FA4" w:rsidRPr="00C21FA4" w:rsidRDefault="00C21FA4" w:rsidP="00CE5CE6">
            <w:pPr>
              <w:shd w:val="clear" w:color="auto" w:fill="FFFFFF" w:themeFill="background1"/>
              <w:jc w:val="center"/>
              <w:rPr>
                <w:sz w:val="22"/>
                <w:szCs w:val="22"/>
              </w:rPr>
            </w:pPr>
            <w:r w:rsidRPr="00C21FA4">
              <w:rPr>
                <w:sz w:val="22"/>
                <w:szCs w:val="22"/>
              </w:rPr>
              <w:t>53,6</w:t>
            </w:r>
          </w:p>
        </w:tc>
        <w:tc>
          <w:tcPr>
            <w:tcW w:w="1134" w:type="dxa"/>
            <w:shd w:val="clear" w:color="auto" w:fill="auto"/>
            <w:vAlign w:val="center"/>
            <w:hideMark/>
          </w:tcPr>
          <w:p w14:paraId="57724A96" w14:textId="77777777" w:rsidR="00C21FA4" w:rsidRPr="00C21FA4" w:rsidRDefault="00C21FA4" w:rsidP="00CE5CE6">
            <w:pPr>
              <w:shd w:val="clear" w:color="auto" w:fill="FFFFFF" w:themeFill="background1"/>
              <w:jc w:val="center"/>
              <w:rPr>
                <w:sz w:val="22"/>
                <w:szCs w:val="22"/>
              </w:rPr>
            </w:pPr>
            <w:r w:rsidRPr="00C21FA4">
              <w:rPr>
                <w:sz w:val="22"/>
                <w:szCs w:val="22"/>
              </w:rPr>
              <w:t>19,104</w:t>
            </w:r>
          </w:p>
        </w:tc>
        <w:tc>
          <w:tcPr>
            <w:tcW w:w="1289" w:type="dxa"/>
            <w:shd w:val="clear" w:color="auto" w:fill="auto"/>
            <w:vAlign w:val="center"/>
            <w:hideMark/>
          </w:tcPr>
          <w:p w14:paraId="56A447B7" w14:textId="77777777" w:rsidR="00C21FA4" w:rsidRPr="00C21FA4" w:rsidRDefault="00C21FA4" w:rsidP="00CE5CE6">
            <w:pPr>
              <w:shd w:val="clear" w:color="auto" w:fill="FFFFFF" w:themeFill="background1"/>
              <w:jc w:val="center"/>
              <w:rPr>
                <w:sz w:val="22"/>
                <w:szCs w:val="22"/>
              </w:rPr>
            </w:pPr>
            <w:r w:rsidRPr="00C21FA4">
              <w:rPr>
                <w:sz w:val="22"/>
                <w:szCs w:val="22"/>
              </w:rPr>
              <w:t>53,6</w:t>
            </w:r>
          </w:p>
        </w:tc>
      </w:tr>
      <w:tr w:rsidR="00C21FA4" w:rsidRPr="00C21FA4" w14:paraId="1CA0990D" w14:textId="77777777" w:rsidTr="005743BD">
        <w:tc>
          <w:tcPr>
            <w:tcW w:w="790" w:type="dxa"/>
            <w:shd w:val="clear" w:color="auto" w:fill="auto"/>
            <w:vAlign w:val="center"/>
            <w:hideMark/>
          </w:tcPr>
          <w:p w14:paraId="3B1AED3F" w14:textId="77777777" w:rsidR="00C21FA4" w:rsidRPr="00C21FA4" w:rsidRDefault="00C21FA4" w:rsidP="00CE5CE6">
            <w:pPr>
              <w:shd w:val="clear" w:color="auto" w:fill="FFFFFF" w:themeFill="background1"/>
              <w:jc w:val="center"/>
              <w:rPr>
                <w:sz w:val="22"/>
                <w:szCs w:val="22"/>
              </w:rPr>
            </w:pPr>
            <w:r w:rsidRPr="00C21FA4">
              <w:rPr>
                <w:sz w:val="22"/>
                <w:szCs w:val="22"/>
              </w:rPr>
              <w:t>30</w:t>
            </w:r>
          </w:p>
        </w:tc>
        <w:tc>
          <w:tcPr>
            <w:tcW w:w="6151" w:type="dxa"/>
            <w:shd w:val="clear" w:color="auto" w:fill="auto"/>
            <w:vAlign w:val="center"/>
            <w:hideMark/>
          </w:tcPr>
          <w:p w14:paraId="130C6261" w14:textId="77777777" w:rsidR="00C21FA4" w:rsidRPr="00C21FA4" w:rsidRDefault="00C21FA4" w:rsidP="00CE5CE6">
            <w:pPr>
              <w:shd w:val="clear" w:color="auto" w:fill="FFFFFF" w:themeFill="background1"/>
              <w:rPr>
                <w:sz w:val="22"/>
                <w:szCs w:val="22"/>
              </w:rPr>
            </w:pPr>
            <w:r w:rsidRPr="00C21FA4">
              <w:rPr>
                <w:sz w:val="22"/>
                <w:szCs w:val="22"/>
              </w:rPr>
              <w:t>Котельная № 14, г.Сургут, ш.Нефтеюганское, 54</w:t>
            </w:r>
          </w:p>
        </w:tc>
        <w:tc>
          <w:tcPr>
            <w:tcW w:w="1843" w:type="dxa"/>
            <w:shd w:val="clear" w:color="auto" w:fill="auto"/>
            <w:vAlign w:val="center"/>
            <w:hideMark/>
          </w:tcPr>
          <w:p w14:paraId="5D26EA92" w14:textId="77777777" w:rsidR="00C21FA4" w:rsidRPr="00C21FA4" w:rsidRDefault="00C21FA4" w:rsidP="00CE5CE6">
            <w:pPr>
              <w:shd w:val="clear" w:color="auto" w:fill="FFFFFF" w:themeFill="background1"/>
              <w:jc w:val="center"/>
              <w:rPr>
                <w:sz w:val="22"/>
                <w:szCs w:val="22"/>
              </w:rPr>
            </w:pPr>
            <w:r w:rsidRPr="00C21FA4">
              <w:rPr>
                <w:sz w:val="22"/>
                <w:szCs w:val="22"/>
              </w:rPr>
              <w:t>4,98</w:t>
            </w:r>
          </w:p>
        </w:tc>
        <w:tc>
          <w:tcPr>
            <w:tcW w:w="1843" w:type="dxa"/>
            <w:shd w:val="clear" w:color="auto" w:fill="auto"/>
            <w:vAlign w:val="center"/>
            <w:hideMark/>
          </w:tcPr>
          <w:p w14:paraId="3901B9E2" w14:textId="77777777" w:rsidR="00C21FA4" w:rsidRPr="00C21FA4" w:rsidRDefault="00C21FA4" w:rsidP="00CE5CE6">
            <w:pPr>
              <w:shd w:val="clear" w:color="auto" w:fill="FFFFFF" w:themeFill="background1"/>
              <w:jc w:val="center"/>
              <w:rPr>
                <w:sz w:val="22"/>
                <w:szCs w:val="22"/>
              </w:rPr>
            </w:pPr>
            <w:r w:rsidRPr="00C21FA4">
              <w:rPr>
                <w:sz w:val="22"/>
                <w:szCs w:val="22"/>
              </w:rPr>
              <w:t>2,633</w:t>
            </w:r>
          </w:p>
        </w:tc>
        <w:tc>
          <w:tcPr>
            <w:tcW w:w="992" w:type="dxa"/>
            <w:shd w:val="clear" w:color="auto" w:fill="auto"/>
            <w:vAlign w:val="center"/>
            <w:hideMark/>
          </w:tcPr>
          <w:p w14:paraId="1244DA96" w14:textId="77777777" w:rsidR="00C21FA4" w:rsidRPr="00C21FA4" w:rsidRDefault="00C21FA4" w:rsidP="00CE5CE6">
            <w:pPr>
              <w:shd w:val="clear" w:color="auto" w:fill="FFFFFF" w:themeFill="background1"/>
              <w:jc w:val="center"/>
              <w:rPr>
                <w:sz w:val="22"/>
                <w:szCs w:val="22"/>
              </w:rPr>
            </w:pPr>
            <w:r w:rsidRPr="00C21FA4">
              <w:rPr>
                <w:sz w:val="22"/>
                <w:szCs w:val="22"/>
              </w:rPr>
              <w:t>2,347</w:t>
            </w:r>
          </w:p>
        </w:tc>
        <w:tc>
          <w:tcPr>
            <w:tcW w:w="804" w:type="dxa"/>
            <w:shd w:val="clear" w:color="auto" w:fill="auto"/>
            <w:vAlign w:val="center"/>
            <w:hideMark/>
          </w:tcPr>
          <w:p w14:paraId="76826AE8" w14:textId="77777777" w:rsidR="00C21FA4" w:rsidRPr="00C21FA4" w:rsidRDefault="00C21FA4" w:rsidP="00CE5CE6">
            <w:pPr>
              <w:shd w:val="clear" w:color="auto" w:fill="FFFFFF" w:themeFill="background1"/>
              <w:jc w:val="center"/>
              <w:rPr>
                <w:sz w:val="22"/>
                <w:szCs w:val="22"/>
              </w:rPr>
            </w:pPr>
            <w:r w:rsidRPr="00C21FA4">
              <w:rPr>
                <w:sz w:val="22"/>
                <w:szCs w:val="22"/>
              </w:rPr>
              <w:t>47,13</w:t>
            </w:r>
          </w:p>
        </w:tc>
        <w:tc>
          <w:tcPr>
            <w:tcW w:w="1134" w:type="dxa"/>
            <w:shd w:val="clear" w:color="auto" w:fill="auto"/>
            <w:vAlign w:val="center"/>
            <w:hideMark/>
          </w:tcPr>
          <w:p w14:paraId="044C2BE3" w14:textId="77777777" w:rsidR="00C21FA4" w:rsidRPr="00C21FA4" w:rsidRDefault="00C21FA4" w:rsidP="00CE5CE6">
            <w:pPr>
              <w:shd w:val="clear" w:color="auto" w:fill="FFFFFF" w:themeFill="background1"/>
              <w:jc w:val="center"/>
              <w:rPr>
                <w:sz w:val="22"/>
                <w:szCs w:val="22"/>
              </w:rPr>
            </w:pPr>
            <w:r w:rsidRPr="00C21FA4">
              <w:rPr>
                <w:sz w:val="22"/>
                <w:szCs w:val="22"/>
              </w:rPr>
              <w:t>2,347</w:t>
            </w:r>
          </w:p>
        </w:tc>
        <w:tc>
          <w:tcPr>
            <w:tcW w:w="1289" w:type="dxa"/>
            <w:shd w:val="clear" w:color="auto" w:fill="auto"/>
            <w:vAlign w:val="center"/>
            <w:hideMark/>
          </w:tcPr>
          <w:p w14:paraId="793C62A0" w14:textId="77777777" w:rsidR="00C21FA4" w:rsidRPr="00C21FA4" w:rsidRDefault="00C21FA4" w:rsidP="00CE5CE6">
            <w:pPr>
              <w:shd w:val="clear" w:color="auto" w:fill="FFFFFF" w:themeFill="background1"/>
              <w:jc w:val="center"/>
              <w:rPr>
                <w:sz w:val="22"/>
                <w:szCs w:val="22"/>
              </w:rPr>
            </w:pPr>
            <w:r w:rsidRPr="00C21FA4">
              <w:rPr>
                <w:sz w:val="22"/>
                <w:szCs w:val="22"/>
              </w:rPr>
              <w:t>47,13</w:t>
            </w:r>
          </w:p>
        </w:tc>
      </w:tr>
      <w:tr w:rsidR="00C21FA4" w:rsidRPr="00C21FA4" w14:paraId="5705BF3D" w14:textId="77777777" w:rsidTr="005743BD">
        <w:tc>
          <w:tcPr>
            <w:tcW w:w="790" w:type="dxa"/>
            <w:shd w:val="clear" w:color="auto" w:fill="auto"/>
            <w:vAlign w:val="center"/>
            <w:hideMark/>
          </w:tcPr>
          <w:p w14:paraId="581C4430" w14:textId="77777777" w:rsidR="00C21FA4" w:rsidRPr="00C21FA4" w:rsidRDefault="00C21FA4" w:rsidP="00CE5CE6">
            <w:pPr>
              <w:shd w:val="clear" w:color="auto" w:fill="FFFFFF" w:themeFill="background1"/>
              <w:jc w:val="center"/>
              <w:rPr>
                <w:sz w:val="22"/>
                <w:szCs w:val="22"/>
              </w:rPr>
            </w:pPr>
            <w:r w:rsidRPr="00C21FA4">
              <w:rPr>
                <w:sz w:val="22"/>
                <w:szCs w:val="22"/>
              </w:rPr>
              <w:t>31</w:t>
            </w:r>
          </w:p>
        </w:tc>
        <w:tc>
          <w:tcPr>
            <w:tcW w:w="6151" w:type="dxa"/>
            <w:shd w:val="clear" w:color="auto" w:fill="auto"/>
            <w:vAlign w:val="center"/>
            <w:hideMark/>
          </w:tcPr>
          <w:p w14:paraId="4F70D5AE" w14:textId="77777777" w:rsidR="00C21FA4" w:rsidRPr="00C21FA4" w:rsidRDefault="00C21FA4" w:rsidP="00CE5CE6">
            <w:pPr>
              <w:shd w:val="clear" w:color="auto" w:fill="FFFFFF" w:themeFill="background1"/>
              <w:rPr>
                <w:sz w:val="22"/>
                <w:szCs w:val="22"/>
              </w:rPr>
            </w:pPr>
            <w:r w:rsidRPr="00C21FA4">
              <w:rPr>
                <w:sz w:val="22"/>
                <w:szCs w:val="22"/>
              </w:rPr>
              <w:t>Котельная № 15, Сургут, Югорский тракт 6/1</w:t>
            </w:r>
          </w:p>
        </w:tc>
        <w:tc>
          <w:tcPr>
            <w:tcW w:w="1843" w:type="dxa"/>
            <w:shd w:val="clear" w:color="auto" w:fill="auto"/>
            <w:vAlign w:val="center"/>
            <w:hideMark/>
          </w:tcPr>
          <w:p w14:paraId="36C251CC" w14:textId="77777777" w:rsidR="00C21FA4" w:rsidRPr="00C21FA4" w:rsidRDefault="00C21FA4" w:rsidP="00CE5CE6">
            <w:pPr>
              <w:shd w:val="clear" w:color="auto" w:fill="FFFFFF" w:themeFill="background1"/>
              <w:jc w:val="center"/>
              <w:rPr>
                <w:sz w:val="22"/>
                <w:szCs w:val="22"/>
              </w:rPr>
            </w:pPr>
            <w:r w:rsidRPr="00C21FA4">
              <w:rPr>
                <w:sz w:val="22"/>
                <w:szCs w:val="22"/>
              </w:rPr>
              <w:t>7,57</w:t>
            </w:r>
          </w:p>
        </w:tc>
        <w:tc>
          <w:tcPr>
            <w:tcW w:w="1843" w:type="dxa"/>
            <w:shd w:val="clear" w:color="auto" w:fill="auto"/>
            <w:vAlign w:val="center"/>
            <w:hideMark/>
          </w:tcPr>
          <w:p w14:paraId="57C8D3ED" w14:textId="77777777" w:rsidR="00C21FA4" w:rsidRPr="00C21FA4" w:rsidRDefault="00C21FA4" w:rsidP="00CE5CE6">
            <w:pPr>
              <w:shd w:val="clear" w:color="auto" w:fill="FFFFFF" w:themeFill="background1"/>
              <w:jc w:val="center"/>
              <w:rPr>
                <w:sz w:val="22"/>
                <w:szCs w:val="22"/>
              </w:rPr>
            </w:pPr>
            <w:r w:rsidRPr="00C21FA4">
              <w:rPr>
                <w:sz w:val="22"/>
                <w:szCs w:val="22"/>
              </w:rPr>
              <w:t>7,641</w:t>
            </w:r>
          </w:p>
        </w:tc>
        <w:tc>
          <w:tcPr>
            <w:tcW w:w="992" w:type="dxa"/>
            <w:shd w:val="clear" w:color="auto" w:fill="auto"/>
            <w:vAlign w:val="center"/>
            <w:hideMark/>
          </w:tcPr>
          <w:p w14:paraId="4E771C9D" w14:textId="77777777" w:rsidR="00C21FA4" w:rsidRPr="00C21FA4" w:rsidRDefault="00C21FA4" w:rsidP="00CE5CE6">
            <w:pPr>
              <w:shd w:val="clear" w:color="auto" w:fill="FFFFFF" w:themeFill="background1"/>
              <w:jc w:val="center"/>
              <w:rPr>
                <w:sz w:val="22"/>
                <w:szCs w:val="22"/>
              </w:rPr>
            </w:pPr>
            <w:r w:rsidRPr="00C21FA4">
              <w:rPr>
                <w:sz w:val="22"/>
                <w:szCs w:val="22"/>
              </w:rPr>
              <w:t>-0,071</w:t>
            </w:r>
          </w:p>
        </w:tc>
        <w:tc>
          <w:tcPr>
            <w:tcW w:w="804" w:type="dxa"/>
            <w:shd w:val="clear" w:color="auto" w:fill="auto"/>
            <w:vAlign w:val="center"/>
            <w:hideMark/>
          </w:tcPr>
          <w:p w14:paraId="4A9193FE" w14:textId="77777777" w:rsidR="00C21FA4" w:rsidRPr="00C21FA4" w:rsidRDefault="00C21FA4" w:rsidP="00CE5CE6">
            <w:pPr>
              <w:shd w:val="clear" w:color="auto" w:fill="FFFFFF" w:themeFill="background1"/>
              <w:jc w:val="center"/>
              <w:rPr>
                <w:sz w:val="22"/>
                <w:szCs w:val="22"/>
              </w:rPr>
            </w:pPr>
            <w:r w:rsidRPr="00C21FA4">
              <w:rPr>
                <w:sz w:val="22"/>
                <w:szCs w:val="22"/>
              </w:rPr>
              <w:t>-4,93</w:t>
            </w:r>
          </w:p>
        </w:tc>
        <w:tc>
          <w:tcPr>
            <w:tcW w:w="1134" w:type="dxa"/>
            <w:shd w:val="clear" w:color="auto" w:fill="auto"/>
            <w:vAlign w:val="center"/>
            <w:hideMark/>
          </w:tcPr>
          <w:p w14:paraId="4DE752C3" w14:textId="77777777" w:rsidR="00C21FA4" w:rsidRPr="00C21FA4" w:rsidRDefault="00C21FA4" w:rsidP="00CE5CE6">
            <w:pPr>
              <w:shd w:val="clear" w:color="auto" w:fill="FFFFFF" w:themeFill="background1"/>
              <w:jc w:val="center"/>
              <w:rPr>
                <w:sz w:val="22"/>
                <w:szCs w:val="22"/>
              </w:rPr>
            </w:pPr>
            <w:r w:rsidRPr="00C21FA4">
              <w:rPr>
                <w:sz w:val="22"/>
                <w:szCs w:val="22"/>
              </w:rPr>
              <w:t>-0,373</w:t>
            </w:r>
          </w:p>
        </w:tc>
        <w:tc>
          <w:tcPr>
            <w:tcW w:w="1289" w:type="dxa"/>
            <w:shd w:val="clear" w:color="auto" w:fill="auto"/>
            <w:vAlign w:val="center"/>
            <w:hideMark/>
          </w:tcPr>
          <w:p w14:paraId="3E5ED45D" w14:textId="77777777" w:rsidR="00C21FA4" w:rsidRPr="00C21FA4" w:rsidRDefault="00C21FA4" w:rsidP="00CE5CE6">
            <w:pPr>
              <w:shd w:val="clear" w:color="auto" w:fill="FFFFFF" w:themeFill="background1"/>
              <w:jc w:val="center"/>
              <w:rPr>
                <w:sz w:val="22"/>
                <w:szCs w:val="22"/>
              </w:rPr>
            </w:pPr>
            <w:r w:rsidRPr="00C21FA4">
              <w:rPr>
                <w:sz w:val="22"/>
                <w:szCs w:val="22"/>
              </w:rPr>
              <w:t>-4,93</w:t>
            </w:r>
          </w:p>
        </w:tc>
      </w:tr>
      <w:tr w:rsidR="00C21FA4" w:rsidRPr="00C21FA4" w14:paraId="67116098" w14:textId="77777777" w:rsidTr="005743BD">
        <w:tc>
          <w:tcPr>
            <w:tcW w:w="790" w:type="dxa"/>
            <w:shd w:val="clear" w:color="auto" w:fill="auto"/>
            <w:vAlign w:val="center"/>
            <w:hideMark/>
          </w:tcPr>
          <w:p w14:paraId="12865DA1" w14:textId="77777777" w:rsidR="00C21FA4" w:rsidRPr="00C21FA4" w:rsidRDefault="00C21FA4" w:rsidP="00CE5CE6">
            <w:pPr>
              <w:shd w:val="clear" w:color="auto" w:fill="FFFFFF" w:themeFill="background1"/>
              <w:jc w:val="center"/>
              <w:rPr>
                <w:sz w:val="22"/>
                <w:szCs w:val="22"/>
              </w:rPr>
            </w:pPr>
            <w:r w:rsidRPr="00C21FA4">
              <w:rPr>
                <w:sz w:val="22"/>
                <w:szCs w:val="22"/>
              </w:rPr>
              <w:t>32</w:t>
            </w:r>
          </w:p>
        </w:tc>
        <w:tc>
          <w:tcPr>
            <w:tcW w:w="6151" w:type="dxa"/>
            <w:shd w:val="clear" w:color="auto" w:fill="auto"/>
            <w:vAlign w:val="center"/>
            <w:hideMark/>
          </w:tcPr>
          <w:p w14:paraId="47C2B47E" w14:textId="77777777" w:rsidR="00C21FA4" w:rsidRPr="00C21FA4" w:rsidRDefault="00C21FA4" w:rsidP="00CE5CE6">
            <w:pPr>
              <w:shd w:val="clear" w:color="auto" w:fill="FFFFFF" w:themeFill="background1"/>
              <w:rPr>
                <w:sz w:val="22"/>
                <w:szCs w:val="22"/>
              </w:rPr>
            </w:pPr>
            <w:r w:rsidRPr="00C21FA4">
              <w:rPr>
                <w:sz w:val="22"/>
                <w:szCs w:val="22"/>
              </w:rPr>
              <w:t>Котельная № 16, г.Сургут, ул.Промышленная, 2</w:t>
            </w:r>
          </w:p>
        </w:tc>
        <w:tc>
          <w:tcPr>
            <w:tcW w:w="1843" w:type="dxa"/>
            <w:shd w:val="clear" w:color="auto" w:fill="auto"/>
            <w:vAlign w:val="center"/>
            <w:hideMark/>
          </w:tcPr>
          <w:p w14:paraId="139318CC" w14:textId="77777777" w:rsidR="00C21FA4" w:rsidRPr="00C21FA4" w:rsidRDefault="00C21FA4" w:rsidP="00CE5CE6">
            <w:pPr>
              <w:shd w:val="clear" w:color="auto" w:fill="FFFFFF" w:themeFill="background1"/>
              <w:jc w:val="center"/>
              <w:rPr>
                <w:sz w:val="22"/>
                <w:szCs w:val="22"/>
              </w:rPr>
            </w:pPr>
            <w:r w:rsidRPr="00C21FA4">
              <w:rPr>
                <w:sz w:val="22"/>
                <w:szCs w:val="22"/>
              </w:rPr>
              <w:t>1,27</w:t>
            </w:r>
          </w:p>
        </w:tc>
        <w:tc>
          <w:tcPr>
            <w:tcW w:w="1843" w:type="dxa"/>
            <w:shd w:val="clear" w:color="auto" w:fill="auto"/>
            <w:vAlign w:val="center"/>
            <w:hideMark/>
          </w:tcPr>
          <w:p w14:paraId="0D2B077B" w14:textId="77777777" w:rsidR="00C21FA4" w:rsidRPr="00C21FA4" w:rsidRDefault="00C21FA4" w:rsidP="00CE5CE6">
            <w:pPr>
              <w:shd w:val="clear" w:color="auto" w:fill="FFFFFF" w:themeFill="background1"/>
              <w:jc w:val="center"/>
              <w:rPr>
                <w:sz w:val="22"/>
                <w:szCs w:val="22"/>
              </w:rPr>
            </w:pPr>
            <w:r w:rsidRPr="00C21FA4">
              <w:rPr>
                <w:sz w:val="22"/>
                <w:szCs w:val="22"/>
              </w:rPr>
              <w:t>0,786</w:t>
            </w:r>
          </w:p>
        </w:tc>
        <w:tc>
          <w:tcPr>
            <w:tcW w:w="992" w:type="dxa"/>
            <w:shd w:val="clear" w:color="auto" w:fill="auto"/>
            <w:vAlign w:val="center"/>
            <w:hideMark/>
          </w:tcPr>
          <w:p w14:paraId="46CAA418" w14:textId="77777777" w:rsidR="00C21FA4" w:rsidRPr="00C21FA4" w:rsidRDefault="00C21FA4" w:rsidP="00CE5CE6">
            <w:pPr>
              <w:shd w:val="clear" w:color="auto" w:fill="FFFFFF" w:themeFill="background1"/>
              <w:jc w:val="center"/>
              <w:rPr>
                <w:sz w:val="22"/>
                <w:szCs w:val="22"/>
              </w:rPr>
            </w:pPr>
            <w:r w:rsidRPr="00C21FA4">
              <w:rPr>
                <w:sz w:val="22"/>
                <w:szCs w:val="22"/>
              </w:rPr>
              <w:t>0,484</w:t>
            </w:r>
          </w:p>
        </w:tc>
        <w:tc>
          <w:tcPr>
            <w:tcW w:w="804" w:type="dxa"/>
            <w:shd w:val="clear" w:color="auto" w:fill="auto"/>
            <w:vAlign w:val="center"/>
            <w:hideMark/>
          </w:tcPr>
          <w:p w14:paraId="6705FF36" w14:textId="77777777" w:rsidR="00C21FA4" w:rsidRPr="00C21FA4" w:rsidRDefault="00C21FA4" w:rsidP="00CE5CE6">
            <w:pPr>
              <w:shd w:val="clear" w:color="auto" w:fill="FFFFFF" w:themeFill="background1"/>
              <w:jc w:val="center"/>
              <w:rPr>
                <w:sz w:val="22"/>
                <w:szCs w:val="22"/>
              </w:rPr>
            </w:pPr>
            <w:r w:rsidRPr="00C21FA4">
              <w:rPr>
                <w:sz w:val="22"/>
                <w:szCs w:val="22"/>
              </w:rPr>
              <w:t>38,11</w:t>
            </w:r>
          </w:p>
        </w:tc>
        <w:tc>
          <w:tcPr>
            <w:tcW w:w="1134" w:type="dxa"/>
            <w:shd w:val="clear" w:color="auto" w:fill="auto"/>
            <w:vAlign w:val="center"/>
            <w:hideMark/>
          </w:tcPr>
          <w:p w14:paraId="6C1CBA4B" w14:textId="77777777" w:rsidR="00C21FA4" w:rsidRPr="00C21FA4" w:rsidRDefault="00C21FA4" w:rsidP="00CE5CE6">
            <w:pPr>
              <w:shd w:val="clear" w:color="auto" w:fill="FFFFFF" w:themeFill="background1"/>
              <w:jc w:val="center"/>
              <w:rPr>
                <w:sz w:val="22"/>
                <w:szCs w:val="22"/>
              </w:rPr>
            </w:pPr>
            <w:r w:rsidRPr="00C21FA4">
              <w:rPr>
                <w:sz w:val="22"/>
                <w:szCs w:val="22"/>
              </w:rPr>
              <w:t>0,484</w:t>
            </w:r>
          </w:p>
        </w:tc>
        <w:tc>
          <w:tcPr>
            <w:tcW w:w="1289" w:type="dxa"/>
            <w:shd w:val="clear" w:color="auto" w:fill="auto"/>
            <w:vAlign w:val="center"/>
            <w:hideMark/>
          </w:tcPr>
          <w:p w14:paraId="2523BCDE" w14:textId="77777777" w:rsidR="00C21FA4" w:rsidRPr="00C21FA4" w:rsidRDefault="00C21FA4" w:rsidP="00CE5CE6">
            <w:pPr>
              <w:shd w:val="clear" w:color="auto" w:fill="FFFFFF" w:themeFill="background1"/>
              <w:jc w:val="center"/>
              <w:rPr>
                <w:sz w:val="22"/>
                <w:szCs w:val="22"/>
              </w:rPr>
            </w:pPr>
            <w:r w:rsidRPr="00C21FA4">
              <w:rPr>
                <w:sz w:val="22"/>
                <w:szCs w:val="22"/>
              </w:rPr>
              <w:t>38,11</w:t>
            </w:r>
          </w:p>
        </w:tc>
      </w:tr>
      <w:tr w:rsidR="00C21FA4" w:rsidRPr="00C21FA4" w14:paraId="21A31CF5" w14:textId="77777777" w:rsidTr="005743BD">
        <w:tc>
          <w:tcPr>
            <w:tcW w:w="790" w:type="dxa"/>
            <w:shd w:val="clear" w:color="auto" w:fill="auto"/>
            <w:vAlign w:val="center"/>
            <w:hideMark/>
          </w:tcPr>
          <w:p w14:paraId="20B3A028" w14:textId="77777777" w:rsidR="00C21FA4" w:rsidRPr="00C21FA4" w:rsidRDefault="00C21FA4" w:rsidP="00CE5CE6">
            <w:pPr>
              <w:shd w:val="clear" w:color="auto" w:fill="FFFFFF" w:themeFill="background1"/>
              <w:jc w:val="center"/>
              <w:rPr>
                <w:sz w:val="22"/>
                <w:szCs w:val="22"/>
              </w:rPr>
            </w:pPr>
            <w:r w:rsidRPr="00C21FA4">
              <w:rPr>
                <w:sz w:val="22"/>
                <w:szCs w:val="22"/>
              </w:rPr>
              <w:t>33</w:t>
            </w:r>
          </w:p>
        </w:tc>
        <w:tc>
          <w:tcPr>
            <w:tcW w:w="6151" w:type="dxa"/>
            <w:shd w:val="clear" w:color="auto" w:fill="auto"/>
            <w:vAlign w:val="center"/>
            <w:hideMark/>
          </w:tcPr>
          <w:p w14:paraId="2613D874" w14:textId="77777777" w:rsidR="00C21FA4" w:rsidRPr="00C21FA4" w:rsidRDefault="00C21FA4" w:rsidP="00CE5CE6">
            <w:pPr>
              <w:shd w:val="clear" w:color="auto" w:fill="FFFFFF" w:themeFill="background1"/>
              <w:rPr>
                <w:sz w:val="22"/>
                <w:szCs w:val="22"/>
              </w:rPr>
            </w:pPr>
            <w:r w:rsidRPr="00C21FA4">
              <w:rPr>
                <w:sz w:val="22"/>
                <w:szCs w:val="22"/>
              </w:rPr>
              <w:t>Котельная № 17, г.Сургут, заезд Андреевский, 9</w:t>
            </w:r>
          </w:p>
        </w:tc>
        <w:tc>
          <w:tcPr>
            <w:tcW w:w="1843" w:type="dxa"/>
            <w:shd w:val="clear" w:color="auto" w:fill="auto"/>
            <w:vAlign w:val="center"/>
            <w:hideMark/>
          </w:tcPr>
          <w:p w14:paraId="62639D46" w14:textId="77777777" w:rsidR="00C21FA4" w:rsidRPr="00C21FA4" w:rsidRDefault="00C21FA4" w:rsidP="00CE5CE6">
            <w:pPr>
              <w:shd w:val="clear" w:color="auto" w:fill="FFFFFF" w:themeFill="background1"/>
              <w:jc w:val="center"/>
              <w:rPr>
                <w:sz w:val="22"/>
                <w:szCs w:val="22"/>
              </w:rPr>
            </w:pPr>
            <w:r w:rsidRPr="00C21FA4">
              <w:rPr>
                <w:sz w:val="22"/>
                <w:szCs w:val="22"/>
              </w:rPr>
              <w:t>4,20</w:t>
            </w:r>
          </w:p>
        </w:tc>
        <w:tc>
          <w:tcPr>
            <w:tcW w:w="1843" w:type="dxa"/>
            <w:shd w:val="clear" w:color="auto" w:fill="auto"/>
            <w:vAlign w:val="center"/>
            <w:hideMark/>
          </w:tcPr>
          <w:p w14:paraId="22957D0B" w14:textId="77777777" w:rsidR="00C21FA4" w:rsidRPr="00C21FA4" w:rsidRDefault="00C21FA4" w:rsidP="00CE5CE6">
            <w:pPr>
              <w:shd w:val="clear" w:color="auto" w:fill="FFFFFF" w:themeFill="background1"/>
              <w:jc w:val="center"/>
              <w:rPr>
                <w:sz w:val="22"/>
                <w:szCs w:val="22"/>
              </w:rPr>
            </w:pPr>
            <w:r w:rsidRPr="00C21FA4">
              <w:rPr>
                <w:sz w:val="22"/>
                <w:szCs w:val="22"/>
              </w:rPr>
              <w:t>2,448</w:t>
            </w:r>
          </w:p>
        </w:tc>
        <w:tc>
          <w:tcPr>
            <w:tcW w:w="992" w:type="dxa"/>
            <w:shd w:val="clear" w:color="auto" w:fill="auto"/>
            <w:vAlign w:val="center"/>
            <w:hideMark/>
          </w:tcPr>
          <w:p w14:paraId="5BEAD713" w14:textId="77777777" w:rsidR="00C21FA4" w:rsidRPr="00C21FA4" w:rsidRDefault="00C21FA4" w:rsidP="00CE5CE6">
            <w:pPr>
              <w:shd w:val="clear" w:color="auto" w:fill="FFFFFF" w:themeFill="background1"/>
              <w:jc w:val="center"/>
              <w:rPr>
                <w:sz w:val="22"/>
                <w:szCs w:val="22"/>
              </w:rPr>
            </w:pPr>
            <w:r w:rsidRPr="00C21FA4">
              <w:rPr>
                <w:sz w:val="22"/>
                <w:szCs w:val="22"/>
              </w:rPr>
              <w:t>1,752</w:t>
            </w:r>
          </w:p>
        </w:tc>
        <w:tc>
          <w:tcPr>
            <w:tcW w:w="804" w:type="dxa"/>
            <w:shd w:val="clear" w:color="auto" w:fill="auto"/>
            <w:vAlign w:val="center"/>
            <w:hideMark/>
          </w:tcPr>
          <w:p w14:paraId="5B49EA10" w14:textId="77777777" w:rsidR="00C21FA4" w:rsidRPr="00C21FA4" w:rsidRDefault="00C21FA4" w:rsidP="00CE5CE6">
            <w:pPr>
              <w:shd w:val="clear" w:color="auto" w:fill="FFFFFF" w:themeFill="background1"/>
              <w:jc w:val="center"/>
              <w:rPr>
                <w:sz w:val="22"/>
                <w:szCs w:val="22"/>
              </w:rPr>
            </w:pPr>
            <w:r w:rsidRPr="00C21FA4">
              <w:rPr>
                <w:sz w:val="22"/>
                <w:szCs w:val="22"/>
              </w:rPr>
              <w:t>41,71</w:t>
            </w:r>
          </w:p>
        </w:tc>
        <w:tc>
          <w:tcPr>
            <w:tcW w:w="1134" w:type="dxa"/>
            <w:shd w:val="clear" w:color="auto" w:fill="auto"/>
            <w:vAlign w:val="center"/>
            <w:hideMark/>
          </w:tcPr>
          <w:p w14:paraId="3DA552D0" w14:textId="77777777" w:rsidR="00C21FA4" w:rsidRPr="00C21FA4" w:rsidRDefault="00C21FA4" w:rsidP="00CE5CE6">
            <w:pPr>
              <w:shd w:val="clear" w:color="auto" w:fill="FFFFFF" w:themeFill="background1"/>
              <w:jc w:val="center"/>
              <w:rPr>
                <w:sz w:val="22"/>
                <w:szCs w:val="22"/>
              </w:rPr>
            </w:pPr>
            <w:r w:rsidRPr="00C21FA4">
              <w:rPr>
                <w:sz w:val="22"/>
                <w:szCs w:val="22"/>
              </w:rPr>
              <w:t>1,752</w:t>
            </w:r>
          </w:p>
        </w:tc>
        <w:tc>
          <w:tcPr>
            <w:tcW w:w="1289" w:type="dxa"/>
            <w:shd w:val="clear" w:color="auto" w:fill="auto"/>
            <w:vAlign w:val="center"/>
            <w:hideMark/>
          </w:tcPr>
          <w:p w14:paraId="0A66B7BA" w14:textId="77777777" w:rsidR="00C21FA4" w:rsidRPr="00C21FA4" w:rsidRDefault="00C21FA4" w:rsidP="00CE5CE6">
            <w:pPr>
              <w:shd w:val="clear" w:color="auto" w:fill="FFFFFF" w:themeFill="background1"/>
              <w:jc w:val="center"/>
              <w:rPr>
                <w:sz w:val="22"/>
                <w:szCs w:val="22"/>
              </w:rPr>
            </w:pPr>
            <w:r w:rsidRPr="00C21FA4">
              <w:rPr>
                <w:sz w:val="22"/>
                <w:szCs w:val="22"/>
              </w:rPr>
              <w:t>41,71</w:t>
            </w:r>
          </w:p>
        </w:tc>
      </w:tr>
      <w:tr w:rsidR="00C21FA4" w:rsidRPr="00C21FA4" w14:paraId="1A762304" w14:textId="77777777" w:rsidTr="005743BD">
        <w:tc>
          <w:tcPr>
            <w:tcW w:w="790" w:type="dxa"/>
            <w:shd w:val="clear" w:color="auto" w:fill="auto"/>
            <w:vAlign w:val="center"/>
            <w:hideMark/>
          </w:tcPr>
          <w:p w14:paraId="099ABA4D" w14:textId="77777777" w:rsidR="00C21FA4" w:rsidRPr="00C21FA4" w:rsidRDefault="00C21FA4" w:rsidP="00CE5CE6">
            <w:pPr>
              <w:shd w:val="clear" w:color="auto" w:fill="FFFFFF" w:themeFill="background1"/>
              <w:jc w:val="center"/>
              <w:rPr>
                <w:sz w:val="22"/>
                <w:szCs w:val="22"/>
              </w:rPr>
            </w:pPr>
            <w:r w:rsidRPr="00C21FA4">
              <w:rPr>
                <w:sz w:val="22"/>
                <w:szCs w:val="22"/>
              </w:rPr>
              <w:t>34</w:t>
            </w:r>
          </w:p>
        </w:tc>
        <w:tc>
          <w:tcPr>
            <w:tcW w:w="6151" w:type="dxa"/>
            <w:shd w:val="clear" w:color="auto" w:fill="auto"/>
            <w:vAlign w:val="center"/>
            <w:hideMark/>
          </w:tcPr>
          <w:p w14:paraId="0FE9C08A" w14:textId="77777777" w:rsidR="00C21FA4" w:rsidRPr="00C21FA4" w:rsidRDefault="00C21FA4" w:rsidP="00CE5CE6">
            <w:pPr>
              <w:shd w:val="clear" w:color="auto" w:fill="FFFFFF" w:themeFill="background1"/>
              <w:rPr>
                <w:sz w:val="22"/>
                <w:szCs w:val="22"/>
              </w:rPr>
            </w:pPr>
            <w:r w:rsidRPr="00C21FA4">
              <w:rPr>
                <w:sz w:val="22"/>
                <w:szCs w:val="22"/>
              </w:rPr>
              <w:t>Котельная № 19, г.Сургут, ул. Автомобилистов, 16</w:t>
            </w:r>
          </w:p>
        </w:tc>
        <w:tc>
          <w:tcPr>
            <w:tcW w:w="1843" w:type="dxa"/>
            <w:shd w:val="clear" w:color="auto" w:fill="auto"/>
            <w:vAlign w:val="center"/>
            <w:hideMark/>
          </w:tcPr>
          <w:p w14:paraId="158C3A30" w14:textId="77777777" w:rsidR="00C21FA4" w:rsidRPr="00C21FA4" w:rsidRDefault="00C21FA4" w:rsidP="00CE5CE6">
            <w:pPr>
              <w:shd w:val="clear" w:color="auto" w:fill="FFFFFF" w:themeFill="background1"/>
              <w:jc w:val="center"/>
              <w:rPr>
                <w:sz w:val="22"/>
                <w:szCs w:val="22"/>
              </w:rPr>
            </w:pPr>
            <w:r w:rsidRPr="00C21FA4">
              <w:rPr>
                <w:sz w:val="22"/>
                <w:szCs w:val="22"/>
              </w:rPr>
              <w:t>28,62</w:t>
            </w:r>
          </w:p>
        </w:tc>
        <w:tc>
          <w:tcPr>
            <w:tcW w:w="1843" w:type="dxa"/>
            <w:shd w:val="clear" w:color="auto" w:fill="auto"/>
            <w:vAlign w:val="center"/>
            <w:hideMark/>
          </w:tcPr>
          <w:p w14:paraId="3FA104ED" w14:textId="77777777" w:rsidR="00C21FA4" w:rsidRPr="00C21FA4" w:rsidRDefault="00C21FA4" w:rsidP="00CE5CE6">
            <w:pPr>
              <w:shd w:val="clear" w:color="auto" w:fill="FFFFFF" w:themeFill="background1"/>
              <w:jc w:val="center"/>
              <w:rPr>
                <w:sz w:val="22"/>
                <w:szCs w:val="22"/>
              </w:rPr>
            </w:pPr>
            <w:r w:rsidRPr="00C21FA4">
              <w:rPr>
                <w:sz w:val="22"/>
                <w:szCs w:val="22"/>
              </w:rPr>
              <w:t>13,187</w:t>
            </w:r>
          </w:p>
        </w:tc>
        <w:tc>
          <w:tcPr>
            <w:tcW w:w="992" w:type="dxa"/>
            <w:shd w:val="clear" w:color="auto" w:fill="auto"/>
            <w:vAlign w:val="center"/>
            <w:hideMark/>
          </w:tcPr>
          <w:p w14:paraId="1F46C87F" w14:textId="77777777" w:rsidR="00C21FA4" w:rsidRPr="00C21FA4" w:rsidRDefault="00C21FA4" w:rsidP="00CE5CE6">
            <w:pPr>
              <w:shd w:val="clear" w:color="auto" w:fill="FFFFFF" w:themeFill="background1"/>
              <w:jc w:val="center"/>
              <w:rPr>
                <w:sz w:val="22"/>
                <w:szCs w:val="22"/>
              </w:rPr>
            </w:pPr>
            <w:r w:rsidRPr="00C21FA4">
              <w:rPr>
                <w:sz w:val="22"/>
                <w:szCs w:val="22"/>
              </w:rPr>
              <w:t>15,433</w:t>
            </w:r>
          </w:p>
        </w:tc>
        <w:tc>
          <w:tcPr>
            <w:tcW w:w="804" w:type="dxa"/>
            <w:shd w:val="clear" w:color="auto" w:fill="auto"/>
            <w:vAlign w:val="center"/>
            <w:hideMark/>
          </w:tcPr>
          <w:p w14:paraId="79868627" w14:textId="77777777" w:rsidR="00C21FA4" w:rsidRPr="00C21FA4" w:rsidRDefault="00C21FA4" w:rsidP="00CE5CE6">
            <w:pPr>
              <w:shd w:val="clear" w:color="auto" w:fill="FFFFFF" w:themeFill="background1"/>
              <w:jc w:val="center"/>
              <w:rPr>
                <w:sz w:val="22"/>
                <w:szCs w:val="22"/>
              </w:rPr>
            </w:pPr>
            <w:r w:rsidRPr="00C21FA4">
              <w:rPr>
                <w:sz w:val="22"/>
                <w:szCs w:val="22"/>
              </w:rPr>
              <w:t>53,9</w:t>
            </w:r>
          </w:p>
        </w:tc>
        <w:tc>
          <w:tcPr>
            <w:tcW w:w="1134" w:type="dxa"/>
            <w:shd w:val="clear" w:color="auto" w:fill="auto"/>
            <w:vAlign w:val="center"/>
            <w:hideMark/>
          </w:tcPr>
          <w:p w14:paraId="38D57417" w14:textId="77777777" w:rsidR="00C21FA4" w:rsidRPr="00C21FA4" w:rsidRDefault="00C21FA4" w:rsidP="00CE5CE6">
            <w:pPr>
              <w:shd w:val="clear" w:color="auto" w:fill="FFFFFF" w:themeFill="background1"/>
              <w:jc w:val="center"/>
              <w:rPr>
                <w:sz w:val="22"/>
                <w:szCs w:val="22"/>
              </w:rPr>
            </w:pPr>
            <w:r w:rsidRPr="00C21FA4">
              <w:rPr>
                <w:sz w:val="22"/>
                <w:szCs w:val="22"/>
              </w:rPr>
              <w:t>15,426</w:t>
            </w:r>
          </w:p>
        </w:tc>
        <w:tc>
          <w:tcPr>
            <w:tcW w:w="1289" w:type="dxa"/>
            <w:shd w:val="clear" w:color="auto" w:fill="auto"/>
            <w:vAlign w:val="center"/>
            <w:hideMark/>
          </w:tcPr>
          <w:p w14:paraId="6FD35BD0" w14:textId="77777777" w:rsidR="00C21FA4" w:rsidRPr="00C21FA4" w:rsidRDefault="00C21FA4" w:rsidP="00CE5CE6">
            <w:pPr>
              <w:shd w:val="clear" w:color="auto" w:fill="FFFFFF" w:themeFill="background1"/>
              <w:jc w:val="center"/>
              <w:rPr>
                <w:sz w:val="22"/>
                <w:szCs w:val="22"/>
              </w:rPr>
            </w:pPr>
            <w:r w:rsidRPr="00C21FA4">
              <w:rPr>
                <w:sz w:val="22"/>
                <w:szCs w:val="22"/>
              </w:rPr>
              <w:t>53,9</w:t>
            </w:r>
          </w:p>
        </w:tc>
      </w:tr>
      <w:tr w:rsidR="00C21FA4" w:rsidRPr="00C21FA4" w14:paraId="53B6FF45" w14:textId="77777777" w:rsidTr="005743BD">
        <w:tc>
          <w:tcPr>
            <w:tcW w:w="790" w:type="dxa"/>
            <w:shd w:val="clear" w:color="auto" w:fill="auto"/>
            <w:vAlign w:val="center"/>
            <w:hideMark/>
          </w:tcPr>
          <w:p w14:paraId="412A0C05"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051C052B" w14:textId="77777777" w:rsidR="00C21FA4" w:rsidRPr="00C21FA4" w:rsidRDefault="00C21FA4" w:rsidP="00CE5CE6">
            <w:pPr>
              <w:shd w:val="clear" w:color="auto" w:fill="FFFFFF" w:themeFill="background1"/>
              <w:rPr>
                <w:b/>
                <w:bCs/>
                <w:sz w:val="22"/>
                <w:szCs w:val="22"/>
              </w:rPr>
            </w:pPr>
            <w:r w:rsidRPr="00C21FA4">
              <w:rPr>
                <w:b/>
                <w:bCs/>
                <w:sz w:val="22"/>
                <w:szCs w:val="22"/>
              </w:rPr>
              <w:t>СГМУП «Тепловик»</w:t>
            </w:r>
          </w:p>
        </w:tc>
        <w:tc>
          <w:tcPr>
            <w:tcW w:w="1843" w:type="dxa"/>
            <w:shd w:val="clear" w:color="auto" w:fill="auto"/>
            <w:vAlign w:val="center"/>
            <w:hideMark/>
          </w:tcPr>
          <w:p w14:paraId="1EFF04EF"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386D1526"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4BD121DB"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310C9A3D"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4B85DB2B"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6935E59F" w14:textId="77777777" w:rsidR="00C21FA4" w:rsidRPr="00C21FA4" w:rsidRDefault="00C21FA4" w:rsidP="00CE5CE6">
            <w:pPr>
              <w:shd w:val="clear" w:color="auto" w:fill="FFFFFF" w:themeFill="background1"/>
              <w:jc w:val="center"/>
              <w:rPr>
                <w:sz w:val="22"/>
                <w:szCs w:val="22"/>
              </w:rPr>
            </w:pPr>
            <w:r w:rsidRPr="00C21FA4">
              <w:rPr>
                <w:sz w:val="22"/>
                <w:szCs w:val="22"/>
              </w:rPr>
              <w:t> </w:t>
            </w:r>
          </w:p>
        </w:tc>
      </w:tr>
      <w:tr w:rsidR="00C21FA4" w:rsidRPr="00C21FA4" w14:paraId="030AB53B" w14:textId="77777777" w:rsidTr="005743BD">
        <w:tc>
          <w:tcPr>
            <w:tcW w:w="790" w:type="dxa"/>
            <w:shd w:val="clear" w:color="auto" w:fill="auto"/>
            <w:vAlign w:val="center"/>
            <w:hideMark/>
          </w:tcPr>
          <w:p w14:paraId="2E6BD33C" w14:textId="77777777" w:rsidR="00C21FA4" w:rsidRPr="00C21FA4" w:rsidRDefault="00C21FA4" w:rsidP="00CE5CE6">
            <w:pPr>
              <w:shd w:val="clear" w:color="auto" w:fill="FFFFFF" w:themeFill="background1"/>
              <w:jc w:val="center"/>
              <w:rPr>
                <w:sz w:val="22"/>
                <w:szCs w:val="22"/>
              </w:rPr>
            </w:pPr>
            <w:r w:rsidRPr="00C21FA4">
              <w:rPr>
                <w:sz w:val="22"/>
                <w:szCs w:val="22"/>
              </w:rPr>
              <w:t>35</w:t>
            </w:r>
          </w:p>
        </w:tc>
        <w:tc>
          <w:tcPr>
            <w:tcW w:w="6151" w:type="dxa"/>
            <w:shd w:val="clear" w:color="auto" w:fill="auto"/>
            <w:vAlign w:val="center"/>
            <w:hideMark/>
          </w:tcPr>
          <w:p w14:paraId="79935E1D" w14:textId="77777777" w:rsidR="00C21FA4" w:rsidRPr="00C21FA4" w:rsidRDefault="00C21FA4" w:rsidP="00CE5CE6">
            <w:pPr>
              <w:shd w:val="clear" w:color="auto" w:fill="FFFFFF" w:themeFill="background1"/>
              <w:rPr>
                <w:sz w:val="22"/>
                <w:szCs w:val="22"/>
              </w:rPr>
            </w:pPr>
            <w:r w:rsidRPr="00C21FA4">
              <w:rPr>
                <w:sz w:val="22"/>
                <w:szCs w:val="22"/>
              </w:rPr>
              <w:t>Котельная № 1, п. Юность</w:t>
            </w:r>
          </w:p>
        </w:tc>
        <w:tc>
          <w:tcPr>
            <w:tcW w:w="1843" w:type="dxa"/>
            <w:shd w:val="clear" w:color="auto" w:fill="auto"/>
            <w:vAlign w:val="center"/>
            <w:hideMark/>
          </w:tcPr>
          <w:p w14:paraId="258E7D04" w14:textId="77777777" w:rsidR="00C21FA4" w:rsidRPr="00C21FA4" w:rsidRDefault="00C21FA4" w:rsidP="00CE5CE6">
            <w:pPr>
              <w:shd w:val="clear" w:color="auto" w:fill="FFFFFF" w:themeFill="background1"/>
              <w:jc w:val="center"/>
              <w:rPr>
                <w:sz w:val="22"/>
                <w:szCs w:val="22"/>
              </w:rPr>
            </w:pPr>
            <w:r w:rsidRPr="00C21FA4">
              <w:rPr>
                <w:sz w:val="22"/>
                <w:szCs w:val="22"/>
              </w:rPr>
              <w:t>12,55</w:t>
            </w:r>
          </w:p>
        </w:tc>
        <w:tc>
          <w:tcPr>
            <w:tcW w:w="1843" w:type="dxa"/>
            <w:shd w:val="clear" w:color="auto" w:fill="auto"/>
            <w:vAlign w:val="center"/>
            <w:hideMark/>
          </w:tcPr>
          <w:p w14:paraId="665ECD4E" w14:textId="77777777" w:rsidR="00C21FA4" w:rsidRPr="00C21FA4" w:rsidRDefault="00C21FA4" w:rsidP="00CE5CE6">
            <w:pPr>
              <w:shd w:val="clear" w:color="auto" w:fill="FFFFFF" w:themeFill="background1"/>
              <w:jc w:val="center"/>
              <w:rPr>
                <w:sz w:val="22"/>
                <w:szCs w:val="22"/>
              </w:rPr>
            </w:pPr>
            <w:r w:rsidRPr="00C21FA4">
              <w:rPr>
                <w:sz w:val="22"/>
                <w:szCs w:val="22"/>
                <w:lang w:val="en-US"/>
              </w:rPr>
              <w:t>9,773</w:t>
            </w:r>
          </w:p>
        </w:tc>
        <w:tc>
          <w:tcPr>
            <w:tcW w:w="992" w:type="dxa"/>
            <w:shd w:val="clear" w:color="auto" w:fill="auto"/>
            <w:vAlign w:val="center"/>
            <w:hideMark/>
          </w:tcPr>
          <w:p w14:paraId="5DF714C8" w14:textId="77777777" w:rsidR="00C21FA4" w:rsidRPr="00C21FA4" w:rsidRDefault="00C21FA4" w:rsidP="00CE5CE6">
            <w:pPr>
              <w:shd w:val="clear" w:color="auto" w:fill="FFFFFF" w:themeFill="background1"/>
              <w:jc w:val="center"/>
              <w:rPr>
                <w:sz w:val="22"/>
                <w:szCs w:val="22"/>
              </w:rPr>
            </w:pPr>
            <w:r w:rsidRPr="00C21FA4">
              <w:rPr>
                <w:sz w:val="22"/>
                <w:szCs w:val="22"/>
              </w:rPr>
              <w:t>2,777</w:t>
            </w:r>
          </w:p>
        </w:tc>
        <w:tc>
          <w:tcPr>
            <w:tcW w:w="804" w:type="dxa"/>
            <w:shd w:val="clear" w:color="auto" w:fill="auto"/>
            <w:vAlign w:val="center"/>
            <w:hideMark/>
          </w:tcPr>
          <w:p w14:paraId="6AE528A0" w14:textId="77777777" w:rsidR="00C21FA4" w:rsidRPr="00C21FA4" w:rsidRDefault="00C21FA4" w:rsidP="00CE5CE6">
            <w:pPr>
              <w:shd w:val="clear" w:color="auto" w:fill="FFFFFF" w:themeFill="background1"/>
              <w:jc w:val="center"/>
              <w:rPr>
                <w:sz w:val="22"/>
                <w:szCs w:val="22"/>
              </w:rPr>
            </w:pPr>
            <w:r w:rsidRPr="00C21FA4">
              <w:rPr>
                <w:sz w:val="22"/>
                <w:szCs w:val="22"/>
              </w:rPr>
              <w:t>22,13</w:t>
            </w:r>
          </w:p>
        </w:tc>
        <w:tc>
          <w:tcPr>
            <w:tcW w:w="1134" w:type="dxa"/>
            <w:shd w:val="clear" w:color="auto" w:fill="auto"/>
            <w:vAlign w:val="center"/>
            <w:hideMark/>
          </w:tcPr>
          <w:p w14:paraId="74547882" w14:textId="77777777" w:rsidR="00C21FA4" w:rsidRPr="00C21FA4" w:rsidRDefault="00C21FA4" w:rsidP="00CE5CE6">
            <w:pPr>
              <w:shd w:val="clear" w:color="auto" w:fill="FFFFFF" w:themeFill="background1"/>
              <w:jc w:val="center"/>
              <w:rPr>
                <w:sz w:val="22"/>
                <w:szCs w:val="22"/>
              </w:rPr>
            </w:pPr>
            <w:r w:rsidRPr="00C21FA4">
              <w:rPr>
                <w:sz w:val="22"/>
                <w:szCs w:val="22"/>
              </w:rPr>
              <w:t>2,777</w:t>
            </w:r>
          </w:p>
        </w:tc>
        <w:tc>
          <w:tcPr>
            <w:tcW w:w="1289" w:type="dxa"/>
            <w:shd w:val="clear" w:color="auto" w:fill="auto"/>
            <w:vAlign w:val="center"/>
            <w:hideMark/>
          </w:tcPr>
          <w:p w14:paraId="67A01321" w14:textId="77777777" w:rsidR="00C21FA4" w:rsidRPr="00C21FA4" w:rsidRDefault="00C21FA4" w:rsidP="00CE5CE6">
            <w:pPr>
              <w:shd w:val="clear" w:color="auto" w:fill="FFFFFF" w:themeFill="background1"/>
              <w:jc w:val="center"/>
              <w:rPr>
                <w:sz w:val="22"/>
                <w:szCs w:val="22"/>
              </w:rPr>
            </w:pPr>
            <w:r w:rsidRPr="00C21FA4">
              <w:rPr>
                <w:sz w:val="22"/>
                <w:szCs w:val="22"/>
              </w:rPr>
              <w:t>22,13</w:t>
            </w:r>
          </w:p>
        </w:tc>
      </w:tr>
      <w:tr w:rsidR="00C21FA4" w:rsidRPr="00C21FA4" w14:paraId="6B049F19" w14:textId="77777777" w:rsidTr="005743BD">
        <w:tc>
          <w:tcPr>
            <w:tcW w:w="790" w:type="dxa"/>
            <w:shd w:val="clear" w:color="auto" w:fill="auto"/>
            <w:vAlign w:val="center"/>
            <w:hideMark/>
          </w:tcPr>
          <w:p w14:paraId="4CD73C8C" w14:textId="77777777" w:rsidR="00C21FA4" w:rsidRPr="00C21FA4" w:rsidRDefault="00C21FA4" w:rsidP="00CE5CE6">
            <w:pPr>
              <w:shd w:val="clear" w:color="auto" w:fill="FFFFFF" w:themeFill="background1"/>
              <w:jc w:val="center"/>
              <w:rPr>
                <w:sz w:val="22"/>
                <w:szCs w:val="22"/>
              </w:rPr>
            </w:pPr>
            <w:r w:rsidRPr="00C21FA4">
              <w:rPr>
                <w:sz w:val="22"/>
                <w:szCs w:val="22"/>
              </w:rPr>
              <w:t>36</w:t>
            </w:r>
          </w:p>
        </w:tc>
        <w:tc>
          <w:tcPr>
            <w:tcW w:w="6151" w:type="dxa"/>
            <w:shd w:val="clear" w:color="auto" w:fill="auto"/>
            <w:vAlign w:val="center"/>
            <w:hideMark/>
          </w:tcPr>
          <w:p w14:paraId="783AB5D4" w14:textId="77777777" w:rsidR="00C21FA4" w:rsidRPr="00C21FA4" w:rsidRDefault="00C21FA4" w:rsidP="00CE5CE6">
            <w:pPr>
              <w:shd w:val="clear" w:color="auto" w:fill="FFFFFF" w:themeFill="background1"/>
              <w:rPr>
                <w:sz w:val="22"/>
                <w:szCs w:val="22"/>
              </w:rPr>
            </w:pPr>
            <w:r w:rsidRPr="00C21FA4">
              <w:rPr>
                <w:sz w:val="22"/>
                <w:szCs w:val="22"/>
              </w:rPr>
              <w:t>Котельная № 5, п. Таежный</w:t>
            </w:r>
          </w:p>
        </w:tc>
        <w:tc>
          <w:tcPr>
            <w:tcW w:w="1843" w:type="dxa"/>
            <w:shd w:val="clear" w:color="auto" w:fill="auto"/>
            <w:vAlign w:val="center"/>
            <w:hideMark/>
          </w:tcPr>
          <w:p w14:paraId="7F5E773B" w14:textId="77777777" w:rsidR="00C21FA4" w:rsidRPr="00C21FA4" w:rsidRDefault="00C21FA4" w:rsidP="00CE5CE6">
            <w:pPr>
              <w:shd w:val="clear" w:color="auto" w:fill="FFFFFF" w:themeFill="background1"/>
              <w:jc w:val="center"/>
              <w:rPr>
                <w:sz w:val="22"/>
                <w:szCs w:val="22"/>
              </w:rPr>
            </w:pPr>
            <w:r w:rsidRPr="00C21FA4">
              <w:rPr>
                <w:sz w:val="22"/>
                <w:szCs w:val="22"/>
              </w:rPr>
              <w:t>4,60</w:t>
            </w:r>
          </w:p>
        </w:tc>
        <w:tc>
          <w:tcPr>
            <w:tcW w:w="1843" w:type="dxa"/>
            <w:shd w:val="clear" w:color="auto" w:fill="auto"/>
            <w:vAlign w:val="center"/>
            <w:hideMark/>
          </w:tcPr>
          <w:p w14:paraId="6610FDF4" w14:textId="77777777" w:rsidR="00C21FA4" w:rsidRPr="00C21FA4" w:rsidRDefault="00C21FA4" w:rsidP="00CE5CE6">
            <w:pPr>
              <w:shd w:val="clear" w:color="auto" w:fill="FFFFFF" w:themeFill="background1"/>
              <w:jc w:val="center"/>
              <w:rPr>
                <w:sz w:val="22"/>
                <w:szCs w:val="22"/>
              </w:rPr>
            </w:pPr>
            <w:r w:rsidRPr="00C21FA4">
              <w:rPr>
                <w:sz w:val="22"/>
                <w:szCs w:val="22"/>
              </w:rPr>
              <w:t>2,641</w:t>
            </w:r>
          </w:p>
        </w:tc>
        <w:tc>
          <w:tcPr>
            <w:tcW w:w="992" w:type="dxa"/>
            <w:shd w:val="clear" w:color="auto" w:fill="auto"/>
            <w:vAlign w:val="center"/>
            <w:hideMark/>
          </w:tcPr>
          <w:p w14:paraId="34EB6CA8" w14:textId="77777777" w:rsidR="00C21FA4" w:rsidRPr="00C21FA4" w:rsidRDefault="00C21FA4" w:rsidP="00CE5CE6">
            <w:pPr>
              <w:shd w:val="clear" w:color="auto" w:fill="FFFFFF" w:themeFill="background1"/>
              <w:jc w:val="center"/>
              <w:rPr>
                <w:sz w:val="22"/>
                <w:szCs w:val="22"/>
              </w:rPr>
            </w:pPr>
            <w:r w:rsidRPr="00C21FA4">
              <w:rPr>
                <w:sz w:val="22"/>
                <w:szCs w:val="22"/>
              </w:rPr>
              <w:t>1,96</w:t>
            </w:r>
          </w:p>
        </w:tc>
        <w:tc>
          <w:tcPr>
            <w:tcW w:w="804" w:type="dxa"/>
            <w:shd w:val="clear" w:color="auto" w:fill="auto"/>
            <w:vAlign w:val="center"/>
            <w:hideMark/>
          </w:tcPr>
          <w:p w14:paraId="46B43BE7" w14:textId="77777777" w:rsidR="00C21FA4" w:rsidRPr="00C21FA4" w:rsidRDefault="00C21FA4" w:rsidP="00CE5CE6">
            <w:pPr>
              <w:shd w:val="clear" w:color="auto" w:fill="FFFFFF" w:themeFill="background1"/>
              <w:jc w:val="center"/>
              <w:rPr>
                <w:sz w:val="22"/>
                <w:szCs w:val="22"/>
              </w:rPr>
            </w:pPr>
            <w:r w:rsidRPr="00C21FA4">
              <w:rPr>
                <w:sz w:val="22"/>
                <w:szCs w:val="22"/>
              </w:rPr>
              <w:t>42,6</w:t>
            </w:r>
          </w:p>
        </w:tc>
        <w:tc>
          <w:tcPr>
            <w:tcW w:w="1134" w:type="dxa"/>
            <w:shd w:val="clear" w:color="auto" w:fill="auto"/>
            <w:vAlign w:val="center"/>
            <w:hideMark/>
          </w:tcPr>
          <w:p w14:paraId="0B6AE2B7" w14:textId="77777777" w:rsidR="00C21FA4" w:rsidRPr="00C21FA4" w:rsidRDefault="00C21FA4" w:rsidP="00CE5CE6">
            <w:pPr>
              <w:shd w:val="clear" w:color="auto" w:fill="FFFFFF" w:themeFill="background1"/>
              <w:jc w:val="center"/>
              <w:rPr>
                <w:sz w:val="22"/>
                <w:szCs w:val="22"/>
              </w:rPr>
            </w:pPr>
            <w:r w:rsidRPr="00C21FA4">
              <w:rPr>
                <w:sz w:val="22"/>
                <w:szCs w:val="22"/>
              </w:rPr>
              <w:t>1,96</w:t>
            </w:r>
          </w:p>
        </w:tc>
        <w:tc>
          <w:tcPr>
            <w:tcW w:w="1289" w:type="dxa"/>
            <w:shd w:val="clear" w:color="auto" w:fill="auto"/>
            <w:vAlign w:val="center"/>
            <w:hideMark/>
          </w:tcPr>
          <w:p w14:paraId="1E883922" w14:textId="77777777" w:rsidR="00C21FA4" w:rsidRPr="00C21FA4" w:rsidRDefault="00C21FA4" w:rsidP="00CE5CE6">
            <w:pPr>
              <w:shd w:val="clear" w:color="auto" w:fill="FFFFFF" w:themeFill="background1"/>
              <w:jc w:val="center"/>
              <w:rPr>
                <w:sz w:val="22"/>
                <w:szCs w:val="22"/>
              </w:rPr>
            </w:pPr>
            <w:r w:rsidRPr="00C21FA4">
              <w:rPr>
                <w:sz w:val="22"/>
                <w:szCs w:val="22"/>
              </w:rPr>
              <w:t>42,6</w:t>
            </w:r>
          </w:p>
        </w:tc>
      </w:tr>
      <w:tr w:rsidR="00C21FA4" w:rsidRPr="00C21FA4" w14:paraId="23FC15CF" w14:textId="77777777" w:rsidTr="005743BD">
        <w:tc>
          <w:tcPr>
            <w:tcW w:w="790" w:type="dxa"/>
            <w:shd w:val="clear" w:color="auto" w:fill="auto"/>
            <w:vAlign w:val="center"/>
            <w:hideMark/>
          </w:tcPr>
          <w:p w14:paraId="2B586271" w14:textId="77777777" w:rsidR="00C21FA4" w:rsidRPr="00C21FA4" w:rsidRDefault="00C21FA4" w:rsidP="00CE5CE6">
            <w:pPr>
              <w:shd w:val="clear" w:color="auto" w:fill="FFFFFF" w:themeFill="background1"/>
              <w:jc w:val="center"/>
              <w:rPr>
                <w:sz w:val="22"/>
                <w:szCs w:val="22"/>
              </w:rPr>
            </w:pPr>
            <w:r w:rsidRPr="00C21FA4">
              <w:rPr>
                <w:sz w:val="22"/>
                <w:szCs w:val="22"/>
              </w:rPr>
              <w:t>37</w:t>
            </w:r>
          </w:p>
        </w:tc>
        <w:tc>
          <w:tcPr>
            <w:tcW w:w="6151" w:type="dxa"/>
            <w:shd w:val="clear" w:color="auto" w:fill="auto"/>
            <w:vAlign w:val="center"/>
            <w:hideMark/>
          </w:tcPr>
          <w:p w14:paraId="78C5534D" w14:textId="77777777" w:rsidR="00C21FA4" w:rsidRPr="00C21FA4" w:rsidRDefault="00C21FA4" w:rsidP="00CE5CE6">
            <w:pPr>
              <w:shd w:val="clear" w:color="auto" w:fill="FFFFFF" w:themeFill="background1"/>
              <w:rPr>
                <w:sz w:val="22"/>
                <w:szCs w:val="22"/>
              </w:rPr>
            </w:pPr>
            <w:r w:rsidRPr="00C21FA4">
              <w:rPr>
                <w:sz w:val="22"/>
                <w:szCs w:val="22"/>
              </w:rPr>
              <w:t>Котельная № 8, п. Лунный</w:t>
            </w:r>
          </w:p>
        </w:tc>
        <w:tc>
          <w:tcPr>
            <w:tcW w:w="1843" w:type="dxa"/>
            <w:shd w:val="clear" w:color="auto" w:fill="auto"/>
            <w:vAlign w:val="center"/>
            <w:hideMark/>
          </w:tcPr>
          <w:p w14:paraId="4519B166" w14:textId="77777777" w:rsidR="00C21FA4" w:rsidRPr="00C21FA4" w:rsidRDefault="00C21FA4" w:rsidP="00CE5CE6">
            <w:pPr>
              <w:shd w:val="clear" w:color="auto" w:fill="FFFFFF" w:themeFill="background1"/>
              <w:jc w:val="center"/>
              <w:rPr>
                <w:sz w:val="22"/>
                <w:szCs w:val="22"/>
              </w:rPr>
            </w:pPr>
            <w:r w:rsidRPr="00C21FA4">
              <w:rPr>
                <w:sz w:val="22"/>
                <w:szCs w:val="22"/>
              </w:rPr>
              <w:t>8,75</w:t>
            </w:r>
          </w:p>
        </w:tc>
        <w:tc>
          <w:tcPr>
            <w:tcW w:w="1843" w:type="dxa"/>
            <w:shd w:val="clear" w:color="auto" w:fill="auto"/>
            <w:vAlign w:val="center"/>
            <w:hideMark/>
          </w:tcPr>
          <w:p w14:paraId="05B77CC9" w14:textId="77777777" w:rsidR="00C21FA4" w:rsidRPr="00C21FA4" w:rsidRDefault="00C21FA4" w:rsidP="00CE5CE6">
            <w:pPr>
              <w:shd w:val="clear" w:color="auto" w:fill="FFFFFF" w:themeFill="background1"/>
              <w:jc w:val="center"/>
              <w:rPr>
                <w:sz w:val="22"/>
                <w:szCs w:val="22"/>
              </w:rPr>
            </w:pPr>
            <w:r w:rsidRPr="00C21FA4">
              <w:rPr>
                <w:sz w:val="22"/>
                <w:szCs w:val="22"/>
              </w:rPr>
              <w:t>4,469</w:t>
            </w:r>
          </w:p>
        </w:tc>
        <w:tc>
          <w:tcPr>
            <w:tcW w:w="992" w:type="dxa"/>
            <w:shd w:val="clear" w:color="auto" w:fill="auto"/>
            <w:vAlign w:val="center"/>
            <w:hideMark/>
          </w:tcPr>
          <w:p w14:paraId="6B3ADF9E" w14:textId="77777777" w:rsidR="00C21FA4" w:rsidRPr="00C21FA4" w:rsidRDefault="00C21FA4" w:rsidP="00CE5CE6">
            <w:pPr>
              <w:shd w:val="clear" w:color="auto" w:fill="FFFFFF" w:themeFill="background1"/>
              <w:jc w:val="center"/>
              <w:rPr>
                <w:sz w:val="22"/>
                <w:szCs w:val="22"/>
              </w:rPr>
            </w:pPr>
            <w:r w:rsidRPr="00C21FA4">
              <w:rPr>
                <w:sz w:val="22"/>
                <w:szCs w:val="22"/>
              </w:rPr>
              <w:t>4,281</w:t>
            </w:r>
          </w:p>
        </w:tc>
        <w:tc>
          <w:tcPr>
            <w:tcW w:w="804" w:type="dxa"/>
            <w:shd w:val="clear" w:color="auto" w:fill="auto"/>
            <w:vAlign w:val="center"/>
            <w:hideMark/>
          </w:tcPr>
          <w:p w14:paraId="4CA19DDE" w14:textId="77777777" w:rsidR="00C21FA4" w:rsidRPr="00C21FA4" w:rsidRDefault="00C21FA4" w:rsidP="00CE5CE6">
            <w:pPr>
              <w:shd w:val="clear" w:color="auto" w:fill="FFFFFF" w:themeFill="background1"/>
              <w:jc w:val="center"/>
              <w:rPr>
                <w:sz w:val="22"/>
                <w:szCs w:val="22"/>
              </w:rPr>
            </w:pPr>
            <w:r w:rsidRPr="00C21FA4">
              <w:rPr>
                <w:sz w:val="22"/>
                <w:szCs w:val="22"/>
              </w:rPr>
              <w:t>48,93</w:t>
            </w:r>
          </w:p>
        </w:tc>
        <w:tc>
          <w:tcPr>
            <w:tcW w:w="1134" w:type="dxa"/>
            <w:shd w:val="clear" w:color="auto" w:fill="auto"/>
            <w:vAlign w:val="center"/>
            <w:hideMark/>
          </w:tcPr>
          <w:p w14:paraId="6F323605" w14:textId="77777777" w:rsidR="00C21FA4" w:rsidRPr="00C21FA4" w:rsidRDefault="00C21FA4" w:rsidP="00CE5CE6">
            <w:pPr>
              <w:shd w:val="clear" w:color="auto" w:fill="FFFFFF" w:themeFill="background1"/>
              <w:jc w:val="center"/>
              <w:rPr>
                <w:sz w:val="22"/>
                <w:szCs w:val="22"/>
              </w:rPr>
            </w:pPr>
            <w:r w:rsidRPr="00C21FA4">
              <w:rPr>
                <w:sz w:val="22"/>
                <w:szCs w:val="22"/>
              </w:rPr>
              <w:t>4,281</w:t>
            </w:r>
          </w:p>
        </w:tc>
        <w:tc>
          <w:tcPr>
            <w:tcW w:w="1289" w:type="dxa"/>
            <w:shd w:val="clear" w:color="auto" w:fill="auto"/>
            <w:vAlign w:val="center"/>
            <w:hideMark/>
          </w:tcPr>
          <w:p w14:paraId="744F5EFD" w14:textId="77777777" w:rsidR="00C21FA4" w:rsidRPr="00C21FA4" w:rsidRDefault="00C21FA4" w:rsidP="00CE5CE6">
            <w:pPr>
              <w:shd w:val="clear" w:color="auto" w:fill="FFFFFF" w:themeFill="background1"/>
              <w:jc w:val="center"/>
              <w:rPr>
                <w:sz w:val="22"/>
                <w:szCs w:val="22"/>
              </w:rPr>
            </w:pPr>
            <w:r w:rsidRPr="00C21FA4">
              <w:rPr>
                <w:sz w:val="22"/>
                <w:szCs w:val="22"/>
              </w:rPr>
              <w:t>48,93</w:t>
            </w:r>
          </w:p>
        </w:tc>
      </w:tr>
      <w:tr w:rsidR="00C21FA4" w:rsidRPr="00C21FA4" w14:paraId="45D92A16" w14:textId="77777777" w:rsidTr="005743BD">
        <w:tc>
          <w:tcPr>
            <w:tcW w:w="790" w:type="dxa"/>
            <w:shd w:val="clear" w:color="auto" w:fill="auto"/>
            <w:vAlign w:val="center"/>
            <w:hideMark/>
          </w:tcPr>
          <w:p w14:paraId="18DD7075" w14:textId="77777777" w:rsidR="00C21FA4" w:rsidRPr="00C21FA4" w:rsidRDefault="00C21FA4" w:rsidP="00CE5CE6">
            <w:pPr>
              <w:shd w:val="clear" w:color="auto" w:fill="FFFFFF" w:themeFill="background1"/>
              <w:jc w:val="center"/>
              <w:rPr>
                <w:sz w:val="22"/>
                <w:szCs w:val="22"/>
              </w:rPr>
            </w:pPr>
            <w:r w:rsidRPr="00C21FA4">
              <w:rPr>
                <w:sz w:val="22"/>
                <w:szCs w:val="22"/>
              </w:rPr>
              <w:t>38</w:t>
            </w:r>
          </w:p>
        </w:tc>
        <w:tc>
          <w:tcPr>
            <w:tcW w:w="6151" w:type="dxa"/>
            <w:shd w:val="clear" w:color="auto" w:fill="auto"/>
            <w:vAlign w:val="center"/>
            <w:hideMark/>
          </w:tcPr>
          <w:p w14:paraId="022FEC35" w14:textId="77777777" w:rsidR="00C21FA4" w:rsidRPr="00C21FA4" w:rsidRDefault="00C21FA4" w:rsidP="00CE5CE6">
            <w:pPr>
              <w:shd w:val="clear" w:color="auto" w:fill="FFFFFF" w:themeFill="background1"/>
              <w:rPr>
                <w:sz w:val="22"/>
                <w:szCs w:val="22"/>
              </w:rPr>
            </w:pPr>
            <w:r w:rsidRPr="00C21FA4">
              <w:rPr>
                <w:sz w:val="22"/>
                <w:szCs w:val="22"/>
              </w:rPr>
              <w:t>Котельная № 9, п. Медвежий угол</w:t>
            </w:r>
          </w:p>
        </w:tc>
        <w:tc>
          <w:tcPr>
            <w:tcW w:w="1843" w:type="dxa"/>
            <w:shd w:val="clear" w:color="auto" w:fill="auto"/>
            <w:vAlign w:val="center"/>
            <w:hideMark/>
          </w:tcPr>
          <w:p w14:paraId="03856D79" w14:textId="77777777" w:rsidR="00C21FA4" w:rsidRPr="00C21FA4" w:rsidRDefault="00C21FA4" w:rsidP="00CE5CE6">
            <w:pPr>
              <w:shd w:val="clear" w:color="auto" w:fill="FFFFFF" w:themeFill="background1"/>
              <w:jc w:val="center"/>
              <w:rPr>
                <w:sz w:val="22"/>
                <w:szCs w:val="22"/>
              </w:rPr>
            </w:pPr>
            <w:r w:rsidRPr="00C21FA4">
              <w:rPr>
                <w:sz w:val="22"/>
                <w:szCs w:val="22"/>
              </w:rPr>
              <w:t>2,32</w:t>
            </w:r>
          </w:p>
        </w:tc>
        <w:tc>
          <w:tcPr>
            <w:tcW w:w="1843" w:type="dxa"/>
            <w:shd w:val="clear" w:color="auto" w:fill="auto"/>
            <w:vAlign w:val="center"/>
            <w:hideMark/>
          </w:tcPr>
          <w:p w14:paraId="30C561A0" w14:textId="77777777" w:rsidR="00C21FA4" w:rsidRPr="00C21FA4" w:rsidRDefault="00C21FA4" w:rsidP="00CE5CE6">
            <w:pPr>
              <w:shd w:val="clear" w:color="auto" w:fill="FFFFFF" w:themeFill="background1"/>
              <w:jc w:val="center"/>
              <w:rPr>
                <w:sz w:val="22"/>
                <w:szCs w:val="22"/>
              </w:rPr>
            </w:pPr>
            <w:r w:rsidRPr="00C21FA4">
              <w:rPr>
                <w:sz w:val="22"/>
                <w:szCs w:val="22"/>
              </w:rPr>
              <w:t>0,832</w:t>
            </w:r>
          </w:p>
        </w:tc>
        <w:tc>
          <w:tcPr>
            <w:tcW w:w="992" w:type="dxa"/>
            <w:shd w:val="clear" w:color="auto" w:fill="auto"/>
            <w:vAlign w:val="center"/>
            <w:hideMark/>
          </w:tcPr>
          <w:p w14:paraId="1F3EF71B" w14:textId="77777777" w:rsidR="00C21FA4" w:rsidRPr="00C21FA4" w:rsidRDefault="00C21FA4" w:rsidP="00CE5CE6">
            <w:pPr>
              <w:shd w:val="clear" w:color="auto" w:fill="FFFFFF" w:themeFill="background1"/>
              <w:jc w:val="center"/>
              <w:rPr>
                <w:sz w:val="22"/>
                <w:szCs w:val="22"/>
              </w:rPr>
            </w:pPr>
            <w:r w:rsidRPr="00C21FA4">
              <w:rPr>
                <w:sz w:val="22"/>
                <w:szCs w:val="22"/>
              </w:rPr>
              <w:t>1,488</w:t>
            </w:r>
          </w:p>
        </w:tc>
        <w:tc>
          <w:tcPr>
            <w:tcW w:w="804" w:type="dxa"/>
            <w:shd w:val="clear" w:color="auto" w:fill="auto"/>
            <w:vAlign w:val="center"/>
            <w:hideMark/>
          </w:tcPr>
          <w:p w14:paraId="4D9A960B" w14:textId="77777777" w:rsidR="00C21FA4" w:rsidRPr="00C21FA4" w:rsidRDefault="00C21FA4" w:rsidP="00CE5CE6">
            <w:pPr>
              <w:shd w:val="clear" w:color="auto" w:fill="FFFFFF" w:themeFill="background1"/>
              <w:jc w:val="center"/>
              <w:rPr>
                <w:sz w:val="22"/>
                <w:szCs w:val="22"/>
              </w:rPr>
            </w:pPr>
            <w:r w:rsidRPr="00C21FA4">
              <w:rPr>
                <w:sz w:val="22"/>
                <w:szCs w:val="22"/>
              </w:rPr>
              <w:t>64,14</w:t>
            </w:r>
          </w:p>
        </w:tc>
        <w:tc>
          <w:tcPr>
            <w:tcW w:w="1134" w:type="dxa"/>
            <w:shd w:val="clear" w:color="auto" w:fill="auto"/>
            <w:vAlign w:val="center"/>
            <w:hideMark/>
          </w:tcPr>
          <w:p w14:paraId="3E7B1447" w14:textId="77777777" w:rsidR="00C21FA4" w:rsidRPr="00C21FA4" w:rsidRDefault="00C21FA4" w:rsidP="00CE5CE6">
            <w:pPr>
              <w:shd w:val="clear" w:color="auto" w:fill="FFFFFF" w:themeFill="background1"/>
              <w:jc w:val="center"/>
              <w:rPr>
                <w:sz w:val="22"/>
                <w:szCs w:val="22"/>
              </w:rPr>
            </w:pPr>
            <w:r w:rsidRPr="00C21FA4">
              <w:rPr>
                <w:sz w:val="22"/>
                <w:szCs w:val="22"/>
              </w:rPr>
              <w:t>1,488</w:t>
            </w:r>
          </w:p>
        </w:tc>
        <w:tc>
          <w:tcPr>
            <w:tcW w:w="1289" w:type="dxa"/>
            <w:shd w:val="clear" w:color="auto" w:fill="auto"/>
            <w:vAlign w:val="center"/>
            <w:hideMark/>
          </w:tcPr>
          <w:p w14:paraId="12C5B5B9" w14:textId="77777777" w:rsidR="00C21FA4" w:rsidRPr="00C21FA4" w:rsidRDefault="00C21FA4" w:rsidP="00CE5CE6">
            <w:pPr>
              <w:shd w:val="clear" w:color="auto" w:fill="FFFFFF" w:themeFill="background1"/>
              <w:jc w:val="center"/>
              <w:rPr>
                <w:sz w:val="22"/>
                <w:szCs w:val="22"/>
              </w:rPr>
            </w:pPr>
            <w:r w:rsidRPr="00C21FA4">
              <w:rPr>
                <w:sz w:val="22"/>
                <w:szCs w:val="22"/>
              </w:rPr>
              <w:t>64,14</w:t>
            </w:r>
          </w:p>
        </w:tc>
      </w:tr>
      <w:tr w:rsidR="00C21FA4" w:rsidRPr="00C21FA4" w14:paraId="221E9E33" w14:textId="77777777" w:rsidTr="005743BD">
        <w:tc>
          <w:tcPr>
            <w:tcW w:w="790" w:type="dxa"/>
            <w:shd w:val="clear" w:color="auto" w:fill="auto"/>
            <w:vAlign w:val="center"/>
            <w:hideMark/>
          </w:tcPr>
          <w:p w14:paraId="37306A74" w14:textId="77777777" w:rsidR="00C21FA4" w:rsidRPr="00C21FA4" w:rsidRDefault="00C21FA4" w:rsidP="00CE5CE6">
            <w:pPr>
              <w:shd w:val="clear" w:color="auto" w:fill="FFFFFF" w:themeFill="background1"/>
              <w:jc w:val="center"/>
              <w:rPr>
                <w:sz w:val="22"/>
                <w:szCs w:val="22"/>
              </w:rPr>
            </w:pPr>
            <w:r w:rsidRPr="00C21FA4">
              <w:rPr>
                <w:sz w:val="22"/>
                <w:szCs w:val="22"/>
              </w:rPr>
              <w:t>39</w:t>
            </w:r>
          </w:p>
        </w:tc>
        <w:tc>
          <w:tcPr>
            <w:tcW w:w="6151" w:type="dxa"/>
            <w:shd w:val="clear" w:color="auto" w:fill="auto"/>
            <w:vAlign w:val="center"/>
            <w:hideMark/>
          </w:tcPr>
          <w:p w14:paraId="5770C386" w14:textId="77777777" w:rsidR="00C21FA4" w:rsidRPr="00C21FA4" w:rsidRDefault="00C21FA4" w:rsidP="00CE5CE6">
            <w:pPr>
              <w:shd w:val="clear" w:color="auto" w:fill="FFFFFF" w:themeFill="background1"/>
              <w:rPr>
                <w:sz w:val="22"/>
                <w:szCs w:val="22"/>
              </w:rPr>
            </w:pPr>
            <w:r w:rsidRPr="00C21FA4">
              <w:rPr>
                <w:sz w:val="22"/>
                <w:szCs w:val="22"/>
              </w:rPr>
              <w:t>Котельная № 10, п. Снежный</w:t>
            </w:r>
          </w:p>
        </w:tc>
        <w:tc>
          <w:tcPr>
            <w:tcW w:w="1843" w:type="dxa"/>
            <w:shd w:val="clear" w:color="auto" w:fill="auto"/>
            <w:vAlign w:val="center"/>
            <w:hideMark/>
          </w:tcPr>
          <w:p w14:paraId="1C09CE4A" w14:textId="77777777" w:rsidR="00C21FA4" w:rsidRPr="00C21FA4" w:rsidRDefault="00C21FA4" w:rsidP="00CE5CE6">
            <w:pPr>
              <w:shd w:val="clear" w:color="auto" w:fill="FFFFFF" w:themeFill="background1"/>
              <w:jc w:val="center"/>
              <w:rPr>
                <w:sz w:val="22"/>
                <w:szCs w:val="22"/>
              </w:rPr>
            </w:pPr>
            <w:r w:rsidRPr="00C21FA4">
              <w:rPr>
                <w:sz w:val="22"/>
                <w:szCs w:val="22"/>
              </w:rPr>
              <w:t>1,86</w:t>
            </w:r>
          </w:p>
        </w:tc>
        <w:tc>
          <w:tcPr>
            <w:tcW w:w="1843" w:type="dxa"/>
            <w:shd w:val="clear" w:color="auto" w:fill="auto"/>
            <w:vAlign w:val="center"/>
            <w:hideMark/>
          </w:tcPr>
          <w:p w14:paraId="3F3BA1DC" w14:textId="77777777" w:rsidR="00C21FA4" w:rsidRPr="00C21FA4" w:rsidRDefault="00C21FA4" w:rsidP="00CE5CE6">
            <w:pPr>
              <w:shd w:val="clear" w:color="auto" w:fill="FFFFFF" w:themeFill="background1"/>
              <w:jc w:val="center"/>
              <w:rPr>
                <w:sz w:val="22"/>
                <w:szCs w:val="22"/>
              </w:rPr>
            </w:pPr>
            <w:r w:rsidRPr="00C21FA4">
              <w:rPr>
                <w:sz w:val="22"/>
                <w:szCs w:val="22"/>
              </w:rPr>
              <w:t>0</w:t>
            </w:r>
          </w:p>
        </w:tc>
        <w:tc>
          <w:tcPr>
            <w:tcW w:w="992" w:type="dxa"/>
            <w:shd w:val="clear" w:color="auto" w:fill="auto"/>
            <w:vAlign w:val="center"/>
            <w:hideMark/>
          </w:tcPr>
          <w:p w14:paraId="6DBD3881" w14:textId="77777777" w:rsidR="00C21FA4" w:rsidRPr="00C21FA4" w:rsidRDefault="00C21FA4" w:rsidP="00CE5CE6">
            <w:pPr>
              <w:shd w:val="clear" w:color="auto" w:fill="FFFFFF" w:themeFill="background1"/>
              <w:jc w:val="center"/>
              <w:rPr>
                <w:sz w:val="22"/>
                <w:szCs w:val="22"/>
              </w:rPr>
            </w:pPr>
            <w:r w:rsidRPr="00C21FA4">
              <w:rPr>
                <w:sz w:val="22"/>
                <w:szCs w:val="22"/>
              </w:rPr>
              <w:t>1,86</w:t>
            </w:r>
          </w:p>
        </w:tc>
        <w:tc>
          <w:tcPr>
            <w:tcW w:w="804" w:type="dxa"/>
            <w:shd w:val="clear" w:color="auto" w:fill="auto"/>
            <w:vAlign w:val="center"/>
            <w:hideMark/>
          </w:tcPr>
          <w:p w14:paraId="0F2DA6ED" w14:textId="77777777" w:rsidR="00C21FA4" w:rsidRPr="00C21FA4" w:rsidRDefault="00C21FA4" w:rsidP="00CE5CE6">
            <w:pPr>
              <w:shd w:val="clear" w:color="auto" w:fill="FFFFFF" w:themeFill="background1"/>
              <w:jc w:val="center"/>
              <w:rPr>
                <w:sz w:val="22"/>
                <w:szCs w:val="22"/>
              </w:rPr>
            </w:pPr>
            <w:r w:rsidRPr="00C21FA4">
              <w:rPr>
                <w:sz w:val="22"/>
                <w:szCs w:val="22"/>
              </w:rPr>
              <w:t>100</w:t>
            </w:r>
          </w:p>
        </w:tc>
        <w:tc>
          <w:tcPr>
            <w:tcW w:w="1134" w:type="dxa"/>
            <w:shd w:val="clear" w:color="auto" w:fill="auto"/>
            <w:vAlign w:val="center"/>
            <w:hideMark/>
          </w:tcPr>
          <w:p w14:paraId="65698186" w14:textId="77777777" w:rsidR="00C21FA4" w:rsidRPr="00C21FA4" w:rsidRDefault="00C21FA4" w:rsidP="00CE5CE6">
            <w:pPr>
              <w:shd w:val="clear" w:color="auto" w:fill="FFFFFF" w:themeFill="background1"/>
              <w:jc w:val="center"/>
              <w:rPr>
                <w:sz w:val="22"/>
                <w:szCs w:val="22"/>
              </w:rPr>
            </w:pPr>
            <w:r w:rsidRPr="00C21FA4">
              <w:rPr>
                <w:sz w:val="22"/>
                <w:szCs w:val="22"/>
              </w:rPr>
              <w:t>1,86</w:t>
            </w:r>
          </w:p>
        </w:tc>
        <w:tc>
          <w:tcPr>
            <w:tcW w:w="1289" w:type="dxa"/>
            <w:shd w:val="clear" w:color="auto" w:fill="auto"/>
            <w:vAlign w:val="center"/>
            <w:hideMark/>
          </w:tcPr>
          <w:p w14:paraId="1B9AF10F" w14:textId="77777777" w:rsidR="00C21FA4" w:rsidRPr="00C21FA4" w:rsidRDefault="00C21FA4" w:rsidP="00CE5CE6">
            <w:pPr>
              <w:shd w:val="clear" w:color="auto" w:fill="FFFFFF" w:themeFill="background1"/>
              <w:jc w:val="center"/>
              <w:rPr>
                <w:sz w:val="22"/>
                <w:szCs w:val="22"/>
              </w:rPr>
            </w:pPr>
            <w:r w:rsidRPr="00C21FA4">
              <w:rPr>
                <w:sz w:val="22"/>
                <w:szCs w:val="22"/>
              </w:rPr>
              <w:t>100</w:t>
            </w:r>
          </w:p>
        </w:tc>
      </w:tr>
      <w:tr w:rsidR="00C21FA4" w:rsidRPr="00C21FA4" w14:paraId="3FC5338A" w14:textId="77777777" w:rsidTr="005743BD">
        <w:tc>
          <w:tcPr>
            <w:tcW w:w="790" w:type="dxa"/>
            <w:shd w:val="clear" w:color="auto" w:fill="auto"/>
            <w:vAlign w:val="center"/>
            <w:hideMark/>
          </w:tcPr>
          <w:p w14:paraId="0BA7C486" w14:textId="77777777" w:rsidR="00C21FA4" w:rsidRPr="00C21FA4" w:rsidRDefault="00C21FA4" w:rsidP="00CE5CE6">
            <w:pPr>
              <w:shd w:val="clear" w:color="auto" w:fill="FFFFFF" w:themeFill="background1"/>
              <w:jc w:val="center"/>
              <w:rPr>
                <w:sz w:val="22"/>
                <w:szCs w:val="22"/>
              </w:rPr>
            </w:pPr>
            <w:r w:rsidRPr="00C21FA4">
              <w:rPr>
                <w:sz w:val="22"/>
                <w:szCs w:val="22"/>
              </w:rPr>
              <w:t>40</w:t>
            </w:r>
          </w:p>
        </w:tc>
        <w:tc>
          <w:tcPr>
            <w:tcW w:w="6151" w:type="dxa"/>
            <w:shd w:val="clear" w:color="auto" w:fill="auto"/>
            <w:vAlign w:val="center"/>
            <w:hideMark/>
          </w:tcPr>
          <w:p w14:paraId="3E2B12C9" w14:textId="77777777" w:rsidR="00C21FA4" w:rsidRPr="00C21FA4" w:rsidRDefault="00C21FA4" w:rsidP="00CE5CE6">
            <w:pPr>
              <w:shd w:val="clear" w:color="auto" w:fill="FFFFFF" w:themeFill="background1"/>
              <w:rPr>
                <w:sz w:val="22"/>
                <w:szCs w:val="22"/>
              </w:rPr>
            </w:pPr>
            <w:r w:rsidRPr="00C21FA4">
              <w:rPr>
                <w:sz w:val="22"/>
                <w:szCs w:val="22"/>
              </w:rPr>
              <w:t>Котельная № 11, п. Снежный</w:t>
            </w:r>
          </w:p>
        </w:tc>
        <w:tc>
          <w:tcPr>
            <w:tcW w:w="1843" w:type="dxa"/>
            <w:shd w:val="clear" w:color="auto" w:fill="auto"/>
            <w:vAlign w:val="center"/>
            <w:hideMark/>
          </w:tcPr>
          <w:p w14:paraId="157C7526" w14:textId="77777777" w:rsidR="00C21FA4" w:rsidRPr="00C21FA4" w:rsidRDefault="00C21FA4" w:rsidP="00CE5CE6">
            <w:pPr>
              <w:shd w:val="clear" w:color="auto" w:fill="FFFFFF" w:themeFill="background1"/>
              <w:jc w:val="center"/>
              <w:rPr>
                <w:sz w:val="22"/>
                <w:szCs w:val="22"/>
              </w:rPr>
            </w:pPr>
            <w:r w:rsidRPr="00C21FA4">
              <w:rPr>
                <w:sz w:val="22"/>
                <w:szCs w:val="22"/>
              </w:rPr>
              <w:t>4,75</w:t>
            </w:r>
          </w:p>
        </w:tc>
        <w:tc>
          <w:tcPr>
            <w:tcW w:w="1843" w:type="dxa"/>
            <w:shd w:val="clear" w:color="auto" w:fill="auto"/>
            <w:vAlign w:val="center"/>
            <w:hideMark/>
          </w:tcPr>
          <w:p w14:paraId="62A6FB42" w14:textId="77777777" w:rsidR="00C21FA4" w:rsidRPr="00C21FA4" w:rsidRDefault="00C21FA4" w:rsidP="00CE5CE6">
            <w:pPr>
              <w:shd w:val="clear" w:color="auto" w:fill="FFFFFF" w:themeFill="background1"/>
              <w:jc w:val="center"/>
              <w:rPr>
                <w:sz w:val="22"/>
                <w:szCs w:val="22"/>
              </w:rPr>
            </w:pPr>
            <w:r w:rsidRPr="00C21FA4">
              <w:rPr>
                <w:sz w:val="22"/>
                <w:szCs w:val="22"/>
              </w:rPr>
              <w:t>5,306</w:t>
            </w:r>
          </w:p>
        </w:tc>
        <w:tc>
          <w:tcPr>
            <w:tcW w:w="992" w:type="dxa"/>
            <w:shd w:val="clear" w:color="auto" w:fill="auto"/>
            <w:vAlign w:val="center"/>
            <w:hideMark/>
          </w:tcPr>
          <w:p w14:paraId="3B02059E" w14:textId="77777777" w:rsidR="00C21FA4" w:rsidRPr="00C21FA4" w:rsidRDefault="00C21FA4" w:rsidP="00CE5CE6">
            <w:pPr>
              <w:shd w:val="clear" w:color="auto" w:fill="FFFFFF" w:themeFill="background1"/>
              <w:jc w:val="center"/>
              <w:rPr>
                <w:sz w:val="22"/>
                <w:szCs w:val="22"/>
              </w:rPr>
            </w:pPr>
            <w:r w:rsidRPr="00C21FA4">
              <w:rPr>
                <w:sz w:val="22"/>
                <w:szCs w:val="22"/>
              </w:rPr>
              <w:t>-0,556</w:t>
            </w:r>
          </w:p>
        </w:tc>
        <w:tc>
          <w:tcPr>
            <w:tcW w:w="804" w:type="dxa"/>
            <w:shd w:val="clear" w:color="auto" w:fill="auto"/>
            <w:vAlign w:val="center"/>
            <w:hideMark/>
          </w:tcPr>
          <w:p w14:paraId="579E54CA" w14:textId="77777777" w:rsidR="00C21FA4" w:rsidRPr="00C21FA4" w:rsidRDefault="00C21FA4" w:rsidP="00CE5CE6">
            <w:pPr>
              <w:shd w:val="clear" w:color="auto" w:fill="FFFFFF" w:themeFill="background1"/>
              <w:jc w:val="center"/>
              <w:rPr>
                <w:sz w:val="22"/>
                <w:szCs w:val="22"/>
              </w:rPr>
            </w:pPr>
            <w:r w:rsidRPr="00C21FA4">
              <w:rPr>
                <w:sz w:val="22"/>
                <w:szCs w:val="22"/>
              </w:rPr>
              <w:t>-11,7</w:t>
            </w:r>
          </w:p>
        </w:tc>
        <w:tc>
          <w:tcPr>
            <w:tcW w:w="1134" w:type="dxa"/>
            <w:shd w:val="clear" w:color="auto" w:fill="auto"/>
            <w:vAlign w:val="center"/>
            <w:hideMark/>
          </w:tcPr>
          <w:p w14:paraId="7027B3C7" w14:textId="77777777" w:rsidR="00C21FA4" w:rsidRPr="00C21FA4" w:rsidRDefault="00C21FA4" w:rsidP="00CE5CE6">
            <w:pPr>
              <w:shd w:val="clear" w:color="auto" w:fill="FFFFFF" w:themeFill="background1"/>
              <w:jc w:val="center"/>
              <w:rPr>
                <w:sz w:val="22"/>
                <w:szCs w:val="22"/>
              </w:rPr>
            </w:pPr>
            <w:r w:rsidRPr="00C21FA4">
              <w:rPr>
                <w:sz w:val="22"/>
                <w:szCs w:val="22"/>
              </w:rPr>
              <w:t>-0,556</w:t>
            </w:r>
          </w:p>
        </w:tc>
        <w:tc>
          <w:tcPr>
            <w:tcW w:w="1289" w:type="dxa"/>
            <w:shd w:val="clear" w:color="auto" w:fill="auto"/>
            <w:vAlign w:val="center"/>
            <w:hideMark/>
          </w:tcPr>
          <w:p w14:paraId="3E28D6CC" w14:textId="77777777" w:rsidR="00C21FA4" w:rsidRPr="00C21FA4" w:rsidRDefault="00C21FA4" w:rsidP="00CE5CE6">
            <w:pPr>
              <w:shd w:val="clear" w:color="auto" w:fill="FFFFFF" w:themeFill="background1"/>
              <w:jc w:val="center"/>
              <w:rPr>
                <w:sz w:val="22"/>
                <w:szCs w:val="22"/>
              </w:rPr>
            </w:pPr>
            <w:r w:rsidRPr="00C21FA4">
              <w:rPr>
                <w:sz w:val="22"/>
                <w:szCs w:val="22"/>
              </w:rPr>
              <w:t>-11,7</w:t>
            </w:r>
          </w:p>
        </w:tc>
      </w:tr>
      <w:tr w:rsidR="00C21FA4" w:rsidRPr="00C21FA4" w14:paraId="2EE3552F" w14:textId="77777777" w:rsidTr="005743BD">
        <w:tc>
          <w:tcPr>
            <w:tcW w:w="790" w:type="dxa"/>
            <w:shd w:val="clear" w:color="auto" w:fill="auto"/>
            <w:vAlign w:val="center"/>
            <w:hideMark/>
          </w:tcPr>
          <w:p w14:paraId="0B571066" w14:textId="77777777" w:rsidR="00C21FA4" w:rsidRPr="00C21FA4" w:rsidRDefault="00C21FA4" w:rsidP="00CE5CE6">
            <w:pPr>
              <w:shd w:val="clear" w:color="auto" w:fill="FFFFFF" w:themeFill="background1"/>
              <w:jc w:val="center"/>
              <w:rPr>
                <w:sz w:val="22"/>
                <w:szCs w:val="22"/>
              </w:rPr>
            </w:pPr>
            <w:r w:rsidRPr="00C21FA4">
              <w:rPr>
                <w:sz w:val="22"/>
                <w:szCs w:val="22"/>
              </w:rPr>
              <w:t>41</w:t>
            </w:r>
          </w:p>
        </w:tc>
        <w:tc>
          <w:tcPr>
            <w:tcW w:w="6151" w:type="dxa"/>
            <w:shd w:val="clear" w:color="auto" w:fill="auto"/>
            <w:vAlign w:val="center"/>
            <w:hideMark/>
          </w:tcPr>
          <w:p w14:paraId="261CD5AC" w14:textId="77777777" w:rsidR="00C21FA4" w:rsidRPr="00C21FA4" w:rsidRDefault="00C21FA4" w:rsidP="00CE5CE6">
            <w:pPr>
              <w:shd w:val="clear" w:color="auto" w:fill="FFFFFF" w:themeFill="background1"/>
              <w:rPr>
                <w:sz w:val="22"/>
                <w:szCs w:val="22"/>
              </w:rPr>
            </w:pPr>
            <w:r w:rsidRPr="00C21FA4">
              <w:rPr>
                <w:sz w:val="22"/>
                <w:szCs w:val="22"/>
              </w:rPr>
              <w:t>Котельная № 12, ул. Крылова</w:t>
            </w:r>
          </w:p>
        </w:tc>
        <w:tc>
          <w:tcPr>
            <w:tcW w:w="1843" w:type="dxa"/>
            <w:shd w:val="clear" w:color="auto" w:fill="auto"/>
            <w:vAlign w:val="center"/>
            <w:hideMark/>
          </w:tcPr>
          <w:p w14:paraId="3B3DFF4D" w14:textId="77777777" w:rsidR="00C21FA4" w:rsidRPr="00C21FA4" w:rsidRDefault="00C21FA4" w:rsidP="00CE5CE6">
            <w:pPr>
              <w:shd w:val="clear" w:color="auto" w:fill="FFFFFF" w:themeFill="background1"/>
              <w:jc w:val="center"/>
              <w:rPr>
                <w:sz w:val="22"/>
                <w:szCs w:val="22"/>
              </w:rPr>
            </w:pPr>
            <w:r w:rsidRPr="00C21FA4">
              <w:rPr>
                <w:sz w:val="22"/>
                <w:szCs w:val="22"/>
              </w:rPr>
              <w:t>1,49</w:t>
            </w:r>
          </w:p>
        </w:tc>
        <w:tc>
          <w:tcPr>
            <w:tcW w:w="1843" w:type="dxa"/>
            <w:shd w:val="clear" w:color="auto" w:fill="auto"/>
            <w:vAlign w:val="center"/>
            <w:hideMark/>
          </w:tcPr>
          <w:p w14:paraId="54780251" w14:textId="77777777" w:rsidR="00C21FA4" w:rsidRPr="00C21FA4" w:rsidRDefault="00C21FA4" w:rsidP="00CE5CE6">
            <w:pPr>
              <w:shd w:val="clear" w:color="auto" w:fill="FFFFFF" w:themeFill="background1"/>
              <w:jc w:val="center"/>
              <w:rPr>
                <w:sz w:val="22"/>
                <w:szCs w:val="22"/>
              </w:rPr>
            </w:pPr>
            <w:r w:rsidRPr="00C21FA4">
              <w:rPr>
                <w:sz w:val="22"/>
                <w:szCs w:val="22"/>
              </w:rPr>
              <w:t>0,41</w:t>
            </w:r>
          </w:p>
        </w:tc>
        <w:tc>
          <w:tcPr>
            <w:tcW w:w="992" w:type="dxa"/>
            <w:shd w:val="clear" w:color="auto" w:fill="auto"/>
            <w:vAlign w:val="center"/>
            <w:hideMark/>
          </w:tcPr>
          <w:p w14:paraId="1AFDB2FF" w14:textId="77777777" w:rsidR="00C21FA4" w:rsidRPr="00C21FA4" w:rsidRDefault="00C21FA4" w:rsidP="00CE5CE6">
            <w:pPr>
              <w:shd w:val="clear" w:color="auto" w:fill="FFFFFF" w:themeFill="background1"/>
              <w:jc w:val="center"/>
              <w:rPr>
                <w:sz w:val="22"/>
                <w:szCs w:val="22"/>
              </w:rPr>
            </w:pPr>
            <w:r w:rsidRPr="00C21FA4">
              <w:rPr>
                <w:sz w:val="22"/>
                <w:szCs w:val="22"/>
              </w:rPr>
              <w:t>1,08</w:t>
            </w:r>
          </w:p>
        </w:tc>
        <w:tc>
          <w:tcPr>
            <w:tcW w:w="804" w:type="dxa"/>
            <w:shd w:val="clear" w:color="auto" w:fill="auto"/>
            <w:vAlign w:val="center"/>
            <w:hideMark/>
          </w:tcPr>
          <w:p w14:paraId="11C8A4C0" w14:textId="77777777" w:rsidR="00C21FA4" w:rsidRPr="00C21FA4" w:rsidRDefault="00C21FA4" w:rsidP="00CE5CE6">
            <w:pPr>
              <w:shd w:val="clear" w:color="auto" w:fill="FFFFFF" w:themeFill="background1"/>
              <w:jc w:val="center"/>
              <w:rPr>
                <w:sz w:val="22"/>
                <w:szCs w:val="22"/>
              </w:rPr>
            </w:pPr>
            <w:r w:rsidRPr="00C21FA4">
              <w:rPr>
                <w:sz w:val="22"/>
                <w:szCs w:val="22"/>
              </w:rPr>
              <w:t>72,48</w:t>
            </w:r>
          </w:p>
        </w:tc>
        <w:tc>
          <w:tcPr>
            <w:tcW w:w="1134" w:type="dxa"/>
            <w:shd w:val="clear" w:color="auto" w:fill="auto"/>
            <w:vAlign w:val="center"/>
            <w:hideMark/>
          </w:tcPr>
          <w:p w14:paraId="5965117F" w14:textId="77777777" w:rsidR="00C21FA4" w:rsidRPr="00C21FA4" w:rsidRDefault="00C21FA4" w:rsidP="00CE5CE6">
            <w:pPr>
              <w:shd w:val="clear" w:color="auto" w:fill="FFFFFF" w:themeFill="background1"/>
              <w:jc w:val="center"/>
              <w:rPr>
                <w:sz w:val="22"/>
                <w:szCs w:val="22"/>
              </w:rPr>
            </w:pPr>
            <w:r w:rsidRPr="00C21FA4">
              <w:rPr>
                <w:sz w:val="22"/>
                <w:szCs w:val="22"/>
              </w:rPr>
              <w:t>1,08</w:t>
            </w:r>
          </w:p>
        </w:tc>
        <w:tc>
          <w:tcPr>
            <w:tcW w:w="1289" w:type="dxa"/>
            <w:shd w:val="clear" w:color="auto" w:fill="auto"/>
            <w:vAlign w:val="center"/>
            <w:hideMark/>
          </w:tcPr>
          <w:p w14:paraId="155D1460" w14:textId="77777777" w:rsidR="00C21FA4" w:rsidRPr="00C21FA4" w:rsidRDefault="00C21FA4" w:rsidP="00CE5CE6">
            <w:pPr>
              <w:shd w:val="clear" w:color="auto" w:fill="FFFFFF" w:themeFill="background1"/>
              <w:jc w:val="center"/>
              <w:rPr>
                <w:sz w:val="22"/>
                <w:szCs w:val="22"/>
              </w:rPr>
            </w:pPr>
            <w:r w:rsidRPr="00C21FA4">
              <w:rPr>
                <w:sz w:val="22"/>
                <w:szCs w:val="22"/>
              </w:rPr>
              <w:t>72,48</w:t>
            </w:r>
          </w:p>
        </w:tc>
      </w:tr>
      <w:tr w:rsidR="00C21FA4" w:rsidRPr="00C21FA4" w14:paraId="0162DDA0" w14:textId="77777777" w:rsidTr="005743BD">
        <w:tc>
          <w:tcPr>
            <w:tcW w:w="790" w:type="dxa"/>
            <w:shd w:val="clear" w:color="auto" w:fill="auto"/>
            <w:vAlign w:val="center"/>
            <w:hideMark/>
          </w:tcPr>
          <w:p w14:paraId="6247A94A"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72366514" w14:textId="77777777" w:rsidR="00C21FA4" w:rsidRPr="00C21FA4" w:rsidRDefault="00C21FA4" w:rsidP="00CE5CE6">
            <w:pPr>
              <w:shd w:val="clear" w:color="auto" w:fill="FFFFFF" w:themeFill="background1"/>
              <w:rPr>
                <w:b/>
                <w:bCs/>
                <w:sz w:val="22"/>
                <w:szCs w:val="22"/>
              </w:rPr>
            </w:pPr>
            <w:r w:rsidRPr="00C21FA4">
              <w:rPr>
                <w:b/>
                <w:bCs/>
                <w:sz w:val="22"/>
                <w:szCs w:val="22"/>
              </w:rPr>
              <w:t>ООО «Газпром трансгаз Сургут»</w:t>
            </w:r>
          </w:p>
        </w:tc>
        <w:tc>
          <w:tcPr>
            <w:tcW w:w="1843" w:type="dxa"/>
            <w:shd w:val="clear" w:color="auto" w:fill="auto"/>
            <w:vAlign w:val="center"/>
            <w:hideMark/>
          </w:tcPr>
          <w:p w14:paraId="2BD0B15E"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00313BCB"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7BCF89A6"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63E09A44"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3A8B1FC2"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064E3563" w14:textId="77777777" w:rsidR="00C21FA4" w:rsidRPr="00C21FA4" w:rsidRDefault="00C21FA4" w:rsidP="00CE5CE6">
            <w:pPr>
              <w:shd w:val="clear" w:color="auto" w:fill="FFFFFF" w:themeFill="background1"/>
              <w:jc w:val="center"/>
              <w:rPr>
                <w:sz w:val="22"/>
                <w:szCs w:val="22"/>
              </w:rPr>
            </w:pPr>
            <w:r w:rsidRPr="00C21FA4">
              <w:rPr>
                <w:sz w:val="22"/>
                <w:szCs w:val="22"/>
              </w:rPr>
              <w:t> </w:t>
            </w:r>
          </w:p>
        </w:tc>
      </w:tr>
      <w:tr w:rsidR="00C21FA4" w:rsidRPr="00C21FA4" w14:paraId="1F5C9731" w14:textId="77777777" w:rsidTr="005743BD">
        <w:tc>
          <w:tcPr>
            <w:tcW w:w="790" w:type="dxa"/>
            <w:shd w:val="clear" w:color="auto" w:fill="auto"/>
            <w:vAlign w:val="center"/>
            <w:hideMark/>
          </w:tcPr>
          <w:p w14:paraId="48DD019D" w14:textId="77777777" w:rsidR="00C21FA4" w:rsidRPr="00C21FA4" w:rsidRDefault="00C21FA4" w:rsidP="00CE5CE6">
            <w:pPr>
              <w:shd w:val="clear" w:color="auto" w:fill="FFFFFF" w:themeFill="background1"/>
              <w:jc w:val="center"/>
              <w:rPr>
                <w:sz w:val="22"/>
                <w:szCs w:val="22"/>
              </w:rPr>
            </w:pPr>
            <w:r w:rsidRPr="00C21FA4">
              <w:rPr>
                <w:sz w:val="22"/>
                <w:szCs w:val="22"/>
              </w:rPr>
              <w:t>42</w:t>
            </w:r>
          </w:p>
        </w:tc>
        <w:tc>
          <w:tcPr>
            <w:tcW w:w="6151" w:type="dxa"/>
            <w:shd w:val="clear" w:color="auto" w:fill="auto"/>
            <w:vAlign w:val="center"/>
            <w:hideMark/>
          </w:tcPr>
          <w:p w14:paraId="6193D09B" w14:textId="77777777" w:rsidR="00C21FA4" w:rsidRPr="00C21FA4" w:rsidRDefault="00C21FA4" w:rsidP="00CE5CE6">
            <w:pPr>
              <w:shd w:val="clear" w:color="auto" w:fill="FFFFFF" w:themeFill="background1"/>
              <w:rPr>
                <w:sz w:val="22"/>
                <w:szCs w:val="22"/>
              </w:rPr>
            </w:pPr>
            <w:r w:rsidRPr="00C21FA4">
              <w:rPr>
                <w:sz w:val="22"/>
                <w:szCs w:val="22"/>
              </w:rPr>
              <w:t>Котельная ООО «Газпром трансгаз Сургут», город Сургут Северный промрайон ул. Производственная 17</w:t>
            </w:r>
          </w:p>
        </w:tc>
        <w:tc>
          <w:tcPr>
            <w:tcW w:w="1843" w:type="dxa"/>
            <w:shd w:val="clear" w:color="auto" w:fill="auto"/>
            <w:vAlign w:val="center"/>
            <w:hideMark/>
          </w:tcPr>
          <w:p w14:paraId="7EB6B72D" w14:textId="77777777" w:rsidR="00C21FA4" w:rsidRPr="00C21FA4" w:rsidRDefault="00C21FA4" w:rsidP="00CE5CE6">
            <w:pPr>
              <w:shd w:val="clear" w:color="auto" w:fill="FFFFFF" w:themeFill="background1"/>
              <w:jc w:val="center"/>
              <w:rPr>
                <w:sz w:val="22"/>
                <w:szCs w:val="22"/>
              </w:rPr>
            </w:pPr>
            <w:r w:rsidRPr="00C21FA4">
              <w:rPr>
                <w:sz w:val="22"/>
                <w:szCs w:val="22"/>
              </w:rPr>
              <w:t>38,05</w:t>
            </w:r>
          </w:p>
        </w:tc>
        <w:tc>
          <w:tcPr>
            <w:tcW w:w="1843" w:type="dxa"/>
            <w:shd w:val="clear" w:color="auto" w:fill="auto"/>
            <w:vAlign w:val="center"/>
            <w:hideMark/>
          </w:tcPr>
          <w:p w14:paraId="429E36A1" w14:textId="77777777" w:rsidR="00C21FA4" w:rsidRPr="00C21FA4" w:rsidRDefault="00C21FA4" w:rsidP="00CE5CE6">
            <w:pPr>
              <w:shd w:val="clear" w:color="auto" w:fill="FFFFFF" w:themeFill="background1"/>
              <w:jc w:val="center"/>
              <w:rPr>
                <w:sz w:val="22"/>
                <w:szCs w:val="22"/>
              </w:rPr>
            </w:pPr>
            <w:r w:rsidRPr="00C21FA4">
              <w:rPr>
                <w:sz w:val="22"/>
                <w:szCs w:val="22"/>
              </w:rPr>
              <w:t>25,164</w:t>
            </w:r>
          </w:p>
        </w:tc>
        <w:tc>
          <w:tcPr>
            <w:tcW w:w="992" w:type="dxa"/>
            <w:shd w:val="clear" w:color="auto" w:fill="auto"/>
            <w:vAlign w:val="center"/>
            <w:hideMark/>
          </w:tcPr>
          <w:p w14:paraId="4AA28CF0" w14:textId="77777777" w:rsidR="00C21FA4" w:rsidRPr="00C21FA4" w:rsidRDefault="00C21FA4" w:rsidP="00CE5CE6">
            <w:pPr>
              <w:shd w:val="clear" w:color="auto" w:fill="FFFFFF" w:themeFill="background1"/>
              <w:jc w:val="center"/>
              <w:rPr>
                <w:sz w:val="22"/>
                <w:szCs w:val="22"/>
              </w:rPr>
            </w:pPr>
            <w:r w:rsidRPr="00C21FA4">
              <w:rPr>
                <w:sz w:val="22"/>
                <w:szCs w:val="22"/>
              </w:rPr>
              <w:t>12,886</w:t>
            </w:r>
          </w:p>
        </w:tc>
        <w:tc>
          <w:tcPr>
            <w:tcW w:w="804" w:type="dxa"/>
            <w:shd w:val="clear" w:color="auto" w:fill="auto"/>
            <w:vAlign w:val="center"/>
            <w:hideMark/>
          </w:tcPr>
          <w:p w14:paraId="5905B3D8" w14:textId="77777777" w:rsidR="00C21FA4" w:rsidRPr="00C21FA4" w:rsidRDefault="00C21FA4" w:rsidP="00CE5CE6">
            <w:pPr>
              <w:shd w:val="clear" w:color="auto" w:fill="FFFFFF" w:themeFill="background1"/>
              <w:jc w:val="center"/>
              <w:rPr>
                <w:sz w:val="22"/>
                <w:szCs w:val="22"/>
              </w:rPr>
            </w:pPr>
            <w:r w:rsidRPr="00C21FA4">
              <w:rPr>
                <w:sz w:val="22"/>
                <w:szCs w:val="22"/>
              </w:rPr>
              <w:t>33,87</w:t>
            </w:r>
          </w:p>
        </w:tc>
        <w:tc>
          <w:tcPr>
            <w:tcW w:w="1134" w:type="dxa"/>
            <w:shd w:val="clear" w:color="auto" w:fill="auto"/>
            <w:vAlign w:val="center"/>
            <w:hideMark/>
          </w:tcPr>
          <w:p w14:paraId="4AD14B72" w14:textId="77777777" w:rsidR="00C21FA4" w:rsidRPr="00C21FA4" w:rsidRDefault="00C21FA4" w:rsidP="00CE5CE6">
            <w:pPr>
              <w:shd w:val="clear" w:color="auto" w:fill="FFFFFF" w:themeFill="background1"/>
              <w:jc w:val="center"/>
              <w:rPr>
                <w:sz w:val="22"/>
                <w:szCs w:val="22"/>
              </w:rPr>
            </w:pPr>
            <w:r w:rsidRPr="00C21FA4">
              <w:rPr>
                <w:sz w:val="22"/>
                <w:szCs w:val="22"/>
              </w:rPr>
              <w:t>12,886</w:t>
            </w:r>
          </w:p>
        </w:tc>
        <w:tc>
          <w:tcPr>
            <w:tcW w:w="1289" w:type="dxa"/>
            <w:shd w:val="clear" w:color="auto" w:fill="auto"/>
            <w:vAlign w:val="center"/>
            <w:hideMark/>
          </w:tcPr>
          <w:p w14:paraId="5A48366B" w14:textId="77777777" w:rsidR="00C21FA4" w:rsidRPr="00C21FA4" w:rsidRDefault="00C21FA4" w:rsidP="00CE5CE6">
            <w:pPr>
              <w:shd w:val="clear" w:color="auto" w:fill="FFFFFF" w:themeFill="background1"/>
              <w:jc w:val="center"/>
              <w:rPr>
                <w:sz w:val="22"/>
                <w:szCs w:val="22"/>
              </w:rPr>
            </w:pPr>
            <w:r w:rsidRPr="00C21FA4">
              <w:rPr>
                <w:sz w:val="22"/>
                <w:szCs w:val="22"/>
              </w:rPr>
              <w:t>33,87</w:t>
            </w:r>
          </w:p>
        </w:tc>
      </w:tr>
      <w:tr w:rsidR="00C21FA4" w:rsidRPr="00C21FA4" w14:paraId="069ADC3F" w14:textId="77777777" w:rsidTr="005743BD">
        <w:tc>
          <w:tcPr>
            <w:tcW w:w="790" w:type="dxa"/>
            <w:shd w:val="clear" w:color="auto" w:fill="auto"/>
            <w:vAlign w:val="center"/>
            <w:hideMark/>
          </w:tcPr>
          <w:p w14:paraId="3E20F0FE"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10CA10F9" w14:textId="77777777" w:rsidR="00C21FA4" w:rsidRPr="00C21FA4" w:rsidRDefault="00C21FA4" w:rsidP="00CE5CE6">
            <w:pPr>
              <w:shd w:val="clear" w:color="auto" w:fill="FFFFFF" w:themeFill="background1"/>
              <w:rPr>
                <w:b/>
                <w:bCs/>
                <w:sz w:val="22"/>
                <w:szCs w:val="22"/>
              </w:rPr>
            </w:pPr>
            <w:r w:rsidRPr="00C21FA4">
              <w:rPr>
                <w:b/>
                <w:bCs/>
                <w:sz w:val="22"/>
                <w:szCs w:val="22"/>
              </w:rPr>
              <w:t>СГМУП «Сургутский хлебозавод»</w:t>
            </w:r>
          </w:p>
        </w:tc>
        <w:tc>
          <w:tcPr>
            <w:tcW w:w="1843" w:type="dxa"/>
            <w:shd w:val="clear" w:color="auto" w:fill="auto"/>
            <w:vAlign w:val="center"/>
            <w:hideMark/>
          </w:tcPr>
          <w:p w14:paraId="32F9EBFC"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38DEFFFC"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5E0F2D6D"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074EA85C"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6F9D8B44" w14:textId="77777777" w:rsidR="00C21FA4" w:rsidRPr="00C21FA4" w:rsidRDefault="00C21FA4" w:rsidP="00CE5CE6">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09F4923D" w14:textId="77777777" w:rsidR="00C21FA4" w:rsidRPr="00C21FA4" w:rsidRDefault="00C21FA4" w:rsidP="00CE5CE6">
            <w:pPr>
              <w:shd w:val="clear" w:color="auto" w:fill="FFFFFF" w:themeFill="background1"/>
              <w:jc w:val="center"/>
              <w:rPr>
                <w:sz w:val="22"/>
                <w:szCs w:val="22"/>
              </w:rPr>
            </w:pPr>
            <w:r w:rsidRPr="00C21FA4">
              <w:rPr>
                <w:sz w:val="22"/>
                <w:szCs w:val="22"/>
              </w:rPr>
              <w:t> </w:t>
            </w:r>
          </w:p>
        </w:tc>
      </w:tr>
      <w:tr w:rsidR="00C21FA4" w:rsidRPr="00C21FA4" w14:paraId="7A3B8730" w14:textId="77777777" w:rsidTr="005743BD">
        <w:tc>
          <w:tcPr>
            <w:tcW w:w="790" w:type="dxa"/>
            <w:shd w:val="clear" w:color="auto" w:fill="auto"/>
            <w:vAlign w:val="center"/>
            <w:hideMark/>
          </w:tcPr>
          <w:p w14:paraId="7E000532" w14:textId="77777777" w:rsidR="00C21FA4" w:rsidRPr="00C21FA4" w:rsidRDefault="00C21FA4" w:rsidP="00CE5CE6">
            <w:pPr>
              <w:shd w:val="clear" w:color="auto" w:fill="FFFFFF" w:themeFill="background1"/>
              <w:jc w:val="center"/>
              <w:rPr>
                <w:sz w:val="22"/>
                <w:szCs w:val="22"/>
              </w:rPr>
            </w:pPr>
            <w:r w:rsidRPr="00C21FA4">
              <w:rPr>
                <w:sz w:val="22"/>
                <w:szCs w:val="22"/>
              </w:rPr>
              <w:t>43</w:t>
            </w:r>
          </w:p>
        </w:tc>
        <w:tc>
          <w:tcPr>
            <w:tcW w:w="6151" w:type="dxa"/>
            <w:shd w:val="clear" w:color="auto" w:fill="auto"/>
            <w:vAlign w:val="center"/>
            <w:hideMark/>
          </w:tcPr>
          <w:p w14:paraId="61D444BA" w14:textId="77777777" w:rsidR="00C21FA4" w:rsidRPr="00C21FA4" w:rsidRDefault="00C21FA4" w:rsidP="00CE5CE6">
            <w:pPr>
              <w:shd w:val="clear" w:color="auto" w:fill="FFFFFF" w:themeFill="background1"/>
              <w:rPr>
                <w:sz w:val="22"/>
                <w:szCs w:val="22"/>
              </w:rPr>
            </w:pPr>
            <w:r w:rsidRPr="00C21FA4">
              <w:rPr>
                <w:sz w:val="22"/>
                <w:szCs w:val="22"/>
              </w:rPr>
              <w:t>Котельная СГМУП</w:t>
            </w:r>
            <w:r>
              <w:rPr>
                <w:sz w:val="22"/>
                <w:szCs w:val="22"/>
              </w:rPr>
              <w:t> </w:t>
            </w:r>
            <w:r w:rsidRPr="00C21FA4">
              <w:rPr>
                <w:sz w:val="22"/>
                <w:szCs w:val="22"/>
              </w:rPr>
              <w:t>«Сургутский хлебозавод», город Сургут, ш Нефтеюганское 2, в том числе</w:t>
            </w:r>
          </w:p>
        </w:tc>
        <w:tc>
          <w:tcPr>
            <w:tcW w:w="1843" w:type="dxa"/>
            <w:shd w:val="clear" w:color="auto" w:fill="auto"/>
            <w:vAlign w:val="center"/>
            <w:hideMark/>
          </w:tcPr>
          <w:p w14:paraId="275D6D43" w14:textId="77777777" w:rsidR="00C21FA4" w:rsidRPr="00C21FA4" w:rsidRDefault="00C21FA4" w:rsidP="00CE5CE6">
            <w:pPr>
              <w:shd w:val="clear" w:color="auto" w:fill="FFFFFF" w:themeFill="background1"/>
              <w:jc w:val="center"/>
              <w:rPr>
                <w:sz w:val="22"/>
                <w:szCs w:val="22"/>
              </w:rPr>
            </w:pPr>
            <w:r w:rsidRPr="00C21FA4">
              <w:rPr>
                <w:sz w:val="22"/>
                <w:szCs w:val="22"/>
              </w:rPr>
              <w:t>9,29</w:t>
            </w:r>
          </w:p>
        </w:tc>
        <w:tc>
          <w:tcPr>
            <w:tcW w:w="1843" w:type="dxa"/>
            <w:shd w:val="clear" w:color="auto" w:fill="auto"/>
            <w:vAlign w:val="center"/>
            <w:hideMark/>
          </w:tcPr>
          <w:p w14:paraId="46356713" w14:textId="77777777" w:rsidR="00C21FA4" w:rsidRPr="00C21FA4" w:rsidRDefault="00C21FA4" w:rsidP="00CE5CE6">
            <w:pPr>
              <w:shd w:val="clear" w:color="auto" w:fill="FFFFFF" w:themeFill="background1"/>
              <w:jc w:val="center"/>
              <w:rPr>
                <w:sz w:val="22"/>
                <w:szCs w:val="22"/>
              </w:rPr>
            </w:pPr>
            <w:r w:rsidRPr="00C21FA4">
              <w:rPr>
                <w:sz w:val="22"/>
                <w:szCs w:val="22"/>
              </w:rPr>
              <w:t>6,106</w:t>
            </w:r>
          </w:p>
        </w:tc>
        <w:tc>
          <w:tcPr>
            <w:tcW w:w="992" w:type="dxa"/>
            <w:shd w:val="clear" w:color="auto" w:fill="auto"/>
            <w:vAlign w:val="center"/>
            <w:hideMark/>
          </w:tcPr>
          <w:p w14:paraId="09C0258A" w14:textId="77777777" w:rsidR="00C21FA4" w:rsidRPr="00C21FA4" w:rsidRDefault="00C21FA4" w:rsidP="00CE5CE6">
            <w:pPr>
              <w:shd w:val="clear" w:color="auto" w:fill="FFFFFF" w:themeFill="background1"/>
              <w:jc w:val="center"/>
              <w:rPr>
                <w:sz w:val="22"/>
                <w:szCs w:val="22"/>
              </w:rPr>
            </w:pPr>
            <w:r w:rsidRPr="00C21FA4">
              <w:rPr>
                <w:sz w:val="22"/>
                <w:szCs w:val="22"/>
              </w:rPr>
              <w:t>3,187</w:t>
            </w:r>
          </w:p>
        </w:tc>
        <w:tc>
          <w:tcPr>
            <w:tcW w:w="804" w:type="dxa"/>
            <w:shd w:val="clear" w:color="auto" w:fill="auto"/>
            <w:vAlign w:val="center"/>
            <w:hideMark/>
          </w:tcPr>
          <w:p w14:paraId="2B6CC63F" w14:textId="77777777" w:rsidR="00C21FA4" w:rsidRPr="00C21FA4" w:rsidRDefault="00C21FA4" w:rsidP="00CE5CE6">
            <w:pPr>
              <w:shd w:val="clear" w:color="auto" w:fill="FFFFFF" w:themeFill="background1"/>
              <w:jc w:val="center"/>
              <w:rPr>
                <w:sz w:val="22"/>
                <w:szCs w:val="22"/>
              </w:rPr>
            </w:pPr>
            <w:r w:rsidRPr="00C21FA4">
              <w:rPr>
                <w:sz w:val="22"/>
                <w:szCs w:val="22"/>
              </w:rPr>
              <w:t>34,29</w:t>
            </w:r>
          </w:p>
        </w:tc>
        <w:tc>
          <w:tcPr>
            <w:tcW w:w="1134" w:type="dxa"/>
            <w:shd w:val="clear" w:color="auto" w:fill="auto"/>
            <w:vAlign w:val="center"/>
            <w:hideMark/>
          </w:tcPr>
          <w:p w14:paraId="06FE31B0" w14:textId="77777777" w:rsidR="00C21FA4" w:rsidRPr="00C21FA4" w:rsidRDefault="00C21FA4" w:rsidP="00CE5CE6">
            <w:pPr>
              <w:shd w:val="clear" w:color="auto" w:fill="FFFFFF" w:themeFill="background1"/>
              <w:jc w:val="center"/>
              <w:rPr>
                <w:sz w:val="22"/>
                <w:szCs w:val="22"/>
              </w:rPr>
            </w:pPr>
            <w:r w:rsidRPr="00C21FA4">
              <w:rPr>
                <w:sz w:val="22"/>
                <w:szCs w:val="22"/>
              </w:rPr>
              <w:t>3,187</w:t>
            </w:r>
          </w:p>
        </w:tc>
        <w:tc>
          <w:tcPr>
            <w:tcW w:w="1289" w:type="dxa"/>
            <w:shd w:val="clear" w:color="auto" w:fill="auto"/>
            <w:vAlign w:val="center"/>
            <w:hideMark/>
          </w:tcPr>
          <w:p w14:paraId="60C4D566" w14:textId="77777777" w:rsidR="00C21FA4" w:rsidRPr="00C21FA4" w:rsidRDefault="00C21FA4" w:rsidP="00CE5CE6">
            <w:pPr>
              <w:shd w:val="clear" w:color="auto" w:fill="FFFFFF" w:themeFill="background1"/>
              <w:jc w:val="center"/>
              <w:rPr>
                <w:sz w:val="22"/>
                <w:szCs w:val="22"/>
              </w:rPr>
            </w:pPr>
            <w:r w:rsidRPr="00C21FA4">
              <w:rPr>
                <w:sz w:val="22"/>
                <w:szCs w:val="22"/>
              </w:rPr>
              <w:t>34,29</w:t>
            </w:r>
          </w:p>
        </w:tc>
      </w:tr>
      <w:tr w:rsidR="00C21FA4" w:rsidRPr="00C21FA4" w14:paraId="75419C25" w14:textId="77777777" w:rsidTr="005743BD">
        <w:tc>
          <w:tcPr>
            <w:tcW w:w="790" w:type="dxa"/>
            <w:shd w:val="clear" w:color="auto" w:fill="auto"/>
            <w:vAlign w:val="center"/>
            <w:hideMark/>
          </w:tcPr>
          <w:p w14:paraId="58BE342C" w14:textId="77777777" w:rsidR="00C21FA4" w:rsidRPr="00C21FA4" w:rsidRDefault="00C21FA4" w:rsidP="00CE5CE6">
            <w:pPr>
              <w:shd w:val="clear" w:color="auto" w:fill="FFFFFF" w:themeFill="background1"/>
              <w:jc w:val="center"/>
              <w:rPr>
                <w:sz w:val="22"/>
                <w:szCs w:val="22"/>
              </w:rPr>
            </w:pPr>
            <w:r w:rsidRPr="00C21FA4">
              <w:rPr>
                <w:sz w:val="22"/>
                <w:szCs w:val="22"/>
              </w:rPr>
              <w:t>43.1</w:t>
            </w:r>
          </w:p>
        </w:tc>
        <w:tc>
          <w:tcPr>
            <w:tcW w:w="6151" w:type="dxa"/>
            <w:shd w:val="clear" w:color="auto" w:fill="auto"/>
            <w:vAlign w:val="center"/>
            <w:hideMark/>
          </w:tcPr>
          <w:p w14:paraId="13E46004" w14:textId="77777777" w:rsidR="00C21FA4" w:rsidRPr="00C21FA4" w:rsidRDefault="00C21FA4" w:rsidP="00CE5CE6">
            <w:pPr>
              <w:shd w:val="clear" w:color="auto" w:fill="FFFFFF" w:themeFill="background1"/>
              <w:rPr>
                <w:sz w:val="22"/>
                <w:szCs w:val="22"/>
              </w:rPr>
            </w:pPr>
            <w:r w:rsidRPr="00C21FA4">
              <w:rPr>
                <w:sz w:val="22"/>
                <w:szCs w:val="22"/>
              </w:rPr>
              <w:t>В горячей воде</w:t>
            </w:r>
          </w:p>
        </w:tc>
        <w:tc>
          <w:tcPr>
            <w:tcW w:w="1843" w:type="dxa"/>
            <w:shd w:val="clear" w:color="auto" w:fill="auto"/>
            <w:vAlign w:val="center"/>
            <w:hideMark/>
          </w:tcPr>
          <w:p w14:paraId="3B443FBD" w14:textId="77777777" w:rsidR="00C21FA4" w:rsidRPr="00C21FA4" w:rsidRDefault="00C21FA4" w:rsidP="00CE5CE6">
            <w:pPr>
              <w:shd w:val="clear" w:color="auto" w:fill="FFFFFF" w:themeFill="background1"/>
              <w:jc w:val="center"/>
              <w:rPr>
                <w:sz w:val="22"/>
                <w:szCs w:val="22"/>
              </w:rPr>
            </w:pPr>
            <w:r w:rsidRPr="00C21FA4">
              <w:rPr>
                <w:sz w:val="22"/>
                <w:szCs w:val="22"/>
              </w:rPr>
              <w:t>3,32</w:t>
            </w:r>
          </w:p>
        </w:tc>
        <w:tc>
          <w:tcPr>
            <w:tcW w:w="1843" w:type="dxa"/>
            <w:shd w:val="clear" w:color="auto" w:fill="auto"/>
            <w:vAlign w:val="center"/>
            <w:hideMark/>
          </w:tcPr>
          <w:p w14:paraId="444DF7AC" w14:textId="77777777" w:rsidR="00C21FA4" w:rsidRPr="00C21FA4" w:rsidRDefault="00C21FA4" w:rsidP="00CE5CE6">
            <w:pPr>
              <w:shd w:val="clear" w:color="auto" w:fill="FFFFFF" w:themeFill="background1"/>
              <w:jc w:val="center"/>
              <w:rPr>
                <w:sz w:val="22"/>
                <w:szCs w:val="22"/>
              </w:rPr>
            </w:pPr>
            <w:r w:rsidRPr="00C21FA4">
              <w:rPr>
                <w:sz w:val="22"/>
                <w:szCs w:val="22"/>
              </w:rPr>
              <w:t>2,941</w:t>
            </w:r>
          </w:p>
        </w:tc>
        <w:tc>
          <w:tcPr>
            <w:tcW w:w="992" w:type="dxa"/>
            <w:shd w:val="clear" w:color="auto" w:fill="auto"/>
            <w:vAlign w:val="center"/>
            <w:hideMark/>
          </w:tcPr>
          <w:p w14:paraId="7E235C4B" w14:textId="77777777" w:rsidR="00C21FA4" w:rsidRPr="00C21FA4" w:rsidRDefault="00C21FA4" w:rsidP="00CE5CE6">
            <w:pPr>
              <w:shd w:val="clear" w:color="auto" w:fill="FFFFFF" w:themeFill="background1"/>
              <w:jc w:val="center"/>
              <w:rPr>
                <w:sz w:val="22"/>
                <w:szCs w:val="22"/>
              </w:rPr>
            </w:pPr>
            <w:r w:rsidRPr="00C21FA4">
              <w:rPr>
                <w:sz w:val="22"/>
                <w:szCs w:val="22"/>
              </w:rPr>
              <w:t>0,378</w:t>
            </w:r>
          </w:p>
        </w:tc>
        <w:tc>
          <w:tcPr>
            <w:tcW w:w="804" w:type="dxa"/>
            <w:shd w:val="clear" w:color="auto" w:fill="auto"/>
            <w:vAlign w:val="center"/>
            <w:hideMark/>
          </w:tcPr>
          <w:p w14:paraId="2D98AF25" w14:textId="77777777" w:rsidR="00C21FA4" w:rsidRPr="00C21FA4" w:rsidRDefault="00C21FA4" w:rsidP="00CE5CE6">
            <w:pPr>
              <w:shd w:val="clear" w:color="auto" w:fill="FFFFFF" w:themeFill="background1"/>
              <w:jc w:val="center"/>
              <w:rPr>
                <w:sz w:val="22"/>
                <w:szCs w:val="22"/>
              </w:rPr>
            </w:pPr>
            <w:r w:rsidRPr="00C21FA4">
              <w:rPr>
                <w:sz w:val="22"/>
                <w:szCs w:val="22"/>
              </w:rPr>
              <w:t>11,39</w:t>
            </w:r>
          </w:p>
        </w:tc>
        <w:tc>
          <w:tcPr>
            <w:tcW w:w="1134" w:type="dxa"/>
            <w:shd w:val="clear" w:color="auto" w:fill="auto"/>
            <w:vAlign w:val="center"/>
            <w:hideMark/>
          </w:tcPr>
          <w:p w14:paraId="5583E8B2" w14:textId="77777777" w:rsidR="00C21FA4" w:rsidRPr="00C21FA4" w:rsidRDefault="00C21FA4" w:rsidP="00CE5CE6">
            <w:pPr>
              <w:shd w:val="clear" w:color="auto" w:fill="FFFFFF" w:themeFill="background1"/>
              <w:jc w:val="center"/>
              <w:rPr>
                <w:sz w:val="22"/>
                <w:szCs w:val="22"/>
              </w:rPr>
            </w:pPr>
            <w:r w:rsidRPr="00C21FA4">
              <w:rPr>
                <w:sz w:val="22"/>
                <w:szCs w:val="22"/>
              </w:rPr>
              <w:t>0,378</w:t>
            </w:r>
          </w:p>
        </w:tc>
        <w:tc>
          <w:tcPr>
            <w:tcW w:w="1289" w:type="dxa"/>
            <w:shd w:val="clear" w:color="auto" w:fill="auto"/>
            <w:vAlign w:val="center"/>
            <w:hideMark/>
          </w:tcPr>
          <w:p w14:paraId="4082CEBA" w14:textId="77777777" w:rsidR="00C21FA4" w:rsidRPr="00C21FA4" w:rsidRDefault="00C21FA4" w:rsidP="00CE5CE6">
            <w:pPr>
              <w:shd w:val="clear" w:color="auto" w:fill="FFFFFF" w:themeFill="background1"/>
              <w:jc w:val="center"/>
              <w:rPr>
                <w:sz w:val="22"/>
                <w:szCs w:val="22"/>
              </w:rPr>
            </w:pPr>
            <w:r w:rsidRPr="00C21FA4">
              <w:rPr>
                <w:sz w:val="22"/>
                <w:szCs w:val="22"/>
              </w:rPr>
              <w:t>11,39</w:t>
            </w:r>
          </w:p>
        </w:tc>
      </w:tr>
      <w:tr w:rsidR="00C21FA4" w:rsidRPr="00C21FA4" w14:paraId="40953BEB" w14:textId="77777777" w:rsidTr="005743BD">
        <w:tc>
          <w:tcPr>
            <w:tcW w:w="790" w:type="dxa"/>
            <w:shd w:val="clear" w:color="auto" w:fill="auto"/>
            <w:vAlign w:val="center"/>
            <w:hideMark/>
          </w:tcPr>
          <w:p w14:paraId="71102AD4" w14:textId="77777777" w:rsidR="00C21FA4" w:rsidRPr="00C21FA4" w:rsidRDefault="00C21FA4" w:rsidP="00C21FA4">
            <w:pPr>
              <w:shd w:val="clear" w:color="auto" w:fill="FFFFFF" w:themeFill="background1"/>
              <w:jc w:val="center"/>
              <w:rPr>
                <w:sz w:val="22"/>
                <w:szCs w:val="22"/>
              </w:rPr>
            </w:pPr>
            <w:r w:rsidRPr="00C21FA4">
              <w:rPr>
                <w:sz w:val="22"/>
                <w:szCs w:val="22"/>
              </w:rPr>
              <w:t>43.2</w:t>
            </w:r>
          </w:p>
        </w:tc>
        <w:tc>
          <w:tcPr>
            <w:tcW w:w="6151" w:type="dxa"/>
            <w:shd w:val="clear" w:color="auto" w:fill="auto"/>
            <w:vAlign w:val="center"/>
            <w:hideMark/>
          </w:tcPr>
          <w:p w14:paraId="1447FCBB" w14:textId="77777777" w:rsidR="00C21FA4" w:rsidRPr="00C21FA4" w:rsidRDefault="00C21FA4" w:rsidP="00C21FA4">
            <w:pPr>
              <w:shd w:val="clear" w:color="auto" w:fill="FFFFFF" w:themeFill="background1"/>
              <w:rPr>
                <w:sz w:val="22"/>
                <w:szCs w:val="22"/>
              </w:rPr>
            </w:pPr>
            <w:r w:rsidRPr="00C21FA4">
              <w:rPr>
                <w:sz w:val="22"/>
                <w:szCs w:val="22"/>
              </w:rPr>
              <w:t>В паре</w:t>
            </w:r>
          </w:p>
        </w:tc>
        <w:tc>
          <w:tcPr>
            <w:tcW w:w="1843" w:type="dxa"/>
            <w:shd w:val="clear" w:color="auto" w:fill="auto"/>
            <w:vAlign w:val="center"/>
            <w:hideMark/>
          </w:tcPr>
          <w:p w14:paraId="28B75333" w14:textId="77777777" w:rsidR="00C21FA4" w:rsidRPr="00C21FA4" w:rsidRDefault="00C21FA4" w:rsidP="00C21FA4">
            <w:pPr>
              <w:shd w:val="clear" w:color="auto" w:fill="FFFFFF" w:themeFill="background1"/>
              <w:jc w:val="center"/>
              <w:rPr>
                <w:sz w:val="22"/>
                <w:szCs w:val="22"/>
              </w:rPr>
            </w:pPr>
            <w:r w:rsidRPr="00C21FA4">
              <w:rPr>
                <w:sz w:val="22"/>
                <w:szCs w:val="22"/>
              </w:rPr>
              <w:t>5,97</w:t>
            </w:r>
          </w:p>
        </w:tc>
        <w:tc>
          <w:tcPr>
            <w:tcW w:w="1843" w:type="dxa"/>
            <w:shd w:val="clear" w:color="auto" w:fill="auto"/>
            <w:vAlign w:val="center"/>
            <w:hideMark/>
          </w:tcPr>
          <w:p w14:paraId="1BFF8706" w14:textId="77777777" w:rsidR="00C21FA4" w:rsidRPr="00C21FA4" w:rsidRDefault="00C21FA4" w:rsidP="00C21FA4">
            <w:pPr>
              <w:shd w:val="clear" w:color="auto" w:fill="FFFFFF" w:themeFill="background1"/>
              <w:jc w:val="center"/>
              <w:rPr>
                <w:sz w:val="22"/>
                <w:szCs w:val="22"/>
              </w:rPr>
            </w:pPr>
            <w:r w:rsidRPr="00C21FA4">
              <w:rPr>
                <w:sz w:val="22"/>
                <w:szCs w:val="22"/>
              </w:rPr>
              <w:t>3,165</w:t>
            </w:r>
          </w:p>
        </w:tc>
        <w:tc>
          <w:tcPr>
            <w:tcW w:w="992" w:type="dxa"/>
            <w:shd w:val="clear" w:color="auto" w:fill="auto"/>
            <w:vAlign w:val="center"/>
            <w:hideMark/>
          </w:tcPr>
          <w:p w14:paraId="34EBAD33" w14:textId="77777777" w:rsidR="00C21FA4" w:rsidRPr="00C21FA4" w:rsidRDefault="00C21FA4" w:rsidP="00C21FA4">
            <w:pPr>
              <w:shd w:val="clear" w:color="auto" w:fill="FFFFFF" w:themeFill="background1"/>
              <w:jc w:val="center"/>
              <w:rPr>
                <w:sz w:val="22"/>
                <w:szCs w:val="22"/>
              </w:rPr>
            </w:pPr>
            <w:r w:rsidRPr="00C21FA4">
              <w:rPr>
                <w:sz w:val="22"/>
                <w:szCs w:val="22"/>
              </w:rPr>
              <w:t>2,809</w:t>
            </w:r>
          </w:p>
        </w:tc>
        <w:tc>
          <w:tcPr>
            <w:tcW w:w="804" w:type="dxa"/>
            <w:shd w:val="clear" w:color="auto" w:fill="auto"/>
            <w:vAlign w:val="center"/>
            <w:hideMark/>
          </w:tcPr>
          <w:p w14:paraId="506043F6" w14:textId="77777777" w:rsidR="00C21FA4" w:rsidRPr="00C21FA4" w:rsidRDefault="00C21FA4" w:rsidP="00C21FA4">
            <w:pPr>
              <w:shd w:val="clear" w:color="auto" w:fill="FFFFFF" w:themeFill="background1"/>
              <w:jc w:val="center"/>
              <w:rPr>
                <w:sz w:val="22"/>
                <w:szCs w:val="22"/>
              </w:rPr>
            </w:pPr>
            <w:r w:rsidRPr="00C21FA4">
              <w:rPr>
                <w:sz w:val="22"/>
                <w:szCs w:val="22"/>
              </w:rPr>
              <w:t>47,02</w:t>
            </w:r>
          </w:p>
        </w:tc>
        <w:tc>
          <w:tcPr>
            <w:tcW w:w="1134" w:type="dxa"/>
            <w:shd w:val="clear" w:color="auto" w:fill="auto"/>
            <w:vAlign w:val="center"/>
            <w:hideMark/>
          </w:tcPr>
          <w:p w14:paraId="181C0452" w14:textId="77777777" w:rsidR="00C21FA4" w:rsidRPr="00C21FA4" w:rsidRDefault="00C21FA4" w:rsidP="00C21FA4">
            <w:pPr>
              <w:shd w:val="clear" w:color="auto" w:fill="FFFFFF" w:themeFill="background1"/>
              <w:jc w:val="center"/>
              <w:rPr>
                <w:sz w:val="22"/>
                <w:szCs w:val="22"/>
              </w:rPr>
            </w:pPr>
            <w:r>
              <w:rPr>
                <w:sz w:val="22"/>
                <w:szCs w:val="22"/>
              </w:rPr>
              <w:t>(</w:t>
            </w:r>
            <w:r w:rsidRPr="00C21FA4">
              <w:rPr>
                <w:sz w:val="22"/>
                <w:szCs w:val="22"/>
              </w:rPr>
              <w:t>2,809</w:t>
            </w:r>
            <w:r>
              <w:rPr>
                <w:sz w:val="22"/>
                <w:szCs w:val="22"/>
              </w:rPr>
              <w:t>)</w:t>
            </w:r>
          </w:p>
        </w:tc>
        <w:tc>
          <w:tcPr>
            <w:tcW w:w="1289" w:type="dxa"/>
            <w:shd w:val="clear" w:color="auto" w:fill="auto"/>
            <w:vAlign w:val="center"/>
            <w:hideMark/>
          </w:tcPr>
          <w:p w14:paraId="05DE6A00" w14:textId="77777777" w:rsidR="00C21FA4" w:rsidRPr="00C21FA4" w:rsidRDefault="00C21FA4" w:rsidP="00C21FA4">
            <w:pPr>
              <w:shd w:val="clear" w:color="auto" w:fill="FFFFFF" w:themeFill="background1"/>
              <w:jc w:val="center"/>
              <w:rPr>
                <w:sz w:val="22"/>
                <w:szCs w:val="22"/>
              </w:rPr>
            </w:pPr>
            <w:r>
              <w:rPr>
                <w:sz w:val="22"/>
                <w:szCs w:val="22"/>
              </w:rPr>
              <w:t>(</w:t>
            </w:r>
            <w:r w:rsidRPr="00C21FA4">
              <w:rPr>
                <w:sz w:val="22"/>
                <w:szCs w:val="22"/>
              </w:rPr>
              <w:t>47,02</w:t>
            </w:r>
            <w:r>
              <w:rPr>
                <w:sz w:val="22"/>
                <w:szCs w:val="22"/>
              </w:rPr>
              <w:t>)</w:t>
            </w:r>
          </w:p>
        </w:tc>
      </w:tr>
      <w:tr w:rsidR="00C21FA4" w:rsidRPr="00C21FA4" w14:paraId="6C4E9221" w14:textId="77777777" w:rsidTr="005743BD">
        <w:tc>
          <w:tcPr>
            <w:tcW w:w="790" w:type="dxa"/>
            <w:shd w:val="clear" w:color="auto" w:fill="auto"/>
            <w:vAlign w:val="center"/>
            <w:hideMark/>
          </w:tcPr>
          <w:p w14:paraId="38288FDF"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07242E44" w14:textId="77777777" w:rsidR="00C21FA4" w:rsidRPr="00C21FA4" w:rsidRDefault="00C21FA4" w:rsidP="00C21FA4">
            <w:pPr>
              <w:shd w:val="clear" w:color="auto" w:fill="FFFFFF" w:themeFill="background1"/>
              <w:rPr>
                <w:b/>
                <w:bCs/>
                <w:sz w:val="22"/>
                <w:szCs w:val="22"/>
              </w:rPr>
            </w:pPr>
            <w:r w:rsidRPr="00C21FA4">
              <w:rPr>
                <w:b/>
                <w:bCs/>
                <w:sz w:val="22"/>
                <w:szCs w:val="22"/>
              </w:rPr>
              <w:t>ООО УК «СЗТК»</w:t>
            </w:r>
          </w:p>
        </w:tc>
        <w:tc>
          <w:tcPr>
            <w:tcW w:w="1843" w:type="dxa"/>
            <w:shd w:val="clear" w:color="auto" w:fill="auto"/>
            <w:vAlign w:val="center"/>
            <w:hideMark/>
          </w:tcPr>
          <w:p w14:paraId="120F886D"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78F16708"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600A88E7"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0F32EE72"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2FF24DCD"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7D9F88C3" w14:textId="77777777" w:rsidR="00C21FA4" w:rsidRPr="00C21FA4" w:rsidRDefault="00C21FA4" w:rsidP="00C21FA4">
            <w:pPr>
              <w:shd w:val="clear" w:color="auto" w:fill="FFFFFF" w:themeFill="background1"/>
              <w:jc w:val="center"/>
              <w:rPr>
                <w:sz w:val="22"/>
                <w:szCs w:val="22"/>
              </w:rPr>
            </w:pPr>
            <w:r w:rsidRPr="00C21FA4">
              <w:rPr>
                <w:sz w:val="22"/>
                <w:szCs w:val="22"/>
              </w:rPr>
              <w:t> </w:t>
            </w:r>
          </w:p>
        </w:tc>
      </w:tr>
      <w:tr w:rsidR="00C21FA4" w:rsidRPr="00C21FA4" w14:paraId="520E395D" w14:textId="77777777" w:rsidTr="005743BD">
        <w:tc>
          <w:tcPr>
            <w:tcW w:w="790" w:type="dxa"/>
            <w:shd w:val="clear" w:color="auto" w:fill="auto"/>
            <w:vAlign w:val="center"/>
            <w:hideMark/>
          </w:tcPr>
          <w:p w14:paraId="1D48EE68" w14:textId="77777777" w:rsidR="00C21FA4" w:rsidRPr="00C21FA4" w:rsidRDefault="00C21FA4" w:rsidP="00C21FA4">
            <w:pPr>
              <w:shd w:val="clear" w:color="auto" w:fill="FFFFFF" w:themeFill="background1"/>
              <w:jc w:val="center"/>
              <w:rPr>
                <w:sz w:val="22"/>
                <w:szCs w:val="22"/>
              </w:rPr>
            </w:pPr>
            <w:r w:rsidRPr="00C21FA4">
              <w:rPr>
                <w:sz w:val="22"/>
                <w:szCs w:val="22"/>
              </w:rPr>
              <w:t>44</w:t>
            </w:r>
          </w:p>
        </w:tc>
        <w:tc>
          <w:tcPr>
            <w:tcW w:w="6151" w:type="dxa"/>
            <w:shd w:val="clear" w:color="auto" w:fill="auto"/>
            <w:vAlign w:val="center"/>
            <w:hideMark/>
          </w:tcPr>
          <w:p w14:paraId="11EECD59" w14:textId="77777777" w:rsidR="00C21FA4" w:rsidRPr="00C21FA4" w:rsidRDefault="00C21FA4" w:rsidP="00C21FA4">
            <w:pPr>
              <w:shd w:val="clear" w:color="auto" w:fill="FFFFFF" w:themeFill="background1"/>
              <w:rPr>
                <w:sz w:val="22"/>
                <w:szCs w:val="22"/>
              </w:rPr>
            </w:pPr>
            <w:r w:rsidRPr="00C21FA4">
              <w:rPr>
                <w:sz w:val="22"/>
                <w:szCs w:val="22"/>
              </w:rPr>
              <w:t>Котельная «СЗТК», город Сургут ул. Автомобилистов 3</w:t>
            </w:r>
          </w:p>
        </w:tc>
        <w:tc>
          <w:tcPr>
            <w:tcW w:w="1843" w:type="dxa"/>
            <w:shd w:val="clear" w:color="auto" w:fill="auto"/>
            <w:vAlign w:val="center"/>
            <w:hideMark/>
          </w:tcPr>
          <w:p w14:paraId="11488057" w14:textId="77777777" w:rsidR="00C21FA4" w:rsidRPr="00C21FA4" w:rsidRDefault="00C21FA4" w:rsidP="00C21FA4">
            <w:pPr>
              <w:shd w:val="clear" w:color="auto" w:fill="FFFFFF" w:themeFill="background1"/>
              <w:jc w:val="center"/>
              <w:rPr>
                <w:sz w:val="22"/>
                <w:szCs w:val="22"/>
              </w:rPr>
            </w:pPr>
            <w:r w:rsidRPr="00C21FA4">
              <w:rPr>
                <w:sz w:val="22"/>
                <w:szCs w:val="22"/>
              </w:rPr>
              <w:t>25,57</w:t>
            </w:r>
          </w:p>
        </w:tc>
        <w:tc>
          <w:tcPr>
            <w:tcW w:w="1843" w:type="dxa"/>
            <w:shd w:val="clear" w:color="auto" w:fill="auto"/>
            <w:vAlign w:val="center"/>
            <w:hideMark/>
          </w:tcPr>
          <w:p w14:paraId="25703524" w14:textId="77777777" w:rsidR="00C21FA4" w:rsidRPr="00C21FA4" w:rsidRDefault="00C21FA4" w:rsidP="00C21FA4">
            <w:pPr>
              <w:shd w:val="clear" w:color="auto" w:fill="FFFFFF" w:themeFill="background1"/>
              <w:jc w:val="center"/>
              <w:rPr>
                <w:sz w:val="22"/>
                <w:szCs w:val="22"/>
              </w:rPr>
            </w:pPr>
            <w:r w:rsidRPr="00C21FA4">
              <w:rPr>
                <w:sz w:val="22"/>
                <w:szCs w:val="22"/>
              </w:rPr>
              <w:t>6,312</w:t>
            </w:r>
          </w:p>
        </w:tc>
        <w:tc>
          <w:tcPr>
            <w:tcW w:w="992" w:type="dxa"/>
            <w:shd w:val="clear" w:color="auto" w:fill="auto"/>
            <w:vAlign w:val="center"/>
            <w:hideMark/>
          </w:tcPr>
          <w:p w14:paraId="5CB36E02" w14:textId="77777777" w:rsidR="00C21FA4" w:rsidRPr="00C21FA4" w:rsidRDefault="00C21FA4" w:rsidP="00C21FA4">
            <w:pPr>
              <w:shd w:val="clear" w:color="auto" w:fill="FFFFFF" w:themeFill="background1"/>
              <w:jc w:val="center"/>
              <w:rPr>
                <w:sz w:val="22"/>
                <w:szCs w:val="22"/>
              </w:rPr>
            </w:pPr>
            <w:r w:rsidRPr="00C21FA4">
              <w:rPr>
                <w:sz w:val="22"/>
                <w:szCs w:val="22"/>
              </w:rPr>
              <w:t>19,258</w:t>
            </w:r>
          </w:p>
        </w:tc>
        <w:tc>
          <w:tcPr>
            <w:tcW w:w="804" w:type="dxa"/>
            <w:shd w:val="clear" w:color="auto" w:fill="auto"/>
            <w:vAlign w:val="center"/>
            <w:hideMark/>
          </w:tcPr>
          <w:p w14:paraId="6A902AF3" w14:textId="77777777" w:rsidR="00C21FA4" w:rsidRPr="00C21FA4" w:rsidRDefault="00C21FA4" w:rsidP="00C21FA4">
            <w:pPr>
              <w:shd w:val="clear" w:color="auto" w:fill="FFFFFF" w:themeFill="background1"/>
              <w:jc w:val="center"/>
              <w:rPr>
                <w:sz w:val="22"/>
                <w:szCs w:val="22"/>
              </w:rPr>
            </w:pPr>
            <w:r w:rsidRPr="00C21FA4">
              <w:rPr>
                <w:sz w:val="22"/>
                <w:szCs w:val="22"/>
              </w:rPr>
              <w:t>75,31</w:t>
            </w:r>
          </w:p>
        </w:tc>
        <w:tc>
          <w:tcPr>
            <w:tcW w:w="1134" w:type="dxa"/>
            <w:shd w:val="clear" w:color="auto" w:fill="auto"/>
            <w:vAlign w:val="center"/>
            <w:hideMark/>
          </w:tcPr>
          <w:p w14:paraId="37CC9F85" w14:textId="77777777" w:rsidR="00C21FA4" w:rsidRPr="00C21FA4" w:rsidRDefault="00C21FA4" w:rsidP="00C21FA4">
            <w:pPr>
              <w:shd w:val="clear" w:color="auto" w:fill="FFFFFF" w:themeFill="background1"/>
              <w:jc w:val="center"/>
              <w:rPr>
                <w:sz w:val="22"/>
                <w:szCs w:val="22"/>
              </w:rPr>
            </w:pPr>
            <w:r w:rsidRPr="00C21FA4">
              <w:rPr>
                <w:sz w:val="22"/>
                <w:szCs w:val="22"/>
              </w:rPr>
              <w:t>19,258</w:t>
            </w:r>
          </w:p>
        </w:tc>
        <w:tc>
          <w:tcPr>
            <w:tcW w:w="1289" w:type="dxa"/>
            <w:shd w:val="clear" w:color="auto" w:fill="auto"/>
            <w:vAlign w:val="center"/>
            <w:hideMark/>
          </w:tcPr>
          <w:p w14:paraId="401072BB" w14:textId="77777777" w:rsidR="00C21FA4" w:rsidRPr="00C21FA4" w:rsidRDefault="00C21FA4" w:rsidP="00C21FA4">
            <w:pPr>
              <w:shd w:val="clear" w:color="auto" w:fill="FFFFFF" w:themeFill="background1"/>
              <w:jc w:val="center"/>
              <w:rPr>
                <w:sz w:val="22"/>
                <w:szCs w:val="22"/>
              </w:rPr>
            </w:pPr>
            <w:r w:rsidRPr="00C21FA4">
              <w:rPr>
                <w:sz w:val="22"/>
                <w:szCs w:val="22"/>
              </w:rPr>
              <w:t>75,31</w:t>
            </w:r>
          </w:p>
        </w:tc>
      </w:tr>
      <w:tr w:rsidR="00C21FA4" w:rsidRPr="00C21FA4" w14:paraId="23DFFE3E" w14:textId="77777777" w:rsidTr="005743BD">
        <w:tc>
          <w:tcPr>
            <w:tcW w:w="790" w:type="dxa"/>
            <w:shd w:val="clear" w:color="auto" w:fill="auto"/>
            <w:vAlign w:val="center"/>
            <w:hideMark/>
          </w:tcPr>
          <w:p w14:paraId="06BB7EED"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62011147" w14:textId="77777777" w:rsidR="00C21FA4" w:rsidRPr="00C21FA4" w:rsidRDefault="00C21FA4" w:rsidP="00C21FA4">
            <w:pPr>
              <w:shd w:val="clear" w:color="auto" w:fill="FFFFFF" w:themeFill="background1"/>
              <w:rPr>
                <w:b/>
                <w:bCs/>
                <w:sz w:val="22"/>
                <w:szCs w:val="22"/>
              </w:rPr>
            </w:pPr>
            <w:r w:rsidRPr="00C21FA4">
              <w:rPr>
                <w:b/>
                <w:bCs/>
                <w:sz w:val="22"/>
                <w:szCs w:val="22"/>
              </w:rPr>
              <w:t>ОАО «Сургутстройтрест»</w:t>
            </w:r>
          </w:p>
        </w:tc>
        <w:tc>
          <w:tcPr>
            <w:tcW w:w="1843" w:type="dxa"/>
            <w:shd w:val="clear" w:color="auto" w:fill="auto"/>
            <w:vAlign w:val="center"/>
            <w:hideMark/>
          </w:tcPr>
          <w:p w14:paraId="5E00C00F"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5DD4F589"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4DDC6CCC"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1C46BAC2"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6077667D"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5FA3A439" w14:textId="77777777" w:rsidR="00C21FA4" w:rsidRPr="00C21FA4" w:rsidRDefault="00C21FA4" w:rsidP="00C21FA4">
            <w:pPr>
              <w:shd w:val="clear" w:color="auto" w:fill="FFFFFF" w:themeFill="background1"/>
              <w:jc w:val="center"/>
              <w:rPr>
                <w:sz w:val="22"/>
                <w:szCs w:val="22"/>
              </w:rPr>
            </w:pPr>
            <w:r w:rsidRPr="00C21FA4">
              <w:rPr>
                <w:sz w:val="22"/>
                <w:szCs w:val="22"/>
              </w:rPr>
              <w:t> </w:t>
            </w:r>
          </w:p>
        </w:tc>
      </w:tr>
      <w:tr w:rsidR="00C21FA4" w:rsidRPr="00C21FA4" w14:paraId="1CEB2593" w14:textId="77777777" w:rsidTr="005743BD">
        <w:tc>
          <w:tcPr>
            <w:tcW w:w="790" w:type="dxa"/>
            <w:shd w:val="clear" w:color="auto" w:fill="auto"/>
            <w:vAlign w:val="center"/>
            <w:hideMark/>
          </w:tcPr>
          <w:p w14:paraId="63295AB3" w14:textId="77777777" w:rsidR="00C21FA4" w:rsidRPr="00C21FA4" w:rsidRDefault="00C21FA4" w:rsidP="00C21FA4">
            <w:pPr>
              <w:shd w:val="clear" w:color="auto" w:fill="FFFFFF" w:themeFill="background1"/>
              <w:jc w:val="center"/>
              <w:rPr>
                <w:sz w:val="22"/>
                <w:szCs w:val="22"/>
              </w:rPr>
            </w:pPr>
            <w:r w:rsidRPr="00C21FA4">
              <w:rPr>
                <w:sz w:val="22"/>
                <w:szCs w:val="22"/>
              </w:rPr>
              <w:t>45</w:t>
            </w:r>
          </w:p>
        </w:tc>
        <w:tc>
          <w:tcPr>
            <w:tcW w:w="6151" w:type="dxa"/>
            <w:shd w:val="clear" w:color="auto" w:fill="auto"/>
            <w:vAlign w:val="center"/>
            <w:hideMark/>
          </w:tcPr>
          <w:p w14:paraId="44897E7C" w14:textId="77777777" w:rsidR="00C21FA4" w:rsidRPr="00C21FA4" w:rsidRDefault="00C21FA4" w:rsidP="00C21FA4">
            <w:pPr>
              <w:shd w:val="clear" w:color="auto" w:fill="FFFFFF" w:themeFill="background1"/>
              <w:rPr>
                <w:sz w:val="22"/>
                <w:szCs w:val="22"/>
              </w:rPr>
            </w:pPr>
            <w:r w:rsidRPr="00C21FA4">
              <w:rPr>
                <w:sz w:val="22"/>
                <w:szCs w:val="22"/>
              </w:rPr>
              <w:t>Котельная № 1, Набережный пр. 17</w:t>
            </w:r>
          </w:p>
        </w:tc>
        <w:tc>
          <w:tcPr>
            <w:tcW w:w="1843" w:type="dxa"/>
            <w:shd w:val="clear" w:color="auto" w:fill="auto"/>
            <w:vAlign w:val="center"/>
            <w:hideMark/>
          </w:tcPr>
          <w:p w14:paraId="69C645BE" w14:textId="77777777" w:rsidR="00C21FA4" w:rsidRPr="00C21FA4" w:rsidRDefault="00C21FA4" w:rsidP="00C21FA4">
            <w:pPr>
              <w:shd w:val="clear" w:color="auto" w:fill="FFFFFF" w:themeFill="background1"/>
              <w:jc w:val="center"/>
              <w:rPr>
                <w:sz w:val="22"/>
                <w:szCs w:val="22"/>
              </w:rPr>
            </w:pPr>
            <w:r w:rsidRPr="00C21FA4">
              <w:rPr>
                <w:sz w:val="22"/>
                <w:szCs w:val="22"/>
              </w:rPr>
              <w:t>2,49</w:t>
            </w:r>
          </w:p>
        </w:tc>
        <w:tc>
          <w:tcPr>
            <w:tcW w:w="1843" w:type="dxa"/>
            <w:shd w:val="clear" w:color="auto" w:fill="auto"/>
            <w:vAlign w:val="center"/>
            <w:hideMark/>
          </w:tcPr>
          <w:p w14:paraId="766E7D09" w14:textId="77777777" w:rsidR="00C21FA4" w:rsidRPr="00C21FA4" w:rsidRDefault="00C21FA4" w:rsidP="00C21FA4">
            <w:pPr>
              <w:shd w:val="clear" w:color="auto" w:fill="FFFFFF" w:themeFill="background1"/>
              <w:jc w:val="center"/>
              <w:rPr>
                <w:sz w:val="22"/>
                <w:szCs w:val="22"/>
              </w:rPr>
            </w:pPr>
            <w:r w:rsidRPr="00C21FA4">
              <w:rPr>
                <w:sz w:val="22"/>
                <w:szCs w:val="22"/>
              </w:rPr>
              <w:t>2,49</w:t>
            </w:r>
          </w:p>
        </w:tc>
        <w:tc>
          <w:tcPr>
            <w:tcW w:w="992" w:type="dxa"/>
            <w:shd w:val="clear" w:color="auto" w:fill="auto"/>
            <w:vAlign w:val="center"/>
            <w:hideMark/>
          </w:tcPr>
          <w:p w14:paraId="07BFBB82" w14:textId="77777777" w:rsidR="00C21FA4" w:rsidRPr="00C21FA4" w:rsidRDefault="00C21FA4" w:rsidP="00C21FA4">
            <w:pPr>
              <w:shd w:val="clear" w:color="auto" w:fill="FFFFFF" w:themeFill="background1"/>
              <w:jc w:val="center"/>
              <w:rPr>
                <w:sz w:val="22"/>
                <w:szCs w:val="22"/>
              </w:rPr>
            </w:pPr>
            <w:r w:rsidRPr="00C21FA4">
              <w:rPr>
                <w:sz w:val="22"/>
                <w:szCs w:val="22"/>
              </w:rPr>
              <w:t>0</w:t>
            </w:r>
          </w:p>
        </w:tc>
        <w:tc>
          <w:tcPr>
            <w:tcW w:w="804" w:type="dxa"/>
            <w:shd w:val="clear" w:color="auto" w:fill="auto"/>
            <w:vAlign w:val="center"/>
            <w:hideMark/>
          </w:tcPr>
          <w:p w14:paraId="618919CE" w14:textId="77777777" w:rsidR="00C21FA4" w:rsidRPr="00C21FA4" w:rsidRDefault="00C21FA4" w:rsidP="00C21FA4">
            <w:pPr>
              <w:shd w:val="clear" w:color="auto" w:fill="FFFFFF" w:themeFill="background1"/>
              <w:jc w:val="center"/>
              <w:rPr>
                <w:sz w:val="22"/>
                <w:szCs w:val="22"/>
              </w:rPr>
            </w:pPr>
            <w:r w:rsidRPr="00C21FA4">
              <w:rPr>
                <w:sz w:val="22"/>
                <w:szCs w:val="22"/>
              </w:rPr>
              <w:t>0</w:t>
            </w:r>
          </w:p>
        </w:tc>
        <w:tc>
          <w:tcPr>
            <w:tcW w:w="1134" w:type="dxa"/>
            <w:shd w:val="clear" w:color="auto" w:fill="auto"/>
            <w:vAlign w:val="center"/>
            <w:hideMark/>
          </w:tcPr>
          <w:p w14:paraId="63AFDAC9" w14:textId="77777777" w:rsidR="00C21FA4" w:rsidRPr="00C21FA4" w:rsidRDefault="00C21FA4" w:rsidP="00C21FA4">
            <w:pPr>
              <w:shd w:val="clear" w:color="auto" w:fill="FFFFFF" w:themeFill="background1"/>
              <w:jc w:val="center"/>
              <w:rPr>
                <w:sz w:val="22"/>
                <w:szCs w:val="22"/>
              </w:rPr>
            </w:pPr>
            <w:r w:rsidRPr="00C21FA4">
              <w:rPr>
                <w:sz w:val="22"/>
                <w:szCs w:val="22"/>
              </w:rPr>
              <w:t>0</w:t>
            </w:r>
          </w:p>
        </w:tc>
        <w:tc>
          <w:tcPr>
            <w:tcW w:w="1289" w:type="dxa"/>
            <w:shd w:val="clear" w:color="auto" w:fill="auto"/>
            <w:vAlign w:val="center"/>
            <w:hideMark/>
          </w:tcPr>
          <w:p w14:paraId="6C6940E3" w14:textId="77777777" w:rsidR="00C21FA4" w:rsidRPr="00C21FA4" w:rsidRDefault="00C21FA4" w:rsidP="00C21FA4">
            <w:pPr>
              <w:shd w:val="clear" w:color="auto" w:fill="FFFFFF" w:themeFill="background1"/>
              <w:jc w:val="center"/>
              <w:rPr>
                <w:sz w:val="22"/>
                <w:szCs w:val="22"/>
              </w:rPr>
            </w:pPr>
            <w:r w:rsidRPr="00C21FA4">
              <w:rPr>
                <w:sz w:val="22"/>
                <w:szCs w:val="22"/>
              </w:rPr>
              <w:t>0</w:t>
            </w:r>
          </w:p>
        </w:tc>
      </w:tr>
      <w:tr w:rsidR="00C21FA4" w:rsidRPr="00C21FA4" w14:paraId="630CEAE0" w14:textId="77777777" w:rsidTr="005743BD">
        <w:tc>
          <w:tcPr>
            <w:tcW w:w="790" w:type="dxa"/>
            <w:shd w:val="clear" w:color="auto" w:fill="auto"/>
            <w:vAlign w:val="center"/>
            <w:hideMark/>
          </w:tcPr>
          <w:p w14:paraId="040D3B78" w14:textId="77777777" w:rsidR="00C21FA4" w:rsidRPr="00C21FA4" w:rsidRDefault="00C21FA4" w:rsidP="00C21FA4">
            <w:pPr>
              <w:shd w:val="clear" w:color="auto" w:fill="FFFFFF" w:themeFill="background1"/>
              <w:jc w:val="center"/>
              <w:rPr>
                <w:sz w:val="22"/>
                <w:szCs w:val="22"/>
              </w:rPr>
            </w:pPr>
            <w:r w:rsidRPr="00C21FA4">
              <w:rPr>
                <w:sz w:val="22"/>
                <w:szCs w:val="22"/>
              </w:rPr>
              <w:t>46</w:t>
            </w:r>
          </w:p>
        </w:tc>
        <w:tc>
          <w:tcPr>
            <w:tcW w:w="6151" w:type="dxa"/>
            <w:shd w:val="clear" w:color="auto" w:fill="auto"/>
            <w:vAlign w:val="center"/>
            <w:hideMark/>
          </w:tcPr>
          <w:p w14:paraId="0AAF0D84" w14:textId="77777777" w:rsidR="00C21FA4" w:rsidRPr="00C21FA4" w:rsidRDefault="00C21FA4" w:rsidP="00C21FA4">
            <w:pPr>
              <w:shd w:val="clear" w:color="auto" w:fill="FFFFFF" w:themeFill="background1"/>
              <w:rPr>
                <w:sz w:val="22"/>
                <w:szCs w:val="22"/>
              </w:rPr>
            </w:pPr>
            <w:r w:rsidRPr="00C21FA4">
              <w:rPr>
                <w:sz w:val="22"/>
                <w:szCs w:val="22"/>
              </w:rPr>
              <w:t>Котельная № 2, Набережный пр. 17/2</w:t>
            </w:r>
          </w:p>
        </w:tc>
        <w:tc>
          <w:tcPr>
            <w:tcW w:w="1843" w:type="dxa"/>
            <w:shd w:val="clear" w:color="auto" w:fill="auto"/>
            <w:vAlign w:val="center"/>
            <w:hideMark/>
          </w:tcPr>
          <w:p w14:paraId="78A626CA" w14:textId="77777777" w:rsidR="00C21FA4" w:rsidRPr="00C21FA4" w:rsidRDefault="00C21FA4" w:rsidP="00C21FA4">
            <w:pPr>
              <w:shd w:val="clear" w:color="auto" w:fill="FFFFFF" w:themeFill="background1"/>
              <w:jc w:val="center"/>
              <w:rPr>
                <w:sz w:val="22"/>
                <w:szCs w:val="22"/>
              </w:rPr>
            </w:pPr>
            <w:r w:rsidRPr="00C21FA4">
              <w:rPr>
                <w:sz w:val="22"/>
                <w:szCs w:val="22"/>
              </w:rPr>
              <w:t>1,24</w:t>
            </w:r>
          </w:p>
        </w:tc>
        <w:tc>
          <w:tcPr>
            <w:tcW w:w="1843" w:type="dxa"/>
            <w:shd w:val="clear" w:color="auto" w:fill="auto"/>
            <w:vAlign w:val="center"/>
            <w:hideMark/>
          </w:tcPr>
          <w:p w14:paraId="192B092C" w14:textId="77777777" w:rsidR="00C21FA4" w:rsidRPr="00C21FA4" w:rsidRDefault="00C21FA4" w:rsidP="00C21FA4">
            <w:pPr>
              <w:shd w:val="clear" w:color="auto" w:fill="FFFFFF" w:themeFill="background1"/>
              <w:jc w:val="center"/>
              <w:rPr>
                <w:sz w:val="22"/>
                <w:szCs w:val="22"/>
              </w:rPr>
            </w:pPr>
            <w:r w:rsidRPr="00C21FA4">
              <w:rPr>
                <w:sz w:val="22"/>
                <w:szCs w:val="22"/>
              </w:rPr>
              <w:t>1,03</w:t>
            </w:r>
          </w:p>
        </w:tc>
        <w:tc>
          <w:tcPr>
            <w:tcW w:w="992" w:type="dxa"/>
            <w:shd w:val="clear" w:color="auto" w:fill="auto"/>
            <w:vAlign w:val="center"/>
            <w:hideMark/>
          </w:tcPr>
          <w:p w14:paraId="230BA524" w14:textId="77777777" w:rsidR="00C21FA4" w:rsidRPr="00C21FA4" w:rsidRDefault="00C21FA4" w:rsidP="00C21FA4">
            <w:pPr>
              <w:shd w:val="clear" w:color="auto" w:fill="FFFFFF" w:themeFill="background1"/>
              <w:jc w:val="center"/>
              <w:rPr>
                <w:sz w:val="22"/>
                <w:szCs w:val="22"/>
              </w:rPr>
            </w:pPr>
            <w:r w:rsidRPr="00C21FA4">
              <w:rPr>
                <w:sz w:val="22"/>
                <w:szCs w:val="22"/>
              </w:rPr>
              <w:t>0,21</w:t>
            </w:r>
          </w:p>
        </w:tc>
        <w:tc>
          <w:tcPr>
            <w:tcW w:w="804" w:type="dxa"/>
            <w:shd w:val="clear" w:color="auto" w:fill="auto"/>
            <w:vAlign w:val="center"/>
            <w:hideMark/>
          </w:tcPr>
          <w:p w14:paraId="10CB2CD9" w14:textId="77777777" w:rsidR="00C21FA4" w:rsidRPr="00C21FA4" w:rsidRDefault="00C21FA4" w:rsidP="00C21FA4">
            <w:pPr>
              <w:shd w:val="clear" w:color="auto" w:fill="FFFFFF" w:themeFill="background1"/>
              <w:jc w:val="center"/>
              <w:rPr>
                <w:sz w:val="22"/>
                <w:szCs w:val="22"/>
              </w:rPr>
            </w:pPr>
            <w:r w:rsidRPr="00C21FA4">
              <w:rPr>
                <w:sz w:val="22"/>
                <w:szCs w:val="22"/>
              </w:rPr>
              <w:t>16,94</w:t>
            </w:r>
          </w:p>
        </w:tc>
        <w:tc>
          <w:tcPr>
            <w:tcW w:w="1134" w:type="dxa"/>
            <w:shd w:val="clear" w:color="auto" w:fill="auto"/>
            <w:vAlign w:val="center"/>
            <w:hideMark/>
          </w:tcPr>
          <w:p w14:paraId="5D844158" w14:textId="77777777" w:rsidR="00C21FA4" w:rsidRPr="00C21FA4" w:rsidRDefault="00C21FA4" w:rsidP="00C21FA4">
            <w:pPr>
              <w:shd w:val="clear" w:color="auto" w:fill="FFFFFF" w:themeFill="background1"/>
              <w:jc w:val="center"/>
              <w:rPr>
                <w:sz w:val="22"/>
                <w:szCs w:val="22"/>
              </w:rPr>
            </w:pPr>
            <w:r w:rsidRPr="00C21FA4">
              <w:rPr>
                <w:sz w:val="22"/>
                <w:szCs w:val="22"/>
              </w:rPr>
              <w:t>0,21</w:t>
            </w:r>
          </w:p>
        </w:tc>
        <w:tc>
          <w:tcPr>
            <w:tcW w:w="1289" w:type="dxa"/>
            <w:shd w:val="clear" w:color="auto" w:fill="auto"/>
            <w:vAlign w:val="center"/>
            <w:hideMark/>
          </w:tcPr>
          <w:p w14:paraId="35CBB5DF" w14:textId="77777777" w:rsidR="00C21FA4" w:rsidRPr="00C21FA4" w:rsidRDefault="00C21FA4" w:rsidP="00C21FA4">
            <w:pPr>
              <w:shd w:val="clear" w:color="auto" w:fill="FFFFFF" w:themeFill="background1"/>
              <w:jc w:val="center"/>
              <w:rPr>
                <w:sz w:val="22"/>
                <w:szCs w:val="22"/>
              </w:rPr>
            </w:pPr>
            <w:r w:rsidRPr="00C21FA4">
              <w:rPr>
                <w:sz w:val="22"/>
                <w:szCs w:val="22"/>
              </w:rPr>
              <w:t>16,94</w:t>
            </w:r>
          </w:p>
        </w:tc>
      </w:tr>
      <w:tr w:rsidR="00C21FA4" w:rsidRPr="00C21FA4" w14:paraId="6C10A6D7" w14:textId="77777777" w:rsidTr="005743BD">
        <w:tc>
          <w:tcPr>
            <w:tcW w:w="790" w:type="dxa"/>
            <w:shd w:val="clear" w:color="auto" w:fill="auto"/>
            <w:vAlign w:val="center"/>
            <w:hideMark/>
          </w:tcPr>
          <w:p w14:paraId="019B7C6E"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45012E66" w14:textId="77777777" w:rsidR="00C21FA4" w:rsidRPr="00C21FA4" w:rsidRDefault="00C21FA4" w:rsidP="00C21FA4">
            <w:pPr>
              <w:shd w:val="clear" w:color="auto" w:fill="FFFFFF" w:themeFill="background1"/>
              <w:rPr>
                <w:b/>
                <w:bCs/>
                <w:sz w:val="22"/>
                <w:szCs w:val="22"/>
              </w:rPr>
            </w:pPr>
            <w:r w:rsidRPr="00C21FA4">
              <w:rPr>
                <w:b/>
                <w:bCs/>
                <w:sz w:val="22"/>
                <w:szCs w:val="22"/>
              </w:rPr>
              <w:t>ЗАО «Сургутспецстрой»</w:t>
            </w:r>
          </w:p>
        </w:tc>
        <w:tc>
          <w:tcPr>
            <w:tcW w:w="1843" w:type="dxa"/>
            <w:shd w:val="clear" w:color="auto" w:fill="auto"/>
            <w:vAlign w:val="center"/>
            <w:hideMark/>
          </w:tcPr>
          <w:p w14:paraId="595DDFDD"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0161FA4E"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26CC2DB9"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0202CC35"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4060BC7F"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5A2C2EEA" w14:textId="77777777" w:rsidR="00C21FA4" w:rsidRPr="00C21FA4" w:rsidRDefault="00C21FA4" w:rsidP="00C21FA4">
            <w:pPr>
              <w:shd w:val="clear" w:color="auto" w:fill="FFFFFF" w:themeFill="background1"/>
              <w:jc w:val="center"/>
              <w:rPr>
                <w:sz w:val="22"/>
                <w:szCs w:val="22"/>
              </w:rPr>
            </w:pPr>
            <w:r w:rsidRPr="00C21FA4">
              <w:rPr>
                <w:sz w:val="22"/>
                <w:szCs w:val="22"/>
              </w:rPr>
              <w:t> </w:t>
            </w:r>
          </w:p>
        </w:tc>
      </w:tr>
      <w:tr w:rsidR="00C21FA4" w:rsidRPr="00C21FA4" w14:paraId="799FF682" w14:textId="77777777" w:rsidTr="005743BD">
        <w:tc>
          <w:tcPr>
            <w:tcW w:w="790" w:type="dxa"/>
            <w:shd w:val="clear" w:color="auto" w:fill="auto"/>
            <w:vAlign w:val="center"/>
            <w:hideMark/>
          </w:tcPr>
          <w:p w14:paraId="55DD6C28" w14:textId="77777777" w:rsidR="00C21FA4" w:rsidRPr="00C21FA4" w:rsidRDefault="00C21FA4" w:rsidP="00C21FA4">
            <w:pPr>
              <w:shd w:val="clear" w:color="auto" w:fill="FFFFFF" w:themeFill="background1"/>
              <w:jc w:val="center"/>
              <w:rPr>
                <w:sz w:val="22"/>
                <w:szCs w:val="22"/>
              </w:rPr>
            </w:pPr>
            <w:r w:rsidRPr="00C21FA4">
              <w:rPr>
                <w:sz w:val="22"/>
                <w:szCs w:val="22"/>
              </w:rPr>
              <w:t>47</w:t>
            </w:r>
          </w:p>
        </w:tc>
        <w:tc>
          <w:tcPr>
            <w:tcW w:w="6151" w:type="dxa"/>
            <w:shd w:val="clear" w:color="auto" w:fill="auto"/>
            <w:vAlign w:val="center"/>
            <w:hideMark/>
          </w:tcPr>
          <w:p w14:paraId="2A8B23A8" w14:textId="77777777" w:rsidR="00C21FA4" w:rsidRPr="00C21FA4" w:rsidRDefault="00C21FA4" w:rsidP="00C21FA4">
            <w:pPr>
              <w:shd w:val="clear" w:color="auto" w:fill="FFFFFF" w:themeFill="background1"/>
              <w:rPr>
                <w:sz w:val="22"/>
                <w:szCs w:val="22"/>
              </w:rPr>
            </w:pPr>
            <w:r w:rsidRPr="00C21FA4">
              <w:rPr>
                <w:sz w:val="22"/>
                <w:szCs w:val="22"/>
              </w:rPr>
              <w:t>Котельная ЗАО «Сургутспецстрой», п. Лесной**</w:t>
            </w:r>
          </w:p>
        </w:tc>
        <w:tc>
          <w:tcPr>
            <w:tcW w:w="1843" w:type="dxa"/>
            <w:shd w:val="clear" w:color="auto" w:fill="auto"/>
            <w:vAlign w:val="center"/>
            <w:hideMark/>
          </w:tcPr>
          <w:p w14:paraId="36E3B7CD" w14:textId="77777777" w:rsidR="00C21FA4" w:rsidRPr="00C21FA4" w:rsidRDefault="00C21FA4" w:rsidP="00C21FA4">
            <w:pPr>
              <w:shd w:val="clear" w:color="auto" w:fill="FFFFFF" w:themeFill="background1"/>
              <w:jc w:val="center"/>
              <w:rPr>
                <w:sz w:val="22"/>
                <w:szCs w:val="22"/>
              </w:rPr>
            </w:pPr>
            <w:r w:rsidRPr="00C21FA4">
              <w:rPr>
                <w:sz w:val="22"/>
                <w:szCs w:val="22"/>
              </w:rPr>
              <w:t>5,40</w:t>
            </w:r>
          </w:p>
        </w:tc>
        <w:tc>
          <w:tcPr>
            <w:tcW w:w="1843" w:type="dxa"/>
            <w:shd w:val="clear" w:color="auto" w:fill="auto"/>
            <w:vAlign w:val="center"/>
            <w:hideMark/>
          </w:tcPr>
          <w:p w14:paraId="590F1028" w14:textId="77777777" w:rsidR="00C21FA4" w:rsidRPr="00C21FA4" w:rsidRDefault="00C21FA4" w:rsidP="00C21FA4">
            <w:pPr>
              <w:shd w:val="clear" w:color="auto" w:fill="FFFFFF" w:themeFill="background1"/>
              <w:jc w:val="center"/>
              <w:rPr>
                <w:sz w:val="22"/>
                <w:szCs w:val="22"/>
              </w:rPr>
            </w:pPr>
            <w:r w:rsidRPr="00C21FA4">
              <w:rPr>
                <w:sz w:val="22"/>
                <w:szCs w:val="22"/>
              </w:rPr>
              <w:t>0,33</w:t>
            </w:r>
          </w:p>
        </w:tc>
        <w:tc>
          <w:tcPr>
            <w:tcW w:w="992" w:type="dxa"/>
            <w:shd w:val="clear" w:color="auto" w:fill="auto"/>
            <w:vAlign w:val="center"/>
            <w:hideMark/>
          </w:tcPr>
          <w:p w14:paraId="31EBC2D2" w14:textId="77777777" w:rsidR="00C21FA4" w:rsidRPr="00C21FA4" w:rsidRDefault="00C21FA4" w:rsidP="00C21FA4">
            <w:pPr>
              <w:shd w:val="clear" w:color="auto" w:fill="FFFFFF" w:themeFill="background1"/>
              <w:jc w:val="center"/>
              <w:rPr>
                <w:sz w:val="22"/>
                <w:szCs w:val="22"/>
              </w:rPr>
            </w:pPr>
            <w:r w:rsidRPr="00C21FA4">
              <w:rPr>
                <w:sz w:val="22"/>
                <w:szCs w:val="22"/>
              </w:rPr>
              <w:t>5,07</w:t>
            </w:r>
          </w:p>
        </w:tc>
        <w:tc>
          <w:tcPr>
            <w:tcW w:w="804" w:type="dxa"/>
            <w:shd w:val="clear" w:color="auto" w:fill="auto"/>
            <w:vAlign w:val="center"/>
            <w:hideMark/>
          </w:tcPr>
          <w:p w14:paraId="3C9DC888" w14:textId="77777777" w:rsidR="00C21FA4" w:rsidRPr="00C21FA4" w:rsidRDefault="00C21FA4" w:rsidP="00C21FA4">
            <w:pPr>
              <w:shd w:val="clear" w:color="auto" w:fill="FFFFFF" w:themeFill="background1"/>
              <w:jc w:val="center"/>
              <w:rPr>
                <w:sz w:val="22"/>
                <w:szCs w:val="22"/>
              </w:rPr>
            </w:pPr>
            <w:r w:rsidRPr="00C21FA4">
              <w:rPr>
                <w:sz w:val="22"/>
                <w:szCs w:val="22"/>
              </w:rPr>
              <w:t>93,89</w:t>
            </w:r>
          </w:p>
        </w:tc>
        <w:tc>
          <w:tcPr>
            <w:tcW w:w="1134" w:type="dxa"/>
            <w:shd w:val="clear" w:color="auto" w:fill="auto"/>
            <w:vAlign w:val="center"/>
            <w:hideMark/>
          </w:tcPr>
          <w:p w14:paraId="0C22E5DF" w14:textId="77777777" w:rsidR="00C21FA4" w:rsidRPr="00C21FA4" w:rsidRDefault="00C21FA4" w:rsidP="00C21FA4">
            <w:pPr>
              <w:shd w:val="clear" w:color="auto" w:fill="FFFFFF" w:themeFill="background1"/>
              <w:jc w:val="center"/>
              <w:rPr>
                <w:sz w:val="22"/>
                <w:szCs w:val="22"/>
              </w:rPr>
            </w:pPr>
            <w:r w:rsidRPr="00C21FA4">
              <w:rPr>
                <w:sz w:val="22"/>
                <w:szCs w:val="22"/>
              </w:rPr>
              <w:t>5,07</w:t>
            </w:r>
          </w:p>
        </w:tc>
        <w:tc>
          <w:tcPr>
            <w:tcW w:w="1289" w:type="dxa"/>
            <w:shd w:val="clear" w:color="auto" w:fill="auto"/>
            <w:vAlign w:val="center"/>
            <w:hideMark/>
          </w:tcPr>
          <w:p w14:paraId="31D95509" w14:textId="77777777" w:rsidR="00C21FA4" w:rsidRPr="00C21FA4" w:rsidRDefault="00C21FA4" w:rsidP="00C21FA4">
            <w:pPr>
              <w:shd w:val="clear" w:color="auto" w:fill="FFFFFF" w:themeFill="background1"/>
              <w:jc w:val="center"/>
              <w:rPr>
                <w:sz w:val="22"/>
                <w:szCs w:val="22"/>
              </w:rPr>
            </w:pPr>
            <w:r w:rsidRPr="00C21FA4">
              <w:rPr>
                <w:sz w:val="22"/>
                <w:szCs w:val="22"/>
              </w:rPr>
              <w:t>93,89</w:t>
            </w:r>
          </w:p>
        </w:tc>
      </w:tr>
      <w:tr w:rsidR="00C21FA4" w:rsidRPr="00C21FA4" w14:paraId="425DB33A" w14:textId="77777777" w:rsidTr="005743BD">
        <w:tc>
          <w:tcPr>
            <w:tcW w:w="790" w:type="dxa"/>
            <w:shd w:val="clear" w:color="auto" w:fill="auto"/>
            <w:vAlign w:val="center"/>
            <w:hideMark/>
          </w:tcPr>
          <w:p w14:paraId="08C0DAEE"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699BA01E" w14:textId="77777777" w:rsidR="00C21FA4" w:rsidRPr="00C21FA4" w:rsidRDefault="00C21FA4" w:rsidP="00C21FA4">
            <w:pPr>
              <w:shd w:val="clear" w:color="auto" w:fill="FFFFFF" w:themeFill="background1"/>
              <w:rPr>
                <w:b/>
                <w:bCs/>
                <w:sz w:val="22"/>
                <w:szCs w:val="22"/>
              </w:rPr>
            </w:pPr>
            <w:r w:rsidRPr="00C21FA4">
              <w:rPr>
                <w:b/>
                <w:bCs/>
                <w:sz w:val="22"/>
                <w:szCs w:val="22"/>
              </w:rPr>
              <w:t>ОАО «Горремстрой»</w:t>
            </w:r>
          </w:p>
        </w:tc>
        <w:tc>
          <w:tcPr>
            <w:tcW w:w="1843" w:type="dxa"/>
            <w:shd w:val="clear" w:color="auto" w:fill="auto"/>
            <w:vAlign w:val="center"/>
            <w:hideMark/>
          </w:tcPr>
          <w:p w14:paraId="125A9FEE"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39B618B2"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19DE3716"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7CF41956"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3B7CE9FC"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42293832" w14:textId="77777777" w:rsidR="00C21FA4" w:rsidRPr="00C21FA4" w:rsidRDefault="00C21FA4" w:rsidP="00C21FA4">
            <w:pPr>
              <w:shd w:val="clear" w:color="auto" w:fill="FFFFFF" w:themeFill="background1"/>
              <w:jc w:val="center"/>
              <w:rPr>
                <w:sz w:val="22"/>
                <w:szCs w:val="22"/>
              </w:rPr>
            </w:pPr>
            <w:r w:rsidRPr="00C21FA4">
              <w:rPr>
                <w:sz w:val="22"/>
                <w:szCs w:val="22"/>
              </w:rPr>
              <w:t> </w:t>
            </w:r>
          </w:p>
        </w:tc>
      </w:tr>
      <w:tr w:rsidR="00C21FA4" w:rsidRPr="00C21FA4" w14:paraId="551B4FE2" w14:textId="77777777" w:rsidTr="005743BD">
        <w:tc>
          <w:tcPr>
            <w:tcW w:w="790" w:type="dxa"/>
            <w:shd w:val="clear" w:color="auto" w:fill="auto"/>
            <w:vAlign w:val="center"/>
            <w:hideMark/>
          </w:tcPr>
          <w:p w14:paraId="1FB1827A" w14:textId="77777777" w:rsidR="00C21FA4" w:rsidRPr="00C21FA4" w:rsidRDefault="00C21FA4" w:rsidP="00C21FA4">
            <w:pPr>
              <w:shd w:val="clear" w:color="auto" w:fill="FFFFFF" w:themeFill="background1"/>
              <w:jc w:val="center"/>
              <w:rPr>
                <w:sz w:val="22"/>
                <w:szCs w:val="22"/>
              </w:rPr>
            </w:pPr>
            <w:r w:rsidRPr="00C21FA4">
              <w:rPr>
                <w:sz w:val="22"/>
                <w:szCs w:val="22"/>
              </w:rPr>
              <w:t>48</w:t>
            </w:r>
          </w:p>
        </w:tc>
        <w:tc>
          <w:tcPr>
            <w:tcW w:w="6151" w:type="dxa"/>
            <w:shd w:val="clear" w:color="auto" w:fill="auto"/>
            <w:vAlign w:val="center"/>
            <w:hideMark/>
          </w:tcPr>
          <w:p w14:paraId="77E743F4" w14:textId="77777777" w:rsidR="00C21FA4" w:rsidRPr="00C21FA4" w:rsidRDefault="00C21FA4" w:rsidP="00C21FA4">
            <w:pPr>
              <w:shd w:val="clear" w:color="auto" w:fill="FFFFFF" w:themeFill="background1"/>
              <w:rPr>
                <w:sz w:val="22"/>
                <w:szCs w:val="22"/>
              </w:rPr>
            </w:pPr>
            <w:r w:rsidRPr="00C21FA4">
              <w:rPr>
                <w:sz w:val="22"/>
                <w:szCs w:val="22"/>
              </w:rPr>
              <w:t>Котельная ОАО «Горремстрой», город Сургут, Нефтеюганское ш., 21</w:t>
            </w:r>
          </w:p>
        </w:tc>
        <w:tc>
          <w:tcPr>
            <w:tcW w:w="1843" w:type="dxa"/>
            <w:shd w:val="clear" w:color="auto" w:fill="auto"/>
            <w:vAlign w:val="center"/>
            <w:hideMark/>
          </w:tcPr>
          <w:p w14:paraId="7E26EC56" w14:textId="77777777" w:rsidR="00C21FA4" w:rsidRPr="00C21FA4" w:rsidRDefault="00C21FA4" w:rsidP="00C21FA4">
            <w:pPr>
              <w:shd w:val="clear" w:color="auto" w:fill="FFFFFF" w:themeFill="background1"/>
              <w:jc w:val="center"/>
              <w:rPr>
                <w:sz w:val="22"/>
                <w:szCs w:val="22"/>
              </w:rPr>
            </w:pPr>
            <w:r w:rsidRPr="00C21FA4">
              <w:rPr>
                <w:sz w:val="22"/>
                <w:szCs w:val="22"/>
              </w:rPr>
              <w:t>1,59</w:t>
            </w:r>
          </w:p>
        </w:tc>
        <w:tc>
          <w:tcPr>
            <w:tcW w:w="1843" w:type="dxa"/>
            <w:shd w:val="clear" w:color="auto" w:fill="auto"/>
            <w:vAlign w:val="center"/>
            <w:hideMark/>
          </w:tcPr>
          <w:p w14:paraId="36459375" w14:textId="77777777" w:rsidR="00C21FA4" w:rsidRPr="00C21FA4" w:rsidRDefault="00C21FA4" w:rsidP="00C21FA4">
            <w:pPr>
              <w:shd w:val="clear" w:color="auto" w:fill="FFFFFF" w:themeFill="background1"/>
              <w:jc w:val="center"/>
              <w:rPr>
                <w:sz w:val="22"/>
                <w:szCs w:val="22"/>
              </w:rPr>
            </w:pPr>
            <w:r w:rsidRPr="00C21FA4">
              <w:rPr>
                <w:sz w:val="22"/>
                <w:szCs w:val="22"/>
              </w:rPr>
              <w:t>1,223</w:t>
            </w:r>
          </w:p>
        </w:tc>
        <w:tc>
          <w:tcPr>
            <w:tcW w:w="992" w:type="dxa"/>
            <w:shd w:val="clear" w:color="auto" w:fill="auto"/>
            <w:vAlign w:val="center"/>
            <w:hideMark/>
          </w:tcPr>
          <w:p w14:paraId="2636BEDB" w14:textId="77777777" w:rsidR="00C21FA4" w:rsidRPr="00C21FA4" w:rsidRDefault="00C21FA4" w:rsidP="00C21FA4">
            <w:pPr>
              <w:shd w:val="clear" w:color="auto" w:fill="FFFFFF" w:themeFill="background1"/>
              <w:jc w:val="center"/>
              <w:rPr>
                <w:sz w:val="22"/>
                <w:szCs w:val="22"/>
              </w:rPr>
            </w:pPr>
            <w:r w:rsidRPr="00C21FA4">
              <w:rPr>
                <w:sz w:val="22"/>
                <w:szCs w:val="22"/>
              </w:rPr>
              <w:t>0,36</w:t>
            </w:r>
          </w:p>
        </w:tc>
        <w:tc>
          <w:tcPr>
            <w:tcW w:w="804" w:type="dxa"/>
            <w:shd w:val="clear" w:color="auto" w:fill="auto"/>
            <w:vAlign w:val="center"/>
            <w:hideMark/>
          </w:tcPr>
          <w:p w14:paraId="1D4498C0" w14:textId="77777777" w:rsidR="00C21FA4" w:rsidRPr="00C21FA4" w:rsidRDefault="00C21FA4" w:rsidP="00C21FA4">
            <w:pPr>
              <w:shd w:val="clear" w:color="auto" w:fill="FFFFFF" w:themeFill="background1"/>
              <w:jc w:val="center"/>
              <w:rPr>
                <w:sz w:val="22"/>
                <w:szCs w:val="22"/>
              </w:rPr>
            </w:pPr>
            <w:r w:rsidRPr="00C21FA4">
              <w:rPr>
                <w:sz w:val="22"/>
                <w:szCs w:val="22"/>
              </w:rPr>
              <w:t>22,9</w:t>
            </w:r>
          </w:p>
        </w:tc>
        <w:tc>
          <w:tcPr>
            <w:tcW w:w="1134" w:type="dxa"/>
            <w:shd w:val="clear" w:color="auto" w:fill="auto"/>
            <w:vAlign w:val="center"/>
            <w:hideMark/>
          </w:tcPr>
          <w:p w14:paraId="6BA4B246" w14:textId="77777777" w:rsidR="00C21FA4" w:rsidRPr="00C21FA4" w:rsidRDefault="00C21FA4" w:rsidP="00C21FA4">
            <w:pPr>
              <w:shd w:val="clear" w:color="auto" w:fill="FFFFFF" w:themeFill="background1"/>
              <w:jc w:val="center"/>
              <w:rPr>
                <w:sz w:val="22"/>
                <w:szCs w:val="22"/>
              </w:rPr>
            </w:pPr>
            <w:r w:rsidRPr="00C21FA4">
              <w:rPr>
                <w:sz w:val="22"/>
                <w:szCs w:val="22"/>
              </w:rPr>
              <w:t>0,36</w:t>
            </w:r>
          </w:p>
        </w:tc>
        <w:tc>
          <w:tcPr>
            <w:tcW w:w="1289" w:type="dxa"/>
            <w:shd w:val="clear" w:color="auto" w:fill="auto"/>
            <w:vAlign w:val="center"/>
            <w:hideMark/>
          </w:tcPr>
          <w:p w14:paraId="28580DEF" w14:textId="77777777" w:rsidR="00C21FA4" w:rsidRPr="00C21FA4" w:rsidRDefault="00C21FA4" w:rsidP="00C21FA4">
            <w:pPr>
              <w:shd w:val="clear" w:color="auto" w:fill="FFFFFF" w:themeFill="background1"/>
              <w:jc w:val="center"/>
              <w:rPr>
                <w:sz w:val="22"/>
                <w:szCs w:val="22"/>
              </w:rPr>
            </w:pPr>
            <w:r w:rsidRPr="00C21FA4">
              <w:rPr>
                <w:sz w:val="22"/>
                <w:szCs w:val="22"/>
              </w:rPr>
              <w:t>22,94</w:t>
            </w:r>
          </w:p>
        </w:tc>
      </w:tr>
      <w:tr w:rsidR="00C21FA4" w:rsidRPr="00C21FA4" w14:paraId="6A40899F" w14:textId="77777777" w:rsidTr="005743BD">
        <w:tc>
          <w:tcPr>
            <w:tcW w:w="790" w:type="dxa"/>
            <w:shd w:val="clear" w:color="auto" w:fill="auto"/>
            <w:vAlign w:val="center"/>
            <w:hideMark/>
          </w:tcPr>
          <w:p w14:paraId="13D46493"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56231C37" w14:textId="77777777" w:rsidR="00C21FA4" w:rsidRPr="00C21FA4" w:rsidRDefault="00C21FA4" w:rsidP="00C21FA4">
            <w:pPr>
              <w:shd w:val="clear" w:color="auto" w:fill="FFFFFF" w:themeFill="background1"/>
              <w:rPr>
                <w:b/>
                <w:bCs/>
                <w:sz w:val="22"/>
                <w:szCs w:val="22"/>
              </w:rPr>
            </w:pPr>
            <w:r w:rsidRPr="00C21FA4">
              <w:rPr>
                <w:b/>
                <w:bCs/>
                <w:sz w:val="22"/>
                <w:szCs w:val="22"/>
              </w:rPr>
              <w:t>ОАО «Аэропорт Сургут»</w:t>
            </w:r>
          </w:p>
        </w:tc>
        <w:tc>
          <w:tcPr>
            <w:tcW w:w="1843" w:type="dxa"/>
            <w:shd w:val="clear" w:color="auto" w:fill="auto"/>
            <w:vAlign w:val="center"/>
            <w:hideMark/>
          </w:tcPr>
          <w:p w14:paraId="1BFE4865"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052BF913"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02FF1217"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0E65BB13"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6FC67CA7"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2CA8FEB7" w14:textId="77777777" w:rsidR="00C21FA4" w:rsidRPr="00C21FA4" w:rsidRDefault="00C21FA4" w:rsidP="00C21FA4">
            <w:pPr>
              <w:shd w:val="clear" w:color="auto" w:fill="FFFFFF" w:themeFill="background1"/>
              <w:jc w:val="center"/>
              <w:rPr>
                <w:sz w:val="22"/>
                <w:szCs w:val="22"/>
              </w:rPr>
            </w:pPr>
            <w:r w:rsidRPr="00C21FA4">
              <w:rPr>
                <w:sz w:val="22"/>
                <w:szCs w:val="22"/>
              </w:rPr>
              <w:t> </w:t>
            </w:r>
          </w:p>
        </w:tc>
      </w:tr>
      <w:tr w:rsidR="00C21FA4" w:rsidRPr="00C21FA4" w14:paraId="5F10C799" w14:textId="77777777" w:rsidTr="005743BD">
        <w:tc>
          <w:tcPr>
            <w:tcW w:w="790" w:type="dxa"/>
            <w:shd w:val="clear" w:color="auto" w:fill="auto"/>
            <w:vAlign w:val="center"/>
            <w:hideMark/>
          </w:tcPr>
          <w:p w14:paraId="48EC7C1E" w14:textId="77777777" w:rsidR="00C21FA4" w:rsidRPr="00C21FA4" w:rsidRDefault="00C21FA4" w:rsidP="00C21FA4">
            <w:pPr>
              <w:shd w:val="clear" w:color="auto" w:fill="FFFFFF" w:themeFill="background1"/>
              <w:jc w:val="center"/>
              <w:rPr>
                <w:sz w:val="22"/>
                <w:szCs w:val="22"/>
              </w:rPr>
            </w:pPr>
            <w:r w:rsidRPr="00C21FA4">
              <w:rPr>
                <w:sz w:val="22"/>
                <w:szCs w:val="22"/>
              </w:rPr>
              <w:t>49</w:t>
            </w:r>
          </w:p>
        </w:tc>
        <w:tc>
          <w:tcPr>
            <w:tcW w:w="6151" w:type="dxa"/>
            <w:shd w:val="clear" w:color="auto" w:fill="auto"/>
            <w:vAlign w:val="center"/>
            <w:hideMark/>
          </w:tcPr>
          <w:p w14:paraId="33625F32" w14:textId="77777777" w:rsidR="00C21FA4" w:rsidRPr="00C21FA4" w:rsidRDefault="00C21FA4" w:rsidP="00C21FA4">
            <w:pPr>
              <w:shd w:val="clear" w:color="auto" w:fill="FFFFFF" w:themeFill="background1"/>
              <w:rPr>
                <w:sz w:val="22"/>
                <w:szCs w:val="22"/>
              </w:rPr>
            </w:pPr>
            <w:r w:rsidRPr="00C21FA4">
              <w:rPr>
                <w:sz w:val="22"/>
                <w:szCs w:val="22"/>
              </w:rPr>
              <w:t>Котельная ОАО «Аэропорт Сургут», ул. Аэрофлотская 49/1</w:t>
            </w:r>
          </w:p>
        </w:tc>
        <w:tc>
          <w:tcPr>
            <w:tcW w:w="1843" w:type="dxa"/>
            <w:shd w:val="clear" w:color="auto" w:fill="auto"/>
            <w:vAlign w:val="center"/>
            <w:hideMark/>
          </w:tcPr>
          <w:p w14:paraId="5FEAC1E7" w14:textId="77777777" w:rsidR="00C21FA4" w:rsidRPr="00C21FA4" w:rsidRDefault="00C21FA4" w:rsidP="00C21FA4">
            <w:pPr>
              <w:shd w:val="clear" w:color="auto" w:fill="FFFFFF" w:themeFill="background1"/>
              <w:jc w:val="center"/>
              <w:rPr>
                <w:sz w:val="22"/>
                <w:szCs w:val="22"/>
              </w:rPr>
            </w:pPr>
            <w:r w:rsidRPr="00C21FA4">
              <w:rPr>
                <w:sz w:val="22"/>
                <w:szCs w:val="22"/>
              </w:rPr>
              <w:t>11,17</w:t>
            </w:r>
          </w:p>
        </w:tc>
        <w:tc>
          <w:tcPr>
            <w:tcW w:w="1843" w:type="dxa"/>
            <w:shd w:val="clear" w:color="auto" w:fill="auto"/>
            <w:vAlign w:val="center"/>
            <w:hideMark/>
          </w:tcPr>
          <w:p w14:paraId="4C1D925C" w14:textId="77777777" w:rsidR="00C21FA4" w:rsidRPr="00C21FA4" w:rsidRDefault="00C21FA4" w:rsidP="00C21FA4">
            <w:pPr>
              <w:shd w:val="clear" w:color="auto" w:fill="FFFFFF" w:themeFill="background1"/>
              <w:jc w:val="center"/>
              <w:rPr>
                <w:sz w:val="22"/>
                <w:szCs w:val="22"/>
              </w:rPr>
            </w:pPr>
            <w:r w:rsidRPr="00C21FA4">
              <w:rPr>
                <w:sz w:val="22"/>
                <w:szCs w:val="22"/>
              </w:rPr>
              <w:t>10,09</w:t>
            </w:r>
          </w:p>
        </w:tc>
        <w:tc>
          <w:tcPr>
            <w:tcW w:w="992" w:type="dxa"/>
            <w:shd w:val="clear" w:color="auto" w:fill="auto"/>
            <w:vAlign w:val="center"/>
            <w:hideMark/>
          </w:tcPr>
          <w:p w14:paraId="2584AC4A" w14:textId="77777777" w:rsidR="00C21FA4" w:rsidRPr="00C21FA4" w:rsidRDefault="00C21FA4" w:rsidP="00C21FA4">
            <w:pPr>
              <w:shd w:val="clear" w:color="auto" w:fill="FFFFFF" w:themeFill="background1"/>
              <w:jc w:val="center"/>
              <w:rPr>
                <w:sz w:val="22"/>
                <w:szCs w:val="22"/>
              </w:rPr>
            </w:pPr>
            <w:r w:rsidRPr="00C21FA4">
              <w:rPr>
                <w:sz w:val="22"/>
                <w:szCs w:val="22"/>
              </w:rPr>
              <w:t>1,078</w:t>
            </w:r>
          </w:p>
        </w:tc>
        <w:tc>
          <w:tcPr>
            <w:tcW w:w="804" w:type="dxa"/>
            <w:shd w:val="clear" w:color="auto" w:fill="auto"/>
            <w:vAlign w:val="center"/>
            <w:hideMark/>
          </w:tcPr>
          <w:p w14:paraId="6DD256B1" w14:textId="77777777" w:rsidR="00C21FA4" w:rsidRPr="00C21FA4" w:rsidRDefault="00C21FA4" w:rsidP="00C21FA4">
            <w:pPr>
              <w:shd w:val="clear" w:color="auto" w:fill="FFFFFF" w:themeFill="background1"/>
              <w:jc w:val="center"/>
              <w:rPr>
                <w:sz w:val="22"/>
                <w:szCs w:val="22"/>
              </w:rPr>
            </w:pPr>
            <w:r w:rsidRPr="00C21FA4">
              <w:rPr>
                <w:sz w:val="22"/>
                <w:szCs w:val="22"/>
              </w:rPr>
              <w:t>9,66</w:t>
            </w:r>
          </w:p>
        </w:tc>
        <w:tc>
          <w:tcPr>
            <w:tcW w:w="1134" w:type="dxa"/>
            <w:shd w:val="clear" w:color="auto" w:fill="auto"/>
            <w:vAlign w:val="center"/>
            <w:hideMark/>
          </w:tcPr>
          <w:p w14:paraId="3954ACE7" w14:textId="77777777" w:rsidR="00C21FA4" w:rsidRPr="00C21FA4" w:rsidRDefault="00C21FA4" w:rsidP="00C21FA4">
            <w:pPr>
              <w:shd w:val="clear" w:color="auto" w:fill="FFFFFF" w:themeFill="background1"/>
              <w:jc w:val="center"/>
              <w:rPr>
                <w:sz w:val="22"/>
                <w:szCs w:val="22"/>
              </w:rPr>
            </w:pPr>
            <w:r w:rsidRPr="00C21FA4">
              <w:rPr>
                <w:sz w:val="22"/>
                <w:szCs w:val="22"/>
              </w:rPr>
              <w:t>1,078</w:t>
            </w:r>
          </w:p>
        </w:tc>
        <w:tc>
          <w:tcPr>
            <w:tcW w:w="1289" w:type="dxa"/>
            <w:shd w:val="clear" w:color="auto" w:fill="auto"/>
            <w:vAlign w:val="center"/>
            <w:hideMark/>
          </w:tcPr>
          <w:p w14:paraId="0079E347" w14:textId="77777777" w:rsidR="00C21FA4" w:rsidRPr="00C21FA4" w:rsidRDefault="00C21FA4" w:rsidP="00C21FA4">
            <w:pPr>
              <w:shd w:val="clear" w:color="auto" w:fill="FFFFFF" w:themeFill="background1"/>
              <w:jc w:val="center"/>
              <w:rPr>
                <w:sz w:val="22"/>
                <w:szCs w:val="22"/>
              </w:rPr>
            </w:pPr>
            <w:r w:rsidRPr="00C21FA4">
              <w:rPr>
                <w:sz w:val="22"/>
                <w:szCs w:val="22"/>
              </w:rPr>
              <w:t>9,66</w:t>
            </w:r>
          </w:p>
        </w:tc>
      </w:tr>
      <w:tr w:rsidR="00C21FA4" w:rsidRPr="00C21FA4" w14:paraId="706A2E9A" w14:textId="77777777" w:rsidTr="005743BD">
        <w:tc>
          <w:tcPr>
            <w:tcW w:w="790" w:type="dxa"/>
            <w:shd w:val="clear" w:color="auto" w:fill="auto"/>
            <w:vAlign w:val="center"/>
            <w:hideMark/>
          </w:tcPr>
          <w:p w14:paraId="21C62A40"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4A4FAD3F" w14:textId="77777777" w:rsidR="00C21FA4" w:rsidRPr="00C21FA4" w:rsidRDefault="00C21FA4" w:rsidP="00C21FA4">
            <w:pPr>
              <w:shd w:val="clear" w:color="auto" w:fill="FFFFFF" w:themeFill="background1"/>
              <w:rPr>
                <w:b/>
                <w:bCs/>
                <w:sz w:val="22"/>
                <w:szCs w:val="22"/>
              </w:rPr>
            </w:pPr>
            <w:r w:rsidRPr="00C21FA4">
              <w:rPr>
                <w:b/>
                <w:bCs/>
                <w:sz w:val="22"/>
                <w:szCs w:val="22"/>
              </w:rPr>
              <w:t>ООО «ТВС-сервис»</w:t>
            </w:r>
          </w:p>
        </w:tc>
        <w:tc>
          <w:tcPr>
            <w:tcW w:w="1843" w:type="dxa"/>
            <w:shd w:val="clear" w:color="auto" w:fill="auto"/>
            <w:vAlign w:val="center"/>
            <w:hideMark/>
          </w:tcPr>
          <w:p w14:paraId="6DB6151D"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7D54E175"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3C5A434F"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6DD506A3"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206C8C5C"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7F5163AF" w14:textId="77777777" w:rsidR="00C21FA4" w:rsidRPr="00C21FA4" w:rsidRDefault="00C21FA4" w:rsidP="00C21FA4">
            <w:pPr>
              <w:shd w:val="clear" w:color="auto" w:fill="FFFFFF" w:themeFill="background1"/>
              <w:jc w:val="center"/>
              <w:rPr>
                <w:sz w:val="22"/>
                <w:szCs w:val="22"/>
              </w:rPr>
            </w:pPr>
            <w:r w:rsidRPr="00C21FA4">
              <w:rPr>
                <w:sz w:val="22"/>
                <w:szCs w:val="22"/>
              </w:rPr>
              <w:t> </w:t>
            </w:r>
          </w:p>
        </w:tc>
      </w:tr>
      <w:tr w:rsidR="00C21FA4" w:rsidRPr="00C21FA4" w14:paraId="6DB864C9" w14:textId="77777777" w:rsidTr="005743BD">
        <w:tc>
          <w:tcPr>
            <w:tcW w:w="790" w:type="dxa"/>
            <w:shd w:val="clear" w:color="auto" w:fill="auto"/>
            <w:vAlign w:val="center"/>
            <w:hideMark/>
          </w:tcPr>
          <w:p w14:paraId="348AB7DE" w14:textId="77777777" w:rsidR="00C21FA4" w:rsidRPr="00C21FA4" w:rsidRDefault="00C21FA4" w:rsidP="00C21FA4">
            <w:pPr>
              <w:shd w:val="clear" w:color="auto" w:fill="FFFFFF" w:themeFill="background1"/>
              <w:jc w:val="center"/>
              <w:rPr>
                <w:sz w:val="22"/>
                <w:szCs w:val="22"/>
              </w:rPr>
            </w:pPr>
            <w:r w:rsidRPr="00C21FA4">
              <w:rPr>
                <w:sz w:val="22"/>
                <w:szCs w:val="22"/>
              </w:rPr>
              <w:t>50</w:t>
            </w:r>
          </w:p>
        </w:tc>
        <w:tc>
          <w:tcPr>
            <w:tcW w:w="6151" w:type="dxa"/>
            <w:shd w:val="clear" w:color="auto" w:fill="auto"/>
            <w:vAlign w:val="center"/>
            <w:hideMark/>
          </w:tcPr>
          <w:p w14:paraId="48BC851B" w14:textId="77777777" w:rsidR="00C21FA4" w:rsidRPr="00C21FA4" w:rsidRDefault="00C21FA4" w:rsidP="00C21FA4">
            <w:pPr>
              <w:shd w:val="clear" w:color="auto" w:fill="FFFFFF" w:themeFill="background1"/>
              <w:rPr>
                <w:sz w:val="22"/>
                <w:szCs w:val="22"/>
              </w:rPr>
            </w:pPr>
            <w:r w:rsidRPr="00C21FA4">
              <w:rPr>
                <w:sz w:val="22"/>
                <w:szCs w:val="22"/>
              </w:rPr>
              <w:t>Котельная ООО «ТВС-сервис», ул. Инженерная 20 стр.2</w:t>
            </w:r>
          </w:p>
        </w:tc>
        <w:tc>
          <w:tcPr>
            <w:tcW w:w="1843" w:type="dxa"/>
            <w:shd w:val="clear" w:color="auto" w:fill="auto"/>
            <w:vAlign w:val="center"/>
            <w:hideMark/>
          </w:tcPr>
          <w:p w14:paraId="034B4543" w14:textId="77777777" w:rsidR="00C21FA4" w:rsidRPr="00C21FA4" w:rsidRDefault="00C21FA4" w:rsidP="00C21FA4">
            <w:pPr>
              <w:shd w:val="clear" w:color="auto" w:fill="FFFFFF" w:themeFill="background1"/>
              <w:jc w:val="center"/>
              <w:rPr>
                <w:sz w:val="22"/>
                <w:szCs w:val="22"/>
              </w:rPr>
            </w:pPr>
            <w:r w:rsidRPr="00C21FA4">
              <w:rPr>
                <w:sz w:val="22"/>
                <w:szCs w:val="22"/>
              </w:rPr>
              <w:t>2,72</w:t>
            </w:r>
          </w:p>
        </w:tc>
        <w:tc>
          <w:tcPr>
            <w:tcW w:w="1843" w:type="dxa"/>
            <w:shd w:val="clear" w:color="auto" w:fill="auto"/>
            <w:vAlign w:val="center"/>
            <w:hideMark/>
          </w:tcPr>
          <w:p w14:paraId="79ACD6C1" w14:textId="77777777" w:rsidR="00C21FA4" w:rsidRPr="00C21FA4" w:rsidRDefault="00C21FA4" w:rsidP="00C21FA4">
            <w:pPr>
              <w:shd w:val="clear" w:color="auto" w:fill="FFFFFF" w:themeFill="background1"/>
              <w:jc w:val="center"/>
              <w:rPr>
                <w:sz w:val="22"/>
                <w:szCs w:val="22"/>
              </w:rPr>
            </w:pPr>
            <w:r w:rsidRPr="00C21FA4">
              <w:rPr>
                <w:sz w:val="22"/>
                <w:szCs w:val="22"/>
              </w:rPr>
              <w:t>2,352</w:t>
            </w:r>
          </w:p>
        </w:tc>
        <w:tc>
          <w:tcPr>
            <w:tcW w:w="992" w:type="dxa"/>
            <w:shd w:val="clear" w:color="auto" w:fill="auto"/>
            <w:vAlign w:val="center"/>
            <w:hideMark/>
          </w:tcPr>
          <w:p w14:paraId="76B7ABE3" w14:textId="77777777" w:rsidR="00C21FA4" w:rsidRPr="00C21FA4" w:rsidRDefault="00C21FA4" w:rsidP="00C21FA4">
            <w:pPr>
              <w:shd w:val="clear" w:color="auto" w:fill="FFFFFF" w:themeFill="background1"/>
              <w:jc w:val="center"/>
              <w:rPr>
                <w:sz w:val="22"/>
                <w:szCs w:val="22"/>
              </w:rPr>
            </w:pPr>
            <w:r w:rsidRPr="00C21FA4">
              <w:rPr>
                <w:sz w:val="22"/>
                <w:szCs w:val="22"/>
              </w:rPr>
              <w:t>0,37</w:t>
            </w:r>
          </w:p>
        </w:tc>
        <w:tc>
          <w:tcPr>
            <w:tcW w:w="804" w:type="dxa"/>
            <w:shd w:val="clear" w:color="auto" w:fill="auto"/>
            <w:vAlign w:val="center"/>
            <w:hideMark/>
          </w:tcPr>
          <w:p w14:paraId="7F4A2B75" w14:textId="77777777" w:rsidR="00C21FA4" w:rsidRPr="00C21FA4" w:rsidRDefault="00C21FA4" w:rsidP="00C21FA4">
            <w:pPr>
              <w:shd w:val="clear" w:color="auto" w:fill="FFFFFF" w:themeFill="background1"/>
              <w:jc w:val="center"/>
              <w:rPr>
                <w:sz w:val="22"/>
                <w:szCs w:val="22"/>
              </w:rPr>
            </w:pPr>
            <w:r w:rsidRPr="00C21FA4">
              <w:rPr>
                <w:sz w:val="22"/>
                <w:szCs w:val="22"/>
              </w:rPr>
              <w:t>13,4</w:t>
            </w:r>
          </w:p>
        </w:tc>
        <w:tc>
          <w:tcPr>
            <w:tcW w:w="1134" w:type="dxa"/>
            <w:shd w:val="clear" w:color="auto" w:fill="auto"/>
            <w:vAlign w:val="center"/>
            <w:hideMark/>
          </w:tcPr>
          <w:p w14:paraId="5B721B6B" w14:textId="77777777" w:rsidR="00C21FA4" w:rsidRPr="00C21FA4" w:rsidRDefault="00C21FA4" w:rsidP="00C21FA4">
            <w:pPr>
              <w:shd w:val="clear" w:color="auto" w:fill="FFFFFF" w:themeFill="background1"/>
              <w:jc w:val="center"/>
              <w:rPr>
                <w:sz w:val="22"/>
                <w:szCs w:val="22"/>
              </w:rPr>
            </w:pPr>
            <w:r w:rsidRPr="00C21FA4">
              <w:rPr>
                <w:sz w:val="22"/>
                <w:szCs w:val="22"/>
              </w:rPr>
              <w:t>0,37</w:t>
            </w:r>
          </w:p>
        </w:tc>
        <w:tc>
          <w:tcPr>
            <w:tcW w:w="1289" w:type="dxa"/>
            <w:shd w:val="clear" w:color="auto" w:fill="auto"/>
            <w:vAlign w:val="center"/>
            <w:hideMark/>
          </w:tcPr>
          <w:p w14:paraId="4392B1B6" w14:textId="77777777" w:rsidR="00C21FA4" w:rsidRPr="00C21FA4" w:rsidRDefault="00C21FA4" w:rsidP="00C21FA4">
            <w:pPr>
              <w:shd w:val="clear" w:color="auto" w:fill="FFFFFF" w:themeFill="background1"/>
              <w:jc w:val="center"/>
              <w:rPr>
                <w:sz w:val="22"/>
                <w:szCs w:val="22"/>
              </w:rPr>
            </w:pPr>
            <w:r w:rsidRPr="00C21FA4">
              <w:rPr>
                <w:sz w:val="22"/>
                <w:szCs w:val="22"/>
              </w:rPr>
              <w:t>13,4</w:t>
            </w:r>
          </w:p>
        </w:tc>
      </w:tr>
      <w:tr w:rsidR="00C21FA4" w:rsidRPr="00C21FA4" w14:paraId="423E74C7" w14:textId="77777777" w:rsidTr="005743BD">
        <w:tc>
          <w:tcPr>
            <w:tcW w:w="790" w:type="dxa"/>
            <w:shd w:val="clear" w:color="auto" w:fill="auto"/>
            <w:vAlign w:val="center"/>
            <w:hideMark/>
          </w:tcPr>
          <w:p w14:paraId="55FF72C5"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43E2E43B" w14:textId="77777777" w:rsidR="00C21FA4" w:rsidRPr="00C21FA4" w:rsidRDefault="00C21FA4" w:rsidP="00C21FA4">
            <w:pPr>
              <w:shd w:val="clear" w:color="auto" w:fill="FFFFFF" w:themeFill="background1"/>
              <w:rPr>
                <w:b/>
                <w:bCs/>
                <w:sz w:val="22"/>
                <w:szCs w:val="22"/>
              </w:rPr>
            </w:pPr>
            <w:r w:rsidRPr="00C21FA4">
              <w:rPr>
                <w:b/>
                <w:bCs/>
                <w:sz w:val="22"/>
                <w:szCs w:val="22"/>
              </w:rPr>
              <w:t>ООО «Технические системы»</w:t>
            </w:r>
          </w:p>
        </w:tc>
        <w:tc>
          <w:tcPr>
            <w:tcW w:w="1843" w:type="dxa"/>
            <w:shd w:val="clear" w:color="auto" w:fill="auto"/>
            <w:vAlign w:val="center"/>
            <w:hideMark/>
          </w:tcPr>
          <w:p w14:paraId="725A7E27"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14A68C64"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5464934C"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3173A294"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3C30C4AF"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35F63AE7" w14:textId="77777777" w:rsidR="00C21FA4" w:rsidRPr="00C21FA4" w:rsidRDefault="00C21FA4" w:rsidP="00C21FA4">
            <w:pPr>
              <w:shd w:val="clear" w:color="auto" w:fill="FFFFFF" w:themeFill="background1"/>
              <w:jc w:val="center"/>
              <w:rPr>
                <w:sz w:val="22"/>
                <w:szCs w:val="22"/>
              </w:rPr>
            </w:pPr>
            <w:r w:rsidRPr="00C21FA4">
              <w:rPr>
                <w:sz w:val="22"/>
                <w:szCs w:val="22"/>
              </w:rPr>
              <w:t> </w:t>
            </w:r>
          </w:p>
        </w:tc>
      </w:tr>
      <w:tr w:rsidR="00C21FA4" w:rsidRPr="00C21FA4" w14:paraId="2261E62B" w14:textId="77777777" w:rsidTr="005743BD">
        <w:tc>
          <w:tcPr>
            <w:tcW w:w="790" w:type="dxa"/>
            <w:shd w:val="clear" w:color="auto" w:fill="auto"/>
            <w:vAlign w:val="center"/>
            <w:hideMark/>
          </w:tcPr>
          <w:p w14:paraId="7112CD5B" w14:textId="77777777" w:rsidR="00C21FA4" w:rsidRPr="00C21FA4" w:rsidRDefault="00C21FA4" w:rsidP="00C21FA4">
            <w:pPr>
              <w:shd w:val="clear" w:color="auto" w:fill="FFFFFF" w:themeFill="background1"/>
              <w:jc w:val="center"/>
              <w:rPr>
                <w:sz w:val="22"/>
                <w:szCs w:val="22"/>
              </w:rPr>
            </w:pPr>
            <w:r w:rsidRPr="00C21FA4">
              <w:rPr>
                <w:sz w:val="22"/>
                <w:szCs w:val="22"/>
              </w:rPr>
              <w:t>51</w:t>
            </w:r>
          </w:p>
        </w:tc>
        <w:tc>
          <w:tcPr>
            <w:tcW w:w="6151" w:type="dxa"/>
            <w:shd w:val="clear" w:color="auto" w:fill="auto"/>
            <w:vAlign w:val="center"/>
            <w:hideMark/>
          </w:tcPr>
          <w:p w14:paraId="795D1ECE" w14:textId="77777777" w:rsidR="00C21FA4" w:rsidRPr="00C21FA4" w:rsidRDefault="00C21FA4" w:rsidP="00C21FA4">
            <w:pPr>
              <w:shd w:val="clear" w:color="auto" w:fill="FFFFFF" w:themeFill="background1"/>
              <w:rPr>
                <w:sz w:val="22"/>
                <w:szCs w:val="22"/>
              </w:rPr>
            </w:pPr>
            <w:r w:rsidRPr="00C21FA4">
              <w:rPr>
                <w:sz w:val="22"/>
                <w:szCs w:val="22"/>
              </w:rPr>
              <w:t>Котельная ООО «Технические системы», ш.Нефтеюганское, д.64</w:t>
            </w:r>
          </w:p>
        </w:tc>
        <w:tc>
          <w:tcPr>
            <w:tcW w:w="1843" w:type="dxa"/>
            <w:shd w:val="clear" w:color="auto" w:fill="auto"/>
            <w:vAlign w:val="center"/>
            <w:hideMark/>
          </w:tcPr>
          <w:p w14:paraId="0473C3B2" w14:textId="77777777" w:rsidR="00C21FA4" w:rsidRPr="00C21FA4" w:rsidRDefault="00C21FA4" w:rsidP="00C21FA4">
            <w:pPr>
              <w:shd w:val="clear" w:color="auto" w:fill="FFFFFF" w:themeFill="background1"/>
              <w:jc w:val="center"/>
              <w:rPr>
                <w:sz w:val="22"/>
                <w:szCs w:val="22"/>
              </w:rPr>
            </w:pPr>
            <w:r w:rsidRPr="00C21FA4">
              <w:rPr>
                <w:sz w:val="22"/>
                <w:szCs w:val="22"/>
              </w:rPr>
              <w:t>8,51</w:t>
            </w:r>
          </w:p>
        </w:tc>
        <w:tc>
          <w:tcPr>
            <w:tcW w:w="1843" w:type="dxa"/>
            <w:shd w:val="clear" w:color="auto" w:fill="auto"/>
            <w:vAlign w:val="center"/>
            <w:hideMark/>
          </w:tcPr>
          <w:p w14:paraId="682724B5" w14:textId="77777777" w:rsidR="00C21FA4" w:rsidRPr="00C21FA4" w:rsidRDefault="00C21FA4" w:rsidP="00C21FA4">
            <w:pPr>
              <w:shd w:val="clear" w:color="auto" w:fill="FFFFFF" w:themeFill="background1"/>
              <w:jc w:val="center"/>
              <w:rPr>
                <w:sz w:val="22"/>
                <w:szCs w:val="22"/>
              </w:rPr>
            </w:pPr>
            <w:r w:rsidRPr="00C21FA4">
              <w:rPr>
                <w:sz w:val="22"/>
                <w:szCs w:val="22"/>
              </w:rPr>
              <w:t>2,515</w:t>
            </w:r>
          </w:p>
        </w:tc>
        <w:tc>
          <w:tcPr>
            <w:tcW w:w="992" w:type="dxa"/>
            <w:shd w:val="clear" w:color="auto" w:fill="auto"/>
            <w:vAlign w:val="center"/>
            <w:hideMark/>
          </w:tcPr>
          <w:p w14:paraId="40B81190" w14:textId="77777777" w:rsidR="00C21FA4" w:rsidRPr="00C21FA4" w:rsidRDefault="00C21FA4" w:rsidP="00C21FA4">
            <w:pPr>
              <w:shd w:val="clear" w:color="auto" w:fill="FFFFFF" w:themeFill="background1"/>
              <w:jc w:val="center"/>
              <w:rPr>
                <w:sz w:val="22"/>
                <w:szCs w:val="22"/>
              </w:rPr>
            </w:pPr>
            <w:r w:rsidRPr="00C21FA4">
              <w:rPr>
                <w:sz w:val="22"/>
                <w:szCs w:val="22"/>
              </w:rPr>
              <w:t>5,995</w:t>
            </w:r>
          </w:p>
        </w:tc>
        <w:tc>
          <w:tcPr>
            <w:tcW w:w="804" w:type="dxa"/>
            <w:shd w:val="clear" w:color="auto" w:fill="auto"/>
            <w:vAlign w:val="center"/>
            <w:hideMark/>
          </w:tcPr>
          <w:p w14:paraId="7086AB09" w14:textId="77777777" w:rsidR="00C21FA4" w:rsidRPr="00C21FA4" w:rsidRDefault="00C21FA4" w:rsidP="00C21FA4">
            <w:pPr>
              <w:shd w:val="clear" w:color="auto" w:fill="FFFFFF" w:themeFill="background1"/>
              <w:jc w:val="center"/>
              <w:rPr>
                <w:sz w:val="22"/>
                <w:szCs w:val="22"/>
              </w:rPr>
            </w:pPr>
            <w:r w:rsidRPr="00C21FA4">
              <w:rPr>
                <w:sz w:val="22"/>
                <w:szCs w:val="22"/>
              </w:rPr>
              <w:t>70,45</w:t>
            </w:r>
          </w:p>
        </w:tc>
        <w:tc>
          <w:tcPr>
            <w:tcW w:w="1134" w:type="dxa"/>
            <w:shd w:val="clear" w:color="auto" w:fill="auto"/>
            <w:vAlign w:val="center"/>
            <w:hideMark/>
          </w:tcPr>
          <w:p w14:paraId="795C5D6B" w14:textId="77777777" w:rsidR="00C21FA4" w:rsidRPr="00C21FA4" w:rsidRDefault="00C21FA4" w:rsidP="00C21FA4">
            <w:pPr>
              <w:shd w:val="clear" w:color="auto" w:fill="FFFFFF" w:themeFill="background1"/>
              <w:jc w:val="center"/>
              <w:rPr>
                <w:sz w:val="22"/>
                <w:szCs w:val="22"/>
              </w:rPr>
            </w:pPr>
            <w:r w:rsidRPr="00C21FA4">
              <w:rPr>
                <w:sz w:val="22"/>
                <w:szCs w:val="22"/>
              </w:rPr>
              <w:t>5,995</w:t>
            </w:r>
          </w:p>
        </w:tc>
        <w:tc>
          <w:tcPr>
            <w:tcW w:w="1289" w:type="dxa"/>
            <w:shd w:val="clear" w:color="auto" w:fill="auto"/>
            <w:vAlign w:val="center"/>
            <w:hideMark/>
          </w:tcPr>
          <w:p w14:paraId="6778DA77" w14:textId="77777777" w:rsidR="00C21FA4" w:rsidRPr="00C21FA4" w:rsidRDefault="00C21FA4" w:rsidP="00C21FA4">
            <w:pPr>
              <w:shd w:val="clear" w:color="auto" w:fill="FFFFFF" w:themeFill="background1"/>
              <w:jc w:val="center"/>
              <w:rPr>
                <w:sz w:val="22"/>
                <w:szCs w:val="22"/>
              </w:rPr>
            </w:pPr>
            <w:r w:rsidRPr="00C21FA4">
              <w:rPr>
                <w:sz w:val="22"/>
                <w:szCs w:val="22"/>
              </w:rPr>
              <w:t>70,45</w:t>
            </w:r>
          </w:p>
        </w:tc>
      </w:tr>
      <w:tr w:rsidR="00C21FA4" w:rsidRPr="00C21FA4" w14:paraId="17343ACC" w14:textId="77777777" w:rsidTr="005743BD">
        <w:tc>
          <w:tcPr>
            <w:tcW w:w="790" w:type="dxa"/>
            <w:shd w:val="clear" w:color="auto" w:fill="auto"/>
            <w:vAlign w:val="center"/>
            <w:hideMark/>
          </w:tcPr>
          <w:p w14:paraId="20C7B86B"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6151" w:type="dxa"/>
            <w:shd w:val="clear" w:color="auto" w:fill="auto"/>
            <w:vAlign w:val="center"/>
            <w:hideMark/>
          </w:tcPr>
          <w:p w14:paraId="28FAAE93" w14:textId="77777777" w:rsidR="00C21FA4" w:rsidRPr="00C21FA4" w:rsidRDefault="00C21FA4" w:rsidP="00C21FA4">
            <w:pPr>
              <w:shd w:val="clear" w:color="auto" w:fill="FFFFFF" w:themeFill="background1"/>
              <w:rPr>
                <w:b/>
                <w:bCs/>
                <w:sz w:val="22"/>
                <w:szCs w:val="22"/>
              </w:rPr>
            </w:pPr>
            <w:r w:rsidRPr="00C21FA4">
              <w:rPr>
                <w:b/>
                <w:bCs/>
                <w:sz w:val="22"/>
                <w:szCs w:val="22"/>
              </w:rPr>
              <w:t>ООО «СКАТ-База»</w:t>
            </w:r>
          </w:p>
        </w:tc>
        <w:tc>
          <w:tcPr>
            <w:tcW w:w="1843" w:type="dxa"/>
            <w:shd w:val="clear" w:color="auto" w:fill="auto"/>
            <w:vAlign w:val="center"/>
            <w:hideMark/>
          </w:tcPr>
          <w:p w14:paraId="3407FEBE"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843" w:type="dxa"/>
            <w:shd w:val="clear" w:color="auto" w:fill="auto"/>
            <w:vAlign w:val="center"/>
            <w:hideMark/>
          </w:tcPr>
          <w:p w14:paraId="31C4817C"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992" w:type="dxa"/>
            <w:shd w:val="clear" w:color="auto" w:fill="auto"/>
            <w:vAlign w:val="center"/>
            <w:hideMark/>
          </w:tcPr>
          <w:p w14:paraId="5AA8504E"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804" w:type="dxa"/>
            <w:shd w:val="clear" w:color="auto" w:fill="auto"/>
            <w:vAlign w:val="center"/>
            <w:hideMark/>
          </w:tcPr>
          <w:p w14:paraId="061DAD83"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134" w:type="dxa"/>
            <w:shd w:val="clear" w:color="auto" w:fill="auto"/>
            <w:vAlign w:val="center"/>
            <w:hideMark/>
          </w:tcPr>
          <w:p w14:paraId="3B9620A7" w14:textId="77777777" w:rsidR="00C21FA4" w:rsidRPr="00C21FA4" w:rsidRDefault="00C21FA4" w:rsidP="00C21FA4">
            <w:pPr>
              <w:shd w:val="clear" w:color="auto" w:fill="FFFFFF" w:themeFill="background1"/>
              <w:jc w:val="center"/>
              <w:rPr>
                <w:sz w:val="22"/>
                <w:szCs w:val="22"/>
              </w:rPr>
            </w:pPr>
            <w:r w:rsidRPr="00C21FA4">
              <w:rPr>
                <w:sz w:val="22"/>
                <w:szCs w:val="22"/>
              </w:rPr>
              <w:t> </w:t>
            </w:r>
          </w:p>
        </w:tc>
        <w:tc>
          <w:tcPr>
            <w:tcW w:w="1289" w:type="dxa"/>
            <w:shd w:val="clear" w:color="auto" w:fill="auto"/>
            <w:vAlign w:val="center"/>
            <w:hideMark/>
          </w:tcPr>
          <w:p w14:paraId="096F8B00" w14:textId="77777777" w:rsidR="00C21FA4" w:rsidRPr="00C21FA4" w:rsidRDefault="00C21FA4" w:rsidP="00C21FA4">
            <w:pPr>
              <w:shd w:val="clear" w:color="auto" w:fill="FFFFFF" w:themeFill="background1"/>
              <w:jc w:val="center"/>
              <w:rPr>
                <w:sz w:val="22"/>
                <w:szCs w:val="22"/>
              </w:rPr>
            </w:pPr>
            <w:r w:rsidRPr="00C21FA4">
              <w:rPr>
                <w:sz w:val="22"/>
                <w:szCs w:val="22"/>
              </w:rPr>
              <w:t> </w:t>
            </w:r>
          </w:p>
        </w:tc>
      </w:tr>
      <w:tr w:rsidR="00C21FA4" w:rsidRPr="00C21FA4" w14:paraId="0C9DF655" w14:textId="77777777" w:rsidTr="005743BD">
        <w:tc>
          <w:tcPr>
            <w:tcW w:w="790" w:type="dxa"/>
            <w:shd w:val="clear" w:color="auto" w:fill="auto"/>
            <w:vAlign w:val="center"/>
            <w:hideMark/>
          </w:tcPr>
          <w:p w14:paraId="49C055A3" w14:textId="77777777" w:rsidR="00C21FA4" w:rsidRPr="00C21FA4" w:rsidRDefault="00C21FA4" w:rsidP="00C21FA4">
            <w:pPr>
              <w:shd w:val="clear" w:color="auto" w:fill="FFFFFF" w:themeFill="background1"/>
              <w:jc w:val="center"/>
              <w:rPr>
                <w:sz w:val="22"/>
                <w:szCs w:val="22"/>
              </w:rPr>
            </w:pPr>
            <w:r w:rsidRPr="00C21FA4">
              <w:rPr>
                <w:sz w:val="22"/>
                <w:szCs w:val="22"/>
              </w:rPr>
              <w:t>52</w:t>
            </w:r>
          </w:p>
        </w:tc>
        <w:tc>
          <w:tcPr>
            <w:tcW w:w="6151" w:type="dxa"/>
            <w:shd w:val="clear" w:color="auto" w:fill="auto"/>
            <w:vAlign w:val="center"/>
            <w:hideMark/>
          </w:tcPr>
          <w:p w14:paraId="72A22A86" w14:textId="77777777" w:rsidR="00C21FA4" w:rsidRPr="00C21FA4" w:rsidRDefault="00C21FA4" w:rsidP="00C21FA4">
            <w:pPr>
              <w:shd w:val="clear" w:color="auto" w:fill="FFFFFF" w:themeFill="background1"/>
              <w:rPr>
                <w:sz w:val="22"/>
                <w:szCs w:val="22"/>
              </w:rPr>
            </w:pPr>
            <w:r w:rsidRPr="00C21FA4">
              <w:rPr>
                <w:sz w:val="22"/>
                <w:szCs w:val="22"/>
              </w:rPr>
              <w:t>Котельная ООО «СКАТ-База», ул. Монтажная, 4</w:t>
            </w:r>
          </w:p>
        </w:tc>
        <w:tc>
          <w:tcPr>
            <w:tcW w:w="1843" w:type="dxa"/>
            <w:shd w:val="clear" w:color="auto" w:fill="auto"/>
            <w:vAlign w:val="center"/>
            <w:hideMark/>
          </w:tcPr>
          <w:p w14:paraId="52464E7D" w14:textId="77777777" w:rsidR="00C21FA4" w:rsidRPr="00C21FA4" w:rsidRDefault="00C21FA4" w:rsidP="00C21FA4">
            <w:pPr>
              <w:shd w:val="clear" w:color="auto" w:fill="FFFFFF" w:themeFill="background1"/>
              <w:jc w:val="center"/>
              <w:rPr>
                <w:sz w:val="22"/>
                <w:szCs w:val="22"/>
              </w:rPr>
            </w:pPr>
            <w:r w:rsidRPr="00C21FA4">
              <w:rPr>
                <w:sz w:val="22"/>
                <w:szCs w:val="22"/>
              </w:rPr>
              <w:t>2,66</w:t>
            </w:r>
          </w:p>
        </w:tc>
        <w:tc>
          <w:tcPr>
            <w:tcW w:w="1843" w:type="dxa"/>
            <w:shd w:val="clear" w:color="auto" w:fill="auto"/>
            <w:vAlign w:val="center"/>
            <w:hideMark/>
          </w:tcPr>
          <w:p w14:paraId="6E3DFC55" w14:textId="77777777" w:rsidR="00C21FA4" w:rsidRPr="00C21FA4" w:rsidRDefault="00C21FA4" w:rsidP="00C21FA4">
            <w:pPr>
              <w:shd w:val="clear" w:color="auto" w:fill="FFFFFF" w:themeFill="background1"/>
              <w:jc w:val="center"/>
              <w:rPr>
                <w:sz w:val="22"/>
                <w:szCs w:val="22"/>
              </w:rPr>
            </w:pPr>
            <w:r w:rsidRPr="00C21FA4">
              <w:rPr>
                <w:sz w:val="22"/>
                <w:szCs w:val="22"/>
              </w:rPr>
              <w:t>1,335</w:t>
            </w:r>
          </w:p>
        </w:tc>
        <w:tc>
          <w:tcPr>
            <w:tcW w:w="992" w:type="dxa"/>
            <w:shd w:val="clear" w:color="auto" w:fill="auto"/>
            <w:vAlign w:val="center"/>
            <w:hideMark/>
          </w:tcPr>
          <w:p w14:paraId="5B062A6F" w14:textId="77777777" w:rsidR="00C21FA4" w:rsidRPr="00C21FA4" w:rsidRDefault="00C21FA4" w:rsidP="00C21FA4">
            <w:pPr>
              <w:shd w:val="clear" w:color="auto" w:fill="FFFFFF" w:themeFill="background1"/>
              <w:jc w:val="center"/>
              <w:rPr>
                <w:sz w:val="22"/>
                <w:szCs w:val="22"/>
              </w:rPr>
            </w:pPr>
            <w:r w:rsidRPr="00C21FA4">
              <w:rPr>
                <w:sz w:val="22"/>
                <w:szCs w:val="22"/>
              </w:rPr>
              <w:t>1,325</w:t>
            </w:r>
          </w:p>
        </w:tc>
        <w:tc>
          <w:tcPr>
            <w:tcW w:w="804" w:type="dxa"/>
            <w:shd w:val="clear" w:color="auto" w:fill="auto"/>
            <w:vAlign w:val="center"/>
            <w:hideMark/>
          </w:tcPr>
          <w:p w14:paraId="1696D159" w14:textId="77777777" w:rsidR="00C21FA4" w:rsidRPr="00C21FA4" w:rsidRDefault="00C21FA4" w:rsidP="00C21FA4">
            <w:pPr>
              <w:shd w:val="clear" w:color="auto" w:fill="FFFFFF" w:themeFill="background1"/>
              <w:jc w:val="center"/>
              <w:rPr>
                <w:sz w:val="22"/>
                <w:szCs w:val="22"/>
              </w:rPr>
            </w:pPr>
            <w:r w:rsidRPr="00C21FA4">
              <w:rPr>
                <w:sz w:val="22"/>
                <w:szCs w:val="22"/>
              </w:rPr>
              <w:t>49,81</w:t>
            </w:r>
          </w:p>
        </w:tc>
        <w:tc>
          <w:tcPr>
            <w:tcW w:w="1134" w:type="dxa"/>
            <w:shd w:val="clear" w:color="auto" w:fill="auto"/>
            <w:vAlign w:val="center"/>
            <w:hideMark/>
          </w:tcPr>
          <w:p w14:paraId="32EA01D3" w14:textId="77777777" w:rsidR="00C21FA4" w:rsidRPr="00C21FA4" w:rsidRDefault="00C21FA4" w:rsidP="00C21FA4">
            <w:pPr>
              <w:shd w:val="clear" w:color="auto" w:fill="FFFFFF" w:themeFill="background1"/>
              <w:jc w:val="center"/>
              <w:rPr>
                <w:sz w:val="22"/>
                <w:szCs w:val="22"/>
              </w:rPr>
            </w:pPr>
            <w:r w:rsidRPr="00C21FA4">
              <w:rPr>
                <w:sz w:val="22"/>
                <w:szCs w:val="22"/>
              </w:rPr>
              <w:t>1,325</w:t>
            </w:r>
          </w:p>
        </w:tc>
        <w:tc>
          <w:tcPr>
            <w:tcW w:w="1289" w:type="dxa"/>
            <w:shd w:val="clear" w:color="auto" w:fill="auto"/>
            <w:vAlign w:val="center"/>
            <w:hideMark/>
          </w:tcPr>
          <w:p w14:paraId="5654C1DC" w14:textId="77777777" w:rsidR="00C21FA4" w:rsidRPr="00C21FA4" w:rsidRDefault="00C21FA4" w:rsidP="00C21FA4">
            <w:pPr>
              <w:shd w:val="clear" w:color="auto" w:fill="FFFFFF" w:themeFill="background1"/>
              <w:jc w:val="center"/>
              <w:rPr>
                <w:sz w:val="22"/>
                <w:szCs w:val="22"/>
              </w:rPr>
            </w:pPr>
            <w:r w:rsidRPr="00C21FA4">
              <w:rPr>
                <w:sz w:val="22"/>
                <w:szCs w:val="22"/>
              </w:rPr>
              <w:t>49,81</w:t>
            </w:r>
          </w:p>
        </w:tc>
      </w:tr>
      <w:tr w:rsidR="00C21FA4" w:rsidRPr="00C21FA4" w14:paraId="02585DE9" w14:textId="77777777" w:rsidTr="005743BD">
        <w:tc>
          <w:tcPr>
            <w:tcW w:w="790" w:type="dxa"/>
            <w:shd w:val="clear" w:color="auto" w:fill="auto"/>
            <w:vAlign w:val="center"/>
          </w:tcPr>
          <w:p w14:paraId="22FFD374" w14:textId="77777777" w:rsidR="00C21FA4" w:rsidRPr="00C21FA4" w:rsidRDefault="00C21FA4" w:rsidP="00C21FA4">
            <w:pPr>
              <w:shd w:val="clear" w:color="auto" w:fill="FFFFFF" w:themeFill="background1"/>
              <w:jc w:val="center"/>
              <w:rPr>
                <w:b/>
                <w:sz w:val="22"/>
                <w:szCs w:val="22"/>
              </w:rPr>
            </w:pPr>
          </w:p>
        </w:tc>
        <w:tc>
          <w:tcPr>
            <w:tcW w:w="6151" w:type="dxa"/>
            <w:shd w:val="clear" w:color="auto" w:fill="auto"/>
            <w:vAlign w:val="center"/>
          </w:tcPr>
          <w:p w14:paraId="4B5FC1F0" w14:textId="77777777" w:rsidR="00C21FA4" w:rsidRPr="00C21FA4" w:rsidRDefault="00C21FA4" w:rsidP="00C21FA4">
            <w:pPr>
              <w:shd w:val="clear" w:color="auto" w:fill="FFFFFF" w:themeFill="background1"/>
              <w:rPr>
                <w:b/>
                <w:sz w:val="22"/>
                <w:szCs w:val="22"/>
              </w:rPr>
            </w:pPr>
            <w:r w:rsidRPr="00C21FA4">
              <w:rPr>
                <w:b/>
                <w:sz w:val="22"/>
                <w:szCs w:val="22"/>
              </w:rPr>
              <w:t>В разрезе ТСО</w:t>
            </w:r>
          </w:p>
        </w:tc>
        <w:tc>
          <w:tcPr>
            <w:tcW w:w="1843" w:type="dxa"/>
            <w:shd w:val="clear" w:color="auto" w:fill="auto"/>
            <w:vAlign w:val="center"/>
          </w:tcPr>
          <w:p w14:paraId="339FE1E4" w14:textId="77777777" w:rsidR="00C21FA4" w:rsidRPr="00C21FA4" w:rsidRDefault="00C21FA4" w:rsidP="00C21FA4">
            <w:pPr>
              <w:shd w:val="clear" w:color="auto" w:fill="FFFFFF" w:themeFill="background1"/>
              <w:jc w:val="center"/>
              <w:rPr>
                <w:b/>
                <w:sz w:val="22"/>
                <w:szCs w:val="22"/>
              </w:rPr>
            </w:pPr>
          </w:p>
        </w:tc>
        <w:tc>
          <w:tcPr>
            <w:tcW w:w="1843" w:type="dxa"/>
            <w:shd w:val="clear" w:color="auto" w:fill="auto"/>
            <w:vAlign w:val="center"/>
          </w:tcPr>
          <w:p w14:paraId="17A9A92B" w14:textId="77777777" w:rsidR="00C21FA4" w:rsidRPr="00C21FA4" w:rsidRDefault="00C21FA4" w:rsidP="00C21FA4">
            <w:pPr>
              <w:shd w:val="clear" w:color="auto" w:fill="FFFFFF" w:themeFill="background1"/>
              <w:jc w:val="center"/>
              <w:rPr>
                <w:b/>
                <w:sz w:val="22"/>
                <w:szCs w:val="22"/>
              </w:rPr>
            </w:pPr>
          </w:p>
        </w:tc>
        <w:tc>
          <w:tcPr>
            <w:tcW w:w="992" w:type="dxa"/>
            <w:shd w:val="clear" w:color="auto" w:fill="auto"/>
            <w:vAlign w:val="center"/>
          </w:tcPr>
          <w:p w14:paraId="62CB9915" w14:textId="77777777" w:rsidR="00C21FA4" w:rsidRPr="00C21FA4" w:rsidRDefault="00C21FA4" w:rsidP="00C21FA4">
            <w:pPr>
              <w:shd w:val="clear" w:color="auto" w:fill="FFFFFF" w:themeFill="background1"/>
              <w:jc w:val="center"/>
              <w:rPr>
                <w:b/>
                <w:sz w:val="22"/>
                <w:szCs w:val="22"/>
              </w:rPr>
            </w:pPr>
          </w:p>
        </w:tc>
        <w:tc>
          <w:tcPr>
            <w:tcW w:w="804" w:type="dxa"/>
            <w:shd w:val="clear" w:color="auto" w:fill="auto"/>
            <w:vAlign w:val="center"/>
          </w:tcPr>
          <w:p w14:paraId="37BC98E4" w14:textId="77777777" w:rsidR="00C21FA4" w:rsidRPr="00C21FA4" w:rsidRDefault="00C21FA4" w:rsidP="00C21FA4">
            <w:pPr>
              <w:shd w:val="clear" w:color="auto" w:fill="FFFFFF" w:themeFill="background1"/>
              <w:jc w:val="center"/>
              <w:rPr>
                <w:b/>
                <w:sz w:val="22"/>
                <w:szCs w:val="22"/>
              </w:rPr>
            </w:pPr>
          </w:p>
        </w:tc>
        <w:tc>
          <w:tcPr>
            <w:tcW w:w="1134" w:type="dxa"/>
            <w:shd w:val="clear" w:color="auto" w:fill="auto"/>
            <w:vAlign w:val="center"/>
          </w:tcPr>
          <w:p w14:paraId="594229A2" w14:textId="77777777" w:rsidR="00C21FA4" w:rsidRPr="00C21FA4" w:rsidRDefault="00C21FA4" w:rsidP="00C21FA4">
            <w:pPr>
              <w:shd w:val="clear" w:color="auto" w:fill="FFFFFF" w:themeFill="background1"/>
              <w:jc w:val="center"/>
              <w:rPr>
                <w:b/>
                <w:sz w:val="22"/>
                <w:szCs w:val="22"/>
              </w:rPr>
            </w:pPr>
          </w:p>
        </w:tc>
        <w:tc>
          <w:tcPr>
            <w:tcW w:w="1289" w:type="dxa"/>
            <w:shd w:val="clear" w:color="auto" w:fill="auto"/>
            <w:vAlign w:val="center"/>
          </w:tcPr>
          <w:p w14:paraId="5A441EA4" w14:textId="77777777" w:rsidR="00C21FA4" w:rsidRPr="00C21FA4" w:rsidRDefault="00C21FA4" w:rsidP="00C21FA4">
            <w:pPr>
              <w:shd w:val="clear" w:color="auto" w:fill="FFFFFF" w:themeFill="background1"/>
              <w:jc w:val="center"/>
              <w:rPr>
                <w:b/>
                <w:sz w:val="22"/>
                <w:szCs w:val="22"/>
              </w:rPr>
            </w:pPr>
          </w:p>
        </w:tc>
      </w:tr>
      <w:tr w:rsidR="00C21FA4" w:rsidRPr="00C21FA4" w14:paraId="00F788A4" w14:textId="77777777" w:rsidTr="005743BD">
        <w:tc>
          <w:tcPr>
            <w:tcW w:w="790" w:type="dxa"/>
            <w:shd w:val="clear" w:color="auto" w:fill="auto"/>
            <w:vAlign w:val="center"/>
            <w:hideMark/>
          </w:tcPr>
          <w:p w14:paraId="13176F71" w14:textId="77777777" w:rsidR="00C21FA4" w:rsidRPr="00C21FA4" w:rsidRDefault="00C21FA4" w:rsidP="00C21FA4">
            <w:pPr>
              <w:shd w:val="clear" w:color="auto" w:fill="FFFFFF" w:themeFill="background1"/>
              <w:jc w:val="center"/>
              <w:rPr>
                <w:bCs/>
                <w:sz w:val="22"/>
                <w:szCs w:val="22"/>
              </w:rPr>
            </w:pPr>
            <w:r w:rsidRPr="00C21FA4">
              <w:rPr>
                <w:bCs/>
                <w:sz w:val="22"/>
                <w:szCs w:val="22"/>
              </w:rPr>
              <w:t>1</w:t>
            </w:r>
          </w:p>
        </w:tc>
        <w:tc>
          <w:tcPr>
            <w:tcW w:w="6151" w:type="dxa"/>
            <w:shd w:val="clear" w:color="auto" w:fill="auto"/>
            <w:vAlign w:val="center"/>
            <w:hideMark/>
          </w:tcPr>
          <w:p w14:paraId="051AF396" w14:textId="77777777" w:rsidR="00C21FA4" w:rsidRPr="00C21FA4" w:rsidRDefault="00C21FA4" w:rsidP="00C21FA4">
            <w:pPr>
              <w:shd w:val="clear" w:color="auto" w:fill="FFFFFF" w:themeFill="background1"/>
              <w:rPr>
                <w:bCs/>
                <w:sz w:val="22"/>
                <w:szCs w:val="22"/>
              </w:rPr>
            </w:pPr>
            <w:r w:rsidRPr="00C21FA4">
              <w:rPr>
                <w:bCs/>
                <w:sz w:val="22"/>
                <w:szCs w:val="22"/>
              </w:rPr>
              <w:t>ПАО «ОГК-2» - Сургутская ГРЭС-1</w:t>
            </w:r>
          </w:p>
        </w:tc>
        <w:tc>
          <w:tcPr>
            <w:tcW w:w="1843" w:type="dxa"/>
            <w:shd w:val="clear" w:color="auto" w:fill="auto"/>
            <w:vAlign w:val="center"/>
            <w:hideMark/>
          </w:tcPr>
          <w:p w14:paraId="75FF6814" w14:textId="77777777" w:rsidR="00C21FA4" w:rsidRPr="00C21FA4" w:rsidRDefault="00C21FA4" w:rsidP="00C21FA4">
            <w:pPr>
              <w:shd w:val="clear" w:color="auto" w:fill="FFFFFF" w:themeFill="background1"/>
              <w:jc w:val="center"/>
              <w:rPr>
                <w:bCs/>
                <w:sz w:val="22"/>
                <w:szCs w:val="22"/>
              </w:rPr>
            </w:pPr>
            <w:r w:rsidRPr="00C21FA4">
              <w:rPr>
                <w:bCs/>
                <w:sz w:val="22"/>
                <w:szCs w:val="22"/>
              </w:rPr>
              <w:t>600,00</w:t>
            </w:r>
          </w:p>
        </w:tc>
        <w:tc>
          <w:tcPr>
            <w:tcW w:w="1843" w:type="dxa"/>
            <w:shd w:val="clear" w:color="auto" w:fill="auto"/>
            <w:vAlign w:val="center"/>
            <w:hideMark/>
          </w:tcPr>
          <w:p w14:paraId="6248B602" w14:textId="77777777" w:rsidR="00C21FA4" w:rsidRPr="00C21FA4" w:rsidRDefault="0076232A" w:rsidP="00C21FA4">
            <w:pPr>
              <w:shd w:val="clear" w:color="auto" w:fill="FFFFFF" w:themeFill="background1"/>
              <w:jc w:val="center"/>
              <w:rPr>
                <w:bCs/>
                <w:sz w:val="22"/>
                <w:szCs w:val="22"/>
              </w:rPr>
            </w:pPr>
            <w:r>
              <w:rPr>
                <w:bCs/>
                <w:sz w:val="22"/>
                <w:szCs w:val="22"/>
              </w:rPr>
              <w:t>565,45</w:t>
            </w:r>
          </w:p>
        </w:tc>
        <w:tc>
          <w:tcPr>
            <w:tcW w:w="992" w:type="dxa"/>
            <w:shd w:val="clear" w:color="auto" w:fill="auto"/>
            <w:vAlign w:val="center"/>
            <w:hideMark/>
          </w:tcPr>
          <w:p w14:paraId="1A7B568D" w14:textId="77777777" w:rsidR="00C21FA4" w:rsidRPr="00C21FA4" w:rsidRDefault="00C21FA4" w:rsidP="00C21FA4">
            <w:pPr>
              <w:shd w:val="clear" w:color="auto" w:fill="FFFFFF" w:themeFill="background1"/>
              <w:jc w:val="center"/>
              <w:rPr>
                <w:bCs/>
                <w:sz w:val="22"/>
                <w:szCs w:val="22"/>
              </w:rPr>
            </w:pPr>
            <w:r w:rsidRPr="00C21FA4">
              <w:rPr>
                <w:bCs/>
                <w:sz w:val="22"/>
                <w:szCs w:val="22"/>
              </w:rPr>
              <w:t>27,06</w:t>
            </w:r>
          </w:p>
        </w:tc>
        <w:tc>
          <w:tcPr>
            <w:tcW w:w="804" w:type="dxa"/>
            <w:shd w:val="clear" w:color="auto" w:fill="auto"/>
            <w:vAlign w:val="center"/>
            <w:hideMark/>
          </w:tcPr>
          <w:p w14:paraId="08B42150" w14:textId="77777777" w:rsidR="00C21FA4" w:rsidRPr="00C21FA4" w:rsidRDefault="00C21FA4" w:rsidP="00C21FA4">
            <w:pPr>
              <w:shd w:val="clear" w:color="auto" w:fill="FFFFFF" w:themeFill="background1"/>
              <w:jc w:val="center"/>
              <w:rPr>
                <w:bCs/>
                <w:sz w:val="22"/>
                <w:szCs w:val="22"/>
              </w:rPr>
            </w:pPr>
            <w:r w:rsidRPr="00C21FA4">
              <w:rPr>
                <w:bCs/>
                <w:sz w:val="22"/>
                <w:szCs w:val="22"/>
              </w:rPr>
              <w:t>4,51</w:t>
            </w:r>
          </w:p>
        </w:tc>
        <w:tc>
          <w:tcPr>
            <w:tcW w:w="1134" w:type="dxa"/>
            <w:shd w:val="clear" w:color="auto" w:fill="auto"/>
            <w:vAlign w:val="center"/>
            <w:hideMark/>
          </w:tcPr>
          <w:p w14:paraId="016EB57C" w14:textId="77777777" w:rsidR="00C21FA4" w:rsidRPr="00C21FA4" w:rsidRDefault="00C21FA4" w:rsidP="00C21FA4">
            <w:pPr>
              <w:shd w:val="clear" w:color="auto" w:fill="FFFFFF" w:themeFill="background1"/>
              <w:jc w:val="center"/>
              <w:rPr>
                <w:bCs/>
                <w:sz w:val="22"/>
                <w:szCs w:val="22"/>
              </w:rPr>
            </w:pPr>
            <w:r w:rsidRPr="00C21FA4">
              <w:rPr>
                <w:bCs/>
                <w:sz w:val="22"/>
                <w:szCs w:val="22"/>
              </w:rPr>
              <w:t>27,06</w:t>
            </w:r>
          </w:p>
        </w:tc>
        <w:tc>
          <w:tcPr>
            <w:tcW w:w="1289" w:type="dxa"/>
            <w:shd w:val="clear" w:color="auto" w:fill="auto"/>
            <w:vAlign w:val="center"/>
            <w:hideMark/>
          </w:tcPr>
          <w:p w14:paraId="0F350B19" w14:textId="77777777" w:rsidR="00C21FA4" w:rsidRPr="00C21FA4" w:rsidRDefault="00C21FA4" w:rsidP="00C21FA4">
            <w:pPr>
              <w:shd w:val="clear" w:color="auto" w:fill="FFFFFF" w:themeFill="background1"/>
              <w:jc w:val="center"/>
              <w:rPr>
                <w:bCs/>
                <w:sz w:val="22"/>
                <w:szCs w:val="22"/>
              </w:rPr>
            </w:pPr>
            <w:r w:rsidRPr="00C21FA4">
              <w:rPr>
                <w:bCs/>
                <w:sz w:val="22"/>
                <w:szCs w:val="22"/>
              </w:rPr>
              <w:t>4,51</w:t>
            </w:r>
          </w:p>
        </w:tc>
      </w:tr>
      <w:tr w:rsidR="00C21FA4" w:rsidRPr="00C21FA4" w14:paraId="4B3FF682" w14:textId="77777777" w:rsidTr="005743BD">
        <w:tc>
          <w:tcPr>
            <w:tcW w:w="790" w:type="dxa"/>
            <w:shd w:val="clear" w:color="auto" w:fill="auto"/>
            <w:vAlign w:val="center"/>
            <w:hideMark/>
          </w:tcPr>
          <w:p w14:paraId="3341B04B" w14:textId="77777777" w:rsidR="00C21FA4" w:rsidRPr="00C21FA4" w:rsidRDefault="00C21FA4" w:rsidP="00C21FA4">
            <w:pPr>
              <w:shd w:val="clear" w:color="auto" w:fill="FFFFFF" w:themeFill="background1"/>
              <w:jc w:val="center"/>
              <w:rPr>
                <w:bCs/>
                <w:sz w:val="22"/>
                <w:szCs w:val="22"/>
              </w:rPr>
            </w:pPr>
            <w:r w:rsidRPr="00C21FA4">
              <w:rPr>
                <w:bCs/>
                <w:sz w:val="22"/>
                <w:szCs w:val="22"/>
              </w:rPr>
              <w:t>2</w:t>
            </w:r>
          </w:p>
        </w:tc>
        <w:tc>
          <w:tcPr>
            <w:tcW w:w="6151" w:type="dxa"/>
            <w:shd w:val="clear" w:color="auto" w:fill="auto"/>
            <w:vAlign w:val="center"/>
            <w:hideMark/>
          </w:tcPr>
          <w:p w14:paraId="7A14EB9F" w14:textId="77777777" w:rsidR="00C21FA4" w:rsidRPr="00C21FA4" w:rsidRDefault="00C21FA4" w:rsidP="00C21FA4">
            <w:pPr>
              <w:shd w:val="clear" w:color="auto" w:fill="FFFFFF" w:themeFill="background1"/>
              <w:rPr>
                <w:bCs/>
                <w:sz w:val="22"/>
                <w:szCs w:val="22"/>
              </w:rPr>
            </w:pPr>
            <w:r w:rsidRPr="00C21FA4">
              <w:rPr>
                <w:bCs/>
                <w:sz w:val="22"/>
                <w:szCs w:val="22"/>
              </w:rPr>
              <w:t>ПАО «Юнипро» - Сургутская ГРЭС-2</w:t>
            </w:r>
          </w:p>
        </w:tc>
        <w:tc>
          <w:tcPr>
            <w:tcW w:w="1843" w:type="dxa"/>
            <w:shd w:val="clear" w:color="auto" w:fill="auto"/>
            <w:vAlign w:val="center"/>
            <w:hideMark/>
          </w:tcPr>
          <w:p w14:paraId="0FA03391" w14:textId="77777777" w:rsidR="00C21FA4" w:rsidRPr="00C21FA4" w:rsidRDefault="00C21FA4" w:rsidP="00C21FA4">
            <w:pPr>
              <w:shd w:val="clear" w:color="auto" w:fill="FFFFFF" w:themeFill="background1"/>
              <w:jc w:val="center"/>
              <w:rPr>
                <w:bCs/>
                <w:sz w:val="22"/>
                <w:szCs w:val="22"/>
              </w:rPr>
            </w:pPr>
            <w:r w:rsidRPr="00C21FA4">
              <w:rPr>
                <w:bCs/>
                <w:sz w:val="22"/>
                <w:szCs w:val="22"/>
              </w:rPr>
              <w:t>419,00</w:t>
            </w:r>
          </w:p>
        </w:tc>
        <w:tc>
          <w:tcPr>
            <w:tcW w:w="1843" w:type="dxa"/>
            <w:shd w:val="clear" w:color="auto" w:fill="auto"/>
            <w:vAlign w:val="center"/>
            <w:hideMark/>
          </w:tcPr>
          <w:p w14:paraId="0FE6FE72" w14:textId="77777777" w:rsidR="00C21FA4" w:rsidRPr="00C21FA4" w:rsidRDefault="00C21FA4" w:rsidP="00C21FA4">
            <w:pPr>
              <w:shd w:val="clear" w:color="auto" w:fill="FFFFFF" w:themeFill="background1"/>
              <w:jc w:val="center"/>
              <w:rPr>
                <w:bCs/>
                <w:sz w:val="22"/>
                <w:szCs w:val="22"/>
              </w:rPr>
            </w:pPr>
            <w:r w:rsidRPr="00C21FA4">
              <w:rPr>
                <w:bCs/>
                <w:sz w:val="22"/>
                <w:szCs w:val="22"/>
              </w:rPr>
              <w:t>301,36</w:t>
            </w:r>
          </w:p>
        </w:tc>
        <w:tc>
          <w:tcPr>
            <w:tcW w:w="992" w:type="dxa"/>
            <w:shd w:val="clear" w:color="auto" w:fill="auto"/>
            <w:vAlign w:val="center"/>
            <w:hideMark/>
          </w:tcPr>
          <w:p w14:paraId="2BBC1ACE" w14:textId="77777777" w:rsidR="00C21FA4" w:rsidRPr="00C21FA4" w:rsidRDefault="00C21FA4" w:rsidP="00C21FA4">
            <w:pPr>
              <w:shd w:val="clear" w:color="auto" w:fill="FFFFFF" w:themeFill="background1"/>
              <w:jc w:val="center"/>
              <w:rPr>
                <w:bCs/>
                <w:sz w:val="22"/>
                <w:szCs w:val="22"/>
              </w:rPr>
            </w:pPr>
            <w:r w:rsidRPr="00C21FA4">
              <w:rPr>
                <w:bCs/>
                <w:sz w:val="22"/>
                <w:szCs w:val="22"/>
              </w:rPr>
              <w:t>117,64</w:t>
            </w:r>
          </w:p>
        </w:tc>
        <w:tc>
          <w:tcPr>
            <w:tcW w:w="804" w:type="dxa"/>
            <w:shd w:val="clear" w:color="auto" w:fill="auto"/>
            <w:vAlign w:val="center"/>
            <w:hideMark/>
          </w:tcPr>
          <w:p w14:paraId="6A5D1DEF" w14:textId="77777777" w:rsidR="00C21FA4" w:rsidRPr="00C21FA4" w:rsidRDefault="00C21FA4" w:rsidP="00C21FA4">
            <w:pPr>
              <w:shd w:val="clear" w:color="auto" w:fill="FFFFFF" w:themeFill="background1"/>
              <w:jc w:val="center"/>
              <w:rPr>
                <w:bCs/>
                <w:sz w:val="22"/>
                <w:szCs w:val="22"/>
              </w:rPr>
            </w:pPr>
            <w:r w:rsidRPr="00C21FA4">
              <w:rPr>
                <w:bCs/>
                <w:sz w:val="22"/>
                <w:szCs w:val="22"/>
              </w:rPr>
              <w:t>28,08</w:t>
            </w:r>
          </w:p>
        </w:tc>
        <w:tc>
          <w:tcPr>
            <w:tcW w:w="1134" w:type="dxa"/>
            <w:shd w:val="clear" w:color="auto" w:fill="auto"/>
            <w:vAlign w:val="center"/>
            <w:hideMark/>
          </w:tcPr>
          <w:p w14:paraId="11525682" w14:textId="77777777" w:rsidR="00C21FA4" w:rsidRPr="00C21FA4" w:rsidRDefault="00C21FA4" w:rsidP="00C21FA4">
            <w:pPr>
              <w:shd w:val="clear" w:color="auto" w:fill="FFFFFF" w:themeFill="background1"/>
              <w:jc w:val="center"/>
              <w:rPr>
                <w:bCs/>
                <w:sz w:val="22"/>
                <w:szCs w:val="22"/>
              </w:rPr>
            </w:pPr>
            <w:r w:rsidRPr="00C21FA4">
              <w:rPr>
                <w:bCs/>
                <w:sz w:val="22"/>
                <w:szCs w:val="22"/>
              </w:rPr>
              <w:t>117,64</w:t>
            </w:r>
          </w:p>
        </w:tc>
        <w:tc>
          <w:tcPr>
            <w:tcW w:w="1289" w:type="dxa"/>
            <w:shd w:val="clear" w:color="auto" w:fill="auto"/>
            <w:vAlign w:val="center"/>
            <w:hideMark/>
          </w:tcPr>
          <w:p w14:paraId="1ECD764C" w14:textId="77777777" w:rsidR="00C21FA4" w:rsidRPr="00C21FA4" w:rsidRDefault="00C21FA4" w:rsidP="00C21FA4">
            <w:pPr>
              <w:shd w:val="clear" w:color="auto" w:fill="FFFFFF" w:themeFill="background1"/>
              <w:jc w:val="center"/>
              <w:rPr>
                <w:bCs/>
                <w:sz w:val="22"/>
                <w:szCs w:val="22"/>
              </w:rPr>
            </w:pPr>
            <w:r w:rsidRPr="00C21FA4">
              <w:rPr>
                <w:bCs/>
                <w:sz w:val="22"/>
                <w:szCs w:val="22"/>
              </w:rPr>
              <w:t>28,08</w:t>
            </w:r>
          </w:p>
        </w:tc>
      </w:tr>
      <w:tr w:rsidR="00C21FA4" w:rsidRPr="00C21FA4" w14:paraId="4DA31D52" w14:textId="77777777" w:rsidTr="005743BD">
        <w:tc>
          <w:tcPr>
            <w:tcW w:w="790" w:type="dxa"/>
            <w:shd w:val="clear" w:color="auto" w:fill="auto"/>
            <w:vAlign w:val="center"/>
            <w:hideMark/>
          </w:tcPr>
          <w:p w14:paraId="6FE0BC34" w14:textId="77777777" w:rsidR="00C21FA4" w:rsidRPr="00C21FA4" w:rsidRDefault="00C21FA4" w:rsidP="00C21FA4">
            <w:pPr>
              <w:shd w:val="clear" w:color="auto" w:fill="FFFFFF" w:themeFill="background1"/>
              <w:jc w:val="center"/>
              <w:rPr>
                <w:bCs/>
                <w:sz w:val="22"/>
                <w:szCs w:val="22"/>
              </w:rPr>
            </w:pPr>
            <w:r w:rsidRPr="00C21FA4">
              <w:rPr>
                <w:bCs/>
                <w:sz w:val="22"/>
                <w:szCs w:val="22"/>
              </w:rPr>
              <w:t>3</w:t>
            </w:r>
          </w:p>
        </w:tc>
        <w:tc>
          <w:tcPr>
            <w:tcW w:w="6151" w:type="dxa"/>
            <w:shd w:val="clear" w:color="auto" w:fill="auto"/>
            <w:vAlign w:val="center"/>
            <w:hideMark/>
          </w:tcPr>
          <w:p w14:paraId="1BA11513" w14:textId="77777777" w:rsidR="00C21FA4" w:rsidRPr="00C21FA4" w:rsidRDefault="00C21FA4" w:rsidP="00C21FA4">
            <w:pPr>
              <w:shd w:val="clear" w:color="auto" w:fill="FFFFFF" w:themeFill="background1"/>
              <w:rPr>
                <w:bCs/>
                <w:sz w:val="22"/>
                <w:szCs w:val="22"/>
              </w:rPr>
            </w:pPr>
            <w:r w:rsidRPr="00C21FA4">
              <w:rPr>
                <w:bCs/>
                <w:sz w:val="22"/>
                <w:szCs w:val="22"/>
              </w:rPr>
              <w:t>ООО «СГЭС»</w:t>
            </w:r>
          </w:p>
        </w:tc>
        <w:tc>
          <w:tcPr>
            <w:tcW w:w="1843" w:type="dxa"/>
            <w:shd w:val="clear" w:color="auto" w:fill="auto"/>
            <w:vAlign w:val="center"/>
            <w:hideMark/>
          </w:tcPr>
          <w:p w14:paraId="0DB228E3" w14:textId="77777777" w:rsidR="00C21FA4" w:rsidRPr="00C21FA4" w:rsidRDefault="00C21FA4" w:rsidP="00C21FA4">
            <w:pPr>
              <w:shd w:val="clear" w:color="auto" w:fill="FFFFFF" w:themeFill="background1"/>
              <w:jc w:val="center"/>
              <w:rPr>
                <w:bCs/>
                <w:sz w:val="22"/>
                <w:szCs w:val="22"/>
              </w:rPr>
            </w:pPr>
            <w:r w:rsidRPr="00C21FA4">
              <w:rPr>
                <w:bCs/>
                <w:sz w:val="22"/>
                <w:szCs w:val="22"/>
              </w:rPr>
              <w:t>60,40</w:t>
            </w:r>
          </w:p>
        </w:tc>
        <w:tc>
          <w:tcPr>
            <w:tcW w:w="1843" w:type="dxa"/>
            <w:shd w:val="clear" w:color="auto" w:fill="auto"/>
            <w:vAlign w:val="center"/>
            <w:hideMark/>
          </w:tcPr>
          <w:p w14:paraId="06D73BAC" w14:textId="77777777" w:rsidR="00C21FA4" w:rsidRPr="00C21FA4" w:rsidRDefault="00C21FA4" w:rsidP="00C21FA4">
            <w:pPr>
              <w:shd w:val="clear" w:color="auto" w:fill="FFFFFF" w:themeFill="background1"/>
              <w:jc w:val="center"/>
              <w:rPr>
                <w:bCs/>
                <w:sz w:val="22"/>
                <w:szCs w:val="22"/>
              </w:rPr>
            </w:pPr>
            <w:r w:rsidRPr="00C21FA4">
              <w:rPr>
                <w:bCs/>
                <w:sz w:val="22"/>
                <w:szCs w:val="22"/>
              </w:rPr>
              <w:t>50,623</w:t>
            </w:r>
          </w:p>
        </w:tc>
        <w:tc>
          <w:tcPr>
            <w:tcW w:w="992" w:type="dxa"/>
            <w:shd w:val="clear" w:color="auto" w:fill="auto"/>
            <w:vAlign w:val="center"/>
            <w:hideMark/>
          </w:tcPr>
          <w:p w14:paraId="0A18F999" w14:textId="77777777" w:rsidR="00C21FA4" w:rsidRPr="00C21FA4" w:rsidRDefault="00C21FA4" w:rsidP="00C21FA4">
            <w:pPr>
              <w:shd w:val="clear" w:color="auto" w:fill="FFFFFF" w:themeFill="background1"/>
              <w:jc w:val="center"/>
              <w:rPr>
                <w:bCs/>
                <w:sz w:val="22"/>
                <w:szCs w:val="22"/>
              </w:rPr>
            </w:pPr>
            <w:r w:rsidRPr="00C21FA4">
              <w:rPr>
                <w:bCs/>
                <w:sz w:val="22"/>
                <w:szCs w:val="22"/>
              </w:rPr>
              <w:t>9,78</w:t>
            </w:r>
          </w:p>
        </w:tc>
        <w:tc>
          <w:tcPr>
            <w:tcW w:w="804" w:type="dxa"/>
            <w:shd w:val="clear" w:color="auto" w:fill="auto"/>
            <w:vAlign w:val="center"/>
            <w:hideMark/>
          </w:tcPr>
          <w:p w14:paraId="7B2C1A53" w14:textId="77777777" w:rsidR="00C21FA4" w:rsidRPr="00C21FA4" w:rsidRDefault="00C21FA4" w:rsidP="00C21FA4">
            <w:pPr>
              <w:shd w:val="clear" w:color="auto" w:fill="FFFFFF" w:themeFill="background1"/>
              <w:jc w:val="center"/>
              <w:rPr>
                <w:bCs/>
                <w:sz w:val="22"/>
                <w:szCs w:val="22"/>
              </w:rPr>
            </w:pPr>
            <w:r w:rsidRPr="00C21FA4">
              <w:rPr>
                <w:bCs/>
                <w:sz w:val="22"/>
                <w:szCs w:val="22"/>
              </w:rPr>
              <w:t>16,18</w:t>
            </w:r>
          </w:p>
        </w:tc>
        <w:tc>
          <w:tcPr>
            <w:tcW w:w="1134" w:type="dxa"/>
            <w:shd w:val="clear" w:color="auto" w:fill="auto"/>
            <w:vAlign w:val="center"/>
            <w:hideMark/>
          </w:tcPr>
          <w:p w14:paraId="65FAE7BF" w14:textId="77777777" w:rsidR="00C21FA4" w:rsidRPr="00C21FA4" w:rsidRDefault="00C21FA4" w:rsidP="00C21FA4">
            <w:pPr>
              <w:shd w:val="clear" w:color="auto" w:fill="FFFFFF" w:themeFill="background1"/>
              <w:jc w:val="center"/>
              <w:rPr>
                <w:bCs/>
                <w:sz w:val="22"/>
                <w:szCs w:val="22"/>
              </w:rPr>
            </w:pPr>
            <w:r w:rsidRPr="00C21FA4">
              <w:rPr>
                <w:bCs/>
                <w:sz w:val="22"/>
                <w:szCs w:val="22"/>
              </w:rPr>
              <w:t>9,78</w:t>
            </w:r>
          </w:p>
        </w:tc>
        <w:tc>
          <w:tcPr>
            <w:tcW w:w="1289" w:type="dxa"/>
            <w:shd w:val="clear" w:color="auto" w:fill="auto"/>
            <w:vAlign w:val="center"/>
            <w:hideMark/>
          </w:tcPr>
          <w:p w14:paraId="6599857E" w14:textId="77777777" w:rsidR="00C21FA4" w:rsidRPr="00C21FA4" w:rsidRDefault="00C21FA4" w:rsidP="00C21FA4">
            <w:pPr>
              <w:shd w:val="clear" w:color="auto" w:fill="FFFFFF" w:themeFill="background1"/>
              <w:jc w:val="center"/>
              <w:rPr>
                <w:bCs/>
                <w:sz w:val="22"/>
                <w:szCs w:val="22"/>
              </w:rPr>
            </w:pPr>
            <w:r w:rsidRPr="00C21FA4">
              <w:rPr>
                <w:bCs/>
                <w:sz w:val="22"/>
                <w:szCs w:val="22"/>
              </w:rPr>
              <w:t>16,18</w:t>
            </w:r>
          </w:p>
        </w:tc>
      </w:tr>
      <w:tr w:rsidR="00C21FA4" w:rsidRPr="00C21FA4" w14:paraId="09C18D73" w14:textId="77777777" w:rsidTr="005743BD">
        <w:tc>
          <w:tcPr>
            <w:tcW w:w="790" w:type="dxa"/>
            <w:shd w:val="clear" w:color="auto" w:fill="auto"/>
            <w:vAlign w:val="center"/>
            <w:hideMark/>
          </w:tcPr>
          <w:p w14:paraId="05A8B7DF" w14:textId="77777777" w:rsidR="00C21FA4" w:rsidRPr="00C21FA4" w:rsidRDefault="00C21FA4" w:rsidP="00C21FA4">
            <w:pPr>
              <w:shd w:val="clear" w:color="auto" w:fill="FFFFFF" w:themeFill="background1"/>
              <w:jc w:val="center"/>
              <w:rPr>
                <w:bCs/>
                <w:sz w:val="22"/>
                <w:szCs w:val="22"/>
              </w:rPr>
            </w:pPr>
            <w:r w:rsidRPr="00C21FA4">
              <w:rPr>
                <w:bCs/>
                <w:sz w:val="22"/>
                <w:szCs w:val="22"/>
              </w:rPr>
              <w:t>4</w:t>
            </w:r>
          </w:p>
        </w:tc>
        <w:tc>
          <w:tcPr>
            <w:tcW w:w="6151" w:type="dxa"/>
            <w:shd w:val="clear" w:color="auto" w:fill="auto"/>
            <w:vAlign w:val="center"/>
            <w:hideMark/>
          </w:tcPr>
          <w:p w14:paraId="34A29AC3" w14:textId="77777777" w:rsidR="00C21FA4" w:rsidRPr="00C21FA4" w:rsidRDefault="00C21FA4" w:rsidP="00C21FA4">
            <w:pPr>
              <w:shd w:val="clear" w:color="auto" w:fill="FFFFFF" w:themeFill="background1"/>
              <w:rPr>
                <w:bCs/>
                <w:sz w:val="22"/>
                <w:szCs w:val="22"/>
              </w:rPr>
            </w:pPr>
            <w:r w:rsidRPr="00C21FA4">
              <w:rPr>
                <w:bCs/>
                <w:sz w:val="22"/>
                <w:szCs w:val="22"/>
              </w:rPr>
              <w:t>СГМУП «ГТС»</w:t>
            </w:r>
          </w:p>
        </w:tc>
        <w:tc>
          <w:tcPr>
            <w:tcW w:w="1843" w:type="dxa"/>
            <w:shd w:val="clear" w:color="auto" w:fill="auto"/>
            <w:vAlign w:val="center"/>
            <w:hideMark/>
          </w:tcPr>
          <w:p w14:paraId="5D17FFE2" w14:textId="77777777" w:rsidR="00C21FA4" w:rsidRPr="00C21FA4" w:rsidRDefault="00C21FA4" w:rsidP="00C21FA4">
            <w:pPr>
              <w:shd w:val="clear" w:color="auto" w:fill="FFFFFF" w:themeFill="background1"/>
              <w:jc w:val="center"/>
              <w:rPr>
                <w:bCs/>
                <w:sz w:val="22"/>
                <w:szCs w:val="22"/>
              </w:rPr>
            </w:pPr>
            <w:r w:rsidRPr="00C21FA4">
              <w:rPr>
                <w:bCs/>
                <w:sz w:val="22"/>
                <w:szCs w:val="22"/>
              </w:rPr>
              <w:t>710,08</w:t>
            </w:r>
          </w:p>
        </w:tc>
        <w:tc>
          <w:tcPr>
            <w:tcW w:w="1843" w:type="dxa"/>
            <w:shd w:val="clear" w:color="auto" w:fill="auto"/>
            <w:vAlign w:val="center"/>
            <w:hideMark/>
          </w:tcPr>
          <w:p w14:paraId="7CC06128" w14:textId="77777777" w:rsidR="00C21FA4" w:rsidRPr="00C21FA4" w:rsidRDefault="00C21FA4" w:rsidP="00C21FA4">
            <w:pPr>
              <w:shd w:val="clear" w:color="auto" w:fill="FFFFFF" w:themeFill="background1"/>
              <w:jc w:val="center"/>
              <w:rPr>
                <w:bCs/>
                <w:sz w:val="22"/>
                <w:szCs w:val="22"/>
              </w:rPr>
            </w:pPr>
            <w:r w:rsidRPr="00C21FA4">
              <w:rPr>
                <w:bCs/>
                <w:sz w:val="22"/>
                <w:szCs w:val="22"/>
              </w:rPr>
              <w:t>570,30</w:t>
            </w:r>
          </w:p>
        </w:tc>
        <w:tc>
          <w:tcPr>
            <w:tcW w:w="992" w:type="dxa"/>
            <w:shd w:val="clear" w:color="auto" w:fill="auto"/>
            <w:vAlign w:val="center"/>
            <w:hideMark/>
          </w:tcPr>
          <w:p w14:paraId="7B5C367C" w14:textId="77777777" w:rsidR="00C21FA4" w:rsidRPr="00C21FA4" w:rsidRDefault="00C21FA4" w:rsidP="00C21FA4">
            <w:pPr>
              <w:shd w:val="clear" w:color="auto" w:fill="FFFFFF" w:themeFill="background1"/>
              <w:jc w:val="center"/>
              <w:rPr>
                <w:bCs/>
                <w:sz w:val="22"/>
                <w:szCs w:val="22"/>
              </w:rPr>
            </w:pPr>
            <w:r w:rsidRPr="00C21FA4">
              <w:rPr>
                <w:bCs/>
                <w:sz w:val="22"/>
                <w:szCs w:val="22"/>
              </w:rPr>
              <w:t>139,78</w:t>
            </w:r>
          </w:p>
        </w:tc>
        <w:tc>
          <w:tcPr>
            <w:tcW w:w="804" w:type="dxa"/>
            <w:shd w:val="clear" w:color="auto" w:fill="auto"/>
            <w:vAlign w:val="center"/>
            <w:hideMark/>
          </w:tcPr>
          <w:p w14:paraId="1BA33619" w14:textId="77777777" w:rsidR="00C21FA4" w:rsidRPr="00C21FA4" w:rsidRDefault="00C21FA4" w:rsidP="00C21FA4">
            <w:pPr>
              <w:shd w:val="clear" w:color="auto" w:fill="FFFFFF" w:themeFill="background1"/>
              <w:jc w:val="center"/>
              <w:rPr>
                <w:bCs/>
                <w:sz w:val="22"/>
                <w:szCs w:val="22"/>
              </w:rPr>
            </w:pPr>
            <w:r w:rsidRPr="00C21FA4">
              <w:rPr>
                <w:bCs/>
                <w:sz w:val="22"/>
                <w:szCs w:val="22"/>
              </w:rPr>
              <w:t>19,68</w:t>
            </w:r>
          </w:p>
        </w:tc>
        <w:tc>
          <w:tcPr>
            <w:tcW w:w="1134" w:type="dxa"/>
            <w:shd w:val="clear" w:color="auto" w:fill="auto"/>
            <w:vAlign w:val="center"/>
            <w:hideMark/>
          </w:tcPr>
          <w:p w14:paraId="5F5F2B15" w14:textId="77777777" w:rsidR="00C21FA4" w:rsidRPr="00C21FA4" w:rsidRDefault="00C21FA4" w:rsidP="00C21FA4">
            <w:pPr>
              <w:shd w:val="clear" w:color="auto" w:fill="FFFFFF" w:themeFill="background1"/>
              <w:jc w:val="center"/>
              <w:rPr>
                <w:bCs/>
                <w:sz w:val="22"/>
                <w:szCs w:val="22"/>
              </w:rPr>
            </w:pPr>
            <w:r w:rsidRPr="00C21FA4">
              <w:rPr>
                <w:bCs/>
                <w:sz w:val="22"/>
                <w:szCs w:val="22"/>
              </w:rPr>
              <w:t>139,78</w:t>
            </w:r>
          </w:p>
        </w:tc>
        <w:tc>
          <w:tcPr>
            <w:tcW w:w="1289" w:type="dxa"/>
            <w:shd w:val="clear" w:color="auto" w:fill="auto"/>
            <w:vAlign w:val="center"/>
            <w:hideMark/>
          </w:tcPr>
          <w:p w14:paraId="6104A1D7" w14:textId="77777777" w:rsidR="00C21FA4" w:rsidRPr="00C21FA4" w:rsidRDefault="00C21FA4" w:rsidP="00C21FA4">
            <w:pPr>
              <w:shd w:val="clear" w:color="auto" w:fill="FFFFFF" w:themeFill="background1"/>
              <w:jc w:val="center"/>
              <w:rPr>
                <w:bCs/>
                <w:sz w:val="22"/>
                <w:szCs w:val="22"/>
              </w:rPr>
            </w:pPr>
            <w:r w:rsidRPr="00C21FA4">
              <w:rPr>
                <w:bCs/>
                <w:sz w:val="22"/>
                <w:szCs w:val="22"/>
              </w:rPr>
              <w:t>19,68</w:t>
            </w:r>
          </w:p>
        </w:tc>
      </w:tr>
      <w:tr w:rsidR="00C21FA4" w:rsidRPr="00C21FA4" w14:paraId="4219E1A1" w14:textId="77777777" w:rsidTr="005743BD">
        <w:tc>
          <w:tcPr>
            <w:tcW w:w="790" w:type="dxa"/>
            <w:shd w:val="clear" w:color="auto" w:fill="auto"/>
            <w:vAlign w:val="center"/>
            <w:hideMark/>
          </w:tcPr>
          <w:p w14:paraId="615C2E2C" w14:textId="77777777" w:rsidR="00C21FA4" w:rsidRPr="00C21FA4" w:rsidRDefault="00C21FA4" w:rsidP="00C21FA4">
            <w:pPr>
              <w:shd w:val="clear" w:color="auto" w:fill="FFFFFF" w:themeFill="background1"/>
              <w:jc w:val="center"/>
              <w:rPr>
                <w:bCs/>
                <w:sz w:val="22"/>
                <w:szCs w:val="22"/>
              </w:rPr>
            </w:pPr>
            <w:r w:rsidRPr="00C21FA4">
              <w:rPr>
                <w:bCs/>
                <w:sz w:val="22"/>
                <w:szCs w:val="22"/>
              </w:rPr>
              <w:t>4.1</w:t>
            </w:r>
          </w:p>
        </w:tc>
        <w:tc>
          <w:tcPr>
            <w:tcW w:w="6151" w:type="dxa"/>
            <w:shd w:val="clear" w:color="auto" w:fill="auto"/>
            <w:vAlign w:val="center"/>
            <w:hideMark/>
          </w:tcPr>
          <w:p w14:paraId="28642D12" w14:textId="77777777" w:rsidR="00C21FA4" w:rsidRPr="00C21FA4" w:rsidRDefault="00C21FA4" w:rsidP="00C21FA4">
            <w:pPr>
              <w:shd w:val="clear" w:color="auto" w:fill="FFFFFF" w:themeFill="background1"/>
              <w:rPr>
                <w:bCs/>
                <w:sz w:val="22"/>
                <w:szCs w:val="22"/>
              </w:rPr>
            </w:pPr>
            <w:r w:rsidRPr="00C21FA4">
              <w:rPr>
                <w:bCs/>
                <w:sz w:val="22"/>
                <w:szCs w:val="22"/>
              </w:rPr>
              <w:t>СГМУП «ГТС» с учетом котельной СГМУП</w:t>
            </w:r>
            <w:r>
              <w:rPr>
                <w:bCs/>
                <w:sz w:val="22"/>
                <w:szCs w:val="22"/>
              </w:rPr>
              <w:t> </w:t>
            </w:r>
            <w:r w:rsidRPr="00C21FA4">
              <w:rPr>
                <w:bCs/>
                <w:sz w:val="22"/>
                <w:szCs w:val="22"/>
              </w:rPr>
              <w:t>«Горводоканал»</w:t>
            </w:r>
          </w:p>
        </w:tc>
        <w:tc>
          <w:tcPr>
            <w:tcW w:w="1843" w:type="dxa"/>
            <w:shd w:val="clear" w:color="auto" w:fill="auto"/>
            <w:vAlign w:val="center"/>
            <w:hideMark/>
          </w:tcPr>
          <w:p w14:paraId="2621D246" w14:textId="77777777" w:rsidR="00C21FA4" w:rsidRPr="00C21FA4" w:rsidRDefault="00C21FA4" w:rsidP="00C21FA4">
            <w:pPr>
              <w:shd w:val="clear" w:color="auto" w:fill="FFFFFF" w:themeFill="background1"/>
              <w:jc w:val="center"/>
              <w:rPr>
                <w:bCs/>
                <w:sz w:val="22"/>
                <w:szCs w:val="22"/>
              </w:rPr>
            </w:pPr>
            <w:r w:rsidRPr="00C21FA4">
              <w:rPr>
                <w:bCs/>
                <w:sz w:val="22"/>
                <w:szCs w:val="22"/>
              </w:rPr>
              <w:t>711,37</w:t>
            </w:r>
          </w:p>
        </w:tc>
        <w:tc>
          <w:tcPr>
            <w:tcW w:w="1843" w:type="dxa"/>
            <w:shd w:val="clear" w:color="auto" w:fill="auto"/>
            <w:vAlign w:val="center"/>
            <w:hideMark/>
          </w:tcPr>
          <w:p w14:paraId="7A8C8CE3" w14:textId="77777777" w:rsidR="00C21FA4" w:rsidRPr="00C21FA4" w:rsidRDefault="00C21FA4" w:rsidP="00C21FA4">
            <w:pPr>
              <w:shd w:val="clear" w:color="auto" w:fill="FFFFFF" w:themeFill="background1"/>
              <w:jc w:val="center"/>
              <w:rPr>
                <w:bCs/>
                <w:sz w:val="22"/>
                <w:szCs w:val="22"/>
              </w:rPr>
            </w:pPr>
            <w:r w:rsidRPr="00C21FA4">
              <w:rPr>
                <w:bCs/>
                <w:sz w:val="22"/>
                <w:szCs w:val="22"/>
              </w:rPr>
              <w:t>570,82</w:t>
            </w:r>
          </w:p>
        </w:tc>
        <w:tc>
          <w:tcPr>
            <w:tcW w:w="992" w:type="dxa"/>
            <w:shd w:val="clear" w:color="auto" w:fill="auto"/>
            <w:vAlign w:val="center"/>
            <w:hideMark/>
          </w:tcPr>
          <w:p w14:paraId="7D05C8E9" w14:textId="77777777" w:rsidR="00C21FA4" w:rsidRPr="00C21FA4" w:rsidRDefault="00C21FA4" w:rsidP="00C21FA4">
            <w:pPr>
              <w:shd w:val="clear" w:color="auto" w:fill="FFFFFF" w:themeFill="background1"/>
              <w:jc w:val="center"/>
              <w:rPr>
                <w:bCs/>
                <w:sz w:val="22"/>
                <w:szCs w:val="22"/>
              </w:rPr>
            </w:pPr>
            <w:r w:rsidRPr="00C21FA4">
              <w:rPr>
                <w:bCs/>
                <w:sz w:val="22"/>
                <w:szCs w:val="22"/>
              </w:rPr>
              <w:t>140,55</w:t>
            </w:r>
          </w:p>
        </w:tc>
        <w:tc>
          <w:tcPr>
            <w:tcW w:w="804" w:type="dxa"/>
            <w:shd w:val="clear" w:color="auto" w:fill="auto"/>
            <w:vAlign w:val="center"/>
            <w:hideMark/>
          </w:tcPr>
          <w:p w14:paraId="61F99AF0" w14:textId="77777777" w:rsidR="00C21FA4" w:rsidRPr="00C21FA4" w:rsidRDefault="00C21FA4" w:rsidP="00C21FA4">
            <w:pPr>
              <w:shd w:val="clear" w:color="auto" w:fill="FFFFFF" w:themeFill="background1"/>
              <w:jc w:val="center"/>
              <w:rPr>
                <w:bCs/>
                <w:sz w:val="22"/>
                <w:szCs w:val="22"/>
              </w:rPr>
            </w:pPr>
            <w:r w:rsidRPr="00C21FA4">
              <w:rPr>
                <w:bCs/>
                <w:sz w:val="22"/>
                <w:szCs w:val="22"/>
              </w:rPr>
              <w:t>19,76</w:t>
            </w:r>
          </w:p>
        </w:tc>
        <w:tc>
          <w:tcPr>
            <w:tcW w:w="1134" w:type="dxa"/>
            <w:shd w:val="clear" w:color="auto" w:fill="auto"/>
            <w:vAlign w:val="center"/>
            <w:hideMark/>
          </w:tcPr>
          <w:p w14:paraId="3FB9D29D" w14:textId="77777777" w:rsidR="00C21FA4" w:rsidRPr="00C21FA4" w:rsidRDefault="00C21FA4" w:rsidP="00C21FA4">
            <w:pPr>
              <w:shd w:val="clear" w:color="auto" w:fill="FFFFFF" w:themeFill="background1"/>
              <w:jc w:val="center"/>
              <w:rPr>
                <w:bCs/>
                <w:sz w:val="22"/>
                <w:szCs w:val="22"/>
              </w:rPr>
            </w:pPr>
            <w:r w:rsidRPr="00C21FA4">
              <w:rPr>
                <w:bCs/>
                <w:sz w:val="22"/>
                <w:szCs w:val="22"/>
              </w:rPr>
              <w:t>140,55</w:t>
            </w:r>
          </w:p>
        </w:tc>
        <w:tc>
          <w:tcPr>
            <w:tcW w:w="1289" w:type="dxa"/>
            <w:shd w:val="clear" w:color="auto" w:fill="auto"/>
            <w:vAlign w:val="center"/>
            <w:hideMark/>
          </w:tcPr>
          <w:p w14:paraId="56D19A50" w14:textId="77777777" w:rsidR="00C21FA4" w:rsidRPr="00C21FA4" w:rsidRDefault="00C21FA4" w:rsidP="00C21FA4">
            <w:pPr>
              <w:shd w:val="clear" w:color="auto" w:fill="FFFFFF" w:themeFill="background1"/>
              <w:jc w:val="center"/>
              <w:rPr>
                <w:bCs/>
                <w:sz w:val="22"/>
                <w:szCs w:val="22"/>
              </w:rPr>
            </w:pPr>
            <w:r w:rsidRPr="00C21FA4">
              <w:rPr>
                <w:bCs/>
                <w:sz w:val="22"/>
                <w:szCs w:val="22"/>
              </w:rPr>
              <w:t>19,76</w:t>
            </w:r>
          </w:p>
        </w:tc>
      </w:tr>
      <w:tr w:rsidR="00C21FA4" w:rsidRPr="00C21FA4" w14:paraId="20646D08" w14:textId="77777777" w:rsidTr="005743BD">
        <w:tc>
          <w:tcPr>
            <w:tcW w:w="790" w:type="dxa"/>
            <w:shd w:val="clear" w:color="auto" w:fill="auto"/>
            <w:vAlign w:val="center"/>
            <w:hideMark/>
          </w:tcPr>
          <w:p w14:paraId="75F1ACE9" w14:textId="77777777" w:rsidR="00C21FA4" w:rsidRPr="00C21FA4" w:rsidRDefault="00C21FA4" w:rsidP="00C21FA4">
            <w:pPr>
              <w:shd w:val="clear" w:color="auto" w:fill="FFFFFF" w:themeFill="background1"/>
              <w:jc w:val="center"/>
              <w:rPr>
                <w:bCs/>
                <w:sz w:val="22"/>
                <w:szCs w:val="22"/>
              </w:rPr>
            </w:pPr>
            <w:r w:rsidRPr="00C21FA4">
              <w:rPr>
                <w:bCs/>
                <w:sz w:val="22"/>
                <w:szCs w:val="22"/>
              </w:rPr>
              <w:t>5</w:t>
            </w:r>
          </w:p>
        </w:tc>
        <w:tc>
          <w:tcPr>
            <w:tcW w:w="6151" w:type="dxa"/>
            <w:shd w:val="clear" w:color="auto" w:fill="auto"/>
            <w:vAlign w:val="center"/>
            <w:hideMark/>
          </w:tcPr>
          <w:p w14:paraId="5383552A" w14:textId="77777777" w:rsidR="00C21FA4" w:rsidRPr="00C21FA4" w:rsidRDefault="00C21FA4" w:rsidP="00C21FA4">
            <w:pPr>
              <w:shd w:val="clear" w:color="auto" w:fill="FFFFFF" w:themeFill="background1"/>
              <w:rPr>
                <w:bCs/>
                <w:sz w:val="22"/>
                <w:szCs w:val="22"/>
              </w:rPr>
            </w:pPr>
            <w:r w:rsidRPr="00C21FA4">
              <w:rPr>
                <w:bCs/>
                <w:sz w:val="22"/>
                <w:szCs w:val="22"/>
              </w:rPr>
              <w:t>ПАО «Сургутнефтегаз»</w:t>
            </w:r>
          </w:p>
        </w:tc>
        <w:tc>
          <w:tcPr>
            <w:tcW w:w="1843" w:type="dxa"/>
            <w:shd w:val="clear" w:color="auto" w:fill="auto"/>
            <w:vAlign w:val="center"/>
            <w:hideMark/>
          </w:tcPr>
          <w:p w14:paraId="70670319" w14:textId="77777777" w:rsidR="00C21FA4" w:rsidRPr="00C21FA4" w:rsidRDefault="00C21FA4" w:rsidP="00C21FA4">
            <w:pPr>
              <w:shd w:val="clear" w:color="auto" w:fill="FFFFFF" w:themeFill="background1"/>
              <w:jc w:val="center"/>
              <w:rPr>
                <w:bCs/>
                <w:sz w:val="22"/>
                <w:szCs w:val="22"/>
              </w:rPr>
            </w:pPr>
            <w:r w:rsidRPr="00C21FA4">
              <w:rPr>
                <w:bCs/>
                <w:sz w:val="22"/>
                <w:szCs w:val="22"/>
              </w:rPr>
              <w:t>150,34</w:t>
            </w:r>
          </w:p>
        </w:tc>
        <w:tc>
          <w:tcPr>
            <w:tcW w:w="1843" w:type="dxa"/>
            <w:shd w:val="clear" w:color="auto" w:fill="auto"/>
            <w:vAlign w:val="center"/>
            <w:hideMark/>
          </w:tcPr>
          <w:p w14:paraId="3AEEC3ED" w14:textId="77777777" w:rsidR="00C21FA4" w:rsidRPr="00C21FA4" w:rsidRDefault="00C21FA4" w:rsidP="00C21FA4">
            <w:pPr>
              <w:shd w:val="clear" w:color="auto" w:fill="FFFFFF" w:themeFill="background1"/>
              <w:jc w:val="center"/>
              <w:rPr>
                <w:bCs/>
                <w:sz w:val="22"/>
                <w:szCs w:val="22"/>
              </w:rPr>
            </w:pPr>
            <w:r w:rsidRPr="00C21FA4">
              <w:rPr>
                <w:bCs/>
                <w:sz w:val="22"/>
                <w:szCs w:val="22"/>
              </w:rPr>
              <w:t>85,66</w:t>
            </w:r>
          </w:p>
        </w:tc>
        <w:tc>
          <w:tcPr>
            <w:tcW w:w="992" w:type="dxa"/>
            <w:shd w:val="clear" w:color="auto" w:fill="auto"/>
            <w:vAlign w:val="center"/>
            <w:hideMark/>
          </w:tcPr>
          <w:p w14:paraId="74DF4006" w14:textId="77777777" w:rsidR="00C21FA4" w:rsidRPr="00C21FA4" w:rsidRDefault="00C21FA4" w:rsidP="00C21FA4">
            <w:pPr>
              <w:shd w:val="clear" w:color="auto" w:fill="FFFFFF" w:themeFill="background1"/>
              <w:jc w:val="center"/>
              <w:rPr>
                <w:bCs/>
                <w:sz w:val="22"/>
                <w:szCs w:val="22"/>
              </w:rPr>
            </w:pPr>
            <w:r w:rsidRPr="00C21FA4">
              <w:rPr>
                <w:bCs/>
                <w:sz w:val="22"/>
                <w:szCs w:val="22"/>
              </w:rPr>
              <w:t>64,68</w:t>
            </w:r>
          </w:p>
        </w:tc>
        <w:tc>
          <w:tcPr>
            <w:tcW w:w="804" w:type="dxa"/>
            <w:shd w:val="clear" w:color="auto" w:fill="auto"/>
            <w:vAlign w:val="center"/>
            <w:hideMark/>
          </w:tcPr>
          <w:p w14:paraId="33A819B8" w14:textId="77777777" w:rsidR="00C21FA4" w:rsidRPr="00C21FA4" w:rsidRDefault="00C21FA4" w:rsidP="00C21FA4">
            <w:pPr>
              <w:shd w:val="clear" w:color="auto" w:fill="FFFFFF" w:themeFill="background1"/>
              <w:jc w:val="center"/>
              <w:rPr>
                <w:bCs/>
                <w:sz w:val="22"/>
                <w:szCs w:val="22"/>
              </w:rPr>
            </w:pPr>
            <w:r w:rsidRPr="00C21FA4">
              <w:rPr>
                <w:bCs/>
                <w:sz w:val="22"/>
                <w:szCs w:val="22"/>
              </w:rPr>
              <w:t>43,02</w:t>
            </w:r>
          </w:p>
        </w:tc>
        <w:tc>
          <w:tcPr>
            <w:tcW w:w="1134" w:type="dxa"/>
            <w:shd w:val="clear" w:color="auto" w:fill="auto"/>
            <w:vAlign w:val="center"/>
            <w:hideMark/>
          </w:tcPr>
          <w:p w14:paraId="52EF8547" w14:textId="77777777" w:rsidR="00C21FA4" w:rsidRPr="00C21FA4" w:rsidRDefault="00C21FA4" w:rsidP="00C21FA4">
            <w:pPr>
              <w:shd w:val="clear" w:color="auto" w:fill="FFFFFF" w:themeFill="background1"/>
              <w:jc w:val="center"/>
              <w:rPr>
                <w:bCs/>
                <w:sz w:val="22"/>
                <w:szCs w:val="22"/>
              </w:rPr>
            </w:pPr>
            <w:r w:rsidRPr="00C21FA4">
              <w:rPr>
                <w:bCs/>
                <w:sz w:val="22"/>
                <w:szCs w:val="22"/>
              </w:rPr>
              <w:t>64,68</w:t>
            </w:r>
          </w:p>
        </w:tc>
        <w:tc>
          <w:tcPr>
            <w:tcW w:w="1289" w:type="dxa"/>
            <w:shd w:val="clear" w:color="auto" w:fill="auto"/>
            <w:vAlign w:val="center"/>
            <w:hideMark/>
          </w:tcPr>
          <w:p w14:paraId="49D8E20A" w14:textId="77777777" w:rsidR="00C21FA4" w:rsidRPr="00C21FA4" w:rsidRDefault="00C21FA4" w:rsidP="00C21FA4">
            <w:pPr>
              <w:shd w:val="clear" w:color="auto" w:fill="FFFFFF" w:themeFill="background1"/>
              <w:jc w:val="center"/>
              <w:rPr>
                <w:bCs/>
                <w:sz w:val="22"/>
                <w:szCs w:val="22"/>
              </w:rPr>
            </w:pPr>
            <w:r w:rsidRPr="00C21FA4">
              <w:rPr>
                <w:bCs/>
                <w:sz w:val="22"/>
                <w:szCs w:val="22"/>
              </w:rPr>
              <w:t>43,02</w:t>
            </w:r>
          </w:p>
        </w:tc>
      </w:tr>
      <w:tr w:rsidR="00C21FA4" w:rsidRPr="00C21FA4" w14:paraId="1D48FA29" w14:textId="77777777" w:rsidTr="005743BD">
        <w:tc>
          <w:tcPr>
            <w:tcW w:w="790" w:type="dxa"/>
            <w:shd w:val="clear" w:color="auto" w:fill="auto"/>
            <w:vAlign w:val="center"/>
            <w:hideMark/>
          </w:tcPr>
          <w:p w14:paraId="47B785C0" w14:textId="77777777" w:rsidR="00C21FA4" w:rsidRPr="00C21FA4" w:rsidRDefault="00C21FA4" w:rsidP="00C21FA4">
            <w:pPr>
              <w:shd w:val="clear" w:color="auto" w:fill="FFFFFF" w:themeFill="background1"/>
              <w:jc w:val="center"/>
              <w:rPr>
                <w:bCs/>
                <w:sz w:val="22"/>
                <w:szCs w:val="22"/>
              </w:rPr>
            </w:pPr>
            <w:r w:rsidRPr="00C21FA4">
              <w:rPr>
                <w:bCs/>
                <w:sz w:val="22"/>
                <w:szCs w:val="22"/>
              </w:rPr>
              <w:t>6</w:t>
            </w:r>
          </w:p>
        </w:tc>
        <w:tc>
          <w:tcPr>
            <w:tcW w:w="6151" w:type="dxa"/>
            <w:shd w:val="clear" w:color="auto" w:fill="auto"/>
            <w:vAlign w:val="center"/>
            <w:hideMark/>
          </w:tcPr>
          <w:p w14:paraId="6692F947" w14:textId="77777777" w:rsidR="00C21FA4" w:rsidRPr="00C21FA4" w:rsidRDefault="00C21FA4" w:rsidP="00C21FA4">
            <w:pPr>
              <w:shd w:val="clear" w:color="auto" w:fill="FFFFFF" w:themeFill="background1"/>
              <w:rPr>
                <w:bCs/>
                <w:sz w:val="22"/>
                <w:szCs w:val="22"/>
              </w:rPr>
            </w:pPr>
            <w:r w:rsidRPr="00C21FA4">
              <w:rPr>
                <w:bCs/>
                <w:sz w:val="22"/>
                <w:szCs w:val="22"/>
              </w:rPr>
              <w:t>СГМУП «Тепловик»</w:t>
            </w:r>
          </w:p>
        </w:tc>
        <w:tc>
          <w:tcPr>
            <w:tcW w:w="1843" w:type="dxa"/>
            <w:shd w:val="clear" w:color="auto" w:fill="auto"/>
            <w:vAlign w:val="center"/>
            <w:hideMark/>
          </w:tcPr>
          <w:p w14:paraId="2F721387" w14:textId="77777777" w:rsidR="00C21FA4" w:rsidRPr="00C21FA4" w:rsidRDefault="00C21FA4" w:rsidP="00C21FA4">
            <w:pPr>
              <w:shd w:val="clear" w:color="auto" w:fill="FFFFFF" w:themeFill="background1"/>
              <w:jc w:val="center"/>
              <w:rPr>
                <w:bCs/>
                <w:sz w:val="22"/>
                <w:szCs w:val="22"/>
              </w:rPr>
            </w:pPr>
            <w:r w:rsidRPr="00C21FA4">
              <w:rPr>
                <w:bCs/>
                <w:sz w:val="22"/>
                <w:szCs w:val="22"/>
              </w:rPr>
              <w:t>36,32</w:t>
            </w:r>
          </w:p>
        </w:tc>
        <w:tc>
          <w:tcPr>
            <w:tcW w:w="1843" w:type="dxa"/>
            <w:shd w:val="clear" w:color="auto" w:fill="auto"/>
            <w:vAlign w:val="center"/>
            <w:hideMark/>
          </w:tcPr>
          <w:p w14:paraId="4663E9C0" w14:textId="77777777" w:rsidR="00C21FA4" w:rsidRPr="00C21FA4" w:rsidRDefault="00C21FA4" w:rsidP="00C21FA4">
            <w:pPr>
              <w:shd w:val="clear" w:color="auto" w:fill="FFFFFF" w:themeFill="background1"/>
              <w:jc w:val="center"/>
              <w:rPr>
                <w:bCs/>
                <w:sz w:val="22"/>
                <w:szCs w:val="22"/>
              </w:rPr>
            </w:pPr>
            <w:r w:rsidRPr="00C21FA4">
              <w:rPr>
                <w:bCs/>
                <w:sz w:val="22"/>
                <w:szCs w:val="22"/>
              </w:rPr>
              <w:t>23,43</w:t>
            </w:r>
          </w:p>
        </w:tc>
        <w:tc>
          <w:tcPr>
            <w:tcW w:w="992" w:type="dxa"/>
            <w:shd w:val="clear" w:color="auto" w:fill="auto"/>
            <w:vAlign w:val="center"/>
            <w:hideMark/>
          </w:tcPr>
          <w:p w14:paraId="020B3E13" w14:textId="77777777" w:rsidR="00C21FA4" w:rsidRPr="00C21FA4" w:rsidRDefault="00C21FA4" w:rsidP="00C21FA4">
            <w:pPr>
              <w:shd w:val="clear" w:color="auto" w:fill="FFFFFF" w:themeFill="background1"/>
              <w:jc w:val="center"/>
              <w:rPr>
                <w:bCs/>
                <w:sz w:val="22"/>
                <w:szCs w:val="22"/>
              </w:rPr>
            </w:pPr>
            <w:r w:rsidRPr="00C21FA4">
              <w:rPr>
                <w:bCs/>
                <w:sz w:val="22"/>
                <w:szCs w:val="22"/>
              </w:rPr>
              <w:t>12,89</w:t>
            </w:r>
          </w:p>
        </w:tc>
        <w:tc>
          <w:tcPr>
            <w:tcW w:w="804" w:type="dxa"/>
            <w:shd w:val="clear" w:color="auto" w:fill="auto"/>
            <w:vAlign w:val="center"/>
            <w:hideMark/>
          </w:tcPr>
          <w:p w14:paraId="045911C8" w14:textId="77777777" w:rsidR="00C21FA4" w:rsidRPr="00C21FA4" w:rsidRDefault="00C21FA4" w:rsidP="00C21FA4">
            <w:pPr>
              <w:shd w:val="clear" w:color="auto" w:fill="FFFFFF" w:themeFill="background1"/>
              <w:jc w:val="center"/>
              <w:rPr>
                <w:bCs/>
                <w:sz w:val="22"/>
                <w:szCs w:val="22"/>
              </w:rPr>
            </w:pPr>
            <w:r w:rsidRPr="00C21FA4">
              <w:rPr>
                <w:bCs/>
                <w:sz w:val="22"/>
                <w:szCs w:val="22"/>
              </w:rPr>
              <w:t>35,49</w:t>
            </w:r>
          </w:p>
        </w:tc>
        <w:tc>
          <w:tcPr>
            <w:tcW w:w="1134" w:type="dxa"/>
            <w:shd w:val="clear" w:color="auto" w:fill="auto"/>
            <w:vAlign w:val="center"/>
            <w:hideMark/>
          </w:tcPr>
          <w:p w14:paraId="680BE5F2" w14:textId="77777777" w:rsidR="00C21FA4" w:rsidRPr="00C21FA4" w:rsidRDefault="00C21FA4" w:rsidP="00C21FA4">
            <w:pPr>
              <w:shd w:val="clear" w:color="auto" w:fill="FFFFFF" w:themeFill="background1"/>
              <w:jc w:val="center"/>
              <w:rPr>
                <w:bCs/>
                <w:sz w:val="22"/>
                <w:szCs w:val="22"/>
              </w:rPr>
            </w:pPr>
            <w:r w:rsidRPr="00C21FA4">
              <w:rPr>
                <w:bCs/>
                <w:sz w:val="22"/>
                <w:szCs w:val="22"/>
              </w:rPr>
              <w:t>12,89</w:t>
            </w:r>
          </w:p>
        </w:tc>
        <w:tc>
          <w:tcPr>
            <w:tcW w:w="1289" w:type="dxa"/>
            <w:shd w:val="clear" w:color="auto" w:fill="auto"/>
            <w:vAlign w:val="center"/>
            <w:hideMark/>
          </w:tcPr>
          <w:p w14:paraId="2B815FE7" w14:textId="77777777" w:rsidR="00C21FA4" w:rsidRPr="00C21FA4" w:rsidRDefault="00C21FA4" w:rsidP="00C21FA4">
            <w:pPr>
              <w:shd w:val="clear" w:color="auto" w:fill="FFFFFF" w:themeFill="background1"/>
              <w:jc w:val="center"/>
              <w:rPr>
                <w:bCs/>
                <w:sz w:val="22"/>
                <w:szCs w:val="22"/>
              </w:rPr>
            </w:pPr>
            <w:r w:rsidRPr="00C21FA4">
              <w:rPr>
                <w:bCs/>
                <w:sz w:val="22"/>
                <w:szCs w:val="22"/>
              </w:rPr>
              <w:t>35,49</w:t>
            </w:r>
          </w:p>
        </w:tc>
      </w:tr>
      <w:tr w:rsidR="00C21FA4" w:rsidRPr="00C21FA4" w14:paraId="3C535DD0" w14:textId="77777777" w:rsidTr="005743BD">
        <w:tc>
          <w:tcPr>
            <w:tcW w:w="790" w:type="dxa"/>
            <w:shd w:val="clear" w:color="auto" w:fill="auto"/>
            <w:vAlign w:val="center"/>
            <w:hideMark/>
          </w:tcPr>
          <w:p w14:paraId="13B1B730" w14:textId="77777777" w:rsidR="00C21FA4" w:rsidRPr="00C21FA4" w:rsidRDefault="00C21FA4" w:rsidP="00C21FA4">
            <w:pPr>
              <w:shd w:val="clear" w:color="auto" w:fill="FFFFFF" w:themeFill="background1"/>
              <w:jc w:val="center"/>
              <w:rPr>
                <w:bCs/>
                <w:sz w:val="22"/>
                <w:szCs w:val="22"/>
              </w:rPr>
            </w:pPr>
            <w:r w:rsidRPr="00C21FA4">
              <w:rPr>
                <w:bCs/>
                <w:sz w:val="22"/>
                <w:szCs w:val="22"/>
              </w:rPr>
              <w:t>7</w:t>
            </w:r>
          </w:p>
        </w:tc>
        <w:tc>
          <w:tcPr>
            <w:tcW w:w="6151" w:type="dxa"/>
            <w:shd w:val="clear" w:color="auto" w:fill="auto"/>
            <w:vAlign w:val="center"/>
            <w:hideMark/>
          </w:tcPr>
          <w:p w14:paraId="23CD5A12" w14:textId="77777777" w:rsidR="00C21FA4" w:rsidRPr="00C21FA4" w:rsidRDefault="00C21FA4" w:rsidP="00C21FA4">
            <w:pPr>
              <w:shd w:val="clear" w:color="auto" w:fill="FFFFFF" w:themeFill="background1"/>
              <w:rPr>
                <w:bCs/>
                <w:sz w:val="22"/>
                <w:szCs w:val="22"/>
              </w:rPr>
            </w:pPr>
            <w:r w:rsidRPr="00C21FA4">
              <w:rPr>
                <w:bCs/>
                <w:sz w:val="22"/>
                <w:szCs w:val="22"/>
              </w:rPr>
              <w:t>ООО «Газпром трансгаз Сургут»</w:t>
            </w:r>
          </w:p>
        </w:tc>
        <w:tc>
          <w:tcPr>
            <w:tcW w:w="1843" w:type="dxa"/>
            <w:shd w:val="clear" w:color="auto" w:fill="auto"/>
            <w:vAlign w:val="center"/>
            <w:hideMark/>
          </w:tcPr>
          <w:p w14:paraId="18052FC5" w14:textId="77777777" w:rsidR="00C21FA4" w:rsidRPr="00C21FA4" w:rsidRDefault="00C21FA4" w:rsidP="00C21FA4">
            <w:pPr>
              <w:shd w:val="clear" w:color="auto" w:fill="FFFFFF" w:themeFill="background1"/>
              <w:jc w:val="center"/>
              <w:rPr>
                <w:bCs/>
                <w:sz w:val="22"/>
                <w:szCs w:val="22"/>
              </w:rPr>
            </w:pPr>
            <w:r w:rsidRPr="00C21FA4">
              <w:rPr>
                <w:bCs/>
                <w:sz w:val="22"/>
                <w:szCs w:val="22"/>
              </w:rPr>
              <w:t>38,05</w:t>
            </w:r>
          </w:p>
        </w:tc>
        <w:tc>
          <w:tcPr>
            <w:tcW w:w="1843" w:type="dxa"/>
            <w:shd w:val="clear" w:color="auto" w:fill="auto"/>
            <w:vAlign w:val="center"/>
            <w:hideMark/>
          </w:tcPr>
          <w:p w14:paraId="1A065A22" w14:textId="77777777" w:rsidR="00C21FA4" w:rsidRPr="00C21FA4" w:rsidRDefault="00C21FA4" w:rsidP="00C21FA4">
            <w:pPr>
              <w:shd w:val="clear" w:color="auto" w:fill="FFFFFF" w:themeFill="background1"/>
              <w:jc w:val="center"/>
              <w:rPr>
                <w:bCs/>
                <w:sz w:val="22"/>
                <w:szCs w:val="22"/>
              </w:rPr>
            </w:pPr>
            <w:r w:rsidRPr="00C21FA4">
              <w:rPr>
                <w:bCs/>
                <w:sz w:val="22"/>
                <w:szCs w:val="22"/>
              </w:rPr>
              <w:t>25,16</w:t>
            </w:r>
          </w:p>
        </w:tc>
        <w:tc>
          <w:tcPr>
            <w:tcW w:w="992" w:type="dxa"/>
            <w:shd w:val="clear" w:color="auto" w:fill="auto"/>
            <w:vAlign w:val="center"/>
            <w:hideMark/>
          </w:tcPr>
          <w:p w14:paraId="00BC7B5C" w14:textId="77777777" w:rsidR="00C21FA4" w:rsidRPr="00C21FA4" w:rsidRDefault="00C21FA4" w:rsidP="00C21FA4">
            <w:pPr>
              <w:shd w:val="clear" w:color="auto" w:fill="FFFFFF" w:themeFill="background1"/>
              <w:jc w:val="center"/>
              <w:rPr>
                <w:bCs/>
                <w:sz w:val="22"/>
                <w:szCs w:val="22"/>
              </w:rPr>
            </w:pPr>
            <w:r w:rsidRPr="00C21FA4">
              <w:rPr>
                <w:bCs/>
                <w:sz w:val="22"/>
                <w:szCs w:val="22"/>
              </w:rPr>
              <w:t>12,89</w:t>
            </w:r>
          </w:p>
        </w:tc>
        <w:tc>
          <w:tcPr>
            <w:tcW w:w="804" w:type="dxa"/>
            <w:shd w:val="clear" w:color="auto" w:fill="auto"/>
            <w:vAlign w:val="center"/>
            <w:hideMark/>
          </w:tcPr>
          <w:p w14:paraId="59D523F4" w14:textId="77777777" w:rsidR="00C21FA4" w:rsidRPr="00C21FA4" w:rsidRDefault="00C21FA4" w:rsidP="00C21FA4">
            <w:pPr>
              <w:shd w:val="clear" w:color="auto" w:fill="FFFFFF" w:themeFill="background1"/>
              <w:jc w:val="center"/>
              <w:rPr>
                <w:bCs/>
                <w:sz w:val="22"/>
                <w:szCs w:val="22"/>
              </w:rPr>
            </w:pPr>
            <w:r w:rsidRPr="00C21FA4">
              <w:rPr>
                <w:bCs/>
                <w:sz w:val="22"/>
                <w:szCs w:val="22"/>
              </w:rPr>
              <w:t>33,87</w:t>
            </w:r>
          </w:p>
        </w:tc>
        <w:tc>
          <w:tcPr>
            <w:tcW w:w="1134" w:type="dxa"/>
            <w:shd w:val="clear" w:color="auto" w:fill="auto"/>
            <w:vAlign w:val="center"/>
            <w:hideMark/>
          </w:tcPr>
          <w:p w14:paraId="60D135EF" w14:textId="77777777" w:rsidR="00C21FA4" w:rsidRPr="00C21FA4" w:rsidRDefault="00C21FA4" w:rsidP="00C21FA4">
            <w:pPr>
              <w:shd w:val="clear" w:color="auto" w:fill="FFFFFF" w:themeFill="background1"/>
              <w:jc w:val="center"/>
              <w:rPr>
                <w:bCs/>
                <w:sz w:val="22"/>
                <w:szCs w:val="22"/>
              </w:rPr>
            </w:pPr>
            <w:r w:rsidRPr="00C21FA4">
              <w:rPr>
                <w:bCs/>
                <w:sz w:val="22"/>
                <w:szCs w:val="22"/>
              </w:rPr>
              <w:t>12,89</w:t>
            </w:r>
          </w:p>
        </w:tc>
        <w:tc>
          <w:tcPr>
            <w:tcW w:w="1289" w:type="dxa"/>
            <w:shd w:val="clear" w:color="auto" w:fill="auto"/>
            <w:vAlign w:val="center"/>
            <w:hideMark/>
          </w:tcPr>
          <w:p w14:paraId="550F0583" w14:textId="77777777" w:rsidR="00C21FA4" w:rsidRPr="00C21FA4" w:rsidRDefault="00C21FA4" w:rsidP="00C21FA4">
            <w:pPr>
              <w:shd w:val="clear" w:color="auto" w:fill="FFFFFF" w:themeFill="background1"/>
              <w:jc w:val="center"/>
              <w:rPr>
                <w:bCs/>
                <w:sz w:val="22"/>
                <w:szCs w:val="22"/>
              </w:rPr>
            </w:pPr>
            <w:r w:rsidRPr="00C21FA4">
              <w:rPr>
                <w:bCs/>
                <w:sz w:val="22"/>
                <w:szCs w:val="22"/>
              </w:rPr>
              <w:t>33,87</w:t>
            </w:r>
          </w:p>
        </w:tc>
      </w:tr>
      <w:tr w:rsidR="00C21FA4" w:rsidRPr="00C21FA4" w14:paraId="372FE517" w14:textId="77777777" w:rsidTr="005743BD">
        <w:tc>
          <w:tcPr>
            <w:tcW w:w="790" w:type="dxa"/>
            <w:vMerge w:val="restart"/>
            <w:shd w:val="clear" w:color="auto" w:fill="auto"/>
            <w:vAlign w:val="center"/>
            <w:hideMark/>
          </w:tcPr>
          <w:p w14:paraId="6542CBA1" w14:textId="77777777" w:rsidR="00C21FA4" w:rsidRPr="00C21FA4" w:rsidRDefault="00C21FA4" w:rsidP="00C21FA4">
            <w:pPr>
              <w:shd w:val="clear" w:color="auto" w:fill="FFFFFF" w:themeFill="background1"/>
              <w:jc w:val="center"/>
              <w:rPr>
                <w:bCs/>
                <w:sz w:val="22"/>
                <w:szCs w:val="22"/>
              </w:rPr>
            </w:pPr>
            <w:r w:rsidRPr="00C21FA4">
              <w:rPr>
                <w:bCs/>
                <w:sz w:val="22"/>
                <w:szCs w:val="22"/>
              </w:rPr>
              <w:t>8</w:t>
            </w:r>
          </w:p>
        </w:tc>
        <w:tc>
          <w:tcPr>
            <w:tcW w:w="6151" w:type="dxa"/>
            <w:vMerge w:val="restart"/>
            <w:shd w:val="clear" w:color="auto" w:fill="auto"/>
            <w:vAlign w:val="center"/>
            <w:hideMark/>
          </w:tcPr>
          <w:p w14:paraId="4E8ABBE0" w14:textId="77777777" w:rsidR="00C21FA4" w:rsidRPr="00C21FA4" w:rsidRDefault="00C21FA4" w:rsidP="00C21FA4">
            <w:pPr>
              <w:shd w:val="clear" w:color="auto" w:fill="FFFFFF" w:themeFill="background1"/>
              <w:rPr>
                <w:bCs/>
                <w:sz w:val="22"/>
                <w:szCs w:val="22"/>
              </w:rPr>
            </w:pPr>
            <w:r w:rsidRPr="00C21FA4">
              <w:rPr>
                <w:bCs/>
                <w:sz w:val="22"/>
                <w:szCs w:val="22"/>
              </w:rPr>
              <w:t>СГМУП «Сургутский хлебозавод»</w:t>
            </w:r>
          </w:p>
        </w:tc>
        <w:tc>
          <w:tcPr>
            <w:tcW w:w="1843" w:type="dxa"/>
            <w:vMerge w:val="restart"/>
            <w:shd w:val="clear" w:color="auto" w:fill="auto"/>
            <w:vAlign w:val="center"/>
            <w:hideMark/>
          </w:tcPr>
          <w:p w14:paraId="3B5658CA" w14:textId="77777777" w:rsidR="00C21FA4" w:rsidRPr="00C21FA4" w:rsidRDefault="00C21FA4" w:rsidP="00C21FA4">
            <w:pPr>
              <w:shd w:val="clear" w:color="auto" w:fill="FFFFFF" w:themeFill="background1"/>
              <w:jc w:val="center"/>
              <w:rPr>
                <w:bCs/>
                <w:sz w:val="22"/>
                <w:szCs w:val="22"/>
              </w:rPr>
            </w:pPr>
            <w:r w:rsidRPr="00C21FA4">
              <w:rPr>
                <w:bCs/>
                <w:sz w:val="22"/>
                <w:szCs w:val="22"/>
              </w:rPr>
              <w:t>9,29</w:t>
            </w:r>
          </w:p>
        </w:tc>
        <w:tc>
          <w:tcPr>
            <w:tcW w:w="1843" w:type="dxa"/>
            <w:vMerge w:val="restart"/>
            <w:shd w:val="clear" w:color="auto" w:fill="auto"/>
            <w:vAlign w:val="center"/>
            <w:hideMark/>
          </w:tcPr>
          <w:p w14:paraId="7A99241B" w14:textId="77777777" w:rsidR="00C21FA4" w:rsidRPr="00C21FA4" w:rsidRDefault="00C21FA4" w:rsidP="00C21FA4">
            <w:pPr>
              <w:shd w:val="clear" w:color="auto" w:fill="FFFFFF" w:themeFill="background1"/>
              <w:jc w:val="center"/>
              <w:rPr>
                <w:bCs/>
                <w:sz w:val="22"/>
                <w:szCs w:val="22"/>
              </w:rPr>
            </w:pPr>
            <w:r w:rsidRPr="00C21FA4">
              <w:rPr>
                <w:bCs/>
                <w:sz w:val="22"/>
                <w:szCs w:val="22"/>
              </w:rPr>
              <w:t>6,11</w:t>
            </w:r>
          </w:p>
        </w:tc>
        <w:tc>
          <w:tcPr>
            <w:tcW w:w="992" w:type="dxa"/>
            <w:vMerge w:val="restart"/>
            <w:shd w:val="clear" w:color="auto" w:fill="auto"/>
            <w:vAlign w:val="center"/>
            <w:hideMark/>
          </w:tcPr>
          <w:p w14:paraId="600B2122" w14:textId="77777777" w:rsidR="00C21FA4" w:rsidRPr="00C21FA4" w:rsidRDefault="00C21FA4" w:rsidP="00C21FA4">
            <w:pPr>
              <w:shd w:val="clear" w:color="auto" w:fill="FFFFFF" w:themeFill="background1"/>
              <w:jc w:val="center"/>
              <w:rPr>
                <w:bCs/>
                <w:sz w:val="22"/>
                <w:szCs w:val="22"/>
              </w:rPr>
            </w:pPr>
            <w:r w:rsidRPr="00C21FA4">
              <w:rPr>
                <w:bCs/>
                <w:sz w:val="22"/>
                <w:szCs w:val="22"/>
              </w:rPr>
              <w:t>3,19</w:t>
            </w:r>
          </w:p>
        </w:tc>
        <w:tc>
          <w:tcPr>
            <w:tcW w:w="804" w:type="dxa"/>
            <w:vMerge w:val="restart"/>
            <w:shd w:val="clear" w:color="auto" w:fill="auto"/>
            <w:vAlign w:val="center"/>
            <w:hideMark/>
          </w:tcPr>
          <w:p w14:paraId="260302F9" w14:textId="77777777" w:rsidR="00C21FA4" w:rsidRPr="00C21FA4" w:rsidRDefault="00C21FA4" w:rsidP="00C21FA4">
            <w:pPr>
              <w:shd w:val="clear" w:color="auto" w:fill="FFFFFF" w:themeFill="background1"/>
              <w:jc w:val="center"/>
              <w:rPr>
                <w:bCs/>
                <w:sz w:val="22"/>
                <w:szCs w:val="22"/>
              </w:rPr>
            </w:pPr>
            <w:r w:rsidRPr="00C21FA4">
              <w:rPr>
                <w:bCs/>
                <w:sz w:val="22"/>
                <w:szCs w:val="22"/>
              </w:rPr>
              <w:t>34,29</w:t>
            </w:r>
          </w:p>
        </w:tc>
        <w:tc>
          <w:tcPr>
            <w:tcW w:w="1134" w:type="dxa"/>
            <w:shd w:val="clear" w:color="auto" w:fill="auto"/>
            <w:vAlign w:val="center"/>
            <w:hideMark/>
          </w:tcPr>
          <w:p w14:paraId="5C95DA54" w14:textId="77777777" w:rsidR="00C21FA4" w:rsidRPr="00C21FA4" w:rsidRDefault="00C21FA4" w:rsidP="00C21FA4">
            <w:pPr>
              <w:shd w:val="clear" w:color="auto" w:fill="FFFFFF" w:themeFill="background1"/>
              <w:jc w:val="center"/>
              <w:rPr>
                <w:bCs/>
                <w:sz w:val="22"/>
                <w:szCs w:val="22"/>
              </w:rPr>
            </w:pPr>
            <w:r w:rsidRPr="00C21FA4">
              <w:rPr>
                <w:bCs/>
                <w:sz w:val="22"/>
                <w:szCs w:val="22"/>
              </w:rPr>
              <w:t>0,378</w:t>
            </w:r>
          </w:p>
        </w:tc>
        <w:tc>
          <w:tcPr>
            <w:tcW w:w="1289" w:type="dxa"/>
            <w:shd w:val="clear" w:color="auto" w:fill="auto"/>
            <w:vAlign w:val="center"/>
            <w:hideMark/>
          </w:tcPr>
          <w:p w14:paraId="7BE5BA7A" w14:textId="77777777" w:rsidR="00C21FA4" w:rsidRPr="00C21FA4" w:rsidRDefault="00C21FA4" w:rsidP="00C21FA4">
            <w:pPr>
              <w:shd w:val="clear" w:color="auto" w:fill="FFFFFF" w:themeFill="background1"/>
              <w:jc w:val="center"/>
              <w:rPr>
                <w:bCs/>
                <w:sz w:val="22"/>
                <w:szCs w:val="22"/>
              </w:rPr>
            </w:pPr>
            <w:r w:rsidRPr="00C21FA4">
              <w:rPr>
                <w:bCs/>
                <w:sz w:val="22"/>
                <w:szCs w:val="22"/>
              </w:rPr>
              <w:t>11,39</w:t>
            </w:r>
          </w:p>
        </w:tc>
      </w:tr>
      <w:tr w:rsidR="00C21FA4" w:rsidRPr="00C21FA4" w14:paraId="5D116563" w14:textId="77777777" w:rsidTr="005743BD">
        <w:tc>
          <w:tcPr>
            <w:tcW w:w="790" w:type="dxa"/>
            <w:vMerge/>
            <w:shd w:val="clear" w:color="auto" w:fill="auto"/>
            <w:vAlign w:val="center"/>
          </w:tcPr>
          <w:p w14:paraId="4374661E" w14:textId="77777777" w:rsidR="00C21FA4" w:rsidRPr="00C21FA4" w:rsidRDefault="00C21FA4" w:rsidP="00C21FA4">
            <w:pPr>
              <w:shd w:val="clear" w:color="auto" w:fill="FFFFFF" w:themeFill="background1"/>
              <w:jc w:val="center"/>
              <w:rPr>
                <w:bCs/>
                <w:sz w:val="22"/>
                <w:szCs w:val="22"/>
              </w:rPr>
            </w:pPr>
          </w:p>
        </w:tc>
        <w:tc>
          <w:tcPr>
            <w:tcW w:w="6151" w:type="dxa"/>
            <w:vMerge/>
            <w:shd w:val="clear" w:color="auto" w:fill="auto"/>
            <w:vAlign w:val="center"/>
          </w:tcPr>
          <w:p w14:paraId="637E60AB" w14:textId="77777777" w:rsidR="00C21FA4" w:rsidRPr="00C21FA4" w:rsidRDefault="00C21FA4" w:rsidP="00C21FA4">
            <w:pPr>
              <w:shd w:val="clear" w:color="auto" w:fill="FFFFFF" w:themeFill="background1"/>
              <w:rPr>
                <w:bCs/>
                <w:sz w:val="22"/>
                <w:szCs w:val="22"/>
              </w:rPr>
            </w:pPr>
          </w:p>
        </w:tc>
        <w:tc>
          <w:tcPr>
            <w:tcW w:w="1843" w:type="dxa"/>
            <w:vMerge/>
            <w:shd w:val="clear" w:color="auto" w:fill="auto"/>
            <w:vAlign w:val="center"/>
          </w:tcPr>
          <w:p w14:paraId="024F5CD0" w14:textId="77777777" w:rsidR="00C21FA4" w:rsidRPr="00C21FA4" w:rsidRDefault="00C21FA4" w:rsidP="00C21FA4">
            <w:pPr>
              <w:shd w:val="clear" w:color="auto" w:fill="FFFFFF" w:themeFill="background1"/>
              <w:jc w:val="center"/>
              <w:rPr>
                <w:bCs/>
                <w:sz w:val="22"/>
                <w:szCs w:val="22"/>
              </w:rPr>
            </w:pPr>
          </w:p>
        </w:tc>
        <w:tc>
          <w:tcPr>
            <w:tcW w:w="1843" w:type="dxa"/>
            <w:vMerge/>
            <w:shd w:val="clear" w:color="auto" w:fill="auto"/>
            <w:vAlign w:val="center"/>
          </w:tcPr>
          <w:p w14:paraId="39A83F20" w14:textId="77777777" w:rsidR="00C21FA4" w:rsidRPr="00C21FA4" w:rsidRDefault="00C21FA4" w:rsidP="00C21FA4">
            <w:pPr>
              <w:shd w:val="clear" w:color="auto" w:fill="FFFFFF" w:themeFill="background1"/>
              <w:jc w:val="center"/>
              <w:rPr>
                <w:bCs/>
                <w:sz w:val="22"/>
                <w:szCs w:val="22"/>
              </w:rPr>
            </w:pPr>
          </w:p>
        </w:tc>
        <w:tc>
          <w:tcPr>
            <w:tcW w:w="992" w:type="dxa"/>
            <w:vMerge/>
            <w:shd w:val="clear" w:color="auto" w:fill="auto"/>
            <w:vAlign w:val="center"/>
          </w:tcPr>
          <w:p w14:paraId="068A84E0" w14:textId="77777777" w:rsidR="00C21FA4" w:rsidRPr="00C21FA4" w:rsidRDefault="00C21FA4" w:rsidP="00C21FA4">
            <w:pPr>
              <w:shd w:val="clear" w:color="auto" w:fill="FFFFFF" w:themeFill="background1"/>
              <w:jc w:val="center"/>
              <w:rPr>
                <w:bCs/>
                <w:sz w:val="22"/>
                <w:szCs w:val="22"/>
              </w:rPr>
            </w:pPr>
          </w:p>
        </w:tc>
        <w:tc>
          <w:tcPr>
            <w:tcW w:w="804" w:type="dxa"/>
            <w:vMerge/>
            <w:shd w:val="clear" w:color="auto" w:fill="auto"/>
            <w:vAlign w:val="center"/>
          </w:tcPr>
          <w:p w14:paraId="0B182C1E" w14:textId="77777777" w:rsidR="00C21FA4" w:rsidRPr="00C21FA4" w:rsidRDefault="00C21FA4" w:rsidP="00C21FA4">
            <w:pPr>
              <w:shd w:val="clear" w:color="auto" w:fill="FFFFFF" w:themeFill="background1"/>
              <w:jc w:val="center"/>
              <w:rPr>
                <w:bCs/>
                <w:sz w:val="22"/>
                <w:szCs w:val="22"/>
              </w:rPr>
            </w:pPr>
          </w:p>
        </w:tc>
        <w:tc>
          <w:tcPr>
            <w:tcW w:w="1134" w:type="dxa"/>
            <w:shd w:val="clear" w:color="auto" w:fill="auto"/>
            <w:vAlign w:val="center"/>
          </w:tcPr>
          <w:p w14:paraId="39612ADA" w14:textId="77777777" w:rsidR="00C21FA4" w:rsidRPr="00C21FA4" w:rsidRDefault="00C21FA4" w:rsidP="00C21FA4">
            <w:pPr>
              <w:shd w:val="clear" w:color="auto" w:fill="FFFFFF" w:themeFill="background1"/>
              <w:jc w:val="center"/>
              <w:rPr>
                <w:bCs/>
                <w:sz w:val="22"/>
                <w:szCs w:val="22"/>
              </w:rPr>
            </w:pPr>
            <w:r w:rsidRPr="00C21FA4">
              <w:rPr>
                <w:bCs/>
                <w:sz w:val="22"/>
                <w:szCs w:val="22"/>
              </w:rPr>
              <w:t>(2,809)</w:t>
            </w:r>
          </w:p>
        </w:tc>
        <w:tc>
          <w:tcPr>
            <w:tcW w:w="1289" w:type="dxa"/>
            <w:shd w:val="clear" w:color="auto" w:fill="auto"/>
            <w:vAlign w:val="center"/>
          </w:tcPr>
          <w:p w14:paraId="5FB5D0A0" w14:textId="77777777" w:rsidR="00C21FA4" w:rsidRPr="00C21FA4" w:rsidRDefault="00C21FA4" w:rsidP="00C21FA4">
            <w:pPr>
              <w:shd w:val="clear" w:color="auto" w:fill="FFFFFF" w:themeFill="background1"/>
              <w:jc w:val="center"/>
              <w:rPr>
                <w:bCs/>
                <w:sz w:val="22"/>
                <w:szCs w:val="22"/>
              </w:rPr>
            </w:pPr>
            <w:r w:rsidRPr="00C21FA4">
              <w:rPr>
                <w:bCs/>
                <w:sz w:val="22"/>
                <w:szCs w:val="22"/>
              </w:rPr>
              <w:t>(47,02)</w:t>
            </w:r>
          </w:p>
        </w:tc>
      </w:tr>
      <w:tr w:rsidR="00C21FA4" w:rsidRPr="00C21FA4" w14:paraId="6D65A80D" w14:textId="77777777" w:rsidTr="005743BD">
        <w:tc>
          <w:tcPr>
            <w:tcW w:w="790" w:type="dxa"/>
            <w:shd w:val="clear" w:color="auto" w:fill="auto"/>
            <w:vAlign w:val="center"/>
            <w:hideMark/>
          </w:tcPr>
          <w:p w14:paraId="7F6B69F1" w14:textId="77777777" w:rsidR="00C21FA4" w:rsidRPr="00C21FA4" w:rsidRDefault="00C21FA4" w:rsidP="00C21FA4">
            <w:pPr>
              <w:shd w:val="clear" w:color="auto" w:fill="FFFFFF" w:themeFill="background1"/>
              <w:jc w:val="center"/>
              <w:rPr>
                <w:bCs/>
                <w:sz w:val="22"/>
                <w:szCs w:val="22"/>
              </w:rPr>
            </w:pPr>
            <w:r w:rsidRPr="00C21FA4">
              <w:rPr>
                <w:bCs/>
                <w:sz w:val="22"/>
                <w:szCs w:val="22"/>
              </w:rPr>
              <w:t>9</w:t>
            </w:r>
          </w:p>
        </w:tc>
        <w:tc>
          <w:tcPr>
            <w:tcW w:w="6151" w:type="dxa"/>
            <w:shd w:val="clear" w:color="auto" w:fill="auto"/>
            <w:vAlign w:val="center"/>
            <w:hideMark/>
          </w:tcPr>
          <w:p w14:paraId="56CC40BB" w14:textId="77777777" w:rsidR="00C21FA4" w:rsidRPr="00C21FA4" w:rsidRDefault="00C21FA4" w:rsidP="00C21FA4">
            <w:pPr>
              <w:shd w:val="clear" w:color="auto" w:fill="FFFFFF" w:themeFill="background1"/>
              <w:rPr>
                <w:bCs/>
                <w:sz w:val="22"/>
                <w:szCs w:val="22"/>
              </w:rPr>
            </w:pPr>
            <w:r w:rsidRPr="00C21FA4">
              <w:rPr>
                <w:bCs/>
                <w:sz w:val="22"/>
                <w:szCs w:val="22"/>
              </w:rPr>
              <w:t>ООО УК «СЗТК»</w:t>
            </w:r>
          </w:p>
        </w:tc>
        <w:tc>
          <w:tcPr>
            <w:tcW w:w="1843" w:type="dxa"/>
            <w:shd w:val="clear" w:color="auto" w:fill="auto"/>
            <w:vAlign w:val="center"/>
            <w:hideMark/>
          </w:tcPr>
          <w:p w14:paraId="74DC1B46" w14:textId="77777777" w:rsidR="00C21FA4" w:rsidRPr="00C21FA4" w:rsidRDefault="00C21FA4" w:rsidP="00C21FA4">
            <w:pPr>
              <w:shd w:val="clear" w:color="auto" w:fill="FFFFFF" w:themeFill="background1"/>
              <w:jc w:val="center"/>
              <w:rPr>
                <w:bCs/>
                <w:sz w:val="22"/>
                <w:szCs w:val="22"/>
              </w:rPr>
            </w:pPr>
            <w:r w:rsidRPr="00C21FA4">
              <w:rPr>
                <w:bCs/>
                <w:sz w:val="22"/>
                <w:szCs w:val="22"/>
              </w:rPr>
              <w:t>25,57</w:t>
            </w:r>
          </w:p>
        </w:tc>
        <w:tc>
          <w:tcPr>
            <w:tcW w:w="1843" w:type="dxa"/>
            <w:shd w:val="clear" w:color="auto" w:fill="auto"/>
            <w:vAlign w:val="center"/>
            <w:hideMark/>
          </w:tcPr>
          <w:p w14:paraId="3B0F485D" w14:textId="77777777" w:rsidR="00C21FA4" w:rsidRPr="00C21FA4" w:rsidRDefault="00C21FA4" w:rsidP="00C21FA4">
            <w:pPr>
              <w:shd w:val="clear" w:color="auto" w:fill="FFFFFF" w:themeFill="background1"/>
              <w:jc w:val="center"/>
              <w:rPr>
                <w:bCs/>
                <w:sz w:val="22"/>
                <w:szCs w:val="22"/>
              </w:rPr>
            </w:pPr>
            <w:r w:rsidRPr="00C21FA4">
              <w:rPr>
                <w:bCs/>
                <w:sz w:val="22"/>
                <w:szCs w:val="22"/>
              </w:rPr>
              <w:t>6,312</w:t>
            </w:r>
          </w:p>
        </w:tc>
        <w:tc>
          <w:tcPr>
            <w:tcW w:w="992" w:type="dxa"/>
            <w:shd w:val="clear" w:color="auto" w:fill="auto"/>
            <w:vAlign w:val="center"/>
            <w:hideMark/>
          </w:tcPr>
          <w:p w14:paraId="5457DC0B" w14:textId="77777777" w:rsidR="00C21FA4" w:rsidRPr="00C21FA4" w:rsidRDefault="00C21FA4" w:rsidP="00C21FA4">
            <w:pPr>
              <w:shd w:val="clear" w:color="auto" w:fill="FFFFFF" w:themeFill="background1"/>
              <w:jc w:val="center"/>
              <w:rPr>
                <w:bCs/>
                <w:sz w:val="22"/>
                <w:szCs w:val="22"/>
              </w:rPr>
            </w:pPr>
            <w:r w:rsidRPr="00C21FA4">
              <w:rPr>
                <w:bCs/>
                <w:sz w:val="22"/>
                <w:szCs w:val="22"/>
              </w:rPr>
              <w:t>19,26</w:t>
            </w:r>
          </w:p>
        </w:tc>
        <w:tc>
          <w:tcPr>
            <w:tcW w:w="804" w:type="dxa"/>
            <w:shd w:val="clear" w:color="auto" w:fill="auto"/>
            <w:vAlign w:val="center"/>
            <w:hideMark/>
          </w:tcPr>
          <w:p w14:paraId="49A17E0B" w14:textId="77777777" w:rsidR="00C21FA4" w:rsidRPr="00C21FA4" w:rsidRDefault="00C21FA4" w:rsidP="00C21FA4">
            <w:pPr>
              <w:shd w:val="clear" w:color="auto" w:fill="FFFFFF" w:themeFill="background1"/>
              <w:jc w:val="center"/>
              <w:rPr>
                <w:bCs/>
                <w:sz w:val="22"/>
                <w:szCs w:val="22"/>
              </w:rPr>
            </w:pPr>
            <w:r w:rsidRPr="00C21FA4">
              <w:rPr>
                <w:bCs/>
                <w:sz w:val="22"/>
                <w:szCs w:val="22"/>
              </w:rPr>
              <w:t>75,31</w:t>
            </w:r>
          </w:p>
        </w:tc>
        <w:tc>
          <w:tcPr>
            <w:tcW w:w="1134" w:type="dxa"/>
            <w:shd w:val="clear" w:color="auto" w:fill="auto"/>
            <w:vAlign w:val="center"/>
            <w:hideMark/>
          </w:tcPr>
          <w:p w14:paraId="536D42FD" w14:textId="77777777" w:rsidR="00C21FA4" w:rsidRPr="00C21FA4" w:rsidRDefault="00C21FA4" w:rsidP="00C21FA4">
            <w:pPr>
              <w:shd w:val="clear" w:color="auto" w:fill="FFFFFF" w:themeFill="background1"/>
              <w:jc w:val="center"/>
              <w:rPr>
                <w:bCs/>
                <w:sz w:val="22"/>
                <w:szCs w:val="22"/>
              </w:rPr>
            </w:pPr>
            <w:r w:rsidRPr="00C21FA4">
              <w:rPr>
                <w:bCs/>
                <w:sz w:val="22"/>
                <w:szCs w:val="22"/>
              </w:rPr>
              <w:t>19,26</w:t>
            </w:r>
          </w:p>
        </w:tc>
        <w:tc>
          <w:tcPr>
            <w:tcW w:w="1289" w:type="dxa"/>
            <w:shd w:val="clear" w:color="auto" w:fill="auto"/>
            <w:vAlign w:val="center"/>
            <w:hideMark/>
          </w:tcPr>
          <w:p w14:paraId="21AFB955" w14:textId="77777777" w:rsidR="00C21FA4" w:rsidRPr="00C21FA4" w:rsidRDefault="00C21FA4" w:rsidP="00C21FA4">
            <w:pPr>
              <w:shd w:val="clear" w:color="auto" w:fill="FFFFFF" w:themeFill="background1"/>
              <w:jc w:val="center"/>
              <w:rPr>
                <w:bCs/>
                <w:sz w:val="22"/>
                <w:szCs w:val="22"/>
              </w:rPr>
            </w:pPr>
            <w:r w:rsidRPr="00C21FA4">
              <w:rPr>
                <w:bCs/>
                <w:sz w:val="22"/>
                <w:szCs w:val="22"/>
              </w:rPr>
              <w:t>75,31</w:t>
            </w:r>
          </w:p>
        </w:tc>
      </w:tr>
      <w:tr w:rsidR="00C21FA4" w:rsidRPr="00C21FA4" w14:paraId="780B3490" w14:textId="77777777" w:rsidTr="005743BD">
        <w:tc>
          <w:tcPr>
            <w:tcW w:w="790" w:type="dxa"/>
            <w:shd w:val="clear" w:color="auto" w:fill="auto"/>
            <w:vAlign w:val="center"/>
            <w:hideMark/>
          </w:tcPr>
          <w:p w14:paraId="6FECE112" w14:textId="77777777" w:rsidR="00C21FA4" w:rsidRPr="00C21FA4" w:rsidRDefault="00C21FA4" w:rsidP="00C21FA4">
            <w:pPr>
              <w:shd w:val="clear" w:color="auto" w:fill="FFFFFF" w:themeFill="background1"/>
              <w:jc w:val="center"/>
              <w:rPr>
                <w:bCs/>
                <w:sz w:val="22"/>
                <w:szCs w:val="22"/>
              </w:rPr>
            </w:pPr>
            <w:r w:rsidRPr="00C21FA4">
              <w:rPr>
                <w:bCs/>
                <w:sz w:val="22"/>
                <w:szCs w:val="22"/>
              </w:rPr>
              <w:t>10</w:t>
            </w:r>
          </w:p>
        </w:tc>
        <w:tc>
          <w:tcPr>
            <w:tcW w:w="6151" w:type="dxa"/>
            <w:shd w:val="clear" w:color="auto" w:fill="auto"/>
            <w:vAlign w:val="center"/>
            <w:hideMark/>
          </w:tcPr>
          <w:p w14:paraId="6D837489" w14:textId="77777777" w:rsidR="00C21FA4" w:rsidRPr="00C21FA4" w:rsidRDefault="00C21FA4" w:rsidP="00C21FA4">
            <w:pPr>
              <w:shd w:val="clear" w:color="auto" w:fill="FFFFFF" w:themeFill="background1"/>
              <w:rPr>
                <w:bCs/>
                <w:sz w:val="22"/>
                <w:szCs w:val="22"/>
              </w:rPr>
            </w:pPr>
            <w:r w:rsidRPr="00C21FA4">
              <w:rPr>
                <w:bCs/>
                <w:sz w:val="22"/>
                <w:szCs w:val="22"/>
              </w:rPr>
              <w:t>ОАО «Сургутстройтрест»</w:t>
            </w:r>
          </w:p>
        </w:tc>
        <w:tc>
          <w:tcPr>
            <w:tcW w:w="1843" w:type="dxa"/>
            <w:shd w:val="clear" w:color="auto" w:fill="auto"/>
            <w:vAlign w:val="center"/>
            <w:hideMark/>
          </w:tcPr>
          <w:p w14:paraId="671A957E" w14:textId="77777777" w:rsidR="00C21FA4" w:rsidRPr="00C21FA4" w:rsidRDefault="00C21FA4" w:rsidP="00C21FA4">
            <w:pPr>
              <w:shd w:val="clear" w:color="auto" w:fill="FFFFFF" w:themeFill="background1"/>
              <w:jc w:val="center"/>
              <w:rPr>
                <w:bCs/>
                <w:sz w:val="22"/>
                <w:szCs w:val="22"/>
              </w:rPr>
            </w:pPr>
            <w:r w:rsidRPr="00C21FA4">
              <w:rPr>
                <w:bCs/>
                <w:sz w:val="22"/>
                <w:szCs w:val="22"/>
              </w:rPr>
              <w:t>3,73</w:t>
            </w:r>
          </w:p>
        </w:tc>
        <w:tc>
          <w:tcPr>
            <w:tcW w:w="1843" w:type="dxa"/>
            <w:shd w:val="clear" w:color="auto" w:fill="auto"/>
            <w:vAlign w:val="center"/>
            <w:hideMark/>
          </w:tcPr>
          <w:p w14:paraId="01E5E801" w14:textId="77777777" w:rsidR="00C21FA4" w:rsidRPr="00C21FA4" w:rsidRDefault="00C21FA4" w:rsidP="00C21FA4">
            <w:pPr>
              <w:shd w:val="clear" w:color="auto" w:fill="FFFFFF" w:themeFill="background1"/>
              <w:jc w:val="center"/>
              <w:rPr>
                <w:bCs/>
                <w:sz w:val="22"/>
                <w:szCs w:val="22"/>
              </w:rPr>
            </w:pPr>
            <w:r w:rsidRPr="00C21FA4">
              <w:rPr>
                <w:bCs/>
                <w:sz w:val="22"/>
                <w:szCs w:val="22"/>
              </w:rPr>
              <w:t>3,52</w:t>
            </w:r>
          </w:p>
        </w:tc>
        <w:tc>
          <w:tcPr>
            <w:tcW w:w="992" w:type="dxa"/>
            <w:shd w:val="clear" w:color="auto" w:fill="auto"/>
            <w:vAlign w:val="center"/>
            <w:hideMark/>
          </w:tcPr>
          <w:p w14:paraId="6C02310C" w14:textId="77777777" w:rsidR="00C21FA4" w:rsidRPr="00C21FA4" w:rsidRDefault="00C21FA4" w:rsidP="00C21FA4">
            <w:pPr>
              <w:shd w:val="clear" w:color="auto" w:fill="FFFFFF" w:themeFill="background1"/>
              <w:jc w:val="center"/>
              <w:rPr>
                <w:bCs/>
                <w:sz w:val="22"/>
                <w:szCs w:val="22"/>
              </w:rPr>
            </w:pPr>
            <w:r w:rsidRPr="00C21FA4">
              <w:rPr>
                <w:bCs/>
                <w:sz w:val="22"/>
                <w:szCs w:val="22"/>
              </w:rPr>
              <w:t>0,21</w:t>
            </w:r>
          </w:p>
        </w:tc>
        <w:tc>
          <w:tcPr>
            <w:tcW w:w="804" w:type="dxa"/>
            <w:shd w:val="clear" w:color="auto" w:fill="auto"/>
            <w:vAlign w:val="center"/>
            <w:hideMark/>
          </w:tcPr>
          <w:p w14:paraId="2B208C87" w14:textId="77777777" w:rsidR="00C21FA4" w:rsidRPr="00C21FA4" w:rsidRDefault="00C21FA4" w:rsidP="00C21FA4">
            <w:pPr>
              <w:shd w:val="clear" w:color="auto" w:fill="FFFFFF" w:themeFill="background1"/>
              <w:jc w:val="center"/>
              <w:rPr>
                <w:bCs/>
                <w:sz w:val="22"/>
                <w:szCs w:val="22"/>
              </w:rPr>
            </w:pPr>
            <w:r w:rsidRPr="00C21FA4">
              <w:rPr>
                <w:bCs/>
                <w:sz w:val="22"/>
                <w:szCs w:val="22"/>
              </w:rPr>
              <w:t>5,63</w:t>
            </w:r>
          </w:p>
        </w:tc>
        <w:tc>
          <w:tcPr>
            <w:tcW w:w="1134" w:type="dxa"/>
            <w:shd w:val="clear" w:color="auto" w:fill="auto"/>
            <w:vAlign w:val="center"/>
            <w:hideMark/>
          </w:tcPr>
          <w:p w14:paraId="1ABBE87E" w14:textId="77777777" w:rsidR="00C21FA4" w:rsidRPr="00C21FA4" w:rsidRDefault="00C21FA4" w:rsidP="00C21FA4">
            <w:pPr>
              <w:shd w:val="clear" w:color="auto" w:fill="FFFFFF" w:themeFill="background1"/>
              <w:jc w:val="center"/>
              <w:rPr>
                <w:bCs/>
                <w:sz w:val="22"/>
                <w:szCs w:val="22"/>
              </w:rPr>
            </w:pPr>
            <w:r w:rsidRPr="00C21FA4">
              <w:rPr>
                <w:bCs/>
                <w:sz w:val="22"/>
                <w:szCs w:val="22"/>
              </w:rPr>
              <w:t>0,21</w:t>
            </w:r>
          </w:p>
        </w:tc>
        <w:tc>
          <w:tcPr>
            <w:tcW w:w="1289" w:type="dxa"/>
            <w:shd w:val="clear" w:color="auto" w:fill="auto"/>
            <w:vAlign w:val="center"/>
            <w:hideMark/>
          </w:tcPr>
          <w:p w14:paraId="35D2EE42" w14:textId="77777777" w:rsidR="00C21FA4" w:rsidRPr="00C21FA4" w:rsidRDefault="00C21FA4" w:rsidP="00C21FA4">
            <w:pPr>
              <w:shd w:val="clear" w:color="auto" w:fill="FFFFFF" w:themeFill="background1"/>
              <w:jc w:val="center"/>
              <w:rPr>
                <w:bCs/>
                <w:sz w:val="22"/>
                <w:szCs w:val="22"/>
              </w:rPr>
            </w:pPr>
            <w:r w:rsidRPr="00C21FA4">
              <w:rPr>
                <w:bCs/>
                <w:sz w:val="22"/>
                <w:szCs w:val="22"/>
              </w:rPr>
              <w:t>5,63</w:t>
            </w:r>
          </w:p>
        </w:tc>
      </w:tr>
      <w:tr w:rsidR="00C21FA4" w:rsidRPr="00C21FA4" w14:paraId="78ABB68D" w14:textId="77777777" w:rsidTr="005743BD">
        <w:tc>
          <w:tcPr>
            <w:tcW w:w="790" w:type="dxa"/>
            <w:shd w:val="clear" w:color="auto" w:fill="auto"/>
            <w:vAlign w:val="center"/>
            <w:hideMark/>
          </w:tcPr>
          <w:p w14:paraId="60EC694D" w14:textId="77777777" w:rsidR="00C21FA4" w:rsidRPr="00C21FA4" w:rsidRDefault="00C21FA4" w:rsidP="00C21FA4">
            <w:pPr>
              <w:shd w:val="clear" w:color="auto" w:fill="FFFFFF" w:themeFill="background1"/>
              <w:jc w:val="center"/>
              <w:rPr>
                <w:bCs/>
                <w:sz w:val="22"/>
                <w:szCs w:val="22"/>
              </w:rPr>
            </w:pPr>
            <w:r w:rsidRPr="00C21FA4">
              <w:rPr>
                <w:bCs/>
                <w:sz w:val="22"/>
                <w:szCs w:val="22"/>
              </w:rPr>
              <w:t>11</w:t>
            </w:r>
          </w:p>
        </w:tc>
        <w:tc>
          <w:tcPr>
            <w:tcW w:w="6151" w:type="dxa"/>
            <w:shd w:val="clear" w:color="auto" w:fill="auto"/>
            <w:vAlign w:val="center"/>
            <w:hideMark/>
          </w:tcPr>
          <w:p w14:paraId="6890ABE0" w14:textId="77777777" w:rsidR="00C21FA4" w:rsidRPr="00C21FA4" w:rsidRDefault="00C21FA4" w:rsidP="00C21FA4">
            <w:pPr>
              <w:shd w:val="clear" w:color="auto" w:fill="FFFFFF" w:themeFill="background1"/>
              <w:rPr>
                <w:bCs/>
                <w:sz w:val="22"/>
                <w:szCs w:val="22"/>
              </w:rPr>
            </w:pPr>
            <w:r w:rsidRPr="00C21FA4">
              <w:rPr>
                <w:bCs/>
                <w:sz w:val="22"/>
                <w:szCs w:val="22"/>
              </w:rPr>
              <w:t>ЗАО «Сургутспецстрой»</w:t>
            </w:r>
          </w:p>
        </w:tc>
        <w:tc>
          <w:tcPr>
            <w:tcW w:w="1843" w:type="dxa"/>
            <w:shd w:val="clear" w:color="auto" w:fill="auto"/>
            <w:vAlign w:val="center"/>
            <w:hideMark/>
          </w:tcPr>
          <w:p w14:paraId="111EA8B7" w14:textId="77777777" w:rsidR="00C21FA4" w:rsidRPr="00C21FA4" w:rsidRDefault="00C21FA4" w:rsidP="00C21FA4">
            <w:pPr>
              <w:shd w:val="clear" w:color="auto" w:fill="FFFFFF" w:themeFill="background1"/>
              <w:jc w:val="center"/>
              <w:rPr>
                <w:bCs/>
                <w:sz w:val="22"/>
                <w:szCs w:val="22"/>
              </w:rPr>
            </w:pPr>
            <w:r w:rsidRPr="00C21FA4">
              <w:rPr>
                <w:bCs/>
                <w:sz w:val="22"/>
                <w:szCs w:val="22"/>
              </w:rPr>
              <w:t>5,40</w:t>
            </w:r>
          </w:p>
        </w:tc>
        <w:tc>
          <w:tcPr>
            <w:tcW w:w="1843" w:type="dxa"/>
            <w:shd w:val="clear" w:color="auto" w:fill="auto"/>
            <w:vAlign w:val="center"/>
            <w:hideMark/>
          </w:tcPr>
          <w:p w14:paraId="603B1D04" w14:textId="77777777" w:rsidR="00C21FA4" w:rsidRPr="00C21FA4" w:rsidRDefault="00C21FA4" w:rsidP="00C21FA4">
            <w:pPr>
              <w:shd w:val="clear" w:color="auto" w:fill="FFFFFF" w:themeFill="background1"/>
              <w:jc w:val="center"/>
              <w:rPr>
                <w:bCs/>
                <w:sz w:val="22"/>
                <w:szCs w:val="22"/>
              </w:rPr>
            </w:pPr>
            <w:r w:rsidRPr="00C21FA4">
              <w:rPr>
                <w:bCs/>
                <w:sz w:val="22"/>
                <w:szCs w:val="22"/>
              </w:rPr>
              <w:t>0,33</w:t>
            </w:r>
          </w:p>
        </w:tc>
        <w:tc>
          <w:tcPr>
            <w:tcW w:w="992" w:type="dxa"/>
            <w:shd w:val="clear" w:color="auto" w:fill="auto"/>
            <w:vAlign w:val="center"/>
            <w:hideMark/>
          </w:tcPr>
          <w:p w14:paraId="56D5068E" w14:textId="77777777" w:rsidR="00C21FA4" w:rsidRPr="00C21FA4" w:rsidRDefault="00C21FA4" w:rsidP="00C21FA4">
            <w:pPr>
              <w:shd w:val="clear" w:color="auto" w:fill="FFFFFF" w:themeFill="background1"/>
              <w:jc w:val="center"/>
              <w:rPr>
                <w:bCs/>
                <w:sz w:val="22"/>
                <w:szCs w:val="22"/>
              </w:rPr>
            </w:pPr>
            <w:r w:rsidRPr="00C21FA4">
              <w:rPr>
                <w:bCs/>
                <w:sz w:val="22"/>
                <w:szCs w:val="22"/>
              </w:rPr>
              <w:t>5,07</w:t>
            </w:r>
          </w:p>
        </w:tc>
        <w:tc>
          <w:tcPr>
            <w:tcW w:w="804" w:type="dxa"/>
            <w:shd w:val="clear" w:color="auto" w:fill="auto"/>
            <w:vAlign w:val="center"/>
            <w:hideMark/>
          </w:tcPr>
          <w:p w14:paraId="45696933" w14:textId="77777777" w:rsidR="00C21FA4" w:rsidRPr="00C21FA4" w:rsidRDefault="00C21FA4" w:rsidP="00C21FA4">
            <w:pPr>
              <w:shd w:val="clear" w:color="auto" w:fill="FFFFFF" w:themeFill="background1"/>
              <w:jc w:val="center"/>
              <w:rPr>
                <w:bCs/>
                <w:sz w:val="22"/>
                <w:szCs w:val="22"/>
              </w:rPr>
            </w:pPr>
            <w:r w:rsidRPr="00C21FA4">
              <w:rPr>
                <w:bCs/>
                <w:sz w:val="22"/>
                <w:szCs w:val="22"/>
              </w:rPr>
              <w:t>93,89</w:t>
            </w:r>
          </w:p>
        </w:tc>
        <w:tc>
          <w:tcPr>
            <w:tcW w:w="1134" w:type="dxa"/>
            <w:shd w:val="clear" w:color="auto" w:fill="auto"/>
            <w:vAlign w:val="center"/>
            <w:hideMark/>
          </w:tcPr>
          <w:p w14:paraId="77F5ADC7" w14:textId="77777777" w:rsidR="00C21FA4" w:rsidRPr="00C21FA4" w:rsidRDefault="00C21FA4" w:rsidP="00C21FA4">
            <w:pPr>
              <w:shd w:val="clear" w:color="auto" w:fill="FFFFFF" w:themeFill="background1"/>
              <w:jc w:val="center"/>
              <w:rPr>
                <w:bCs/>
                <w:sz w:val="22"/>
                <w:szCs w:val="22"/>
              </w:rPr>
            </w:pPr>
            <w:r w:rsidRPr="00C21FA4">
              <w:rPr>
                <w:bCs/>
                <w:sz w:val="22"/>
                <w:szCs w:val="22"/>
              </w:rPr>
              <w:t>5,07</w:t>
            </w:r>
          </w:p>
        </w:tc>
        <w:tc>
          <w:tcPr>
            <w:tcW w:w="1289" w:type="dxa"/>
            <w:shd w:val="clear" w:color="auto" w:fill="auto"/>
            <w:vAlign w:val="center"/>
            <w:hideMark/>
          </w:tcPr>
          <w:p w14:paraId="2718ACD9" w14:textId="77777777" w:rsidR="00C21FA4" w:rsidRPr="00C21FA4" w:rsidRDefault="00C21FA4" w:rsidP="00C21FA4">
            <w:pPr>
              <w:shd w:val="clear" w:color="auto" w:fill="FFFFFF" w:themeFill="background1"/>
              <w:jc w:val="center"/>
              <w:rPr>
                <w:bCs/>
                <w:sz w:val="22"/>
                <w:szCs w:val="22"/>
              </w:rPr>
            </w:pPr>
            <w:r w:rsidRPr="00C21FA4">
              <w:rPr>
                <w:bCs/>
                <w:sz w:val="22"/>
                <w:szCs w:val="22"/>
              </w:rPr>
              <w:t>93,89</w:t>
            </w:r>
          </w:p>
        </w:tc>
      </w:tr>
      <w:tr w:rsidR="00C21FA4" w:rsidRPr="00C21FA4" w14:paraId="4D7FFDAB" w14:textId="77777777" w:rsidTr="005743BD">
        <w:tc>
          <w:tcPr>
            <w:tcW w:w="790" w:type="dxa"/>
            <w:shd w:val="clear" w:color="auto" w:fill="auto"/>
            <w:vAlign w:val="center"/>
            <w:hideMark/>
          </w:tcPr>
          <w:p w14:paraId="6E87487D" w14:textId="77777777" w:rsidR="00C21FA4" w:rsidRPr="00C21FA4" w:rsidRDefault="00C21FA4" w:rsidP="00C21FA4">
            <w:pPr>
              <w:shd w:val="clear" w:color="auto" w:fill="FFFFFF" w:themeFill="background1"/>
              <w:jc w:val="center"/>
              <w:rPr>
                <w:bCs/>
                <w:sz w:val="22"/>
                <w:szCs w:val="22"/>
              </w:rPr>
            </w:pPr>
            <w:r w:rsidRPr="00C21FA4">
              <w:rPr>
                <w:bCs/>
                <w:sz w:val="22"/>
                <w:szCs w:val="22"/>
              </w:rPr>
              <w:t>12</w:t>
            </w:r>
          </w:p>
        </w:tc>
        <w:tc>
          <w:tcPr>
            <w:tcW w:w="6151" w:type="dxa"/>
            <w:shd w:val="clear" w:color="auto" w:fill="auto"/>
            <w:vAlign w:val="center"/>
            <w:hideMark/>
          </w:tcPr>
          <w:p w14:paraId="56F4DA9F" w14:textId="77777777" w:rsidR="00C21FA4" w:rsidRPr="00C21FA4" w:rsidRDefault="00C21FA4" w:rsidP="00C21FA4">
            <w:pPr>
              <w:shd w:val="clear" w:color="auto" w:fill="FFFFFF" w:themeFill="background1"/>
              <w:rPr>
                <w:bCs/>
                <w:sz w:val="22"/>
                <w:szCs w:val="22"/>
              </w:rPr>
            </w:pPr>
            <w:r w:rsidRPr="00C21FA4">
              <w:rPr>
                <w:bCs/>
                <w:sz w:val="22"/>
                <w:szCs w:val="22"/>
              </w:rPr>
              <w:t>ОАО «Горремстрой»</w:t>
            </w:r>
          </w:p>
        </w:tc>
        <w:tc>
          <w:tcPr>
            <w:tcW w:w="1843" w:type="dxa"/>
            <w:shd w:val="clear" w:color="auto" w:fill="auto"/>
            <w:vAlign w:val="center"/>
            <w:hideMark/>
          </w:tcPr>
          <w:p w14:paraId="0A73DF4E" w14:textId="77777777" w:rsidR="00C21FA4" w:rsidRPr="00C21FA4" w:rsidRDefault="00C21FA4" w:rsidP="00C21FA4">
            <w:pPr>
              <w:shd w:val="clear" w:color="auto" w:fill="FFFFFF" w:themeFill="background1"/>
              <w:jc w:val="center"/>
              <w:rPr>
                <w:bCs/>
                <w:sz w:val="22"/>
                <w:szCs w:val="22"/>
              </w:rPr>
            </w:pPr>
            <w:r w:rsidRPr="00C21FA4">
              <w:rPr>
                <w:bCs/>
                <w:sz w:val="22"/>
                <w:szCs w:val="22"/>
              </w:rPr>
              <w:t>1,59</w:t>
            </w:r>
          </w:p>
        </w:tc>
        <w:tc>
          <w:tcPr>
            <w:tcW w:w="1843" w:type="dxa"/>
            <w:shd w:val="clear" w:color="auto" w:fill="auto"/>
            <w:vAlign w:val="center"/>
            <w:hideMark/>
          </w:tcPr>
          <w:p w14:paraId="1A4A6923" w14:textId="77777777" w:rsidR="00C21FA4" w:rsidRPr="00C21FA4" w:rsidRDefault="00C21FA4" w:rsidP="00C21FA4">
            <w:pPr>
              <w:shd w:val="clear" w:color="auto" w:fill="FFFFFF" w:themeFill="background1"/>
              <w:jc w:val="center"/>
              <w:rPr>
                <w:bCs/>
                <w:sz w:val="22"/>
                <w:szCs w:val="22"/>
              </w:rPr>
            </w:pPr>
            <w:r w:rsidRPr="00C21FA4">
              <w:rPr>
                <w:bCs/>
                <w:sz w:val="22"/>
                <w:szCs w:val="22"/>
              </w:rPr>
              <w:t>1,22</w:t>
            </w:r>
          </w:p>
        </w:tc>
        <w:tc>
          <w:tcPr>
            <w:tcW w:w="992" w:type="dxa"/>
            <w:shd w:val="clear" w:color="auto" w:fill="auto"/>
            <w:vAlign w:val="center"/>
            <w:hideMark/>
          </w:tcPr>
          <w:p w14:paraId="33B0273A" w14:textId="77777777" w:rsidR="00C21FA4" w:rsidRPr="00C21FA4" w:rsidRDefault="00C21FA4" w:rsidP="00C21FA4">
            <w:pPr>
              <w:shd w:val="clear" w:color="auto" w:fill="FFFFFF" w:themeFill="background1"/>
              <w:jc w:val="center"/>
              <w:rPr>
                <w:bCs/>
                <w:sz w:val="22"/>
                <w:szCs w:val="22"/>
              </w:rPr>
            </w:pPr>
            <w:r w:rsidRPr="00C21FA4">
              <w:rPr>
                <w:bCs/>
                <w:sz w:val="22"/>
                <w:szCs w:val="22"/>
              </w:rPr>
              <w:t>0,36</w:t>
            </w:r>
          </w:p>
        </w:tc>
        <w:tc>
          <w:tcPr>
            <w:tcW w:w="804" w:type="dxa"/>
            <w:shd w:val="clear" w:color="auto" w:fill="auto"/>
            <w:vAlign w:val="center"/>
            <w:hideMark/>
          </w:tcPr>
          <w:p w14:paraId="07DDA8CD" w14:textId="77777777" w:rsidR="00C21FA4" w:rsidRPr="00C21FA4" w:rsidRDefault="00C21FA4" w:rsidP="00C21FA4">
            <w:pPr>
              <w:shd w:val="clear" w:color="auto" w:fill="FFFFFF" w:themeFill="background1"/>
              <w:jc w:val="center"/>
              <w:rPr>
                <w:bCs/>
                <w:sz w:val="22"/>
                <w:szCs w:val="22"/>
              </w:rPr>
            </w:pPr>
            <w:r w:rsidRPr="00C21FA4">
              <w:rPr>
                <w:bCs/>
                <w:sz w:val="22"/>
                <w:szCs w:val="22"/>
              </w:rPr>
              <w:t>22,94</w:t>
            </w:r>
          </w:p>
        </w:tc>
        <w:tc>
          <w:tcPr>
            <w:tcW w:w="1134" w:type="dxa"/>
            <w:shd w:val="clear" w:color="auto" w:fill="auto"/>
            <w:vAlign w:val="center"/>
            <w:hideMark/>
          </w:tcPr>
          <w:p w14:paraId="5DA173F2" w14:textId="77777777" w:rsidR="00C21FA4" w:rsidRPr="00C21FA4" w:rsidRDefault="00C21FA4" w:rsidP="00C21FA4">
            <w:pPr>
              <w:shd w:val="clear" w:color="auto" w:fill="FFFFFF" w:themeFill="background1"/>
              <w:jc w:val="center"/>
              <w:rPr>
                <w:bCs/>
                <w:sz w:val="22"/>
                <w:szCs w:val="22"/>
              </w:rPr>
            </w:pPr>
            <w:r w:rsidRPr="00C21FA4">
              <w:rPr>
                <w:bCs/>
                <w:sz w:val="22"/>
                <w:szCs w:val="22"/>
              </w:rPr>
              <w:t>0,36</w:t>
            </w:r>
          </w:p>
        </w:tc>
        <w:tc>
          <w:tcPr>
            <w:tcW w:w="1289" w:type="dxa"/>
            <w:shd w:val="clear" w:color="auto" w:fill="auto"/>
            <w:vAlign w:val="center"/>
            <w:hideMark/>
          </w:tcPr>
          <w:p w14:paraId="15EA02F4" w14:textId="77777777" w:rsidR="00C21FA4" w:rsidRPr="00C21FA4" w:rsidRDefault="00C21FA4" w:rsidP="00C21FA4">
            <w:pPr>
              <w:shd w:val="clear" w:color="auto" w:fill="FFFFFF" w:themeFill="background1"/>
              <w:jc w:val="center"/>
              <w:rPr>
                <w:bCs/>
                <w:sz w:val="22"/>
                <w:szCs w:val="22"/>
              </w:rPr>
            </w:pPr>
            <w:r w:rsidRPr="00C21FA4">
              <w:rPr>
                <w:bCs/>
                <w:sz w:val="22"/>
                <w:szCs w:val="22"/>
              </w:rPr>
              <w:t>22,94</w:t>
            </w:r>
          </w:p>
        </w:tc>
      </w:tr>
      <w:tr w:rsidR="00C21FA4" w:rsidRPr="00C21FA4" w14:paraId="5D226E78" w14:textId="77777777" w:rsidTr="005743BD">
        <w:tc>
          <w:tcPr>
            <w:tcW w:w="790" w:type="dxa"/>
            <w:shd w:val="clear" w:color="auto" w:fill="auto"/>
            <w:vAlign w:val="center"/>
            <w:hideMark/>
          </w:tcPr>
          <w:p w14:paraId="42335759" w14:textId="77777777" w:rsidR="00C21FA4" w:rsidRPr="00C21FA4" w:rsidRDefault="00C21FA4" w:rsidP="00C21FA4">
            <w:pPr>
              <w:shd w:val="clear" w:color="auto" w:fill="FFFFFF" w:themeFill="background1"/>
              <w:jc w:val="center"/>
              <w:rPr>
                <w:bCs/>
                <w:sz w:val="22"/>
                <w:szCs w:val="22"/>
              </w:rPr>
            </w:pPr>
            <w:r w:rsidRPr="00C21FA4">
              <w:rPr>
                <w:bCs/>
                <w:sz w:val="22"/>
                <w:szCs w:val="22"/>
              </w:rPr>
              <w:t>13</w:t>
            </w:r>
          </w:p>
        </w:tc>
        <w:tc>
          <w:tcPr>
            <w:tcW w:w="6151" w:type="dxa"/>
            <w:shd w:val="clear" w:color="auto" w:fill="auto"/>
            <w:vAlign w:val="center"/>
            <w:hideMark/>
          </w:tcPr>
          <w:p w14:paraId="46AABD16" w14:textId="77777777" w:rsidR="00C21FA4" w:rsidRPr="00C21FA4" w:rsidRDefault="00C21FA4" w:rsidP="00C21FA4">
            <w:pPr>
              <w:shd w:val="clear" w:color="auto" w:fill="FFFFFF" w:themeFill="background1"/>
              <w:rPr>
                <w:bCs/>
                <w:sz w:val="22"/>
                <w:szCs w:val="22"/>
              </w:rPr>
            </w:pPr>
            <w:r w:rsidRPr="00C21FA4">
              <w:rPr>
                <w:bCs/>
                <w:sz w:val="22"/>
                <w:szCs w:val="22"/>
              </w:rPr>
              <w:t>ОАО «Аэропорт Сургут»</w:t>
            </w:r>
          </w:p>
        </w:tc>
        <w:tc>
          <w:tcPr>
            <w:tcW w:w="1843" w:type="dxa"/>
            <w:shd w:val="clear" w:color="auto" w:fill="auto"/>
            <w:vAlign w:val="center"/>
            <w:hideMark/>
          </w:tcPr>
          <w:p w14:paraId="1F24C0F9" w14:textId="77777777" w:rsidR="00C21FA4" w:rsidRPr="00C21FA4" w:rsidRDefault="00C21FA4" w:rsidP="00C21FA4">
            <w:pPr>
              <w:shd w:val="clear" w:color="auto" w:fill="FFFFFF" w:themeFill="background1"/>
              <w:jc w:val="center"/>
              <w:rPr>
                <w:bCs/>
                <w:sz w:val="22"/>
                <w:szCs w:val="22"/>
              </w:rPr>
            </w:pPr>
            <w:r w:rsidRPr="00C21FA4">
              <w:rPr>
                <w:bCs/>
                <w:sz w:val="22"/>
                <w:szCs w:val="22"/>
              </w:rPr>
              <w:t>11,17</w:t>
            </w:r>
          </w:p>
        </w:tc>
        <w:tc>
          <w:tcPr>
            <w:tcW w:w="1843" w:type="dxa"/>
            <w:shd w:val="clear" w:color="auto" w:fill="auto"/>
            <w:vAlign w:val="center"/>
            <w:hideMark/>
          </w:tcPr>
          <w:p w14:paraId="600BCAF9" w14:textId="77777777" w:rsidR="00C21FA4" w:rsidRPr="00C21FA4" w:rsidRDefault="00C21FA4" w:rsidP="00C21FA4">
            <w:pPr>
              <w:shd w:val="clear" w:color="auto" w:fill="FFFFFF" w:themeFill="background1"/>
              <w:jc w:val="center"/>
              <w:rPr>
                <w:bCs/>
                <w:sz w:val="22"/>
                <w:szCs w:val="22"/>
              </w:rPr>
            </w:pPr>
            <w:r w:rsidRPr="00C21FA4">
              <w:rPr>
                <w:bCs/>
                <w:sz w:val="22"/>
                <w:szCs w:val="22"/>
              </w:rPr>
              <w:t>10,09</w:t>
            </w:r>
          </w:p>
        </w:tc>
        <w:tc>
          <w:tcPr>
            <w:tcW w:w="992" w:type="dxa"/>
            <w:shd w:val="clear" w:color="auto" w:fill="auto"/>
            <w:vAlign w:val="center"/>
            <w:hideMark/>
          </w:tcPr>
          <w:p w14:paraId="3F76AD57" w14:textId="77777777" w:rsidR="00C21FA4" w:rsidRPr="00C21FA4" w:rsidRDefault="00C21FA4" w:rsidP="00C21FA4">
            <w:pPr>
              <w:shd w:val="clear" w:color="auto" w:fill="FFFFFF" w:themeFill="background1"/>
              <w:jc w:val="center"/>
              <w:rPr>
                <w:bCs/>
                <w:sz w:val="22"/>
                <w:szCs w:val="22"/>
              </w:rPr>
            </w:pPr>
            <w:r w:rsidRPr="00C21FA4">
              <w:rPr>
                <w:bCs/>
                <w:sz w:val="22"/>
                <w:szCs w:val="22"/>
              </w:rPr>
              <w:t>1,08</w:t>
            </w:r>
          </w:p>
        </w:tc>
        <w:tc>
          <w:tcPr>
            <w:tcW w:w="804" w:type="dxa"/>
            <w:shd w:val="clear" w:color="auto" w:fill="auto"/>
            <w:vAlign w:val="center"/>
            <w:hideMark/>
          </w:tcPr>
          <w:p w14:paraId="46E4B840" w14:textId="77777777" w:rsidR="00C21FA4" w:rsidRPr="00C21FA4" w:rsidRDefault="00C21FA4" w:rsidP="00C21FA4">
            <w:pPr>
              <w:shd w:val="clear" w:color="auto" w:fill="FFFFFF" w:themeFill="background1"/>
              <w:jc w:val="center"/>
              <w:rPr>
                <w:bCs/>
                <w:sz w:val="22"/>
                <w:szCs w:val="22"/>
              </w:rPr>
            </w:pPr>
            <w:r w:rsidRPr="00C21FA4">
              <w:rPr>
                <w:bCs/>
                <w:sz w:val="22"/>
                <w:szCs w:val="22"/>
              </w:rPr>
              <w:t>9,65</w:t>
            </w:r>
          </w:p>
        </w:tc>
        <w:tc>
          <w:tcPr>
            <w:tcW w:w="1134" w:type="dxa"/>
            <w:shd w:val="clear" w:color="auto" w:fill="auto"/>
            <w:vAlign w:val="center"/>
            <w:hideMark/>
          </w:tcPr>
          <w:p w14:paraId="4F7D3A54" w14:textId="77777777" w:rsidR="00C21FA4" w:rsidRPr="00C21FA4" w:rsidRDefault="00C21FA4" w:rsidP="00C21FA4">
            <w:pPr>
              <w:shd w:val="clear" w:color="auto" w:fill="FFFFFF" w:themeFill="background1"/>
              <w:jc w:val="center"/>
              <w:rPr>
                <w:bCs/>
                <w:sz w:val="22"/>
                <w:szCs w:val="22"/>
              </w:rPr>
            </w:pPr>
            <w:r w:rsidRPr="00C21FA4">
              <w:rPr>
                <w:bCs/>
                <w:sz w:val="22"/>
                <w:szCs w:val="22"/>
              </w:rPr>
              <w:t>1,08</w:t>
            </w:r>
          </w:p>
        </w:tc>
        <w:tc>
          <w:tcPr>
            <w:tcW w:w="1289" w:type="dxa"/>
            <w:shd w:val="clear" w:color="auto" w:fill="auto"/>
            <w:vAlign w:val="center"/>
            <w:hideMark/>
          </w:tcPr>
          <w:p w14:paraId="12338282" w14:textId="77777777" w:rsidR="00C21FA4" w:rsidRPr="00C21FA4" w:rsidRDefault="00C21FA4" w:rsidP="00C21FA4">
            <w:pPr>
              <w:shd w:val="clear" w:color="auto" w:fill="FFFFFF" w:themeFill="background1"/>
              <w:jc w:val="center"/>
              <w:rPr>
                <w:bCs/>
                <w:sz w:val="22"/>
                <w:szCs w:val="22"/>
              </w:rPr>
            </w:pPr>
            <w:r w:rsidRPr="00C21FA4">
              <w:rPr>
                <w:bCs/>
                <w:sz w:val="22"/>
                <w:szCs w:val="22"/>
              </w:rPr>
              <w:t>9,65</w:t>
            </w:r>
          </w:p>
        </w:tc>
      </w:tr>
      <w:tr w:rsidR="00C21FA4" w:rsidRPr="00C21FA4" w14:paraId="7C160464" w14:textId="77777777" w:rsidTr="005743BD">
        <w:tc>
          <w:tcPr>
            <w:tcW w:w="790" w:type="dxa"/>
            <w:shd w:val="clear" w:color="auto" w:fill="auto"/>
            <w:vAlign w:val="center"/>
            <w:hideMark/>
          </w:tcPr>
          <w:p w14:paraId="0CF4E91C" w14:textId="77777777" w:rsidR="00C21FA4" w:rsidRPr="00C21FA4" w:rsidRDefault="00C21FA4" w:rsidP="00C21FA4">
            <w:pPr>
              <w:shd w:val="clear" w:color="auto" w:fill="FFFFFF" w:themeFill="background1"/>
              <w:jc w:val="center"/>
              <w:rPr>
                <w:bCs/>
                <w:sz w:val="22"/>
                <w:szCs w:val="22"/>
              </w:rPr>
            </w:pPr>
            <w:r w:rsidRPr="00C21FA4">
              <w:rPr>
                <w:bCs/>
                <w:sz w:val="22"/>
                <w:szCs w:val="22"/>
              </w:rPr>
              <w:t>14</w:t>
            </w:r>
          </w:p>
        </w:tc>
        <w:tc>
          <w:tcPr>
            <w:tcW w:w="6151" w:type="dxa"/>
            <w:shd w:val="clear" w:color="auto" w:fill="auto"/>
            <w:vAlign w:val="center"/>
            <w:hideMark/>
          </w:tcPr>
          <w:p w14:paraId="2A9F7FC9" w14:textId="77777777" w:rsidR="00C21FA4" w:rsidRPr="00C21FA4" w:rsidRDefault="00C21FA4" w:rsidP="00C21FA4">
            <w:pPr>
              <w:shd w:val="clear" w:color="auto" w:fill="FFFFFF" w:themeFill="background1"/>
              <w:rPr>
                <w:bCs/>
                <w:sz w:val="22"/>
                <w:szCs w:val="22"/>
              </w:rPr>
            </w:pPr>
            <w:r w:rsidRPr="00C21FA4">
              <w:rPr>
                <w:bCs/>
                <w:sz w:val="22"/>
                <w:szCs w:val="22"/>
              </w:rPr>
              <w:t>ООО «ТВС-сервис»</w:t>
            </w:r>
          </w:p>
        </w:tc>
        <w:tc>
          <w:tcPr>
            <w:tcW w:w="1843" w:type="dxa"/>
            <w:shd w:val="clear" w:color="auto" w:fill="auto"/>
            <w:vAlign w:val="center"/>
            <w:hideMark/>
          </w:tcPr>
          <w:p w14:paraId="43F606BB" w14:textId="77777777" w:rsidR="00C21FA4" w:rsidRPr="00C21FA4" w:rsidRDefault="00C21FA4" w:rsidP="00C21FA4">
            <w:pPr>
              <w:shd w:val="clear" w:color="auto" w:fill="FFFFFF" w:themeFill="background1"/>
              <w:jc w:val="center"/>
              <w:rPr>
                <w:bCs/>
                <w:sz w:val="22"/>
                <w:szCs w:val="22"/>
              </w:rPr>
            </w:pPr>
            <w:r w:rsidRPr="00C21FA4">
              <w:rPr>
                <w:bCs/>
                <w:sz w:val="22"/>
                <w:szCs w:val="22"/>
              </w:rPr>
              <w:t>2,72</w:t>
            </w:r>
          </w:p>
        </w:tc>
        <w:tc>
          <w:tcPr>
            <w:tcW w:w="1843" w:type="dxa"/>
            <w:shd w:val="clear" w:color="auto" w:fill="auto"/>
            <w:vAlign w:val="center"/>
            <w:hideMark/>
          </w:tcPr>
          <w:p w14:paraId="506CFD10" w14:textId="77777777" w:rsidR="00C21FA4" w:rsidRPr="00C21FA4" w:rsidRDefault="00C21FA4" w:rsidP="00C21FA4">
            <w:pPr>
              <w:shd w:val="clear" w:color="auto" w:fill="FFFFFF" w:themeFill="background1"/>
              <w:jc w:val="center"/>
              <w:rPr>
                <w:bCs/>
                <w:sz w:val="22"/>
                <w:szCs w:val="22"/>
              </w:rPr>
            </w:pPr>
            <w:r w:rsidRPr="00C21FA4">
              <w:rPr>
                <w:bCs/>
                <w:sz w:val="22"/>
                <w:szCs w:val="22"/>
              </w:rPr>
              <w:t>2,35</w:t>
            </w:r>
          </w:p>
        </w:tc>
        <w:tc>
          <w:tcPr>
            <w:tcW w:w="992" w:type="dxa"/>
            <w:shd w:val="clear" w:color="auto" w:fill="auto"/>
            <w:vAlign w:val="center"/>
            <w:hideMark/>
          </w:tcPr>
          <w:p w14:paraId="00353372" w14:textId="77777777" w:rsidR="00C21FA4" w:rsidRPr="00C21FA4" w:rsidRDefault="00C21FA4" w:rsidP="00C21FA4">
            <w:pPr>
              <w:shd w:val="clear" w:color="auto" w:fill="FFFFFF" w:themeFill="background1"/>
              <w:jc w:val="center"/>
              <w:rPr>
                <w:bCs/>
                <w:sz w:val="22"/>
                <w:szCs w:val="22"/>
              </w:rPr>
            </w:pPr>
            <w:r w:rsidRPr="00C21FA4">
              <w:rPr>
                <w:bCs/>
                <w:sz w:val="22"/>
                <w:szCs w:val="22"/>
              </w:rPr>
              <w:t>0,37</w:t>
            </w:r>
          </w:p>
        </w:tc>
        <w:tc>
          <w:tcPr>
            <w:tcW w:w="804" w:type="dxa"/>
            <w:shd w:val="clear" w:color="auto" w:fill="auto"/>
            <w:vAlign w:val="center"/>
            <w:hideMark/>
          </w:tcPr>
          <w:p w14:paraId="14034DB8" w14:textId="77777777" w:rsidR="00C21FA4" w:rsidRPr="00C21FA4" w:rsidRDefault="00C21FA4" w:rsidP="00C21FA4">
            <w:pPr>
              <w:shd w:val="clear" w:color="auto" w:fill="FFFFFF" w:themeFill="background1"/>
              <w:jc w:val="center"/>
              <w:rPr>
                <w:bCs/>
                <w:sz w:val="22"/>
                <w:szCs w:val="22"/>
              </w:rPr>
            </w:pPr>
            <w:r w:rsidRPr="00C21FA4">
              <w:rPr>
                <w:bCs/>
                <w:sz w:val="22"/>
                <w:szCs w:val="22"/>
              </w:rPr>
              <w:t>13,43</w:t>
            </w:r>
          </w:p>
        </w:tc>
        <w:tc>
          <w:tcPr>
            <w:tcW w:w="1134" w:type="dxa"/>
            <w:shd w:val="clear" w:color="auto" w:fill="auto"/>
            <w:vAlign w:val="center"/>
            <w:hideMark/>
          </w:tcPr>
          <w:p w14:paraId="5DC95340" w14:textId="77777777" w:rsidR="00C21FA4" w:rsidRPr="00C21FA4" w:rsidRDefault="00C21FA4" w:rsidP="00C21FA4">
            <w:pPr>
              <w:shd w:val="clear" w:color="auto" w:fill="FFFFFF" w:themeFill="background1"/>
              <w:jc w:val="center"/>
              <w:rPr>
                <w:bCs/>
                <w:sz w:val="22"/>
                <w:szCs w:val="22"/>
              </w:rPr>
            </w:pPr>
            <w:r w:rsidRPr="00C21FA4">
              <w:rPr>
                <w:bCs/>
                <w:sz w:val="22"/>
                <w:szCs w:val="22"/>
              </w:rPr>
              <w:t>0,37</w:t>
            </w:r>
          </w:p>
        </w:tc>
        <w:tc>
          <w:tcPr>
            <w:tcW w:w="1289" w:type="dxa"/>
            <w:shd w:val="clear" w:color="auto" w:fill="auto"/>
            <w:vAlign w:val="center"/>
            <w:hideMark/>
          </w:tcPr>
          <w:p w14:paraId="0F8BAA6E" w14:textId="77777777" w:rsidR="00C21FA4" w:rsidRPr="00C21FA4" w:rsidRDefault="00C21FA4" w:rsidP="00C21FA4">
            <w:pPr>
              <w:shd w:val="clear" w:color="auto" w:fill="FFFFFF" w:themeFill="background1"/>
              <w:jc w:val="center"/>
              <w:rPr>
                <w:bCs/>
                <w:sz w:val="22"/>
                <w:szCs w:val="22"/>
              </w:rPr>
            </w:pPr>
            <w:r w:rsidRPr="00C21FA4">
              <w:rPr>
                <w:bCs/>
                <w:sz w:val="22"/>
                <w:szCs w:val="22"/>
              </w:rPr>
              <w:t>13,43</w:t>
            </w:r>
          </w:p>
        </w:tc>
      </w:tr>
      <w:tr w:rsidR="00C21FA4" w:rsidRPr="00C21FA4" w14:paraId="666019AA" w14:textId="77777777" w:rsidTr="005743BD">
        <w:tc>
          <w:tcPr>
            <w:tcW w:w="790" w:type="dxa"/>
            <w:shd w:val="clear" w:color="auto" w:fill="auto"/>
            <w:vAlign w:val="center"/>
            <w:hideMark/>
          </w:tcPr>
          <w:p w14:paraId="73B366A3" w14:textId="77777777" w:rsidR="00C21FA4" w:rsidRPr="00C21FA4" w:rsidRDefault="00C21FA4" w:rsidP="00C21FA4">
            <w:pPr>
              <w:shd w:val="clear" w:color="auto" w:fill="FFFFFF" w:themeFill="background1"/>
              <w:jc w:val="center"/>
              <w:rPr>
                <w:bCs/>
                <w:sz w:val="22"/>
                <w:szCs w:val="22"/>
              </w:rPr>
            </w:pPr>
            <w:r w:rsidRPr="00C21FA4">
              <w:rPr>
                <w:bCs/>
                <w:sz w:val="22"/>
                <w:szCs w:val="22"/>
              </w:rPr>
              <w:t>15</w:t>
            </w:r>
          </w:p>
        </w:tc>
        <w:tc>
          <w:tcPr>
            <w:tcW w:w="6151" w:type="dxa"/>
            <w:shd w:val="clear" w:color="auto" w:fill="auto"/>
            <w:vAlign w:val="center"/>
            <w:hideMark/>
          </w:tcPr>
          <w:p w14:paraId="44757439" w14:textId="77777777" w:rsidR="00C21FA4" w:rsidRPr="00C21FA4" w:rsidRDefault="00C21FA4" w:rsidP="00C21FA4">
            <w:pPr>
              <w:shd w:val="clear" w:color="auto" w:fill="FFFFFF" w:themeFill="background1"/>
              <w:rPr>
                <w:bCs/>
                <w:sz w:val="22"/>
                <w:szCs w:val="22"/>
              </w:rPr>
            </w:pPr>
            <w:r w:rsidRPr="00C21FA4">
              <w:rPr>
                <w:bCs/>
                <w:sz w:val="22"/>
                <w:szCs w:val="22"/>
              </w:rPr>
              <w:t>ООО «Технические системы»</w:t>
            </w:r>
          </w:p>
        </w:tc>
        <w:tc>
          <w:tcPr>
            <w:tcW w:w="1843" w:type="dxa"/>
            <w:shd w:val="clear" w:color="auto" w:fill="auto"/>
            <w:vAlign w:val="center"/>
            <w:hideMark/>
          </w:tcPr>
          <w:p w14:paraId="68F89608" w14:textId="77777777" w:rsidR="00C21FA4" w:rsidRPr="00C21FA4" w:rsidRDefault="00C21FA4" w:rsidP="00C21FA4">
            <w:pPr>
              <w:shd w:val="clear" w:color="auto" w:fill="FFFFFF" w:themeFill="background1"/>
              <w:jc w:val="center"/>
              <w:rPr>
                <w:bCs/>
                <w:sz w:val="22"/>
                <w:szCs w:val="22"/>
              </w:rPr>
            </w:pPr>
            <w:r w:rsidRPr="00C21FA4">
              <w:rPr>
                <w:bCs/>
                <w:sz w:val="22"/>
                <w:szCs w:val="22"/>
              </w:rPr>
              <w:t>8,51</w:t>
            </w:r>
          </w:p>
        </w:tc>
        <w:tc>
          <w:tcPr>
            <w:tcW w:w="1843" w:type="dxa"/>
            <w:shd w:val="clear" w:color="auto" w:fill="auto"/>
            <w:vAlign w:val="center"/>
            <w:hideMark/>
          </w:tcPr>
          <w:p w14:paraId="23A09D41" w14:textId="77777777" w:rsidR="00C21FA4" w:rsidRPr="00C21FA4" w:rsidRDefault="00C21FA4" w:rsidP="00C21FA4">
            <w:pPr>
              <w:shd w:val="clear" w:color="auto" w:fill="FFFFFF" w:themeFill="background1"/>
              <w:jc w:val="center"/>
              <w:rPr>
                <w:bCs/>
                <w:sz w:val="22"/>
                <w:szCs w:val="22"/>
              </w:rPr>
            </w:pPr>
            <w:r w:rsidRPr="00C21FA4">
              <w:rPr>
                <w:bCs/>
                <w:sz w:val="22"/>
                <w:szCs w:val="22"/>
              </w:rPr>
              <w:t>2,515</w:t>
            </w:r>
          </w:p>
        </w:tc>
        <w:tc>
          <w:tcPr>
            <w:tcW w:w="992" w:type="dxa"/>
            <w:shd w:val="clear" w:color="auto" w:fill="auto"/>
            <w:vAlign w:val="center"/>
            <w:hideMark/>
          </w:tcPr>
          <w:p w14:paraId="63BD931D" w14:textId="77777777" w:rsidR="00C21FA4" w:rsidRPr="00C21FA4" w:rsidRDefault="00C21FA4" w:rsidP="00C21FA4">
            <w:pPr>
              <w:shd w:val="clear" w:color="auto" w:fill="FFFFFF" w:themeFill="background1"/>
              <w:jc w:val="center"/>
              <w:rPr>
                <w:bCs/>
                <w:sz w:val="22"/>
                <w:szCs w:val="22"/>
              </w:rPr>
            </w:pPr>
            <w:r w:rsidRPr="00C21FA4">
              <w:rPr>
                <w:bCs/>
                <w:sz w:val="22"/>
                <w:szCs w:val="22"/>
              </w:rPr>
              <w:t>6,00</w:t>
            </w:r>
          </w:p>
        </w:tc>
        <w:tc>
          <w:tcPr>
            <w:tcW w:w="804" w:type="dxa"/>
            <w:shd w:val="clear" w:color="auto" w:fill="auto"/>
            <w:vAlign w:val="center"/>
            <w:hideMark/>
          </w:tcPr>
          <w:p w14:paraId="7AC1AAD4" w14:textId="77777777" w:rsidR="00C21FA4" w:rsidRPr="00C21FA4" w:rsidRDefault="00C21FA4" w:rsidP="00C21FA4">
            <w:pPr>
              <w:shd w:val="clear" w:color="auto" w:fill="FFFFFF" w:themeFill="background1"/>
              <w:jc w:val="center"/>
              <w:rPr>
                <w:bCs/>
                <w:sz w:val="22"/>
                <w:szCs w:val="22"/>
              </w:rPr>
            </w:pPr>
            <w:r w:rsidRPr="00C21FA4">
              <w:rPr>
                <w:bCs/>
                <w:sz w:val="22"/>
                <w:szCs w:val="22"/>
              </w:rPr>
              <w:t>70,45</w:t>
            </w:r>
          </w:p>
        </w:tc>
        <w:tc>
          <w:tcPr>
            <w:tcW w:w="1134" w:type="dxa"/>
            <w:shd w:val="clear" w:color="auto" w:fill="auto"/>
            <w:vAlign w:val="center"/>
            <w:hideMark/>
          </w:tcPr>
          <w:p w14:paraId="72C38B69" w14:textId="77777777" w:rsidR="00C21FA4" w:rsidRPr="00C21FA4" w:rsidRDefault="00C21FA4" w:rsidP="00C21FA4">
            <w:pPr>
              <w:shd w:val="clear" w:color="auto" w:fill="FFFFFF" w:themeFill="background1"/>
              <w:jc w:val="center"/>
              <w:rPr>
                <w:bCs/>
                <w:sz w:val="22"/>
                <w:szCs w:val="22"/>
              </w:rPr>
            </w:pPr>
            <w:r w:rsidRPr="00C21FA4">
              <w:rPr>
                <w:bCs/>
                <w:sz w:val="22"/>
                <w:szCs w:val="22"/>
              </w:rPr>
              <w:t>6,00</w:t>
            </w:r>
          </w:p>
        </w:tc>
        <w:tc>
          <w:tcPr>
            <w:tcW w:w="1289" w:type="dxa"/>
            <w:shd w:val="clear" w:color="auto" w:fill="auto"/>
            <w:vAlign w:val="center"/>
            <w:hideMark/>
          </w:tcPr>
          <w:p w14:paraId="52C839D9" w14:textId="77777777" w:rsidR="00C21FA4" w:rsidRPr="00C21FA4" w:rsidRDefault="00C21FA4" w:rsidP="00C21FA4">
            <w:pPr>
              <w:shd w:val="clear" w:color="auto" w:fill="FFFFFF" w:themeFill="background1"/>
              <w:jc w:val="center"/>
              <w:rPr>
                <w:bCs/>
                <w:sz w:val="22"/>
                <w:szCs w:val="22"/>
              </w:rPr>
            </w:pPr>
            <w:r w:rsidRPr="00C21FA4">
              <w:rPr>
                <w:bCs/>
                <w:sz w:val="22"/>
                <w:szCs w:val="22"/>
              </w:rPr>
              <w:t>70,45</w:t>
            </w:r>
          </w:p>
        </w:tc>
      </w:tr>
      <w:tr w:rsidR="00C21FA4" w:rsidRPr="00C21FA4" w14:paraId="50C9F5B1" w14:textId="77777777" w:rsidTr="005743BD">
        <w:tc>
          <w:tcPr>
            <w:tcW w:w="790" w:type="dxa"/>
            <w:shd w:val="clear" w:color="auto" w:fill="auto"/>
            <w:vAlign w:val="center"/>
            <w:hideMark/>
          </w:tcPr>
          <w:p w14:paraId="0FC574D0" w14:textId="77777777" w:rsidR="00C21FA4" w:rsidRPr="00C21FA4" w:rsidRDefault="00C21FA4" w:rsidP="00C21FA4">
            <w:pPr>
              <w:shd w:val="clear" w:color="auto" w:fill="FFFFFF" w:themeFill="background1"/>
              <w:jc w:val="center"/>
              <w:rPr>
                <w:bCs/>
                <w:sz w:val="22"/>
                <w:szCs w:val="22"/>
              </w:rPr>
            </w:pPr>
            <w:r w:rsidRPr="00C21FA4">
              <w:rPr>
                <w:bCs/>
                <w:sz w:val="22"/>
                <w:szCs w:val="22"/>
              </w:rPr>
              <w:t>16</w:t>
            </w:r>
          </w:p>
        </w:tc>
        <w:tc>
          <w:tcPr>
            <w:tcW w:w="6151" w:type="dxa"/>
            <w:shd w:val="clear" w:color="auto" w:fill="auto"/>
            <w:vAlign w:val="center"/>
            <w:hideMark/>
          </w:tcPr>
          <w:p w14:paraId="251F122D" w14:textId="77777777" w:rsidR="00C21FA4" w:rsidRPr="00C21FA4" w:rsidRDefault="00C21FA4" w:rsidP="00C21FA4">
            <w:pPr>
              <w:shd w:val="clear" w:color="auto" w:fill="FFFFFF" w:themeFill="background1"/>
              <w:rPr>
                <w:bCs/>
                <w:sz w:val="22"/>
                <w:szCs w:val="22"/>
              </w:rPr>
            </w:pPr>
            <w:r w:rsidRPr="00C21FA4">
              <w:rPr>
                <w:bCs/>
                <w:sz w:val="22"/>
                <w:szCs w:val="22"/>
              </w:rPr>
              <w:t>ООО «СКАТ-База»</w:t>
            </w:r>
          </w:p>
        </w:tc>
        <w:tc>
          <w:tcPr>
            <w:tcW w:w="1843" w:type="dxa"/>
            <w:shd w:val="clear" w:color="auto" w:fill="auto"/>
            <w:vAlign w:val="center"/>
            <w:hideMark/>
          </w:tcPr>
          <w:p w14:paraId="34090E2F" w14:textId="77777777" w:rsidR="00C21FA4" w:rsidRPr="00C21FA4" w:rsidRDefault="00C21FA4" w:rsidP="00C21FA4">
            <w:pPr>
              <w:shd w:val="clear" w:color="auto" w:fill="FFFFFF" w:themeFill="background1"/>
              <w:jc w:val="center"/>
              <w:rPr>
                <w:bCs/>
                <w:sz w:val="22"/>
                <w:szCs w:val="22"/>
              </w:rPr>
            </w:pPr>
            <w:r w:rsidRPr="00C21FA4">
              <w:rPr>
                <w:bCs/>
                <w:sz w:val="22"/>
                <w:szCs w:val="22"/>
              </w:rPr>
              <w:t>2,66</w:t>
            </w:r>
          </w:p>
        </w:tc>
        <w:tc>
          <w:tcPr>
            <w:tcW w:w="1843" w:type="dxa"/>
            <w:shd w:val="clear" w:color="auto" w:fill="auto"/>
            <w:vAlign w:val="center"/>
            <w:hideMark/>
          </w:tcPr>
          <w:p w14:paraId="5A71DFA3" w14:textId="77777777" w:rsidR="00C21FA4" w:rsidRPr="00C21FA4" w:rsidRDefault="00C21FA4" w:rsidP="00C21FA4">
            <w:pPr>
              <w:shd w:val="clear" w:color="auto" w:fill="FFFFFF" w:themeFill="background1"/>
              <w:jc w:val="center"/>
              <w:rPr>
                <w:bCs/>
                <w:sz w:val="22"/>
                <w:szCs w:val="22"/>
              </w:rPr>
            </w:pPr>
            <w:r w:rsidRPr="00C21FA4">
              <w:rPr>
                <w:bCs/>
                <w:sz w:val="22"/>
                <w:szCs w:val="22"/>
              </w:rPr>
              <w:t>1,335</w:t>
            </w:r>
          </w:p>
        </w:tc>
        <w:tc>
          <w:tcPr>
            <w:tcW w:w="992" w:type="dxa"/>
            <w:shd w:val="clear" w:color="auto" w:fill="auto"/>
            <w:vAlign w:val="center"/>
            <w:hideMark/>
          </w:tcPr>
          <w:p w14:paraId="5D9D63C1" w14:textId="77777777" w:rsidR="00C21FA4" w:rsidRPr="00C21FA4" w:rsidRDefault="00C21FA4" w:rsidP="00C21FA4">
            <w:pPr>
              <w:shd w:val="clear" w:color="auto" w:fill="FFFFFF" w:themeFill="background1"/>
              <w:jc w:val="center"/>
              <w:rPr>
                <w:bCs/>
                <w:sz w:val="22"/>
                <w:szCs w:val="22"/>
              </w:rPr>
            </w:pPr>
            <w:r w:rsidRPr="00C21FA4">
              <w:rPr>
                <w:bCs/>
                <w:sz w:val="22"/>
                <w:szCs w:val="22"/>
              </w:rPr>
              <w:t>1,33</w:t>
            </w:r>
          </w:p>
        </w:tc>
        <w:tc>
          <w:tcPr>
            <w:tcW w:w="804" w:type="dxa"/>
            <w:shd w:val="clear" w:color="auto" w:fill="auto"/>
            <w:vAlign w:val="center"/>
            <w:hideMark/>
          </w:tcPr>
          <w:p w14:paraId="7A08C065" w14:textId="77777777" w:rsidR="00C21FA4" w:rsidRPr="00C21FA4" w:rsidRDefault="00C21FA4" w:rsidP="00C21FA4">
            <w:pPr>
              <w:shd w:val="clear" w:color="auto" w:fill="FFFFFF" w:themeFill="background1"/>
              <w:jc w:val="center"/>
              <w:rPr>
                <w:bCs/>
                <w:sz w:val="22"/>
                <w:szCs w:val="22"/>
              </w:rPr>
            </w:pPr>
            <w:r w:rsidRPr="00C21FA4">
              <w:rPr>
                <w:bCs/>
                <w:sz w:val="22"/>
                <w:szCs w:val="22"/>
              </w:rPr>
              <w:t>49,81</w:t>
            </w:r>
          </w:p>
        </w:tc>
        <w:tc>
          <w:tcPr>
            <w:tcW w:w="1134" w:type="dxa"/>
            <w:shd w:val="clear" w:color="auto" w:fill="auto"/>
            <w:vAlign w:val="center"/>
            <w:hideMark/>
          </w:tcPr>
          <w:p w14:paraId="3CC9E85D" w14:textId="77777777" w:rsidR="00C21FA4" w:rsidRPr="00C21FA4" w:rsidRDefault="00C21FA4" w:rsidP="00C21FA4">
            <w:pPr>
              <w:shd w:val="clear" w:color="auto" w:fill="FFFFFF" w:themeFill="background1"/>
              <w:jc w:val="center"/>
              <w:rPr>
                <w:bCs/>
                <w:sz w:val="22"/>
                <w:szCs w:val="22"/>
              </w:rPr>
            </w:pPr>
            <w:r w:rsidRPr="00C21FA4">
              <w:rPr>
                <w:bCs/>
                <w:sz w:val="22"/>
                <w:szCs w:val="22"/>
              </w:rPr>
              <w:t>1,33</w:t>
            </w:r>
          </w:p>
        </w:tc>
        <w:tc>
          <w:tcPr>
            <w:tcW w:w="1289" w:type="dxa"/>
            <w:shd w:val="clear" w:color="auto" w:fill="auto"/>
            <w:vAlign w:val="center"/>
            <w:hideMark/>
          </w:tcPr>
          <w:p w14:paraId="28E4136D" w14:textId="77777777" w:rsidR="00C21FA4" w:rsidRPr="00C21FA4" w:rsidRDefault="00C21FA4" w:rsidP="00C21FA4">
            <w:pPr>
              <w:shd w:val="clear" w:color="auto" w:fill="FFFFFF" w:themeFill="background1"/>
              <w:jc w:val="center"/>
              <w:rPr>
                <w:bCs/>
                <w:sz w:val="22"/>
                <w:szCs w:val="22"/>
              </w:rPr>
            </w:pPr>
            <w:r w:rsidRPr="00C21FA4">
              <w:rPr>
                <w:bCs/>
                <w:sz w:val="22"/>
                <w:szCs w:val="22"/>
              </w:rPr>
              <w:t>49,81</w:t>
            </w:r>
          </w:p>
        </w:tc>
      </w:tr>
      <w:tr w:rsidR="00C21FA4" w:rsidRPr="00C21FA4" w14:paraId="066D1B37" w14:textId="77777777" w:rsidTr="005743BD">
        <w:tc>
          <w:tcPr>
            <w:tcW w:w="6941" w:type="dxa"/>
            <w:gridSpan w:val="2"/>
            <w:shd w:val="clear" w:color="auto" w:fill="auto"/>
            <w:vAlign w:val="center"/>
            <w:hideMark/>
          </w:tcPr>
          <w:p w14:paraId="6EE370DF" w14:textId="77777777" w:rsidR="00C21FA4" w:rsidRPr="00C21FA4" w:rsidRDefault="00C21FA4" w:rsidP="00C21FA4">
            <w:pPr>
              <w:shd w:val="clear" w:color="auto" w:fill="FFFFFF" w:themeFill="background1"/>
              <w:jc w:val="center"/>
              <w:rPr>
                <w:b/>
                <w:bCs/>
                <w:sz w:val="22"/>
                <w:szCs w:val="22"/>
              </w:rPr>
            </w:pPr>
            <w:r w:rsidRPr="00C21FA4">
              <w:rPr>
                <w:b/>
                <w:bCs/>
                <w:sz w:val="22"/>
                <w:szCs w:val="22"/>
              </w:rPr>
              <w:t>Итого по городу Сургуту</w:t>
            </w:r>
          </w:p>
        </w:tc>
        <w:tc>
          <w:tcPr>
            <w:tcW w:w="1843" w:type="dxa"/>
            <w:shd w:val="clear" w:color="auto" w:fill="auto"/>
            <w:vAlign w:val="center"/>
            <w:hideMark/>
          </w:tcPr>
          <w:p w14:paraId="266E1898" w14:textId="77777777" w:rsidR="00C21FA4" w:rsidRPr="00C21FA4" w:rsidRDefault="00C21FA4" w:rsidP="00C21FA4">
            <w:pPr>
              <w:shd w:val="clear" w:color="auto" w:fill="FFFFFF" w:themeFill="background1"/>
              <w:jc w:val="center"/>
              <w:rPr>
                <w:b/>
                <w:bCs/>
                <w:sz w:val="22"/>
                <w:szCs w:val="22"/>
              </w:rPr>
            </w:pPr>
            <w:r w:rsidRPr="00C21FA4">
              <w:rPr>
                <w:b/>
                <w:bCs/>
                <w:sz w:val="22"/>
                <w:szCs w:val="22"/>
              </w:rPr>
              <w:t>2086,11</w:t>
            </w:r>
          </w:p>
        </w:tc>
        <w:tc>
          <w:tcPr>
            <w:tcW w:w="1843" w:type="dxa"/>
            <w:shd w:val="clear" w:color="auto" w:fill="auto"/>
            <w:vAlign w:val="center"/>
            <w:hideMark/>
          </w:tcPr>
          <w:p w14:paraId="68B2432D" w14:textId="77777777" w:rsidR="00C21FA4" w:rsidRPr="00C21FA4" w:rsidRDefault="003B047E" w:rsidP="00C21FA4">
            <w:pPr>
              <w:shd w:val="clear" w:color="auto" w:fill="FFFFFF" w:themeFill="background1"/>
              <w:jc w:val="center"/>
              <w:rPr>
                <w:b/>
                <w:bCs/>
                <w:sz w:val="22"/>
                <w:szCs w:val="22"/>
              </w:rPr>
            </w:pPr>
            <w:r>
              <w:rPr>
                <w:b/>
                <w:bCs/>
                <w:color w:val="000000"/>
                <w:sz w:val="22"/>
                <w:szCs w:val="22"/>
              </w:rPr>
              <w:t>1 661,08</w:t>
            </w:r>
          </w:p>
        </w:tc>
        <w:tc>
          <w:tcPr>
            <w:tcW w:w="992" w:type="dxa"/>
            <w:shd w:val="clear" w:color="auto" w:fill="auto"/>
            <w:vAlign w:val="center"/>
            <w:hideMark/>
          </w:tcPr>
          <w:p w14:paraId="19C80BE3" w14:textId="77777777" w:rsidR="00C21FA4" w:rsidRPr="00C21FA4" w:rsidRDefault="00C21FA4" w:rsidP="00C21FA4">
            <w:pPr>
              <w:shd w:val="clear" w:color="auto" w:fill="FFFFFF" w:themeFill="background1"/>
              <w:jc w:val="center"/>
              <w:rPr>
                <w:b/>
                <w:bCs/>
                <w:sz w:val="22"/>
                <w:szCs w:val="22"/>
              </w:rPr>
            </w:pPr>
            <w:r w:rsidRPr="00C21FA4">
              <w:rPr>
                <w:b/>
                <w:bCs/>
                <w:sz w:val="22"/>
                <w:szCs w:val="22"/>
              </w:rPr>
              <w:t>422,33</w:t>
            </w:r>
          </w:p>
        </w:tc>
        <w:tc>
          <w:tcPr>
            <w:tcW w:w="804" w:type="dxa"/>
            <w:shd w:val="clear" w:color="auto" w:fill="auto"/>
            <w:vAlign w:val="center"/>
            <w:hideMark/>
          </w:tcPr>
          <w:p w14:paraId="2A7CC494" w14:textId="77777777" w:rsidR="00C21FA4" w:rsidRPr="00C21FA4" w:rsidRDefault="00C21FA4" w:rsidP="00C21FA4">
            <w:pPr>
              <w:shd w:val="clear" w:color="auto" w:fill="FFFFFF" w:themeFill="background1"/>
              <w:jc w:val="center"/>
              <w:rPr>
                <w:b/>
                <w:bCs/>
                <w:sz w:val="22"/>
                <w:szCs w:val="22"/>
              </w:rPr>
            </w:pPr>
            <w:r w:rsidRPr="00C21FA4">
              <w:rPr>
                <w:b/>
                <w:bCs/>
                <w:sz w:val="22"/>
                <w:szCs w:val="22"/>
              </w:rPr>
              <w:t>20,24</w:t>
            </w:r>
          </w:p>
        </w:tc>
        <w:tc>
          <w:tcPr>
            <w:tcW w:w="1134" w:type="dxa"/>
            <w:shd w:val="clear" w:color="auto" w:fill="auto"/>
            <w:vAlign w:val="center"/>
            <w:hideMark/>
          </w:tcPr>
          <w:p w14:paraId="0F8E35B0" w14:textId="77777777" w:rsidR="00C21FA4" w:rsidRPr="00C21FA4" w:rsidRDefault="00C21FA4" w:rsidP="00C21FA4">
            <w:pPr>
              <w:shd w:val="clear" w:color="auto" w:fill="FFFFFF" w:themeFill="background1"/>
              <w:jc w:val="center"/>
              <w:rPr>
                <w:b/>
                <w:bCs/>
                <w:sz w:val="22"/>
                <w:szCs w:val="22"/>
              </w:rPr>
            </w:pPr>
            <w:r w:rsidRPr="00C21FA4">
              <w:rPr>
                <w:b/>
                <w:bCs/>
                <w:sz w:val="22"/>
                <w:szCs w:val="22"/>
              </w:rPr>
              <w:t>419,52</w:t>
            </w:r>
          </w:p>
        </w:tc>
        <w:tc>
          <w:tcPr>
            <w:tcW w:w="1289" w:type="dxa"/>
            <w:shd w:val="clear" w:color="auto" w:fill="auto"/>
            <w:vAlign w:val="center"/>
            <w:hideMark/>
          </w:tcPr>
          <w:p w14:paraId="5DAE6532" w14:textId="77777777" w:rsidR="00C21FA4" w:rsidRPr="00C21FA4" w:rsidRDefault="00C21FA4" w:rsidP="00C21FA4">
            <w:pPr>
              <w:shd w:val="clear" w:color="auto" w:fill="FFFFFF" w:themeFill="background1"/>
              <w:jc w:val="center"/>
              <w:rPr>
                <w:b/>
                <w:bCs/>
                <w:sz w:val="22"/>
                <w:szCs w:val="22"/>
              </w:rPr>
            </w:pPr>
            <w:r w:rsidRPr="00C21FA4">
              <w:rPr>
                <w:b/>
                <w:bCs/>
                <w:sz w:val="22"/>
                <w:szCs w:val="22"/>
              </w:rPr>
              <w:t>20,11</w:t>
            </w:r>
          </w:p>
        </w:tc>
      </w:tr>
      <w:bookmarkEnd w:id="306"/>
    </w:tbl>
    <w:p w14:paraId="22B9BD9C" w14:textId="77777777" w:rsidR="00677C05" w:rsidRPr="00CE5CE6" w:rsidRDefault="00677C05" w:rsidP="00CE5CE6">
      <w:pPr>
        <w:shd w:val="clear" w:color="auto" w:fill="FFFFFF" w:themeFill="background1"/>
        <w:tabs>
          <w:tab w:val="left" w:pos="1134"/>
        </w:tabs>
        <w:autoSpaceDE w:val="0"/>
        <w:autoSpaceDN w:val="0"/>
        <w:adjustRightInd w:val="0"/>
        <w:ind w:firstLine="709"/>
        <w:jc w:val="both"/>
        <w:rPr>
          <w:sz w:val="28"/>
          <w:szCs w:val="28"/>
        </w:rPr>
        <w:sectPr w:rsidR="00677C05" w:rsidRPr="00CE5CE6" w:rsidSect="00677C05">
          <w:type w:val="nextColumn"/>
          <w:pgSz w:w="16840" w:h="11907" w:orient="landscape" w:code="9"/>
          <w:pgMar w:top="1134" w:right="1134" w:bottom="567" w:left="1134" w:header="709" w:footer="709" w:gutter="0"/>
          <w:cols w:space="708"/>
          <w:docGrid w:linePitch="360"/>
        </w:sectPr>
      </w:pPr>
    </w:p>
    <w:p w14:paraId="4AABDF17" w14:textId="77777777" w:rsidR="00C21FA4" w:rsidRPr="00CE5CE6" w:rsidRDefault="00C21FA4" w:rsidP="00F23214">
      <w:pPr>
        <w:pStyle w:val="4"/>
        <w:ind w:left="567" w:hanging="283"/>
      </w:pPr>
      <w:bookmarkStart w:id="307" w:name="_Toc433639942"/>
      <w:bookmarkStart w:id="308" w:name="_Toc498608095"/>
      <w:bookmarkStart w:id="309" w:name="_Toc498608194"/>
      <w:bookmarkStart w:id="310" w:name="_Toc498684317"/>
      <w:bookmarkStart w:id="311" w:name="_Toc507570734"/>
      <w:bookmarkStart w:id="312" w:name="_Toc521332861"/>
      <w:r w:rsidRPr="00CE5CE6">
        <w:t>Анализ показателей готовности</w:t>
      </w:r>
    </w:p>
    <w:p w14:paraId="3E9A51E4" w14:textId="77777777" w:rsidR="00C21FA4" w:rsidRPr="00CE5CE6" w:rsidRDefault="00C21FA4" w:rsidP="00C21FA4">
      <w:pPr>
        <w:shd w:val="clear" w:color="auto" w:fill="FFFFFF" w:themeFill="background1"/>
        <w:ind w:firstLine="709"/>
        <w:jc w:val="both"/>
        <w:rPr>
          <w:sz w:val="28"/>
          <w:szCs w:val="28"/>
        </w:rPr>
      </w:pPr>
    </w:p>
    <w:p w14:paraId="41447E2E" w14:textId="77777777" w:rsidR="00C21FA4" w:rsidRPr="00CE5CE6" w:rsidRDefault="00C21FA4" w:rsidP="00C21FA4">
      <w:pPr>
        <w:shd w:val="clear" w:color="auto" w:fill="FFFFFF" w:themeFill="background1"/>
        <w:ind w:firstLine="709"/>
        <w:jc w:val="both"/>
        <w:rPr>
          <w:sz w:val="28"/>
          <w:szCs w:val="28"/>
        </w:rPr>
      </w:pPr>
      <w:r w:rsidRPr="00CE5CE6">
        <w:rPr>
          <w:sz w:val="28"/>
          <w:szCs w:val="28"/>
        </w:rPr>
        <w:t xml:space="preserve">Результаты анализа показателей надежности систем теплоснабжения города Сургута представлены в табл. </w:t>
      </w:r>
      <w:r w:rsidR="00F406D7">
        <w:rPr>
          <w:sz w:val="28"/>
          <w:szCs w:val="28"/>
        </w:rPr>
        <w:t>31</w:t>
      </w:r>
      <w:r w:rsidRPr="00CE5CE6">
        <w:rPr>
          <w:sz w:val="28"/>
          <w:szCs w:val="28"/>
        </w:rPr>
        <w:t xml:space="preserve">. </w:t>
      </w:r>
    </w:p>
    <w:p w14:paraId="7BA98931" w14:textId="420C0189" w:rsidR="00C21FA4" w:rsidRPr="00CE5CE6" w:rsidRDefault="00C21FA4" w:rsidP="00C21FA4">
      <w:pPr>
        <w:pStyle w:val="afb"/>
        <w:keepNext/>
        <w:shd w:val="clear" w:color="auto" w:fill="FFFFFF" w:themeFill="background1"/>
        <w:spacing w:before="240" w:after="120"/>
        <w:jc w:val="left"/>
        <w:rPr>
          <w:b/>
          <w:sz w:val="24"/>
          <w:lang w:val="ru-RU"/>
        </w:rPr>
      </w:pPr>
      <w:r w:rsidRPr="00CE5CE6">
        <w:rPr>
          <w:b/>
          <w:sz w:val="24"/>
        </w:rPr>
        <w:t xml:space="preserve">Таблица </w:t>
      </w:r>
      <w:r w:rsidRPr="00CE5CE6">
        <w:rPr>
          <w:b/>
          <w:sz w:val="24"/>
        </w:rPr>
        <w:fldChar w:fldCharType="begin"/>
      </w:r>
      <w:r w:rsidRPr="00CE5CE6">
        <w:rPr>
          <w:b/>
          <w:sz w:val="24"/>
        </w:rPr>
        <w:instrText xml:space="preserve"> SEQ Таблица \* ARABIC </w:instrText>
      </w:r>
      <w:r w:rsidRPr="00CE5CE6">
        <w:rPr>
          <w:b/>
          <w:sz w:val="24"/>
        </w:rPr>
        <w:fldChar w:fldCharType="separate"/>
      </w:r>
      <w:r w:rsidR="00A64AE3">
        <w:rPr>
          <w:b/>
          <w:noProof/>
          <w:sz w:val="24"/>
        </w:rPr>
        <w:t>31</w:t>
      </w:r>
      <w:r w:rsidRPr="00CE5CE6">
        <w:rPr>
          <w:b/>
          <w:sz w:val="24"/>
        </w:rPr>
        <w:fldChar w:fldCharType="end"/>
      </w:r>
      <w:r w:rsidRPr="00CE5CE6">
        <w:rPr>
          <w:b/>
          <w:sz w:val="24"/>
          <w:lang w:val="ru-RU"/>
        </w:rPr>
        <w:t xml:space="preserve"> – Результаты расчета надежности теплоснабжения</w:t>
      </w:r>
    </w:p>
    <w:tbl>
      <w:tblPr>
        <w:tblStyle w:val="afd"/>
        <w:tblW w:w="0" w:type="auto"/>
        <w:tblLook w:val="04A0" w:firstRow="1" w:lastRow="0" w:firstColumn="1" w:lastColumn="0" w:noHBand="0" w:noVBand="1"/>
      </w:tblPr>
      <w:tblGrid>
        <w:gridCol w:w="3114"/>
        <w:gridCol w:w="3402"/>
        <w:gridCol w:w="3566"/>
      </w:tblGrid>
      <w:tr w:rsidR="00C21FA4" w:rsidRPr="00C21FA4" w14:paraId="58BD66ED" w14:textId="77777777" w:rsidTr="00C21FA4">
        <w:tc>
          <w:tcPr>
            <w:tcW w:w="3114" w:type="dxa"/>
            <w:vMerge w:val="restart"/>
            <w:vAlign w:val="center"/>
          </w:tcPr>
          <w:p w14:paraId="32011EE1" w14:textId="77777777" w:rsidR="00C21FA4" w:rsidRPr="00C21FA4" w:rsidRDefault="00C21FA4" w:rsidP="00C21FA4">
            <w:pPr>
              <w:shd w:val="clear" w:color="auto" w:fill="FFFFFF" w:themeFill="background1"/>
              <w:jc w:val="center"/>
              <w:rPr>
                <w:b/>
                <w:sz w:val="22"/>
                <w:szCs w:val="22"/>
                <w:lang w:eastAsia="x-none"/>
              </w:rPr>
            </w:pPr>
            <w:r w:rsidRPr="00C21FA4">
              <w:rPr>
                <w:b/>
                <w:sz w:val="22"/>
                <w:szCs w:val="22"/>
                <w:lang w:eastAsia="x-none"/>
              </w:rPr>
              <w:t>Зона теплоснабжения</w:t>
            </w:r>
          </w:p>
        </w:tc>
        <w:tc>
          <w:tcPr>
            <w:tcW w:w="6968" w:type="dxa"/>
            <w:gridSpan w:val="2"/>
            <w:vAlign w:val="center"/>
          </w:tcPr>
          <w:p w14:paraId="700A5DCD" w14:textId="77777777" w:rsidR="00C21FA4" w:rsidRPr="00C21FA4" w:rsidRDefault="00C21FA4" w:rsidP="00C21FA4">
            <w:pPr>
              <w:shd w:val="clear" w:color="auto" w:fill="FFFFFF" w:themeFill="background1"/>
              <w:jc w:val="center"/>
              <w:rPr>
                <w:b/>
                <w:sz w:val="22"/>
                <w:szCs w:val="22"/>
                <w:lang w:eastAsia="x-none"/>
              </w:rPr>
            </w:pPr>
            <w:r w:rsidRPr="00C21FA4">
              <w:rPr>
                <w:b/>
                <w:sz w:val="22"/>
                <w:szCs w:val="22"/>
                <w:lang w:eastAsia="x-none"/>
              </w:rPr>
              <w:t>Показатели надежности</w:t>
            </w:r>
          </w:p>
        </w:tc>
      </w:tr>
      <w:tr w:rsidR="00C21FA4" w:rsidRPr="00C21FA4" w14:paraId="5EA9D15A" w14:textId="77777777" w:rsidTr="00C21FA4">
        <w:tc>
          <w:tcPr>
            <w:tcW w:w="3114" w:type="dxa"/>
            <w:vMerge/>
          </w:tcPr>
          <w:p w14:paraId="752269D6" w14:textId="77777777" w:rsidR="00C21FA4" w:rsidRPr="00C21FA4" w:rsidRDefault="00C21FA4" w:rsidP="00C21FA4">
            <w:pPr>
              <w:shd w:val="clear" w:color="auto" w:fill="FFFFFF" w:themeFill="background1"/>
              <w:rPr>
                <w:b/>
                <w:sz w:val="22"/>
                <w:szCs w:val="22"/>
                <w:lang w:eastAsia="x-none"/>
              </w:rPr>
            </w:pPr>
          </w:p>
        </w:tc>
        <w:tc>
          <w:tcPr>
            <w:tcW w:w="3402" w:type="dxa"/>
            <w:vAlign w:val="center"/>
          </w:tcPr>
          <w:p w14:paraId="44432B7B" w14:textId="77777777" w:rsidR="00C21FA4" w:rsidRPr="00C21FA4" w:rsidRDefault="00C21FA4" w:rsidP="00C21FA4">
            <w:pPr>
              <w:shd w:val="clear" w:color="auto" w:fill="FFFFFF" w:themeFill="background1"/>
              <w:jc w:val="center"/>
              <w:rPr>
                <w:b/>
                <w:sz w:val="22"/>
                <w:szCs w:val="22"/>
                <w:lang w:eastAsia="x-none"/>
              </w:rPr>
            </w:pPr>
            <w:r w:rsidRPr="00C21FA4">
              <w:rPr>
                <w:rFonts w:eastAsia="Calibri"/>
                <w:b/>
                <w:sz w:val="22"/>
                <w:szCs w:val="22"/>
              </w:rPr>
              <w:t>Вероятность безотказного теплоснабжения наименее надежного потребителя (нормативное значение – 0,9)</w:t>
            </w:r>
          </w:p>
        </w:tc>
        <w:tc>
          <w:tcPr>
            <w:tcW w:w="3566" w:type="dxa"/>
            <w:vAlign w:val="center"/>
          </w:tcPr>
          <w:p w14:paraId="5FE7E785" w14:textId="77777777" w:rsidR="00C21FA4" w:rsidRPr="00C21FA4" w:rsidRDefault="00C21FA4" w:rsidP="00C21FA4">
            <w:pPr>
              <w:shd w:val="clear" w:color="auto" w:fill="FFFFFF" w:themeFill="background1"/>
              <w:jc w:val="center"/>
              <w:rPr>
                <w:b/>
                <w:sz w:val="22"/>
                <w:szCs w:val="22"/>
                <w:lang w:eastAsia="x-none"/>
              </w:rPr>
            </w:pPr>
            <w:r w:rsidRPr="00C21FA4">
              <w:rPr>
                <w:rFonts w:eastAsia="Calibri"/>
                <w:b/>
                <w:sz w:val="22"/>
                <w:szCs w:val="22"/>
              </w:rPr>
              <w:t>Коэффициент готовности к безотказному теплоснабжению (нормативное значение – 0,97)</w:t>
            </w:r>
          </w:p>
        </w:tc>
      </w:tr>
      <w:tr w:rsidR="00C21FA4" w:rsidRPr="00C21FA4" w14:paraId="5827B422" w14:textId="77777777" w:rsidTr="00C21FA4">
        <w:tc>
          <w:tcPr>
            <w:tcW w:w="3114" w:type="dxa"/>
          </w:tcPr>
          <w:p w14:paraId="33D14316" w14:textId="77777777" w:rsidR="00C21FA4" w:rsidRPr="00C21FA4" w:rsidRDefault="00C21FA4" w:rsidP="00C21FA4">
            <w:pPr>
              <w:shd w:val="clear" w:color="auto" w:fill="FFFFFF" w:themeFill="background1"/>
              <w:rPr>
                <w:sz w:val="22"/>
                <w:szCs w:val="22"/>
                <w:lang w:eastAsia="x-none"/>
              </w:rPr>
            </w:pPr>
            <w:r w:rsidRPr="00C21FA4">
              <w:rPr>
                <w:sz w:val="22"/>
                <w:szCs w:val="22"/>
                <w:lang w:eastAsia="x-none"/>
              </w:rPr>
              <w:t>Сургутская ГРЭС-1</w:t>
            </w:r>
          </w:p>
        </w:tc>
        <w:tc>
          <w:tcPr>
            <w:tcW w:w="3402" w:type="dxa"/>
          </w:tcPr>
          <w:p w14:paraId="7E077137" w14:textId="77777777" w:rsidR="00C21FA4" w:rsidRPr="00C21FA4" w:rsidRDefault="00C21FA4" w:rsidP="00C21FA4">
            <w:pPr>
              <w:shd w:val="clear" w:color="auto" w:fill="FFFFFF" w:themeFill="background1"/>
              <w:jc w:val="center"/>
              <w:rPr>
                <w:sz w:val="22"/>
                <w:szCs w:val="22"/>
                <w:lang w:eastAsia="x-none"/>
              </w:rPr>
            </w:pPr>
            <w:r w:rsidRPr="00C21FA4">
              <w:rPr>
                <w:rFonts w:eastAsia="Calibri"/>
                <w:sz w:val="22"/>
                <w:szCs w:val="22"/>
              </w:rPr>
              <w:t>0,99987</w:t>
            </w:r>
          </w:p>
        </w:tc>
        <w:tc>
          <w:tcPr>
            <w:tcW w:w="3566" w:type="dxa"/>
          </w:tcPr>
          <w:p w14:paraId="7E8F3D18" w14:textId="77777777" w:rsidR="00C21FA4" w:rsidRPr="00C21FA4" w:rsidRDefault="00C21FA4" w:rsidP="00C21FA4">
            <w:pPr>
              <w:shd w:val="clear" w:color="auto" w:fill="FFFFFF" w:themeFill="background1"/>
              <w:jc w:val="center"/>
              <w:rPr>
                <w:sz w:val="22"/>
                <w:szCs w:val="22"/>
                <w:lang w:eastAsia="x-none"/>
              </w:rPr>
            </w:pPr>
            <w:r w:rsidRPr="00C21FA4">
              <w:rPr>
                <w:rFonts w:eastAsia="Calibri"/>
                <w:sz w:val="22"/>
                <w:szCs w:val="22"/>
              </w:rPr>
              <w:t>0,999854</w:t>
            </w:r>
          </w:p>
        </w:tc>
      </w:tr>
      <w:tr w:rsidR="00C21FA4" w:rsidRPr="00C21FA4" w14:paraId="2B0118C1" w14:textId="77777777" w:rsidTr="00C21FA4">
        <w:tc>
          <w:tcPr>
            <w:tcW w:w="3114" w:type="dxa"/>
          </w:tcPr>
          <w:p w14:paraId="06366448" w14:textId="77777777" w:rsidR="00C21FA4" w:rsidRPr="00C21FA4" w:rsidRDefault="00C21FA4" w:rsidP="00C21FA4">
            <w:pPr>
              <w:shd w:val="clear" w:color="auto" w:fill="FFFFFF" w:themeFill="background1"/>
              <w:rPr>
                <w:sz w:val="22"/>
                <w:szCs w:val="22"/>
                <w:lang w:eastAsia="x-none"/>
              </w:rPr>
            </w:pPr>
            <w:r w:rsidRPr="00C21FA4">
              <w:rPr>
                <w:sz w:val="22"/>
                <w:szCs w:val="22"/>
                <w:lang w:eastAsia="x-none"/>
              </w:rPr>
              <w:t xml:space="preserve">Сургутская ГРЭС-2 - ВЖР </w:t>
            </w:r>
          </w:p>
        </w:tc>
        <w:tc>
          <w:tcPr>
            <w:tcW w:w="3402" w:type="dxa"/>
          </w:tcPr>
          <w:p w14:paraId="6FB1CF28" w14:textId="77777777" w:rsidR="00C21FA4" w:rsidRPr="00C21FA4" w:rsidRDefault="00C21FA4" w:rsidP="00C21FA4">
            <w:pPr>
              <w:shd w:val="clear" w:color="auto" w:fill="FFFFFF" w:themeFill="background1"/>
              <w:jc w:val="center"/>
              <w:rPr>
                <w:sz w:val="22"/>
                <w:szCs w:val="22"/>
                <w:lang w:eastAsia="x-none"/>
              </w:rPr>
            </w:pPr>
            <w:r w:rsidRPr="00C21FA4">
              <w:rPr>
                <w:sz w:val="22"/>
                <w:szCs w:val="22"/>
                <w:lang w:eastAsia="x-none"/>
              </w:rPr>
              <w:t>1</w:t>
            </w:r>
          </w:p>
        </w:tc>
        <w:tc>
          <w:tcPr>
            <w:tcW w:w="3566" w:type="dxa"/>
          </w:tcPr>
          <w:p w14:paraId="136529CB" w14:textId="77777777" w:rsidR="00C21FA4" w:rsidRPr="00C21FA4" w:rsidRDefault="00C21FA4" w:rsidP="00C21FA4">
            <w:pPr>
              <w:shd w:val="clear" w:color="auto" w:fill="FFFFFF" w:themeFill="background1"/>
              <w:jc w:val="center"/>
              <w:rPr>
                <w:sz w:val="22"/>
                <w:szCs w:val="22"/>
                <w:lang w:eastAsia="x-none"/>
              </w:rPr>
            </w:pPr>
            <w:r w:rsidRPr="00C21FA4">
              <w:rPr>
                <w:rFonts w:eastAsia="Calibri"/>
                <w:sz w:val="22"/>
                <w:szCs w:val="22"/>
              </w:rPr>
              <w:t>0,999922</w:t>
            </w:r>
          </w:p>
        </w:tc>
      </w:tr>
      <w:tr w:rsidR="00C21FA4" w:rsidRPr="00C21FA4" w14:paraId="38A23357" w14:textId="77777777" w:rsidTr="00C21FA4">
        <w:tc>
          <w:tcPr>
            <w:tcW w:w="3114" w:type="dxa"/>
          </w:tcPr>
          <w:p w14:paraId="641F6CF1" w14:textId="77777777" w:rsidR="00C21FA4" w:rsidRPr="00C21FA4" w:rsidRDefault="00C21FA4" w:rsidP="00C21FA4">
            <w:pPr>
              <w:shd w:val="clear" w:color="auto" w:fill="FFFFFF" w:themeFill="background1"/>
              <w:rPr>
                <w:sz w:val="22"/>
                <w:szCs w:val="22"/>
                <w:lang w:eastAsia="x-none"/>
              </w:rPr>
            </w:pPr>
            <w:r w:rsidRPr="00C21FA4">
              <w:rPr>
                <w:sz w:val="22"/>
                <w:szCs w:val="22"/>
                <w:lang w:eastAsia="x-none"/>
              </w:rPr>
              <w:t>Сургутская ГРЭС-2 - Промзона</w:t>
            </w:r>
          </w:p>
        </w:tc>
        <w:tc>
          <w:tcPr>
            <w:tcW w:w="3402" w:type="dxa"/>
          </w:tcPr>
          <w:p w14:paraId="24A348AC" w14:textId="77777777" w:rsidR="00C21FA4" w:rsidRPr="00C21FA4" w:rsidRDefault="00C21FA4" w:rsidP="00C21FA4">
            <w:pPr>
              <w:shd w:val="clear" w:color="auto" w:fill="FFFFFF" w:themeFill="background1"/>
              <w:jc w:val="center"/>
              <w:rPr>
                <w:sz w:val="22"/>
                <w:szCs w:val="22"/>
                <w:lang w:eastAsia="x-none"/>
              </w:rPr>
            </w:pPr>
            <w:r w:rsidRPr="00C21FA4">
              <w:rPr>
                <w:sz w:val="22"/>
                <w:szCs w:val="22"/>
                <w:lang w:eastAsia="x-none"/>
              </w:rPr>
              <w:t>Соответствует нормативу</w:t>
            </w:r>
          </w:p>
        </w:tc>
        <w:tc>
          <w:tcPr>
            <w:tcW w:w="3566" w:type="dxa"/>
          </w:tcPr>
          <w:p w14:paraId="2727B046" w14:textId="77777777" w:rsidR="00C21FA4" w:rsidRPr="00C21FA4" w:rsidRDefault="00C21FA4" w:rsidP="00C21FA4">
            <w:pPr>
              <w:shd w:val="clear" w:color="auto" w:fill="FFFFFF" w:themeFill="background1"/>
              <w:jc w:val="center"/>
              <w:rPr>
                <w:sz w:val="22"/>
                <w:szCs w:val="22"/>
                <w:lang w:eastAsia="x-none"/>
              </w:rPr>
            </w:pPr>
            <w:r w:rsidRPr="00C21FA4">
              <w:rPr>
                <w:sz w:val="22"/>
                <w:szCs w:val="22"/>
                <w:lang w:eastAsia="x-none"/>
              </w:rPr>
              <w:t>Соответствует нормативу</w:t>
            </w:r>
          </w:p>
        </w:tc>
      </w:tr>
      <w:tr w:rsidR="00C21FA4" w:rsidRPr="00C21FA4" w14:paraId="477D78E0" w14:textId="77777777" w:rsidTr="00C21FA4">
        <w:tc>
          <w:tcPr>
            <w:tcW w:w="3114" w:type="dxa"/>
          </w:tcPr>
          <w:p w14:paraId="41985624" w14:textId="77777777" w:rsidR="00C21FA4" w:rsidRPr="00C21FA4" w:rsidRDefault="00C21FA4" w:rsidP="00C21FA4">
            <w:pPr>
              <w:shd w:val="clear" w:color="auto" w:fill="FFFFFF" w:themeFill="background1"/>
              <w:rPr>
                <w:sz w:val="22"/>
                <w:szCs w:val="22"/>
                <w:lang w:eastAsia="x-none"/>
              </w:rPr>
            </w:pPr>
            <w:r w:rsidRPr="00C21FA4">
              <w:rPr>
                <w:sz w:val="22"/>
                <w:szCs w:val="22"/>
                <w:lang w:eastAsia="x-none"/>
              </w:rPr>
              <w:t>Котельная № 1 СГМУП «ГТС»</w:t>
            </w:r>
          </w:p>
        </w:tc>
        <w:tc>
          <w:tcPr>
            <w:tcW w:w="3402" w:type="dxa"/>
          </w:tcPr>
          <w:p w14:paraId="0C2D6C23" w14:textId="77777777" w:rsidR="00C21FA4" w:rsidRPr="00C21FA4" w:rsidRDefault="00C21FA4" w:rsidP="00C21FA4">
            <w:pPr>
              <w:shd w:val="clear" w:color="auto" w:fill="FFFFFF" w:themeFill="background1"/>
              <w:jc w:val="center"/>
              <w:rPr>
                <w:sz w:val="22"/>
                <w:szCs w:val="22"/>
                <w:lang w:eastAsia="x-none"/>
              </w:rPr>
            </w:pPr>
            <w:r w:rsidRPr="00C21FA4">
              <w:rPr>
                <w:sz w:val="22"/>
                <w:szCs w:val="22"/>
                <w:lang w:eastAsia="x-none"/>
              </w:rPr>
              <w:t>Соответствует нормативу</w:t>
            </w:r>
          </w:p>
        </w:tc>
        <w:tc>
          <w:tcPr>
            <w:tcW w:w="3566" w:type="dxa"/>
          </w:tcPr>
          <w:p w14:paraId="459A3203" w14:textId="77777777" w:rsidR="00C21FA4" w:rsidRPr="00C21FA4" w:rsidRDefault="00C21FA4" w:rsidP="00C21FA4">
            <w:pPr>
              <w:shd w:val="clear" w:color="auto" w:fill="FFFFFF" w:themeFill="background1"/>
              <w:jc w:val="center"/>
              <w:rPr>
                <w:sz w:val="22"/>
                <w:szCs w:val="22"/>
                <w:lang w:eastAsia="x-none"/>
              </w:rPr>
            </w:pPr>
            <w:r w:rsidRPr="00C21FA4">
              <w:rPr>
                <w:sz w:val="22"/>
                <w:szCs w:val="22"/>
                <w:lang w:eastAsia="x-none"/>
              </w:rPr>
              <w:t>Соответствует нормативу</w:t>
            </w:r>
          </w:p>
        </w:tc>
      </w:tr>
      <w:tr w:rsidR="00C21FA4" w:rsidRPr="00C21FA4" w14:paraId="49B20899" w14:textId="77777777" w:rsidTr="00C21FA4">
        <w:tc>
          <w:tcPr>
            <w:tcW w:w="3114" w:type="dxa"/>
          </w:tcPr>
          <w:p w14:paraId="339316C5" w14:textId="77777777" w:rsidR="00C21FA4" w:rsidRPr="00C21FA4" w:rsidRDefault="00C21FA4" w:rsidP="00C21FA4">
            <w:pPr>
              <w:shd w:val="clear" w:color="auto" w:fill="FFFFFF" w:themeFill="background1"/>
              <w:rPr>
                <w:sz w:val="22"/>
                <w:szCs w:val="22"/>
                <w:lang w:eastAsia="x-none"/>
              </w:rPr>
            </w:pPr>
            <w:r w:rsidRPr="00C21FA4">
              <w:rPr>
                <w:sz w:val="22"/>
                <w:szCs w:val="22"/>
                <w:lang w:eastAsia="x-none"/>
              </w:rPr>
              <w:t>Котельная № 2 СГМУП «ГТС»</w:t>
            </w:r>
          </w:p>
        </w:tc>
        <w:tc>
          <w:tcPr>
            <w:tcW w:w="3402" w:type="dxa"/>
          </w:tcPr>
          <w:p w14:paraId="2CDD64E6" w14:textId="77777777" w:rsidR="00C21FA4" w:rsidRPr="00C21FA4" w:rsidRDefault="00C21FA4" w:rsidP="00C21FA4">
            <w:pPr>
              <w:shd w:val="clear" w:color="auto" w:fill="FFFFFF" w:themeFill="background1"/>
              <w:jc w:val="center"/>
              <w:rPr>
                <w:sz w:val="22"/>
                <w:szCs w:val="22"/>
                <w:lang w:eastAsia="x-none"/>
              </w:rPr>
            </w:pPr>
            <w:r w:rsidRPr="00C21FA4">
              <w:rPr>
                <w:rFonts w:eastAsia="Calibri"/>
                <w:sz w:val="22"/>
                <w:szCs w:val="22"/>
              </w:rPr>
              <w:t>0,932098</w:t>
            </w:r>
          </w:p>
        </w:tc>
        <w:tc>
          <w:tcPr>
            <w:tcW w:w="3566" w:type="dxa"/>
          </w:tcPr>
          <w:p w14:paraId="4474A385" w14:textId="77777777" w:rsidR="00C21FA4" w:rsidRPr="00C21FA4" w:rsidRDefault="00C21FA4" w:rsidP="00C21FA4">
            <w:pPr>
              <w:shd w:val="clear" w:color="auto" w:fill="FFFFFF" w:themeFill="background1"/>
              <w:jc w:val="center"/>
              <w:rPr>
                <w:sz w:val="22"/>
                <w:szCs w:val="22"/>
                <w:lang w:eastAsia="x-none"/>
              </w:rPr>
            </w:pPr>
            <w:r w:rsidRPr="00C21FA4">
              <w:rPr>
                <w:rFonts w:eastAsia="Calibri"/>
                <w:sz w:val="22"/>
                <w:szCs w:val="22"/>
              </w:rPr>
              <w:t>0,950452</w:t>
            </w:r>
          </w:p>
        </w:tc>
      </w:tr>
      <w:tr w:rsidR="00C21FA4" w:rsidRPr="00C21FA4" w14:paraId="6478B6D8" w14:textId="77777777" w:rsidTr="00C21FA4">
        <w:tc>
          <w:tcPr>
            <w:tcW w:w="3114" w:type="dxa"/>
          </w:tcPr>
          <w:p w14:paraId="4E00A2E8" w14:textId="77777777" w:rsidR="00C21FA4" w:rsidRPr="00C21FA4" w:rsidRDefault="00C21FA4" w:rsidP="00C21FA4">
            <w:pPr>
              <w:shd w:val="clear" w:color="auto" w:fill="FFFFFF" w:themeFill="background1"/>
              <w:rPr>
                <w:sz w:val="22"/>
                <w:szCs w:val="22"/>
                <w:lang w:eastAsia="x-none"/>
              </w:rPr>
            </w:pPr>
            <w:r w:rsidRPr="00C21FA4">
              <w:rPr>
                <w:sz w:val="22"/>
                <w:szCs w:val="22"/>
                <w:lang w:eastAsia="x-none"/>
              </w:rPr>
              <w:t>Котельная № 3 СГМУП «ГТС</w:t>
            </w:r>
          </w:p>
        </w:tc>
        <w:tc>
          <w:tcPr>
            <w:tcW w:w="3402" w:type="dxa"/>
          </w:tcPr>
          <w:p w14:paraId="09768982" w14:textId="77777777" w:rsidR="00C21FA4" w:rsidRPr="00C21FA4" w:rsidRDefault="00C21FA4" w:rsidP="00C21FA4">
            <w:pPr>
              <w:shd w:val="clear" w:color="auto" w:fill="FFFFFF" w:themeFill="background1"/>
              <w:jc w:val="center"/>
              <w:rPr>
                <w:sz w:val="22"/>
                <w:szCs w:val="22"/>
                <w:lang w:eastAsia="x-none"/>
              </w:rPr>
            </w:pPr>
            <w:r w:rsidRPr="00C21FA4">
              <w:rPr>
                <w:sz w:val="22"/>
                <w:szCs w:val="22"/>
                <w:lang w:eastAsia="x-none"/>
              </w:rPr>
              <w:t>Соответствует нормативу</w:t>
            </w:r>
          </w:p>
        </w:tc>
        <w:tc>
          <w:tcPr>
            <w:tcW w:w="3566" w:type="dxa"/>
          </w:tcPr>
          <w:p w14:paraId="2385F0EF" w14:textId="77777777" w:rsidR="00C21FA4" w:rsidRPr="00C21FA4" w:rsidRDefault="00C21FA4" w:rsidP="00C21FA4">
            <w:pPr>
              <w:shd w:val="clear" w:color="auto" w:fill="FFFFFF" w:themeFill="background1"/>
              <w:jc w:val="center"/>
              <w:rPr>
                <w:sz w:val="22"/>
                <w:szCs w:val="22"/>
                <w:lang w:eastAsia="x-none"/>
              </w:rPr>
            </w:pPr>
            <w:r w:rsidRPr="00C21FA4">
              <w:rPr>
                <w:sz w:val="22"/>
                <w:szCs w:val="22"/>
                <w:lang w:eastAsia="x-none"/>
              </w:rPr>
              <w:t>Соответствует нормативу</w:t>
            </w:r>
          </w:p>
        </w:tc>
      </w:tr>
      <w:tr w:rsidR="00C21FA4" w:rsidRPr="00C21FA4" w14:paraId="00E7171D" w14:textId="77777777" w:rsidTr="00C21FA4">
        <w:tc>
          <w:tcPr>
            <w:tcW w:w="3114" w:type="dxa"/>
          </w:tcPr>
          <w:p w14:paraId="060B7B40" w14:textId="77777777" w:rsidR="00C21FA4" w:rsidRPr="00C21FA4" w:rsidRDefault="00C21FA4" w:rsidP="00C21FA4">
            <w:pPr>
              <w:shd w:val="clear" w:color="auto" w:fill="FFFFFF" w:themeFill="background1"/>
              <w:rPr>
                <w:sz w:val="22"/>
                <w:szCs w:val="22"/>
                <w:lang w:eastAsia="x-none"/>
              </w:rPr>
            </w:pPr>
            <w:r w:rsidRPr="00C21FA4">
              <w:rPr>
                <w:sz w:val="22"/>
                <w:szCs w:val="22"/>
                <w:lang w:eastAsia="x-none"/>
              </w:rPr>
              <w:t>Котельная № 5 СГМУП «ГТС</w:t>
            </w:r>
          </w:p>
        </w:tc>
        <w:tc>
          <w:tcPr>
            <w:tcW w:w="3402" w:type="dxa"/>
          </w:tcPr>
          <w:p w14:paraId="0184069E" w14:textId="77777777" w:rsidR="00C21FA4" w:rsidRPr="00C21FA4" w:rsidRDefault="00C21FA4" w:rsidP="00C21FA4">
            <w:pPr>
              <w:shd w:val="clear" w:color="auto" w:fill="FFFFFF" w:themeFill="background1"/>
              <w:jc w:val="center"/>
              <w:rPr>
                <w:sz w:val="22"/>
                <w:szCs w:val="22"/>
                <w:lang w:eastAsia="x-none"/>
              </w:rPr>
            </w:pPr>
            <w:r w:rsidRPr="00C21FA4">
              <w:rPr>
                <w:sz w:val="22"/>
                <w:szCs w:val="22"/>
                <w:lang w:eastAsia="x-none"/>
              </w:rPr>
              <w:t>Соответствует нормативу</w:t>
            </w:r>
          </w:p>
        </w:tc>
        <w:tc>
          <w:tcPr>
            <w:tcW w:w="3566" w:type="dxa"/>
          </w:tcPr>
          <w:p w14:paraId="40FE9000" w14:textId="77777777" w:rsidR="00C21FA4" w:rsidRPr="00C21FA4" w:rsidRDefault="00C21FA4" w:rsidP="00C21FA4">
            <w:pPr>
              <w:shd w:val="clear" w:color="auto" w:fill="FFFFFF" w:themeFill="background1"/>
              <w:jc w:val="center"/>
              <w:rPr>
                <w:sz w:val="22"/>
                <w:szCs w:val="22"/>
                <w:lang w:eastAsia="x-none"/>
              </w:rPr>
            </w:pPr>
            <w:r w:rsidRPr="00C21FA4">
              <w:rPr>
                <w:sz w:val="22"/>
                <w:szCs w:val="22"/>
                <w:lang w:eastAsia="x-none"/>
              </w:rPr>
              <w:t>Соответствует нормативу</w:t>
            </w:r>
          </w:p>
        </w:tc>
      </w:tr>
      <w:tr w:rsidR="00C21FA4" w:rsidRPr="00C21FA4" w14:paraId="2E846137" w14:textId="77777777" w:rsidTr="00C21FA4">
        <w:tc>
          <w:tcPr>
            <w:tcW w:w="3114" w:type="dxa"/>
          </w:tcPr>
          <w:p w14:paraId="3C6E5A93" w14:textId="77777777" w:rsidR="00C21FA4" w:rsidRPr="00C21FA4" w:rsidRDefault="00C21FA4" w:rsidP="00C21FA4">
            <w:pPr>
              <w:shd w:val="clear" w:color="auto" w:fill="FFFFFF" w:themeFill="background1"/>
              <w:rPr>
                <w:sz w:val="22"/>
                <w:szCs w:val="22"/>
                <w:lang w:eastAsia="x-none"/>
              </w:rPr>
            </w:pPr>
            <w:r w:rsidRPr="00C21FA4">
              <w:rPr>
                <w:sz w:val="22"/>
                <w:szCs w:val="22"/>
                <w:lang w:eastAsia="x-none"/>
              </w:rPr>
              <w:t>Котельная № 2 СГМУП «ГТС</w:t>
            </w:r>
          </w:p>
        </w:tc>
        <w:tc>
          <w:tcPr>
            <w:tcW w:w="3402" w:type="dxa"/>
          </w:tcPr>
          <w:p w14:paraId="7095853A" w14:textId="77777777" w:rsidR="00C21FA4" w:rsidRPr="00C21FA4" w:rsidRDefault="00C21FA4" w:rsidP="00C21FA4">
            <w:pPr>
              <w:shd w:val="clear" w:color="auto" w:fill="FFFFFF" w:themeFill="background1"/>
              <w:jc w:val="center"/>
              <w:rPr>
                <w:sz w:val="22"/>
                <w:szCs w:val="22"/>
                <w:lang w:eastAsia="x-none"/>
              </w:rPr>
            </w:pPr>
            <w:r w:rsidRPr="00C21FA4">
              <w:rPr>
                <w:sz w:val="22"/>
                <w:szCs w:val="22"/>
                <w:lang w:eastAsia="x-none"/>
              </w:rPr>
              <w:t>Соответствует нормативу</w:t>
            </w:r>
          </w:p>
        </w:tc>
        <w:tc>
          <w:tcPr>
            <w:tcW w:w="3566" w:type="dxa"/>
          </w:tcPr>
          <w:p w14:paraId="332506D8" w14:textId="77777777" w:rsidR="00C21FA4" w:rsidRPr="00C21FA4" w:rsidRDefault="00C21FA4" w:rsidP="00C21FA4">
            <w:pPr>
              <w:shd w:val="clear" w:color="auto" w:fill="FFFFFF" w:themeFill="background1"/>
              <w:jc w:val="center"/>
              <w:rPr>
                <w:sz w:val="22"/>
                <w:szCs w:val="22"/>
                <w:lang w:eastAsia="x-none"/>
              </w:rPr>
            </w:pPr>
            <w:r w:rsidRPr="00C21FA4">
              <w:rPr>
                <w:sz w:val="22"/>
                <w:szCs w:val="22"/>
                <w:lang w:eastAsia="x-none"/>
              </w:rPr>
              <w:t>Соответствует нормативу</w:t>
            </w:r>
          </w:p>
        </w:tc>
      </w:tr>
    </w:tbl>
    <w:p w14:paraId="27923F2B" w14:textId="77777777" w:rsidR="00C21FA4" w:rsidRPr="00C21FA4" w:rsidRDefault="00C21FA4" w:rsidP="00C21FA4">
      <w:pPr>
        <w:shd w:val="clear" w:color="auto" w:fill="FFFFFF" w:themeFill="background1"/>
        <w:rPr>
          <w:lang w:eastAsia="x-none"/>
        </w:rPr>
      </w:pPr>
      <w:r w:rsidRPr="00C21FA4">
        <w:rPr>
          <w:lang w:eastAsia="x-none"/>
        </w:rPr>
        <w:t>Источник: Актуализированная схема теплоснабжения муниципального образования городской округ город Сургут до 2035 года по состоянию на 2018 год. Книга 2. Существующее положение в сфере производства, передачи и потребления тепловой энергии для целей теплоснабжения</w:t>
      </w:r>
    </w:p>
    <w:p w14:paraId="308E1356" w14:textId="77777777" w:rsidR="00C21FA4" w:rsidRPr="00C21FA4" w:rsidRDefault="00C21FA4" w:rsidP="00C21FA4">
      <w:pPr>
        <w:shd w:val="clear" w:color="auto" w:fill="FFFFFF" w:themeFill="background1"/>
        <w:rPr>
          <w:lang w:eastAsia="x-none"/>
        </w:rPr>
      </w:pPr>
    </w:p>
    <w:p w14:paraId="5588A55B" w14:textId="77777777" w:rsidR="00C21FA4" w:rsidRPr="00CE5CE6" w:rsidRDefault="00C21FA4" w:rsidP="00C21FA4">
      <w:pPr>
        <w:shd w:val="clear" w:color="auto" w:fill="FFFFFF" w:themeFill="background1"/>
        <w:ind w:firstLine="709"/>
        <w:jc w:val="both"/>
        <w:rPr>
          <w:sz w:val="28"/>
          <w:szCs w:val="28"/>
        </w:rPr>
      </w:pPr>
      <w:r w:rsidRPr="00CE5CE6">
        <w:rPr>
          <w:sz w:val="28"/>
          <w:szCs w:val="28"/>
        </w:rPr>
        <w:t>Системы теплоснабжения, на которых за отчетный период функциональных отказов не происходило, могут считаться надежными, т.к. фактические показатели надежности теплоснабжения превышают нормативные значения.</w:t>
      </w:r>
    </w:p>
    <w:p w14:paraId="763C6919" w14:textId="77777777" w:rsidR="00C21FA4" w:rsidRPr="00CE5CE6" w:rsidRDefault="00C21FA4" w:rsidP="00C21FA4">
      <w:pPr>
        <w:shd w:val="clear" w:color="auto" w:fill="FFFFFF" w:themeFill="background1"/>
        <w:ind w:firstLine="709"/>
        <w:jc w:val="both"/>
        <w:rPr>
          <w:sz w:val="28"/>
          <w:szCs w:val="28"/>
        </w:rPr>
      </w:pPr>
      <w:r w:rsidRPr="00CE5CE6">
        <w:rPr>
          <w:sz w:val="28"/>
          <w:szCs w:val="28"/>
        </w:rPr>
        <w:t>Для крупных систем теплоснабжения (на базе СГРЭС-1 и СГРЭС-2) аварии и функциональные отказы на магистральных теплопроводах нехарактерны. Высокое качество обслуживания тепломагистралей предопределяет высокие показатели в целом по системе теплоснабжения. Наибольшее число функциональных отказов характерно для распределительных и внутриквартальных участков тепловых сетей. Как правило, наименее надежные зоны теплоснабжения располагаются на концевых участках.</w:t>
      </w:r>
    </w:p>
    <w:p w14:paraId="0698EA82" w14:textId="77777777" w:rsidR="00C21FA4" w:rsidRPr="00CE5CE6" w:rsidRDefault="00C21FA4" w:rsidP="00C21FA4">
      <w:pPr>
        <w:shd w:val="clear" w:color="auto" w:fill="FFFFFF" w:themeFill="background1"/>
        <w:ind w:firstLine="709"/>
        <w:jc w:val="both"/>
        <w:rPr>
          <w:sz w:val="28"/>
          <w:szCs w:val="28"/>
        </w:rPr>
      </w:pPr>
      <w:r w:rsidRPr="00CE5CE6">
        <w:rPr>
          <w:sz w:val="28"/>
          <w:szCs w:val="28"/>
        </w:rPr>
        <w:t>С целью поддержания нормативной надежности в течение расчетного срока разработки Схемы теплоснабжения необходимо выполнять следующие мероприятия:</w:t>
      </w:r>
    </w:p>
    <w:p w14:paraId="33692B9C" w14:textId="77777777" w:rsidR="00C21FA4" w:rsidRPr="00CE5CE6" w:rsidRDefault="00C21FA4" w:rsidP="00E95D3F">
      <w:pPr>
        <w:pStyle w:val="affb"/>
        <w:numPr>
          <w:ilvl w:val="0"/>
          <w:numId w:val="64"/>
        </w:numPr>
        <w:shd w:val="clear" w:color="auto" w:fill="FFFFFF" w:themeFill="background1"/>
        <w:tabs>
          <w:tab w:val="left" w:pos="993"/>
        </w:tabs>
        <w:ind w:left="0" w:firstLine="709"/>
        <w:jc w:val="both"/>
        <w:rPr>
          <w:sz w:val="28"/>
          <w:szCs w:val="28"/>
        </w:rPr>
      </w:pPr>
      <w:r w:rsidRPr="00CE5CE6">
        <w:rPr>
          <w:sz w:val="28"/>
          <w:szCs w:val="28"/>
        </w:rPr>
        <w:t>контроль исправного состояния и безопасной эксплуатации трубопроводов;</w:t>
      </w:r>
    </w:p>
    <w:p w14:paraId="64BAC3DB" w14:textId="77777777" w:rsidR="00C21FA4" w:rsidRPr="00CE5CE6" w:rsidRDefault="00C21FA4" w:rsidP="00E95D3F">
      <w:pPr>
        <w:pStyle w:val="affb"/>
        <w:numPr>
          <w:ilvl w:val="0"/>
          <w:numId w:val="64"/>
        </w:numPr>
        <w:shd w:val="clear" w:color="auto" w:fill="FFFFFF" w:themeFill="background1"/>
        <w:tabs>
          <w:tab w:val="left" w:pos="993"/>
        </w:tabs>
        <w:ind w:left="0" w:firstLine="709"/>
        <w:jc w:val="both"/>
        <w:rPr>
          <w:sz w:val="28"/>
          <w:szCs w:val="28"/>
        </w:rPr>
      </w:pPr>
      <w:r w:rsidRPr="00CE5CE6">
        <w:rPr>
          <w:sz w:val="28"/>
          <w:szCs w:val="28"/>
        </w:rPr>
        <w:t>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w:t>
      </w:r>
    </w:p>
    <w:p w14:paraId="6BF88DA2" w14:textId="77777777" w:rsidR="00C21FA4" w:rsidRDefault="00C21FA4" w:rsidP="00E95D3F">
      <w:pPr>
        <w:pStyle w:val="affb"/>
        <w:numPr>
          <w:ilvl w:val="0"/>
          <w:numId w:val="64"/>
        </w:numPr>
        <w:shd w:val="clear" w:color="auto" w:fill="FFFFFF" w:themeFill="background1"/>
        <w:tabs>
          <w:tab w:val="left" w:pos="993"/>
        </w:tabs>
        <w:ind w:left="0" w:firstLine="709"/>
        <w:jc w:val="both"/>
        <w:rPr>
          <w:sz w:val="28"/>
          <w:szCs w:val="28"/>
        </w:rPr>
      </w:pPr>
      <w:r w:rsidRPr="00CE5CE6">
        <w:rPr>
          <w:sz w:val="28"/>
          <w:szCs w:val="28"/>
        </w:rPr>
        <w:t>перекладка тепловых сетей при неудовлетворительном техническом состоянии.</w:t>
      </w:r>
    </w:p>
    <w:p w14:paraId="395E8154" w14:textId="77777777" w:rsidR="00084022" w:rsidRDefault="00084022" w:rsidP="00084022">
      <w:pPr>
        <w:shd w:val="clear" w:color="auto" w:fill="FFFFFF" w:themeFill="background1"/>
        <w:tabs>
          <w:tab w:val="left" w:pos="993"/>
        </w:tabs>
        <w:jc w:val="both"/>
        <w:rPr>
          <w:sz w:val="28"/>
          <w:szCs w:val="28"/>
        </w:rPr>
      </w:pPr>
    </w:p>
    <w:p w14:paraId="7994488E" w14:textId="77777777" w:rsidR="00084022" w:rsidRDefault="00084022" w:rsidP="00084022">
      <w:pPr>
        <w:shd w:val="clear" w:color="auto" w:fill="FFFFFF" w:themeFill="background1"/>
        <w:tabs>
          <w:tab w:val="left" w:pos="993"/>
        </w:tabs>
        <w:jc w:val="both"/>
        <w:rPr>
          <w:sz w:val="28"/>
          <w:szCs w:val="28"/>
        </w:rPr>
      </w:pPr>
    </w:p>
    <w:p w14:paraId="48B07602" w14:textId="77777777" w:rsidR="00084022" w:rsidRDefault="00084022" w:rsidP="00084022">
      <w:pPr>
        <w:shd w:val="clear" w:color="auto" w:fill="FFFFFF" w:themeFill="background1"/>
        <w:tabs>
          <w:tab w:val="left" w:pos="993"/>
        </w:tabs>
        <w:jc w:val="both"/>
        <w:rPr>
          <w:sz w:val="28"/>
          <w:szCs w:val="28"/>
        </w:rPr>
      </w:pPr>
    </w:p>
    <w:p w14:paraId="34ABFF79" w14:textId="77777777" w:rsidR="00084022" w:rsidRPr="00084022" w:rsidRDefault="00084022" w:rsidP="00084022">
      <w:pPr>
        <w:shd w:val="clear" w:color="auto" w:fill="FFFFFF" w:themeFill="background1"/>
        <w:tabs>
          <w:tab w:val="left" w:pos="993"/>
        </w:tabs>
        <w:jc w:val="both"/>
        <w:rPr>
          <w:sz w:val="28"/>
          <w:szCs w:val="28"/>
        </w:rPr>
      </w:pPr>
    </w:p>
    <w:p w14:paraId="45748924" w14:textId="77777777" w:rsidR="00C21FA4" w:rsidRPr="00CE5CE6" w:rsidRDefault="00C21FA4" w:rsidP="00F23214">
      <w:pPr>
        <w:pStyle w:val="4"/>
        <w:ind w:left="1276" w:hanging="992"/>
      </w:pPr>
      <w:r w:rsidRPr="00CE5CE6">
        <w:t xml:space="preserve">  Воздействие на окружающую среду </w:t>
      </w:r>
    </w:p>
    <w:p w14:paraId="22BE0F29" w14:textId="77777777" w:rsidR="00C21FA4" w:rsidRPr="00CE5CE6" w:rsidRDefault="00C21FA4" w:rsidP="00C21FA4">
      <w:pPr>
        <w:shd w:val="clear" w:color="auto" w:fill="FFFFFF" w:themeFill="background1"/>
        <w:tabs>
          <w:tab w:val="left" w:pos="4077"/>
        </w:tabs>
        <w:ind w:left="113"/>
        <w:rPr>
          <w:sz w:val="22"/>
          <w:szCs w:val="22"/>
        </w:rPr>
      </w:pPr>
    </w:p>
    <w:p w14:paraId="70584CA4" w14:textId="77777777" w:rsidR="00C21FA4" w:rsidRPr="00CE5CE6" w:rsidRDefault="00C21FA4" w:rsidP="00C21FA4">
      <w:pPr>
        <w:shd w:val="clear" w:color="auto" w:fill="FFFFFF" w:themeFill="background1"/>
        <w:tabs>
          <w:tab w:val="left" w:pos="1134"/>
        </w:tabs>
        <w:autoSpaceDE w:val="0"/>
        <w:autoSpaceDN w:val="0"/>
        <w:adjustRightInd w:val="0"/>
        <w:ind w:firstLine="709"/>
        <w:jc w:val="both"/>
        <w:rPr>
          <w:sz w:val="28"/>
          <w:szCs w:val="28"/>
        </w:rPr>
      </w:pPr>
      <w:r w:rsidRPr="00CE5CE6">
        <w:rPr>
          <w:sz w:val="28"/>
          <w:szCs w:val="28"/>
        </w:rPr>
        <w:t>В ходе выработки тепловой энергии осуществляются выбросы в атмосферу оксида азота, диоксида серы, твердых веществ, летучих органических веществ, оксида углерода</w:t>
      </w:r>
      <w:r w:rsidRPr="00CE5CE6">
        <w:rPr>
          <w:rStyle w:val="afff"/>
          <w:sz w:val="28"/>
          <w:szCs w:val="28"/>
        </w:rPr>
        <w:footnoteReference w:id="2"/>
      </w:r>
      <w:r w:rsidRPr="00CE5CE6">
        <w:rPr>
          <w:sz w:val="28"/>
          <w:szCs w:val="28"/>
        </w:rPr>
        <w:t>.</w:t>
      </w:r>
    </w:p>
    <w:p w14:paraId="06812AFD" w14:textId="77777777" w:rsidR="00C21FA4" w:rsidRPr="00CE5CE6" w:rsidRDefault="00C21FA4" w:rsidP="00C21FA4">
      <w:pPr>
        <w:shd w:val="clear" w:color="auto" w:fill="FFFFFF" w:themeFill="background1"/>
        <w:tabs>
          <w:tab w:val="left" w:pos="1134"/>
        </w:tabs>
        <w:autoSpaceDE w:val="0"/>
        <w:autoSpaceDN w:val="0"/>
        <w:adjustRightInd w:val="0"/>
        <w:ind w:firstLine="709"/>
        <w:jc w:val="both"/>
        <w:rPr>
          <w:sz w:val="28"/>
          <w:szCs w:val="28"/>
        </w:rPr>
      </w:pPr>
      <w:r w:rsidRPr="00CE5CE6">
        <w:rPr>
          <w:sz w:val="28"/>
          <w:szCs w:val="28"/>
        </w:rPr>
        <w:t xml:space="preserve">Для обеспечения снижения негативного воздействия на окружающую среду обеспечено использование в топливном балансе экологически чистого топлива – природного газа. </w:t>
      </w:r>
    </w:p>
    <w:p w14:paraId="245AE5AF" w14:textId="77777777" w:rsidR="00C21FA4" w:rsidRDefault="00C21FA4" w:rsidP="00C21FA4">
      <w:pPr>
        <w:pStyle w:val="3"/>
        <w:numPr>
          <w:ilvl w:val="0"/>
          <w:numId w:val="0"/>
        </w:numPr>
        <w:ind w:left="2104"/>
      </w:pPr>
    </w:p>
    <w:p w14:paraId="4E2A1FC6" w14:textId="77777777" w:rsidR="00A770F8" w:rsidRPr="00CE5CE6" w:rsidRDefault="00A770F8" w:rsidP="00F23214">
      <w:pPr>
        <w:pStyle w:val="3"/>
        <w:ind w:left="2410" w:hanging="709"/>
      </w:pPr>
      <w:bookmarkStart w:id="313" w:name="_Toc16756030"/>
      <w:r w:rsidRPr="00CE5CE6">
        <w:t>Анализ финансового состояния организаций коммунального комплекса, тарифов на коммунальные ресурсы, платежей и задолженности потребителей за предоставленные ресурсы</w:t>
      </w:r>
      <w:bookmarkEnd w:id="307"/>
      <w:bookmarkEnd w:id="308"/>
      <w:bookmarkEnd w:id="309"/>
      <w:bookmarkEnd w:id="310"/>
      <w:bookmarkEnd w:id="311"/>
      <w:bookmarkEnd w:id="312"/>
      <w:bookmarkEnd w:id="313"/>
    </w:p>
    <w:p w14:paraId="4111C76C" w14:textId="77777777" w:rsidR="00A770F8" w:rsidRPr="00CE5CE6" w:rsidRDefault="00A770F8" w:rsidP="00CE5CE6">
      <w:pPr>
        <w:shd w:val="clear" w:color="auto" w:fill="FFFFFF" w:themeFill="background1"/>
        <w:ind w:firstLine="709"/>
        <w:rPr>
          <w:lang w:eastAsia="x-none"/>
        </w:rPr>
      </w:pPr>
    </w:p>
    <w:p w14:paraId="621C4190" w14:textId="77777777" w:rsidR="00677C05" w:rsidRPr="00CE5CE6" w:rsidRDefault="00677C05" w:rsidP="00CE5CE6">
      <w:pPr>
        <w:pStyle w:val="afb"/>
        <w:shd w:val="clear" w:color="auto" w:fill="FFFFFF" w:themeFill="background1"/>
        <w:ind w:firstLine="709"/>
        <w:jc w:val="both"/>
        <w:rPr>
          <w:szCs w:val="28"/>
        </w:rPr>
      </w:pPr>
      <w:bookmarkStart w:id="314" w:name="_Toc518385772"/>
      <w:bookmarkStart w:id="315" w:name="_Toc295994156"/>
      <w:bookmarkStart w:id="316" w:name="_Toc340135980"/>
      <w:bookmarkStart w:id="317" w:name="_Toc340136041"/>
      <w:bookmarkStart w:id="318" w:name="_Toc340136153"/>
      <w:bookmarkStart w:id="319" w:name="_Hlk480878549"/>
      <w:bookmarkStart w:id="320" w:name="_Hlk501730998"/>
      <w:r w:rsidRPr="00CE5CE6">
        <w:rPr>
          <w:szCs w:val="28"/>
        </w:rPr>
        <w:t xml:space="preserve">Анализ финансово-экономического состояния теплоснабжающих </w:t>
      </w:r>
      <w:r w:rsidR="00206EAB" w:rsidRPr="00CE5CE6">
        <w:rPr>
          <w:szCs w:val="28"/>
          <w:lang w:val="ru-RU"/>
        </w:rPr>
        <w:t>организаций</w:t>
      </w:r>
      <w:r w:rsidRPr="00CE5CE6">
        <w:rPr>
          <w:szCs w:val="28"/>
        </w:rPr>
        <w:t xml:space="preserve"> проведен на основании представленных бухгалтерских и статистических отчетных данных за 2015 – 2017 гг. и на основании данных, содержащихся в раскрытии информации теплоснабжающими организациями за 2015-2017 гг. «Информация 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 (табл. </w:t>
      </w:r>
      <w:r w:rsidR="00F406D7">
        <w:rPr>
          <w:szCs w:val="28"/>
          <w:lang w:val="ru-RU"/>
        </w:rPr>
        <w:t>32</w:t>
      </w:r>
      <w:r w:rsidR="007265E9" w:rsidRPr="00CE5CE6">
        <w:rPr>
          <w:szCs w:val="28"/>
          <w:lang w:val="ru-RU"/>
        </w:rPr>
        <w:t xml:space="preserve"> – </w:t>
      </w:r>
      <w:r w:rsidR="00F406D7">
        <w:rPr>
          <w:szCs w:val="28"/>
          <w:lang w:val="ru-RU"/>
        </w:rPr>
        <w:t>44</w:t>
      </w:r>
      <w:r w:rsidRPr="00CE5CE6">
        <w:rPr>
          <w:szCs w:val="28"/>
        </w:rPr>
        <w:t>).</w:t>
      </w:r>
    </w:p>
    <w:p w14:paraId="710C2E84" w14:textId="2B135E58" w:rsidR="00677C05" w:rsidRPr="00CE5CE6" w:rsidRDefault="00677C05" w:rsidP="00CE5CE6">
      <w:pPr>
        <w:pStyle w:val="afb"/>
        <w:shd w:val="clear" w:color="auto" w:fill="FFFFFF" w:themeFill="background1"/>
        <w:spacing w:before="120"/>
        <w:jc w:val="both"/>
        <w:rPr>
          <w:b/>
          <w:bCs/>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32</w:t>
      </w:r>
      <w:r w:rsidRPr="00CE5CE6">
        <w:rPr>
          <w:b/>
          <w:sz w:val="24"/>
          <w:szCs w:val="24"/>
        </w:rPr>
        <w:fldChar w:fldCharType="end"/>
      </w:r>
      <w:r w:rsidRPr="00CE5CE6">
        <w:rPr>
          <w:b/>
          <w:sz w:val="24"/>
          <w:szCs w:val="24"/>
        </w:rPr>
        <w:t xml:space="preserve"> - </w:t>
      </w:r>
      <w:r w:rsidRPr="00CE5CE6">
        <w:rPr>
          <w:b/>
          <w:bCs/>
          <w:sz w:val="24"/>
          <w:szCs w:val="24"/>
        </w:rPr>
        <w:t xml:space="preserve">Анализ финансово-экономического состояния  </w:t>
      </w:r>
      <w:r w:rsidRPr="00CE5CE6">
        <w:rPr>
          <w:b/>
          <w:sz w:val="24"/>
          <w:szCs w:val="24"/>
        </w:rPr>
        <w:t>ООО «</w:t>
      </w:r>
      <w:r w:rsidR="004F06F5" w:rsidRPr="00CE5CE6">
        <w:rPr>
          <w:b/>
          <w:sz w:val="24"/>
          <w:szCs w:val="24"/>
          <w:lang w:val="ru-RU"/>
        </w:rPr>
        <w:t>СГЭС</w:t>
      </w:r>
      <w:r w:rsidRPr="00CE5CE6">
        <w:rPr>
          <w:b/>
          <w:sz w:val="24"/>
          <w:szCs w:val="24"/>
        </w:rPr>
        <w:t>»</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2"/>
        <w:gridCol w:w="1294"/>
        <w:gridCol w:w="1198"/>
        <w:gridCol w:w="1200"/>
        <w:gridCol w:w="1198"/>
      </w:tblGrid>
      <w:tr w:rsidR="005A66D2" w:rsidRPr="00CE5CE6" w14:paraId="5D2316F9" w14:textId="77777777" w:rsidTr="00C21FA4">
        <w:trPr>
          <w:tblHeader/>
        </w:trPr>
        <w:tc>
          <w:tcPr>
            <w:tcW w:w="2603" w:type="pct"/>
            <w:tcBorders>
              <w:top w:val="single" w:sz="4" w:space="0" w:color="auto"/>
              <w:left w:val="single" w:sz="4" w:space="0" w:color="auto"/>
              <w:bottom w:val="single" w:sz="4" w:space="0" w:color="auto"/>
              <w:right w:val="single" w:sz="4" w:space="0" w:color="auto"/>
            </w:tcBorders>
            <w:shd w:val="clear" w:color="auto" w:fill="FFFFFF"/>
            <w:hideMark/>
          </w:tcPr>
          <w:p w14:paraId="7B616BCB" w14:textId="77777777" w:rsidR="005A66D2" w:rsidRPr="00CE5CE6" w:rsidRDefault="005A66D2" w:rsidP="00CE5CE6">
            <w:pPr>
              <w:shd w:val="clear" w:color="auto" w:fill="FFFFFF" w:themeFill="background1"/>
              <w:jc w:val="center"/>
              <w:rPr>
                <w:b/>
                <w:bCs/>
                <w:sz w:val="22"/>
                <w:szCs w:val="22"/>
              </w:rPr>
            </w:pPr>
            <w:r w:rsidRPr="00CE5CE6">
              <w:rPr>
                <w:b/>
                <w:bCs/>
                <w:sz w:val="22"/>
                <w:szCs w:val="22"/>
              </w:rPr>
              <w:t>Показатель</w:t>
            </w:r>
          </w:p>
        </w:tc>
        <w:tc>
          <w:tcPr>
            <w:tcW w:w="634" w:type="pct"/>
            <w:tcBorders>
              <w:top w:val="single" w:sz="4" w:space="0" w:color="auto"/>
              <w:left w:val="single" w:sz="4" w:space="0" w:color="auto"/>
              <w:bottom w:val="single" w:sz="4" w:space="0" w:color="auto"/>
              <w:right w:val="single" w:sz="4" w:space="0" w:color="auto"/>
            </w:tcBorders>
            <w:shd w:val="clear" w:color="auto" w:fill="FFFFFF"/>
            <w:noWrap/>
            <w:hideMark/>
          </w:tcPr>
          <w:p w14:paraId="63715609" w14:textId="77777777" w:rsidR="005A66D2" w:rsidRPr="00CE5CE6" w:rsidRDefault="005A66D2" w:rsidP="00CE5CE6">
            <w:pPr>
              <w:shd w:val="clear" w:color="auto" w:fill="FFFFFF" w:themeFill="background1"/>
              <w:jc w:val="center"/>
              <w:rPr>
                <w:b/>
                <w:bCs/>
                <w:sz w:val="22"/>
                <w:szCs w:val="22"/>
              </w:rPr>
            </w:pPr>
            <w:r w:rsidRPr="00CE5CE6">
              <w:rPr>
                <w:b/>
                <w:bCs/>
                <w:sz w:val="22"/>
                <w:szCs w:val="22"/>
              </w:rPr>
              <w:t>Ед. изм.</w:t>
            </w:r>
          </w:p>
        </w:tc>
        <w:tc>
          <w:tcPr>
            <w:tcW w:w="587" w:type="pct"/>
            <w:tcBorders>
              <w:top w:val="single" w:sz="4" w:space="0" w:color="auto"/>
              <w:left w:val="single" w:sz="4" w:space="0" w:color="auto"/>
              <w:bottom w:val="single" w:sz="4" w:space="0" w:color="auto"/>
              <w:right w:val="single" w:sz="4" w:space="0" w:color="auto"/>
            </w:tcBorders>
            <w:shd w:val="clear" w:color="auto" w:fill="FFFFFF"/>
            <w:hideMark/>
          </w:tcPr>
          <w:p w14:paraId="0DFE8AE3" w14:textId="77777777" w:rsidR="005A66D2" w:rsidRPr="00CE5CE6" w:rsidRDefault="005A66D2" w:rsidP="00CE5CE6">
            <w:pPr>
              <w:shd w:val="clear" w:color="auto" w:fill="FFFFFF" w:themeFill="background1"/>
              <w:jc w:val="center"/>
              <w:rPr>
                <w:b/>
                <w:bCs/>
                <w:sz w:val="22"/>
                <w:szCs w:val="22"/>
              </w:rPr>
            </w:pPr>
            <w:r w:rsidRPr="00CE5CE6">
              <w:rPr>
                <w:b/>
                <w:bCs/>
                <w:sz w:val="22"/>
                <w:szCs w:val="22"/>
              </w:rPr>
              <w:t>2015 г.</w:t>
            </w:r>
          </w:p>
        </w:tc>
        <w:tc>
          <w:tcPr>
            <w:tcW w:w="588" w:type="pct"/>
            <w:tcBorders>
              <w:top w:val="single" w:sz="4" w:space="0" w:color="auto"/>
              <w:left w:val="single" w:sz="4" w:space="0" w:color="auto"/>
              <w:bottom w:val="single" w:sz="4" w:space="0" w:color="auto"/>
              <w:right w:val="single" w:sz="4" w:space="0" w:color="auto"/>
            </w:tcBorders>
            <w:shd w:val="clear" w:color="auto" w:fill="FFFFFF"/>
            <w:hideMark/>
          </w:tcPr>
          <w:p w14:paraId="7922E45A" w14:textId="77777777" w:rsidR="005A66D2" w:rsidRPr="00CE5CE6" w:rsidRDefault="005A66D2" w:rsidP="00CE5CE6">
            <w:pPr>
              <w:shd w:val="clear" w:color="auto" w:fill="FFFFFF" w:themeFill="background1"/>
              <w:jc w:val="center"/>
              <w:rPr>
                <w:b/>
                <w:bCs/>
                <w:sz w:val="22"/>
                <w:szCs w:val="22"/>
              </w:rPr>
            </w:pPr>
            <w:r w:rsidRPr="00CE5CE6">
              <w:rPr>
                <w:b/>
                <w:bCs/>
                <w:sz w:val="22"/>
                <w:szCs w:val="22"/>
              </w:rPr>
              <w:t>2016 г.</w:t>
            </w:r>
          </w:p>
        </w:tc>
        <w:tc>
          <w:tcPr>
            <w:tcW w:w="587" w:type="pct"/>
            <w:tcBorders>
              <w:top w:val="single" w:sz="4" w:space="0" w:color="auto"/>
              <w:left w:val="single" w:sz="4" w:space="0" w:color="auto"/>
              <w:bottom w:val="single" w:sz="4" w:space="0" w:color="auto"/>
              <w:right w:val="single" w:sz="4" w:space="0" w:color="auto"/>
            </w:tcBorders>
            <w:shd w:val="clear" w:color="auto" w:fill="FFFFFF"/>
            <w:hideMark/>
          </w:tcPr>
          <w:p w14:paraId="4A9F523F" w14:textId="77777777" w:rsidR="005A66D2" w:rsidRPr="00CE5CE6" w:rsidRDefault="005A66D2" w:rsidP="00CE5CE6">
            <w:pPr>
              <w:shd w:val="clear" w:color="auto" w:fill="FFFFFF" w:themeFill="background1"/>
              <w:jc w:val="center"/>
              <w:rPr>
                <w:b/>
                <w:bCs/>
                <w:sz w:val="22"/>
                <w:szCs w:val="22"/>
              </w:rPr>
            </w:pPr>
            <w:r w:rsidRPr="00CE5CE6">
              <w:rPr>
                <w:b/>
                <w:bCs/>
                <w:sz w:val="22"/>
                <w:szCs w:val="22"/>
              </w:rPr>
              <w:t>2017 г.</w:t>
            </w:r>
          </w:p>
        </w:tc>
      </w:tr>
      <w:tr w:rsidR="005A66D2" w:rsidRPr="00CE5CE6" w14:paraId="2E27B30B" w14:textId="77777777" w:rsidTr="005A66D2">
        <w:tc>
          <w:tcPr>
            <w:tcW w:w="2603" w:type="pct"/>
            <w:tcBorders>
              <w:top w:val="single" w:sz="4" w:space="0" w:color="auto"/>
              <w:left w:val="single" w:sz="4" w:space="0" w:color="auto"/>
              <w:bottom w:val="single" w:sz="4" w:space="0" w:color="auto"/>
              <w:right w:val="single" w:sz="4" w:space="0" w:color="auto"/>
            </w:tcBorders>
            <w:shd w:val="clear" w:color="auto" w:fill="FFFFFF"/>
            <w:vAlign w:val="center"/>
          </w:tcPr>
          <w:p w14:paraId="2635315D" w14:textId="77777777" w:rsidR="005A66D2" w:rsidRPr="00CE5CE6" w:rsidRDefault="005A66D2" w:rsidP="00CE5CE6">
            <w:pPr>
              <w:shd w:val="clear" w:color="auto" w:fill="FFFFFF" w:themeFill="background1"/>
              <w:rPr>
                <w:sz w:val="22"/>
                <w:szCs w:val="22"/>
              </w:rPr>
            </w:pPr>
            <w:r w:rsidRPr="00CE5CE6">
              <w:rPr>
                <w:sz w:val="22"/>
                <w:szCs w:val="22"/>
              </w:rPr>
              <w:t>Выручка от регулируемой деятельности</w:t>
            </w:r>
          </w:p>
        </w:tc>
        <w:tc>
          <w:tcPr>
            <w:tcW w:w="634"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1B38DA2" w14:textId="77777777" w:rsidR="005A66D2" w:rsidRPr="00CE5CE6" w:rsidRDefault="005A66D2" w:rsidP="00CE5CE6">
            <w:pPr>
              <w:shd w:val="clear" w:color="auto" w:fill="FFFFFF" w:themeFill="background1"/>
              <w:jc w:val="center"/>
              <w:rPr>
                <w:sz w:val="22"/>
                <w:szCs w:val="22"/>
              </w:rPr>
            </w:pPr>
            <w:r w:rsidRPr="00CE5CE6">
              <w:rPr>
                <w:sz w:val="22"/>
                <w:szCs w:val="22"/>
              </w:rPr>
              <w:t>млн руб.</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tcPr>
          <w:p w14:paraId="404D5951" w14:textId="77777777" w:rsidR="005A66D2" w:rsidRPr="00CE5CE6" w:rsidRDefault="005A66D2" w:rsidP="00CE5CE6">
            <w:pPr>
              <w:shd w:val="clear" w:color="auto" w:fill="FFFFFF" w:themeFill="background1"/>
              <w:jc w:val="center"/>
              <w:rPr>
                <w:sz w:val="22"/>
                <w:szCs w:val="22"/>
              </w:rPr>
            </w:pPr>
            <w:r w:rsidRPr="00CE5CE6">
              <w:rPr>
                <w:sz w:val="22"/>
                <w:szCs w:val="22"/>
              </w:rPr>
              <w:t>1 374,78</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14:paraId="72684D9E" w14:textId="77777777" w:rsidR="005A66D2" w:rsidRPr="00CE5CE6" w:rsidRDefault="005A66D2" w:rsidP="00CE5CE6">
            <w:pPr>
              <w:shd w:val="clear" w:color="auto" w:fill="FFFFFF" w:themeFill="background1"/>
              <w:jc w:val="center"/>
              <w:rPr>
                <w:sz w:val="22"/>
                <w:szCs w:val="22"/>
              </w:rPr>
            </w:pPr>
            <w:r w:rsidRPr="00CE5CE6">
              <w:rPr>
                <w:sz w:val="22"/>
                <w:szCs w:val="22"/>
              </w:rPr>
              <w:t>1 555,45</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tcPr>
          <w:p w14:paraId="26769465" w14:textId="77777777" w:rsidR="005A66D2" w:rsidRPr="00CE5CE6" w:rsidRDefault="005A66D2" w:rsidP="00CE5CE6">
            <w:pPr>
              <w:shd w:val="clear" w:color="auto" w:fill="FFFFFF" w:themeFill="background1"/>
              <w:jc w:val="center"/>
              <w:rPr>
                <w:sz w:val="22"/>
                <w:szCs w:val="22"/>
              </w:rPr>
            </w:pPr>
            <w:r w:rsidRPr="00CE5CE6">
              <w:rPr>
                <w:sz w:val="22"/>
                <w:szCs w:val="22"/>
              </w:rPr>
              <w:t>1 640,75</w:t>
            </w:r>
          </w:p>
        </w:tc>
      </w:tr>
      <w:tr w:rsidR="00677C05" w:rsidRPr="00CE5CE6" w14:paraId="563439B9" w14:textId="77777777" w:rsidTr="005A66D2">
        <w:tc>
          <w:tcPr>
            <w:tcW w:w="2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C8A5B" w14:textId="77777777" w:rsidR="00677C05" w:rsidRPr="00CE5CE6" w:rsidRDefault="00677C05" w:rsidP="00CE5CE6">
            <w:pPr>
              <w:shd w:val="clear" w:color="auto" w:fill="FFFFFF" w:themeFill="background1"/>
              <w:rPr>
                <w:sz w:val="22"/>
                <w:szCs w:val="22"/>
              </w:rPr>
            </w:pPr>
            <w:r w:rsidRPr="00CE5CE6">
              <w:rPr>
                <w:sz w:val="22"/>
                <w:szCs w:val="22"/>
              </w:rPr>
              <w:t xml:space="preserve">Себестоимость производимых товаров (оказываемых услуг) по регулируемому виду деятельности </w:t>
            </w:r>
          </w:p>
        </w:tc>
        <w:tc>
          <w:tcPr>
            <w:tcW w:w="634"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24AB56" w14:textId="77777777" w:rsidR="00677C05" w:rsidRPr="00CE5CE6" w:rsidRDefault="00677C05" w:rsidP="00CE5CE6">
            <w:pPr>
              <w:shd w:val="clear" w:color="auto" w:fill="FFFFFF" w:themeFill="background1"/>
              <w:rPr>
                <w:sz w:val="22"/>
                <w:szCs w:val="22"/>
              </w:rPr>
            </w:pPr>
            <w:r w:rsidRPr="00CE5CE6">
              <w:rPr>
                <w:sz w:val="22"/>
                <w:szCs w:val="22"/>
              </w:rPr>
              <w:t>млн руб.</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DD9C3" w14:textId="77777777" w:rsidR="00677C05" w:rsidRPr="00CE5CE6" w:rsidRDefault="00677C05" w:rsidP="00CE5CE6">
            <w:pPr>
              <w:shd w:val="clear" w:color="auto" w:fill="FFFFFF" w:themeFill="background1"/>
              <w:rPr>
                <w:sz w:val="22"/>
                <w:szCs w:val="22"/>
              </w:rPr>
            </w:pPr>
            <w:r w:rsidRPr="00CE5CE6">
              <w:rPr>
                <w:sz w:val="22"/>
                <w:szCs w:val="22"/>
              </w:rPr>
              <w:t>1 385,84</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27C750" w14:textId="77777777" w:rsidR="00677C05" w:rsidRPr="00CE5CE6" w:rsidRDefault="00677C05" w:rsidP="00CE5CE6">
            <w:pPr>
              <w:shd w:val="clear" w:color="auto" w:fill="FFFFFF" w:themeFill="background1"/>
              <w:rPr>
                <w:sz w:val="22"/>
                <w:szCs w:val="22"/>
              </w:rPr>
            </w:pPr>
            <w:r w:rsidRPr="00CE5CE6">
              <w:rPr>
                <w:sz w:val="22"/>
                <w:szCs w:val="22"/>
              </w:rPr>
              <w:t>1 528, 34</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607C0" w14:textId="77777777" w:rsidR="00677C05" w:rsidRPr="00CE5CE6" w:rsidRDefault="00677C05" w:rsidP="00CE5CE6">
            <w:pPr>
              <w:shd w:val="clear" w:color="auto" w:fill="FFFFFF" w:themeFill="background1"/>
              <w:rPr>
                <w:sz w:val="22"/>
                <w:szCs w:val="22"/>
              </w:rPr>
            </w:pPr>
            <w:r w:rsidRPr="00CE5CE6">
              <w:rPr>
                <w:sz w:val="22"/>
                <w:szCs w:val="22"/>
              </w:rPr>
              <w:t>1 616, 75</w:t>
            </w:r>
          </w:p>
        </w:tc>
      </w:tr>
      <w:tr w:rsidR="00677C05" w:rsidRPr="00CE5CE6" w14:paraId="0C588032" w14:textId="77777777" w:rsidTr="005A66D2">
        <w:tc>
          <w:tcPr>
            <w:tcW w:w="2603" w:type="pct"/>
            <w:tcBorders>
              <w:top w:val="single" w:sz="4" w:space="0" w:color="auto"/>
            </w:tcBorders>
            <w:shd w:val="clear" w:color="auto" w:fill="FFFFFF"/>
            <w:vAlign w:val="center"/>
            <w:hideMark/>
          </w:tcPr>
          <w:p w14:paraId="2C975A68" w14:textId="77777777" w:rsidR="00677C05" w:rsidRPr="00CE5CE6" w:rsidRDefault="00677C05" w:rsidP="00CE5CE6">
            <w:pPr>
              <w:shd w:val="clear" w:color="auto" w:fill="FFFFFF" w:themeFill="background1"/>
              <w:rPr>
                <w:sz w:val="22"/>
                <w:szCs w:val="22"/>
              </w:rPr>
            </w:pPr>
            <w:r w:rsidRPr="00CE5CE6">
              <w:rPr>
                <w:sz w:val="22"/>
                <w:szCs w:val="22"/>
              </w:rPr>
              <w:t>Валовая прибыль (убытки) от реализации товаров и оказания услуг по регулируемому виду деятельности</w:t>
            </w:r>
          </w:p>
        </w:tc>
        <w:tc>
          <w:tcPr>
            <w:tcW w:w="634" w:type="pct"/>
            <w:tcBorders>
              <w:top w:val="single" w:sz="4" w:space="0" w:color="auto"/>
            </w:tcBorders>
            <w:shd w:val="clear" w:color="auto" w:fill="FFFFFF"/>
            <w:noWrap/>
            <w:vAlign w:val="center"/>
            <w:hideMark/>
          </w:tcPr>
          <w:p w14:paraId="45740659" w14:textId="77777777" w:rsidR="00677C05" w:rsidRPr="00CE5CE6" w:rsidRDefault="00677C05" w:rsidP="00CE5CE6">
            <w:pPr>
              <w:shd w:val="clear" w:color="auto" w:fill="FFFFFF" w:themeFill="background1"/>
              <w:jc w:val="center"/>
              <w:rPr>
                <w:sz w:val="22"/>
                <w:szCs w:val="22"/>
              </w:rPr>
            </w:pPr>
            <w:r w:rsidRPr="00CE5CE6">
              <w:rPr>
                <w:sz w:val="22"/>
                <w:szCs w:val="22"/>
              </w:rPr>
              <w:t>млн руб.</w:t>
            </w:r>
          </w:p>
        </w:tc>
        <w:tc>
          <w:tcPr>
            <w:tcW w:w="587" w:type="pct"/>
            <w:tcBorders>
              <w:top w:val="single" w:sz="4" w:space="0" w:color="auto"/>
            </w:tcBorders>
            <w:shd w:val="clear" w:color="auto" w:fill="FFFFFF"/>
            <w:vAlign w:val="center"/>
            <w:hideMark/>
          </w:tcPr>
          <w:p w14:paraId="0F245183" w14:textId="77777777" w:rsidR="00677C05" w:rsidRPr="00CE5CE6" w:rsidRDefault="00677C05" w:rsidP="00CE5CE6">
            <w:pPr>
              <w:shd w:val="clear" w:color="auto" w:fill="FFFFFF" w:themeFill="background1"/>
              <w:jc w:val="center"/>
              <w:rPr>
                <w:sz w:val="22"/>
                <w:szCs w:val="22"/>
              </w:rPr>
            </w:pPr>
            <w:r w:rsidRPr="00CE5CE6">
              <w:rPr>
                <w:sz w:val="22"/>
                <w:szCs w:val="22"/>
              </w:rPr>
              <w:t>-11,04</w:t>
            </w:r>
          </w:p>
        </w:tc>
        <w:tc>
          <w:tcPr>
            <w:tcW w:w="588" w:type="pct"/>
            <w:tcBorders>
              <w:top w:val="single" w:sz="4" w:space="0" w:color="auto"/>
            </w:tcBorders>
            <w:shd w:val="clear" w:color="auto" w:fill="FFFFFF"/>
            <w:vAlign w:val="center"/>
            <w:hideMark/>
          </w:tcPr>
          <w:p w14:paraId="7F57C582" w14:textId="77777777" w:rsidR="00677C05" w:rsidRPr="00CE5CE6" w:rsidRDefault="00677C05" w:rsidP="00CE5CE6">
            <w:pPr>
              <w:shd w:val="clear" w:color="auto" w:fill="FFFFFF" w:themeFill="background1"/>
              <w:jc w:val="center"/>
              <w:rPr>
                <w:sz w:val="22"/>
                <w:szCs w:val="22"/>
              </w:rPr>
            </w:pPr>
            <w:r w:rsidRPr="00CE5CE6">
              <w:rPr>
                <w:sz w:val="22"/>
                <w:szCs w:val="22"/>
              </w:rPr>
              <w:t>27,11</w:t>
            </w:r>
          </w:p>
        </w:tc>
        <w:tc>
          <w:tcPr>
            <w:tcW w:w="587" w:type="pct"/>
            <w:tcBorders>
              <w:top w:val="single" w:sz="4" w:space="0" w:color="auto"/>
            </w:tcBorders>
            <w:shd w:val="clear" w:color="auto" w:fill="FFFFFF"/>
            <w:vAlign w:val="center"/>
            <w:hideMark/>
          </w:tcPr>
          <w:p w14:paraId="654111E6" w14:textId="77777777" w:rsidR="00677C05" w:rsidRPr="00CE5CE6" w:rsidRDefault="00677C05" w:rsidP="00CE5CE6">
            <w:pPr>
              <w:shd w:val="clear" w:color="auto" w:fill="FFFFFF" w:themeFill="background1"/>
              <w:jc w:val="center"/>
              <w:rPr>
                <w:sz w:val="22"/>
                <w:szCs w:val="22"/>
              </w:rPr>
            </w:pPr>
            <w:r w:rsidRPr="00CE5CE6">
              <w:rPr>
                <w:sz w:val="22"/>
                <w:szCs w:val="22"/>
              </w:rPr>
              <w:t>24,00</w:t>
            </w:r>
          </w:p>
        </w:tc>
      </w:tr>
      <w:tr w:rsidR="00677C05" w:rsidRPr="00CE5CE6" w14:paraId="779753AF" w14:textId="77777777" w:rsidTr="005A66D2">
        <w:tc>
          <w:tcPr>
            <w:tcW w:w="2603" w:type="pct"/>
            <w:shd w:val="clear" w:color="auto" w:fill="FFFFFF"/>
            <w:vAlign w:val="center"/>
            <w:hideMark/>
          </w:tcPr>
          <w:p w14:paraId="3A3AB743" w14:textId="77777777" w:rsidR="00677C05" w:rsidRPr="00CE5CE6" w:rsidRDefault="00677C05" w:rsidP="00CE5CE6">
            <w:pPr>
              <w:shd w:val="clear" w:color="auto" w:fill="FFFFFF" w:themeFill="background1"/>
              <w:rPr>
                <w:b/>
                <w:sz w:val="22"/>
                <w:szCs w:val="22"/>
              </w:rPr>
            </w:pPr>
            <w:r w:rsidRPr="00CE5CE6">
              <w:rPr>
                <w:b/>
                <w:sz w:val="22"/>
                <w:szCs w:val="22"/>
              </w:rPr>
              <w:t>Чистая прибыль, полученная от регулируемого вида деятельности</w:t>
            </w:r>
          </w:p>
        </w:tc>
        <w:tc>
          <w:tcPr>
            <w:tcW w:w="634" w:type="pct"/>
            <w:shd w:val="clear" w:color="auto" w:fill="FFFFFF"/>
            <w:noWrap/>
            <w:vAlign w:val="center"/>
            <w:hideMark/>
          </w:tcPr>
          <w:p w14:paraId="7995488C" w14:textId="77777777" w:rsidR="00677C05" w:rsidRPr="00CE5CE6" w:rsidRDefault="00677C05" w:rsidP="00CE5CE6">
            <w:pPr>
              <w:shd w:val="clear" w:color="auto" w:fill="FFFFFF" w:themeFill="background1"/>
              <w:jc w:val="center"/>
              <w:rPr>
                <w:b/>
                <w:sz w:val="22"/>
                <w:szCs w:val="22"/>
              </w:rPr>
            </w:pPr>
            <w:r w:rsidRPr="00CE5CE6">
              <w:rPr>
                <w:b/>
                <w:sz w:val="22"/>
                <w:szCs w:val="22"/>
              </w:rPr>
              <w:t>млн руб.</w:t>
            </w:r>
          </w:p>
        </w:tc>
        <w:tc>
          <w:tcPr>
            <w:tcW w:w="587" w:type="pct"/>
            <w:shd w:val="clear" w:color="auto" w:fill="FFFFFF"/>
            <w:vAlign w:val="center"/>
            <w:hideMark/>
          </w:tcPr>
          <w:p w14:paraId="6F0D2070" w14:textId="77777777" w:rsidR="00677C05" w:rsidRPr="00CE5CE6" w:rsidRDefault="00677C05" w:rsidP="00CE5CE6">
            <w:pPr>
              <w:shd w:val="clear" w:color="auto" w:fill="FFFFFF" w:themeFill="background1"/>
              <w:jc w:val="center"/>
              <w:rPr>
                <w:b/>
                <w:sz w:val="22"/>
                <w:szCs w:val="22"/>
              </w:rPr>
            </w:pPr>
            <w:r w:rsidRPr="00CE5CE6">
              <w:rPr>
                <w:b/>
                <w:sz w:val="22"/>
                <w:szCs w:val="22"/>
              </w:rPr>
              <w:t>-11,04</w:t>
            </w:r>
          </w:p>
        </w:tc>
        <w:tc>
          <w:tcPr>
            <w:tcW w:w="588" w:type="pct"/>
            <w:shd w:val="clear" w:color="auto" w:fill="FFFFFF"/>
            <w:vAlign w:val="center"/>
            <w:hideMark/>
          </w:tcPr>
          <w:p w14:paraId="65A25302" w14:textId="77777777" w:rsidR="00677C05" w:rsidRPr="00CE5CE6" w:rsidRDefault="00677C05" w:rsidP="00CE5CE6">
            <w:pPr>
              <w:shd w:val="clear" w:color="auto" w:fill="FFFFFF" w:themeFill="background1"/>
              <w:jc w:val="center"/>
              <w:rPr>
                <w:b/>
                <w:sz w:val="22"/>
                <w:szCs w:val="22"/>
              </w:rPr>
            </w:pPr>
            <w:r w:rsidRPr="00CE5CE6">
              <w:rPr>
                <w:b/>
                <w:sz w:val="22"/>
                <w:szCs w:val="22"/>
              </w:rPr>
              <w:t>21,40</w:t>
            </w:r>
          </w:p>
        </w:tc>
        <w:tc>
          <w:tcPr>
            <w:tcW w:w="587" w:type="pct"/>
            <w:shd w:val="clear" w:color="auto" w:fill="FFFFFF"/>
            <w:vAlign w:val="center"/>
            <w:hideMark/>
          </w:tcPr>
          <w:p w14:paraId="1F576A57" w14:textId="77777777" w:rsidR="00677C05" w:rsidRPr="00CE5CE6" w:rsidRDefault="00677C05" w:rsidP="00CE5CE6">
            <w:pPr>
              <w:shd w:val="clear" w:color="auto" w:fill="FFFFFF" w:themeFill="background1"/>
              <w:jc w:val="center"/>
              <w:rPr>
                <w:b/>
                <w:sz w:val="22"/>
                <w:szCs w:val="22"/>
              </w:rPr>
            </w:pPr>
            <w:r w:rsidRPr="00CE5CE6">
              <w:rPr>
                <w:b/>
                <w:sz w:val="22"/>
                <w:szCs w:val="22"/>
              </w:rPr>
              <w:t>20,49</w:t>
            </w:r>
          </w:p>
        </w:tc>
      </w:tr>
      <w:tr w:rsidR="00677C05" w:rsidRPr="00CE5CE6" w14:paraId="7CAD8323" w14:textId="77777777" w:rsidTr="005A66D2">
        <w:tc>
          <w:tcPr>
            <w:tcW w:w="2603" w:type="pct"/>
            <w:shd w:val="clear" w:color="auto" w:fill="FFFFFF"/>
            <w:vAlign w:val="center"/>
            <w:hideMark/>
          </w:tcPr>
          <w:p w14:paraId="037256BD" w14:textId="77777777" w:rsidR="00677C05" w:rsidRPr="00CE5CE6" w:rsidRDefault="00677C05" w:rsidP="00CE5CE6">
            <w:pPr>
              <w:shd w:val="clear" w:color="auto" w:fill="FFFFFF" w:themeFill="background1"/>
              <w:rPr>
                <w:sz w:val="22"/>
                <w:szCs w:val="22"/>
              </w:rPr>
            </w:pPr>
            <w:r w:rsidRPr="00CE5CE6">
              <w:rPr>
                <w:sz w:val="22"/>
                <w:szCs w:val="22"/>
              </w:rPr>
              <w:t>Размер расходования чистой прибыли на финансирование мероприятий, предусмотренных инвестиционной программой</w:t>
            </w:r>
          </w:p>
        </w:tc>
        <w:tc>
          <w:tcPr>
            <w:tcW w:w="634" w:type="pct"/>
            <w:shd w:val="clear" w:color="auto" w:fill="FFFFFF"/>
            <w:noWrap/>
            <w:vAlign w:val="center"/>
            <w:hideMark/>
          </w:tcPr>
          <w:p w14:paraId="5476555E" w14:textId="77777777" w:rsidR="00677C05" w:rsidRPr="00CE5CE6" w:rsidRDefault="00677C05" w:rsidP="00CE5CE6">
            <w:pPr>
              <w:shd w:val="clear" w:color="auto" w:fill="FFFFFF" w:themeFill="background1"/>
              <w:jc w:val="center"/>
              <w:rPr>
                <w:sz w:val="22"/>
                <w:szCs w:val="22"/>
              </w:rPr>
            </w:pPr>
            <w:r w:rsidRPr="00CE5CE6">
              <w:rPr>
                <w:sz w:val="22"/>
                <w:szCs w:val="22"/>
              </w:rPr>
              <w:t>млн руб.</w:t>
            </w:r>
          </w:p>
        </w:tc>
        <w:tc>
          <w:tcPr>
            <w:tcW w:w="587" w:type="pct"/>
            <w:shd w:val="clear" w:color="auto" w:fill="FFFFFF"/>
            <w:vAlign w:val="center"/>
            <w:hideMark/>
          </w:tcPr>
          <w:p w14:paraId="5AB5E6A4" w14:textId="77777777" w:rsidR="00677C05" w:rsidRPr="00CE5CE6" w:rsidRDefault="00677C05" w:rsidP="00CE5CE6">
            <w:pPr>
              <w:shd w:val="clear" w:color="auto" w:fill="FFFFFF" w:themeFill="background1"/>
              <w:jc w:val="center"/>
              <w:rPr>
                <w:sz w:val="22"/>
                <w:szCs w:val="22"/>
              </w:rPr>
            </w:pPr>
            <w:r w:rsidRPr="00CE5CE6">
              <w:rPr>
                <w:sz w:val="22"/>
                <w:szCs w:val="22"/>
              </w:rPr>
              <w:t>6,03</w:t>
            </w:r>
          </w:p>
        </w:tc>
        <w:tc>
          <w:tcPr>
            <w:tcW w:w="588" w:type="pct"/>
            <w:shd w:val="clear" w:color="auto" w:fill="FFFFFF"/>
            <w:vAlign w:val="center"/>
            <w:hideMark/>
          </w:tcPr>
          <w:p w14:paraId="0F5E0636" w14:textId="77777777" w:rsidR="00677C05" w:rsidRPr="00CE5CE6" w:rsidRDefault="00677C05" w:rsidP="00CE5CE6">
            <w:pPr>
              <w:shd w:val="clear" w:color="auto" w:fill="FFFFFF" w:themeFill="background1"/>
              <w:jc w:val="center"/>
              <w:rPr>
                <w:sz w:val="22"/>
                <w:szCs w:val="22"/>
              </w:rPr>
            </w:pPr>
            <w:r w:rsidRPr="00CE5CE6">
              <w:rPr>
                <w:sz w:val="22"/>
                <w:szCs w:val="22"/>
              </w:rPr>
              <w:t>0</w:t>
            </w:r>
          </w:p>
        </w:tc>
        <w:tc>
          <w:tcPr>
            <w:tcW w:w="587" w:type="pct"/>
            <w:shd w:val="clear" w:color="auto" w:fill="FFFFFF"/>
            <w:vAlign w:val="center"/>
            <w:hideMark/>
          </w:tcPr>
          <w:p w14:paraId="2520F6EC" w14:textId="77777777" w:rsidR="00677C05" w:rsidRPr="00CE5CE6" w:rsidRDefault="00677C05" w:rsidP="00CE5CE6">
            <w:pPr>
              <w:shd w:val="clear" w:color="auto" w:fill="FFFFFF" w:themeFill="background1"/>
              <w:jc w:val="center"/>
              <w:rPr>
                <w:sz w:val="22"/>
                <w:szCs w:val="22"/>
              </w:rPr>
            </w:pPr>
            <w:r w:rsidRPr="00CE5CE6">
              <w:rPr>
                <w:sz w:val="22"/>
                <w:szCs w:val="22"/>
              </w:rPr>
              <w:t>0</w:t>
            </w:r>
          </w:p>
        </w:tc>
      </w:tr>
      <w:tr w:rsidR="00677C05" w:rsidRPr="00CE5CE6" w14:paraId="75BC6D9A" w14:textId="77777777" w:rsidTr="005A66D2">
        <w:tc>
          <w:tcPr>
            <w:tcW w:w="2603" w:type="pct"/>
            <w:shd w:val="clear" w:color="auto" w:fill="FFFFFF"/>
            <w:vAlign w:val="center"/>
            <w:hideMark/>
          </w:tcPr>
          <w:p w14:paraId="278CD9E4" w14:textId="77777777" w:rsidR="00677C05" w:rsidRPr="00CE5CE6" w:rsidRDefault="00677C05" w:rsidP="00CE5CE6">
            <w:pPr>
              <w:shd w:val="clear" w:color="auto" w:fill="FFFFFF" w:themeFill="background1"/>
              <w:rPr>
                <w:sz w:val="22"/>
                <w:szCs w:val="22"/>
              </w:rPr>
            </w:pPr>
            <w:r w:rsidRPr="00CE5CE6">
              <w:rPr>
                <w:sz w:val="22"/>
                <w:szCs w:val="22"/>
              </w:rPr>
              <w:t>Сведения об изменении стоимости основных фондов, в том числе за счет их ввода в эксплуатацию (вывода из эксплуатации), а также стоимости их переоценки</w:t>
            </w:r>
          </w:p>
        </w:tc>
        <w:tc>
          <w:tcPr>
            <w:tcW w:w="634" w:type="pct"/>
            <w:shd w:val="clear" w:color="auto" w:fill="FFFFFF"/>
            <w:noWrap/>
            <w:vAlign w:val="center"/>
            <w:hideMark/>
          </w:tcPr>
          <w:p w14:paraId="618FC330" w14:textId="77777777" w:rsidR="00677C05" w:rsidRPr="00CE5CE6" w:rsidRDefault="00677C05" w:rsidP="00CE5CE6">
            <w:pPr>
              <w:shd w:val="clear" w:color="auto" w:fill="FFFFFF" w:themeFill="background1"/>
              <w:jc w:val="center"/>
              <w:rPr>
                <w:sz w:val="22"/>
                <w:szCs w:val="22"/>
              </w:rPr>
            </w:pPr>
            <w:r w:rsidRPr="00CE5CE6">
              <w:rPr>
                <w:sz w:val="22"/>
                <w:szCs w:val="22"/>
              </w:rPr>
              <w:t>млн руб.</w:t>
            </w:r>
          </w:p>
        </w:tc>
        <w:tc>
          <w:tcPr>
            <w:tcW w:w="587" w:type="pct"/>
            <w:shd w:val="clear" w:color="auto" w:fill="FFFFFF"/>
            <w:vAlign w:val="center"/>
            <w:hideMark/>
          </w:tcPr>
          <w:p w14:paraId="633FED97" w14:textId="77777777" w:rsidR="00677C05" w:rsidRPr="00CE5CE6" w:rsidRDefault="00677C05" w:rsidP="00CE5CE6">
            <w:pPr>
              <w:shd w:val="clear" w:color="auto" w:fill="FFFFFF" w:themeFill="background1"/>
              <w:jc w:val="center"/>
              <w:rPr>
                <w:sz w:val="22"/>
                <w:szCs w:val="22"/>
              </w:rPr>
            </w:pPr>
            <w:r w:rsidRPr="00CE5CE6">
              <w:rPr>
                <w:sz w:val="22"/>
                <w:szCs w:val="22"/>
              </w:rPr>
              <w:t>6,03</w:t>
            </w:r>
          </w:p>
        </w:tc>
        <w:tc>
          <w:tcPr>
            <w:tcW w:w="588" w:type="pct"/>
            <w:shd w:val="clear" w:color="auto" w:fill="FFFFFF"/>
            <w:vAlign w:val="center"/>
            <w:hideMark/>
          </w:tcPr>
          <w:p w14:paraId="268A9BF0" w14:textId="77777777" w:rsidR="00677C05" w:rsidRPr="00CE5CE6" w:rsidRDefault="00677C05" w:rsidP="00CE5CE6">
            <w:pPr>
              <w:shd w:val="clear" w:color="auto" w:fill="FFFFFF" w:themeFill="background1"/>
              <w:jc w:val="center"/>
              <w:rPr>
                <w:sz w:val="22"/>
                <w:szCs w:val="22"/>
              </w:rPr>
            </w:pPr>
            <w:r w:rsidRPr="00CE5CE6">
              <w:rPr>
                <w:sz w:val="22"/>
                <w:szCs w:val="22"/>
              </w:rPr>
              <w:t>0</w:t>
            </w:r>
          </w:p>
        </w:tc>
        <w:tc>
          <w:tcPr>
            <w:tcW w:w="587" w:type="pct"/>
            <w:shd w:val="clear" w:color="auto" w:fill="FFFFFF"/>
            <w:vAlign w:val="center"/>
            <w:hideMark/>
          </w:tcPr>
          <w:p w14:paraId="2E8D171D" w14:textId="77777777" w:rsidR="00677C05" w:rsidRPr="00CE5CE6" w:rsidRDefault="00677C05" w:rsidP="00CE5CE6">
            <w:pPr>
              <w:shd w:val="clear" w:color="auto" w:fill="FFFFFF" w:themeFill="background1"/>
              <w:jc w:val="center"/>
              <w:rPr>
                <w:sz w:val="22"/>
                <w:szCs w:val="22"/>
              </w:rPr>
            </w:pPr>
            <w:r w:rsidRPr="00CE5CE6">
              <w:rPr>
                <w:sz w:val="22"/>
                <w:szCs w:val="22"/>
              </w:rPr>
              <w:t>0</w:t>
            </w:r>
          </w:p>
        </w:tc>
      </w:tr>
      <w:tr w:rsidR="00677C05" w:rsidRPr="00CE5CE6" w14:paraId="03DE4F56" w14:textId="77777777" w:rsidTr="005A66D2">
        <w:tc>
          <w:tcPr>
            <w:tcW w:w="2603" w:type="pct"/>
            <w:shd w:val="clear" w:color="auto" w:fill="FFFFFF"/>
            <w:vAlign w:val="center"/>
            <w:hideMark/>
          </w:tcPr>
          <w:p w14:paraId="58C5A461" w14:textId="77777777" w:rsidR="00677C05" w:rsidRPr="00CE5CE6" w:rsidRDefault="00677C05" w:rsidP="00CE5CE6">
            <w:pPr>
              <w:shd w:val="clear" w:color="auto" w:fill="FFFFFF" w:themeFill="background1"/>
              <w:rPr>
                <w:sz w:val="22"/>
                <w:szCs w:val="22"/>
              </w:rPr>
            </w:pPr>
            <w:r w:rsidRPr="00CE5CE6">
              <w:rPr>
                <w:sz w:val="22"/>
                <w:szCs w:val="22"/>
              </w:rPr>
              <w:t>За счет ввода (вывода) из эксплуатации</w:t>
            </w:r>
          </w:p>
        </w:tc>
        <w:tc>
          <w:tcPr>
            <w:tcW w:w="634" w:type="pct"/>
            <w:shd w:val="clear" w:color="auto" w:fill="FFFFFF"/>
            <w:noWrap/>
            <w:vAlign w:val="center"/>
            <w:hideMark/>
          </w:tcPr>
          <w:p w14:paraId="31400BC2" w14:textId="77777777" w:rsidR="00677C05" w:rsidRPr="00CE5CE6" w:rsidRDefault="00677C05" w:rsidP="00CE5CE6">
            <w:pPr>
              <w:shd w:val="clear" w:color="auto" w:fill="FFFFFF" w:themeFill="background1"/>
              <w:jc w:val="center"/>
              <w:rPr>
                <w:sz w:val="22"/>
                <w:szCs w:val="22"/>
              </w:rPr>
            </w:pPr>
            <w:r w:rsidRPr="00CE5CE6">
              <w:rPr>
                <w:sz w:val="22"/>
                <w:szCs w:val="22"/>
              </w:rPr>
              <w:t>млн руб.</w:t>
            </w:r>
          </w:p>
        </w:tc>
        <w:tc>
          <w:tcPr>
            <w:tcW w:w="587" w:type="pct"/>
            <w:shd w:val="clear" w:color="auto" w:fill="FFFFFF"/>
            <w:vAlign w:val="center"/>
            <w:hideMark/>
          </w:tcPr>
          <w:p w14:paraId="010FE83F" w14:textId="77777777" w:rsidR="00677C05" w:rsidRPr="00CE5CE6" w:rsidRDefault="00677C05" w:rsidP="00CE5CE6">
            <w:pPr>
              <w:shd w:val="clear" w:color="auto" w:fill="FFFFFF" w:themeFill="background1"/>
              <w:jc w:val="center"/>
              <w:rPr>
                <w:sz w:val="22"/>
                <w:szCs w:val="22"/>
              </w:rPr>
            </w:pPr>
            <w:r w:rsidRPr="00CE5CE6">
              <w:rPr>
                <w:sz w:val="22"/>
                <w:szCs w:val="22"/>
              </w:rPr>
              <w:t>0</w:t>
            </w:r>
          </w:p>
        </w:tc>
        <w:tc>
          <w:tcPr>
            <w:tcW w:w="588" w:type="pct"/>
            <w:shd w:val="clear" w:color="auto" w:fill="FFFFFF"/>
            <w:vAlign w:val="center"/>
            <w:hideMark/>
          </w:tcPr>
          <w:p w14:paraId="5A4D7966" w14:textId="77777777" w:rsidR="00677C05" w:rsidRPr="00CE5CE6" w:rsidRDefault="00677C05" w:rsidP="00CE5CE6">
            <w:pPr>
              <w:shd w:val="clear" w:color="auto" w:fill="FFFFFF" w:themeFill="background1"/>
              <w:jc w:val="center"/>
              <w:rPr>
                <w:sz w:val="22"/>
                <w:szCs w:val="22"/>
              </w:rPr>
            </w:pPr>
            <w:r w:rsidRPr="00CE5CE6">
              <w:rPr>
                <w:sz w:val="22"/>
                <w:szCs w:val="22"/>
              </w:rPr>
              <w:t>0</w:t>
            </w:r>
          </w:p>
        </w:tc>
        <w:tc>
          <w:tcPr>
            <w:tcW w:w="587" w:type="pct"/>
            <w:shd w:val="clear" w:color="auto" w:fill="FFFFFF"/>
            <w:vAlign w:val="center"/>
            <w:hideMark/>
          </w:tcPr>
          <w:p w14:paraId="693726F4" w14:textId="77777777" w:rsidR="00677C05" w:rsidRPr="00CE5CE6" w:rsidRDefault="00677C05" w:rsidP="00CE5CE6">
            <w:pPr>
              <w:shd w:val="clear" w:color="auto" w:fill="FFFFFF" w:themeFill="background1"/>
              <w:jc w:val="center"/>
              <w:rPr>
                <w:sz w:val="22"/>
                <w:szCs w:val="22"/>
              </w:rPr>
            </w:pPr>
            <w:r w:rsidRPr="00CE5CE6">
              <w:rPr>
                <w:sz w:val="22"/>
                <w:szCs w:val="22"/>
              </w:rPr>
              <w:t>0</w:t>
            </w:r>
          </w:p>
        </w:tc>
      </w:tr>
    </w:tbl>
    <w:p w14:paraId="029650EA" w14:textId="77777777" w:rsidR="00677C05" w:rsidRPr="00CE5CE6" w:rsidRDefault="00677C05" w:rsidP="00CE5CE6">
      <w:pPr>
        <w:pStyle w:val="afb"/>
        <w:shd w:val="clear" w:color="auto" w:fill="FFFFFF" w:themeFill="background1"/>
        <w:spacing w:before="120"/>
        <w:jc w:val="both"/>
        <w:rPr>
          <w:sz w:val="20"/>
        </w:rPr>
      </w:pPr>
      <w:r w:rsidRPr="00CE5CE6">
        <w:rPr>
          <w:sz w:val="20"/>
        </w:rPr>
        <w:t>Источник: JKH.OPEN.INFO.BALANCE.WARM</w:t>
      </w:r>
    </w:p>
    <w:p w14:paraId="5BAADD19" w14:textId="77777777" w:rsidR="00CB5FA6" w:rsidRDefault="00CB5FA6" w:rsidP="00CE5CE6">
      <w:pPr>
        <w:pStyle w:val="afb"/>
        <w:shd w:val="clear" w:color="auto" w:fill="FFFFFF" w:themeFill="background1"/>
        <w:spacing w:after="120"/>
        <w:jc w:val="both"/>
        <w:rPr>
          <w:b/>
          <w:sz w:val="24"/>
          <w:szCs w:val="24"/>
        </w:rPr>
      </w:pPr>
    </w:p>
    <w:p w14:paraId="44F0FBD9" w14:textId="77777777" w:rsidR="00CB5FA6" w:rsidRDefault="00CB5FA6" w:rsidP="00CE5CE6">
      <w:pPr>
        <w:pStyle w:val="afb"/>
        <w:shd w:val="clear" w:color="auto" w:fill="FFFFFF" w:themeFill="background1"/>
        <w:spacing w:after="120"/>
        <w:jc w:val="both"/>
        <w:rPr>
          <w:b/>
          <w:sz w:val="24"/>
          <w:szCs w:val="24"/>
        </w:rPr>
      </w:pPr>
    </w:p>
    <w:p w14:paraId="6BFA96A9" w14:textId="77777777" w:rsidR="00CB5FA6" w:rsidRDefault="00CB5FA6" w:rsidP="00CE5CE6">
      <w:pPr>
        <w:pStyle w:val="afb"/>
        <w:shd w:val="clear" w:color="auto" w:fill="FFFFFF" w:themeFill="background1"/>
        <w:spacing w:after="120"/>
        <w:jc w:val="both"/>
        <w:rPr>
          <w:b/>
          <w:sz w:val="24"/>
          <w:szCs w:val="24"/>
        </w:rPr>
      </w:pPr>
    </w:p>
    <w:p w14:paraId="0772C1A4" w14:textId="6D74A6A9" w:rsidR="00677C05" w:rsidRPr="00CE5CE6" w:rsidRDefault="00677C05" w:rsidP="00CE5CE6">
      <w:pPr>
        <w:pStyle w:val="afb"/>
        <w:shd w:val="clear" w:color="auto" w:fill="FFFFFF" w:themeFill="background1"/>
        <w:spacing w:after="120"/>
        <w:jc w:val="both"/>
        <w:rPr>
          <w:b/>
          <w:bCs/>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33</w:t>
      </w:r>
      <w:r w:rsidRPr="00CE5CE6">
        <w:rPr>
          <w:b/>
          <w:sz w:val="24"/>
          <w:szCs w:val="24"/>
        </w:rPr>
        <w:fldChar w:fldCharType="end"/>
      </w:r>
      <w:r w:rsidRPr="00CE5CE6">
        <w:rPr>
          <w:b/>
          <w:sz w:val="24"/>
          <w:szCs w:val="24"/>
        </w:rPr>
        <w:t xml:space="preserve"> - </w:t>
      </w:r>
      <w:r w:rsidRPr="00CE5CE6">
        <w:rPr>
          <w:b/>
          <w:bCs/>
          <w:sz w:val="24"/>
          <w:szCs w:val="24"/>
        </w:rPr>
        <w:t xml:space="preserve">Анализ финансово-экономического состояния  </w:t>
      </w:r>
      <w:r w:rsidR="004F06F5" w:rsidRPr="00CE5CE6">
        <w:rPr>
          <w:b/>
          <w:sz w:val="24"/>
          <w:szCs w:val="24"/>
        </w:rPr>
        <w:t>СГМУП</w:t>
      </w:r>
      <w:r w:rsidRPr="00CE5CE6">
        <w:rPr>
          <w:b/>
          <w:sz w:val="24"/>
          <w:szCs w:val="24"/>
        </w:rPr>
        <w:t xml:space="preserve"> «ГТС»</w:t>
      </w: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1"/>
        <w:gridCol w:w="1351"/>
        <w:gridCol w:w="1365"/>
        <w:gridCol w:w="1365"/>
        <w:gridCol w:w="1365"/>
      </w:tblGrid>
      <w:tr w:rsidR="00677C05" w:rsidRPr="00CE5CE6" w14:paraId="295B751A" w14:textId="77777777" w:rsidTr="00CB5FA6">
        <w:trPr>
          <w:tblHeader/>
        </w:trPr>
        <w:tc>
          <w:tcPr>
            <w:tcW w:w="2343" w:type="pct"/>
            <w:shd w:val="clear" w:color="auto" w:fill="FFFFFF"/>
            <w:hideMark/>
          </w:tcPr>
          <w:p w14:paraId="587B67F3"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Показатель</w:t>
            </w:r>
          </w:p>
        </w:tc>
        <w:tc>
          <w:tcPr>
            <w:tcW w:w="659" w:type="pct"/>
            <w:shd w:val="clear" w:color="auto" w:fill="FFFFFF"/>
            <w:noWrap/>
            <w:hideMark/>
          </w:tcPr>
          <w:p w14:paraId="114FB809"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Ед. изм.</w:t>
            </w:r>
          </w:p>
        </w:tc>
        <w:tc>
          <w:tcPr>
            <w:tcW w:w="666" w:type="pct"/>
            <w:shd w:val="clear" w:color="auto" w:fill="FFFFFF"/>
            <w:noWrap/>
            <w:hideMark/>
          </w:tcPr>
          <w:p w14:paraId="3A53F42E"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2015 г.</w:t>
            </w:r>
          </w:p>
        </w:tc>
        <w:tc>
          <w:tcPr>
            <w:tcW w:w="666" w:type="pct"/>
            <w:shd w:val="clear" w:color="auto" w:fill="FFFFFF"/>
            <w:hideMark/>
          </w:tcPr>
          <w:p w14:paraId="41CB6A6B"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2016 г.</w:t>
            </w:r>
          </w:p>
        </w:tc>
        <w:tc>
          <w:tcPr>
            <w:tcW w:w="667" w:type="pct"/>
            <w:shd w:val="clear" w:color="auto" w:fill="FFFFFF"/>
            <w:hideMark/>
          </w:tcPr>
          <w:p w14:paraId="33BE5F51"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2017 г.</w:t>
            </w:r>
          </w:p>
        </w:tc>
      </w:tr>
      <w:tr w:rsidR="00677C05" w:rsidRPr="00CE5CE6" w14:paraId="3E39F7DF" w14:textId="77777777" w:rsidTr="00CB5FA6">
        <w:tc>
          <w:tcPr>
            <w:tcW w:w="2343" w:type="pct"/>
            <w:shd w:val="clear" w:color="auto" w:fill="FFFFFF"/>
            <w:vAlign w:val="center"/>
            <w:hideMark/>
          </w:tcPr>
          <w:p w14:paraId="34A835A5" w14:textId="77777777" w:rsidR="00677C05" w:rsidRPr="00CE5CE6" w:rsidRDefault="00677C05" w:rsidP="00CE5CE6">
            <w:pPr>
              <w:shd w:val="clear" w:color="auto" w:fill="FFFFFF" w:themeFill="background1"/>
              <w:rPr>
                <w:sz w:val="22"/>
                <w:szCs w:val="22"/>
              </w:rPr>
            </w:pPr>
            <w:r w:rsidRPr="00CE5CE6">
              <w:rPr>
                <w:sz w:val="22"/>
                <w:szCs w:val="22"/>
              </w:rPr>
              <w:t>Выручка от регулируемой деятельности</w:t>
            </w:r>
          </w:p>
        </w:tc>
        <w:tc>
          <w:tcPr>
            <w:tcW w:w="659" w:type="pct"/>
            <w:shd w:val="clear" w:color="auto" w:fill="FFFFFF"/>
            <w:noWrap/>
            <w:vAlign w:val="center"/>
            <w:hideMark/>
          </w:tcPr>
          <w:p w14:paraId="341ED48F" w14:textId="77777777" w:rsidR="00677C05" w:rsidRPr="00CE5CE6" w:rsidRDefault="00677C05" w:rsidP="00CE5CE6">
            <w:pPr>
              <w:shd w:val="clear" w:color="auto" w:fill="FFFFFF" w:themeFill="background1"/>
              <w:jc w:val="center"/>
              <w:rPr>
                <w:sz w:val="22"/>
                <w:szCs w:val="22"/>
              </w:rPr>
            </w:pPr>
            <w:r w:rsidRPr="00CE5CE6">
              <w:rPr>
                <w:sz w:val="22"/>
                <w:szCs w:val="22"/>
              </w:rPr>
              <w:t>млн руб.</w:t>
            </w:r>
          </w:p>
        </w:tc>
        <w:tc>
          <w:tcPr>
            <w:tcW w:w="666" w:type="pct"/>
            <w:shd w:val="clear" w:color="auto" w:fill="FFFFFF"/>
            <w:vAlign w:val="center"/>
            <w:hideMark/>
          </w:tcPr>
          <w:p w14:paraId="1DCD2EB8" w14:textId="77777777" w:rsidR="00677C05" w:rsidRPr="00CE5CE6" w:rsidRDefault="00677C05" w:rsidP="00CE5CE6">
            <w:pPr>
              <w:shd w:val="clear" w:color="auto" w:fill="FFFFFF" w:themeFill="background1"/>
              <w:jc w:val="center"/>
              <w:rPr>
                <w:sz w:val="22"/>
                <w:szCs w:val="22"/>
              </w:rPr>
            </w:pPr>
            <w:r w:rsidRPr="00CE5CE6">
              <w:t>3 133, 42</w:t>
            </w:r>
          </w:p>
        </w:tc>
        <w:tc>
          <w:tcPr>
            <w:tcW w:w="666" w:type="pct"/>
            <w:shd w:val="clear" w:color="auto" w:fill="FFFFFF"/>
            <w:vAlign w:val="center"/>
            <w:hideMark/>
          </w:tcPr>
          <w:p w14:paraId="6386083B" w14:textId="77777777" w:rsidR="00677C05" w:rsidRPr="00CE5CE6" w:rsidRDefault="00677C05" w:rsidP="00CE5CE6">
            <w:pPr>
              <w:shd w:val="clear" w:color="auto" w:fill="FFFFFF" w:themeFill="background1"/>
              <w:jc w:val="center"/>
              <w:rPr>
                <w:sz w:val="22"/>
                <w:szCs w:val="22"/>
              </w:rPr>
            </w:pPr>
            <w:r w:rsidRPr="00CE5CE6">
              <w:t>3 367,53</w:t>
            </w:r>
          </w:p>
        </w:tc>
        <w:tc>
          <w:tcPr>
            <w:tcW w:w="667" w:type="pct"/>
            <w:shd w:val="clear" w:color="auto" w:fill="FFFFFF"/>
            <w:vAlign w:val="center"/>
            <w:hideMark/>
          </w:tcPr>
          <w:p w14:paraId="27F6B2E6" w14:textId="77777777" w:rsidR="00677C05" w:rsidRPr="00CE5CE6" w:rsidRDefault="00677C05" w:rsidP="00CE5CE6">
            <w:pPr>
              <w:shd w:val="clear" w:color="auto" w:fill="FFFFFF" w:themeFill="background1"/>
              <w:jc w:val="center"/>
              <w:rPr>
                <w:sz w:val="22"/>
                <w:szCs w:val="22"/>
              </w:rPr>
            </w:pPr>
            <w:r w:rsidRPr="00CE5CE6">
              <w:t>3 406,18</w:t>
            </w:r>
          </w:p>
        </w:tc>
      </w:tr>
      <w:tr w:rsidR="00677C05" w:rsidRPr="00CE5CE6" w14:paraId="5A685DD9" w14:textId="77777777" w:rsidTr="00CB5FA6">
        <w:tc>
          <w:tcPr>
            <w:tcW w:w="2343" w:type="pct"/>
            <w:shd w:val="clear" w:color="auto" w:fill="FFFFFF"/>
            <w:vAlign w:val="center"/>
            <w:hideMark/>
          </w:tcPr>
          <w:p w14:paraId="50E70971" w14:textId="77777777" w:rsidR="00677C05" w:rsidRPr="00CE5CE6" w:rsidRDefault="00677C05" w:rsidP="00CE5CE6">
            <w:pPr>
              <w:shd w:val="clear" w:color="auto" w:fill="FFFFFF" w:themeFill="background1"/>
              <w:rPr>
                <w:sz w:val="22"/>
                <w:szCs w:val="22"/>
              </w:rPr>
            </w:pPr>
            <w:r w:rsidRPr="00CE5CE6">
              <w:rPr>
                <w:sz w:val="22"/>
                <w:szCs w:val="22"/>
              </w:rPr>
              <w:t xml:space="preserve">Себестоимость производимых товаров (оказываемых услуг) по регулируемому виду деятельности </w:t>
            </w:r>
          </w:p>
        </w:tc>
        <w:tc>
          <w:tcPr>
            <w:tcW w:w="659" w:type="pct"/>
            <w:shd w:val="clear" w:color="auto" w:fill="FFFFFF"/>
            <w:noWrap/>
            <w:vAlign w:val="center"/>
            <w:hideMark/>
          </w:tcPr>
          <w:p w14:paraId="4A620F50" w14:textId="77777777" w:rsidR="00677C05" w:rsidRPr="00CE5CE6" w:rsidRDefault="00677C05" w:rsidP="00CE5CE6">
            <w:pPr>
              <w:shd w:val="clear" w:color="auto" w:fill="FFFFFF" w:themeFill="background1"/>
              <w:jc w:val="center"/>
              <w:rPr>
                <w:sz w:val="22"/>
                <w:szCs w:val="22"/>
              </w:rPr>
            </w:pPr>
            <w:r w:rsidRPr="00CE5CE6">
              <w:rPr>
                <w:sz w:val="22"/>
                <w:szCs w:val="22"/>
              </w:rPr>
              <w:t>млн  руб.</w:t>
            </w:r>
          </w:p>
        </w:tc>
        <w:tc>
          <w:tcPr>
            <w:tcW w:w="666" w:type="pct"/>
            <w:shd w:val="clear" w:color="auto" w:fill="FFFFFF"/>
            <w:vAlign w:val="center"/>
            <w:hideMark/>
          </w:tcPr>
          <w:p w14:paraId="2EF2530B" w14:textId="77777777" w:rsidR="00677C05" w:rsidRPr="00CE5CE6" w:rsidRDefault="00677C05" w:rsidP="00CE5CE6">
            <w:pPr>
              <w:shd w:val="clear" w:color="auto" w:fill="FFFFFF" w:themeFill="background1"/>
              <w:jc w:val="center"/>
              <w:rPr>
                <w:sz w:val="22"/>
                <w:szCs w:val="22"/>
              </w:rPr>
            </w:pPr>
            <w:r w:rsidRPr="00CE5CE6">
              <w:t>3 003, 02</w:t>
            </w:r>
          </w:p>
        </w:tc>
        <w:tc>
          <w:tcPr>
            <w:tcW w:w="666" w:type="pct"/>
            <w:shd w:val="clear" w:color="auto" w:fill="FFFFFF"/>
            <w:vAlign w:val="center"/>
            <w:hideMark/>
          </w:tcPr>
          <w:p w14:paraId="2168A4D0" w14:textId="77777777" w:rsidR="00677C05" w:rsidRPr="00CE5CE6" w:rsidRDefault="00677C05" w:rsidP="00CE5CE6">
            <w:pPr>
              <w:shd w:val="clear" w:color="auto" w:fill="FFFFFF" w:themeFill="background1"/>
              <w:jc w:val="center"/>
              <w:rPr>
                <w:sz w:val="22"/>
                <w:szCs w:val="22"/>
              </w:rPr>
            </w:pPr>
            <w:r w:rsidRPr="00CE5CE6">
              <w:t>3 224,52</w:t>
            </w:r>
          </w:p>
        </w:tc>
        <w:tc>
          <w:tcPr>
            <w:tcW w:w="667" w:type="pct"/>
            <w:shd w:val="clear" w:color="auto" w:fill="FFFFFF"/>
            <w:vAlign w:val="center"/>
            <w:hideMark/>
          </w:tcPr>
          <w:p w14:paraId="468794E8" w14:textId="77777777" w:rsidR="00677C05" w:rsidRPr="00CE5CE6" w:rsidRDefault="00677C05" w:rsidP="00CE5CE6">
            <w:pPr>
              <w:shd w:val="clear" w:color="auto" w:fill="FFFFFF" w:themeFill="background1"/>
              <w:jc w:val="center"/>
              <w:rPr>
                <w:sz w:val="22"/>
                <w:szCs w:val="22"/>
              </w:rPr>
            </w:pPr>
            <w:r w:rsidRPr="00CE5CE6">
              <w:t>2 908,10</w:t>
            </w:r>
          </w:p>
        </w:tc>
      </w:tr>
      <w:tr w:rsidR="00677C05" w:rsidRPr="00CE5CE6" w14:paraId="163A0479" w14:textId="77777777" w:rsidTr="00CB5FA6">
        <w:tc>
          <w:tcPr>
            <w:tcW w:w="2343" w:type="pct"/>
            <w:shd w:val="clear" w:color="auto" w:fill="FFFFFF"/>
            <w:vAlign w:val="center"/>
          </w:tcPr>
          <w:p w14:paraId="70E5384D" w14:textId="77777777" w:rsidR="00677C05" w:rsidRPr="00CE5CE6" w:rsidRDefault="00677C05" w:rsidP="00CE5CE6">
            <w:pPr>
              <w:shd w:val="clear" w:color="auto" w:fill="FFFFFF" w:themeFill="background1"/>
            </w:pPr>
            <w:r w:rsidRPr="00CE5CE6">
              <w:t>Расходы на покупаемую тепловую энергию (мощность), теплоноситель</w:t>
            </w:r>
          </w:p>
        </w:tc>
        <w:tc>
          <w:tcPr>
            <w:tcW w:w="659" w:type="pct"/>
            <w:shd w:val="clear" w:color="auto" w:fill="FFFFFF"/>
            <w:noWrap/>
            <w:vAlign w:val="center"/>
          </w:tcPr>
          <w:p w14:paraId="24ADE673" w14:textId="77777777" w:rsidR="00677C05" w:rsidRPr="00CE5CE6" w:rsidRDefault="00677C05" w:rsidP="00CE5CE6">
            <w:pPr>
              <w:shd w:val="clear" w:color="auto" w:fill="FFFFFF" w:themeFill="background1"/>
              <w:jc w:val="center"/>
              <w:rPr>
                <w:sz w:val="22"/>
                <w:szCs w:val="22"/>
              </w:rPr>
            </w:pPr>
            <w:r w:rsidRPr="00CE5CE6">
              <w:rPr>
                <w:sz w:val="22"/>
                <w:szCs w:val="22"/>
              </w:rPr>
              <w:t>млн  руб.</w:t>
            </w:r>
          </w:p>
        </w:tc>
        <w:tc>
          <w:tcPr>
            <w:tcW w:w="666" w:type="pct"/>
            <w:shd w:val="clear" w:color="auto" w:fill="FFFFFF"/>
            <w:vAlign w:val="center"/>
          </w:tcPr>
          <w:p w14:paraId="3E6E82A6" w14:textId="77777777" w:rsidR="00677C05" w:rsidRPr="00CE5CE6" w:rsidRDefault="00677C05" w:rsidP="00CE5CE6">
            <w:pPr>
              <w:shd w:val="clear" w:color="auto" w:fill="FFFFFF" w:themeFill="background1"/>
              <w:jc w:val="center"/>
            </w:pPr>
            <w:r w:rsidRPr="00CE5CE6">
              <w:t>1 206,03</w:t>
            </w:r>
          </w:p>
        </w:tc>
        <w:tc>
          <w:tcPr>
            <w:tcW w:w="666" w:type="pct"/>
            <w:shd w:val="clear" w:color="auto" w:fill="FFFFFF"/>
            <w:vAlign w:val="center"/>
          </w:tcPr>
          <w:p w14:paraId="3096EEFA" w14:textId="77777777" w:rsidR="00677C05" w:rsidRPr="00CE5CE6" w:rsidRDefault="00677C05" w:rsidP="00CE5CE6">
            <w:pPr>
              <w:shd w:val="clear" w:color="auto" w:fill="FFFFFF" w:themeFill="background1"/>
              <w:jc w:val="center"/>
            </w:pPr>
            <w:r w:rsidRPr="00CE5CE6">
              <w:t>1 369,97</w:t>
            </w:r>
          </w:p>
        </w:tc>
        <w:tc>
          <w:tcPr>
            <w:tcW w:w="667" w:type="pct"/>
            <w:shd w:val="clear" w:color="auto" w:fill="FFFFFF"/>
            <w:vAlign w:val="center"/>
          </w:tcPr>
          <w:p w14:paraId="295AAA0A" w14:textId="77777777" w:rsidR="00677C05" w:rsidRPr="00CE5CE6" w:rsidRDefault="00677C05" w:rsidP="00CE5CE6">
            <w:pPr>
              <w:shd w:val="clear" w:color="auto" w:fill="FFFFFF" w:themeFill="background1"/>
              <w:jc w:val="center"/>
            </w:pPr>
            <w:r w:rsidRPr="00CE5CE6">
              <w:t>1 421, 89</w:t>
            </w:r>
          </w:p>
        </w:tc>
      </w:tr>
      <w:tr w:rsidR="00677C05" w:rsidRPr="00CE5CE6" w14:paraId="25CC97A5" w14:textId="77777777" w:rsidTr="00CB5FA6">
        <w:tc>
          <w:tcPr>
            <w:tcW w:w="2343" w:type="pct"/>
            <w:shd w:val="clear" w:color="auto" w:fill="FFFFFF"/>
            <w:vAlign w:val="center"/>
            <w:hideMark/>
          </w:tcPr>
          <w:p w14:paraId="4ACA4A55" w14:textId="77777777" w:rsidR="00677C05" w:rsidRPr="00CE5CE6" w:rsidRDefault="00677C05" w:rsidP="00CE5CE6">
            <w:pPr>
              <w:shd w:val="clear" w:color="auto" w:fill="FFFFFF" w:themeFill="background1"/>
              <w:rPr>
                <w:sz w:val="22"/>
                <w:szCs w:val="22"/>
              </w:rPr>
            </w:pPr>
            <w:r w:rsidRPr="00CE5CE6">
              <w:rPr>
                <w:sz w:val="22"/>
                <w:szCs w:val="22"/>
              </w:rPr>
              <w:t>Валовая прибыль (убытки) от реализации товаров и оказания услуг по регулируемому виду деятельности</w:t>
            </w:r>
          </w:p>
        </w:tc>
        <w:tc>
          <w:tcPr>
            <w:tcW w:w="659" w:type="pct"/>
            <w:shd w:val="clear" w:color="auto" w:fill="FFFFFF"/>
            <w:noWrap/>
            <w:hideMark/>
          </w:tcPr>
          <w:p w14:paraId="4D927772" w14:textId="77777777" w:rsidR="00677C05" w:rsidRPr="00CE5CE6" w:rsidRDefault="00677C05" w:rsidP="00CE5CE6">
            <w:pPr>
              <w:shd w:val="clear" w:color="auto" w:fill="FFFFFF" w:themeFill="background1"/>
              <w:jc w:val="center"/>
              <w:rPr>
                <w:sz w:val="22"/>
                <w:szCs w:val="22"/>
              </w:rPr>
            </w:pPr>
            <w:r w:rsidRPr="00CE5CE6">
              <w:rPr>
                <w:sz w:val="22"/>
                <w:szCs w:val="22"/>
              </w:rPr>
              <w:t>млн  руб.</w:t>
            </w:r>
          </w:p>
        </w:tc>
        <w:tc>
          <w:tcPr>
            <w:tcW w:w="666" w:type="pct"/>
            <w:shd w:val="clear" w:color="auto" w:fill="FFFFFF"/>
            <w:vAlign w:val="center"/>
            <w:hideMark/>
          </w:tcPr>
          <w:p w14:paraId="06FD1EB8" w14:textId="77777777" w:rsidR="00677C05" w:rsidRPr="00CE5CE6" w:rsidRDefault="00677C05" w:rsidP="00CE5CE6">
            <w:pPr>
              <w:shd w:val="clear" w:color="auto" w:fill="FFFFFF" w:themeFill="background1"/>
              <w:jc w:val="center"/>
              <w:rPr>
                <w:sz w:val="22"/>
                <w:szCs w:val="22"/>
              </w:rPr>
            </w:pPr>
            <w:r w:rsidRPr="00CE5CE6">
              <w:t>130,40</w:t>
            </w:r>
          </w:p>
        </w:tc>
        <w:tc>
          <w:tcPr>
            <w:tcW w:w="666" w:type="pct"/>
            <w:shd w:val="clear" w:color="auto" w:fill="FFFFFF"/>
            <w:vAlign w:val="center"/>
            <w:hideMark/>
          </w:tcPr>
          <w:p w14:paraId="37902534" w14:textId="77777777" w:rsidR="00677C05" w:rsidRPr="00CE5CE6" w:rsidRDefault="00677C05" w:rsidP="00CE5CE6">
            <w:pPr>
              <w:shd w:val="clear" w:color="auto" w:fill="FFFFFF" w:themeFill="background1"/>
              <w:jc w:val="center"/>
              <w:rPr>
                <w:sz w:val="22"/>
                <w:szCs w:val="22"/>
              </w:rPr>
            </w:pPr>
            <w:r w:rsidRPr="00CE5CE6">
              <w:t>143,02</w:t>
            </w:r>
          </w:p>
        </w:tc>
        <w:tc>
          <w:tcPr>
            <w:tcW w:w="667" w:type="pct"/>
            <w:shd w:val="clear" w:color="auto" w:fill="FFFFFF"/>
            <w:vAlign w:val="center"/>
            <w:hideMark/>
          </w:tcPr>
          <w:p w14:paraId="2FF003C0" w14:textId="77777777" w:rsidR="00677C05" w:rsidRPr="00CE5CE6" w:rsidRDefault="00677C05" w:rsidP="00CE5CE6">
            <w:pPr>
              <w:shd w:val="clear" w:color="auto" w:fill="FFFFFF" w:themeFill="background1"/>
              <w:jc w:val="center"/>
              <w:rPr>
                <w:sz w:val="22"/>
                <w:szCs w:val="22"/>
              </w:rPr>
            </w:pPr>
            <w:r w:rsidRPr="00CE5CE6">
              <w:t>0,00</w:t>
            </w:r>
          </w:p>
        </w:tc>
      </w:tr>
      <w:tr w:rsidR="00677C05" w:rsidRPr="00CE5CE6" w14:paraId="3F6AF73E" w14:textId="77777777" w:rsidTr="00CB5FA6">
        <w:tc>
          <w:tcPr>
            <w:tcW w:w="2343" w:type="pct"/>
            <w:shd w:val="clear" w:color="auto" w:fill="FFFFFF"/>
            <w:vAlign w:val="center"/>
            <w:hideMark/>
          </w:tcPr>
          <w:p w14:paraId="34E265F1" w14:textId="77777777" w:rsidR="00677C05" w:rsidRPr="00CE5CE6" w:rsidRDefault="00677C05" w:rsidP="00CE5CE6">
            <w:pPr>
              <w:shd w:val="clear" w:color="auto" w:fill="FFFFFF" w:themeFill="background1"/>
              <w:rPr>
                <w:b/>
                <w:sz w:val="22"/>
                <w:szCs w:val="22"/>
              </w:rPr>
            </w:pPr>
            <w:r w:rsidRPr="00CE5CE6">
              <w:rPr>
                <w:b/>
                <w:sz w:val="22"/>
                <w:szCs w:val="22"/>
              </w:rPr>
              <w:t>Чистая прибыль, полученная от регулируемого вида деятельности</w:t>
            </w:r>
          </w:p>
        </w:tc>
        <w:tc>
          <w:tcPr>
            <w:tcW w:w="659" w:type="pct"/>
            <w:shd w:val="clear" w:color="auto" w:fill="FFFFFF"/>
            <w:noWrap/>
            <w:hideMark/>
          </w:tcPr>
          <w:p w14:paraId="6C6D8F96" w14:textId="77777777" w:rsidR="00677C05" w:rsidRPr="00CE5CE6" w:rsidRDefault="00677C05" w:rsidP="00CE5CE6">
            <w:pPr>
              <w:shd w:val="clear" w:color="auto" w:fill="FFFFFF" w:themeFill="background1"/>
              <w:jc w:val="center"/>
              <w:rPr>
                <w:b/>
                <w:sz w:val="22"/>
                <w:szCs w:val="22"/>
              </w:rPr>
            </w:pPr>
            <w:r w:rsidRPr="00CE5CE6">
              <w:rPr>
                <w:sz w:val="22"/>
                <w:szCs w:val="22"/>
              </w:rPr>
              <w:t>млн  руб.</w:t>
            </w:r>
          </w:p>
        </w:tc>
        <w:tc>
          <w:tcPr>
            <w:tcW w:w="666" w:type="pct"/>
            <w:shd w:val="clear" w:color="auto" w:fill="FFFFFF"/>
            <w:vAlign w:val="center"/>
            <w:hideMark/>
          </w:tcPr>
          <w:p w14:paraId="422A60CF" w14:textId="77777777" w:rsidR="00677C05" w:rsidRPr="00CE5CE6" w:rsidRDefault="00677C05" w:rsidP="00CE5CE6">
            <w:pPr>
              <w:shd w:val="clear" w:color="auto" w:fill="FFFFFF" w:themeFill="background1"/>
              <w:jc w:val="center"/>
              <w:rPr>
                <w:b/>
                <w:sz w:val="22"/>
                <w:szCs w:val="22"/>
              </w:rPr>
            </w:pPr>
            <w:r w:rsidRPr="00CE5CE6">
              <w:t>49,24</w:t>
            </w:r>
          </w:p>
        </w:tc>
        <w:tc>
          <w:tcPr>
            <w:tcW w:w="666" w:type="pct"/>
            <w:shd w:val="clear" w:color="auto" w:fill="FFFFFF"/>
            <w:vAlign w:val="center"/>
            <w:hideMark/>
          </w:tcPr>
          <w:p w14:paraId="6ED0ADA7" w14:textId="77777777" w:rsidR="00677C05" w:rsidRPr="00CE5CE6" w:rsidRDefault="00677C05" w:rsidP="00CE5CE6">
            <w:pPr>
              <w:shd w:val="clear" w:color="auto" w:fill="FFFFFF" w:themeFill="background1"/>
              <w:jc w:val="center"/>
              <w:rPr>
                <w:b/>
                <w:sz w:val="22"/>
                <w:szCs w:val="22"/>
              </w:rPr>
            </w:pPr>
            <w:r w:rsidRPr="00CE5CE6">
              <w:t>0,58</w:t>
            </w:r>
          </w:p>
        </w:tc>
        <w:tc>
          <w:tcPr>
            <w:tcW w:w="667" w:type="pct"/>
            <w:shd w:val="clear" w:color="auto" w:fill="FFFFFF"/>
            <w:vAlign w:val="center"/>
            <w:hideMark/>
          </w:tcPr>
          <w:p w14:paraId="56A2D24F" w14:textId="77777777" w:rsidR="00677C05" w:rsidRPr="00CE5CE6" w:rsidRDefault="00677C05" w:rsidP="00CE5CE6">
            <w:pPr>
              <w:shd w:val="clear" w:color="auto" w:fill="FFFFFF" w:themeFill="background1"/>
              <w:jc w:val="center"/>
              <w:rPr>
                <w:b/>
                <w:sz w:val="22"/>
                <w:szCs w:val="22"/>
              </w:rPr>
            </w:pPr>
            <w:r w:rsidRPr="00CE5CE6">
              <w:t>1,16</w:t>
            </w:r>
          </w:p>
        </w:tc>
      </w:tr>
      <w:tr w:rsidR="00677C05" w:rsidRPr="00CE5CE6" w14:paraId="42F698ED" w14:textId="77777777" w:rsidTr="00CB5FA6">
        <w:tc>
          <w:tcPr>
            <w:tcW w:w="2343" w:type="pct"/>
            <w:shd w:val="clear" w:color="auto" w:fill="FFFFFF"/>
            <w:vAlign w:val="center"/>
            <w:hideMark/>
          </w:tcPr>
          <w:p w14:paraId="059BD780" w14:textId="77777777" w:rsidR="00677C05" w:rsidRPr="00CE5CE6" w:rsidRDefault="00677C05" w:rsidP="00CE5CE6">
            <w:pPr>
              <w:shd w:val="clear" w:color="auto" w:fill="FFFFFF" w:themeFill="background1"/>
              <w:rPr>
                <w:sz w:val="22"/>
                <w:szCs w:val="22"/>
              </w:rPr>
            </w:pPr>
            <w:r w:rsidRPr="00CE5CE6">
              <w:rPr>
                <w:sz w:val="22"/>
                <w:szCs w:val="22"/>
              </w:rPr>
              <w:t>Размер расходования чистой прибыли на финансирование мероприятий, предусмотренных инвестиционной программой</w:t>
            </w:r>
          </w:p>
        </w:tc>
        <w:tc>
          <w:tcPr>
            <w:tcW w:w="659" w:type="pct"/>
            <w:shd w:val="clear" w:color="auto" w:fill="FFFFFF"/>
            <w:noWrap/>
            <w:hideMark/>
          </w:tcPr>
          <w:p w14:paraId="46A6F209" w14:textId="77777777" w:rsidR="00677C05" w:rsidRPr="00CE5CE6" w:rsidRDefault="00677C05" w:rsidP="00CE5CE6">
            <w:pPr>
              <w:shd w:val="clear" w:color="auto" w:fill="FFFFFF" w:themeFill="background1"/>
              <w:jc w:val="center"/>
              <w:rPr>
                <w:sz w:val="22"/>
                <w:szCs w:val="22"/>
              </w:rPr>
            </w:pPr>
            <w:r w:rsidRPr="00CE5CE6">
              <w:rPr>
                <w:sz w:val="22"/>
                <w:szCs w:val="22"/>
              </w:rPr>
              <w:t>млн  руб.</w:t>
            </w:r>
          </w:p>
        </w:tc>
        <w:tc>
          <w:tcPr>
            <w:tcW w:w="666" w:type="pct"/>
            <w:shd w:val="clear" w:color="auto" w:fill="FFFFFF"/>
            <w:vAlign w:val="center"/>
            <w:hideMark/>
          </w:tcPr>
          <w:p w14:paraId="0DA02761" w14:textId="77777777" w:rsidR="00677C05" w:rsidRPr="00CE5CE6" w:rsidRDefault="00677C05" w:rsidP="00CE5CE6">
            <w:pPr>
              <w:shd w:val="clear" w:color="auto" w:fill="FFFFFF" w:themeFill="background1"/>
              <w:jc w:val="center"/>
              <w:rPr>
                <w:sz w:val="22"/>
                <w:szCs w:val="22"/>
              </w:rPr>
            </w:pPr>
            <w:r w:rsidRPr="00CE5CE6">
              <w:t>0,00</w:t>
            </w:r>
          </w:p>
        </w:tc>
        <w:tc>
          <w:tcPr>
            <w:tcW w:w="666" w:type="pct"/>
            <w:shd w:val="clear" w:color="auto" w:fill="FFFFFF"/>
            <w:vAlign w:val="center"/>
            <w:hideMark/>
          </w:tcPr>
          <w:p w14:paraId="54135B20" w14:textId="77777777" w:rsidR="00677C05" w:rsidRPr="00CE5CE6" w:rsidRDefault="00677C05" w:rsidP="00CE5CE6">
            <w:pPr>
              <w:shd w:val="clear" w:color="auto" w:fill="FFFFFF" w:themeFill="background1"/>
              <w:jc w:val="center"/>
              <w:rPr>
                <w:sz w:val="22"/>
                <w:szCs w:val="22"/>
              </w:rPr>
            </w:pPr>
            <w:r w:rsidRPr="00CE5CE6">
              <w:t>0,00</w:t>
            </w:r>
          </w:p>
        </w:tc>
        <w:tc>
          <w:tcPr>
            <w:tcW w:w="667" w:type="pct"/>
            <w:shd w:val="clear" w:color="auto" w:fill="FFFFFF"/>
            <w:vAlign w:val="center"/>
            <w:hideMark/>
          </w:tcPr>
          <w:p w14:paraId="059BBEE2" w14:textId="77777777" w:rsidR="00677C05" w:rsidRPr="00CE5CE6" w:rsidRDefault="00677C05" w:rsidP="00CE5CE6">
            <w:pPr>
              <w:shd w:val="clear" w:color="auto" w:fill="FFFFFF" w:themeFill="background1"/>
              <w:jc w:val="center"/>
              <w:rPr>
                <w:sz w:val="22"/>
                <w:szCs w:val="22"/>
              </w:rPr>
            </w:pPr>
            <w:r w:rsidRPr="00CE5CE6">
              <w:t>0,00</w:t>
            </w:r>
          </w:p>
        </w:tc>
      </w:tr>
      <w:tr w:rsidR="00677C05" w:rsidRPr="00CE5CE6" w14:paraId="6869987A" w14:textId="77777777" w:rsidTr="00CB5FA6">
        <w:tc>
          <w:tcPr>
            <w:tcW w:w="2343" w:type="pct"/>
            <w:shd w:val="clear" w:color="auto" w:fill="FFFFFF"/>
            <w:vAlign w:val="center"/>
            <w:hideMark/>
          </w:tcPr>
          <w:p w14:paraId="0955981D" w14:textId="77777777" w:rsidR="00677C05" w:rsidRPr="00CE5CE6" w:rsidRDefault="00677C05" w:rsidP="00CE5CE6">
            <w:pPr>
              <w:shd w:val="clear" w:color="auto" w:fill="FFFFFF" w:themeFill="background1"/>
              <w:rPr>
                <w:sz w:val="22"/>
                <w:szCs w:val="22"/>
              </w:rPr>
            </w:pPr>
            <w:r w:rsidRPr="00CE5CE6">
              <w:rPr>
                <w:sz w:val="22"/>
                <w:szCs w:val="22"/>
              </w:rPr>
              <w:t>Сведения об изменении стоимости основных фондов, в том числе за счет их ввода в эксплуатацию (вывода из эксплуатации), а также стоимости их переоценки</w:t>
            </w:r>
          </w:p>
        </w:tc>
        <w:tc>
          <w:tcPr>
            <w:tcW w:w="659" w:type="pct"/>
            <w:shd w:val="clear" w:color="auto" w:fill="FFFFFF"/>
            <w:noWrap/>
            <w:hideMark/>
          </w:tcPr>
          <w:p w14:paraId="33B9461C" w14:textId="77777777" w:rsidR="00677C05" w:rsidRPr="00CE5CE6" w:rsidRDefault="00677C05" w:rsidP="00CE5CE6">
            <w:pPr>
              <w:shd w:val="clear" w:color="auto" w:fill="FFFFFF" w:themeFill="background1"/>
              <w:jc w:val="center"/>
              <w:rPr>
                <w:sz w:val="22"/>
                <w:szCs w:val="22"/>
              </w:rPr>
            </w:pPr>
            <w:r w:rsidRPr="00CE5CE6">
              <w:rPr>
                <w:sz w:val="22"/>
                <w:szCs w:val="22"/>
              </w:rPr>
              <w:t>млн  руб.</w:t>
            </w:r>
          </w:p>
        </w:tc>
        <w:tc>
          <w:tcPr>
            <w:tcW w:w="666" w:type="pct"/>
            <w:shd w:val="clear" w:color="auto" w:fill="FFFFFF"/>
            <w:vAlign w:val="center"/>
            <w:hideMark/>
          </w:tcPr>
          <w:p w14:paraId="65C37523" w14:textId="77777777" w:rsidR="00677C05" w:rsidRPr="00CE5CE6" w:rsidRDefault="00677C05" w:rsidP="00CE5CE6">
            <w:pPr>
              <w:shd w:val="clear" w:color="auto" w:fill="FFFFFF" w:themeFill="background1"/>
              <w:jc w:val="center"/>
              <w:rPr>
                <w:sz w:val="22"/>
                <w:szCs w:val="22"/>
              </w:rPr>
            </w:pPr>
            <w:r w:rsidRPr="00CE5CE6">
              <w:t>345,50</w:t>
            </w:r>
          </w:p>
        </w:tc>
        <w:tc>
          <w:tcPr>
            <w:tcW w:w="666" w:type="pct"/>
            <w:shd w:val="clear" w:color="auto" w:fill="FFFFFF"/>
            <w:vAlign w:val="center"/>
            <w:hideMark/>
          </w:tcPr>
          <w:p w14:paraId="1671BF2C" w14:textId="77777777" w:rsidR="00677C05" w:rsidRPr="00CE5CE6" w:rsidRDefault="00677C05" w:rsidP="00CE5CE6">
            <w:pPr>
              <w:shd w:val="clear" w:color="auto" w:fill="FFFFFF" w:themeFill="background1"/>
              <w:jc w:val="center"/>
              <w:rPr>
                <w:sz w:val="22"/>
                <w:szCs w:val="22"/>
              </w:rPr>
            </w:pPr>
            <w:r w:rsidRPr="00CE5CE6">
              <w:t>458,23</w:t>
            </w:r>
          </w:p>
        </w:tc>
        <w:tc>
          <w:tcPr>
            <w:tcW w:w="667" w:type="pct"/>
            <w:shd w:val="clear" w:color="auto" w:fill="FFFFFF"/>
            <w:vAlign w:val="center"/>
            <w:hideMark/>
          </w:tcPr>
          <w:p w14:paraId="24BFAD57" w14:textId="77777777" w:rsidR="00677C05" w:rsidRPr="00CE5CE6" w:rsidRDefault="00677C05" w:rsidP="00CE5CE6">
            <w:pPr>
              <w:shd w:val="clear" w:color="auto" w:fill="FFFFFF" w:themeFill="background1"/>
              <w:jc w:val="center"/>
              <w:rPr>
                <w:sz w:val="22"/>
                <w:szCs w:val="22"/>
              </w:rPr>
            </w:pPr>
            <w:r w:rsidRPr="00CE5CE6">
              <w:t>921,28</w:t>
            </w:r>
          </w:p>
        </w:tc>
      </w:tr>
      <w:tr w:rsidR="00677C05" w:rsidRPr="00CE5CE6" w14:paraId="3F97A52F" w14:textId="77777777" w:rsidTr="00CB5FA6">
        <w:tc>
          <w:tcPr>
            <w:tcW w:w="2343" w:type="pct"/>
            <w:shd w:val="clear" w:color="auto" w:fill="FFFFFF"/>
            <w:vAlign w:val="center"/>
            <w:hideMark/>
          </w:tcPr>
          <w:p w14:paraId="360B712A" w14:textId="77777777" w:rsidR="00677C05" w:rsidRPr="00CE5CE6" w:rsidRDefault="00677C05" w:rsidP="00CE5CE6">
            <w:pPr>
              <w:shd w:val="clear" w:color="auto" w:fill="FFFFFF" w:themeFill="background1"/>
              <w:rPr>
                <w:sz w:val="22"/>
                <w:szCs w:val="22"/>
              </w:rPr>
            </w:pPr>
            <w:r w:rsidRPr="00CE5CE6">
              <w:rPr>
                <w:sz w:val="22"/>
                <w:szCs w:val="22"/>
              </w:rPr>
              <w:t>За счет ввода (вывода) из эксплуатации</w:t>
            </w:r>
          </w:p>
        </w:tc>
        <w:tc>
          <w:tcPr>
            <w:tcW w:w="659" w:type="pct"/>
            <w:shd w:val="clear" w:color="auto" w:fill="FFFFFF"/>
            <w:noWrap/>
            <w:hideMark/>
          </w:tcPr>
          <w:p w14:paraId="700120DC" w14:textId="77777777" w:rsidR="00677C05" w:rsidRPr="00CE5CE6" w:rsidRDefault="00677C05" w:rsidP="00CE5CE6">
            <w:pPr>
              <w:shd w:val="clear" w:color="auto" w:fill="FFFFFF" w:themeFill="background1"/>
              <w:jc w:val="center"/>
              <w:rPr>
                <w:sz w:val="22"/>
                <w:szCs w:val="22"/>
              </w:rPr>
            </w:pPr>
            <w:r w:rsidRPr="00CE5CE6">
              <w:rPr>
                <w:sz w:val="22"/>
                <w:szCs w:val="22"/>
              </w:rPr>
              <w:t>млн  руб.</w:t>
            </w:r>
          </w:p>
        </w:tc>
        <w:tc>
          <w:tcPr>
            <w:tcW w:w="666" w:type="pct"/>
            <w:shd w:val="clear" w:color="auto" w:fill="FFFFFF"/>
            <w:vAlign w:val="center"/>
            <w:hideMark/>
          </w:tcPr>
          <w:p w14:paraId="7656987F" w14:textId="77777777" w:rsidR="00677C05" w:rsidRPr="00CE5CE6" w:rsidRDefault="00677C05" w:rsidP="00CE5CE6">
            <w:pPr>
              <w:shd w:val="clear" w:color="auto" w:fill="FFFFFF" w:themeFill="background1"/>
              <w:jc w:val="center"/>
              <w:rPr>
                <w:sz w:val="22"/>
                <w:szCs w:val="22"/>
              </w:rPr>
            </w:pPr>
            <w:r w:rsidRPr="00CE5CE6">
              <w:t>345,50</w:t>
            </w:r>
          </w:p>
        </w:tc>
        <w:tc>
          <w:tcPr>
            <w:tcW w:w="666" w:type="pct"/>
            <w:shd w:val="clear" w:color="auto" w:fill="FFFFFF"/>
            <w:vAlign w:val="center"/>
            <w:hideMark/>
          </w:tcPr>
          <w:p w14:paraId="732534A6" w14:textId="77777777" w:rsidR="00677C05" w:rsidRPr="00CE5CE6" w:rsidRDefault="00677C05" w:rsidP="00CE5CE6">
            <w:pPr>
              <w:shd w:val="clear" w:color="auto" w:fill="FFFFFF" w:themeFill="background1"/>
              <w:jc w:val="center"/>
              <w:rPr>
                <w:sz w:val="22"/>
                <w:szCs w:val="22"/>
              </w:rPr>
            </w:pPr>
            <w:r w:rsidRPr="00CE5CE6">
              <w:t>0,00</w:t>
            </w:r>
          </w:p>
        </w:tc>
        <w:tc>
          <w:tcPr>
            <w:tcW w:w="667" w:type="pct"/>
            <w:shd w:val="clear" w:color="auto" w:fill="FFFFFF"/>
            <w:vAlign w:val="center"/>
            <w:hideMark/>
          </w:tcPr>
          <w:p w14:paraId="7561AF86" w14:textId="77777777" w:rsidR="00677C05" w:rsidRPr="00CE5CE6" w:rsidRDefault="00677C05" w:rsidP="00CE5CE6">
            <w:pPr>
              <w:shd w:val="clear" w:color="auto" w:fill="FFFFFF" w:themeFill="background1"/>
              <w:jc w:val="center"/>
              <w:rPr>
                <w:sz w:val="22"/>
                <w:szCs w:val="22"/>
              </w:rPr>
            </w:pPr>
            <w:r w:rsidRPr="00CE5CE6">
              <w:t>9,88</w:t>
            </w:r>
          </w:p>
        </w:tc>
      </w:tr>
    </w:tbl>
    <w:p w14:paraId="37A8DF81" w14:textId="77777777" w:rsidR="00677C05" w:rsidRPr="00CE5CE6" w:rsidRDefault="00677C05" w:rsidP="00CE5CE6">
      <w:pPr>
        <w:pStyle w:val="afb"/>
        <w:shd w:val="clear" w:color="auto" w:fill="FFFFFF" w:themeFill="background1"/>
        <w:spacing w:before="120"/>
        <w:jc w:val="both"/>
        <w:rPr>
          <w:sz w:val="20"/>
        </w:rPr>
      </w:pPr>
      <w:r w:rsidRPr="00CE5CE6">
        <w:rPr>
          <w:sz w:val="20"/>
        </w:rPr>
        <w:t>Источник: JKH.OPEN.INFO.BALANCE.WARM</w:t>
      </w:r>
    </w:p>
    <w:p w14:paraId="64933320" w14:textId="77777777" w:rsidR="00677C05" w:rsidRPr="00CE5CE6" w:rsidRDefault="00677C05" w:rsidP="00CE5CE6">
      <w:pPr>
        <w:shd w:val="clear" w:color="auto" w:fill="FFFFFF" w:themeFill="background1"/>
        <w:rPr>
          <w:lang w:val="x-none" w:eastAsia="x-none"/>
        </w:rPr>
      </w:pPr>
    </w:p>
    <w:p w14:paraId="7E1D359A" w14:textId="3EEB2CE4" w:rsidR="00677C05" w:rsidRPr="00CE5CE6" w:rsidRDefault="00677C05" w:rsidP="00CE5CE6">
      <w:pPr>
        <w:pStyle w:val="afb"/>
        <w:shd w:val="clear" w:color="auto" w:fill="FFFFFF" w:themeFill="background1"/>
        <w:jc w:val="left"/>
        <w:rPr>
          <w:b/>
          <w:bCs/>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34</w:t>
      </w:r>
      <w:r w:rsidRPr="00CE5CE6">
        <w:rPr>
          <w:b/>
          <w:sz w:val="24"/>
          <w:szCs w:val="24"/>
        </w:rPr>
        <w:fldChar w:fldCharType="end"/>
      </w:r>
      <w:r w:rsidRPr="00CE5CE6">
        <w:rPr>
          <w:b/>
          <w:sz w:val="24"/>
          <w:szCs w:val="24"/>
        </w:rPr>
        <w:t xml:space="preserve"> - </w:t>
      </w:r>
      <w:r w:rsidRPr="00CE5CE6">
        <w:rPr>
          <w:b/>
          <w:bCs/>
          <w:sz w:val="24"/>
          <w:szCs w:val="24"/>
        </w:rPr>
        <w:t xml:space="preserve">Анализ финансово-экономического состояния  </w:t>
      </w:r>
      <w:r w:rsidRPr="00CE5CE6">
        <w:rPr>
          <w:b/>
          <w:sz w:val="24"/>
          <w:szCs w:val="24"/>
        </w:rPr>
        <w:t>ПАО «Сургутнефтегаз»</w:t>
      </w:r>
      <w:r w:rsidRPr="00CE5CE6">
        <w:rPr>
          <w:b/>
          <w:bCs/>
          <w:sz w:val="24"/>
          <w:szCs w:val="24"/>
        </w:rPr>
        <w:t xml:space="preserve"> </w:t>
      </w:r>
    </w:p>
    <w:tbl>
      <w:tblPr>
        <w:tblW w:w="5025" w:type="pct"/>
        <w:tblLayout w:type="fixed"/>
        <w:tblLook w:val="04A0" w:firstRow="1" w:lastRow="0" w:firstColumn="1" w:lastColumn="0" w:noHBand="0" w:noVBand="1"/>
      </w:tblPr>
      <w:tblGrid>
        <w:gridCol w:w="4801"/>
        <w:gridCol w:w="1351"/>
        <w:gridCol w:w="1365"/>
        <w:gridCol w:w="1365"/>
        <w:gridCol w:w="1365"/>
      </w:tblGrid>
      <w:tr w:rsidR="00677C05" w:rsidRPr="00CE5CE6" w14:paraId="231076A5" w14:textId="77777777" w:rsidTr="00CB5FA6">
        <w:trPr>
          <w:tblHeader/>
        </w:trPr>
        <w:tc>
          <w:tcPr>
            <w:tcW w:w="2343" w:type="pct"/>
            <w:tcBorders>
              <w:top w:val="single" w:sz="4" w:space="0" w:color="auto"/>
              <w:left w:val="single" w:sz="4" w:space="0" w:color="auto"/>
              <w:bottom w:val="single" w:sz="4" w:space="0" w:color="auto"/>
              <w:right w:val="single" w:sz="4" w:space="0" w:color="auto"/>
            </w:tcBorders>
            <w:shd w:val="clear" w:color="auto" w:fill="FFFFFF"/>
            <w:hideMark/>
          </w:tcPr>
          <w:p w14:paraId="419E5320"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Показатель</w:t>
            </w:r>
          </w:p>
        </w:tc>
        <w:tc>
          <w:tcPr>
            <w:tcW w:w="659" w:type="pct"/>
            <w:tcBorders>
              <w:top w:val="single" w:sz="4" w:space="0" w:color="auto"/>
              <w:left w:val="nil"/>
              <w:bottom w:val="single" w:sz="4" w:space="0" w:color="auto"/>
              <w:right w:val="single" w:sz="4" w:space="0" w:color="auto"/>
            </w:tcBorders>
            <w:shd w:val="clear" w:color="auto" w:fill="FFFFFF"/>
            <w:noWrap/>
            <w:hideMark/>
          </w:tcPr>
          <w:p w14:paraId="71E7C7F7"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Ед. изм.</w:t>
            </w:r>
          </w:p>
        </w:tc>
        <w:tc>
          <w:tcPr>
            <w:tcW w:w="666" w:type="pct"/>
            <w:tcBorders>
              <w:top w:val="single" w:sz="4" w:space="0" w:color="auto"/>
              <w:left w:val="nil"/>
              <w:bottom w:val="single" w:sz="4" w:space="0" w:color="auto"/>
              <w:right w:val="single" w:sz="4" w:space="0" w:color="auto"/>
            </w:tcBorders>
            <w:shd w:val="clear" w:color="auto" w:fill="FFFFFF"/>
            <w:noWrap/>
            <w:hideMark/>
          </w:tcPr>
          <w:p w14:paraId="63EF4AA9"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2015 г.</w:t>
            </w:r>
          </w:p>
        </w:tc>
        <w:tc>
          <w:tcPr>
            <w:tcW w:w="666" w:type="pct"/>
            <w:tcBorders>
              <w:top w:val="single" w:sz="4" w:space="0" w:color="auto"/>
              <w:left w:val="nil"/>
              <w:bottom w:val="single" w:sz="4" w:space="0" w:color="auto"/>
              <w:right w:val="single" w:sz="4" w:space="0" w:color="auto"/>
            </w:tcBorders>
            <w:shd w:val="clear" w:color="auto" w:fill="FFFFFF"/>
            <w:hideMark/>
          </w:tcPr>
          <w:p w14:paraId="6E102004"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2016 г.</w:t>
            </w:r>
          </w:p>
        </w:tc>
        <w:tc>
          <w:tcPr>
            <w:tcW w:w="666" w:type="pct"/>
            <w:tcBorders>
              <w:top w:val="single" w:sz="4" w:space="0" w:color="auto"/>
              <w:left w:val="nil"/>
              <w:bottom w:val="single" w:sz="4" w:space="0" w:color="auto"/>
              <w:right w:val="single" w:sz="4" w:space="0" w:color="auto"/>
            </w:tcBorders>
            <w:shd w:val="clear" w:color="auto" w:fill="FFFFFF"/>
            <w:hideMark/>
          </w:tcPr>
          <w:p w14:paraId="7BA9257F"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2017 г.</w:t>
            </w:r>
          </w:p>
        </w:tc>
      </w:tr>
      <w:tr w:rsidR="00677C05" w:rsidRPr="00CE5CE6" w14:paraId="52B3CF29" w14:textId="77777777" w:rsidTr="00CB5FA6">
        <w:tc>
          <w:tcPr>
            <w:tcW w:w="2343" w:type="pct"/>
            <w:tcBorders>
              <w:top w:val="nil"/>
              <w:left w:val="single" w:sz="4" w:space="0" w:color="auto"/>
              <w:bottom w:val="single" w:sz="4" w:space="0" w:color="auto"/>
              <w:right w:val="single" w:sz="4" w:space="0" w:color="auto"/>
            </w:tcBorders>
            <w:shd w:val="clear" w:color="auto" w:fill="FFFFFF"/>
            <w:vAlign w:val="center"/>
            <w:hideMark/>
          </w:tcPr>
          <w:p w14:paraId="49A45502" w14:textId="77777777" w:rsidR="00677C05" w:rsidRPr="00CE5CE6" w:rsidRDefault="00677C05" w:rsidP="00CE5CE6">
            <w:pPr>
              <w:shd w:val="clear" w:color="auto" w:fill="FFFFFF" w:themeFill="background1"/>
              <w:rPr>
                <w:sz w:val="22"/>
                <w:szCs w:val="22"/>
              </w:rPr>
            </w:pPr>
            <w:r w:rsidRPr="00CE5CE6">
              <w:rPr>
                <w:sz w:val="22"/>
                <w:szCs w:val="22"/>
              </w:rPr>
              <w:t>Выручка от регулируемой деятельности</w:t>
            </w:r>
          </w:p>
        </w:tc>
        <w:tc>
          <w:tcPr>
            <w:tcW w:w="659" w:type="pct"/>
            <w:tcBorders>
              <w:top w:val="nil"/>
              <w:left w:val="nil"/>
              <w:bottom w:val="single" w:sz="4" w:space="0" w:color="auto"/>
              <w:right w:val="single" w:sz="4" w:space="0" w:color="auto"/>
            </w:tcBorders>
            <w:shd w:val="clear" w:color="auto" w:fill="FFFFFF"/>
            <w:noWrap/>
            <w:vAlign w:val="center"/>
            <w:hideMark/>
          </w:tcPr>
          <w:p w14:paraId="405E08FD"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66" w:type="pct"/>
            <w:tcBorders>
              <w:top w:val="nil"/>
              <w:left w:val="nil"/>
              <w:bottom w:val="single" w:sz="4" w:space="0" w:color="auto"/>
              <w:right w:val="single" w:sz="4" w:space="0" w:color="auto"/>
            </w:tcBorders>
            <w:shd w:val="clear" w:color="auto" w:fill="FFFFFF"/>
            <w:vAlign w:val="center"/>
          </w:tcPr>
          <w:p w14:paraId="728BB4E3" w14:textId="77777777" w:rsidR="00677C05" w:rsidRPr="00CE5CE6" w:rsidRDefault="00677C05" w:rsidP="00CE5CE6">
            <w:pPr>
              <w:shd w:val="clear" w:color="auto" w:fill="FFFFFF" w:themeFill="background1"/>
              <w:jc w:val="center"/>
              <w:rPr>
                <w:sz w:val="22"/>
                <w:szCs w:val="22"/>
              </w:rPr>
            </w:pPr>
          </w:p>
        </w:tc>
        <w:tc>
          <w:tcPr>
            <w:tcW w:w="666" w:type="pct"/>
            <w:tcBorders>
              <w:top w:val="nil"/>
              <w:left w:val="nil"/>
              <w:bottom w:val="single" w:sz="4" w:space="0" w:color="auto"/>
              <w:right w:val="single" w:sz="4" w:space="0" w:color="auto"/>
            </w:tcBorders>
            <w:shd w:val="clear" w:color="auto" w:fill="FFFFFF"/>
            <w:vAlign w:val="center"/>
          </w:tcPr>
          <w:p w14:paraId="74A766A4" w14:textId="77777777" w:rsidR="00677C05" w:rsidRPr="00CE5CE6" w:rsidRDefault="00677C05" w:rsidP="00CE5CE6">
            <w:pPr>
              <w:shd w:val="clear" w:color="auto" w:fill="FFFFFF" w:themeFill="background1"/>
              <w:jc w:val="center"/>
              <w:rPr>
                <w:sz w:val="22"/>
                <w:szCs w:val="22"/>
              </w:rPr>
            </w:pPr>
          </w:p>
        </w:tc>
        <w:tc>
          <w:tcPr>
            <w:tcW w:w="666" w:type="pct"/>
            <w:tcBorders>
              <w:top w:val="nil"/>
              <w:left w:val="nil"/>
              <w:bottom w:val="single" w:sz="4" w:space="0" w:color="auto"/>
              <w:right w:val="single" w:sz="4" w:space="0" w:color="auto"/>
            </w:tcBorders>
            <w:shd w:val="clear" w:color="auto" w:fill="FFFFFF"/>
            <w:vAlign w:val="center"/>
          </w:tcPr>
          <w:p w14:paraId="55199D49" w14:textId="77777777" w:rsidR="00677C05" w:rsidRPr="00CE5CE6" w:rsidRDefault="00677C05" w:rsidP="00CE5CE6">
            <w:pPr>
              <w:shd w:val="clear" w:color="auto" w:fill="FFFFFF" w:themeFill="background1"/>
              <w:jc w:val="center"/>
              <w:rPr>
                <w:sz w:val="22"/>
                <w:szCs w:val="22"/>
              </w:rPr>
            </w:pPr>
          </w:p>
        </w:tc>
      </w:tr>
      <w:tr w:rsidR="00677C05" w:rsidRPr="00CE5CE6" w14:paraId="0D5F6395" w14:textId="77777777" w:rsidTr="00CB5FA6">
        <w:tc>
          <w:tcPr>
            <w:tcW w:w="2343" w:type="pct"/>
            <w:tcBorders>
              <w:top w:val="nil"/>
              <w:left w:val="single" w:sz="4" w:space="0" w:color="auto"/>
              <w:bottom w:val="single" w:sz="4" w:space="0" w:color="auto"/>
              <w:right w:val="single" w:sz="4" w:space="0" w:color="auto"/>
            </w:tcBorders>
            <w:shd w:val="clear" w:color="auto" w:fill="FFFFFF"/>
            <w:vAlign w:val="center"/>
            <w:hideMark/>
          </w:tcPr>
          <w:p w14:paraId="571F4956" w14:textId="77777777" w:rsidR="00677C05" w:rsidRPr="00CE5CE6" w:rsidRDefault="00677C05" w:rsidP="00CE5CE6">
            <w:pPr>
              <w:shd w:val="clear" w:color="auto" w:fill="FFFFFF" w:themeFill="background1"/>
              <w:rPr>
                <w:sz w:val="22"/>
                <w:szCs w:val="22"/>
              </w:rPr>
            </w:pPr>
            <w:r w:rsidRPr="00CE5CE6">
              <w:rPr>
                <w:sz w:val="22"/>
                <w:szCs w:val="22"/>
              </w:rPr>
              <w:t xml:space="preserve">Себестоимость производимых товаров (оказываемых услуг) по регулируемому виду деятельности </w:t>
            </w:r>
          </w:p>
        </w:tc>
        <w:tc>
          <w:tcPr>
            <w:tcW w:w="659" w:type="pct"/>
            <w:tcBorders>
              <w:top w:val="nil"/>
              <w:left w:val="nil"/>
              <w:bottom w:val="single" w:sz="4" w:space="0" w:color="auto"/>
              <w:right w:val="single" w:sz="4" w:space="0" w:color="auto"/>
            </w:tcBorders>
            <w:shd w:val="clear" w:color="auto" w:fill="FFFFFF"/>
            <w:noWrap/>
            <w:vAlign w:val="center"/>
            <w:hideMark/>
          </w:tcPr>
          <w:p w14:paraId="664D423B"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66" w:type="pct"/>
            <w:tcBorders>
              <w:top w:val="nil"/>
              <w:left w:val="nil"/>
              <w:bottom w:val="single" w:sz="4" w:space="0" w:color="auto"/>
              <w:right w:val="single" w:sz="4" w:space="0" w:color="auto"/>
            </w:tcBorders>
            <w:shd w:val="clear" w:color="auto" w:fill="FFFFFF"/>
            <w:vAlign w:val="center"/>
          </w:tcPr>
          <w:p w14:paraId="3CF2B10B" w14:textId="77777777" w:rsidR="00677C05" w:rsidRPr="00CE5CE6" w:rsidRDefault="00677C05" w:rsidP="00CE5CE6">
            <w:pPr>
              <w:shd w:val="clear" w:color="auto" w:fill="FFFFFF" w:themeFill="background1"/>
              <w:jc w:val="center"/>
              <w:rPr>
                <w:sz w:val="22"/>
                <w:szCs w:val="22"/>
              </w:rPr>
            </w:pPr>
          </w:p>
        </w:tc>
        <w:tc>
          <w:tcPr>
            <w:tcW w:w="666" w:type="pct"/>
            <w:tcBorders>
              <w:top w:val="nil"/>
              <w:left w:val="nil"/>
              <w:bottom w:val="single" w:sz="4" w:space="0" w:color="auto"/>
              <w:right w:val="single" w:sz="4" w:space="0" w:color="auto"/>
            </w:tcBorders>
            <w:shd w:val="clear" w:color="auto" w:fill="FFFFFF"/>
            <w:vAlign w:val="center"/>
          </w:tcPr>
          <w:p w14:paraId="457EC425" w14:textId="77777777" w:rsidR="00677C05" w:rsidRPr="00CE5CE6" w:rsidRDefault="00677C05" w:rsidP="00CE5CE6">
            <w:pPr>
              <w:shd w:val="clear" w:color="auto" w:fill="FFFFFF" w:themeFill="background1"/>
              <w:jc w:val="center"/>
              <w:rPr>
                <w:sz w:val="22"/>
                <w:szCs w:val="22"/>
              </w:rPr>
            </w:pPr>
          </w:p>
        </w:tc>
        <w:tc>
          <w:tcPr>
            <w:tcW w:w="666" w:type="pct"/>
            <w:tcBorders>
              <w:top w:val="nil"/>
              <w:left w:val="nil"/>
              <w:bottom w:val="single" w:sz="4" w:space="0" w:color="auto"/>
              <w:right w:val="single" w:sz="4" w:space="0" w:color="auto"/>
            </w:tcBorders>
            <w:shd w:val="clear" w:color="auto" w:fill="FFFFFF"/>
            <w:vAlign w:val="center"/>
          </w:tcPr>
          <w:p w14:paraId="2B378E6B" w14:textId="77777777" w:rsidR="00677C05" w:rsidRPr="00CE5CE6" w:rsidRDefault="00677C05" w:rsidP="00CE5CE6">
            <w:pPr>
              <w:shd w:val="clear" w:color="auto" w:fill="FFFFFF" w:themeFill="background1"/>
              <w:jc w:val="center"/>
              <w:rPr>
                <w:sz w:val="22"/>
                <w:szCs w:val="22"/>
              </w:rPr>
            </w:pPr>
          </w:p>
        </w:tc>
      </w:tr>
      <w:tr w:rsidR="00677C05" w:rsidRPr="00CE5CE6" w14:paraId="1278DA3F" w14:textId="77777777" w:rsidTr="00CB5FA6">
        <w:tc>
          <w:tcPr>
            <w:tcW w:w="2343" w:type="pct"/>
            <w:tcBorders>
              <w:top w:val="nil"/>
              <w:left w:val="single" w:sz="4" w:space="0" w:color="auto"/>
              <w:bottom w:val="single" w:sz="4" w:space="0" w:color="auto"/>
              <w:right w:val="single" w:sz="4" w:space="0" w:color="auto"/>
            </w:tcBorders>
            <w:shd w:val="clear" w:color="auto" w:fill="FFFFFF"/>
            <w:vAlign w:val="center"/>
            <w:hideMark/>
          </w:tcPr>
          <w:p w14:paraId="1F7C1443" w14:textId="77777777" w:rsidR="00677C05" w:rsidRPr="00CE5CE6" w:rsidRDefault="00677C05" w:rsidP="00CE5CE6">
            <w:pPr>
              <w:shd w:val="clear" w:color="auto" w:fill="FFFFFF" w:themeFill="background1"/>
              <w:rPr>
                <w:sz w:val="22"/>
                <w:szCs w:val="22"/>
              </w:rPr>
            </w:pPr>
            <w:r w:rsidRPr="00CE5CE6">
              <w:rPr>
                <w:sz w:val="22"/>
                <w:szCs w:val="22"/>
              </w:rPr>
              <w:t>Валовая прибыль (убытки) от реализации товаров и оказания услуг по регулируемому виду деятельности</w:t>
            </w:r>
          </w:p>
        </w:tc>
        <w:tc>
          <w:tcPr>
            <w:tcW w:w="659" w:type="pct"/>
            <w:tcBorders>
              <w:top w:val="nil"/>
              <w:left w:val="nil"/>
              <w:bottom w:val="single" w:sz="4" w:space="0" w:color="auto"/>
              <w:right w:val="single" w:sz="4" w:space="0" w:color="auto"/>
            </w:tcBorders>
            <w:shd w:val="clear" w:color="auto" w:fill="FFFFFF"/>
            <w:noWrap/>
            <w:vAlign w:val="center"/>
            <w:hideMark/>
          </w:tcPr>
          <w:p w14:paraId="76220C9A"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66" w:type="pct"/>
            <w:tcBorders>
              <w:top w:val="nil"/>
              <w:left w:val="nil"/>
              <w:bottom w:val="single" w:sz="4" w:space="0" w:color="auto"/>
              <w:right w:val="single" w:sz="4" w:space="0" w:color="auto"/>
            </w:tcBorders>
            <w:shd w:val="clear" w:color="auto" w:fill="FFFFFF"/>
            <w:vAlign w:val="center"/>
            <w:hideMark/>
          </w:tcPr>
          <w:p w14:paraId="134A6DFA"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-17 612,88</w:t>
            </w:r>
          </w:p>
        </w:tc>
        <w:tc>
          <w:tcPr>
            <w:tcW w:w="666" w:type="pct"/>
            <w:tcBorders>
              <w:top w:val="nil"/>
              <w:left w:val="nil"/>
              <w:bottom w:val="single" w:sz="4" w:space="0" w:color="auto"/>
              <w:right w:val="single" w:sz="4" w:space="0" w:color="auto"/>
            </w:tcBorders>
            <w:shd w:val="clear" w:color="auto" w:fill="FFFFFF"/>
            <w:vAlign w:val="center"/>
            <w:hideMark/>
          </w:tcPr>
          <w:p w14:paraId="2969D761"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-15 778,79</w:t>
            </w:r>
          </w:p>
        </w:tc>
        <w:tc>
          <w:tcPr>
            <w:tcW w:w="666" w:type="pct"/>
            <w:tcBorders>
              <w:top w:val="nil"/>
              <w:left w:val="nil"/>
              <w:bottom w:val="single" w:sz="4" w:space="0" w:color="auto"/>
              <w:right w:val="single" w:sz="4" w:space="0" w:color="auto"/>
            </w:tcBorders>
            <w:shd w:val="clear" w:color="auto" w:fill="FFFFFF"/>
            <w:vAlign w:val="center"/>
          </w:tcPr>
          <w:p w14:paraId="5C78699F" w14:textId="77777777" w:rsidR="00677C05" w:rsidRPr="00CE5CE6" w:rsidRDefault="00677C05" w:rsidP="00CE5CE6">
            <w:pPr>
              <w:shd w:val="clear" w:color="auto" w:fill="FFFFFF" w:themeFill="background1"/>
              <w:jc w:val="center"/>
              <w:rPr>
                <w:sz w:val="22"/>
                <w:szCs w:val="22"/>
              </w:rPr>
            </w:pPr>
          </w:p>
        </w:tc>
      </w:tr>
      <w:tr w:rsidR="00677C05" w:rsidRPr="00CE5CE6" w14:paraId="5103490A" w14:textId="77777777" w:rsidTr="00CB5FA6">
        <w:tc>
          <w:tcPr>
            <w:tcW w:w="2343" w:type="pct"/>
            <w:tcBorders>
              <w:top w:val="nil"/>
              <w:left w:val="single" w:sz="4" w:space="0" w:color="auto"/>
              <w:bottom w:val="single" w:sz="4" w:space="0" w:color="auto"/>
              <w:right w:val="single" w:sz="4" w:space="0" w:color="auto"/>
            </w:tcBorders>
            <w:shd w:val="clear" w:color="auto" w:fill="FFFFFF"/>
            <w:vAlign w:val="center"/>
            <w:hideMark/>
          </w:tcPr>
          <w:p w14:paraId="4159626D" w14:textId="77777777" w:rsidR="00677C05" w:rsidRPr="00CE5CE6" w:rsidRDefault="00677C05" w:rsidP="00CE5CE6">
            <w:pPr>
              <w:shd w:val="clear" w:color="auto" w:fill="FFFFFF" w:themeFill="background1"/>
              <w:rPr>
                <w:b/>
                <w:sz w:val="22"/>
                <w:szCs w:val="22"/>
              </w:rPr>
            </w:pPr>
            <w:r w:rsidRPr="00CE5CE6">
              <w:rPr>
                <w:b/>
                <w:sz w:val="22"/>
                <w:szCs w:val="22"/>
              </w:rPr>
              <w:t>Чистая прибыль, полученная от регулируемого вида деятельности</w:t>
            </w:r>
          </w:p>
        </w:tc>
        <w:tc>
          <w:tcPr>
            <w:tcW w:w="659" w:type="pct"/>
            <w:tcBorders>
              <w:top w:val="nil"/>
              <w:left w:val="nil"/>
              <w:bottom w:val="single" w:sz="4" w:space="0" w:color="auto"/>
              <w:right w:val="single" w:sz="4" w:space="0" w:color="auto"/>
            </w:tcBorders>
            <w:shd w:val="clear" w:color="auto" w:fill="FFFFFF"/>
            <w:noWrap/>
            <w:vAlign w:val="center"/>
            <w:hideMark/>
          </w:tcPr>
          <w:p w14:paraId="1D21CAA3" w14:textId="77777777" w:rsidR="00677C05" w:rsidRPr="00CE5CE6" w:rsidRDefault="00677C05" w:rsidP="00CE5CE6">
            <w:pPr>
              <w:shd w:val="clear" w:color="auto" w:fill="FFFFFF" w:themeFill="background1"/>
              <w:jc w:val="center"/>
              <w:rPr>
                <w:b/>
                <w:sz w:val="22"/>
                <w:szCs w:val="22"/>
              </w:rPr>
            </w:pPr>
            <w:r w:rsidRPr="00CE5CE6">
              <w:rPr>
                <w:b/>
                <w:sz w:val="22"/>
                <w:szCs w:val="22"/>
              </w:rPr>
              <w:t>тыс. руб.</w:t>
            </w:r>
          </w:p>
        </w:tc>
        <w:tc>
          <w:tcPr>
            <w:tcW w:w="666" w:type="pct"/>
            <w:tcBorders>
              <w:top w:val="nil"/>
              <w:left w:val="nil"/>
              <w:bottom w:val="single" w:sz="4" w:space="0" w:color="auto"/>
              <w:right w:val="single" w:sz="4" w:space="0" w:color="auto"/>
            </w:tcBorders>
            <w:shd w:val="clear" w:color="auto" w:fill="FFFFFF"/>
            <w:vAlign w:val="center"/>
            <w:hideMark/>
          </w:tcPr>
          <w:p w14:paraId="34679D4B" w14:textId="77777777" w:rsidR="00677C05" w:rsidRPr="00CE5CE6" w:rsidRDefault="00677C05" w:rsidP="00CE5CE6">
            <w:pPr>
              <w:shd w:val="clear" w:color="auto" w:fill="FFFFFF" w:themeFill="background1"/>
              <w:jc w:val="center"/>
              <w:rPr>
                <w:b/>
                <w:sz w:val="22"/>
                <w:szCs w:val="22"/>
              </w:rPr>
            </w:pPr>
            <w:r w:rsidRPr="00CE5CE6">
              <w:rPr>
                <w:bCs/>
                <w:sz w:val="22"/>
                <w:szCs w:val="22"/>
                <w:lang w:eastAsia="en-US"/>
              </w:rPr>
              <w:t>0</w:t>
            </w:r>
          </w:p>
        </w:tc>
        <w:tc>
          <w:tcPr>
            <w:tcW w:w="666" w:type="pct"/>
            <w:tcBorders>
              <w:top w:val="nil"/>
              <w:left w:val="nil"/>
              <w:bottom w:val="single" w:sz="4" w:space="0" w:color="auto"/>
              <w:right w:val="single" w:sz="4" w:space="0" w:color="auto"/>
            </w:tcBorders>
            <w:shd w:val="clear" w:color="auto" w:fill="FFFFFF"/>
            <w:vAlign w:val="center"/>
            <w:hideMark/>
          </w:tcPr>
          <w:p w14:paraId="060A0411" w14:textId="77777777" w:rsidR="00677C05" w:rsidRPr="00CE5CE6" w:rsidRDefault="00677C05" w:rsidP="00CE5CE6">
            <w:pPr>
              <w:shd w:val="clear" w:color="auto" w:fill="FFFFFF" w:themeFill="background1"/>
              <w:jc w:val="center"/>
              <w:rPr>
                <w:b/>
                <w:sz w:val="22"/>
                <w:szCs w:val="22"/>
              </w:rPr>
            </w:pPr>
            <w:r w:rsidRPr="00CE5CE6">
              <w:rPr>
                <w:bCs/>
                <w:sz w:val="22"/>
                <w:szCs w:val="22"/>
                <w:lang w:eastAsia="en-US"/>
              </w:rPr>
              <w:t>-17 267,44</w:t>
            </w:r>
          </w:p>
        </w:tc>
        <w:tc>
          <w:tcPr>
            <w:tcW w:w="666" w:type="pct"/>
            <w:tcBorders>
              <w:top w:val="nil"/>
              <w:left w:val="nil"/>
              <w:bottom w:val="single" w:sz="4" w:space="0" w:color="auto"/>
              <w:right w:val="single" w:sz="4" w:space="0" w:color="auto"/>
            </w:tcBorders>
            <w:shd w:val="clear" w:color="auto" w:fill="FFFFFF"/>
            <w:vAlign w:val="center"/>
          </w:tcPr>
          <w:p w14:paraId="494AAE08" w14:textId="77777777" w:rsidR="00677C05" w:rsidRPr="00CE5CE6" w:rsidRDefault="00677C05" w:rsidP="00CE5CE6">
            <w:pPr>
              <w:shd w:val="clear" w:color="auto" w:fill="FFFFFF" w:themeFill="background1"/>
              <w:jc w:val="center"/>
              <w:rPr>
                <w:b/>
                <w:sz w:val="22"/>
                <w:szCs w:val="22"/>
              </w:rPr>
            </w:pPr>
          </w:p>
        </w:tc>
      </w:tr>
      <w:tr w:rsidR="00677C05" w:rsidRPr="00CE5CE6" w14:paraId="7F69C9DE" w14:textId="77777777" w:rsidTr="00CB5FA6">
        <w:tc>
          <w:tcPr>
            <w:tcW w:w="2343" w:type="pct"/>
            <w:tcBorders>
              <w:top w:val="nil"/>
              <w:left w:val="single" w:sz="4" w:space="0" w:color="auto"/>
              <w:bottom w:val="single" w:sz="4" w:space="0" w:color="auto"/>
              <w:right w:val="single" w:sz="4" w:space="0" w:color="auto"/>
            </w:tcBorders>
            <w:shd w:val="clear" w:color="auto" w:fill="FFFFFF"/>
            <w:vAlign w:val="center"/>
            <w:hideMark/>
          </w:tcPr>
          <w:p w14:paraId="0615E033" w14:textId="77777777" w:rsidR="00677C05" w:rsidRPr="00CE5CE6" w:rsidRDefault="00677C05" w:rsidP="00CE5CE6">
            <w:pPr>
              <w:shd w:val="clear" w:color="auto" w:fill="FFFFFF" w:themeFill="background1"/>
              <w:rPr>
                <w:sz w:val="22"/>
                <w:szCs w:val="22"/>
              </w:rPr>
            </w:pPr>
            <w:r w:rsidRPr="00CE5CE6">
              <w:rPr>
                <w:sz w:val="22"/>
                <w:szCs w:val="22"/>
              </w:rPr>
              <w:t>Размер расходования чистой прибыли на финансирование мероприятий, предусмотренных инвестиционной программой</w:t>
            </w:r>
          </w:p>
        </w:tc>
        <w:tc>
          <w:tcPr>
            <w:tcW w:w="659" w:type="pct"/>
            <w:tcBorders>
              <w:top w:val="nil"/>
              <w:left w:val="nil"/>
              <w:bottom w:val="single" w:sz="4" w:space="0" w:color="auto"/>
              <w:right w:val="single" w:sz="4" w:space="0" w:color="auto"/>
            </w:tcBorders>
            <w:shd w:val="clear" w:color="auto" w:fill="FFFFFF"/>
            <w:noWrap/>
            <w:vAlign w:val="center"/>
            <w:hideMark/>
          </w:tcPr>
          <w:p w14:paraId="1046B6A8"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66" w:type="pct"/>
            <w:tcBorders>
              <w:top w:val="nil"/>
              <w:left w:val="nil"/>
              <w:bottom w:val="single" w:sz="4" w:space="0" w:color="auto"/>
              <w:right w:val="single" w:sz="4" w:space="0" w:color="auto"/>
            </w:tcBorders>
            <w:shd w:val="clear" w:color="auto" w:fill="FFFFFF"/>
            <w:vAlign w:val="center"/>
            <w:hideMark/>
          </w:tcPr>
          <w:p w14:paraId="03DA125E"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0</w:t>
            </w:r>
          </w:p>
        </w:tc>
        <w:tc>
          <w:tcPr>
            <w:tcW w:w="666" w:type="pct"/>
            <w:tcBorders>
              <w:top w:val="nil"/>
              <w:left w:val="nil"/>
              <w:bottom w:val="single" w:sz="4" w:space="0" w:color="auto"/>
              <w:right w:val="single" w:sz="4" w:space="0" w:color="auto"/>
            </w:tcBorders>
            <w:shd w:val="clear" w:color="auto" w:fill="FFFFFF"/>
            <w:vAlign w:val="center"/>
            <w:hideMark/>
          </w:tcPr>
          <w:p w14:paraId="5FFF50A0"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-17 267,44</w:t>
            </w:r>
          </w:p>
        </w:tc>
        <w:tc>
          <w:tcPr>
            <w:tcW w:w="666" w:type="pct"/>
            <w:tcBorders>
              <w:top w:val="nil"/>
              <w:left w:val="nil"/>
              <w:bottom w:val="single" w:sz="4" w:space="0" w:color="auto"/>
              <w:right w:val="single" w:sz="4" w:space="0" w:color="auto"/>
            </w:tcBorders>
            <w:shd w:val="clear" w:color="auto" w:fill="FFFFFF"/>
            <w:vAlign w:val="center"/>
          </w:tcPr>
          <w:p w14:paraId="60C4F7F8" w14:textId="77777777" w:rsidR="00677C05" w:rsidRPr="00CE5CE6" w:rsidRDefault="00677C05" w:rsidP="00CE5CE6">
            <w:pPr>
              <w:shd w:val="clear" w:color="auto" w:fill="FFFFFF" w:themeFill="background1"/>
              <w:jc w:val="center"/>
              <w:rPr>
                <w:sz w:val="22"/>
                <w:szCs w:val="22"/>
              </w:rPr>
            </w:pPr>
          </w:p>
        </w:tc>
      </w:tr>
      <w:tr w:rsidR="00677C05" w:rsidRPr="00CE5CE6" w14:paraId="3CD647EB" w14:textId="77777777" w:rsidTr="00CB5FA6">
        <w:tc>
          <w:tcPr>
            <w:tcW w:w="2343" w:type="pct"/>
            <w:tcBorders>
              <w:top w:val="nil"/>
              <w:left w:val="single" w:sz="4" w:space="0" w:color="auto"/>
              <w:bottom w:val="single" w:sz="4" w:space="0" w:color="auto"/>
              <w:right w:val="single" w:sz="4" w:space="0" w:color="auto"/>
            </w:tcBorders>
            <w:shd w:val="clear" w:color="auto" w:fill="FFFFFF"/>
            <w:vAlign w:val="center"/>
            <w:hideMark/>
          </w:tcPr>
          <w:p w14:paraId="1872559E" w14:textId="77777777" w:rsidR="00677C05" w:rsidRPr="00CE5CE6" w:rsidRDefault="00677C05" w:rsidP="00CE5CE6">
            <w:pPr>
              <w:shd w:val="clear" w:color="auto" w:fill="FFFFFF" w:themeFill="background1"/>
              <w:rPr>
                <w:sz w:val="22"/>
                <w:szCs w:val="22"/>
              </w:rPr>
            </w:pPr>
            <w:r w:rsidRPr="00CE5CE6">
              <w:rPr>
                <w:sz w:val="22"/>
                <w:szCs w:val="22"/>
              </w:rPr>
              <w:t>Сведения об изменении стоимости основных фондов, в том числе за счет их ввода в эксплуатацию (вывода из эксплуатации), а также стоимости их переоценки</w:t>
            </w:r>
          </w:p>
        </w:tc>
        <w:tc>
          <w:tcPr>
            <w:tcW w:w="659" w:type="pct"/>
            <w:tcBorders>
              <w:top w:val="nil"/>
              <w:left w:val="nil"/>
              <w:bottom w:val="single" w:sz="4" w:space="0" w:color="auto"/>
              <w:right w:val="single" w:sz="4" w:space="0" w:color="auto"/>
            </w:tcBorders>
            <w:shd w:val="clear" w:color="auto" w:fill="FFFFFF"/>
            <w:noWrap/>
            <w:vAlign w:val="center"/>
            <w:hideMark/>
          </w:tcPr>
          <w:p w14:paraId="754B4D8F"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66" w:type="pct"/>
            <w:tcBorders>
              <w:top w:val="nil"/>
              <w:left w:val="nil"/>
              <w:bottom w:val="single" w:sz="4" w:space="0" w:color="auto"/>
              <w:right w:val="single" w:sz="4" w:space="0" w:color="auto"/>
            </w:tcBorders>
            <w:shd w:val="clear" w:color="auto" w:fill="FFFFFF"/>
            <w:vAlign w:val="center"/>
            <w:hideMark/>
          </w:tcPr>
          <w:p w14:paraId="64EB6BDF" w14:textId="77777777" w:rsidR="00677C05" w:rsidRPr="00CE5CE6" w:rsidRDefault="00677C05" w:rsidP="00CE5CE6">
            <w:pPr>
              <w:shd w:val="clear" w:color="auto" w:fill="FFFFFF" w:themeFill="background1"/>
              <w:jc w:val="center"/>
              <w:rPr>
                <w:sz w:val="22"/>
                <w:szCs w:val="22"/>
              </w:rPr>
            </w:pPr>
            <w:r w:rsidRPr="00CE5CE6">
              <w:rPr>
                <w:sz w:val="22"/>
                <w:szCs w:val="22"/>
              </w:rPr>
              <w:t>0</w:t>
            </w:r>
          </w:p>
        </w:tc>
        <w:tc>
          <w:tcPr>
            <w:tcW w:w="666" w:type="pct"/>
            <w:tcBorders>
              <w:top w:val="nil"/>
              <w:left w:val="nil"/>
              <w:bottom w:val="single" w:sz="4" w:space="0" w:color="auto"/>
              <w:right w:val="single" w:sz="4" w:space="0" w:color="auto"/>
            </w:tcBorders>
            <w:shd w:val="clear" w:color="auto" w:fill="FFFFFF"/>
            <w:vAlign w:val="center"/>
            <w:hideMark/>
          </w:tcPr>
          <w:p w14:paraId="36962CD8"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0</w:t>
            </w:r>
          </w:p>
        </w:tc>
        <w:tc>
          <w:tcPr>
            <w:tcW w:w="666" w:type="pct"/>
            <w:tcBorders>
              <w:top w:val="nil"/>
              <w:left w:val="nil"/>
              <w:bottom w:val="single" w:sz="4" w:space="0" w:color="auto"/>
              <w:right w:val="single" w:sz="4" w:space="0" w:color="auto"/>
            </w:tcBorders>
            <w:shd w:val="clear" w:color="auto" w:fill="FFFFFF"/>
            <w:vAlign w:val="center"/>
          </w:tcPr>
          <w:p w14:paraId="3A432459" w14:textId="77777777" w:rsidR="00677C05" w:rsidRPr="00CE5CE6" w:rsidRDefault="00677C05" w:rsidP="00CE5CE6">
            <w:pPr>
              <w:shd w:val="clear" w:color="auto" w:fill="FFFFFF" w:themeFill="background1"/>
              <w:jc w:val="center"/>
              <w:rPr>
                <w:sz w:val="22"/>
                <w:szCs w:val="22"/>
              </w:rPr>
            </w:pPr>
          </w:p>
        </w:tc>
      </w:tr>
      <w:tr w:rsidR="00677C05" w:rsidRPr="00CE5CE6" w14:paraId="390CF844" w14:textId="77777777" w:rsidTr="00CB5FA6">
        <w:tc>
          <w:tcPr>
            <w:tcW w:w="2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1D732" w14:textId="77777777" w:rsidR="00677C05" w:rsidRPr="00CE5CE6" w:rsidRDefault="00677C05" w:rsidP="00CE5CE6">
            <w:pPr>
              <w:shd w:val="clear" w:color="auto" w:fill="FFFFFF" w:themeFill="background1"/>
              <w:rPr>
                <w:sz w:val="22"/>
                <w:szCs w:val="22"/>
              </w:rPr>
            </w:pPr>
            <w:r w:rsidRPr="00CE5CE6">
              <w:rPr>
                <w:sz w:val="22"/>
                <w:szCs w:val="22"/>
              </w:rPr>
              <w:t>За счет ввода (вывода) из эксплуатации</w:t>
            </w:r>
          </w:p>
        </w:tc>
        <w:tc>
          <w:tcPr>
            <w:tcW w:w="659" w:type="pct"/>
            <w:tcBorders>
              <w:top w:val="single" w:sz="4" w:space="0" w:color="auto"/>
              <w:left w:val="nil"/>
              <w:bottom w:val="single" w:sz="4" w:space="0" w:color="auto"/>
              <w:right w:val="single" w:sz="4" w:space="0" w:color="auto"/>
            </w:tcBorders>
            <w:shd w:val="clear" w:color="auto" w:fill="FFFFFF"/>
            <w:noWrap/>
            <w:vAlign w:val="center"/>
            <w:hideMark/>
          </w:tcPr>
          <w:p w14:paraId="0CF93DF5"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66" w:type="pct"/>
            <w:tcBorders>
              <w:top w:val="single" w:sz="4" w:space="0" w:color="auto"/>
              <w:left w:val="nil"/>
              <w:bottom w:val="single" w:sz="4" w:space="0" w:color="auto"/>
              <w:right w:val="single" w:sz="4" w:space="0" w:color="auto"/>
            </w:tcBorders>
            <w:shd w:val="clear" w:color="auto" w:fill="FFFFFF"/>
            <w:vAlign w:val="center"/>
            <w:hideMark/>
          </w:tcPr>
          <w:p w14:paraId="50CA9A99"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-584 645,0</w:t>
            </w:r>
          </w:p>
        </w:tc>
        <w:tc>
          <w:tcPr>
            <w:tcW w:w="666" w:type="pct"/>
            <w:tcBorders>
              <w:top w:val="single" w:sz="4" w:space="0" w:color="auto"/>
              <w:left w:val="nil"/>
              <w:bottom w:val="single" w:sz="4" w:space="0" w:color="auto"/>
              <w:right w:val="single" w:sz="4" w:space="0" w:color="auto"/>
            </w:tcBorders>
            <w:shd w:val="clear" w:color="auto" w:fill="FFFFFF"/>
            <w:vAlign w:val="center"/>
            <w:hideMark/>
          </w:tcPr>
          <w:p w14:paraId="0799BB13"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417 989,0</w:t>
            </w:r>
          </w:p>
        </w:tc>
        <w:tc>
          <w:tcPr>
            <w:tcW w:w="666" w:type="pct"/>
            <w:tcBorders>
              <w:top w:val="single" w:sz="4" w:space="0" w:color="auto"/>
              <w:left w:val="nil"/>
              <w:bottom w:val="single" w:sz="4" w:space="0" w:color="auto"/>
              <w:right w:val="single" w:sz="4" w:space="0" w:color="auto"/>
            </w:tcBorders>
            <w:shd w:val="clear" w:color="auto" w:fill="FFFFFF"/>
            <w:vAlign w:val="center"/>
          </w:tcPr>
          <w:p w14:paraId="2FAA7310" w14:textId="77777777" w:rsidR="00677C05" w:rsidRPr="00CE5CE6" w:rsidRDefault="00677C05" w:rsidP="00CE5CE6">
            <w:pPr>
              <w:shd w:val="clear" w:color="auto" w:fill="FFFFFF" w:themeFill="background1"/>
              <w:jc w:val="center"/>
              <w:rPr>
                <w:sz w:val="22"/>
                <w:szCs w:val="22"/>
              </w:rPr>
            </w:pPr>
          </w:p>
        </w:tc>
      </w:tr>
      <w:tr w:rsidR="00677C05" w:rsidRPr="00CE5CE6" w14:paraId="0CB620C6" w14:textId="77777777" w:rsidTr="00CB5FA6">
        <w:tc>
          <w:tcPr>
            <w:tcW w:w="2343" w:type="pct"/>
            <w:tcBorders>
              <w:top w:val="single" w:sz="4" w:space="0" w:color="auto"/>
              <w:left w:val="single" w:sz="4" w:space="0" w:color="auto"/>
              <w:bottom w:val="single" w:sz="4" w:space="0" w:color="auto"/>
              <w:right w:val="single" w:sz="4" w:space="0" w:color="auto"/>
            </w:tcBorders>
            <w:shd w:val="clear" w:color="auto" w:fill="FFFFFF"/>
            <w:vAlign w:val="center"/>
          </w:tcPr>
          <w:p w14:paraId="419D1F2C" w14:textId="77777777" w:rsidR="00677C05" w:rsidRPr="00CE5CE6" w:rsidRDefault="00677C05" w:rsidP="00CE5CE6">
            <w:pPr>
              <w:shd w:val="clear" w:color="auto" w:fill="FFFFFF" w:themeFill="background1"/>
              <w:rPr>
                <w:sz w:val="22"/>
                <w:szCs w:val="22"/>
              </w:rPr>
            </w:pPr>
            <w:r w:rsidRPr="00CE5CE6">
              <w:rPr>
                <w:bCs/>
                <w:sz w:val="24"/>
                <w:szCs w:val="24"/>
              </w:rPr>
              <w:t>Стоимость переоценки основных фондов</w:t>
            </w:r>
          </w:p>
        </w:tc>
        <w:tc>
          <w:tcPr>
            <w:tcW w:w="659" w:type="pct"/>
            <w:tcBorders>
              <w:top w:val="single" w:sz="4" w:space="0" w:color="auto"/>
              <w:left w:val="nil"/>
              <w:bottom w:val="single" w:sz="4" w:space="0" w:color="auto"/>
              <w:right w:val="single" w:sz="4" w:space="0" w:color="auto"/>
            </w:tcBorders>
            <w:shd w:val="clear" w:color="auto" w:fill="FFFFFF"/>
            <w:noWrap/>
            <w:vAlign w:val="center"/>
          </w:tcPr>
          <w:p w14:paraId="43C1A5FD"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66" w:type="pct"/>
            <w:tcBorders>
              <w:top w:val="single" w:sz="4" w:space="0" w:color="auto"/>
              <w:left w:val="nil"/>
              <w:bottom w:val="single" w:sz="4" w:space="0" w:color="auto"/>
              <w:right w:val="single" w:sz="4" w:space="0" w:color="auto"/>
            </w:tcBorders>
            <w:shd w:val="clear" w:color="auto" w:fill="FFFFFF"/>
            <w:vAlign w:val="center"/>
          </w:tcPr>
          <w:p w14:paraId="7709ADED"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452 593,0</w:t>
            </w:r>
          </w:p>
        </w:tc>
        <w:tc>
          <w:tcPr>
            <w:tcW w:w="666" w:type="pct"/>
            <w:tcBorders>
              <w:top w:val="single" w:sz="4" w:space="0" w:color="auto"/>
              <w:left w:val="nil"/>
              <w:bottom w:val="single" w:sz="4" w:space="0" w:color="auto"/>
              <w:right w:val="single" w:sz="4" w:space="0" w:color="auto"/>
            </w:tcBorders>
            <w:shd w:val="clear" w:color="auto" w:fill="FFFFFF"/>
            <w:vAlign w:val="center"/>
          </w:tcPr>
          <w:p w14:paraId="49626731"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297 326,0</w:t>
            </w:r>
          </w:p>
        </w:tc>
        <w:tc>
          <w:tcPr>
            <w:tcW w:w="666" w:type="pct"/>
            <w:tcBorders>
              <w:top w:val="single" w:sz="4" w:space="0" w:color="auto"/>
              <w:left w:val="nil"/>
              <w:bottom w:val="single" w:sz="4" w:space="0" w:color="auto"/>
              <w:right w:val="single" w:sz="4" w:space="0" w:color="auto"/>
            </w:tcBorders>
            <w:shd w:val="clear" w:color="auto" w:fill="FFFFFF"/>
            <w:vAlign w:val="center"/>
          </w:tcPr>
          <w:p w14:paraId="5F1D93A6" w14:textId="77777777" w:rsidR="00677C05" w:rsidRPr="00CE5CE6" w:rsidRDefault="00677C05" w:rsidP="00CE5CE6">
            <w:pPr>
              <w:shd w:val="clear" w:color="auto" w:fill="FFFFFF" w:themeFill="background1"/>
              <w:jc w:val="center"/>
              <w:rPr>
                <w:sz w:val="22"/>
                <w:szCs w:val="22"/>
              </w:rPr>
            </w:pPr>
          </w:p>
        </w:tc>
      </w:tr>
    </w:tbl>
    <w:p w14:paraId="4213FAC3" w14:textId="77777777" w:rsidR="00677C05" w:rsidRPr="00C21FA4" w:rsidRDefault="00677C05" w:rsidP="00CE5CE6">
      <w:pPr>
        <w:pStyle w:val="afb"/>
        <w:shd w:val="clear" w:color="auto" w:fill="FFFFFF" w:themeFill="background1"/>
        <w:jc w:val="both"/>
        <w:rPr>
          <w:bCs/>
          <w:sz w:val="20"/>
        </w:rPr>
      </w:pPr>
      <w:r w:rsidRPr="00C21FA4">
        <w:rPr>
          <w:sz w:val="20"/>
        </w:rPr>
        <w:t>Примечание: Пр</w:t>
      </w:r>
      <w:r w:rsidRPr="00C21FA4">
        <w:rPr>
          <w:bCs/>
          <w:sz w:val="20"/>
        </w:rPr>
        <w:t>иведены данные по всем источникам теплоснабжения, в том числе расположенные за пределами города Сургута</w:t>
      </w:r>
    </w:p>
    <w:p w14:paraId="1387D279" w14:textId="77777777" w:rsidR="00677C05" w:rsidRPr="00C21FA4" w:rsidRDefault="00677C05" w:rsidP="00CE5CE6">
      <w:pPr>
        <w:pStyle w:val="afb"/>
        <w:shd w:val="clear" w:color="auto" w:fill="FFFFFF" w:themeFill="background1"/>
        <w:jc w:val="both"/>
        <w:rPr>
          <w:sz w:val="20"/>
        </w:rPr>
      </w:pPr>
      <w:r w:rsidRPr="00C21FA4">
        <w:rPr>
          <w:sz w:val="20"/>
        </w:rPr>
        <w:t xml:space="preserve">Источник: JKH.OPEN.INFO.BALANCE.WARM </w:t>
      </w:r>
    </w:p>
    <w:p w14:paraId="5CA2384F" w14:textId="77777777" w:rsidR="00CB5FA6" w:rsidRDefault="00CB5FA6" w:rsidP="00CE5CE6">
      <w:pPr>
        <w:pStyle w:val="afb"/>
        <w:shd w:val="clear" w:color="auto" w:fill="FFFFFF" w:themeFill="background1"/>
        <w:jc w:val="both"/>
        <w:rPr>
          <w:b/>
          <w:sz w:val="24"/>
          <w:szCs w:val="24"/>
        </w:rPr>
      </w:pPr>
    </w:p>
    <w:p w14:paraId="56570C0F" w14:textId="77777777" w:rsidR="00CB5FA6" w:rsidRDefault="00CB5FA6" w:rsidP="00CE5CE6">
      <w:pPr>
        <w:pStyle w:val="afb"/>
        <w:shd w:val="clear" w:color="auto" w:fill="FFFFFF" w:themeFill="background1"/>
        <w:jc w:val="both"/>
        <w:rPr>
          <w:b/>
          <w:sz w:val="24"/>
          <w:szCs w:val="24"/>
        </w:rPr>
      </w:pPr>
    </w:p>
    <w:p w14:paraId="647681B9" w14:textId="77777777" w:rsidR="00CB5FA6" w:rsidRDefault="00CB5FA6" w:rsidP="00CE5CE6">
      <w:pPr>
        <w:pStyle w:val="afb"/>
        <w:shd w:val="clear" w:color="auto" w:fill="FFFFFF" w:themeFill="background1"/>
        <w:jc w:val="both"/>
        <w:rPr>
          <w:b/>
          <w:sz w:val="24"/>
          <w:szCs w:val="24"/>
        </w:rPr>
      </w:pPr>
    </w:p>
    <w:p w14:paraId="315B9416" w14:textId="77777777" w:rsidR="00CB5FA6" w:rsidRDefault="00CB5FA6" w:rsidP="00CE5CE6">
      <w:pPr>
        <w:pStyle w:val="afb"/>
        <w:shd w:val="clear" w:color="auto" w:fill="FFFFFF" w:themeFill="background1"/>
        <w:jc w:val="both"/>
        <w:rPr>
          <w:b/>
          <w:sz w:val="24"/>
          <w:szCs w:val="24"/>
        </w:rPr>
      </w:pPr>
    </w:p>
    <w:p w14:paraId="214CEFD4" w14:textId="77777777" w:rsidR="00CB5FA6" w:rsidRDefault="00CB5FA6" w:rsidP="00CE5CE6">
      <w:pPr>
        <w:pStyle w:val="afb"/>
        <w:shd w:val="clear" w:color="auto" w:fill="FFFFFF" w:themeFill="background1"/>
        <w:jc w:val="both"/>
        <w:rPr>
          <w:b/>
          <w:sz w:val="24"/>
          <w:szCs w:val="24"/>
        </w:rPr>
      </w:pPr>
    </w:p>
    <w:p w14:paraId="1F9957B5" w14:textId="77777777" w:rsidR="00CB5FA6" w:rsidRDefault="00CB5FA6" w:rsidP="00CE5CE6">
      <w:pPr>
        <w:pStyle w:val="afb"/>
        <w:shd w:val="clear" w:color="auto" w:fill="FFFFFF" w:themeFill="background1"/>
        <w:jc w:val="both"/>
        <w:rPr>
          <w:b/>
          <w:sz w:val="24"/>
          <w:szCs w:val="24"/>
        </w:rPr>
      </w:pPr>
    </w:p>
    <w:p w14:paraId="58C67D5D" w14:textId="30F693A4" w:rsidR="00677C05" w:rsidRPr="00CE5CE6" w:rsidRDefault="00677C05" w:rsidP="00CE5CE6">
      <w:pPr>
        <w:pStyle w:val="afb"/>
        <w:shd w:val="clear" w:color="auto" w:fill="FFFFFF" w:themeFill="background1"/>
        <w:jc w:val="both"/>
        <w:rPr>
          <w:b/>
          <w:bCs/>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35</w:t>
      </w:r>
      <w:r w:rsidRPr="00CE5CE6">
        <w:rPr>
          <w:b/>
          <w:sz w:val="24"/>
          <w:szCs w:val="24"/>
        </w:rPr>
        <w:fldChar w:fldCharType="end"/>
      </w:r>
      <w:r w:rsidRPr="00CE5CE6">
        <w:rPr>
          <w:b/>
          <w:sz w:val="24"/>
          <w:szCs w:val="24"/>
        </w:rPr>
        <w:t xml:space="preserve"> - </w:t>
      </w:r>
      <w:r w:rsidRPr="00CE5CE6">
        <w:rPr>
          <w:b/>
          <w:bCs/>
          <w:sz w:val="24"/>
          <w:szCs w:val="24"/>
        </w:rPr>
        <w:t xml:space="preserve">Анализ финансово-экономического состояния </w:t>
      </w:r>
      <w:r w:rsidRPr="00CE5CE6">
        <w:rPr>
          <w:b/>
          <w:sz w:val="24"/>
          <w:szCs w:val="24"/>
        </w:rPr>
        <w:t>ООО «Газпром трансгаз Сургут»</w:t>
      </w:r>
    </w:p>
    <w:tbl>
      <w:tblPr>
        <w:tblW w:w="5025" w:type="pct"/>
        <w:tblLayout w:type="fixed"/>
        <w:tblLook w:val="04A0" w:firstRow="1" w:lastRow="0" w:firstColumn="1" w:lastColumn="0" w:noHBand="0" w:noVBand="1"/>
      </w:tblPr>
      <w:tblGrid>
        <w:gridCol w:w="5028"/>
        <w:gridCol w:w="1150"/>
        <w:gridCol w:w="1357"/>
        <w:gridCol w:w="1357"/>
        <w:gridCol w:w="1355"/>
      </w:tblGrid>
      <w:tr w:rsidR="00677C05" w:rsidRPr="00CB5FA6" w14:paraId="54572EFD" w14:textId="77777777" w:rsidTr="002C07E1">
        <w:trPr>
          <w:tblHeader/>
        </w:trPr>
        <w:tc>
          <w:tcPr>
            <w:tcW w:w="2454" w:type="pct"/>
            <w:tcBorders>
              <w:top w:val="single" w:sz="4" w:space="0" w:color="auto"/>
              <w:left w:val="single" w:sz="4" w:space="0" w:color="auto"/>
              <w:bottom w:val="single" w:sz="4" w:space="0" w:color="auto"/>
              <w:right w:val="single" w:sz="4" w:space="0" w:color="auto"/>
            </w:tcBorders>
            <w:shd w:val="clear" w:color="auto" w:fill="FFFFFF"/>
            <w:hideMark/>
          </w:tcPr>
          <w:p w14:paraId="51C444FB" w14:textId="77777777" w:rsidR="00677C05" w:rsidRPr="00CB5FA6" w:rsidRDefault="00677C05" w:rsidP="00CE5CE6">
            <w:pPr>
              <w:shd w:val="clear" w:color="auto" w:fill="FFFFFF" w:themeFill="background1"/>
              <w:jc w:val="center"/>
              <w:rPr>
                <w:b/>
                <w:bCs/>
                <w:sz w:val="22"/>
                <w:szCs w:val="22"/>
              </w:rPr>
            </w:pPr>
            <w:r w:rsidRPr="00CB5FA6">
              <w:rPr>
                <w:b/>
                <w:bCs/>
                <w:sz w:val="22"/>
                <w:szCs w:val="22"/>
              </w:rPr>
              <w:t>Показатель</w:t>
            </w:r>
          </w:p>
        </w:tc>
        <w:tc>
          <w:tcPr>
            <w:tcW w:w="561" w:type="pct"/>
            <w:tcBorders>
              <w:top w:val="single" w:sz="4" w:space="0" w:color="auto"/>
              <w:left w:val="nil"/>
              <w:bottom w:val="single" w:sz="4" w:space="0" w:color="auto"/>
              <w:right w:val="single" w:sz="4" w:space="0" w:color="auto"/>
            </w:tcBorders>
            <w:shd w:val="clear" w:color="auto" w:fill="FFFFFF"/>
            <w:noWrap/>
            <w:hideMark/>
          </w:tcPr>
          <w:p w14:paraId="7197361C" w14:textId="77777777" w:rsidR="00677C05" w:rsidRPr="00CB5FA6" w:rsidRDefault="00677C05" w:rsidP="00CE5CE6">
            <w:pPr>
              <w:shd w:val="clear" w:color="auto" w:fill="FFFFFF" w:themeFill="background1"/>
              <w:jc w:val="center"/>
              <w:rPr>
                <w:b/>
                <w:bCs/>
                <w:sz w:val="22"/>
                <w:szCs w:val="22"/>
              </w:rPr>
            </w:pPr>
            <w:r w:rsidRPr="00CB5FA6">
              <w:rPr>
                <w:b/>
                <w:bCs/>
                <w:sz w:val="22"/>
                <w:szCs w:val="22"/>
              </w:rPr>
              <w:t>Ед. изм.</w:t>
            </w:r>
          </w:p>
        </w:tc>
        <w:tc>
          <w:tcPr>
            <w:tcW w:w="662" w:type="pct"/>
            <w:tcBorders>
              <w:top w:val="single" w:sz="4" w:space="0" w:color="auto"/>
              <w:left w:val="nil"/>
              <w:bottom w:val="single" w:sz="4" w:space="0" w:color="auto"/>
              <w:right w:val="single" w:sz="4" w:space="0" w:color="auto"/>
            </w:tcBorders>
            <w:shd w:val="clear" w:color="auto" w:fill="FFFFFF"/>
            <w:noWrap/>
            <w:hideMark/>
          </w:tcPr>
          <w:p w14:paraId="5103C3B6" w14:textId="77777777" w:rsidR="00677C05" w:rsidRPr="00CB5FA6" w:rsidRDefault="00677C05" w:rsidP="00CE5CE6">
            <w:pPr>
              <w:shd w:val="clear" w:color="auto" w:fill="FFFFFF" w:themeFill="background1"/>
              <w:jc w:val="center"/>
              <w:rPr>
                <w:b/>
                <w:bCs/>
                <w:sz w:val="22"/>
                <w:szCs w:val="22"/>
              </w:rPr>
            </w:pPr>
            <w:r w:rsidRPr="00CB5FA6">
              <w:rPr>
                <w:b/>
                <w:bCs/>
                <w:sz w:val="22"/>
                <w:szCs w:val="22"/>
              </w:rPr>
              <w:t>2015 г.</w:t>
            </w:r>
          </w:p>
        </w:tc>
        <w:tc>
          <w:tcPr>
            <w:tcW w:w="662" w:type="pct"/>
            <w:tcBorders>
              <w:top w:val="single" w:sz="4" w:space="0" w:color="auto"/>
              <w:left w:val="nil"/>
              <w:bottom w:val="single" w:sz="4" w:space="0" w:color="auto"/>
              <w:right w:val="single" w:sz="4" w:space="0" w:color="auto"/>
            </w:tcBorders>
            <w:shd w:val="clear" w:color="auto" w:fill="FFFFFF"/>
            <w:hideMark/>
          </w:tcPr>
          <w:p w14:paraId="1877FA8E" w14:textId="77777777" w:rsidR="00677C05" w:rsidRPr="00CB5FA6" w:rsidRDefault="00677C05" w:rsidP="00CE5CE6">
            <w:pPr>
              <w:shd w:val="clear" w:color="auto" w:fill="FFFFFF" w:themeFill="background1"/>
              <w:jc w:val="center"/>
              <w:rPr>
                <w:b/>
                <w:bCs/>
                <w:sz w:val="22"/>
                <w:szCs w:val="22"/>
              </w:rPr>
            </w:pPr>
            <w:r w:rsidRPr="00CB5FA6">
              <w:rPr>
                <w:b/>
                <w:bCs/>
                <w:sz w:val="22"/>
                <w:szCs w:val="22"/>
              </w:rPr>
              <w:t>2016 г.</w:t>
            </w:r>
          </w:p>
        </w:tc>
        <w:tc>
          <w:tcPr>
            <w:tcW w:w="661" w:type="pct"/>
            <w:tcBorders>
              <w:top w:val="single" w:sz="4" w:space="0" w:color="auto"/>
              <w:left w:val="nil"/>
              <w:bottom w:val="single" w:sz="4" w:space="0" w:color="auto"/>
              <w:right w:val="single" w:sz="4" w:space="0" w:color="auto"/>
            </w:tcBorders>
            <w:shd w:val="clear" w:color="auto" w:fill="FFFFFF"/>
            <w:hideMark/>
          </w:tcPr>
          <w:p w14:paraId="4DD3E078" w14:textId="77777777" w:rsidR="00677C05" w:rsidRPr="00CB5FA6" w:rsidRDefault="00677C05" w:rsidP="00CE5CE6">
            <w:pPr>
              <w:shd w:val="clear" w:color="auto" w:fill="FFFFFF" w:themeFill="background1"/>
              <w:jc w:val="center"/>
              <w:rPr>
                <w:b/>
                <w:bCs/>
                <w:sz w:val="22"/>
                <w:szCs w:val="22"/>
              </w:rPr>
            </w:pPr>
            <w:r w:rsidRPr="00CB5FA6">
              <w:rPr>
                <w:b/>
                <w:bCs/>
                <w:sz w:val="22"/>
                <w:szCs w:val="22"/>
              </w:rPr>
              <w:t>2017 г.</w:t>
            </w:r>
          </w:p>
        </w:tc>
      </w:tr>
      <w:tr w:rsidR="00677C05" w:rsidRPr="00CB5FA6" w14:paraId="7E00B694" w14:textId="77777777" w:rsidTr="002C07E1">
        <w:tc>
          <w:tcPr>
            <w:tcW w:w="2454" w:type="pct"/>
            <w:tcBorders>
              <w:top w:val="nil"/>
              <w:left w:val="single" w:sz="4" w:space="0" w:color="auto"/>
              <w:bottom w:val="single" w:sz="4" w:space="0" w:color="auto"/>
              <w:right w:val="single" w:sz="4" w:space="0" w:color="auto"/>
            </w:tcBorders>
            <w:shd w:val="clear" w:color="auto" w:fill="FFFFFF"/>
            <w:vAlign w:val="center"/>
            <w:hideMark/>
          </w:tcPr>
          <w:p w14:paraId="2FB2801F" w14:textId="77777777" w:rsidR="00677C05" w:rsidRPr="00CB5FA6" w:rsidRDefault="00677C05" w:rsidP="00CE5CE6">
            <w:pPr>
              <w:shd w:val="clear" w:color="auto" w:fill="FFFFFF" w:themeFill="background1"/>
              <w:rPr>
                <w:sz w:val="22"/>
                <w:szCs w:val="22"/>
              </w:rPr>
            </w:pPr>
            <w:r w:rsidRPr="00CB5FA6">
              <w:rPr>
                <w:sz w:val="22"/>
                <w:szCs w:val="22"/>
              </w:rPr>
              <w:t>Выручка от регулируемой деятельности</w:t>
            </w:r>
          </w:p>
        </w:tc>
        <w:tc>
          <w:tcPr>
            <w:tcW w:w="561" w:type="pct"/>
            <w:tcBorders>
              <w:top w:val="nil"/>
              <w:left w:val="nil"/>
              <w:bottom w:val="single" w:sz="4" w:space="0" w:color="auto"/>
              <w:right w:val="single" w:sz="4" w:space="0" w:color="auto"/>
            </w:tcBorders>
            <w:shd w:val="clear" w:color="auto" w:fill="FFFFFF"/>
            <w:noWrap/>
            <w:vAlign w:val="center"/>
            <w:hideMark/>
          </w:tcPr>
          <w:p w14:paraId="6DE9E16D" w14:textId="77777777" w:rsidR="00677C05" w:rsidRPr="00CB5FA6" w:rsidRDefault="00677C05" w:rsidP="00CE5CE6">
            <w:pPr>
              <w:shd w:val="clear" w:color="auto" w:fill="FFFFFF" w:themeFill="background1"/>
              <w:jc w:val="center"/>
              <w:rPr>
                <w:sz w:val="22"/>
                <w:szCs w:val="22"/>
              </w:rPr>
            </w:pPr>
            <w:r w:rsidRPr="00CB5FA6">
              <w:rPr>
                <w:sz w:val="22"/>
                <w:szCs w:val="22"/>
              </w:rPr>
              <w:t>тыс. руб.</w:t>
            </w:r>
          </w:p>
        </w:tc>
        <w:tc>
          <w:tcPr>
            <w:tcW w:w="662" w:type="pct"/>
            <w:tcBorders>
              <w:top w:val="nil"/>
              <w:left w:val="nil"/>
              <w:bottom w:val="single" w:sz="4" w:space="0" w:color="auto"/>
              <w:right w:val="single" w:sz="4" w:space="0" w:color="auto"/>
            </w:tcBorders>
            <w:shd w:val="clear" w:color="auto" w:fill="FFFFFF"/>
            <w:hideMark/>
          </w:tcPr>
          <w:p w14:paraId="407A0D55" w14:textId="77777777" w:rsidR="00677C05" w:rsidRPr="00CB5FA6" w:rsidRDefault="00677C05" w:rsidP="00CE5CE6">
            <w:pPr>
              <w:shd w:val="clear" w:color="auto" w:fill="FFFFFF" w:themeFill="background1"/>
              <w:jc w:val="center"/>
              <w:rPr>
                <w:sz w:val="22"/>
                <w:szCs w:val="22"/>
              </w:rPr>
            </w:pPr>
            <w:r w:rsidRPr="00CB5FA6">
              <w:rPr>
                <w:sz w:val="22"/>
                <w:szCs w:val="22"/>
              </w:rPr>
              <w:t>24 460,04</w:t>
            </w:r>
          </w:p>
        </w:tc>
        <w:tc>
          <w:tcPr>
            <w:tcW w:w="662" w:type="pct"/>
            <w:tcBorders>
              <w:top w:val="nil"/>
              <w:left w:val="nil"/>
              <w:bottom w:val="single" w:sz="4" w:space="0" w:color="auto"/>
              <w:right w:val="single" w:sz="4" w:space="0" w:color="auto"/>
            </w:tcBorders>
            <w:shd w:val="clear" w:color="auto" w:fill="FFFFFF"/>
            <w:hideMark/>
          </w:tcPr>
          <w:p w14:paraId="255E3DBD" w14:textId="77777777" w:rsidR="00677C05" w:rsidRPr="00CB5FA6" w:rsidRDefault="00677C05" w:rsidP="00CE5CE6">
            <w:pPr>
              <w:shd w:val="clear" w:color="auto" w:fill="FFFFFF" w:themeFill="background1"/>
              <w:jc w:val="center"/>
              <w:rPr>
                <w:sz w:val="22"/>
                <w:szCs w:val="22"/>
              </w:rPr>
            </w:pPr>
            <w:r w:rsidRPr="00CB5FA6">
              <w:rPr>
                <w:sz w:val="22"/>
                <w:szCs w:val="22"/>
              </w:rPr>
              <w:t>27 591,64</w:t>
            </w:r>
          </w:p>
        </w:tc>
        <w:tc>
          <w:tcPr>
            <w:tcW w:w="661" w:type="pct"/>
            <w:tcBorders>
              <w:top w:val="nil"/>
              <w:left w:val="nil"/>
              <w:bottom w:val="single" w:sz="4" w:space="0" w:color="auto"/>
              <w:right w:val="single" w:sz="4" w:space="0" w:color="auto"/>
            </w:tcBorders>
            <w:shd w:val="clear" w:color="auto" w:fill="FFFFFF"/>
            <w:hideMark/>
          </w:tcPr>
          <w:p w14:paraId="2B73368E" w14:textId="77777777" w:rsidR="00677C05" w:rsidRPr="00CB5FA6" w:rsidRDefault="00677C05" w:rsidP="00CE5CE6">
            <w:pPr>
              <w:shd w:val="clear" w:color="auto" w:fill="FFFFFF" w:themeFill="background1"/>
              <w:jc w:val="center"/>
              <w:rPr>
                <w:sz w:val="22"/>
                <w:szCs w:val="22"/>
              </w:rPr>
            </w:pPr>
            <w:r w:rsidRPr="00CB5FA6">
              <w:rPr>
                <w:sz w:val="22"/>
                <w:szCs w:val="22"/>
              </w:rPr>
              <w:t>27 788,81</w:t>
            </w:r>
          </w:p>
        </w:tc>
      </w:tr>
      <w:tr w:rsidR="00677C05" w:rsidRPr="00CB5FA6" w14:paraId="1B1171C3" w14:textId="77777777" w:rsidTr="002C07E1">
        <w:tc>
          <w:tcPr>
            <w:tcW w:w="2454" w:type="pct"/>
            <w:tcBorders>
              <w:top w:val="nil"/>
              <w:left w:val="single" w:sz="4" w:space="0" w:color="auto"/>
              <w:bottom w:val="single" w:sz="4" w:space="0" w:color="auto"/>
              <w:right w:val="single" w:sz="4" w:space="0" w:color="auto"/>
            </w:tcBorders>
            <w:shd w:val="clear" w:color="auto" w:fill="FFFFFF"/>
            <w:vAlign w:val="center"/>
            <w:hideMark/>
          </w:tcPr>
          <w:p w14:paraId="7C695987" w14:textId="77777777" w:rsidR="00677C05" w:rsidRPr="00CB5FA6" w:rsidRDefault="00677C05" w:rsidP="00CE5CE6">
            <w:pPr>
              <w:shd w:val="clear" w:color="auto" w:fill="FFFFFF" w:themeFill="background1"/>
              <w:rPr>
                <w:sz w:val="22"/>
                <w:szCs w:val="22"/>
              </w:rPr>
            </w:pPr>
            <w:r w:rsidRPr="00CB5FA6">
              <w:rPr>
                <w:sz w:val="22"/>
                <w:szCs w:val="22"/>
              </w:rPr>
              <w:t xml:space="preserve">Себестоимость производимых товаров (оказываемых услуг) по регулируемому виду деятельности </w:t>
            </w:r>
          </w:p>
        </w:tc>
        <w:tc>
          <w:tcPr>
            <w:tcW w:w="561" w:type="pct"/>
            <w:tcBorders>
              <w:top w:val="nil"/>
              <w:left w:val="nil"/>
              <w:bottom w:val="single" w:sz="4" w:space="0" w:color="auto"/>
              <w:right w:val="single" w:sz="4" w:space="0" w:color="auto"/>
            </w:tcBorders>
            <w:shd w:val="clear" w:color="auto" w:fill="FFFFFF"/>
            <w:noWrap/>
            <w:vAlign w:val="center"/>
            <w:hideMark/>
          </w:tcPr>
          <w:p w14:paraId="709C835B" w14:textId="77777777" w:rsidR="00677C05" w:rsidRPr="00CB5FA6" w:rsidRDefault="00677C05" w:rsidP="00CE5CE6">
            <w:pPr>
              <w:shd w:val="clear" w:color="auto" w:fill="FFFFFF" w:themeFill="background1"/>
              <w:jc w:val="center"/>
              <w:rPr>
                <w:sz w:val="22"/>
                <w:szCs w:val="22"/>
              </w:rPr>
            </w:pPr>
            <w:r w:rsidRPr="00CB5FA6">
              <w:rPr>
                <w:sz w:val="22"/>
                <w:szCs w:val="22"/>
              </w:rPr>
              <w:t>тыс. руб.</w:t>
            </w:r>
          </w:p>
        </w:tc>
        <w:tc>
          <w:tcPr>
            <w:tcW w:w="662" w:type="pct"/>
            <w:tcBorders>
              <w:top w:val="nil"/>
              <w:left w:val="nil"/>
              <w:bottom w:val="single" w:sz="4" w:space="0" w:color="auto"/>
              <w:right w:val="single" w:sz="4" w:space="0" w:color="auto"/>
            </w:tcBorders>
            <w:shd w:val="clear" w:color="auto" w:fill="FFFFFF"/>
            <w:hideMark/>
          </w:tcPr>
          <w:p w14:paraId="3F6828E1" w14:textId="77777777" w:rsidR="00677C05" w:rsidRPr="00CB5FA6" w:rsidRDefault="00677C05" w:rsidP="00CE5CE6">
            <w:pPr>
              <w:shd w:val="clear" w:color="auto" w:fill="FFFFFF" w:themeFill="background1"/>
              <w:jc w:val="center"/>
              <w:rPr>
                <w:sz w:val="22"/>
                <w:szCs w:val="22"/>
              </w:rPr>
            </w:pPr>
            <w:r w:rsidRPr="00CB5FA6">
              <w:rPr>
                <w:sz w:val="22"/>
                <w:szCs w:val="22"/>
              </w:rPr>
              <w:t>146 957,45</w:t>
            </w:r>
          </w:p>
        </w:tc>
        <w:tc>
          <w:tcPr>
            <w:tcW w:w="662" w:type="pct"/>
            <w:tcBorders>
              <w:top w:val="nil"/>
              <w:left w:val="nil"/>
              <w:bottom w:val="single" w:sz="4" w:space="0" w:color="auto"/>
              <w:right w:val="single" w:sz="4" w:space="0" w:color="auto"/>
            </w:tcBorders>
            <w:shd w:val="clear" w:color="auto" w:fill="FFFFFF"/>
            <w:hideMark/>
          </w:tcPr>
          <w:p w14:paraId="19F50C18" w14:textId="77777777" w:rsidR="00677C05" w:rsidRPr="00CB5FA6" w:rsidRDefault="00677C05" w:rsidP="00CE5CE6">
            <w:pPr>
              <w:shd w:val="clear" w:color="auto" w:fill="FFFFFF" w:themeFill="background1"/>
              <w:jc w:val="center"/>
              <w:rPr>
                <w:sz w:val="22"/>
                <w:szCs w:val="22"/>
              </w:rPr>
            </w:pPr>
            <w:r w:rsidRPr="00CB5FA6">
              <w:rPr>
                <w:sz w:val="22"/>
                <w:szCs w:val="22"/>
              </w:rPr>
              <w:t>131 932,99</w:t>
            </w:r>
          </w:p>
        </w:tc>
        <w:tc>
          <w:tcPr>
            <w:tcW w:w="661" w:type="pct"/>
            <w:tcBorders>
              <w:top w:val="nil"/>
              <w:left w:val="nil"/>
              <w:bottom w:val="single" w:sz="4" w:space="0" w:color="auto"/>
              <w:right w:val="single" w:sz="4" w:space="0" w:color="auto"/>
            </w:tcBorders>
            <w:shd w:val="clear" w:color="auto" w:fill="FFFFFF"/>
            <w:hideMark/>
          </w:tcPr>
          <w:p w14:paraId="68DDABB7" w14:textId="77777777" w:rsidR="00677C05" w:rsidRPr="00CB5FA6" w:rsidRDefault="00677C05" w:rsidP="00CE5CE6">
            <w:pPr>
              <w:shd w:val="clear" w:color="auto" w:fill="FFFFFF" w:themeFill="background1"/>
              <w:jc w:val="center"/>
              <w:rPr>
                <w:sz w:val="22"/>
                <w:szCs w:val="22"/>
              </w:rPr>
            </w:pPr>
            <w:r w:rsidRPr="00CB5FA6">
              <w:rPr>
                <w:sz w:val="22"/>
                <w:szCs w:val="22"/>
              </w:rPr>
              <w:t>124 716,66</w:t>
            </w:r>
          </w:p>
        </w:tc>
      </w:tr>
      <w:tr w:rsidR="00677C05" w:rsidRPr="00CB5FA6" w14:paraId="3DEA06C4" w14:textId="77777777" w:rsidTr="002C07E1">
        <w:tc>
          <w:tcPr>
            <w:tcW w:w="2454" w:type="pct"/>
            <w:tcBorders>
              <w:top w:val="nil"/>
              <w:left w:val="single" w:sz="4" w:space="0" w:color="auto"/>
              <w:bottom w:val="single" w:sz="4" w:space="0" w:color="auto"/>
              <w:right w:val="single" w:sz="4" w:space="0" w:color="auto"/>
            </w:tcBorders>
            <w:shd w:val="clear" w:color="auto" w:fill="FFFFFF"/>
            <w:vAlign w:val="center"/>
            <w:hideMark/>
          </w:tcPr>
          <w:p w14:paraId="0745F6FF" w14:textId="77777777" w:rsidR="00677C05" w:rsidRPr="00CB5FA6" w:rsidRDefault="00677C05" w:rsidP="00CE5CE6">
            <w:pPr>
              <w:shd w:val="clear" w:color="auto" w:fill="FFFFFF" w:themeFill="background1"/>
              <w:rPr>
                <w:sz w:val="22"/>
                <w:szCs w:val="22"/>
              </w:rPr>
            </w:pPr>
            <w:r w:rsidRPr="00CB5FA6">
              <w:rPr>
                <w:sz w:val="22"/>
                <w:szCs w:val="22"/>
              </w:rPr>
              <w:t>Валовая прибыль (убытки) от реализации товаров и оказания услуг по регулируемому виду деятельности</w:t>
            </w:r>
          </w:p>
        </w:tc>
        <w:tc>
          <w:tcPr>
            <w:tcW w:w="561" w:type="pct"/>
            <w:tcBorders>
              <w:top w:val="nil"/>
              <w:left w:val="nil"/>
              <w:bottom w:val="single" w:sz="4" w:space="0" w:color="auto"/>
              <w:right w:val="single" w:sz="4" w:space="0" w:color="auto"/>
            </w:tcBorders>
            <w:shd w:val="clear" w:color="auto" w:fill="FFFFFF"/>
            <w:noWrap/>
            <w:vAlign w:val="center"/>
            <w:hideMark/>
          </w:tcPr>
          <w:p w14:paraId="22214E1C" w14:textId="77777777" w:rsidR="00677C05" w:rsidRPr="00CB5FA6" w:rsidRDefault="00677C05" w:rsidP="00CE5CE6">
            <w:pPr>
              <w:shd w:val="clear" w:color="auto" w:fill="FFFFFF" w:themeFill="background1"/>
              <w:jc w:val="center"/>
              <w:rPr>
                <w:sz w:val="22"/>
                <w:szCs w:val="22"/>
              </w:rPr>
            </w:pPr>
            <w:r w:rsidRPr="00CB5FA6">
              <w:rPr>
                <w:sz w:val="22"/>
                <w:szCs w:val="22"/>
              </w:rPr>
              <w:t>тыс. руб.</w:t>
            </w:r>
          </w:p>
        </w:tc>
        <w:tc>
          <w:tcPr>
            <w:tcW w:w="662" w:type="pct"/>
            <w:tcBorders>
              <w:top w:val="nil"/>
              <w:left w:val="nil"/>
              <w:bottom w:val="single" w:sz="4" w:space="0" w:color="auto"/>
              <w:right w:val="single" w:sz="4" w:space="0" w:color="auto"/>
            </w:tcBorders>
            <w:shd w:val="clear" w:color="auto" w:fill="FFFFFF"/>
            <w:hideMark/>
          </w:tcPr>
          <w:p w14:paraId="72BE47DC" w14:textId="77777777" w:rsidR="00677C05" w:rsidRPr="00CB5FA6" w:rsidRDefault="00677C05" w:rsidP="00CE5CE6">
            <w:pPr>
              <w:shd w:val="clear" w:color="auto" w:fill="FFFFFF" w:themeFill="background1"/>
              <w:jc w:val="center"/>
              <w:rPr>
                <w:sz w:val="22"/>
                <w:szCs w:val="22"/>
              </w:rPr>
            </w:pPr>
            <w:r w:rsidRPr="00CB5FA6">
              <w:rPr>
                <w:sz w:val="22"/>
                <w:szCs w:val="22"/>
              </w:rPr>
              <w:t>-122497,41</w:t>
            </w:r>
          </w:p>
        </w:tc>
        <w:tc>
          <w:tcPr>
            <w:tcW w:w="662" w:type="pct"/>
            <w:tcBorders>
              <w:top w:val="nil"/>
              <w:left w:val="nil"/>
              <w:bottom w:val="single" w:sz="4" w:space="0" w:color="auto"/>
              <w:right w:val="single" w:sz="4" w:space="0" w:color="auto"/>
            </w:tcBorders>
            <w:shd w:val="clear" w:color="auto" w:fill="FFFFFF"/>
            <w:hideMark/>
          </w:tcPr>
          <w:p w14:paraId="08D7ABE6" w14:textId="77777777" w:rsidR="00677C05" w:rsidRPr="00CB5FA6" w:rsidRDefault="00677C05" w:rsidP="00CE5CE6">
            <w:pPr>
              <w:shd w:val="clear" w:color="auto" w:fill="FFFFFF" w:themeFill="background1"/>
              <w:jc w:val="center"/>
              <w:rPr>
                <w:sz w:val="22"/>
                <w:szCs w:val="22"/>
              </w:rPr>
            </w:pPr>
            <w:r w:rsidRPr="00CB5FA6">
              <w:rPr>
                <w:sz w:val="22"/>
                <w:szCs w:val="22"/>
              </w:rPr>
              <w:t>7 413,75</w:t>
            </w:r>
          </w:p>
        </w:tc>
        <w:tc>
          <w:tcPr>
            <w:tcW w:w="661" w:type="pct"/>
            <w:tcBorders>
              <w:top w:val="nil"/>
              <w:left w:val="nil"/>
              <w:bottom w:val="single" w:sz="4" w:space="0" w:color="auto"/>
              <w:right w:val="single" w:sz="4" w:space="0" w:color="auto"/>
            </w:tcBorders>
            <w:shd w:val="clear" w:color="auto" w:fill="FFFFFF"/>
            <w:hideMark/>
          </w:tcPr>
          <w:p w14:paraId="54EA5C76" w14:textId="77777777" w:rsidR="00677C05" w:rsidRPr="00CB5FA6" w:rsidRDefault="00677C05" w:rsidP="00CE5CE6">
            <w:pPr>
              <w:shd w:val="clear" w:color="auto" w:fill="FFFFFF" w:themeFill="background1"/>
              <w:jc w:val="center"/>
              <w:rPr>
                <w:sz w:val="22"/>
                <w:szCs w:val="22"/>
              </w:rPr>
            </w:pPr>
            <w:r w:rsidRPr="00CB5FA6">
              <w:rPr>
                <w:sz w:val="22"/>
                <w:szCs w:val="22"/>
              </w:rPr>
              <w:t>1 522,47</w:t>
            </w:r>
          </w:p>
        </w:tc>
      </w:tr>
      <w:tr w:rsidR="00677C05" w:rsidRPr="00CB5FA6" w14:paraId="0B10E339" w14:textId="77777777" w:rsidTr="002C07E1">
        <w:tc>
          <w:tcPr>
            <w:tcW w:w="24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125642" w14:textId="77777777" w:rsidR="00677C05" w:rsidRPr="00CB5FA6" w:rsidRDefault="00677C05" w:rsidP="00CE5CE6">
            <w:pPr>
              <w:shd w:val="clear" w:color="auto" w:fill="FFFFFF" w:themeFill="background1"/>
              <w:rPr>
                <w:b/>
                <w:sz w:val="22"/>
                <w:szCs w:val="22"/>
              </w:rPr>
            </w:pPr>
            <w:r w:rsidRPr="00CB5FA6">
              <w:rPr>
                <w:b/>
                <w:sz w:val="22"/>
                <w:szCs w:val="22"/>
              </w:rPr>
              <w:t>Чистая прибыль, полученная от регулируемого вида деятельности</w:t>
            </w:r>
          </w:p>
        </w:tc>
        <w:tc>
          <w:tcPr>
            <w:tcW w:w="561" w:type="pct"/>
            <w:tcBorders>
              <w:top w:val="single" w:sz="4" w:space="0" w:color="auto"/>
              <w:left w:val="nil"/>
              <w:bottom w:val="single" w:sz="4" w:space="0" w:color="auto"/>
              <w:right w:val="single" w:sz="4" w:space="0" w:color="auto"/>
            </w:tcBorders>
            <w:shd w:val="clear" w:color="auto" w:fill="FFFFFF"/>
            <w:noWrap/>
            <w:vAlign w:val="center"/>
            <w:hideMark/>
          </w:tcPr>
          <w:p w14:paraId="1883FFA4" w14:textId="77777777" w:rsidR="00677C05" w:rsidRPr="00CB5FA6" w:rsidRDefault="00677C05" w:rsidP="00CE5CE6">
            <w:pPr>
              <w:shd w:val="clear" w:color="auto" w:fill="FFFFFF" w:themeFill="background1"/>
              <w:jc w:val="center"/>
              <w:rPr>
                <w:b/>
                <w:sz w:val="22"/>
                <w:szCs w:val="22"/>
              </w:rPr>
            </w:pPr>
            <w:r w:rsidRPr="00CB5FA6">
              <w:rPr>
                <w:b/>
                <w:sz w:val="22"/>
                <w:szCs w:val="22"/>
              </w:rPr>
              <w:t>тыс. руб.</w:t>
            </w:r>
          </w:p>
        </w:tc>
        <w:tc>
          <w:tcPr>
            <w:tcW w:w="662" w:type="pct"/>
            <w:tcBorders>
              <w:top w:val="single" w:sz="4" w:space="0" w:color="auto"/>
              <w:left w:val="nil"/>
              <w:bottom w:val="single" w:sz="4" w:space="0" w:color="auto"/>
              <w:right w:val="single" w:sz="4" w:space="0" w:color="auto"/>
            </w:tcBorders>
            <w:shd w:val="clear" w:color="auto" w:fill="FFFFFF"/>
            <w:hideMark/>
          </w:tcPr>
          <w:p w14:paraId="1AF2EC01" w14:textId="77777777" w:rsidR="00677C05" w:rsidRPr="00CB5FA6" w:rsidRDefault="00677C05" w:rsidP="00CE5CE6">
            <w:pPr>
              <w:shd w:val="clear" w:color="auto" w:fill="FFFFFF" w:themeFill="background1"/>
              <w:jc w:val="center"/>
              <w:rPr>
                <w:b/>
                <w:sz w:val="22"/>
                <w:szCs w:val="22"/>
              </w:rPr>
            </w:pPr>
            <w:r w:rsidRPr="00CB5FA6">
              <w:rPr>
                <w:sz w:val="22"/>
                <w:szCs w:val="22"/>
              </w:rPr>
              <w:t>-122 497,41</w:t>
            </w:r>
          </w:p>
        </w:tc>
        <w:tc>
          <w:tcPr>
            <w:tcW w:w="662" w:type="pct"/>
            <w:tcBorders>
              <w:top w:val="single" w:sz="4" w:space="0" w:color="auto"/>
              <w:left w:val="nil"/>
              <w:bottom w:val="single" w:sz="4" w:space="0" w:color="auto"/>
              <w:right w:val="single" w:sz="4" w:space="0" w:color="auto"/>
            </w:tcBorders>
            <w:shd w:val="clear" w:color="auto" w:fill="FFFFFF"/>
            <w:hideMark/>
          </w:tcPr>
          <w:p w14:paraId="7454A964" w14:textId="77777777" w:rsidR="00677C05" w:rsidRPr="00CB5FA6" w:rsidRDefault="00677C05" w:rsidP="00CE5CE6">
            <w:pPr>
              <w:shd w:val="clear" w:color="auto" w:fill="FFFFFF" w:themeFill="background1"/>
              <w:jc w:val="center"/>
              <w:rPr>
                <w:b/>
                <w:sz w:val="22"/>
                <w:szCs w:val="22"/>
              </w:rPr>
            </w:pPr>
            <w:r w:rsidRPr="00CB5FA6">
              <w:rPr>
                <w:sz w:val="22"/>
                <w:szCs w:val="22"/>
              </w:rPr>
              <w:t>7 413,75</w:t>
            </w:r>
          </w:p>
        </w:tc>
        <w:tc>
          <w:tcPr>
            <w:tcW w:w="661" w:type="pct"/>
            <w:tcBorders>
              <w:top w:val="single" w:sz="4" w:space="0" w:color="auto"/>
              <w:left w:val="nil"/>
              <w:bottom w:val="single" w:sz="4" w:space="0" w:color="auto"/>
              <w:right w:val="single" w:sz="4" w:space="0" w:color="auto"/>
            </w:tcBorders>
            <w:shd w:val="clear" w:color="auto" w:fill="FFFFFF"/>
            <w:hideMark/>
          </w:tcPr>
          <w:p w14:paraId="6EF36905" w14:textId="77777777" w:rsidR="00677C05" w:rsidRPr="00CB5FA6" w:rsidRDefault="00677C05" w:rsidP="00CE5CE6">
            <w:pPr>
              <w:shd w:val="clear" w:color="auto" w:fill="FFFFFF" w:themeFill="background1"/>
              <w:jc w:val="center"/>
              <w:rPr>
                <w:b/>
                <w:sz w:val="22"/>
                <w:szCs w:val="22"/>
              </w:rPr>
            </w:pPr>
            <w:r w:rsidRPr="00CB5FA6">
              <w:rPr>
                <w:sz w:val="22"/>
                <w:szCs w:val="22"/>
              </w:rPr>
              <w:t>1 522,47</w:t>
            </w:r>
          </w:p>
        </w:tc>
      </w:tr>
      <w:tr w:rsidR="00677C05" w:rsidRPr="00CB5FA6" w14:paraId="309AB502" w14:textId="77777777" w:rsidTr="002C07E1">
        <w:tc>
          <w:tcPr>
            <w:tcW w:w="2454" w:type="pct"/>
            <w:tcBorders>
              <w:top w:val="single" w:sz="4" w:space="0" w:color="auto"/>
              <w:left w:val="single" w:sz="4" w:space="0" w:color="auto"/>
              <w:bottom w:val="single" w:sz="4" w:space="0" w:color="auto"/>
              <w:right w:val="single" w:sz="4" w:space="0" w:color="auto"/>
            </w:tcBorders>
            <w:shd w:val="clear" w:color="auto" w:fill="FFFFFF"/>
          </w:tcPr>
          <w:p w14:paraId="21E9C5AB" w14:textId="77777777" w:rsidR="00677C05" w:rsidRPr="00CB5FA6" w:rsidRDefault="00677C05" w:rsidP="00CE5CE6">
            <w:pPr>
              <w:shd w:val="clear" w:color="auto" w:fill="FFFFFF" w:themeFill="background1"/>
              <w:rPr>
                <w:b/>
                <w:sz w:val="22"/>
                <w:szCs w:val="22"/>
              </w:rPr>
            </w:pPr>
            <w:r w:rsidRPr="00CB5FA6">
              <w:rPr>
                <w:sz w:val="22"/>
                <w:szCs w:val="22"/>
              </w:rPr>
              <w:t>Сведения об изменении стоимости основных фондов, в том числе за счет их ввода в эксплуатацию (вывода из эксплуатации), а также стоимости их переоценки</w:t>
            </w:r>
          </w:p>
        </w:tc>
        <w:tc>
          <w:tcPr>
            <w:tcW w:w="561" w:type="pct"/>
            <w:tcBorders>
              <w:top w:val="single" w:sz="4" w:space="0" w:color="auto"/>
              <w:left w:val="nil"/>
              <w:bottom w:val="single" w:sz="4" w:space="0" w:color="auto"/>
              <w:right w:val="single" w:sz="4" w:space="0" w:color="auto"/>
            </w:tcBorders>
            <w:shd w:val="clear" w:color="auto" w:fill="FFFFFF"/>
            <w:noWrap/>
          </w:tcPr>
          <w:p w14:paraId="2051014C" w14:textId="77777777" w:rsidR="00677C05" w:rsidRPr="00CB5FA6" w:rsidRDefault="00677C05" w:rsidP="00CE5CE6">
            <w:pPr>
              <w:shd w:val="clear" w:color="auto" w:fill="FFFFFF" w:themeFill="background1"/>
              <w:jc w:val="center"/>
              <w:rPr>
                <w:b/>
                <w:sz w:val="22"/>
                <w:szCs w:val="22"/>
              </w:rPr>
            </w:pPr>
            <w:r w:rsidRPr="00CB5FA6">
              <w:rPr>
                <w:sz w:val="22"/>
                <w:szCs w:val="22"/>
              </w:rPr>
              <w:t>тыс. руб.</w:t>
            </w:r>
          </w:p>
        </w:tc>
        <w:tc>
          <w:tcPr>
            <w:tcW w:w="662" w:type="pct"/>
            <w:tcBorders>
              <w:top w:val="single" w:sz="4" w:space="0" w:color="auto"/>
              <w:left w:val="nil"/>
              <w:bottom w:val="single" w:sz="4" w:space="0" w:color="auto"/>
              <w:right w:val="single" w:sz="4" w:space="0" w:color="auto"/>
            </w:tcBorders>
            <w:shd w:val="clear" w:color="auto" w:fill="FFFFFF"/>
          </w:tcPr>
          <w:p w14:paraId="5EAB81B8" w14:textId="77777777" w:rsidR="00677C05" w:rsidRPr="00CB5FA6" w:rsidRDefault="00677C05" w:rsidP="00CE5CE6">
            <w:pPr>
              <w:shd w:val="clear" w:color="auto" w:fill="FFFFFF" w:themeFill="background1"/>
              <w:jc w:val="center"/>
              <w:rPr>
                <w:sz w:val="22"/>
                <w:szCs w:val="22"/>
              </w:rPr>
            </w:pPr>
            <w:r w:rsidRPr="00CB5FA6">
              <w:rPr>
                <w:sz w:val="22"/>
                <w:szCs w:val="22"/>
              </w:rPr>
              <w:t>0,00</w:t>
            </w:r>
          </w:p>
        </w:tc>
        <w:tc>
          <w:tcPr>
            <w:tcW w:w="662" w:type="pct"/>
            <w:tcBorders>
              <w:top w:val="single" w:sz="4" w:space="0" w:color="auto"/>
              <w:left w:val="nil"/>
              <w:bottom w:val="single" w:sz="4" w:space="0" w:color="auto"/>
              <w:right w:val="single" w:sz="4" w:space="0" w:color="auto"/>
            </w:tcBorders>
            <w:shd w:val="clear" w:color="auto" w:fill="FFFFFF"/>
          </w:tcPr>
          <w:p w14:paraId="749C6A20" w14:textId="77777777" w:rsidR="00677C05" w:rsidRPr="00CB5FA6" w:rsidRDefault="00677C05" w:rsidP="00CE5CE6">
            <w:pPr>
              <w:shd w:val="clear" w:color="auto" w:fill="FFFFFF" w:themeFill="background1"/>
              <w:jc w:val="center"/>
              <w:rPr>
                <w:sz w:val="22"/>
                <w:szCs w:val="22"/>
              </w:rPr>
            </w:pPr>
            <w:r w:rsidRPr="00CB5FA6">
              <w:rPr>
                <w:sz w:val="22"/>
                <w:szCs w:val="22"/>
              </w:rPr>
              <w:t>51 373,00</w:t>
            </w:r>
          </w:p>
        </w:tc>
        <w:tc>
          <w:tcPr>
            <w:tcW w:w="661" w:type="pct"/>
            <w:tcBorders>
              <w:top w:val="single" w:sz="4" w:space="0" w:color="auto"/>
              <w:left w:val="nil"/>
              <w:bottom w:val="single" w:sz="4" w:space="0" w:color="auto"/>
              <w:right w:val="single" w:sz="4" w:space="0" w:color="auto"/>
            </w:tcBorders>
            <w:shd w:val="clear" w:color="auto" w:fill="FFFFFF"/>
          </w:tcPr>
          <w:p w14:paraId="2FA03840" w14:textId="77777777" w:rsidR="00677C05" w:rsidRPr="00CB5FA6" w:rsidRDefault="00677C05" w:rsidP="00CE5CE6">
            <w:pPr>
              <w:shd w:val="clear" w:color="auto" w:fill="FFFFFF" w:themeFill="background1"/>
              <w:jc w:val="center"/>
              <w:rPr>
                <w:sz w:val="22"/>
                <w:szCs w:val="22"/>
              </w:rPr>
            </w:pPr>
            <w:r w:rsidRPr="00CB5FA6">
              <w:rPr>
                <w:sz w:val="22"/>
                <w:szCs w:val="22"/>
              </w:rPr>
              <w:t>0,00</w:t>
            </w:r>
          </w:p>
        </w:tc>
      </w:tr>
      <w:tr w:rsidR="00677C05" w:rsidRPr="00CB5FA6" w14:paraId="218D3240" w14:textId="77777777" w:rsidTr="002C07E1">
        <w:tc>
          <w:tcPr>
            <w:tcW w:w="2454" w:type="pct"/>
            <w:tcBorders>
              <w:top w:val="single" w:sz="4" w:space="0" w:color="auto"/>
              <w:left w:val="single" w:sz="4" w:space="0" w:color="auto"/>
              <w:bottom w:val="single" w:sz="4" w:space="0" w:color="auto"/>
              <w:right w:val="single" w:sz="4" w:space="0" w:color="auto"/>
            </w:tcBorders>
            <w:shd w:val="clear" w:color="auto" w:fill="FFFFFF"/>
          </w:tcPr>
          <w:p w14:paraId="3A1EEBB0" w14:textId="77777777" w:rsidR="00677C05" w:rsidRPr="00CB5FA6" w:rsidRDefault="00677C05" w:rsidP="00CE5CE6">
            <w:pPr>
              <w:shd w:val="clear" w:color="auto" w:fill="FFFFFF" w:themeFill="background1"/>
              <w:rPr>
                <w:b/>
                <w:sz w:val="22"/>
                <w:szCs w:val="22"/>
              </w:rPr>
            </w:pPr>
            <w:r w:rsidRPr="00CB5FA6">
              <w:rPr>
                <w:sz w:val="22"/>
                <w:szCs w:val="22"/>
              </w:rPr>
              <w:t>За счет ввода (вывода) из эксплуатации</w:t>
            </w:r>
          </w:p>
        </w:tc>
        <w:tc>
          <w:tcPr>
            <w:tcW w:w="561" w:type="pct"/>
            <w:tcBorders>
              <w:top w:val="single" w:sz="4" w:space="0" w:color="auto"/>
              <w:left w:val="nil"/>
              <w:bottom w:val="single" w:sz="4" w:space="0" w:color="auto"/>
              <w:right w:val="single" w:sz="4" w:space="0" w:color="auto"/>
            </w:tcBorders>
            <w:shd w:val="clear" w:color="auto" w:fill="FFFFFF"/>
            <w:noWrap/>
          </w:tcPr>
          <w:p w14:paraId="4F44903C" w14:textId="77777777" w:rsidR="00677C05" w:rsidRPr="00CB5FA6" w:rsidRDefault="00677C05" w:rsidP="00CE5CE6">
            <w:pPr>
              <w:shd w:val="clear" w:color="auto" w:fill="FFFFFF" w:themeFill="background1"/>
              <w:jc w:val="center"/>
              <w:rPr>
                <w:b/>
                <w:sz w:val="22"/>
                <w:szCs w:val="22"/>
              </w:rPr>
            </w:pPr>
            <w:r w:rsidRPr="00CB5FA6">
              <w:rPr>
                <w:sz w:val="22"/>
                <w:szCs w:val="22"/>
              </w:rPr>
              <w:t>тыс. руб.</w:t>
            </w:r>
          </w:p>
        </w:tc>
        <w:tc>
          <w:tcPr>
            <w:tcW w:w="662" w:type="pct"/>
            <w:tcBorders>
              <w:top w:val="single" w:sz="4" w:space="0" w:color="auto"/>
              <w:left w:val="nil"/>
              <w:bottom w:val="single" w:sz="4" w:space="0" w:color="auto"/>
              <w:right w:val="single" w:sz="4" w:space="0" w:color="auto"/>
            </w:tcBorders>
            <w:shd w:val="clear" w:color="auto" w:fill="FFFFFF"/>
          </w:tcPr>
          <w:p w14:paraId="145E2AB6" w14:textId="77777777" w:rsidR="00677C05" w:rsidRPr="00CB5FA6" w:rsidRDefault="00677C05" w:rsidP="00CE5CE6">
            <w:pPr>
              <w:shd w:val="clear" w:color="auto" w:fill="FFFFFF" w:themeFill="background1"/>
              <w:jc w:val="center"/>
              <w:rPr>
                <w:sz w:val="22"/>
                <w:szCs w:val="22"/>
              </w:rPr>
            </w:pPr>
            <w:r w:rsidRPr="00CB5FA6">
              <w:rPr>
                <w:sz w:val="22"/>
                <w:szCs w:val="22"/>
              </w:rPr>
              <w:t>0,00</w:t>
            </w:r>
          </w:p>
        </w:tc>
        <w:tc>
          <w:tcPr>
            <w:tcW w:w="662" w:type="pct"/>
            <w:tcBorders>
              <w:top w:val="single" w:sz="4" w:space="0" w:color="auto"/>
              <w:left w:val="nil"/>
              <w:bottom w:val="single" w:sz="4" w:space="0" w:color="auto"/>
              <w:right w:val="single" w:sz="4" w:space="0" w:color="auto"/>
            </w:tcBorders>
            <w:shd w:val="clear" w:color="auto" w:fill="FFFFFF"/>
          </w:tcPr>
          <w:p w14:paraId="7B994495" w14:textId="77777777" w:rsidR="00677C05" w:rsidRPr="00CB5FA6" w:rsidRDefault="00677C05" w:rsidP="00CE5CE6">
            <w:pPr>
              <w:shd w:val="clear" w:color="auto" w:fill="FFFFFF" w:themeFill="background1"/>
              <w:jc w:val="center"/>
              <w:rPr>
                <w:sz w:val="22"/>
                <w:szCs w:val="22"/>
              </w:rPr>
            </w:pPr>
            <w:r w:rsidRPr="00CB5FA6">
              <w:rPr>
                <w:sz w:val="22"/>
                <w:szCs w:val="22"/>
              </w:rPr>
              <w:t>143,59</w:t>
            </w:r>
          </w:p>
        </w:tc>
        <w:tc>
          <w:tcPr>
            <w:tcW w:w="661" w:type="pct"/>
            <w:tcBorders>
              <w:top w:val="single" w:sz="4" w:space="0" w:color="auto"/>
              <w:left w:val="nil"/>
              <w:bottom w:val="single" w:sz="4" w:space="0" w:color="auto"/>
              <w:right w:val="single" w:sz="4" w:space="0" w:color="auto"/>
            </w:tcBorders>
            <w:shd w:val="clear" w:color="auto" w:fill="FFFFFF"/>
          </w:tcPr>
          <w:p w14:paraId="41E8F85F" w14:textId="77777777" w:rsidR="00677C05" w:rsidRPr="00CB5FA6" w:rsidRDefault="00677C05" w:rsidP="00CE5CE6">
            <w:pPr>
              <w:shd w:val="clear" w:color="auto" w:fill="FFFFFF" w:themeFill="background1"/>
              <w:jc w:val="center"/>
              <w:rPr>
                <w:sz w:val="22"/>
                <w:szCs w:val="22"/>
              </w:rPr>
            </w:pPr>
            <w:r w:rsidRPr="00CB5FA6">
              <w:rPr>
                <w:sz w:val="22"/>
                <w:szCs w:val="22"/>
              </w:rPr>
              <w:t>0,00</w:t>
            </w:r>
          </w:p>
        </w:tc>
      </w:tr>
      <w:tr w:rsidR="00677C05" w:rsidRPr="00CB5FA6" w14:paraId="753EB710" w14:textId="77777777" w:rsidTr="002C07E1">
        <w:tc>
          <w:tcPr>
            <w:tcW w:w="2454" w:type="pct"/>
            <w:tcBorders>
              <w:top w:val="single" w:sz="4" w:space="0" w:color="auto"/>
              <w:left w:val="single" w:sz="4" w:space="0" w:color="auto"/>
              <w:bottom w:val="single" w:sz="4" w:space="0" w:color="auto"/>
              <w:right w:val="single" w:sz="4" w:space="0" w:color="auto"/>
            </w:tcBorders>
            <w:shd w:val="clear" w:color="auto" w:fill="FFFFFF"/>
          </w:tcPr>
          <w:p w14:paraId="40CD7DA4" w14:textId="77777777" w:rsidR="00677C05" w:rsidRPr="00CB5FA6" w:rsidRDefault="00677C05" w:rsidP="00CE5CE6">
            <w:pPr>
              <w:shd w:val="clear" w:color="auto" w:fill="FFFFFF" w:themeFill="background1"/>
              <w:rPr>
                <w:b/>
                <w:sz w:val="22"/>
                <w:szCs w:val="22"/>
              </w:rPr>
            </w:pPr>
            <w:r w:rsidRPr="00CB5FA6">
              <w:rPr>
                <w:sz w:val="22"/>
                <w:szCs w:val="22"/>
              </w:rPr>
              <w:t>Стоимость переоценки основных фондов</w:t>
            </w:r>
          </w:p>
        </w:tc>
        <w:tc>
          <w:tcPr>
            <w:tcW w:w="561" w:type="pct"/>
            <w:tcBorders>
              <w:top w:val="single" w:sz="4" w:space="0" w:color="auto"/>
              <w:left w:val="nil"/>
              <w:bottom w:val="single" w:sz="4" w:space="0" w:color="auto"/>
              <w:right w:val="single" w:sz="4" w:space="0" w:color="auto"/>
            </w:tcBorders>
            <w:shd w:val="clear" w:color="auto" w:fill="FFFFFF"/>
            <w:noWrap/>
          </w:tcPr>
          <w:p w14:paraId="2659E5DB" w14:textId="77777777" w:rsidR="00677C05" w:rsidRPr="00CB5FA6" w:rsidRDefault="00677C05" w:rsidP="00CE5CE6">
            <w:pPr>
              <w:shd w:val="clear" w:color="auto" w:fill="FFFFFF" w:themeFill="background1"/>
              <w:jc w:val="center"/>
              <w:rPr>
                <w:b/>
                <w:sz w:val="22"/>
                <w:szCs w:val="22"/>
              </w:rPr>
            </w:pPr>
            <w:r w:rsidRPr="00CB5FA6">
              <w:rPr>
                <w:sz w:val="22"/>
                <w:szCs w:val="22"/>
              </w:rPr>
              <w:t>тыс. руб.</w:t>
            </w:r>
          </w:p>
        </w:tc>
        <w:tc>
          <w:tcPr>
            <w:tcW w:w="662" w:type="pct"/>
            <w:tcBorders>
              <w:top w:val="single" w:sz="4" w:space="0" w:color="auto"/>
              <w:left w:val="nil"/>
              <w:bottom w:val="single" w:sz="4" w:space="0" w:color="auto"/>
              <w:right w:val="single" w:sz="4" w:space="0" w:color="auto"/>
            </w:tcBorders>
            <w:shd w:val="clear" w:color="auto" w:fill="FFFFFF"/>
          </w:tcPr>
          <w:p w14:paraId="61D3BDE6" w14:textId="77777777" w:rsidR="00677C05" w:rsidRPr="00CB5FA6" w:rsidRDefault="00677C05" w:rsidP="00CE5CE6">
            <w:pPr>
              <w:shd w:val="clear" w:color="auto" w:fill="FFFFFF" w:themeFill="background1"/>
              <w:jc w:val="center"/>
              <w:rPr>
                <w:sz w:val="22"/>
                <w:szCs w:val="22"/>
              </w:rPr>
            </w:pPr>
            <w:r w:rsidRPr="00CB5FA6">
              <w:rPr>
                <w:sz w:val="22"/>
                <w:szCs w:val="22"/>
              </w:rPr>
              <w:t>0,00</w:t>
            </w:r>
          </w:p>
        </w:tc>
        <w:tc>
          <w:tcPr>
            <w:tcW w:w="662" w:type="pct"/>
            <w:tcBorders>
              <w:top w:val="single" w:sz="4" w:space="0" w:color="auto"/>
              <w:left w:val="nil"/>
              <w:bottom w:val="single" w:sz="4" w:space="0" w:color="auto"/>
              <w:right w:val="single" w:sz="4" w:space="0" w:color="auto"/>
            </w:tcBorders>
            <w:shd w:val="clear" w:color="auto" w:fill="FFFFFF"/>
          </w:tcPr>
          <w:p w14:paraId="13291B5D" w14:textId="77777777" w:rsidR="00677C05" w:rsidRPr="00CB5FA6" w:rsidRDefault="00677C05" w:rsidP="00CE5CE6">
            <w:pPr>
              <w:shd w:val="clear" w:color="auto" w:fill="FFFFFF" w:themeFill="background1"/>
              <w:jc w:val="center"/>
              <w:rPr>
                <w:sz w:val="22"/>
                <w:szCs w:val="22"/>
              </w:rPr>
            </w:pPr>
            <w:r w:rsidRPr="00CB5FA6">
              <w:rPr>
                <w:sz w:val="22"/>
                <w:szCs w:val="22"/>
              </w:rPr>
              <w:t>51 229,41</w:t>
            </w:r>
          </w:p>
        </w:tc>
        <w:tc>
          <w:tcPr>
            <w:tcW w:w="661" w:type="pct"/>
            <w:tcBorders>
              <w:top w:val="single" w:sz="4" w:space="0" w:color="auto"/>
              <w:left w:val="nil"/>
              <w:bottom w:val="single" w:sz="4" w:space="0" w:color="auto"/>
              <w:right w:val="single" w:sz="4" w:space="0" w:color="auto"/>
            </w:tcBorders>
            <w:shd w:val="clear" w:color="auto" w:fill="FFFFFF"/>
          </w:tcPr>
          <w:p w14:paraId="2B0B8D76" w14:textId="77777777" w:rsidR="00677C05" w:rsidRPr="00CB5FA6" w:rsidRDefault="00677C05" w:rsidP="00CE5CE6">
            <w:pPr>
              <w:shd w:val="clear" w:color="auto" w:fill="FFFFFF" w:themeFill="background1"/>
              <w:jc w:val="center"/>
              <w:rPr>
                <w:sz w:val="22"/>
                <w:szCs w:val="22"/>
              </w:rPr>
            </w:pPr>
            <w:r w:rsidRPr="00CB5FA6">
              <w:rPr>
                <w:sz w:val="22"/>
                <w:szCs w:val="22"/>
              </w:rPr>
              <w:t>0,00</w:t>
            </w:r>
          </w:p>
        </w:tc>
      </w:tr>
    </w:tbl>
    <w:p w14:paraId="0201E0CB" w14:textId="77777777" w:rsidR="00677C05" w:rsidRPr="004213A0" w:rsidRDefault="00677C05" w:rsidP="00CE5CE6">
      <w:pPr>
        <w:pStyle w:val="afb"/>
        <w:shd w:val="clear" w:color="auto" w:fill="FFFFFF" w:themeFill="background1"/>
        <w:jc w:val="both"/>
        <w:rPr>
          <w:sz w:val="20"/>
        </w:rPr>
      </w:pPr>
      <w:r w:rsidRPr="004213A0">
        <w:rPr>
          <w:sz w:val="20"/>
        </w:rPr>
        <w:t>Источник: JKH.OPEN.INFO.BALANCE.WARM</w:t>
      </w:r>
    </w:p>
    <w:p w14:paraId="1D198884" w14:textId="77777777" w:rsidR="00677C05" w:rsidRPr="00CE5CE6" w:rsidRDefault="00677C05" w:rsidP="00CE5CE6">
      <w:pPr>
        <w:shd w:val="clear" w:color="auto" w:fill="FFFFFF" w:themeFill="background1"/>
        <w:rPr>
          <w:lang w:val="x-none" w:eastAsia="x-none"/>
        </w:rPr>
      </w:pPr>
    </w:p>
    <w:p w14:paraId="7796EF57" w14:textId="6F972AD4" w:rsidR="00677C05" w:rsidRPr="00CE5CE6" w:rsidRDefault="00677C05" w:rsidP="00CE5CE6">
      <w:pPr>
        <w:pStyle w:val="afb"/>
        <w:shd w:val="clear" w:color="auto" w:fill="FFFFFF" w:themeFill="background1"/>
        <w:jc w:val="both"/>
        <w:rPr>
          <w:b/>
          <w:bCs/>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36</w:t>
      </w:r>
      <w:r w:rsidRPr="00CE5CE6">
        <w:rPr>
          <w:b/>
          <w:sz w:val="24"/>
          <w:szCs w:val="24"/>
        </w:rPr>
        <w:fldChar w:fldCharType="end"/>
      </w:r>
      <w:r w:rsidRPr="00CE5CE6">
        <w:rPr>
          <w:b/>
          <w:sz w:val="24"/>
          <w:szCs w:val="24"/>
        </w:rPr>
        <w:t xml:space="preserve"> - </w:t>
      </w:r>
      <w:r w:rsidRPr="00CE5CE6">
        <w:rPr>
          <w:b/>
          <w:bCs/>
          <w:sz w:val="24"/>
          <w:szCs w:val="24"/>
        </w:rPr>
        <w:t xml:space="preserve">Анализ финансово-экономического состояния </w:t>
      </w:r>
      <w:r w:rsidR="00DA0330">
        <w:rPr>
          <w:b/>
          <w:sz w:val="24"/>
          <w:szCs w:val="24"/>
        </w:rPr>
        <w:t>СГМУП</w:t>
      </w:r>
      <w:r w:rsidRPr="00CE5CE6">
        <w:rPr>
          <w:b/>
          <w:sz w:val="24"/>
          <w:szCs w:val="24"/>
        </w:rPr>
        <w:t xml:space="preserve"> «Сургутский  хлебозавод»</w:t>
      </w:r>
    </w:p>
    <w:tbl>
      <w:tblPr>
        <w:tblW w:w="5025" w:type="pct"/>
        <w:tblLayout w:type="fixed"/>
        <w:tblLook w:val="04A0" w:firstRow="1" w:lastRow="0" w:firstColumn="1" w:lastColumn="0" w:noHBand="0" w:noVBand="1"/>
      </w:tblPr>
      <w:tblGrid>
        <w:gridCol w:w="5100"/>
        <w:gridCol w:w="1199"/>
        <w:gridCol w:w="1316"/>
        <w:gridCol w:w="1316"/>
        <w:gridCol w:w="1316"/>
      </w:tblGrid>
      <w:tr w:rsidR="00677C05" w:rsidRPr="00CE5CE6" w14:paraId="7899CCDC" w14:textId="77777777" w:rsidTr="00CB5FA6">
        <w:trPr>
          <w:tblHeader/>
        </w:trPr>
        <w:tc>
          <w:tcPr>
            <w:tcW w:w="2488" w:type="pct"/>
            <w:tcBorders>
              <w:top w:val="single" w:sz="4" w:space="0" w:color="auto"/>
              <w:left w:val="single" w:sz="4" w:space="0" w:color="auto"/>
              <w:bottom w:val="single" w:sz="4" w:space="0" w:color="auto"/>
              <w:right w:val="single" w:sz="4" w:space="0" w:color="auto"/>
            </w:tcBorders>
            <w:shd w:val="clear" w:color="auto" w:fill="FFFFFF"/>
            <w:hideMark/>
          </w:tcPr>
          <w:p w14:paraId="7468E712"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Показатель</w:t>
            </w:r>
          </w:p>
        </w:tc>
        <w:tc>
          <w:tcPr>
            <w:tcW w:w="585" w:type="pct"/>
            <w:tcBorders>
              <w:top w:val="single" w:sz="4" w:space="0" w:color="auto"/>
              <w:left w:val="nil"/>
              <w:bottom w:val="single" w:sz="4" w:space="0" w:color="auto"/>
              <w:right w:val="single" w:sz="4" w:space="0" w:color="auto"/>
            </w:tcBorders>
            <w:shd w:val="clear" w:color="auto" w:fill="FFFFFF"/>
            <w:noWrap/>
            <w:hideMark/>
          </w:tcPr>
          <w:p w14:paraId="77759126"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Ед. изм.</w:t>
            </w:r>
          </w:p>
        </w:tc>
        <w:tc>
          <w:tcPr>
            <w:tcW w:w="642" w:type="pct"/>
            <w:tcBorders>
              <w:top w:val="single" w:sz="4" w:space="0" w:color="auto"/>
              <w:left w:val="nil"/>
              <w:bottom w:val="single" w:sz="4" w:space="0" w:color="auto"/>
              <w:right w:val="single" w:sz="4" w:space="0" w:color="auto"/>
            </w:tcBorders>
            <w:shd w:val="clear" w:color="auto" w:fill="FFFFFF"/>
            <w:noWrap/>
            <w:hideMark/>
          </w:tcPr>
          <w:p w14:paraId="744E697E"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2015 г.</w:t>
            </w:r>
          </w:p>
        </w:tc>
        <w:tc>
          <w:tcPr>
            <w:tcW w:w="642" w:type="pct"/>
            <w:tcBorders>
              <w:top w:val="single" w:sz="4" w:space="0" w:color="auto"/>
              <w:left w:val="nil"/>
              <w:bottom w:val="single" w:sz="4" w:space="0" w:color="auto"/>
              <w:right w:val="single" w:sz="4" w:space="0" w:color="auto"/>
            </w:tcBorders>
            <w:shd w:val="clear" w:color="auto" w:fill="FFFFFF"/>
            <w:hideMark/>
          </w:tcPr>
          <w:p w14:paraId="7F320F5D"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2016 г.</w:t>
            </w:r>
          </w:p>
        </w:tc>
        <w:tc>
          <w:tcPr>
            <w:tcW w:w="642" w:type="pct"/>
            <w:tcBorders>
              <w:top w:val="single" w:sz="4" w:space="0" w:color="auto"/>
              <w:left w:val="nil"/>
              <w:bottom w:val="single" w:sz="4" w:space="0" w:color="auto"/>
              <w:right w:val="single" w:sz="4" w:space="0" w:color="auto"/>
            </w:tcBorders>
            <w:shd w:val="clear" w:color="auto" w:fill="FFFFFF"/>
            <w:hideMark/>
          </w:tcPr>
          <w:p w14:paraId="3E846815"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2017 г.</w:t>
            </w:r>
          </w:p>
        </w:tc>
      </w:tr>
      <w:tr w:rsidR="00677C05" w:rsidRPr="00CE5CE6" w14:paraId="5158BCD3"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3F550EF4" w14:textId="77777777" w:rsidR="00677C05" w:rsidRPr="00CE5CE6" w:rsidRDefault="00677C05" w:rsidP="00CE5CE6">
            <w:pPr>
              <w:shd w:val="clear" w:color="auto" w:fill="FFFFFF" w:themeFill="background1"/>
              <w:rPr>
                <w:sz w:val="22"/>
                <w:szCs w:val="22"/>
              </w:rPr>
            </w:pPr>
            <w:r w:rsidRPr="00CE5CE6">
              <w:rPr>
                <w:sz w:val="22"/>
                <w:szCs w:val="22"/>
              </w:rPr>
              <w:t>Выручка от регулируемой деятельности</w:t>
            </w:r>
          </w:p>
        </w:tc>
        <w:tc>
          <w:tcPr>
            <w:tcW w:w="585" w:type="pct"/>
            <w:tcBorders>
              <w:top w:val="nil"/>
              <w:left w:val="nil"/>
              <w:bottom w:val="single" w:sz="4" w:space="0" w:color="auto"/>
              <w:right w:val="single" w:sz="4" w:space="0" w:color="auto"/>
            </w:tcBorders>
            <w:shd w:val="clear" w:color="auto" w:fill="FFFFFF"/>
            <w:noWrap/>
            <w:vAlign w:val="center"/>
            <w:hideMark/>
          </w:tcPr>
          <w:p w14:paraId="3D2B8A5F"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42" w:type="pct"/>
            <w:tcBorders>
              <w:top w:val="nil"/>
              <w:left w:val="nil"/>
              <w:bottom w:val="single" w:sz="4" w:space="0" w:color="auto"/>
              <w:right w:val="single" w:sz="4" w:space="0" w:color="auto"/>
            </w:tcBorders>
            <w:shd w:val="clear" w:color="auto" w:fill="FFFFFF"/>
            <w:vAlign w:val="center"/>
            <w:hideMark/>
          </w:tcPr>
          <w:p w14:paraId="4A682F49"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20 303,53</w:t>
            </w:r>
          </w:p>
        </w:tc>
        <w:tc>
          <w:tcPr>
            <w:tcW w:w="642" w:type="pct"/>
            <w:tcBorders>
              <w:top w:val="nil"/>
              <w:left w:val="nil"/>
              <w:bottom w:val="single" w:sz="4" w:space="0" w:color="auto"/>
              <w:right w:val="single" w:sz="4" w:space="0" w:color="auto"/>
            </w:tcBorders>
            <w:shd w:val="clear" w:color="auto" w:fill="FFFFFF"/>
            <w:vAlign w:val="center"/>
            <w:hideMark/>
          </w:tcPr>
          <w:p w14:paraId="19EAD605"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21 920,75</w:t>
            </w:r>
          </w:p>
        </w:tc>
        <w:tc>
          <w:tcPr>
            <w:tcW w:w="642" w:type="pct"/>
            <w:tcBorders>
              <w:top w:val="nil"/>
              <w:left w:val="nil"/>
              <w:bottom w:val="single" w:sz="4" w:space="0" w:color="auto"/>
              <w:right w:val="single" w:sz="4" w:space="0" w:color="auto"/>
            </w:tcBorders>
            <w:shd w:val="clear" w:color="auto" w:fill="FFFFFF"/>
            <w:vAlign w:val="center"/>
            <w:hideMark/>
          </w:tcPr>
          <w:p w14:paraId="612130C4"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21 787,00</w:t>
            </w:r>
          </w:p>
        </w:tc>
      </w:tr>
      <w:tr w:rsidR="00677C05" w:rsidRPr="00CE5CE6" w14:paraId="2AF482F8"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5450BA86" w14:textId="77777777" w:rsidR="00677C05" w:rsidRPr="00CE5CE6" w:rsidRDefault="00677C05" w:rsidP="00CE5CE6">
            <w:pPr>
              <w:shd w:val="clear" w:color="auto" w:fill="FFFFFF" w:themeFill="background1"/>
              <w:rPr>
                <w:sz w:val="22"/>
                <w:szCs w:val="22"/>
              </w:rPr>
            </w:pPr>
            <w:r w:rsidRPr="00CE5CE6">
              <w:rPr>
                <w:sz w:val="22"/>
                <w:szCs w:val="22"/>
              </w:rPr>
              <w:t xml:space="preserve">Себестоимость производимых товаров (оказываемых услуг) по регулируемому виду деятельности </w:t>
            </w:r>
          </w:p>
        </w:tc>
        <w:tc>
          <w:tcPr>
            <w:tcW w:w="585" w:type="pct"/>
            <w:tcBorders>
              <w:top w:val="nil"/>
              <w:left w:val="nil"/>
              <w:bottom w:val="single" w:sz="4" w:space="0" w:color="auto"/>
              <w:right w:val="single" w:sz="4" w:space="0" w:color="auto"/>
            </w:tcBorders>
            <w:shd w:val="clear" w:color="auto" w:fill="FFFFFF"/>
            <w:noWrap/>
            <w:vAlign w:val="center"/>
            <w:hideMark/>
          </w:tcPr>
          <w:p w14:paraId="381098A5"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42" w:type="pct"/>
            <w:tcBorders>
              <w:top w:val="nil"/>
              <w:left w:val="nil"/>
              <w:bottom w:val="single" w:sz="4" w:space="0" w:color="auto"/>
              <w:right w:val="single" w:sz="4" w:space="0" w:color="auto"/>
            </w:tcBorders>
            <w:shd w:val="clear" w:color="auto" w:fill="FFFFFF"/>
            <w:vAlign w:val="center"/>
            <w:hideMark/>
          </w:tcPr>
          <w:p w14:paraId="6FBCD658"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21 726,52</w:t>
            </w:r>
          </w:p>
        </w:tc>
        <w:tc>
          <w:tcPr>
            <w:tcW w:w="642" w:type="pct"/>
            <w:tcBorders>
              <w:top w:val="nil"/>
              <w:left w:val="nil"/>
              <w:bottom w:val="single" w:sz="4" w:space="0" w:color="auto"/>
              <w:right w:val="single" w:sz="4" w:space="0" w:color="auto"/>
            </w:tcBorders>
            <w:shd w:val="clear" w:color="auto" w:fill="FFFFFF"/>
            <w:vAlign w:val="center"/>
            <w:hideMark/>
          </w:tcPr>
          <w:p w14:paraId="3A77D718"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22 961,60</w:t>
            </w:r>
          </w:p>
        </w:tc>
        <w:tc>
          <w:tcPr>
            <w:tcW w:w="642" w:type="pct"/>
            <w:tcBorders>
              <w:top w:val="nil"/>
              <w:left w:val="nil"/>
              <w:bottom w:val="single" w:sz="4" w:space="0" w:color="auto"/>
              <w:right w:val="single" w:sz="4" w:space="0" w:color="auto"/>
            </w:tcBorders>
            <w:shd w:val="clear" w:color="auto" w:fill="FFFFFF"/>
            <w:vAlign w:val="center"/>
            <w:hideMark/>
          </w:tcPr>
          <w:p w14:paraId="22838791"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21 528,30</w:t>
            </w:r>
          </w:p>
        </w:tc>
      </w:tr>
      <w:tr w:rsidR="00677C05" w:rsidRPr="00CE5CE6" w14:paraId="203C5F8B"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01512DE7" w14:textId="77777777" w:rsidR="00677C05" w:rsidRPr="00CE5CE6" w:rsidRDefault="00677C05" w:rsidP="00CE5CE6">
            <w:pPr>
              <w:shd w:val="clear" w:color="auto" w:fill="FFFFFF" w:themeFill="background1"/>
              <w:rPr>
                <w:sz w:val="22"/>
                <w:szCs w:val="22"/>
              </w:rPr>
            </w:pPr>
            <w:r w:rsidRPr="00CE5CE6">
              <w:rPr>
                <w:sz w:val="22"/>
                <w:szCs w:val="22"/>
              </w:rPr>
              <w:t>Валовая прибыль (убытки) от реализации товаров и оказания услуг по регулируемому виду деятельности</w:t>
            </w:r>
          </w:p>
        </w:tc>
        <w:tc>
          <w:tcPr>
            <w:tcW w:w="585" w:type="pct"/>
            <w:tcBorders>
              <w:top w:val="nil"/>
              <w:left w:val="nil"/>
              <w:bottom w:val="single" w:sz="4" w:space="0" w:color="auto"/>
              <w:right w:val="single" w:sz="4" w:space="0" w:color="auto"/>
            </w:tcBorders>
            <w:shd w:val="clear" w:color="auto" w:fill="FFFFFF"/>
            <w:noWrap/>
            <w:vAlign w:val="center"/>
            <w:hideMark/>
          </w:tcPr>
          <w:p w14:paraId="225AA72D"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42" w:type="pct"/>
            <w:tcBorders>
              <w:top w:val="nil"/>
              <w:left w:val="nil"/>
              <w:bottom w:val="single" w:sz="4" w:space="0" w:color="auto"/>
              <w:right w:val="single" w:sz="4" w:space="0" w:color="auto"/>
            </w:tcBorders>
            <w:shd w:val="clear" w:color="auto" w:fill="FFFFFF"/>
            <w:vAlign w:val="center"/>
            <w:hideMark/>
          </w:tcPr>
          <w:p w14:paraId="0ACC1BEE"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-1 422,99</w:t>
            </w:r>
          </w:p>
        </w:tc>
        <w:tc>
          <w:tcPr>
            <w:tcW w:w="642" w:type="pct"/>
            <w:tcBorders>
              <w:top w:val="nil"/>
              <w:left w:val="nil"/>
              <w:bottom w:val="single" w:sz="4" w:space="0" w:color="auto"/>
              <w:right w:val="single" w:sz="4" w:space="0" w:color="auto"/>
            </w:tcBorders>
            <w:shd w:val="clear" w:color="auto" w:fill="FFFFFF"/>
            <w:vAlign w:val="center"/>
            <w:hideMark/>
          </w:tcPr>
          <w:p w14:paraId="53582960"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-1 040,85</w:t>
            </w:r>
          </w:p>
        </w:tc>
        <w:tc>
          <w:tcPr>
            <w:tcW w:w="642" w:type="pct"/>
            <w:tcBorders>
              <w:top w:val="nil"/>
              <w:left w:val="nil"/>
              <w:bottom w:val="single" w:sz="4" w:space="0" w:color="auto"/>
              <w:right w:val="single" w:sz="4" w:space="0" w:color="auto"/>
            </w:tcBorders>
            <w:shd w:val="clear" w:color="auto" w:fill="FFFFFF"/>
            <w:vAlign w:val="center"/>
            <w:hideMark/>
          </w:tcPr>
          <w:p w14:paraId="78383B00"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258,70</w:t>
            </w:r>
          </w:p>
        </w:tc>
      </w:tr>
      <w:tr w:rsidR="00677C05" w:rsidRPr="00CE5CE6" w14:paraId="36F3C9DB"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472A2ABE" w14:textId="77777777" w:rsidR="00677C05" w:rsidRPr="00CE5CE6" w:rsidRDefault="00677C05" w:rsidP="00CE5CE6">
            <w:pPr>
              <w:shd w:val="clear" w:color="auto" w:fill="FFFFFF" w:themeFill="background1"/>
              <w:rPr>
                <w:b/>
                <w:sz w:val="22"/>
                <w:szCs w:val="22"/>
              </w:rPr>
            </w:pPr>
            <w:r w:rsidRPr="00CE5CE6">
              <w:rPr>
                <w:b/>
                <w:sz w:val="22"/>
                <w:szCs w:val="22"/>
              </w:rPr>
              <w:t>Чистая прибыль, полученная от регулируемого вида деятельности</w:t>
            </w:r>
          </w:p>
        </w:tc>
        <w:tc>
          <w:tcPr>
            <w:tcW w:w="585" w:type="pct"/>
            <w:tcBorders>
              <w:top w:val="nil"/>
              <w:left w:val="nil"/>
              <w:bottom w:val="single" w:sz="4" w:space="0" w:color="auto"/>
              <w:right w:val="single" w:sz="4" w:space="0" w:color="auto"/>
            </w:tcBorders>
            <w:shd w:val="clear" w:color="auto" w:fill="FFFFFF"/>
            <w:noWrap/>
            <w:vAlign w:val="center"/>
            <w:hideMark/>
          </w:tcPr>
          <w:p w14:paraId="37B68D4C" w14:textId="77777777" w:rsidR="00677C05" w:rsidRPr="00CE5CE6" w:rsidRDefault="00677C05" w:rsidP="00CE5CE6">
            <w:pPr>
              <w:shd w:val="clear" w:color="auto" w:fill="FFFFFF" w:themeFill="background1"/>
              <w:jc w:val="center"/>
              <w:rPr>
                <w:b/>
                <w:sz w:val="22"/>
                <w:szCs w:val="22"/>
              </w:rPr>
            </w:pPr>
            <w:r w:rsidRPr="00CE5CE6">
              <w:rPr>
                <w:b/>
                <w:sz w:val="22"/>
                <w:szCs w:val="22"/>
              </w:rPr>
              <w:t>тыс. руб.</w:t>
            </w:r>
          </w:p>
        </w:tc>
        <w:tc>
          <w:tcPr>
            <w:tcW w:w="642" w:type="pct"/>
            <w:tcBorders>
              <w:top w:val="nil"/>
              <w:left w:val="nil"/>
              <w:bottom w:val="single" w:sz="4" w:space="0" w:color="auto"/>
              <w:right w:val="single" w:sz="4" w:space="0" w:color="auto"/>
            </w:tcBorders>
            <w:shd w:val="clear" w:color="auto" w:fill="FFFFFF"/>
            <w:vAlign w:val="center"/>
            <w:hideMark/>
          </w:tcPr>
          <w:p w14:paraId="71576104" w14:textId="77777777" w:rsidR="00677C05" w:rsidRPr="00CE5CE6" w:rsidRDefault="00677C05" w:rsidP="00CE5CE6">
            <w:pPr>
              <w:shd w:val="clear" w:color="auto" w:fill="FFFFFF" w:themeFill="background1"/>
              <w:jc w:val="center"/>
              <w:rPr>
                <w:b/>
                <w:sz w:val="22"/>
                <w:szCs w:val="22"/>
              </w:rPr>
            </w:pPr>
            <w:r w:rsidRPr="00CE5CE6">
              <w:rPr>
                <w:sz w:val="22"/>
                <w:szCs w:val="22"/>
                <w:lang w:eastAsia="en-US"/>
              </w:rPr>
              <w:t>0</w:t>
            </w:r>
          </w:p>
        </w:tc>
        <w:tc>
          <w:tcPr>
            <w:tcW w:w="642" w:type="pct"/>
            <w:tcBorders>
              <w:top w:val="nil"/>
              <w:left w:val="nil"/>
              <w:bottom w:val="single" w:sz="4" w:space="0" w:color="auto"/>
              <w:right w:val="single" w:sz="4" w:space="0" w:color="auto"/>
            </w:tcBorders>
            <w:shd w:val="clear" w:color="auto" w:fill="FFFFFF"/>
            <w:vAlign w:val="center"/>
            <w:hideMark/>
          </w:tcPr>
          <w:p w14:paraId="4031D070" w14:textId="77777777" w:rsidR="00677C05" w:rsidRPr="00CE5CE6" w:rsidRDefault="00677C05" w:rsidP="00CE5CE6">
            <w:pPr>
              <w:shd w:val="clear" w:color="auto" w:fill="FFFFFF" w:themeFill="background1"/>
              <w:jc w:val="center"/>
              <w:rPr>
                <w:b/>
                <w:sz w:val="22"/>
                <w:szCs w:val="22"/>
              </w:rPr>
            </w:pPr>
            <w:r w:rsidRPr="00CE5CE6">
              <w:rPr>
                <w:sz w:val="22"/>
                <w:szCs w:val="22"/>
                <w:lang w:eastAsia="en-US"/>
              </w:rPr>
              <w:t>0</w:t>
            </w:r>
          </w:p>
        </w:tc>
        <w:tc>
          <w:tcPr>
            <w:tcW w:w="642" w:type="pct"/>
            <w:tcBorders>
              <w:top w:val="nil"/>
              <w:left w:val="nil"/>
              <w:bottom w:val="single" w:sz="4" w:space="0" w:color="auto"/>
              <w:right w:val="single" w:sz="4" w:space="0" w:color="auto"/>
            </w:tcBorders>
            <w:shd w:val="clear" w:color="auto" w:fill="FFFFFF"/>
            <w:vAlign w:val="center"/>
            <w:hideMark/>
          </w:tcPr>
          <w:p w14:paraId="52162770" w14:textId="77777777" w:rsidR="00677C05" w:rsidRPr="00CE5CE6" w:rsidRDefault="00677C05" w:rsidP="00CE5CE6">
            <w:pPr>
              <w:shd w:val="clear" w:color="auto" w:fill="FFFFFF" w:themeFill="background1"/>
              <w:jc w:val="center"/>
              <w:rPr>
                <w:b/>
                <w:sz w:val="22"/>
                <w:szCs w:val="22"/>
              </w:rPr>
            </w:pPr>
            <w:r w:rsidRPr="00CE5CE6">
              <w:rPr>
                <w:sz w:val="22"/>
                <w:szCs w:val="22"/>
                <w:lang w:eastAsia="en-US"/>
              </w:rPr>
              <w:t>206,96</w:t>
            </w:r>
          </w:p>
        </w:tc>
      </w:tr>
    </w:tbl>
    <w:p w14:paraId="4193AC0D" w14:textId="77777777" w:rsidR="00677C05" w:rsidRPr="004213A0" w:rsidRDefault="00677C05" w:rsidP="00CE5CE6">
      <w:pPr>
        <w:pStyle w:val="afb"/>
        <w:shd w:val="clear" w:color="auto" w:fill="FFFFFF" w:themeFill="background1"/>
        <w:jc w:val="both"/>
        <w:rPr>
          <w:sz w:val="20"/>
        </w:rPr>
      </w:pPr>
      <w:r w:rsidRPr="004213A0">
        <w:rPr>
          <w:sz w:val="20"/>
        </w:rPr>
        <w:t>Источник: JKH.OPEN.INFO.BALANCE.WARM</w:t>
      </w:r>
    </w:p>
    <w:p w14:paraId="593C523A" w14:textId="77777777" w:rsidR="00677C05" w:rsidRPr="00CE5CE6" w:rsidRDefault="00677C05" w:rsidP="00CE5CE6">
      <w:pPr>
        <w:pStyle w:val="afb"/>
        <w:shd w:val="clear" w:color="auto" w:fill="FFFFFF" w:themeFill="background1"/>
        <w:jc w:val="left"/>
        <w:rPr>
          <w:b/>
          <w:sz w:val="24"/>
          <w:szCs w:val="24"/>
        </w:rPr>
      </w:pPr>
    </w:p>
    <w:p w14:paraId="7A2B5D4C" w14:textId="4E0AEC6C" w:rsidR="00677C05" w:rsidRPr="00CE5CE6" w:rsidRDefault="00677C05" w:rsidP="00CE5CE6">
      <w:pPr>
        <w:pStyle w:val="afb"/>
        <w:shd w:val="clear" w:color="auto" w:fill="FFFFFF" w:themeFill="background1"/>
        <w:jc w:val="both"/>
        <w:rPr>
          <w:b/>
          <w:bCs/>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37</w:t>
      </w:r>
      <w:r w:rsidRPr="00CE5CE6">
        <w:rPr>
          <w:b/>
          <w:sz w:val="24"/>
          <w:szCs w:val="24"/>
        </w:rPr>
        <w:fldChar w:fldCharType="end"/>
      </w:r>
      <w:r w:rsidRPr="00CE5CE6">
        <w:rPr>
          <w:b/>
          <w:sz w:val="24"/>
          <w:szCs w:val="24"/>
        </w:rPr>
        <w:t xml:space="preserve"> - </w:t>
      </w:r>
      <w:r w:rsidRPr="00CE5CE6">
        <w:rPr>
          <w:b/>
          <w:bCs/>
          <w:sz w:val="24"/>
          <w:szCs w:val="24"/>
        </w:rPr>
        <w:t xml:space="preserve">Анализ финансово-экономического состояния </w:t>
      </w:r>
      <w:r w:rsidRPr="00CE5CE6">
        <w:rPr>
          <w:b/>
          <w:sz w:val="24"/>
          <w:szCs w:val="24"/>
        </w:rPr>
        <w:t>ООО УК «СЗТК»</w:t>
      </w:r>
    </w:p>
    <w:tbl>
      <w:tblPr>
        <w:tblW w:w="5025" w:type="pct"/>
        <w:tblLayout w:type="fixed"/>
        <w:tblLook w:val="04A0" w:firstRow="1" w:lastRow="0" w:firstColumn="1" w:lastColumn="0" w:noHBand="0" w:noVBand="1"/>
      </w:tblPr>
      <w:tblGrid>
        <w:gridCol w:w="5098"/>
        <w:gridCol w:w="1199"/>
        <w:gridCol w:w="1558"/>
        <w:gridCol w:w="1197"/>
        <w:gridCol w:w="1195"/>
      </w:tblGrid>
      <w:tr w:rsidR="00677C05" w:rsidRPr="00CE5CE6" w14:paraId="01C0730F" w14:textId="77777777" w:rsidTr="00CB5FA6">
        <w:trPr>
          <w:tblHeader/>
        </w:trPr>
        <w:tc>
          <w:tcPr>
            <w:tcW w:w="2488" w:type="pct"/>
            <w:tcBorders>
              <w:top w:val="single" w:sz="4" w:space="0" w:color="auto"/>
              <w:left w:val="single" w:sz="4" w:space="0" w:color="auto"/>
              <w:bottom w:val="single" w:sz="4" w:space="0" w:color="auto"/>
              <w:right w:val="single" w:sz="4" w:space="0" w:color="auto"/>
            </w:tcBorders>
            <w:shd w:val="clear" w:color="auto" w:fill="FFFFFF"/>
            <w:hideMark/>
          </w:tcPr>
          <w:p w14:paraId="6CA731D4"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Показатель</w:t>
            </w:r>
          </w:p>
        </w:tc>
        <w:tc>
          <w:tcPr>
            <w:tcW w:w="585" w:type="pct"/>
            <w:tcBorders>
              <w:top w:val="single" w:sz="4" w:space="0" w:color="auto"/>
              <w:left w:val="nil"/>
              <w:bottom w:val="single" w:sz="4" w:space="0" w:color="auto"/>
              <w:right w:val="single" w:sz="4" w:space="0" w:color="auto"/>
            </w:tcBorders>
            <w:shd w:val="clear" w:color="auto" w:fill="FFFFFF"/>
            <w:noWrap/>
            <w:hideMark/>
          </w:tcPr>
          <w:p w14:paraId="652F90B8"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Ед. изм.</w:t>
            </w:r>
          </w:p>
        </w:tc>
        <w:tc>
          <w:tcPr>
            <w:tcW w:w="760" w:type="pct"/>
            <w:tcBorders>
              <w:top w:val="single" w:sz="4" w:space="0" w:color="auto"/>
              <w:left w:val="nil"/>
              <w:bottom w:val="single" w:sz="4" w:space="0" w:color="auto"/>
              <w:right w:val="single" w:sz="4" w:space="0" w:color="auto"/>
            </w:tcBorders>
            <w:shd w:val="clear" w:color="auto" w:fill="FFFFFF"/>
            <w:noWrap/>
            <w:hideMark/>
          </w:tcPr>
          <w:p w14:paraId="6CCFC2AD"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2015 г.</w:t>
            </w:r>
          </w:p>
        </w:tc>
        <w:tc>
          <w:tcPr>
            <w:tcW w:w="584" w:type="pct"/>
            <w:tcBorders>
              <w:top w:val="single" w:sz="4" w:space="0" w:color="auto"/>
              <w:left w:val="nil"/>
              <w:bottom w:val="single" w:sz="4" w:space="0" w:color="auto"/>
              <w:right w:val="single" w:sz="4" w:space="0" w:color="auto"/>
            </w:tcBorders>
            <w:shd w:val="clear" w:color="auto" w:fill="FFFFFF"/>
            <w:hideMark/>
          </w:tcPr>
          <w:p w14:paraId="796C4CE6"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2016 г.</w:t>
            </w:r>
          </w:p>
        </w:tc>
        <w:tc>
          <w:tcPr>
            <w:tcW w:w="583" w:type="pct"/>
            <w:tcBorders>
              <w:top w:val="single" w:sz="4" w:space="0" w:color="auto"/>
              <w:left w:val="nil"/>
              <w:bottom w:val="single" w:sz="4" w:space="0" w:color="auto"/>
              <w:right w:val="single" w:sz="4" w:space="0" w:color="auto"/>
            </w:tcBorders>
            <w:shd w:val="clear" w:color="auto" w:fill="FFFFFF"/>
            <w:hideMark/>
          </w:tcPr>
          <w:p w14:paraId="4ACEFCAE"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2017 г.</w:t>
            </w:r>
          </w:p>
        </w:tc>
      </w:tr>
      <w:tr w:rsidR="00677C05" w:rsidRPr="00CE5CE6" w14:paraId="6608F64C"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4F0AC3BD" w14:textId="77777777" w:rsidR="00677C05" w:rsidRPr="00CE5CE6" w:rsidRDefault="00677C05" w:rsidP="00CE5CE6">
            <w:pPr>
              <w:shd w:val="clear" w:color="auto" w:fill="FFFFFF" w:themeFill="background1"/>
              <w:rPr>
                <w:sz w:val="22"/>
                <w:szCs w:val="22"/>
              </w:rPr>
            </w:pPr>
            <w:r w:rsidRPr="00CE5CE6">
              <w:rPr>
                <w:sz w:val="22"/>
                <w:szCs w:val="22"/>
              </w:rPr>
              <w:t>Выручка от регулируемой деятельности</w:t>
            </w:r>
          </w:p>
        </w:tc>
        <w:tc>
          <w:tcPr>
            <w:tcW w:w="585" w:type="pct"/>
            <w:tcBorders>
              <w:top w:val="nil"/>
              <w:left w:val="nil"/>
              <w:bottom w:val="single" w:sz="4" w:space="0" w:color="auto"/>
              <w:right w:val="single" w:sz="4" w:space="0" w:color="auto"/>
            </w:tcBorders>
            <w:shd w:val="clear" w:color="auto" w:fill="FFFFFF"/>
            <w:noWrap/>
            <w:vAlign w:val="center"/>
            <w:hideMark/>
          </w:tcPr>
          <w:p w14:paraId="6B0419D4"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760" w:type="pct"/>
            <w:tcBorders>
              <w:top w:val="nil"/>
              <w:left w:val="nil"/>
              <w:bottom w:val="single" w:sz="4" w:space="0" w:color="auto"/>
              <w:right w:val="single" w:sz="4" w:space="0" w:color="auto"/>
            </w:tcBorders>
            <w:shd w:val="clear" w:color="auto" w:fill="FFFFFF"/>
            <w:vAlign w:val="center"/>
            <w:hideMark/>
          </w:tcPr>
          <w:p w14:paraId="175FC7A3"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w:t>
            </w:r>
          </w:p>
        </w:tc>
        <w:tc>
          <w:tcPr>
            <w:tcW w:w="584" w:type="pct"/>
            <w:tcBorders>
              <w:top w:val="nil"/>
              <w:left w:val="nil"/>
              <w:bottom w:val="single" w:sz="4" w:space="0" w:color="auto"/>
              <w:right w:val="single" w:sz="4" w:space="0" w:color="auto"/>
            </w:tcBorders>
            <w:shd w:val="clear" w:color="auto" w:fill="FFFFFF"/>
            <w:vAlign w:val="center"/>
            <w:hideMark/>
          </w:tcPr>
          <w:p w14:paraId="507A882A"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23 578,50</w:t>
            </w:r>
          </w:p>
        </w:tc>
        <w:tc>
          <w:tcPr>
            <w:tcW w:w="583" w:type="pct"/>
            <w:tcBorders>
              <w:top w:val="nil"/>
              <w:left w:val="nil"/>
              <w:bottom w:val="single" w:sz="4" w:space="0" w:color="auto"/>
              <w:right w:val="single" w:sz="4" w:space="0" w:color="auto"/>
            </w:tcBorders>
            <w:shd w:val="clear" w:color="auto" w:fill="FFFFFF"/>
            <w:vAlign w:val="center"/>
            <w:hideMark/>
          </w:tcPr>
          <w:p w14:paraId="07C685D5"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22 146,76</w:t>
            </w:r>
          </w:p>
        </w:tc>
      </w:tr>
      <w:tr w:rsidR="00677C05" w:rsidRPr="00CE5CE6" w14:paraId="47693B30"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00DDAB1D" w14:textId="77777777" w:rsidR="00677C05" w:rsidRPr="00CE5CE6" w:rsidRDefault="00677C05" w:rsidP="00CE5CE6">
            <w:pPr>
              <w:shd w:val="clear" w:color="auto" w:fill="FFFFFF" w:themeFill="background1"/>
              <w:rPr>
                <w:sz w:val="22"/>
                <w:szCs w:val="22"/>
              </w:rPr>
            </w:pPr>
            <w:r w:rsidRPr="00CE5CE6">
              <w:rPr>
                <w:sz w:val="22"/>
                <w:szCs w:val="22"/>
              </w:rPr>
              <w:t xml:space="preserve">Себестоимость производимых товаров (оказываемых услуг) по регулируемому виду деятельности </w:t>
            </w:r>
          </w:p>
        </w:tc>
        <w:tc>
          <w:tcPr>
            <w:tcW w:w="585" w:type="pct"/>
            <w:tcBorders>
              <w:top w:val="nil"/>
              <w:left w:val="nil"/>
              <w:bottom w:val="single" w:sz="4" w:space="0" w:color="auto"/>
              <w:right w:val="single" w:sz="4" w:space="0" w:color="auto"/>
            </w:tcBorders>
            <w:shd w:val="clear" w:color="auto" w:fill="FFFFFF"/>
            <w:noWrap/>
            <w:vAlign w:val="center"/>
            <w:hideMark/>
          </w:tcPr>
          <w:p w14:paraId="52FA216B"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760" w:type="pct"/>
            <w:tcBorders>
              <w:top w:val="nil"/>
              <w:left w:val="nil"/>
              <w:bottom w:val="single" w:sz="4" w:space="0" w:color="auto"/>
              <w:right w:val="single" w:sz="4" w:space="0" w:color="auto"/>
            </w:tcBorders>
            <w:shd w:val="clear" w:color="auto" w:fill="FFFFFF"/>
            <w:vAlign w:val="center"/>
            <w:hideMark/>
          </w:tcPr>
          <w:p w14:paraId="60E0F451"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w:t>
            </w:r>
          </w:p>
        </w:tc>
        <w:tc>
          <w:tcPr>
            <w:tcW w:w="584" w:type="pct"/>
            <w:tcBorders>
              <w:top w:val="nil"/>
              <w:left w:val="nil"/>
              <w:bottom w:val="single" w:sz="4" w:space="0" w:color="auto"/>
              <w:right w:val="single" w:sz="4" w:space="0" w:color="auto"/>
            </w:tcBorders>
            <w:shd w:val="clear" w:color="auto" w:fill="FFFFFF"/>
            <w:vAlign w:val="center"/>
            <w:hideMark/>
          </w:tcPr>
          <w:p w14:paraId="3109A2B1"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24 459,52</w:t>
            </w:r>
          </w:p>
        </w:tc>
        <w:tc>
          <w:tcPr>
            <w:tcW w:w="583" w:type="pct"/>
            <w:tcBorders>
              <w:top w:val="nil"/>
              <w:left w:val="nil"/>
              <w:bottom w:val="single" w:sz="4" w:space="0" w:color="auto"/>
              <w:right w:val="single" w:sz="4" w:space="0" w:color="auto"/>
            </w:tcBorders>
            <w:shd w:val="clear" w:color="auto" w:fill="FFFFFF"/>
            <w:vAlign w:val="center"/>
            <w:hideMark/>
          </w:tcPr>
          <w:p w14:paraId="59B31CEB"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24 043,25</w:t>
            </w:r>
          </w:p>
        </w:tc>
      </w:tr>
      <w:tr w:rsidR="00677C05" w:rsidRPr="00CE5CE6" w14:paraId="00B39E5A"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2B1075C8" w14:textId="77777777" w:rsidR="00677C05" w:rsidRPr="00CE5CE6" w:rsidRDefault="00677C05" w:rsidP="00CE5CE6">
            <w:pPr>
              <w:shd w:val="clear" w:color="auto" w:fill="FFFFFF" w:themeFill="background1"/>
              <w:rPr>
                <w:sz w:val="22"/>
                <w:szCs w:val="22"/>
              </w:rPr>
            </w:pPr>
            <w:r w:rsidRPr="00CE5CE6">
              <w:rPr>
                <w:sz w:val="22"/>
                <w:szCs w:val="22"/>
              </w:rPr>
              <w:t>Валовая прибыль (убытки) от реализации товаров и оказания услуг по регулируемому виду деятельности</w:t>
            </w:r>
          </w:p>
        </w:tc>
        <w:tc>
          <w:tcPr>
            <w:tcW w:w="585" w:type="pct"/>
            <w:tcBorders>
              <w:top w:val="nil"/>
              <w:left w:val="nil"/>
              <w:bottom w:val="single" w:sz="4" w:space="0" w:color="auto"/>
              <w:right w:val="single" w:sz="4" w:space="0" w:color="auto"/>
            </w:tcBorders>
            <w:shd w:val="clear" w:color="auto" w:fill="FFFFFF"/>
            <w:noWrap/>
            <w:vAlign w:val="center"/>
            <w:hideMark/>
          </w:tcPr>
          <w:p w14:paraId="31834F3A"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760" w:type="pct"/>
            <w:tcBorders>
              <w:top w:val="nil"/>
              <w:left w:val="nil"/>
              <w:bottom w:val="single" w:sz="4" w:space="0" w:color="auto"/>
              <w:right w:val="single" w:sz="4" w:space="0" w:color="auto"/>
            </w:tcBorders>
            <w:shd w:val="clear" w:color="auto" w:fill="FFFFFF"/>
            <w:hideMark/>
          </w:tcPr>
          <w:p w14:paraId="1583282F"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w:t>
            </w:r>
          </w:p>
        </w:tc>
        <w:tc>
          <w:tcPr>
            <w:tcW w:w="584" w:type="pct"/>
            <w:tcBorders>
              <w:top w:val="nil"/>
              <w:left w:val="nil"/>
              <w:bottom w:val="single" w:sz="4" w:space="0" w:color="auto"/>
              <w:right w:val="single" w:sz="4" w:space="0" w:color="auto"/>
            </w:tcBorders>
            <w:shd w:val="clear" w:color="auto" w:fill="FFFFFF"/>
            <w:vAlign w:val="center"/>
            <w:hideMark/>
          </w:tcPr>
          <w:p w14:paraId="63A94AD2"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-881,03</w:t>
            </w:r>
          </w:p>
        </w:tc>
        <w:tc>
          <w:tcPr>
            <w:tcW w:w="583" w:type="pct"/>
            <w:tcBorders>
              <w:top w:val="nil"/>
              <w:left w:val="nil"/>
              <w:bottom w:val="single" w:sz="4" w:space="0" w:color="auto"/>
              <w:right w:val="single" w:sz="4" w:space="0" w:color="auto"/>
            </w:tcBorders>
            <w:shd w:val="clear" w:color="auto" w:fill="FFFFFF"/>
            <w:vAlign w:val="center"/>
            <w:hideMark/>
          </w:tcPr>
          <w:p w14:paraId="70A83985"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-1 896,49</w:t>
            </w:r>
          </w:p>
        </w:tc>
      </w:tr>
      <w:tr w:rsidR="00677C05" w:rsidRPr="00CE5CE6" w14:paraId="7B0B1E97"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05CEA011" w14:textId="77777777" w:rsidR="00677C05" w:rsidRPr="00CE5CE6" w:rsidRDefault="00677C05" w:rsidP="00CE5CE6">
            <w:pPr>
              <w:shd w:val="clear" w:color="auto" w:fill="FFFFFF" w:themeFill="background1"/>
              <w:rPr>
                <w:b/>
                <w:sz w:val="22"/>
                <w:szCs w:val="22"/>
              </w:rPr>
            </w:pPr>
            <w:r w:rsidRPr="00CE5CE6">
              <w:rPr>
                <w:b/>
                <w:sz w:val="22"/>
                <w:szCs w:val="22"/>
              </w:rPr>
              <w:t>Чистая прибыль, полученная от регулируемого вида деятельности</w:t>
            </w:r>
          </w:p>
        </w:tc>
        <w:tc>
          <w:tcPr>
            <w:tcW w:w="585" w:type="pct"/>
            <w:tcBorders>
              <w:top w:val="nil"/>
              <w:left w:val="nil"/>
              <w:bottom w:val="single" w:sz="4" w:space="0" w:color="auto"/>
              <w:right w:val="single" w:sz="4" w:space="0" w:color="auto"/>
            </w:tcBorders>
            <w:shd w:val="clear" w:color="auto" w:fill="FFFFFF"/>
            <w:noWrap/>
            <w:vAlign w:val="center"/>
            <w:hideMark/>
          </w:tcPr>
          <w:p w14:paraId="62DF5696" w14:textId="77777777" w:rsidR="00677C05" w:rsidRPr="00CE5CE6" w:rsidRDefault="00677C05" w:rsidP="00CE5CE6">
            <w:pPr>
              <w:shd w:val="clear" w:color="auto" w:fill="FFFFFF" w:themeFill="background1"/>
              <w:jc w:val="center"/>
              <w:rPr>
                <w:b/>
                <w:sz w:val="22"/>
                <w:szCs w:val="22"/>
              </w:rPr>
            </w:pPr>
            <w:r w:rsidRPr="00CE5CE6">
              <w:rPr>
                <w:b/>
                <w:sz w:val="22"/>
                <w:szCs w:val="22"/>
              </w:rPr>
              <w:t>тыс. руб.</w:t>
            </w:r>
          </w:p>
        </w:tc>
        <w:tc>
          <w:tcPr>
            <w:tcW w:w="760" w:type="pct"/>
            <w:tcBorders>
              <w:top w:val="nil"/>
              <w:left w:val="nil"/>
              <w:bottom w:val="single" w:sz="4" w:space="0" w:color="auto"/>
              <w:right w:val="single" w:sz="4" w:space="0" w:color="auto"/>
            </w:tcBorders>
            <w:shd w:val="clear" w:color="auto" w:fill="FFFFFF"/>
            <w:hideMark/>
          </w:tcPr>
          <w:p w14:paraId="2D09967D" w14:textId="77777777" w:rsidR="00677C05" w:rsidRPr="00CE5CE6" w:rsidRDefault="00677C05" w:rsidP="00CE5CE6">
            <w:pPr>
              <w:shd w:val="clear" w:color="auto" w:fill="FFFFFF" w:themeFill="background1"/>
              <w:jc w:val="center"/>
              <w:rPr>
                <w:b/>
                <w:sz w:val="22"/>
                <w:szCs w:val="22"/>
              </w:rPr>
            </w:pPr>
            <w:r w:rsidRPr="00CE5CE6">
              <w:rPr>
                <w:sz w:val="22"/>
                <w:szCs w:val="22"/>
                <w:lang w:eastAsia="en-US"/>
              </w:rPr>
              <w:t>-</w:t>
            </w:r>
          </w:p>
        </w:tc>
        <w:tc>
          <w:tcPr>
            <w:tcW w:w="584" w:type="pct"/>
            <w:tcBorders>
              <w:top w:val="nil"/>
              <w:left w:val="nil"/>
              <w:bottom w:val="single" w:sz="4" w:space="0" w:color="auto"/>
              <w:right w:val="single" w:sz="4" w:space="0" w:color="auto"/>
            </w:tcBorders>
            <w:shd w:val="clear" w:color="auto" w:fill="FFFFFF"/>
            <w:vAlign w:val="center"/>
            <w:hideMark/>
          </w:tcPr>
          <w:p w14:paraId="63DEF367" w14:textId="77777777" w:rsidR="00677C05" w:rsidRPr="00CE5CE6" w:rsidRDefault="00677C05" w:rsidP="00CE5CE6">
            <w:pPr>
              <w:shd w:val="clear" w:color="auto" w:fill="FFFFFF" w:themeFill="background1"/>
              <w:jc w:val="center"/>
              <w:rPr>
                <w:b/>
                <w:sz w:val="22"/>
                <w:szCs w:val="22"/>
              </w:rPr>
            </w:pPr>
            <w:r w:rsidRPr="00CE5CE6">
              <w:rPr>
                <w:sz w:val="22"/>
                <w:szCs w:val="22"/>
                <w:lang w:eastAsia="en-US"/>
              </w:rPr>
              <w:t>0,00</w:t>
            </w:r>
          </w:p>
        </w:tc>
        <w:tc>
          <w:tcPr>
            <w:tcW w:w="583" w:type="pct"/>
            <w:tcBorders>
              <w:top w:val="nil"/>
              <w:left w:val="nil"/>
              <w:bottom w:val="single" w:sz="4" w:space="0" w:color="auto"/>
              <w:right w:val="single" w:sz="4" w:space="0" w:color="auto"/>
            </w:tcBorders>
            <w:shd w:val="clear" w:color="auto" w:fill="FFFFFF"/>
            <w:vAlign w:val="center"/>
            <w:hideMark/>
          </w:tcPr>
          <w:p w14:paraId="7B2CA6E2" w14:textId="77777777" w:rsidR="00677C05" w:rsidRPr="00CE5CE6" w:rsidRDefault="00677C05" w:rsidP="00CE5CE6">
            <w:pPr>
              <w:shd w:val="clear" w:color="auto" w:fill="FFFFFF" w:themeFill="background1"/>
              <w:jc w:val="center"/>
              <w:rPr>
                <w:b/>
                <w:sz w:val="22"/>
                <w:szCs w:val="22"/>
              </w:rPr>
            </w:pPr>
            <w:r w:rsidRPr="00CE5CE6">
              <w:rPr>
                <w:sz w:val="22"/>
                <w:szCs w:val="22"/>
                <w:lang w:eastAsia="en-US"/>
              </w:rPr>
              <w:t>0,00</w:t>
            </w:r>
          </w:p>
        </w:tc>
      </w:tr>
    </w:tbl>
    <w:p w14:paraId="74A175AC" w14:textId="77777777" w:rsidR="00677C05" w:rsidRPr="004213A0" w:rsidRDefault="00677C05" w:rsidP="00CE5CE6">
      <w:pPr>
        <w:pStyle w:val="afb"/>
        <w:shd w:val="clear" w:color="auto" w:fill="FFFFFF" w:themeFill="background1"/>
        <w:jc w:val="both"/>
        <w:rPr>
          <w:sz w:val="20"/>
        </w:rPr>
      </w:pPr>
      <w:r w:rsidRPr="004213A0">
        <w:rPr>
          <w:sz w:val="20"/>
        </w:rPr>
        <w:t>Источник: JKH.OPEN.INFO.BALANCE.WARM</w:t>
      </w:r>
    </w:p>
    <w:p w14:paraId="712C3A32" w14:textId="77777777" w:rsidR="00677C05" w:rsidRPr="00CE5CE6" w:rsidRDefault="00677C05" w:rsidP="00CE5CE6">
      <w:pPr>
        <w:shd w:val="clear" w:color="auto" w:fill="FFFFFF" w:themeFill="background1"/>
        <w:rPr>
          <w:sz w:val="24"/>
          <w:szCs w:val="24"/>
          <w:lang w:val="x-none" w:eastAsia="x-none"/>
        </w:rPr>
      </w:pPr>
    </w:p>
    <w:p w14:paraId="48C193F6" w14:textId="77777777" w:rsidR="00CB5FA6" w:rsidRDefault="00CB5FA6">
      <w:pPr>
        <w:rPr>
          <w:b/>
          <w:sz w:val="24"/>
          <w:szCs w:val="24"/>
          <w:lang w:val="x-none" w:eastAsia="x-none"/>
        </w:rPr>
      </w:pPr>
      <w:r>
        <w:rPr>
          <w:b/>
          <w:sz w:val="24"/>
          <w:szCs w:val="24"/>
        </w:rPr>
        <w:br w:type="page"/>
      </w:r>
    </w:p>
    <w:p w14:paraId="455631B0" w14:textId="62EA4213" w:rsidR="00677C05" w:rsidRPr="00CE5CE6" w:rsidRDefault="00677C05" w:rsidP="00CE5CE6">
      <w:pPr>
        <w:pStyle w:val="afb"/>
        <w:shd w:val="clear" w:color="auto" w:fill="FFFFFF" w:themeFill="background1"/>
        <w:jc w:val="left"/>
        <w:rPr>
          <w:b/>
          <w:bCs/>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38</w:t>
      </w:r>
      <w:r w:rsidRPr="00CE5CE6">
        <w:rPr>
          <w:b/>
          <w:sz w:val="24"/>
          <w:szCs w:val="24"/>
        </w:rPr>
        <w:fldChar w:fldCharType="end"/>
      </w:r>
      <w:r w:rsidRPr="00CE5CE6">
        <w:rPr>
          <w:b/>
          <w:sz w:val="24"/>
          <w:szCs w:val="24"/>
        </w:rPr>
        <w:t xml:space="preserve"> - </w:t>
      </w:r>
      <w:r w:rsidRPr="00CE5CE6">
        <w:rPr>
          <w:b/>
          <w:bCs/>
          <w:sz w:val="24"/>
          <w:szCs w:val="24"/>
        </w:rPr>
        <w:t xml:space="preserve">Анализ финансово-экономического состояния </w:t>
      </w:r>
      <w:r w:rsidRPr="00CE5CE6">
        <w:rPr>
          <w:b/>
          <w:sz w:val="22"/>
          <w:szCs w:val="22"/>
        </w:rPr>
        <w:t>ОАО «Сургутстройтрест»</w:t>
      </w:r>
      <w:r w:rsidRPr="00CE5CE6">
        <w:rPr>
          <w:b/>
          <w:bCs/>
          <w:sz w:val="24"/>
          <w:szCs w:val="24"/>
        </w:rPr>
        <w:t xml:space="preserve"> </w:t>
      </w:r>
    </w:p>
    <w:tbl>
      <w:tblPr>
        <w:tblW w:w="5025" w:type="pct"/>
        <w:tblLayout w:type="fixed"/>
        <w:tblLook w:val="04A0" w:firstRow="1" w:lastRow="0" w:firstColumn="1" w:lastColumn="0" w:noHBand="0" w:noVBand="1"/>
      </w:tblPr>
      <w:tblGrid>
        <w:gridCol w:w="5100"/>
        <w:gridCol w:w="1199"/>
        <w:gridCol w:w="1316"/>
        <w:gridCol w:w="1316"/>
        <w:gridCol w:w="1316"/>
      </w:tblGrid>
      <w:tr w:rsidR="00677C05" w:rsidRPr="00CE5CE6" w14:paraId="586333BB" w14:textId="77777777" w:rsidTr="00CB5FA6">
        <w:trPr>
          <w:tblHeader/>
        </w:trPr>
        <w:tc>
          <w:tcPr>
            <w:tcW w:w="2488" w:type="pct"/>
            <w:tcBorders>
              <w:top w:val="single" w:sz="4" w:space="0" w:color="auto"/>
              <w:left w:val="single" w:sz="4" w:space="0" w:color="auto"/>
              <w:bottom w:val="single" w:sz="4" w:space="0" w:color="auto"/>
              <w:right w:val="single" w:sz="4" w:space="0" w:color="auto"/>
            </w:tcBorders>
            <w:shd w:val="clear" w:color="auto" w:fill="FFFFFF"/>
            <w:hideMark/>
          </w:tcPr>
          <w:p w14:paraId="16BD074E"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Показатель</w:t>
            </w:r>
          </w:p>
        </w:tc>
        <w:tc>
          <w:tcPr>
            <w:tcW w:w="585" w:type="pct"/>
            <w:tcBorders>
              <w:top w:val="single" w:sz="4" w:space="0" w:color="auto"/>
              <w:left w:val="nil"/>
              <w:bottom w:val="single" w:sz="4" w:space="0" w:color="auto"/>
              <w:right w:val="single" w:sz="4" w:space="0" w:color="auto"/>
            </w:tcBorders>
            <w:shd w:val="clear" w:color="auto" w:fill="FFFFFF"/>
            <w:noWrap/>
            <w:hideMark/>
          </w:tcPr>
          <w:p w14:paraId="6CCDF10F"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Ед. изм.</w:t>
            </w:r>
          </w:p>
        </w:tc>
        <w:tc>
          <w:tcPr>
            <w:tcW w:w="642" w:type="pct"/>
            <w:tcBorders>
              <w:top w:val="single" w:sz="4" w:space="0" w:color="auto"/>
              <w:left w:val="nil"/>
              <w:bottom w:val="single" w:sz="4" w:space="0" w:color="auto"/>
              <w:right w:val="single" w:sz="4" w:space="0" w:color="auto"/>
            </w:tcBorders>
            <w:shd w:val="clear" w:color="auto" w:fill="FFFFFF"/>
            <w:noWrap/>
            <w:hideMark/>
          </w:tcPr>
          <w:p w14:paraId="33A5AF5B"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2015 г.</w:t>
            </w:r>
          </w:p>
        </w:tc>
        <w:tc>
          <w:tcPr>
            <w:tcW w:w="642" w:type="pct"/>
            <w:tcBorders>
              <w:top w:val="single" w:sz="4" w:space="0" w:color="auto"/>
              <w:left w:val="nil"/>
              <w:bottom w:val="single" w:sz="4" w:space="0" w:color="auto"/>
              <w:right w:val="single" w:sz="4" w:space="0" w:color="auto"/>
            </w:tcBorders>
            <w:shd w:val="clear" w:color="auto" w:fill="FFFFFF"/>
            <w:hideMark/>
          </w:tcPr>
          <w:p w14:paraId="764506E7"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2016 г.</w:t>
            </w:r>
          </w:p>
        </w:tc>
        <w:tc>
          <w:tcPr>
            <w:tcW w:w="642" w:type="pct"/>
            <w:tcBorders>
              <w:top w:val="single" w:sz="4" w:space="0" w:color="auto"/>
              <w:left w:val="nil"/>
              <w:bottom w:val="single" w:sz="4" w:space="0" w:color="auto"/>
              <w:right w:val="single" w:sz="4" w:space="0" w:color="auto"/>
            </w:tcBorders>
            <w:shd w:val="clear" w:color="auto" w:fill="FFFFFF"/>
            <w:hideMark/>
          </w:tcPr>
          <w:p w14:paraId="5126CBBF"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2017 г.</w:t>
            </w:r>
          </w:p>
        </w:tc>
      </w:tr>
      <w:tr w:rsidR="00677C05" w:rsidRPr="00CE5CE6" w14:paraId="03C3ECD9"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70C46280" w14:textId="77777777" w:rsidR="00677C05" w:rsidRPr="00CE5CE6" w:rsidRDefault="00677C05" w:rsidP="00CE5CE6">
            <w:pPr>
              <w:shd w:val="clear" w:color="auto" w:fill="FFFFFF" w:themeFill="background1"/>
              <w:rPr>
                <w:b/>
                <w:sz w:val="22"/>
                <w:szCs w:val="22"/>
              </w:rPr>
            </w:pPr>
          </w:p>
        </w:tc>
        <w:tc>
          <w:tcPr>
            <w:tcW w:w="585" w:type="pct"/>
            <w:tcBorders>
              <w:top w:val="nil"/>
              <w:left w:val="nil"/>
              <w:bottom w:val="single" w:sz="4" w:space="0" w:color="auto"/>
              <w:right w:val="single" w:sz="4" w:space="0" w:color="auto"/>
            </w:tcBorders>
            <w:shd w:val="clear" w:color="auto" w:fill="FFFFFF"/>
            <w:noWrap/>
            <w:vAlign w:val="center"/>
            <w:hideMark/>
          </w:tcPr>
          <w:p w14:paraId="3903B2F9" w14:textId="77777777" w:rsidR="00677C05" w:rsidRPr="00CE5CE6" w:rsidRDefault="00677C05" w:rsidP="00CE5CE6">
            <w:pPr>
              <w:shd w:val="clear" w:color="auto" w:fill="FFFFFF" w:themeFill="background1"/>
              <w:jc w:val="center"/>
              <w:rPr>
                <w:b/>
                <w:sz w:val="22"/>
                <w:szCs w:val="22"/>
              </w:rPr>
            </w:pPr>
          </w:p>
        </w:tc>
        <w:tc>
          <w:tcPr>
            <w:tcW w:w="642" w:type="pct"/>
            <w:tcBorders>
              <w:top w:val="nil"/>
              <w:left w:val="nil"/>
              <w:bottom w:val="single" w:sz="4" w:space="0" w:color="auto"/>
              <w:right w:val="single" w:sz="4" w:space="0" w:color="auto"/>
            </w:tcBorders>
            <w:shd w:val="clear" w:color="auto" w:fill="FFFFFF"/>
            <w:vAlign w:val="center"/>
            <w:hideMark/>
          </w:tcPr>
          <w:p w14:paraId="5DF5D8A4" w14:textId="77777777" w:rsidR="00677C05" w:rsidRPr="00CE5CE6" w:rsidRDefault="00677C05" w:rsidP="00CE5CE6">
            <w:pPr>
              <w:shd w:val="clear" w:color="auto" w:fill="FFFFFF" w:themeFill="background1"/>
              <w:jc w:val="center"/>
              <w:rPr>
                <w:b/>
                <w:sz w:val="22"/>
                <w:szCs w:val="22"/>
              </w:rPr>
            </w:pPr>
          </w:p>
        </w:tc>
        <w:tc>
          <w:tcPr>
            <w:tcW w:w="642" w:type="pct"/>
            <w:tcBorders>
              <w:top w:val="nil"/>
              <w:left w:val="nil"/>
              <w:bottom w:val="single" w:sz="4" w:space="0" w:color="auto"/>
              <w:right w:val="single" w:sz="4" w:space="0" w:color="auto"/>
            </w:tcBorders>
            <w:shd w:val="clear" w:color="auto" w:fill="FFFFFF"/>
            <w:vAlign w:val="center"/>
            <w:hideMark/>
          </w:tcPr>
          <w:p w14:paraId="3B84F1C8" w14:textId="77777777" w:rsidR="00677C05" w:rsidRPr="00CE5CE6" w:rsidRDefault="00677C05" w:rsidP="00CE5CE6">
            <w:pPr>
              <w:shd w:val="clear" w:color="auto" w:fill="FFFFFF" w:themeFill="background1"/>
              <w:jc w:val="center"/>
              <w:rPr>
                <w:b/>
                <w:sz w:val="22"/>
                <w:szCs w:val="22"/>
              </w:rPr>
            </w:pPr>
          </w:p>
        </w:tc>
        <w:tc>
          <w:tcPr>
            <w:tcW w:w="642" w:type="pct"/>
            <w:tcBorders>
              <w:top w:val="nil"/>
              <w:left w:val="nil"/>
              <w:bottom w:val="single" w:sz="4" w:space="0" w:color="auto"/>
              <w:right w:val="single" w:sz="4" w:space="0" w:color="auto"/>
            </w:tcBorders>
            <w:shd w:val="clear" w:color="auto" w:fill="FFFFFF"/>
            <w:vAlign w:val="center"/>
            <w:hideMark/>
          </w:tcPr>
          <w:p w14:paraId="763C5634" w14:textId="77777777" w:rsidR="00677C05" w:rsidRPr="00CE5CE6" w:rsidRDefault="00677C05" w:rsidP="00CE5CE6">
            <w:pPr>
              <w:shd w:val="clear" w:color="auto" w:fill="FFFFFF" w:themeFill="background1"/>
              <w:jc w:val="center"/>
              <w:rPr>
                <w:b/>
                <w:sz w:val="22"/>
                <w:szCs w:val="22"/>
              </w:rPr>
            </w:pPr>
          </w:p>
        </w:tc>
      </w:tr>
      <w:tr w:rsidR="00677C05" w:rsidRPr="00CE5CE6" w14:paraId="7A10F72B"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0E62004D" w14:textId="77777777" w:rsidR="00677C05" w:rsidRPr="00CE5CE6" w:rsidRDefault="00677C05" w:rsidP="00CE5CE6">
            <w:pPr>
              <w:shd w:val="clear" w:color="auto" w:fill="FFFFFF" w:themeFill="background1"/>
              <w:rPr>
                <w:sz w:val="22"/>
                <w:szCs w:val="22"/>
              </w:rPr>
            </w:pPr>
            <w:r w:rsidRPr="00CE5CE6">
              <w:rPr>
                <w:sz w:val="22"/>
                <w:szCs w:val="22"/>
              </w:rPr>
              <w:t>Выручка от регулируемой деятельности</w:t>
            </w:r>
          </w:p>
        </w:tc>
        <w:tc>
          <w:tcPr>
            <w:tcW w:w="585" w:type="pct"/>
            <w:tcBorders>
              <w:top w:val="nil"/>
              <w:left w:val="nil"/>
              <w:bottom w:val="single" w:sz="4" w:space="0" w:color="auto"/>
              <w:right w:val="single" w:sz="4" w:space="0" w:color="auto"/>
            </w:tcBorders>
            <w:shd w:val="clear" w:color="auto" w:fill="FFFFFF"/>
            <w:noWrap/>
            <w:vAlign w:val="center"/>
            <w:hideMark/>
          </w:tcPr>
          <w:p w14:paraId="60B237AD"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42" w:type="pct"/>
            <w:tcBorders>
              <w:top w:val="nil"/>
              <w:left w:val="nil"/>
              <w:bottom w:val="single" w:sz="4" w:space="0" w:color="auto"/>
              <w:right w:val="single" w:sz="4" w:space="0" w:color="auto"/>
            </w:tcBorders>
            <w:shd w:val="clear" w:color="auto" w:fill="FFFFFF"/>
            <w:vAlign w:val="center"/>
            <w:hideMark/>
          </w:tcPr>
          <w:p w14:paraId="300EE069" w14:textId="77777777" w:rsidR="00677C05" w:rsidRPr="00CE5CE6" w:rsidRDefault="00677C05" w:rsidP="00CE5CE6">
            <w:pPr>
              <w:shd w:val="clear" w:color="auto" w:fill="FFFFFF" w:themeFill="background1"/>
              <w:jc w:val="center"/>
              <w:rPr>
                <w:sz w:val="22"/>
                <w:szCs w:val="22"/>
              </w:rPr>
            </w:pPr>
            <w:r w:rsidRPr="00CE5CE6">
              <w:rPr>
                <w:sz w:val="22"/>
                <w:szCs w:val="22"/>
              </w:rPr>
              <w:t>6 394,62</w:t>
            </w:r>
          </w:p>
        </w:tc>
        <w:tc>
          <w:tcPr>
            <w:tcW w:w="642" w:type="pct"/>
            <w:tcBorders>
              <w:top w:val="nil"/>
              <w:left w:val="nil"/>
              <w:bottom w:val="single" w:sz="4" w:space="0" w:color="auto"/>
              <w:right w:val="single" w:sz="4" w:space="0" w:color="auto"/>
            </w:tcBorders>
            <w:shd w:val="clear" w:color="auto" w:fill="FFFFFF"/>
            <w:vAlign w:val="center"/>
            <w:hideMark/>
          </w:tcPr>
          <w:p w14:paraId="45C3D996" w14:textId="77777777" w:rsidR="00677C05" w:rsidRPr="00CE5CE6" w:rsidRDefault="00677C05" w:rsidP="00CE5CE6">
            <w:pPr>
              <w:shd w:val="clear" w:color="auto" w:fill="FFFFFF" w:themeFill="background1"/>
              <w:jc w:val="center"/>
              <w:rPr>
                <w:sz w:val="22"/>
                <w:szCs w:val="22"/>
              </w:rPr>
            </w:pPr>
            <w:r w:rsidRPr="00CE5CE6">
              <w:rPr>
                <w:sz w:val="22"/>
                <w:szCs w:val="22"/>
              </w:rPr>
              <w:t>7 125,15</w:t>
            </w:r>
          </w:p>
        </w:tc>
        <w:tc>
          <w:tcPr>
            <w:tcW w:w="642" w:type="pct"/>
            <w:tcBorders>
              <w:top w:val="nil"/>
              <w:left w:val="nil"/>
              <w:bottom w:val="single" w:sz="4" w:space="0" w:color="auto"/>
              <w:right w:val="single" w:sz="4" w:space="0" w:color="auto"/>
            </w:tcBorders>
            <w:shd w:val="clear" w:color="auto" w:fill="FFFFFF"/>
            <w:vAlign w:val="center"/>
            <w:hideMark/>
          </w:tcPr>
          <w:p w14:paraId="057F273D" w14:textId="77777777" w:rsidR="00677C05" w:rsidRPr="00CE5CE6" w:rsidRDefault="00677C05" w:rsidP="00CE5CE6">
            <w:pPr>
              <w:shd w:val="clear" w:color="auto" w:fill="FFFFFF" w:themeFill="background1"/>
              <w:jc w:val="center"/>
              <w:rPr>
                <w:sz w:val="22"/>
                <w:szCs w:val="22"/>
              </w:rPr>
            </w:pPr>
            <w:r w:rsidRPr="00CE5CE6">
              <w:rPr>
                <w:sz w:val="22"/>
                <w:szCs w:val="22"/>
              </w:rPr>
              <w:t>7 388,22</w:t>
            </w:r>
          </w:p>
        </w:tc>
      </w:tr>
      <w:tr w:rsidR="00677C05" w:rsidRPr="00CE5CE6" w14:paraId="151C73FF"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77E72CAC" w14:textId="77777777" w:rsidR="00677C05" w:rsidRPr="00CE5CE6" w:rsidRDefault="00677C05" w:rsidP="00CE5CE6">
            <w:pPr>
              <w:shd w:val="clear" w:color="auto" w:fill="FFFFFF" w:themeFill="background1"/>
              <w:rPr>
                <w:sz w:val="22"/>
                <w:szCs w:val="22"/>
              </w:rPr>
            </w:pPr>
            <w:r w:rsidRPr="00CE5CE6">
              <w:rPr>
                <w:sz w:val="22"/>
                <w:szCs w:val="22"/>
              </w:rPr>
              <w:t xml:space="preserve">Себестоимость производимых товаров (оказываемых услуг) по регулируемому виду деятельности </w:t>
            </w:r>
          </w:p>
        </w:tc>
        <w:tc>
          <w:tcPr>
            <w:tcW w:w="585" w:type="pct"/>
            <w:tcBorders>
              <w:top w:val="nil"/>
              <w:left w:val="nil"/>
              <w:bottom w:val="single" w:sz="4" w:space="0" w:color="auto"/>
              <w:right w:val="single" w:sz="4" w:space="0" w:color="auto"/>
            </w:tcBorders>
            <w:shd w:val="clear" w:color="auto" w:fill="FFFFFF"/>
            <w:noWrap/>
            <w:vAlign w:val="center"/>
            <w:hideMark/>
          </w:tcPr>
          <w:p w14:paraId="7AA9ACA8"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42" w:type="pct"/>
            <w:tcBorders>
              <w:top w:val="nil"/>
              <w:left w:val="nil"/>
              <w:bottom w:val="single" w:sz="4" w:space="0" w:color="auto"/>
              <w:right w:val="single" w:sz="4" w:space="0" w:color="auto"/>
            </w:tcBorders>
            <w:shd w:val="clear" w:color="auto" w:fill="FFFFFF"/>
            <w:vAlign w:val="center"/>
            <w:hideMark/>
          </w:tcPr>
          <w:p w14:paraId="5A5191B4" w14:textId="77777777" w:rsidR="00677C05" w:rsidRPr="00CE5CE6" w:rsidRDefault="00677C05" w:rsidP="00CE5CE6">
            <w:pPr>
              <w:shd w:val="clear" w:color="auto" w:fill="FFFFFF" w:themeFill="background1"/>
              <w:jc w:val="center"/>
              <w:rPr>
                <w:sz w:val="22"/>
                <w:szCs w:val="22"/>
              </w:rPr>
            </w:pPr>
            <w:r w:rsidRPr="00CE5CE6">
              <w:rPr>
                <w:sz w:val="22"/>
                <w:szCs w:val="22"/>
              </w:rPr>
              <w:t>7 837,43</w:t>
            </w:r>
          </w:p>
        </w:tc>
        <w:tc>
          <w:tcPr>
            <w:tcW w:w="642" w:type="pct"/>
            <w:tcBorders>
              <w:top w:val="nil"/>
              <w:left w:val="nil"/>
              <w:bottom w:val="single" w:sz="4" w:space="0" w:color="auto"/>
              <w:right w:val="single" w:sz="4" w:space="0" w:color="auto"/>
            </w:tcBorders>
            <w:shd w:val="clear" w:color="auto" w:fill="FFFFFF"/>
            <w:vAlign w:val="center"/>
            <w:hideMark/>
          </w:tcPr>
          <w:p w14:paraId="064F9D28" w14:textId="77777777" w:rsidR="00677C05" w:rsidRPr="00CE5CE6" w:rsidRDefault="00677C05" w:rsidP="00CE5CE6">
            <w:pPr>
              <w:shd w:val="clear" w:color="auto" w:fill="FFFFFF" w:themeFill="background1"/>
              <w:jc w:val="center"/>
              <w:rPr>
                <w:sz w:val="22"/>
                <w:szCs w:val="22"/>
              </w:rPr>
            </w:pPr>
            <w:r w:rsidRPr="00CE5CE6">
              <w:rPr>
                <w:sz w:val="22"/>
                <w:szCs w:val="22"/>
              </w:rPr>
              <w:t>7 726,13</w:t>
            </w:r>
          </w:p>
        </w:tc>
        <w:tc>
          <w:tcPr>
            <w:tcW w:w="642" w:type="pct"/>
            <w:tcBorders>
              <w:top w:val="nil"/>
              <w:left w:val="nil"/>
              <w:bottom w:val="single" w:sz="4" w:space="0" w:color="auto"/>
              <w:right w:val="single" w:sz="4" w:space="0" w:color="auto"/>
            </w:tcBorders>
            <w:shd w:val="clear" w:color="auto" w:fill="FFFFFF"/>
            <w:vAlign w:val="center"/>
            <w:hideMark/>
          </w:tcPr>
          <w:p w14:paraId="374CB730" w14:textId="77777777" w:rsidR="00677C05" w:rsidRPr="00CE5CE6" w:rsidRDefault="00677C05" w:rsidP="00CE5CE6">
            <w:pPr>
              <w:shd w:val="clear" w:color="auto" w:fill="FFFFFF" w:themeFill="background1"/>
              <w:jc w:val="center"/>
              <w:rPr>
                <w:sz w:val="22"/>
                <w:szCs w:val="22"/>
              </w:rPr>
            </w:pPr>
            <w:r w:rsidRPr="00CE5CE6">
              <w:rPr>
                <w:sz w:val="22"/>
                <w:szCs w:val="22"/>
              </w:rPr>
              <w:t>7 881,03</w:t>
            </w:r>
          </w:p>
        </w:tc>
      </w:tr>
      <w:tr w:rsidR="00677C05" w:rsidRPr="00CE5CE6" w14:paraId="61646995"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7F9AC304" w14:textId="77777777" w:rsidR="00677C05" w:rsidRPr="00CE5CE6" w:rsidRDefault="00677C05" w:rsidP="00CE5CE6">
            <w:pPr>
              <w:shd w:val="clear" w:color="auto" w:fill="FFFFFF" w:themeFill="background1"/>
              <w:rPr>
                <w:sz w:val="22"/>
                <w:szCs w:val="22"/>
              </w:rPr>
            </w:pPr>
            <w:r w:rsidRPr="00CE5CE6">
              <w:rPr>
                <w:sz w:val="22"/>
                <w:szCs w:val="22"/>
              </w:rPr>
              <w:t>Валовая прибыль (убытки) от реализации товаров и оказания услуг по регулируемому виду деятельности</w:t>
            </w:r>
          </w:p>
        </w:tc>
        <w:tc>
          <w:tcPr>
            <w:tcW w:w="585" w:type="pct"/>
            <w:tcBorders>
              <w:top w:val="nil"/>
              <w:left w:val="nil"/>
              <w:bottom w:val="single" w:sz="4" w:space="0" w:color="auto"/>
              <w:right w:val="single" w:sz="4" w:space="0" w:color="auto"/>
            </w:tcBorders>
            <w:shd w:val="clear" w:color="auto" w:fill="FFFFFF"/>
            <w:noWrap/>
            <w:vAlign w:val="center"/>
            <w:hideMark/>
          </w:tcPr>
          <w:p w14:paraId="6F38784C"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42" w:type="pct"/>
            <w:tcBorders>
              <w:top w:val="nil"/>
              <w:left w:val="nil"/>
              <w:bottom w:val="single" w:sz="4" w:space="0" w:color="auto"/>
              <w:right w:val="single" w:sz="4" w:space="0" w:color="auto"/>
            </w:tcBorders>
            <w:shd w:val="clear" w:color="auto" w:fill="FFFFFF"/>
            <w:vAlign w:val="center"/>
            <w:hideMark/>
          </w:tcPr>
          <w:p w14:paraId="646BE196" w14:textId="77777777" w:rsidR="00677C05" w:rsidRPr="00CE5CE6" w:rsidRDefault="00677C05" w:rsidP="00CE5CE6">
            <w:pPr>
              <w:shd w:val="clear" w:color="auto" w:fill="FFFFFF" w:themeFill="background1"/>
              <w:jc w:val="center"/>
              <w:rPr>
                <w:sz w:val="22"/>
                <w:szCs w:val="22"/>
              </w:rPr>
            </w:pPr>
            <w:r w:rsidRPr="00CE5CE6">
              <w:rPr>
                <w:sz w:val="22"/>
                <w:szCs w:val="22"/>
              </w:rPr>
              <w:t>-1 442,81</w:t>
            </w:r>
          </w:p>
        </w:tc>
        <w:tc>
          <w:tcPr>
            <w:tcW w:w="642" w:type="pct"/>
            <w:tcBorders>
              <w:top w:val="nil"/>
              <w:left w:val="nil"/>
              <w:bottom w:val="single" w:sz="4" w:space="0" w:color="auto"/>
              <w:right w:val="single" w:sz="4" w:space="0" w:color="auto"/>
            </w:tcBorders>
            <w:shd w:val="clear" w:color="auto" w:fill="FFFFFF"/>
            <w:vAlign w:val="center"/>
            <w:hideMark/>
          </w:tcPr>
          <w:p w14:paraId="19BA1993" w14:textId="77777777" w:rsidR="00677C05" w:rsidRPr="00CE5CE6" w:rsidRDefault="00677C05" w:rsidP="00CE5CE6">
            <w:pPr>
              <w:shd w:val="clear" w:color="auto" w:fill="FFFFFF" w:themeFill="background1"/>
              <w:jc w:val="center"/>
              <w:rPr>
                <w:sz w:val="22"/>
                <w:szCs w:val="22"/>
              </w:rPr>
            </w:pPr>
            <w:r w:rsidRPr="00CE5CE6">
              <w:rPr>
                <w:sz w:val="22"/>
                <w:szCs w:val="22"/>
              </w:rPr>
              <w:t>-600,98</w:t>
            </w:r>
          </w:p>
        </w:tc>
        <w:tc>
          <w:tcPr>
            <w:tcW w:w="642" w:type="pct"/>
            <w:tcBorders>
              <w:top w:val="nil"/>
              <w:left w:val="nil"/>
              <w:bottom w:val="single" w:sz="4" w:space="0" w:color="auto"/>
              <w:right w:val="single" w:sz="4" w:space="0" w:color="auto"/>
            </w:tcBorders>
            <w:shd w:val="clear" w:color="auto" w:fill="FFFFFF"/>
            <w:vAlign w:val="center"/>
            <w:hideMark/>
          </w:tcPr>
          <w:p w14:paraId="1373ED54" w14:textId="77777777" w:rsidR="00677C05" w:rsidRPr="00CE5CE6" w:rsidRDefault="00677C05" w:rsidP="00CE5CE6">
            <w:pPr>
              <w:shd w:val="clear" w:color="auto" w:fill="FFFFFF" w:themeFill="background1"/>
              <w:jc w:val="center"/>
              <w:rPr>
                <w:sz w:val="22"/>
                <w:szCs w:val="22"/>
              </w:rPr>
            </w:pPr>
            <w:r w:rsidRPr="00CE5CE6">
              <w:rPr>
                <w:sz w:val="22"/>
                <w:szCs w:val="22"/>
              </w:rPr>
              <w:t>-492,81</w:t>
            </w:r>
          </w:p>
        </w:tc>
      </w:tr>
      <w:tr w:rsidR="00677C05" w:rsidRPr="00CE5CE6" w14:paraId="642720CA"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64337090" w14:textId="77777777" w:rsidR="00677C05" w:rsidRPr="00CE5CE6" w:rsidRDefault="00677C05" w:rsidP="00CE5CE6">
            <w:pPr>
              <w:shd w:val="clear" w:color="auto" w:fill="FFFFFF" w:themeFill="background1"/>
              <w:rPr>
                <w:b/>
                <w:sz w:val="22"/>
                <w:szCs w:val="22"/>
              </w:rPr>
            </w:pPr>
            <w:r w:rsidRPr="00CE5CE6">
              <w:rPr>
                <w:b/>
                <w:sz w:val="22"/>
                <w:szCs w:val="22"/>
              </w:rPr>
              <w:t>Чистая прибыль, полученная от регулируемого вида деятельности</w:t>
            </w:r>
          </w:p>
        </w:tc>
        <w:tc>
          <w:tcPr>
            <w:tcW w:w="585" w:type="pct"/>
            <w:tcBorders>
              <w:top w:val="nil"/>
              <w:left w:val="nil"/>
              <w:bottom w:val="single" w:sz="4" w:space="0" w:color="auto"/>
              <w:right w:val="single" w:sz="4" w:space="0" w:color="auto"/>
            </w:tcBorders>
            <w:shd w:val="clear" w:color="auto" w:fill="FFFFFF"/>
            <w:noWrap/>
            <w:vAlign w:val="center"/>
            <w:hideMark/>
          </w:tcPr>
          <w:p w14:paraId="247232AF" w14:textId="77777777" w:rsidR="00677C05" w:rsidRPr="00CE5CE6" w:rsidRDefault="00677C05" w:rsidP="00CE5CE6">
            <w:pPr>
              <w:shd w:val="clear" w:color="auto" w:fill="FFFFFF" w:themeFill="background1"/>
              <w:jc w:val="center"/>
              <w:rPr>
                <w:b/>
                <w:sz w:val="22"/>
                <w:szCs w:val="22"/>
              </w:rPr>
            </w:pPr>
            <w:r w:rsidRPr="00CE5CE6">
              <w:rPr>
                <w:b/>
                <w:sz w:val="22"/>
                <w:szCs w:val="22"/>
              </w:rPr>
              <w:t>тыс. руб.</w:t>
            </w:r>
          </w:p>
        </w:tc>
        <w:tc>
          <w:tcPr>
            <w:tcW w:w="642" w:type="pct"/>
            <w:tcBorders>
              <w:top w:val="nil"/>
              <w:left w:val="nil"/>
              <w:bottom w:val="single" w:sz="4" w:space="0" w:color="auto"/>
              <w:right w:val="single" w:sz="4" w:space="0" w:color="auto"/>
            </w:tcBorders>
            <w:shd w:val="clear" w:color="auto" w:fill="FFFFFF"/>
            <w:vAlign w:val="center"/>
            <w:hideMark/>
          </w:tcPr>
          <w:p w14:paraId="4C0F2C67" w14:textId="77777777" w:rsidR="00677C05" w:rsidRPr="00CE5CE6" w:rsidRDefault="00677C05" w:rsidP="00CE5CE6">
            <w:pPr>
              <w:shd w:val="clear" w:color="auto" w:fill="FFFFFF" w:themeFill="background1"/>
              <w:jc w:val="center"/>
              <w:rPr>
                <w:b/>
                <w:sz w:val="22"/>
                <w:szCs w:val="22"/>
              </w:rPr>
            </w:pPr>
            <w:r w:rsidRPr="00CE5CE6">
              <w:rPr>
                <w:b/>
                <w:sz w:val="22"/>
                <w:szCs w:val="22"/>
              </w:rPr>
              <w:t>0,00</w:t>
            </w:r>
          </w:p>
        </w:tc>
        <w:tc>
          <w:tcPr>
            <w:tcW w:w="642" w:type="pct"/>
            <w:tcBorders>
              <w:top w:val="nil"/>
              <w:left w:val="nil"/>
              <w:bottom w:val="single" w:sz="4" w:space="0" w:color="auto"/>
              <w:right w:val="single" w:sz="4" w:space="0" w:color="auto"/>
            </w:tcBorders>
            <w:shd w:val="clear" w:color="auto" w:fill="FFFFFF"/>
            <w:vAlign w:val="center"/>
            <w:hideMark/>
          </w:tcPr>
          <w:p w14:paraId="7D275A89" w14:textId="77777777" w:rsidR="00677C05" w:rsidRPr="00CE5CE6" w:rsidRDefault="00677C05" w:rsidP="00CE5CE6">
            <w:pPr>
              <w:shd w:val="clear" w:color="auto" w:fill="FFFFFF" w:themeFill="background1"/>
              <w:jc w:val="center"/>
              <w:rPr>
                <w:b/>
                <w:sz w:val="22"/>
                <w:szCs w:val="22"/>
              </w:rPr>
            </w:pPr>
            <w:r w:rsidRPr="00CE5CE6">
              <w:rPr>
                <w:b/>
                <w:sz w:val="22"/>
                <w:szCs w:val="22"/>
              </w:rPr>
              <w:t>0,00</w:t>
            </w:r>
          </w:p>
        </w:tc>
        <w:tc>
          <w:tcPr>
            <w:tcW w:w="642" w:type="pct"/>
            <w:tcBorders>
              <w:top w:val="nil"/>
              <w:left w:val="nil"/>
              <w:bottom w:val="single" w:sz="4" w:space="0" w:color="auto"/>
              <w:right w:val="single" w:sz="4" w:space="0" w:color="auto"/>
            </w:tcBorders>
            <w:shd w:val="clear" w:color="auto" w:fill="FFFFFF"/>
            <w:vAlign w:val="center"/>
            <w:hideMark/>
          </w:tcPr>
          <w:p w14:paraId="69C921EB" w14:textId="77777777" w:rsidR="00677C05" w:rsidRPr="00CE5CE6" w:rsidRDefault="00677C05" w:rsidP="00CE5CE6">
            <w:pPr>
              <w:shd w:val="clear" w:color="auto" w:fill="FFFFFF" w:themeFill="background1"/>
              <w:jc w:val="center"/>
              <w:rPr>
                <w:b/>
                <w:sz w:val="22"/>
                <w:szCs w:val="22"/>
              </w:rPr>
            </w:pPr>
            <w:r w:rsidRPr="00CE5CE6">
              <w:rPr>
                <w:b/>
                <w:sz w:val="22"/>
                <w:szCs w:val="22"/>
              </w:rPr>
              <w:t>0,00</w:t>
            </w:r>
          </w:p>
        </w:tc>
      </w:tr>
    </w:tbl>
    <w:p w14:paraId="4C21DF37" w14:textId="77777777" w:rsidR="00677C05" w:rsidRPr="004213A0" w:rsidRDefault="00677C05" w:rsidP="00CE5CE6">
      <w:pPr>
        <w:pStyle w:val="afb"/>
        <w:shd w:val="clear" w:color="auto" w:fill="FFFFFF" w:themeFill="background1"/>
        <w:jc w:val="both"/>
        <w:rPr>
          <w:sz w:val="20"/>
        </w:rPr>
      </w:pPr>
      <w:r w:rsidRPr="004213A0">
        <w:rPr>
          <w:sz w:val="20"/>
        </w:rPr>
        <w:t>Источник: JKH.OPEN.INFO.BALANCE.WARM</w:t>
      </w:r>
    </w:p>
    <w:p w14:paraId="4A7D2828" w14:textId="77777777" w:rsidR="00677C05" w:rsidRDefault="00677C05" w:rsidP="00CE5CE6">
      <w:pPr>
        <w:shd w:val="clear" w:color="auto" w:fill="FFFFFF" w:themeFill="background1"/>
        <w:rPr>
          <w:lang w:val="x-none" w:eastAsia="x-none"/>
        </w:rPr>
      </w:pPr>
    </w:p>
    <w:p w14:paraId="3E7A64F1" w14:textId="1DD1D1E5" w:rsidR="00677C05" w:rsidRPr="00CE5CE6" w:rsidRDefault="00677C05" w:rsidP="00CE5CE6">
      <w:pPr>
        <w:pStyle w:val="afb"/>
        <w:shd w:val="clear" w:color="auto" w:fill="FFFFFF" w:themeFill="background1"/>
        <w:jc w:val="left"/>
        <w:rPr>
          <w:b/>
          <w:bCs/>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39</w:t>
      </w:r>
      <w:r w:rsidRPr="00CE5CE6">
        <w:rPr>
          <w:b/>
          <w:sz w:val="24"/>
          <w:szCs w:val="24"/>
        </w:rPr>
        <w:fldChar w:fldCharType="end"/>
      </w:r>
      <w:r w:rsidRPr="00CE5CE6">
        <w:rPr>
          <w:b/>
          <w:sz w:val="24"/>
          <w:szCs w:val="24"/>
        </w:rPr>
        <w:t xml:space="preserve"> - </w:t>
      </w:r>
      <w:r w:rsidRPr="00CE5CE6">
        <w:rPr>
          <w:b/>
          <w:bCs/>
          <w:sz w:val="24"/>
          <w:szCs w:val="24"/>
        </w:rPr>
        <w:t xml:space="preserve">Анализ финансово-экономического состояния  </w:t>
      </w:r>
      <w:r w:rsidRPr="00CE5CE6">
        <w:rPr>
          <w:b/>
          <w:sz w:val="24"/>
          <w:szCs w:val="24"/>
        </w:rPr>
        <w:t>ООО «Сургутспецстрой»</w:t>
      </w:r>
      <w:r w:rsidRPr="00CE5CE6">
        <w:rPr>
          <w:b/>
          <w:bCs/>
          <w:sz w:val="24"/>
          <w:szCs w:val="24"/>
        </w:rPr>
        <w:t xml:space="preserve"> </w:t>
      </w:r>
    </w:p>
    <w:tbl>
      <w:tblPr>
        <w:tblW w:w="4976" w:type="pct"/>
        <w:tblLayout w:type="fixed"/>
        <w:tblLook w:val="04A0" w:firstRow="1" w:lastRow="0" w:firstColumn="1" w:lastColumn="0" w:noHBand="0" w:noVBand="1"/>
      </w:tblPr>
      <w:tblGrid>
        <w:gridCol w:w="5036"/>
        <w:gridCol w:w="1186"/>
        <w:gridCol w:w="1429"/>
        <w:gridCol w:w="1248"/>
        <w:gridCol w:w="1248"/>
      </w:tblGrid>
      <w:tr w:rsidR="00677C05" w:rsidRPr="00CE5CE6" w14:paraId="53F90B59" w14:textId="77777777" w:rsidTr="00CB5FA6">
        <w:trPr>
          <w:tblHeader/>
        </w:trPr>
        <w:tc>
          <w:tcPr>
            <w:tcW w:w="2481" w:type="pct"/>
            <w:tcBorders>
              <w:top w:val="single" w:sz="4" w:space="0" w:color="auto"/>
              <w:left w:val="single" w:sz="4" w:space="0" w:color="auto"/>
              <w:bottom w:val="single" w:sz="4" w:space="0" w:color="auto"/>
              <w:right w:val="single" w:sz="4" w:space="0" w:color="auto"/>
            </w:tcBorders>
            <w:shd w:val="clear" w:color="auto" w:fill="FFFFFF"/>
            <w:hideMark/>
          </w:tcPr>
          <w:p w14:paraId="787F464B"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Показатель</w:t>
            </w:r>
          </w:p>
        </w:tc>
        <w:tc>
          <w:tcPr>
            <w:tcW w:w="584" w:type="pct"/>
            <w:tcBorders>
              <w:top w:val="single" w:sz="4" w:space="0" w:color="auto"/>
              <w:left w:val="nil"/>
              <w:bottom w:val="single" w:sz="4" w:space="0" w:color="auto"/>
              <w:right w:val="single" w:sz="4" w:space="0" w:color="auto"/>
            </w:tcBorders>
            <w:shd w:val="clear" w:color="auto" w:fill="FFFFFF"/>
            <w:noWrap/>
            <w:hideMark/>
          </w:tcPr>
          <w:p w14:paraId="45B895CB"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Ед. изм.</w:t>
            </w:r>
          </w:p>
        </w:tc>
        <w:tc>
          <w:tcPr>
            <w:tcW w:w="704" w:type="pct"/>
            <w:tcBorders>
              <w:top w:val="single" w:sz="4" w:space="0" w:color="auto"/>
              <w:left w:val="nil"/>
              <w:bottom w:val="single" w:sz="4" w:space="0" w:color="auto"/>
              <w:right w:val="single" w:sz="4" w:space="0" w:color="auto"/>
            </w:tcBorders>
            <w:shd w:val="clear" w:color="auto" w:fill="FFFFFF"/>
            <w:noWrap/>
            <w:hideMark/>
          </w:tcPr>
          <w:p w14:paraId="555771F9"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2015 г.</w:t>
            </w:r>
          </w:p>
        </w:tc>
        <w:tc>
          <w:tcPr>
            <w:tcW w:w="615" w:type="pct"/>
            <w:tcBorders>
              <w:top w:val="single" w:sz="4" w:space="0" w:color="auto"/>
              <w:left w:val="nil"/>
              <w:bottom w:val="single" w:sz="4" w:space="0" w:color="auto"/>
              <w:right w:val="single" w:sz="4" w:space="0" w:color="auto"/>
            </w:tcBorders>
            <w:shd w:val="clear" w:color="auto" w:fill="FFFFFF"/>
            <w:hideMark/>
          </w:tcPr>
          <w:p w14:paraId="16BC4682"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2016 г.</w:t>
            </w:r>
          </w:p>
        </w:tc>
        <w:tc>
          <w:tcPr>
            <w:tcW w:w="615" w:type="pct"/>
            <w:tcBorders>
              <w:top w:val="single" w:sz="4" w:space="0" w:color="auto"/>
              <w:left w:val="nil"/>
              <w:bottom w:val="single" w:sz="4" w:space="0" w:color="auto"/>
              <w:right w:val="single" w:sz="4" w:space="0" w:color="auto"/>
            </w:tcBorders>
            <w:shd w:val="clear" w:color="auto" w:fill="FFFFFF"/>
            <w:hideMark/>
          </w:tcPr>
          <w:p w14:paraId="4FE9B607"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2017 г.</w:t>
            </w:r>
          </w:p>
        </w:tc>
      </w:tr>
      <w:tr w:rsidR="00677C05" w:rsidRPr="00CE5CE6" w14:paraId="4827E42E" w14:textId="77777777" w:rsidTr="00CB5FA6">
        <w:tc>
          <w:tcPr>
            <w:tcW w:w="2481" w:type="pct"/>
            <w:tcBorders>
              <w:top w:val="nil"/>
              <w:left w:val="single" w:sz="4" w:space="0" w:color="auto"/>
              <w:bottom w:val="single" w:sz="4" w:space="0" w:color="auto"/>
              <w:right w:val="single" w:sz="4" w:space="0" w:color="auto"/>
            </w:tcBorders>
            <w:shd w:val="clear" w:color="auto" w:fill="FFFFFF"/>
            <w:vAlign w:val="center"/>
            <w:hideMark/>
          </w:tcPr>
          <w:p w14:paraId="14354940" w14:textId="77777777" w:rsidR="00677C05" w:rsidRPr="00CE5CE6" w:rsidRDefault="00677C05" w:rsidP="00CE5CE6">
            <w:pPr>
              <w:shd w:val="clear" w:color="auto" w:fill="FFFFFF" w:themeFill="background1"/>
              <w:rPr>
                <w:sz w:val="22"/>
                <w:szCs w:val="22"/>
              </w:rPr>
            </w:pPr>
            <w:r w:rsidRPr="00CE5CE6">
              <w:rPr>
                <w:sz w:val="22"/>
                <w:szCs w:val="22"/>
              </w:rPr>
              <w:t>Выручка от регулируемой деятельности</w:t>
            </w:r>
          </w:p>
        </w:tc>
        <w:tc>
          <w:tcPr>
            <w:tcW w:w="584" w:type="pct"/>
            <w:tcBorders>
              <w:top w:val="nil"/>
              <w:left w:val="nil"/>
              <w:bottom w:val="single" w:sz="4" w:space="0" w:color="auto"/>
              <w:right w:val="single" w:sz="4" w:space="0" w:color="auto"/>
            </w:tcBorders>
            <w:shd w:val="clear" w:color="auto" w:fill="FFFFFF"/>
            <w:noWrap/>
            <w:vAlign w:val="center"/>
            <w:hideMark/>
          </w:tcPr>
          <w:p w14:paraId="5B47CFA6"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704" w:type="pct"/>
            <w:tcBorders>
              <w:top w:val="nil"/>
              <w:left w:val="nil"/>
              <w:bottom w:val="single" w:sz="4" w:space="0" w:color="auto"/>
              <w:right w:val="single" w:sz="4" w:space="0" w:color="auto"/>
            </w:tcBorders>
            <w:shd w:val="clear" w:color="auto" w:fill="FFFFFF"/>
            <w:hideMark/>
          </w:tcPr>
          <w:p w14:paraId="6CF6045E" w14:textId="77777777" w:rsidR="00677C05" w:rsidRPr="00CE5CE6" w:rsidRDefault="00677C05" w:rsidP="00CE5CE6">
            <w:pPr>
              <w:shd w:val="clear" w:color="auto" w:fill="FFFFFF" w:themeFill="background1"/>
              <w:jc w:val="center"/>
              <w:rPr>
                <w:sz w:val="22"/>
                <w:szCs w:val="22"/>
              </w:rPr>
            </w:pPr>
            <w:r w:rsidRPr="00CE5CE6">
              <w:rPr>
                <w:sz w:val="22"/>
                <w:szCs w:val="22"/>
              </w:rPr>
              <w:t>3 021,42</w:t>
            </w:r>
          </w:p>
        </w:tc>
        <w:tc>
          <w:tcPr>
            <w:tcW w:w="615" w:type="pct"/>
            <w:tcBorders>
              <w:top w:val="nil"/>
              <w:left w:val="nil"/>
              <w:bottom w:val="single" w:sz="4" w:space="0" w:color="auto"/>
              <w:right w:val="single" w:sz="4" w:space="0" w:color="auto"/>
            </w:tcBorders>
            <w:shd w:val="clear" w:color="auto" w:fill="FFFFFF"/>
            <w:hideMark/>
          </w:tcPr>
          <w:p w14:paraId="35128E06" w14:textId="77777777" w:rsidR="00677C05" w:rsidRPr="00CE5CE6" w:rsidRDefault="00677C05" w:rsidP="00CE5CE6">
            <w:pPr>
              <w:shd w:val="clear" w:color="auto" w:fill="FFFFFF" w:themeFill="background1"/>
              <w:jc w:val="center"/>
              <w:rPr>
                <w:sz w:val="22"/>
                <w:szCs w:val="22"/>
              </w:rPr>
            </w:pPr>
            <w:r w:rsidRPr="00CE5CE6">
              <w:rPr>
                <w:sz w:val="22"/>
                <w:szCs w:val="22"/>
              </w:rPr>
              <w:t>3 972,30</w:t>
            </w:r>
          </w:p>
        </w:tc>
        <w:tc>
          <w:tcPr>
            <w:tcW w:w="615" w:type="pct"/>
            <w:tcBorders>
              <w:top w:val="nil"/>
              <w:left w:val="nil"/>
              <w:bottom w:val="single" w:sz="4" w:space="0" w:color="auto"/>
              <w:right w:val="single" w:sz="4" w:space="0" w:color="auto"/>
            </w:tcBorders>
            <w:shd w:val="clear" w:color="auto" w:fill="FFFFFF"/>
            <w:hideMark/>
          </w:tcPr>
          <w:p w14:paraId="23DF4A08" w14:textId="77777777" w:rsidR="00677C05" w:rsidRPr="00CE5CE6" w:rsidRDefault="00677C05" w:rsidP="00CE5CE6">
            <w:pPr>
              <w:shd w:val="clear" w:color="auto" w:fill="FFFFFF" w:themeFill="background1"/>
              <w:jc w:val="center"/>
              <w:rPr>
                <w:sz w:val="22"/>
                <w:szCs w:val="22"/>
              </w:rPr>
            </w:pPr>
            <w:r w:rsidRPr="00CE5CE6">
              <w:rPr>
                <w:sz w:val="22"/>
                <w:szCs w:val="22"/>
              </w:rPr>
              <w:t>6 666,90</w:t>
            </w:r>
          </w:p>
        </w:tc>
      </w:tr>
      <w:tr w:rsidR="00677C05" w:rsidRPr="00CE5CE6" w14:paraId="1C81B31F" w14:textId="77777777" w:rsidTr="00CB5FA6">
        <w:tc>
          <w:tcPr>
            <w:tcW w:w="2481" w:type="pct"/>
            <w:tcBorders>
              <w:top w:val="nil"/>
              <w:left w:val="single" w:sz="4" w:space="0" w:color="auto"/>
              <w:bottom w:val="single" w:sz="4" w:space="0" w:color="auto"/>
              <w:right w:val="single" w:sz="4" w:space="0" w:color="auto"/>
            </w:tcBorders>
            <w:shd w:val="clear" w:color="auto" w:fill="FFFFFF"/>
            <w:vAlign w:val="center"/>
            <w:hideMark/>
          </w:tcPr>
          <w:p w14:paraId="3D69994B" w14:textId="77777777" w:rsidR="00677C05" w:rsidRPr="00CE5CE6" w:rsidRDefault="00677C05" w:rsidP="00CE5CE6">
            <w:pPr>
              <w:shd w:val="clear" w:color="auto" w:fill="FFFFFF" w:themeFill="background1"/>
              <w:rPr>
                <w:sz w:val="22"/>
                <w:szCs w:val="22"/>
              </w:rPr>
            </w:pPr>
            <w:r w:rsidRPr="00CE5CE6">
              <w:rPr>
                <w:sz w:val="22"/>
                <w:szCs w:val="22"/>
              </w:rPr>
              <w:t xml:space="preserve">Себестоимость производимых товаров (оказываемых услуг) по регулируемому виду деятельности </w:t>
            </w:r>
          </w:p>
        </w:tc>
        <w:tc>
          <w:tcPr>
            <w:tcW w:w="584" w:type="pct"/>
            <w:tcBorders>
              <w:top w:val="nil"/>
              <w:left w:val="nil"/>
              <w:bottom w:val="single" w:sz="4" w:space="0" w:color="auto"/>
              <w:right w:val="single" w:sz="4" w:space="0" w:color="auto"/>
            </w:tcBorders>
            <w:shd w:val="clear" w:color="auto" w:fill="FFFFFF"/>
            <w:noWrap/>
            <w:vAlign w:val="center"/>
            <w:hideMark/>
          </w:tcPr>
          <w:p w14:paraId="172AB142"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704" w:type="pct"/>
            <w:tcBorders>
              <w:top w:val="nil"/>
              <w:left w:val="nil"/>
              <w:bottom w:val="single" w:sz="4" w:space="0" w:color="auto"/>
              <w:right w:val="single" w:sz="4" w:space="0" w:color="auto"/>
            </w:tcBorders>
            <w:shd w:val="clear" w:color="auto" w:fill="FFFFFF"/>
            <w:hideMark/>
          </w:tcPr>
          <w:p w14:paraId="5BDEF0BD" w14:textId="77777777" w:rsidR="00677C05" w:rsidRPr="00CE5CE6" w:rsidRDefault="00677C05" w:rsidP="00CE5CE6">
            <w:pPr>
              <w:shd w:val="clear" w:color="auto" w:fill="FFFFFF" w:themeFill="background1"/>
              <w:jc w:val="center"/>
              <w:rPr>
                <w:sz w:val="22"/>
                <w:szCs w:val="22"/>
              </w:rPr>
            </w:pPr>
            <w:r w:rsidRPr="00CE5CE6">
              <w:rPr>
                <w:sz w:val="22"/>
                <w:szCs w:val="22"/>
              </w:rPr>
              <w:t>7 460,30</w:t>
            </w:r>
          </w:p>
        </w:tc>
        <w:tc>
          <w:tcPr>
            <w:tcW w:w="615" w:type="pct"/>
            <w:tcBorders>
              <w:top w:val="nil"/>
              <w:left w:val="nil"/>
              <w:bottom w:val="single" w:sz="4" w:space="0" w:color="auto"/>
              <w:right w:val="single" w:sz="4" w:space="0" w:color="auto"/>
            </w:tcBorders>
            <w:shd w:val="clear" w:color="auto" w:fill="FFFFFF"/>
            <w:hideMark/>
          </w:tcPr>
          <w:p w14:paraId="12C6729B" w14:textId="77777777" w:rsidR="00677C05" w:rsidRPr="00CE5CE6" w:rsidRDefault="00677C05" w:rsidP="00CE5CE6">
            <w:pPr>
              <w:shd w:val="clear" w:color="auto" w:fill="FFFFFF" w:themeFill="background1"/>
              <w:jc w:val="center"/>
              <w:rPr>
                <w:sz w:val="22"/>
                <w:szCs w:val="22"/>
              </w:rPr>
            </w:pPr>
            <w:r w:rsidRPr="00CE5CE6">
              <w:rPr>
                <w:sz w:val="22"/>
                <w:szCs w:val="22"/>
              </w:rPr>
              <w:t>7 805,43</w:t>
            </w:r>
          </w:p>
        </w:tc>
        <w:tc>
          <w:tcPr>
            <w:tcW w:w="615" w:type="pct"/>
            <w:tcBorders>
              <w:top w:val="nil"/>
              <w:left w:val="nil"/>
              <w:bottom w:val="single" w:sz="4" w:space="0" w:color="auto"/>
              <w:right w:val="single" w:sz="4" w:space="0" w:color="auto"/>
            </w:tcBorders>
            <w:shd w:val="clear" w:color="auto" w:fill="FFFFFF"/>
            <w:hideMark/>
          </w:tcPr>
          <w:p w14:paraId="62276605" w14:textId="77777777" w:rsidR="00677C05" w:rsidRPr="00CE5CE6" w:rsidRDefault="00677C05" w:rsidP="00CE5CE6">
            <w:pPr>
              <w:shd w:val="clear" w:color="auto" w:fill="FFFFFF" w:themeFill="background1"/>
              <w:jc w:val="center"/>
              <w:rPr>
                <w:sz w:val="22"/>
                <w:szCs w:val="22"/>
              </w:rPr>
            </w:pPr>
            <w:r w:rsidRPr="00CE5CE6">
              <w:rPr>
                <w:sz w:val="22"/>
                <w:szCs w:val="22"/>
              </w:rPr>
              <w:t>9 340,79</w:t>
            </w:r>
          </w:p>
        </w:tc>
      </w:tr>
      <w:tr w:rsidR="00677C05" w:rsidRPr="00CE5CE6" w14:paraId="5663BF48" w14:textId="77777777" w:rsidTr="00CB5FA6">
        <w:tc>
          <w:tcPr>
            <w:tcW w:w="2481" w:type="pct"/>
            <w:tcBorders>
              <w:top w:val="nil"/>
              <w:left w:val="single" w:sz="4" w:space="0" w:color="auto"/>
              <w:bottom w:val="single" w:sz="4" w:space="0" w:color="auto"/>
              <w:right w:val="single" w:sz="4" w:space="0" w:color="auto"/>
            </w:tcBorders>
            <w:shd w:val="clear" w:color="auto" w:fill="FFFFFF"/>
            <w:vAlign w:val="center"/>
            <w:hideMark/>
          </w:tcPr>
          <w:p w14:paraId="36C175EB" w14:textId="77777777" w:rsidR="00677C05" w:rsidRPr="00CE5CE6" w:rsidRDefault="00677C05" w:rsidP="00CE5CE6">
            <w:pPr>
              <w:shd w:val="clear" w:color="auto" w:fill="FFFFFF" w:themeFill="background1"/>
              <w:rPr>
                <w:sz w:val="22"/>
                <w:szCs w:val="22"/>
              </w:rPr>
            </w:pPr>
            <w:r w:rsidRPr="00CE5CE6">
              <w:rPr>
                <w:sz w:val="22"/>
                <w:szCs w:val="22"/>
              </w:rPr>
              <w:t>Валовая прибыль (убытки) от реализации товаров и оказания услуг по регулируемому виду деятельности</w:t>
            </w:r>
          </w:p>
        </w:tc>
        <w:tc>
          <w:tcPr>
            <w:tcW w:w="584" w:type="pct"/>
            <w:tcBorders>
              <w:top w:val="nil"/>
              <w:left w:val="nil"/>
              <w:bottom w:val="single" w:sz="4" w:space="0" w:color="auto"/>
              <w:right w:val="single" w:sz="4" w:space="0" w:color="auto"/>
            </w:tcBorders>
            <w:shd w:val="clear" w:color="auto" w:fill="FFFFFF"/>
            <w:noWrap/>
            <w:vAlign w:val="center"/>
            <w:hideMark/>
          </w:tcPr>
          <w:p w14:paraId="36D5810D"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704" w:type="pct"/>
            <w:tcBorders>
              <w:top w:val="nil"/>
              <w:left w:val="nil"/>
              <w:bottom w:val="single" w:sz="4" w:space="0" w:color="auto"/>
              <w:right w:val="single" w:sz="4" w:space="0" w:color="auto"/>
            </w:tcBorders>
            <w:shd w:val="clear" w:color="auto" w:fill="FFFFFF"/>
            <w:hideMark/>
          </w:tcPr>
          <w:p w14:paraId="37C4B0E8" w14:textId="77777777" w:rsidR="00677C05" w:rsidRPr="00CE5CE6" w:rsidRDefault="00677C05" w:rsidP="00CE5CE6">
            <w:pPr>
              <w:shd w:val="clear" w:color="auto" w:fill="FFFFFF" w:themeFill="background1"/>
              <w:jc w:val="center"/>
              <w:rPr>
                <w:sz w:val="22"/>
                <w:szCs w:val="22"/>
              </w:rPr>
            </w:pPr>
            <w:r w:rsidRPr="00CE5CE6">
              <w:rPr>
                <w:sz w:val="22"/>
                <w:szCs w:val="22"/>
              </w:rPr>
              <w:t>642,00</w:t>
            </w:r>
          </w:p>
        </w:tc>
        <w:tc>
          <w:tcPr>
            <w:tcW w:w="615" w:type="pct"/>
            <w:tcBorders>
              <w:top w:val="nil"/>
              <w:left w:val="nil"/>
              <w:bottom w:val="single" w:sz="4" w:space="0" w:color="auto"/>
              <w:right w:val="single" w:sz="4" w:space="0" w:color="auto"/>
            </w:tcBorders>
            <w:shd w:val="clear" w:color="auto" w:fill="FFFFFF"/>
            <w:hideMark/>
          </w:tcPr>
          <w:p w14:paraId="0FC37E50" w14:textId="77777777" w:rsidR="00677C05" w:rsidRPr="00CE5CE6" w:rsidRDefault="00677C05" w:rsidP="00CE5CE6">
            <w:pPr>
              <w:shd w:val="clear" w:color="auto" w:fill="FFFFFF" w:themeFill="background1"/>
              <w:jc w:val="center"/>
              <w:rPr>
                <w:sz w:val="22"/>
                <w:szCs w:val="22"/>
              </w:rPr>
            </w:pPr>
            <w:r w:rsidRPr="00CE5CE6">
              <w:rPr>
                <w:sz w:val="22"/>
                <w:szCs w:val="22"/>
              </w:rPr>
              <w:t>-3 833,12</w:t>
            </w:r>
          </w:p>
        </w:tc>
        <w:tc>
          <w:tcPr>
            <w:tcW w:w="615" w:type="pct"/>
            <w:tcBorders>
              <w:top w:val="nil"/>
              <w:left w:val="nil"/>
              <w:bottom w:val="single" w:sz="4" w:space="0" w:color="auto"/>
              <w:right w:val="single" w:sz="4" w:space="0" w:color="auto"/>
            </w:tcBorders>
            <w:shd w:val="clear" w:color="auto" w:fill="FFFFFF"/>
            <w:hideMark/>
          </w:tcPr>
          <w:p w14:paraId="59D18838" w14:textId="77777777" w:rsidR="00677C05" w:rsidRPr="00CE5CE6" w:rsidRDefault="00677C05" w:rsidP="00CE5CE6">
            <w:pPr>
              <w:shd w:val="clear" w:color="auto" w:fill="FFFFFF" w:themeFill="background1"/>
              <w:jc w:val="center"/>
              <w:rPr>
                <w:sz w:val="22"/>
                <w:szCs w:val="22"/>
              </w:rPr>
            </w:pPr>
            <w:r w:rsidRPr="00CE5CE6">
              <w:rPr>
                <w:sz w:val="22"/>
                <w:szCs w:val="22"/>
              </w:rPr>
              <w:t>-2 673,89</w:t>
            </w:r>
          </w:p>
        </w:tc>
      </w:tr>
      <w:tr w:rsidR="00677C05" w:rsidRPr="00CE5CE6" w14:paraId="5B6D5078" w14:textId="77777777" w:rsidTr="00CB5FA6">
        <w:tc>
          <w:tcPr>
            <w:tcW w:w="2481" w:type="pct"/>
            <w:tcBorders>
              <w:top w:val="nil"/>
              <w:left w:val="single" w:sz="4" w:space="0" w:color="auto"/>
              <w:bottom w:val="single" w:sz="4" w:space="0" w:color="auto"/>
              <w:right w:val="single" w:sz="4" w:space="0" w:color="auto"/>
            </w:tcBorders>
            <w:shd w:val="clear" w:color="auto" w:fill="FFFFFF"/>
            <w:vAlign w:val="center"/>
            <w:hideMark/>
          </w:tcPr>
          <w:p w14:paraId="4BAE1F6C" w14:textId="77777777" w:rsidR="00677C05" w:rsidRPr="00CE5CE6" w:rsidRDefault="00677C05" w:rsidP="00CE5CE6">
            <w:pPr>
              <w:shd w:val="clear" w:color="auto" w:fill="FFFFFF" w:themeFill="background1"/>
              <w:rPr>
                <w:b/>
                <w:sz w:val="22"/>
                <w:szCs w:val="22"/>
              </w:rPr>
            </w:pPr>
            <w:r w:rsidRPr="00CE5CE6">
              <w:rPr>
                <w:b/>
                <w:sz w:val="22"/>
                <w:szCs w:val="22"/>
              </w:rPr>
              <w:t>Чистая прибыль, полученная от регулируемого вида деятельности</w:t>
            </w:r>
          </w:p>
        </w:tc>
        <w:tc>
          <w:tcPr>
            <w:tcW w:w="584" w:type="pct"/>
            <w:tcBorders>
              <w:top w:val="nil"/>
              <w:left w:val="nil"/>
              <w:bottom w:val="single" w:sz="4" w:space="0" w:color="auto"/>
              <w:right w:val="single" w:sz="4" w:space="0" w:color="auto"/>
            </w:tcBorders>
            <w:shd w:val="clear" w:color="auto" w:fill="FFFFFF"/>
            <w:noWrap/>
            <w:vAlign w:val="center"/>
            <w:hideMark/>
          </w:tcPr>
          <w:p w14:paraId="71F84C25" w14:textId="77777777" w:rsidR="00677C05" w:rsidRPr="00CE5CE6" w:rsidRDefault="00677C05" w:rsidP="00CE5CE6">
            <w:pPr>
              <w:shd w:val="clear" w:color="auto" w:fill="FFFFFF" w:themeFill="background1"/>
              <w:jc w:val="center"/>
              <w:rPr>
                <w:b/>
                <w:sz w:val="22"/>
                <w:szCs w:val="22"/>
              </w:rPr>
            </w:pPr>
            <w:r w:rsidRPr="00CE5CE6">
              <w:rPr>
                <w:b/>
                <w:sz w:val="22"/>
                <w:szCs w:val="22"/>
              </w:rPr>
              <w:t>тыс. руб.</w:t>
            </w:r>
          </w:p>
        </w:tc>
        <w:tc>
          <w:tcPr>
            <w:tcW w:w="704" w:type="pct"/>
            <w:tcBorders>
              <w:top w:val="nil"/>
              <w:left w:val="nil"/>
              <w:bottom w:val="single" w:sz="4" w:space="0" w:color="auto"/>
              <w:right w:val="single" w:sz="4" w:space="0" w:color="auto"/>
            </w:tcBorders>
            <w:shd w:val="clear" w:color="auto" w:fill="FFFFFF"/>
            <w:hideMark/>
          </w:tcPr>
          <w:p w14:paraId="5D8E2672" w14:textId="77777777" w:rsidR="00677C05" w:rsidRPr="00CE5CE6" w:rsidRDefault="00677C05" w:rsidP="00CE5CE6">
            <w:pPr>
              <w:shd w:val="clear" w:color="auto" w:fill="FFFFFF" w:themeFill="background1"/>
              <w:jc w:val="center"/>
              <w:rPr>
                <w:b/>
                <w:sz w:val="22"/>
                <w:szCs w:val="22"/>
              </w:rPr>
            </w:pPr>
            <w:r w:rsidRPr="00CE5CE6">
              <w:rPr>
                <w:sz w:val="22"/>
                <w:szCs w:val="22"/>
              </w:rPr>
              <w:t>112,00</w:t>
            </w:r>
          </w:p>
        </w:tc>
        <w:tc>
          <w:tcPr>
            <w:tcW w:w="615" w:type="pct"/>
            <w:tcBorders>
              <w:top w:val="nil"/>
              <w:left w:val="nil"/>
              <w:bottom w:val="single" w:sz="4" w:space="0" w:color="auto"/>
              <w:right w:val="single" w:sz="4" w:space="0" w:color="auto"/>
            </w:tcBorders>
            <w:shd w:val="clear" w:color="auto" w:fill="FFFFFF"/>
            <w:hideMark/>
          </w:tcPr>
          <w:p w14:paraId="3165B8C2" w14:textId="77777777" w:rsidR="00677C05" w:rsidRPr="00CE5CE6" w:rsidRDefault="00677C05" w:rsidP="00CE5CE6">
            <w:pPr>
              <w:shd w:val="clear" w:color="auto" w:fill="FFFFFF" w:themeFill="background1"/>
              <w:jc w:val="center"/>
              <w:rPr>
                <w:b/>
                <w:sz w:val="22"/>
                <w:szCs w:val="22"/>
              </w:rPr>
            </w:pPr>
            <w:r w:rsidRPr="00CE5CE6">
              <w:rPr>
                <w:sz w:val="22"/>
                <w:szCs w:val="22"/>
              </w:rPr>
              <w:t>0,00</w:t>
            </w:r>
          </w:p>
        </w:tc>
        <w:tc>
          <w:tcPr>
            <w:tcW w:w="615" w:type="pct"/>
            <w:tcBorders>
              <w:top w:val="nil"/>
              <w:left w:val="nil"/>
              <w:bottom w:val="single" w:sz="4" w:space="0" w:color="auto"/>
              <w:right w:val="single" w:sz="4" w:space="0" w:color="auto"/>
            </w:tcBorders>
            <w:shd w:val="clear" w:color="auto" w:fill="FFFFFF"/>
            <w:hideMark/>
          </w:tcPr>
          <w:p w14:paraId="266DC00C" w14:textId="77777777" w:rsidR="00677C05" w:rsidRPr="00CE5CE6" w:rsidRDefault="00677C05" w:rsidP="00CE5CE6">
            <w:pPr>
              <w:shd w:val="clear" w:color="auto" w:fill="FFFFFF" w:themeFill="background1"/>
              <w:jc w:val="center"/>
              <w:rPr>
                <w:b/>
                <w:sz w:val="22"/>
                <w:szCs w:val="22"/>
              </w:rPr>
            </w:pPr>
            <w:r w:rsidRPr="00CE5CE6">
              <w:rPr>
                <w:sz w:val="22"/>
                <w:szCs w:val="22"/>
              </w:rPr>
              <w:t>0,00</w:t>
            </w:r>
          </w:p>
        </w:tc>
      </w:tr>
      <w:tr w:rsidR="00677C05" w:rsidRPr="00CE5CE6" w14:paraId="4B8BA661" w14:textId="77777777" w:rsidTr="00CB5FA6">
        <w:tc>
          <w:tcPr>
            <w:tcW w:w="2481" w:type="pct"/>
            <w:tcBorders>
              <w:top w:val="nil"/>
              <w:left w:val="single" w:sz="4" w:space="0" w:color="auto"/>
              <w:bottom w:val="single" w:sz="4" w:space="0" w:color="auto"/>
              <w:right w:val="single" w:sz="4" w:space="0" w:color="auto"/>
            </w:tcBorders>
            <w:shd w:val="clear" w:color="auto" w:fill="FFFFFF"/>
            <w:vAlign w:val="center"/>
            <w:hideMark/>
          </w:tcPr>
          <w:p w14:paraId="0BB4E9B5" w14:textId="77777777" w:rsidR="00677C05" w:rsidRPr="00CE5CE6" w:rsidRDefault="00677C05" w:rsidP="00CE5CE6">
            <w:pPr>
              <w:shd w:val="clear" w:color="auto" w:fill="FFFFFF" w:themeFill="background1"/>
              <w:rPr>
                <w:sz w:val="22"/>
                <w:szCs w:val="22"/>
              </w:rPr>
            </w:pPr>
            <w:r w:rsidRPr="00CE5CE6">
              <w:rPr>
                <w:sz w:val="22"/>
                <w:szCs w:val="22"/>
              </w:rPr>
              <w:t>Размер расходования чистой прибыли на финансирование мероприятий, предусмотренных инвестиционной программой</w:t>
            </w:r>
          </w:p>
        </w:tc>
        <w:tc>
          <w:tcPr>
            <w:tcW w:w="584" w:type="pct"/>
            <w:tcBorders>
              <w:top w:val="nil"/>
              <w:left w:val="nil"/>
              <w:bottom w:val="single" w:sz="4" w:space="0" w:color="auto"/>
              <w:right w:val="single" w:sz="4" w:space="0" w:color="auto"/>
            </w:tcBorders>
            <w:shd w:val="clear" w:color="auto" w:fill="FFFFFF"/>
            <w:noWrap/>
            <w:vAlign w:val="center"/>
            <w:hideMark/>
          </w:tcPr>
          <w:p w14:paraId="36767DA0"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704" w:type="pct"/>
            <w:tcBorders>
              <w:top w:val="nil"/>
              <w:left w:val="nil"/>
              <w:bottom w:val="single" w:sz="4" w:space="0" w:color="auto"/>
              <w:right w:val="single" w:sz="4" w:space="0" w:color="auto"/>
            </w:tcBorders>
            <w:shd w:val="clear" w:color="auto" w:fill="FFFFFF"/>
            <w:hideMark/>
          </w:tcPr>
          <w:p w14:paraId="7ABE37CA" w14:textId="77777777" w:rsidR="00677C05" w:rsidRPr="00CE5CE6" w:rsidRDefault="00677C05" w:rsidP="00CE5CE6">
            <w:pPr>
              <w:shd w:val="clear" w:color="auto" w:fill="FFFFFF" w:themeFill="background1"/>
              <w:jc w:val="center"/>
              <w:rPr>
                <w:sz w:val="22"/>
                <w:szCs w:val="22"/>
              </w:rPr>
            </w:pPr>
            <w:r w:rsidRPr="00CE5CE6">
              <w:rPr>
                <w:sz w:val="22"/>
                <w:szCs w:val="22"/>
              </w:rPr>
              <w:t>0,00</w:t>
            </w:r>
          </w:p>
        </w:tc>
        <w:tc>
          <w:tcPr>
            <w:tcW w:w="615" w:type="pct"/>
            <w:tcBorders>
              <w:top w:val="nil"/>
              <w:left w:val="nil"/>
              <w:bottom w:val="single" w:sz="4" w:space="0" w:color="auto"/>
              <w:right w:val="single" w:sz="4" w:space="0" w:color="auto"/>
            </w:tcBorders>
            <w:shd w:val="clear" w:color="auto" w:fill="FFFFFF"/>
            <w:hideMark/>
          </w:tcPr>
          <w:p w14:paraId="6E6F4A53" w14:textId="77777777" w:rsidR="00677C05" w:rsidRPr="00CE5CE6" w:rsidRDefault="00677C05" w:rsidP="00CE5CE6">
            <w:pPr>
              <w:shd w:val="clear" w:color="auto" w:fill="FFFFFF" w:themeFill="background1"/>
              <w:jc w:val="center"/>
              <w:rPr>
                <w:sz w:val="22"/>
                <w:szCs w:val="22"/>
              </w:rPr>
            </w:pPr>
            <w:r w:rsidRPr="00CE5CE6">
              <w:rPr>
                <w:sz w:val="22"/>
                <w:szCs w:val="22"/>
              </w:rPr>
              <w:t>0,00</w:t>
            </w:r>
          </w:p>
        </w:tc>
        <w:tc>
          <w:tcPr>
            <w:tcW w:w="615" w:type="pct"/>
            <w:tcBorders>
              <w:top w:val="nil"/>
              <w:left w:val="nil"/>
              <w:bottom w:val="single" w:sz="4" w:space="0" w:color="auto"/>
              <w:right w:val="single" w:sz="4" w:space="0" w:color="auto"/>
            </w:tcBorders>
            <w:shd w:val="clear" w:color="auto" w:fill="FFFFFF"/>
            <w:hideMark/>
          </w:tcPr>
          <w:p w14:paraId="3E833B6D" w14:textId="77777777" w:rsidR="00677C05" w:rsidRPr="00CE5CE6" w:rsidRDefault="00677C05" w:rsidP="00CE5CE6">
            <w:pPr>
              <w:shd w:val="clear" w:color="auto" w:fill="FFFFFF" w:themeFill="background1"/>
              <w:jc w:val="center"/>
              <w:rPr>
                <w:sz w:val="22"/>
                <w:szCs w:val="22"/>
              </w:rPr>
            </w:pPr>
            <w:r w:rsidRPr="00CE5CE6">
              <w:rPr>
                <w:sz w:val="22"/>
                <w:szCs w:val="22"/>
              </w:rPr>
              <w:t>0,00</w:t>
            </w:r>
          </w:p>
        </w:tc>
      </w:tr>
      <w:tr w:rsidR="00677C05" w:rsidRPr="00CE5CE6" w14:paraId="03F8118F" w14:textId="77777777" w:rsidTr="00CB5FA6">
        <w:tc>
          <w:tcPr>
            <w:tcW w:w="2481" w:type="pct"/>
            <w:tcBorders>
              <w:top w:val="nil"/>
              <w:left w:val="single" w:sz="4" w:space="0" w:color="auto"/>
              <w:bottom w:val="single" w:sz="4" w:space="0" w:color="auto"/>
              <w:right w:val="single" w:sz="4" w:space="0" w:color="auto"/>
            </w:tcBorders>
            <w:shd w:val="clear" w:color="auto" w:fill="FFFFFF"/>
            <w:vAlign w:val="center"/>
            <w:hideMark/>
          </w:tcPr>
          <w:p w14:paraId="477AB2A7" w14:textId="77777777" w:rsidR="00677C05" w:rsidRPr="00CE5CE6" w:rsidRDefault="00677C05" w:rsidP="00CE5CE6">
            <w:pPr>
              <w:shd w:val="clear" w:color="auto" w:fill="FFFFFF" w:themeFill="background1"/>
              <w:rPr>
                <w:sz w:val="22"/>
                <w:szCs w:val="22"/>
              </w:rPr>
            </w:pPr>
            <w:r w:rsidRPr="00CE5CE6">
              <w:rPr>
                <w:sz w:val="22"/>
                <w:szCs w:val="22"/>
              </w:rPr>
              <w:t>Сведения об изменении стоимости основных фондов, в том числе за счет их ввода в эксплуатацию (вывода из эксплуатации), а также стоимости их переоценки</w:t>
            </w:r>
          </w:p>
        </w:tc>
        <w:tc>
          <w:tcPr>
            <w:tcW w:w="584" w:type="pct"/>
            <w:tcBorders>
              <w:top w:val="nil"/>
              <w:left w:val="nil"/>
              <w:bottom w:val="single" w:sz="4" w:space="0" w:color="auto"/>
              <w:right w:val="single" w:sz="4" w:space="0" w:color="auto"/>
            </w:tcBorders>
            <w:shd w:val="clear" w:color="auto" w:fill="FFFFFF"/>
            <w:noWrap/>
            <w:vAlign w:val="center"/>
            <w:hideMark/>
          </w:tcPr>
          <w:p w14:paraId="49247B39"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704" w:type="pct"/>
            <w:tcBorders>
              <w:top w:val="nil"/>
              <w:left w:val="nil"/>
              <w:bottom w:val="single" w:sz="4" w:space="0" w:color="auto"/>
              <w:right w:val="single" w:sz="4" w:space="0" w:color="auto"/>
            </w:tcBorders>
            <w:shd w:val="clear" w:color="auto" w:fill="FFFFFF"/>
            <w:hideMark/>
          </w:tcPr>
          <w:p w14:paraId="17980949" w14:textId="77777777" w:rsidR="00677C05" w:rsidRPr="00CE5CE6" w:rsidRDefault="00677C05" w:rsidP="00CE5CE6">
            <w:pPr>
              <w:shd w:val="clear" w:color="auto" w:fill="FFFFFF" w:themeFill="background1"/>
              <w:jc w:val="center"/>
              <w:rPr>
                <w:sz w:val="22"/>
                <w:szCs w:val="22"/>
              </w:rPr>
            </w:pPr>
            <w:r w:rsidRPr="00CE5CE6">
              <w:rPr>
                <w:sz w:val="22"/>
                <w:szCs w:val="22"/>
              </w:rPr>
              <w:t>0,00</w:t>
            </w:r>
          </w:p>
        </w:tc>
        <w:tc>
          <w:tcPr>
            <w:tcW w:w="615" w:type="pct"/>
            <w:tcBorders>
              <w:top w:val="nil"/>
              <w:left w:val="nil"/>
              <w:bottom w:val="single" w:sz="4" w:space="0" w:color="auto"/>
              <w:right w:val="single" w:sz="4" w:space="0" w:color="auto"/>
            </w:tcBorders>
            <w:shd w:val="clear" w:color="auto" w:fill="FFFFFF"/>
            <w:hideMark/>
          </w:tcPr>
          <w:p w14:paraId="3EA8E540" w14:textId="77777777" w:rsidR="00677C05" w:rsidRPr="00CE5CE6" w:rsidRDefault="00677C05" w:rsidP="00CE5CE6">
            <w:pPr>
              <w:shd w:val="clear" w:color="auto" w:fill="FFFFFF" w:themeFill="background1"/>
              <w:jc w:val="center"/>
              <w:rPr>
                <w:sz w:val="22"/>
                <w:szCs w:val="22"/>
              </w:rPr>
            </w:pPr>
            <w:r w:rsidRPr="00CE5CE6">
              <w:rPr>
                <w:sz w:val="22"/>
                <w:szCs w:val="22"/>
              </w:rPr>
              <w:t>0,00</w:t>
            </w:r>
          </w:p>
        </w:tc>
        <w:tc>
          <w:tcPr>
            <w:tcW w:w="615" w:type="pct"/>
            <w:tcBorders>
              <w:top w:val="nil"/>
              <w:left w:val="nil"/>
              <w:bottom w:val="single" w:sz="4" w:space="0" w:color="auto"/>
              <w:right w:val="single" w:sz="4" w:space="0" w:color="auto"/>
            </w:tcBorders>
            <w:shd w:val="clear" w:color="auto" w:fill="FFFFFF"/>
            <w:hideMark/>
          </w:tcPr>
          <w:p w14:paraId="706F96C6" w14:textId="77777777" w:rsidR="00677C05" w:rsidRPr="00CE5CE6" w:rsidRDefault="00677C05" w:rsidP="00CE5CE6">
            <w:pPr>
              <w:shd w:val="clear" w:color="auto" w:fill="FFFFFF" w:themeFill="background1"/>
              <w:jc w:val="center"/>
              <w:rPr>
                <w:sz w:val="22"/>
                <w:szCs w:val="22"/>
              </w:rPr>
            </w:pPr>
            <w:r w:rsidRPr="00CE5CE6">
              <w:rPr>
                <w:sz w:val="22"/>
                <w:szCs w:val="22"/>
              </w:rPr>
              <w:t>0,00</w:t>
            </w:r>
          </w:p>
        </w:tc>
      </w:tr>
      <w:tr w:rsidR="00677C05" w:rsidRPr="00CE5CE6" w14:paraId="310B3FB4" w14:textId="77777777" w:rsidTr="00CB5FA6">
        <w:tc>
          <w:tcPr>
            <w:tcW w:w="2481" w:type="pct"/>
            <w:tcBorders>
              <w:top w:val="nil"/>
              <w:left w:val="single" w:sz="4" w:space="0" w:color="auto"/>
              <w:bottom w:val="single" w:sz="4" w:space="0" w:color="auto"/>
              <w:right w:val="single" w:sz="4" w:space="0" w:color="auto"/>
            </w:tcBorders>
            <w:shd w:val="clear" w:color="auto" w:fill="FFFFFF"/>
            <w:vAlign w:val="center"/>
            <w:hideMark/>
          </w:tcPr>
          <w:p w14:paraId="5EC65684" w14:textId="77777777" w:rsidR="00677C05" w:rsidRPr="00CE5CE6" w:rsidRDefault="00677C05" w:rsidP="00CE5CE6">
            <w:pPr>
              <w:shd w:val="clear" w:color="auto" w:fill="FFFFFF" w:themeFill="background1"/>
              <w:rPr>
                <w:sz w:val="22"/>
                <w:szCs w:val="22"/>
              </w:rPr>
            </w:pPr>
            <w:r w:rsidRPr="00CE5CE6">
              <w:rPr>
                <w:sz w:val="22"/>
                <w:szCs w:val="22"/>
              </w:rPr>
              <w:t>За счет ввода (вывода) из эксплуатации</w:t>
            </w:r>
          </w:p>
        </w:tc>
        <w:tc>
          <w:tcPr>
            <w:tcW w:w="584" w:type="pct"/>
            <w:tcBorders>
              <w:top w:val="nil"/>
              <w:left w:val="nil"/>
              <w:bottom w:val="single" w:sz="4" w:space="0" w:color="auto"/>
              <w:right w:val="single" w:sz="4" w:space="0" w:color="auto"/>
            </w:tcBorders>
            <w:shd w:val="clear" w:color="auto" w:fill="FFFFFF"/>
            <w:noWrap/>
            <w:vAlign w:val="center"/>
            <w:hideMark/>
          </w:tcPr>
          <w:p w14:paraId="79F1EF4D"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704" w:type="pct"/>
            <w:tcBorders>
              <w:top w:val="nil"/>
              <w:left w:val="nil"/>
              <w:bottom w:val="single" w:sz="4" w:space="0" w:color="auto"/>
              <w:right w:val="single" w:sz="4" w:space="0" w:color="auto"/>
            </w:tcBorders>
            <w:shd w:val="clear" w:color="auto" w:fill="FFFFFF"/>
            <w:hideMark/>
          </w:tcPr>
          <w:p w14:paraId="517645A6" w14:textId="77777777" w:rsidR="00677C05" w:rsidRPr="00CE5CE6" w:rsidRDefault="00677C05" w:rsidP="00CE5CE6">
            <w:pPr>
              <w:shd w:val="clear" w:color="auto" w:fill="FFFFFF" w:themeFill="background1"/>
              <w:jc w:val="center"/>
              <w:rPr>
                <w:sz w:val="22"/>
                <w:szCs w:val="22"/>
              </w:rPr>
            </w:pPr>
            <w:r w:rsidRPr="00CE5CE6">
              <w:rPr>
                <w:sz w:val="22"/>
                <w:szCs w:val="22"/>
              </w:rPr>
              <w:t>642,00</w:t>
            </w:r>
          </w:p>
        </w:tc>
        <w:tc>
          <w:tcPr>
            <w:tcW w:w="615" w:type="pct"/>
            <w:tcBorders>
              <w:top w:val="nil"/>
              <w:left w:val="nil"/>
              <w:bottom w:val="single" w:sz="4" w:space="0" w:color="auto"/>
              <w:right w:val="single" w:sz="4" w:space="0" w:color="auto"/>
            </w:tcBorders>
            <w:shd w:val="clear" w:color="auto" w:fill="FFFFFF"/>
            <w:hideMark/>
          </w:tcPr>
          <w:p w14:paraId="415AC1B4" w14:textId="77777777" w:rsidR="00677C05" w:rsidRPr="00CE5CE6" w:rsidRDefault="00677C05" w:rsidP="00CE5CE6">
            <w:pPr>
              <w:shd w:val="clear" w:color="auto" w:fill="FFFFFF" w:themeFill="background1"/>
              <w:jc w:val="center"/>
              <w:rPr>
                <w:sz w:val="22"/>
                <w:szCs w:val="22"/>
              </w:rPr>
            </w:pPr>
            <w:r w:rsidRPr="00CE5CE6">
              <w:rPr>
                <w:sz w:val="22"/>
                <w:szCs w:val="22"/>
              </w:rPr>
              <w:t>-3 833,12</w:t>
            </w:r>
          </w:p>
        </w:tc>
        <w:tc>
          <w:tcPr>
            <w:tcW w:w="615" w:type="pct"/>
            <w:tcBorders>
              <w:top w:val="nil"/>
              <w:left w:val="nil"/>
              <w:bottom w:val="single" w:sz="4" w:space="0" w:color="auto"/>
              <w:right w:val="single" w:sz="4" w:space="0" w:color="auto"/>
            </w:tcBorders>
            <w:shd w:val="clear" w:color="auto" w:fill="FFFFFF"/>
            <w:hideMark/>
          </w:tcPr>
          <w:p w14:paraId="51C5EC68" w14:textId="77777777" w:rsidR="00677C05" w:rsidRPr="00CE5CE6" w:rsidRDefault="00677C05" w:rsidP="00CE5CE6">
            <w:pPr>
              <w:shd w:val="clear" w:color="auto" w:fill="FFFFFF" w:themeFill="background1"/>
              <w:jc w:val="center"/>
              <w:rPr>
                <w:sz w:val="22"/>
                <w:szCs w:val="22"/>
              </w:rPr>
            </w:pPr>
            <w:r w:rsidRPr="00CE5CE6">
              <w:rPr>
                <w:sz w:val="22"/>
                <w:szCs w:val="22"/>
              </w:rPr>
              <w:t>-2 673,89</w:t>
            </w:r>
          </w:p>
        </w:tc>
      </w:tr>
    </w:tbl>
    <w:p w14:paraId="1797A1C7" w14:textId="77777777" w:rsidR="00677C05" w:rsidRPr="004213A0" w:rsidRDefault="00677C05" w:rsidP="00CE5CE6">
      <w:pPr>
        <w:pStyle w:val="afb"/>
        <w:shd w:val="clear" w:color="auto" w:fill="FFFFFF" w:themeFill="background1"/>
        <w:jc w:val="both"/>
        <w:rPr>
          <w:sz w:val="20"/>
        </w:rPr>
      </w:pPr>
      <w:r w:rsidRPr="004213A0">
        <w:rPr>
          <w:sz w:val="20"/>
        </w:rPr>
        <w:t>Источник: JKH.OPEN.INFO.BALANCE.WARM</w:t>
      </w:r>
    </w:p>
    <w:p w14:paraId="2F260A6A" w14:textId="77777777" w:rsidR="00677C05" w:rsidRPr="00CE5CE6" w:rsidRDefault="00677C05" w:rsidP="00CE5CE6">
      <w:pPr>
        <w:pStyle w:val="afb"/>
        <w:shd w:val="clear" w:color="auto" w:fill="FFFFFF" w:themeFill="background1"/>
        <w:jc w:val="left"/>
        <w:rPr>
          <w:b/>
          <w:sz w:val="24"/>
          <w:szCs w:val="24"/>
        </w:rPr>
      </w:pPr>
    </w:p>
    <w:p w14:paraId="616A440C" w14:textId="398B6928" w:rsidR="00677C05" w:rsidRPr="00CE5CE6" w:rsidRDefault="00677C05" w:rsidP="00CE5CE6">
      <w:pPr>
        <w:pStyle w:val="afb"/>
        <w:shd w:val="clear" w:color="auto" w:fill="FFFFFF" w:themeFill="background1"/>
        <w:jc w:val="left"/>
        <w:rPr>
          <w:b/>
          <w:bCs/>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40</w:t>
      </w:r>
      <w:r w:rsidRPr="00CE5CE6">
        <w:rPr>
          <w:b/>
          <w:sz w:val="24"/>
          <w:szCs w:val="24"/>
        </w:rPr>
        <w:fldChar w:fldCharType="end"/>
      </w:r>
      <w:r w:rsidRPr="00CE5CE6">
        <w:rPr>
          <w:b/>
          <w:sz w:val="24"/>
          <w:szCs w:val="24"/>
        </w:rPr>
        <w:t xml:space="preserve"> - </w:t>
      </w:r>
      <w:r w:rsidRPr="00CE5CE6">
        <w:rPr>
          <w:b/>
          <w:bCs/>
          <w:sz w:val="24"/>
          <w:szCs w:val="24"/>
        </w:rPr>
        <w:t xml:space="preserve">Анализ финансово-экономического состояния  </w:t>
      </w:r>
      <w:r w:rsidRPr="00CE5CE6">
        <w:rPr>
          <w:b/>
          <w:sz w:val="24"/>
          <w:szCs w:val="24"/>
        </w:rPr>
        <w:t>ОАО «Горремстрой»</w:t>
      </w:r>
      <w:r w:rsidRPr="00CE5CE6">
        <w:rPr>
          <w:b/>
          <w:bCs/>
          <w:sz w:val="24"/>
          <w:szCs w:val="24"/>
        </w:rPr>
        <w:t xml:space="preserve"> </w:t>
      </w:r>
    </w:p>
    <w:tbl>
      <w:tblPr>
        <w:tblW w:w="5025" w:type="pct"/>
        <w:tblLayout w:type="fixed"/>
        <w:tblLook w:val="04A0" w:firstRow="1" w:lastRow="0" w:firstColumn="1" w:lastColumn="0" w:noHBand="0" w:noVBand="1"/>
      </w:tblPr>
      <w:tblGrid>
        <w:gridCol w:w="5100"/>
        <w:gridCol w:w="1199"/>
        <w:gridCol w:w="1316"/>
        <w:gridCol w:w="1316"/>
        <w:gridCol w:w="1316"/>
      </w:tblGrid>
      <w:tr w:rsidR="00677C05" w:rsidRPr="00CE5CE6" w14:paraId="4AA818B9" w14:textId="77777777" w:rsidTr="00CB5FA6">
        <w:trPr>
          <w:tblHeader/>
        </w:trPr>
        <w:tc>
          <w:tcPr>
            <w:tcW w:w="2488" w:type="pct"/>
            <w:tcBorders>
              <w:top w:val="single" w:sz="4" w:space="0" w:color="auto"/>
              <w:left w:val="single" w:sz="4" w:space="0" w:color="auto"/>
              <w:bottom w:val="single" w:sz="4" w:space="0" w:color="auto"/>
              <w:right w:val="single" w:sz="4" w:space="0" w:color="auto"/>
            </w:tcBorders>
            <w:shd w:val="clear" w:color="auto" w:fill="FFFFFF"/>
            <w:hideMark/>
          </w:tcPr>
          <w:p w14:paraId="44C15B66"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Показатель</w:t>
            </w:r>
          </w:p>
        </w:tc>
        <w:tc>
          <w:tcPr>
            <w:tcW w:w="585" w:type="pct"/>
            <w:tcBorders>
              <w:top w:val="single" w:sz="4" w:space="0" w:color="auto"/>
              <w:left w:val="nil"/>
              <w:bottom w:val="single" w:sz="4" w:space="0" w:color="auto"/>
              <w:right w:val="single" w:sz="4" w:space="0" w:color="auto"/>
            </w:tcBorders>
            <w:shd w:val="clear" w:color="auto" w:fill="FFFFFF"/>
            <w:noWrap/>
            <w:hideMark/>
          </w:tcPr>
          <w:p w14:paraId="48DC2621"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Ед. изм.</w:t>
            </w:r>
          </w:p>
        </w:tc>
        <w:tc>
          <w:tcPr>
            <w:tcW w:w="642" w:type="pct"/>
            <w:tcBorders>
              <w:top w:val="single" w:sz="4" w:space="0" w:color="auto"/>
              <w:left w:val="nil"/>
              <w:bottom w:val="single" w:sz="4" w:space="0" w:color="auto"/>
              <w:right w:val="single" w:sz="4" w:space="0" w:color="auto"/>
            </w:tcBorders>
            <w:shd w:val="clear" w:color="auto" w:fill="FFFFFF"/>
            <w:noWrap/>
            <w:hideMark/>
          </w:tcPr>
          <w:p w14:paraId="40AFA42B"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2015 г.</w:t>
            </w:r>
          </w:p>
        </w:tc>
        <w:tc>
          <w:tcPr>
            <w:tcW w:w="642" w:type="pct"/>
            <w:tcBorders>
              <w:top w:val="single" w:sz="4" w:space="0" w:color="auto"/>
              <w:left w:val="nil"/>
              <w:bottom w:val="single" w:sz="4" w:space="0" w:color="auto"/>
              <w:right w:val="single" w:sz="4" w:space="0" w:color="auto"/>
            </w:tcBorders>
            <w:shd w:val="clear" w:color="auto" w:fill="FFFFFF"/>
            <w:hideMark/>
          </w:tcPr>
          <w:p w14:paraId="2D39D9D8"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2016 г.</w:t>
            </w:r>
          </w:p>
        </w:tc>
        <w:tc>
          <w:tcPr>
            <w:tcW w:w="642" w:type="pct"/>
            <w:tcBorders>
              <w:top w:val="single" w:sz="4" w:space="0" w:color="auto"/>
              <w:left w:val="nil"/>
              <w:bottom w:val="single" w:sz="4" w:space="0" w:color="auto"/>
              <w:right w:val="single" w:sz="4" w:space="0" w:color="auto"/>
            </w:tcBorders>
            <w:shd w:val="clear" w:color="auto" w:fill="FFFFFF"/>
            <w:hideMark/>
          </w:tcPr>
          <w:p w14:paraId="1F66ED3E"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2017 г.</w:t>
            </w:r>
          </w:p>
        </w:tc>
      </w:tr>
      <w:tr w:rsidR="00677C05" w:rsidRPr="00CE5CE6" w14:paraId="0ACA8ACD"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2DC949B3" w14:textId="77777777" w:rsidR="00677C05" w:rsidRPr="00CE5CE6" w:rsidRDefault="00677C05" w:rsidP="00CE5CE6">
            <w:pPr>
              <w:shd w:val="clear" w:color="auto" w:fill="FFFFFF" w:themeFill="background1"/>
              <w:rPr>
                <w:b/>
                <w:sz w:val="22"/>
                <w:szCs w:val="22"/>
              </w:rPr>
            </w:pPr>
          </w:p>
        </w:tc>
        <w:tc>
          <w:tcPr>
            <w:tcW w:w="585" w:type="pct"/>
            <w:tcBorders>
              <w:top w:val="nil"/>
              <w:left w:val="nil"/>
              <w:bottom w:val="single" w:sz="4" w:space="0" w:color="auto"/>
              <w:right w:val="single" w:sz="4" w:space="0" w:color="auto"/>
            </w:tcBorders>
            <w:shd w:val="clear" w:color="auto" w:fill="FFFFFF"/>
            <w:noWrap/>
            <w:vAlign w:val="center"/>
            <w:hideMark/>
          </w:tcPr>
          <w:p w14:paraId="1E1D1F5D" w14:textId="77777777" w:rsidR="00677C05" w:rsidRPr="00CE5CE6" w:rsidRDefault="00677C05" w:rsidP="00CE5CE6">
            <w:pPr>
              <w:shd w:val="clear" w:color="auto" w:fill="FFFFFF" w:themeFill="background1"/>
              <w:jc w:val="center"/>
              <w:rPr>
                <w:b/>
                <w:sz w:val="22"/>
                <w:szCs w:val="22"/>
              </w:rPr>
            </w:pPr>
          </w:p>
        </w:tc>
        <w:tc>
          <w:tcPr>
            <w:tcW w:w="642" w:type="pct"/>
            <w:tcBorders>
              <w:top w:val="nil"/>
              <w:left w:val="nil"/>
              <w:bottom w:val="single" w:sz="4" w:space="0" w:color="auto"/>
              <w:right w:val="single" w:sz="4" w:space="0" w:color="auto"/>
            </w:tcBorders>
            <w:shd w:val="clear" w:color="auto" w:fill="FFFFFF"/>
            <w:vAlign w:val="center"/>
            <w:hideMark/>
          </w:tcPr>
          <w:p w14:paraId="5E48E343" w14:textId="77777777" w:rsidR="00677C05" w:rsidRPr="00CE5CE6" w:rsidRDefault="00677C05" w:rsidP="00CE5CE6">
            <w:pPr>
              <w:shd w:val="clear" w:color="auto" w:fill="FFFFFF" w:themeFill="background1"/>
              <w:jc w:val="center"/>
              <w:rPr>
                <w:b/>
                <w:sz w:val="22"/>
                <w:szCs w:val="22"/>
              </w:rPr>
            </w:pPr>
          </w:p>
        </w:tc>
        <w:tc>
          <w:tcPr>
            <w:tcW w:w="642" w:type="pct"/>
            <w:tcBorders>
              <w:top w:val="nil"/>
              <w:left w:val="nil"/>
              <w:bottom w:val="single" w:sz="4" w:space="0" w:color="auto"/>
              <w:right w:val="single" w:sz="4" w:space="0" w:color="auto"/>
            </w:tcBorders>
            <w:shd w:val="clear" w:color="auto" w:fill="FFFFFF"/>
            <w:vAlign w:val="center"/>
            <w:hideMark/>
          </w:tcPr>
          <w:p w14:paraId="2D436F30" w14:textId="77777777" w:rsidR="00677C05" w:rsidRPr="00CE5CE6" w:rsidRDefault="00677C05" w:rsidP="00CE5CE6">
            <w:pPr>
              <w:shd w:val="clear" w:color="auto" w:fill="FFFFFF" w:themeFill="background1"/>
              <w:jc w:val="center"/>
              <w:rPr>
                <w:b/>
                <w:sz w:val="22"/>
                <w:szCs w:val="22"/>
              </w:rPr>
            </w:pPr>
          </w:p>
        </w:tc>
        <w:tc>
          <w:tcPr>
            <w:tcW w:w="642" w:type="pct"/>
            <w:tcBorders>
              <w:top w:val="nil"/>
              <w:left w:val="nil"/>
              <w:bottom w:val="single" w:sz="4" w:space="0" w:color="auto"/>
              <w:right w:val="single" w:sz="4" w:space="0" w:color="auto"/>
            </w:tcBorders>
            <w:shd w:val="clear" w:color="auto" w:fill="FFFFFF"/>
            <w:vAlign w:val="center"/>
            <w:hideMark/>
          </w:tcPr>
          <w:p w14:paraId="0F0D42DB" w14:textId="77777777" w:rsidR="00677C05" w:rsidRPr="00CE5CE6" w:rsidRDefault="00677C05" w:rsidP="00CE5CE6">
            <w:pPr>
              <w:shd w:val="clear" w:color="auto" w:fill="FFFFFF" w:themeFill="background1"/>
              <w:jc w:val="center"/>
              <w:rPr>
                <w:b/>
                <w:sz w:val="22"/>
                <w:szCs w:val="22"/>
              </w:rPr>
            </w:pPr>
          </w:p>
        </w:tc>
      </w:tr>
      <w:tr w:rsidR="00677C05" w:rsidRPr="00CE5CE6" w14:paraId="6837985F"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173B99A4" w14:textId="77777777" w:rsidR="00677C05" w:rsidRPr="00CE5CE6" w:rsidRDefault="00677C05" w:rsidP="00CE5CE6">
            <w:pPr>
              <w:shd w:val="clear" w:color="auto" w:fill="FFFFFF" w:themeFill="background1"/>
              <w:rPr>
                <w:sz w:val="22"/>
                <w:szCs w:val="22"/>
              </w:rPr>
            </w:pPr>
            <w:r w:rsidRPr="00CE5CE6">
              <w:rPr>
                <w:sz w:val="22"/>
                <w:szCs w:val="22"/>
              </w:rPr>
              <w:t>Выручка от регулируемой деятельности</w:t>
            </w:r>
          </w:p>
        </w:tc>
        <w:tc>
          <w:tcPr>
            <w:tcW w:w="585" w:type="pct"/>
            <w:tcBorders>
              <w:top w:val="nil"/>
              <w:left w:val="nil"/>
              <w:bottom w:val="single" w:sz="4" w:space="0" w:color="auto"/>
              <w:right w:val="single" w:sz="4" w:space="0" w:color="auto"/>
            </w:tcBorders>
            <w:shd w:val="clear" w:color="auto" w:fill="FFFFFF"/>
            <w:noWrap/>
            <w:vAlign w:val="center"/>
            <w:hideMark/>
          </w:tcPr>
          <w:p w14:paraId="6481E0C6"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42" w:type="pct"/>
            <w:tcBorders>
              <w:top w:val="nil"/>
              <w:left w:val="nil"/>
              <w:bottom w:val="single" w:sz="4" w:space="0" w:color="auto"/>
              <w:right w:val="single" w:sz="4" w:space="0" w:color="auto"/>
            </w:tcBorders>
            <w:shd w:val="clear" w:color="auto" w:fill="FFFFFF"/>
            <w:vAlign w:val="center"/>
            <w:hideMark/>
          </w:tcPr>
          <w:p w14:paraId="6598EE9C"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2 987,00</w:t>
            </w:r>
          </w:p>
        </w:tc>
        <w:tc>
          <w:tcPr>
            <w:tcW w:w="642" w:type="pct"/>
            <w:tcBorders>
              <w:top w:val="nil"/>
              <w:left w:val="nil"/>
              <w:bottom w:val="single" w:sz="4" w:space="0" w:color="auto"/>
              <w:right w:val="single" w:sz="4" w:space="0" w:color="auto"/>
            </w:tcBorders>
            <w:shd w:val="clear" w:color="auto" w:fill="FFFFFF"/>
            <w:vAlign w:val="center"/>
            <w:hideMark/>
          </w:tcPr>
          <w:p w14:paraId="3706B8FB"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2 010,70</w:t>
            </w:r>
          </w:p>
        </w:tc>
        <w:tc>
          <w:tcPr>
            <w:tcW w:w="642" w:type="pct"/>
            <w:tcBorders>
              <w:top w:val="nil"/>
              <w:left w:val="nil"/>
              <w:bottom w:val="single" w:sz="4" w:space="0" w:color="auto"/>
              <w:right w:val="single" w:sz="4" w:space="0" w:color="auto"/>
            </w:tcBorders>
            <w:shd w:val="clear" w:color="auto" w:fill="FFFFFF"/>
            <w:vAlign w:val="center"/>
            <w:hideMark/>
          </w:tcPr>
          <w:p w14:paraId="17F334A7"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2 772,60</w:t>
            </w:r>
          </w:p>
        </w:tc>
      </w:tr>
      <w:tr w:rsidR="00677C05" w:rsidRPr="00CE5CE6" w14:paraId="29BABDF8"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37DD6D12" w14:textId="77777777" w:rsidR="00677C05" w:rsidRPr="00CE5CE6" w:rsidRDefault="00677C05" w:rsidP="00CE5CE6">
            <w:pPr>
              <w:shd w:val="clear" w:color="auto" w:fill="FFFFFF" w:themeFill="background1"/>
              <w:rPr>
                <w:sz w:val="22"/>
                <w:szCs w:val="22"/>
              </w:rPr>
            </w:pPr>
            <w:r w:rsidRPr="00CE5CE6">
              <w:rPr>
                <w:sz w:val="22"/>
                <w:szCs w:val="22"/>
              </w:rPr>
              <w:t xml:space="preserve">Себестоимость производимых товаров (оказываемых услуг) по регулируемому виду деятельности </w:t>
            </w:r>
          </w:p>
        </w:tc>
        <w:tc>
          <w:tcPr>
            <w:tcW w:w="585" w:type="pct"/>
            <w:tcBorders>
              <w:top w:val="nil"/>
              <w:left w:val="nil"/>
              <w:bottom w:val="single" w:sz="4" w:space="0" w:color="auto"/>
              <w:right w:val="single" w:sz="4" w:space="0" w:color="auto"/>
            </w:tcBorders>
            <w:shd w:val="clear" w:color="auto" w:fill="FFFFFF"/>
            <w:noWrap/>
            <w:vAlign w:val="center"/>
            <w:hideMark/>
          </w:tcPr>
          <w:p w14:paraId="44AE2F58"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42" w:type="pct"/>
            <w:tcBorders>
              <w:top w:val="nil"/>
              <w:left w:val="nil"/>
              <w:bottom w:val="single" w:sz="4" w:space="0" w:color="auto"/>
              <w:right w:val="single" w:sz="4" w:space="0" w:color="auto"/>
            </w:tcBorders>
            <w:shd w:val="clear" w:color="auto" w:fill="FFFFFF"/>
            <w:vAlign w:val="center"/>
            <w:hideMark/>
          </w:tcPr>
          <w:p w14:paraId="695B1AB5"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4 506,50</w:t>
            </w:r>
          </w:p>
        </w:tc>
        <w:tc>
          <w:tcPr>
            <w:tcW w:w="642" w:type="pct"/>
            <w:tcBorders>
              <w:top w:val="nil"/>
              <w:left w:val="nil"/>
              <w:bottom w:val="single" w:sz="4" w:space="0" w:color="auto"/>
              <w:right w:val="single" w:sz="4" w:space="0" w:color="auto"/>
            </w:tcBorders>
            <w:shd w:val="clear" w:color="auto" w:fill="FFFFFF"/>
            <w:vAlign w:val="center"/>
            <w:hideMark/>
          </w:tcPr>
          <w:p w14:paraId="671C867D"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2 620,04</w:t>
            </w:r>
          </w:p>
        </w:tc>
        <w:tc>
          <w:tcPr>
            <w:tcW w:w="642" w:type="pct"/>
            <w:tcBorders>
              <w:top w:val="nil"/>
              <w:left w:val="nil"/>
              <w:bottom w:val="single" w:sz="4" w:space="0" w:color="auto"/>
              <w:right w:val="single" w:sz="4" w:space="0" w:color="auto"/>
            </w:tcBorders>
            <w:shd w:val="clear" w:color="auto" w:fill="FFFFFF"/>
            <w:vAlign w:val="center"/>
            <w:hideMark/>
          </w:tcPr>
          <w:p w14:paraId="4C606976"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3 355,62</w:t>
            </w:r>
          </w:p>
        </w:tc>
      </w:tr>
      <w:tr w:rsidR="00677C05" w:rsidRPr="00CE5CE6" w14:paraId="426F50A9"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7C168E5C" w14:textId="77777777" w:rsidR="00677C05" w:rsidRPr="00CE5CE6" w:rsidRDefault="00677C05" w:rsidP="00CE5CE6">
            <w:pPr>
              <w:shd w:val="clear" w:color="auto" w:fill="FFFFFF" w:themeFill="background1"/>
              <w:rPr>
                <w:sz w:val="22"/>
                <w:szCs w:val="22"/>
              </w:rPr>
            </w:pPr>
            <w:r w:rsidRPr="00CE5CE6">
              <w:rPr>
                <w:sz w:val="22"/>
                <w:szCs w:val="22"/>
              </w:rPr>
              <w:t>Валовая прибыль (убытки) от реализации товаров и оказания услуг по регулируемому виду деятельности</w:t>
            </w:r>
          </w:p>
        </w:tc>
        <w:tc>
          <w:tcPr>
            <w:tcW w:w="585" w:type="pct"/>
            <w:tcBorders>
              <w:top w:val="nil"/>
              <w:left w:val="nil"/>
              <w:bottom w:val="single" w:sz="4" w:space="0" w:color="auto"/>
              <w:right w:val="single" w:sz="4" w:space="0" w:color="auto"/>
            </w:tcBorders>
            <w:shd w:val="clear" w:color="auto" w:fill="FFFFFF"/>
            <w:noWrap/>
            <w:vAlign w:val="center"/>
            <w:hideMark/>
          </w:tcPr>
          <w:p w14:paraId="08605344"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42" w:type="pct"/>
            <w:tcBorders>
              <w:top w:val="nil"/>
              <w:left w:val="nil"/>
              <w:bottom w:val="single" w:sz="4" w:space="0" w:color="auto"/>
              <w:right w:val="single" w:sz="4" w:space="0" w:color="auto"/>
            </w:tcBorders>
            <w:shd w:val="clear" w:color="auto" w:fill="FFFFFF"/>
            <w:vAlign w:val="center"/>
            <w:hideMark/>
          </w:tcPr>
          <w:p w14:paraId="72670448"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-1 349,00</w:t>
            </w:r>
          </w:p>
        </w:tc>
        <w:tc>
          <w:tcPr>
            <w:tcW w:w="642" w:type="pct"/>
            <w:tcBorders>
              <w:top w:val="nil"/>
              <w:left w:val="nil"/>
              <w:bottom w:val="single" w:sz="4" w:space="0" w:color="auto"/>
              <w:right w:val="single" w:sz="4" w:space="0" w:color="auto"/>
            </w:tcBorders>
            <w:shd w:val="clear" w:color="auto" w:fill="FFFFFF"/>
            <w:vAlign w:val="center"/>
            <w:hideMark/>
          </w:tcPr>
          <w:p w14:paraId="751C4147"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-299,00</w:t>
            </w:r>
          </w:p>
        </w:tc>
        <w:tc>
          <w:tcPr>
            <w:tcW w:w="642" w:type="pct"/>
            <w:tcBorders>
              <w:top w:val="nil"/>
              <w:left w:val="nil"/>
              <w:bottom w:val="single" w:sz="4" w:space="0" w:color="auto"/>
              <w:right w:val="single" w:sz="4" w:space="0" w:color="auto"/>
            </w:tcBorders>
            <w:shd w:val="clear" w:color="auto" w:fill="FFFFFF"/>
            <w:vAlign w:val="center"/>
            <w:hideMark/>
          </w:tcPr>
          <w:p w14:paraId="58013C33" w14:textId="77777777" w:rsidR="00677C05" w:rsidRPr="00CE5CE6" w:rsidRDefault="00677C05" w:rsidP="00CE5CE6">
            <w:pPr>
              <w:shd w:val="clear" w:color="auto" w:fill="FFFFFF" w:themeFill="background1"/>
              <w:jc w:val="center"/>
              <w:rPr>
                <w:sz w:val="22"/>
                <w:szCs w:val="22"/>
              </w:rPr>
            </w:pPr>
            <w:r w:rsidRPr="00CE5CE6">
              <w:rPr>
                <w:bCs/>
                <w:sz w:val="22"/>
                <w:szCs w:val="22"/>
                <w:lang w:eastAsia="en-US"/>
              </w:rPr>
              <w:t>-583,02</w:t>
            </w:r>
          </w:p>
        </w:tc>
      </w:tr>
      <w:tr w:rsidR="00677C05" w:rsidRPr="00CE5CE6" w14:paraId="02C2B867"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43763EF5" w14:textId="77777777" w:rsidR="00677C05" w:rsidRPr="00CE5CE6" w:rsidRDefault="00677C05" w:rsidP="00CE5CE6">
            <w:pPr>
              <w:shd w:val="clear" w:color="auto" w:fill="FFFFFF" w:themeFill="background1"/>
              <w:rPr>
                <w:b/>
                <w:sz w:val="22"/>
                <w:szCs w:val="22"/>
              </w:rPr>
            </w:pPr>
            <w:r w:rsidRPr="00CE5CE6">
              <w:rPr>
                <w:b/>
                <w:sz w:val="22"/>
                <w:szCs w:val="22"/>
              </w:rPr>
              <w:t>Чистая прибыль, полученная от регулируемого вида деятельности</w:t>
            </w:r>
          </w:p>
        </w:tc>
        <w:tc>
          <w:tcPr>
            <w:tcW w:w="585" w:type="pct"/>
            <w:tcBorders>
              <w:top w:val="nil"/>
              <w:left w:val="nil"/>
              <w:bottom w:val="single" w:sz="4" w:space="0" w:color="auto"/>
              <w:right w:val="single" w:sz="4" w:space="0" w:color="auto"/>
            </w:tcBorders>
            <w:shd w:val="clear" w:color="auto" w:fill="FFFFFF"/>
            <w:noWrap/>
            <w:vAlign w:val="center"/>
            <w:hideMark/>
          </w:tcPr>
          <w:p w14:paraId="2A5A157F" w14:textId="77777777" w:rsidR="00677C05" w:rsidRPr="00CE5CE6" w:rsidRDefault="00677C05" w:rsidP="00CE5CE6">
            <w:pPr>
              <w:shd w:val="clear" w:color="auto" w:fill="FFFFFF" w:themeFill="background1"/>
              <w:jc w:val="center"/>
              <w:rPr>
                <w:b/>
                <w:sz w:val="22"/>
                <w:szCs w:val="22"/>
              </w:rPr>
            </w:pPr>
            <w:r w:rsidRPr="00CE5CE6">
              <w:rPr>
                <w:b/>
                <w:sz w:val="22"/>
                <w:szCs w:val="22"/>
              </w:rPr>
              <w:t>тыс. руб.</w:t>
            </w:r>
          </w:p>
        </w:tc>
        <w:tc>
          <w:tcPr>
            <w:tcW w:w="642" w:type="pct"/>
            <w:tcBorders>
              <w:top w:val="nil"/>
              <w:left w:val="nil"/>
              <w:bottom w:val="single" w:sz="4" w:space="0" w:color="auto"/>
              <w:right w:val="single" w:sz="4" w:space="0" w:color="auto"/>
            </w:tcBorders>
            <w:shd w:val="clear" w:color="auto" w:fill="FFFFFF"/>
            <w:vAlign w:val="center"/>
            <w:hideMark/>
          </w:tcPr>
          <w:p w14:paraId="5CF77078" w14:textId="77777777" w:rsidR="00677C05" w:rsidRPr="00CE5CE6" w:rsidRDefault="00677C05" w:rsidP="00CE5CE6">
            <w:pPr>
              <w:shd w:val="clear" w:color="auto" w:fill="FFFFFF" w:themeFill="background1"/>
              <w:jc w:val="center"/>
              <w:rPr>
                <w:b/>
                <w:sz w:val="22"/>
                <w:szCs w:val="22"/>
              </w:rPr>
            </w:pPr>
            <w:r w:rsidRPr="00CE5CE6">
              <w:rPr>
                <w:b/>
                <w:sz w:val="22"/>
                <w:szCs w:val="22"/>
              </w:rPr>
              <w:t>0</w:t>
            </w:r>
          </w:p>
        </w:tc>
        <w:tc>
          <w:tcPr>
            <w:tcW w:w="642" w:type="pct"/>
            <w:tcBorders>
              <w:top w:val="nil"/>
              <w:left w:val="nil"/>
              <w:bottom w:val="single" w:sz="4" w:space="0" w:color="auto"/>
              <w:right w:val="single" w:sz="4" w:space="0" w:color="auto"/>
            </w:tcBorders>
            <w:shd w:val="clear" w:color="auto" w:fill="FFFFFF"/>
            <w:vAlign w:val="center"/>
            <w:hideMark/>
          </w:tcPr>
          <w:p w14:paraId="1BA28270" w14:textId="77777777" w:rsidR="00677C05" w:rsidRPr="00CE5CE6" w:rsidRDefault="00677C05" w:rsidP="00CE5CE6">
            <w:pPr>
              <w:shd w:val="clear" w:color="auto" w:fill="FFFFFF" w:themeFill="background1"/>
              <w:jc w:val="center"/>
              <w:rPr>
                <w:b/>
                <w:sz w:val="22"/>
                <w:szCs w:val="22"/>
              </w:rPr>
            </w:pPr>
            <w:r w:rsidRPr="00CE5CE6">
              <w:rPr>
                <w:b/>
                <w:sz w:val="22"/>
                <w:szCs w:val="22"/>
              </w:rPr>
              <w:t>0</w:t>
            </w:r>
          </w:p>
        </w:tc>
        <w:tc>
          <w:tcPr>
            <w:tcW w:w="642" w:type="pct"/>
            <w:tcBorders>
              <w:top w:val="nil"/>
              <w:left w:val="nil"/>
              <w:bottom w:val="single" w:sz="4" w:space="0" w:color="auto"/>
              <w:right w:val="single" w:sz="4" w:space="0" w:color="auto"/>
            </w:tcBorders>
            <w:shd w:val="clear" w:color="auto" w:fill="FFFFFF"/>
            <w:vAlign w:val="center"/>
            <w:hideMark/>
          </w:tcPr>
          <w:p w14:paraId="4472CA2B" w14:textId="77777777" w:rsidR="00677C05" w:rsidRPr="00CE5CE6" w:rsidRDefault="00677C05" w:rsidP="00CE5CE6">
            <w:pPr>
              <w:shd w:val="clear" w:color="auto" w:fill="FFFFFF" w:themeFill="background1"/>
              <w:jc w:val="center"/>
              <w:rPr>
                <w:b/>
                <w:sz w:val="22"/>
                <w:szCs w:val="22"/>
              </w:rPr>
            </w:pPr>
            <w:r w:rsidRPr="00CE5CE6">
              <w:rPr>
                <w:b/>
                <w:sz w:val="22"/>
                <w:szCs w:val="22"/>
              </w:rPr>
              <w:t>0</w:t>
            </w:r>
          </w:p>
        </w:tc>
      </w:tr>
      <w:tr w:rsidR="00677C05" w:rsidRPr="00CE5CE6" w14:paraId="6D8BA4C6"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032906A9" w14:textId="77777777" w:rsidR="00677C05" w:rsidRPr="00CE5CE6" w:rsidRDefault="00677C05" w:rsidP="00CE5CE6">
            <w:pPr>
              <w:shd w:val="clear" w:color="auto" w:fill="FFFFFF" w:themeFill="background1"/>
              <w:rPr>
                <w:sz w:val="22"/>
                <w:szCs w:val="22"/>
              </w:rPr>
            </w:pPr>
            <w:r w:rsidRPr="00CE5CE6">
              <w:rPr>
                <w:sz w:val="22"/>
                <w:szCs w:val="22"/>
              </w:rPr>
              <w:t>Размер расходования чистой прибыли на финансирование мероприятий, предусмотренных инвестиционной программой</w:t>
            </w:r>
          </w:p>
        </w:tc>
        <w:tc>
          <w:tcPr>
            <w:tcW w:w="585" w:type="pct"/>
            <w:tcBorders>
              <w:top w:val="nil"/>
              <w:left w:val="nil"/>
              <w:bottom w:val="single" w:sz="4" w:space="0" w:color="auto"/>
              <w:right w:val="single" w:sz="4" w:space="0" w:color="auto"/>
            </w:tcBorders>
            <w:shd w:val="clear" w:color="auto" w:fill="FFFFFF"/>
            <w:noWrap/>
            <w:vAlign w:val="center"/>
            <w:hideMark/>
          </w:tcPr>
          <w:p w14:paraId="57F1408F"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42" w:type="pct"/>
            <w:tcBorders>
              <w:top w:val="nil"/>
              <w:left w:val="nil"/>
              <w:bottom w:val="single" w:sz="4" w:space="0" w:color="auto"/>
              <w:right w:val="single" w:sz="4" w:space="0" w:color="auto"/>
            </w:tcBorders>
            <w:shd w:val="clear" w:color="auto" w:fill="FFFFFF"/>
            <w:vAlign w:val="center"/>
            <w:hideMark/>
          </w:tcPr>
          <w:p w14:paraId="5D46A381" w14:textId="77777777" w:rsidR="00677C05" w:rsidRPr="00CE5CE6" w:rsidRDefault="00677C05" w:rsidP="00CE5CE6">
            <w:pPr>
              <w:shd w:val="clear" w:color="auto" w:fill="FFFFFF" w:themeFill="background1"/>
              <w:jc w:val="center"/>
              <w:rPr>
                <w:sz w:val="22"/>
                <w:szCs w:val="22"/>
              </w:rPr>
            </w:pPr>
            <w:r w:rsidRPr="00CE5CE6">
              <w:rPr>
                <w:sz w:val="22"/>
                <w:szCs w:val="22"/>
              </w:rPr>
              <w:t>0</w:t>
            </w:r>
          </w:p>
        </w:tc>
        <w:tc>
          <w:tcPr>
            <w:tcW w:w="642" w:type="pct"/>
            <w:tcBorders>
              <w:top w:val="nil"/>
              <w:left w:val="nil"/>
              <w:bottom w:val="single" w:sz="4" w:space="0" w:color="auto"/>
              <w:right w:val="single" w:sz="4" w:space="0" w:color="auto"/>
            </w:tcBorders>
            <w:shd w:val="clear" w:color="auto" w:fill="FFFFFF"/>
            <w:vAlign w:val="center"/>
            <w:hideMark/>
          </w:tcPr>
          <w:p w14:paraId="79FB8432" w14:textId="77777777" w:rsidR="00677C05" w:rsidRPr="00CE5CE6" w:rsidRDefault="00677C05" w:rsidP="00CE5CE6">
            <w:pPr>
              <w:shd w:val="clear" w:color="auto" w:fill="FFFFFF" w:themeFill="background1"/>
              <w:jc w:val="center"/>
              <w:rPr>
                <w:sz w:val="22"/>
                <w:szCs w:val="22"/>
              </w:rPr>
            </w:pPr>
            <w:r w:rsidRPr="00CE5CE6">
              <w:rPr>
                <w:sz w:val="22"/>
                <w:szCs w:val="22"/>
              </w:rPr>
              <w:t>0</w:t>
            </w:r>
          </w:p>
        </w:tc>
        <w:tc>
          <w:tcPr>
            <w:tcW w:w="642" w:type="pct"/>
            <w:tcBorders>
              <w:top w:val="nil"/>
              <w:left w:val="nil"/>
              <w:bottom w:val="single" w:sz="4" w:space="0" w:color="auto"/>
              <w:right w:val="single" w:sz="4" w:space="0" w:color="auto"/>
            </w:tcBorders>
            <w:shd w:val="clear" w:color="auto" w:fill="FFFFFF"/>
            <w:vAlign w:val="center"/>
            <w:hideMark/>
          </w:tcPr>
          <w:p w14:paraId="410B676D" w14:textId="77777777" w:rsidR="00677C05" w:rsidRPr="00CE5CE6" w:rsidRDefault="00677C05" w:rsidP="00CE5CE6">
            <w:pPr>
              <w:shd w:val="clear" w:color="auto" w:fill="FFFFFF" w:themeFill="background1"/>
              <w:jc w:val="center"/>
              <w:rPr>
                <w:sz w:val="22"/>
                <w:szCs w:val="22"/>
              </w:rPr>
            </w:pPr>
            <w:r w:rsidRPr="00CE5CE6">
              <w:rPr>
                <w:sz w:val="22"/>
                <w:szCs w:val="22"/>
              </w:rPr>
              <w:t>0</w:t>
            </w:r>
          </w:p>
        </w:tc>
      </w:tr>
      <w:tr w:rsidR="00677C05" w:rsidRPr="00CE5CE6" w14:paraId="214FB280"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213D3A84" w14:textId="77777777" w:rsidR="00677C05" w:rsidRPr="00CE5CE6" w:rsidRDefault="00677C05" w:rsidP="00CE5CE6">
            <w:pPr>
              <w:shd w:val="clear" w:color="auto" w:fill="FFFFFF" w:themeFill="background1"/>
              <w:rPr>
                <w:sz w:val="22"/>
                <w:szCs w:val="22"/>
              </w:rPr>
            </w:pPr>
            <w:r w:rsidRPr="00CE5CE6">
              <w:rPr>
                <w:sz w:val="22"/>
                <w:szCs w:val="22"/>
              </w:rPr>
              <w:t>Сведения об изменении стоимости основных фондов, в том числе за счет их ввода в эксплуатацию (вывода из эксплуатации), а также стоимости их переоценки</w:t>
            </w:r>
          </w:p>
        </w:tc>
        <w:tc>
          <w:tcPr>
            <w:tcW w:w="585" w:type="pct"/>
            <w:tcBorders>
              <w:top w:val="nil"/>
              <w:left w:val="nil"/>
              <w:bottom w:val="single" w:sz="4" w:space="0" w:color="auto"/>
              <w:right w:val="single" w:sz="4" w:space="0" w:color="auto"/>
            </w:tcBorders>
            <w:shd w:val="clear" w:color="auto" w:fill="FFFFFF"/>
            <w:noWrap/>
            <w:vAlign w:val="center"/>
            <w:hideMark/>
          </w:tcPr>
          <w:p w14:paraId="44FA93B9"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42" w:type="pct"/>
            <w:tcBorders>
              <w:top w:val="nil"/>
              <w:left w:val="nil"/>
              <w:bottom w:val="single" w:sz="4" w:space="0" w:color="auto"/>
              <w:right w:val="single" w:sz="4" w:space="0" w:color="auto"/>
            </w:tcBorders>
            <w:shd w:val="clear" w:color="auto" w:fill="FFFFFF"/>
            <w:vAlign w:val="center"/>
            <w:hideMark/>
          </w:tcPr>
          <w:p w14:paraId="5C01FBC5" w14:textId="77777777" w:rsidR="00677C05" w:rsidRPr="00CE5CE6" w:rsidRDefault="00677C05" w:rsidP="00CE5CE6">
            <w:pPr>
              <w:shd w:val="clear" w:color="auto" w:fill="FFFFFF" w:themeFill="background1"/>
              <w:jc w:val="center"/>
              <w:rPr>
                <w:sz w:val="22"/>
                <w:szCs w:val="22"/>
              </w:rPr>
            </w:pPr>
            <w:r w:rsidRPr="00CE5CE6">
              <w:rPr>
                <w:sz w:val="22"/>
                <w:szCs w:val="22"/>
              </w:rPr>
              <w:t>0</w:t>
            </w:r>
          </w:p>
        </w:tc>
        <w:tc>
          <w:tcPr>
            <w:tcW w:w="642" w:type="pct"/>
            <w:tcBorders>
              <w:top w:val="nil"/>
              <w:left w:val="nil"/>
              <w:bottom w:val="single" w:sz="4" w:space="0" w:color="auto"/>
              <w:right w:val="single" w:sz="4" w:space="0" w:color="auto"/>
            </w:tcBorders>
            <w:shd w:val="clear" w:color="auto" w:fill="FFFFFF"/>
            <w:vAlign w:val="center"/>
            <w:hideMark/>
          </w:tcPr>
          <w:p w14:paraId="53248D0E" w14:textId="77777777" w:rsidR="00677C05" w:rsidRPr="00CE5CE6" w:rsidRDefault="00677C05" w:rsidP="00CE5CE6">
            <w:pPr>
              <w:shd w:val="clear" w:color="auto" w:fill="FFFFFF" w:themeFill="background1"/>
              <w:jc w:val="center"/>
              <w:rPr>
                <w:sz w:val="22"/>
                <w:szCs w:val="22"/>
              </w:rPr>
            </w:pPr>
            <w:r w:rsidRPr="00CE5CE6">
              <w:rPr>
                <w:sz w:val="22"/>
                <w:szCs w:val="22"/>
              </w:rPr>
              <w:t>1 350</w:t>
            </w:r>
          </w:p>
        </w:tc>
        <w:tc>
          <w:tcPr>
            <w:tcW w:w="642" w:type="pct"/>
            <w:tcBorders>
              <w:top w:val="nil"/>
              <w:left w:val="nil"/>
              <w:bottom w:val="single" w:sz="4" w:space="0" w:color="auto"/>
              <w:right w:val="single" w:sz="4" w:space="0" w:color="auto"/>
            </w:tcBorders>
            <w:shd w:val="clear" w:color="auto" w:fill="FFFFFF"/>
            <w:vAlign w:val="center"/>
            <w:hideMark/>
          </w:tcPr>
          <w:p w14:paraId="3C443FC8" w14:textId="77777777" w:rsidR="00677C05" w:rsidRPr="00CE5CE6" w:rsidRDefault="00677C05" w:rsidP="00CE5CE6">
            <w:pPr>
              <w:shd w:val="clear" w:color="auto" w:fill="FFFFFF" w:themeFill="background1"/>
              <w:jc w:val="center"/>
              <w:rPr>
                <w:sz w:val="22"/>
                <w:szCs w:val="22"/>
              </w:rPr>
            </w:pPr>
            <w:r w:rsidRPr="00CE5CE6">
              <w:rPr>
                <w:sz w:val="22"/>
                <w:szCs w:val="22"/>
              </w:rPr>
              <w:t>0</w:t>
            </w:r>
          </w:p>
        </w:tc>
      </w:tr>
      <w:tr w:rsidR="00677C05" w:rsidRPr="00CE5CE6" w14:paraId="75F7D2A3" w14:textId="77777777" w:rsidTr="00CB5FA6">
        <w:tc>
          <w:tcPr>
            <w:tcW w:w="2488" w:type="pct"/>
            <w:tcBorders>
              <w:top w:val="nil"/>
              <w:left w:val="single" w:sz="4" w:space="0" w:color="auto"/>
              <w:bottom w:val="single" w:sz="4" w:space="0" w:color="auto"/>
              <w:right w:val="single" w:sz="4" w:space="0" w:color="auto"/>
            </w:tcBorders>
            <w:shd w:val="clear" w:color="auto" w:fill="FFFFFF"/>
            <w:vAlign w:val="center"/>
            <w:hideMark/>
          </w:tcPr>
          <w:p w14:paraId="097F9FFC" w14:textId="77777777" w:rsidR="00677C05" w:rsidRPr="00CE5CE6" w:rsidRDefault="00677C05" w:rsidP="00CE5CE6">
            <w:pPr>
              <w:shd w:val="clear" w:color="auto" w:fill="FFFFFF" w:themeFill="background1"/>
              <w:rPr>
                <w:sz w:val="22"/>
                <w:szCs w:val="22"/>
              </w:rPr>
            </w:pPr>
            <w:r w:rsidRPr="00CE5CE6">
              <w:rPr>
                <w:sz w:val="22"/>
                <w:szCs w:val="22"/>
              </w:rPr>
              <w:t>За счет ввода (вывода) из эксплуатации</w:t>
            </w:r>
          </w:p>
        </w:tc>
        <w:tc>
          <w:tcPr>
            <w:tcW w:w="585" w:type="pct"/>
            <w:tcBorders>
              <w:top w:val="nil"/>
              <w:left w:val="nil"/>
              <w:bottom w:val="single" w:sz="4" w:space="0" w:color="auto"/>
              <w:right w:val="single" w:sz="4" w:space="0" w:color="auto"/>
            </w:tcBorders>
            <w:shd w:val="clear" w:color="auto" w:fill="FFFFFF"/>
            <w:noWrap/>
            <w:vAlign w:val="center"/>
            <w:hideMark/>
          </w:tcPr>
          <w:p w14:paraId="002944F7"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42" w:type="pct"/>
            <w:tcBorders>
              <w:top w:val="nil"/>
              <w:left w:val="nil"/>
              <w:bottom w:val="single" w:sz="4" w:space="0" w:color="auto"/>
              <w:right w:val="single" w:sz="4" w:space="0" w:color="auto"/>
            </w:tcBorders>
            <w:shd w:val="clear" w:color="auto" w:fill="FFFFFF"/>
            <w:vAlign w:val="center"/>
            <w:hideMark/>
          </w:tcPr>
          <w:p w14:paraId="4A4776F8" w14:textId="77777777" w:rsidR="00677C05" w:rsidRPr="00CE5CE6" w:rsidRDefault="00677C05" w:rsidP="00CE5CE6">
            <w:pPr>
              <w:shd w:val="clear" w:color="auto" w:fill="FFFFFF" w:themeFill="background1"/>
              <w:jc w:val="center"/>
              <w:rPr>
                <w:sz w:val="22"/>
                <w:szCs w:val="22"/>
              </w:rPr>
            </w:pPr>
            <w:r w:rsidRPr="00CE5CE6">
              <w:rPr>
                <w:sz w:val="22"/>
                <w:szCs w:val="22"/>
              </w:rPr>
              <w:t>0</w:t>
            </w:r>
          </w:p>
        </w:tc>
        <w:tc>
          <w:tcPr>
            <w:tcW w:w="642" w:type="pct"/>
            <w:tcBorders>
              <w:top w:val="nil"/>
              <w:left w:val="nil"/>
              <w:bottom w:val="single" w:sz="4" w:space="0" w:color="auto"/>
              <w:right w:val="single" w:sz="4" w:space="0" w:color="auto"/>
            </w:tcBorders>
            <w:shd w:val="clear" w:color="auto" w:fill="FFFFFF"/>
            <w:vAlign w:val="center"/>
            <w:hideMark/>
          </w:tcPr>
          <w:p w14:paraId="32ABEDA0" w14:textId="77777777" w:rsidR="00677C05" w:rsidRPr="00CE5CE6" w:rsidRDefault="00677C05" w:rsidP="00CE5CE6">
            <w:pPr>
              <w:shd w:val="clear" w:color="auto" w:fill="FFFFFF" w:themeFill="background1"/>
              <w:jc w:val="center"/>
              <w:rPr>
                <w:sz w:val="22"/>
                <w:szCs w:val="22"/>
              </w:rPr>
            </w:pPr>
            <w:r w:rsidRPr="00CE5CE6">
              <w:rPr>
                <w:sz w:val="22"/>
                <w:szCs w:val="22"/>
              </w:rPr>
              <w:t>0</w:t>
            </w:r>
          </w:p>
        </w:tc>
        <w:tc>
          <w:tcPr>
            <w:tcW w:w="642" w:type="pct"/>
            <w:tcBorders>
              <w:top w:val="nil"/>
              <w:left w:val="nil"/>
              <w:bottom w:val="single" w:sz="4" w:space="0" w:color="auto"/>
              <w:right w:val="single" w:sz="4" w:space="0" w:color="auto"/>
            </w:tcBorders>
            <w:shd w:val="clear" w:color="auto" w:fill="FFFFFF"/>
            <w:vAlign w:val="center"/>
            <w:hideMark/>
          </w:tcPr>
          <w:p w14:paraId="08C7D9B6" w14:textId="77777777" w:rsidR="00677C05" w:rsidRPr="00CE5CE6" w:rsidRDefault="00677C05" w:rsidP="00CE5CE6">
            <w:pPr>
              <w:shd w:val="clear" w:color="auto" w:fill="FFFFFF" w:themeFill="background1"/>
              <w:jc w:val="center"/>
              <w:rPr>
                <w:sz w:val="22"/>
                <w:szCs w:val="22"/>
              </w:rPr>
            </w:pPr>
            <w:r w:rsidRPr="00CE5CE6">
              <w:rPr>
                <w:sz w:val="22"/>
                <w:szCs w:val="22"/>
              </w:rPr>
              <w:t>0</w:t>
            </w:r>
          </w:p>
        </w:tc>
      </w:tr>
    </w:tbl>
    <w:p w14:paraId="3F58A7E8" w14:textId="77777777" w:rsidR="00677C05" w:rsidRPr="004213A0" w:rsidRDefault="00677C05" w:rsidP="00CE5CE6">
      <w:pPr>
        <w:pStyle w:val="afb"/>
        <w:shd w:val="clear" w:color="auto" w:fill="FFFFFF" w:themeFill="background1"/>
        <w:jc w:val="both"/>
        <w:rPr>
          <w:sz w:val="20"/>
        </w:rPr>
      </w:pPr>
      <w:r w:rsidRPr="004213A0">
        <w:rPr>
          <w:sz w:val="20"/>
        </w:rPr>
        <w:t>Источник: JKH.OPEN.INFO.BALANCE.WARM</w:t>
      </w:r>
    </w:p>
    <w:p w14:paraId="472E5050" w14:textId="77777777" w:rsidR="00567F23" w:rsidRDefault="00567F23" w:rsidP="00CE5CE6">
      <w:pPr>
        <w:pStyle w:val="afb"/>
        <w:shd w:val="clear" w:color="auto" w:fill="FFFFFF" w:themeFill="background1"/>
        <w:jc w:val="left"/>
        <w:rPr>
          <w:b/>
          <w:sz w:val="24"/>
          <w:szCs w:val="24"/>
        </w:rPr>
      </w:pPr>
    </w:p>
    <w:p w14:paraId="56CBEF84" w14:textId="77777777" w:rsidR="00567F23" w:rsidRDefault="00567F23" w:rsidP="00CE5CE6">
      <w:pPr>
        <w:pStyle w:val="afb"/>
        <w:shd w:val="clear" w:color="auto" w:fill="FFFFFF" w:themeFill="background1"/>
        <w:jc w:val="left"/>
        <w:rPr>
          <w:b/>
          <w:sz w:val="24"/>
          <w:szCs w:val="24"/>
        </w:rPr>
      </w:pPr>
    </w:p>
    <w:p w14:paraId="68B08EB7" w14:textId="24B0674A" w:rsidR="00677C05" w:rsidRPr="00CE5CE6" w:rsidRDefault="00677C05" w:rsidP="00CE5CE6">
      <w:pPr>
        <w:pStyle w:val="afb"/>
        <w:shd w:val="clear" w:color="auto" w:fill="FFFFFF" w:themeFill="background1"/>
        <w:jc w:val="left"/>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41</w:t>
      </w:r>
      <w:r w:rsidRPr="00CE5CE6">
        <w:rPr>
          <w:b/>
          <w:sz w:val="24"/>
          <w:szCs w:val="24"/>
        </w:rPr>
        <w:fldChar w:fldCharType="end"/>
      </w:r>
      <w:r w:rsidRPr="00CE5CE6">
        <w:rPr>
          <w:b/>
          <w:sz w:val="24"/>
          <w:szCs w:val="24"/>
        </w:rPr>
        <w:t xml:space="preserve"> - </w:t>
      </w:r>
      <w:r w:rsidRPr="00CE5CE6">
        <w:rPr>
          <w:b/>
          <w:bCs/>
          <w:sz w:val="24"/>
          <w:szCs w:val="24"/>
        </w:rPr>
        <w:t xml:space="preserve">Анализ финансово-экономического состояния </w:t>
      </w:r>
      <w:r w:rsidRPr="00CE5CE6">
        <w:rPr>
          <w:b/>
          <w:sz w:val="24"/>
          <w:szCs w:val="24"/>
        </w:rPr>
        <w:t>ОАО «Аэропорт Сургут»</w:t>
      </w:r>
    </w:p>
    <w:tbl>
      <w:tblPr>
        <w:tblW w:w="5025" w:type="pct"/>
        <w:tblLayout w:type="fixed"/>
        <w:tblLook w:val="04A0" w:firstRow="1" w:lastRow="0" w:firstColumn="1" w:lastColumn="0" w:noHBand="0" w:noVBand="1"/>
      </w:tblPr>
      <w:tblGrid>
        <w:gridCol w:w="5255"/>
        <w:gridCol w:w="1197"/>
        <w:gridCol w:w="1264"/>
        <w:gridCol w:w="1264"/>
        <w:gridCol w:w="1267"/>
      </w:tblGrid>
      <w:tr w:rsidR="00677C05" w:rsidRPr="00CE5CE6" w14:paraId="6C05C929" w14:textId="77777777" w:rsidTr="00CB5FA6">
        <w:trPr>
          <w:tblHeader/>
        </w:trPr>
        <w:tc>
          <w:tcPr>
            <w:tcW w:w="2563" w:type="pct"/>
            <w:tcBorders>
              <w:top w:val="single" w:sz="4" w:space="0" w:color="auto"/>
              <w:left w:val="single" w:sz="4" w:space="0" w:color="auto"/>
              <w:bottom w:val="single" w:sz="4" w:space="0" w:color="auto"/>
              <w:right w:val="single" w:sz="4" w:space="0" w:color="auto"/>
            </w:tcBorders>
            <w:shd w:val="clear" w:color="auto" w:fill="FFFFFF"/>
            <w:hideMark/>
          </w:tcPr>
          <w:p w14:paraId="585FF4AC"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Показатель</w:t>
            </w:r>
          </w:p>
        </w:tc>
        <w:tc>
          <w:tcPr>
            <w:tcW w:w="584" w:type="pct"/>
            <w:tcBorders>
              <w:top w:val="single" w:sz="4" w:space="0" w:color="auto"/>
              <w:left w:val="nil"/>
              <w:bottom w:val="single" w:sz="4" w:space="0" w:color="auto"/>
              <w:right w:val="single" w:sz="4" w:space="0" w:color="auto"/>
            </w:tcBorders>
            <w:shd w:val="clear" w:color="auto" w:fill="FFFFFF"/>
            <w:noWrap/>
            <w:hideMark/>
          </w:tcPr>
          <w:p w14:paraId="743A3D6D"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Ед. изм.</w:t>
            </w:r>
          </w:p>
        </w:tc>
        <w:tc>
          <w:tcPr>
            <w:tcW w:w="617" w:type="pct"/>
            <w:tcBorders>
              <w:top w:val="single" w:sz="4" w:space="0" w:color="auto"/>
              <w:left w:val="nil"/>
              <w:bottom w:val="single" w:sz="4" w:space="0" w:color="auto"/>
              <w:right w:val="single" w:sz="4" w:space="0" w:color="auto"/>
            </w:tcBorders>
            <w:shd w:val="clear" w:color="auto" w:fill="FFFFFF"/>
            <w:noWrap/>
            <w:hideMark/>
          </w:tcPr>
          <w:p w14:paraId="795381B8"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2015 г.</w:t>
            </w:r>
          </w:p>
        </w:tc>
        <w:tc>
          <w:tcPr>
            <w:tcW w:w="617" w:type="pct"/>
            <w:tcBorders>
              <w:top w:val="single" w:sz="4" w:space="0" w:color="auto"/>
              <w:left w:val="nil"/>
              <w:bottom w:val="single" w:sz="4" w:space="0" w:color="auto"/>
              <w:right w:val="single" w:sz="4" w:space="0" w:color="auto"/>
            </w:tcBorders>
            <w:shd w:val="clear" w:color="auto" w:fill="FFFFFF"/>
            <w:hideMark/>
          </w:tcPr>
          <w:p w14:paraId="13A46B41"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2016 г.</w:t>
            </w:r>
          </w:p>
        </w:tc>
        <w:tc>
          <w:tcPr>
            <w:tcW w:w="618" w:type="pct"/>
            <w:tcBorders>
              <w:top w:val="single" w:sz="4" w:space="0" w:color="auto"/>
              <w:left w:val="nil"/>
              <w:bottom w:val="single" w:sz="4" w:space="0" w:color="auto"/>
              <w:right w:val="single" w:sz="4" w:space="0" w:color="auto"/>
            </w:tcBorders>
            <w:shd w:val="clear" w:color="auto" w:fill="FFFFFF"/>
            <w:hideMark/>
          </w:tcPr>
          <w:p w14:paraId="25B35663"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2017 г.</w:t>
            </w:r>
          </w:p>
        </w:tc>
      </w:tr>
      <w:tr w:rsidR="00677C05" w:rsidRPr="00CE5CE6" w14:paraId="29A54D13" w14:textId="77777777" w:rsidTr="00CB5FA6">
        <w:tc>
          <w:tcPr>
            <w:tcW w:w="2563" w:type="pct"/>
            <w:tcBorders>
              <w:top w:val="nil"/>
              <w:left w:val="single" w:sz="4" w:space="0" w:color="auto"/>
              <w:bottom w:val="single" w:sz="4" w:space="0" w:color="auto"/>
              <w:right w:val="single" w:sz="4" w:space="0" w:color="auto"/>
            </w:tcBorders>
            <w:shd w:val="clear" w:color="auto" w:fill="FFFFFF"/>
            <w:vAlign w:val="center"/>
            <w:hideMark/>
          </w:tcPr>
          <w:p w14:paraId="350328C0" w14:textId="77777777" w:rsidR="00677C05" w:rsidRPr="00CE5CE6" w:rsidRDefault="00677C05" w:rsidP="00CE5CE6">
            <w:pPr>
              <w:shd w:val="clear" w:color="auto" w:fill="FFFFFF" w:themeFill="background1"/>
              <w:rPr>
                <w:b/>
                <w:sz w:val="22"/>
                <w:szCs w:val="22"/>
              </w:rPr>
            </w:pPr>
          </w:p>
        </w:tc>
        <w:tc>
          <w:tcPr>
            <w:tcW w:w="584" w:type="pct"/>
            <w:tcBorders>
              <w:top w:val="nil"/>
              <w:left w:val="nil"/>
              <w:bottom w:val="single" w:sz="4" w:space="0" w:color="auto"/>
              <w:right w:val="single" w:sz="4" w:space="0" w:color="auto"/>
            </w:tcBorders>
            <w:shd w:val="clear" w:color="auto" w:fill="FFFFFF"/>
            <w:noWrap/>
            <w:vAlign w:val="center"/>
            <w:hideMark/>
          </w:tcPr>
          <w:p w14:paraId="553F1528" w14:textId="77777777" w:rsidR="00677C05" w:rsidRPr="00CE5CE6" w:rsidRDefault="00677C05" w:rsidP="00CE5CE6">
            <w:pPr>
              <w:shd w:val="clear" w:color="auto" w:fill="FFFFFF" w:themeFill="background1"/>
              <w:jc w:val="center"/>
              <w:rPr>
                <w:b/>
                <w:sz w:val="22"/>
                <w:szCs w:val="22"/>
              </w:rPr>
            </w:pPr>
          </w:p>
        </w:tc>
        <w:tc>
          <w:tcPr>
            <w:tcW w:w="617" w:type="pct"/>
            <w:tcBorders>
              <w:top w:val="nil"/>
              <w:left w:val="nil"/>
              <w:bottom w:val="single" w:sz="4" w:space="0" w:color="auto"/>
              <w:right w:val="single" w:sz="4" w:space="0" w:color="auto"/>
            </w:tcBorders>
            <w:shd w:val="clear" w:color="auto" w:fill="FFFFFF"/>
            <w:vAlign w:val="center"/>
            <w:hideMark/>
          </w:tcPr>
          <w:p w14:paraId="701B7D57" w14:textId="77777777" w:rsidR="00677C05" w:rsidRPr="00CE5CE6" w:rsidRDefault="00677C05" w:rsidP="00CE5CE6">
            <w:pPr>
              <w:shd w:val="clear" w:color="auto" w:fill="FFFFFF" w:themeFill="background1"/>
              <w:jc w:val="center"/>
              <w:rPr>
                <w:b/>
                <w:sz w:val="22"/>
                <w:szCs w:val="22"/>
              </w:rPr>
            </w:pPr>
          </w:p>
        </w:tc>
        <w:tc>
          <w:tcPr>
            <w:tcW w:w="617" w:type="pct"/>
            <w:tcBorders>
              <w:top w:val="nil"/>
              <w:left w:val="nil"/>
              <w:bottom w:val="single" w:sz="4" w:space="0" w:color="auto"/>
              <w:right w:val="single" w:sz="4" w:space="0" w:color="auto"/>
            </w:tcBorders>
            <w:shd w:val="clear" w:color="auto" w:fill="FFFFFF"/>
            <w:vAlign w:val="center"/>
            <w:hideMark/>
          </w:tcPr>
          <w:p w14:paraId="69A45C54" w14:textId="77777777" w:rsidR="00677C05" w:rsidRPr="00CE5CE6" w:rsidRDefault="00677C05" w:rsidP="00CE5CE6">
            <w:pPr>
              <w:shd w:val="clear" w:color="auto" w:fill="FFFFFF" w:themeFill="background1"/>
              <w:jc w:val="center"/>
              <w:rPr>
                <w:b/>
                <w:sz w:val="22"/>
                <w:szCs w:val="22"/>
              </w:rPr>
            </w:pPr>
          </w:p>
        </w:tc>
        <w:tc>
          <w:tcPr>
            <w:tcW w:w="618" w:type="pct"/>
            <w:tcBorders>
              <w:top w:val="nil"/>
              <w:left w:val="nil"/>
              <w:bottom w:val="single" w:sz="4" w:space="0" w:color="auto"/>
              <w:right w:val="single" w:sz="4" w:space="0" w:color="auto"/>
            </w:tcBorders>
            <w:shd w:val="clear" w:color="auto" w:fill="FFFFFF"/>
            <w:vAlign w:val="center"/>
            <w:hideMark/>
          </w:tcPr>
          <w:p w14:paraId="6176E7BE" w14:textId="77777777" w:rsidR="00677C05" w:rsidRPr="00CE5CE6" w:rsidRDefault="00677C05" w:rsidP="00CE5CE6">
            <w:pPr>
              <w:shd w:val="clear" w:color="auto" w:fill="FFFFFF" w:themeFill="background1"/>
              <w:jc w:val="center"/>
              <w:rPr>
                <w:b/>
                <w:sz w:val="22"/>
                <w:szCs w:val="22"/>
              </w:rPr>
            </w:pPr>
          </w:p>
        </w:tc>
      </w:tr>
      <w:tr w:rsidR="00677C05" w:rsidRPr="00CE5CE6" w14:paraId="46C56C13" w14:textId="77777777" w:rsidTr="00CB5FA6">
        <w:tc>
          <w:tcPr>
            <w:tcW w:w="2563" w:type="pct"/>
            <w:tcBorders>
              <w:top w:val="nil"/>
              <w:left w:val="single" w:sz="4" w:space="0" w:color="auto"/>
              <w:bottom w:val="single" w:sz="4" w:space="0" w:color="auto"/>
              <w:right w:val="single" w:sz="4" w:space="0" w:color="auto"/>
            </w:tcBorders>
            <w:shd w:val="clear" w:color="auto" w:fill="FFFFFF"/>
            <w:vAlign w:val="center"/>
            <w:hideMark/>
          </w:tcPr>
          <w:p w14:paraId="458A9EB4" w14:textId="77777777" w:rsidR="00677C05" w:rsidRPr="00CE5CE6" w:rsidRDefault="00677C05" w:rsidP="00CE5CE6">
            <w:pPr>
              <w:shd w:val="clear" w:color="auto" w:fill="FFFFFF" w:themeFill="background1"/>
              <w:rPr>
                <w:sz w:val="22"/>
                <w:szCs w:val="22"/>
              </w:rPr>
            </w:pPr>
            <w:r w:rsidRPr="00CE5CE6">
              <w:rPr>
                <w:sz w:val="22"/>
                <w:szCs w:val="22"/>
              </w:rPr>
              <w:t>Выручка от регулируемой деятельности</w:t>
            </w:r>
          </w:p>
        </w:tc>
        <w:tc>
          <w:tcPr>
            <w:tcW w:w="584" w:type="pct"/>
            <w:tcBorders>
              <w:top w:val="nil"/>
              <w:left w:val="nil"/>
              <w:bottom w:val="single" w:sz="4" w:space="0" w:color="auto"/>
              <w:right w:val="single" w:sz="4" w:space="0" w:color="auto"/>
            </w:tcBorders>
            <w:shd w:val="clear" w:color="auto" w:fill="FFFFFF"/>
            <w:noWrap/>
            <w:vAlign w:val="center"/>
            <w:hideMark/>
          </w:tcPr>
          <w:p w14:paraId="71F74032"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17" w:type="pct"/>
            <w:tcBorders>
              <w:top w:val="nil"/>
              <w:left w:val="nil"/>
              <w:bottom w:val="single" w:sz="4" w:space="0" w:color="auto"/>
              <w:right w:val="single" w:sz="4" w:space="0" w:color="auto"/>
            </w:tcBorders>
            <w:shd w:val="clear" w:color="auto" w:fill="FFFFFF"/>
            <w:vAlign w:val="center"/>
            <w:hideMark/>
          </w:tcPr>
          <w:p w14:paraId="3566B214" w14:textId="77777777" w:rsidR="00677C05" w:rsidRPr="00CE5CE6" w:rsidRDefault="00677C05" w:rsidP="00CE5CE6">
            <w:pPr>
              <w:shd w:val="clear" w:color="auto" w:fill="FFFFFF" w:themeFill="background1"/>
              <w:jc w:val="center"/>
              <w:rPr>
                <w:sz w:val="22"/>
                <w:szCs w:val="22"/>
              </w:rPr>
            </w:pPr>
            <w:r w:rsidRPr="00CE5CE6">
              <w:rPr>
                <w:bCs/>
                <w:sz w:val="22"/>
                <w:szCs w:val="22"/>
              </w:rPr>
              <w:t>9 544,94</w:t>
            </w:r>
          </w:p>
        </w:tc>
        <w:tc>
          <w:tcPr>
            <w:tcW w:w="617" w:type="pct"/>
            <w:tcBorders>
              <w:top w:val="nil"/>
              <w:left w:val="nil"/>
              <w:bottom w:val="single" w:sz="4" w:space="0" w:color="auto"/>
              <w:right w:val="single" w:sz="4" w:space="0" w:color="auto"/>
            </w:tcBorders>
            <w:shd w:val="clear" w:color="auto" w:fill="FFFFFF"/>
            <w:vAlign w:val="center"/>
            <w:hideMark/>
          </w:tcPr>
          <w:p w14:paraId="3FCA831B" w14:textId="77777777" w:rsidR="00677C05" w:rsidRPr="00CE5CE6" w:rsidRDefault="00677C05" w:rsidP="00CE5CE6">
            <w:pPr>
              <w:shd w:val="clear" w:color="auto" w:fill="FFFFFF" w:themeFill="background1"/>
              <w:jc w:val="center"/>
              <w:rPr>
                <w:sz w:val="22"/>
                <w:szCs w:val="22"/>
              </w:rPr>
            </w:pPr>
            <w:r w:rsidRPr="00CE5CE6">
              <w:rPr>
                <w:bCs/>
                <w:sz w:val="22"/>
                <w:szCs w:val="22"/>
              </w:rPr>
              <w:t>10 296,72</w:t>
            </w:r>
          </w:p>
        </w:tc>
        <w:tc>
          <w:tcPr>
            <w:tcW w:w="618" w:type="pct"/>
            <w:tcBorders>
              <w:top w:val="nil"/>
              <w:left w:val="nil"/>
              <w:bottom w:val="single" w:sz="4" w:space="0" w:color="auto"/>
              <w:right w:val="single" w:sz="4" w:space="0" w:color="auto"/>
            </w:tcBorders>
            <w:shd w:val="clear" w:color="auto" w:fill="FFFFFF"/>
            <w:vAlign w:val="center"/>
            <w:hideMark/>
          </w:tcPr>
          <w:p w14:paraId="5714747B" w14:textId="77777777" w:rsidR="00677C05" w:rsidRPr="00CE5CE6" w:rsidRDefault="00677C05" w:rsidP="00CE5CE6">
            <w:pPr>
              <w:shd w:val="clear" w:color="auto" w:fill="FFFFFF" w:themeFill="background1"/>
              <w:jc w:val="center"/>
              <w:rPr>
                <w:sz w:val="22"/>
                <w:szCs w:val="22"/>
              </w:rPr>
            </w:pPr>
            <w:r w:rsidRPr="00CE5CE6">
              <w:rPr>
                <w:bCs/>
                <w:sz w:val="22"/>
                <w:szCs w:val="22"/>
              </w:rPr>
              <w:t>10 655,11</w:t>
            </w:r>
          </w:p>
        </w:tc>
      </w:tr>
      <w:tr w:rsidR="00677C05" w:rsidRPr="00CE5CE6" w14:paraId="44690068" w14:textId="77777777" w:rsidTr="00CB5FA6">
        <w:tc>
          <w:tcPr>
            <w:tcW w:w="2563" w:type="pct"/>
            <w:tcBorders>
              <w:top w:val="nil"/>
              <w:left w:val="single" w:sz="4" w:space="0" w:color="auto"/>
              <w:bottom w:val="single" w:sz="4" w:space="0" w:color="auto"/>
              <w:right w:val="single" w:sz="4" w:space="0" w:color="auto"/>
            </w:tcBorders>
            <w:shd w:val="clear" w:color="auto" w:fill="FFFFFF"/>
            <w:vAlign w:val="center"/>
            <w:hideMark/>
          </w:tcPr>
          <w:p w14:paraId="1ECFE321" w14:textId="77777777" w:rsidR="00677C05" w:rsidRPr="00CE5CE6" w:rsidRDefault="00677C05" w:rsidP="00CE5CE6">
            <w:pPr>
              <w:shd w:val="clear" w:color="auto" w:fill="FFFFFF" w:themeFill="background1"/>
              <w:rPr>
                <w:sz w:val="22"/>
                <w:szCs w:val="22"/>
              </w:rPr>
            </w:pPr>
            <w:r w:rsidRPr="00CE5CE6">
              <w:rPr>
                <w:sz w:val="22"/>
                <w:szCs w:val="22"/>
              </w:rPr>
              <w:t xml:space="preserve">Себестоимость производимых товаров (оказываемых услуг) по регулируемому виду деятельности </w:t>
            </w:r>
          </w:p>
        </w:tc>
        <w:tc>
          <w:tcPr>
            <w:tcW w:w="584" w:type="pct"/>
            <w:tcBorders>
              <w:top w:val="nil"/>
              <w:left w:val="nil"/>
              <w:bottom w:val="single" w:sz="4" w:space="0" w:color="auto"/>
              <w:right w:val="single" w:sz="4" w:space="0" w:color="auto"/>
            </w:tcBorders>
            <w:shd w:val="clear" w:color="auto" w:fill="FFFFFF"/>
            <w:noWrap/>
            <w:vAlign w:val="center"/>
            <w:hideMark/>
          </w:tcPr>
          <w:p w14:paraId="284934BE"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17" w:type="pct"/>
            <w:tcBorders>
              <w:top w:val="nil"/>
              <w:left w:val="nil"/>
              <w:bottom w:val="single" w:sz="4" w:space="0" w:color="auto"/>
              <w:right w:val="single" w:sz="4" w:space="0" w:color="auto"/>
            </w:tcBorders>
            <w:shd w:val="clear" w:color="auto" w:fill="FFFFFF"/>
            <w:vAlign w:val="center"/>
            <w:hideMark/>
          </w:tcPr>
          <w:p w14:paraId="1B792901" w14:textId="77777777" w:rsidR="00677C05" w:rsidRPr="00CE5CE6" w:rsidRDefault="00677C05" w:rsidP="00CE5CE6">
            <w:pPr>
              <w:shd w:val="clear" w:color="auto" w:fill="FFFFFF" w:themeFill="background1"/>
              <w:jc w:val="center"/>
              <w:rPr>
                <w:sz w:val="22"/>
                <w:szCs w:val="22"/>
              </w:rPr>
            </w:pPr>
            <w:r w:rsidRPr="00CE5CE6">
              <w:rPr>
                <w:bCs/>
                <w:sz w:val="22"/>
                <w:szCs w:val="22"/>
              </w:rPr>
              <w:t>29 189,45</w:t>
            </w:r>
          </w:p>
        </w:tc>
        <w:tc>
          <w:tcPr>
            <w:tcW w:w="617" w:type="pct"/>
            <w:tcBorders>
              <w:top w:val="nil"/>
              <w:left w:val="nil"/>
              <w:bottom w:val="single" w:sz="4" w:space="0" w:color="auto"/>
              <w:right w:val="single" w:sz="4" w:space="0" w:color="auto"/>
            </w:tcBorders>
            <w:shd w:val="clear" w:color="auto" w:fill="FFFFFF"/>
            <w:vAlign w:val="center"/>
            <w:hideMark/>
          </w:tcPr>
          <w:p w14:paraId="1226C5E3" w14:textId="77777777" w:rsidR="00677C05" w:rsidRPr="00CE5CE6" w:rsidRDefault="00677C05" w:rsidP="00CE5CE6">
            <w:pPr>
              <w:shd w:val="clear" w:color="auto" w:fill="FFFFFF" w:themeFill="background1"/>
              <w:jc w:val="center"/>
              <w:rPr>
                <w:sz w:val="22"/>
                <w:szCs w:val="22"/>
              </w:rPr>
            </w:pPr>
            <w:r w:rsidRPr="00CE5CE6">
              <w:rPr>
                <w:bCs/>
                <w:sz w:val="22"/>
                <w:szCs w:val="22"/>
              </w:rPr>
              <w:t>33 031,87</w:t>
            </w:r>
          </w:p>
        </w:tc>
        <w:tc>
          <w:tcPr>
            <w:tcW w:w="618" w:type="pct"/>
            <w:tcBorders>
              <w:top w:val="nil"/>
              <w:left w:val="nil"/>
              <w:bottom w:val="single" w:sz="4" w:space="0" w:color="auto"/>
              <w:right w:val="single" w:sz="4" w:space="0" w:color="auto"/>
            </w:tcBorders>
            <w:shd w:val="clear" w:color="auto" w:fill="FFFFFF"/>
            <w:vAlign w:val="center"/>
            <w:hideMark/>
          </w:tcPr>
          <w:p w14:paraId="7482439E" w14:textId="77777777" w:rsidR="00677C05" w:rsidRPr="00CE5CE6" w:rsidRDefault="00677C05" w:rsidP="00CE5CE6">
            <w:pPr>
              <w:shd w:val="clear" w:color="auto" w:fill="FFFFFF" w:themeFill="background1"/>
              <w:jc w:val="center"/>
              <w:rPr>
                <w:sz w:val="22"/>
                <w:szCs w:val="22"/>
              </w:rPr>
            </w:pPr>
            <w:r w:rsidRPr="00CE5CE6">
              <w:rPr>
                <w:bCs/>
                <w:sz w:val="22"/>
                <w:szCs w:val="22"/>
              </w:rPr>
              <w:t>27 054,96</w:t>
            </w:r>
          </w:p>
        </w:tc>
      </w:tr>
      <w:tr w:rsidR="00677C05" w:rsidRPr="00CE5CE6" w14:paraId="25AFD58B" w14:textId="77777777" w:rsidTr="00CB5FA6">
        <w:tc>
          <w:tcPr>
            <w:tcW w:w="2563" w:type="pct"/>
            <w:tcBorders>
              <w:top w:val="nil"/>
              <w:left w:val="single" w:sz="4" w:space="0" w:color="auto"/>
              <w:bottom w:val="single" w:sz="4" w:space="0" w:color="auto"/>
              <w:right w:val="single" w:sz="4" w:space="0" w:color="auto"/>
            </w:tcBorders>
            <w:shd w:val="clear" w:color="auto" w:fill="FFFFFF"/>
            <w:vAlign w:val="center"/>
            <w:hideMark/>
          </w:tcPr>
          <w:p w14:paraId="0B4160F0" w14:textId="77777777" w:rsidR="00677C05" w:rsidRPr="00CE5CE6" w:rsidRDefault="00677C05" w:rsidP="00CE5CE6">
            <w:pPr>
              <w:shd w:val="clear" w:color="auto" w:fill="FFFFFF" w:themeFill="background1"/>
              <w:rPr>
                <w:sz w:val="22"/>
                <w:szCs w:val="22"/>
              </w:rPr>
            </w:pPr>
            <w:r w:rsidRPr="00CE5CE6">
              <w:rPr>
                <w:sz w:val="22"/>
                <w:szCs w:val="22"/>
              </w:rPr>
              <w:t>Валовая прибыль (убытки) от реализации товаров и оказания услуг по регулируемому виду деятельности</w:t>
            </w:r>
          </w:p>
        </w:tc>
        <w:tc>
          <w:tcPr>
            <w:tcW w:w="584" w:type="pct"/>
            <w:tcBorders>
              <w:top w:val="nil"/>
              <w:left w:val="nil"/>
              <w:bottom w:val="single" w:sz="4" w:space="0" w:color="auto"/>
              <w:right w:val="single" w:sz="4" w:space="0" w:color="auto"/>
            </w:tcBorders>
            <w:shd w:val="clear" w:color="auto" w:fill="FFFFFF"/>
            <w:noWrap/>
            <w:vAlign w:val="center"/>
            <w:hideMark/>
          </w:tcPr>
          <w:p w14:paraId="663091C8"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17" w:type="pct"/>
            <w:tcBorders>
              <w:top w:val="nil"/>
              <w:left w:val="nil"/>
              <w:bottom w:val="single" w:sz="4" w:space="0" w:color="auto"/>
              <w:right w:val="single" w:sz="4" w:space="0" w:color="auto"/>
            </w:tcBorders>
            <w:shd w:val="clear" w:color="auto" w:fill="FFFFFF"/>
            <w:vAlign w:val="center"/>
            <w:hideMark/>
          </w:tcPr>
          <w:p w14:paraId="70558124" w14:textId="77777777" w:rsidR="00677C05" w:rsidRPr="00CE5CE6" w:rsidRDefault="00677C05" w:rsidP="00CE5CE6">
            <w:pPr>
              <w:shd w:val="clear" w:color="auto" w:fill="FFFFFF" w:themeFill="background1"/>
              <w:jc w:val="center"/>
              <w:rPr>
                <w:sz w:val="22"/>
                <w:szCs w:val="22"/>
              </w:rPr>
            </w:pPr>
            <w:r w:rsidRPr="00CE5CE6">
              <w:rPr>
                <w:bCs/>
                <w:sz w:val="22"/>
                <w:szCs w:val="22"/>
              </w:rPr>
              <w:t>-19 644,51</w:t>
            </w:r>
          </w:p>
        </w:tc>
        <w:tc>
          <w:tcPr>
            <w:tcW w:w="617" w:type="pct"/>
            <w:tcBorders>
              <w:top w:val="nil"/>
              <w:left w:val="nil"/>
              <w:bottom w:val="single" w:sz="4" w:space="0" w:color="auto"/>
              <w:right w:val="single" w:sz="4" w:space="0" w:color="auto"/>
            </w:tcBorders>
            <w:shd w:val="clear" w:color="auto" w:fill="FFFFFF"/>
            <w:vAlign w:val="center"/>
            <w:hideMark/>
          </w:tcPr>
          <w:p w14:paraId="1B4839F7" w14:textId="77777777" w:rsidR="00677C05" w:rsidRPr="00CE5CE6" w:rsidRDefault="00677C05" w:rsidP="00CE5CE6">
            <w:pPr>
              <w:shd w:val="clear" w:color="auto" w:fill="FFFFFF" w:themeFill="background1"/>
              <w:jc w:val="center"/>
              <w:rPr>
                <w:sz w:val="22"/>
                <w:szCs w:val="22"/>
              </w:rPr>
            </w:pPr>
            <w:r w:rsidRPr="00CE5CE6">
              <w:rPr>
                <w:bCs/>
                <w:sz w:val="22"/>
                <w:szCs w:val="22"/>
              </w:rPr>
              <w:t>-22 735,16</w:t>
            </w:r>
          </w:p>
        </w:tc>
        <w:tc>
          <w:tcPr>
            <w:tcW w:w="618" w:type="pct"/>
            <w:tcBorders>
              <w:top w:val="nil"/>
              <w:left w:val="nil"/>
              <w:bottom w:val="single" w:sz="4" w:space="0" w:color="auto"/>
              <w:right w:val="single" w:sz="4" w:space="0" w:color="auto"/>
            </w:tcBorders>
            <w:shd w:val="clear" w:color="auto" w:fill="FFFFFF"/>
            <w:vAlign w:val="center"/>
            <w:hideMark/>
          </w:tcPr>
          <w:p w14:paraId="3CE4842F" w14:textId="77777777" w:rsidR="00677C05" w:rsidRPr="00CE5CE6" w:rsidRDefault="00677C05" w:rsidP="00CE5CE6">
            <w:pPr>
              <w:shd w:val="clear" w:color="auto" w:fill="FFFFFF" w:themeFill="background1"/>
              <w:jc w:val="center"/>
              <w:rPr>
                <w:sz w:val="22"/>
                <w:szCs w:val="22"/>
              </w:rPr>
            </w:pPr>
            <w:r w:rsidRPr="00CE5CE6">
              <w:rPr>
                <w:bCs/>
                <w:sz w:val="22"/>
                <w:szCs w:val="22"/>
              </w:rPr>
              <w:t>-16 399,85</w:t>
            </w:r>
          </w:p>
        </w:tc>
      </w:tr>
      <w:tr w:rsidR="00677C05" w:rsidRPr="00CE5CE6" w14:paraId="41299039" w14:textId="77777777" w:rsidTr="00CB5FA6">
        <w:tc>
          <w:tcPr>
            <w:tcW w:w="2563" w:type="pct"/>
            <w:tcBorders>
              <w:top w:val="nil"/>
              <w:left w:val="single" w:sz="4" w:space="0" w:color="auto"/>
              <w:bottom w:val="single" w:sz="4" w:space="0" w:color="auto"/>
              <w:right w:val="single" w:sz="4" w:space="0" w:color="auto"/>
            </w:tcBorders>
            <w:shd w:val="clear" w:color="auto" w:fill="FFFFFF"/>
            <w:vAlign w:val="center"/>
            <w:hideMark/>
          </w:tcPr>
          <w:p w14:paraId="65A0007F" w14:textId="77777777" w:rsidR="00677C05" w:rsidRPr="00CE5CE6" w:rsidRDefault="00677C05" w:rsidP="00CE5CE6">
            <w:pPr>
              <w:shd w:val="clear" w:color="auto" w:fill="FFFFFF" w:themeFill="background1"/>
              <w:rPr>
                <w:b/>
                <w:sz w:val="22"/>
                <w:szCs w:val="22"/>
              </w:rPr>
            </w:pPr>
            <w:r w:rsidRPr="00CE5CE6">
              <w:rPr>
                <w:b/>
                <w:sz w:val="22"/>
                <w:szCs w:val="22"/>
              </w:rPr>
              <w:t>Чистая прибыль, полученная от регулируемого вида деятельности</w:t>
            </w:r>
          </w:p>
        </w:tc>
        <w:tc>
          <w:tcPr>
            <w:tcW w:w="584" w:type="pct"/>
            <w:tcBorders>
              <w:top w:val="nil"/>
              <w:left w:val="nil"/>
              <w:bottom w:val="single" w:sz="4" w:space="0" w:color="auto"/>
              <w:right w:val="single" w:sz="4" w:space="0" w:color="auto"/>
            </w:tcBorders>
            <w:shd w:val="clear" w:color="auto" w:fill="FFFFFF"/>
            <w:noWrap/>
            <w:vAlign w:val="center"/>
            <w:hideMark/>
          </w:tcPr>
          <w:p w14:paraId="46400185" w14:textId="77777777" w:rsidR="00677C05" w:rsidRPr="00CE5CE6" w:rsidRDefault="00677C05" w:rsidP="00CE5CE6">
            <w:pPr>
              <w:shd w:val="clear" w:color="auto" w:fill="FFFFFF" w:themeFill="background1"/>
              <w:jc w:val="center"/>
              <w:rPr>
                <w:b/>
                <w:sz w:val="22"/>
                <w:szCs w:val="22"/>
              </w:rPr>
            </w:pPr>
            <w:r w:rsidRPr="00CE5CE6">
              <w:rPr>
                <w:b/>
                <w:sz w:val="22"/>
                <w:szCs w:val="22"/>
              </w:rPr>
              <w:t>тыс. руб.</w:t>
            </w:r>
          </w:p>
        </w:tc>
        <w:tc>
          <w:tcPr>
            <w:tcW w:w="617" w:type="pct"/>
            <w:tcBorders>
              <w:top w:val="nil"/>
              <w:left w:val="nil"/>
              <w:bottom w:val="single" w:sz="4" w:space="0" w:color="auto"/>
              <w:right w:val="single" w:sz="4" w:space="0" w:color="auto"/>
            </w:tcBorders>
            <w:shd w:val="clear" w:color="auto" w:fill="FFFFFF"/>
            <w:vAlign w:val="center"/>
            <w:hideMark/>
          </w:tcPr>
          <w:p w14:paraId="20872F0C" w14:textId="77777777" w:rsidR="00677C05" w:rsidRPr="00CE5CE6" w:rsidRDefault="00677C05" w:rsidP="00CE5CE6">
            <w:pPr>
              <w:shd w:val="clear" w:color="auto" w:fill="FFFFFF" w:themeFill="background1"/>
              <w:jc w:val="center"/>
              <w:rPr>
                <w:b/>
                <w:sz w:val="22"/>
                <w:szCs w:val="22"/>
              </w:rPr>
            </w:pPr>
            <w:r w:rsidRPr="00CE5CE6">
              <w:rPr>
                <w:b/>
                <w:bCs/>
                <w:sz w:val="22"/>
                <w:szCs w:val="22"/>
              </w:rPr>
              <w:t>0</w:t>
            </w:r>
          </w:p>
        </w:tc>
        <w:tc>
          <w:tcPr>
            <w:tcW w:w="617" w:type="pct"/>
            <w:tcBorders>
              <w:top w:val="nil"/>
              <w:left w:val="nil"/>
              <w:bottom w:val="single" w:sz="4" w:space="0" w:color="auto"/>
              <w:right w:val="single" w:sz="4" w:space="0" w:color="auto"/>
            </w:tcBorders>
            <w:shd w:val="clear" w:color="auto" w:fill="FFFFFF"/>
            <w:vAlign w:val="center"/>
            <w:hideMark/>
          </w:tcPr>
          <w:p w14:paraId="7D24B021" w14:textId="77777777" w:rsidR="00677C05" w:rsidRPr="00CE5CE6" w:rsidRDefault="00677C05" w:rsidP="00CE5CE6">
            <w:pPr>
              <w:shd w:val="clear" w:color="auto" w:fill="FFFFFF" w:themeFill="background1"/>
              <w:jc w:val="center"/>
              <w:rPr>
                <w:b/>
                <w:sz w:val="22"/>
                <w:szCs w:val="22"/>
              </w:rPr>
            </w:pPr>
            <w:r w:rsidRPr="00CE5CE6">
              <w:rPr>
                <w:b/>
                <w:bCs/>
                <w:sz w:val="22"/>
                <w:szCs w:val="22"/>
              </w:rPr>
              <w:t>-22 735,16</w:t>
            </w:r>
          </w:p>
        </w:tc>
        <w:tc>
          <w:tcPr>
            <w:tcW w:w="618" w:type="pct"/>
            <w:tcBorders>
              <w:top w:val="nil"/>
              <w:left w:val="nil"/>
              <w:bottom w:val="single" w:sz="4" w:space="0" w:color="auto"/>
              <w:right w:val="single" w:sz="4" w:space="0" w:color="auto"/>
            </w:tcBorders>
            <w:shd w:val="clear" w:color="auto" w:fill="FFFFFF"/>
            <w:vAlign w:val="center"/>
            <w:hideMark/>
          </w:tcPr>
          <w:p w14:paraId="0385DADA" w14:textId="77777777" w:rsidR="00677C05" w:rsidRPr="00CE5CE6" w:rsidRDefault="00677C05" w:rsidP="00CE5CE6">
            <w:pPr>
              <w:shd w:val="clear" w:color="auto" w:fill="FFFFFF" w:themeFill="background1"/>
              <w:jc w:val="center"/>
              <w:rPr>
                <w:b/>
                <w:sz w:val="22"/>
                <w:szCs w:val="22"/>
              </w:rPr>
            </w:pPr>
            <w:r w:rsidRPr="00CE5CE6">
              <w:rPr>
                <w:b/>
                <w:bCs/>
                <w:sz w:val="22"/>
                <w:szCs w:val="22"/>
              </w:rPr>
              <w:t>-16 399,85</w:t>
            </w:r>
          </w:p>
        </w:tc>
      </w:tr>
      <w:tr w:rsidR="00677C05" w:rsidRPr="00CE5CE6" w14:paraId="2899B865" w14:textId="77777777" w:rsidTr="00CB5FA6">
        <w:tc>
          <w:tcPr>
            <w:tcW w:w="2563" w:type="pct"/>
            <w:tcBorders>
              <w:top w:val="nil"/>
              <w:left w:val="single" w:sz="4" w:space="0" w:color="auto"/>
              <w:bottom w:val="single" w:sz="4" w:space="0" w:color="auto"/>
              <w:right w:val="single" w:sz="4" w:space="0" w:color="auto"/>
            </w:tcBorders>
            <w:shd w:val="clear" w:color="auto" w:fill="FFFFFF"/>
            <w:vAlign w:val="center"/>
            <w:hideMark/>
          </w:tcPr>
          <w:p w14:paraId="728EA8EE" w14:textId="77777777" w:rsidR="00677C05" w:rsidRPr="00CE5CE6" w:rsidRDefault="00677C05" w:rsidP="00CE5CE6">
            <w:pPr>
              <w:shd w:val="clear" w:color="auto" w:fill="FFFFFF" w:themeFill="background1"/>
              <w:rPr>
                <w:sz w:val="22"/>
                <w:szCs w:val="22"/>
              </w:rPr>
            </w:pPr>
            <w:r w:rsidRPr="00CE5CE6">
              <w:rPr>
                <w:sz w:val="22"/>
                <w:szCs w:val="22"/>
              </w:rPr>
              <w:t>Размер расходования чистой прибыли на финансирование мероприятий, предусмотренных инвестиционной программой</w:t>
            </w:r>
          </w:p>
        </w:tc>
        <w:tc>
          <w:tcPr>
            <w:tcW w:w="584" w:type="pct"/>
            <w:tcBorders>
              <w:top w:val="nil"/>
              <w:left w:val="nil"/>
              <w:bottom w:val="single" w:sz="4" w:space="0" w:color="auto"/>
              <w:right w:val="single" w:sz="4" w:space="0" w:color="auto"/>
            </w:tcBorders>
            <w:shd w:val="clear" w:color="auto" w:fill="FFFFFF"/>
            <w:noWrap/>
            <w:vAlign w:val="center"/>
            <w:hideMark/>
          </w:tcPr>
          <w:p w14:paraId="65F3A493"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17" w:type="pct"/>
            <w:tcBorders>
              <w:top w:val="nil"/>
              <w:left w:val="nil"/>
              <w:bottom w:val="single" w:sz="4" w:space="0" w:color="auto"/>
              <w:right w:val="single" w:sz="4" w:space="0" w:color="auto"/>
            </w:tcBorders>
            <w:shd w:val="clear" w:color="auto" w:fill="FFFFFF"/>
            <w:vAlign w:val="center"/>
            <w:hideMark/>
          </w:tcPr>
          <w:p w14:paraId="4EFD8DD1" w14:textId="77777777" w:rsidR="00677C05" w:rsidRPr="00CE5CE6" w:rsidRDefault="00677C05" w:rsidP="00CE5CE6">
            <w:pPr>
              <w:shd w:val="clear" w:color="auto" w:fill="FFFFFF" w:themeFill="background1"/>
              <w:jc w:val="center"/>
              <w:rPr>
                <w:sz w:val="22"/>
                <w:szCs w:val="22"/>
              </w:rPr>
            </w:pPr>
            <w:r w:rsidRPr="00CE5CE6">
              <w:rPr>
                <w:bCs/>
                <w:sz w:val="22"/>
                <w:szCs w:val="22"/>
              </w:rPr>
              <w:t>0</w:t>
            </w:r>
          </w:p>
        </w:tc>
        <w:tc>
          <w:tcPr>
            <w:tcW w:w="617" w:type="pct"/>
            <w:tcBorders>
              <w:top w:val="nil"/>
              <w:left w:val="nil"/>
              <w:bottom w:val="single" w:sz="4" w:space="0" w:color="auto"/>
              <w:right w:val="single" w:sz="4" w:space="0" w:color="auto"/>
            </w:tcBorders>
            <w:shd w:val="clear" w:color="auto" w:fill="FFFFFF"/>
            <w:vAlign w:val="center"/>
            <w:hideMark/>
          </w:tcPr>
          <w:p w14:paraId="703672C6" w14:textId="77777777" w:rsidR="00677C05" w:rsidRPr="00CE5CE6" w:rsidRDefault="00677C05" w:rsidP="00CE5CE6">
            <w:pPr>
              <w:shd w:val="clear" w:color="auto" w:fill="FFFFFF" w:themeFill="background1"/>
              <w:jc w:val="center"/>
              <w:rPr>
                <w:sz w:val="22"/>
                <w:szCs w:val="22"/>
              </w:rPr>
            </w:pPr>
            <w:r w:rsidRPr="00CE5CE6">
              <w:rPr>
                <w:bCs/>
                <w:sz w:val="22"/>
                <w:szCs w:val="22"/>
              </w:rPr>
              <w:t>0</w:t>
            </w:r>
          </w:p>
        </w:tc>
        <w:tc>
          <w:tcPr>
            <w:tcW w:w="618" w:type="pct"/>
            <w:tcBorders>
              <w:top w:val="nil"/>
              <w:left w:val="nil"/>
              <w:bottom w:val="single" w:sz="4" w:space="0" w:color="auto"/>
              <w:right w:val="single" w:sz="4" w:space="0" w:color="auto"/>
            </w:tcBorders>
            <w:shd w:val="clear" w:color="auto" w:fill="FFFFFF"/>
            <w:vAlign w:val="center"/>
            <w:hideMark/>
          </w:tcPr>
          <w:p w14:paraId="73DE0CB0" w14:textId="77777777" w:rsidR="00677C05" w:rsidRPr="00CE5CE6" w:rsidRDefault="00677C05" w:rsidP="00CE5CE6">
            <w:pPr>
              <w:shd w:val="clear" w:color="auto" w:fill="FFFFFF" w:themeFill="background1"/>
              <w:jc w:val="center"/>
              <w:rPr>
                <w:sz w:val="22"/>
                <w:szCs w:val="22"/>
              </w:rPr>
            </w:pPr>
            <w:r w:rsidRPr="00CE5CE6">
              <w:rPr>
                <w:bCs/>
                <w:sz w:val="22"/>
                <w:szCs w:val="22"/>
              </w:rPr>
              <w:t>0</w:t>
            </w:r>
          </w:p>
        </w:tc>
      </w:tr>
      <w:tr w:rsidR="00677C05" w:rsidRPr="00CE5CE6" w14:paraId="38C062F2" w14:textId="77777777" w:rsidTr="00CB5FA6">
        <w:tc>
          <w:tcPr>
            <w:tcW w:w="2563" w:type="pct"/>
            <w:tcBorders>
              <w:top w:val="nil"/>
              <w:left w:val="single" w:sz="4" w:space="0" w:color="auto"/>
              <w:bottom w:val="single" w:sz="4" w:space="0" w:color="auto"/>
              <w:right w:val="single" w:sz="4" w:space="0" w:color="auto"/>
            </w:tcBorders>
            <w:shd w:val="clear" w:color="auto" w:fill="FFFFFF"/>
            <w:vAlign w:val="center"/>
            <w:hideMark/>
          </w:tcPr>
          <w:p w14:paraId="2C43C94B" w14:textId="77777777" w:rsidR="00677C05" w:rsidRPr="00CE5CE6" w:rsidRDefault="00677C05" w:rsidP="00CE5CE6">
            <w:pPr>
              <w:shd w:val="clear" w:color="auto" w:fill="FFFFFF" w:themeFill="background1"/>
              <w:rPr>
                <w:sz w:val="22"/>
                <w:szCs w:val="22"/>
              </w:rPr>
            </w:pPr>
            <w:r w:rsidRPr="00CE5CE6">
              <w:rPr>
                <w:sz w:val="22"/>
                <w:szCs w:val="22"/>
              </w:rPr>
              <w:t>Сведения об изменении стоимости основных фондов, в том числе за счет их ввода в эксплуатацию (вывода из эксплуатации), а также стоимости их переоценки</w:t>
            </w:r>
          </w:p>
        </w:tc>
        <w:tc>
          <w:tcPr>
            <w:tcW w:w="584" w:type="pct"/>
            <w:tcBorders>
              <w:top w:val="nil"/>
              <w:left w:val="nil"/>
              <w:bottom w:val="single" w:sz="4" w:space="0" w:color="auto"/>
              <w:right w:val="single" w:sz="4" w:space="0" w:color="auto"/>
            </w:tcBorders>
            <w:shd w:val="clear" w:color="auto" w:fill="FFFFFF"/>
            <w:noWrap/>
            <w:vAlign w:val="center"/>
            <w:hideMark/>
          </w:tcPr>
          <w:p w14:paraId="3F8E0A7A"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17" w:type="pct"/>
            <w:tcBorders>
              <w:top w:val="nil"/>
              <w:left w:val="nil"/>
              <w:bottom w:val="single" w:sz="4" w:space="0" w:color="auto"/>
              <w:right w:val="single" w:sz="4" w:space="0" w:color="auto"/>
            </w:tcBorders>
            <w:shd w:val="clear" w:color="auto" w:fill="FFFFFF"/>
            <w:vAlign w:val="center"/>
            <w:hideMark/>
          </w:tcPr>
          <w:p w14:paraId="4734C80E" w14:textId="77777777" w:rsidR="00677C05" w:rsidRPr="00CE5CE6" w:rsidRDefault="00677C05" w:rsidP="00CE5CE6">
            <w:pPr>
              <w:shd w:val="clear" w:color="auto" w:fill="FFFFFF" w:themeFill="background1"/>
              <w:jc w:val="center"/>
              <w:rPr>
                <w:sz w:val="22"/>
                <w:szCs w:val="22"/>
              </w:rPr>
            </w:pPr>
            <w:r w:rsidRPr="00CE5CE6">
              <w:rPr>
                <w:bCs/>
                <w:sz w:val="22"/>
                <w:szCs w:val="22"/>
              </w:rPr>
              <w:t>-4 218,71</w:t>
            </w:r>
          </w:p>
        </w:tc>
        <w:tc>
          <w:tcPr>
            <w:tcW w:w="617" w:type="pct"/>
            <w:tcBorders>
              <w:top w:val="nil"/>
              <w:left w:val="nil"/>
              <w:bottom w:val="single" w:sz="4" w:space="0" w:color="auto"/>
              <w:right w:val="single" w:sz="4" w:space="0" w:color="auto"/>
            </w:tcBorders>
            <w:shd w:val="clear" w:color="auto" w:fill="FFFFFF"/>
            <w:vAlign w:val="center"/>
            <w:hideMark/>
          </w:tcPr>
          <w:p w14:paraId="4EEBA3D7" w14:textId="77777777" w:rsidR="00677C05" w:rsidRPr="00CE5CE6" w:rsidRDefault="00677C05" w:rsidP="00CE5CE6">
            <w:pPr>
              <w:shd w:val="clear" w:color="auto" w:fill="FFFFFF" w:themeFill="background1"/>
              <w:jc w:val="center"/>
              <w:rPr>
                <w:sz w:val="22"/>
                <w:szCs w:val="22"/>
              </w:rPr>
            </w:pPr>
            <w:r w:rsidRPr="00CE5CE6">
              <w:rPr>
                <w:bCs/>
                <w:sz w:val="22"/>
                <w:szCs w:val="22"/>
              </w:rPr>
              <w:t>152,45</w:t>
            </w:r>
          </w:p>
        </w:tc>
        <w:tc>
          <w:tcPr>
            <w:tcW w:w="618" w:type="pct"/>
            <w:tcBorders>
              <w:top w:val="nil"/>
              <w:left w:val="nil"/>
              <w:bottom w:val="single" w:sz="4" w:space="0" w:color="auto"/>
              <w:right w:val="single" w:sz="4" w:space="0" w:color="auto"/>
            </w:tcBorders>
            <w:shd w:val="clear" w:color="auto" w:fill="FFFFFF"/>
            <w:vAlign w:val="center"/>
            <w:hideMark/>
          </w:tcPr>
          <w:p w14:paraId="40F95861" w14:textId="77777777" w:rsidR="00677C05" w:rsidRPr="00CE5CE6" w:rsidRDefault="00677C05" w:rsidP="00CE5CE6">
            <w:pPr>
              <w:shd w:val="clear" w:color="auto" w:fill="FFFFFF" w:themeFill="background1"/>
              <w:jc w:val="center"/>
              <w:rPr>
                <w:sz w:val="22"/>
                <w:szCs w:val="22"/>
              </w:rPr>
            </w:pPr>
            <w:r w:rsidRPr="00CE5CE6">
              <w:rPr>
                <w:bCs/>
                <w:sz w:val="22"/>
                <w:szCs w:val="22"/>
              </w:rPr>
              <w:t>0</w:t>
            </w:r>
          </w:p>
        </w:tc>
      </w:tr>
      <w:tr w:rsidR="00677C05" w:rsidRPr="00CE5CE6" w14:paraId="2BC9674F" w14:textId="77777777" w:rsidTr="00CB5FA6">
        <w:tc>
          <w:tcPr>
            <w:tcW w:w="2563" w:type="pct"/>
            <w:tcBorders>
              <w:top w:val="nil"/>
              <w:left w:val="single" w:sz="4" w:space="0" w:color="auto"/>
              <w:bottom w:val="single" w:sz="4" w:space="0" w:color="auto"/>
              <w:right w:val="single" w:sz="4" w:space="0" w:color="auto"/>
            </w:tcBorders>
            <w:shd w:val="clear" w:color="auto" w:fill="FFFFFF"/>
            <w:vAlign w:val="center"/>
            <w:hideMark/>
          </w:tcPr>
          <w:p w14:paraId="47A0B25C" w14:textId="77777777" w:rsidR="00677C05" w:rsidRPr="00CE5CE6" w:rsidRDefault="00677C05" w:rsidP="00CE5CE6">
            <w:pPr>
              <w:shd w:val="clear" w:color="auto" w:fill="FFFFFF" w:themeFill="background1"/>
              <w:rPr>
                <w:sz w:val="22"/>
                <w:szCs w:val="22"/>
              </w:rPr>
            </w:pPr>
            <w:r w:rsidRPr="00CE5CE6">
              <w:rPr>
                <w:sz w:val="22"/>
                <w:szCs w:val="22"/>
              </w:rPr>
              <w:t>За счет ввода (вывода) из эксплуатации</w:t>
            </w:r>
          </w:p>
        </w:tc>
        <w:tc>
          <w:tcPr>
            <w:tcW w:w="584" w:type="pct"/>
            <w:tcBorders>
              <w:top w:val="nil"/>
              <w:left w:val="nil"/>
              <w:bottom w:val="single" w:sz="4" w:space="0" w:color="auto"/>
              <w:right w:val="single" w:sz="4" w:space="0" w:color="auto"/>
            </w:tcBorders>
            <w:shd w:val="clear" w:color="auto" w:fill="FFFFFF"/>
            <w:noWrap/>
            <w:vAlign w:val="center"/>
            <w:hideMark/>
          </w:tcPr>
          <w:p w14:paraId="7AE74218"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617" w:type="pct"/>
            <w:tcBorders>
              <w:top w:val="nil"/>
              <w:left w:val="nil"/>
              <w:bottom w:val="single" w:sz="4" w:space="0" w:color="auto"/>
              <w:right w:val="single" w:sz="4" w:space="0" w:color="auto"/>
            </w:tcBorders>
            <w:shd w:val="clear" w:color="auto" w:fill="FFFFFF"/>
            <w:vAlign w:val="center"/>
            <w:hideMark/>
          </w:tcPr>
          <w:p w14:paraId="14DF8849" w14:textId="77777777" w:rsidR="00677C05" w:rsidRPr="00CE5CE6" w:rsidRDefault="00677C05" w:rsidP="00CE5CE6">
            <w:pPr>
              <w:shd w:val="clear" w:color="auto" w:fill="FFFFFF" w:themeFill="background1"/>
              <w:jc w:val="center"/>
              <w:rPr>
                <w:sz w:val="22"/>
                <w:szCs w:val="22"/>
              </w:rPr>
            </w:pPr>
            <w:r w:rsidRPr="00CE5CE6">
              <w:rPr>
                <w:bCs/>
                <w:sz w:val="22"/>
                <w:szCs w:val="22"/>
              </w:rPr>
              <w:t>-4 218,71</w:t>
            </w:r>
          </w:p>
        </w:tc>
        <w:tc>
          <w:tcPr>
            <w:tcW w:w="617" w:type="pct"/>
            <w:tcBorders>
              <w:top w:val="nil"/>
              <w:left w:val="nil"/>
              <w:bottom w:val="single" w:sz="4" w:space="0" w:color="auto"/>
              <w:right w:val="single" w:sz="4" w:space="0" w:color="auto"/>
            </w:tcBorders>
            <w:shd w:val="clear" w:color="auto" w:fill="FFFFFF"/>
            <w:vAlign w:val="center"/>
            <w:hideMark/>
          </w:tcPr>
          <w:p w14:paraId="5E7C0BD8" w14:textId="77777777" w:rsidR="00677C05" w:rsidRPr="00CE5CE6" w:rsidRDefault="00677C05" w:rsidP="00CE5CE6">
            <w:pPr>
              <w:shd w:val="clear" w:color="auto" w:fill="FFFFFF" w:themeFill="background1"/>
              <w:jc w:val="center"/>
              <w:rPr>
                <w:sz w:val="22"/>
                <w:szCs w:val="22"/>
              </w:rPr>
            </w:pPr>
            <w:r w:rsidRPr="00CE5CE6">
              <w:rPr>
                <w:bCs/>
                <w:sz w:val="22"/>
                <w:szCs w:val="22"/>
              </w:rPr>
              <w:t>152,45</w:t>
            </w:r>
          </w:p>
        </w:tc>
        <w:tc>
          <w:tcPr>
            <w:tcW w:w="618" w:type="pct"/>
            <w:tcBorders>
              <w:top w:val="nil"/>
              <w:left w:val="nil"/>
              <w:bottom w:val="single" w:sz="4" w:space="0" w:color="auto"/>
              <w:right w:val="single" w:sz="4" w:space="0" w:color="auto"/>
            </w:tcBorders>
            <w:shd w:val="clear" w:color="auto" w:fill="FFFFFF"/>
            <w:vAlign w:val="center"/>
            <w:hideMark/>
          </w:tcPr>
          <w:p w14:paraId="57DF4791" w14:textId="77777777" w:rsidR="00677C05" w:rsidRPr="00CE5CE6" w:rsidRDefault="00677C05" w:rsidP="00CE5CE6">
            <w:pPr>
              <w:shd w:val="clear" w:color="auto" w:fill="FFFFFF" w:themeFill="background1"/>
              <w:jc w:val="center"/>
              <w:rPr>
                <w:sz w:val="22"/>
                <w:szCs w:val="22"/>
              </w:rPr>
            </w:pPr>
            <w:r w:rsidRPr="00CE5CE6">
              <w:rPr>
                <w:bCs/>
                <w:sz w:val="22"/>
                <w:szCs w:val="22"/>
              </w:rPr>
              <w:t>0</w:t>
            </w:r>
          </w:p>
        </w:tc>
      </w:tr>
    </w:tbl>
    <w:p w14:paraId="688D0F2C" w14:textId="77777777" w:rsidR="00677C05" w:rsidRPr="004213A0" w:rsidRDefault="00677C05" w:rsidP="00CE5CE6">
      <w:pPr>
        <w:pStyle w:val="afb"/>
        <w:shd w:val="clear" w:color="auto" w:fill="FFFFFF" w:themeFill="background1"/>
        <w:jc w:val="both"/>
        <w:rPr>
          <w:sz w:val="20"/>
        </w:rPr>
      </w:pPr>
      <w:r w:rsidRPr="004213A0">
        <w:rPr>
          <w:sz w:val="20"/>
        </w:rPr>
        <w:t>Источник: JKH.OPEN.INFO.BALANCE.WARM</w:t>
      </w:r>
    </w:p>
    <w:p w14:paraId="068C0426" w14:textId="77777777" w:rsidR="00677C05" w:rsidRPr="00CE5CE6" w:rsidRDefault="00677C05" w:rsidP="00CE5CE6">
      <w:pPr>
        <w:shd w:val="clear" w:color="auto" w:fill="FFFFFF" w:themeFill="background1"/>
        <w:rPr>
          <w:lang w:val="x-none" w:eastAsia="x-none"/>
        </w:rPr>
      </w:pPr>
    </w:p>
    <w:p w14:paraId="4487CE44" w14:textId="721B57D0" w:rsidR="00677C05" w:rsidRPr="00CE5CE6" w:rsidRDefault="00677C05" w:rsidP="00CE5CE6">
      <w:pPr>
        <w:pStyle w:val="afb"/>
        <w:shd w:val="clear" w:color="auto" w:fill="FFFFFF" w:themeFill="background1"/>
        <w:jc w:val="left"/>
        <w:rPr>
          <w:b/>
          <w:bCs/>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42</w:t>
      </w:r>
      <w:r w:rsidRPr="00CE5CE6">
        <w:rPr>
          <w:b/>
          <w:sz w:val="24"/>
          <w:szCs w:val="24"/>
        </w:rPr>
        <w:fldChar w:fldCharType="end"/>
      </w:r>
      <w:r w:rsidRPr="00CE5CE6">
        <w:rPr>
          <w:b/>
          <w:sz w:val="24"/>
          <w:szCs w:val="24"/>
        </w:rPr>
        <w:t xml:space="preserve"> - </w:t>
      </w:r>
      <w:r w:rsidRPr="00CE5CE6">
        <w:rPr>
          <w:b/>
          <w:bCs/>
          <w:sz w:val="24"/>
          <w:szCs w:val="24"/>
        </w:rPr>
        <w:t xml:space="preserve">Анализ финансово-экономического состояния </w:t>
      </w:r>
      <w:r w:rsidRPr="00CE5CE6">
        <w:rPr>
          <w:b/>
          <w:bCs/>
          <w:sz w:val="22"/>
          <w:szCs w:val="22"/>
        </w:rPr>
        <w:t>ООО «ТВС-Сервис»</w:t>
      </w:r>
      <w:r w:rsidRPr="00CE5CE6">
        <w:rPr>
          <w:b/>
          <w:bCs/>
          <w:sz w:val="24"/>
          <w:szCs w:val="24"/>
        </w:rPr>
        <w:t xml:space="preserve"> </w:t>
      </w:r>
    </w:p>
    <w:p w14:paraId="2900E3D7" w14:textId="77777777" w:rsidR="00677C05" w:rsidRPr="00CE5CE6" w:rsidRDefault="00677C05" w:rsidP="00CE5CE6">
      <w:pPr>
        <w:shd w:val="clear" w:color="auto" w:fill="FFFFFF" w:themeFill="background1"/>
      </w:pPr>
    </w:p>
    <w:tbl>
      <w:tblPr>
        <w:tblW w:w="5025" w:type="pct"/>
        <w:tblLayout w:type="fixed"/>
        <w:tblLook w:val="04A0" w:firstRow="1" w:lastRow="0" w:firstColumn="1" w:lastColumn="0" w:noHBand="0" w:noVBand="1"/>
      </w:tblPr>
      <w:tblGrid>
        <w:gridCol w:w="5248"/>
        <w:gridCol w:w="1500"/>
        <w:gridCol w:w="1107"/>
        <w:gridCol w:w="1197"/>
        <w:gridCol w:w="1195"/>
      </w:tblGrid>
      <w:tr w:rsidR="00677C05" w:rsidRPr="00CE5CE6" w14:paraId="7724CC8F" w14:textId="77777777" w:rsidTr="00CB5FA6">
        <w:trPr>
          <w:tblHeader/>
        </w:trPr>
        <w:tc>
          <w:tcPr>
            <w:tcW w:w="2561" w:type="pct"/>
            <w:tcBorders>
              <w:top w:val="single" w:sz="4" w:space="0" w:color="auto"/>
              <w:left w:val="single" w:sz="4" w:space="0" w:color="auto"/>
              <w:bottom w:val="single" w:sz="4" w:space="0" w:color="auto"/>
              <w:right w:val="single" w:sz="4" w:space="0" w:color="auto"/>
            </w:tcBorders>
            <w:shd w:val="clear" w:color="auto" w:fill="FFFFFF"/>
            <w:hideMark/>
          </w:tcPr>
          <w:p w14:paraId="2231807B"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Показатель</w:t>
            </w:r>
          </w:p>
        </w:tc>
        <w:tc>
          <w:tcPr>
            <w:tcW w:w="732" w:type="pct"/>
            <w:tcBorders>
              <w:top w:val="single" w:sz="4" w:space="0" w:color="auto"/>
              <w:left w:val="nil"/>
              <w:bottom w:val="single" w:sz="4" w:space="0" w:color="auto"/>
              <w:right w:val="single" w:sz="4" w:space="0" w:color="auto"/>
            </w:tcBorders>
            <w:shd w:val="clear" w:color="auto" w:fill="FFFFFF"/>
            <w:noWrap/>
            <w:hideMark/>
          </w:tcPr>
          <w:p w14:paraId="601AAC33"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Ед. изм.</w:t>
            </w:r>
          </w:p>
        </w:tc>
        <w:tc>
          <w:tcPr>
            <w:tcW w:w="540" w:type="pct"/>
            <w:tcBorders>
              <w:top w:val="single" w:sz="4" w:space="0" w:color="auto"/>
              <w:left w:val="nil"/>
              <w:bottom w:val="single" w:sz="4" w:space="0" w:color="auto"/>
              <w:right w:val="single" w:sz="4" w:space="0" w:color="auto"/>
            </w:tcBorders>
            <w:shd w:val="clear" w:color="auto" w:fill="FFFFFF"/>
            <w:noWrap/>
            <w:hideMark/>
          </w:tcPr>
          <w:p w14:paraId="7A4CFF3C"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2015 г.</w:t>
            </w:r>
          </w:p>
        </w:tc>
        <w:tc>
          <w:tcPr>
            <w:tcW w:w="584" w:type="pct"/>
            <w:tcBorders>
              <w:top w:val="single" w:sz="4" w:space="0" w:color="auto"/>
              <w:left w:val="nil"/>
              <w:bottom w:val="single" w:sz="4" w:space="0" w:color="auto"/>
              <w:right w:val="single" w:sz="4" w:space="0" w:color="auto"/>
            </w:tcBorders>
            <w:shd w:val="clear" w:color="auto" w:fill="FFFFFF"/>
            <w:hideMark/>
          </w:tcPr>
          <w:p w14:paraId="76E89169"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2016 г.</w:t>
            </w:r>
          </w:p>
        </w:tc>
        <w:tc>
          <w:tcPr>
            <w:tcW w:w="583" w:type="pct"/>
            <w:tcBorders>
              <w:top w:val="single" w:sz="4" w:space="0" w:color="auto"/>
              <w:left w:val="nil"/>
              <w:bottom w:val="single" w:sz="4" w:space="0" w:color="auto"/>
              <w:right w:val="single" w:sz="4" w:space="0" w:color="auto"/>
            </w:tcBorders>
            <w:shd w:val="clear" w:color="auto" w:fill="FFFFFF"/>
            <w:hideMark/>
          </w:tcPr>
          <w:p w14:paraId="531F69A5"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2017 г.</w:t>
            </w:r>
          </w:p>
        </w:tc>
      </w:tr>
      <w:tr w:rsidR="00677C05" w:rsidRPr="00CE5CE6" w14:paraId="5BAB1EF1" w14:textId="77777777" w:rsidTr="00CB5FA6">
        <w:tc>
          <w:tcPr>
            <w:tcW w:w="2561" w:type="pct"/>
            <w:tcBorders>
              <w:top w:val="nil"/>
              <w:left w:val="single" w:sz="4" w:space="0" w:color="auto"/>
              <w:bottom w:val="single" w:sz="4" w:space="0" w:color="auto"/>
              <w:right w:val="single" w:sz="4" w:space="0" w:color="auto"/>
            </w:tcBorders>
            <w:shd w:val="clear" w:color="auto" w:fill="FFFFFF"/>
            <w:vAlign w:val="center"/>
            <w:hideMark/>
          </w:tcPr>
          <w:p w14:paraId="59C8802F" w14:textId="77777777" w:rsidR="00677C05" w:rsidRPr="00CE5CE6" w:rsidRDefault="00677C05" w:rsidP="00CE5CE6">
            <w:pPr>
              <w:shd w:val="clear" w:color="auto" w:fill="FFFFFF" w:themeFill="background1"/>
              <w:rPr>
                <w:sz w:val="22"/>
                <w:szCs w:val="22"/>
              </w:rPr>
            </w:pPr>
            <w:r w:rsidRPr="00CE5CE6">
              <w:rPr>
                <w:sz w:val="22"/>
                <w:szCs w:val="22"/>
              </w:rPr>
              <w:t>Выручка от регулируемой деятельности</w:t>
            </w:r>
          </w:p>
        </w:tc>
        <w:tc>
          <w:tcPr>
            <w:tcW w:w="732" w:type="pct"/>
            <w:tcBorders>
              <w:top w:val="nil"/>
              <w:left w:val="nil"/>
              <w:bottom w:val="single" w:sz="4" w:space="0" w:color="auto"/>
              <w:right w:val="single" w:sz="4" w:space="0" w:color="auto"/>
            </w:tcBorders>
            <w:shd w:val="clear" w:color="auto" w:fill="FFFFFF"/>
            <w:noWrap/>
            <w:vAlign w:val="center"/>
            <w:hideMark/>
          </w:tcPr>
          <w:p w14:paraId="7BEA7D30" w14:textId="77777777" w:rsidR="00677C05" w:rsidRPr="00CE5CE6" w:rsidRDefault="00677C05" w:rsidP="00CE5CE6">
            <w:pPr>
              <w:shd w:val="clear" w:color="auto" w:fill="FFFFFF" w:themeFill="background1"/>
              <w:jc w:val="center"/>
              <w:rPr>
                <w:b/>
                <w:sz w:val="22"/>
                <w:szCs w:val="22"/>
              </w:rPr>
            </w:pPr>
            <w:r w:rsidRPr="00CE5CE6">
              <w:rPr>
                <w:sz w:val="22"/>
                <w:szCs w:val="22"/>
              </w:rPr>
              <w:t>тыс. руб.</w:t>
            </w:r>
          </w:p>
        </w:tc>
        <w:tc>
          <w:tcPr>
            <w:tcW w:w="540" w:type="pct"/>
            <w:tcBorders>
              <w:top w:val="nil"/>
              <w:left w:val="nil"/>
              <w:bottom w:val="single" w:sz="4" w:space="0" w:color="auto"/>
              <w:right w:val="single" w:sz="4" w:space="0" w:color="auto"/>
            </w:tcBorders>
            <w:shd w:val="clear" w:color="auto" w:fill="FFFFFF"/>
            <w:vAlign w:val="center"/>
            <w:hideMark/>
          </w:tcPr>
          <w:p w14:paraId="6DD18CC7" w14:textId="77777777" w:rsidR="00677C05" w:rsidRPr="00CE5CE6" w:rsidRDefault="00677C05" w:rsidP="00CE5CE6">
            <w:pPr>
              <w:shd w:val="clear" w:color="auto" w:fill="FFFFFF" w:themeFill="background1"/>
              <w:jc w:val="center"/>
              <w:rPr>
                <w:b/>
                <w:sz w:val="22"/>
                <w:szCs w:val="22"/>
              </w:rPr>
            </w:pPr>
            <w:r w:rsidRPr="00CE5CE6">
              <w:rPr>
                <w:sz w:val="22"/>
                <w:szCs w:val="22"/>
              </w:rPr>
              <w:t>7 930,00</w:t>
            </w:r>
          </w:p>
        </w:tc>
        <w:tc>
          <w:tcPr>
            <w:tcW w:w="584" w:type="pct"/>
            <w:tcBorders>
              <w:top w:val="nil"/>
              <w:left w:val="nil"/>
              <w:bottom w:val="single" w:sz="4" w:space="0" w:color="auto"/>
              <w:right w:val="single" w:sz="4" w:space="0" w:color="auto"/>
            </w:tcBorders>
            <w:shd w:val="clear" w:color="auto" w:fill="FFFFFF"/>
            <w:vAlign w:val="center"/>
            <w:hideMark/>
          </w:tcPr>
          <w:p w14:paraId="1B128F54" w14:textId="77777777" w:rsidR="00677C05" w:rsidRPr="00CE5CE6" w:rsidRDefault="00677C05" w:rsidP="00CE5CE6">
            <w:pPr>
              <w:shd w:val="clear" w:color="auto" w:fill="FFFFFF" w:themeFill="background1"/>
              <w:jc w:val="center"/>
              <w:rPr>
                <w:b/>
                <w:sz w:val="22"/>
                <w:szCs w:val="22"/>
              </w:rPr>
            </w:pPr>
            <w:r w:rsidRPr="00CE5CE6">
              <w:rPr>
                <w:sz w:val="22"/>
                <w:szCs w:val="22"/>
              </w:rPr>
              <w:t>8 694,08</w:t>
            </w:r>
          </w:p>
        </w:tc>
        <w:tc>
          <w:tcPr>
            <w:tcW w:w="583" w:type="pct"/>
            <w:tcBorders>
              <w:top w:val="nil"/>
              <w:left w:val="nil"/>
              <w:bottom w:val="single" w:sz="4" w:space="0" w:color="auto"/>
              <w:right w:val="single" w:sz="4" w:space="0" w:color="auto"/>
            </w:tcBorders>
            <w:shd w:val="clear" w:color="auto" w:fill="FFFFFF"/>
            <w:vAlign w:val="center"/>
            <w:hideMark/>
          </w:tcPr>
          <w:p w14:paraId="321145AF" w14:textId="77777777" w:rsidR="00677C05" w:rsidRPr="00CE5CE6" w:rsidRDefault="00677C05" w:rsidP="00CE5CE6">
            <w:pPr>
              <w:shd w:val="clear" w:color="auto" w:fill="FFFFFF" w:themeFill="background1"/>
              <w:jc w:val="center"/>
              <w:rPr>
                <w:b/>
                <w:sz w:val="22"/>
                <w:szCs w:val="22"/>
              </w:rPr>
            </w:pPr>
            <w:r w:rsidRPr="00CE5CE6">
              <w:rPr>
                <w:sz w:val="22"/>
                <w:szCs w:val="22"/>
              </w:rPr>
              <w:t>8 924,12</w:t>
            </w:r>
          </w:p>
        </w:tc>
      </w:tr>
      <w:tr w:rsidR="00677C05" w:rsidRPr="00CE5CE6" w14:paraId="658D5536" w14:textId="77777777" w:rsidTr="00CB5FA6">
        <w:tc>
          <w:tcPr>
            <w:tcW w:w="2561" w:type="pct"/>
            <w:tcBorders>
              <w:top w:val="nil"/>
              <w:left w:val="single" w:sz="4" w:space="0" w:color="auto"/>
              <w:bottom w:val="single" w:sz="4" w:space="0" w:color="auto"/>
              <w:right w:val="single" w:sz="4" w:space="0" w:color="auto"/>
            </w:tcBorders>
            <w:shd w:val="clear" w:color="auto" w:fill="FFFFFF"/>
            <w:vAlign w:val="center"/>
            <w:hideMark/>
          </w:tcPr>
          <w:p w14:paraId="4ECEF19F" w14:textId="77777777" w:rsidR="00677C05" w:rsidRPr="00CE5CE6" w:rsidRDefault="00677C05" w:rsidP="00CE5CE6">
            <w:pPr>
              <w:shd w:val="clear" w:color="auto" w:fill="FFFFFF" w:themeFill="background1"/>
              <w:rPr>
                <w:sz w:val="22"/>
                <w:szCs w:val="22"/>
              </w:rPr>
            </w:pPr>
            <w:r w:rsidRPr="00CE5CE6">
              <w:rPr>
                <w:sz w:val="22"/>
                <w:szCs w:val="22"/>
              </w:rPr>
              <w:t xml:space="preserve">Себестоимость производимых товаров (оказываемых услуг) по регулируемому виду деятельности </w:t>
            </w:r>
          </w:p>
        </w:tc>
        <w:tc>
          <w:tcPr>
            <w:tcW w:w="732" w:type="pct"/>
            <w:tcBorders>
              <w:top w:val="nil"/>
              <w:left w:val="nil"/>
              <w:bottom w:val="single" w:sz="4" w:space="0" w:color="auto"/>
              <w:right w:val="single" w:sz="4" w:space="0" w:color="auto"/>
            </w:tcBorders>
            <w:shd w:val="clear" w:color="auto" w:fill="FFFFFF"/>
            <w:noWrap/>
            <w:vAlign w:val="center"/>
            <w:hideMark/>
          </w:tcPr>
          <w:p w14:paraId="74183414"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40" w:type="pct"/>
            <w:tcBorders>
              <w:top w:val="nil"/>
              <w:left w:val="nil"/>
              <w:bottom w:val="single" w:sz="4" w:space="0" w:color="auto"/>
              <w:right w:val="single" w:sz="4" w:space="0" w:color="auto"/>
            </w:tcBorders>
            <w:shd w:val="clear" w:color="auto" w:fill="FFFFFF"/>
            <w:vAlign w:val="center"/>
            <w:hideMark/>
          </w:tcPr>
          <w:p w14:paraId="5F92E2DE" w14:textId="77777777" w:rsidR="00677C05" w:rsidRPr="00CE5CE6" w:rsidRDefault="00677C05" w:rsidP="00CE5CE6">
            <w:pPr>
              <w:shd w:val="clear" w:color="auto" w:fill="FFFFFF" w:themeFill="background1"/>
              <w:jc w:val="center"/>
              <w:rPr>
                <w:sz w:val="22"/>
                <w:szCs w:val="22"/>
              </w:rPr>
            </w:pPr>
            <w:r w:rsidRPr="00CE5CE6">
              <w:rPr>
                <w:sz w:val="22"/>
                <w:szCs w:val="22"/>
              </w:rPr>
              <w:t>7 846,14</w:t>
            </w:r>
          </w:p>
        </w:tc>
        <w:tc>
          <w:tcPr>
            <w:tcW w:w="584" w:type="pct"/>
            <w:tcBorders>
              <w:top w:val="nil"/>
              <w:left w:val="nil"/>
              <w:bottom w:val="single" w:sz="4" w:space="0" w:color="auto"/>
              <w:right w:val="single" w:sz="4" w:space="0" w:color="auto"/>
            </w:tcBorders>
            <w:shd w:val="clear" w:color="auto" w:fill="FFFFFF"/>
            <w:vAlign w:val="center"/>
            <w:hideMark/>
          </w:tcPr>
          <w:p w14:paraId="21164561" w14:textId="77777777" w:rsidR="00677C05" w:rsidRPr="00CE5CE6" w:rsidRDefault="00677C05" w:rsidP="00CE5CE6">
            <w:pPr>
              <w:shd w:val="clear" w:color="auto" w:fill="FFFFFF" w:themeFill="background1"/>
              <w:jc w:val="center"/>
              <w:rPr>
                <w:sz w:val="22"/>
                <w:szCs w:val="22"/>
              </w:rPr>
            </w:pPr>
            <w:r w:rsidRPr="00CE5CE6">
              <w:rPr>
                <w:sz w:val="22"/>
                <w:szCs w:val="22"/>
              </w:rPr>
              <w:t>8 494,47</w:t>
            </w:r>
          </w:p>
        </w:tc>
        <w:tc>
          <w:tcPr>
            <w:tcW w:w="583" w:type="pct"/>
            <w:tcBorders>
              <w:top w:val="nil"/>
              <w:left w:val="nil"/>
              <w:bottom w:val="single" w:sz="4" w:space="0" w:color="auto"/>
              <w:right w:val="single" w:sz="4" w:space="0" w:color="auto"/>
            </w:tcBorders>
            <w:shd w:val="clear" w:color="auto" w:fill="FFFFFF"/>
            <w:vAlign w:val="center"/>
            <w:hideMark/>
          </w:tcPr>
          <w:p w14:paraId="6E704ED6" w14:textId="77777777" w:rsidR="00677C05" w:rsidRPr="00CE5CE6" w:rsidRDefault="00677C05" w:rsidP="00CE5CE6">
            <w:pPr>
              <w:shd w:val="clear" w:color="auto" w:fill="FFFFFF" w:themeFill="background1"/>
              <w:jc w:val="center"/>
              <w:rPr>
                <w:sz w:val="22"/>
                <w:szCs w:val="22"/>
              </w:rPr>
            </w:pPr>
            <w:r w:rsidRPr="00CE5CE6">
              <w:rPr>
                <w:sz w:val="22"/>
                <w:szCs w:val="22"/>
              </w:rPr>
              <w:t>9 205,48</w:t>
            </w:r>
          </w:p>
        </w:tc>
      </w:tr>
      <w:tr w:rsidR="00677C05" w:rsidRPr="00CE5CE6" w14:paraId="69F36B2B" w14:textId="77777777" w:rsidTr="00CB5FA6">
        <w:tc>
          <w:tcPr>
            <w:tcW w:w="2561" w:type="pct"/>
            <w:tcBorders>
              <w:top w:val="nil"/>
              <w:left w:val="single" w:sz="4" w:space="0" w:color="auto"/>
              <w:bottom w:val="single" w:sz="4" w:space="0" w:color="auto"/>
              <w:right w:val="single" w:sz="4" w:space="0" w:color="auto"/>
            </w:tcBorders>
            <w:shd w:val="clear" w:color="auto" w:fill="FFFFFF"/>
            <w:vAlign w:val="center"/>
          </w:tcPr>
          <w:p w14:paraId="7A0AE0FD" w14:textId="77777777" w:rsidR="00677C05" w:rsidRPr="00CE5CE6" w:rsidRDefault="00677C05" w:rsidP="00CE5CE6">
            <w:pPr>
              <w:shd w:val="clear" w:color="auto" w:fill="FFFFFF" w:themeFill="background1"/>
              <w:rPr>
                <w:sz w:val="22"/>
                <w:szCs w:val="22"/>
              </w:rPr>
            </w:pPr>
            <w:r w:rsidRPr="00CE5CE6">
              <w:rPr>
                <w:sz w:val="22"/>
                <w:szCs w:val="22"/>
              </w:rPr>
              <w:t>Валовая прибыль (убытки) от реализации товаров и оказания услуг по регулируемому виду деятельности</w:t>
            </w:r>
          </w:p>
        </w:tc>
        <w:tc>
          <w:tcPr>
            <w:tcW w:w="732" w:type="pct"/>
            <w:tcBorders>
              <w:top w:val="nil"/>
              <w:left w:val="nil"/>
              <w:bottom w:val="single" w:sz="4" w:space="0" w:color="auto"/>
              <w:right w:val="single" w:sz="4" w:space="0" w:color="auto"/>
            </w:tcBorders>
            <w:shd w:val="clear" w:color="auto" w:fill="FFFFFF"/>
            <w:noWrap/>
            <w:vAlign w:val="center"/>
          </w:tcPr>
          <w:p w14:paraId="0E664B17"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40" w:type="pct"/>
            <w:tcBorders>
              <w:top w:val="nil"/>
              <w:left w:val="nil"/>
              <w:bottom w:val="single" w:sz="4" w:space="0" w:color="auto"/>
              <w:right w:val="single" w:sz="4" w:space="0" w:color="auto"/>
            </w:tcBorders>
            <w:shd w:val="clear" w:color="auto" w:fill="FFFFFF"/>
            <w:vAlign w:val="center"/>
          </w:tcPr>
          <w:p w14:paraId="055B6A88" w14:textId="77777777" w:rsidR="00677C05" w:rsidRPr="00CE5CE6" w:rsidRDefault="00677C05" w:rsidP="00CE5CE6">
            <w:pPr>
              <w:shd w:val="clear" w:color="auto" w:fill="FFFFFF" w:themeFill="background1"/>
              <w:jc w:val="center"/>
              <w:rPr>
                <w:sz w:val="22"/>
                <w:szCs w:val="22"/>
              </w:rPr>
            </w:pPr>
            <w:r w:rsidRPr="00CE5CE6">
              <w:rPr>
                <w:sz w:val="22"/>
                <w:szCs w:val="22"/>
              </w:rPr>
              <w:t>2 138,00</w:t>
            </w:r>
          </w:p>
        </w:tc>
        <w:tc>
          <w:tcPr>
            <w:tcW w:w="584" w:type="pct"/>
            <w:tcBorders>
              <w:top w:val="nil"/>
              <w:left w:val="nil"/>
              <w:bottom w:val="single" w:sz="4" w:space="0" w:color="auto"/>
              <w:right w:val="single" w:sz="4" w:space="0" w:color="auto"/>
            </w:tcBorders>
            <w:shd w:val="clear" w:color="auto" w:fill="FFFFFF"/>
            <w:vAlign w:val="center"/>
          </w:tcPr>
          <w:p w14:paraId="1F128739" w14:textId="77777777" w:rsidR="00677C05" w:rsidRPr="00CE5CE6" w:rsidRDefault="00677C05" w:rsidP="00CE5CE6">
            <w:pPr>
              <w:shd w:val="clear" w:color="auto" w:fill="FFFFFF" w:themeFill="background1"/>
              <w:jc w:val="center"/>
              <w:rPr>
                <w:sz w:val="22"/>
                <w:szCs w:val="22"/>
              </w:rPr>
            </w:pPr>
            <w:r w:rsidRPr="00CE5CE6">
              <w:rPr>
                <w:sz w:val="22"/>
                <w:szCs w:val="22"/>
              </w:rPr>
              <w:t>199,61</w:t>
            </w:r>
          </w:p>
        </w:tc>
        <w:tc>
          <w:tcPr>
            <w:tcW w:w="583" w:type="pct"/>
            <w:tcBorders>
              <w:top w:val="nil"/>
              <w:left w:val="nil"/>
              <w:bottom w:val="single" w:sz="4" w:space="0" w:color="auto"/>
              <w:right w:val="single" w:sz="4" w:space="0" w:color="auto"/>
            </w:tcBorders>
            <w:shd w:val="clear" w:color="auto" w:fill="FFFFFF"/>
            <w:vAlign w:val="center"/>
          </w:tcPr>
          <w:p w14:paraId="24DA68CE" w14:textId="77777777" w:rsidR="00677C05" w:rsidRPr="00CE5CE6" w:rsidRDefault="00677C05" w:rsidP="00CE5CE6">
            <w:pPr>
              <w:shd w:val="clear" w:color="auto" w:fill="FFFFFF" w:themeFill="background1"/>
              <w:jc w:val="center"/>
              <w:rPr>
                <w:sz w:val="22"/>
                <w:szCs w:val="22"/>
              </w:rPr>
            </w:pPr>
            <w:r w:rsidRPr="00CE5CE6">
              <w:rPr>
                <w:sz w:val="22"/>
                <w:szCs w:val="22"/>
              </w:rPr>
              <w:t>924,00</w:t>
            </w:r>
          </w:p>
        </w:tc>
      </w:tr>
      <w:tr w:rsidR="00677C05" w:rsidRPr="00CE5CE6" w14:paraId="16C4BCD0" w14:textId="77777777" w:rsidTr="00CB5FA6">
        <w:tc>
          <w:tcPr>
            <w:tcW w:w="2561" w:type="pct"/>
            <w:tcBorders>
              <w:top w:val="nil"/>
              <w:left w:val="single" w:sz="4" w:space="0" w:color="auto"/>
              <w:bottom w:val="single" w:sz="4" w:space="0" w:color="auto"/>
              <w:right w:val="single" w:sz="4" w:space="0" w:color="auto"/>
            </w:tcBorders>
            <w:shd w:val="clear" w:color="auto" w:fill="FFFFFF"/>
            <w:vAlign w:val="center"/>
          </w:tcPr>
          <w:p w14:paraId="3A6343A3" w14:textId="77777777" w:rsidR="00677C05" w:rsidRPr="00CE5CE6" w:rsidRDefault="00677C05" w:rsidP="00CE5CE6">
            <w:pPr>
              <w:shd w:val="clear" w:color="auto" w:fill="FFFFFF" w:themeFill="background1"/>
              <w:rPr>
                <w:b/>
                <w:sz w:val="22"/>
                <w:szCs w:val="22"/>
              </w:rPr>
            </w:pPr>
            <w:r w:rsidRPr="00CE5CE6">
              <w:rPr>
                <w:b/>
                <w:sz w:val="22"/>
                <w:szCs w:val="22"/>
              </w:rPr>
              <w:t>Чистая прибыль, полученная от регулируемого вида деятельности</w:t>
            </w:r>
          </w:p>
        </w:tc>
        <w:tc>
          <w:tcPr>
            <w:tcW w:w="732" w:type="pct"/>
            <w:tcBorders>
              <w:top w:val="nil"/>
              <w:left w:val="nil"/>
              <w:bottom w:val="single" w:sz="4" w:space="0" w:color="auto"/>
              <w:right w:val="single" w:sz="4" w:space="0" w:color="auto"/>
            </w:tcBorders>
            <w:shd w:val="clear" w:color="auto" w:fill="FFFFFF"/>
            <w:noWrap/>
            <w:vAlign w:val="center"/>
          </w:tcPr>
          <w:p w14:paraId="0D269717" w14:textId="77777777" w:rsidR="00677C05" w:rsidRPr="00CE5CE6" w:rsidRDefault="00677C05" w:rsidP="00CE5CE6">
            <w:pPr>
              <w:shd w:val="clear" w:color="auto" w:fill="FFFFFF" w:themeFill="background1"/>
              <w:jc w:val="center"/>
              <w:rPr>
                <w:b/>
                <w:sz w:val="22"/>
                <w:szCs w:val="22"/>
              </w:rPr>
            </w:pPr>
            <w:r w:rsidRPr="00CE5CE6">
              <w:rPr>
                <w:b/>
                <w:sz w:val="22"/>
                <w:szCs w:val="22"/>
              </w:rPr>
              <w:t>тыс. руб.</w:t>
            </w:r>
          </w:p>
        </w:tc>
        <w:tc>
          <w:tcPr>
            <w:tcW w:w="540" w:type="pct"/>
            <w:tcBorders>
              <w:top w:val="nil"/>
              <w:left w:val="nil"/>
              <w:bottom w:val="single" w:sz="4" w:space="0" w:color="auto"/>
              <w:right w:val="single" w:sz="4" w:space="0" w:color="auto"/>
            </w:tcBorders>
            <w:shd w:val="clear" w:color="auto" w:fill="FFFFFF"/>
            <w:vAlign w:val="center"/>
          </w:tcPr>
          <w:p w14:paraId="1C7EFCCA" w14:textId="77777777" w:rsidR="00677C05" w:rsidRPr="00CE5CE6" w:rsidRDefault="00677C05" w:rsidP="00CE5CE6">
            <w:pPr>
              <w:shd w:val="clear" w:color="auto" w:fill="FFFFFF" w:themeFill="background1"/>
              <w:jc w:val="center"/>
              <w:rPr>
                <w:b/>
                <w:sz w:val="22"/>
                <w:szCs w:val="22"/>
              </w:rPr>
            </w:pPr>
            <w:r w:rsidRPr="00CE5CE6">
              <w:rPr>
                <w:b/>
                <w:sz w:val="22"/>
                <w:szCs w:val="22"/>
              </w:rPr>
              <w:t>1 074,00</w:t>
            </w:r>
          </w:p>
        </w:tc>
        <w:tc>
          <w:tcPr>
            <w:tcW w:w="584" w:type="pct"/>
            <w:tcBorders>
              <w:top w:val="nil"/>
              <w:left w:val="nil"/>
              <w:bottom w:val="single" w:sz="4" w:space="0" w:color="auto"/>
              <w:right w:val="single" w:sz="4" w:space="0" w:color="auto"/>
            </w:tcBorders>
            <w:shd w:val="clear" w:color="auto" w:fill="FFFFFF"/>
            <w:vAlign w:val="center"/>
          </w:tcPr>
          <w:p w14:paraId="4EB48409" w14:textId="77777777" w:rsidR="00677C05" w:rsidRPr="00CE5CE6" w:rsidRDefault="00677C05" w:rsidP="00CE5CE6">
            <w:pPr>
              <w:shd w:val="clear" w:color="auto" w:fill="FFFFFF" w:themeFill="background1"/>
              <w:jc w:val="center"/>
              <w:rPr>
                <w:b/>
                <w:sz w:val="22"/>
                <w:szCs w:val="22"/>
              </w:rPr>
            </w:pPr>
            <w:r w:rsidRPr="00CE5CE6">
              <w:rPr>
                <w:b/>
                <w:sz w:val="22"/>
                <w:szCs w:val="22"/>
              </w:rPr>
              <w:t>199,61</w:t>
            </w:r>
          </w:p>
        </w:tc>
        <w:tc>
          <w:tcPr>
            <w:tcW w:w="583" w:type="pct"/>
            <w:tcBorders>
              <w:top w:val="nil"/>
              <w:left w:val="nil"/>
              <w:bottom w:val="single" w:sz="4" w:space="0" w:color="auto"/>
              <w:right w:val="single" w:sz="4" w:space="0" w:color="auto"/>
            </w:tcBorders>
            <w:shd w:val="clear" w:color="auto" w:fill="FFFFFF"/>
            <w:vAlign w:val="center"/>
          </w:tcPr>
          <w:p w14:paraId="7E3A1F03" w14:textId="77777777" w:rsidR="00677C05" w:rsidRPr="00CE5CE6" w:rsidRDefault="00677C05" w:rsidP="00CE5CE6">
            <w:pPr>
              <w:shd w:val="clear" w:color="auto" w:fill="FFFFFF" w:themeFill="background1"/>
              <w:jc w:val="center"/>
              <w:rPr>
                <w:b/>
                <w:sz w:val="22"/>
                <w:szCs w:val="22"/>
              </w:rPr>
            </w:pPr>
            <w:r w:rsidRPr="00CE5CE6">
              <w:rPr>
                <w:b/>
                <w:sz w:val="22"/>
                <w:szCs w:val="22"/>
              </w:rPr>
              <w:t>924,00</w:t>
            </w:r>
          </w:p>
        </w:tc>
      </w:tr>
      <w:tr w:rsidR="00677C05" w:rsidRPr="00CE5CE6" w14:paraId="16F698D3" w14:textId="77777777" w:rsidTr="00CB5FA6">
        <w:tc>
          <w:tcPr>
            <w:tcW w:w="2561" w:type="pct"/>
            <w:tcBorders>
              <w:top w:val="nil"/>
              <w:left w:val="single" w:sz="4" w:space="0" w:color="auto"/>
              <w:bottom w:val="single" w:sz="4" w:space="0" w:color="auto"/>
              <w:right w:val="single" w:sz="4" w:space="0" w:color="auto"/>
            </w:tcBorders>
            <w:shd w:val="clear" w:color="auto" w:fill="FFFFFF"/>
            <w:vAlign w:val="center"/>
          </w:tcPr>
          <w:p w14:paraId="148C41D2" w14:textId="77777777" w:rsidR="00677C05" w:rsidRPr="00CE5CE6" w:rsidRDefault="00677C05" w:rsidP="00CE5CE6">
            <w:pPr>
              <w:shd w:val="clear" w:color="auto" w:fill="FFFFFF" w:themeFill="background1"/>
              <w:rPr>
                <w:sz w:val="22"/>
                <w:szCs w:val="22"/>
              </w:rPr>
            </w:pPr>
            <w:r w:rsidRPr="00CE5CE6">
              <w:rPr>
                <w:sz w:val="22"/>
                <w:szCs w:val="22"/>
              </w:rPr>
              <w:t>Размер расходования чистой прибыли на финансирование мероприятий, предусмотренных инвестиционной программой</w:t>
            </w:r>
          </w:p>
        </w:tc>
        <w:tc>
          <w:tcPr>
            <w:tcW w:w="732" w:type="pct"/>
            <w:tcBorders>
              <w:top w:val="nil"/>
              <w:left w:val="nil"/>
              <w:bottom w:val="single" w:sz="4" w:space="0" w:color="auto"/>
              <w:right w:val="single" w:sz="4" w:space="0" w:color="auto"/>
            </w:tcBorders>
            <w:shd w:val="clear" w:color="auto" w:fill="FFFFFF"/>
            <w:noWrap/>
            <w:vAlign w:val="center"/>
          </w:tcPr>
          <w:p w14:paraId="63C5C8FD"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40" w:type="pct"/>
            <w:tcBorders>
              <w:top w:val="nil"/>
              <w:left w:val="nil"/>
              <w:bottom w:val="single" w:sz="4" w:space="0" w:color="auto"/>
              <w:right w:val="single" w:sz="4" w:space="0" w:color="auto"/>
            </w:tcBorders>
            <w:shd w:val="clear" w:color="auto" w:fill="FFFFFF"/>
            <w:vAlign w:val="center"/>
          </w:tcPr>
          <w:p w14:paraId="35BC787D" w14:textId="77777777" w:rsidR="00677C05" w:rsidRPr="00CE5CE6" w:rsidRDefault="00677C05" w:rsidP="00CE5CE6">
            <w:pPr>
              <w:shd w:val="clear" w:color="auto" w:fill="FFFFFF" w:themeFill="background1"/>
              <w:jc w:val="center"/>
              <w:rPr>
                <w:sz w:val="22"/>
                <w:szCs w:val="22"/>
              </w:rPr>
            </w:pPr>
            <w:r w:rsidRPr="00CE5CE6">
              <w:rPr>
                <w:sz w:val="22"/>
                <w:szCs w:val="22"/>
              </w:rPr>
              <w:t>0,00</w:t>
            </w:r>
          </w:p>
        </w:tc>
        <w:tc>
          <w:tcPr>
            <w:tcW w:w="584" w:type="pct"/>
            <w:tcBorders>
              <w:top w:val="nil"/>
              <w:left w:val="nil"/>
              <w:bottom w:val="single" w:sz="4" w:space="0" w:color="auto"/>
              <w:right w:val="single" w:sz="4" w:space="0" w:color="auto"/>
            </w:tcBorders>
            <w:shd w:val="clear" w:color="auto" w:fill="FFFFFF"/>
            <w:vAlign w:val="center"/>
          </w:tcPr>
          <w:p w14:paraId="1A672070" w14:textId="77777777" w:rsidR="00677C05" w:rsidRPr="00CE5CE6" w:rsidRDefault="00677C05" w:rsidP="00CE5CE6">
            <w:pPr>
              <w:shd w:val="clear" w:color="auto" w:fill="FFFFFF" w:themeFill="background1"/>
              <w:jc w:val="center"/>
              <w:rPr>
                <w:sz w:val="22"/>
                <w:szCs w:val="22"/>
              </w:rPr>
            </w:pPr>
            <w:r w:rsidRPr="00CE5CE6">
              <w:rPr>
                <w:sz w:val="22"/>
                <w:szCs w:val="22"/>
              </w:rPr>
              <w:t>0,00</w:t>
            </w:r>
          </w:p>
        </w:tc>
        <w:tc>
          <w:tcPr>
            <w:tcW w:w="583" w:type="pct"/>
            <w:tcBorders>
              <w:top w:val="nil"/>
              <w:left w:val="nil"/>
              <w:bottom w:val="single" w:sz="4" w:space="0" w:color="auto"/>
              <w:right w:val="single" w:sz="4" w:space="0" w:color="auto"/>
            </w:tcBorders>
            <w:shd w:val="clear" w:color="auto" w:fill="FFFFFF"/>
            <w:vAlign w:val="center"/>
          </w:tcPr>
          <w:p w14:paraId="0154380A" w14:textId="77777777" w:rsidR="00677C05" w:rsidRPr="00CE5CE6" w:rsidRDefault="00677C05" w:rsidP="00CE5CE6">
            <w:pPr>
              <w:shd w:val="clear" w:color="auto" w:fill="FFFFFF" w:themeFill="background1"/>
              <w:jc w:val="center"/>
              <w:rPr>
                <w:sz w:val="22"/>
                <w:szCs w:val="22"/>
              </w:rPr>
            </w:pPr>
            <w:r w:rsidRPr="00CE5CE6">
              <w:rPr>
                <w:sz w:val="22"/>
                <w:szCs w:val="22"/>
              </w:rPr>
              <w:t>0,00</w:t>
            </w:r>
          </w:p>
        </w:tc>
      </w:tr>
      <w:tr w:rsidR="00677C05" w:rsidRPr="00CE5CE6" w14:paraId="45BE6D73" w14:textId="77777777" w:rsidTr="00CB5FA6">
        <w:tc>
          <w:tcPr>
            <w:tcW w:w="2561" w:type="pct"/>
            <w:tcBorders>
              <w:top w:val="nil"/>
              <w:left w:val="single" w:sz="4" w:space="0" w:color="auto"/>
              <w:bottom w:val="single" w:sz="4" w:space="0" w:color="auto"/>
              <w:right w:val="single" w:sz="4" w:space="0" w:color="auto"/>
            </w:tcBorders>
            <w:shd w:val="clear" w:color="auto" w:fill="FFFFFF"/>
            <w:vAlign w:val="center"/>
            <w:hideMark/>
          </w:tcPr>
          <w:p w14:paraId="0D518B2F" w14:textId="77777777" w:rsidR="00677C05" w:rsidRPr="00CE5CE6" w:rsidRDefault="00677C05" w:rsidP="00CE5CE6">
            <w:pPr>
              <w:shd w:val="clear" w:color="auto" w:fill="FFFFFF" w:themeFill="background1"/>
              <w:rPr>
                <w:sz w:val="22"/>
                <w:szCs w:val="22"/>
              </w:rPr>
            </w:pPr>
            <w:r w:rsidRPr="00CE5CE6">
              <w:rPr>
                <w:sz w:val="22"/>
                <w:szCs w:val="22"/>
              </w:rPr>
              <w:t>Сведения об изменении стоимости основных фондов, в том числе за счет их ввода в эксплуатацию (вывода из эксплуатации), а также стоимости их переоценки</w:t>
            </w:r>
          </w:p>
        </w:tc>
        <w:tc>
          <w:tcPr>
            <w:tcW w:w="732" w:type="pct"/>
            <w:tcBorders>
              <w:top w:val="nil"/>
              <w:left w:val="nil"/>
              <w:bottom w:val="single" w:sz="4" w:space="0" w:color="auto"/>
              <w:right w:val="single" w:sz="4" w:space="0" w:color="auto"/>
            </w:tcBorders>
            <w:shd w:val="clear" w:color="auto" w:fill="FFFFFF"/>
            <w:noWrap/>
            <w:vAlign w:val="center"/>
            <w:hideMark/>
          </w:tcPr>
          <w:p w14:paraId="0C552F5B"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40" w:type="pct"/>
            <w:tcBorders>
              <w:top w:val="nil"/>
              <w:left w:val="nil"/>
              <w:bottom w:val="single" w:sz="4" w:space="0" w:color="auto"/>
              <w:right w:val="single" w:sz="4" w:space="0" w:color="auto"/>
            </w:tcBorders>
            <w:shd w:val="clear" w:color="auto" w:fill="FFFFFF"/>
            <w:vAlign w:val="center"/>
            <w:hideMark/>
          </w:tcPr>
          <w:p w14:paraId="3B066467" w14:textId="77777777" w:rsidR="00677C05" w:rsidRPr="00CE5CE6" w:rsidRDefault="00677C05" w:rsidP="00CE5CE6">
            <w:pPr>
              <w:shd w:val="clear" w:color="auto" w:fill="FFFFFF" w:themeFill="background1"/>
              <w:jc w:val="center"/>
              <w:rPr>
                <w:sz w:val="22"/>
                <w:szCs w:val="22"/>
              </w:rPr>
            </w:pPr>
            <w:r w:rsidRPr="00CE5CE6">
              <w:rPr>
                <w:sz w:val="22"/>
                <w:szCs w:val="22"/>
              </w:rPr>
              <w:t>641,00</w:t>
            </w:r>
          </w:p>
        </w:tc>
        <w:tc>
          <w:tcPr>
            <w:tcW w:w="584" w:type="pct"/>
            <w:tcBorders>
              <w:top w:val="nil"/>
              <w:left w:val="nil"/>
              <w:bottom w:val="single" w:sz="4" w:space="0" w:color="auto"/>
              <w:right w:val="single" w:sz="4" w:space="0" w:color="auto"/>
            </w:tcBorders>
            <w:shd w:val="clear" w:color="auto" w:fill="FFFFFF"/>
            <w:vAlign w:val="center"/>
            <w:hideMark/>
          </w:tcPr>
          <w:p w14:paraId="7F46974C" w14:textId="77777777" w:rsidR="00677C05" w:rsidRPr="00CE5CE6" w:rsidRDefault="00677C05" w:rsidP="00CE5CE6">
            <w:pPr>
              <w:shd w:val="clear" w:color="auto" w:fill="FFFFFF" w:themeFill="background1"/>
              <w:jc w:val="center"/>
              <w:rPr>
                <w:sz w:val="22"/>
                <w:szCs w:val="22"/>
              </w:rPr>
            </w:pPr>
            <w:r w:rsidRPr="00CE5CE6">
              <w:rPr>
                <w:sz w:val="22"/>
                <w:szCs w:val="22"/>
              </w:rPr>
              <w:t>966,34</w:t>
            </w:r>
          </w:p>
        </w:tc>
        <w:tc>
          <w:tcPr>
            <w:tcW w:w="583" w:type="pct"/>
            <w:tcBorders>
              <w:top w:val="nil"/>
              <w:left w:val="nil"/>
              <w:bottom w:val="single" w:sz="4" w:space="0" w:color="auto"/>
              <w:right w:val="single" w:sz="4" w:space="0" w:color="auto"/>
            </w:tcBorders>
            <w:shd w:val="clear" w:color="auto" w:fill="FFFFFF"/>
            <w:vAlign w:val="center"/>
            <w:hideMark/>
          </w:tcPr>
          <w:p w14:paraId="522738E4" w14:textId="77777777" w:rsidR="00677C05" w:rsidRPr="00CE5CE6" w:rsidRDefault="00677C05" w:rsidP="00CE5CE6">
            <w:pPr>
              <w:shd w:val="clear" w:color="auto" w:fill="FFFFFF" w:themeFill="background1"/>
              <w:jc w:val="center"/>
              <w:rPr>
                <w:sz w:val="22"/>
                <w:szCs w:val="22"/>
              </w:rPr>
            </w:pPr>
            <w:r w:rsidRPr="00CE5CE6">
              <w:rPr>
                <w:sz w:val="22"/>
                <w:szCs w:val="22"/>
              </w:rPr>
              <w:t>489,01</w:t>
            </w:r>
          </w:p>
        </w:tc>
      </w:tr>
      <w:tr w:rsidR="00677C05" w:rsidRPr="00CE5CE6" w14:paraId="41B4278B" w14:textId="77777777" w:rsidTr="00CB5FA6">
        <w:tc>
          <w:tcPr>
            <w:tcW w:w="2561" w:type="pct"/>
            <w:tcBorders>
              <w:top w:val="nil"/>
              <w:left w:val="single" w:sz="4" w:space="0" w:color="auto"/>
              <w:bottom w:val="single" w:sz="4" w:space="0" w:color="auto"/>
              <w:right w:val="single" w:sz="4" w:space="0" w:color="auto"/>
            </w:tcBorders>
            <w:shd w:val="clear" w:color="auto" w:fill="FFFFFF"/>
            <w:vAlign w:val="center"/>
            <w:hideMark/>
          </w:tcPr>
          <w:p w14:paraId="3579C0D3" w14:textId="77777777" w:rsidR="00677C05" w:rsidRPr="00CE5CE6" w:rsidRDefault="00677C05" w:rsidP="00CE5CE6">
            <w:pPr>
              <w:shd w:val="clear" w:color="auto" w:fill="FFFFFF" w:themeFill="background1"/>
              <w:rPr>
                <w:sz w:val="22"/>
                <w:szCs w:val="22"/>
              </w:rPr>
            </w:pPr>
            <w:r w:rsidRPr="00CE5CE6">
              <w:rPr>
                <w:sz w:val="22"/>
                <w:szCs w:val="22"/>
              </w:rPr>
              <w:t>За счет ввода (вывода) из эксплуатации</w:t>
            </w:r>
          </w:p>
        </w:tc>
        <w:tc>
          <w:tcPr>
            <w:tcW w:w="732" w:type="pct"/>
            <w:tcBorders>
              <w:top w:val="nil"/>
              <w:left w:val="nil"/>
              <w:bottom w:val="single" w:sz="4" w:space="0" w:color="auto"/>
              <w:right w:val="single" w:sz="4" w:space="0" w:color="auto"/>
            </w:tcBorders>
            <w:shd w:val="clear" w:color="auto" w:fill="FFFFFF"/>
            <w:noWrap/>
            <w:vAlign w:val="center"/>
            <w:hideMark/>
          </w:tcPr>
          <w:p w14:paraId="1AE735A6"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40" w:type="pct"/>
            <w:tcBorders>
              <w:top w:val="nil"/>
              <w:left w:val="nil"/>
              <w:bottom w:val="single" w:sz="4" w:space="0" w:color="auto"/>
              <w:right w:val="single" w:sz="4" w:space="0" w:color="auto"/>
            </w:tcBorders>
            <w:shd w:val="clear" w:color="auto" w:fill="FFFFFF"/>
            <w:vAlign w:val="center"/>
            <w:hideMark/>
          </w:tcPr>
          <w:p w14:paraId="3301D05C" w14:textId="77777777" w:rsidR="00677C05" w:rsidRPr="00CE5CE6" w:rsidRDefault="00677C05" w:rsidP="00CE5CE6">
            <w:pPr>
              <w:shd w:val="clear" w:color="auto" w:fill="FFFFFF" w:themeFill="background1"/>
              <w:jc w:val="center"/>
              <w:rPr>
                <w:sz w:val="22"/>
                <w:szCs w:val="22"/>
              </w:rPr>
            </w:pPr>
            <w:r w:rsidRPr="00CE5CE6">
              <w:rPr>
                <w:sz w:val="22"/>
                <w:szCs w:val="22"/>
              </w:rPr>
              <w:t>641,00</w:t>
            </w:r>
          </w:p>
        </w:tc>
        <w:tc>
          <w:tcPr>
            <w:tcW w:w="584" w:type="pct"/>
            <w:tcBorders>
              <w:top w:val="nil"/>
              <w:left w:val="nil"/>
              <w:bottom w:val="single" w:sz="4" w:space="0" w:color="auto"/>
              <w:right w:val="single" w:sz="4" w:space="0" w:color="auto"/>
            </w:tcBorders>
            <w:shd w:val="clear" w:color="auto" w:fill="FFFFFF"/>
            <w:vAlign w:val="center"/>
            <w:hideMark/>
          </w:tcPr>
          <w:p w14:paraId="67A335F5" w14:textId="77777777" w:rsidR="00677C05" w:rsidRPr="00CE5CE6" w:rsidRDefault="00677C05" w:rsidP="00CE5CE6">
            <w:pPr>
              <w:shd w:val="clear" w:color="auto" w:fill="FFFFFF" w:themeFill="background1"/>
              <w:jc w:val="center"/>
              <w:rPr>
                <w:sz w:val="22"/>
                <w:szCs w:val="22"/>
              </w:rPr>
            </w:pPr>
            <w:r w:rsidRPr="00CE5CE6">
              <w:rPr>
                <w:sz w:val="22"/>
                <w:szCs w:val="22"/>
              </w:rPr>
              <w:t>966,34</w:t>
            </w:r>
          </w:p>
        </w:tc>
        <w:tc>
          <w:tcPr>
            <w:tcW w:w="583" w:type="pct"/>
            <w:tcBorders>
              <w:top w:val="nil"/>
              <w:left w:val="nil"/>
              <w:bottom w:val="single" w:sz="4" w:space="0" w:color="auto"/>
              <w:right w:val="single" w:sz="4" w:space="0" w:color="auto"/>
            </w:tcBorders>
            <w:shd w:val="clear" w:color="auto" w:fill="FFFFFF"/>
            <w:vAlign w:val="center"/>
            <w:hideMark/>
          </w:tcPr>
          <w:p w14:paraId="7B59DE5A" w14:textId="77777777" w:rsidR="00677C05" w:rsidRPr="00CE5CE6" w:rsidRDefault="00677C05" w:rsidP="00CE5CE6">
            <w:pPr>
              <w:shd w:val="clear" w:color="auto" w:fill="FFFFFF" w:themeFill="background1"/>
              <w:jc w:val="center"/>
              <w:rPr>
                <w:sz w:val="22"/>
                <w:szCs w:val="22"/>
              </w:rPr>
            </w:pPr>
            <w:r w:rsidRPr="00CE5CE6">
              <w:rPr>
                <w:sz w:val="22"/>
                <w:szCs w:val="22"/>
              </w:rPr>
              <w:t>489,01</w:t>
            </w:r>
          </w:p>
        </w:tc>
      </w:tr>
    </w:tbl>
    <w:p w14:paraId="375DDB49" w14:textId="77777777" w:rsidR="00677C05" w:rsidRPr="004213A0" w:rsidRDefault="00677C05" w:rsidP="00CE5CE6">
      <w:pPr>
        <w:pStyle w:val="afb"/>
        <w:shd w:val="clear" w:color="auto" w:fill="FFFFFF" w:themeFill="background1"/>
        <w:jc w:val="both"/>
        <w:rPr>
          <w:sz w:val="20"/>
        </w:rPr>
      </w:pPr>
      <w:r w:rsidRPr="004213A0">
        <w:rPr>
          <w:sz w:val="20"/>
        </w:rPr>
        <w:t>Источник: JKH.OPEN.INFO.BALANCE.WARM</w:t>
      </w:r>
    </w:p>
    <w:p w14:paraId="26B2468E" w14:textId="77777777" w:rsidR="00677C05" w:rsidRPr="00CE5CE6" w:rsidRDefault="00677C05" w:rsidP="00CE5CE6">
      <w:pPr>
        <w:shd w:val="clear" w:color="auto" w:fill="FFFFFF" w:themeFill="background1"/>
        <w:tabs>
          <w:tab w:val="left" w:pos="1134"/>
        </w:tabs>
        <w:autoSpaceDE w:val="0"/>
        <w:autoSpaceDN w:val="0"/>
        <w:adjustRightInd w:val="0"/>
        <w:jc w:val="both"/>
        <w:rPr>
          <w:sz w:val="24"/>
        </w:rPr>
      </w:pPr>
    </w:p>
    <w:p w14:paraId="2049708F" w14:textId="77298031" w:rsidR="00677C05" w:rsidRPr="00CE5CE6" w:rsidRDefault="00677C05" w:rsidP="00CE5CE6">
      <w:pPr>
        <w:pStyle w:val="afb"/>
        <w:shd w:val="clear" w:color="auto" w:fill="FFFFFF" w:themeFill="background1"/>
        <w:jc w:val="left"/>
        <w:rPr>
          <w:b/>
          <w:bCs/>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43</w:t>
      </w:r>
      <w:r w:rsidRPr="00CE5CE6">
        <w:rPr>
          <w:b/>
          <w:sz w:val="24"/>
          <w:szCs w:val="24"/>
        </w:rPr>
        <w:fldChar w:fldCharType="end"/>
      </w:r>
      <w:r w:rsidRPr="00CE5CE6">
        <w:rPr>
          <w:b/>
          <w:sz w:val="24"/>
          <w:szCs w:val="24"/>
        </w:rPr>
        <w:t xml:space="preserve"> - </w:t>
      </w:r>
      <w:r w:rsidRPr="00CE5CE6">
        <w:rPr>
          <w:b/>
          <w:bCs/>
          <w:sz w:val="24"/>
          <w:szCs w:val="24"/>
        </w:rPr>
        <w:t xml:space="preserve">Анализ финансово-экономического состояния  </w:t>
      </w:r>
      <w:r w:rsidRPr="00CE5CE6">
        <w:rPr>
          <w:b/>
          <w:sz w:val="24"/>
          <w:szCs w:val="24"/>
        </w:rPr>
        <w:t>ООО «СКАТ-База»</w:t>
      </w:r>
      <w:r w:rsidRPr="00CE5CE6">
        <w:rPr>
          <w:b/>
          <w:bCs/>
          <w:sz w:val="24"/>
          <w:szCs w:val="24"/>
        </w:rPr>
        <w:t xml:space="preserve"> </w:t>
      </w:r>
    </w:p>
    <w:tbl>
      <w:tblPr>
        <w:tblW w:w="5025" w:type="pct"/>
        <w:tblLayout w:type="fixed"/>
        <w:tblLook w:val="04A0" w:firstRow="1" w:lastRow="0" w:firstColumn="1" w:lastColumn="0" w:noHBand="0" w:noVBand="1"/>
      </w:tblPr>
      <w:tblGrid>
        <w:gridCol w:w="5523"/>
        <w:gridCol w:w="1277"/>
        <w:gridCol w:w="1055"/>
        <w:gridCol w:w="1197"/>
        <w:gridCol w:w="1195"/>
      </w:tblGrid>
      <w:tr w:rsidR="00677C05" w:rsidRPr="00CE5CE6" w14:paraId="61C93A1F" w14:textId="77777777" w:rsidTr="004213A0">
        <w:trPr>
          <w:tblHeader/>
        </w:trPr>
        <w:tc>
          <w:tcPr>
            <w:tcW w:w="2695" w:type="pct"/>
            <w:tcBorders>
              <w:top w:val="single" w:sz="4" w:space="0" w:color="auto"/>
              <w:left w:val="single" w:sz="4" w:space="0" w:color="auto"/>
              <w:bottom w:val="single" w:sz="4" w:space="0" w:color="auto"/>
              <w:right w:val="single" w:sz="4" w:space="0" w:color="auto"/>
            </w:tcBorders>
            <w:shd w:val="clear" w:color="auto" w:fill="FFFFFF"/>
            <w:hideMark/>
          </w:tcPr>
          <w:p w14:paraId="3C6FCF8D"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Показатель</w:t>
            </w:r>
          </w:p>
        </w:tc>
        <w:tc>
          <w:tcPr>
            <w:tcW w:w="623" w:type="pct"/>
            <w:tcBorders>
              <w:top w:val="single" w:sz="4" w:space="0" w:color="auto"/>
              <w:left w:val="nil"/>
              <w:bottom w:val="single" w:sz="4" w:space="0" w:color="auto"/>
              <w:right w:val="single" w:sz="4" w:space="0" w:color="auto"/>
            </w:tcBorders>
            <w:shd w:val="clear" w:color="auto" w:fill="FFFFFF"/>
            <w:noWrap/>
            <w:hideMark/>
          </w:tcPr>
          <w:p w14:paraId="287A3781"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Ед. изм.</w:t>
            </w:r>
          </w:p>
        </w:tc>
        <w:tc>
          <w:tcPr>
            <w:tcW w:w="515" w:type="pct"/>
            <w:tcBorders>
              <w:top w:val="single" w:sz="4" w:space="0" w:color="auto"/>
              <w:left w:val="nil"/>
              <w:bottom w:val="single" w:sz="4" w:space="0" w:color="auto"/>
              <w:right w:val="single" w:sz="4" w:space="0" w:color="auto"/>
            </w:tcBorders>
            <w:shd w:val="clear" w:color="auto" w:fill="FFFFFF"/>
            <w:noWrap/>
            <w:hideMark/>
          </w:tcPr>
          <w:p w14:paraId="73B01D30"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2015 г.</w:t>
            </w:r>
          </w:p>
        </w:tc>
        <w:tc>
          <w:tcPr>
            <w:tcW w:w="584" w:type="pct"/>
            <w:tcBorders>
              <w:top w:val="single" w:sz="4" w:space="0" w:color="auto"/>
              <w:left w:val="nil"/>
              <w:bottom w:val="single" w:sz="4" w:space="0" w:color="auto"/>
              <w:right w:val="single" w:sz="4" w:space="0" w:color="auto"/>
            </w:tcBorders>
            <w:shd w:val="clear" w:color="auto" w:fill="FFFFFF"/>
            <w:hideMark/>
          </w:tcPr>
          <w:p w14:paraId="465CA5A9"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2016 г.</w:t>
            </w:r>
          </w:p>
        </w:tc>
        <w:tc>
          <w:tcPr>
            <w:tcW w:w="583" w:type="pct"/>
            <w:tcBorders>
              <w:top w:val="single" w:sz="4" w:space="0" w:color="auto"/>
              <w:left w:val="nil"/>
              <w:bottom w:val="single" w:sz="4" w:space="0" w:color="auto"/>
              <w:right w:val="single" w:sz="4" w:space="0" w:color="auto"/>
            </w:tcBorders>
            <w:shd w:val="clear" w:color="auto" w:fill="FFFFFF"/>
            <w:hideMark/>
          </w:tcPr>
          <w:p w14:paraId="6B4C1B89"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2017 г.</w:t>
            </w:r>
          </w:p>
        </w:tc>
      </w:tr>
      <w:tr w:rsidR="00677C05" w:rsidRPr="00CE5CE6" w14:paraId="67B40150" w14:textId="77777777" w:rsidTr="004213A0">
        <w:tc>
          <w:tcPr>
            <w:tcW w:w="2695" w:type="pct"/>
            <w:tcBorders>
              <w:top w:val="nil"/>
              <w:left w:val="single" w:sz="4" w:space="0" w:color="auto"/>
              <w:bottom w:val="single" w:sz="4" w:space="0" w:color="auto"/>
              <w:right w:val="single" w:sz="4" w:space="0" w:color="auto"/>
            </w:tcBorders>
            <w:shd w:val="clear" w:color="auto" w:fill="FFFFFF"/>
            <w:vAlign w:val="center"/>
            <w:hideMark/>
          </w:tcPr>
          <w:p w14:paraId="7FC7B211" w14:textId="77777777" w:rsidR="00677C05" w:rsidRPr="00CE5CE6" w:rsidRDefault="00677C05" w:rsidP="00CE5CE6">
            <w:pPr>
              <w:shd w:val="clear" w:color="auto" w:fill="FFFFFF" w:themeFill="background1"/>
              <w:rPr>
                <w:sz w:val="22"/>
                <w:szCs w:val="22"/>
              </w:rPr>
            </w:pPr>
            <w:r w:rsidRPr="00CE5CE6">
              <w:rPr>
                <w:sz w:val="22"/>
                <w:szCs w:val="22"/>
              </w:rPr>
              <w:t>Выручка от регулируемой деятельности</w:t>
            </w:r>
          </w:p>
        </w:tc>
        <w:tc>
          <w:tcPr>
            <w:tcW w:w="623" w:type="pct"/>
            <w:tcBorders>
              <w:top w:val="nil"/>
              <w:left w:val="nil"/>
              <w:bottom w:val="single" w:sz="4" w:space="0" w:color="auto"/>
              <w:right w:val="single" w:sz="4" w:space="0" w:color="auto"/>
            </w:tcBorders>
            <w:shd w:val="clear" w:color="auto" w:fill="FFFFFF"/>
            <w:noWrap/>
            <w:vAlign w:val="center"/>
            <w:hideMark/>
          </w:tcPr>
          <w:p w14:paraId="2B072B37"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15" w:type="pct"/>
            <w:tcBorders>
              <w:top w:val="nil"/>
              <w:left w:val="nil"/>
              <w:bottom w:val="single" w:sz="4" w:space="0" w:color="auto"/>
              <w:right w:val="single" w:sz="4" w:space="0" w:color="auto"/>
            </w:tcBorders>
            <w:shd w:val="clear" w:color="auto" w:fill="FFFFFF"/>
            <w:vAlign w:val="center"/>
            <w:hideMark/>
          </w:tcPr>
          <w:p w14:paraId="4D11AC54"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584" w:type="pct"/>
            <w:tcBorders>
              <w:top w:val="nil"/>
              <w:left w:val="nil"/>
              <w:bottom w:val="single" w:sz="4" w:space="0" w:color="auto"/>
              <w:right w:val="single" w:sz="4" w:space="0" w:color="auto"/>
            </w:tcBorders>
            <w:shd w:val="clear" w:color="auto" w:fill="FFFFFF"/>
            <w:vAlign w:val="center"/>
            <w:hideMark/>
          </w:tcPr>
          <w:p w14:paraId="3A0CFA11"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7141,00</w:t>
            </w:r>
          </w:p>
        </w:tc>
        <w:tc>
          <w:tcPr>
            <w:tcW w:w="583" w:type="pct"/>
            <w:tcBorders>
              <w:top w:val="nil"/>
              <w:left w:val="nil"/>
              <w:bottom w:val="single" w:sz="4" w:space="0" w:color="auto"/>
              <w:right w:val="single" w:sz="4" w:space="0" w:color="auto"/>
            </w:tcBorders>
            <w:shd w:val="clear" w:color="auto" w:fill="FFFFFF"/>
            <w:vAlign w:val="center"/>
            <w:hideMark/>
          </w:tcPr>
          <w:p w14:paraId="1EE23911"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6883,01</w:t>
            </w:r>
          </w:p>
        </w:tc>
      </w:tr>
      <w:tr w:rsidR="00677C05" w:rsidRPr="00CE5CE6" w14:paraId="793C170F" w14:textId="77777777" w:rsidTr="004213A0">
        <w:tc>
          <w:tcPr>
            <w:tcW w:w="2695" w:type="pct"/>
            <w:tcBorders>
              <w:top w:val="nil"/>
              <w:left w:val="single" w:sz="4" w:space="0" w:color="auto"/>
              <w:bottom w:val="single" w:sz="4" w:space="0" w:color="auto"/>
              <w:right w:val="single" w:sz="4" w:space="0" w:color="auto"/>
            </w:tcBorders>
            <w:shd w:val="clear" w:color="auto" w:fill="FFFFFF"/>
            <w:vAlign w:val="center"/>
            <w:hideMark/>
          </w:tcPr>
          <w:p w14:paraId="7FA3467B" w14:textId="77777777" w:rsidR="00677C05" w:rsidRPr="00CE5CE6" w:rsidRDefault="00677C05" w:rsidP="00CE5CE6">
            <w:pPr>
              <w:shd w:val="clear" w:color="auto" w:fill="FFFFFF" w:themeFill="background1"/>
              <w:rPr>
                <w:sz w:val="22"/>
                <w:szCs w:val="22"/>
              </w:rPr>
            </w:pPr>
            <w:r w:rsidRPr="00CE5CE6">
              <w:rPr>
                <w:sz w:val="22"/>
                <w:szCs w:val="22"/>
              </w:rPr>
              <w:t xml:space="preserve">Себестоимость производимых товаров (оказываемых услуг) по регулируемому виду деятельности </w:t>
            </w:r>
          </w:p>
        </w:tc>
        <w:tc>
          <w:tcPr>
            <w:tcW w:w="623" w:type="pct"/>
            <w:tcBorders>
              <w:top w:val="nil"/>
              <w:left w:val="nil"/>
              <w:bottom w:val="single" w:sz="4" w:space="0" w:color="auto"/>
              <w:right w:val="single" w:sz="4" w:space="0" w:color="auto"/>
            </w:tcBorders>
            <w:shd w:val="clear" w:color="auto" w:fill="FFFFFF"/>
            <w:noWrap/>
            <w:vAlign w:val="center"/>
            <w:hideMark/>
          </w:tcPr>
          <w:p w14:paraId="35D3D685"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15" w:type="pct"/>
            <w:tcBorders>
              <w:top w:val="nil"/>
              <w:left w:val="nil"/>
              <w:bottom w:val="single" w:sz="4" w:space="0" w:color="auto"/>
              <w:right w:val="single" w:sz="4" w:space="0" w:color="auto"/>
            </w:tcBorders>
            <w:shd w:val="clear" w:color="auto" w:fill="FFFFFF"/>
            <w:vAlign w:val="center"/>
            <w:hideMark/>
          </w:tcPr>
          <w:p w14:paraId="1AD96D48"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584" w:type="pct"/>
            <w:tcBorders>
              <w:top w:val="nil"/>
              <w:left w:val="nil"/>
              <w:bottom w:val="single" w:sz="4" w:space="0" w:color="auto"/>
              <w:right w:val="single" w:sz="4" w:space="0" w:color="auto"/>
            </w:tcBorders>
            <w:shd w:val="clear" w:color="auto" w:fill="FFFFFF"/>
            <w:vAlign w:val="center"/>
            <w:hideMark/>
          </w:tcPr>
          <w:p w14:paraId="22422924"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11229,45</w:t>
            </w:r>
          </w:p>
        </w:tc>
        <w:tc>
          <w:tcPr>
            <w:tcW w:w="583" w:type="pct"/>
            <w:tcBorders>
              <w:top w:val="nil"/>
              <w:left w:val="nil"/>
              <w:bottom w:val="single" w:sz="4" w:space="0" w:color="auto"/>
              <w:right w:val="single" w:sz="4" w:space="0" w:color="auto"/>
            </w:tcBorders>
            <w:shd w:val="clear" w:color="auto" w:fill="FFFFFF"/>
            <w:vAlign w:val="center"/>
            <w:hideMark/>
          </w:tcPr>
          <w:p w14:paraId="5F311694"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7609,90</w:t>
            </w:r>
          </w:p>
        </w:tc>
      </w:tr>
      <w:tr w:rsidR="00677C05" w:rsidRPr="00CE5CE6" w14:paraId="414B1F9C" w14:textId="77777777" w:rsidTr="004213A0">
        <w:tc>
          <w:tcPr>
            <w:tcW w:w="2695" w:type="pct"/>
            <w:tcBorders>
              <w:top w:val="nil"/>
              <w:left w:val="single" w:sz="4" w:space="0" w:color="auto"/>
              <w:bottom w:val="single" w:sz="4" w:space="0" w:color="auto"/>
              <w:right w:val="single" w:sz="4" w:space="0" w:color="auto"/>
            </w:tcBorders>
            <w:shd w:val="clear" w:color="auto" w:fill="FFFFFF"/>
            <w:vAlign w:val="center"/>
            <w:hideMark/>
          </w:tcPr>
          <w:p w14:paraId="114D9EDA" w14:textId="77777777" w:rsidR="00677C05" w:rsidRPr="00CE5CE6" w:rsidRDefault="00677C05" w:rsidP="00CE5CE6">
            <w:pPr>
              <w:shd w:val="clear" w:color="auto" w:fill="FFFFFF" w:themeFill="background1"/>
              <w:rPr>
                <w:sz w:val="22"/>
                <w:szCs w:val="22"/>
              </w:rPr>
            </w:pPr>
            <w:r w:rsidRPr="00CE5CE6">
              <w:rPr>
                <w:sz w:val="22"/>
                <w:szCs w:val="22"/>
              </w:rPr>
              <w:t>Валовая прибыль (убытки) от реализации товаров и оказания услуг по регулируемому виду деятельности</w:t>
            </w:r>
          </w:p>
        </w:tc>
        <w:tc>
          <w:tcPr>
            <w:tcW w:w="623" w:type="pct"/>
            <w:tcBorders>
              <w:top w:val="nil"/>
              <w:left w:val="nil"/>
              <w:bottom w:val="single" w:sz="4" w:space="0" w:color="auto"/>
              <w:right w:val="single" w:sz="4" w:space="0" w:color="auto"/>
            </w:tcBorders>
            <w:shd w:val="clear" w:color="auto" w:fill="FFFFFF"/>
            <w:noWrap/>
            <w:vAlign w:val="center"/>
            <w:hideMark/>
          </w:tcPr>
          <w:p w14:paraId="69D3C32C"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15" w:type="pct"/>
            <w:tcBorders>
              <w:top w:val="nil"/>
              <w:left w:val="nil"/>
              <w:bottom w:val="single" w:sz="4" w:space="0" w:color="auto"/>
              <w:right w:val="single" w:sz="4" w:space="0" w:color="auto"/>
            </w:tcBorders>
            <w:shd w:val="clear" w:color="auto" w:fill="FFFFFF"/>
            <w:vAlign w:val="center"/>
            <w:hideMark/>
          </w:tcPr>
          <w:p w14:paraId="7BF34EBD"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584" w:type="pct"/>
            <w:tcBorders>
              <w:top w:val="nil"/>
              <w:left w:val="nil"/>
              <w:bottom w:val="single" w:sz="4" w:space="0" w:color="auto"/>
              <w:right w:val="single" w:sz="4" w:space="0" w:color="auto"/>
            </w:tcBorders>
            <w:shd w:val="clear" w:color="auto" w:fill="FFFFFF"/>
            <w:vAlign w:val="center"/>
            <w:hideMark/>
          </w:tcPr>
          <w:p w14:paraId="4020AE1C"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11240,02</w:t>
            </w:r>
          </w:p>
        </w:tc>
        <w:tc>
          <w:tcPr>
            <w:tcW w:w="583" w:type="pct"/>
            <w:tcBorders>
              <w:top w:val="nil"/>
              <w:left w:val="nil"/>
              <w:bottom w:val="single" w:sz="4" w:space="0" w:color="auto"/>
              <w:right w:val="single" w:sz="4" w:space="0" w:color="auto"/>
            </w:tcBorders>
            <w:shd w:val="clear" w:color="auto" w:fill="FFFFFF"/>
            <w:vAlign w:val="center"/>
            <w:hideMark/>
          </w:tcPr>
          <w:p w14:paraId="40C42EFB"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7609,90</w:t>
            </w:r>
          </w:p>
        </w:tc>
      </w:tr>
      <w:tr w:rsidR="00677C05" w:rsidRPr="00CE5CE6" w14:paraId="43F95255" w14:textId="77777777" w:rsidTr="004213A0">
        <w:tc>
          <w:tcPr>
            <w:tcW w:w="2695" w:type="pct"/>
            <w:tcBorders>
              <w:top w:val="nil"/>
              <w:left w:val="single" w:sz="4" w:space="0" w:color="auto"/>
              <w:bottom w:val="single" w:sz="4" w:space="0" w:color="auto"/>
              <w:right w:val="single" w:sz="4" w:space="0" w:color="auto"/>
            </w:tcBorders>
            <w:shd w:val="clear" w:color="auto" w:fill="FFFFFF"/>
            <w:vAlign w:val="center"/>
            <w:hideMark/>
          </w:tcPr>
          <w:p w14:paraId="7A0887FF" w14:textId="77777777" w:rsidR="00677C05" w:rsidRPr="00CE5CE6" w:rsidRDefault="00677C05" w:rsidP="00CE5CE6">
            <w:pPr>
              <w:shd w:val="clear" w:color="auto" w:fill="FFFFFF" w:themeFill="background1"/>
              <w:rPr>
                <w:b/>
                <w:sz w:val="22"/>
                <w:szCs w:val="22"/>
              </w:rPr>
            </w:pPr>
            <w:r w:rsidRPr="00CE5CE6">
              <w:rPr>
                <w:b/>
                <w:sz w:val="22"/>
                <w:szCs w:val="22"/>
              </w:rPr>
              <w:t>Чистая прибыль, полученная от регулируемого вида деятельности</w:t>
            </w:r>
          </w:p>
        </w:tc>
        <w:tc>
          <w:tcPr>
            <w:tcW w:w="623" w:type="pct"/>
            <w:tcBorders>
              <w:top w:val="nil"/>
              <w:left w:val="nil"/>
              <w:bottom w:val="single" w:sz="4" w:space="0" w:color="auto"/>
              <w:right w:val="single" w:sz="4" w:space="0" w:color="auto"/>
            </w:tcBorders>
            <w:shd w:val="clear" w:color="auto" w:fill="FFFFFF"/>
            <w:noWrap/>
            <w:vAlign w:val="center"/>
            <w:hideMark/>
          </w:tcPr>
          <w:p w14:paraId="34564A28" w14:textId="77777777" w:rsidR="00677C05" w:rsidRPr="00CE5CE6" w:rsidRDefault="00677C05" w:rsidP="00CE5CE6">
            <w:pPr>
              <w:shd w:val="clear" w:color="auto" w:fill="FFFFFF" w:themeFill="background1"/>
              <w:jc w:val="center"/>
              <w:rPr>
                <w:b/>
                <w:sz w:val="22"/>
                <w:szCs w:val="22"/>
              </w:rPr>
            </w:pPr>
            <w:r w:rsidRPr="00CE5CE6">
              <w:rPr>
                <w:b/>
                <w:sz w:val="22"/>
                <w:szCs w:val="22"/>
              </w:rPr>
              <w:t>тыс. руб.</w:t>
            </w:r>
          </w:p>
        </w:tc>
        <w:tc>
          <w:tcPr>
            <w:tcW w:w="515" w:type="pct"/>
            <w:tcBorders>
              <w:top w:val="nil"/>
              <w:left w:val="nil"/>
              <w:bottom w:val="single" w:sz="4" w:space="0" w:color="auto"/>
              <w:right w:val="single" w:sz="4" w:space="0" w:color="auto"/>
            </w:tcBorders>
            <w:shd w:val="clear" w:color="auto" w:fill="FFFFFF"/>
            <w:vAlign w:val="center"/>
            <w:hideMark/>
          </w:tcPr>
          <w:p w14:paraId="6D67B892" w14:textId="77777777" w:rsidR="00677C05" w:rsidRPr="00CE5CE6" w:rsidRDefault="00677C05" w:rsidP="00CE5CE6">
            <w:pPr>
              <w:shd w:val="clear" w:color="auto" w:fill="FFFFFF" w:themeFill="background1"/>
              <w:jc w:val="center"/>
              <w:rPr>
                <w:b/>
                <w:sz w:val="22"/>
                <w:szCs w:val="22"/>
              </w:rPr>
            </w:pPr>
            <w:r w:rsidRPr="00CE5CE6">
              <w:rPr>
                <w:b/>
                <w:sz w:val="22"/>
                <w:szCs w:val="22"/>
              </w:rPr>
              <w:t>-</w:t>
            </w:r>
          </w:p>
        </w:tc>
        <w:tc>
          <w:tcPr>
            <w:tcW w:w="584" w:type="pct"/>
            <w:tcBorders>
              <w:top w:val="nil"/>
              <w:left w:val="nil"/>
              <w:bottom w:val="single" w:sz="4" w:space="0" w:color="auto"/>
              <w:right w:val="single" w:sz="4" w:space="0" w:color="auto"/>
            </w:tcBorders>
            <w:shd w:val="clear" w:color="auto" w:fill="FFFFFF"/>
            <w:vAlign w:val="center"/>
            <w:hideMark/>
          </w:tcPr>
          <w:p w14:paraId="3F20A34A" w14:textId="77777777" w:rsidR="00677C05" w:rsidRPr="00CE5CE6" w:rsidRDefault="00677C05" w:rsidP="00CE5CE6">
            <w:pPr>
              <w:shd w:val="clear" w:color="auto" w:fill="FFFFFF" w:themeFill="background1"/>
              <w:jc w:val="center"/>
              <w:rPr>
                <w:b/>
                <w:sz w:val="22"/>
                <w:szCs w:val="22"/>
              </w:rPr>
            </w:pPr>
            <w:r w:rsidRPr="00CE5CE6">
              <w:rPr>
                <w:sz w:val="22"/>
                <w:szCs w:val="22"/>
                <w:lang w:eastAsia="en-US"/>
              </w:rPr>
              <w:t>-4099,02</w:t>
            </w:r>
          </w:p>
        </w:tc>
        <w:tc>
          <w:tcPr>
            <w:tcW w:w="583" w:type="pct"/>
            <w:tcBorders>
              <w:top w:val="nil"/>
              <w:left w:val="nil"/>
              <w:bottom w:val="single" w:sz="4" w:space="0" w:color="auto"/>
              <w:right w:val="single" w:sz="4" w:space="0" w:color="auto"/>
            </w:tcBorders>
            <w:shd w:val="clear" w:color="auto" w:fill="FFFFFF"/>
            <w:vAlign w:val="center"/>
            <w:hideMark/>
          </w:tcPr>
          <w:p w14:paraId="6225173C" w14:textId="77777777" w:rsidR="00677C05" w:rsidRPr="00CE5CE6" w:rsidRDefault="00677C05" w:rsidP="00CE5CE6">
            <w:pPr>
              <w:shd w:val="clear" w:color="auto" w:fill="FFFFFF" w:themeFill="background1"/>
              <w:jc w:val="center"/>
              <w:rPr>
                <w:b/>
                <w:sz w:val="22"/>
                <w:szCs w:val="22"/>
              </w:rPr>
            </w:pPr>
            <w:r w:rsidRPr="00CE5CE6">
              <w:rPr>
                <w:sz w:val="22"/>
                <w:szCs w:val="22"/>
                <w:lang w:eastAsia="en-US"/>
              </w:rPr>
              <w:t>726,89</w:t>
            </w:r>
          </w:p>
        </w:tc>
      </w:tr>
      <w:tr w:rsidR="00677C05" w:rsidRPr="00CE5CE6" w14:paraId="5A45EB7F" w14:textId="77777777" w:rsidTr="004213A0">
        <w:tc>
          <w:tcPr>
            <w:tcW w:w="2695" w:type="pct"/>
            <w:tcBorders>
              <w:top w:val="nil"/>
              <w:left w:val="single" w:sz="4" w:space="0" w:color="auto"/>
              <w:bottom w:val="single" w:sz="4" w:space="0" w:color="auto"/>
              <w:right w:val="single" w:sz="4" w:space="0" w:color="auto"/>
            </w:tcBorders>
            <w:shd w:val="clear" w:color="auto" w:fill="FFFFFF"/>
            <w:vAlign w:val="center"/>
            <w:hideMark/>
          </w:tcPr>
          <w:p w14:paraId="4ED8522E" w14:textId="77777777" w:rsidR="00677C05" w:rsidRPr="00CE5CE6" w:rsidRDefault="00677C05" w:rsidP="00CE5CE6">
            <w:pPr>
              <w:shd w:val="clear" w:color="auto" w:fill="FFFFFF" w:themeFill="background1"/>
              <w:rPr>
                <w:sz w:val="22"/>
                <w:szCs w:val="22"/>
              </w:rPr>
            </w:pPr>
            <w:r w:rsidRPr="00CE5CE6">
              <w:rPr>
                <w:sz w:val="22"/>
                <w:szCs w:val="22"/>
              </w:rPr>
              <w:t>Размер расходования чистой прибыли на финансирование мероприятий, предусмотренных инвестиционной программой</w:t>
            </w:r>
          </w:p>
        </w:tc>
        <w:tc>
          <w:tcPr>
            <w:tcW w:w="623" w:type="pct"/>
            <w:tcBorders>
              <w:top w:val="nil"/>
              <w:left w:val="nil"/>
              <w:bottom w:val="single" w:sz="4" w:space="0" w:color="auto"/>
              <w:right w:val="single" w:sz="4" w:space="0" w:color="auto"/>
            </w:tcBorders>
            <w:shd w:val="clear" w:color="auto" w:fill="FFFFFF"/>
            <w:noWrap/>
            <w:vAlign w:val="center"/>
            <w:hideMark/>
          </w:tcPr>
          <w:p w14:paraId="5BD59D9A"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15" w:type="pct"/>
            <w:tcBorders>
              <w:top w:val="nil"/>
              <w:left w:val="nil"/>
              <w:bottom w:val="single" w:sz="4" w:space="0" w:color="auto"/>
              <w:right w:val="single" w:sz="4" w:space="0" w:color="auto"/>
            </w:tcBorders>
            <w:shd w:val="clear" w:color="auto" w:fill="FFFFFF"/>
            <w:vAlign w:val="center"/>
            <w:hideMark/>
          </w:tcPr>
          <w:p w14:paraId="2D0C168E"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584" w:type="pct"/>
            <w:tcBorders>
              <w:top w:val="nil"/>
              <w:left w:val="nil"/>
              <w:bottom w:val="single" w:sz="4" w:space="0" w:color="auto"/>
              <w:right w:val="single" w:sz="4" w:space="0" w:color="auto"/>
            </w:tcBorders>
            <w:shd w:val="clear" w:color="auto" w:fill="FFFFFF"/>
            <w:vAlign w:val="center"/>
            <w:hideMark/>
          </w:tcPr>
          <w:p w14:paraId="43CA17DB"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0</w:t>
            </w:r>
          </w:p>
        </w:tc>
        <w:tc>
          <w:tcPr>
            <w:tcW w:w="583" w:type="pct"/>
            <w:tcBorders>
              <w:top w:val="nil"/>
              <w:left w:val="nil"/>
              <w:bottom w:val="single" w:sz="4" w:space="0" w:color="auto"/>
              <w:right w:val="single" w:sz="4" w:space="0" w:color="auto"/>
            </w:tcBorders>
            <w:shd w:val="clear" w:color="auto" w:fill="FFFFFF"/>
            <w:vAlign w:val="center"/>
            <w:hideMark/>
          </w:tcPr>
          <w:p w14:paraId="3B021755"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0</w:t>
            </w:r>
          </w:p>
        </w:tc>
      </w:tr>
      <w:tr w:rsidR="00677C05" w:rsidRPr="00CE5CE6" w14:paraId="1DEAD666" w14:textId="77777777" w:rsidTr="00CB5FA6">
        <w:tc>
          <w:tcPr>
            <w:tcW w:w="2695" w:type="pct"/>
            <w:tcBorders>
              <w:top w:val="nil"/>
              <w:left w:val="single" w:sz="4" w:space="0" w:color="auto"/>
              <w:bottom w:val="single" w:sz="4" w:space="0" w:color="auto"/>
              <w:right w:val="single" w:sz="4" w:space="0" w:color="auto"/>
            </w:tcBorders>
            <w:shd w:val="clear" w:color="auto" w:fill="FFFFFF"/>
            <w:vAlign w:val="center"/>
            <w:hideMark/>
          </w:tcPr>
          <w:p w14:paraId="47685C40" w14:textId="77777777" w:rsidR="00677C05" w:rsidRPr="00CE5CE6" w:rsidRDefault="00677C05" w:rsidP="00CE5CE6">
            <w:pPr>
              <w:shd w:val="clear" w:color="auto" w:fill="FFFFFF" w:themeFill="background1"/>
              <w:rPr>
                <w:sz w:val="22"/>
                <w:szCs w:val="22"/>
              </w:rPr>
            </w:pPr>
            <w:r w:rsidRPr="00CE5CE6">
              <w:rPr>
                <w:sz w:val="22"/>
                <w:szCs w:val="22"/>
              </w:rPr>
              <w:t>Сведения об изменении стоимости основных фондов, в том числе за счет их ввода в эксплуатацию (вывода из эксплуатации), а также стоимости их переоценки</w:t>
            </w:r>
          </w:p>
        </w:tc>
        <w:tc>
          <w:tcPr>
            <w:tcW w:w="623" w:type="pct"/>
            <w:tcBorders>
              <w:top w:val="nil"/>
              <w:left w:val="nil"/>
              <w:bottom w:val="single" w:sz="4" w:space="0" w:color="auto"/>
              <w:right w:val="single" w:sz="4" w:space="0" w:color="auto"/>
            </w:tcBorders>
            <w:shd w:val="clear" w:color="auto" w:fill="FFFFFF"/>
            <w:noWrap/>
            <w:vAlign w:val="center"/>
            <w:hideMark/>
          </w:tcPr>
          <w:p w14:paraId="09A7D96C"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15" w:type="pct"/>
            <w:tcBorders>
              <w:top w:val="nil"/>
              <w:left w:val="nil"/>
              <w:bottom w:val="single" w:sz="4" w:space="0" w:color="auto"/>
              <w:right w:val="single" w:sz="4" w:space="0" w:color="auto"/>
            </w:tcBorders>
            <w:shd w:val="clear" w:color="auto" w:fill="FFFFFF"/>
            <w:vAlign w:val="center"/>
            <w:hideMark/>
          </w:tcPr>
          <w:p w14:paraId="074CB35E"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584" w:type="pct"/>
            <w:tcBorders>
              <w:top w:val="nil"/>
              <w:left w:val="nil"/>
              <w:bottom w:val="single" w:sz="4" w:space="0" w:color="auto"/>
              <w:right w:val="single" w:sz="4" w:space="0" w:color="auto"/>
            </w:tcBorders>
            <w:shd w:val="clear" w:color="auto" w:fill="FFFFFF"/>
            <w:vAlign w:val="center"/>
            <w:hideMark/>
          </w:tcPr>
          <w:p w14:paraId="2489DA4B"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41563,81</w:t>
            </w:r>
          </w:p>
        </w:tc>
        <w:tc>
          <w:tcPr>
            <w:tcW w:w="583" w:type="pct"/>
            <w:tcBorders>
              <w:top w:val="nil"/>
              <w:left w:val="nil"/>
              <w:bottom w:val="single" w:sz="4" w:space="0" w:color="auto"/>
              <w:right w:val="single" w:sz="4" w:space="0" w:color="auto"/>
            </w:tcBorders>
            <w:shd w:val="clear" w:color="auto" w:fill="FFFFFF"/>
            <w:vAlign w:val="center"/>
            <w:hideMark/>
          </w:tcPr>
          <w:p w14:paraId="57882B1D"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0</w:t>
            </w:r>
          </w:p>
        </w:tc>
      </w:tr>
      <w:tr w:rsidR="00677C05" w:rsidRPr="00CE5CE6" w14:paraId="5F2DC4F8" w14:textId="77777777" w:rsidTr="00CB5FA6">
        <w:tc>
          <w:tcPr>
            <w:tcW w:w="26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2FB8E2" w14:textId="77777777" w:rsidR="00677C05" w:rsidRPr="00CE5CE6" w:rsidRDefault="00677C05" w:rsidP="00CE5CE6">
            <w:pPr>
              <w:shd w:val="clear" w:color="auto" w:fill="FFFFFF" w:themeFill="background1"/>
              <w:rPr>
                <w:sz w:val="22"/>
                <w:szCs w:val="22"/>
              </w:rPr>
            </w:pPr>
            <w:r w:rsidRPr="00CE5CE6">
              <w:rPr>
                <w:sz w:val="22"/>
                <w:szCs w:val="22"/>
              </w:rPr>
              <w:t>За счет ввода (вывода) из эксплуатации</w:t>
            </w:r>
          </w:p>
        </w:tc>
        <w:tc>
          <w:tcPr>
            <w:tcW w:w="623" w:type="pct"/>
            <w:tcBorders>
              <w:top w:val="single" w:sz="4" w:space="0" w:color="auto"/>
              <w:left w:val="nil"/>
              <w:bottom w:val="single" w:sz="4" w:space="0" w:color="auto"/>
              <w:right w:val="single" w:sz="4" w:space="0" w:color="auto"/>
            </w:tcBorders>
            <w:shd w:val="clear" w:color="auto" w:fill="FFFFFF"/>
            <w:noWrap/>
            <w:vAlign w:val="center"/>
            <w:hideMark/>
          </w:tcPr>
          <w:p w14:paraId="22D487ED"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15" w:type="pct"/>
            <w:tcBorders>
              <w:top w:val="single" w:sz="4" w:space="0" w:color="auto"/>
              <w:left w:val="nil"/>
              <w:bottom w:val="single" w:sz="4" w:space="0" w:color="auto"/>
              <w:right w:val="single" w:sz="4" w:space="0" w:color="auto"/>
            </w:tcBorders>
            <w:shd w:val="clear" w:color="auto" w:fill="FFFFFF"/>
            <w:vAlign w:val="center"/>
            <w:hideMark/>
          </w:tcPr>
          <w:p w14:paraId="4E6F500F" w14:textId="77777777" w:rsidR="00677C05" w:rsidRPr="00CE5CE6" w:rsidRDefault="00677C05" w:rsidP="00CE5CE6">
            <w:pPr>
              <w:shd w:val="clear" w:color="auto" w:fill="FFFFFF" w:themeFill="background1"/>
              <w:jc w:val="center"/>
              <w:rPr>
                <w:sz w:val="22"/>
                <w:szCs w:val="22"/>
              </w:rPr>
            </w:pPr>
            <w:r w:rsidRPr="00CE5CE6">
              <w:rPr>
                <w:sz w:val="22"/>
                <w:szCs w:val="22"/>
              </w:rPr>
              <w:t>-</w:t>
            </w:r>
          </w:p>
        </w:tc>
        <w:tc>
          <w:tcPr>
            <w:tcW w:w="584" w:type="pct"/>
            <w:tcBorders>
              <w:top w:val="single" w:sz="4" w:space="0" w:color="auto"/>
              <w:left w:val="nil"/>
              <w:bottom w:val="single" w:sz="4" w:space="0" w:color="auto"/>
              <w:right w:val="single" w:sz="4" w:space="0" w:color="auto"/>
            </w:tcBorders>
            <w:shd w:val="clear" w:color="auto" w:fill="FFFFFF"/>
            <w:vAlign w:val="center"/>
            <w:hideMark/>
          </w:tcPr>
          <w:p w14:paraId="1F5F3BCC"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240,82</w:t>
            </w:r>
          </w:p>
        </w:tc>
        <w:tc>
          <w:tcPr>
            <w:tcW w:w="583" w:type="pct"/>
            <w:tcBorders>
              <w:top w:val="single" w:sz="4" w:space="0" w:color="auto"/>
              <w:left w:val="nil"/>
              <w:bottom w:val="single" w:sz="4" w:space="0" w:color="auto"/>
              <w:right w:val="single" w:sz="4" w:space="0" w:color="auto"/>
            </w:tcBorders>
            <w:shd w:val="clear" w:color="auto" w:fill="FFFFFF"/>
            <w:vAlign w:val="center"/>
            <w:hideMark/>
          </w:tcPr>
          <w:p w14:paraId="2385CD9D" w14:textId="77777777" w:rsidR="00677C05" w:rsidRPr="00CE5CE6" w:rsidRDefault="00677C05" w:rsidP="00CE5CE6">
            <w:pPr>
              <w:shd w:val="clear" w:color="auto" w:fill="FFFFFF" w:themeFill="background1"/>
              <w:jc w:val="center"/>
              <w:rPr>
                <w:sz w:val="22"/>
                <w:szCs w:val="22"/>
              </w:rPr>
            </w:pPr>
            <w:r w:rsidRPr="00CE5CE6">
              <w:rPr>
                <w:sz w:val="22"/>
                <w:szCs w:val="22"/>
                <w:lang w:eastAsia="en-US"/>
              </w:rPr>
              <w:t>0</w:t>
            </w:r>
          </w:p>
        </w:tc>
      </w:tr>
    </w:tbl>
    <w:p w14:paraId="79EA3C20" w14:textId="77777777" w:rsidR="00677C05" w:rsidRPr="004213A0" w:rsidRDefault="00677C05" w:rsidP="00CE5CE6">
      <w:pPr>
        <w:pStyle w:val="afb"/>
        <w:shd w:val="clear" w:color="auto" w:fill="FFFFFF" w:themeFill="background1"/>
        <w:jc w:val="both"/>
        <w:rPr>
          <w:sz w:val="20"/>
        </w:rPr>
      </w:pPr>
      <w:r w:rsidRPr="004213A0">
        <w:rPr>
          <w:sz w:val="20"/>
        </w:rPr>
        <w:t>Источник: JKH.OPEN.INFO.BALANCE.WARM</w:t>
      </w:r>
    </w:p>
    <w:p w14:paraId="2A119641" w14:textId="77777777" w:rsidR="00677C05" w:rsidRPr="00CE5CE6" w:rsidRDefault="00677C05" w:rsidP="00CE5CE6">
      <w:pPr>
        <w:shd w:val="clear" w:color="auto" w:fill="FFFFFF" w:themeFill="background1"/>
        <w:rPr>
          <w:lang w:val="x-none" w:eastAsia="x-none"/>
        </w:rPr>
      </w:pPr>
    </w:p>
    <w:p w14:paraId="7FBE148D" w14:textId="0E86172E" w:rsidR="00677C05" w:rsidRPr="00CE5CE6" w:rsidRDefault="00677C05" w:rsidP="00CE5CE6">
      <w:pPr>
        <w:pStyle w:val="afb"/>
        <w:shd w:val="clear" w:color="auto" w:fill="FFFFFF" w:themeFill="background1"/>
        <w:jc w:val="left"/>
        <w:rPr>
          <w:b/>
          <w:bCs/>
          <w:sz w:val="24"/>
          <w:szCs w:val="24"/>
        </w:rPr>
      </w:pPr>
      <w:r w:rsidRPr="00CE5CE6">
        <w:rPr>
          <w:b/>
          <w:sz w:val="24"/>
          <w:szCs w:val="24"/>
        </w:rPr>
        <w:t xml:space="preserve">Таблица </w:t>
      </w:r>
      <w:r w:rsidRPr="00CE5CE6">
        <w:rPr>
          <w:b/>
          <w:sz w:val="24"/>
          <w:szCs w:val="24"/>
        </w:rPr>
        <w:fldChar w:fldCharType="begin"/>
      </w:r>
      <w:r w:rsidRPr="00CE5CE6">
        <w:rPr>
          <w:b/>
          <w:sz w:val="24"/>
          <w:szCs w:val="24"/>
        </w:rPr>
        <w:instrText xml:space="preserve"> SEQ Таблица \* ARABIC </w:instrText>
      </w:r>
      <w:r w:rsidRPr="00CE5CE6">
        <w:rPr>
          <w:b/>
          <w:sz w:val="24"/>
          <w:szCs w:val="24"/>
        </w:rPr>
        <w:fldChar w:fldCharType="separate"/>
      </w:r>
      <w:r w:rsidR="00A64AE3">
        <w:rPr>
          <w:b/>
          <w:noProof/>
          <w:sz w:val="24"/>
          <w:szCs w:val="24"/>
        </w:rPr>
        <w:t>44</w:t>
      </w:r>
      <w:r w:rsidRPr="00CE5CE6">
        <w:rPr>
          <w:b/>
          <w:sz w:val="24"/>
          <w:szCs w:val="24"/>
        </w:rPr>
        <w:fldChar w:fldCharType="end"/>
      </w:r>
      <w:r w:rsidRPr="00CE5CE6">
        <w:rPr>
          <w:b/>
          <w:sz w:val="24"/>
          <w:szCs w:val="24"/>
        </w:rPr>
        <w:t xml:space="preserve"> - </w:t>
      </w:r>
      <w:r w:rsidRPr="00CE5CE6">
        <w:rPr>
          <w:b/>
          <w:bCs/>
          <w:sz w:val="24"/>
          <w:szCs w:val="24"/>
        </w:rPr>
        <w:t xml:space="preserve">Анализ финансово-экономического состояния  </w:t>
      </w:r>
      <w:r w:rsidRPr="00CE5CE6">
        <w:rPr>
          <w:b/>
          <w:sz w:val="24"/>
          <w:szCs w:val="24"/>
        </w:rPr>
        <w:t>ООО «Технические системы»</w:t>
      </w:r>
      <w:r w:rsidRPr="00CE5CE6">
        <w:rPr>
          <w:b/>
          <w:bCs/>
          <w:sz w:val="24"/>
          <w:szCs w:val="24"/>
        </w:rPr>
        <w:t xml:space="preserve"> </w:t>
      </w:r>
    </w:p>
    <w:tbl>
      <w:tblPr>
        <w:tblW w:w="5025" w:type="pct"/>
        <w:tblLayout w:type="fixed"/>
        <w:tblLook w:val="04A0" w:firstRow="1" w:lastRow="0" w:firstColumn="1" w:lastColumn="0" w:noHBand="0" w:noVBand="1"/>
      </w:tblPr>
      <w:tblGrid>
        <w:gridCol w:w="5525"/>
        <w:gridCol w:w="1275"/>
        <w:gridCol w:w="1055"/>
        <w:gridCol w:w="1197"/>
        <w:gridCol w:w="1195"/>
      </w:tblGrid>
      <w:tr w:rsidR="00677C05" w:rsidRPr="00CE5CE6" w14:paraId="745E0D75" w14:textId="77777777" w:rsidTr="004213A0">
        <w:trPr>
          <w:tblHeader/>
        </w:trPr>
        <w:tc>
          <w:tcPr>
            <w:tcW w:w="2696" w:type="pct"/>
            <w:tcBorders>
              <w:top w:val="single" w:sz="4" w:space="0" w:color="auto"/>
              <w:left w:val="single" w:sz="4" w:space="0" w:color="auto"/>
              <w:bottom w:val="single" w:sz="4" w:space="0" w:color="auto"/>
              <w:right w:val="single" w:sz="4" w:space="0" w:color="auto"/>
            </w:tcBorders>
            <w:shd w:val="clear" w:color="auto" w:fill="FFFFFF"/>
            <w:hideMark/>
          </w:tcPr>
          <w:p w14:paraId="3A27565D"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Показатель</w:t>
            </w:r>
          </w:p>
        </w:tc>
        <w:tc>
          <w:tcPr>
            <w:tcW w:w="622" w:type="pct"/>
            <w:tcBorders>
              <w:top w:val="single" w:sz="4" w:space="0" w:color="auto"/>
              <w:left w:val="nil"/>
              <w:bottom w:val="single" w:sz="4" w:space="0" w:color="auto"/>
              <w:right w:val="single" w:sz="4" w:space="0" w:color="auto"/>
            </w:tcBorders>
            <w:shd w:val="clear" w:color="auto" w:fill="FFFFFF"/>
            <w:noWrap/>
            <w:hideMark/>
          </w:tcPr>
          <w:p w14:paraId="1229126B" w14:textId="77777777" w:rsidR="00677C05" w:rsidRPr="00CE5CE6" w:rsidRDefault="00677C05" w:rsidP="00CE5CE6">
            <w:pPr>
              <w:shd w:val="clear" w:color="auto" w:fill="FFFFFF" w:themeFill="background1"/>
              <w:jc w:val="center"/>
              <w:rPr>
                <w:b/>
                <w:bCs/>
                <w:sz w:val="22"/>
                <w:szCs w:val="22"/>
              </w:rPr>
            </w:pPr>
            <w:r w:rsidRPr="00CE5CE6">
              <w:rPr>
                <w:b/>
                <w:bCs/>
                <w:sz w:val="22"/>
                <w:szCs w:val="22"/>
              </w:rPr>
              <w:t>Ед. изм.</w:t>
            </w:r>
          </w:p>
        </w:tc>
        <w:tc>
          <w:tcPr>
            <w:tcW w:w="515" w:type="pct"/>
            <w:tcBorders>
              <w:top w:val="single" w:sz="4" w:space="0" w:color="auto"/>
              <w:left w:val="nil"/>
              <w:bottom w:val="single" w:sz="4" w:space="0" w:color="auto"/>
              <w:right w:val="single" w:sz="4" w:space="0" w:color="auto"/>
            </w:tcBorders>
            <w:shd w:val="clear" w:color="auto" w:fill="FFFFFF"/>
            <w:noWrap/>
            <w:hideMark/>
          </w:tcPr>
          <w:p w14:paraId="4CB4442C"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2015 г.</w:t>
            </w:r>
          </w:p>
        </w:tc>
        <w:tc>
          <w:tcPr>
            <w:tcW w:w="584" w:type="pct"/>
            <w:tcBorders>
              <w:top w:val="single" w:sz="4" w:space="0" w:color="auto"/>
              <w:left w:val="nil"/>
              <w:bottom w:val="single" w:sz="4" w:space="0" w:color="auto"/>
              <w:right w:val="single" w:sz="4" w:space="0" w:color="auto"/>
            </w:tcBorders>
            <w:shd w:val="clear" w:color="auto" w:fill="FFFFFF"/>
            <w:hideMark/>
          </w:tcPr>
          <w:p w14:paraId="3AA839C1"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2016 г.</w:t>
            </w:r>
          </w:p>
        </w:tc>
        <w:tc>
          <w:tcPr>
            <w:tcW w:w="583" w:type="pct"/>
            <w:tcBorders>
              <w:top w:val="single" w:sz="4" w:space="0" w:color="auto"/>
              <w:left w:val="nil"/>
              <w:bottom w:val="single" w:sz="4" w:space="0" w:color="auto"/>
              <w:right w:val="single" w:sz="4" w:space="0" w:color="auto"/>
            </w:tcBorders>
            <w:shd w:val="clear" w:color="auto" w:fill="FFFFFF"/>
            <w:hideMark/>
          </w:tcPr>
          <w:p w14:paraId="62BC7EEC" w14:textId="77777777" w:rsidR="00677C05" w:rsidRPr="00CE5CE6" w:rsidRDefault="00677C05" w:rsidP="00CE5CE6">
            <w:pPr>
              <w:shd w:val="clear" w:color="auto" w:fill="FFFFFF" w:themeFill="background1"/>
              <w:jc w:val="center"/>
              <w:rPr>
                <w:b/>
                <w:bCs/>
                <w:sz w:val="22"/>
                <w:szCs w:val="22"/>
              </w:rPr>
            </w:pPr>
            <w:r w:rsidRPr="00CE5CE6">
              <w:rPr>
                <w:b/>
                <w:bCs/>
                <w:sz w:val="22"/>
                <w:szCs w:val="22"/>
              </w:rPr>
              <w:t>2017 г.</w:t>
            </w:r>
          </w:p>
        </w:tc>
      </w:tr>
      <w:tr w:rsidR="00677C05" w:rsidRPr="00CE5CE6" w14:paraId="1F64DEDE" w14:textId="77777777" w:rsidTr="004213A0">
        <w:tc>
          <w:tcPr>
            <w:tcW w:w="2696" w:type="pct"/>
            <w:tcBorders>
              <w:top w:val="nil"/>
              <w:left w:val="single" w:sz="4" w:space="0" w:color="auto"/>
              <w:bottom w:val="single" w:sz="4" w:space="0" w:color="auto"/>
              <w:right w:val="single" w:sz="4" w:space="0" w:color="auto"/>
            </w:tcBorders>
            <w:shd w:val="clear" w:color="auto" w:fill="FFFFFF"/>
            <w:vAlign w:val="center"/>
            <w:hideMark/>
          </w:tcPr>
          <w:p w14:paraId="573726A8" w14:textId="77777777" w:rsidR="00677C05" w:rsidRPr="00CE5CE6" w:rsidRDefault="00677C05" w:rsidP="00CE5CE6">
            <w:pPr>
              <w:shd w:val="clear" w:color="auto" w:fill="FFFFFF" w:themeFill="background1"/>
              <w:rPr>
                <w:sz w:val="22"/>
                <w:szCs w:val="22"/>
              </w:rPr>
            </w:pPr>
            <w:r w:rsidRPr="00CE5CE6">
              <w:rPr>
                <w:sz w:val="22"/>
                <w:szCs w:val="22"/>
              </w:rPr>
              <w:t>Выручка от регулируемой деятельности</w:t>
            </w:r>
          </w:p>
        </w:tc>
        <w:tc>
          <w:tcPr>
            <w:tcW w:w="622" w:type="pct"/>
            <w:tcBorders>
              <w:top w:val="nil"/>
              <w:left w:val="nil"/>
              <w:bottom w:val="single" w:sz="4" w:space="0" w:color="auto"/>
              <w:right w:val="single" w:sz="4" w:space="0" w:color="auto"/>
            </w:tcBorders>
            <w:shd w:val="clear" w:color="auto" w:fill="FFFFFF"/>
            <w:noWrap/>
            <w:vAlign w:val="center"/>
            <w:hideMark/>
          </w:tcPr>
          <w:p w14:paraId="79D2DD42"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15" w:type="pct"/>
            <w:tcBorders>
              <w:top w:val="nil"/>
              <w:left w:val="nil"/>
              <w:bottom w:val="single" w:sz="4" w:space="0" w:color="auto"/>
              <w:right w:val="single" w:sz="4" w:space="0" w:color="auto"/>
            </w:tcBorders>
            <w:shd w:val="clear" w:color="auto" w:fill="FFFFFF"/>
            <w:vAlign w:val="center"/>
            <w:hideMark/>
          </w:tcPr>
          <w:p w14:paraId="297F3233" w14:textId="77777777" w:rsidR="00677C05" w:rsidRPr="00CE5CE6" w:rsidRDefault="00677C05" w:rsidP="00CE5CE6">
            <w:pPr>
              <w:shd w:val="clear" w:color="auto" w:fill="FFFFFF" w:themeFill="background1"/>
              <w:jc w:val="center"/>
              <w:rPr>
                <w:sz w:val="22"/>
                <w:szCs w:val="22"/>
              </w:rPr>
            </w:pPr>
            <w:r w:rsidRPr="00CE5CE6">
              <w:rPr>
                <w:sz w:val="22"/>
                <w:szCs w:val="22"/>
              </w:rPr>
              <w:t>3 239,00</w:t>
            </w:r>
          </w:p>
        </w:tc>
        <w:tc>
          <w:tcPr>
            <w:tcW w:w="584" w:type="pct"/>
            <w:tcBorders>
              <w:top w:val="nil"/>
              <w:left w:val="nil"/>
              <w:bottom w:val="single" w:sz="4" w:space="0" w:color="auto"/>
              <w:right w:val="single" w:sz="4" w:space="0" w:color="auto"/>
            </w:tcBorders>
            <w:shd w:val="clear" w:color="auto" w:fill="FFFFFF"/>
            <w:vAlign w:val="center"/>
            <w:hideMark/>
          </w:tcPr>
          <w:p w14:paraId="0FB5A6DF" w14:textId="77777777" w:rsidR="00677C05" w:rsidRPr="00CE5CE6" w:rsidRDefault="00677C05" w:rsidP="00CE5CE6">
            <w:pPr>
              <w:shd w:val="clear" w:color="auto" w:fill="FFFFFF" w:themeFill="background1"/>
              <w:jc w:val="center"/>
              <w:rPr>
                <w:sz w:val="22"/>
                <w:szCs w:val="22"/>
              </w:rPr>
            </w:pPr>
            <w:r w:rsidRPr="00CE5CE6">
              <w:rPr>
                <w:sz w:val="22"/>
                <w:szCs w:val="22"/>
              </w:rPr>
              <w:t>4 306,00</w:t>
            </w:r>
          </w:p>
        </w:tc>
        <w:tc>
          <w:tcPr>
            <w:tcW w:w="583" w:type="pct"/>
            <w:tcBorders>
              <w:top w:val="nil"/>
              <w:left w:val="nil"/>
              <w:bottom w:val="single" w:sz="4" w:space="0" w:color="auto"/>
              <w:right w:val="single" w:sz="4" w:space="0" w:color="auto"/>
            </w:tcBorders>
            <w:shd w:val="clear" w:color="auto" w:fill="FFFFFF"/>
            <w:vAlign w:val="center"/>
            <w:hideMark/>
          </w:tcPr>
          <w:p w14:paraId="46CF7268" w14:textId="77777777" w:rsidR="00677C05" w:rsidRPr="00CE5CE6" w:rsidRDefault="00677C05" w:rsidP="00CE5CE6">
            <w:pPr>
              <w:shd w:val="clear" w:color="auto" w:fill="FFFFFF" w:themeFill="background1"/>
              <w:jc w:val="center"/>
              <w:rPr>
                <w:sz w:val="22"/>
                <w:szCs w:val="22"/>
              </w:rPr>
            </w:pPr>
            <w:r w:rsidRPr="00CE5CE6">
              <w:rPr>
                <w:sz w:val="22"/>
                <w:szCs w:val="22"/>
              </w:rPr>
              <w:t>4 214,00</w:t>
            </w:r>
          </w:p>
        </w:tc>
      </w:tr>
      <w:tr w:rsidR="00677C05" w:rsidRPr="00CE5CE6" w14:paraId="1C171388" w14:textId="77777777" w:rsidTr="004213A0">
        <w:tc>
          <w:tcPr>
            <w:tcW w:w="2696" w:type="pct"/>
            <w:tcBorders>
              <w:top w:val="nil"/>
              <w:left w:val="single" w:sz="4" w:space="0" w:color="auto"/>
              <w:bottom w:val="single" w:sz="4" w:space="0" w:color="auto"/>
              <w:right w:val="single" w:sz="4" w:space="0" w:color="auto"/>
            </w:tcBorders>
            <w:shd w:val="clear" w:color="auto" w:fill="FFFFFF"/>
            <w:vAlign w:val="center"/>
            <w:hideMark/>
          </w:tcPr>
          <w:p w14:paraId="7BC6B161" w14:textId="77777777" w:rsidR="00677C05" w:rsidRPr="00CE5CE6" w:rsidRDefault="00677C05" w:rsidP="00CE5CE6">
            <w:pPr>
              <w:shd w:val="clear" w:color="auto" w:fill="FFFFFF" w:themeFill="background1"/>
              <w:rPr>
                <w:sz w:val="22"/>
                <w:szCs w:val="22"/>
              </w:rPr>
            </w:pPr>
            <w:r w:rsidRPr="00CE5CE6">
              <w:rPr>
                <w:sz w:val="22"/>
                <w:szCs w:val="22"/>
              </w:rPr>
              <w:t xml:space="preserve">Себестоимость производимых товаров (оказываемых услуг) по регулируемому виду деятельности </w:t>
            </w:r>
          </w:p>
        </w:tc>
        <w:tc>
          <w:tcPr>
            <w:tcW w:w="622" w:type="pct"/>
            <w:tcBorders>
              <w:top w:val="nil"/>
              <w:left w:val="nil"/>
              <w:bottom w:val="single" w:sz="4" w:space="0" w:color="auto"/>
              <w:right w:val="single" w:sz="4" w:space="0" w:color="auto"/>
            </w:tcBorders>
            <w:shd w:val="clear" w:color="auto" w:fill="FFFFFF"/>
            <w:noWrap/>
            <w:vAlign w:val="center"/>
            <w:hideMark/>
          </w:tcPr>
          <w:p w14:paraId="108FC210"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15" w:type="pct"/>
            <w:tcBorders>
              <w:top w:val="nil"/>
              <w:left w:val="nil"/>
              <w:bottom w:val="single" w:sz="4" w:space="0" w:color="auto"/>
              <w:right w:val="single" w:sz="4" w:space="0" w:color="auto"/>
            </w:tcBorders>
            <w:shd w:val="clear" w:color="auto" w:fill="FFFFFF"/>
            <w:vAlign w:val="center"/>
            <w:hideMark/>
          </w:tcPr>
          <w:p w14:paraId="7614A1F9" w14:textId="77777777" w:rsidR="00677C05" w:rsidRPr="00CE5CE6" w:rsidRDefault="00677C05" w:rsidP="00CE5CE6">
            <w:pPr>
              <w:shd w:val="clear" w:color="auto" w:fill="FFFFFF" w:themeFill="background1"/>
              <w:jc w:val="center"/>
              <w:rPr>
                <w:sz w:val="22"/>
                <w:szCs w:val="22"/>
              </w:rPr>
            </w:pPr>
            <w:r w:rsidRPr="00CE5CE6">
              <w:rPr>
                <w:sz w:val="22"/>
                <w:szCs w:val="22"/>
              </w:rPr>
              <w:t>3 202,00</w:t>
            </w:r>
          </w:p>
        </w:tc>
        <w:tc>
          <w:tcPr>
            <w:tcW w:w="584" w:type="pct"/>
            <w:tcBorders>
              <w:top w:val="nil"/>
              <w:left w:val="nil"/>
              <w:bottom w:val="single" w:sz="4" w:space="0" w:color="auto"/>
              <w:right w:val="single" w:sz="4" w:space="0" w:color="auto"/>
            </w:tcBorders>
            <w:shd w:val="clear" w:color="auto" w:fill="FFFFFF"/>
            <w:vAlign w:val="center"/>
            <w:hideMark/>
          </w:tcPr>
          <w:p w14:paraId="1096B636" w14:textId="77777777" w:rsidR="00677C05" w:rsidRPr="00CE5CE6" w:rsidRDefault="00677C05" w:rsidP="00CE5CE6">
            <w:pPr>
              <w:shd w:val="clear" w:color="auto" w:fill="FFFFFF" w:themeFill="background1"/>
              <w:jc w:val="center"/>
              <w:rPr>
                <w:sz w:val="22"/>
                <w:szCs w:val="22"/>
              </w:rPr>
            </w:pPr>
            <w:r w:rsidRPr="00CE5CE6">
              <w:rPr>
                <w:sz w:val="22"/>
                <w:szCs w:val="22"/>
              </w:rPr>
              <w:t>3 789,59</w:t>
            </w:r>
          </w:p>
        </w:tc>
        <w:tc>
          <w:tcPr>
            <w:tcW w:w="583" w:type="pct"/>
            <w:tcBorders>
              <w:top w:val="nil"/>
              <w:left w:val="nil"/>
              <w:bottom w:val="single" w:sz="4" w:space="0" w:color="auto"/>
              <w:right w:val="single" w:sz="4" w:space="0" w:color="auto"/>
            </w:tcBorders>
            <w:shd w:val="clear" w:color="auto" w:fill="FFFFFF"/>
            <w:vAlign w:val="center"/>
            <w:hideMark/>
          </w:tcPr>
          <w:p w14:paraId="00D8E6B3" w14:textId="77777777" w:rsidR="00677C05" w:rsidRPr="00CE5CE6" w:rsidRDefault="00677C05" w:rsidP="00CE5CE6">
            <w:pPr>
              <w:shd w:val="clear" w:color="auto" w:fill="FFFFFF" w:themeFill="background1"/>
              <w:jc w:val="center"/>
              <w:rPr>
                <w:sz w:val="22"/>
                <w:szCs w:val="22"/>
              </w:rPr>
            </w:pPr>
            <w:r w:rsidRPr="00CE5CE6">
              <w:rPr>
                <w:sz w:val="22"/>
                <w:szCs w:val="22"/>
              </w:rPr>
              <w:t>4 147,00</w:t>
            </w:r>
          </w:p>
        </w:tc>
      </w:tr>
      <w:tr w:rsidR="00677C05" w:rsidRPr="00CE5CE6" w14:paraId="157F11E1" w14:textId="77777777" w:rsidTr="004213A0">
        <w:tc>
          <w:tcPr>
            <w:tcW w:w="2696" w:type="pct"/>
            <w:tcBorders>
              <w:top w:val="nil"/>
              <w:left w:val="single" w:sz="4" w:space="0" w:color="auto"/>
              <w:bottom w:val="single" w:sz="4" w:space="0" w:color="auto"/>
              <w:right w:val="single" w:sz="4" w:space="0" w:color="auto"/>
            </w:tcBorders>
            <w:shd w:val="clear" w:color="auto" w:fill="FFFFFF"/>
            <w:vAlign w:val="center"/>
            <w:hideMark/>
          </w:tcPr>
          <w:p w14:paraId="3C550C38" w14:textId="77777777" w:rsidR="00677C05" w:rsidRPr="00CE5CE6" w:rsidRDefault="00677C05" w:rsidP="00CE5CE6">
            <w:pPr>
              <w:shd w:val="clear" w:color="auto" w:fill="FFFFFF" w:themeFill="background1"/>
              <w:rPr>
                <w:sz w:val="22"/>
                <w:szCs w:val="22"/>
              </w:rPr>
            </w:pPr>
            <w:r w:rsidRPr="00CE5CE6">
              <w:rPr>
                <w:sz w:val="22"/>
                <w:szCs w:val="22"/>
              </w:rPr>
              <w:t>Валовая прибыль (убытки) от реализации товаров и оказания услуг по регулируемому виду деятельности</w:t>
            </w:r>
          </w:p>
        </w:tc>
        <w:tc>
          <w:tcPr>
            <w:tcW w:w="622" w:type="pct"/>
            <w:tcBorders>
              <w:top w:val="nil"/>
              <w:left w:val="nil"/>
              <w:bottom w:val="single" w:sz="4" w:space="0" w:color="auto"/>
              <w:right w:val="single" w:sz="4" w:space="0" w:color="auto"/>
            </w:tcBorders>
            <w:shd w:val="clear" w:color="auto" w:fill="FFFFFF"/>
            <w:noWrap/>
            <w:vAlign w:val="center"/>
            <w:hideMark/>
          </w:tcPr>
          <w:p w14:paraId="25C28E15"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15" w:type="pct"/>
            <w:tcBorders>
              <w:top w:val="nil"/>
              <w:left w:val="nil"/>
              <w:bottom w:val="single" w:sz="4" w:space="0" w:color="auto"/>
              <w:right w:val="single" w:sz="4" w:space="0" w:color="auto"/>
            </w:tcBorders>
            <w:shd w:val="clear" w:color="auto" w:fill="FFFFFF"/>
            <w:vAlign w:val="center"/>
            <w:hideMark/>
          </w:tcPr>
          <w:p w14:paraId="33D19399" w14:textId="77777777" w:rsidR="00677C05" w:rsidRPr="00CE5CE6" w:rsidRDefault="00677C05" w:rsidP="00CE5CE6">
            <w:pPr>
              <w:shd w:val="clear" w:color="auto" w:fill="FFFFFF" w:themeFill="background1"/>
              <w:jc w:val="center"/>
              <w:rPr>
                <w:sz w:val="22"/>
                <w:szCs w:val="22"/>
              </w:rPr>
            </w:pPr>
            <w:r w:rsidRPr="00CE5CE6">
              <w:rPr>
                <w:sz w:val="22"/>
                <w:szCs w:val="22"/>
              </w:rPr>
              <w:t>37,00</w:t>
            </w:r>
          </w:p>
        </w:tc>
        <w:tc>
          <w:tcPr>
            <w:tcW w:w="584" w:type="pct"/>
            <w:tcBorders>
              <w:top w:val="nil"/>
              <w:left w:val="nil"/>
              <w:bottom w:val="single" w:sz="4" w:space="0" w:color="auto"/>
              <w:right w:val="single" w:sz="4" w:space="0" w:color="auto"/>
            </w:tcBorders>
            <w:shd w:val="clear" w:color="auto" w:fill="FFFFFF"/>
            <w:vAlign w:val="center"/>
            <w:hideMark/>
          </w:tcPr>
          <w:p w14:paraId="0A181181" w14:textId="77777777" w:rsidR="00677C05" w:rsidRPr="00CE5CE6" w:rsidRDefault="00677C05" w:rsidP="00CE5CE6">
            <w:pPr>
              <w:shd w:val="clear" w:color="auto" w:fill="FFFFFF" w:themeFill="background1"/>
              <w:jc w:val="center"/>
              <w:rPr>
                <w:sz w:val="22"/>
                <w:szCs w:val="22"/>
              </w:rPr>
            </w:pPr>
            <w:r w:rsidRPr="00CE5CE6">
              <w:rPr>
                <w:sz w:val="22"/>
                <w:szCs w:val="22"/>
              </w:rPr>
              <w:t>516,41</w:t>
            </w:r>
          </w:p>
        </w:tc>
        <w:tc>
          <w:tcPr>
            <w:tcW w:w="583" w:type="pct"/>
            <w:tcBorders>
              <w:top w:val="nil"/>
              <w:left w:val="nil"/>
              <w:bottom w:val="single" w:sz="4" w:space="0" w:color="auto"/>
              <w:right w:val="single" w:sz="4" w:space="0" w:color="auto"/>
            </w:tcBorders>
            <w:shd w:val="clear" w:color="auto" w:fill="FFFFFF"/>
            <w:vAlign w:val="center"/>
            <w:hideMark/>
          </w:tcPr>
          <w:p w14:paraId="586428D3" w14:textId="77777777" w:rsidR="00677C05" w:rsidRPr="00CE5CE6" w:rsidRDefault="00677C05" w:rsidP="00CE5CE6">
            <w:pPr>
              <w:shd w:val="clear" w:color="auto" w:fill="FFFFFF" w:themeFill="background1"/>
              <w:jc w:val="center"/>
              <w:rPr>
                <w:sz w:val="22"/>
                <w:szCs w:val="22"/>
              </w:rPr>
            </w:pPr>
            <w:r w:rsidRPr="00CE5CE6">
              <w:rPr>
                <w:sz w:val="22"/>
                <w:szCs w:val="22"/>
              </w:rPr>
              <w:t>67,00</w:t>
            </w:r>
          </w:p>
        </w:tc>
      </w:tr>
      <w:tr w:rsidR="00677C05" w:rsidRPr="00CE5CE6" w14:paraId="29E49863" w14:textId="77777777" w:rsidTr="004213A0">
        <w:tc>
          <w:tcPr>
            <w:tcW w:w="2696" w:type="pct"/>
            <w:tcBorders>
              <w:top w:val="nil"/>
              <w:left w:val="single" w:sz="4" w:space="0" w:color="auto"/>
              <w:bottom w:val="single" w:sz="4" w:space="0" w:color="auto"/>
              <w:right w:val="single" w:sz="4" w:space="0" w:color="auto"/>
            </w:tcBorders>
            <w:shd w:val="clear" w:color="auto" w:fill="FFFFFF"/>
            <w:vAlign w:val="center"/>
            <w:hideMark/>
          </w:tcPr>
          <w:p w14:paraId="46DD9571" w14:textId="77777777" w:rsidR="00677C05" w:rsidRPr="00CE5CE6" w:rsidRDefault="00677C05" w:rsidP="00CE5CE6">
            <w:pPr>
              <w:shd w:val="clear" w:color="auto" w:fill="FFFFFF" w:themeFill="background1"/>
              <w:rPr>
                <w:b/>
                <w:sz w:val="22"/>
                <w:szCs w:val="22"/>
              </w:rPr>
            </w:pPr>
            <w:r w:rsidRPr="00CE5CE6">
              <w:rPr>
                <w:b/>
                <w:sz w:val="22"/>
                <w:szCs w:val="22"/>
              </w:rPr>
              <w:t>Чистая прибыль, полученная от регулируемого вида деятельности</w:t>
            </w:r>
          </w:p>
        </w:tc>
        <w:tc>
          <w:tcPr>
            <w:tcW w:w="622" w:type="pct"/>
            <w:tcBorders>
              <w:top w:val="nil"/>
              <w:left w:val="nil"/>
              <w:bottom w:val="single" w:sz="4" w:space="0" w:color="auto"/>
              <w:right w:val="single" w:sz="4" w:space="0" w:color="auto"/>
            </w:tcBorders>
            <w:shd w:val="clear" w:color="auto" w:fill="FFFFFF"/>
            <w:noWrap/>
            <w:vAlign w:val="center"/>
            <w:hideMark/>
          </w:tcPr>
          <w:p w14:paraId="3DBAEC70" w14:textId="77777777" w:rsidR="00677C05" w:rsidRPr="00CE5CE6" w:rsidRDefault="00677C05" w:rsidP="00CE5CE6">
            <w:pPr>
              <w:shd w:val="clear" w:color="auto" w:fill="FFFFFF" w:themeFill="background1"/>
              <w:jc w:val="center"/>
              <w:rPr>
                <w:b/>
                <w:sz w:val="22"/>
                <w:szCs w:val="22"/>
              </w:rPr>
            </w:pPr>
            <w:r w:rsidRPr="00CE5CE6">
              <w:rPr>
                <w:b/>
                <w:sz w:val="22"/>
                <w:szCs w:val="22"/>
              </w:rPr>
              <w:t>тыс. руб.</w:t>
            </w:r>
          </w:p>
        </w:tc>
        <w:tc>
          <w:tcPr>
            <w:tcW w:w="515" w:type="pct"/>
            <w:tcBorders>
              <w:top w:val="nil"/>
              <w:left w:val="nil"/>
              <w:bottom w:val="single" w:sz="4" w:space="0" w:color="auto"/>
              <w:right w:val="single" w:sz="4" w:space="0" w:color="auto"/>
            </w:tcBorders>
            <w:shd w:val="clear" w:color="auto" w:fill="FFFFFF"/>
            <w:vAlign w:val="center"/>
            <w:hideMark/>
          </w:tcPr>
          <w:p w14:paraId="470D5D1A" w14:textId="77777777" w:rsidR="00677C05" w:rsidRPr="00CE5CE6" w:rsidRDefault="00677C05" w:rsidP="00CE5CE6">
            <w:pPr>
              <w:shd w:val="clear" w:color="auto" w:fill="FFFFFF" w:themeFill="background1"/>
              <w:jc w:val="center"/>
              <w:rPr>
                <w:b/>
                <w:sz w:val="22"/>
                <w:szCs w:val="22"/>
              </w:rPr>
            </w:pPr>
            <w:r w:rsidRPr="00CE5CE6">
              <w:rPr>
                <w:b/>
                <w:sz w:val="22"/>
                <w:szCs w:val="22"/>
              </w:rPr>
              <w:t>37,00</w:t>
            </w:r>
          </w:p>
        </w:tc>
        <w:tc>
          <w:tcPr>
            <w:tcW w:w="584" w:type="pct"/>
            <w:tcBorders>
              <w:top w:val="nil"/>
              <w:left w:val="nil"/>
              <w:bottom w:val="single" w:sz="4" w:space="0" w:color="auto"/>
              <w:right w:val="single" w:sz="4" w:space="0" w:color="auto"/>
            </w:tcBorders>
            <w:shd w:val="clear" w:color="auto" w:fill="FFFFFF"/>
            <w:vAlign w:val="center"/>
            <w:hideMark/>
          </w:tcPr>
          <w:p w14:paraId="66B9952C" w14:textId="77777777" w:rsidR="00677C05" w:rsidRPr="00CE5CE6" w:rsidRDefault="00677C05" w:rsidP="00CE5CE6">
            <w:pPr>
              <w:shd w:val="clear" w:color="auto" w:fill="FFFFFF" w:themeFill="background1"/>
              <w:jc w:val="center"/>
              <w:rPr>
                <w:b/>
                <w:sz w:val="22"/>
                <w:szCs w:val="22"/>
              </w:rPr>
            </w:pPr>
            <w:r w:rsidRPr="00CE5CE6">
              <w:rPr>
                <w:b/>
                <w:sz w:val="22"/>
                <w:szCs w:val="22"/>
              </w:rPr>
              <w:t>400</w:t>
            </w:r>
          </w:p>
        </w:tc>
        <w:tc>
          <w:tcPr>
            <w:tcW w:w="583" w:type="pct"/>
            <w:tcBorders>
              <w:top w:val="nil"/>
              <w:left w:val="nil"/>
              <w:bottom w:val="single" w:sz="4" w:space="0" w:color="auto"/>
              <w:right w:val="single" w:sz="4" w:space="0" w:color="auto"/>
            </w:tcBorders>
            <w:shd w:val="clear" w:color="auto" w:fill="FFFFFF"/>
            <w:vAlign w:val="center"/>
            <w:hideMark/>
          </w:tcPr>
          <w:p w14:paraId="789C93F2" w14:textId="77777777" w:rsidR="00677C05" w:rsidRPr="00CE5CE6" w:rsidRDefault="00677C05" w:rsidP="00CE5CE6">
            <w:pPr>
              <w:shd w:val="clear" w:color="auto" w:fill="FFFFFF" w:themeFill="background1"/>
              <w:jc w:val="center"/>
              <w:rPr>
                <w:b/>
                <w:sz w:val="22"/>
                <w:szCs w:val="22"/>
              </w:rPr>
            </w:pPr>
            <w:r w:rsidRPr="00CE5CE6">
              <w:rPr>
                <w:b/>
                <w:sz w:val="22"/>
                <w:szCs w:val="22"/>
              </w:rPr>
              <w:t>0</w:t>
            </w:r>
          </w:p>
        </w:tc>
      </w:tr>
      <w:tr w:rsidR="00677C05" w:rsidRPr="00CE5CE6" w14:paraId="72EE7A35" w14:textId="77777777" w:rsidTr="004213A0">
        <w:tc>
          <w:tcPr>
            <w:tcW w:w="2696" w:type="pct"/>
            <w:tcBorders>
              <w:top w:val="nil"/>
              <w:left w:val="single" w:sz="4" w:space="0" w:color="auto"/>
              <w:bottom w:val="single" w:sz="4" w:space="0" w:color="auto"/>
              <w:right w:val="single" w:sz="4" w:space="0" w:color="auto"/>
            </w:tcBorders>
            <w:shd w:val="clear" w:color="auto" w:fill="FFFFFF"/>
            <w:vAlign w:val="center"/>
            <w:hideMark/>
          </w:tcPr>
          <w:p w14:paraId="41B6CFFA" w14:textId="77777777" w:rsidR="00677C05" w:rsidRPr="00CE5CE6" w:rsidRDefault="00677C05" w:rsidP="00CE5CE6">
            <w:pPr>
              <w:shd w:val="clear" w:color="auto" w:fill="FFFFFF" w:themeFill="background1"/>
              <w:rPr>
                <w:sz w:val="22"/>
                <w:szCs w:val="22"/>
              </w:rPr>
            </w:pPr>
            <w:r w:rsidRPr="00CE5CE6">
              <w:rPr>
                <w:sz w:val="22"/>
                <w:szCs w:val="22"/>
              </w:rPr>
              <w:t>Размер расходования чистой прибыли на финансирование мероприятий, предусмотренных инвестиционной программой</w:t>
            </w:r>
          </w:p>
        </w:tc>
        <w:tc>
          <w:tcPr>
            <w:tcW w:w="622" w:type="pct"/>
            <w:tcBorders>
              <w:top w:val="nil"/>
              <w:left w:val="nil"/>
              <w:bottom w:val="single" w:sz="4" w:space="0" w:color="auto"/>
              <w:right w:val="single" w:sz="4" w:space="0" w:color="auto"/>
            </w:tcBorders>
            <w:shd w:val="clear" w:color="auto" w:fill="FFFFFF"/>
            <w:noWrap/>
            <w:vAlign w:val="center"/>
            <w:hideMark/>
          </w:tcPr>
          <w:p w14:paraId="1D5584A3"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15" w:type="pct"/>
            <w:tcBorders>
              <w:top w:val="nil"/>
              <w:left w:val="nil"/>
              <w:bottom w:val="single" w:sz="4" w:space="0" w:color="auto"/>
              <w:right w:val="single" w:sz="4" w:space="0" w:color="auto"/>
            </w:tcBorders>
            <w:shd w:val="clear" w:color="auto" w:fill="FFFFFF"/>
            <w:vAlign w:val="center"/>
            <w:hideMark/>
          </w:tcPr>
          <w:p w14:paraId="74CE1A62" w14:textId="77777777" w:rsidR="00677C05" w:rsidRPr="00CE5CE6" w:rsidRDefault="00677C05" w:rsidP="00CE5CE6">
            <w:pPr>
              <w:shd w:val="clear" w:color="auto" w:fill="FFFFFF" w:themeFill="background1"/>
              <w:jc w:val="center"/>
              <w:rPr>
                <w:sz w:val="22"/>
                <w:szCs w:val="22"/>
              </w:rPr>
            </w:pPr>
            <w:r w:rsidRPr="00CE5CE6">
              <w:rPr>
                <w:sz w:val="22"/>
                <w:szCs w:val="22"/>
              </w:rPr>
              <w:t>0</w:t>
            </w:r>
          </w:p>
        </w:tc>
        <w:tc>
          <w:tcPr>
            <w:tcW w:w="584" w:type="pct"/>
            <w:tcBorders>
              <w:top w:val="nil"/>
              <w:left w:val="nil"/>
              <w:bottom w:val="single" w:sz="4" w:space="0" w:color="auto"/>
              <w:right w:val="single" w:sz="4" w:space="0" w:color="auto"/>
            </w:tcBorders>
            <w:shd w:val="clear" w:color="auto" w:fill="FFFFFF"/>
            <w:vAlign w:val="center"/>
            <w:hideMark/>
          </w:tcPr>
          <w:p w14:paraId="21D71225" w14:textId="77777777" w:rsidR="00677C05" w:rsidRPr="00CE5CE6" w:rsidRDefault="00677C05" w:rsidP="00CE5CE6">
            <w:pPr>
              <w:shd w:val="clear" w:color="auto" w:fill="FFFFFF" w:themeFill="background1"/>
              <w:jc w:val="center"/>
              <w:rPr>
                <w:sz w:val="22"/>
                <w:szCs w:val="22"/>
              </w:rPr>
            </w:pPr>
            <w:r w:rsidRPr="00CE5CE6">
              <w:rPr>
                <w:sz w:val="22"/>
                <w:szCs w:val="22"/>
              </w:rPr>
              <w:t>0</w:t>
            </w:r>
          </w:p>
        </w:tc>
        <w:tc>
          <w:tcPr>
            <w:tcW w:w="583" w:type="pct"/>
            <w:tcBorders>
              <w:top w:val="nil"/>
              <w:left w:val="nil"/>
              <w:bottom w:val="single" w:sz="4" w:space="0" w:color="auto"/>
              <w:right w:val="single" w:sz="4" w:space="0" w:color="auto"/>
            </w:tcBorders>
            <w:shd w:val="clear" w:color="auto" w:fill="FFFFFF"/>
            <w:vAlign w:val="center"/>
            <w:hideMark/>
          </w:tcPr>
          <w:p w14:paraId="52DFE8B0" w14:textId="77777777" w:rsidR="00677C05" w:rsidRPr="00CE5CE6" w:rsidRDefault="00677C05" w:rsidP="00CE5CE6">
            <w:pPr>
              <w:shd w:val="clear" w:color="auto" w:fill="FFFFFF" w:themeFill="background1"/>
              <w:jc w:val="center"/>
              <w:rPr>
                <w:sz w:val="22"/>
                <w:szCs w:val="22"/>
              </w:rPr>
            </w:pPr>
            <w:r w:rsidRPr="00CE5CE6">
              <w:rPr>
                <w:sz w:val="22"/>
                <w:szCs w:val="22"/>
              </w:rPr>
              <w:t>0</w:t>
            </w:r>
          </w:p>
        </w:tc>
      </w:tr>
      <w:tr w:rsidR="00677C05" w:rsidRPr="00CE5CE6" w14:paraId="26636C73" w14:textId="77777777" w:rsidTr="004213A0">
        <w:tc>
          <w:tcPr>
            <w:tcW w:w="2696" w:type="pct"/>
            <w:tcBorders>
              <w:top w:val="nil"/>
              <w:left w:val="single" w:sz="4" w:space="0" w:color="auto"/>
              <w:bottom w:val="single" w:sz="4" w:space="0" w:color="auto"/>
              <w:right w:val="single" w:sz="4" w:space="0" w:color="auto"/>
            </w:tcBorders>
            <w:shd w:val="clear" w:color="auto" w:fill="FFFFFF"/>
            <w:vAlign w:val="center"/>
            <w:hideMark/>
          </w:tcPr>
          <w:p w14:paraId="41D32E07" w14:textId="77777777" w:rsidR="00677C05" w:rsidRPr="00CE5CE6" w:rsidRDefault="00677C05" w:rsidP="00CE5CE6">
            <w:pPr>
              <w:shd w:val="clear" w:color="auto" w:fill="FFFFFF" w:themeFill="background1"/>
              <w:rPr>
                <w:sz w:val="22"/>
                <w:szCs w:val="22"/>
              </w:rPr>
            </w:pPr>
            <w:r w:rsidRPr="00CE5CE6">
              <w:rPr>
                <w:sz w:val="22"/>
                <w:szCs w:val="22"/>
              </w:rPr>
              <w:t>Сведения об изменении стоимости основных фондов, в том числе за счет их ввода в эксплуатацию (вывода из эксплуатации), а также стоимости их переоценки</w:t>
            </w:r>
          </w:p>
        </w:tc>
        <w:tc>
          <w:tcPr>
            <w:tcW w:w="622" w:type="pct"/>
            <w:tcBorders>
              <w:top w:val="nil"/>
              <w:left w:val="nil"/>
              <w:bottom w:val="single" w:sz="4" w:space="0" w:color="auto"/>
              <w:right w:val="single" w:sz="4" w:space="0" w:color="auto"/>
            </w:tcBorders>
            <w:shd w:val="clear" w:color="auto" w:fill="FFFFFF"/>
            <w:noWrap/>
            <w:vAlign w:val="center"/>
            <w:hideMark/>
          </w:tcPr>
          <w:p w14:paraId="5D99963D"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15" w:type="pct"/>
            <w:tcBorders>
              <w:top w:val="nil"/>
              <w:left w:val="nil"/>
              <w:bottom w:val="single" w:sz="4" w:space="0" w:color="auto"/>
              <w:right w:val="single" w:sz="4" w:space="0" w:color="auto"/>
            </w:tcBorders>
            <w:shd w:val="clear" w:color="auto" w:fill="FFFFFF"/>
            <w:vAlign w:val="center"/>
            <w:hideMark/>
          </w:tcPr>
          <w:p w14:paraId="682577E0" w14:textId="77777777" w:rsidR="00677C05" w:rsidRPr="00CE5CE6" w:rsidRDefault="00677C05" w:rsidP="00CE5CE6">
            <w:pPr>
              <w:shd w:val="clear" w:color="auto" w:fill="FFFFFF" w:themeFill="background1"/>
              <w:jc w:val="center"/>
              <w:rPr>
                <w:sz w:val="22"/>
                <w:szCs w:val="22"/>
              </w:rPr>
            </w:pPr>
            <w:r w:rsidRPr="00CE5CE6">
              <w:rPr>
                <w:sz w:val="22"/>
                <w:szCs w:val="22"/>
              </w:rPr>
              <w:t>0</w:t>
            </w:r>
          </w:p>
        </w:tc>
        <w:tc>
          <w:tcPr>
            <w:tcW w:w="584" w:type="pct"/>
            <w:tcBorders>
              <w:top w:val="nil"/>
              <w:left w:val="nil"/>
              <w:bottom w:val="single" w:sz="4" w:space="0" w:color="auto"/>
              <w:right w:val="single" w:sz="4" w:space="0" w:color="auto"/>
            </w:tcBorders>
            <w:shd w:val="clear" w:color="auto" w:fill="FFFFFF"/>
            <w:vAlign w:val="center"/>
            <w:hideMark/>
          </w:tcPr>
          <w:p w14:paraId="0074C4CA" w14:textId="77777777" w:rsidR="00677C05" w:rsidRPr="00CE5CE6" w:rsidRDefault="00677C05" w:rsidP="00CE5CE6">
            <w:pPr>
              <w:shd w:val="clear" w:color="auto" w:fill="FFFFFF" w:themeFill="background1"/>
              <w:jc w:val="center"/>
              <w:rPr>
                <w:sz w:val="22"/>
                <w:szCs w:val="22"/>
              </w:rPr>
            </w:pPr>
            <w:r w:rsidRPr="00CE5CE6">
              <w:rPr>
                <w:sz w:val="22"/>
                <w:szCs w:val="22"/>
              </w:rPr>
              <w:t>1 350</w:t>
            </w:r>
          </w:p>
        </w:tc>
        <w:tc>
          <w:tcPr>
            <w:tcW w:w="583" w:type="pct"/>
            <w:tcBorders>
              <w:top w:val="nil"/>
              <w:left w:val="nil"/>
              <w:bottom w:val="single" w:sz="4" w:space="0" w:color="auto"/>
              <w:right w:val="single" w:sz="4" w:space="0" w:color="auto"/>
            </w:tcBorders>
            <w:shd w:val="clear" w:color="auto" w:fill="FFFFFF"/>
            <w:vAlign w:val="center"/>
            <w:hideMark/>
          </w:tcPr>
          <w:p w14:paraId="1AAE28E4" w14:textId="77777777" w:rsidR="00677C05" w:rsidRPr="00CE5CE6" w:rsidRDefault="00677C05" w:rsidP="00CE5CE6">
            <w:pPr>
              <w:shd w:val="clear" w:color="auto" w:fill="FFFFFF" w:themeFill="background1"/>
              <w:jc w:val="center"/>
              <w:rPr>
                <w:sz w:val="22"/>
                <w:szCs w:val="22"/>
              </w:rPr>
            </w:pPr>
            <w:r w:rsidRPr="00CE5CE6">
              <w:rPr>
                <w:sz w:val="22"/>
                <w:szCs w:val="22"/>
              </w:rPr>
              <w:t>0</w:t>
            </w:r>
          </w:p>
        </w:tc>
      </w:tr>
      <w:tr w:rsidR="00677C05" w:rsidRPr="00CE5CE6" w14:paraId="14CA38C5" w14:textId="77777777" w:rsidTr="004213A0">
        <w:tc>
          <w:tcPr>
            <w:tcW w:w="2696" w:type="pct"/>
            <w:tcBorders>
              <w:top w:val="nil"/>
              <w:left w:val="single" w:sz="4" w:space="0" w:color="auto"/>
              <w:bottom w:val="single" w:sz="4" w:space="0" w:color="auto"/>
              <w:right w:val="single" w:sz="4" w:space="0" w:color="auto"/>
            </w:tcBorders>
            <w:shd w:val="clear" w:color="auto" w:fill="FFFFFF"/>
            <w:vAlign w:val="center"/>
            <w:hideMark/>
          </w:tcPr>
          <w:p w14:paraId="4F4450E7" w14:textId="77777777" w:rsidR="00677C05" w:rsidRPr="00CE5CE6" w:rsidRDefault="00677C05" w:rsidP="00CE5CE6">
            <w:pPr>
              <w:shd w:val="clear" w:color="auto" w:fill="FFFFFF" w:themeFill="background1"/>
              <w:rPr>
                <w:sz w:val="22"/>
                <w:szCs w:val="22"/>
              </w:rPr>
            </w:pPr>
            <w:r w:rsidRPr="00CE5CE6">
              <w:rPr>
                <w:sz w:val="22"/>
                <w:szCs w:val="22"/>
              </w:rPr>
              <w:t>За счет ввода (вывода) из эксплуатации</w:t>
            </w:r>
          </w:p>
        </w:tc>
        <w:tc>
          <w:tcPr>
            <w:tcW w:w="622" w:type="pct"/>
            <w:tcBorders>
              <w:top w:val="nil"/>
              <w:left w:val="nil"/>
              <w:bottom w:val="single" w:sz="4" w:space="0" w:color="auto"/>
              <w:right w:val="single" w:sz="4" w:space="0" w:color="auto"/>
            </w:tcBorders>
            <w:shd w:val="clear" w:color="auto" w:fill="FFFFFF"/>
            <w:noWrap/>
            <w:vAlign w:val="center"/>
            <w:hideMark/>
          </w:tcPr>
          <w:p w14:paraId="0AE09D4D" w14:textId="77777777" w:rsidR="00677C05" w:rsidRPr="00CE5CE6" w:rsidRDefault="00677C05" w:rsidP="00CE5CE6">
            <w:pPr>
              <w:shd w:val="clear" w:color="auto" w:fill="FFFFFF" w:themeFill="background1"/>
              <w:jc w:val="center"/>
              <w:rPr>
                <w:sz w:val="22"/>
                <w:szCs w:val="22"/>
              </w:rPr>
            </w:pPr>
            <w:r w:rsidRPr="00CE5CE6">
              <w:rPr>
                <w:sz w:val="22"/>
                <w:szCs w:val="22"/>
              </w:rPr>
              <w:t>тыс. руб.</w:t>
            </w:r>
          </w:p>
        </w:tc>
        <w:tc>
          <w:tcPr>
            <w:tcW w:w="515" w:type="pct"/>
            <w:tcBorders>
              <w:top w:val="nil"/>
              <w:left w:val="nil"/>
              <w:bottom w:val="single" w:sz="4" w:space="0" w:color="auto"/>
              <w:right w:val="single" w:sz="4" w:space="0" w:color="auto"/>
            </w:tcBorders>
            <w:shd w:val="clear" w:color="auto" w:fill="FFFFFF"/>
            <w:vAlign w:val="center"/>
            <w:hideMark/>
          </w:tcPr>
          <w:p w14:paraId="65FF5A01" w14:textId="77777777" w:rsidR="00677C05" w:rsidRPr="00CE5CE6" w:rsidRDefault="00677C05" w:rsidP="00CE5CE6">
            <w:pPr>
              <w:shd w:val="clear" w:color="auto" w:fill="FFFFFF" w:themeFill="background1"/>
              <w:jc w:val="center"/>
              <w:rPr>
                <w:sz w:val="22"/>
                <w:szCs w:val="22"/>
              </w:rPr>
            </w:pPr>
            <w:r w:rsidRPr="00CE5CE6">
              <w:rPr>
                <w:sz w:val="22"/>
                <w:szCs w:val="22"/>
              </w:rPr>
              <w:t>0</w:t>
            </w:r>
          </w:p>
        </w:tc>
        <w:tc>
          <w:tcPr>
            <w:tcW w:w="584" w:type="pct"/>
            <w:tcBorders>
              <w:top w:val="nil"/>
              <w:left w:val="nil"/>
              <w:bottom w:val="single" w:sz="4" w:space="0" w:color="auto"/>
              <w:right w:val="single" w:sz="4" w:space="0" w:color="auto"/>
            </w:tcBorders>
            <w:shd w:val="clear" w:color="auto" w:fill="FFFFFF"/>
            <w:vAlign w:val="center"/>
            <w:hideMark/>
          </w:tcPr>
          <w:p w14:paraId="102CB9B3" w14:textId="77777777" w:rsidR="00677C05" w:rsidRPr="00CE5CE6" w:rsidRDefault="00677C05" w:rsidP="00CE5CE6">
            <w:pPr>
              <w:shd w:val="clear" w:color="auto" w:fill="FFFFFF" w:themeFill="background1"/>
              <w:jc w:val="center"/>
              <w:rPr>
                <w:sz w:val="22"/>
                <w:szCs w:val="22"/>
              </w:rPr>
            </w:pPr>
            <w:r w:rsidRPr="00CE5CE6">
              <w:rPr>
                <w:sz w:val="22"/>
                <w:szCs w:val="22"/>
              </w:rPr>
              <w:t>0</w:t>
            </w:r>
          </w:p>
        </w:tc>
        <w:tc>
          <w:tcPr>
            <w:tcW w:w="583" w:type="pct"/>
            <w:tcBorders>
              <w:top w:val="nil"/>
              <w:left w:val="nil"/>
              <w:bottom w:val="single" w:sz="4" w:space="0" w:color="auto"/>
              <w:right w:val="single" w:sz="4" w:space="0" w:color="auto"/>
            </w:tcBorders>
            <w:shd w:val="clear" w:color="auto" w:fill="FFFFFF"/>
            <w:vAlign w:val="center"/>
            <w:hideMark/>
          </w:tcPr>
          <w:p w14:paraId="1EDCB9A2" w14:textId="77777777" w:rsidR="00677C05" w:rsidRPr="00CE5CE6" w:rsidRDefault="00677C05" w:rsidP="00CE5CE6">
            <w:pPr>
              <w:shd w:val="clear" w:color="auto" w:fill="FFFFFF" w:themeFill="background1"/>
              <w:jc w:val="center"/>
              <w:rPr>
                <w:sz w:val="22"/>
                <w:szCs w:val="22"/>
              </w:rPr>
            </w:pPr>
            <w:r w:rsidRPr="00CE5CE6">
              <w:rPr>
                <w:sz w:val="22"/>
                <w:szCs w:val="22"/>
              </w:rPr>
              <w:t>0</w:t>
            </w:r>
          </w:p>
        </w:tc>
      </w:tr>
    </w:tbl>
    <w:p w14:paraId="2CF0AAE5" w14:textId="77777777" w:rsidR="00677C05" w:rsidRPr="004213A0" w:rsidRDefault="00677C05" w:rsidP="00CE5CE6">
      <w:pPr>
        <w:pStyle w:val="afb"/>
        <w:shd w:val="clear" w:color="auto" w:fill="FFFFFF" w:themeFill="background1"/>
        <w:jc w:val="both"/>
        <w:rPr>
          <w:sz w:val="20"/>
        </w:rPr>
      </w:pPr>
      <w:r w:rsidRPr="004213A0">
        <w:rPr>
          <w:sz w:val="20"/>
        </w:rPr>
        <w:t>Источник: JKH.OPEN.INFO.BALANCE.WARM</w:t>
      </w:r>
    </w:p>
    <w:p w14:paraId="27D8D80D" w14:textId="77777777" w:rsidR="00677C05" w:rsidRPr="00CE5CE6" w:rsidRDefault="00677C05" w:rsidP="00CE5CE6">
      <w:pPr>
        <w:shd w:val="clear" w:color="auto" w:fill="FFFFFF" w:themeFill="background1"/>
        <w:tabs>
          <w:tab w:val="left" w:pos="1134"/>
        </w:tabs>
        <w:autoSpaceDE w:val="0"/>
        <w:autoSpaceDN w:val="0"/>
        <w:adjustRightInd w:val="0"/>
        <w:rPr>
          <w:b/>
          <w:sz w:val="24"/>
          <w:lang w:val="x-none"/>
        </w:rPr>
      </w:pPr>
    </w:p>
    <w:p w14:paraId="44E541CA" w14:textId="77777777" w:rsidR="00677C05" w:rsidRPr="00CE5CE6" w:rsidRDefault="00677C05" w:rsidP="00CE5CE6">
      <w:pPr>
        <w:shd w:val="clear" w:color="auto" w:fill="FFFFFF" w:themeFill="background1"/>
        <w:ind w:firstLine="709"/>
        <w:contextualSpacing/>
        <w:jc w:val="both"/>
        <w:rPr>
          <w:sz w:val="28"/>
          <w:szCs w:val="28"/>
        </w:rPr>
      </w:pPr>
      <w:r w:rsidRPr="00CE5CE6">
        <w:rPr>
          <w:sz w:val="28"/>
          <w:szCs w:val="28"/>
        </w:rPr>
        <w:t xml:space="preserve">Анализ финансового положения и тарифов на теплоснабжение выявило отсутствие  у предприятий в сфере теплоснабжения возможностей для выполнения работ по реконструкции, расширению и капитальному ремонту объектов системы теплоснабжения в полном объеме за счет собственных средств, утвержденных  </w:t>
      </w:r>
      <w:r w:rsidR="00206EAB" w:rsidRPr="00CE5CE6">
        <w:rPr>
          <w:sz w:val="28"/>
          <w:szCs w:val="28"/>
        </w:rPr>
        <w:t xml:space="preserve">в </w:t>
      </w:r>
      <w:r w:rsidRPr="00CE5CE6">
        <w:rPr>
          <w:sz w:val="28"/>
          <w:szCs w:val="28"/>
        </w:rPr>
        <w:t xml:space="preserve">тарифах, </w:t>
      </w:r>
      <w:r w:rsidR="00206EAB" w:rsidRPr="00CE5CE6">
        <w:rPr>
          <w:sz w:val="28"/>
          <w:szCs w:val="28"/>
        </w:rPr>
        <w:t xml:space="preserve">что </w:t>
      </w:r>
      <w:r w:rsidRPr="00CE5CE6">
        <w:rPr>
          <w:sz w:val="28"/>
          <w:szCs w:val="28"/>
        </w:rPr>
        <w:t>привело к ряду проблем, основной из которых является высокий уровень недоремонта инженерных сетей  системы.</w:t>
      </w:r>
    </w:p>
    <w:p w14:paraId="2A19BEC5" w14:textId="77777777" w:rsidR="00677C05" w:rsidRPr="00CE5CE6" w:rsidRDefault="00206EAB" w:rsidP="00CE5CE6">
      <w:pPr>
        <w:shd w:val="clear" w:color="auto" w:fill="FFFFFF" w:themeFill="background1"/>
        <w:ind w:firstLine="709"/>
        <w:contextualSpacing/>
        <w:jc w:val="both"/>
        <w:rPr>
          <w:sz w:val="28"/>
          <w:szCs w:val="28"/>
        </w:rPr>
      </w:pPr>
      <w:r w:rsidRPr="00CE5CE6">
        <w:rPr>
          <w:sz w:val="28"/>
          <w:szCs w:val="28"/>
        </w:rPr>
        <w:t>Организации</w:t>
      </w:r>
      <w:r w:rsidR="00677C05" w:rsidRPr="00CE5CE6">
        <w:rPr>
          <w:sz w:val="28"/>
          <w:szCs w:val="28"/>
        </w:rPr>
        <w:t xml:space="preserve"> теплоснабжения, не имеют достаточных доходов от предоставления услуг</w:t>
      </w:r>
      <w:r w:rsidRPr="00CE5CE6">
        <w:rPr>
          <w:sz w:val="28"/>
          <w:szCs w:val="28"/>
        </w:rPr>
        <w:t>, что не позволяет</w:t>
      </w:r>
      <w:r w:rsidR="00677C05" w:rsidRPr="00CE5CE6">
        <w:rPr>
          <w:sz w:val="28"/>
          <w:szCs w:val="28"/>
        </w:rPr>
        <w:t xml:space="preserve"> в нужном объеме осуществлять инвестиции в основные производственные фонды, необходимые для развития инфраструктуры и для ее поддержания в соответствие с требованиями норм эксплуатации.</w:t>
      </w:r>
    </w:p>
    <w:p w14:paraId="38B863FC" w14:textId="77777777" w:rsidR="00677C05" w:rsidRPr="00CE5CE6" w:rsidRDefault="00677C05" w:rsidP="00CE5CE6">
      <w:pPr>
        <w:shd w:val="clear" w:color="auto" w:fill="FFFFFF" w:themeFill="background1"/>
        <w:tabs>
          <w:tab w:val="left" w:pos="567"/>
        </w:tabs>
        <w:autoSpaceDE w:val="0"/>
        <w:autoSpaceDN w:val="0"/>
        <w:adjustRightInd w:val="0"/>
        <w:ind w:firstLine="709"/>
        <w:jc w:val="both"/>
        <w:rPr>
          <w:sz w:val="28"/>
          <w:szCs w:val="28"/>
        </w:rPr>
      </w:pPr>
      <w:bookmarkStart w:id="321" w:name="_Hlk501731034"/>
      <w:r w:rsidRPr="00CE5CE6">
        <w:rPr>
          <w:sz w:val="28"/>
          <w:szCs w:val="28"/>
        </w:rPr>
        <w:t>Государственное регулирование тарифов на коммунальные услуги ресурсоснабжающих организаций в автономном округе осуществляется РСТ Югры</w:t>
      </w:r>
      <w:bookmarkEnd w:id="321"/>
      <w:r w:rsidRPr="00CE5CE6">
        <w:rPr>
          <w:sz w:val="28"/>
          <w:szCs w:val="28"/>
        </w:rPr>
        <w:t xml:space="preserve">. Тарифы на отопления утверждены следующими приказами </w:t>
      </w:r>
      <w:r w:rsidR="00C21FA4">
        <w:rPr>
          <w:sz w:val="28"/>
          <w:szCs w:val="28"/>
        </w:rPr>
        <w:t>РСТ Югры</w:t>
      </w:r>
      <w:r w:rsidR="00E95D3F">
        <w:rPr>
          <w:sz w:val="28"/>
          <w:szCs w:val="28"/>
        </w:rPr>
        <w:t xml:space="preserve"> </w:t>
      </w:r>
      <w:r w:rsidRPr="00CE5CE6">
        <w:rPr>
          <w:sz w:val="28"/>
          <w:szCs w:val="28"/>
        </w:rPr>
        <w:t>(табл. </w:t>
      </w:r>
      <w:r w:rsidR="00F406D7">
        <w:rPr>
          <w:sz w:val="28"/>
          <w:szCs w:val="28"/>
        </w:rPr>
        <w:t>45</w:t>
      </w:r>
      <w:r w:rsidRPr="00CE5CE6">
        <w:rPr>
          <w:sz w:val="28"/>
          <w:szCs w:val="28"/>
        </w:rPr>
        <w:t>):</w:t>
      </w:r>
    </w:p>
    <w:p w14:paraId="14E07AEA" w14:textId="77777777" w:rsidR="007265E9" w:rsidRPr="00CE5CE6" w:rsidRDefault="00BD3CCA" w:rsidP="00E95D3F">
      <w:pPr>
        <w:pStyle w:val="affb"/>
        <w:numPr>
          <w:ilvl w:val="0"/>
          <w:numId w:val="63"/>
        </w:numPr>
        <w:shd w:val="clear" w:color="auto" w:fill="FFFFFF" w:themeFill="background1"/>
        <w:tabs>
          <w:tab w:val="left" w:pos="567"/>
          <w:tab w:val="left" w:pos="1134"/>
        </w:tabs>
        <w:autoSpaceDE w:val="0"/>
        <w:autoSpaceDN w:val="0"/>
        <w:adjustRightInd w:val="0"/>
        <w:ind w:left="0" w:firstLine="709"/>
        <w:jc w:val="both"/>
        <w:rPr>
          <w:sz w:val="28"/>
          <w:szCs w:val="28"/>
          <w:lang w:eastAsia="en-US"/>
        </w:rPr>
      </w:pPr>
      <w:r>
        <w:rPr>
          <w:sz w:val="28"/>
          <w:szCs w:val="28"/>
          <w:lang w:eastAsia="en-US"/>
        </w:rPr>
        <w:t xml:space="preserve">приказ РСТ Югры </w:t>
      </w:r>
      <w:r w:rsidR="007265E9" w:rsidRPr="00CE5CE6">
        <w:rPr>
          <w:sz w:val="28"/>
          <w:szCs w:val="28"/>
          <w:lang w:eastAsia="en-US"/>
        </w:rPr>
        <w:t>от 28.11.2015 № 178-нп;</w:t>
      </w:r>
    </w:p>
    <w:p w14:paraId="02D8179D" w14:textId="77777777" w:rsidR="007265E9" w:rsidRDefault="00BD3CCA" w:rsidP="00E95D3F">
      <w:pPr>
        <w:pStyle w:val="affb"/>
        <w:numPr>
          <w:ilvl w:val="0"/>
          <w:numId w:val="63"/>
        </w:numPr>
        <w:shd w:val="clear" w:color="auto" w:fill="FFFFFF" w:themeFill="background1"/>
        <w:tabs>
          <w:tab w:val="left" w:pos="567"/>
          <w:tab w:val="left" w:pos="1134"/>
        </w:tabs>
        <w:autoSpaceDE w:val="0"/>
        <w:autoSpaceDN w:val="0"/>
        <w:adjustRightInd w:val="0"/>
        <w:ind w:left="0" w:firstLine="709"/>
        <w:jc w:val="both"/>
        <w:rPr>
          <w:sz w:val="28"/>
          <w:szCs w:val="28"/>
          <w:lang w:eastAsia="en-US"/>
        </w:rPr>
      </w:pPr>
      <w:r>
        <w:rPr>
          <w:sz w:val="28"/>
          <w:szCs w:val="28"/>
          <w:lang w:eastAsia="en-US"/>
        </w:rPr>
        <w:t xml:space="preserve">приказ РСТ Югры </w:t>
      </w:r>
      <w:r w:rsidR="007265E9" w:rsidRPr="00CE5CE6">
        <w:rPr>
          <w:sz w:val="28"/>
          <w:szCs w:val="28"/>
          <w:lang w:eastAsia="en-US"/>
        </w:rPr>
        <w:t>от 30.11.2015 № 186-нп;</w:t>
      </w:r>
    </w:p>
    <w:p w14:paraId="370E82C8" w14:textId="77777777" w:rsidR="00BD3CCA" w:rsidRPr="00CB5FA6" w:rsidRDefault="00BD3CCA" w:rsidP="00E95D3F">
      <w:pPr>
        <w:pStyle w:val="affb"/>
        <w:numPr>
          <w:ilvl w:val="0"/>
          <w:numId w:val="63"/>
        </w:numPr>
        <w:shd w:val="clear" w:color="auto" w:fill="FFFFFF" w:themeFill="background1"/>
        <w:tabs>
          <w:tab w:val="left" w:pos="567"/>
          <w:tab w:val="left" w:pos="1134"/>
        </w:tabs>
        <w:autoSpaceDE w:val="0"/>
        <w:autoSpaceDN w:val="0"/>
        <w:adjustRightInd w:val="0"/>
        <w:ind w:left="0" w:firstLine="709"/>
        <w:jc w:val="both"/>
        <w:rPr>
          <w:sz w:val="28"/>
          <w:szCs w:val="28"/>
          <w:lang w:eastAsia="en-US"/>
        </w:rPr>
      </w:pPr>
      <w:r>
        <w:rPr>
          <w:sz w:val="28"/>
          <w:szCs w:val="28"/>
          <w:lang w:eastAsia="en-US"/>
        </w:rPr>
        <w:t xml:space="preserve">приказ РСТ Югры </w:t>
      </w:r>
      <w:r w:rsidRPr="00CB5FA6">
        <w:rPr>
          <w:sz w:val="28"/>
          <w:szCs w:val="28"/>
          <w:lang w:eastAsia="en-US"/>
        </w:rPr>
        <w:t>от 24.11.2015 № 166-нп;</w:t>
      </w:r>
    </w:p>
    <w:p w14:paraId="42BBF498" w14:textId="77777777" w:rsidR="00BD3CCA" w:rsidRPr="00CE5CE6" w:rsidRDefault="00BD3CCA" w:rsidP="00E95D3F">
      <w:pPr>
        <w:pStyle w:val="affb"/>
        <w:numPr>
          <w:ilvl w:val="0"/>
          <w:numId w:val="63"/>
        </w:numPr>
        <w:shd w:val="clear" w:color="auto" w:fill="FFFFFF" w:themeFill="background1"/>
        <w:tabs>
          <w:tab w:val="left" w:pos="567"/>
          <w:tab w:val="left" w:pos="1134"/>
        </w:tabs>
        <w:autoSpaceDE w:val="0"/>
        <w:autoSpaceDN w:val="0"/>
        <w:adjustRightInd w:val="0"/>
        <w:ind w:left="0" w:firstLine="709"/>
        <w:jc w:val="both"/>
        <w:rPr>
          <w:sz w:val="28"/>
          <w:szCs w:val="28"/>
          <w:lang w:eastAsia="en-US"/>
        </w:rPr>
      </w:pPr>
      <w:r>
        <w:rPr>
          <w:sz w:val="28"/>
          <w:szCs w:val="28"/>
          <w:lang w:eastAsia="en-US"/>
        </w:rPr>
        <w:t xml:space="preserve">приказ РСТ Югры </w:t>
      </w:r>
      <w:r w:rsidRPr="00CE5CE6">
        <w:rPr>
          <w:sz w:val="28"/>
          <w:szCs w:val="28"/>
          <w:lang w:eastAsia="en-US"/>
        </w:rPr>
        <w:t>от 06.12.2016 № 150-нп;</w:t>
      </w:r>
    </w:p>
    <w:p w14:paraId="3FA35611" w14:textId="77777777" w:rsidR="00BD3CCA" w:rsidRPr="00CE5CE6" w:rsidRDefault="00BD3CCA" w:rsidP="00E95D3F">
      <w:pPr>
        <w:pStyle w:val="affb"/>
        <w:numPr>
          <w:ilvl w:val="0"/>
          <w:numId w:val="63"/>
        </w:numPr>
        <w:shd w:val="clear" w:color="auto" w:fill="FFFFFF" w:themeFill="background1"/>
        <w:tabs>
          <w:tab w:val="left" w:pos="567"/>
          <w:tab w:val="left" w:pos="1134"/>
        </w:tabs>
        <w:autoSpaceDE w:val="0"/>
        <w:autoSpaceDN w:val="0"/>
        <w:adjustRightInd w:val="0"/>
        <w:ind w:left="0" w:firstLine="709"/>
        <w:jc w:val="both"/>
        <w:rPr>
          <w:sz w:val="28"/>
          <w:szCs w:val="28"/>
          <w:lang w:eastAsia="en-US"/>
        </w:rPr>
      </w:pPr>
      <w:r>
        <w:rPr>
          <w:sz w:val="28"/>
          <w:szCs w:val="28"/>
          <w:lang w:eastAsia="en-US"/>
        </w:rPr>
        <w:t xml:space="preserve">приказ РСТ Югры </w:t>
      </w:r>
      <w:r w:rsidRPr="00CE5CE6">
        <w:rPr>
          <w:sz w:val="28"/>
          <w:szCs w:val="28"/>
          <w:lang w:eastAsia="en-US"/>
        </w:rPr>
        <w:t>от  06.12.2016 № 151-нп;</w:t>
      </w:r>
    </w:p>
    <w:p w14:paraId="7829A4C3" w14:textId="77777777" w:rsidR="00BD3CCA" w:rsidRPr="00CE5CE6" w:rsidRDefault="00BD3CCA" w:rsidP="00E95D3F">
      <w:pPr>
        <w:pStyle w:val="affb"/>
        <w:numPr>
          <w:ilvl w:val="0"/>
          <w:numId w:val="63"/>
        </w:numPr>
        <w:shd w:val="clear" w:color="auto" w:fill="FFFFFF" w:themeFill="background1"/>
        <w:tabs>
          <w:tab w:val="left" w:pos="567"/>
          <w:tab w:val="left" w:pos="1134"/>
        </w:tabs>
        <w:autoSpaceDE w:val="0"/>
        <w:autoSpaceDN w:val="0"/>
        <w:adjustRightInd w:val="0"/>
        <w:ind w:left="0" w:firstLine="709"/>
        <w:jc w:val="both"/>
        <w:rPr>
          <w:sz w:val="28"/>
          <w:szCs w:val="28"/>
          <w:lang w:eastAsia="en-US"/>
        </w:rPr>
      </w:pPr>
      <w:r>
        <w:rPr>
          <w:sz w:val="28"/>
          <w:szCs w:val="28"/>
          <w:lang w:eastAsia="en-US"/>
        </w:rPr>
        <w:t xml:space="preserve">приказ РСТ Югры </w:t>
      </w:r>
      <w:r w:rsidRPr="00CE5CE6">
        <w:rPr>
          <w:sz w:val="28"/>
          <w:szCs w:val="28"/>
          <w:lang w:eastAsia="en-US"/>
        </w:rPr>
        <w:t>от 22.11.2016 № 130-нп;</w:t>
      </w:r>
    </w:p>
    <w:p w14:paraId="70A2BDD4" w14:textId="77777777" w:rsidR="00BD3CCA" w:rsidRPr="00CE5CE6" w:rsidRDefault="00BD3CCA" w:rsidP="00E95D3F">
      <w:pPr>
        <w:pStyle w:val="affb"/>
        <w:numPr>
          <w:ilvl w:val="0"/>
          <w:numId w:val="63"/>
        </w:numPr>
        <w:shd w:val="clear" w:color="auto" w:fill="FFFFFF" w:themeFill="background1"/>
        <w:tabs>
          <w:tab w:val="left" w:pos="567"/>
          <w:tab w:val="left" w:pos="1134"/>
        </w:tabs>
        <w:autoSpaceDE w:val="0"/>
        <w:autoSpaceDN w:val="0"/>
        <w:adjustRightInd w:val="0"/>
        <w:ind w:left="0" w:firstLine="709"/>
        <w:jc w:val="both"/>
        <w:rPr>
          <w:sz w:val="28"/>
          <w:szCs w:val="28"/>
          <w:lang w:eastAsia="en-US"/>
        </w:rPr>
      </w:pPr>
      <w:r>
        <w:rPr>
          <w:sz w:val="28"/>
          <w:szCs w:val="28"/>
          <w:lang w:eastAsia="en-US"/>
        </w:rPr>
        <w:t xml:space="preserve">приказ РСТ Югры </w:t>
      </w:r>
      <w:r w:rsidRPr="00CE5CE6">
        <w:rPr>
          <w:sz w:val="28"/>
          <w:szCs w:val="28"/>
          <w:lang w:eastAsia="en-US"/>
        </w:rPr>
        <w:t>от 05.12.2017 № 153-нп;</w:t>
      </w:r>
    </w:p>
    <w:p w14:paraId="2E596AEC" w14:textId="77777777" w:rsidR="00BD3CCA" w:rsidRPr="00CE5CE6" w:rsidRDefault="00BD3CCA" w:rsidP="00E95D3F">
      <w:pPr>
        <w:pStyle w:val="affb"/>
        <w:numPr>
          <w:ilvl w:val="0"/>
          <w:numId w:val="63"/>
        </w:numPr>
        <w:shd w:val="clear" w:color="auto" w:fill="FFFFFF" w:themeFill="background1"/>
        <w:tabs>
          <w:tab w:val="left" w:pos="567"/>
          <w:tab w:val="left" w:pos="1134"/>
        </w:tabs>
        <w:autoSpaceDE w:val="0"/>
        <w:autoSpaceDN w:val="0"/>
        <w:adjustRightInd w:val="0"/>
        <w:ind w:left="0" w:firstLine="709"/>
        <w:jc w:val="both"/>
        <w:rPr>
          <w:sz w:val="28"/>
          <w:szCs w:val="28"/>
          <w:lang w:eastAsia="en-US"/>
        </w:rPr>
      </w:pPr>
      <w:r>
        <w:rPr>
          <w:sz w:val="28"/>
          <w:szCs w:val="28"/>
          <w:lang w:eastAsia="en-US"/>
        </w:rPr>
        <w:t xml:space="preserve">приказ РСТ Югры </w:t>
      </w:r>
      <w:r w:rsidRPr="00CE5CE6">
        <w:rPr>
          <w:sz w:val="28"/>
          <w:szCs w:val="28"/>
          <w:lang w:eastAsia="en-US"/>
        </w:rPr>
        <w:t>от 04.12.2018 № 72-нп;</w:t>
      </w:r>
    </w:p>
    <w:p w14:paraId="3767B1C8" w14:textId="77777777" w:rsidR="00BD3CCA" w:rsidRPr="00CE5CE6" w:rsidRDefault="00BD3CCA" w:rsidP="00E95D3F">
      <w:pPr>
        <w:pStyle w:val="affb"/>
        <w:numPr>
          <w:ilvl w:val="0"/>
          <w:numId w:val="63"/>
        </w:numPr>
        <w:shd w:val="clear" w:color="auto" w:fill="FFFFFF" w:themeFill="background1"/>
        <w:tabs>
          <w:tab w:val="left" w:pos="567"/>
          <w:tab w:val="left" w:pos="1134"/>
        </w:tabs>
        <w:autoSpaceDE w:val="0"/>
        <w:autoSpaceDN w:val="0"/>
        <w:adjustRightInd w:val="0"/>
        <w:ind w:left="0" w:firstLine="709"/>
        <w:jc w:val="both"/>
        <w:rPr>
          <w:sz w:val="28"/>
          <w:szCs w:val="28"/>
          <w:lang w:eastAsia="en-US"/>
        </w:rPr>
      </w:pPr>
      <w:r>
        <w:rPr>
          <w:sz w:val="28"/>
          <w:szCs w:val="28"/>
          <w:lang w:eastAsia="en-US"/>
        </w:rPr>
        <w:t xml:space="preserve">приказ РСТ Югры </w:t>
      </w:r>
      <w:r w:rsidRPr="00CE5CE6">
        <w:rPr>
          <w:sz w:val="28"/>
          <w:szCs w:val="28"/>
          <w:lang w:eastAsia="en-US"/>
        </w:rPr>
        <w:t>от 04.12.2018 № 75-нп;</w:t>
      </w:r>
    </w:p>
    <w:p w14:paraId="201C1B87" w14:textId="77777777" w:rsidR="00BD3CCA" w:rsidRPr="00CE5CE6" w:rsidRDefault="00BD3CCA" w:rsidP="00E95D3F">
      <w:pPr>
        <w:pStyle w:val="affb"/>
        <w:numPr>
          <w:ilvl w:val="0"/>
          <w:numId w:val="63"/>
        </w:numPr>
        <w:shd w:val="clear" w:color="auto" w:fill="FFFFFF" w:themeFill="background1"/>
        <w:tabs>
          <w:tab w:val="left" w:pos="567"/>
          <w:tab w:val="left" w:pos="1134"/>
        </w:tabs>
        <w:autoSpaceDE w:val="0"/>
        <w:autoSpaceDN w:val="0"/>
        <w:adjustRightInd w:val="0"/>
        <w:ind w:left="0" w:firstLine="709"/>
        <w:jc w:val="both"/>
        <w:rPr>
          <w:sz w:val="28"/>
          <w:szCs w:val="28"/>
          <w:lang w:eastAsia="en-US"/>
        </w:rPr>
      </w:pPr>
      <w:r>
        <w:rPr>
          <w:sz w:val="28"/>
          <w:szCs w:val="28"/>
          <w:lang w:eastAsia="en-US"/>
        </w:rPr>
        <w:t xml:space="preserve">приказ РСТ Югры </w:t>
      </w:r>
      <w:r w:rsidRPr="00CE5CE6">
        <w:rPr>
          <w:sz w:val="28"/>
          <w:szCs w:val="28"/>
          <w:lang w:eastAsia="en-US"/>
        </w:rPr>
        <w:t>от 13.12.2018 № 110-нп;</w:t>
      </w:r>
    </w:p>
    <w:p w14:paraId="7158C3A9" w14:textId="77777777" w:rsidR="00BD3CCA" w:rsidRPr="00CE5CE6" w:rsidRDefault="00BD3CCA" w:rsidP="00E95D3F">
      <w:pPr>
        <w:pStyle w:val="affb"/>
        <w:numPr>
          <w:ilvl w:val="0"/>
          <w:numId w:val="63"/>
        </w:numPr>
        <w:shd w:val="clear" w:color="auto" w:fill="FFFFFF" w:themeFill="background1"/>
        <w:tabs>
          <w:tab w:val="left" w:pos="567"/>
          <w:tab w:val="left" w:pos="1134"/>
        </w:tabs>
        <w:autoSpaceDE w:val="0"/>
        <w:autoSpaceDN w:val="0"/>
        <w:adjustRightInd w:val="0"/>
        <w:ind w:left="0" w:firstLine="709"/>
        <w:jc w:val="both"/>
        <w:rPr>
          <w:sz w:val="28"/>
          <w:szCs w:val="28"/>
          <w:lang w:eastAsia="en-US"/>
        </w:rPr>
      </w:pPr>
      <w:r>
        <w:rPr>
          <w:sz w:val="28"/>
          <w:szCs w:val="28"/>
          <w:lang w:eastAsia="en-US"/>
        </w:rPr>
        <w:t xml:space="preserve">приказ РСТ Югры </w:t>
      </w:r>
      <w:r w:rsidRPr="00CE5CE6">
        <w:rPr>
          <w:sz w:val="28"/>
          <w:szCs w:val="28"/>
          <w:lang w:eastAsia="en-US"/>
        </w:rPr>
        <w:t>от 13.12.2018 № 111-нп;</w:t>
      </w:r>
    </w:p>
    <w:p w14:paraId="75571E61" w14:textId="77777777" w:rsidR="00BD3CCA" w:rsidRPr="00CE5CE6" w:rsidRDefault="00BD3CCA" w:rsidP="00E95D3F">
      <w:pPr>
        <w:pStyle w:val="affb"/>
        <w:numPr>
          <w:ilvl w:val="0"/>
          <w:numId w:val="63"/>
        </w:numPr>
        <w:shd w:val="clear" w:color="auto" w:fill="FFFFFF" w:themeFill="background1"/>
        <w:tabs>
          <w:tab w:val="left" w:pos="567"/>
          <w:tab w:val="left" w:pos="1134"/>
        </w:tabs>
        <w:autoSpaceDE w:val="0"/>
        <w:autoSpaceDN w:val="0"/>
        <w:adjustRightInd w:val="0"/>
        <w:ind w:left="0" w:firstLine="709"/>
        <w:jc w:val="both"/>
        <w:rPr>
          <w:sz w:val="28"/>
          <w:szCs w:val="28"/>
          <w:lang w:eastAsia="en-US"/>
        </w:rPr>
      </w:pPr>
      <w:r>
        <w:rPr>
          <w:sz w:val="28"/>
          <w:szCs w:val="28"/>
          <w:lang w:eastAsia="en-US"/>
        </w:rPr>
        <w:t xml:space="preserve">приказ РСТ Югры </w:t>
      </w:r>
      <w:r w:rsidRPr="00CE5CE6">
        <w:rPr>
          <w:sz w:val="28"/>
          <w:szCs w:val="28"/>
          <w:lang w:eastAsia="en-US"/>
        </w:rPr>
        <w:t>от 18.12.2018 № 125-нп;</w:t>
      </w:r>
    </w:p>
    <w:p w14:paraId="2A357656" w14:textId="77777777" w:rsidR="00BD3CCA" w:rsidRPr="00CE5CE6" w:rsidRDefault="00BD3CCA" w:rsidP="00E95D3F">
      <w:pPr>
        <w:pStyle w:val="affb"/>
        <w:numPr>
          <w:ilvl w:val="0"/>
          <w:numId w:val="63"/>
        </w:numPr>
        <w:shd w:val="clear" w:color="auto" w:fill="FFFFFF" w:themeFill="background1"/>
        <w:tabs>
          <w:tab w:val="left" w:pos="567"/>
          <w:tab w:val="left" w:pos="1134"/>
        </w:tabs>
        <w:autoSpaceDE w:val="0"/>
        <w:autoSpaceDN w:val="0"/>
        <w:adjustRightInd w:val="0"/>
        <w:ind w:left="0" w:firstLine="709"/>
        <w:jc w:val="both"/>
        <w:rPr>
          <w:sz w:val="28"/>
          <w:szCs w:val="28"/>
          <w:lang w:eastAsia="en-US"/>
        </w:rPr>
      </w:pPr>
      <w:r>
        <w:rPr>
          <w:sz w:val="28"/>
          <w:szCs w:val="28"/>
          <w:lang w:eastAsia="en-US"/>
        </w:rPr>
        <w:t xml:space="preserve">приказ РСТ Югры </w:t>
      </w:r>
      <w:r w:rsidRPr="00CE5CE6">
        <w:rPr>
          <w:sz w:val="28"/>
          <w:szCs w:val="28"/>
          <w:lang w:eastAsia="en-US"/>
        </w:rPr>
        <w:t>от 18.12.2018 № 126-нп;</w:t>
      </w:r>
    </w:p>
    <w:p w14:paraId="600987E6" w14:textId="77777777" w:rsidR="00BD3CCA" w:rsidRPr="00CE5CE6" w:rsidRDefault="00BD3CCA" w:rsidP="00E95D3F">
      <w:pPr>
        <w:pStyle w:val="affb"/>
        <w:numPr>
          <w:ilvl w:val="0"/>
          <w:numId w:val="63"/>
        </w:numPr>
        <w:shd w:val="clear" w:color="auto" w:fill="FFFFFF" w:themeFill="background1"/>
        <w:tabs>
          <w:tab w:val="left" w:pos="567"/>
          <w:tab w:val="left" w:pos="1134"/>
        </w:tabs>
        <w:autoSpaceDE w:val="0"/>
        <w:autoSpaceDN w:val="0"/>
        <w:adjustRightInd w:val="0"/>
        <w:ind w:left="0" w:firstLine="709"/>
        <w:jc w:val="both"/>
        <w:rPr>
          <w:sz w:val="28"/>
          <w:szCs w:val="28"/>
          <w:lang w:eastAsia="en-US"/>
        </w:rPr>
      </w:pPr>
      <w:r>
        <w:rPr>
          <w:sz w:val="28"/>
          <w:szCs w:val="28"/>
          <w:lang w:eastAsia="en-US"/>
        </w:rPr>
        <w:t xml:space="preserve">приказ РСТ Югры </w:t>
      </w:r>
      <w:r w:rsidRPr="00CE5CE6">
        <w:rPr>
          <w:sz w:val="28"/>
          <w:szCs w:val="28"/>
          <w:lang w:eastAsia="en-US"/>
        </w:rPr>
        <w:t>от 18.12.2018 № 127-нп;</w:t>
      </w:r>
    </w:p>
    <w:p w14:paraId="68AF6768" w14:textId="77777777" w:rsidR="00BD3CCA" w:rsidRPr="00CE5CE6" w:rsidRDefault="00BD3CCA" w:rsidP="00E95D3F">
      <w:pPr>
        <w:pStyle w:val="affb"/>
        <w:numPr>
          <w:ilvl w:val="0"/>
          <w:numId w:val="63"/>
        </w:numPr>
        <w:shd w:val="clear" w:color="auto" w:fill="FFFFFF" w:themeFill="background1"/>
        <w:tabs>
          <w:tab w:val="left" w:pos="567"/>
          <w:tab w:val="left" w:pos="1134"/>
        </w:tabs>
        <w:autoSpaceDE w:val="0"/>
        <w:autoSpaceDN w:val="0"/>
        <w:adjustRightInd w:val="0"/>
        <w:ind w:left="0" w:firstLine="709"/>
        <w:jc w:val="both"/>
        <w:rPr>
          <w:sz w:val="28"/>
          <w:szCs w:val="28"/>
          <w:lang w:eastAsia="en-US"/>
        </w:rPr>
      </w:pPr>
      <w:r>
        <w:rPr>
          <w:sz w:val="28"/>
          <w:szCs w:val="28"/>
          <w:lang w:eastAsia="en-US"/>
        </w:rPr>
        <w:t xml:space="preserve">приказ РСТ Югры </w:t>
      </w:r>
      <w:r w:rsidRPr="00CE5CE6">
        <w:rPr>
          <w:sz w:val="28"/>
          <w:szCs w:val="28"/>
          <w:lang w:eastAsia="en-US"/>
        </w:rPr>
        <w:t>от 18.12.2018 № 129-нп.</w:t>
      </w:r>
      <w:r w:rsidRPr="00CB5FA6">
        <w:rPr>
          <w:sz w:val="28"/>
          <w:szCs w:val="28"/>
          <w:lang w:eastAsia="en-US"/>
        </w:rPr>
        <w:t xml:space="preserve"> </w:t>
      </w:r>
    </w:p>
    <w:p w14:paraId="2C1EED5B" w14:textId="77777777" w:rsidR="00BD3CCA" w:rsidRDefault="00BD3CCA" w:rsidP="00BD3CCA">
      <w:pPr>
        <w:pStyle w:val="affb"/>
        <w:shd w:val="clear" w:color="auto" w:fill="FFFFFF" w:themeFill="background1"/>
        <w:tabs>
          <w:tab w:val="left" w:pos="567"/>
          <w:tab w:val="left" w:pos="1134"/>
        </w:tabs>
        <w:autoSpaceDE w:val="0"/>
        <w:autoSpaceDN w:val="0"/>
        <w:adjustRightInd w:val="0"/>
        <w:ind w:left="0" w:firstLine="709"/>
        <w:jc w:val="both"/>
        <w:rPr>
          <w:rFonts w:eastAsia="Calibri"/>
          <w:sz w:val="28"/>
          <w:szCs w:val="28"/>
        </w:rPr>
      </w:pPr>
      <w:r w:rsidRPr="00CB5FA6">
        <w:rPr>
          <w:sz w:val="28"/>
          <w:szCs w:val="28"/>
          <w:lang w:eastAsia="en-US"/>
        </w:rPr>
        <w:t>Наиболее эффективными источниками</w:t>
      </w:r>
      <w:r w:rsidRPr="00CE5CE6">
        <w:rPr>
          <w:rFonts w:eastAsia="Calibri"/>
          <w:sz w:val="28"/>
          <w:szCs w:val="28"/>
        </w:rPr>
        <w:t xml:space="preserve"> теплоснабжения города Сургута являются комбинированные источники тепловой энергии - СГРЭС-1 и СГРЭС-2. Производимая на них тепловая энергия по показателям себестоимости более чем в два раза ниже, чем на любом не комбинированном источнике. При этом СГРЭС-1 имеет самую низкую себестоимость тепловой энергии в Сургуте. С учетом данного обстоятельства в перспективе целесообразна максимальная загрузка данного источника теплоснабжения с присоединением к нему большей части перспективных потребителей тепловой энергии, расположенных в радиусе эффективного теплоснабжения СГРЭС-1. Также возможно рассмотреть переключение на данный источник теплоснабжения части существующих потребителей, расположенных в радиусе эффективного теплоснабжения СГРЭС-1 и присоедин</w:t>
      </w:r>
      <w:r>
        <w:rPr>
          <w:rFonts w:eastAsia="Calibri"/>
          <w:sz w:val="28"/>
          <w:szCs w:val="28"/>
        </w:rPr>
        <w:t>е</w:t>
      </w:r>
      <w:r w:rsidRPr="00CE5CE6">
        <w:rPr>
          <w:rFonts w:eastAsia="Calibri"/>
          <w:sz w:val="28"/>
          <w:szCs w:val="28"/>
        </w:rPr>
        <w:t>нных к системам теплоснабжения с более низкими показателями энергетической эффективности.</w:t>
      </w:r>
    </w:p>
    <w:p w14:paraId="3984771A" w14:textId="77777777" w:rsidR="00E95D3F" w:rsidRPr="00CE5CE6" w:rsidRDefault="00E95D3F" w:rsidP="00BD3CCA">
      <w:pPr>
        <w:pStyle w:val="affb"/>
        <w:shd w:val="clear" w:color="auto" w:fill="FFFFFF" w:themeFill="background1"/>
        <w:tabs>
          <w:tab w:val="left" w:pos="567"/>
          <w:tab w:val="left" w:pos="1134"/>
        </w:tabs>
        <w:autoSpaceDE w:val="0"/>
        <w:autoSpaceDN w:val="0"/>
        <w:adjustRightInd w:val="0"/>
        <w:ind w:left="0" w:firstLine="709"/>
        <w:jc w:val="both"/>
        <w:rPr>
          <w:rFonts w:eastAsia="Calibri"/>
          <w:sz w:val="28"/>
          <w:szCs w:val="28"/>
        </w:rPr>
      </w:pPr>
      <w:r>
        <w:rPr>
          <w:rFonts w:eastAsia="Calibri"/>
          <w:sz w:val="28"/>
          <w:szCs w:val="28"/>
        </w:rPr>
        <w:t>Структура себестоимости тепловой энергии предприятий города Сургута представлена в табл. 46-61.</w:t>
      </w:r>
    </w:p>
    <w:p w14:paraId="29D9FF62" w14:textId="77777777" w:rsidR="00BD3CCA" w:rsidRPr="00CE5CE6" w:rsidRDefault="00BD3CCA" w:rsidP="00BD3CCA">
      <w:pPr>
        <w:pStyle w:val="affb"/>
        <w:shd w:val="clear" w:color="auto" w:fill="FFFFFF" w:themeFill="background1"/>
        <w:tabs>
          <w:tab w:val="left" w:pos="567"/>
          <w:tab w:val="left" w:pos="1134"/>
        </w:tabs>
        <w:autoSpaceDE w:val="0"/>
        <w:autoSpaceDN w:val="0"/>
        <w:adjustRightInd w:val="0"/>
        <w:ind w:left="709"/>
        <w:jc w:val="both"/>
        <w:rPr>
          <w:sz w:val="28"/>
          <w:szCs w:val="28"/>
          <w:lang w:eastAsia="en-US"/>
        </w:rPr>
      </w:pPr>
    </w:p>
    <w:p w14:paraId="2B270B66" w14:textId="77777777" w:rsidR="003D5E05" w:rsidRPr="00CE5CE6" w:rsidRDefault="003D5E05" w:rsidP="00CE5CE6">
      <w:pPr>
        <w:shd w:val="clear" w:color="auto" w:fill="FFFFFF" w:themeFill="background1"/>
        <w:ind w:firstLine="425"/>
        <w:jc w:val="both"/>
        <w:rPr>
          <w:rFonts w:eastAsia="Calibri"/>
          <w:sz w:val="28"/>
          <w:szCs w:val="28"/>
        </w:rPr>
      </w:pPr>
    </w:p>
    <w:p w14:paraId="13ED15C2" w14:textId="77777777" w:rsidR="00AE3EF6" w:rsidRPr="00CE5CE6" w:rsidRDefault="00AE3EF6" w:rsidP="00CE5CE6">
      <w:pPr>
        <w:shd w:val="clear" w:color="auto" w:fill="FFFFFF" w:themeFill="background1"/>
        <w:tabs>
          <w:tab w:val="left" w:pos="1134"/>
          <w:tab w:val="left" w:pos="1666"/>
          <w:tab w:val="left" w:pos="3366"/>
          <w:tab w:val="left" w:pos="5208"/>
          <w:tab w:val="left" w:pos="6908"/>
        </w:tabs>
        <w:autoSpaceDE w:val="0"/>
        <w:autoSpaceDN w:val="0"/>
        <w:adjustRightInd w:val="0"/>
        <w:ind w:firstLine="425"/>
        <w:jc w:val="both"/>
        <w:rPr>
          <w:rFonts w:eastAsia="Calibri"/>
          <w:sz w:val="28"/>
          <w:szCs w:val="28"/>
        </w:rPr>
        <w:sectPr w:rsidR="00AE3EF6" w:rsidRPr="00CE5CE6" w:rsidSect="007304F0">
          <w:pgSz w:w="11907" w:h="16840" w:code="9"/>
          <w:pgMar w:top="1134" w:right="567" w:bottom="1134" w:left="1134" w:header="709" w:footer="709" w:gutter="0"/>
          <w:cols w:space="708"/>
          <w:docGrid w:linePitch="360"/>
        </w:sectPr>
      </w:pPr>
    </w:p>
    <w:p w14:paraId="096874D1" w14:textId="2EDAB542" w:rsidR="00677C05" w:rsidRPr="00CE5CE6" w:rsidRDefault="00677C05" w:rsidP="004213A0">
      <w:pPr>
        <w:shd w:val="clear" w:color="auto" w:fill="FFFFFF" w:themeFill="background1"/>
        <w:tabs>
          <w:tab w:val="left" w:pos="1134"/>
        </w:tabs>
        <w:autoSpaceDE w:val="0"/>
        <w:autoSpaceDN w:val="0"/>
        <w:adjustRightInd w:val="0"/>
        <w:spacing w:after="120"/>
        <w:rPr>
          <w:b/>
          <w:sz w:val="22"/>
          <w:szCs w:val="22"/>
        </w:rPr>
      </w:pPr>
      <w:bookmarkStart w:id="322" w:name="_Toc521332862"/>
      <w:bookmarkStart w:id="323" w:name="_Hlk519867194"/>
      <w:bookmarkEnd w:id="127"/>
      <w:bookmarkEnd w:id="128"/>
      <w:bookmarkEnd w:id="129"/>
      <w:bookmarkEnd w:id="130"/>
      <w:bookmarkEnd w:id="314"/>
      <w:bookmarkEnd w:id="315"/>
      <w:bookmarkEnd w:id="316"/>
      <w:bookmarkEnd w:id="317"/>
      <w:bookmarkEnd w:id="318"/>
      <w:bookmarkEnd w:id="319"/>
      <w:bookmarkEnd w:id="320"/>
      <w:r w:rsidRPr="00CE5CE6">
        <w:rPr>
          <w:b/>
          <w:sz w:val="24"/>
        </w:rPr>
        <w:t xml:space="preserve">Таблица </w:t>
      </w:r>
      <w:r w:rsidRPr="00CE5CE6">
        <w:rPr>
          <w:b/>
          <w:sz w:val="24"/>
        </w:rPr>
        <w:fldChar w:fldCharType="begin"/>
      </w:r>
      <w:r w:rsidRPr="00CE5CE6">
        <w:rPr>
          <w:b/>
          <w:sz w:val="24"/>
        </w:rPr>
        <w:instrText xml:space="preserve"> SEQ Таблица \* ARABIC </w:instrText>
      </w:r>
      <w:r w:rsidRPr="00CE5CE6">
        <w:rPr>
          <w:b/>
          <w:sz w:val="24"/>
        </w:rPr>
        <w:fldChar w:fldCharType="separate"/>
      </w:r>
      <w:r w:rsidR="00A64AE3">
        <w:rPr>
          <w:b/>
          <w:noProof/>
          <w:sz w:val="24"/>
        </w:rPr>
        <w:t>45</w:t>
      </w:r>
      <w:r w:rsidRPr="00CE5CE6">
        <w:rPr>
          <w:b/>
          <w:sz w:val="24"/>
        </w:rPr>
        <w:fldChar w:fldCharType="end"/>
      </w:r>
      <w:r w:rsidRPr="00CE5CE6">
        <w:rPr>
          <w:b/>
          <w:sz w:val="24"/>
        </w:rPr>
        <w:t xml:space="preserve"> - </w:t>
      </w:r>
      <w:r w:rsidRPr="00CE5CE6">
        <w:rPr>
          <w:b/>
          <w:sz w:val="22"/>
          <w:szCs w:val="22"/>
        </w:rPr>
        <w:t>Тарифы на тепловую энергию, руб./Гкал (для населения с НДС, для прочих потребителей – без НДС)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1556"/>
        <w:gridCol w:w="1168"/>
        <w:gridCol w:w="1169"/>
        <w:gridCol w:w="1168"/>
        <w:gridCol w:w="1169"/>
        <w:gridCol w:w="1168"/>
        <w:gridCol w:w="1169"/>
        <w:gridCol w:w="1168"/>
        <w:gridCol w:w="1168"/>
      </w:tblGrid>
      <w:tr w:rsidR="00BE0D82" w:rsidRPr="00CE5CE6" w14:paraId="2399E259" w14:textId="77777777" w:rsidTr="00E13EC4">
        <w:trPr>
          <w:trHeight w:val="227"/>
          <w:tblHeader/>
          <w:jc w:val="center"/>
        </w:trPr>
        <w:tc>
          <w:tcPr>
            <w:tcW w:w="1105" w:type="pct"/>
            <w:vMerge w:val="restart"/>
            <w:vAlign w:val="center"/>
          </w:tcPr>
          <w:p w14:paraId="07563864" w14:textId="77777777" w:rsidR="00BE0D82" w:rsidRPr="00CE5CE6" w:rsidRDefault="00BE0D82" w:rsidP="00CE5CE6">
            <w:pPr>
              <w:shd w:val="clear" w:color="auto" w:fill="FFFFFF" w:themeFill="background1"/>
              <w:jc w:val="center"/>
              <w:rPr>
                <w:b/>
                <w:sz w:val="22"/>
                <w:szCs w:val="22"/>
              </w:rPr>
            </w:pPr>
            <w:r w:rsidRPr="00CE5CE6">
              <w:rPr>
                <w:b/>
                <w:bCs/>
                <w:iCs/>
                <w:sz w:val="22"/>
                <w:szCs w:val="22"/>
              </w:rPr>
              <w:t>Наименование теплоснабжающей организации</w:t>
            </w:r>
          </w:p>
        </w:tc>
        <w:tc>
          <w:tcPr>
            <w:tcW w:w="556" w:type="pct"/>
            <w:vMerge w:val="restart"/>
            <w:vAlign w:val="center"/>
          </w:tcPr>
          <w:p w14:paraId="11BE0C3A" w14:textId="77777777" w:rsidR="00BE0D82" w:rsidRPr="00CE5CE6" w:rsidRDefault="00BE0D82" w:rsidP="00CE5CE6">
            <w:pPr>
              <w:shd w:val="clear" w:color="auto" w:fill="FFFFFF" w:themeFill="background1"/>
              <w:jc w:val="center"/>
              <w:rPr>
                <w:b/>
                <w:bCs/>
                <w:iCs/>
                <w:sz w:val="22"/>
                <w:szCs w:val="22"/>
              </w:rPr>
            </w:pPr>
            <w:r w:rsidRPr="00CE5CE6">
              <w:rPr>
                <w:b/>
                <w:bCs/>
                <w:iCs/>
                <w:sz w:val="22"/>
                <w:szCs w:val="22"/>
              </w:rPr>
              <w:t>Тип потребителя</w:t>
            </w:r>
          </w:p>
        </w:tc>
        <w:tc>
          <w:tcPr>
            <w:tcW w:w="835" w:type="pct"/>
            <w:gridSpan w:val="2"/>
            <w:shd w:val="clear" w:color="auto" w:fill="auto"/>
            <w:vAlign w:val="center"/>
            <w:hideMark/>
          </w:tcPr>
          <w:p w14:paraId="42E7D3E1" w14:textId="77777777" w:rsidR="00BE0D82" w:rsidRPr="00CE5CE6" w:rsidRDefault="00BE0D82" w:rsidP="00CE5CE6">
            <w:pPr>
              <w:shd w:val="clear" w:color="auto" w:fill="FFFFFF" w:themeFill="background1"/>
              <w:ind w:left="-39"/>
              <w:jc w:val="center"/>
              <w:rPr>
                <w:b/>
                <w:sz w:val="22"/>
                <w:szCs w:val="22"/>
              </w:rPr>
            </w:pPr>
            <w:r w:rsidRPr="00CE5CE6">
              <w:rPr>
                <w:b/>
                <w:bCs/>
                <w:iCs/>
                <w:sz w:val="22"/>
                <w:szCs w:val="22"/>
              </w:rPr>
              <w:t>2016 г.</w:t>
            </w:r>
          </w:p>
        </w:tc>
        <w:tc>
          <w:tcPr>
            <w:tcW w:w="835" w:type="pct"/>
            <w:gridSpan w:val="2"/>
            <w:shd w:val="clear" w:color="auto" w:fill="auto"/>
            <w:vAlign w:val="center"/>
            <w:hideMark/>
          </w:tcPr>
          <w:p w14:paraId="52B82B2A" w14:textId="77777777" w:rsidR="00BE0D82" w:rsidRPr="00CE5CE6" w:rsidRDefault="00BE0D82" w:rsidP="00CE5CE6">
            <w:pPr>
              <w:shd w:val="clear" w:color="auto" w:fill="FFFFFF" w:themeFill="background1"/>
              <w:ind w:left="-39"/>
              <w:jc w:val="center"/>
              <w:rPr>
                <w:b/>
                <w:sz w:val="22"/>
                <w:szCs w:val="22"/>
              </w:rPr>
            </w:pPr>
            <w:r w:rsidRPr="00CE5CE6">
              <w:rPr>
                <w:b/>
                <w:sz w:val="22"/>
                <w:szCs w:val="22"/>
              </w:rPr>
              <w:t>2017 г.</w:t>
            </w:r>
          </w:p>
        </w:tc>
        <w:tc>
          <w:tcPr>
            <w:tcW w:w="835" w:type="pct"/>
            <w:gridSpan w:val="2"/>
            <w:vAlign w:val="center"/>
          </w:tcPr>
          <w:p w14:paraId="7E5CCE95" w14:textId="77777777" w:rsidR="00BE0D82" w:rsidRPr="00CE5CE6" w:rsidRDefault="00BE0D82" w:rsidP="00CE5CE6">
            <w:pPr>
              <w:shd w:val="clear" w:color="auto" w:fill="FFFFFF" w:themeFill="background1"/>
              <w:ind w:left="-39"/>
              <w:jc w:val="center"/>
              <w:rPr>
                <w:b/>
                <w:sz w:val="22"/>
                <w:szCs w:val="22"/>
              </w:rPr>
            </w:pPr>
            <w:r w:rsidRPr="00CE5CE6">
              <w:rPr>
                <w:b/>
                <w:sz w:val="22"/>
                <w:szCs w:val="22"/>
              </w:rPr>
              <w:t>2018 г.</w:t>
            </w:r>
          </w:p>
        </w:tc>
        <w:tc>
          <w:tcPr>
            <w:tcW w:w="835" w:type="pct"/>
            <w:gridSpan w:val="2"/>
            <w:vAlign w:val="center"/>
          </w:tcPr>
          <w:p w14:paraId="496E32A6" w14:textId="77777777" w:rsidR="00BE0D82" w:rsidRPr="00CE5CE6" w:rsidRDefault="00BE0D82" w:rsidP="00CE5CE6">
            <w:pPr>
              <w:shd w:val="clear" w:color="auto" w:fill="FFFFFF" w:themeFill="background1"/>
              <w:ind w:left="-39"/>
              <w:jc w:val="center"/>
              <w:rPr>
                <w:b/>
                <w:sz w:val="22"/>
                <w:szCs w:val="22"/>
              </w:rPr>
            </w:pPr>
            <w:r w:rsidRPr="00CE5CE6">
              <w:rPr>
                <w:b/>
                <w:bCs/>
                <w:iCs/>
                <w:sz w:val="22"/>
                <w:szCs w:val="22"/>
              </w:rPr>
              <w:t>2019 г. (план)</w:t>
            </w:r>
          </w:p>
        </w:tc>
      </w:tr>
      <w:tr w:rsidR="00C21FA4" w:rsidRPr="00CE5CE6" w14:paraId="2144A1F8" w14:textId="77777777" w:rsidTr="00E13EC4">
        <w:trPr>
          <w:trHeight w:val="227"/>
          <w:tblHeader/>
          <w:jc w:val="center"/>
        </w:trPr>
        <w:tc>
          <w:tcPr>
            <w:tcW w:w="1105" w:type="pct"/>
            <w:vMerge/>
            <w:vAlign w:val="center"/>
          </w:tcPr>
          <w:p w14:paraId="618D3437" w14:textId="77777777" w:rsidR="00BE0D82" w:rsidRPr="00CE5CE6" w:rsidRDefault="00BE0D82" w:rsidP="00CE5CE6">
            <w:pPr>
              <w:shd w:val="clear" w:color="auto" w:fill="FFFFFF" w:themeFill="background1"/>
              <w:jc w:val="center"/>
              <w:rPr>
                <w:b/>
                <w:bCs/>
                <w:iCs/>
                <w:sz w:val="22"/>
                <w:szCs w:val="22"/>
              </w:rPr>
            </w:pPr>
          </w:p>
        </w:tc>
        <w:tc>
          <w:tcPr>
            <w:tcW w:w="556" w:type="pct"/>
            <w:vMerge/>
            <w:vAlign w:val="center"/>
          </w:tcPr>
          <w:p w14:paraId="0119118E" w14:textId="77777777" w:rsidR="00BE0D82" w:rsidRPr="00CE5CE6" w:rsidRDefault="00BE0D82" w:rsidP="00CE5CE6">
            <w:pPr>
              <w:shd w:val="clear" w:color="auto" w:fill="FFFFFF" w:themeFill="background1"/>
              <w:jc w:val="center"/>
              <w:rPr>
                <w:b/>
                <w:bCs/>
                <w:iCs/>
                <w:sz w:val="22"/>
                <w:szCs w:val="22"/>
              </w:rPr>
            </w:pPr>
          </w:p>
        </w:tc>
        <w:tc>
          <w:tcPr>
            <w:tcW w:w="417" w:type="pct"/>
            <w:shd w:val="clear" w:color="auto" w:fill="auto"/>
            <w:vAlign w:val="center"/>
            <w:hideMark/>
          </w:tcPr>
          <w:p w14:paraId="39C31375" w14:textId="77777777" w:rsidR="00BE0D82" w:rsidRPr="00CE5CE6" w:rsidRDefault="00BE0D82" w:rsidP="00CE5CE6">
            <w:pPr>
              <w:shd w:val="clear" w:color="auto" w:fill="FFFFFF" w:themeFill="background1"/>
              <w:ind w:left="-39"/>
              <w:jc w:val="center"/>
              <w:rPr>
                <w:b/>
                <w:sz w:val="22"/>
                <w:szCs w:val="22"/>
              </w:rPr>
            </w:pPr>
            <w:r w:rsidRPr="00CE5CE6">
              <w:rPr>
                <w:b/>
                <w:bCs/>
                <w:iCs/>
                <w:sz w:val="22"/>
                <w:szCs w:val="22"/>
              </w:rPr>
              <w:t>01.01.2016</w:t>
            </w:r>
          </w:p>
        </w:tc>
        <w:tc>
          <w:tcPr>
            <w:tcW w:w="417" w:type="pct"/>
            <w:shd w:val="clear" w:color="auto" w:fill="auto"/>
            <w:vAlign w:val="center"/>
            <w:hideMark/>
          </w:tcPr>
          <w:p w14:paraId="0BCE430E" w14:textId="77777777" w:rsidR="00BE0D82" w:rsidRPr="00CE5CE6" w:rsidRDefault="00BE0D82" w:rsidP="00CE5CE6">
            <w:pPr>
              <w:shd w:val="clear" w:color="auto" w:fill="FFFFFF" w:themeFill="background1"/>
              <w:ind w:left="-39"/>
              <w:jc w:val="center"/>
              <w:rPr>
                <w:b/>
                <w:sz w:val="22"/>
                <w:szCs w:val="22"/>
              </w:rPr>
            </w:pPr>
            <w:r w:rsidRPr="00CE5CE6">
              <w:rPr>
                <w:b/>
                <w:bCs/>
                <w:iCs/>
                <w:sz w:val="22"/>
                <w:szCs w:val="22"/>
              </w:rPr>
              <w:t>01.07.2016</w:t>
            </w:r>
          </w:p>
        </w:tc>
        <w:tc>
          <w:tcPr>
            <w:tcW w:w="417" w:type="pct"/>
            <w:shd w:val="clear" w:color="auto" w:fill="auto"/>
            <w:vAlign w:val="center"/>
            <w:hideMark/>
          </w:tcPr>
          <w:p w14:paraId="02EF1CF9" w14:textId="77777777" w:rsidR="00BE0D82" w:rsidRPr="00CE5CE6" w:rsidRDefault="00BE0D82" w:rsidP="00CE5CE6">
            <w:pPr>
              <w:shd w:val="clear" w:color="auto" w:fill="FFFFFF" w:themeFill="background1"/>
              <w:ind w:left="-39"/>
              <w:jc w:val="center"/>
              <w:rPr>
                <w:b/>
                <w:sz w:val="22"/>
                <w:szCs w:val="22"/>
              </w:rPr>
            </w:pPr>
            <w:r w:rsidRPr="00CE5CE6">
              <w:rPr>
                <w:b/>
                <w:bCs/>
                <w:iCs/>
                <w:sz w:val="22"/>
                <w:szCs w:val="22"/>
              </w:rPr>
              <w:t>01.01.2017</w:t>
            </w:r>
          </w:p>
        </w:tc>
        <w:tc>
          <w:tcPr>
            <w:tcW w:w="417" w:type="pct"/>
            <w:shd w:val="clear" w:color="auto" w:fill="auto"/>
            <w:vAlign w:val="center"/>
            <w:hideMark/>
          </w:tcPr>
          <w:p w14:paraId="2A37285E" w14:textId="77777777" w:rsidR="00BE0D82" w:rsidRPr="00CE5CE6" w:rsidRDefault="00BE0D82" w:rsidP="00CE5CE6">
            <w:pPr>
              <w:shd w:val="clear" w:color="auto" w:fill="FFFFFF" w:themeFill="background1"/>
              <w:ind w:left="-39"/>
              <w:jc w:val="center"/>
              <w:rPr>
                <w:b/>
                <w:sz w:val="22"/>
                <w:szCs w:val="22"/>
              </w:rPr>
            </w:pPr>
            <w:r w:rsidRPr="00CE5CE6">
              <w:rPr>
                <w:b/>
                <w:bCs/>
                <w:iCs/>
                <w:sz w:val="22"/>
                <w:szCs w:val="22"/>
              </w:rPr>
              <w:t>01.07.2017</w:t>
            </w:r>
          </w:p>
        </w:tc>
        <w:tc>
          <w:tcPr>
            <w:tcW w:w="417" w:type="pct"/>
            <w:vAlign w:val="center"/>
          </w:tcPr>
          <w:p w14:paraId="21146290" w14:textId="77777777" w:rsidR="00BE0D82" w:rsidRPr="00CE5CE6" w:rsidRDefault="00BE0D82" w:rsidP="00CE5CE6">
            <w:pPr>
              <w:shd w:val="clear" w:color="auto" w:fill="FFFFFF" w:themeFill="background1"/>
              <w:ind w:left="-39"/>
              <w:jc w:val="center"/>
              <w:rPr>
                <w:b/>
                <w:sz w:val="22"/>
                <w:szCs w:val="22"/>
              </w:rPr>
            </w:pPr>
            <w:r w:rsidRPr="00CE5CE6">
              <w:rPr>
                <w:b/>
                <w:bCs/>
                <w:iCs/>
                <w:sz w:val="22"/>
                <w:szCs w:val="22"/>
              </w:rPr>
              <w:t>01.01.2018</w:t>
            </w:r>
          </w:p>
        </w:tc>
        <w:tc>
          <w:tcPr>
            <w:tcW w:w="417" w:type="pct"/>
            <w:vAlign w:val="center"/>
          </w:tcPr>
          <w:p w14:paraId="2615F293" w14:textId="77777777" w:rsidR="00BE0D82" w:rsidRPr="00CE5CE6" w:rsidRDefault="00BE0D82" w:rsidP="00CE5CE6">
            <w:pPr>
              <w:shd w:val="clear" w:color="auto" w:fill="FFFFFF" w:themeFill="background1"/>
              <w:ind w:left="-39"/>
              <w:jc w:val="center"/>
              <w:rPr>
                <w:b/>
                <w:sz w:val="22"/>
                <w:szCs w:val="22"/>
              </w:rPr>
            </w:pPr>
            <w:r w:rsidRPr="00CE5CE6">
              <w:rPr>
                <w:b/>
                <w:bCs/>
                <w:iCs/>
                <w:sz w:val="22"/>
                <w:szCs w:val="22"/>
              </w:rPr>
              <w:t>01.07.2018</w:t>
            </w:r>
          </w:p>
        </w:tc>
        <w:tc>
          <w:tcPr>
            <w:tcW w:w="417" w:type="pct"/>
            <w:vAlign w:val="center"/>
          </w:tcPr>
          <w:p w14:paraId="3307B716" w14:textId="77777777" w:rsidR="00BE0D82" w:rsidRPr="00CE5CE6" w:rsidRDefault="00BE0D82" w:rsidP="00CE5CE6">
            <w:pPr>
              <w:shd w:val="clear" w:color="auto" w:fill="FFFFFF" w:themeFill="background1"/>
              <w:ind w:left="-39"/>
              <w:jc w:val="center"/>
              <w:rPr>
                <w:b/>
                <w:sz w:val="22"/>
                <w:szCs w:val="22"/>
              </w:rPr>
            </w:pPr>
            <w:r w:rsidRPr="00CE5CE6">
              <w:rPr>
                <w:b/>
                <w:bCs/>
                <w:iCs/>
                <w:sz w:val="22"/>
                <w:szCs w:val="22"/>
              </w:rPr>
              <w:t>01.01.2019</w:t>
            </w:r>
          </w:p>
        </w:tc>
        <w:tc>
          <w:tcPr>
            <w:tcW w:w="417" w:type="pct"/>
            <w:vAlign w:val="center"/>
          </w:tcPr>
          <w:p w14:paraId="4A079DFC" w14:textId="77777777" w:rsidR="00BE0D82" w:rsidRPr="00CE5CE6" w:rsidRDefault="00BE0D82" w:rsidP="00CE5CE6">
            <w:pPr>
              <w:shd w:val="clear" w:color="auto" w:fill="FFFFFF" w:themeFill="background1"/>
              <w:ind w:left="-39"/>
              <w:jc w:val="center"/>
              <w:rPr>
                <w:b/>
                <w:sz w:val="22"/>
                <w:szCs w:val="22"/>
              </w:rPr>
            </w:pPr>
            <w:r w:rsidRPr="00CE5CE6">
              <w:rPr>
                <w:b/>
                <w:bCs/>
                <w:iCs/>
                <w:sz w:val="22"/>
                <w:szCs w:val="22"/>
              </w:rPr>
              <w:t>01.07.2019</w:t>
            </w:r>
          </w:p>
        </w:tc>
      </w:tr>
      <w:tr w:rsidR="00C21FA4" w:rsidRPr="00CE5CE6" w14:paraId="3B6879C4" w14:textId="77777777" w:rsidTr="00E13EC4">
        <w:trPr>
          <w:trHeight w:val="227"/>
          <w:jc w:val="center"/>
        </w:trPr>
        <w:tc>
          <w:tcPr>
            <w:tcW w:w="1105" w:type="pct"/>
            <w:vMerge w:val="restart"/>
            <w:vAlign w:val="center"/>
          </w:tcPr>
          <w:p w14:paraId="61065D44" w14:textId="77777777" w:rsidR="00332ECF" w:rsidRPr="00CE5CE6" w:rsidRDefault="00332ECF" w:rsidP="00CE5CE6">
            <w:pPr>
              <w:shd w:val="clear" w:color="auto" w:fill="FFFFFF" w:themeFill="background1"/>
              <w:rPr>
                <w:iCs/>
                <w:sz w:val="22"/>
                <w:szCs w:val="22"/>
              </w:rPr>
            </w:pPr>
            <w:r w:rsidRPr="00CE5CE6">
              <w:rPr>
                <w:iCs/>
                <w:sz w:val="22"/>
                <w:szCs w:val="22"/>
              </w:rPr>
              <w:t>Филиал ПАО «ОГК-2» - Сургутская ГРЭС-1</w:t>
            </w:r>
          </w:p>
          <w:p w14:paraId="4C34E00E" w14:textId="77777777" w:rsidR="00332ECF" w:rsidRPr="00CE5CE6" w:rsidRDefault="00332ECF" w:rsidP="00CE5CE6">
            <w:pPr>
              <w:shd w:val="clear" w:color="auto" w:fill="FFFFFF" w:themeFill="background1"/>
              <w:rPr>
                <w:sz w:val="22"/>
                <w:szCs w:val="22"/>
              </w:rPr>
            </w:pPr>
            <w:r w:rsidRPr="00CE5CE6">
              <w:rPr>
                <w:iCs/>
                <w:sz w:val="22"/>
                <w:szCs w:val="22"/>
              </w:rPr>
              <w:t>Тепловая энергия, отпускаемая с горячей водой</w:t>
            </w:r>
          </w:p>
        </w:tc>
        <w:tc>
          <w:tcPr>
            <w:tcW w:w="556" w:type="pct"/>
            <w:vAlign w:val="center"/>
          </w:tcPr>
          <w:p w14:paraId="23845793" w14:textId="77777777" w:rsidR="00332ECF" w:rsidRPr="00CE5CE6" w:rsidRDefault="00332ECF" w:rsidP="00CE5CE6">
            <w:pPr>
              <w:shd w:val="clear" w:color="auto" w:fill="FFFFFF" w:themeFill="background1"/>
              <w:jc w:val="center"/>
              <w:rPr>
                <w:iCs/>
                <w:sz w:val="22"/>
                <w:szCs w:val="22"/>
              </w:rPr>
            </w:pPr>
            <w:r w:rsidRPr="00CE5CE6">
              <w:rPr>
                <w:iCs/>
                <w:sz w:val="22"/>
                <w:szCs w:val="22"/>
              </w:rPr>
              <w:t>Организации – перепродавцы</w:t>
            </w:r>
          </w:p>
        </w:tc>
        <w:tc>
          <w:tcPr>
            <w:tcW w:w="417" w:type="pct"/>
            <w:shd w:val="clear" w:color="auto" w:fill="auto"/>
            <w:vAlign w:val="center"/>
            <w:hideMark/>
          </w:tcPr>
          <w:p w14:paraId="272057C1" w14:textId="77777777" w:rsidR="00332ECF" w:rsidRPr="00CE5CE6" w:rsidRDefault="00332ECF" w:rsidP="00CE5CE6">
            <w:pPr>
              <w:shd w:val="clear" w:color="auto" w:fill="FFFFFF" w:themeFill="background1"/>
              <w:ind w:left="-40"/>
              <w:jc w:val="center"/>
              <w:rPr>
                <w:sz w:val="22"/>
                <w:szCs w:val="22"/>
              </w:rPr>
            </w:pPr>
            <w:r w:rsidRPr="00CE5CE6">
              <w:rPr>
                <w:iCs/>
                <w:sz w:val="22"/>
                <w:szCs w:val="22"/>
              </w:rPr>
              <w:t>387,64</w:t>
            </w:r>
          </w:p>
        </w:tc>
        <w:tc>
          <w:tcPr>
            <w:tcW w:w="417" w:type="pct"/>
            <w:shd w:val="clear" w:color="auto" w:fill="auto"/>
            <w:vAlign w:val="center"/>
            <w:hideMark/>
          </w:tcPr>
          <w:p w14:paraId="1ED3472E" w14:textId="77777777" w:rsidR="00332ECF" w:rsidRPr="00CE5CE6" w:rsidRDefault="00332ECF" w:rsidP="00CE5CE6">
            <w:pPr>
              <w:shd w:val="clear" w:color="auto" w:fill="FFFFFF" w:themeFill="background1"/>
              <w:ind w:left="-40"/>
              <w:jc w:val="center"/>
              <w:rPr>
                <w:sz w:val="22"/>
                <w:szCs w:val="22"/>
              </w:rPr>
            </w:pPr>
            <w:r w:rsidRPr="00CE5CE6">
              <w:rPr>
                <w:iCs/>
                <w:sz w:val="22"/>
                <w:szCs w:val="22"/>
              </w:rPr>
              <w:t>395,39</w:t>
            </w:r>
          </w:p>
        </w:tc>
        <w:tc>
          <w:tcPr>
            <w:tcW w:w="417" w:type="pct"/>
            <w:shd w:val="clear" w:color="auto" w:fill="auto"/>
            <w:vAlign w:val="center"/>
            <w:hideMark/>
          </w:tcPr>
          <w:p w14:paraId="2A5E6ECD" w14:textId="77777777" w:rsidR="00332ECF" w:rsidRPr="00CE5CE6" w:rsidRDefault="00332ECF" w:rsidP="00CE5CE6">
            <w:pPr>
              <w:shd w:val="clear" w:color="auto" w:fill="FFFFFF" w:themeFill="background1"/>
              <w:ind w:left="-40"/>
              <w:jc w:val="center"/>
              <w:rPr>
                <w:sz w:val="22"/>
                <w:szCs w:val="22"/>
              </w:rPr>
            </w:pPr>
            <w:r w:rsidRPr="00CE5CE6">
              <w:rPr>
                <w:sz w:val="22"/>
                <w:szCs w:val="22"/>
              </w:rPr>
              <w:t>395,39</w:t>
            </w:r>
          </w:p>
        </w:tc>
        <w:tc>
          <w:tcPr>
            <w:tcW w:w="417" w:type="pct"/>
            <w:shd w:val="clear" w:color="auto" w:fill="auto"/>
            <w:vAlign w:val="center"/>
            <w:hideMark/>
          </w:tcPr>
          <w:p w14:paraId="03CD8611" w14:textId="77777777" w:rsidR="00332ECF" w:rsidRPr="00CE5CE6" w:rsidRDefault="00332ECF" w:rsidP="00CE5CE6">
            <w:pPr>
              <w:shd w:val="clear" w:color="auto" w:fill="FFFFFF" w:themeFill="background1"/>
              <w:ind w:left="-40"/>
              <w:jc w:val="center"/>
              <w:rPr>
                <w:sz w:val="22"/>
                <w:szCs w:val="22"/>
              </w:rPr>
            </w:pPr>
            <w:r w:rsidRPr="00CE5CE6">
              <w:rPr>
                <w:sz w:val="22"/>
                <w:szCs w:val="22"/>
              </w:rPr>
              <w:t>395,39</w:t>
            </w:r>
          </w:p>
        </w:tc>
        <w:tc>
          <w:tcPr>
            <w:tcW w:w="417" w:type="pct"/>
            <w:vAlign w:val="center"/>
          </w:tcPr>
          <w:p w14:paraId="7E9CFA9C"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c>
          <w:tcPr>
            <w:tcW w:w="417" w:type="pct"/>
            <w:vAlign w:val="center"/>
          </w:tcPr>
          <w:p w14:paraId="67473AF7"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c>
          <w:tcPr>
            <w:tcW w:w="417" w:type="pct"/>
            <w:vAlign w:val="center"/>
          </w:tcPr>
          <w:p w14:paraId="32ADFF28"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c>
          <w:tcPr>
            <w:tcW w:w="417" w:type="pct"/>
            <w:vAlign w:val="center"/>
          </w:tcPr>
          <w:p w14:paraId="58226ACF"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r>
      <w:tr w:rsidR="00C21FA4" w:rsidRPr="00CE5CE6" w14:paraId="79454A7E" w14:textId="77777777" w:rsidTr="00E13EC4">
        <w:trPr>
          <w:trHeight w:val="227"/>
          <w:jc w:val="center"/>
        </w:trPr>
        <w:tc>
          <w:tcPr>
            <w:tcW w:w="1105" w:type="pct"/>
            <w:vMerge/>
            <w:vAlign w:val="center"/>
          </w:tcPr>
          <w:p w14:paraId="321423A1" w14:textId="77777777" w:rsidR="00332ECF" w:rsidRPr="00CE5CE6" w:rsidRDefault="00332ECF" w:rsidP="00CE5CE6">
            <w:pPr>
              <w:shd w:val="clear" w:color="auto" w:fill="FFFFFF" w:themeFill="background1"/>
              <w:rPr>
                <w:iCs/>
                <w:sz w:val="22"/>
                <w:szCs w:val="22"/>
              </w:rPr>
            </w:pPr>
          </w:p>
        </w:tc>
        <w:tc>
          <w:tcPr>
            <w:tcW w:w="556" w:type="pct"/>
            <w:vAlign w:val="center"/>
          </w:tcPr>
          <w:p w14:paraId="49A79FA5" w14:textId="77777777" w:rsidR="00332ECF" w:rsidRPr="00CE5CE6" w:rsidRDefault="00332ECF" w:rsidP="00CE5CE6">
            <w:pPr>
              <w:shd w:val="clear" w:color="auto" w:fill="FFFFFF" w:themeFill="background1"/>
              <w:jc w:val="center"/>
              <w:rPr>
                <w:iCs/>
                <w:sz w:val="22"/>
                <w:szCs w:val="22"/>
              </w:rPr>
            </w:pPr>
            <w:r w:rsidRPr="00CE5CE6">
              <w:rPr>
                <w:iCs/>
                <w:sz w:val="22"/>
                <w:szCs w:val="22"/>
              </w:rPr>
              <w:t>Бюджетные потребители</w:t>
            </w:r>
          </w:p>
        </w:tc>
        <w:tc>
          <w:tcPr>
            <w:tcW w:w="417" w:type="pct"/>
            <w:shd w:val="clear" w:color="auto" w:fill="auto"/>
            <w:vAlign w:val="center"/>
          </w:tcPr>
          <w:p w14:paraId="3EA453B5" w14:textId="77777777" w:rsidR="00332ECF" w:rsidRPr="00CE5CE6" w:rsidRDefault="00332ECF" w:rsidP="00CE5CE6">
            <w:pPr>
              <w:shd w:val="clear" w:color="auto" w:fill="FFFFFF" w:themeFill="background1"/>
              <w:ind w:left="-40"/>
              <w:jc w:val="center"/>
              <w:rPr>
                <w:sz w:val="22"/>
                <w:szCs w:val="22"/>
              </w:rPr>
            </w:pPr>
            <w:r w:rsidRPr="00CE5CE6">
              <w:rPr>
                <w:iCs/>
                <w:sz w:val="22"/>
                <w:szCs w:val="22"/>
              </w:rPr>
              <w:t>387,64</w:t>
            </w:r>
          </w:p>
        </w:tc>
        <w:tc>
          <w:tcPr>
            <w:tcW w:w="417" w:type="pct"/>
            <w:shd w:val="clear" w:color="auto" w:fill="auto"/>
            <w:vAlign w:val="center"/>
          </w:tcPr>
          <w:p w14:paraId="412C2DA1" w14:textId="77777777" w:rsidR="00332ECF" w:rsidRPr="00CE5CE6" w:rsidRDefault="00332ECF" w:rsidP="00CE5CE6">
            <w:pPr>
              <w:shd w:val="clear" w:color="auto" w:fill="FFFFFF" w:themeFill="background1"/>
              <w:ind w:left="-40"/>
              <w:jc w:val="center"/>
              <w:rPr>
                <w:sz w:val="22"/>
                <w:szCs w:val="22"/>
              </w:rPr>
            </w:pPr>
            <w:r w:rsidRPr="00CE5CE6">
              <w:rPr>
                <w:iCs/>
                <w:sz w:val="22"/>
                <w:szCs w:val="22"/>
              </w:rPr>
              <w:t>395,39</w:t>
            </w:r>
          </w:p>
        </w:tc>
        <w:tc>
          <w:tcPr>
            <w:tcW w:w="417" w:type="pct"/>
            <w:shd w:val="clear" w:color="auto" w:fill="auto"/>
            <w:vAlign w:val="center"/>
          </w:tcPr>
          <w:p w14:paraId="56DF6263" w14:textId="77777777" w:rsidR="00332ECF" w:rsidRPr="00CE5CE6" w:rsidRDefault="00332ECF" w:rsidP="00CE5CE6">
            <w:pPr>
              <w:shd w:val="clear" w:color="auto" w:fill="FFFFFF" w:themeFill="background1"/>
              <w:ind w:left="-40"/>
              <w:jc w:val="center"/>
              <w:rPr>
                <w:sz w:val="22"/>
                <w:szCs w:val="22"/>
              </w:rPr>
            </w:pPr>
            <w:r w:rsidRPr="00CE5CE6">
              <w:rPr>
                <w:sz w:val="22"/>
                <w:szCs w:val="22"/>
              </w:rPr>
              <w:t>395,39</w:t>
            </w:r>
          </w:p>
        </w:tc>
        <w:tc>
          <w:tcPr>
            <w:tcW w:w="417" w:type="pct"/>
            <w:shd w:val="clear" w:color="auto" w:fill="auto"/>
            <w:vAlign w:val="center"/>
          </w:tcPr>
          <w:p w14:paraId="52CE5531" w14:textId="77777777" w:rsidR="00332ECF" w:rsidRPr="00CE5CE6" w:rsidRDefault="00332ECF" w:rsidP="00CE5CE6">
            <w:pPr>
              <w:shd w:val="clear" w:color="auto" w:fill="FFFFFF" w:themeFill="background1"/>
              <w:ind w:left="-40"/>
              <w:jc w:val="center"/>
              <w:rPr>
                <w:sz w:val="22"/>
                <w:szCs w:val="22"/>
              </w:rPr>
            </w:pPr>
            <w:r w:rsidRPr="00CE5CE6">
              <w:rPr>
                <w:sz w:val="22"/>
                <w:szCs w:val="22"/>
              </w:rPr>
              <w:t>395,39</w:t>
            </w:r>
          </w:p>
        </w:tc>
        <w:tc>
          <w:tcPr>
            <w:tcW w:w="417" w:type="pct"/>
            <w:vAlign w:val="center"/>
          </w:tcPr>
          <w:p w14:paraId="50A721D9"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c>
          <w:tcPr>
            <w:tcW w:w="417" w:type="pct"/>
            <w:vAlign w:val="center"/>
          </w:tcPr>
          <w:p w14:paraId="36CA74FF"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c>
          <w:tcPr>
            <w:tcW w:w="417" w:type="pct"/>
            <w:vAlign w:val="center"/>
          </w:tcPr>
          <w:p w14:paraId="0FF73B73"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c>
          <w:tcPr>
            <w:tcW w:w="417" w:type="pct"/>
            <w:vAlign w:val="center"/>
          </w:tcPr>
          <w:p w14:paraId="1AB051F8"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r>
      <w:tr w:rsidR="00C21FA4" w:rsidRPr="00CE5CE6" w14:paraId="4BD13017" w14:textId="77777777" w:rsidTr="00E13EC4">
        <w:trPr>
          <w:trHeight w:val="227"/>
          <w:jc w:val="center"/>
        </w:trPr>
        <w:tc>
          <w:tcPr>
            <w:tcW w:w="1105" w:type="pct"/>
            <w:vMerge/>
            <w:vAlign w:val="center"/>
          </w:tcPr>
          <w:p w14:paraId="7247B4D6" w14:textId="77777777" w:rsidR="00332ECF" w:rsidRPr="00CE5CE6" w:rsidRDefault="00332ECF" w:rsidP="00CE5CE6">
            <w:pPr>
              <w:shd w:val="clear" w:color="auto" w:fill="FFFFFF" w:themeFill="background1"/>
              <w:rPr>
                <w:iCs/>
                <w:sz w:val="22"/>
                <w:szCs w:val="22"/>
              </w:rPr>
            </w:pPr>
          </w:p>
        </w:tc>
        <w:tc>
          <w:tcPr>
            <w:tcW w:w="556" w:type="pct"/>
            <w:vAlign w:val="center"/>
          </w:tcPr>
          <w:p w14:paraId="43F179B1" w14:textId="77777777" w:rsidR="00332ECF" w:rsidRPr="00CE5CE6" w:rsidRDefault="00332ECF" w:rsidP="00CE5CE6">
            <w:pPr>
              <w:shd w:val="clear" w:color="auto" w:fill="FFFFFF" w:themeFill="background1"/>
              <w:jc w:val="center"/>
              <w:rPr>
                <w:iCs/>
                <w:sz w:val="22"/>
                <w:szCs w:val="22"/>
              </w:rPr>
            </w:pPr>
            <w:r w:rsidRPr="00CE5CE6">
              <w:rPr>
                <w:iCs/>
                <w:sz w:val="22"/>
                <w:szCs w:val="22"/>
              </w:rPr>
              <w:t>Прочие</w:t>
            </w:r>
          </w:p>
        </w:tc>
        <w:tc>
          <w:tcPr>
            <w:tcW w:w="417" w:type="pct"/>
            <w:shd w:val="clear" w:color="auto" w:fill="auto"/>
            <w:vAlign w:val="center"/>
          </w:tcPr>
          <w:p w14:paraId="21D65032" w14:textId="77777777" w:rsidR="00332ECF" w:rsidRPr="00CE5CE6" w:rsidRDefault="00332ECF" w:rsidP="00CE5CE6">
            <w:pPr>
              <w:shd w:val="clear" w:color="auto" w:fill="FFFFFF" w:themeFill="background1"/>
              <w:ind w:left="-40"/>
              <w:jc w:val="center"/>
              <w:rPr>
                <w:sz w:val="22"/>
                <w:szCs w:val="22"/>
              </w:rPr>
            </w:pPr>
            <w:r w:rsidRPr="00CE5CE6">
              <w:rPr>
                <w:iCs/>
                <w:sz w:val="22"/>
                <w:szCs w:val="22"/>
              </w:rPr>
              <w:t>387,64</w:t>
            </w:r>
          </w:p>
        </w:tc>
        <w:tc>
          <w:tcPr>
            <w:tcW w:w="417" w:type="pct"/>
            <w:shd w:val="clear" w:color="auto" w:fill="auto"/>
            <w:vAlign w:val="center"/>
          </w:tcPr>
          <w:p w14:paraId="35CF6049" w14:textId="77777777" w:rsidR="00332ECF" w:rsidRPr="00CE5CE6" w:rsidRDefault="00332ECF" w:rsidP="00CE5CE6">
            <w:pPr>
              <w:shd w:val="clear" w:color="auto" w:fill="FFFFFF" w:themeFill="background1"/>
              <w:ind w:left="-40"/>
              <w:jc w:val="center"/>
              <w:rPr>
                <w:sz w:val="22"/>
                <w:szCs w:val="22"/>
              </w:rPr>
            </w:pPr>
            <w:r w:rsidRPr="00CE5CE6">
              <w:rPr>
                <w:iCs/>
                <w:sz w:val="22"/>
                <w:szCs w:val="22"/>
              </w:rPr>
              <w:t>395,39</w:t>
            </w:r>
          </w:p>
        </w:tc>
        <w:tc>
          <w:tcPr>
            <w:tcW w:w="417" w:type="pct"/>
            <w:shd w:val="clear" w:color="auto" w:fill="auto"/>
            <w:vAlign w:val="center"/>
          </w:tcPr>
          <w:p w14:paraId="6FADAD5A" w14:textId="77777777" w:rsidR="00332ECF" w:rsidRPr="00CE5CE6" w:rsidRDefault="00332ECF" w:rsidP="00CE5CE6">
            <w:pPr>
              <w:shd w:val="clear" w:color="auto" w:fill="FFFFFF" w:themeFill="background1"/>
              <w:ind w:left="-40"/>
              <w:jc w:val="center"/>
              <w:rPr>
                <w:sz w:val="22"/>
                <w:szCs w:val="22"/>
              </w:rPr>
            </w:pPr>
            <w:r w:rsidRPr="00CE5CE6">
              <w:rPr>
                <w:sz w:val="22"/>
                <w:szCs w:val="22"/>
              </w:rPr>
              <w:t>395,39</w:t>
            </w:r>
          </w:p>
        </w:tc>
        <w:tc>
          <w:tcPr>
            <w:tcW w:w="417" w:type="pct"/>
            <w:shd w:val="clear" w:color="auto" w:fill="auto"/>
            <w:vAlign w:val="center"/>
          </w:tcPr>
          <w:p w14:paraId="74E057EB" w14:textId="77777777" w:rsidR="00332ECF" w:rsidRPr="00CE5CE6" w:rsidRDefault="00332ECF" w:rsidP="00CE5CE6">
            <w:pPr>
              <w:shd w:val="clear" w:color="auto" w:fill="FFFFFF" w:themeFill="background1"/>
              <w:ind w:left="-40"/>
              <w:jc w:val="center"/>
              <w:rPr>
                <w:sz w:val="22"/>
                <w:szCs w:val="22"/>
              </w:rPr>
            </w:pPr>
            <w:r w:rsidRPr="00CE5CE6">
              <w:rPr>
                <w:sz w:val="22"/>
                <w:szCs w:val="22"/>
              </w:rPr>
              <w:t>395,39</w:t>
            </w:r>
          </w:p>
        </w:tc>
        <w:tc>
          <w:tcPr>
            <w:tcW w:w="417" w:type="pct"/>
            <w:vAlign w:val="center"/>
          </w:tcPr>
          <w:p w14:paraId="5D99C6E2"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c>
          <w:tcPr>
            <w:tcW w:w="417" w:type="pct"/>
            <w:vAlign w:val="center"/>
          </w:tcPr>
          <w:p w14:paraId="6F6FB752"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c>
          <w:tcPr>
            <w:tcW w:w="417" w:type="pct"/>
            <w:vAlign w:val="center"/>
          </w:tcPr>
          <w:p w14:paraId="2BD8C238"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c>
          <w:tcPr>
            <w:tcW w:w="417" w:type="pct"/>
            <w:vAlign w:val="center"/>
          </w:tcPr>
          <w:p w14:paraId="359FBAE2"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r>
      <w:tr w:rsidR="00C21FA4" w:rsidRPr="00CE5CE6" w14:paraId="35DDCE53" w14:textId="77777777" w:rsidTr="00E13EC4">
        <w:trPr>
          <w:trHeight w:val="227"/>
          <w:jc w:val="center"/>
        </w:trPr>
        <w:tc>
          <w:tcPr>
            <w:tcW w:w="1105" w:type="pct"/>
            <w:vAlign w:val="center"/>
          </w:tcPr>
          <w:p w14:paraId="332EC0D7" w14:textId="77777777" w:rsidR="00332ECF" w:rsidRPr="00CE5CE6" w:rsidRDefault="00332ECF" w:rsidP="00CE5CE6">
            <w:pPr>
              <w:shd w:val="clear" w:color="auto" w:fill="FFFFFF" w:themeFill="background1"/>
              <w:rPr>
                <w:iCs/>
                <w:sz w:val="22"/>
                <w:szCs w:val="22"/>
              </w:rPr>
            </w:pPr>
            <w:r w:rsidRPr="00CE5CE6">
              <w:rPr>
                <w:iCs/>
                <w:sz w:val="22"/>
                <w:szCs w:val="22"/>
              </w:rPr>
              <w:t>Филиал ПАО «ОГК-2» - Сургутская ГРЭС-1</w:t>
            </w:r>
          </w:p>
          <w:p w14:paraId="23A8D3D2" w14:textId="77777777" w:rsidR="00332ECF" w:rsidRPr="00CE5CE6" w:rsidRDefault="00332ECF" w:rsidP="00CE5CE6">
            <w:pPr>
              <w:shd w:val="clear" w:color="auto" w:fill="FFFFFF" w:themeFill="background1"/>
              <w:rPr>
                <w:sz w:val="22"/>
                <w:szCs w:val="22"/>
              </w:rPr>
            </w:pPr>
            <w:r w:rsidRPr="00CE5CE6">
              <w:rPr>
                <w:iCs/>
                <w:sz w:val="22"/>
                <w:szCs w:val="22"/>
              </w:rPr>
              <w:t>типовая энергия, отпускаемая с паром от 2,5-7,0 МПа</w:t>
            </w:r>
          </w:p>
        </w:tc>
        <w:tc>
          <w:tcPr>
            <w:tcW w:w="556" w:type="pct"/>
            <w:vAlign w:val="center"/>
          </w:tcPr>
          <w:p w14:paraId="1ED2DF5B" w14:textId="77777777" w:rsidR="00332ECF" w:rsidRPr="00CE5CE6" w:rsidRDefault="00332ECF" w:rsidP="00CE5CE6">
            <w:pPr>
              <w:shd w:val="clear" w:color="auto" w:fill="FFFFFF" w:themeFill="background1"/>
              <w:jc w:val="center"/>
              <w:rPr>
                <w:iCs/>
                <w:sz w:val="22"/>
                <w:szCs w:val="22"/>
              </w:rPr>
            </w:pPr>
            <w:r w:rsidRPr="00CE5CE6">
              <w:rPr>
                <w:iCs/>
                <w:sz w:val="22"/>
                <w:szCs w:val="22"/>
              </w:rPr>
              <w:t>Прочие</w:t>
            </w:r>
          </w:p>
        </w:tc>
        <w:tc>
          <w:tcPr>
            <w:tcW w:w="417" w:type="pct"/>
            <w:shd w:val="clear" w:color="auto" w:fill="auto"/>
            <w:vAlign w:val="center"/>
            <w:hideMark/>
          </w:tcPr>
          <w:p w14:paraId="1ACF6527" w14:textId="77777777" w:rsidR="00332ECF" w:rsidRPr="00CE5CE6" w:rsidRDefault="00332ECF" w:rsidP="00CE5CE6">
            <w:pPr>
              <w:shd w:val="clear" w:color="auto" w:fill="FFFFFF" w:themeFill="background1"/>
              <w:ind w:left="-40"/>
              <w:jc w:val="center"/>
              <w:rPr>
                <w:sz w:val="22"/>
                <w:szCs w:val="22"/>
              </w:rPr>
            </w:pPr>
            <w:r w:rsidRPr="00CE5CE6">
              <w:rPr>
                <w:iCs/>
                <w:sz w:val="22"/>
                <w:szCs w:val="22"/>
              </w:rPr>
              <w:t>398,92</w:t>
            </w:r>
          </w:p>
        </w:tc>
        <w:tc>
          <w:tcPr>
            <w:tcW w:w="417" w:type="pct"/>
            <w:shd w:val="clear" w:color="auto" w:fill="auto"/>
            <w:vAlign w:val="center"/>
            <w:hideMark/>
          </w:tcPr>
          <w:p w14:paraId="21683A66" w14:textId="77777777" w:rsidR="00332ECF" w:rsidRPr="00CE5CE6" w:rsidRDefault="00332ECF" w:rsidP="00CE5CE6">
            <w:pPr>
              <w:shd w:val="clear" w:color="auto" w:fill="FFFFFF" w:themeFill="background1"/>
              <w:ind w:left="-40"/>
              <w:jc w:val="center"/>
              <w:rPr>
                <w:sz w:val="22"/>
                <w:szCs w:val="22"/>
              </w:rPr>
            </w:pPr>
            <w:r w:rsidRPr="00CE5CE6">
              <w:rPr>
                <w:iCs/>
                <w:sz w:val="22"/>
                <w:szCs w:val="22"/>
              </w:rPr>
              <w:t>406,07</w:t>
            </w:r>
          </w:p>
        </w:tc>
        <w:tc>
          <w:tcPr>
            <w:tcW w:w="417" w:type="pct"/>
            <w:shd w:val="clear" w:color="auto" w:fill="auto"/>
            <w:vAlign w:val="center"/>
            <w:hideMark/>
          </w:tcPr>
          <w:p w14:paraId="36951B7E" w14:textId="77777777" w:rsidR="00332ECF" w:rsidRPr="00CE5CE6" w:rsidRDefault="00332ECF" w:rsidP="00CE5CE6">
            <w:pPr>
              <w:shd w:val="clear" w:color="auto" w:fill="FFFFFF" w:themeFill="background1"/>
              <w:ind w:left="-40"/>
              <w:jc w:val="center"/>
              <w:rPr>
                <w:sz w:val="22"/>
                <w:szCs w:val="22"/>
              </w:rPr>
            </w:pPr>
          </w:p>
        </w:tc>
        <w:tc>
          <w:tcPr>
            <w:tcW w:w="417" w:type="pct"/>
            <w:shd w:val="clear" w:color="auto" w:fill="auto"/>
            <w:vAlign w:val="center"/>
            <w:hideMark/>
          </w:tcPr>
          <w:p w14:paraId="114C92B5" w14:textId="77777777" w:rsidR="00332ECF" w:rsidRPr="00CE5CE6" w:rsidRDefault="00332ECF" w:rsidP="00CE5CE6">
            <w:pPr>
              <w:shd w:val="clear" w:color="auto" w:fill="FFFFFF" w:themeFill="background1"/>
              <w:ind w:left="-40"/>
              <w:jc w:val="center"/>
              <w:rPr>
                <w:sz w:val="22"/>
                <w:szCs w:val="22"/>
              </w:rPr>
            </w:pPr>
          </w:p>
        </w:tc>
        <w:tc>
          <w:tcPr>
            <w:tcW w:w="417" w:type="pct"/>
            <w:vAlign w:val="center"/>
          </w:tcPr>
          <w:p w14:paraId="41A4ECBD"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c>
          <w:tcPr>
            <w:tcW w:w="417" w:type="pct"/>
            <w:vAlign w:val="center"/>
          </w:tcPr>
          <w:p w14:paraId="6F1AF755"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c>
          <w:tcPr>
            <w:tcW w:w="417" w:type="pct"/>
            <w:vAlign w:val="center"/>
          </w:tcPr>
          <w:p w14:paraId="788F6E90"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c>
          <w:tcPr>
            <w:tcW w:w="417" w:type="pct"/>
            <w:vAlign w:val="center"/>
          </w:tcPr>
          <w:p w14:paraId="31917FBA"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r>
      <w:tr w:rsidR="00C21FA4" w:rsidRPr="00CE5CE6" w14:paraId="50595987" w14:textId="77777777" w:rsidTr="00E13EC4">
        <w:trPr>
          <w:trHeight w:val="227"/>
          <w:jc w:val="center"/>
        </w:trPr>
        <w:tc>
          <w:tcPr>
            <w:tcW w:w="1105" w:type="pct"/>
            <w:vAlign w:val="center"/>
          </w:tcPr>
          <w:p w14:paraId="19411222" w14:textId="77777777" w:rsidR="00332ECF" w:rsidRPr="00CE5CE6" w:rsidRDefault="00332ECF" w:rsidP="00CE5CE6">
            <w:pPr>
              <w:shd w:val="clear" w:color="auto" w:fill="FFFFFF" w:themeFill="background1"/>
              <w:rPr>
                <w:sz w:val="22"/>
                <w:szCs w:val="22"/>
              </w:rPr>
            </w:pPr>
            <w:r w:rsidRPr="00CE5CE6">
              <w:rPr>
                <w:iCs/>
                <w:sz w:val="22"/>
                <w:szCs w:val="22"/>
              </w:rPr>
              <w:t>Филиал ПАО «ОГК-2» - Сургутская ГРЭС-1 (на теплоноситель)</w:t>
            </w:r>
          </w:p>
        </w:tc>
        <w:tc>
          <w:tcPr>
            <w:tcW w:w="556" w:type="pct"/>
            <w:vAlign w:val="center"/>
          </w:tcPr>
          <w:p w14:paraId="70615CDE" w14:textId="77777777" w:rsidR="00332ECF" w:rsidRPr="00CE5CE6" w:rsidRDefault="00332ECF" w:rsidP="00CE5CE6">
            <w:pPr>
              <w:shd w:val="clear" w:color="auto" w:fill="FFFFFF" w:themeFill="background1"/>
              <w:jc w:val="center"/>
              <w:rPr>
                <w:iCs/>
                <w:sz w:val="22"/>
                <w:szCs w:val="22"/>
              </w:rPr>
            </w:pPr>
            <w:r w:rsidRPr="00CE5CE6">
              <w:rPr>
                <w:iCs/>
                <w:sz w:val="22"/>
                <w:szCs w:val="22"/>
              </w:rPr>
              <w:t>Прочие</w:t>
            </w:r>
          </w:p>
        </w:tc>
        <w:tc>
          <w:tcPr>
            <w:tcW w:w="417" w:type="pct"/>
            <w:shd w:val="clear" w:color="auto" w:fill="auto"/>
            <w:vAlign w:val="center"/>
            <w:hideMark/>
          </w:tcPr>
          <w:p w14:paraId="6234AB87" w14:textId="77777777" w:rsidR="00332ECF" w:rsidRPr="00CE5CE6" w:rsidRDefault="00332ECF" w:rsidP="00CE5CE6">
            <w:pPr>
              <w:shd w:val="clear" w:color="auto" w:fill="FFFFFF" w:themeFill="background1"/>
              <w:ind w:left="-40"/>
              <w:jc w:val="center"/>
              <w:rPr>
                <w:sz w:val="22"/>
                <w:szCs w:val="22"/>
              </w:rPr>
            </w:pPr>
            <w:r w:rsidRPr="00CE5CE6">
              <w:rPr>
                <w:iCs/>
                <w:sz w:val="22"/>
                <w:szCs w:val="22"/>
              </w:rPr>
              <w:t>26,25</w:t>
            </w:r>
          </w:p>
        </w:tc>
        <w:tc>
          <w:tcPr>
            <w:tcW w:w="417" w:type="pct"/>
            <w:shd w:val="clear" w:color="auto" w:fill="auto"/>
            <w:vAlign w:val="center"/>
            <w:hideMark/>
          </w:tcPr>
          <w:p w14:paraId="19A5560D" w14:textId="77777777" w:rsidR="00332ECF" w:rsidRPr="00CE5CE6" w:rsidRDefault="00332ECF" w:rsidP="00CE5CE6">
            <w:pPr>
              <w:shd w:val="clear" w:color="auto" w:fill="FFFFFF" w:themeFill="background1"/>
              <w:ind w:left="-40"/>
              <w:jc w:val="center"/>
              <w:rPr>
                <w:sz w:val="22"/>
                <w:szCs w:val="22"/>
              </w:rPr>
            </w:pPr>
            <w:r w:rsidRPr="00CE5CE6">
              <w:rPr>
                <w:iCs/>
                <w:sz w:val="22"/>
                <w:szCs w:val="22"/>
              </w:rPr>
              <w:t>28,68</w:t>
            </w:r>
          </w:p>
        </w:tc>
        <w:tc>
          <w:tcPr>
            <w:tcW w:w="417" w:type="pct"/>
            <w:shd w:val="clear" w:color="auto" w:fill="auto"/>
            <w:vAlign w:val="center"/>
            <w:hideMark/>
          </w:tcPr>
          <w:p w14:paraId="76E2FBCC" w14:textId="77777777" w:rsidR="00332ECF" w:rsidRPr="00CE5CE6" w:rsidRDefault="00332ECF" w:rsidP="00CE5CE6">
            <w:pPr>
              <w:shd w:val="clear" w:color="auto" w:fill="FFFFFF" w:themeFill="background1"/>
              <w:ind w:left="-40"/>
              <w:jc w:val="center"/>
              <w:rPr>
                <w:sz w:val="22"/>
                <w:szCs w:val="22"/>
              </w:rPr>
            </w:pPr>
            <w:r w:rsidRPr="00CE5CE6">
              <w:rPr>
                <w:sz w:val="22"/>
                <w:szCs w:val="22"/>
              </w:rPr>
              <w:t>28,68</w:t>
            </w:r>
          </w:p>
        </w:tc>
        <w:tc>
          <w:tcPr>
            <w:tcW w:w="417" w:type="pct"/>
            <w:shd w:val="clear" w:color="auto" w:fill="auto"/>
            <w:vAlign w:val="center"/>
            <w:hideMark/>
          </w:tcPr>
          <w:p w14:paraId="7CE2C175" w14:textId="77777777" w:rsidR="00332ECF" w:rsidRPr="00CE5CE6" w:rsidRDefault="00332ECF" w:rsidP="00CE5CE6">
            <w:pPr>
              <w:shd w:val="clear" w:color="auto" w:fill="FFFFFF" w:themeFill="background1"/>
              <w:ind w:left="-40"/>
              <w:jc w:val="center"/>
              <w:rPr>
                <w:sz w:val="22"/>
                <w:szCs w:val="22"/>
              </w:rPr>
            </w:pPr>
            <w:r w:rsidRPr="00CE5CE6">
              <w:rPr>
                <w:sz w:val="22"/>
                <w:szCs w:val="22"/>
              </w:rPr>
              <w:t>32,64</w:t>
            </w:r>
          </w:p>
        </w:tc>
        <w:tc>
          <w:tcPr>
            <w:tcW w:w="417" w:type="pct"/>
            <w:vAlign w:val="center"/>
          </w:tcPr>
          <w:p w14:paraId="2224AB8E"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c>
          <w:tcPr>
            <w:tcW w:w="417" w:type="pct"/>
            <w:vAlign w:val="center"/>
          </w:tcPr>
          <w:p w14:paraId="73D61869"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c>
          <w:tcPr>
            <w:tcW w:w="417" w:type="pct"/>
            <w:vAlign w:val="center"/>
          </w:tcPr>
          <w:p w14:paraId="77736C54"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c>
          <w:tcPr>
            <w:tcW w:w="417" w:type="pct"/>
            <w:vAlign w:val="center"/>
          </w:tcPr>
          <w:p w14:paraId="220FB9D8" w14:textId="77777777" w:rsidR="00332ECF" w:rsidRPr="00CE5CE6" w:rsidRDefault="00332ECF" w:rsidP="00CE5CE6">
            <w:pPr>
              <w:shd w:val="clear" w:color="auto" w:fill="FFFFFF" w:themeFill="background1"/>
              <w:jc w:val="center"/>
              <w:rPr>
                <w:iCs/>
                <w:sz w:val="22"/>
                <w:szCs w:val="22"/>
              </w:rPr>
            </w:pPr>
            <w:r w:rsidRPr="00CE5CE6">
              <w:rPr>
                <w:iCs/>
                <w:sz w:val="22"/>
                <w:szCs w:val="22"/>
              </w:rPr>
              <w:t>-</w:t>
            </w:r>
          </w:p>
        </w:tc>
      </w:tr>
      <w:tr w:rsidR="00E13EC4" w:rsidRPr="00CE5CE6" w14:paraId="4D661AE6" w14:textId="77777777" w:rsidTr="00E13EC4">
        <w:trPr>
          <w:trHeight w:val="227"/>
          <w:jc w:val="center"/>
        </w:trPr>
        <w:tc>
          <w:tcPr>
            <w:tcW w:w="1105" w:type="pct"/>
            <w:vAlign w:val="center"/>
          </w:tcPr>
          <w:p w14:paraId="0ECC6384" w14:textId="77777777" w:rsidR="00E13EC4" w:rsidRPr="00CE5CE6" w:rsidRDefault="00E13EC4" w:rsidP="00E13EC4">
            <w:pPr>
              <w:shd w:val="clear" w:color="auto" w:fill="FFFFFF" w:themeFill="background1"/>
              <w:rPr>
                <w:sz w:val="22"/>
                <w:szCs w:val="22"/>
              </w:rPr>
            </w:pPr>
            <w:r w:rsidRPr="00CE5CE6">
              <w:rPr>
                <w:iCs/>
                <w:sz w:val="22"/>
                <w:szCs w:val="22"/>
              </w:rPr>
              <w:t>ПАО «Юнипро» - Сургутская ГРЭС-2 (тепловая энергия)</w:t>
            </w:r>
          </w:p>
        </w:tc>
        <w:tc>
          <w:tcPr>
            <w:tcW w:w="556" w:type="pct"/>
            <w:vAlign w:val="center"/>
          </w:tcPr>
          <w:p w14:paraId="52127FC4" w14:textId="77777777" w:rsidR="00E13EC4" w:rsidRPr="00CE5CE6" w:rsidRDefault="00E13EC4" w:rsidP="00E13EC4">
            <w:pPr>
              <w:shd w:val="clear" w:color="auto" w:fill="FFFFFF" w:themeFill="background1"/>
              <w:jc w:val="center"/>
              <w:rPr>
                <w:iCs/>
                <w:sz w:val="22"/>
                <w:szCs w:val="22"/>
              </w:rPr>
            </w:pPr>
          </w:p>
        </w:tc>
        <w:tc>
          <w:tcPr>
            <w:tcW w:w="417" w:type="pct"/>
            <w:shd w:val="clear" w:color="auto" w:fill="auto"/>
            <w:vAlign w:val="center"/>
            <w:hideMark/>
          </w:tcPr>
          <w:p w14:paraId="2ABC609D" w14:textId="77777777" w:rsidR="00E13EC4" w:rsidRPr="002B4C33" w:rsidRDefault="00E13EC4" w:rsidP="00E13EC4">
            <w:pPr>
              <w:spacing w:line="256" w:lineRule="auto"/>
              <w:ind w:left="-40"/>
              <w:jc w:val="center"/>
              <w:rPr>
                <w:iCs/>
                <w:sz w:val="22"/>
                <w:szCs w:val="22"/>
                <w:lang w:eastAsia="en-US"/>
              </w:rPr>
            </w:pPr>
            <w:r w:rsidRPr="002B4C33">
              <w:rPr>
                <w:iCs/>
                <w:sz w:val="22"/>
                <w:szCs w:val="22"/>
                <w:lang w:eastAsia="en-US"/>
              </w:rPr>
              <w:t>514,48</w:t>
            </w:r>
          </w:p>
        </w:tc>
        <w:tc>
          <w:tcPr>
            <w:tcW w:w="417" w:type="pct"/>
            <w:shd w:val="clear" w:color="auto" w:fill="auto"/>
            <w:vAlign w:val="center"/>
            <w:hideMark/>
          </w:tcPr>
          <w:p w14:paraId="17D33BC8" w14:textId="77777777" w:rsidR="00E13EC4" w:rsidRPr="002B4C33" w:rsidRDefault="00E13EC4" w:rsidP="00E13EC4">
            <w:pPr>
              <w:spacing w:line="256" w:lineRule="auto"/>
              <w:ind w:left="-40"/>
              <w:jc w:val="center"/>
              <w:rPr>
                <w:iCs/>
                <w:sz w:val="22"/>
                <w:szCs w:val="22"/>
                <w:lang w:eastAsia="en-US"/>
              </w:rPr>
            </w:pPr>
            <w:r w:rsidRPr="002B4C33">
              <w:rPr>
                <w:iCs/>
                <w:sz w:val="22"/>
                <w:szCs w:val="22"/>
                <w:lang w:eastAsia="en-US"/>
              </w:rPr>
              <w:t>514,48</w:t>
            </w:r>
          </w:p>
        </w:tc>
        <w:tc>
          <w:tcPr>
            <w:tcW w:w="417" w:type="pct"/>
            <w:shd w:val="clear" w:color="auto" w:fill="auto"/>
            <w:vAlign w:val="center"/>
          </w:tcPr>
          <w:p w14:paraId="1DA92BD8" w14:textId="77777777" w:rsidR="00E13EC4" w:rsidRPr="002B4C33" w:rsidRDefault="00E13EC4" w:rsidP="00E13EC4">
            <w:pPr>
              <w:spacing w:line="256" w:lineRule="auto"/>
              <w:ind w:left="-40"/>
              <w:jc w:val="center"/>
              <w:rPr>
                <w:iCs/>
                <w:sz w:val="22"/>
                <w:szCs w:val="22"/>
                <w:lang w:eastAsia="en-US"/>
              </w:rPr>
            </w:pPr>
            <w:r w:rsidRPr="002B4C33">
              <w:rPr>
                <w:iCs/>
                <w:sz w:val="22"/>
                <w:szCs w:val="22"/>
                <w:lang w:eastAsia="en-US"/>
              </w:rPr>
              <w:t>514,48</w:t>
            </w:r>
          </w:p>
        </w:tc>
        <w:tc>
          <w:tcPr>
            <w:tcW w:w="417" w:type="pct"/>
            <w:shd w:val="clear" w:color="auto" w:fill="auto"/>
            <w:vAlign w:val="center"/>
          </w:tcPr>
          <w:p w14:paraId="7E03BC2E" w14:textId="77777777" w:rsidR="00E13EC4" w:rsidRPr="002B4C33" w:rsidRDefault="00E13EC4" w:rsidP="00E13EC4">
            <w:pPr>
              <w:spacing w:line="256" w:lineRule="auto"/>
              <w:ind w:left="-40"/>
              <w:jc w:val="center"/>
              <w:rPr>
                <w:iCs/>
                <w:sz w:val="22"/>
                <w:szCs w:val="22"/>
                <w:lang w:eastAsia="en-US"/>
              </w:rPr>
            </w:pPr>
            <w:r w:rsidRPr="002B4C33">
              <w:rPr>
                <w:iCs/>
                <w:sz w:val="22"/>
                <w:szCs w:val="22"/>
                <w:lang w:eastAsia="en-US"/>
              </w:rPr>
              <w:t>536,09</w:t>
            </w:r>
          </w:p>
        </w:tc>
        <w:tc>
          <w:tcPr>
            <w:tcW w:w="417" w:type="pct"/>
            <w:vAlign w:val="center"/>
          </w:tcPr>
          <w:p w14:paraId="7057322F" w14:textId="77777777" w:rsidR="00E13EC4" w:rsidRDefault="00E13EC4" w:rsidP="00E13EC4">
            <w:pPr>
              <w:spacing w:line="256" w:lineRule="auto"/>
              <w:jc w:val="center"/>
              <w:rPr>
                <w:iCs/>
                <w:sz w:val="22"/>
                <w:szCs w:val="22"/>
                <w:lang w:eastAsia="en-US"/>
              </w:rPr>
            </w:pPr>
            <w:r w:rsidRPr="002B4C33">
              <w:rPr>
                <w:iCs/>
                <w:sz w:val="22"/>
                <w:szCs w:val="22"/>
                <w:lang w:eastAsia="en-US"/>
              </w:rPr>
              <w:t>536,09</w:t>
            </w:r>
          </w:p>
        </w:tc>
        <w:tc>
          <w:tcPr>
            <w:tcW w:w="417" w:type="pct"/>
            <w:vAlign w:val="center"/>
          </w:tcPr>
          <w:p w14:paraId="5C2D307B" w14:textId="77777777" w:rsidR="00E13EC4" w:rsidRDefault="00E13EC4" w:rsidP="00E13EC4">
            <w:pPr>
              <w:spacing w:line="256" w:lineRule="auto"/>
              <w:jc w:val="center"/>
              <w:rPr>
                <w:iCs/>
                <w:sz w:val="22"/>
                <w:szCs w:val="22"/>
                <w:lang w:eastAsia="en-US"/>
              </w:rPr>
            </w:pPr>
            <w:r w:rsidRPr="002B4C33">
              <w:rPr>
                <w:iCs/>
                <w:sz w:val="22"/>
                <w:szCs w:val="22"/>
                <w:lang w:eastAsia="en-US"/>
              </w:rPr>
              <w:t>536,09</w:t>
            </w:r>
          </w:p>
        </w:tc>
        <w:tc>
          <w:tcPr>
            <w:tcW w:w="417" w:type="pct"/>
            <w:vAlign w:val="center"/>
          </w:tcPr>
          <w:p w14:paraId="4CA9BED1" w14:textId="77777777" w:rsidR="00E13EC4" w:rsidRDefault="00E13EC4" w:rsidP="00E13EC4">
            <w:pPr>
              <w:spacing w:line="256" w:lineRule="auto"/>
              <w:jc w:val="center"/>
              <w:rPr>
                <w:iCs/>
                <w:sz w:val="22"/>
                <w:szCs w:val="22"/>
                <w:lang w:eastAsia="en-US"/>
              </w:rPr>
            </w:pPr>
            <w:r w:rsidRPr="002B4C33">
              <w:rPr>
                <w:iCs/>
                <w:sz w:val="22"/>
                <w:szCs w:val="22"/>
                <w:lang w:eastAsia="en-US"/>
              </w:rPr>
              <w:t>535,95</w:t>
            </w:r>
          </w:p>
        </w:tc>
        <w:tc>
          <w:tcPr>
            <w:tcW w:w="417" w:type="pct"/>
            <w:vAlign w:val="center"/>
          </w:tcPr>
          <w:p w14:paraId="270A337D" w14:textId="77777777" w:rsidR="00E13EC4" w:rsidRDefault="00E13EC4" w:rsidP="00E13EC4">
            <w:pPr>
              <w:spacing w:line="256" w:lineRule="auto"/>
              <w:jc w:val="center"/>
              <w:rPr>
                <w:iCs/>
                <w:sz w:val="22"/>
                <w:szCs w:val="22"/>
                <w:lang w:eastAsia="en-US"/>
              </w:rPr>
            </w:pPr>
            <w:r w:rsidRPr="002B4C33">
              <w:rPr>
                <w:iCs/>
                <w:sz w:val="22"/>
                <w:szCs w:val="22"/>
                <w:lang w:eastAsia="en-US"/>
              </w:rPr>
              <w:t>535,95</w:t>
            </w:r>
          </w:p>
        </w:tc>
      </w:tr>
      <w:tr w:rsidR="00E13EC4" w:rsidRPr="00CE5CE6" w14:paraId="7E7D70E3" w14:textId="77777777" w:rsidTr="00E13EC4">
        <w:trPr>
          <w:trHeight w:val="227"/>
          <w:jc w:val="center"/>
        </w:trPr>
        <w:tc>
          <w:tcPr>
            <w:tcW w:w="1105" w:type="pct"/>
            <w:vAlign w:val="center"/>
          </w:tcPr>
          <w:p w14:paraId="6122D73F" w14:textId="77777777" w:rsidR="00E13EC4" w:rsidRPr="00CE5CE6" w:rsidRDefault="00E13EC4" w:rsidP="00E13EC4">
            <w:pPr>
              <w:shd w:val="clear" w:color="auto" w:fill="FFFFFF" w:themeFill="background1"/>
              <w:rPr>
                <w:sz w:val="22"/>
                <w:szCs w:val="22"/>
              </w:rPr>
            </w:pPr>
            <w:r w:rsidRPr="00CE5CE6">
              <w:rPr>
                <w:iCs/>
                <w:sz w:val="22"/>
                <w:szCs w:val="22"/>
              </w:rPr>
              <w:t>ПАО «Юнипро» - Сургутская ГРЭС-2 (на теплоноситель)</w:t>
            </w:r>
          </w:p>
        </w:tc>
        <w:tc>
          <w:tcPr>
            <w:tcW w:w="556" w:type="pct"/>
            <w:vAlign w:val="center"/>
          </w:tcPr>
          <w:p w14:paraId="10A88918" w14:textId="77777777" w:rsidR="00E13EC4" w:rsidRPr="00CE5CE6" w:rsidRDefault="00E13EC4" w:rsidP="00E13EC4">
            <w:pPr>
              <w:shd w:val="clear" w:color="auto" w:fill="FFFFFF" w:themeFill="background1"/>
              <w:jc w:val="center"/>
              <w:rPr>
                <w:iCs/>
                <w:sz w:val="22"/>
                <w:szCs w:val="22"/>
              </w:rPr>
            </w:pPr>
          </w:p>
        </w:tc>
        <w:tc>
          <w:tcPr>
            <w:tcW w:w="417" w:type="pct"/>
            <w:shd w:val="clear" w:color="auto" w:fill="auto"/>
            <w:vAlign w:val="center"/>
            <w:hideMark/>
          </w:tcPr>
          <w:p w14:paraId="2CA02534" w14:textId="77777777" w:rsidR="00E13EC4" w:rsidRPr="002B4C33" w:rsidRDefault="00E13EC4" w:rsidP="00E13EC4">
            <w:pPr>
              <w:spacing w:line="256" w:lineRule="auto"/>
              <w:ind w:left="-40"/>
              <w:jc w:val="center"/>
              <w:rPr>
                <w:iCs/>
                <w:sz w:val="22"/>
                <w:szCs w:val="22"/>
                <w:lang w:eastAsia="en-US"/>
              </w:rPr>
            </w:pPr>
            <w:r w:rsidRPr="002B4C33">
              <w:rPr>
                <w:iCs/>
                <w:sz w:val="22"/>
                <w:szCs w:val="22"/>
                <w:lang w:eastAsia="en-US"/>
              </w:rPr>
              <w:t>27,87</w:t>
            </w:r>
          </w:p>
        </w:tc>
        <w:tc>
          <w:tcPr>
            <w:tcW w:w="417" w:type="pct"/>
            <w:shd w:val="clear" w:color="auto" w:fill="auto"/>
            <w:vAlign w:val="center"/>
            <w:hideMark/>
          </w:tcPr>
          <w:p w14:paraId="16BFFA4F" w14:textId="77777777" w:rsidR="00E13EC4" w:rsidRPr="002B4C33" w:rsidRDefault="00E13EC4" w:rsidP="00E13EC4">
            <w:pPr>
              <w:spacing w:line="256" w:lineRule="auto"/>
              <w:ind w:left="-40"/>
              <w:jc w:val="center"/>
              <w:rPr>
                <w:iCs/>
                <w:sz w:val="22"/>
                <w:szCs w:val="22"/>
                <w:lang w:eastAsia="en-US"/>
              </w:rPr>
            </w:pPr>
            <w:r w:rsidRPr="002B4C33">
              <w:rPr>
                <w:iCs/>
                <w:sz w:val="22"/>
                <w:szCs w:val="22"/>
                <w:lang w:eastAsia="en-US"/>
              </w:rPr>
              <w:t>35,10</w:t>
            </w:r>
          </w:p>
        </w:tc>
        <w:tc>
          <w:tcPr>
            <w:tcW w:w="417" w:type="pct"/>
            <w:shd w:val="clear" w:color="auto" w:fill="auto"/>
            <w:vAlign w:val="center"/>
          </w:tcPr>
          <w:p w14:paraId="5DF267F0" w14:textId="77777777" w:rsidR="00E13EC4" w:rsidRPr="002B4C33" w:rsidRDefault="00E13EC4" w:rsidP="00E13EC4">
            <w:pPr>
              <w:spacing w:line="256" w:lineRule="auto"/>
              <w:ind w:left="-40"/>
              <w:jc w:val="center"/>
              <w:rPr>
                <w:iCs/>
                <w:sz w:val="22"/>
                <w:szCs w:val="22"/>
                <w:lang w:eastAsia="en-US"/>
              </w:rPr>
            </w:pPr>
            <w:r w:rsidRPr="002B4C33">
              <w:rPr>
                <w:iCs/>
                <w:sz w:val="22"/>
                <w:szCs w:val="22"/>
                <w:lang w:eastAsia="en-US"/>
              </w:rPr>
              <w:t>35,10</w:t>
            </w:r>
          </w:p>
        </w:tc>
        <w:tc>
          <w:tcPr>
            <w:tcW w:w="417" w:type="pct"/>
            <w:shd w:val="clear" w:color="auto" w:fill="auto"/>
            <w:vAlign w:val="center"/>
          </w:tcPr>
          <w:p w14:paraId="378A47B7" w14:textId="77777777" w:rsidR="00E13EC4" w:rsidRPr="002B4C33" w:rsidRDefault="00E13EC4" w:rsidP="00E13EC4">
            <w:pPr>
              <w:spacing w:line="256" w:lineRule="auto"/>
              <w:ind w:left="-40"/>
              <w:jc w:val="center"/>
              <w:rPr>
                <w:iCs/>
                <w:sz w:val="22"/>
                <w:szCs w:val="22"/>
                <w:lang w:eastAsia="en-US"/>
              </w:rPr>
            </w:pPr>
            <w:r w:rsidRPr="002B4C33">
              <w:rPr>
                <w:iCs/>
                <w:sz w:val="22"/>
                <w:szCs w:val="22"/>
                <w:lang w:eastAsia="en-US"/>
              </w:rPr>
              <w:t>36,46</w:t>
            </w:r>
          </w:p>
        </w:tc>
        <w:tc>
          <w:tcPr>
            <w:tcW w:w="417" w:type="pct"/>
            <w:vAlign w:val="center"/>
          </w:tcPr>
          <w:p w14:paraId="4EEE160A" w14:textId="77777777" w:rsidR="00E13EC4" w:rsidRDefault="00E13EC4" w:rsidP="00E13EC4">
            <w:pPr>
              <w:spacing w:line="256" w:lineRule="auto"/>
              <w:jc w:val="center"/>
              <w:rPr>
                <w:iCs/>
                <w:sz w:val="22"/>
                <w:szCs w:val="22"/>
                <w:lang w:eastAsia="en-US"/>
              </w:rPr>
            </w:pPr>
            <w:r w:rsidRPr="002B4C33">
              <w:rPr>
                <w:iCs/>
                <w:sz w:val="22"/>
                <w:szCs w:val="22"/>
                <w:lang w:eastAsia="en-US"/>
              </w:rPr>
              <w:t>3</w:t>
            </w:r>
            <w:r w:rsidR="00ED0F6F">
              <w:rPr>
                <w:iCs/>
                <w:sz w:val="22"/>
                <w:szCs w:val="22"/>
                <w:lang w:eastAsia="en-US"/>
              </w:rPr>
              <w:t>6</w:t>
            </w:r>
            <w:r w:rsidRPr="002B4C33">
              <w:rPr>
                <w:iCs/>
                <w:sz w:val="22"/>
                <w:szCs w:val="22"/>
                <w:lang w:eastAsia="en-US"/>
              </w:rPr>
              <w:t>,46</w:t>
            </w:r>
          </w:p>
        </w:tc>
        <w:tc>
          <w:tcPr>
            <w:tcW w:w="417" w:type="pct"/>
            <w:vAlign w:val="center"/>
          </w:tcPr>
          <w:p w14:paraId="1ED06051" w14:textId="77777777" w:rsidR="00E13EC4" w:rsidRDefault="00E13EC4" w:rsidP="00E13EC4">
            <w:pPr>
              <w:spacing w:line="256" w:lineRule="auto"/>
              <w:jc w:val="center"/>
              <w:rPr>
                <w:iCs/>
                <w:sz w:val="22"/>
                <w:szCs w:val="22"/>
                <w:lang w:eastAsia="en-US"/>
              </w:rPr>
            </w:pPr>
            <w:r w:rsidRPr="002B4C33">
              <w:rPr>
                <w:iCs/>
                <w:sz w:val="22"/>
                <w:szCs w:val="22"/>
                <w:lang w:eastAsia="en-US"/>
              </w:rPr>
              <w:t>53,46</w:t>
            </w:r>
          </w:p>
        </w:tc>
        <w:tc>
          <w:tcPr>
            <w:tcW w:w="417" w:type="pct"/>
            <w:vAlign w:val="center"/>
          </w:tcPr>
          <w:p w14:paraId="3B0BBF5E" w14:textId="77777777" w:rsidR="00E13EC4" w:rsidRDefault="00E13EC4" w:rsidP="00E13EC4">
            <w:pPr>
              <w:spacing w:line="256" w:lineRule="auto"/>
              <w:jc w:val="center"/>
              <w:rPr>
                <w:iCs/>
                <w:sz w:val="22"/>
                <w:szCs w:val="22"/>
                <w:lang w:eastAsia="en-US"/>
              </w:rPr>
            </w:pPr>
            <w:r w:rsidRPr="002B4C33">
              <w:rPr>
                <w:iCs/>
                <w:sz w:val="22"/>
                <w:szCs w:val="22"/>
                <w:lang w:eastAsia="en-US"/>
              </w:rPr>
              <w:t>53,46</w:t>
            </w:r>
          </w:p>
        </w:tc>
        <w:tc>
          <w:tcPr>
            <w:tcW w:w="417" w:type="pct"/>
            <w:vAlign w:val="center"/>
          </w:tcPr>
          <w:p w14:paraId="4CB95EFA" w14:textId="77777777" w:rsidR="00E13EC4" w:rsidRDefault="00E13EC4" w:rsidP="00E13EC4">
            <w:pPr>
              <w:spacing w:line="256" w:lineRule="auto"/>
              <w:jc w:val="center"/>
              <w:rPr>
                <w:iCs/>
                <w:sz w:val="22"/>
                <w:szCs w:val="22"/>
                <w:lang w:eastAsia="en-US"/>
              </w:rPr>
            </w:pPr>
            <w:r w:rsidRPr="002B4C33">
              <w:rPr>
                <w:iCs/>
                <w:sz w:val="22"/>
                <w:szCs w:val="22"/>
                <w:lang w:eastAsia="en-US"/>
              </w:rPr>
              <w:t>53,46</w:t>
            </w:r>
          </w:p>
        </w:tc>
      </w:tr>
      <w:tr w:rsidR="00C21FA4" w:rsidRPr="00CE5CE6" w14:paraId="4CBA0BD2" w14:textId="77777777" w:rsidTr="00E13EC4">
        <w:trPr>
          <w:trHeight w:val="76"/>
          <w:jc w:val="center"/>
        </w:trPr>
        <w:tc>
          <w:tcPr>
            <w:tcW w:w="1105" w:type="pct"/>
            <w:vAlign w:val="center"/>
          </w:tcPr>
          <w:p w14:paraId="2D60AD07" w14:textId="77777777" w:rsidR="00BE0D82" w:rsidRPr="00CE5CE6" w:rsidRDefault="00BE0D82" w:rsidP="00CE5CE6">
            <w:pPr>
              <w:shd w:val="clear" w:color="auto" w:fill="FFFFFF" w:themeFill="background1"/>
              <w:rPr>
                <w:iCs/>
                <w:sz w:val="22"/>
                <w:szCs w:val="22"/>
              </w:rPr>
            </w:pPr>
            <w:r w:rsidRPr="00CE5CE6">
              <w:rPr>
                <w:iCs/>
                <w:sz w:val="22"/>
                <w:szCs w:val="22"/>
              </w:rPr>
              <w:t>ООО «СГЭС» передача тепловой энергии</w:t>
            </w:r>
          </w:p>
        </w:tc>
        <w:tc>
          <w:tcPr>
            <w:tcW w:w="556" w:type="pct"/>
            <w:vAlign w:val="center"/>
          </w:tcPr>
          <w:p w14:paraId="70DAA30E" w14:textId="77777777" w:rsidR="00BE0D82" w:rsidRPr="00CE5CE6" w:rsidRDefault="00BE0D82" w:rsidP="00CE5CE6">
            <w:pPr>
              <w:shd w:val="clear" w:color="auto" w:fill="FFFFFF" w:themeFill="background1"/>
              <w:jc w:val="center"/>
              <w:rPr>
                <w:iCs/>
                <w:sz w:val="22"/>
                <w:szCs w:val="22"/>
              </w:rPr>
            </w:pPr>
          </w:p>
        </w:tc>
        <w:tc>
          <w:tcPr>
            <w:tcW w:w="417" w:type="pct"/>
            <w:shd w:val="clear" w:color="auto" w:fill="auto"/>
            <w:vAlign w:val="center"/>
          </w:tcPr>
          <w:p w14:paraId="0EAE5529"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203,1</w:t>
            </w:r>
          </w:p>
        </w:tc>
        <w:tc>
          <w:tcPr>
            <w:tcW w:w="417" w:type="pct"/>
            <w:shd w:val="clear" w:color="auto" w:fill="auto"/>
            <w:vAlign w:val="center"/>
          </w:tcPr>
          <w:p w14:paraId="5105D026"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211,63</w:t>
            </w:r>
          </w:p>
        </w:tc>
        <w:tc>
          <w:tcPr>
            <w:tcW w:w="417" w:type="pct"/>
            <w:shd w:val="clear" w:color="auto" w:fill="auto"/>
            <w:vAlign w:val="center"/>
          </w:tcPr>
          <w:p w14:paraId="670F1BDE" w14:textId="77777777" w:rsidR="00BE0D82" w:rsidRPr="00CE5CE6" w:rsidRDefault="00BE0D82" w:rsidP="00CE5CE6">
            <w:pPr>
              <w:shd w:val="clear" w:color="auto" w:fill="FFFFFF" w:themeFill="background1"/>
              <w:ind w:left="-40"/>
              <w:jc w:val="center"/>
              <w:rPr>
                <w:sz w:val="22"/>
                <w:szCs w:val="22"/>
              </w:rPr>
            </w:pPr>
            <w:r w:rsidRPr="00CE5CE6">
              <w:rPr>
                <w:sz w:val="22"/>
                <w:szCs w:val="22"/>
              </w:rPr>
              <w:t>211,63</w:t>
            </w:r>
          </w:p>
        </w:tc>
        <w:tc>
          <w:tcPr>
            <w:tcW w:w="417" w:type="pct"/>
            <w:shd w:val="clear" w:color="auto" w:fill="auto"/>
            <w:vAlign w:val="center"/>
          </w:tcPr>
          <w:p w14:paraId="49ACFA3A" w14:textId="77777777" w:rsidR="00BE0D82" w:rsidRPr="00CE5CE6" w:rsidRDefault="00BE0D82" w:rsidP="00CE5CE6">
            <w:pPr>
              <w:shd w:val="clear" w:color="auto" w:fill="FFFFFF" w:themeFill="background1"/>
              <w:ind w:left="-40"/>
              <w:jc w:val="center"/>
              <w:rPr>
                <w:sz w:val="22"/>
                <w:szCs w:val="22"/>
              </w:rPr>
            </w:pPr>
            <w:r w:rsidRPr="00CE5CE6">
              <w:rPr>
                <w:sz w:val="22"/>
                <w:szCs w:val="22"/>
              </w:rPr>
              <w:t>220,10</w:t>
            </w:r>
          </w:p>
        </w:tc>
        <w:tc>
          <w:tcPr>
            <w:tcW w:w="417" w:type="pct"/>
            <w:vAlign w:val="center"/>
          </w:tcPr>
          <w:p w14:paraId="0C08501A" w14:textId="77777777" w:rsidR="00BE0D82" w:rsidRPr="00CE5CE6" w:rsidRDefault="00BE0D82" w:rsidP="00CE5CE6">
            <w:pPr>
              <w:shd w:val="clear" w:color="auto" w:fill="FFFFFF" w:themeFill="background1"/>
              <w:ind w:left="-40"/>
              <w:jc w:val="center"/>
              <w:rPr>
                <w:sz w:val="22"/>
                <w:szCs w:val="22"/>
              </w:rPr>
            </w:pPr>
            <w:r w:rsidRPr="00CE5CE6">
              <w:rPr>
                <w:sz w:val="22"/>
                <w:szCs w:val="22"/>
              </w:rPr>
              <w:t>220,10</w:t>
            </w:r>
          </w:p>
        </w:tc>
        <w:tc>
          <w:tcPr>
            <w:tcW w:w="417" w:type="pct"/>
            <w:vAlign w:val="center"/>
          </w:tcPr>
          <w:p w14:paraId="35F59E6F" w14:textId="77777777" w:rsidR="00BE0D82" w:rsidRPr="00CE5CE6" w:rsidRDefault="00BE0D82" w:rsidP="00CE5CE6">
            <w:pPr>
              <w:shd w:val="clear" w:color="auto" w:fill="FFFFFF" w:themeFill="background1"/>
              <w:ind w:left="-40"/>
              <w:jc w:val="center"/>
              <w:rPr>
                <w:sz w:val="22"/>
                <w:szCs w:val="22"/>
              </w:rPr>
            </w:pPr>
            <w:r w:rsidRPr="00CE5CE6">
              <w:rPr>
                <w:sz w:val="22"/>
                <w:szCs w:val="22"/>
              </w:rPr>
              <w:t>333,67</w:t>
            </w:r>
          </w:p>
        </w:tc>
        <w:tc>
          <w:tcPr>
            <w:tcW w:w="417" w:type="pct"/>
            <w:vAlign w:val="center"/>
          </w:tcPr>
          <w:p w14:paraId="2ACBC983" w14:textId="77777777" w:rsidR="00BE0D82" w:rsidRPr="00CE5CE6" w:rsidRDefault="00BE0D82" w:rsidP="00CE5CE6">
            <w:pPr>
              <w:shd w:val="clear" w:color="auto" w:fill="FFFFFF" w:themeFill="background1"/>
              <w:ind w:left="-40"/>
              <w:jc w:val="center"/>
              <w:rPr>
                <w:sz w:val="22"/>
                <w:szCs w:val="22"/>
              </w:rPr>
            </w:pPr>
            <w:r w:rsidRPr="00CE5CE6">
              <w:rPr>
                <w:sz w:val="22"/>
                <w:szCs w:val="22"/>
              </w:rPr>
              <w:t>333,67</w:t>
            </w:r>
          </w:p>
        </w:tc>
        <w:tc>
          <w:tcPr>
            <w:tcW w:w="417" w:type="pct"/>
            <w:vAlign w:val="center"/>
          </w:tcPr>
          <w:p w14:paraId="66FE817A" w14:textId="77777777" w:rsidR="00BE0D82" w:rsidRPr="00CE5CE6" w:rsidRDefault="00BE0D82" w:rsidP="00CE5CE6">
            <w:pPr>
              <w:shd w:val="clear" w:color="auto" w:fill="FFFFFF" w:themeFill="background1"/>
              <w:ind w:left="-40"/>
              <w:jc w:val="center"/>
              <w:rPr>
                <w:sz w:val="22"/>
                <w:szCs w:val="22"/>
              </w:rPr>
            </w:pPr>
            <w:r w:rsidRPr="00CE5CE6">
              <w:rPr>
                <w:sz w:val="22"/>
                <w:szCs w:val="22"/>
              </w:rPr>
              <w:t>344,874</w:t>
            </w:r>
          </w:p>
        </w:tc>
      </w:tr>
      <w:tr w:rsidR="00C21FA4" w:rsidRPr="00CE5CE6" w14:paraId="53211DE5" w14:textId="77777777" w:rsidTr="00E13EC4">
        <w:trPr>
          <w:trHeight w:val="227"/>
          <w:jc w:val="center"/>
        </w:trPr>
        <w:tc>
          <w:tcPr>
            <w:tcW w:w="1105" w:type="pct"/>
            <w:vMerge w:val="restart"/>
            <w:vAlign w:val="center"/>
          </w:tcPr>
          <w:p w14:paraId="186463B7" w14:textId="77777777" w:rsidR="00BE0D82" w:rsidRPr="00CE5CE6" w:rsidRDefault="00BE0D82" w:rsidP="00CE5CE6">
            <w:pPr>
              <w:shd w:val="clear" w:color="auto" w:fill="FFFFFF" w:themeFill="background1"/>
              <w:rPr>
                <w:sz w:val="22"/>
                <w:szCs w:val="22"/>
              </w:rPr>
            </w:pPr>
            <w:r w:rsidRPr="00CE5CE6">
              <w:rPr>
                <w:iCs/>
                <w:sz w:val="22"/>
                <w:szCs w:val="22"/>
              </w:rPr>
              <w:t>СГМУП «</w:t>
            </w:r>
            <w:r w:rsidR="00C21FA4">
              <w:rPr>
                <w:iCs/>
                <w:sz w:val="22"/>
                <w:szCs w:val="22"/>
              </w:rPr>
              <w:t>ГТС</w:t>
            </w:r>
            <w:r w:rsidRPr="00CE5CE6">
              <w:rPr>
                <w:iCs/>
                <w:sz w:val="22"/>
                <w:szCs w:val="22"/>
              </w:rPr>
              <w:t>» (отпуск абонентам)</w:t>
            </w:r>
          </w:p>
        </w:tc>
        <w:tc>
          <w:tcPr>
            <w:tcW w:w="556" w:type="pct"/>
            <w:vAlign w:val="center"/>
          </w:tcPr>
          <w:p w14:paraId="5E521096" w14:textId="77777777" w:rsidR="00BE0D82" w:rsidRPr="00CE5CE6" w:rsidRDefault="00BE0D82" w:rsidP="00CE5CE6">
            <w:pPr>
              <w:shd w:val="clear" w:color="auto" w:fill="FFFFFF" w:themeFill="background1"/>
              <w:jc w:val="center"/>
              <w:rPr>
                <w:sz w:val="22"/>
                <w:szCs w:val="22"/>
              </w:rPr>
            </w:pPr>
            <w:r w:rsidRPr="00CE5CE6">
              <w:rPr>
                <w:iCs/>
                <w:sz w:val="22"/>
                <w:szCs w:val="22"/>
              </w:rPr>
              <w:t>Население</w:t>
            </w:r>
          </w:p>
        </w:tc>
        <w:tc>
          <w:tcPr>
            <w:tcW w:w="417" w:type="pct"/>
            <w:shd w:val="clear" w:color="auto" w:fill="auto"/>
            <w:vAlign w:val="center"/>
          </w:tcPr>
          <w:p w14:paraId="0D5331AC" w14:textId="77777777" w:rsidR="00BE0D82" w:rsidRPr="00CE5CE6" w:rsidRDefault="00BE0D82" w:rsidP="00CE5CE6">
            <w:pPr>
              <w:shd w:val="clear" w:color="auto" w:fill="FFFFFF" w:themeFill="background1"/>
              <w:ind w:left="-40"/>
              <w:jc w:val="center"/>
              <w:rPr>
                <w:sz w:val="22"/>
                <w:szCs w:val="22"/>
              </w:rPr>
            </w:pPr>
            <w:r w:rsidRPr="00CE5CE6">
              <w:rPr>
                <w:sz w:val="22"/>
                <w:szCs w:val="22"/>
              </w:rPr>
              <w:t>1574,43</w:t>
            </w:r>
          </w:p>
        </w:tc>
        <w:tc>
          <w:tcPr>
            <w:tcW w:w="417" w:type="pct"/>
            <w:shd w:val="clear" w:color="auto" w:fill="auto"/>
            <w:vAlign w:val="center"/>
          </w:tcPr>
          <w:p w14:paraId="4BA54B88" w14:textId="77777777" w:rsidR="00BE0D82" w:rsidRPr="00CE5CE6" w:rsidRDefault="00BE0D82" w:rsidP="00CE5CE6">
            <w:pPr>
              <w:shd w:val="clear" w:color="auto" w:fill="FFFFFF" w:themeFill="background1"/>
              <w:ind w:left="-40"/>
              <w:jc w:val="center"/>
              <w:rPr>
                <w:sz w:val="22"/>
                <w:szCs w:val="22"/>
              </w:rPr>
            </w:pPr>
            <w:r w:rsidRPr="00CE5CE6">
              <w:rPr>
                <w:sz w:val="22"/>
                <w:szCs w:val="22"/>
              </w:rPr>
              <w:t>1640,54</w:t>
            </w:r>
          </w:p>
        </w:tc>
        <w:tc>
          <w:tcPr>
            <w:tcW w:w="417" w:type="pct"/>
            <w:shd w:val="clear" w:color="auto" w:fill="auto"/>
            <w:vAlign w:val="center"/>
          </w:tcPr>
          <w:p w14:paraId="1F4F7527" w14:textId="77777777" w:rsidR="00BE0D82" w:rsidRPr="00CE5CE6" w:rsidRDefault="00BE0D82" w:rsidP="00CE5CE6">
            <w:pPr>
              <w:shd w:val="clear" w:color="auto" w:fill="FFFFFF" w:themeFill="background1"/>
              <w:ind w:left="-40"/>
              <w:jc w:val="center"/>
              <w:rPr>
                <w:sz w:val="22"/>
                <w:szCs w:val="22"/>
              </w:rPr>
            </w:pPr>
            <w:r w:rsidRPr="00CE5CE6">
              <w:rPr>
                <w:sz w:val="22"/>
                <w:szCs w:val="22"/>
              </w:rPr>
              <w:t>1640,54</w:t>
            </w:r>
          </w:p>
        </w:tc>
        <w:tc>
          <w:tcPr>
            <w:tcW w:w="417" w:type="pct"/>
            <w:shd w:val="clear" w:color="auto" w:fill="auto"/>
            <w:vAlign w:val="center"/>
          </w:tcPr>
          <w:p w14:paraId="464E1D5A" w14:textId="77777777" w:rsidR="00BE0D82" w:rsidRPr="00CE5CE6" w:rsidRDefault="00BE0D82" w:rsidP="00CE5CE6">
            <w:pPr>
              <w:shd w:val="clear" w:color="auto" w:fill="FFFFFF" w:themeFill="background1"/>
              <w:ind w:left="-40"/>
              <w:jc w:val="center"/>
              <w:rPr>
                <w:sz w:val="22"/>
                <w:szCs w:val="22"/>
              </w:rPr>
            </w:pPr>
            <w:r w:rsidRPr="00CE5CE6">
              <w:rPr>
                <w:sz w:val="22"/>
                <w:szCs w:val="22"/>
              </w:rPr>
              <w:t>1706,16</w:t>
            </w:r>
          </w:p>
        </w:tc>
        <w:tc>
          <w:tcPr>
            <w:tcW w:w="417" w:type="pct"/>
            <w:vAlign w:val="center"/>
          </w:tcPr>
          <w:p w14:paraId="3DC8EAC6" w14:textId="77777777" w:rsidR="00BE0D82" w:rsidRPr="00CE5CE6" w:rsidRDefault="00BE0D82" w:rsidP="00CE5CE6">
            <w:pPr>
              <w:shd w:val="clear" w:color="auto" w:fill="FFFFFF" w:themeFill="background1"/>
              <w:ind w:left="-40"/>
              <w:jc w:val="center"/>
              <w:rPr>
                <w:sz w:val="22"/>
                <w:szCs w:val="22"/>
              </w:rPr>
            </w:pPr>
            <w:r w:rsidRPr="00CE5CE6">
              <w:rPr>
                <w:sz w:val="22"/>
                <w:szCs w:val="22"/>
              </w:rPr>
              <w:t>1706,16</w:t>
            </w:r>
          </w:p>
        </w:tc>
        <w:tc>
          <w:tcPr>
            <w:tcW w:w="417" w:type="pct"/>
            <w:vAlign w:val="center"/>
          </w:tcPr>
          <w:p w14:paraId="5FE3890A" w14:textId="77777777" w:rsidR="00BE0D82" w:rsidRPr="00CE5CE6" w:rsidRDefault="00BE0D82" w:rsidP="00CE5CE6">
            <w:pPr>
              <w:shd w:val="clear" w:color="auto" w:fill="FFFFFF" w:themeFill="background1"/>
              <w:ind w:left="-40"/>
              <w:jc w:val="center"/>
              <w:rPr>
                <w:sz w:val="22"/>
                <w:szCs w:val="22"/>
              </w:rPr>
            </w:pPr>
            <w:r w:rsidRPr="00CE5CE6">
              <w:rPr>
                <w:sz w:val="22"/>
                <w:szCs w:val="22"/>
              </w:rPr>
              <w:t>1746,81</w:t>
            </w:r>
          </w:p>
        </w:tc>
        <w:tc>
          <w:tcPr>
            <w:tcW w:w="417" w:type="pct"/>
            <w:vAlign w:val="center"/>
          </w:tcPr>
          <w:p w14:paraId="370D400A" w14:textId="77777777" w:rsidR="00BE0D82" w:rsidRPr="00CE5CE6" w:rsidRDefault="00BE0D82" w:rsidP="00CE5CE6">
            <w:pPr>
              <w:shd w:val="clear" w:color="auto" w:fill="FFFFFF" w:themeFill="background1"/>
              <w:ind w:left="-40"/>
              <w:jc w:val="center"/>
              <w:rPr>
                <w:sz w:val="22"/>
                <w:szCs w:val="22"/>
              </w:rPr>
            </w:pPr>
            <w:r w:rsidRPr="00CE5CE6">
              <w:rPr>
                <w:sz w:val="22"/>
                <w:szCs w:val="22"/>
              </w:rPr>
              <w:t>1776,42</w:t>
            </w:r>
          </w:p>
        </w:tc>
        <w:tc>
          <w:tcPr>
            <w:tcW w:w="417" w:type="pct"/>
            <w:vAlign w:val="center"/>
          </w:tcPr>
          <w:p w14:paraId="125E9FB2" w14:textId="77777777" w:rsidR="00BE0D82" w:rsidRPr="00CE5CE6" w:rsidRDefault="00BE0D82" w:rsidP="00CE5CE6">
            <w:pPr>
              <w:shd w:val="clear" w:color="auto" w:fill="FFFFFF" w:themeFill="background1"/>
              <w:ind w:left="-40"/>
              <w:jc w:val="center"/>
              <w:rPr>
                <w:sz w:val="22"/>
                <w:szCs w:val="22"/>
              </w:rPr>
            </w:pPr>
            <w:r w:rsidRPr="00CE5CE6">
              <w:rPr>
                <w:sz w:val="22"/>
                <w:szCs w:val="22"/>
              </w:rPr>
              <w:t>1811,94</w:t>
            </w:r>
          </w:p>
        </w:tc>
      </w:tr>
      <w:tr w:rsidR="00C21FA4" w:rsidRPr="00CE5CE6" w14:paraId="6859158F" w14:textId="77777777" w:rsidTr="00E13EC4">
        <w:trPr>
          <w:trHeight w:val="227"/>
          <w:jc w:val="center"/>
        </w:trPr>
        <w:tc>
          <w:tcPr>
            <w:tcW w:w="1105" w:type="pct"/>
            <w:vMerge/>
            <w:vAlign w:val="center"/>
          </w:tcPr>
          <w:p w14:paraId="3884B6CE" w14:textId="77777777" w:rsidR="00BE0D82" w:rsidRPr="00CE5CE6" w:rsidRDefault="00BE0D82" w:rsidP="00CE5CE6">
            <w:pPr>
              <w:shd w:val="clear" w:color="auto" w:fill="FFFFFF" w:themeFill="background1"/>
              <w:rPr>
                <w:iCs/>
                <w:sz w:val="22"/>
                <w:szCs w:val="22"/>
              </w:rPr>
            </w:pPr>
          </w:p>
        </w:tc>
        <w:tc>
          <w:tcPr>
            <w:tcW w:w="556" w:type="pct"/>
            <w:vAlign w:val="center"/>
          </w:tcPr>
          <w:p w14:paraId="5665C3CB" w14:textId="77777777" w:rsidR="00BE0D82" w:rsidRPr="00CE5CE6" w:rsidRDefault="00BE0D82" w:rsidP="00CE5CE6">
            <w:pPr>
              <w:shd w:val="clear" w:color="auto" w:fill="FFFFFF" w:themeFill="background1"/>
              <w:jc w:val="center"/>
              <w:rPr>
                <w:sz w:val="22"/>
                <w:szCs w:val="22"/>
              </w:rPr>
            </w:pPr>
            <w:r w:rsidRPr="00CE5CE6">
              <w:rPr>
                <w:iCs/>
                <w:sz w:val="22"/>
                <w:szCs w:val="22"/>
              </w:rPr>
              <w:t>Прочие</w:t>
            </w:r>
          </w:p>
        </w:tc>
        <w:tc>
          <w:tcPr>
            <w:tcW w:w="417" w:type="pct"/>
            <w:shd w:val="clear" w:color="auto" w:fill="auto"/>
            <w:vAlign w:val="center"/>
          </w:tcPr>
          <w:p w14:paraId="19151D1D"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1334,26</w:t>
            </w:r>
          </w:p>
        </w:tc>
        <w:tc>
          <w:tcPr>
            <w:tcW w:w="417" w:type="pct"/>
            <w:shd w:val="clear" w:color="auto" w:fill="auto"/>
            <w:vAlign w:val="center"/>
          </w:tcPr>
          <w:p w14:paraId="5A0A9742"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1390,29</w:t>
            </w:r>
          </w:p>
        </w:tc>
        <w:tc>
          <w:tcPr>
            <w:tcW w:w="417" w:type="pct"/>
            <w:shd w:val="clear" w:color="auto" w:fill="auto"/>
            <w:vAlign w:val="center"/>
          </w:tcPr>
          <w:p w14:paraId="6359A1E1" w14:textId="77777777" w:rsidR="00BE0D82" w:rsidRPr="00CE5CE6" w:rsidRDefault="00BE0D82" w:rsidP="00CE5CE6">
            <w:pPr>
              <w:shd w:val="clear" w:color="auto" w:fill="FFFFFF" w:themeFill="background1"/>
              <w:ind w:left="-40"/>
              <w:jc w:val="center"/>
              <w:rPr>
                <w:sz w:val="22"/>
                <w:szCs w:val="22"/>
              </w:rPr>
            </w:pPr>
            <w:r w:rsidRPr="00CE5CE6">
              <w:rPr>
                <w:sz w:val="22"/>
                <w:szCs w:val="22"/>
              </w:rPr>
              <w:t>1390,29</w:t>
            </w:r>
          </w:p>
        </w:tc>
        <w:tc>
          <w:tcPr>
            <w:tcW w:w="417" w:type="pct"/>
            <w:shd w:val="clear" w:color="auto" w:fill="auto"/>
            <w:vAlign w:val="center"/>
          </w:tcPr>
          <w:p w14:paraId="00A42BF4" w14:textId="77777777" w:rsidR="00BE0D82" w:rsidRPr="00CE5CE6" w:rsidRDefault="00BE0D82" w:rsidP="00CE5CE6">
            <w:pPr>
              <w:shd w:val="clear" w:color="auto" w:fill="FFFFFF" w:themeFill="background1"/>
              <w:ind w:left="-40"/>
              <w:jc w:val="center"/>
              <w:rPr>
                <w:sz w:val="22"/>
                <w:szCs w:val="22"/>
              </w:rPr>
            </w:pPr>
            <w:r w:rsidRPr="00CE5CE6">
              <w:rPr>
                <w:sz w:val="22"/>
                <w:szCs w:val="22"/>
              </w:rPr>
              <w:t>1445,90</w:t>
            </w:r>
          </w:p>
        </w:tc>
        <w:tc>
          <w:tcPr>
            <w:tcW w:w="417" w:type="pct"/>
            <w:vAlign w:val="center"/>
          </w:tcPr>
          <w:p w14:paraId="3536E2BE" w14:textId="77777777" w:rsidR="00BE0D82" w:rsidRPr="00CE5CE6" w:rsidRDefault="00BE0D82" w:rsidP="00CE5CE6">
            <w:pPr>
              <w:shd w:val="clear" w:color="auto" w:fill="FFFFFF" w:themeFill="background1"/>
              <w:ind w:left="-40"/>
              <w:jc w:val="center"/>
              <w:rPr>
                <w:sz w:val="22"/>
                <w:szCs w:val="22"/>
              </w:rPr>
            </w:pPr>
            <w:r w:rsidRPr="00CE5CE6">
              <w:rPr>
                <w:sz w:val="22"/>
                <w:szCs w:val="22"/>
              </w:rPr>
              <w:t>1445,90</w:t>
            </w:r>
          </w:p>
        </w:tc>
        <w:tc>
          <w:tcPr>
            <w:tcW w:w="417" w:type="pct"/>
            <w:vAlign w:val="center"/>
          </w:tcPr>
          <w:p w14:paraId="15A56839" w14:textId="77777777" w:rsidR="00BE0D82" w:rsidRPr="00CE5CE6" w:rsidRDefault="00BE0D82" w:rsidP="00CE5CE6">
            <w:pPr>
              <w:shd w:val="clear" w:color="auto" w:fill="FFFFFF" w:themeFill="background1"/>
              <w:ind w:left="-40"/>
              <w:jc w:val="center"/>
              <w:rPr>
                <w:sz w:val="22"/>
                <w:szCs w:val="22"/>
              </w:rPr>
            </w:pPr>
            <w:r w:rsidRPr="00CE5CE6">
              <w:rPr>
                <w:sz w:val="22"/>
                <w:szCs w:val="22"/>
              </w:rPr>
              <w:t>1480,35</w:t>
            </w:r>
          </w:p>
        </w:tc>
        <w:tc>
          <w:tcPr>
            <w:tcW w:w="417" w:type="pct"/>
            <w:vAlign w:val="center"/>
          </w:tcPr>
          <w:p w14:paraId="059BFF7B" w14:textId="77777777" w:rsidR="00BE0D82" w:rsidRPr="00CE5CE6" w:rsidRDefault="00BE0D82" w:rsidP="00CE5CE6">
            <w:pPr>
              <w:shd w:val="clear" w:color="auto" w:fill="FFFFFF" w:themeFill="background1"/>
              <w:ind w:left="-40"/>
              <w:jc w:val="center"/>
              <w:rPr>
                <w:sz w:val="22"/>
                <w:szCs w:val="22"/>
              </w:rPr>
            </w:pPr>
            <w:r w:rsidRPr="00CE5CE6">
              <w:rPr>
                <w:sz w:val="22"/>
                <w:szCs w:val="22"/>
              </w:rPr>
              <w:t>1480,35</w:t>
            </w:r>
          </w:p>
        </w:tc>
        <w:tc>
          <w:tcPr>
            <w:tcW w:w="417" w:type="pct"/>
            <w:vAlign w:val="center"/>
          </w:tcPr>
          <w:p w14:paraId="4CA4C652" w14:textId="77777777" w:rsidR="00BE0D82" w:rsidRPr="00CE5CE6" w:rsidRDefault="00BE0D82" w:rsidP="00CE5CE6">
            <w:pPr>
              <w:shd w:val="clear" w:color="auto" w:fill="FFFFFF" w:themeFill="background1"/>
              <w:ind w:left="-40"/>
              <w:jc w:val="center"/>
              <w:rPr>
                <w:sz w:val="22"/>
                <w:szCs w:val="22"/>
              </w:rPr>
            </w:pPr>
            <w:r w:rsidRPr="00CE5CE6">
              <w:rPr>
                <w:sz w:val="22"/>
                <w:szCs w:val="22"/>
              </w:rPr>
              <w:t>1509,95</w:t>
            </w:r>
          </w:p>
        </w:tc>
      </w:tr>
      <w:tr w:rsidR="00C21FA4" w:rsidRPr="00CE5CE6" w14:paraId="43C086F5" w14:textId="77777777" w:rsidTr="00E13EC4">
        <w:trPr>
          <w:trHeight w:val="227"/>
          <w:jc w:val="center"/>
        </w:trPr>
        <w:tc>
          <w:tcPr>
            <w:tcW w:w="1105" w:type="pct"/>
            <w:vMerge/>
            <w:tcBorders>
              <w:bottom w:val="single" w:sz="4" w:space="0" w:color="auto"/>
            </w:tcBorders>
            <w:vAlign w:val="center"/>
          </w:tcPr>
          <w:p w14:paraId="3C9D0855" w14:textId="77777777" w:rsidR="00BE0D82" w:rsidRPr="00CE5CE6" w:rsidRDefault="00BE0D82" w:rsidP="00CE5CE6">
            <w:pPr>
              <w:shd w:val="clear" w:color="auto" w:fill="FFFFFF" w:themeFill="background1"/>
              <w:rPr>
                <w:iCs/>
                <w:sz w:val="22"/>
                <w:szCs w:val="22"/>
              </w:rPr>
            </w:pPr>
          </w:p>
        </w:tc>
        <w:tc>
          <w:tcPr>
            <w:tcW w:w="556" w:type="pct"/>
            <w:tcBorders>
              <w:bottom w:val="single" w:sz="4" w:space="0" w:color="auto"/>
            </w:tcBorders>
            <w:vAlign w:val="center"/>
          </w:tcPr>
          <w:p w14:paraId="6F55889B" w14:textId="77777777" w:rsidR="00BE0D82" w:rsidRPr="00CE5CE6" w:rsidRDefault="00BE0D82" w:rsidP="00CE5CE6">
            <w:pPr>
              <w:shd w:val="clear" w:color="auto" w:fill="FFFFFF" w:themeFill="background1"/>
              <w:jc w:val="center"/>
              <w:rPr>
                <w:iCs/>
                <w:sz w:val="22"/>
                <w:szCs w:val="22"/>
              </w:rPr>
            </w:pPr>
            <w:r w:rsidRPr="00CE5CE6">
              <w:rPr>
                <w:iCs/>
                <w:sz w:val="22"/>
                <w:szCs w:val="22"/>
              </w:rPr>
              <w:t>Бюджетные потребители</w:t>
            </w:r>
          </w:p>
        </w:tc>
        <w:tc>
          <w:tcPr>
            <w:tcW w:w="417" w:type="pct"/>
            <w:tcBorders>
              <w:bottom w:val="single" w:sz="4" w:space="0" w:color="auto"/>
            </w:tcBorders>
            <w:shd w:val="clear" w:color="auto" w:fill="auto"/>
            <w:vAlign w:val="center"/>
          </w:tcPr>
          <w:p w14:paraId="3F669972"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1334,26</w:t>
            </w:r>
          </w:p>
        </w:tc>
        <w:tc>
          <w:tcPr>
            <w:tcW w:w="417" w:type="pct"/>
            <w:tcBorders>
              <w:bottom w:val="single" w:sz="4" w:space="0" w:color="auto"/>
            </w:tcBorders>
            <w:shd w:val="clear" w:color="auto" w:fill="auto"/>
            <w:vAlign w:val="center"/>
          </w:tcPr>
          <w:p w14:paraId="5E197D0F"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1390,29</w:t>
            </w:r>
          </w:p>
        </w:tc>
        <w:tc>
          <w:tcPr>
            <w:tcW w:w="417" w:type="pct"/>
            <w:shd w:val="clear" w:color="auto" w:fill="auto"/>
            <w:vAlign w:val="center"/>
          </w:tcPr>
          <w:p w14:paraId="12DF8FB4" w14:textId="77777777" w:rsidR="00BE0D82" w:rsidRPr="00CE5CE6" w:rsidRDefault="00BE0D82" w:rsidP="00CE5CE6">
            <w:pPr>
              <w:shd w:val="clear" w:color="auto" w:fill="FFFFFF" w:themeFill="background1"/>
              <w:ind w:left="-40"/>
              <w:jc w:val="center"/>
              <w:rPr>
                <w:sz w:val="22"/>
                <w:szCs w:val="22"/>
              </w:rPr>
            </w:pPr>
            <w:r w:rsidRPr="00CE5CE6">
              <w:rPr>
                <w:sz w:val="22"/>
                <w:szCs w:val="22"/>
              </w:rPr>
              <w:t>1390,29</w:t>
            </w:r>
          </w:p>
        </w:tc>
        <w:tc>
          <w:tcPr>
            <w:tcW w:w="417" w:type="pct"/>
            <w:shd w:val="clear" w:color="auto" w:fill="auto"/>
            <w:vAlign w:val="center"/>
          </w:tcPr>
          <w:p w14:paraId="2598AB68" w14:textId="77777777" w:rsidR="00BE0D82" w:rsidRPr="00CE5CE6" w:rsidRDefault="00BE0D82" w:rsidP="00CE5CE6">
            <w:pPr>
              <w:shd w:val="clear" w:color="auto" w:fill="FFFFFF" w:themeFill="background1"/>
              <w:ind w:left="-40"/>
              <w:jc w:val="center"/>
              <w:rPr>
                <w:sz w:val="22"/>
                <w:szCs w:val="22"/>
              </w:rPr>
            </w:pPr>
            <w:r w:rsidRPr="00CE5CE6">
              <w:rPr>
                <w:sz w:val="22"/>
                <w:szCs w:val="22"/>
              </w:rPr>
              <w:t>1445,90</w:t>
            </w:r>
          </w:p>
        </w:tc>
        <w:tc>
          <w:tcPr>
            <w:tcW w:w="417" w:type="pct"/>
            <w:vAlign w:val="center"/>
          </w:tcPr>
          <w:p w14:paraId="6CF48567" w14:textId="77777777" w:rsidR="00BE0D82" w:rsidRPr="00CE5CE6" w:rsidRDefault="00BE0D82" w:rsidP="00CE5CE6">
            <w:pPr>
              <w:shd w:val="clear" w:color="auto" w:fill="FFFFFF" w:themeFill="background1"/>
              <w:ind w:left="-40"/>
              <w:jc w:val="center"/>
              <w:rPr>
                <w:sz w:val="22"/>
                <w:szCs w:val="22"/>
              </w:rPr>
            </w:pPr>
            <w:r w:rsidRPr="00CE5CE6">
              <w:rPr>
                <w:sz w:val="22"/>
                <w:szCs w:val="22"/>
              </w:rPr>
              <w:t>1445,90</w:t>
            </w:r>
          </w:p>
        </w:tc>
        <w:tc>
          <w:tcPr>
            <w:tcW w:w="417" w:type="pct"/>
            <w:vAlign w:val="center"/>
          </w:tcPr>
          <w:p w14:paraId="7BAEAB56" w14:textId="77777777" w:rsidR="00BE0D82" w:rsidRPr="00CE5CE6" w:rsidRDefault="00BE0D82" w:rsidP="00CE5CE6">
            <w:pPr>
              <w:shd w:val="clear" w:color="auto" w:fill="FFFFFF" w:themeFill="background1"/>
              <w:ind w:left="-40"/>
              <w:jc w:val="center"/>
              <w:rPr>
                <w:sz w:val="22"/>
                <w:szCs w:val="22"/>
              </w:rPr>
            </w:pPr>
            <w:r w:rsidRPr="00CE5CE6">
              <w:rPr>
                <w:sz w:val="22"/>
                <w:szCs w:val="22"/>
              </w:rPr>
              <w:t>1480,35</w:t>
            </w:r>
          </w:p>
        </w:tc>
        <w:tc>
          <w:tcPr>
            <w:tcW w:w="417" w:type="pct"/>
            <w:vAlign w:val="center"/>
          </w:tcPr>
          <w:p w14:paraId="76F00A3C" w14:textId="77777777" w:rsidR="00BE0D82" w:rsidRPr="00CE5CE6" w:rsidRDefault="00BE0D82" w:rsidP="00CE5CE6">
            <w:pPr>
              <w:shd w:val="clear" w:color="auto" w:fill="FFFFFF" w:themeFill="background1"/>
              <w:ind w:left="-40"/>
              <w:jc w:val="center"/>
              <w:rPr>
                <w:sz w:val="22"/>
                <w:szCs w:val="22"/>
              </w:rPr>
            </w:pPr>
            <w:r w:rsidRPr="00CE5CE6">
              <w:rPr>
                <w:sz w:val="22"/>
                <w:szCs w:val="22"/>
              </w:rPr>
              <w:t>1480,35</w:t>
            </w:r>
          </w:p>
        </w:tc>
        <w:tc>
          <w:tcPr>
            <w:tcW w:w="417" w:type="pct"/>
            <w:vAlign w:val="center"/>
          </w:tcPr>
          <w:p w14:paraId="71C593B5" w14:textId="77777777" w:rsidR="00BE0D82" w:rsidRPr="00CE5CE6" w:rsidRDefault="00BE0D82" w:rsidP="00CE5CE6">
            <w:pPr>
              <w:shd w:val="clear" w:color="auto" w:fill="FFFFFF" w:themeFill="background1"/>
              <w:ind w:left="-40"/>
              <w:jc w:val="center"/>
              <w:rPr>
                <w:sz w:val="22"/>
                <w:szCs w:val="22"/>
              </w:rPr>
            </w:pPr>
            <w:r w:rsidRPr="00CE5CE6">
              <w:rPr>
                <w:sz w:val="22"/>
                <w:szCs w:val="22"/>
              </w:rPr>
              <w:t>1509,95</w:t>
            </w:r>
          </w:p>
        </w:tc>
      </w:tr>
      <w:tr w:rsidR="00C21FA4" w:rsidRPr="00CE5CE6" w14:paraId="34B23B82" w14:textId="77777777" w:rsidTr="00E13EC4">
        <w:trPr>
          <w:trHeight w:val="227"/>
          <w:jc w:val="center"/>
        </w:trPr>
        <w:tc>
          <w:tcPr>
            <w:tcW w:w="1105" w:type="pct"/>
            <w:vMerge w:val="restart"/>
            <w:vAlign w:val="center"/>
          </w:tcPr>
          <w:p w14:paraId="4C0636C0" w14:textId="77777777" w:rsidR="00BE0D82" w:rsidRPr="00CE5CE6" w:rsidRDefault="00BE0D82" w:rsidP="00CE5CE6">
            <w:pPr>
              <w:shd w:val="clear" w:color="auto" w:fill="FFFFFF" w:themeFill="background1"/>
              <w:rPr>
                <w:sz w:val="22"/>
                <w:szCs w:val="22"/>
              </w:rPr>
            </w:pPr>
            <w:r w:rsidRPr="00CE5CE6">
              <w:rPr>
                <w:iCs/>
                <w:sz w:val="22"/>
                <w:szCs w:val="22"/>
              </w:rPr>
              <w:t>ООО «СГЭС» отпуск от собственных источников</w:t>
            </w:r>
          </w:p>
        </w:tc>
        <w:tc>
          <w:tcPr>
            <w:tcW w:w="556" w:type="pct"/>
            <w:vAlign w:val="center"/>
          </w:tcPr>
          <w:p w14:paraId="256F441C" w14:textId="77777777" w:rsidR="00BE0D82" w:rsidRPr="00CE5CE6" w:rsidRDefault="00BE0D82" w:rsidP="00CE5CE6">
            <w:pPr>
              <w:shd w:val="clear" w:color="auto" w:fill="FFFFFF" w:themeFill="background1"/>
              <w:jc w:val="center"/>
              <w:rPr>
                <w:sz w:val="22"/>
                <w:szCs w:val="22"/>
              </w:rPr>
            </w:pPr>
            <w:r w:rsidRPr="00CE5CE6">
              <w:rPr>
                <w:iCs/>
                <w:sz w:val="22"/>
                <w:szCs w:val="22"/>
              </w:rPr>
              <w:t>Население</w:t>
            </w:r>
          </w:p>
        </w:tc>
        <w:tc>
          <w:tcPr>
            <w:tcW w:w="417" w:type="pct"/>
            <w:shd w:val="clear" w:color="auto" w:fill="auto"/>
            <w:vAlign w:val="center"/>
            <w:hideMark/>
          </w:tcPr>
          <w:p w14:paraId="3894B047"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1622,76</w:t>
            </w:r>
          </w:p>
        </w:tc>
        <w:tc>
          <w:tcPr>
            <w:tcW w:w="417" w:type="pct"/>
            <w:shd w:val="clear" w:color="auto" w:fill="auto"/>
            <w:vAlign w:val="center"/>
            <w:hideMark/>
          </w:tcPr>
          <w:p w14:paraId="3B3B5FEC"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1690,92</w:t>
            </w:r>
          </w:p>
        </w:tc>
        <w:tc>
          <w:tcPr>
            <w:tcW w:w="417" w:type="pct"/>
            <w:shd w:val="clear" w:color="auto" w:fill="auto"/>
            <w:vAlign w:val="center"/>
          </w:tcPr>
          <w:p w14:paraId="6FDBA930" w14:textId="77777777" w:rsidR="00BE0D82" w:rsidRPr="00CE5CE6" w:rsidRDefault="00BE0D82" w:rsidP="00CE5CE6">
            <w:pPr>
              <w:shd w:val="clear" w:color="auto" w:fill="FFFFFF" w:themeFill="background1"/>
              <w:ind w:left="-40"/>
              <w:jc w:val="center"/>
              <w:rPr>
                <w:sz w:val="22"/>
                <w:szCs w:val="22"/>
              </w:rPr>
            </w:pPr>
            <w:r w:rsidRPr="00CE5CE6">
              <w:rPr>
                <w:sz w:val="22"/>
                <w:szCs w:val="22"/>
              </w:rPr>
              <w:t>1690,92</w:t>
            </w:r>
          </w:p>
        </w:tc>
        <w:tc>
          <w:tcPr>
            <w:tcW w:w="417" w:type="pct"/>
            <w:shd w:val="clear" w:color="auto" w:fill="auto"/>
            <w:vAlign w:val="center"/>
          </w:tcPr>
          <w:p w14:paraId="58F68914" w14:textId="77777777" w:rsidR="00BE0D82" w:rsidRPr="00CE5CE6" w:rsidRDefault="00BE0D82" w:rsidP="00CE5CE6">
            <w:pPr>
              <w:shd w:val="clear" w:color="auto" w:fill="FFFFFF" w:themeFill="background1"/>
              <w:ind w:left="-40"/>
              <w:jc w:val="center"/>
              <w:rPr>
                <w:sz w:val="22"/>
                <w:szCs w:val="22"/>
              </w:rPr>
            </w:pPr>
            <w:r w:rsidRPr="00CE5CE6">
              <w:rPr>
                <w:sz w:val="22"/>
                <w:szCs w:val="22"/>
              </w:rPr>
              <w:t>1758,55</w:t>
            </w:r>
          </w:p>
        </w:tc>
        <w:tc>
          <w:tcPr>
            <w:tcW w:w="417" w:type="pct"/>
            <w:vAlign w:val="center"/>
          </w:tcPr>
          <w:p w14:paraId="04F59AD0" w14:textId="77777777" w:rsidR="00BE0D82" w:rsidRPr="00CE5CE6" w:rsidRDefault="00BE0D82" w:rsidP="00CE5CE6">
            <w:pPr>
              <w:shd w:val="clear" w:color="auto" w:fill="FFFFFF" w:themeFill="background1"/>
              <w:ind w:left="-40"/>
              <w:jc w:val="center"/>
              <w:rPr>
                <w:sz w:val="22"/>
                <w:szCs w:val="22"/>
              </w:rPr>
            </w:pPr>
            <w:r w:rsidRPr="00CE5CE6">
              <w:rPr>
                <w:sz w:val="22"/>
                <w:szCs w:val="22"/>
              </w:rPr>
              <w:t>1758,55</w:t>
            </w:r>
          </w:p>
        </w:tc>
        <w:tc>
          <w:tcPr>
            <w:tcW w:w="417" w:type="pct"/>
            <w:vAlign w:val="center"/>
          </w:tcPr>
          <w:p w14:paraId="5D40C92B" w14:textId="77777777" w:rsidR="00BE0D82" w:rsidRPr="00CE5CE6" w:rsidRDefault="00BE0D82" w:rsidP="00CE5CE6">
            <w:pPr>
              <w:shd w:val="clear" w:color="auto" w:fill="FFFFFF" w:themeFill="background1"/>
              <w:ind w:left="-40"/>
              <w:jc w:val="center"/>
              <w:rPr>
                <w:sz w:val="22"/>
                <w:szCs w:val="22"/>
              </w:rPr>
            </w:pPr>
            <w:r w:rsidRPr="00CE5CE6">
              <w:rPr>
                <w:sz w:val="22"/>
                <w:szCs w:val="22"/>
              </w:rPr>
              <w:t>1828,89</w:t>
            </w:r>
          </w:p>
        </w:tc>
        <w:tc>
          <w:tcPr>
            <w:tcW w:w="417" w:type="pct"/>
            <w:vAlign w:val="center"/>
          </w:tcPr>
          <w:p w14:paraId="19726BE3" w14:textId="77777777" w:rsidR="00BE0D82" w:rsidRPr="00CE5CE6" w:rsidRDefault="00BE0D82" w:rsidP="00CE5CE6">
            <w:pPr>
              <w:shd w:val="clear" w:color="auto" w:fill="FFFFFF" w:themeFill="background1"/>
              <w:ind w:left="-40"/>
              <w:jc w:val="center"/>
              <w:rPr>
                <w:sz w:val="22"/>
                <w:szCs w:val="22"/>
              </w:rPr>
            </w:pPr>
            <w:r w:rsidRPr="00CE5CE6">
              <w:rPr>
                <w:sz w:val="22"/>
                <w:szCs w:val="22"/>
              </w:rPr>
              <w:t>1828,89</w:t>
            </w:r>
          </w:p>
        </w:tc>
        <w:tc>
          <w:tcPr>
            <w:tcW w:w="417" w:type="pct"/>
            <w:vAlign w:val="center"/>
          </w:tcPr>
          <w:p w14:paraId="55A1A134" w14:textId="77777777" w:rsidR="00BE0D82" w:rsidRPr="00CE5CE6" w:rsidRDefault="00BE0D82" w:rsidP="00CE5CE6">
            <w:pPr>
              <w:shd w:val="clear" w:color="auto" w:fill="FFFFFF" w:themeFill="background1"/>
              <w:ind w:left="-40"/>
              <w:jc w:val="center"/>
              <w:rPr>
                <w:sz w:val="22"/>
                <w:szCs w:val="22"/>
              </w:rPr>
            </w:pPr>
            <w:r w:rsidRPr="00CE5CE6">
              <w:rPr>
                <w:sz w:val="22"/>
                <w:szCs w:val="22"/>
              </w:rPr>
              <w:t>1902,05</w:t>
            </w:r>
          </w:p>
        </w:tc>
      </w:tr>
      <w:tr w:rsidR="00C21FA4" w:rsidRPr="00CE5CE6" w14:paraId="7365E942" w14:textId="77777777" w:rsidTr="00E13EC4">
        <w:trPr>
          <w:trHeight w:val="227"/>
          <w:jc w:val="center"/>
        </w:trPr>
        <w:tc>
          <w:tcPr>
            <w:tcW w:w="1105" w:type="pct"/>
            <w:vMerge/>
            <w:vAlign w:val="center"/>
          </w:tcPr>
          <w:p w14:paraId="34A1A81E" w14:textId="77777777" w:rsidR="00BE0D82" w:rsidRPr="00CE5CE6" w:rsidRDefault="00BE0D82" w:rsidP="00CE5CE6">
            <w:pPr>
              <w:shd w:val="clear" w:color="auto" w:fill="FFFFFF" w:themeFill="background1"/>
              <w:rPr>
                <w:iCs/>
                <w:sz w:val="22"/>
                <w:szCs w:val="22"/>
              </w:rPr>
            </w:pPr>
          </w:p>
        </w:tc>
        <w:tc>
          <w:tcPr>
            <w:tcW w:w="556" w:type="pct"/>
            <w:vAlign w:val="center"/>
          </w:tcPr>
          <w:p w14:paraId="38BB6216" w14:textId="77777777" w:rsidR="00BE0D82" w:rsidRPr="00CE5CE6" w:rsidRDefault="00BE0D82" w:rsidP="00CE5CE6">
            <w:pPr>
              <w:shd w:val="clear" w:color="auto" w:fill="FFFFFF" w:themeFill="background1"/>
              <w:jc w:val="center"/>
              <w:rPr>
                <w:sz w:val="22"/>
                <w:szCs w:val="22"/>
              </w:rPr>
            </w:pPr>
            <w:r w:rsidRPr="00CE5CE6">
              <w:rPr>
                <w:iCs/>
                <w:sz w:val="22"/>
                <w:szCs w:val="22"/>
              </w:rPr>
              <w:t>Прочие</w:t>
            </w:r>
          </w:p>
        </w:tc>
        <w:tc>
          <w:tcPr>
            <w:tcW w:w="417" w:type="pct"/>
            <w:shd w:val="clear" w:color="auto" w:fill="auto"/>
            <w:vAlign w:val="center"/>
            <w:hideMark/>
          </w:tcPr>
          <w:p w14:paraId="07AEC202"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1375,22</w:t>
            </w:r>
          </w:p>
        </w:tc>
        <w:tc>
          <w:tcPr>
            <w:tcW w:w="417" w:type="pct"/>
            <w:shd w:val="clear" w:color="auto" w:fill="auto"/>
            <w:vAlign w:val="center"/>
            <w:hideMark/>
          </w:tcPr>
          <w:p w14:paraId="56557C4D"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1432,98</w:t>
            </w:r>
          </w:p>
        </w:tc>
        <w:tc>
          <w:tcPr>
            <w:tcW w:w="417" w:type="pct"/>
            <w:shd w:val="clear" w:color="auto" w:fill="auto"/>
            <w:vAlign w:val="center"/>
          </w:tcPr>
          <w:p w14:paraId="288E6AF1" w14:textId="77777777" w:rsidR="00BE0D82" w:rsidRPr="00CE5CE6" w:rsidRDefault="00BE0D82" w:rsidP="00CE5CE6">
            <w:pPr>
              <w:shd w:val="clear" w:color="auto" w:fill="FFFFFF" w:themeFill="background1"/>
              <w:ind w:left="-40"/>
              <w:jc w:val="center"/>
              <w:rPr>
                <w:sz w:val="22"/>
                <w:szCs w:val="22"/>
              </w:rPr>
            </w:pPr>
            <w:r w:rsidRPr="00CE5CE6">
              <w:rPr>
                <w:sz w:val="22"/>
                <w:szCs w:val="22"/>
              </w:rPr>
              <w:t>1432,98</w:t>
            </w:r>
          </w:p>
        </w:tc>
        <w:tc>
          <w:tcPr>
            <w:tcW w:w="417" w:type="pct"/>
            <w:shd w:val="clear" w:color="auto" w:fill="auto"/>
            <w:vAlign w:val="center"/>
          </w:tcPr>
          <w:p w14:paraId="7AA978A3" w14:textId="77777777" w:rsidR="00BE0D82" w:rsidRPr="00CE5CE6" w:rsidRDefault="00BE0D82" w:rsidP="00CE5CE6">
            <w:pPr>
              <w:shd w:val="clear" w:color="auto" w:fill="FFFFFF" w:themeFill="background1"/>
              <w:ind w:left="-40"/>
              <w:jc w:val="center"/>
              <w:rPr>
                <w:sz w:val="22"/>
                <w:szCs w:val="22"/>
              </w:rPr>
            </w:pPr>
            <w:r w:rsidRPr="00CE5CE6">
              <w:rPr>
                <w:sz w:val="22"/>
                <w:szCs w:val="22"/>
              </w:rPr>
              <w:t>1490,30</w:t>
            </w:r>
          </w:p>
        </w:tc>
        <w:tc>
          <w:tcPr>
            <w:tcW w:w="417" w:type="pct"/>
            <w:vAlign w:val="center"/>
          </w:tcPr>
          <w:p w14:paraId="5286044B" w14:textId="77777777" w:rsidR="00BE0D82" w:rsidRPr="00CE5CE6" w:rsidRDefault="00BE0D82" w:rsidP="00CE5CE6">
            <w:pPr>
              <w:shd w:val="clear" w:color="auto" w:fill="FFFFFF" w:themeFill="background1"/>
              <w:ind w:left="-40"/>
              <w:jc w:val="center"/>
              <w:rPr>
                <w:sz w:val="22"/>
                <w:szCs w:val="22"/>
              </w:rPr>
            </w:pPr>
            <w:r w:rsidRPr="00CE5CE6">
              <w:rPr>
                <w:sz w:val="22"/>
                <w:szCs w:val="22"/>
              </w:rPr>
              <w:t>1490,3</w:t>
            </w:r>
          </w:p>
        </w:tc>
        <w:tc>
          <w:tcPr>
            <w:tcW w:w="417" w:type="pct"/>
            <w:vAlign w:val="center"/>
          </w:tcPr>
          <w:p w14:paraId="7A5F8D7B" w14:textId="77777777" w:rsidR="00BE0D82" w:rsidRPr="00CE5CE6" w:rsidRDefault="00BE0D82" w:rsidP="00CE5CE6">
            <w:pPr>
              <w:shd w:val="clear" w:color="auto" w:fill="FFFFFF" w:themeFill="background1"/>
              <w:ind w:left="-40"/>
              <w:jc w:val="center"/>
              <w:rPr>
                <w:sz w:val="22"/>
                <w:szCs w:val="22"/>
              </w:rPr>
            </w:pPr>
            <w:r w:rsidRPr="00CE5CE6">
              <w:rPr>
                <w:sz w:val="22"/>
                <w:szCs w:val="22"/>
              </w:rPr>
              <w:t>1549,91</w:t>
            </w:r>
          </w:p>
        </w:tc>
        <w:tc>
          <w:tcPr>
            <w:tcW w:w="417" w:type="pct"/>
            <w:vAlign w:val="center"/>
          </w:tcPr>
          <w:p w14:paraId="3EC39887" w14:textId="77777777" w:rsidR="00BE0D82" w:rsidRPr="00CE5CE6" w:rsidRDefault="00BE0D82" w:rsidP="00CE5CE6">
            <w:pPr>
              <w:shd w:val="clear" w:color="auto" w:fill="FFFFFF" w:themeFill="background1"/>
              <w:ind w:left="-40"/>
              <w:jc w:val="center"/>
              <w:rPr>
                <w:sz w:val="22"/>
                <w:szCs w:val="22"/>
              </w:rPr>
            </w:pPr>
            <w:r w:rsidRPr="00CE5CE6">
              <w:rPr>
                <w:sz w:val="22"/>
                <w:szCs w:val="22"/>
              </w:rPr>
              <w:t>1549,91</w:t>
            </w:r>
          </w:p>
        </w:tc>
        <w:tc>
          <w:tcPr>
            <w:tcW w:w="417" w:type="pct"/>
            <w:vAlign w:val="center"/>
          </w:tcPr>
          <w:p w14:paraId="70BF3BCC" w14:textId="77777777" w:rsidR="00BE0D82" w:rsidRPr="00CE5CE6" w:rsidRDefault="00BE0D82" w:rsidP="00CE5CE6">
            <w:pPr>
              <w:shd w:val="clear" w:color="auto" w:fill="FFFFFF" w:themeFill="background1"/>
              <w:ind w:left="-40"/>
              <w:jc w:val="center"/>
              <w:rPr>
                <w:sz w:val="22"/>
                <w:szCs w:val="22"/>
              </w:rPr>
            </w:pPr>
            <w:r w:rsidRPr="00CE5CE6">
              <w:rPr>
                <w:sz w:val="22"/>
                <w:szCs w:val="22"/>
              </w:rPr>
              <w:t>1611,91</w:t>
            </w:r>
          </w:p>
        </w:tc>
      </w:tr>
      <w:tr w:rsidR="00C21FA4" w:rsidRPr="00CE5CE6" w14:paraId="67BD3824" w14:textId="77777777" w:rsidTr="00E13EC4">
        <w:trPr>
          <w:trHeight w:val="227"/>
          <w:jc w:val="center"/>
        </w:trPr>
        <w:tc>
          <w:tcPr>
            <w:tcW w:w="1105" w:type="pct"/>
            <w:vMerge/>
            <w:vAlign w:val="center"/>
          </w:tcPr>
          <w:p w14:paraId="27B27566" w14:textId="77777777" w:rsidR="00BE0D82" w:rsidRPr="00CE5CE6" w:rsidRDefault="00BE0D82" w:rsidP="00CE5CE6">
            <w:pPr>
              <w:shd w:val="clear" w:color="auto" w:fill="FFFFFF" w:themeFill="background1"/>
              <w:rPr>
                <w:iCs/>
                <w:sz w:val="22"/>
                <w:szCs w:val="22"/>
              </w:rPr>
            </w:pPr>
          </w:p>
        </w:tc>
        <w:tc>
          <w:tcPr>
            <w:tcW w:w="556" w:type="pct"/>
            <w:vAlign w:val="center"/>
          </w:tcPr>
          <w:p w14:paraId="044E9D9B" w14:textId="77777777" w:rsidR="00BE0D82" w:rsidRPr="00CE5CE6" w:rsidRDefault="00BE0D82" w:rsidP="00CE5CE6">
            <w:pPr>
              <w:shd w:val="clear" w:color="auto" w:fill="FFFFFF" w:themeFill="background1"/>
              <w:jc w:val="center"/>
              <w:rPr>
                <w:iCs/>
                <w:sz w:val="22"/>
                <w:szCs w:val="22"/>
              </w:rPr>
            </w:pPr>
            <w:r w:rsidRPr="00CE5CE6">
              <w:rPr>
                <w:iCs/>
                <w:sz w:val="22"/>
                <w:szCs w:val="22"/>
              </w:rPr>
              <w:t>Организации – перепродавцы</w:t>
            </w:r>
          </w:p>
        </w:tc>
        <w:tc>
          <w:tcPr>
            <w:tcW w:w="417" w:type="pct"/>
            <w:shd w:val="clear" w:color="auto" w:fill="auto"/>
            <w:vAlign w:val="center"/>
          </w:tcPr>
          <w:p w14:paraId="5700E4BA"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1375,22</w:t>
            </w:r>
          </w:p>
        </w:tc>
        <w:tc>
          <w:tcPr>
            <w:tcW w:w="417" w:type="pct"/>
            <w:shd w:val="clear" w:color="auto" w:fill="auto"/>
            <w:vAlign w:val="center"/>
          </w:tcPr>
          <w:p w14:paraId="58538DDC"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1432,98</w:t>
            </w:r>
          </w:p>
        </w:tc>
        <w:tc>
          <w:tcPr>
            <w:tcW w:w="417" w:type="pct"/>
            <w:shd w:val="clear" w:color="auto" w:fill="auto"/>
            <w:vAlign w:val="center"/>
          </w:tcPr>
          <w:p w14:paraId="1876060B" w14:textId="77777777" w:rsidR="00BE0D82" w:rsidRPr="00CE5CE6" w:rsidRDefault="00BE0D82" w:rsidP="00CE5CE6">
            <w:pPr>
              <w:shd w:val="clear" w:color="auto" w:fill="FFFFFF" w:themeFill="background1"/>
              <w:ind w:left="-40"/>
              <w:jc w:val="center"/>
              <w:rPr>
                <w:sz w:val="22"/>
                <w:szCs w:val="22"/>
              </w:rPr>
            </w:pPr>
            <w:r w:rsidRPr="00CE5CE6">
              <w:rPr>
                <w:sz w:val="22"/>
                <w:szCs w:val="22"/>
              </w:rPr>
              <w:t>1432,98</w:t>
            </w:r>
          </w:p>
        </w:tc>
        <w:tc>
          <w:tcPr>
            <w:tcW w:w="417" w:type="pct"/>
            <w:shd w:val="clear" w:color="auto" w:fill="auto"/>
            <w:vAlign w:val="center"/>
          </w:tcPr>
          <w:p w14:paraId="02D294AA" w14:textId="77777777" w:rsidR="00BE0D82" w:rsidRPr="00CE5CE6" w:rsidRDefault="00BE0D82" w:rsidP="00CE5CE6">
            <w:pPr>
              <w:shd w:val="clear" w:color="auto" w:fill="FFFFFF" w:themeFill="background1"/>
              <w:ind w:left="-40"/>
              <w:jc w:val="center"/>
              <w:rPr>
                <w:sz w:val="22"/>
                <w:szCs w:val="22"/>
              </w:rPr>
            </w:pPr>
            <w:r w:rsidRPr="00CE5CE6">
              <w:rPr>
                <w:sz w:val="22"/>
                <w:szCs w:val="22"/>
              </w:rPr>
              <w:t>1490,30</w:t>
            </w:r>
          </w:p>
        </w:tc>
        <w:tc>
          <w:tcPr>
            <w:tcW w:w="417" w:type="pct"/>
            <w:vAlign w:val="center"/>
          </w:tcPr>
          <w:p w14:paraId="639DE7DE" w14:textId="77777777" w:rsidR="00BE0D82" w:rsidRPr="00CE5CE6" w:rsidRDefault="00BE0D82" w:rsidP="00CE5CE6">
            <w:pPr>
              <w:shd w:val="clear" w:color="auto" w:fill="FFFFFF" w:themeFill="background1"/>
              <w:ind w:left="-40"/>
              <w:jc w:val="center"/>
              <w:rPr>
                <w:sz w:val="22"/>
                <w:szCs w:val="22"/>
              </w:rPr>
            </w:pPr>
            <w:r w:rsidRPr="00CE5CE6">
              <w:rPr>
                <w:sz w:val="22"/>
                <w:szCs w:val="22"/>
              </w:rPr>
              <w:t>1490,3</w:t>
            </w:r>
          </w:p>
        </w:tc>
        <w:tc>
          <w:tcPr>
            <w:tcW w:w="417" w:type="pct"/>
            <w:vAlign w:val="center"/>
          </w:tcPr>
          <w:p w14:paraId="3BD50CA3" w14:textId="77777777" w:rsidR="00BE0D82" w:rsidRPr="00CE5CE6" w:rsidRDefault="00BE0D82" w:rsidP="00CE5CE6">
            <w:pPr>
              <w:shd w:val="clear" w:color="auto" w:fill="FFFFFF" w:themeFill="background1"/>
              <w:ind w:left="-40"/>
              <w:jc w:val="center"/>
              <w:rPr>
                <w:sz w:val="22"/>
                <w:szCs w:val="22"/>
              </w:rPr>
            </w:pPr>
            <w:r w:rsidRPr="00CE5CE6">
              <w:rPr>
                <w:sz w:val="22"/>
                <w:szCs w:val="22"/>
              </w:rPr>
              <w:t>1549,91</w:t>
            </w:r>
          </w:p>
        </w:tc>
        <w:tc>
          <w:tcPr>
            <w:tcW w:w="417" w:type="pct"/>
            <w:vAlign w:val="center"/>
          </w:tcPr>
          <w:p w14:paraId="7752A3A6" w14:textId="77777777" w:rsidR="00BE0D82" w:rsidRPr="00CE5CE6" w:rsidRDefault="00BE0D82" w:rsidP="00CE5CE6">
            <w:pPr>
              <w:shd w:val="clear" w:color="auto" w:fill="FFFFFF" w:themeFill="background1"/>
              <w:ind w:left="-40"/>
              <w:jc w:val="center"/>
              <w:rPr>
                <w:sz w:val="22"/>
                <w:szCs w:val="22"/>
              </w:rPr>
            </w:pPr>
            <w:r w:rsidRPr="00CE5CE6">
              <w:rPr>
                <w:sz w:val="22"/>
                <w:szCs w:val="22"/>
              </w:rPr>
              <w:t>1549,91</w:t>
            </w:r>
          </w:p>
        </w:tc>
        <w:tc>
          <w:tcPr>
            <w:tcW w:w="417" w:type="pct"/>
            <w:vAlign w:val="center"/>
          </w:tcPr>
          <w:p w14:paraId="385D20B9" w14:textId="77777777" w:rsidR="00BE0D82" w:rsidRPr="00CE5CE6" w:rsidRDefault="00BE0D82" w:rsidP="00CE5CE6">
            <w:pPr>
              <w:shd w:val="clear" w:color="auto" w:fill="FFFFFF" w:themeFill="background1"/>
              <w:ind w:left="-40"/>
              <w:jc w:val="center"/>
              <w:rPr>
                <w:sz w:val="22"/>
                <w:szCs w:val="22"/>
              </w:rPr>
            </w:pPr>
            <w:r w:rsidRPr="00CE5CE6">
              <w:rPr>
                <w:sz w:val="22"/>
                <w:szCs w:val="22"/>
              </w:rPr>
              <w:t>1611,91</w:t>
            </w:r>
          </w:p>
        </w:tc>
      </w:tr>
      <w:tr w:rsidR="00C21FA4" w:rsidRPr="00CE5CE6" w14:paraId="26A4B167" w14:textId="77777777" w:rsidTr="00E13EC4">
        <w:trPr>
          <w:trHeight w:val="227"/>
          <w:jc w:val="center"/>
        </w:trPr>
        <w:tc>
          <w:tcPr>
            <w:tcW w:w="1105" w:type="pct"/>
            <w:vMerge/>
            <w:vAlign w:val="center"/>
          </w:tcPr>
          <w:p w14:paraId="611F9C3C" w14:textId="77777777" w:rsidR="00BE0D82" w:rsidRPr="00CE5CE6" w:rsidRDefault="00BE0D82" w:rsidP="00CE5CE6">
            <w:pPr>
              <w:shd w:val="clear" w:color="auto" w:fill="FFFFFF" w:themeFill="background1"/>
              <w:rPr>
                <w:iCs/>
                <w:sz w:val="22"/>
                <w:szCs w:val="22"/>
              </w:rPr>
            </w:pPr>
          </w:p>
        </w:tc>
        <w:tc>
          <w:tcPr>
            <w:tcW w:w="556" w:type="pct"/>
            <w:vAlign w:val="center"/>
          </w:tcPr>
          <w:p w14:paraId="14B99DDD" w14:textId="77777777" w:rsidR="00BE0D82" w:rsidRPr="00CE5CE6" w:rsidRDefault="00BE0D82" w:rsidP="00CE5CE6">
            <w:pPr>
              <w:shd w:val="clear" w:color="auto" w:fill="FFFFFF" w:themeFill="background1"/>
              <w:jc w:val="center"/>
              <w:rPr>
                <w:iCs/>
                <w:sz w:val="22"/>
                <w:szCs w:val="22"/>
              </w:rPr>
            </w:pPr>
            <w:r w:rsidRPr="00CE5CE6">
              <w:rPr>
                <w:iCs/>
                <w:sz w:val="22"/>
                <w:szCs w:val="22"/>
              </w:rPr>
              <w:t>Бюджетные потребители</w:t>
            </w:r>
          </w:p>
        </w:tc>
        <w:tc>
          <w:tcPr>
            <w:tcW w:w="417" w:type="pct"/>
            <w:shd w:val="clear" w:color="auto" w:fill="auto"/>
            <w:vAlign w:val="center"/>
          </w:tcPr>
          <w:p w14:paraId="2FE9E8A0"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1375,22</w:t>
            </w:r>
          </w:p>
        </w:tc>
        <w:tc>
          <w:tcPr>
            <w:tcW w:w="417" w:type="pct"/>
            <w:shd w:val="clear" w:color="auto" w:fill="auto"/>
            <w:vAlign w:val="center"/>
          </w:tcPr>
          <w:p w14:paraId="3B8E0496"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1432,98</w:t>
            </w:r>
          </w:p>
        </w:tc>
        <w:tc>
          <w:tcPr>
            <w:tcW w:w="417" w:type="pct"/>
            <w:shd w:val="clear" w:color="auto" w:fill="auto"/>
            <w:vAlign w:val="center"/>
          </w:tcPr>
          <w:p w14:paraId="5252CCC0" w14:textId="77777777" w:rsidR="00BE0D82" w:rsidRPr="00CE5CE6" w:rsidRDefault="00BE0D82" w:rsidP="00CE5CE6">
            <w:pPr>
              <w:shd w:val="clear" w:color="auto" w:fill="FFFFFF" w:themeFill="background1"/>
              <w:ind w:left="-40"/>
              <w:jc w:val="center"/>
              <w:rPr>
                <w:sz w:val="22"/>
                <w:szCs w:val="22"/>
              </w:rPr>
            </w:pPr>
            <w:r w:rsidRPr="00CE5CE6">
              <w:rPr>
                <w:sz w:val="22"/>
                <w:szCs w:val="22"/>
              </w:rPr>
              <w:t>1432,98</w:t>
            </w:r>
          </w:p>
        </w:tc>
        <w:tc>
          <w:tcPr>
            <w:tcW w:w="417" w:type="pct"/>
            <w:shd w:val="clear" w:color="auto" w:fill="auto"/>
            <w:vAlign w:val="center"/>
          </w:tcPr>
          <w:p w14:paraId="4D85CEEC" w14:textId="77777777" w:rsidR="00BE0D82" w:rsidRPr="00CE5CE6" w:rsidRDefault="00BE0D82" w:rsidP="00CE5CE6">
            <w:pPr>
              <w:shd w:val="clear" w:color="auto" w:fill="FFFFFF" w:themeFill="background1"/>
              <w:ind w:left="-40"/>
              <w:jc w:val="center"/>
              <w:rPr>
                <w:sz w:val="22"/>
                <w:szCs w:val="22"/>
              </w:rPr>
            </w:pPr>
            <w:r w:rsidRPr="00CE5CE6">
              <w:rPr>
                <w:sz w:val="22"/>
                <w:szCs w:val="22"/>
              </w:rPr>
              <w:t>1490,30</w:t>
            </w:r>
          </w:p>
        </w:tc>
        <w:tc>
          <w:tcPr>
            <w:tcW w:w="417" w:type="pct"/>
            <w:vAlign w:val="center"/>
          </w:tcPr>
          <w:p w14:paraId="2160002A" w14:textId="77777777" w:rsidR="00BE0D82" w:rsidRPr="00CE5CE6" w:rsidRDefault="00BE0D82" w:rsidP="00CE5CE6">
            <w:pPr>
              <w:shd w:val="clear" w:color="auto" w:fill="FFFFFF" w:themeFill="background1"/>
              <w:ind w:left="-40"/>
              <w:jc w:val="center"/>
              <w:rPr>
                <w:sz w:val="22"/>
                <w:szCs w:val="22"/>
              </w:rPr>
            </w:pPr>
            <w:r w:rsidRPr="00CE5CE6">
              <w:rPr>
                <w:sz w:val="22"/>
                <w:szCs w:val="22"/>
              </w:rPr>
              <w:t>1490,3</w:t>
            </w:r>
          </w:p>
        </w:tc>
        <w:tc>
          <w:tcPr>
            <w:tcW w:w="417" w:type="pct"/>
            <w:vAlign w:val="center"/>
          </w:tcPr>
          <w:p w14:paraId="7AF30938" w14:textId="77777777" w:rsidR="00BE0D82" w:rsidRPr="00CE5CE6" w:rsidRDefault="00BE0D82" w:rsidP="00CE5CE6">
            <w:pPr>
              <w:shd w:val="clear" w:color="auto" w:fill="FFFFFF" w:themeFill="background1"/>
              <w:ind w:left="-40"/>
              <w:jc w:val="center"/>
              <w:rPr>
                <w:sz w:val="22"/>
                <w:szCs w:val="22"/>
              </w:rPr>
            </w:pPr>
            <w:r w:rsidRPr="00CE5CE6">
              <w:rPr>
                <w:sz w:val="22"/>
                <w:szCs w:val="22"/>
              </w:rPr>
              <w:t>1549,91</w:t>
            </w:r>
          </w:p>
        </w:tc>
        <w:tc>
          <w:tcPr>
            <w:tcW w:w="417" w:type="pct"/>
            <w:vAlign w:val="center"/>
          </w:tcPr>
          <w:p w14:paraId="58B5B1DD" w14:textId="77777777" w:rsidR="00BE0D82" w:rsidRPr="00CE5CE6" w:rsidRDefault="00BE0D82" w:rsidP="00CE5CE6">
            <w:pPr>
              <w:shd w:val="clear" w:color="auto" w:fill="FFFFFF" w:themeFill="background1"/>
              <w:ind w:left="-40"/>
              <w:jc w:val="center"/>
              <w:rPr>
                <w:sz w:val="22"/>
                <w:szCs w:val="22"/>
              </w:rPr>
            </w:pPr>
            <w:r w:rsidRPr="00CE5CE6">
              <w:rPr>
                <w:sz w:val="22"/>
                <w:szCs w:val="22"/>
              </w:rPr>
              <w:t>1549,91</w:t>
            </w:r>
          </w:p>
        </w:tc>
        <w:tc>
          <w:tcPr>
            <w:tcW w:w="417" w:type="pct"/>
            <w:vAlign w:val="center"/>
          </w:tcPr>
          <w:p w14:paraId="4D754353" w14:textId="77777777" w:rsidR="00BE0D82" w:rsidRPr="00CE5CE6" w:rsidRDefault="00BE0D82" w:rsidP="00CE5CE6">
            <w:pPr>
              <w:shd w:val="clear" w:color="auto" w:fill="FFFFFF" w:themeFill="background1"/>
              <w:ind w:left="-40"/>
              <w:jc w:val="center"/>
              <w:rPr>
                <w:sz w:val="22"/>
                <w:szCs w:val="22"/>
              </w:rPr>
            </w:pPr>
            <w:r w:rsidRPr="00CE5CE6">
              <w:rPr>
                <w:sz w:val="22"/>
                <w:szCs w:val="22"/>
              </w:rPr>
              <w:t>1611,91</w:t>
            </w:r>
          </w:p>
        </w:tc>
      </w:tr>
      <w:tr w:rsidR="00C21FA4" w:rsidRPr="00CE5CE6" w14:paraId="1950628C" w14:textId="77777777" w:rsidTr="00E13EC4">
        <w:trPr>
          <w:trHeight w:val="227"/>
          <w:jc w:val="center"/>
        </w:trPr>
        <w:tc>
          <w:tcPr>
            <w:tcW w:w="1105" w:type="pct"/>
            <w:vMerge w:val="restart"/>
            <w:vAlign w:val="center"/>
          </w:tcPr>
          <w:p w14:paraId="173685A0" w14:textId="77777777" w:rsidR="00BE0D82" w:rsidRPr="00CE5CE6" w:rsidRDefault="00BE0D82" w:rsidP="00CE5CE6">
            <w:pPr>
              <w:shd w:val="clear" w:color="auto" w:fill="FFFFFF" w:themeFill="background1"/>
              <w:rPr>
                <w:sz w:val="22"/>
                <w:szCs w:val="22"/>
              </w:rPr>
            </w:pPr>
            <w:r w:rsidRPr="00CE5CE6">
              <w:rPr>
                <w:iCs/>
                <w:sz w:val="22"/>
                <w:szCs w:val="22"/>
              </w:rPr>
              <w:t xml:space="preserve">ООО «СГЭС» отпуск тепловой энергии от </w:t>
            </w:r>
            <w:r w:rsidR="00C958CD">
              <w:rPr>
                <w:iCs/>
                <w:sz w:val="22"/>
                <w:szCs w:val="22"/>
              </w:rPr>
              <w:t>СГРЭС-1</w:t>
            </w:r>
            <w:r w:rsidRPr="00CE5CE6">
              <w:rPr>
                <w:iCs/>
                <w:sz w:val="22"/>
                <w:szCs w:val="22"/>
              </w:rPr>
              <w:t xml:space="preserve"> и </w:t>
            </w:r>
            <w:r w:rsidR="00C958CD">
              <w:rPr>
                <w:iCs/>
                <w:sz w:val="22"/>
                <w:szCs w:val="22"/>
              </w:rPr>
              <w:t>СГРЭС-2</w:t>
            </w:r>
          </w:p>
        </w:tc>
        <w:tc>
          <w:tcPr>
            <w:tcW w:w="556" w:type="pct"/>
            <w:vAlign w:val="center"/>
          </w:tcPr>
          <w:p w14:paraId="21B1105C" w14:textId="77777777" w:rsidR="00BE0D82" w:rsidRPr="00CE5CE6" w:rsidRDefault="00BE0D82" w:rsidP="00CE5CE6">
            <w:pPr>
              <w:shd w:val="clear" w:color="auto" w:fill="FFFFFF" w:themeFill="background1"/>
              <w:jc w:val="center"/>
              <w:rPr>
                <w:iCs/>
                <w:sz w:val="22"/>
                <w:szCs w:val="22"/>
              </w:rPr>
            </w:pPr>
            <w:r w:rsidRPr="00CE5CE6">
              <w:rPr>
                <w:iCs/>
                <w:sz w:val="22"/>
                <w:szCs w:val="22"/>
              </w:rPr>
              <w:t>Население</w:t>
            </w:r>
          </w:p>
        </w:tc>
        <w:tc>
          <w:tcPr>
            <w:tcW w:w="417" w:type="pct"/>
            <w:shd w:val="clear" w:color="auto" w:fill="auto"/>
            <w:vAlign w:val="center"/>
          </w:tcPr>
          <w:p w14:paraId="20CD6CF8" w14:textId="77777777" w:rsidR="00BE0D82" w:rsidRPr="00CE5CE6" w:rsidRDefault="00BE0D82" w:rsidP="00CE5CE6">
            <w:pPr>
              <w:shd w:val="clear" w:color="auto" w:fill="FFFFFF" w:themeFill="background1"/>
              <w:ind w:left="-40"/>
              <w:jc w:val="center"/>
              <w:rPr>
                <w:iCs/>
                <w:sz w:val="22"/>
                <w:szCs w:val="22"/>
              </w:rPr>
            </w:pPr>
            <w:r w:rsidRPr="00CE5CE6">
              <w:rPr>
                <w:iCs/>
                <w:sz w:val="22"/>
                <w:szCs w:val="22"/>
              </w:rPr>
              <w:t>729,49</w:t>
            </w:r>
          </w:p>
        </w:tc>
        <w:tc>
          <w:tcPr>
            <w:tcW w:w="417" w:type="pct"/>
            <w:shd w:val="clear" w:color="auto" w:fill="auto"/>
            <w:vAlign w:val="center"/>
          </w:tcPr>
          <w:p w14:paraId="03DA2DE1" w14:textId="77777777" w:rsidR="00BE0D82" w:rsidRPr="00CE5CE6" w:rsidRDefault="00BE0D82" w:rsidP="00CE5CE6">
            <w:pPr>
              <w:shd w:val="clear" w:color="auto" w:fill="FFFFFF" w:themeFill="background1"/>
              <w:ind w:left="-40"/>
              <w:jc w:val="center"/>
              <w:rPr>
                <w:iCs/>
                <w:sz w:val="22"/>
                <w:szCs w:val="22"/>
              </w:rPr>
            </w:pPr>
            <w:r w:rsidRPr="00CE5CE6">
              <w:rPr>
                <w:iCs/>
                <w:sz w:val="22"/>
                <w:szCs w:val="22"/>
              </w:rPr>
              <w:t>760,12</w:t>
            </w:r>
          </w:p>
        </w:tc>
        <w:tc>
          <w:tcPr>
            <w:tcW w:w="417" w:type="pct"/>
            <w:shd w:val="clear" w:color="auto" w:fill="auto"/>
            <w:vAlign w:val="center"/>
          </w:tcPr>
          <w:p w14:paraId="641EC4A9" w14:textId="77777777" w:rsidR="00BE0D82" w:rsidRPr="00CE5CE6" w:rsidRDefault="00BE0D82" w:rsidP="00CE5CE6">
            <w:pPr>
              <w:shd w:val="clear" w:color="auto" w:fill="FFFFFF" w:themeFill="background1"/>
              <w:ind w:left="-40"/>
              <w:jc w:val="center"/>
              <w:rPr>
                <w:sz w:val="22"/>
                <w:szCs w:val="22"/>
              </w:rPr>
            </w:pPr>
            <w:r w:rsidRPr="00CE5CE6">
              <w:rPr>
                <w:sz w:val="22"/>
                <w:szCs w:val="22"/>
              </w:rPr>
              <w:t>760,12</w:t>
            </w:r>
          </w:p>
        </w:tc>
        <w:tc>
          <w:tcPr>
            <w:tcW w:w="417" w:type="pct"/>
            <w:shd w:val="clear" w:color="auto" w:fill="auto"/>
            <w:vAlign w:val="center"/>
          </w:tcPr>
          <w:p w14:paraId="0B6B82E1" w14:textId="77777777" w:rsidR="00BE0D82" w:rsidRPr="00CE5CE6" w:rsidRDefault="00BE0D82" w:rsidP="00CE5CE6">
            <w:pPr>
              <w:shd w:val="clear" w:color="auto" w:fill="FFFFFF" w:themeFill="background1"/>
              <w:ind w:left="-40"/>
              <w:jc w:val="center"/>
              <w:rPr>
                <w:sz w:val="22"/>
                <w:szCs w:val="22"/>
              </w:rPr>
            </w:pPr>
            <w:r w:rsidRPr="00CE5CE6">
              <w:rPr>
                <w:sz w:val="22"/>
                <w:szCs w:val="22"/>
              </w:rPr>
              <w:t>773,73</w:t>
            </w:r>
          </w:p>
        </w:tc>
        <w:tc>
          <w:tcPr>
            <w:tcW w:w="417" w:type="pct"/>
            <w:vAlign w:val="center"/>
          </w:tcPr>
          <w:p w14:paraId="3688B267" w14:textId="77777777" w:rsidR="00BE0D82" w:rsidRPr="00CE5CE6" w:rsidRDefault="00BE0D82" w:rsidP="00CE5CE6">
            <w:pPr>
              <w:shd w:val="clear" w:color="auto" w:fill="FFFFFF" w:themeFill="background1"/>
              <w:ind w:left="-40"/>
              <w:jc w:val="center"/>
              <w:rPr>
                <w:sz w:val="22"/>
                <w:szCs w:val="22"/>
              </w:rPr>
            </w:pPr>
            <w:r w:rsidRPr="00CE5CE6">
              <w:rPr>
                <w:sz w:val="22"/>
                <w:szCs w:val="22"/>
              </w:rPr>
              <w:t>773,73</w:t>
            </w:r>
          </w:p>
        </w:tc>
        <w:tc>
          <w:tcPr>
            <w:tcW w:w="417" w:type="pct"/>
            <w:vAlign w:val="center"/>
          </w:tcPr>
          <w:p w14:paraId="3530E9E4" w14:textId="77777777" w:rsidR="00BE0D82" w:rsidRPr="00CE5CE6" w:rsidRDefault="00BE0D82" w:rsidP="00CE5CE6">
            <w:pPr>
              <w:shd w:val="clear" w:color="auto" w:fill="FFFFFF" w:themeFill="background1"/>
              <w:ind w:left="-40"/>
              <w:jc w:val="center"/>
              <w:rPr>
                <w:sz w:val="22"/>
                <w:szCs w:val="22"/>
              </w:rPr>
            </w:pPr>
            <w:r w:rsidRPr="00CE5CE6">
              <w:rPr>
                <w:sz w:val="22"/>
                <w:szCs w:val="22"/>
              </w:rPr>
              <w:t>774,26</w:t>
            </w:r>
          </w:p>
        </w:tc>
        <w:tc>
          <w:tcPr>
            <w:tcW w:w="417" w:type="pct"/>
            <w:vAlign w:val="center"/>
          </w:tcPr>
          <w:p w14:paraId="3089ACD1" w14:textId="77777777" w:rsidR="00BE0D82" w:rsidRPr="00CE5CE6" w:rsidRDefault="00BE0D82" w:rsidP="00CE5CE6">
            <w:pPr>
              <w:shd w:val="clear" w:color="auto" w:fill="FFFFFF" w:themeFill="background1"/>
              <w:ind w:left="-40"/>
              <w:jc w:val="center"/>
              <w:rPr>
                <w:sz w:val="22"/>
                <w:szCs w:val="22"/>
              </w:rPr>
            </w:pPr>
            <w:r w:rsidRPr="00CE5CE6">
              <w:rPr>
                <w:sz w:val="22"/>
                <w:szCs w:val="22"/>
              </w:rPr>
              <w:t>785,84</w:t>
            </w:r>
          </w:p>
        </w:tc>
        <w:tc>
          <w:tcPr>
            <w:tcW w:w="417" w:type="pct"/>
            <w:vAlign w:val="center"/>
          </w:tcPr>
          <w:p w14:paraId="2CB7915D" w14:textId="77777777" w:rsidR="00BE0D82" w:rsidRPr="00CE5CE6" w:rsidRDefault="00BE0D82" w:rsidP="00CE5CE6">
            <w:pPr>
              <w:shd w:val="clear" w:color="auto" w:fill="FFFFFF" w:themeFill="background1"/>
              <w:ind w:left="-40"/>
              <w:jc w:val="center"/>
              <w:rPr>
                <w:sz w:val="22"/>
                <w:szCs w:val="22"/>
              </w:rPr>
            </w:pPr>
            <w:r w:rsidRPr="00CE5CE6">
              <w:rPr>
                <w:sz w:val="22"/>
                <w:szCs w:val="22"/>
              </w:rPr>
              <w:t>785,84</w:t>
            </w:r>
          </w:p>
        </w:tc>
      </w:tr>
      <w:tr w:rsidR="00C21FA4" w:rsidRPr="00CE5CE6" w14:paraId="1CCBB786" w14:textId="77777777" w:rsidTr="00E13EC4">
        <w:trPr>
          <w:trHeight w:val="227"/>
          <w:jc w:val="center"/>
        </w:trPr>
        <w:tc>
          <w:tcPr>
            <w:tcW w:w="1105" w:type="pct"/>
            <w:vMerge/>
            <w:vAlign w:val="center"/>
          </w:tcPr>
          <w:p w14:paraId="3BE14C75" w14:textId="77777777" w:rsidR="00BE0D82" w:rsidRPr="00CE5CE6" w:rsidRDefault="00BE0D82" w:rsidP="00CE5CE6">
            <w:pPr>
              <w:shd w:val="clear" w:color="auto" w:fill="FFFFFF" w:themeFill="background1"/>
              <w:rPr>
                <w:iCs/>
                <w:sz w:val="22"/>
                <w:szCs w:val="22"/>
              </w:rPr>
            </w:pPr>
          </w:p>
        </w:tc>
        <w:tc>
          <w:tcPr>
            <w:tcW w:w="556" w:type="pct"/>
            <w:vAlign w:val="center"/>
          </w:tcPr>
          <w:p w14:paraId="4D3EF5CD" w14:textId="77777777" w:rsidR="00BE0D82" w:rsidRPr="00CE5CE6" w:rsidRDefault="00BE0D82" w:rsidP="00CE5CE6">
            <w:pPr>
              <w:shd w:val="clear" w:color="auto" w:fill="FFFFFF" w:themeFill="background1"/>
              <w:jc w:val="center"/>
              <w:rPr>
                <w:iCs/>
                <w:sz w:val="22"/>
                <w:szCs w:val="22"/>
              </w:rPr>
            </w:pPr>
            <w:r w:rsidRPr="00CE5CE6">
              <w:rPr>
                <w:iCs/>
                <w:sz w:val="22"/>
                <w:szCs w:val="22"/>
              </w:rPr>
              <w:t>Прочие</w:t>
            </w:r>
          </w:p>
        </w:tc>
        <w:tc>
          <w:tcPr>
            <w:tcW w:w="417" w:type="pct"/>
            <w:shd w:val="clear" w:color="auto" w:fill="auto"/>
            <w:vAlign w:val="center"/>
          </w:tcPr>
          <w:p w14:paraId="03689663"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618,21</w:t>
            </w:r>
          </w:p>
        </w:tc>
        <w:tc>
          <w:tcPr>
            <w:tcW w:w="417" w:type="pct"/>
            <w:shd w:val="clear" w:color="auto" w:fill="auto"/>
            <w:vAlign w:val="center"/>
          </w:tcPr>
          <w:p w14:paraId="5E5E106E" w14:textId="77777777" w:rsidR="00BE0D82" w:rsidRPr="00CE5CE6" w:rsidRDefault="00BE0D82" w:rsidP="00CE5CE6">
            <w:pPr>
              <w:shd w:val="clear" w:color="auto" w:fill="FFFFFF" w:themeFill="background1"/>
              <w:ind w:left="-40"/>
              <w:jc w:val="center"/>
              <w:rPr>
                <w:sz w:val="22"/>
                <w:szCs w:val="22"/>
              </w:rPr>
            </w:pPr>
            <w:bookmarkStart w:id="324" w:name="_Toc456522858"/>
            <w:bookmarkStart w:id="325" w:name="_Toc456525270"/>
            <w:bookmarkStart w:id="326" w:name="_Toc461650494"/>
            <w:bookmarkStart w:id="327" w:name="_Toc463272311"/>
            <w:bookmarkStart w:id="328" w:name="RANGE!H14"/>
            <w:r w:rsidRPr="00CE5CE6">
              <w:rPr>
                <w:iCs/>
                <w:sz w:val="22"/>
                <w:szCs w:val="22"/>
              </w:rPr>
              <w:t>644,17</w:t>
            </w:r>
            <w:bookmarkEnd w:id="324"/>
            <w:bookmarkEnd w:id="325"/>
            <w:bookmarkEnd w:id="326"/>
            <w:bookmarkEnd w:id="327"/>
            <w:bookmarkEnd w:id="328"/>
          </w:p>
        </w:tc>
        <w:tc>
          <w:tcPr>
            <w:tcW w:w="417" w:type="pct"/>
            <w:shd w:val="clear" w:color="auto" w:fill="auto"/>
            <w:vAlign w:val="center"/>
          </w:tcPr>
          <w:p w14:paraId="59A93C34" w14:textId="77777777" w:rsidR="00BE0D82" w:rsidRPr="00CE5CE6" w:rsidRDefault="00BE0D82" w:rsidP="00CE5CE6">
            <w:pPr>
              <w:shd w:val="clear" w:color="auto" w:fill="FFFFFF" w:themeFill="background1"/>
              <w:ind w:left="-40"/>
              <w:jc w:val="center"/>
              <w:rPr>
                <w:sz w:val="22"/>
                <w:szCs w:val="22"/>
              </w:rPr>
            </w:pPr>
            <w:r w:rsidRPr="00CE5CE6">
              <w:rPr>
                <w:sz w:val="22"/>
                <w:szCs w:val="22"/>
              </w:rPr>
              <w:t>644,17</w:t>
            </w:r>
          </w:p>
        </w:tc>
        <w:tc>
          <w:tcPr>
            <w:tcW w:w="417" w:type="pct"/>
            <w:shd w:val="clear" w:color="auto" w:fill="auto"/>
            <w:vAlign w:val="center"/>
          </w:tcPr>
          <w:p w14:paraId="4C77747A" w14:textId="77777777" w:rsidR="00BE0D82" w:rsidRPr="00CE5CE6" w:rsidRDefault="00BE0D82" w:rsidP="00CE5CE6">
            <w:pPr>
              <w:shd w:val="clear" w:color="auto" w:fill="FFFFFF" w:themeFill="background1"/>
              <w:ind w:left="-40"/>
              <w:jc w:val="center"/>
              <w:rPr>
                <w:sz w:val="22"/>
                <w:szCs w:val="22"/>
              </w:rPr>
            </w:pPr>
            <w:r w:rsidRPr="00CE5CE6">
              <w:rPr>
                <w:sz w:val="22"/>
                <w:szCs w:val="22"/>
              </w:rPr>
              <w:t>655,70</w:t>
            </w:r>
          </w:p>
        </w:tc>
        <w:tc>
          <w:tcPr>
            <w:tcW w:w="417" w:type="pct"/>
            <w:vAlign w:val="center"/>
          </w:tcPr>
          <w:p w14:paraId="1DBC4124" w14:textId="77777777" w:rsidR="00BE0D82" w:rsidRPr="00CE5CE6" w:rsidRDefault="00BE0D82" w:rsidP="00CE5CE6">
            <w:pPr>
              <w:shd w:val="clear" w:color="auto" w:fill="FFFFFF" w:themeFill="background1"/>
              <w:ind w:left="-40"/>
              <w:jc w:val="center"/>
              <w:rPr>
                <w:sz w:val="22"/>
                <w:szCs w:val="22"/>
              </w:rPr>
            </w:pPr>
            <w:r w:rsidRPr="00CE5CE6">
              <w:rPr>
                <w:sz w:val="22"/>
                <w:szCs w:val="22"/>
              </w:rPr>
              <w:t>655,70</w:t>
            </w:r>
          </w:p>
        </w:tc>
        <w:tc>
          <w:tcPr>
            <w:tcW w:w="417" w:type="pct"/>
            <w:vAlign w:val="center"/>
          </w:tcPr>
          <w:p w14:paraId="5A1BCD3B" w14:textId="77777777" w:rsidR="00BE0D82" w:rsidRPr="00CE5CE6" w:rsidRDefault="00BE0D82" w:rsidP="00CE5CE6">
            <w:pPr>
              <w:shd w:val="clear" w:color="auto" w:fill="FFFFFF" w:themeFill="background1"/>
              <w:ind w:left="-40"/>
              <w:jc w:val="center"/>
              <w:rPr>
                <w:sz w:val="22"/>
                <w:szCs w:val="22"/>
              </w:rPr>
            </w:pPr>
            <w:r w:rsidRPr="00CE5CE6">
              <w:rPr>
                <w:sz w:val="22"/>
                <w:szCs w:val="22"/>
              </w:rPr>
              <w:t>656,15</w:t>
            </w:r>
          </w:p>
        </w:tc>
        <w:tc>
          <w:tcPr>
            <w:tcW w:w="417" w:type="pct"/>
            <w:vAlign w:val="center"/>
          </w:tcPr>
          <w:p w14:paraId="779D3163" w14:textId="77777777" w:rsidR="00BE0D82" w:rsidRPr="00CE5CE6" w:rsidRDefault="00BE0D82" w:rsidP="00CE5CE6">
            <w:pPr>
              <w:shd w:val="clear" w:color="auto" w:fill="FFFFFF" w:themeFill="background1"/>
              <w:ind w:left="-40"/>
              <w:jc w:val="center"/>
              <w:rPr>
                <w:sz w:val="22"/>
                <w:szCs w:val="22"/>
              </w:rPr>
            </w:pPr>
            <w:r w:rsidRPr="00CE5CE6">
              <w:rPr>
                <w:sz w:val="22"/>
                <w:szCs w:val="22"/>
              </w:rPr>
              <w:t>654,87</w:t>
            </w:r>
          </w:p>
        </w:tc>
        <w:tc>
          <w:tcPr>
            <w:tcW w:w="417" w:type="pct"/>
            <w:vAlign w:val="center"/>
          </w:tcPr>
          <w:p w14:paraId="647CA4D0" w14:textId="77777777" w:rsidR="00BE0D82" w:rsidRPr="00CE5CE6" w:rsidRDefault="00BE0D82" w:rsidP="00CE5CE6">
            <w:pPr>
              <w:shd w:val="clear" w:color="auto" w:fill="FFFFFF" w:themeFill="background1"/>
              <w:ind w:left="-40"/>
              <w:jc w:val="center"/>
              <w:rPr>
                <w:sz w:val="22"/>
                <w:szCs w:val="22"/>
              </w:rPr>
            </w:pPr>
            <w:r w:rsidRPr="00CE5CE6">
              <w:rPr>
                <w:sz w:val="22"/>
                <w:szCs w:val="22"/>
              </w:rPr>
              <w:t>654,87</w:t>
            </w:r>
          </w:p>
        </w:tc>
      </w:tr>
      <w:tr w:rsidR="00C21FA4" w:rsidRPr="00CE5CE6" w14:paraId="19D90630" w14:textId="77777777" w:rsidTr="00E13EC4">
        <w:trPr>
          <w:trHeight w:val="227"/>
          <w:jc w:val="center"/>
        </w:trPr>
        <w:tc>
          <w:tcPr>
            <w:tcW w:w="1105" w:type="pct"/>
            <w:vMerge/>
            <w:vAlign w:val="center"/>
          </w:tcPr>
          <w:p w14:paraId="4E4C621A" w14:textId="77777777" w:rsidR="00BE0D82" w:rsidRPr="00CE5CE6" w:rsidRDefault="00BE0D82" w:rsidP="00CE5CE6">
            <w:pPr>
              <w:shd w:val="clear" w:color="auto" w:fill="FFFFFF" w:themeFill="background1"/>
              <w:rPr>
                <w:iCs/>
                <w:sz w:val="22"/>
                <w:szCs w:val="22"/>
              </w:rPr>
            </w:pPr>
          </w:p>
        </w:tc>
        <w:tc>
          <w:tcPr>
            <w:tcW w:w="556" w:type="pct"/>
            <w:vAlign w:val="center"/>
          </w:tcPr>
          <w:p w14:paraId="635C51CA" w14:textId="77777777" w:rsidR="00BE0D82" w:rsidRPr="00CE5CE6" w:rsidRDefault="00BE0D82" w:rsidP="00CE5CE6">
            <w:pPr>
              <w:shd w:val="clear" w:color="auto" w:fill="FFFFFF" w:themeFill="background1"/>
              <w:jc w:val="center"/>
              <w:rPr>
                <w:iCs/>
                <w:sz w:val="22"/>
                <w:szCs w:val="22"/>
              </w:rPr>
            </w:pPr>
            <w:r w:rsidRPr="00CE5CE6">
              <w:rPr>
                <w:iCs/>
                <w:sz w:val="22"/>
                <w:szCs w:val="22"/>
              </w:rPr>
              <w:t>Организации – перепродавцы</w:t>
            </w:r>
          </w:p>
        </w:tc>
        <w:tc>
          <w:tcPr>
            <w:tcW w:w="417" w:type="pct"/>
            <w:shd w:val="clear" w:color="auto" w:fill="auto"/>
            <w:vAlign w:val="center"/>
          </w:tcPr>
          <w:p w14:paraId="67BAA41F"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618,21</w:t>
            </w:r>
          </w:p>
        </w:tc>
        <w:tc>
          <w:tcPr>
            <w:tcW w:w="417" w:type="pct"/>
            <w:shd w:val="clear" w:color="auto" w:fill="auto"/>
            <w:vAlign w:val="center"/>
          </w:tcPr>
          <w:p w14:paraId="7E372F1F"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644,17</w:t>
            </w:r>
          </w:p>
        </w:tc>
        <w:tc>
          <w:tcPr>
            <w:tcW w:w="417" w:type="pct"/>
            <w:shd w:val="clear" w:color="auto" w:fill="auto"/>
            <w:vAlign w:val="center"/>
          </w:tcPr>
          <w:p w14:paraId="2617ADC0" w14:textId="77777777" w:rsidR="00BE0D82" w:rsidRPr="00CE5CE6" w:rsidRDefault="00BE0D82" w:rsidP="00CE5CE6">
            <w:pPr>
              <w:shd w:val="clear" w:color="auto" w:fill="FFFFFF" w:themeFill="background1"/>
              <w:ind w:left="-40"/>
              <w:jc w:val="center"/>
              <w:rPr>
                <w:sz w:val="22"/>
                <w:szCs w:val="22"/>
              </w:rPr>
            </w:pPr>
            <w:r w:rsidRPr="00CE5CE6">
              <w:rPr>
                <w:sz w:val="22"/>
                <w:szCs w:val="22"/>
              </w:rPr>
              <w:t>644,17</w:t>
            </w:r>
          </w:p>
        </w:tc>
        <w:tc>
          <w:tcPr>
            <w:tcW w:w="417" w:type="pct"/>
            <w:shd w:val="clear" w:color="auto" w:fill="auto"/>
            <w:vAlign w:val="center"/>
          </w:tcPr>
          <w:p w14:paraId="75717165" w14:textId="77777777" w:rsidR="00BE0D82" w:rsidRPr="00CE5CE6" w:rsidRDefault="00BE0D82" w:rsidP="00CE5CE6">
            <w:pPr>
              <w:shd w:val="clear" w:color="auto" w:fill="FFFFFF" w:themeFill="background1"/>
              <w:ind w:left="-40"/>
              <w:jc w:val="center"/>
              <w:rPr>
                <w:sz w:val="22"/>
                <w:szCs w:val="22"/>
              </w:rPr>
            </w:pPr>
            <w:r w:rsidRPr="00CE5CE6">
              <w:rPr>
                <w:sz w:val="22"/>
                <w:szCs w:val="22"/>
              </w:rPr>
              <w:t>655,70</w:t>
            </w:r>
          </w:p>
        </w:tc>
        <w:tc>
          <w:tcPr>
            <w:tcW w:w="417" w:type="pct"/>
            <w:vAlign w:val="center"/>
          </w:tcPr>
          <w:p w14:paraId="1C1816F2" w14:textId="77777777" w:rsidR="00BE0D82" w:rsidRPr="00CE5CE6" w:rsidRDefault="00BE0D82" w:rsidP="00CE5CE6">
            <w:pPr>
              <w:shd w:val="clear" w:color="auto" w:fill="FFFFFF" w:themeFill="background1"/>
              <w:ind w:left="-40"/>
              <w:jc w:val="center"/>
              <w:rPr>
                <w:sz w:val="22"/>
                <w:szCs w:val="22"/>
              </w:rPr>
            </w:pPr>
            <w:r w:rsidRPr="00CE5CE6">
              <w:rPr>
                <w:sz w:val="22"/>
                <w:szCs w:val="22"/>
              </w:rPr>
              <w:t>655,70</w:t>
            </w:r>
          </w:p>
        </w:tc>
        <w:tc>
          <w:tcPr>
            <w:tcW w:w="417" w:type="pct"/>
            <w:vAlign w:val="center"/>
          </w:tcPr>
          <w:p w14:paraId="63350114" w14:textId="77777777" w:rsidR="00BE0D82" w:rsidRPr="00CE5CE6" w:rsidRDefault="00BE0D82" w:rsidP="00CE5CE6">
            <w:pPr>
              <w:shd w:val="clear" w:color="auto" w:fill="FFFFFF" w:themeFill="background1"/>
              <w:ind w:left="-40"/>
              <w:jc w:val="center"/>
              <w:rPr>
                <w:sz w:val="22"/>
                <w:szCs w:val="22"/>
              </w:rPr>
            </w:pPr>
            <w:r w:rsidRPr="00CE5CE6">
              <w:rPr>
                <w:sz w:val="22"/>
                <w:szCs w:val="22"/>
              </w:rPr>
              <w:t>656,15</w:t>
            </w:r>
          </w:p>
        </w:tc>
        <w:tc>
          <w:tcPr>
            <w:tcW w:w="417" w:type="pct"/>
            <w:vAlign w:val="center"/>
          </w:tcPr>
          <w:p w14:paraId="03773AD4" w14:textId="77777777" w:rsidR="00BE0D82" w:rsidRPr="00CE5CE6" w:rsidRDefault="00BE0D82" w:rsidP="00CE5CE6">
            <w:pPr>
              <w:shd w:val="clear" w:color="auto" w:fill="FFFFFF" w:themeFill="background1"/>
              <w:ind w:left="-40"/>
              <w:jc w:val="center"/>
              <w:rPr>
                <w:sz w:val="22"/>
                <w:szCs w:val="22"/>
              </w:rPr>
            </w:pPr>
            <w:r w:rsidRPr="00CE5CE6">
              <w:rPr>
                <w:sz w:val="22"/>
                <w:szCs w:val="22"/>
              </w:rPr>
              <w:t>654,87</w:t>
            </w:r>
          </w:p>
        </w:tc>
        <w:tc>
          <w:tcPr>
            <w:tcW w:w="417" w:type="pct"/>
            <w:vAlign w:val="center"/>
          </w:tcPr>
          <w:p w14:paraId="10189356" w14:textId="77777777" w:rsidR="00BE0D82" w:rsidRPr="00CE5CE6" w:rsidRDefault="00BE0D82" w:rsidP="00CE5CE6">
            <w:pPr>
              <w:shd w:val="clear" w:color="auto" w:fill="FFFFFF" w:themeFill="background1"/>
              <w:ind w:left="-40"/>
              <w:jc w:val="center"/>
              <w:rPr>
                <w:sz w:val="22"/>
                <w:szCs w:val="22"/>
              </w:rPr>
            </w:pPr>
            <w:r w:rsidRPr="00CE5CE6">
              <w:rPr>
                <w:sz w:val="22"/>
                <w:szCs w:val="22"/>
              </w:rPr>
              <w:t>654,87</w:t>
            </w:r>
          </w:p>
        </w:tc>
      </w:tr>
      <w:tr w:rsidR="00C21FA4" w:rsidRPr="00CE5CE6" w14:paraId="7E8DCBCB" w14:textId="77777777" w:rsidTr="00E13EC4">
        <w:trPr>
          <w:trHeight w:val="70"/>
          <w:jc w:val="center"/>
        </w:trPr>
        <w:tc>
          <w:tcPr>
            <w:tcW w:w="1105" w:type="pct"/>
            <w:vMerge/>
            <w:vAlign w:val="center"/>
          </w:tcPr>
          <w:p w14:paraId="35CF1EE7" w14:textId="77777777" w:rsidR="00BE0D82" w:rsidRPr="00CE5CE6" w:rsidRDefault="00BE0D82" w:rsidP="00CE5CE6">
            <w:pPr>
              <w:shd w:val="clear" w:color="auto" w:fill="FFFFFF" w:themeFill="background1"/>
              <w:rPr>
                <w:iCs/>
                <w:sz w:val="22"/>
                <w:szCs w:val="22"/>
              </w:rPr>
            </w:pPr>
          </w:p>
        </w:tc>
        <w:tc>
          <w:tcPr>
            <w:tcW w:w="556" w:type="pct"/>
            <w:vAlign w:val="center"/>
          </w:tcPr>
          <w:p w14:paraId="65E157FC" w14:textId="77777777" w:rsidR="00BE0D82" w:rsidRPr="00CE5CE6" w:rsidRDefault="00BE0D82" w:rsidP="00CE5CE6">
            <w:pPr>
              <w:shd w:val="clear" w:color="auto" w:fill="FFFFFF" w:themeFill="background1"/>
              <w:jc w:val="center"/>
              <w:rPr>
                <w:iCs/>
                <w:sz w:val="22"/>
                <w:szCs w:val="22"/>
              </w:rPr>
            </w:pPr>
            <w:r w:rsidRPr="00CE5CE6">
              <w:rPr>
                <w:iCs/>
                <w:sz w:val="22"/>
                <w:szCs w:val="22"/>
              </w:rPr>
              <w:t>Бюджетные потребители</w:t>
            </w:r>
          </w:p>
        </w:tc>
        <w:tc>
          <w:tcPr>
            <w:tcW w:w="417" w:type="pct"/>
            <w:shd w:val="clear" w:color="auto" w:fill="auto"/>
            <w:vAlign w:val="center"/>
          </w:tcPr>
          <w:p w14:paraId="10F9571C"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618,21</w:t>
            </w:r>
          </w:p>
        </w:tc>
        <w:tc>
          <w:tcPr>
            <w:tcW w:w="417" w:type="pct"/>
            <w:shd w:val="clear" w:color="auto" w:fill="auto"/>
            <w:vAlign w:val="center"/>
          </w:tcPr>
          <w:p w14:paraId="488F8A9D"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644,17</w:t>
            </w:r>
          </w:p>
        </w:tc>
        <w:tc>
          <w:tcPr>
            <w:tcW w:w="417" w:type="pct"/>
            <w:shd w:val="clear" w:color="auto" w:fill="auto"/>
            <w:vAlign w:val="center"/>
          </w:tcPr>
          <w:p w14:paraId="45C580C7" w14:textId="77777777" w:rsidR="00BE0D82" w:rsidRPr="00CE5CE6" w:rsidRDefault="00BE0D82" w:rsidP="00CE5CE6">
            <w:pPr>
              <w:shd w:val="clear" w:color="auto" w:fill="FFFFFF" w:themeFill="background1"/>
              <w:ind w:left="-40"/>
              <w:jc w:val="center"/>
              <w:rPr>
                <w:sz w:val="22"/>
                <w:szCs w:val="22"/>
              </w:rPr>
            </w:pPr>
            <w:r w:rsidRPr="00CE5CE6">
              <w:rPr>
                <w:sz w:val="22"/>
                <w:szCs w:val="22"/>
              </w:rPr>
              <w:t>644,17</w:t>
            </w:r>
          </w:p>
        </w:tc>
        <w:tc>
          <w:tcPr>
            <w:tcW w:w="417" w:type="pct"/>
            <w:shd w:val="clear" w:color="auto" w:fill="auto"/>
            <w:vAlign w:val="center"/>
          </w:tcPr>
          <w:p w14:paraId="44EA20AB" w14:textId="77777777" w:rsidR="00BE0D82" w:rsidRPr="00CE5CE6" w:rsidRDefault="00BE0D82" w:rsidP="00CE5CE6">
            <w:pPr>
              <w:shd w:val="clear" w:color="auto" w:fill="FFFFFF" w:themeFill="background1"/>
              <w:ind w:left="-40"/>
              <w:jc w:val="center"/>
              <w:rPr>
                <w:sz w:val="22"/>
                <w:szCs w:val="22"/>
              </w:rPr>
            </w:pPr>
            <w:r w:rsidRPr="00CE5CE6">
              <w:rPr>
                <w:sz w:val="22"/>
                <w:szCs w:val="22"/>
              </w:rPr>
              <w:t>655,70</w:t>
            </w:r>
          </w:p>
        </w:tc>
        <w:tc>
          <w:tcPr>
            <w:tcW w:w="417" w:type="pct"/>
            <w:vAlign w:val="center"/>
          </w:tcPr>
          <w:p w14:paraId="64F419CF" w14:textId="77777777" w:rsidR="00BE0D82" w:rsidRPr="00CE5CE6" w:rsidRDefault="00BE0D82" w:rsidP="00CE5CE6">
            <w:pPr>
              <w:shd w:val="clear" w:color="auto" w:fill="FFFFFF" w:themeFill="background1"/>
              <w:ind w:left="-40"/>
              <w:jc w:val="center"/>
              <w:rPr>
                <w:sz w:val="22"/>
                <w:szCs w:val="22"/>
              </w:rPr>
            </w:pPr>
            <w:r w:rsidRPr="00CE5CE6">
              <w:rPr>
                <w:sz w:val="22"/>
                <w:szCs w:val="22"/>
              </w:rPr>
              <w:t>655,70</w:t>
            </w:r>
          </w:p>
        </w:tc>
        <w:tc>
          <w:tcPr>
            <w:tcW w:w="417" w:type="pct"/>
            <w:vAlign w:val="center"/>
          </w:tcPr>
          <w:p w14:paraId="038F044D" w14:textId="77777777" w:rsidR="00BE0D82" w:rsidRPr="00CE5CE6" w:rsidRDefault="00BE0D82" w:rsidP="00CE5CE6">
            <w:pPr>
              <w:shd w:val="clear" w:color="auto" w:fill="FFFFFF" w:themeFill="background1"/>
              <w:ind w:left="-40"/>
              <w:jc w:val="center"/>
              <w:rPr>
                <w:sz w:val="22"/>
                <w:szCs w:val="22"/>
              </w:rPr>
            </w:pPr>
            <w:r w:rsidRPr="00CE5CE6">
              <w:rPr>
                <w:sz w:val="22"/>
                <w:szCs w:val="22"/>
              </w:rPr>
              <w:t>656,15</w:t>
            </w:r>
          </w:p>
        </w:tc>
        <w:tc>
          <w:tcPr>
            <w:tcW w:w="417" w:type="pct"/>
            <w:vAlign w:val="center"/>
          </w:tcPr>
          <w:p w14:paraId="20A4B93E" w14:textId="77777777" w:rsidR="00BE0D82" w:rsidRPr="00CE5CE6" w:rsidRDefault="00BE0D82" w:rsidP="00CE5CE6">
            <w:pPr>
              <w:shd w:val="clear" w:color="auto" w:fill="FFFFFF" w:themeFill="background1"/>
              <w:ind w:left="-40"/>
              <w:jc w:val="center"/>
              <w:rPr>
                <w:sz w:val="22"/>
                <w:szCs w:val="22"/>
              </w:rPr>
            </w:pPr>
            <w:r w:rsidRPr="00CE5CE6">
              <w:rPr>
                <w:sz w:val="22"/>
                <w:szCs w:val="22"/>
              </w:rPr>
              <w:t>654,87</w:t>
            </w:r>
          </w:p>
        </w:tc>
        <w:tc>
          <w:tcPr>
            <w:tcW w:w="417" w:type="pct"/>
            <w:vAlign w:val="center"/>
          </w:tcPr>
          <w:p w14:paraId="6A634CFF" w14:textId="77777777" w:rsidR="00BE0D82" w:rsidRPr="00CE5CE6" w:rsidRDefault="00BE0D82" w:rsidP="00CE5CE6">
            <w:pPr>
              <w:shd w:val="clear" w:color="auto" w:fill="FFFFFF" w:themeFill="background1"/>
              <w:ind w:left="-40"/>
              <w:jc w:val="center"/>
              <w:rPr>
                <w:sz w:val="22"/>
                <w:szCs w:val="22"/>
              </w:rPr>
            </w:pPr>
            <w:r w:rsidRPr="00CE5CE6">
              <w:rPr>
                <w:sz w:val="22"/>
                <w:szCs w:val="22"/>
              </w:rPr>
              <w:t>654,87</w:t>
            </w:r>
          </w:p>
        </w:tc>
      </w:tr>
      <w:tr w:rsidR="00C21FA4" w:rsidRPr="00CE5CE6" w14:paraId="371735A5" w14:textId="77777777" w:rsidTr="00E13EC4">
        <w:trPr>
          <w:trHeight w:val="227"/>
          <w:jc w:val="center"/>
        </w:trPr>
        <w:tc>
          <w:tcPr>
            <w:tcW w:w="1105" w:type="pct"/>
            <w:tcBorders>
              <w:top w:val="single" w:sz="4" w:space="0" w:color="auto"/>
              <w:left w:val="single" w:sz="4" w:space="0" w:color="auto"/>
              <w:bottom w:val="single" w:sz="4" w:space="0" w:color="auto"/>
              <w:right w:val="single" w:sz="4" w:space="0" w:color="auto"/>
            </w:tcBorders>
            <w:vAlign w:val="center"/>
          </w:tcPr>
          <w:p w14:paraId="20D01FF0" w14:textId="77777777" w:rsidR="00BE0D82" w:rsidRPr="00CE5CE6" w:rsidRDefault="00BE0D82" w:rsidP="00CE5CE6">
            <w:pPr>
              <w:shd w:val="clear" w:color="auto" w:fill="FFFFFF" w:themeFill="background1"/>
              <w:rPr>
                <w:sz w:val="22"/>
                <w:szCs w:val="22"/>
              </w:rPr>
            </w:pPr>
            <w:r w:rsidRPr="00CE5CE6">
              <w:rPr>
                <w:iCs/>
                <w:sz w:val="22"/>
                <w:szCs w:val="22"/>
              </w:rPr>
              <w:t>ПАО «Сургутнефтегаз»</w:t>
            </w:r>
          </w:p>
        </w:tc>
        <w:tc>
          <w:tcPr>
            <w:tcW w:w="556" w:type="pct"/>
            <w:tcBorders>
              <w:top w:val="single" w:sz="4" w:space="0" w:color="auto"/>
              <w:left w:val="single" w:sz="4" w:space="0" w:color="auto"/>
              <w:bottom w:val="single" w:sz="4" w:space="0" w:color="auto"/>
              <w:right w:val="single" w:sz="4" w:space="0" w:color="auto"/>
            </w:tcBorders>
            <w:vAlign w:val="center"/>
          </w:tcPr>
          <w:p w14:paraId="6B65F0F5" w14:textId="77777777" w:rsidR="00BE0D82" w:rsidRPr="00CE5CE6" w:rsidRDefault="00BE0D82" w:rsidP="00CE5CE6">
            <w:pPr>
              <w:shd w:val="clear" w:color="auto" w:fill="FFFFFF" w:themeFill="background1"/>
              <w:jc w:val="center"/>
              <w:rPr>
                <w:iCs/>
                <w:sz w:val="22"/>
                <w:szCs w:val="22"/>
              </w:rPr>
            </w:pP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D9DEBD"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1683,61</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2DCB2"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1791,2</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D193895" w14:textId="77777777" w:rsidR="00BE0D82" w:rsidRPr="00CE5CE6" w:rsidRDefault="00BE0D82" w:rsidP="00CE5CE6">
            <w:pPr>
              <w:shd w:val="clear" w:color="auto" w:fill="FFFFFF" w:themeFill="background1"/>
              <w:ind w:left="-40"/>
              <w:jc w:val="center"/>
              <w:rPr>
                <w:sz w:val="22"/>
                <w:szCs w:val="22"/>
              </w:rPr>
            </w:pPr>
            <w:r w:rsidRPr="00CE5CE6">
              <w:rPr>
                <w:sz w:val="22"/>
                <w:szCs w:val="22"/>
              </w:rPr>
              <w:t>1791,20</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B9C9481" w14:textId="77777777" w:rsidR="00BE0D82" w:rsidRPr="00CE5CE6" w:rsidRDefault="00BE0D82" w:rsidP="00CE5CE6">
            <w:pPr>
              <w:shd w:val="clear" w:color="auto" w:fill="FFFFFF" w:themeFill="background1"/>
              <w:ind w:left="-40"/>
              <w:jc w:val="center"/>
              <w:rPr>
                <w:sz w:val="22"/>
                <w:szCs w:val="22"/>
              </w:rPr>
            </w:pPr>
            <w:r w:rsidRPr="00CE5CE6">
              <w:rPr>
                <w:sz w:val="22"/>
                <w:szCs w:val="22"/>
              </w:rPr>
              <w:t>1862,84</w:t>
            </w:r>
          </w:p>
        </w:tc>
        <w:tc>
          <w:tcPr>
            <w:tcW w:w="417" w:type="pct"/>
            <w:tcBorders>
              <w:top w:val="single" w:sz="4" w:space="0" w:color="auto"/>
              <w:left w:val="single" w:sz="4" w:space="0" w:color="auto"/>
              <w:bottom w:val="single" w:sz="4" w:space="0" w:color="auto"/>
              <w:right w:val="single" w:sz="4" w:space="0" w:color="auto"/>
            </w:tcBorders>
            <w:vAlign w:val="center"/>
          </w:tcPr>
          <w:p w14:paraId="50F9FF4A" w14:textId="77777777" w:rsidR="00BE0D82" w:rsidRPr="00CE5CE6" w:rsidRDefault="00BE0D82" w:rsidP="00CE5CE6">
            <w:pPr>
              <w:shd w:val="clear" w:color="auto" w:fill="FFFFFF" w:themeFill="background1"/>
              <w:ind w:left="-40"/>
              <w:jc w:val="center"/>
              <w:rPr>
                <w:sz w:val="22"/>
                <w:szCs w:val="22"/>
              </w:rPr>
            </w:pPr>
            <w:r w:rsidRPr="00CE5CE6">
              <w:rPr>
                <w:sz w:val="22"/>
                <w:szCs w:val="22"/>
              </w:rPr>
              <w:t>1862,84</w:t>
            </w:r>
          </w:p>
        </w:tc>
        <w:tc>
          <w:tcPr>
            <w:tcW w:w="417" w:type="pct"/>
            <w:tcBorders>
              <w:top w:val="single" w:sz="4" w:space="0" w:color="auto"/>
              <w:left w:val="single" w:sz="4" w:space="0" w:color="auto"/>
              <w:bottom w:val="single" w:sz="4" w:space="0" w:color="auto"/>
              <w:right w:val="single" w:sz="4" w:space="0" w:color="auto"/>
            </w:tcBorders>
            <w:vAlign w:val="center"/>
          </w:tcPr>
          <w:p w14:paraId="21C39F56" w14:textId="77777777" w:rsidR="00BE0D82" w:rsidRPr="00CE5CE6" w:rsidRDefault="00BE0D82" w:rsidP="00CE5CE6">
            <w:pPr>
              <w:shd w:val="clear" w:color="auto" w:fill="FFFFFF" w:themeFill="background1"/>
              <w:ind w:left="-40"/>
              <w:jc w:val="center"/>
              <w:rPr>
                <w:sz w:val="22"/>
                <w:szCs w:val="22"/>
              </w:rPr>
            </w:pPr>
            <w:r w:rsidRPr="00CE5CE6">
              <w:rPr>
                <w:sz w:val="22"/>
                <w:szCs w:val="22"/>
              </w:rPr>
              <w:t>1937,28</w:t>
            </w:r>
          </w:p>
        </w:tc>
        <w:tc>
          <w:tcPr>
            <w:tcW w:w="417" w:type="pct"/>
            <w:tcBorders>
              <w:top w:val="single" w:sz="4" w:space="0" w:color="auto"/>
              <w:left w:val="single" w:sz="4" w:space="0" w:color="auto"/>
              <w:bottom w:val="single" w:sz="4" w:space="0" w:color="auto"/>
              <w:right w:val="single" w:sz="4" w:space="0" w:color="auto"/>
            </w:tcBorders>
            <w:vAlign w:val="center"/>
          </w:tcPr>
          <w:p w14:paraId="68C47DD5" w14:textId="77777777" w:rsidR="00BE0D82" w:rsidRPr="00CE5CE6" w:rsidRDefault="00BE0D82" w:rsidP="00CE5CE6">
            <w:pPr>
              <w:shd w:val="clear" w:color="auto" w:fill="FFFFFF" w:themeFill="background1"/>
              <w:ind w:left="-40"/>
              <w:jc w:val="center"/>
              <w:rPr>
                <w:sz w:val="22"/>
                <w:szCs w:val="22"/>
              </w:rPr>
            </w:pPr>
            <w:r w:rsidRPr="00CE5CE6">
              <w:rPr>
                <w:sz w:val="22"/>
                <w:szCs w:val="22"/>
              </w:rPr>
              <w:t>1937,28</w:t>
            </w:r>
          </w:p>
        </w:tc>
        <w:tc>
          <w:tcPr>
            <w:tcW w:w="417" w:type="pct"/>
            <w:tcBorders>
              <w:top w:val="single" w:sz="4" w:space="0" w:color="auto"/>
              <w:left w:val="single" w:sz="4" w:space="0" w:color="auto"/>
              <w:bottom w:val="single" w:sz="4" w:space="0" w:color="auto"/>
              <w:right w:val="single" w:sz="4" w:space="0" w:color="auto"/>
            </w:tcBorders>
            <w:vAlign w:val="center"/>
          </w:tcPr>
          <w:p w14:paraId="551C3B2E" w14:textId="77777777" w:rsidR="00BE0D82" w:rsidRPr="00CE5CE6" w:rsidRDefault="00BE0D82" w:rsidP="00CE5CE6">
            <w:pPr>
              <w:shd w:val="clear" w:color="auto" w:fill="FFFFFF" w:themeFill="background1"/>
              <w:ind w:left="-40"/>
              <w:jc w:val="center"/>
              <w:rPr>
                <w:sz w:val="22"/>
                <w:szCs w:val="22"/>
              </w:rPr>
            </w:pPr>
            <w:r w:rsidRPr="00CE5CE6">
              <w:rPr>
                <w:sz w:val="22"/>
                <w:szCs w:val="22"/>
              </w:rPr>
              <w:t>2026,39</w:t>
            </w:r>
          </w:p>
        </w:tc>
      </w:tr>
      <w:tr w:rsidR="00C21FA4" w:rsidRPr="00CE5CE6" w14:paraId="0132F9CE" w14:textId="77777777" w:rsidTr="00E13EC4">
        <w:trPr>
          <w:trHeight w:val="227"/>
          <w:jc w:val="center"/>
        </w:trPr>
        <w:tc>
          <w:tcPr>
            <w:tcW w:w="1105" w:type="pct"/>
            <w:vMerge w:val="restart"/>
            <w:tcBorders>
              <w:top w:val="single" w:sz="4" w:space="0" w:color="auto"/>
              <w:left w:val="single" w:sz="4" w:space="0" w:color="auto"/>
              <w:bottom w:val="single" w:sz="4" w:space="0" w:color="auto"/>
              <w:right w:val="single" w:sz="4" w:space="0" w:color="auto"/>
            </w:tcBorders>
            <w:vAlign w:val="center"/>
          </w:tcPr>
          <w:p w14:paraId="1071BDEE" w14:textId="77777777" w:rsidR="00BE0D82" w:rsidRPr="00CE5CE6" w:rsidRDefault="00BE0D82" w:rsidP="00CE5CE6">
            <w:pPr>
              <w:shd w:val="clear" w:color="auto" w:fill="FFFFFF" w:themeFill="background1"/>
              <w:rPr>
                <w:iCs/>
                <w:sz w:val="22"/>
                <w:szCs w:val="22"/>
              </w:rPr>
            </w:pPr>
            <w:r w:rsidRPr="00CE5CE6">
              <w:rPr>
                <w:iCs/>
                <w:sz w:val="22"/>
                <w:szCs w:val="22"/>
              </w:rPr>
              <w:t>СГМУП «Тепловик» Тариф 1</w:t>
            </w:r>
          </w:p>
          <w:p w14:paraId="769015C5" w14:textId="77777777" w:rsidR="00BE0D82" w:rsidRPr="00CE5CE6" w:rsidRDefault="00BE0D82" w:rsidP="00CE5CE6">
            <w:pPr>
              <w:shd w:val="clear" w:color="auto" w:fill="FFFFFF" w:themeFill="background1"/>
              <w:rPr>
                <w:iCs/>
                <w:sz w:val="22"/>
                <w:szCs w:val="22"/>
              </w:rPr>
            </w:pPr>
            <w:r w:rsidRPr="00CE5CE6">
              <w:rPr>
                <w:iCs/>
                <w:sz w:val="22"/>
                <w:szCs w:val="22"/>
              </w:rPr>
              <w:t>котельная № 1 п. Юность</w:t>
            </w:r>
          </w:p>
          <w:p w14:paraId="10A01D42" w14:textId="77777777" w:rsidR="00BE0D82" w:rsidRPr="00CE5CE6" w:rsidRDefault="00BE0D82" w:rsidP="00CE5CE6">
            <w:pPr>
              <w:shd w:val="clear" w:color="auto" w:fill="FFFFFF" w:themeFill="background1"/>
              <w:rPr>
                <w:iCs/>
                <w:sz w:val="22"/>
                <w:szCs w:val="22"/>
              </w:rPr>
            </w:pPr>
            <w:r w:rsidRPr="00CE5CE6">
              <w:rPr>
                <w:iCs/>
                <w:sz w:val="22"/>
                <w:szCs w:val="22"/>
              </w:rPr>
              <w:t>котельная № 5 п. Таежный</w:t>
            </w:r>
          </w:p>
          <w:p w14:paraId="698F15A9" w14:textId="77777777" w:rsidR="00BE0D82" w:rsidRPr="00CE5CE6" w:rsidRDefault="00BE0D82" w:rsidP="00CE5CE6">
            <w:pPr>
              <w:shd w:val="clear" w:color="auto" w:fill="FFFFFF" w:themeFill="background1"/>
              <w:rPr>
                <w:iCs/>
                <w:sz w:val="22"/>
                <w:szCs w:val="22"/>
              </w:rPr>
            </w:pPr>
            <w:r w:rsidRPr="00CE5CE6">
              <w:rPr>
                <w:iCs/>
                <w:sz w:val="22"/>
                <w:szCs w:val="22"/>
              </w:rPr>
              <w:t>котельная № 8 п. Лунный</w:t>
            </w:r>
          </w:p>
          <w:p w14:paraId="313EE670" w14:textId="77777777" w:rsidR="00BE0D82" w:rsidRPr="00CE5CE6" w:rsidRDefault="00BE0D82" w:rsidP="00CE5CE6">
            <w:pPr>
              <w:shd w:val="clear" w:color="auto" w:fill="FFFFFF" w:themeFill="background1"/>
              <w:rPr>
                <w:iCs/>
                <w:sz w:val="22"/>
                <w:szCs w:val="22"/>
              </w:rPr>
            </w:pPr>
            <w:r w:rsidRPr="00CE5CE6">
              <w:rPr>
                <w:iCs/>
                <w:sz w:val="22"/>
                <w:szCs w:val="22"/>
              </w:rPr>
              <w:t>котельная № 9 п. Медвежий угол</w:t>
            </w:r>
          </w:p>
        </w:tc>
        <w:tc>
          <w:tcPr>
            <w:tcW w:w="556" w:type="pct"/>
            <w:tcBorders>
              <w:top w:val="single" w:sz="4" w:space="0" w:color="auto"/>
              <w:left w:val="single" w:sz="4" w:space="0" w:color="auto"/>
              <w:bottom w:val="single" w:sz="4" w:space="0" w:color="auto"/>
              <w:right w:val="single" w:sz="4" w:space="0" w:color="auto"/>
            </w:tcBorders>
            <w:vAlign w:val="center"/>
          </w:tcPr>
          <w:p w14:paraId="551B1BB2" w14:textId="77777777" w:rsidR="00BE0D82" w:rsidRPr="00CE5CE6" w:rsidRDefault="00BE0D82" w:rsidP="00CE5CE6">
            <w:pPr>
              <w:shd w:val="clear" w:color="auto" w:fill="FFFFFF" w:themeFill="background1"/>
              <w:jc w:val="center"/>
              <w:rPr>
                <w:sz w:val="22"/>
                <w:szCs w:val="22"/>
              </w:rPr>
            </w:pPr>
            <w:r w:rsidRPr="00CE5CE6">
              <w:rPr>
                <w:iCs/>
                <w:sz w:val="22"/>
                <w:szCs w:val="22"/>
              </w:rPr>
              <w:t>Население</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0260AC"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3070,97</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435444"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3199,91</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C048DDD"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3199,91</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55C35D55" w14:textId="77777777" w:rsidR="00BE0D82" w:rsidRPr="00CE5CE6" w:rsidRDefault="00BE0D82" w:rsidP="00CE5CE6">
            <w:pPr>
              <w:shd w:val="clear" w:color="auto" w:fill="FFFFFF" w:themeFill="background1"/>
              <w:ind w:left="-40"/>
              <w:jc w:val="center"/>
              <w:rPr>
                <w:sz w:val="22"/>
                <w:szCs w:val="22"/>
              </w:rPr>
            </w:pPr>
            <w:r w:rsidRPr="00CE5CE6">
              <w:rPr>
                <w:sz w:val="22"/>
                <w:szCs w:val="22"/>
              </w:rPr>
              <w:t>3327,88</w:t>
            </w:r>
          </w:p>
        </w:tc>
        <w:tc>
          <w:tcPr>
            <w:tcW w:w="417" w:type="pct"/>
            <w:tcBorders>
              <w:top w:val="single" w:sz="4" w:space="0" w:color="auto"/>
              <w:left w:val="single" w:sz="4" w:space="0" w:color="auto"/>
              <w:bottom w:val="single" w:sz="4" w:space="0" w:color="auto"/>
              <w:right w:val="single" w:sz="4" w:space="0" w:color="auto"/>
            </w:tcBorders>
            <w:vAlign w:val="center"/>
          </w:tcPr>
          <w:p w14:paraId="42E05E12" w14:textId="77777777" w:rsidR="00BE0D82" w:rsidRPr="00CE5CE6" w:rsidRDefault="00BE0D82" w:rsidP="00CE5CE6">
            <w:pPr>
              <w:shd w:val="clear" w:color="auto" w:fill="FFFFFF" w:themeFill="background1"/>
              <w:ind w:left="-40"/>
              <w:jc w:val="center"/>
              <w:rPr>
                <w:sz w:val="22"/>
                <w:szCs w:val="22"/>
              </w:rPr>
            </w:pPr>
            <w:r w:rsidRPr="00CE5CE6">
              <w:rPr>
                <w:sz w:val="22"/>
                <w:szCs w:val="22"/>
              </w:rPr>
              <w:t>3327,88</w:t>
            </w:r>
          </w:p>
        </w:tc>
        <w:tc>
          <w:tcPr>
            <w:tcW w:w="417" w:type="pct"/>
            <w:tcBorders>
              <w:top w:val="single" w:sz="4" w:space="0" w:color="auto"/>
              <w:left w:val="single" w:sz="4" w:space="0" w:color="auto"/>
              <w:bottom w:val="single" w:sz="4" w:space="0" w:color="auto"/>
              <w:right w:val="single" w:sz="4" w:space="0" w:color="auto"/>
            </w:tcBorders>
            <w:vAlign w:val="center"/>
          </w:tcPr>
          <w:p w14:paraId="3485AA5D" w14:textId="77777777" w:rsidR="00BE0D82" w:rsidRPr="00CE5CE6" w:rsidRDefault="00BE0D82" w:rsidP="00CE5CE6">
            <w:pPr>
              <w:shd w:val="clear" w:color="auto" w:fill="FFFFFF" w:themeFill="background1"/>
              <w:ind w:left="-40"/>
              <w:jc w:val="center"/>
              <w:rPr>
                <w:sz w:val="22"/>
                <w:szCs w:val="22"/>
              </w:rPr>
            </w:pPr>
            <w:r w:rsidRPr="00CE5CE6">
              <w:rPr>
                <w:sz w:val="22"/>
                <w:szCs w:val="22"/>
              </w:rPr>
              <w:t>3439,94</w:t>
            </w:r>
          </w:p>
        </w:tc>
        <w:tc>
          <w:tcPr>
            <w:tcW w:w="417" w:type="pct"/>
            <w:tcBorders>
              <w:top w:val="single" w:sz="4" w:space="0" w:color="auto"/>
              <w:left w:val="single" w:sz="4" w:space="0" w:color="auto"/>
              <w:bottom w:val="single" w:sz="4" w:space="0" w:color="auto"/>
              <w:right w:val="single" w:sz="4" w:space="0" w:color="auto"/>
            </w:tcBorders>
            <w:vAlign w:val="center"/>
          </w:tcPr>
          <w:p w14:paraId="06E572C0" w14:textId="77777777" w:rsidR="00BE0D82" w:rsidRPr="00CE5CE6" w:rsidRDefault="00BE0D82" w:rsidP="00CE5CE6">
            <w:pPr>
              <w:shd w:val="clear" w:color="auto" w:fill="FFFFFF" w:themeFill="background1"/>
              <w:ind w:left="-40"/>
              <w:jc w:val="center"/>
              <w:rPr>
                <w:sz w:val="22"/>
                <w:szCs w:val="22"/>
              </w:rPr>
            </w:pPr>
            <w:r w:rsidRPr="00CE5CE6">
              <w:rPr>
                <w:sz w:val="22"/>
                <w:szCs w:val="22"/>
              </w:rPr>
              <w:t>3498,24</w:t>
            </w:r>
          </w:p>
        </w:tc>
        <w:tc>
          <w:tcPr>
            <w:tcW w:w="417" w:type="pct"/>
            <w:tcBorders>
              <w:top w:val="single" w:sz="4" w:space="0" w:color="auto"/>
              <w:left w:val="single" w:sz="4" w:space="0" w:color="auto"/>
              <w:bottom w:val="single" w:sz="4" w:space="0" w:color="auto"/>
              <w:right w:val="single" w:sz="4" w:space="0" w:color="auto"/>
            </w:tcBorders>
            <w:vAlign w:val="center"/>
          </w:tcPr>
          <w:p w14:paraId="2B6FF5BC" w14:textId="77777777" w:rsidR="00BE0D82" w:rsidRPr="00CE5CE6" w:rsidRDefault="00BE0D82" w:rsidP="00CE5CE6">
            <w:pPr>
              <w:shd w:val="clear" w:color="auto" w:fill="FFFFFF" w:themeFill="background1"/>
              <w:ind w:left="-40"/>
              <w:jc w:val="center"/>
              <w:rPr>
                <w:sz w:val="22"/>
                <w:szCs w:val="22"/>
              </w:rPr>
            </w:pPr>
            <w:r w:rsidRPr="00CE5CE6">
              <w:rPr>
                <w:sz w:val="22"/>
                <w:szCs w:val="22"/>
              </w:rPr>
              <w:t>3568,18</w:t>
            </w:r>
          </w:p>
        </w:tc>
      </w:tr>
      <w:tr w:rsidR="00C21FA4" w:rsidRPr="00CE5CE6" w14:paraId="5EA4DC2D" w14:textId="77777777" w:rsidTr="00E13EC4">
        <w:trPr>
          <w:trHeight w:val="227"/>
          <w:jc w:val="center"/>
        </w:trPr>
        <w:tc>
          <w:tcPr>
            <w:tcW w:w="1105" w:type="pct"/>
            <w:vMerge/>
            <w:tcBorders>
              <w:top w:val="single" w:sz="4" w:space="0" w:color="auto"/>
              <w:left w:val="single" w:sz="4" w:space="0" w:color="auto"/>
              <w:bottom w:val="single" w:sz="4" w:space="0" w:color="auto"/>
              <w:right w:val="single" w:sz="4" w:space="0" w:color="auto"/>
            </w:tcBorders>
            <w:vAlign w:val="center"/>
          </w:tcPr>
          <w:p w14:paraId="1BA5F269" w14:textId="77777777" w:rsidR="00BE0D82" w:rsidRPr="00CE5CE6" w:rsidRDefault="00BE0D82" w:rsidP="00CE5CE6">
            <w:pPr>
              <w:shd w:val="clear" w:color="auto" w:fill="FFFFFF" w:themeFill="background1"/>
              <w:rPr>
                <w:iCs/>
                <w:sz w:val="22"/>
                <w:szCs w:val="22"/>
              </w:rPr>
            </w:pPr>
          </w:p>
        </w:tc>
        <w:tc>
          <w:tcPr>
            <w:tcW w:w="556" w:type="pct"/>
            <w:tcBorders>
              <w:top w:val="single" w:sz="4" w:space="0" w:color="auto"/>
              <w:left w:val="single" w:sz="4" w:space="0" w:color="auto"/>
              <w:bottom w:val="single" w:sz="4" w:space="0" w:color="auto"/>
              <w:right w:val="single" w:sz="4" w:space="0" w:color="auto"/>
            </w:tcBorders>
            <w:vAlign w:val="center"/>
          </w:tcPr>
          <w:p w14:paraId="48515DD1" w14:textId="77777777" w:rsidR="00BE0D82" w:rsidRPr="00CE5CE6" w:rsidRDefault="00BE0D82" w:rsidP="00CE5CE6">
            <w:pPr>
              <w:shd w:val="clear" w:color="auto" w:fill="FFFFFF" w:themeFill="background1"/>
              <w:jc w:val="center"/>
              <w:rPr>
                <w:sz w:val="22"/>
                <w:szCs w:val="22"/>
              </w:rPr>
            </w:pPr>
            <w:r w:rsidRPr="00CE5CE6">
              <w:rPr>
                <w:iCs/>
                <w:sz w:val="22"/>
                <w:szCs w:val="22"/>
              </w:rPr>
              <w:t>Прочие</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88FEB1"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2602,52</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9FB3B4"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2711,79</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7BDCD57" w14:textId="77777777" w:rsidR="00BE0D82" w:rsidRPr="00CE5CE6" w:rsidRDefault="00BE0D82" w:rsidP="00CE5CE6">
            <w:pPr>
              <w:shd w:val="clear" w:color="auto" w:fill="FFFFFF" w:themeFill="background1"/>
              <w:ind w:left="-40"/>
              <w:jc w:val="center"/>
              <w:rPr>
                <w:sz w:val="22"/>
                <w:szCs w:val="22"/>
              </w:rPr>
            </w:pPr>
            <w:r w:rsidRPr="00CE5CE6">
              <w:rPr>
                <w:sz w:val="22"/>
                <w:szCs w:val="22"/>
              </w:rPr>
              <w:t>2711,79</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77B7159" w14:textId="77777777" w:rsidR="00BE0D82" w:rsidRPr="00CE5CE6" w:rsidRDefault="00BE0D82" w:rsidP="00CE5CE6">
            <w:pPr>
              <w:shd w:val="clear" w:color="auto" w:fill="FFFFFF" w:themeFill="background1"/>
              <w:ind w:left="-40"/>
              <w:jc w:val="center"/>
              <w:rPr>
                <w:sz w:val="22"/>
                <w:szCs w:val="22"/>
              </w:rPr>
            </w:pPr>
            <w:r w:rsidRPr="00CE5CE6">
              <w:rPr>
                <w:sz w:val="22"/>
                <w:szCs w:val="22"/>
              </w:rPr>
              <w:t>2820,24</w:t>
            </w:r>
          </w:p>
        </w:tc>
        <w:tc>
          <w:tcPr>
            <w:tcW w:w="417" w:type="pct"/>
            <w:tcBorders>
              <w:top w:val="single" w:sz="4" w:space="0" w:color="auto"/>
              <w:left w:val="single" w:sz="4" w:space="0" w:color="auto"/>
              <w:bottom w:val="single" w:sz="4" w:space="0" w:color="auto"/>
              <w:right w:val="single" w:sz="4" w:space="0" w:color="auto"/>
            </w:tcBorders>
            <w:vAlign w:val="center"/>
          </w:tcPr>
          <w:p w14:paraId="65B84F27" w14:textId="77777777" w:rsidR="00BE0D82" w:rsidRPr="00CE5CE6" w:rsidRDefault="00BE0D82" w:rsidP="00CE5CE6">
            <w:pPr>
              <w:shd w:val="clear" w:color="auto" w:fill="FFFFFF" w:themeFill="background1"/>
              <w:ind w:left="-40"/>
              <w:jc w:val="center"/>
              <w:rPr>
                <w:sz w:val="22"/>
                <w:szCs w:val="22"/>
              </w:rPr>
            </w:pPr>
            <w:r w:rsidRPr="00CE5CE6">
              <w:rPr>
                <w:sz w:val="22"/>
                <w:szCs w:val="22"/>
              </w:rPr>
              <w:t>2820,24</w:t>
            </w:r>
          </w:p>
        </w:tc>
        <w:tc>
          <w:tcPr>
            <w:tcW w:w="417" w:type="pct"/>
            <w:tcBorders>
              <w:top w:val="single" w:sz="4" w:space="0" w:color="auto"/>
              <w:left w:val="single" w:sz="4" w:space="0" w:color="auto"/>
              <w:bottom w:val="single" w:sz="4" w:space="0" w:color="auto"/>
              <w:right w:val="single" w:sz="4" w:space="0" w:color="auto"/>
            </w:tcBorders>
            <w:vAlign w:val="center"/>
          </w:tcPr>
          <w:p w14:paraId="6AC1739E" w14:textId="77777777" w:rsidR="00BE0D82" w:rsidRPr="00CE5CE6" w:rsidRDefault="00BE0D82" w:rsidP="00CE5CE6">
            <w:pPr>
              <w:shd w:val="clear" w:color="auto" w:fill="FFFFFF" w:themeFill="background1"/>
              <w:ind w:left="-40"/>
              <w:jc w:val="center"/>
              <w:rPr>
                <w:sz w:val="22"/>
                <w:szCs w:val="22"/>
              </w:rPr>
            </w:pPr>
            <w:r w:rsidRPr="00CE5CE6">
              <w:rPr>
                <w:sz w:val="22"/>
                <w:szCs w:val="22"/>
              </w:rPr>
              <w:t>2915,20</w:t>
            </w:r>
          </w:p>
        </w:tc>
        <w:tc>
          <w:tcPr>
            <w:tcW w:w="417" w:type="pct"/>
            <w:tcBorders>
              <w:top w:val="single" w:sz="4" w:space="0" w:color="auto"/>
              <w:left w:val="single" w:sz="4" w:space="0" w:color="auto"/>
              <w:bottom w:val="single" w:sz="4" w:space="0" w:color="auto"/>
              <w:right w:val="single" w:sz="4" w:space="0" w:color="auto"/>
            </w:tcBorders>
            <w:vAlign w:val="center"/>
          </w:tcPr>
          <w:p w14:paraId="1A7D562F" w14:textId="77777777" w:rsidR="00BE0D82" w:rsidRPr="00CE5CE6" w:rsidRDefault="00BE0D82" w:rsidP="00CE5CE6">
            <w:pPr>
              <w:shd w:val="clear" w:color="auto" w:fill="FFFFFF" w:themeFill="background1"/>
              <w:ind w:left="-40"/>
              <w:jc w:val="center"/>
              <w:rPr>
                <w:sz w:val="22"/>
                <w:szCs w:val="22"/>
              </w:rPr>
            </w:pPr>
            <w:r w:rsidRPr="00CE5CE6">
              <w:rPr>
                <w:sz w:val="22"/>
                <w:szCs w:val="22"/>
              </w:rPr>
              <w:t>2915,20</w:t>
            </w:r>
          </w:p>
        </w:tc>
        <w:tc>
          <w:tcPr>
            <w:tcW w:w="417" w:type="pct"/>
            <w:tcBorders>
              <w:top w:val="single" w:sz="4" w:space="0" w:color="auto"/>
              <w:left w:val="single" w:sz="4" w:space="0" w:color="auto"/>
              <w:bottom w:val="single" w:sz="4" w:space="0" w:color="auto"/>
              <w:right w:val="single" w:sz="4" w:space="0" w:color="auto"/>
            </w:tcBorders>
            <w:vAlign w:val="center"/>
          </w:tcPr>
          <w:p w14:paraId="555FFE1F" w14:textId="77777777" w:rsidR="00BE0D82" w:rsidRPr="00CE5CE6" w:rsidRDefault="00BE0D82" w:rsidP="00CE5CE6">
            <w:pPr>
              <w:shd w:val="clear" w:color="auto" w:fill="FFFFFF" w:themeFill="background1"/>
              <w:ind w:left="-40"/>
              <w:jc w:val="center"/>
              <w:rPr>
                <w:sz w:val="22"/>
                <w:szCs w:val="22"/>
              </w:rPr>
            </w:pPr>
            <w:r w:rsidRPr="00CE5CE6">
              <w:rPr>
                <w:sz w:val="22"/>
                <w:szCs w:val="22"/>
              </w:rPr>
              <w:t>2973,48</w:t>
            </w:r>
          </w:p>
        </w:tc>
      </w:tr>
      <w:tr w:rsidR="00C21FA4" w:rsidRPr="00CE5CE6" w14:paraId="7265CF8D" w14:textId="77777777" w:rsidTr="00E13EC4">
        <w:trPr>
          <w:trHeight w:val="227"/>
          <w:jc w:val="center"/>
        </w:trPr>
        <w:tc>
          <w:tcPr>
            <w:tcW w:w="1105" w:type="pct"/>
            <w:tcBorders>
              <w:top w:val="single" w:sz="4" w:space="0" w:color="auto"/>
            </w:tcBorders>
            <w:vAlign w:val="center"/>
          </w:tcPr>
          <w:p w14:paraId="759FA048" w14:textId="77777777" w:rsidR="00BE0D82" w:rsidRPr="00CE5CE6" w:rsidRDefault="00BE0D82" w:rsidP="00CE5CE6">
            <w:pPr>
              <w:shd w:val="clear" w:color="auto" w:fill="FFFFFF" w:themeFill="background1"/>
              <w:rPr>
                <w:sz w:val="22"/>
                <w:szCs w:val="22"/>
              </w:rPr>
            </w:pPr>
            <w:r w:rsidRPr="00CE5CE6">
              <w:rPr>
                <w:iCs/>
                <w:sz w:val="22"/>
                <w:szCs w:val="22"/>
              </w:rPr>
              <w:t>СГМУП «Тепловик» Тариф 2 п.</w:t>
            </w:r>
            <w:r w:rsidR="00C21FA4">
              <w:rPr>
                <w:iCs/>
                <w:sz w:val="22"/>
                <w:szCs w:val="22"/>
              </w:rPr>
              <w:t> </w:t>
            </w:r>
            <w:r w:rsidRPr="00CE5CE6">
              <w:rPr>
                <w:iCs/>
                <w:sz w:val="22"/>
                <w:szCs w:val="22"/>
              </w:rPr>
              <w:t>Снежный котельная № 10, №</w:t>
            </w:r>
            <w:r w:rsidR="00C21FA4">
              <w:rPr>
                <w:iCs/>
                <w:sz w:val="22"/>
                <w:szCs w:val="22"/>
              </w:rPr>
              <w:t> </w:t>
            </w:r>
            <w:r w:rsidRPr="00CE5CE6">
              <w:rPr>
                <w:iCs/>
                <w:sz w:val="22"/>
                <w:szCs w:val="22"/>
              </w:rPr>
              <w:t>11</w:t>
            </w:r>
          </w:p>
        </w:tc>
        <w:tc>
          <w:tcPr>
            <w:tcW w:w="556" w:type="pct"/>
            <w:tcBorders>
              <w:top w:val="single" w:sz="4" w:space="0" w:color="auto"/>
            </w:tcBorders>
            <w:vAlign w:val="center"/>
          </w:tcPr>
          <w:p w14:paraId="07D4E69E" w14:textId="77777777" w:rsidR="00BE0D82" w:rsidRPr="00CE5CE6" w:rsidRDefault="00BE0D82" w:rsidP="00CE5CE6">
            <w:pPr>
              <w:shd w:val="clear" w:color="auto" w:fill="FFFFFF" w:themeFill="background1"/>
              <w:jc w:val="center"/>
              <w:rPr>
                <w:iCs/>
                <w:sz w:val="22"/>
                <w:szCs w:val="22"/>
              </w:rPr>
            </w:pPr>
            <w:r w:rsidRPr="00CE5CE6">
              <w:rPr>
                <w:iCs/>
                <w:sz w:val="22"/>
                <w:szCs w:val="22"/>
              </w:rPr>
              <w:t>-</w:t>
            </w:r>
          </w:p>
        </w:tc>
        <w:tc>
          <w:tcPr>
            <w:tcW w:w="417" w:type="pct"/>
            <w:tcBorders>
              <w:top w:val="single" w:sz="4" w:space="0" w:color="auto"/>
            </w:tcBorders>
            <w:shd w:val="clear" w:color="auto" w:fill="auto"/>
            <w:vAlign w:val="center"/>
            <w:hideMark/>
          </w:tcPr>
          <w:p w14:paraId="0D9FE3A3"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3171</w:t>
            </w:r>
          </w:p>
        </w:tc>
        <w:tc>
          <w:tcPr>
            <w:tcW w:w="417" w:type="pct"/>
            <w:tcBorders>
              <w:top w:val="single" w:sz="4" w:space="0" w:color="auto"/>
            </w:tcBorders>
            <w:shd w:val="clear" w:color="auto" w:fill="auto"/>
            <w:vAlign w:val="center"/>
            <w:hideMark/>
          </w:tcPr>
          <w:p w14:paraId="49ECAC72"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3301,24</w:t>
            </w:r>
          </w:p>
        </w:tc>
        <w:tc>
          <w:tcPr>
            <w:tcW w:w="417" w:type="pct"/>
            <w:tcBorders>
              <w:top w:val="single" w:sz="4" w:space="0" w:color="auto"/>
            </w:tcBorders>
            <w:shd w:val="clear" w:color="auto" w:fill="auto"/>
            <w:vAlign w:val="center"/>
          </w:tcPr>
          <w:p w14:paraId="17A06F27"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3301,24</w:t>
            </w:r>
          </w:p>
        </w:tc>
        <w:tc>
          <w:tcPr>
            <w:tcW w:w="417" w:type="pct"/>
            <w:tcBorders>
              <w:top w:val="single" w:sz="4" w:space="0" w:color="auto"/>
            </w:tcBorders>
            <w:shd w:val="clear" w:color="auto" w:fill="auto"/>
            <w:vAlign w:val="center"/>
          </w:tcPr>
          <w:p w14:paraId="00D4E790" w14:textId="77777777" w:rsidR="00BE0D82" w:rsidRPr="00CE5CE6" w:rsidRDefault="00BE0D82" w:rsidP="00CE5CE6">
            <w:pPr>
              <w:shd w:val="clear" w:color="auto" w:fill="FFFFFF" w:themeFill="background1"/>
              <w:ind w:left="-40"/>
              <w:jc w:val="center"/>
              <w:rPr>
                <w:sz w:val="22"/>
                <w:szCs w:val="22"/>
              </w:rPr>
            </w:pPr>
            <w:r w:rsidRPr="00CE5CE6">
              <w:rPr>
                <w:sz w:val="22"/>
                <w:szCs w:val="22"/>
              </w:rPr>
              <w:t>3433,15</w:t>
            </w:r>
          </w:p>
        </w:tc>
        <w:tc>
          <w:tcPr>
            <w:tcW w:w="417" w:type="pct"/>
            <w:tcBorders>
              <w:top w:val="single" w:sz="4" w:space="0" w:color="auto"/>
            </w:tcBorders>
            <w:vAlign w:val="center"/>
          </w:tcPr>
          <w:p w14:paraId="02C4423A" w14:textId="77777777" w:rsidR="00BE0D82" w:rsidRPr="00CE5CE6" w:rsidRDefault="00BE0D82" w:rsidP="00CE5CE6">
            <w:pPr>
              <w:shd w:val="clear" w:color="auto" w:fill="FFFFFF" w:themeFill="background1"/>
              <w:ind w:left="-40"/>
              <w:jc w:val="center"/>
              <w:rPr>
                <w:sz w:val="22"/>
                <w:szCs w:val="22"/>
              </w:rPr>
            </w:pPr>
            <w:r w:rsidRPr="00CE5CE6">
              <w:rPr>
                <w:sz w:val="22"/>
                <w:szCs w:val="22"/>
              </w:rPr>
              <w:t>3433,15</w:t>
            </w:r>
          </w:p>
        </w:tc>
        <w:tc>
          <w:tcPr>
            <w:tcW w:w="417" w:type="pct"/>
            <w:tcBorders>
              <w:top w:val="single" w:sz="4" w:space="0" w:color="auto"/>
            </w:tcBorders>
            <w:vAlign w:val="center"/>
          </w:tcPr>
          <w:p w14:paraId="3E2D666A" w14:textId="77777777" w:rsidR="00BE0D82" w:rsidRPr="00CE5CE6" w:rsidRDefault="00BE0D82" w:rsidP="00CE5CE6">
            <w:pPr>
              <w:shd w:val="clear" w:color="auto" w:fill="FFFFFF" w:themeFill="background1"/>
              <w:ind w:left="-40"/>
              <w:jc w:val="center"/>
              <w:rPr>
                <w:sz w:val="22"/>
                <w:szCs w:val="22"/>
              </w:rPr>
            </w:pPr>
            <w:r w:rsidRPr="00CE5CE6">
              <w:rPr>
                <w:sz w:val="22"/>
                <w:szCs w:val="22"/>
              </w:rPr>
              <w:t>3435,26</w:t>
            </w:r>
          </w:p>
        </w:tc>
        <w:tc>
          <w:tcPr>
            <w:tcW w:w="417" w:type="pct"/>
            <w:tcBorders>
              <w:top w:val="single" w:sz="4" w:space="0" w:color="auto"/>
            </w:tcBorders>
            <w:vAlign w:val="center"/>
          </w:tcPr>
          <w:p w14:paraId="6EBED073" w14:textId="77777777" w:rsidR="00BE0D82" w:rsidRPr="00CE5CE6" w:rsidRDefault="00BE0D82" w:rsidP="00CE5CE6">
            <w:pPr>
              <w:shd w:val="clear" w:color="auto" w:fill="FFFFFF" w:themeFill="background1"/>
              <w:ind w:left="-40"/>
              <w:jc w:val="center"/>
              <w:rPr>
                <w:sz w:val="22"/>
                <w:szCs w:val="22"/>
              </w:rPr>
            </w:pPr>
            <w:r w:rsidRPr="00CE5CE6">
              <w:rPr>
                <w:sz w:val="22"/>
                <w:szCs w:val="22"/>
              </w:rPr>
              <w:t>3435,26</w:t>
            </w:r>
          </w:p>
        </w:tc>
        <w:tc>
          <w:tcPr>
            <w:tcW w:w="417" w:type="pct"/>
            <w:tcBorders>
              <w:top w:val="single" w:sz="4" w:space="0" w:color="auto"/>
            </w:tcBorders>
            <w:vAlign w:val="center"/>
          </w:tcPr>
          <w:p w14:paraId="294FB880" w14:textId="77777777" w:rsidR="00BE0D82" w:rsidRPr="00CE5CE6" w:rsidRDefault="00BE0D82" w:rsidP="00CE5CE6">
            <w:pPr>
              <w:shd w:val="clear" w:color="auto" w:fill="FFFFFF" w:themeFill="background1"/>
              <w:ind w:left="-40"/>
              <w:jc w:val="center"/>
              <w:rPr>
                <w:sz w:val="22"/>
                <w:szCs w:val="22"/>
              </w:rPr>
            </w:pPr>
            <w:r w:rsidRPr="00CE5CE6">
              <w:rPr>
                <w:sz w:val="22"/>
                <w:szCs w:val="22"/>
              </w:rPr>
              <w:t>3509,45</w:t>
            </w:r>
          </w:p>
        </w:tc>
      </w:tr>
      <w:tr w:rsidR="00C21FA4" w:rsidRPr="00CE5CE6" w14:paraId="5CF43F33" w14:textId="77777777" w:rsidTr="00E13EC4">
        <w:trPr>
          <w:trHeight w:val="227"/>
          <w:jc w:val="center"/>
        </w:trPr>
        <w:tc>
          <w:tcPr>
            <w:tcW w:w="1105" w:type="pct"/>
            <w:vAlign w:val="center"/>
          </w:tcPr>
          <w:p w14:paraId="46D8583F" w14:textId="77777777" w:rsidR="00BE0D82" w:rsidRPr="00CE5CE6" w:rsidRDefault="00BE0D82" w:rsidP="00CE5CE6">
            <w:pPr>
              <w:shd w:val="clear" w:color="auto" w:fill="FFFFFF" w:themeFill="background1"/>
              <w:rPr>
                <w:iCs/>
                <w:sz w:val="22"/>
                <w:szCs w:val="22"/>
              </w:rPr>
            </w:pPr>
            <w:r w:rsidRPr="00CE5CE6">
              <w:rPr>
                <w:iCs/>
                <w:sz w:val="22"/>
                <w:szCs w:val="22"/>
              </w:rPr>
              <w:t>СГМУП «Тепловик» Тариф 3</w:t>
            </w:r>
          </w:p>
          <w:p w14:paraId="74BE44D2" w14:textId="77777777" w:rsidR="00BE0D82" w:rsidRPr="00CE5CE6" w:rsidRDefault="00BE0D82" w:rsidP="00CE5CE6">
            <w:pPr>
              <w:shd w:val="clear" w:color="auto" w:fill="FFFFFF" w:themeFill="background1"/>
              <w:rPr>
                <w:sz w:val="22"/>
                <w:szCs w:val="22"/>
              </w:rPr>
            </w:pPr>
            <w:r w:rsidRPr="00CE5CE6">
              <w:rPr>
                <w:iCs/>
                <w:sz w:val="22"/>
                <w:szCs w:val="22"/>
              </w:rPr>
              <w:t>ул. Крылова (котельная № 12)</w:t>
            </w:r>
          </w:p>
        </w:tc>
        <w:tc>
          <w:tcPr>
            <w:tcW w:w="556" w:type="pct"/>
            <w:vAlign w:val="center"/>
          </w:tcPr>
          <w:p w14:paraId="4263279F" w14:textId="77777777" w:rsidR="00BE0D82" w:rsidRPr="00CE5CE6" w:rsidRDefault="00BE0D82" w:rsidP="00CE5CE6">
            <w:pPr>
              <w:shd w:val="clear" w:color="auto" w:fill="FFFFFF" w:themeFill="background1"/>
              <w:jc w:val="center"/>
              <w:rPr>
                <w:iCs/>
                <w:sz w:val="22"/>
                <w:szCs w:val="22"/>
              </w:rPr>
            </w:pPr>
            <w:r w:rsidRPr="00CE5CE6">
              <w:rPr>
                <w:iCs/>
                <w:sz w:val="22"/>
                <w:szCs w:val="22"/>
              </w:rPr>
              <w:t>-</w:t>
            </w:r>
          </w:p>
        </w:tc>
        <w:tc>
          <w:tcPr>
            <w:tcW w:w="417" w:type="pct"/>
            <w:shd w:val="clear" w:color="auto" w:fill="auto"/>
            <w:vAlign w:val="center"/>
            <w:hideMark/>
          </w:tcPr>
          <w:p w14:paraId="70F3D800"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1457,82</w:t>
            </w:r>
          </w:p>
        </w:tc>
        <w:tc>
          <w:tcPr>
            <w:tcW w:w="417" w:type="pct"/>
            <w:shd w:val="clear" w:color="auto" w:fill="auto"/>
            <w:vAlign w:val="center"/>
            <w:hideMark/>
          </w:tcPr>
          <w:p w14:paraId="55B25EA7"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1551,01</w:t>
            </w:r>
          </w:p>
        </w:tc>
        <w:tc>
          <w:tcPr>
            <w:tcW w:w="417" w:type="pct"/>
            <w:shd w:val="clear" w:color="auto" w:fill="auto"/>
            <w:vAlign w:val="center"/>
          </w:tcPr>
          <w:p w14:paraId="36E600D0"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1551,01</w:t>
            </w:r>
          </w:p>
        </w:tc>
        <w:tc>
          <w:tcPr>
            <w:tcW w:w="417" w:type="pct"/>
            <w:shd w:val="clear" w:color="auto" w:fill="auto"/>
            <w:vAlign w:val="center"/>
          </w:tcPr>
          <w:p w14:paraId="30BA04BA" w14:textId="77777777" w:rsidR="00BE0D82" w:rsidRPr="00CE5CE6" w:rsidRDefault="00BE0D82" w:rsidP="00CE5CE6">
            <w:pPr>
              <w:shd w:val="clear" w:color="auto" w:fill="FFFFFF" w:themeFill="background1"/>
              <w:ind w:left="-40"/>
              <w:jc w:val="center"/>
              <w:rPr>
                <w:sz w:val="22"/>
                <w:szCs w:val="22"/>
              </w:rPr>
            </w:pPr>
            <w:r w:rsidRPr="00CE5CE6">
              <w:rPr>
                <w:sz w:val="22"/>
                <w:szCs w:val="22"/>
              </w:rPr>
              <w:t>1613,05</w:t>
            </w:r>
          </w:p>
        </w:tc>
        <w:tc>
          <w:tcPr>
            <w:tcW w:w="417" w:type="pct"/>
            <w:vAlign w:val="center"/>
          </w:tcPr>
          <w:p w14:paraId="6B543340" w14:textId="77777777" w:rsidR="00BE0D82" w:rsidRPr="00CE5CE6" w:rsidRDefault="00BE0D82" w:rsidP="00CE5CE6">
            <w:pPr>
              <w:shd w:val="clear" w:color="auto" w:fill="FFFFFF" w:themeFill="background1"/>
              <w:ind w:left="-40"/>
              <w:jc w:val="center"/>
              <w:rPr>
                <w:sz w:val="22"/>
                <w:szCs w:val="22"/>
              </w:rPr>
            </w:pPr>
            <w:r w:rsidRPr="00CE5CE6">
              <w:rPr>
                <w:sz w:val="22"/>
                <w:szCs w:val="22"/>
              </w:rPr>
              <w:t>1613,05</w:t>
            </w:r>
          </w:p>
        </w:tc>
        <w:tc>
          <w:tcPr>
            <w:tcW w:w="417" w:type="pct"/>
            <w:vAlign w:val="center"/>
          </w:tcPr>
          <w:p w14:paraId="183F1CBB" w14:textId="77777777" w:rsidR="00BE0D82" w:rsidRPr="00CE5CE6" w:rsidRDefault="00BE0D82" w:rsidP="00CE5CE6">
            <w:pPr>
              <w:shd w:val="clear" w:color="auto" w:fill="FFFFFF" w:themeFill="background1"/>
              <w:ind w:left="-40"/>
              <w:jc w:val="center"/>
              <w:rPr>
                <w:sz w:val="22"/>
                <w:szCs w:val="22"/>
              </w:rPr>
            </w:pPr>
            <w:r w:rsidRPr="00CE5CE6">
              <w:rPr>
                <w:sz w:val="22"/>
                <w:szCs w:val="22"/>
              </w:rPr>
              <w:t>1677,57</w:t>
            </w:r>
          </w:p>
        </w:tc>
        <w:tc>
          <w:tcPr>
            <w:tcW w:w="417" w:type="pct"/>
            <w:vAlign w:val="center"/>
          </w:tcPr>
          <w:p w14:paraId="483DFCC9" w14:textId="77777777" w:rsidR="00BE0D82" w:rsidRPr="00CE5CE6" w:rsidRDefault="00BE0D82" w:rsidP="00CE5CE6">
            <w:pPr>
              <w:shd w:val="clear" w:color="auto" w:fill="FFFFFF" w:themeFill="background1"/>
              <w:ind w:left="-40"/>
              <w:jc w:val="center"/>
              <w:rPr>
                <w:sz w:val="22"/>
                <w:szCs w:val="22"/>
              </w:rPr>
            </w:pPr>
            <w:r w:rsidRPr="00CE5CE6">
              <w:rPr>
                <w:sz w:val="22"/>
                <w:szCs w:val="22"/>
              </w:rPr>
              <w:t>1677,57</w:t>
            </w:r>
          </w:p>
        </w:tc>
        <w:tc>
          <w:tcPr>
            <w:tcW w:w="417" w:type="pct"/>
            <w:vAlign w:val="center"/>
          </w:tcPr>
          <w:p w14:paraId="0D179678" w14:textId="77777777" w:rsidR="00BE0D82" w:rsidRPr="00CE5CE6" w:rsidRDefault="00BE0D82" w:rsidP="00CE5CE6">
            <w:pPr>
              <w:shd w:val="clear" w:color="auto" w:fill="FFFFFF" w:themeFill="background1"/>
              <w:ind w:left="-40"/>
              <w:jc w:val="center"/>
              <w:rPr>
                <w:sz w:val="22"/>
                <w:szCs w:val="22"/>
              </w:rPr>
            </w:pPr>
            <w:r w:rsidRPr="00CE5CE6">
              <w:rPr>
                <w:sz w:val="22"/>
                <w:szCs w:val="22"/>
              </w:rPr>
              <w:t>1754,71</w:t>
            </w:r>
          </w:p>
        </w:tc>
      </w:tr>
      <w:tr w:rsidR="00C21FA4" w:rsidRPr="00CE5CE6" w14:paraId="1743EBBC" w14:textId="77777777" w:rsidTr="00E13EC4">
        <w:trPr>
          <w:trHeight w:val="227"/>
          <w:jc w:val="center"/>
        </w:trPr>
        <w:tc>
          <w:tcPr>
            <w:tcW w:w="1105" w:type="pct"/>
            <w:vMerge w:val="restart"/>
            <w:vAlign w:val="center"/>
          </w:tcPr>
          <w:p w14:paraId="21297DEB" w14:textId="77777777" w:rsidR="00BE0D82" w:rsidRPr="00CE5CE6" w:rsidRDefault="00BE0D82" w:rsidP="00CE5CE6">
            <w:pPr>
              <w:shd w:val="clear" w:color="auto" w:fill="FFFFFF" w:themeFill="background1"/>
              <w:rPr>
                <w:sz w:val="22"/>
                <w:szCs w:val="22"/>
              </w:rPr>
            </w:pPr>
            <w:r w:rsidRPr="00CE5CE6">
              <w:rPr>
                <w:iCs/>
                <w:sz w:val="22"/>
                <w:szCs w:val="22"/>
              </w:rPr>
              <w:t>СГМУП «Тепловик» п. Лесной – передача т. э., отпускной тариф (Тариф 4)</w:t>
            </w:r>
          </w:p>
        </w:tc>
        <w:tc>
          <w:tcPr>
            <w:tcW w:w="556" w:type="pct"/>
            <w:vAlign w:val="center"/>
          </w:tcPr>
          <w:p w14:paraId="4FD0538C" w14:textId="77777777" w:rsidR="00BE0D82" w:rsidRPr="00CE5CE6" w:rsidRDefault="00BE0D82" w:rsidP="00CE5CE6">
            <w:pPr>
              <w:shd w:val="clear" w:color="auto" w:fill="FFFFFF" w:themeFill="background1"/>
              <w:jc w:val="center"/>
              <w:rPr>
                <w:sz w:val="22"/>
                <w:szCs w:val="22"/>
              </w:rPr>
            </w:pPr>
            <w:r w:rsidRPr="00CE5CE6">
              <w:rPr>
                <w:iCs/>
                <w:sz w:val="22"/>
                <w:szCs w:val="22"/>
              </w:rPr>
              <w:t>Население</w:t>
            </w:r>
          </w:p>
        </w:tc>
        <w:tc>
          <w:tcPr>
            <w:tcW w:w="417" w:type="pct"/>
            <w:shd w:val="clear" w:color="auto" w:fill="auto"/>
            <w:vAlign w:val="center"/>
            <w:hideMark/>
          </w:tcPr>
          <w:p w14:paraId="0621FE06"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3673,4</w:t>
            </w:r>
          </w:p>
        </w:tc>
        <w:tc>
          <w:tcPr>
            <w:tcW w:w="417" w:type="pct"/>
            <w:shd w:val="clear" w:color="auto" w:fill="auto"/>
            <w:vAlign w:val="center"/>
            <w:hideMark/>
          </w:tcPr>
          <w:p w14:paraId="611AEFB0"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5403,6</w:t>
            </w:r>
          </w:p>
        </w:tc>
        <w:tc>
          <w:tcPr>
            <w:tcW w:w="417" w:type="pct"/>
            <w:shd w:val="clear" w:color="auto" w:fill="auto"/>
            <w:vAlign w:val="center"/>
          </w:tcPr>
          <w:p w14:paraId="616A2607" w14:textId="77777777" w:rsidR="00BE0D82" w:rsidRPr="00CE5CE6" w:rsidRDefault="00BE0D82" w:rsidP="00CE5CE6">
            <w:pPr>
              <w:shd w:val="clear" w:color="auto" w:fill="FFFFFF" w:themeFill="background1"/>
              <w:ind w:left="-40"/>
              <w:jc w:val="center"/>
              <w:rPr>
                <w:sz w:val="22"/>
                <w:szCs w:val="22"/>
              </w:rPr>
            </w:pPr>
            <w:r w:rsidRPr="00CE5CE6">
              <w:rPr>
                <w:sz w:val="22"/>
                <w:szCs w:val="22"/>
              </w:rPr>
              <w:t>5403,6</w:t>
            </w:r>
          </w:p>
        </w:tc>
        <w:tc>
          <w:tcPr>
            <w:tcW w:w="417" w:type="pct"/>
            <w:shd w:val="clear" w:color="auto" w:fill="auto"/>
            <w:vAlign w:val="center"/>
          </w:tcPr>
          <w:p w14:paraId="4041B462" w14:textId="77777777" w:rsidR="00BE0D82" w:rsidRPr="00CE5CE6" w:rsidRDefault="00BE0D82" w:rsidP="00CE5CE6">
            <w:pPr>
              <w:shd w:val="clear" w:color="auto" w:fill="FFFFFF" w:themeFill="background1"/>
              <w:ind w:left="-40"/>
              <w:jc w:val="center"/>
              <w:rPr>
                <w:sz w:val="22"/>
                <w:szCs w:val="22"/>
              </w:rPr>
            </w:pPr>
            <w:r w:rsidRPr="00CE5CE6">
              <w:rPr>
                <w:sz w:val="22"/>
                <w:szCs w:val="22"/>
              </w:rPr>
              <w:t>7851,54</w:t>
            </w:r>
          </w:p>
        </w:tc>
        <w:tc>
          <w:tcPr>
            <w:tcW w:w="417" w:type="pct"/>
            <w:vAlign w:val="center"/>
          </w:tcPr>
          <w:p w14:paraId="33B1E546" w14:textId="77777777" w:rsidR="00BE0D82" w:rsidRPr="00CE5CE6" w:rsidRDefault="00BE0D82" w:rsidP="00CE5CE6">
            <w:pPr>
              <w:shd w:val="clear" w:color="auto" w:fill="FFFFFF" w:themeFill="background1"/>
              <w:ind w:left="-40"/>
              <w:jc w:val="center"/>
              <w:rPr>
                <w:sz w:val="22"/>
                <w:szCs w:val="22"/>
              </w:rPr>
            </w:pPr>
            <w:r w:rsidRPr="00CE5CE6">
              <w:rPr>
                <w:sz w:val="22"/>
                <w:szCs w:val="22"/>
              </w:rPr>
              <w:t>7851,54</w:t>
            </w:r>
          </w:p>
        </w:tc>
        <w:tc>
          <w:tcPr>
            <w:tcW w:w="417" w:type="pct"/>
            <w:vAlign w:val="center"/>
          </w:tcPr>
          <w:p w14:paraId="4AB587D2" w14:textId="77777777" w:rsidR="00BE0D82" w:rsidRPr="00CE5CE6" w:rsidRDefault="00BE0D82" w:rsidP="00CE5CE6">
            <w:pPr>
              <w:shd w:val="clear" w:color="auto" w:fill="FFFFFF" w:themeFill="background1"/>
              <w:ind w:left="-40"/>
              <w:jc w:val="center"/>
              <w:rPr>
                <w:sz w:val="22"/>
                <w:szCs w:val="22"/>
              </w:rPr>
            </w:pPr>
            <w:r w:rsidRPr="00CE5CE6">
              <w:rPr>
                <w:sz w:val="22"/>
                <w:szCs w:val="22"/>
              </w:rPr>
              <w:t>10569,68</w:t>
            </w:r>
          </w:p>
        </w:tc>
        <w:tc>
          <w:tcPr>
            <w:tcW w:w="417" w:type="pct"/>
            <w:vAlign w:val="center"/>
          </w:tcPr>
          <w:p w14:paraId="31285184" w14:textId="77777777" w:rsidR="00BE0D82" w:rsidRPr="00CE5CE6" w:rsidRDefault="00BE0D82" w:rsidP="00CE5CE6">
            <w:pPr>
              <w:shd w:val="clear" w:color="auto" w:fill="FFFFFF" w:themeFill="background1"/>
              <w:ind w:left="-40"/>
              <w:jc w:val="center"/>
              <w:rPr>
                <w:sz w:val="22"/>
                <w:szCs w:val="22"/>
              </w:rPr>
            </w:pPr>
            <w:r w:rsidRPr="00CE5CE6">
              <w:rPr>
                <w:sz w:val="22"/>
                <w:szCs w:val="22"/>
              </w:rPr>
              <w:t>10748,83</w:t>
            </w:r>
          </w:p>
        </w:tc>
        <w:tc>
          <w:tcPr>
            <w:tcW w:w="417" w:type="pct"/>
            <w:vAlign w:val="center"/>
          </w:tcPr>
          <w:p w14:paraId="72CC00B4" w14:textId="77777777" w:rsidR="00BE0D82" w:rsidRPr="00CE5CE6" w:rsidRDefault="00BE0D82" w:rsidP="00CE5CE6">
            <w:pPr>
              <w:shd w:val="clear" w:color="auto" w:fill="FFFFFF" w:themeFill="background1"/>
              <w:ind w:left="-40"/>
              <w:jc w:val="center"/>
              <w:rPr>
                <w:sz w:val="22"/>
                <w:szCs w:val="22"/>
              </w:rPr>
            </w:pPr>
            <w:r w:rsidRPr="00CE5CE6">
              <w:rPr>
                <w:sz w:val="22"/>
                <w:szCs w:val="22"/>
              </w:rPr>
              <w:t>11048,09</w:t>
            </w:r>
          </w:p>
        </w:tc>
      </w:tr>
      <w:tr w:rsidR="00C21FA4" w:rsidRPr="00CE5CE6" w14:paraId="3E99AB28" w14:textId="77777777" w:rsidTr="00E13EC4">
        <w:trPr>
          <w:trHeight w:val="227"/>
          <w:jc w:val="center"/>
        </w:trPr>
        <w:tc>
          <w:tcPr>
            <w:tcW w:w="1105" w:type="pct"/>
            <w:vMerge/>
            <w:vAlign w:val="center"/>
          </w:tcPr>
          <w:p w14:paraId="23B745F8" w14:textId="77777777" w:rsidR="00BE0D82" w:rsidRPr="00CE5CE6" w:rsidRDefault="00BE0D82" w:rsidP="00CE5CE6">
            <w:pPr>
              <w:shd w:val="clear" w:color="auto" w:fill="FFFFFF" w:themeFill="background1"/>
              <w:rPr>
                <w:iCs/>
                <w:sz w:val="22"/>
                <w:szCs w:val="22"/>
              </w:rPr>
            </w:pPr>
          </w:p>
        </w:tc>
        <w:tc>
          <w:tcPr>
            <w:tcW w:w="556" w:type="pct"/>
            <w:vAlign w:val="center"/>
          </w:tcPr>
          <w:p w14:paraId="4903F730" w14:textId="77777777" w:rsidR="00BE0D82" w:rsidRPr="00CE5CE6" w:rsidRDefault="00BE0D82" w:rsidP="00CE5CE6">
            <w:pPr>
              <w:shd w:val="clear" w:color="auto" w:fill="FFFFFF" w:themeFill="background1"/>
              <w:jc w:val="center"/>
              <w:rPr>
                <w:sz w:val="22"/>
                <w:szCs w:val="22"/>
              </w:rPr>
            </w:pPr>
            <w:r w:rsidRPr="00CE5CE6">
              <w:rPr>
                <w:iCs/>
                <w:sz w:val="22"/>
                <w:szCs w:val="22"/>
              </w:rPr>
              <w:t>Прочие.</w:t>
            </w:r>
          </w:p>
        </w:tc>
        <w:tc>
          <w:tcPr>
            <w:tcW w:w="417" w:type="pct"/>
            <w:shd w:val="clear" w:color="auto" w:fill="auto"/>
            <w:vAlign w:val="center"/>
            <w:hideMark/>
          </w:tcPr>
          <w:p w14:paraId="382EB9D7"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3113,05</w:t>
            </w:r>
          </w:p>
        </w:tc>
        <w:tc>
          <w:tcPr>
            <w:tcW w:w="417" w:type="pct"/>
            <w:shd w:val="clear" w:color="auto" w:fill="auto"/>
            <w:vAlign w:val="center"/>
            <w:hideMark/>
          </w:tcPr>
          <w:p w14:paraId="739C38EE"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4579,32</w:t>
            </w:r>
          </w:p>
        </w:tc>
        <w:tc>
          <w:tcPr>
            <w:tcW w:w="417" w:type="pct"/>
            <w:shd w:val="clear" w:color="auto" w:fill="auto"/>
            <w:vAlign w:val="center"/>
          </w:tcPr>
          <w:p w14:paraId="4B40FBC5" w14:textId="77777777" w:rsidR="00BE0D82" w:rsidRPr="00CE5CE6" w:rsidRDefault="00BE0D82" w:rsidP="00CE5CE6">
            <w:pPr>
              <w:shd w:val="clear" w:color="auto" w:fill="FFFFFF" w:themeFill="background1"/>
              <w:ind w:left="-40"/>
              <w:jc w:val="center"/>
              <w:rPr>
                <w:sz w:val="22"/>
                <w:szCs w:val="22"/>
              </w:rPr>
            </w:pPr>
            <w:r w:rsidRPr="00CE5CE6">
              <w:rPr>
                <w:sz w:val="22"/>
                <w:szCs w:val="22"/>
              </w:rPr>
              <w:t>4579,32</w:t>
            </w:r>
          </w:p>
        </w:tc>
        <w:tc>
          <w:tcPr>
            <w:tcW w:w="417" w:type="pct"/>
            <w:shd w:val="clear" w:color="auto" w:fill="auto"/>
            <w:vAlign w:val="center"/>
          </w:tcPr>
          <w:p w14:paraId="17079168" w14:textId="77777777" w:rsidR="00BE0D82" w:rsidRPr="00CE5CE6" w:rsidRDefault="00BE0D82" w:rsidP="00CE5CE6">
            <w:pPr>
              <w:shd w:val="clear" w:color="auto" w:fill="FFFFFF" w:themeFill="background1"/>
              <w:ind w:left="-40"/>
              <w:jc w:val="center"/>
              <w:rPr>
                <w:sz w:val="22"/>
                <w:szCs w:val="22"/>
              </w:rPr>
            </w:pPr>
            <w:r w:rsidRPr="00CE5CE6">
              <w:rPr>
                <w:sz w:val="22"/>
                <w:szCs w:val="22"/>
              </w:rPr>
              <w:t>6653,85</w:t>
            </w:r>
          </w:p>
        </w:tc>
        <w:tc>
          <w:tcPr>
            <w:tcW w:w="417" w:type="pct"/>
            <w:vAlign w:val="center"/>
          </w:tcPr>
          <w:p w14:paraId="1861F848" w14:textId="77777777" w:rsidR="00BE0D82" w:rsidRPr="00CE5CE6" w:rsidRDefault="00BE0D82" w:rsidP="00CE5CE6">
            <w:pPr>
              <w:shd w:val="clear" w:color="auto" w:fill="FFFFFF" w:themeFill="background1"/>
              <w:ind w:left="-40"/>
              <w:jc w:val="center"/>
              <w:rPr>
                <w:sz w:val="22"/>
                <w:szCs w:val="22"/>
              </w:rPr>
            </w:pPr>
            <w:r w:rsidRPr="00CE5CE6">
              <w:rPr>
                <w:sz w:val="22"/>
                <w:szCs w:val="22"/>
              </w:rPr>
              <w:t>6653,85</w:t>
            </w:r>
          </w:p>
        </w:tc>
        <w:tc>
          <w:tcPr>
            <w:tcW w:w="417" w:type="pct"/>
            <w:vAlign w:val="center"/>
          </w:tcPr>
          <w:p w14:paraId="017EB029" w14:textId="77777777" w:rsidR="00BE0D82" w:rsidRPr="00CE5CE6" w:rsidRDefault="00BE0D82" w:rsidP="00CE5CE6">
            <w:pPr>
              <w:shd w:val="clear" w:color="auto" w:fill="FFFFFF" w:themeFill="background1"/>
              <w:ind w:left="-40"/>
              <w:jc w:val="center"/>
              <w:rPr>
                <w:sz w:val="22"/>
                <w:szCs w:val="22"/>
              </w:rPr>
            </w:pPr>
            <w:r w:rsidRPr="00CE5CE6">
              <w:rPr>
                <w:sz w:val="22"/>
                <w:szCs w:val="22"/>
              </w:rPr>
              <w:t>8957,36</w:t>
            </w:r>
          </w:p>
        </w:tc>
        <w:tc>
          <w:tcPr>
            <w:tcW w:w="417" w:type="pct"/>
            <w:vAlign w:val="center"/>
          </w:tcPr>
          <w:p w14:paraId="7438CBBD" w14:textId="77777777" w:rsidR="00BE0D82" w:rsidRPr="00CE5CE6" w:rsidRDefault="00BE0D82" w:rsidP="00CE5CE6">
            <w:pPr>
              <w:shd w:val="clear" w:color="auto" w:fill="FFFFFF" w:themeFill="background1"/>
              <w:ind w:left="-40"/>
              <w:jc w:val="center"/>
              <w:rPr>
                <w:sz w:val="22"/>
                <w:szCs w:val="22"/>
              </w:rPr>
            </w:pPr>
            <w:r w:rsidRPr="00CE5CE6">
              <w:rPr>
                <w:sz w:val="22"/>
                <w:szCs w:val="22"/>
              </w:rPr>
              <w:t>8957,36</w:t>
            </w:r>
          </w:p>
        </w:tc>
        <w:tc>
          <w:tcPr>
            <w:tcW w:w="417" w:type="pct"/>
            <w:vAlign w:val="center"/>
          </w:tcPr>
          <w:p w14:paraId="41ED105E" w14:textId="77777777" w:rsidR="00BE0D82" w:rsidRPr="00CE5CE6" w:rsidRDefault="00BE0D82" w:rsidP="00CE5CE6">
            <w:pPr>
              <w:shd w:val="clear" w:color="auto" w:fill="FFFFFF" w:themeFill="background1"/>
              <w:ind w:left="-40"/>
              <w:jc w:val="center"/>
              <w:rPr>
                <w:sz w:val="22"/>
                <w:szCs w:val="22"/>
              </w:rPr>
            </w:pPr>
            <w:r w:rsidRPr="00CE5CE6">
              <w:rPr>
                <w:sz w:val="22"/>
                <w:szCs w:val="22"/>
              </w:rPr>
              <w:t>9206,74</w:t>
            </w:r>
          </w:p>
        </w:tc>
      </w:tr>
      <w:tr w:rsidR="00C21FA4" w:rsidRPr="00CE5CE6" w14:paraId="50A78AEB" w14:textId="77777777" w:rsidTr="00E13EC4">
        <w:trPr>
          <w:trHeight w:val="227"/>
          <w:jc w:val="center"/>
        </w:trPr>
        <w:tc>
          <w:tcPr>
            <w:tcW w:w="1105" w:type="pct"/>
            <w:vMerge w:val="restart"/>
            <w:vAlign w:val="center"/>
          </w:tcPr>
          <w:p w14:paraId="28480289" w14:textId="77777777" w:rsidR="00BE0D82" w:rsidRPr="00CE5CE6" w:rsidRDefault="00BE0D82" w:rsidP="00CE5CE6">
            <w:pPr>
              <w:shd w:val="clear" w:color="auto" w:fill="FFFFFF" w:themeFill="background1"/>
              <w:rPr>
                <w:sz w:val="22"/>
                <w:szCs w:val="22"/>
              </w:rPr>
            </w:pPr>
            <w:r w:rsidRPr="00CE5CE6">
              <w:rPr>
                <w:iCs/>
                <w:sz w:val="22"/>
                <w:szCs w:val="22"/>
              </w:rPr>
              <w:t>СГМУП «Тепловик» п. Кедровый-2, п. Финский - с 2019 г. – передача т</w:t>
            </w:r>
            <w:r w:rsidR="00C21FA4">
              <w:rPr>
                <w:iCs/>
                <w:sz w:val="22"/>
                <w:szCs w:val="22"/>
              </w:rPr>
              <w:t>епловой энергии,</w:t>
            </w:r>
            <w:r w:rsidRPr="00CE5CE6">
              <w:rPr>
                <w:iCs/>
                <w:sz w:val="22"/>
                <w:szCs w:val="22"/>
              </w:rPr>
              <w:t xml:space="preserve"> отпускной тариф (Тариф 5)</w:t>
            </w:r>
          </w:p>
        </w:tc>
        <w:tc>
          <w:tcPr>
            <w:tcW w:w="556" w:type="pct"/>
            <w:vAlign w:val="center"/>
          </w:tcPr>
          <w:p w14:paraId="6D9615E9" w14:textId="77777777" w:rsidR="00BE0D82" w:rsidRPr="00CE5CE6" w:rsidRDefault="00BE0D82" w:rsidP="00CE5CE6">
            <w:pPr>
              <w:shd w:val="clear" w:color="auto" w:fill="FFFFFF" w:themeFill="background1"/>
              <w:jc w:val="center"/>
              <w:rPr>
                <w:sz w:val="22"/>
                <w:szCs w:val="22"/>
              </w:rPr>
            </w:pPr>
            <w:r w:rsidRPr="00CE5CE6">
              <w:rPr>
                <w:iCs/>
                <w:sz w:val="22"/>
                <w:szCs w:val="22"/>
              </w:rPr>
              <w:t>Население</w:t>
            </w:r>
          </w:p>
        </w:tc>
        <w:tc>
          <w:tcPr>
            <w:tcW w:w="417" w:type="pct"/>
            <w:shd w:val="clear" w:color="auto" w:fill="auto"/>
            <w:vAlign w:val="center"/>
            <w:hideMark/>
          </w:tcPr>
          <w:p w14:paraId="31D38B2C"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1595,09</w:t>
            </w:r>
          </w:p>
        </w:tc>
        <w:tc>
          <w:tcPr>
            <w:tcW w:w="417" w:type="pct"/>
            <w:shd w:val="clear" w:color="auto" w:fill="auto"/>
            <w:vAlign w:val="center"/>
            <w:hideMark/>
          </w:tcPr>
          <w:p w14:paraId="1B8EF6D2"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1662,08</w:t>
            </w:r>
          </w:p>
        </w:tc>
        <w:tc>
          <w:tcPr>
            <w:tcW w:w="417" w:type="pct"/>
            <w:shd w:val="clear" w:color="auto" w:fill="auto"/>
            <w:vAlign w:val="center"/>
          </w:tcPr>
          <w:p w14:paraId="569F95FA" w14:textId="77777777" w:rsidR="00BE0D82" w:rsidRPr="00CE5CE6" w:rsidRDefault="00BE0D82" w:rsidP="00CE5CE6">
            <w:pPr>
              <w:shd w:val="clear" w:color="auto" w:fill="FFFFFF" w:themeFill="background1"/>
              <w:ind w:left="-40"/>
              <w:jc w:val="center"/>
              <w:rPr>
                <w:sz w:val="22"/>
                <w:szCs w:val="22"/>
              </w:rPr>
            </w:pPr>
            <w:r w:rsidRPr="00CE5CE6">
              <w:rPr>
                <w:sz w:val="22"/>
                <w:szCs w:val="22"/>
              </w:rPr>
              <w:t>1662,08</w:t>
            </w:r>
          </w:p>
        </w:tc>
        <w:tc>
          <w:tcPr>
            <w:tcW w:w="417" w:type="pct"/>
            <w:shd w:val="clear" w:color="auto" w:fill="auto"/>
            <w:vAlign w:val="center"/>
          </w:tcPr>
          <w:p w14:paraId="434980CC" w14:textId="77777777" w:rsidR="00BE0D82" w:rsidRPr="00CE5CE6" w:rsidRDefault="00BE0D82" w:rsidP="00CE5CE6">
            <w:pPr>
              <w:shd w:val="clear" w:color="auto" w:fill="FFFFFF" w:themeFill="background1"/>
              <w:ind w:left="-40"/>
              <w:jc w:val="center"/>
              <w:rPr>
                <w:sz w:val="22"/>
                <w:szCs w:val="22"/>
              </w:rPr>
            </w:pPr>
            <w:r w:rsidRPr="00CE5CE6">
              <w:rPr>
                <w:sz w:val="22"/>
                <w:szCs w:val="22"/>
              </w:rPr>
              <w:t>1728,51</w:t>
            </w:r>
          </w:p>
        </w:tc>
        <w:tc>
          <w:tcPr>
            <w:tcW w:w="417" w:type="pct"/>
            <w:vAlign w:val="center"/>
          </w:tcPr>
          <w:p w14:paraId="75DED7F1" w14:textId="77777777" w:rsidR="00BE0D82" w:rsidRPr="00CE5CE6" w:rsidRDefault="00BE0D82" w:rsidP="00CE5CE6">
            <w:pPr>
              <w:shd w:val="clear" w:color="auto" w:fill="FFFFFF" w:themeFill="background1"/>
              <w:ind w:left="-40"/>
              <w:jc w:val="center"/>
              <w:rPr>
                <w:sz w:val="22"/>
                <w:szCs w:val="22"/>
              </w:rPr>
            </w:pPr>
            <w:r w:rsidRPr="00CE5CE6">
              <w:rPr>
                <w:sz w:val="22"/>
                <w:szCs w:val="22"/>
              </w:rPr>
              <w:t>1728,51</w:t>
            </w:r>
          </w:p>
        </w:tc>
        <w:tc>
          <w:tcPr>
            <w:tcW w:w="417" w:type="pct"/>
            <w:vAlign w:val="center"/>
          </w:tcPr>
          <w:p w14:paraId="010F1D7C" w14:textId="77777777" w:rsidR="00BE0D82" w:rsidRPr="00CE5CE6" w:rsidRDefault="00BE0D82" w:rsidP="00CE5CE6">
            <w:pPr>
              <w:shd w:val="clear" w:color="auto" w:fill="FFFFFF" w:themeFill="background1"/>
              <w:ind w:left="-40"/>
              <w:jc w:val="center"/>
              <w:rPr>
                <w:sz w:val="22"/>
                <w:szCs w:val="22"/>
              </w:rPr>
            </w:pPr>
            <w:r w:rsidRPr="00CE5CE6">
              <w:rPr>
                <w:sz w:val="22"/>
                <w:szCs w:val="22"/>
              </w:rPr>
              <w:t>1797,65</w:t>
            </w:r>
          </w:p>
        </w:tc>
        <w:tc>
          <w:tcPr>
            <w:tcW w:w="417" w:type="pct"/>
            <w:vAlign w:val="center"/>
          </w:tcPr>
          <w:p w14:paraId="3BEAC4EF" w14:textId="77777777" w:rsidR="00BE0D82" w:rsidRPr="00CE5CE6" w:rsidRDefault="00BE0D82" w:rsidP="00CE5CE6">
            <w:pPr>
              <w:shd w:val="clear" w:color="auto" w:fill="FFFFFF" w:themeFill="background1"/>
              <w:ind w:left="-40"/>
              <w:jc w:val="center"/>
              <w:rPr>
                <w:sz w:val="22"/>
                <w:szCs w:val="22"/>
              </w:rPr>
            </w:pPr>
            <w:r w:rsidRPr="00CE5CE6">
              <w:rPr>
                <w:sz w:val="22"/>
                <w:szCs w:val="22"/>
              </w:rPr>
              <w:t>1828,12</w:t>
            </w:r>
          </w:p>
        </w:tc>
        <w:tc>
          <w:tcPr>
            <w:tcW w:w="417" w:type="pct"/>
            <w:vAlign w:val="center"/>
          </w:tcPr>
          <w:p w14:paraId="3891E915" w14:textId="77777777" w:rsidR="00BE0D82" w:rsidRPr="00CE5CE6" w:rsidRDefault="00BE0D82" w:rsidP="00CE5CE6">
            <w:pPr>
              <w:shd w:val="clear" w:color="auto" w:fill="FFFFFF" w:themeFill="background1"/>
              <w:ind w:left="-40"/>
              <w:jc w:val="center"/>
              <w:rPr>
                <w:sz w:val="22"/>
                <w:szCs w:val="22"/>
              </w:rPr>
            </w:pPr>
            <w:r w:rsidRPr="00CE5CE6">
              <w:rPr>
                <w:sz w:val="22"/>
                <w:szCs w:val="22"/>
              </w:rPr>
              <w:t>1864,64</w:t>
            </w:r>
          </w:p>
        </w:tc>
      </w:tr>
      <w:tr w:rsidR="00C21FA4" w:rsidRPr="00CE5CE6" w14:paraId="16F06F82" w14:textId="77777777" w:rsidTr="00E13EC4">
        <w:trPr>
          <w:trHeight w:val="227"/>
          <w:jc w:val="center"/>
        </w:trPr>
        <w:tc>
          <w:tcPr>
            <w:tcW w:w="1105" w:type="pct"/>
            <w:vMerge/>
            <w:vAlign w:val="center"/>
          </w:tcPr>
          <w:p w14:paraId="46892D5E" w14:textId="77777777" w:rsidR="00BE0D82" w:rsidRPr="00CE5CE6" w:rsidRDefault="00BE0D82" w:rsidP="00CE5CE6">
            <w:pPr>
              <w:shd w:val="clear" w:color="auto" w:fill="FFFFFF" w:themeFill="background1"/>
              <w:rPr>
                <w:iCs/>
                <w:sz w:val="22"/>
                <w:szCs w:val="22"/>
              </w:rPr>
            </w:pPr>
          </w:p>
        </w:tc>
        <w:tc>
          <w:tcPr>
            <w:tcW w:w="556" w:type="pct"/>
            <w:vAlign w:val="center"/>
          </w:tcPr>
          <w:p w14:paraId="179E3A61" w14:textId="77777777" w:rsidR="00BE0D82" w:rsidRPr="00CE5CE6" w:rsidRDefault="00BE0D82" w:rsidP="00CE5CE6">
            <w:pPr>
              <w:shd w:val="clear" w:color="auto" w:fill="FFFFFF" w:themeFill="background1"/>
              <w:jc w:val="center"/>
              <w:rPr>
                <w:sz w:val="22"/>
                <w:szCs w:val="22"/>
              </w:rPr>
            </w:pPr>
            <w:r w:rsidRPr="00CE5CE6">
              <w:rPr>
                <w:iCs/>
                <w:sz w:val="22"/>
                <w:szCs w:val="22"/>
              </w:rPr>
              <w:t>Прочие</w:t>
            </w:r>
          </w:p>
        </w:tc>
        <w:tc>
          <w:tcPr>
            <w:tcW w:w="417" w:type="pct"/>
            <w:shd w:val="clear" w:color="auto" w:fill="auto"/>
            <w:vAlign w:val="center"/>
            <w:hideMark/>
          </w:tcPr>
          <w:p w14:paraId="2C325CCD"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1351,77</w:t>
            </w:r>
          </w:p>
        </w:tc>
        <w:tc>
          <w:tcPr>
            <w:tcW w:w="417" w:type="pct"/>
            <w:shd w:val="clear" w:color="auto" w:fill="auto"/>
            <w:vAlign w:val="center"/>
            <w:hideMark/>
          </w:tcPr>
          <w:p w14:paraId="231EFBD7" w14:textId="77777777" w:rsidR="00BE0D82" w:rsidRPr="00CE5CE6" w:rsidRDefault="00BE0D82" w:rsidP="00CE5CE6">
            <w:pPr>
              <w:shd w:val="clear" w:color="auto" w:fill="FFFFFF" w:themeFill="background1"/>
              <w:ind w:left="-40"/>
              <w:jc w:val="center"/>
              <w:rPr>
                <w:sz w:val="22"/>
                <w:szCs w:val="22"/>
              </w:rPr>
            </w:pPr>
            <w:r w:rsidRPr="00CE5CE6">
              <w:rPr>
                <w:iCs/>
                <w:sz w:val="22"/>
                <w:szCs w:val="22"/>
              </w:rPr>
              <w:t>1408,54</w:t>
            </w:r>
          </w:p>
        </w:tc>
        <w:tc>
          <w:tcPr>
            <w:tcW w:w="417" w:type="pct"/>
            <w:shd w:val="clear" w:color="auto" w:fill="auto"/>
            <w:vAlign w:val="center"/>
          </w:tcPr>
          <w:p w14:paraId="76B03900" w14:textId="77777777" w:rsidR="00BE0D82" w:rsidRPr="00CE5CE6" w:rsidRDefault="00BE0D82" w:rsidP="00CE5CE6">
            <w:pPr>
              <w:shd w:val="clear" w:color="auto" w:fill="FFFFFF" w:themeFill="background1"/>
              <w:ind w:left="-40"/>
              <w:jc w:val="center"/>
              <w:rPr>
                <w:sz w:val="22"/>
                <w:szCs w:val="22"/>
              </w:rPr>
            </w:pPr>
            <w:r w:rsidRPr="00CE5CE6">
              <w:rPr>
                <w:sz w:val="22"/>
                <w:szCs w:val="22"/>
              </w:rPr>
              <w:t>1408,54</w:t>
            </w:r>
          </w:p>
        </w:tc>
        <w:tc>
          <w:tcPr>
            <w:tcW w:w="417" w:type="pct"/>
            <w:shd w:val="clear" w:color="auto" w:fill="auto"/>
            <w:vAlign w:val="center"/>
          </w:tcPr>
          <w:p w14:paraId="6187A34B" w14:textId="77777777" w:rsidR="00BE0D82" w:rsidRPr="00CE5CE6" w:rsidRDefault="00BE0D82" w:rsidP="00CE5CE6">
            <w:pPr>
              <w:shd w:val="clear" w:color="auto" w:fill="FFFFFF" w:themeFill="background1"/>
              <w:ind w:left="-40"/>
              <w:jc w:val="center"/>
              <w:rPr>
                <w:sz w:val="22"/>
                <w:szCs w:val="22"/>
              </w:rPr>
            </w:pPr>
            <w:r w:rsidRPr="00CE5CE6">
              <w:rPr>
                <w:sz w:val="22"/>
                <w:szCs w:val="22"/>
              </w:rPr>
              <w:t>1464,84</w:t>
            </w:r>
          </w:p>
        </w:tc>
        <w:tc>
          <w:tcPr>
            <w:tcW w:w="417" w:type="pct"/>
            <w:vAlign w:val="center"/>
          </w:tcPr>
          <w:p w14:paraId="2B905C79" w14:textId="77777777" w:rsidR="00BE0D82" w:rsidRPr="00CE5CE6" w:rsidRDefault="00BE0D82" w:rsidP="00CE5CE6">
            <w:pPr>
              <w:shd w:val="clear" w:color="auto" w:fill="FFFFFF" w:themeFill="background1"/>
              <w:ind w:left="-40"/>
              <w:jc w:val="center"/>
              <w:rPr>
                <w:sz w:val="22"/>
                <w:szCs w:val="22"/>
              </w:rPr>
            </w:pPr>
            <w:r w:rsidRPr="00CE5CE6">
              <w:rPr>
                <w:sz w:val="22"/>
                <w:szCs w:val="22"/>
              </w:rPr>
              <w:t>1464,84</w:t>
            </w:r>
          </w:p>
        </w:tc>
        <w:tc>
          <w:tcPr>
            <w:tcW w:w="417" w:type="pct"/>
            <w:vAlign w:val="center"/>
          </w:tcPr>
          <w:p w14:paraId="5C385AD5" w14:textId="77777777" w:rsidR="00BE0D82" w:rsidRPr="00CE5CE6" w:rsidRDefault="00BE0D82" w:rsidP="00CE5CE6">
            <w:pPr>
              <w:shd w:val="clear" w:color="auto" w:fill="FFFFFF" w:themeFill="background1"/>
              <w:ind w:left="-40"/>
              <w:jc w:val="center"/>
              <w:rPr>
                <w:sz w:val="22"/>
                <w:szCs w:val="22"/>
              </w:rPr>
            </w:pPr>
            <w:r w:rsidRPr="00CE5CE6">
              <w:rPr>
                <w:sz w:val="22"/>
                <w:szCs w:val="22"/>
              </w:rPr>
              <w:t>1523,43</w:t>
            </w:r>
          </w:p>
        </w:tc>
        <w:tc>
          <w:tcPr>
            <w:tcW w:w="417" w:type="pct"/>
            <w:vAlign w:val="center"/>
          </w:tcPr>
          <w:p w14:paraId="79018527" w14:textId="77777777" w:rsidR="00BE0D82" w:rsidRPr="00CE5CE6" w:rsidRDefault="00BE0D82" w:rsidP="00CE5CE6">
            <w:pPr>
              <w:shd w:val="clear" w:color="auto" w:fill="FFFFFF" w:themeFill="background1"/>
              <w:ind w:left="-40"/>
              <w:jc w:val="center"/>
              <w:rPr>
                <w:sz w:val="22"/>
                <w:szCs w:val="22"/>
              </w:rPr>
            </w:pPr>
            <w:r w:rsidRPr="00CE5CE6">
              <w:rPr>
                <w:sz w:val="22"/>
                <w:szCs w:val="22"/>
              </w:rPr>
              <w:t>1523,43</w:t>
            </w:r>
          </w:p>
        </w:tc>
        <w:tc>
          <w:tcPr>
            <w:tcW w:w="417" w:type="pct"/>
            <w:vAlign w:val="center"/>
          </w:tcPr>
          <w:p w14:paraId="4A5E18F6" w14:textId="77777777" w:rsidR="00BE0D82" w:rsidRPr="00CE5CE6" w:rsidRDefault="00BE0D82" w:rsidP="00CE5CE6">
            <w:pPr>
              <w:shd w:val="clear" w:color="auto" w:fill="FFFFFF" w:themeFill="background1"/>
              <w:ind w:left="-40"/>
              <w:jc w:val="center"/>
              <w:rPr>
                <w:sz w:val="22"/>
                <w:szCs w:val="22"/>
              </w:rPr>
            </w:pPr>
            <w:r w:rsidRPr="00CE5CE6">
              <w:rPr>
                <w:sz w:val="22"/>
                <w:szCs w:val="22"/>
              </w:rPr>
              <w:t>1553,87</w:t>
            </w:r>
          </w:p>
        </w:tc>
      </w:tr>
      <w:tr w:rsidR="00C21FA4" w:rsidRPr="00CE5CE6" w14:paraId="05D8CA49" w14:textId="77777777" w:rsidTr="00E13EC4">
        <w:trPr>
          <w:trHeight w:val="227"/>
          <w:jc w:val="center"/>
        </w:trPr>
        <w:tc>
          <w:tcPr>
            <w:tcW w:w="1105" w:type="pct"/>
            <w:vMerge w:val="restart"/>
            <w:vAlign w:val="center"/>
          </w:tcPr>
          <w:p w14:paraId="20F29569" w14:textId="77777777" w:rsidR="00BE0D82" w:rsidRPr="00CE5CE6" w:rsidRDefault="00BE0D82" w:rsidP="00CE5CE6">
            <w:pPr>
              <w:shd w:val="clear" w:color="auto" w:fill="FFFFFF" w:themeFill="background1"/>
              <w:rPr>
                <w:sz w:val="22"/>
                <w:szCs w:val="22"/>
              </w:rPr>
            </w:pPr>
            <w:r w:rsidRPr="00CE5CE6">
              <w:rPr>
                <w:iCs/>
                <w:sz w:val="22"/>
                <w:szCs w:val="22"/>
              </w:rPr>
              <w:t xml:space="preserve">СГМУП «Тепловик» п.  Кедровый-1 – передача </w:t>
            </w:r>
            <w:r w:rsidR="00C21FA4">
              <w:rPr>
                <w:iCs/>
                <w:sz w:val="22"/>
                <w:szCs w:val="22"/>
              </w:rPr>
              <w:t>тепловой энергии</w:t>
            </w:r>
            <w:r w:rsidRPr="00CE5CE6">
              <w:rPr>
                <w:iCs/>
                <w:sz w:val="22"/>
                <w:szCs w:val="22"/>
              </w:rPr>
              <w:t>, отпускной тариф (Тариф 6)</w:t>
            </w:r>
          </w:p>
        </w:tc>
        <w:tc>
          <w:tcPr>
            <w:tcW w:w="556" w:type="pct"/>
            <w:vAlign w:val="center"/>
          </w:tcPr>
          <w:p w14:paraId="155AA60D" w14:textId="77777777" w:rsidR="00BE0D82" w:rsidRPr="00CE5CE6" w:rsidRDefault="00BE0D82" w:rsidP="00CE5CE6">
            <w:pPr>
              <w:shd w:val="clear" w:color="auto" w:fill="FFFFFF" w:themeFill="background1"/>
              <w:jc w:val="center"/>
              <w:rPr>
                <w:sz w:val="22"/>
                <w:szCs w:val="22"/>
              </w:rPr>
            </w:pPr>
            <w:r w:rsidRPr="00CE5CE6">
              <w:rPr>
                <w:iCs/>
                <w:sz w:val="22"/>
                <w:szCs w:val="22"/>
              </w:rPr>
              <w:t>Население</w:t>
            </w:r>
          </w:p>
        </w:tc>
        <w:tc>
          <w:tcPr>
            <w:tcW w:w="417" w:type="pct"/>
            <w:shd w:val="clear" w:color="auto" w:fill="auto"/>
            <w:vAlign w:val="center"/>
            <w:hideMark/>
          </w:tcPr>
          <w:p w14:paraId="51A11072"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1411,76</w:t>
            </w:r>
          </w:p>
        </w:tc>
        <w:tc>
          <w:tcPr>
            <w:tcW w:w="417" w:type="pct"/>
            <w:shd w:val="clear" w:color="auto" w:fill="auto"/>
            <w:vAlign w:val="center"/>
            <w:hideMark/>
          </w:tcPr>
          <w:p w14:paraId="2B00C972"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1471,06</w:t>
            </w:r>
          </w:p>
        </w:tc>
        <w:tc>
          <w:tcPr>
            <w:tcW w:w="417" w:type="pct"/>
            <w:shd w:val="clear" w:color="auto" w:fill="auto"/>
            <w:vAlign w:val="center"/>
          </w:tcPr>
          <w:p w14:paraId="583CE0B2"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1471,06</w:t>
            </w:r>
          </w:p>
        </w:tc>
        <w:tc>
          <w:tcPr>
            <w:tcW w:w="417" w:type="pct"/>
            <w:shd w:val="clear" w:color="auto" w:fill="auto"/>
            <w:vAlign w:val="center"/>
          </w:tcPr>
          <w:p w14:paraId="3284F50A" w14:textId="77777777" w:rsidR="00BE0D82" w:rsidRPr="00CE5CE6" w:rsidRDefault="00BE0D82" w:rsidP="00CE5CE6">
            <w:pPr>
              <w:shd w:val="clear" w:color="auto" w:fill="FFFFFF" w:themeFill="background1"/>
              <w:ind w:left="-39"/>
              <w:jc w:val="center"/>
              <w:rPr>
                <w:sz w:val="22"/>
                <w:szCs w:val="22"/>
              </w:rPr>
            </w:pPr>
            <w:r w:rsidRPr="00CE5CE6">
              <w:rPr>
                <w:sz w:val="22"/>
                <w:szCs w:val="22"/>
              </w:rPr>
              <w:t>1529,89</w:t>
            </w:r>
          </w:p>
        </w:tc>
        <w:tc>
          <w:tcPr>
            <w:tcW w:w="417" w:type="pct"/>
          </w:tcPr>
          <w:p w14:paraId="31B95B72" w14:textId="77777777" w:rsidR="00BE0D82" w:rsidRPr="00CE5CE6" w:rsidRDefault="00BE0D82" w:rsidP="00CE5CE6">
            <w:pPr>
              <w:shd w:val="clear" w:color="auto" w:fill="FFFFFF" w:themeFill="background1"/>
              <w:ind w:left="-39"/>
              <w:jc w:val="center"/>
              <w:rPr>
                <w:sz w:val="22"/>
                <w:szCs w:val="22"/>
              </w:rPr>
            </w:pPr>
            <w:r w:rsidRPr="00CE5CE6">
              <w:rPr>
                <w:sz w:val="22"/>
                <w:szCs w:val="22"/>
              </w:rPr>
              <w:t>1529,89</w:t>
            </w:r>
          </w:p>
        </w:tc>
        <w:tc>
          <w:tcPr>
            <w:tcW w:w="417" w:type="pct"/>
          </w:tcPr>
          <w:p w14:paraId="2EF603F3" w14:textId="77777777" w:rsidR="00BE0D82" w:rsidRPr="00CE5CE6" w:rsidRDefault="00BE0D82" w:rsidP="00CE5CE6">
            <w:pPr>
              <w:shd w:val="clear" w:color="auto" w:fill="FFFFFF" w:themeFill="background1"/>
              <w:ind w:left="-39"/>
              <w:jc w:val="center"/>
              <w:rPr>
                <w:sz w:val="22"/>
                <w:szCs w:val="22"/>
              </w:rPr>
            </w:pPr>
            <w:r w:rsidRPr="00CE5CE6">
              <w:rPr>
                <w:sz w:val="22"/>
                <w:szCs w:val="22"/>
              </w:rPr>
              <w:t>1591,08</w:t>
            </w:r>
          </w:p>
        </w:tc>
        <w:tc>
          <w:tcPr>
            <w:tcW w:w="417" w:type="pct"/>
          </w:tcPr>
          <w:p w14:paraId="2F024B75" w14:textId="77777777" w:rsidR="00BE0D82" w:rsidRPr="00CE5CE6" w:rsidRDefault="00BE0D82" w:rsidP="00CE5CE6">
            <w:pPr>
              <w:shd w:val="clear" w:color="auto" w:fill="FFFFFF" w:themeFill="background1"/>
              <w:ind w:left="-39"/>
              <w:jc w:val="center"/>
              <w:rPr>
                <w:sz w:val="22"/>
                <w:szCs w:val="22"/>
              </w:rPr>
            </w:pPr>
            <w:r w:rsidRPr="00CE5CE6">
              <w:rPr>
                <w:sz w:val="22"/>
                <w:szCs w:val="22"/>
              </w:rPr>
              <w:t>1618,04</w:t>
            </w:r>
          </w:p>
        </w:tc>
        <w:tc>
          <w:tcPr>
            <w:tcW w:w="417" w:type="pct"/>
          </w:tcPr>
          <w:p w14:paraId="06159A9A" w14:textId="77777777" w:rsidR="00BE0D82" w:rsidRPr="00CE5CE6" w:rsidRDefault="00BE0D82" w:rsidP="00CE5CE6">
            <w:pPr>
              <w:shd w:val="clear" w:color="auto" w:fill="FFFFFF" w:themeFill="background1"/>
              <w:ind w:left="-39"/>
              <w:jc w:val="center"/>
              <w:rPr>
                <w:sz w:val="22"/>
                <w:szCs w:val="22"/>
              </w:rPr>
            </w:pPr>
            <w:r w:rsidRPr="00CE5CE6">
              <w:rPr>
                <w:sz w:val="22"/>
                <w:szCs w:val="22"/>
              </w:rPr>
              <w:t>1650,34</w:t>
            </w:r>
          </w:p>
        </w:tc>
      </w:tr>
      <w:tr w:rsidR="00C21FA4" w:rsidRPr="00CE5CE6" w14:paraId="3E34DF41" w14:textId="77777777" w:rsidTr="00E13EC4">
        <w:trPr>
          <w:trHeight w:val="227"/>
          <w:jc w:val="center"/>
        </w:trPr>
        <w:tc>
          <w:tcPr>
            <w:tcW w:w="1105" w:type="pct"/>
            <w:vMerge/>
            <w:vAlign w:val="center"/>
          </w:tcPr>
          <w:p w14:paraId="68D4F8CE" w14:textId="77777777" w:rsidR="00BE0D82" w:rsidRPr="00CE5CE6" w:rsidRDefault="00BE0D82" w:rsidP="00CE5CE6">
            <w:pPr>
              <w:shd w:val="clear" w:color="auto" w:fill="FFFFFF" w:themeFill="background1"/>
              <w:rPr>
                <w:iCs/>
                <w:sz w:val="22"/>
                <w:szCs w:val="22"/>
              </w:rPr>
            </w:pPr>
          </w:p>
        </w:tc>
        <w:tc>
          <w:tcPr>
            <w:tcW w:w="556" w:type="pct"/>
            <w:vAlign w:val="center"/>
          </w:tcPr>
          <w:p w14:paraId="4D59F012" w14:textId="77777777" w:rsidR="00BE0D82" w:rsidRPr="00CE5CE6" w:rsidRDefault="00BE0D82" w:rsidP="00CE5CE6">
            <w:pPr>
              <w:shd w:val="clear" w:color="auto" w:fill="FFFFFF" w:themeFill="background1"/>
              <w:jc w:val="center"/>
              <w:rPr>
                <w:sz w:val="22"/>
                <w:szCs w:val="22"/>
              </w:rPr>
            </w:pPr>
            <w:r w:rsidRPr="00CE5CE6">
              <w:rPr>
                <w:iCs/>
                <w:sz w:val="22"/>
                <w:szCs w:val="22"/>
              </w:rPr>
              <w:t>Прочие</w:t>
            </w:r>
          </w:p>
        </w:tc>
        <w:tc>
          <w:tcPr>
            <w:tcW w:w="417" w:type="pct"/>
            <w:shd w:val="clear" w:color="auto" w:fill="auto"/>
            <w:vAlign w:val="center"/>
            <w:hideMark/>
          </w:tcPr>
          <w:p w14:paraId="0E5BB856"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1196,41</w:t>
            </w:r>
          </w:p>
        </w:tc>
        <w:tc>
          <w:tcPr>
            <w:tcW w:w="417" w:type="pct"/>
            <w:shd w:val="clear" w:color="auto" w:fill="auto"/>
            <w:vAlign w:val="center"/>
            <w:hideMark/>
          </w:tcPr>
          <w:p w14:paraId="6FBB6DE4"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1246,66</w:t>
            </w:r>
          </w:p>
        </w:tc>
        <w:tc>
          <w:tcPr>
            <w:tcW w:w="417" w:type="pct"/>
            <w:shd w:val="clear" w:color="auto" w:fill="auto"/>
            <w:vAlign w:val="center"/>
          </w:tcPr>
          <w:p w14:paraId="0473BBF1" w14:textId="77777777" w:rsidR="00BE0D82" w:rsidRPr="00CE5CE6" w:rsidRDefault="00BE0D82" w:rsidP="00CE5CE6">
            <w:pPr>
              <w:shd w:val="clear" w:color="auto" w:fill="FFFFFF" w:themeFill="background1"/>
              <w:ind w:left="-39"/>
              <w:jc w:val="center"/>
              <w:rPr>
                <w:sz w:val="22"/>
                <w:szCs w:val="22"/>
              </w:rPr>
            </w:pPr>
            <w:r w:rsidRPr="00CE5CE6">
              <w:rPr>
                <w:sz w:val="22"/>
                <w:szCs w:val="22"/>
              </w:rPr>
              <w:t>1246,66</w:t>
            </w:r>
          </w:p>
        </w:tc>
        <w:tc>
          <w:tcPr>
            <w:tcW w:w="417" w:type="pct"/>
            <w:shd w:val="clear" w:color="auto" w:fill="auto"/>
            <w:vAlign w:val="center"/>
          </w:tcPr>
          <w:p w14:paraId="66FDC69E" w14:textId="77777777" w:rsidR="00BE0D82" w:rsidRPr="00CE5CE6" w:rsidRDefault="00BE0D82" w:rsidP="00CE5CE6">
            <w:pPr>
              <w:shd w:val="clear" w:color="auto" w:fill="FFFFFF" w:themeFill="background1"/>
              <w:ind w:left="-39"/>
              <w:jc w:val="center"/>
              <w:rPr>
                <w:sz w:val="22"/>
                <w:szCs w:val="22"/>
              </w:rPr>
            </w:pPr>
            <w:r w:rsidRPr="00CE5CE6">
              <w:rPr>
                <w:sz w:val="22"/>
                <w:szCs w:val="22"/>
              </w:rPr>
              <w:t>1296,52</w:t>
            </w:r>
          </w:p>
        </w:tc>
        <w:tc>
          <w:tcPr>
            <w:tcW w:w="417" w:type="pct"/>
            <w:vAlign w:val="center"/>
          </w:tcPr>
          <w:p w14:paraId="30B992D6" w14:textId="77777777" w:rsidR="00BE0D82" w:rsidRPr="00CE5CE6" w:rsidRDefault="00BE0D82" w:rsidP="00CE5CE6">
            <w:pPr>
              <w:shd w:val="clear" w:color="auto" w:fill="FFFFFF" w:themeFill="background1"/>
              <w:ind w:left="-39"/>
              <w:jc w:val="center"/>
              <w:rPr>
                <w:sz w:val="22"/>
                <w:szCs w:val="22"/>
              </w:rPr>
            </w:pPr>
            <w:r w:rsidRPr="00CE5CE6">
              <w:rPr>
                <w:sz w:val="22"/>
                <w:szCs w:val="22"/>
              </w:rPr>
              <w:t>1296,52</w:t>
            </w:r>
          </w:p>
        </w:tc>
        <w:tc>
          <w:tcPr>
            <w:tcW w:w="417" w:type="pct"/>
            <w:vAlign w:val="center"/>
          </w:tcPr>
          <w:p w14:paraId="5A42E3BF" w14:textId="77777777" w:rsidR="00BE0D82" w:rsidRPr="00CE5CE6" w:rsidRDefault="00BE0D82" w:rsidP="00CE5CE6">
            <w:pPr>
              <w:shd w:val="clear" w:color="auto" w:fill="FFFFFF" w:themeFill="background1"/>
              <w:ind w:left="-39"/>
              <w:jc w:val="center"/>
              <w:rPr>
                <w:sz w:val="22"/>
                <w:szCs w:val="22"/>
              </w:rPr>
            </w:pPr>
            <w:r w:rsidRPr="00CE5CE6">
              <w:rPr>
                <w:sz w:val="22"/>
                <w:szCs w:val="22"/>
              </w:rPr>
              <w:t>1348,37</w:t>
            </w:r>
          </w:p>
        </w:tc>
        <w:tc>
          <w:tcPr>
            <w:tcW w:w="417" w:type="pct"/>
            <w:vAlign w:val="center"/>
          </w:tcPr>
          <w:p w14:paraId="53280594" w14:textId="77777777" w:rsidR="00BE0D82" w:rsidRPr="00CE5CE6" w:rsidRDefault="00BE0D82" w:rsidP="00CE5CE6">
            <w:pPr>
              <w:shd w:val="clear" w:color="auto" w:fill="FFFFFF" w:themeFill="background1"/>
              <w:ind w:left="-39"/>
              <w:jc w:val="center"/>
              <w:rPr>
                <w:sz w:val="22"/>
                <w:szCs w:val="22"/>
              </w:rPr>
            </w:pPr>
            <w:r w:rsidRPr="00CE5CE6">
              <w:rPr>
                <w:sz w:val="22"/>
                <w:szCs w:val="22"/>
              </w:rPr>
              <w:t>1348,37</w:t>
            </w:r>
          </w:p>
        </w:tc>
        <w:tc>
          <w:tcPr>
            <w:tcW w:w="417" w:type="pct"/>
            <w:vAlign w:val="center"/>
          </w:tcPr>
          <w:p w14:paraId="416AEDE2" w14:textId="77777777" w:rsidR="00BE0D82" w:rsidRPr="00CE5CE6" w:rsidRDefault="00BE0D82" w:rsidP="00CE5CE6">
            <w:pPr>
              <w:shd w:val="clear" w:color="auto" w:fill="FFFFFF" w:themeFill="background1"/>
              <w:ind w:left="-39"/>
              <w:jc w:val="center"/>
              <w:rPr>
                <w:sz w:val="22"/>
                <w:szCs w:val="22"/>
              </w:rPr>
            </w:pPr>
            <w:r w:rsidRPr="00CE5CE6">
              <w:rPr>
                <w:sz w:val="22"/>
                <w:szCs w:val="22"/>
              </w:rPr>
              <w:t>1375,28</w:t>
            </w:r>
          </w:p>
        </w:tc>
      </w:tr>
      <w:tr w:rsidR="00C21FA4" w:rsidRPr="00CE5CE6" w14:paraId="327144C9" w14:textId="77777777" w:rsidTr="00E13EC4">
        <w:trPr>
          <w:trHeight w:val="227"/>
          <w:jc w:val="center"/>
        </w:trPr>
        <w:tc>
          <w:tcPr>
            <w:tcW w:w="1105" w:type="pct"/>
            <w:vAlign w:val="center"/>
          </w:tcPr>
          <w:p w14:paraId="0D658686" w14:textId="77777777" w:rsidR="00BE0D82" w:rsidRPr="00CE5CE6" w:rsidRDefault="00BE0D82" w:rsidP="00CE5CE6">
            <w:pPr>
              <w:shd w:val="clear" w:color="auto" w:fill="FFFFFF" w:themeFill="background1"/>
              <w:rPr>
                <w:sz w:val="22"/>
                <w:szCs w:val="22"/>
              </w:rPr>
            </w:pPr>
            <w:r w:rsidRPr="00CE5CE6">
              <w:rPr>
                <w:iCs/>
                <w:sz w:val="22"/>
                <w:szCs w:val="22"/>
              </w:rPr>
              <w:t>ООО «Газпром трансгаз Сургут» (Управление по эксплуатации зданий и сооружений)</w:t>
            </w:r>
          </w:p>
        </w:tc>
        <w:tc>
          <w:tcPr>
            <w:tcW w:w="556" w:type="pct"/>
            <w:vAlign w:val="center"/>
          </w:tcPr>
          <w:p w14:paraId="0AE68837" w14:textId="77777777" w:rsidR="00BE0D82" w:rsidRPr="00CE5CE6" w:rsidRDefault="00BE0D82" w:rsidP="00CE5CE6">
            <w:pPr>
              <w:shd w:val="clear" w:color="auto" w:fill="FFFFFF" w:themeFill="background1"/>
              <w:jc w:val="center"/>
              <w:rPr>
                <w:iCs/>
                <w:sz w:val="22"/>
                <w:szCs w:val="22"/>
              </w:rPr>
            </w:pPr>
            <w:r w:rsidRPr="00CE5CE6">
              <w:rPr>
                <w:iCs/>
                <w:sz w:val="22"/>
                <w:szCs w:val="22"/>
              </w:rPr>
              <w:t>-</w:t>
            </w:r>
          </w:p>
        </w:tc>
        <w:tc>
          <w:tcPr>
            <w:tcW w:w="417" w:type="pct"/>
            <w:shd w:val="clear" w:color="auto" w:fill="auto"/>
            <w:vAlign w:val="center"/>
            <w:hideMark/>
          </w:tcPr>
          <w:p w14:paraId="49046F09"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1987,64</w:t>
            </w:r>
          </w:p>
        </w:tc>
        <w:tc>
          <w:tcPr>
            <w:tcW w:w="417" w:type="pct"/>
            <w:shd w:val="clear" w:color="auto" w:fill="auto"/>
            <w:vAlign w:val="center"/>
            <w:hideMark/>
          </w:tcPr>
          <w:p w14:paraId="4A2489EE"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2061,81</w:t>
            </w:r>
          </w:p>
        </w:tc>
        <w:tc>
          <w:tcPr>
            <w:tcW w:w="417" w:type="pct"/>
            <w:shd w:val="clear" w:color="auto" w:fill="auto"/>
            <w:vAlign w:val="center"/>
          </w:tcPr>
          <w:p w14:paraId="76CC4B3F" w14:textId="77777777" w:rsidR="00BE0D82" w:rsidRPr="00CE5CE6" w:rsidRDefault="00BE0D82" w:rsidP="00CE5CE6">
            <w:pPr>
              <w:shd w:val="clear" w:color="auto" w:fill="FFFFFF" w:themeFill="background1"/>
              <w:ind w:left="-39"/>
              <w:jc w:val="center"/>
              <w:rPr>
                <w:sz w:val="22"/>
                <w:szCs w:val="22"/>
              </w:rPr>
            </w:pPr>
            <w:r w:rsidRPr="00CE5CE6">
              <w:rPr>
                <w:sz w:val="22"/>
                <w:szCs w:val="22"/>
              </w:rPr>
              <w:t>2061,81</w:t>
            </w:r>
          </w:p>
        </w:tc>
        <w:tc>
          <w:tcPr>
            <w:tcW w:w="417" w:type="pct"/>
            <w:shd w:val="clear" w:color="auto" w:fill="auto"/>
            <w:vAlign w:val="center"/>
          </w:tcPr>
          <w:p w14:paraId="166F9D49" w14:textId="77777777" w:rsidR="00BE0D82" w:rsidRPr="00CE5CE6" w:rsidRDefault="00BE0D82" w:rsidP="00CE5CE6">
            <w:pPr>
              <w:shd w:val="clear" w:color="auto" w:fill="FFFFFF" w:themeFill="background1"/>
              <w:ind w:left="-39"/>
              <w:jc w:val="center"/>
              <w:rPr>
                <w:sz w:val="22"/>
                <w:szCs w:val="22"/>
              </w:rPr>
            </w:pPr>
            <w:r w:rsidRPr="00CE5CE6">
              <w:rPr>
                <w:sz w:val="22"/>
                <w:szCs w:val="22"/>
              </w:rPr>
              <w:t>2144,27</w:t>
            </w:r>
          </w:p>
        </w:tc>
        <w:tc>
          <w:tcPr>
            <w:tcW w:w="417" w:type="pct"/>
            <w:vAlign w:val="center"/>
          </w:tcPr>
          <w:p w14:paraId="52F1B47D" w14:textId="77777777" w:rsidR="00BE0D82" w:rsidRPr="00CE5CE6" w:rsidRDefault="00BE0D82" w:rsidP="00CE5CE6">
            <w:pPr>
              <w:shd w:val="clear" w:color="auto" w:fill="FFFFFF" w:themeFill="background1"/>
              <w:ind w:left="-39"/>
              <w:jc w:val="center"/>
              <w:rPr>
                <w:sz w:val="22"/>
                <w:szCs w:val="22"/>
              </w:rPr>
            </w:pPr>
            <w:r w:rsidRPr="00CE5CE6">
              <w:rPr>
                <w:sz w:val="22"/>
                <w:szCs w:val="22"/>
              </w:rPr>
              <w:t>2144,27</w:t>
            </w:r>
          </w:p>
        </w:tc>
        <w:tc>
          <w:tcPr>
            <w:tcW w:w="417" w:type="pct"/>
            <w:vAlign w:val="center"/>
          </w:tcPr>
          <w:p w14:paraId="1DA5F761" w14:textId="77777777" w:rsidR="00BE0D82" w:rsidRPr="00CE5CE6" w:rsidRDefault="00BE0D82" w:rsidP="00CE5CE6">
            <w:pPr>
              <w:shd w:val="clear" w:color="auto" w:fill="FFFFFF" w:themeFill="background1"/>
              <w:ind w:left="-39"/>
              <w:jc w:val="center"/>
              <w:rPr>
                <w:sz w:val="22"/>
                <w:szCs w:val="22"/>
              </w:rPr>
            </w:pPr>
            <w:r w:rsidRPr="00CE5CE6">
              <w:rPr>
                <w:sz w:val="22"/>
                <w:szCs w:val="22"/>
              </w:rPr>
              <w:t>2230,04</w:t>
            </w:r>
          </w:p>
        </w:tc>
        <w:tc>
          <w:tcPr>
            <w:tcW w:w="417" w:type="pct"/>
            <w:vAlign w:val="center"/>
          </w:tcPr>
          <w:p w14:paraId="03100129" w14:textId="77777777" w:rsidR="00BE0D82" w:rsidRPr="00CE5CE6" w:rsidRDefault="00BE0D82" w:rsidP="00CE5CE6">
            <w:pPr>
              <w:shd w:val="clear" w:color="auto" w:fill="FFFFFF" w:themeFill="background1"/>
              <w:ind w:left="-39"/>
              <w:jc w:val="center"/>
              <w:rPr>
                <w:sz w:val="22"/>
                <w:szCs w:val="22"/>
              </w:rPr>
            </w:pPr>
            <w:r w:rsidRPr="00CE5CE6">
              <w:rPr>
                <w:sz w:val="22"/>
                <w:szCs w:val="22"/>
              </w:rPr>
              <w:t>2230,04</w:t>
            </w:r>
          </w:p>
        </w:tc>
        <w:tc>
          <w:tcPr>
            <w:tcW w:w="417" w:type="pct"/>
            <w:vAlign w:val="center"/>
          </w:tcPr>
          <w:p w14:paraId="180928DC" w14:textId="77777777" w:rsidR="00BE0D82" w:rsidRPr="00CE5CE6" w:rsidRDefault="00BE0D82" w:rsidP="00CE5CE6">
            <w:pPr>
              <w:shd w:val="clear" w:color="auto" w:fill="FFFFFF" w:themeFill="background1"/>
              <w:ind w:left="-39"/>
              <w:jc w:val="center"/>
              <w:rPr>
                <w:sz w:val="22"/>
                <w:szCs w:val="22"/>
              </w:rPr>
            </w:pPr>
            <w:r w:rsidRPr="00CE5CE6">
              <w:rPr>
                <w:sz w:val="22"/>
                <w:szCs w:val="22"/>
              </w:rPr>
              <w:t>2325,92</w:t>
            </w:r>
          </w:p>
        </w:tc>
      </w:tr>
      <w:tr w:rsidR="00C21FA4" w:rsidRPr="00CE5CE6" w14:paraId="68263CC5" w14:textId="77777777" w:rsidTr="00E13EC4">
        <w:trPr>
          <w:trHeight w:val="227"/>
          <w:jc w:val="center"/>
        </w:trPr>
        <w:tc>
          <w:tcPr>
            <w:tcW w:w="1105" w:type="pct"/>
            <w:vAlign w:val="center"/>
          </w:tcPr>
          <w:p w14:paraId="3E689ABA" w14:textId="77777777" w:rsidR="00BE0D82" w:rsidRPr="00CE5CE6" w:rsidRDefault="00BE0D82" w:rsidP="00CE5CE6">
            <w:pPr>
              <w:shd w:val="clear" w:color="auto" w:fill="FFFFFF" w:themeFill="background1"/>
              <w:rPr>
                <w:sz w:val="22"/>
                <w:szCs w:val="22"/>
              </w:rPr>
            </w:pPr>
            <w:r w:rsidRPr="00CE5CE6">
              <w:rPr>
                <w:iCs/>
                <w:sz w:val="22"/>
                <w:szCs w:val="22"/>
              </w:rPr>
              <w:t>ООО «Газпром трансгаз Сургут» (Сургутское ЛПУМГ)</w:t>
            </w:r>
          </w:p>
        </w:tc>
        <w:tc>
          <w:tcPr>
            <w:tcW w:w="556" w:type="pct"/>
            <w:vAlign w:val="center"/>
          </w:tcPr>
          <w:p w14:paraId="4E04A4E4" w14:textId="77777777" w:rsidR="00BE0D82" w:rsidRPr="00CE5CE6" w:rsidRDefault="00BE0D82" w:rsidP="00CE5CE6">
            <w:pPr>
              <w:shd w:val="clear" w:color="auto" w:fill="FFFFFF" w:themeFill="background1"/>
              <w:jc w:val="center"/>
              <w:rPr>
                <w:iCs/>
                <w:sz w:val="22"/>
                <w:szCs w:val="22"/>
              </w:rPr>
            </w:pPr>
            <w:r w:rsidRPr="00CE5CE6">
              <w:rPr>
                <w:iCs/>
                <w:sz w:val="22"/>
                <w:szCs w:val="22"/>
              </w:rPr>
              <w:t>-</w:t>
            </w:r>
          </w:p>
        </w:tc>
        <w:tc>
          <w:tcPr>
            <w:tcW w:w="417" w:type="pct"/>
            <w:shd w:val="clear" w:color="auto" w:fill="auto"/>
            <w:vAlign w:val="center"/>
            <w:hideMark/>
          </w:tcPr>
          <w:p w14:paraId="23369812"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644,11</w:t>
            </w:r>
          </w:p>
        </w:tc>
        <w:tc>
          <w:tcPr>
            <w:tcW w:w="417" w:type="pct"/>
            <w:shd w:val="clear" w:color="auto" w:fill="auto"/>
            <w:vAlign w:val="center"/>
            <w:hideMark/>
          </w:tcPr>
          <w:p w14:paraId="0074AAD5"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685,26</w:t>
            </w:r>
          </w:p>
        </w:tc>
        <w:tc>
          <w:tcPr>
            <w:tcW w:w="417" w:type="pct"/>
            <w:shd w:val="clear" w:color="auto" w:fill="auto"/>
            <w:vAlign w:val="center"/>
          </w:tcPr>
          <w:p w14:paraId="16CA5B03" w14:textId="77777777" w:rsidR="00BE0D82" w:rsidRPr="00CE5CE6" w:rsidRDefault="00BE0D82" w:rsidP="00CE5CE6">
            <w:pPr>
              <w:shd w:val="clear" w:color="auto" w:fill="FFFFFF" w:themeFill="background1"/>
              <w:ind w:left="-39"/>
              <w:jc w:val="center"/>
              <w:rPr>
                <w:sz w:val="22"/>
                <w:szCs w:val="22"/>
              </w:rPr>
            </w:pPr>
            <w:r w:rsidRPr="00CE5CE6">
              <w:rPr>
                <w:sz w:val="22"/>
                <w:szCs w:val="22"/>
              </w:rPr>
              <w:t>685,26</w:t>
            </w:r>
          </w:p>
        </w:tc>
        <w:tc>
          <w:tcPr>
            <w:tcW w:w="417" w:type="pct"/>
            <w:shd w:val="clear" w:color="auto" w:fill="auto"/>
            <w:vAlign w:val="center"/>
          </w:tcPr>
          <w:p w14:paraId="6C124D51" w14:textId="77777777" w:rsidR="00BE0D82" w:rsidRPr="00CE5CE6" w:rsidRDefault="00BE0D82" w:rsidP="00CE5CE6">
            <w:pPr>
              <w:shd w:val="clear" w:color="auto" w:fill="FFFFFF" w:themeFill="background1"/>
              <w:ind w:left="-39"/>
              <w:jc w:val="center"/>
              <w:rPr>
                <w:sz w:val="22"/>
                <w:szCs w:val="22"/>
              </w:rPr>
            </w:pPr>
            <w:r w:rsidRPr="00CE5CE6">
              <w:rPr>
                <w:sz w:val="22"/>
                <w:szCs w:val="22"/>
              </w:rPr>
              <w:t>712,64</w:t>
            </w:r>
          </w:p>
        </w:tc>
        <w:tc>
          <w:tcPr>
            <w:tcW w:w="417" w:type="pct"/>
            <w:vAlign w:val="center"/>
          </w:tcPr>
          <w:p w14:paraId="152D0FDB" w14:textId="77777777" w:rsidR="00BE0D82" w:rsidRPr="00CE5CE6" w:rsidRDefault="00BE0D82" w:rsidP="00CE5CE6">
            <w:pPr>
              <w:shd w:val="clear" w:color="auto" w:fill="FFFFFF" w:themeFill="background1"/>
              <w:ind w:left="-39"/>
              <w:jc w:val="center"/>
              <w:rPr>
                <w:sz w:val="22"/>
                <w:szCs w:val="22"/>
              </w:rPr>
            </w:pPr>
            <w:r w:rsidRPr="00CE5CE6">
              <w:rPr>
                <w:sz w:val="22"/>
                <w:szCs w:val="22"/>
              </w:rPr>
              <w:t>712,64</w:t>
            </w:r>
          </w:p>
        </w:tc>
        <w:tc>
          <w:tcPr>
            <w:tcW w:w="417" w:type="pct"/>
            <w:vAlign w:val="center"/>
          </w:tcPr>
          <w:p w14:paraId="7CC60452" w14:textId="77777777" w:rsidR="00BE0D82" w:rsidRPr="00CE5CE6" w:rsidRDefault="00BE0D82" w:rsidP="00CE5CE6">
            <w:pPr>
              <w:shd w:val="clear" w:color="auto" w:fill="FFFFFF" w:themeFill="background1"/>
              <w:ind w:left="-39"/>
              <w:jc w:val="center"/>
              <w:rPr>
                <w:sz w:val="22"/>
                <w:szCs w:val="22"/>
              </w:rPr>
            </w:pPr>
            <w:r w:rsidRPr="00CE5CE6">
              <w:rPr>
                <w:sz w:val="22"/>
                <w:szCs w:val="22"/>
              </w:rPr>
              <w:t>716,35</w:t>
            </w:r>
          </w:p>
        </w:tc>
        <w:tc>
          <w:tcPr>
            <w:tcW w:w="417" w:type="pct"/>
            <w:vAlign w:val="center"/>
          </w:tcPr>
          <w:p w14:paraId="53A0ADBB" w14:textId="77777777" w:rsidR="00BE0D82" w:rsidRPr="00CE5CE6" w:rsidRDefault="00BE0D82" w:rsidP="00CE5CE6">
            <w:pPr>
              <w:shd w:val="clear" w:color="auto" w:fill="FFFFFF" w:themeFill="background1"/>
              <w:ind w:left="-39"/>
              <w:jc w:val="center"/>
              <w:rPr>
                <w:sz w:val="22"/>
                <w:szCs w:val="22"/>
              </w:rPr>
            </w:pPr>
            <w:r w:rsidRPr="00CE5CE6">
              <w:rPr>
                <w:sz w:val="22"/>
                <w:szCs w:val="22"/>
              </w:rPr>
              <w:t>716,35</w:t>
            </w:r>
          </w:p>
        </w:tc>
        <w:tc>
          <w:tcPr>
            <w:tcW w:w="417" w:type="pct"/>
            <w:vAlign w:val="center"/>
          </w:tcPr>
          <w:p w14:paraId="5635C728" w14:textId="77777777" w:rsidR="00BE0D82" w:rsidRPr="00CE5CE6" w:rsidRDefault="00BE0D82" w:rsidP="00CE5CE6">
            <w:pPr>
              <w:shd w:val="clear" w:color="auto" w:fill="FFFFFF" w:themeFill="background1"/>
              <w:ind w:left="-39"/>
              <w:jc w:val="center"/>
              <w:rPr>
                <w:sz w:val="22"/>
                <w:szCs w:val="22"/>
              </w:rPr>
            </w:pPr>
          </w:p>
        </w:tc>
      </w:tr>
      <w:tr w:rsidR="00C21FA4" w:rsidRPr="00CE5CE6" w14:paraId="476A4F6B" w14:textId="77777777" w:rsidTr="00E13EC4">
        <w:trPr>
          <w:trHeight w:val="227"/>
          <w:jc w:val="center"/>
        </w:trPr>
        <w:tc>
          <w:tcPr>
            <w:tcW w:w="1105" w:type="pct"/>
            <w:vAlign w:val="center"/>
          </w:tcPr>
          <w:p w14:paraId="1DF63958" w14:textId="77777777" w:rsidR="00BE0D82" w:rsidRPr="00CE5CE6" w:rsidRDefault="00BE0D82" w:rsidP="00CE5CE6">
            <w:pPr>
              <w:shd w:val="clear" w:color="auto" w:fill="FFFFFF" w:themeFill="background1"/>
              <w:rPr>
                <w:sz w:val="22"/>
                <w:szCs w:val="22"/>
              </w:rPr>
            </w:pPr>
            <w:r w:rsidRPr="00CE5CE6">
              <w:rPr>
                <w:iCs/>
                <w:sz w:val="22"/>
                <w:szCs w:val="22"/>
              </w:rPr>
              <w:t>ООО «Газпром трансгаз Сургут» передача</w:t>
            </w:r>
          </w:p>
        </w:tc>
        <w:tc>
          <w:tcPr>
            <w:tcW w:w="556" w:type="pct"/>
            <w:vAlign w:val="center"/>
          </w:tcPr>
          <w:p w14:paraId="0A02AE67" w14:textId="77777777" w:rsidR="00BE0D82" w:rsidRPr="00CE5CE6" w:rsidRDefault="00BE0D82" w:rsidP="00CE5CE6">
            <w:pPr>
              <w:shd w:val="clear" w:color="auto" w:fill="FFFFFF" w:themeFill="background1"/>
              <w:jc w:val="center"/>
              <w:rPr>
                <w:iCs/>
                <w:sz w:val="22"/>
                <w:szCs w:val="22"/>
              </w:rPr>
            </w:pPr>
            <w:r w:rsidRPr="00CE5CE6">
              <w:rPr>
                <w:iCs/>
                <w:sz w:val="22"/>
                <w:szCs w:val="22"/>
              </w:rPr>
              <w:t>-</w:t>
            </w:r>
          </w:p>
        </w:tc>
        <w:tc>
          <w:tcPr>
            <w:tcW w:w="417" w:type="pct"/>
            <w:shd w:val="clear" w:color="auto" w:fill="auto"/>
            <w:vAlign w:val="center"/>
            <w:hideMark/>
          </w:tcPr>
          <w:p w14:paraId="23E95932"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72,04</w:t>
            </w:r>
          </w:p>
        </w:tc>
        <w:tc>
          <w:tcPr>
            <w:tcW w:w="417" w:type="pct"/>
            <w:shd w:val="clear" w:color="auto" w:fill="auto"/>
            <w:vAlign w:val="center"/>
            <w:hideMark/>
          </w:tcPr>
          <w:p w14:paraId="4A0F9A58"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75,43</w:t>
            </w:r>
          </w:p>
        </w:tc>
        <w:tc>
          <w:tcPr>
            <w:tcW w:w="417" w:type="pct"/>
            <w:shd w:val="clear" w:color="auto" w:fill="auto"/>
            <w:vAlign w:val="center"/>
          </w:tcPr>
          <w:p w14:paraId="53A1113D" w14:textId="77777777" w:rsidR="00BE0D82" w:rsidRPr="00CE5CE6" w:rsidRDefault="00BE0D82" w:rsidP="00CE5CE6">
            <w:pPr>
              <w:shd w:val="clear" w:color="auto" w:fill="FFFFFF" w:themeFill="background1"/>
              <w:ind w:left="-39"/>
              <w:jc w:val="center"/>
              <w:rPr>
                <w:sz w:val="22"/>
                <w:szCs w:val="22"/>
              </w:rPr>
            </w:pPr>
            <w:r w:rsidRPr="00CE5CE6">
              <w:rPr>
                <w:sz w:val="22"/>
                <w:szCs w:val="22"/>
              </w:rPr>
              <w:t>75,43</w:t>
            </w:r>
          </w:p>
        </w:tc>
        <w:tc>
          <w:tcPr>
            <w:tcW w:w="417" w:type="pct"/>
            <w:shd w:val="clear" w:color="auto" w:fill="auto"/>
            <w:vAlign w:val="center"/>
          </w:tcPr>
          <w:p w14:paraId="651F20E2" w14:textId="77777777" w:rsidR="00BE0D82" w:rsidRPr="00CE5CE6" w:rsidRDefault="00BE0D82" w:rsidP="00CE5CE6">
            <w:pPr>
              <w:shd w:val="clear" w:color="auto" w:fill="FFFFFF" w:themeFill="background1"/>
              <w:ind w:left="-39"/>
              <w:jc w:val="center"/>
              <w:rPr>
                <w:sz w:val="22"/>
                <w:szCs w:val="22"/>
              </w:rPr>
            </w:pPr>
            <w:r w:rsidRPr="00CE5CE6">
              <w:rPr>
                <w:sz w:val="22"/>
                <w:szCs w:val="22"/>
              </w:rPr>
              <w:t>78,39</w:t>
            </w:r>
          </w:p>
        </w:tc>
        <w:tc>
          <w:tcPr>
            <w:tcW w:w="417" w:type="pct"/>
            <w:vAlign w:val="center"/>
          </w:tcPr>
          <w:p w14:paraId="763D6221" w14:textId="77777777" w:rsidR="00BE0D82" w:rsidRPr="00CE5CE6" w:rsidRDefault="00BE0D82" w:rsidP="00CE5CE6">
            <w:pPr>
              <w:shd w:val="clear" w:color="auto" w:fill="FFFFFF" w:themeFill="background1"/>
              <w:ind w:left="-39"/>
              <w:jc w:val="center"/>
              <w:rPr>
                <w:sz w:val="22"/>
                <w:szCs w:val="22"/>
              </w:rPr>
            </w:pPr>
            <w:r w:rsidRPr="00CE5CE6">
              <w:rPr>
                <w:sz w:val="22"/>
                <w:szCs w:val="22"/>
              </w:rPr>
              <w:t>78,39</w:t>
            </w:r>
          </w:p>
        </w:tc>
        <w:tc>
          <w:tcPr>
            <w:tcW w:w="417" w:type="pct"/>
            <w:vAlign w:val="center"/>
          </w:tcPr>
          <w:p w14:paraId="2BEA78A3" w14:textId="77777777" w:rsidR="00BE0D82" w:rsidRPr="00CE5CE6" w:rsidRDefault="00BE0D82" w:rsidP="00CE5CE6">
            <w:pPr>
              <w:shd w:val="clear" w:color="auto" w:fill="FFFFFF" w:themeFill="background1"/>
              <w:ind w:left="-39"/>
              <w:jc w:val="center"/>
              <w:rPr>
                <w:sz w:val="22"/>
                <w:szCs w:val="22"/>
              </w:rPr>
            </w:pPr>
            <w:r w:rsidRPr="00CE5CE6">
              <w:rPr>
                <w:sz w:val="22"/>
                <w:szCs w:val="22"/>
              </w:rPr>
              <w:t>80,81</w:t>
            </w:r>
          </w:p>
        </w:tc>
        <w:tc>
          <w:tcPr>
            <w:tcW w:w="417" w:type="pct"/>
            <w:vAlign w:val="center"/>
          </w:tcPr>
          <w:p w14:paraId="5D22C760" w14:textId="77777777" w:rsidR="00BE0D82" w:rsidRPr="00CE5CE6" w:rsidRDefault="00BE0D82" w:rsidP="00CE5CE6">
            <w:pPr>
              <w:shd w:val="clear" w:color="auto" w:fill="FFFFFF" w:themeFill="background1"/>
              <w:ind w:left="-39"/>
              <w:jc w:val="center"/>
              <w:rPr>
                <w:sz w:val="22"/>
                <w:szCs w:val="22"/>
              </w:rPr>
            </w:pPr>
            <w:r w:rsidRPr="00CE5CE6">
              <w:rPr>
                <w:sz w:val="22"/>
                <w:szCs w:val="22"/>
              </w:rPr>
              <w:t>80,81</w:t>
            </w:r>
          </w:p>
        </w:tc>
        <w:tc>
          <w:tcPr>
            <w:tcW w:w="417" w:type="pct"/>
            <w:vAlign w:val="center"/>
          </w:tcPr>
          <w:p w14:paraId="1A4796A1" w14:textId="77777777" w:rsidR="00BE0D82" w:rsidRPr="00CE5CE6" w:rsidRDefault="00BE0D82" w:rsidP="00CE5CE6">
            <w:pPr>
              <w:shd w:val="clear" w:color="auto" w:fill="FFFFFF" w:themeFill="background1"/>
              <w:ind w:left="-39"/>
              <w:jc w:val="center"/>
              <w:rPr>
                <w:sz w:val="22"/>
                <w:szCs w:val="22"/>
              </w:rPr>
            </w:pPr>
            <w:r w:rsidRPr="00CE5CE6">
              <w:rPr>
                <w:sz w:val="22"/>
                <w:szCs w:val="22"/>
              </w:rPr>
              <w:t>82,42</w:t>
            </w:r>
          </w:p>
        </w:tc>
      </w:tr>
      <w:tr w:rsidR="00C21FA4" w:rsidRPr="00CE5CE6" w14:paraId="1E34046B" w14:textId="77777777" w:rsidTr="00E13EC4">
        <w:trPr>
          <w:trHeight w:val="227"/>
          <w:jc w:val="center"/>
        </w:trPr>
        <w:tc>
          <w:tcPr>
            <w:tcW w:w="1105" w:type="pct"/>
            <w:vAlign w:val="center"/>
          </w:tcPr>
          <w:p w14:paraId="547586CC" w14:textId="77777777" w:rsidR="00BE0D82" w:rsidRPr="00CE5CE6" w:rsidRDefault="00BE0D82" w:rsidP="00CE5CE6">
            <w:pPr>
              <w:shd w:val="clear" w:color="auto" w:fill="FFFFFF" w:themeFill="background1"/>
              <w:rPr>
                <w:sz w:val="22"/>
                <w:szCs w:val="22"/>
              </w:rPr>
            </w:pPr>
            <w:r w:rsidRPr="00CE5CE6">
              <w:rPr>
                <w:iCs/>
                <w:sz w:val="22"/>
                <w:szCs w:val="22"/>
              </w:rPr>
              <w:t>ОАО «Аэропорт Сургут»</w:t>
            </w:r>
          </w:p>
        </w:tc>
        <w:tc>
          <w:tcPr>
            <w:tcW w:w="556" w:type="pct"/>
            <w:vAlign w:val="center"/>
          </w:tcPr>
          <w:p w14:paraId="3BC13287" w14:textId="77777777" w:rsidR="00BE0D82" w:rsidRPr="00CE5CE6" w:rsidRDefault="00BE0D82" w:rsidP="00CE5CE6">
            <w:pPr>
              <w:shd w:val="clear" w:color="auto" w:fill="FFFFFF" w:themeFill="background1"/>
              <w:jc w:val="center"/>
              <w:rPr>
                <w:iCs/>
                <w:sz w:val="22"/>
                <w:szCs w:val="22"/>
              </w:rPr>
            </w:pPr>
            <w:r w:rsidRPr="00CE5CE6">
              <w:rPr>
                <w:iCs/>
                <w:sz w:val="22"/>
                <w:szCs w:val="22"/>
              </w:rPr>
              <w:t>Прочие</w:t>
            </w:r>
          </w:p>
        </w:tc>
        <w:tc>
          <w:tcPr>
            <w:tcW w:w="417" w:type="pct"/>
            <w:shd w:val="clear" w:color="auto" w:fill="auto"/>
            <w:vAlign w:val="center"/>
            <w:hideMark/>
          </w:tcPr>
          <w:p w14:paraId="7DBC2687"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1364,26</w:t>
            </w:r>
          </w:p>
        </w:tc>
        <w:tc>
          <w:tcPr>
            <w:tcW w:w="417" w:type="pct"/>
            <w:shd w:val="clear" w:color="auto" w:fill="auto"/>
            <w:vAlign w:val="center"/>
            <w:hideMark/>
          </w:tcPr>
          <w:p w14:paraId="361EFFCE"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1451,55</w:t>
            </w:r>
          </w:p>
        </w:tc>
        <w:tc>
          <w:tcPr>
            <w:tcW w:w="417" w:type="pct"/>
            <w:shd w:val="clear" w:color="auto" w:fill="auto"/>
            <w:vAlign w:val="center"/>
          </w:tcPr>
          <w:p w14:paraId="5E4857ED" w14:textId="77777777" w:rsidR="00BE0D82" w:rsidRPr="00CE5CE6" w:rsidRDefault="00BE0D82" w:rsidP="00CE5CE6">
            <w:pPr>
              <w:shd w:val="clear" w:color="auto" w:fill="FFFFFF" w:themeFill="background1"/>
              <w:ind w:left="-39"/>
              <w:jc w:val="center"/>
              <w:rPr>
                <w:sz w:val="22"/>
                <w:szCs w:val="22"/>
              </w:rPr>
            </w:pPr>
            <w:r w:rsidRPr="00CE5CE6">
              <w:rPr>
                <w:sz w:val="22"/>
                <w:szCs w:val="22"/>
              </w:rPr>
              <w:t>1451,55</w:t>
            </w:r>
          </w:p>
        </w:tc>
        <w:tc>
          <w:tcPr>
            <w:tcW w:w="417" w:type="pct"/>
            <w:shd w:val="clear" w:color="auto" w:fill="auto"/>
            <w:vAlign w:val="center"/>
          </w:tcPr>
          <w:p w14:paraId="186213FD" w14:textId="77777777" w:rsidR="00BE0D82" w:rsidRPr="00CE5CE6" w:rsidRDefault="00BE0D82" w:rsidP="00CE5CE6">
            <w:pPr>
              <w:shd w:val="clear" w:color="auto" w:fill="FFFFFF" w:themeFill="background1"/>
              <w:ind w:left="-39"/>
              <w:jc w:val="center"/>
              <w:rPr>
                <w:sz w:val="22"/>
                <w:szCs w:val="22"/>
              </w:rPr>
            </w:pPr>
            <w:r w:rsidRPr="00CE5CE6">
              <w:rPr>
                <w:sz w:val="22"/>
                <w:szCs w:val="22"/>
              </w:rPr>
              <w:t>1509,61</w:t>
            </w:r>
          </w:p>
        </w:tc>
        <w:tc>
          <w:tcPr>
            <w:tcW w:w="417" w:type="pct"/>
            <w:vAlign w:val="center"/>
          </w:tcPr>
          <w:p w14:paraId="05A5922D" w14:textId="77777777" w:rsidR="00BE0D82" w:rsidRPr="00CE5CE6" w:rsidRDefault="00BE0D82" w:rsidP="00CE5CE6">
            <w:pPr>
              <w:shd w:val="clear" w:color="auto" w:fill="FFFFFF" w:themeFill="background1"/>
              <w:ind w:left="-39"/>
              <w:jc w:val="center"/>
              <w:rPr>
                <w:sz w:val="22"/>
                <w:szCs w:val="22"/>
              </w:rPr>
            </w:pPr>
            <w:r w:rsidRPr="00CE5CE6">
              <w:rPr>
                <w:sz w:val="22"/>
                <w:szCs w:val="22"/>
              </w:rPr>
              <w:t>1509,61</w:t>
            </w:r>
          </w:p>
        </w:tc>
        <w:tc>
          <w:tcPr>
            <w:tcW w:w="417" w:type="pct"/>
            <w:vAlign w:val="center"/>
          </w:tcPr>
          <w:p w14:paraId="3BE583D7" w14:textId="77777777" w:rsidR="00BE0D82" w:rsidRPr="00CE5CE6" w:rsidRDefault="00BE0D82" w:rsidP="00CE5CE6">
            <w:pPr>
              <w:shd w:val="clear" w:color="auto" w:fill="FFFFFF" w:themeFill="background1"/>
              <w:ind w:left="-39"/>
              <w:jc w:val="center"/>
              <w:rPr>
                <w:sz w:val="22"/>
                <w:szCs w:val="22"/>
              </w:rPr>
            </w:pPr>
            <w:r w:rsidRPr="00CE5CE6">
              <w:rPr>
                <w:sz w:val="22"/>
                <w:szCs w:val="22"/>
              </w:rPr>
              <w:t>1569,95</w:t>
            </w:r>
          </w:p>
        </w:tc>
        <w:tc>
          <w:tcPr>
            <w:tcW w:w="417" w:type="pct"/>
            <w:vAlign w:val="center"/>
          </w:tcPr>
          <w:p w14:paraId="6EFFB17C" w14:textId="77777777" w:rsidR="00BE0D82" w:rsidRPr="00CE5CE6" w:rsidRDefault="00BE0D82" w:rsidP="00CE5CE6">
            <w:pPr>
              <w:shd w:val="clear" w:color="auto" w:fill="FFFFFF" w:themeFill="background1"/>
              <w:ind w:left="-39"/>
              <w:jc w:val="center"/>
              <w:rPr>
                <w:sz w:val="22"/>
                <w:szCs w:val="22"/>
              </w:rPr>
            </w:pPr>
            <w:r w:rsidRPr="00CE5CE6">
              <w:rPr>
                <w:sz w:val="22"/>
                <w:szCs w:val="22"/>
              </w:rPr>
              <w:t>1569,95</w:t>
            </w:r>
          </w:p>
        </w:tc>
        <w:tc>
          <w:tcPr>
            <w:tcW w:w="417" w:type="pct"/>
            <w:vAlign w:val="center"/>
          </w:tcPr>
          <w:p w14:paraId="6248CED7" w14:textId="77777777" w:rsidR="00BE0D82" w:rsidRPr="00CE5CE6" w:rsidRDefault="00BE0D82" w:rsidP="00CE5CE6">
            <w:pPr>
              <w:shd w:val="clear" w:color="auto" w:fill="FFFFFF" w:themeFill="background1"/>
              <w:ind w:left="-39"/>
              <w:jc w:val="center"/>
              <w:rPr>
                <w:sz w:val="22"/>
                <w:szCs w:val="22"/>
              </w:rPr>
            </w:pPr>
            <w:r w:rsidRPr="00CE5CE6">
              <w:rPr>
                <w:sz w:val="22"/>
                <w:szCs w:val="22"/>
              </w:rPr>
              <w:t>1637,45</w:t>
            </w:r>
          </w:p>
        </w:tc>
      </w:tr>
      <w:tr w:rsidR="00C21FA4" w:rsidRPr="00CE5CE6" w14:paraId="78E05490" w14:textId="77777777" w:rsidTr="00E13EC4">
        <w:trPr>
          <w:trHeight w:val="227"/>
          <w:jc w:val="center"/>
        </w:trPr>
        <w:tc>
          <w:tcPr>
            <w:tcW w:w="1105" w:type="pct"/>
            <w:vAlign w:val="center"/>
          </w:tcPr>
          <w:p w14:paraId="4C9A4F71" w14:textId="77777777" w:rsidR="00BE0D82" w:rsidRPr="00CE5CE6" w:rsidRDefault="00BE0D82" w:rsidP="00CE5CE6">
            <w:pPr>
              <w:shd w:val="clear" w:color="auto" w:fill="FFFFFF" w:themeFill="background1"/>
              <w:rPr>
                <w:iCs/>
                <w:sz w:val="22"/>
                <w:szCs w:val="22"/>
              </w:rPr>
            </w:pPr>
            <w:r w:rsidRPr="00CE5CE6">
              <w:rPr>
                <w:iCs/>
                <w:sz w:val="22"/>
                <w:szCs w:val="22"/>
              </w:rPr>
              <w:t>СГМУП «Сургутский хлебозавод»</w:t>
            </w:r>
          </w:p>
          <w:p w14:paraId="56E68255" w14:textId="77777777" w:rsidR="00BE0D82" w:rsidRPr="00CE5CE6" w:rsidRDefault="00BE0D82" w:rsidP="00CE5CE6">
            <w:pPr>
              <w:shd w:val="clear" w:color="auto" w:fill="FFFFFF" w:themeFill="background1"/>
              <w:rPr>
                <w:sz w:val="22"/>
                <w:szCs w:val="22"/>
              </w:rPr>
            </w:pPr>
            <w:r w:rsidRPr="00CE5CE6">
              <w:rPr>
                <w:iCs/>
                <w:sz w:val="22"/>
                <w:szCs w:val="22"/>
              </w:rPr>
              <w:t>Отборный пар, 2,5-7,0 кг/см</w:t>
            </w:r>
            <w:r w:rsidRPr="00CE5CE6">
              <w:rPr>
                <w:iCs/>
                <w:sz w:val="22"/>
                <w:szCs w:val="22"/>
                <w:vertAlign w:val="superscript"/>
              </w:rPr>
              <w:t>2</w:t>
            </w:r>
          </w:p>
        </w:tc>
        <w:tc>
          <w:tcPr>
            <w:tcW w:w="556" w:type="pct"/>
            <w:vAlign w:val="center"/>
          </w:tcPr>
          <w:p w14:paraId="6422E060" w14:textId="77777777" w:rsidR="00BE0D82" w:rsidRPr="00CE5CE6" w:rsidRDefault="00BE0D82" w:rsidP="00CE5CE6">
            <w:pPr>
              <w:shd w:val="clear" w:color="auto" w:fill="FFFFFF" w:themeFill="background1"/>
              <w:jc w:val="center"/>
              <w:rPr>
                <w:iCs/>
                <w:sz w:val="22"/>
                <w:szCs w:val="22"/>
              </w:rPr>
            </w:pPr>
            <w:r w:rsidRPr="00CE5CE6">
              <w:rPr>
                <w:iCs/>
                <w:sz w:val="22"/>
                <w:szCs w:val="22"/>
              </w:rPr>
              <w:t>Прочие</w:t>
            </w:r>
          </w:p>
        </w:tc>
        <w:tc>
          <w:tcPr>
            <w:tcW w:w="417" w:type="pct"/>
            <w:shd w:val="clear" w:color="auto" w:fill="auto"/>
            <w:vAlign w:val="center"/>
            <w:hideMark/>
          </w:tcPr>
          <w:p w14:paraId="2906B97D"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1547,73</w:t>
            </w:r>
          </w:p>
        </w:tc>
        <w:tc>
          <w:tcPr>
            <w:tcW w:w="417" w:type="pct"/>
            <w:shd w:val="clear" w:color="auto" w:fill="auto"/>
            <w:vAlign w:val="center"/>
            <w:hideMark/>
          </w:tcPr>
          <w:p w14:paraId="0206B87F"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1584,39</w:t>
            </w:r>
          </w:p>
        </w:tc>
        <w:tc>
          <w:tcPr>
            <w:tcW w:w="417" w:type="pct"/>
            <w:shd w:val="clear" w:color="auto" w:fill="auto"/>
            <w:vAlign w:val="center"/>
          </w:tcPr>
          <w:p w14:paraId="56E08992" w14:textId="77777777" w:rsidR="00BE0D82" w:rsidRPr="00CE5CE6" w:rsidRDefault="00BE0D82" w:rsidP="00CE5CE6">
            <w:pPr>
              <w:shd w:val="clear" w:color="auto" w:fill="FFFFFF" w:themeFill="background1"/>
              <w:ind w:left="-39"/>
              <w:jc w:val="center"/>
              <w:rPr>
                <w:sz w:val="22"/>
                <w:szCs w:val="22"/>
              </w:rPr>
            </w:pPr>
            <w:r w:rsidRPr="00CE5CE6">
              <w:rPr>
                <w:sz w:val="22"/>
                <w:szCs w:val="22"/>
              </w:rPr>
              <w:t>1584,39</w:t>
            </w:r>
          </w:p>
        </w:tc>
        <w:tc>
          <w:tcPr>
            <w:tcW w:w="417" w:type="pct"/>
            <w:shd w:val="clear" w:color="auto" w:fill="auto"/>
            <w:vAlign w:val="center"/>
          </w:tcPr>
          <w:p w14:paraId="7F0A9109" w14:textId="77777777" w:rsidR="00BE0D82" w:rsidRPr="00CE5CE6" w:rsidRDefault="00BE0D82" w:rsidP="00CE5CE6">
            <w:pPr>
              <w:shd w:val="clear" w:color="auto" w:fill="FFFFFF" w:themeFill="background1"/>
              <w:ind w:left="-39"/>
              <w:jc w:val="center"/>
              <w:rPr>
                <w:sz w:val="22"/>
                <w:szCs w:val="22"/>
              </w:rPr>
            </w:pPr>
            <w:r w:rsidRPr="00CE5CE6">
              <w:rPr>
                <w:sz w:val="22"/>
                <w:szCs w:val="22"/>
              </w:rPr>
              <w:t>1589,33</w:t>
            </w:r>
          </w:p>
        </w:tc>
        <w:tc>
          <w:tcPr>
            <w:tcW w:w="417" w:type="pct"/>
            <w:vAlign w:val="center"/>
          </w:tcPr>
          <w:p w14:paraId="536B05CC" w14:textId="77777777" w:rsidR="00BE0D82" w:rsidRPr="00CE5CE6" w:rsidRDefault="00BE0D82" w:rsidP="00CE5CE6">
            <w:pPr>
              <w:shd w:val="clear" w:color="auto" w:fill="FFFFFF" w:themeFill="background1"/>
              <w:ind w:left="-39"/>
              <w:jc w:val="center"/>
              <w:rPr>
                <w:sz w:val="22"/>
                <w:szCs w:val="22"/>
              </w:rPr>
            </w:pPr>
            <w:r w:rsidRPr="00CE5CE6">
              <w:rPr>
                <w:sz w:val="22"/>
                <w:szCs w:val="22"/>
              </w:rPr>
              <w:t>1525,18</w:t>
            </w:r>
          </w:p>
        </w:tc>
        <w:tc>
          <w:tcPr>
            <w:tcW w:w="417" w:type="pct"/>
            <w:vAlign w:val="center"/>
          </w:tcPr>
          <w:p w14:paraId="4BCA42F1" w14:textId="77777777" w:rsidR="00BE0D82" w:rsidRPr="00CE5CE6" w:rsidRDefault="00BE0D82" w:rsidP="00CE5CE6">
            <w:pPr>
              <w:shd w:val="clear" w:color="auto" w:fill="FFFFFF" w:themeFill="background1"/>
              <w:ind w:left="-39"/>
              <w:jc w:val="center"/>
              <w:rPr>
                <w:sz w:val="22"/>
                <w:szCs w:val="22"/>
                <w:lang w:val="en-US"/>
              </w:rPr>
            </w:pPr>
            <w:r w:rsidRPr="00CE5CE6">
              <w:rPr>
                <w:sz w:val="22"/>
                <w:szCs w:val="22"/>
              </w:rPr>
              <w:t>1525,18</w:t>
            </w:r>
          </w:p>
        </w:tc>
        <w:tc>
          <w:tcPr>
            <w:tcW w:w="417" w:type="pct"/>
            <w:vAlign w:val="center"/>
          </w:tcPr>
          <w:p w14:paraId="2976FD9B" w14:textId="77777777" w:rsidR="00BE0D82" w:rsidRPr="00CE5CE6" w:rsidRDefault="00BE0D82" w:rsidP="00CE5CE6">
            <w:pPr>
              <w:shd w:val="clear" w:color="auto" w:fill="FFFFFF" w:themeFill="background1"/>
              <w:ind w:left="-39"/>
              <w:jc w:val="center"/>
              <w:rPr>
                <w:sz w:val="22"/>
                <w:szCs w:val="22"/>
              </w:rPr>
            </w:pPr>
            <w:r w:rsidRPr="00CE5CE6">
              <w:rPr>
                <w:sz w:val="22"/>
                <w:szCs w:val="22"/>
              </w:rPr>
              <w:t>1525,18</w:t>
            </w:r>
          </w:p>
        </w:tc>
        <w:tc>
          <w:tcPr>
            <w:tcW w:w="417" w:type="pct"/>
            <w:vAlign w:val="center"/>
          </w:tcPr>
          <w:p w14:paraId="54EBE5EB" w14:textId="77777777" w:rsidR="00BE0D82" w:rsidRPr="00CE5CE6" w:rsidRDefault="00BE0D82" w:rsidP="00CE5CE6">
            <w:pPr>
              <w:shd w:val="clear" w:color="auto" w:fill="FFFFFF" w:themeFill="background1"/>
              <w:ind w:left="-39"/>
              <w:jc w:val="center"/>
              <w:rPr>
                <w:sz w:val="22"/>
                <w:szCs w:val="22"/>
              </w:rPr>
            </w:pPr>
            <w:r w:rsidRPr="00CE5CE6">
              <w:rPr>
                <w:sz w:val="22"/>
                <w:szCs w:val="22"/>
              </w:rPr>
              <w:t>1590,76</w:t>
            </w:r>
          </w:p>
        </w:tc>
      </w:tr>
      <w:tr w:rsidR="00C21FA4" w:rsidRPr="00CE5CE6" w14:paraId="340C0E02" w14:textId="77777777" w:rsidTr="00E13EC4">
        <w:trPr>
          <w:trHeight w:val="227"/>
          <w:jc w:val="center"/>
        </w:trPr>
        <w:tc>
          <w:tcPr>
            <w:tcW w:w="1105" w:type="pct"/>
            <w:vAlign w:val="center"/>
          </w:tcPr>
          <w:p w14:paraId="5119239A" w14:textId="77777777" w:rsidR="00BE0D82" w:rsidRPr="00CE5CE6" w:rsidRDefault="00BE0D82" w:rsidP="00CE5CE6">
            <w:pPr>
              <w:shd w:val="clear" w:color="auto" w:fill="FFFFFF" w:themeFill="background1"/>
              <w:rPr>
                <w:sz w:val="22"/>
                <w:szCs w:val="22"/>
              </w:rPr>
            </w:pPr>
            <w:r w:rsidRPr="00CE5CE6">
              <w:rPr>
                <w:iCs/>
                <w:sz w:val="22"/>
                <w:szCs w:val="22"/>
              </w:rPr>
              <w:t>ООО УК «СЗТК»)</w:t>
            </w:r>
          </w:p>
        </w:tc>
        <w:tc>
          <w:tcPr>
            <w:tcW w:w="556" w:type="pct"/>
            <w:vAlign w:val="center"/>
          </w:tcPr>
          <w:p w14:paraId="4C77BE8F" w14:textId="77777777" w:rsidR="00BE0D82" w:rsidRPr="00CE5CE6" w:rsidRDefault="00BE0D82" w:rsidP="00CE5CE6">
            <w:pPr>
              <w:shd w:val="clear" w:color="auto" w:fill="FFFFFF" w:themeFill="background1"/>
              <w:jc w:val="center"/>
              <w:rPr>
                <w:iCs/>
                <w:sz w:val="22"/>
                <w:szCs w:val="22"/>
              </w:rPr>
            </w:pPr>
            <w:r w:rsidRPr="00CE5CE6">
              <w:rPr>
                <w:iCs/>
                <w:sz w:val="22"/>
                <w:szCs w:val="22"/>
              </w:rPr>
              <w:t>Прочие</w:t>
            </w:r>
          </w:p>
        </w:tc>
        <w:tc>
          <w:tcPr>
            <w:tcW w:w="417" w:type="pct"/>
            <w:shd w:val="clear" w:color="auto" w:fill="auto"/>
            <w:vAlign w:val="center"/>
            <w:hideMark/>
          </w:tcPr>
          <w:p w14:paraId="28D65834"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2394,01</w:t>
            </w:r>
          </w:p>
        </w:tc>
        <w:tc>
          <w:tcPr>
            <w:tcW w:w="417" w:type="pct"/>
            <w:shd w:val="clear" w:color="auto" w:fill="auto"/>
            <w:vAlign w:val="center"/>
            <w:hideMark/>
          </w:tcPr>
          <w:p w14:paraId="42029E14"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2492,07</w:t>
            </w:r>
          </w:p>
        </w:tc>
        <w:tc>
          <w:tcPr>
            <w:tcW w:w="417" w:type="pct"/>
            <w:shd w:val="clear" w:color="auto" w:fill="auto"/>
            <w:vAlign w:val="center"/>
          </w:tcPr>
          <w:p w14:paraId="79774146" w14:textId="77777777" w:rsidR="00BE0D82" w:rsidRPr="00CE5CE6" w:rsidRDefault="00BE0D82" w:rsidP="00CE5CE6">
            <w:pPr>
              <w:shd w:val="clear" w:color="auto" w:fill="FFFFFF" w:themeFill="background1"/>
              <w:ind w:left="-39"/>
              <w:jc w:val="center"/>
              <w:rPr>
                <w:sz w:val="22"/>
                <w:szCs w:val="22"/>
              </w:rPr>
            </w:pPr>
            <w:r w:rsidRPr="00CE5CE6">
              <w:rPr>
                <w:sz w:val="22"/>
                <w:szCs w:val="22"/>
              </w:rPr>
              <w:t>2492,07</w:t>
            </w:r>
          </w:p>
        </w:tc>
        <w:tc>
          <w:tcPr>
            <w:tcW w:w="417" w:type="pct"/>
            <w:shd w:val="clear" w:color="auto" w:fill="auto"/>
            <w:vAlign w:val="center"/>
          </w:tcPr>
          <w:p w14:paraId="6F101CBA" w14:textId="77777777" w:rsidR="00BE0D82" w:rsidRPr="00CE5CE6" w:rsidRDefault="00BE0D82" w:rsidP="00CE5CE6">
            <w:pPr>
              <w:shd w:val="clear" w:color="auto" w:fill="FFFFFF" w:themeFill="background1"/>
              <w:ind w:left="-39"/>
              <w:jc w:val="center"/>
              <w:rPr>
                <w:sz w:val="22"/>
                <w:szCs w:val="22"/>
              </w:rPr>
            </w:pPr>
            <w:r w:rsidRPr="00CE5CE6">
              <w:rPr>
                <w:sz w:val="22"/>
                <w:szCs w:val="22"/>
              </w:rPr>
              <w:t>2591,71</w:t>
            </w:r>
          </w:p>
        </w:tc>
        <w:tc>
          <w:tcPr>
            <w:tcW w:w="417" w:type="pct"/>
            <w:vAlign w:val="center"/>
          </w:tcPr>
          <w:p w14:paraId="582B06FA" w14:textId="77777777" w:rsidR="00BE0D82" w:rsidRPr="00CE5CE6" w:rsidRDefault="00BE0D82" w:rsidP="00CE5CE6">
            <w:pPr>
              <w:shd w:val="clear" w:color="auto" w:fill="FFFFFF" w:themeFill="background1"/>
              <w:ind w:left="-39"/>
              <w:jc w:val="center"/>
              <w:rPr>
                <w:sz w:val="22"/>
                <w:szCs w:val="22"/>
              </w:rPr>
            </w:pPr>
            <w:r w:rsidRPr="00CE5CE6">
              <w:rPr>
                <w:sz w:val="22"/>
                <w:szCs w:val="22"/>
              </w:rPr>
              <w:t>2591,71</w:t>
            </w:r>
          </w:p>
        </w:tc>
        <w:tc>
          <w:tcPr>
            <w:tcW w:w="417" w:type="pct"/>
            <w:vAlign w:val="center"/>
          </w:tcPr>
          <w:p w14:paraId="05B784F5" w14:textId="77777777" w:rsidR="00BE0D82" w:rsidRPr="00CE5CE6" w:rsidRDefault="00BE0D82" w:rsidP="00CE5CE6">
            <w:pPr>
              <w:shd w:val="clear" w:color="auto" w:fill="FFFFFF" w:themeFill="background1"/>
              <w:ind w:left="-39"/>
              <w:jc w:val="center"/>
              <w:rPr>
                <w:sz w:val="22"/>
                <w:szCs w:val="22"/>
              </w:rPr>
            </w:pPr>
            <w:r w:rsidRPr="00CE5CE6">
              <w:rPr>
                <w:sz w:val="22"/>
                <w:szCs w:val="22"/>
              </w:rPr>
              <w:t>2672,02</w:t>
            </w:r>
          </w:p>
        </w:tc>
        <w:tc>
          <w:tcPr>
            <w:tcW w:w="417" w:type="pct"/>
            <w:vAlign w:val="center"/>
          </w:tcPr>
          <w:p w14:paraId="6C746033" w14:textId="77777777" w:rsidR="00BE0D82" w:rsidRPr="00CE5CE6" w:rsidRDefault="00BE0D82" w:rsidP="00CE5CE6">
            <w:pPr>
              <w:shd w:val="clear" w:color="auto" w:fill="FFFFFF" w:themeFill="background1"/>
              <w:ind w:left="-39"/>
              <w:jc w:val="center"/>
              <w:rPr>
                <w:sz w:val="22"/>
                <w:szCs w:val="22"/>
              </w:rPr>
            </w:pPr>
            <w:r w:rsidRPr="00CE5CE6">
              <w:rPr>
                <w:sz w:val="22"/>
                <w:szCs w:val="22"/>
              </w:rPr>
              <w:t>2672,02</w:t>
            </w:r>
          </w:p>
        </w:tc>
        <w:tc>
          <w:tcPr>
            <w:tcW w:w="417" w:type="pct"/>
            <w:vAlign w:val="center"/>
          </w:tcPr>
          <w:p w14:paraId="479B8361" w14:textId="77777777" w:rsidR="00BE0D82" w:rsidRPr="00CE5CE6" w:rsidRDefault="00BE0D82" w:rsidP="00CE5CE6">
            <w:pPr>
              <w:shd w:val="clear" w:color="auto" w:fill="FFFFFF" w:themeFill="background1"/>
              <w:ind w:left="-39"/>
              <w:jc w:val="center"/>
              <w:rPr>
                <w:sz w:val="22"/>
                <w:szCs w:val="22"/>
              </w:rPr>
            </w:pPr>
            <w:r w:rsidRPr="00CE5CE6">
              <w:rPr>
                <w:sz w:val="22"/>
                <w:szCs w:val="22"/>
              </w:rPr>
              <w:t>2786,88</w:t>
            </w:r>
          </w:p>
        </w:tc>
      </w:tr>
      <w:tr w:rsidR="00C21FA4" w:rsidRPr="00CE5CE6" w14:paraId="014532A4" w14:textId="77777777" w:rsidTr="00E13EC4">
        <w:trPr>
          <w:trHeight w:val="227"/>
          <w:jc w:val="center"/>
        </w:trPr>
        <w:tc>
          <w:tcPr>
            <w:tcW w:w="1105" w:type="pct"/>
            <w:vAlign w:val="center"/>
          </w:tcPr>
          <w:p w14:paraId="4D824089" w14:textId="77777777" w:rsidR="00BE0D82" w:rsidRPr="00CE5CE6" w:rsidRDefault="00BE0D82" w:rsidP="00CE5CE6">
            <w:pPr>
              <w:shd w:val="clear" w:color="auto" w:fill="FFFFFF" w:themeFill="background1"/>
              <w:rPr>
                <w:sz w:val="22"/>
                <w:szCs w:val="22"/>
              </w:rPr>
            </w:pPr>
            <w:r w:rsidRPr="00CE5CE6">
              <w:rPr>
                <w:iCs/>
                <w:sz w:val="22"/>
                <w:szCs w:val="22"/>
              </w:rPr>
              <w:t>ООО «ТВС-Сервис»</w:t>
            </w:r>
          </w:p>
        </w:tc>
        <w:tc>
          <w:tcPr>
            <w:tcW w:w="556" w:type="pct"/>
            <w:vAlign w:val="center"/>
          </w:tcPr>
          <w:p w14:paraId="18F2B17F" w14:textId="77777777" w:rsidR="00BE0D82" w:rsidRPr="00CE5CE6" w:rsidRDefault="00BE0D82" w:rsidP="00CE5CE6">
            <w:pPr>
              <w:shd w:val="clear" w:color="auto" w:fill="FFFFFF" w:themeFill="background1"/>
              <w:jc w:val="center"/>
              <w:rPr>
                <w:iCs/>
                <w:sz w:val="22"/>
                <w:szCs w:val="22"/>
              </w:rPr>
            </w:pPr>
          </w:p>
        </w:tc>
        <w:tc>
          <w:tcPr>
            <w:tcW w:w="417" w:type="pct"/>
            <w:shd w:val="clear" w:color="auto" w:fill="auto"/>
            <w:vAlign w:val="center"/>
            <w:hideMark/>
          </w:tcPr>
          <w:p w14:paraId="319013EE"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1409,73</w:t>
            </w:r>
          </w:p>
        </w:tc>
        <w:tc>
          <w:tcPr>
            <w:tcW w:w="417" w:type="pct"/>
            <w:shd w:val="clear" w:color="auto" w:fill="auto"/>
            <w:vAlign w:val="center"/>
            <w:hideMark/>
          </w:tcPr>
          <w:p w14:paraId="7F594D2D"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1499,95</w:t>
            </w:r>
          </w:p>
        </w:tc>
        <w:tc>
          <w:tcPr>
            <w:tcW w:w="417" w:type="pct"/>
            <w:shd w:val="clear" w:color="auto" w:fill="auto"/>
            <w:vAlign w:val="center"/>
          </w:tcPr>
          <w:p w14:paraId="1FF2AEA3" w14:textId="77777777" w:rsidR="00BE0D82" w:rsidRPr="00CE5CE6" w:rsidRDefault="00BE0D82" w:rsidP="00CE5CE6">
            <w:pPr>
              <w:shd w:val="clear" w:color="auto" w:fill="FFFFFF" w:themeFill="background1"/>
              <w:ind w:left="-39"/>
              <w:jc w:val="center"/>
              <w:rPr>
                <w:sz w:val="22"/>
                <w:szCs w:val="22"/>
              </w:rPr>
            </w:pPr>
            <w:r w:rsidRPr="00CE5CE6">
              <w:rPr>
                <w:sz w:val="22"/>
                <w:szCs w:val="22"/>
              </w:rPr>
              <w:t>1499,95</w:t>
            </w:r>
          </w:p>
        </w:tc>
        <w:tc>
          <w:tcPr>
            <w:tcW w:w="417" w:type="pct"/>
            <w:shd w:val="clear" w:color="auto" w:fill="auto"/>
            <w:vAlign w:val="center"/>
          </w:tcPr>
          <w:p w14:paraId="3C225D49" w14:textId="77777777" w:rsidR="00BE0D82" w:rsidRPr="00CE5CE6" w:rsidRDefault="00BE0D82" w:rsidP="00CE5CE6">
            <w:pPr>
              <w:shd w:val="clear" w:color="auto" w:fill="FFFFFF" w:themeFill="background1"/>
              <w:ind w:left="-39"/>
              <w:jc w:val="center"/>
              <w:rPr>
                <w:sz w:val="22"/>
                <w:szCs w:val="22"/>
              </w:rPr>
            </w:pPr>
            <w:r w:rsidRPr="00CE5CE6">
              <w:rPr>
                <w:sz w:val="22"/>
                <w:szCs w:val="22"/>
              </w:rPr>
              <w:t>1559,91</w:t>
            </w:r>
          </w:p>
        </w:tc>
        <w:tc>
          <w:tcPr>
            <w:tcW w:w="417" w:type="pct"/>
          </w:tcPr>
          <w:p w14:paraId="0D618A98" w14:textId="77777777" w:rsidR="00BE0D82" w:rsidRPr="00CE5CE6" w:rsidRDefault="00BE0D82" w:rsidP="00CE5CE6">
            <w:pPr>
              <w:shd w:val="clear" w:color="auto" w:fill="FFFFFF" w:themeFill="background1"/>
              <w:ind w:left="-39"/>
              <w:jc w:val="center"/>
              <w:rPr>
                <w:sz w:val="22"/>
                <w:szCs w:val="22"/>
              </w:rPr>
            </w:pPr>
            <w:r w:rsidRPr="00CE5CE6">
              <w:rPr>
                <w:sz w:val="22"/>
                <w:szCs w:val="22"/>
              </w:rPr>
              <w:t>1559,91</w:t>
            </w:r>
          </w:p>
        </w:tc>
        <w:tc>
          <w:tcPr>
            <w:tcW w:w="417" w:type="pct"/>
          </w:tcPr>
          <w:p w14:paraId="720EB139" w14:textId="77777777" w:rsidR="00BE0D82" w:rsidRPr="00CE5CE6" w:rsidRDefault="00BE0D82" w:rsidP="00CE5CE6">
            <w:pPr>
              <w:shd w:val="clear" w:color="auto" w:fill="FFFFFF" w:themeFill="background1"/>
              <w:ind w:left="-39"/>
              <w:jc w:val="center"/>
              <w:rPr>
                <w:sz w:val="22"/>
                <w:szCs w:val="22"/>
              </w:rPr>
            </w:pPr>
            <w:r w:rsidRPr="00CE5CE6">
              <w:rPr>
                <w:sz w:val="22"/>
                <w:szCs w:val="22"/>
              </w:rPr>
              <w:t>1622,29</w:t>
            </w:r>
          </w:p>
        </w:tc>
        <w:tc>
          <w:tcPr>
            <w:tcW w:w="417" w:type="pct"/>
          </w:tcPr>
          <w:p w14:paraId="38B1C6E7" w14:textId="77777777" w:rsidR="00BE0D82" w:rsidRPr="00CE5CE6" w:rsidRDefault="00BE0D82" w:rsidP="00CE5CE6">
            <w:pPr>
              <w:shd w:val="clear" w:color="auto" w:fill="FFFFFF" w:themeFill="background1"/>
              <w:ind w:left="-39"/>
              <w:jc w:val="center"/>
              <w:rPr>
                <w:sz w:val="22"/>
                <w:szCs w:val="22"/>
              </w:rPr>
            </w:pPr>
            <w:r w:rsidRPr="00CE5CE6">
              <w:rPr>
                <w:sz w:val="22"/>
                <w:szCs w:val="22"/>
              </w:rPr>
              <w:t>1622,29</w:t>
            </w:r>
          </w:p>
        </w:tc>
        <w:tc>
          <w:tcPr>
            <w:tcW w:w="417" w:type="pct"/>
          </w:tcPr>
          <w:p w14:paraId="172854AD" w14:textId="77777777" w:rsidR="00BE0D82" w:rsidRPr="00CE5CE6" w:rsidRDefault="00BE0D82" w:rsidP="00CE5CE6">
            <w:pPr>
              <w:shd w:val="clear" w:color="auto" w:fill="FFFFFF" w:themeFill="background1"/>
              <w:ind w:left="-39"/>
              <w:jc w:val="center"/>
              <w:rPr>
                <w:sz w:val="22"/>
                <w:szCs w:val="22"/>
              </w:rPr>
            </w:pPr>
            <w:r w:rsidRPr="00CE5CE6">
              <w:rPr>
                <w:sz w:val="22"/>
                <w:szCs w:val="22"/>
              </w:rPr>
              <w:t>1691,99</w:t>
            </w:r>
          </w:p>
        </w:tc>
      </w:tr>
      <w:tr w:rsidR="00C21FA4" w:rsidRPr="00CE5CE6" w14:paraId="33D943DA" w14:textId="77777777" w:rsidTr="00E13EC4">
        <w:trPr>
          <w:trHeight w:val="227"/>
          <w:jc w:val="center"/>
        </w:trPr>
        <w:tc>
          <w:tcPr>
            <w:tcW w:w="1105" w:type="pct"/>
            <w:vMerge w:val="restart"/>
            <w:vAlign w:val="center"/>
          </w:tcPr>
          <w:p w14:paraId="56B45D1F" w14:textId="77777777" w:rsidR="00BE0D82" w:rsidRPr="00CE5CE6" w:rsidRDefault="00BE0D82" w:rsidP="00CE5CE6">
            <w:pPr>
              <w:shd w:val="clear" w:color="auto" w:fill="FFFFFF" w:themeFill="background1"/>
              <w:rPr>
                <w:sz w:val="22"/>
                <w:szCs w:val="22"/>
              </w:rPr>
            </w:pPr>
            <w:r w:rsidRPr="00CE5CE6">
              <w:rPr>
                <w:iCs/>
                <w:sz w:val="22"/>
                <w:szCs w:val="22"/>
              </w:rPr>
              <w:t>ОАО «Сургутстройтрест»</w:t>
            </w:r>
          </w:p>
        </w:tc>
        <w:tc>
          <w:tcPr>
            <w:tcW w:w="556" w:type="pct"/>
            <w:vAlign w:val="center"/>
          </w:tcPr>
          <w:p w14:paraId="60655A28" w14:textId="77777777" w:rsidR="00BE0D82" w:rsidRPr="00CE5CE6" w:rsidRDefault="00BE0D82" w:rsidP="00CE5CE6">
            <w:pPr>
              <w:shd w:val="clear" w:color="auto" w:fill="FFFFFF" w:themeFill="background1"/>
              <w:jc w:val="center"/>
              <w:rPr>
                <w:sz w:val="22"/>
                <w:szCs w:val="22"/>
              </w:rPr>
            </w:pPr>
            <w:r w:rsidRPr="00CE5CE6">
              <w:rPr>
                <w:iCs/>
                <w:sz w:val="22"/>
                <w:szCs w:val="22"/>
              </w:rPr>
              <w:t>Население</w:t>
            </w:r>
          </w:p>
        </w:tc>
        <w:tc>
          <w:tcPr>
            <w:tcW w:w="417" w:type="pct"/>
            <w:shd w:val="clear" w:color="auto" w:fill="auto"/>
            <w:vAlign w:val="center"/>
            <w:hideMark/>
          </w:tcPr>
          <w:p w14:paraId="2B40AB6A"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1321,39</w:t>
            </w:r>
          </w:p>
        </w:tc>
        <w:tc>
          <w:tcPr>
            <w:tcW w:w="417" w:type="pct"/>
            <w:shd w:val="clear" w:color="auto" w:fill="auto"/>
            <w:vAlign w:val="center"/>
            <w:hideMark/>
          </w:tcPr>
          <w:p w14:paraId="6AFCD726"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1376,87</w:t>
            </w:r>
          </w:p>
        </w:tc>
        <w:tc>
          <w:tcPr>
            <w:tcW w:w="417" w:type="pct"/>
            <w:shd w:val="clear" w:color="auto" w:fill="auto"/>
            <w:vAlign w:val="center"/>
          </w:tcPr>
          <w:p w14:paraId="00D6BE40" w14:textId="77777777" w:rsidR="00BE0D82" w:rsidRPr="00CE5CE6" w:rsidRDefault="00BE0D82" w:rsidP="00CE5CE6">
            <w:pPr>
              <w:shd w:val="clear" w:color="auto" w:fill="FFFFFF" w:themeFill="background1"/>
              <w:ind w:left="-39"/>
              <w:jc w:val="center"/>
              <w:rPr>
                <w:sz w:val="22"/>
                <w:szCs w:val="22"/>
              </w:rPr>
            </w:pPr>
            <w:r w:rsidRPr="00CE5CE6">
              <w:rPr>
                <w:sz w:val="22"/>
                <w:szCs w:val="22"/>
              </w:rPr>
              <w:t>1376,87</w:t>
            </w:r>
          </w:p>
        </w:tc>
        <w:tc>
          <w:tcPr>
            <w:tcW w:w="417" w:type="pct"/>
            <w:shd w:val="clear" w:color="auto" w:fill="auto"/>
            <w:vAlign w:val="center"/>
          </w:tcPr>
          <w:p w14:paraId="494D5106" w14:textId="77777777" w:rsidR="00BE0D82" w:rsidRPr="00CE5CE6" w:rsidRDefault="00BE0D82" w:rsidP="00CE5CE6">
            <w:pPr>
              <w:shd w:val="clear" w:color="auto" w:fill="FFFFFF" w:themeFill="background1"/>
              <w:ind w:left="-39"/>
              <w:jc w:val="center"/>
              <w:rPr>
                <w:sz w:val="22"/>
                <w:szCs w:val="22"/>
              </w:rPr>
            </w:pPr>
            <w:r w:rsidRPr="00CE5CE6">
              <w:rPr>
                <w:sz w:val="22"/>
                <w:szCs w:val="22"/>
              </w:rPr>
              <w:t>1431,93</w:t>
            </w:r>
          </w:p>
        </w:tc>
        <w:tc>
          <w:tcPr>
            <w:tcW w:w="417" w:type="pct"/>
          </w:tcPr>
          <w:p w14:paraId="362A40BA" w14:textId="77777777" w:rsidR="00BE0D82" w:rsidRPr="00CE5CE6" w:rsidRDefault="00BE0D82" w:rsidP="00CE5CE6">
            <w:pPr>
              <w:shd w:val="clear" w:color="auto" w:fill="FFFFFF" w:themeFill="background1"/>
              <w:ind w:left="-39"/>
              <w:jc w:val="center"/>
              <w:rPr>
                <w:sz w:val="22"/>
                <w:szCs w:val="22"/>
              </w:rPr>
            </w:pPr>
            <w:r w:rsidRPr="00CE5CE6">
              <w:rPr>
                <w:sz w:val="22"/>
                <w:szCs w:val="22"/>
              </w:rPr>
              <w:t>1431,93</w:t>
            </w:r>
          </w:p>
        </w:tc>
        <w:tc>
          <w:tcPr>
            <w:tcW w:w="417" w:type="pct"/>
          </w:tcPr>
          <w:p w14:paraId="0E01F3F1" w14:textId="77777777" w:rsidR="00BE0D82" w:rsidRPr="00CE5CE6" w:rsidRDefault="00BE0D82" w:rsidP="00CE5CE6">
            <w:pPr>
              <w:shd w:val="clear" w:color="auto" w:fill="FFFFFF" w:themeFill="background1"/>
              <w:ind w:left="-39"/>
              <w:jc w:val="center"/>
              <w:rPr>
                <w:sz w:val="22"/>
                <w:szCs w:val="22"/>
              </w:rPr>
            </w:pPr>
            <w:r w:rsidRPr="00CE5CE6">
              <w:rPr>
                <w:sz w:val="22"/>
                <w:szCs w:val="22"/>
              </w:rPr>
              <w:t>1489,20</w:t>
            </w:r>
          </w:p>
        </w:tc>
        <w:tc>
          <w:tcPr>
            <w:tcW w:w="417" w:type="pct"/>
          </w:tcPr>
          <w:p w14:paraId="7BF82C41" w14:textId="77777777" w:rsidR="00BE0D82" w:rsidRPr="00CE5CE6" w:rsidRDefault="00BE0D82" w:rsidP="00CE5CE6">
            <w:pPr>
              <w:shd w:val="clear" w:color="auto" w:fill="FFFFFF" w:themeFill="background1"/>
              <w:ind w:left="-39"/>
              <w:jc w:val="center"/>
              <w:rPr>
                <w:sz w:val="22"/>
                <w:szCs w:val="22"/>
              </w:rPr>
            </w:pPr>
            <w:r w:rsidRPr="00CE5CE6">
              <w:rPr>
                <w:sz w:val="22"/>
                <w:szCs w:val="22"/>
              </w:rPr>
              <w:t>1514,44</w:t>
            </w:r>
          </w:p>
        </w:tc>
        <w:tc>
          <w:tcPr>
            <w:tcW w:w="417" w:type="pct"/>
          </w:tcPr>
          <w:p w14:paraId="7AC6B34B" w14:textId="77777777" w:rsidR="00BE0D82" w:rsidRPr="00CE5CE6" w:rsidRDefault="00BE0D82" w:rsidP="00CE5CE6">
            <w:pPr>
              <w:shd w:val="clear" w:color="auto" w:fill="FFFFFF" w:themeFill="background1"/>
              <w:ind w:left="-39"/>
              <w:jc w:val="center"/>
              <w:rPr>
                <w:sz w:val="22"/>
                <w:szCs w:val="22"/>
              </w:rPr>
            </w:pPr>
            <w:r w:rsidRPr="00CE5CE6">
              <w:rPr>
                <w:sz w:val="22"/>
                <w:szCs w:val="22"/>
              </w:rPr>
              <w:t>1544,70</w:t>
            </w:r>
          </w:p>
        </w:tc>
      </w:tr>
      <w:tr w:rsidR="00C21FA4" w:rsidRPr="00CE5CE6" w14:paraId="33EBDF71" w14:textId="77777777" w:rsidTr="00E13EC4">
        <w:trPr>
          <w:trHeight w:val="227"/>
          <w:jc w:val="center"/>
        </w:trPr>
        <w:tc>
          <w:tcPr>
            <w:tcW w:w="1105" w:type="pct"/>
            <w:vMerge/>
            <w:vAlign w:val="center"/>
          </w:tcPr>
          <w:p w14:paraId="310CC28F" w14:textId="77777777" w:rsidR="00BE0D82" w:rsidRPr="00CE5CE6" w:rsidRDefault="00BE0D82" w:rsidP="00CE5CE6">
            <w:pPr>
              <w:shd w:val="clear" w:color="auto" w:fill="FFFFFF" w:themeFill="background1"/>
              <w:rPr>
                <w:iCs/>
                <w:sz w:val="22"/>
                <w:szCs w:val="22"/>
              </w:rPr>
            </w:pPr>
          </w:p>
        </w:tc>
        <w:tc>
          <w:tcPr>
            <w:tcW w:w="556" w:type="pct"/>
            <w:vAlign w:val="center"/>
          </w:tcPr>
          <w:p w14:paraId="5190C2E9" w14:textId="77777777" w:rsidR="00BE0D82" w:rsidRPr="00CE5CE6" w:rsidRDefault="00BE0D82" w:rsidP="00CE5CE6">
            <w:pPr>
              <w:shd w:val="clear" w:color="auto" w:fill="FFFFFF" w:themeFill="background1"/>
              <w:jc w:val="center"/>
              <w:rPr>
                <w:sz w:val="22"/>
                <w:szCs w:val="22"/>
              </w:rPr>
            </w:pPr>
            <w:r w:rsidRPr="00CE5CE6">
              <w:rPr>
                <w:iCs/>
                <w:sz w:val="22"/>
                <w:szCs w:val="22"/>
              </w:rPr>
              <w:t>Прочие</w:t>
            </w:r>
          </w:p>
        </w:tc>
        <w:tc>
          <w:tcPr>
            <w:tcW w:w="417" w:type="pct"/>
            <w:shd w:val="clear" w:color="auto" w:fill="auto"/>
            <w:vAlign w:val="center"/>
            <w:hideMark/>
          </w:tcPr>
          <w:p w14:paraId="3992521E"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1119,82</w:t>
            </w:r>
          </w:p>
        </w:tc>
        <w:tc>
          <w:tcPr>
            <w:tcW w:w="417" w:type="pct"/>
            <w:shd w:val="clear" w:color="auto" w:fill="auto"/>
            <w:vAlign w:val="center"/>
            <w:hideMark/>
          </w:tcPr>
          <w:p w14:paraId="3D650AD6"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1166,84</w:t>
            </w:r>
          </w:p>
        </w:tc>
        <w:tc>
          <w:tcPr>
            <w:tcW w:w="417" w:type="pct"/>
            <w:shd w:val="clear" w:color="auto" w:fill="auto"/>
            <w:vAlign w:val="center"/>
          </w:tcPr>
          <w:p w14:paraId="685D8796" w14:textId="77777777" w:rsidR="00BE0D82" w:rsidRPr="00CE5CE6" w:rsidRDefault="00BE0D82" w:rsidP="00CE5CE6">
            <w:pPr>
              <w:shd w:val="clear" w:color="auto" w:fill="FFFFFF" w:themeFill="background1"/>
              <w:ind w:left="-39"/>
              <w:jc w:val="center"/>
              <w:rPr>
                <w:sz w:val="22"/>
                <w:szCs w:val="22"/>
              </w:rPr>
            </w:pPr>
            <w:r w:rsidRPr="00CE5CE6">
              <w:rPr>
                <w:sz w:val="22"/>
                <w:szCs w:val="22"/>
              </w:rPr>
              <w:t>1166,84</w:t>
            </w:r>
          </w:p>
        </w:tc>
        <w:tc>
          <w:tcPr>
            <w:tcW w:w="417" w:type="pct"/>
            <w:shd w:val="clear" w:color="auto" w:fill="auto"/>
            <w:vAlign w:val="center"/>
          </w:tcPr>
          <w:p w14:paraId="67276925" w14:textId="77777777" w:rsidR="00BE0D82" w:rsidRPr="00CE5CE6" w:rsidRDefault="00BE0D82" w:rsidP="00CE5CE6">
            <w:pPr>
              <w:shd w:val="clear" w:color="auto" w:fill="FFFFFF" w:themeFill="background1"/>
              <w:ind w:left="-39"/>
              <w:jc w:val="center"/>
              <w:rPr>
                <w:sz w:val="22"/>
                <w:szCs w:val="22"/>
              </w:rPr>
            </w:pPr>
            <w:r w:rsidRPr="00CE5CE6">
              <w:rPr>
                <w:sz w:val="22"/>
                <w:szCs w:val="22"/>
              </w:rPr>
              <w:t>1213,50</w:t>
            </w:r>
          </w:p>
        </w:tc>
        <w:tc>
          <w:tcPr>
            <w:tcW w:w="417" w:type="pct"/>
          </w:tcPr>
          <w:p w14:paraId="6DF9A09B" w14:textId="77777777" w:rsidR="00BE0D82" w:rsidRPr="00CE5CE6" w:rsidRDefault="00BE0D82" w:rsidP="00CE5CE6">
            <w:pPr>
              <w:shd w:val="clear" w:color="auto" w:fill="FFFFFF" w:themeFill="background1"/>
              <w:ind w:left="-39"/>
              <w:jc w:val="center"/>
              <w:rPr>
                <w:sz w:val="22"/>
                <w:szCs w:val="22"/>
              </w:rPr>
            </w:pPr>
            <w:r w:rsidRPr="00CE5CE6">
              <w:rPr>
                <w:sz w:val="22"/>
                <w:szCs w:val="22"/>
              </w:rPr>
              <w:t>1213,50</w:t>
            </w:r>
          </w:p>
        </w:tc>
        <w:tc>
          <w:tcPr>
            <w:tcW w:w="417" w:type="pct"/>
          </w:tcPr>
          <w:p w14:paraId="1C93574B" w14:textId="77777777" w:rsidR="00BE0D82" w:rsidRPr="00CE5CE6" w:rsidRDefault="00BE0D82" w:rsidP="00CE5CE6">
            <w:pPr>
              <w:shd w:val="clear" w:color="auto" w:fill="FFFFFF" w:themeFill="background1"/>
              <w:ind w:left="-39"/>
              <w:jc w:val="center"/>
              <w:rPr>
                <w:sz w:val="22"/>
                <w:szCs w:val="22"/>
              </w:rPr>
            </w:pPr>
            <w:r w:rsidRPr="00CE5CE6">
              <w:rPr>
                <w:sz w:val="22"/>
                <w:szCs w:val="22"/>
              </w:rPr>
              <w:t>1262,03</w:t>
            </w:r>
          </w:p>
        </w:tc>
        <w:tc>
          <w:tcPr>
            <w:tcW w:w="417" w:type="pct"/>
          </w:tcPr>
          <w:p w14:paraId="5B888AD2" w14:textId="77777777" w:rsidR="00BE0D82" w:rsidRPr="00CE5CE6" w:rsidRDefault="00BE0D82" w:rsidP="00CE5CE6">
            <w:pPr>
              <w:shd w:val="clear" w:color="auto" w:fill="FFFFFF" w:themeFill="background1"/>
              <w:ind w:left="-39"/>
              <w:jc w:val="center"/>
              <w:rPr>
                <w:sz w:val="22"/>
                <w:szCs w:val="22"/>
              </w:rPr>
            </w:pPr>
            <w:r w:rsidRPr="00CE5CE6">
              <w:rPr>
                <w:sz w:val="22"/>
                <w:szCs w:val="22"/>
              </w:rPr>
              <w:t>1262,03</w:t>
            </w:r>
          </w:p>
        </w:tc>
        <w:tc>
          <w:tcPr>
            <w:tcW w:w="417" w:type="pct"/>
          </w:tcPr>
          <w:p w14:paraId="20428B6F" w14:textId="77777777" w:rsidR="00BE0D82" w:rsidRPr="00CE5CE6" w:rsidRDefault="00BE0D82" w:rsidP="00CE5CE6">
            <w:pPr>
              <w:shd w:val="clear" w:color="auto" w:fill="FFFFFF" w:themeFill="background1"/>
              <w:ind w:left="-39"/>
              <w:jc w:val="center"/>
              <w:rPr>
                <w:sz w:val="22"/>
                <w:szCs w:val="22"/>
              </w:rPr>
            </w:pPr>
            <w:r w:rsidRPr="00CE5CE6">
              <w:rPr>
                <w:sz w:val="22"/>
                <w:szCs w:val="22"/>
              </w:rPr>
              <w:t>1287,25</w:t>
            </w:r>
          </w:p>
        </w:tc>
      </w:tr>
      <w:tr w:rsidR="00C21FA4" w:rsidRPr="00CE5CE6" w14:paraId="7A05FD23" w14:textId="77777777" w:rsidTr="00E13EC4">
        <w:trPr>
          <w:trHeight w:val="227"/>
          <w:jc w:val="center"/>
        </w:trPr>
        <w:tc>
          <w:tcPr>
            <w:tcW w:w="1105" w:type="pct"/>
            <w:vAlign w:val="center"/>
          </w:tcPr>
          <w:p w14:paraId="7AE7BBC7" w14:textId="77777777" w:rsidR="00BE0D82" w:rsidRPr="00CE5CE6" w:rsidRDefault="00BE0D82" w:rsidP="00CE5CE6">
            <w:pPr>
              <w:shd w:val="clear" w:color="auto" w:fill="FFFFFF" w:themeFill="background1"/>
              <w:rPr>
                <w:sz w:val="22"/>
                <w:szCs w:val="22"/>
              </w:rPr>
            </w:pPr>
            <w:r w:rsidRPr="00CE5CE6">
              <w:rPr>
                <w:iCs/>
                <w:sz w:val="22"/>
                <w:szCs w:val="22"/>
              </w:rPr>
              <w:t>ЗАО «Сургутспецстрой»</w:t>
            </w:r>
          </w:p>
        </w:tc>
        <w:tc>
          <w:tcPr>
            <w:tcW w:w="556" w:type="pct"/>
            <w:vAlign w:val="center"/>
          </w:tcPr>
          <w:p w14:paraId="271BB74F" w14:textId="77777777" w:rsidR="00BE0D82" w:rsidRPr="00CE5CE6" w:rsidRDefault="00BD3CCA" w:rsidP="00CE5CE6">
            <w:pPr>
              <w:shd w:val="clear" w:color="auto" w:fill="FFFFFF" w:themeFill="background1"/>
              <w:jc w:val="center"/>
              <w:rPr>
                <w:sz w:val="22"/>
                <w:szCs w:val="22"/>
              </w:rPr>
            </w:pPr>
            <w:r>
              <w:rPr>
                <w:iCs/>
                <w:sz w:val="22"/>
                <w:szCs w:val="22"/>
              </w:rPr>
              <w:t>Прочие</w:t>
            </w:r>
          </w:p>
        </w:tc>
        <w:tc>
          <w:tcPr>
            <w:tcW w:w="417" w:type="pct"/>
            <w:shd w:val="clear" w:color="auto" w:fill="auto"/>
            <w:vAlign w:val="center"/>
            <w:hideMark/>
          </w:tcPr>
          <w:p w14:paraId="6D540878"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2238,94</w:t>
            </w:r>
          </w:p>
        </w:tc>
        <w:tc>
          <w:tcPr>
            <w:tcW w:w="417" w:type="pct"/>
            <w:shd w:val="clear" w:color="auto" w:fill="auto"/>
            <w:vAlign w:val="center"/>
            <w:hideMark/>
          </w:tcPr>
          <w:p w14:paraId="4BD5DB54"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3497,8</w:t>
            </w:r>
          </w:p>
        </w:tc>
        <w:tc>
          <w:tcPr>
            <w:tcW w:w="417" w:type="pct"/>
            <w:shd w:val="clear" w:color="auto" w:fill="auto"/>
            <w:vAlign w:val="center"/>
          </w:tcPr>
          <w:p w14:paraId="664C098B" w14:textId="77777777" w:rsidR="00BE0D82" w:rsidRPr="00CE5CE6" w:rsidRDefault="00BE0D82" w:rsidP="00CE5CE6">
            <w:pPr>
              <w:shd w:val="clear" w:color="auto" w:fill="FFFFFF" w:themeFill="background1"/>
              <w:ind w:left="-39"/>
              <w:jc w:val="center"/>
              <w:rPr>
                <w:sz w:val="22"/>
                <w:szCs w:val="22"/>
              </w:rPr>
            </w:pPr>
            <w:r w:rsidRPr="00CE5CE6">
              <w:rPr>
                <w:sz w:val="22"/>
                <w:szCs w:val="22"/>
              </w:rPr>
              <w:t>3497,8</w:t>
            </w:r>
          </w:p>
        </w:tc>
        <w:tc>
          <w:tcPr>
            <w:tcW w:w="417" w:type="pct"/>
            <w:shd w:val="clear" w:color="auto" w:fill="auto"/>
            <w:vAlign w:val="center"/>
          </w:tcPr>
          <w:p w14:paraId="0E170625" w14:textId="77777777" w:rsidR="00BE0D82" w:rsidRPr="00CE5CE6" w:rsidRDefault="00BE0D82" w:rsidP="00CE5CE6">
            <w:pPr>
              <w:shd w:val="clear" w:color="auto" w:fill="FFFFFF" w:themeFill="background1"/>
              <w:ind w:left="-39"/>
              <w:jc w:val="center"/>
              <w:rPr>
                <w:sz w:val="22"/>
                <w:szCs w:val="22"/>
              </w:rPr>
            </w:pPr>
            <w:r w:rsidRPr="00CE5CE6">
              <w:rPr>
                <w:sz w:val="22"/>
                <w:szCs w:val="22"/>
              </w:rPr>
              <w:t>4966,87</w:t>
            </w:r>
          </w:p>
        </w:tc>
        <w:tc>
          <w:tcPr>
            <w:tcW w:w="417" w:type="pct"/>
            <w:vAlign w:val="center"/>
          </w:tcPr>
          <w:p w14:paraId="24537B75" w14:textId="77777777" w:rsidR="00BE0D82" w:rsidRPr="00CE5CE6" w:rsidRDefault="00BE0D82" w:rsidP="00CE5CE6">
            <w:pPr>
              <w:shd w:val="clear" w:color="auto" w:fill="FFFFFF" w:themeFill="background1"/>
              <w:ind w:left="-39"/>
              <w:jc w:val="center"/>
              <w:rPr>
                <w:sz w:val="22"/>
                <w:szCs w:val="22"/>
              </w:rPr>
            </w:pPr>
            <w:r w:rsidRPr="00CE5CE6">
              <w:rPr>
                <w:sz w:val="22"/>
                <w:szCs w:val="22"/>
              </w:rPr>
              <w:t>4966,87</w:t>
            </w:r>
          </w:p>
        </w:tc>
        <w:tc>
          <w:tcPr>
            <w:tcW w:w="417" w:type="pct"/>
            <w:vAlign w:val="center"/>
          </w:tcPr>
          <w:p w14:paraId="31B3EBF4" w14:textId="77777777" w:rsidR="00BE0D82" w:rsidRPr="00CE5CE6" w:rsidRDefault="00BE0D82" w:rsidP="00CE5CE6">
            <w:pPr>
              <w:shd w:val="clear" w:color="auto" w:fill="FFFFFF" w:themeFill="background1"/>
              <w:ind w:left="-39"/>
              <w:jc w:val="center"/>
              <w:rPr>
                <w:sz w:val="22"/>
                <w:szCs w:val="22"/>
              </w:rPr>
            </w:pPr>
            <w:r w:rsidRPr="00CE5CE6">
              <w:rPr>
                <w:sz w:val="22"/>
                <w:szCs w:val="22"/>
              </w:rPr>
              <w:t>6971,57</w:t>
            </w:r>
          </w:p>
        </w:tc>
        <w:tc>
          <w:tcPr>
            <w:tcW w:w="417" w:type="pct"/>
            <w:vAlign w:val="center"/>
          </w:tcPr>
          <w:p w14:paraId="5E6FCF2C" w14:textId="77777777" w:rsidR="00BE0D82" w:rsidRPr="00CE5CE6" w:rsidRDefault="00BE0D82" w:rsidP="00CE5CE6">
            <w:pPr>
              <w:shd w:val="clear" w:color="auto" w:fill="FFFFFF" w:themeFill="background1"/>
              <w:ind w:left="-39"/>
              <w:jc w:val="center"/>
              <w:rPr>
                <w:iCs/>
                <w:sz w:val="22"/>
                <w:szCs w:val="22"/>
              </w:rPr>
            </w:pPr>
            <w:r w:rsidRPr="00CE5CE6">
              <w:rPr>
                <w:iCs/>
                <w:sz w:val="22"/>
                <w:szCs w:val="22"/>
              </w:rPr>
              <w:t>-</w:t>
            </w:r>
          </w:p>
        </w:tc>
        <w:tc>
          <w:tcPr>
            <w:tcW w:w="417" w:type="pct"/>
            <w:vAlign w:val="center"/>
          </w:tcPr>
          <w:p w14:paraId="026BBB88" w14:textId="77777777" w:rsidR="00BE0D82" w:rsidRPr="00CE5CE6" w:rsidRDefault="00BE0D82" w:rsidP="00CE5CE6">
            <w:pPr>
              <w:shd w:val="clear" w:color="auto" w:fill="FFFFFF" w:themeFill="background1"/>
              <w:ind w:left="-39"/>
              <w:jc w:val="center"/>
              <w:rPr>
                <w:iCs/>
                <w:sz w:val="22"/>
                <w:szCs w:val="22"/>
              </w:rPr>
            </w:pPr>
            <w:r w:rsidRPr="00CE5CE6">
              <w:rPr>
                <w:iCs/>
                <w:sz w:val="22"/>
                <w:szCs w:val="22"/>
              </w:rPr>
              <w:t>-</w:t>
            </w:r>
          </w:p>
        </w:tc>
      </w:tr>
      <w:tr w:rsidR="00C21FA4" w:rsidRPr="00CE5CE6" w14:paraId="7215F4F6" w14:textId="77777777" w:rsidTr="00E13EC4">
        <w:trPr>
          <w:trHeight w:val="227"/>
          <w:jc w:val="center"/>
        </w:trPr>
        <w:tc>
          <w:tcPr>
            <w:tcW w:w="1105" w:type="pct"/>
            <w:vAlign w:val="center"/>
          </w:tcPr>
          <w:p w14:paraId="52CD126A" w14:textId="77777777" w:rsidR="00BE0D82" w:rsidRPr="00CE5CE6" w:rsidRDefault="00BE0D82" w:rsidP="00CE5CE6">
            <w:pPr>
              <w:shd w:val="clear" w:color="auto" w:fill="FFFFFF" w:themeFill="background1"/>
              <w:rPr>
                <w:sz w:val="22"/>
                <w:szCs w:val="22"/>
              </w:rPr>
            </w:pPr>
            <w:r w:rsidRPr="00CE5CE6">
              <w:rPr>
                <w:iCs/>
                <w:sz w:val="22"/>
                <w:szCs w:val="22"/>
              </w:rPr>
              <w:t>ОАО «Горремстрой»</w:t>
            </w:r>
          </w:p>
        </w:tc>
        <w:tc>
          <w:tcPr>
            <w:tcW w:w="556" w:type="pct"/>
            <w:vAlign w:val="center"/>
          </w:tcPr>
          <w:p w14:paraId="2048503D" w14:textId="77777777" w:rsidR="00BE0D82" w:rsidRPr="00CE5CE6" w:rsidRDefault="00BE0D82" w:rsidP="00CE5CE6">
            <w:pPr>
              <w:shd w:val="clear" w:color="auto" w:fill="FFFFFF" w:themeFill="background1"/>
              <w:jc w:val="center"/>
              <w:rPr>
                <w:iCs/>
                <w:sz w:val="22"/>
                <w:szCs w:val="22"/>
              </w:rPr>
            </w:pPr>
          </w:p>
        </w:tc>
        <w:tc>
          <w:tcPr>
            <w:tcW w:w="417" w:type="pct"/>
            <w:shd w:val="clear" w:color="auto" w:fill="auto"/>
            <w:vAlign w:val="center"/>
            <w:hideMark/>
          </w:tcPr>
          <w:p w14:paraId="113B04F0"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1537,91</w:t>
            </w:r>
          </w:p>
        </w:tc>
        <w:tc>
          <w:tcPr>
            <w:tcW w:w="417" w:type="pct"/>
            <w:shd w:val="clear" w:color="auto" w:fill="auto"/>
            <w:vAlign w:val="center"/>
            <w:hideMark/>
          </w:tcPr>
          <w:p w14:paraId="20391753"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1636,34</w:t>
            </w:r>
          </w:p>
        </w:tc>
        <w:tc>
          <w:tcPr>
            <w:tcW w:w="417" w:type="pct"/>
            <w:shd w:val="clear" w:color="auto" w:fill="auto"/>
            <w:vAlign w:val="center"/>
          </w:tcPr>
          <w:p w14:paraId="49407E1A" w14:textId="77777777" w:rsidR="00BE0D82" w:rsidRPr="00CE5CE6" w:rsidRDefault="00BE0D82" w:rsidP="00CE5CE6">
            <w:pPr>
              <w:shd w:val="clear" w:color="auto" w:fill="FFFFFF" w:themeFill="background1"/>
              <w:ind w:left="-39"/>
              <w:jc w:val="center"/>
              <w:rPr>
                <w:sz w:val="22"/>
                <w:szCs w:val="22"/>
              </w:rPr>
            </w:pPr>
            <w:r w:rsidRPr="00CE5CE6">
              <w:rPr>
                <w:sz w:val="22"/>
                <w:szCs w:val="22"/>
              </w:rPr>
              <w:t>1636,34</w:t>
            </w:r>
          </w:p>
        </w:tc>
        <w:tc>
          <w:tcPr>
            <w:tcW w:w="417" w:type="pct"/>
            <w:shd w:val="clear" w:color="auto" w:fill="auto"/>
            <w:vAlign w:val="center"/>
          </w:tcPr>
          <w:p w14:paraId="4A329911" w14:textId="77777777" w:rsidR="00BE0D82" w:rsidRPr="00CE5CE6" w:rsidRDefault="00BE0D82" w:rsidP="00CE5CE6">
            <w:pPr>
              <w:shd w:val="clear" w:color="auto" w:fill="FFFFFF" w:themeFill="background1"/>
              <w:ind w:left="-39"/>
              <w:jc w:val="center"/>
              <w:rPr>
                <w:sz w:val="22"/>
                <w:szCs w:val="22"/>
              </w:rPr>
            </w:pPr>
            <w:r w:rsidRPr="00CE5CE6">
              <w:rPr>
                <w:sz w:val="22"/>
                <w:szCs w:val="22"/>
              </w:rPr>
              <w:t>1701,78</w:t>
            </w:r>
          </w:p>
        </w:tc>
        <w:tc>
          <w:tcPr>
            <w:tcW w:w="417" w:type="pct"/>
            <w:vAlign w:val="center"/>
          </w:tcPr>
          <w:p w14:paraId="1226F10D" w14:textId="77777777" w:rsidR="00BE0D82" w:rsidRPr="00CE5CE6" w:rsidRDefault="00BE0D82" w:rsidP="00CE5CE6">
            <w:pPr>
              <w:shd w:val="clear" w:color="auto" w:fill="FFFFFF" w:themeFill="background1"/>
              <w:ind w:left="-39"/>
              <w:jc w:val="center"/>
              <w:rPr>
                <w:sz w:val="22"/>
                <w:szCs w:val="22"/>
              </w:rPr>
            </w:pPr>
            <w:r w:rsidRPr="00CE5CE6">
              <w:rPr>
                <w:sz w:val="22"/>
                <w:szCs w:val="22"/>
              </w:rPr>
              <w:t>1701,78</w:t>
            </w:r>
          </w:p>
        </w:tc>
        <w:tc>
          <w:tcPr>
            <w:tcW w:w="417" w:type="pct"/>
            <w:vAlign w:val="center"/>
          </w:tcPr>
          <w:p w14:paraId="7AFA4B52" w14:textId="77777777" w:rsidR="00BE0D82" w:rsidRPr="00CE5CE6" w:rsidRDefault="00BE0D82" w:rsidP="00CE5CE6">
            <w:pPr>
              <w:shd w:val="clear" w:color="auto" w:fill="FFFFFF" w:themeFill="background1"/>
              <w:ind w:left="-39"/>
              <w:jc w:val="center"/>
              <w:rPr>
                <w:sz w:val="22"/>
                <w:szCs w:val="22"/>
              </w:rPr>
            </w:pPr>
            <w:r w:rsidRPr="00CE5CE6">
              <w:rPr>
                <w:sz w:val="22"/>
                <w:szCs w:val="22"/>
              </w:rPr>
              <w:t>1769,73</w:t>
            </w:r>
          </w:p>
        </w:tc>
        <w:tc>
          <w:tcPr>
            <w:tcW w:w="417" w:type="pct"/>
            <w:vAlign w:val="center"/>
          </w:tcPr>
          <w:p w14:paraId="6F28938E" w14:textId="77777777" w:rsidR="00BE0D82" w:rsidRPr="00CE5CE6" w:rsidRDefault="00BE0D82" w:rsidP="00CE5CE6">
            <w:pPr>
              <w:shd w:val="clear" w:color="auto" w:fill="FFFFFF" w:themeFill="background1"/>
              <w:ind w:left="-39"/>
              <w:jc w:val="center"/>
              <w:rPr>
                <w:sz w:val="22"/>
                <w:szCs w:val="22"/>
              </w:rPr>
            </w:pPr>
            <w:r w:rsidRPr="00CE5CE6">
              <w:rPr>
                <w:sz w:val="22"/>
                <w:szCs w:val="22"/>
              </w:rPr>
              <w:t>1769,73</w:t>
            </w:r>
          </w:p>
        </w:tc>
        <w:tc>
          <w:tcPr>
            <w:tcW w:w="417" w:type="pct"/>
            <w:vAlign w:val="center"/>
          </w:tcPr>
          <w:p w14:paraId="02B197B7" w14:textId="77777777" w:rsidR="00BE0D82" w:rsidRPr="00CE5CE6" w:rsidRDefault="00BE0D82" w:rsidP="00CE5CE6">
            <w:pPr>
              <w:shd w:val="clear" w:color="auto" w:fill="FFFFFF" w:themeFill="background1"/>
              <w:ind w:left="-39"/>
              <w:jc w:val="center"/>
              <w:rPr>
                <w:sz w:val="22"/>
                <w:szCs w:val="22"/>
              </w:rPr>
            </w:pPr>
            <w:r w:rsidRPr="00CE5CE6">
              <w:rPr>
                <w:sz w:val="22"/>
                <w:szCs w:val="22"/>
              </w:rPr>
              <w:t>1845,78</w:t>
            </w:r>
          </w:p>
        </w:tc>
      </w:tr>
      <w:tr w:rsidR="00C21FA4" w:rsidRPr="00CE5CE6" w14:paraId="7A2790CD" w14:textId="77777777" w:rsidTr="00E13EC4">
        <w:trPr>
          <w:trHeight w:val="227"/>
          <w:jc w:val="center"/>
        </w:trPr>
        <w:tc>
          <w:tcPr>
            <w:tcW w:w="1105" w:type="pct"/>
            <w:vAlign w:val="center"/>
          </w:tcPr>
          <w:p w14:paraId="4F636506" w14:textId="77777777" w:rsidR="00BE0D82" w:rsidRPr="00CE5CE6" w:rsidRDefault="00BE0D82" w:rsidP="00CE5CE6">
            <w:pPr>
              <w:shd w:val="clear" w:color="auto" w:fill="FFFFFF" w:themeFill="background1"/>
              <w:rPr>
                <w:iCs/>
                <w:sz w:val="22"/>
                <w:szCs w:val="22"/>
              </w:rPr>
            </w:pPr>
            <w:r w:rsidRPr="00CE5CE6">
              <w:rPr>
                <w:iCs/>
                <w:sz w:val="22"/>
                <w:szCs w:val="22"/>
              </w:rPr>
              <w:t>ООО «Технические системы»</w:t>
            </w:r>
          </w:p>
        </w:tc>
        <w:tc>
          <w:tcPr>
            <w:tcW w:w="556" w:type="pct"/>
            <w:vAlign w:val="center"/>
          </w:tcPr>
          <w:p w14:paraId="33277810" w14:textId="77777777" w:rsidR="00BE0D82" w:rsidRPr="00CE5CE6" w:rsidRDefault="00BE0D82" w:rsidP="00CE5CE6">
            <w:pPr>
              <w:shd w:val="clear" w:color="auto" w:fill="FFFFFF" w:themeFill="background1"/>
              <w:jc w:val="center"/>
              <w:rPr>
                <w:iCs/>
                <w:sz w:val="22"/>
                <w:szCs w:val="22"/>
              </w:rPr>
            </w:pPr>
          </w:p>
        </w:tc>
        <w:tc>
          <w:tcPr>
            <w:tcW w:w="417" w:type="pct"/>
            <w:shd w:val="clear" w:color="auto" w:fill="auto"/>
            <w:vAlign w:val="center"/>
          </w:tcPr>
          <w:p w14:paraId="0C35D256" w14:textId="77777777" w:rsidR="00BE0D82" w:rsidRPr="00CE5CE6" w:rsidRDefault="00BE0D82" w:rsidP="00CE5CE6">
            <w:pPr>
              <w:shd w:val="clear" w:color="auto" w:fill="FFFFFF" w:themeFill="background1"/>
              <w:ind w:left="-39"/>
              <w:jc w:val="center"/>
              <w:rPr>
                <w:iCs/>
                <w:sz w:val="22"/>
                <w:szCs w:val="22"/>
              </w:rPr>
            </w:pPr>
            <w:r w:rsidRPr="00CE5CE6">
              <w:rPr>
                <w:iCs/>
                <w:sz w:val="22"/>
                <w:szCs w:val="22"/>
              </w:rPr>
              <w:t>-</w:t>
            </w:r>
          </w:p>
        </w:tc>
        <w:tc>
          <w:tcPr>
            <w:tcW w:w="417" w:type="pct"/>
            <w:shd w:val="clear" w:color="auto" w:fill="auto"/>
            <w:vAlign w:val="center"/>
          </w:tcPr>
          <w:p w14:paraId="07D2DC87" w14:textId="77777777" w:rsidR="00BE0D82" w:rsidRPr="00CE5CE6" w:rsidRDefault="00BE0D82" w:rsidP="00CE5CE6">
            <w:pPr>
              <w:shd w:val="clear" w:color="auto" w:fill="FFFFFF" w:themeFill="background1"/>
              <w:ind w:left="-39"/>
              <w:jc w:val="center"/>
              <w:rPr>
                <w:iCs/>
                <w:sz w:val="22"/>
                <w:szCs w:val="22"/>
              </w:rPr>
            </w:pPr>
            <w:r w:rsidRPr="00CE5CE6">
              <w:rPr>
                <w:iCs/>
                <w:sz w:val="22"/>
                <w:szCs w:val="22"/>
              </w:rPr>
              <w:t>-</w:t>
            </w:r>
          </w:p>
        </w:tc>
        <w:tc>
          <w:tcPr>
            <w:tcW w:w="417" w:type="pct"/>
            <w:shd w:val="clear" w:color="auto" w:fill="auto"/>
            <w:vAlign w:val="center"/>
          </w:tcPr>
          <w:p w14:paraId="3F62CBC2" w14:textId="77777777" w:rsidR="00BE0D82" w:rsidRPr="00CE5CE6" w:rsidRDefault="00BE0D82" w:rsidP="00CE5CE6">
            <w:pPr>
              <w:shd w:val="clear" w:color="auto" w:fill="FFFFFF" w:themeFill="background1"/>
              <w:ind w:left="-39"/>
              <w:jc w:val="center"/>
              <w:rPr>
                <w:sz w:val="22"/>
                <w:szCs w:val="22"/>
              </w:rPr>
            </w:pPr>
            <w:r w:rsidRPr="00CE5CE6">
              <w:rPr>
                <w:sz w:val="22"/>
                <w:szCs w:val="22"/>
              </w:rPr>
              <w:t>2001,79</w:t>
            </w:r>
          </w:p>
        </w:tc>
        <w:tc>
          <w:tcPr>
            <w:tcW w:w="417" w:type="pct"/>
            <w:shd w:val="clear" w:color="auto" w:fill="auto"/>
            <w:vAlign w:val="center"/>
          </w:tcPr>
          <w:p w14:paraId="4C2FAB77" w14:textId="77777777" w:rsidR="00BE0D82" w:rsidRPr="00CE5CE6" w:rsidRDefault="00BE0D82" w:rsidP="00CE5CE6">
            <w:pPr>
              <w:shd w:val="clear" w:color="auto" w:fill="FFFFFF" w:themeFill="background1"/>
              <w:ind w:left="-39"/>
              <w:jc w:val="center"/>
              <w:rPr>
                <w:sz w:val="22"/>
                <w:szCs w:val="22"/>
              </w:rPr>
            </w:pPr>
            <w:r w:rsidRPr="00CE5CE6">
              <w:rPr>
                <w:sz w:val="22"/>
                <w:szCs w:val="22"/>
              </w:rPr>
              <w:t>2081,76</w:t>
            </w:r>
          </w:p>
        </w:tc>
        <w:tc>
          <w:tcPr>
            <w:tcW w:w="417" w:type="pct"/>
            <w:vAlign w:val="center"/>
          </w:tcPr>
          <w:p w14:paraId="5BD1D3D6" w14:textId="77777777" w:rsidR="00BE0D82" w:rsidRPr="00CE5CE6" w:rsidRDefault="00BE0D82" w:rsidP="00CE5CE6">
            <w:pPr>
              <w:shd w:val="clear" w:color="auto" w:fill="FFFFFF" w:themeFill="background1"/>
              <w:ind w:left="-39"/>
              <w:jc w:val="center"/>
              <w:rPr>
                <w:sz w:val="22"/>
                <w:szCs w:val="22"/>
              </w:rPr>
            </w:pPr>
            <w:r w:rsidRPr="00CE5CE6">
              <w:rPr>
                <w:sz w:val="22"/>
                <w:szCs w:val="22"/>
              </w:rPr>
              <w:t>2081,76</w:t>
            </w:r>
          </w:p>
        </w:tc>
        <w:tc>
          <w:tcPr>
            <w:tcW w:w="417" w:type="pct"/>
            <w:vAlign w:val="center"/>
          </w:tcPr>
          <w:p w14:paraId="1BB8B041" w14:textId="77777777" w:rsidR="00BE0D82" w:rsidRPr="00CE5CE6" w:rsidRDefault="00BE0D82" w:rsidP="00CE5CE6">
            <w:pPr>
              <w:shd w:val="clear" w:color="auto" w:fill="FFFFFF" w:themeFill="background1"/>
              <w:ind w:left="-39"/>
              <w:jc w:val="center"/>
              <w:rPr>
                <w:sz w:val="22"/>
                <w:szCs w:val="22"/>
              </w:rPr>
            </w:pPr>
            <w:r w:rsidRPr="00CE5CE6">
              <w:rPr>
                <w:sz w:val="22"/>
                <w:szCs w:val="22"/>
              </w:rPr>
              <w:t>2165,01</w:t>
            </w:r>
          </w:p>
        </w:tc>
        <w:tc>
          <w:tcPr>
            <w:tcW w:w="417" w:type="pct"/>
            <w:vAlign w:val="center"/>
          </w:tcPr>
          <w:p w14:paraId="174E7C97" w14:textId="77777777" w:rsidR="00BE0D82" w:rsidRPr="00CE5CE6" w:rsidRDefault="00BE0D82" w:rsidP="00CE5CE6">
            <w:pPr>
              <w:shd w:val="clear" w:color="auto" w:fill="FFFFFF" w:themeFill="background1"/>
              <w:ind w:left="-39"/>
              <w:jc w:val="center"/>
              <w:rPr>
                <w:sz w:val="22"/>
                <w:szCs w:val="22"/>
              </w:rPr>
            </w:pPr>
            <w:r w:rsidRPr="00CE5CE6">
              <w:rPr>
                <w:sz w:val="22"/>
                <w:szCs w:val="22"/>
              </w:rPr>
              <w:t>2165,01</w:t>
            </w:r>
          </w:p>
        </w:tc>
        <w:tc>
          <w:tcPr>
            <w:tcW w:w="417" w:type="pct"/>
            <w:vAlign w:val="center"/>
          </w:tcPr>
          <w:p w14:paraId="390E7191" w14:textId="77777777" w:rsidR="00BE0D82" w:rsidRPr="00CE5CE6" w:rsidRDefault="00BE0D82" w:rsidP="00CE5CE6">
            <w:pPr>
              <w:shd w:val="clear" w:color="auto" w:fill="FFFFFF" w:themeFill="background1"/>
              <w:ind w:left="-39"/>
              <w:jc w:val="center"/>
              <w:rPr>
                <w:sz w:val="22"/>
                <w:szCs w:val="22"/>
              </w:rPr>
            </w:pPr>
            <w:r w:rsidRPr="00CE5CE6">
              <w:rPr>
                <w:sz w:val="22"/>
                <w:szCs w:val="22"/>
              </w:rPr>
              <w:t>2258,04</w:t>
            </w:r>
          </w:p>
        </w:tc>
      </w:tr>
      <w:tr w:rsidR="00C21FA4" w:rsidRPr="00CE5CE6" w14:paraId="42BBEE27" w14:textId="77777777" w:rsidTr="00E13EC4">
        <w:trPr>
          <w:trHeight w:val="227"/>
          <w:jc w:val="center"/>
        </w:trPr>
        <w:tc>
          <w:tcPr>
            <w:tcW w:w="1105" w:type="pct"/>
            <w:vAlign w:val="center"/>
          </w:tcPr>
          <w:p w14:paraId="5AEB1377" w14:textId="77777777" w:rsidR="00BE0D82" w:rsidRPr="00CE5CE6" w:rsidRDefault="00BE0D82" w:rsidP="00CE5CE6">
            <w:pPr>
              <w:shd w:val="clear" w:color="auto" w:fill="FFFFFF" w:themeFill="background1"/>
              <w:rPr>
                <w:iCs/>
                <w:sz w:val="22"/>
                <w:szCs w:val="22"/>
              </w:rPr>
            </w:pPr>
            <w:r w:rsidRPr="00CE5CE6">
              <w:rPr>
                <w:iCs/>
                <w:sz w:val="22"/>
                <w:szCs w:val="22"/>
              </w:rPr>
              <w:t>ООО «СибТрансРесурс» (передача тепловой энергии)</w:t>
            </w:r>
          </w:p>
        </w:tc>
        <w:tc>
          <w:tcPr>
            <w:tcW w:w="556" w:type="pct"/>
            <w:vAlign w:val="center"/>
          </w:tcPr>
          <w:p w14:paraId="075693FA" w14:textId="77777777" w:rsidR="00BE0D82" w:rsidRPr="00CE5CE6" w:rsidRDefault="00BE0D82" w:rsidP="00CE5CE6">
            <w:pPr>
              <w:shd w:val="clear" w:color="auto" w:fill="FFFFFF" w:themeFill="background1"/>
              <w:jc w:val="center"/>
              <w:rPr>
                <w:iCs/>
                <w:sz w:val="22"/>
                <w:szCs w:val="22"/>
              </w:rPr>
            </w:pPr>
          </w:p>
        </w:tc>
        <w:tc>
          <w:tcPr>
            <w:tcW w:w="417" w:type="pct"/>
            <w:shd w:val="clear" w:color="auto" w:fill="auto"/>
            <w:vAlign w:val="center"/>
          </w:tcPr>
          <w:p w14:paraId="1F7785D6" w14:textId="77777777" w:rsidR="00BE0D82" w:rsidRPr="00CE5CE6" w:rsidRDefault="00BE0D82" w:rsidP="00CE5CE6">
            <w:pPr>
              <w:shd w:val="clear" w:color="auto" w:fill="FFFFFF" w:themeFill="background1"/>
              <w:ind w:left="-39"/>
              <w:jc w:val="center"/>
              <w:rPr>
                <w:iCs/>
                <w:sz w:val="22"/>
                <w:szCs w:val="22"/>
              </w:rPr>
            </w:pPr>
            <w:r w:rsidRPr="00CE5CE6">
              <w:rPr>
                <w:iCs/>
                <w:sz w:val="22"/>
                <w:szCs w:val="22"/>
              </w:rPr>
              <w:t>-</w:t>
            </w:r>
          </w:p>
        </w:tc>
        <w:tc>
          <w:tcPr>
            <w:tcW w:w="417" w:type="pct"/>
            <w:shd w:val="clear" w:color="auto" w:fill="auto"/>
            <w:vAlign w:val="center"/>
          </w:tcPr>
          <w:p w14:paraId="47561611" w14:textId="77777777" w:rsidR="00BE0D82" w:rsidRPr="00CE5CE6" w:rsidRDefault="00BE0D82" w:rsidP="00CE5CE6">
            <w:pPr>
              <w:shd w:val="clear" w:color="auto" w:fill="FFFFFF" w:themeFill="background1"/>
              <w:ind w:left="-39"/>
              <w:jc w:val="center"/>
              <w:rPr>
                <w:iCs/>
                <w:sz w:val="22"/>
                <w:szCs w:val="22"/>
              </w:rPr>
            </w:pPr>
            <w:r w:rsidRPr="00CE5CE6">
              <w:rPr>
                <w:iCs/>
                <w:sz w:val="22"/>
                <w:szCs w:val="22"/>
              </w:rPr>
              <w:t>-</w:t>
            </w:r>
          </w:p>
        </w:tc>
        <w:tc>
          <w:tcPr>
            <w:tcW w:w="417" w:type="pct"/>
            <w:shd w:val="clear" w:color="auto" w:fill="auto"/>
            <w:vAlign w:val="center"/>
          </w:tcPr>
          <w:p w14:paraId="4C997446" w14:textId="77777777" w:rsidR="00BE0D82" w:rsidRPr="00CE5CE6" w:rsidRDefault="00BE0D82" w:rsidP="00CE5CE6">
            <w:pPr>
              <w:shd w:val="clear" w:color="auto" w:fill="FFFFFF" w:themeFill="background1"/>
              <w:ind w:left="-39"/>
              <w:jc w:val="center"/>
              <w:rPr>
                <w:sz w:val="22"/>
                <w:szCs w:val="22"/>
              </w:rPr>
            </w:pPr>
            <w:r w:rsidRPr="00CE5CE6">
              <w:rPr>
                <w:sz w:val="22"/>
                <w:szCs w:val="22"/>
              </w:rPr>
              <w:t>136,4</w:t>
            </w:r>
          </w:p>
        </w:tc>
        <w:tc>
          <w:tcPr>
            <w:tcW w:w="417" w:type="pct"/>
            <w:shd w:val="clear" w:color="auto" w:fill="auto"/>
            <w:vAlign w:val="center"/>
          </w:tcPr>
          <w:p w14:paraId="360E8310" w14:textId="77777777" w:rsidR="00BE0D82" w:rsidRPr="00CE5CE6" w:rsidRDefault="00BE0D82" w:rsidP="00CE5CE6">
            <w:pPr>
              <w:shd w:val="clear" w:color="auto" w:fill="FFFFFF" w:themeFill="background1"/>
              <w:ind w:left="-39"/>
              <w:jc w:val="center"/>
              <w:rPr>
                <w:sz w:val="22"/>
                <w:szCs w:val="22"/>
              </w:rPr>
            </w:pPr>
            <w:r w:rsidRPr="00CE5CE6">
              <w:rPr>
                <w:sz w:val="22"/>
                <w:szCs w:val="22"/>
              </w:rPr>
              <w:t>141,79</w:t>
            </w:r>
          </w:p>
        </w:tc>
        <w:tc>
          <w:tcPr>
            <w:tcW w:w="417" w:type="pct"/>
            <w:vAlign w:val="center"/>
          </w:tcPr>
          <w:p w14:paraId="65C6CA49" w14:textId="77777777" w:rsidR="00BE0D82" w:rsidRPr="00CE5CE6" w:rsidRDefault="00BE0D82" w:rsidP="00CE5CE6">
            <w:pPr>
              <w:shd w:val="clear" w:color="auto" w:fill="FFFFFF" w:themeFill="background1"/>
              <w:ind w:left="-39"/>
              <w:jc w:val="center"/>
              <w:rPr>
                <w:sz w:val="22"/>
                <w:szCs w:val="22"/>
              </w:rPr>
            </w:pPr>
            <w:r w:rsidRPr="00CE5CE6">
              <w:rPr>
                <w:sz w:val="22"/>
                <w:szCs w:val="22"/>
              </w:rPr>
              <w:t>140,94</w:t>
            </w:r>
          </w:p>
        </w:tc>
        <w:tc>
          <w:tcPr>
            <w:tcW w:w="417" w:type="pct"/>
            <w:vAlign w:val="center"/>
          </w:tcPr>
          <w:p w14:paraId="164B4BAE" w14:textId="77777777" w:rsidR="00BE0D82" w:rsidRPr="00CE5CE6" w:rsidRDefault="00BE0D82" w:rsidP="00CE5CE6">
            <w:pPr>
              <w:shd w:val="clear" w:color="auto" w:fill="FFFFFF" w:themeFill="background1"/>
              <w:ind w:left="-39"/>
              <w:jc w:val="center"/>
              <w:rPr>
                <w:sz w:val="22"/>
                <w:szCs w:val="22"/>
              </w:rPr>
            </w:pPr>
            <w:r w:rsidRPr="00CE5CE6">
              <w:rPr>
                <w:sz w:val="22"/>
                <w:szCs w:val="22"/>
              </w:rPr>
              <w:t>144,92</w:t>
            </w:r>
          </w:p>
        </w:tc>
        <w:tc>
          <w:tcPr>
            <w:tcW w:w="417" w:type="pct"/>
            <w:vAlign w:val="center"/>
          </w:tcPr>
          <w:p w14:paraId="61A32109" w14:textId="77777777" w:rsidR="00BE0D82" w:rsidRPr="00CE5CE6" w:rsidRDefault="00BE0D82" w:rsidP="00CE5CE6">
            <w:pPr>
              <w:shd w:val="clear" w:color="auto" w:fill="FFFFFF" w:themeFill="background1"/>
              <w:ind w:left="-39"/>
              <w:jc w:val="center"/>
              <w:rPr>
                <w:iCs/>
                <w:sz w:val="22"/>
                <w:szCs w:val="22"/>
              </w:rPr>
            </w:pPr>
            <w:r w:rsidRPr="00CE5CE6">
              <w:rPr>
                <w:iCs/>
                <w:sz w:val="22"/>
                <w:szCs w:val="22"/>
              </w:rPr>
              <w:t>-</w:t>
            </w:r>
          </w:p>
        </w:tc>
        <w:tc>
          <w:tcPr>
            <w:tcW w:w="417" w:type="pct"/>
            <w:vAlign w:val="center"/>
          </w:tcPr>
          <w:p w14:paraId="4A373368" w14:textId="77777777" w:rsidR="00BE0D82" w:rsidRPr="00CE5CE6" w:rsidRDefault="00BE0D82" w:rsidP="00CE5CE6">
            <w:pPr>
              <w:shd w:val="clear" w:color="auto" w:fill="FFFFFF" w:themeFill="background1"/>
              <w:ind w:left="-39"/>
              <w:jc w:val="center"/>
              <w:rPr>
                <w:iCs/>
                <w:sz w:val="22"/>
                <w:szCs w:val="22"/>
              </w:rPr>
            </w:pPr>
            <w:r w:rsidRPr="00CE5CE6">
              <w:rPr>
                <w:iCs/>
                <w:sz w:val="22"/>
                <w:szCs w:val="22"/>
              </w:rPr>
              <w:t>-</w:t>
            </w:r>
          </w:p>
        </w:tc>
      </w:tr>
      <w:tr w:rsidR="00C21FA4" w:rsidRPr="00CE5CE6" w14:paraId="67DBE83A" w14:textId="77777777" w:rsidTr="00E13EC4">
        <w:trPr>
          <w:trHeight w:val="227"/>
          <w:jc w:val="center"/>
        </w:trPr>
        <w:tc>
          <w:tcPr>
            <w:tcW w:w="1105" w:type="pct"/>
            <w:vMerge w:val="restart"/>
            <w:vAlign w:val="center"/>
          </w:tcPr>
          <w:p w14:paraId="3EAC320C" w14:textId="77777777" w:rsidR="00BE0D82" w:rsidRPr="00CE5CE6" w:rsidRDefault="00BE0D82" w:rsidP="00CE5CE6">
            <w:pPr>
              <w:shd w:val="clear" w:color="auto" w:fill="FFFFFF" w:themeFill="background1"/>
              <w:rPr>
                <w:iCs/>
                <w:sz w:val="22"/>
                <w:szCs w:val="22"/>
              </w:rPr>
            </w:pPr>
            <w:r w:rsidRPr="00CE5CE6">
              <w:rPr>
                <w:iCs/>
                <w:sz w:val="22"/>
                <w:szCs w:val="22"/>
              </w:rPr>
              <w:t xml:space="preserve">ООО «Сибпромстрой 18» </w:t>
            </w:r>
          </w:p>
          <w:p w14:paraId="6F08D511" w14:textId="77777777" w:rsidR="00BE0D82" w:rsidRPr="00CE5CE6" w:rsidRDefault="00BE0D82" w:rsidP="00CE5CE6">
            <w:pPr>
              <w:shd w:val="clear" w:color="auto" w:fill="FFFFFF" w:themeFill="background1"/>
              <w:rPr>
                <w:sz w:val="22"/>
                <w:szCs w:val="22"/>
              </w:rPr>
            </w:pPr>
            <w:r w:rsidRPr="00CE5CE6">
              <w:rPr>
                <w:iCs/>
                <w:sz w:val="22"/>
                <w:szCs w:val="22"/>
              </w:rPr>
              <w:t>передача тепловой энергии</w:t>
            </w:r>
          </w:p>
        </w:tc>
        <w:tc>
          <w:tcPr>
            <w:tcW w:w="556" w:type="pct"/>
            <w:vAlign w:val="center"/>
          </w:tcPr>
          <w:p w14:paraId="40E2DDCB" w14:textId="77777777" w:rsidR="00BE0D82" w:rsidRPr="00CE5CE6" w:rsidRDefault="00BE0D82" w:rsidP="00CE5CE6">
            <w:pPr>
              <w:shd w:val="clear" w:color="auto" w:fill="FFFFFF" w:themeFill="background1"/>
              <w:jc w:val="center"/>
              <w:rPr>
                <w:iCs/>
                <w:sz w:val="22"/>
                <w:szCs w:val="22"/>
              </w:rPr>
            </w:pPr>
            <w:r w:rsidRPr="00CE5CE6">
              <w:rPr>
                <w:iCs/>
                <w:sz w:val="22"/>
                <w:szCs w:val="22"/>
              </w:rPr>
              <w:t>Прочие</w:t>
            </w:r>
          </w:p>
        </w:tc>
        <w:tc>
          <w:tcPr>
            <w:tcW w:w="417" w:type="pct"/>
            <w:shd w:val="clear" w:color="auto" w:fill="auto"/>
            <w:vAlign w:val="center"/>
            <w:hideMark/>
          </w:tcPr>
          <w:p w14:paraId="5A638EE2"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204,58</w:t>
            </w:r>
          </w:p>
        </w:tc>
        <w:tc>
          <w:tcPr>
            <w:tcW w:w="417" w:type="pct"/>
            <w:shd w:val="clear" w:color="auto" w:fill="auto"/>
            <w:vAlign w:val="center"/>
            <w:hideMark/>
          </w:tcPr>
          <w:p w14:paraId="386D61A6" w14:textId="77777777" w:rsidR="00BE0D82" w:rsidRPr="00CE5CE6" w:rsidRDefault="00BE0D82" w:rsidP="00CE5CE6">
            <w:pPr>
              <w:shd w:val="clear" w:color="auto" w:fill="FFFFFF" w:themeFill="background1"/>
              <w:ind w:left="-39"/>
              <w:jc w:val="center"/>
              <w:rPr>
                <w:sz w:val="22"/>
                <w:szCs w:val="22"/>
              </w:rPr>
            </w:pPr>
            <w:r w:rsidRPr="00CE5CE6">
              <w:rPr>
                <w:iCs/>
                <w:sz w:val="22"/>
                <w:szCs w:val="22"/>
              </w:rPr>
              <w:t>213,17</w:t>
            </w:r>
          </w:p>
        </w:tc>
        <w:tc>
          <w:tcPr>
            <w:tcW w:w="417" w:type="pct"/>
            <w:shd w:val="clear" w:color="auto" w:fill="auto"/>
            <w:vAlign w:val="center"/>
          </w:tcPr>
          <w:p w14:paraId="5747E635" w14:textId="77777777" w:rsidR="00BE0D82" w:rsidRPr="00CE5CE6" w:rsidRDefault="00BE0D82" w:rsidP="00CE5CE6">
            <w:pPr>
              <w:shd w:val="clear" w:color="auto" w:fill="FFFFFF" w:themeFill="background1"/>
              <w:ind w:left="-39"/>
              <w:jc w:val="center"/>
              <w:rPr>
                <w:sz w:val="22"/>
                <w:szCs w:val="22"/>
              </w:rPr>
            </w:pPr>
            <w:r w:rsidRPr="00CE5CE6">
              <w:rPr>
                <w:sz w:val="22"/>
                <w:szCs w:val="22"/>
              </w:rPr>
              <w:t>213,17</w:t>
            </w:r>
          </w:p>
        </w:tc>
        <w:tc>
          <w:tcPr>
            <w:tcW w:w="417" w:type="pct"/>
            <w:shd w:val="clear" w:color="auto" w:fill="auto"/>
            <w:vAlign w:val="center"/>
          </w:tcPr>
          <w:p w14:paraId="7C577556" w14:textId="77777777" w:rsidR="00BE0D82" w:rsidRPr="00CE5CE6" w:rsidRDefault="00BE0D82" w:rsidP="00CE5CE6">
            <w:pPr>
              <w:shd w:val="clear" w:color="auto" w:fill="FFFFFF" w:themeFill="background1"/>
              <w:ind w:left="-39"/>
              <w:jc w:val="center"/>
              <w:rPr>
                <w:sz w:val="22"/>
                <w:szCs w:val="22"/>
              </w:rPr>
            </w:pPr>
            <w:r w:rsidRPr="00CE5CE6">
              <w:rPr>
                <w:sz w:val="22"/>
                <w:szCs w:val="22"/>
              </w:rPr>
              <w:t>221,48</w:t>
            </w:r>
          </w:p>
        </w:tc>
        <w:tc>
          <w:tcPr>
            <w:tcW w:w="417" w:type="pct"/>
            <w:vAlign w:val="center"/>
          </w:tcPr>
          <w:p w14:paraId="423D6EA3" w14:textId="77777777" w:rsidR="00BE0D82" w:rsidRPr="00CE5CE6" w:rsidRDefault="00BE0D82" w:rsidP="00CE5CE6">
            <w:pPr>
              <w:shd w:val="clear" w:color="auto" w:fill="FFFFFF" w:themeFill="background1"/>
              <w:ind w:left="-39"/>
              <w:jc w:val="center"/>
              <w:rPr>
                <w:sz w:val="22"/>
                <w:szCs w:val="22"/>
              </w:rPr>
            </w:pPr>
            <w:r w:rsidRPr="00CE5CE6">
              <w:rPr>
                <w:sz w:val="22"/>
                <w:szCs w:val="22"/>
              </w:rPr>
              <w:t>219,53</w:t>
            </w:r>
          </w:p>
        </w:tc>
        <w:tc>
          <w:tcPr>
            <w:tcW w:w="417" w:type="pct"/>
            <w:vAlign w:val="center"/>
          </w:tcPr>
          <w:p w14:paraId="49CA2992" w14:textId="77777777" w:rsidR="00BE0D82" w:rsidRPr="00CE5CE6" w:rsidRDefault="00BE0D82" w:rsidP="00CE5CE6">
            <w:pPr>
              <w:shd w:val="clear" w:color="auto" w:fill="FFFFFF" w:themeFill="background1"/>
              <w:ind w:left="-39"/>
              <w:jc w:val="center"/>
              <w:rPr>
                <w:sz w:val="22"/>
                <w:szCs w:val="22"/>
              </w:rPr>
            </w:pPr>
            <w:r w:rsidRPr="00CE5CE6">
              <w:rPr>
                <w:sz w:val="22"/>
                <w:szCs w:val="22"/>
              </w:rPr>
              <w:t>224,96</w:t>
            </w:r>
          </w:p>
        </w:tc>
        <w:tc>
          <w:tcPr>
            <w:tcW w:w="417" w:type="pct"/>
            <w:vAlign w:val="center"/>
          </w:tcPr>
          <w:p w14:paraId="6BA9B561" w14:textId="77777777" w:rsidR="00BE0D82" w:rsidRPr="00CE5CE6" w:rsidRDefault="00BE0D82" w:rsidP="00CE5CE6">
            <w:pPr>
              <w:shd w:val="clear" w:color="auto" w:fill="FFFFFF" w:themeFill="background1"/>
              <w:ind w:left="-39"/>
              <w:jc w:val="center"/>
              <w:rPr>
                <w:sz w:val="22"/>
                <w:szCs w:val="22"/>
              </w:rPr>
            </w:pPr>
            <w:r w:rsidRPr="00CE5CE6">
              <w:rPr>
                <w:sz w:val="22"/>
                <w:szCs w:val="22"/>
              </w:rPr>
              <w:t>224,96</w:t>
            </w:r>
          </w:p>
        </w:tc>
        <w:tc>
          <w:tcPr>
            <w:tcW w:w="417" w:type="pct"/>
            <w:vAlign w:val="center"/>
          </w:tcPr>
          <w:p w14:paraId="68A0474B" w14:textId="77777777" w:rsidR="00BE0D82" w:rsidRPr="00CE5CE6" w:rsidRDefault="00BE0D82" w:rsidP="00CE5CE6">
            <w:pPr>
              <w:shd w:val="clear" w:color="auto" w:fill="FFFFFF" w:themeFill="background1"/>
              <w:ind w:left="-39"/>
              <w:jc w:val="center"/>
              <w:rPr>
                <w:sz w:val="22"/>
                <w:szCs w:val="22"/>
              </w:rPr>
            </w:pPr>
            <w:r w:rsidRPr="00CE5CE6">
              <w:rPr>
                <w:sz w:val="22"/>
                <w:szCs w:val="22"/>
              </w:rPr>
              <w:t>229,45</w:t>
            </w:r>
          </w:p>
        </w:tc>
      </w:tr>
      <w:tr w:rsidR="00C21FA4" w:rsidRPr="00CE5CE6" w14:paraId="168A681D" w14:textId="77777777" w:rsidTr="00E13EC4">
        <w:trPr>
          <w:trHeight w:val="227"/>
          <w:jc w:val="center"/>
        </w:trPr>
        <w:tc>
          <w:tcPr>
            <w:tcW w:w="1105" w:type="pct"/>
            <w:vMerge/>
            <w:vAlign w:val="center"/>
          </w:tcPr>
          <w:p w14:paraId="7A68ED0E" w14:textId="77777777" w:rsidR="00BE0D82" w:rsidRPr="00CE5CE6" w:rsidRDefault="00BE0D82" w:rsidP="00CE5CE6">
            <w:pPr>
              <w:shd w:val="clear" w:color="auto" w:fill="FFFFFF" w:themeFill="background1"/>
              <w:rPr>
                <w:iCs/>
                <w:sz w:val="22"/>
                <w:szCs w:val="22"/>
              </w:rPr>
            </w:pPr>
          </w:p>
        </w:tc>
        <w:tc>
          <w:tcPr>
            <w:tcW w:w="556" w:type="pct"/>
            <w:vAlign w:val="center"/>
          </w:tcPr>
          <w:p w14:paraId="265B392F" w14:textId="77777777" w:rsidR="00BE0D82" w:rsidRPr="00CE5CE6" w:rsidRDefault="00BE0D82" w:rsidP="00CE5CE6">
            <w:pPr>
              <w:shd w:val="clear" w:color="auto" w:fill="FFFFFF" w:themeFill="background1"/>
              <w:jc w:val="center"/>
              <w:rPr>
                <w:iCs/>
                <w:sz w:val="22"/>
                <w:szCs w:val="22"/>
              </w:rPr>
            </w:pPr>
            <w:r w:rsidRPr="00CE5CE6">
              <w:rPr>
                <w:iCs/>
                <w:sz w:val="22"/>
                <w:szCs w:val="22"/>
              </w:rPr>
              <w:t>Организации – перепродавцы</w:t>
            </w:r>
          </w:p>
        </w:tc>
        <w:tc>
          <w:tcPr>
            <w:tcW w:w="417" w:type="pct"/>
            <w:shd w:val="clear" w:color="auto" w:fill="auto"/>
            <w:vAlign w:val="center"/>
          </w:tcPr>
          <w:p w14:paraId="14AD86BC" w14:textId="77777777" w:rsidR="00BE0D82" w:rsidRPr="00CE5CE6" w:rsidRDefault="00BE0D82" w:rsidP="00CE5CE6">
            <w:pPr>
              <w:shd w:val="clear" w:color="auto" w:fill="FFFFFF" w:themeFill="background1"/>
              <w:ind w:left="-39"/>
              <w:jc w:val="center"/>
              <w:rPr>
                <w:iCs/>
                <w:sz w:val="22"/>
                <w:szCs w:val="22"/>
              </w:rPr>
            </w:pPr>
            <w:r w:rsidRPr="00CE5CE6">
              <w:rPr>
                <w:iCs/>
                <w:sz w:val="22"/>
                <w:szCs w:val="22"/>
              </w:rPr>
              <w:t>204,58</w:t>
            </w:r>
          </w:p>
        </w:tc>
        <w:tc>
          <w:tcPr>
            <w:tcW w:w="417" w:type="pct"/>
            <w:shd w:val="clear" w:color="auto" w:fill="auto"/>
            <w:vAlign w:val="center"/>
          </w:tcPr>
          <w:p w14:paraId="601698C9" w14:textId="77777777" w:rsidR="00BE0D82" w:rsidRPr="00CE5CE6" w:rsidRDefault="00BE0D82" w:rsidP="00CE5CE6">
            <w:pPr>
              <w:shd w:val="clear" w:color="auto" w:fill="FFFFFF" w:themeFill="background1"/>
              <w:ind w:left="-39"/>
              <w:jc w:val="center"/>
              <w:rPr>
                <w:iCs/>
                <w:sz w:val="22"/>
                <w:szCs w:val="22"/>
              </w:rPr>
            </w:pPr>
            <w:r w:rsidRPr="00CE5CE6">
              <w:rPr>
                <w:iCs/>
                <w:sz w:val="22"/>
                <w:szCs w:val="22"/>
              </w:rPr>
              <w:t>213,17</w:t>
            </w:r>
          </w:p>
        </w:tc>
        <w:tc>
          <w:tcPr>
            <w:tcW w:w="417" w:type="pct"/>
            <w:shd w:val="clear" w:color="auto" w:fill="auto"/>
            <w:vAlign w:val="center"/>
          </w:tcPr>
          <w:p w14:paraId="5DF04397" w14:textId="77777777" w:rsidR="00BE0D82" w:rsidRPr="00CE5CE6" w:rsidRDefault="00BE0D82" w:rsidP="00CE5CE6">
            <w:pPr>
              <w:shd w:val="clear" w:color="auto" w:fill="FFFFFF" w:themeFill="background1"/>
              <w:ind w:left="-39"/>
              <w:jc w:val="center"/>
              <w:rPr>
                <w:sz w:val="22"/>
                <w:szCs w:val="22"/>
              </w:rPr>
            </w:pPr>
            <w:r w:rsidRPr="00CE5CE6">
              <w:rPr>
                <w:sz w:val="22"/>
                <w:szCs w:val="22"/>
              </w:rPr>
              <w:t>213,17</w:t>
            </w:r>
          </w:p>
        </w:tc>
        <w:tc>
          <w:tcPr>
            <w:tcW w:w="417" w:type="pct"/>
            <w:shd w:val="clear" w:color="auto" w:fill="auto"/>
            <w:vAlign w:val="center"/>
          </w:tcPr>
          <w:p w14:paraId="655DD943" w14:textId="77777777" w:rsidR="00BE0D82" w:rsidRPr="00CE5CE6" w:rsidRDefault="00BE0D82" w:rsidP="00CE5CE6">
            <w:pPr>
              <w:shd w:val="clear" w:color="auto" w:fill="FFFFFF" w:themeFill="background1"/>
              <w:ind w:left="-39"/>
              <w:jc w:val="center"/>
              <w:rPr>
                <w:sz w:val="22"/>
                <w:szCs w:val="22"/>
              </w:rPr>
            </w:pPr>
            <w:r w:rsidRPr="00CE5CE6">
              <w:rPr>
                <w:sz w:val="22"/>
                <w:szCs w:val="22"/>
              </w:rPr>
              <w:t>221,77</w:t>
            </w:r>
          </w:p>
        </w:tc>
        <w:tc>
          <w:tcPr>
            <w:tcW w:w="417" w:type="pct"/>
            <w:vAlign w:val="center"/>
          </w:tcPr>
          <w:p w14:paraId="5C64BE46" w14:textId="77777777" w:rsidR="00BE0D82" w:rsidRPr="00CE5CE6" w:rsidRDefault="00BE0D82" w:rsidP="00CE5CE6">
            <w:pPr>
              <w:shd w:val="clear" w:color="auto" w:fill="FFFFFF" w:themeFill="background1"/>
              <w:ind w:left="-39"/>
              <w:jc w:val="center"/>
              <w:rPr>
                <w:sz w:val="22"/>
                <w:szCs w:val="22"/>
              </w:rPr>
            </w:pPr>
          </w:p>
          <w:p w14:paraId="1FE46297" w14:textId="77777777" w:rsidR="00BE0D82" w:rsidRPr="00CE5CE6" w:rsidRDefault="00BE0D82" w:rsidP="00CE5CE6">
            <w:pPr>
              <w:shd w:val="clear" w:color="auto" w:fill="FFFFFF" w:themeFill="background1"/>
              <w:ind w:left="-39"/>
              <w:jc w:val="center"/>
              <w:rPr>
                <w:sz w:val="22"/>
                <w:szCs w:val="22"/>
              </w:rPr>
            </w:pPr>
            <w:r w:rsidRPr="00CE5CE6">
              <w:rPr>
                <w:sz w:val="22"/>
                <w:szCs w:val="22"/>
              </w:rPr>
              <w:t>219,53</w:t>
            </w:r>
          </w:p>
        </w:tc>
        <w:tc>
          <w:tcPr>
            <w:tcW w:w="417" w:type="pct"/>
            <w:vAlign w:val="center"/>
          </w:tcPr>
          <w:p w14:paraId="17A7088F" w14:textId="77777777" w:rsidR="00BE0D82" w:rsidRPr="00CE5CE6" w:rsidRDefault="00BE0D82" w:rsidP="00CE5CE6">
            <w:pPr>
              <w:shd w:val="clear" w:color="auto" w:fill="FFFFFF" w:themeFill="background1"/>
              <w:ind w:left="-39"/>
              <w:jc w:val="center"/>
              <w:rPr>
                <w:sz w:val="22"/>
                <w:szCs w:val="22"/>
              </w:rPr>
            </w:pPr>
          </w:p>
          <w:p w14:paraId="7E001749" w14:textId="77777777" w:rsidR="00BE0D82" w:rsidRPr="00CE5CE6" w:rsidRDefault="00BE0D82" w:rsidP="00CE5CE6">
            <w:pPr>
              <w:shd w:val="clear" w:color="auto" w:fill="FFFFFF" w:themeFill="background1"/>
              <w:ind w:left="-39"/>
              <w:jc w:val="center"/>
              <w:rPr>
                <w:sz w:val="22"/>
                <w:szCs w:val="22"/>
              </w:rPr>
            </w:pPr>
            <w:r w:rsidRPr="00CE5CE6">
              <w:rPr>
                <w:sz w:val="22"/>
                <w:szCs w:val="22"/>
              </w:rPr>
              <w:t>224,96</w:t>
            </w:r>
          </w:p>
        </w:tc>
        <w:tc>
          <w:tcPr>
            <w:tcW w:w="417" w:type="pct"/>
            <w:vAlign w:val="center"/>
          </w:tcPr>
          <w:p w14:paraId="648A3458" w14:textId="77777777" w:rsidR="00BE0D82" w:rsidRPr="00CE5CE6" w:rsidRDefault="00BE0D82" w:rsidP="00CE5CE6">
            <w:pPr>
              <w:shd w:val="clear" w:color="auto" w:fill="FFFFFF" w:themeFill="background1"/>
              <w:ind w:left="-39"/>
              <w:jc w:val="center"/>
              <w:rPr>
                <w:sz w:val="22"/>
                <w:szCs w:val="22"/>
              </w:rPr>
            </w:pPr>
            <w:r w:rsidRPr="00CE5CE6">
              <w:rPr>
                <w:sz w:val="22"/>
                <w:szCs w:val="22"/>
              </w:rPr>
              <w:t>224,96</w:t>
            </w:r>
          </w:p>
        </w:tc>
        <w:tc>
          <w:tcPr>
            <w:tcW w:w="417" w:type="pct"/>
            <w:vAlign w:val="center"/>
          </w:tcPr>
          <w:p w14:paraId="2506F24E" w14:textId="77777777" w:rsidR="00BE0D82" w:rsidRPr="00CE5CE6" w:rsidRDefault="00BE0D82" w:rsidP="00CE5CE6">
            <w:pPr>
              <w:shd w:val="clear" w:color="auto" w:fill="FFFFFF" w:themeFill="background1"/>
              <w:ind w:left="-39"/>
              <w:jc w:val="center"/>
              <w:rPr>
                <w:sz w:val="22"/>
                <w:szCs w:val="22"/>
              </w:rPr>
            </w:pPr>
            <w:r w:rsidRPr="00CE5CE6">
              <w:rPr>
                <w:sz w:val="22"/>
                <w:szCs w:val="22"/>
              </w:rPr>
              <w:t>229,45</w:t>
            </w:r>
          </w:p>
        </w:tc>
      </w:tr>
    </w:tbl>
    <w:p w14:paraId="56C8E8D7" w14:textId="77777777" w:rsidR="00BE0D82" w:rsidRPr="00CE5CE6" w:rsidRDefault="00BE0D82" w:rsidP="00CE5CE6">
      <w:pPr>
        <w:pStyle w:val="affb"/>
        <w:widowControl w:val="0"/>
        <w:shd w:val="clear" w:color="auto" w:fill="FFFFFF" w:themeFill="background1"/>
        <w:ind w:left="927"/>
        <w:rPr>
          <w:rFonts w:eastAsia="Calibri"/>
          <w:sz w:val="22"/>
          <w:szCs w:val="22"/>
        </w:rPr>
      </w:pPr>
    </w:p>
    <w:p w14:paraId="749964CE" w14:textId="77777777" w:rsidR="00BE0D82" w:rsidRPr="00CE5CE6" w:rsidRDefault="00BE0D82" w:rsidP="00CE5CE6">
      <w:pPr>
        <w:pStyle w:val="affb"/>
        <w:widowControl w:val="0"/>
        <w:shd w:val="clear" w:color="auto" w:fill="FFFFFF" w:themeFill="background1"/>
        <w:ind w:left="927"/>
        <w:rPr>
          <w:rFonts w:eastAsia="Calibri"/>
          <w:sz w:val="22"/>
          <w:szCs w:val="22"/>
        </w:rPr>
      </w:pPr>
    </w:p>
    <w:p w14:paraId="3BBD37D6" w14:textId="77777777" w:rsidR="00BE0D82" w:rsidRPr="00CE5CE6" w:rsidRDefault="00BE0D82" w:rsidP="00CE5CE6">
      <w:pPr>
        <w:pStyle w:val="affb"/>
        <w:widowControl w:val="0"/>
        <w:shd w:val="clear" w:color="auto" w:fill="FFFFFF" w:themeFill="background1"/>
        <w:ind w:left="927"/>
        <w:rPr>
          <w:rFonts w:eastAsia="Calibri"/>
          <w:sz w:val="22"/>
          <w:szCs w:val="22"/>
        </w:rPr>
      </w:pPr>
    </w:p>
    <w:p w14:paraId="6513D01A" w14:textId="77777777" w:rsidR="00677C05" w:rsidRPr="00CE5CE6" w:rsidRDefault="00677C05" w:rsidP="00E95D3F">
      <w:pPr>
        <w:pStyle w:val="affb"/>
        <w:widowControl w:val="0"/>
        <w:shd w:val="clear" w:color="auto" w:fill="FFFFFF" w:themeFill="background1"/>
        <w:ind w:left="927"/>
        <w:rPr>
          <w:b/>
          <w:sz w:val="24"/>
        </w:rPr>
        <w:sectPr w:rsidR="00677C05" w:rsidRPr="00CE5CE6" w:rsidSect="00D23A6D">
          <w:pgSz w:w="16838" w:h="11906" w:orient="landscape"/>
          <w:pgMar w:top="1134" w:right="1134" w:bottom="1134" w:left="1701" w:header="709" w:footer="709" w:gutter="0"/>
          <w:cols w:space="708"/>
          <w:docGrid w:linePitch="360"/>
        </w:sectPr>
      </w:pPr>
      <w:r w:rsidRPr="00CE5CE6">
        <w:rPr>
          <w:rFonts w:eastAsia="Calibri"/>
          <w:sz w:val="22"/>
          <w:szCs w:val="22"/>
        </w:rPr>
        <w:t xml:space="preserve"> </w:t>
      </w:r>
    </w:p>
    <w:bookmarkEnd w:id="322"/>
    <w:bookmarkEnd w:id="323"/>
    <w:p w14:paraId="44235A99" w14:textId="3AE6ADFB" w:rsidR="00E95D3F" w:rsidRPr="003F004B" w:rsidRDefault="00E95D3F" w:rsidP="00E95D3F">
      <w:pPr>
        <w:pStyle w:val="afb"/>
        <w:keepNext/>
        <w:jc w:val="left"/>
        <w:rPr>
          <w:b/>
          <w:sz w:val="24"/>
        </w:rPr>
      </w:pPr>
      <w:r w:rsidRPr="003F004B">
        <w:rPr>
          <w:b/>
          <w:sz w:val="24"/>
        </w:rPr>
        <w:t xml:space="preserve">Таблица </w:t>
      </w:r>
      <w:r w:rsidRPr="003F004B">
        <w:rPr>
          <w:b/>
          <w:sz w:val="24"/>
        </w:rPr>
        <w:fldChar w:fldCharType="begin"/>
      </w:r>
      <w:r w:rsidRPr="003F004B">
        <w:rPr>
          <w:b/>
          <w:sz w:val="24"/>
        </w:rPr>
        <w:instrText xml:space="preserve"> SEQ Таблица \* ARABIC </w:instrText>
      </w:r>
      <w:r w:rsidRPr="003F004B">
        <w:rPr>
          <w:b/>
          <w:sz w:val="24"/>
        </w:rPr>
        <w:fldChar w:fldCharType="separate"/>
      </w:r>
      <w:r w:rsidR="00A64AE3">
        <w:rPr>
          <w:b/>
          <w:noProof/>
          <w:sz w:val="24"/>
        </w:rPr>
        <w:t>46</w:t>
      </w:r>
      <w:r w:rsidRPr="003F004B">
        <w:rPr>
          <w:b/>
          <w:sz w:val="24"/>
        </w:rPr>
        <w:fldChar w:fldCharType="end"/>
      </w:r>
      <w:r w:rsidRPr="003F004B">
        <w:rPr>
          <w:b/>
          <w:sz w:val="24"/>
        </w:rPr>
        <w:t xml:space="preserve"> – Структура себестоимости тепловой энергии, произведенной Сургутской ГРЭС-1 (филиалом ПАО «ОГК-2») в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9"/>
        <w:gridCol w:w="1807"/>
        <w:gridCol w:w="2090"/>
      </w:tblGrid>
      <w:tr w:rsidR="00E95D3F" w:rsidRPr="003F004B" w14:paraId="79E12D70" w14:textId="77777777" w:rsidTr="00E13EC4">
        <w:trPr>
          <w:trHeight w:val="870"/>
        </w:trPr>
        <w:tc>
          <w:tcPr>
            <w:tcW w:w="3089" w:type="pct"/>
            <w:shd w:val="clear" w:color="auto" w:fill="auto"/>
            <w:vAlign w:val="center"/>
            <w:hideMark/>
          </w:tcPr>
          <w:p w14:paraId="1B5781AA" w14:textId="77777777" w:rsidR="00E95D3F" w:rsidRPr="003F004B" w:rsidRDefault="00E95D3F" w:rsidP="00E13EC4">
            <w:pPr>
              <w:jc w:val="center"/>
              <w:rPr>
                <w:b/>
                <w:bCs/>
                <w:color w:val="000000"/>
                <w:sz w:val="22"/>
                <w:szCs w:val="22"/>
              </w:rPr>
            </w:pPr>
            <w:r w:rsidRPr="003F004B">
              <w:rPr>
                <w:b/>
                <w:bCs/>
                <w:color w:val="000000"/>
                <w:sz w:val="22"/>
                <w:szCs w:val="22"/>
              </w:rPr>
              <w:t>Статьи затрат</w:t>
            </w:r>
          </w:p>
        </w:tc>
        <w:tc>
          <w:tcPr>
            <w:tcW w:w="886" w:type="pct"/>
            <w:shd w:val="clear" w:color="auto" w:fill="auto"/>
            <w:vAlign w:val="center"/>
            <w:hideMark/>
          </w:tcPr>
          <w:p w14:paraId="071627AF" w14:textId="77777777" w:rsidR="00E95D3F" w:rsidRPr="003F004B" w:rsidRDefault="00E95D3F" w:rsidP="00E13EC4">
            <w:pPr>
              <w:jc w:val="center"/>
              <w:rPr>
                <w:b/>
                <w:bCs/>
                <w:color w:val="000000"/>
                <w:sz w:val="22"/>
                <w:szCs w:val="22"/>
              </w:rPr>
            </w:pPr>
            <w:r w:rsidRPr="003F004B">
              <w:rPr>
                <w:b/>
                <w:bCs/>
                <w:color w:val="000000"/>
                <w:sz w:val="22"/>
                <w:szCs w:val="22"/>
              </w:rPr>
              <w:t>2017 г.</w:t>
            </w:r>
          </w:p>
          <w:p w14:paraId="77FD1EA4" w14:textId="77777777" w:rsidR="00E95D3F" w:rsidRPr="003F004B" w:rsidRDefault="00E95D3F" w:rsidP="00E13EC4">
            <w:pPr>
              <w:jc w:val="center"/>
              <w:rPr>
                <w:b/>
                <w:bCs/>
                <w:color w:val="000000"/>
                <w:sz w:val="22"/>
                <w:szCs w:val="22"/>
              </w:rPr>
            </w:pPr>
            <w:r w:rsidRPr="003F004B">
              <w:rPr>
                <w:b/>
                <w:bCs/>
                <w:color w:val="000000"/>
                <w:sz w:val="22"/>
                <w:szCs w:val="22"/>
              </w:rPr>
              <w:t xml:space="preserve">(факт), </w:t>
            </w:r>
          </w:p>
          <w:p w14:paraId="448D7104" w14:textId="77777777" w:rsidR="00E95D3F" w:rsidRPr="003F004B" w:rsidRDefault="00E95D3F" w:rsidP="00E13EC4">
            <w:pPr>
              <w:jc w:val="center"/>
              <w:rPr>
                <w:b/>
                <w:bCs/>
                <w:color w:val="000000"/>
                <w:sz w:val="22"/>
                <w:szCs w:val="22"/>
              </w:rPr>
            </w:pPr>
            <w:r w:rsidRPr="003F004B">
              <w:rPr>
                <w:b/>
                <w:bCs/>
                <w:color w:val="000000"/>
                <w:sz w:val="22"/>
                <w:szCs w:val="22"/>
              </w:rPr>
              <w:t>тыс. руб.</w:t>
            </w:r>
          </w:p>
        </w:tc>
        <w:tc>
          <w:tcPr>
            <w:tcW w:w="1025" w:type="pct"/>
            <w:shd w:val="clear" w:color="auto" w:fill="auto"/>
            <w:vAlign w:val="center"/>
            <w:hideMark/>
          </w:tcPr>
          <w:p w14:paraId="01356E9D" w14:textId="77777777" w:rsidR="00E95D3F" w:rsidRPr="003F004B" w:rsidRDefault="00E95D3F" w:rsidP="00E13EC4">
            <w:pPr>
              <w:jc w:val="center"/>
              <w:rPr>
                <w:b/>
                <w:bCs/>
                <w:color w:val="000000"/>
                <w:sz w:val="22"/>
                <w:szCs w:val="22"/>
              </w:rPr>
            </w:pPr>
            <w:r w:rsidRPr="003F004B">
              <w:rPr>
                <w:b/>
                <w:bCs/>
                <w:color w:val="000000"/>
                <w:sz w:val="22"/>
                <w:szCs w:val="22"/>
              </w:rPr>
              <w:t>Доля в структуре себестоимости, %</w:t>
            </w:r>
          </w:p>
        </w:tc>
      </w:tr>
      <w:tr w:rsidR="00E95D3F" w:rsidRPr="003F004B" w14:paraId="0A713D93" w14:textId="77777777" w:rsidTr="00E13EC4">
        <w:trPr>
          <w:trHeight w:val="510"/>
        </w:trPr>
        <w:tc>
          <w:tcPr>
            <w:tcW w:w="3089" w:type="pct"/>
            <w:shd w:val="clear" w:color="000000" w:fill="FFFFFF"/>
            <w:vAlign w:val="center"/>
            <w:hideMark/>
          </w:tcPr>
          <w:p w14:paraId="4E990891" w14:textId="77777777" w:rsidR="00E95D3F" w:rsidRPr="003F004B" w:rsidRDefault="00E95D3F" w:rsidP="00E13EC4">
            <w:pPr>
              <w:rPr>
                <w:bCs/>
                <w:color w:val="000000"/>
                <w:sz w:val="22"/>
                <w:szCs w:val="22"/>
              </w:rPr>
            </w:pPr>
            <w:r w:rsidRPr="003F004B">
              <w:rPr>
                <w:bCs/>
                <w:color w:val="000000"/>
                <w:sz w:val="22"/>
                <w:szCs w:val="22"/>
              </w:rPr>
              <w:t>Расходы на покупаемую тепловую энергию (мощность), теплоноситель</w:t>
            </w:r>
          </w:p>
        </w:tc>
        <w:tc>
          <w:tcPr>
            <w:tcW w:w="886" w:type="pct"/>
            <w:shd w:val="clear" w:color="000000" w:fill="FFFFFF"/>
            <w:vAlign w:val="center"/>
            <w:hideMark/>
          </w:tcPr>
          <w:p w14:paraId="5FEA70D3" w14:textId="77777777" w:rsidR="00E95D3F" w:rsidRPr="003F004B" w:rsidRDefault="00E95D3F" w:rsidP="00E13EC4">
            <w:pPr>
              <w:jc w:val="center"/>
              <w:rPr>
                <w:bCs/>
                <w:color w:val="000000"/>
                <w:sz w:val="22"/>
                <w:szCs w:val="22"/>
              </w:rPr>
            </w:pPr>
            <w:r w:rsidRPr="003F004B">
              <w:rPr>
                <w:bCs/>
                <w:color w:val="000000"/>
                <w:sz w:val="22"/>
                <w:szCs w:val="22"/>
              </w:rPr>
              <w:t>78,10</w:t>
            </w:r>
          </w:p>
        </w:tc>
        <w:tc>
          <w:tcPr>
            <w:tcW w:w="1025" w:type="pct"/>
            <w:shd w:val="clear" w:color="auto" w:fill="auto"/>
            <w:noWrap/>
            <w:vAlign w:val="center"/>
            <w:hideMark/>
          </w:tcPr>
          <w:p w14:paraId="3FF739CD" w14:textId="77777777" w:rsidR="00E95D3F" w:rsidRPr="003F004B" w:rsidRDefault="00E95D3F" w:rsidP="00E13EC4">
            <w:pPr>
              <w:jc w:val="center"/>
              <w:rPr>
                <w:bCs/>
                <w:color w:val="000000"/>
                <w:sz w:val="22"/>
                <w:szCs w:val="22"/>
              </w:rPr>
            </w:pPr>
            <w:r w:rsidRPr="003F004B">
              <w:rPr>
                <w:bCs/>
                <w:color w:val="000000"/>
                <w:sz w:val="22"/>
                <w:szCs w:val="22"/>
              </w:rPr>
              <w:t>0,01</w:t>
            </w:r>
          </w:p>
        </w:tc>
      </w:tr>
      <w:tr w:rsidR="00E95D3F" w:rsidRPr="003F004B" w14:paraId="6ED35930" w14:textId="77777777" w:rsidTr="00E13EC4">
        <w:trPr>
          <w:trHeight w:val="300"/>
        </w:trPr>
        <w:tc>
          <w:tcPr>
            <w:tcW w:w="3089" w:type="pct"/>
            <w:shd w:val="clear" w:color="000000" w:fill="FFFFFF"/>
            <w:vAlign w:val="center"/>
            <w:hideMark/>
          </w:tcPr>
          <w:p w14:paraId="3553EA8C" w14:textId="77777777" w:rsidR="00E95D3F" w:rsidRPr="003F004B" w:rsidRDefault="00E95D3F" w:rsidP="00E13EC4">
            <w:pPr>
              <w:rPr>
                <w:bCs/>
                <w:color w:val="000000"/>
                <w:sz w:val="22"/>
                <w:szCs w:val="22"/>
              </w:rPr>
            </w:pPr>
            <w:r w:rsidRPr="003F004B">
              <w:rPr>
                <w:bCs/>
                <w:color w:val="000000"/>
                <w:sz w:val="22"/>
                <w:szCs w:val="22"/>
              </w:rPr>
              <w:t>Расходы на топливо</w:t>
            </w:r>
          </w:p>
        </w:tc>
        <w:tc>
          <w:tcPr>
            <w:tcW w:w="886" w:type="pct"/>
            <w:shd w:val="clear" w:color="000000" w:fill="FFFFFF"/>
            <w:vAlign w:val="center"/>
            <w:hideMark/>
          </w:tcPr>
          <w:p w14:paraId="6F59D4E6" w14:textId="77777777" w:rsidR="00E95D3F" w:rsidRPr="003F004B" w:rsidRDefault="00E95D3F" w:rsidP="00E13EC4">
            <w:pPr>
              <w:jc w:val="center"/>
              <w:rPr>
                <w:bCs/>
                <w:color w:val="000000"/>
                <w:sz w:val="22"/>
                <w:szCs w:val="22"/>
              </w:rPr>
            </w:pPr>
            <w:r w:rsidRPr="003F004B">
              <w:rPr>
                <w:bCs/>
                <w:color w:val="000000"/>
                <w:sz w:val="22"/>
                <w:szCs w:val="22"/>
              </w:rPr>
              <w:t>544 856,87</w:t>
            </w:r>
          </w:p>
        </w:tc>
        <w:tc>
          <w:tcPr>
            <w:tcW w:w="1025" w:type="pct"/>
            <w:shd w:val="clear" w:color="auto" w:fill="auto"/>
            <w:noWrap/>
            <w:vAlign w:val="center"/>
            <w:hideMark/>
          </w:tcPr>
          <w:p w14:paraId="644965CD" w14:textId="77777777" w:rsidR="00E95D3F" w:rsidRPr="003F004B" w:rsidRDefault="00E95D3F" w:rsidP="00E13EC4">
            <w:pPr>
              <w:jc w:val="center"/>
              <w:rPr>
                <w:bCs/>
                <w:color w:val="000000"/>
                <w:sz w:val="22"/>
                <w:szCs w:val="22"/>
              </w:rPr>
            </w:pPr>
            <w:r w:rsidRPr="003F004B">
              <w:rPr>
                <w:bCs/>
                <w:color w:val="000000"/>
                <w:sz w:val="22"/>
                <w:szCs w:val="22"/>
              </w:rPr>
              <w:t>84,90</w:t>
            </w:r>
          </w:p>
        </w:tc>
      </w:tr>
      <w:tr w:rsidR="00E95D3F" w:rsidRPr="003F004B" w14:paraId="18E5EE8B" w14:textId="77777777" w:rsidTr="00E13EC4">
        <w:trPr>
          <w:trHeight w:val="660"/>
        </w:trPr>
        <w:tc>
          <w:tcPr>
            <w:tcW w:w="3089" w:type="pct"/>
            <w:shd w:val="clear" w:color="000000" w:fill="FFFFFF"/>
            <w:vAlign w:val="center"/>
            <w:hideMark/>
          </w:tcPr>
          <w:p w14:paraId="3D117FF9" w14:textId="77777777" w:rsidR="00E95D3F" w:rsidRPr="003F004B" w:rsidRDefault="00E95D3F" w:rsidP="00E13EC4">
            <w:pPr>
              <w:rPr>
                <w:bCs/>
                <w:color w:val="000000"/>
                <w:sz w:val="22"/>
                <w:szCs w:val="22"/>
              </w:rPr>
            </w:pPr>
            <w:r w:rsidRPr="003F004B">
              <w:rPr>
                <w:bCs/>
                <w:color w:val="000000"/>
                <w:sz w:val="22"/>
                <w:szCs w:val="22"/>
              </w:rPr>
              <w:t>Расходы на покупаемую электрическую энергию (мощность), используемую в технологическом процессе</w:t>
            </w:r>
            <w:r w:rsidRPr="003F004B">
              <w:rPr>
                <w:bCs/>
                <w:color w:val="0000FF"/>
                <w:sz w:val="22"/>
                <w:szCs w:val="22"/>
              </w:rPr>
              <w:t xml:space="preserve"> </w:t>
            </w:r>
          </w:p>
        </w:tc>
        <w:tc>
          <w:tcPr>
            <w:tcW w:w="886" w:type="pct"/>
            <w:shd w:val="clear" w:color="000000" w:fill="FFFFFF"/>
            <w:vAlign w:val="center"/>
            <w:hideMark/>
          </w:tcPr>
          <w:p w14:paraId="63673EE8" w14:textId="77777777" w:rsidR="00E95D3F" w:rsidRPr="003F004B" w:rsidRDefault="00E95D3F" w:rsidP="00E13EC4">
            <w:pPr>
              <w:jc w:val="center"/>
              <w:rPr>
                <w:bCs/>
                <w:color w:val="000000"/>
                <w:sz w:val="22"/>
                <w:szCs w:val="22"/>
              </w:rPr>
            </w:pPr>
            <w:r w:rsidRPr="003F004B">
              <w:rPr>
                <w:bCs/>
                <w:color w:val="000000"/>
                <w:sz w:val="22"/>
                <w:szCs w:val="22"/>
              </w:rPr>
              <w:t>117,21</w:t>
            </w:r>
          </w:p>
        </w:tc>
        <w:tc>
          <w:tcPr>
            <w:tcW w:w="1025" w:type="pct"/>
            <w:shd w:val="clear" w:color="auto" w:fill="auto"/>
            <w:noWrap/>
            <w:vAlign w:val="center"/>
            <w:hideMark/>
          </w:tcPr>
          <w:p w14:paraId="0AE5471E" w14:textId="77777777" w:rsidR="00E95D3F" w:rsidRPr="003F004B" w:rsidRDefault="00E95D3F" w:rsidP="00E13EC4">
            <w:pPr>
              <w:jc w:val="center"/>
              <w:rPr>
                <w:bCs/>
                <w:color w:val="000000"/>
                <w:sz w:val="22"/>
                <w:szCs w:val="22"/>
              </w:rPr>
            </w:pPr>
            <w:r w:rsidRPr="003F004B">
              <w:rPr>
                <w:bCs/>
                <w:color w:val="000000"/>
                <w:sz w:val="22"/>
                <w:szCs w:val="22"/>
              </w:rPr>
              <w:t>0,02</w:t>
            </w:r>
          </w:p>
        </w:tc>
      </w:tr>
      <w:tr w:rsidR="00E95D3F" w:rsidRPr="003F004B" w14:paraId="38A33703" w14:textId="77777777" w:rsidTr="00E13EC4">
        <w:trPr>
          <w:trHeight w:val="510"/>
        </w:trPr>
        <w:tc>
          <w:tcPr>
            <w:tcW w:w="3089" w:type="pct"/>
            <w:shd w:val="clear" w:color="000000" w:fill="FFFFFF"/>
            <w:vAlign w:val="center"/>
            <w:hideMark/>
          </w:tcPr>
          <w:p w14:paraId="47FCF727" w14:textId="77777777" w:rsidR="00E95D3F" w:rsidRPr="003F004B" w:rsidRDefault="00E95D3F" w:rsidP="00E13EC4">
            <w:pPr>
              <w:rPr>
                <w:bCs/>
                <w:color w:val="000000"/>
                <w:sz w:val="22"/>
                <w:szCs w:val="22"/>
              </w:rPr>
            </w:pPr>
            <w:r w:rsidRPr="003F004B">
              <w:rPr>
                <w:bCs/>
                <w:color w:val="000000"/>
                <w:sz w:val="22"/>
                <w:szCs w:val="22"/>
              </w:rPr>
              <w:t>Расходы на приобретение холодной воды, используемой в технологическом процессе</w:t>
            </w:r>
          </w:p>
        </w:tc>
        <w:tc>
          <w:tcPr>
            <w:tcW w:w="886" w:type="pct"/>
            <w:shd w:val="clear" w:color="000000" w:fill="FFFFFF"/>
            <w:vAlign w:val="center"/>
            <w:hideMark/>
          </w:tcPr>
          <w:p w14:paraId="4EA276E6" w14:textId="77777777" w:rsidR="00E95D3F" w:rsidRPr="003F004B" w:rsidRDefault="00E95D3F" w:rsidP="00E13EC4">
            <w:pPr>
              <w:jc w:val="center"/>
              <w:rPr>
                <w:bCs/>
                <w:color w:val="000000"/>
                <w:sz w:val="22"/>
                <w:szCs w:val="22"/>
              </w:rPr>
            </w:pPr>
            <w:r w:rsidRPr="003F004B">
              <w:rPr>
                <w:bCs/>
                <w:color w:val="000000"/>
                <w:sz w:val="22"/>
                <w:szCs w:val="22"/>
              </w:rPr>
              <w:t> 0,00</w:t>
            </w:r>
          </w:p>
        </w:tc>
        <w:tc>
          <w:tcPr>
            <w:tcW w:w="1025" w:type="pct"/>
            <w:shd w:val="clear" w:color="auto" w:fill="auto"/>
            <w:noWrap/>
            <w:vAlign w:val="center"/>
            <w:hideMark/>
          </w:tcPr>
          <w:p w14:paraId="49B82654" w14:textId="77777777" w:rsidR="00E95D3F" w:rsidRPr="003F004B" w:rsidRDefault="00E95D3F" w:rsidP="00E13EC4">
            <w:pPr>
              <w:jc w:val="center"/>
              <w:rPr>
                <w:bCs/>
                <w:color w:val="000000"/>
                <w:sz w:val="22"/>
                <w:szCs w:val="22"/>
              </w:rPr>
            </w:pPr>
            <w:r w:rsidRPr="003F004B">
              <w:rPr>
                <w:bCs/>
                <w:color w:val="000000"/>
                <w:sz w:val="22"/>
                <w:szCs w:val="22"/>
              </w:rPr>
              <w:t>0,00</w:t>
            </w:r>
          </w:p>
        </w:tc>
      </w:tr>
      <w:tr w:rsidR="00E95D3F" w:rsidRPr="003F004B" w14:paraId="02FE61D5" w14:textId="77777777" w:rsidTr="00E13EC4">
        <w:trPr>
          <w:trHeight w:val="510"/>
        </w:trPr>
        <w:tc>
          <w:tcPr>
            <w:tcW w:w="3089" w:type="pct"/>
            <w:shd w:val="clear" w:color="000000" w:fill="FFFFFF"/>
            <w:vAlign w:val="center"/>
            <w:hideMark/>
          </w:tcPr>
          <w:p w14:paraId="68824767" w14:textId="77777777" w:rsidR="00E95D3F" w:rsidRPr="003F004B" w:rsidRDefault="00E95D3F" w:rsidP="00E13EC4">
            <w:pPr>
              <w:rPr>
                <w:bCs/>
                <w:color w:val="000000"/>
                <w:sz w:val="22"/>
                <w:szCs w:val="22"/>
              </w:rPr>
            </w:pPr>
            <w:r w:rsidRPr="003F004B">
              <w:rPr>
                <w:bCs/>
                <w:color w:val="000000"/>
                <w:sz w:val="22"/>
                <w:szCs w:val="22"/>
              </w:rPr>
              <w:t>Расходы на хим. реагенты, используемые в технологическом процессе</w:t>
            </w:r>
          </w:p>
        </w:tc>
        <w:tc>
          <w:tcPr>
            <w:tcW w:w="886" w:type="pct"/>
            <w:shd w:val="clear" w:color="000000" w:fill="FFFFFF"/>
            <w:vAlign w:val="center"/>
            <w:hideMark/>
          </w:tcPr>
          <w:p w14:paraId="68FA2809" w14:textId="77777777" w:rsidR="00E95D3F" w:rsidRPr="003F004B" w:rsidRDefault="00E95D3F" w:rsidP="00E13EC4">
            <w:pPr>
              <w:jc w:val="center"/>
              <w:rPr>
                <w:bCs/>
                <w:color w:val="000000"/>
                <w:sz w:val="22"/>
                <w:szCs w:val="22"/>
              </w:rPr>
            </w:pPr>
            <w:r w:rsidRPr="003F004B">
              <w:rPr>
                <w:bCs/>
                <w:color w:val="000000"/>
                <w:sz w:val="22"/>
                <w:szCs w:val="22"/>
              </w:rPr>
              <w:t>691,56</w:t>
            </w:r>
          </w:p>
        </w:tc>
        <w:tc>
          <w:tcPr>
            <w:tcW w:w="1025" w:type="pct"/>
            <w:shd w:val="clear" w:color="auto" w:fill="auto"/>
            <w:noWrap/>
            <w:vAlign w:val="center"/>
            <w:hideMark/>
          </w:tcPr>
          <w:p w14:paraId="5FDED781" w14:textId="77777777" w:rsidR="00E95D3F" w:rsidRPr="003F004B" w:rsidRDefault="00E95D3F" w:rsidP="00E13EC4">
            <w:pPr>
              <w:jc w:val="center"/>
              <w:rPr>
                <w:bCs/>
                <w:color w:val="000000"/>
                <w:sz w:val="22"/>
                <w:szCs w:val="22"/>
              </w:rPr>
            </w:pPr>
            <w:r w:rsidRPr="003F004B">
              <w:rPr>
                <w:bCs/>
                <w:color w:val="000000"/>
                <w:sz w:val="22"/>
                <w:szCs w:val="22"/>
              </w:rPr>
              <w:t>0,11</w:t>
            </w:r>
          </w:p>
        </w:tc>
      </w:tr>
      <w:tr w:rsidR="00E95D3F" w:rsidRPr="003F004B" w14:paraId="2BD743C4" w14:textId="77777777" w:rsidTr="00E13EC4">
        <w:trPr>
          <w:trHeight w:val="345"/>
        </w:trPr>
        <w:tc>
          <w:tcPr>
            <w:tcW w:w="3089" w:type="pct"/>
            <w:shd w:val="clear" w:color="000000" w:fill="FFFFFF"/>
            <w:vAlign w:val="center"/>
            <w:hideMark/>
          </w:tcPr>
          <w:p w14:paraId="73FBE66B" w14:textId="77777777" w:rsidR="00E95D3F" w:rsidRPr="003F004B" w:rsidRDefault="00E95D3F" w:rsidP="00E13EC4">
            <w:pPr>
              <w:rPr>
                <w:bCs/>
                <w:color w:val="000000"/>
                <w:sz w:val="22"/>
                <w:szCs w:val="22"/>
              </w:rPr>
            </w:pPr>
            <w:r w:rsidRPr="003F004B">
              <w:rPr>
                <w:bCs/>
                <w:color w:val="000000"/>
                <w:sz w:val="22"/>
                <w:szCs w:val="22"/>
              </w:rPr>
              <w:t>Расходы на оплату труда основного производственного персонала</w:t>
            </w:r>
          </w:p>
        </w:tc>
        <w:tc>
          <w:tcPr>
            <w:tcW w:w="886" w:type="pct"/>
            <w:shd w:val="clear" w:color="000000" w:fill="FFFFFF"/>
            <w:vAlign w:val="center"/>
            <w:hideMark/>
          </w:tcPr>
          <w:p w14:paraId="21C38000" w14:textId="77777777" w:rsidR="00E95D3F" w:rsidRPr="003F004B" w:rsidRDefault="00E95D3F" w:rsidP="00E13EC4">
            <w:pPr>
              <w:jc w:val="center"/>
              <w:rPr>
                <w:bCs/>
                <w:color w:val="000000"/>
                <w:sz w:val="22"/>
                <w:szCs w:val="22"/>
              </w:rPr>
            </w:pPr>
            <w:r w:rsidRPr="003F004B">
              <w:rPr>
                <w:bCs/>
                <w:color w:val="000000"/>
                <w:sz w:val="22"/>
                <w:szCs w:val="22"/>
              </w:rPr>
              <w:t>32 032,71</w:t>
            </w:r>
          </w:p>
        </w:tc>
        <w:tc>
          <w:tcPr>
            <w:tcW w:w="1025" w:type="pct"/>
            <w:shd w:val="clear" w:color="auto" w:fill="auto"/>
            <w:noWrap/>
            <w:vAlign w:val="center"/>
            <w:hideMark/>
          </w:tcPr>
          <w:p w14:paraId="64124468" w14:textId="77777777" w:rsidR="00E95D3F" w:rsidRPr="003F004B" w:rsidRDefault="00E95D3F" w:rsidP="00E13EC4">
            <w:pPr>
              <w:jc w:val="center"/>
              <w:rPr>
                <w:bCs/>
                <w:color w:val="000000"/>
                <w:sz w:val="22"/>
                <w:szCs w:val="22"/>
              </w:rPr>
            </w:pPr>
            <w:r w:rsidRPr="003F004B">
              <w:rPr>
                <w:bCs/>
                <w:color w:val="000000"/>
                <w:sz w:val="22"/>
                <w:szCs w:val="22"/>
              </w:rPr>
              <w:t>4,99</w:t>
            </w:r>
          </w:p>
        </w:tc>
      </w:tr>
      <w:tr w:rsidR="00E95D3F" w:rsidRPr="003F004B" w14:paraId="413C058C" w14:textId="77777777" w:rsidTr="00E13EC4">
        <w:trPr>
          <w:trHeight w:val="510"/>
        </w:trPr>
        <w:tc>
          <w:tcPr>
            <w:tcW w:w="3089" w:type="pct"/>
            <w:shd w:val="clear" w:color="000000" w:fill="FFFFFF"/>
            <w:vAlign w:val="center"/>
            <w:hideMark/>
          </w:tcPr>
          <w:p w14:paraId="7C4F84F3" w14:textId="77777777" w:rsidR="00E95D3F" w:rsidRPr="003F004B" w:rsidRDefault="00E95D3F" w:rsidP="00E13EC4">
            <w:pPr>
              <w:rPr>
                <w:bCs/>
                <w:color w:val="000000"/>
                <w:sz w:val="22"/>
                <w:szCs w:val="22"/>
              </w:rPr>
            </w:pPr>
            <w:r w:rsidRPr="003F004B">
              <w:rPr>
                <w:bCs/>
                <w:color w:val="000000"/>
                <w:sz w:val="22"/>
                <w:szCs w:val="22"/>
              </w:rPr>
              <w:t>Отчисления на социальные нужды основного производственного персонала</w:t>
            </w:r>
          </w:p>
        </w:tc>
        <w:tc>
          <w:tcPr>
            <w:tcW w:w="886" w:type="pct"/>
            <w:shd w:val="clear" w:color="000000" w:fill="FFFFFF"/>
            <w:vAlign w:val="center"/>
            <w:hideMark/>
          </w:tcPr>
          <w:p w14:paraId="11AC5AD0" w14:textId="77777777" w:rsidR="00E95D3F" w:rsidRPr="003F004B" w:rsidRDefault="00E95D3F" w:rsidP="00E13EC4">
            <w:pPr>
              <w:jc w:val="center"/>
              <w:rPr>
                <w:bCs/>
                <w:color w:val="000000"/>
                <w:sz w:val="22"/>
                <w:szCs w:val="22"/>
              </w:rPr>
            </w:pPr>
            <w:r w:rsidRPr="003F004B">
              <w:rPr>
                <w:bCs/>
                <w:color w:val="000000"/>
                <w:sz w:val="22"/>
                <w:szCs w:val="22"/>
              </w:rPr>
              <w:t>8 596,65</w:t>
            </w:r>
          </w:p>
        </w:tc>
        <w:tc>
          <w:tcPr>
            <w:tcW w:w="1025" w:type="pct"/>
            <w:shd w:val="clear" w:color="auto" w:fill="auto"/>
            <w:noWrap/>
            <w:vAlign w:val="center"/>
            <w:hideMark/>
          </w:tcPr>
          <w:p w14:paraId="1C248CD8" w14:textId="77777777" w:rsidR="00E95D3F" w:rsidRPr="003F004B" w:rsidRDefault="00E95D3F" w:rsidP="00E13EC4">
            <w:pPr>
              <w:jc w:val="center"/>
              <w:rPr>
                <w:bCs/>
                <w:color w:val="000000"/>
                <w:sz w:val="22"/>
                <w:szCs w:val="22"/>
              </w:rPr>
            </w:pPr>
            <w:r w:rsidRPr="003F004B">
              <w:rPr>
                <w:bCs/>
                <w:color w:val="000000"/>
                <w:sz w:val="22"/>
                <w:szCs w:val="22"/>
              </w:rPr>
              <w:t>1,34</w:t>
            </w:r>
          </w:p>
        </w:tc>
      </w:tr>
      <w:tr w:rsidR="00E95D3F" w:rsidRPr="003F004B" w14:paraId="0E26F081" w14:textId="77777777" w:rsidTr="00E13EC4">
        <w:trPr>
          <w:trHeight w:val="510"/>
        </w:trPr>
        <w:tc>
          <w:tcPr>
            <w:tcW w:w="3089" w:type="pct"/>
            <w:shd w:val="clear" w:color="000000" w:fill="FFFFFF"/>
            <w:vAlign w:val="center"/>
            <w:hideMark/>
          </w:tcPr>
          <w:p w14:paraId="36ADA5D9" w14:textId="77777777" w:rsidR="00E95D3F" w:rsidRPr="003F004B" w:rsidRDefault="00E95D3F" w:rsidP="00E13EC4">
            <w:pPr>
              <w:rPr>
                <w:bCs/>
                <w:color w:val="000000"/>
                <w:sz w:val="22"/>
                <w:szCs w:val="22"/>
              </w:rPr>
            </w:pPr>
            <w:r w:rsidRPr="003F004B">
              <w:rPr>
                <w:bCs/>
                <w:color w:val="000000"/>
                <w:sz w:val="22"/>
                <w:szCs w:val="22"/>
              </w:rPr>
              <w:t>Расходы на оплату труда административно-управленческого персонала</w:t>
            </w:r>
          </w:p>
        </w:tc>
        <w:tc>
          <w:tcPr>
            <w:tcW w:w="886" w:type="pct"/>
            <w:shd w:val="clear" w:color="000000" w:fill="FFFFFF"/>
            <w:vAlign w:val="center"/>
            <w:hideMark/>
          </w:tcPr>
          <w:p w14:paraId="3EC05571" w14:textId="77777777" w:rsidR="00E95D3F" w:rsidRPr="003F004B" w:rsidRDefault="00E95D3F" w:rsidP="00E13EC4">
            <w:pPr>
              <w:jc w:val="center"/>
              <w:rPr>
                <w:bCs/>
                <w:color w:val="000000"/>
                <w:sz w:val="22"/>
                <w:szCs w:val="22"/>
              </w:rPr>
            </w:pPr>
            <w:r w:rsidRPr="003F004B">
              <w:rPr>
                <w:bCs/>
                <w:color w:val="000000"/>
                <w:sz w:val="22"/>
                <w:szCs w:val="22"/>
              </w:rPr>
              <w:t> 0,00</w:t>
            </w:r>
          </w:p>
        </w:tc>
        <w:tc>
          <w:tcPr>
            <w:tcW w:w="1025" w:type="pct"/>
            <w:shd w:val="clear" w:color="auto" w:fill="auto"/>
            <w:noWrap/>
            <w:vAlign w:val="center"/>
            <w:hideMark/>
          </w:tcPr>
          <w:p w14:paraId="739AA132" w14:textId="77777777" w:rsidR="00E95D3F" w:rsidRPr="003F004B" w:rsidRDefault="00E95D3F" w:rsidP="00E13EC4">
            <w:pPr>
              <w:jc w:val="center"/>
              <w:rPr>
                <w:bCs/>
                <w:color w:val="000000"/>
                <w:sz w:val="22"/>
                <w:szCs w:val="22"/>
              </w:rPr>
            </w:pPr>
            <w:r w:rsidRPr="003F004B">
              <w:rPr>
                <w:bCs/>
                <w:color w:val="000000"/>
                <w:sz w:val="22"/>
                <w:szCs w:val="22"/>
              </w:rPr>
              <w:t>0,00</w:t>
            </w:r>
          </w:p>
        </w:tc>
      </w:tr>
      <w:tr w:rsidR="00E95D3F" w:rsidRPr="003F004B" w14:paraId="0D88FC58" w14:textId="77777777" w:rsidTr="00E13EC4">
        <w:trPr>
          <w:trHeight w:val="510"/>
        </w:trPr>
        <w:tc>
          <w:tcPr>
            <w:tcW w:w="3089" w:type="pct"/>
            <w:shd w:val="clear" w:color="000000" w:fill="FFFFFF"/>
            <w:vAlign w:val="center"/>
            <w:hideMark/>
          </w:tcPr>
          <w:p w14:paraId="06E549BA" w14:textId="77777777" w:rsidR="00E95D3F" w:rsidRPr="003F004B" w:rsidRDefault="00E95D3F" w:rsidP="00E13EC4">
            <w:pPr>
              <w:rPr>
                <w:bCs/>
                <w:color w:val="000000"/>
                <w:sz w:val="22"/>
                <w:szCs w:val="22"/>
              </w:rPr>
            </w:pPr>
            <w:r w:rsidRPr="003F004B">
              <w:rPr>
                <w:bCs/>
                <w:color w:val="000000"/>
                <w:sz w:val="22"/>
                <w:szCs w:val="22"/>
              </w:rPr>
              <w:t>Отчисления на социальные нужды административно-управленческого персонала</w:t>
            </w:r>
          </w:p>
        </w:tc>
        <w:tc>
          <w:tcPr>
            <w:tcW w:w="886" w:type="pct"/>
            <w:shd w:val="clear" w:color="000000" w:fill="FFFFFF"/>
            <w:vAlign w:val="center"/>
            <w:hideMark/>
          </w:tcPr>
          <w:p w14:paraId="254A1547" w14:textId="77777777" w:rsidR="00E95D3F" w:rsidRPr="003F004B" w:rsidRDefault="00E95D3F" w:rsidP="00E13EC4">
            <w:pPr>
              <w:jc w:val="center"/>
              <w:rPr>
                <w:bCs/>
                <w:color w:val="000000"/>
                <w:sz w:val="22"/>
                <w:szCs w:val="22"/>
              </w:rPr>
            </w:pPr>
            <w:r w:rsidRPr="003F004B">
              <w:rPr>
                <w:bCs/>
                <w:color w:val="000000"/>
                <w:sz w:val="22"/>
                <w:szCs w:val="22"/>
              </w:rPr>
              <w:t> 0,00</w:t>
            </w:r>
          </w:p>
        </w:tc>
        <w:tc>
          <w:tcPr>
            <w:tcW w:w="1025" w:type="pct"/>
            <w:shd w:val="clear" w:color="auto" w:fill="auto"/>
            <w:noWrap/>
            <w:vAlign w:val="center"/>
            <w:hideMark/>
          </w:tcPr>
          <w:p w14:paraId="261EFAD1" w14:textId="77777777" w:rsidR="00E95D3F" w:rsidRPr="003F004B" w:rsidRDefault="00E95D3F" w:rsidP="00E13EC4">
            <w:pPr>
              <w:jc w:val="center"/>
              <w:rPr>
                <w:bCs/>
                <w:color w:val="000000"/>
                <w:sz w:val="22"/>
                <w:szCs w:val="22"/>
              </w:rPr>
            </w:pPr>
            <w:r w:rsidRPr="003F004B">
              <w:rPr>
                <w:bCs/>
                <w:color w:val="000000"/>
                <w:sz w:val="22"/>
                <w:szCs w:val="22"/>
              </w:rPr>
              <w:t>0,00</w:t>
            </w:r>
          </w:p>
        </w:tc>
      </w:tr>
      <w:tr w:rsidR="00E95D3F" w:rsidRPr="003F004B" w14:paraId="47D55BB4" w14:textId="77777777" w:rsidTr="00E13EC4">
        <w:trPr>
          <w:trHeight w:val="330"/>
        </w:trPr>
        <w:tc>
          <w:tcPr>
            <w:tcW w:w="3089" w:type="pct"/>
            <w:shd w:val="clear" w:color="000000" w:fill="FFFFFF"/>
            <w:vAlign w:val="center"/>
            <w:hideMark/>
          </w:tcPr>
          <w:p w14:paraId="5B457C55" w14:textId="77777777" w:rsidR="00E95D3F" w:rsidRPr="003F004B" w:rsidRDefault="00E95D3F" w:rsidP="00E13EC4">
            <w:pPr>
              <w:rPr>
                <w:bCs/>
                <w:color w:val="000000"/>
                <w:sz w:val="22"/>
                <w:szCs w:val="22"/>
              </w:rPr>
            </w:pPr>
            <w:r w:rsidRPr="003F004B">
              <w:rPr>
                <w:bCs/>
                <w:color w:val="000000"/>
                <w:sz w:val="22"/>
                <w:szCs w:val="22"/>
              </w:rPr>
              <w:t>Расходы на амортизацию основных производственных средств</w:t>
            </w:r>
          </w:p>
        </w:tc>
        <w:tc>
          <w:tcPr>
            <w:tcW w:w="886" w:type="pct"/>
            <w:shd w:val="clear" w:color="000000" w:fill="FFFFFF"/>
            <w:vAlign w:val="center"/>
            <w:hideMark/>
          </w:tcPr>
          <w:p w14:paraId="13BFA3D8" w14:textId="77777777" w:rsidR="00E95D3F" w:rsidRPr="003F004B" w:rsidRDefault="00E95D3F" w:rsidP="00E13EC4">
            <w:pPr>
              <w:jc w:val="center"/>
              <w:rPr>
                <w:bCs/>
                <w:color w:val="000000"/>
                <w:sz w:val="22"/>
                <w:szCs w:val="22"/>
              </w:rPr>
            </w:pPr>
            <w:r w:rsidRPr="003F004B">
              <w:rPr>
                <w:bCs/>
                <w:color w:val="000000"/>
                <w:sz w:val="22"/>
                <w:szCs w:val="22"/>
              </w:rPr>
              <w:t>11 042,27</w:t>
            </w:r>
          </w:p>
        </w:tc>
        <w:tc>
          <w:tcPr>
            <w:tcW w:w="1025" w:type="pct"/>
            <w:shd w:val="clear" w:color="auto" w:fill="auto"/>
            <w:noWrap/>
            <w:vAlign w:val="center"/>
            <w:hideMark/>
          </w:tcPr>
          <w:p w14:paraId="39FD5C94" w14:textId="77777777" w:rsidR="00E95D3F" w:rsidRPr="003F004B" w:rsidRDefault="00E95D3F" w:rsidP="00E13EC4">
            <w:pPr>
              <w:jc w:val="center"/>
              <w:rPr>
                <w:bCs/>
                <w:color w:val="000000"/>
                <w:sz w:val="22"/>
                <w:szCs w:val="22"/>
              </w:rPr>
            </w:pPr>
            <w:r w:rsidRPr="003F004B">
              <w:rPr>
                <w:bCs/>
                <w:color w:val="000000"/>
                <w:sz w:val="22"/>
                <w:szCs w:val="22"/>
              </w:rPr>
              <w:t>1,72</w:t>
            </w:r>
          </w:p>
        </w:tc>
      </w:tr>
      <w:tr w:rsidR="00E95D3F" w:rsidRPr="003F004B" w14:paraId="2D8EAE88" w14:textId="77777777" w:rsidTr="00E13EC4">
        <w:trPr>
          <w:trHeight w:val="510"/>
        </w:trPr>
        <w:tc>
          <w:tcPr>
            <w:tcW w:w="3089" w:type="pct"/>
            <w:shd w:val="clear" w:color="000000" w:fill="FFFFFF"/>
            <w:vAlign w:val="center"/>
            <w:hideMark/>
          </w:tcPr>
          <w:p w14:paraId="5F2BDC3C" w14:textId="77777777" w:rsidR="00E95D3F" w:rsidRPr="003F004B" w:rsidRDefault="00E95D3F" w:rsidP="00E13EC4">
            <w:pPr>
              <w:rPr>
                <w:bCs/>
                <w:color w:val="000000"/>
                <w:sz w:val="22"/>
                <w:szCs w:val="22"/>
              </w:rPr>
            </w:pPr>
            <w:r w:rsidRPr="003F004B">
              <w:rPr>
                <w:bCs/>
                <w:color w:val="000000"/>
                <w:sz w:val="22"/>
                <w:szCs w:val="22"/>
              </w:rPr>
              <w:t>Расходы на аренду имущества, используемого для осуществления регулируемого вида деятельности</w:t>
            </w:r>
          </w:p>
        </w:tc>
        <w:tc>
          <w:tcPr>
            <w:tcW w:w="886" w:type="pct"/>
            <w:shd w:val="clear" w:color="000000" w:fill="FFFFFF"/>
            <w:vAlign w:val="center"/>
            <w:hideMark/>
          </w:tcPr>
          <w:p w14:paraId="30ACCD74" w14:textId="77777777" w:rsidR="00E95D3F" w:rsidRPr="003F004B" w:rsidRDefault="00E95D3F" w:rsidP="00E13EC4">
            <w:pPr>
              <w:jc w:val="center"/>
              <w:rPr>
                <w:bCs/>
                <w:color w:val="000000"/>
                <w:sz w:val="22"/>
                <w:szCs w:val="22"/>
              </w:rPr>
            </w:pPr>
            <w:r w:rsidRPr="003F004B">
              <w:rPr>
                <w:bCs/>
                <w:color w:val="000000"/>
                <w:sz w:val="22"/>
                <w:szCs w:val="22"/>
              </w:rPr>
              <w:t> 0,00</w:t>
            </w:r>
          </w:p>
        </w:tc>
        <w:tc>
          <w:tcPr>
            <w:tcW w:w="1025" w:type="pct"/>
            <w:shd w:val="clear" w:color="auto" w:fill="auto"/>
            <w:noWrap/>
            <w:vAlign w:val="center"/>
            <w:hideMark/>
          </w:tcPr>
          <w:p w14:paraId="7052A4F1" w14:textId="77777777" w:rsidR="00E95D3F" w:rsidRPr="003F004B" w:rsidRDefault="00E95D3F" w:rsidP="00E13EC4">
            <w:pPr>
              <w:jc w:val="center"/>
              <w:rPr>
                <w:bCs/>
                <w:color w:val="000000"/>
                <w:sz w:val="22"/>
                <w:szCs w:val="22"/>
              </w:rPr>
            </w:pPr>
            <w:r w:rsidRPr="003F004B">
              <w:rPr>
                <w:bCs/>
                <w:color w:val="000000"/>
                <w:sz w:val="22"/>
                <w:szCs w:val="22"/>
              </w:rPr>
              <w:t>0,00</w:t>
            </w:r>
          </w:p>
        </w:tc>
      </w:tr>
      <w:tr w:rsidR="00E95D3F" w:rsidRPr="003F004B" w14:paraId="4EF3E766" w14:textId="77777777" w:rsidTr="00E13EC4">
        <w:trPr>
          <w:trHeight w:val="330"/>
        </w:trPr>
        <w:tc>
          <w:tcPr>
            <w:tcW w:w="3089" w:type="pct"/>
            <w:shd w:val="clear" w:color="000000" w:fill="FFFFFF"/>
            <w:vAlign w:val="center"/>
            <w:hideMark/>
          </w:tcPr>
          <w:p w14:paraId="55CA7058" w14:textId="77777777" w:rsidR="00E95D3F" w:rsidRPr="003F004B" w:rsidRDefault="00E95D3F" w:rsidP="00E13EC4">
            <w:pPr>
              <w:rPr>
                <w:bCs/>
                <w:color w:val="000000"/>
                <w:sz w:val="22"/>
                <w:szCs w:val="22"/>
              </w:rPr>
            </w:pPr>
            <w:r w:rsidRPr="003F004B">
              <w:rPr>
                <w:bCs/>
                <w:color w:val="000000"/>
                <w:sz w:val="22"/>
                <w:szCs w:val="22"/>
              </w:rPr>
              <w:t>Общепроизводственные расходы</w:t>
            </w:r>
          </w:p>
        </w:tc>
        <w:tc>
          <w:tcPr>
            <w:tcW w:w="886" w:type="pct"/>
            <w:shd w:val="clear" w:color="000000" w:fill="FFFFFF"/>
            <w:vAlign w:val="center"/>
            <w:hideMark/>
          </w:tcPr>
          <w:p w14:paraId="5244D11C" w14:textId="77777777" w:rsidR="00E95D3F" w:rsidRPr="003F004B" w:rsidRDefault="00E95D3F" w:rsidP="00E13EC4">
            <w:pPr>
              <w:jc w:val="center"/>
              <w:rPr>
                <w:bCs/>
                <w:color w:val="000000"/>
                <w:sz w:val="22"/>
                <w:szCs w:val="22"/>
              </w:rPr>
            </w:pPr>
            <w:r w:rsidRPr="003F004B">
              <w:rPr>
                <w:bCs/>
                <w:color w:val="000000"/>
                <w:sz w:val="22"/>
                <w:szCs w:val="22"/>
              </w:rPr>
              <w:t>0,00</w:t>
            </w:r>
          </w:p>
        </w:tc>
        <w:tc>
          <w:tcPr>
            <w:tcW w:w="1025" w:type="pct"/>
            <w:shd w:val="clear" w:color="auto" w:fill="auto"/>
            <w:noWrap/>
            <w:vAlign w:val="center"/>
            <w:hideMark/>
          </w:tcPr>
          <w:p w14:paraId="351703A7" w14:textId="77777777" w:rsidR="00E95D3F" w:rsidRPr="003F004B" w:rsidRDefault="00E95D3F" w:rsidP="00E13EC4">
            <w:pPr>
              <w:jc w:val="center"/>
              <w:rPr>
                <w:bCs/>
                <w:color w:val="000000"/>
                <w:sz w:val="22"/>
                <w:szCs w:val="22"/>
              </w:rPr>
            </w:pPr>
            <w:r w:rsidRPr="003F004B">
              <w:rPr>
                <w:bCs/>
                <w:color w:val="000000"/>
                <w:sz w:val="22"/>
                <w:szCs w:val="22"/>
              </w:rPr>
              <w:t>0,00</w:t>
            </w:r>
          </w:p>
        </w:tc>
      </w:tr>
      <w:tr w:rsidR="00E95D3F" w:rsidRPr="003F004B" w14:paraId="0E478D3E" w14:textId="77777777" w:rsidTr="00E13EC4">
        <w:trPr>
          <w:trHeight w:val="345"/>
        </w:trPr>
        <w:tc>
          <w:tcPr>
            <w:tcW w:w="3089" w:type="pct"/>
            <w:shd w:val="clear" w:color="000000" w:fill="FFFFFF"/>
            <w:vAlign w:val="center"/>
            <w:hideMark/>
          </w:tcPr>
          <w:p w14:paraId="7E0103B3" w14:textId="77777777" w:rsidR="00E95D3F" w:rsidRPr="003F004B" w:rsidRDefault="00E95D3F" w:rsidP="00E13EC4">
            <w:pPr>
              <w:rPr>
                <w:bCs/>
                <w:color w:val="000000"/>
                <w:sz w:val="22"/>
                <w:szCs w:val="22"/>
              </w:rPr>
            </w:pPr>
            <w:r w:rsidRPr="003F004B">
              <w:rPr>
                <w:bCs/>
                <w:color w:val="000000"/>
                <w:sz w:val="22"/>
                <w:szCs w:val="22"/>
              </w:rPr>
              <w:t>Общехозяйственные расходы</w:t>
            </w:r>
          </w:p>
        </w:tc>
        <w:tc>
          <w:tcPr>
            <w:tcW w:w="886" w:type="pct"/>
            <w:shd w:val="clear" w:color="000000" w:fill="FFFFFF"/>
            <w:vAlign w:val="center"/>
            <w:hideMark/>
          </w:tcPr>
          <w:p w14:paraId="07F7ED75" w14:textId="77777777" w:rsidR="00E95D3F" w:rsidRPr="003F004B" w:rsidRDefault="00E95D3F" w:rsidP="00E13EC4">
            <w:pPr>
              <w:jc w:val="center"/>
              <w:rPr>
                <w:bCs/>
                <w:color w:val="000000"/>
                <w:sz w:val="22"/>
                <w:szCs w:val="22"/>
              </w:rPr>
            </w:pPr>
            <w:r w:rsidRPr="003F004B">
              <w:rPr>
                <w:bCs/>
                <w:color w:val="000000"/>
                <w:sz w:val="22"/>
                <w:szCs w:val="22"/>
              </w:rPr>
              <w:t>0,00</w:t>
            </w:r>
          </w:p>
        </w:tc>
        <w:tc>
          <w:tcPr>
            <w:tcW w:w="1025" w:type="pct"/>
            <w:shd w:val="clear" w:color="auto" w:fill="auto"/>
            <w:noWrap/>
            <w:vAlign w:val="center"/>
            <w:hideMark/>
          </w:tcPr>
          <w:p w14:paraId="4D5D45B2" w14:textId="77777777" w:rsidR="00E95D3F" w:rsidRPr="003F004B" w:rsidRDefault="00E95D3F" w:rsidP="00E13EC4">
            <w:pPr>
              <w:jc w:val="center"/>
              <w:rPr>
                <w:bCs/>
                <w:color w:val="000000"/>
                <w:sz w:val="22"/>
                <w:szCs w:val="22"/>
              </w:rPr>
            </w:pPr>
            <w:r w:rsidRPr="003F004B">
              <w:rPr>
                <w:bCs/>
                <w:color w:val="000000"/>
                <w:sz w:val="22"/>
                <w:szCs w:val="22"/>
              </w:rPr>
              <w:t>0,00</w:t>
            </w:r>
          </w:p>
        </w:tc>
      </w:tr>
      <w:tr w:rsidR="00E95D3F" w:rsidRPr="003F004B" w14:paraId="5348A489" w14:textId="77777777" w:rsidTr="00E13EC4">
        <w:trPr>
          <w:trHeight w:val="510"/>
        </w:trPr>
        <w:tc>
          <w:tcPr>
            <w:tcW w:w="3089" w:type="pct"/>
            <w:shd w:val="clear" w:color="000000" w:fill="FFFFFF"/>
            <w:vAlign w:val="center"/>
            <w:hideMark/>
          </w:tcPr>
          <w:p w14:paraId="6A023340" w14:textId="77777777" w:rsidR="00E95D3F" w:rsidRPr="003F004B" w:rsidRDefault="00E95D3F" w:rsidP="00E13EC4">
            <w:pPr>
              <w:rPr>
                <w:bCs/>
                <w:color w:val="000000"/>
                <w:sz w:val="22"/>
                <w:szCs w:val="22"/>
              </w:rPr>
            </w:pPr>
            <w:r w:rsidRPr="003F004B">
              <w:rPr>
                <w:bCs/>
                <w:color w:val="000000"/>
                <w:sz w:val="22"/>
                <w:szCs w:val="22"/>
              </w:rPr>
              <w:t>Расходы на капитальный и текущий ремонт основных производственных средств</w:t>
            </w:r>
          </w:p>
        </w:tc>
        <w:tc>
          <w:tcPr>
            <w:tcW w:w="886" w:type="pct"/>
            <w:shd w:val="clear" w:color="000000" w:fill="FFFFFF"/>
            <w:vAlign w:val="center"/>
            <w:hideMark/>
          </w:tcPr>
          <w:p w14:paraId="71751323" w14:textId="77777777" w:rsidR="00E95D3F" w:rsidRPr="003F004B" w:rsidRDefault="00E95D3F" w:rsidP="00E13EC4">
            <w:pPr>
              <w:jc w:val="center"/>
              <w:rPr>
                <w:bCs/>
                <w:color w:val="000000"/>
                <w:sz w:val="22"/>
                <w:szCs w:val="22"/>
              </w:rPr>
            </w:pPr>
            <w:r w:rsidRPr="003F004B">
              <w:rPr>
                <w:bCs/>
                <w:color w:val="000000"/>
                <w:sz w:val="22"/>
                <w:szCs w:val="22"/>
              </w:rPr>
              <w:t>24 671,66</w:t>
            </w:r>
          </w:p>
        </w:tc>
        <w:tc>
          <w:tcPr>
            <w:tcW w:w="1025" w:type="pct"/>
            <w:shd w:val="clear" w:color="auto" w:fill="auto"/>
            <w:noWrap/>
            <w:vAlign w:val="center"/>
            <w:hideMark/>
          </w:tcPr>
          <w:p w14:paraId="336C0D57" w14:textId="77777777" w:rsidR="00E95D3F" w:rsidRPr="003F004B" w:rsidRDefault="00E95D3F" w:rsidP="00E13EC4">
            <w:pPr>
              <w:jc w:val="center"/>
              <w:rPr>
                <w:bCs/>
                <w:color w:val="000000"/>
                <w:sz w:val="22"/>
                <w:szCs w:val="22"/>
              </w:rPr>
            </w:pPr>
            <w:r w:rsidRPr="003F004B">
              <w:rPr>
                <w:bCs/>
                <w:color w:val="000000"/>
                <w:sz w:val="22"/>
                <w:szCs w:val="22"/>
              </w:rPr>
              <w:t>3,84</w:t>
            </w:r>
          </w:p>
        </w:tc>
      </w:tr>
      <w:tr w:rsidR="00E95D3F" w:rsidRPr="003F004B" w14:paraId="18A8C19F" w14:textId="77777777" w:rsidTr="00E13EC4">
        <w:trPr>
          <w:trHeight w:val="630"/>
        </w:trPr>
        <w:tc>
          <w:tcPr>
            <w:tcW w:w="3089" w:type="pct"/>
            <w:shd w:val="clear" w:color="000000" w:fill="FFFFFF"/>
            <w:vAlign w:val="center"/>
            <w:hideMark/>
          </w:tcPr>
          <w:p w14:paraId="24DD051F" w14:textId="77777777" w:rsidR="00E95D3F" w:rsidRPr="003F004B" w:rsidRDefault="00E95D3F" w:rsidP="00E13EC4">
            <w:pPr>
              <w:rPr>
                <w:bCs/>
                <w:color w:val="000000"/>
                <w:sz w:val="22"/>
                <w:szCs w:val="22"/>
              </w:rPr>
            </w:pPr>
            <w:r w:rsidRPr="003F004B">
              <w:rPr>
                <w:bCs/>
                <w:color w:val="000000"/>
                <w:sz w:val="22"/>
                <w:szCs w:val="22"/>
              </w:rPr>
              <w:t>Прочие расходы, которые подлежат отнесению на регулируемые виды деятельности в соответствии с законодательством РФ</w:t>
            </w:r>
          </w:p>
        </w:tc>
        <w:tc>
          <w:tcPr>
            <w:tcW w:w="886" w:type="pct"/>
            <w:shd w:val="clear" w:color="000000" w:fill="FFFFFF"/>
            <w:vAlign w:val="center"/>
            <w:hideMark/>
          </w:tcPr>
          <w:p w14:paraId="4E1A3893" w14:textId="77777777" w:rsidR="00E95D3F" w:rsidRPr="003F004B" w:rsidRDefault="00E95D3F" w:rsidP="00E13EC4">
            <w:pPr>
              <w:jc w:val="center"/>
              <w:rPr>
                <w:bCs/>
                <w:color w:val="000000"/>
                <w:sz w:val="22"/>
                <w:szCs w:val="22"/>
              </w:rPr>
            </w:pPr>
            <w:r w:rsidRPr="003F004B">
              <w:rPr>
                <w:bCs/>
                <w:color w:val="000000"/>
                <w:sz w:val="22"/>
                <w:szCs w:val="22"/>
              </w:rPr>
              <w:t>19 684,22</w:t>
            </w:r>
          </w:p>
        </w:tc>
        <w:tc>
          <w:tcPr>
            <w:tcW w:w="1025" w:type="pct"/>
            <w:shd w:val="clear" w:color="auto" w:fill="auto"/>
            <w:noWrap/>
            <w:vAlign w:val="center"/>
            <w:hideMark/>
          </w:tcPr>
          <w:p w14:paraId="5EF92FB9" w14:textId="77777777" w:rsidR="00E95D3F" w:rsidRPr="003F004B" w:rsidRDefault="00E95D3F" w:rsidP="00E13EC4">
            <w:pPr>
              <w:jc w:val="center"/>
              <w:rPr>
                <w:bCs/>
                <w:color w:val="000000"/>
                <w:sz w:val="22"/>
                <w:szCs w:val="22"/>
              </w:rPr>
            </w:pPr>
            <w:r w:rsidRPr="003F004B">
              <w:rPr>
                <w:bCs/>
                <w:color w:val="000000"/>
                <w:sz w:val="22"/>
                <w:szCs w:val="22"/>
              </w:rPr>
              <w:t>3,07</w:t>
            </w:r>
          </w:p>
        </w:tc>
      </w:tr>
      <w:tr w:rsidR="00E95D3F" w:rsidRPr="003F004B" w14:paraId="0B884A4A" w14:textId="77777777" w:rsidTr="00E13EC4">
        <w:trPr>
          <w:trHeight w:val="630"/>
        </w:trPr>
        <w:tc>
          <w:tcPr>
            <w:tcW w:w="3089" w:type="pct"/>
            <w:shd w:val="clear" w:color="000000" w:fill="FFFFFF"/>
            <w:vAlign w:val="center"/>
            <w:hideMark/>
          </w:tcPr>
          <w:p w14:paraId="1D18BC71" w14:textId="77777777" w:rsidR="00E95D3F" w:rsidRPr="003F004B" w:rsidRDefault="00E95D3F" w:rsidP="00E13EC4">
            <w:pPr>
              <w:rPr>
                <w:b/>
                <w:bCs/>
                <w:color w:val="000000"/>
                <w:sz w:val="22"/>
                <w:szCs w:val="22"/>
              </w:rPr>
            </w:pPr>
            <w:r w:rsidRPr="003F004B">
              <w:rPr>
                <w:b/>
                <w:bCs/>
                <w:color w:val="000000"/>
                <w:sz w:val="22"/>
                <w:szCs w:val="22"/>
              </w:rPr>
              <w:t>Себестоимость производимых товаров (оказываемых услуг) по регулируемому виду деятельности</w:t>
            </w:r>
          </w:p>
        </w:tc>
        <w:tc>
          <w:tcPr>
            <w:tcW w:w="886" w:type="pct"/>
            <w:shd w:val="clear" w:color="000000" w:fill="FFFFFF"/>
            <w:vAlign w:val="center"/>
            <w:hideMark/>
          </w:tcPr>
          <w:p w14:paraId="5902000F" w14:textId="77777777" w:rsidR="00E95D3F" w:rsidRPr="003F004B" w:rsidRDefault="00E95D3F" w:rsidP="00E13EC4">
            <w:pPr>
              <w:jc w:val="center"/>
              <w:rPr>
                <w:b/>
                <w:bCs/>
                <w:color w:val="000000"/>
                <w:sz w:val="22"/>
                <w:szCs w:val="22"/>
              </w:rPr>
            </w:pPr>
            <w:r w:rsidRPr="003F004B">
              <w:rPr>
                <w:b/>
                <w:bCs/>
                <w:color w:val="000000"/>
                <w:sz w:val="22"/>
                <w:szCs w:val="22"/>
              </w:rPr>
              <w:t>641 771,25</w:t>
            </w:r>
          </w:p>
        </w:tc>
        <w:tc>
          <w:tcPr>
            <w:tcW w:w="1025" w:type="pct"/>
            <w:shd w:val="clear" w:color="auto" w:fill="auto"/>
            <w:noWrap/>
            <w:vAlign w:val="center"/>
            <w:hideMark/>
          </w:tcPr>
          <w:p w14:paraId="3CC92474" w14:textId="77777777" w:rsidR="00E95D3F" w:rsidRPr="003F004B" w:rsidRDefault="00E95D3F" w:rsidP="00E13EC4">
            <w:pPr>
              <w:jc w:val="center"/>
              <w:rPr>
                <w:b/>
                <w:bCs/>
                <w:color w:val="000000"/>
                <w:sz w:val="22"/>
                <w:szCs w:val="22"/>
              </w:rPr>
            </w:pPr>
            <w:r w:rsidRPr="003F004B">
              <w:rPr>
                <w:b/>
                <w:bCs/>
                <w:color w:val="000000"/>
                <w:sz w:val="22"/>
                <w:szCs w:val="22"/>
              </w:rPr>
              <w:t>100,00</w:t>
            </w:r>
          </w:p>
        </w:tc>
      </w:tr>
    </w:tbl>
    <w:p w14:paraId="0696ABB0" w14:textId="77777777" w:rsidR="00E95D3F" w:rsidRPr="003F004B" w:rsidRDefault="00E95D3F" w:rsidP="00E95D3F">
      <w:pPr>
        <w:tabs>
          <w:tab w:val="left" w:pos="1134"/>
        </w:tabs>
        <w:autoSpaceDE w:val="0"/>
        <w:autoSpaceDN w:val="0"/>
        <w:adjustRightInd w:val="0"/>
        <w:jc w:val="both"/>
        <w:rPr>
          <w:sz w:val="28"/>
          <w:szCs w:val="28"/>
        </w:rPr>
      </w:pPr>
    </w:p>
    <w:p w14:paraId="5D453842" w14:textId="77777777" w:rsidR="00E95D3F" w:rsidRPr="003F004B" w:rsidRDefault="00E95D3F" w:rsidP="00E95D3F">
      <w:pPr>
        <w:spacing w:after="160" w:line="259" w:lineRule="auto"/>
        <w:rPr>
          <w:b/>
          <w:sz w:val="24"/>
          <w:szCs w:val="24"/>
        </w:rPr>
      </w:pPr>
      <w:r w:rsidRPr="003F004B">
        <w:rPr>
          <w:b/>
          <w:sz w:val="24"/>
          <w:szCs w:val="24"/>
        </w:rPr>
        <w:br w:type="page"/>
      </w:r>
    </w:p>
    <w:p w14:paraId="438C1418" w14:textId="7B95602D" w:rsidR="00E95D3F" w:rsidRPr="003F004B" w:rsidRDefault="00E95D3F" w:rsidP="00E95D3F">
      <w:pPr>
        <w:pStyle w:val="afb"/>
        <w:keepNext/>
        <w:jc w:val="left"/>
        <w:rPr>
          <w:b/>
          <w:sz w:val="24"/>
          <w:szCs w:val="24"/>
        </w:rPr>
      </w:pPr>
      <w:r w:rsidRPr="003F004B">
        <w:rPr>
          <w:b/>
          <w:sz w:val="24"/>
          <w:szCs w:val="24"/>
        </w:rPr>
        <w:t xml:space="preserve">Таблица </w:t>
      </w:r>
      <w:r w:rsidRPr="003F004B">
        <w:rPr>
          <w:b/>
          <w:sz w:val="24"/>
          <w:szCs w:val="24"/>
        </w:rPr>
        <w:fldChar w:fldCharType="begin"/>
      </w:r>
      <w:r w:rsidRPr="003F004B">
        <w:rPr>
          <w:b/>
          <w:sz w:val="24"/>
          <w:szCs w:val="24"/>
        </w:rPr>
        <w:instrText xml:space="preserve"> SEQ Таблица \* ARABIC </w:instrText>
      </w:r>
      <w:r w:rsidRPr="003F004B">
        <w:rPr>
          <w:b/>
          <w:sz w:val="24"/>
          <w:szCs w:val="24"/>
        </w:rPr>
        <w:fldChar w:fldCharType="separate"/>
      </w:r>
      <w:r w:rsidR="00A64AE3">
        <w:rPr>
          <w:b/>
          <w:noProof/>
          <w:sz w:val="24"/>
          <w:szCs w:val="24"/>
        </w:rPr>
        <w:t>47</w:t>
      </w:r>
      <w:r w:rsidRPr="003F004B">
        <w:rPr>
          <w:b/>
          <w:sz w:val="24"/>
          <w:szCs w:val="24"/>
        </w:rPr>
        <w:fldChar w:fldCharType="end"/>
      </w:r>
      <w:r w:rsidRPr="003F004B">
        <w:rPr>
          <w:b/>
          <w:sz w:val="24"/>
          <w:szCs w:val="24"/>
        </w:rPr>
        <w:t xml:space="preserve"> - Структура себестоимости тепловой энергии, произведенной Сургутская ГРЭС-2 (ПАО «Юнипро») в 2017 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9"/>
        <w:gridCol w:w="1752"/>
        <w:gridCol w:w="2145"/>
      </w:tblGrid>
      <w:tr w:rsidR="00E95D3F" w:rsidRPr="003F004B" w14:paraId="44AB9B95" w14:textId="77777777" w:rsidTr="00E13EC4">
        <w:trPr>
          <w:tblHeader/>
          <w:jc w:val="center"/>
        </w:trPr>
        <w:tc>
          <w:tcPr>
            <w:tcW w:w="3089" w:type="pct"/>
            <w:shd w:val="clear" w:color="auto" w:fill="auto"/>
            <w:noWrap/>
            <w:vAlign w:val="center"/>
            <w:hideMark/>
          </w:tcPr>
          <w:p w14:paraId="6FEBA792" w14:textId="77777777" w:rsidR="00E95D3F" w:rsidRPr="003F004B" w:rsidRDefault="00E95D3F" w:rsidP="00E13EC4">
            <w:pPr>
              <w:jc w:val="center"/>
              <w:rPr>
                <w:b/>
                <w:color w:val="000000"/>
                <w:sz w:val="22"/>
                <w:szCs w:val="22"/>
              </w:rPr>
            </w:pPr>
            <w:r w:rsidRPr="003F004B">
              <w:rPr>
                <w:b/>
                <w:color w:val="000000"/>
                <w:sz w:val="22"/>
                <w:szCs w:val="22"/>
              </w:rPr>
              <w:t>Статья затрат</w:t>
            </w:r>
          </w:p>
        </w:tc>
        <w:tc>
          <w:tcPr>
            <w:tcW w:w="859" w:type="pct"/>
            <w:shd w:val="clear" w:color="auto" w:fill="auto"/>
            <w:noWrap/>
            <w:vAlign w:val="center"/>
            <w:hideMark/>
          </w:tcPr>
          <w:p w14:paraId="3E88777D" w14:textId="77777777" w:rsidR="00E95D3F" w:rsidRPr="003F004B" w:rsidRDefault="00E95D3F" w:rsidP="00E13EC4">
            <w:pPr>
              <w:jc w:val="center"/>
              <w:rPr>
                <w:b/>
                <w:color w:val="000000"/>
                <w:sz w:val="22"/>
                <w:szCs w:val="22"/>
              </w:rPr>
            </w:pPr>
            <w:r w:rsidRPr="003F004B">
              <w:rPr>
                <w:b/>
                <w:color w:val="000000"/>
                <w:sz w:val="22"/>
                <w:szCs w:val="22"/>
              </w:rPr>
              <w:t xml:space="preserve">2017 г. (факт), </w:t>
            </w:r>
            <w:r w:rsidRPr="003F004B">
              <w:rPr>
                <w:b/>
                <w:color w:val="000000"/>
                <w:sz w:val="22"/>
                <w:szCs w:val="22"/>
              </w:rPr>
              <w:br/>
              <w:t>тыс. руб.</w:t>
            </w:r>
          </w:p>
        </w:tc>
        <w:tc>
          <w:tcPr>
            <w:tcW w:w="1052" w:type="pct"/>
            <w:shd w:val="clear" w:color="auto" w:fill="auto"/>
            <w:vAlign w:val="center"/>
            <w:hideMark/>
          </w:tcPr>
          <w:p w14:paraId="145CBC2C" w14:textId="77777777" w:rsidR="00E95D3F" w:rsidRPr="003F004B" w:rsidRDefault="00E95D3F" w:rsidP="00E13EC4">
            <w:pPr>
              <w:jc w:val="center"/>
              <w:rPr>
                <w:b/>
                <w:color w:val="000000"/>
                <w:sz w:val="22"/>
                <w:szCs w:val="22"/>
              </w:rPr>
            </w:pPr>
            <w:r w:rsidRPr="003F004B">
              <w:rPr>
                <w:b/>
                <w:color w:val="000000"/>
                <w:sz w:val="22"/>
                <w:szCs w:val="22"/>
              </w:rPr>
              <w:t>Доля в структуре себестоимости, %</w:t>
            </w:r>
          </w:p>
        </w:tc>
      </w:tr>
      <w:tr w:rsidR="00E95D3F" w:rsidRPr="003F004B" w14:paraId="60A9B567" w14:textId="77777777" w:rsidTr="00E13EC4">
        <w:trPr>
          <w:jc w:val="center"/>
        </w:trPr>
        <w:tc>
          <w:tcPr>
            <w:tcW w:w="3089" w:type="pct"/>
            <w:shd w:val="clear" w:color="auto" w:fill="auto"/>
            <w:vAlign w:val="center"/>
            <w:hideMark/>
          </w:tcPr>
          <w:p w14:paraId="067C746E" w14:textId="77777777" w:rsidR="00E95D3F" w:rsidRPr="003F004B" w:rsidRDefault="00E95D3F" w:rsidP="00E13EC4">
            <w:pPr>
              <w:rPr>
                <w:color w:val="000000"/>
                <w:sz w:val="22"/>
                <w:szCs w:val="22"/>
              </w:rPr>
            </w:pPr>
            <w:r w:rsidRPr="003F004B">
              <w:rPr>
                <w:color w:val="000000"/>
                <w:sz w:val="22"/>
                <w:szCs w:val="22"/>
              </w:rPr>
              <w:t>Расходы на покупаемую тепловую энергию (мощность), теплоноситель</w:t>
            </w:r>
          </w:p>
        </w:tc>
        <w:tc>
          <w:tcPr>
            <w:tcW w:w="859" w:type="pct"/>
            <w:shd w:val="clear" w:color="auto" w:fill="auto"/>
            <w:vAlign w:val="center"/>
            <w:hideMark/>
          </w:tcPr>
          <w:p w14:paraId="6F8B5682" w14:textId="77777777" w:rsidR="00E95D3F" w:rsidRPr="003F004B" w:rsidRDefault="00E95D3F" w:rsidP="00E13EC4">
            <w:pPr>
              <w:jc w:val="center"/>
              <w:rPr>
                <w:color w:val="000000"/>
                <w:sz w:val="22"/>
                <w:szCs w:val="22"/>
              </w:rPr>
            </w:pPr>
            <w:r w:rsidRPr="003F004B">
              <w:rPr>
                <w:color w:val="000000"/>
                <w:sz w:val="22"/>
                <w:szCs w:val="22"/>
              </w:rPr>
              <w:t>-</w:t>
            </w:r>
          </w:p>
        </w:tc>
        <w:tc>
          <w:tcPr>
            <w:tcW w:w="1052" w:type="pct"/>
            <w:shd w:val="clear" w:color="auto" w:fill="auto"/>
            <w:noWrap/>
            <w:vAlign w:val="center"/>
            <w:hideMark/>
          </w:tcPr>
          <w:p w14:paraId="4F829C0E" w14:textId="77777777" w:rsidR="00E95D3F" w:rsidRPr="003F004B" w:rsidRDefault="00E95D3F" w:rsidP="00E13EC4">
            <w:pPr>
              <w:jc w:val="center"/>
              <w:rPr>
                <w:color w:val="000000"/>
                <w:sz w:val="22"/>
                <w:szCs w:val="22"/>
              </w:rPr>
            </w:pPr>
          </w:p>
        </w:tc>
      </w:tr>
      <w:tr w:rsidR="00E95D3F" w:rsidRPr="003F004B" w14:paraId="1A5CCBE3" w14:textId="77777777" w:rsidTr="00E13EC4">
        <w:trPr>
          <w:jc w:val="center"/>
        </w:trPr>
        <w:tc>
          <w:tcPr>
            <w:tcW w:w="3089" w:type="pct"/>
            <w:shd w:val="clear" w:color="auto" w:fill="auto"/>
            <w:vAlign w:val="center"/>
            <w:hideMark/>
          </w:tcPr>
          <w:p w14:paraId="69A114F8" w14:textId="77777777" w:rsidR="00E95D3F" w:rsidRPr="003F004B" w:rsidRDefault="00E95D3F" w:rsidP="00E13EC4">
            <w:pPr>
              <w:rPr>
                <w:color w:val="000000"/>
                <w:sz w:val="22"/>
                <w:szCs w:val="22"/>
              </w:rPr>
            </w:pPr>
            <w:r w:rsidRPr="003F004B">
              <w:rPr>
                <w:color w:val="000000"/>
                <w:sz w:val="22"/>
                <w:szCs w:val="22"/>
              </w:rPr>
              <w:t>Расходы на топливо с указанием по каждому виду топлива стоимости (за единицу объема), объема и способа его приобретения, стоимости его доставки</w:t>
            </w:r>
          </w:p>
        </w:tc>
        <w:tc>
          <w:tcPr>
            <w:tcW w:w="859" w:type="pct"/>
            <w:shd w:val="clear" w:color="auto" w:fill="auto"/>
            <w:vAlign w:val="center"/>
            <w:hideMark/>
          </w:tcPr>
          <w:p w14:paraId="63AE6527" w14:textId="77777777" w:rsidR="00E95D3F" w:rsidRPr="003F004B" w:rsidRDefault="00E95D3F" w:rsidP="00E13EC4">
            <w:pPr>
              <w:jc w:val="center"/>
              <w:rPr>
                <w:color w:val="000000"/>
                <w:sz w:val="22"/>
                <w:szCs w:val="22"/>
              </w:rPr>
            </w:pPr>
            <w:r w:rsidRPr="003F004B">
              <w:rPr>
                <w:color w:val="000000"/>
                <w:sz w:val="22"/>
                <w:szCs w:val="22"/>
              </w:rPr>
              <w:t>348 823,11</w:t>
            </w:r>
          </w:p>
        </w:tc>
        <w:tc>
          <w:tcPr>
            <w:tcW w:w="1052" w:type="pct"/>
            <w:shd w:val="clear" w:color="auto" w:fill="auto"/>
            <w:noWrap/>
            <w:vAlign w:val="center"/>
            <w:hideMark/>
          </w:tcPr>
          <w:p w14:paraId="346B7B0F" w14:textId="77777777" w:rsidR="00E95D3F" w:rsidRPr="003F004B" w:rsidRDefault="00E95D3F" w:rsidP="00E13EC4">
            <w:pPr>
              <w:jc w:val="center"/>
              <w:rPr>
                <w:color w:val="000000"/>
                <w:sz w:val="22"/>
                <w:szCs w:val="22"/>
              </w:rPr>
            </w:pPr>
            <w:r w:rsidRPr="003F004B">
              <w:rPr>
                <w:color w:val="000000"/>
                <w:sz w:val="22"/>
                <w:szCs w:val="22"/>
              </w:rPr>
              <w:t>74,73</w:t>
            </w:r>
          </w:p>
        </w:tc>
      </w:tr>
      <w:tr w:rsidR="00E95D3F" w:rsidRPr="003F004B" w14:paraId="5714DAB1" w14:textId="77777777" w:rsidTr="00E13EC4">
        <w:trPr>
          <w:jc w:val="center"/>
        </w:trPr>
        <w:tc>
          <w:tcPr>
            <w:tcW w:w="3089" w:type="pct"/>
            <w:shd w:val="clear" w:color="auto" w:fill="auto"/>
            <w:vAlign w:val="center"/>
            <w:hideMark/>
          </w:tcPr>
          <w:p w14:paraId="75068A58" w14:textId="77777777" w:rsidR="00E95D3F" w:rsidRPr="003F004B" w:rsidRDefault="00E95D3F" w:rsidP="00E13EC4">
            <w:pPr>
              <w:jc w:val="both"/>
              <w:rPr>
                <w:color w:val="000000"/>
                <w:sz w:val="22"/>
                <w:szCs w:val="22"/>
              </w:rPr>
            </w:pPr>
            <w:r w:rsidRPr="003F004B">
              <w:rPr>
                <w:color w:val="000000"/>
                <w:sz w:val="22"/>
                <w:szCs w:val="22"/>
              </w:rPr>
              <w:t>Расходы на покупаемую электрическую энергию (мощность), используемую в технологическом процессе (с указанием средневзвешенной стоимости 1 кВт·ч), и объем приобретения электрической энергии</w:t>
            </w:r>
          </w:p>
        </w:tc>
        <w:tc>
          <w:tcPr>
            <w:tcW w:w="859" w:type="pct"/>
            <w:shd w:val="clear" w:color="auto" w:fill="auto"/>
            <w:vAlign w:val="center"/>
            <w:hideMark/>
          </w:tcPr>
          <w:p w14:paraId="16F64BBB" w14:textId="77777777" w:rsidR="00E95D3F" w:rsidRPr="003F004B" w:rsidRDefault="00E95D3F" w:rsidP="00E13EC4">
            <w:pPr>
              <w:jc w:val="center"/>
              <w:rPr>
                <w:color w:val="000000"/>
                <w:sz w:val="22"/>
                <w:szCs w:val="22"/>
              </w:rPr>
            </w:pPr>
            <w:r w:rsidRPr="003F004B">
              <w:rPr>
                <w:color w:val="000000"/>
                <w:sz w:val="22"/>
                <w:szCs w:val="22"/>
              </w:rPr>
              <w:t>-</w:t>
            </w:r>
          </w:p>
        </w:tc>
        <w:tc>
          <w:tcPr>
            <w:tcW w:w="1052" w:type="pct"/>
            <w:shd w:val="clear" w:color="auto" w:fill="auto"/>
            <w:noWrap/>
            <w:vAlign w:val="center"/>
            <w:hideMark/>
          </w:tcPr>
          <w:p w14:paraId="01C3FEDB" w14:textId="77777777" w:rsidR="00E95D3F" w:rsidRPr="003F004B" w:rsidRDefault="00E95D3F" w:rsidP="00E13EC4">
            <w:pPr>
              <w:jc w:val="center"/>
              <w:rPr>
                <w:color w:val="000000"/>
                <w:sz w:val="22"/>
                <w:szCs w:val="22"/>
              </w:rPr>
            </w:pPr>
          </w:p>
        </w:tc>
      </w:tr>
      <w:tr w:rsidR="00E95D3F" w:rsidRPr="003F004B" w14:paraId="7B5F8099" w14:textId="77777777" w:rsidTr="00E13EC4">
        <w:trPr>
          <w:jc w:val="center"/>
        </w:trPr>
        <w:tc>
          <w:tcPr>
            <w:tcW w:w="3089" w:type="pct"/>
            <w:shd w:val="clear" w:color="auto" w:fill="auto"/>
            <w:vAlign w:val="center"/>
            <w:hideMark/>
          </w:tcPr>
          <w:p w14:paraId="5616AEEA" w14:textId="77777777" w:rsidR="00E95D3F" w:rsidRPr="003F004B" w:rsidRDefault="00E95D3F" w:rsidP="00E13EC4">
            <w:pPr>
              <w:jc w:val="both"/>
              <w:rPr>
                <w:color w:val="000000"/>
                <w:sz w:val="22"/>
                <w:szCs w:val="22"/>
              </w:rPr>
            </w:pPr>
            <w:r w:rsidRPr="003F004B">
              <w:rPr>
                <w:color w:val="000000"/>
                <w:sz w:val="22"/>
                <w:szCs w:val="22"/>
              </w:rPr>
              <w:t>Расходы на приобретение холодной воды, используемой в технологическом процессе</w:t>
            </w:r>
          </w:p>
        </w:tc>
        <w:tc>
          <w:tcPr>
            <w:tcW w:w="859" w:type="pct"/>
            <w:shd w:val="clear" w:color="auto" w:fill="auto"/>
            <w:vAlign w:val="center"/>
            <w:hideMark/>
          </w:tcPr>
          <w:p w14:paraId="3F412618" w14:textId="77777777" w:rsidR="00E95D3F" w:rsidRPr="003F004B" w:rsidRDefault="00E95D3F" w:rsidP="00E13EC4">
            <w:pPr>
              <w:jc w:val="center"/>
              <w:rPr>
                <w:color w:val="000000"/>
                <w:sz w:val="22"/>
                <w:szCs w:val="22"/>
              </w:rPr>
            </w:pPr>
            <w:r w:rsidRPr="003F004B">
              <w:rPr>
                <w:color w:val="000000"/>
                <w:sz w:val="22"/>
                <w:szCs w:val="22"/>
              </w:rPr>
              <w:t>-</w:t>
            </w:r>
          </w:p>
        </w:tc>
        <w:tc>
          <w:tcPr>
            <w:tcW w:w="1052" w:type="pct"/>
            <w:shd w:val="clear" w:color="auto" w:fill="auto"/>
            <w:noWrap/>
            <w:vAlign w:val="center"/>
            <w:hideMark/>
          </w:tcPr>
          <w:p w14:paraId="415F2D74" w14:textId="77777777" w:rsidR="00E95D3F" w:rsidRPr="003F004B" w:rsidRDefault="00E95D3F" w:rsidP="00E13EC4">
            <w:pPr>
              <w:jc w:val="center"/>
              <w:rPr>
                <w:color w:val="000000"/>
                <w:sz w:val="22"/>
                <w:szCs w:val="22"/>
              </w:rPr>
            </w:pPr>
          </w:p>
        </w:tc>
      </w:tr>
      <w:tr w:rsidR="00E95D3F" w:rsidRPr="003F004B" w14:paraId="44D5EC08" w14:textId="77777777" w:rsidTr="00E13EC4">
        <w:trPr>
          <w:jc w:val="center"/>
        </w:trPr>
        <w:tc>
          <w:tcPr>
            <w:tcW w:w="3089" w:type="pct"/>
            <w:shd w:val="clear" w:color="auto" w:fill="auto"/>
            <w:vAlign w:val="center"/>
            <w:hideMark/>
          </w:tcPr>
          <w:p w14:paraId="19D55609" w14:textId="77777777" w:rsidR="00E95D3F" w:rsidRPr="003F004B" w:rsidRDefault="00E95D3F" w:rsidP="00E13EC4">
            <w:pPr>
              <w:jc w:val="both"/>
              <w:rPr>
                <w:color w:val="000000"/>
                <w:sz w:val="22"/>
                <w:szCs w:val="22"/>
              </w:rPr>
            </w:pPr>
            <w:r w:rsidRPr="003F004B">
              <w:rPr>
                <w:color w:val="000000"/>
                <w:sz w:val="22"/>
                <w:szCs w:val="22"/>
              </w:rPr>
              <w:t>Расходы на химические реагенты, используемые в технологическом процессе</w:t>
            </w:r>
          </w:p>
        </w:tc>
        <w:tc>
          <w:tcPr>
            <w:tcW w:w="859" w:type="pct"/>
            <w:shd w:val="clear" w:color="auto" w:fill="auto"/>
            <w:vAlign w:val="center"/>
            <w:hideMark/>
          </w:tcPr>
          <w:p w14:paraId="285252D7" w14:textId="77777777" w:rsidR="00E95D3F" w:rsidRPr="003F004B" w:rsidRDefault="00E95D3F" w:rsidP="00E13EC4">
            <w:pPr>
              <w:jc w:val="center"/>
              <w:rPr>
                <w:color w:val="000000"/>
                <w:sz w:val="22"/>
                <w:szCs w:val="22"/>
              </w:rPr>
            </w:pPr>
            <w:r w:rsidRPr="003F004B">
              <w:rPr>
                <w:color w:val="000000"/>
                <w:sz w:val="22"/>
                <w:szCs w:val="22"/>
              </w:rPr>
              <w:t>292,82</w:t>
            </w:r>
          </w:p>
        </w:tc>
        <w:tc>
          <w:tcPr>
            <w:tcW w:w="1052" w:type="pct"/>
            <w:shd w:val="clear" w:color="auto" w:fill="auto"/>
            <w:noWrap/>
            <w:vAlign w:val="center"/>
            <w:hideMark/>
          </w:tcPr>
          <w:p w14:paraId="7940C517" w14:textId="77777777" w:rsidR="00E95D3F" w:rsidRPr="003F004B" w:rsidRDefault="00E95D3F" w:rsidP="00E13EC4">
            <w:pPr>
              <w:jc w:val="center"/>
              <w:rPr>
                <w:color w:val="000000"/>
                <w:sz w:val="22"/>
                <w:szCs w:val="22"/>
              </w:rPr>
            </w:pPr>
            <w:r w:rsidRPr="003F004B">
              <w:rPr>
                <w:color w:val="000000"/>
                <w:sz w:val="22"/>
                <w:szCs w:val="22"/>
              </w:rPr>
              <w:t>0,06</w:t>
            </w:r>
          </w:p>
        </w:tc>
      </w:tr>
      <w:tr w:rsidR="00E95D3F" w:rsidRPr="003F004B" w14:paraId="71DFE5C8" w14:textId="77777777" w:rsidTr="00E13EC4">
        <w:trPr>
          <w:jc w:val="center"/>
        </w:trPr>
        <w:tc>
          <w:tcPr>
            <w:tcW w:w="3089" w:type="pct"/>
            <w:shd w:val="clear" w:color="auto" w:fill="auto"/>
            <w:vAlign w:val="center"/>
            <w:hideMark/>
          </w:tcPr>
          <w:p w14:paraId="5DCCBF4E" w14:textId="77777777" w:rsidR="00E95D3F" w:rsidRPr="003F004B" w:rsidRDefault="00E95D3F" w:rsidP="00E13EC4">
            <w:pPr>
              <w:jc w:val="both"/>
              <w:rPr>
                <w:color w:val="000000"/>
                <w:sz w:val="22"/>
                <w:szCs w:val="22"/>
              </w:rPr>
            </w:pPr>
            <w:r w:rsidRPr="003F004B">
              <w:rPr>
                <w:color w:val="000000"/>
                <w:sz w:val="22"/>
                <w:szCs w:val="22"/>
              </w:rPr>
              <w:t>Расходы на оплату труда и отчисления на социальные нужды основного производственного персонала</w:t>
            </w:r>
          </w:p>
        </w:tc>
        <w:tc>
          <w:tcPr>
            <w:tcW w:w="859" w:type="pct"/>
            <w:shd w:val="clear" w:color="auto" w:fill="auto"/>
            <w:vAlign w:val="center"/>
            <w:hideMark/>
          </w:tcPr>
          <w:p w14:paraId="12D3E95B" w14:textId="77777777" w:rsidR="00E95D3F" w:rsidRPr="003F004B" w:rsidRDefault="00E95D3F" w:rsidP="00E13EC4">
            <w:pPr>
              <w:jc w:val="center"/>
              <w:rPr>
                <w:color w:val="000000"/>
                <w:sz w:val="22"/>
                <w:szCs w:val="22"/>
              </w:rPr>
            </w:pPr>
            <w:r w:rsidRPr="003F004B">
              <w:rPr>
                <w:color w:val="000000"/>
                <w:sz w:val="22"/>
                <w:szCs w:val="22"/>
              </w:rPr>
              <w:t>37 708,89</w:t>
            </w:r>
          </w:p>
        </w:tc>
        <w:tc>
          <w:tcPr>
            <w:tcW w:w="1052" w:type="pct"/>
            <w:shd w:val="clear" w:color="auto" w:fill="auto"/>
            <w:noWrap/>
            <w:vAlign w:val="center"/>
            <w:hideMark/>
          </w:tcPr>
          <w:p w14:paraId="66AC0F9D" w14:textId="77777777" w:rsidR="00E95D3F" w:rsidRPr="003F004B" w:rsidRDefault="00E95D3F" w:rsidP="00E13EC4">
            <w:pPr>
              <w:jc w:val="center"/>
              <w:rPr>
                <w:color w:val="000000"/>
                <w:sz w:val="22"/>
                <w:szCs w:val="22"/>
              </w:rPr>
            </w:pPr>
            <w:r w:rsidRPr="003F004B">
              <w:rPr>
                <w:color w:val="000000"/>
                <w:sz w:val="22"/>
                <w:szCs w:val="22"/>
              </w:rPr>
              <w:t>8,08</w:t>
            </w:r>
          </w:p>
        </w:tc>
      </w:tr>
      <w:tr w:rsidR="00E95D3F" w:rsidRPr="003F004B" w14:paraId="30BEE3A8" w14:textId="77777777" w:rsidTr="00E13EC4">
        <w:trPr>
          <w:jc w:val="center"/>
        </w:trPr>
        <w:tc>
          <w:tcPr>
            <w:tcW w:w="3089" w:type="pct"/>
            <w:shd w:val="clear" w:color="auto" w:fill="auto"/>
            <w:vAlign w:val="center"/>
            <w:hideMark/>
          </w:tcPr>
          <w:p w14:paraId="357F0B24" w14:textId="77777777" w:rsidR="00E95D3F" w:rsidRPr="003F004B" w:rsidRDefault="00E95D3F" w:rsidP="00E13EC4">
            <w:pPr>
              <w:jc w:val="both"/>
              <w:rPr>
                <w:color w:val="000000"/>
                <w:sz w:val="22"/>
                <w:szCs w:val="22"/>
              </w:rPr>
            </w:pPr>
            <w:r w:rsidRPr="003F004B">
              <w:rPr>
                <w:color w:val="000000"/>
                <w:sz w:val="22"/>
                <w:szCs w:val="22"/>
              </w:rPr>
              <w:t>Расходы на оплату труда и отчисления на социальные нужды административно-управленческого персонала</w:t>
            </w:r>
          </w:p>
        </w:tc>
        <w:tc>
          <w:tcPr>
            <w:tcW w:w="859" w:type="pct"/>
            <w:shd w:val="clear" w:color="auto" w:fill="auto"/>
            <w:vAlign w:val="center"/>
            <w:hideMark/>
          </w:tcPr>
          <w:p w14:paraId="65DB23B1" w14:textId="77777777" w:rsidR="00E95D3F" w:rsidRPr="003F004B" w:rsidRDefault="00E95D3F" w:rsidP="00E13EC4">
            <w:pPr>
              <w:jc w:val="center"/>
              <w:rPr>
                <w:color w:val="000000"/>
                <w:sz w:val="22"/>
                <w:szCs w:val="22"/>
              </w:rPr>
            </w:pPr>
            <w:r w:rsidRPr="003F004B">
              <w:rPr>
                <w:color w:val="000000"/>
                <w:sz w:val="22"/>
                <w:szCs w:val="22"/>
              </w:rPr>
              <w:t>-</w:t>
            </w:r>
          </w:p>
        </w:tc>
        <w:tc>
          <w:tcPr>
            <w:tcW w:w="1052" w:type="pct"/>
            <w:shd w:val="clear" w:color="auto" w:fill="auto"/>
            <w:noWrap/>
            <w:vAlign w:val="center"/>
            <w:hideMark/>
          </w:tcPr>
          <w:p w14:paraId="22F51F4F" w14:textId="77777777" w:rsidR="00E95D3F" w:rsidRPr="003F004B" w:rsidRDefault="00E95D3F" w:rsidP="00E13EC4">
            <w:pPr>
              <w:jc w:val="center"/>
              <w:rPr>
                <w:color w:val="000000"/>
                <w:sz w:val="22"/>
                <w:szCs w:val="22"/>
              </w:rPr>
            </w:pPr>
          </w:p>
        </w:tc>
      </w:tr>
      <w:tr w:rsidR="00E95D3F" w:rsidRPr="003F004B" w14:paraId="69434E22" w14:textId="77777777" w:rsidTr="00E13EC4">
        <w:trPr>
          <w:jc w:val="center"/>
        </w:trPr>
        <w:tc>
          <w:tcPr>
            <w:tcW w:w="3089" w:type="pct"/>
            <w:shd w:val="clear" w:color="auto" w:fill="auto"/>
            <w:vAlign w:val="center"/>
            <w:hideMark/>
          </w:tcPr>
          <w:p w14:paraId="26306239" w14:textId="77777777" w:rsidR="00E95D3F" w:rsidRPr="003F004B" w:rsidRDefault="00E95D3F" w:rsidP="00E13EC4">
            <w:pPr>
              <w:jc w:val="both"/>
              <w:rPr>
                <w:color w:val="000000"/>
                <w:sz w:val="22"/>
                <w:szCs w:val="22"/>
              </w:rPr>
            </w:pPr>
            <w:r w:rsidRPr="003F004B">
              <w:rPr>
                <w:color w:val="000000"/>
                <w:sz w:val="22"/>
                <w:szCs w:val="22"/>
              </w:rPr>
              <w:t>Расходы на амортизацию основных производственных средств</w:t>
            </w:r>
          </w:p>
        </w:tc>
        <w:tc>
          <w:tcPr>
            <w:tcW w:w="859" w:type="pct"/>
            <w:shd w:val="clear" w:color="auto" w:fill="auto"/>
            <w:vAlign w:val="center"/>
            <w:hideMark/>
          </w:tcPr>
          <w:p w14:paraId="2934F568" w14:textId="77777777" w:rsidR="00E95D3F" w:rsidRPr="003F004B" w:rsidRDefault="00E95D3F" w:rsidP="00E13EC4">
            <w:pPr>
              <w:jc w:val="center"/>
              <w:rPr>
                <w:color w:val="000000"/>
                <w:sz w:val="22"/>
                <w:szCs w:val="22"/>
              </w:rPr>
            </w:pPr>
            <w:r w:rsidRPr="003F004B">
              <w:rPr>
                <w:color w:val="000000"/>
                <w:sz w:val="22"/>
                <w:szCs w:val="22"/>
              </w:rPr>
              <w:t>38 811,28</w:t>
            </w:r>
          </w:p>
        </w:tc>
        <w:tc>
          <w:tcPr>
            <w:tcW w:w="1052" w:type="pct"/>
            <w:shd w:val="clear" w:color="auto" w:fill="auto"/>
            <w:noWrap/>
            <w:vAlign w:val="center"/>
            <w:hideMark/>
          </w:tcPr>
          <w:p w14:paraId="6FB7624E" w14:textId="77777777" w:rsidR="00E95D3F" w:rsidRPr="003F004B" w:rsidRDefault="00E95D3F" w:rsidP="00E13EC4">
            <w:pPr>
              <w:jc w:val="center"/>
              <w:rPr>
                <w:color w:val="000000"/>
                <w:sz w:val="22"/>
                <w:szCs w:val="22"/>
              </w:rPr>
            </w:pPr>
            <w:r w:rsidRPr="003F004B">
              <w:rPr>
                <w:color w:val="000000"/>
                <w:sz w:val="22"/>
                <w:szCs w:val="22"/>
              </w:rPr>
              <w:t>8,31</w:t>
            </w:r>
          </w:p>
        </w:tc>
      </w:tr>
      <w:tr w:rsidR="00E95D3F" w:rsidRPr="003F004B" w14:paraId="6AF66146" w14:textId="77777777" w:rsidTr="00E13EC4">
        <w:trPr>
          <w:jc w:val="center"/>
        </w:trPr>
        <w:tc>
          <w:tcPr>
            <w:tcW w:w="3089" w:type="pct"/>
            <w:shd w:val="clear" w:color="auto" w:fill="auto"/>
            <w:vAlign w:val="center"/>
            <w:hideMark/>
          </w:tcPr>
          <w:p w14:paraId="56195BAC" w14:textId="77777777" w:rsidR="00E95D3F" w:rsidRPr="003F004B" w:rsidRDefault="00E95D3F" w:rsidP="00E13EC4">
            <w:pPr>
              <w:jc w:val="both"/>
              <w:rPr>
                <w:color w:val="000000"/>
                <w:sz w:val="22"/>
                <w:szCs w:val="22"/>
              </w:rPr>
            </w:pPr>
            <w:r w:rsidRPr="003F004B">
              <w:rPr>
                <w:color w:val="000000"/>
                <w:sz w:val="22"/>
                <w:szCs w:val="22"/>
              </w:rPr>
              <w:t>Расходы на аренду имущества, используемого для осуществления регулируемого вида деятельности</w:t>
            </w:r>
          </w:p>
        </w:tc>
        <w:tc>
          <w:tcPr>
            <w:tcW w:w="859" w:type="pct"/>
            <w:shd w:val="clear" w:color="auto" w:fill="auto"/>
            <w:vAlign w:val="center"/>
            <w:hideMark/>
          </w:tcPr>
          <w:p w14:paraId="25DEAFDA" w14:textId="77777777" w:rsidR="00E95D3F" w:rsidRPr="003F004B" w:rsidRDefault="00E95D3F" w:rsidP="00E13EC4">
            <w:pPr>
              <w:jc w:val="center"/>
              <w:rPr>
                <w:color w:val="000000"/>
                <w:sz w:val="22"/>
                <w:szCs w:val="22"/>
              </w:rPr>
            </w:pPr>
            <w:r w:rsidRPr="003F004B">
              <w:rPr>
                <w:color w:val="000000"/>
                <w:sz w:val="22"/>
                <w:szCs w:val="22"/>
              </w:rPr>
              <w:t>9,33</w:t>
            </w:r>
          </w:p>
        </w:tc>
        <w:tc>
          <w:tcPr>
            <w:tcW w:w="1052" w:type="pct"/>
            <w:shd w:val="clear" w:color="auto" w:fill="auto"/>
            <w:noWrap/>
            <w:vAlign w:val="center"/>
            <w:hideMark/>
          </w:tcPr>
          <w:p w14:paraId="6B0CF3EB" w14:textId="77777777" w:rsidR="00E95D3F" w:rsidRPr="003F004B" w:rsidRDefault="00E95D3F" w:rsidP="00E13EC4">
            <w:pPr>
              <w:jc w:val="center"/>
              <w:rPr>
                <w:color w:val="000000"/>
                <w:sz w:val="22"/>
                <w:szCs w:val="22"/>
              </w:rPr>
            </w:pPr>
            <w:r w:rsidRPr="003F004B">
              <w:rPr>
                <w:color w:val="000000"/>
                <w:sz w:val="22"/>
                <w:szCs w:val="22"/>
              </w:rPr>
              <w:t>0,00</w:t>
            </w:r>
          </w:p>
        </w:tc>
      </w:tr>
      <w:tr w:rsidR="00E95D3F" w:rsidRPr="003F004B" w14:paraId="52FC4252" w14:textId="77777777" w:rsidTr="00E13EC4">
        <w:trPr>
          <w:jc w:val="center"/>
        </w:trPr>
        <w:tc>
          <w:tcPr>
            <w:tcW w:w="3089" w:type="pct"/>
            <w:shd w:val="clear" w:color="auto" w:fill="auto"/>
            <w:vAlign w:val="center"/>
            <w:hideMark/>
          </w:tcPr>
          <w:p w14:paraId="08FEB1A5" w14:textId="77777777" w:rsidR="00E95D3F" w:rsidRPr="003F004B" w:rsidRDefault="00E95D3F" w:rsidP="00E13EC4">
            <w:pPr>
              <w:jc w:val="both"/>
              <w:rPr>
                <w:color w:val="000000"/>
                <w:sz w:val="22"/>
                <w:szCs w:val="22"/>
              </w:rPr>
            </w:pPr>
            <w:r w:rsidRPr="003F004B">
              <w:rPr>
                <w:color w:val="000000"/>
                <w:sz w:val="22"/>
                <w:szCs w:val="22"/>
              </w:rPr>
              <w:t>Общепроизводственные расходы, в том числе отнесенные к ним расходы на текущий и капитальный ремонт</w:t>
            </w:r>
          </w:p>
        </w:tc>
        <w:tc>
          <w:tcPr>
            <w:tcW w:w="859" w:type="pct"/>
            <w:shd w:val="clear" w:color="auto" w:fill="auto"/>
            <w:vAlign w:val="center"/>
            <w:hideMark/>
          </w:tcPr>
          <w:p w14:paraId="2DF1BA1E" w14:textId="77777777" w:rsidR="00E95D3F" w:rsidRPr="003F004B" w:rsidRDefault="00E95D3F" w:rsidP="00E13EC4">
            <w:pPr>
              <w:jc w:val="center"/>
              <w:rPr>
                <w:color w:val="000000"/>
                <w:sz w:val="22"/>
                <w:szCs w:val="22"/>
              </w:rPr>
            </w:pPr>
            <w:r w:rsidRPr="003F004B">
              <w:rPr>
                <w:color w:val="000000"/>
                <w:sz w:val="22"/>
                <w:szCs w:val="22"/>
              </w:rPr>
              <w:t>-</w:t>
            </w:r>
          </w:p>
        </w:tc>
        <w:tc>
          <w:tcPr>
            <w:tcW w:w="1052" w:type="pct"/>
            <w:shd w:val="clear" w:color="auto" w:fill="auto"/>
            <w:noWrap/>
            <w:vAlign w:val="center"/>
            <w:hideMark/>
          </w:tcPr>
          <w:p w14:paraId="2D7DED10" w14:textId="77777777" w:rsidR="00E95D3F" w:rsidRPr="003F004B" w:rsidRDefault="00E95D3F" w:rsidP="00E13EC4">
            <w:pPr>
              <w:jc w:val="center"/>
              <w:rPr>
                <w:color w:val="000000"/>
                <w:sz w:val="22"/>
                <w:szCs w:val="22"/>
              </w:rPr>
            </w:pPr>
          </w:p>
        </w:tc>
      </w:tr>
      <w:tr w:rsidR="00E95D3F" w:rsidRPr="003F004B" w14:paraId="41292C14" w14:textId="77777777" w:rsidTr="00E13EC4">
        <w:trPr>
          <w:jc w:val="center"/>
        </w:trPr>
        <w:tc>
          <w:tcPr>
            <w:tcW w:w="3089" w:type="pct"/>
            <w:shd w:val="clear" w:color="auto" w:fill="auto"/>
            <w:vAlign w:val="center"/>
            <w:hideMark/>
          </w:tcPr>
          <w:p w14:paraId="328936E1" w14:textId="77777777" w:rsidR="00E95D3F" w:rsidRPr="003F004B" w:rsidRDefault="00E95D3F" w:rsidP="00E13EC4">
            <w:pPr>
              <w:jc w:val="both"/>
              <w:rPr>
                <w:color w:val="000000"/>
                <w:sz w:val="22"/>
                <w:szCs w:val="22"/>
              </w:rPr>
            </w:pPr>
            <w:r w:rsidRPr="003F004B">
              <w:rPr>
                <w:color w:val="000000"/>
                <w:sz w:val="22"/>
                <w:szCs w:val="22"/>
              </w:rPr>
              <w:t>Общехозяйственные расходы, в том числе отнесенные к ним расходы на текущий и капитальный ремонт</w:t>
            </w:r>
          </w:p>
        </w:tc>
        <w:tc>
          <w:tcPr>
            <w:tcW w:w="859" w:type="pct"/>
            <w:shd w:val="clear" w:color="auto" w:fill="auto"/>
            <w:vAlign w:val="center"/>
            <w:hideMark/>
          </w:tcPr>
          <w:p w14:paraId="550B2F94" w14:textId="77777777" w:rsidR="00E95D3F" w:rsidRPr="003F004B" w:rsidRDefault="00E95D3F" w:rsidP="00E13EC4">
            <w:pPr>
              <w:jc w:val="center"/>
              <w:rPr>
                <w:color w:val="000000"/>
                <w:sz w:val="22"/>
                <w:szCs w:val="22"/>
              </w:rPr>
            </w:pPr>
            <w:r w:rsidRPr="003F004B">
              <w:rPr>
                <w:color w:val="000000"/>
                <w:sz w:val="22"/>
                <w:szCs w:val="22"/>
              </w:rPr>
              <w:t>-</w:t>
            </w:r>
          </w:p>
        </w:tc>
        <w:tc>
          <w:tcPr>
            <w:tcW w:w="1052" w:type="pct"/>
            <w:shd w:val="clear" w:color="auto" w:fill="auto"/>
            <w:noWrap/>
            <w:vAlign w:val="center"/>
            <w:hideMark/>
          </w:tcPr>
          <w:p w14:paraId="292D1270" w14:textId="77777777" w:rsidR="00E95D3F" w:rsidRPr="003F004B" w:rsidRDefault="00E95D3F" w:rsidP="00E13EC4">
            <w:pPr>
              <w:jc w:val="center"/>
              <w:rPr>
                <w:color w:val="000000"/>
                <w:sz w:val="22"/>
                <w:szCs w:val="22"/>
              </w:rPr>
            </w:pPr>
          </w:p>
        </w:tc>
      </w:tr>
      <w:tr w:rsidR="00E95D3F" w:rsidRPr="003F004B" w14:paraId="3876EDB3" w14:textId="77777777" w:rsidTr="00E13EC4">
        <w:trPr>
          <w:jc w:val="center"/>
        </w:trPr>
        <w:tc>
          <w:tcPr>
            <w:tcW w:w="3089" w:type="pct"/>
            <w:shd w:val="clear" w:color="auto" w:fill="auto"/>
            <w:vAlign w:val="center"/>
            <w:hideMark/>
          </w:tcPr>
          <w:p w14:paraId="638CC97D" w14:textId="77777777" w:rsidR="00E95D3F" w:rsidRPr="003F004B" w:rsidRDefault="00E95D3F" w:rsidP="00E13EC4">
            <w:pPr>
              <w:rPr>
                <w:color w:val="000000"/>
                <w:sz w:val="22"/>
                <w:szCs w:val="22"/>
              </w:rPr>
            </w:pPr>
            <w:r w:rsidRPr="003F004B">
              <w:rPr>
                <w:color w:val="000000"/>
                <w:sz w:val="22"/>
                <w:szCs w:val="22"/>
              </w:rPr>
              <w:t>Расходы на капитальный и текущий ремонт основных производственных средств (в том числе информация об объемах товаров и услуг, их стоимости и способах приобретения у тех организаций, сумма оплаты услуг которых превышает 20 процентов суммы расходов по указанной статье расходов)</w:t>
            </w:r>
          </w:p>
        </w:tc>
        <w:tc>
          <w:tcPr>
            <w:tcW w:w="859" w:type="pct"/>
            <w:shd w:val="clear" w:color="auto" w:fill="auto"/>
            <w:vAlign w:val="center"/>
            <w:hideMark/>
          </w:tcPr>
          <w:p w14:paraId="2B1AB287" w14:textId="77777777" w:rsidR="00E95D3F" w:rsidRPr="003F004B" w:rsidRDefault="00E95D3F" w:rsidP="00E13EC4">
            <w:pPr>
              <w:jc w:val="center"/>
              <w:rPr>
                <w:color w:val="000000"/>
                <w:sz w:val="22"/>
                <w:szCs w:val="22"/>
              </w:rPr>
            </w:pPr>
            <w:r w:rsidRPr="003F004B">
              <w:rPr>
                <w:color w:val="000000"/>
                <w:sz w:val="22"/>
                <w:szCs w:val="22"/>
              </w:rPr>
              <w:t>9 805,48</w:t>
            </w:r>
          </w:p>
        </w:tc>
        <w:tc>
          <w:tcPr>
            <w:tcW w:w="1052" w:type="pct"/>
            <w:shd w:val="clear" w:color="auto" w:fill="auto"/>
            <w:noWrap/>
            <w:vAlign w:val="center"/>
            <w:hideMark/>
          </w:tcPr>
          <w:p w14:paraId="3A3FB105" w14:textId="77777777" w:rsidR="00E95D3F" w:rsidRPr="003F004B" w:rsidRDefault="00E95D3F" w:rsidP="00E13EC4">
            <w:pPr>
              <w:jc w:val="center"/>
              <w:rPr>
                <w:color w:val="000000"/>
                <w:sz w:val="22"/>
                <w:szCs w:val="22"/>
              </w:rPr>
            </w:pPr>
            <w:r w:rsidRPr="003F004B">
              <w:rPr>
                <w:color w:val="000000"/>
                <w:sz w:val="22"/>
                <w:szCs w:val="22"/>
              </w:rPr>
              <w:t>2,10</w:t>
            </w:r>
          </w:p>
        </w:tc>
      </w:tr>
      <w:tr w:rsidR="00E95D3F" w:rsidRPr="003F004B" w14:paraId="68434A8A" w14:textId="77777777" w:rsidTr="00E13EC4">
        <w:trPr>
          <w:jc w:val="center"/>
        </w:trPr>
        <w:tc>
          <w:tcPr>
            <w:tcW w:w="3089" w:type="pct"/>
            <w:shd w:val="clear" w:color="auto" w:fill="auto"/>
            <w:vAlign w:val="center"/>
            <w:hideMark/>
          </w:tcPr>
          <w:p w14:paraId="4589C08C" w14:textId="77777777" w:rsidR="00E95D3F" w:rsidRPr="003F004B" w:rsidRDefault="00E95D3F" w:rsidP="00E13EC4">
            <w:pPr>
              <w:jc w:val="both"/>
              <w:rPr>
                <w:color w:val="000000"/>
                <w:sz w:val="22"/>
                <w:szCs w:val="22"/>
              </w:rPr>
            </w:pPr>
            <w:r w:rsidRPr="003F004B">
              <w:rPr>
                <w:color w:val="000000"/>
                <w:sz w:val="22"/>
                <w:szCs w:val="22"/>
              </w:rPr>
              <w:t>Прочие расходы, которые подлежат отнесению на регулируемые виды деятельности в соответствии с законодательством Российской Федерации</w:t>
            </w:r>
          </w:p>
        </w:tc>
        <w:tc>
          <w:tcPr>
            <w:tcW w:w="859" w:type="pct"/>
            <w:shd w:val="clear" w:color="auto" w:fill="auto"/>
            <w:vAlign w:val="center"/>
            <w:hideMark/>
          </w:tcPr>
          <w:p w14:paraId="50AC9080" w14:textId="77777777" w:rsidR="00E95D3F" w:rsidRPr="003F004B" w:rsidRDefault="00E95D3F" w:rsidP="00E13EC4">
            <w:pPr>
              <w:jc w:val="center"/>
              <w:rPr>
                <w:color w:val="000000"/>
                <w:sz w:val="22"/>
                <w:szCs w:val="22"/>
              </w:rPr>
            </w:pPr>
            <w:r w:rsidRPr="003F004B">
              <w:rPr>
                <w:color w:val="000000"/>
                <w:sz w:val="22"/>
                <w:szCs w:val="22"/>
              </w:rPr>
              <w:t>31 314,89</w:t>
            </w:r>
          </w:p>
        </w:tc>
        <w:tc>
          <w:tcPr>
            <w:tcW w:w="1052" w:type="pct"/>
            <w:shd w:val="clear" w:color="auto" w:fill="auto"/>
            <w:noWrap/>
            <w:vAlign w:val="center"/>
            <w:hideMark/>
          </w:tcPr>
          <w:p w14:paraId="07306FF2" w14:textId="77777777" w:rsidR="00E95D3F" w:rsidRPr="003F004B" w:rsidRDefault="00E95D3F" w:rsidP="00E13EC4">
            <w:pPr>
              <w:jc w:val="center"/>
              <w:rPr>
                <w:color w:val="000000"/>
                <w:sz w:val="22"/>
                <w:szCs w:val="22"/>
              </w:rPr>
            </w:pPr>
            <w:r w:rsidRPr="003F004B">
              <w:rPr>
                <w:color w:val="000000"/>
                <w:sz w:val="22"/>
                <w:szCs w:val="22"/>
              </w:rPr>
              <w:t>6,71</w:t>
            </w:r>
          </w:p>
        </w:tc>
      </w:tr>
      <w:tr w:rsidR="00E95D3F" w:rsidRPr="003F004B" w14:paraId="3DF6D4F3" w14:textId="77777777" w:rsidTr="00E13EC4">
        <w:trPr>
          <w:jc w:val="center"/>
        </w:trPr>
        <w:tc>
          <w:tcPr>
            <w:tcW w:w="30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8F6FBD" w14:textId="77777777" w:rsidR="00E95D3F" w:rsidRPr="003F004B" w:rsidRDefault="00E95D3F" w:rsidP="00E13EC4">
            <w:pPr>
              <w:jc w:val="both"/>
              <w:rPr>
                <w:b/>
                <w:color w:val="000000"/>
                <w:sz w:val="22"/>
                <w:szCs w:val="22"/>
              </w:rPr>
            </w:pPr>
            <w:r w:rsidRPr="003F004B">
              <w:rPr>
                <w:b/>
                <w:color w:val="000000"/>
                <w:sz w:val="22"/>
                <w:szCs w:val="22"/>
              </w:rPr>
              <w:t>Себестоимость производимых товаров (оказываемых услуг) по регулируемому виду деятельности (тыс. рублей)</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BE9D2C" w14:textId="77777777" w:rsidR="00E95D3F" w:rsidRPr="003F004B" w:rsidRDefault="00E95D3F" w:rsidP="00E13EC4">
            <w:pPr>
              <w:jc w:val="center"/>
              <w:rPr>
                <w:b/>
                <w:color w:val="000000"/>
                <w:sz w:val="22"/>
                <w:szCs w:val="22"/>
              </w:rPr>
            </w:pPr>
            <w:r w:rsidRPr="003F004B">
              <w:rPr>
                <w:b/>
                <w:color w:val="000000"/>
                <w:sz w:val="22"/>
                <w:szCs w:val="22"/>
              </w:rPr>
              <w:t>466 765,80</w:t>
            </w: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07008" w14:textId="77777777" w:rsidR="00E95D3F" w:rsidRPr="003F004B" w:rsidRDefault="00E95D3F" w:rsidP="00E13EC4">
            <w:pPr>
              <w:jc w:val="center"/>
              <w:rPr>
                <w:b/>
                <w:color w:val="000000"/>
                <w:sz w:val="22"/>
                <w:szCs w:val="22"/>
              </w:rPr>
            </w:pPr>
            <w:r w:rsidRPr="003F004B">
              <w:rPr>
                <w:b/>
                <w:color w:val="000000"/>
                <w:sz w:val="22"/>
                <w:szCs w:val="22"/>
              </w:rPr>
              <w:t>100</w:t>
            </w:r>
          </w:p>
        </w:tc>
      </w:tr>
    </w:tbl>
    <w:p w14:paraId="41543370" w14:textId="77777777" w:rsidR="00E95D3F" w:rsidRPr="003F004B" w:rsidRDefault="00E95D3F" w:rsidP="00E95D3F">
      <w:pPr>
        <w:pStyle w:val="afb"/>
        <w:keepNext/>
        <w:jc w:val="left"/>
        <w:rPr>
          <w:b/>
          <w:sz w:val="24"/>
        </w:rPr>
      </w:pPr>
    </w:p>
    <w:p w14:paraId="56461C43" w14:textId="77777777" w:rsidR="00E95D3F" w:rsidRPr="003F004B" w:rsidRDefault="00E95D3F" w:rsidP="00E95D3F">
      <w:r w:rsidRPr="003F004B">
        <w:br w:type="page"/>
      </w:r>
    </w:p>
    <w:p w14:paraId="5AB7289B" w14:textId="5478DE19" w:rsidR="00E95D3F" w:rsidRPr="003F004B" w:rsidRDefault="00E95D3F" w:rsidP="00E95D3F">
      <w:pPr>
        <w:pStyle w:val="afb"/>
        <w:keepNext/>
        <w:jc w:val="left"/>
        <w:rPr>
          <w:sz w:val="24"/>
        </w:rPr>
      </w:pPr>
      <w:r w:rsidRPr="003F004B">
        <w:rPr>
          <w:b/>
          <w:sz w:val="24"/>
        </w:rPr>
        <w:t xml:space="preserve">Таблица </w:t>
      </w:r>
      <w:r w:rsidRPr="003F004B">
        <w:rPr>
          <w:b/>
          <w:sz w:val="24"/>
        </w:rPr>
        <w:fldChar w:fldCharType="begin"/>
      </w:r>
      <w:r w:rsidRPr="003F004B">
        <w:rPr>
          <w:b/>
          <w:sz w:val="24"/>
        </w:rPr>
        <w:instrText xml:space="preserve"> SEQ Таблица \* ARABIC </w:instrText>
      </w:r>
      <w:r w:rsidRPr="003F004B">
        <w:rPr>
          <w:b/>
          <w:sz w:val="24"/>
        </w:rPr>
        <w:fldChar w:fldCharType="separate"/>
      </w:r>
      <w:r w:rsidR="00A64AE3">
        <w:rPr>
          <w:b/>
          <w:noProof/>
          <w:sz w:val="24"/>
        </w:rPr>
        <w:t>48</w:t>
      </w:r>
      <w:r w:rsidRPr="003F004B">
        <w:rPr>
          <w:b/>
          <w:sz w:val="24"/>
        </w:rPr>
        <w:fldChar w:fldCharType="end"/>
      </w:r>
      <w:r w:rsidRPr="003F004B">
        <w:rPr>
          <w:sz w:val="24"/>
        </w:rPr>
        <w:t xml:space="preserve"> - </w:t>
      </w:r>
      <w:r w:rsidRPr="003F004B">
        <w:rPr>
          <w:b/>
          <w:sz w:val="24"/>
          <w:szCs w:val="24"/>
        </w:rPr>
        <w:t>Структура себестоимости тепловой энергии, переданной ООО «СГЭС» в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9"/>
        <w:gridCol w:w="1752"/>
        <w:gridCol w:w="2145"/>
      </w:tblGrid>
      <w:tr w:rsidR="00E95D3F" w:rsidRPr="003F004B" w14:paraId="34DD488C" w14:textId="77777777" w:rsidTr="00E13EC4">
        <w:trPr>
          <w:tblHeader/>
        </w:trPr>
        <w:tc>
          <w:tcPr>
            <w:tcW w:w="3089" w:type="pct"/>
            <w:shd w:val="clear" w:color="auto" w:fill="auto"/>
            <w:vAlign w:val="center"/>
            <w:hideMark/>
          </w:tcPr>
          <w:p w14:paraId="3F9D9C39" w14:textId="77777777" w:rsidR="00E95D3F" w:rsidRPr="003F004B" w:rsidRDefault="00E95D3F" w:rsidP="00E13EC4">
            <w:pPr>
              <w:jc w:val="center"/>
              <w:rPr>
                <w:b/>
                <w:bCs/>
                <w:color w:val="000000"/>
                <w:sz w:val="22"/>
                <w:szCs w:val="22"/>
              </w:rPr>
            </w:pPr>
            <w:r w:rsidRPr="003F004B">
              <w:rPr>
                <w:b/>
                <w:bCs/>
                <w:color w:val="000000"/>
                <w:sz w:val="22"/>
                <w:szCs w:val="22"/>
              </w:rPr>
              <w:t>Статья затрат</w:t>
            </w:r>
          </w:p>
        </w:tc>
        <w:tc>
          <w:tcPr>
            <w:tcW w:w="859" w:type="pct"/>
            <w:shd w:val="clear" w:color="auto" w:fill="auto"/>
            <w:vAlign w:val="center"/>
            <w:hideMark/>
          </w:tcPr>
          <w:p w14:paraId="1C7F0F5A" w14:textId="77777777" w:rsidR="00E95D3F" w:rsidRPr="003F004B" w:rsidRDefault="00E95D3F" w:rsidP="00E13EC4">
            <w:pPr>
              <w:jc w:val="center"/>
              <w:rPr>
                <w:b/>
                <w:bCs/>
                <w:color w:val="000000"/>
                <w:sz w:val="22"/>
                <w:szCs w:val="22"/>
              </w:rPr>
            </w:pPr>
            <w:r w:rsidRPr="003F004B">
              <w:rPr>
                <w:b/>
                <w:bCs/>
                <w:color w:val="000000"/>
                <w:sz w:val="22"/>
                <w:szCs w:val="22"/>
              </w:rPr>
              <w:t xml:space="preserve">2017 г. (факт), </w:t>
            </w:r>
            <w:r w:rsidRPr="003F004B">
              <w:rPr>
                <w:b/>
                <w:bCs/>
                <w:color w:val="000000"/>
                <w:sz w:val="22"/>
                <w:szCs w:val="22"/>
              </w:rPr>
              <w:br/>
              <w:t>тыс. руб.</w:t>
            </w:r>
          </w:p>
        </w:tc>
        <w:tc>
          <w:tcPr>
            <w:tcW w:w="1052" w:type="pct"/>
            <w:shd w:val="clear" w:color="auto" w:fill="auto"/>
            <w:vAlign w:val="center"/>
            <w:hideMark/>
          </w:tcPr>
          <w:p w14:paraId="517C9E9A" w14:textId="77777777" w:rsidR="00E95D3F" w:rsidRPr="003F004B" w:rsidRDefault="00E95D3F" w:rsidP="00E13EC4">
            <w:pPr>
              <w:jc w:val="center"/>
              <w:rPr>
                <w:b/>
                <w:color w:val="000000"/>
                <w:sz w:val="22"/>
                <w:szCs w:val="22"/>
              </w:rPr>
            </w:pPr>
            <w:r w:rsidRPr="003F004B">
              <w:rPr>
                <w:b/>
                <w:color w:val="000000"/>
                <w:sz w:val="22"/>
                <w:szCs w:val="22"/>
              </w:rPr>
              <w:t>Доля в структуре себестоимости, %</w:t>
            </w:r>
          </w:p>
        </w:tc>
      </w:tr>
      <w:tr w:rsidR="00E95D3F" w:rsidRPr="003F004B" w14:paraId="291D6373" w14:textId="77777777" w:rsidTr="00E13EC4">
        <w:tc>
          <w:tcPr>
            <w:tcW w:w="3089" w:type="pct"/>
            <w:shd w:val="clear" w:color="auto" w:fill="auto"/>
            <w:vAlign w:val="center"/>
            <w:hideMark/>
          </w:tcPr>
          <w:p w14:paraId="2834EB18" w14:textId="77777777" w:rsidR="00E95D3F" w:rsidRPr="003F004B" w:rsidRDefault="00E95D3F" w:rsidP="00E13EC4">
            <w:pPr>
              <w:jc w:val="both"/>
              <w:rPr>
                <w:color w:val="000000"/>
                <w:sz w:val="22"/>
                <w:szCs w:val="22"/>
              </w:rPr>
            </w:pPr>
            <w:r w:rsidRPr="003F004B">
              <w:rPr>
                <w:color w:val="000000"/>
                <w:sz w:val="22"/>
                <w:szCs w:val="22"/>
              </w:rPr>
              <w:t>Расходы на покупаемую тепловую энергию (мощность), теплоноситель</w:t>
            </w:r>
          </w:p>
        </w:tc>
        <w:tc>
          <w:tcPr>
            <w:tcW w:w="859" w:type="pct"/>
            <w:shd w:val="clear" w:color="auto" w:fill="auto"/>
            <w:vAlign w:val="center"/>
            <w:hideMark/>
          </w:tcPr>
          <w:p w14:paraId="112BAF18" w14:textId="77777777" w:rsidR="00E95D3F" w:rsidRPr="003F004B" w:rsidRDefault="00E95D3F" w:rsidP="00E13EC4">
            <w:pPr>
              <w:jc w:val="center"/>
              <w:rPr>
                <w:color w:val="000000"/>
                <w:sz w:val="22"/>
                <w:szCs w:val="22"/>
              </w:rPr>
            </w:pPr>
            <w:r w:rsidRPr="003F004B">
              <w:rPr>
                <w:color w:val="000000"/>
                <w:sz w:val="22"/>
                <w:szCs w:val="22"/>
              </w:rPr>
              <w:t>1 163 762,38</w:t>
            </w:r>
          </w:p>
        </w:tc>
        <w:tc>
          <w:tcPr>
            <w:tcW w:w="1052" w:type="pct"/>
            <w:shd w:val="clear" w:color="auto" w:fill="auto"/>
            <w:noWrap/>
            <w:vAlign w:val="center"/>
            <w:hideMark/>
          </w:tcPr>
          <w:p w14:paraId="53E8E81C" w14:textId="77777777" w:rsidR="00E95D3F" w:rsidRPr="003F004B" w:rsidRDefault="00E95D3F" w:rsidP="00E13EC4">
            <w:pPr>
              <w:jc w:val="center"/>
              <w:rPr>
                <w:color w:val="000000"/>
                <w:sz w:val="22"/>
                <w:szCs w:val="22"/>
              </w:rPr>
            </w:pPr>
            <w:r w:rsidRPr="003F004B">
              <w:rPr>
                <w:color w:val="000000"/>
                <w:sz w:val="22"/>
                <w:szCs w:val="22"/>
              </w:rPr>
              <w:t>71,98</w:t>
            </w:r>
          </w:p>
        </w:tc>
      </w:tr>
      <w:tr w:rsidR="00E95D3F" w:rsidRPr="003F004B" w14:paraId="1D60682A" w14:textId="77777777" w:rsidTr="00E13EC4">
        <w:tc>
          <w:tcPr>
            <w:tcW w:w="3089" w:type="pct"/>
            <w:shd w:val="clear" w:color="auto" w:fill="auto"/>
            <w:vAlign w:val="center"/>
            <w:hideMark/>
          </w:tcPr>
          <w:p w14:paraId="677CEE1E" w14:textId="77777777" w:rsidR="00E95D3F" w:rsidRPr="003F004B" w:rsidRDefault="00E95D3F" w:rsidP="00E13EC4">
            <w:pPr>
              <w:jc w:val="both"/>
              <w:rPr>
                <w:color w:val="000000"/>
                <w:sz w:val="22"/>
                <w:szCs w:val="22"/>
              </w:rPr>
            </w:pPr>
            <w:r w:rsidRPr="003F004B">
              <w:rPr>
                <w:color w:val="000000"/>
                <w:sz w:val="22"/>
                <w:szCs w:val="22"/>
              </w:rPr>
              <w:t>Расходы на покупаемую электрическую энергию (мощность), используемую в технологическом процессе</w:t>
            </w:r>
          </w:p>
        </w:tc>
        <w:tc>
          <w:tcPr>
            <w:tcW w:w="859" w:type="pct"/>
            <w:shd w:val="clear" w:color="auto" w:fill="auto"/>
            <w:vAlign w:val="center"/>
            <w:hideMark/>
          </w:tcPr>
          <w:p w14:paraId="3EC7EFB5" w14:textId="77777777" w:rsidR="00E95D3F" w:rsidRPr="003F004B" w:rsidRDefault="00E95D3F" w:rsidP="00E13EC4">
            <w:pPr>
              <w:jc w:val="center"/>
              <w:rPr>
                <w:color w:val="000000"/>
                <w:sz w:val="22"/>
                <w:szCs w:val="22"/>
              </w:rPr>
            </w:pPr>
            <w:r w:rsidRPr="003F004B">
              <w:rPr>
                <w:color w:val="000000"/>
                <w:sz w:val="22"/>
                <w:szCs w:val="22"/>
              </w:rPr>
              <w:t>51 876,24</w:t>
            </w:r>
          </w:p>
        </w:tc>
        <w:tc>
          <w:tcPr>
            <w:tcW w:w="1052" w:type="pct"/>
            <w:shd w:val="clear" w:color="auto" w:fill="auto"/>
            <w:noWrap/>
            <w:vAlign w:val="center"/>
            <w:hideMark/>
          </w:tcPr>
          <w:p w14:paraId="1743C16E" w14:textId="77777777" w:rsidR="00E95D3F" w:rsidRPr="003F004B" w:rsidRDefault="00E95D3F" w:rsidP="00E13EC4">
            <w:pPr>
              <w:jc w:val="center"/>
              <w:rPr>
                <w:color w:val="000000"/>
                <w:sz w:val="22"/>
                <w:szCs w:val="22"/>
              </w:rPr>
            </w:pPr>
            <w:r w:rsidRPr="003F004B">
              <w:rPr>
                <w:color w:val="000000"/>
                <w:sz w:val="22"/>
                <w:szCs w:val="22"/>
              </w:rPr>
              <w:t>3,21</w:t>
            </w:r>
          </w:p>
        </w:tc>
      </w:tr>
      <w:tr w:rsidR="00E95D3F" w:rsidRPr="003F004B" w14:paraId="352B0CAA" w14:textId="77777777" w:rsidTr="00E13EC4">
        <w:tc>
          <w:tcPr>
            <w:tcW w:w="3089" w:type="pct"/>
            <w:shd w:val="clear" w:color="auto" w:fill="auto"/>
            <w:vAlign w:val="center"/>
            <w:hideMark/>
          </w:tcPr>
          <w:p w14:paraId="1688C683" w14:textId="77777777" w:rsidR="00E95D3F" w:rsidRPr="003F004B" w:rsidRDefault="00E95D3F" w:rsidP="00E13EC4">
            <w:pPr>
              <w:jc w:val="both"/>
              <w:rPr>
                <w:color w:val="000000"/>
                <w:sz w:val="22"/>
                <w:szCs w:val="22"/>
              </w:rPr>
            </w:pPr>
            <w:r w:rsidRPr="003F004B">
              <w:rPr>
                <w:color w:val="000000"/>
                <w:sz w:val="22"/>
                <w:szCs w:val="22"/>
              </w:rPr>
              <w:t>Расходы на приобретение холодной воды, используемой в технологическом процессе</w:t>
            </w:r>
          </w:p>
        </w:tc>
        <w:tc>
          <w:tcPr>
            <w:tcW w:w="859" w:type="pct"/>
            <w:shd w:val="clear" w:color="auto" w:fill="auto"/>
            <w:vAlign w:val="center"/>
            <w:hideMark/>
          </w:tcPr>
          <w:p w14:paraId="18344C5C" w14:textId="77777777" w:rsidR="00E95D3F" w:rsidRPr="003F004B" w:rsidRDefault="00E95D3F" w:rsidP="00E13EC4">
            <w:pPr>
              <w:jc w:val="center"/>
              <w:rPr>
                <w:color w:val="000000"/>
                <w:sz w:val="22"/>
                <w:szCs w:val="22"/>
              </w:rPr>
            </w:pPr>
            <w:r w:rsidRPr="003F004B">
              <w:rPr>
                <w:color w:val="000000"/>
                <w:sz w:val="22"/>
                <w:szCs w:val="22"/>
              </w:rPr>
              <w:t>20 514,07</w:t>
            </w:r>
          </w:p>
        </w:tc>
        <w:tc>
          <w:tcPr>
            <w:tcW w:w="1052" w:type="pct"/>
            <w:shd w:val="clear" w:color="auto" w:fill="auto"/>
            <w:noWrap/>
            <w:vAlign w:val="center"/>
            <w:hideMark/>
          </w:tcPr>
          <w:p w14:paraId="296224D0" w14:textId="77777777" w:rsidR="00E95D3F" w:rsidRPr="003F004B" w:rsidRDefault="00E95D3F" w:rsidP="00E13EC4">
            <w:pPr>
              <w:jc w:val="center"/>
              <w:rPr>
                <w:color w:val="000000"/>
                <w:sz w:val="22"/>
                <w:szCs w:val="22"/>
              </w:rPr>
            </w:pPr>
            <w:r w:rsidRPr="003F004B">
              <w:rPr>
                <w:color w:val="000000"/>
                <w:sz w:val="22"/>
                <w:szCs w:val="22"/>
              </w:rPr>
              <w:t>1,27</w:t>
            </w:r>
          </w:p>
        </w:tc>
      </w:tr>
      <w:tr w:rsidR="00E95D3F" w:rsidRPr="003F004B" w14:paraId="014D7810" w14:textId="77777777" w:rsidTr="00E13EC4">
        <w:tc>
          <w:tcPr>
            <w:tcW w:w="3089" w:type="pct"/>
            <w:shd w:val="clear" w:color="auto" w:fill="auto"/>
            <w:vAlign w:val="center"/>
            <w:hideMark/>
          </w:tcPr>
          <w:p w14:paraId="4F91AC13" w14:textId="77777777" w:rsidR="00E95D3F" w:rsidRPr="003F004B" w:rsidRDefault="00E95D3F" w:rsidP="00E13EC4">
            <w:pPr>
              <w:jc w:val="both"/>
              <w:rPr>
                <w:color w:val="000000"/>
                <w:sz w:val="22"/>
                <w:szCs w:val="22"/>
              </w:rPr>
            </w:pPr>
            <w:r w:rsidRPr="003F004B">
              <w:rPr>
                <w:color w:val="000000"/>
                <w:sz w:val="22"/>
                <w:szCs w:val="22"/>
              </w:rPr>
              <w:t>Расходы на хим. реагенты, используемые в технологическом процессе</w:t>
            </w:r>
          </w:p>
        </w:tc>
        <w:tc>
          <w:tcPr>
            <w:tcW w:w="859" w:type="pct"/>
            <w:shd w:val="clear" w:color="auto" w:fill="auto"/>
            <w:vAlign w:val="center"/>
            <w:hideMark/>
          </w:tcPr>
          <w:p w14:paraId="22833856" w14:textId="77777777" w:rsidR="00E95D3F" w:rsidRPr="003F004B" w:rsidRDefault="00E95D3F" w:rsidP="00E13EC4">
            <w:pPr>
              <w:jc w:val="center"/>
              <w:rPr>
                <w:color w:val="000000"/>
                <w:sz w:val="22"/>
                <w:szCs w:val="22"/>
              </w:rPr>
            </w:pPr>
            <w:r w:rsidRPr="003F004B">
              <w:rPr>
                <w:color w:val="000000"/>
                <w:sz w:val="22"/>
                <w:szCs w:val="22"/>
              </w:rPr>
              <w:t>0</w:t>
            </w:r>
          </w:p>
        </w:tc>
        <w:tc>
          <w:tcPr>
            <w:tcW w:w="1052" w:type="pct"/>
            <w:shd w:val="clear" w:color="auto" w:fill="auto"/>
            <w:noWrap/>
            <w:vAlign w:val="center"/>
            <w:hideMark/>
          </w:tcPr>
          <w:p w14:paraId="1F14F025" w14:textId="77777777" w:rsidR="00E95D3F" w:rsidRPr="003F004B" w:rsidRDefault="00E95D3F" w:rsidP="00E13EC4">
            <w:pPr>
              <w:jc w:val="center"/>
              <w:rPr>
                <w:color w:val="000000"/>
                <w:sz w:val="22"/>
                <w:szCs w:val="22"/>
              </w:rPr>
            </w:pPr>
            <w:r w:rsidRPr="003F004B">
              <w:rPr>
                <w:color w:val="000000"/>
                <w:sz w:val="22"/>
                <w:szCs w:val="22"/>
              </w:rPr>
              <w:t>0,00</w:t>
            </w:r>
          </w:p>
        </w:tc>
      </w:tr>
      <w:tr w:rsidR="00E95D3F" w:rsidRPr="003F004B" w14:paraId="5D6C48C1" w14:textId="77777777" w:rsidTr="00E13EC4">
        <w:tc>
          <w:tcPr>
            <w:tcW w:w="3089" w:type="pct"/>
            <w:shd w:val="clear" w:color="auto" w:fill="auto"/>
            <w:vAlign w:val="center"/>
            <w:hideMark/>
          </w:tcPr>
          <w:p w14:paraId="1403AF45" w14:textId="77777777" w:rsidR="00E95D3F" w:rsidRPr="003F004B" w:rsidRDefault="00E95D3F" w:rsidP="00E13EC4">
            <w:pPr>
              <w:jc w:val="both"/>
              <w:rPr>
                <w:color w:val="000000"/>
                <w:sz w:val="22"/>
                <w:szCs w:val="22"/>
              </w:rPr>
            </w:pPr>
            <w:r w:rsidRPr="003F004B">
              <w:rPr>
                <w:color w:val="000000"/>
                <w:sz w:val="22"/>
                <w:szCs w:val="22"/>
              </w:rPr>
              <w:t>Расходы на оплату труда основного производственного персонала</w:t>
            </w:r>
          </w:p>
        </w:tc>
        <w:tc>
          <w:tcPr>
            <w:tcW w:w="859" w:type="pct"/>
            <w:shd w:val="clear" w:color="auto" w:fill="auto"/>
            <w:vAlign w:val="center"/>
            <w:hideMark/>
          </w:tcPr>
          <w:p w14:paraId="6C67990C" w14:textId="77777777" w:rsidR="00E95D3F" w:rsidRPr="003F004B" w:rsidRDefault="00E95D3F" w:rsidP="00E13EC4">
            <w:pPr>
              <w:jc w:val="center"/>
              <w:rPr>
                <w:color w:val="000000"/>
                <w:sz w:val="22"/>
                <w:szCs w:val="22"/>
              </w:rPr>
            </w:pPr>
            <w:r w:rsidRPr="003F004B">
              <w:rPr>
                <w:color w:val="000000"/>
                <w:sz w:val="22"/>
                <w:szCs w:val="22"/>
              </w:rPr>
              <w:t>42 670,34</w:t>
            </w:r>
          </w:p>
        </w:tc>
        <w:tc>
          <w:tcPr>
            <w:tcW w:w="1052" w:type="pct"/>
            <w:shd w:val="clear" w:color="auto" w:fill="auto"/>
            <w:noWrap/>
            <w:vAlign w:val="center"/>
            <w:hideMark/>
          </w:tcPr>
          <w:p w14:paraId="5D67426D" w14:textId="77777777" w:rsidR="00E95D3F" w:rsidRPr="003F004B" w:rsidRDefault="00E95D3F" w:rsidP="00E13EC4">
            <w:pPr>
              <w:jc w:val="center"/>
              <w:rPr>
                <w:color w:val="000000"/>
                <w:sz w:val="22"/>
                <w:szCs w:val="22"/>
              </w:rPr>
            </w:pPr>
            <w:r w:rsidRPr="003F004B">
              <w:rPr>
                <w:color w:val="000000"/>
                <w:sz w:val="22"/>
                <w:szCs w:val="22"/>
              </w:rPr>
              <w:t>2,64</w:t>
            </w:r>
          </w:p>
        </w:tc>
      </w:tr>
      <w:tr w:rsidR="00E95D3F" w:rsidRPr="003F004B" w14:paraId="22EDDB61" w14:textId="77777777" w:rsidTr="00E13EC4">
        <w:tc>
          <w:tcPr>
            <w:tcW w:w="3089" w:type="pct"/>
            <w:shd w:val="clear" w:color="auto" w:fill="auto"/>
            <w:vAlign w:val="center"/>
            <w:hideMark/>
          </w:tcPr>
          <w:p w14:paraId="1E30094E" w14:textId="77777777" w:rsidR="00E95D3F" w:rsidRPr="003F004B" w:rsidRDefault="00E95D3F" w:rsidP="00E13EC4">
            <w:pPr>
              <w:jc w:val="both"/>
              <w:rPr>
                <w:color w:val="000000"/>
                <w:sz w:val="22"/>
                <w:szCs w:val="22"/>
              </w:rPr>
            </w:pPr>
            <w:r w:rsidRPr="003F004B">
              <w:rPr>
                <w:color w:val="000000"/>
                <w:sz w:val="22"/>
                <w:szCs w:val="22"/>
              </w:rPr>
              <w:t>Отчисления на социальные нужды основного производственного персонала</w:t>
            </w:r>
          </w:p>
        </w:tc>
        <w:tc>
          <w:tcPr>
            <w:tcW w:w="859" w:type="pct"/>
            <w:shd w:val="clear" w:color="auto" w:fill="auto"/>
            <w:vAlign w:val="center"/>
            <w:hideMark/>
          </w:tcPr>
          <w:p w14:paraId="33E1AC1C" w14:textId="77777777" w:rsidR="00E95D3F" w:rsidRPr="003F004B" w:rsidRDefault="00E95D3F" w:rsidP="00E13EC4">
            <w:pPr>
              <w:jc w:val="center"/>
              <w:rPr>
                <w:color w:val="000000"/>
                <w:sz w:val="22"/>
                <w:szCs w:val="22"/>
              </w:rPr>
            </w:pPr>
            <w:r w:rsidRPr="003F004B">
              <w:rPr>
                <w:color w:val="000000"/>
                <w:sz w:val="22"/>
                <w:szCs w:val="22"/>
              </w:rPr>
              <w:t>12 531,03</w:t>
            </w:r>
          </w:p>
        </w:tc>
        <w:tc>
          <w:tcPr>
            <w:tcW w:w="1052" w:type="pct"/>
            <w:shd w:val="clear" w:color="auto" w:fill="auto"/>
            <w:noWrap/>
            <w:vAlign w:val="center"/>
            <w:hideMark/>
          </w:tcPr>
          <w:p w14:paraId="73947F8B" w14:textId="77777777" w:rsidR="00E95D3F" w:rsidRPr="003F004B" w:rsidRDefault="00E95D3F" w:rsidP="00E13EC4">
            <w:pPr>
              <w:jc w:val="center"/>
              <w:rPr>
                <w:color w:val="000000"/>
                <w:sz w:val="22"/>
                <w:szCs w:val="22"/>
              </w:rPr>
            </w:pPr>
            <w:r w:rsidRPr="003F004B">
              <w:rPr>
                <w:color w:val="000000"/>
                <w:sz w:val="22"/>
                <w:szCs w:val="22"/>
              </w:rPr>
              <w:t>0,78</w:t>
            </w:r>
          </w:p>
        </w:tc>
      </w:tr>
      <w:tr w:rsidR="00E95D3F" w:rsidRPr="003F004B" w14:paraId="34F2DBA2" w14:textId="77777777" w:rsidTr="00E13EC4">
        <w:tc>
          <w:tcPr>
            <w:tcW w:w="3089" w:type="pct"/>
            <w:shd w:val="clear" w:color="auto" w:fill="auto"/>
            <w:vAlign w:val="center"/>
            <w:hideMark/>
          </w:tcPr>
          <w:p w14:paraId="1A05D0A9" w14:textId="77777777" w:rsidR="00E95D3F" w:rsidRPr="003F004B" w:rsidRDefault="00E95D3F" w:rsidP="00E13EC4">
            <w:pPr>
              <w:jc w:val="both"/>
              <w:rPr>
                <w:color w:val="000000"/>
                <w:sz w:val="22"/>
                <w:szCs w:val="22"/>
              </w:rPr>
            </w:pPr>
            <w:r w:rsidRPr="003F004B">
              <w:rPr>
                <w:color w:val="000000"/>
                <w:sz w:val="22"/>
                <w:szCs w:val="22"/>
              </w:rPr>
              <w:t>Расходы на оплату труда административно-управленческого персонала</w:t>
            </w:r>
          </w:p>
        </w:tc>
        <w:tc>
          <w:tcPr>
            <w:tcW w:w="859" w:type="pct"/>
            <w:shd w:val="clear" w:color="auto" w:fill="auto"/>
            <w:vAlign w:val="center"/>
            <w:hideMark/>
          </w:tcPr>
          <w:p w14:paraId="6C22B49D" w14:textId="77777777" w:rsidR="00E95D3F" w:rsidRPr="003F004B" w:rsidRDefault="00E95D3F" w:rsidP="00E13EC4">
            <w:pPr>
              <w:jc w:val="center"/>
              <w:rPr>
                <w:color w:val="000000"/>
                <w:sz w:val="22"/>
                <w:szCs w:val="22"/>
              </w:rPr>
            </w:pPr>
            <w:r w:rsidRPr="003F004B">
              <w:rPr>
                <w:color w:val="000000"/>
                <w:sz w:val="22"/>
                <w:szCs w:val="22"/>
              </w:rPr>
              <w:t>49 509,60</w:t>
            </w:r>
          </w:p>
        </w:tc>
        <w:tc>
          <w:tcPr>
            <w:tcW w:w="1052" w:type="pct"/>
            <w:shd w:val="clear" w:color="auto" w:fill="auto"/>
            <w:noWrap/>
            <w:vAlign w:val="center"/>
            <w:hideMark/>
          </w:tcPr>
          <w:p w14:paraId="0A77E758" w14:textId="77777777" w:rsidR="00E95D3F" w:rsidRPr="003F004B" w:rsidRDefault="00E95D3F" w:rsidP="00E13EC4">
            <w:pPr>
              <w:jc w:val="center"/>
              <w:rPr>
                <w:color w:val="000000"/>
                <w:sz w:val="22"/>
                <w:szCs w:val="22"/>
              </w:rPr>
            </w:pPr>
            <w:r w:rsidRPr="003F004B">
              <w:rPr>
                <w:color w:val="000000"/>
                <w:sz w:val="22"/>
                <w:szCs w:val="22"/>
              </w:rPr>
              <w:t>3,06</w:t>
            </w:r>
          </w:p>
        </w:tc>
      </w:tr>
      <w:tr w:rsidR="00E95D3F" w:rsidRPr="003F004B" w14:paraId="5172C8B6" w14:textId="77777777" w:rsidTr="00E13EC4">
        <w:tc>
          <w:tcPr>
            <w:tcW w:w="3089" w:type="pct"/>
            <w:shd w:val="clear" w:color="auto" w:fill="auto"/>
            <w:vAlign w:val="center"/>
            <w:hideMark/>
          </w:tcPr>
          <w:p w14:paraId="63E0A653" w14:textId="77777777" w:rsidR="00E95D3F" w:rsidRPr="003F004B" w:rsidRDefault="00E95D3F" w:rsidP="00E13EC4">
            <w:pPr>
              <w:jc w:val="both"/>
              <w:rPr>
                <w:color w:val="000000"/>
                <w:sz w:val="22"/>
                <w:szCs w:val="22"/>
              </w:rPr>
            </w:pPr>
            <w:r w:rsidRPr="003F004B">
              <w:rPr>
                <w:color w:val="000000"/>
                <w:sz w:val="22"/>
                <w:szCs w:val="22"/>
              </w:rPr>
              <w:t>Отчисления на социальные нужды административно-управленческого персонала</w:t>
            </w:r>
          </w:p>
        </w:tc>
        <w:tc>
          <w:tcPr>
            <w:tcW w:w="859" w:type="pct"/>
            <w:shd w:val="clear" w:color="auto" w:fill="auto"/>
            <w:vAlign w:val="center"/>
            <w:hideMark/>
          </w:tcPr>
          <w:p w14:paraId="3C599B24" w14:textId="77777777" w:rsidR="00E95D3F" w:rsidRPr="003F004B" w:rsidRDefault="00E95D3F" w:rsidP="00E13EC4">
            <w:pPr>
              <w:jc w:val="center"/>
              <w:rPr>
                <w:color w:val="000000"/>
                <w:sz w:val="22"/>
                <w:szCs w:val="22"/>
              </w:rPr>
            </w:pPr>
            <w:r w:rsidRPr="003F004B">
              <w:rPr>
                <w:color w:val="000000"/>
                <w:sz w:val="22"/>
                <w:szCs w:val="22"/>
              </w:rPr>
              <w:t>11 708,61</w:t>
            </w:r>
          </w:p>
        </w:tc>
        <w:tc>
          <w:tcPr>
            <w:tcW w:w="1052" w:type="pct"/>
            <w:shd w:val="clear" w:color="auto" w:fill="auto"/>
            <w:noWrap/>
            <w:vAlign w:val="center"/>
            <w:hideMark/>
          </w:tcPr>
          <w:p w14:paraId="54A17783" w14:textId="77777777" w:rsidR="00E95D3F" w:rsidRPr="003F004B" w:rsidRDefault="00E95D3F" w:rsidP="00E13EC4">
            <w:pPr>
              <w:jc w:val="center"/>
              <w:rPr>
                <w:color w:val="000000"/>
                <w:sz w:val="22"/>
                <w:szCs w:val="22"/>
              </w:rPr>
            </w:pPr>
            <w:r w:rsidRPr="003F004B">
              <w:rPr>
                <w:color w:val="000000"/>
                <w:sz w:val="22"/>
                <w:szCs w:val="22"/>
              </w:rPr>
              <w:t>0,72</w:t>
            </w:r>
          </w:p>
        </w:tc>
      </w:tr>
      <w:tr w:rsidR="00E95D3F" w:rsidRPr="003F004B" w14:paraId="6C6EC689" w14:textId="77777777" w:rsidTr="00E13EC4">
        <w:tc>
          <w:tcPr>
            <w:tcW w:w="3089" w:type="pct"/>
            <w:shd w:val="clear" w:color="auto" w:fill="auto"/>
            <w:vAlign w:val="center"/>
            <w:hideMark/>
          </w:tcPr>
          <w:p w14:paraId="3B8ACC14" w14:textId="77777777" w:rsidR="00E95D3F" w:rsidRPr="003F004B" w:rsidRDefault="00E95D3F" w:rsidP="00E13EC4">
            <w:pPr>
              <w:jc w:val="both"/>
              <w:rPr>
                <w:color w:val="000000"/>
                <w:sz w:val="22"/>
                <w:szCs w:val="22"/>
              </w:rPr>
            </w:pPr>
            <w:r w:rsidRPr="003F004B">
              <w:rPr>
                <w:color w:val="000000"/>
                <w:sz w:val="22"/>
                <w:szCs w:val="22"/>
              </w:rPr>
              <w:t>Расходы на амортизацию основных производственных средств</w:t>
            </w:r>
          </w:p>
        </w:tc>
        <w:tc>
          <w:tcPr>
            <w:tcW w:w="859" w:type="pct"/>
            <w:shd w:val="clear" w:color="auto" w:fill="auto"/>
            <w:vAlign w:val="center"/>
            <w:hideMark/>
          </w:tcPr>
          <w:p w14:paraId="56C3EC90" w14:textId="77777777" w:rsidR="00E95D3F" w:rsidRPr="003F004B" w:rsidRDefault="00E95D3F" w:rsidP="00E13EC4">
            <w:pPr>
              <w:jc w:val="center"/>
              <w:rPr>
                <w:color w:val="000000"/>
                <w:sz w:val="22"/>
                <w:szCs w:val="22"/>
              </w:rPr>
            </w:pPr>
            <w:r w:rsidRPr="003F004B">
              <w:rPr>
                <w:color w:val="000000"/>
                <w:sz w:val="22"/>
                <w:szCs w:val="22"/>
              </w:rPr>
              <w:t>144 233,97</w:t>
            </w:r>
          </w:p>
        </w:tc>
        <w:tc>
          <w:tcPr>
            <w:tcW w:w="1052" w:type="pct"/>
            <w:shd w:val="clear" w:color="auto" w:fill="auto"/>
            <w:noWrap/>
            <w:vAlign w:val="center"/>
            <w:hideMark/>
          </w:tcPr>
          <w:p w14:paraId="35572D39" w14:textId="77777777" w:rsidR="00E95D3F" w:rsidRPr="003F004B" w:rsidRDefault="00E95D3F" w:rsidP="00E13EC4">
            <w:pPr>
              <w:jc w:val="center"/>
              <w:rPr>
                <w:color w:val="000000"/>
                <w:sz w:val="22"/>
                <w:szCs w:val="22"/>
              </w:rPr>
            </w:pPr>
            <w:r w:rsidRPr="003F004B">
              <w:rPr>
                <w:color w:val="000000"/>
                <w:sz w:val="22"/>
                <w:szCs w:val="22"/>
              </w:rPr>
              <w:t>8,92</w:t>
            </w:r>
          </w:p>
        </w:tc>
      </w:tr>
      <w:tr w:rsidR="00E95D3F" w:rsidRPr="003F004B" w14:paraId="447509ED" w14:textId="77777777" w:rsidTr="00E13EC4">
        <w:tc>
          <w:tcPr>
            <w:tcW w:w="3089" w:type="pct"/>
            <w:shd w:val="clear" w:color="auto" w:fill="auto"/>
            <w:vAlign w:val="center"/>
            <w:hideMark/>
          </w:tcPr>
          <w:p w14:paraId="70C36602" w14:textId="77777777" w:rsidR="00E95D3F" w:rsidRPr="003F004B" w:rsidRDefault="00E95D3F" w:rsidP="00E13EC4">
            <w:pPr>
              <w:jc w:val="both"/>
              <w:rPr>
                <w:color w:val="000000"/>
                <w:sz w:val="22"/>
                <w:szCs w:val="22"/>
              </w:rPr>
            </w:pPr>
            <w:r w:rsidRPr="003F004B">
              <w:rPr>
                <w:color w:val="000000"/>
                <w:sz w:val="22"/>
                <w:szCs w:val="22"/>
              </w:rPr>
              <w:t>Расходы на аренду имущества, используемого для осуществления регулируемого вида деятельности</w:t>
            </w:r>
          </w:p>
        </w:tc>
        <w:tc>
          <w:tcPr>
            <w:tcW w:w="859" w:type="pct"/>
            <w:shd w:val="clear" w:color="auto" w:fill="auto"/>
            <w:vAlign w:val="center"/>
            <w:hideMark/>
          </w:tcPr>
          <w:p w14:paraId="132D5ED4" w14:textId="77777777" w:rsidR="00E95D3F" w:rsidRPr="003F004B" w:rsidRDefault="00E95D3F" w:rsidP="00E13EC4">
            <w:pPr>
              <w:jc w:val="center"/>
              <w:rPr>
                <w:color w:val="000000"/>
                <w:sz w:val="22"/>
                <w:szCs w:val="22"/>
              </w:rPr>
            </w:pPr>
            <w:r w:rsidRPr="003F004B">
              <w:rPr>
                <w:color w:val="000000"/>
                <w:sz w:val="22"/>
                <w:szCs w:val="22"/>
              </w:rPr>
              <w:t>7 884,17</w:t>
            </w:r>
          </w:p>
        </w:tc>
        <w:tc>
          <w:tcPr>
            <w:tcW w:w="1052" w:type="pct"/>
            <w:shd w:val="clear" w:color="auto" w:fill="auto"/>
            <w:noWrap/>
            <w:vAlign w:val="center"/>
            <w:hideMark/>
          </w:tcPr>
          <w:p w14:paraId="4E9BA77B" w14:textId="77777777" w:rsidR="00E95D3F" w:rsidRPr="003F004B" w:rsidRDefault="00E95D3F" w:rsidP="00E13EC4">
            <w:pPr>
              <w:jc w:val="center"/>
              <w:rPr>
                <w:color w:val="000000"/>
                <w:sz w:val="22"/>
                <w:szCs w:val="22"/>
              </w:rPr>
            </w:pPr>
            <w:r w:rsidRPr="003F004B">
              <w:rPr>
                <w:color w:val="000000"/>
                <w:sz w:val="22"/>
                <w:szCs w:val="22"/>
              </w:rPr>
              <w:t>0,49</w:t>
            </w:r>
          </w:p>
        </w:tc>
      </w:tr>
      <w:tr w:rsidR="00E95D3F" w:rsidRPr="003F004B" w14:paraId="1365946E" w14:textId="77777777" w:rsidTr="00E13EC4">
        <w:tc>
          <w:tcPr>
            <w:tcW w:w="3089" w:type="pct"/>
            <w:shd w:val="clear" w:color="auto" w:fill="auto"/>
            <w:vAlign w:val="center"/>
            <w:hideMark/>
          </w:tcPr>
          <w:p w14:paraId="590AA6AF" w14:textId="77777777" w:rsidR="00E95D3F" w:rsidRPr="003F004B" w:rsidRDefault="00E95D3F" w:rsidP="00E13EC4">
            <w:pPr>
              <w:jc w:val="both"/>
              <w:rPr>
                <w:color w:val="000000"/>
                <w:sz w:val="22"/>
                <w:szCs w:val="22"/>
              </w:rPr>
            </w:pPr>
            <w:r w:rsidRPr="003F004B">
              <w:rPr>
                <w:color w:val="000000"/>
                <w:sz w:val="22"/>
                <w:szCs w:val="22"/>
              </w:rPr>
              <w:t>Расходы на капитальный и текущий ремонт основных производственных средств</w:t>
            </w:r>
          </w:p>
        </w:tc>
        <w:tc>
          <w:tcPr>
            <w:tcW w:w="859" w:type="pct"/>
            <w:shd w:val="clear" w:color="auto" w:fill="auto"/>
            <w:vAlign w:val="center"/>
            <w:hideMark/>
          </w:tcPr>
          <w:p w14:paraId="08A95C66" w14:textId="77777777" w:rsidR="00E95D3F" w:rsidRPr="003F004B" w:rsidRDefault="00E95D3F" w:rsidP="00E13EC4">
            <w:pPr>
              <w:jc w:val="center"/>
              <w:rPr>
                <w:color w:val="000000"/>
                <w:sz w:val="22"/>
                <w:szCs w:val="22"/>
              </w:rPr>
            </w:pPr>
            <w:r w:rsidRPr="003F004B">
              <w:rPr>
                <w:color w:val="000000"/>
                <w:sz w:val="22"/>
                <w:szCs w:val="22"/>
              </w:rPr>
              <w:t>12 790,01</w:t>
            </w:r>
          </w:p>
        </w:tc>
        <w:tc>
          <w:tcPr>
            <w:tcW w:w="1052" w:type="pct"/>
            <w:shd w:val="clear" w:color="auto" w:fill="auto"/>
            <w:noWrap/>
            <w:vAlign w:val="center"/>
            <w:hideMark/>
          </w:tcPr>
          <w:p w14:paraId="644A59D8" w14:textId="77777777" w:rsidR="00E95D3F" w:rsidRPr="003F004B" w:rsidRDefault="00E95D3F" w:rsidP="00E13EC4">
            <w:pPr>
              <w:jc w:val="center"/>
              <w:rPr>
                <w:color w:val="000000"/>
                <w:sz w:val="22"/>
                <w:szCs w:val="22"/>
              </w:rPr>
            </w:pPr>
            <w:r w:rsidRPr="003F004B">
              <w:rPr>
                <w:color w:val="000000"/>
                <w:sz w:val="22"/>
                <w:szCs w:val="22"/>
              </w:rPr>
              <w:t>0,79</w:t>
            </w:r>
          </w:p>
        </w:tc>
      </w:tr>
      <w:tr w:rsidR="00E95D3F" w:rsidRPr="003F004B" w14:paraId="01276154" w14:textId="77777777" w:rsidTr="00E13EC4">
        <w:tc>
          <w:tcPr>
            <w:tcW w:w="3089" w:type="pct"/>
            <w:shd w:val="clear" w:color="auto" w:fill="auto"/>
            <w:vAlign w:val="center"/>
            <w:hideMark/>
          </w:tcPr>
          <w:p w14:paraId="3AFBF516" w14:textId="77777777" w:rsidR="00E95D3F" w:rsidRPr="003F004B" w:rsidRDefault="00E95D3F" w:rsidP="00E13EC4">
            <w:pPr>
              <w:jc w:val="both"/>
              <w:rPr>
                <w:color w:val="000000"/>
                <w:sz w:val="22"/>
                <w:szCs w:val="22"/>
              </w:rPr>
            </w:pPr>
            <w:r w:rsidRPr="003F004B">
              <w:rPr>
                <w:color w:val="000000"/>
                <w:sz w:val="22"/>
                <w:szCs w:val="22"/>
              </w:rPr>
              <w:t>Прочие расходы, которые подлежат отнесению на регулируемые виды деятельности в соответствии с законодательством РФ</w:t>
            </w:r>
          </w:p>
        </w:tc>
        <w:tc>
          <w:tcPr>
            <w:tcW w:w="859" w:type="pct"/>
            <w:shd w:val="clear" w:color="auto" w:fill="auto"/>
            <w:vAlign w:val="center"/>
            <w:hideMark/>
          </w:tcPr>
          <w:p w14:paraId="6EF61E83" w14:textId="77777777" w:rsidR="00E95D3F" w:rsidRPr="003F004B" w:rsidRDefault="00E95D3F" w:rsidP="00E13EC4">
            <w:pPr>
              <w:jc w:val="center"/>
              <w:rPr>
                <w:color w:val="000000"/>
                <w:sz w:val="22"/>
                <w:szCs w:val="22"/>
              </w:rPr>
            </w:pPr>
            <w:r w:rsidRPr="003F004B">
              <w:rPr>
                <w:color w:val="000000"/>
                <w:sz w:val="22"/>
                <w:szCs w:val="22"/>
              </w:rPr>
              <w:t>99 272,51</w:t>
            </w:r>
          </w:p>
        </w:tc>
        <w:tc>
          <w:tcPr>
            <w:tcW w:w="1052" w:type="pct"/>
            <w:shd w:val="clear" w:color="auto" w:fill="auto"/>
            <w:noWrap/>
            <w:vAlign w:val="center"/>
            <w:hideMark/>
          </w:tcPr>
          <w:p w14:paraId="72FD7967" w14:textId="77777777" w:rsidR="00E95D3F" w:rsidRPr="003F004B" w:rsidRDefault="00E95D3F" w:rsidP="00E13EC4">
            <w:pPr>
              <w:jc w:val="center"/>
              <w:rPr>
                <w:color w:val="000000"/>
                <w:sz w:val="22"/>
                <w:szCs w:val="22"/>
              </w:rPr>
            </w:pPr>
            <w:r w:rsidRPr="003F004B">
              <w:rPr>
                <w:color w:val="000000"/>
                <w:sz w:val="22"/>
                <w:szCs w:val="22"/>
              </w:rPr>
              <w:t>6,14</w:t>
            </w:r>
          </w:p>
        </w:tc>
      </w:tr>
      <w:tr w:rsidR="00E95D3F" w:rsidRPr="003F004B" w14:paraId="17B885B0" w14:textId="77777777" w:rsidTr="00E13EC4">
        <w:tc>
          <w:tcPr>
            <w:tcW w:w="3089" w:type="pct"/>
            <w:shd w:val="clear" w:color="auto" w:fill="auto"/>
            <w:vAlign w:val="center"/>
            <w:hideMark/>
          </w:tcPr>
          <w:p w14:paraId="5ECD7F33" w14:textId="77777777" w:rsidR="00E95D3F" w:rsidRPr="003F004B" w:rsidRDefault="00E95D3F" w:rsidP="00E13EC4">
            <w:pPr>
              <w:jc w:val="both"/>
              <w:rPr>
                <w:b/>
                <w:color w:val="000000"/>
                <w:sz w:val="22"/>
                <w:szCs w:val="22"/>
              </w:rPr>
            </w:pPr>
            <w:r w:rsidRPr="003F004B">
              <w:rPr>
                <w:b/>
                <w:color w:val="000000"/>
                <w:sz w:val="22"/>
                <w:szCs w:val="22"/>
              </w:rPr>
              <w:t>Себестоимость производимых товаров (оказываемых услуг) по регулируемому виду деятельности</w:t>
            </w:r>
          </w:p>
        </w:tc>
        <w:tc>
          <w:tcPr>
            <w:tcW w:w="859" w:type="pct"/>
            <w:shd w:val="clear" w:color="auto" w:fill="auto"/>
            <w:vAlign w:val="center"/>
            <w:hideMark/>
          </w:tcPr>
          <w:p w14:paraId="0C959D66" w14:textId="77777777" w:rsidR="00E95D3F" w:rsidRPr="003F004B" w:rsidRDefault="00E95D3F" w:rsidP="00E13EC4">
            <w:pPr>
              <w:jc w:val="center"/>
              <w:rPr>
                <w:b/>
                <w:color w:val="000000"/>
                <w:sz w:val="22"/>
                <w:szCs w:val="22"/>
              </w:rPr>
            </w:pPr>
            <w:r w:rsidRPr="003F004B">
              <w:rPr>
                <w:b/>
                <w:color w:val="000000"/>
                <w:sz w:val="22"/>
                <w:szCs w:val="22"/>
              </w:rPr>
              <w:t>1 616 752,93</w:t>
            </w:r>
          </w:p>
        </w:tc>
        <w:tc>
          <w:tcPr>
            <w:tcW w:w="1052" w:type="pct"/>
            <w:shd w:val="clear" w:color="auto" w:fill="auto"/>
            <w:noWrap/>
            <w:vAlign w:val="center"/>
            <w:hideMark/>
          </w:tcPr>
          <w:p w14:paraId="62C41723" w14:textId="77777777" w:rsidR="00E95D3F" w:rsidRPr="003F004B" w:rsidRDefault="00E95D3F" w:rsidP="00E13EC4">
            <w:pPr>
              <w:jc w:val="center"/>
              <w:rPr>
                <w:b/>
                <w:color w:val="000000"/>
                <w:sz w:val="22"/>
                <w:szCs w:val="22"/>
              </w:rPr>
            </w:pPr>
            <w:r w:rsidRPr="003F004B">
              <w:rPr>
                <w:b/>
                <w:color w:val="000000"/>
                <w:sz w:val="22"/>
                <w:szCs w:val="22"/>
              </w:rPr>
              <w:t>100</w:t>
            </w:r>
          </w:p>
        </w:tc>
      </w:tr>
    </w:tbl>
    <w:p w14:paraId="1CED80F7" w14:textId="77777777" w:rsidR="00E95D3F" w:rsidRPr="003F004B" w:rsidRDefault="00E95D3F" w:rsidP="00E95D3F">
      <w:pPr>
        <w:pStyle w:val="afb"/>
        <w:keepNext/>
        <w:jc w:val="left"/>
        <w:rPr>
          <w:b/>
          <w:sz w:val="24"/>
        </w:rPr>
      </w:pPr>
    </w:p>
    <w:p w14:paraId="5E7936E8" w14:textId="77777777" w:rsidR="00E95D3F" w:rsidRPr="003F004B" w:rsidRDefault="00E95D3F" w:rsidP="00E95D3F">
      <w:pPr>
        <w:spacing w:after="160" w:line="259" w:lineRule="auto"/>
        <w:rPr>
          <w:b/>
          <w:sz w:val="24"/>
        </w:rPr>
      </w:pPr>
      <w:r w:rsidRPr="003F004B">
        <w:rPr>
          <w:b/>
          <w:sz w:val="24"/>
        </w:rPr>
        <w:br w:type="page"/>
      </w:r>
    </w:p>
    <w:p w14:paraId="6B3C3E71" w14:textId="14C2B35B" w:rsidR="00E95D3F" w:rsidRPr="003F004B" w:rsidRDefault="00E95D3F" w:rsidP="00E95D3F">
      <w:pPr>
        <w:pStyle w:val="afb"/>
        <w:keepNext/>
        <w:jc w:val="left"/>
        <w:rPr>
          <w:szCs w:val="28"/>
        </w:rPr>
      </w:pPr>
      <w:r w:rsidRPr="003F004B">
        <w:rPr>
          <w:b/>
          <w:sz w:val="24"/>
        </w:rPr>
        <w:t xml:space="preserve">Таблица </w:t>
      </w:r>
      <w:r w:rsidRPr="003F004B">
        <w:rPr>
          <w:b/>
          <w:sz w:val="24"/>
        </w:rPr>
        <w:fldChar w:fldCharType="begin"/>
      </w:r>
      <w:r w:rsidRPr="003F004B">
        <w:rPr>
          <w:b/>
          <w:sz w:val="24"/>
        </w:rPr>
        <w:instrText xml:space="preserve"> SEQ Таблица \* ARABIC </w:instrText>
      </w:r>
      <w:r w:rsidRPr="003F004B">
        <w:rPr>
          <w:b/>
          <w:sz w:val="24"/>
        </w:rPr>
        <w:fldChar w:fldCharType="separate"/>
      </w:r>
      <w:r w:rsidR="00A64AE3">
        <w:rPr>
          <w:b/>
          <w:noProof/>
          <w:sz w:val="24"/>
        </w:rPr>
        <w:t>49</w:t>
      </w:r>
      <w:r w:rsidRPr="003F004B">
        <w:rPr>
          <w:b/>
          <w:sz w:val="24"/>
        </w:rPr>
        <w:fldChar w:fldCharType="end"/>
      </w:r>
      <w:r w:rsidRPr="003F004B">
        <w:rPr>
          <w:sz w:val="24"/>
        </w:rPr>
        <w:t xml:space="preserve"> - </w:t>
      </w:r>
      <w:r w:rsidRPr="003F004B">
        <w:rPr>
          <w:b/>
          <w:sz w:val="24"/>
          <w:szCs w:val="24"/>
        </w:rPr>
        <w:t>Структура себестоимости тепловой энергии, переданной СГМП «ГСТ» в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2"/>
        <w:gridCol w:w="2629"/>
        <w:gridCol w:w="2155"/>
      </w:tblGrid>
      <w:tr w:rsidR="00E95D3F" w:rsidRPr="003F004B" w14:paraId="1FD266CD" w14:textId="77777777" w:rsidTr="00E13EC4">
        <w:trPr>
          <w:tblHeader/>
        </w:trPr>
        <w:tc>
          <w:tcPr>
            <w:tcW w:w="2654" w:type="pct"/>
            <w:shd w:val="clear" w:color="auto" w:fill="auto"/>
            <w:vAlign w:val="center"/>
            <w:hideMark/>
          </w:tcPr>
          <w:p w14:paraId="01345EEE" w14:textId="77777777" w:rsidR="00E95D3F" w:rsidRPr="003F004B" w:rsidRDefault="00E95D3F" w:rsidP="00E13EC4">
            <w:pPr>
              <w:jc w:val="center"/>
              <w:rPr>
                <w:b/>
                <w:bCs/>
                <w:color w:val="000000"/>
                <w:sz w:val="22"/>
                <w:szCs w:val="22"/>
              </w:rPr>
            </w:pPr>
            <w:r w:rsidRPr="003F004B">
              <w:rPr>
                <w:b/>
                <w:bCs/>
                <w:color w:val="000000"/>
                <w:sz w:val="22"/>
                <w:szCs w:val="22"/>
              </w:rPr>
              <w:t>Статья затрат</w:t>
            </w:r>
          </w:p>
        </w:tc>
        <w:tc>
          <w:tcPr>
            <w:tcW w:w="1289" w:type="pct"/>
            <w:shd w:val="clear" w:color="000000" w:fill="FFFFFF"/>
            <w:vAlign w:val="center"/>
            <w:hideMark/>
          </w:tcPr>
          <w:p w14:paraId="512A76E6" w14:textId="77777777" w:rsidR="00E95D3F" w:rsidRPr="003F004B" w:rsidRDefault="00E95D3F" w:rsidP="00E13EC4">
            <w:pPr>
              <w:jc w:val="center"/>
              <w:rPr>
                <w:b/>
                <w:bCs/>
                <w:color w:val="000000"/>
                <w:sz w:val="22"/>
                <w:szCs w:val="22"/>
              </w:rPr>
            </w:pPr>
            <w:r w:rsidRPr="003F004B">
              <w:rPr>
                <w:b/>
                <w:bCs/>
                <w:color w:val="000000"/>
                <w:sz w:val="22"/>
                <w:szCs w:val="22"/>
              </w:rPr>
              <w:t xml:space="preserve">2017 г. (факт), </w:t>
            </w:r>
            <w:r w:rsidRPr="003F004B">
              <w:rPr>
                <w:b/>
                <w:bCs/>
                <w:color w:val="000000"/>
                <w:sz w:val="22"/>
                <w:szCs w:val="22"/>
              </w:rPr>
              <w:br/>
              <w:t>тыс. руб.</w:t>
            </w:r>
          </w:p>
        </w:tc>
        <w:tc>
          <w:tcPr>
            <w:tcW w:w="1057" w:type="pct"/>
            <w:shd w:val="clear" w:color="auto" w:fill="auto"/>
            <w:vAlign w:val="center"/>
            <w:hideMark/>
          </w:tcPr>
          <w:p w14:paraId="6520365C" w14:textId="77777777" w:rsidR="00E95D3F" w:rsidRPr="003F004B" w:rsidRDefault="00E95D3F" w:rsidP="00E13EC4">
            <w:pPr>
              <w:jc w:val="center"/>
              <w:rPr>
                <w:b/>
                <w:color w:val="000000"/>
                <w:sz w:val="22"/>
                <w:szCs w:val="22"/>
              </w:rPr>
            </w:pPr>
            <w:r w:rsidRPr="003F004B">
              <w:rPr>
                <w:b/>
                <w:color w:val="000000"/>
                <w:sz w:val="22"/>
                <w:szCs w:val="22"/>
              </w:rPr>
              <w:t>Доля в структуре себестоимости, %</w:t>
            </w:r>
          </w:p>
        </w:tc>
      </w:tr>
      <w:tr w:rsidR="00E95D3F" w:rsidRPr="003F004B" w14:paraId="3DE30744" w14:textId="77777777" w:rsidTr="00E13EC4">
        <w:tc>
          <w:tcPr>
            <w:tcW w:w="2654" w:type="pct"/>
            <w:shd w:val="clear" w:color="000000" w:fill="FFFFFF"/>
            <w:vAlign w:val="center"/>
            <w:hideMark/>
          </w:tcPr>
          <w:p w14:paraId="65BE9838" w14:textId="77777777" w:rsidR="00E95D3F" w:rsidRPr="003F004B" w:rsidRDefault="00E95D3F" w:rsidP="00E13EC4">
            <w:pPr>
              <w:rPr>
                <w:color w:val="000000"/>
                <w:sz w:val="22"/>
                <w:szCs w:val="22"/>
              </w:rPr>
            </w:pPr>
            <w:r w:rsidRPr="003F004B">
              <w:rPr>
                <w:color w:val="000000"/>
                <w:sz w:val="22"/>
                <w:szCs w:val="22"/>
              </w:rPr>
              <w:t>Расходы на покупаемую тепловую энергию (мощность), теплоноситель</w:t>
            </w:r>
          </w:p>
        </w:tc>
        <w:tc>
          <w:tcPr>
            <w:tcW w:w="1289" w:type="pct"/>
            <w:shd w:val="clear" w:color="000000" w:fill="FFFFFF"/>
            <w:vAlign w:val="center"/>
            <w:hideMark/>
          </w:tcPr>
          <w:p w14:paraId="5BE27CB3" w14:textId="77777777" w:rsidR="00E95D3F" w:rsidRPr="003F004B" w:rsidRDefault="00E95D3F" w:rsidP="00E13EC4">
            <w:pPr>
              <w:jc w:val="center"/>
              <w:rPr>
                <w:color w:val="000000"/>
                <w:sz w:val="22"/>
                <w:szCs w:val="22"/>
              </w:rPr>
            </w:pPr>
            <w:r w:rsidRPr="003F004B">
              <w:rPr>
                <w:color w:val="000000"/>
                <w:sz w:val="22"/>
                <w:szCs w:val="22"/>
              </w:rPr>
              <w:t>1 421 893,32</w:t>
            </w:r>
          </w:p>
        </w:tc>
        <w:tc>
          <w:tcPr>
            <w:tcW w:w="1057" w:type="pct"/>
            <w:shd w:val="clear" w:color="auto" w:fill="auto"/>
            <w:noWrap/>
            <w:vAlign w:val="center"/>
            <w:hideMark/>
          </w:tcPr>
          <w:p w14:paraId="1AD6CF7F" w14:textId="77777777" w:rsidR="00E95D3F" w:rsidRPr="003F004B" w:rsidRDefault="00E95D3F" w:rsidP="00E13EC4">
            <w:pPr>
              <w:jc w:val="center"/>
              <w:rPr>
                <w:color w:val="000000"/>
                <w:sz w:val="22"/>
                <w:szCs w:val="22"/>
              </w:rPr>
            </w:pPr>
            <w:r w:rsidRPr="003F004B">
              <w:rPr>
                <w:color w:val="000000"/>
                <w:sz w:val="22"/>
                <w:szCs w:val="22"/>
              </w:rPr>
              <w:t>48,89</w:t>
            </w:r>
          </w:p>
        </w:tc>
      </w:tr>
      <w:tr w:rsidR="00E95D3F" w:rsidRPr="003F004B" w14:paraId="536F1046" w14:textId="77777777" w:rsidTr="00E13EC4">
        <w:tc>
          <w:tcPr>
            <w:tcW w:w="2654" w:type="pct"/>
            <w:shd w:val="clear" w:color="000000" w:fill="FFFFFF"/>
            <w:vAlign w:val="center"/>
            <w:hideMark/>
          </w:tcPr>
          <w:p w14:paraId="499A8429" w14:textId="77777777" w:rsidR="00E95D3F" w:rsidRPr="003F004B" w:rsidRDefault="00E95D3F" w:rsidP="00E13EC4">
            <w:pPr>
              <w:rPr>
                <w:color w:val="000000"/>
                <w:sz w:val="22"/>
                <w:szCs w:val="22"/>
              </w:rPr>
            </w:pPr>
            <w:r w:rsidRPr="003F004B">
              <w:rPr>
                <w:color w:val="000000"/>
                <w:sz w:val="22"/>
                <w:szCs w:val="22"/>
              </w:rPr>
              <w:t>Расходы на топливо</w:t>
            </w:r>
          </w:p>
        </w:tc>
        <w:tc>
          <w:tcPr>
            <w:tcW w:w="1289" w:type="pct"/>
            <w:shd w:val="clear" w:color="000000" w:fill="FFFFFF"/>
            <w:vAlign w:val="center"/>
            <w:hideMark/>
          </w:tcPr>
          <w:p w14:paraId="47CCE52C" w14:textId="77777777" w:rsidR="00E95D3F" w:rsidRPr="003F004B" w:rsidRDefault="00E95D3F" w:rsidP="00E13EC4">
            <w:pPr>
              <w:jc w:val="center"/>
              <w:rPr>
                <w:color w:val="000000"/>
                <w:sz w:val="22"/>
                <w:szCs w:val="22"/>
              </w:rPr>
            </w:pPr>
            <w:r w:rsidRPr="003F004B">
              <w:rPr>
                <w:color w:val="000000"/>
                <w:sz w:val="22"/>
                <w:szCs w:val="22"/>
              </w:rPr>
              <w:t>0,00</w:t>
            </w:r>
          </w:p>
        </w:tc>
        <w:tc>
          <w:tcPr>
            <w:tcW w:w="1057" w:type="pct"/>
            <w:shd w:val="clear" w:color="auto" w:fill="auto"/>
            <w:noWrap/>
            <w:vAlign w:val="center"/>
            <w:hideMark/>
          </w:tcPr>
          <w:p w14:paraId="1A809F61" w14:textId="77777777" w:rsidR="00E95D3F" w:rsidRPr="003F004B" w:rsidRDefault="00E95D3F" w:rsidP="00E13EC4">
            <w:pPr>
              <w:jc w:val="center"/>
              <w:rPr>
                <w:color w:val="000000"/>
                <w:sz w:val="22"/>
                <w:szCs w:val="22"/>
              </w:rPr>
            </w:pPr>
            <w:r w:rsidRPr="003F004B">
              <w:rPr>
                <w:color w:val="000000"/>
                <w:sz w:val="22"/>
                <w:szCs w:val="22"/>
              </w:rPr>
              <w:t>0,00</w:t>
            </w:r>
          </w:p>
        </w:tc>
      </w:tr>
      <w:tr w:rsidR="00E95D3F" w:rsidRPr="003F004B" w14:paraId="1A0FA0A7" w14:textId="77777777" w:rsidTr="00E13EC4">
        <w:tc>
          <w:tcPr>
            <w:tcW w:w="2654" w:type="pct"/>
            <w:shd w:val="clear" w:color="000000" w:fill="FFFFFF"/>
            <w:vAlign w:val="center"/>
            <w:hideMark/>
          </w:tcPr>
          <w:p w14:paraId="66D02492" w14:textId="77777777" w:rsidR="00E95D3F" w:rsidRPr="003F004B" w:rsidRDefault="00E95D3F" w:rsidP="00E13EC4">
            <w:pPr>
              <w:rPr>
                <w:color w:val="000000"/>
                <w:sz w:val="22"/>
                <w:szCs w:val="22"/>
              </w:rPr>
            </w:pPr>
            <w:r w:rsidRPr="003F004B">
              <w:rPr>
                <w:color w:val="000000"/>
                <w:sz w:val="22"/>
                <w:szCs w:val="22"/>
              </w:rPr>
              <w:t>Расходы на покупаемую электрическую энергию (мощность), используемую в технологическом процессе</w:t>
            </w:r>
          </w:p>
        </w:tc>
        <w:tc>
          <w:tcPr>
            <w:tcW w:w="1289" w:type="pct"/>
            <w:shd w:val="clear" w:color="000000" w:fill="FFFFFF"/>
            <w:vAlign w:val="center"/>
            <w:hideMark/>
          </w:tcPr>
          <w:p w14:paraId="5A17D865" w14:textId="77777777" w:rsidR="00E95D3F" w:rsidRPr="003F004B" w:rsidRDefault="00E95D3F" w:rsidP="00E13EC4">
            <w:pPr>
              <w:jc w:val="center"/>
              <w:rPr>
                <w:color w:val="000000"/>
                <w:sz w:val="22"/>
                <w:szCs w:val="22"/>
              </w:rPr>
            </w:pPr>
            <w:r w:rsidRPr="003F004B">
              <w:rPr>
                <w:color w:val="000000"/>
                <w:sz w:val="22"/>
                <w:szCs w:val="22"/>
              </w:rPr>
              <w:t>110 191,78</w:t>
            </w:r>
          </w:p>
        </w:tc>
        <w:tc>
          <w:tcPr>
            <w:tcW w:w="1057" w:type="pct"/>
            <w:shd w:val="clear" w:color="auto" w:fill="auto"/>
            <w:noWrap/>
            <w:vAlign w:val="center"/>
            <w:hideMark/>
          </w:tcPr>
          <w:p w14:paraId="5FD56EFC" w14:textId="77777777" w:rsidR="00E95D3F" w:rsidRPr="003F004B" w:rsidRDefault="00E95D3F" w:rsidP="00E13EC4">
            <w:pPr>
              <w:jc w:val="center"/>
              <w:rPr>
                <w:color w:val="000000"/>
                <w:sz w:val="22"/>
                <w:szCs w:val="22"/>
              </w:rPr>
            </w:pPr>
            <w:r w:rsidRPr="003F004B">
              <w:rPr>
                <w:color w:val="000000"/>
                <w:sz w:val="22"/>
                <w:szCs w:val="22"/>
              </w:rPr>
              <w:t>3,79</w:t>
            </w:r>
          </w:p>
        </w:tc>
      </w:tr>
      <w:tr w:rsidR="00E95D3F" w:rsidRPr="003F004B" w14:paraId="266D5FE9" w14:textId="77777777" w:rsidTr="00E13EC4">
        <w:tc>
          <w:tcPr>
            <w:tcW w:w="2654" w:type="pct"/>
            <w:shd w:val="clear" w:color="000000" w:fill="FFFFFF"/>
            <w:vAlign w:val="center"/>
            <w:hideMark/>
          </w:tcPr>
          <w:p w14:paraId="6492D7BE" w14:textId="77777777" w:rsidR="00E95D3F" w:rsidRPr="003F004B" w:rsidRDefault="00E95D3F" w:rsidP="00E13EC4">
            <w:pPr>
              <w:rPr>
                <w:color w:val="000000"/>
                <w:sz w:val="22"/>
                <w:szCs w:val="22"/>
              </w:rPr>
            </w:pPr>
            <w:r w:rsidRPr="003F004B">
              <w:rPr>
                <w:color w:val="000000"/>
                <w:sz w:val="22"/>
                <w:szCs w:val="22"/>
              </w:rPr>
              <w:t>Расходы на приобретение холодной воды, используемой в технологическом процессе</w:t>
            </w:r>
          </w:p>
        </w:tc>
        <w:tc>
          <w:tcPr>
            <w:tcW w:w="1289" w:type="pct"/>
            <w:shd w:val="clear" w:color="000000" w:fill="FFFFFF"/>
            <w:vAlign w:val="center"/>
            <w:hideMark/>
          </w:tcPr>
          <w:p w14:paraId="706B9340" w14:textId="77777777" w:rsidR="00E95D3F" w:rsidRPr="003F004B" w:rsidRDefault="00E95D3F" w:rsidP="00E13EC4">
            <w:pPr>
              <w:jc w:val="center"/>
              <w:rPr>
                <w:color w:val="000000"/>
                <w:sz w:val="22"/>
                <w:szCs w:val="22"/>
              </w:rPr>
            </w:pPr>
            <w:r w:rsidRPr="003F004B">
              <w:rPr>
                <w:color w:val="000000"/>
                <w:sz w:val="22"/>
                <w:szCs w:val="22"/>
              </w:rPr>
              <w:t>18 374,00</w:t>
            </w:r>
          </w:p>
        </w:tc>
        <w:tc>
          <w:tcPr>
            <w:tcW w:w="1057" w:type="pct"/>
            <w:shd w:val="clear" w:color="auto" w:fill="auto"/>
            <w:noWrap/>
            <w:vAlign w:val="center"/>
            <w:hideMark/>
          </w:tcPr>
          <w:p w14:paraId="69FCE86C" w14:textId="77777777" w:rsidR="00E95D3F" w:rsidRPr="003F004B" w:rsidRDefault="00E95D3F" w:rsidP="00E13EC4">
            <w:pPr>
              <w:jc w:val="center"/>
              <w:rPr>
                <w:color w:val="000000"/>
                <w:sz w:val="22"/>
                <w:szCs w:val="22"/>
              </w:rPr>
            </w:pPr>
            <w:r w:rsidRPr="003F004B">
              <w:rPr>
                <w:color w:val="000000"/>
                <w:sz w:val="22"/>
                <w:szCs w:val="22"/>
              </w:rPr>
              <w:t>0,63</w:t>
            </w:r>
          </w:p>
        </w:tc>
      </w:tr>
      <w:tr w:rsidR="00E95D3F" w:rsidRPr="003F004B" w14:paraId="0F78B746" w14:textId="77777777" w:rsidTr="00E13EC4">
        <w:tc>
          <w:tcPr>
            <w:tcW w:w="2654" w:type="pct"/>
            <w:shd w:val="clear" w:color="000000" w:fill="FFFFFF"/>
            <w:vAlign w:val="center"/>
            <w:hideMark/>
          </w:tcPr>
          <w:p w14:paraId="4D053DF8" w14:textId="77777777" w:rsidR="00E95D3F" w:rsidRPr="003F004B" w:rsidRDefault="00E95D3F" w:rsidP="00E13EC4">
            <w:pPr>
              <w:rPr>
                <w:color w:val="000000"/>
                <w:sz w:val="22"/>
                <w:szCs w:val="22"/>
              </w:rPr>
            </w:pPr>
            <w:r w:rsidRPr="003F004B">
              <w:rPr>
                <w:color w:val="000000"/>
                <w:sz w:val="22"/>
                <w:szCs w:val="22"/>
              </w:rPr>
              <w:t>Расходы на хим.реагенты, используемые в технологическом процессе</w:t>
            </w:r>
          </w:p>
        </w:tc>
        <w:tc>
          <w:tcPr>
            <w:tcW w:w="1289" w:type="pct"/>
            <w:shd w:val="clear" w:color="000000" w:fill="FFFFFF"/>
            <w:vAlign w:val="center"/>
            <w:hideMark/>
          </w:tcPr>
          <w:p w14:paraId="5D272224" w14:textId="77777777" w:rsidR="00E95D3F" w:rsidRPr="003F004B" w:rsidRDefault="00E95D3F" w:rsidP="00E13EC4">
            <w:pPr>
              <w:jc w:val="center"/>
              <w:rPr>
                <w:color w:val="000000"/>
                <w:sz w:val="22"/>
                <w:szCs w:val="22"/>
              </w:rPr>
            </w:pPr>
            <w:r w:rsidRPr="003F004B">
              <w:rPr>
                <w:color w:val="000000"/>
                <w:sz w:val="22"/>
                <w:szCs w:val="22"/>
              </w:rPr>
              <w:t>753,35</w:t>
            </w:r>
          </w:p>
        </w:tc>
        <w:tc>
          <w:tcPr>
            <w:tcW w:w="1057" w:type="pct"/>
            <w:shd w:val="clear" w:color="auto" w:fill="auto"/>
            <w:noWrap/>
            <w:vAlign w:val="center"/>
            <w:hideMark/>
          </w:tcPr>
          <w:p w14:paraId="4155B11F" w14:textId="77777777" w:rsidR="00E95D3F" w:rsidRPr="003F004B" w:rsidRDefault="00E95D3F" w:rsidP="00E13EC4">
            <w:pPr>
              <w:jc w:val="center"/>
              <w:rPr>
                <w:color w:val="000000"/>
                <w:sz w:val="22"/>
                <w:szCs w:val="22"/>
              </w:rPr>
            </w:pPr>
            <w:r w:rsidRPr="003F004B">
              <w:rPr>
                <w:color w:val="000000"/>
                <w:sz w:val="22"/>
                <w:szCs w:val="22"/>
              </w:rPr>
              <w:t>0,03</w:t>
            </w:r>
          </w:p>
        </w:tc>
      </w:tr>
      <w:tr w:rsidR="00E95D3F" w:rsidRPr="003F004B" w14:paraId="29A78558" w14:textId="77777777" w:rsidTr="00E13EC4">
        <w:tc>
          <w:tcPr>
            <w:tcW w:w="2654" w:type="pct"/>
            <w:shd w:val="clear" w:color="000000" w:fill="FFFFFF"/>
            <w:vAlign w:val="center"/>
            <w:hideMark/>
          </w:tcPr>
          <w:p w14:paraId="251BB712" w14:textId="77777777" w:rsidR="00E95D3F" w:rsidRPr="003F004B" w:rsidRDefault="00E95D3F" w:rsidP="00E13EC4">
            <w:pPr>
              <w:rPr>
                <w:color w:val="000000"/>
                <w:sz w:val="22"/>
                <w:szCs w:val="22"/>
              </w:rPr>
            </w:pPr>
            <w:r w:rsidRPr="003F004B">
              <w:rPr>
                <w:color w:val="000000"/>
                <w:sz w:val="22"/>
                <w:szCs w:val="22"/>
              </w:rPr>
              <w:t>Расходы на оплату труда основного производственного персонала</w:t>
            </w:r>
          </w:p>
        </w:tc>
        <w:tc>
          <w:tcPr>
            <w:tcW w:w="1289" w:type="pct"/>
            <w:shd w:val="clear" w:color="000000" w:fill="FFFFFF"/>
            <w:vAlign w:val="center"/>
            <w:hideMark/>
          </w:tcPr>
          <w:p w14:paraId="334B01AF" w14:textId="77777777" w:rsidR="00E95D3F" w:rsidRPr="003F004B" w:rsidRDefault="00E95D3F" w:rsidP="00E13EC4">
            <w:pPr>
              <w:jc w:val="center"/>
              <w:rPr>
                <w:color w:val="000000"/>
                <w:sz w:val="22"/>
                <w:szCs w:val="22"/>
              </w:rPr>
            </w:pPr>
            <w:r w:rsidRPr="003F004B">
              <w:rPr>
                <w:color w:val="000000"/>
                <w:sz w:val="22"/>
                <w:szCs w:val="22"/>
              </w:rPr>
              <w:t>208 613,67</w:t>
            </w:r>
          </w:p>
        </w:tc>
        <w:tc>
          <w:tcPr>
            <w:tcW w:w="1057" w:type="pct"/>
            <w:shd w:val="clear" w:color="auto" w:fill="auto"/>
            <w:noWrap/>
            <w:vAlign w:val="center"/>
            <w:hideMark/>
          </w:tcPr>
          <w:p w14:paraId="5F8C6FBD" w14:textId="77777777" w:rsidR="00E95D3F" w:rsidRPr="003F004B" w:rsidRDefault="00E95D3F" w:rsidP="00E13EC4">
            <w:pPr>
              <w:jc w:val="center"/>
              <w:rPr>
                <w:color w:val="000000"/>
                <w:sz w:val="22"/>
                <w:szCs w:val="22"/>
              </w:rPr>
            </w:pPr>
            <w:r w:rsidRPr="003F004B">
              <w:rPr>
                <w:color w:val="000000"/>
                <w:sz w:val="22"/>
                <w:szCs w:val="22"/>
              </w:rPr>
              <w:t>7,17</w:t>
            </w:r>
          </w:p>
        </w:tc>
      </w:tr>
      <w:tr w:rsidR="00E95D3F" w:rsidRPr="003F004B" w14:paraId="3B618521" w14:textId="77777777" w:rsidTr="00E13EC4">
        <w:tc>
          <w:tcPr>
            <w:tcW w:w="2654" w:type="pct"/>
            <w:shd w:val="clear" w:color="000000" w:fill="FFFFFF"/>
            <w:vAlign w:val="center"/>
            <w:hideMark/>
          </w:tcPr>
          <w:p w14:paraId="1AB35916" w14:textId="77777777" w:rsidR="00E95D3F" w:rsidRPr="003F004B" w:rsidRDefault="00E95D3F" w:rsidP="00E13EC4">
            <w:pPr>
              <w:rPr>
                <w:color w:val="000000"/>
                <w:sz w:val="22"/>
                <w:szCs w:val="22"/>
              </w:rPr>
            </w:pPr>
            <w:r w:rsidRPr="003F004B">
              <w:rPr>
                <w:color w:val="000000"/>
                <w:sz w:val="22"/>
                <w:szCs w:val="22"/>
              </w:rPr>
              <w:t>Отчисления на социальные нужды основного производственного персонала</w:t>
            </w:r>
          </w:p>
        </w:tc>
        <w:tc>
          <w:tcPr>
            <w:tcW w:w="1289" w:type="pct"/>
            <w:shd w:val="clear" w:color="000000" w:fill="FFFFFF"/>
            <w:vAlign w:val="center"/>
            <w:hideMark/>
          </w:tcPr>
          <w:p w14:paraId="6D6D6BD8" w14:textId="77777777" w:rsidR="00E95D3F" w:rsidRPr="003F004B" w:rsidRDefault="00E95D3F" w:rsidP="00E13EC4">
            <w:pPr>
              <w:jc w:val="center"/>
              <w:rPr>
                <w:color w:val="000000"/>
                <w:sz w:val="22"/>
                <w:szCs w:val="22"/>
              </w:rPr>
            </w:pPr>
            <w:r w:rsidRPr="003F004B">
              <w:rPr>
                <w:color w:val="000000"/>
                <w:sz w:val="22"/>
                <w:szCs w:val="22"/>
              </w:rPr>
              <w:t>63 574,66</w:t>
            </w:r>
          </w:p>
        </w:tc>
        <w:tc>
          <w:tcPr>
            <w:tcW w:w="1057" w:type="pct"/>
            <w:shd w:val="clear" w:color="auto" w:fill="auto"/>
            <w:noWrap/>
            <w:vAlign w:val="center"/>
            <w:hideMark/>
          </w:tcPr>
          <w:p w14:paraId="19CF28EB" w14:textId="77777777" w:rsidR="00E95D3F" w:rsidRPr="003F004B" w:rsidRDefault="00E95D3F" w:rsidP="00E13EC4">
            <w:pPr>
              <w:jc w:val="center"/>
              <w:rPr>
                <w:color w:val="000000"/>
                <w:sz w:val="22"/>
                <w:szCs w:val="22"/>
              </w:rPr>
            </w:pPr>
            <w:r w:rsidRPr="003F004B">
              <w:rPr>
                <w:color w:val="000000"/>
                <w:sz w:val="22"/>
                <w:szCs w:val="22"/>
              </w:rPr>
              <w:t>2,19</w:t>
            </w:r>
          </w:p>
        </w:tc>
      </w:tr>
      <w:tr w:rsidR="00E95D3F" w:rsidRPr="003F004B" w14:paraId="4105A6E5" w14:textId="77777777" w:rsidTr="00E13EC4">
        <w:tc>
          <w:tcPr>
            <w:tcW w:w="2654" w:type="pct"/>
            <w:shd w:val="clear" w:color="000000" w:fill="FFFFFF"/>
            <w:vAlign w:val="center"/>
            <w:hideMark/>
          </w:tcPr>
          <w:p w14:paraId="273D20F3" w14:textId="77777777" w:rsidR="00E95D3F" w:rsidRPr="003F004B" w:rsidRDefault="00E95D3F" w:rsidP="00E13EC4">
            <w:pPr>
              <w:rPr>
                <w:color w:val="000000"/>
                <w:sz w:val="22"/>
                <w:szCs w:val="22"/>
              </w:rPr>
            </w:pPr>
            <w:r w:rsidRPr="003F004B">
              <w:rPr>
                <w:color w:val="000000"/>
                <w:sz w:val="22"/>
                <w:szCs w:val="22"/>
              </w:rPr>
              <w:t>Расходы на оплату труда административно-управленческого персонала</w:t>
            </w:r>
          </w:p>
        </w:tc>
        <w:tc>
          <w:tcPr>
            <w:tcW w:w="1289" w:type="pct"/>
            <w:shd w:val="clear" w:color="000000" w:fill="FFFFFF"/>
            <w:vAlign w:val="center"/>
            <w:hideMark/>
          </w:tcPr>
          <w:p w14:paraId="6F25DB92" w14:textId="77777777" w:rsidR="00E95D3F" w:rsidRPr="003F004B" w:rsidRDefault="00E95D3F" w:rsidP="00E13EC4">
            <w:pPr>
              <w:jc w:val="center"/>
              <w:rPr>
                <w:color w:val="000000"/>
                <w:sz w:val="22"/>
                <w:szCs w:val="22"/>
              </w:rPr>
            </w:pPr>
            <w:r w:rsidRPr="003F004B">
              <w:rPr>
                <w:color w:val="000000"/>
                <w:sz w:val="22"/>
                <w:szCs w:val="22"/>
              </w:rPr>
              <w:t>54 032,77</w:t>
            </w:r>
          </w:p>
        </w:tc>
        <w:tc>
          <w:tcPr>
            <w:tcW w:w="1057" w:type="pct"/>
            <w:shd w:val="clear" w:color="auto" w:fill="auto"/>
            <w:noWrap/>
            <w:vAlign w:val="center"/>
            <w:hideMark/>
          </w:tcPr>
          <w:p w14:paraId="1A657351" w14:textId="77777777" w:rsidR="00E95D3F" w:rsidRPr="003F004B" w:rsidRDefault="00E95D3F" w:rsidP="00E13EC4">
            <w:pPr>
              <w:jc w:val="center"/>
              <w:rPr>
                <w:color w:val="000000"/>
                <w:sz w:val="22"/>
                <w:szCs w:val="22"/>
              </w:rPr>
            </w:pPr>
            <w:r w:rsidRPr="003F004B">
              <w:rPr>
                <w:color w:val="000000"/>
                <w:sz w:val="22"/>
                <w:szCs w:val="22"/>
              </w:rPr>
              <w:t>1,86</w:t>
            </w:r>
          </w:p>
        </w:tc>
      </w:tr>
      <w:tr w:rsidR="00E95D3F" w:rsidRPr="003F004B" w14:paraId="6C371D91" w14:textId="77777777" w:rsidTr="00E13EC4">
        <w:tc>
          <w:tcPr>
            <w:tcW w:w="2654" w:type="pct"/>
            <w:shd w:val="clear" w:color="000000" w:fill="FFFFFF"/>
            <w:vAlign w:val="center"/>
            <w:hideMark/>
          </w:tcPr>
          <w:p w14:paraId="10E06913" w14:textId="77777777" w:rsidR="00E95D3F" w:rsidRPr="003F004B" w:rsidRDefault="00E95D3F" w:rsidP="00E13EC4">
            <w:pPr>
              <w:rPr>
                <w:color w:val="000000"/>
                <w:sz w:val="22"/>
                <w:szCs w:val="22"/>
              </w:rPr>
            </w:pPr>
            <w:r w:rsidRPr="003F004B">
              <w:rPr>
                <w:color w:val="000000"/>
                <w:sz w:val="22"/>
                <w:szCs w:val="22"/>
              </w:rPr>
              <w:t>Отчисления на социальные нужды административно-управленческого персонала</w:t>
            </w:r>
          </w:p>
        </w:tc>
        <w:tc>
          <w:tcPr>
            <w:tcW w:w="1289" w:type="pct"/>
            <w:shd w:val="clear" w:color="000000" w:fill="FFFFFF"/>
            <w:vAlign w:val="center"/>
            <w:hideMark/>
          </w:tcPr>
          <w:p w14:paraId="0C2BB521" w14:textId="77777777" w:rsidR="00E95D3F" w:rsidRPr="003F004B" w:rsidRDefault="00E95D3F" w:rsidP="00E13EC4">
            <w:pPr>
              <w:jc w:val="center"/>
              <w:rPr>
                <w:color w:val="000000"/>
                <w:sz w:val="22"/>
                <w:szCs w:val="22"/>
              </w:rPr>
            </w:pPr>
            <w:r w:rsidRPr="003F004B">
              <w:rPr>
                <w:color w:val="000000"/>
                <w:sz w:val="22"/>
                <w:szCs w:val="22"/>
              </w:rPr>
              <w:t>15 013,34</w:t>
            </w:r>
          </w:p>
        </w:tc>
        <w:tc>
          <w:tcPr>
            <w:tcW w:w="1057" w:type="pct"/>
            <w:shd w:val="clear" w:color="auto" w:fill="auto"/>
            <w:noWrap/>
            <w:vAlign w:val="center"/>
            <w:hideMark/>
          </w:tcPr>
          <w:p w14:paraId="03D06173" w14:textId="77777777" w:rsidR="00E95D3F" w:rsidRPr="003F004B" w:rsidRDefault="00E95D3F" w:rsidP="00E13EC4">
            <w:pPr>
              <w:jc w:val="center"/>
              <w:rPr>
                <w:color w:val="000000"/>
                <w:sz w:val="22"/>
                <w:szCs w:val="22"/>
              </w:rPr>
            </w:pPr>
            <w:r w:rsidRPr="003F004B">
              <w:rPr>
                <w:color w:val="000000"/>
                <w:sz w:val="22"/>
                <w:szCs w:val="22"/>
              </w:rPr>
              <w:t>0,52</w:t>
            </w:r>
          </w:p>
        </w:tc>
      </w:tr>
      <w:tr w:rsidR="00E95D3F" w:rsidRPr="003F004B" w14:paraId="36358639" w14:textId="77777777" w:rsidTr="00E13EC4">
        <w:tc>
          <w:tcPr>
            <w:tcW w:w="2654" w:type="pct"/>
            <w:shd w:val="clear" w:color="000000" w:fill="FFFFFF"/>
            <w:vAlign w:val="center"/>
            <w:hideMark/>
          </w:tcPr>
          <w:p w14:paraId="197624A3" w14:textId="77777777" w:rsidR="00E95D3F" w:rsidRPr="003F004B" w:rsidRDefault="00E95D3F" w:rsidP="00E13EC4">
            <w:pPr>
              <w:rPr>
                <w:color w:val="000000"/>
                <w:sz w:val="22"/>
                <w:szCs w:val="22"/>
              </w:rPr>
            </w:pPr>
            <w:r w:rsidRPr="003F004B">
              <w:rPr>
                <w:color w:val="000000"/>
                <w:sz w:val="22"/>
                <w:szCs w:val="22"/>
              </w:rPr>
              <w:t>Расходы на амортизацию основных производственных средств</w:t>
            </w:r>
          </w:p>
        </w:tc>
        <w:tc>
          <w:tcPr>
            <w:tcW w:w="1289" w:type="pct"/>
            <w:shd w:val="clear" w:color="000000" w:fill="FFFFFF"/>
            <w:vAlign w:val="center"/>
            <w:hideMark/>
          </w:tcPr>
          <w:p w14:paraId="6468367D" w14:textId="77777777" w:rsidR="00E95D3F" w:rsidRPr="003F004B" w:rsidRDefault="00E95D3F" w:rsidP="00E13EC4">
            <w:pPr>
              <w:jc w:val="center"/>
              <w:rPr>
                <w:color w:val="000000"/>
                <w:sz w:val="22"/>
                <w:szCs w:val="22"/>
              </w:rPr>
            </w:pPr>
            <w:r w:rsidRPr="003F004B">
              <w:rPr>
                <w:color w:val="000000"/>
                <w:sz w:val="22"/>
                <w:szCs w:val="22"/>
              </w:rPr>
              <w:t>315 837,15</w:t>
            </w:r>
          </w:p>
        </w:tc>
        <w:tc>
          <w:tcPr>
            <w:tcW w:w="1057" w:type="pct"/>
            <w:shd w:val="clear" w:color="auto" w:fill="auto"/>
            <w:noWrap/>
            <w:vAlign w:val="center"/>
            <w:hideMark/>
          </w:tcPr>
          <w:p w14:paraId="0CFF38DF" w14:textId="77777777" w:rsidR="00E95D3F" w:rsidRPr="003F004B" w:rsidRDefault="00E95D3F" w:rsidP="00E13EC4">
            <w:pPr>
              <w:jc w:val="center"/>
              <w:rPr>
                <w:color w:val="000000"/>
                <w:sz w:val="22"/>
                <w:szCs w:val="22"/>
              </w:rPr>
            </w:pPr>
            <w:r w:rsidRPr="003F004B">
              <w:rPr>
                <w:color w:val="000000"/>
                <w:sz w:val="22"/>
                <w:szCs w:val="22"/>
              </w:rPr>
              <w:t>10,86</w:t>
            </w:r>
          </w:p>
        </w:tc>
      </w:tr>
      <w:tr w:rsidR="00E95D3F" w:rsidRPr="003F004B" w14:paraId="1AB7013E" w14:textId="77777777" w:rsidTr="00E13EC4">
        <w:tc>
          <w:tcPr>
            <w:tcW w:w="2654" w:type="pct"/>
            <w:shd w:val="clear" w:color="000000" w:fill="FFFFFF"/>
            <w:vAlign w:val="center"/>
            <w:hideMark/>
          </w:tcPr>
          <w:p w14:paraId="3E6B0FED" w14:textId="77777777" w:rsidR="00E95D3F" w:rsidRPr="003F004B" w:rsidRDefault="00E95D3F" w:rsidP="00E13EC4">
            <w:pPr>
              <w:rPr>
                <w:color w:val="000000"/>
                <w:sz w:val="22"/>
                <w:szCs w:val="22"/>
              </w:rPr>
            </w:pPr>
            <w:r w:rsidRPr="003F004B">
              <w:rPr>
                <w:color w:val="000000"/>
                <w:sz w:val="22"/>
                <w:szCs w:val="22"/>
              </w:rPr>
              <w:t>Расходы на аренду имущества, используемого для осуществления регулируемого вида деятельности</w:t>
            </w:r>
          </w:p>
        </w:tc>
        <w:tc>
          <w:tcPr>
            <w:tcW w:w="1289" w:type="pct"/>
            <w:shd w:val="clear" w:color="000000" w:fill="FFFFFF"/>
            <w:vAlign w:val="center"/>
            <w:hideMark/>
          </w:tcPr>
          <w:p w14:paraId="2C4EBB0F" w14:textId="77777777" w:rsidR="00E95D3F" w:rsidRPr="003F004B" w:rsidRDefault="00E95D3F" w:rsidP="00E13EC4">
            <w:pPr>
              <w:jc w:val="center"/>
              <w:rPr>
                <w:color w:val="000000"/>
                <w:sz w:val="22"/>
                <w:szCs w:val="22"/>
              </w:rPr>
            </w:pPr>
            <w:r w:rsidRPr="003F004B">
              <w:rPr>
                <w:color w:val="000000"/>
                <w:sz w:val="22"/>
                <w:szCs w:val="22"/>
              </w:rPr>
              <w:t>14 932,68</w:t>
            </w:r>
          </w:p>
        </w:tc>
        <w:tc>
          <w:tcPr>
            <w:tcW w:w="1057" w:type="pct"/>
            <w:shd w:val="clear" w:color="auto" w:fill="auto"/>
            <w:noWrap/>
            <w:vAlign w:val="center"/>
            <w:hideMark/>
          </w:tcPr>
          <w:p w14:paraId="636AFE9F" w14:textId="77777777" w:rsidR="00E95D3F" w:rsidRPr="003F004B" w:rsidRDefault="00E95D3F" w:rsidP="00E13EC4">
            <w:pPr>
              <w:jc w:val="center"/>
              <w:rPr>
                <w:color w:val="000000"/>
                <w:sz w:val="22"/>
                <w:szCs w:val="22"/>
              </w:rPr>
            </w:pPr>
            <w:r w:rsidRPr="003F004B">
              <w:rPr>
                <w:color w:val="000000"/>
                <w:sz w:val="22"/>
                <w:szCs w:val="22"/>
              </w:rPr>
              <w:t>0,51</w:t>
            </w:r>
          </w:p>
        </w:tc>
      </w:tr>
      <w:tr w:rsidR="00E95D3F" w:rsidRPr="003F004B" w14:paraId="72502273" w14:textId="77777777" w:rsidTr="00E13EC4">
        <w:tc>
          <w:tcPr>
            <w:tcW w:w="2654" w:type="pct"/>
            <w:shd w:val="clear" w:color="000000" w:fill="FFFFFF"/>
            <w:vAlign w:val="center"/>
            <w:hideMark/>
          </w:tcPr>
          <w:p w14:paraId="79B75514" w14:textId="77777777" w:rsidR="00E95D3F" w:rsidRPr="003F004B" w:rsidRDefault="00E95D3F" w:rsidP="00E13EC4">
            <w:pPr>
              <w:rPr>
                <w:color w:val="000000"/>
                <w:sz w:val="22"/>
                <w:szCs w:val="22"/>
              </w:rPr>
            </w:pPr>
            <w:r w:rsidRPr="003F004B">
              <w:rPr>
                <w:color w:val="000000"/>
                <w:sz w:val="22"/>
                <w:szCs w:val="22"/>
              </w:rPr>
              <w:t>Общепроизводственные расходы</w:t>
            </w:r>
          </w:p>
        </w:tc>
        <w:tc>
          <w:tcPr>
            <w:tcW w:w="1289" w:type="pct"/>
            <w:shd w:val="clear" w:color="000000" w:fill="FFFFFF"/>
            <w:vAlign w:val="center"/>
            <w:hideMark/>
          </w:tcPr>
          <w:p w14:paraId="0947CAE4" w14:textId="77777777" w:rsidR="00E95D3F" w:rsidRPr="003F004B" w:rsidRDefault="00E95D3F" w:rsidP="00E13EC4">
            <w:pPr>
              <w:jc w:val="center"/>
              <w:rPr>
                <w:color w:val="000000"/>
                <w:sz w:val="22"/>
                <w:szCs w:val="22"/>
              </w:rPr>
            </w:pPr>
            <w:r w:rsidRPr="003F004B">
              <w:rPr>
                <w:color w:val="000000"/>
                <w:sz w:val="22"/>
                <w:szCs w:val="22"/>
              </w:rPr>
              <w:t>151 450,10</w:t>
            </w:r>
          </w:p>
        </w:tc>
        <w:tc>
          <w:tcPr>
            <w:tcW w:w="1057" w:type="pct"/>
            <w:shd w:val="clear" w:color="auto" w:fill="auto"/>
            <w:noWrap/>
            <w:vAlign w:val="center"/>
            <w:hideMark/>
          </w:tcPr>
          <w:p w14:paraId="223F5297" w14:textId="77777777" w:rsidR="00E95D3F" w:rsidRPr="003F004B" w:rsidRDefault="00E95D3F" w:rsidP="00E13EC4">
            <w:pPr>
              <w:jc w:val="center"/>
              <w:rPr>
                <w:color w:val="000000"/>
                <w:sz w:val="22"/>
                <w:szCs w:val="22"/>
              </w:rPr>
            </w:pPr>
            <w:r w:rsidRPr="003F004B">
              <w:rPr>
                <w:color w:val="000000"/>
                <w:sz w:val="22"/>
                <w:szCs w:val="22"/>
              </w:rPr>
              <w:t>5,21</w:t>
            </w:r>
          </w:p>
        </w:tc>
      </w:tr>
      <w:tr w:rsidR="00E95D3F" w:rsidRPr="003F004B" w14:paraId="77E5F446" w14:textId="77777777" w:rsidTr="00E13EC4">
        <w:tc>
          <w:tcPr>
            <w:tcW w:w="2654" w:type="pct"/>
            <w:shd w:val="clear" w:color="000000" w:fill="FFFFFF"/>
            <w:vAlign w:val="center"/>
            <w:hideMark/>
          </w:tcPr>
          <w:p w14:paraId="07468D71" w14:textId="77777777" w:rsidR="00E95D3F" w:rsidRPr="003F004B" w:rsidRDefault="00E95D3F" w:rsidP="00E13EC4">
            <w:pPr>
              <w:rPr>
                <w:color w:val="000000"/>
                <w:sz w:val="22"/>
                <w:szCs w:val="22"/>
              </w:rPr>
            </w:pPr>
            <w:r w:rsidRPr="003F004B">
              <w:rPr>
                <w:color w:val="000000"/>
                <w:sz w:val="22"/>
                <w:szCs w:val="22"/>
              </w:rPr>
              <w:t>Общехозяйственные расходы</w:t>
            </w:r>
          </w:p>
        </w:tc>
        <w:tc>
          <w:tcPr>
            <w:tcW w:w="1289" w:type="pct"/>
            <w:shd w:val="clear" w:color="000000" w:fill="FFFFFF"/>
            <w:vAlign w:val="center"/>
            <w:hideMark/>
          </w:tcPr>
          <w:p w14:paraId="38ACDEAD" w14:textId="77777777" w:rsidR="00E95D3F" w:rsidRPr="003F004B" w:rsidRDefault="00E95D3F" w:rsidP="00E13EC4">
            <w:pPr>
              <w:jc w:val="center"/>
              <w:rPr>
                <w:color w:val="000000"/>
                <w:sz w:val="22"/>
                <w:szCs w:val="22"/>
              </w:rPr>
            </w:pPr>
            <w:r w:rsidRPr="003F004B">
              <w:rPr>
                <w:color w:val="000000"/>
                <w:sz w:val="22"/>
                <w:szCs w:val="22"/>
              </w:rPr>
              <w:t>136 906,67</w:t>
            </w:r>
          </w:p>
        </w:tc>
        <w:tc>
          <w:tcPr>
            <w:tcW w:w="1057" w:type="pct"/>
            <w:shd w:val="clear" w:color="auto" w:fill="auto"/>
            <w:noWrap/>
            <w:vAlign w:val="center"/>
            <w:hideMark/>
          </w:tcPr>
          <w:p w14:paraId="5AE75648" w14:textId="77777777" w:rsidR="00E95D3F" w:rsidRPr="003F004B" w:rsidRDefault="00E95D3F" w:rsidP="00E13EC4">
            <w:pPr>
              <w:jc w:val="center"/>
              <w:rPr>
                <w:color w:val="000000"/>
                <w:sz w:val="22"/>
                <w:szCs w:val="22"/>
              </w:rPr>
            </w:pPr>
            <w:r w:rsidRPr="003F004B">
              <w:rPr>
                <w:color w:val="000000"/>
                <w:sz w:val="22"/>
                <w:szCs w:val="22"/>
              </w:rPr>
              <w:t>4,71</w:t>
            </w:r>
          </w:p>
        </w:tc>
      </w:tr>
      <w:tr w:rsidR="00E95D3F" w:rsidRPr="003F004B" w14:paraId="562982B2" w14:textId="77777777" w:rsidTr="00E13EC4">
        <w:tc>
          <w:tcPr>
            <w:tcW w:w="2654" w:type="pct"/>
            <w:shd w:val="clear" w:color="000000" w:fill="FFFFFF"/>
            <w:vAlign w:val="center"/>
            <w:hideMark/>
          </w:tcPr>
          <w:p w14:paraId="4BD925C1" w14:textId="77777777" w:rsidR="00E95D3F" w:rsidRPr="003F004B" w:rsidRDefault="00E95D3F" w:rsidP="00E13EC4">
            <w:pPr>
              <w:rPr>
                <w:color w:val="000000"/>
                <w:sz w:val="22"/>
                <w:szCs w:val="22"/>
              </w:rPr>
            </w:pPr>
            <w:r w:rsidRPr="003F004B">
              <w:rPr>
                <w:color w:val="000000"/>
                <w:sz w:val="22"/>
                <w:szCs w:val="22"/>
              </w:rPr>
              <w:t>Расходы на капитальный и текущий ремонт основных производственных средств</w:t>
            </w:r>
          </w:p>
        </w:tc>
        <w:tc>
          <w:tcPr>
            <w:tcW w:w="1289" w:type="pct"/>
            <w:shd w:val="clear" w:color="000000" w:fill="FFFFFF"/>
            <w:vAlign w:val="center"/>
            <w:hideMark/>
          </w:tcPr>
          <w:p w14:paraId="648A2E8F" w14:textId="77777777" w:rsidR="00E95D3F" w:rsidRPr="003F004B" w:rsidRDefault="00E95D3F" w:rsidP="00E13EC4">
            <w:pPr>
              <w:jc w:val="center"/>
              <w:rPr>
                <w:color w:val="000000"/>
                <w:sz w:val="22"/>
                <w:szCs w:val="22"/>
              </w:rPr>
            </w:pPr>
            <w:r w:rsidRPr="003F004B">
              <w:rPr>
                <w:color w:val="000000"/>
                <w:sz w:val="22"/>
                <w:szCs w:val="22"/>
              </w:rPr>
              <w:t>62 893,31</w:t>
            </w:r>
          </w:p>
        </w:tc>
        <w:tc>
          <w:tcPr>
            <w:tcW w:w="1057" w:type="pct"/>
            <w:shd w:val="clear" w:color="auto" w:fill="auto"/>
            <w:noWrap/>
            <w:vAlign w:val="center"/>
            <w:hideMark/>
          </w:tcPr>
          <w:p w14:paraId="24290ECD" w14:textId="77777777" w:rsidR="00E95D3F" w:rsidRPr="003F004B" w:rsidRDefault="00E95D3F" w:rsidP="00E13EC4">
            <w:pPr>
              <w:jc w:val="center"/>
              <w:rPr>
                <w:color w:val="000000"/>
                <w:sz w:val="22"/>
                <w:szCs w:val="22"/>
              </w:rPr>
            </w:pPr>
            <w:r w:rsidRPr="003F004B">
              <w:rPr>
                <w:color w:val="000000"/>
                <w:sz w:val="22"/>
                <w:szCs w:val="22"/>
              </w:rPr>
              <w:t>2,16</w:t>
            </w:r>
          </w:p>
        </w:tc>
      </w:tr>
      <w:tr w:rsidR="00E95D3F" w:rsidRPr="003F004B" w14:paraId="6DA894C6" w14:textId="77777777" w:rsidTr="00E13EC4">
        <w:tc>
          <w:tcPr>
            <w:tcW w:w="2654" w:type="pct"/>
            <w:shd w:val="clear" w:color="000000" w:fill="FFFFFF"/>
            <w:vAlign w:val="center"/>
            <w:hideMark/>
          </w:tcPr>
          <w:p w14:paraId="1187D7A9" w14:textId="77777777" w:rsidR="00E95D3F" w:rsidRPr="003F004B" w:rsidRDefault="00E95D3F" w:rsidP="00E13EC4">
            <w:pPr>
              <w:rPr>
                <w:color w:val="000000"/>
                <w:sz w:val="22"/>
                <w:szCs w:val="22"/>
              </w:rPr>
            </w:pPr>
            <w:r w:rsidRPr="003F004B">
              <w:rPr>
                <w:color w:val="000000"/>
                <w:sz w:val="22"/>
                <w:szCs w:val="22"/>
              </w:rPr>
              <w:t>Прочие расходы, которые подлежат отнесению на регулируемые виды деятельности в соответствии с законодательством РФ</w:t>
            </w:r>
          </w:p>
        </w:tc>
        <w:tc>
          <w:tcPr>
            <w:tcW w:w="1289" w:type="pct"/>
            <w:shd w:val="clear" w:color="000000" w:fill="FFFFFF"/>
            <w:vAlign w:val="center"/>
            <w:hideMark/>
          </w:tcPr>
          <w:p w14:paraId="23691E93" w14:textId="77777777" w:rsidR="00E95D3F" w:rsidRPr="003F004B" w:rsidRDefault="00E95D3F" w:rsidP="00E13EC4">
            <w:pPr>
              <w:jc w:val="center"/>
              <w:rPr>
                <w:color w:val="000000"/>
                <w:sz w:val="22"/>
                <w:szCs w:val="22"/>
              </w:rPr>
            </w:pPr>
            <w:r w:rsidRPr="003F004B">
              <w:rPr>
                <w:color w:val="000000"/>
                <w:sz w:val="22"/>
                <w:szCs w:val="22"/>
              </w:rPr>
              <w:t>333 632,09</w:t>
            </w:r>
          </w:p>
        </w:tc>
        <w:tc>
          <w:tcPr>
            <w:tcW w:w="1057" w:type="pct"/>
            <w:shd w:val="clear" w:color="auto" w:fill="auto"/>
            <w:noWrap/>
            <w:vAlign w:val="center"/>
            <w:hideMark/>
          </w:tcPr>
          <w:p w14:paraId="12C6BF61" w14:textId="77777777" w:rsidR="00E95D3F" w:rsidRPr="003F004B" w:rsidRDefault="00E95D3F" w:rsidP="00E13EC4">
            <w:pPr>
              <w:jc w:val="center"/>
              <w:rPr>
                <w:color w:val="000000"/>
                <w:sz w:val="22"/>
                <w:szCs w:val="22"/>
              </w:rPr>
            </w:pPr>
            <w:r w:rsidRPr="003F004B">
              <w:rPr>
                <w:color w:val="000000"/>
                <w:sz w:val="22"/>
                <w:szCs w:val="22"/>
              </w:rPr>
              <w:t>11,47</w:t>
            </w:r>
          </w:p>
        </w:tc>
      </w:tr>
      <w:tr w:rsidR="00E95D3F" w:rsidRPr="003F004B" w14:paraId="31E96019" w14:textId="77777777" w:rsidTr="00E13EC4">
        <w:tc>
          <w:tcPr>
            <w:tcW w:w="2654" w:type="pct"/>
            <w:shd w:val="clear" w:color="000000" w:fill="FFFFFF"/>
            <w:vAlign w:val="center"/>
            <w:hideMark/>
          </w:tcPr>
          <w:p w14:paraId="77605408" w14:textId="77777777" w:rsidR="00E95D3F" w:rsidRPr="003F004B" w:rsidRDefault="00E95D3F" w:rsidP="00E13EC4">
            <w:pPr>
              <w:rPr>
                <w:b/>
                <w:color w:val="000000"/>
                <w:sz w:val="22"/>
                <w:szCs w:val="22"/>
              </w:rPr>
            </w:pPr>
            <w:r w:rsidRPr="003F004B">
              <w:rPr>
                <w:b/>
                <w:color w:val="000000"/>
                <w:sz w:val="22"/>
                <w:szCs w:val="22"/>
              </w:rPr>
              <w:t xml:space="preserve">Себестоимость производимых товаров (оказываемых услуг) по регулируемому виду деятельности </w:t>
            </w:r>
          </w:p>
        </w:tc>
        <w:tc>
          <w:tcPr>
            <w:tcW w:w="1289" w:type="pct"/>
            <w:shd w:val="clear" w:color="000000" w:fill="FFFFFF"/>
            <w:vAlign w:val="center"/>
            <w:hideMark/>
          </w:tcPr>
          <w:p w14:paraId="4584AA85" w14:textId="77777777" w:rsidR="00E95D3F" w:rsidRPr="003F004B" w:rsidRDefault="00E95D3F" w:rsidP="00E13EC4">
            <w:pPr>
              <w:jc w:val="center"/>
              <w:rPr>
                <w:b/>
                <w:color w:val="000000"/>
                <w:sz w:val="22"/>
                <w:szCs w:val="22"/>
              </w:rPr>
            </w:pPr>
            <w:r w:rsidRPr="003F004B">
              <w:rPr>
                <w:b/>
                <w:color w:val="000000"/>
                <w:sz w:val="22"/>
                <w:szCs w:val="22"/>
              </w:rPr>
              <w:t>2 908 098,89</w:t>
            </w:r>
          </w:p>
        </w:tc>
        <w:tc>
          <w:tcPr>
            <w:tcW w:w="1057" w:type="pct"/>
            <w:shd w:val="clear" w:color="auto" w:fill="auto"/>
            <w:noWrap/>
            <w:vAlign w:val="center"/>
            <w:hideMark/>
          </w:tcPr>
          <w:p w14:paraId="0D8E94A6" w14:textId="77777777" w:rsidR="00E95D3F" w:rsidRPr="003F004B" w:rsidRDefault="00E95D3F" w:rsidP="00E13EC4">
            <w:pPr>
              <w:jc w:val="center"/>
              <w:rPr>
                <w:b/>
                <w:color w:val="000000"/>
                <w:sz w:val="22"/>
                <w:szCs w:val="22"/>
              </w:rPr>
            </w:pPr>
            <w:r w:rsidRPr="003F004B">
              <w:rPr>
                <w:b/>
                <w:color w:val="000000"/>
                <w:sz w:val="22"/>
                <w:szCs w:val="22"/>
              </w:rPr>
              <w:t>100,00</w:t>
            </w:r>
          </w:p>
        </w:tc>
      </w:tr>
    </w:tbl>
    <w:p w14:paraId="611876F9" w14:textId="77777777" w:rsidR="00E95D3F" w:rsidRPr="003F004B" w:rsidRDefault="00E95D3F" w:rsidP="00E95D3F">
      <w:pPr>
        <w:tabs>
          <w:tab w:val="left" w:pos="1134"/>
        </w:tabs>
        <w:autoSpaceDE w:val="0"/>
        <w:autoSpaceDN w:val="0"/>
        <w:adjustRightInd w:val="0"/>
        <w:ind w:firstLine="709"/>
        <w:jc w:val="both"/>
        <w:rPr>
          <w:b/>
          <w:sz w:val="24"/>
          <w:szCs w:val="28"/>
        </w:rPr>
      </w:pPr>
    </w:p>
    <w:p w14:paraId="02990AC6" w14:textId="77777777" w:rsidR="00E95D3F" w:rsidRPr="003F004B" w:rsidRDefault="00E95D3F" w:rsidP="00E95D3F">
      <w:pPr>
        <w:spacing w:after="160" w:line="259" w:lineRule="auto"/>
        <w:rPr>
          <w:b/>
          <w:sz w:val="24"/>
        </w:rPr>
      </w:pPr>
      <w:r w:rsidRPr="003F004B">
        <w:rPr>
          <w:b/>
          <w:sz w:val="24"/>
        </w:rPr>
        <w:br w:type="page"/>
      </w:r>
    </w:p>
    <w:p w14:paraId="443EF903" w14:textId="781F58EA" w:rsidR="00E95D3F" w:rsidRPr="003F004B" w:rsidRDefault="00E95D3F" w:rsidP="00E95D3F">
      <w:pPr>
        <w:pStyle w:val="afb"/>
        <w:keepNext/>
        <w:jc w:val="left"/>
        <w:rPr>
          <w:b/>
          <w:sz w:val="24"/>
        </w:rPr>
      </w:pPr>
      <w:r w:rsidRPr="003F004B">
        <w:rPr>
          <w:b/>
          <w:sz w:val="24"/>
        </w:rPr>
        <w:t xml:space="preserve">Таблица </w:t>
      </w:r>
      <w:r w:rsidRPr="003F004B">
        <w:rPr>
          <w:b/>
          <w:sz w:val="24"/>
        </w:rPr>
        <w:fldChar w:fldCharType="begin"/>
      </w:r>
      <w:r w:rsidRPr="003F004B">
        <w:rPr>
          <w:b/>
          <w:sz w:val="24"/>
        </w:rPr>
        <w:instrText xml:space="preserve"> SEQ Таблица \* ARABIC </w:instrText>
      </w:r>
      <w:r w:rsidRPr="003F004B">
        <w:rPr>
          <w:b/>
          <w:sz w:val="24"/>
        </w:rPr>
        <w:fldChar w:fldCharType="separate"/>
      </w:r>
      <w:r w:rsidR="00A64AE3">
        <w:rPr>
          <w:b/>
          <w:noProof/>
          <w:sz w:val="24"/>
        </w:rPr>
        <w:t>50</w:t>
      </w:r>
      <w:r w:rsidRPr="003F004B">
        <w:rPr>
          <w:b/>
          <w:sz w:val="24"/>
        </w:rPr>
        <w:fldChar w:fldCharType="end"/>
      </w:r>
      <w:r w:rsidRPr="003F004B">
        <w:rPr>
          <w:b/>
          <w:sz w:val="24"/>
        </w:rPr>
        <w:t xml:space="preserve"> - </w:t>
      </w:r>
      <w:r w:rsidRPr="003F004B">
        <w:rPr>
          <w:b/>
          <w:sz w:val="24"/>
          <w:szCs w:val="24"/>
        </w:rPr>
        <w:t>Структура себестоимости тепловой энергии, произведенной источниками ПАО «Сургутнефтегаз» в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0"/>
        <w:gridCol w:w="2629"/>
        <w:gridCol w:w="2157"/>
      </w:tblGrid>
      <w:tr w:rsidR="00E95D3F" w:rsidRPr="003F004B" w14:paraId="2A680FB6" w14:textId="77777777" w:rsidTr="00E13EC4">
        <w:trPr>
          <w:tblHeader/>
        </w:trPr>
        <w:tc>
          <w:tcPr>
            <w:tcW w:w="2653" w:type="pct"/>
            <w:shd w:val="clear" w:color="auto" w:fill="auto"/>
            <w:vAlign w:val="center"/>
            <w:hideMark/>
          </w:tcPr>
          <w:p w14:paraId="3EE3D2F1" w14:textId="77777777" w:rsidR="00E95D3F" w:rsidRPr="003F004B" w:rsidRDefault="00E95D3F" w:rsidP="00E13EC4">
            <w:pPr>
              <w:jc w:val="center"/>
              <w:rPr>
                <w:b/>
                <w:bCs/>
                <w:color w:val="000000"/>
                <w:sz w:val="22"/>
                <w:szCs w:val="22"/>
              </w:rPr>
            </w:pPr>
            <w:r w:rsidRPr="003F004B">
              <w:rPr>
                <w:b/>
                <w:bCs/>
                <w:color w:val="000000"/>
                <w:sz w:val="22"/>
                <w:szCs w:val="22"/>
              </w:rPr>
              <w:t>Статья затрат</w:t>
            </w:r>
          </w:p>
        </w:tc>
        <w:tc>
          <w:tcPr>
            <w:tcW w:w="1289" w:type="pct"/>
            <w:shd w:val="clear" w:color="auto" w:fill="auto"/>
            <w:vAlign w:val="center"/>
            <w:hideMark/>
          </w:tcPr>
          <w:p w14:paraId="452032C7" w14:textId="77777777" w:rsidR="00E95D3F" w:rsidRPr="003F004B" w:rsidRDefault="00E95D3F" w:rsidP="00E13EC4">
            <w:pPr>
              <w:jc w:val="center"/>
              <w:rPr>
                <w:b/>
                <w:sz w:val="22"/>
                <w:szCs w:val="22"/>
              </w:rPr>
            </w:pPr>
            <w:r w:rsidRPr="003F004B">
              <w:rPr>
                <w:b/>
                <w:bCs/>
                <w:color w:val="000000"/>
                <w:sz w:val="22"/>
                <w:szCs w:val="22"/>
              </w:rPr>
              <w:t xml:space="preserve">2017 г. (факт), </w:t>
            </w:r>
            <w:r w:rsidRPr="003F004B">
              <w:rPr>
                <w:b/>
                <w:bCs/>
                <w:color w:val="000000"/>
                <w:sz w:val="22"/>
                <w:szCs w:val="22"/>
              </w:rPr>
              <w:br/>
              <w:t>тыс. руб.</w:t>
            </w:r>
          </w:p>
        </w:tc>
        <w:tc>
          <w:tcPr>
            <w:tcW w:w="1058" w:type="pct"/>
            <w:shd w:val="clear" w:color="auto" w:fill="auto"/>
            <w:vAlign w:val="center"/>
            <w:hideMark/>
          </w:tcPr>
          <w:p w14:paraId="7F48E437" w14:textId="77777777" w:rsidR="00E95D3F" w:rsidRPr="003F004B" w:rsidRDefault="00E95D3F" w:rsidP="00E13EC4">
            <w:pPr>
              <w:jc w:val="center"/>
              <w:rPr>
                <w:b/>
                <w:color w:val="000000"/>
                <w:sz w:val="22"/>
                <w:szCs w:val="22"/>
              </w:rPr>
            </w:pPr>
            <w:r w:rsidRPr="003F004B">
              <w:rPr>
                <w:b/>
                <w:color w:val="000000"/>
                <w:sz w:val="22"/>
                <w:szCs w:val="22"/>
              </w:rPr>
              <w:t>Доля в структуре себестоимости, %</w:t>
            </w:r>
          </w:p>
        </w:tc>
      </w:tr>
      <w:tr w:rsidR="00E95D3F" w:rsidRPr="003F004B" w14:paraId="0FDEAD0B" w14:textId="77777777" w:rsidTr="00E13EC4">
        <w:tc>
          <w:tcPr>
            <w:tcW w:w="2653" w:type="pct"/>
            <w:shd w:val="clear" w:color="auto" w:fill="auto"/>
            <w:vAlign w:val="center"/>
            <w:hideMark/>
          </w:tcPr>
          <w:p w14:paraId="752F8B29" w14:textId="77777777" w:rsidR="00E95D3F" w:rsidRPr="003F004B" w:rsidRDefault="00E95D3F" w:rsidP="00E13EC4">
            <w:pPr>
              <w:rPr>
                <w:sz w:val="22"/>
                <w:szCs w:val="22"/>
              </w:rPr>
            </w:pPr>
            <w:r w:rsidRPr="003F004B">
              <w:rPr>
                <w:sz w:val="22"/>
                <w:szCs w:val="22"/>
              </w:rPr>
              <w:t>Расходы на покупаемую тепловую энергию (мощность), теплоноситель</w:t>
            </w:r>
          </w:p>
        </w:tc>
        <w:tc>
          <w:tcPr>
            <w:tcW w:w="1289" w:type="pct"/>
            <w:shd w:val="clear" w:color="auto" w:fill="auto"/>
            <w:vAlign w:val="center"/>
            <w:hideMark/>
          </w:tcPr>
          <w:p w14:paraId="3BFAA020" w14:textId="77777777" w:rsidR="00E95D3F" w:rsidRPr="003F004B" w:rsidRDefault="00E95D3F" w:rsidP="00E13EC4">
            <w:pPr>
              <w:jc w:val="center"/>
              <w:rPr>
                <w:sz w:val="22"/>
                <w:szCs w:val="22"/>
              </w:rPr>
            </w:pPr>
            <w:r w:rsidRPr="003F004B">
              <w:rPr>
                <w:sz w:val="22"/>
                <w:szCs w:val="22"/>
              </w:rPr>
              <w:t>0,00</w:t>
            </w:r>
          </w:p>
        </w:tc>
        <w:tc>
          <w:tcPr>
            <w:tcW w:w="1058" w:type="pct"/>
            <w:shd w:val="clear" w:color="auto" w:fill="auto"/>
            <w:noWrap/>
            <w:vAlign w:val="center"/>
            <w:hideMark/>
          </w:tcPr>
          <w:p w14:paraId="18DDCBC3" w14:textId="77777777" w:rsidR="00E95D3F" w:rsidRPr="003F004B" w:rsidRDefault="00E95D3F" w:rsidP="00E13EC4">
            <w:pPr>
              <w:jc w:val="center"/>
              <w:rPr>
                <w:color w:val="000000"/>
                <w:sz w:val="22"/>
                <w:szCs w:val="22"/>
              </w:rPr>
            </w:pPr>
            <w:r w:rsidRPr="003F004B">
              <w:rPr>
                <w:color w:val="000000"/>
                <w:sz w:val="22"/>
                <w:szCs w:val="22"/>
              </w:rPr>
              <w:t>0,00</w:t>
            </w:r>
          </w:p>
        </w:tc>
      </w:tr>
      <w:tr w:rsidR="00E95D3F" w:rsidRPr="003F004B" w14:paraId="6F1F1C63" w14:textId="77777777" w:rsidTr="00E13EC4">
        <w:tc>
          <w:tcPr>
            <w:tcW w:w="2653" w:type="pct"/>
            <w:shd w:val="clear" w:color="auto" w:fill="auto"/>
            <w:vAlign w:val="center"/>
            <w:hideMark/>
          </w:tcPr>
          <w:p w14:paraId="6CA1311F" w14:textId="77777777" w:rsidR="00E95D3F" w:rsidRPr="003F004B" w:rsidRDefault="00E95D3F" w:rsidP="00E13EC4">
            <w:pPr>
              <w:rPr>
                <w:sz w:val="22"/>
                <w:szCs w:val="22"/>
              </w:rPr>
            </w:pPr>
            <w:r w:rsidRPr="003F004B">
              <w:rPr>
                <w:sz w:val="22"/>
                <w:szCs w:val="22"/>
              </w:rPr>
              <w:t>Расходы на топливо</w:t>
            </w:r>
          </w:p>
        </w:tc>
        <w:tc>
          <w:tcPr>
            <w:tcW w:w="1289" w:type="pct"/>
            <w:shd w:val="clear" w:color="auto" w:fill="auto"/>
            <w:vAlign w:val="center"/>
            <w:hideMark/>
          </w:tcPr>
          <w:p w14:paraId="7EE65FF4" w14:textId="77777777" w:rsidR="00E95D3F" w:rsidRPr="003F004B" w:rsidRDefault="00E95D3F" w:rsidP="00E13EC4">
            <w:pPr>
              <w:jc w:val="center"/>
              <w:rPr>
                <w:sz w:val="22"/>
                <w:szCs w:val="22"/>
              </w:rPr>
            </w:pPr>
            <w:r w:rsidRPr="003F004B">
              <w:rPr>
                <w:sz w:val="22"/>
                <w:szCs w:val="22"/>
              </w:rPr>
              <w:t>376 816,75</w:t>
            </w:r>
          </w:p>
        </w:tc>
        <w:tc>
          <w:tcPr>
            <w:tcW w:w="1058" w:type="pct"/>
            <w:shd w:val="clear" w:color="auto" w:fill="auto"/>
            <w:noWrap/>
            <w:vAlign w:val="center"/>
            <w:hideMark/>
          </w:tcPr>
          <w:p w14:paraId="66FC10D8" w14:textId="77777777" w:rsidR="00E95D3F" w:rsidRPr="003F004B" w:rsidRDefault="00E95D3F" w:rsidP="00E13EC4">
            <w:pPr>
              <w:jc w:val="center"/>
              <w:rPr>
                <w:color w:val="000000"/>
                <w:sz w:val="22"/>
                <w:szCs w:val="22"/>
              </w:rPr>
            </w:pPr>
            <w:r w:rsidRPr="003F004B">
              <w:rPr>
                <w:color w:val="000000"/>
                <w:sz w:val="22"/>
                <w:szCs w:val="22"/>
              </w:rPr>
              <w:t>10,57</w:t>
            </w:r>
          </w:p>
        </w:tc>
      </w:tr>
      <w:tr w:rsidR="00E95D3F" w:rsidRPr="003F004B" w14:paraId="3B502ADE" w14:textId="77777777" w:rsidTr="00E13EC4">
        <w:tc>
          <w:tcPr>
            <w:tcW w:w="2653" w:type="pct"/>
            <w:shd w:val="clear" w:color="auto" w:fill="auto"/>
            <w:vAlign w:val="center"/>
            <w:hideMark/>
          </w:tcPr>
          <w:p w14:paraId="1790EDB7" w14:textId="77777777" w:rsidR="00E95D3F" w:rsidRPr="003F004B" w:rsidRDefault="00E95D3F" w:rsidP="00E13EC4">
            <w:pPr>
              <w:rPr>
                <w:sz w:val="22"/>
                <w:szCs w:val="22"/>
              </w:rPr>
            </w:pPr>
            <w:r w:rsidRPr="003F004B">
              <w:rPr>
                <w:sz w:val="22"/>
                <w:szCs w:val="22"/>
              </w:rPr>
              <w:t>Расходы на покупаемую электрическую энергию (мощность), используемую в технологическом процессе</w:t>
            </w:r>
          </w:p>
        </w:tc>
        <w:tc>
          <w:tcPr>
            <w:tcW w:w="1289" w:type="pct"/>
            <w:shd w:val="clear" w:color="auto" w:fill="auto"/>
            <w:vAlign w:val="center"/>
            <w:hideMark/>
          </w:tcPr>
          <w:p w14:paraId="2DFC40C0" w14:textId="77777777" w:rsidR="00E95D3F" w:rsidRPr="003F004B" w:rsidRDefault="00E95D3F" w:rsidP="00E13EC4">
            <w:pPr>
              <w:jc w:val="center"/>
              <w:rPr>
                <w:sz w:val="22"/>
                <w:szCs w:val="22"/>
              </w:rPr>
            </w:pPr>
            <w:r w:rsidRPr="003F004B">
              <w:rPr>
                <w:sz w:val="22"/>
                <w:szCs w:val="22"/>
              </w:rPr>
              <w:t>131 137,32</w:t>
            </w:r>
          </w:p>
        </w:tc>
        <w:tc>
          <w:tcPr>
            <w:tcW w:w="1058" w:type="pct"/>
            <w:shd w:val="clear" w:color="auto" w:fill="auto"/>
            <w:noWrap/>
            <w:vAlign w:val="center"/>
            <w:hideMark/>
          </w:tcPr>
          <w:p w14:paraId="414CD33A" w14:textId="77777777" w:rsidR="00E95D3F" w:rsidRPr="003F004B" w:rsidRDefault="00E95D3F" w:rsidP="00E13EC4">
            <w:pPr>
              <w:jc w:val="center"/>
              <w:rPr>
                <w:color w:val="000000"/>
                <w:sz w:val="22"/>
                <w:szCs w:val="22"/>
              </w:rPr>
            </w:pPr>
            <w:r w:rsidRPr="003F004B">
              <w:rPr>
                <w:color w:val="000000"/>
                <w:sz w:val="22"/>
                <w:szCs w:val="22"/>
              </w:rPr>
              <w:t>3,68</w:t>
            </w:r>
          </w:p>
        </w:tc>
      </w:tr>
      <w:tr w:rsidR="00E95D3F" w:rsidRPr="003F004B" w14:paraId="6B72B83C" w14:textId="77777777" w:rsidTr="00E13EC4">
        <w:tc>
          <w:tcPr>
            <w:tcW w:w="2653" w:type="pct"/>
            <w:shd w:val="clear" w:color="auto" w:fill="auto"/>
            <w:vAlign w:val="center"/>
            <w:hideMark/>
          </w:tcPr>
          <w:p w14:paraId="0D89557A" w14:textId="77777777" w:rsidR="00E95D3F" w:rsidRPr="003F004B" w:rsidRDefault="00E95D3F" w:rsidP="00E13EC4">
            <w:pPr>
              <w:rPr>
                <w:sz w:val="22"/>
                <w:szCs w:val="22"/>
              </w:rPr>
            </w:pPr>
            <w:r w:rsidRPr="003F004B">
              <w:rPr>
                <w:sz w:val="22"/>
                <w:szCs w:val="22"/>
              </w:rPr>
              <w:t>Расходы на приобретение холодной воды, используемой в технологическом процессе</w:t>
            </w:r>
          </w:p>
        </w:tc>
        <w:tc>
          <w:tcPr>
            <w:tcW w:w="1289" w:type="pct"/>
            <w:shd w:val="clear" w:color="auto" w:fill="auto"/>
            <w:vAlign w:val="center"/>
            <w:hideMark/>
          </w:tcPr>
          <w:p w14:paraId="68A0E017" w14:textId="77777777" w:rsidR="00E95D3F" w:rsidRPr="003F004B" w:rsidRDefault="00E95D3F" w:rsidP="00E13EC4">
            <w:pPr>
              <w:jc w:val="center"/>
              <w:rPr>
                <w:sz w:val="22"/>
                <w:szCs w:val="22"/>
              </w:rPr>
            </w:pPr>
            <w:r w:rsidRPr="003F004B">
              <w:rPr>
                <w:sz w:val="22"/>
                <w:szCs w:val="22"/>
              </w:rPr>
              <w:t>134 981,42</w:t>
            </w:r>
          </w:p>
        </w:tc>
        <w:tc>
          <w:tcPr>
            <w:tcW w:w="1058" w:type="pct"/>
            <w:shd w:val="clear" w:color="auto" w:fill="auto"/>
            <w:noWrap/>
            <w:vAlign w:val="center"/>
            <w:hideMark/>
          </w:tcPr>
          <w:p w14:paraId="7EC1CA16" w14:textId="77777777" w:rsidR="00E95D3F" w:rsidRPr="003F004B" w:rsidRDefault="00E95D3F" w:rsidP="00E13EC4">
            <w:pPr>
              <w:jc w:val="center"/>
              <w:rPr>
                <w:color w:val="000000"/>
                <w:sz w:val="22"/>
                <w:szCs w:val="22"/>
              </w:rPr>
            </w:pPr>
            <w:r w:rsidRPr="003F004B">
              <w:rPr>
                <w:color w:val="000000"/>
                <w:sz w:val="22"/>
                <w:szCs w:val="22"/>
              </w:rPr>
              <w:t>3,79</w:t>
            </w:r>
          </w:p>
        </w:tc>
      </w:tr>
      <w:tr w:rsidR="00E95D3F" w:rsidRPr="003F004B" w14:paraId="760E190E" w14:textId="77777777" w:rsidTr="00E13EC4">
        <w:tc>
          <w:tcPr>
            <w:tcW w:w="2653" w:type="pct"/>
            <w:shd w:val="clear" w:color="auto" w:fill="auto"/>
            <w:vAlign w:val="center"/>
            <w:hideMark/>
          </w:tcPr>
          <w:p w14:paraId="2B12B495" w14:textId="77777777" w:rsidR="00E95D3F" w:rsidRPr="003F004B" w:rsidRDefault="00E95D3F" w:rsidP="00E13EC4">
            <w:pPr>
              <w:rPr>
                <w:sz w:val="22"/>
                <w:szCs w:val="22"/>
              </w:rPr>
            </w:pPr>
            <w:r w:rsidRPr="003F004B">
              <w:rPr>
                <w:sz w:val="22"/>
                <w:szCs w:val="22"/>
              </w:rPr>
              <w:t>Расходы на хим.реагенты, используемые в технологическом процессе</w:t>
            </w:r>
          </w:p>
        </w:tc>
        <w:tc>
          <w:tcPr>
            <w:tcW w:w="1289" w:type="pct"/>
            <w:shd w:val="clear" w:color="auto" w:fill="auto"/>
            <w:vAlign w:val="center"/>
            <w:hideMark/>
          </w:tcPr>
          <w:p w14:paraId="07A6896E" w14:textId="77777777" w:rsidR="00E95D3F" w:rsidRPr="003F004B" w:rsidRDefault="00E95D3F" w:rsidP="00E13EC4">
            <w:pPr>
              <w:jc w:val="center"/>
              <w:rPr>
                <w:sz w:val="22"/>
                <w:szCs w:val="22"/>
              </w:rPr>
            </w:pPr>
            <w:r w:rsidRPr="003F004B">
              <w:rPr>
                <w:sz w:val="22"/>
                <w:szCs w:val="22"/>
              </w:rPr>
              <w:t>36 562,65</w:t>
            </w:r>
          </w:p>
        </w:tc>
        <w:tc>
          <w:tcPr>
            <w:tcW w:w="1058" w:type="pct"/>
            <w:shd w:val="clear" w:color="auto" w:fill="auto"/>
            <w:noWrap/>
            <w:vAlign w:val="center"/>
            <w:hideMark/>
          </w:tcPr>
          <w:p w14:paraId="1AF2F783" w14:textId="77777777" w:rsidR="00E95D3F" w:rsidRPr="003F004B" w:rsidRDefault="00E95D3F" w:rsidP="00E13EC4">
            <w:pPr>
              <w:jc w:val="center"/>
              <w:rPr>
                <w:color w:val="000000"/>
                <w:sz w:val="22"/>
                <w:szCs w:val="22"/>
              </w:rPr>
            </w:pPr>
            <w:r w:rsidRPr="003F004B">
              <w:rPr>
                <w:color w:val="000000"/>
                <w:sz w:val="22"/>
                <w:szCs w:val="22"/>
              </w:rPr>
              <w:t>1,03</w:t>
            </w:r>
          </w:p>
        </w:tc>
      </w:tr>
      <w:tr w:rsidR="00E95D3F" w:rsidRPr="003F004B" w14:paraId="44D80BCA" w14:textId="77777777" w:rsidTr="00E13EC4">
        <w:tc>
          <w:tcPr>
            <w:tcW w:w="2653" w:type="pct"/>
            <w:shd w:val="clear" w:color="auto" w:fill="auto"/>
            <w:vAlign w:val="center"/>
            <w:hideMark/>
          </w:tcPr>
          <w:p w14:paraId="15E41E55" w14:textId="77777777" w:rsidR="00E95D3F" w:rsidRPr="003F004B" w:rsidRDefault="00E95D3F" w:rsidP="00E13EC4">
            <w:pPr>
              <w:rPr>
                <w:sz w:val="22"/>
                <w:szCs w:val="22"/>
              </w:rPr>
            </w:pPr>
            <w:r w:rsidRPr="003F004B">
              <w:rPr>
                <w:sz w:val="22"/>
                <w:szCs w:val="22"/>
              </w:rPr>
              <w:t>Расходы на оплату труда основного производственного персонала</w:t>
            </w:r>
          </w:p>
        </w:tc>
        <w:tc>
          <w:tcPr>
            <w:tcW w:w="1289" w:type="pct"/>
            <w:shd w:val="clear" w:color="auto" w:fill="auto"/>
            <w:vAlign w:val="center"/>
            <w:hideMark/>
          </w:tcPr>
          <w:p w14:paraId="6B6C5A40" w14:textId="77777777" w:rsidR="00E95D3F" w:rsidRPr="003F004B" w:rsidRDefault="00E95D3F" w:rsidP="00E13EC4">
            <w:pPr>
              <w:jc w:val="center"/>
              <w:rPr>
                <w:sz w:val="22"/>
                <w:szCs w:val="22"/>
              </w:rPr>
            </w:pPr>
            <w:r w:rsidRPr="003F004B">
              <w:rPr>
                <w:sz w:val="22"/>
                <w:szCs w:val="22"/>
              </w:rPr>
              <w:t>264 827,47</w:t>
            </w:r>
          </w:p>
        </w:tc>
        <w:tc>
          <w:tcPr>
            <w:tcW w:w="1058" w:type="pct"/>
            <w:shd w:val="clear" w:color="auto" w:fill="auto"/>
            <w:noWrap/>
            <w:vAlign w:val="center"/>
            <w:hideMark/>
          </w:tcPr>
          <w:p w14:paraId="36CF2C02" w14:textId="77777777" w:rsidR="00E95D3F" w:rsidRPr="003F004B" w:rsidRDefault="00E95D3F" w:rsidP="00E13EC4">
            <w:pPr>
              <w:jc w:val="center"/>
              <w:rPr>
                <w:color w:val="000000"/>
                <w:sz w:val="22"/>
                <w:szCs w:val="22"/>
              </w:rPr>
            </w:pPr>
            <w:r w:rsidRPr="003F004B">
              <w:rPr>
                <w:color w:val="000000"/>
                <w:sz w:val="22"/>
                <w:szCs w:val="22"/>
              </w:rPr>
              <w:t>7,43</w:t>
            </w:r>
          </w:p>
        </w:tc>
      </w:tr>
      <w:tr w:rsidR="00E95D3F" w:rsidRPr="003F004B" w14:paraId="1E511DE8" w14:textId="77777777" w:rsidTr="00E13EC4">
        <w:tc>
          <w:tcPr>
            <w:tcW w:w="2653" w:type="pct"/>
            <w:shd w:val="clear" w:color="auto" w:fill="auto"/>
            <w:vAlign w:val="center"/>
            <w:hideMark/>
          </w:tcPr>
          <w:p w14:paraId="2F490DAA" w14:textId="77777777" w:rsidR="00E95D3F" w:rsidRPr="003F004B" w:rsidRDefault="00E95D3F" w:rsidP="00E13EC4">
            <w:pPr>
              <w:rPr>
                <w:sz w:val="22"/>
                <w:szCs w:val="22"/>
              </w:rPr>
            </w:pPr>
            <w:r w:rsidRPr="003F004B">
              <w:rPr>
                <w:sz w:val="22"/>
                <w:szCs w:val="22"/>
              </w:rPr>
              <w:t>Отчисления на социальные нужды основного производственного персонала</w:t>
            </w:r>
          </w:p>
        </w:tc>
        <w:tc>
          <w:tcPr>
            <w:tcW w:w="1289" w:type="pct"/>
            <w:shd w:val="clear" w:color="auto" w:fill="auto"/>
            <w:vAlign w:val="center"/>
            <w:hideMark/>
          </w:tcPr>
          <w:p w14:paraId="209DFEF6" w14:textId="77777777" w:rsidR="00E95D3F" w:rsidRPr="003F004B" w:rsidRDefault="00E95D3F" w:rsidP="00E13EC4">
            <w:pPr>
              <w:jc w:val="center"/>
              <w:rPr>
                <w:sz w:val="22"/>
                <w:szCs w:val="22"/>
              </w:rPr>
            </w:pPr>
            <w:r w:rsidRPr="003F004B">
              <w:rPr>
                <w:sz w:val="22"/>
                <w:szCs w:val="22"/>
              </w:rPr>
              <w:t>74 959,90</w:t>
            </w:r>
          </w:p>
        </w:tc>
        <w:tc>
          <w:tcPr>
            <w:tcW w:w="1058" w:type="pct"/>
            <w:shd w:val="clear" w:color="auto" w:fill="auto"/>
            <w:noWrap/>
            <w:vAlign w:val="center"/>
            <w:hideMark/>
          </w:tcPr>
          <w:p w14:paraId="684AF2CA" w14:textId="77777777" w:rsidR="00E95D3F" w:rsidRPr="003F004B" w:rsidRDefault="00E95D3F" w:rsidP="00E13EC4">
            <w:pPr>
              <w:jc w:val="center"/>
              <w:rPr>
                <w:color w:val="000000"/>
                <w:sz w:val="22"/>
                <w:szCs w:val="22"/>
              </w:rPr>
            </w:pPr>
            <w:r w:rsidRPr="003F004B">
              <w:rPr>
                <w:color w:val="000000"/>
                <w:sz w:val="22"/>
                <w:szCs w:val="22"/>
              </w:rPr>
              <w:t>2,10</w:t>
            </w:r>
          </w:p>
        </w:tc>
      </w:tr>
      <w:tr w:rsidR="00E95D3F" w:rsidRPr="003F004B" w14:paraId="3C3AF714" w14:textId="77777777" w:rsidTr="00E13EC4">
        <w:tc>
          <w:tcPr>
            <w:tcW w:w="2653" w:type="pct"/>
            <w:shd w:val="clear" w:color="auto" w:fill="auto"/>
            <w:vAlign w:val="center"/>
            <w:hideMark/>
          </w:tcPr>
          <w:p w14:paraId="28F4FDB0" w14:textId="77777777" w:rsidR="00E95D3F" w:rsidRPr="003F004B" w:rsidRDefault="00E95D3F" w:rsidP="00E13EC4">
            <w:pPr>
              <w:rPr>
                <w:sz w:val="22"/>
                <w:szCs w:val="22"/>
              </w:rPr>
            </w:pPr>
            <w:r w:rsidRPr="003F004B">
              <w:rPr>
                <w:sz w:val="22"/>
                <w:szCs w:val="22"/>
              </w:rPr>
              <w:t>Расходы на оплату труда административно-управленческого персонала</w:t>
            </w:r>
          </w:p>
        </w:tc>
        <w:tc>
          <w:tcPr>
            <w:tcW w:w="1289" w:type="pct"/>
            <w:shd w:val="clear" w:color="auto" w:fill="auto"/>
            <w:vAlign w:val="center"/>
            <w:hideMark/>
          </w:tcPr>
          <w:p w14:paraId="59B50973" w14:textId="77777777" w:rsidR="00E95D3F" w:rsidRPr="003F004B" w:rsidRDefault="00E95D3F" w:rsidP="00E13EC4">
            <w:pPr>
              <w:jc w:val="center"/>
              <w:rPr>
                <w:sz w:val="22"/>
                <w:szCs w:val="22"/>
              </w:rPr>
            </w:pPr>
            <w:r w:rsidRPr="003F004B">
              <w:rPr>
                <w:sz w:val="22"/>
                <w:szCs w:val="22"/>
              </w:rPr>
              <w:t>182 827,11</w:t>
            </w:r>
          </w:p>
        </w:tc>
        <w:tc>
          <w:tcPr>
            <w:tcW w:w="1058" w:type="pct"/>
            <w:shd w:val="clear" w:color="auto" w:fill="auto"/>
            <w:noWrap/>
            <w:vAlign w:val="center"/>
            <w:hideMark/>
          </w:tcPr>
          <w:p w14:paraId="113869AE" w14:textId="77777777" w:rsidR="00E95D3F" w:rsidRPr="003F004B" w:rsidRDefault="00E95D3F" w:rsidP="00E13EC4">
            <w:pPr>
              <w:jc w:val="center"/>
              <w:rPr>
                <w:color w:val="000000"/>
                <w:sz w:val="22"/>
                <w:szCs w:val="22"/>
              </w:rPr>
            </w:pPr>
            <w:r w:rsidRPr="003F004B">
              <w:rPr>
                <w:color w:val="000000"/>
                <w:sz w:val="22"/>
                <w:szCs w:val="22"/>
              </w:rPr>
              <w:t>5,13</w:t>
            </w:r>
          </w:p>
        </w:tc>
      </w:tr>
      <w:tr w:rsidR="00E95D3F" w:rsidRPr="003F004B" w14:paraId="3EC26979" w14:textId="77777777" w:rsidTr="00E13EC4">
        <w:tc>
          <w:tcPr>
            <w:tcW w:w="2653" w:type="pct"/>
            <w:shd w:val="clear" w:color="auto" w:fill="auto"/>
            <w:vAlign w:val="center"/>
            <w:hideMark/>
          </w:tcPr>
          <w:p w14:paraId="3D257CF4" w14:textId="77777777" w:rsidR="00E95D3F" w:rsidRPr="003F004B" w:rsidRDefault="00E95D3F" w:rsidP="00E13EC4">
            <w:pPr>
              <w:rPr>
                <w:sz w:val="22"/>
                <w:szCs w:val="22"/>
              </w:rPr>
            </w:pPr>
            <w:r w:rsidRPr="003F004B">
              <w:rPr>
                <w:sz w:val="22"/>
                <w:szCs w:val="22"/>
              </w:rPr>
              <w:t>Отчисления на социальные нужды административно-управленческого персонала</w:t>
            </w:r>
          </w:p>
        </w:tc>
        <w:tc>
          <w:tcPr>
            <w:tcW w:w="1289" w:type="pct"/>
            <w:shd w:val="clear" w:color="auto" w:fill="auto"/>
            <w:vAlign w:val="center"/>
            <w:hideMark/>
          </w:tcPr>
          <w:p w14:paraId="62376971" w14:textId="77777777" w:rsidR="00E95D3F" w:rsidRPr="003F004B" w:rsidRDefault="00E95D3F" w:rsidP="00E13EC4">
            <w:pPr>
              <w:jc w:val="center"/>
              <w:rPr>
                <w:sz w:val="22"/>
                <w:szCs w:val="22"/>
              </w:rPr>
            </w:pPr>
            <w:r w:rsidRPr="003F004B">
              <w:rPr>
                <w:sz w:val="22"/>
                <w:szCs w:val="22"/>
              </w:rPr>
              <w:t>40 116,90</w:t>
            </w:r>
          </w:p>
        </w:tc>
        <w:tc>
          <w:tcPr>
            <w:tcW w:w="1058" w:type="pct"/>
            <w:shd w:val="clear" w:color="auto" w:fill="auto"/>
            <w:noWrap/>
            <w:vAlign w:val="center"/>
            <w:hideMark/>
          </w:tcPr>
          <w:p w14:paraId="02D4F4DD" w14:textId="77777777" w:rsidR="00E95D3F" w:rsidRPr="003F004B" w:rsidRDefault="00E95D3F" w:rsidP="00E13EC4">
            <w:pPr>
              <w:jc w:val="center"/>
              <w:rPr>
                <w:color w:val="000000"/>
                <w:sz w:val="22"/>
                <w:szCs w:val="22"/>
              </w:rPr>
            </w:pPr>
            <w:r w:rsidRPr="003F004B">
              <w:rPr>
                <w:color w:val="000000"/>
                <w:sz w:val="22"/>
                <w:szCs w:val="22"/>
              </w:rPr>
              <w:t>1,13</w:t>
            </w:r>
          </w:p>
        </w:tc>
      </w:tr>
      <w:tr w:rsidR="00E95D3F" w:rsidRPr="003F004B" w14:paraId="7BBEEBD0" w14:textId="77777777" w:rsidTr="00E13EC4">
        <w:tc>
          <w:tcPr>
            <w:tcW w:w="2653" w:type="pct"/>
            <w:shd w:val="clear" w:color="auto" w:fill="auto"/>
            <w:vAlign w:val="center"/>
            <w:hideMark/>
          </w:tcPr>
          <w:p w14:paraId="435520B9" w14:textId="77777777" w:rsidR="00E95D3F" w:rsidRPr="003F004B" w:rsidRDefault="00E95D3F" w:rsidP="00E13EC4">
            <w:pPr>
              <w:rPr>
                <w:sz w:val="22"/>
                <w:szCs w:val="22"/>
              </w:rPr>
            </w:pPr>
            <w:r w:rsidRPr="003F004B">
              <w:rPr>
                <w:sz w:val="22"/>
                <w:szCs w:val="22"/>
              </w:rPr>
              <w:t>Расходы на амортизацию основных производственных средств</w:t>
            </w:r>
          </w:p>
        </w:tc>
        <w:tc>
          <w:tcPr>
            <w:tcW w:w="1289" w:type="pct"/>
            <w:shd w:val="clear" w:color="auto" w:fill="auto"/>
            <w:vAlign w:val="center"/>
            <w:hideMark/>
          </w:tcPr>
          <w:p w14:paraId="33D53AEA" w14:textId="77777777" w:rsidR="00E95D3F" w:rsidRPr="003F004B" w:rsidRDefault="00E95D3F" w:rsidP="00E13EC4">
            <w:pPr>
              <w:jc w:val="center"/>
              <w:rPr>
                <w:sz w:val="22"/>
                <w:szCs w:val="22"/>
              </w:rPr>
            </w:pPr>
            <w:r w:rsidRPr="003F004B">
              <w:rPr>
                <w:sz w:val="22"/>
                <w:szCs w:val="22"/>
              </w:rPr>
              <w:t>309 750,12</w:t>
            </w:r>
          </w:p>
        </w:tc>
        <w:tc>
          <w:tcPr>
            <w:tcW w:w="1058" w:type="pct"/>
            <w:shd w:val="clear" w:color="auto" w:fill="auto"/>
            <w:noWrap/>
            <w:vAlign w:val="center"/>
            <w:hideMark/>
          </w:tcPr>
          <w:p w14:paraId="1641F774" w14:textId="77777777" w:rsidR="00E95D3F" w:rsidRPr="003F004B" w:rsidRDefault="00E95D3F" w:rsidP="00E13EC4">
            <w:pPr>
              <w:jc w:val="center"/>
              <w:rPr>
                <w:color w:val="000000"/>
                <w:sz w:val="22"/>
                <w:szCs w:val="22"/>
              </w:rPr>
            </w:pPr>
            <w:r w:rsidRPr="003F004B">
              <w:rPr>
                <w:color w:val="000000"/>
                <w:sz w:val="22"/>
                <w:szCs w:val="22"/>
              </w:rPr>
              <w:t>8,69</w:t>
            </w:r>
          </w:p>
        </w:tc>
      </w:tr>
      <w:tr w:rsidR="00E95D3F" w:rsidRPr="003F004B" w14:paraId="7423FE86" w14:textId="77777777" w:rsidTr="00E13EC4">
        <w:tc>
          <w:tcPr>
            <w:tcW w:w="2653" w:type="pct"/>
            <w:shd w:val="clear" w:color="auto" w:fill="auto"/>
            <w:vAlign w:val="center"/>
            <w:hideMark/>
          </w:tcPr>
          <w:p w14:paraId="6669801F" w14:textId="77777777" w:rsidR="00E95D3F" w:rsidRPr="003F004B" w:rsidRDefault="00E95D3F" w:rsidP="00E13EC4">
            <w:pPr>
              <w:rPr>
                <w:sz w:val="22"/>
                <w:szCs w:val="22"/>
              </w:rPr>
            </w:pPr>
            <w:r w:rsidRPr="003F004B">
              <w:rPr>
                <w:sz w:val="22"/>
                <w:szCs w:val="22"/>
              </w:rPr>
              <w:t>Расходы на аренду имущества, используемого для осуществления регулируемого вида деятельности</w:t>
            </w:r>
          </w:p>
        </w:tc>
        <w:tc>
          <w:tcPr>
            <w:tcW w:w="1289" w:type="pct"/>
            <w:shd w:val="clear" w:color="auto" w:fill="auto"/>
            <w:vAlign w:val="center"/>
            <w:hideMark/>
          </w:tcPr>
          <w:p w14:paraId="78652550" w14:textId="77777777" w:rsidR="00E95D3F" w:rsidRPr="003F004B" w:rsidRDefault="00E95D3F" w:rsidP="00E13EC4">
            <w:pPr>
              <w:jc w:val="center"/>
              <w:rPr>
                <w:sz w:val="22"/>
                <w:szCs w:val="22"/>
              </w:rPr>
            </w:pPr>
            <w:r w:rsidRPr="003F004B">
              <w:rPr>
                <w:sz w:val="22"/>
                <w:szCs w:val="22"/>
              </w:rPr>
              <w:t>0,00</w:t>
            </w:r>
          </w:p>
        </w:tc>
        <w:tc>
          <w:tcPr>
            <w:tcW w:w="1058" w:type="pct"/>
            <w:shd w:val="clear" w:color="auto" w:fill="auto"/>
            <w:noWrap/>
            <w:vAlign w:val="center"/>
            <w:hideMark/>
          </w:tcPr>
          <w:p w14:paraId="5B555829" w14:textId="77777777" w:rsidR="00E95D3F" w:rsidRPr="003F004B" w:rsidRDefault="00E95D3F" w:rsidP="00E13EC4">
            <w:pPr>
              <w:jc w:val="center"/>
              <w:rPr>
                <w:color w:val="000000"/>
                <w:sz w:val="22"/>
                <w:szCs w:val="22"/>
              </w:rPr>
            </w:pPr>
            <w:r w:rsidRPr="003F004B">
              <w:rPr>
                <w:color w:val="000000"/>
                <w:sz w:val="22"/>
                <w:szCs w:val="22"/>
              </w:rPr>
              <w:t>0,00</w:t>
            </w:r>
          </w:p>
        </w:tc>
      </w:tr>
      <w:tr w:rsidR="00E95D3F" w:rsidRPr="003F004B" w14:paraId="4D5AB457" w14:textId="77777777" w:rsidTr="00E13EC4">
        <w:tc>
          <w:tcPr>
            <w:tcW w:w="2653" w:type="pct"/>
            <w:shd w:val="clear" w:color="auto" w:fill="auto"/>
            <w:vAlign w:val="center"/>
            <w:hideMark/>
          </w:tcPr>
          <w:p w14:paraId="23E84E85" w14:textId="77777777" w:rsidR="00E95D3F" w:rsidRPr="003F004B" w:rsidRDefault="00E95D3F" w:rsidP="00E13EC4">
            <w:pPr>
              <w:rPr>
                <w:sz w:val="22"/>
                <w:szCs w:val="22"/>
              </w:rPr>
            </w:pPr>
            <w:r w:rsidRPr="003F004B">
              <w:rPr>
                <w:sz w:val="22"/>
                <w:szCs w:val="22"/>
              </w:rPr>
              <w:t>Общепроизводственные расходы</w:t>
            </w:r>
          </w:p>
        </w:tc>
        <w:tc>
          <w:tcPr>
            <w:tcW w:w="1289" w:type="pct"/>
            <w:shd w:val="clear" w:color="auto" w:fill="auto"/>
            <w:vAlign w:val="center"/>
            <w:hideMark/>
          </w:tcPr>
          <w:p w14:paraId="22191744" w14:textId="77777777" w:rsidR="00E95D3F" w:rsidRPr="003F004B" w:rsidRDefault="00E95D3F" w:rsidP="00E13EC4">
            <w:pPr>
              <w:jc w:val="center"/>
              <w:rPr>
                <w:sz w:val="22"/>
                <w:szCs w:val="22"/>
              </w:rPr>
            </w:pPr>
            <w:r w:rsidRPr="003F004B">
              <w:rPr>
                <w:sz w:val="22"/>
                <w:szCs w:val="22"/>
              </w:rPr>
              <w:t>50 210,28</w:t>
            </w:r>
          </w:p>
        </w:tc>
        <w:tc>
          <w:tcPr>
            <w:tcW w:w="1058" w:type="pct"/>
            <w:shd w:val="clear" w:color="auto" w:fill="auto"/>
            <w:noWrap/>
            <w:vAlign w:val="center"/>
            <w:hideMark/>
          </w:tcPr>
          <w:p w14:paraId="379E421A" w14:textId="77777777" w:rsidR="00E95D3F" w:rsidRPr="003F004B" w:rsidRDefault="00E95D3F" w:rsidP="00E13EC4">
            <w:pPr>
              <w:jc w:val="center"/>
              <w:rPr>
                <w:color w:val="000000"/>
                <w:sz w:val="22"/>
                <w:szCs w:val="22"/>
              </w:rPr>
            </w:pPr>
            <w:r w:rsidRPr="003F004B">
              <w:rPr>
                <w:color w:val="000000"/>
                <w:sz w:val="22"/>
                <w:szCs w:val="22"/>
              </w:rPr>
              <w:t>1,41</w:t>
            </w:r>
          </w:p>
        </w:tc>
      </w:tr>
      <w:tr w:rsidR="00E95D3F" w:rsidRPr="003F004B" w14:paraId="381A6BF1" w14:textId="77777777" w:rsidTr="00E13EC4">
        <w:tc>
          <w:tcPr>
            <w:tcW w:w="2653" w:type="pct"/>
            <w:shd w:val="clear" w:color="auto" w:fill="auto"/>
            <w:vAlign w:val="center"/>
            <w:hideMark/>
          </w:tcPr>
          <w:p w14:paraId="2BC53FBA" w14:textId="77777777" w:rsidR="00E95D3F" w:rsidRPr="003F004B" w:rsidRDefault="00E95D3F" w:rsidP="00E13EC4">
            <w:pPr>
              <w:rPr>
                <w:sz w:val="22"/>
                <w:szCs w:val="22"/>
              </w:rPr>
            </w:pPr>
            <w:r w:rsidRPr="003F004B">
              <w:rPr>
                <w:sz w:val="22"/>
                <w:szCs w:val="22"/>
              </w:rPr>
              <w:t>Общехозяйственные расходы</w:t>
            </w:r>
          </w:p>
        </w:tc>
        <w:tc>
          <w:tcPr>
            <w:tcW w:w="1289" w:type="pct"/>
            <w:shd w:val="clear" w:color="auto" w:fill="auto"/>
            <w:vAlign w:val="center"/>
            <w:hideMark/>
          </w:tcPr>
          <w:p w14:paraId="492A9F68" w14:textId="77777777" w:rsidR="00E95D3F" w:rsidRPr="003F004B" w:rsidRDefault="00E95D3F" w:rsidP="00E13EC4">
            <w:pPr>
              <w:jc w:val="center"/>
              <w:rPr>
                <w:sz w:val="22"/>
                <w:szCs w:val="22"/>
              </w:rPr>
            </w:pPr>
            <w:r w:rsidRPr="003F004B">
              <w:rPr>
                <w:sz w:val="22"/>
                <w:szCs w:val="22"/>
              </w:rPr>
              <w:t>383 178,53</w:t>
            </w:r>
          </w:p>
        </w:tc>
        <w:tc>
          <w:tcPr>
            <w:tcW w:w="1058" w:type="pct"/>
            <w:shd w:val="clear" w:color="auto" w:fill="auto"/>
            <w:noWrap/>
            <w:vAlign w:val="center"/>
            <w:hideMark/>
          </w:tcPr>
          <w:p w14:paraId="033234A6" w14:textId="77777777" w:rsidR="00E95D3F" w:rsidRPr="003F004B" w:rsidRDefault="00E95D3F" w:rsidP="00E13EC4">
            <w:pPr>
              <w:jc w:val="center"/>
              <w:rPr>
                <w:color w:val="000000"/>
                <w:sz w:val="22"/>
                <w:szCs w:val="22"/>
              </w:rPr>
            </w:pPr>
            <w:r w:rsidRPr="003F004B">
              <w:rPr>
                <w:color w:val="000000"/>
                <w:sz w:val="22"/>
                <w:szCs w:val="22"/>
              </w:rPr>
              <w:t>10,75</w:t>
            </w:r>
          </w:p>
        </w:tc>
      </w:tr>
      <w:tr w:rsidR="00E95D3F" w:rsidRPr="003F004B" w14:paraId="584DA11C" w14:textId="77777777" w:rsidTr="00E13EC4">
        <w:tc>
          <w:tcPr>
            <w:tcW w:w="2653" w:type="pct"/>
            <w:shd w:val="clear" w:color="auto" w:fill="auto"/>
            <w:vAlign w:val="center"/>
            <w:hideMark/>
          </w:tcPr>
          <w:p w14:paraId="68ABD9C3" w14:textId="77777777" w:rsidR="00E95D3F" w:rsidRPr="003F004B" w:rsidRDefault="00E95D3F" w:rsidP="00E13EC4">
            <w:pPr>
              <w:rPr>
                <w:sz w:val="22"/>
                <w:szCs w:val="22"/>
              </w:rPr>
            </w:pPr>
            <w:r w:rsidRPr="003F004B">
              <w:rPr>
                <w:sz w:val="22"/>
                <w:szCs w:val="22"/>
              </w:rPr>
              <w:t>Расходы на капитальный и текущий ремонт основных производственных средств</w:t>
            </w:r>
          </w:p>
        </w:tc>
        <w:tc>
          <w:tcPr>
            <w:tcW w:w="1289" w:type="pct"/>
            <w:shd w:val="clear" w:color="auto" w:fill="auto"/>
            <w:vAlign w:val="center"/>
            <w:hideMark/>
          </w:tcPr>
          <w:p w14:paraId="23CDFD2F" w14:textId="77777777" w:rsidR="00E95D3F" w:rsidRPr="003F004B" w:rsidRDefault="00E95D3F" w:rsidP="00E13EC4">
            <w:pPr>
              <w:jc w:val="center"/>
              <w:rPr>
                <w:sz w:val="22"/>
                <w:szCs w:val="22"/>
              </w:rPr>
            </w:pPr>
            <w:r w:rsidRPr="003F004B">
              <w:rPr>
                <w:sz w:val="22"/>
                <w:szCs w:val="22"/>
              </w:rPr>
              <w:t>682 559,37</w:t>
            </w:r>
          </w:p>
        </w:tc>
        <w:tc>
          <w:tcPr>
            <w:tcW w:w="1058" w:type="pct"/>
            <w:shd w:val="clear" w:color="auto" w:fill="auto"/>
            <w:noWrap/>
            <w:vAlign w:val="center"/>
            <w:hideMark/>
          </w:tcPr>
          <w:p w14:paraId="3076CAC4" w14:textId="77777777" w:rsidR="00E95D3F" w:rsidRPr="003F004B" w:rsidRDefault="00E95D3F" w:rsidP="00E13EC4">
            <w:pPr>
              <w:jc w:val="center"/>
              <w:rPr>
                <w:color w:val="000000"/>
                <w:sz w:val="22"/>
                <w:szCs w:val="22"/>
              </w:rPr>
            </w:pPr>
            <w:r w:rsidRPr="003F004B">
              <w:rPr>
                <w:color w:val="000000"/>
                <w:sz w:val="22"/>
                <w:szCs w:val="22"/>
              </w:rPr>
              <w:t>19,14</w:t>
            </w:r>
          </w:p>
        </w:tc>
      </w:tr>
      <w:tr w:rsidR="00E95D3F" w:rsidRPr="003F004B" w14:paraId="78D57490" w14:textId="77777777" w:rsidTr="00E13EC4">
        <w:tc>
          <w:tcPr>
            <w:tcW w:w="2653" w:type="pct"/>
            <w:shd w:val="clear" w:color="auto" w:fill="auto"/>
            <w:vAlign w:val="center"/>
            <w:hideMark/>
          </w:tcPr>
          <w:p w14:paraId="352A9C32" w14:textId="77777777" w:rsidR="00E95D3F" w:rsidRPr="003F004B" w:rsidRDefault="00E95D3F" w:rsidP="00E13EC4">
            <w:pPr>
              <w:rPr>
                <w:sz w:val="22"/>
                <w:szCs w:val="22"/>
              </w:rPr>
            </w:pPr>
            <w:r w:rsidRPr="003F004B">
              <w:rPr>
                <w:sz w:val="22"/>
                <w:szCs w:val="22"/>
              </w:rPr>
              <w:t>Прочие расходы, которые подлежат отнесению на регулируемые виды деятельности в соответствии с законодательством РФ</w:t>
            </w:r>
          </w:p>
        </w:tc>
        <w:tc>
          <w:tcPr>
            <w:tcW w:w="1289" w:type="pct"/>
            <w:shd w:val="clear" w:color="auto" w:fill="auto"/>
            <w:vAlign w:val="center"/>
            <w:hideMark/>
          </w:tcPr>
          <w:p w14:paraId="3EB6E8A8" w14:textId="77777777" w:rsidR="00E95D3F" w:rsidRPr="003F004B" w:rsidRDefault="00E95D3F" w:rsidP="00E13EC4">
            <w:pPr>
              <w:jc w:val="center"/>
              <w:rPr>
                <w:sz w:val="22"/>
                <w:szCs w:val="22"/>
              </w:rPr>
            </w:pPr>
            <w:r w:rsidRPr="003F004B">
              <w:rPr>
                <w:sz w:val="22"/>
                <w:szCs w:val="22"/>
              </w:rPr>
              <w:t>897 316,96</w:t>
            </w:r>
          </w:p>
        </w:tc>
        <w:tc>
          <w:tcPr>
            <w:tcW w:w="1058" w:type="pct"/>
            <w:shd w:val="clear" w:color="auto" w:fill="auto"/>
            <w:noWrap/>
            <w:vAlign w:val="center"/>
            <w:hideMark/>
          </w:tcPr>
          <w:p w14:paraId="0A083B3E" w14:textId="77777777" w:rsidR="00E95D3F" w:rsidRPr="003F004B" w:rsidRDefault="00E95D3F" w:rsidP="00E13EC4">
            <w:pPr>
              <w:jc w:val="center"/>
              <w:rPr>
                <w:color w:val="000000"/>
                <w:sz w:val="22"/>
                <w:szCs w:val="22"/>
              </w:rPr>
            </w:pPr>
            <w:r w:rsidRPr="003F004B">
              <w:rPr>
                <w:color w:val="000000"/>
                <w:sz w:val="22"/>
                <w:szCs w:val="22"/>
              </w:rPr>
              <w:t>25,17</w:t>
            </w:r>
          </w:p>
        </w:tc>
      </w:tr>
      <w:tr w:rsidR="00E95D3F" w:rsidRPr="003F004B" w14:paraId="5128ADDB" w14:textId="77777777" w:rsidTr="00E13EC4">
        <w:tc>
          <w:tcPr>
            <w:tcW w:w="2653" w:type="pct"/>
            <w:shd w:val="clear" w:color="auto" w:fill="auto"/>
            <w:vAlign w:val="center"/>
            <w:hideMark/>
          </w:tcPr>
          <w:p w14:paraId="2FE5BD9C" w14:textId="77777777" w:rsidR="00E95D3F" w:rsidRPr="003F004B" w:rsidRDefault="00E95D3F" w:rsidP="00E13EC4">
            <w:pPr>
              <w:rPr>
                <w:b/>
                <w:sz w:val="22"/>
                <w:szCs w:val="22"/>
              </w:rPr>
            </w:pPr>
            <w:r w:rsidRPr="003F004B">
              <w:rPr>
                <w:b/>
                <w:sz w:val="22"/>
                <w:szCs w:val="22"/>
              </w:rPr>
              <w:t xml:space="preserve">Себестоимость производимых товаров (оказываемых услуг) по регулируемому виду деятельности </w:t>
            </w:r>
          </w:p>
        </w:tc>
        <w:tc>
          <w:tcPr>
            <w:tcW w:w="1289" w:type="pct"/>
            <w:shd w:val="clear" w:color="auto" w:fill="auto"/>
            <w:vAlign w:val="center"/>
            <w:hideMark/>
          </w:tcPr>
          <w:p w14:paraId="1BA7E8E9" w14:textId="77777777" w:rsidR="00E95D3F" w:rsidRPr="003F004B" w:rsidRDefault="00E95D3F" w:rsidP="00E13EC4">
            <w:pPr>
              <w:jc w:val="center"/>
              <w:rPr>
                <w:b/>
                <w:sz w:val="22"/>
                <w:szCs w:val="22"/>
              </w:rPr>
            </w:pPr>
            <w:r w:rsidRPr="003F004B">
              <w:rPr>
                <w:b/>
                <w:sz w:val="22"/>
                <w:szCs w:val="22"/>
              </w:rPr>
              <w:t>3 565 244,78</w:t>
            </w:r>
          </w:p>
        </w:tc>
        <w:tc>
          <w:tcPr>
            <w:tcW w:w="1058" w:type="pct"/>
            <w:shd w:val="clear" w:color="auto" w:fill="auto"/>
            <w:noWrap/>
            <w:vAlign w:val="center"/>
            <w:hideMark/>
          </w:tcPr>
          <w:p w14:paraId="139EE0F4" w14:textId="77777777" w:rsidR="00E95D3F" w:rsidRPr="003F004B" w:rsidRDefault="00E95D3F" w:rsidP="00E13EC4">
            <w:pPr>
              <w:jc w:val="center"/>
              <w:rPr>
                <w:b/>
                <w:color w:val="000000"/>
                <w:sz w:val="22"/>
                <w:szCs w:val="22"/>
              </w:rPr>
            </w:pPr>
            <w:r w:rsidRPr="003F004B">
              <w:rPr>
                <w:b/>
                <w:color w:val="000000"/>
                <w:sz w:val="22"/>
                <w:szCs w:val="22"/>
              </w:rPr>
              <w:t>100</w:t>
            </w:r>
          </w:p>
        </w:tc>
      </w:tr>
    </w:tbl>
    <w:p w14:paraId="20A293C3" w14:textId="77777777" w:rsidR="00E95D3F" w:rsidRPr="003F004B" w:rsidRDefault="00E95D3F" w:rsidP="00E95D3F">
      <w:pPr>
        <w:tabs>
          <w:tab w:val="left" w:pos="1134"/>
        </w:tabs>
        <w:autoSpaceDE w:val="0"/>
        <w:autoSpaceDN w:val="0"/>
        <w:adjustRightInd w:val="0"/>
        <w:ind w:firstLine="709"/>
        <w:jc w:val="both"/>
        <w:rPr>
          <w:sz w:val="22"/>
          <w:szCs w:val="22"/>
        </w:rPr>
      </w:pPr>
    </w:p>
    <w:p w14:paraId="180B5438" w14:textId="77777777" w:rsidR="00E95D3F" w:rsidRPr="003F004B" w:rsidRDefault="00E95D3F" w:rsidP="00E95D3F">
      <w:pPr>
        <w:tabs>
          <w:tab w:val="left" w:pos="1134"/>
        </w:tabs>
        <w:autoSpaceDE w:val="0"/>
        <w:autoSpaceDN w:val="0"/>
        <w:adjustRightInd w:val="0"/>
        <w:ind w:firstLine="709"/>
        <w:jc w:val="both"/>
        <w:rPr>
          <w:sz w:val="28"/>
          <w:szCs w:val="28"/>
        </w:rPr>
        <w:sectPr w:rsidR="00E95D3F" w:rsidRPr="003F004B" w:rsidSect="007304F0">
          <w:pgSz w:w="11907" w:h="16840" w:code="9"/>
          <w:pgMar w:top="1134" w:right="567" w:bottom="1134" w:left="1134" w:header="0" w:footer="567" w:gutter="0"/>
          <w:cols w:space="720"/>
          <w:docGrid w:linePitch="272"/>
        </w:sectPr>
      </w:pPr>
    </w:p>
    <w:p w14:paraId="05AA9A8D" w14:textId="58A8B8BC" w:rsidR="00E95D3F" w:rsidRPr="003F004B" w:rsidRDefault="00E95D3F" w:rsidP="00E95D3F">
      <w:pPr>
        <w:pStyle w:val="afb"/>
        <w:keepNext/>
        <w:jc w:val="left"/>
        <w:rPr>
          <w:b/>
          <w:sz w:val="24"/>
        </w:rPr>
      </w:pPr>
      <w:r w:rsidRPr="003F004B">
        <w:rPr>
          <w:b/>
          <w:sz w:val="24"/>
        </w:rPr>
        <w:t xml:space="preserve">Таблица </w:t>
      </w:r>
      <w:r w:rsidRPr="003F004B">
        <w:rPr>
          <w:b/>
          <w:sz w:val="24"/>
        </w:rPr>
        <w:fldChar w:fldCharType="begin"/>
      </w:r>
      <w:r w:rsidRPr="003F004B">
        <w:rPr>
          <w:b/>
          <w:sz w:val="24"/>
        </w:rPr>
        <w:instrText xml:space="preserve"> SEQ Таблица \* ARABIC </w:instrText>
      </w:r>
      <w:r w:rsidRPr="003F004B">
        <w:rPr>
          <w:b/>
          <w:sz w:val="24"/>
        </w:rPr>
        <w:fldChar w:fldCharType="separate"/>
      </w:r>
      <w:r w:rsidR="00A64AE3">
        <w:rPr>
          <w:b/>
          <w:noProof/>
          <w:sz w:val="24"/>
        </w:rPr>
        <w:t>51</w:t>
      </w:r>
      <w:r w:rsidRPr="003F004B">
        <w:rPr>
          <w:b/>
          <w:sz w:val="24"/>
        </w:rPr>
        <w:fldChar w:fldCharType="end"/>
      </w:r>
      <w:r w:rsidRPr="003F004B">
        <w:rPr>
          <w:b/>
          <w:sz w:val="24"/>
        </w:rPr>
        <w:t xml:space="preserve"> – Структура себестоимости тепловой энергии, произведенной и переданной СГМУП «Тепловик» в 2017 г.</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1168"/>
        <w:gridCol w:w="872"/>
        <w:gridCol w:w="1186"/>
        <w:gridCol w:w="872"/>
        <w:gridCol w:w="880"/>
        <w:gridCol w:w="1186"/>
        <w:gridCol w:w="1168"/>
        <w:gridCol w:w="872"/>
        <w:gridCol w:w="1186"/>
        <w:gridCol w:w="872"/>
        <w:gridCol w:w="880"/>
        <w:gridCol w:w="1186"/>
      </w:tblGrid>
      <w:tr w:rsidR="00E95D3F" w:rsidRPr="003F004B" w14:paraId="07E0B5E0" w14:textId="77777777" w:rsidTr="00E13EC4">
        <w:trPr>
          <w:tblHeader/>
        </w:trPr>
        <w:tc>
          <w:tcPr>
            <w:tcW w:w="895" w:type="pct"/>
            <w:vMerge w:val="restart"/>
            <w:shd w:val="clear" w:color="auto" w:fill="auto"/>
            <w:vAlign w:val="center"/>
            <w:hideMark/>
          </w:tcPr>
          <w:p w14:paraId="7CF7BB28" w14:textId="77777777" w:rsidR="00E95D3F" w:rsidRPr="003F004B" w:rsidRDefault="00E95D3F" w:rsidP="00E13EC4">
            <w:pPr>
              <w:ind w:left="-57" w:right="-57"/>
              <w:jc w:val="center"/>
              <w:rPr>
                <w:b/>
              </w:rPr>
            </w:pPr>
            <w:r w:rsidRPr="003F004B">
              <w:rPr>
                <w:b/>
              </w:rPr>
              <w:t>Статья затрат</w:t>
            </w:r>
          </w:p>
        </w:tc>
        <w:tc>
          <w:tcPr>
            <w:tcW w:w="2052" w:type="pct"/>
            <w:gridSpan w:val="6"/>
            <w:shd w:val="clear" w:color="auto" w:fill="auto"/>
            <w:vAlign w:val="center"/>
            <w:hideMark/>
          </w:tcPr>
          <w:p w14:paraId="46D3E69E" w14:textId="77777777" w:rsidR="00E95D3F" w:rsidRPr="003F004B" w:rsidRDefault="00E95D3F" w:rsidP="00E13EC4">
            <w:pPr>
              <w:ind w:left="-57" w:right="-57"/>
              <w:jc w:val="center"/>
              <w:rPr>
                <w:b/>
              </w:rPr>
            </w:pPr>
            <w:r w:rsidRPr="003F004B">
              <w:rPr>
                <w:b/>
              </w:rPr>
              <w:t>2017  (факт), тыс. руб.</w:t>
            </w:r>
          </w:p>
        </w:tc>
        <w:tc>
          <w:tcPr>
            <w:tcW w:w="2052" w:type="pct"/>
            <w:gridSpan w:val="6"/>
            <w:shd w:val="clear" w:color="auto" w:fill="auto"/>
            <w:vAlign w:val="center"/>
            <w:hideMark/>
          </w:tcPr>
          <w:p w14:paraId="4A430341" w14:textId="77777777" w:rsidR="00E95D3F" w:rsidRPr="003F004B" w:rsidRDefault="00E95D3F" w:rsidP="00E13EC4">
            <w:pPr>
              <w:ind w:left="-57" w:right="-57"/>
              <w:jc w:val="center"/>
              <w:rPr>
                <w:b/>
              </w:rPr>
            </w:pPr>
            <w:r w:rsidRPr="003F004B">
              <w:rPr>
                <w:b/>
              </w:rPr>
              <w:t>Доля в структуре себестоимости, %</w:t>
            </w:r>
          </w:p>
        </w:tc>
      </w:tr>
      <w:tr w:rsidR="00E95D3F" w:rsidRPr="003F004B" w14:paraId="321F1406" w14:textId="77777777" w:rsidTr="00E13EC4">
        <w:trPr>
          <w:tblHeader/>
        </w:trPr>
        <w:tc>
          <w:tcPr>
            <w:tcW w:w="895" w:type="pct"/>
            <w:vMerge/>
            <w:vAlign w:val="center"/>
            <w:hideMark/>
          </w:tcPr>
          <w:p w14:paraId="52ADFD02" w14:textId="77777777" w:rsidR="00E95D3F" w:rsidRPr="003F004B" w:rsidRDefault="00E95D3F" w:rsidP="00E13EC4">
            <w:pPr>
              <w:ind w:left="-57" w:right="-57"/>
              <w:rPr>
                <w:b/>
              </w:rPr>
            </w:pPr>
          </w:p>
        </w:tc>
        <w:tc>
          <w:tcPr>
            <w:tcW w:w="389" w:type="pct"/>
            <w:shd w:val="clear" w:color="auto" w:fill="auto"/>
            <w:vAlign w:val="center"/>
            <w:hideMark/>
          </w:tcPr>
          <w:p w14:paraId="77D01D20" w14:textId="77777777" w:rsidR="00E95D3F" w:rsidRPr="003F004B" w:rsidRDefault="00E95D3F" w:rsidP="00E13EC4">
            <w:pPr>
              <w:ind w:left="-57" w:right="-57"/>
              <w:jc w:val="center"/>
              <w:rPr>
                <w:b/>
              </w:rPr>
            </w:pPr>
            <w:r w:rsidRPr="003F004B">
              <w:rPr>
                <w:b/>
              </w:rPr>
              <w:t>Производ-ство ТЭ временные поселки</w:t>
            </w:r>
          </w:p>
        </w:tc>
        <w:tc>
          <w:tcPr>
            <w:tcW w:w="290" w:type="pct"/>
            <w:shd w:val="clear" w:color="auto" w:fill="auto"/>
            <w:vAlign w:val="center"/>
            <w:hideMark/>
          </w:tcPr>
          <w:p w14:paraId="05FA47F2" w14:textId="77777777" w:rsidR="00E95D3F" w:rsidRPr="003F004B" w:rsidRDefault="00E95D3F" w:rsidP="00E13EC4">
            <w:pPr>
              <w:ind w:left="-57" w:right="-57"/>
              <w:jc w:val="center"/>
              <w:rPr>
                <w:b/>
              </w:rPr>
            </w:pPr>
            <w:r w:rsidRPr="003F004B">
              <w:rPr>
                <w:b/>
              </w:rPr>
              <w:t>Переда-ча ТЭ п. Лес-ной</w:t>
            </w:r>
          </w:p>
        </w:tc>
        <w:tc>
          <w:tcPr>
            <w:tcW w:w="395" w:type="pct"/>
            <w:shd w:val="clear" w:color="auto" w:fill="auto"/>
            <w:vAlign w:val="center"/>
            <w:hideMark/>
          </w:tcPr>
          <w:p w14:paraId="6DA6B101" w14:textId="77777777" w:rsidR="00E95D3F" w:rsidRPr="003F004B" w:rsidRDefault="00E95D3F" w:rsidP="00E13EC4">
            <w:pPr>
              <w:ind w:left="-57" w:right="-57"/>
              <w:jc w:val="center"/>
              <w:rPr>
                <w:b/>
              </w:rPr>
            </w:pPr>
            <w:r w:rsidRPr="003F004B">
              <w:rPr>
                <w:b/>
              </w:rPr>
              <w:t>Производс-тво ТЭ котельная, ул. Крыло-ва</w:t>
            </w:r>
          </w:p>
        </w:tc>
        <w:tc>
          <w:tcPr>
            <w:tcW w:w="290" w:type="pct"/>
            <w:shd w:val="clear" w:color="auto" w:fill="auto"/>
            <w:vAlign w:val="center"/>
            <w:hideMark/>
          </w:tcPr>
          <w:p w14:paraId="2EE16601" w14:textId="77777777" w:rsidR="00E95D3F" w:rsidRPr="003F004B" w:rsidRDefault="00E95D3F" w:rsidP="00E13EC4">
            <w:pPr>
              <w:ind w:left="-57" w:right="-57"/>
              <w:jc w:val="center"/>
              <w:rPr>
                <w:b/>
              </w:rPr>
            </w:pPr>
            <w:r w:rsidRPr="003F004B">
              <w:rPr>
                <w:b/>
              </w:rPr>
              <w:t>Переда-ча ТЭ п. Кедро-вый-2</w:t>
            </w:r>
          </w:p>
        </w:tc>
        <w:tc>
          <w:tcPr>
            <w:tcW w:w="293" w:type="pct"/>
            <w:shd w:val="clear" w:color="auto" w:fill="auto"/>
            <w:vAlign w:val="center"/>
            <w:hideMark/>
          </w:tcPr>
          <w:p w14:paraId="18130AE9" w14:textId="77777777" w:rsidR="00E95D3F" w:rsidRPr="003F004B" w:rsidRDefault="00E95D3F" w:rsidP="00E13EC4">
            <w:pPr>
              <w:ind w:left="-57" w:right="-57"/>
              <w:jc w:val="center"/>
              <w:rPr>
                <w:b/>
              </w:rPr>
            </w:pPr>
            <w:r w:rsidRPr="003F004B">
              <w:rPr>
                <w:b/>
              </w:rPr>
              <w:t>Переда-ча ТЭ п. Кедро-вый-1</w:t>
            </w:r>
          </w:p>
        </w:tc>
        <w:tc>
          <w:tcPr>
            <w:tcW w:w="395" w:type="pct"/>
            <w:shd w:val="clear" w:color="auto" w:fill="auto"/>
            <w:vAlign w:val="center"/>
            <w:hideMark/>
          </w:tcPr>
          <w:p w14:paraId="2D963841" w14:textId="77777777" w:rsidR="00E95D3F" w:rsidRPr="003F004B" w:rsidRDefault="00E95D3F" w:rsidP="00E13EC4">
            <w:pPr>
              <w:ind w:left="-57" w:right="-57"/>
              <w:jc w:val="center"/>
              <w:rPr>
                <w:b/>
              </w:rPr>
            </w:pPr>
            <w:r w:rsidRPr="003F004B">
              <w:rPr>
                <w:b/>
              </w:rPr>
              <w:t xml:space="preserve">Производс-тво ТЭ </w:t>
            </w:r>
            <w:r w:rsidRPr="003F004B">
              <w:rPr>
                <w:b/>
              </w:rPr>
              <w:br/>
              <w:t>п. Снеж-ный</w:t>
            </w:r>
          </w:p>
        </w:tc>
        <w:tc>
          <w:tcPr>
            <w:tcW w:w="389" w:type="pct"/>
            <w:shd w:val="clear" w:color="auto" w:fill="auto"/>
            <w:vAlign w:val="center"/>
            <w:hideMark/>
          </w:tcPr>
          <w:p w14:paraId="76F8E482" w14:textId="77777777" w:rsidR="00E95D3F" w:rsidRPr="003F004B" w:rsidRDefault="00E95D3F" w:rsidP="00E13EC4">
            <w:pPr>
              <w:ind w:left="-57" w:right="-57"/>
              <w:jc w:val="center"/>
              <w:rPr>
                <w:b/>
              </w:rPr>
            </w:pPr>
            <w:r w:rsidRPr="003F004B">
              <w:rPr>
                <w:b/>
              </w:rPr>
              <w:t>Производ-ство ТЭ временные поселки</w:t>
            </w:r>
          </w:p>
        </w:tc>
        <w:tc>
          <w:tcPr>
            <w:tcW w:w="290" w:type="pct"/>
            <w:shd w:val="clear" w:color="auto" w:fill="auto"/>
            <w:vAlign w:val="center"/>
            <w:hideMark/>
          </w:tcPr>
          <w:p w14:paraId="456359B2" w14:textId="77777777" w:rsidR="00E95D3F" w:rsidRPr="003F004B" w:rsidRDefault="00E95D3F" w:rsidP="00E13EC4">
            <w:pPr>
              <w:ind w:left="-57" w:right="-57"/>
              <w:jc w:val="center"/>
              <w:rPr>
                <w:b/>
              </w:rPr>
            </w:pPr>
            <w:r w:rsidRPr="003F004B">
              <w:rPr>
                <w:b/>
              </w:rPr>
              <w:t>Переда-ча ТЭ п. Лес-ной</w:t>
            </w:r>
          </w:p>
        </w:tc>
        <w:tc>
          <w:tcPr>
            <w:tcW w:w="395" w:type="pct"/>
            <w:shd w:val="clear" w:color="auto" w:fill="auto"/>
            <w:vAlign w:val="center"/>
            <w:hideMark/>
          </w:tcPr>
          <w:p w14:paraId="0F74CEEB" w14:textId="77777777" w:rsidR="00E95D3F" w:rsidRPr="003F004B" w:rsidRDefault="00E95D3F" w:rsidP="00E13EC4">
            <w:pPr>
              <w:ind w:left="-57" w:right="-57"/>
              <w:jc w:val="center"/>
              <w:rPr>
                <w:b/>
              </w:rPr>
            </w:pPr>
            <w:r w:rsidRPr="003F004B">
              <w:rPr>
                <w:b/>
              </w:rPr>
              <w:t>Производс-тво ТЭ котельная, ул. Крыло-ва</w:t>
            </w:r>
          </w:p>
        </w:tc>
        <w:tc>
          <w:tcPr>
            <w:tcW w:w="290" w:type="pct"/>
            <w:shd w:val="clear" w:color="auto" w:fill="auto"/>
            <w:vAlign w:val="center"/>
            <w:hideMark/>
          </w:tcPr>
          <w:p w14:paraId="0F32CB44" w14:textId="77777777" w:rsidR="00E95D3F" w:rsidRPr="003F004B" w:rsidRDefault="00E95D3F" w:rsidP="00E13EC4">
            <w:pPr>
              <w:ind w:left="-57" w:right="-57"/>
              <w:jc w:val="center"/>
              <w:rPr>
                <w:b/>
              </w:rPr>
            </w:pPr>
            <w:r w:rsidRPr="003F004B">
              <w:rPr>
                <w:b/>
              </w:rPr>
              <w:t>Переда-ча ТЭ п. Кедро-вый-2</w:t>
            </w:r>
          </w:p>
        </w:tc>
        <w:tc>
          <w:tcPr>
            <w:tcW w:w="293" w:type="pct"/>
            <w:shd w:val="clear" w:color="auto" w:fill="auto"/>
            <w:vAlign w:val="center"/>
            <w:hideMark/>
          </w:tcPr>
          <w:p w14:paraId="2AACA487" w14:textId="77777777" w:rsidR="00E95D3F" w:rsidRPr="003F004B" w:rsidRDefault="00E95D3F" w:rsidP="00E13EC4">
            <w:pPr>
              <w:ind w:left="-57" w:right="-57"/>
              <w:jc w:val="center"/>
              <w:rPr>
                <w:b/>
              </w:rPr>
            </w:pPr>
            <w:r w:rsidRPr="003F004B">
              <w:rPr>
                <w:b/>
              </w:rPr>
              <w:t>Переда-ча ТЭ п. Кедро-вый-1</w:t>
            </w:r>
          </w:p>
        </w:tc>
        <w:tc>
          <w:tcPr>
            <w:tcW w:w="395" w:type="pct"/>
            <w:shd w:val="clear" w:color="auto" w:fill="auto"/>
            <w:vAlign w:val="center"/>
            <w:hideMark/>
          </w:tcPr>
          <w:p w14:paraId="3C30AB0E" w14:textId="77777777" w:rsidR="00E95D3F" w:rsidRPr="003F004B" w:rsidRDefault="00E95D3F" w:rsidP="00E13EC4">
            <w:pPr>
              <w:ind w:left="-57" w:right="-57"/>
              <w:jc w:val="center"/>
              <w:rPr>
                <w:b/>
              </w:rPr>
            </w:pPr>
            <w:r w:rsidRPr="003F004B">
              <w:rPr>
                <w:b/>
              </w:rPr>
              <w:t xml:space="preserve">Производс-тво ТЭ </w:t>
            </w:r>
            <w:r w:rsidRPr="003F004B">
              <w:rPr>
                <w:b/>
              </w:rPr>
              <w:br/>
              <w:t>п. Снеж-ный</w:t>
            </w:r>
          </w:p>
        </w:tc>
      </w:tr>
      <w:tr w:rsidR="00E95D3F" w:rsidRPr="003F004B" w14:paraId="1CB08851" w14:textId="77777777" w:rsidTr="00E13EC4">
        <w:tc>
          <w:tcPr>
            <w:tcW w:w="895" w:type="pct"/>
            <w:shd w:val="clear" w:color="auto" w:fill="auto"/>
            <w:vAlign w:val="center"/>
            <w:hideMark/>
          </w:tcPr>
          <w:p w14:paraId="6D4FFF25" w14:textId="77777777" w:rsidR="00E95D3F" w:rsidRPr="003F004B" w:rsidRDefault="00E95D3F" w:rsidP="00E13EC4">
            <w:pPr>
              <w:ind w:left="-57" w:right="-57"/>
            </w:pPr>
            <w:r w:rsidRPr="003F004B">
              <w:t>Расходы на покупаемую тепловую энергию (мощность), теплоноситель</w:t>
            </w:r>
          </w:p>
        </w:tc>
        <w:tc>
          <w:tcPr>
            <w:tcW w:w="389" w:type="pct"/>
            <w:shd w:val="clear" w:color="auto" w:fill="auto"/>
            <w:vAlign w:val="center"/>
            <w:hideMark/>
          </w:tcPr>
          <w:p w14:paraId="30FC2DE5" w14:textId="77777777" w:rsidR="00E95D3F" w:rsidRPr="003F004B" w:rsidRDefault="00E95D3F" w:rsidP="00E13EC4">
            <w:pPr>
              <w:ind w:left="-57" w:right="-57"/>
              <w:jc w:val="center"/>
            </w:pPr>
            <w:r w:rsidRPr="003F004B">
              <w:t>0,00</w:t>
            </w:r>
          </w:p>
        </w:tc>
        <w:tc>
          <w:tcPr>
            <w:tcW w:w="290" w:type="pct"/>
            <w:shd w:val="clear" w:color="auto" w:fill="auto"/>
            <w:vAlign w:val="center"/>
            <w:hideMark/>
          </w:tcPr>
          <w:p w14:paraId="557982FB" w14:textId="77777777" w:rsidR="00E95D3F" w:rsidRPr="003F004B" w:rsidRDefault="00E95D3F" w:rsidP="00E13EC4">
            <w:pPr>
              <w:ind w:left="-57" w:right="-57"/>
              <w:jc w:val="center"/>
            </w:pPr>
            <w:r w:rsidRPr="003F004B">
              <w:t>6 149,18</w:t>
            </w:r>
          </w:p>
        </w:tc>
        <w:tc>
          <w:tcPr>
            <w:tcW w:w="395" w:type="pct"/>
            <w:shd w:val="clear" w:color="auto" w:fill="auto"/>
            <w:vAlign w:val="center"/>
            <w:hideMark/>
          </w:tcPr>
          <w:p w14:paraId="31A2BA64" w14:textId="77777777" w:rsidR="00E95D3F" w:rsidRPr="003F004B" w:rsidRDefault="00E95D3F" w:rsidP="00E13EC4">
            <w:pPr>
              <w:ind w:left="-57" w:right="-57"/>
              <w:jc w:val="center"/>
            </w:pPr>
            <w:r w:rsidRPr="003F004B">
              <w:t>0,00</w:t>
            </w:r>
          </w:p>
        </w:tc>
        <w:tc>
          <w:tcPr>
            <w:tcW w:w="290" w:type="pct"/>
            <w:shd w:val="clear" w:color="auto" w:fill="auto"/>
            <w:vAlign w:val="center"/>
            <w:hideMark/>
          </w:tcPr>
          <w:p w14:paraId="4AD554AF" w14:textId="77777777" w:rsidR="00E95D3F" w:rsidRPr="003F004B" w:rsidRDefault="00E95D3F" w:rsidP="00E13EC4">
            <w:pPr>
              <w:ind w:left="-57" w:right="-57"/>
              <w:jc w:val="center"/>
            </w:pPr>
            <w:r w:rsidRPr="003F004B">
              <w:t>3 156,98</w:t>
            </w:r>
          </w:p>
        </w:tc>
        <w:tc>
          <w:tcPr>
            <w:tcW w:w="293" w:type="pct"/>
            <w:shd w:val="clear" w:color="auto" w:fill="auto"/>
            <w:vAlign w:val="center"/>
            <w:hideMark/>
          </w:tcPr>
          <w:p w14:paraId="751EACEA" w14:textId="77777777" w:rsidR="00E95D3F" w:rsidRPr="003F004B" w:rsidRDefault="00E95D3F" w:rsidP="00E13EC4">
            <w:pPr>
              <w:ind w:left="-57" w:right="-57"/>
              <w:jc w:val="center"/>
            </w:pPr>
            <w:r w:rsidRPr="003F004B">
              <w:t>3 317,72</w:t>
            </w:r>
          </w:p>
        </w:tc>
        <w:tc>
          <w:tcPr>
            <w:tcW w:w="395" w:type="pct"/>
            <w:shd w:val="clear" w:color="auto" w:fill="auto"/>
            <w:vAlign w:val="center"/>
            <w:hideMark/>
          </w:tcPr>
          <w:p w14:paraId="34DC8A10" w14:textId="77777777" w:rsidR="00E95D3F" w:rsidRPr="003F004B" w:rsidRDefault="00E95D3F" w:rsidP="00E13EC4">
            <w:pPr>
              <w:ind w:left="-57" w:right="-57"/>
              <w:jc w:val="center"/>
            </w:pPr>
            <w:r w:rsidRPr="003F004B">
              <w:t>0,00</w:t>
            </w:r>
          </w:p>
        </w:tc>
        <w:tc>
          <w:tcPr>
            <w:tcW w:w="389" w:type="pct"/>
            <w:shd w:val="clear" w:color="auto" w:fill="auto"/>
            <w:vAlign w:val="center"/>
            <w:hideMark/>
          </w:tcPr>
          <w:p w14:paraId="0BA967CD" w14:textId="77777777" w:rsidR="00E95D3F" w:rsidRPr="003F004B" w:rsidRDefault="00E95D3F" w:rsidP="00E13EC4">
            <w:pPr>
              <w:ind w:left="-57" w:right="-57"/>
              <w:jc w:val="center"/>
            </w:pPr>
            <w:r w:rsidRPr="003F004B">
              <w:t>0,00</w:t>
            </w:r>
          </w:p>
        </w:tc>
        <w:tc>
          <w:tcPr>
            <w:tcW w:w="290" w:type="pct"/>
            <w:shd w:val="clear" w:color="auto" w:fill="auto"/>
            <w:vAlign w:val="center"/>
            <w:hideMark/>
          </w:tcPr>
          <w:p w14:paraId="7CFFCABB" w14:textId="77777777" w:rsidR="00E95D3F" w:rsidRPr="003F004B" w:rsidRDefault="00E95D3F" w:rsidP="00E13EC4">
            <w:pPr>
              <w:ind w:left="-57" w:right="-57"/>
              <w:jc w:val="center"/>
            </w:pPr>
            <w:r w:rsidRPr="003F004B">
              <w:t>71,86</w:t>
            </w:r>
          </w:p>
        </w:tc>
        <w:tc>
          <w:tcPr>
            <w:tcW w:w="395" w:type="pct"/>
            <w:shd w:val="clear" w:color="auto" w:fill="auto"/>
            <w:vAlign w:val="center"/>
            <w:hideMark/>
          </w:tcPr>
          <w:p w14:paraId="7C116F07" w14:textId="77777777" w:rsidR="00E95D3F" w:rsidRPr="003F004B" w:rsidRDefault="00E95D3F" w:rsidP="00E13EC4">
            <w:pPr>
              <w:ind w:left="-57" w:right="-57"/>
              <w:jc w:val="center"/>
            </w:pPr>
            <w:r w:rsidRPr="003F004B">
              <w:t>0,00</w:t>
            </w:r>
          </w:p>
        </w:tc>
        <w:tc>
          <w:tcPr>
            <w:tcW w:w="290" w:type="pct"/>
            <w:shd w:val="clear" w:color="auto" w:fill="auto"/>
            <w:vAlign w:val="center"/>
            <w:hideMark/>
          </w:tcPr>
          <w:p w14:paraId="43DD4C90" w14:textId="77777777" w:rsidR="00E95D3F" w:rsidRPr="003F004B" w:rsidRDefault="00E95D3F" w:rsidP="00E13EC4">
            <w:pPr>
              <w:ind w:left="-57" w:right="-57"/>
              <w:jc w:val="center"/>
            </w:pPr>
            <w:r w:rsidRPr="003F004B">
              <w:t>45,38</w:t>
            </w:r>
          </w:p>
        </w:tc>
        <w:tc>
          <w:tcPr>
            <w:tcW w:w="293" w:type="pct"/>
            <w:shd w:val="clear" w:color="auto" w:fill="auto"/>
            <w:vAlign w:val="center"/>
            <w:hideMark/>
          </w:tcPr>
          <w:p w14:paraId="1BCF153E" w14:textId="77777777" w:rsidR="00E95D3F" w:rsidRPr="003F004B" w:rsidRDefault="00E95D3F" w:rsidP="00E13EC4">
            <w:pPr>
              <w:ind w:left="-57" w:right="-57"/>
              <w:jc w:val="center"/>
            </w:pPr>
            <w:r w:rsidRPr="003F004B">
              <w:t>46,35</w:t>
            </w:r>
          </w:p>
        </w:tc>
        <w:tc>
          <w:tcPr>
            <w:tcW w:w="395" w:type="pct"/>
            <w:shd w:val="clear" w:color="auto" w:fill="auto"/>
            <w:vAlign w:val="center"/>
            <w:hideMark/>
          </w:tcPr>
          <w:p w14:paraId="726EB8B2" w14:textId="77777777" w:rsidR="00E95D3F" w:rsidRPr="003F004B" w:rsidRDefault="00E95D3F" w:rsidP="00E13EC4">
            <w:pPr>
              <w:ind w:left="-57" w:right="-57"/>
              <w:jc w:val="center"/>
            </w:pPr>
            <w:r w:rsidRPr="003F004B">
              <w:t>0,00</w:t>
            </w:r>
          </w:p>
        </w:tc>
      </w:tr>
      <w:tr w:rsidR="00E95D3F" w:rsidRPr="003F004B" w14:paraId="17859FFC" w14:textId="77777777" w:rsidTr="00E13EC4">
        <w:tc>
          <w:tcPr>
            <w:tcW w:w="895" w:type="pct"/>
            <w:shd w:val="clear" w:color="auto" w:fill="auto"/>
            <w:vAlign w:val="center"/>
            <w:hideMark/>
          </w:tcPr>
          <w:p w14:paraId="3B6A4472" w14:textId="77777777" w:rsidR="00E95D3F" w:rsidRPr="003F004B" w:rsidRDefault="00E95D3F" w:rsidP="00E13EC4">
            <w:pPr>
              <w:ind w:left="-57" w:right="-57"/>
            </w:pPr>
            <w:r w:rsidRPr="003F004B">
              <w:t>Расходы на топливо</w:t>
            </w:r>
          </w:p>
        </w:tc>
        <w:tc>
          <w:tcPr>
            <w:tcW w:w="389" w:type="pct"/>
            <w:shd w:val="clear" w:color="auto" w:fill="auto"/>
            <w:vAlign w:val="center"/>
            <w:hideMark/>
          </w:tcPr>
          <w:p w14:paraId="76D0AC04" w14:textId="77777777" w:rsidR="00E95D3F" w:rsidRPr="003F004B" w:rsidRDefault="00E95D3F" w:rsidP="00E13EC4">
            <w:pPr>
              <w:ind w:left="-57" w:right="-57"/>
              <w:jc w:val="center"/>
            </w:pPr>
            <w:r w:rsidRPr="003F004B">
              <w:t>22 827,65</w:t>
            </w:r>
          </w:p>
        </w:tc>
        <w:tc>
          <w:tcPr>
            <w:tcW w:w="290" w:type="pct"/>
            <w:shd w:val="clear" w:color="auto" w:fill="auto"/>
            <w:vAlign w:val="center"/>
            <w:hideMark/>
          </w:tcPr>
          <w:p w14:paraId="3E641728"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20D91D32" w14:textId="77777777" w:rsidR="00E95D3F" w:rsidRPr="003F004B" w:rsidRDefault="00E95D3F" w:rsidP="00E13EC4">
            <w:pPr>
              <w:ind w:left="-57" w:right="-57"/>
              <w:jc w:val="center"/>
            </w:pPr>
            <w:r w:rsidRPr="003F004B">
              <w:t>387,35</w:t>
            </w:r>
          </w:p>
        </w:tc>
        <w:tc>
          <w:tcPr>
            <w:tcW w:w="290" w:type="pct"/>
            <w:shd w:val="clear" w:color="auto" w:fill="auto"/>
            <w:vAlign w:val="center"/>
            <w:hideMark/>
          </w:tcPr>
          <w:p w14:paraId="4441BB77" w14:textId="77777777" w:rsidR="00E95D3F" w:rsidRPr="003F004B" w:rsidRDefault="00E95D3F" w:rsidP="00E13EC4">
            <w:pPr>
              <w:ind w:left="-57" w:right="-57"/>
              <w:jc w:val="center"/>
            </w:pPr>
            <w:r w:rsidRPr="003F004B">
              <w:t>0,00</w:t>
            </w:r>
          </w:p>
        </w:tc>
        <w:tc>
          <w:tcPr>
            <w:tcW w:w="293" w:type="pct"/>
            <w:shd w:val="clear" w:color="auto" w:fill="auto"/>
            <w:vAlign w:val="center"/>
            <w:hideMark/>
          </w:tcPr>
          <w:p w14:paraId="28C195D4"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259DB870" w14:textId="77777777" w:rsidR="00E95D3F" w:rsidRPr="003F004B" w:rsidRDefault="00E95D3F" w:rsidP="00E13EC4">
            <w:pPr>
              <w:ind w:left="-57" w:right="-57"/>
              <w:jc w:val="center"/>
            </w:pPr>
            <w:r w:rsidRPr="003F004B">
              <w:t>4 331,66</w:t>
            </w:r>
          </w:p>
        </w:tc>
        <w:tc>
          <w:tcPr>
            <w:tcW w:w="389" w:type="pct"/>
            <w:shd w:val="clear" w:color="auto" w:fill="auto"/>
            <w:vAlign w:val="center"/>
            <w:hideMark/>
          </w:tcPr>
          <w:p w14:paraId="2EB97309" w14:textId="77777777" w:rsidR="00E95D3F" w:rsidRPr="003F004B" w:rsidRDefault="00E95D3F" w:rsidP="00E13EC4">
            <w:pPr>
              <w:ind w:left="-57" w:right="-57"/>
              <w:jc w:val="center"/>
            </w:pPr>
            <w:r w:rsidRPr="003F004B">
              <w:t>25,01</w:t>
            </w:r>
          </w:p>
        </w:tc>
        <w:tc>
          <w:tcPr>
            <w:tcW w:w="290" w:type="pct"/>
            <w:shd w:val="clear" w:color="auto" w:fill="auto"/>
            <w:vAlign w:val="center"/>
            <w:hideMark/>
          </w:tcPr>
          <w:p w14:paraId="1B7EEBA6"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6F230ECD" w14:textId="77777777" w:rsidR="00E95D3F" w:rsidRPr="003F004B" w:rsidRDefault="00E95D3F" w:rsidP="00E13EC4">
            <w:pPr>
              <w:ind w:left="-57" w:right="-57"/>
              <w:jc w:val="center"/>
            </w:pPr>
            <w:r w:rsidRPr="003F004B">
              <w:t>17,98</w:t>
            </w:r>
          </w:p>
        </w:tc>
        <w:tc>
          <w:tcPr>
            <w:tcW w:w="290" w:type="pct"/>
            <w:shd w:val="clear" w:color="auto" w:fill="auto"/>
            <w:vAlign w:val="center"/>
            <w:hideMark/>
          </w:tcPr>
          <w:p w14:paraId="2EFBC3F6" w14:textId="77777777" w:rsidR="00E95D3F" w:rsidRPr="003F004B" w:rsidRDefault="00E95D3F" w:rsidP="00E13EC4">
            <w:pPr>
              <w:ind w:left="-57" w:right="-57"/>
              <w:jc w:val="center"/>
            </w:pPr>
            <w:r w:rsidRPr="003F004B">
              <w:t>0,00</w:t>
            </w:r>
          </w:p>
        </w:tc>
        <w:tc>
          <w:tcPr>
            <w:tcW w:w="293" w:type="pct"/>
            <w:shd w:val="clear" w:color="auto" w:fill="auto"/>
            <w:vAlign w:val="center"/>
            <w:hideMark/>
          </w:tcPr>
          <w:p w14:paraId="0B998704"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1BDD6558" w14:textId="77777777" w:rsidR="00E95D3F" w:rsidRPr="003F004B" w:rsidRDefault="00E95D3F" w:rsidP="00E13EC4">
            <w:pPr>
              <w:ind w:left="-57" w:right="-57"/>
              <w:jc w:val="center"/>
            </w:pPr>
            <w:r w:rsidRPr="003F004B">
              <w:t>27,12</w:t>
            </w:r>
          </w:p>
        </w:tc>
      </w:tr>
      <w:tr w:rsidR="00E95D3F" w:rsidRPr="003F004B" w14:paraId="7CB517D9" w14:textId="77777777" w:rsidTr="00E13EC4">
        <w:tc>
          <w:tcPr>
            <w:tcW w:w="895" w:type="pct"/>
            <w:shd w:val="clear" w:color="auto" w:fill="auto"/>
            <w:vAlign w:val="center"/>
            <w:hideMark/>
          </w:tcPr>
          <w:p w14:paraId="7C57572B" w14:textId="77777777" w:rsidR="00E95D3F" w:rsidRPr="003F004B" w:rsidRDefault="00E95D3F" w:rsidP="00E13EC4">
            <w:pPr>
              <w:ind w:left="-57" w:right="-57"/>
            </w:pPr>
            <w:r w:rsidRPr="003F004B">
              <w:t>Расходы на покупаемую электрическую энергию (мощность), используемую в технологическом процессе</w:t>
            </w:r>
          </w:p>
        </w:tc>
        <w:tc>
          <w:tcPr>
            <w:tcW w:w="389" w:type="pct"/>
            <w:shd w:val="clear" w:color="auto" w:fill="auto"/>
            <w:vAlign w:val="center"/>
            <w:hideMark/>
          </w:tcPr>
          <w:p w14:paraId="3DB7F78B" w14:textId="77777777" w:rsidR="00E95D3F" w:rsidRPr="003F004B" w:rsidRDefault="00E95D3F" w:rsidP="00E13EC4">
            <w:pPr>
              <w:ind w:left="-57" w:right="-57"/>
              <w:jc w:val="center"/>
            </w:pPr>
            <w:r w:rsidRPr="003F004B">
              <w:t>4 709,41</w:t>
            </w:r>
          </w:p>
        </w:tc>
        <w:tc>
          <w:tcPr>
            <w:tcW w:w="290" w:type="pct"/>
            <w:shd w:val="clear" w:color="auto" w:fill="auto"/>
            <w:vAlign w:val="center"/>
            <w:hideMark/>
          </w:tcPr>
          <w:p w14:paraId="55A07120"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0720CC78" w14:textId="77777777" w:rsidR="00E95D3F" w:rsidRPr="003F004B" w:rsidRDefault="00E95D3F" w:rsidP="00E13EC4">
            <w:pPr>
              <w:ind w:left="-57" w:right="-57"/>
              <w:jc w:val="center"/>
            </w:pPr>
            <w:r w:rsidRPr="003F004B">
              <w:t>119,87</w:t>
            </w:r>
          </w:p>
        </w:tc>
        <w:tc>
          <w:tcPr>
            <w:tcW w:w="290" w:type="pct"/>
            <w:shd w:val="clear" w:color="auto" w:fill="auto"/>
            <w:vAlign w:val="center"/>
            <w:hideMark/>
          </w:tcPr>
          <w:p w14:paraId="1050C408" w14:textId="77777777" w:rsidR="00E95D3F" w:rsidRPr="003F004B" w:rsidRDefault="00E95D3F" w:rsidP="00E13EC4">
            <w:pPr>
              <w:ind w:left="-57" w:right="-57"/>
              <w:jc w:val="center"/>
            </w:pPr>
            <w:r w:rsidRPr="003F004B">
              <w:t>190,23</w:t>
            </w:r>
          </w:p>
        </w:tc>
        <w:tc>
          <w:tcPr>
            <w:tcW w:w="293" w:type="pct"/>
            <w:shd w:val="clear" w:color="auto" w:fill="auto"/>
            <w:vAlign w:val="center"/>
            <w:hideMark/>
          </w:tcPr>
          <w:p w14:paraId="057D0F5F" w14:textId="77777777" w:rsidR="00E95D3F" w:rsidRPr="003F004B" w:rsidRDefault="00E95D3F" w:rsidP="00E13EC4">
            <w:pPr>
              <w:ind w:left="-57" w:right="-57"/>
              <w:jc w:val="center"/>
            </w:pPr>
            <w:r w:rsidRPr="003F004B">
              <w:t>170,97</w:t>
            </w:r>
          </w:p>
        </w:tc>
        <w:tc>
          <w:tcPr>
            <w:tcW w:w="395" w:type="pct"/>
            <w:shd w:val="clear" w:color="auto" w:fill="auto"/>
            <w:vAlign w:val="center"/>
            <w:hideMark/>
          </w:tcPr>
          <w:p w14:paraId="29C36649" w14:textId="77777777" w:rsidR="00E95D3F" w:rsidRPr="003F004B" w:rsidRDefault="00E95D3F" w:rsidP="00E13EC4">
            <w:pPr>
              <w:ind w:left="-57" w:right="-57"/>
              <w:jc w:val="center"/>
            </w:pPr>
            <w:r w:rsidRPr="003F004B">
              <w:t>477,09</w:t>
            </w:r>
          </w:p>
        </w:tc>
        <w:tc>
          <w:tcPr>
            <w:tcW w:w="389" w:type="pct"/>
            <w:shd w:val="clear" w:color="auto" w:fill="auto"/>
            <w:vAlign w:val="center"/>
            <w:hideMark/>
          </w:tcPr>
          <w:p w14:paraId="4837CFE4" w14:textId="77777777" w:rsidR="00E95D3F" w:rsidRPr="003F004B" w:rsidRDefault="00E95D3F" w:rsidP="00E13EC4">
            <w:pPr>
              <w:ind w:left="-57" w:right="-57"/>
              <w:jc w:val="center"/>
            </w:pPr>
            <w:r w:rsidRPr="003F004B">
              <w:t>5,16</w:t>
            </w:r>
          </w:p>
        </w:tc>
        <w:tc>
          <w:tcPr>
            <w:tcW w:w="290" w:type="pct"/>
            <w:shd w:val="clear" w:color="auto" w:fill="auto"/>
            <w:vAlign w:val="center"/>
            <w:hideMark/>
          </w:tcPr>
          <w:p w14:paraId="202F41B6"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4FF89B76" w14:textId="77777777" w:rsidR="00E95D3F" w:rsidRPr="003F004B" w:rsidRDefault="00E95D3F" w:rsidP="00E13EC4">
            <w:pPr>
              <w:ind w:left="-57" w:right="-57"/>
              <w:jc w:val="center"/>
            </w:pPr>
            <w:r w:rsidRPr="003F004B">
              <w:t>5,56</w:t>
            </w:r>
          </w:p>
        </w:tc>
        <w:tc>
          <w:tcPr>
            <w:tcW w:w="290" w:type="pct"/>
            <w:shd w:val="clear" w:color="auto" w:fill="auto"/>
            <w:vAlign w:val="center"/>
            <w:hideMark/>
          </w:tcPr>
          <w:p w14:paraId="0F70EE7D" w14:textId="77777777" w:rsidR="00E95D3F" w:rsidRPr="003F004B" w:rsidRDefault="00E95D3F" w:rsidP="00E13EC4">
            <w:pPr>
              <w:ind w:left="-57" w:right="-57"/>
              <w:jc w:val="center"/>
            </w:pPr>
            <w:r w:rsidRPr="003F004B">
              <w:t>2,73</w:t>
            </w:r>
          </w:p>
        </w:tc>
        <w:tc>
          <w:tcPr>
            <w:tcW w:w="293" w:type="pct"/>
            <w:shd w:val="clear" w:color="auto" w:fill="auto"/>
            <w:vAlign w:val="center"/>
            <w:hideMark/>
          </w:tcPr>
          <w:p w14:paraId="7A79E51C" w14:textId="77777777" w:rsidR="00E95D3F" w:rsidRPr="003F004B" w:rsidRDefault="00E95D3F" w:rsidP="00E13EC4">
            <w:pPr>
              <w:ind w:left="-57" w:right="-57"/>
              <w:jc w:val="center"/>
            </w:pPr>
            <w:r w:rsidRPr="003F004B">
              <w:t>2,39</w:t>
            </w:r>
          </w:p>
        </w:tc>
        <w:tc>
          <w:tcPr>
            <w:tcW w:w="395" w:type="pct"/>
            <w:shd w:val="clear" w:color="auto" w:fill="auto"/>
            <w:vAlign w:val="center"/>
            <w:hideMark/>
          </w:tcPr>
          <w:p w14:paraId="315749C0" w14:textId="77777777" w:rsidR="00E95D3F" w:rsidRPr="003F004B" w:rsidRDefault="00E95D3F" w:rsidP="00E13EC4">
            <w:pPr>
              <w:ind w:left="-57" w:right="-57"/>
              <w:jc w:val="center"/>
            </w:pPr>
            <w:r w:rsidRPr="003F004B">
              <w:t>2,99</w:t>
            </w:r>
          </w:p>
        </w:tc>
      </w:tr>
      <w:tr w:rsidR="00E95D3F" w:rsidRPr="003F004B" w14:paraId="3C1A295C" w14:textId="77777777" w:rsidTr="00E13EC4">
        <w:tc>
          <w:tcPr>
            <w:tcW w:w="895" w:type="pct"/>
            <w:shd w:val="clear" w:color="auto" w:fill="auto"/>
            <w:vAlign w:val="center"/>
            <w:hideMark/>
          </w:tcPr>
          <w:p w14:paraId="4A60DC83" w14:textId="77777777" w:rsidR="00E95D3F" w:rsidRPr="003F004B" w:rsidRDefault="00E95D3F" w:rsidP="00E13EC4">
            <w:pPr>
              <w:ind w:left="-57" w:right="-57"/>
            </w:pPr>
            <w:r w:rsidRPr="003F004B">
              <w:t>Расходы на приобретение холодной воды, используемой в технологическом процессе</w:t>
            </w:r>
          </w:p>
        </w:tc>
        <w:tc>
          <w:tcPr>
            <w:tcW w:w="389" w:type="pct"/>
            <w:shd w:val="clear" w:color="auto" w:fill="auto"/>
            <w:vAlign w:val="center"/>
            <w:hideMark/>
          </w:tcPr>
          <w:p w14:paraId="00F87106" w14:textId="77777777" w:rsidR="00E95D3F" w:rsidRPr="003F004B" w:rsidRDefault="00E95D3F" w:rsidP="00E13EC4">
            <w:pPr>
              <w:ind w:left="-57" w:right="-57"/>
              <w:jc w:val="center"/>
            </w:pPr>
            <w:r w:rsidRPr="003F004B">
              <w:t>5 688,54</w:t>
            </w:r>
          </w:p>
        </w:tc>
        <w:tc>
          <w:tcPr>
            <w:tcW w:w="290" w:type="pct"/>
            <w:shd w:val="clear" w:color="auto" w:fill="auto"/>
            <w:vAlign w:val="center"/>
            <w:hideMark/>
          </w:tcPr>
          <w:p w14:paraId="5614A814"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7180EA3F" w14:textId="77777777" w:rsidR="00E95D3F" w:rsidRPr="003F004B" w:rsidRDefault="00E95D3F" w:rsidP="00E13EC4">
            <w:pPr>
              <w:ind w:left="-57" w:right="-57"/>
              <w:jc w:val="center"/>
            </w:pPr>
            <w:r w:rsidRPr="003F004B">
              <w:t>10,67</w:t>
            </w:r>
          </w:p>
        </w:tc>
        <w:tc>
          <w:tcPr>
            <w:tcW w:w="290" w:type="pct"/>
            <w:shd w:val="clear" w:color="auto" w:fill="auto"/>
            <w:vAlign w:val="center"/>
            <w:hideMark/>
          </w:tcPr>
          <w:p w14:paraId="79A7562A" w14:textId="77777777" w:rsidR="00E95D3F" w:rsidRPr="003F004B" w:rsidRDefault="00E95D3F" w:rsidP="00E13EC4">
            <w:pPr>
              <w:ind w:left="-57" w:right="-57"/>
              <w:jc w:val="center"/>
            </w:pPr>
            <w:r w:rsidRPr="003F004B">
              <w:t>269,47</w:t>
            </w:r>
          </w:p>
        </w:tc>
        <w:tc>
          <w:tcPr>
            <w:tcW w:w="293" w:type="pct"/>
            <w:shd w:val="clear" w:color="auto" w:fill="auto"/>
            <w:vAlign w:val="center"/>
            <w:hideMark/>
          </w:tcPr>
          <w:p w14:paraId="23A17D06" w14:textId="77777777" w:rsidR="00E95D3F" w:rsidRPr="003F004B" w:rsidRDefault="00E95D3F" w:rsidP="00E13EC4">
            <w:pPr>
              <w:ind w:left="-57" w:right="-57"/>
              <w:jc w:val="center"/>
            </w:pPr>
            <w:r w:rsidRPr="003F004B">
              <w:t>1 610,93</w:t>
            </w:r>
          </w:p>
        </w:tc>
        <w:tc>
          <w:tcPr>
            <w:tcW w:w="395" w:type="pct"/>
            <w:shd w:val="clear" w:color="auto" w:fill="auto"/>
            <w:vAlign w:val="center"/>
            <w:hideMark/>
          </w:tcPr>
          <w:p w14:paraId="05461B16" w14:textId="77777777" w:rsidR="00E95D3F" w:rsidRPr="003F004B" w:rsidRDefault="00E95D3F" w:rsidP="00E13EC4">
            <w:pPr>
              <w:ind w:left="-57" w:right="-57"/>
              <w:jc w:val="center"/>
            </w:pPr>
            <w:r w:rsidRPr="003F004B">
              <w:t>34,91</w:t>
            </w:r>
          </w:p>
        </w:tc>
        <w:tc>
          <w:tcPr>
            <w:tcW w:w="389" w:type="pct"/>
            <w:shd w:val="clear" w:color="auto" w:fill="auto"/>
            <w:vAlign w:val="center"/>
            <w:hideMark/>
          </w:tcPr>
          <w:p w14:paraId="6D89CE8A" w14:textId="77777777" w:rsidR="00E95D3F" w:rsidRPr="003F004B" w:rsidRDefault="00E95D3F" w:rsidP="00E13EC4">
            <w:pPr>
              <w:ind w:left="-57" w:right="-57"/>
              <w:jc w:val="center"/>
            </w:pPr>
            <w:r w:rsidRPr="003F004B">
              <w:t>6,23</w:t>
            </w:r>
          </w:p>
        </w:tc>
        <w:tc>
          <w:tcPr>
            <w:tcW w:w="290" w:type="pct"/>
            <w:shd w:val="clear" w:color="auto" w:fill="auto"/>
            <w:vAlign w:val="center"/>
            <w:hideMark/>
          </w:tcPr>
          <w:p w14:paraId="5AC58323"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6644AB0E" w14:textId="77777777" w:rsidR="00E95D3F" w:rsidRPr="003F004B" w:rsidRDefault="00E95D3F" w:rsidP="00E13EC4">
            <w:pPr>
              <w:ind w:left="-57" w:right="-57"/>
              <w:jc w:val="center"/>
            </w:pPr>
            <w:r w:rsidRPr="003F004B">
              <w:t>0,50</w:t>
            </w:r>
          </w:p>
        </w:tc>
        <w:tc>
          <w:tcPr>
            <w:tcW w:w="290" w:type="pct"/>
            <w:shd w:val="clear" w:color="auto" w:fill="auto"/>
            <w:vAlign w:val="center"/>
            <w:hideMark/>
          </w:tcPr>
          <w:p w14:paraId="73633404" w14:textId="77777777" w:rsidR="00E95D3F" w:rsidRPr="003F004B" w:rsidRDefault="00E95D3F" w:rsidP="00E13EC4">
            <w:pPr>
              <w:ind w:left="-57" w:right="-57"/>
              <w:jc w:val="center"/>
            </w:pPr>
            <w:r w:rsidRPr="003F004B">
              <w:t>3,87</w:t>
            </w:r>
          </w:p>
        </w:tc>
        <w:tc>
          <w:tcPr>
            <w:tcW w:w="293" w:type="pct"/>
            <w:shd w:val="clear" w:color="auto" w:fill="auto"/>
            <w:vAlign w:val="center"/>
            <w:hideMark/>
          </w:tcPr>
          <w:p w14:paraId="3FCF67ED" w14:textId="77777777" w:rsidR="00E95D3F" w:rsidRPr="003F004B" w:rsidRDefault="00E95D3F" w:rsidP="00E13EC4">
            <w:pPr>
              <w:ind w:left="-57" w:right="-57"/>
              <w:jc w:val="center"/>
            </w:pPr>
            <w:r w:rsidRPr="003F004B">
              <w:t>22,51</w:t>
            </w:r>
          </w:p>
        </w:tc>
        <w:tc>
          <w:tcPr>
            <w:tcW w:w="395" w:type="pct"/>
            <w:shd w:val="clear" w:color="auto" w:fill="auto"/>
            <w:vAlign w:val="center"/>
            <w:hideMark/>
          </w:tcPr>
          <w:p w14:paraId="12D2CD49" w14:textId="77777777" w:rsidR="00E95D3F" w:rsidRPr="003F004B" w:rsidRDefault="00E95D3F" w:rsidP="00E13EC4">
            <w:pPr>
              <w:ind w:left="-57" w:right="-57"/>
              <w:jc w:val="center"/>
            </w:pPr>
            <w:r w:rsidRPr="003F004B">
              <w:t>0,22</w:t>
            </w:r>
          </w:p>
        </w:tc>
      </w:tr>
      <w:tr w:rsidR="00E95D3F" w:rsidRPr="003F004B" w14:paraId="709BC017" w14:textId="77777777" w:rsidTr="00E13EC4">
        <w:tc>
          <w:tcPr>
            <w:tcW w:w="895" w:type="pct"/>
            <w:shd w:val="clear" w:color="auto" w:fill="auto"/>
            <w:vAlign w:val="center"/>
            <w:hideMark/>
          </w:tcPr>
          <w:p w14:paraId="52B17EF8" w14:textId="77777777" w:rsidR="00E95D3F" w:rsidRPr="003F004B" w:rsidRDefault="00E95D3F" w:rsidP="00E13EC4">
            <w:pPr>
              <w:ind w:left="-57" w:right="-57"/>
            </w:pPr>
            <w:r w:rsidRPr="003F004B">
              <w:t>Расходы на хим.реагенты, используемые в технологическом процессе</w:t>
            </w:r>
          </w:p>
        </w:tc>
        <w:tc>
          <w:tcPr>
            <w:tcW w:w="389" w:type="pct"/>
            <w:shd w:val="clear" w:color="auto" w:fill="auto"/>
            <w:vAlign w:val="center"/>
            <w:hideMark/>
          </w:tcPr>
          <w:p w14:paraId="7E60D40B" w14:textId="77777777" w:rsidR="00E95D3F" w:rsidRPr="003F004B" w:rsidRDefault="00E95D3F" w:rsidP="00E13EC4">
            <w:pPr>
              <w:ind w:left="-57" w:right="-57"/>
              <w:jc w:val="center"/>
            </w:pPr>
            <w:r w:rsidRPr="003F004B">
              <w:t>0,00</w:t>
            </w:r>
          </w:p>
        </w:tc>
        <w:tc>
          <w:tcPr>
            <w:tcW w:w="290" w:type="pct"/>
            <w:shd w:val="clear" w:color="auto" w:fill="auto"/>
            <w:vAlign w:val="center"/>
            <w:hideMark/>
          </w:tcPr>
          <w:p w14:paraId="63B3B609"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005B63D8" w14:textId="77777777" w:rsidR="00E95D3F" w:rsidRPr="003F004B" w:rsidRDefault="00E95D3F" w:rsidP="00E13EC4">
            <w:pPr>
              <w:ind w:left="-57" w:right="-57"/>
              <w:jc w:val="center"/>
            </w:pPr>
            <w:r w:rsidRPr="003F004B">
              <w:t>0,00</w:t>
            </w:r>
          </w:p>
        </w:tc>
        <w:tc>
          <w:tcPr>
            <w:tcW w:w="290" w:type="pct"/>
            <w:shd w:val="clear" w:color="auto" w:fill="auto"/>
            <w:vAlign w:val="center"/>
            <w:hideMark/>
          </w:tcPr>
          <w:p w14:paraId="4D121083" w14:textId="77777777" w:rsidR="00E95D3F" w:rsidRPr="003F004B" w:rsidRDefault="00E95D3F" w:rsidP="00E13EC4">
            <w:pPr>
              <w:ind w:left="-57" w:right="-57"/>
              <w:jc w:val="center"/>
            </w:pPr>
            <w:r w:rsidRPr="003F004B">
              <w:t>0,00</w:t>
            </w:r>
          </w:p>
        </w:tc>
        <w:tc>
          <w:tcPr>
            <w:tcW w:w="293" w:type="pct"/>
            <w:shd w:val="clear" w:color="auto" w:fill="auto"/>
            <w:vAlign w:val="center"/>
            <w:hideMark/>
          </w:tcPr>
          <w:p w14:paraId="49105086"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11EE123A" w14:textId="77777777" w:rsidR="00E95D3F" w:rsidRPr="003F004B" w:rsidRDefault="00E95D3F" w:rsidP="00E13EC4">
            <w:pPr>
              <w:ind w:left="-57" w:right="-57"/>
              <w:jc w:val="center"/>
            </w:pPr>
            <w:r w:rsidRPr="003F004B">
              <w:t>0,00</w:t>
            </w:r>
          </w:p>
        </w:tc>
        <w:tc>
          <w:tcPr>
            <w:tcW w:w="389" w:type="pct"/>
            <w:shd w:val="clear" w:color="auto" w:fill="auto"/>
            <w:vAlign w:val="center"/>
            <w:hideMark/>
          </w:tcPr>
          <w:p w14:paraId="753E03F9" w14:textId="77777777" w:rsidR="00E95D3F" w:rsidRPr="003F004B" w:rsidRDefault="00E95D3F" w:rsidP="00E13EC4">
            <w:pPr>
              <w:ind w:left="-57" w:right="-57"/>
              <w:jc w:val="center"/>
            </w:pPr>
            <w:r w:rsidRPr="003F004B">
              <w:t>0,00</w:t>
            </w:r>
          </w:p>
        </w:tc>
        <w:tc>
          <w:tcPr>
            <w:tcW w:w="290" w:type="pct"/>
            <w:shd w:val="clear" w:color="auto" w:fill="auto"/>
            <w:vAlign w:val="center"/>
            <w:hideMark/>
          </w:tcPr>
          <w:p w14:paraId="672B5D8B"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05B08187" w14:textId="77777777" w:rsidR="00E95D3F" w:rsidRPr="003F004B" w:rsidRDefault="00E95D3F" w:rsidP="00E13EC4">
            <w:pPr>
              <w:ind w:left="-57" w:right="-57"/>
              <w:jc w:val="center"/>
            </w:pPr>
            <w:r w:rsidRPr="003F004B">
              <w:t>0,00</w:t>
            </w:r>
          </w:p>
        </w:tc>
        <w:tc>
          <w:tcPr>
            <w:tcW w:w="290" w:type="pct"/>
            <w:shd w:val="clear" w:color="auto" w:fill="auto"/>
            <w:vAlign w:val="center"/>
            <w:hideMark/>
          </w:tcPr>
          <w:p w14:paraId="5F65DE53" w14:textId="77777777" w:rsidR="00E95D3F" w:rsidRPr="003F004B" w:rsidRDefault="00E95D3F" w:rsidP="00E13EC4">
            <w:pPr>
              <w:ind w:left="-57" w:right="-57"/>
              <w:jc w:val="center"/>
            </w:pPr>
            <w:r w:rsidRPr="003F004B">
              <w:t>0,00</w:t>
            </w:r>
          </w:p>
        </w:tc>
        <w:tc>
          <w:tcPr>
            <w:tcW w:w="293" w:type="pct"/>
            <w:shd w:val="clear" w:color="auto" w:fill="auto"/>
            <w:vAlign w:val="center"/>
            <w:hideMark/>
          </w:tcPr>
          <w:p w14:paraId="620EFE87"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74475BDA" w14:textId="77777777" w:rsidR="00E95D3F" w:rsidRPr="003F004B" w:rsidRDefault="00E95D3F" w:rsidP="00E13EC4">
            <w:pPr>
              <w:ind w:left="-57" w:right="-57"/>
              <w:jc w:val="center"/>
            </w:pPr>
            <w:r w:rsidRPr="003F004B">
              <w:t>0,00</w:t>
            </w:r>
          </w:p>
        </w:tc>
      </w:tr>
      <w:tr w:rsidR="00E95D3F" w:rsidRPr="003F004B" w14:paraId="6DDFD5F5" w14:textId="77777777" w:rsidTr="00E13EC4">
        <w:tc>
          <w:tcPr>
            <w:tcW w:w="895" w:type="pct"/>
            <w:shd w:val="clear" w:color="auto" w:fill="auto"/>
            <w:vAlign w:val="center"/>
            <w:hideMark/>
          </w:tcPr>
          <w:p w14:paraId="222522FA" w14:textId="77777777" w:rsidR="00E95D3F" w:rsidRPr="003F004B" w:rsidRDefault="00E95D3F" w:rsidP="00E13EC4">
            <w:pPr>
              <w:ind w:left="-57" w:right="-57"/>
            </w:pPr>
            <w:r w:rsidRPr="003F004B">
              <w:t>Расходы на оплату труда основного производственного персонала</w:t>
            </w:r>
          </w:p>
        </w:tc>
        <w:tc>
          <w:tcPr>
            <w:tcW w:w="389" w:type="pct"/>
            <w:shd w:val="clear" w:color="auto" w:fill="auto"/>
            <w:vAlign w:val="center"/>
            <w:hideMark/>
          </w:tcPr>
          <w:p w14:paraId="05BB849A" w14:textId="77777777" w:rsidR="00E95D3F" w:rsidRPr="003F004B" w:rsidRDefault="00E95D3F" w:rsidP="00E13EC4">
            <w:pPr>
              <w:ind w:left="-57" w:right="-57"/>
              <w:jc w:val="center"/>
            </w:pPr>
            <w:r w:rsidRPr="003F004B">
              <w:t>15 162,39</w:t>
            </w:r>
          </w:p>
        </w:tc>
        <w:tc>
          <w:tcPr>
            <w:tcW w:w="290" w:type="pct"/>
            <w:shd w:val="clear" w:color="auto" w:fill="auto"/>
            <w:vAlign w:val="center"/>
            <w:hideMark/>
          </w:tcPr>
          <w:p w14:paraId="05DAA8C5"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3089301C" w14:textId="77777777" w:rsidR="00E95D3F" w:rsidRPr="003F004B" w:rsidRDefault="00E95D3F" w:rsidP="00E13EC4">
            <w:pPr>
              <w:ind w:left="-57" w:right="-57"/>
              <w:jc w:val="center"/>
            </w:pPr>
            <w:r w:rsidRPr="003F004B">
              <w:t>217,26</w:t>
            </w:r>
          </w:p>
        </w:tc>
        <w:tc>
          <w:tcPr>
            <w:tcW w:w="290" w:type="pct"/>
            <w:shd w:val="clear" w:color="auto" w:fill="auto"/>
            <w:vAlign w:val="center"/>
            <w:hideMark/>
          </w:tcPr>
          <w:p w14:paraId="1A0771E6" w14:textId="77777777" w:rsidR="00E95D3F" w:rsidRPr="003F004B" w:rsidRDefault="00E95D3F" w:rsidP="00E13EC4">
            <w:pPr>
              <w:ind w:left="-57" w:right="-57"/>
              <w:jc w:val="center"/>
            </w:pPr>
            <w:r w:rsidRPr="003F004B">
              <w:t>0,00</w:t>
            </w:r>
          </w:p>
        </w:tc>
        <w:tc>
          <w:tcPr>
            <w:tcW w:w="293" w:type="pct"/>
            <w:shd w:val="clear" w:color="auto" w:fill="auto"/>
            <w:vAlign w:val="center"/>
            <w:hideMark/>
          </w:tcPr>
          <w:p w14:paraId="2AA94239"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3A5E4AFE" w14:textId="77777777" w:rsidR="00E95D3F" w:rsidRPr="003F004B" w:rsidRDefault="00E95D3F" w:rsidP="00E13EC4">
            <w:pPr>
              <w:ind w:left="-57" w:right="-57"/>
              <w:jc w:val="center"/>
            </w:pPr>
            <w:r w:rsidRPr="003F004B">
              <w:t>2 007,62</w:t>
            </w:r>
          </w:p>
        </w:tc>
        <w:tc>
          <w:tcPr>
            <w:tcW w:w="389" w:type="pct"/>
            <w:shd w:val="clear" w:color="auto" w:fill="auto"/>
            <w:vAlign w:val="center"/>
            <w:hideMark/>
          </w:tcPr>
          <w:p w14:paraId="4E6FB449" w14:textId="77777777" w:rsidR="00E95D3F" w:rsidRPr="003F004B" w:rsidRDefault="00E95D3F" w:rsidP="00E13EC4">
            <w:pPr>
              <w:ind w:left="-57" w:right="-57"/>
              <w:jc w:val="center"/>
            </w:pPr>
            <w:r w:rsidRPr="003F004B">
              <w:t>16,61</w:t>
            </w:r>
          </w:p>
        </w:tc>
        <w:tc>
          <w:tcPr>
            <w:tcW w:w="290" w:type="pct"/>
            <w:shd w:val="clear" w:color="auto" w:fill="auto"/>
            <w:vAlign w:val="center"/>
            <w:hideMark/>
          </w:tcPr>
          <w:p w14:paraId="2E642F56"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5478AF69" w14:textId="77777777" w:rsidR="00E95D3F" w:rsidRPr="003F004B" w:rsidRDefault="00E95D3F" w:rsidP="00E13EC4">
            <w:pPr>
              <w:ind w:left="-57" w:right="-57"/>
              <w:jc w:val="center"/>
            </w:pPr>
            <w:r w:rsidRPr="003F004B">
              <w:t>10,09</w:t>
            </w:r>
          </w:p>
        </w:tc>
        <w:tc>
          <w:tcPr>
            <w:tcW w:w="290" w:type="pct"/>
            <w:shd w:val="clear" w:color="auto" w:fill="auto"/>
            <w:vAlign w:val="center"/>
            <w:hideMark/>
          </w:tcPr>
          <w:p w14:paraId="34EE3FB0" w14:textId="77777777" w:rsidR="00E95D3F" w:rsidRPr="003F004B" w:rsidRDefault="00E95D3F" w:rsidP="00E13EC4">
            <w:pPr>
              <w:ind w:left="-57" w:right="-57"/>
              <w:jc w:val="center"/>
            </w:pPr>
            <w:r w:rsidRPr="003F004B">
              <w:t>0,00</w:t>
            </w:r>
          </w:p>
        </w:tc>
        <w:tc>
          <w:tcPr>
            <w:tcW w:w="293" w:type="pct"/>
            <w:shd w:val="clear" w:color="auto" w:fill="auto"/>
            <w:vAlign w:val="center"/>
            <w:hideMark/>
          </w:tcPr>
          <w:p w14:paraId="330E1609"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3E701B9B" w14:textId="77777777" w:rsidR="00E95D3F" w:rsidRPr="003F004B" w:rsidRDefault="00E95D3F" w:rsidP="00E13EC4">
            <w:pPr>
              <w:ind w:left="-57" w:right="-57"/>
              <w:jc w:val="center"/>
            </w:pPr>
            <w:r w:rsidRPr="003F004B">
              <w:t>12,57</w:t>
            </w:r>
          </w:p>
        </w:tc>
      </w:tr>
      <w:tr w:rsidR="00E95D3F" w:rsidRPr="003F004B" w14:paraId="613DE16C" w14:textId="77777777" w:rsidTr="00E13EC4">
        <w:tc>
          <w:tcPr>
            <w:tcW w:w="895" w:type="pct"/>
            <w:shd w:val="clear" w:color="auto" w:fill="auto"/>
            <w:vAlign w:val="center"/>
            <w:hideMark/>
          </w:tcPr>
          <w:p w14:paraId="3F20113D" w14:textId="77777777" w:rsidR="00E95D3F" w:rsidRPr="003F004B" w:rsidRDefault="00E95D3F" w:rsidP="00E13EC4">
            <w:pPr>
              <w:ind w:left="-57" w:right="-57"/>
            </w:pPr>
            <w:r w:rsidRPr="003F004B">
              <w:t>Отчисления на социальные нужды основного производственного персонала</w:t>
            </w:r>
          </w:p>
        </w:tc>
        <w:tc>
          <w:tcPr>
            <w:tcW w:w="389" w:type="pct"/>
            <w:shd w:val="clear" w:color="auto" w:fill="auto"/>
            <w:vAlign w:val="center"/>
            <w:hideMark/>
          </w:tcPr>
          <w:p w14:paraId="4C42271A" w14:textId="77777777" w:rsidR="00E95D3F" w:rsidRPr="003F004B" w:rsidRDefault="00E95D3F" w:rsidP="00E13EC4">
            <w:pPr>
              <w:ind w:left="-57" w:right="-57"/>
              <w:jc w:val="center"/>
            </w:pPr>
            <w:r w:rsidRPr="003F004B">
              <w:t>4 579,04</w:t>
            </w:r>
          </w:p>
        </w:tc>
        <w:tc>
          <w:tcPr>
            <w:tcW w:w="290" w:type="pct"/>
            <w:shd w:val="clear" w:color="auto" w:fill="auto"/>
            <w:vAlign w:val="center"/>
            <w:hideMark/>
          </w:tcPr>
          <w:p w14:paraId="20E2F766"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3E39CD8F" w14:textId="77777777" w:rsidR="00E95D3F" w:rsidRPr="003F004B" w:rsidRDefault="00E95D3F" w:rsidP="00E13EC4">
            <w:pPr>
              <w:ind w:left="-57" w:right="-57"/>
              <w:jc w:val="center"/>
            </w:pPr>
            <w:r w:rsidRPr="003F004B">
              <w:t>65,61</w:t>
            </w:r>
          </w:p>
        </w:tc>
        <w:tc>
          <w:tcPr>
            <w:tcW w:w="290" w:type="pct"/>
            <w:shd w:val="clear" w:color="auto" w:fill="auto"/>
            <w:vAlign w:val="center"/>
            <w:hideMark/>
          </w:tcPr>
          <w:p w14:paraId="4A8FC80E" w14:textId="77777777" w:rsidR="00E95D3F" w:rsidRPr="003F004B" w:rsidRDefault="00E95D3F" w:rsidP="00E13EC4">
            <w:pPr>
              <w:ind w:left="-57" w:right="-57"/>
              <w:jc w:val="center"/>
            </w:pPr>
            <w:r w:rsidRPr="003F004B">
              <w:t>0,00</w:t>
            </w:r>
          </w:p>
        </w:tc>
        <w:tc>
          <w:tcPr>
            <w:tcW w:w="293" w:type="pct"/>
            <w:shd w:val="clear" w:color="auto" w:fill="auto"/>
            <w:vAlign w:val="center"/>
            <w:hideMark/>
          </w:tcPr>
          <w:p w14:paraId="08FAAA84"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136C2CDF" w14:textId="77777777" w:rsidR="00E95D3F" w:rsidRPr="003F004B" w:rsidRDefault="00E95D3F" w:rsidP="00E13EC4">
            <w:pPr>
              <w:ind w:left="-57" w:right="-57"/>
              <w:jc w:val="center"/>
            </w:pPr>
            <w:r w:rsidRPr="003F004B">
              <w:t>606,30</w:t>
            </w:r>
          </w:p>
        </w:tc>
        <w:tc>
          <w:tcPr>
            <w:tcW w:w="389" w:type="pct"/>
            <w:shd w:val="clear" w:color="auto" w:fill="auto"/>
            <w:vAlign w:val="center"/>
            <w:hideMark/>
          </w:tcPr>
          <w:p w14:paraId="38023337" w14:textId="77777777" w:rsidR="00E95D3F" w:rsidRPr="003F004B" w:rsidRDefault="00E95D3F" w:rsidP="00E13EC4">
            <w:pPr>
              <w:ind w:left="-57" w:right="-57"/>
              <w:jc w:val="center"/>
            </w:pPr>
            <w:r w:rsidRPr="003F004B">
              <w:t>5,02</w:t>
            </w:r>
          </w:p>
        </w:tc>
        <w:tc>
          <w:tcPr>
            <w:tcW w:w="290" w:type="pct"/>
            <w:shd w:val="clear" w:color="auto" w:fill="auto"/>
            <w:vAlign w:val="center"/>
            <w:hideMark/>
          </w:tcPr>
          <w:p w14:paraId="47739468"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381121F0" w14:textId="77777777" w:rsidR="00E95D3F" w:rsidRPr="003F004B" w:rsidRDefault="00E95D3F" w:rsidP="00E13EC4">
            <w:pPr>
              <w:ind w:left="-57" w:right="-57"/>
              <w:jc w:val="center"/>
            </w:pPr>
            <w:r w:rsidRPr="003F004B">
              <w:t>3,05</w:t>
            </w:r>
          </w:p>
        </w:tc>
        <w:tc>
          <w:tcPr>
            <w:tcW w:w="290" w:type="pct"/>
            <w:shd w:val="clear" w:color="auto" w:fill="auto"/>
            <w:vAlign w:val="center"/>
            <w:hideMark/>
          </w:tcPr>
          <w:p w14:paraId="044FCAF5" w14:textId="77777777" w:rsidR="00E95D3F" w:rsidRPr="003F004B" w:rsidRDefault="00E95D3F" w:rsidP="00E13EC4">
            <w:pPr>
              <w:ind w:left="-57" w:right="-57"/>
              <w:jc w:val="center"/>
            </w:pPr>
            <w:r w:rsidRPr="003F004B">
              <w:t>0,00</w:t>
            </w:r>
          </w:p>
        </w:tc>
        <w:tc>
          <w:tcPr>
            <w:tcW w:w="293" w:type="pct"/>
            <w:shd w:val="clear" w:color="auto" w:fill="auto"/>
            <w:vAlign w:val="center"/>
            <w:hideMark/>
          </w:tcPr>
          <w:p w14:paraId="0429D985"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548A85DA" w14:textId="77777777" w:rsidR="00E95D3F" w:rsidRPr="003F004B" w:rsidRDefault="00E95D3F" w:rsidP="00E13EC4">
            <w:pPr>
              <w:ind w:left="-57" w:right="-57"/>
              <w:jc w:val="center"/>
            </w:pPr>
            <w:r w:rsidRPr="003F004B">
              <w:t>3,80</w:t>
            </w:r>
          </w:p>
        </w:tc>
      </w:tr>
      <w:tr w:rsidR="00E95D3F" w:rsidRPr="003F004B" w14:paraId="034CF3A2" w14:textId="77777777" w:rsidTr="00E13EC4">
        <w:tc>
          <w:tcPr>
            <w:tcW w:w="895" w:type="pct"/>
            <w:shd w:val="clear" w:color="auto" w:fill="auto"/>
            <w:vAlign w:val="center"/>
            <w:hideMark/>
          </w:tcPr>
          <w:p w14:paraId="1DFDD549" w14:textId="77777777" w:rsidR="00E95D3F" w:rsidRPr="003F004B" w:rsidRDefault="00E95D3F" w:rsidP="00E13EC4">
            <w:pPr>
              <w:ind w:left="-57" w:right="-57"/>
            </w:pPr>
            <w:r w:rsidRPr="003F004B">
              <w:t>Расходы на оплату труда административно-управленческого персонала</w:t>
            </w:r>
          </w:p>
        </w:tc>
        <w:tc>
          <w:tcPr>
            <w:tcW w:w="389" w:type="pct"/>
            <w:shd w:val="clear" w:color="auto" w:fill="auto"/>
            <w:vAlign w:val="center"/>
            <w:hideMark/>
          </w:tcPr>
          <w:p w14:paraId="2DEC1E53" w14:textId="77777777" w:rsidR="00E95D3F" w:rsidRPr="003F004B" w:rsidRDefault="00E95D3F" w:rsidP="00E13EC4">
            <w:pPr>
              <w:ind w:left="-57" w:right="-57"/>
              <w:jc w:val="center"/>
            </w:pPr>
            <w:r w:rsidRPr="003F004B">
              <w:t>7 731,75</w:t>
            </w:r>
          </w:p>
        </w:tc>
        <w:tc>
          <w:tcPr>
            <w:tcW w:w="290" w:type="pct"/>
            <w:shd w:val="clear" w:color="auto" w:fill="auto"/>
            <w:vAlign w:val="center"/>
            <w:hideMark/>
          </w:tcPr>
          <w:p w14:paraId="56541098" w14:textId="77777777" w:rsidR="00E95D3F" w:rsidRPr="003F004B" w:rsidRDefault="00E95D3F" w:rsidP="00E13EC4">
            <w:pPr>
              <w:ind w:left="-57" w:right="-57"/>
              <w:jc w:val="center"/>
            </w:pPr>
            <w:r w:rsidRPr="003F004B">
              <w:t>449,81</w:t>
            </w:r>
          </w:p>
        </w:tc>
        <w:tc>
          <w:tcPr>
            <w:tcW w:w="395" w:type="pct"/>
            <w:shd w:val="clear" w:color="auto" w:fill="auto"/>
            <w:vAlign w:val="center"/>
            <w:hideMark/>
          </w:tcPr>
          <w:p w14:paraId="720D8B21" w14:textId="77777777" w:rsidR="00E95D3F" w:rsidRPr="003F004B" w:rsidRDefault="00E95D3F" w:rsidP="00E13EC4">
            <w:pPr>
              <w:ind w:left="-57" w:right="-57"/>
              <w:jc w:val="center"/>
            </w:pPr>
            <w:r w:rsidRPr="003F004B">
              <w:t>66,58</w:t>
            </w:r>
          </w:p>
        </w:tc>
        <w:tc>
          <w:tcPr>
            <w:tcW w:w="290" w:type="pct"/>
            <w:shd w:val="clear" w:color="auto" w:fill="auto"/>
            <w:vAlign w:val="center"/>
            <w:hideMark/>
          </w:tcPr>
          <w:p w14:paraId="0C9F711E" w14:textId="77777777" w:rsidR="00E95D3F" w:rsidRPr="003F004B" w:rsidRDefault="00E95D3F" w:rsidP="00E13EC4">
            <w:pPr>
              <w:ind w:left="-57" w:right="-57"/>
              <w:jc w:val="center"/>
            </w:pPr>
            <w:r w:rsidRPr="003F004B">
              <w:t>596,64</w:t>
            </w:r>
          </w:p>
        </w:tc>
        <w:tc>
          <w:tcPr>
            <w:tcW w:w="293" w:type="pct"/>
            <w:shd w:val="clear" w:color="auto" w:fill="auto"/>
            <w:vAlign w:val="center"/>
            <w:hideMark/>
          </w:tcPr>
          <w:p w14:paraId="5BC356C0" w14:textId="77777777" w:rsidR="00E95D3F" w:rsidRPr="003F004B" w:rsidRDefault="00E95D3F" w:rsidP="00E13EC4">
            <w:pPr>
              <w:ind w:left="-57" w:right="-57"/>
              <w:jc w:val="center"/>
            </w:pPr>
            <w:r w:rsidRPr="003F004B">
              <w:t>282,47</w:t>
            </w:r>
          </w:p>
        </w:tc>
        <w:tc>
          <w:tcPr>
            <w:tcW w:w="395" w:type="pct"/>
            <w:shd w:val="clear" w:color="auto" w:fill="auto"/>
            <w:vAlign w:val="center"/>
            <w:hideMark/>
          </w:tcPr>
          <w:p w14:paraId="6FE3EF32" w14:textId="77777777" w:rsidR="00E95D3F" w:rsidRPr="003F004B" w:rsidRDefault="00E95D3F" w:rsidP="00E13EC4">
            <w:pPr>
              <w:ind w:left="-57" w:right="-57"/>
              <w:jc w:val="center"/>
            </w:pPr>
            <w:r w:rsidRPr="003F004B">
              <w:t>1 329,36</w:t>
            </w:r>
          </w:p>
        </w:tc>
        <w:tc>
          <w:tcPr>
            <w:tcW w:w="389" w:type="pct"/>
            <w:shd w:val="clear" w:color="auto" w:fill="auto"/>
            <w:vAlign w:val="center"/>
            <w:hideMark/>
          </w:tcPr>
          <w:p w14:paraId="165C3D23" w14:textId="77777777" w:rsidR="00E95D3F" w:rsidRPr="003F004B" w:rsidRDefault="00E95D3F" w:rsidP="00E13EC4">
            <w:pPr>
              <w:ind w:left="-57" w:right="-57"/>
              <w:jc w:val="center"/>
            </w:pPr>
            <w:r w:rsidRPr="003F004B">
              <w:t>8,47</w:t>
            </w:r>
          </w:p>
        </w:tc>
        <w:tc>
          <w:tcPr>
            <w:tcW w:w="290" w:type="pct"/>
            <w:shd w:val="clear" w:color="auto" w:fill="auto"/>
            <w:vAlign w:val="center"/>
            <w:hideMark/>
          </w:tcPr>
          <w:p w14:paraId="6BA237D0" w14:textId="77777777" w:rsidR="00E95D3F" w:rsidRPr="003F004B" w:rsidRDefault="00E95D3F" w:rsidP="00E13EC4">
            <w:pPr>
              <w:ind w:left="-57" w:right="-57"/>
              <w:jc w:val="center"/>
            </w:pPr>
            <w:r w:rsidRPr="003F004B">
              <w:t>5,26</w:t>
            </w:r>
          </w:p>
        </w:tc>
        <w:tc>
          <w:tcPr>
            <w:tcW w:w="395" w:type="pct"/>
            <w:shd w:val="clear" w:color="auto" w:fill="auto"/>
            <w:vAlign w:val="center"/>
            <w:hideMark/>
          </w:tcPr>
          <w:p w14:paraId="49440712" w14:textId="77777777" w:rsidR="00E95D3F" w:rsidRPr="003F004B" w:rsidRDefault="00E95D3F" w:rsidP="00E13EC4">
            <w:pPr>
              <w:ind w:left="-57" w:right="-57"/>
              <w:jc w:val="center"/>
            </w:pPr>
            <w:r w:rsidRPr="003F004B">
              <w:t>3,09</w:t>
            </w:r>
          </w:p>
        </w:tc>
        <w:tc>
          <w:tcPr>
            <w:tcW w:w="290" w:type="pct"/>
            <w:shd w:val="clear" w:color="auto" w:fill="auto"/>
            <w:vAlign w:val="center"/>
            <w:hideMark/>
          </w:tcPr>
          <w:p w14:paraId="51D01594" w14:textId="77777777" w:rsidR="00E95D3F" w:rsidRPr="003F004B" w:rsidRDefault="00E95D3F" w:rsidP="00E13EC4">
            <w:pPr>
              <w:ind w:left="-57" w:right="-57"/>
              <w:jc w:val="center"/>
            </w:pPr>
            <w:r w:rsidRPr="003F004B">
              <w:t>8,58</w:t>
            </w:r>
          </w:p>
        </w:tc>
        <w:tc>
          <w:tcPr>
            <w:tcW w:w="293" w:type="pct"/>
            <w:shd w:val="clear" w:color="auto" w:fill="auto"/>
            <w:vAlign w:val="center"/>
            <w:hideMark/>
          </w:tcPr>
          <w:p w14:paraId="36D8B904" w14:textId="77777777" w:rsidR="00E95D3F" w:rsidRPr="003F004B" w:rsidRDefault="00E95D3F" w:rsidP="00E13EC4">
            <w:pPr>
              <w:ind w:left="-57" w:right="-57"/>
              <w:jc w:val="center"/>
            </w:pPr>
            <w:r w:rsidRPr="003F004B">
              <w:t>3,95</w:t>
            </w:r>
          </w:p>
        </w:tc>
        <w:tc>
          <w:tcPr>
            <w:tcW w:w="395" w:type="pct"/>
            <w:shd w:val="clear" w:color="auto" w:fill="auto"/>
            <w:vAlign w:val="center"/>
            <w:hideMark/>
          </w:tcPr>
          <w:p w14:paraId="333E97A9" w14:textId="77777777" w:rsidR="00E95D3F" w:rsidRPr="003F004B" w:rsidRDefault="00E95D3F" w:rsidP="00E13EC4">
            <w:pPr>
              <w:ind w:left="-57" w:right="-57"/>
              <w:jc w:val="center"/>
            </w:pPr>
            <w:r w:rsidRPr="003F004B">
              <w:t>8,32</w:t>
            </w:r>
          </w:p>
        </w:tc>
      </w:tr>
      <w:tr w:rsidR="00E95D3F" w:rsidRPr="003F004B" w14:paraId="29D41EB7" w14:textId="77777777" w:rsidTr="00E13EC4">
        <w:tc>
          <w:tcPr>
            <w:tcW w:w="895" w:type="pct"/>
            <w:shd w:val="clear" w:color="auto" w:fill="auto"/>
            <w:vAlign w:val="center"/>
            <w:hideMark/>
          </w:tcPr>
          <w:p w14:paraId="3A2B3B09" w14:textId="77777777" w:rsidR="00E95D3F" w:rsidRPr="003F004B" w:rsidRDefault="00E95D3F" w:rsidP="00E13EC4">
            <w:pPr>
              <w:ind w:left="-57" w:right="-57"/>
            </w:pPr>
            <w:r w:rsidRPr="003F004B">
              <w:t>Отчисления на социальные нужды административно-управленческого персонала</w:t>
            </w:r>
          </w:p>
        </w:tc>
        <w:tc>
          <w:tcPr>
            <w:tcW w:w="389" w:type="pct"/>
            <w:shd w:val="clear" w:color="auto" w:fill="auto"/>
            <w:vAlign w:val="center"/>
            <w:hideMark/>
          </w:tcPr>
          <w:p w14:paraId="2784900E" w14:textId="77777777" w:rsidR="00E95D3F" w:rsidRPr="003F004B" w:rsidRDefault="00E95D3F" w:rsidP="00E13EC4">
            <w:pPr>
              <w:ind w:left="-57" w:right="-57"/>
              <w:jc w:val="center"/>
            </w:pPr>
            <w:r w:rsidRPr="003F004B">
              <w:t>2 334,99</w:t>
            </w:r>
          </w:p>
        </w:tc>
        <w:tc>
          <w:tcPr>
            <w:tcW w:w="290" w:type="pct"/>
            <w:shd w:val="clear" w:color="auto" w:fill="auto"/>
            <w:vAlign w:val="center"/>
            <w:hideMark/>
          </w:tcPr>
          <w:p w14:paraId="23973404" w14:textId="77777777" w:rsidR="00E95D3F" w:rsidRPr="003F004B" w:rsidRDefault="00E95D3F" w:rsidP="00E13EC4">
            <w:pPr>
              <w:ind w:left="-57" w:right="-57"/>
              <w:jc w:val="center"/>
            </w:pPr>
            <w:r w:rsidRPr="003F004B">
              <w:t>135,84</w:t>
            </w:r>
          </w:p>
        </w:tc>
        <w:tc>
          <w:tcPr>
            <w:tcW w:w="395" w:type="pct"/>
            <w:shd w:val="clear" w:color="auto" w:fill="auto"/>
            <w:vAlign w:val="center"/>
            <w:hideMark/>
          </w:tcPr>
          <w:p w14:paraId="7AB34981" w14:textId="77777777" w:rsidR="00E95D3F" w:rsidRPr="003F004B" w:rsidRDefault="00E95D3F" w:rsidP="00E13EC4">
            <w:pPr>
              <w:ind w:left="-57" w:right="-57"/>
              <w:jc w:val="center"/>
            </w:pPr>
            <w:r w:rsidRPr="003F004B">
              <w:t>20,11</w:t>
            </w:r>
          </w:p>
        </w:tc>
        <w:tc>
          <w:tcPr>
            <w:tcW w:w="290" w:type="pct"/>
            <w:shd w:val="clear" w:color="auto" w:fill="auto"/>
            <w:vAlign w:val="center"/>
            <w:hideMark/>
          </w:tcPr>
          <w:p w14:paraId="4B17C1B7" w14:textId="77777777" w:rsidR="00E95D3F" w:rsidRPr="003F004B" w:rsidRDefault="00E95D3F" w:rsidP="00E13EC4">
            <w:pPr>
              <w:ind w:left="-57" w:right="-57"/>
              <w:jc w:val="center"/>
            </w:pPr>
            <w:r w:rsidRPr="003F004B">
              <w:t>180,19</w:t>
            </w:r>
          </w:p>
        </w:tc>
        <w:tc>
          <w:tcPr>
            <w:tcW w:w="293" w:type="pct"/>
            <w:shd w:val="clear" w:color="auto" w:fill="auto"/>
            <w:vAlign w:val="center"/>
            <w:hideMark/>
          </w:tcPr>
          <w:p w14:paraId="696F5A07" w14:textId="77777777" w:rsidR="00E95D3F" w:rsidRPr="003F004B" w:rsidRDefault="00E95D3F" w:rsidP="00E13EC4">
            <w:pPr>
              <w:ind w:left="-57" w:right="-57"/>
              <w:jc w:val="center"/>
            </w:pPr>
            <w:r w:rsidRPr="003F004B">
              <w:t>85,31</w:t>
            </w:r>
          </w:p>
        </w:tc>
        <w:tc>
          <w:tcPr>
            <w:tcW w:w="395" w:type="pct"/>
            <w:shd w:val="clear" w:color="auto" w:fill="auto"/>
            <w:vAlign w:val="center"/>
            <w:hideMark/>
          </w:tcPr>
          <w:p w14:paraId="6FDDA27F" w14:textId="77777777" w:rsidR="00E95D3F" w:rsidRPr="003F004B" w:rsidRDefault="00E95D3F" w:rsidP="00E13EC4">
            <w:pPr>
              <w:ind w:left="-57" w:right="-57"/>
              <w:jc w:val="center"/>
            </w:pPr>
            <w:r w:rsidRPr="003F004B">
              <w:t>401,47</w:t>
            </w:r>
          </w:p>
        </w:tc>
        <w:tc>
          <w:tcPr>
            <w:tcW w:w="389" w:type="pct"/>
            <w:shd w:val="clear" w:color="auto" w:fill="auto"/>
            <w:vAlign w:val="center"/>
            <w:hideMark/>
          </w:tcPr>
          <w:p w14:paraId="24AFC7D1" w14:textId="77777777" w:rsidR="00E95D3F" w:rsidRPr="003F004B" w:rsidRDefault="00E95D3F" w:rsidP="00E13EC4">
            <w:pPr>
              <w:ind w:left="-57" w:right="-57"/>
              <w:jc w:val="center"/>
            </w:pPr>
            <w:r w:rsidRPr="003F004B">
              <w:t>2,56</w:t>
            </w:r>
          </w:p>
        </w:tc>
        <w:tc>
          <w:tcPr>
            <w:tcW w:w="290" w:type="pct"/>
            <w:shd w:val="clear" w:color="auto" w:fill="auto"/>
            <w:vAlign w:val="center"/>
            <w:hideMark/>
          </w:tcPr>
          <w:p w14:paraId="06916323" w14:textId="77777777" w:rsidR="00E95D3F" w:rsidRPr="003F004B" w:rsidRDefault="00E95D3F" w:rsidP="00E13EC4">
            <w:pPr>
              <w:ind w:left="-57" w:right="-57"/>
              <w:jc w:val="center"/>
            </w:pPr>
            <w:r w:rsidRPr="003F004B">
              <w:t>1,59</w:t>
            </w:r>
          </w:p>
        </w:tc>
        <w:tc>
          <w:tcPr>
            <w:tcW w:w="395" w:type="pct"/>
            <w:shd w:val="clear" w:color="auto" w:fill="auto"/>
            <w:vAlign w:val="center"/>
            <w:hideMark/>
          </w:tcPr>
          <w:p w14:paraId="1294F0C3" w14:textId="77777777" w:rsidR="00E95D3F" w:rsidRPr="003F004B" w:rsidRDefault="00E95D3F" w:rsidP="00E13EC4">
            <w:pPr>
              <w:ind w:left="-57" w:right="-57"/>
              <w:jc w:val="center"/>
            </w:pPr>
            <w:r w:rsidRPr="003F004B">
              <w:t>0,93</w:t>
            </w:r>
          </w:p>
        </w:tc>
        <w:tc>
          <w:tcPr>
            <w:tcW w:w="290" w:type="pct"/>
            <w:shd w:val="clear" w:color="auto" w:fill="auto"/>
            <w:vAlign w:val="center"/>
            <w:hideMark/>
          </w:tcPr>
          <w:p w14:paraId="76E52168" w14:textId="77777777" w:rsidR="00E95D3F" w:rsidRPr="003F004B" w:rsidRDefault="00E95D3F" w:rsidP="00E13EC4">
            <w:pPr>
              <w:ind w:left="-57" w:right="-57"/>
              <w:jc w:val="center"/>
            </w:pPr>
            <w:r w:rsidRPr="003F004B">
              <w:t>2,59</w:t>
            </w:r>
          </w:p>
        </w:tc>
        <w:tc>
          <w:tcPr>
            <w:tcW w:w="293" w:type="pct"/>
            <w:shd w:val="clear" w:color="auto" w:fill="auto"/>
            <w:vAlign w:val="center"/>
            <w:hideMark/>
          </w:tcPr>
          <w:p w14:paraId="4F3F984E" w14:textId="77777777" w:rsidR="00E95D3F" w:rsidRPr="003F004B" w:rsidRDefault="00E95D3F" w:rsidP="00E13EC4">
            <w:pPr>
              <w:ind w:left="-57" w:right="-57"/>
              <w:jc w:val="center"/>
            </w:pPr>
            <w:r w:rsidRPr="003F004B">
              <w:t>1,19</w:t>
            </w:r>
          </w:p>
        </w:tc>
        <w:tc>
          <w:tcPr>
            <w:tcW w:w="395" w:type="pct"/>
            <w:shd w:val="clear" w:color="auto" w:fill="auto"/>
            <w:vAlign w:val="center"/>
            <w:hideMark/>
          </w:tcPr>
          <w:p w14:paraId="55C2B62F" w14:textId="77777777" w:rsidR="00E95D3F" w:rsidRPr="003F004B" w:rsidRDefault="00E95D3F" w:rsidP="00E13EC4">
            <w:pPr>
              <w:ind w:left="-57" w:right="-57"/>
              <w:jc w:val="center"/>
            </w:pPr>
            <w:r w:rsidRPr="003F004B">
              <w:t>2,51</w:t>
            </w:r>
          </w:p>
        </w:tc>
      </w:tr>
      <w:tr w:rsidR="00E95D3F" w:rsidRPr="003F004B" w14:paraId="3B309F62" w14:textId="77777777" w:rsidTr="00E13EC4">
        <w:tc>
          <w:tcPr>
            <w:tcW w:w="895" w:type="pct"/>
            <w:shd w:val="clear" w:color="auto" w:fill="auto"/>
            <w:vAlign w:val="center"/>
            <w:hideMark/>
          </w:tcPr>
          <w:p w14:paraId="49AB0CB3" w14:textId="77777777" w:rsidR="00E95D3F" w:rsidRPr="003F004B" w:rsidRDefault="00E95D3F" w:rsidP="00E13EC4">
            <w:pPr>
              <w:ind w:left="-57" w:right="-57"/>
            </w:pPr>
            <w:r w:rsidRPr="003F004B">
              <w:t>Расходы на амортизацию основных производственных средств</w:t>
            </w:r>
          </w:p>
        </w:tc>
        <w:tc>
          <w:tcPr>
            <w:tcW w:w="389" w:type="pct"/>
            <w:shd w:val="clear" w:color="auto" w:fill="auto"/>
            <w:vAlign w:val="center"/>
            <w:hideMark/>
          </w:tcPr>
          <w:p w14:paraId="42130E09" w14:textId="77777777" w:rsidR="00E95D3F" w:rsidRPr="003F004B" w:rsidRDefault="00E95D3F" w:rsidP="00E13EC4">
            <w:pPr>
              <w:ind w:left="-57" w:right="-57"/>
              <w:jc w:val="center"/>
            </w:pPr>
            <w:r w:rsidRPr="003F004B">
              <w:t>15 085,55</w:t>
            </w:r>
          </w:p>
        </w:tc>
        <w:tc>
          <w:tcPr>
            <w:tcW w:w="290" w:type="pct"/>
            <w:shd w:val="clear" w:color="auto" w:fill="auto"/>
            <w:vAlign w:val="center"/>
            <w:hideMark/>
          </w:tcPr>
          <w:p w14:paraId="700E5565" w14:textId="77777777" w:rsidR="00E95D3F" w:rsidRPr="003F004B" w:rsidRDefault="00E95D3F" w:rsidP="00E13EC4">
            <w:pPr>
              <w:ind w:left="-57" w:right="-57"/>
              <w:jc w:val="center"/>
            </w:pPr>
            <w:r w:rsidRPr="003F004B">
              <w:t>30,29</w:t>
            </w:r>
          </w:p>
        </w:tc>
        <w:tc>
          <w:tcPr>
            <w:tcW w:w="395" w:type="pct"/>
            <w:shd w:val="clear" w:color="auto" w:fill="auto"/>
            <w:vAlign w:val="center"/>
            <w:hideMark/>
          </w:tcPr>
          <w:p w14:paraId="70EEF3A2" w14:textId="77777777" w:rsidR="00E95D3F" w:rsidRPr="003F004B" w:rsidRDefault="00E95D3F" w:rsidP="00E13EC4">
            <w:pPr>
              <w:ind w:left="-57" w:right="-57"/>
              <w:jc w:val="center"/>
            </w:pPr>
            <w:r w:rsidRPr="003F004B">
              <w:t>993,50</w:t>
            </w:r>
          </w:p>
        </w:tc>
        <w:tc>
          <w:tcPr>
            <w:tcW w:w="290" w:type="pct"/>
            <w:shd w:val="clear" w:color="auto" w:fill="auto"/>
            <w:vAlign w:val="center"/>
            <w:hideMark/>
          </w:tcPr>
          <w:p w14:paraId="1A057614" w14:textId="77777777" w:rsidR="00E95D3F" w:rsidRPr="003F004B" w:rsidRDefault="00E95D3F" w:rsidP="00E13EC4">
            <w:pPr>
              <w:ind w:left="-57" w:right="-57"/>
              <w:jc w:val="center"/>
            </w:pPr>
            <w:r w:rsidRPr="003F004B">
              <w:t>417,09</w:t>
            </w:r>
          </w:p>
        </w:tc>
        <w:tc>
          <w:tcPr>
            <w:tcW w:w="293" w:type="pct"/>
            <w:shd w:val="clear" w:color="auto" w:fill="auto"/>
            <w:vAlign w:val="center"/>
            <w:hideMark/>
          </w:tcPr>
          <w:p w14:paraId="5E8FAA37" w14:textId="77777777" w:rsidR="00E95D3F" w:rsidRPr="003F004B" w:rsidRDefault="00E95D3F" w:rsidP="00E13EC4">
            <w:pPr>
              <w:ind w:left="-57" w:right="-57"/>
              <w:jc w:val="center"/>
            </w:pPr>
            <w:r w:rsidRPr="003F004B">
              <w:t>246,60</w:t>
            </w:r>
          </w:p>
        </w:tc>
        <w:tc>
          <w:tcPr>
            <w:tcW w:w="395" w:type="pct"/>
            <w:shd w:val="clear" w:color="auto" w:fill="auto"/>
            <w:vAlign w:val="center"/>
            <w:hideMark/>
          </w:tcPr>
          <w:p w14:paraId="4881EEB9" w14:textId="77777777" w:rsidR="00E95D3F" w:rsidRPr="003F004B" w:rsidRDefault="00E95D3F" w:rsidP="00E13EC4">
            <w:pPr>
              <w:ind w:left="-57" w:right="-57"/>
              <w:jc w:val="center"/>
            </w:pPr>
            <w:r w:rsidRPr="003F004B">
              <w:t>3 719,40</w:t>
            </w:r>
          </w:p>
        </w:tc>
        <w:tc>
          <w:tcPr>
            <w:tcW w:w="389" w:type="pct"/>
            <w:shd w:val="clear" w:color="auto" w:fill="auto"/>
            <w:vAlign w:val="center"/>
            <w:hideMark/>
          </w:tcPr>
          <w:p w14:paraId="3BB01AE1" w14:textId="77777777" w:rsidR="00E95D3F" w:rsidRPr="003F004B" w:rsidRDefault="00E95D3F" w:rsidP="00E13EC4">
            <w:pPr>
              <w:ind w:left="-57" w:right="-57"/>
              <w:jc w:val="center"/>
            </w:pPr>
            <w:r w:rsidRPr="003F004B">
              <w:t>16,53</w:t>
            </w:r>
          </w:p>
        </w:tc>
        <w:tc>
          <w:tcPr>
            <w:tcW w:w="290" w:type="pct"/>
            <w:shd w:val="clear" w:color="auto" w:fill="auto"/>
            <w:vAlign w:val="center"/>
            <w:hideMark/>
          </w:tcPr>
          <w:p w14:paraId="6E040440" w14:textId="77777777" w:rsidR="00E95D3F" w:rsidRPr="003F004B" w:rsidRDefault="00E95D3F" w:rsidP="00E13EC4">
            <w:pPr>
              <w:ind w:left="-57" w:right="-57"/>
              <w:jc w:val="center"/>
            </w:pPr>
            <w:r w:rsidRPr="003F004B">
              <w:t>0,35</w:t>
            </w:r>
          </w:p>
        </w:tc>
        <w:tc>
          <w:tcPr>
            <w:tcW w:w="395" w:type="pct"/>
            <w:shd w:val="clear" w:color="auto" w:fill="auto"/>
            <w:vAlign w:val="center"/>
            <w:hideMark/>
          </w:tcPr>
          <w:p w14:paraId="2B23F546" w14:textId="77777777" w:rsidR="00E95D3F" w:rsidRPr="003F004B" w:rsidRDefault="00E95D3F" w:rsidP="00E13EC4">
            <w:pPr>
              <w:ind w:left="-57" w:right="-57"/>
              <w:jc w:val="center"/>
            </w:pPr>
            <w:r w:rsidRPr="003F004B">
              <w:t>46,12</w:t>
            </w:r>
          </w:p>
        </w:tc>
        <w:tc>
          <w:tcPr>
            <w:tcW w:w="290" w:type="pct"/>
            <w:shd w:val="clear" w:color="auto" w:fill="auto"/>
            <w:vAlign w:val="center"/>
            <w:hideMark/>
          </w:tcPr>
          <w:p w14:paraId="1D85592C" w14:textId="77777777" w:rsidR="00E95D3F" w:rsidRPr="003F004B" w:rsidRDefault="00E95D3F" w:rsidP="00E13EC4">
            <w:pPr>
              <w:ind w:left="-57" w:right="-57"/>
              <w:jc w:val="center"/>
            </w:pPr>
            <w:r w:rsidRPr="003F004B">
              <w:t>5,99</w:t>
            </w:r>
          </w:p>
        </w:tc>
        <w:tc>
          <w:tcPr>
            <w:tcW w:w="293" w:type="pct"/>
            <w:shd w:val="clear" w:color="auto" w:fill="auto"/>
            <w:vAlign w:val="center"/>
            <w:hideMark/>
          </w:tcPr>
          <w:p w14:paraId="1FBA9F30" w14:textId="77777777" w:rsidR="00E95D3F" w:rsidRPr="003F004B" w:rsidRDefault="00E95D3F" w:rsidP="00E13EC4">
            <w:pPr>
              <w:ind w:left="-57" w:right="-57"/>
              <w:jc w:val="center"/>
            </w:pPr>
            <w:r w:rsidRPr="003F004B">
              <w:t>3,45</w:t>
            </w:r>
          </w:p>
        </w:tc>
        <w:tc>
          <w:tcPr>
            <w:tcW w:w="395" w:type="pct"/>
            <w:shd w:val="clear" w:color="auto" w:fill="auto"/>
            <w:vAlign w:val="center"/>
            <w:hideMark/>
          </w:tcPr>
          <w:p w14:paraId="5579C2BD" w14:textId="77777777" w:rsidR="00E95D3F" w:rsidRPr="003F004B" w:rsidRDefault="00E95D3F" w:rsidP="00E13EC4">
            <w:pPr>
              <w:ind w:left="-57" w:right="-57"/>
              <w:jc w:val="center"/>
            </w:pPr>
            <w:r w:rsidRPr="003F004B">
              <w:t>23,29</w:t>
            </w:r>
          </w:p>
        </w:tc>
      </w:tr>
      <w:tr w:rsidR="00E95D3F" w:rsidRPr="003F004B" w14:paraId="684873FE" w14:textId="77777777" w:rsidTr="00E13EC4">
        <w:tc>
          <w:tcPr>
            <w:tcW w:w="895" w:type="pct"/>
            <w:shd w:val="clear" w:color="auto" w:fill="auto"/>
            <w:vAlign w:val="center"/>
            <w:hideMark/>
          </w:tcPr>
          <w:p w14:paraId="535F3A75" w14:textId="77777777" w:rsidR="00E95D3F" w:rsidRPr="003F004B" w:rsidRDefault="00E95D3F" w:rsidP="00E13EC4">
            <w:pPr>
              <w:ind w:left="-57" w:right="-57"/>
            </w:pPr>
            <w:r w:rsidRPr="003F004B">
              <w:t>Расходы на аренду имущества, используемого для осуществления регулируемого вида деятельности</w:t>
            </w:r>
          </w:p>
        </w:tc>
        <w:tc>
          <w:tcPr>
            <w:tcW w:w="389" w:type="pct"/>
            <w:shd w:val="clear" w:color="auto" w:fill="auto"/>
            <w:vAlign w:val="center"/>
            <w:hideMark/>
          </w:tcPr>
          <w:p w14:paraId="07527BC4" w14:textId="77777777" w:rsidR="00E95D3F" w:rsidRPr="003F004B" w:rsidRDefault="00E95D3F" w:rsidP="00E13EC4">
            <w:pPr>
              <w:ind w:left="-57" w:right="-57"/>
              <w:jc w:val="center"/>
            </w:pPr>
            <w:r w:rsidRPr="003F004B">
              <w:t>342,24</w:t>
            </w:r>
          </w:p>
        </w:tc>
        <w:tc>
          <w:tcPr>
            <w:tcW w:w="290" w:type="pct"/>
            <w:shd w:val="clear" w:color="auto" w:fill="auto"/>
            <w:vAlign w:val="center"/>
            <w:hideMark/>
          </w:tcPr>
          <w:p w14:paraId="0262B8D7" w14:textId="77777777" w:rsidR="00E95D3F" w:rsidRPr="003F004B" w:rsidRDefault="00E95D3F" w:rsidP="00E13EC4">
            <w:pPr>
              <w:ind w:left="-57" w:right="-57"/>
              <w:jc w:val="center"/>
            </w:pPr>
            <w:r w:rsidRPr="003F004B">
              <w:t>2,79</w:t>
            </w:r>
          </w:p>
        </w:tc>
        <w:tc>
          <w:tcPr>
            <w:tcW w:w="395" w:type="pct"/>
            <w:shd w:val="clear" w:color="auto" w:fill="auto"/>
            <w:vAlign w:val="center"/>
            <w:hideMark/>
          </w:tcPr>
          <w:p w14:paraId="2059D125" w14:textId="77777777" w:rsidR="00E95D3F" w:rsidRPr="003F004B" w:rsidRDefault="00E95D3F" w:rsidP="00E13EC4">
            <w:pPr>
              <w:ind w:left="-57" w:right="-57"/>
              <w:jc w:val="center"/>
            </w:pPr>
            <w:r w:rsidRPr="003F004B">
              <w:t>10,36</w:t>
            </w:r>
          </w:p>
        </w:tc>
        <w:tc>
          <w:tcPr>
            <w:tcW w:w="290" w:type="pct"/>
            <w:shd w:val="clear" w:color="auto" w:fill="auto"/>
            <w:vAlign w:val="center"/>
            <w:hideMark/>
          </w:tcPr>
          <w:p w14:paraId="30B94565" w14:textId="77777777" w:rsidR="00E95D3F" w:rsidRPr="003F004B" w:rsidRDefault="00E95D3F" w:rsidP="00E13EC4">
            <w:pPr>
              <w:ind w:left="-57" w:right="-57"/>
              <w:jc w:val="center"/>
            </w:pPr>
            <w:r w:rsidRPr="003F004B">
              <w:t>0,00</w:t>
            </w:r>
          </w:p>
        </w:tc>
        <w:tc>
          <w:tcPr>
            <w:tcW w:w="293" w:type="pct"/>
            <w:shd w:val="clear" w:color="auto" w:fill="auto"/>
            <w:vAlign w:val="center"/>
            <w:hideMark/>
          </w:tcPr>
          <w:p w14:paraId="4EA81313"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20F0A283" w14:textId="77777777" w:rsidR="00E95D3F" w:rsidRPr="003F004B" w:rsidRDefault="00E95D3F" w:rsidP="00E13EC4">
            <w:pPr>
              <w:ind w:left="-57" w:right="-57"/>
              <w:jc w:val="center"/>
            </w:pPr>
            <w:r w:rsidRPr="003F004B">
              <w:t>121,17</w:t>
            </w:r>
          </w:p>
        </w:tc>
        <w:tc>
          <w:tcPr>
            <w:tcW w:w="389" w:type="pct"/>
            <w:shd w:val="clear" w:color="auto" w:fill="auto"/>
            <w:vAlign w:val="center"/>
            <w:hideMark/>
          </w:tcPr>
          <w:p w14:paraId="4A973090" w14:textId="77777777" w:rsidR="00E95D3F" w:rsidRPr="003F004B" w:rsidRDefault="00E95D3F" w:rsidP="00E13EC4">
            <w:pPr>
              <w:ind w:left="-57" w:right="-57"/>
              <w:jc w:val="center"/>
            </w:pPr>
            <w:r w:rsidRPr="003F004B">
              <w:t>0,37</w:t>
            </w:r>
          </w:p>
        </w:tc>
        <w:tc>
          <w:tcPr>
            <w:tcW w:w="290" w:type="pct"/>
            <w:shd w:val="clear" w:color="auto" w:fill="auto"/>
            <w:vAlign w:val="center"/>
            <w:hideMark/>
          </w:tcPr>
          <w:p w14:paraId="252EEE43" w14:textId="77777777" w:rsidR="00E95D3F" w:rsidRPr="003F004B" w:rsidRDefault="00E95D3F" w:rsidP="00E13EC4">
            <w:pPr>
              <w:ind w:left="-57" w:right="-57"/>
              <w:jc w:val="center"/>
            </w:pPr>
            <w:r w:rsidRPr="003F004B">
              <w:t>0,03</w:t>
            </w:r>
          </w:p>
        </w:tc>
        <w:tc>
          <w:tcPr>
            <w:tcW w:w="395" w:type="pct"/>
            <w:shd w:val="clear" w:color="auto" w:fill="auto"/>
            <w:vAlign w:val="center"/>
            <w:hideMark/>
          </w:tcPr>
          <w:p w14:paraId="1477540A" w14:textId="77777777" w:rsidR="00E95D3F" w:rsidRPr="003F004B" w:rsidRDefault="00E95D3F" w:rsidP="00E13EC4">
            <w:pPr>
              <w:ind w:left="-57" w:right="-57"/>
              <w:jc w:val="center"/>
            </w:pPr>
            <w:r w:rsidRPr="003F004B">
              <w:t>0,48</w:t>
            </w:r>
          </w:p>
        </w:tc>
        <w:tc>
          <w:tcPr>
            <w:tcW w:w="290" w:type="pct"/>
            <w:shd w:val="clear" w:color="auto" w:fill="auto"/>
            <w:vAlign w:val="center"/>
            <w:hideMark/>
          </w:tcPr>
          <w:p w14:paraId="40DFB2FD" w14:textId="77777777" w:rsidR="00E95D3F" w:rsidRPr="003F004B" w:rsidRDefault="00E95D3F" w:rsidP="00E13EC4">
            <w:pPr>
              <w:ind w:left="-57" w:right="-57"/>
              <w:jc w:val="center"/>
            </w:pPr>
            <w:r w:rsidRPr="003F004B">
              <w:t>0,00</w:t>
            </w:r>
          </w:p>
        </w:tc>
        <w:tc>
          <w:tcPr>
            <w:tcW w:w="293" w:type="pct"/>
            <w:shd w:val="clear" w:color="auto" w:fill="auto"/>
            <w:vAlign w:val="center"/>
            <w:hideMark/>
          </w:tcPr>
          <w:p w14:paraId="60E265F4"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686E3DDF" w14:textId="77777777" w:rsidR="00E95D3F" w:rsidRPr="003F004B" w:rsidRDefault="00E95D3F" w:rsidP="00E13EC4">
            <w:pPr>
              <w:ind w:left="-57" w:right="-57"/>
              <w:jc w:val="center"/>
            </w:pPr>
            <w:r w:rsidRPr="003F004B">
              <w:t>0,76</w:t>
            </w:r>
          </w:p>
        </w:tc>
      </w:tr>
      <w:tr w:rsidR="00E95D3F" w:rsidRPr="003F004B" w14:paraId="69906A73" w14:textId="77777777" w:rsidTr="00E13EC4">
        <w:tc>
          <w:tcPr>
            <w:tcW w:w="895" w:type="pct"/>
            <w:shd w:val="clear" w:color="auto" w:fill="auto"/>
            <w:vAlign w:val="center"/>
            <w:hideMark/>
          </w:tcPr>
          <w:p w14:paraId="3E96CB43" w14:textId="77777777" w:rsidR="00E95D3F" w:rsidRPr="003F004B" w:rsidRDefault="00E95D3F" w:rsidP="00E13EC4">
            <w:pPr>
              <w:ind w:left="-57" w:right="-57"/>
            </w:pPr>
            <w:r w:rsidRPr="003F004B">
              <w:t>Общепроизводственные расходы</w:t>
            </w:r>
          </w:p>
        </w:tc>
        <w:tc>
          <w:tcPr>
            <w:tcW w:w="389" w:type="pct"/>
            <w:shd w:val="clear" w:color="auto" w:fill="auto"/>
            <w:vAlign w:val="center"/>
            <w:hideMark/>
          </w:tcPr>
          <w:p w14:paraId="3A00AA13" w14:textId="77777777" w:rsidR="00E95D3F" w:rsidRPr="003F004B" w:rsidRDefault="00E95D3F" w:rsidP="00E13EC4">
            <w:pPr>
              <w:ind w:left="-57" w:right="-57"/>
              <w:jc w:val="center"/>
            </w:pPr>
            <w:r w:rsidRPr="003F004B">
              <w:t>5 028,24</w:t>
            </w:r>
          </w:p>
        </w:tc>
        <w:tc>
          <w:tcPr>
            <w:tcW w:w="290" w:type="pct"/>
            <w:shd w:val="clear" w:color="auto" w:fill="auto"/>
            <w:vAlign w:val="center"/>
            <w:hideMark/>
          </w:tcPr>
          <w:p w14:paraId="4689617C"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1F6DAFEF" w14:textId="77777777" w:rsidR="00E95D3F" w:rsidRPr="003F004B" w:rsidRDefault="00E95D3F" w:rsidP="00E13EC4">
            <w:pPr>
              <w:ind w:left="-57" w:right="-57"/>
              <w:jc w:val="center"/>
            </w:pPr>
            <w:r w:rsidRPr="003F004B">
              <w:t>0,00</w:t>
            </w:r>
          </w:p>
        </w:tc>
        <w:tc>
          <w:tcPr>
            <w:tcW w:w="290" w:type="pct"/>
            <w:shd w:val="clear" w:color="auto" w:fill="auto"/>
            <w:vAlign w:val="center"/>
            <w:hideMark/>
          </w:tcPr>
          <w:p w14:paraId="4E032E27" w14:textId="77777777" w:rsidR="00E95D3F" w:rsidRPr="003F004B" w:rsidRDefault="00E95D3F" w:rsidP="00E13EC4">
            <w:pPr>
              <w:ind w:left="-57" w:right="-57"/>
              <w:jc w:val="center"/>
            </w:pPr>
            <w:r w:rsidRPr="003F004B">
              <w:t>0,00</w:t>
            </w:r>
          </w:p>
        </w:tc>
        <w:tc>
          <w:tcPr>
            <w:tcW w:w="293" w:type="pct"/>
            <w:shd w:val="clear" w:color="auto" w:fill="auto"/>
            <w:vAlign w:val="center"/>
            <w:hideMark/>
          </w:tcPr>
          <w:p w14:paraId="6B0E6F33"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23CCD9FC" w14:textId="77777777" w:rsidR="00E95D3F" w:rsidRPr="003F004B" w:rsidRDefault="00E95D3F" w:rsidP="00E13EC4">
            <w:pPr>
              <w:ind w:left="-57" w:right="-57"/>
              <w:jc w:val="center"/>
            </w:pPr>
            <w:r w:rsidRPr="003F004B">
              <w:t>0,00</w:t>
            </w:r>
          </w:p>
        </w:tc>
        <w:tc>
          <w:tcPr>
            <w:tcW w:w="389" w:type="pct"/>
            <w:shd w:val="clear" w:color="auto" w:fill="auto"/>
            <w:vAlign w:val="center"/>
            <w:hideMark/>
          </w:tcPr>
          <w:p w14:paraId="04D3661A" w14:textId="77777777" w:rsidR="00E95D3F" w:rsidRPr="003F004B" w:rsidRDefault="00E95D3F" w:rsidP="00E13EC4">
            <w:pPr>
              <w:ind w:left="-57" w:right="-57"/>
              <w:jc w:val="center"/>
            </w:pPr>
            <w:r w:rsidRPr="003F004B">
              <w:t>5,51</w:t>
            </w:r>
          </w:p>
        </w:tc>
        <w:tc>
          <w:tcPr>
            <w:tcW w:w="290" w:type="pct"/>
            <w:shd w:val="clear" w:color="auto" w:fill="auto"/>
            <w:vAlign w:val="center"/>
            <w:hideMark/>
          </w:tcPr>
          <w:p w14:paraId="3D00A6D9"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5D0D9D89" w14:textId="77777777" w:rsidR="00E95D3F" w:rsidRPr="003F004B" w:rsidRDefault="00E95D3F" w:rsidP="00E13EC4">
            <w:pPr>
              <w:ind w:left="-57" w:right="-57"/>
              <w:jc w:val="center"/>
            </w:pPr>
            <w:r w:rsidRPr="003F004B">
              <w:t>0,00</w:t>
            </w:r>
          </w:p>
        </w:tc>
        <w:tc>
          <w:tcPr>
            <w:tcW w:w="290" w:type="pct"/>
            <w:shd w:val="clear" w:color="auto" w:fill="auto"/>
            <w:vAlign w:val="center"/>
            <w:hideMark/>
          </w:tcPr>
          <w:p w14:paraId="6E616E47" w14:textId="77777777" w:rsidR="00E95D3F" w:rsidRPr="003F004B" w:rsidRDefault="00E95D3F" w:rsidP="00E13EC4">
            <w:pPr>
              <w:ind w:left="-57" w:right="-57"/>
              <w:jc w:val="center"/>
            </w:pPr>
            <w:r w:rsidRPr="003F004B">
              <w:t>0,00</w:t>
            </w:r>
          </w:p>
        </w:tc>
        <w:tc>
          <w:tcPr>
            <w:tcW w:w="293" w:type="pct"/>
            <w:shd w:val="clear" w:color="auto" w:fill="auto"/>
            <w:vAlign w:val="center"/>
            <w:hideMark/>
          </w:tcPr>
          <w:p w14:paraId="2AD08E02" w14:textId="77777777" w:rsidR="00E95D3F" w:rsidRPr="003F004B" w:rsidRDefault="00E95D3F" w:rsidP="00E13EC4">
            <w:pPr>
              <w:ind w:left="-57" w:right="-57"/>
              <w:jc w:val="center"/>
            </w:pPr>
            <w:r w:rsidRPr="003F004B">
              <w:t>0,00</w:t>
            </w:r>
          </w:p>
        </w:tc>
        <w:tc>
          <w:tcPr>
            <w:tcW w:w="395" w:type="pct"/>
            <w:shd w:val="clear" w:color="auto" w:fill="auto"/>
            <w:vAlign w:val="center"/>
            <w:hideMark/>
          </w:tcPr>
          <w:p w14:paraId="1DE4B214" w14:textId="77777777" w:rsidR="00E95D3F" w:rsidRPr="003F004B" w:rsidRDefault="00E95D3F" w:rsidP="00E13EC4">
            <w:pPr>
              <w:ind w:left="-57" w:right="-57"/>
              <w:jc w:val="center"/>
            </w:pPr>
            <w:r w:rsidRPr="003F004B">
              <w:t>0,00</w:t>
            </w:r>
          </w:p>
        </w:tc>
      </w:tr>
      <w:tr w:rsidR="00E95D3F" w:rsidRPr="003F004B" w14:paraId="49828BF6" w14:textId="77777777" w:rsidTr="00E13EC4">
        <w:tc>
          <w:tcPr>
            <w:tcW w:w="895" w:type="pct"/>
            <w:shd w:val="clear" w:color="auto" w:fill="auto"/>
            <w:vAlign w:val="center"/>
            <w:hideMark/>
          </w:tcPr>
          <w:p w14:paraId="6450BF07" w14:textId="77777777" w:rsidR="00E95D3F" w:rsidRPr="003F004B" w:rsidRDefault="00E95D3F" w:rsidP="00E13EC4">
            <w:pPr>
              <w:ind w:left="-57" w:right="-57"/>
            </w:pPr>
            <w:r w:rsidRPr="003F004B">
              <w:t>Общехозяйствен-ные расходы</w:t>
            </w:r>
          </w:p>
        </w:tc>
        <w:tc>
          <w:tcPr>
            <w:tcW w:w="389" w:type="pct"/>
            <w:shd w:val="clear" w:color="auto" w:fill="auto"/>
            <w:vAlign w:val="center"/>
            <w:hideMark/>
          </w:tcPr>
          <w:p w14:paraId="08BD560C" w14:textId="77777777" w:rsidR="00E95D3F" w:rsidRPr="003F004B" w:rsidRDefault="00E95D3F" w:rsidP="00E13EC4">
            <w:pPr>
              <w:ind w:left="-57" w:right="-57"/>
              <w:jc w:val="center"/>
            </w:pPr>
            <w:r w:rsidRPr="003F004B">
              <w:t>5 757,05</w:t>
            </w:r>
          </w:p>
        </w:tc>
        <w:tc>
          <w:tcPr>
            <w:tcW w:w="290" w:type="pct"/>
            <w:shd w:val="clear" w:color="auto" w:fill="auto"/>
            <w:vAlign w:val="center"/>
            <w:hideMark/>
          </w:tcPr>
          <w:p w14:paraId="629AD06A" w14:textId="77777777" w:rsidR="00E95D3F" w:rsidRPr="003F004B" w:rsidRDefault="00E95D3F" w:rsidP="00E13EC4">
            <w:pPr>
              <w:ind w:left="-57" w:right="-57"/>
              <w:jc w:val="center"/>
            </w:pPr>
            <w:r w:rsidRPr="003F004B">
              <w:t>1 063,69</w:t>
            </w:r>
          </w:p>
        </w:tc>
        <w:tc>
          <w:tcPr>
            <w:tcW w:w="395" w:type="pct"/>
            <w:shd w:val="clear" w:color="auto" w:fill="auto"/>
            <w:vAlign w:val="center"/>
            <w:hideMark/>
          </w:tcPr>
          <w:p w14:paraId="683A6C57" w14:textId="77777777" w:rsidR="00E95D3F" w:rsidRPr="003F004B" w:rsidRDefault="00E95D3F" w:rsidP="00E13EC4">
            <w:pPr>
              <w:ind w:left="-57" w:right="-57"/>
              <w:jc w:val="center"/>
            </w:pPr>
            <w:r w:rsidRPr="003F004B">
              <w:t>91,67</w:t>
            </w:r>
          </w:p>
        </w:tc>
        <w:tc>
          <w:tcPr>
            <w:tcW w:w="290" w:type="pct"/>
            <w:shd w:val="clear" w:color="auto" w:fill="auto"/>
            <w:vAlign w:val="center"/>
            <w:hideMark/>
          </w:tcPr>
          <w:p w14:paraId="245B2CC9" w14:textId="77777777" w:rsidR="00E95D3F" w:rsidRPr="003F004B" w:rsidRDefault="00E95D3F" w:rsidP="00E13EC4">
            <w:pPr>
              <w:ind w:left="-57" w:right="-57"/>
              <w:jc w:val="center"/>
            </w:pPr>
            <w:r w:rsidRPr="003F004B">
              <w:t>538,85</w:t>
            </w:r>
          </w:p>
        </w:tc>
        <w:tc>
          <w:tcPr>
            <w:tcW w:w="293" w:type="pct"/>
            <w:shd w:val="clear" w:color="auto" w:fill="auto"/>
            <w:vAlign w:val="center"/>
            <w:hideMark/>
          </w:tcPr>
          <w:p w14:paraId="58D1D311" w14:textId="77777777" w:rsidR="00E95D3F" w:rsidRPr="003F004B" w:rsidRDefault="00E95D3F" w:rsidP="00E13EC4">
            <w:pPr>
              <w:ind w:left="-57" w:right="-57"/>
              <w:jc w:val="center"/>
            </w:pPr>
            <w:r w:rsidRPr="003F004B">
              <w:t>181,46</w:t>
            </w:r>
          </w:p>
        </w:tc>
        <w:tc>
          <w:tcPr>
            <w:tcW w:w="395" w:type="pct"/>
            <w:shd w:val="clear" w:color="auto" w:fill="auto"/>
            <w:vAlign w:val="center"/>
            <w:hideMark/>
          </w:tcPr>
          <w:p w14:paraId="049B07EC" w14:textId="77777777" w:rsidR="00E95D3F" w:rsidRPr="003F004B" w:rsidRDefault="00E95D3F" w:rsidP="00E13EC4">
            <w:pPr>
              <w:ind w:left="-57" w:right="-57"/>
              <w:jc w:val="center"/>
            </w:pPr>
            <w:r w:rsidRPr="003F004B">
              <w:t>814,31</w:t>
            </w:r>
          </w:p>
        </w:tc>
        <w:tc>
          <w:tcPr>
            <w:tcW w:w="389" w:type="pct"/>
            <w:shd w:val="clear" w:color="auto" w:fill="auto"/>
            <w:vAlign w:val="center"/>
            <w:hideMark/>
          </w:tcPr>
          <w:p w14:paraId="4A8BACEB" w14:textId="77777777" w:rsidR="00E95D3F" w:rsidRPr="003F004B" w:rsidRDefault="00E95D3F" w:rsidP="00E13EC4">
            <w:pPr>
              <w:ind w:left="-57" w:right="-57"/>
              <w:jc w:val="center"/>
            </w:pPr>
            <w:r w:rsidRPr="003F004B">
              <w:t>6,31</w:t>
            </w:r>
          </w:p>
        </w:tc>
        <w:tc>
          <w:tcPr>
            <w:tcW w:w="290" w:type="pct"/>
            <w:shd w:val="clear" w:color="auto" w:fill="auto"/>
            <w:vAlign w:val="center"/>
            <w:hideMark/>
          </w:tcPr>
          <w:p w14:paraId="6B759872" w14:textId="77777777" w:rsidR="00E95D3F" w:rsidRPr="003F004B" w:rsidRDefault="00E95D3F" w:rsidP="00E13EC4">
            <w:pPr>
              <w:ind w:left="-57" w:right="-57"/>
              <w:jc w:val="center"/>
            </w:pPr>
            <w:r w:rsidRPr="003F004B">
              <w:t>12,43</w:t>
            </w:r>
          </w:p>
        </w:tc>
        <w:tc>
          <w:tcPr>
            <w:tcW w:w="395" w:type="pct"/>
            <w:shd w:val="clear" w:color="auto" w:fill="auto"/>
            <w:vAlign w:val="center"/>
            <w:hideMark/>
          </w:tcPr>
          <w:p w14:paraId="19664EE5" w14:textId="77777777" w:rsidR="00E95D3F" w:rsidRPr="003F004B" w:rsidRDefault="00E95D3F" w:rsidP="00E13EC4">
            <w:pPr>
              <w:ind w:left="-57" w:right="-57"/>
              <w:jc w:val="center"/>
            </w:pPr>
            <w:r w:rsidRPr="003F004B">
              <w:t>4,26</w:t>
            </w:r>
          </w:p>
        </w:tc>
        <w:tc>
          <w:tcPr>
            <w:tcW w:w="290" w:type="pct"/>
            <w:shd w:val="clear" w:color="auto" w:fill="auto"/>
            <w:vAlign w:val="center"/>
            <w:hideMark/>
          </w:tcPr>
          <w:p w14:paraId="04ED55E0" w14:textId="77777777" w:rsidR="00E95D3F" w:rsidRPr="003F004B" w:rsidRDefault="00E95D3F" w:rsidP="00E13EC4">
            <w:pPr>
              <w:ind w:left="-57" w:right="-57"/>
              <w:jc w:val="center"/>
            </w:pPr>
            <w:r w:rsidRPr="003F004B">
              <w:t>7,74</w:t>
            </w:r>
          </w:p>
        </w:tc>
        <w:tc>
          <w:tcPr>
            <w:tcW w:w="293" w:type="pct"/>
            <w:shd w:val="clear" w:color="auto" w:fill="auto"/>
            <w:vAlign w:val="center"/>
            <w:hideMark/>
          </w:tcPr>
          <w:p w14:paraId="20042C12" w14:textId="77777777" w:rsidR="00E95D3F" w:rsidRPr="003F004B" w:rsidRDefault="00E95D3F" w:rsidP="00E13EC4">
            <w:pPr>
              <w:ind w:left="-57" w:right="-57"/>
              <w:jc w:val="center"/>
            </w:pPr>
            <w:r w:rsidRPr="003F004B">
              <w:t>2,54</w:t>
            </w:r>
          </w:p>
        </w:tc>
        <w:tc>
          <w:tcPr>
            <w:tcW w:w="395" w:type="pct"/>
            <w:shd w:val="clear" w:color="auto" w:fill="auto"/>
            <w:vAlign w:val="center"/>
            <w:hideMark/>
          </w:tcPr>
          <w:p w14:paraId="5B1B8322" w14:textId="77777777" w:rsidR="00E95D3F" w:rsidRPr="003F004B" w:rsidRDefault="00E95D3F" w:rsidP="00E13EC4">
            <w:pPr>
              <w:ind w:left="-57" w:right="-57"/>
              <w:jc w:val="center"/>
            </w:pPr>
            <w:r w:rsidRPr="003F004B">
              <w:t>5,10</w:t>
            </w:r>
          </w:p>
        </w:tc>
      </w:tr>
      <w:tr w:rsidR="00E95D3F" w:rsidRPr="003F004B" w14:paraId="38961F77" w14:textId="77777777" w:rsidTr="00E13EC4">
        <w:tc>
          <w:tcPr>
            <w:tcW w:w="895" w:type="pct"/>
            <w:shd w:val="clear" w:color="auto" w:fill="auto"/>
            <w:vAlign w:val="center"/>
            <w:hideMark/>
          </w:tcPr>
          <w:p w14:paraId="304049B0" w14:textId="77777777" w:rsidR="00E95D3F" w:rsidRPr="003F004B" w:rsidRDefault="00E95D3F" w:rsidP="00E13EC4">
            <w:pPr>
              <w:ind w:left="-57" w:right="-57"/>
            </w:pPr>
            <w:r w:rsidRPr="003F004B">
              <w:t>Расходы на капитальный и текущий ремонт основных производственных средств</w:t>
            </w:r>
          </w:p>
        </w:tc>
        <w:tc>
          <w:tcPr>
            <w:tcW w:w="389" w:type="pct"/>
            <w:shd w:val="clear" w:color="auto" w:fill="auto"/>
            <w:vAlign w:val="center"/>
            <w:hideMark/>
          </w:tcPr>
          <w:p w14:paraId="2D57BF4D" w14:textId="77777777" w:rsidR="00E95D3F" w:rsidRPr="003F004B" w:rsidRDefault="00E95D3F" w:rsidP="00E13EC4">
            <w:pPr>
              <w:ind w:left="-57" w:right="-57"/>
              <w:jc w:val="center"/>
            </w:pPr>
            <w:r w:rsidRPr="003F004B">
              <w:t>2 041,82</w:t>
            </w:r>
          </w:p>
        </w:tc>
        <w:tc>
          <w:tcPr>
            <w:tcW w:w="290" w:type="pct"/>
            <w:shd w:val="clear" w:color="auto" w:fill="auto"/>
            <w:vAlign w:val="center"/>
            <w:hideMark/>
          </w:tcPr>
          <w:p w14:paraId="1A52C910" w14:textId="77777777" w:rsidR="00E95D3F" w:rsidRPr="003F004B" w:rsidRDefault="00E95D3F" w:rsidP="00E13EC4">
            <w:pPr>
              <w:ind w:left="-57" w:right="-57"/>
              <w:jc w:val="center"/>
            </w:pPr>
            <w:r w:rsidRPr="003F004B">
              <w:t>260,13</w:t>
            </w:r>
          </w:p>
        </w:tc>
        <w:tc>
          <w:tcPr>
            <w:tcW w:w="395" w:type="pct"/>
            <w:shd w:val="clear" w:color="auto" w:fill="auto"/>
            <w:vAlign w:val="center"/>
            <w:hideMark/>
          </w:tcPr>
          <w:p w14:paraId="74F8275A" w14:textId="77777777" w:rsidR="00E95D3F" w:rsidRPr="003F004B" w:rsidRDefault="00E95D3F" w:rsidP="00E13EC4">
            <w:pPr>
              <w:ind w:left="-57" w:right="-57"/>
              <w:jc w:val="center"/>
            </w:pPr>
            <w:r w:rsidRPr="003F004B">
              <w:t>40,16</w:t>
            </w:r>
          </w:p>
        </w:tc>
        <w:tc>
          <w:tcPr>
            <w:tcW w:w="290" w:type="pct"/>
            <w:shd w:val="clear" w:color="auto" w:fill="auto"/>
            <w:vAlign w:val="center"/>
            <w:hideMark/>
          </w:tcPr>
          <w:p w14:paraId="6F0A9EE7" w14:textId="77777777" w:rsidR="00E95D3F" w:rsidRPr="003F004B" w:rsidRDefault="00E95D3F" w:rsidP="00E13EC4">
            <w:pPr>
              <w:ind w:left="-57" w:right="-57"/>
              <w:jc w:val="center"/>
            </w:pPr>
            <w:r w:rsidRPr="003F004B">
              <w:t>1 081,74</w:t>
            </w:r>
          </w:p>
        </w:tc>
        <w:tc>
          <w:tcPr>
            <w:tcW w:w="293" w:type="pct"/>
            <w:shd w:val="clear" w:color="auto" w:fill="auto"/>
            <w:vAlign w:val="center"/>
            <w:hideMark/>
          </w:tcPr>
          <w:p w14:paraId="057F03D3" w14:textId="77777777" w:rsidR="00E95D3F" w:rsidRPr="003F004B" w:rsidRDefault="00E95D3F" w:rsidP="00E13EC4">
            <w:pPr>
              <w:ind w:left="-57" w:right="-57"/>
              <w:jc w:val="center"/>
            </w:pPr>
            <w:r w:rsidRPr="003F004B">
              <w:t>698,21</w:t>
            </w:r>
          </w:p>
        </w:tc>
        <w:tc>
          <w:tcPr>
            <w:tcW w:w="395" w:type="pct"/>
            <w:shd w:val="clear" w:color="auto" w:fill="auto"/>
            <w:vAlign w:val="center"/>
            <w:hideMark/>
          </w:tcPr>
          <w:p w14:paraId="74C26B86" w14:textId="77777777" w:rsidR="00E95D3F" w:rsidRPr="003F004B" w:rsidRDefault="00E95D3F" w:rsidP="00E13EC4">
            <w:pPr>
              <w:ind w:left="-57" w:right="-57"/>
              <w:jc w:val="center"/>
            </w:pPr>
            <w:r w:rsidRPr="003F004B">
              <w:t>250,07</w:t>
            </w:r>
          </w:p>
        </w:tc>
        <w:tc>
          <w:tcPr>
            <w:tcW w:w="389" w:type="pct"/>
            <w:shd w:val="clear" w:color="auto" w:fill="auto"/>
            <w:vAlign w:val="center"/>
            <w:hideMark/>
          </w:tcPr>
          <w:p w14:paraId="61A3E485" w14:textId="77777777" w:rsidR="00E95D3F" w:rsidRPr="003F004B" w:rsidRDefault="00E95D3F" w:rsidP="00E13EC4">
            <w:pPr>
              <w:ind w:left="-57" w:right="-57"/>
              <w:jc w:val="center"/>
            </w:pPr>
            <w:r w:rsidRPr="003F004B">
              <w:t>2,24</w:t>
            </w:r>
          </w:p>
        </w:tc>
        <w:tc>
          <w:tcPr>
            <w:tcW w:w="290" w:type="pct"/>
            <w:shd w:val="clear" w:color="auto" w:fill="auto"/>
            <w:vAlign w:val="center"/>
            <w:hideMark/>
          </w:tcPr>
          <w:p w14:paraId="6782B16F" w14:textId="77777777" w:rsidR="00E95D3F" w:rsidRPr="003F004B" w:rsidRDefault="00E95D3F" w:rsidP="00E13EC4">
            <w:pPr>
              <w:ind w:left="-57" w:right="-57"/>
              <w:jc w:val="center"/>
            </w:pPr>
            <w:r w:rsidRPr="003F004B">
              <w:t>3,04</w:t>
            </w:r>
          </w:p>
        </w:tc>
        <w:tc>
          <w:tcPr>
            <w:tcW w:w="395" w:type="pct"/>
            <w:shd w:val="clear" w:color="auto" w:fill="auto"/>
            <w:vAlign w:val="center"/>
            <w:hideMark/>
          </w:tcPr>
          <w:p w14:paraId="1BDDD77A" w14:textId="77777777" w:rsidR="00E95D3F" w:rsidRPr="003F004B" w:rsidRDefault="00E95D3F" w:rsidP="00E13EC4">
            <w:pPr>
              <w:ind w:left="-57" w:right="-57"/>
              <w:jc w:val="center"/>
            </w:pPr>
            <w:r w:rsidRPr="003F004B">
              <w:t>1,86</w:t>
            </w:r>
          </w:p>
        </w:tc>
        <w:tc>
          <w:tcPr>
            <w:tcW w:w="290" w:type="pct"/>
            <w:shd w:val="clear" w:color="auto" w:fill="auto"/>
            <w:vAlign w:val="center"/>
            <w:hideMark/>
          </w:tcPr>
          <w:p w14:paraId="28A0293B" w14:textId="77777777" w:rsidR="00E95D3F" w:rsidRPr="003F004B" w:rsidRDefault="00E95D3F" w:rsidP="00E13EC4">
            <w:pPr>
              <w:ind w:left="-57" w:right="-57"/>
              <w:jc w:val="center"/>
            </w:pPr>
            <w:r w:rsidRPr="003F004B">
              <w:t>15,55</w:t>
            </w:r>
          </w:p>
        </w:tc>
        <w:tc>
          <w:tcPr>
            <w:tcW w:w="293" w:type="pct"/>
            <w:shd w:val="clear" w:color="auto" w:fill="auto"/>
            <w:vAlign w:val="center"/>
            <w:hideMark/>
          </w:tcPr>
          <w:p w14:paraId="235A81F8" w14:textId="77777777" w:rsidR="00E95D3F" w:rsidRPr="003F004B" w:rsidRDefault="00E95D3F" w:rsidP="00E13EC4">
            <w:pPr>
              <w:ind w:left="-57" w:right="-57"/>
              <w:jc w:val="center"/>
            </w:pPr>
            <w:r w:rsidRPr="003F004B">
              <w:t>9,75</w:t>
            </w:r>
          </w:p>
        </w:tc>
        <w:tc>
          <w:tcPr>
            <w:tcW w:w="395" w:type="pct"/>
            <w:shd w:val="clear" w:color="auto" w:fill="auto"/>
            <w:vAlign w:val="center"/>
            <w:hideMark/>
          </w:tcPr>
          <w:p w14:paraId="6238D026" w14:textId="77777777" w:rsidR="00E95D3F" w:rsidRPr="003F004B" w:rsidRDefault="00E95D3F" w:rsidP="00E13EC4">
            <w:pPr>
              <w:ind w:left="-57" w:right="-57"/>
              <w:jc w:val="center"/>
            </w:pPr>
            <w:r w:rsidRPr="003F004B">
              <w:t>1,57</w:t>
            </w:r>
          </w:p>
        </w:tc>
      </w:tr>
      <w:tr w:rsidR="00E95D3F" w:rsidRPr="003F004B" w14:paraId="2CFBD3F0" w14:textId="77777777" w:rsidTr="00E13EC4">
        <w:tc>
          <w:tcPr>
            <w:tcW w:w="895" w:type="pct"/>
            <w:shd w:val="clear" w:color="auto" w:fill="auto"/>
            <w:vAlign w:val="center"/>
            <w:hideMark/>
          </w:tcPr>
          <w:p w14:paraId="7241F404" w14:textId="77777777" w:rsidR="00E95D3F" w:rsidRPr="003F004B" w:rsidRDefault="00E95D3F" w:rsidP="00E13EC4">
            <w:pPr>
              <w:ind w:left="-57" w:right="-57"/>
            </w:pPr>
            <w:r w:rsidRPr="003F004B">
              <w:t>Прочие расходы, которые подлежат отнесению на регулируемые виды деятельности в соответствии с законодательством РФ</w:t>
            </w:r>
          </w:p>
        </w:tc>
        <w:tc>
          <w:tcPr>
            <w:tcW w:w="389" w:type="pct"/>
            <w:shd w:val="clear" w:color="auto" w:fill="auto"/>
            <w:vAlign w:val="center"/>
            <w:hideMark/>
          </w:tcPr>
          <w:p w14:paraId="673B2AD9" w14:textId="77777777" w:rsidR="00E95D3F" w:rsidRPr="003F004B" w:rsidRDefault="00E95D3F" w:rsidP="00E13EC4">
            <w:pPr>
              <w:ind w:left="-57" w:right="-57"/>
              <w:jc w:val="center"/>
            </w:pPr>
            <w:r w:rsidRPr="003F004B">
              <w:t>0,00</w:t>
            </w:r>
          </w:p>
        </w:tc>
        <w:tc>
          <w:tcPr>
            <w:tcW w:w="290" w:type="pct"/>
            <w:shd w:val="clear" w:color="auto" w:fill="auto"/>
            <w:vAlign w:val="center"/>
            <w:hideMark/>
          </w:tcPr>
          <w:p w14:paraId="63E7A829" w14:textId="77777777" w:rsidR="00E95D3F" w:rsidRPr="003F004B" w:rsidRDefault="00E95D3F" w:rsidP="00E13EC4">
            <w:pPr>
              <w:ind w:left="-57" w:right="-57"/>
              <w:jc w:val="center"/>
            </w:pPr>
            <w:r w:rsidRPr="003F004B">
              <w:t>465,65</w:t>
            </w:r>
          </w:p>
        </w:tc>
        <w:tc>
          <w:tcPr>
            <w:tcW w:w="395" w:type="pct"/>
            <w:shd w:val="clear" w:color="auto" w:fill="auto"/>
            <w:vAlign w:val="center"/>
            <w:hideMark/>
          </w:tcPr>
          <w:p w14:paraId="492B2B39" w14:textId="77777777" w:rsidR="00E95D3F" w:rsidRPr="003F004B" w:rsidRDefault="00E95D3F" w:rsidP="00E13EC4">
            <w:pPr>
              <w:ind w:left="-57" w:right="-57"/>
              <w:jc w:val="center"/>
            </w:pPr>
            <w:r w:rsidRPr="003F004B">
              <w:t>131,01</w:t>
            </w:r>
          </w:p>
        </w:tc>
        <w:tc>
          <w:tcPr>
            <w:tcW w:w="290" w:type="pct"/>
            <w:shd w:val="clear" w:color="auto" w:fill="auto"/>
            <w:vAlign w:val="center"/>
            <w:hideMark/>
          </w:tcPr>
          <w:p w14:paraId="18260CFD" w14:textId="77777777" w:rsidR="00E95D3F" w:rsidRPr="003F004B" w:rsidRDefault="00E95D3F" w:rsidP="00E13EC4">
            <w:pPr>
              <w:ind w:left="-57" w:right="-57"/>
              <w:jc w:val="center"/>
            </w:pPr>
            <w:r w:rsidRPr="003F004B">
              <w:t>526,32</w:t>
            </w:r>
          </w:p>
        </w:tc>
        <w:tc>
          <w:tcPr>
            <w:tcW w:w="293" w:type="pct"/>
            <w:shd w:val="clear" w:color="auto" w:fill="auto"/>
            <w:vAlign w:val="center"/>
            <w:hideMark/>
          </w:tcPr>
          <w:p w14:paraId="06CD133D" w14:textId="77777777" w:rsidR="00E95D3F" w:rsidRPr="003F004B" w:rsidRDefault="00E95D3F" w:rsidP="00E13EC4">
            <w:pPr>
              <w:ind w:left="-57" w:right="-57"/>
              <w:jc w:val="center"/>
            </w:pPr>
            <w:r w:rsidRPr="003F004B">
              <w:t>564,22</w:t>
            </w:r>
          </w:p>
        </w:tc>
        <w:tc>
          <w:tcPr>
            <w:tcW w:w="395" w:type="pct"/>
            <w:shd w:val="clear" w:color="auto" w:fill="auto"/>
            <w:vAlign w:val="center"/>
            <w:hideMark/>
          </w:tcPr>
          <w:p w14:paraId="0467D006" w14:textId="77777777" w:rsidR="00E95D3F" w:rsidRPr="003F004B" w:rsidRDefault="00E95D3F" w:rsidP="00E13EC4">
            <w:pPr>
              <w:ind w:left="-57" w:right="-57"/>
              <w:jc w:val="center"/>
            </w:pPr>
            <w:r w:rsidRPr="003F004B">
              <w:t>1 877,37</w:t>
            </w:r>
          </w:p>
        </w:tc>
        <w:tc>
          <w:tcPr>
            <w:tcW w:w="389" w:type="pct"/>
            <w:shd w:val="clear" w:color="auto" w:fill="auto"/>
            <w:vAlign w:val="center"/>
            <w:hideMark/>
          </w:tcPr>
          <w:p w14:paraId="1DA426E3" w14:textId="77777777" w:rsidR="00E95D3F" w:rsidRPr="003F004B" w:rsidRDefault="00E95D3F" w:rsidP="00E13EC4">
            <w:pPr>
              <w:ind w:left="-57" w:right="-57"/>
              <w:jc w:val="center"/>
            </w:pPr>
            <w:r w:rsidRPr="003F004B">
              <w:t>0,00</w:t>
            </w:r>
          </w:p>
        </w:tc>
        <w:tc>
          <w:tcPr>
            <w:tcW w:w="290" w:type="pct"/>
            <w:shd w:val="clear" w:color="auto" w:fill="auto"/>
            <w:vAlign w:val="center"/>
            <w:hideMark/>
          </w:tcPr>
          <w:p w14:paraId="3D74887D" w14:textId="77777777" w:rsidR="00E95D3F" w:rsidRPr="003F004B" w:rsidRDefault="00E95D3F" w:rsidP="00E13EC4">
            <w:pPr>
              <w:ind w:left="-57" w:right="-57"/>
              <w:jc w:val="center"/>
            </w:pPr>
            <w:r w:rsidRPr="003F004B">
              <w:t>5,44</w:t>
            </w:r>
          </w:p>
        </w:tc>
        <w:tc>
          <w:tcPr>
            <w:tcW w:w="395" w:type="pct"/>
            <w:shd w:val="clear" w:color="auto" w:fill="auto"/>
            <w:vAlign w:val="center"/>
            <w:hideMark/>
          </w:tcPr>
          <w:p w14:paraId="3AA4FBD4" w14:textId="77777777" w:rsidR="00E95D3F" w:rsidRPr="003F004B" w:rsidRDefault="00E95D3F" w:rsidP="00E13EC4">
            <w:pPr>
              <w:ind w:left="-57" w:right="-57"/>
              <w:jc w:val="center"/>
            </w:pPr>
            <w:r w:rsidRPr="003F004B">
              <w:t>6,08</w:t>
            </w:r>
          </w:p>
        </w:tc>
        <w:tc>
          <w:tcPr>
            <w:tcW w:w="290" w:type="pct"/>
            <w:shd w:val="clear" w:color="auto" w:fill="auto"/>
            <w:vAlign w:val="center"/>
            <w:hideMark/>
          </w:tcPr>
          <w:p w14:paraId="665DB461" w14:textId="77777777" w:rsidR="00E95D3F" w:rsidRPr="003F004B" w:rsidRDefault="00E95D3F" w:rsidP="00E13EC4">
            <w:pPr>
              <w:ind w:left="-57" w:right="-57"/>
              <w:jc w:val="center"/>
            </w:pPr>
            <w:r w:rsidRPr="003F004B">
              <w:t>7,56</w:t>
            </w:r>
          </w:p>
        </w:tc>
        <w:tc>
          <w:tcPr>
            <w:tcW w:w="293" w:type="pct"/>
            <w:shd w:val="clear" w:color="auto" w:fill="auto"/>
            <w:vAlign w:val="center"/>
            <w:hideMark/>
          </w:tcPr>
          <w:p w14:paraId="33DDC834" w14:textId="77777777" w:rsidR="00E95D3F" w:rsidRPr="003F004B" w:rsidRDefault="00E95D3F" w:rsidP="00E13EC4">
            <w:pPr>
              <w:ind w:left="-57" w:right="-57"/>
              <w:jc w:val="center"/>
            </w:pPr>
            <w:r w:rsidRPr="003F004B">
              <w:t>7,88</w:t>
            </w:r>
          </w:p>
        </w:tc>
        <w:tc>
          <w:tcPr>
            <w:tcW w:w="395" w:type="pct"/>
            <w:shd w:val="clear" w:color="auto" w:fill="auto"/>
            <w:vAlign w:val="center"/>
            <w:hideMark/>
          </w:tcPr>
          <w:p w14:paraId="5E5639FF" w14:textId="77777777" w:rsidR="00E95D3F" w:rsidRPr="003F004B" w:rsidRDefault="00E95D3F" w:rsidP="00E13EC4">
            <w:pPr>
              <w:ind w:left="-57" w:right="-57"/>
              <w:jc w:val="center"/>
            </w:pPr>
            <w:r w:rsidRPr="003F004B">
              <w:t>11,76</w:t>
            </w:r>
          </w:p>
        </w:tc>
      </w:tr>
      <w:tr w:rsidR="00E95D3F" w:rsidRPr="003F004B" w14:paraId="0845483A" w14:textId="77777777" w:rsidTr="00E13EC4">
        <w:tc>
          <w:tcPr>
            <w:tcW w:w="895" w:type="pct"/>
            <w:shd w:val="clear" w:color="auto" w:fill="auto"/>
            <w:vAlign w:val="center"/>
            <w:hideMark/>
          </w:tcPr>
          <w:p w14:paraId="53FE7208" w14:textId="77777777" w:rsidR="00E95D3F" w:rsidRPr="003F004B" w:rsidRDefault="00E95D3F" w:rsidP="00E13EC4">
            <w:pPr>
              <w:ind w:left="-57" w:right="-57"/>
              <w:rPr>
                <w:b/>
                <w:bCs/>
              </w:rPr>
            </w:pPr>
            <w:r w:rsidRPr="003F004B">
              <w:rPr>
                <w:b/>
                <w:bCs/>
              </w:rPr>
              <w:t xml:space="preserve">Себестоимость производимых товаров (оказываемых услуг) по регулируемому виду деятельности </w:t>
            </w:r>
          </w:p>
        </w:tc>
        <w:tc>
          <w:tcPr>
            <w:tcW w:w="389" w:type="pct"/>
            <w:shd w:val="clear" w:color="auto" w:fill="auto"/>
            <w:vAlign w:val="center"/>
            <w:hideMark/>
          </w:tcPr>
          <w:p w14:paraId="6369808F" w14:textId="77777777" w:rsidR="00E95D3F" w:rsidRPr="003F004B" w:rsidRDefault="00E95D3F" w:rsidP="00E13EC4">
            <w:pPr>
              <w:ind w:left="-57" w:right="-57"/>
              <w:jc w:val="center"/>
              <w:rPr>
                <w:b/>
                <w:bCs/>
              </w:rPr>
            </w:pPr>
            <w:r w:rsidRPr="003F004B">
              <w:rPr>
                <w:b/>
                <w:bCs/>
              </w:rPr>
              <w:t>91 288,67</w:t>
            </w:r>
          </w:p>
        </w:tc>
        <w:tc>
          <w:tcPr>
            <w:tcW w:w="290" w:type="pct"/>
            <w:shd w:val="clear" w:color="auto" w:fill="auto"/>
            <w:vAlign w:val="center"/>
            <w:hideMark/>
          </w:tcPr>
          <w:p w14:paraId="6175DE1D" w14:textId="77777777" w:rsidR="00E95D3F" w:rsidRPr="003F004B" w:rsidRDefault="00E95D3F" w:rsidP="00E13EC4">
            <w:pPr>
              <w:ind w:left="-57" w:right="-57"/>
              <w:jc w:val="center"/>
              <w:rPr>
                <w:b/>
                <w:bCs/>
              </w:rPr>
            </w:pPr>
            <w:r w:rsidRPr="003F004B">
              <w:rPr>
                <w:b/>
                <w:bCs/>
              </w:rPr>
              <w:t>8 557,38</w:t>
            </w:r>
          </w:p>
        </w:tc>
        <w:tc>
          <w:tcPr>
            <w:tcW w:w="395" w:type="pct"/>
            <w:shd w:val="clear" w:color="auto" w:fill="auto"/>
            <w:vAlign w:val="center"/>
            <w:hideMark/>
          </w:tcPr>
          <w:p w14:paraId="01D6FB85" w14:textId="77777777" w:rsidR="00E95D3F" w:rsidRPr="003F004B" w:rsidRDefault="00E95D3F" w:rsidP="00E13EC4">
            <w:pPr>
              <w:ind w:left="-57" w:right="-57"/>
              <w:jc w:val="center"/>
              <w:rPr>
                <w:b/>
                <w:bCs/>
              </w:rPr>
            </w:pPr>
            <w:r w:rsidRPr="003F004B">
              <w:rPr>
                <w:b/>
                <w:bCs/>
              </w:rPr>
              <w:t>2 154,15</w:t>
            </w:r>
          </w:p>
        </w:tc>
        <w:tc>
          <w:tcPr>
            <w:tcW w:w="290" w:type="pct"/>
            <w:shd w:val="clear" w:color="auto" w:fill="auto"/>
            <w:vAlign w:val="center"/>
            <w:hideMark/>
          </w:tcPr>
          <w:p w14:paraId="2F7BCFE5" w14:textId="77777777" w:rsidR="00E95D3F" w:rsidRPr="003F004B" w:rsidRDefault="00E95D3F" w:rsidP="00E13EC4">
            <w:pPr>
              <w:ind w:left="-57" w:right="-57"/>
              <w:jc w:val="center"/>
              <w:rPr>
                <w:b/>
                <w:bCs/>
              </w:rPr>
            </w:pPr>
            <w:r w:rsidRPr="003F004B">
              <w:rPr>
                <w:b/>
                <w:bCs/>
              </w:rPr>
              <w:t>6 957,51</w:t>
            </w:r>
          </w:p>
        </w:tc>
        <w:tc>
          <w:tcPr>
            <w:tcW w:w="293" w:type="pct"/>
            <w:shd w:val="clear" w:color="auto" w:fill="auto"/>
            <w:vAlign w:val="center"/>
            <w:hideMark/>
          </w:tcPr>
          <w:p w14:paraId="3BE34EF9" w14:textId="77777777" w:rsidR="00E95D3F" w:rsidRPr="003F004B" w:rsidRDefault="00E95D3F" w:rsidP="00E13EC4">
            <w:pPr>
              <w:ind w:left="-57" w:right="-57"/>
              <w:jc w:val="center"/>
              <w:rPr>
                <w:b/>
                <w:bCs/>
              </w:rPr>
            </w:pPr>
            <w:r w:rsidRPr="003F004B">
              <w:rPr>
                <w:b/>
                <w:bCs/>
              </w:rPr>
              <w:t>7 157,89</w:t>
            </w:r>
          </w:p>
        </w:tc>
        <w:tc>
          <w:tcPr>
            <w:tcW w:w="395" w:type="pct"/>
            <w:shd w:val="clear" w:color="auto" w:fill="auto"/>
            <w:vAlign w:val="center"/>
            <w:hideMark/>
          </w:tcPr>
          <w:p w14:paraId="1A597B94" w14:textId="77777777" w:rsidR="00E95D3F" w:rsidRPr="003F004B" w:rsidRDefault="00E95D3F" w:rsidP="00E13EC4">
            <w:pPr>
              <w:ind w:left="-57" w:right="-57"/>
              <w:jc w:val="center"/>
              <w:rPr>
                <w:b/>
                <w:bCs/>
              </w:rPr>
            </w:pPr>
            <w:r w:rsidRPr="003F004B">
              <w:rPr>
                <w:b/>
                <w:bCs/>
              </w:rPr>
              <w:t>15 970,73</w:t>
            </w:r>
          </w:p>
        </w:tc>
        <w:tc>
          <w:tcPr>
            <w:tcW w:w="389" w:type="pct"/>
            <w:shd w:val="clear" w:color="auto" w:fill="auto"/>
            <w:vAlign w:val="center"/>
            <w:hideMark/>
          </w:tcPr>
          <w:p w14:paraId="75E69D6D" w14:textId="77777777" w:rsidR="00E95D3F" w:rsidRPr="003F004B" w:rsidRDefault="00E95D3F" w:rsidP="00E13EC4">
            <w:pPr>
              <w:ind w:left="-57" w:right="-57"/>
              <w:jc w:val="center"/>
              <w:rPr>
                <w:b/>
              </w:rPr>
            </w:pPr>
            <w:r w:rsidRPr="003F004B">
              <w:rPr>
                <w:b/>
              </w:rPr>
              <w:t>100,00</w:t>
            </w:r>
          </w:p>
        </w:tc>
        <w:tc>
          <w:tcPr>
            <w:tcW w:w="290" w:type="pct"/>
            <w:shd w:val="clear" w:color="auto" w:fill="auto"/>
            <w:vAlign w:val="center"/>
            <w:hideMark/>
          </w:tcPr>
          <w:p w14:paraId="2B32556F" w14:textId="77777777" w:rsidR="00E95D3F" w:rsidRPr="003F004B" w:rsidRDefault="00E95D3F" w:rsidP="00E13EC4">
            <w:pPr>
              <w:ind w:left="-57" w:right="-57"/>
              <w:jc w:val="center"/>
              <w:rPr>
                <w:b/>
              </w:rPr>
            </w:pPr>
            <w:r w:rsidRPr="003F004B">
              <w:rPr>
                <w:b/>
              </w:rPr>
              <w:t>100,00</w:t>
            </w:r>
          </w:p>
        </w:tc>
        <w:tc>
          <w:tcPr>
            <w:tcW w:w="395" w:type="pct"/>
            <w:shd w:val="clear" w:color="auto" w:fill="auto"/>
            <w:vAlign w:val="center"/>
            <w:hideMark/>
          </w:tcPr>
          <w:p w14:paraId="45046076" w14:textId="77777777" w:rsidR="00E95D3F" w:rsidRPr="003F004B" w:rsidRDefault="00E95D3F" w:rsidP="00E13EC4">
            <w:pPr>
              <w:ind w:left="-57" w:right="-57"/>
              <w:jc w:val="center"/>
              <w:rPr>
                <w:b/>
              </w:rPr>
            </w:pPr>
            <w:r w:rsidRPr="003F004B">
              <w:rPr>
                <w:b/>
              </w:rPr>
              <w:t>100,00</w:t>
            </w:r>
          </w:p>
        </w:tc>
        <w:tc>
          <w:tcPr>
            <w:tcW w:w="290" w:type="pct"/>
            <w:shd w:val="clear" w:color="auto" w:fill="auto"/>
            <w:vAlign w:val="center"/>
            <w:hideMark/>
          </w:tcPr>
          <w:p w14:paraId="53F5603D" w14:textId="77777777" w:rsidR="00E95D3F" w:rsidRPr="003F004B" w:rsidRDefault="00E95D3F" w:rsidP="00E13EC4">
            <w:pPr>
              <w:ind w:left="-57" w:right="-57"/>
              <w:jc w:val="center"/>
              <w:rPr>
                <w:b/>
              </w:rPr>
            </w:pPr>
            <w:r w:rsidRPr="003F004B">
              <w:rPr>
                <w:b/>
              </w:rPr>
              <w:t>100,00</w:t>
            </w:r>
          </w:p>
        </w:tc>
        <w:tc>
          <w:tcPr>
            <w:tcW w:w="293" w:type="pct"/>
            <w:shd w:val="clear" w:color="auto" w:fill="auto"/>
            <w:vAlign w:val="center"/>
            <w:hideMark/>
          </w:tcPr>
          <w:p w14:paraId="0779E80B" w14:textId="77777777" w:rsidR="00E95D3F" w:rsidRPr="003F004B" w:rsidRDefault="00E95D3F" w:rsidP="00E13EC4">
            <w:pPr>
              <w:ind w:left="-57" w:right="-57"/>
              <w:jc w:val="center"/>
              <w:rPr>
                <w:b/>
              </w:rPr>
            </w:pPr>
            <w:r w:rsidRPr="003F004B">
              <w:rPr>
                <w:b/>
              </w:rPr>
              <w:t>100,00</w:t>
            </w:r>
          </w:p>
        </w:tc>
        <w:tc>
          <w:tcPr>
            <w:tcW w:w="395" w:type="pct"/>
            <w:shd w:val="clear" w:color="auto" w:fill="auto"/>
            <w:vAlign w:val="center"/>
            <w:hideMark/>
          </w:tcPr>
          <w:p w14:paraId="6AC7A657" w14:textId="77777777" w:rsidR="00E95D3F" w:rsidRPr="003F004B" w:rsidRDefault="00E95D3F" w:rsidP="00E13EC4">
            <w:pPr>
              <w:ind w:left="-57" w:right="-57"/>
              <w:jc w:val="center"/>
              <w:rPr>
                <w:b/>
              </w:rPr>
            </w:pPr>
            <w:r w:rsidRPr="003F004B">
              <w:rPr>
                <w:b/>
              </w:rPr>
              <w:t>100,00</w:t>
            </w:r>
          </w:p>
        </w:tc>
      </w:tr>
    </w:tbl>
    <w:p w14:paraId="64F08CD8" w14:textId="77777777" w:rsidR="00E95D3F" w:rsidRPr="003F004B" w:rsidRDefault="00E95D3F" w:rsidP="00E95D3F">
      <w:pPr>
        <w:tabs>
          <w:tab w:val="left" w:pos="1134"/>
        </w:tabs>
        <w:autoSpaceDE w:val="0"/>
        <w:autoSpaceDN w:val="0"/>
        <w:adjustRightInd w:val="0"/>
        <w:ind w:firstLine="709"/>
        <w:jc w:val="both"/>
        <w:rPr>
          <w:sz w:val="28"/>
          <w:szCs w:val="28"/>
        </w:rPr>
      </w:pPr>
    </w:p>
    <w:p w14:paraId="7B582803" w14:textId="77777777" w:rsidR="00E95D3F" w:rsidRPr="003F004B" w:rsidRDefault="00E95D3F" w:rsidP="00E95D3F">
      <w:pPr>
        <w:tabs>
          <w:tab w:val="left" w:pos="1134"/>
        </w:tabs>
        <w:autoSpaceDE w:val="0"/>
        <w:autoSpaceDN w:val="0"/>
        <w:adjustRightInd w:val="0"/>
        <w:ind w:firstLine="709"/>
        <w:jc w:val="both"/>
        <w:rPr>
          <w:sz w:val="28"/>
          <w:szCs w:val="28"/>
        </w:rPr>
      </w:pPr>
    </w:p>
    <w:p w14:paraId="0003EA5D" w14:textId="77777777" w:rsidR="00E95D3F" w:rsidRPr="003F004B" w:rsidRDefault="00E95D3F" w:rsidP="00E95D3F">
      <w:pPr>
        <w:rPr>
          <w:sz w:val="28"/>
          <w:szCs w:val="28"/>
        </w:rPr>
      </w:pPr>
    </w:p>
    <w:p w14:paraId="31429B39" w14:textId="77777777" w:rsidR="00E95D3F" w:rsidRPr="003F004B" w:rsidRDefault="00E95D3F" w:rsidP="00E95D3F">
      <w:pPr>
        <w:tabs>
          <w:tab w:val="left" w:pos="1134"/>
        </w:tabs>
        <w:autoSpaceDE w:val="0"/>
        <w:autoSpaceDN w:val="0"/>
        <w:adjustRightInd w:val="0"/>
        <w:ind w:firstLine="709"/>
        <w:jc w:val="both"/>
        <w:rPr>
          <w:sz w:val="28"/>
          <w:szCs w:val="28"/>
        </w:rPr>
        <w:sectPr w:rsidR="00E95D3F" w:rsidRPr="003F004B" w:rsidSect="00E13EC4">
          <w:pgSz w:w="16840" w:h="11907" w:orient="landscape" w:code="9"/>
          <w:pgMar w:top="1701" w:right="1134" w:bottom="567" w:left="1134" w:header="0" w:footer="567" w:gutter="0"/>
          <w:cols w:space="720"/>
          <w:docGrid w:linePitch="272"/>
        </w:sectPr>
      </w:pPr>
    </w:p>
    <w:p w14:paraId="63499E57" w14:textId="28882644" w:rsidR="00E95D3F" w:rsidRPr="003F004B" w:rsidRDefault="00E95D3F" w:rsidP="00E95D3F">
      <w:pPr>
        <w:pStyle w:val="afb"/>
        <w:keepNext/>
        <w:jc w:val="left"/>
        <w:rPr>
          <w:sz w:val="24"/>
        </w:rPr>
      </w:pPr>
      <w:r w:rsidRPr="003F004B">
        <w:rPr>
          <w:b/>
          <w:sz w:val="24"/>
        </w:rPr>
        <w:t xml:space="preserve">Таблица </w:t>
      </w:r>
      <w:r w:rsidRPr="003F004B">
        <w:rPr>
          <w:b/>
          <w:sz w:val="24"/>
        </w:rPr>
        <w:fldChar w:fldCharType="begin"/>
      </w:r>
      <w:r w:rsidRPr="003F004B">
        <w:rPr>
          <w:b/>
          <w:sz w:val="24"/>
        </w:rPr>
        <w:instrText xml:space="preserve"> SEQ Таблица \* ARABIC </w:instrText>
      </w:r>
      <w:r w:rsidRPr="003F004B">
        <w:rPr>
          <w:b/>
          <w:sz w:val="24"/>
        </w:rPr>
        <w:fldChar w:fldCharType="separate"/>
      </w:r>
      <w:r w:rsidR="00A64AE3">
        <w:rPr>
          <w:b/>
          <w:noProof/>
          <w:sz w:val="24"/>
        </w:rPr>
        <w:t>52</w:t>
      </w:r>
      <w:r w:rsidRPr="003F004B">
        <w:rPr>
          <w:b/>
          <w:sz w:val="24"/>
        </w:rPr>
        <w:fldChar w:fldCharType="end"/>
      </w:r>
      <w:r w:rsidRPr="003F004B">
        <w:rPr>
          <w:sz w:val="24"/>
        </w:rPr>
        <w:t xml:space="preserve"> - </w:t>
      </w:r>
      <w:r w:rsidRPr="003F004B">
        <w:rPr>
          <w:b/>
          <w:sz w:val="24"/>
          <w:szCs w:val="24"/>
        </w:rPr>
        <w:t>Структура себестоимости тепловой энергии, произведенной ООО «Газпром трансгаз Сургут» в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8"/>
        <w:gridCol w:w="1644"/>
        <w:gridCol w:w="1954"/>
      </w:tblGrid>
      <w:tr w:rsidR="00E95D3F" w:rsidRPr="003F004B" w14:paraId="43CBBB1C" w14:textId="77777777" w:rsidTr="00E13EC4">
        <w:tc>
          <w:tcPr>
            <w:tcW w:w="3236" w:type="pct"/>
            <w:shd w:val="clear" w:color="auto" w:fill="auto"/>
            <w:vAlign w:val="center"/>
            <w:hideMark/>
          </w:tcPr>
          <w:p w14:paraId="1A4C65F5" w14:textId="77777777" w:rsidR="00E95D3F" w:rsidRPr="003F004B" w:rsidRDefault="00E95D3F" w:rsidP="00E13EC4">
            <w:pPr>
              <w:jc w:val="center"/>
              <w:rPr>
                <w:b/>
                <w:bCs/>
                <w:sz w:val="22"/>
                <w:szCs w:val="22"/>
              </w:rPr>
            </w:pPr>
            <w:r w:rsidRPr="003F004B">
              <w:rPr>
                <w:b/>
                <w:bCs/>
                <w:sz w:val="22"/>
                <w:szCs w:val="22"/>
              </w:rPr>
              <w:t>Статья затрат</w:t>
            </w:r>
          </w:p>
        </w:tc>
        <w:tc>
          <w:tcPr>
            <w:tcW w:w="806" w:type="pct"/>
            <w:shd w:val="clear" w:color="auto" w:fill="auto"/>
            <w:vAlign w:val="center"/>
            <w:hideMark/>
          </w:tcPr>
          <w:p w14:paraId="7FF02AD6" w14:textId="77777777" w:rsidR="00E95D3F" w:rsidRPr="003F004B" w:rsidRDefault="00E95D3F" w:rsidP="00E13EC4">
            <w:pPr>
              <w:jc w:val="center"/>
              <w:rPr>
                <w:b/>
                <w:bCs/>
                <w:sz w:val="22"/>
                <w:szCs w:val="22"/>
              </w:rPr>
            </w:pPr>
            <w:r w:rsidRPr="003F004B">
              <w:rPr>
                <w:b/>
                <w:bCs/>
                <w:sz w:val="22"/>
                <w:szCs w:val="22"/>
              </w:rPr>
              <w:t xml:space="preserve">2017 г. (факт), </w:t>
            </w:r>
            <w:r w:rsidRPr="003F004B">
              <w:rPr>
                <w:b/>
                <w:bCs/>
                <w:sz w:val="22"/>
                <w:szCs w:val="22"/>
              </w:rPr>
              <w:br/>
              <w:t>тыс. руб.</w:t>
            </w:r>
          </w:p>
        </w:tc>
        <w:tc>
          <w:tcPr>
            <w:tcW w:w="958" w:type="pct"/>
            <w:shd w:val="clear" w:color="auto" w:fill="auto"/>
            <w:vAlign w:val="center"/>
            <w:hideMark/>
          </w:tcPr>
          <w:p w14:paraId="3BA854D8" w14:textId="77777777" w:rsidR="00E95D3F" w:rsidRPr="003F004B" w:rsidRDefault="00E95D3F" w:rsidP="00E13EC4">
            <w:pPr>
              <w:jc w:val="center"/>
              <w:rPr>
                <w:b/>
                <w:bCs/>
                <w:sz w:val="22"/>
                <w:szCs w:val="22"/>
              </w:rPr>
            </w:pPr>
            <w:r w:rsidRPr="003F004B">
              <w:rPr>
                <w:b/>
                <w:bCs/>
                <w:sz w:val="22"/>
                <w:szCs w:val="22"/>
              </w:rPr>
              <w:t>Доля в структуре себестоимости, %</w:t>
            </w:r>
          </w:p>
        </w:tc>
      </w:tr>
      <w:tr w:rsidR="00E95D3F" w:rsidRPr="003F004B" w14:paraId="21C23E2A" w14:textId="77777777" w:rsidTr="00E13EC4">
        <w:tc>
          <w:tcPr>
            <w:tcW w:w="3236" w:type="pct"/>
            <w:shd w:val="clear" w:color="auto" w:fill="auto"/>
            <w:vAlign w:val="center"/>
            <w:hideMark/>
          </w:tcPr>
          <w:p w14:paraId="79D5F670" w14:textId="77777777" w:rsidR="00E95D3F" w:rsidRPr="003F004B" w:rsidRDefault="00E95D3F" w:rsidP="00E13EC4">
            <w:pPr>
              <w:rPr>
                <w:sz w:val="22"/>
                <w:szCs w:val="22"/>
              </w:rPr>
            </w:pPr>
            <w:r w:rsidRPr="003F004B">
              <w:rPr>
                <w:sz w:val="22"/>
                <w:szCs w:val="22"/>
              </w:rPr>
              <w:t>Расходы на топливо</w:t>
            </w:r>
          </w:p>
        </w:tc>
        <w:tc>
          <w:tcPr>
            <w:tcW w:w="806" w:type="pct"/>
            <w:shd w:val="clear" w:color="auto" w:fill="auto"/>
            <w:vAlign w:val="center"/>
            <w:hideMark/>
          </w:tcPr>
          <w:p w14:paraId="205C1BA7" w14:textId="77777777" w:rsidR="00E95D3F" w:rsidRPr="003F004B" w:rsidRDefault="00E95D3F" w:rsidP="00E13EC4">
            <w:pPr>
              <w:jc w:val="center"/>
              <w:rPr>
                <w:sz w:val="22"/>
                <w:szCs w:val="22"/>
              </w:rPr>
            </w:pPr>
            <w:r w:rsidRPr="003F004B">
              <w:rPr>
                <w:sz w:val="22"/>
                <w:szCs w:val="22"/>
              </w:rPr>
              <w:t>17 649,23</w:t>
            </w:r>
          </w:p>
        </w:tc>
        <w:tc>
          <w:tcPr>
            <w:tcW w:w="958" w:type="pct"/>
            <w:shd w:val="clear" w:color="auto" w:fill="auto"/>
            <w:vAlign w:val="center"/>
            <w:hideMark/>
          </w:tcPr>
          <w:p w14:paraId="089D9DFA" w14:textId="77777777" w:rsidR="00E95D3F" w:rsidRPr="003F004B" w:rsidRDefault="00E95D3F" w:rsidP="00E13EC4">
            <w:pPr>
              <w:jc w:val="center"/>
              <w:rPr>
                <w:sz w:val="22"/>
                <w:szCs w:val="22"/>
              </w:rPr>
            </w:pPr>
            <w:r w:rsidRPr="003F004B">
              <w:rPr>
                <w:sz w:val="22"/>
                <w:szCs w:val="22"/>
              </w:rPr>
              <w:t>14,15</w:t>
            </w:r>
          </w:p>
        </w:tc>
      </w:tr>
      <w:tr w:rsidR="00E95D3F" w:rsidRPr="003F004B" w14:paraId="431DC053" w14:textId="77777777" w:rsidTr="00E13EC4">
        <w:tc>
          <w:tcPr>
            <w:tcW w:w="3236" w:type="pct"/>
            <w:shd w:val="clear" w:color="auto" w:fill="auto"/>
            <w:vAlign w:val="center"/>
            <w:hideMark/>
          </w:tcPr>
          <w:p w14:paraId="33D78988" w14:textId="77777777" w:rsidR="00E95D3F" w:rsidRPr="003F004B" w:rsidRDefault="00E95D3F" w:rsidP="00E13EC4">
            <w:pPr>
              <w:rPr>
                <w:sz w:val="22"/>
                <w:szCs w:val="22"/>
              </w:rPr>
            </w:pPr>
            <w:r w:rsidRPr="003F004B">
              <w:rPr>
                <w:sz w:val="22"/>
                <w:szCs w:val="22"/>
              </w:rPr>
              <w:t>Расходы на покупаемую электрическую энергию (мощность), используемую в технологическом процессе</w:t>
            </w:r>
          </w:p>
        </w:tc>
        <w:tc>
          <w:tcPr>
            <w:tcW w:w="806" w:type="pct"/>
            <w:shd w:val="clear" w:color="auto" w:fill="auto"/>
            <w:vAlign w:val="center"/>
            <w:hideMark/>
          </w:tcPr>
          <w:p w14:paraId="6EC3E9B0" w14:textId="77777777" w:rsidR="00E95D3F" w:rsidRPr="003F004B" w:rsidRDefault="00E95D3F" w:rsidP="00E13EC4">
            <w:pPr>
              <w:jc w:val="center"/>
              <w:rPr>
                <w:sz w:val="22"/>
                <w:szCs w:val="22"/>
              </w:rPr>
            </w:pPr>
            <w:r w:rsidRPr="003F004B">
              <w:rPr>
                <w:sz w:val="22"/>
                <w:szCs w:val="22"/>
              </w:rPr>
              <w:t>1 861,27</w:t>
            </w:r>
          </w:p>
        </w:tc>
        <w:tc>
          <w:tcPr>
            <w:tcW w:w="958" w:type="pct"/>
            <w:shd w:val="clear" w:color="auto" w:fill="auto"/>
            <w:vAlign w:val="center"/>
            <w:hideMark/>
          </w:tcPr>
          <w:p w14:paraId="6CE9097C" w14:textId="77777777" w:rsidR="00E95D3F" w:rsidRPr="003F004B" w:rsidRDefault="00E95D3F" w:rsidP="00E13EC4">
            <w:pPr>
              <w:jc w:val="center"/>
              <w:rPr>
                <w:sz w:val="22"/>
                <w:szCs w:val="22"/>
              </w:rPr>
            </w:pPr>
            <w:r w:rsidRPr="003F004B">
              <w:rPr>
                <w:sz w:val="22"/>
                <w:szCs w:val="22"/>
              </w:rPr>
              <w:t>1,49</w:t>
            </w:r>
          </w:p>
        </w:tc>
      </w:tr>
      <w:tr w:rsidR="00E95D3F" w:rsidRPr="003F004B" w14:paraId="646C777A" w14:textId="77777777" w:rsidTr="00E13EC4">
        <w:tc>
          <w:tcPr>
            <w:tcW w:w="3236" w:type="pct"/>
            <w:shd w:val="clear" w:color="auto" w:fill="auto"/>
            <w:vAlign w:val="center"/>
            <w:hideMark/>
          </w:tcPr>
          <w:p w14:paraId="676807BE" w14:textId="77777777" w:rsidR="00E95D3F" w:rsidRPr="003F004B" w:rsidRDefault="00E95D3F" w:rsidP="00E13EC4">
            <w:pPr>
              <w:rPr>
                <w:sz w:val="22"/>
                <w:szCs w:val="22"/>
              </w:rPr>
            </w:pPr>
            <w:r w:rsidRPr="003F004B">
              <w:rPr>
                <w:sz w:val="22"/>
                <w:szCs w:val="22"/>
              </w:rPr>
              <w:t>Расходы на приобретение холодной воды, используемой в технологическом процессе</w:t>
            </w:r>
          </w:p>
        </w:tc>
        <w:tc>
          <w:tcPr>
            <w:tcW w:w="806" w:type="pct"/>
            <w:shd w:val="clear" w:color="auto" w:fill="auto"/>
            <w:vAlign w:val="center"/>
            <w:hideMark/>
          </w:tcPr>
          <w:p w14:paraId="1CFDEAD4" w14:textId="77777777" w:rsidR="00E95D3F" w:rsidRPr="003F004B" w:rsidRDefault="00E95D3F" w:rsidP="00E13EC4">
            <w:pPr>
              <w:jc w:val="center"/>
              <w:rPr>
                <w:sz w:val="22"/>
                <w:szCs w:val="22"/>
              </w:rPr>
            </w:pPr>
            <w:r w:rsidRPr="003F004B">
              <w:rPr>
                <w:sz w:val="22"/>
                <w:szCs w:val="22"/>
              </w:rPr>
              <w:t>3 545,88</w:t>
            </w:r>
          </w:p>
        </w:tc>
        <w:tc>
          <w:tcPr>
            <w:tcW w:w="958" w:type="pct"/>
            <w:shd w:val="clear" w:color="auto" w:fill="auto"/>
            <w:vAlign w:val="center"/>
            <w:hideMark/>
          </w:tcPr>
          <w:p w14:paraId="54268295" w14:textId="77777777" w:rsidR="00E95D3F" w:rsidRPr="003F004B" w:rsidRDefault="00E95D3F" w:rsidP="00E13EC4">
            <w:pPr>
              <w:jc w:val="center"/>
              <w:rPr>
                <w:sz w:val="22"/>
                <w:szCs w:val="22"/>
              </w:rPr>
            </w:pPr>
            <w:r w:rsidRPr="003F004B">
              <w:rPr>
                <w:sz w:val="22"/>
                <w:szCs w:val="22"/>
              </w:rPr>
              <w:t>2,84</w:t>
            </w:r>
          </w:p>
        </w:tc>
      </w:tr>
      <w:tr w:rsidR="00E95D3F" w:rsidRPr="003F004B" w14:paraId="51B81D8C" w14:textId="77777777" w:rsidTr="00E13EC4">
        <w:tc>
          <w:tcPr>
            <w:tcW w:w="3236" w:type="pct"/>
            <w:shd w:val="clear" w:color="auto" w:fill="auto"/>
            <w:vAlign w:val="center"/>
            <w:hideMark/>
          </w:tcPr>
          <w:p w14:paraId="30306BFF" w14:textId="77777777" w:rsidR="00E95D3F" w:rsidRPr="003F004B" w:rsidRDefault="00E95D3F" w:rsidP="00E13EC4">
            <w:pPr>
              <w:rPr>
                <w:sz w:val="22"/>
                <w:szCs w:val="22"/>
              </w:rPr>
            </w:pPr>
            <w:r w:rsidRPr="003F004B">
              <w:rPr>
                <w:sz w:val="22"/>
                <w:szCs w:val="22"/>
              </w:rPr>
              <w:t>Расходы на оплату труда основного производственного персонала</w:t>
            </w:r>
          </w:p>
        </w:tc>
        <w:tc>
          <w:tcPr>
            <w:tcW w:w="806" w:type="pct"/>
            <w:shd w:val="clear" w:color="auto" w:fill="auto"/>
            <w:vAlign w:val="center"/>
            <w:hideMark/>
          </w:tcPr>
          <w:p w14:paraId="4CABE5F6" w14:textId="77777777" w:rsidR="00E95D3F" w:rsidRPr="003F004B" w:rsidRDefault="00E95D3F" w:rsidP="00E13EC4">
            <w:pPr>
              <w:jc w:val="center"/>
              <w:rPr>
                <w:sz w:val="22"/>
                <w:szCs w:val="22"/>
              </w:rPr>
            </w:pPr>
            <w:r w:rsidRPr="003F004B">
              <w:rPr>
                <w:sz w:val="22"/>
                <w:szCs w:val="22"/>
              </w:rPr>
              <w:t>31 947,28</w:t>
            </w:r>
          </w:p>
        </w:tc>
        <w:tc>
          <w:tcPr>
            <w:tcW w:w="958" w:type="pct"/>
            <w:shd w:val="clear" w:color="auto" w:fill="auto"/>
            <w:vAlign w:val="center"/>
            <w:hideMark/>
          </w:tcPr>
          <w:p w14:paraId="79A1DD6A" w14:textId="77777777" w:rsidR="00E95D3F" w:rsidRPr="003F004B" w:rsidRDefault="00E95D3F" w:rsidP="00E13EC4">
            <w:pPr>
              <w:jc w:val="center"/>
              <w:rPr>
                <w:sz w:val="22"/>
                <w:szCs w:val="22"/>
              </w:rPr>
            </w:pPr>
            <w:r w:rsidRPr="003F004B">
              <w:rPr>
                <w:sz w:val="22"/>
                <w:szCs w:val="22"/>
              </w:rPr>
              <w:t>25,62</w:t>
            </w:r>
          </w:p>
        </w:tc>
      </w:tr>
      <w:tr w:rsidR="00E95D3F" w:rsidRPr="003F004B" w14:paraId="74DFD7F2" w14:textId="77777777" w:rsidTr="00E13EC4">
        <w:tc>
          <w:tcPr>
            <w:tcW w:w="3236" w:type="pct"/>
            <w:shd w:val="clear" w:color="auto" w:fill="auto"/>
            <w:vAlign w:val="center"/>
            <w:hideMark/>
          </w:tcPr>
          <w:p w14:paraId="1F526F62" w14:textId="77777777" w:rsidR="00E95D3F" w:rsidRPr="003F004B" w:rsidRDefault="00E95D3F" w:rsidP="00E13EC4">
            <w:pPr>
              <w:rPr>
                <w:sz w:val="22"/>
                <w:szCs w:val="22"/>
              </w:rPr>
            </w:pPr>
            <w:r w:rsidRPr="003F004B">
              <w:rPr>
                <w:sz w:val="22"/>
                <w:szCs w:val="22"/>
              </w:rPr>
              <w:t>Отчисления на социальные нужды основного производственного персонала</w:t>
            </w:r>
          </w:p>
        </w:tc>
        <w:tc>
          <w:tcPr>
            <w:tcW w:w="806" w:type="pct"/>
            <w:shd w:val="clear" w:color="auto" w:fill="auto"/>
            <w:vAlign w:val="center"/>
            <w:hideMark/>
          </w:tcPr>
          <w:p w14:paraId="3887CF2E" w14:textId="77777777" w:rsidR="00E95D3F" w:rsidRPr="003F004B" w:rsidRDefault="00E95D3F" w:rsidP="00E13EC4">
            <w:pPr>
              <w:jc w:val="center"/>
              <w:rPr>
                <w:sz w:val="22"/>
                <w:szCs w:val="22"/>
              </w:rPr>
            </w:pPr>
            <w:r w:rsidRPr="003F004B">
              <w:rPr>
                <w:sz w:val="22"/>
                <w:szCs w:val="22"/>
              </w:rPr>
              <w:t>7 889,96</w:t>
            </w:r>
          </w:p>
        </w:tc>
        <w:tc>
          <w:tcPr>
            <w:tcW w:w="958" w:type="pct"/>
            <w:shd w:val="clear" w:color="auto" w:fill="auto"/>
            <w:vAlign w:val="center"/>
            <w:hideMark/>
          </w:tcPr>
          <w:p w14:paraId="4D23E39D" w14:textId="77777777" w:rsidR="00E95D3F" w:rsidRPr="003F004B" w:rsidRDefault="00E95D3F" w:rsidP="00E13EC4">
            <w:pPr>
              <w:jc w:val="center"/>
              <w:rPr>
                <w:sz w:val="22"/>
                <w:szCs w:val="22"/>
              </w:rPr>
            </w:pPr>
            <w:r w:rsidRPr="003F004B">
              <w:rPr>
                <w:sz w:val="22"/>
                <w:szCs w:val="22"/>
              </w:rPr>
              <w:t>6,33</w:t>
            </w:r>
          </w:p>
        </w:tc>
      </w:tr>
      <w:tr w:rsidR="00E95D3F" w:rsidRPr="003F004B" w14:paraId="7BD5EDD4" w14:textId="77777777" w:rsidTr="00E13EC4">
        <w:tc>
          <w:tcPr>
            <w:tcW w:w="3236" w:type="pct"/>
            <w:shd w:val="clear" w:color="auto" w:fill="auto"/>
            <w:vAlign w:val="center"/>
            <w:hideMark/>
          </w:tcPr>
          <w:p w14:paraId="4A6C5DEB" w14:textId="77777777" w:rsidR="00E95D3F" w:rsidRPr="003F004B" w:rsidRDefault="00E95D3F" w:rsidP="00E13EC4">
            <w:pPr>
              <w:rPr>
                <w:sz w:val="22"/>
                <w:szCs w:val="22"/>
              </w:rPr>
            </w:pPr>
            <w:r w:rsidRPr="003F004B">
              <w:rPr>
                <w:sz w:val="22"/>
                <w:szCs w:val="22"/>
              </w:rPr>
              <w:t>Расходы на амортизацию основных производственных средств</w:t>
            </w:r>
          </w:p>
        </w:tc>
        <w:tc>
          <w:tcPr>
            <w:tcW w:w="806" w:type="pct"/>
            <w:shd w:val="clear" w:color="auto" w:fill="auto"/>
            <w:vAlign w:val="center"/>
            <w:hideMark/>
          </w:tcPr>
          <w:p w14:paraId="3A5BD5B7" w14:textId="77777777" w:rsidR="00E95D3F" w:rsidRPr="003F004B" w:rsidRDefault="00E95D3F" w:rsidP="00E13EC4">
            <w:pPr>
              <w:jc w:val="center"/>
              <w:rPr>
                <w:sz w:val="22"/>
                <w:szCs w:val="22"/>
              </w:rPr>
            </w:pPr>
            <w:r w:rsidRPr="003F004B">
              <w:rPr>
                <w:sz w:val="22"/>
                <w:szCs w:val="22"/>
              </w:rPr>
              <w:t>2 569,09</w:t>
            </w:r>
          </w:p>
        </w:tc>
        <w:tc>
          <w:tcPr>
            <w:tcW w:w="958" w:type="pct"/>
            <w:shd w:val="clear" w:color="auto" w:fill="auto"/>
            <w:vAlign w:val="center"/>
            <w:hideMark/>
          </w:tcPr>
          <w:p w14:paraId="7022A30C" w14:textId="77777777" w:rsidR="00E95D3F" w:rsidRPr="003F004B" w:rsidRDefault="00E95D3F" w:rsidP="00E13EC4">
            <w:pPr>
              <w:jc w:val="center"/>
              <w:rPr>
                <w:sz w:val="22"/>
                <w:szCs w:val="22"/>
              </w:rPr>
            </w:pPr>
            <w:r w:rsidRPr="003F004B">
              <w:rPr>
                <w:sz w:val="22"/>
                <w:szCs w:val="22"/>
              </w:rPr>
              <w:t>2,06</w:t>
            </w:r>
          </w:p>
        </w:tc>
      </w:tr>
      <w:tr w:rsidR="00E95D3F" w:rsidRPr="003F004B" w14:paraId="7EDAE857" w14:textId="77777777" w:rsidTr="00E13EC4">
        <w:tc>
          <w:tcPr>
            <w:tcW w:w="3236" w:type="pct"/>
            <w:shd w:val="clear" w:color="auto" w:fill="auto"/>
            <w:vAlign w:val="center"/>
            <w:hideMark/>
          </w:tcPr>
          <w:p w14:paraId="5911E290" w14:textId="77777777" w:rsidR="00E95D3F" w:rsidRPr="003F004B" w:rsidRDefault="00E95D3F" w:rsidP="00E13EC4">
            <w:pPr>
              <w:rPr>
                <w:sz w:val="22"/>
                <w:szCs w:val="22"/>
              </w:rPr>
            </w:pPr>
            <w:r w:rsidRPr="003F004B">
              <w:rPr>
                <w:sz w:val="22"/>
                <w:szCs w:val="22"/>
              </w:rPr>
              <w:t>Расходы на капитальный и текущий ремонт основных производственных средств</w:t>
            </w:r>
          </w:p>
        </w:tc>
        <w:tc>
          <w:tcPr>
            <w:tcW w:w="806" w:type="pct"/>
            <w:shd w:val="clear" w:color="auto" w:fill="auto"/>
            <w:vAlign w:val="center"/>
            <w:hideMark/>
          </w:tcPr>
          <w:p w14:paraId="1E2D9498" w14:textId="77777777" w:rsidR="00E95D3F" w:rsidRPr="003F004B" w:rsidRDefault="00E95D3F" w:rsidP="00E13EC4">
            <w:pPr>
              <w:jc w:val="center"/>
              <w:rPr>
                <w:sz w:val="22"/>
                <w:szCs w:val="22"/>
              </w:rPr>
            </w:pPr>
            <w:r w:rsidRPr="003F004B">
              <w:rPr>
                <w:sz w:val="22"/>
                <w:szCs w:val="22"/>
              </w:rPr>
              <w:t>4 174,22</w:t>
            </w:r>
          </w:p>
        </w:tc>
        <w:tc>
          <w:tcPr>
            <w:tcW w:w="958" w:type="pct"/>
            <w:shd w:val="clear" w:color="auto" w:fill="auto"/>
            <w:vAlign w:val="center"/>
            <w:hideMark/>
          </w:tcPr>
          <w:p w14:paraId="55AA3C5F" w14:textId="77777777" w:rsidR="00E95D3F" w:rsidRPr="003F004B" w:rsidRDefault="00E95D3F" w:rsidP="00E13EC4">
            <w:pPr>
              <w:jc w:val="center"/>
              <w:rPr>
                <w:sz w:val="22"/>
                <w:szCs w:val="22"/>
              </w:rPr>
            </w:pPr>
            <w:r w:rsidRPr="003F004B">
              <w:rPr>
                <w:sz w:val="22"/>
                <w:szCs w:val="22"/>
              </w:rPr>
              <w:t>3,35</w:t>
            </w:r>
          </w:p>
        </w:tc>
      </w:tr>
      <w:tr w:rsidR="00E95D3F" w:rsidRPr="003F004B" w14:paraId="1929717A" w14:textId="77777777" w:rsidTr="00E13EC4">
        <w:tc>
          <w:tcPr>
            <w:tcW w:w="3236" w:type="pct"/>
            <w:shd w:val="clear" w:color="auto" w:fill="auto"/>
            <w:vAlign w:val="center"/>
            <w:hideMark/>
          </w:tcPr>
          <w:p w14:paraId="2F105E06" w14:textId="77777777" w:rsidR="00E95D3F" w:rsidRPr="003F004B" w:rsidRDefault="00E95D3F" w:rsidP="00E13EC4">
            <w:pPr>
              <w:rPr>
                <w:sz w:val="22"/>
                <w:szCs w:val="22"/>
              </w:rPr>
            </w:pPr>
            <w:r w:rsidRPr="003F004B">
              <w:rPr>
                <w:sz w:val="22"/>
                <w:szCs w:val="22"/>
              </w:rPr>
              <w:t>Прочие расходы, которые подлежат отнесению на регулируемые виды деятельности в соответствии с законодательством РФ</w:t>
            </w:r>
          </w:p>
        </w:tc>
        <w:tc>
          <w:tcPr>
            <w:tcW w:w="806" w:type="pct"/>
            <w:shd w:val="clear" w:color="auto" w:fill="auto"/>
            <w:vAlign w:val="center"/>
            <w:hideMark/>
          </w:tcPr>
          <w:p w14:paraId="21F3CEF1" w14:textId="77777777" w:rsidR="00E95D3F" w:rsidRPr="003F004B" w:rsidRDefault="00E95D3F" w:rsidP="00E13EC4">
            <w:pPr>
              <w:jc w:val="center"/>
              <w:rPr>
                <w:sz w:val="22"/>
                <w:szCs w:val="22"/>
              </w:rPr>
            </w:pPr>
            <w:r w:rsidRPr="003F004B">
              <w:rPr>
                <w:sz w:val="22"/>
                <w:szCs w:val="22"/>
              </w:rPr>
              <w:t>55 079,73</w:t>
            </w:r>
          </w:p>
        </w:tc>
        <w:tc>
          <w:tcPr>
            <w:tcW w:w="958" w:type="pct"/>
            <w:shd w:val="clear" w:color="auto" w:fill="auto"/>
            <w:vAlign w:val="center"/>
            <w:hideMark/>
          </w:tcPr>
          <w:p w14:paraId="2156C753" w14:textId="77777777" w:rsidR="00E95D3F" w:rsidRPr="003F004B" w:rsidRDefault="00E95D3F" w:rsidP="00E13EC4">
            <w:pPr>
              <w:jc w:val="center"/>
              <w:rPr>
                <w:sz w:val="22"/>
                <w:szCs w:val="22"/>
              </w:rPr>
            </w:pPr>
            <w:r w:rsidRPr="003F004B">
              <w:rPr>
                <w:sz w:val="22"/>
                <w:szCs w:val="22"/>
              </w:rPr>
              <w:t>44,16</w:t>
            </w:r>
          </w:p>
        </w:tc>
      </w:tr>
      <w:tr w:rsidR="00E95D3F" w:rsidRPr="003F004B" w14:paraId="0F2A5F2A" w14:textId="77777777" w:rsidTr="00E13EC4">
        <w:tc>
          <w:tcPr>
            <w:tcW w:w="3236" w:type="pct"/>
            <w:shd w:val="clear" w:color="auto" w:fill="auto"/>
            <w:vAlign w:val="center"/>
            <w:hideMark/>
          </w:tcPr>
          <w:p w14:paraId="65F3233E" w14:textId="77777777" w:rsidR="00E95D3F" w:rsidRPr="003F004B" w:rsidRDefault="00E95D3F" w:rsidP="00E13EC4">
            <w:pPr>
              <w:rPr>
                <w:b/>
                <w:bCs/>
                <w:sz w:val="22"/>
                <w:szCs w:val="22"/>
              </w:rPr>
            </w:pPr>
            <w:r w:rsidRPr="003F004B">
              <w:rPr>
                <w:b/>
                <w:bCs/>
                <w:sz w:val="22"/>
                <w:szCs w:val="22"/>
              </w:rPr>
              <w:t>Себестоимость производимых товаров (оказываемых услуг) по регулируемому виду деятельности</w:t>
            </w:r>
          </w:p>
        </w:tc>
        <w:tc>
          <w:tcPr>
            <w:tcW w:w="806" w:type="pct"/>
            <w:shd w:val="clear" w:color="auto" w:fill="auto"/>
            <w:vAlign w:val="center"/>
            <w:hideMark/>
          </w:tcPr>
          <w:p w14:paraId="3B9BFE21" w14:textId="77777777" w:rsidR="00E95D3F" w:rsidRPr="003F004B" w:rsidRDefault="00E95D3F" w:rsidP="00E13EC4">
            <w:pPr>
              <w:jc w:val="center"/>
              <w:rPr>
                <w:b/>
                <w:bCs/>
                <w:sz w:val="22"/>
                <w:szCs w:val="22"/>
              </w:rPr>
            </w:pPr>
            <w:r w:rsidRPr="003F004B">
              <w:rPr>
                <w:b/>
                <w:bCs/>
                <w:sz w:val="22"/>
                <w:szCs w:val="22"/>
              </w:rPr>
              <w:t>124 716,66</w:t>
            </w:r>
          </w:p>
        </w:tc>
        <w:tc>
          <w:tcPr>
            <w:tcW w:w="958" w:type="pct"/>
            <w:shd w:val="clear" w:color="auto" w:fill="auto"/>
            <w:vAlign w:val="center"/>
            <w:hideMark/>
          </w:tcPr>
          <w:p w14:paraId="6A711473" w14:textId="77777777" w:rsidR="00E95D3F" w:rsidRPr="003F004B" w:rsidRDefault="00E95D3F" w:rsidP="00E13EC4">
            <w:pPr>
              <w:jc w:val="center"/>
              <w:rPr>
                <w:b/>
                <w:bCs/>
                <w:sz w:val="22"/>
                <w:szCs w:val="22"/>
              </w:rPr>
            </w:pPr>
            <w:r w:rsidRPr="003F004B">
              <w:rPr>
                <w:b/>
                <w:bCs/>
                <w:sz w:val="22"/>
                <w:szCs w:val="22"/>
              </w:rPr>
              <w:t>100,00</w:t>
            </w:r>
          </w:p>
        </w:tc>
      </w:tr>
    </w:tbl>
    <w:p w14:paraId="67918A80" w14:textId="77777777" w:rsidR="00E95D3F" w:rsidRPr="003F004B" w:rsidRDefault="00E95D3F" w:rsidP="00E95D3F">
      <w:pPr>
        <w:tabs>
          <w:tab w:val="left" w:pos="1134"/>
        </w:tabs>
        <w:autoSpaceDE w:val="0"/>
        <w:autoSpaceDN w:val="0"/>
        <w:adjustRightInd w:val="0"/>
        <w:ind w:firstLine="709"/>
        <w:jc w:val="both"/>
        <w:rPr>
          <w:sz w:val="28"/>
          <w:szCs w:val="28"/>
        </w:rPr>
      </w:pPr>
    </w:p>
    <w:p w14:paraId="557B2BD6" w14:textId="75816AAA" w:rsidR="00E95D3F" w:rsidRPr="003F004B" w:rsidRDefault="00E95D3F" w:rsidP="00E95D3F">
      <w:pPr>
        <w:pStyle w:val="afb"/>
        <w:keepNext/>
        <w:jc w:val="both"/>
      </w:pPr>
      <w:r w:rsidRPr="003F004B">
        <w:rPr>
          <w:b/>
          <w:sz w:val="24"/>
        </w:rPr>
        <w:t xml:space="preserve">Таблица </w:t>
      </w:r>
      <w:r w:rsidRPr="003F004B">
        <w:rPr>
          <w:b/>
          <w:sz w:val="24"/>
        </w:rPr>
        <w:fldChar w:fldCharType="begin"/>
      </w:r>
      <w:r w:rsidRPr="003F004B">
        <w:rPr>
          <w:b/>
          <w:sz w:val="24"/>
        </w:rPr>
        <w:instrText xml:space="preserve"> SEQ Таблица \* ARABIC </w:instrText>
      </w:r>
      <w:r w:rsidRPr="003F004B">
        <w:rPr>
          <w:b/>
          <w:sz w:val="24"/>
        </w:rPr>
        <w:fldChar w:fldCharType="separate"/>
      </w:r>
      <w:r w:rsidR="00A64AE3">
        <w:rPr>
          <w:b/>
          <w:noProof/>
          <w:sz w:val="24"/>
        </w:rPr>
        <w:t>53</w:t>
      </w:r>
      <w:r w:rsidRPr="003F004B">
        <w:rPr>
          <w:b/>
          <w:sz w:val="24"/>
        </w:rPr>
        <w:fldChar w:fldCharType="end"/>
      </w:r>
      <w:r w:rsidRPr="003F004B">
        <w:rPr>
          <w:sz w:val="24"/>
        </w:rPr>
        <w:t xml:space="preserve"> </w:t>
      </w:r>
      <w:r w:rsidRPr="003F004B">
        <w:t xml:space="preserve">- </w:t>
      </w:r>
      <w:r w:rsidRPr="003F004B">
        <w:rPr>
          <w:b/>
          <w:sz w:val="24"/>
          <w:szCs w:val="24"/>
        </w:rPr>
        <w:t>Структура себестоимости тепловой энергии, произведенной СГМУП «Сургутский хлебозавод» в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8"/>
        <w:gridCol w:w="1644"/>
        <w:gridCol w:w="1954"/>
      </w:tblGrid>
      <w:tr w:rsidR="00E95D3F" w:rsidRPr="003F004B" w14:paraId="1ADE93FA" w14:textId="77777777" w:rsidTr="00E13EC4">
        <w:trPr>
          <w:tblHeader/>
        </w:trPr>
        <w:tc>
          <w:tcPr>
            <w:tcW w:w="3236" w:type="pct"/>
            <w:shd w:val="clear" w:color="auto" w:fill="auto"/>
            <w:vAlign w:val="center"/>
            <w:hideMark/>
          </w:tcPr>
          <w:p w14:paraId="714D9AB0" w14:textId="77777777" w:rsidR="00E95D3F" w:rsidRPr="003F004B" w:rsidRDefault="00E95D3F" w:rsidP="00E13EC4">
            <w:pPr>
              <w:jc w:val="center"/>
              <w:rPr>
                <w:b/>
                <w:bCs/>
                <w:sz w:val="22"/>
                <w:szCs w:val="22"/>
              </w:rPr>
            </w:pPr>
            <w:r w:rsidRPr="003F004B">
              <w:rPr>
                <w:b/>
                <w:bCs/>
                <w:sz w:val="22"/>
                <w:szCs w:val="22"/>
              </w:rPr>
              <w:t>Статья затрат</w:t>
            </w:r>
          </w:p>
        </w:tc>
        <w:tc>
          <w:tcPr>
            <w:tcW w:w="806" w:type="pct"/>
            <w:shd w:val="clear" w:color="auto" w:fill="auto"/>
            <w:vAlign w:val="center"/>
            <w:hideMark/>
          </w:tcPr>
          <w:p w14:paraId="49344BFF" w14:textId="77777777" w:rsidR="00E95D3F" w:rsidRPr="003F004B" w:rsidRDefault="00E95D3F" w:rsidP="00E13EC4">
            <w:pPr>
              <w:jc w:val="center"/>
              <w:rPr>
                <w:b/>
                <w:bCs/>
                <w:sz w:val="22"/>
                <w:szCs w:val="22"/>
              </w:rPr>
            </w:pPr>
            <w:r w:rsidRPr="003F004B">
              <w:rPr>
                <w:b/>
                <w:bCs/>
                <w:sz w:val="22"/>
                <w:szCs w:val="22"/>
              </w:rPr>
              <w:t xml:space="preserve">2017 г. (факт), </w:t>
            </w:r>
            <w:r w:rsidRPr="003F004B">
              <w:rPr>
                <w:b/>
                <w:bCs/>
                <w:sz w:val="22"/>
                <w:szCs w:val="22"/>
              </w:rPr>
              <w:br/>
              <w:t>тыс. руб.</w:t>
            </w:r>
          </w:p>
        </w:tc>
        <w:tc>
          <w:tcPr>
            <w:tcW w:w="958" w:type="pct"/>
            <w:shd w:val="clear" w:color="auto" w:fill="auto"/>
            <w:vAlign w:val="center"/>
            <w:hideMark/>
          </w:tcPr>
          <w:p w14:paraId="76544B6D" w14:textId="77777777" w:rsidR="00E95D3F" w:rsidRPr="003F004B" w:rsidRDefault="00E95D3F" w:rsidP="00E13EC4">
            <w:pPr>
              <w:jc w:val="center"/>
              <w:rPr>
                <w:b/>
                <w:bCs/>
                <w:sz w:val="22"/>
                <w:szCs w:val="22"/>
              </w:rPr>
            </w:pPr>
            <w:r w:rsidRPr="003F004B">
              <w:rPr>
                <w:b/>
                <w:bCs/>
                <w:sz w:val="22"/>
                <w:szCs w:val="22"/>
              </w:rPr>
              <w:t>Доля в структуре себестоимости, %</w:t>
            </w:r>
          </w:p>
        </w:tc>
      </w:tr>
      <w:tr w:rsidR="00E95D3F" w:rsidRPr="003F004B" w14:paraId="0D210401" w14:textId="77777777" w:rsidTr="00E13EC4">
        <w:tc>
          <w:tcPr>
            <w:tcW w:w="3236" w:type="pct"/>
            <w:shd w:val="clear" w:color="auto" w:fill="auto"/>
            <w:vAlign w:val="center"/>
            <w:hideMark/>
          </w:tcPr>
          <w:p w14:paraId="67DFAF91" w14:textId="77777777" w:rsidR="00E95D3F" w:rsidRPr="003F004B" w:rsidRDefault="00E95D3F" w:rsidP="00E13EC4">
            <w:pPr>
              <w:rPr>
                <w:sz w:val="22"/>
                <w:szCs w:val="22"/>
              </w:rPr>
            </w:pPr>
            <w:r w:rsidRPr="003F004B">
              <w:rPr>
                <w:sz w:val="22"/>
                <w:szCs w:val="22"/>
              </w:rPr>
              <w:t>Расходы на топливо</w:t>
            </w:r>
          </w:p>
        </w:tc>
        <w:tc>
          <w:tcPr>
            <w:tcW w:w="806" w:type="pct"/>
            <w:shd w:val="clear" w:color="auto" w:fill="auto"/>
            <w:vAlign w:val="center"/>
            <w:hideMark/>
          </w:tcPr>
          <w:p w14:paraId="0B5F2E09" w14:textId="77777777" w:rsidR="00E95D3F" w:rsidRPr="003F004B" w:rsidRDefault="00E95D3F" w:rsidP="00E13EC4">
            <w:pPr>
              <w:jc w:val="center"/>
              <w:rPr>
                <w:sz w:val="22"/>
                <w:szCs w:val="22"/>
              </w:rPr>
            </w:pPr>
            <w:r w:rsidRPr="003F004B">
              <w:rPr>
                <w:sz w:val="22"/>
                <w:szCs w:val="22"/>
              </w:rPr>
              <w:t>7 614,45</w:t>
            </w:r>
          </w:p>
        </w:tc>
        <w:tc>
          <w:tcPr>
            <w:tcW w:w="958" w:type="pct"/>
            <w:shd w:val="clear" w:color="auto" w:fill="auto"/>
            <w:noWrap/>
            <w:vAlign w:val="center"/>
            <w:hideMark/>
          </w:tcPr>
          <w:p w14:paraId="5D75D95F" w14:textId="77777777" w:rsidR="00E95D3F" w:rsidRPr="003F004B" w:rsidRDefault="00E95D3F" w:rsidP="00E13EC4">
            <w:pPr>
              <w:jc w:val="center"/>
              <w:rPr>
                <w:color w:val="000000"/>
                <w:sz w:val="22"/>
                <w:szCs w:val="22"/>
              </w:rPr>
            </w:pPr>
            <w:r w:rsidRPr="003F004B">
              <w:rPr>
                <w:color w:val="000000"/>
                <w:sz w:val="22"/>
                <w:szCs w:val="22"/>
              </w:rPr>
              <w:t>35,37</w:t>
            </w:r>
          </w:p>
        </w:tc>
      </w:tr>
      <w:tr w:rsidR="00E95D3F" w:rsidRPr="003F004B" w14:paraId="23DA7193" w14:textId="77777777" w:rsidTr="00E13EC4">
        <w:tc>
          <w:tcPr>
            <w:tcW w:w="3236" w:type="pct"/>
            <w:shd w:val="clear" w:color="auto" w:fill="auto"/>
            <w:vAlign w:val="center"/>
            <w:hideMark/>
          </w:tcPr>
          <w:p w14:paraId="46A362D2" w14:textId="77777777" w:rsidR="00E95D3F" w:rsidRPr="003F004B" w:rsidRDefault="00E95D3F" w:rsidP="00E13EC4">
            <w:pPr>
              <w:rPr>
                <w:sz w:val="22"/>
                <w:szCs w:val="22"/>
              </w:rPr>
            </w:pPr>
            <w:r w:rsidRPr="003F004B">
              <w:rPr>
                <w:sz w:val="22"/>
                <w:szCs w:val="22"/>
              </w:rPr>
              <w:t>Расходы на покупаемую электрическую энергию (мощность), используемую в технологическом процессе</w:t>
            </w:r>
          </w:p>
        </w:tc>
        <w:tc>
          <w:tcPr>
            <w:tcW w:w="806" w:type="pct"/>
            <w:shd w:val="clear" w:color="auto" w:fill="auto"/>
            <w:vAlign w:val="center"/>
            <w:hideMark/>
          </w:tcPr>
          <w:p w14:paraId="0512DE92" w14:textId="77777777" w:rsidR="00E95D3F" w:rsidRPr="003F004B" w:rsidRDefault="00E95D3F" w:rsidP="00E13EC4">
            <w:pPr>
              <w:jc w:val="center"/>
              <w:rPr>
                <w:sz w:val="22"/>
                <w:szCs w:val="22"/>
              </w:rPr>
            </w:pPr>
            <w:r w:rsidRPr="003F004B">
              <w:rPr>
                <w:sz w:val="22"/>
                <w:szCs w:val="22"/>
              </w:rPr>
              <w:t>1 516,81</w:t>
            </w:r>
          </w:p>
        </w:tc>
        <w:tc>
          <w:tcPr>
            <w:tcW w:w="958" w:type="pct"/>
            <w:shd w:val="clear" w:color="auto" w:fill="auto"/>
            <w:noWrap/>
            <w:vAlign w:val="center"/>
            <w:hideMark/>
          </w:tcPr>
          <w:p w14:paraId="3FF13712" w14:textId="77777777" w:rsidR="00E95D3F" w:rsidRPr="003F004B" w:rsidRDefault="00E95D3F" w:rsidP="00E13EC4">
            <w:pPr>
              <w:jc w:val="center"/>
              <w:rPr>
                <w:color w:val="000000"/>
                <w:sz w:val="22"/>
                <w:szCs w:val="22"/>
              </w:rPr>
            </w:pPr>
            <w:r w:rsidRPr="003F004B">
              <w:rPr>
                <w:color w:val="000000"/>
                <w:sz w:val="22"/>
                <w:szCs w:val="22"/>
              </w:rPr>
              <w:t>7,05</w:t>
            </w:r>
          </w:p>
        </w:tc>
      </w:tr>
      <w:tr w:rsidR="00E95D3F" w:rsidRPr="003F004B" w14:paraId="7E000B82" w14:textId="77777777" w:rsidTr="00E13EC4">
        <w:tc>
          <w:tcPr>
            <w:tcW w:w="3236" w:type="pct"/>
            <w:shd w:val="clear" w:color="auto" w:fill="auto"/>
            <w:vAlign w:val="center"/>
            <w:hideMark/>
          </w:tcPr>
          <w:p w14:paraId="0E43EB8C" w14:textId="77777777" w:rsidR="00E95D3F" w:rsidRPr="003F004B" w:rsidRDefault="00E95D3F" w:rsidP="00E13EC4">
            <w:pPr>
              <w:rPr>
                <w:sz w:val="22"/>
                <w:szCs w:val="22"/>
              </w:rPr>
            </w:pPr>
            <w:r w:rsidRPr="003F004B">
              <w:rPr>
                <w:sz w:val="22"/>
                <w:szCs w:val="22"/>
              </w:rPr>
              <w:t>Расходы на приобретение холодной воды, используемой в технологическом процессе</w:t>
            </w:r>
          </w:p>
        </w:tc>
        <w:tc>
          <w:tcPr>
            <w:tcW w:w="806" w:type="pct"/>
            <w:shd w:val="clear" w:color="auto" w:fill="auto"/>
            <w:vAlign w:val="center"/>
            <w:hideMark/>
          </w:tcPr>
          <w:p w14:paraId="5EB016D9" w14:textId="77777777" w:rsidR="00E95D3F" w:rsidRPr="003F004B" w:rsidRDefault="00E95D3F" w:rsidP="00E13EC4">
            <w:pPr>
              <w:jc w:val="center"/>
              <w:rPr>
                <w:sz w:val="22"/>
                <w:szCs w:val="22"/>
              </w:rPr>
            </w:pPr>
            <w:r w:rsidRPr="003F004B">
              <w:rPr>
                <w:sz w:val="22"/>
                <w:szCs w:val="22"/>
              </w:rPr>
              <w:t>618,70</w:t>
            </w:r>
          </w:p>
        </w:tc>
        <w:tc>
          <w:tcPr>
            <w:tcW w:w="958" w:type="pct"/>
            <w:shd w:val="clear" w:color="auto" w:fill="auto"/>
            <w:noWrap/>
            <w:vAlign w:val="center"/>
            <w:hideMark/>
          </w:tcPr>
          <w:p w14:paraId="24697D7E" w14:textId="77777777" w:rsidR="00E95D3F" w:rsidRPr="003F004B" w:rsidRDefault="00E95D3F" w:rsidP="00E13EC4">
            <w:pPr>
              <w:jc w:val="center"/>
              <w:rPr>
                <w:color w:val="000000"/>
                <w:sz w:val="22"/>
                <w:szCs w:val="22"/>
              </w:rPr>
            </w:pPr>
            <w:r w:rsidRPr="003F004B">
              <w:rPr>
                <w:color w:val="000000"/>
                <w:sz w:val="22"/>
                <w:szCs w:val="22"/>
              </w:rPr>
              <w:t>2,87</w:t>
            </w:r>
          </w:p>
        </w:tc>
      </w:tr>
      <w:tr w:rsidR="00E95D3F" w:rsidRPr="003F004B" w14:paraId="6919F34C" w14:textId="77777777" w:rsidTr="00E13EC4">
        <w:tc>
          <w:tcPr>
            <w:tcW w:w="3236" w:type="pct"/>
            <w:shd w:val="clear" w:color="auto" w:fill="auto"/>
            <w:vAlign w:val="center"/>
            <w:hideMark/>
          </w:tcPr>
          <w:p w14:paraId="62C67808" w14:textId="77777777" w:rsidR="00E95D3F" w:rsidRPr="003F004B" w:rsidRDefault="00E95D3F" w:rsidP="00E13EC4">
            <w:pPr>
              <w:rPr>
                <w:sz w:val="22"/>
                <w:szCs w:val="22"/>
              </w:rPr>
            </w:pPr>
            <w:r w:rsidRPr="003F004B">
              <w:rPr>
                <w:sz w:val="22"/>
                <w:szCs w:val="22"/>
              </w:rPr>
              <w:t>Расходы на хим.реагенты, используемые в технологическом процессе</w:t>
            </w:r>
          </w:p>
        </w:tc>
        <w:tc>
          <w:tcPr>
            <w:tcW w:w="806" w:type="pct"/>
            <w:shd w:val="clear" w:color="auto" w:fill="auto"/>
            <w:vAlign w:val="center"/>
            <w:hideMark/>
          </w:tcPr>
          <w:p w14:paraId="72F7A3D8" w14:textId="77777777" w:rsidR="00E95D3F" w:rsidRPr="003F004B" w:rsidRDefault="00E95D3F" w:rsidP="00E13EC4">
            <w:pPr>
              <w:jc w:val="center"/>
              <w:rPr>
                <w:sz w:val="22"/>
                <w:szCs w:val="22"/>
              </w:rPr>
            </w:pPr>
            <w:r w:rsidRPr="003F004B">
              <w:rPr>
                <w:sz w:val="22"/>
                <w:szCs w:val="22"/>
              </w:rPr>
              <w:t>1 599,60</w:t>
            </w:r>
          </w:p>
        </w:tc>
        <w:tc>
          <w:tcPr>
            <w:tcW w:w="958" w:type="pct"/>
            <w:shd w:val="clear" w:color="auto" w:fill="auto"/>
            <w:noWrap/>
            <w:vAlign w:val="center"/>
            <w:hideMark/>
          </w:tcPr>
          <w:p w14:paraId="2155869D" w14:textId="77777777" w:rsidR="00E95D3F" w:rsidRPr="003F004B" w:rsidRDefault="00E95D3F" w:rsidP="00E13EC4">
            <w:pPr>
              <w:jc w:val="center"/>
              <w:rPr>
                <w:color w:val="000000"/>
                <w:sz w:val="22"/>
                <w:szCs w:val="22"/>
              </w:rPr>
            </w:pPr>
            <w:r w:rsidRPr="003F004B">
              <w:rPr>
                <w:color w:val="000000"/>
                <w:sz w:val="22"/>
                <w:szCs w:val="22"/>
              </w:rPr>
              <w:t>7,43</w:t>
            </w:r>
          </w:p>
        </w:tc>
      </w:tr>
      <w:tr w:rsidR="00E95D3F" w:rsidRPr="003F004B" w14:paraId="2F60FBC9" w14:textId="77777777" w:rsidTr="00E13EC4">
        <w:tc>
          <w:tcPr>
            <w:tcW w:w="3236" w:type="pct"/>
            <w:shd w:val="clear" w:color="auto" w:fill="auto"/>
            <w:vAlign w:val="center"/>
            <w:hideMark/>
          </w:tcPr>
          <w:p w14:paraId="2397A8A4" w14:textId="77777777" w:rsidR="00E95D3F" w:rsidRPr="003F004B" w:rsidRDefault="00E95D3F" w:rsidP="00E13EC4">
            <w:pPr>
              <w:rPr>
                <w:sz w:val="22"/>
                <w:szCs w:val="22"/>
              </w:rPr>
            </w:pPr>
            <w:r w:rsidRPr="003F004B">
              <w:rPr>
                <w:sz w:val="22"/>
                <w:szCs w:val="22"/>
              </w:rPr>
              <w:t>Расходы на оплату труда основного производственного персонала</w:t>
            </w:r>
          </w:p>
        </w:tc>
        <w:tc>
          <w:tcPr>
            <w:tcW w:w="806" w:type="pct"/>
            <w:shd w:val="clear" w:color="auto" w:fill="auto"/>
            <w:vAlign w:val="center"/>
            <w:hideMark/>
          </w:tcPr>
          <w:p w14:paraId="0C2D62FD" w14:textId="77777777" w:rsidR="00E95D3F" w:rsidRPr="003F004B" w:rsidRDefault="00E95D3F" w:rsidP="00E13EC4">
            <w:pPr>
              <w:jc w:val="center"/>
              <w:rPr>
                <w:sz w:val="22"/>
                <w:szCs w:val="22"/>
              </w:rPr>
            </w:pPr>
            <w:r w:rsidRPr="003F004B">
              <w:rPr>
                <w:sz w:val="22"/>
                <w:szCs w:val="22"/>
              </w:rPr>
              <w:t>4 116,50</w:t>
            </w:r>
          </w:p>
        </w:tc>
        <w:tc>
          <w:tcPr>
            <w:tcW w:w="958" w:type="pct"/>
            <w:shd w:val="clear" w:color="auto" w:fill="auto"/>
            <w:noWrap/>
            <w:vAlign w:val="center"/>
            <w:hideMark/>
          </w:tcPr>
          <w:p w14:paraId="443B3B5B" w14:textId="77777777" w:rsidR="00E95D3F" w:rsidRPr="003F004B" w:rsidRDefault="00E95D3F" w:rsidP="00E13EC4">
            <w:pPr>
              <w:jc w:val="center"/>
              <w:rPr>
                <w:color w:val="000000"/>
                <w:sz w:val="22"/>
                <w:szCs w:val="22"/>
              </w:rPr>
            </w:pPr>
            <w:r w:rsidRPr="003F004B">
              <w:rPr>
                <w:color w:val="000000"/>
                <w:sz w:val="22"/>
                <w:szCs w:val="22"/>
              </w:rPr>
              <w:t>19,12</w:t>
            </w:r>
          </w:p>
        </w:tc>
      </w:tr>
      <w:tr w:rsidR="00E95D3F" w:rsidRPr="003F004B" w14:paraId="4A50C9B3" w14:textId="77777777" w:rsidTr="00E13EC4">
        <w:tc>
          <w:tcPr>
            <w:tcW w:w="3236" w:type="pct"/>
            <w:shd w:val="clear" w:color="auto" w:fill="auto"/>
            <w:vAlign w:val="center"/>
            <w:hideMark/>
          </w:tcPr>
          <w:p w14:paraId="36A80CCF" w14:textId="77777777" w:rsidR="00E95D3F" w:rsidRPr="003F004B" w:rsidRDefault="00E95D3F" w:rsidP="00E13EC4">
            <w:pPr>
              <w:rPr>
                <w:sz w:val="22"/>
                <w:szCs w:val="22"/>
              </w:rPr>
            </w:pPr>
            <w:r w:rsidRPr="003F004B">
              <w:rPr>
                <w:sz w:val="22"/>
                <w:szCs w:val="22"/>
              </w:rPr>
              <w:t>Отчисления на социальные нужды основного производственного персонала</w:t>
            </w:r>
          </w:p>
        </w:tc>
        <w:tc>
          <w:tcPr>
            <w:tcW w:w="806" w:type="pct"/>
            <w:shd w:val="clear" w:color="auto" w:fill="auto"/>
            <w:vAlign w:val="center"/>
            <w:hideMark/>
          </w:tcPr>
          <w:p w14:paraId="68004347" w14:textId="77777777" w:rsidR="00E95D3F" w:rsidRPr="003F004B" w:rsidRDefault="00E95D3F" w:rsidP="00E13EC4">
            <w:pPr>
              <w:jc w:val="center"/>
              <w:rPr>
                <w:sz w:val="22"/>
                <w:szCs w:val="22"/>
              </w:rPr>
            </w:pPr>
            <w:r w:rsidRPr="003F004B">
              <w:rPr>
                <w:sz w:val="22"/>
                <w:szCs w:val="22"/>
              </w:rPr>
              <w:t>1 251,30</w:t>
            </w:r>
          </w:p>
        </w:tc>
        <w:tc>
          <w:tcPr>
            <w:tcW w:w="958" w:type="pct"/>
            <w:shd w:val="clear" w:color="auto" w:fill="auto"/>
            <w:noWrap/>
            <w:vAlign w:val="center"/>
            <w:hideMark/>
          </w:tcPr>
          <w:p w14:paraId="6D21F214" w14:textId="77777777" w:rsidR="00E95D3F" w:rsidRPr="003F004B" w:rsidRDefault="00E95D3F" w:rsidP="00E13EC4">
            <w:pPr>
              <w:jc w:val="center"/>
              <w:rPr>
                <w:color w:val="000000"/>
                <w:sz w:val="22"/>
                <w:szCs w:val="22"/>
              </w:rPr>
            </w:pPr>
            <w:r w:rsidRPr="003F004B">
              <w:rPr>
                <w:color w:val="000000"/>
                <w:sz w:val="22"/>
                <w:szCs w:val="22"/>
              </w:rPr>
              <w:t>5,81</w:t>
            </w:r>
          </w:p>
        </w:tc>
      </w:tr>
      <w:tr w:rsidR="00E95D3F" w:rsidRPr="003F004B" w14:paraId="0E39CD6B" w14:textId="77777777" w:rsidTr="00E13EC4">
        <w:tc>
          <w:tcPr>
            <w:tcW w:w="3236" w:type="pct"/>
            <w:shd w:val="clear" w:color="auto" w:fill="auto"/>
            <w:vAlign w:val="center"/>
            <w:hideMark/>
          </w:tcPr>
          <w:p w14:paraId="1856A92D" w14:textId="77777777" w:rsidR="00E95D3F" w:rsidRPr="003F004B" w:rsidRDefault="00E95D3F" w:rsidP="00E13EC4">
            <w:pPr>
              <w:rPr>
                <w:sz w:val="22"/>
                <w:szCs w:val="22"/>
              </w:rPr>
            </w:pPr>
            <w:r w:rsidRPr="003F004B">
              <w:rPr>
                <w:sz w:val="22"/>
                <w:szCs w:val="22"/>
              </w:rPr>
              <w:t>Расходы на оплату труда административно-управленческого персонала</w:t>
            </w:r>
          </w:p>
        </w:tc>
        <w:tc>
          <w:tcPr>
            <w:tcW w:w="806" w:type="pct"/>
            <w:shd w:val="clear" w:color="auto" w:fill="auto"/>
            <w:vAlign w:val="center"/>
            <w:hideMark/>
          </w:tcPr>
          <w:p w14:paraId="4FA4F252" w14:textId="77777777" w:rsidR="00E95D3F" w:rsidRPr="003F004B" w:rsidRDefault="00E95D3F" w:rsidP="00E13EC4">
            <w:pPr>
              <w:jc w:val="center"/>
              <w:rPr>
                <w:sz w:val="22"/>
                <w:szCs w:val="22"/>
              </w:rPr>
            </w:pPr>
            <w:r w:rsidRPr="003F004B">
              <w:rPr>
                <w:sz w:val="22"/>
                <w:szCs w:val="22"/>
              </w:rPr>
              <w:t>1 566,02</w:t>
            </w:r>
          </w:p>
        </w:tc>
        <w:tc>
          <w:tcPr>
            <w:tcW w:w="958" w:type="pct"/>
            <w:shd w:val="clear" w:color="auto" w:fill="auto"/>
            <w:noWrap/>
            <w:vAlign w:val="center"/>
            <w:hideMark/>
          </w:tcPr>
          <w:p w14:paraId="05F11EDE" w14:textId="77777777" w:rsidR="00E95D3F" w:rsidRPr="003F004B" w:rsidRDefault="00E95D3F" w:rsidP="00E13EC4">
            <w:pPr>
              <w:jc w:val="center"/>
              <w:rPr>
                <w:color w:val="000000"/>
                <w:sz w:val="22"/>
                <w:szCs w:val="22"/>
              </w:rPr>
            </w:pPr>
            <w:r w:rsidRPr="003F004B">
              <w:rPr>
                <w:color w:val="000000"/>
                <w:sz w:val="22"/>
                <w:szCs w:val="22"/>
              </w:rPr>
              <w:t>7,27</w:t>
            </w:r>
          </w:p>
        </w:tc>
      </w:tr>
      <w:tr w:rsidR="00E95D3F" w:rsidRPr="003F004B" w14:paraId="13D5EB8A" w14:textId="77777777" w:rsidTr="00E13EC4">
        <w:tc>
          <w:tcPr>
            <w:tcW w:w="3236" w:type="pct"/>
            <w:shd w:val="clear" w:color="auto" w:fill="auto"/>
            <w:vAlign w:val="center"/>
            <w:hideMark/>
          </w:tcPr>
          <w:p w14:paraId="5A8A4023" w14:textId="77777777" w:rsidR="00E95D3F" w:rsidRPr="003F004B" w:rsidRDefault="00E95D3F" w:rsidP="00E13EC4">
            <w:pPr>
              <w:rPr>
                <w:sz w:val="22"/>
                <w:szCs w:val="22"/>
              </w:rPr>
            </w:pPr>
            <w:r w:rsidRPr="003F004B">
              <w:rPr>
                <w:sz w:val="22"/>
                <w:szCs w:val="22"/>
              </w:rPr>
              <w:t>Отчисления на социальные нужды административно-управленческого персонала</w:t>
            </w:r>
          </w:p>
        </w:tc>
        <w:tc>
          <w:tcPr>
            <w:tcW w:w="806" w:type="pct"/>
            <w:shd w:val="clear" w:color="auto" w:fill="auto"/>
            <w:vAlign w:val="center"/>
            <w:hideMark/>
          </w:tcPr>
          <w:p w14:paraId="04CB5663" w14:textId="77777777" w:rsidR="00E95D3F" w:rsidRPr="003F004B" w:rsidRDefault="00E95D3F" w:rsidP="00E13EC4">
            <w:pPr>
              <w:jc w:val="center"/>
              <w:rPr>
                <w:sz w:val="22"/>
                <w:szCs w:val="22"/>
              </w:rPr>
            </w:pPr>
            <w:r w:rsidRPr="003F004B">
              <w:rPr>
                <w:sz w:val="22"/>
                <w:szCs w:val="22"/>
              </w:rPr>
              <w:t>469,80</w:t>
            </w:r>
          </w:p>
        </w:tc>
        <w:tc>
          <w:tcPr>
            <w:tcW w:w="958" w:type="pct"/>
            <w:shd w:val="clear" w:color="auto" w:fill="auto"/>
            <w:noWrap/>
            <w:vAlign w:val="center"/>
            <w:hideMark/>
          </w:tcPr>
          <w:p w14:paraId="07BDB503" w14:textId="77777777" w:rsidR="00E95D3F" w:rsidRPr="003F004B" w:rsidRDefault="00E95D3F" w:rsidP="00E13EC4">
            <w:pPr>
              <w:jc w:val="center"/>
              <w:rPr>
                <w:color w:val="000000"/>
                <w:sz w:val="22"/>
                <w:szCs w:val="22"/>
              </w:rPr>
            </w:pPr>
            <w:r w:rsidRPr="003F004B">
              <w:rPr>
                <w:color w:val="000000"/>
                <w:sz w:val="22"/>
                <w:szCs w:val="22"/>
              </w:rPr>
              <w:t>2,18</w:t>
            </w:r>
          </w:p>
        </w:tc>
      </w:tr>
      <w:tr w:rsidR="00E95D3F" w:rsidRPr="003F004B" w14:paraId="140E49A3" w14:textId="77777777" w:rsidTr="00E13EC4">
        <w:tc>
          <w:tcPr>
            <w:tcW w:w="3236" w:type="pct"/>
            <w:shd w:val="clear" w:color="auto" w:fill="auto"/>
            <w:vAlign w:val="center"/>
            <w:hideMark/>
          </w:tcPr>
          <w:p w14:paraId="10B9D07F" w14:textId="77777777" w:rsidR="00E95D3F" w:rsidRPr="003F004B" w:rsidRDefault="00E95D3F" w:rsidP="00E13EC4">
            <w:pPr>
              <w:rPr>
                <w:sz w:val="22"/>
                <w:szCs w:val="22"/>
              </w:rPr>
            </w:pPr>
            <w:r w:rsidRPr="003F004B">
              <w:rPr>
                <w:sz w:val="22"/>
                <w:szCs w:val="22"/>
              </w:rPr>
              <w:t>Расходы на амортизацию основных производственных средств</w:t>
            </w:r>
          </w:p>
        </w:tc>
        <w:tc>
          <w:tcPr>
            <w:tcW w:w="806" w:type="pct"/>
            <w:shd w:val="clear" w:color="auto" w:fill="auto"/>
            <w:vAlign w:val="center"/>
            <w:hideMark/>
          </w:tcPr>
          <w:p w14:paraId="438056ED" w14:textId="77777777" w:rsidR="00E95D3F" w:rsidRPr="003F004B" w:rsidRDefault="00E95D3F" w:rsidP="00E13EC4">
            <w:pPr>
              <w:jc w:val="center"/>
              <w:rPr>
                <w:sz w:val="22"/>
                <w:szCs w:val="22"/>
              </w:rPr>
            </w:pPr>
            <w:r w:rsidRPr="003F004B">
              <w:rPr>
                <w:sz w:val="22"/>
                <w:szCs w:val="22"/>
              </w:rPr>
              <w:t>1 176,89</w:t>
            </w:r>
          </w:p>
        </w:tc>
        <w:tc>
          <w:tcPr>
            <w:tcW w:w="958" w:type="pct"/>
            <w:shd w:val="clear" w:color="auto" w:fill="auto"/>
            <w:noWrap/>
            <w:vAlign w:val="center"/>
            <w:hideMark/>
          </w:tcPr>
          <w:p w14:paraId="2D93A42E" w14:textId="77777777" w:rsidR="00E95D3F" w:rsidRPr="003F004B" w:rsidRDefault="00E95D3F" w:rsidP="00E13EC4">
            <w:pPr>
              <w:jc w:val="center"/>
              <w:rPr>
                <w:color w:val="000000"/>
                <w:sz w:val="22"/>
                <w:szCs w:val="22"/>
              </w:rPr>
            </w:pPr>
            <w:r w:rsidRPr="003F004B">
              <w:rPr>
                <w:color w:val="000000"/>
                <w:sz w:val="22"/>
                <w:szCs w:val="22"/>
              </w:rPr>
              <w:t>5,47</w:t>
            </w:r>
          </w:p>
        </w:tc>
      </w:tr>
      <w:tr w:rsidR="00E95D3F" w:rsidRPr="003F004B" w14:paraId="7E9868E6" w14:textId="77777777" w:rsidTr="00E13EC4">
        <w:tc>
          <w:tcPr>
            <w:tcW w:w="3236" w:type="pct"/>
            <w:shd w:val="clear" w:color="auto" w:fill="auto"/>
            <w:vAlign w:val="center"/>
            <w:hideMark/>
          </w:tcPr>
          <w:p w14:paraId="032BAC4A" w14:textId="77777777" w:rsidR="00E95D3F" w:rsidRPr="003F004B" w:rsidRDefault="00E95D3F" w:rsidP="00E13EC4">
            <w:pPr>
              <w:rPr>
                <w:sz w:val="22"/>
                <w:szCs w:val="22"/>
              </w:rPr>
            </w:pPr>
            <w:r w:rsidRPr="003F004B">
              <w:rPr>
                <w:sz w:val="22"/>
                <w:szCs w:val="22"/>
              </w:rPr>
              <w:t>Общепроизводственные расходы</w:t>
            </w:r>
          </w:p>
        </w:tc>
        <w:tc>
          <w:tcPr>
            <w:tcW w:w="806" w:type="pct"/>
            <w:shd w:val="clear" w:color="auto" w:fill="auto"/>
            <w:vAlign w:val="center"/>
            <w:hideMark/>
          </w:tcPr>
          <w:p w14:paraId="3D7D3D98" w14:textId="77777777" w:rsidR="00E95D3F" w:rsidRPr="003F004B" w:rsidRDefault="00E95D3F" w:rsidP="00E13EC4">
            <w:pPr>
              <w:jc w:val="center"/>
              <w:rPr>
                <w:sz w:val="22"/>
                <w:szCs w:val="22"/>
              </w:rPr>
            </w:pPr>
            <w:r w:rsidRPr="003F004B">
              <w:rPr>
                <w:sz w:val="22"/>
                <w:szCs w:val="22"/>
              </w:rPr>
              <w:t>822,78</w:t>
            </w:r>
          </w:p>
        </w:tc>
        <w:tc>
          <w:tcPr>
            <w:tcW w:w="958" w:type="pct"/>
            <w:shd w:val="clear" w:color="auto" w:fill="auto"/>
            <w:noWrap/>
            <w:vAlign w:val="center"/>
            <w:hideMark/>
          </w:tcPr>
          <w:p w14:paraId="08B0B83B" w14:textId="77777777" w:rsidR="00E95D3F" w:rsidRPr="003F004B" w:rsidRDefault="00E95D3F" w:rsidP="00E13EC4">
            <w:pPr>
              <w:jc w:val="center"/>
              <w:rPr>
                <w:color w:val="000000"/>
                <w:sz w:val="22"/>
                <w:szCs w:val="22"/>
              </w:rPr>
            </w:pPr>
            <w:r w:rsidRPr="003F004B">
              <w:rPr>
                <w:color w:val="000000"/>
                <w:sz w:val="22"/>
                <w:szCs w:val="22"/>
              </w:rPr>
              <w:t>3,82</w:t>
            </w:r>
          </w:p>
        </w:tc>
      </w:tr>
      <w:tr w:rsidR="00E95D3F" w:rsidRPr="003F004B" w14:paraId="62F8EF38" w14:textId="77777777" w:rsidTr="00E13EC4">
        <w:tc>
          <w:tcPr>
            <w:tcW w:w="3236" w:type="pct"/>
            <w:shd w:val="clear" w:color="auto" w:fill="auto"/>
            <w:vAlign w:val="center"/>
            <w:hideMark/>
          </w:tcPr>
          <w:p w14:paraId="37FD4BF9" w14:textId="77777777" w:rsidR="00E95D3F" w:rsidRPr="003F004B" w:rsidRDefault="00E95D3F" w:rsidP="00E13EC4">
            <w:pPr>
              <w:rPr>
                <w:sz w:val="22"/>
                <w:szCs w:val="22"/>
              </w:rPr>
            </w:pPr>
            <w:r w:rsidRPr="003F004B">
              <w:rPr>
                <w:sz w:val="22"/>
                <w:szCs w:val="22"/>
              </w:rPr>
              <w:t>Общехозяйственные расходы</w:t>
            </w:r>
          </w:p>
        </w:tc>
        <w:tc>
          <w:tcPr>
            <w:tcW w:w="806" w:type="pct"/>
            <w:shd w:val="clear" w:color="auto" w:fill="auto"/>
            <w:vAlign w:val="center"/>
            <w:hideMark/>
          </w:tcPr>
          <w:p w14:paraId="0B585239" w14:textId="77777777" w:rsidR="00E95D3F" w:rsidRPr="003F004B" w:rsidRDefault="00E95D3F" w:rsidP="00E13EC4">
            <w:pPr>
              <w:jc w:val="center"/>
              <w:rPr>
                <w:sz w:val="22"/>
                <w:szCs w:val="22"/>
              </w:rPr>
            </w:pPr>
            <w:r w:rsidRPr="003F004B">
              <w:rPr>
                <w:sz w:val="22"/>
                <w:szCs w:val="22"/>
              </w:rPr>
              <w:t>527,45</w:t>
            </w:r>
          </w:p>
        </w:tc>
        <w:tc>
          <w:tcPr>
            <w:tcW w:w="958" w:type="pct"/>
            <w:shd w:val="clear" w:color="auto" w:fill="auto"/>
            <w:noWrap/>
            <w:vAlign w:val="center"/>
            <w:hideMark/>
          </w:tcPr>
          <w:p w14:paraId="5657021D" w14:textId="77777777" w:rsidR="00E95D3F" w:rsidRPr="003F004B" w:rsidRDefault="00E95D3F" w:rsidP="00E13EC4">
            <w:pPr>
              <w:jc w:val="center"/>
              <w:rPr>
                <w:color w:val="000000"/>
                <w:sz w:val="22"/>
                <w:szCs w:val="22"/>
              </w:rPr>
            </w:pPr>
            <w:r w:rsidRPr="003F004B">
              <w:rPr>
                <w:color w:val="000000"/>
                <w:sz w:val="22"/>
                <w:szCs w:val="22"/>
              </w:rPr>
              <w:t>2,45</w:t>
            </w:r>
          </w:p>
        </w:tc>
      </w:tr>
      <w:tr w:rsidR="00E95D3F" w:rsidRPr="003F004B" w14:paraId="4C87F82C" w14:textId="77777777" w:rsidTr="00E13EC4">
        <w:tc>
          <w:tcPr>
            <w:tcW w:w="3236" w:type="pct"/>
            <w:shd w:val="clear" w:color="auto" w:fill="auto"/>
            <w:vAlign w:val="center"/>
            <w:hideMark/>
          </w:tcPr>
          <w:p w14:paraId="02FE2BA3" w14:textId="77777777" w:rsidR="00E95D3F" w:rsidRPr="003F004B" w:rsidRDefault="00E95D3F" w:rsidP="00E13EC4">
            <w:pPr>
              <w:rPr>
                <w:sz w:val="22"/>
                <w:szCs w:val="22"/>
              </w:rPr>
            </w:pPr>
            <w:r w:rsidRPr="003F004B">
              <w:rPr>
                <w:sz w:val="22"/>
                <w:szCs w:val="22"/>
              </w:rPr>
              <w:t>Прочие расходы, которые подлежат отнесению на регулируемые виды деятельности в соответствии с законодательством РФ</w:t>
            </w:r>
          </w:p>
        </w:tc>
        <w:tc>
          <w:tcPr>
            <w:tcW w:w="806" w:type="pct"/>
            <w:shd w:val="clear" w:color="auto" w:fill="auto"/>
            <w:vAlign w:val="center"/>
            <w:hideMark/>
          </w:tcPr>
          <w:p w14:paraId="6BDCBC17" w14:textId="77777777" w:rsidR="00E95D3F" w:rsidRPr="003F004B" w:rsidRDefault="00E95D3F" w:rsidP="00E13EC4">
            <w:pPr>
              <w:jc w:val="center"/>
              <w:rPr>
                <w:sz w:val="22"/>
                <w:szCs w:val="22"/>
              </w:rPr>
            </w:pPr>
            <w:r w:rsidRPr="003F004B">
              <w:rPr>
                <w:sz w:val="22"/>
                <w:szCs w:val="22"/>
              </w:rPr>
              <w:t>248,00</w:t>
            </w:r>
          </w:p>
        </w:tc>
        <w:tc>
          <w:tcPr>
            <w:tcW w:w="958" w:type="pct"/>
            <w:shd w:val="clear" w:color="auto" w:fill="auto"/>
            <w:noWrap/>
            <w:vAlign w:val="center"/>
            <w:hideMark/>
          </w:tcPr>
          <w:p w14:paraId="0E28C130" w14:textId="77777777" w:rsidR="00E95D3F" w:rsidRPr="003F004B" w:rsidRDefault="00E95D3F" w:rsidP="00E13EC4">
            <w:pPr>
              <w:jc w:val="center"/>
              <w:rPr>
                <w:color w:val="000000"/>
                <w:sz w:val="22"/>
                <w:szCs w:val="22"/>
              </w:rPr>
            </w:pPr>
            <w:r w:rsidRPr="003F004B">
              <w:rPr>
                <w:color w:val="000000"/>
                <w:sz w:val="22"/>
                <w:szCs w:val="22"/>
              </w:rPr>
              <w:t>1,15</w:t>
            </w:r>
          </w:p>
        </w:tc>
      </w:tr>
      <w:tr w:rsidR="00E95D3F" w:rsidRPr="003F004B" w14:paraId="18B5A6C5" w14:textId="77777777" w:rsidTr="00E13EC4">
        <w:tc>
          <w:tcPr>
            <w:tcW w:w="3236" w:type="pct"/>
            <w:shd w:val="clear" w:color="auto" w:fill="auto"/>
            <w:vAlign w:val="center"/>
            <w:hideMark/>
          </w:tcPr>
          <w:p w14:paraId="1748907F" w14:textId="77777777" w:rsidR="00E95D3F" w:rsidRPr="003F004B" w:rsidRDefault="00E95D3F" w:rsidP="00E13EC4">
            <w:pPr>
              <w:rPr>
                <w:b/>
                <w:bCs/>
                <w:sz w:val="22"/>
                <w:szCs w:val="22"/>
              </w:rPr>
            </w:pPr>
            <w:r w:rsidRPr="003F004B">
              <w:rPr>
                <w:b/>
                <w:bCs/>
                <w:sz w:val="22"/>
                <w:szCs w:val="22"/>
              </w:rPr>
              <w:t xml:space="preserve">Себестоимость производимых товаров (оказываемых услуг) по регулируемому виду деятельности </w:t>
            </w:r>
          </w:p>
        </w:tc>
        <w:tc>
          <w:tcPr>
            <w:tcW w:w="806" w:type="pct"/>
            <w:shd w:val="clear" w:color="auto" w:fill="auto"/>
            <w:vAlign w:val="center"/>
            <w:hideMark/>
          </w:tcPr>
          <w:p w14:paraId="55DC09D0" w14:textId="77777777" w:rsidR="00E95D3F" w:rsidRPr="003F004B" w:rsidRDefault="00E95D3F" w:rsidP="00E13EC4">
            <w:pPr>
              <w:jc w:val="center"/>
              <w:rPr>
                <w:b/>
                <w:bCs/>
                <w:sz w:val="22"/>
                <w:szCs w:val="22"/>
              </w:rPr>
            </w:pPr>
            <w:r w:rsidRPr="003F004B">
              <w:rPr>
                <w:b/>
                <w:bCs/>
                <w:sz w:val="22"/>
                <w:szCs w:val="22"/>
              </w:rPr>
              <w:t>21 528,30</w:t>
            </w:r>
          </w:p>
        </w:tc>
        <w:tc>
          <w:tcPr>
            <w:tcW w:w="958" w:type="pct"/>
            <w:shd w:val="clear" w:color="auto" w:fill="auto"/>
            <w:noWrap/>
            <w:vAlign w:val="center"/>
            <w:hideMark/>
          </w:tcPr>
          <w:p w14:paraId="75715ACF" w14:textId="77777777" w:rsidR="00E95D3F" w:rsidRPr="003F004B" w:rsidRDefault="00E95D3F" w:rsidP="00E13EC4">
            <w:pPr>
              <w:jc w:val="center"/>
              <w:rPr>
                <w:b/>
                <w:color w:val="000000"/>
                <w:sz w:val="22"/>
                <w:szCs w:val="22"/>
              </w:rPr>
            </w:pPr>
            <w:r w:rsidRPr="003F004B">
              <w:rPr>
                <w:b/>
                <w:color w:val="000000"/>
                <w:sz w:val="22"/>
                <w:szCs w:val="22"/>
              </w:rPr>
              <w:t>100,00</w:t>
            </w:r>
          </w:p>
        </w:tc>
      </w:tr>
    </w:tbl>
    <w:p w14:paraId="0BCB98E1" w14:textId="77777777" w:rsidR="00E95D3F" w:rsidRPr="003F004B" w:rsidRDefault="00E95D3F" w:rsidP="00E95D3F">
      <w:pPr>
        <w:tabs>
          <w:tab w:val="left" w:pos="1134"/>
        </w:tabs>
        <w:autoSpaceDE w:val="0"/>
        <w:autoSpaceDN w:val="0"/>
        <w:adjustRightInd w:val="0"/>
        <w:ind w:firstLine="709"/>
        <w:jc w:val="both"/>
        <w:rPr>
          <w:sz w:val="28"/>
          <w:szCs w:val="28"/>
        </w:rPr>
      </w:pPr>
    </w:p>
    <w:p w14:paraId="1CB4A3E4" w14:textId="77777777" w:rsidR="003B047E" w:rsidRDefault="003B047E">
      <w:pPr>
        <w:rPr>
          <w:b/>
          <w:sz w:val="24"/>
          <w:lang w:val="x-none" w:eastAsia="x-none"/>
        </w:rPr>
      </w:pPr>
      <w:r>
        <w:rPr>
          <w:b/>
          <w:sz w:val="24"/>
        </w:rPr>
        <w:br w:type="page"/>
      </w:r>
    </w:p>
    <w:p w14:paraId="5900257D" w14:textId="7909C2FD" w:rsidR="00E95D3F" w:rsidRPr="003F004B" w:rsidRDefault="00E95D3F" w:rsidP="00E95D3F">
      <w:pPr>
        <w:pStyle w:val="afb"/>
        <w:keepNext/>
        <w:jc w:val="both"/>
        <w:rPr>
          <w:szCs w:val="28"/>
        </w:rPr>
      </w:pPr>
      <w:r w:rsidRPr="003F004B">
        <w:rPr>
          <w:b/>
          <w:sz w:val="24"/>
        </w:rPr>
        <w:t xml:space="preserve">Таблица </w:t>
      </w:r>
      <w:r w:rsidRPr="003F004B">
        <w:rPr>
          <w:b/>
          <w:sz w:val="24"/>
        </w:rPr>
        <w:fldChar w:fldCharType="begin"/>
      </w:r>
      <w:r w:rsidRPr="003F004B">
        <w:rPr>
          <w:b/>
          <w:sz w:val="24"/>
        </w:rPr>
        <w:instrText xml:space="preserve"> SEQ Таблица \* ARABIC </w:instrText>
      </w:r>
      <w:r w:rsidRPr="003F004B">
        <w:rPr>
          <w:b/>
          <w:sz w:val="24"/>
        </w:rPr>
        <w:fldChar w:fldCharType="separate"/>
      </w:r>
      <w:r w:rsidR="00A64AE3">
        <w:rPr>
          <w:b/>
          <w:noProof/>
          <w:sz w:val="24"/>
        </w:rPr>
        <w:t>54</w:t>
      </w:r>
      <w:r w:rsidRPr="003F004B">
        <w:rPr>
          <w:b/>
          <w:sz w:val="24"/>
        </w:rPr>
        <w:fldChar w:fldCharType="end"/>
      </w:r>
      <w:r w:rsidRPr="003F004B">
        <w:rPr>
          <w:sz w:val="24"/>
        </w:rPr>
        <w:t xml:space="preserve"> </w:t>
      </w:r>
      <w:r w:rsidRPr="003F004B">
        <w:t xml:space="preserve">- </w:t>
      </w:r>
      <w:r w:rsidRPr="003F004B">
        <w:rPr>
          <w:b/>
          <w:sz w:val="24"/>
          <w:szCs w:val="24"/>
        </w:rPr>
        <w:t>Структура себестоимости тепловой энергии, произведенной ООО УК «СЗТК» в 2017 г.</w:t>
      </w:r>
    </w:p>
    <w:tbl>
      <w:tblPr>
        <w:tblW w:w="5000" w:type="pct"/>
        <w:tblLook w:val="04A0" w:firstRow="1" w:lastRow="0" w:firstColumn="1" w:lastColumn="0" w:noHBand="0" w:noVBand="1"/>
      </w:tblPr>
      <w:tblGrid>
        <w:gridCol w:w="855"/>
        <w:gridCol w:w="5744"/>
        <w:gridCol w:w="1621"/>
        <w:gridCol w:w="1976"/>
      </w:tblGrid>
      <w:tr w:rsidR="00E95D3F" w:rsidRPr="003F004B" w14:paraId="1FA7D3E6" w14:textId="77777777" w:rsidTr="00E13EC4">
        <w:tc>
          <w:tcPr>
            <w:tcW w:w="4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B0712" w14:textId="77777777" w:rsidR="00E95D3F" w:rsidRPr="003F004B" w:rsidRDefault="00E95D3F" w:rsidP="00E13EC4">
            <w:pPr>
              <w:jc w:val="center"/>
              <w:rPr>
                <w:b/>
                <w:color w:val="000000"/>
                <w:sz w:val="22"/>
                <w:szCs w:val="22"/>
              </w:rPr>
            </w:pPr>
            <w:r w:rsidRPr="003F004B">
              <w:rPr>
                <w:b/>
                <w:color w:val="000000"/>
                <w:sz w:val="22"/>
                <w:szCs w:val="22"/>
              </w:rPr>
              <w:t>№ п/п</w:t>
            </w:r>
          </w:p>
        </w:tc>
        <w:tc>
          <w:tcPr>
            <w:tcW w:w="2817" w:type="pct"/>
            <w:tcBorders>
              <w:top w:val="single" w:sz="4" w:space="0" w:color="auto"/>
              <w:left w:val="nil"/>
              <w:bottom w:val="single" w:sz="4" w:space="0" w:color="auto"/>
              <w:right w:val="single" w:sz="4" w:space="0" w:color="auto"/>
            </w:tcBorders>
            <w:shd w:val="clear" w:color="000000" w:fill="FFFFFF"/>
            <w:vAlign w:val="center"/>
            <w:hideMark/>
          </w:tcPr>
          <w:p w14:paraId="3D3B3580" w14:textId="77777777" w:rsidR="00E95D3F" w:rsidRPr="003F004B" w:rsidRDefault="00E95D3F" w:rsidP="00E13EC4">
            <w:pPr>
              <w:jc w:val="center"/>
              <w:rPr>
                <w:b/>
                <w:bCs/>
                <w:color w:val="000000"/>
                <w:sz w:val="22"/>
                <w:szCs w:val="22"/>
              </w:rPr>
            </w:pPr>
            <w:r w:rsidRPr="003F004B">
              <w:rPr>
                <w:b/>
                <w:bCs/>
                <w:color w:val="000000"/>
                <w:sz w:val="22"/>
                <w:szCs w:val="22"/>
              </w:rPr>
              <w:t>Статья затрат</w:t>
            </w:r>
          </w:p>
        </w:tc>
        <w:tc>
          <w:tcPr>
            <w:tcW w:w="795" w:type="pct"/>
            <w:tcBorders>
              <w:top w:val="single" w:sz="4" w:space="0" w:color="auto"/>
              <w:left w:val="nil"/>
              <w:bottom w:val="single" w:sz="4" w:space="0" w:color="auto"/>
              <w:right w:val="single" w:sz="4" w:space="0" w:color="auto"/>
            </w:tcBorders>
            <w:shd w:val="clear" w:color="000000" w:fill="FFFFFF"/>
            <w:vAlign w:val="center"/>
            <w:hideMark/>
          </w:tcPr>
          <w:p w14:paraId="23804200" w14:textId="77777777" w:rsidR="00E95D3F" w:rsidRPr="003F004B" w:rsidRDefault="00E95D3F" w:rsidP="00E13EC4">
            <w:pPr>
              <w:jc w:val="center"/>
              <w:rPr>
                <w:b/>
                <w:bCs/>
                <w:color w:val="000000"/>
                <w:sz w:val="22"/>
                <w:szCs w:val="22"/>
              </w:rPr>
            </w:pPr>
            <w:r w:rsidRPr="003F004B">
              <w:rPr>
                <w:b/>
                <w:bCs/>
                <w:color w:val="000000"/>
                <w:sz w:val="22"/>
                <w:szCs w:val="22"/>
              </w:rPr>
              <w:t xml:space="preserve">2017 г. (факт), </w:t>
            </w:r>
            <w:r w:rsidRPr="003F004B">
              <w:rPr>
                <w:b/>
                <w:bCs/>
                <w:color w:val="000000"/>
                <w:sz w:val="22"/>
                <w:szCs w:val="22"/>
              </w:rPr>
              <w:br/>
              <w:t>тыс. руб.</w:t>
            </w:r>
          </w:p>
        </w:tc>
        <w:tc>
          <w:tcPr>
            <w:tcW w:w="969" w:type="pct"/>
            <w:tcBorders>
              <w:top w:val="single" w:sz="4" w:space="0" w:color="auto"/>
              <w:left w:val="nil"/>
              <w:bottom w:val="single" w:sz="4" w:space="0" w:color="auto"/>
              <w:right w:val="single" w:sz="4" w:space="0" w:color="auto"/>
            </w:tcBorders>
            <w:shd w:val="clear" w:color="auto" w:fill="auto"/>
            <w:vAlign w:val="center"/>
            <w:hideMark/>
          </w:tcPr>
          <w:p w14:paraId="0A70ACF4" w14:textId="77777777" w:rsidR="00E95D3F" w:rsidRPr="003F004B" w:rsidRDefault="00E95D3F" w:rsidP="00E13EC4">
            <w:pPr>
              <w:jc w:val="center"/>
              <w:rPr>
                <w:b/>
                <w:bCs/>
                <w:sz w:val="22"/>
                <w:szCs w:val="22"/>
              </w:rPr>
            </w:pPr>
            <w:r w:rsidRPr="003F004B">
              <w:rPr>
                <w:b/>
                <w:bCs/>
                <w:sz w:val="22"/>
                <w:szCs w:val="22"/>
              </w:rPr>
              <w:t>Доля в структуре себестоимости, %</w:t>
            </w:r>
          </w:p>
        </w:tc>
      </w:tr>
      <w:tr w:rsidR="00E95D3F" w:rsidRPr="003F004B" w14:paraId="3897D814" w14:textId="77777777" w:rsidTr="00E13EC4">
        <w:tc>
          <w:tcPr>
            <w:tcW w:w="419" w:type="pct"/>
            <w:tcBorders>
              <w:top w:val="nil"/>
              <w:left w:val="single" w:sz="4" w:space="0" w:color="auto"/>
              <w:bottom w:val="single" w:sz="4" w:space="0" w:color="auto"/>
              <w:right w:val="single" w:sz="4" w:space="0" w:color="auto"/>
            </w:tcBorders>
            <w:shd w:val="clear" w:color="auto" w:fill="auto"/>
            <w:noWrap/>
            <w:vAlign w:val="center"/>
            <w:hideMark/>
          </w:tcPr>
          <w:p w14:paraId="0478EE6F" w14:textId="77777777" w:rsidR="00E95D3F" w:rsidRPr="003F004B" w:rsidRDefault="00E95D3F" w:rsidP="00E13EC4">
            <w:pPr>
              <w:jc w:val="center"/>
              <w:rPr>
                <w:color w:val="000000"/>
                <w:sz w:val="22"/>
                <w:szCs w:val="22"/>
              </w:rPr>
            </w:pPr>
            <w:r w:rsidRPr="003F004B">
              <w:rPr>
                <w:color w:val="000000"/>
                <w:sz w:val="22"/>
                <w:szCs w:val="22"/>
              </w:rPr>
              <w:t>1</w:t>
            </w:r>
          </w:p>
        </w:tc>
        <w:tc>
          <w:tcPr>
            <w:tcW w:w="2817" w:type="pct"/>
            <w:tcBorders>
              <w:top w:val="nil"/>
              <w:left w:val="nil"/>
              <w:bottom w:val="single" w:sz="4" w:space="0" w:color="auto"/>
              <w:right w:val="single" w:sz="4" w:space="0" w:color="auto"/>
            </w:tcBorders>
            <w:shd w:val="clear" w:color="000000" w:fill="FFFFFF"/>
            <w:vAlign w:val="center"/>
            <w:hideMark/>
          </w:tcPr>
          <w:p w14:paraId="2E5FBD91" w14:textId="77777777" w:rsidR="00E95D3F" w:rsidRPr="003F004B" w:rsidRDefault="00E95D3F" w:rsidP="00E13EC4">
            <w:pPr>
              <w:rPr>
                <w:color w:val="000000"/>
                <w:sz w:val="22"/>
                <w:szCs w:val="22"/>
              </w:rPr>
            </w:pPr>
            <w:r w:rsidRPr="003F004B">
              <w:rPr>
                <w:color w:val="000000"/>
                <w:sz w:val="22"/>
                <w:szCs w:val="22"/>
              </w:rPr>
              <w:t>Расходы на топливо</w:t>
            </w:r>
          </w:p>
        </w:tc>
        <w:tc>
          <w:tcPr>
            <w:tcW w:w="795" w:type="pct"/>
            <w:tcBorders>
              <w:top w:val="nil"/>
              <w:left w:val="nil"/>
              <w:bottom w:val="single" w:sz="4" w:space="0" w:color="auto"/>
              <w:right w:val="single" w:sz="4" w:space="0" w:color="auto"/>
            </w:tcBorders>
            <w:shd w:val="clear" w:color="000000" w:fill="FFFFFF"/>
            <w:vAlign w:val="center"/>
            <w:hideMark/>
          </w:tcPr>
          <w:p w14:paraId="29F821B8" w14:textId="77777777" w:rsidR="00E95D3F" w:rsidRPr="003F004B" w:rsidRDefault="00E95D3F" w:rsidP="00E13EC4">
            <w:pPr>
              <w:jc w:val="center"/>
              <w:rPr>
                <w:color w:val="000000"/>
                <w:sz w:val="22"/>
                <w:szCs w:val="22"/>
              </w:rPr>
            </w:pPr>
            <w:r w:rsidRPr="003F004B">
              <w:rPr>
                <w:color w:val="000000"/>
                <w:sz w:val="22"/>
                <w:szCs w:val="22"/>
              </w:rPr>
              <w:t>7 245,57</w:t>
            </w:r>
          </w:p>
        </w:tc>
        <w:tc>
          <w:tcPr>
            <w:tcW w:w="969" w:type="pct"/>
            <w:tcBorders>
              <w:top w:val="nil"/>
              <w:left w:val="nil"/>
              <w:bottom w:val="single" w:sz="4" w:space="0" w:color="auto"/>
              <w:right w:val="single" w:sz="4" w:space="0" w:color="auto"/>
            </w:tcBorders>
            <w:shd w:val="clear" w:color="auto" w:fill="auto"/>
            <w:noWrap/>
            <w:vAlign w:val="center"/>
            <w:hideMark/>
          </w:tcPr>
          <w:p w14:paraId="2F32529B" w14:textId="77777777" w:rsidR="00E95D3F" w:rsidRPr="003F004B" w:rsidRDefault="00E95D3F" w:rsidP="00E13EC4">
            <w:pPr>
              <w:jc w:val="center"/>
              <w:rPr>
                <w:color w:val="000000"/>
                <w:sz w:val="22"/>
                <w:szCs w:val="22"/>
              </w:rPr>
            </w:pPr>
            <w:r w:rsidRPr="003F004B">
              <w:rPr>
                <w:color w:val="000000"/>
                <w:sz w:val="22"/>
                <w:szCs w:val="22"/>
              </w:rPr>
              <w:t>30,14</w:t>
            </w:r>
          </w:p>
        </w:tc>
      </w:tr>
      <w:tr w:rsidR="00E95D3F" w:rsidRPr="003F004B" w14:paraId="04943AB6" w14:textId="77777777" w:rsidTr="00E13EC4">
        <w:tc>
          <w:tcPr>
            <w:tcW w:w="419" w:type="pct"/>
            <w:tcBorders>
              <w:top w:val="nil"/>
              <w:left w:val="single" w:sz="4" w:space="0" w:color="auto"/>
              <w:bottom w:val="single" w:sz="4" w:space="0" w:color="auto"/>
              <w:right w:val="single" w:sz="4" w:space="0" w:color="auto"/>
            </w:tcBorders>
            <w:shd w:val="clear" w:color="auto" w:fill="auto"/>
            <w:noWrap/>
            <w:vAlign w:val="center"/>
            <w:hideMark/>
          </w:tcPr>
          <w:p w14:paraId="344953F4" w14:textId="77777777" w:rsidR="00E95D3F" w:rsidRPr="003F004B" w:rsidRDefault="00E95D3F" w:rsidP="00E13EC4">
            <w:pPr>
              <w:jc w:val="center"/>
              <w:rPr>
                <w:color w:val="000000"/>
                <w:sz w:val="22"/>
                <w:szCs w:val="22"/>
              </w:rPr>
            </w:pPr>
            <w:r w:rsidRPr="003F004B">
              <w:rPr>
                <w:color w:val="000000"/>
                <w:sz w:val="22"/>
                <w:szCs w:val="22"/>
              </w:rPr>
              <w:t>2</w:t>
            </w:r>
          </w:p>
        </w:tc>
        <w:tc>
          <w:tcPr>
            <w:tcW w:w="2817" w:type="pct"/>
            <w:tcBorders>
              <w:top w:val="nil"/>
              <w:left w:val="nil"/>
              <w:bottom w:val="single" w:sz="4" w:space="0" w:color="auto"/>
              <w:right w:val="single" w:sz="4" w:space="0" w:color="auto"/>
            </w:tcBorders>
            <w:shd w:val="clear" w:color="000000" w:fill="FFFFFF"/>
            <w:vAlign w:val="center"/>
            <w:hideMark/>
          </w:tcPr>
          <w:p w14:paraId="7C268590" w14:textId="77777777" w:rsidR="00E95D3F" w:rsidRPr="003F004B" w:rsidRDefault="00E95D3F" w:rsidP="00E13EC4">
            <w:pPr>
              <w:rPr>
                <w:color w:val="000000"/>
                <w:sz w:val="22"/>
                <w:szCs w:val="22"/>
              </w:rPr>
            </w:pPr>
            <w:r w:rsidRPr="003F004B">
              <w:rPr>
                <w:color w:val="000000"/>
                <w:sz w:val="22"/>
                <w:szCs w:val="22"/>
              </w:rPr>
              <w:t>Расходы на покупаемую электрическую энергию (мощность), используемую в технологическом процессе</w:t>
            </w:r>
          </w:p>
        </w:tc>
        <w:tc>
          <w:tcPr>
            <w:tcW w:w="795" w:type="pct"/>
            <w:tcBorders>
              <w:top w:val="nil"/>
              <w:left w:val="nil"/>
              <w:bottom w:val="single" w:sz="4" w:space="0" w:color="auto"/>
              <w:right w:val="single" w:sz="4" w:space="0" w:color="auto"/>
            </w:tcBorders>
            <w:shd w:val="clear" w:color="000000" w:fill="FFFFFF"/>
            <w:vAlign w:val="center"/>
            <w:hideMark/>
          </w:tcPr>
          <w:p w14:paraId="6CDEE1EA" w14:textId="77777777" w:rsidR="00E95D3F" w:rsidRPr="003F004B" w:rsidRDefault="00E95D3F" w:rsidP="00E13EC4">
            <w:pPr>
              <w:jc w:val="center"/>
              <w:rPr>
                <w:color w:val="000000"/>
                <w:sz w:val="22"/>
                <w:szCs w:val="22"/>
              </w:rPr>
            </w:pPr>
            <w:r w:rsidRPr="003F004B">
              <w:rPr>
                <w:color w:val="000000"/>
                <w:sz w:val="22"/>
                <w:szCs w:val="22"/>
              </w:rPr>
              <w:t>2 561,14</w:t>
            </w:r>
          </w:p>
        </w:tc>
        <w:tc>
          <w:tcPr>
            <w:tcW w:w="969" w:type="pct"/>
            <w:tcBorders>
              <w:top w:val="nil"/>
              <w:left w:val="nil"/>
              <w:bottom w:val="single" w:sz="4" w:space="0" w:color="auto"/>
              <w:right w:val="single" w:sz="4" w:space="0" w:color="auto"/>
            </w:tcBorders>
            <w:shd w:val="clear" w:color="auto" w:fill="auto"/>
            <w:noWrap/>
            <w:vAlign w:val="center"/>
            <w:hideMark/>
          </w:tcPr>
          <w:p w14:paraId="3D8DD0E8" w14:textId="77777777" w:rsidR="00E95D3F" w:rsidRPr="003F004B" w:rsidRDefault="00E95D3F" w:rsidP="00E13EC4">
            <w:pPr>
              <w:jc w:val="center"/>
              <w:rPr>
                <w:color w:val="000000"/>
                <w:sz w:val="22"/>
                <w:szCs w:val="22"/>
              </w:rPr>
            </w:pPr>
            <w:r w:rsidRPr="003F004B">
              <w:rPr>
                <w:color w:val="000000"/>
                <w:sz w:val="22"/>
                <w:szCs w:val="22"/>
              </w:rPr>
              <w:t>10,65</w:t>
            </w:r>
          </w:p>
        </w:tc>
      </w:tr>
      <w:tr w:rsidR="00E95D3F" w:rsidRPr="003F004B" w14:paraId="279753FD" w14:textId="77777777" w:rsidTr="00E13EC4">
        <w:tc>
          <w:tcPr>
            <w:tcW w:w="419" w:type="pct"/>
            <w:tcBorders>
              <w:top w:val="nil"/>
              <w:left w:val="single" w:sz="4" w:space="0" w:color="auto"/>
              <w:bottom w:val="single" w:sz="4" w:space="0" w:color="auto"/>
              <w:right w:val="single" w:sz="4" w:space="0" w:color="auto"/>
            </w:tcBorders>
            <w:shd w:val="clear" w:color="auto" w:fill="auto"/>
            <w:noWrap/>
            <w:vAlign w:val="center"/>
            <w:hideMark/>
          </w:tcPr>
          <w:p w14:paraId="459D1735" w14:textId="77777777" w:rsidR="00E95D3F" w:rsidRPr="003F004B" w:rsidRDefault="00E95D3F" w:rsidP="00E13EC4">
            <w:pPr>
              <w:jc w:val="center"/>
              <w:rPr>
                <w:color w:val="000000"/>
                <w:sz w:val="22"/>
                <w:szCs w:val="22"/>
              </w:rPr>
            </w:pPr>
            <w:r w:rsidRPr="003F004B">
              <w:rPr>
                <w:color w:val="000000"/>
                <w:sz w:val="22"/>
                <w:szCs w:val="22"/>
              </w:rPr>
              <w:t>3</w:t>
            </w:r>
          </w:p>
        </w:tc>
        <w:tc>
          <w:tcPr>
            <w:tcW w:w="2817" w:type="pct"/>
            <w:tcBorders>
              <w:top w:val="nil"/>
              <w:left w:val="nil"/>
              <w:bottom w:val="single" w:sz="4" w:space="0" w:color="auto"/>
              <w:right w:val="single" w:sz="4" w:space="0" w:color="auto"/>
            </w:tcBorders>
            <w:shd w:val="clear" w:color="000000" w:fill="FFFFFF"/>
            <w:vAlign w:val="center"/>
            <w:hideMark/>
          </w:tcPr>
          <w:p w14:paraId="369023D9" w14:textId="77777777" w:rsidR="00E95D3F" w:rsidRPr="003F004B" w:rsidRDefault="00E95D3F" w:rsidP="00E13EC4">
            <w:pPr>
              <w:rPr>
                <w:color w:val="000000"/>
                <w:sz w:val="22"/>
                <w:szCs w:val="22"/>
              </w:rPr>
            </w:pPr>
            <w:r w:rsidRPr="003F004B">
              <w:rPr>
                <w:color w:val="000000"/>
                <w:sz w:val="22"/>
                <w:szCs w:val="22"/>
              </w:rPr>
              <w:t>Расходы на приобретение холодной воды, используемой в технологическом процессе</w:t>
            </w:r>
          </w:p>
        </w:tc>
        <w:tc>
          <w:tcPr>
            <w:tcW w:w="795" w:type="pct"/>
            <w:tcBorders>
              <w:top w:val="nil"/>
              <w:left w:val="nil"/>
              <w:bottom w:val="single" w:sz="4" w:space="0" w:color="auto"/>
              <w:right w:val="single" w:sz="4" w:space="0" w:color="auto"/>
            </w:tcBorders>
            <w:shd w:val="clear" w:color="000000" w:fill="FFFFFF"/>
            <w:vAlign w:val="center"/>
            <w:hideMark/>
          </w:tcPr>
          <w:p w14:paraId="52BBFC45" w14:textId="77777777" w:rsidR="00E95D3F" w:rsidRPr="003F004B" w:rsidRDefault="00E95D3F" w:rsidP="00E13EC4">
            <w:pPr>
              <w:jc w:val="center"/>
              <w:rPr>
                <w:color w:val="000000"/>
                <w:sz w:val="22"/>
                <w:szCs w:val="22"/>
              </w:rPr>
            </w:pPr>
            <w:r w:rsidRPr="003F004B">
              <w:rPr>
                <w:color w:val="000000"/>
                <w:sz w:val="22"/>
                <w:szCs w:val="22"/>
              </w:rPr>
              <w:t>290,1</w:t>
            </w:r>
          </w:p>
        </w:tc>
        <w:tc>
          <w:tcPr>
            <w:tcW w:w="969" w:type="pct"/>
            <w:tcBorders>
              <w:top w:val="nil"/>
              <w:left w:val="nil"/>
              <w:bottom w:val="single" w:sz="4" w:space="0" w:color="auto"/>
              <w:right w:val="single" w:sz="4" w:space="0" w:color="auto"/>
            </w:tcBorders>
            <w:shd w:val="clear" w:color="auto" w:fill="auto"/>
            <w:noWrap/>
            <w:vAlign w:val="center"/>
            <w:hideMark/>
          </w:tcPr>
          <w:p w14:paraId="10C9C500" w14:textId="77777777" w:rsidR="00E95D3F" w:rsidRPr="003F004B" w:rsidRDefault="00E95D3F" w:rsidP="00E13EC4">
            <w:pPr>
              <w:jc w:val="center"/>
              <w:rPr>
                <w:color w:val="000000"/>
                <w:sz w:val="22"/>
                <w:szCs w:val="22"/>
              </w:rPr>
            </w:pPr>
            <w:r w:rsidRPr="003F004B">
              <w:rPr>
                <w:color w:val="000000"/>
                <w:sz w:val="22"/>
                <w:szCs w:val="22"/>
              </w:rPr>
              <w:t>1,21</w:t>
            </w:r>
          </w:p>
        </w:tc>
      </w:tr>
      <w:tr w:rsidR="00E95D3F" w:rsidRPr="003F004B" w14:paraId="2A4C0B96" w14:textId="77777777" w:rsidTr="00E13EC4">
        <w:tc>
          <w:tcPr>
            <w:tcW w:w="419" w:type="pct"/>
            <w:tcBorders>
              <w:top w:val="nil"/>
              <w:left w:val="single" w:sz="4" w:space="0" w:color="auto"/>
              <w:bottom w:val="single" w:sz="4" w:space="0" w:color="auto"/>
              <w:right w:val="single" w:sz="4" w:space="0" w:color="auto"/>
            </w:tcBorders>
            <w:shd w:val="clear" w:color="auto" w:fill="auto"/>
            <w:noWrap/>
            <w:vAlign w:val="center"/>
            <w:hideMark/>
          </w:tcPr>
          <w:p w14:paraId="737DD338" w14:textId="77777777" w:rsidR="00E95D3F" w:rsidRPr="003F004B" w:rsidRDefault="00E95D3F" w:rsidP="00E13EC4">
            <w:pPr>
              <w:jc w:val="center"/>
              <w:rPr>
                <w:color w:val="000000"/>
                <w:sz w:val="22"/>
                <w:szCs w:val="22"/>
              </w:rPr>
            </w:pPr>
            <w:r w:rsidRPr="003F004B">
              <w:rPr>
                <w:color w:val="000000"/>
                <w:sz w:val="22"/>
                <w:szCs w:val="22"/>
              </w:rPr>
              <w:t>4</w:t>
            </w:r>
          </w:p>
        </w:tc>
        <w:tc>
          <w:tcPr>
            <w:tcW w:w="2817" w:type="pct"/>
            <w:tcBorders>
              <w:top w:val="nil"/>
              <w:left w:val="nil"/>
              <w:bottom w:val="single" w:sz="4" w:space="0" w:color="auto"/>
              <w:right w:val="single" w:sz="4" w:space="0" w:color="auto"/>
            </w:tcBorders>
            <w:shd w:val="clear" w:color="000000" w:fill="FFFFFF"/>
            <w:vAlign w:val="center"/>
            <w:hideMark/>
          </w:tcPr>
          <w:p w14:paraId="3D1D0208" w14:textId="77777777" w:rsidR="00E95D3F" w:rsidRPr="003F004B" w:rsidRDefault="00E95D3F" w:rsidP="00E13EC4">
            <w:pPr>
              <w:rPr>
                <w:color w:val="000000"/>
                <w:sz w:val="22"/>
                <w:szCs w:val="22"/>
              </w:rPr>
            </w:pPr>
            <w:r w:rsidRPr="003F004B">
              <w:rPr>
                <w:color w:val="000000"/>
                <w:sz w:val="22"/>
                <w:szCs w:val="22"/>
              </w:rPr>
              <w:t>Расходы на оплату труда основного производственного персонала</w:t>
            </w:r>
          </w:p>
        </w:tc>
        <w:tc>
          <w:tcPr>
            <w:tcW w:w="795" w:type="pct"/>
            <w:tcBorders>
              <w:top w:val="nil"/>
              <w:left w:val="nil"/>
              <w:bottom w:val="single" w:sz="4" w:space="0" w:color="auto"/>
              <w:right w:val="single" w:sz="4" w:space="0" w:color="auto"/>
            </w:tcBorders>
            <w:shd w:val="clear" w:color="000000" w:fill="FFFFFF"/>
            <w:vAlign w:val="center"/>
            <w:hideMark/>
          </w:tcPr>
          <w:p w14:paraId="1CE3BBF5" w14:textId="77777777" w:rsidR="00E95D3F" w:rsidRPr="003F004B" w:rsidRDefault="00E95D3F" w:rsidP="00E13EC4">
            <w:pPr>
              <w:jc w:val="center"/>
              <w:rPr>
                <w:color w:val="000000"/>
                <w:sz w:val="22"/>
                <w:szCs w:val="22"/>
              </w:rPr>
            </w:pPr>
            <w:r w:rsidRPr="003F004B">
              <w:rPr>
                <w:color w:val="000000"/>
                <w:sz w:val="22"/>
                <w:szCs w:val="22"/>
              </w:rPr>
              <w:t>7 274,96</w:t>
            </w:r>
          </w:p>
        </w:tc>
        <w:tc>
          <w:tcPr>
            <w:tcW w:w="969" w:type="pct"/>
            <w:tcBorders>
              <w:top w:val="nil"/>
              <w:left w:val="nil"/>
              <w:bottom w:val="single" w:sz="4" w:space="0" w:color="auto"/>
              <w:right w:val="single" w:sz="4" w:space="0" w:color="auto"/>
            </w:tcBorders>
            <w:shd w:val="clear" w:color="auto" w:fill="auto"/>
            <w:noWrap/>
            <w:vAlign w:val="center"/>
            <w:hideMark/>
          </w:tcPr>
          <w:p w14:paraId="67AE71AE" w14:textId="77777777" w:rsidR="00E95D3F" w:rsidRPr="003F004B" w:rsidRDefault="00E95D3F" w:rsidP="00E13EC4">
            <w:pPr>
              <w:jc w:val="center"/>
              <w:rPr>
                <w:color w:val="000000"/>
                <w:sz w:val="22"/>
                <w:szCs w:val="22"/>
              </w:rPr>
            </w:pPr>
            <w:r w:rsidRPr="003F004B">
              <w:rPr>
                <w:color w:val="000000"/>
                <w:sz w:val="22"/>
                <w:szCs w:val="22"/>
              </w:rPr>
              <w:t>30,26</w:t>
            </w:r>
          </w:p>
        </w:tc>
      </w:tr>
      <w:tr w:rsidR="00E95D3F" w:rsidRPr="003F004B" w14:paraId="40A32726" w14:textId="77777777" w:rsidTr="00E13EC4">
        <w:tc>
          <w:tcPr>
            <w:tcW w:w="419" w:type="pct"/>
            <w:tcBorders>
              <w:top w:val="nil"/>
              <w:left w:val="single" w:sz="4" w:space="0" w:color="auto"/>
              <w:bottom w:val="single" w:sz="4" w:space="0" w:color="auto"/>
              <w:right w:val="single" w:sz="4" w:space="0" w:color="auto"/>
            </w:tcBorders>
            <w:shd w:val="clear" w:color="auto" w:fill="auto"/>
            <w:noWrap/>
            <w:vAlign w:val="center"/>
            <w:hideMark/>
          </w:tcPr>
          <w:p w14:paraId="42653822" w14:textId="77777777" w:rsidR="00E95D3F" w:rsidRPr="003F004B" w:rsidRDefault="00E95D3F" w:rsidP="00E13EC4">
            <w:pPr>
              <w:jc w:val="center"/>
              <w:rPr>
                <w:color w:val="000000"/>
                <w:sz w:val="22"/>
                <w:szCs w:val="22"/>
              </w:rPr>
            </w:pPr>
            <w:r w:rsidRPr="003F004B">
              <w:rPr>
                <w:color w:val="000000"/>
                <w:sz w:val="22"/>
                <w:szCs w:val="22"/>
              </w:rPr>
              <w:t>5</w:t>
            </w:r>
          </w:p>
        </w:tc>
        <w:tc>
          <w:tcPr>
            <w:tcW w:w="2817" w:type="pct"/>
            <w:tcBorders>
              <w:top w:val="nil"/>
              <w:left w:val="nil"/>
              <w:bottom w:val="single" w:sz="4" w:space="0" w:color="auto"/>
              <w:right w:val="single" w:sz="4" w:space="0" w:color="auto"/>
            </w:tcBorders>
            <w:shd w:val="clear" w:color="000000" w:fill="FFFFFF"/>
            <w:vAlign w:val="center"/>
            <w:hideMark/>
          </w:tcPr>
          <w:p w14:paraId="4027447F" w14:textId="77777777" w:rsidR="00E95D3F" w:rsidRPr="003F004B" w:rsidRDefault="00E95D3F" w:rsidP="00E13EC4">
            <w:pPr>
              <w:rPr>
                <w:color w:val="000000"/>
                <w:sz w:val="22"/>
                <w:szCs w:val="22"/>
              </w:rPr>
            </w:pPr>
            <w:r w:rsidRPr="003F004B">
              <w:rPr>
                <w:color w:val="000000"/>
                <w:sz w:val="22"/>
                <w:szCs w:val="22"/>
              </w:rPr>
              <w:t>Отчисления на социальные нужды основного производственного персонала</w:t>
            </w:r>
          </w:p>
        </w:tc>
        <w:tc>
          <w:tcPr>
            <w:tcW w:w="795" w:type="pct"/>
            <w:tcBorders>
              <w:top w:val="nil"/>
              <w:left w:val="nil"/>
              <w:bottom w:val="single" w:sz="4" w:space="0" w:color="auto"/>
              <w:right w:val="single" w:sz="4" w:space="0" w:color="auto"/>
            </w:tcBorders>
            <w:shd w:val="clear" w:color="000000" w:fill="FFFFFF"/>
            <w:vAlign w:val="center"/>
            <w:hideMark/>
          </w:tcPr>
          <w:p w14:paraId="3D7B954D" w14:textId="77777777" w:rsidR="00E95D3F" w:rsidRPr="003F004B" w:rsidRDefault="00E95D3F" w:rsidP="00E13EC4">
            <w:pPr>
              <w:jc w:val="center"/>
              <w:rPr>
                <w:color w:val="000000"/>
                <w:sz w:val="22"/>
                <w:szCs w:val="22"/>
              </w:rPr>
            </w:pPr>
            <w:r w:rsidRPr="003F004B">
              <w:rPr>
                <w:color w:val="000000"/>
                <w:sz w:val="22"/>
                <w:szCs w:val="22"/>
              </w:rPr>
              <w:t>2 197,04</w:t>
            </w:r>
          </w:p>
        </w:tc>
        <w:tc>
          <w:tcPr>
            <w:tcW w:w="969" w:type="pct"/>
            <w:tcBorders>
              <w:top w:val="nil"/>
              <w:left w:val="nil"/>
              <w:bottom w:val="single" w:sz="4" w:space="0" w:color="auto"/>
              <w:right w:val="single" w:sz="4" w:space="0" w:color="auto"/>
            </w:tcBorders>
            <w:shd w:val="clear" w:color="auto" w:fill="auto"/>
            <w:noWrap/>
            <w:vAlign w:val="center"/>
            <w:hideMark/>
          </w:tcPr>
          <w:p w14:paraId="491B8AA8" w14:textId="77777777" w:rsidR="00E95D3F" w:rsidRPr="003F004B" w:rsidRDefault="00E95D3F" w:rsidP="00E13EC4">
            <w:pPr>
              <w:jc w:val="center"/>
              <w:rPr>
                <w:color w:val="000000"/>
                <w:sz w:val="22"/>
                <w:szCs w:val="22"/>
              </w:rPr>
            </w:pPr>
            <w:r w:rsidRPr="003F004B">
              <w:rPr>
                <w:color w:val="000000"/>
                <w:sz w:val="22"/>
                <w:szCs w:val="22"/>
              </w:rPr>
              <w:t>9,14</w:t>
            </w:r>
          </w:p>
        </w:tc>
      </w:tr>
      <w:tr w:rsidR="00E95D3F" w:rsidRPr="003F004B" w14:paraId="6BD16C79" w14:textId="77777777" w:rsidTr="00E13EC4">
        <w:tc>
          <w:tcPr>
            <w:tcW w:w="419" w:type="pct"/>
            <w:tcBorders>
              <w:top w:val="nil"/>
              <w:left w:val="single" w:sz="4" w:space="0" w:color="auto"/>
              <w:bottom w:val="single" w:sz="4" w:space="0" w:color="auto"/>
              <w:right w:val="single" w:sz="4" w:space="0" w:color="auto"/>
            </w:tcBorders>
            <w:shd w:val="clear" w:color="auto" w:fill="auto"/>
            <w:noWrap/>
            <w:vAlign w:val="center"/>
            <w:hideMark/>
          </w:tcPr>
          <w:p w14:paraId="4E21A7A8" w14:textId="77777777" w:rsidR="00E95D3F" w:rsidRPr="003F004B" w:rsidRDefault="00E95D3F" w:rsidP="00E13EC4">
            <w:pPr>
              <w:jc w:val="center"/>
              <w:rPr>
                <w:color w:val="000000"/>
                <w:sz w:val="22"/>
                <w:szCs w:val="22"/>
              </w:rPr>
            </w:pPr>
            <w:r w:rsidRPr="003F004B">
              <w:rPr>
                <w:color w:val="000000"/>
                <w:sz w:val="22"/>
                <w:szCs w:val="22"/>
              </w:rPr>
              <w:t>6</w:t>
            </w:r>
          </w:p>
        </w:tc>
        <w:tc>
          <w:tcPr>
            <w:tcW w:w="2817" w:type="pct"/>
            <w:tcBorders>
              <w:top w:val="nil"/>
              <w:left w:val="nil"/>
              <w:bottom w:val="single" w:sz="4" w:space="0" w:color="auto"/>
              <w:right w:val="single" w:sz="4" w:space="0" w:color="auto"/>
            </w:tcBorders>
            <w:shd w:val="clear" w:color="000000" w:fill="FFFFFF"/>
            <w:vAlign w:val="center"/>
            <w:hideMark/>
          </w:tcPr>
          <w:p w14:paraId="7C29C37A" w14:textId="77777777" w:rsidR="00E95D3F" w:rsidRPr="003F004B" w:rsidRDefault="00E95D3F" w:rsidP="00E13EC4">
            <w:pPr>
              <w:rPr>
                <w:color w:val="000000"/>
                <w:sz w:val="22"/>
                <w:szCs w:val="22"/>
              </w:rPr>
            </w:pPr>
            <w:r w:rsidRPr="003F004B">
              <w:rPr>
                <w:color w:val="000000"/>
                <w:sz w:val="22"/>
                <w:szCs w:val="22"/>
              </w:rPr>
              <w:t>Расходы на оплату труда административно-управленческого персонала</w:t>
            </w:r>
          </w:p>
        </w:tc>
        <w:tc>
          <w:tcPr>
            <w:tcW w:w="795" w:type="pct"/>
            <w:tcBorders>
              <w:top w:val="nil"/>
              <w:left w:val="nil"/>
              <w:bottom w:val="single" w:sz="4" w:space="0" w:color="auto"/>
              <w:right w:val="single" w:sz="4" w:space="0" w:color="auto"/>
            </w:tcBorders>
            <w:shd w:val="clear" w:color="000000" w:fill="FFFFFF"/>
            <w:vAlign w:val="center"/>
            <w:hideMark/>
          </w:tcPr>
          <w:p w14:paraId="693D0B4A" w14:textId="77777777" w:rsidR="00E95D3F" w:rsidRPr="003F004B" w:rsidRDefault="00E95D3F" w:rsidP="00E13EC4">
            <w:pPr>
              <w:jc w:val="center"/>
              <w:rPr>
                <w:color w:val="000000"/>
                <w:sz w:val="22"/>
                <w:szCs w:val="22"/>
              </w:rPr>
            </w:pPr>
            <w:r w:rsidRPr="003F004B">
              <w:rPr>
                <w:color w:val="000000"/>
                <w:sz w:val="22"/>
                <w:szCs w:val="22"/>
              </w:rPr>
              <w:t>2 263,91</w:t>
            </w:r>
          </w:p>
        </w:tc>
        <w:tc>
          <w:tcPr>
            <w:tcW w:w="969" w:type="pct"/>
            <w:tcBorders>
              <w:top w:val="nil"/>
              <w:left w:val="nil"/>
              <w:bottom w:val="single" w:sz="4" w:space="0" w:color="auto"/>
              <w:right w:val="single" w:sz="4" w:space="0" w:color="auto"/>
            </w:tcBorders>
            <w:shd w:val="clear" w:color="auto" w:fill="auto"/>
            <w:noWrap/>
            <w:vAlign w:val="center"/>
            <w:hideMark/>
          </w:tcPr>
          <w:p w14:paraId="65E70C58" w14:textId="77777777" w:rsidR="00E95D3F" w:rsidRPr="003F004B" w:rsidRDefault="00E95D3F" w:rsidP="00E13EC4">
            <w:pPr>
              <w:jc w:val="center"/>
              <w:rPr>
                <w:color w:val="000000"/>
                <w:sz w:val="22"/>
                <w:szCs w:val="22"/>
              </w:rPr>
            </w:pPr>
            <w:r w:rsidRPr="003F004B">
              <w:rPr>
                <w:color w:val="000000"/>
                <w:sz w:val="22"/>
                <w:szCs w:val="22"/>
              </w:rPr>
              <w:t>9,42</w:t>
            </w:r>
          </w:p>
        </w:tc>
      </w:tr>
      <w:tr w:rsidR="00E95D3F" w:rsidRPr="003F004B" w14:paraId="658C8C42" w14:textId="77777777" w:rsidTr="00E13EC4">
        <w:tc>
          <w:tcPr>
            <w:tcW w:w="419" w:type="pct"/>
            <w:tcBorders>
              <w:top w:val="nil"/>
              <w:left w:val="single" w:sz="4" w:space="0" w:color="auto"/>
              <w:bottom w:val="single" w:sz="4" w:space="0" w:color="auto"/>
              <w:right w:val="single" w:sz="4" w:space="0" w:color="auto"/>
            </w:tcBorders>
            <w:shd w:val="clear" w:color="auto" w:fill="auto"/>
            <w:noWrap/>
            <w:vAlign w:val="center"/>
            <w:hideMark/>
          </w:tcPr>
          <w:p w14:paraId="5C3B5C5C" w14:textId="77777777" w:rsidR="00E95D3F" w:rsidRPr="003F004B" w:rsidRDefault="00E95D3F" w:rsidP="00E13EC4">
            <w:pPr>
              <w:jc w:val="center"/>
              <w:rPr>
                <w:color w:val="000000"/>
                <w:sz w:val="22"/>
                <w:szCs w:val="22"/>
              </w:rPr>
            </w:pPr>
            <w:r w:rsidRPr="003F004B">
              <w:rPr>
                <w:color w:val="000000"/>
                <w:sz w:val="22"/>
                <w:szCs w:val="22"/>
              </w:rPr>
              <w:t>7</w:t>
            </w:r>
          </w:p>
        </w:tc>
        <w:tc>
          <w:tcPr>
            <w:tcW w:w="2817" w:type="pct"/>
            <w:tcBorders>
              <w:top w:val="nil"/>
              <w:left w:val="nil"/>
              <w:bottom w:val="single" w:sz="4" w:space="0" w:color="auto"/>
              <w:right w:val="single" w:sz="4" w:space="0" w:color="auto"/>
            </w:tcBorders>
            <w:shd w:val="clear" w:color="000000" w:fill="FFFFFF"/>
            <w:vAlign w:val="center"/>
            <w:hideMark/>
          </w:tcPr>
          <w:p w14:paraId="6C531FBE" w14:textId="77777777" w:rsidR="00E95D3F" w:rsidRPr="003F004B" w:rsidRDefault="00E95D3F" w:rsidP="00E13EC4">
            <w:pPr>
              <w:rPr>
                <w:color w:val="000000"/>
                <w:sz w:val="22"/>
                <w:szCs w:val="22"/>
              </w:rPr>
            </w:pPr>
            <w:r w:rsidRPr="003F004B">
              <w:rPr>
                <w:color w:val="000000"/>
                <w:sz w:val="22"/>
                <w:szCs w:val="22"/>
              </w:rPr>
              <w:t>Отчисления на социальные нужды административно-управленческого персонала</w:t>
            </w:r>
          </w:p>
        </w:tc>
        <w:tc>
          <w:tcPr>
            <w:tcW w:w="795" w:type="pct"/>
            <w:tcBorders>
              <w:top w:val="nil"/>
              <w:left w:val="nil"/>
              <w:bottom w:val="single" w:sz="4" w:space="0" w:color="auto"/>
              <w:right w:val="single" w:sz="4" w:space="0" w:color="auto"/>
            </w:tcBorders>
            <w:shd w:val="clear" w:color="000000" w:fill="FFFFFF"/>
            <w:vAlign w:val="center"/>
            <w:hideMark/>
          </w:tcPr>
          <w:p w14:paraId="4BF5B28F" w14:textId="77777777" w:rsidR="00E95D3F" w:rsidRPr="003F004B" w:rsidRDefault="00E95D3F" w:rsidP="00E13EC4">
            <w:pPr>
              <w:jc w:val="center"/>
              <w:rPr>
                <w:color w:val="000000"/>
                <w:sz w:val="22"/>
                <w:szCs w:val="22"/>
              </w:rPr>
            </w:pPr>
            <w:r w:rsidRPr="003F004B">
              <w:rPr>
                <w:color w:val="000000"/>
                <w:sz w:val="22"/>
                <w:szCs w:val="22"/>
              </w:rPr>
              <w:t>683,7</w:t>
            </w:r>
          </w:p>
        </w:tc>
        <w:tc>
          <w:tcPr>
            <w:tcW w:w="969" w:type="pct"/>
            <w:tcBorders>
              <w:top w:val="nil"/>
              <w:left w:val="nil"/>
              <w:bottom w:val="single" w:sz="4" w:space="0" w:color="auto"/>
              <w:right w:val="single" w:sz="4" w:space="0" w:color="auto"/>
            </w:tcBorders>
            <w:shd w:val="clear" w:color="auto" w:fill="auto"/>
            <w:noWrap/>
            <w:vAlign w:val="center"/>
            <w:hideMark/>
          </w:tcPr>
          <w:p w14:paraId="2BCFFF94" w14:textId="77777777" w:rsidR="00E95D3F" w:rsidRPr="003F004B" w:rsidRDefault="00E95D3F" w:rsidP="00E13EC4">
            <w:pPr>
              <w:jc w:val="center"/>
              <w:rPr>
                <w:color w:val="000000"/>
                <w:sz w:val="22"/>
                <w:szCs w:val="22"/>
              </w:rPr>
            </w:pPr>
            <w:r w:rsidRPr="003F004B">
              <w:rPr>
                <w:color w:val="000000"/>
                <w:sz w:val="22"/>
                <w:szCs w:val="22"/>
              </w:rPr>
              <w:t>2,84</w:t>
            </w:r>
          </w:p>
        </w:tc>
      </w:tr>
      <w:tr w:rsidR="00E95D3F" w:rsidRPr="003F004B" w14:paraId="7471E164" w14:textId="77777777" w:rsidTr="00E13EC4">
        <w:tc>
          <w:tcPr>
            <w:tcW w:w="419" w:type="pct"/>
            <w:tcBorders>
              <w:top w:val="nil"/>
              <w:left w:val="single" w:sz="4" w:space="0" w:color="auto"/>
              <w:bottom w:val="single" w:sz="4" w:space="0" w:color="auto"/>
              <w:right w:val="single" w:sz="4" w:space="0" w:color="auto"/>
            </w:tcBorders>
            <w:shd w:val="clear" w:color="auto" w:fill="auto"/>
            <w:noWrap/>
            <w:vAlign w:val="center"/>
            <w:hideMark/>
          </w:tcPr>
          <w:p w14:paraId="5BEDA25B" w14:textId="77777777" w:rsidR="00E95D3F" w:rsidRPr="003F004B" w:rsidRDefault="00E95D3F" w:rsidP="00E13EC4">
            <w:pPr>
              <w:jc w:val="center"/>
              <w:rPr>
                <w:color w:val="000000"/>
                <w:sz w:val="22"/>
                <w:szCs w:val="22"/>
              </w:rPr>
            </w:pPr>
            <w:r w:rsidRPr="003F004B">
              <w:rPr>
                <w:color w:val="000000"/>
                <w:sz w:val="22"/>
                <w:szCs w:val="22"/>
              </w:rPr>
              <w:t>8</w:t>
            </w:r>
          </w:p>
        </w:tc>
        <w:tc>
          <w:tcPr>
            <w:tcW w:w="2817" w:type="pct"/>
            <w:tcBorders>
              <w:top w:val="nil"/>
              <w:left w:val="nil"/>
              <w:bottom w:val="single" w:sz="4" w:space="0" w:color="auto"/>
              <w:right w:val="single" w:sz="4" w:space="0" w:color="auto"/>
            </w:tcBorders>
            <w:shd w:val="clear" w:color="000000" w:fill="FFFFFF"/>
            <w:vAlign w:val="center"/>
            <w:hideMark/>
          </w:tcPr>
          <w:p w14:paraId="467A69DB" w14:textId="77777777" w:rsidR="00E95D3F" w:rsidRPr="003F004B" w:rsidRDefault="00E95D3F" w:rsidP="00E13EC4">
            <w:pPr>
              <w:rPr>
                <w:color w:val="000000"/>
                <w:sz w:val="22"/>
                <w:szCs w:val="22"/>
              </w:rPr>
            </w:pPr>
            <w:r w:rsidRPr="003F004B">
              <w:rPr>
                <w:color w:val="000000"/>
                <w:sz w:val="22"/>
                <w:szCs w:val="22"/>
              </w:rPr>
              <w:t>Расходы на аренду имущества, используемого для осуществления регулируемого вида деятельности</w:t>
            </w:r>
          </w:p>
        </w:tc>
        <w:tc>
          <w:tcPr>
            <w:tcW w:w="795" w:type="pct"/>
            <w:tcBorders>
              <w:top w:val="nil"/>
              <w:left w:val="nil"/>
              <w:bottom w:val="single" w:sz="4" w:space="0" w:color="auto"/>
              <w:right w:val="single" w:sz="4" w:space="0" w:color="auto"/>
            </w:tcBorders>
            <w:shd w:val="clear" w:color="000000" w:fill="FFFFFF"/>
            <w:vAlign w:val="center"/>
            <w:hideMark/>
          </w:tcPr>
          <w:p w14:paraId="613BC681" w14:textId="77777777" w:rsidR="00E95D3F" w:rsidRPr="003F004B" w:rsidRDefault="00E95D3F" w:rsidP="00E13EC4">
            <w:pPr>
              <w:jc w:val="center"/>
              <w:rPr>
                <w:color w:val="000000"/>
                <w:sz w:val="22"/>
                <w:szCs w:val="22"/>
              </w:rPr>
            </w:pPr>
            <w:r w:rsidRPr="003F004B">
              <w:rPr>
                <w:color w:val="000000"/>
                <w:sz w:val="22"/>
                <w:szCs w:val="22"/>
              </w:rPr>
              <w:t>774,32</w:t>
            </w:r>
          </w:p>
        </w:tc>
        <w:tc>
          <w:tcPr>
            <w:tcW w:w="969" w:type="pct"/>
            <w:tcBorders>
              <w:top w:val="nil"/>
              <w:left w:val="nil"/>
              <w:bottom w:val="single" w:sz="4" w:space="0" w:color="auto"/>
              <w:right w:val="single" w:sz="4" w:space="0" w:color="auto"/>
            </w:tcBorders>
            <w:shd w:val="clear" w:color="auto" w:fill="auto"/>
            <w:noWrap/>
            <w:vAlign w:val="center"/>
            <w:hideMark/>
          </w:tcPr>
          <w:p w14:paraId="4D3B3BCC" w14:textId="77777777" w:rsidR="00E95D3F" w:rsidRPr="003F004B" w:rsidRDefault="00E95D3F" w:rsidP="00E13EC4">
            <w:pPr>
              <w:jc w:val="center"/>
              <w:rPr>
                <w:color w:val="000000"/>
                <w:sz w:val="22"/>
                <w:szCs w:val="22"/>
              </w:rPr>
            </w:pPr>
            <w:r w:rsidRPr="003F004B">
              <w:rPr>
                <w:color w:val="000000"/>
                <w:sz w:val="22"/>
                <w:szCs w:val="22"/>
              </w:rPr>
              <w:t>3,22</w:t>
            </w:r>
          </w:p>
        </w:tc>
      </w:tr>
      <w:tr w:rsidR="00E95D3F" w:rsidRPr="003F004B" w14:paraId="1E1855AB" w14:textId="77777777" w:rsidTr="00E13EC4">
        <w:tc>
          <w:tcPr>
            <w:tcW w:w="419" w:type="pct"/>
            <w:tcBorders>
              <w:top w:val="nil"/>
              <w:left w:val="single" w:sz="4" w:space="0" w:color="auto"/>
              <w:bottom w:val="single" w:sz="4" w:space="0" w:color="auto"/>
              <w:right w:val="single" w:sz="4" w:space="0" w:color="auto"/>
            </w:tcBorders>
            <w:shd w:val="clear" w:color="auto" w:fill="auto"/>
            <w:noWrap/>
            <w:vAlign w:val="center"/>
            <w:hideMark/>
          </w:tcPr>
          <w:p w14:paraId="4FE0A2D4" w14:textId="77777777" w:rsidR="00E95D3F" w:rsidRPr="003F004B" w:rsidRDefault="00E95D3F" w:rsidP="00E13EC4">
            <w:pPr>
              <w:jc w:val="center"/>
              <w:rPr>
                <w:color w:val="000000"/>
                <w:sz w:val="22"/>
                <w:szCs w:val="22"/>
              </w:rPr>
            </w:pPr>
            <w:r w:rsidRPr="003F004B">
              <w:rPr>
                <w:color w:val="000000"/>
                <w:sz w:val="22"/>
                <w:szCs w:val="22"/>
              </w:rPr>
              <w:t>9</w:t>
            </w:r>
          </w:p>
        </w:tc>
        <w:tc>
          <w:tcPr>
            <w:tcW w:w="2817" w:type="pct"/>
            <w:tcBorders>
              <w:top w:val="nil"/>
              <w:left w:val="nil"/>
              <w:bottom w:val="single" w:sz="4" w:space="0" w:color="auto"/>
              <w:right w:val="single" w:sz="4" w:space="0" w:color="auto"/>
            </w:tcBorders>
            <w:shd w:val="clear" w:color="000000" w:fill="FFFFFF"/>
            <w:vAlign w:val="center"/>
            <w:hideMark/>
          </w:tcPr>
          <w:p w14:paraId="77D36F43" w14:textId="77777777" w:rsidR="00E95D3F" w:rsidRPr="003F004B" w:rsidRDefault="00E95D3F" w:rsidP="00E13EC4">
            <w:pPr>
              <w:rPr>
                <w:color w:val="000000"/>
                <w:sz w:val="22"/>
                <w:szCs w:val="22"/>
              </w:rPr>
            </w:pPr>
            <w:r w:rsidRPr="003F004B">
              <w:rPr>
                <w:color w:val="000000"/>
                <w:sz w:val="22"/>
                <w:szCs w:val="22"/>
              </w:rPr>
              <w:t>Общепроизводственные расходы</w:t>
            </w:r>
          </w:p>
        </w:tc>
        <w:tc>
          <w:tcPr>
            <w:tcW w:w="795" w:type="pct"/>
            <w:tcBorders>
              <w:top w:val="nil"/>
              <w:left w:val="nil"/>
              <w:bottom w:val="single" w:sz="4" w:space="0" w:color="auto"/>
              <w:right w:val="single" w:sz="4" w:space="0" w:color="auto"/>
            </w:tcBorders>
            <w:shd w:val="clear" w:color="000000" w:fill="FFFFFF"/>
            <w:vAlign w:val="center"/>
            <w:hideMark/>
          </w:tcPr>
          <w:p w14:paraId="05604BCA" w14:textId="77777777" w:rsidR="00E95D3F" w:rsidRPr="003F004B" w:rsidRDefault="00E95D3F" w:rsidP="00E13EC4">
            <w:pPr>
              <w:jc w:val="center"/>
              <w:rPr>
                <w:color w:val="000000"/>
                <w:sz w:val="22"/>
                <w:szCs w:val="22"/>
              </w:rPr>
            </w:pPr>
            <w:r w:rsidRPr="003F004B">
              <w:rPr>
                <w:color w:val="000000"/>
                <w:sz w:val="22"/>
                <w:szCs w:val="22"/>
              </w:rPr>
              <w:t>283,81</w:t>
            </w:r>
          </w:p>
        </w:tc>
        <w:tc>
          <w:tcPr>
            <w:tcW w:w="969" w:type="pct"/>
            <w:tcBorders>
              <w:top w:val="nil"/>
              <w:left w:val="nil"/>
              <w:bottom w:val="single" w:sz="4" w:space="0" w:color="auto"/>
              <w:right w:val="single" w:sz="4" w:space="0" w:color="auto"/>
            </w:tcBorders>
            <w:shd w:val="clear" w:color="auto" w:fill="auto"/>
            <w:noWrap/>
            <w:vAlign w:val="center"/>
            <w:hideMark/>
          </w:tcPr>
          <w:p w14:paraId="5A482DF7" w14:textId="77777777" w:rsidR="00E95D3F" w:rsidRPr="003F004B" w:rsidRDefault="00E95D3F" w:rsidP="00E13EC4">
            <w:pPr>
              <w:jc w:val="center"/>
              <w:rPr>
                <w:color w:val="000000"/>
                <w:sz w:val="22"/>
                <w:szCs w:val="22"/>
              </w:rPr>
            </w:pPr>
            <w:r w:rsidRPr="003F004B">
              <w:rPr>
                <w:color w:val="000000"/>
                <w:sz w:val="22"/>
                <w:szCs w:val="22"/>
              </w:rPr>
              <w:t>1,18</w:t>
            </w:r>
          </w:p>
        </w:tc>
      </w:tr>
      <w:tr w:rsidR="00E95D3F" w:rsidRPr="003F004B" w14:paraId="08DC2859" w14:textId="77777777" w:rsidTr="00E13EC4">
        <w:tc>
          <w:tcPr>
            <w:tcW w:w="419" w:type="pct"/>
            <w:tcBorders>
              <w:top w:val="nil"/>
              <w:left w:val="single" w:sz="4" w:space="0" w:color="auto"/>
              <w:bottom w:val="single" w:sz="4" w:space="0" w:color="auto"/>
              <w:right w:val="single" w:sz="4" w:space="0" w:color="auto"/>
            </w:tcBorders>
            <w:shd w:val="clear" w:color="auto" w:fill="auto"/>
            <w:noWrap/>
            <w:vAlign w:val="center"/>
            <w:hideMark/>
          </w:tcPr>
          <w:p w14:paraId="269B3B0B" w14:textId="77777777" w:rsidR="00E95D3F" w:rsidRPr="003F004B" w:rsidRDefault="00E95D3F" w:rsidP="00E13EC4">
            <w:pPr>
              <w:jc w:val="center"/>
              <w:rPr>
                <w:color w:val="000000"/>
                <w:sz w:val="22"/>
                <w:szCs w:val="22"/>
              </w:rPr>
            </w:pPr>
            <w:r w:rsidRPr="003F004B">
              <w:rPr>
                <w:color w:val="000000"/>
                <w:sz w:val="22"/>
                <w:szCs w:val="22"/>
              </w:rPr>
              <w:t>10</w:t>
            </w:r>
          </w:p>
        </w:tc>
        <w:tc>
          <w:tcPr>
            <w:tcW w:w="2817" w:type="pct"/>
            <w:tcBorders>
              <w:top w:val="nil"/>
              <w:left w:val="nil"/>
              <w:bottom w:val="single" w:sz="4" w:space="0" w:color="auto"/>
              <w:right w:val="single" w:sz="4" w:space="0" w:color="auto"/>
            </w:tcBorders>
            <w:shd w:val="clear" w:color="000000" w:fill="FFFFFF"/>
            <w:vAlign w:val="center"/>
            <w:hideMark/>
          </w:tcPr>
          <w:p w14:paraId="2C34D822" w14:textId="77777777" w:rsidR="00E95D3F" w:rsidRPr="003F004B" w:rsidRDefault="00E95D3F" w:rsidP="00E13EC4">
            <w:pPr>
              <w:rPr>
                <w:color w:val="000000"/>
                <w:sz w:val="22"/>
                <w:szCs w:val="22"/>
              </w:rPr>
            </w:pPr>
            <w:r w:rsidRPr="003F004B">
              <w:rPr>
                <w:color w:val="000000"/>
                <w:sz w:val="22"/>
                <w:szCs w:val="22"/>
              </w:rPr>
              <w:t>Общехозяйственные расходы</w:t>
            </w:r>
          </w:p>
        </w:tc>
        <w:tc>
          <w:tcPr>
            <w:tcW w:w="795" w:type="pct"/>
            <w:tcBorders>
              <w:top w:val="nil"/>
              <w:left w:val="nil"/>
              <w:bottom w:val="single" w:sz="4" w:space="0" w:color="auto"/>
              <w:right w:val="single" w:sz="4" w:space="0" w:color="auto"/>
            </w:tcBorders>
            <w:shd w:val="clear" w:color="000000" w:fill="FFFFFF"/>
            <w:vAlign w:val="center"/>
            <w:hideMark/>
          </w:tcPr>
          <w:p w14:paraId="0254609B" w14:textId="77777777" w:rsidR="00E95D3F" w:rsidRPr="003F004B" w:rsidRDefault="00E95D3F" w:rsidP="00E13EC4">
            <w:pPr>
              <w:jc w:val="center"/>
              <w:rPr>
                <w:color w:val="000000"/>
                <w:sz w:val="22"/>
                <w:szCs w:val="22"/>
              </w:rPr>
            </w:pPr>
            <w:r w:rsidRPr="003F004B">
              <w:rPr>
                <w:color w:val="000000"/>
                <w:sz w:val="22"/>
                <w:szCs w:val="22"/>
              </w:rPr>
              <w:t>468,71</w:t>
            </w:r>
          </w:p>
        </w:tc>
        <w:tc>
          <w:tcPr>
            <w:tcW w:w="969" w:type="pct"/>
            <w:tcBorders>
              <w:top w:val="nil"/>
              <w:left w:val="nil"/>
              <w:bottom w:val="single" w:sz="4" w:space="0" w:color="auto"/>
              <w:right w:val="single" w:sz="4" w:space="0" w:color="auto"/>
            </w:tcBorders>
            <w:shd w:val="clear" w:color="auto" w:fill="auto"/>
            <w:noWrap/>
            <w:vAlign w:val="center"/>
            <w:hideMark/>
          </w:tcPr>
          <w:p w14:paraId="7A0ABC06" w14:textId="77777777" w:rsidR="00E95D3F" w:rsidRPr="003F004B" w:rsidRDefault="00E95D3F" w:rsidP="00E13EC4">
            <w:pPr>
              <w:jc w:val="center"/>
              <w:rPr>
                <w:color w:val="000000"/>
                <w:sz w:val="22"/>
                <w:szCs w:val="22"/>
              </w:rPr>
            </w:pPr>
            <w:r w:rsidRPr="003F004B">
              <w:rPr>
                <w:color w:val="000000"/>
                <w:sz w:val="22"/>
                <w:szCs w:val="22"/>
              </w:rPr>
              <w:t>1,95</w:t>
            </w:r>
          </w:p>
        </w:tc>
      </w:tr>
      <w:tr w:rsidR="00E95D3F" w:rsidRPr="003F004B" w14:paraId="75E70EB2" w14:textId="77777777" w:rsidTr="00E13EC4">
        <w:tc>
          <w:tcPr>
            <w:tcW w:w="419" w:type="pct"/>
            <w:tcBorders>
              <w:top w:val="nil"/>
              <w:left w:val="single" w:sz="4" w:space="0" w:color="auto"/>
              <w:bottom w:val="single" w:sz="4" w:space="0" w:color="auto"/>
              <w:right w:val="single" w:sz="4" w:space="0" w:color="auto"/>
            </w:tcBorders>
            <w:shd w:val="clear" w:color="auto" w:fill="auto"/>
            <w:noWrap/>
            <w:vAlign w:val="center"/>
            <w:hideMark/>
          </w:tcPr>
          <w:p w14:paraId="0104939C" w14:textId="77777777" w:rsidR="00E95D3F" w:rsidRPr="003F004B" w:rsidRDefault="00E95D3F" w:rsidP="00E13EC4">
            <w:pPr>
              <w:jc w:val="center"/>
              <w:rPr>
                <w:b/>
                <w:bCs/>
                <w:color w:val="000000"/>
                <w:sz w:val="22"/>
                <w:szCs w:val="22"/>
              </w:rPr>
            </w:pPr>
            <w:r w:rsidRPr="003F004B">
              <w:rPr>
                <w:b/>
                <w:bCs/>
                <w:color w:val="000000"/>
                <w:sz w:val="22"/>
                <w:szCs w:val="22"/>
              </w:rPr>
              <w:t> </w:t>
            </w:r>
          </w:p>
        </w:tc>
        <w:tc>
          <w:tcPr>
            <w:tcW w:w="2817" w:type="pct"/>
            <w:tcBorders>
              <w:top w:val="nil"/>
              <w:left w:val="nil"/>
              <w:bottom w:val="single" w:sz="4" w:space="0" w:color="auto"/>
              <w:right w:val="single" w:sz="4" w:space="0" w:color="auto"/>
            </w:tcBorders>
            <w:shd w:val="clear" w:color="000000" w:fill="FFFFFF"/>
            <w:vAlign w:val="center"/>
            <w:hideMark/>
          </w:tcPr>
          <w:p w14:paraId="279F80C5" w14:textId="77777777" w:rsidR="00E95D3F" w:rsidRPr="003F004B" w:rsidRDefault="00E95D3F" w:rsidP="00E13EC4">
            <w:pPr>
              <w:rPr>
                <w:b/>
                <w:bCs/>
                <w:color w:val="000000"/>
                <w:sz w:val="22"/>
                <w:szCs w:val="22"/>
              </w:rPr>
            </w:pPr>
            <w:r w:rsidRPr="003F004B">
              <w:rPr>
                <w:b/>
                <w:bCs/>
                <w:color w:val="000000"/>
                <w:sz w:val="22"/>
                <w:szCs w:val="22"/>
              </w:rPr>
              <w:t xml:space="preserve">Себестоимость производимых товаров (оказываемых услуг) по регулируемому виду деятельности </w:t>
            </w:r>
          </w:p>
        </w:tc>
        <w:tc>
          <w:tcPr>
            <w:tcW w:w="795" w:type="pct"/>
            <w:tcBorders>
              <w:top w:val="nil"/>
              <w:left w:val="nil"/>
              <w:bottom w:val="single" w:sz="4" w:space="0" w:color="auto"/>
              <w:right w:val="single" w:sz="4" w:space="0" w:color="auto"/>
            </w:tcBorders>
            <w:shd w:val="clear" w:color="000000" w:fill="FFFFFF"/>
            <w:vAlign w:val="center"/>
            <w:hideMark/>
          </w:tcPr>
          <w:p w14:paraId="2D1BC8C8" w14:textId="77777777" w:rsidR="00E95D3F" w:rsidRPr="003F004B" w:rsidRDefault="00E95D3F" w:rsidP="00E13EC4">
            <w:pPr>
              <w:jc w:val="center"/>
              <w:rPr>
                <w:b/>
                <w:bCs/>
                <w:color w:val="000000"/>
                <w:sz w:val="22"/>
                <w:szCs w:val="22"/>
              </w:rPr>
            </w:pPr>
            <w:r w:rsidRPr="003F004B">
              <w:rPr>
                <w:b/>
                <w:bCs/>
                <w:color w:val="000000"/>
                <w:sz w:val="22"/>
                <w:szCs w:val="22"/>
              </w:rPr>
              <w:t>24 043,25</w:t>
            </w:r>
          </w:p>
        </w:tc>
        <w:tc>
          <w:tcPr>
            <w:tcW w:w="969" w:type="pct"/>
            <w:tcBorders>
              <w:top w:val="nil"/>
              <w:left w:val="nil"/>
              <w:bottom w:val="single" w:sz="4" w:space="0" w:color="auto"/>
              <w:right w:val="single" w:sz="4" w:space="0" w:color="auto"/>
            </w:tcBorders>
            <w:shd w:val="clear" w:color="auto" w:fill="auto"/>
            <w:noWrap/>
            <w:vAlign w:val="center"/>
            <w:hideMark/>
          </w:tcPr>
          <w:p w14:paraId="1DF25D03" w14:textId="77777777" w:rsidR="00E95D3F" w:rsidRPr="003F004B" w:rsidRDefault="00E95D3F" w:rsidP="00E13EC4">
            <w:pPr>
              <w:jc w:val="center"/>
              <w:rPr>
                <w:b/>
                <w:bCs/>
                <w:color w:val="000000"/>
                <w:sz w:val="22"/>
                <w:szCs w:val="22"/>
              </w:rPr>
            </w:pPr>
            <w:r w:rsidRPr="003F004B">
              <w:rPr>
                <w:b/>
                <w:bCs/>
                <w:color w:val="000000"/>
                <w:sz w:val="22"/>
                <w:szCs w:val="22"/>
              </w:rPr>
              <w:t>100,00</w:t>
            </w:r>
          </w:p>
        </w:tc>
      </w:tr>
    </w:tbl>
    <w:p w14:paraId="3C2BB99D" w14:textId="77777777" w:rsidR="00E95D3F" w:rsidRPr="003F004B" w:rsidRDefault="00E95D3F" w:rsidP="00E95D3F">
      <w:pPr>
        <w:tabs>
          <w:tab w:val="left" w:pos="1134"/>
        </w:tabs>
        <w:autoSpaceDE w:val="0"/>
        <w:autoSpaceDN w:val="0"/>
        <w:adjustRightInd w:val="0"/>
        <w:ind w:firstLine="709"/>
        <w:jc w:val="both"/>
        <w:rPr>
          <w:sz w:val="28"/>
          <w:szCs w:val="28"/>
        </w:rPr>
      </w:pPr>
    </w:p>
    <w:p w14:paraId="747C9054" w14:textId="4270EDFA" w:rsidR="00E95D3F" w:rsidRPr="003F004B" w:rsidRDefault="00E95D3F" w:rsidP="00E95D3F">
      <w:pPr>
        <w:pStyle w:val="afb"/>
        <w:keepNext/>
        <w:jc w:val="both"/>
        <w:rPr>
          <w:szCs w:val="28"/>
        </w:rPr>
      </w:pPr>
      <w:r w:rsidRPr="003F004B">
        <w:rPr>
          <w:b/>
          <w:sz w:val="24"/>
          <w:szCs w:val="24"/>
        </w:rPr>
        <w:t xml:space="preserve">Таблица </w:t>
      </w:r>
      <w:r w:rsidRPr="003F004B">
        <w:rPr>
          <w:b/>
          <w:sz w:val="24"/>
          <w:szCs w:val="24"/>
        </w:rPr>
        <w:fldChar w:fldCharType="begin"/>
      </w:r>
      <w:r w:rsidRPr="003F004B">
        <w:rPr>
          <w:b/>
          <w:sz w:val="24"/>
          <w:szCs w:val="24"/>
        </w:rPr>
        <w:instrText xml:space="preserve"> SEQ Таблица \* ARABIC </w:instrText>
      </w:r>
      <w:r w:rsidRPr="003F004B">
        <w:rPr>
          <w:b/>
          <w:sz w:val="24"/>
          <w:szCs w:val="24"/>
        </w:rPr>
        <w:fldChar w:fldCharType="separate"/>
      </w:r>
      <w:r w:rsidR="00A64AE3">
        <w:rPr>
          <w:b/>
          <w:noProof/>
          <w:sz w:val="24"/>
          <w:szCs w:val="24"/>
        </w:rPr>
        <w:t>55</w:t>
      </w:r>
      <w:r w:rsidRPr="003F004B">
        <w:rPr>
          <w:b/>
          <w:sz w:val="24"/>
          <w:szCs w:val="24"/>
        </w:rPr>
        <w:fldChar w:fldCharType="end"/>
      </w:r>
      <w:r w:rsidRPr="003F004B">
        <w:rPr>
          <w:b/>
          <w:sz w:val="24"/>
          <w:szCs w:val="24"/>
        </w:rPr>
        <w:t xml:space="preserve"> -</w:t>
      </w:r>
      <w:r w:rsidRPr="003F004B">
        <w:t xml:space="preserve"> </w:t>
      </w:r>
      <w:r w:rsidRPr="003F004B">
        <w:rPr>
          <w:b/>
          <w:sz w:val="24"/>
          <w:szCs w:val="24"/>
        </w:rPr>
        <w:t>Структура себестоимости тепловой энергии, произведенной АО «Сургутстройтрест» в 2017 г.</w:t>
      </w:r>
    </w:p>
    <w:tbl>
      <w:tblPr>
        <w:tblW w:w="5000" w:type="pct"/>
        <w:tblLook w:val="04A0" w:firstRow="1" w:lastRow="0" w:firstColumn="1" w:lastColumn="0" w:noHBand="0" w:noVBand="1"/>
      </w:tblPr>
      <w:tblGrid>
        <w:gridCol w:w="912"/>
        <w:gridCol w:w="5687"/>
        <w:gridCol w:w="1635"/>
        <w:gridCol w:w="1962"/>
      </w:tblGrid>
      <w:tr w:rsidR="00E95D3F" w:rsidRPr="003F004B" w14:paraId="0373DE4F" w14:textId="77777777" w:rsidTr="00E13EC4">
        <w:trPr>
          <w:tblHeader/>
        </w:trPr>
        <w:tc>
          <w:tcPr>
            <w:tcW w:w="4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9CD9D" w14:textId="77777777" w:rsidR="00E95D3F" w:rsidRPr="003F004B" w:rsidRDefault="00E95D3F" w:rsidP="00E13EC4">
            <w:pPr>
              <w:jc w:val="center"/>
              <w:rPr>
                <w:b/>
                <w:bCs/>
                <w:color w:val="000000"/>
                <w:sz w:val="22"/>
                <w:szCs w:val="22"/>
              </w:rPr>
            </w:pPr>
            <w:r w:rsidRPr="003F004B">
              <w:rPr>
                <w:b/>
                <w:bCs/>
                <w:color w:val="000000"/>
                <w:sz w:val="22"/>
                <w:szCs w:val="22"/>
              </w:rPr>
              <w:t>№ п/п</w:t>
            </w:r>
          </w:p>
        </w:tc>
        <w:tc>
          <w:tcPr>
            <w:tcW w:w="2789" w:type="pct"/>
            <w:tcBorders>
              <w:top w:val="single" w:sz="4" w:space="0" w:color="auto"/>
              <w:left w:val="nil"/>
              <w:bottom w:val="single" w:sz="4" w:space="0" w:color="auto"/>
              <w:right w:val="single" w:sz="4" w:space="0" w:color="auto"/>
            </w:tcBorders>
            <w:shd w:val="clear" w:color="000000" w:fill="FFFFFF"/>
            <w:vAlign w:val="center"/>
            <w:hideMark/>
          </w:tcPr>
          <w:p w14:paraId="1811FDD8" w14:textId="77777777" w:rsidR="00E95D3F" w:rsidRPr="003F004B" w:rsidRDefault="00E95D3F" w:rsidP="00E13EC4">
            <w:pPr>
              <w:jc w:val="center"/>
              <w:rPr>
                <w:b/>
                <w:bCs/>
                <w:color w:val="000000"/>
                <w:sz w:val="22"/>
                <w:szCs w:val="22"/>
              </w:rPr>
            </w:pPr>
            <w:r w:rsidRPr="003F004B">
              <w:rPr>
                <w:b/>
                <w:bCs/>
                <w:color w:val="000000"/>
                <w:sz w:val="22"/>
                <w:szCs w:val="22"/>
              </w:rPr>
              <w:t>Статья затрат</w:t>
            </w:r>
          </w:p>
        </w:tc>
        <w:tc>
          <w:tcPr>
            <w:tcW w:w="802" w:type="pct"/>
            <w:tcBorders>
              <w:top w:val="single" w:sz="4" w:space="0" w:color="auto"/>
              <w:left w:val="nil"/>
              <w:bottom w:val="single" w:sz="4" w:space="0" w:color="auto"/>
              <w:right w:val="single" w:sz="4" w:space="0" w:color="auto"/>
            </w:tcBorders>
            <w:shd w:val="clear" w:color="000000" w:fill="FFFFFF"/>
            <w:vAlign w:val="center"/>
            <w:hideMark/>
          </w:tcPr>
          <w:p w14:paraId="0543F9F9" w14:textId="77777777" w:rsidR="00E95D3F" w:rsidRPr="003F004B" w:rsidRDefault="00E95D3F" w:rsidP="00E13EC4">
            <w:pPr>
              <w:jc w:val="center"/>
              <w:rPr>
                <w:b/>
                <w:bCs/>
                <w:color w:val="000000"/>
                <w:sz w:val="22"/>
                <w:szCs w:val="22"/>
              </w:rPr>
            </w:pPr>
            <w:r w:rsidRPr="003F004B">
              <w:rPr>
                <w:b/>
                <w:bCs/>
                <w:color w:val="000000"/>
                <w:sz w:val="22"/>
                <w:szCs w:val="22"/>
              </w:rPr>
              <w:t xml:space="preserve">2017 г. (факт), </w:t>
            </w:r>
            <w:r w:rsidRPr="003F004B">
              <w:rPr>
                <w:b/>
                <w:bCs/>
                <w:color w:val="000000"/>
                <w:sz w:val="22"/>
                <w:szCs w:val="22"/>
              </w:rPr>
              <w:br/>
              <w:t>тыс. руб.</w:t>
            </w:r>
          </w:p>
        </w:tc>
        <w:tc>
          <w:tcPr>
            <w:tcW w:w="962" w:type="pct"/>
            <w:tcBorders>
              <w:top w:val="single" w:sz="4" w:space="0" w:color="auto"/>
              <w:left w:val="nil"/>
              <w:bottom w:val="single" w:sz="4" w:space="0" w:color="auto"/>
              <w:right w:val="single" w:sz="4" w:space="0" w:color="auto"/>
            </w:tcBorders>
            <w:shd w:val="clear" w:color="auto" w:fill="auto"/>
            <w:vAlign w:val="center"/>
            <w:hideMark/>
          </w:tcPr>
          <w:p w14:paraId="1BD98945" w14:textId="77777777" w:rsidR="00E95D3F" w:rsidRPr="003F004B" w:rsidRDefault="00E95D3F" w:rsidP="00E13EC4">
            <w:pPr>
              <w:jc w:val="center"/>
              <w:rPr>
                <w:b/>
                <w:bCs/>
                <w:sz w:val="22"/>
                <w:szCs w:val="22"/>
              </w:rPr>
            </w:pPr>
            <w:r w:rsidRPr="003F004B">
              <w:rPr>
                <w:b/>
                <w:bCs/>
                <w:sz w:val="22"/>
                <w:szCs w:val="22"/>
              </w:rPr>
              <w:t>Доля в структуре себестоимости, %</w:t>
            </w:r>
          </w:p>
        </w:tc>
      </w:tr>
      <w:tr w:rsidR="00E95D3F" w:rsidRPr="003F004B" w14:paraId="2E2B8934"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0F241FB2" w14:textId="77777777" w:rsidR="00E95D3F" w:rsidRPr="003F004B" w:rsidRDefault="00E95D3F" w:rsidP="00E13EC4">
            <w:pPr>
              <w:jc w:val="center"/>
              <w:rPr>
                <w:color w:val="000000"/>
                <w:sz w:val="22"/>
                <w:szCs w:val="22"/>
              </w:rPr>
            </w:pPr>
            <w:r w:rsidRPr="003F004B">
              <w:rPr>
                <w:color w:val="000000"/>
                <w:sz w:val="22"/>
                <w:szCs w:val="22"/>
              </w:rPr>
              <w:t>1</w:t>
            </w:r>
          </w:p>
        </w:tc>
        <w:tc>
          <w:tcPr>
            <w:tcW w:w="2789" w:type="pct"/>
            <w:tcBorders>
              <w:top w:val="nil"/>
              <w:left w:val="nil"/>
              <w:bottom w:val="single" w:sz="4" w:space="0" w:color="auto"/>
              <w:right w:val="single" w:sz="4" w:space="0" w:color="auto"/>
            </w:tcBorders>
            <w:shd w:val="clear" w:color="000000" w:fill="FFFFFF"/>
            <w:vAlign w:val="center"/>
            <w:hideMark/>
          </w:tcPr>
          <w:p w14:paraId="77E09C78" w14:textId="77777777" w:rsidR="00E95D3F" w:rsidRPr="003F004B" w:rsidRDefault="00E95D3F" w:rsidP="00E13EC4">
            <w:pPr>
              <w:rPr>
                <w:color w:val="000000"/>
                <w:sz w:val="22"/>
                <w:szCs w:val="22"/>
              </w:rPr>
            </w:pPr>
            <w:r w:rsidRPr="003F004B">
              <w:rPr>
                <w:color w:val="000000"/>
                <w:sz w:val="22"/>
                <w:szCs w:val="22"/>
              </w:rPr>
              <w:t>Расходы на топливо</w:t>
            </w:r>
          </w:p>
        </w:tc>
        <w:tc>
          <w:tcPr>
            <w:tcW w:w="802" w:type="pct"/>
            <w:tcBorders>
              <w:top w:val="nil"/>
              <w:left w:val="nil"/>
              <w:bottom w:val="single" w:sz="4" w:space="0" w:color="auto"/>
              <w:right w:val="single" w:sz="4" w:space="0" w:color="auto"/>
            </w:tcBorders>
            <w:shd w:val="clear" w:color="000000" w:fill="FFFFFF"/>
            <w:vAlign w:val="center"/>
            <w:hideMark/>
          </w:tcPr>
          <w:p w14:paraId="7EDF9942" w14:textId="77777777" w:rsidR="00E95D3F" w:rsidRPr="003F004B" w:rsidRDefault="00E95D3F" w:rsidP="00E13EC4">
            <w:pPr>
              <w:jc w:val="center"/>
              <w:rPr>
                <w:color w:val="000000"/>
                <w:sz w:val="22"/>
                <w:szCs w:val="22"/>
              </w:rPr>
            </w:pPr>
            <w:r w:rsidRPr="003F004B">
              <w:rPr>
                <w:color w:val="000000"/>
                <w:sz w:val="22"/>
                <w:szCs w:val="22"/>
              </w:rPr>
              <w:t>3 448,76</w:t>
            </w:r>
          </w:p>
        </w:tc>
        <w:tc>
          <w:tcPr>
            <w:tcW w:w="962" w:type="pct"/>
            <w:tcBorders>
              <w:top w:val="nil"/>
              <w:left w:val="nil"/>
              <w:bottom w:val="single" w:sz="4" w:space="0" w:color="auto"/>
              <w:right w:val="single" w:sz="4" w:space="0" w:color="auto"/>
            </w:tcBorders>
            <w:shd w:val="clear" w:color="000000" w:fill="FFFFFF"/>
            <w:vAlign w:val="center"/>
            <w:hideMark/>
          </w:tcPr>
          <w:p w14:paraId="630767F2" w14:textId="77777777" w:rsidR="00E95D3F" w:rsidRPr="003F004B" w:rsidRDefault="00E95D3F" w:rsidP="00E13EC4">
            <w:pPr>
              <w:jc w:val="center"/>
              <w:rPr>
                <w:color w:val="000000"/>
                <w:sz w:val="22"/>
                <w:szCs w:val="22"/>
              </w:rPr>
            </w:pPr>
            <w:r w:rsidRPr="003F004B">
              <w:rPr>
                <w:color w:val="000000"/>
                <w:sz w:val="22"/>
                <w:szCs w:val="22"/>
              </w:rPr>
              <w:t>43,76</w:t>
            </w:r>
          </w:p>
        </w:tc>
      </w:tr>
      <w:tr w:rsidR="00E95D3F" w:rsidRPr="003F004B" w14:paraId="3AAADD1F"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573B6502" w14:textId="77777777" w:rsidR="00E95D3F" w:rsidRPr="003F004B" w:rsidRDefault="00E95D3F" w:rsidP="00E13EC4">
            <w:pPr>
              <w:jc w:val="center"/>
              <w:rPr>
                <w:color w:val="000000"/>
                <w:sz w:val="22"/>
                <w:szCs w:val="22"/>
              </w:rPr>
            </w:pPr>
            <w:r w:rsidRPr="003F004B">
              <w:rPr>
                <w:color w:val="000000"/>
                <w:sz w:val="22"/>
                <w:szCs w:val="22"/>
              </w:rPr>
              <w:t>2</w:t>
            </w:r>
          </w:p>
        </w:tc>
        <w:tc>
          <w:tcPr>
            <w:tcW w:w="2789" w:type="pct"/>
            <w:tcBorders>
              <w:top w:val="nil"/>
              <w:left w:val="nil"/>
              <w:bottom w:val="single" w:sz="4" w:space="0" w:color="auto"/>
              <w:right w:val="single" w:sz="4" w:space="0" w:color="auto"/>
            </w:tcBorders>
            <w:shd w:val="clear" w:color="000000" w:fill="FFFFFF"/>
            <w:vAlign w:val="center"/>
            <w:hideMark/>
          </w:tcPr>
          <w:p w14:paraId="1C9EE4C1" w14:textId="77777777" w:rsidR="00E95D3F" w:rsidRPr="003F004B" w:rsidRDefault="00E95D3F" w:rsidP="00E13EC4">
            <w:pPr>
              <w:rPr>
                <w:color w:val="000000"/>
                <w:sz w:val="22"/>
                <w:szCs w:val="22"/>
              </w:rPr>
            </w:pPr>
            <w:r w:rsidRPr="003F004B">
              <w:rPr>
                <w:color w:val="000000"/>
                <w:sz w:val="22"/>
                <w:szCs w:val="22"/>
              </w:rPr>
              <w:t>Расходы на покупаемую электрическую энергию (мощность), используемую в технологическом процессе</w:t>
            </w:r>
          </w:p>
        </w:tc>
        <w:tc>
          <w:tcPr>
            <w:tcW w:w="802" w:type="pct"/>
            <w:tcBorders>
              <w:top w:val="nil"/>
              <w:left w:val="nil"/>
              <w:bottom w:val="single" w:sz="4" w:space="0" w:color="auto"/>
              <w:right w:val="single" w:sz="4" w:space="0" w:color="auto"/>
            </w:tcBorders>
            <w:shd w:val="clear" w:color="000000" w:fill="FFFFFF"/>
            <w:vAlign w:val="center"/>
            <w:hideMark/>
          </w:tcPr>
          <w:p w14:paraId="16BA9097" w14:textId="77777777" w:rsidR="00E95D3F" w:rsidRPr="003F004B" w:rsidRDefault="00E95D3F" w:rsidP="00E13EC4">
            <w:pPr>
              <w:jc w:val="center"/>
              <w:rPr>
                <w:color w:val="000000"/>
                <w:sz w:val="22"/>
                <w:szCs w:val="22"/>
              </w:rPr>
            </w:pPr>
            <w:r w:rsidRPr="003F004B">
              <w:rPr>
                <w:color w:val="000000"/>
                <w:sz w:val="22"/>
                <w:szCs w:val="22"/>
              </w:rPr>
              <w:t>565,04</w:t>
            </w:r>
          </w:p>
        </w:tc>
        <w:tc>
          <w:tcPr>
            <w:tcW w:w="962" w:type="pct"/>
            <w:tcBorders>
              <w:top w:val="nil"/>
              <w:left w:val="nil"/>
              <w:bottom w:val="single" w:sz="4" w:space="0" w:color="auto"/>
              <w:right w:val="single" w:sz="4" w:space="0" w:color="auto"/>
            </w:tcBorders>
            <w:shd w:val="clear" w:color="000000" w:fill="FFFFFF"/>
            <w:vAlign w:val="center"/>
            <w:hideMark/>
          </w:tcPr>
          <w:p w14:paraId="0E49A77B" w14:textId="77777777" w:rsidR="00E95D3F" w:rsidRPr="003F004B" w:rsidRDefault="00E95D3F" w:rsidP="00E13EC4">
            <w:pPr>
              <w:jc w:val="center"/>
              <w:rPr>
                <w:color w:val="000000"/>
                <w:sz w:val="22"/>
                <w:szCs w:val="22"/>
              </w:rPr>
            </w:pPr>
            <w:r w:rsidRPr="003F004B">
              <w:rPr>
                <w:color w:val="000000"/>
                <w:sz w:val="22"/>
                <w:szCs w:val="22"/>
              </w:rPr>
              <w:t>7,17</w:t>
            </w:r>
          </w:p>
        </w:tc>
      </w:tr>
      <w:tr w:rsidR="00E95D3F" w:rsidRPr="003F004B" w14:paraId="3419AB09"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47F1B405" w14:textId="77777777" w:rsidR="00E95D3F" w:rsidRPr="003F004B" w:rsidRDefault="00E95D3F" w:rsidP="00E13EC4">
            <w:pPr>
              <w:jc w:val="center"/>
              <w:rPr>
                <w:color w:val="000000"/>
                <w:sz w:val="22"/>
                <w:szCs w:val="22"/>
              </w:rPr>
            </w:pPr>
            <w:r w:rsidRPr="003F004B">
              <w:rPr>
                <w:color w:val="000000"/>
                <w:sz w:val="22"/>
                <w:szCs w:val="22"/>
              </w:rPr>
              <w:t>3</w:t>
            </w:r>
          </w:p>
        </w:tc>
        <w:tc>
          <w:tcPr>
            <w:tcW w:w="2789" w:type="pct"/>
            <w:tcBorders>
              <w:top w:val="nil"/>
              <w:left w:val="nil"/>
              <w:bottom w:val="single" w:sz="4" w:space="0" w:color="auto"/>
              <w:right w:val="single" w:sz="4" w:space="0" w:color="auto"/>
            </w:tcBorders>
            <w:shd w:val="clear" w:color="000000" w:fill="FFFFFF"/>
            <w:vAlign w:val="center"/>
            <w:hideMark/>
          </w:tcPr>
          <w:p w14:paraId="1E9401C7" w14:textId="77777777" w:rsidR="00E95D3F" w:rsidRPr="003F004B" w:rsidRDefault="00E95D3F" w:rsidP="00E13EC4">
            <w:pPr>
              <w:rPr>
                <w:color w:val="000000"/>
                <w:sz w:val="22"/>
                <w:szCs w:val="22"/>
              </w:rPr>
            </w:pPr>
            <w:r w:rsidRPr="003F004B">
              <w:rPr>
                <w:color w:val="000000"/>
                <w:sz w:val="22"/>
                <w:szCs w:val="22"/>
              </w:rPr>
              <w:t>Расходы на приобретение холодной воды, используемой в технологическом процессе</w:t>
            </w:r>
          </w:p>
        </w:tc>
        <w:tc>
          <w:tcPr>
            <w:tcW w:w="802" w:type="pct"/>
            <w:tcBorders>
              <w:top w:val="nil"/>
              <w:left w:val="nil"/>
              <w:bottom w:val="single" w:sz="4" w:space="0" w:color="auto"/>
              <w:right w:val="single" w:sz="4" w:space="0" w:color="auto"/>
            </w:tcBorders>
            <w:shd w:val="clear" w:color="000000" w:fill="FFFFFF"/>
            <w:vAlign w:val="center"/>
            <w:hideMark/>
          </w:tcPr>
          <w:p w14:paraId="2F150097" w14:textId="77777777" w:rsidR="00E95D3F" w:rsidRPr="003F004B" w:rsidRDefault="00E95D3F" w:rsidP="00E13EC4">
            <w:pPr>
              <w:jc w:val="center"/>
              <w:rPr>
                <w:color w:val="000000"/>
                <w:sz w:val="22"/>
                <w:szCs w:val="22"/>
              </w:rPr>
            </w:pPr>
            <w:r w:rsidRPr="003F004B">
              <w:rPr>
                <w:color w:val="000000"/>
                <w:sz w:val="22"/>
                <w:szCs w:val="22"/>
              </w:rPr>
              <w:t>57,72</w:t>
            </w:r>
          </w:p>
        </w:tc>
        <w:tc>
          <w:tcPr>
            <w:tcW w:w="962" w:type="pct"/>
            <w:tcBorders>
              <w:top w:val="nil"/>
              <w:left w:val="nil"/>
              <w:bottom w:val="single" w:sz="4" w:space="0" w:color="auto"/>
              <w:right w:val="single" w:sz="4" w:space="0" w:color="auto"/>
            </w:tcBorders>
            <w:shd w:val="clear" w:color="000000" w:fill="FFFFFF"/>
            <w:vAlign w:val="center"/>
            <w:hideMark/>
          </w:tcPr>
          <w:p w14:paraId="53C47DC4" w14:textId="77777777" w:rsidR="00E95D3F" w:rsidRPr="003F004B" w:rsidRDefault="00E95D3F" w:rsidP="00E13EC4">
            <w:pPr>
              <w:jc w:val="center"/>
              <w:rPr>
                <w:color w:val="000000"/>
                <w:sz w:val="22"/>
                <w:szCs w:val="22"/>
              </w:rPr>
            </w:pPr>
            <w:r w:rsidRPr="003F004B">
              <w:rPr>
                <w:color w:val="000000"/>
                <w:sz w:val="22"/>
                <w:szCs w:val="22"/>
              </w:rPr>
              <w:t>0,73</w:t>
            </w:r>
          </w:p>
        </w:tc>
      </w:tr>
      <w:tr w:rsidR="00E95D3F" w:rsidRPr="003F004B" w14:paraId="4A8069F6"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57C34226" w14:textId="77777777" w:rsidR="00E95D3F" w:rsidRPr="003F004B" w:rsidRDefault="00E95D3F" w:rsidP="00E13EC4">
            <w:pPr>
              <w:jc w:val="center"/>
              <w:rPr>
                <w:color w:val="000000"/>
                <w:sz w:val="22"/>
                <w:szCs w:val="22"/>
              </w:rPr>
            </w:pPr>
            <w:r w:rsidRPr="003F004B">
              <w:rPr>
                <w:color w:val="000000"/>
                <w:sz w:val="22"/>
                <w:szCs w:val="22"/>
              </w:rPr>
              <w:t>4</w:t>
            </w:r>
          </w:p>
        </w:tc>
        <w:tc>
          <w:tcPr>
            <w:tcW w:w="2789" w:type="pct"/>
            <w:tcBorders>
              <w:top w:val="nil"/>
              <w:left w:val="nil"/>
              <w:bottom w:val="single" w:sz="4" w:space="0" w:color="auto"/>
              <w:right w:val="single" w:sz="4" w:space="0" w:color="auto"/>
            </w:tcBorders>
            <w:shd w:val="clear" w:color="000000" w:fill="FFFFFF"/>
            <w:vAlign w:val="center"/>
            <w:hideMark/>
          </w:tcPr>
          <w:p w14:paraId="78CD8963" w14:textId="77777777" w:rsidR="00E95D3F" w:rsidRPr="003F004B" w:rsidRDefault="00E95D3F" w:rsidP="00E13EC4">
            <w:pPr>
              <w:rPr>
                <w:color w:val="000000"/>
                <w:sz w:val="22"/>
                <w:szCs w:val="22"/>
              </w:rPr>
            </w:pPr>
            <w:r w:rsidRPr="003F004B">
              <w:rPr>
                <w:color w:val="000000"/>
                <w:sz w:val="22"/>
                <w:szCs w:val="22"/>
              </w:rPr>
              <w:t>Расходы на оплату труда основного производственного персонала</w:t>
            </w:r>
          </w:p>
        </w:tc>
        <w:tc>
          <w:tcPr>
            <w:tcW w:w="802" w:type="pct"/>
            <w:tcBorders>
              <w:top w:val="nil"/>
              <w:left w:val="nil"/>
              <w:bottom w:val="single" w:sz="4" w:space="0" w:color="auto"/>
              <w:right w:val="single" w:sz="4" w:space="0" w:color="auto"/>
            </w:tcBorders>
            <w:shd w:val="clear" w:color="000000" w:fill="FFFFFF"/>
            <w:vAlign w:val="center"/>
            <w:hideMark/>
          </w:tcPr>
          <w:p w14:paraId="001C9627" w14:textId="77777777" w:rsidR="00E95D3F" w:rsidRPr="003F004B" w:rsidRDefault="00E95D3F" w:rsidP="00E13EC4">
            <w:pPr>
              <w:jc w:val="center"/>
              <w:rPr>
                <w:color w:val="000000"/>
                <w:sz w:val="22"/>
                <w:szCs w:val="22"/>
              </w:rPr>
            </w:pPr>
            <w:r w:rsidRPr="003F004B">
              <w:rPr>
                <w:color w:val="000000"/>
                <w:sz w:val="22"/>
                <w:szCs w:val="22"/>
              </w:rPr>
              <w:t>1 252,50</w:t>
            </w:r>
          </w:p>
        </w:tc>
        <w:tc>
          <w:tcPr>
            <w:tcW w:w="962" w:type="pct"/>
            <w:tcBorders>
              <w:top w:val="nil"/>
              <w:left w:val="nil"/>
              <w:bottom w:val="single" w:sz="4" w:space="0" w:color="auto"/>
              <w:right w:val="single" w:sz="4" w:space="0" w:color="auto"/>
            </w:tcBorders>
            <w:shd w:val="clear" w:color="000000" w:fill="FFFFFF"/>
            <w:vAlign w:val="center"/>
            <w:hideMark/>
          </w:tcPr>
          <w:p w14:paraId="63B8FAF5" w14:textId="77777777" w:rsidR="00E95D3F" w:rsidRPr="003F004B" w:rsidRDefault="00E95D3F" w:rsidP="00E13EC4">
            <w:pPr>
              <w:jc w:val="center"/>
              <w:rPr>
                <w:color w:val="000000"/>
                <w:sz w:val="22"/>
                <w:szCs w:val="22"/>
              </w:rPr>
            </w:pPr>
            <w:r w:rsidRPr="003F004B">
              <w:rPr>
                <w:color w:val="000000"/>
                <w:sz w:val="22"/>
                <w:szCs w:val="22"/>
              </w:rPr>
              <w:t>15,89</w:t>
            </w:r>
          </w:p>
        </w:tc>
      </w:tr>
      <w:tr w:rsidR="00E95D3F" w:rsidRPr="003F004B" w14:paraId="7C3288EF"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3B6DEC3E" w14:textId="77777777" w:rsidR="00E95D3F" w:rsidRPr="003F004B" w:rsidRDefault="00E95D3F" w:rsidP="00E13EC4">
            <w:pPr>
              <w:jc w:val="center"/>
              <w:rPr>
                <w:color w:val="000000"/>
                <w:sz w:val="22"/>
                <w:szCs w:val="22"/>
              </w:rPr>
            </w:pPr>
            <w:r w:rsidRPr="003F004B">
              <w:rPr>
                <w:color w:val="000000"/>
                <w:sz w:val="22"/>
                <w:szCs w:val="22"/>
              </w:rPr>
              <w:t>5</w:t>
            </w:r>
          </w:p>
        </w:tc>
        <w:tc>
          <w:tcPr>
            <w:tcW w:w="2789" w:type="pct"/>
            <w:tcBorders>
              <w:top w:val="nil"/>
              <w:left w:val="nil"/>
              <w:bottom w:val="single" w:sz="4" w:space="0" w:color="auto"/>
              <w:right w:val="single" w:sz="4" w:space="0" w:color="auto"/>
            </w:tcBorders>
            <w:shd w:val="clear" w:color="000000" w:fill="FFFFFF"/>
            <w:vAlign w:val="center"/>
            <w:hideMark/>
          </w:tcPr>
          <w:p w14:paraId="030CD341" w14:textId="77777777" w:rsidR="00E95D3F" w:rsidRPr="003F004B" w:rsidRDefault="00E95D3F" w:rsidP="00E13EC4">
            <w:pPr>
              <w:rPr>
                <w:color w:val="000000"/>
                <w:sz w:val="22"/>
                <w:szCs w:val="22"/>
              </w:rPr>
            </w:pPr>
            <w:r w:rsidRPr="003F004B">
              <w:rPr>
                <w:color w:val="000000"/>
                <w:sz w:val="22"/>
                <w:szCs w:val="22"/>
              </w:rPr>
              <w:t>Отчисления на социальные нужды основного производственного персонала</w:t>
            </w:r>
          </w:p>
        </w:tc>
        <w:tc>
          <w:tcPr>
            <w:tcW w:w="802" w:type="pct"/>
            <w:tcBorders>
              <w:top w:val="nil"/>
              <w:left w:val="nil"/>
              <w:bottom w:val="single" w:sz="4" w:space="0" w:color="auto"/>
              <w:right w:val="single" w:sz="4" w:space="0" w:color="auto"/>
            </w:tcBorders>
            <w:shd w:val="clear" w:color="000000" w:fill="FFFFFF"/>
            <w:vAlign w:val="center"/>
            <w:hideMark/>
          </w:tcPr>
          <w:p w14:paraId="1E111817" w14:textId="77777777" w:rsidR="00E95D3F" w:rsidRPr="003F004B" w:rsidRDefault="00E95D3F" w:rsidP="00E13EC4">
            <w:pPr>
              <w:jc w:val="center"/>
              <w:rPr>
                <w:color w:val="000000"/>
                <w:sz w:val="22"/>
                <w:szCs w:val="22"/>
              </w:rPr>
            </w:pPr>
            <w:r w:rsidRPr="003F004B">
              <w:rPr>
                <w:color w:val="000000"/>
                <w:sz w:val="22"/>
                <w:szCs w:val="22"/>
              </w:rPr>
              <w:t>375,75</w:t>
            </w:r>
          </w:p>
        </w:tc>
        <w:tc>
          <w:tcPr>
            <w:tcW w:w="962" w:type="pct"/>
            <w:tcBorders>
              <w:top w:val="nil"/>
              <w:left w:val="nil"/>
              <w:bottom w:val="single" w:sz="4" w:space="0" w:color="auto"/>
              <w:right w:val="single" w:sz="4" w:space="0" w:color="auto"/>
            </w:tcBorders>
            <w:shd w:val="clear" w:color="000000" w:fill="FFFFFF"/>
            <w:vAlign w:val="center"/>
            <w:hideMark/>
          </w:tcPr>
          <w:p w14:paraId="10D5FC08" w14:textId="77777777" w:rsidR="00E95D3F" w:rsidRPr="003F004B" w:rsidRDefault="00E95D3F" w:rsidP="00E13EC4">
            <w:pPr>
              <w:jc w:val="center"/>
              <w:rPr>
                <w:color w:val="000000"/>
                <w:sz w:val="22"/>
                <w:szCs w:val="22"/>
              </w:rPr>
            </w:pPr>
            <w:r w:rsidRPr="003F004B">
              <w:rPr>
                <w:color w:val="000000"/>
                <w:sz w:val="22"/>
                <w:szCs w:val="22"/>
              </w:rPr>
              <w:t>4,77</w:t>
            </w:r>
          </w:p>
        </w:tc>
      </w:tr>
      <w:tr w:rsidR="00E95D3F" w:rsidRPr="003F004B" w14:paraId="2834E3C7"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39BC2459" w14:textId="77777777" w:rsidR="00E95D3F" w:rsidRPr="003F004B" w:rsidRDefault="00E95D3F" w:rsidP="00E13EC4">
            <w:pPr>
              <w:jc w:val="center"/>
              <w:rPr>
                <w:color w:val="000000"/>
                <w:sz w:val="22"/>
                <w:szCs w:val="22"/>
              </w:rPr>
            </w:pPr>
            <w:r w:rsidRPr="003F004B">
              <w:rPr>
                <w:color w:val="000000"/>
                <w:sz w:val="22"/>
                <w:szCs w:val="22"/>
              </w:rPr>
              <w:t>6</w:t>
            </w:r>
          </w:p>
        </w:tc>
        <w:tc>
          <w:tcPr>
            <w:tcW w:w="2789" w:type="pct"/>
            <w:tcBorders>
              <w:top w:val="nil"/>
              <w:left w:val="nil"/>
              <w:bottom w:val="single" w:sz="4" w:space="0" w:color="auto"/>
              <w:right w:val="single" w:sz="4" w:space="0" w:color="auto"/>
            </w:tcBorders>
            <w:shd w:val="clear" w:color="000000" w:fill="FFFFFF"/>
            <w:vAlign w:val="center"/>
            <w:hideMark/>
          </w:tcPr>
          <w:p w14:paraId="01CB36FD" w14:textId="77777777" w:rsidR="00E95D3F" w:rsidRPr="003F004B" w:rsidRDefault="00E95D3F" w:rsidP="00E13EC4">
            <w:pPr>
              <w:rPr>
                <w:color w:val="000000"/>
                <w:sz w:val="22"/>
                <w:szCs w:val="22"/>
              </w:rPr>
            </w:pPr>
            <w:r w:rsidRPr="003F004B">
              <w:rPr>
                <w:color w:val="000000"/>
                <w:sz w:val="22"/>
                <w:szCs w:val="22"/>
              </w:rPr>
              <w:t>Расходы на оплату труда административно-управленческого персонала</w:t>
            </w:r>
          </w:p>
        </w:tc>
        <w:tc>
          <w:tcPr>
            <w:tcW w:w="802" w:type="pct"/>
            <w:tcBorders>
              <w:top w:val="nil"/>
              <w:left w:val="nil"/>
              <w:bottom w:val="single" w:sz="4" w:space="0" w:color="auto"/>
              <w:right w:val="single" w:sz="4" w:space="0" w:color="auto"/>
            </w:tcBorders>
            <w:shd w:val="clear" w:color="000000" w:fill="FFFFFF"/>
            <w:vAlign w:val="center"/>
            <w:hideMark/>
          </w:tcPr>
          <w:p w14:paraId="6C09346A" w14:textId="77777777" w:rsidR="00E95D3F" w:rsidRPr="003F004B" w:rsidRDefault="00E95D3F" w:rsidP="00E13EC4">
            <w:pPr>
              <w:jc w:val="center"/>
              <w:rPr>
                <w:color w:val="000000"/>
                <w:sz w:val="22"/>
                <w:szCs w:val="22"/>
              </w:rPr>
            </w:pPr>
            <w:r w:rsidRPr="003F004B">
              <w:rPr>
                <w:color w:val="000000"/>
                <w:sz w:val="22"/>
                <w:szCs w:val="22"/>
              </w:rPr>
              <w:t>840,55</w:t>
            </w:r>
          </w:p>
        </w:tc>
        <w:tc>
          <w:tcPr>
            <w:tcW w:w="962" w:type="pct"/>
            <w:tcBorders>
              <w:top w:val="nil"/>
              <w:left w:val="nil"/>
              <w:bottom w:val="single" w:sz="4" w:space="0" w:color="auto"/>
              <w:right w:val="single" w:sz="4" w:space="0" w:color="auto"/>
            </w:tcBorders>
            <w:shd w:val="clear" w:color="000000" w:fill="FFFFFF"/>
            <w:vAlign w:val="center"/>
            <w:hideMark/>
          </w:tcPr>
          <w:p w14:paraId="382CC2AB" w14:textId="77777777" w:rsidR="00E95D3F" w:rsidRPr="003F004B" w:rsidRDefault="00E95D3F" w:rsidP="00E13EC4">
            <w:pPr>
              <w:jc w:val="center"/>
              <w:rPr>
                <w:color w:val="000000"/>
                <w:sz w:val="22"/>
                <w:szCs w:val="22"/>
              </w:rPr>
            </w:pPr>
            <w:r w:rsidRPr="003F004B">
              <w:rPr>
                <w:color w:val="000000"/>
                <w:sz w:val="22"/>
                <w:szCs w:val="22"/>
              </w:rPr>
              <w:t>10,67</w:t>
            </w:r>
          </w:p>
        </w:tc>
      </w:tr>
      <w:tr w:rsidR="00E95D3F" w:rsidRPr="003F004B" w14:paraId="2A7603F5"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101311FA" w14:textId="77777777" w:rsidR="00E95D3F" w:rsidRPr="003F004B" w:rsidRDefault="00E95D3F" w:rsidP="00E13EC4">
            <w:pPr>
              <w:jc w:val="center"/>
              <w:rPr>
                <w:color w:val="000000"/>
                <w:sz w:val="22"/>
                <w:szCs w:val="22"/>
              </w:rPr>
            </w:pPr>
            <w:r w:rsidRPr="003F004B">
              <w:rPr>
                <w:color w:val="000000"/>
                <w:sz w:val="22"/>
                <w:szCs w:val="22"/>
              </w:rPr>
              <w:t>7</w:t>
            </w:r>
          </w:p>
        </w:tc>
        <w:tc>
          <w:tcPr>
            <w:tcW w:w="2789" w:type="pct"/>
            <w:tcBorders>
              <w:top w:val="nil"/>
              <w:left w:val="nil"/>
              <w:bottom w:val="single" w:sz="4" w:space="0" w:color="auto"/>
              <w:right w:val="single" w:sz="4" w:space="0" w:color="auto"/>
            </w:tcBorders>
            <w:shd w:val="clear" w:color="000000" w:fill="FFFFFF"/>
            <w:vAlign w:val="center"/>
            <w:hideMark/>
          </w:tcPr>
          <w:p w14:paraId="46A55EA4" w14:textId="77777777" w:rsidR="00E95D3F" w:rsidRPr="003F004B" w:rsidRDefault="00E95D3F" w:rsidP="00E13EC4">
            <w:pPr>
              <w:rPr>
                <w:color w:val="000000"/>
                <w:sz w:val="22"/>
                <w:szCs w:val="22"/>
              </w:rPr>
            </w:pPr>
            <w:r w:rsidRPr="003F004B">
              <w:rPr>
                <w:color w:val="000000"/>
                <w:sz w:val="22"/>
                <w:szCs w:val="22"/>
              </w:rPr>
              <w:t>Отчисления на социальные нужды административно-управленческого персонала</w:t>
            </w:r>
          </w:p>
        </w:tc>
        <w:tc>
          <w:tcPr>
            <w:tcW w:w="802" w:type="pct"/>
            <w:tcBorders>
              <w:top w:val="nil"/>
              <w:left w:val="nil"/>
              <w:bottom w:val="single" w:sz="4" w:space="0" w:color="auto"/>
              <w:right w:val="single" w:sz="4" w:space="0" w:color="auto"/>
            </w:tcBorders>
            <w:shd w:val="clear" w:color="000000" w:fill="FFFFFF"/>
            <w:vAlign w:val="center"/>
            <w:hideMark/>
          </w:tcPr>
          <w:p w14:paraId="512C839B" w14:textId="77777777" w:rsidR="00E95D3F" w:rsidRPr="003F004B" w:rsidRDefault="00E95D3F" w:rsidP="00E13EC4">
            <w:pPr>
              <w:jc w:val="center"/>
              <w:rPr>
                <w:color w:val="000000"/>
                <w:sz w:val="22"/>
                <w:szCs w:val="22"/>
              </w:rPr>
            </w:pPr>
            <w:r w:rsidRPr="003F004B">
              <w:rPr>
                <w:color w:val="000000"/>
                <w:sz w:val="22"/>
                <w:szCs w:val="22"/>
              </w:rPr>
              <w:t>252,17</w:t>
            </w:r>
          </w:p>
        </w:tc>
        <w:tc>
          <w:tcPr>
            <w:tcW w:w="962" w:type="pct"/>
            <w:tcBorders>
              <w:top w:val="nil"/>
              <w:left w:val="nil"/>
              <w:bottom w:val="single" w:sz="4" w:space="0" w:color="auto"/>
              <w:right w:val="single" w:sz="4" w:space="0" w:color="auto"/>
            </w:tcBorders>
            <w:shd w:val="clear" w:color="000000" w:fill="FFFFFF"/>
            <w:vAlign w:val="center"/>
            <w:hideMark/>
          </w:tcPr>
          <w:p w14:paraId="33C1BCD5" w14:textId="77777777" w:rsidR="00E95D3F" w:rsidRPr="003F004B" w:rsidRDefault="00E95D3F" w:rsidP="00E13EC4">
            <w:pPr>
              <w:jc w:val="center"/>
              <w:rPr>
                <w:color w:val="000000"/>
                <w:sz w:val="22"/>
                <w:szCs w:val="22"/>
              </w:rPr>
            </w:pPr>
            <w:r w:rsidRPr="003F004B">
              <w:rPr>
                <w:color w:val="000000"/>
                <w:sz w:val="22"/>
                <w:szCs w:val="22"/>
              </w:rPr>
              <w:t>3,20</w:t>
            </w:r>
          </w:p>
        </w:tc>
      </w:tr>
      <w:tr w:rsidR="00E95D3F" w:rsidRPr="003F004B" w14:paraId="3EAAC38F"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0C8299E9" w14:textId="77777777" w:rsidR="00E95D3F" w:rsidRPr="003F004B" w:rsidRDefault="00E95D3F" w:rsidP="00E13EC4">
            <w:pPr>
              <w:jc w:val="center"/>
              <w:rPr>
                <w:color w:val="000000"/>
                <w:sz w:val="22"/>
                <w:szCs w:val="22"/>
              </w:rPr>
            </w:pPr>
            <w:r w:rsidRPr="003F004B">
              <w:rPr>
                <w:color w:val="000000"/>
                <w:sz w:val="22"/>
                <w:szCs w:val="22"/>
              </w:rPr>
              <w:t>8</w:t>
            </w:r>
          </w:p>
        </w:tc>
        <w:tc>
          <w:tcPr>
            <w:tcW w:w="2789" w:type="pct"/>
            <w:tcBorders>
              <w:top w:val="nil"/>
              <w:left w:val="nil"/>
              <w:bottom w:val="single" w:sz="4" w:space="0" w:color="auto"/>
              <w:right w:val="single" w:sz="4" w:space="0" w:color="auto"/>
            </w:tcBorders>
            <w:shd w:val="clear" w:color="000000" w:fill="FFFFFF"/>
            <w:vAlign w:val="center"/>
            <w:hideMark/>
          </w:tcPr>
          <w:p w14:paraId="09573333" w14:textId="77777777" w:rsidR="00E95D3F" w:rsidRPr="003F004B" w:rsidRDefault="00E95D3F" w:rsidP="00E13EC4">
            <w:pPr>
              <w:rPr>
                <w:color w:val="000000"/>
                <w:sz w:val="22"/>
                <w:szCs w:val="22"/>
              </w:rPr>
            </w:pPr>
            <w:r w:rsidRPr="003F004B">
              <w:rPr>
                <w:color w:val="000000"/>
                <w:sz w:val="22"/>
                <w:szCs w:val="22"/>
              </w:rPr>
              <w:t>Расходы на амортизацию основных производственных средств</w:t>
            </w:r>
          </w:p>
        </w:tc>
        <w:tc>
          <w:tcPr>
            <w:tcW w:w="802" w:type="pct"/>
            <w:tcBorders>
              <w:top w:val="nil"/>
              <w:left w:val="nil"/>
              <w:bottom w:val="single" w:sz="4" w:space="0" w:color="auto"/>
              <w:right w:val="single" w:sz="4" w:space="0" w:color="auto"/>
            </w:tcBorders>
            <w:shd w:val="clear" w:color="000000" w:fill="FFFFFF"/>
            <w:vAlign w:val="center"/>
            <w:hideMark/>
          </w:tcPr>
          <w:p w14:paraId="7153DDCD" w14:textId="77777777" w:rsidR="00E95D3F" w:rsidRPr="003F004B" w:rsidRDefault="00E95D3F" w:rsidP="00E13EC4">
            <w:pPr>
              <w:jc w:val="center"/>
              <w:rPr>
                <w:color w:val="000000"/>
                <w:sz w:val="22"/>
                <w:szCs w:val="22"/>
              </w:rPr>
            </w:pPr>
            <w:r w:rsidRPr="003F004B">
              <w:rPr>
                <w:color w:val="000000"/>
                <w:sz w:val="22"/>
                <w:szCs w:val="22"/>
              </w:rPr>
              <w:t>1 088,54</w:t>
            </w:r>
          </w:p>
        </w:tc>
        <w:tc>
          <w:tcPr>
            <w:tcW w:w="962" w:type="pct"/>
            <w:tcBorders>
              <w:top w:val="nil"/>
              <w:left w:val="nil"/>
              <w:bottom w:val="single" w:sz="4" w:space="0" w:color="auto"/>
              <w:right w:val="single" w:sz="4" w:space="0" w:color="auto"/>
            </w:tcBorders>
            <w:shd w:val="clear" w:color="000000" w:fill="FFFFFF"/>
            <w:vAlign w:val="center"/>
            <w:hideMark/>
          </w:tcPr>
          <w:p w14:paraId="3970FD1B" w14:textId="77777777" w:rsidR="00E95D3F" w:rsidRPr="003F004B" w:rsidRDefault="00E95D3F" w:rsidP="00E13EC4">
            <w:pPr>
              <w:jc w:val="center"/>
              <w:rPr>
                <w:color w:val="000000"/>
                <w:sz w:val="22"/>
                <w:szCs w:val="22"/>
              </w:rPr>
            </w:pPr>
            <w:r w:rsidRPr="003F004B">
              <w:rPr>
                <w:color w:val="000000"/>
                <w:sz w:val="22"/>
                <w:szCs w:val="22"/>
              </w:rPr>
              <w:t>13,81</w:t>
            </w:r>
          </w:p>
        </w:tc>
      </w:tr>
      <w:tr w:rsidR="00E95D3F" w:rsidRPr="003F004B" w14:paraId="10F47E89"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381D1B1E" w14:textId="77777777" w:rsidR="00E95D3F" w:rsidRPr="003F004B" w:rsidRDefault="00E95D3F" w:rsidP="00E13EC4">
            <w:pPr>
              <w:jc w:val="center"/>
              <w:rPr>
                <w:color w:val="000000"/>
                <w:sz w:val="22"/>
                <w:szCs w:val="22"/>
              </w:rPr>
            </w:pPr>
            <w:r w:rsidRPr="003F004B">
              <w:rPr>
                <w:color w:val="000000"/>
                <w:sz w:val="22"/>
                <w:szCs w:val="22"/>
              </w:rPr>
              <w:t> </w:t>
            </w:r>
          </w:p>
        </w:tc>
        <w:tc>
          <w:tcPr>
            <w:tcW w:w="2789" w:type="pct"/>
            <w:tcBorders>
              <w:top w:val="nil"/>
              <w:left w:val="nil"/>
              <w:bottom w:val="single" w:sz="4" w:space="0" w:color="auto"/>
              <w:right w:val="single" w:sz="4" w:space="0" w:color="auto"/>
            </w:tcBorders>
            <w:shd w:val="clear" w:color="000000" w:fill="FFFFFF"/>
            <w:vAlign w:val="center"/>
            <w:hideMark/>
          </w:tcPr>
          <w:p w14:paraId="4FA62364" w14:textId="77777777" w:rsidR="00E95D3F" w:rsidRPr="003F004B" w:rsidRDefault="00E95D3F" w:rsidP="00E13EC4">
            <w:pPr>
              <w:rPr>
                <w:b/>
                <w:bCs/>
                <w:color w:val="000000"/>
                <w:sz w:val="22"/>
                <w:szCs w:val="22"/>
              </w:rPr>
            </w:pPr>
            <w:r w:rsidRPr="003F004B">
              <w:rPr>
                <w:b/>
                <w:bCs/>
                <w:color w:val="000000"/>
                <w:sz w:val="22"/>
                <w:szCs w:val="22"/>
              </w:rPr>
              <w:t>Себестоимость производимых товаров (оказываемых услуг) по регулируемому виду деятельности</w:t>
            </w:r>
          </w:p>
        </w:tc>
        <w:tc>
          <w:tcPr>
            <w:tcW w:w="802" w:type="pct"/>
            <w:tcBorders>
              <w:top w:val="nil"/>
              <w:left w:val="nil"/>
              <w:bottom w:val="single" w:sz="4" w:space="0" w:color="auto"/>
              <w:right w:val="single" w:sz="4" w:space="0" w:color="auto"/>
            </w:tcBorders>
            <w:shd w:val="clear" w:color="000000" w:fill="FFFFFF"/>
            <w:vAlign w:val="center"/>
            <w:hideMark/>
          </w:tcPr>
          <w:p w14:paraId="33A896D5" w14:textId="77777777" w:rsidR="00E95D3F" w:rsidRPr="003F004B" w:rsidRDefault="00E95D3F" w:rsidP="00E13EC4">
            <w:pPr>
              <w:jc w:val="center"/>
              <w:rPr>
                <w:b/>
                <w:bCs/>
                <w:color w:val="000000"/>
                <w:sz w:val="22"/>
                <w:szCs w:val="22"/>
              </w:rPr>
            </w:pPr>
            <w:r w:rsidRPr="003F004B">
              <w:rPr>
                <w:b/>
                <w:bCs/>
                <w:color w:val="000000"/>
                <w:sz w:val="22"/>
                <w:szCs w:val="22"/>
              </w:rPr>
              <w:t>7 881,03</w:t>
            </w:r>
          </w:p>
        </w:tc>
        <w:tc>
          <w:tcPr>
            <w:tcW w:w="962" w:type="pct"/>
            <w:tcBorders>
              <w:top w:val="nil"/>
              <w:left w:val="nil"/>
              <w:bottom w:val="single" w:sz="4" w:space="0" w:color="auto"/>
              <w:right w:val="single" w:sz="4" w:space="0" w:color="auto"/>
            </w:tcBorders>
            <w:shd w:val="clear" w:color="000000" w:fill="FFFFFF"/>
            <w:vAlign w:val="center"/>
            <w:hideMark/>
          </w:tcPr>
          <w:p w14:paraId="65AF4B9C" w14:textId="77777777" w:rsidR="00E95D3F" w:rsidRPr="003F004B" w:rsidRDefault="00E95D3F" w:rsidP="00E13EC4">
            <w:pPr>
              <w:jc w:val="center"/>
              <w:rPr>
                <w:b/>
                <w:bCs/>
                <w:color w:val="000000"/>
                <w:sz w:val="22"/>
                <w:szCs w:val="22"/>
              </w:rPr>
            </w:pPr>
            <w:r w:rsidRPr="003F004B">
              <w:rPr>
                <w:b/>
                <w:bCs/>
                <w:color w:val="000000"/>
                <w:sz w:val="22"/>
                <w:szCs w:val="22"/>
              </w:rPr>
              <w:t>100,00</w:t>
            </w:r>
          </w:p>
        </w:tc>
      </w:tr>
    </w:tbl>
    <w:p w14:paraId="0EA6FF9A" w14:textId="77777777" w:rsidR="00E95D3F" w:rsidRPr="003F004B" w:rsidRDefault="00E95D3F" w:rsidP="00E95D3F">
      <w:pPr>
        <w:tabs>
          <w:tab w:val="left" w:pos="1134"/>
        </w:tabs>
        <w:autoSpaceDE w:val="0"/>
        <w:autoSpaceDN w:val="0"/>
        <w:adjustRightInd w:val="0"/>
        <w:ind w:firstLine="709"/>
        <w:jc w:val="both"/>
        <w:rPr>
          <w:sz w:val="28"/>
          <w:szCs w:val="28"/>
        </w:rPr>
      </w:pPr>
    </w:p>
    <w:p w14:paraId="37A86268" w14:textId="19A0B392" w:rsidR="00E95D3F" w:rsidRPr="003F004B" w:rsidRDefault="00E95D3F" w:rsidP="00E95D3F">
      <w:pPr>
        <w:pStyle w:val="afb"/>
        <w:keepNext/>
        <w:jc w:val="both"/>
        <w:rPr>
          <w:sz w:val="24"/>
          <w:szCs w:val="24"/>
        </w:rPr>
      </w:pPr>
      <w:r w:rsidRPr="003F004B">
        <w:rPr>
          <w:b/>
          <w:sz w:val="24"/>
          <w:szCs w:val="24"/>
        </w:rPr>
        <w:t xml:space="preserve">Таблица </w:t>
      </w:r>
      <w:r w:rsidRPr="003F004B">
        <w:rPr>
          <w:b/>
          <w:sz w:val="24"/>
          <w:szCs w:val="24"/>
        </w:rPr>
        <w:fldChar w:fldCharType="begin"/>
      </w:r>
      <w:r w:rsidRPr="003F004B">
        <w:rPr>
          <w:b/>
          <w:sz w:val="24"/>
          <w:szCs w:val="24"/>
        </w:rPr>
        <w:instrText xml:space="preserve"> SEQ Таблица \* ARABIC </w:instrText>
      </w:r>
      <w:r w:rsidRPr="003F004B">
        <w:rPr>
          <w:b/>
          <w:sz w:val="24"/>
          <w:szCs w:val="24"/>
        </w:rPr>
        <w:fldChar w:fldCharType="separate"/>
      </w:r>
      <w:r w:rsidR="00A64AE3">
        <w:rPr>
          <w:b/>
          <w:noProof/>
          <w:sz w:val="24"/>
          <w:szCs w:val="24"/>
        </w:rPr>
        <w:t>56</w:t>
      </w:r>
      <w:r w:rsidRPr="003F004B">
        <w:rPr>
          <w:b/>
          <w:sz w:val="24"/>
          <w:szCs w:val="24"/>
        </w:rPr>
        <w:fldChar w:fldCharType="end"/>
      </w:r>
      <w:r w:rsidRPr="003F004B">
        <w:rPr>
          <w:b/>
          <w:sz w:val="24"/>
          <w:szCs w:val="24"/>
        </w:rPr>
        <w:t xml:space="preserve"> - Структура себестоимости тепловой энергии, произведенной ЗАО «Сургутспецстрой» в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5687"/>
        <w:gridCol w:w="1640"/>
        <w:gridCol w:w="1958"/>
      </w:tblGrid>
      <w:tr w:rsidR="00E95D3F" w:rsidRPr="003F004B" w14:paraId="1117D401" w14:textId="77777777" w:rsidTr="00E13EC4">
        <w:trPr>
          <w:tblHeader/>
        </w:trPr>
        <w:tc>
          <w:tcPr>
            <w:tcW w:w="447" w:type="pct"/>
            <w:shd w:val="clear" w:color="auto" w:fill="auto"/>
            <w:noWrap/>
            <w:vAlign w:val="center"/>
            <w:hideMark/>
          </w:tcPr>
          <w:p w14:paraId="51D3F0BE" w14:textId="77777777" w:rsidR="00E95D3F" w:rsidRPr="003F004B" w:rsidRDefault="00E95D3F" w:rsidP="00E13EC4">
            <w:pPr>
              <w:jc w:val="center"/>
              <w:rPr>
                <w:b/>
                <w:bCs/>
                <w:color w:val="000000"/>
                <w:sz w:val="22"/>
                <w:szCs w:val="22"/>
              </w:rPr>
            </w:pPr>
            <w:r w:rsidRPr="003F004B">
              <w:rPr>
                <w:b/>
                <w:bCs/>
                <w:color w:val="000000"/>
                <w:sz w:val="22"/>
                <w:szCs w:val="22"/>
              </w:rPr>
              <w:t>№ п/п</w:t>
            </w:r>
          </w:p>
        </w:tc>
        <w:tc>
          <w:tcPr>
            <w:tcW w:w="2789" w:type="pct"/>
            <w:shd w:val="clear" w:color="auto" w:fill="auto"/>
            <w:vAlign w:val="center"/>
            <w:hideMark/>
          </w:tcPr>
          <w:p w14:paraId="4AC7955F" w14:textId="77777777" w:rsidR="00E95D3F" w:rsidRPr="003F004B" w:rsidRDefault="00E95D3F" w:rsidP="00E13EC4">
            <w:pPr>
              <w:jc w:val="center"/>
              <w:rPr>
                <w:b/>
                <w:bCs/>
                <w:color w:val="000000"/>
                <w:sz w:val="22"/>
                <w:szCs w:val="22"/>
              </w:rPr>
            </w:pPr>
            <w:r w:rsidRPr="003F004B">
              <w:rPr>
                <w:b/>
                <w:bCs/>
                <w:color w:val="000000"/>
                <w:sz w:val="22"/>
                <w:szCs w:val="22"/>
              </w:rPr>
              <w:t>Статья затрат</w:t>
            </w:r>
          </w:p>
        </w:tc>
        <w:tc>
          <w:tcPr>
            <w:tcW w:w="804" w:type="pct"/>
            <w:shd w:val="clear" w:color="000000" w:fill="FFFFFF"/>
            <w:vAlign w:val="center"/>
            <w:hideMark/>
          </w:tcPr>
          <w:p w14:paraId="65BA2A03" w14:textId="77777777" w:rsidR="00E95D3F" w:rsidRPr="003F004B" w:rsidRDefault="00E95D3F" w:rsidP="00E13EC4">
            <w:pPr>
              <w:jc w:val="center"/>
              <w:rPr>
                <w:b/>
                <w:bCs/>
                <w:color w:val="000000"/>
                <w:sz w:val="22"/>
                <w:szCs w:val="22"/>
              </w:rPr>
            </w:pPr>
            <w:r w:rsidRPr="003F004B">
              <w:rPr>
                <w:b/>
                <w:bCs/>
                <w:color w:val="000000"/>
                <w:sz w:val="22"/>
                <w:szCs w:val="22"/>
              </w:rPr>
              <w:t xml:space="preserve">2017 г. (факт), </w:t>
            </w:r>
            <w:r w:rsidRPr="003F004B">
              <w:rPr>
                <w:b/>
                <w:bCs/>
                <w:color w:val="000000"/>
                <w:sz w:val="22"/>
                <w:szCs w:val="22"/>
              </w:rPr>
              <w:br/>
              <w:t>тыс. руб.</w:t>
            </w:r>
          </w:p>
        </w:tc>
        <w:tc>
          <w:tcPr>
            <w:tcW w:w="960" w:type="pct"/>
            <w:shd w:val="clear" w:color="auto" w:fill="auto"/>
            <w:vAlign w:val="center"/>
            <w:hideMark/>
          </w:tcPr>
          <w:p w14:paraId="31EAA063" w14:textId="77777777" w:rsidR="00E95D3F" w:rsidRPr="003F004B" w:rsidRDefault="00E95D3F" w:rsidP="00E13EC4">
            <w:pPr>
              <w:jc w:val="center"/>
              <w:rPr>
                <w:b/>
                <w:bCs/>
                <w:sz w:val="22"/>
                <w:szCs w:val="22"/>
              </w:rPr>
            </w:pPr>
            <w:r w:rsidRPr="003F004B">
              <w:rPr>
                <w:b/>
                <w:bCs/>
                <w:sz w:val="22"/>
                <w:szCs w:val="22"/>
              </w:rPr>
              <w:t>Доля в структуре себестоимости, %</w:t>
            </w:r>
          </w:p>
        </w:tc>
      </w:tr>
      <w:tr w:rsidR="00E95D3F" w:rsidRPr="003F004B" w14:paraId="0F65418E" w14:textId="77777777" w:rsidTr="00E13EC4">
        <w:tc>
          <w:tcPr>
            <w:tcW w:w="447" w:type="pct"/>
            <w:shd w:val="clear" w:color="auto" w:fill="auto"/>
            <w:noWrap/>
            <w:vAlign w:val="center"/>
            <w:hideMark/>
          </w:tcPr>
          <w:p w14:paraId="5A2CDC44" w14:textId="77777777" w:rsidR="00E95D3F" w:rsidRPr="003F004B" w:rsidRDefault="00E95D3F" w:rsidP="00E13EC4">
            <w:pPr>
              <w:jc w:val="center"/>
              <w:rPr>
                <w:color w:val="000000"/>
                <w:sz w:val="22"/>
                <w:szCs w:val="22"/>
              </w:rPr>
            </w:pPr>
            <w:r w:rsidRPr="003F004B">
              <w:rPr>
                <w:color w:val="000000"/>
                <w:sz w:val="22"/>
                <w:szCs w:val="22"/>
              </w:rPr>
              <w:t>1</w:t>
            </w:r>
          </w:p>
        </w:tc>
        <w:tc>
          <w:tcPr>
            <w:tcW w:w="2789" w:type="pct"/>
            <w:shd w:val="clear" w:color="auto" w:fill="auto"/>
            <w:vAlign w:val="center"/>
            <w:hideMark/>
          </w:tcPr>
          <w:p w14:paraId="060AF57F" w14:textId="77777777" w:rsidR="00E95D3F" w:rsidRPr="003F004B" w:rsidRDefault="00E95D3F" w:rsidP="00E13EC4">
            <w:pPr>
              <w:rPr>
                <w:color w:val="000000"/>
                <w:sz w:val="22"/>
                <w:szCs w:val="22"/>
              </w:rPr>
            </w:pPr>
            <w:r w:rsidRPr="003F004B">
              <w:rPr>
                <w:color w:val="000000"/>
                <w:sz w:val="22"/>
                <w:szCs w:val="22"/>
              </w:rPr>
              <w:t>Расходы на топливо</w:t>
            </w:r>
          </w:p>
        </w:tc>
        <w:tc>
          <w:tcPr>
            <w:tcW w:w="804" w:type="pct"/>
            <w:shd w:val="clear" w:color="auto" w:fill="auto"/>
            <w:vAlign w:val="center"/>
            <w:hideMark/>
          </w:tcPr>
          <w:p w14:paraId="6D78C5FA" w14:textId="77777777" w:rsidR="00E95D3F" w:rsidRPr="003F004B" w:rsidRDefault="00E95D3F" w:rsidP="00E13EC4">
            <w:pPr>
              <w:jc w:val="center"/>
              <w:rPr>
                <w:color w:val="000000"/>
                <w:sz w:val="22"/>
                <w:szCs w:val="22"/>
              </w:rPr>
            </w:pPr>
            <w:r w:rsidRPr="003F004B">
              <w:rPr>
                <w:color w:val="000000"/>
                <w:sz w:val="22"/>
                <w:szCs w:val="22"/>
              </w:rPr>
              <w:t>4 618,75</w:t>
            </w:r>
          </w:p>
        </w:tc>
        <w:tc>
          <w:tcPr>
            <w:tcW w:w="960" w:type="pct"/>
            <w:shd w:val="clear" w:color="auto" w:fill="auto"/>
            <w:vAlign w:val="center"/>
            <w:hideMark/>
          </w:tcPr>
          <w:p w14:paraId="4D4FF48A" w14:textId="77777777" w:rsidR="00E95D3F" w:rsidRPr="003F004B" w:rsidRDefault="00E95D3F" w:rsidP="00E13EC4">
            <w:pPr>
              <w:jc w:val="center"/>
              <w:rPr>
                <w:color w:val="000000"/>
                <w:sz w:val="22"/>
                <w:szCs w:val="22"/>
              </w:rPr>
            </w:pPr>
            <w:r w:rsidRPr="003F004B">
              <w:rPr>
                <w:color w:val="000000"/>
                <w:sz w:val="22"/>
                <w:szCs w:val="22"/>
              </w:rPr>
              <w:t>49,45</w:t>
            </w:r>
          </w:p>
        </w:tc>
      </w:tr>
      <w:tr w:rsidR="00E95D3F" w:rsidRPr="003F004B" w14:paraId="7999CB93" w14:textId="77777777" w:rsidTr="00E13EC4">
        <w:tc>
          <w:tcPr>
            <w:tcW w:w="447" w:type="pct"/>
            <w:shd w:val="clear" w:color="auto" w:fill="auto"/>
            <w:noWrap/>
            <w:vAlign w:val="center"/>
            <w:hideMark/>
          </w:tcPr>
          <w:p w14:paraId="3A909BE2" w14:textId="77777777" w:rsidR="00E95D3F" w:rsidRPr="003F004B" w:rsidRDefault="00E95D3F" w:rsidP="00E13EC4">
            <w:pPr>
              <w:jc w:val="center"/>
              <w:rPr>
                <w:color w:val="000000"/>
                <w:sz w:val="22"/>
                <w:szCs w:val="22"/>
              </w:rPr>
            </w:pPr>
            <w:r w:rsidRPr="003F004B">
              <w:rPr>
                <w:color w:val="000000"/>
                <w:sz w:val="22"/>
                <w:szCs w:val="22"/>
              </w:rPr>
              <w:t>2</w:t>
            </w:r>
          </w:p>
        </w:tc>
        <w:tc>
          <w:tcPr>
            <w:tcW w:w="2789" w:type="pct"/>
            <w:shd w:val="clear" w:color="auto" w:fill="auto"/>
            <w:vAlign w:val="center"/>
            <w:hideMark/>
          </w:tcPr>
          <w:p w14:paraId="58B908E3" w14:textId="77777777" w:rsidR="00E95D3F" w:rsidRPr="003F004B" w:rsidRDefault="00E95D3F" w:rsidP="00E13EC4">
            <w:pPr>
              <w:rPr>
                <w:color w:val="000000"/>
                <w:sz w:val="22"/>
                <w:szCs w:val="22"/>
              </w:rPr>
            </w:pPr>
            <w:r w:rsidRPr="003F004B">
              <w:rPr>
                <w:color w:val="000000"/>
                <w:sz w:val="22"/>
                <w:szCs w:val="22"/>
              </w:rPr>
              <w:t>Расходы на покупаемую электрическую энергию (мощность), используемую в технологическом процессе</w:t>
            </w:r>
          </w:p>
        </w:tc>
        <w:tc>
          <w:tcPr>
            <w:tcW w:w="804" w:type="pct"/>
            <w:shd w:val="clear" w:color="auto" w:fill="auto"/>
            <w:vAlign w:val="center"/>
            <w:hideMark/>
          </w:tcPr>
          <w:p w14:paraId="4D96D9DC" w14:textId="77777777" w:rsidR="00E95D3F" w:rsidRPr="003F004B" w:rsidRDefault="00E95D3F" w:rsidP="00E13EC4">
            <w:pPr>
              <w:jc w:val="center"/>
              <w:rPr>
                <w:color w:val="000000"/>
                <w:sz w:val="22"/>
                <w:szCs w:val="22"/>
              </w:rPr>
            </w:pPr>
            <w:r w:rsidRPr="003F004B">
              <w:rPr>
                <w:color w:val="000000"/>
                <w:sz w:val="22"/>
                <w:szCs w:val="22"/>
              </w:rPr>
              <w:t>663,8</w:t>
            </w:r>
          </w:p>
        </w:tc>
        <w:tc>
          <w:tcPr>
            <w:tcW w:w="960" w:type="pct"/>
            <w:shd w:val="clear" w:color="auto" w:fill="auto"/>
            <w:vAlign w:val="center"/>
            <w:hideMark/>
          </w:tcPr>
          <w:p w14:paraId="2F30AE41" w14:textId="77777777" w:rsidR="00E95D3F" w:rsidRPr="003F004B" w:rsidRDefault="00E95D3F" w:rsidP="00E13EC4">
            <w:pPr>
              <w:jc w:val="center"/>
              <w:rPr>
                <w:color w:val="000000"/>
                <w:sz w:val="22"/>
                <w:szCs w:val="22"/>
              </w:rPr>
            </w:pPr>
            <w:r w:rsidRPr="003F004B">
              <w:rPr>
                <w:color w:val="000000"/>
                <w:sz w:val="22"/>
                <w:szCs w:val="22"/>
              </w:rPr>
              <w:t>7,11</w:t>
            </w:r>
          </w:p>
        </w:tc>
      </w:tr>
      <w:tr w:rsidR="00E95D3F" w:rsidRPr="003F004B" w14:paraId="6DC820EF" w14:textId="77777777" w:rsidTr="00E13EC4">
        <w:tc>
          <w:tcPr>
            <w:tcW w:w="447" w:type="pct"/>
            <w:shd w:val="clear" w:color="auto" w:fill="auto"/>
            <w:noWrap/>
            <w:vAlign w:val="center"/>
            <w:hideMark/>
          </w:tcPr>
          <w:p w14:paraId="1C23D00C" w14:textId="77777777" w:rsidR="00E95D3F" w:rsidRPr="003F004B" w:rsidRDefault="00E95D3F" w:rsidP="00E13EC4">
            <w:pPr>
              <w:jc w:val="center"/>
              <w:rPr>
                <w:color w:val="000000"/>
                <w:sz w:val="22"/>
                <w:szCs w:val="22"/>
              </w:rPr>
            </w:pPr>
            <w:r w:rsidRPr="003F004B">
              <w:rPr>
                <w:color w:val="000000"/>
                <w:sz w:val="22"/>
                <w:szCs w:val="22"/>
              </w:rPr>
              <w:t>3</w:t>
            </w:r>
          </w:p>
        </w:tc>
        <w:tc>
          <w:tcPr>
            <w:tcW w:w="2789" w:type="pct"/>
            <w:shd w:val="clear" w:color="auto" w:fill="auto"/>
            <w:vAlign w:val="center"/>
            <w:hideMark/>
          </w:tcPr>
          <w:p w14:paraId="24F129C3" w14:textId="77777777" w:rsidR="00E95D3F" w:rsidRPr="003F004B" w:rsidRDefault="00E95D3F" w:rsidP="00E13EC4">
            <w:pPr>
              <w:rPr>
                <w:color w:val="000000"/>
                <w:sz w:val="22"/>
                <w:szCs w:val="22"/>
              </w:rPr>
            </w:pPr>
            <w:r w:rsidRPr="003F004B">
              <w:rPr>
                <w:color w:val="000000"/>
                <w:sz w:val="22"/>
                <w:szCs w:val="22"/>
              </w:rPr>
              <w:t>Расходы на приобретение холодной воды, используемой в технологическом процессе</w:t>
            </w:r>
          </w:p>
        </w:tc>
        <w:tc>
          <w:tcPr>
            <w:tcW w:w="804" w:type="pct"/>
            <w:shd w:val="clear" w:color="auto" w:fill="auto"/>
            <w:vAlign w:val="center"/>
            <w:hideMark/>
          </w:tcPr>
          <w:p w14:paraId="52DBE9AB" w14:textId="77777777" w:rsidR="00E95D3F" w:rsidRPr="003F004B" w:rsidRDefault="00E95D3F" w:rsidP="00E13EC4">
            <w:pPr>
              <w:jc w:val="center"/>
              <w:rPr>
                <w:color w:val="000000"/>
                <w:sz w:val="22"/>
                <w:szCs w:val="22"/>
              </w:rPr>
            </w:pPr>
            <w:r w:rsidRPr="003F004B">
              <w:rPr>
                <w:color w:val="000000"/>
                <w:sz w:val="22"/>
                <w:szCs w:val="22"/>
              </w:rPr>
              <w:t>69,84</w:t>
            </w:r>
          </w:p>
        </w:tc>
        <w:tc>
          <w:tcPr>
            <w:tcW w:w="960" w:type="pct"/>
            <w:shd w:val="clear" w:color="auto" w:fill="auto"/>
            <w:vAlign w:val="center"/>
            <w:hideMark/>
          </w:tcPr>
          <w:p w14:paraId="59A01811" w14:textId="77777777" w:rsidR="00E95D3F" w:rsidRPr="003F004B" w:rsidRDefault="00E95D3F" w:rsidP="00E13EC4">
            <w:pPr>
              <w:jc w:val="center"/>
              <w:rPr>
                <w:color w:val="000000"/>
                <w:sz w:val="22"/>
                <w:szCs w:val="22"/>
              </w:rPr>
            </w:pPr>
            <w:r w:rsidRPr="003F004B">
              <w:rPr>
                <w:color w:val="000000"/>
                <w:sz w:val="22"/>
                <w:szCs w:val="22"/>
              </w:rPr>
              <w:t>0,75</w:t>
            </w:r>
          </w:p>
        </w:tc>
      </w:tr>
      <w:tr w:rsidR="00E95D3F" w:rsidRPr="003F004B" w14:paraId="6B433042" w14:textId="77777777" w:rsidTr="00E13EC4">
        <w:tc>
          <w:tcPr>
            <w:tcW w:w="447" w:type="pct"/>
            <w:shd w:val="clear" w:color="auto" w:fill="auto"/>
            <w:noWrap/>
            <w:vAlign w:val="center"/>
            <w:hideMark/>
          </w:tcPr>
          <w:p w14:paraId="31A46C15" w14:textId="77777777" w:rsidR="00E95D3F" w:rsidRPr="003F004B" w:rsidRDefault="00E95D3F" w:rsidP="00E13EC4">
            <w:pPr>
              <w:jc w:val="center"/>
              <w:rPr>
                <w:color w:val="000000"/>
                <w:sz w:val="22"/>
                <w:szCs w:val="22"/>
              </w:rPr>
            </w:pPr>
            <w:r w:rsidRPr="003F004B">
              <w:rPr>
                <w:color w:val="000000"/>
                <w:sz w:val="22"/>
                <w:szCs w:val="22"/>
              </w:rPr>
              <w:t>4</w:t>
            </w:r>
          </w:p>
        </w:tc>
        <w:tc>
          <w:tcPr>
            <w:tcW w:w="2789" w:type="pct"/>
            <w:shd w:val="clear" w:color="auto" w:fill="auto"/>
            <w:vAlign w:val="center"/>
            <w:hideMark/>
          </w:tcPr>
          <w:p w14:paraId="0BD333D4" w14:textId="77777777" w:rsidR="00E95D3F" w:rsidRPr="003F004B" w:rsidRDefault="00E95D3F" w:rsidP="00E13EC4">
            <w:pPr>
              <w:rPr>
                <w:color w:val="000000"/>
                <w:sz w:val="22"/>
                <w:szCs w:val="22"/>
              </w:rPr>
            </w:pPr>
            <w:r w:rsidRPr="003F004B">
              <w:rPr>
                <w:color w:val="000000"/>
                <w:sz w:val="22"/>
                <w:szCs w:val="22"/>
              </w:rPr>
              <w:t>Расходы на оплату труда основного производственного персонала</w:t>
            </w:r>
          </w:p>
        </w:tc>
        <w:tc>
          <w:tcPr>
            <w:tcW w:w="804" w:type="pct"/>
            <w:shd w:val="clear" w:color="auto" w:fill="auto"/>
            <w:vAlign w:val="center"/>
            <w:hideMark/>
          </w:tcPr>
          <w:p w14:paraId="40780975" w14:textId="77777777" w:rsidR="00E95D3F" w:rsidRPr="003F004B" w:rsidRDefault="00E95D3F" w:rsidP="00E13EC4">
            <w:pPr>
              <w:jc w:val="center"/>
              <w:rPr>
                <w:color w:val="000000"/>
                <w:sz w:val="22"/>
                <w:szCs w:val="22"/>
              </w:rPr>
            </w:pPr>
            <w:r w:rsidRPr="003F004B">
              <w:rPr>
                <w:color w:val="000000"/>
                <w:sz w:val="22"/>
                <w:szCs w:val="22"/>
              </w:rPr>
              <w:t>2 060,31</w:t>
            </w:r>
          </w:p>
        </w:tc>
        <w:tc>
          <w:tcPr>
            <w:tcW w:w="960" w:type="pct"/>
            <w:shd w:val="clear" w:color="auto" w:fill="auto"/>
            <w:vAlign w:val="center"/>
            <w:hideMark/>
          </w:tcPr>
          <w:p w14:paraId="580FA53E" w14:textId="77777777" w:rsidR="00E95D3F" w:rsidRPr="003F004B" w:rsidRDefault="00E95D3F" w:rsidP="00E13EC4">
            <w:pPr>
              <w:jc w:val="center"/>
              <w:rPr>
                <w:color w:val="000000"/>
                <w:sz w:val="22"/>
                <w:szCs w:val="22"/>
              </w:rPr>
            </w:pPr>
            <w:r w:rsidRPr="003F004B">
              <w:rPr>
                <w:color w:val="000000"/>
                <w:sz w:val="22"/>
                <w:szCs w:val="22"/>
              </w:rPr>
              <w:t>22,06</w:t>
            </w:r>
          </w:p>
        </w:tc>
      </w:tr>
      <w:tr w:rsidR="00E95D3F" w:rsidRPr="003F004B" w14:paraId="1B112BCB" w14:textId="77777777" w:rsidTr="00E13EC4">
        <w:tc>
          <w:tcPr>
            <w:tcW w:w="447" w:type="pct"/>
            <w:shd w:val="clear" w:color="auto" w:fill="auto"/>
            <w:noWrap/>
            <w:vAlign w:val="center"/>
            <w:hideMark/>
          </w:tcPr>
          <w:p w14:paraId="0B9F5408" w14:textId="77777777" w:rsidR="00E95D3F" w:rsidRPr="003F004B" w:rsidRDefault="00E95D3F" w:rsidP="00E13EC4">
            <w:pPr>
              <w:jc w:val="center"/>
              <w:rPr>
                <w:color w:val="000000"/>
                <w:sz w:val="22"/>
                <w:szCs w:val="22"/>
              </w:rPr>
            </w:pPr>
            <w:r w:rsidRPr="003F004B">
              <w:rPr>
                <w:color w:val="000000"/>
                <w:sz w:val="22"/>
                <w:szCs w:val="22"/>
              </w:rPr>
              <w:t>5</w:t>
            </w:r>
          </w:p>
        </w:tc>
        <w:tc>
          <w:tcPr>
            <w:tcW w:w="2789" w:type="pct"/>
            <w:shd w:val="clear" w:color="auto" w:fill="auto"/>
            <w:vAlign w:val="center"/>
            <w:hideMark/>
          </w:tcPr>
          <w:p w14:paraId="7A677AB7" w14:textId="77777777" w:rsidR="00E95D3F" w:rsidRPr="003F004B" w:rsidRDefault="00E95D3F" w:rsidP="00E13EC4">
            <w:pPr>
              <w:rPr>
                <w:color w:val="000000"/>
                <w:sz w:val="22"/>
                <w:szCs w:val="22"/>
              </w:rPr>
            </w:pPr>
            <w:r w:rsidRPr="003F004B">
              <w:rPr>
                <w:color w:val="000000"/>
                <w:sz w:val="22"/>
                <w:szCs w:val="22"/>
              </w:rPr>
              <w:t>Отчисления на социальные нужды основного производственного персонала</w:t>
            </w:r>
          </w:p>
        </w:tc>
        <w:tc>
          <w:tcPr>
            <w:tcW w:w="804" w:type="pct"/>
            <w:shd w:val="clear" w:color="auto" w:fill="auto"/>
            <w:vAlign w:val="center"/>
            <w:hideMark/>
          </w:tcPr>
          <w:p w14:paraId="6EDBA714" w14:textId="77777777" w:rsidR="00E95D3F" w:rsidRPr="003F004B" w:rsidRDefault="00E95D3F" w:rsidP="00E13EC4">
            <w:pPr>
              <w:jc w:val="center"/>
              <w:rPr>
                <w:color w:val="000000"/>
                <w:sz w:val="22"/>
                <w:szCs w:val="22"/>
              </w:rPr>
            </w:pPr>
            <w:r w:rsidRPr="003F004B">
              <w:rPr>
                <w:color w:val="000000"/>
                <w:sz w:val="22"/>
                <w:szCs w:val="22"/>
              </w:rPr>
              <w:t>622,21</w:t>
            </w:r>
          </w:p>
        </w:tc>
        <w:tc>
          <w:tcPr>
            <w:tcW w:w="960" w:type="pct"/>
            <w:shd w:val="clear" w:color="auto" w:fill="auto"/>
            <w:vAlign w:val="center"/>
            <w:hideMark/>
          </w:tcPr>
          <w:p w14:paraId="7BA599FB" w14:textId="77777777" w:rsidR="00E95D3F" w:rsidRPr="003F004B" w:rsidRDefault="00E95D3F" w:rsidP="00E13EC4">
            <w:pPr>
              <w:jc w:val="center"/>
              <w:rPr>
                <w:color w:val="000000"/>
                <w:sz w:val="22"/>
                <w:szCs w:val="22"/>
              </w:rPr>
            </w:pPr>
            <w:r w:rsidRPr="003F004B">
              <w:rPr>
                <w:color w:val="000000"/>
                <w:sz w:val="22"/>
                <w:szCs w:val="22"/>
              </w:rPr>
              <w:t>6,66</w:t>
            </w:r>
          </w:p>
        </w:tc>
      </w:tr>
      <w:tr w:rsidR="00E95D3F" w:rsidRPr="003F004B" w14:paraId="6F98FA0A" w14:textId="77777777" w:rsidTr="00E13EC4">
        <w:tc>
          <w:tcPr>
            <w:tcW w:w="447" w:type="pct"/>
            <w:shd w:val="clear" w:color="auto" w:fill="auto"/>
            <w:noWrap/>
            <w:vAlign w:val="center"/>
            <w:hideMark/>
          </w:tcPr>
          <w:p w14:paraId="7CC9DD17" w14:textId="77777777" w:rsidR="00E95D3F" w:rsidRPr="003F004B" w:rsidRDefault="00E95D3F" w:rsidP="00E13EC4">
            <w:pPr>
              <w:jc w:val="center"/>
              <w:rPr>
                <w:color w:val="000000"/>
                <w:sz w:val="22"/>
                <w:szCs w:val="22"/>
              </w:rPr>
            </w:pPr>
            <w:r w:rsidRPr="003F004B">
              <w:rPr>
                <w:color w:val="000000"/>
                <w:sz w:val="22"/>
                <w:szCs w:val="22"/>
              </w:rPr>
              <w:t>6</w:t>
            </w:r>
          </w:p>
        </w:tc>
        <w:tc>
          <w:tcPr>
            <w:tcW w:w="2789" w:type="pct"/>
            <w:shd w:val="clear" w:color="auto" w:fill="auto"/>
            <w:vAlign w:val="center"/>
            <w:hideMark/>
          </w:tcPr>
          <w:p w14:paraId="6733AD18" w14:textId="77777777" w:rsidR="00E95D3F" w:rsidRPr="003F004B" w:rsidRDefault="00E95D3F" w:rsidP="00E13EC4">
            <w:pPr>
              <w:rPr>
                <w:color w:val="000000"/>
                <w:sz w:val="22"/>
                <w:szCs w:val="22"/>
              </w:rPr>
            </w:pPr>
            <w:r w:rsidRPr="003F004B">
              <w:rPr>
                <w:color w:val="000000"/>
                <w:sz w:val="22"/>
                <w:szCs w:val="22"/>
              </w:rPr>
              <w:t>Расходы на оплату труда административно-управленческого персонала</w:t>
            </w:r>
          </w:p>
        </w:tc>
        <w:tc>
          <w:tcPr>
            <w:tcW w:w="804" w:type="pct"/>
            <w:shd w:val="clear" w:color="auto" w:fill="auto"/>
            <w:vAlign w:val="center"/>
            <w:hideMark/>
          </w:tcPr>
          <w:p w14:paraId="448467BB" w14:textId="77777777" w:rsidR="00E95D3F" w:rsidRPr="003F004B" w:rsidRDefault="00E95D3F" w:rsidP="00E13EC4">
            <w:pPr>
              <w:jc w:val="center"/>
              <w:rPr>
                <w:color w:val="000000"/>
                <w:sz w:val="22"/>
                <w:szCs w:val="22"/>
              </w:rPr>
            </w:pPr>
            <w:r w:rsidRPr="003F004B">
              <w:rPr>
                <w:color w:val="000000"/>
                <w:sz w:val="22"/>
                <w:szCs w:val="22"/>
              </w:rPr>
              <w:t>434,9</w:t>
            </w:r>
          </w:p>
        </w:tc>
        <w:tc>
          <w:tcPr>
            <w:tcW w:w="960" w:type="pct"/>
            <w:shd w:val="clear" w:color="auto" w:fill="auto"/>
            <w:vAlign w:val="center"/>
            <w:hideMark/>
          </w:tcPr>
          <w:p w14:paraId="268C4DFF" w14:textId="77777777" w:rsidR="00E95D3F" w:rsidRPr="003F004B" w:rsidRDefault="00E95D3F" w:rsidP="00E13EC4">
            <w:pPr>
              <w:jc w:val="center"/>
              <w:rPr>
                <w:color w:val="000000"/>
                <w:sz w:val="22"/>
                <w:szCs w:val="22"/>
              </w:rPr>
            </w:pPr>
            <w:r w:rsidRPr="003F004B">
              <w:rPr>
                <w:color w:val="000000"/>
                <w:sz w:val="22"/>
                <w:szCs w:val="22"/>
              </w:rPr>
              <w:t>4,66</w:t>
            </w:r>
          </w:p>
        </w:tc>
      </w:tr>
      <w:tr w:rsidR="00E95D3F" w:rsidRPr="003F004B" w14:paraId="39A17C4C" w14:textId="77777777" w:rsidTr="00E13EC4">
        <w:tc>
          <w:tcPr>
            <w:tcW w:w="447" w:type="pct"/>
            <w:shd w:val="clear" w:color="auto" w:fill="auto"/>
            <w:noWrap/>
            <w:vAlign w:val="center"/>
            <w:hideMark/>
          </w:tcPr>
          <w:p w14:paraId="5ABD39A2" w14:textId="77777777" w:rsidR="00E95D3F" w:rsidRPr="003F004B" w:rsidRDefault="00E95D3F" w:rsidP="00E13EC4">
            <w:pPr>
              <w:jc w:val="center"/>
              <w:rPr>
                <w:color w:val="000000"/>
                <w:sz w:val="22"/>
                <w:szCs w:val="22"/>
              </w:rPr>
            </w:pPr>
            <w:r w:rsidRPr="003F004B">
              <w:rPr>
                <w:color w:val="000000"/>
                <w:sz w:val="22"/>
                <w:szCs w:val="22"/>
              </w:rPr>
              <w:t>7</w:t>
            </w:r>
          </w:p>
        </w:tc>
        <w:tc>
          <w:tcPr>
            <w:tcW w:w="2789" w:type="pct"/>
            <w:shd w:val="clear" w:color="auto" w:fill="auto"/>
            <w:vAlign w:val="center"/>
            <w:hideMark/>
          </w:tcPr>
          <w:p w14:paraId="2858DA30" w14:textId="77777777" w:rsidR="00E95D3F" w:rsidRPr="003F004B" w:rsidRDefault="00E95D3F" w:rsidP="00E13EC4">
            <w:pPr>
              <w:rPr>
                <w:color w:val="000000"/>
                <w:sz w:val="22"/>
                <w:szCs w:val="22"/>
              </w:rPr>
            </w:pPr>
            <w:r w:rsidRPr="003F004B">
              <w:rPr>
                <w:color w:val="000000"/>
                <w:sz w:val="22"/>
                <w:szCs w:val="22"/>
              </w:rPr>
              <w:t>Отчисления на социальные нужды административно-управленческого персонала</w:t>
            </w:r>
          </w:p>
        </w:tc>
        <w:tc>
          <w:tcPr>
            <w:tcW w:w="804" w:type="pct"/>
            <w:shd w:val="clear" w:color="auto" w:fill="auto"/>
            <w:vAlign w:val="center"/>
            <w:hideMark/>
          </w:tcPr>
          <w:p w14:paraId="73B73136" w14:textId="77777777" w:rsidR="00E95D3F" w:rsidRPr="003F004B" w:rsidRDefault="00E95D3F" w:rsidP="00E13EC4">
            <w:pPr>
              <w:jc w:val="center"/>
              <w:rPr>
                <w:color w:val="000000"/>
                <w:sz w:val="22"/>
                <w:szCs w:val="22"/>
              </w:rPr>
            </w:pPr>
            <w:r w:rsidRPr="003F004B">
              <w:rPr>
                <w:color w:val="000000"/>
                <w:sz w:val="22"/>
                <w:szCs w:val="22"/>
              </w:rPr>
              <w:t>131,34</w:t>
            </w:r>
          </w:p>
        </w:tc>
        <w:tc>
          <w:tcPr>
            <w:tcW w:w="960" w:type="pct"/>
            <w:shd w:val="clear" w:color="auto" w:fill="auto"/>
            <w:vAlign w:val="center"/>
            <w:hideMark/>
          </w:tcPr>
          <w:p w14:paraId="55E7D349" w14:textId="77777777" w:rsidR="00E95D3F" w:rsidRPr="003F004B" w:rsidRDefault="00E95D3F" w:rsidP="00E13EC4">
            <w:pPr>
              <w:jc w:val="center"/>
              <w:rPr>
                <w:color w:val="000000"/>
                <w:sz w:val="22"/>
                <w:szCs w:val="22"/>
              </w:rPr>
            </w:pPr>
            <w:r w:rsidRPr="003F004B">
              <w:rPr>
                <w:color w:val="000000"/>
                <w:sz w:val="22"/>
                <w:szCs w:val="22"/>
              </w:rPr>
              <w:t>1,41</w:t>
            </w:r>
          </w:p>
        </w:tc>
      </w:tr>
      <w:tr w:rsidR="00E95D3F" w:rsidRPr="003F004B" w14:paraId="7D5DBBCC" w14:textId="77777777" w:rsidTr="00E13EC4">
        <w:tc>
          <w:tcPr>
            <w:tcW w:w="447" w:type="pct"/>
            <w:shd w:val="clear" w:color="auto" w:fill="auto"/>
            <w:noWrap/>
            <w:vAlign w:val="center"/>
            <w:hideMark/>
          </w:tcPr>
          <w:p w14:paraId="032A5537" w14:textId="77777777" w:rsidR="00E95D3F" w:rsidRPr="003F004B" w:rsidRDefault="00E95D3F" w:rsidP="00E13EC4">
            <w:pPr>
              <w:jc w:val="center"/>
              <w:rPr>
                <w:color w:val="000000"/>
                <w:sz w:val="22"/>
                <w:szCs w:val="22"/>
              </w:rPr>
            </w:pPr>
            <w:r w:rsidRPr="003F004B">
              <w:rPr>
                <w:color w:val="000000"/>
                <w:sz w:val="22"/>
                <w:szCs w:val="22"/>
              </w:rPr>
              <w:t>8</w:t>
            </w:r>
          </w:p>
        </w:tc>
        <w:tc>
          <w:tcPr>
            <w:tcW w:w="2789" w:type="pct"/>
            <w:shd w:val="clear" w:color="auto" w:fill="auto"/>
            <w:vAlign w:val="center"/>
            <w:hideMark/>
          </w:tcPr>
          <w:p w14:paraId="0A13DE26" w14:textId="77777777" w:rsidR="00E95D3F" w:rsidRPr="003F004B" w:rsidRDefault="00E95D3F" w:rsidP="00E13EC4">
            <w:pPr>
              <w:rPr>
                <w:color w:val="000000"/>
                <w:sz w:val="22"/>
                <w:szCs w:val="22"/>
              </w:rPr>
            </w:pPr>
            <w:r w:rsidRPr="003F004B">
              <w:rPr>
                <w:color w:val="000000"/>
                <w:sz w:val="22"/>
                <w:szCs w:val="22"/>
              </w:rPr>
              <w:t>Расходы на аренду имущества, используемого для осуществления регулируемого вида деятельности</w:t>
            </w:r>
          </w:p>
        </w:tc>
        <w:tc>
          <w:tcPr>
            <w:tcW w:w="804" w:type="pct"/>
            <w:shd w:val="clear" w:color="auto" w:fill="auto"/>
            <w:vAlign w:val="center"/>
            <w:hideMark/>
          </w:tcPr>
          <w:p w14:paraId="373E1001" w14:textId="77777777" w:rsidR="00E95D3F" w:rsidRPr="003F004B" w:rsidRDefault="00E95D3F" w:rsidP="00E13EC4">
            <w:pPr>
              <w:jc w:val="center"/>
              <w:rPr>
                <w:color w:val="000000"/>
                <w:sz w:val="22"/>
                <w:szCs w:val="22"/>
              </w:rPr>
            </w:pPr>
            <w:r w:rsidRPr="003F004B">
              <w:rPr>
                <w:color w:val="000000"/>
                <w:sz w:val="22"/>
                <w:szCs w:val="22"/>
              </w:rPr>
              <w:t>163,02</w:t>
            </w:r>
          </w:p>
        </w:tc>
        <w:tc>
          <w:tcPr>
            <w:tcW w:w="960" w:type="pct"/>
            <w:shd w:val="clear" w:color="auto" w:fill="auto"/>
            <w:vAlign w:val="center"/>
            <w:hideMark/>
          </w:tcPr>
          <w:p w14:paraId="62F8C9AC" w14:textId="77777777" w:rsidR="00E95D3F" w:rsidRPr="003F004B" w:rsidRDefault="00E95D3F" w:rsidP="00E13EC4">
            <w:pPr>
              <w:jc w:val="center"/>
              <w:rPr>
                <w:color w:val="000000"/>
                <w:sz w:val="22"/>
                <w:szCs w:val="22"/>
              </w:rPr>
            </w:pPr>
            <w:r w:rsidRPr="003F004B">
              <w:rPr>
                <w:color w:val="000000"/>
                <w:sz w:val="22"/>
                <w:szCs w:val="22"/>
              </w:rPr>
              <w:t>1,75</w:t>
            </w:r>
          </w:p>
        </w:tc>
      </w:tr>
      <w:tr w:rsidR="00E95D3F" w:rsidRPr="003F004B" w14:paraId="024FFF43" w14:textId="77777777" w:rsidTr="00E13EC4">
        <w:tc>
          <w:tcPr>
            <w:tcW w:w="447" w:type="pct"/>
            <w:shd w:val="clear" w:color="auto" w:fill="auto"/>
            <w:noWrap/>
            <w:vAlign w:val="center"/>
            <w:hideMark/>
          </w:tcPr>
          <w:p w14:paraId="0FFA8C08" w14:textId="77777777" w:rsidR="00E95D3F" w:rsidRPr="003F004B" w:rsidRDefault="00E95D3F" w:rsidP="00E13EC4">
            <w:pPr>
              <w:jc w:val="center"/>
              <w:rPr>
                <w:color w:val="000000"/>
                <w:sz w:val="22"/>
                <w:szCs w:val="22"/>
              </w:rPr>
            </w:pPr>
            <w:r w:rsidRPr="003F004B">
              <w:rPr>
                <w:color w:val="000000"/>
                <w:sz w:val="22"/>
                <w:szCs w:val="22"/>
              </w:rPr>
              <w:t>9</w:t>
            </w:r>
          </w:p>
        </w:tc>
        <w:tc>
          <w:tcPr>
            <w:tcW w:w="2789" w:type="pct"/>
            <w:shd w:val="clear" w:color="auto" w:fill="auto"/>
            <w:vAlign w:val="center"/>
            <w:hideMark/>
          </w:tcPr>
          <w:p w14:paraId="19DAB965" w14:textId="77777777" w:rsidR="00E95D3F" w:rsidRPr="003F004B" w:rsidRDefault="00E95D3F" w:rsidP="00E13EC4">
            <w:pPr>
              <w:rPr>
                <w:color w:val="000000"/>
                <w:sz w:val="22"/>
                <w:szCs w:val="22"/>
              </w:rPr>
            </w:pPr>
            <w:r w:rsidRPr="003F004B">
              <w:rPr>
                <w:color w:val="000000"/>
                <w:sz w:val="22"/>
                <w:szCs w:val="22"/>
              </w:rPr>
              <w:t>Прочие расходы, которые подлежат отнесению на регулируемые виды деятельности в соответствии с законодательством РФ</w:t>
            </w:r>
          </w:p>
        </w:tc>
        <w:tc>
          <w:tcPr>
            <w:tcW w:w="804" w:type="pct"/>
            <w:shd w:val="clear" w:color="auto" w:fill="auto"/>
            <w:vAlign w:val="center"/>
            <w:hideMark/>
          </w:tcPr>
          <w:p w14:paraId="77070ACA" w14:textId="77777777" w:rsidR="00E95D3F" w:rsidRPr="003F004B" w:rsidRDefault="00E95D3F" w:rsidP="00E13EC4">
            <w:pPr>
              <w:jc w:val="center"/>
              <w:rPr>
                <w:color w:val="000000"/>
                <w:sz w:val="22"/>
                <w:szCs w:val="22"/>
              </w:rPr>
            </w:pPr>
            <w:r w:rsidRPr="003F004B">
              <w:rPr>
                <w:color w:val="000000"/>
                <w:sz w:val="22"/>
                <w:szCs w:val="22"/>
              </w:rPr>
              <w:t>576,61</w:t>
            </w:r>
          </w:p>
        </w:tc>
        <w:tc>
          <w:tcPr>
            <w:tcW w:w="960" w:type="pct"/>
            <w:shd w:val="clear" w:color="auto" w:fill="auto"/>
            <w:vAlign w:val="center"/>
            <w:hideMark/>
          </w:tcPr>
          <w:p w14:paraId="6435E2F0" w14:textId="77777777" w:rsidR="00E95D3F" w:rsidRPr="003F004B" w:rsidRDefault="00E95D3F" w:rsidP="00E13EC4">
            <w:pPr>
              <w:jc w:val="center"/>
              <w:rPr>
                <w:color w:val="000000"/>
                <w:sz w:val="22"/>
                <w:szCs w:val="22"/>
              </w:rPr>
            </w:pPr>
            <w:r w:rsidRPr="003F004B">
              <w:rPr>
                <w:color w:val="000000"/>
                <w:sz w:val="22"/>
                <w:szCs w:val="22"/>
              </w:rPr>
              <w:t>6,17</w:t>
            </w:r>
          </w:p>
        </w:tc>
      </w:tr>
      <w:tr w:rsidR="00E95D3F" w:rsidRPr="003F004B" w14:paraId="52021B87" w14:textId="77777777" w:rsidTr="00E13EC4">
        <w:tc>
          <w:tcPr>
            <w:tcW w:w="447" w:type="pct"/>
            <w:shd w:val="clear" w:color="auto" w:fill="auto"/>
            <w:noWrap/>
            <w:vAlign w:val="center"/>
            <w:hideMark/>
          </w:tcPr>
          <w:p w14:paraId="52005A4C" w14:textId="77777777" w:rsidR="00E95D3F" w:rsidRPr="003F004B" w:rsidRDefault="00E95D3F" w:rsidP="00E13EC4">
            <w:pPr>
              <w:jc w:val="center"/>
              <w:rPr>
                <w:b/>
                <w:bCs/>
                <w:color w:val="000000"/>
                <w:sz w:val="22"/>
                <w:szCs w:val="22"/>
              </w:rPr>
            </w:pPr>
            <w:r w:rsidRPr="003F004B">
              <w:rPr>
                <w:b/>
                <w:bCs/>
                <w:color w:val="000000"/>
                <w:sz w:val="22"/>
                <w:szCs w:val="22"/>
              </w:rPr>
              <w:t> </w:t>
            </w:r>
          </w:p>
        </w:tc>
        <w:tc>
          <w:tcPr>
            <w:tcW w:w="2789" w:type="pct"/>
            <w:shd w:val="clear" w:color="auto" w:fill="auto"/>
            <w:vAlign w:val="center"/>
            <w:hideMark/>
          </w:tcPr>
          <w:p w14:paraId="7294EED9" w14:textId="77777777" w:rsidR="00E95D3F" w:rsidRPr="003F004B" w:rsidRDefault="00E95D3F" w:rsidP="00E13EC4">
            <w:pPr>
              <w:rPr>
                <w:b/>
                <w:bCs/>
                <w:color w:val="000000"/>
                <w:sz w:val="22"/>
                <w:szCs w:val="22"/>
              </w:rPr>
            </w:pPr>
            <w:r w:rsidRPr="003F004B">
              <w:rPr>
                <w:b/>
                <w:bCs/>
                <w:color w:val="000000"/>
                <w:sz w:val="22"/>
                <w:szCs w:val="22"/>
              </w:rPr>
              <w:t xml:space="preserve">Себестоимость производимых товаров (оказываемых услуг) по регулируемому виду деятельности </w:t>
            </w:r>
          </w:p>
        </w:tc>
        <w:tc>
          <w:tcPr>
            <w:tcW w:w="804" w:type="pct"/>
            <w:shd w:val="clear" w:color="auto" w:fill="auto"/>
            <w:vAlign w:val="center"/>
            <w:hideMark/>
          </w:tcPr>
          <w:p w14:paraId="569BF87C" w14:textId="77777777" w:rsidR="00E95D3F" w:rsidRPr="003F004B" w:rsidRDefault="00E95D3F" w:rsidP="00E13EC4">
            <w:pPr>
              <w:jc w:val="center"/>
              <w:rPr>
                <w:b/>
                <w:bCs/>
                <w:color w:val="000000"/>
                <w:sz w:val="22"/>
                <w:szCs w:val="22"/>
              </w:rPr>
            </w:pPr>
            <w:r w:rsidRPr="003F004B">
              <w:rPr>
                <w:b/>
                <w:bCs/>
                <w:color w:val="000000"/>
                <w:sz w:val="22"/>
                <w:szCs w:val="22"/>
              </w:rPr>
              <w:t>9 340,79</w:t>
            </w:r>
          </w:p>
        </w:tc>
        <w:tc>
          <w:tcPr>
            <w:tcW w:w="960" w:type="pct"/>
            <w:shd w:val="clear" w:color="auto" w:fill="auto"/>
            <w:vAlign w:val="center"/>
            <w:hideMark/>
          </w:tcPr>
          <w:p w14:paraId="38989E6A" w14:textId="77777777" w:rsidR="00E95D3F" w:rsidRPr="003F004B" w:rsidRDefault="00E95D3F" w:rsidP="00E13EC4">
            <w:pPr>
              <w:jc w:val="center"/>
              <w:rPr>
                <w:b/>
                <w:bCs/>
                <w:color w:val="000000"/>
                <w:sz w:val="22"/>
                <w:szCs w:val="22"/>
              </w:rPr>
            </w:pPr>
            <w:r w:rsidRPr="003F004B">
              <w:rPr>
                <w:b/>
                <w:bCs/>
                <w:color w:val="000000"/>
                <w:sz w:val="22"/>
                <w:szCs w:val="22"/>
              </w:rPr>
              <w:t>100,00</w:t>
            </w:r>
          </w:p>
        </w:tc>
      </w:tr>
    </w:tbl>
    <w:p w14:paraId="35E6EDC6" w14:textId="77777777" w:rsidR="00E95D3F" w:rsidRPr="003F004B" w:rsidRDefault="00E95D3F" w:rsidP="00E95D3F">
      <w:pPr>
        <w:tabs>
          <w:tab w:val="left" w:pos="1134"/>
        </w:tabs>
        <w:autoSpaceDE w:val="0"/>
        <w:autoSpaceDN w:val="0"/>
        <w:adjustRightInd w:val="0"/>
        <w:ind w:firstLine="709"/>
        <w:jc w:val="both"/>
        <w:rPr>
          <w:sz w:val="28"/>
          <w:szCs w:val="28"/>
        </w:rPr>
      </w:pPr>
    </w:p>
    <w:p w14:paraId="773C95B3" w14:textId="1858CF56" w:rsidR="00E95D3F" w:rsidRPr="003F004B" w:rsidRDefault="00E95D3F" w:rsidP="00E95D3F">
      <w:pPr>
        <w:pStyle w:val="afb"/>
        <w:keepNext/>
        <w:jc w:val="both"/>
        <w:rPr>
          <w:b/>
          <w:sz w:val="24"/>
          <w:szCs w:val="24"/>
        </w:rPr>
      </w:pPr>
      <w:r w:rsidRPr="003F004B">
        <w:rPr>
          <w:b/>
          <w:sz w:val="24"/>
          <w:szCs w:val="24"/>
        </w:rPr>
        <w:t xml:space="preserve">Таблица </w:t>
      </w:r>
      <w:r w:rsidRPr="003F004B">
        <w:rPr>
          <w:b/>
          <w:sz w:val="24"/>
          <w:szCs w:val="24"/>
        </w:rPr>
        <w:fldChar w:fldCharType="begin"/>
      </w:r>
      <w:r w:rsidRPr="003F004B">
        <w:rPr>
          <w:b/>
          <w:sz w:val="24"/>
          <w:szCs w:val="24"/>
        </w:rPr>
        <w:instrText xml:space="preserve"> SEQ Таблица \* ARABIC </w:instrText>
      </w:r>
      <w:r w:rsidRPr="003F004B">
        <w:rPr>
          <w:b/>
          <w:sz w:val="24"/>
          <w:szCs w:val="24"/>
        </w:rPr>
        <w:fldChar w:fldCharType="separate"/>
      </w:r>
      <w:r w:rsidR="00A64AE3">
        <w:rPr>
          <w:b/>
          <w:noProof/>
          <w:sz w:val="24"/>
          <w:szCs w:val="24"/>
        </w:rPr>
        <w:t>57</w:t>
      </w:r>
      <w:r w:rsidRPr="003F004B">
        <w:rPr>
          <w:b/>
          <w:sz w:val="24"/>
          <w:szCs w:val="24"/>
        </w:rPr>
        <w:fldChar w:fldCharType="end"/>
      </w:r>
      <w:r w:rsidRPr="003F004B">
        <w:rPr>
          <w:b/>
          <w:sz w:val="24"/>
          <w:szCs w:val="24"/>
        </w:rPr>
        <w:t xml:space="preserve"> - Структура себестоимости тепловой энергии, произведенной ОАО «Горремстрой» в 2017 г.</w:t>
      </w:r>
    </w:p>
    <w:tbl>
      <w:tblPr>
        <w:tblW w:w="5000" w:type="pct"/>
        <w:tblLook w:val="04A0" w:firstRow="1" w:lastRow="0" w:firstColumn="1" w:lastColumn="0" w:noHBand="0" w:noVBand="1"/>
      </w:tblPr>
      <w:tblGrid>
        <w:gridCol w:w="912"/>
        <w:gridCol w:w="5687"/>
        <w:gridCol w:w="1633"/>
        <w:gridCol w:w="1964"/>
      </w:tblGrid>
      <w:tr w:rsidR="00E95D3F" w:rsidRPr="003F004B" w14:paraId="7EF04DE7" w14:textId="77777777" w:rsidTr="00E13EC4">
        <w:tc>
          <w:tcPr>
            <w:tcW w:w="4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7ECE2" w14:textId="77777777" w:rsidR="00E95D3F" w:rsidRPr="003F004B" w:rsidRDefault="00E95D3F" w:rsidP="00E13EC4">
            <w:pPr>
              <w:jc w:val="center"/>
              <w:rPr>
                <w:b/>
                <w:bCs/>
                <w:color w:val="000000"/>
                <w:sz w:val="22"/>
                <w:szCs w:val="22"/>
              </w:rPr>
            </w:pPr>
            <w:r w:rsidRPr="003F004B">
              <w:rPr>
                <w:b/>
                <w:bCs/>
                <w:color w:val="000000"/>
                <w:sz w:val="22"/>
                <w:szCs w:val="22"/>
              </w:rPr>
              <w:t>№ п/п</w:t>
            </w:r>
          </w:p>
        </w:tc>
        <w:tc>
          <w:tcPr>
            <w:tcW w:w="2789" w:type="pct"/>
            <w:tcBorders>
              <w:top w:val="single" w:sz="4" w:space="0" w:color="auto"/>
              <w:left w:val="nil"/>
              <w:bottom w:val="single" w:sz="4" w:space="0" w:color="auto"/>
              <w:right w:val="single" w:sz="4" w:space="0" w:color="auto"/>
            </w:tcBorders>
            <w:shd w:val="clear" w:color="auto" w:fill="auto"/>
            <w:vAlign w:val="center"/>
            <w:hideMark/>
          </w:tcPr>
          <w:p w14:paraId="645799DA" w14:textId="77777777" w:rsidR="00E95D3F" w:rsidRPr="003F004B" w:rsidRDefault="00E95D3F" w:rsidP="00E13EC4">
            <w:pPr>
              <w:jc w:val="center"/>
              <w:rPr>
                <w:b/>
                <w:bCs/>
                <w:color w:val="000000"/>
                <w:sz w:val="22"/>
                <w:szCs w:val="22"/>
              </w:rPr>
            </w:pPr>
            <w:r w:rsidRPr="003F004B">
              <w:rPr>
                <w:b/>
                <w:bCs/>
                <w:color w:val="000000"/>
                <w:sz w:val="22"/>
                <w:szCs w:val="22"/>
              </w:rPr>
              <w:t>Статья затрат</w:t>
            </w:r>
          </w:p>
        </w:tc>
        <w:tc>
          <w:tcPr>
            <w:tcW w:w="801" w:type="pct"/>
            <w:tcBorders>
              <w:top w:val="single" w:sz="4" w:space="0" w:color="auto"/>
              <w:left w:val="nil"/>
              <w:bottom w:val="single" w:sz="4" w:space="0" w:color="auto"/>
              <w:right w:val="single" w:sz="4" w:space="0" w:color="auto"/>
            </w:tcBorders>
            <w:shd w:val="clear" w:color="000000" w:fill="FFFFFF"/>
            <w:vAlign w:val="center"/>
            <w:hideMark/>
          </w:tcPr>
          <w:p w14:paraId="0FB634C9" w14:textId="77777777" w:rsidR="00E95D3F" w:rsidRPr="003F004B" w:rsidRDefault="00E95D3F" w:rsidP="00E13EC4">
            <w:pPr>
              <w:jc w:val="center"/>
              <w:rPr>
                <w:b/>
                <w:bCs/>
                <w:color w:val="000000"/>
                <w:sz w:val="22"/>
                <w:szCs w:val="22"/>
              </w:rPr>
            </w:pPr>
            <w:r w:rsidRPr="003F004B">
              <w:rPr>
                <w:b/>
                <w:bCs/>
                <w:color w:val="000000"/>
                <w:sz w:val="22"/>
                <w:szCs w:val="22"/>
              </w:rPr>
              <w:t xml:space="preserve">2017 г. (факт), </w:t>
            </w:r>
            <w:r w:rsidRPr="003F004B">
              <w:rPr>
                <w:b/>
                <w:bCs/>
                <w:color w:val="000000"/>
                <w:sz w:val="22"/>
                <w:szCs w:val="22"/>
              </w:rPr>
              <w:br/>
              <w:t>тыс. руб.</w:t>
            </w:r>
          </w:p>
        </w:tc>
        <w:tc>
          <w:tcPr>
            <w:tcW w:w="963" w:type="pct"/>
            <w:tcBorders>
              <w:top w:val="single" w:sz="4" w:space="0" w:color="auto"/>
              <w:left w:val="nil"/>
              <w:bottom w:val="single" w:sz="4" w:space="0" w:color="auto"/>
              <w:right w:val="single" w:sz="4" w:space="0" w:color="auto"/>
            </w:tcBorders>
            <w:shd w:val="clear" w:color="auto" w:fill="auto"/>
            <w:vAlign w:val="center"/>
            <w:hideMark/>
          </w:tcPr>
          <w:p w14:paraId="5C13CEC5" w14:textId="77777777" w:rsidR="00E95D3F" w:rsidRPr="003F004B" w:rsidRDefault="00E95D3F" w:rsidP="00E13EC4">
            <w:pPr>
              <w:jc w:val="center"/>
              <w:rPr>
                <w:b/>
                <w:bCs/>
                <w:color w:val="000000"/>
                <w:sz w:val="22"/>
                <w:szCs w:val="22"/>
              </w:rPr>
            </w:pPr>
            <w:r w:rsidRPr="003F004B">
              <w:rPr>
                <w:b/>
                <w:bCs/>
                <w:color w:val="000000"/>
                <w:sz w:val="22"/>
                <w:szCs w:val="22"/>
              </w:rPr>
              <w:t>Доля в структуре себестоимости, %</w:t>
            </w:r>
          </w:p>
        </w:tc>
      </w:tr>
      <w:tr w:rsidR="00E95D3F" w:rsidRPr="003F004B" w14:paraId="7B918CE4"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63E99E29" w14:textId="77777777" w:rsidR="00E95D3F" w:rsidRPr="003F004B" w:rsidRDefault="00E95D3F" w:rsidP="00E13EC4">
            <w:pPr>
              <w:jc w:val="center"/>
              <w:rPr>
                <w:color w:val="000000"/>
                <w:sz w:val="22"/>
                <w:szCs w:val="22"/>
              </w:rPr>
            </w:pPr>
            <w:r w:rsidRPr="003F004B">
              <w:rPr>
                <w:color w:val="000000"/>
                <w:sz w:val="22"/>
                <w:szCs w:val="22"/>
              </w:rPr>
              <w:t>1</w:t>
            </w:r>
          </w:p>
        </w:tc>
        <w:tc>
          <w:tcPr>
            <w:tcW w:w="2789" w:type="pct"/>
            <w:tcBorders>
              <w:top w:val="nil"/>
              <w:left w:val="nil"/>
              <w:bottom w:val="single" w:sz="4" w:space="0" w:color="auto"/>
              <w:right w:val="single" w:sz="4" w:space="0" w:color="auto"/>
            </w:tcBorders>
            <w:shd w:val="clear" w:color="000000" w:fill="FFFFFF"/>
            <w:vAlign w:val="center"/>
            <w:hideMark/>
          </w:tcPr>
          <w:p w14:paraId="146585DB" w14:textId="77777777" w:rsidR="00E95D3F" w:rsidRPr="003F004B" w:rsidRDefault="00E95D3F" w:rsidP="00E13EC4">
            <w:pPr>
              <w:rPr>
                <w:color w:val="000000"/>
                <w:sz w:val="22"/>
                <w:szCs w:val="22"/>
              </w:rPr>
            </w:pPr>
            <w:r w:rsidRPr="003F004B">
              <w:rPr>
                <w:bCs/>
                <w:color w:val="000000"/>
                <w:sz w:val="22"/>
                <w:szCs w:val="22"/>
                <w:lang w:eastAsia="en-US"/>
              </w:rPr>
              <w:t>Расходы на покупаемую электрическую энергию (мощность), используемую в технологическом процессе</w:t>
            </w:r>
          </w:p>
        </w:tc>
        <w:tc>
          <w:tcPr>
            <w:tcW w:w="801" w:type="pct"/>
            <w:tcBorders>
              <w:top w:val="nil"/>
              <w:left w:val="nil"/>
              <w:bottom w:val="single" w:sz="4" w:space="0" w:color="auto"/>
              <w:right w:val="single" w:sz="4" w:space="0" w:color="auto"/>
            </w:tcBorders>
            <w:shd w:val="clear" w:color="000000" w:fill="FFFFFF"/>
            <w:vAlign w:val="center"/>
            <w:hideMark/>
          </w:tcPr>
          <w:p w14:paraId="15CCD8CF" w14:textId="77777777" w:rsidR="00E95D3F" w:rsidRPr="003F004B" w:rsidRDefault="00E95D3F" w:rsidP="00E13EC4">
            <w:pPr>
              <w:jc w:val="center"/>
              <w:rPr>
                <w:color w:val="000000"/>
                <w:sz w:val="22"/>
                <w:szCs w:val="22"/>
              </w:rPr>
            </w:pPr>
            <w:r w:rsidRPr="003F004B">
              <w:rPr>
                <w:bCs/>
                <w:color w:val="000000"/>
                <w:sz w:val="22"/>
                <w:szCs w:val="22"/>
                <w:lang w:eastAsia="en-US"/>
              </w:rPr>
              <w:t>715,23</w:t>
            </w:r>
          </w:p>
        </w:tc>
        <w:tc>
          <w:tcPr>
            <w:tcW w:w="963" w:type="pct"/>
            <w:tcBorders>
              <w:top w:val="nil"/>
              <w:left w:val="nil"/>
              <w:bottom w:val="single" w:sz="4" w:space="0" w:color="auto"/>
              <w:right w:val="single" w:sz="4" w:space="0" w:color="auto"/>
            </w:tcBorders>
            <w:shd w:val="clear" w:color="auto" w:fill="auto"/>
            <w:noWrap/>
            <w:vAlign w:val="center"/>
            <w:hideMark/>
          </w:tcPr>
          <w:p w14:paraId="6EA64427" w14:textId="77777777" w:rsidR="00E95D3F" w:rsidRPr="003F004B" w:rsidRDefault="00E95D3F" w:rsidP="00E13EC4">
            <w:pPr>
              <w:jc w:val="center"/>
              <w:rPr>
                <w:color w:val="000000"/>
                <w:sz w:val="22"/>
                <w:szCs w:val="22"/>
              </w:rPr>
            </w:pPr>
            <w:r w:rsidRPr="003F004B">
              <w:rPr>
                <w:color w:val="000000"/>
                <w:sz w:val="22"/>
                <w:szCs w:val="22"/>
              </w:rPr>
              <w:t>21,31</w:t>
            </w:r>
          </w:p>
        </w:tc>
      </w:tr>
      <w:tr w:rsidR="00E95D3F" w:rsidRPr="003F004B" w14:paraId="391C803E"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19D7096E" w14:textId="77777777" w:rsidR="00E95D3F" w:rsidRPr="003F004B" w:rsidRDefault="00E95D3F" w:rsidP="00E13EC4">
            <w:pPr>
              <w:jc w:val="center"/>
              <w:rPr>
                <w:color w:val="000000"/>
                <w:sz w:val="22"/>
                <w:szCs w:val="22"/>
              </w:rPr>
            </w:pPr>
            <w:r w:rsidRPr="003F004B">
              <w:rPr>
                <w:color w:val="000000"/>
                <w:sz w:val="22"/>
                <w:szCs w:val="22"/>
              </w:rPr>
              <w:t>2</w:t>
            </w:r>
          </w:p>
        </w:tc>
        <w:tc>
          <w:tcPr>
            <w:tcW w:w="2789" w:type="pct"/>
            <w:tcBorders>
              <w:top w:val="nil"/>
              <w:left w:val="nil"/>
              <w:bottom w:val="single" w:sz="4" w:space="0" w:color="auto"/>
              <w:right w:val="single" w:sz="4" w:space="0" w:color="auto"/>
            </w:tcBorders>
            <w:shd w:val="clear" w:color="000000" w:fill="FFFFFF"/>
            <w:vAlign w:val="center"/>
            <w:hideMark/>
          </w:tcPr>
          <w:p w14:paraId="69918B83" w14:textId="77777777" w:rsidR="00E95D3F" w:rsidRPr="003F004B" w:rsidRDefault="00E95D3F" w:rsidP="00E13EC4">
            <w:pPr>
              <w:rPr>
                <w:color w:val="000000"/>
                <w:sz w:val="22"/>
                <w:szCs w:val="22"/>
              </w:rPr>
            </w:pPr>
            <w:r w:rsidRPr="003F004B">
              <w:rPr>
                <w:bCs/>
                <w:color w:val="000000"/>
                <w:sz w:val="22"/>
                <w:szCs w:val="22"/>
                <w:lang w:eastAsia="en-US"/>
              </w:rPr>
              <w:t>Расходы на приобретение холодной воды, используемой в технологическом процессе</w:t>
            </w:r>
          </w:p>
        </w:tc>
        <w:tc>
          <w:tcPr>
            <w:tcW w:w="801" w:type="pct"/>
            <w:tcBorders>
              <w:top w:val="nil"/>
              <w:left w:val="nil"/>
              <w:bottom w:val="single" w:sz="4" w:space="0" w:color="auto"/>
              <w:right w:val="single" w:sz="4" w:space="0" w:color="auto"/>
            </w:tcBorders>
            <w:shd w:val="clear" w:color="000000" w:fill="FFFFFF"/>
            <w:vAlign w:val="center"/>
            <w:hideMark/>
          </w:tcPr>
          <w:p w14:paraId="0FA21688" w14:textId="77777777" w:rsidR="00E95D3F" w:rsidRPr="003F004B" w:rsidRDefault="00E95D3F" w:rsidP="00E13EC4">
            <w:pPr>
              <w:jc w:val="center"/>
              <w:rPr>
                <w:color w:val="000000"/>
                <w:sz w:val="22"/>
                <w:szCs w:val="22"/>
              </w:rPr>
            </w:pPr>
            <w:r w:rsidRPr="003F004B">
              <w:rPr>
                <w:bCs/>
                <w:color w:val="000000"/>
                <w:sz w:val="22"/>
                <w:szCs w:val="22"/>
                <w:lang w:eastAsia="en-US"/>
              </w:rPr>
              <w:t>82,79</w:t>
            </w:r>
          </w:p>
        </w:tc>
        <w:tc>
          <w:tcPr>
            <w:tcW w:w="963" w:type="pct"/>
            <w:tcBorders>
              <w:top w:val="nil"/>
              <w:left w:val="nil"/>
              <w:bottom w:val="single" w:sz="4" w:space="0" w:color="auto"/>
              <w:right w:val="single" w:sz="4" w:space="0" w:color="auto"/>
            </w:tcBorders>
            <w:shd w:val="clear" w:color="auto" w:fill="auto"/>
            <w:noWrap/>
            <w:vAlign w:val="center"/>
            <w:hideMark/>
          </w:tcPr>
          <w:p w14:paraId="58470F22" w14:textId="77777777" w:rsidR="00E95D3F" w:rsidRPr="003F004B" w:rsidRDefault="00E95D3F" w:rsidP="00E13EC4">
            <w:pPr>
              <w:jc w:val="center"/>
              <w:rPr>
                <w:color w:val="000000"/>
                <w:sz w:val="22"/>
                <w:szCs w:val="22"/>
              </w:rPr>
            </w:pPr>
            <w:r w:rsidRPr="003F004B">
              <w:rPr>
                <w:color w:val="000000"/>
                <w:sz w:val="22"/>
                <w:szCs w:val="22"/>
              </w:rPr>
              <w:t>2,47</w:t>
            </w:r>
          </w:p>
        </w:tc>
      </w:tr>
      <w:tr w:rsidR="00E95D3F" w:rsidRPr="003F004B" w14:paraId="6777F897"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15708BCA" w14:textId="77777777" w:rsidR="00E95D3F" w:rsidRPr="003F004B" w:rsidRDefault="00E95D3F" w:rsidP="00E13EC4">
            <w:pPr>
              <w:jc w:val="center"/>
              <w:rPr>
                <w:color w:val="000000"/>
                <w:sz w:val="22"/>
                <w:szCs w:val="22"/>
              </w:rPr>
            </w:pPr>
            <w:r w:rsidRPr="003F004B">
              <w:rPr>
                <w:color w:val="000000"/>
                <w:sz w:val="22"/>
                <w:szCs w:val="22"/>
              </w:rPr>
              <w:t>3</w:t>
            </w:r>
          </w:p>
        </w:tc>
        <w:tc>
          <w:tcPr>
            <w:tcW w:w="2789" w:type="pct"/>
            <w:tcBorders>
              <w:top w:val="nil"/>
              <w:left w:val="nil"/>
              <w:bottom w:val="single" w:sz="4" w:space="0" w:color="auto"/>
              <w:right w:val="single" w:sz="4" w:space="0" w:color="auto"/>
            </w:tcBorders>
            <w:shd w:val="clear" w:color="000000" w:fill="FFFFFF"/>
            <w:vAlign w:val="center"/>
            <w:hideMark/>
          </w:tcPr>
          <w:p w14:paraId="19AF7FE1" w14:textId="77777777" w:rsidR="00E95D3F" w:rsidRPr="003F004B" w:rsidRDefault="00E95D3F" w:rsidP="00E13EC4">
            <w:pPr>
              <w:rPr>
                <w:color w:val="000000"/>
                <w:sz w:val="22"/>
                <w:szCs w:val="22"/>
              </w:rPr>
            </w:pPr>
            <w:r w:rsidRPr="003F004B">
              <w:rPr>
                <w:bCs/>
                <w:color w:val="000000"/>
                <w:sz w:val="22"/>
                <w:szCs w:val="22"/>
                <w:lang w:eastAsia="en-US"/>
              </w:rPr>
              <w:t>Расходы на оплату труда основного производственного персонала</w:t>
            </w:r>
          </w:p>
        </w:tc>
        <w:tc>
          <w:tcPr>
            <w:tcW w:w="801" w:type="pct"/>
            <w:tcBorders>
              <w:top w:val="nil"/>
              <w:left w:val="nil"/>
              <w:bottom w:val="single" w:sz="4" w:space="0" w:color="auto"/>
              <w:right w:val="single" w:sz="4" w:space="0" w:color="auto"/>
            </w:tcBorders>
            <w:shd w:val="clear" w:color="000000" w:fill="FFFFFF"/>
            <w:vAlign w:val="center"/>
            <w:hideMark/>
          </w:tcPr>
          <w:p w14:paraId="7CC996C1" w14:textId="77777777" w:rsidR="00E95D3F" w:rsidRPr="003F004B" w:rsidRDefault="00E95D3F" w:rsidP="00E13EC4">
            <w:pPr>
              <w:jc w:val="center"/>
              <w:rPr>
                <w:color w:val="000000"/>
                <w:sz w:val="22"/>
                <w:szCs w:val="22"/>
              </w:rPr>
            </w:pPr>
            <w:r w:rsidRPr="003F004B">
              <w:rPr>
                <w:bCs/>
                <w:color w:val="000000"/>
                <w:sz w:val="22"/>
                <w:szCs w:val="22"/>
                <w:lang w:eastAsia="en-US"/>
              </w:rPr>
              <w:t>775,2</w:t>
            </w:r>
          </w:p>
        </w:tc>
        <w:tc>
          <w:tcPr>
            <w:tcW w:w="963" w:type="pct"/>
            <w:tcBorders>
              <w:top w:val="nil"/>
              <w:left w:val="nil"/>
              <w:bottom w:val="single" w:sz="4" w:space="0" w:color="auto"/>
              <w:right w:val="single" w:sz="4" w:space="0" w:color="auto"/>
            </w:tcBorders>
            <w:shd w:val="clear" w:color="auto" w:fill="auto"/>
            <w:noWrap/>
            <w:vAlign w:val="center"/>
            <w:hideMark/>
          </w:tcPr>
          <w:p w14:paraId="5CA956E8" w14:textId="77777777" w:rsidR="00E95D3F" w:rsidRPr="003F004B" w:rsidRDefault="00E95D3F" w:rsidP="00E13EC4">
            <w:pPr>
              <w:jc w:val="center"/>
              <w:rPr>
                <w:color w:val="000000"/>
                <w:sz w:val="22"/>
                <w:szCs w:val="22"/>
              </w:rPr>
            </w:pPr>
            <w:r w:rsidRPr="003F004B">
              <w:rPr>
                <w:color w:val="000000"/>
                <w:sz w:val="22"/>
                <w:szCs w:val="22"/>
              </w:rPr>
              <w:t>23,10</w:t>
            </w:r>
          </w:p>
        </w:tc>
      </w:tr>
      <w:tr w:rsidR="00E95D3F" w:rsidRPr="003F004B" w14:paraId="22900E57"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0088B1CB" w14:textId="77777777" w:rsidR="00E95D3F" w:rsidRPr="003F004B" w:rsidRDefault="00E95D3F" w:rsidP="00E13EC4">
            <w:pPr>
              <w:jc w:val="center"/>
              <w:rPr>
                <w:color w:val="000000"/>
                <w:sz w:val="22"/>
                <w:szCs w:val="22"/>
              </w:rPr>
            </w:pPr>
            <w:r w:rsidRPr="003F004B">
              <w:rPr>
                <w:color w:val="000000"/>
                <w:sz w:val="22"/>
                <w:szCs w:val="22"/>
              </w:rPr>
              <w:t>4</w:t>
            </w:r>
          </w:p>
        </w:tc>
        <w:tc>
          <w:tcPr>
            <w:tcW w:w="2789" w:type="pct"/>
            <w:tcBorders>
              <w:top w:val="nil"/>
              <w:left w:val="nil"/>
              <w:bottom w:val="single" w:sz="4" w:space="0" w:color="auto"/>
              <w:right w:val="single" w:sz="4" w:space="0" w:color="auto"/>
            </w:tcBorders>
            <w:shd w:val="clear" w:color="000000" w:fill="FFFFFF"/>
            <w:vAlign w:val="center"/>
            <w:hideMark/>
          </w:tcPr>
          <w:p w14:paraId="171972AB" w14:textId="77777777" w:rsidR="00E95D3F" w:rsidRPr="003F004B" w:rsidRDefault="00E95D3F" w:rsidP="00E13EC4">
            <w:pPr>
              <w:rPr>
                <w:color w:val="000000"/>
                <w:sz w:val="22"/>
                <w:szCs w:val="22"/>
              </w:rPr>
            </w:pPr>
            <w:r w:rsidRPr="003F004B">
              <w:rPr>
                <w:bCs/>
                <w:color w:val="000000"/>
                <w:sz w:val="22"/>
                <w:szCs w:val="22"/>
                <w:lang w:eastAsia="en-US"/>
              </w:rPr>
              <w:t>Отчисления на социальные нужды основного производственного персонала</w:t>
            </w:r>
          </w:p>
        </w:tc>
        <w:tc>
          <w:tcPr>
            <w:tcW w:w="801" w:type="pct"/>
            <w:tcBorders>
              <w:top w:val="nil"/>
              <w:left w:val="nil"/>
              <w:bottom w:val="single" w:sz="4" w:space="0" w:color="auto"/>
              <w:right w:val="single" w:sz="4" w:space="0" w:color="auto"/>
            </w:tcBorders>
            <w:shd w:val="clear" w:color="000000" w:fill="FFFFFF"/>
            <w:vAlign w:val="center"/>
            <w:hideMark/>
          </w:tcPr>
          <w:p w14:paraId="4650CD42" w14:textId="77777777" w:rsidR="00E95D3F" w:rsidRPr="003F004B" w:rsidRDefault="00E95D3F" w:rsidP="00E13EC4">
            <w:pPr>
              <w:jc w:val="center"/>
              <w:rPr>
                <w:color w:val="000000"/>
                <w:sz w:val="22"/>
                <w:szCs w:val="22"/>
              </w:rPr>
            </w:pPr>
            <w:r w:rsidRPr="003F004B">
              <w:rPr>
                <w:bCs/>
                <w:color w:val="000000"/>
                <w:sz w:val="22"/>
                <w:szCs w:val="22"/>
                <w:lang w:eastAsia="en-US"/>
              </w:rPr>
              <w:t>237</w:t>
            </w:r>
          </w:p>
        </w:tc>
        <w:tc>
          <w:tcPr>
            <w:tcW w:w="963" w:type="pct"/>
            <w:tcBorders>
              <w:top w:val="nil"/>
              <w:left w:val="nil"/>
              <w:bottom w:val="single" w:sz="4" w:space="0" w:color="auto"/>
              <w:right w:val="single" w:sz="4" w:space="0" w:color="auto"/>
            </w:tcBorders>
            <w:shd w:val="clear" w:color="auto" w:fill="auto"/>
            <w:noWrap/>
            <w:vAlign w:val="center"/>
            <w:hideMark/>
          </w:tcPr>
          <w:p w14:paraId="24DF38BA" w14:textId="77777777" w:rsidR="00E95D3F" w:rsidRPr="003F004B" w:rsidRDefault="00E95D3F" w:rsidP="00E13EC4">
            <w:pPr>
              <w:jc w:val="center"/>
              <w:rPr>
                <w:color w:val="000000"/>
                <w:sz w:val="22"/>
                <w:szCs w:val="22"/>
              </w:rPr>
            </w:pPr>
            <w:r w:rsidRPr="003F004B">
              <w:rPr>
                <w:color w:val="000000"/>
                <w:sz w:val="22"/>
                <w:szCs w:val="22"/>
              </w:rPr>
              <w:t>7,06</w:t>
            </w:r>
          </w:p>
        </w:tc>
      </w:tr>
      <w:tr w:rsidR="00E95D3F" w:rsidRPr="003F004B" w14:paraId="0F82780D"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0B82E01F" w14:textId="77777777" w:rsidR="00E95D3F" w:rsidRPr="003F004B" w:rsidRDefault="00E95D3F" w:rsidP="00E13EC4">
            <w:pPr>
              <w:jc w:val="center"/>
              <w:rPr>
                <w:color w:val="000000"/>
                <w:sz w:val="22"/>
                <w:szCs w:val="22"/>
              </w:rPr>
            </w:pPr>
            <w:r w:rsidRPr="003F004B">
              <w:rPr>
                <w:color w:val="000000"/>
                <w:sz w:val="22"/>
                <w:szCs w:val="22"/>
              </w:rPr>
              <w:t>5</w:t>
            </w:r>
          </w:p>
        </w:tc>
        <w:tc>
          <w:tcPr>
            <w:tcW w:w="2789" w:type="pct"/>
            <w:tcBorders>
              <w:top w:val="nil"/>
              <w:left w:val="nil"/>
              <w:bottom w:val="single" w:sz="4" w:space="0" w:color="auto"/>
              <w:right w:val="single" w:sz="4" w:space="0" w:color="auto"/>
            </w:tcBorders>
            <w:shd w:val="clear" w:color="000000" w:fill="FFFFFF"/>
            <w:vAlign w:val="center"/>
            <w:hideMark/>
          </w:tcPr>
          <w:p w14:paraId="36DCC7CD" w14:textId="77777777" w:rsidR="00E95D3F" w:rsidRPr="003F004B" w:rsidRDefault="00E95D3F" w:rsidP="00E13EC4">
            <w:pPr>
              <w:rPr>
                <w:color w:val="000000"/>
                <w:sz w:val="22"/>
                <w:szCs w:val="22"/>
              </w:rPr>
            </w:pPr>
            <w:r w:rsidRPr="003F004B">
              <w:rPr>
                <w:bCs/>
                <w:color w:val="000000"/>
                <w:sz w:val="22"/>
                <w:szCs w:val="22"/>
                <w:lang w:eastAsia="en-US"/>
              </w:rPr>
              <w:t>Расходы на оплату труда административно-управленческого персонала</w:t>
            </w:r>
          </w:p>
        </w:tc>
        <w:tc>
          <w:tcPr>
            <w:tcW w:w="801" w:type="pct"/>
            <w:tcBorders>
              <w:top w:val="nil"/>
              <w:left w:val="nil"/>
              <w:bottom w:val="single" w:sz="4" w:space="0" w:color="auto"/>
              <w:right w:val="single" w:sz="4" w:space="0" w:color="auto"/>
            </w:tcBorders>
            <w:shd w:val="clear" w:color="000000" w:fill="FFFFFF"/>
            <w:vAlign w:val="center"/>
            <w:hideMark/>
          </w:tcPr>
          <w:p w14:paraId="4EE9C256" w14:textId="77777777" w:rsidR="00E95D3F" w:rsidRPr="003F004B" w:rsidRDefault="00E95D3F" w:rsidP="00E13EC4">
            <w:pPr>
              <w:jc w:val="center"/>
              <w:rPr>
                <w:color w:val="000000"/>
                <w:sz w:val="22"/>
                <w:szCs w:val="22"/>
              </w:rPr>
            </w:pPr>
            <w:r w:rsidRPr="003F004B">
              <w:rPr>
                <w:bCs/>
                <w:color w:val="000000"/>
                <w:sz w:val="22"/>
                <w:szCs w:val="22"/>
                <w:lang w:eastAsia="en-US"/>
              </w:rPr>
              <w:t>758,4</w:t>
            </w:r>
          </w:p>
        </w:tc>
        <w:tc>
          <w:tcPr>
            <w:tcW w:w="963" w:type="pct"/>
            <w:tcBorders>
              <w:top w:val="nil"/>
              <w:left w:val="nil"/>
              <w:bottom w:val="single" w:sz="4" w:space="0" w:color="auto"/>
              <w:right w:val="single" w:sz="4" w:space="0" w:color="auto"/>
            </w:tcBorders>
            <w:shd w:val="clear" w:color="auto" w:fill="auto"/>
            <w:noWrap/>
            <w:vAlign w:val="center"/>
            <w:hideMark/>
          </w:tcPr>
          <w:p w14:paraId="78D1464A" w14:textId="77777777" w:rsidR="00E95D3F" w:rsidRPr="003F004B" w:rsidRDefault="00E95D3F" w:rsidP="00E13EC4">
            <w:pPr>
              <w:jc w:val="center"/>
              <w:rPr>
                <w:color w:val="000000"/>
                <w:sz w:val="22"/>
                <w:szCs w:val="22"/>
              </w:rPr>
            </w:pPr>
            <w:r w:rsidRPr="003F004B">
              <w:rPr>
                <w:color w:val="000000"/>
                <w:sz w:val="22"/>
                <w:szCs w:val="22"/>
              </w:rPr>
              <w:t>22,60</w:t>
            </w:r>
          </w:p>
        </w:tc>
      </w:tr>
      <w:tr w:rsidR="00E95D3F" w:rsidRPr="003F004B" w14:paraId="6F00B005"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1B44453F" w14:textId="77777777" w:rsidR="00E95D3F" w:rsidRPr="003F004B" w:rsidRDefault="00E95D3F" w:rsidP="00E13EC4">
            <w:pPr>
              <w:jc w:val="center"/>
              <w:rPr>
                <w:color w:val="000000"/>
                <w:sz w:val="22"/>
                <w:szCs w:val="22"/>
              </w:rPr>
            </w:pPr>
            <w:r w:rsidRPr="003F004B">
              <w:rPr>
                <w:color w:val="000000"/>
                <w:sz w:val="22"/>
                <w:szCs w:val="22"/>
              </w:rPr>
              <w:t>6</w:t>
            </w:r>
          </w:p>
        </w:tc>
        <w:tc>
          <w:tcPr>
            <w:tcW w:w="2789" w:type="pct"/>
            <w:tcBorders>
              <w:top w:val="nil"/>
              <w:left w:val="nil"/>
              <w:bottom w:val="single" w:sz="4" w:space="0" w:color="auto"/>
              <w:right w:val="single" w:sz="4" w:space="0" w:color="auto"/>
            </w:tcBorders>
            <w:shd w:val="clear" w:color="000000" w:fill="FFFFFF"/>
            <w:vAlign w:val="center"/>
            <w:hideMark/>
          </w:tcPr>
          <w:p w14:paraId="2521300B" w14:textId="77777777" w:rsidR="00E95D3F" w:rsidRPr="003F004B" w:rsidRDefault="00E95D3F" w:rsidP="00E13EC4">
            <w:pPr>
              <w:rPr>
                <w:color w:val="000000"/>
                <w:sz w:val="22"/>
                <w:szCs w:val="22"/>
              </w:rPr>
            </w:pPr>
            <w:r w:rsidRPr="003F004B">
              <w:rPr>
                <w:bCs/>
                <w:color w:val="000000"/>
                <w:sz w:val="22"/>
                <w:szCs w:val="22"/>
                <w:lang w:eastAsia="en-US"/>
              </w:rPr>
              <w:t>Отчисления на социальные нужды административно-управленческого персонала</w:t>
            </w:r>
          </w:p>
        </w:tc>
        <w:tc>
          <w:tcPr>
            <w:tcW w:w="801" w:type="pct"/>
            <w:tcBorders>
              <w:top w:val="nil"/>
              <w:left w:val="nil"/>
              <w:bottom w:val="single" w:sz="4" w:space="0" w:color="auto"/>
              <w:right w:val="single" w:sz="4" w:space="0" w:color="auto"/>
            </w:tcBorders>
            <w:shd w:val="clear" w:color="000000" w:fill="FFFFFF"/>
            <w:vAlign w:val="center"/>
            <w:hideMark/>
          </w:tcPr>
          <w:p w14:paraId="053CEBA5" w14:textId="77777777" w:rsidR="00E95D3F" w:rsidRPr="003F004B" w:rsidRDefault="00E95D3F" w:rsidP="00E13EC4">
            <w:pPr>
              <w:jc w:val="center"/>
              <w:rPr>
                <w:color w:val="000000"/>
                <w:sz w:val="22"/>
                <w:szCs w:val="22"/>
              </w:rPr>
            </w:pPr>
            <w:r w:rsidRPr="003F004B">
              <w:rPr>
                <w:bCs/>
                <w:color w:val="000000"/>
                <w:sz w:val="22"/>
                <w:szCs w:val="22"/>
                <w:lang w:eastAsia="en-US"/>
              </w:rPr>
              <w:t>121</w:t>
            </w:r>
          </w:p>
        </w:tc>
        <w:tc>
          <w:tcPr>
            <w:tcW w:w="963" w:type="pct"/>
            <w:tcBorders>
              <w:top w:val="nil"/>
              <w:left w:val="nil"/>
              <w:bottom w:val="single" w:sz="4" w:space="0" w:color="auto"/>
              <w:right w:val="single" w:sz="4" w:space="0" w:color="auto"/>
            </w:tcBorders>
            <w:shd w:val="clear" w:color="auto" w:fill="auto"/>
            <w:noWrap/>
            <w:vAlign w:val="center"/>
            <w:hideMark/>
          </w:tcPr>
          <w:p w14:paraId="0D28BDA9" w14:textId="77777777" w:rsidR="00E95D3F" w:rsidRPr="003F004B" w:rsidRDefault="00E95D3F" w:rsidP="00E13EC4">
            <w:pPr>
              <w:jc w:val="center"/>
              <w:rPr>
                <w:color w:val="000000"/>
                <w:sz w:val="22"/>
                <w:szCs w:val="22"/>
              </w:rPr>
            </w:pPr>
            <w:r w:rsidRPr="003F004B">
              <w:rPr>
                <w:color w:val="000000"/>
                <w:sz w:val="22"/>
                <w:szCs w:val="22"/>
              </w:rPr>
              <w:t>3,61</w:t>
            </w:r>
          </w:p>
        </w:tc>
      </w:tr>
      <w:tr w:rsidR="00E95D3F" w:rsidRPr="003F004B" w14:paraId="5B8AD015"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086D8F6E" w14:textId="77777777" w:rsidR="00E95D3F" w:rsidRPr="003F004B" w:rsidRDefault="00E95D3F" w:rsidP="00E13EC4">
            <w:pPr>
              <w:jc w:val="center"/>
              <w:rPr>
                <w:color w:val="000000"/>
                <w:sz w:val="22"/>
                <w:szCs w:val="22"/>
              </w:rPr>
            </w:pPr>
            <w:r w:rsidRPr="003F004B">
              <w:rPr>
                <w:color w:val="000000"/>
                <w:sz w:val="22"/>
                <w:szCs w:val="22"/>
              </w:rPr>
              <w:t>7</w:t>
            </w:r>
          </w:p>
        </w:tc>
        <w:tc>
          <w:tcPr>
            <w:tcW w:w="2789" w:type="pct"/>
            <w:tcBorders>
              <w:top w:val="nil"/>
              <w:left w:val="nil"/>
              <w:bottom w:val="single" w:sz="4" w:space="0" w:color="auto"/>
              <w:right w:val="single" w:sz="4" w:space="0" w:color="auto"/>
            </w:tcBorders>
            <w:shd w:val="clear" w:color="000000" w:fill="FFFFFF"/>
            <w:vAlign w:val="center"/>
            <w:hideMark/>
          </w:tcPr>
          <w:p w14:paraId="6E2419BE" w14:textId="77777777" w:rsidR="00E95D3F" w:rsidRPr="003F004B" w:rsidRDefault="00E95D3F" w:rsidP="00E13EC4">
            <w:pPr>
              <w:rPr>
                <w:color w:val="000000"/>
                <w:sz w:val="22"/>
                <w:szCs w:val="22"/>
              </w:rPr>
            </w:pPr>
            <w:r w:rsidRPr="003F004B">
              <w:rPr>
                <w:bCs/>
                <w:color w:val="000000"/>
                <w:sz w:val="22"/>
                <w:szCs w:val="22"/>
                <w:lang w:eastAsia="en-US"/>
              </w:rPr>
              <w:t>Расходы на амортизацию основных производственных средств</w:t>
            </w:r>
          </w:p>
        </w:tc>
        <w:tc>
          <w:tcPr>
            <w:tcW w:w="801" w:type="pct"/>
            <w:tcBorders>
              <w:top w:val="nil"/>
              <w:left w:val="nil"/>
              <w:bottom w:val="single" w:sz="4" w:space="0" w:color="auto"/>
              <w:right w:val="single" w:sz="4" w:space="0" w:color="auto"/>
            </w:tcBorders>
            <w:shd w:val="clear" w:color="000000" w:fill="FFFFFF"/>
            <w:vAlign w:val="center"/>
            <w:hideMark/>
          </w:tcPr>
          <w:p w14:paraId="79FC835C" w14:textId="77777777" w:rsidR="00E95D3F" w:rsidRPr="003F004B" w:rsidRDefault="00E95D3F" w:rsidP="00E13EC4">
            <w:pPr>
              <w:jc w:val="center"/>
              <w:rPr>
                <w:color w:val="000000"/>
                <w:sz w:val="22"/>
                <w:szCs w:val="22"/>
              </w:rPr>
            </w:pPr>
            <w:r w:rsidRPr="003F004B">
              <w:rPr>
                <w:bCs/>
                <w:color w:val="000000"/>
                <w:sz w:val="22"/>
                <w:szCs w:val="22"/>
                <w:lang w:eastAsia="en-US"/>
              </w:rPr>
              <w:t>666</w:t>
            </w:r>
          </w:p>
        </w:tc>
        <w:tc>
          <w:tcPr>
            <w:tcW w:w="963" w:type="pct"/>
            <w:tcBorders>
              <w:top w:val="nil"/>
              <w:left w:val="nil"/>
              <w:bottom w:val="single" w:sz="4" w:space="0" w:color="auto"/>
              <w:right w:val="single" w:sz="4" w:space="0" w:color="auto"/>
            </w:tcBorders>
            <w:shd w:val="clear" w:color="auto" w:fill="auto"/>
            <w:noWrap/>
            <w:vAlign w:val="center"/>
            <w:hideMark/>
          </w:tcPr>
          <w:p w14:paraId="67484BA4" w14:textId="77777777" w:rsidR="00E95D3F" w:rsidRPr="003F004B" w:rsidRDefault="00E95D3F" w:rsidP="00E13EC4">
            <w:pPr>
              <w:jc w:val="center"/>
              <w:rPr>
                <w:color w:val="000000"/>
                <w:sz w:val="22"/>
                <w:szCs w:val="22"/>
              </w:rPr>
            </w:pPr>
            <w:r w:rsidRPr="003F004B">
              <w:rPr>
                <w:color w:val="000000"/>
                <w:sz w:val="22"/>
                <w:szCs w:val="22"/>
              </w:rPr>
              <w:t>19,85</w:t>
            </w:r>
          </w:p>
        </w:tc>
      </w:tr>
      <w:tr w:rsidR="00E95D3F" w:rsidRPr="003F004B" w14:paraId="5B80F96B" w14:textId="77777777" w:rsidTr="00E13EC4">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775D98FB" w14:textId="77777777" w:rsidR="00E95D3F" w:rsidRPr="003F004B" w:rsidRDefault="00E95D3F" w:rsidP="00E13EC4">
            <w:pPr>
              <w:jc w:val="center"/>
              <w:rPr>
                <w:b/>
                <w:bCs/>
                <w:color w:val="000000"/>
                <w:sz w:val="22"/>
                <w:szCs w:val="22"/>
              </w:rPr>
            </w:pPr>
            <w:r w:rsidRPr="003F004B">
              <w:rPr>
                <w:b/>
                <w:bCs/>
                <w:color w:val="000000"/>
                <w:sz w:val="22"/>
                <w:szCs w:val="22"/>
              </w:rPr>
              <w:t> </w:t>
            </w:r>
          </w:p>
        </w:tc>
        <w:tc>
          <w:tcPr>
            <w:tcW w:w="2789" w:type="pct"/>
            <w:tcBorders>
              <w:top w:val="nil"/>
              <w:left w:val="nil"/>
              <w:bottom w:val="single" w:sz="4" w:space="0" w:color="auto"/>
              <w:right w:val="single" w:sz="4" w:space="0" w:color="auto"/>
            </w:tcBorders>
            <w:shd w:val="clear" w:color="000000" w:fill="FFFFFF"/>
            <w:vAlign w:val="center"/>
            <w:hideMark/>
          </w:tcPr>
          <w:p w14:paraId="5CC2CFD7" w14:textId="77777777" w:rsidR="00E95D3F" w:rsidRPr="003F004B" w:rsidRDefault="00E95D3F" w:rsidP="00E13EC4">
            <w:pPr>
              <w:rPr>
                <w:b/>
                <w:bCs/>
                <w:color w:val="000000"/>
                <w:sz w:val="22"/>
                <w:szCs w:val="22"/>
              </w:rPr>
            </w:pPr>
            <w:r w:rsidRPr="003F004B">
              <w:rPr>
                <w:b/>
                <w:bCs/>
                <w:color w:val="000000"/>
                <w:sz w:val="22"/>
                <w:szCs w:val="22"/>
                <w:lang w:eastAsia="en-US"/>
              </w:rPr>
              <w:t xml:space="preserve">Себестоимость производимых товаров (оказываемых услуг) по регулируемому виду деятельности </w:t>
            </w:r>
          </w:p>
        </w:tc>
        <w:tc>
          <w:tcPr>
            <w:tcW w:w="801" w:type="pct"/>
            <w:tcBorders>
              <w:top w:val="nil"/>
              <w:left w:val="nil"/>
              <w:bottom w:val="single" w:sz="4" w:space="0" w:color="auto"/>
              <w:right w:val="single" w:sz="4" w:space="0" w:color="auto"/>
            </w:tcBorders>
            <w:shd w:val="clear" w:color="000000" w:fill="FFFFFF"/>
            <w:vAlign w:val="center"/>
            <w:hideMark/>
          </w:tcPr>
          <w:p w14:paraId="38AC5248" w14:textId="77777777" w:rsidR="00E95D3F" w:rsidRPr="003F004B" w:rsidRDefault="00E95D3F" w:rsidP="00E13EC4">
            <w:pPr>
              <w:jc w:val="center"/>
              <w:rPr>
                <w:b/>
                <w:bCs/>
                <w:color w:val="000000"/>
                <w:sz w:val="22"/>
                <w:szCs w:val="22"/>
              </w:rPr>
            </w:pPr>
            <w:r w:rsidRPr="003F004B">
              <w:rPr>
                <w:b/>
                <w:bCs/>
                <w:color w:val="000000"/>
                <w:sz w:val="22"/>
                <w:szCs w:val="22"/>
                <w:lang w:eastAsia="en-US"/>
              </w:rPr>
              <w:t>3 355,62</w:t>
            </w:r>
          </w:p>
        </w:tc>
        <w:tc>
          <w:tcPr>
            <w:tcW w:w="963" w:type="pct"/>
            <w:tcBorders>
              <w:top w:val="nil"/>
              <w:left w:val="nil"/>
              <w:bottom w:val="single" w:sz="4" w:space="0" w:color="auto"/>
              <w:right w:val="single" w:sz="4" w:space="0" w:color="auto"/>
            </w:tcBorders>
            <w:shd w:val="clear" w:color="auto" w:fill="auto"/>
            <w:noWrap/>
            <w:vAlign w:val="center"/>
            <w:hideMark/>
          </w:tcPr>
          <w:p w14:paraId="45DD7291" w14:textId="77777777" w:rsidR="00E95D3F" w:rsidRPr="003F004B" w:rsidRDefault="00E95D3F" w:rsidP="00E13EC4">
            <w:pPr>
              <w:jc w:val="center"/>
              <w:rPr>
                <w:b/>
                <w:bCs/>
                <w:color w:val="000000"/>
                <w:sz w:val="22"/>
                <w:szCs w:val="22"/>
              </w:rPr>
            </w:pPr>
            <w:r w:rsidRPr="003F004B">
              <w:rPr>
                <w:b/>
                <w:bCs/>
                <w:color w:val="000000"/>
                <w:sz w:val="22"/>
                <w:szCs w:val="22"/>
              </w:rPr>
              <w:t>100,00</w:t>
            </w:r>
          </w:p>
        </w:tc>
      </w:tr>
    </w:tbl>
    <w:p w14:paraId="7DED686A" w14:textId="77777777" w:rsidR="00E95D3F" w:rsidRPr="003F004B" w:rsidRDefault="00E95D3F" w:rsidP="00E95D3F">
      <w:pPr>
        <w:pStyle w:val="afb"/>
        <w:keepNext/>
        <w:jc w:val="both"/>
        <w:rPr>
          <w:b/>
          <w:sz w:val="24"/>
          <w:szCs w:val="24"/>
        </w:rPr>
      </w:pPr>
    </w:p>
    <w:p w14:paraId="17CBB5F4" w14:textId="77777777" w:rsidR="00E95D3F" w:rsidRPr="003F004B" w:rsidRDefault="00E95D3F" w:rsidP="00E95D3F">
      <w:pPr>
        <w:spacing w:after="160" w:line="259" w:lineRule="auto"/>
        <w:rPr>
          <w:b/>
          <w:sz w:val="24"/>
          <w:szCs w:val="24"/>
        </w:rPr>
      </w:pPr>
      <w:r w:rsidRPr="003F004B">
        <w:rPr>
          <w:b/>
          <w:sz w:val="24"/>
          <w:szCs w:val="24"/>
        </w:rPr>
        <w:br w:type="page"/>
      </w:r>
    </w:p>
    <w:p w14:paraId="7D100676" w14:textId="6899CE50" w:rsidR="00E95D3F" w:rsidRPr="003F004B" w:rsidRDefault="00E95D3F" w:rsidP="00E95D3F">
      <w:pPr>
        <w:pStyle w:val="afb"/>
        <w:keepNext/>
        <w:jc w:val="both"/>
        <w:rPr>
          <w:szCs w:val="28"/>
        </w:rPr>
      </w:pPr>
      <w:r w:rsidRPr="003F004B">
        <w:rPr>
          <w:b/>
          <w:sz w:val="24"/>
          <w:szCs w:val="24"/>
        </w:rPr>
        <w:t xml:space="preserve">Таблица </w:t>
      </w:r>
      <w:r w:rsidRPr="003F004B">
        <w:rPr>
          <w:b/>
          <w:sz w:val="24"/>
          <w:szCs w:val="24"/>
        </w:rPr>
        <w:fldChar w:fldCharType="begin"/>
      </w:r>
      <w:r w:rsidRPr="003F004B">
        <w:rPr>
          <w:b/>
          <w:sz w:val="24"/>
          <w:szCs w:val="24"/>
        </w:rPr>
        <w:instrText xml:space="preserve"> SEQ Таблица \* ARABIC </w:instrText>
      </w:r>
      <w:r w:rsidRPr="003F004B">
        <w:rPr>
          <w:b/>
          <w:sz w:val="24"/>
          <w:szCs w:val="24"/>
        </w:rPr>
        <w:fldChar w:fldCharType="separate"/>
      </w:r>
      <w:r w:rsidR="00A64AE3">
        <w:rPr>
          <w:b/>
          <w:noProof/>
          <w:sz w:val="24"/>
          <w:szCs w:val="24"/>
        </w:rPr>
        <w:t>58</w:t>
      </w:r>
      <w:r w:rsidRPr="003F004B">
        <w:rPr>
          <w:b/>
          <w:sz w:val="24"/>
          <w:szCs w:val="24"/>
        </w:rPr>
        <w:fldChar w:fldCharType="end"/>
      </w:r>
      <w:r w:rsidRPr="003F004B">
        <w:rPr>
          <w:b/>
          <w:sz w:val="24"/>
          <w:szCs w:val="24"/>
        </w:rPr>
        <w:t xml:space="preserve"> - Структура себестоимости тепловой энергии, произведенной ОАО «Аэропорт Сургут» в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6226"/>
        <w:gridCol w:w="1244"/>
        <w:gridCol w:w="1903"/>
      </w:tblGrid>
      <w:tr w:rsidR="00E95D3F" w:rsidRPr="003F004B" w14:paraId="06CDD7FD" w14:textId="77777777" w:rsidTr="00E13EC4">
        <w:trPr>
          <w:tblHeader/>
        </w:trPr>
        <w:tc>
          <w:tcPr>
            <w:tcW w:w="404" w:type="pct"/>
            <w:shd w:val="clear" w:color="auto" w:fill="auto"/>
            <w:noWrap/>
            <w:vAlign w:val="center"/>
            <w:hideMark/>
          </w:tcPr>
          <w:p w14:paraId="6AD4DF3D" w14:textId="77777777" w:rsidR="00E95D3F" w:rsidRPr="003F004B" w:rsidRDefault="00E95D3F" w:rsidP="00E13EC4">
            <w:pPr>
              <w:jc w:val="center"/>
              <w:rPr>
                <w:color w:val="000000"/>
                <w:sz w:val="22"/>
                <w:szCs w:val="22"/>
              </w:rPr>
            </w:pPr>
            <w:r w:rsidRPr="003F004B">
              <w:rPr>
                <w:color w:val="000000"/>
                <w:sz w:val="22"/>
                <w:szCs w:val="22"/>
              </w:rPr>
              <w:t>№ п/п</w:t>
            </w:r>
          </w:p>
        </w:tc>
        <w:tc>
          <w:tcPr>
            <w:tcW w:w="3053" w:type="pct"/>
            <w:shd w:val="clear" w:color="auto" w:fill="auto"/>
            <w:vAlign w:val="center"/>
            <w:hideMark/>
          </w:tcPr>
          <w:p w14:paraId="03852977" w14:textId="77777777" w:rsidR="00E95D3F" w:rsidRPr="003F004B" w:rsidRDefault="00E95D3F" w:rsidP="00E13EC4">
            <w:pPr>
              <w:jc w:val="center"/>
              <w:rPr>
                <w:b/>
                <w:bCs/>
                <w:color w:val="000000"/>
                <w:sz w:val="22"/>
                <w:szCs w:val="22"/>
              </w:rPr>
            </w:pPr>
            <w:r w:rsidRPr="003F004B">
              <w:rPr>
                <w:b/>
                <w:bCs/>
                <w:color w:val="000000"/>
                <w:sz w:val="22"/>
                <w:szCs w:val="22"/>
              </w:rPr>
              <w:t>Статья затрат</w:t>
            </w:r>
          </w:p>
        </w:tc>
        <w:tc>
          <w:tcPr>
            <w:tcW w:w="610" w:type="pct"/>
            <w:shd w:val="clear" w:color="000000" w:fill="FFFFFF"/>
            <w:vAlign w:val="center"/>
            <w:hideMark/>
          </w:tcPr>
          <w:p w14:paraId="269468EA" w14:textId="77777777" w:rsidR="00E95D3F" w:rsidRPr="003F004B" w:rsidRDefault="00E95D3F" w:rsidP="00E13EC4">
            <w:pPr>
              <w:jc w:val="center"/>
              <w:rPr>
                <w:b/>
                <w:bCs/>
                <w:color w:val="000000"/>
                <w:sz w:val="22"/>
                <w:szCs w:val="22"/>
              </w:rPr>
            </w:pPr>
            <w:r w:rsidRPr="003F004B">
              <w:rPr>
                <w:b/>
                <w:bCs/>
                <w:color w:val="000000"/>
                <w:sz w:val="22"/>
                <w:szCs w:val="22"/>
              </w:rPr>
              <w:t xml:space="preserve">2017 г. (факт), </w:t>
            </w:r>
            <w:r w:rsidRPr="003F004B">
              <w:rPr>
                <w:b/>
                <w:bCs/>
                <w:color w:val="000000"/>
                <w:sz w:val="22"/>
                <w:szCs w:val="22"/>
              </w:rPr>
              <w:br/>
              <w:t>тыс. руб.</w:t>
            </w:r>
          </w:p>
        </w:tc>
        <w:tc>
          <w:tcPr>
            <w:tcW w:w="933" w:type="pct"/>
            <w:shd w:val="clear" w:color="auto" w:fill="auto"/>
            <w:vAlign w:val="center"/>
            <w:hideMark/>
          </w:tcPr>
          <w:p w14:paraId="268992B4" w14:textId="77777777" w:rsidR="00E95D3F" w:rsidRPr="003F004B" w:rsidRDefault="00E95D3F" w:rsidP="00E13EC4">
            <w:pPr>
              <w:jc w:val="center"/>
              <w:rPr>
                <w:b/>
                <w:bCs/>
                <w:color w:val="000000"/>
                <w:sz w:val="22"/>
                <w:szCs w:val="22"/>
              </w:rPr>
            </w:pPr>
            <w:r w:rsidRPr="003F004B">
              <w:rPr>
                <w:b/>
                <w:bCs/>
                <w:color w:val="000000"/>
                <w:sz w:val="22"/>
                <w:szCs w:val="22"/>
              </w:rPr>
              <w:t>Доля в структуре себестоимости, %</w:t>
            </w:r>
          </w:p>
        </w:tc>
      </w:tr>
      <w:tr w:rsidR="00E95D3F" w:rsidRPr="003F004B" w14:paraId="658CCD2D" w14:textId="77777777" w:rsidTr="00E13EC4">
        <w:tc>
          <w:tcPr>
            <w:tcW w:w="404" w:type="pct"/>
            <w:shd w:val="clear" w:color="auto" w:fill="auto"/>
            <w:noWrap/>
            <w:vAlign w:val="center"/>
            <w:hideMark/>
          </w:tcPr>
          <w:p w14:paraId="21E3BB29" w14:textId="77777777" w:rsidR="00E95D3F" w:rsidRPr="003F004B" w:rsidRDefault="00E95D3F" w:rsidP="00E13EC4">
            <w:pPr>
              <w:jc w:val="center"/>
              <w:rPr>
                <w:color w:val="000000"/>
                <w:sz w:val="22"/>
                <w:szCs w:val="22"/>
              </w:rPr>
            </w:pPr>
            <w:r w:rsidRPr="003F004B">
              <w:rPr>
                <w:color w:val="000000"/>
                <w:sz w:val="22"/>
                <w:szCs w:val="22"/>
              </w:rPr>
              <w:t>1</w:t>
            </w:r>
          </w:p>
        </w:tc>
        <w:tc>
          <w:tcPr>
            <w:tcW w:w="3053" w:type="pct"/>
            <w:shd w:val="clear" w:color="000000" w:fill="FFFFFF"/>
            <w:vAlign w:val="center"/>
            <w:hideMark/>
          </w:tcPr>
          <w:p w14:paraId="388FDADA" w14:textId="77777777" w:rsidR="00E95D3F" w:rsidRPr="003F004B" w:rsidRDefault="00E95D3F" w:rsidP="00E13EC4">
            <w:pPr>
              <w:rPr>
                <w:color w:val="000000"/>
                <w:sz w:val="22"/>
                <w:szCs w:val="22"/>
              </w:rPr>
            </w:pPr>
            <w:r w:rsidRPr="003F004B">
              <w:rPr>
                <w:bCs/>
                <w:color w:val="000000"/>
                <w:sz w:val="22"/>
                <w:szCs w:val="22"/>
              </w:rPr>
              <w:t>Расходы на топливо</w:t>
            </w:r>
          </w:p>
        </w:tc>
        <w:tc>
          <w:tcPr>
            <w:tcW w:w="610" w:type="pct"/>
            <w:shd w:val="clear" w:color="000000" w:fill="FFFFFF"/>
            <w:vAlign w:val="center"/>
            <w:hideMark/>
          </w:tcPr>
          <w:p w14:paraId="01CBB790" w14:textId="77777777" w:rsidR="00E95D3F" w:rsidRPr="003F004B" w:rsidRDefault="00E95D3F" w:rsidP="00E13EC4">
            <w:pPr>
              <w:jc w:val="center"/>
              <w:rPr>
                <w:color w:val="000000"/>
                <w:sz w:val="22"/>
                <w:szCs w:val="22"/>
              </w:rPr>
            </w:pPr>
            <w:r w:rsidRPr="003F004B">
              <w:rPr>
                <w:bCs/>
                <w:color w:val="000000"/>
                <w:sz w:val="22"/>
                <w:szCs w:val="22"/>
              </w:rPr>
              <w:t>6 521,49</w:t>
            </w:r>
          </w:p>
        </w:tc>
        <w:tc>
          <w:tcPr>
            <w:tcW w:w="933" w:type="pct"/>
            <w:shd w:val="clear" w:color="000000" w:fill="FFFFFF"/>
            <w:vAlign w:val="center"/>
            <w:hideMark/>
          </w:tcPr>
          <w:p w14:paraId="7F4DC508" w14:textId="77777777" w:rsidR="00E95D3F" w:rsidRPr="003F004B" w:rsidRDefault="00E95D3F" w:rsidP="00E13EC4">
            <w:pPr>
              <w:jc w:val="center"/>
              <w:rPr>
                <w:color w:val="000000"/>
                <w:sz w:val="22"/>
                <w:szCs w:val="22"/>
              </w:rPr>
            </w:pPr>
            <w:r w:rsidRPr="003F004B">
              <w:rPr>
                <w:color w:val="000000"/>
                <w:sz w:val="22"/>
                <w:szCs w:val="22"/>
              </w:rPr>
              <w:t>24,10</w:t>
            </w:r>
          </w:p>
        </w:tc>
      </w:tr>
      <w:tr w:rsidR="00E95D3F" w:rsidRPr="003F004B" w14:paraId="5995B033" w14:textId="77777777" w:rsidTr="00E13EC4">
        <w:tc>
          <w:tcPr>
            <w:tcW w:w="404" w:type="pct"/>
            <w:shd w:val="clear" w:color="auto" w:fill="auto"/>
            <w:noWrap/>
            <w:vAlign w:val="center"/>
            <w:hideMark/>
          </w:tcPr>
          <w:p w14:paraId="65A81F45" w14:textId="77777777" w:rsidR="00E95D3F" w:rsidRPr="003F004B" w:rsidRDefault="00E95D3F" w:rsidP="00E13EC4">
            <w:pPr>
              <w:jc w:val="center"/>
              <w:rPr>
                <w:color w:val="000000"/>
                <w:sz w:val="22"/>
                <w:szCs w:val="22"/>
              </w:rPr>
            </w:pPr>
            <w:r w:rsidRPr="003F004B">
              <w:rPr>
                <w:color w:val="000000"/>
                <w:sz w:val="22"/>
                <w:szCs w:val="22"/>
              </w:rPr>
              <w:t>2</w:t>
            </w:r>
          </w:p>
        </w:tc>
        <w:tc>
          <w:tcPr>
            <w:tcW w:w="3053" w:type="pct"/>
            <w:shd w:val="clear" w:color="000000" w:fill="FFFFFF"/>
            <w:vAlign w:val="center"/>
            <w:hideMark/>
          </w:tcPr>
          <w:p w14:paraId="7DC497CB" w14:textId="77777777" w:rsidR="00E95D3F" w:rsidRPr="003F004B" w:rsidRDefault="00E95D3F" w:rsidP="00E13EC4">
            <w:pPr>
              <w:rPr>
                <w:color w:val="000000"/>
                <w:sz w:val="22"/>
                <w:szCs w:val="22"/>
              </w:rPr>
            </w:pPr>
            <w:r w:rsidRPr="003F004B">
              <w:rPr>
                <w:bCs/>
                <w:color w:val="000000"/>
                <w:sz w:val="22"/>
                <w:szCs w:val="22"/>
              </w:rPr>
              <w:t>Расходы на покупаемую электрическую энергию (мощность), используемую в технологическом процессе</w:t>
            </w:r>
          </w:p>
        </w:tc>
        <w:tc>
          <w:tcPr>
            <w:tcW w:w="610" w:type="pct"/>
            <w:shd w:val="clear" w:color="000000" w:fill="FFFFFF"/>
            <w:vAlign w:val="center"/>
            <w:hideMark/>
          </w:tcPr>
          <w:p w14:paraId="7A003F01" w14:textId="77777777" w:rsidR="00E95D3F" w:rsidRPr="003F004B" w:rsidRDefault="00E95D3F" w:rsidP="00E13EC4">
            <w:pPr>
              <w:jc w:val="center"/>
              <w:rPr>
                <w:color w:val="000000"/>
                <w:sz w:val="22"/>
                <w:szCs w:val="22"/>
              </w:rPr>
            </w:pPr>
            <w:r w:rsidRPr="003F004B">
              <w:rPr>
                <w:bCs/>
                <w:color w:val="000000"/>
                <w:sz w:val="22"/>
                <w:szCs w:val="22"/>
              </w:rPr>
              <w:t>734,01</w:t>
            </w:r>
          </w:p>
        </w:tc>
        <w:tc>
          <w:tcPr>
            <w:tcW w:w="933" w:type="pct"/>
            <w:shd w:val="clear" w:color="000000" w:fill="FFFFFF"/>
            <w:vAlign w:val="center"/>
            <w:hideMark/>
          </w:tcPr>
          <w:p w14:paraId="767DF7BB" w14:textId="77777777" w:rsidR="00E95D3F" w:rsidRPr="003F004B" w:rsidRDefault="00E95D3F" w:rsidP="00E13EC4">
            <w:pPr>
              <w:jc w:val="center"/>
              <w:rPr>
                <w:color w:val="000000"/>
                <w:sz w:val="22"/>
                <w:szCs w:val="22"/>
              </w:rPr>
            </w:pPr>
            <w:r w:rsidRPr="003F004B">
              <w:rPr>
                <w:color w:val="000000"/>
                <w:sz w:val="22"/>
                <w:szCs w:val="22"/>
              </w:rPr>
              <w:t>2,71</w:t>
            </w:r>
          </w:p>
        </w:tc>
      </w:tr>
      <w:tr w:rsidR="00E95D3F" w:rsidRPr="003F004B" w14:paraId="0BF93D13" w14:textId="77777777" w:rsidTr="00E13EC4">
        <w:tc>
          <w:tcPr>
            <w:tcW w:w="404" w:type="pct"/>
            <w:shd w:val="clear" w:color="auto" w:fill="auto"/>
            <w:noWrap/>
            <w:vAlign w:val="center"/>
            <w:hideMark/>
          </w:tcPr>
          <w:p w14:paraId="5E958AB0" w14:textId="77777777" w:rsidR="00E95D3F" w:rsidRPr="003F004B" w:rsidRDefault="00E95D3F" w:rsidP="00E13EC4">
            <w:pPr>
              <w:jc w:val="center"/>
              <w:rPr>
                <w:color w:val="000000"/>
                <w:sz w:val="22"/>
                <w:szCs w:val="22"/>
              </w:rPr>
            </w:pPr>
            <w:r w:rsidRPr="003F004B">
              <w:rPr>
                <w:color w:val="000000"/>
                <w:sz w:val="22"/>
                <w:szCs w:val="22"/>
              </w:rPr>
              <w:t>3</w:t>
            </w:r>
          </w:p>
        </w:tc>
        <w:tc>
          <w:tcPr>
            <w:tcW w:w="3053" w:type="pct"/>
            <w:shd w:val="clear" w:color="000000" w:fill="FFFFFF"/>
            <w:vAlign w:val="center"/>
            <w:hideMark/>
          </w:tcPr>
          <w:p w14:paraId="29F66CF0" w14:textId="77777777" w:rsidR="00E95D3F" w:rsidRPr="003F004B" w:rsidRDefault="00E95D3F" w:rsidP="00E13EC4">
            <w:pPr>
              <w:rPr>
                <w:color w:val="000000"/>
                <w:sz w:val="22"/>
                <w:szCs w:val="22"/>
              </w:rPr>
            </w:pPr>
            <w:r w:rsidRPr="003F004B">
              <w:rPr>
                <w:bCs/>
                <w:color w:val="000000"/>
                <w:sz w:val="22"/>
                <w:szCs w:val="22"/>
              </w:rPr>
              <w:t>Расходы на приобретение холодной воды, используемой в технологическом процессе</w:t>
            </w:r>
          </w:p>
        </w:tc>
        <w:tc>
          <w:tcPr>
            <w:tcW w:w="610" w:type="pct"/>
            <w:shd w:val="clear" w:color="000000" w:fill="FFFFFF"/>
            <w:vAlign w:val="center"/>
            <w:hideMark/>
          </w:tcPr>
          <w:p w14:paraId="6DBDF559" w14:textId="77777777" w:rsidR="00E95D3F" w:rsidRPr="003F004B" w:rsidRDefault="00E95D3F" w:rsidP="00E13EC4">
            <w:pPr>
              <w:jc w:val="center"/>
              <w:rPr>
                <w:color w:val="000000"/>
                <w:sz w:val="22"/>
                <w:szCs w:val="22"/>
              </w:rPr>
            </w:pPr>
            <w:r w:rsidRPr="003F004B">
              <w:rPr>
                <w:bCs/>
                <w:color w:val="000000"/>
                <w:sz w:val="22"/>
                <w:szCs w:val="22"/>
              </w:rPr>
              <w:t>252,1</w:t>
            </w:r>
          </w:p>
        </w:tc>
        <w:tc>
          <w:tcPr>
            <w:tcW w:w="933" w:type="pct"/>
            <w:shd w:val="clear" w:color="000000" w:fill="FFFFFF"/>
            <w:vAlign w:val="center"/>
            <w:hideMark/>
          </w:tcPr>
          <w:p w14:paraId="2B7A4015" w14:textId="77777777" w:rsidR="00E95D3F" w:rsidRPr="003F004B" w:rsidRDefault="00E95D3F" w:rsidP="00E13EC4">
            <w:pPr>
              <w:jc w:val="center"/>
              <w:rPr>
                <w:color w:val="000000"/>
                <w:sz w:val="22"/>
                <w:szCs w:val="22"/>
              </w:rPr>
            </w:pPr>
            <w:r w:rsidRPr="003F004B">
              <w:rPr>
                <w:color w:val="000000"/>
                <w:sz w:val="22"/>
                <w:szCs w:val="22"/>
              </w:rPr>
              <w:t>0,93</w:t>
            </w:r>
          </w:p>
        </w:tc>
      </w:tr>
      <w:tr w:rsidR="00E95D3F" w:rsidRPr="003F004B" w14:paraId="7AC5E3FB" w14:textId="77777777" w:rsidTr="00E13EC4">
        <w:tc>
          <w:tcPr>
            <w:tcW w:w="404" w:type="pct"/>
            <w:shd w:val="clear" w:color="auto" w:fill="auto"/>
            <w:noWrap/>
            <w:vAlign w:val="center"/>
            <w:hideMark/>
          </w:tcPr>
          <w:p w14:paraId="73A8B467" w14:textId="77777777" w:rsidR="00E95D3F" w:rsidRPr="003F004B" w:rsidRDefault="00E95D3F" w:rsidP="00E13EC4">
            <w:pPr>
              <w:jc w:val="center"/>
              <w:rPr>
                <w:color w:val="000000"/>
                <w:sz w:val="22"/>
                <w:szCs w:val="22"/>
              </w:rPr>
            </w:pPr>
            <w:r w:rsidRPr="003F004B">
              <w:rPr>
                <w:color w:val="000000"/>
                <w:sz w:val="22"/>
                <w:szCs w:val="22"/>
              </w:rPr>
              <w:t>4</w:t>
            </w:r>
          </w:p>
        </w:tc>
        <w:tc>
          <w:tcPr>
            <w:tcW w:w="3053" w:type="pct"/>
            <w:shd w:val="clear" w:color="000000" w:fill="FFFFFF"/>
            <w:vAlign w:val="center"/>
            <w:hideMark/>
          </w:tcPr>
          <w:p w14:paraId="2A1DBD98" w14:textId="77777777" w:rsidR="00E95D3F" w:rsidRPr="003F004B" w:rsidRDefault="00E95D3F" w:rsidP="00E13EC4">
            <w:pPr>
              <w:rPr>
                <w:color w:val="000000"/>
                <w:sz w:val="22"/>
                <w:szCs w:val="22"/>
              </w:rPr>
            </w:pPr>
            <w:r w:rsidRPr="003F004B">
              <w:rPr>
                <w:bCs/>
                <w:color w:val="000000"/>
                <w:sz w:val="22"/>
                <w:szCs w:val="22"/>
              </w:rPr>
              <w:t>Расходы на хим.реагенты, используемые в технологическом процессе</w:t>
            </w:r>
          </w:p>
        </w:tc>
        <w:tc>
          <w:tcPr>
            <w:tcW w:w="610" w:type="pct"/>
            <w:shd w:val="clear" w:color="000000" w:fill="FFFFFF"/>
            <w:vAlign w:val="center"/>
            <w:hideMark/>
          </w:tcPr>
          <w:p w14:paraId="51FF3288" w14:textId="77777777" w:rsidR="00E95D3F" w:rsidRPr="003F004B" w:rsidRDefault="00E95D3F" w:rsidP="00E13EC4">
            <w:pPr>
              <w:jc w:val="center"/>
              <w:rPr>
                <w:color w:val="000000"/>
                <w:sz w:val="22"/>
                <w:szCs w:val="22"/>
              </w:rPr>
            </w:pPr>
            <w:r w:rsidRPr="003F004B">
              <w:rPr>
                <w:bCs/>
                <w:color w:val="000000"/>
                <w:sz w:val="22"/>
                <w:szCs w:val="22"/>
              </w:rPr>
              <w:t>42</w:t>
            </w:r>
          </w:p>
        </w:tc>
        <w:tc>
          <w:tcPr>
            <w:tcW w:w="933" w:type="pct"/>
            <w:shd w:val="clear" w:color="000000" w:fill="FFFFFF"/>
            <w:vAlign w:val="center"/>
            <w:hideMark/>
          </w:tcPr>
          <w:p w14:paraId="46425BBB" w14:textId="77777777" w:rsidR="00E95D3F" w:rsidRPr="003F004B" w:rsidRDefault="00E95D3F" w:rsidP="00E13EC4">
            <w:pPr>
              <w:jc w:val="center"/>
              <w:rPr>
                <w:color w:val="000000"/>
                <w:sz w:val="22"/>
                <w:szCs w:val="22"/>
              </w:rPr>
            </w:pPr>
            <w:r w:rsidRPr="003F004B">
              <w:rPr>
                <w:color w:val="000000"/>
                <w:sz w:val="22"/>
                <w:szCs w:val="22"/>
              </w:rPr>
              <w:t>0,16</w:t>
            </w:r>
          </w:p>
        </w:tc>
      </w:tr>
      <w:tr w:rsidR="00E95D3F" w:rsidRPr="003F004B" w14:paraId="3F9A6830" w14:textId="77777777" w:rsidTr="00E13EC4">
        <w:tc>
          <w:tcPr>
            <w:tcW w:w="404" w:type="pct"/>
            <w:shd w:val="clear" w:color="auto" w:fill="auto"/>
            <w:noWrap/>
            <w:vAlign w:val="center"/>
            <w:hideMark/>
          </w:tcPr>
          <w:p w14:paraId="14C8063A" w14:textId="77777777" w:rsidR="00E95D3F" w:rsidRPr="003F004B" w:rsidRDefault="00E95D3F" w:rsidP="00E13EC4">
            <w:pPr>
              <w:jc w:val="center"/>
              <w:rPr>
                <w:color w:val="000000"/>
                <w:sz w:val="22"/>
                <w:szCs w:val="22"/>
              </w:rPr>
            </w:pPr>
            <w:r w:rsidRPr="003F004B">
              <w:rPr>
                <w:color w:val="000000"/>
                <w:sz w:val="22"/>
                <w:szCs w:val="22"/>
              </w:rPr>
              <w:t>5</w:t>
            </w:r>
          </w:p>
        </w:tc>
        <w:tc>
          <w:tcPr>
            <w:tcW w:w="3053" w:type="pct"/>
            <w:shd w:val="clear" w:color="000000" w:fill="FFFFFF"/>
            <w:vAlign w:val="center"/>
            <w:hideMark/>
          </w:tcPr>
          <w:p w14:paraId="58A3A43A" w14:textId="77777777" w:rsidR="00E95D3F" w:rsidRPr="003F004B" w:rsidRDefault="00E95D3F" w:rsidP="00E13EC4">
            <w:pPr>
              <w:rPr>
                <w:color w:val="000000"/>
                <w:sz w:val="22"/>
                <w:szCs w:val="22"/>
              </w:rPr>
            </w:pPr>
            <w:r w:rsidRPr="003F004B">
              <w:rPr>
                <w:bCs/>
                <w:color w:val="000000"/>
                <w:sz w:val="22"/>
                <w:szCs w:val="22"/>
              </w:rPr>
              <w:t>Расходы на оплату труда основного производственного персонала</w:t>
            </w:r>
          </w:p>
        </w:tc>
        <w:tc>
          <w:tcPr>
            <w:tcW w:w="610" w:type="pct"/>
            <w:shd w:val="clear" w:color="000000" w:fill="FFFFFF"/>
            <w:vAlign w:val="center"/>
            <w:hideMark/>
          </w:tcPr>
          <w:p w14:paraId="18E03803" w14:textId="77777777" w:rsidR="00E95D3F" w:rsidRPr="003F004B" w:rsidRDefault="00E95D3F" w:rsidP="00E13EC4">
            <w:pPr>
              <w:jc w:val="center"/>
              <w:rPr>
                <w:color w:val="000000"/>
                <w:sz w:val="22"/>
                <w:szCs w:val="22"/>
              </w:rPr>
            </w:pPr>
            <w:r w:rsidRPr="003F004B">
              <w:rPr>
                <w:bCs/>
                <w:color w:val="000000"/>
                <w:sz w:val="22"/>
                <w:szCs w:val="22"/>
              </w:rPr>
              <w:t>5 652,92</w:t>
            </w:r>
          </w:p>
        </w:tc>
        <w:tc>
          <w:tcPr>
            <w:tcW w:w="933" w:type="pct"/>
            <w:shd w:val="clear" w:color="000000" w:fill="FFFFFF"/>
            <w:vAlign w:val="center"/>
            <w:hideMark/>
          </w:tcPr>
          <w:p w14:paraId="6CD196FD" w14:textId="77777777" w:rsidR="00E95D3F" w:rsidRPr="003F004B" w:rsidRDefault="00E95D3F" w:rsidP="00E13EC4">
            <w:pPr>
              <w:jc w:val="center"/>
              <w:rPr>
                <w:color w:val="000000"/>
                <w:sz w:val="22"/>
                <w:szCs w:val="22"/>
              </w:rPr>
            </w:pPr>
            <w:r w:rsidRPr="003F004B">
              <w:rPr>
                <w:color w:val="000000"/>
                <w:sz w:val="22"/>
                <w:szCs w:val="22"/>
              </w:rPr>
              <w:t>20,89</w:t>
            </w:r>
          </w:p>
        </w:tc>
      </w:tr>
      <w:tr w:rsidR="00E95D3F" w:rsidRPr="003F004B" w14:paraId="0CE2C6A2" w14:textId="77777777" w:rsidTr="00E13EC4">
        <w:tc>
          <w:tcPr>
            <w:tcW w:w="404" w:type="pct"/>
            <w:shd w:val="clear" w:color="auto" w:fill="auto"/>
            <w:noWrap/>
            <w:vAlign w:val="center"/>
            <w:hideMark/>
          </w:tcPr>
          <w:p w14:paraId="219BD214" w14:textId="77777777" w:rsidR="00E95D3F" w:rsidRPr="003F004B" w:rsidRDefault="00E95D3F" w:rsidP="00E13EC4">
            <w:pPr>
              <w:jc w:val="center"/>
              <w:rPr>
                <w:color w:val="000000"/>
                <w:sz w:val="22"/>
                <w:szCs w:val="22"/>
              </w:rPr>
            </w:pPr>
            <w:r w:rsidRPr="003F004B">
              <w:rPr>
                <w:color w:val="000000"/>
                <w:sz w:val="22"/>
                <w:szCs w:val="22"/>
              </w:rPr>
              <w:t>6</w:t>
            </w:r>
          </w:p>
        </w:tc>
        <w:tc>
          <w:tcPr>
            <w:tcW w:w="3053" w:type="pct"/>
            <w:shd w:val="clear" w:color="000000" w:fill="FFFFFF"/>
            <w:vAlign w:val="center"/>
            <w:hideMark/>
          </w:tcPr>
          <w:p w14:paraId="71D71E88" w14:textId="77777777" w:rsidR="00E95D3F" w:rsidRPr="003F004B" w:rsidRDefault="00E95D3F" w:rsidP="00E13EC4">
            <w:pPr>
              <w:rPr>
                <w:color w:val="000000"/>
                <w:sz w:val="22"/>
                <w:szCs w:val="22"/>
              </w:rPr>
            </w:pPr>
            <w:r w:rsidRPr="003F004B">
              <w:rPr>
                <w:bCs/>
                <w:color w:val="000000"/>
                <w:sz w:val="22"/>
                <w:szCs w:val="22"/>
              </w:rPr>
              <w:t>Отчисления на социальные нужды основного производственного персонала</w:t>
            </w:r>
          </w:p>
        </w:tc>
        <w:tc>
          <w:tcPr>
            <w:tcW w:w="610" w:type="pct"/>
            <w:shd w:val="clear" w:color="000000" w:fill="FFFFFF"/>
            <w:vAlign w:val="center"/>
            <w:hideMark/>
          </w:tcPr>
          <w:p w14:paraId="64BB3C5E" w14:textId="77777777" w:rsidR="00E95D3F" w:rsidRPr="003F004B" w:rsidRDefault="00E95D3F" w:rsidP="00E13EC4">
            <w:pPr>
              <w:jc w:val="center"/>
              <w:rPr>
                <w:color w:val="000000"/>
                <w:sz w:val="22"/>
                <w:szCs w:val="22"/>
              </w:rPr>
            </w:pPr>
            <w:r w:rsidRPr="003F004B">
              <w:rPr>
                <w:bCs/>
                <w:color w:val="000000"/>
                <w:sz w:val="22"/>
                <w:szCs w:val="22"/>
              </w:rPr>
              <w:t>1 690,57</w:t>
            </w:r>
          </w:p>
        </w:tc>
        <w:tc>
          <w:tcPr>
            <w:tcW w:w="933" w:type="pct"/>
            <w:shd w:val="clear" w:color="000000" w:fill="FFFFFF"/>
            <w:vAlign w:val="center"/>
            <w:hideMark/>
          </w:tcPr>
          <w:p w14:paraId="7E07D0D0" w14:textId="77777777" w:rsidR="00E95D3F" w:rsidRPr="003F004B" w:rsidRDefault="00E95D3F" w:rsidP="00E13EC4">
            <w:pPr>
              <w:jc w:val="center"/>
              <w:rPr>
                <w:color w:val="000000"/>
                <w:sz w:val="22"/>
                <w:szCs w:val="22"/>
              </w:rPr>
            </w:pPr>
            <w:r w:rsidRPr="003F004B">
              <w:rPr>
                <w:color w:val="000000"/>
                <w:sz w:val="22"/>
                <w:szCs w:val="22"/>
              </w:rPr>
              <w:t>6,25</w:t>
            </w:r>
          </w:p>
        </w:tc>
      </w:tr>
      <w:tr w:rsidR="00E95D3F" w:rsidRPr="003F004B" w14:paraId="0ED872AD" w14:textId="77777777" w:rsidTr="00E13EC4">
        <w:tc>
          <w:tcPr>
            <w:tcW w:w="404" w:type="pct"/>
            <w:shd w:val="clear" w:color="auto" w:fill="auto"/>
            <w:noWrap/>
            <w:vAlign w:val="center"/>
            <w:hideMark/>
          </w:tcPr>
          <w:p w14:paraId="72EAED1F" w14:textId="77777777" w:rsidR="00E95D3F" w:rsidRPr="003F004B" w:rsidRDefault="00E95D3F" w:rsidP="00E13EC4">
            <w:pPr>
              <w:jc w:val="center"/>
              <w:rPr>
                <w:color w:val="000000"/>
                <w:sz w:val="22"/>
                <w:szCs w:val="22"/>
              </w:rPr>
            </w:pPr>
            <w:r w:rsidRPr="003F004B">
              <w:rPr>
                <w:color w:val="000000"/>
                <w:sz w:val="22"/>
                <w:szCs w:val="22"/>
              </w:rPr>
              <w:t>7</w:t>
            </w:r>
          </w:p>
        </w:tc>
        <w:tc>
          <w:tcPr>
            <w:tcW w:w="3053" w:type="pct"/>
            <w:shd w:val="clear" w:color="000000" w:fill="FFFFFF"/>
            <w:vAlign w:val="center"/>
            <w:hideMark/>
          </w:tcPr>
          <w:p w14:paraId="3997A7E9" w14:textId="77777777" w:rsidR="00E95D3F" w:rsidRPr="003F004B" w:rsidRDefault="00E95D3F" w:rsidP="00E13EC4">
            <w:pPr>
              <w:rPr>
                <w:color w:val="000000"/>
                <w:sz w:val="22"/>
                <w:szCs w:val="22"/>
              </w:rPr>
            </w:pPr>
            <w:r w:rsidRPr="003F004B">
              <w:rPr>
                <w:bCs/>
                <w:color w:val="000000"/>
                <w:sz w:val="22"/>
                <w:szCs w:val="22"/>
              </w:rPr>
              <w:t>Расходы на амортизацию основных произв. средств</w:t>
            </w:r>
          </w:p>
        </w:tc>
        <w:tc>
          <w:tcPr>
            <w:tcW w:w="610" w:type="pct"/>
            <w:shd w:val="clear" w:color="000000" w:fill="FFFFFF"/>
            <w:vAlign w:val="center"/>
            <w:hideMark/>
          </w:tcPr>
          <w:p w14:paraId="0A1173FC" w14:textId="77777777" w:rsidR="00E95D3F" w:rsidRPr="003F004B" w:rsidRDefault="00E95D3F" w:rsidP="00E13EC4">
            <w:pPr>
              <w:jc w:val="center"/>
              <w:rPr>
                <w:color w:val="000000"/>
                <w:sz w:val="22"/>
                <w:szCs w:val="22"/>
              </w:rPr>
            </w:pPr>
            <w:r w:rsidRPr="003F004B">
              <w:rPr>
                <w:bCs/>
                <w:color w:val="000000"/>
                <w:sz w:val="22"/>
                <w:szCs w:val="22"/>
              </w:rPr>
              <w:t>1 112,00</w:t>
            </w:r>
          </w:p>
        </w:tc>
        <w:tc>
          <w:tcPr>
            <w:tcW w:w="933" w:type="pct"/>
            <w:shd w:val="clear" w:color="000000" w:fill="FFFFFF"/>
            <w:vAlign w:val="center"/>
            <w:hideMark/>
          </w:tcPr>
          <w:p w14:paraId="5A9B31F5" w14:textId="77777777" w:rsidR="00E95D3F" w:rsidRPr="003F004B" w:rsidRDefault="00E95D3F" w:rsidP="00E13EC4">
            <w:pPr>
              <w:jc w:val="center"/>
              <w:rPr>
                <w:color w:val="000000"/>
                <w:sz w:val="22"/>
                <w:szCs w:val="22"/>
              </w:rPr>
            </w:pPr>
            <w:r w:rsidRPr="003F004B">
              <w:rPr>
                <w:color w:val="000000"/>
                <w:sz w:val="22"/>
                <w:szCs w:val="22"/>
              </w:rPr>
              <w:t>4,11</w:t>
            </w:r>
          </w:p>
        </w:tc>
      </w:tr>
      <w:tr w:rsidR="00E95D3F" w:rsidRPr="003F004B" w14:paraId="40721DF7" w14:textId="77777777" w:rsidTr="00E13EC4">
        <w:tc>
          <w:tcPr>
            <w:tcW w:w="404" w:type="pct"/>
            <w:shd w:val="clear" w:color="auto" w:fill="auto"/>
            <w:noWrap/>
            <w:vAlign w:val="center"/>
            <w:hideMark/>
          </w:tcPr>
          <w:p w14:paraId="20B41531" w14:textId="77777777" w:rsidR="00E95D3F" w:rsidRPr="003F004B" w:rsidRDefault="00E95D3F" w:rsidP="00E13EC4">
            <w:pPr>
              <w:jc w:val="center"/>
              <w:rPr>
                <w:color w:val="000000"/>
                <w:sz w:val="22"/>
                <w:szCs w:val="22"/>
              </w:rPr>
            </w:pPr>
            <w:r w:rsidRPr="003F004B">
              <w:rPr>
                <w:color w:val="000000"/>
                <w:sz w:val="22"/>
                <w:szCs w:val="22"/>
              </w:rPr>
              <w:t>8</w:t>
            </w:r>
          </w:p>
        </w:tc>
        <w:tc>
          <w:tcPr>
            <w:tcW w:w="3053" w:type="pct"/>
            <w:shd w:val="clear" w:color="000000" w:fill="FFFFFF"/>
            <w:vAlign w:val="center"/>
            <w:hideMark/>
          </w:tcPr>
          <w:p w14:paraId="379DB113" w14:textId="77777777" w:rsidR="00E95D3F" w:rsidRPr="003F004B" w:rsidRDefault="00E95D3F" w:rsidP="00E13EC4">
            <w:pPr>
              <w:rPr>
                <w:color w:val="000000"/>
                <w:sz w:val="22"/>
                <w:szCs w:val="22"/>
              </w:rPr>
            </w:pPr>
            <w:r w:rsidRPr="003F004B">
              <w:rPr>
                <w:bCs/>
                <w:color w:val="000000"/>
                <w:sz w:val="22"/>
                <w:szCs w:val="22"/>
              </w:rPr>
              <w:t>Расходы на аренду имущества, используемого для осуществления регулируемого вида деятельности</w:t>
            </w:r>
          </w:p>
        </w:tc>
        <w:tc>
          <w:tcPr>
            <w:tcW w:w="610" w:type="pct"/>
            <w:shd w:val="clear" w:color="000000" w:fill="FFFFFF"/>
            <w:vAlign w:val="center"/>
            <w:hideMark/>
          </w:tcPr>
          <w:p w14:paraId="379EE930" w14:textId="77777777" w:rsidR="00E95D3F" w:rsidRPr="003F004B" w:rsidRDefault="00E95D3F" w:rsidP="00E13EC4">
            <w:pPr>
              <w:jc w:val="center"/>
              <w:rPr>
                <w:color w:val="000000"/>
                <w:sz w:val="22"/>
                <w:szCs w:val="22"/>
              </w:rPr>
            </w:pPr>
            <w:r w:rsidRPr="003F004B">
              <w:rPr>
                <w:bCs/>
                <w:color w:val="000000"/>
                <w:sz w:val="22"/>
                <w:szCs w:val="22"/>
              </w:rPr>
              <w:t>192,16</w:t>
            </w:r>
          </w:p>
        </w:tc>
        <w:tc>
          <w:tcPr>
            <w:tcW w:w="933" w:type="pct"/>
            <w:shd w:val="clear" w:color="000000" w:fill="FFFFFF"/>
            <w:vAlign w:val="center"/>
            <w:hideMark/>
          </w:tcPr>
          <w:p w14:paraId="6664B49F" w14:textId="77777777" w:rsidR="00E95D3F" w:rsidRPr="003F004B" w:rsidRDefault="00E95D3F" w:rsidP="00E13EC4">
            <w:pPr>
              <w:jc w:val="center"/>
              <w:rPr>
                <w:color w:val="000000"/>
                <w:sz w:val="22"/>
                <w:szCs w:val="22"/>
              </w:rPr>
            </w:pPr>
            <w:r w:rsidRPr="003F004B">
              <w:rPr>
                <w:color w:val="000000"/>
                <w:sz w:val="22"/>
                <w:szCs w:val="22"/>
              </w:rPr>
              <w:t>0,71</w:t>
            </w:r>
          </w:p>
        </w:tc>
      </w:tr>
      <w:tr w:rsidR="00E95D3F" w:rsidRPr="003F004B" w14:paraId="63054BEB" w14:textId="77777777" w:rsidTr="00E13EC4">
        <w:tc>
          <w:tcPr>
            <w:tcW w:w="404" w:type="pct"/>
            <w:shd w:val="clear" w:color="auto" w:fill="auto"/>
            <w:noWrap/>
            <w:vAlign w:val="center"/>
            <w:hideMark/>
          </w:tcPr>
          <w:p w14:paraId="74F45D47" w14:textId="77777777" w:rsidR="00E95D3F" w:rsidRPr="003F004B" w:rsidRDefault="00E95D3F" w:rsidP="00E13EC4">
            <w:pPr>
              <w:jc w:val="center"/>
              <w:rPr>
                <w:color w:val="000000"/>
                <w:sz w:val="22"/>
                <w:szCs w:val="22"/>
              </w:rPr>
            </w:pPr>
            <w:r w:rsidRPr="003F004B">
              <w:rPr>
                <w:color w:val="000000"/>
                <w:sz w:val="22"/>
                <w:szCs w:val="22"/>
              </w:rPr>
              <w:t>9</w:t>
            </w:r>
          </w:p>
        </w:tc>
        <w:tc>
          <w:tcPr>
            <w:tcW w:w="3053" w:type="pct"/>
            <w:shd w:val="clear" w:color="000000" w:fill="FFFFFF"/>
            <w:vAlign w:val="center"/>
            <w:hideMark/>
          </w:tcPr>
          <w:p w14:paraId="5DAB50BF" w14:textId="77777777" w:rsidR="00E95D3F" w:rsidRPr="003F004B" w:rsidRDefault="00E95D3F" w:rsidP="00E13EC4">
            <w:pPr>
              <w:rPr>
                <w:color w:val="000000"/>
                <w:sz w:val="22"/>
                <w:szCs w:val="22"/>
              </w:rPr>
            </w:pPr>
            <w:r w:rsidRPr="003F004B">
              <w:rPr>
                <w:bCs/>
                <w:color w:val="000000"/>
                <w:sz w:val="22"/>
                <w:szCs w:val="22"/>
              </w:rPr>
              <w:t>Расходы на капитальный и текущий ремонт основных производственных средств</w:t>
            </w:r>
          </w:p>
        </w:tc>
        <w:tc>
          <w:tcPr>
            <w:tcW w:w="610" w:type="pct"/>
            <w:shd w:val="clear" w:color="000000" w:fill="FFFFFF"/>
            <w:vAlign w:val="center"/>
            <w:hideMark/>
          </w:tcPr>
          <w:p w14:paraId="10459538" w14:textId="77777777" w:rsidR="00E95D3F" w:rsidRPr="003F004B" w:rsidRDefault="00E95D3F" w:rsidP="00E13EC4">
            <w:pPr>
              <w:jc w:val="center"/>
              <w:rPr>
                <w:color w:val="000000"/>
                <w:sz w:val="22"/>
                <w:szCs w:val="22"/>
              </w:rPr>
            </w:pPr>
            <w:r w:rsidRPr="003F004B">
              <w:rPr>
                <w:bCs/>
                <w:color w:val="000000"/>
                <w:sz w:val="22"/>
                <w:szCs w:val="22"/>
              </w:rPr>
              <w:t>5 972,17</w:t>
            </w:r>
          </w:p>
        </w:tc>
        <w:tc>
          <w:tcPr>
            <w:tcW w:w="933" w:type="pct"/>
            <w:shd w:val="clear" w:color="000000" w:fill="FFFFFF"/>
            <w:vAlign w:val="center"/>
            <w:hideMark/>
          </w:tcPr>
          <w:p w14:paraId="587A330D" w14:textId="77777777" w:rsidR="00E95D3F" w:rsidRPr="003F004B" w:rsidRDefault="00E95D3F" w:rsidP="00E13EC4">
            <w:pPr>
              <w:jc w:val="center"/>
              <w:rPr>
                <w:color w:val="000000"/>
                <w:sz w:val="22"/>
                <w:szCs w:val="22"/>
              </w:rPr>
            </w:pPr>
            <w:r w:rsidRPr="003F004B">
              <w:rPr>
                <w:color w:val="000000"/>
                <w:sz w:val="22"/>
                <w:szCs w:val="22"/>
              </w:rPr>
              <w:t>22,07</w:t>
            </w:r>
          </w:p>
        </w:tc>
      </w:tr>
      <w:tr w:rsidR="00E95D3F" w:rsidRPr="003F004B" w14:paraId="75C968DB" w14:textId="77777777" w:rsidTr="00E13EC4">
        <w:tc>
          <w:tcPr>
            <w:tcW w:w="404" w:type="pct"/>
            <w:shd w:val="clear" w:color="auto" w:fill="auto"/>
            <w:noWrap/>
            <w:vAlign w:val="center"/>
            <w:hideMark/>
          </w:tcPr>
          <w:p w14:paraId="5D3E5A2D" w14:textId="77777777" w:rsidR="00E95D3F" w:rsidRPr="003F004B" w:rsidRDefault="00E95D3F" w:rsidP="00E13EC4">
            <w:pPr>
              <w:jc w:val="center"/>
              <w:rPr>
                <w:color w:val="000000"/>
                <w:sz w:val="22"/>
                <w:szCs w:val="22"/>
              </w:rPr>
            </w:pPr>
            <w:r w:rsidRPr="003F004B">
              <w:rPr>
                <w:color w:val="000000"/>
                <w:sz w:val="22"/>
                <w:szCs w:val="22"/>
              </w:rPr>
              <w:t>10</w:t>
            </w:r>
          </w:p>
        </w:tc>
        <w:tc>
          <w:tcPr>
            <w:tcW w:w="3053" w:type="pct"/>
            <w:shd w:val="clear" w:color="000000" w:fill="FFFFFF"/>
            <w:vAlign w:val="center"/>
            <w:hideMark/>
          </w:tcPr>
          <w:p w14:paraId="3C164817" w14:textId="77777777" w:rsidR="00E95D3F" w:rsidRPr="003F004B" w:rsidRDefault="00E95D3F" w:rsidP="00E13EC4">
            <w:pPr>
              <w:rPr>
                <w:color w:val="000000"/>
                <w:sz w:val="22"/>
                <w:szCs w:val="22"/>
              </w:rPr>
            </w:pPr>
            <w:r w:rsidRPr="003F004B">
              <w:rPr>
                <w:bCs/>
                <w:color w:val="000000"/>
                <w:sz w:val="22"/>
                <w:szCs w:val="22"/>
              </w:rPr>
              <w:t>Прочие расходы, которые подлежат отнесению на регулируемые виды деятельности в соответствии с законодательством РФ</w:t>
            </w:r>
          </w:p>
        </w:tc>
        <w:tc>
          <w:tcPr>
            <w:tcW w:w="610" w:type="pct"/>
            <w:shd w:val="clear" w:color="000000" w:fill="FFFFFF"/>
            <w:vAlign w:val="center"/>
            <w:hideMark/>
          </w:tcPr>
          <w:p w14:paraId="3DD868BB" w14:textId="77777777" w:rsidR="00E95D3F" w:rsidRPr="003F004B" w:rsidRDefault="00E95D3F" w:rsidP="00E13EC4">
            <w:pPr>
              <w:jc w:val="center"/>
              <w:rPr>
                <w:color w:val="000000"/>
                <w:sz w:val="22"/>
                <w:szCs w:val="22"/>
              </w:rPr>
            </w:pPr>
            <w:r w:rsidRPr="003F004B">
              <w:rPr>
                <w:bCs/>
                <w:color w:val="000000"/>
                <w:sz w:val="22"/>
                <w:szCs w:val="22"/>
              </w:rPr>
              <w:t>4 885,54</w:t>
            </w:r>
          </w:p>
        </w:tc>
        <w:tc>
          <w:tcPr>
            <w:tcW w:w="933" w:type="pct"/>
            <w:shd w:val="clear" w:color="000000" w:fill="FFFFFF"/>
            <w:vAlign w:val="center"/>
            <w:hideMark/>
          </w:tcPr>
          <w:p w14:paraId="3236A7A0" w14:textId="77777777" w:rsidR="00E95D3F" w:rsidRPr="003F004B" w:rsidRDefault="00E95D3F" w:rsidP="00E13EC4">
            <w:pPr>
              <w:jc w:val="center"/>
              <w:rPr>
                <w:color w:val="000000"/>
                <w:sz w:val="22"/>
                <w:szCs w:val="22"/>
              </w:rPr>
            </w:pPr>
            <w:r w:rsidRPr="003F004B">
              <w:rPr>
                <w:color w:val="000000"/>
                <w:sz w:val="22"/>
                <w:szCs w:val="22"/>
              </w:rPr>
              <w:t>18,06</w:t>
            </w:r>
          </w:p>
        </w:tc>
      </w:tr>
      <w:tr w:rsidR="00E95D3F" w:rsidRPr="003F004B" w14:paraId="7A7B1A8C" w14:textId="77777777" w:rsidTr="00E13EC4">
        <w:tc>
          <w:tcPr>
            <w:tcW w:w="404" w:type="pct"/>
            <w:shd w:val="clear" w:color="auto" w:fill="auto"/>
            <w:noWrap/>
            <w:vAlign w:val="center"/>
            <w:hideMark/>
          </w:tcPr>
          <w:p w14:paraId="4AC8A18E" w14:textId="77777777" w:rsidR="00E95D3F" w:rsidRPr="003F004B" w:rsidRDefault="00E95D3F" w:rsidP="00E13EC4">
            <w:pPr>
              <w:jc w:val="center"/>
              <w:rPr>
                <w:b/>
                <w:bCs/>
                <w:color w:val="000000"/>
                <w:sz w:val="22"/>
                <w:szCs w:val="22"/>
              </w:rPr>
            </w:pPr>
            <w:r w:rsidRPr="003F004B">
              <w:rPr>
                <w:b/>
                <w:bCs/>
                <w:color w:val="000000"/>
                <w:sz w:val="22"/>
                <w:szCs w:val="22"/>
              </w:rPr>
              <w:t> </w:t>
            </w:r>
          </w:p>
        </w:tc>
        <w:tc>
          <w:tcPr>
            <w:tcW w:w="3053" w:type="pct"/>
            <w:shd w:val="clear" w:color="000000" w:fill="FFFFFF"/>
            <w:vAlign w:val="center"/>
            <w:hideMark/>
          </w:tcPr>
          <w:p w14:paraId="0DEA9224" w14:textId="77777777" w:rsidR="00E95D3F" w:rsidRPr="003F004B" w:rsidRDefault="00E95D3F" w:rsidP="00E13EC4">
            <w:pPr>
              <w:rPr>
                <w:b/>
                <w:bCs/>
                <w:color w:val="000000"/>
                <w:sz w:val="22"/>
                <w:szCs w:val="22"/>
              </w:rPr>
            </w:pPr>
            <w:r w:rsidRPr="003F004B">
              <w:rPr>
                <w:b/>
                <w:bCs/>
                <w:color w:val="000000"/>
                <w:sz w:val="22"/>
                <w:szCs w:val="22"/>
              </w:rPr>
              <w:t xml:space="preserve">Себестоимость производимых товаров (оказываемых услуг) по регулируемому виду деятельности </w:t>
            </w:r>
          </w:p>
        </w:tc>
        <w:tc>
          <w:tcPr>
            <w:tcW w:w="610" w:type="pct"/>
            <w:shd w:val="clear" w:color="000000" w:fill="FFFFFF"/>
            <w:vAlign w:val="center"/>
            <w:hideMark/>
          </w:tcPr>
          <w:p w14:paraId="7AF5227A" w14:textId="77777777" w:rsidR="00E95D3F" w:rsidRPr="003F004B" w:rsidRDefault="00E95D3F" w:rsidP="00E13EC4">
            <w:pPr>
              <w:jc w:val="center"/>
              <w:rPr>
                <w:b/>
                <w:bCs/>
                <w:color w:val="000000"/>
                <w:sz w:val="22"/>
                <w:szCs w:val="22"/>
              </w:rPr>
            </w:pPr>
            <w:r w:rsidRPr="003F004B">
              <w:rPr>
                <w:b/>
                <w:bCs/>
                <w:color w:val="000000"/>
                <w:sz w:val="22"/>
                <w:szCs w:val="22"/>
              </w:rPr>
              <w:t>27 054,96</w:t>
            </w:r>
          </w:p>
        </w:tc>
        <w:tc>
          <w:tcPr>
            <w:tcW w:w="933" w:type="pct"/>
            <w:shd w:val="clear" w:color="000000" w:fill="FFFFFF"/>
            <w:vAlign w:val="center"/>
            <w:hideMark/>
          </w:tcPr>
          <w:p w14:paraId="29389364" w14:textId="77777777" w:rsidR="00E95D3F" w:rsidRPr="003F004B" w:rsidRDefault="00E95D3F" w:rsidP="00E13EC4">
            <w:pPr>
              <w:jc w:val="center"/>
              <w:rPr>
                <w:color w:val="000000"/>
                <w:sz w:val="22"/>
                <w:szCs w:val="22"/>
              </w:rPr>
            </w:pPr>
            <w:r w:rsidRPr="003F004B">
              <w:rPr>
                <w:color w:val="000000"/>
                <w:sz w:val="22"/>
                <w:szCs w:val="22"/>
              </w:rPr>
              <w:t>100,00</w:t>
            </w:r>
          </w:p>
        </w:tc>
      </w:tr>
    </w:tbl>
    <w:p w14:paraId="5FB6680A" w14:textId="77777777" w:rsidR="00E95D3F" w:rsidRPr="003F004B" w:rsidRDefault="00E95D3F" w:rsidP="00E95D3F">
      <w:pPr>
        <w:tabs>
          <w:tab w:val="left" w:pos="1134"/>
        </w:tabs>
        <w:autoSpaceDE w:val="0"/>
        <w:autoSpaceDN w:val="0"/>
        <w:adjustRightInd w:val="0"/>
        <w:ind w:firstLine="709"/>
        <w:jc w:val="both"/>
        <w:rPr>
          <w:sz w:val="28"/>
          <w:szCs w:val="28"/>
          <w:lang w:val="en-US"/>
        </w:rPr>
      </w:pPr>
    </w:p>
    <w:p w14:paraId="73C23925" w14:textId="4527638F" w:rsidR="00E95D3F" w:rsidRPr="003F004B" w:rsidRDefault="00E95D3F" w:rsidP="00E95D3F">
      <w:pPr>
        <w:pStyle w:val="afb"/>
        <w:keepNext/>
        <w:jc w:val="both"/>
        <w:rPr>
          <w:szCs w:val="28"/>
        </w:rPr>
      </w:pPr>
      <w:r w:rsidRPr="003F004B">
        <w:rPr>
          <w:b/>
          <w:sz w:val="24"/>
          <w:szCs w:val="24"/>
        </w:rPr>
        <w:t xml:space="preserve">Таблица </w:t>
      </w:r>
      <w:r w:rsidRPr="003F004B">
        <w:rPr>
          <w:b/>
          <w:sz w:val="24"/>
          <w:szCs w:val="24"/>
        </w:rPr>
        <w:fldChar w:fldCharType="begin"/>
      </w:r>
      <w:r w:rsidRPr="003F004B">
        <w:rPr>
          <w:b/>
          <w:sz w:val="24"/>
          <w:szCs w:val="24"/>
        </w:rPr>
        <w:instrText xml:space="preserve"> SEQ Таблица \* ARABIC </w:instrText>
      </w:r>
      <w:r w:rsidRPr="003F004B">
        <w:rPr>
          <w:b/>
          <w:sz w:val="24"/>
          <w:szCs w:val="24"/>
        </w:rPr>
        <w:fldChar w:fldCharType="separate"/>
      </w:r>
      <w:r w:rsidR="00A64AE3">
        <w:rPr>
          <w:b/>
          <w:noProof/>
          <w:sz w:val="24"/>
          <w:szCs w:val="24"/>
        </w:rPr>
        <w:t>59</w:t>
      </w:r>
      <w:r w:rsidRPr="003F004B">
        <w:rPr>
          <w:b/>
          <w:sz w:val="24"/>
          <w:szCs w:val="24"/>
        </w:rPr>
        <w:fldChar w:fldCharType="end"/>
      </w:r>
      <w:r w:rsidRPr="003F004B">
        <w:rPr>
          <w:b/>
          <w:sz w:val="24"/>
          <w:szCs w:val="24"/>
        </w:rPr>
        <w:t xml:space="preserve"> - Структура себестоимости тепловой энергии, произведенной ООО «ТВС-Сервис» в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6195"/>
        <w:gridCol w:w="1199"/>
        <w:gridCol w:w="1947"/>
      </w:tblGrid>
      <w:tr w:rsidR="00E95D3F" w:rsidRPr="003F004B" w14:paraId="65017A41" w14:textId="77777777" w:rsidTr="00E13EC4">
        <w:trPr>
          <w:tblHeader/>
        </w:trPr>
        <w:tc>
          <w:tcPr>
            <w:tcW w:w="419" w:type="pct"/>
            <w:shd w:val="clear" w:color="auto" w:fill="auto"/>
            <w:noWrap/>
            <w:vAlign w:val="center"/>
            <w:hideMark/>
          </w:tcPr>
          <w:p w14:paraId="7D1747C2" w14:textId="77777777" w:rsidR="00E95D3F" w:rsidRPr="003F004B" w:rsidRDefault="00E95D3F" w:rsidP="00E13EC4">
            <w:pPr>
              <w:jc w:val="center"/>
              <w:rPr>
                <w:b/>
                <w:color w:val="000000"/>
                <w:sz w:val="22"/>
                <w:szCs w:val="22"/>
              </w:rPr>
            </w:pPr>
            <w:r w:rsidRPr="003F004B">
              <w:rPr>
                <w:b/>
                <w:color w:val="000000"/>
                <w:sz w:val="22"/>
                <w:szCs w:val="22"/>
              </w:rPr>
              <w:t>№ п/п</w:t>
            </w:r>
          </w:p>
        </w:tc>
        <w:tc>
          <w:tcPr>
            <w:tcW w:w="3038" w:type="pct"/>
            <w:shd w:val="clear" w:color="auto" w:fill="auto"/>
            <w:vAlign w:val="center"/>
            <w:hideMark/>
          </w:tcPr>
          <w:p w14:paraId="0128DF7B" w14:textId="77777777" w:rsidR="00E95D3F" w:rsidRPr="003F004B" w:rsidRDefault="00E95D3F" w:rsidP="00E13EC4">
            <w:pPr>
              <w:jc w:val="center"/>
              <w:rPr>
                <w:b/>
                <w:bCs/>
                <w:color w:val="000000"/>
                <w:sz w:val="22"/>
                <w:szCs w:val="22"/>
                <w:lang w:val="en-US"/>
              </w:rPr>
            </w:pPr>
            <w:r w:rsidRPr="003F004B">
              <w:rPr>
                <w:b/>
                <w:bCs/>
                <w:color w:val="000000"/>
                <w:sz w:val="22"/>
                <w:szCs w:val="22"/>
              </w:rPr>
              <w:t>Статья затрат</w:t>
            </w:r>
          </w:p>
        </w:tc>
        <w:tc>
          <w:tcPr>
            <w:tcW w:w="588" w:type="pct"/>
            <w:shd w:val="clear" w:color="000000" w:fill="FFFFFF"/>
            <w:vAlign w:val="center"/>
            <w:hideMark/>
          </w:tcPr>
          <w:p w14:paraId="18122ADB" w14:textId="77777777" w:rsidR="00E95D3F" w:rsidRPr="003F004B" w:rsidRDefault="00E95D3F" w:rsidP="00E13EC4">
            <w:pPr>
              <w:jc w:val="center"/>
              <w:rPr>
                <w:b/>
                <w:bCs/>
                <w:color w:val="000000"/>
                <w:sz w:val="22"/>
                <w:szCs w:val="22"/>
              </w:rPr>
            </w:pPr>
            <w:r w:rsidRPr="003F004B">
              <w:rPr>
                <w:b/>
                <w:bCs/>
                <w:color w:val="000000"/>
                <w:sz w:val="22"/>
                <w:szCs w:val="22"/>
              </w:rPr>
              <w:t xml:space="preserve">2017 г. (факт), </w:t>
            </w:r>
            <w:r w:rsidRPr="003F004B">
              <w:rPr>
                <w:b/>
                <w:bCs/>
                <w:color w:val="000000"/>
                <w:sz w:val="22"/>
                <w:szCs w:val="22"/>
              </w:rPr>
              <w:br/>
              <w:t>тыс. руб.</w:t>
            </w:r>
          </w:p>
        </w:tc>
        <w:tc>
          <w:tcPr>
            <w:tcW w:w="955" w:type="pct"/>
            <w:shd w:val="clear" w:color="auto" w:fill="auto"/>
            <w:vAlign w:val="center"/>
            <w:hideMark/>
          </w:tcPr>
          <w:p w14:paraId="0C02DDBE" w14:textId="77777777" w:rsidR="00E95D3F" w:rsidRPr="003F004B" w:rsidRDefault="00E95D3F" w:rsidP="00E13EC4">
            <w:pPr>
              <w:jc w:val="center"/>
              <w:rPr>
                <w:b/>
                <w:bCs/>
                <w:color w:val="000000"/>
                <w:sz w:val="22"/>
                <w:szCs w:val="22"/>
              </w:rPr>
            </w:pPr>
            <w:r w:rsidRPr="003F004B">
              <w:rPr>
                <w:b/>
                <w:bCs/>
                <w:color w:val="000000"/>
                <w:sz w:val="22"/>
                <w:szCs w:val="22"/>
              </w:rPr>
              <w:t>Доля в структуре себестоимости, %</w:t>
            </w:r>
          </w:p>
        </w:tc>
      </w:tr>
      <w:tr w:rsidR="00E95D3F" w:rsidRPr="003F004B" w14:paraId="02B72CF7" w14:textId="77777777" w:rsidTr="00E13EC4">
        <w:tc>
          <w:tcPr>
            <w:tcW w:w="419" w:type="pct"/>
            <w:shd w:val="clear" w:color="auto" w:fill="auto"/>
            <w:noWrap/>
            <w:vAlign w:val="center"/>
            <w:hideMark/>
          </w:tcPr>
          <w:p w14:paraId="04BC08F7" w14:textId="77777777" w:rsidR="00E95D3F" w:rsidRPr="003F004B" w:rsidRDefault="00E95D3F" w:rsidP="00E13EC4">
            <w:pPr>
              <w:jc w:val="center"/>
              <w:rPr>
                <w:color w:val="000000"/>
                <w:sz w:val="22"/>
                <w:szCs w:val="22"/>
              </w:rPr>
            </w:pPr>
            <w:r w:rsidRPr="003F004B">
              <w:rPr>
                <w:color w:val="000000"/>
                <w:sz w:val="22"/>
                <w:szCs w:val="22"/>
              </w:rPr>
              <w:t>1</w:t>
            </w:r>
          </w:p>
        </w:tc>
        <w:tc>
          <w:tcPr>
            <w:tcW w:w="3038" w:type="pct"/>
            <w:shd w:val="clear" w:color="000000" w:fill="FFFFFF"/>
            <w:vAlign w:val="center"/>
            <w:hideMark/>
          </w:tcPr>
          <w:p w14:paraId="3CB09265" w14:textId="77777777" w:rsidR="00E95D3F" w:rsidRPr="003F004B" w:rsidRDefault="00E95D3F" w:rsidP="00E13EC4">
            <w:pPr>
              <w:rPr>
                <w:color w:val="000000"/>
                <w:sz w:val="22"/>
                <w:szCs w:val="22"/>
              </w:rPr>
            </w:pPr>
            <w:r w:rsidRPr="003F004B">
              <w:rPr>
                <w:color w:val="000000"/>
                <w:sz w:val="22"/>
                <w:szCs w:val="22"/>
              </w:rPr>
              <w:t>Расходы на топливо</w:t>
            </w:r>
          </w:p>
        </w:tc>
        <w:tc>
          <w:tcPr>
            <w:tcW w:w="588" w:type="pct"/>
            <w:shd w:val="clear" w:color="000000" w:fill="FFFFFF"/>
            <w:vAlign w:val="center"/>
            <w:hideMark/>
          </w:tcPr>
          <w:p w14:paraId="5CECFC0A" w14:textId="77777777" w:rsidR="00E95D3F" w:rsidRPr="003F004B" w:rsidRDefault="00E95D3F" w:rsidP="00E13EC4">
            <w:pPr>
              <w:jc w:val="center"/>
              <w:rPr>
                <w:color w:val="000000"/>
                <w:sz w:val="22"/>
                <w:szCs w:val="22"/>
              </w:rPr>
            </w:pPr>
            <w:r w:rsidRPr="003F004B">
              <w:rPr>
                <w:color w:val="000000"/>
                <w:sz w:val="22"/>
                <w:szCs w:val="22"/>
              </w:rPr>
              <w:t>3 609,05</w:t>
            </w:r>
          </w:p>
        </w:tc>
        <w:tc>
          <w:tcPr>
            <w:tcW w:w="955" w:type="pct"/>
            <w:shd w:val="clear" w:color="auto" w:fill="auto"/>
            <w:noWrap/>
            <w:vAlign w:val="center"/>
            <w:hideMark/>
          </w:tcPr>
          <w:p w14:paraId="0A8DF330" w14:textId="77777777" w:rsidR="00E95D3F" w:rsidRPr="003F004B" w:rsidRDefault="00E95D3F" w:rsidP="00E13EC4">
            <w:pPr>
              <w:jc w:val="center"/>
              <w:rPr>
                <w:color w:val="000000"/>
                <w:sz w:val="22"/>
                <w:szCs w:val="22"/>
              </w:rPr>
            </w:pPr>
            <w:r w:rsidRPr="003F004B">
              <w:rPr>
                <w:color w:val="000000"/>
                <w:sz w:val="22"/>
                <w:szCs w:val="22"/>
              </w:rPr>
              <w:t>39,21</w:t>
            </w:r>
          </w:p>
        </w:tc>
      </w:tr>
      <w:tr w:rsidR="00E95D3F" w:rsidRPr="003F004B" w14:paraId="5C4419C3" w14:textId="77777777" w:rsidTr="00E13EC4">
        <w:tc>
          <w:tcPr>
            <w:tcW w:w="419" w:type="pct"/>
            <w:shd w:val="clear" w:color="auto" w:fill="auto"/>
            <w:noWrap/>
            <w:vAlign w:val="center"/>
            <w:hideMark/>
          </w:tcPr>
          <w:p w14:paraId="4844BFDE" w14:textId="77777777" w:rsidR="00E95D3F" w:rsidRPr="003F004B" w:rsidRDefault="00E95D3F" w:rsidP="00E13EC4">
            <w:pPr>
              <w:jc w:val="center"/>
              <w:rPr>
                <w:color w:val="000000"/>
                <w:sz w:val="22"/>
                <w:szCs w:val="22"/>
              </w:rPr>
            </w:pPr>
            <w:r w:rsidRPr="003F004B">
              <w:rPr>
                <w:color w:val="000000"/>
                <w:sz w:val="22"/>
                <w:szCs w:val="22"/>
              </w:rPr>
              <w:t>2</w:t>
            </w:r>
          </w:p>
        </w:tc>
        <w:tc>
          <w:tcPr>
            <w:tcW w:w="3038" w:type="pct"/>
            <w:shd w:val="clear" w:color="000000" w:fill="FFFFFF"/>
            <w:vAlign w:val="center"/>
            <w:hideMark/>
          </w:tcPr>
          <w:p w14:paraId="10819413" w14:textId="77777777" w:rsidR="00E95D3F" w:rsidRPr="003F004B" w:rsidRDefault="00E95D3F" w:rsidP="00E13EC4">
            <w:pPr>
              <w:rPr>
                <w:color w:val="000000"/>
                <w:sz w:val="22"/>
                <w:szCs w:val="22"/>
              </w:rPr>
            </w:pPr>
            <w:r w:rsidRPr="003F004B">
              <w:rPr>
                <w:color w:val="000000"/>
                <w:sz w:val="22"/>
                <w:szCs w:val="22"/>
              </w:rPr>
              <w:t>Расходы на покупаемую электрическую энергию (мощность), используемую в технологическом процессе</w:t>
            </w:r>
          </w:p>
        </w:tc>
        <w:tc>
          <w:tcPr>
            <w:tcW w:w="588" w:type="pct"/>
            <w:shd w:val="clear" w:color="000000" w:fill="FFFFFF"/>
            <w:vAlign w:val="center"/>
            <w:hideMark/>
          </w:tcPr>
          <w:p w14:paraId="561A6103" w14:textId="77777777" w:rsidR="00E95D3F" w:rsidRPr="003F004B" w:rsidRDefault="00E95D3F" w:rsidP="00E13EC4">
            <w:pPr>
              <w:jc w:val="center"/>
              <w:rPr>
                <w:color w:val="000000"/>
                <w:sz w:val="22"/>
                <w:szCs w:val="22"/>
              </w:rPr>
            </w:pPr>
            <w:r w:rsidRPr="003F004B">
              <w:rPr>
                <w:color w:val="000000"/>
                <w:sz w:val="22"/>
                <w:szCs w:val="22"/>
              </w:rPr>
              <w:t>456,76</w:t>
            </w:r>
          </w:p>
        </w:tc>
        <w:tc>
          <w:tcPr>
            <w:tcW w:w="955" w:type="pct"/>
            <w:shd w:val="clear" w:color="auto" w:fill="auto"/>
            <w:noWrap/>
            <w:vAlign w:val="center"/>
            <w:hideMark/>
          </w:tcPr>
          <w:p w14:paraId="4D088E33" w14:textId="77777777" w:rsidR="00E95D3F" w:rsidRPr="003F004B" w:rsidRDefault="00E95D3F" w:rsidP="00E13EC4">
            <w:pPr>
              <w:jc w:val="center"/>
              <w:rPr>
                <w:color w:val="000000"/>
                <w:sz w:val="22"/>
                <w:szCs w:val="22"/>
              </w:rPr>
            </w:pPr>
            <w:r w:rsidRPr="003F004B">
              <w:rPr>
                <w:color w:val="000000"/>
                <w:sz w:val="22"/>
                <w:szCs w:val="22"/>
              </w:rPr>
              <w:t>4,96</w:t>
            </w:r>
          </w:p>
        </w:tc>
      </w:tr>
      <w:tr w:rsidR="00E95D3F" w:rsidRPr="003F004B" w14:paraId="59FEA95E" w14:textId="77777777" w:rsidTr="00E13EC4">
        <w:tc>
          <w:tcPr>
            <w:tcW w:w="419" w:type="pct"/>
            <w:shd w:val="clear" w:color="auto" w:fill="auto"/>
            <w:noWrap/>
            <w:vAlign w:val="center"/>
            <w:hideMark/>
          </w:tcPr>
          <w:p w14:paraId="3B9D2282" w14:textId="77777777" w:rsidR="00E95D3F" w:rsidRPr="003F004B" w:rsidRDefault="00E95D3F" w:rsidP="00E13EC4">
            <w:pPr>
              <w:jc w:val="center"/>
              <w:rPr>
                <w:color w:val="000000"/>
                <w:sz w:val="22"/>
                <w:szCs w:val="22"/>
              </w:rPr>
            </w:pPr>
            <w:r w:rsidRPr="003F004B">
              <w:rPr>
                <w:color w:val="000000"/>
                <w:sz w:val="22"/>
                <w:szCs w:val="22"/>
              </w:rPr>
              <w:t>3</w:t>
            </w:r>
          </w:p>
        </w:tc>
        <w:tc>
          <w:tcPr>
            <w:tcW w:w="3038" w:type="pct"/>
            <w:shd w:val="clear" w:color="000000" w:fill="FFFFFF"/>
            <w:vAlign w:val="center"/>
            <w:hideMark/>
          </w:tcPr>
          <w:p w14:paraId="1641B8CF" w14:textId="77777777" w:rsidR="00E95D3F" w:rsidRPr="003F004B" w:rsidRDefault="00E95D3F" w:rsidP="00E13EC4">
            <w:pPr>
              <w:rPr>
                <w:color w:val="000000"/>
                <w:sz w:val="22"/>
                <w:szCs w:val="22"/>
              </w:rPr>
            </w:pPr>
            <w:r w:rsidRPr="003F004B">
              <w:rPr>
                <w:color w:val="000000"/>
                <w:sz w:val="22"/>
                <w:szCs w:val="22"/>
              </w:rPr>
              <w:t>Расходы на приобретение холодной воды, используемой в технологическом процессе</w:t>
            </w:r>
          </w:p>
        </w:tc>
        <w:tc>
          <w:tcPr>
            <w:tcW w:w="588" w:type="pct"/>
            <w:shd w:val="clear" w:color="000000" w:fill="FFFFFF"/>
            <w:vAlign w:val="center"/>
            <w:hideMark/>
          </w:tcPr>
          <w:p w14:paraId="725BA008" w14:textId="77777777" w:rsidR="00E95D3F" w:rsidRPr="003F004B" w:rsidRDefault="00E95D3F" w:rsidP="00E13EC4">
            <w:pPr>
              <w:jc w:val="center"/>
              <w:rPr>
                <w:color w:val="000000"/>
                <w:sz w:val="22"/>
                <w:szCs w:val="22"/>
              </w:rPr>
            </w:pPr>
            <w:r w:rsidRPr="003F004B">
              <w:rPr>
                <w:color w:val="000000"/>
                <w:sz w:val="22"/>
                <w:szCs w:val="22"/>
              </w:rPr>
              <w:t>2,20</w:t>
            </w:r>
          </w:p>
        </w:tc>
        <w:tc>
          <w:tcPr>
            <w:tcW w:w="955" w:type="pct"/>
            <w:shd w:val="clear" w:color="auto" w:fill="auto"/>
            <w:noWrap/>
            <w:vAlign w:val="center"/>
            <w:hideMark/>
          </w:tcPr>
          <w:p w14:paraId="40175402" w14:textId="77777777" w:rsidR="00E95D3F" w:rsidRPr="003F004B" w:rsidRDefault="00E95D3F" w:rsidP="00E13EC4">
            <w:pPr>
              <w:jc w:val="center"/>
              <w:rPr>
                <w:color w:val="000000"/>
                <w:sz w:val="22"/>
                <w:szCs w:val="22"/>
              </w:rPr>
            </w:pPr>
            <w:r w:rsidRPr="003F004B">
              <w:rPr>
                <w:color w:val="000000"/>
                <w:sz w:val="22"/>
                <w:szCs w:val="22"/>
              </w:rPr>
              <w:t>0,02</w:t>
            </w:r>
          </w:p>
        </w:tc>
      </w:tr>
      <w:tr w:rsidR="00E95D3F" w:rsidRPr="003F004B" w14:paraId="6C8C2ABD" w14:textId="77777777" w:rsidTr="00E13EC4">
        <w:tc>
          <w:tcPr>
            <w:tcW w:w="419" w:type="pct"/>
            <w:shd w:val="clear" w:color="auto" w:fill="auto"/>
            <w:noWrap/>
            <w:vAlign w:val="center"/>
            <w:hideMark/>
          </w:tcPr>
          <w:p w14:paraId="19B4506B" w14:textId="77777777" w:rsidR="00E95D3F" w:rsidRPr="003F004B" w:rsidRDefault="00E95D3F" w:rsidP="00E13EC4">
            <w:pPr>
              <w:jc w:val="center"/>
              <w:rPr>
                <w:color w:val="000000"/>
                <w:sz w:val="22"/>
                <w:szCs w:val="22"/>
              </w:rPr>
            </w:pPr>
            <w:r w:rsidRPr="003F004B">
              <w:rPr>
                <w:color w:val="000000"/>
                <w:sz w:val="22"/>
                <w:szCs w:val="22"/>
              </w:rPr>
              <w:t>4</w:t>
            </w:r>
          </w:p>
        </w:tc>
        <w:tc>
          <w:tcPr>
            <w:tcW w:w="3038" w:type="pct"/>
            <w:shd w:val="clear" w:color="000000" w:fill="FFFFFF"/>
            <w:vAlign w:val="center"/>
            <w:hideMark/>
          </w:tcPr>
          <w:p w14:paraId="357DE779" w14:textId="77777777" w:rsidR="00E95D3F" w:rsidRPr="003F004B" w:rsidRDefault="00E95D3F" w:rsidP="00E13EC4">
            <w:pPr>
              <w:rPr>
                <w:color w:val="000000"/>
                <w:sz w:val="22"/>
                <w:szCs w:val="22"/>
              </w:rPr>
            </w:pPr>
            <w:r w:rsidRPr="003F004B">
              <w:rPr>
                <w:color w:val="000000"/>
                <w:sz w:val="22"/>
                <w:szCs w:val="22"/>
              </w:rPr>
              <w:t>Расходы на оплату труда основного производственного персонала</w:t>
            </w:r>
          </w:p>
        </w:tc>
        <w:tc>
          <w:tcPr>
            <w:tcW w:w="588" w:type="pct"/>
            <w:shd w:val="clear" w:color="000000" w:fill="FFFFFF"/>
            <w:vAlign w:val="center"/>
            <w:hideMark/>
          </w:tcPr>
          <w:p w14:paraId="3A25D530" w14:textId="77777777" w:rsidR="00E95D3F" w:rsidRPr="003F004B" w:rsidRDefault="00E95D3F" w:rsidP="00E13EC4">
            <w:pPr>
              <w:jc w:val="center"/>
              <w:rPr>
                <w:color w:val="000000"/>
                <w:sz w:val="22"/>
                <w:szCs w:val="22"/>
              </w:rPr>
            </w:pPr>
            <w:r w:rsidRPr="003F004B">
              <w:rPr>
                <w:color w:val="000000"/>
                <w:sz w:val="22"/>
                <w:szCs w:val="22"/>
              </w:rPr>
              <w:t>1 351,31</w:t>
            </w:r>
          </w:p>
        </w:tc>
        <w:tc>
          <w:tcPr>
            <w:tcW w:w="955" w:type="pct"/>
            <w:shd w:val="clear" w:color="auto" w:fill="auto"/>
            <w:noWrap/>
            <w:vAlign w:val="center"/>
            <w:hideMark/>
          </w:tcPr>
          <w:p w14:paraId="5870702C" w14:textId="77777777" w:rsidR="00E95D3F" w:rsidRPr="003F004B" w:rsidRDefault="00E95D3F" w:rsidP="00E13EC4">
            <w:pPr>
              <w:jc w:val="center"/>
              <w:rPr>
                <w:color w:val="000000"/>
                <w:sz w:val="22"/>
                <w:szCs w:val="22"/>
              </w:rPr>
            </w:pPr>
            <w:r w:rsidRPr="003F004B">
              <w:rPr>
                <w:color w:val="000000"/>
                <w:sz w:val="22"/>
                <w:szCs w:val="22"/>
              </w:rPr>
              <w:t>14,68</w:t>
            </w:r>
          </w:p>
        </w:tc>
      </w:tr>
      <w:tr w:rsidR="00E95D3F" w:rsidRPr="003F004B" w14:paraId="7F2DA369" w14:textId="77777777" w:rsidTr="00E13EC4">
        <w:tc>
          <w:tcPr>
            <w:tcW w:w="419" w:type="pct"/>
            <w:shd w:val="clear" w:color="auto" w:fill="auto"/>
            <w:noWrap/>
            <w:vAlign w:val="center"/>
            <w:hideMark/>
          </w:tcPr>
          <w:p w14:paraId="58507DEF" w14:textId="77777777" w:rsidR="00E95D3F" w:rsidRPr="003F004B" w:rsidRDefault="00E95D3F" w:rsidP="00E13EC4">
            <w:pPr>
              <w:jc w:val="center"/>
              <w:rPr>
                <w:color w:val="000000"/>
                <w:sz w:val="22"/>
                <w:szCs w:val="22"/>
              </w:rPr>
            </w:pPr>
            <w:r w:rsidRPr="003F004B">
              <w:rPr>
                <w:color w:val="000000"/>
                <w:sz w:val="22"/>
                <w:szCs w:val="22"/>
              </w:rPr>
              <w:t>5</w:t>
            </w:r>
          </w:p>
        </w:tc>
        <w:tc>
          <w:tcPr>
            <w:tcW w:w="3038" w:type="pct"/>
            <w:shd w:val="clear" w:color="000000" w:fill="FFFFFF"/>
            <w:vAlign w:val="center"/>
            <w:hideMark/>
          </w:tcPr>
          <w:p w14:paraId="22FC1B9C" w14:textId="77777777" w:rsidR="00E95D3F" w:rsidRPr="003F004B" w:rsidRDefault="00E95D3F" w:rsidP="00E13EC4">
            <w:pPr>
              <w:rPr>
                <w:color w:val="000000"/>
                <w:sz w:val="22"/>
                <w:szCs w:val="22"/>
              </w:rPr>
            </w:pPr>
            <w:r w:rsidRPr="003F004B">
              <w:rPr>
                <w:color w:val="000000"/>
                <w:sz w:val="22"/>
                <w:szCs w:val="22"/>
              </w:rPr>
              <w:t>Отчисления на социальные нужды основного производственного персонала</w:t>
            </w:r>
          </w:p>
        </w:tc>
        <w:tc>
          <w:tcPr>
            <w:tcW w:w="588" w:type="pct"/>
            <w:shd w:val="clear" w:color="000000" w:fill="FFFFFF"/>
            <w:vAlign w:val="center"/>
            <w:hideMark/>
          </w:tcPr>
          <w:p w14:paraId="3CBBE4B9" w14:textId="77777777" w:rsidR="00E95D3F" w:rsidRPr="003F004B" w:rsidRDefault="00E95D3F" w:rsidP="00E13EC4">
            <w:pPr>
              <w:jc w:val="center"/>
              <w:rPr>
                <w:color w:val="000000"/>
                <w:sz w:val="22"/>
                <w:szCs w:val="22"/>
              </w:rPr>
            </w:pPr>
            <w:r w:rsidRPr="003F004B">
              <w:rPr>
                <w:color w:val="000000"/>
                <w:sz w:val="22"/>
                <w:szCs w:val="22"/>
              </w:rPr>
              <w:t>354,57</w:t>
            </w:r>
          </w:p>
        </w:tc>
        <w:tc>
          <w:tcPr>
            <w:tcW w:w="955" w:type="pct"/>
            <w:shd w:val="clear" w:color="auto" w:fill="auto"/>
            <w:noWrap/>
            <w:vAlign w:val="center"/>
            <w:hideMark/>
          </w:tcPr>
          <w:p w14:paraId="0F4257C4" w14:textId="77777777" w:rsidR="00E95D3F" w:rsidRPr="003F004B" w:rsidRDefault="00E95D3F" w:rsidP="00E13EC4">
            <w:pPr>
              <w:jc w:val="center"/>
              <w:rPr>
                <w:color w:val="000000"/>
                <w:sz w:val="22"/>
                <w:szCs w:val="22"/>
              </w:rPr>
            </w:pPr>
            <w:r w:rsidRPr="003F004B">
              <w:rPr>
                <w:color w:val="000000"/>
                <w:sz w:val="22"/>
                <w:szCs w:val="22"/>
              </w:rPr>
              <w:t>3,85</w:t>
            </w:r>
          </w:p>
        </w:tc>
      </w:tr>
      <w:tr w:rsidR="00E95D3F" w:rsidRPr="003F004B" w14:paraId="2508091D" w14:textId="77777777" w:rsidTr="00E13EC4">
        <w:tc>
          <w:tcPr>
            <w:tcW w:w="419" w:type="pct"/>
            <w:shd w:val="clear" w:color="auto" w:fill="auto"/>
            <w:noWrap/>
            <w:vAlign w:val="center"/>
            <w:hideMark/>
          </w:tcPr>
          <w:p w14:paraId="14E2EF9A" w14:textId="77777777" w:rsidR="00E95D3F" w:rsidRPr="003F004B" w:rsidRDefault="00E95D3F" w:rsidP="00E13EC4">
            <w:pPr>
              <w:jc w:val="center"/>
              <w:rPr>
                <w:color w:val="000000"/>
                <w:sz w:val="22"/>
                <w:szCs w:val="22"/>
              </w:rPr>
            </w:pPr>
            <w:r w:rsidRPr="003F004B">
              <w:rPr>
                <w:color w:val="000000"/>
                <w:sz w:val="22"/>
                <w:szCs w:val="22"/>
              </w:rPr>
              <w:t>6</w:t>
            </w:r>
          </w:p>
        </w:tc>
        <w:tc>
          <w:tcPr>
            <w:tcW w:w="3038" w:type="pct"/>
            <w:shd w:val="clear" w:color="000000" w:fill="FFFFFF"/>
            <w:vAlign w:val="center"/>
            <w:hideMark/>
          </w:tcPr>
          <w:p w14:paraId="610EB58B" w14:textId="77777777" w:rsidR="00E95D3F" w:rsidRPr="003F004B" w:rsidRDefault="00E95D3F" w:rsidP="00E13EC4">
            <w:pPr>
              <w:rPr>
                <w:color w:val="000000"/>
                <w:sz w:val="22"/>
                <w:szCs w:val="22"/>
              </w:rPr>
            </w:pPr>
            <w:r w:rsidRPr="003F004B">
              <w:rPr>
                <w:color w:val="000000"/>
                <w:sz w:val="22"/>
                <w:szCs w:val="22"/>
              </w:rPr>
              <w:t>Расходы на оплату труда административно-управленческого персонала</w:t>
            </w:r>
          </w:p>
        </w:tc>
        <w:tc>
          <w:tcPr>
            <w:tcW w:w="588" w:type="pct"/>
            <w:shd w:val="clear" w:color="000000" w:fill="FFFFFF"/>
            <w:vAlign w:val="center"/>
            <w:hideMark/>
          </w:tcPr>
          <w:p w14:paraId="0C578418" w14:textId="77777777" w:rsidR="00E95D3F" w:rsidRPr="003F004B" w:rsidRDefault="00E95D3F" w:rsidP="00E13EC4">
            <w:pPr>
              <w:jc w:val="center"/>
              <w:rPr>
                <w:color w:val="000000"/>
                <w:sz w:val="22"/>
                <w:szCs w:val="22"/>
              </w:rPr>
            </w:pPr>
            <w:r w:rsidRPr="003F004B">
              <w:rPr>
                <w:color w:val="000000"/>
                <w:sz w:val="22"/>
                <w:szCs w:val="22"/>
              </w:rPr>
              <w:t>1 559,10</w:t>
            </w:r>
          </w:p>
        </w:tc>
        <w:tc>
          <w:tcPr>
            <w:tcW w:w="955" w:type="pct"/>
            <w:shd w:val="clear" w:color="auto" w:fill="auto"/>
            <w:noWrap/>
            <w:vAlign w:val="center"/>
            <w:hideMark/>
          </w:tcPr>
          <w:p w14:paraId="14734418" w14:textId="77777777" w:rsidR="00E95D3F" w:rsidRPr="003F004B" w:rsidRDefault="00E95D3F" w:rsidP="00E13EC4">
            <w:pPr>
              <w:jc w:val="center"/>
              <w:rPr>
                <w:color w:val="000000"/>
                <w:sz w:val="22"/>
                <w:szCs w:val="22"/>
              </w:rPr>
            </w:pPr>
            <w:r w:rsidRPr="003F004B">
              <w:rPr>
                <w:color w:val="000000"/>
                <w:sz w:val="22"/>
                <w:szCs w:val="22"/>
              </w:rPr>
              <w:t>16,94</w:t>
            </w:r>
          </w:p>
        </w:tc>
      </w:tr>
      <w:tr w:rsidR="00E95D3F" w:rsidRPr="003F004B" w14:paraId="016DF52A" w14:textId="77777777" w:rsidTr="00E13EC4">
        <w:tc>
          <w:tcPr>
            <w:tcW w:w="419" w:type="pct"/>
            <w:shd w:val="clear" w:color="auto" w:fill="auto"/>
            <w:noWrap/>
            <w:vAlign w:val="center"/>
            <w:hideMark/>
          </w:tcPr>
          <w:p w14:paraId="40526072" w14:textId="77777777" w:rsidR="00E95D3F" w:rsidRPr="003F004B" w:rsidRDefault="00E95D3F" w:rsidP="00E13EC4">
            <w:pPr>
              <w:jc w:val="center"/>
              <w:rPr>
                <w:color w:val="000000"/>
                <w:sz w:val="22"/>
                <w:szCs w:val="22"/>
              </w:rPr>
            </w:pPr>
            <w:r w:rsidRPr="003F004B">
              <w:rPr>
                <w:color w:val="000000"/>
                <w:sz w:val="22"/>
                <w:szCs w:val="22"/>
              </w:rPr>
              <w:t>7</w:t>
            </w:r>
          </w:p>
        </w:tc>
        <w:tc>
          <w:tcPr>
            <w:tcW w:w="3038" w:type="pct"/>
            <w:shd w:val="clear" w:color="000000" w:fill="FFFFFF"/>
            <w:vAlign w:val="center"/>
            <w:hideMark/>
          </w:tcPr>
          <w:p w14:paraId="334AD71F" w14:textId="77777777" w:rsidR="00E95D3F" w:rsidRPr="003F004B" w:rsidRDefault="00E95D3F" w:rsidP="00E13EC4">
            <w:pPr>
              <w:rPr>
                <w:color w:val="000000"/>
                <w:sz w:val="22"/>
                <w:szCs w:val="22"/>
              </w:rPr>
            </w:pPr>
            <w:r w:rsidRPr="003F004B">
              <w:rPr>
                <w:color w:val="000000"/>
                <w:sz w:val="22"/>
                <w:szCs w:val="22"/>
              </w:rPr>
              <w:t>Отчисления на социальные нужды административно-управленческого персонала</w:t>
            </w:r>
          </w:p>
        </w:tc>
        <w:tc>
          <w:tcPr>
            <w:tcW w:w="588" w:type="pct"/>
            <w:shd w:val="clear" w:color="000000" w:fill="FFFFFF"/>
            <w:vAlign w:val="center"/>
            <w:hideMark/>
          </w:tcPr>
          <w:p w14:paraId="592B94B4" w14:textId="77777777" w:rsidR="00E95D3F" w:rsidRPr="003F004B" w:rsidRDefault="00E95D3F" w:rsidP="00E13EC4">
            <w:pPr>
              <w:jc w:val="center"/>
              <w:rPr>
                <w:color w:val="000000"/>
                <w:sz w:val="22"/>
                <w:szCs w:val="22"/>
              </w:rPr>
            </w:pPr>
            <w:r w:rsidRPr="003F004B">
              <w:rPr>
                <w:color w:val="000000"/>
                <w:sz w:val="22"/>
                <w:szCs w:val="22"/>
              </w:rPr>
              <w:t>409,10</w:t>
            </w:r>
          </w:p>
        </w:tc>
        <w:tc>
          <w:tcPr>
            <w:tcW w:w="955" w:type="pct"/>
            <w:shd w:val="clear" w:color="auto" w:fill="auto"/>
            <w:noWrap/>
            <w:vAlign w:val="center"/>
            <w:hideMark/>
          </w:tcPr>
          <w:p w14:paraId="77F4B26D" w14:textId="77777777" w:rsidR="00E95D3F" w:rsidRPr="003F004B" w:rsidRDefault="00E95D3F" w:rsidP="00E13EC4">
            <w:pPr>
              <w:jc w:val="center"/>
              <w:rPr>
                <w:color w:val="000000"/>
                <w:sz w:val="22"/>
                <w:szCs w:val="22"/>
              </w:rPr>
            </w:pPr>
            <w:r w:rsidRPr="003F004B">
              <w:rPr>
                <w:color w:val="000000"/>
                <w:sz w:val="22"/>
                <w:szCs w:val="22"/>
              </w:rPr>
              <w:t>4,44</w:t>
            </w:r>
          </w:p>
        </w:tc>
      </w:tr>
      <w:tr w:rsidR="00E95D3F" w:rsidRPr="003F004B" w14:paraId="16A5BF9C" w14:textId="77777777" w:rsidTr="00E13EC4">
        <w:tc>
          <w:tcPr>
            <w:tcW w:w="419" w:type="pct"/>
            <w:shd w:val="clear" w:color="auto" w:fill="auto"/>
            <w:noWrap/>
            <w:vAlign w:val="center"/>
            <w:hideMark/>
          </w:tcPr>
          <w:p w14:paraId="7262FF95" w14:textId="77777777" w:rsidR="00E95D3F" w:rsidRPr="003F004B" w:rsidRDefault="00E95D3F" w:rsidP="00E13EC4">
            <w:pPr>
              <w:jc w:val="center"/>
              <w:rPr>
                <w:color w:val="000000"/>
                <w:sz w:val="22"/>
                <w:szCs w:val="22"/>
              </w:rPr>
            </w:pPr>
            <w:r w:rsidRPr="003F004B">
              <w:rPr>
                <w:color w:val="000000"/>
                <w:sz w:val="22"/>
                <w:szCs w:val="22"/>
              </w:rPr>
              <w:t>8</w:t>
            </w:r>
          </w:p>
        </w:tc>
        <w:tc>
          <w:tcPr>
            <w:tcW w:w="3038" w:type="pct"/>
            <w:shd w:val="clear" w:color="000000" w:fill="FFFFFF"/>
            <w:vAlign w:val="center"/>
            <w:hideMark/>
          </w:tcPr>
          <w:p w14:paraId="5AF3E13A" w14:textId="77777777" w:rsidR="00E95D3F" w:rsidRPr="003F004B" w:rsidRDefault="00E95D3F" w:rsidP="00E13EC4">
            <w:pPr>
              <w:rPr>
                <w:color w:val="000000"/>
                <w:sz w:val="22"/>
                <w:szCs w:val="22"/>
              </w:rPr>
            </w:pPr>
            <w:r w:rsidRPr="003F004B">
              <w:rPr>
                <w:color w:val="000000"/>
                <w:sz w:val="22"/>
                <w:szCs w:val="22"/>
              </w:rPr>
              <w:t>Расходы на амортизацию основных произв. средств</w:t>
            </w:r>
          </w:p>
        </w:tc>
        <w:tc>
          <w:tcPr>
            <w:tcW w:w="588" w:type="pct"/>
            <w:shd w:val="clear" w:color="000000" w:fill="FFFFFF"/>
            <w:vAlign w:val="center"/>
            <w:hideMark/>
          </w:tcPr>
          <w:p w14:paraId="59145B3D" w14:textId="77777777" w:rsidR="00E95D3F" w:rsidRPr="003F004B" w:rsidRDefault="00E95D3F" w:rsidP="00E13EC4">
            <w:pPr>
              <w:jc w:val="center"/>
              <w:rPr>
                <w:color w:val="000000"/>
                <w:sz w:val="22"/>
                <w:szCs w:val="22"/>
              </w:rPr>
            </w:pPr>
            <w:r w:rsidRPr="003F004B">
              <w:rPr>
                <w:color w:val="000000"/>
                <w:sz w:val="22"/>
                <w:szCs w:val="22"/>
              </w:rPr>
              <w:t>425,87</w:t>
            </w:r>
          </w:p>
        </w:tc>
        <w:tc>
          <w:tcPr>
            <w:tcW w:w="955" w:type="pct"/>
            <w:shd w:val="clear" w:color="auto" w:fill="auto"/>
            <w:noWrap/>
            <w:vAlign w:val="center"/>
            <w:hideMark/>
          </w:tcPr>
          <w:p w14:paraId="7CFD25F2" w14:textId="77777777" w:rsidR="00E95D3F" w:rsidRPr="003F004B" w:rsidRDefault="00E95D3F" w:rsidP="00E13EC4">
            <w:pPr>
              <w:jc w:val="center"/>
              <w:rPr>
                <w:color w:val="000000"/>
                <w:sz w:val="22"/>
                <w:szCs w:val="22"/>
              </w:rPr>
            </w:pPr>
            <w:r w:rsidRPr="003F004B">
              <w:rPr>
                <w:color w:val="000000"/>
                <w:sz w:val="22"/>
                <w:szCs w:val="22"/>
              </w:rPr>
              <w:t>4,63</w:t>
            </w:r>
          </w:p>
        </w:tc>
      </w:tr>
      <w:tr w:rsidR="00E95D3F" w:rsidRPr="003F004B" w14:paraId="3947CBB4" w14:textId="77777777" w:rsidTr="00E13EC4">
        <w:tc>
          <w:tcPr>
            <w:tcW w:w="419" w:type="pct"/>
            <w:shd w:val="clear" w:color="auto" w:fill="auto"/>
            <w:noWrap/>
            <w:vAlign w:val="center"/>
            <w:hideMark/>
          </w:tcPr>
          <w:p w14:paraId="6FB47F89" w14:textId="77777777" w:rsidR="00E95D3F" w:rsidRPr="003F004B" w:rsidRDefault="00E95D3F" w:rsidP="00E13EC4">
            <w:pPr>
              <w:jc w:val="center"/>
              <w:rPr>
                <w:color w:val="000000"/>
                <w:sz w:val="22"/>
                <w:szCs w:val="22"/>
              </w:rPr>
            </w:pPr>
            <w:r w:rsidRPr="003F004B">
              <w:rPr>
                <w:color w:val="000000"/>
                <w:sz w:val="22"/>
                <w:szCs w:val="22"/>
              </w:rPr>
              <w:t>9</w:t>
            </w:r>
          </w:p>
        </w:tc>
        <w:tc>
          <w:tcPr>
            <w:tcW w:w="3038" w:type="pct"/>
            <w:shd w:val="clear" w:color="000000" w:fill="FFFFFF"/>
            <w:vAlign w:val="center"/>
            <w:hideMark/>
          </w:tcPr>
          <w:p w14:paraId="7A8DAFFD" w14:textId="77777777" w:rsidR="00E95D3F" w:rsidRPr="003F004B" w:rsidRDefault="00E95D3F" w:rsidP="00E13EC4">
            <w:pPr>
              <w:rPr>
                <w:color w:val="000000"/>
                <w:sz w:val="22"/>
                <w:szCs w:val="22"/>
              </w:rPr>
            </w:pPr>
            <w:r w:rsidRPr="003F004B">
              <w:rPr>
                <w:color w:val="000000"/>
                <w:sz w:val="22"/>
                <w:szCs w:val="22"/>
              </w:rPr>
              <w:t>Общепроизводственные расходы</w:t>
            </w:r>
          </w:p>
        </w:tc>
        <w:tc>
          <w:tcPr>
            <w:tcW w:w="588" w:type="pct"/>
            <w:shd w:val="clear" w:color="000000" w:fill="FFFFFF"/>
            <w:vAlign w:val="center"/>
            <w:hideMark/>
          </w:tcPr>
          <w:p w14:paraId="28A57B9E" w14:textId="77777777" w:rsidR="00E95D3F" w:rsidRPr="003F004B" w:rsidRDefault="00E95D3F" w:rsidP="00E13EC4">
            <w:pPr>
              <w:jc w:val="center"/>
              <w:rPr>
                <w:color w:val="000000"/>
                <w:sz w:val="22"/>
                <w:szCs w:val="22"/>
              </w:rPr>
            </w:pPr>
            <w:r w:rsidRPr="003F004B">
              <w:rPr>
                <w:color w:val="000000"/>
                <w:sz w:val="22"/>
                <w:szCs w:val="22"/>
              </w:rPr>
              <w:t>612,84</w:t>
            </w:r>
          </w:p>
        </w:tc>
        <w:tc>
          <w:tcPr>
            <w:tcW w:w="955" w:type="pct"/>
            <w:shd w:val="clear" w:color="auto" w:fill="auto"/>
            <w:noWrap/>
            <w:vAlign w:val="center"/>
            <w:hideMark/>
          </w:tcPr>
          <w:p w14:paraId="6F8415DE" w14:textId="77777777" w:rsidR="00E95D3F" w:rsidRPr="003F004B" w:rsidRDefault="00E95D3F" w:rsidP="00E13EC4">
            <w:pPr>
              <w:jc w:val="center"/>
              <w:rPr>
                <w:color w:val="000000"/>
                <w:sz w:val="22"/>
                <w:szCs w:val="22"/>
              </w:rPr>
            </w:pPr>
            <w:r w:rsidRPr="003F004B">
              <w:rPr>
                <w:color w:val="000000"/>
                <w:sz w:val="22"/>
                <w:szCs w:val="22"/>
              </w:rPr>
              <w:t>6,66</w:t>
            </w:r>
          </w:p>
        </w:tc>
      </w:tr>
      <w:tr w:rsidR="00E95D3F" w:rsidRPr="003F004B" w14:paraId="1FBC5038" w14:textId="77777777" w:rsidTr="00E13EC4">
        <w:tc>
          <w:tcPr>
            <w:tcW w:w="419" w:type="pct"/>
            <w:shd w:val="clear" w:color="auto" w:fill="auto"/>
            <w:noWrap/>
            <w:vAlign w:val="center"/>
            <w:hideMark/>
          </w:tcPr>
          <w:p w14:paraId="125E7B28" w14:textId="77777777" w:rsidR="00E95D3F" w:rsidRPr="003F004B" w:rsidRDefault="00E95D3F" w:rsidP="00E13EC4">
            <w:pPr>
              <w:jc w:val="center"/>
              <w:rPr>
                <w:color w:val="000000"/>
                <w:sz w:val="22"/>
                <w:szCs w:val="22"/>
              </w:rPr>
            </w:pPr>
            <w:r w:rsidRPr="003F004B">
              <w:rPr>
                <w:color w:val="000000"/>
                <w:sz w:val="22"/>
                <w:szCs w:val="22"/>
              </w:rPr>
              <w:t>10</w:t>
            </w:r>
          </w:p>
        </w:tc>
        <w:tc>
          <w:tcPr>
            <w:tcW w:w="3038" w:type="pct"/>
            <w:shd w:val="clear" w:color="000000" w:fill="FFFFFF"/>
            <w:vAlign w:val="center"/>
            <w:hideMark/>
          </w:tcPr>
          <w:p w14:paraId="4DA75AF0" w14:textId="77777777" w:rsidR="00E95D3F" w:rsidRPr="003F004B" w:rsidRDefault="00E95D3F" w:rsidP="00E13EC4">
            <w:pPr>
              <w:rPr>
                <w:color w:val="000000"/>
                <w:sz w:val="22"/>
                <w:szCs w:val="22"/>
              </w:rPr>
            </w:pPr>
            <w:r w:rsidRPr="003F004B">
              <w:rPr>
                <w:color w:val="000000"/>
                <w:sz w:val="22"/>
                <w:szCs w:val="22"/>
              </w:rPr>
              <w:t>Общехозяйственные расходы</w:t>
            </w:r>
          </w:p>
        </w:tc>
        <w:tc>
          <w:tcPr>
            <w:tcW w:w="588" w:type="pct"/>
            <w:shd w:val="clear" w:color="000000" w:fill="FFFFFF"/>
            <w:vAlign w:val="center"/>
            <w:hideMark/>
          </w:tcPr>
          <w:p w14:paraId="285885E0" w14:textId="77777777" w:rsidR="00E95D3F" w:rsidRPr="003F004B" w:rsidRDefault="00E95D3F" w:rsidP="00E13EC4">
            <w:pPr>
              <w:jc w:val="center"/>
              <w:rPr>
                <w:color w:val="000000"/>
                <w:sz w:val="22"/>
                <w:szCs w:val="22"/>
              </w:rPr>
            </w:pPr>
            <w:r w:rsidRPr="003F004B">
              <w:rPr>
                <w:color w:val="000000"/>
                <w:sz w:val="22"/>
                <w:szCs w:val="22"/>
              </w:rPr>
              <w:t>377,42</w:t>
            </w:r>
          </w:p>
        </w:tc>
        <w:tc>
          <w:tcPr>
            <w:tcW w:w="955" w:type="pct"/>
            <w:shd w:val="clear" w:color="auto" w:fill="auto"/>
            <w:noWrap/>
            <w:vAlign w:val="center"/>
            <w:hideMark/>
          </w:tcPr>
          <w:p w14:paraId="6714B04C" w14:textId="77777777" w:rsidR="00E95D3F" w:rsidRPr="003F004B" w:rsidRDefault="00E95D3F" w:rsidP="00E13EC4">
            <w:pPr>
              <w:jc w:val="center"/>
              <w:rPr>
                <w:color w:val="000000"/>
                <w:sz w:val="22"/>
                <w:szCs w:val="22"/>
              </w:rPr>
            </w:pPr>
            <w:r w:rsidRPr="003F004B">
              <w:rPr>
                <w:color w:val="000000"/>
                <w:sz w:val="22"/>
                <w:szCs w:val="22"/>
              </w:rPr>
              <w:t>4,10</w:t>
            </w:r>
          </w:p>
        </w:tc>
      </w:tr>
      <w:tr w:rsidR="00E95D3F" w:rsidRPr="003F004B" w14:paraId="4075C10F" w14:textId="77777777" w:rsidTr="00E13EC4">
        <w:tc>
          <w:tcPr>
            <w:tcW w:w="419" w:type="pct"/>
            <w:shd w:val="clear" w:color="auto" w:fill="auto"/>
            <w:noWrap/>
            <w:vAlign w:val="center"/>
            <w:hideMark/>
          </w:tcPr>
          <w:p w14:paraId="165E2A72" w14:textId="77777777" w:rsidR="00E95D3F" w:rsidRPr="003F004B" w:rsidRDefault="00E95D3F" w:rsidP="00E13EC4">
            <w:pPr>
              <w:jc w:val="center"/>
              <w:rPr>
                <w:color w:val="000000"/>
                <w:sz w:val="22"/>
                <w:szCs w:val="22"/>
              </w:rPr>
            </w:pPr>
            <w:r w:rsidRPr="003F004B">
              <w:rPr>
                <w:color w:val="000000"/>
                <w:sz w:val="22"/>
                <w:szCs w:val="22"/>
              </w:rPr>
              <w:t>11</w:t>
            </w:r>
          </w:p>
        </w:tc>
        <w:tc>
          <w:tcPr>
            <w:tcW w:w="3038" w:type="pct"/>
            <w:shd w:val="clear" w:color="000000" w:fill="FFFFFF"/>
            <w:vAlign w:val="center"/>
            <w:hideMark/>
          </w:tcPr>
          <w:p w14:paraId="358F106F" w14:textId="77777777" w:rsidR="00E95D3F" w:rsidRPr="003F004B" w:rsidRDefault="00E95D3F" w:rsidP="00E13EC4">
            <w:pPr>
              <w:rPr>
                <w:color w:val="000000"/>
                <w:sz w:val="22"/>
                <w:szCs w:val="22"/>
              </w:rPr>
            </w:pPr>
            <w:r w:rsidRPr="003F004B">
              <w:rPr>
                <w:color w:val="000000"/>
                <w:sz w:val="22"/>
                <w:szCs w:val="22"/>
              </w:rPr>
              <w:t>Расходы на капитальный и текущий ремонт основных производственных средств</w:t>
            </w:r>
          </w:p>
        </w:tc>
        <w:tc>
          <w:tcPr>
            <w:tcW w:w="588" w:type="pct"/>
            <w:shd w:val="clear" w:color="000000" w:fill="FFFFFF"/>
            <w:vAlign w:val="center"/>
            <w:hideMark/>
          </w:tcPr>
          <w:p w14:paraId="4C7654EE" w14:textId="77777777" w:rsidR="00E95D3F" w:rsidRPr="003F004B" w:rsidRDefault="00E95D3F" w:rsidP="00E13EC4">
            <w:pPr>
              <w:jc w:val="center"/>
              <w:rPr>
                <w:color w:val="000000"/>
                <w:sz w:val="22"/>
                <w:szCs w:val="22"/>
              </w:rPr>
            </w:pPr>
            <w:r w:rsidRPr="003F004B">
              <w:rPr>
                <w:color w:val="000000"/>
                <w:sz w:val="22"/>
                <w:szCs w:val="22"/>
              </w:rPr>
              <w:t>47,25</w:t>
            </w:r>
          </w:p>
        </w:tc>
        <w:tc>
          <w:tcPr>
            <w:tcW w:w="955" w:type="pct"/>
            <w:shd w:val="clear" w:color="auto" w:fill="auto"/>
            <w:noWrap/>
            <w:vAlign w:val="center"/>
            <w:hideMark/>
          </w:tcPr>
          <w:p w14:paraId="72A509CC" w14:textId="77777777" w:rsidR="00E95D3F" w:rsidRPr="003F004B" w:rsidRDefault="00E95D3F" w:rsidP="00E13EC4">
            <w:pPr>
              <w:jc w:val="center"/>
              <w:rPr>
                <w:color w:val="000000"/>
                <w:sz w:val="22"/>
                <w:szCs w:val="22"/>
              </w:rPr>
            </w:pPr>
            <w:r w:rsidRPr="003F004B">
              <w:rPr>
                <w:color w:val="000000"/>
                <w:sz w:val="22"/>
                <w:szCs w:val="22"/>
              </w:rPr>
              <w:t>0,51</w:t>
            </w:r>
          </w:p>
        </w:tc>
      </w:tr>
      <w:tr w:rsidR="00E95D3F" w:rsidRPr="003F004B" w14:paraId="4D48E5CE" w14:textId="77777777" w:rsidTr="00E13EC4">
        <w:tc>
          <w:tcPr>
            <w:tcW w:w="419" w:type="pct"/>
            <w:shd w:val="clear" w:color="auto" w:fill="auto"/>
            <w:noWrap/>
            <w:vAlign w:val="center"/>
            <w:hideMark/>
          </w:tcPr>
          <w:p w14:paraId="007C304C" w14:textId="77777777" w:rsidR="00E95D3F" w:rsidRPr="003F004B" w:rsidRDefault="00E95D3F" w:rsidP="00E13EC4">
            <w:pPr>
              <w:jc w:val="center"/>
              <w:rPr>
                <w:color w:val="000000"/>
                <w:sz w:val="22"/>
                <w:szCs w:val="22"/>
              </w:rPr>
            </w:pPr>
          </w:p>
        </w:tc>
        <w:tc>
          <w:tcPr>
            <w:tcW w:w="3038" w:type="pct"/>
            <w:shd w:val="clear" w:color="000000" w:fill="FFFFFF"/>
            <w:vAlign w:val="center"/>
            <w:hideMark/>
          </w:tcPr>
          <w:p w14:paraId="375590E7" w14:textId="77777777" w:rsidR="00E95D3F" w:rsidRPr="003F004B" w:rsidRDefault="00E95D3F" w:rsidP="00E13EC4">
            <w:pPr>
              <w:rPr>
                <w:b/>
                <w:bCs/>
                <w:color w:val="000000"/>
                <w:sz w:val="22"/>
                <w:szCs w:val="22"/>
              </w:rPr>
            </w:pPr>
            <w:r w:rsidRPr="003F004B">
              <w:rPr>
                <w:b/>
                <w:bCs/>
                <w:color w:val="000000"/>
                <w:sz w:val="22"/>
                <w:szCs w:val="22"/>
              </w:rPr>
              <w:t xml:space="preserve">Себестоимость производимых товаров (оказываемых услуг) по регулируемому виду деятельности </w:t>
            </w:r>
          </w:p>
        </w:tc>
        <w:tc>
          <w:tcPr>
            <w:tcW w:w="588" w:type="pct"/>
            <w:shd w:val="clear" w:color="000000" w:fill="FFFFFF"/>
            <w:vAlign w:val="center"/>
            <w:hideMark/>
          </w:tcPr>
          <w:p w14:paraId="68A4B7B9" w14:textId="77777777" w:rsidR="00E95D3F" w:rsidRPr="003F004B" w:rsidRDefault="00E95D3F" w:rsidP="00E13EC4">
            <w:pPr>
              <w:jc w:val="center"/>
              <w:rPr>
                <w:b/>
                <w:bCs/>
                <w:color w:val="000000"/>
                <w:sz w:val="22"/>
                <w:szCs w:val="22"/>
              </w:rPr>
            </w:pPr>
            <w:r w:rsidRPr="003F004B">
              <w:rPr>
                <w:b/>
                <w:bCs/>
                <w:color w:val="000000"/>
                <w:sz w:val="22"/>
                <w:szCs w:val="22"/>
              </w:rPr>
              <w:t>9 205,48</w:t>
            </w:r>
          </w:p>
        </w:tc>
        <w:tc>
          <w:tcPr>
            <w:tcW w:w="955" w:type="pct"/>
            <w:shd w:val="clear" w:color="auto" w:fill="auto"/>
            <w:noWrap/>
            <w:vAlign w:val="bottom"/>
            <w:hideMark/>
          </w:tcPr>
          <w:p w14:paraId="1229164B" w14:textId="77777777" w:rsidR="00E95D3F" w:rsidRPr="003F004B" w:rsidRDefault="00E95D3F" w:rsidP="00E13EC4">
            <w:pPr>
              <w:rPr>
                <w:b/>
                <w:bCs/>
                <w:color w:val="000000"/>
                <w:sz w:val="22"/>
                <w:szCs w:val="22"/>
              </w:rPr>
            </w:pPr>
            <w:r w:rsidRPr="003F004B">
              <w:rPr>
                <w:b/>
                <w:bCs/>
                <w:color w:val="000000"/>
                <w:sz w:val="22"/>
                <w:szCs w:val="22"/>
              </w:rPr>
              <w:t> </w:t>
            </w:r>
          </w:p>
        </w:tc>
      </w:tr>
    </w:tbl>
    <w:p w14:paraId="00A4F046" w14:textId="77777777" w:rsidR="00E95D3F" w:rsidRPr="003F004B" w:rsidRDefault="00E95D3F" w:rsidP="00E95D3F">
      <w:pPr>
        <w:tabs>
          <w:tab w:val="left" w:pos="1134"/>
        </w:tabs>
        <w:autoSpaceDE w:val="0"/>
        <w:autoSpaceDN w:val="0"/>
        <w:adjustRightInd w:val="0"/>
        <w:ind w:firstLine="709"/>
        <w:jc w:val="both"/>
        <w:rPr>
          <w:sz w:val="28"/>
          <w:szCs w:val="28"/>
          <w:lang w:val="en-US"/>
        </w:rPr>
      </w:pPr>
    </w:p>
    <w:p w14:paraId="52A25823" w14:textId="78A9B55C" w:rsidR="00E95D3F" w:rsidRPr="003F004B" w:rsidRDefault="00E95D3F" w:rsidP="00E95D3F">
      <w:pPr>
        <w:pStyle w:val="afb"/>
        <w:keepNext/>
        <w:jc w:val="both"/>
        <w:rPr>
          <w:b/>
          <w:sz w:val="24"/>
          <w:szCs w:val="24"/>
        </w:rPr>
      </w:pPr>
      <w:r w:rsidRPr="003F004B">
        <w:rPr>
          <w:b/>
          <w:sz w:val="24"/>
          <w:szCs w:val="24"/>
        </w:rPr>
        <w:t xml:space="preserve">Таблица </w:t>
      </w:r>
      <w:r w:rsidRPr="003F004B">
        <w:rPr>
          <w:b/>
          <w:sz w:val="24"/>
          <w:szCs w:val="24"/>
        </w:rPr>
        <w:fldChar w:fldCharType="begin"/>
      </w:r>
      <w:r w:rsidRPr="003F004B">
        <w:rPr>
          <w:b/>
          <w:sz w:val="24"/>
          <w:szCs w:val="24"/>
        </w:rPr>
        <w:instrText xml:space="preserve"> SEQ Таблица \* ARABIC </w:instrText>
      </w:r>
      <w:r w:rsidRPr="003F004B">
        <w:rPr>
          <w:b/>
          <w:sz w:val="24"/>
          <w:szCs w:val="24"/>
        </w:rPr>
        <w:fldChar w:fldCharType="separate"/>
      </w:r>
      <w:r w:rsidR="00A64AE3">
        <w:rPr>
          <w:b/>
          <w:noProof/>
          <w:sz w:val="24"/>
          <w:szCs w:val="24"/>
        </w:rPr>
        <w:t>60</w:t>
      </w:r>
      <w:r w:rsidRPr="003F004B">
        <w:rPr>
          <w:b/>
          <w:sz w:val="24"/>
          <w:szCs w:val="24"/>
        </w:rPr>
        <w:fldChar w:fldCharType="end"/>
      </w:r>
      <w:r w:rsidRPr="003F004B">
        <w:rPr>
          <w:b/>
          <w:sz w:val="24"/>
          <w:szCs w:val="24"/>
        </w:rPr>
        <w:t xml:space="preserve"> - Структура себестоимости тепловой энергии, произведенной ООО «СКАТ-База» в 2017 г. </w:t>
      </w:r>
    </w:p>
    <w:tbl>
      <w:tblPr>
        <w:tblW w:w="5000" w:type="pct"/>
        <w:tblLook w:val="04A0" w:firstRow="1" w:lastRow="0" w:firstColumn="1" w:lastColumn="0" w:noHBand="0" w:noVBand="1"/>
      </w:tblPr>
      <w:tblGrid>
        <w:gridCol w:w="846"/>
        <w:gridCol w:w="5753"/>
        <w:gridCol w:w="1619"/>
        <w:gridCol w:w="1978"/>
      </w:tblGrid>
      <w:tr w:rsidR="00E95D3F" w:rsidRPr="003F004B" w14:paraId="446966C1" w14:textId="77777777" w:rsidTr="00E13EC4">
        <w:trPr>
          <w:tblHeader/>
        </w:trPr>
        <w:tc>
          <w:tcPr>
            <w:tcW w:w="41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91C2516" w14:textId="77777777" w:rsidR="00E95D3F" w:rsidRPr="003F004B" w:rsidRDefault="00E95D3F" w:rsidP="00E13EC4">
            <w:pPr>
              <w:jc w:val="center"/>
              <w:rPr>
                <w:b/>
                <w:bCs/>
                <w:color w:val="000000"/>
                <w:sz w:val="22"/>
                <w:szCs w:val="22"/>
              </w:rPr>
            </w:pPr>
            <w:r w:rsidRPr="003F004B">
              <w:rPr>
                <w:b/>
                <w:bCs/>
                <w:color w:val="000000"/>
                <w:sz w:val="22"/>
                <w:szCs w:val="22"/>
              </w:rPr>
              <w:t>№ п/п</w:t>
            </w:r>
          </w:p>
        </w:tc>
        <w:tc>
          <w:tcPr>
            <w:tcW w:w="2821" w:type="pct"/>
            <w:tcBorders>
              <w:top w:val="single" w:sz="4" w:space="0" w:color="auto"/>
              <w:left w:val="nil"/>
              <w:bottom w:val="single" w:sz="4" w:space="0" w:color="auto"/>
              <w:right w:val="single" w:sz="4" w:space="0" w:color="auto"/>
            </w:tcBorders>
            <w:shd w:val="clear" w:color="auto" w:fill="auto"/>
            <w:vAlign w:val="center"/>
            <w:hideMark/>
          </w:tcPr>
          <w:p w14:paraId="07C7914A" w14:textId="77777777" w:rsidR="00E95D3F" w:rsidRPr="003F004B" w:rsidRDefault="00E95D3F" w:rsidP="00E13EC4">
            <w:pPr>
              <w:jc w:val="center"/>
              <w:rPr>
                <w:b/>
                <w:bCs/>
                <w:color w:val="000000"/>
                <w:sz w:val="22"/>
                <w:szCs w:val="22"/>
              </w:rPr>
            </w:pPr>
            <w:r w:rsidRPr="003F004B">
              <w:rPr>
                <w:b/>
                <w:bCs/>
                <w:color w:val="000000"/>
                <w:sz w:val="22"/>
                <w:szCs w:val="22"/>
              </w:rPr>
              <w:t>Статья затрат</w:t>
            </w:r>
          </w:p>
        </w:tc>
        <w:tc>
          <w:tcPr>
            <w:tcW w:w="794" w:type="pct"/>
            <w:tcBorders>
              <w:top w:val="single" w:sz="4" w:space="0" w:color="auto"/>
              <w:left w:val="nil"/>
              <w:bottom w:val="single" w:sz="4" w:space="0" w:color="auto"/>
              <w:right w:val="single" w:sz="4" w:space="0" w:color="auto"/>
            </w:tcBorders>
            <w:shd w:val="clear" w:color="000000" w:fill="FFFFFF"/>
            <w:vAlign w:val="center"/>
            <w:hideMark/>
          </w:tcPr>
          <w:p w14:paraId="0E1D84A0" w14:textId="77777777" w:rsidR="00E95D3F" w:rsidRPr="003F004B" w:rsidRDefault="00E95D3F" w:rsidP="00E13EC4">
            <w:pPr>
              <w:jc w:val="center"/>
              <w:rPr>
                <w:b/>
                <w:bCs/>
                <w:color w:val="000000"/>
                <w:sz w:val="22"/>
                <w:szCs w:val="22"/>
              </w:rPr>
            </w:pPr>
            <w:r w:rsidRPr="003F004B">
              <w:rPr>
                <w:b/>
                <w:bCs/>
                <w:color w:val="000000"/>
                <w:sz w:val="22"/>
                <w:szCs w:val="22"/>
              </w:rPr>
              <w:t xml:space="preserve">2017 г. (факт), </w:t>
            </w:r>
            <w:r w:rsidRPr="003F004B">
              <w:rPr>
                <w:b/>
                <w:bCs/>
                <w:color w:val="000000"/>
                <w:sz w:val="22"/>
                <w:szCs w:val="22"/>
              </w:rPr>
              <w:br/>
              <w:t>тыс. руб.</w:t>
            </w:r>
          </w:p>
        </w:tc>
        <w:tc>
          <w:tcPr>
            <w:tcW w:w="970" w:type="pct"/>
            <w:tcBorders>
              <w:top w:val="single" w:sz="4" w:space="0" w:color="auto"/>
              <w:left w:val="nil"/>
              <w:bottom w:val="single" w:sz="4" w:space="0" w:color="auto"/>
              <w:right w:val="single" w:sz="4" w:space="0" w:color="auto"/>
            </w:tcBorders>
            <w:shd w:val="clear" w:color="auto" w:fill="auto"/>
            <w:vAlign w:val="center"/>
            <w:hideMark/>
          </w:tcPr>
          <w:p w14:paraId="1D759F35" w14:textId="77777777" w:rsidR="00E95D3F" w:rsidRPr="003F004B" w:rsidRDefault="00E95D3F" w:rsidP="00E13EC4">
            <w:pPr>
              <w:jc w:val="center"/>
              <w:rPr>
                <w:b/>
                <w:bCs/>
                <w:color w:val="000000"/>
                <w:sz w:val="22"/>
                <w:szCs w:val="22"/>
              </w:rPr>
            </w:pPr>
            <w:r w:rsidRPr="003F004B">
              <w:rPr>
                <w:b/>
                <w:bCs/>
                <w:color w:val="000000"/>
                <w:sz w:val="22"/>
                <w:szCs w:val="22"/>
              </w:rPr>
              <w:t>Доля в структуре себестоимости, %</w:t>
            </w:r>
          </w:p>
        </w:tc>
      </w:tr>
      <w:tr w:rsidR="00E95D3F" w:rsidRPr="003F004B" w14:paraId="6A06EB57"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1A97E44A" w14:textId="77777777" w:rsidR="00E95D3F" w:rsidRPr="003F004B" w:rsidRDefault="00E95D3F" w:rsidP="00E13EC4">
            <w:pPr>
              <w:jc w:val="center"/>
              <w:rPr>
                <w:color w:val="000000"/>
                <w:sz w:val="22"/>
                <w:szCs w:val="22"/>
              </w:rPr>
            </w:pPr>
            <w:r w:rsidRPr="003F004B">
              <w:rPr>
                <w:color w:val="000000"/>
                <w:sz w:val="22"/>
                <w:szCs w:val="22"/>
              </w:rPr>
              <w:t>1</w:t>
            </w:r>
          </w:p>
        </w:tc>
        <w:tc>
          <w:tcPr>
            <w:tcW w:w="2821" w:type="pct"/>
            <w:tcBorders>
              <w:top w:val="nil"/>
              <w:left w:val="nil"/>
              <w:bottom w:val="single" w:sz="4" w:space="0" w:color="auto"/>
              <w:right w:val="single" w:sz="4" w:space="0" w:color="auto"/>
            </w:tcBorders>
            <w:shd w:val="clear" w:color="000000" w:fill="FFFFFF"/>
            <w:vAlign w:val="center"/>
            <w:hideMark/>
          </w:tcPr>
          <w:p w14:paraId="501DAD1E" w14:textId="77777777" w:rsidR="00E95D3F" w:rsidRPr="003F004B" w:rsidRDefault="00E95D3F" w:rsidP="00E13EC4">
            <w:pPr>
              <w:rPr>
                <w:color w:val="000000"/>
                <w:sz w:val="22"/>
                <w:szCs w:val="22"/>
              </w:rPr>
            </w:pPr>
            <w:r w:rsidRPr="003F004B">
              <w:rPr>
                <w:color w:val="000000"/>
                <w:sz w:val="22"/>
                <w:szCs w:val="22"/>
              </w:rPr>
              <w:t>Расходы на топливо</w:t>
            </w:r>
          </w:p>
        </w:tc>
        <w:tc>
          <w:tcPr>
            <w:tcW w:w="794" w:type="pct"/>
            <w:tcBorders>
              <w:top w:val="nil"/>
              <w:left w:val="nil"/>
              <w:bottom w:val="single" w:sz="4" w:space="0" w:color="auto"/>
              <w:right w:val="single" w:sz="4" w:space="0" w:color="auto"/>
            </w:tcBorders>
            <w:shd w:val="clear" w:color="000000" w:fill="FFFFFF"/>
            <w:vAlign w:val="center"/>
            <w:hideMark/>
          </w:tcPr>
          <w:p w14:paraId="1D87479E" w14:textId="77777777" w:rsidR="00E95D3F" w:rsidRPr="003F004B" w:rsidRDefault="00E95D3F" w:rsidP="00E13EC4">
            <w:pPr>
              <w:jc w:val="center"/>
              <w:rPr>
                <w:color w:val="000000"/>
                <w:sz w:val="22"/>
                <w:szCs w:val="22"/>
              </w:rPr>
            </w:pPr>
            <w:r w:rsidRPr="003F004B">
              <w:rPr>
                <w:color w:val="000000"/>
                <w:sz w:val="22"/>
                <w:szCs w:val="22"/>
              </w:rPr>
              <w:t>2 696,22</w:t>
            </w:r>
          </w:p>
        </w:tc>
        <w:tc>
          <w:tcPr>
            <w:tcW w:w="970" w:type="pct"/>
            <w:tcBorders>
              <w:top w:val="single" w:sz="4" w:space="0" w:color="auto"/>
              <w:left w:val="nil"/>
              <w:bottom w:val="single" w:sz="4" w:space="0" w:color="auto"/>
              <w:right w:val="single" w:sz="4" w:space="0" w:color="auto"/>
            </w:tcBorders>
            <w:shd w:val="clear" w:color="auto" w:fill="auto"/>
            <w:noWrap/>
            <w:vAlign w:val="center"/>
            <w:hideMark/>
          </w:tcPr>
          <w:p w14:paraId="69D34B91" w14:textId="77777777" w:rsidR="00E95D3F" w:rsidRPr="003F004B" w:rsidRDefault="00E95D3F" w:rsidP="00E13EC4">
            <w:pPr>
              <w:jc w:val="center"/>
              <w:rPr>
                <w:color w:val="000000"/>
                <w:sz w:val="22"/>
                <w:szCs w:val="22"/>
              </w:rPr>
            </w:pPr>
            <w:r w:rsidRPr="003F004B">
              <w:rPr>
                <w:color w:val="000000"/>
                <w:sz w:val="22"/>
                <w:szCs w:val="22"/>
              </w:rPr>
              <w:t>35,43</w:t>
            </w:r>
          </w:p>
        </w:tc>
      </w:tr>
      <w:tr w:rsidR="00E95D3F" w:rsidRPr="003F004B" w14:paraId="3FC79233"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267F5780" w14:textId="77777777" w:rsidR="00E95D3F" w:rsidRPr="003F004B" w:rsidRDefault="00E95D3F" w:rsidP="00E13EC4">
            <w:pPr>
              <w:jc w:val="center"/>
              <w:rPr>
                <w:color w:val="000000"/>
                <w:sz w:val="22"/>
                <w:szCs w:val="22"/>
              </w:rPr>
            </w:pPr>
            <w:r w:rsidRPr="003F004B">
              <w:rPr>
                <w:color w:val="000000"/>
                <w:sz w:val="22"/>
                <w:szCs w:val="22"/>
              </w:rPr>
              <w:t>2</w:t>
            </w:r>
          </w:p>
        </w:tc>
        <w:tc>
          <w:tcPr>
            <w:tcW w:w="2821" w:type="pct"/>
            <w:tcBorders>
              <w:top w:val="nil"/>
              <w:left w:val="nil"/>
              <w:bottom w:val="single" w:sz="4" w:space="0" w:color="auto"/>
              <w:right w:val="single" w:sz="4" w:space="0" w:color="auto"/>
            </w:tcBorders>
            <w:shd w:val="clear" w:color="000000" w:fill="FFFFFF"/>
            <w:vAlign w:val="center"/>
            <w:hideMark/>
          </w:tcPr>
          <w:p w14:paraId="7E4C9CBE" w14:textId="77777777" w:rsidR="00E95D3F" w:rsidRPr="003F004B" w:rsidRDefault="00E95D3F" w:rsidP="00E13EC4">
            <w:pPr>
              <w:rPr>
                <w:color w:val="000000"/>
                <w:sz w:val="22"/>
                <w:szCs w:val="22"/>
              </w:rPr>
            </w:pPr>
            <w:r w:rsidRPr="003F004B">
              <w:rPr>
                <w:color w:val="000000"/>
                <w:sz w:val="22"/>
                <w:szCs w:val="22"/>
              </w:rPr>
              <w:t>Расходы на покупаемую электрическую энергию (мощность), используемую в технологическом процессе</w:t>
            </w:r>
          </w:p>
        </w:tc>
        <w:tc>
          <w:tcPr>
            <w:tcW w:w="794" w:type="pct"/>
            <w:tcBorders>
              <w:top w:val="nil"/>
              <w:left w:val="nil"/>
              <w:bottom w:val="single" w:sz="4" w:space="0" w:color="auto"/>
              <w:right w:val="single" w:sz="4" w:space="0" w:color="auto"/>
            </w:tcBorders>
            <w:shd w:val="clear" w:color="000000" w:fill="FFFFFF"/>
            <w:vAlign w:val="center"/>
            <w:hideMark/>
          </w:tcPr>
          <w:p w14:paraId="5C261DA8" w14:textId="77777777" w:rsidR="00E95D3F" w:rsidRPr="003F004B" w:rsidRDefault="00E95D3F" w:rsidP="00E13EC4">
            <w:pPr>
              <w:jc w:val="center"/>
              <w:rPr>
                <w:color w:val="000000"/>
                <w:sz w:val="22"/>
                <w:szCs w:val="22"/>
              </w:rPr>
            </w:pPr>
            <w:r w:rsidRPr="003F004B">
              <w:rPr>
                <w:color w:val="000000"/>
                <w:sz w:val="22"/>
                <w:szCs w:val="22"/>
              </w:rPr>
              <w:t>538,68</w:t>
            </w:r>
          </w:p>
        </w:tc>
        <w:tc>
          <w:tcPr>
            <w:tcW w:w="970" w:type="pct"/>
            <w:tcBorders>
              <w:top w:val="nil"/>
              <w:left w:val="nil"/>
              <w:bottom w:val="single" w:sz="4" w:space="0" w:color="auto"/>
              <w:right w:val="single" w:sz="4" w:space="0" w:color="auto"/>
            </w:tcBorders>
            <w:shd w:val="clear" w:color="auto" w:fill="auto"/>
            <w:noWrap/>
            <w:vAlign w:val="center"/>
            <w:hideMark/>
          </w:tcPr>
          <w:p w14:paraId="3D4CA0F4" w14:textId="77777777" w:rsidR="00E95D3F" w:rsidRPr="003F004B" w:rsidRDefault="00E95D3F" w:rsidP="00E13EC4">
            <w:pPr>
              <w:jc w:val="center"/>
              <w:rPr>
                <w:color w:val="000000"/>
                <w:sz w:val="22"/>
                <w:szCs w:val="22"/>
              </w:rPr>
            </w:pPr>
            <w:r w:rsidRPr="003F004B">
              <w:rPr>
                <w:color w:val="000000"/>
                <w:sz w:val="22"/>
                <w:szCs w:val="22"/>
              </w:rPr>
              <w:t>7,08</w:t>
            </w:r>
          </w:p>
        </w:tc>
      </w:tr>
      <w:tr w:rsidR="00E95D3F" w:rsidRPr="003F004B" w14:paraId="6E88683D"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66407508" w14:textId="77777777" w:rsidR="00E95D3F" w:rsidRPr="003F004B" w:rsidRDefault="00E95D3F" w:rsidP="00E13EC4">
            <w:pPr>
              <w:jc w:val="center"/>
              <w:rPr>
                <w:color w:val="000000"/>
                <w:sz w:val="22"/>
                <w:szCs w:val="22"/>
              </w:rPr>
            </w:pPr>
            <w:r w:rsidRPr="003F004B">
              <w:rPr>
                <w:color w:val="000000"/>
                <w:sz w:val="22"/>
                <w:szCs w:val="22"/>
              </w:rPr>
              <w:t>3</w:t>
            </w:r>
          </w:p>
        </w:tc>
        <w:tc>
          <w:tcPr>
            <w:tcW w:w="2821" w:type="pct"/>
            <w:tcBorders>
              <w:top w:val="nil"/>
              <w:left w:val="nil"/>
              <w:bottom w:val="single" w:sz="4" w:space="0" w:color="auto"/>
              <w:right w:val="single" w:sz="4" w:space="0" w:color="auto"/>
            </w:tcBorders>
            <w:shd w:val="clear" w:color="000000" w:fill="FFFFFF"/>
            <w:vAlign w:val="center"/>
            <w:hideMark/>
          </w:tcPr>
          <w:p w14:paraId="51D6B130" w14:textId="77777777" w:rsidR="00E95D3F" w:rsidRPr="003F004B" w:rsidRDefault="00E95D3F" w:rsidP="00E13EC4">
            <w:pPr>
              <w:rPr>
                <w:color w:val="000000"/>
                <w:sz w:val="22"/>
                <w:szCs w:val="22"/>
              </w:rPr>
            </w:pPr>
            <w:r w:rsidRPr="003F004B">
              <w:rPr>
                <w:color w:val="000000"/>
                <w:sz w:val="22"/>
                <w:szCs w:val="22"/>
              </w:rPr>
              <w:t>Расходы на приобретение холодной воды, используемой в технологическом процессе</w:t>
            </w:r>
          </w:p>
        </w:tc>
        <w:tc>
          <w:tcPr>
            <w:tcW w:w="794" w:type="pct"/>
            <w:tcBorders>
              <w:top w:val="nil"/>
              <w:left w:val="nil"/>
              <w:bottom w:val="single" w:sz="4" w:space="0" w:color="auto"/>
              <w:right w:val="single" w:sz="4" w:space="0" w:color="auto"/>
            </w:tcBorders>
            <w:shd w:val="clear" w:color="000000" w:fill="FFFFFF"/>
            <w:vAlign w:val="center"/>
            <w:hideMark/>
          </w:tcPr>
          <w:p w14:paraId="34584CE3" w14:textId="77777777" w:rsidR="00E95D3F" w:rsidRPr="003F004B" w:rsidRDefault="00E95D3F" w:rsidP="00E13EC4">
            <w:pPr>
              <w:jc w:val="center"/>
              <w:rPr>
                <w:color w:val="000000"/>
                <w:sz w:val="22"/>
                <w:szCs w:val="22"/>
              </w:rPr>
            </w:pPr>
            <w:r w:rsidRPr="003F004B">
              <w:rPr>
                <w:color w:val="000000"/>
                <w:sz w:val="22"/>
                <w:szCs w:val="22"/>
              </w:rPr>
              <w:t>42,05</w:t>
            </w:r>
          </w:p>
        </w:tc>
        <w:tc>
          <w:tcPr>
            <w:tcW w:w="970" w:type="pct"/>
            <w:tcBorders>
              <w:top w:val="nil"/>
              <w:left w:val="nil"/>
              <w:bottom w:val="single" w:sz="4" w:space="0" w:color="auto"/>
              <w:right w:val="single" w:sz="4" w:space="0" w:color="auto"/>
            </w:tcBorders>
            <w:shd w:val="clear" w:color="auto" w:fill="auto"/>
            <w:noWrap/>
            <w:vAlign w:val="center"/>
            <w:hideMark/>
          </w:tcPr>
          <w:p w14:paraId="3A8A811F" w14:textId="77777777" w:rsidR="00E95D3F" w:rsidRPr="003F004B" w:rsidRDefault="00E95D3F" w:rsidP="00E13EC4">
            <w:pPr>
              <w:jc w:val="center"/>
              <w:rPr>
                <w:color w:val="000000"/>
                <w:sz w:val="22"/>
                <w:szCs w:val="22"/>
              </w:rPr>
            </w:pPr>
            <w:r w:rsidRPr="003F004B">
              <w:rPr>
                <w:color w:val="000000"/>
                <w:sz w:val="22"/>
                <w:szCs w:val="22"/>
              </w:rPr>
              <w:t>0,55</w:t>
            </w:r>
          </w:p>
        </w:tc>
      </w:tr>
      <w:tr w:rsidR="00E95D3F" w:rsidRPr="003F004B" w14:paraId="5D112037"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0213CE2C" w14:textId="77777777" w:rsidR="00E95D3F" w:rsidRPr="003F004B" w:rsidRDefault="00E95D3F" w:rsidP="00E13EC4">
            <w:pPr>
              <w:jc w:val="center"/>
              <w:rPr>
                <w:color w:val="000000"/>
                <w:sz w:val="22"/>
                <w:szCs w:val="22"/>
              </w:rPr>
            </w:pPr>
            <w:r w:rsidRPr="003F004B">
              <w:rPr>
                <w:color w:val="000000"/>
                <w:sz w:val="22"/>
                <w:szCs w:val="22"/>
              </w:rPr>
              <w:t>4</w:t>
            </w:r>
          </w:p>
        </w:tc>
        <w:tc>
          <w:tcPr>
            <w:tcW w:w="2821" w:type="pct"/>
            <w:tcBorders>
              <w:top w:val="nil"/>
              <w:left w:val="nil"/>
              <w:bottom w:val="single" w:sz="4" w:space="0" w:color="auto"/>
              <w:right w:val="single" w:sz="4" w:space="0" w:color="auto"/>
            </w:tcBorders>
            <w:shd w:val="clear" w:color="000000" w:fill="FFFFFF"/>
            <w:vAlign w:val="center"/>
            <w:hideMark/>
          </w:tcPr>
          <w:p w14:paraId="4CD91193" w14:textId="77777777" w:rsidR="00E95D3F" w:rsidRPr="003F004B" w:rsidRDefault="00E95D3F" w:rsidP="00E13EC4">
            <w:pPr>
              <w:rPr>
                <w:color w:val="000000"/>
                <w:sz w:val="22"/>
                <w:szCs w:val="22"/>
              </w:rPr>
            </w:pPr>
            <w:r w:rsidRPr="003F004B">
              <w:rPr>
                <w:color w:val="000000"/>
                <w:sz w:val="22"/>
                <w:szCs w:val="22"/>
              </w:rPr>
              <w:t>Расходы на оплату труда основного производственного персонала</w:t>
            </w:r>
          </w:p>
        </w:tc>
        <w:tc>
          <w:tcPr>
            <w:tcW w:w="794" w:type="pct"/>
            <w:tcBorders>
              <w:top w:val="nil"/>
              <w:left w:val="nil"/>
              <w:bottom w:val="single" w:sz="4" w:space="0" w:color="auto"/>
              <w:right w:val="single" w:sz="4" w:space="0" w:color="auto"/>
            </w:tcBorders>
            <w:shd w:val="clear" w:color="000000" w:fill="FFFFFF"/>
            <w:vAlign w:val="center"/>
            <w:hideMark/>
          </w:tcPr>
          <w:p w14:paraId="3E8418F5" w14:textId="77777777" w:rsidR="00E95D3F" w:rsidRPr="003F004B" w:rsidRDefault="00E95D3F" w:rsidP="00E13EC4">
            <w:pPr>
              <w:jc w:val="center"/>
              <w:rPr>
                <w:color w:val="000000"/>
                <w:sz w:val="22"/>
                <w:szCs w:val="22"/>
              </w:rPr>
            </w:pPr>
            <w:r w:rsidRPr="003F004B">
              <w:rPr>
                <w:color w:val="000000"/>
                <w:sz w:val="22"/>
                <w:szCs w:val="22"/>
              </w:rPr>
              <w:t>1 487,68</w:t>
            </w:r>
          </w:p>
        </w:tc>
        <w:tc>
          <w:tcPr>
            <w:tcW w:w="970" w:type="pct"/>
            <w:tcBorders>
              <w:top w:val="nil"/>
              <w:left w:val="nil"/>
              <w:bottom w:val="single" w:sz="4" w:space="0" w:color="auto"/>
              <w:right w:val="single" w:sz="4" w:space="0" w:color="auto"/>
            </w:tcBorders>
            <w:shd w:val="clear" w:color="auto" w:fill="auto"/>
            <w:noWrap/>
            <w:vAlign w:val="center"/>
            <w:hideMark/>
          </w:tcPr>
          <w:p w14:paraId="6CBE56B4" w14:textId="77777777" w:rsidR="00E95D3F" w:rsidRPr="003F004B" w:rsidRDefault="00E95D3F" w:rsidP="00E13EC4">
            <w:pPr>
              <w:jc w:val="center"/>
              <w:rPr>
                <w:color w:val="000000"/>
                <w:sz w:val="22"/>
                <w:szCs w:val="22"/>
              </w:rPr>
            </w:pPr>
            <w:r w:rsidRPr="003F004B">
              <w:rPr>
                <w:color w:val="000000"/>
                <w:sz w:val="22"/>
                <w:szCs w:val="22"/>
              </w:rPr>
              <w:t>19,55</w:t>
            </w:r>
          </w:p>
        </w:tc>
      </w:tr>
      <w:tr w:rsidR="00E95D3F" w:rsidRPr="003F004B" w14:paraId="32FC2D37"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750DBC50" w14:textId="77777777" w:rsidR="00E95D3F" w:rsidRPr="003F004B" w:rsidRDefault="00E95D3F" w:rsidP="00E13EC4">
            <w:pPr>
              <w:jc w:val="center"/>
              <w:rPr>
                <w:color w:val="000000"/>
                <w:sz w:val="22"/>
                <w:szCs w:val="22"/>
              </w:rPr>
            </w:pPr>
            <w:r w:rsidRPr="003F004B">
              <w:rPr>
                <w:color w:val="000000"/>
                <w:sz w:val="22"/>
                <w:szCs w:val="22"/>
              </w:rPr>
              <w:t>5</w:t>
            </w:r>
          </w:p>
        </w:tc>
        <w:tc>
          <w:tcPr>
            <w:tcW w:w="2821" w:type="pct"/>
            <w:tcBorders>
              <w:top w:val="nil"/>
              <w:left w:val="nil"/>
              <w:bottom w:val="single" w:sz="4" w:space="0" w:color="auto"/>
              <w:right w:val="single" w:sz="4" w:space="0" w:color="auto"/>
            </w:tcBorders>
            <w:shd w:val="clear" w:color="000000" w:fill="FFFFFF"/>
            <w:vAlign w:val="center"/>
            <w:hideMark/>
          </w:tcPr>
          <w:p w14:paraId="2AFE3D34" w14:textId="77777777" w:rsidR="00E95D3F" w:rsidRPr="003F004B" w:rsidRDefault="00E95D3F" w:rsidP="00E13EC4">
            <w:pPr>
              <w:rPr>
                <w:color w:val="000000"/>
                <w:sz w:val="22"/>
                <w:szCs w:val="22"/>
              </w:rPr>
            </w:pPr>
            <w:r w:rsidRPr="003F004B">
              <w:rPr>
                <w:color w:val="000000"/>
                <w:sz w:val="22"/>
                <w:szCs w:val="22"/>
              </w:rPr>
              <w:t>Отчисления на социальные нужды основного производственного персонала</w:t>
            </w:r>
          </w:p>
        </w:tc>
        <w:tc>
          <w:tcPr>
            <w:tcW w:w="794" w:type="pct"/>
            <w:tcBorders>
              <w:top w:val="nil"/>
              <w:left w:val="nil"/>
              <w:bottom w:val="single" w:sz="4" w:space="0" w:color="auto"/>
              <w:right w:val="single" w:sz="4" w:space="0" w:color="auto"/>
            </w:tcBorders>
            <w:shd w:val="clear" w:color="000000" w:fill="FFFFFF"/>
            <w:vAlign w:val="center"/>
            <w:hideMark/>
          </w:tcPr>
          <w:p w14:paraId="767EBC58" w14:textId="77777777" w:rsidR="00E95D3F" w:rsidRPr="003F004B" w:rsidRDefault="00E95D3F" w:rsidP="00E13EC4">
            <w:pPr>
              <w:jc w:val="center"/>
              <w:rPr>
                <w:color w:val="000000"/>
                <w:sz w:val="22"/>
                <w:szCs w:val="22"/>
              </w:rPr>
            </w:pPr>
            <w:r w:rsidRPr="003F004B">
              <w:rPr>
                <w:color w:val="000000"/>
                <w:sz w:val="22"/>
                <w:szCs w:val="22"/>
              </w:rPr>
              <w:t>452,25</w:t>
            </w:r>
          </w:p>
        </w:tc>
        <w:tc>
          <w:tcPr>
            <w:tcW w:w="970" w:type="pct"/>
            <w:tcBorders>
              <w:top w:val="nil"/>
              <w:left w:val="nil"/>
              <w:bottom w:val="single" w:sz="4" w:space="0" w:color="auto"/>
              <w:right w:val="single" w:sz="4" w:space="0" w:color="auto"/>
            </w:tcBorders>
            <w:shd w:val="clear" w:color="auto" w:fill="auto"/>
            <w:noWrap/>
            <w:vAlign w:val="center"/>
            <w:hideMark/>
          </w:tcPr>
          <w:p w14:paraId="770C6E9B" w14:textId="77777777" w:rsidR="00E95D3F" w:rsidRPr="003F004B" w:rsidRDefault="00E95D3F" w:rsidP="00E13EC4">
            <w:pPr>
              <w:jc w:val="center"/>
              <w:rPr>
                <w:color w:val="000000"/>
                <w:sz w:val="22"/>
                <w:szCs w:val="22"/>
              </w:rPr>
            </w:pPr>
            <w:r w:rsidRPr="003F004B">
              <w:rPr>
                <w:color w:val="000000"/>
                <w:sz w:val="22"/>
                <w:szCs w:val="22"/>
              </w:rPr>
              <w:t>5,94</w:t>
            </w:r>
          </w:p>
        </w:tc>
      </w:tr>
      <w:tr w:rsidR="00E95D3F" w:rsidRPr="003F004B" w14:paraId="158C69C5"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0F5F6908" w14:textId="77777777" w:rsidR="00E95D3F" w:rsidRPr="003F004B" w:rsidRDefault="00E95D3F" w:rsidP="00E13EC4">
            <w:pPr>
              <w:jc w:val="center"/>
              <w:rPr>
                <w:color w:val="000000"/>
                <w:sz w:val="22"/>
                <w:szCs w:val="22"/>
              </w:rPr>
            </w:pPr>
            <w:r w:rsidRPr="003F004B">
              <w:rPr>
                <w:color w:val="000000"/>
                <w:sz w:val="22"/>
                <w:szCs w:val="22"/>
              </w:rPr>
              <w:t>6</w:t>
            </w:r>
          </w:p>
        </w:tc>
        <w:tc>
          <w:tcPr>
            <w:tcW w:w="2821" w:type="pct"/>
            <w:tcBorders>
              <w:top w:val="nil"/>
              <w:left w:val="nil"/>
              <w:bottom w:val="single" w:sz="4" w:space="0" w:color="auto"/>
              <w:right w:val="single" w:sz="4" w:space="0" w:color="auto"/>
            </w:tcBorders>
            <w:shd w:val="clear" w:color="000000" w:fill="FFFFFF"/>
            <w:vAlign w:val="center"/>
            <w:hideMark/>
          </w:tcPr>
          <w:p w14:paraId="5A4D0769" w14:textId="77777777" w:rsidR="00E95D3F" w:rsidRPr="003F004B" w:rsidRDefault="00E95D3F" w:rsidP="00E13EC4">
            <w:pPr>
              <w:rPr>
                <w:color w:val="000000"/>
                <w:sz w:val="22"/>
                <w:szCs w:val="22"/>
              </w:rPr>
            </w:pPr>
            <w:r w:rsidRPr="003F004B">
              <w:rPr>
                <w:color w:val="000000"/>
                <w:sz w:val="22"/>
                <w:szCs w:val="22"/>
              </w:rPr>
              <w:t>Расходы на оплату труда административно-управленческого персонала</w:t>
            </w:r>
          </w:p>
        </w:tc>
        <w:tc>
          <w:tcPr>
            <w:tcW w:w="794" w:type="pct"/>
            <w:tcBorders>
              <w:top w:val="nil"/>
              <w:left w:val="nil"/>
              <w:bottom w:val="single" w:sz="4" w:space="0" w:color="auto"/>
              <w:right w:val="single" w:sz="4" w:space="0" w:color="auto"/>
            </w:tcBorders>
            <w:shd w:val="clear" w:color="000000" w:fill="FFFFFF"/>
            <w:vAlign w:val="center"/>
            <w:hideMark/>
          </w:tcPr>
          <w:p w14:paraId="58222720" w14:textId="77777777" w:rsidR="00E95D3F" w:rsidRPr="003F004B" w:rsidRDefault="00E95D3F" w:rsidP="00E13EC4">
            <w:pPr>
              <w:jc w:val="center"/>
              <w:rPr>
                <w:color w:val="000000"/>
                <w:sz w:val="22"/>
                <w:szCs w:val="22"/>
              </w:rPr>
            </w:pPr>
            <w:r w:rsidRPr="003F004B">
              <w:rPr>
                <w:color w:val="000000"/>
                <w:sz w:val="22"/>
                <w:szCs w:val="22"/>
              </w:rPr>
              <w:t>674,48</w:t>
            </w:r>
          </w:p>
        </w:tc>
        <w:tc>
          <w:tcPr>
            <w:tcW w:w="970" w:type="pct"/>
            <w:tcBorders>
              <w:top w:val="nil"/>
              <w:left w:val="nil"/>
              <w:bottom w:val="single" w:sz="4" w:space="0" w:color="auto"/>
              <w:right w:val="single" w:sz="4" w:space="0" w:color="auto"/>
            </w:tcBorders>
            <w:shd w:val="clear" w:color="auto" w:fill="auto"/>
            <w:noWrap/>
            <w:vAlign w:val="center"/>
            <w:hideMark/>
          </w:tcPr>
          <w:p w14:paraId="3143EA9D" w14:textId="77777777" w:rsidR="00E95D3F" w:rsidRPr="003F004B" w:rsidRDefault="00E95D3F" w:rsidP="00E13EC4">
            <w:pPr>
              <w:jc w:val="center"/>
              <w:rPr>
                <w:color w:val="000000"/>
                <w:sz w:val="22"/>
                <w:szCs w:val="22"/>
              </w:rPr>
            </w:pPr>
            <w:r w:rsidRPr="003F004B">
              <w:rPr>
                <w:color w:val="000000"/>
                <w:sz w:val="22"/>
                <w:szCs w:val="22"/>
              </w:rPr>
              <w:t>8,86</w:t>
            </w:r>
          </w:p>
        </w:tc>
      </w:tr>
      <w:tr w:rsidR="00E95D3F" w:rsidRPr="003F004B" w14:paraId="01F009C7"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46C27126" w14:textId="77777777" w:rsidR="00E95D3F" w:rsidRPr="003F004B" w:rsidRDefault="00E95D3F" w:rsidP="00E13EC4">
            <w:pPr>
              <w:jc w:val="center"/>
              <w:rPr>
                <w:color w:val="000000"/>
                <w:sz w:val="22"/>
                <w:szCs w:val="22"/>
              </w:rPr>
            </w:pPr>
            <w:r w:rsidRPr="003F004B">
              <w:rPr>
                <w:color w:val="000000"/>
                <w:sz w:val="22"/>
                <w:szCs w:val="22"/>
              </w:rPr>
              <w:t>7</w:t>
            </w:r>
          </w:p>
        </w:tc>
        <w:tc>
          <w:tcPr>
            <w:tcW w:w="2821" w:type="pct"/>
            <w:tcBorders>
              <w:top w:val="nil"/>
              <w:left w:val="nil"/>
              <w:bottom w:val="single" w:sz="4" w:space="0" w:color="auto"/>
              <w:right w:val="single" w:sz="4" w:space="0" w:color="auto"/>
            </w:tcBorders>
            <w:shd w:val="clear" w:color="000000" w:fill="FFFFFF"/>
            <w:vAlign w:val="center"/>
            <w:hideMark/>
          </w:tcPr>
          <w:p w14:paraId="2C7B9CB1" w14:textId="77777777" w:rsidR="00E95D3F" w:rsidRPr="003F004B" w:rsidRDefault="00E95D3F" w:rsidP="00E13EC4">
            <w:pPr>
              <w:rPr>
                <w:color w:val="000000"/>
                <w:sz w:val="22"/>
                <w:szCs w:val="22"/>
              </w:rPr>
            </w:pPr>
            <w:r w:rsidRPr="003F004B">
              <w:rPr>
                <w:color w:val="000000"/>
                <w:sz w:val="22"/>
                <w:szCs w:val="22"/>
              </w:rPr>
              <w:t>Отчисления на социальные нужды административно-управленческого персонала</w:t>
            </w:r>
          </w:p>
        </w:tc>
        <w:tc>
          <w:tcPr>
            <w:tcW w:w="794" w:type="pct"/>
            <w:tcBorders>
              <w:top w:val="nil"/>
              <w:left w:val="nil"/>
              <w:bottom w:val="single" w:sz="4" w:space="0" w:color="auto"/>
              <w:right w:val="single" w:sz="4" w:space="0" w:color="auto"/>
            </w:tcBorders>
            <w:shd w:val="clear" w:color="000000" w:fill="FFFFFF"/>
            <w:vAlign w:val="center"/>
            <w:hideMark/>
          </w:tcPr>
          <w:p w14:paraId="1D36FCA2" w14:textId="77777777" w:rsidR="00E95D3F" w:rsidRPr="003F004B" w:rsidRDefault="00E95D3F" w:rsidP="00E13EC4">
            <w:pPr>
              <w:jc w:val="center"/>
              <w:rPr>
                <w:color w:val="000000"/>
                <w:sz w:val="22"/>
                <w:szCs w:val="22"/>
              </w:rPr>
            </w:pPr>
            <w:r w:rsidRPr="003F004B">
              <w:rPr>
                <w:color w:val="000000"/>
                <w:sz w:val="22"/>
                <w:szCs w:val="22"/>
              </w:rPr>
              <w:t>205,04</w:t>
            </w:r>
          </w:p>
        </w:tc>
        <w:tc>
          <w:tcPr>
            <w:tcW w:w="970" w:type="pct"/>
            <w:tcBorders>
              <w:top w:val="nil"/>
              <w:left w:val="nil"/>
              <w:bottom w:val="single" w:sz="4" w:space="0" w:color="auto"/>
              <w:right w:val="single" w:sz="4" w:space="0" w:color="auto"/>
            </w:tcBorders>
            <w:shd w:val="clear" w:color="auto" w:fill="auto"/>
            <w:noWrap/>
            <w:vAlign w:val="center"/>
            <w:hideMark/>
          </w:tcPr>
          <w:p w14:paraId="61868D85" w14:textId="77777777" w:rsidR="00E95D3F" w:rsidRPr="003F004B" w:rsidRDefault="00E95D3F" w:rsidP="00E13EC4">
            <w:pPr>
              <w:jc w:val="center"/>
              <w:rPr>
                <w:color w:val="000000"/>
                <w:sz w:val="22"/>
                <w:szCs w:val="22"/>
              </w:rPr>
            </w:pPr>
            <w:r w:rsidRPr="003F004B">
              <w:rPr>
                <w:color w:val="000000"/>
                <w:sz w:val="22"/>
                <w:szCs w:val="22"/>
              </w:rPr>
              <w:t>2,69</w:t>
            </w:r>
          </w:p>
        </w:tc>
      </w:tr>
      <w:tr w:rsidR="00E95D3F" w:rsidRPr="003F004B" w14:paraId="0D3DDB9B"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70B3BE54" w14:textId="77777777" w:rsidR="00E95D3F" w:rsidRPr="003F004B" w:rsidRDefault="00E95D3F" w:rsidP="00E13EC4">
            <w:pPr>
              <w:jc w:val="center"/>
              <w:rPr>
                <w:color w:val="000000"/>
                <w:sz w:val="22"/>
                <w:szCs w:val="22"/>
              </w:rPr>
            </w:pPr>
            <w:r w:rsidRPr="003F004B">
              <w:rPr>
                <w:color w:val="000000"/>
                <w:sz w:val="22"/>
                <w:szCs w:val="22"/>
              </w:rPr>
              <w:t>8</w:t>
            </w:r>
          </w:p>
        </w:tc>
        <w:tc>
          <w:tcPr>
            <w:tcW w:w="2821" w:type="pct"/>
            <w:tcBorders>
              <w:top w:val="nil"/>
              <w:left w:val="nil"/>
              <w:bottom w:val="single" w:sz="4" w:space="0" w:color="auto"/>
              <w:right w:val="single" w:sz="4" w:space="0" w:color="auto"/>
            </w:tcBorders>
            <w:shd w:val="clear" w:color="000000" w:fill="FFFFFF"/>
            <w:vAlign w:val="center"/>
            <w:hideMark/>
          </w:tcPr>
          <w:p w14:paraId="3A998EB6" w14:textId="77777777" w:rsidR="00E95D3F" w:rsidRPr="003F004B" w:rsidRDefault="00E95D3F" w:rsidP="00E13EC4">
            <w:pPr>
              <w:rPr>
                <w:color w:val="000000"/>
                <w:sz w:val="22"/>
                <w:szCs w:val="22"/>
              </w:rPr>
            </w:pPr>
            <w:r w:rsidRPr="003F004B">
              <w:rPr>
                <w:color w:val="000000"/>
                <w:sz w:val="22"/>
                <w:szCs w:val="22"/>
              </w:rPr>
              <w:t>Расходы на амортизацию основных произв. средств</w:t>
            </w:r>
          </w:p>
        </w:tc>
        <w:tc>
          <w:tcPr>
            <w:tcW w:w="794" w:type="pct"/>
            <w:tcBorders>
              <w:top w:val="nil"/>
              <w:left w:val="nil"/>
              <w:bottom w:val="single" w:sz="4" w:space="0" w:color="auto"/>
              <w:right w:val="single" w:sz="4" w:space="0" w:color="auto"/>
            </w:tcBorders>
            <w:shd w:val="clear" w:color="000000" w:fill="FFFFFF"/>
            <w:vAlign w:val="center"/>
            <w:hideMark/>
          </w:tcPr>
          <w:p w14:paraId="30049FC7" w14:textId="77777777" w:rsidR="00E95D3F" w:rsidRPr="003F004B" w:rsidRDefault="00E95D3F" w:rsidP="00E13EC4">
            <w:pPr>
              <w:jc w:val="center"/>
              <w:rPr>
                <w:color w:val="000000"/>
                <w:sz w:val="22"/>
                <w:szCs w:val="22"/>
              </w:rPr>
            </w:pPr>
            <w:r w:rsidRPr="003F004B">
              <w:rPr>
                <w:color w:val="000000"/>
                <w:sz w:val="22"/>
                <w:szCs w:val="22"/>
              </w:rPr>
              <w:t>13,50</w:t>
            </w:r>
          </w:p>
        </w:tc>
        <w:tc>
          <w:tcPr>
            <w:tcW w:w="970" w:type="pct"/>
            <w:tcBorders>
              <w:top w:val="nil"/>
              <w:left w:val="nil"/>
              <w:bottom w:val="single" w:sz="4" w:space="0" w:color="auto"/>
              <w:right w:val="single" w:sz="4" w:space="0" w:color="auto"/>
            </w:tcBorders>
            <w:shd w:val="clear" w:color="auto" w:fill="auto"/>
            <w:noWrap/>
            <w:vAlign w:val="center"/>
            <w:hideMark/>
          </w:tcPr>
          <w:p w14:paraId="3C726FF5" w14:textId="77777777" w:rsidR="00E95D3F" w:rsidRPr="003F004B" w:rsidRDefault="00E95D3F" w:rsidP="00E13EC4">
            <w:pPr>
              <w:jc w:val="center"/>
              <w:rPr>
                <w:color w:val="000000"/>
                <w:sz w:val="22"/>
                <w:szCs w:val="22"/>
              </w:rPr>
            </w:pPr>
            <w:r w:rsidRPr="003F004B">
              <w:rPr>
                <w:color w:val="000000"/>
                <w:sz w:val="22"/>
                <w:szCs w:val="22"/>
              </w:rPr>
              <w:t>0,18</w:t>
            </w:r>
          </w:p>
        </w:tc>
      </w:tr>
      <w:tr w:rsidR="00E95D3F" w:rsidRPr="003F004B" w14:paraId="2BD9C457"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191E755E" w14:textId="77777777" w:rsidR="00E95D3F" w:rsidRPr="003F004B" w:rsidRDefault="00E95D3F" w:rsidP="00E13EC4">
            <w:pPr>
              <w:jc w:val="center"/>
              <w:rPr>
                <w:color w:val="000000"/>
                <w:sz w:val="22"/>
                <w:szCs w:val="22"/>
              </w:rPr>
            </w:pPr>
            <w:r w:rsidRPr="003F004B">
              <w:rPr>
                <w:color w:val="000000"/>
                <w:sz w:val="22"/>
                <w:szCs w:val="22"/>
              </w:rPr>
              <w:t>9</w:t>
            </w:r>
          </w:p>
        </w:tc>
        <w:tc>
          <w:tcPr>
            <w:tcW w:w="2821" w:type="pct"/>
            <w:tcBorders>
              <w:top w:val="nil"/>
              <w:left w:val="nil"/>
              <w:bottom w:val="single" w:sz="4" w:space="0" w:color="auto"/>
              <w:right w:val="single" w:sz="4" w:space="0" w:color="auto"/>
            </w:tcBorders>
            <w:shd w:val="clear" w:color="000000" w:fill="FFFFFF"/>
            <w:vAlign w:val="center"/>
            <w:hideMark/>
          </w:tcPr>
          <w:p w14:paraId="4089697F" w14:textId="77777777" w:rsidR="00E95D3F" w:rsidRPr="003F004B" w:rsidRDefault="00E95D3F" w:rsidP="00E13EC4">
            <w:pPr>
              <w:rPr>
                <w:color w:val="000000"/>
                <w:sz w:val="22"/>
                <w:szCs w:val="22"/>
              </w:rPr>
            </w:pPr>
            <w:r w:rsidRPr="003F004B">
              <w:rPr>
                <w:color w:val="000000"/>
                <w:sz w:val="22"/>
                <w:szCs w:val="22"/>
              </w:rPr>
              <w:t>Общепроизводственные расходы</w:t>
            </w:r>
          </w:p>
        </w:tc>
        <w:tc>
          <w:tcPr>
            <w:tcW w:w="794" w:type="pct"/>
            <w:tcBorders>
              <w:top w:val="nil"/>
              <w:left w:val="nil"/>
              <w:bottom w:val="single" w:sz="4" w:space="0" w:color="auto"/>
              <w:right w:val="single" w:sz="4" w:space="0" w:color="auto"/>
            </w:tcBorders>
            <w:shd w:val="clear" w:color="000000" w:fill="FFFFFF"/>
            <w:vAlign w:val="center"/>
            <w:hideMark/>
          </w:tcPr>
          <w:p w14:paraId="72A0F883" w14:textId="77777777" w:rsidR="00E95D3F" w:rsidRPr="003F004B" w:rsidRDefault="00E95D3F" w:rsidP="00E13EC4">
            <w:pPr>
              <w:jc w:val="center"/>
              <w:rPr>
                <w:color w:val="000000"/>
                <w:sz w:val="22"/>
                <w:szCs w:val="22"/>
              </w:rPr>
            </w:pPr>
            <w:r w:rsidRPr="003F004B">
              <w:rPr>
                <w:color w:val="000000"/>
                <w:sz w:val="22"/>
                <w:szCs w:val="22"/>
              </w:rPr>
              <w:t>858,00</w:t>
            </w:r>
          </w:p>
        </w:tc>
        <w:tc>
          <w:tcPr>
            <w:tcW w:w="970" w:type="pct"/>
            <w:tcBorders>
              <w:top w:val="nil"/>
              <w:left w:val="nil"/>
              <w:bottom w:val="single" w:sz="4" w:space="0" w:color="auto"/>
              <w:right w:val="single" w:sz="4" w:space="0" w:color="auto"/>
            </w:tcBorders>
            <w:shd w:val="clear" w:color="auto" w:fill="auto"/>
            <w:noWrap/>
            <w:vAlign w:val="center"/>
            <w:hideMark/>
          </w:tcPr>
          <w:p w14:paraId="246AAF74" w14:textId="77777777" w:rsidR="00E95D3F" w:rsidRPr="003F004B" w:rsidRDefault="00E95D3F" w:rsidP="00E13EC4">
            <w:pPr>
              <w:jc w:val="center"/>
              <w:rPr>
                <w:color w:val="000000"/>
                <w:sz w:val="22"/>
                <w:szCs w:val="22"/>
              </w:rPr>
            </w:pPr>
            <w:r w:rsidRPr="003F004B">
              <w:rPr>
                <w:color w:val="000000"/>
                <w:sz w:val="22"/>
                <w:szCs w:val="22"/>
              </w:rPr>
              <w:t>11,27</w:t>
            </w:r>
          </w:p>
        </w:tc>
      </w:tr>
      <w:tr w:rsidR="00E95D3F" w:rsidRPr="003F004B" w14:paraId="2AE1CAAA"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5C4E1738" w14:textId="77777777" w:rsidR="00E95D3F" w:rsidRPr="003F004B" w:rsidRDefault="00E95D3F" w:rsidP="00E13EC4">
            <w:pPr>
              <w:jc w:val="center"/>
              <w:rPr>
                <w:color w:val="000000"/>
                <w:sz w:val="22"/>
                <w:szCs w:val="22"/>
              </w:rPr>
            </w:pPr>
            <w:r w:rsidRPr="003F004B">
              <w:rPr>
                <w:color w:val="000000"/>
                <w:sz w:val="22"/>
                <w:szCs w:val="22"/>
              </w:rPr>
              <w:t>10</w:t>
            </w:r>
          </w:p>
        </w:tc>
        <w:tc>
          <w:tcPr>
            <w:tcW w:w="2821" w:type="pct"/>
            <w:tcBorders>
              <w:top w:val="nil"/>
              <w:left w:val="nil"/>
              <w:bottom w:val="single" w:sz="4" w:space="0" w:color="auto"/>
              <w:right w:val="single" w:sz="4" w:space="0" w:color="auto"/>
            </w:tcBorders>
            <w:shd w:val="clear" w:color="000000" w:fill="FFFFFF"/>
            <w:vAlign w:val="center"/>
            <w:hideMark/>
          </w:tcPr>
          <w:p w14:paraId="3ADDA279" w14:textId="77777777" w:rsidR="00E95D3F" w:rsidRPr="003F004B" w:rsidRDefault="00E95D3F" w:rsidP="00E13EC4">
            <w:pPr>
              <w:rPr>
                <w:color w:val="000000"/>
                <w:sz w:val="22"/>
                <w:szCs w:val="22"/>
              </w:rPr>
            </w:pPr>
            <w:r w:rsidRPr="003F004B">
              <w:rPr>
                <w:color w:val="000000"/>
                <w:sz w:val="22"/>
                <w:szCs w:val="22"/>
              </w:rPr>
              <w:t>Общехозяйственные расходы</w:t>
            </w:r>
          </w:p>
        </w:tc>
        <w:tc>
          <w:tcPr>
            <w:tcW w:w="794" w:type="pct"/>
            <w:tcBorders>
              <w:top w:val="nil"/>
              <w:left w:val="nil"/>
              <w:bottom w:val="single" w:sz="4" w:space="0" w:color="auto"/>
              <w:right w:val="single" w:sz="4" w:space="0" w:color="auto"/>
            </w:tcBorders>
            <w:shd w:val="clear" w:color="000000" w:fill="FFFFFF"/>
            <w:vAlign w:val="center"/>
            <w:hideMark/>
          </w:tcPr>
          <w:p w14:paraId="63AEE1B5" w14:textId="77777777" w:rsidR="00E95D3F" w:rsidRPr="003F004B" w:rsidRDefault="00E95D3F" w:rsidP="00E13EC4">
            <w:pPr>
              <w:jc w:val="center"/>
              <w:rPr>
                <w:color w:val="000000"/>
                <w:sz w:val="22"/>
                <w:szCs w:val="22"/>
              </w:rPr>
            </w:pPr>
            <w:r w:rsidRPr="003F004B">
              <w:rPr>
                <w:color w:val="000000"/>
                <w:sz w:val="22"/>
                <w:szCs w:val="22"/>
              </w:rPr>
              <w:t>100,00</w:t>
            </w:r>
          </w:p>
        </w:tc>
        <w:tc>
          <w:tcPr>
            <w:tcW w:w="970" w:type="pct"/>
            <w:tcBorders>
              <w:top w:val="nil"/>
              <w:left w:val="nil"/>
              <w:bottom w:val="single" w:sz="4" w:space="0" w:color="auto"/>
              <w:right w:val="single" w:sz="4" w:space="0" w:color="auto"/>
            </w:tcBorders>
            <w:shd w:val="clear" w:color="auto" w:fill="auto"/>
            <w:noWrap/>
            <w:vAlign w:val="center"/>
            <w:hideMark/>
          </w:tcPr>
          <w:p w14:paraId="4715D038" w14:textId="77777777" w:rsidR="00E95D3F" w:rsidRPr="003F004B" w:rsidRDefault="00E95D3F" w:rsidP="00E13EC4">
            <w:pPr>
              <w:jc w:val="center"/>
              <w:rPr>
                <w:color w:val="000000"/>
                <w:sz w:val="22"/>
                <w:szCs w:val="22"/>
              </w:rPr>
            </w:pPr>
            <w:r w:rsidRPr="003F004B">
              <w:rPr>
                <w:color w:val="000000"/>
                <w:sz w:val="22"/>
                <w:szCs w:val="22"/>
              </w:rPr>
              <w:t>1,31</w:t>
            </w:r>
          </w:p>
        </w:tc>
      </w:tr>
      <w:tr w:rsidR="00E95D3F" w:rsidRPr="003F004B" w14:paraId="2BFE11EA"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332898D3" w14:textId="77777777" w:rsidR="00E95D3F" w:rsidRPr="003F004B" w:rsidRDefault="00E95D3F" w:rsidP="00E13EC4">
            <w:pPr>
              <w:jc w:val="center"/>
              <w:rPr>
                <w:color w:val="000000"/>
                <w:sz w:val="22"/>
                <w:szCs w:val="22"/>
              </w:rPr>
            </w:pPr>
            <w:r w:rsidRPr="003F004B">
              <w:rPr>
                <w:color w:val="000000"/>
                <w:sz w:val="22"/>
                <w:szCs w:val="22"/>
              </w:rPr>
              <w:t>11</w:t>
            </w:r>
          </w:p>
        </w:tc>
        <w:tc>
          <w:tcPr>
            <w:tcW w:w="2821" w:type="pct"/>
            <w:tcBorders>
              <w:top w:val="nil"/>
              <w:left w:val="nil"/>
              <w:bottom w:val="single" w:sz="4" w:space="0" w:color="auto"/>
              <w:right w:val="single" w:sz="4" w:space="0" w:color="auto"/>
            </w:tcBorders>
            <w:shd w:val="clear" w:color="000000" w:fill="FFFFFF"/>
            <w:vAlign w:val="center"/>
            <w:hideMark/>
          </w:tcPr>
          <w:p w14:paraId="377BB1EA" w14:textId="77777777" w:rsidR="00E95D3F" w:rsidRPr="003F004B" w:rsidRDefault="00E95D3F" w:rsidP="00E13EC4">
            <w:pPr>
              <w:rPr>
                <w:color w:val="000000"/>
                <w:sz w:val="22"/>
                <w:szCs w:val="22"/>
              </w:rPr>
            </w:pPr>
            <w:r w:rsidRPr="003F004B">
              <w:rPr>
                <w:color w:val="000000"/>
                <w:sz w:val="22"/>
                <w:szCs w:val="22"/>
              </w:rPr>
              <w:t>Прочие расходы</w:t>
            </w:r>
          </w:p>
        </w:tc>
        <w:tc>
          <w:tcPr>
            <w:tcW w:w="794" w:type="pct"/>
            <w:tcBorders>
              <w:top w:val="nil"/>
              <w:left w:val="nil"/>
              <w:bottom w:val="single" w:sz="4" w:space="0" w:color="auto"/>
              <w:right w:val="single" w:sz="4" w:space="0" w:color="auto"/>
            </w:tcBorders>
            <w:shd w:val="clear" w:color="000000" w:fill="FFFFFF"/>
            <w:vAlign w:val="center"/>
            <w:hideMark/>
          </w:tcPr>
          <w:p w14:paraId="1F6540FE" w14:textId="77777777" w:rsidR="00E95D3F" w:rsidRPr="003F004B" w:rsidRDefault="00E95D3F" w:rsidP="00E13EC4">
            <w:pPr>
              <w:jc w:val="center"/>
              <w:rPr>
                <w:color w:val="000000"/>
                <w:sz w:val="22"/>
                <w:szCs w:val="22"/>
              </w:rPr>
            </w:pPr>
            <w:r w:rsidRPr="003F004B">
              <w:rPr>
                <w:color w:val="000000"/>
                <w:sz w:val="22"/>
                <w:szCs w:val="22"/>
              </w:rPr>
              <w:t>542,00</w:t>
            </w:r>
          </w:p>
        </w:tc>
        <w:tc>
          <w:tcPr>
            <w:tcW w:w="970" w:type="pct"/>
            <w:tcBorders>
              <w:top w:val="nil"/>
              <w:left w:val="nil"/>
              <w:bottom w:val="single" w:sz="4" w:space="0" w:color="auto"/>
              <w:right w:val="single" w:sz="4" w:space="0" w:color="auto"/>
            </w:tcBorders>
            <w:shd w:val="clear" w:color="auto" w:fill="auto"/>
            <w:noWrap/>
            <w:vAlign w:val="center"/>
            <w:hideMark/>
          </w:tcPr>
          <w:p w14:paraId="0A7B01BB" w14:textId="77777777" w:rsidR="00E95D3F" w:rsidRPr="003F004B" w:rsidRDefault="00E95D3F" w:rsidP="00E13EC4">
            <w:pPr>
              <w:jc w:val="center"/>
              <w:rPr>
                <w:color w:val="000000"/>
                <w:sz w:val="22"/>
                <w:szCs w:val="22"/>
              </w:rPr>
            </w:pPr>
            <w:r w:rsidRPr="003F004B">
              <w:rPr>
                <w:color w:val="000000"/>
                <w:sz w:val="22"/>
                <w:szCs w:val="22"/>
              </w:rPr>
              <w:t>7,12</w:t>
            </w:r>
          </w:p>
        </w:tc>
      </w:tr>
      <w:tr w:rsidR="00E95D3F" w:rsidRPr="003F004B" w14:paraId="1C7221D4"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4D021393" w14:textId="77777777" w:rsidR="00E95D3F" w:rsidRPr="003F004B" w:rsidRDefault="00E95D3F" w:rsidP="00E13EC4">
            <w:pPr>
              <w:jc w:val="center"/>
              <w:rPr>
                <w:b/>
                <w:bCs/>
                <w:color w:val="000000"/>
                <w:sz w:val="22"/>
                <w:szCs w:val="22"/>
              </w:rPr>
            </w:pPr>
            <w:r w:rsidRPr="003F004B">
              <w:rPr>
                <w:b/>
                <w:bCs/>
                <w:color w:val="000000"/>
                <w:sz w:val="22"/>
                <w:szCs w:val="22"/>
              </w:rPr>
              <w:t> </w:t>
            </w:r>
          </w:p>
        </w:tc>
        <w:tc>
          <w:tcPr>
            <w:tcW w:w="2821" w:type="pct"/>
            <w:tcBorders>
              <w:top w:val="nil"/>
              <w:left w:val="nil"/>
              <w:bottom w:val="single" w:sz="4" w:space="0" w:color="auto"/>
              <w:right w:val="single" w:sz="4" w:space="0" w:color="auto"/>
            </w:tcBorders>
            <w:shd w:val="clear" w:color="000000" w:fill="FFFFFF"/>
            <w:vAlign w:val="center"/>
            <w:hideMark/>
          </w:tcPr>
          <w:p w14:paraId="63B5D8E0" w14:textId="77777777" w:rsidR="00E95D3F" w:rsidRPr="003F004B" w:rsidRDefault="00E95D3F" w:rsidP="00E13EC4">
            <w:pPr>
              <w:rPr>
                <w:b/>
                <w:bCs/>
                <w:color w:val="000000"/>
                <w:sz w:val="22"/>
                <w:szCs w:val="22"/>
              </w:rPr>
            </w:pPr>
            <w:r w:rsidRPr="003F004B">
              <w:rPr>
                <w:b/>
                <w:bCs/>
                <w:color w:val="000000"/>
                <w:sz w:val="22"/>
                <w:szCs w:val="22"/>
              </w:rPr>
              <w:t xml:space="preserve">Себестоимость производимых товаров (оказываемых услуг) по регулируемому виду деятельности </w:t>
            </w:r>
          </w:p>
        </w:tc>
        <w:tc>
          <w:tcPr>
            <w:tcW w:w="794" w:type="pct"/>
            <w:tcBorders>
              <w:top w:val="nil"/>
              <w:left w:val="nil"/>
              <w:bottom w:val="single" w:sz="4" w:space="0" w:color="auto"/>
              <w:right w:val="single" w:sz="4" w:space="0" w:color="auto"/>
            </w:tcBorders>
            <w:shd w:val="clear" w:color="000000" w:fill="FFFFFF"/>
            <w:vAlign w:val="center"/>
            <w:hideMark/>
          </w:tcPr>
          <w:p w14:paraId="524DE77C" w14:textId="77777777" w:rsidR="00E95D3F" w:rsidRPr="003F004B" w:rsidRDefault="00E95D3F" w:rsidP="00E13EC4">
            <w:pPr>
              <w:jc w:val="center"/>
              <w:rPr>
                <w:b/>
                <w:bCs/>
                <w:color w:val="000000"/>
                <w:sz w:val="22"/>
                <w:szCs w:val="22"/>
              </w:rPr>
            </w:pPr>
            <w:r w:rsidRPr="003F004B">
              <w:rPr>
                <w:b/>
                <w:bCs/>
                <w:color w:val="000000"/>
                <w:sz w:val="22"/>
                <w:szCs w:val="22"/>
              </w:rPr>
              <w:t>7 609,90</w:t>
            </w:r>
          </w:p>
        </w:tc>
        <w:tc>
          <w:tcPr>
            <w:tcW w:w="970" w:type="pct"/>
            <w:tcBorders>
              <w:top w:val="nil"/>
              <w:left w:val="nil"/>
              <w:bottom w:val="single" w:sz="4" w:space="0" w:color="auto"/>
              <w:right w:val="single" w:sz="4" w:space="0" w:color="auto"/>
            </w:tcBorders>
            <w:shd w:val="clear" w:color="auto" w:fill="auto"/>
            <w:noWrap/>
            <w:vAlign w:val="center"/>
            <w:hideMark/>
          </w:tcPr>
          <w:p w14:paraId="11B65F49" w14:textId="77777777" w:rsidR="00E95D3F" w:rsidRPr="003F004B" w:rsidRDefault="00E95D3F" w:rsidP="00E13EC4">
            <w:pPr>
              <w:jc w:val="center"/>
              <w:rPr>
                <w:b/>
                <w:color w:val="000000"/>
                <w:sz w:val="22"/>
                <w:szCs w:val="22"/>
              </w:rPr>
            </w:pPr>
            <w:r w:rsidRPr="003F004B">
              <w:rPr>
                <w:b/>
                <w:color w:val="000000"/>
                <w:sz w:val="22"/>
                <w:szCs w:val="22"/>
              </w:rPr>
              <w:t>100,00</w:t>
            </w:r>
          </w:p>
        </w:tc>
      </w:tr>
    </w:tbl>
    <w:p w14:paraId="61887F3B" w14:textId="77777777" w:rsidR="00567F23" w:rsidRDefault="00567F23" w:rsidP="00E95D3F">
      <w:pPr>
        <w:pStyle w:val="afb"/>
        <w:keepNext/>
        <w:jc w:val="both"/>
        <w:rPr>
          <w:b/>
          <w:sz w:val="24"/>
          <w:szCs w:val="24"/>
        </w:rPr>
      </w:pPr>
    </w:p>
    <w:p w14:paraId="4C85E3A2" w14:textId="5841C3DE" w:rsidR="00E95D3F" w:rsidRPr="003F004B" w:rsidRDefault="00E95D3F" w:rsidP="00E95D3F">
      <w:pPr>
        <w:pStyle w:val="afb"/>
        <w:keepNext/>
        <w:jc w:val="both"/>
        <w:rPr>
          <w:b/>
          <w:sz w:val="24"/>
          <w:szCs w:val="24"/>
        </w:rPr>
      </w:pPr>
      <w:r w:rsidRPr="003F004B">
        <w:rPr>
          <w:b/>
          <w:sz w:val="24"/>
          <w:szCs w:val="24"/>
        </w:rPr>
        <w:t xml:space="preserve">Таблица </w:t>
      </w:r>
      <w:r w:rsidRPr="003F004B">
        <w:rPr>
          <w:b/>
          <w:sz w:val="24"/>
          <w:szCs w:val="24"/>
        </w:rPr>
        <w:fldChar w:fldCharType="begin"/>
      </w:r>
      <w:r w:rsidRPr="003F004B">
        <w:rPr>
          <w:b/>
          <w:sz w:val="24"/>
          <w:szCs w:val="24"/>
        </w:rPr>
        <w:instrText xml:space="preserve"> SEQ Таблица \* ARABIC </w:instrText>
      </w:r>
      <w:r w:rsidRPr="003F004B">
        <w:rPr>
          <w:b/>
          <w:sz w:val="24"/>
          <w:szCs w:val="24"/>
        </w:rPr>
        <w:fldChar w:fldCharType="separate"/>
      </w:r>
      <w:r w:rsidR="00A64AE3">
        <w:rPr>
          <w:b/>
          <w:noProof/>
          <w:sz w:val="24"/>
          <w:szCs w:val="24"/>
        </w:rPr>
        <w:t>61</w:t>
      </w:r>
      <w:r w:rsidRPr="003F004B">
        <w:rPr>
          <w:b/>
          <w:sz w:val="24"/>
          <w:szCs w:val="24"/>
        </w:rPr>
        <w:fldChar w:fldCharType="end"/>
      </w:r>
      <w:r w:rsidRPr="003F004B">
        <w:rPr>
          <w:b/>
          <w:sz w:val="24"/>
          <w:szCs w:val="24"/>
        </w:rPr>
        <w:t xml:space="preserve"> - Структура себестоимости тепловой энергии, произведенной ООО «Технические системы» в 2017 г.</w:t>
      </w:r>
    </w:p>
    <w:tbl>
      <w:tblPr>
        <w:tblW w:w="5000" w:type="pct"/>
        <w:tblLook w:val="04A0" w:firstRow="1" w:lastRow="0" w:firstColumn="1" w:lastColumn="0" w:noHBand="0" w:noVBand="1"/>
      </w:tblPr>
      <w:tblGrid>
        <w:gridCol w:w="846"/>
        <w:gridCol w:w="5753"/>
        <w:gridCol w:w="1619"/>
        <w:gridCol w:w="1978"/>
      </w:tblGrid>
      <w:tr w:rsidR="00E95D3F" w:rsidRPr="003F004B" w14:paraId="049C75A2" w14:textId="77777777" w:rsidTr="00E13EC4">
        <w:trPr>
          <w:tblHeader/>
        </w:trPr>
        <w:tc>
          <w:tcPr>
            <w:tcW w:w="41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77A9897" w14:textId="77777777" w:rsidR="00E95D3F" w:rsidRPr="003F004B" w:rsidRDefault="00E95D3F" w:rsidP="00E13EC4">
            <w:pPr>
              <w:jc w:val="center"/>
              <w:rPr>
                <w:b/>
                <w:bCs/>
                <w:color w:val="000000"/>
                <w:sz w:val="22"/>
                <w:szCs w:val="22"/>
              </w:rPr>
            </w:pPr>
            <w:r w:rsidRPr="003F004B">
              <w:rPr>
                <w:b/>
                <w:bCs/>
                <w:color w:val="000000"/>
                <w:sz w:val="22"/>
                <w:szCs w:val="22"/>
              </w:rPr>
              <w:t>№ п/п</w:t>
            </w:r>
          </w:p>
        </w:tc>
        <w:tc>
          <w:tcPr>
            <w:tcW w:w="2821" w:type="pct"/>
            <w:tcBorders>
              <w:top w:val="single" w:sz="4" w:space="0" w:color="auto"/>
              <w:left w:val="nil"/>
              <w:bottom w:val="single" w:sz="4" w:space="0" w:color="auto"/>
              <w:right w:val="single" w:sz="4" w:space="0" w:color="auto"/>
            </w:tcBorders>
            <w:shd w:val="clear" w:color="auto" w:fill="auto"/>
            <w:vAlign w:val="center"/>
            <w:hideMark/>
          </w:tcPr>
          <w:p w14:paraId="453CB16C" w14:textId="77777777" w:rsidR="00E95D3F" w:rsidRPr="003F004B" w:rsidRDefault="00E95D3F" w:rsidP="00E13EC4">
            <w:pPr>
              <w:jc w:val="center"/>
              <w:rPr>
                <w:b/>
                <w:bCs/>
                <w:color w:val="000000"/>
                <w:sz w:val="22"/>
                <w:szCs w:val="22"/>
              </w:rPr>
            </w:pPr>
            <w:r w:rsidRPr="003F004B">
              <w:rPr>
                <w:b/>
                <w:bCs/>
                <w:color w:val="000000"/>
                <w:sz w:val="22"/>
                <w:szCs w:val="22"/>
              </w:rPr>
              <w:t>Статья затрат</w:t>
            </w:r>
          </w:p>
        </w:tc>
        <w:tc>
          <w:tcPr>
            <w:tcW w:w="794" w:type="pct"/>
            <w:tcBorders>
              <w:top w:val="single" w:sz="4" w:space="0" w:color="auto"/>
              <w:left w:val="nil"/>
              <w:bottom w:val="single" w:sz="4" w:space="0" w:color="auto"/>
              <w:right w:val="single" w:sz="4" w:space="0" w:color="auto"/>
            </w:tcBorders>
            <w:shd w:val="clear" w:color="000000" w:fill="FFFFFF"/>
            <w:vAlign w:val="center"/>
            <w:hideMark/>
          </w:tcPr>
          <w:p w14:paraId="446F4A89" w14:textId="77777777" w:rsidR="00E95D3F" w:rsidRPr="003F004B" w:rsidRDefault="00E95D3F" w:rsidP="00E13EC4">
            <w:pPr>
              <w:jc w:val="center"/>
              <w:rPr>
                <w:b/>
                <w:bCs/>
                <w:color w:val="000000"/>
                <w:sz w:val="22"/>
                <w:szCs w:val="22"/>
              </w:rPr>
            </w:pPr>
            <w:r w:rsidRPr="003F004B">
              <w:rPr>
                <w:b/>
                <w:bCs/>
                <w:color w:val="000000"/>
                <w:sz w:val="22"/>
                <w:szCs w:val="22"/>
              </w:rPr>
              <w:t xml:space="preserve">2017 г. (факт), </w:t>
            </w:r>
            <w:r w:rsidRPr="003F004B">
              <w:rPr>
                <w:b/>
                <w:bCs/>
                <w:color w:val="000000"/>
                <w:sz w:val="22"/>
                <w:szCs w:val="22"/>
              </w:rPr>
              <w:br/>
              <w:t>тыс. руб.</w:t>
            </w:r>
          </w:p>
        </w:tc>
        <w:tc>
          <w:tcPr>
            <w:tcW w:w="970" w:type="pct"/>
            <w:tcBorders>
              <w:top w:val="single" w:sz="4" w:space="0" w:color="auto"/>
              <w:left w:val="nil"/>
              <w:bottom w:val="single" w:sz="4" w:space="0" w:color="auto"/>
              <w:right w:val="single" w:sz="4" w:space="0" w:color="auto"/>
            </w:tcBorders>
            <w:shd w:val="clear" w:color="auto" w:fill="auto"/>
            <w:vAlign w:val="center"/>
            <w:hideMark/>
          </w:tcPr>
          <w:p w14:paraId="7C8B3C7D" w14:textId="77777777" w:rsidR="00E95D3F" w:rsidRPr="003F004B" w:rsidRDefault="00E95D3F" w:rsidP="00E13EC4">
            <w:pPr>
              <w:jc w:val="center"/>
              <w:rPr>
                <w:b/>
                <w:bCs/>
                <w:color w:val="000000"/>
                <w:sz w:val="22"/>
                <w:szCs w:val="22"/>
              </w:rPr>
            </w:pPr>
            <w:r w:rsidRPr="003F004B">
              <w:rPr>
                <w:b/>
                <w:bCs/>
                <w:color w:val="000000"/>
                <w:sz w:val="22"/>
                <w:szCs w:val="22"/>
              </w:rPr>
              <w:t>Доля в структуре себестоимости, %</w:t>
            </w:r>
          </w:p>
        </w:tc>
      </w:tr>
      <w:tr w:rsidR="00E95D3F" w:rsidRPr="003F004B" w14:paraId="480CB763"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015982D3" w14:textId="77777777" w:rsidR="00E95D3F" w:rsidRPr="003F004B" w:rsidRDefault="00E95D3F" w:rsidP="00E13EC4">
            <w:pPr>
              <w:jc w:val="center"/>
              <w:rPr>
                <w:color w:val="000000"/>
                <w:sz w:val="22"/>
                <w:szCs w:val="22"/>
              </w:rPr>
            </w:pPr>
            <w:r w:rsidRPr="003F004B">
              <w:rPr>
                <w:color w:val="000000"/>
                <w:sz w:val="22"/>
                <w:szCs w:val="22"/>
              </w:rPr>
              <w:t>1</w:t>
            </w:r>
          </w:p>
        </w:tc>
        <w:tc>
          <w:tcPr>
            <w:tcW w:w="2821" w:type="pct"/>
            <w:tcBorders>
              <w:top w:val="nil"/>
              <w:left w:val="nil"/>
              <w:bottom w:val="single" w:sz="4" w:space="0" w:color="auto"/>
              <w:right w:val="single" w:sz="4" w:space="0" w:color="auto"/>
            </w:tcBorders>
            <w:shd w:val="clear" w:color="auto" w:fill="auto"/>
            <w:vAlign w:val="center"/>
            <w:hideMark/>
          </w:tcPr>
          <w:p w14:paraId="61FC8A41" w14:textId="77777777" w:rsidR="00E95D3F" w:rsidRPr="003F004B" w:rsidRDefault="00E95D3F" w:rsidP="00E13EC4">
            <w:pPr>
              <w:rPr>
                <w:color w:val="000000"/>
                <w:sz w:val="22"/>
                <w:szCs w:val="22"/>
              </w:rPr>
            </w:pPr>
            <w:r w:rsidRPr="003F004B">
              <w:rPr>
                <w:color w:val="000000"/>
                <w:sz w:val="22"/>
                <w:szCs w:val="22"/>
              </w:rPr>
              <w:t>Расходы на топливо</w:t>
            </w:r>
          </w:p>
        </w:tc>
        <w:tc>
          <w:tcPr>
            <w:tcW w:w="794" w:type="pct"/>
            <w:tcBorders>
              <w:top w:val="nil"/>
              <w:left w:val="nil"/>
              <w:bottom w:val="single" w:sz="4" w:space="0" w:color="auto"/>
              <w:right w:val="single" w:sz="4" w:space="0" w:color="auto"/>
            </w:tcBorders>
            <w:shd w:val="clear" w:color="auto" w:fill="auto"/>
            <w:vAlign w:val="center"/>
            <w:hideMark/>
          </w:tcPr>
          <w:p w14:paraId="3050C2E5" w14:textId="77777777" w:rsidR="00E95D3F" w:rsidRPr="003F004B" w:rsidRDefault="00E95D3F" w:rsidP="00E13EC4">
            <w:pPr>
              <w:jc w:val="center"/>
              <w:rPr>
                <w:color w:val="000000"/>
                <w:sz w:val="22"/>
                <w:szCs w:val="22"/>
              </w:rPr>
            </w:pPr>
            <w:r w:rsidRPr="003F004B">
              <w:rPr>
                <w:color w:val="000000"/>
                <w:sz w:val="22"/>
                <w:szCs w:val="22"/>
              </w:rPr>
              <w:t>795,21</w:t>
            </w:r>
          </w:p>
        </w:tc>
        <w:tc>
          <w:tcPr>
            <w:tcW w:w="970" w:type="pct"/>
            <w:tcBorders>
              <w:top w:val="nil"/>
              <w:left w:val="nil"/>
              <w:bottom w:val="single" w:sz="4" w:space="0" w:color="auto"/>
              <w:right w:val="single" w:sz="4" w:space="0" w:color="auto"/>
            </w:tcBorders>
            <w:shd w:val="clear" w:color="auto" w:fill="auto"/>
            <w:vAlign w:val="center"/>
            <w:hideMark/>
          </w:tcPr>
          <w:p w14:paraId="2551A3FC" w14:textId="77777777" w:rsidR="00E95D3F" w:rsidRPr="003F004B" w:rsidRDefault="00E95D3F" w:rsidP="00E13EC4">
            <w:pPr>
              <w:jc w:val="center"/>
              <w:rPr>
                <w:color w:val="000000"/>
                <w:sz w:val="22"/>
                <w:szCs w:val="22"/>
              </w:rPr>
            </w:pPr>
            <w:r w:rsidRPr="003F004B">
              <w:rPr>
                <w:color w:val="000000"/>
                <w:sz w:val="22"/>
                <w:szCs w:val="22"/>
              </w:rPr>
              <w:t>19,18</w:t>
            </w:r>
          </w:p>
        </w:tc>
      </w:tr>
      <w:tr w:rsidR="00E95D3F" w:rsidRPr="003F004B" w14:paraId="08E823DE"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2AE43DB0" w14:textId="77777777" w:rsidR="00E95D3F" w:rsidRPr="003F004B" w:rsidRDefault="00E95D3F" w:rsidP="00E13EC4">
            <w:pPr>
              <w:jc w:val="center"/>
              <w:rPr>
                <w:color w:val="000000"/>
                <w:sz w:val="22"/>
                <w:szCs w:val="22"/>
              </w:rPr>
            </w:pPr>
            <w:r w:rsidRPr="003F004B">
              <w:rPr>
                <w:color w:val="000000"/>
                <w:sz w:val="22"/>
                <w:szCs w:val="22"/>
              </w:rPr>
              <w:t>2</w:t>
            </w:r>
          </w:p>
        </w:tc>
        <w:tc>
          <w:tcPr>
            <w:tcW w:w="2821" w:type="pct"/>
            <w:tcBorders>
              <w:top w:val="nil"/>
              <w:left w:val="nil"/>
              <w:bottom w:val="single" w:sz="4" w:space="0" w:color="auto"/>
              <w:right w:val="single" w:sz="4" w:space="0" w:color="auto"/>
            </w:tcBorders>
            <w:shd w:val="clear" w:color="auto" w:fill="auto"/>
            <w:vAlign w:val="center"/>
            <w:hideMark/>
          </w:tcPr>
          <w:p w14:paraId="111F51EC" w14:textId="77777777" w:rsidR="00E95D3F" w:rsidRPr="003F004B" w:rsidRDefault="00E95D3F" w:rsidP="00E13EC4">
            <w:pPr>
              <w:rPr>
                <w:color w:val="000000"/>
                <w:sz w:val="22"/>
                <w:szCs w:val="22"/>
              </w:rPr>
            </w:pPr>
            <w:r w:rsidRPr="003F004B">
              <w:rPr>
                <w:color w:val="000000"/>
                <w:sz w:val="22"/>
                <w:szCs w:val="22"/>
              </w:rPr>
              <w:t>Расходы на покупаемую электрическую энергию (мощность), используемую в технологическом процессе</w:t>
            </w:r>
          </w:p>
        </w:tc>
        <w:tc>
          <w:tcPr>
            <w:tcW w:w="794" w:type="pct"/>
            <w:tcBorders>
              <w:top w:val="nil"/>
              <w:left w:val="nil"/>
              <w:bottom w:val="single" w:sz="4" w:space="0" w:color="auto"/>
              <w:right w:val="single" w:sz="4" w:space="0" w:color="auto"/>
            </w:tcBorders>
            <w:shd w:val="clear" w:color="auto" w:fill="auto"/>
            <w:vAlign w:val="center"/>
            <w:hideMark/>
          </w:tcPr>
          <w:p w14:paraId="79967B0F" w14:textId="77777777" w:rsidR="00E95D3F" w:rsidRPr="003F004B" w:rsidRDefault="00E95D3F" w:rsidP="00E13EC4">
            <w:pPr>
              <w:jc w:val="center"/>
              <w:rPr>
                <w:color w:val="000000"/>
                <w:sz w:val="22"/>
                <w:szCs w:val="22"/>
              </w:rPr>
            </w:pPr>
            <w:r w:rsidRPr="003F004B">
              <w:rPr>
                <w:color w:val="000000"/>
                <w:sz w:val="22"/>
                <w:szCs w:val="22"/>
              </w:rPr>
              <w:t>283,22</w:t>
            </w:r>
          </w:p>
        </w:tc>
        <w:tc>
          <w:tcPr>
            <w:tcW w:w="970" w:type="pct"/>
            <w:tcBorders>
              <w:top w:val="nil"/>
              <w:left w:val="nil"/>
              <w:bottom w:val="single" w:sz="4" w:space="0" w:color="auto"/>
              <w:right w:val="single" w:sz="4" w:space="0" w:color="auto"/>
            </w:tcBorders>
            <w:shd w:val="clear" w:color="auto" w:fill="auto"/>
            <w:vAlign w:val="center"/>
            <w:hideMark/>
          </w:tcPr>
          <w:p w14:paraId="1CFBF4B9" w14:textId="77777777" w:rsidR="00E95D3F" w:rsidRPr="003F004B" w:rsidRDefault="00E95D3F" w:rsidP="00E13EC4">
            <w:pPr>
              <w:jc w:val="center"/>
              <w:rPr>
                <w:color w:val="000000"/>
                <w:sz w:val="22"/>
                <w:szCs w:val="22"/>
              </w:rPr>
            </w:pPr>
            <w:r w:rsidRPr="003F004B">
              <w:rPr>
                <w:color w:val="000000"/>
                <w:sz w:val="22"/>
                <w:szCs w:val="22"/>
              </w:rPr>
              <w:t>6,83</w:t>
            </w:r>
          </w:p>
        </w:tc>
      </w:tr>
      <w:tr w:rsidR="00E95D3F" w:rsidRPr="003F004B" w14:paraId="34A8D311"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4CB4BA23" w14:textId="77777777" w:rsidR="00E95D3F" w:rsidRPr="003F004B" w:rsidRDefault="00E95D3F" w:rsidP="00E13EC4">
            <w:pPr>
              <w:jc w:val="center"/>
              <w:rPr>
                <w:color w:val="000000"/>
                <w:sz w:val="22"/>
                <w:szCs w:val="22"/>
              </w:rPr>
            </w:pPr>
            <w:r w:rsidRPr="003F004B">
              <w:rPr>
                <w:color w:val="000000"/>
                <w:sz w:val="22"/>
                <w:szCs w:val="22"/>
              </w:rPr>
              <w:t>3</w:t>
            </w:r>
          </w:p>
        </w:tc>
        <w:tc>
          <w:tcPr>
            <w:tcW w:w="2821" w:type="pct"/>
            <w:tcBorders>
              <w:top w:val="nil"/>
              <w:left w:val="nil"/>
              <w:bottom w:val="single" w:sz="4" w:space="0" w:color="auto"/>
              <w:right w:val="single" w:sz="4" w:space="0" w:color="auto"/>
            </w:tcBorders>
            <w:shd w:val="clear" w:color="auto" w:fill="auto"/>
            <w:vAlign w:val="center"/>
            <w:hideMark/>
          </w:tcPr>
          <w:p w14:paraId="4C55BD49" w14:textId="77777777" w:rsidR="00E95D3F" w:rsidRPr="003F004B" w:rsidRDefault="00E95D3F" w:rsidP="00E13EC4">
            <w:pPr>
              <w:rPr>
                <w:color w:val="000000"/>
                <w:sz w:val="22"/>
                <w:szCs w:val="22"/>
              </w:rPr>
            </w:pPr>
            <w:r w:rsidRPr="003F004B">
              <w:rPr>
                <w:color w:val="000000"/>
                <w:sz w:val="22"/>
                <w:szCs w:val="22"/>
              </w:rPr>
              <w:t>Расходы на приобретение холодной воды, используемой в технологическом процессе</w:t>
            </w:r>
          </w:p>
        </w:tc>
        <w:tc>
          <w:tcPr>
            <w:tcW w:w="794" w:type="pct"/>
            <w:tcBorders>
              <w:top w:val="nil"/>
              <w:left w:val="nil"/>
              <w:bottom w:val="single" w:sz="4" w:space="0" w:color="auto"/>
              <w:right w:val="single" w:sz="4" w:space="0" w:color="auto"/>
            </w:tcBorders>
            <w:shd w:val="clear" w:color="auto" w:fill="auto"/>
            <w:vAlign w:val="center"/>
            <w:hideMark/>
          </w:tcPr>
          <w:p w14:paraId="104B7AEE" w14:textId="77777777" w:rsidR="00E95D3F" w:rsidRPr="003F004B" w:rsidRDefault="00E95D3F" w:rsidP="00E13EC4">
            <w:pPr>
              <w:jc w:val="center"/>
              <w:rPr>
                <w:color w:val="000000"/>
                <w:sz w:val="22"/>
                <w:szCs w:val="22"/>
              </w:rPr>
            </w:pPr>
            <w:r w:rsidRPr="003F004B">
              <w:rPr>
                <w:color w:val="000000"/>
                <w:sz w:val="22"/>
                <w:szCs w:val="22"/>
              </w:rPr>
              <w:t>11,54</w:t>
            </w:r>
          </w:p>
        </w:tc>
        <w:tc>
          <w:tcPr>
            <w:tcW w:w="970" w:type="pct"/>
            <w:tcBorders>
              <w:top w:val="nil"/>
              <w:left w:val="nil"/>
              <w:bottom w:val="single" w:sz="4" w:space="0" w:color="auto"/>
              <w:right w:val="single" w:sz="4" w:space="0" w:color="auto"/>
            </w:tcBorders>
            <w:shd w:val="clear" w:color="auto" w:fill="auto"/>
            <w:vAlign w:val="center"/>
            <w:hideMark/>
          </w:tcPr>
          <w:p w14:paraId="3AB7B508" w14:textId="77777777" w:rsidR="00E95D3F" w:rsidRPr="003F004B" w:rsidRDefault="00E95D3F" w:rsidP="00E13EC4">
            <w:pPr>
              <w:jc w:val="center"/>
              <w:rPr>
                <w:color w:val="000000"/>
                <w:sz w:val="22"/>
                <w:szCs w:val="22"/>
              </w:rPr>
            </w:pPr>
            <w:r w:rsidRPr="003F004B">
              <w:rPr>
                <w:color w:val="000000"/>
                <w:sz w:val="22"/>
                <w:szCs w:val="22"/>
              </w:rPr>
              <w:t>0,28</w:t>
            </w:r>
          </w:p>
        </w:tc>
      </w:tr>
      <w:tr w:rsidR="00E95D3F" w:rsidRPr="003F004B" w14:paraId="7FE9412F"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4BB600E0" w14:textId="77777777" w:rsidR="00E95D3F" w:rsidRPr="003F004B" w:rsidRDefault="00E95D3F" w:rsidP="00E13EC4">
            <w:pPr>
              <w:jc w:val="center"/>
              <w:rPr>
                <w:color w:val="000000"/>
                <w:sz w:val="22"/>
                <w:szCs w:val="22"/>
              </w:rPr>
            </w:pPr>
            <w:r w:rsidRPr="003F004B">
              <w:rPr>
                <w:color w:val="000000"/>
                <w:sz w:val="22"/>
                <w:szCs w:val="22"/>
              </w:rPr>
              <w:t>4</w:t>
            </w:r>
          </w:p>
        </w:tc>
        <w:tc>
          <w:tcPr>
            <w:tcW w:w="2821" w:type="pct"/>
            <w:tcBorders>
              <w:top w:val="nil"/>
              <w:left w:val="nil"/>
              <w:bottom w:val="single" w:sz="4" w:space="0" w:color="auto"/>
              <w:right w:val="single" w:sz="4" w:space="0" w:color="auto"/>
            </w:tcBorders>
            <w:shd w:val="clear" w:color="auto" w:fill="auto"/>
            <w:vAlign w:val="center"/>
            <w:hideMark/>
          </w:tcPr>
          <w:p w14:paraId="204C7914" w14:textId="77777777" w:rsidR="00E95D3F" w:rsidRPr="003F004B" w:rsidRDefault="00E95D3F" w:rsidP="00E13EC4">
            <w:pPr>
              <w:rPr>
                <w:color w:val="000000"/>
                <w:sz w:val="22"/>
                <w:szCs w:val="22"/>
              </w:rPr>
            </w:pPr>
            <w:r w:rsidRPr="003F004B">
              <w:rPr>
                <w:color w:val="000000"/>
                <w:sz w:val="22"/>
                <w:szCs w:val="22"/>
              </w:rPr>
              <w:t>Расходы на оплату труда основного производственного персонала</w:t>
            </w:r>
          </w:p>
        </w:tc>
        <w:tc>
          <w:tcPr>
            <w:tcW w:w="794" w:type="pct"/>
            <w:tcBorders>
              <w:top w:val="nil"/>
              <w:left w:val="nil"/>
              <w:bottom w:val="single" w:sz="4" w:space="0" w:color="auto"/>
              <w:right w:val="single" w:sz="4" w:space="0" w:color="auto"/>
            </w:tcBorders>
            <w:shd w:val="clear" w:color="auto" w:fill="auto"/>
            <w:vAlign w:val="center"/>
            <w:hideMark/>
          </w:tcPr>
          <w:p w14:paraId="30CDB6BA" w14:textId="77777777" w:rsidR="00E95D3F" w:rsidRPr="003F004B" w:rsidRDefault="00E95D3F" w:rsidP="00E13EC4">
            <w:pPr>
              <w:jc w:val="center"/>
              <w:rPr>
                <w:color w:val="000000"/>
                <w:sz w:val="22"/>
                <w:szCs w:val="22"/>
              </w:rPr>
            </w:pPr>
            <w:r w:rsidRPr="003F004B">
              <w:rPr>
                <w:color w:val="000000"/>
                <w:sz w:val="22"/>
                <w:szCs w:val="22"/>
              </w:rPr>
              <w:t>803,97</w:t>
            </w:r>
          </w:p>
        </w:tc>
        <w:tc>
          <w:tcPr>
            <w:tcW w:w="970" w:type="pct"/>
            <w:tcBorders>
              <w:top w:val="nil"/>
              <w:left w:val="nil"/>
              <w:bottom w:val="single" w:sz="4" w:space="0" w:color="auto"/>
              <w:right w:val="single" w:sz="4" w:space="0" w:color="auto"/>
            </w:tcBorders>
            <w:shd w:val="clear" w:color="auto" w:fill="auto"/>
            <w:vAlign w:val="center"/>
            <w:hideMark/>
          </w:tcPr>
          <w:p w14:paraId="5EE7DBD4" w14:textId="77777777" w:rsidR="00E95D3F" w:rsidRPr="003F004B" w:rsidRDefault="00E95D3F" w:rsidP="00E13EC4">
            <w:pPr>
              <w:jc w:val="center"/>
              <w:rPr>
                <w:color w:val="000000"/>
                <w:sz w:val="22"/>
                <w:szCs w:val="22"/>
              </w:rPr>
            </w:pPr>
            <w:r w:rsidRPr="003F004B">
              <w:rPr>
                <w:color w:val="000000"/>
                <w:sz w:val="22"/>
                <w:szCs w:val="22"/>
              </w:rPr>
              <w:t>19,39</w:t>
            </w:r>
          </w:p>
        </w:tc>
      </w:tr>
      <w:tr w:rsidR="00E95D3F" w:rsidRPr="003F004B" w14:paraId="42D1AA9D"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32769ADE" w14:textId="77777777" w:rsidR="00E95D3F" w:rsidRPr="003F004B" w:rsidRDefault="00E95D3F" w:rsidP="00E13EC4">
            <w:pPr>
              <w:jc w:val="center"/>
              <w:rPr>
                <w:color w:val="000000"/>
                <w:sz w:val="22"/>
                <w:szCs w:val="22"/>
              </w:rPr>
            </w:pPr>
            <w:r w:rsidRPr="003F004B">
              <w:rPr>
                <w:color w:val="000000"/>
                <w:sz w:val="22"/>
                <w:szCs w:val="22"/>
              </w:rPr>
              <w:t>5</w:t>
            </w:r>
          </w:p>
        </w:tc>
        <w:tc>
          <w:tcPr>
            <w:tcW w:w="2821" w:type="pct"/>
            <w:tcBorders>
              <w:top w:val="nil"/>
              <w:left w:val="nil"/>
              <w:bottom w:val="single" w:sz="4" w:space="0" w:color="auto"/>
              <w:right w:val="single" w:sz="4" w:space="0" w:color="auto"/>
            </w:tcBorders>
            <w:shd w:val="clear" w:color="auto" w:fill="auto"/>
            <w:vAlign w:val="center"/>
            <w:hideMark/>
          </w:tcPr>
          <w:p w14:paraId="0B1FF49E" w14:textId="77777777" w:rsidR="00E95D3F" w:rsidRPr="003F004B" w:rsidRDefault="00E95D3F" w:rsidP="00E13EC4">
            <w:pPr>
              <w:rPr>
                <w:color w:val="000000"/>
                <w:sz w:val="22"/>
                <w:szCs w:val="22"/>
              </w:rPr>
            </w:pPr>
            <w:r w:rsidRPr="003F004B">
              <w:rPr>
                <w:color w:val="000000"/>
                <w:sz w:val="22"/>
                <w:szCs w:val="22"/>
              </w:rPr>
              <w:t>Отчисления на социальные нужды основного производственного персонала</w:t>
            </w:r>
          </w:p>
        </w:tc>
        <w:tc>
          <w:tcPr>
            <w:tcW w:w="794" w:type="pct"/>
            <w:tcBorders>
              <w:top w:val="nil"/>
              <w:left w:val="nil"/>
              <w:bottom w:val="single" w:sz="4" w:space="0" w:color="auto"/>
              <w:right w:val="single" w:sz="4" w:space="0" w:color="auto"/>
            </w:tcBorders>
            <w:shd w:val="clear" w:color="auto" w:fill="auto"/>
            <w:vAlign w:val="center"/>
            <w:hideMark/>
          </w:tcPr>
          <w:p w14:paraId="63F80D30" w14:textId="77777777" w:rsidR="00E95D3F" w:rsidRPr="003F004B" w:rsidRDefault="00E95D3F" w:rsidP="00E13EC4">
            <w:pPr>
              <w:jc w:val="center"/>
              <w:rPr>
                <w:color w:val="000000"/>
                <w:sz w:val="22"/>
                <w:szCs w:val="22"/>
              </w:rPr>
            </w:pPr>
            <w:r w:rsidRPr="003F004B">
              <w:rPr>
                <w:color w:val="000000"/>
                <w:sz w:val="22"/>
                <w:szCs w:val="22"/>
              </w:rPr>
              <w:t>242</w:t>
            </w:r>
          </w:p>
        </w:tc>
        <w:tc>
          <w:tcPr>
            <w:tcW w:w="970" w:type="pct"/>
            <w:tcBorders>
              <w:top w:val="nil"/>
              <w:left w:val="nil"/>
              <w:bottom w:val="single" w:sz="4" w:space="0" w:color="auto"/>
              <w:right w:val="single" w:sz="4" w:space="0" w:color="auto"/>
            </w:tcBorders>
            <w:shd w:val="clear" w:color="auto" w:fill="auto"/>
            <w:vAlign w:val="center"/>
            <w:hideMark/>
          </w:tcPr>
          <w:p w14:paraId="3E1EE8B1" w14:textId="77777777" w:rsidR="00E95D3F" w:rsidRPr="003F004B" w:rsidRDefault="00E95D3F" w:rsidP="00E13EC4">
            <w:pPr>
              <w:jc w:val="center"/>
              <w:rPr>
                <w:color w:val="000000"/>
                <w:sz w:val="22"/>
                <w:szCs w:val="22"/>
              </w:rPr>
            </w:pPr>
            <w:r w:rsidRPr="003F004B">
              <w:rPr>
                <w:color w:val="000000"/>
                <w:sz w:val="22"/>
                <w:szCs w:val="22"/>
              </w:rPr>
              <w:t>5,84</w:t>
            </w:r>
          </w:p>
        </w:tc>
      </w:tr>
      <w:tr w:rsidR="00E95D3F" w:rsidRPr="003F004B" w14:paraId="74533A32"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008B1A7D" w14:textId="77777777" w:rsidR="00E95D3F" w:rsidRPr="003F004B" w:rsidRDefault="00E95D3F" w:rsidP="00E13EC4">
            <w:pPr>
              <w:jc w:val="center"/>
              <w:rPr>
                <w:color w:val="000000"/>
                <w:sz w:val="22"/>
                <w:szCs w:val="22"/>
              </w:rPr>
            </w:pPr>
            <w:r w:rsidRPr="003F004B">
              <w:rPr>
                <w:color w:val="000000"/>
                <w:sz w:val="22"/>
                <w:szCs w:val="22"/>
              </w:rPr>
              <w:t>6</w:t>
            </w:r>
          </w:p>
        </w:tc>
        <w:tc>
          <w:tcPr>
            <w:tcW w:w="2821" w:type="pct"/>
            <w:tcBorders>
              <w:top w:val="nil"/>
              <w:left w:val="nil"/>
              <w:bottom w:val="single" w:sz="4" w:space="0" w:color="auto"/>
              <w:right w:val="single" w:sz="4" w:space="0" w:color="auto"/>
            </w:tcBorders>
            <w:shd w:val="clear" w:color="auto" w:fill="auto"/>
            <w:vAlign w:val="center"/>
            <w:hideMark/>
          </w:tcPr>
          <w:p w14:paraId="7383CB87" w14:textId="77777777" w:rsidR="00E95D3F" w:rsidRPr="003F004B" w:rsidRDefault="00E95D3F" w:rsidP="00E13EC4">
            <w:pPr>
              <w:rPr>
                <w:color w:val="000000"/>
                <w:sz w:val="22"/>
                <w:szCs w:val="22"/>
              </w:rPr>
            </w:pPr>
            <w:r w:rsidRPr="003F004B">
              <w:rPr>
                <w:color w:val="000000"/>
                <w:sz w:val="22"/>
                <w:szCs w:val="22"/>
              </w:rPr>
              <w:t>Расходы на оплату труда административно-управленческого персонала</w:t>
            </w:r>
          </w:p>
        </w:tc>
        <w:tc>
          <w:tcPr>
            <w:tcW w:w="794" w:type="pct"/>
            <w:tcBorders>
              <w:top w:val="nil"/>
              <w:left w:val="nil"/>
              <w:bottom w:val="single" w:sz="4" w:space="0" w:color="auto"/>
              <w:right w:val="single" w:sz="4" w:space="0" w:color="auto"/>
            </w:tcBorders>
            <w:shd w:val="clear" w:color="auto" w:fill="auto"/>
            <w:vAlign w:val="center"/>
            <w:hideMark/>
          </w:tcPr>
          <w:p w14:paraId="2223FAFF" w14:textId="77777777" w:rsidR="00E95D3F" w:rsidRPr="003F004B" w:rsidRDefault="00E95D3F" w:rsidP="00E13EC4">
            <w:pPr>
              <w:jc w:val="center"/>
              <w:rPr>
                <w:color w:val="000000"/>
                <w:sz w:val="22"/>
                <w:szCs w:val="22"/>
              </w:rPr>
            </w:pPr>
            <w:r w:rsidRPr="003F004B">
              <w:rPr>
                <w:color w:val="000000"/>
                <w:sz w:val="22"/>
                <w:szCs w:val="22"/>
              </w:rPr>
              <w:t>480</w:t>
            </w:r>
          </w:p>
        </w:tc>
        <w:tc>
          <w:tcPr>
            <w:tcW w:w="970" w:type="pct"/>
            <w:tcBorders>
              <w:top w:val="nil"/>
              <w:left w:val="nil"/>
              <w:bottom w:val="single" w:sz="4" w:space="0" w:color="auto"/>
              <w:right w:val="single" w:sz="4" w:space="0" w:color="auto"/>
            </w:tcBorders>
            <w:shd w:val="clear" w:color="auto" w:fill="auto"/>
            <w:vAlign w:val="center"/>
            <w:hideMark/>
          </w:tcPr>
          <w:p w14:paraId="5960DEE1" w14:textId="77777777" w:rsidR="00E95D3F" w:rsidRPr="003F004B" w:rsidRDefault="00E95D3F" w:rsidP="00E13EC4">
            <w:pPr>
              <w:jc w:val="center"/>
              <w:rPr>
                <w:color w:val="000000"/>
                <w:sz w:val="22"/>
                <w:szCs w:val="22"/>
              </w:rPr>
            </w:pPr>
            <w:r w:rsidRPr="003F004B">
              <w:rPr>
                <w:color w:val="000000"/>
                <w:sz w:val="22"/>
                <w:szCs w:val="22"/>
              </w:rPr>
              <w:t>11,57</w:t>
            </w:r>
          </w:p>
        </w:tc>
      </w:tr>
      <w:tr w:rsidR="00E95D3F" w:rsidRPr="003F004B" w14:paraId="6F168EF2"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37EC95E9" w14:textId="77777777" w:rsidR="00E95D3F" w:rsidRPr="003F004B" w:rsidRDefault="00E95D3F" w:rsidP="00E13EC4">
            <w:pPr>
              <w:jc w:val="center"/>
              <w:rPr>
                <w:color w:val="000000"/>
                <w:sz w:val="22"/>
                <w:szCs w:val="22"/>
              </w:rPr>
            </w:pPr>
            <w:r w:rsidRPr="003F004B">
              <w:rPr>
                <w:color w:val="000000"/>
                <w:sz w:val="22"/>
                <w:szCs w:val="22"/>
              </w:rPr>
              <w:t>7</w:t>
            </w:r>
          </w:p>
        </w:tc>
        <w:tc>
          <w:tcPr>
            <w:tcW w:w="2821" w:type="pct"/>
            <w:tcBorders>
              <w:top w:val="nil"/>
              <w:left w:val="nil"/>
              <w:bottom w:val="single" w:sz="4" w:space="0" w:color="auto"/>
              <w:right w:val="single" w:sz="4" w:space="0" w:color="auto"/>
            </w:tcBorders>
            <w:shd w:val="clear" w:color="auto" w:fill="auto"/>
            <w:vAlign w:val="center"/>
            <w:hideMark/>
          </w:tcPr>
          <w:p w14:paraId="0A3FEE54" w14:textId="77777777" w:rsidR="00E95D3F" w:rsidRPr="003F004B" w:rsidRDefault="00E95D3F" w:rsidP="00E13EC4">
            <w:pPr>
              <w:rPr>
                <w:color w:val="000000"/>
                <w:sz w:val="22"/>
                <w:szCs w:val="22"/>
              </w:rPr>
            </w:pPr>
            <w:r w:rsidRPr="003F004B">
              <w:rPr>
                <w:color w:val="000000"/>
                <w:sz w:val="22"/>
                <w:szCs w:val="22"/>
              </w:rPr>
              <w:t>Отчисления на социальные нужды административно-управленческого персонала</w:t>
            </w:r>
          </w:p>
        </w:tc>
        <w:tc>
          <w:tcPr>
            <w:tcW w:w="794" w:type="pct"/>
            <w:tcBorders>
              <w:top w:val="nil"/>
              <w:left w:val="nil"/>
              <w:bottom w:val="single" w:sz="4" w:space="0" w:color="auto"/>
              <w:right w:val="single" w:sz="4" w:space="0" w:color="auto"/>
            </w:tcBorders>
            <w:shd w:val="clear" w:color="auto" w:fill="auto"/>
            <w:vAlign w:val="center"/>
            <w:hideMark/>
          </w:tcPr>
          <w:p w14:paraId="51A6C875" w14:textId="77777777" w:rsidR="00E95D3F" w:rsidRPr="003F004B" w:rsidRDefault="00E95D3F" w:rsidP="00E13EC4">
            <w:pPr>
              <w:jc w:val="center"/>
              <w:rPr>
                <w:color w:val="000000"/>
                <w:sz w:val="22"/>
                <w:szCs w:val="22"/>
              </w:rPr>
            </w:pPr>
            <w:r w:rsidRPr="003F004B">
              <w:rPr>
                <w:color w:val="000000"/>
                <w:sz w:val="22"/>
                <w:szCs w:val="22"/>
              </w:rPr>
              <w:t>145</w:t>
            </w:r>
          </w:p>
        </w:tc>
        <w:tc>
          <w:tcPr>
            <w:tcW w:w="970" w:type="pct"/>
            <w:tcBorders>
              <w:top w:val="nil"/>
              <w:left w:val="nil"/>
              <w:bottom w:val="single" w:sz="4" w:space="0" w:color="auto"/>
              <w:right w:val="single" w:sz="4" w:space="0" w:color="auto"/>
            </w:tcBorders>
            <w:shd w:val="clear" w:color="auto" w:fill="auto"/>
            <w:vAlign w:val="center"/>
            <w:hideMark/>
          </w:tcPr>
          <w:p w14:paraId="06651656" w14:textId="77777777" w:rsidR="00E95D3F" w:rsidRPr="003F004B" w:rsidRDefault="00E95D3F" w:rsidP="00E13EC4">
            <w:pPr>
              <w:jc w:val="center"/>
              <w:rPr>
                <w:color w:val="000000"/>
                <w:sz w:val="22"/>
                <w:szCs w:val="22"/>
              </w:rPr>
            </w:pPr>
            <w:r w:rsidRPr="003F004B">
              <w:rPr>
                <w:color w:val="000000"/>
                <w:sz w:val="22"/>
                <w:szCs w:val="22"/>
              </w:rPr>
              <w:t>3,50</w:t>
            </w:r>
          </w:p>
        </w:tc>
      </w:tr>
      <w:tr w:rsidR="00E95D3F" w:rsidRPr="003F004B" w14:paraId="5414F3C1"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4F76D279" w14:textId="77777777" w:rsidR="00E95D3F" w:rsidRPr="003F004B" w:rsidRDefault="00E95D3F" w:rsidP="00E13EC4">
            <w:pPr>
              <w:jc w:val="center"/>
              <w:rPr>
                <w:color w:val="000000"/>
                <w:sz w:val="22"/>
                <w:szCs w:val="22"/>
              </w:rPr>
            </w:pPr>
            <w:r w:rsidRPr="003F004B">
              <w:rPr>
                <w:color w:val="000000"/>
                <w:sz w:val="22"/>
                <w:szCs w:val="22"/>
              </w:rPr>
              <w:t>8</w:t>
            </w:r>
          </w:p>
        </w:tc>
        <w:tc>
          <w:tcPr>
            <w:tcW w:w="2821" w:type="pct"/>
            <w:tcBorders>
              <w:top w:val="nil"/>
              <w:left w:val="nil"/>
              <w:bottom w:val="single" w:sz="4" w:space="0" w:color="auto"/>
              <w:right w:val="single" w:sz="4" w:space="0" w:color="auto"/>
            </w:tcBorders>
            <w:shd w:val="clear" w:color="auto" w:fill="auto"/>
            <w:vAlign w:val="center"/>
            <w:hideMark/>
          </w:tcPr>
          <w:p w14:paraId="1C754FD7" w14:textId="77777777" w:rsidR="00E95D3F" w:rsidRPr="003F004B" w:rsidRDefault="00E95D3F" w:rsidP="00E13EC4">
            <w:pPr>
              <w:rPr>
                <w:color w:val="000000"/>
                <w:sz w:val="22"/>
                <w:szCs w:val="22"/>
              </w:rPr>
            </w:pPr>
            <w:r w:rsidRPr="003F004B">
              <w:rPr>
                <w:color w:val="000000"/>
                <w:sz w:val="22"/>
                <w:szCs w:val="22"/>
              </w:rPr>
              <w:t>Расходы на амортизацию основных произв. средств</w:t>
            </w:r>
          </w:p>
        </w:tc>
        <w:tc>
          <w:tcPr>
            <w:tcW w:w="794" w:type="pct"/>
            <w:tcBorders>
              <w:top w:val="nil"/>
              <w:left w:val="nil"/>
              <w:bottom w:val="single" w:sz="4" w:space="0" w:color="auto"/>
              <w:right w:val="single" w:sz="4" w:space="0" w:color="auto"/>
            </w:tcBorders>
            <w:shd w:val="clear" w:color="auto" w:fill="auto"/>
            <w:vAlign w:val="center"/>
            <w:hideMark/>
          </w:tcPr>
          <w:p w14:paraId="5B84A373" w14:textId="77777777" w:rsidR="00E95D3F" w:rsidRPr="003F004B" w:rsidRDefault="00E95D3F" w:rsidP="00E13EC4">
            <w:pPr>
              <w:jc w:val="center"/>
              <w:rPr>
                <w:color w:val="000000"/>
                <w:sz w:val="22"/>
                <w:szCs w:val="22"/>
              </w:rPr>
            </w:pPr>
            <w:r w:rsidRPr="003F004B">
              <w:rPr>
                <w:color w:val="000000"/>
                <w:sz w:val="22"/>
                <w:szCs w:val="22"/>
              </w:rPr>
              <w:t>69,58</w:t>
            </w:r>
          </w:p>
        </w:tc>
        <w:tc>
          <w:tcPr>
            <w:tcW w:w="970" w:type="pct"/>
            <w:tcBorders>
              <w:top w:val="nil"/>
              <w:left w:val="nil"/>
              <w:bottom w:val="single" w:sz="4" w:space="0" w:color="auto"/>
              <w:right w:val="single" w:sz="4" w:space="0" w:color="auto"/>
            </w:tcBorders>
            <w:shd w:val="clear" w:color="auto" w:fill="auto"/>
            <w:vAlign w:val="center"/>
            <w:hideMark/>
          </w:tcPr>
          <w:p w14:paraId="0A7F6366" w14:textId="77777777" w:rsidR="00E95D3F" w:rsidRPr="003F004B" w:rsidRDefault="00E95D3F" w:rsidP="00E13EC4">
            <w:pPr>
              <w:jc w:val="center"/>
              <w:rPr>
                <w:color w:val="000000"/>
                <w:sz w:val="22"/>
                <w:szCs w:val="22"/>
              </w:rPr>
            </w:pPr>
            <w:r w:rsidRPr="003F004B">
              <w:rPr>
                <w:color w:val="000000"/>
                <w:sz w:val="22"/>
                <w:szCs w:val="22"/>
              </w:rPr>
              <w:t>1,68</w:t>
            </w:r>
          </w:p>
        </w:tc>
      </w:tr>
      <w:tr w:rsidR="00E95D3F" w:rsidRPr="003F004B" w14:paraId="7F3EF293"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42D819B1" w14:textId="77777777" w:rsidR="00E95D3F" w:rsidRPr="003F004B" w:rsidRDefault="00E95D3F" w:rsidP="00E13EC4">
            <w:pPr>
              <w:jc w:val="center"/>
              <w:rPr>
                <w:color w:val="000000"/>
                <w:sz w:val="22"/>
                <w:szCs w:val="22"/>
              </w:rPr>
            </w:pPr>
            <w:r w:rsidRPr="003F004B">
              <w:rPr>
                <w:color w:val="000000"/>
                <w:sz w:val="22"/>
                <w:szCs w:val="22"/>
              </w:rPr>
              <w:t>9</w:t>
            </w:r>
          </w:p>
        </w:tc>
        <w:tc>
          <w:tcPr>
            <w:tcW w:w="2821" w:type="pct"/>
            <w:tcBorders>
              <w:top w:val="nil"/>
              <w:left w:val="nil"/>
              <w:bottom w:val="single" w:sz="4" w:space="0" w:color="auto"/>
              <w:right w:val="single" w:sz="4" w:space="0" w:color="auto"/>
            </w:tcBorders>
            <w:shd w:val="clear" w:color="auto" w:fill="auto"/>
            <w:vAlign w:val="center"/>
            <w:hideMark/>
          </w:tcPr>
          <w:p w14:paraId="775E6853" w14:textId="77777777" w:rsidR="00E95D3F" w:rsidRPr="003F004B" w:rsidRDefault="00E95D3F" w:rsidP="00E13EC4">
            <w:pPr>
              <w:rPr>
                <w:color w:val="000000"/>
                <w:sz w:val="22"/>
                <w:szCs w:val="22"/>
              </w:rPr>
            </w:pPr>
            <w:r w:rsidRPr="003F004B">
              <w:rPr>
                <w:color w:val="000000"/>
                <w:sz w:val="22"/>
                <w:szCs w:val="22"/>
              </w:rPr>
              <w:t>Общепроизводственные расходы</w:t>
            </w:r>
          </w:p>
        </w:tc>
        <w:tc>
          <w:tcPr>
            <w:tcW w:w="794" w:type="pct"/>
            <w:tcBorders>
              <w:top w:val="nil"/>
              <w:left w:val="nil"/>
              <w:bottom w:val="single" w:sz="4" w:space="0" w:color="auto"/>
              <w:right w:val="single" w:sz="4" w:space="0" w:color="auto"/>
            </w:tcBorders>
            <w:shd w:val="clear" w:color="auto" w:fill="auto"/>
            <w:vAlign w:val="center"/>
            <w:hideMark/>
          </w:tcPr>
          <w:p w14:paraId="7BD52DDD" w14:textId="77777777" w:rsidR="00E95D3F" w:rsidRPr="003F004B" w:rsidRDefault="00E95D3F" w:rsidP="00E13EC4">
            <w:pPr>
              <w:jc w:val="center"/>
              <w:rPr>
                <w:color w:val="000000"/>
                <w:sz w:val="22"/>
                <w:szCs w:val="22"/>
              </w:rPr>
            </w:pPr>
            <w:r w:rsidRPr="003F004B">
              <w:rPr>
                <w:color w:val="000000"/>
                <w:sz w:val="22"/>
                <w:szCs w:val="22"/>
              </w:rPr>
              <w:t>370</w:t>
            </w:r>
          </w:p>
        </w:tc>
        <w:tc>
          <w:tcPr>
            <w:tcW w:w="970" w:type="pct"/>
            <w:tcBorders>
              <w:top w:val="nil"/>
              <w:left w:val="nil"/>
              <w:bottom w:val="single" w:sz="4" w:space="0" w:color="auto"/>
              <w:right w:val="single" w:sz="4" w:space="0" w:color="auto"/>
            </w:tcBorders>
            <w:shd w:val="clear" w:color="auto" w:fill="auto"/>
            <w:vAlign w:val="center"/>
            <w:hideMark/>
          </w:tcPr>
          <w:p w14:paraId="3C4D5EE9" w14:textId="77777777" w:rsidR="00E95D3F" w:rsidRPr="003F004B" w:rsidRDefault="00E95D3F" w:rsidP="00E13EC4">
            <w:pPr>
              <w:jc w:val="center"/>
              <w:rPr>
                <w:color w:val="000000"/>
                <w:sz w:val="22"/>
                <w:szCs w:val="22"/>
              </w:rPr>
            </w:pPr>
            <w:r w:rsidRPr="003F004B">
              <w:rPr>
                <w:color w:val="000000"/>
                <w:sz w:val="22"/>
                <w:szCs w:val="22"/>
              </w:rPr>
              <w:t>8,92</w:t>
            </w:r>
          </w:p>
        </w:tc>
      </w:tr>
      <w:tr w:rsidR="00E95D3F" w:rsidRPr="003F004B" w14:paraId="4CD2F42D"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2CECDAC1" w14:textId="77777777" w:rsidR="00E95D3F" w:rsidRPr="003F004B" w:rsidRDefault="00E95D3F" w:rsidP="00E13EC4">
            <w:pPr>
              <w:jc w:val="center"/>
              <w:rPr>
                <w:color w:val="000000"/>
                <w:sz w:val="22"/>
                <w:szCs w:val="22"/>
              </w:rPr>
            </w:pPr>
            <w:r w:rsidRPr="003F004B">
              <w:rPr>
                <w:color w:val="000000"/>
                <w:sz w:val="22"/>
                <w:szCs w:val="22"/>
              </w:rPr>
              <w:t>10</w:t>
            </w:r>
          </w:p>
        </w:tc>
        <w:tc>
          <w:tcPr>
            <w:tcW w:w="2821" w:type="pct"/>
            <w:tcBorders>
              <w:top w:val="nil"/>
              <w:left w:val="nil"/>
              <w:bottom w:val="single" w:sz="4" w:space="0" w:color="auto"/>
              <w:right w:val="single" w:sz="4" w:space="0" w:color="auto"/>
            </w:tcBorders>
            <w:shd w:val="clear" w:color="auto" w:fill="auto"/>
            <w:vAlign w:val="center"/>
            <w:hideMark/>
          </w:tcPr>
          <w:p w14:paraId="1590E094" w14:textId="77777777" w:rsidR="00E95D3F" w:rsidRPr="003F004B" w:rsidRDefault="00E95D3F" w:rsidP="00E13EC4">
            <w:pPr>
              <w:rPr>
                <w:color w:val="000000"/>
                <w:sz w:val="22"/>
                <w:szCs w:val="22"/>
              </w:rPr>
            </w:pPr>
            <w:r w:rsidRPr="003F004B">
              <w:rPr>
                <w:color w:val="000000"/>
                <w:sz w:val="22"/>
                <w:szCs w:val="22"/>
              </w:rPr>
              <w:t>Прочие расходы</w:t>
            </w:r>
          </w:p>
        </w:tc>
        <w:tc>
          <w:tcPr>
            <w:tcW w:w="794" w:type="pct"/>
            <w:tcBorders>
              <w:top w:val="nil"/>
              <w:left w:val="nil"/>
              <w:bottom w:val="single" w:sz="4" w:space="0" w:color="auto"/>
              <w:right w:val="single" w:sz="4" w:space="0" w:color="auto"/>
            </w:tcBorders>
            <w:shd w:val="clear" w:color="auto" w:fill="auto"/>
            <w:vAlign w:val="center"/>
            <w:hideMark/>
          </w:tcPr>
          <w:p w14:paraId="720445A9" w14:textId="77777777" w:rsidR="00E95D3F" w:rsidRPr="003F004B" w:rsidRDefault="00E95D3F" w:rsidP="00E13EC4">
            <w:pPr>
              <w:jc w:val="center"/>
              <w:rPr>
                <w:color w:val="000000"/>
                <w:sz w:val="22"/>
                <w:szCs w:val="22"/>
              </w:rPr>
            </w:pPr>
            <w:r w:rsidRPr="003F004B">
              <w:rPr>
                <w:color w:val="000000"/>
                <w:sz w:val="22"/>
                <w:szCs w:val="22"/>
              </w:rPr>
              <w:t>946,49</w:t>
            </w:r>
          </w:p>
        </w:tc>
        <w:tc>
          <w:tcPr>
            <w:tcW w:w="970" w:type="pct"/>
            <w:tcBorders>
              <w:top w:val="nil"/>
              <w:left w:val="nil"/>
              <w:bottom w:val="single" w:sz="4" w:space="0" w:color="auto"/>
              <w:right w:val="single" w:sz="4" w:space="0" w:color="auto"/>
            </w:tcBorders>
            <w:shd w:val="clear" w:color="auto" w:fill="auto"/>
            <w:vAlign w:val="center"/>
            <w:hideMark/>
          </w:tcPr>
          <w:p w14:paraId="28F15191" w14:textId="77777777" w:rsidR="00E95D3F" w:rsidRPr="003F004B" w:rsidRDefault="00E95D3F" w:rsidP="00E13EC4">
            <w:pPr>
              <w:jc w:val="center"/>
              <w:rPr>
                <w:color w:val="000000"/>
                <w:sz w:val="22"/>
                <w:szCs w:val="22"/>
              </w:rPr>
            </w:pPr>
            <w:r w:rsidRPr="003F004B">
              <w:rPr>
                <w:color w:val="000000"/>
                <w:sz w:val="22"/>
                <w:szCs w:val="22"/>
              </w:rPr>
              <w:t>22,82</w:t>
            </w:r>
          </w:p>
        </w:tc>
      </w:tr>
      <w:tr w:rsidR="00E95D3F" w:rsidRPr="003F004B" w14:paraId="2674869B" w14:textId="77777777" w:rsidTr="00E13EC4">
        <w:tc>
          <w:tcPr>
            <w:tcW w:w="415" w:type="pct"/>
            <w:tcBorders>
              <w:top w:val="nil"/>
              <w:left w:val="single" w:sz="4" w:space="0" w:color="auto"/>
              <w:bottom w:val="single" w:sz="4" w:space="0" w:color="auto"/>
              <w:right w:val="single" w:sz="4" w:space="0" w:color="auto"/>
            </w:tcBorders>
            <w:shd w:val="clear" w:color="auto" w:fill="auto"/>
            <w:noWrap/>
            <w:vAlign w:val="center"/>
            <w:hideMark/>
          </w:tcPr>
          <w:p w14:paraId="53EE4DA5" w14:textId="77777777" w:rsidR="00E95D3F" w:rsidRPr="003F004B" w:rsidRDefault="00E95D3F" w:rsidP="00E13EC4">
            <w:pPr>
              <w:jc w:val="center"/>
              <w:rPr>
                <w:b/>
                <w:bCs/>
                <w:color w:val="000000"/>
                <w:sz w:val="22"/>
                <w:szCs w:val="22"/>
              </w:rPr>
            </w:pPr>
            <w:r w:rsidRPr="003F004B">
              <w:rPr>
                <w:b/>
                <w:bCs/>
                <w:color w:val="000000"/>
                <w:sz w:val="22"/>
                <w:szCs w:val="22"/>
              </w:rPr>
              <w:t> </w:t>
            </w:r>
          </w:p>
        </w:tc>
        <w:tc>
          <w:tcPr>
            <w:tcW w:w="2821" w:type="pct"/>
            <w:tcBorders>
              <w:top w:val="nil"/>
              <w:left w:val="nil"/>
              <w:bottom w:val="single" w:sz="4" w:space="0" w:color="auto"/>
              <w:right w:val="single" w:sz="4" w:space="0" w:color="auto"/>
            </w:tcBorders>
            <w:shd w:val="clear" w:color="auto" w:fill="auto"/>
            <w:vAlign w:val="center"/>
            <w:hideMark/>
          </w:tcPr>
          <w:p w14:paraId="782590F9" w14:textId="77777777" w:rsidR="00E95D3F" w:rsidRPr="003F004B" w:rsidRDefault="00E95D3F" w:rsidP="00E13EC4">
            <w:pPr>
              <w:rPr>
                <w:b/>
                <w:bCs/>
                <w:color w:val="000000"/>
                <w:sz w:val="22"/>
                <w:szCs w:val="22"/>
              </w:rPr>
            </w:pPr>
            <w:r w:rsidRPr="003F004B">
              <w:rPr>
                <w:b/>
                <w:bCs/>
                <w:color w:val="000000"/>
                <w:sz w:val="22"/>
                <w:szCs w:val="22"/>
              </w:rPr>
              <w:t xml:space="preserve">Себестоимость производимых товаров (оказываемых услуг) по регулируемому виду деятельности </w:t>
            </w:r>
          </w:p>
        </w:tc>
        <w:tc>
          <w:tcPr>
            <w:tcW w:w="794" w:type="pct"/>
            <w:tcBorders>
              <w:top w:val="nil"/>
              <w:left w:val="nil"/>
              <w:bottom w:val="single" w:sz="4" w:space="0" w:color="auto"/>
              <w:right w:val="single" w:sz="4" w:space="0" w:color="auto"/>
            </w:tcBorders>
            <w:shd w:val="clear" w:color="auto" w:fill="auto"/>
            <w:vAlign w:val="center"/>
            <w:hideMark/>
          </w:tcPr>
          <w:p w14:paraId="54379F16" w14:textId="77777777" w:rsidR="00E95D3F" w:rsidRPr="003F004B" w:rsidRDefault="00E95D3F" w:rsidP="00E13EC4">
            <w:pPr>
              <w:jc w:val="center"/>
              <w:rPr>
                <w:b/>
                <w:bCs/>
                <w:color w:val="000000"/>
                <w:sz w:val="22"/>
                <w:szCs w:val="22"/>
              </w:rPr>
            </w:pPr>
            <w:r w:rsidRPr="003F004B">
              <w:rPr>
                <w:b/>
                <w:bCs/>
                <w:color w:val="000000"/>
                <w:sz w:val="22"/>
                <w:szCs w:val="22"/>
              </w:rPr>
              <w:t>4 147,00</w:t>
            </w:r>
          </w:p>
        </w:tc>
        <w:tc>
          <w:tcPr>
            <w:tcW w:w="970" w:type="pct"/>
            <w:tcBorders>
              <w:top w:val="nil"/>
              <w:left w:val="nil"/>
              <w:bottom w:val="single" w:sz="4" w:space="0" w:color="auto"/>
              <w:right w:val="single" w:sz="4" w:space="0" w:color="auto"/>
            </w:tcBorders>
            <w:shd w:val="clear" w:color="auto" w:fill="auto"/>
            <w:vAlign w:val="center"/>
            <w:hideMark/>
          </w:tcPr>
          <w:p w14:paraId="74DEE7EE" w14:textId="77777777" w:rsidR="00E95D3F" w:rsidRPr="003F004B" w:rsidRDefault="00E95D3F" w:rsidP="00E13EC4">
            <w:pPr>
              <w:jc w:val="center"/>
              <w:rPr>
                <w:color w:val="000000"/>
                <w:sz w:val="22"/>
                <w:szCs w:val="22"/>
              </w:rPr>
            </w:pPr>
            <w:r w:rsidRPr="003F004B">
              <w:rPr>
                <w:color w:val="000000"/>
                <w:sz w:val="22"/>
                <w:szCs w:val="22"/>
              </w:rPr>
              <w:t>100,00</w:t>
            </w:r>
          </w:p>
        </w:tc>
      </w:tr>
    </w:tbl>
    <w:p w14:paraId="5F5CA693" w14:textId="77777777" w:rsidR="003B047E" w:rsidRDefault="003B047E" w:rsidP="00E95D3F">
      <w:pPr>
        <w:spacing w:after="160" w:line="259" w:lineRule="auto"/>
        <w:rPr>
          <w:lang w:eastAsia="x-none"/>
        </w:rPr>
      </w:pPr>
    </w:p>
    <w:p w14:paraId="799FEE62" w14:textId="2550C6D9" w:rsidR="00E95D3F" w:rsidRPr="00CB5FA6" w:rsidRDefault="00E95D3F" w:rsidP="00184356">
      <w:pPr>
        <w:rPr>
          <w:lang w:eastAsia="x-none"/>
        </w:rPr>
      </w:pPr>
    </w:p>
    <w:sectPr w:rsidR="00E95D3F" w:rsidRPr="00CB5FA6" w:rsidSect="00F23214">
      <w:pgSz w:w="11907" w:h="16840" w:code="9"/>
      <w:pgMar w:top="1134" w:right="567" w:bottom="1134" w:left="1134" w:header="0" w:footer="59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92E6A" w14:textId="77777777" w:rsidR="00467A20" w:rsidRDefault="00467A20">
      <w:r>
        <w:separator/>
      </w:r>
    </w:p>
  </w:endnote>
  <w:endnote w:type="continuationSeparator" w:id="0">
    <w:p w14:paraId="570B4351" w14:textId="77777777" w:rsidR="00467A20" w:rsidRDefault="00467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Bold">
    <w:altName w:val="Times New Roman"/>
    <w:charset w:val="CC"/>
    <w:family w:val="swiss"/>
    <w:pitch w:val="variable"/>
    <w:sig w:usb0="20007A87" w:usb1="80000000" w:usb2="00000008" w:usb3="00000000" w:csb0="000001FF" w:csb1="00000000"/>
  </w:font>
  <w:font w:name="Arial CYR">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TTE1A887F8t00">
    <w:altName w:val="Calibri"/>
    <w:panose1 w:val="00000000000000000000"/>
    <w:charset w:val="CC"/>
    <w:family w:val="swiss"/>
    <w:notTrueType/>
    <w:pitch w:val="default"/>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onstantia">
    <w:panose1 w:val="02030602050306030303"/>
    <w:charset w:val="CC"/>
    <w:family w:val="roman"/>
    <w:pitch w:val="variable"/>
    <w:sig w:usb0="A00002EF" w:usb1="4000204B"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OpenSymbol">
    <w:altName w:val="Courier New"/>
    <w:charset w:val="00"/>
    <w:family w:val="auto"/>
    <w:pitch w:val="variable"/>
    <w:sig w:usb0="800000AF" w:usb1="1001ECEA" w:usb2="00000000" w:usb3="00000000" w:csb0="00000001" w:csb1="00000000"/>
  </w:font>
  <w:font w:name="Georgia">
    <w:panose1 w:val="02040502050405020303"/>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ISOCPEUR">
    <w:charset w:val="CC"/>
    <w:family w:val="swiss"/>
    <w:pitch w:val="variable"/>
    <w:sig w:usb0="00000287" w:usb1="00000000" w:usb2="00000000" w:usb3="00000000" w:csb0="0000009F" w:csb1="00000000"/>
  </w:font>
  <w:font w:name="Journa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DejaVu Sans Mono">
    <w:altName w:val="Courier New"/>
    <w:charset w:val="CC"/>
    <w:family w:val="modern"/>
    <w:pitch w:val="fixed"/>
    <w:sig w:usb0="E70026FF" w:usb1="D200F9FB" w:usb2="02000028" w:usb3="00000000" w:csb0="000001DF" w:csb1="00000000"/>
  </w:font>
  <w:font w:name="DejaVu Sans">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4547004"/>
      <w:docPartObj>
        <w:docPartGallery w:val="Page Numbers (Bottom of Page)"/>
        <w:docPartUnique/>
      </w:docPartObj>
    </w:sdtPr>
    <w:sdtEndPr/>
    <w:sdtContent>
      <w:p w14:paraId="48C9427D" w14:textId="24C7EB6C" w:rsidR="001729F0" w:rsidRDefault="001729F0">
        <w:pPr>
          <w:pStyle w:val="ac"/>
          <w:jc w:val="right"/>
        </w:pPr>
        <w:r>
          <w:fldChar w:fldCharType="begin"/>
        </w:r>
        <w:r>
          <w:instrText>PAGE   \* MERGEFORMAT</w:instrText>
        </w:r>
        <w:r>
          <w:fldChar w:fldCharType="separate"/>
        </w:r>
        <w:r w:rsidR="00A64AE3">
          <w:rPr>
            <w:noProof/>
          </w:rPr>
          <w:t>2</w:t>
        </w:r>
        <w:r>
          <w:fldChar w:fldCharType="end"/>
        </w:r>
      </w:p>
    </w:sdtContent>
  </w:sdt>
  <w:p w14:paraId="6C088821" w14:textId="77777777" w:rsidR="001729F0" w:rsidRDefault="001729F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321B9" w14:textId="77777777" w:rsidR="00467A20" w:rsidRDefault="00467A20">
      <w:r>
        <w:separator/>
      </w:r>
    </w:p>
  </w:footnote>
  <w:footnote w:type="continuationSeparator" w:id="0">
    <w:p w14:paraId="77AEC39C" w14:textId="77777777" w:rsidR="00467A20" w:rsidRDefault="00467A20">
      <w:r>
        <w:continuationSeparator/>
      </w:r>
    </w:p>
  </w:footnote>
  <w:footnote w:id="1">
    <w:p w14:paraId="7AB32474" w14:textId="77777777" w:rsidR="001729F0" w:rsidRPr="00806D62" w:rsidRDefault="001729F0" w:rsidP="00A770F8">
      <w:pPr>
        <w:widowControl w:val="0"/>
        <w:jc w:val="both"/>
        <w:rPr>
          <w:color w:val="000000" w:themeColor="text1"/>
          <w:sz w:val="24"/>
          <w:szCs w:val="24"/>
        </w:rPr>
      </w:pPr>
      <w:r w:rsidRPr="00806D62">
        <w:rPr>
          <w:rStyle w:val="afff"/>
          <w:color w:val="000000" w:themeColor="text1"/>
          <w:sz w:val="24"/>
          <w:szCs w:val="24"/>
        </w:rPr>
        <w:footnoteRef/>
      </w:r>
      <w:r w:rsidRPr="00806D62">
        <w:rPr>
          <w:color w:val="000000" w:themeColor="text1"/>
          <w:sz w:val="24"/>
          <w:szCs w:val="24"/>
        </w:rPr>
        <w:t xml:space="preserve"> Распоряжение администрации города Сургута от 07.05.2018 № 717 «О внесении изменения в распоряжение Администрации города </w:t>
      </w:r>
      <w:r>
        <w:rPr>
          <w:color w:val="000000" w:themeColor="text1"/>
          <w:sz w:val="24"/>
          <w:szCs w:val="24"/>
        </w:rPr>
        <w:t>0</w:t>
      </w:r>
      <w:r w:rsidRPr="00806D62">
        <w:rPr>
          <w:color w:val="000000" w:themeColor="text1"/>
          <w:sz w:val="24"/>
          <w:szCs w:val="24"/>
        </w:rPr>
        <w:t>2.02.2018 № 155 «Об итогах социально-экономического развития муниципального образования городской округ город Сургут за 2017 год».</w:t>
      </w:r>
    </w:p>
    <w:p w14:paraId="458A7FC9" w14:textId="77777777" w:rsidR="001729F0" w:rsidRPr="00806D62" w:rsidRDefault="001729F0" w:rsidP="00A770F8">
      <w:pPr>
        <w:pStyle w:val="affd"/>
        <w:rPr>
          <w:color w:val="000000" w:themeColor="text1"/>
        </w:rPr>
      </w:pPr>
    </w:p>
  </w:footnote>
  <w:footnote w:id="2">
    <w:p w14:paraId="6D550F6B" w14:textId="77777777" w:rsidR="001729F0" w:rsidRPr="00806D62" w:rsidRDefault="001729F0" w:rsidP="00C21FA4">
      <w:pPr>
        <w:tabs>
          <w:tab w:val="left" w:pos="1808"/>
          <w:tab w:val="left" w:pos="2030"/>
          <w:tab w:val="left" w:pos="2252"/>
          <w:tab w:val="left" w:pos="2474"/>
        </w:tabs>
        <w:ind w:left="108"/>
        <w:rPr>
          <w:color w:val="000000" w:themeColor="text1"/>
        </w:rPr>
      </w:pPr>
      <w:r w:rsidRPr="00806D62">
        <w:rPr>
          <w:rStyle w:val="afff"/>
          <w:color w:val="000000" w:themeColor="text1"/>
        </w:rPr>
        <w:footnoteRef/>
      </w:r>
      <w:r w:rsidRPr="00806D62">
        <w:rPr>
          <w:color w:val="000000" w:themeColor="text1"/>
        </w:rPr>
        <w:t xml:space="preserve"> Данные формы раскрытия информации о выбросах загрязняющих веществ, оказывающих негативное влияние на окружающую среду, и мероприятиях по их сокращению на следующий год (за 2017 г.) по Приложению № 1 к приказу ФАС России от 08.10.2014 № 631/14.</w:t>
      </w:r>
    </w:p>
    <w:p w14:paraId="733D6E0F" w14:textId="77777777" w:rsidR="001729F0" w:rsidRPr="00806D62" w:rsidRDefault="001729F0" w:rsidP="00C21FA4">
      <w:pPr>
        <w:pStyle w:val="affd"/>
        <w:rPr>
          <w:color w:val="000000" w:themeColor="text1"/>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1CEAFD6"/>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3F947A82"/>
    <w:lvl w:ilvl="0">
      <w:start w:val="1"/>
      <w:numFmt w:val="decimal"/>
      <w:pStyle w:val="a"/>
      <w:lvlText w:val="%1."/>
      <w:lvlJc w:val="left"/>
      <w:pPr>
        <w:tabs>
          <w:tab w:val="num" w:pos="360"/>
        </w:tabs>
        <w:ind w:left="360" w:hanging="360"/>
      </w:pPr>
    </w:lvl>
  </w:abstractNum>
  <w:abstractNum w:abstractNumId="2" w15:restartNumberingAfterBreak="0">
    <w:nsid w:val="00000007"/>
    <w:multiLevelType w:val="singleLevel"/>
    <w:tmpl w:val="00000007"/>
    <w:name w:val="WW8Num7"/>
    <w:lvl w:ilvl="0">
      <w:start w:val="1"/>
      <w:numFmt w:val="decimal"/>
      <w:lvlText w:val="%1."/>
      <w:lvlJc w:val="left"/>
      <w:pPr>
        <w:tabs>
          <w:tab w:val="num" w:pos="0"/>
        </w:tabs>
        <w:ind w:left="502" w:hanging="360"/>
      </w:pPr>
    </w:lvl>
  </w:abstractNum>
  <w:abstractNum w:abstractNumId="3" w15:restartNumberingAfterBreak="0">
    <w:nsid w:val="00C35494"/>
    <w:multiLevelType w:val="hybridMultilevel"/>
    <w:tmpl w:val="0680BA00"/>
    <w:styleLink w:val="21"/>
    <w:lvl w:ilvl="0" w:tplc="7554B8DE">
      <w:start w:val="1"/>
      <w:numFmt w:val="bullet"/>
      <w:lvlText w:val=""/>
      <w:lvlJc w:val="left"/>
      <w:pPr>
        <w:ind w:left="135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1596790"/>
    <w:multiLevelType w:val="hybridMultilevel"/>
    <w:tmpl w:val="B7FA6C8A"/>
    <w:lvl w:ilvl="0" w:tplc="06FC45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3161091"/>
    <w:multiLevelType w:val="hybridMultilevel"/>
    <w:tmpl w:val="65ACEF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8D5A4B"/>
    <w:multiLevelType w:val="hybridMultilevel"/>
    <w:tmpl w:val="591863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BC4086E"/>
    <w:multiLevelType w:val="hybridMultilevel"/>
    <w:tmpl w:val="2AEAD4C2"/>
    <w:lvl w:ilvl="0" w:tplc="E084E2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FCC3200"/>
    <w:multiLevelType w:val="multilevel"/>
    <w:tmpl w:val="5A4ED6E6"/>
    <w:lvl w:ilvl="0">
      <w:start w:val="1"/>
      <w:numFmt w:val="decimal"/>
      <w:pStyle w:val="1"/>
      <w:lvlText w:val="%1"/>
      <w:lvlJc w:val="left"/>
      <w:pPr>
        <w:ind w:left="1353" w:hanging="360"/>
      </w:pPr>
      <w:rPr>
        <w:rFonts w:hint="default"/>
        <w:lang w:val="ru-RU"/>
      </w:rPr>
    </w:lvl>
    <w:lvl w:ilvl="1">
      <w:start w:val="1"/>
      <w:numFmt w:val="decimal"/>
      <w:pStyle w:val="20"/>
      <w:isLgl/>
      <w:lvlText w:val="%1.%2"/>
      <w:lvlJc w:val="left"/>
      <w:pPr>
        <w:ind w:left="1564" w:hanging="375"/>
      </w:pPr>
      <w:rPr>
        <w:rFonts w:hint="default"/>
      </w:rPr>
    </w:lvl>
    <w:lvl w:ilvl="2">
      <w:start w:val="1"/>
      <w:numFmt w:val="decimal"/>
      <w:pStyle w:val="3"/>
      <w:isLgl/>
      <w:lvlText w:val="%1.%2.%3"/>
      <w:lvlJc w:val="left"/>
      <w:pPr>
        <w:ind w:left="2705" w:hanging="720"/>
      </w:pPr>
      <w:rPr>
        <w:rFonts w:hint="default"/>
      </w:rPr>
    </w:lvl>
    <w:lvl w:ilvl="3">
      <w:start w:val="1"/>
      <w:numFmt w:val="decimal"/>
      <w:pStyle w:val="4"/>
      <w:isLgl/>
      <w:lvlText w:val="%1.%2.%3.%4"/>
      <w:lvlJc w:val="left"/>
      <w:pPr>
        <w:ind w:left="1506" w:hanging="1080"/>
      </w:pPr>
      <w:rPr>
        <w:rFonts w:hint="default"/>
      </w:rPr>
    </w:lvl>
    <w:lvl w:ilvl="4">
      <w:start w:val="1"/>
      <w:numFmt w:val="decimal"/>
      <w:isLgl/>
      <w:lvlText w:val="%1.%2.%3.%4.%5"/>
      <w:lvlJc w:val="left"/>
      <w:pPr>
        <w:ind w:left="2857" w:hanging="1080"/>
      </w:pPr>
      <w:rPr>
        <w:rFonts w:hint="default"/>
      </w:rPr>
    </w:lvl>
    <w:lvl w:ilvl="5">
      <w:start w:val="1"/>
      <w:numFmt w:val="decimal"/>
      <w:isLgl/>
      <w:lvlText w:val="%1.%2.%3.%4.%5.%6"/>
      <w:lvlJc w:val="left"/>
      <w:pPr>
        <w:ind w:left="3413" w:hanging="1440"/>
      </w:pPr>
      <w:rPr>
        <w:rFonts w:hint="default"/>
      </w:rPr>
    </w:lvl>
    <w:lvl w:ilvl="6">
      <w:start w:val="1"/>
      <w:numFmt w:val="decimal"/>
      <w:isLgl/>
      <w:lvlText w:val="%1.%2.%3.%4.%5.%6.%7"/>
      <w:lvlJc w:val="left"/>
      <w:pPr>
        <w:ind w:left="3609" w:hanging="1440"/>
      </w:pPr>
      <w:rPr>
        <w:rFonts w:hint="default"/>
      </w:rPr>
    </w:lvl>
    <w:lvl w:ilvl="7">
      <w:start w:val="1"/>
      <w:numFmt w:val="decimal"/>
      <w:isLgl/>
      <w:lvlText w:val="%1.%2.%3.%4.%5.%6.%7.%8"/>
      <w:lvlJc w:val="left"/>
      <w:pPr>
        <w:ind w:left="4165" w:hanging="1800"/>
      </w:pPr>
      <w:rPr>
        <w:rFonts w:hint="default"/>
      </w:rPr>
    </w:lvl>
    <w:lvl w:ilvl="8">
      <w:start w:val="1"/>
      <w:numFmt w:val="decimal"/>
      <w:isLgl/>
      <w:lvlText w:val="%1.%2.%3.%4.%5.%6.%7.%8.%9"/>
      <w:lvlJc w:val="left"/>
      <w:pPr>
        <w:ind w:left="4721" w:hanging="2160"/>
      </w:pPr>
      <w:rPr>
        <w:rFonts w:hint="default"/>
      </w:rPr>
    </w:lvl>
  </w:abstractNum>
  <w:abstractNum w:abstractNumId="10" w15:restartNumberingAfterBreak="0">
    <w:nsid w:val="10FB1E7F"/>
    <w:multiLevelType w:val="hybridMultilevel"/>
    <w:tmpl w:val="5E64A1BA"/>
    <w:styleLink w:val="1ai122"/>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11D24A33"/>
    <w:multiLevelType w:val="hybridMultilevel"/>
    <w:tmpl w:val="A448CC66"/>
    <w:styleLink w:val="11111121"/>
    <w:lvl w:ilvl="0" w:tplc="8C90ED4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15:restartNumberingAfterBreak="0">
    <w:nsid w:val="127A137F"/>
    <w:multiLevelType w:val="hybridMultilevel"/>
    <w:tmpl w:val="2C621062"/>
    <w:styleLink w:val="11111122"/>
    <w:lvl w:ilvl="0" w:tplc="2C52A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5AD5380"/>
    <w:multiLevelType w:val="hybridMultilevel"/>
    <w:tmpl w:val="3796CF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7AF4465"/>
    <w:multiLevelType w:val="hybridMultilevel"/>
    <w:tmpl w:val="3C1C5ACA"/>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7B818DB"/>
    <w:multiLevelType w:val="hybridMultilevel"/>
    <w:tmpl w:val="96CA5F34"/>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9E171DA"/>
    <w:multiLevelType w:val="hybridMultilevel"/>
    <w:tmpl w:val="0FEE6310"/>
    <w:styleLink w:val="30"/>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1A7A63A0"/>
    <w:multiLevelType w:val="hybridMultilevel"/>
    <w:tmpl w:val="7554B8DE"/>
    <w:styleLink w:val="14"/>
    <w:lvl w:ilvl="0" w:tplc="7554B8D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B9F661A"/>
    <w:multiLevelType w:val="hybridMultilevel"/>
    <w:tmpl w:val="766C9E4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BD91316"/>
    <w:multiLevelType w:val="hybridMultilevel"/>
    <w:tmpl w:val="E4B8E626"/>
    <w:styleLink w:val="11111111"/>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1C0B7994"/>
    <w:multiLevelType w:val="multilevel"/>
    <w:tmpl w:val="04190023"/>
    <w:styleLink w:val="2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1D3F2C1C"/>
    <w:multiLevelType w:val="hybridMultilevel"/>
    <w:tmpl w:val="59847884"/>
    <w:styleLink w:val="40"/>
    <w:lvl w:ilvl="0" w:tplc="7A3A6E94">
      <w:start w:val="1"/>
      <w:numFmt w:val="bullet"/>
      <w:pStyle w:val="a0"/>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3" w15:restartNumberingAfterBreak="0">
    <w:nsid w:val="23727850"/>
    <w:multiLevelType w:val="hybridMultilevel"/>
    <w:tmpl w:val="AC5AA648"/>
    <w:styleLink w:val="1ai2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lvl>
    <w:lvl w:ilvl="1" w:tplc="2D2E9C64">
      <w:numFmt w:val="none"/>
      <w:lvlText w:val=""/>
      <w:lvlJc w:val="left"/>
      <w:pPr>
        <w:tabs>
          <w:tab w:val="num" w:pos="360"/>
        </w:tabs>
        <w:ind w:left="0" w:firstLine="0"/>
      </w:pPr>
    </w:lvl>
    <w:lvl w:ilvl="2" w:tplc="2A6267BA">
      <w:numFmt w:val="none"/>
      <w:lvlText w:val=""/>
      <w:lvlJc w:val="left"/>
      <w:pPr>
        <w:tabs>
          <w:tab w:val="num" w:pos="360"/>
        </w:tabs>
        <w:ind w:left="0" w:firstLine="0"/>
      </w:pPr>
    </w:lvl>
    <w:lvl w:ilvl="3" w:tplc="A0FA0E7A">
      <w:numFmt w:val="none"/>
      <w:lvlText w:val=""/>
      <w:lvlJc w:val="left"/>
      <w:pPr>
        <w:tabs>
          <w:tab w:val="num" w:pos="360"/>
        </w:tabs>
        <w:ind w:left="0" w:firstLine="0"/>
      </w:pPr>
    </w:lvl>
    <w:lvl w:ilvl="4" w:tplc="A9525D06">
      <w:numFmt w:val="none"/>
      <w:lvlText w:val=""/>
      <w:lvlJc w:val="left"/>
      <w:pPr>
        <w:tabs>
          <w:tab w:val="num" w:pos="360"/>
        </w:tabs>
        <w:ind w:left="0" w:firstLine="0"/>
      </w:pPr>
    </w:lvl>
    <w:lvl w:ilvl="5" w:tplc="1EA87E3A">
      <w:numFmt w:val="none"/>
      <w:lvlText w:val=""/>
      <w:lvlJc w:val="left"/>
      <w:pPr>
        <w:tabs>
          <w:tab w:val="num" w:pos="360"/>
        </w:tabs>
        <w:ind w:left="0" w:firstLine="0"/>
      </w:pPr>
    </w:lvl>
    <w:lvl w:ilvl="6" w:tplc="13805AB2">
      <w:numFmt w:val="none"/>
      <w:lvlText w:val=""/>
      <w:lvlJc w:val="left"/>
      <w:pPr>
        <w:tabs>
          <w:tab w:val="num" w:pos="360"/>
        </w:tabs>
        <w:ind w:left="0" w:firstLine="0"/>
      </w:pPr>
    </w:lvl>
    <w:lvl w:ilvl="7" w:tplc="BFD86C3C">
      <w:numFmt w:val="none"/>
      <w:lvlText w:val=""/>
      <w:lvlJc w:val="left"/>
      <w:pPr>
        <w:tabs>
          <w:tab w:val="num" w:pos="360"/>
        </w:tabs>
        <w:ind w:left="0" w:firstLine="0"/>
      </w:pPr>
    </w:lvl>
    <w:lvl w:ilvl="8" w:tplc="BAB652A2">
      <w:numFmt w:val="none"/>
      <w:lvlText w:val=""/>
      <w:lvlJc w:val="left"/>
      <w:pPr>
        <w:tabs>
          <w:tab w:val="num" w:pos="360"/>
        </w:tabs>
        <w:ind w:left="0" w:firstLine="0"/>
      </w:pPr>
    </w:lvl>
  </w:abstractNum>
  <w:abstractNum w:abstractNumId="25"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26B518F7"/>
    <w:multiLevelType w:val="singleLevel"/>
    <w:tmpl w:val="6F30EF10"/>
    <w:lvl w:ilvl="0">
      <w:start w:val="1"/>
      <w:numFmt w:val="decimal"/>
      <w:pStyle w:val="a1"/>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27"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8" w15:restartNumberingAfterBreak="0">
    <w:nsid w:val="2875499B"/>
    <w:multiLevelType w:val="hybridMultilevel"/>
    <w:tmpl w:val="264EEC1A"/>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361A4E71"/>
    <w:multiLevelType w:val="hybridMultilevel"/>
    <w:tmpl w:val="1B38824A"/>
    <w:styleLink w:val="211"/>
    <w:lvl w:ilvl="0" w:tplc="04190001">
      <w:start w:val="1"/>
      <w:numFmt w:val="bullet"/>
      <w:lvlText w:val="-"/>
      <w:lvlJc w:val="left"/>
      <w:pPr>
        <w:tabs>
          <w:tab w:val="num" w:pos="1260"/>
        </w:tabs>
        <w:ind w:left="1260" w:hanging="360"/>
      </w:pPr>
      <w:rPr>
        <w:rFonts w:ascii="Times New Roman" w:eastAsia="Times New Roman" w:hAnsi="Times New Roman" w:cs="Times New Roman" w:hint="default"/>
      </w:rPr>
    </w:lvl>
    <w:lvl w:ilvl="1" w:tplc="26A888EA">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955AF9"/>
    <w:multiLevelType w:val="hybridMultilevel"/>
    <w:tmpl w:val="BCB047E0"/>
    <w:lvl w:ilvl="0" w:tplc="04190001">
      <w:start w:val="1"/>
      <w:numFmt w:val="decimal"/>
      <w:pStyle w:val="10"/>
      <w:lvlText w:val="Рисунок %1"/>
      <w:lvlJc w:val="right"/>
      <w:pPr>
        <w:tabs>
          <w:tab w:val="num" w:pos="3544"/>
        </w:tabs>
        <w:ind w:left="3374" w:hanging="851"/>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1" w15:restartNumberingAfterBreak="0">
    <w:nsid w:val="3BCE7ACE"/>
    <w:multiLevelType w:val="hybridMultilevel"/>
    <w:tmpl w:val="BA840F84"/>
    <w:lvl w:ilvl="0" w:tplc="9A4E1BEC">
      <w:start w:val="1"/>
      <w:numFmt w:val="decimal"/>
      <w:pStyle w:val="a2"/>
      <w:lvlText w:val="Приложение %1."/>
      <w:lvlJc w:val="left"/>
      <w:pPr>
        <w:tabs>
          <w:tab w:val="num" w:pos="7200"/>
        </w:tabs>
        <w:ind w:left="7200" w:hanging="360"/>
      </w:pPr>
      <w:rPr>
        <w:rFonts w:hint="default"/>
        <w:b/>
        <w:sz w:val="24"/>
        <w:szCs w:val="24"/>
      </w:rPr>
    </w:lvl>
    <w:lvl w:ilvl="1" w:tplc="04190003">
      <w:start w:val="1"/>
      <w:numFmt w:val="decimal"/>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32" w15:restartNumberingAfterBreak="0">
    <w:nsid w:val="3D1C2EA7"/>
    <w:multiLevelType w:val="hybridMultilevel"/>
    <w:tmpl w:val="E3549766"/>
    <w:styleLink w:val="11"/>
    <w:lvl w:ilvl="0" w:tplc="2C52A5A6">
      <w:start w:val="1"/>
      <w:numFmt w:val="decimal"/>
      <w:lvlText w:val="%1."/>
      <w:lvlJc w:val="left"/>
      <w:pPr>
        <w:tabs>
          <w:tab w:val="num" w:pos="1069"/>
        </w:tabs>
        <w:ind w:left="1069"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3" w15:restartNumberingAfterBreak="0">
    <w:nsid w:val="3ED41ED5"/>
    <w:multiLevelType w:val="hybridMultilevel"/>
    <w:tmpl w:val="01EADF96"/>
    <w:lvl w:ilvl="0" w:tplc="DB1AFC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1466D92"/>
    <w:multiLevelType w:val="hybridMultilevel"/>
    <w:tmpl w:val="AF42FDCE"/>
    <w:styleLink w:val="1ai214"/>
    <w:lvl w:ilvl="0" w:tplc="7554B8DE">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35"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start w:val="1"/>
      <w:numFmt w:val="bullet"/>
      <w:lvlText w:val="o"/>
      <w:lvlJc w:val="left"/>
      <w:pPr>
        <w:tabs>
          <w:tab w:val="num" w:pos="2210"/>
        </w:tabs>
        <w:ind w:left="2210" w:hanging="360"/>
      </w:pPr>
      <w:rPr>
        <w:rFonts w:ascii="Courier New" w:hAnsi="Courier New" w:cs="Courier New"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cs="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cs="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36" w15:restartNumberingAfterBreak="0">
    <w:nsid w:val="41FA5D74"/>
    <w:multiLevelType w:val="hybridMultilevel"/>
    <w:tmpl w:val="15049A46"/>
    <w:styleLink w:val="1ai24"/>
    <w:lvl w:ilvl="0" w:tplc="0690013E">
      <w:start w:val="11"/>
      <w:numFmt w:val="bullet"/>
      <w:pStyle w:val="-"/>
      <w:lvlText w:val="–"/>
      <w:lvlJc w:val="left"/>
      <w:pPr>
        <w:ind w:left="928"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44C15F1E"/>
    <w:multiLevelType w:val="multilevel"/>
    <w:tmpl w:val="962A7768"/>
    <w:lvl w:ilvl="0">
      <w:start w:val="1"/>
      <w:numFmt w:val="decimal"/>
      <w:lvlText w:val="%1"/>
      <w:lvlJc w:val="left"/>
      <w:pPr>
        <w:ind w:left="1429" w:hanging="360"/>
      </w:pPr>
      <w:rPr>
        <w:rFonts w:hint="default"/>
      </w:rPr>
    </w:lvl>
    <w:lvl w:ilvl="1">
      <w:start w:val="1"/>
      <w:numFmt w:val="decimal"/>
      <w:isLgl/>
      <w:lvlText w:val="%1.%2"/>
      <w:lvlJc w:val="left"/>
      <w:pPr>
        <w:ind w:left="1827" w:hanging="60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299" w:hanging="1440"/>
      </w:pPr>
      <w:rPr>
        <w:rFonts w:hint="default"/>
      </w:rPr>
    </w:lvl>
    <w:lvl w:ilvl="6">
      <w:start w:val="1"/>
      <w:numFmt w:val="decimal"/>
      <w:isLgl/>
      <w:lvlText w:val="%1.%2.%3.%4.%5.%6.%7"/>
      <w:lvlJc w:val="left"/>
      <w:pPr>
        <w:ind w:left="3457" w:hanging="1440"/>
      </w:pPr>
      <w:rPr>
        <w:rFonts w:hint="default"/>
      </w:rPr>
    </w:lvl>
    <w:lvl w:ilvl="7">
      <w:start w:val="1"/>
      <w:numFmt w:val="decimal"/>
      <w:isLgl/>
      <w:lvlText w:val="%1.%2.%3.%4.%5.%6.%7.%8"/>
      <w:lvlJc w:val="left"/>
      <w:pPr>
        <w:ind w:left="3975" w:hanging="1800"/>
      </w:pPr>
      <w:rPr>
        <w:rFonts w:hint="default"/>
      </w:rPr>
    </w:lvl>
    <w:lvl w:ilvl="8">
      <w:start w:val="1"/>
      <w:numFmt w:val="decimal"/>
      <w:isLgl/>
      <w:lvlText w:val="%1.%2.%3.%4.%5.%6.%7.%8.%9"/>
      <w:lvlJc w:val="left"/>
      <w:pPr>
        <w:ind w:left="4493" w:hanging="2160"/>
      </w:pPr>
      <w:rPr>
        <w:rFonts w:hint="default"/>
      </w:rPr>
    </w:lvl>
  </w:abstractNum>
  <w:abstractNum w:abstractNumId="38" w15:restartNumberingAfterBreak="0">
    <w:nsid w:val="45B917AD"/>
    <w:multiLevelType w:val="hybridMultilevel"/>
    <w:tmpl w:val="03809AF0"/>
    <w:lvl w:ilvl="0" w:tplc="75049128">
      <w:start w:val="1"/>
      <w:numFmt w:val="decimal"/>
      <w:pStyle w:val="a3"/>
      <w:lvlText w:val="%1)"/>
      <w:lvlJc w:val="left"/>
      <w:pPr>
        <w:ind w:left="1854" w:hanging="360"/>
      </w:pPr>
      <w:rPr>
        <w:rFonts w:ascii="Times New Roman" w:eastAsia="Times New Roman" w:hAnsi="Times New Roman" w:cs="Times New Roman"/>
        <w:b w:val="0"/>
        <w:i w:val="0"/>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lvl>
    <w:lvl w:ilvl="1" w:tplc="E1F62B5A">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start w:val="1"/>
      <w:numFmt w:val="decimal"/>
      <w:lvlText w:val="%4."/>
      <w:lvlJc w:val="left"/>
      <w:pPr>
        <w:tabs>
          <w:tab w:val="num" w:pos="3600"/>
        </w:tabs>
        <w:ind w:left="3600" w:hanging="360"/>
      </w:pPr>
    </w:lvl>
    <w:lvl w:ilvl="4" w:tplc="ABF8F046">
      <w:start w:val="1"/>
      <w:numFmt w:val="lowerLetter"/>
      <w:lvlText w:val="%5."/>
      <w:lvlJc w:val="left"/>
      <w:pPr>
        <w:tabs>
          <w:tab w:val="num" w:pos="4320"/>
        </w:tabs>
        <w:ind w:left="4320" w:hanging="360"/>
      </w:pPr>
    </w:lvl>
    <w:lvl w:ilvl="5" w:tplc="2D300F26">
      <w:start w:val="1"/>
      <w:numFmt w:val="lowerRoman"/>
      <w:lvlText w:val="%6."/>
      <w:lvlJc w:val="right"/>
      <w:pPr>
        <w:tabs>
          <w:tab w:val="num" w:pos="5040"/>
        </w:tabs>
        <w:ind w:left="5040" w:hanging="180"/>
      </w:pPr>
    </w:lvl>
    <w:lvl w:ilvl="6" w:tplc="7A6E38E8">
      <w:start w:val="1"/>
      <w:numFmt w:val="decimal"/>
      <w:lvlText w:val="%7."/>
      <w:lvlJc w:val="left"/>
      <w:pPr>
        <w:tabs>
          <w:tab w:val="num" w:pos="5760"/>
        </w:tabs>
        <w:ind w:left="5760" w:hanging="360"/>
      </w:pPr>
    </w:lvl>
    <w:lvl w:ilvl="7" w:tplc="71AE91E0">
      <w:start w:val="1"/>
      <w:numFmt w:val="lowerLetter"/>
      <w:lvlText w:val="%8."/>
      <w:lvlJc w:val="left"/>
      <w:pPr>
        <w:tabs>
          <w:tab w:val="num" w:pos="6480"/>
        </w:tabs>
        <w:ind w:left="6480" w:hanging="360"/>
      </w:pPr>
    </w:lvl>
    <w:lvl w:ilvl="8" w:tplc="C5D875AA">
      <w:start w:val="1"/>
      <w:numFmt w:val="lowerRoman"/>
      <w:lvlText w:val="%9."/>
      <w:lvlJc w:val="right"/>
      <w:pPr>
        <w:tabs>
          <w:tab w:val="num" w:pos="7200"/>
        </w:tabs>
        <w:ind w:left="7200" w:hanging="180"/>
      </w:pPr>
    </w:lvl>
  </w:abstractNum>
  <w:abstractNum w:abstractNumId="40" w15:restartNumberingAfterBreak="0">
    <w:nsid w:val="4A2F353E"/>
    <w:multiLevelType w:val="hybridMultilevel"/>
    <w:tmpl w:val="38742FE8"/>
    <w:lvl w:ilvl="0" w:tplc="FFFFFFFF">
      <w:start w:val="1"/>
      <w:numFmt w:val="decimal"/>
      <w:pStyle w:val="S"/>
      <w:lvlText w:val="Рисунок %1"/>
      <w:lvlJc w:val="left"/>
      <w:pPr>
        <w:tabs>
          <w:tab w:val="num" w:pos="360"/>
        </w:tabs>
        <w:ind w:left="360" w:hanging="360"/>
      </w:p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41"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42"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4DAD25A2"/>
    <w:multiLevelType w:val="hybridMultilevel"/>
    <w:tmpl w:val="C2E68D2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4E3E5D5C"/>
    <w:multiLevelType w:val="hybridMultilevel"/>
    <w:tmpl w:val="F82C4A36"/>
    <w:lvl w:ilvl="0" w:tplc="8EC0D278">
      <w:start w:val="65535"/>
      <w:numFmt w:val="bullet"/>
      <w:pStyle w:val="12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03534E9"/>
    <w:multiLevelType w:val="hybridMultilevel"/>
    <w:tmpl w:val="23668860"/>
    <w:styleLink w:val="33"/>
    <w:lvl w:ilvl="0" w:tplc="7554B8DE">
      <w:start w:val="1"/>
      <w:numFmt w:val="bullet"/>
      <w:lvlText w:val=""/>
      <w:lvlJc w:val="left"/>
      <w:pPr>
        <w:ind w:left="92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51F02B79"/>
    <w:multiLevelType w:val="multilevel"/>
    <w:tmpl w:val="19D45432"/>
    <w:lvl w:ilvl="0">
      <w:start w:val="1"/>
      <w:numFmt w:val="decimal"/>
      <w:lvlText w:val="%1."/>
      <w:lvlJc w:val="left"/>
      <w:pPr>
        <w:ind w:left="720" w:hanging="360"/>
      </w:pPr>
      <w:rPr>
        <w:rFonts w:hint="default"/>
      </w:rPr>
    </w:lvl>
    <w:lvl w:ilvl="1">
      <w:start w:val="2"/>
      <w:numFmt w:val="decimal"/>
      <w:isLgl/>
      <w:lvlText w:val="%1.%2"/>
      <w:lvlJc w:val="left"/>
      <w:pPr>
        <w:ind w:left="1472" w:hanging="600"/>
      </w:pPr>
      <w:rPr>
        <w:rFonts w:hint="default"/>
      </w:rPr>
    </w:lvl>
    <w:lvl w:ilvl="2">
      <w:start w:val="1"/>
      <w:numFmt w:val="decimal"/>
      <w:isLgl/>
      <w:lvlText w:val="%1.%2.%3"/>
      <w:lvlJc w:val="left"/>
      <w:pPr>
        <w:ind w:left="2104" w:hanging="720"/>
      </w:pPr>
      <w:rPr>
        <w:rFonts w:hint="default"/>
      </w:rPr>
    </w:lvl>
    <w:lvl w:ilvl="3">
      <w:start w:val="1"/>
      <w:numFmt w:val="decimal"/>
      <w:isLgl/>
      <w:lvlText w:val="%1.%2.%3.%4"/>
      <w:lvlJc w:val="left"/>
      <w:pPr>
        <w:ind w:left="2976" w:hanging="1080"/>
      </w:pPr>
      <w:rPr>
        <w:rFonts w:hint="default"/>
      </w:rPr>
    </w:lvl>
    <w:lvl w:ilvl="4">
      <w:start w:val="1"/>
      <w:numFmt w:val="decimal"/>
      <w:isLgl/>
      <w:lvlText w:val="%1.%2.%3.%4.%5"/>
      <w:lvlJc w:val="left"/>
      <w:pPr>
        <w:ind w:left="3488" w:hanging="1080"/>
      </w:pPr>
      <w:rPr>
        <w:rFonts w:hint="default"/>
      </w:rPr>
    </w:lvl>
    <w:lvl w:ilvl="5">
      <w:start w:val="1"/>
      <w:numFmt w:val="decimal"/>
      <w:isLgl/>
      <w:lvlText w:val="%1.%2.%3.%4.%5.%6"/>
      <w:lvlJc w:val="left"/>
      <w:pPr>
        <w:ind w:left="4360" w:hanging="1440"/>
      </w:pPr>
      <w:rPr>
        <w:rFonts w:hint="default"/>
      </w:rPr>
    </w:lvl>
    <w:lvl w:ilvl="6">
      <w:start w:val="1"/>
      <w:numFmt w:val="decimal"/>
      <w:isLgl/>
      <w:lvlText w:val="%1.%2.%3.%4.%5.%6.%7"/>
      <w:lvlJc w:val="left"/>
      <w:pPr>
        <w:ind w:left="4872" w:hanging="1440"/>
      </w:pPr>
      <w:rPr>
        <w:rFonts w:hint="default"/>
      </w:rPr>
    </w:lvl>
    <w:lvl w:ilvl="7">
      <w:start w:val="1"/>
      <w:numFmt w:val="decimal"/>
      <w:isLgl/>
      <w:lvlText w:val="%1.%2.%3.%4.%5.%6.%7.%8"/>
      <w:lvlJc w:val="left"/>
      <w:pPr>
        <w:ind w:left="5744" w:hanging="1800"/>
      </w:pPr>
      <w:rPr>
        <w:rFonts w:hint="default"/>
      </w:rPr>
    </w:lvl>
    <w:lvl w:ilvl="8">
      <w:start w:val="1"/>
      <w:numFmt w:val="decimal"/>
      <w:isLgl/>
      <w:lvlText w:val="%1.%2.%3.%4.%5.%6.%7.%8.%9"/>
      <w:lvlJc w:val="left"/>
      <w:pPr>
        <w:ind w:left="6616" w:hanging="2160"/>
      </w:pPr>
      <w:rPr>
        <w:rFonts w:hint="default"/>
      </w:rPr>
    </w:lvl>
  </w:abstractNum>
  <w:abstractNum w:abstractNumId="47" w15:restartNumberingAfterBreak="0">
    <w:nsid w:val="569B4E34"/>
    <w:multiLevelType w:val="hybridMultilevel"/>
    <w:tmpl w:val="DFC89BC8"/>
    <w:styleLink w:val="11111133"/>
    <w:lvl w:ilvl="0" w:tplc="7554B8DE">
      <w:start w:val="1"/>
      <w:numFmt w:val="bullet"/>
      <w:lvlText w:val=""/>
      <w:lvlJc w:val="left"/>
      <w:pPr>
        <w:ind w:left="1070" w:hanging="360"/>
      </w:pPr>
      <w:rPr>
        <w:rFonts w:ascii="Symbol" w:hAnsi="Symbol" w:hint="default"/>
      </w:rPr>
    </w:lvl>
    <w:lvl w:ilvl="1" w:tplc="04190003">
      <w:start w:val="1"/>
      <w:numFmt w:val="bullet"/>
      <w:lvlText w:val="o"/>
      <w:lvlJc w:val="left"/>
      <w:pPr>
        <w:ind w:left="3060" w:hanging="360"/>
      </w:pPr>
      <w:rPr>
        <w:rFonts w:ascii="Courier New" w:hAnsi="Courier New" w:cs="Courier New" w:hint="default"/>
      </w:rPr>
    </w:lvl>
    <w:lvl w:ilvl="2" w:tplc="04190005">
      <w:start w:val="1"/>
      <w:numFmt w:val="bullet"/>
      <w:lvlText w:val=""/>
      <w:lvlJc w:val="left"/>
      <w:pPr>
        <w:ind w:left="3780" w:hanging="360"/>
      </w:pPr>
      <w:rPr>
        <w:rFonts w:ascii="Wingdings" w:hAnsi="Wingdings" w:hint="default"/>
      </w:rPr>
    </w:lvl>
    <w:lvl w:ilvl="3" w:tplc="04190001">
      <w:start w:val="1"/>
      <w:numFmt w:val="bullet"/>
      <w:lvlText w:val=""/>
      <w:lvlJc w:val="left"/>
      <w:pPr>
        <w:ind w:left="4500" w:hanging="360"/>
      </w:pPr>
      <w:rPr>
        <w:rFonts w:ascii="Symbol" w:hAnsi="Symbol" w:hint="default"/>
      </w:rPr>
    </w:lvl>
    <w:lvl w:ilvl="4" w:tplc="04190003">
      <w:start w:val="1"/>
      <w:numFmt w:val="bullet"/>
      <w:lvlText w:val="o"/>
      <w:lvlJc w:val="left"/>
      <w:pPr>
        <w:ind w:left="5220" w:hanging="360"/>
      </w:pPr>
      <w:rPr>
        <w:rFonts w:ascii="Courier New" w:hAnsi="Courier New" w:cs="Courier New" w:hint="default"/>
      </w:rPr>
    </w:lvl>
    <w:lvl w:ilvl="5" w:tplc="04190005">
      <w:start w:val="1"/>
      <w:numFmt w:val="bullet"/>
      <w:lvlText w:val=""/>
      <w:lvlJc w:val="left"/>
      <w:pPr>
        <w:ind w:left="5940" w:hanging="360"/>
      </w:pPr>
      <w:rPr>
        <w:rFonts w:ascii="Wingdings" w:hAnsi="Wingdings" w:hint="default"/>
      </w:rPr>
    </w:lvl>
    <w:lvl w:ilvl="6" w:tplc="04190001">
      <w:start w:val="1"/>
      <w:numFmt w:val="bullet"/>
      <w:lvlText w:val=""/>
      <w:lvlJc w:val="left"/>
      <w:pPr>
        <w:ind w:left="6660" w:hanging="360"/>
      </w:pPr>
      <w:rPr>
        <w:rFonts w:ascii="Symbol" w:hAnsi="Symbol" w:hint="default"/>
      </w:rPr>
    </w:lvl>
    <w:lvl w:ilvl="7" w:tplc="04190003">
      <w:start w:val="1"/>
      <w:numFmt w:val="bullet"/>
      <w:lvlText w:val="o"/>
      <w:lvlJc w:val="left"/>
      <w:pPr>
        <w:ind w:left="7380" w:hanging="360"/>
      </w:pPr>
      <w:rPr>
        <w:rFonts w:ascii="Courier New" w:hAnsi="Courier New" w:cs="Courier New" w:hint="default"/>
      </w:rPr>
    </w:lvl>
    <w:lvl w:ilvl="8" w:tplc="04190005">
      <w:start w:val="1"/>
      <w:numFmt w:val="bullet"/>
      <w:lvlText w:val=""/>
      <w:lvlJc w:val="left"/>
      <w:pPr>
        <w:ind w:left="8100" w:hanging="360"/>
      </w:pPr>
      <w:rPr>
        <w:rFonts w:ascii="Wingdings" w:hAnsi="Wingdings" w:hint="default"/>
      </w:rPr>
    </w:lvl>
  </w:abstractNum>
  <w:abstractNum w:abstractNumId="48"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3"/>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start w:val="1"/>
      <w:numFmt w:val="bullet"/>
      <w:lvlText w:val=""/>
      <w:lvlJc w:val="left"/>
      <w:pPr>
        <w:tabs>
          <w:tab w:val="num" w:pos="3589"/>
        </w:tabs>
        <w:ind w:left="3589" w:hanging="360"/>
      </w:pPr>
      <w:rPr>
        <w:rFonts w:ascii="Symbol" w:hAnsi="Symbol" w:hint="default"/>
      </w:rPr>
    </w:lvl>
    <w:lvl w:ilvl="4" w:tplc="E73EB3BC">
      <w:start w:val="1"/>
      <w:numFmt w:val="bullet"/>
      <w:lvlText w:val="o"/>
      <w:lvlJc w:val="left"/>
      <w:pPr>
        <w:tabs>
          <w:tab w:val="num" w:pos="4309"/>
        </w:tabs>
        <w:ind w:left="4309" w:hanging="360"/>
      </w:pPr>
      <w:rPr>
        <w:rFonts w:ascii="Courier New" w:hAnsi="Courier New" w:cs="Courier New" w:hint="default"/>
      </w:rPr>
    </w:lvl>
    <w:lvl w:ilvl="5" w:tplc="B9A44184">
      <w:start w:val="1"/>
      <w:numFmt w:val="bullet"/>
      <w:lvlText w:val=""/>
      <w:lvlJc w:val="left"/>
      <w:pPr>
        <w:tabs>
          <w:tab w:val="num" w:pos="5029"/>
        </w:tabs>
        <w:ind w:left="5029" w:hanging="360"/>
      </w:pPr>
      <w:rPr>
        <w:rFonts w:ascii="Wingdings" w:hAnsi="Wingdings" w:hint="default"/>
      </w:rPr>
    </w:lvl>
    <w:lvl w:ilvl="6" w:tplc="E0F82204">
      <w:start w:val="1"/>
      <w:numFmt w:val="bullet"/>
      <w:lvlText w:val=""/>
      <w:lvlJc w:val="left"/>
      <w:pPr>
        <w:tabs>
          <w:tab w:val="num" w:pos="5749"/>
        </w:tabs>
        <w:ind w:left="5749" w:hanging="360"/>
      </w:pPr>
      <w:rPr>
        <w:rFonts w:ascii="Symbol" w:hAnsi="Symbol" w:hint="default"/>
      </w:rPr>
    </w:lvl>
    <w:lvl w:ilvl="7" w:tplc="6192A3F2">
      <w:start w:val="1"/>
      <w:numFmt w:val="bullet"/>
      <w:lvlText w:val="o"/>
      <w:lvlJc w:val="left"/>
      <w:pPr>
        <w:tabs>
          <w:tab w:val="num" w:pos="6469"/>
        </w:tabs>
        <w:ind w:left="6469" w:hanging="360"/>
      </w:pPr>
      <w:rPr>
        <w:rFonts w:ascii="Courier New" w:hAnsi="Courier New" w:cs="Courier New" w:hint="default"/>
      </w:rPr>
    </w:lvl>
    <w:lvl w:ilvl="8" w:tplc="1ECE32A0">
      <w:start w:val="1"/>
      <w:numFmt w:val="bullet"/>
      <w:lvlText w:val=""/>
      <w:lvlJc w:val="left"/>
      <w:pPr>
        <w:tabs>
          <w:tab w:val="num" w:pos="7189"/>
        </w:tabs>
        <w:ind w:left="7189" w:hanging="360"/>
      </w:pPr>
      <w:rPr>
        <w:rFonts w:ascii="Wingdings" w:hAnsi="Wingdings" w:hint="default"/>
      </w:rPr>
    </w:lvl>
  </w:abstractNum>
  <w:abstractNum w:abstractNumId="49"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0" w15:restartNumberingAfterBreak="0">
    <w:nsid w:val="62220039"/>
    <w:multiLevelType w:val="hybridMultilevel"/>
    <w:tmpl w:val="199CD90C"/>
    <w:styleLink w:val="111111213"/>
    <w:lvl w:ilvl="0" w:tplc="E1B4461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1" w15:restartNumberingAfterBreak="0">
    <w:nsid w:val="639A4FAC"/>
    <w:multiLevelType w:val="hybridMultilevel"/>
    <w:tmpl w:val="8CB8DCBA"/>
    <w:styleLink w:val="1ai111"/>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6C2001F"/>
    <w:multiLevelType w:val="multilevel"/>
    <w:tmpl w:val="229882DC"/>
    <w:styleLink w:val="1111114"/>
    <w:lvl w:ilvl="0">
      <w:start w:val="1"/>
      <w:numFmt w:val="decimal"/>
      <w:lvlText w:val="%1."/>
      <w:lvlJc w:val="left"/>
      <w:pPr>
        <w:ind w:left="720" w:hanging="360"/>
      </w:pPr>
      <w:rPr>
        <w:i w:val="0"/>
        <w:sz w:val="28"/>
      </w:rPr>
    </w:lvl>
    <w:lvl w:ilvl="1">
      <w:start w:val="3"/>
      <w:numFmt w:val="decimal"/>
      <w:isLgl/>
      <w:lvlText w:val="%1.%2."/>
      <w:lvlJc w:val="left"/>
      <w:pPr>
        <w:ind w:left="915" w:hanging="555"/>
      </w:pPr>
    </w:lvl>
    <w:lvl w:ilvl="2">
      <w:start w:val="5"/>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3" w15:restartNumberingAfterBreak="0">
    <w:nsid w:val="6A31238C"/>
    <w:multiLevelType w:val="hybridMultilevel"/>
    <w:tmpl w:val="C10C7094"/>
    <w:lvl w:ilvl="0" w:tplc="FF284DE6">
      <w:start w:val="1"/>
      <w:numFmt w:val="bullet"/>
      <w:pStyle w:val="a4"/>
      <w:lvlText w:val=""/>
      <w:lvlJc w:val="left"/>
      <w:pPr>
        <w:tabs>
          <w:tab w:val="num" w:pos="1022"/>
        </w:tabs>
        <w:ind w:left="1022" w:hanging="45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1260"/>
        </w:tabs>
        <w:ind w:left="12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cs="Times New Roman" w:hint="default"/>
      </w:rPr>
    </w:lvl>
    <w:lvl w:ilvl="1" w:tplc="8E7A480C">
      <w:start w:val="1"/>
      <w:numFmt w:val="bullet"/>
      <w:lvlText w:val="o"/>
      <w:lvlJc w:val="left"/>
      <w:pPr>
        <w:ind w:left="2291" w:hanging="360"/>
      </w:pPr>
      <w:rPr>
        <w:rFonts w:ascii="Courier New" w:hAnsi="Courier New" w:cs="Courier New" w:hint="default"/>
      </w:rPr>
    </w:lvl>
    <w:lvl w:ilvl="2" w:tplc="6EEA8F42">
      <w:start w:val="1"/>
      <w:numFmt w:val="bullet"/>
      <w:lvlText w:val=""/>
      <w:lvlJc w:val="left"/>
      <w:pPr>
        <w:ind w:left="3011" w:hanging="360"/>
      </w:pPr>
      <w:rPr>
        <w:rFonts w:ascii="Wingdings" w:hAnsi="Wingdings" w:hint="default"/>
      </w:rPr>
    </w:lvl>
    <w:lvl w:ilvl="3" w:tplc="60FE73CE">
      <w:start w:val="1"/>
      <w:numFmt w:val="bullet"/>
      <w:lvlText w:val=""/>
      <w:lvlJc w:val="left"/>
      <w:pPr>
        <w:ind w:left="3731" w:hanging="360"/>
      </w:pPr>
      <w:rPr>
        <w:rFonts w:ascii="Symbol" w:hAnsi="Symbol" w:hint="default"/>
      </w:rPr>
    </w:lvl>
    <w:lvl w:ilvl="4" w:tplc="3866291C">
      <w:start w:val="1"/>
      <w:numFmt w:val="bullet"/>
      <w:lvlText w:val="o"/>
      <w:lvlJc w:val="left"/>
      <w:pPr>
        <w:ind w:left="4451" w:hanging="360"/>
      </w:pPr>
      <w:rPr>
        <w:rFonts w:ascii="Courier New" w:hAnsi="Courier New" w:cs="Courier New" w:hint="default"/>
      </w:rPr>
    </w:lvl>
    <w:lvl w:ilvl="5" w:tplc="7C6EE35A">
      <w:start w:val="1"/>
      <w:numFmt w:val="bullet"/>
      <w:lvlText w:val=""/>
      <w:lvlJc w:val="left"/>
      <w:pPr>
        <w:ind w:left="5171" w:hanging="360"/>
      </w:pPr>
      <w:rPr>
        <w:rFonts w:ascii="Wingdings" w:hAnsi="Wingdings" w:hint="default"/>
      </w:rPr>
    </w:lvl>
    <w:lvl w:ilvl="6" w:tplc="9670E5C0">
      <w:start w:val="1"/>
      <w:numFmt w:val="bullet"/>
      <w:lvlText w:val=""/>
      <w:lvlJc w:val="left"/>
      <w:pPr>
        <w:ind w:left="5891" w:hanging="360"/>
      </w:pPr>
      <w:rPr>
        <w:rFonts w:ascii="Symbol" w:hAnsi="Symbol" w:hint="default"/>
      </w:rPr>
    </w:lvl>
    <w:lvl w:ilvl="7" w:tplc="7E40E2B8">
      <w:start w:val="1"/>
      <w:numFmt w:val="bullet"/>
      <w:lvlText w:val="o"/>
      <w:lvlJc w:val="left"/>
      <w:pPr>
        <w:ind w:left="6611" w:hanging="360"/>
      </w:pPr>
      <w:rPr>
        <w:rFonts w:ascii="Courier New" w:hAnsi="Courier New" w:cs="Courier New" w:hint="default"/>
      </w:rPr>
    </w:lvl>
    <w:lvl w:ilvl="8" w:tplc="4746A28C">
      <w:start w:val="1"/>
      <w:numFmt w:val="bullet"/>
      <w:lvlText w:val=""/>
      <w:lvlJc w:val="left"/>
      <w:pPr>
        <w:ind w:left="7331" w:hanging="360"/>
      </w:pPr>
      <w:rPr>
        <w:rFonts w:ascii="Wingdings" w:hAnsi="Wingdings" w:hint="default"/>
      </w:rPr>
    </w:lvl>
  </w:abstractNum>
  <w:abstractNum w:abstractNumId="55" w15:restartNumberingAfterBreak="0">
    <w:nsid w:val="6B8D5A09"/>
    <w:multiLevelType w:val="hybridMultilevel"/>
    <w:tmpl w:val="88F45A08"/>
    <w:lvl w:ilvl="0" w:tplc="0419000F">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6D1D48B4"/>
    <w:multiLevelType w:val="hybridMultilevel"/>
    <w:tmpl w:val="ADBEF9C2"/>
    <w:styleLink w:val="1ai2112"/>
    <w:lvl w:ilvl="0" w:tplc="35767D5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7"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DFD586D"/>
    <w:multiLevelType w:val="hybridMultilevel"/>
    <w:tmpl w:val="0A001A82"/>
    <w:lvl w:ilvl="0" w:tplc="E82A18BE">
      <w:start w:val="1"/>
      <w:numFmt w:val="decimal"/>
      <w:pStyle w:val="15"/>
      <w:lvlText w:val="Рисунок %1"/>
      <w:lvlJc w:val="left"/>
      <w:pPr>
        <w:tabs>
          <w:tab w:val="num" w:pos="2835"/>
        </w:tabs>
        <w:ind w:left="1429" w:firstLine="669"/>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9"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0" w15:restartNumberingAfterBreak="0">
    <w:nsid w:val="740C3267"/>
    <w:multiLevelType w:val="hybridMultilevel"/>
    <w:tmpl w:val="AF38856C"/>
    <w:lvl w:ilvl="0" w:tplc="04190001">
      <w:start w:val="1"/>
      <w:numFmt w:val="bullet"/>
      <w:pStyle w:val="23"/>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741232A6"/>
    <w:multiLevelType w:val="multilevel"/>
    <w:tmpl w:val="0E1A4B4C"/>
    <w:styleLink w:val="110"/>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62" w15:restartNumberingAfterBreak="0">
    <w:nsid w:val="74DF6CE8"/>
    <w:multiLevelType w:val="multilevel"/>
    <w:tmpl w:val="B218B0D0"/>
    <w:styleLink w:val="WW8Num5"/>
    <w:lvl w:ilvl="0">
      <w:numFmt w:val="bullet"/>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76C535D0"/>
    <w:multiLevelType w:val="hybridMultilevel"/>
    <w:tmpl w:val="47A626D0"/>
    <w:lvl w:ilvl="0" w:tplc="E084E2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7A943F90"/>
    <w:multiLevelType w:val="hybridMultilevel"/>
    <w:tmpl w:val="873ED530"/>
    <w:lvl w:ilvl="0" w:tplc="E084E2AE">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7A9F68F3"/>
    <w:multiLevelType w:val="hybridMultilevel"/>
    <w:tmpl w:val="EC6A3822"/>
    <w:styleLink w:val="1ai31"/>
    <w:lvl w:ilvl="0" w:tplc="37ECC280">
      <w:start w:val="1"/>
      <w:numFmt w:val="bullet"/>
      <w:pStyle w:val="a5"/>
      <w:lvlText w:val=""/>
      <w:lvlJc w:val="left"/>
      <w:pPr>
        <w:tabs>
          <w:tab w:val="num" w:pos="1281"/>
        </w:tabs>
        <w:ind w:left="1281" w:hanging="567"/>
      </w:pPr>
      <w:rPr>
        <w:rFonts w:ascii="Symbol" w:hAnsi="Symbol" w:hint="default"/>
        <w:color w:val="auto"/>
      </w:rPr>
    </w:lvl>
    <w:lvl w:ilvl="1" w:tplc="2AB234D2"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F8C79A6"/>
    <w:multiLevelType w:val="hybridMultilevel"/>
    <w:tmpl w:val="2C6A2700"/>
    <w:lvl w:ilvl="0" w:tplc="E084E2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2"/>
  </w:num>
  <w:num w:numId="2">
    <w:abstractNumId w:val="27"/>
  </w:num>
  <w:num w:numId="3">
    <w:abstractNumId w:val="44"/>
  </w:num>
  <w:num w:numId="4">
    <w:abstractNumId w:val="65"/>
  </w:num>
  <w:num w:numId="5">
    <w:abstractNumId w:val="9"/>
  </w:num>
  <w:num w:numId="6">
    <w:abstractNumId w:val="1"/>
  </w:num>
  <w:num w:numId="7">
    <w:abstractNumId w:val="60"/>
  </w:num>
  <w:num w:numId="8">
    <w:abstractNumId w:val="62"/>
  </w:num>
  <w:num w:numId="9">
    <w:abstractNumId w:val="57"/>
  </w:num>
  <w:num w:numId="10">
    <w:abstractNumId w:val="12"/>
  </w:num>
  <w:num w:numId="11">
    <w:abstractNumId w:val="17"/>
  </w:num>
  <w:num w:numId="12">
    <w:abstractNumId w:val="48"/>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4"/>
  </w:num>
  <w:num w:numId="17">
    <w:abstractNumId w:val="0"/>
  </w:num>
  <w:num w:numId="18">
    <w:abstractNumId w:val="26"/>
    <w:lvlOverride w:ilvl="0">
      <w:startOverride w:val="1"/>
    </w:lvlOverride>
  </w:num>
  <w:num w:numId="19">
    <w:abstractNumId w:val="53"/>
  </w:num>
  <w:num w:numId="20">
    <w:abstractNumId w:val="36"/>
  </w:num>
  <w:num w:numId="21">
    <w:abstractNumId w:val="3"/>
  </w:num>
  <w:num w:numId="22">
    <w:abstractNumId w:val="6"/>
  </w:num>
  <w:num w:numId="23">
    <w:abstractNumId w:val="10"/>
  </w:num>
  <w:num w:numId="24">
    <w:abstractNumId w:val="11"/>
  </w:num>
  <w:num w:numId="25">
    <w:abstractNumId w:val="16"/>
  </w:num>
  <w:num w:numId="26">
    <w:abstractNumId w:val="19"/>
  </w:num>
  <w:num w:numId="27">
    <w:abstractNumId w:val="20"/>
  </w:num>
  <w:num w:numId="28">
    <w:abstractNumId w:val="21"/>
  </w:num>
  <w:num w:numId="29">
    <w:abstractNumId w:val="23"/>
  </w:num>
  <w:num w:numId="30">
    <w:abstractNumId w:val="24"/>
  </w:num>
  <w:num w:numId="31">
    <w:abstractNumId w:val="25"/>
  </w:num>
  <w:num w:numId="32">
    <w:abstractNumId w:val="29"/>
  </w:num>
  <w:num w:numId="33">
    <w:abstractNumId w:val="32"/>
  </w:num>
  <w:num w:numId="34">
    <w:abstractNumId w:val="34"/>
  </w:num>
  <w:num w:numId="35">
    <w:abstractNumId w:val="35"/>
  </w:num>
  <w:num w:numId="36">
    <w:abstractNumId w:val="39"/>
  </w:num>
  <w:num w:numId="37">
    <w:abstractNumId w:val="41"/>
  </w:num>
  <w:num w:numId="38">
    <w:abstractNumId w:val="42"/>
  </w:num>
  <w:num w:numId="39">
    <w:abstractNumId w:val="45"/>
  </w:num>
  <w:num w:numId="40">
    <w:abstractNumId w:val="47"/>
  </w:num>
  <w:num w:numId="41">
    <w:abstractNumId w:val="49"/>
  </w:num>
  <w:num w:numId="42">
    <w:abstractNumId w:val="50"/>
  </w:num>
  <w:num w:numId="43">
    <w:abstractNumId w:val="52"/>
  </w:num>
  <w:num w:numId="44">
    <w:abstractNumId w:val="56"/>
  </w:num>
  <w:num w:numId="45">
    <w:abstractNumId w:val="59"/>
  </w:num>
  <w:num w:numId="46">
    <w:abstractNumId w:val="61"/>
  </w:num>
  <w:num w:numId="47">
    <w:abstractNumId w:val="31"/>
  </w:num>
  <w:num w:numId="48">
    <w:abstractNumId w:val="38"/>
  </w:num>
  <w:num w:numId="49">
    <w:abstractNumId w:val="51"/>
  </w:num>
  <w:num w:numId="50">
    <w:abstractNumId w:val="46"/>
  </w:num>
  <w:num w:numId="51">
    <w:abstractNumId w:val="28"/>
  </w:num>
  <w:num w:numId="52">
    <w:abstractNumId w:val="43"/>
  </w:num>
  <w:num w:numId="53">
    <w:abstractNumId w:val="37"/>
  </w:num>
  <w:num w:numId="54">
    <w:abstractNumId w:val="14"/>
  </w:num>
  <w:num w:numId="55">
    <w:abstractNumId w:val="4"/>
  </w:num>
  <w:num w:numId="56">
    <w:abstractNumId w:val="13"/>
  </w:num>
  <w:num w:numId="57">
    <w:abstractNumId w:val="66"/>
  </w:num>
  <w:num w:numId="58">
    <w:abstractNumId w:val="8"/>
  </w:num>
  <w:num w:numId="59">
    <w:abstractNumId w:val="7"/>
  </w:num>
  <w:num w:numId="60">
    <w:abstractNumId w:val="64"/>
  </w:num>
  <w:num w:numId="61">
    <w:abstractNumId w:val="18"/>
  </w:num>
  <w:num w:numId="62">
    <w:abstractNumId w:val="33"/>
  </w:num>
  <w:num w:numId="63">
    <w:abstractNumId w:val="15"/>
  </w:num>
  <w:num w:numId="64">
    <w:abstractNumId w:val="55"/>
  </w:num>
  <w:num w:numId="65">
    <w:abstractNumId w:val="5"/>
  </w:num>
  <w:num w:numId="66">
    <w:abstractNumId w:val="63"/>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4E5"/>
    <w:rsid w:val="00000058"/>
    <w:rsid w:val="00000422"/>
    <w:rsid w:val="000008FC"/>
    <w:rsid w:val="00000A24"/>
    <w:rsid w:val="00000E5A"/>
    <w:rsid w:val="00000EC8"/>
    <w:rsid w:val="0000108F"/>
    <w:rsid w:val="00001411"/>
    <w:rsid w:val="00001513"/>
    <w:rsid w:val="000016D8"/>
    <w:rsid w:val="00001DD6"/>
    <w:rsid w:val="000022EB"/>
    <w:rsid w:val="000023C8"/>
    <w:rsid w:val="00002691"/>
    <w:rsid w:val="0000287E"/>
    <w:rsid w:val="00002BAE"/>
    <w:rsid w:val="00003699"/>
    <w:rsid w:val="00003F7B"/>
    <w:rsid w:val="00004641"/>
    <w:rsid w:val="00004842"/>
    <w:rsid w:val="00004CB6"/>
    <w:rsid w:val="00004CF7"/>
    <w:rsid w:val="00004F70"/>
    <w:rsid w:val="00004FDA"/>
    <w:rsid w:val="00005C94"/>
    <w:rsid w:val="000064FC"/>
    <w:rsid w:val="00007019"/>
    <w:rsid w:val="000071DE"/>
    <w:rsid w:val="00007D5F"/>
    <w:rsid w:val="00007E41"/>
    <w:rsid w:val="00010562"/>
    <w:rsid w:val="00010924"/>
    <w:rsid w:val="000109B8"/>
    <w:rsid w:val="00010BBD"/>
    <w:rsid w:val="00010D76"/>
    <w:rsid w:val="00010DEE"/>
    <w:rsid w:val="00010ECD"/>
    <w:rsid w:val="00011803"/>
    <w:rsid w:val="00011ABC"/>
    <w:rsid w:val="00012685"/>
    <w:rsid w:val="00012688"/>
    <w:rsid w:val="00012A76"/>
    <w:rsid w:val="00012CEC"/>
    <w:rsid w:val="0001313F"/>
    <w:rsid w:val="000131A0"/>
    <w:rsid w:val="00013D9C"/>
    <w:rsid w:val="000146EF"/>
    <w:rsid w:val="00015172"/>
    <w:rsid w:val="00015353"/>
    <w:rsid w:val="00015ABB"/>
    <w:rsid w:val="00015BF4"/>
    <w:rsid w:val="00015FB2"/>
    <w:rsid w:val="00015FE3"/>
    <w:rsid w:val="00016666"/>
    <w:rsid w:val="0001683F"/>
    <w:rsid w:val="000173F4"/>
    <w:rsid w:val="00017AB7"/>
    <w:rsid w:val="00017CB7"/>
    <w:rsid w:val="00017E54"/>
    <w:rsid w:val="00020197"/>
    <w:rsid w:val="0002046F"/>
    <w:rsid w:val="00020761"/>
    <w:rsid w:val="00020FF6"/>
    <w:rsid w:val="00021192"/>
    <w:rsid w:val="00021BBA"/>
    <w:rsid w:val="0002282F"/>
    <w:rsid w:val="00023263"/>
    <w:rsid w:val="000232DB"/>
    <w:rsid w:val="00023304"/>
    <w:rsid w:val="00023C33"/>
    <w:rsid w:val="00023D89"/>
    <w:rsid w:val="00023F6C"/>
    <w:rsid w:val="000240A3"/>
    <w:rsid w:val="000253AF"/>
    <w:rsid w:val="000253DA"/>
    <w:rsid w:val="000257DE"/>
    <w:rsid w:val="00025E42"/>
    <w:rsid w:val="000260E9"/>
    <w:rsid w:val="00026353"/>
    <w:rsid w:val="00026DC4"/>
    <w:rsid w:val="000271CF"/>
    <w:rsid w:val="00027490"/>
    <w:rsid w:val="00027C5B"/>
    <w:rsid w:val="00027DB8"/>
    <w:rsid w:val="00027EE5"/>
    <w:rsid w:val="0003031C"/>
    <w:rsid w:val="000306E6"/>
    <w:rsid w:val="00030AD3"/>
    <w:rsid w:val="00031104"/>
    <w:rsid w:val="00031268"/>
    <w:rsid w:val="0003130B"/>
    <w:rsid w:val="00031769"/>
    <w:rsid w:val="00031AD5"/>
    <w:rsid w:val="00032011"/>
    <w:rsid w:val="0003262F"/>
    <w:rsid w:val="00032E93"/>
    <w:rsid w:val="00033522"/>
    <w:rsid w:val="0003380D"/>
    <w:rsid w:val="00034397"/>
    <w:rsid w:val="00034624"/>
    <w:rsid w:val="0003462E"/>
    <w:rsid w:val="0003481F"/>
    <w:rsid w:val="00034F11"/>
    <w:rsid w:val="000358E0"/>
    <w:rsid w:val="0003627C"/>
    <w:rsid w:val="00036374"/>
    <w:rsid w:val="00037596"/>
    <w:rsid w:val="000378F1"/>
    <w:rsid w:val="0003791B"/>
    <w:rsid w:val="0003795C"/>
    <w:rsid w:val="00037C76"/>
    <w:rsid w:val="00040017"/>
    <w:rsid w:val="0004007D"/>
    <w:rsid w:val="0004022C"/>
    <w:rsid w:val="00040A61"/>
    <w:rsid w:val="00040EED"/>
    <w:rsid w:val="0004133E"/>
    <w:rsid w:val="0004139C"/>
    <w:rsid w:val="00041677"/>
    <w:rsid w:val="00042165"/>
    <w:rsid w:val="00042561"/>
    <w:rsid w:val="000425FF"/>
    <w:rsid w:val="00042624"/>
    <w:rsid w:val="0004276F"/>
    <w:rsid w:val="00043118"/>
    <w:rsid w:val="0004332A"/>
    <w:rsid w:val="00043E09"/>
    <w:rsid w:val="00044082"/>
    <w:rsid w:val="000441FD"/>
    <w:rsid w:val="00044241"/>
    <w:rsid w:val="00044650"/>
    <w:rsid w:val="00044A28"/>
    <w:rsid w:val="00044C9F"/>
    <w:rsid w:val="00045138"/>
    <w:rsid w:val="000453EA"/>
    <w:rsid w:val="00046122"/>
    <w:rsid w:val="00046A2A"/>
    <w:rsid w:val="000473B0"/>
    <w:rsid w:val="0005024B"/>
    <w:rsid w:val="00050554"/>
    <w:rsid w:val="00050ED1"/>
    <w:rsid w:val="00050ED3"/>
    <w:rsid w:val="00050F12"/>
    <w:rsid w:val="00051AAC"/>
    <w:rsid w:val="00051ADA"/>
    <w:rsid w:val="000526B3"/>
    <w:rsid w:val="00052CFE"/>
    <w:rsid w:val="00053043"/>
    <w:rsid w:val="00053771"/>
    <w:rsid w:val="00053F18"/>
    <w:rsid w:val="00054054"/>
    <w:rsid w:val="000542A6"/>
    <w:rsid w:val="00054393"/>
    <w:rsid w:val="000548F7"/>
    <w:rsid w:val="00054C43"/>
    <w:rsid w:val="000557FD"/>
    <w:rsid w:val="00055A1C"/>
    <w:rsid w:val="00055D01"/>
    <w:rsid w:val="00055F78"/>
    <w:rsid w:val="0005601B"/>
    <w:rsid w:val="00056399"/>
    <w:rsid w:val="00056506"/>
    <w:rsid w:val="00056DC8"/>
    <w:rsid w:val="0005794A"/>
    <w:rsid w:val="00057D63"/>
    <w:rsid w:val="00057FD6"/>
    <w:rsid w:val="00060336"/>
    <w:rsid w:val="00060607"/>
    <w:rsid w:val="00060AF5"/>
    <w:rsid w:val="00060E0B"/>
    <w:rsid w:val="000612E2"/>
    <w:rsid w:val="0006131F"/>
    <w:rsid w:val="00061882"/>
    <w:rsid w:val="00061EC5"/>
    <w:rsid w:val="0006208F"/>
    <w:rsid w:val="000620F4"/>
    <w:rsid w:val="0006236A"/>
    <w:rsid w:val="000629AE"/>
    <w:rsid w:val="000629C4"/>
    <w:rsid w:val="00062AD9"/>
    <w:rsid w:val="000637D9"/>
    <w:rsid w:val="000639B4"/>
    <w:rsid w:val="00064640"/>
    <w:rsid w:val="00064FEE"/>
    <w:rsid w:val="00065073"/>
    <w:rsid w:val="000654F0"/>
    <w:rsid w:val="000656F4"/>
    <w:rsid w:val="00065DA1"/>
    <w:rsid w:val="0006608A"/>
    <w:rsid w:val="000664A0"/>
    <w:rsid w:val="0006702C"/>
    <w:rsid w:val="0006739F"/>
    <w:rsid w:val="00067D18"/>
    <w:rsid w:val="0007010C"/>
    <w:rsid w:val="0007046C"/>
    <w:rsid w:val="0007078B"/>
    <w:rsid w:val="00070CAC"/>
    <w:rsid w:val="00070CBB"/>
    <w:rsid w:val="00071CAE"/>
    <w:rsid w:val="00071DC4"/>
    <w:rsid w:val="00072C4A"/>
    <w:rsid w:val="00072E49"/>
    <w:rsid w:val="0007315D"/>
    <w:rsid w:val="00073262"/>
    <w:rsid w:val="000733F8"/>
    <w:rsid w:val="0007345A"/>
    <w:rsid w:val="00073AF6"/>
    <w:rsid w:val="000742A1"/>
    <w:rsid w:val="00074892"/>
    <w:rsid w:val="00074CA5"/>
    <w:rsid w:val="00074EDA"/>
    <w:rsid w:val="0007573C"/>
    <w:rsid w:val="0007602F"/>
    <w:rsid w:val="00076F97"/>
    <w:rsid w:val="0008037F"/>
    <w:rsid w:val="00080893"/>
    <w:rsid w:val="00080D70"/>
    <w:rsid w:val="00081058"/>
    <w:rsid w:val="000811C8"/>
    <w:rsid w:val="00081244"/>
    <w:rsid w:val="0008126D"/>
    <w:rsid w:val="00081612"/>
    <w:rsid w:val="0008229A"/>
    <w:rsid w:val="000826BA"/>
    <w:rsid w:val="00082789"/>
    <w:rsid w:val="00082946"/>
    <w:rsid w:val="00082AEE"/>
    <w:rsid w:val="000830B9"/>
    <w:rsid w:val="000830E5"/>
    <w:rsid w:val="00084022"/>
    <w:rsid w:val="00084068"/>
    <w:rsid w:val="00084753"/>
    <w:rsid w:val="000848D9"/>
    <w:rsid w:val="00084D3D"/>
    <w:rsid w:val="00086632"/>
    <w:rsid w:val="000866C7"/>
    <w:rsid w:val="00086864"/>
    <w:rsid w:val="00086DBE"/>
    <w:rsid w:val="00087060"/>
    <w:rsid w:val="000874B1"/>
    <w:rsid w:val="000900DC"/>
    <w:rsid w:val="00090118"/>
    <w:rsid w:val="00090544"/>
    <w:rsid w:val="00090891"/>
    <w:rsid w:val="00090A75"/>
    <w:rsid w:val="00090BE7"/>
    <w:rsid w:val="00090E17"/>
    <w:rsid w:val="000911CB"/>
    <w:rsid w:val="0009135D"/>
    <w:rsid w:val="000914D4"/>
    <w:rsid w:val="00091616"/>
    <w:rsid w:val="000922FD"/>
    <w:rsid w:val="0009239D"/>
    <w:rsid w:val="00092730"/>
    <w:rsid w:val="00092AAE"/>
    <w:rsid w:val="00092F71"/>
    <w:rsid w:val="00093266"/>
    <w:rsid w:val="00093B82"/>
    <w:rsid w:val="00093B8F"/>
    <w:rsid w:val="00093DF2"/>
    <w:rsid w:val="00093E34"/>
    <w:rsid w:val="00093F6A"/>
    <w:rsid w:val="00094C0E"/>
    <w:rsid w:val="00094FD4"/>
    <w:rsid w:val="000960A5"/>
    <w:rsid w:val="00096130"/>
    <w:rsid w:val="000964EE"/>
    <w:rsid w:val="00096A64"/>
    <w:rsid w:val="00096DC7"/>
    <w:rsid w:val="00096F7F"/>
    <w:rsid w:val="000973FE"/>
    <w:rsid w:val="00097468"/>
    <w:rsid w:val="00097B9D"/>
    <w:rsid w:val="00097CCE"/>
    <w:rsid w:val="000A03EF"/>
    <w:rsid w:val="000A04E2"/>
    <w:rsid w:val="000A0BA5"/>
    <w:rsid w:val="000A0D07"/>
    <w:rsid w:val="000A15B2"/>
    <w:rsid w:val="000A25E9"/>
    <w:rsid w:val="000A336B"/>
    <w:rsid w:val="000A34DD"/>
    <w:rsid w:val="000A44C1"/>
    <w:rsid w:val="000A479B"/>
    <w:rsid w:val="000A4B22"/>
    <w:rsid w:val="000A58D5"/>
    <w:rsid w:val="000A5F41"/>
    <w:rsid w:val="000A679C"/>
    <w:rsid w:val="000A67E7"/>
    <w:rsid w:val="000A6AAB"/>
    <w:rsid w:val="000A6AD5"/>
    <w:rsid w:val="000A6CCF"/>
    <w:rsid w:val="000A7196"/>
    <w:rsid w:val="000A71CB"/>
    <w:rsid w:val="000A72F9"/>
    <w:rsid w:val="000A74C8"/>
    <w:rsid w:val="000B008C"/>
    <w:rsid w:val="000B0785"/>
    <w:rsid w:val="000B0E50"/>
    <w:rsid w:val="000B2231"/>
    <w:rsid w:val="000B232A"/>
    <w:rsid w:val="000B2477"/>
    <w:rsid w:val="000B2C56"/>
    <w:rsid w:val="000B4A22"/>
    <w:rsid w:val="000B56A0"/>
    <w:rsid w:val="000B5EC0"/>
    <w:rsid w:val="000B6617"/>
    <w:rsid w:val="000B6972"/>
    <w:rsid w:val="000B6986"/>
    <w:rsid w:val="000B6A9D"/>
    <w:rsid w:val="000B6B29"/>
    <w:rsid w:val="000B6DE4"/>
    <w:rsid w:val="000C0569"/>
    <w:rsid w:val="000C0A0B"/>
    <w:rsid w:val="000C0F36"/>
    <w:rsid w:val="000C1461"/>
    <w:rsid w:val="000C1CE2"/>
    <w:rsid w:val="000C213B"/>
    <w:rsid w:val="000C2643"/>
    <w:rsid w:val="000C390D"/>
    <w:rsid w:val="000C49DA"/>
    <w:rsid w:val="000C4A74"/>
    <w:rsid w:val="000C4F75"/>
    <w:rsid w:val="000C525A"/>
    <w:rsid w:val="000C5DAC"/>
    <w:rsid w:val="000C631A"/>
    <w:rsid w:val="000C6901"/>
    <w:rsid w:val="000C6A47"/>
    <w:rsid w:val="000C6C3A"/>
    <w:rsid w:val="000C71EC"/>
    <w:rsid w:val="000C7317"/>
    <w:rsid w:val="000D0489"/>
    <w:rsid w:val="000D09F9"/>
    <w:rsid w:val="000D0A3C"/>
    <w:rsid w:val="000D0AA3"/>
    <w:rsid w:val="000D10CA"/>
    <w:rsid w:val="000D1106"/>
    <w:rsid w:val="000D16A8"/>
    <w:rsid w:val="000D1878"/>
    <w:rsid w:val="000D194B"/>
    <w:rsid w:val="000D1A23"/>
    <w:rsid w:val="000D1BB8"/>
    <w:rsid w:val="000D1F73"/>
    <w:rsid w:val="000D270F"/>
    <w:rsid w:val="000D2C0B"/>
    <w:rsid w:val="000D37AA"/>
    <w:rsid w:val="000D392A"/>
    <w:rsid w:val="000D494F"/>
    <w:rsid w:val="000D4D71"/>
    <w:rsid w:val="000D4E2B"/>
    <w:rsid w:val="000D4F4F"/>
    <w:rsid w:val="000D4FD2"/>
    <w:rsid w:val="000D511C"/>
    <w:rsid w:val="000D54D6"/>
    <w:rsid w:val="000D5552"/>
    <w:rsid w:val="000D66F4"/>
    <w:rsid w:val="000D6981"/>
    <w:rsid w:val="000D6C24"/>
    <w:rsid w:val="000D7126"/>
    <w:rsid w:val="000D7398"/>
    <w:rsid w:val="000D7B88"/>
    <w:rsid w:val="000D7DDA"/>
    <w:rsid w:val="000D7E14"/>
    <w:rsid w:val="000D7F96"/>
    <w:rsid w:val="000E031D"/>
    <w:rsid w:val="000E0D8C"/>
    <w:rsid w:val="000E114C"/>
    <w:rsid w:val="000E1874"/>
    <w:rsid w:val="000E189E"/>
    <w:rsid w:val="000E19E3"/>
    <w:rsid w:val="000E2598"/>
    <w:rsid w:val="000E268E"/>
    <w:rsid w:val="000E35FA"/>
    <w:rsid w:val="000E41E7"/>
    <w:rsid w:val="000E42EB"/>
    <w:rsid w:val="000E437D"/>
    <w:rsid w:val="000E4781"/>
    <w:rsid w:val="000E4EB7"/>
    <w:rsid w:val="000E4F7A"/>
    <w:rsid w:val="000E53A4"/>
    <w:rsid w:val="000E5B4E"/>
    <w:rsid w:val="000E60FD"/>
    <w:rsid w:val="000E6AFC"/>
    <w:rsid w:val="000E7214"/>
    <w:rsid w:val="000F004C"/>
    <w:rsid w:val="000F03DA"/>
    <w:rsid w:val="000F041F"/>
    <w:rsid w:val="000F06AB"/>
    <w:rsid w:val="000F09C4"/>
    <w:rsid w:val="000F0B92"/>
    <w:rsid w:val="000F0CD0"/>
    <w:rsid w:val="000F0FE3"/>
    <w:rsid w:val="000F0FEB"/>
    <w:rsid w:val="000F103E"/>
    <w:rsid w:val="000F163D"/>
    <w:rsid w:val="000F17D8"/>
    <w:rsid w:val="000F24FB"/>
    <w:rsid w:val="000F2DAE"/>
    <w:rsid w:val="000F301D"/>
    <w:rsid w:val="000F30DF"/>
    <w:rsid w:val="000F35AF"/>
    <w:rsid w:val="000F3C77"/>
    <w:rsid w:val="000F428A"/>
    <w:rsid w:val="000F4732"/>
    <w:rsid w:val="000F5144"/>
    <w:rsid w:val="000F5995"/>
    <w:rsid w:val="000F59E7"/>
    <w:rsid w:val="000F5A68"/>
    <w:rsid w:val="000F5E05"/>
    <w:rsid w:val="000F6077"/>
    <w:rsid w:val="000F6C70"/>
    <w:rsid w:val="000F6D9B"/>
    <w:rsid w:val="000F73CC"/>
    <w:rsid w:val="000F75BB"/>
    <w:rsid w:val="000F790E"/>
    <w:rsid w:val="000F7AF9"/>
    <w:rsid w:val="000F7CF7"/>
    <w:rsid w:val="0010051E"/>
    <w:rsid w:val="0010099A"/>
    <w:rsid w:val="00100F79"/>
    <w:rsid w:val="001011BD"/>
    <w:rsid w:val="00101485"/>
    <w:rsid w:val="00102677"/>
    <w:rsid w:val="00102CCF"/>
    <w:rsid w:val="0010302B"/>
    <w:rsid w:val="00103220"/>
    <w:rsid w:val="00103CE3"/>
    <w:rsid w:val="00103F5D"/>
    <w:rsid w:val="001043BA"/>
    <w:rsid w:val="001043F8"/>
    <w:rsid w:val="00104752"/>
    <w:rsid w:val="001048B7"/>
    <w:rsid w:val="00104A4E"/>
    <w:rsid w:val="00104AF5"/>
    <w:rsid w:val="00104D7A"/>
    <w:rsid w:val="00104E0B"/>
    <w:rsid w:val="00105072"/>
    <w:rsid w:val="001054DA"/>
    <w:rsid w:val="00105641"/>
    <w:rsid w:val="00105692"/>
    <w:rsid w:val="00105A0B"/>
    <w:rsid w:val="00105CF8"/>
    <w:rsid w:val="00105E6D"/>
    <w:rsid w:val="00105F8A"/>
    <w:rsid w:val="0010613F"/>
    <w:rsid w:val="001061A5"/>
    <w:rsid w:val="00106339"/>
    <w:rsid w:val="00106B94"/>
    <w:rsid w:val="001077BA"/>
    <w:rsid w:val="00107BAB"/>
    <w:rsid w:val="0011077A"/>
    <w:rsid w:val="00110973"/>
    <w:rsid w:val="00110D91"/>
    <w:rsid w:val="00110E3F"/>
    <w:rsid w:val="001115B7"/>
    <w:rsid w:val="001121DB"/>
    <w:rsid w:val="00112265"/>
    <w:rsid w:val="00112419"/>
    <w:rsid w:val="00112A77"/>
    <w:rsid w:val="00112BF5"/>
    <w:rsid w:val="00112DE7"/>
    <w:rsid w:val="00112FC2"/>
    <w:rsid w:val="001131D8"/>
    <w:rsid w:val="001131F6"/>
    <w:rsid w:val="00113241"/>
    <w:rsid w:val="00113343"/>
    <w:rsid w:val="00113AB9"/>
    <w:rsid w:val="00113EC1"/>
    <w:rsid w:val="001153A8"/>
    <w:rsid w:val="00115D8D"/>
    <w:rsid w:val="0011633A"/>
    <w:rsid w:val="00116613"/>
    <w:rsid w:val="00116D48"/>
    <w:rsid w:val="001170F0"/>
    <w:rsid w:val="00117D28"/>
    <w:rsid w:val="00120009"/>
    <w:rsid w:val="00120058"/>
    <w:rsid w:val="00120C7D"/>
    <w:rsid w:val="00121012"/>
    <w:rsid w:val="001214AA"/>
    <w:rsid w:val="00121810"/>
    <w:rsid w:val="00121BDB"/>
    <w:rsid w:val="0012210F"/>
    <w:rsid w:val="00123A08"/>
    <w:rsid w:val="00123B4F"/>
    <w:rsid w:val="00123D6B"/>
    <w:rsid w:val="00123DB7"/>
    <w:rsid w:val="00124D5F"/>
    <w:rsid w:val="00124DFE"/>
    <w:rsid w:val="00125DD6"/>
    <w:rsid w:val="00125F8B"/>
    <w:rsid w:val="00126743"/>
    <w:rsid w:val="00126955"/>
    <w:rsid w:val="00127066"/>
    <w:rsid w:val="001277F5"/>
    <w:rsid w:val="0012793D"/>
    <w:rsid w:val="00127A93"/>
    <w:rsid w:val="00127C42"/>
    <w:rsid w:val="001300FB"/>
    <w:rsid w:val="00130489"/>
    <w:rsid w:val="00130CF6"/>
    <w:rsid w:val="00130EA6"/>
    <w:rsid w:val="00130F20"/>
    <w:rsid w:val="001314DE"/>
    <w:rsid w:val="00131643"/>
    <w:rsid w:val="00131FFA"/>
    <w:rsid w:val="001321D1"/>
    <w:rsid w:val="0013300D"/>
    <w:rsid w:val="00133225"/>
    <w:rsid w:val="00133532"/>
    <w:rsid w:val="00133A59"/>
    <w:rsid w:val="00133DD4"/>
    <w:rsid w:val="00133EE0"/>
    <w:rsid w:val="0013422A"/>
    <w:rsid w:val="00134E9B"/>
    <w:rsid w:val="00134FDD"/>
    <w:rsid w:val="00135900"/>
    <w:rsid w:val="00135939"/>
    <w:rsid w:val="0013648F"/>
    <w:rsid w:val="00136952"/>
    <w:rsid w:val="001402C1"/>
    <w:rsid w:val="001415A4"/>
    <w:rsid w:val="0014192E"/>
    <w:rsid w:val="0014208A"/>
    <w:rsid w:val="00142933"/>
    <w:rsid w:val="00142B68"/>
    <w:rsid w:val="001434E6"/>
    <w:rsid w:val="00143B3F"/>
    <w:rsid w:val="00143EBE"/>
    <w:rsid w:val="00144387"/>
    <w:rsid w:val="001443FC"/>
    <w:rsid w:val="00144424"/>
    <w:rsid w:val="001444F2"/>
    <w:rsid w:val="00144A8D"/>
    <w:rsid w:val="001453CA"/>
    <w:rsid w:val="001455E1"/>
    <w:rsid w:val="001455E8"/>
    <w:rsid w:val="00145A12"/>
    <w:rsid w:val="00145AEE"/>
    <w:rsid w:val="00146B36"/>
    <w:rsid w:val="00147AB2"/>
    <w:rsid w:val="00147C3B"/>
    <w:rsid w:val="00147EEC"/>
    <w:rsid w:val="001501BF"/>
    <w:rsid w:val="00150305"/>
    <w:rsid w:val="00150F02"/>
    <w:rsid w:val="00151B5B"/>
    <w:rsid w:val="00151CCD"/>
    <w:rsid w:val="00151F70"/>
    <w:rsid w:val="00152C9B"/>
    <w:rsid w:val="00153472"/>
    <w:rsid w:val="00153B4B"/>
    <w:rsid w:val="00153F43"/>
    <w:rsid w:val="001542B6"/>
    <w:rsid w:val="0015430A"/>
    <w:rsid w:val="00154317"/>
    <w:rsid w:val="001547B8"/>
    <w:rsid w:val="001549DC"/>
    <w:rsid w:val="0015544E"/>
    <w:rsid w:val="001555F8"/>
    <w:rsid w:val="00155D4E"/>
    <w:rsid w:val="00155E85"/>
    <w:rsid w:val="00156277"/>
    <w:rsid w:val="0015643E"/>
    <w:rsid w:val="00157D3F"/>
    <w:rsid w:val="0016025F"/>
    <w:rsid w:val="001606FE"/>
    <w:rsid w:val="00160EC6"/>
    <w:rsid w:val="00160F8D"/>
    <w:rsid w:val="001615DD"/>
    <w:rsid w:val="001618C3"/>
    <w:rsid w:val="0016241E"/>
    <w:rsid w:val="00163170"/>
    <w:rsid w:val="0016323D"/>
    <w:rsid w:val="00163C57"/>
    <w:rsid w:val="001641A8"/>
    <w:rsid w:val="00164D42"/>
    <w:rsid w:val="00164DC4"/>
    <w:rsid w:val="0016503B"/>
    <w:rsid w:val="00165064"/>
    <w:rsid w:val="0016561D"/>
    <w:rsid w:val="00165B07"/>
    <w:rsid w:val="00165B4E"/>
    <w:rsid w:val="001669F6"/>
    <w:rsid w:val="00166AC9"/>
    <w:rsid w:val="00167A0A"/>
    <w:rsid w:val="00167B28"/>
    <w:rsid w:val="00167D8E"/>
    <w:rsid w:val="00167F48"/>
    <w:rsid w:val="00170F5B"/>
    <w:rsid w:val="0017120E"/>
    <w:rsid w:val="00171AFE"/>
    <w:rsid w:val="00171D4F"/>
    <w:rsid w:val="00172340"/>
    <w:rsid w:val="0017265A"/>
    <w:rsid w:val="0017282A"/>
    <w:rsid w:val="00172974"/>
    <w:rsid w:val="001729F0"/>
    <w:rsid w:val="00172E40"/>
    <w:rsid w:val="00173250"/>
    <w:rsid w:val="00173A33"/>
    <w:rsid w:val="00173AC3"/>
    <w:rsid w:val="00173CAB"/>
    <w:rsid w:val="00173E3A"/>
    <w:rsid w:val="00173F46"/>
    <w:rsid w:val="00174228"/>
    <w:rsid w:val="00174590"/>
    <w:rsid w:val="00174AE8"/>
    <w:rsid w:val="00174F26"/>
    <w:rsid w:val="0017507B"/>
    <w:rsid w:val="0017626C"/>
    <w:rsid w:val="001762EF"/>
    <w:rsid w:val="0017658C"/>
    <w:rsid w:val="00176D86"/>
    <w:rsid w:val="001772BF"/>
    <w:rsid w:val="00180030"/>
    <w:rsid w:val="0018028B"/>
    <w:rsid w:val="001803A5"/>
    <w:rsid w:val="00180465"/>
    <w:rsid w:val="00180B70"/>
    <w:rsid w:val="001812F5"/>
    <w:rsid w:val="001818E3"/>
    <w:rsid w:val="0018192B"/>
    <w:rsid w:val="001820AC"/>
    <w:rsid w:val="001822EE"/>
    <w:rsid w:val="00183495"/>
    <w:rsid w:val="00183F8D"/>
    <w:rsid w:val="00183FB5"/>
    <w:rsid w:val="00184356"/>
    <w:rsid w:val="00184A7D"/>
    <w:rsid w:val="00184C44"/>
    <w:rsid w:val="001851CE"/>
    <w:rsid w:val="001852B9"/>
    <w:rsid w:val="00185B5D"/>
    <w:rsid w:val="00185F8F"/>
    <w:rsid w:val="001862FF"/>
    <w:rsid w:val="001863FA"/>
    <w:rsid w:val="00186909"/>
    <w:rsid w:val="001871CE"/>
    <w:rsid w:val="00187536"/>
    <w:rsid w:val="00187AC9"/>
    <w:rsid w:val="00187F40"/>
    <w:rsid w:val="001902E2"/>
    <w:rsid w:val="00190B7C"/>
    <w:rsid w:val="00191212"/>
    <w:rsid w:val="0019135F"/>
    <w:rsid w:val="00191373"/>
    <w:rsid w:val="001915FC"/>
    <w:rsid w:val="0019165F"/>
    <w:rsid w:val="001918E1"/>
    <w:rsid w:val="00192815"/>
    <w:rsid w:val="00192971"/>
    <w:rsid w:val="00192F15"/>
    <w:rsid w:val="00193971"/>
    <w:rsid w:val="00193FEA"/>
    <w:rsid w:val="00194823"/>
    <w:rsid w:val="001948C0"/>
    <w:rsid w:val="00194A9E"/>
    <w:rsid w:val="00194AA1"/>
    <w:rsid w:val="00194DE4"/>
    <w:rsid w:val="0019509E"/>
    <w:rsid w:val="001955EA"/>
    <w:rsid w:val="0019574D"/>
    <w:rsid w:val="00195FF6"/>
    <w:rsid w:val="00196A40"/>
    <w:rsid w:val="00197A62"/>
    <w:rsid w:val="001A0536"/>
    <w:rsid w:val="001A07A0"/>
    <w:rsid w:val="001A0A3D"/>
    <w:rsid w:val="001A15A0"/>
    <w:rsid w:val="001A19FA"/>
    <w:rsid w:val="001A1EB5"/>
    <w:rsid w:val="001A1F88"/>
    <w:rsid w:val="001A2047"/>
    <w:rsid w:val="001A214B"/>
    <w:rsid w:val="001A2A1F"/>
    <w:rsid w:val="001A2C0C"/>
    <w:rsid w:val="001A30E2"/>
    <w:rsid w:val="001A3897"/>
    <w:rsid w:val="001A3B45"/>
    <w:rsid w:val="001A3C65"/>
    <w:rsid w:val="001A40B5"/>
    <w:rsid w:val="001A4203"/>
    <w:rsid w:val="001A459E"/>
    <w:rsid w:val="001A4823"/>
    <w:rsid w:val="001A4AC9"/>
    <w:rsid w:val="001A54B1"/>
    <w:rsid w:val="001A5BE5"/>
    <w:rsid w:val="001A703C"/>
    <w:rsid w:val="001B006B"/>
    <w:rsid w:val="001B0253"/>
    <w:rsid w:val="001B025B"/>
    <w:rsid w:val="001B038D"/>
    <w:rsid w:val="001B065C"/>
    <w:rsid w:val="001B0DC4"/>
    <w:rsid w:val="001B0DD5"/>
    <w:rsid w:val="001B1079"/>
    <w:rsid w:val="001B10C7"/>
    <w:rsid w:val="001B115F"/>
    <w:rsid w:val="001B19C9"/>
    <w:rsid w:val="001B1F31"/>
    <w:rsid w:val="001B1FD2"/>
    <w:rsid w:val="001B279A"/>
    <w:rsid w:val="001B2913"/>
    <w:rsid w:val="001B2DA7"/>
    <w:rsid w:val="001B31F5"/>
    <w:rsid w:val="001B3587"/>
    <w:rsid w:val="001B37D2"/>
    <w:rsid w:val="001B3A17"/>
    <w:rsid w:val="001B3CAB"/>
    <w:rsid w:val="001B3CC9"/>
    <w:rsid w:val="001B45B9"/>
    <w:rsid w:val="001B4AB3"/>
    <w:rsid w:val="001B4BB3"/>
    <w:rsid w:val="001B527E"/>
    <w:rsid w:val="001B64BE"/>
    <w:rsid w:val="001B6981"/>
    <w:rsid w:val="001B6D20"/>
    <w:rsid w:val="001B7173"/>
    <w:rsid w:val="001C0BB9"/>
    <w:rsid w:val="001C0FC7"/>
    <w:rsid w:val="001C12F8"/>
    <w:rsid w:val="001C143C"/>
    <w:rsid w:val="001C152F"/>
    <w:rsid w:val="001C1639"/>
    <w:rsid w:val="001C1687"/>
    <w:rsid w:val="001C178F"/>
    <w:rsid w:val="001C194F"/>
    <w:rsid w:val="001C1F21"/>
    <w:rsid w:val="001C21DA"/>
    <w:rsid w:val="001C230D"/>
    <w:rsid w:val="001C2C00"/>
    <w:rsid w:val="001C36D0"/>
    <w:rsid w:val="001C385A"/>
    <w:rsid w:val="001C3D17"/>
    <w:rsid w:val="001C4569"/>
    <w:rsid w:val="001C5FE1"/>
    <w:rsid w:val="001C62F1"/>
    <w:rsid w:val="001C6B94"/>
    <w:rsid w:val="001C6BB0"/>
    <w:rsid w:val="001C6E43"/>
    <w:rsid w:val="001C6E73"/>
    <w:rsid w:val="001C7400"/>
    <w:rsid w:val="001C752A"/>
    <w:rsid w:val="001C7701"/>
    <w:rsid w:val="001C78D3"/>
    <w:rsid w:val="001C79D8"/>
    <w:rsid w:val="001D02E7"/>
    <w:rsid w:val="001D047C"/>
    <w:rsid w:val="001D0DB0"/>
    <w:rsid w:val="001D0FCA"/>
    <w:rsid w:val="001D1053"/>
    <w:rsid w:val="001D1299"/>
    <w:rsid w:val="001D1470"/>
    <w:rsid w:val="001D1485"/>
    <w:rsid w:val="001D1D28"/>
    <w:rsid w:val="001D28DE"/>
    <w:rsid w:val="001D2951"/>
    <w:rsid w:val="001D295D"/>
    <w:rsid w:val="001D2C70"/>
    <w:rsid w:val="001D2D5A"/>
    <w:rsid w:val="001D2E1E"/>
    <w:rsid w:val="001D2F2C"/>
    <w:rsid w:val="001D3457"/>
    <w:rsid w:val="001D4B94"/>
    <w:rsid w:val="001D503B"/>
    <w:rsid w:val="001D559D"/>
    <w:rsid w:val="001D5985"/>
    <w:rsid w:val="001D5A9A"/>
    <w:rsid w:val="001D5CD8"/>
    <w:rsid w:val="001D5F7F"/>
    <w:rsid w:val="001D64D3"/>
    <w:rsid w:val="001D6A69"/>
    <w:rsid w:val="001D6EB8"/>
    <w:rsid w:val="001D6F8A"/>
    <w:rsid w:val="001D716C"/>
    <w:rsid w:val="001D7551"/>
    <w:rsid w:val="001D7759"/>
    <w:rsid w:val="001D7A77"/>
    <w:rsid w:val="001E019C"/>
    <w:rsid w:val="001E0B2C"/>
    <w:rsid w:val="001E0C33"/>
    <w:rsid w:val="001E0D52"/>
    <w:rsid w:val="001E17A0"/>
    <w:rsid w:val="001E2C19"/>
    <w:rsid w:val="001E2DD4"/>
    <w:rsid w:val="001E2E6A"/>
    <w:rsid w:val="001E2F52"/>
    <w:rsid w:val="001E2FF0"/>
    <w:rsid w:val="001E4A5C"/>
    <w:rsid w:val="001E4B13"/>
    <w:rsid w:val="001E4D88"/>
    <w:rsid w:val="001E4E12"/>
    <w:rsid w:val="001E5162"/>
    <w:rsid w:val="001E556D"/>
    <w:rsid w:val="001E5876"/>
    <w:rsid w:val="001E5BA7"/>
    <w:rsid w:val="001E5C49"/>
    <w:rsid w:val="001E5F9A"/>
    <w:rsid w:val="001E60B3"/>
    <w:rsid w:val="001E62A7"/>
    <w:rsid w:val="001E6F32"/>
    <w:rsid w:val="001F00F8"/>
    <w:rsid w:val="001F021B"/>
    <w:rsid w:val="001F06E3"/>
    <w:rsid w:val="001F0721"/>
    <w:rsid w:val="001F0933"/>
    <w:rsid w:val="001F0A58"/>
    <w:rsid w:val="001F0A91"/>
    <w:rsid w:val="001F1508"/>
    <w:rsid w:val="001F15B3"/>
    <w:rsid w:val="001F2001"/>
    <w:rsid w:val="001F2964"/>
    <w:rsid w:val="001F2B08"/>
    <w:rsid w:val="001F2BFA"/>
    <w:rsid w:val="001F34B6"/>
    <w:rsid w:val="001F3536"/>
    <w:rsid w:val="001F3767"/>
    <w:rsid w:val="001F3844"/>
    <w:rsid w:val="001F3C56"/>
    <w:rsid w:val="001F3F07"/>
    <w:rsid w:val="001F3F91"/>
    <w:rsid w:val="001F3FD4"/>
    <w:rsid w:val="001F44B4"/>
    <w:rsid w:val="001F460B"/>
    <w:rsid w:val="001F48A0"/>
    <w:rsid w:val="001F4BBD"/>
    <w:rsid w:val="001F5986"/>
    <w:rsid w:val="001F59A5"/>
    <w:rsid w:val="001F59E7"/>
    <w:rsid w:val="001F609A"/>
    <w:rsid w:val="001F6441"/>
    <w:rsid w:val="001F6664"/>
    <w:rsid w:val="001F69CB"/>
    <w:rsid w:val="001F6D0E"/>
    <w:rsid w:val="001F7556"/>
    <w:rsid w:val="001F78B6"/>
    <w:rsid w:val="001F7972"/>
    <w:rsid w:val="001F7B58"/>
    <w:rsid w:val="00200111"/>
    <w:rsid w:val="0020076A"/>
    <w:rsid w:val="0020087C"/>
    <w:rsid w:val="002012E5"/>
    <w:rsid w:val="0020147F"/>
    <w:rsid w:val="00201842"/>
    <w:rsid w:val="00202C34"/>
    <w:rsid w:val="00203010"/>
    <w:rsid w:val="00203247"/>
    <w:rsid w:val="002035A7"/>
    <w:rsid w:val="00203883"/>
    <w:rsid w:val="00204053"/>
    <w:rsid w:val="0020450F"/>
    <w:rsid w:val="0020479F"/>
    <w:rsid w:val="00204CD5"/>
    <w:rsid w:val="00204E40"/>
    <w:rsid w:val="002050E5"/>
    <w:rsid w:val="00205E41"/>
    <w:rsid w:val="002063AC"/>
    <w:rsid w:val="00206EAB"/>
    <w:rsid w:val="00206F48"/>
    <w:rsid w:val="00207294"/>
    <w:rsid w:val="002108D5"/>
    <w:rsid w:val="00210BD4"/>
    <w:rsid w:val="00210FB0"/>
    <w:rsid w:val="002113F4"/>
    <w:rsid w:val="00211A6E"/>
    <w:rsid w:val="0021218F"/>
    <w:rsid w:val="00212664"/>
    <w:rsid w:val="0021270A"/>
    <w:rsid w:val="002129D3"/>
    <w:rsid w:val="00212D27"/>
    <w:rsid w:val="00213021"/>
    <w:rsid w:val="002130BF"/>
    <w:rsid w:val="00213742"/>
    <w:rsid w:val="00213834"/>
    <w:rsid w:val="00214867"/>
    <w:rsid w:val="00214A3F"/>
    <w:rsid w:val="00214EF0"/>
    <w:rsid w:val="0021517D"/>
    <w:rsid w:val="00215271"/>
    <w:rsid w:val="002156C3"/>
    <w:rsid w:val="00215921"/>
    <w:rsid w:val="00215969"/>
    <w:rsid w:val="002163BA"/>
    <w:rsid w:val="002166C0"/>
    <w:rsid w:val="002169C1"/>
    <w:rsid w:val="002172DD"/>
    <w:rsid w:val="0021749D"/>
    <w:rsid w:val="00217F9F"/>
    <w:rsid w:val="002205B2"/>
    <w:rsid w:val="00220CFD"/>
    <w:rsid w:val="002212A1"/>
    <w:rsid w:val="002213AD"/>
    <w:rsid w:val="00221700"/>
    <w:rsid w:val="00221ADC"/>
    <w:rsid w:val="00222098"/>
    <w:rsid w:val="002225E4"/>
    <w:rsid w:val="0022269A"/>
    <w:rsid w:val="00222AD0"/>
    <w:rsid w:val="002233EF"/>
    <w:rsid w:val="002234D1"/>
    <w:rsid w:val="002234F4"/>
    <w:rsid w:val="0022373E"/>
    <w:rsid w:val="00223AFB"/>
    <w:rsid w:val="002241D8"/>
    <w:rsid w:val="0022437A"/>
    <w:rsid w:val="00224595"/>
    <w:rsid w:val="00224AAF"/>
    <w:rsid w:val="00224B5F"/>
    <w:rsid w:val="00224BEC"/>
    <w:rsid w:val="00224DB8"/>
    <w:rsid w:val="00225073"/>
    <w:rsid w:val="00225827"/>
    <w:rsid w:val="00225D94"/>
    <w:rsid w:val="00226248"/>
    <w:rsid w:val="002262A4"/>
    <w:rsid w:val="002262CA"/>
    <w:rsid w:val="00226B0E"/>
    <w:rsid w:val="00226E01"/>
    <w:rsid w:val="00227839"/>
    <w:rsid w:val="00230FDF"/>
    <w:rsid w:val="002314EB"/>
    <w:rsid w:val="0023166D"/>
    <w:rsid w:val="002319D5"/>
    <w:rsid w:val="00231EB0"/>
    <w:rsid w:val="002325D7"/>
    <w:rsid w:val="002329A1"/>
    <w:rsid w:val="00232B0D"/>
    <w:rsid w:val="002330F3"/>
    <w:rsid w:val="00233127"/>
    <w:rsid w:val="0023380E"/>
    <w:rsid w:val="00233C05"/>
    <w:rsid w:val="00234038"/>
    <w:rsid w:val="00234629"/>
    <w:rsid w:val="00234D9A"/>
    <w:rsid w:val="00234F86"/>
    <w:rsid w:val="00234FAD"/>
    <w:rsid w:val="00235053"/>
    <w:rsid w:val="002351EE"/>
    <w:rsid w:val="00235256"/>
    <w:rsid w:val="0023556E"/>
    <w:rsid w:val="00235B0E"/>
    <w:rsid w:val="00235D1E"/>
    <w:rsid w:val="00236058"/>
    <w:rsid w:val="0023608A"/>
    <w:rsid w:val="0023646D"/>
    <w:rsid w:val="00236478"/>
    <w:rsid w:val="00236514"/>
    <w:rsid w:val="00236846"/>
    <w:rsid w:val="00237206"/>
    <w:rsid w:val="00237C4F"/>
    <w:rsid w:val="00237D31"/>
    <w:rsid w:val="00237D73"/>
    <w:rsid w:val="002400AB"/>
    <w:rsid w:val="0024055A"/>
    <w:rsid w:val="00240BFD"/>
    <w:rsid w:val="00240DB8"/>
    <w:rsid w:val="00241126"/>
    <w:rsid w:val="00241444"/>
    <w:rsid w:val="00241492"/>
    <w:rsid w:val="002416F5"/>
    <w:rsid w:val="002418AE"/>
    <w:rsid w:val="00241B44"/>
    <w:rsid w:val="002421AC"/>
    <w:rsid w:val="002422BD"/>
    <w:rsid w:val="00242429"/>
    <w:rsid w:val="00242841"/>
    <w:rsid w:val="00243177"/>
    <w:rsid w:val="0024361C"/>
    <w:rsid w:val="00243637"/>
    <w:rsid w:val="0024385C"/>
    <w:rsid w:val="00243AA4"/>
    <w:rsid w:val="0024430E"/>
    <w:rsid w:val="00244CDB"/>
    <w:rsid w:val="002453C9"/>
    <w:rsid w:val="00245815"/>
    <w:rsid w:val="002459CF"/>
    <w:rsid w:val="00245AF4"/>
    <w:rsid w:val="00245CAE"/>
    <w:rsid w:val="00246084"/>
    <w:rsid w:val="002462C0"/>
    <w:rsid w:val="0024682C"/>
    <w:rsid w:val="002468E2"/>
    <w:rsid w:val="00246C3C"/>
    <w:rsid w:val="00246E22"/>
    <w:rsid w:val="00246F30"/>
    <w:rsid w:val="0024701B"/>
    <w:rsid w:val="00247791"/>
    <w:rsid w:val="00247C1E"/>
    <w:rsid w:val="00250085"/>
    <w:rsid w:val="00250107"/>
    <w:rsid w:val="002501A3"/>
    <w:rsid w:val="00250264"/>
    <w:rsid w:val="002504D4"/>
    <w:rsid w:val="002505CD"/>
    <w:rsid w:val="00250704"/>
    <w:rsid w:val="00250D43"/>
    <w:rsid w:val="0025168E"/>
    <w:rsid w:val="00251C10"/>
    <w:rsid w:val="00251D9A"/>
    <w:rsid w:val="00251F41"/>
    <w:rsid w:val="002524D4"/>
    <w:rsid w:val="00254877"/>
    <w:rsid w:val="002548F8"/>
    <w:rsid w:val="00254BF8"/>
    <w:rsid w:val="00255179"/>
    <w:rsid w:val="0025537D"/>
    <w:rsid w:val="002559D6"/>
    <w:rsid w:val="00255B51"/>
    <w:rsid w:val="00255D5D"/>
    <w:rsid w:val="00256570"/>
    <w:rsid w:val="0025663C"/>
    <w:rsid w:val="00257563"/>
    <w:rsid w:val="00260170"/>
    <w:rsid w:val="002607CE"/>
    <w:rsid w:val="00260E4F"/>
    <w:rsid w:val="0026121B"/>
    <w:rsid w:val="0026159A"/>
    <w:rsid w:val="00261C9D"/>
    <w:rsid w:val="00261FB7"/>
    <w:rsid w:val="00262236"/>
    <w:rsid w:val="00262349"/>
    <w:rsid w:val="00262B3E"/>
    <w:rsid w:val="00262F7F"/>
    <w:rsid w:val="002631BE"/>
    <w:rsid w:val="0026342A"/>
    <w:rsid w:val="00263F72"/>
    <w:rsid w:val="00264752"/>
    <w:rsid w:val="00264A40"/>
    <w:rsid w:val="00264FEE"/>
    <w:rsid w:val="0026631C"/>
    <w:rsid w:val="002665F6"/>
    <w:rsid w:val="00266693"/>
    <w:rsid w:val="00266C86"/>
    <w:rsid w:val="0026703A"/>
    <w:rsid w:val="00267222"/>
    <w:rsid w:val="0026734B"/>
    <w:rsid w:val="00267F6E"/>
    <w:rsid w:val="00270720"/>
    <w:rsid w:val="00270D66"/>
    <w:rsid w:val="00270FF0"/>
    <w:rsid w:val="0027100D"/>
    <w:rsid w:val="00271C4C"/>
    <w:rsid w:val="002720FA"/>
    <w:rsid w:val="002725E2"/>
    <w:rsid w:val="002727E9"/>
    <w:rsid w:val="00272FD7"/>
    <w:rsid w:val="00274425"/>
    <w:rsid w:val="002754F0"/>
    <w:rsid w:val="00275556"/>
    <w:rsid w:val="00275D58"/>
    <w:rsid w:val="0027624A"/>
    <w:rsid w:val="002764AD"/>
    <w:rsid w:val="00276BCA"/>
    <w:rsid w:val="00277C5C"/>
    <w:rsid w:val="00277DAE"/>
    <w:rsid w:val="00277ECC"/>
    <w:rsid w:val="00280D94"/>
    <w:rsid w:val="00281323"/>
    <w:rsid w:val="00281367"/>
    <w:rsid w:val="002814EB"/>
    <w:rsid w:val="002817A2"/>
    <w:rsid w:val="00282603"/>
    <w:rsid w:val="00282620"/>
    <w:rsid w:val="002828AA"/>
    <w:rsid w:val="00282A15"/>
    <w:rsid w:val="00282C4B"/>
    <w:rsid w:val="002830EE"/>
    <w:rsid w:val="002833FA"/>
    <w:rsid w:val="0028345F"/>
    <w:rsid w:val="00283678"/>
    <w:rsid w:val="00283D34"/>
    <w:rsid w:val="00284C39"/>
    <w:rsid w:val="002850D3"/>
    <w:rsid w:val="002859BD"/>
    <w:rsid w:val="00285CEB"/>
    <w:rsid w:val="00285FCB"/>
    <w:rsid w:val="00286BCE"/>
    <w:rsid w:val="00286BF7"/>
    <w:rsid w:val="00286DA5"/>
    <w:rsid w:val="00287910"/>
    <w:rsid w:val="002909AE"/>
    <w:rsid w:val="00290A0C"/>
    <w:rsid w:val="00290CAC"/>
    <w:rsid w:val="00291A24"/>
    <w:rsid w:val="00291BF2"/>
    <w:rsid w:val="002920B4"/>
    <w:rsid w:val="0029291F"/>
    <w:rsid w:val="00293499"/>
    <w:rsid w:val="002934D5"/>
    <w:rsid w:val="00293BAA"/>
    <w:rsid w:val="00294718"/>
    <w:rsid w:val="002953B3"/>
    <w:rsid w:val="00295589"/>
    <w:rsid w:val="002957F5"/>
    <w:rsid w:val="00295BC4"/>
    <w:rsid w:val="002967BE"/>
    <w:rsid w:val="002968B9"/>
    <w:rsid w:val="00296CFC"/>
    <w:rsid w:val="00296F7F"/>
    <w:rsid w:val="002970E5"/>
    <w:rsid w:val="00297495"/>
    <w:rsid w:val="00297BF0"/>
    <w:rsid w:val="00297D70"/>
    <w:rsid w:val="00297F9C"/>
    <w:rsid w:val="002A0008"/>
    <w:rsid w:val="002A0D79"/>
    <w:rsid w:val="002A120B"/>
    <w:rsid w:val="002A18DC"/>
    <w:rsid w:val="002A2868"/>
    <w:rsid w:val="002A2C6A"/>
    <w:rsid w:val="002A2CB4"/>
    <w:rsid w:val="002A2EB3"/>
    <w:rsid w:val="002A3128"/>
    <w:rsid w:val="002A3201"/>
    <w:rsid w:val="002A3819"/>
    <w:rsid w:val="002A39B5"/>
    <w:rsid w:val="002A3F08"/>
    <w:rsid w:val="002A4562"/>
    <w:rsid w:val="002A53C4"/>
    <w:rsid w:val="002A5B2C"/>
    <w:rsid w:val="002A6731"/>
    <w:rsid w:val="002A69DB"/>
    <w:rsid w:val="002A6DA5"/>
    <w:rsid w:val="002A6DD0"/>
    <w:rsid w:val="002A7A6A"/>
    <w:rsid w:val="002B09AF"/>
    <w:rsid w:val="002B1120"/>
    <w:rsid w:val="002B1121"/>
    <w:rsid w:val="002B15CB"/>
    <w:rsid w:val="002B1A8E"/>
    <w:rsid w:val="002B1BB4"/>
    <w:rsid w:val="002B2116"/>
    <w:rsid w:val="002B22CB"/>
    <w:rsid w:val="002B2381"/>
    <w:rsid w:val="002B2625"/>
    <w:rsid w:val="002B262A"/>
    <w:rsid w:val="002B2653"/>
    <w:rsid w:val="002B2A21"/>
    <w:rsid w:val="002B2EA0"/>
    <w:rsid w:val="002B2EBA"/>
    <w:rsid w:val="002B38C4"/>
    <w:rsid w:val="002B39C5"/>
    <w:rsid w:val="002B3D69"/>
    <w:rsid w:val="002B3E83"/>
    <w:rsid w:val="002B468B"/>
    <w:rsid w:val="002B48E4"/>
    <w:rsid w:val="002B4907"/>
    <w:rsid w:val="002B4AE2"/>
    <w:rsid w:val="002B56A0"/>
    <w:rsid w:val="002B590B"/>
    <w:rsid w:val="002B60D2"/>
    <w:rsid w:val="002B6BD6"/>
    <w:rsid w:val="002B721C"/>
    <w:rsid w:val="002B761D"/>
    <w:rsid w:val="002C07E1"/>
    <w:rsid w:val="002C0B3F"/>
    <w:rsid w:val="002C103B"/>
    <w:rsid w:val="002C14E9"/>
    <w:rsid w:val="002C1565"/>
    <w:rsid w:val="002C1E4F"/>
    <w:rsid w:val="002C299A"/>
    <w:rsid w:val="002C2C78"/>
    <w:rsid w:val="002C3ADD"/>
    <w:rsid w:val="002C3B57"/>
    <w:rsid w:val="002C3BDA"/>
    <w:rsid w:val="002C4000"/>
    <w:rsid w:val="002C4266"/>
    <w:rsid w:val="002C4B68"/>
    <w:rsid w:val="002C4C91"/>
    <w:rsid w:val="002C4EC2"/>
    <w:rsid w:val="002C531F"/>
    <w:rsid w:val="002C5B8A"/>
    <w:rsid w:val="002C5C29"/>
    <w:rsid w:val="002C62E8"/>
    <w:rsid w:val="002C681B"/>
    <w:rsid w:val="002C6B24"/>
    <w:rsid w:val="002C6BFF"/>
    <w:rsid w:val="002C70E2"/>
    <w:rsid w:val="002C7423"/>
    <w:rsid w:val="002C7466"/>
    <w:rsid w:val="002C77E2"/>
    <w:rsid w:val="002D02C0"/>
    <w:rsid w:val="002D042A"/>
    <w:rsid w:val="002D068F"/>
    <w:rsid w:val="002D0989"/>
    <w:rsid w:val="002D0F2A"/>
    <w:rsid w:val="002D0F4C"/>
    <w:rsid w:val="002D139B"/>
    <w:rsid w:val="002D203C"/>
    <w:rsid w:val="002D2663"/>
    <w:rsid w:val="002D2760"/>
    <w:rsid w:val="002D2827"/>
    <w:rsid w:val="002D2B0E"/>
    <w:rsid w:val="002D2F13"/>
    <w:rsid w:val="002D3794"/>
    <w:rsid w:val="002D4158"/>
    <w:rsid w:val="002D430B"/>
    <w:rsid w:val="002D492A"/>
    <w:rsid w:val="002D5269"/>
    <w:rsid w:val="002D53B7"/>
    <w:rsid w:val="002D5A60"/>
    <w:rsid w:val="002D62B1"/>
    <w:rsid w:val="002D67AB"/>
    <w:rsid w:val="002D6F2A"/>
    <w:rsid w:val="002E004C"/>
    <w:rsid w:val="002E0184"/>
    <w:rsid w:val="002E01DC"/>
    <w:rsid w:val="002E03B0"/>
    <w:rsid w:val="002E046A"/>
    <w:rsid w:val="002E04A9"/>
    <w:rsid w:val="002E0889"/>
    <w:rsid w:val="002E08C5"/>
    <w:rsid w:val="002E0D63"/>
    <w:rsid w:val="002E1628"/>
    <w:rsid w:val="002E1EF3"/>
    <w:rsid w:val="002E1EF6"/>
    <w:rsid w:val="002E2230"/>
    <w:rsid w:val="002E3214"/>
    <w:rsid w:val="002E3291"/>
    <w:rsid w:val="002E3304"/>
    <w:rsid w:val="002E3448"/>
    <w:rsid w:val="002E3473"/>
    <w:rsid w:val="002E3ACF"/>
    <w:rsid w:val="002E3AEB"/>
    <w:rsid w:val="002E4025"/>
    <w:rsid w:val="002E4367"/>
    <w:rsid w:val="002E448B"/>
    <w:rsid w:val="002E4BFD"/>
    <w:rsid w:val="002E4CE6"/>
    <w:rsid w:val="002E4DC6"/>
    <w:rsid w:val="002E529E"/>
    <w:rsid w:val="002E5B5D"/>
    <w:rsid w:val="002E61B5"/>
    <w:rsid w:val="002E650B"/>
    <w:rsid w:val="002E7008"/>
    <w:rsid w:val="002E72FB"/>
    <w:rsid w:val="002E7760"/>
    <w:rsid w:val="002F04A1"/>
    <w:rsid w:val="002F08B9"/>
    <w:rsid w:val="002F113E"/>
    <w:rsid w:val="002F1968"/>
    <w:rsid w:val="002F1D5A"/>
    <w:rsid w:val="002F1FB6"/>
    <w:rsid w:val="002F2300"/>
    <w:rsid w:val="002F235E"/>
    <w:rsid w:val="002F2658"/>
    <w:rsid w:val="002F2CFD"/>
    <w:rsid w:val="002F3034"/>
    <w:rsid w:val="002F47EE"/>
    <w:rsid w:val="002F48C8"/>
    <w:rsid w:val="002F4E40"/>
    <w:rsid w:val="002F531E"/>
    <w:rsid w:val="002F5C93"/>
    <w:rsid w:val="002F5DC1"/>
    <w:rsid w:val="002F5E84"/>
    <w:rsid w:val="002F7729"/>
    <w:rsid w:val="002F7A52"/>
    <w:rsid w:val="003004C3"/>
    <w:rsid w:val="003008E1"/>
    <w:rsid w:val="00301150"/>
    <w:rsid w:val="003011ED"/>
    <w:rsid w:val="0030128B"/>
    <w:rsid w:val="003015A4"/>
    <w:rsid w:val="0030166C"/>
    <w:rsid w:val="003017A8"/>
    <w:rsid w:val="00301B19"/>
    <w:rsid w:val="00301B96"/>
    <w:rsid w:val="00301F8C"/>
    <w:rsid w:val="0030216C"/>
    <w:rsid w:val="00303216"/>
    <w:rsid w:val="003033F9"/>
    <w:rsid w:val="003037D7"/>
    <w:rsid w:val="0030399F"/>
    <w:rsid w:val="003039A6"/>
    <w:rsid w:val="00304DCC"/>
    <w:rsid w:val="00304E8C"/>
    <w:rsid w:val="00304E94"/>
    <w:rsid w:val="003051B8"/>
    <w:rsid w:val="003054F2"/>
    <w:rsid w:val="003055EE"/>
    <w:rsid w:val="003058FE"/>
    <w:rsid w:val="003060EE"/>
    <w:rsid w:val="003061F1"/>
    <w:rsid w:val="00306745"/>
    <w:rsid w:val="003072E6"/>
    <w:rsid w:val="003079DF"/>
    <w:rsid w:val="00307CBF"/>
    <w:rsid w:val="00310637"/>
    <w:rsid w:val="00310B3D"/>
    <w:rsid w:val="00311BCE"/>
    <w:rsid w:val="003121A7"/>
    <w:rsid w:val="003122EE"/>
    <w:rsid w:val="003123A7"/>
    <w:rsid w:val="00312780"/>
    <w:rsid w:val="00312EC2"/>
    <w:rsid w:val="00313481"/>
    <w:rsid w:val="003134A8"/>
    <w:rsid w:val="003138E5"/>
    <w:rsid w:val="00314337"/>
    <w:rsid w:val="00314475"/>
    <w:rsid w:val="003154B8"/>
    <w:rsid w:val="00315C27"/>
    <w:rsid w:val="00316390"/>
    <w:rsid w:val="00316523"/>
    <w:rsid w:val="00316567"/>
    <w:rsid w:val="003169C8"/>
    <w:rsid w:val="00317878"/>
    <w:rsid w:val="00317922"/>
    <w:rsid w:val="00317BC9"/>
    <w:rsid w:val="00317DE8"/>
    <w:rsid w:val="0032072D"/>
    <w:rsid w:val="00320A39"/>
    <w:rsid w:val="00321031"/>
    <w:rsid w:val="00321380"/>
    <w:rsid w:val="003214A1"/>
    <w:rsid w:val="00321701"/>
    <w:rsid w:val="00322313"/>
    <w:rsid w:val="00322516"/>
    <w:rsid w:val="00322765"/>
    <w:rsid w:val="00323277"/>
    <w:rsid w:val="003235B1"/>
    <w:rsid w:val="003238A3"/>
    <w:rsid w:val="00323B98"/>
    <w:rsid w:val="00323D5E"/>
    <w:rsid w:val="00323FBE"/>
    <w:rsid w:val="00324B24"/>
    <w:rsid w:val="00324D57"/>
    <w:rsid w:val="00324D5A"/>
    <w:rsid w:val="00324DD7"/>
    <w:rsid w:val="00324E20"/>
    <w:rsid w:val="00324F4A"/>
    <w:rsid w:val="0032503F"/>
    <w:rsid w:val="00326E6E"/>
    <w:rsid w:val="00327009"/>
    <w:rsid w:val="00327303"/>
    <w:rsid w:val="003273AC"/>
    <w:rsid w:val="0032760B"/>
    <w:rsid w:val="00327AC5"/>
    <w:rsid w:val="00327DE9"/>
    <w:rsid w:val="00331188"/>
    <w:rsid w:val="0033144D"/>
    <w:rsid w:val="00331572"/>
    <w:rsid w:val="00331612"/>
    <w:rsid w:val="003324C9"/>
    <w:rsid w:val="0033284F"/>
    <w:rsid w:val="00332ECF"/>
    <w:rsid w:val="0033381E"/>
    <w:rsid w:val="00333910"/>
    <w:rsid w:val="00333BC5"/>
    <w:rsid w:val="00333DBB"/>
    <w:rsid w:val="00334292"/>
    <w:rsid w:val="00334396"/>
    <w:rsid w:val="003352B9"/>
    <w:rsid w:val="003365CC"/>
    <w:rsid w:val="00337E82"/>
    <w:rsid w:val="00340699"/>
    <w:rsid w:val="00340840"/>
    <w:rsid w:val="00340B94"/>
    <w:rsid w:val="00340E98"/>
    <w:rsid w:val="00341322"/>
    <w:rsid w:val="00341F38"/>
    <w:rsid w:val="00342483"/>
    <w:rsid w:val="003428F7"/>
    <w:rsid w:val="00343204"/>
    <w:rsid w:val="0034340C"/>
    <w:rsid w:val="003434F6"/>
    <w:rsid w:val="00343A6F"/>
    <w:rsid w:val="00343A85"/>
    <w:rsid w:val="00343D69"/>
    <w:rsid w:val="003441BB"/>
    <w:rsid w:val="0034441D"/>
    <w:rsid w:val="00345093"/>
    <w:rsid w:val="0034550D"/>
    <w:rsid w:val="0034579D"/>
    <w:rsid w:val="00345CC6"/>
    <w:rsid w:val="00346DAD"/>
    <w:rsid w:val="00346DE2"/>
    <w:rsid w:val="00347927"/>
    <w:rsid w:val="00347ACD"/>
    <w:rsid w:val="00347CDE"/>
    <w:rsid w:val="00347CFE"/>
    <w:rsid w:val="00350207"/>
    <w:rsid w:val="003505CC"/>
    <w:rsid w:val="0035074F"/>
    <w:rsid w:val="00350808"/>
    <w:rsid w:val="0035097C"/>
    <w:rsid w:val="00351375"/>
    <w:rsid w:val="0035248A"/>
    <w:rsid w:val="00352C26"/>
    <w:rsid w:val="00353250"/>
    <w:rsid w:val="003532C0"/>
    <w:rsid w:val="00353407"/>
    <w:rsid w:val="0035344F"/>
    <w:rsid w:val="003534BF"/>
    <w:rsid w:val="003534FD"/>
    <w:rsid w:val="00353825"/>
    <w:rsid w:val="00353BFC"/>
    <w:rsid w:val="003543A4"/>
    <w:rsid w:val="00354F1C"/>
    <w:rsid w:val="0035516E"/>
    <w:rsid w:val="003559CF"/>
    <w:rsid w:val="00356CE5"/>
    <w:rsid w:val="00356F2C"/>
    <w:rsid w:val="00356FB3"/>
    <w:rsid w:val="00357582"/>
    <w:rsid w:val="00357666"/>
    <w:rsid w:val="00357894"/>
    <w:rsid w:val="00357A40"/>
    <w:rsid w:val="00357EA3"/>
    <w:rsid w:val="00357ED5"/>
    <w:rsid w:val="00357F14"/>
    <w:rsid w:val="00360109"/>
    <w:rsid w:val="00360685"/>
    <w:rsid w:val="0036098A"/>
    <w:rsid w:val="00361131"/>
    <w:rsid w:val="0036133B"/>
    <w:rsid w:val="00361687"/>
    <w:rsid w:val="00361894"/>
    <w:rsid w:val="00361965"/>
    <w:rsid w:val="00362077"/>
    <w:rsid w:val="003626E3"/>
    <w:rsid w:val="00362AD8"/>
    <w:rsid w:val="00362B02"/>
    <w:rsid w:val="00362DEE"/>
    <w:rsid w:val="003638B6"/>
    <w:rsid w:val="00363986"/>
    <w:rsid w:val="00364C8E"/>
    <w:rsid w:val="00364D6C"/>
    <w:rsid w:val="00365458"/>
    <w:rsid w:val="003658BB"/>
    <w:rsid w:val="0036592F"/>
    <w:rsid w:val="00365BB3"/>
    <w:rsid w:val="00365C52"/>
    <w:rsid w:val="003666C5"/>
    <w:rsid w:val="0036674F"/>
    <w:rsid w:val="00366752"/>
    <w:rsid w:val="00366871"/>
    <w:rsid w:val="00366EDB"/>
    <w:rsid w:val="0036757B"/>
    <w:rsid w:val="00367AF7"/>
    <w:rsid w:val="00370815"/>
    <w:rsid w:val="00370BCC"/>
    <w:rsid w:val="00370EBC"/>
    <w:rsid w:val="003714EE"/>
    <w:rsid w:val="00371C3B"/>
    <w:rsid w:val="0037229A"/>
    <w:rsid w:val="003722B7"/>
    <w:rsid w:val="003726D3"/>
    <w:rsid w:val="0037276C"/>
    <w:rsid w:val="00372C3A"/>
    <w:rsid w:val="00372E58"/>
    <w:rsid w:val="0037363A"/>
    <w:rsid w:val="00373979"/>
    <w:rsid w:val="00373AA4"/>
    <w:rsid w:val="00373CE3"/>
    <w:rsid w:val="003744B3"/>
    <w:rsid w:val="0037484B"/>
    <w:rsid w:val="00374ABC"/>
    <w:rsid w:val="0037531E"/>
    <w:rsid w:val="003756AF"/>
    <w:rsid w:val="00375B38"/>
    <w:rsid w:val="00376AD7"/>
    <w:rsid w:val="003773DA"/>
    <w:rsid w:val="0037783B"/>
    <w:rsid w:val="003778FD"/>
    <w:rsid w:val="00377C56"/>
    <w:rsid w:val="00377E6D"/>
    <w:rsid w:val="003803BA"/>
    <w:rsid w:val="003810E3"/>
    <w:rsid w:val="00381231"/>
    <w:rsid w:val="0038164A"/>
    <w:rsid w:val="0038195B"/>
    <w:rsid w:val="00381BBC"/>
    <w:rsid w:val="00381C13"/>
    <w:rsid w:val="00381E21"/>
    <w:rsid w:val="0038209A"/>
    <w:rsid w:val="0038209B"/>
    <w:rsid w:val="00382C75"/>
    <w:rsid w:val="0038300C"/>
    <w:rsid w:val="003846D3"/>
    <w:rsid w:val="00384C09"/>
    <w:rsid w:val="003861BD"/>
    <w:rsid w:val="00386459"/>
    <w:rsid w:val="003867CB"/>
    <w:rsid w:val="00387228"/>
    <w:rsid w:val="0038740C"/>
    <w:rsid w:val="00387ABF"/>
    <w:rsid w:val="003904C6"/>
    <w:rsid w:val="003905C5"/>
    <w:rsid w:val="00390678"/>
    <w:rsid w:val="00390D31"/>
    <w:rsid w:val="00390EA6"/>
    <w:rsid w:val="00391149"/>
    <w:rsid w:val="0039135C"/>
    <w:rsid w:val="00391EDC"/>
    <w:rsid w:val="003922F0"/>
    <w:rsid w:val="003943BB"/>
    <w:rsid w:val="00395171"/>
    <w:rsid w:val="00395547"/>
    <w:rsid w:val="0039571D"/>
    <w:rsid w:val="003958C9"/>
    <w:rsid w:val="003958CF"/>
    <w:rsid w:val="003959D4"/>
    <w:rsid w:val="00395B05"/>
    <w:rsid w:val="00395BE7"/>
    <w:rsid w:val="00396008"/>
    <w:rsid w:val="00396831"/>
    <w:rsid w:val="00396BAA"/>
    <w:rsid w:val="00396CD7"/>
    <w:rsid w:val="00397BF0"/>
    <w:rsid w:val="00397D83"/>
    <w:rsid w:val="00397EA0"/>
    <w:rsid w:val="00397FDF"/>
    <w:rsid w:val="003A017D"/>
    <w:rsid w:val="003A04B4"/>
    <w:rsid w:val="003A053D"/>
    <w:rsid w:val="003A05A0"/>
    <w:rsid w:val="003A11E2"/>
    <w:rsid w:val="003A1969"/>
    <w:rsid w:val="003A19F0"/>
    <w:rsid w:val="003A1B32"/>
    <w:rsid w:val="003A278C"/>
    <w:rsid w:val="003A2838"/>
    <w:rsid w:val="003A2AC7"/>
    <w:rsid w:val="003A2BF4"/>
    <w:rsid w:val="003A2C2A"/>
    <w:rsid w:val="003A2E92"/>
    <w:rsid w:val="003A2F84"/>
    <w:rsid w:val="003A3297"/>
    <w:rsid w:val="003A36F1"/>
    <w:rsid w:val="003A3CB5"/>
    <w:rsid w:val="003A3FDB"/>
    <w:rsid w:val="003A41E0"/>
    <w:rsid w:val="003A439B"/>
    <w:rsid w:val="003A4753"/>
    <w:rsid w:val="003A4C6F"/>
    <w:rsid w:val="003A4D0E"/>
    <w:rsid w:val="003A50F1"/>
    <w:rsid w:val="003A5363"/>
    <w:rsid w:val="003A5621"/>
    <w:rsid w:val="003A5B7D"/>
    <w:rsid w:val="003A6031"/>
    <w:rsid w:val="003A6464"/>
    <w:rsid w:val="003A657B"/>
    <w:rsid w:val="003A659E"/>
    <w:rsid w:val="003A6A4D"/>
    <w:rsid w:val="003B0141"/>
    <w:rsid w:val="003B0259"/>
    <w:rsid w:val="003B047E"/>
    <w:rsid w:val="003B07D6"/>
    <w:rsid w:val="003B0972"/>
    <w:rsid w:val="003B0A76"/>
    <w:rsid w:val="003B0FB5"/>
    <w:rsid w:val="003B13F8"/>
    <w:rsid w:val="003B1C2E"/>
    <w:rsid w:val="003B1C3F"/>
    <w:rsid w:val="003B1F59"/>
    <w:rsid w:val="003B22B5"/>
    <w:rsid w:val="003B2B4C"/>
    <w:rsid w:val="003B3A6A"/>
    <w:rsid w:val="003B3F9E"/>
    <w:rsid w:val="003B45F7"/>
    <w:rsid w:val="003B4A46"/>
    <w:rsid w:val="003B4EA8"/>
    <w:rsid w:val="003B549C"/>
    <w:rsid w:val="003B57FC"/>
    <w:rsid w:val="003B648C"/>
    <w:rsid w:val="003B65B4"/>
    <w:rsid w:val="003B6C76"/>
    <w:rsid w:val="003B71DC"/>
    <w:rsid w:val="003B7589"/>
    <w:rsid w:val="003B75C2"/>
    <w:rsid w:val="003B77E0"/>
    <w:rsid w:val="003C0984"/>
    <w:rsid w:val="003C121D"/>
    <w:rsid w:val="003C1760"/>
    <w:rsid w:val="003C1EB2"/>
    <w:rsid w:val="003C2E25"/>
    <w:rsid w:val="003C340F"/>
    <w:rsid w:val="003C3A4A"/>
    <w:rsid w:val="003C3F10"/>
    <w:rsid w:val="003C4347"/>
    <w:rsid w:val="003C4423"/>
    <w:rsid w:val="003C5491"/>
    <w:rsid w:val="003C55AF"/>
    <w:rsid w:val="003C56B2"/>
    <w:rsid w:val="003C56E4"/>
    <w:rsid w:val="003C5861"/>
    <w:rsid w:val="003C5B98"/>
    <w:rsid w:val="003C681A"/>
    <w:rsid w:val="003C68FE"/>
    <w:rsid w:val="003C6A23"/>
    <w:rsid w:val="003C6A4D"/>
    <w:rsid w:val="003C6C8B"/>
    <w:rsid w:val="003C7060"/>
    <w:rsid w:val="003C7104"/>
    <w:rsid w:val="003C734D"/>
    <w:rsid w:val="003C7674"/>
    <w:rsid w:val="003C786B"/>
    <w:rsid w:val="003D0359"/>
    <w:rsid w:val="003D0569"/>
    <w:rsid w:val="003D06E3"/>
    <w:rsid w:val="003D12C6"/>
    <w:rsid w:val="003D1415"/>
    <w:rsid w:val="003D1636"/>
    <w:rsid w:val="003D173B"/>
    <w:rsid w:val="003D1C4E"/>
    <w:rsid w:val="003D2602"/>
    <w:rsid w:val="003D267D"/>
    <w:rsid w:val="003D28E9"/>
    <w:rsid w:val="003D2933"/>
    <w:rsid w:val="003D2B42"/>
    <w:rsid w:val="003D2EC4"/>
    <w:rsid w:val="003D451E"/>
    <w:rsid w:val="003D453F"/>
    <w:rsid w:val="003D491A"/>
    <w:rsid w:val="003D4EC0"/>
    <w:rsid w:val="003D50CC"/>
    <w:rsid w:val="003D51B6"/>
    <w:rsid w:val="003D51F2"/>
    <w:rsid w:val="003D54DA"/>
    <w:rsid w:val="003D5DF1"/>
    <w:rsid w:val="003D5E05"/>
    <w:rsid w:val="003D6704"/>
    <w:rsid w:val="003D6ADE"/>
    <w:rsid w:val="003D6C64"/>
    <w:rsid w:val="003D7137"/>
    <w:rsid w:val="003D7F61"/>
    <w:rsid w:val="003E00A9"/>
    <w:rsid w:val="003E0269"/>
    <w:rsid w:val="003E08D4"/>
    <w:rsid w:val="003E08E7"/>
    <w:rsid w:val="003E14A3"/>
    <w:rsid w:val="003E1534"/>
    <w:rsid w:val="003E1768"/>
    <w:rsid w:val="003E24A3"/>
    <w:rsid w:val="003E2DFE"/>
    <w:rsid w:val="003E3298"/>
    <w:rsid w:val="003E35FD"/>
    <w:rsid w:val="003E3774"/>
    <w:rsid w:val="003E3905"/>
    <w:rsid w:val="003E46DC"/>
    <w:rsid w:val="003E4E75"/>
    <w:rsid w:val="003E4FDE"/>
    <w:rsid w:val="003E53CC"/>
    <w:rsid w:val="003E6465"/>
    <w:rsid w:val="003E7016"/>
    <w:rsid w:val="003E7518"/>
    <w:rsid w:val="003E7BBB"/>
    <w:rsid w:val="003F064D"/>
    <w:rsid w:val="003F0901"/>
    <w:rsid w:val="003F095E"/>
    <w:rsid w:val="003F0ACD"/>
    <w:rsid w:val="003F0BB3"/>
    <w:rsid w:val="003F0DAC"/>
    <w:rsid w:val="003F0E4E"/>
    <w:rsid w:val="003F13A3"/>
    <w:rsid w:val="003F17AB"/>
    <w:rsid w:val="003F199E"/>
    <w:rsid w:val="003F254F"/>
    <w:rsid w:val="003F2A2F"/>
    <w:rsid w:val="003F2F45"/>
    <w:rsid w:val="003F31C8"/>
    <w:rsid w:val="003F3388"/>
    <w:rsid w:val="003F3EC5"/>
    <w:rsid w:val="003F47E7"/>
    <w:rsid w:val="003F4806"/>
    <w:rsid w:val="003F4A8D"/>
    <w:rsid w:val="003F4F9E"/>
    <w:rsid w:val="003F52F1"/>
    <w:rsid w:val="003F5777"/>
    <w:rsid w:val="003F5C01"/>
    <w:rsid w:val="003F5D9B"/>
    <w:rsid w:val="003F5F9F"/>
    <w:rsid w:val="003F61E3"/>
    <w:rsid w:val="003F6612"/>
    <w:rsid w:val="003F6B34"/>
    <w:rsid w:val="003F6D6D"/>
    <w:rsid w:val="003F6FE8"/>
    <w:rsid w:val="003F7037"/>
    <w:rsid w:val="003F7A3E"/>
    <w:rsid w:val="003F7D85"/>
    <w:rsid w:val="0040049A"/>
    <w:rsid w:val="00400A5B"/>
    <w:rsid w:val="00400B68"/>
    <w:rsid w:val="00402075"/>
    <w:rsid w:val="004024C5"/>
    <w:rsid w:val="00403C92"/>
    <w:rsid w:val="00404ACA"/>
    <w:rsid w:val="00404D64"/>
    <w:rsid w:val="004055CF"/>
    <w:rsid w:val="0040607C"/>
    <w:rsid w:val="0040607D"/>
    <w:rsid w:val="004061B2"/>
    <w:rsid w:val="00406CA5"/>
    <w:rsid w:val="00406ED8"/>
    <w:rsid w:val="00407252"/>
    <w:rsid w:val="0040741A"/>
    <w:rsid w:val="0040748E"/>
    <w:rsid w:val="0040757F"/>
    <w:rsid w:val="00407841"/>
    <w:rsid w:val="00407E2D"/>
    <w:rsid w:val="00410121"/>
    <w:rsid w:val="00410456"/>
    <w:rsid w:val="00410930"/>
    <w:rsid w:val="00410E10"/>
    <w:rsid w:val="00411233"/>
    <w:rsid w:val="004112D1"/>
    <w:rsid w:val="004115E8"/>
    <w:rsid w:val="00411605"/>
    <w:rsid w:val="00411D88"/>
    <w:rsid w:val="00412D99"/>
    <w:rsid w:val="004131C4"/>
    <w:rsid w:val="00413406"/>
    <w:rsid w:val="004139FD"/>
    <w:rsid w:val="00415218"/>
    <w:rsid w:val="00415781"/>
    <w:rsid w:val="004157B6"/>
    <w:rsid w:val="0041608F"/>
    <w:rsid w:val="0041643E"/>
    <w:rsid w:val="00416A2F"/>
    <w:rsid w:val="00416B9B"/>
    <w:rsid w:val="0041727B"/>
    <w:rsid w:val="00417486"/>
    <w:rsid w:val="00417D09"/>
    <w:rsid w:val="00420517"/>
    <w:rsid w:val="0042069D"/>
    <w:rsid w:val="00420EEF"/>
    <w:rsid w:val="00420FD9"/>
    <w:rsid w:val="00421315"/>
    <w:rsid w:val="004213A0"/>
    <w:rsid w:val="004215BA"/>
    <w:rsid w:val="00421855"/>
    <w:rsid w:val="00421F27"/>
    <w:rsid w:val="00422020"/>
    <w:rsid w:val="004224AA"/>
    <w:rsid w:val="00422B85"/>
    <w:rsid w:val="00422C0C"/>
    <w:rsid w:val="00422CDC"/>
    <w:rsid w:val="00422E31"/>
    <w:rsid w:val="00422E88"/>
    <w:rsid w:val="0042349D"/>
    <w:rsid w:val="0042367A"/>
    <w:rsid w:val="004236EE"/>
    <w:rsid w:val="00423AD3"/>
    <w:rsid w:val="00424257"/>
    <w:rsid w:val="004246F8"/>
    <w:rsid w:val="00424D9D"/>
    <w:rsid w:val="00424ED7"/>
    <w:rsid w:val="00425687"/>
    <w:rsid w:val="00425B75"/>
    <w:rsid w:val="004260E6"/>
    <w:rsid w:val="00426740"/>
    <w:rsid w:val="004274B7"/>
    <w:rsid w:val="004277F8"/>
    <w:rsid w:val="0042796A"/>
    <w:rsid w:val="00427CD1"/>
    <w:rsid w:val="00430072"/>
    <w:rsid w:val="00430541"/>
    <w:rsid w:val="0043065B"/>
    <w:rsid w:val="00430839"/>
    <w:rsid w:val="00430C21"/>
    <w:rsid w:val="00431428"/>
    <w:rsid w:val="0043150A"/>
    <w:rsid w:val="004317B3"/>
    <w:rsid w:val="00431B5B"/>
    <w:rsid w:val="00431C73"/>
    <w:rsid w:val="00431F6A"/>
    <w:rsid w:val="004325DE"/>
    <w:rsid w:val="00432608"/>
    <w:rsid w:val="004331FB"/>
    <w:rsid w:val="00433A20"/>
    <w:rsid w:val="00434735"/>
    <w:rsid w:val="00434778"/>
    <w:rsid w:val="00434FE0"/>
    <w:rsid w:val="004356A8"/>
    <w:rsid w:val="0043577D"/>
    <w:rsid w:val="004358B5"/>
    <w:rsid w:val="00436048"/>
    <w:rsid w:val="00436B59"/>
    <w:rsid w:val="00436EA9"/>
    <w:rsid w:val="00437D83"/>
    <w:rsid w:val="00437ED5"/>
    <w:rsid w:val="00437FE3"/>
    <w:rsid w:val="00440965"/>
    <w:rsid w:val="00441B33"/>
    <w:rsid w:val="00442262"/>
    <w:rsid w:val="00442EE2"/>
    <w:rsid w:val="00443947"/>
    <w:rsid w:val="00443EC7"/>
    <w:rsid w:val="00444468"/>
    <w:rsid w:val="004449D1"/>
    <w:rsid w:val="00444AE7"/>
    <w:rsid w:val="004458DA"/>
    <w:rsid w:val="00445C7A"/>
    <w:rsid w:val="00445F13"/>
    <w:rsid w:val="00445F83"/>
    <w:rsid w:val="00446082"/>
    <w:rsid w:val="004465C4"/>
    <w:rsid w:val="00446920"/>
    <w:rsid w:val="00446CD5"/>
    <w:rsid w:val="004476B4"/>
    <w:rsid w:val="004476E5"/>
    <w:rsid w:val="00447AFD"/>
    <w:rsid w:val="00447CFB"/>
    <w:rsid w:val="00447D7F"/>
    <w:rsid w:val="004501E4"/>
    <w:rsid w:val="004502F7"/>
    <w:rsid w:val="00450356"/>
    <w:rsid w:val="00450418"/>
    <w:rsid w:val="00450880"/>
    <w:rsid w:val="004508FF"/>
    <w:rsid w:val="004522C4"/>
    <w:rsid w:val="00452782"/>
    <w:rsid w:val="00453739"/>
    <w:rsid w:val="00453A08"/>
    <w:rsid w:val="00453BA6"/>
    <w:rsid w:val="00453C8F"/>
    <w:rsid w:val="00453EAC"/>
    <w:rsid w:val="00454842"/>
    <w:rsid w:val="00454A0D"/>
    <w:rsid w:val="00454ADC"/>
    <w:rsid w:val="00454B3C"/>
    <w:rsid w:val="00454B97"/>
    <w:rsid w:val="004552A5"/>
    <w:rsid w:val="0045570E"/>
    <w:rsid w:val="0045584A"/>
    <w:rsid w:val="00455A59"/>
    <w:rsid w:val="00455A96"/>
    <w:rsid w:val="0045645B"/>
    <w:rsid w:val="0045651D"/>
    <w:rsid w:val="004565DA"/>
    <w:rsid w:val="00456AB7"/>
    <w:rsid w:val="00456D13"/>
    <w:rsid w:val="004571D7"/>
    <w:rsid w:val="00457599"/>
    <w:rsid w:val="004578F7"/>
    <w:rsid w:val="00457D56"/>
    <w:rsid w:val="0046023C"/>
    <w:rsid w:val="004605D7"/>
    <w:rsid w:val="00461043"/>
    <w:rsid w:val="00461268"/>
    <w:rsid w:val="004616BC"/>
    <w:rsid w:val="00461A6B"/>
    <w:rsid w:val="00461DD3"/>
    <w:rsid w:val="004624A8"/>
    <w:rsid w:val="00462513"/>
    <w:rsid w:val="004625B4"/>
    <w:rsid w:val="004627B5"/>
    <w:rsid w:val="004631BE"/>
    <w:rsid w:val="00463B78"/>
    <w:rsid w:val="00463BE5"/>
    <w:rsid w:val="0046401D"/>
    <w:rsid w:val="00464A91"/>
    <w:rsid w:val="004655D8"/>
    <w:rsid w:val="00465734"/>
    <w:rsid w:val="00465F90"/>
    <w:rsid w:val="004664E9"/>
    <w:rsid w:val="00466898"/>
    <w:rsid w:val="00466ACB"/>
    <w:rsid w:val="0046724B"/>
    <w:rsid w:val="004672EC"/>
    <w:rsid w:val="004673A2"/>
    <w:rsid w:val="0046765C"/>
    <w:rsid w:val="004679CF"/>
    <w:rsid w:val="00467A20"/>
    <w:rsid w:val="00470A89"/>
    <w:rsid w:val="0047127E"/>
    <w:rsid w:val="004714FA"/>
    <w:rsid w:val="004716E6"/>
    <w:rsid w:val="004718E2"/>
    <w:rsid w:val="00471F79"/>
    <w:rsid w:val="00472E83"/>
    <w:rsid w:val="004739DE"/>
    <w:rsid w:val="00473D77"/>
    <w:rsid w:val="00473F07"/>
    <w:rsid w:val="004741EF"/>
    <w:rsid w:val="00474240"/>
    <w:rsid w:val="004742F6"/>
    <w:rsid w:val="004747E2"/>
    <w:rsid w:val="0047578E"/>
    <w:rsid w:val="004758E1"/>
    <w:rsid w:val="00475D27"/>
    <w:rsid w:val="00475E40"/>
    <w:rsid w:val="00475FF3"/>
    <w:rsid w:val="00476DA5"/>
    <w:rsid w:val="00477350"/>
    <w:rsid w:val="004777D7"/>
    <w:rsid w:val="004802AB"/>
    <w:rsid w:val="004803B7"/>
    <w:rsid w:val="00480663"/>
    <w:rsid w:val="00480C88"/>
    <w:rsid w:val="00481696"/>
    <w:rsid w:val="00481925"/>
    <w:rsid w:val="004819A4"/>
    <w:rsid w:val="00481A5B"/>
    <w:rsid w:val="00481AFA"/>
    <w:rsid w:val="00481FA6"/>
    <w:rsid w:val="00482573"/>
    <w:rsid w:val="00483412"/>
    <w:rsid w:val="0048379A"/>
    <w:rsid w:val="0048392A"/>
    <w:rsid w:val="0048399D"/>
    <w:rsid w:val="00484395"/>
    <w:rsid w:val="00484D05"/>
    <w:rsid w:val="004851A7"/>
    <w:rsid w:val="00485604"/>
    <w:rsid w:val="00485890"/>
    <w:rsid w:val="00485A6C"/>
    <w:rsid w:val="00485E2E"/>
    <w:rsid w:val="0048654F"/>
    <w:rsid w:val="004866CD"/>
    <w:rsid w:val="0048675D"/>
    <w:rsid w:val="004867E5"/>
    <w:rsid w:val="0048681D"/>
    <w:rsid w:val="00486FF5"/>
    <w:rsid w:val="004871A2"/>
    <w:rsid w:val="00487628"/>
    <w:rsid w:val="004876A7"/>
    <w:rsid w:val="00487A4E"/>
    <w:rsid w:val="00490C26"/>
    <w:rsid w:val="00490C2B"/>
    <w:rsid w:val="00490DEF"/>
    <w:rsid w:val="004913EA"/>
    <w:rsid w:val="00491688"/>
    <w:rsid w:val="00491BE1"/>
    <w:rsid w:val="00491E97"/>
    <w:rsid w:val="004923F8"/>
    <w:rsid w:val="00492C1C"/>
    <w:rsid w:val="00492FEE"/>
    <w:rsid w:val="00493DE2"/>
    <w:rsid w:val="00493EB1"/>
    <w:rsid w:val="00494328"/>
    <w:rsid w:val="00494634"/>
    <w:rsid w:val="004948D6"/>
    <w:rsid w:val="00494E83"/>
    <w:rsid w:val="004951B1"/>
    <w:rsid w:val="00495200"/>
    <w:rsid w:val="004953F7"/>
    <w:rsid w:val="004956DB"/>
    <w:rsid w:val="004958B1"/>
    <w:rsid w:val="00495D77"/>
    <w:rsid w:val="00495DB4"/>
    <w:rsid w:val="00495EED"/>
    <w:rsid w:val="004962F8"/>
    <w:rsid w:val="00496467"/>
    <w:rsid w:val="00496A94"/>
    <w:rsid w:val="00496AD4"/>
    <w:rsid w:val="004976E1"/>
    <w:rsid w:val="0049775C"/>
    <w:rsid w:val="00497EF7"/>
    <w:rsid w:val="004A05EA"/>
    <w:rsid w:val="004A0879"/>
    <w:rsid w:val="004A0CF0"/>
    <w:rsid w:val="004A0F26"/>
    <w:rsid w:val="004A2682"/>
    <w:rsid w:val="004A275E"/>
    <w:rsid w:val="004A2945"/>
    <w:rsid w:val="004A2EA7"/>
    <w:rsid w:val="004A313A"/>
    <w:rsid w:val="004A351F"/>
    <w:rsid w:val="004A3E89"/>
    <w:rsid w:val="004A4B8A"/>
    <w:rsid w:val="004A4C1F"/>
    <w:rsid w:val="004A4CD6"/>
    <w:rsid w:val="004A4E0A"/>
    <w:rsid w:val="004A5072"/>
    <w:rsid w:val="004A533B"/>
    <w:rsid w:val="004A54CE"/>
    <w:rsid w:val="004A5708"/>
    <w:rsid w:val="004A6349"/>
    <w:rsid w:val="004A66AC"/>
    <w:rsid w:val="004A6B0D"/>
    <w:rsid w:val="004A7127"/>
    <w:rsid w:val="004A7B3D"/>
    <w:rsid w:val="004A7E46"/>
    <w:rsid w:val="004B0637"/>
    <w:rsid w:val="004B1485"/>
    <w:rsid w:val="004B15F2"/>
    <w:rsid w:val="004B1668"/>
    <w:rsid w:val="004B16A3"/>
    <w:rsid w:val="004B1A23"/>
    <w:rsid w:val="004B1FF9"/>
    <w:rsid w:val="004B2077"/>
    <w:rsid w:val="004B27D7"/>
    <w:rsid w:val="004B2B3D"/>
    <w:rsid w:val="004B3810"/>
    <w:rsid w:val="004B3FB7"/>
    <w:rsid w:val="004B41C0"/>
    <w:rsid w:val="004B467C"/>
    <w:rsid w:val="004B4A59"/>
    <w:rsid w:val="004B5122"/>
    <w:rsid w:val="004B53DF"/>
    <w:rsid w:val="004B5402"/>
    <w:rsid w:val="004B5493"/>
    <w:rsid w:val="004B5B2A"/>
    <w:rsid w:val="004B6004"/>
    <w:rsid w:val="004B603E"/>
    <w:rsid w:val="004B61E1"/>
    <w:rsid w:val="004B62CC"/>
    <w:rsid w:val="004B65CA"/>
    <w:rsid w:val="004B65F7"/>
    <w:rsid w:val="004B6C23"/>
    <w:rsid w:val="004B74FA"/>
    <w:rsid w:val="004B7613"/>
    <w:rsid w:val="004B7853"/>
    <w:rsid w:val="004C0207"/>
    <w:rsid w:val="004C09F2"/>
    <w:rsid w:val="004C0ADD"/>
    <w:rsid w:val="004C0F2E"/>
    <w:rsid w:val="004C108B"/>
    <w:rsid w:val="004C12B9"/>
    <w:rsid w:val="004C1340"/>
    <w:rsid w:val="004C17DF"/>
    <w:rsid w:val="004C1850"/>
    <w:rsid w:val="004C235A"/>
    <w:rsid w:val="004C23B7"/>
    <w:rsid w:val="004C27FD"/>
    <w:rsid w:val="004C28A0"/>
    <w:rsid w:val="004C29D8"/>
    <w:rsid w:val="004C2AE5"/>
    <w:rsid w:val="004C2DAC"/>
    <w:rsid w:val="004C2E63"/>
    <w:rsid w:val="004C3109"/>
    <w:rsid w:val="004C3116"/>
    <w:rsid w:val="004C4269"/>
    <w:rsid w:val="004C4CD8"/>
    <w:rsid w:val="004C4ED3"/>
    <w:rsid w:val="004C541E"/>
    <w:rsid w:val="004C57D1"/>
    <w:rsid w:val="004C5856"/>
    <w:rsid w:val="004C6582"/>
    <w:rsid w:val="004C65D2"/>
    <w:rsid w:val="004C6A93"/>
    <w:rsid w:val="004C761C"/>
    <w:rsid w:val="004C7721"/>
    <w:rsid w:val="004C77A6"/>
    <w:rsid w:val="004D077B"/>
    <w:rsid w:val="004D0CDF"/>
    <w:rsid w:val="004D11A0"/>
    <w:rsid w:val="004D1BE5"/>
    <w:rsid w:val="004D2B12"/>
    <w:rsid w:val="004D2E96"/>
    <w:rsid w:val="004D33C3"/>
    <w:rsid w:val="004D3649"/>
    <w:rsid w:val="004D572C"/>
    <w:rsid w:val="004D57B5"/>
    <w:rsid w:val="004D5A8C"/>
    <w:rsid w:val="004D60CA"/>
    <w:rsid w:val="004D62C5"/>
    <w:rsid w:val="004D6D17"/>
    <w:rsid w:val="004D6D18"/>
    <w:rsid w:val="004D7CEF"/>
    <w:rsid w:val="004E0D74"/>
    <w:rsid w:val="004E0DB7"/>
    <w:rsid w:val="004E1219"/>
    <w:rsid w:val="004E14DA"/>
    <w:rsid w:val="004E152E"/>
    <w:rsid w:val="004E168A"/>
    <w:rsid w:val="004E1763"/>
    <w:rsid w:val="004E17EC"/>
    <w:rsid w:val="004E1923"/>
    <w:rsid w:val="004E30F4"/>
    <w:rsid w:val="004E3234"/>
    <w:rsid w:val="004E3463"/>
    <w:rsid w:val="004E367A"/>
    <w:rsid w:val="004E3A01"/>
    <w:rsid w:val="004E4F87"/>
    <w:rsid w:val="004E4FE9"/>
    <w:rsid w:val="004E57A5"/>
    <w:rsid w:val="004E5A4C"/>
    <w:rsid w:val="004E5FB0"/>
    <w:rsid w:val="004E60DA"/>
    <w:rsid w:val="004E64CD"/>
    <w:rsid w:val="004E65B2"/>
    <w:rsid w:val="004E7004"/>
    <w:rsid w:val="004E7E9D"/>
    <w:rsid w:val="004E7F80"/>
    <w:rsid w:val="004F06F5"/>
    <w:rsid w:val="004F0C53"/>
    <w:rsid w:val="004F0CEE"/>
    <w:rsid w:val="004F0D09"/>
    <w:rsid w:val="004F0E85"/>
    <w:rsid w:val="004F0F3B"/>
    <w:rsid w:val="004F110F"/>
    <w:rsid w:val="004F15F5"/>
    <w:rsid w:val="004F182D"/>
    <w:rsid w:val="004F1CB5"/>
    <w:rsid w:val="004F245D"/>
    <w:rsid w:val="004F2643"/>
    <w:rsid w:val="004F2652"/>
    <w:rsid w:val="004F26B7"/>
    <w:rsid w:val="004F3152"/>
    <w:rsid w:val="004F324D"/>
    <w:rsid w:val="004F3731"/>
    <w:rsid w:val="004F38CD"/>
    <w:rsid w:val="004F42F3"/>
    <w:rsid w:val="004F44AE"/>
    <w:rsid w:val="004F4870"/>
    <w:rsid w:val="004F4916"/>
    <w:rsid w:val="004F4AE6"/>
    <w:rsid w:val="004F4B63"/>
    <w:rsid w:val="004F51D8"/>
    <w:rsid w:val="004F5FBB"/>
    <w:rsid w:val="004F6023"/>
    <w:rsid w:val="004F605D"/>
    <w:rsid w:val="004F62C1"/>
    <w:rsid w:val="004F6664"/>
    <w:rsid w:val="004F6A44"/>
    <w:rsid w:val="004F70FC"/>
    <w:rsid w:val="004F7418"/>
    <w:rsid w:val="00500066"/>
    <w:rsid w:val="0050054E"/>
    <w:rsid w:val="00500CDA"/>
    <w:rsid w:val="00501AA0"/>
    <w:rsid w:val="00502262"/>
    <w:rsid w:val="005027DF"/>
    <w:rsid w:val="00502824"/>
    <w:rsid w:val="005037E9"/>
    <w:rsid w:val="005038C6"/>
    <w:rsid w:val="00503F12"/>
    <w:rsid w:val="00504216"/>
    <w:rsid w:val="00504A7A"/>
    <w:rsid w:val="00504D2D"/>
    <w:rsid w:val="0050580D"/>
    <w:rsid w:val="00505C56"/>
    <w:rsid w:val="005062A5"/>
    <w:rsid w:val="0050648E"/>
    <w:rsid w:val="00506A6E"/>
    <w:rsid w:val="00506DAE"/>
    <w:rsid w:val="00507535"/>
    <w:rsid w:val="00507540"/>
    <w:rsid w:val="00510A48"/>
    <w:rsid w:val="005113B7"/>
    <w:rsid w:val="00511704"/>
    <w:rsid w:val="0051205B"/>
    <w:rsid w:val="005129ED"/>
    <w:rsid w:val="00512FF6"/>
    <w:rsid w:val="005132C0"/>
    <w:rsid w:val="005133BC"/>
    <w:rsid w:val="00513477"/>
    <w:rsid w:val="00513506"/>
    <w:rsid w:val="005136E7"/>
    <w:rsid w:val="005136FB"/>
    <w:rsid w:val="0051402E"/>
    <w:rsid w:val="00514BAB"/>
    <w:rsid w:val="00515050"/>
    <w:rsid w:val="0051546F"/>
    <w:rsid w:val="0051690A"/>
    <w:rsid w:val="00516D21"/>
    <w:rsid w:val="00517CB2"/>
    <w:rsid w:val="00520096"/>
    <w:rsid w:val="0052071F"/>
    <w:rsid w:val="0052081E"/>
    <w:rsid w:val="00520A77"/>
    <w:rsid w:val="00520BFD"/>
    <w:rsid w:val="0052106F"/>
    <w:rsid w:val="005212F3"/>
    <w:rsid w:val="0052249F"/>
    <w:rsid w:val="00522AA4"/>
    <w:rsid w:val="00522BA7"/>
    <w:rsid w:val="00523125"/>
    <w:rsid w:val="0052321E"/>
    <w:rsid w:val="00524191"/>
    <w:rsid w:val="0052498F"/>
    <w:rsid w:val="00524B49"/>
    <w:rsid w:val="00524F74"/>
    <w:rsid w:val="00524FA8"/>
    <w:rsid w:val="00524FBD"/>
    <w:rsid w:val="00525019"/>
    <w:rsid w:val="005258B8"/>
    <w:rsid w:val="005258CE"/>
    <w:rsid w:val="00525B76"/>
    <w:rsid w:val="00525C2E"/>
    <w:rsid w:val="005264BA"/>
    <w:rsid w:val="005268BE"/>
    <w:rsid w:val="00526C4F"/>
    <w:rsid w:val="005274EE"/>
    <w:rsid w:val="00530B28"/>
    <w:rsid w:val="005311BA"/>
    <w:rsid w:val="00531928"/>
    <w:rsid w:val="00532070"/>
    <w:rsid w:val="00532FA6"/>
    <w:rsid w:val="00533026"/>
    <w:rsid w:val="0053330D"/>
    <w:rsid w:val="00533E98"/>
    <w:rsid w:val="00533EEC"/>
    <w:rsid w:val="00533FFD"/>
    <w:rsid w:val="00534B0D"/>
    <w:rsid w:val="005353EC"/>
    <w:rsid w:val="005357D6"/>
    <w:rsid w:val="00536787"/>
    <w:rsid w:val="00536C8D"/>
    <w:rsid w:val="00536C9C"/>
    <w:rsid w:val="00536D58"/>
    <w:rsid w:val="00536EC7"/>
    <w:rsid w:val="00537736"/>
    <w:rsid w:val="0053797F"/>
    <w:rsid w:val="00537C2C"/>
    <w:rsid w:val="00540340"/>
    <w:rsid w:val="00540896"/>
    <w:rsid w:val="00540F09"/>
    <w:rsid w:val="00541399"/>
    <w:rsid w:val="00541825"/>
    <w:rsid w:val="005418BE"/>
    <w:rsid w:val="00542879"/>
    <w:rsid w:val="00543AB1"/>
    <w:rsid w:val="00543D7C"/>
    <w:rsid w:val="00543D92"/>
    <w:rsid w:val="00543D9F"/>
    <w:rsid w:val="00543E92"/>
    <w:rsid w:val="005441CC"/>
    <w:rsid w:val="005441F5"/>
    <w:rsid w:val="00544A3F"/>
    <w:rsid w:val="00544C91"/>
    <w:rsid w:val="005452ED"/>
    <w:rsid w:val="00545D7F"/>
    <w:rsid w:val="00545FF6"/>
    <w:rsid w:val="005462C3"/>
    <w:rsid w:val="00546A03"/>
    <w:rsid w:val="00546F19"/>
    <w:rsid w:val="00547100"/>
    <w:rsid w:val="005471C4"/>
    <w:rsid w:val="005475B4"/>
    <w:rsid w:val="005477AE"/>
    <w:rsid w:val="00547D71"/>
    <w:rsid w:val="00547EE8"/>
    <w:rsid w:val="00550A90"/>
    <w:rsid w:val="00550ADA"/>
    <w:rsid w:val="00550D49"/>
    <w:rsid w:val="0055108A"/>
    <w:rsid w:val="00551FFA"/>
    <w:rsid w:val="00552025"/>
    <w:rsid w:val="00552306"/>
    <w:rsid w:val="005524CD"/>
    <w:rsid w:val="0055401C"/>
    <w:rsid w:val="0055431E"/>
    <w:rsid w:val="005555D9"/>
    <w:rsid w:val="00555741"/>
    <w:rsid w:val="00555803"/>
    <w:rsid w:val="005559B6"/>
    <w:rsid w:val="00555CAE"/>
    <w:rsid w:val="00555CF9"/>
    <w:rsid w:val="00556041"/>
    <w:rsid w:val="0055617F"/>
    <w:rsid w:val="005563AA"/>
    <w:rsid w:val="005565D5"/>
    <w:rsid w:val="00556F69"/>
    <w:rsid w:val="005575B9"/>
    <w:rsid w:val="00557A63"/>
    <w:rsid w:val="005605CC"/>
    <w:rsid w:val="00561558"/>
    <w:rsid w:val="005619BE"/>
    <w:rsid w:val="00562309"/>
    <w:rsid w:val="005627BD"/>
    <w:rsid w:val="005636A4"/>
    <w:rsid w:val="00563CEE"/>
    <w:rsid w:val="0056437F"/>
    <w:rsid w:val="005644D3"/>
    <w:rsid w:val="005647DD"/>
    <w:rsid w:val="005650FF"/>
    <w:rsid w:val="0056549C"/>
    <w:rsid w:val="00565A60"/>
    <w:rsid w:val="00565D4D"/>
    <w:rsid w:val="00565E77"/>
    <w:rsid w:val="00567300"/>
    <w:rsid w:val="00567528"/>
    <w:rsid w:val="00567F23"/>
    <w:rsid w:val="00567F61"/>
    <w:rsid w:val="00570745"/>
    <w:rsid w:val="00571299"/>
    <w:rsid w:val="00571860"/>
    <w:rsid w:val="0057195C"/>
    <w:rsid w:val="00572146"/>
    <w:rsid w:val="00572BA2"/>
    <w:rsid w:val="00572C09"/>
    <w:rsid w:val="005732EF"/>
    <w:rsid w:val="005732F8"/>
    <w:rsid w:val="0057374A"/>
    <w:rsid w:val="00573D18"/>
    <w:rsid w:val="0057418F"/>
    <w:rsid w:val="005741A9"/>
    <w:rsid w:val="005743BD"/>
    <w:rsid w:val="005744AE"/>
    <w:rsid w:val="0057509F"/>
    <w:rsid w:val="005750F0"/>
    <w:rsid w:val="005751E4"/>
    <w:rsid w:val="005758BF"/>
    <w:rsid w:val="00575E8F"/>
    <w:rsid w:val="00576168"/>
    <w:rsid w:val="0057699E"/>
    <w:rsid w:val="00576E89"/>
    <w:rsid w:val="00576ED6"/>
    <w:rsid w:val="0057706C"/>
    <w:rsid w:val="005776A8"/>
    <w:rsid w:val="00577934"/>
    <w:rsid w:val="00577C23"/>
    <w:rsid w:val="005803D1"/>
    <w:rsid w:val="0058045E"/>
    <w:rsid w:val="00580611"/>
    <w:rsid w:val="00580761"/>
    <w:rsid w:val="00580B43"/>
    <w:rsid w:val="00580C6E"/>
    <w:rsid w:val="00580D51"/>
    <w:rsid w:val="0058139C"/>
    <w:rsid w:val="005813CF"/>
    <w:rsid w:val="0058178F"/>
    <w:rsid w:val="005818C9"/>
    <w:rsid w:val="00581969"/>
    <w:rsid w:val="00581BDC"/>
    <w:rsid w:val="0058206D"/>
    <w:rsid w:val="005825E2"/>
    <w:rsid w:val="00583A9C"/>
    <w:rsid w:val="00583F11"/>
    <w:rsid w:val="0058433C"/>
    <w:rsid w:val="00584ED4"/>
    <w:rsid w:val="00585053"/>
    <w:rsid w:val="005852D6"/>
    <w:rsid w:val="00585687"/>
    <w:rsid w:val="00585938"/>
    <w:rsid w:val="00586502"/>
    <w:rsid w:val="005865D3"/>
    <w:rsid w:val="005867E8"/>
    <w:rsid w:val="00586F6A"/>
    <w:rsid w:val="0058735C"/>
    <w:rsid w:val="005879E7"/>
    <w:rsid w:val="005902A8"/>
    <w:rsid w:val="00590337"/>
    <w:rsid w:val="005906D7"/>
    <w:rsid w:val="005908DE"/>
    <w:rsid w:val="00590D27"/>
    <w:rsid w:val="0059113F"/>
    <w:rsid w:val="0059125A"/>
    <w:rsid w:val="00591424"/>
    <w:rsid w:val="0059154E"/>
    <w:rsid w:val="00591833"/>
    <w:rsid w:val="00591A0B"/>
    <w:rsid w:val="00591AA5"/>
    <w:rsid w:val="00591CAD"/>
    <w:rsid w:val="00592873"/>
    <w:rsid w:val="005928B8"/>
    <w:rsid w:val="00592B85"/>
    <w:rsid w:val="00592C49"/>
    <w:rsid w:val="00592E39"/>
    <w:rsid w:val="00592E8A"/>
    <w:rsid w:val="005932CE"/>
    <w:rsid w:val="005938C4"/>
    <w:rsid w:val="00593F50"/>
    <w:rsid w:val="005940F6"/>
    <w:rsid w:val="005943EC"/>
    <w:rsid w:val="00594794"/>
    <w:rsid w:val="005947F2"/>
    <w:rsid w:val="005956D1"/>
    <w:rsid w:val="005956E8"/>
    <w:rsid w:val="00595D4A"/>
    <w:rsid w:val="00595FC0"/>
    <w:rsid w:val="00596169"/>
    <w:rsid w:val="00596174"/>
    <w:rsid w:val="00596B37"/>
    <w:rsid w:val="00596EDE"/>
    <w:rsid w:val="00596F08"/>
    <w:rsid w:val="005972AE"/>
    <w:rsid w:val="00597D95"/>
    <w:rsid w:val="00597DC8"/>
    <w:rsid w:val="005A0947"/>
    <w:rsid w:val="005A0B60"/>
    <w:rsid w:val="005A0F03"/>
    <w:rsid w:val="005A1426"/>
    <w:rsid w:val="005A1670"/>
    <w:rsid w:val="005A185F"/>
    <w:rsid w:val="005A1C02"/>
    <w:rsid w:val="005A1E22"/>
    <w:rsid w:val="005A2089"/>
    <w:rsid w:val="005A2282"/>
    <w:rsid w:val="005A2A03"/>
    <w:rsid w:val="005A3157"/>
    <w:rsid w:val="005A344B"/>
    <w:rsid w:val="005A3721"/>
    <w:rsid w:val="005A375D"/>
    <w:rsid w:val="005A3B28"/>
    <w:rsid w:val="005A3B75"/>
    <w:rsid w:val="005A3ECC"/>
    <w:rsid w:val="005A487D"/>
    <w:rsid w:val="005A49D2"/>
    <w:rsid w:val="005A4B2D"/>
    <w:rsid w:val="005A5267"/>
    <w:rsid w:val="005A581C"/>
    <w:rsid w:val="005A659F"/>
    <w:rsid w:val="005A66D2"/>
    <w:rsid w:val="005A688A"/>
    <w:rsid w:val="005A6A8A"/>
    <w:rsid w:val="005A6EC0"/>
    <w:rsid w:val="005B011F"/>
    <w:rsid w:val="005B0790"/>
    <w:rsid w:val="005B088B"/>
    <w:rsid w:val="005B1123"/>
    <w:rsid w:val="005B1440"/>
    <w:rsid w:val="005B15E4"/>
    <w:rsid w:val="005B1818"/>
    <w:rsid w:val="005B1848"/>
    <w:rsid w:val="005B1F9F"/>
    <w:rsid w:val="005B2348"/>
    <w:rsid w:val="005B2F0B"/>
    <w:rsid w:val="005B372D"/>
    <w:rsid w:val="005B3893"/>
    <w:rsid w:val="005B3C7A"/>
    <w:rsid w:val="005B3FB7"/>
    <w:rsid w:val="005B4758"/>
    <w:rsid w:val="005B47FB"/>
    <w:rsid w:val="005B4AFB"/>
    <w:rsid w:val="005B4DB9"/>
    <w:rsid w:val="005B532E"/>
    <w:rsid w:val="005B579D"/>
    <w:rsid w:val="005B5B00"/>
    <w:rsid w:val="005B5E19"/>
    <w:rsid w:val="005B6116"/>
    <w:rsid w:val="005B7355"/>
    <w:rsid w:val="005B76BF"/>
    <w:rsid w:val="005C0853"/>
    <w:rsid w:val="005C12D0"/>
    <w:rsid w:val="005C1FB6"/>
    <w:rsid w:val="005C2631"/>
    <w:rsid w:val="005C2EF4"/>
    <w:rsid w:val="005C304C"/>
    <w:rsid w:val="005C311D"/>
    <w:rsid w:val="005C32AB"/>
    <w:rsid w:val="005C357B"/>
    <w:rsid w:val="005C427E"/>
    <w:rsid w:val="005C4BF5"/>
    <w:rsid w:val="005C4FA6"/>
    <w:rsid w:val="005C4FDA"/>
    <w:rsid w:val="005C5D8D"/>
    <w:rsid w:val="005C64E6"/>
    <w:rsid w:val="005C678D"/>
    <w:rsid w:val="005C6858"/>
    <w:rsid w:val="005C68B2"/>
    <w:rsid w:val="005C6D07"/>
    <w:rsid w:val="005C748D"/>
    <w:rsid w:val="005C7888"/>
    <w:rsid w:val="005D0200"/>
    <w:rsid w:val="005D05DE"/>
    <w:rsid w:val="005D10AE"/>
    <w:rsid w:val="005D1604"/>
    <w:rsid w:val="005D1983"/>
    <w:rsid w:val="005D1ABB"/>
    <w:rsid w:val="005D1D62"/>
    <w:rsid w:val="005D2408"/>
    <w:rsid w:val="005D27B7"/>
    <w:rsid w:val="005D5698"/>
    <w:rsid w:val="005D5AC7"/>
    <w:rsid w:val="005D5B4B"/>
    <w:rsid w:val="005D5B50"/>
    <w:rsid w:val="005D6605"/>
    <w:rsid w:val="005D71E4"/>
    <w:rsid w:val="005D7820"/>
    <w:rsid w:val="005E0004"/>
    <w:rsid w:val="005E00C6"/>
    <w:rsid w:val="005E00D9"/>
    <w:rsid w:val="005E0323"/>
    <w:rsid w:val="005E0834"/>
    <w:rsid w:val="005E0F0E"/>
    <w:rsid w:val="005E1B10"/>
    <w:rsid w:val="005E1D31"/>
    <w:rsid w:val="005E21D6"/>
    <w:rsid w:val="005E2235"/>
    <w:rsid w:val="005E2565"/>
    <w:rsid w:val="005E257D"/>
    <w:rsid w:val="005E26B1"/>
    <w:rsid w:val="005E2741"/>
    <w:rsid w:val="005E29F7"/>
    <w:rsid w:val="005E2DD4"/>
    <w:rsid w:val="005E2F20"/>
    <w:rsid w:val="005E32B8"/>
    <w:rsid w:val="005E3693"/>
    <w:rsid w:val="005E3B10"/>
    <w:rsid w:val="005E3DA5"/>
    <w:rsid w:val="005E3E05"/>
    <w:rsid w:val="005E3F38"/>
    <w:rsid w:val="005E5325"/>
    <w:rsid w:val="005E5486"/>
    <w:rsid w:val="005E56D3"/>
    <w:rsid w:val="005E607B"/>
    <w:rsid w:val="005E6BE6"/>
    <w:rsid w:val="005E739F"/>
    <w:rsid w:val="005E77E4"/>
    <w:rsid w:val="005E78F0"/>
    <w:rsid w:val="005E7E48"/>
    <w:rsid w:val="005F04C2"/>
    <w:rsid w:val="005F0732"/>
    <w:rsid w:val="005F0913"/>
    <w:rsid w:val="005F0C2C"/>
    <w:rsid w:val="005F0CA4"/>
    <w:rsid w:val="005F12BF"/>
    <w:rsid w:val="005F14E6"/>
    <w:rsid w:val="005F20C2"/>
    <w:rsid w:val="005F21F5"/>
    <w:rsid w:val="005F2611"/>
    <w:rsid w:val="005F2D15"/>
    <w:rsid w:val="005F2F7D"/>
    <w:rsid w:val="005F3E63"/>
    <w:rsid w:val="005F54C8"/>
    <w:rsid w:val="005F5F30"/>
    <w:rsid w:val="005F6329"/>
    <w:rsid w:val="005F6B14"/>
    <w:rsid w:val="005F7436"/>
    <w:rsid w:val="005F7477"/>
    <w:rsid w:val="005F7B11"/>
    <w:rsid w:val="005F7BB4"/>
    <w:rsid w:val="006007F5"/>
    <w:rsid w:val="00600B67"/>
    <w:rsid w:val="00600CA5"/>
    <w:rsid w:val="00601908"/>
    <w:rsid w:val="00601B0F"/>
    <w:rsid w:val="0060238C"/>
    <w:rsid w:val="0060265B"/>
    <w:rsid w:val="00602762"/>
    <w:rsid w:val="00602BD3"/>
    <w:rsid w:val="00602FE7"/>
    <w:rsid w:val="00605445"/>
    <w:rsid w:val="00605823"/>
    <w:rsid w:val="00605933"/>
    <w:rsid w:val="006059B7"/>
    <w:rsid w:val="00606D70"/>
    <w:rsid w:val="0060728A"/>
    <w:rsid w:val="0060781E"/>
    <w:rsid w:val="00607BF6"/>
    <w:rsid w:val="0061016E"/>
    <w:rsid w:val="006101D4"/>
    <w:rsid w:val="006104E5"/>
    <w:rsid w:val="00610601"/>
    <w:rsid w:val="00610CD5"/>
    <w:rsid w:val="00610D9F"/>
    <w:rsid w:val="0061120A"/>
    <w:rsid w:val="006118C5"/>
    <w:rsid w:val="0061197B"/>
    <w:rsid w:val="006119D8"/>
    <w:rsid w:val="006123C2"/>
    <w:rsid w:val="00613657"/>
    <w:rsid w:val="0061365F"/>
    <w:rsid w:val="00613E97"/>
    <w:rsid w:val="0061411D"/>
    <w:rsid w:val="00615FBB"/>
    <w:rsid w:val="00616AC2"/>
    <w:rsid w:val="006176CB"/>
    <w:rsid w:val="00617A35"/>
    <w:rsid w:val="00617F0E"/>
    <w:rsid w:val="006209C0"/>
    <w:rsid w:val="00620D37"/>
    <w:rsid w:val="00620FB6"/>
    <w:rsid w:val="00621D60"/>
    <w:rsid w:val="00621E58"/>
    <w:rsid w:val="00621F11"/>
    <w:rsid w:val="006228B8"/>
    <w:rsid w:val="00622AF7"/>
    <w:rsid w:val="00622B2C"/>
    <w:rsid w:val="00623707"/>
    <w:rsid w:val="006237A3"/>
    <w:rsid w:val="00623C3C"/>
    <w:rsid w:val="006241BE"/>
    <w:rsid w:val="006241F9"/>
    <w:rsid w:val="00624225"/>
    <w:rsid w:val="00624537"/>
    <w:rsid w:val="006246BE"/>
    <w:rsid w:val="00625CB4"/>
    <w:rsid w:val="00625D6C"/>
    <w:rsid w:val="00626873"/>
    <w:rsid w:val="00626ACF"/>
    <w:rsid w:val="00626AE6"/>
    <w:rsid w:val="00626F29"/>
    <w:rsid w:val="00626F30"/>
    <w:rsid w:val="0062728A"/>
    <w:rsid w:val="00627C5A"/>
    <w:rsid w:val="00627C78"/>
    <w:rsid w:val="006318D0"/>
    <w:rsid w:val="00631DCC"/>
    <w:rsid w:val="00631EB0"/>
    <w:rsid w:val="0063263A"/>
    <w:rsid w:val="00633633"/>
    <w:rsid w:val="00633678"/>
    <w:rsid w:val="0063378E"/>
    <w:rsid w:val="006340DD"/>
    <w:rsid w:val="006346DD"/>
    <w:rsid w:val="00635756"/>
    <w:rsid w:val="00635E16"/>
    <w:rsid w:val="00635F2F"/>
    <w:rsid w:val="00636431"/>
    <w:rsid w:val="00636DA7"/>
    <w:rsid w:val="00637121"/>
    <w:rsid w:val="006373E8"/>
    <w:rsid w:val="006378CB"/>
    <w:rsid w:val="00637D40"/>
    <w:rsid w:val="006408B2"/>
    <w:rsid w:val="0064112D"/>
    <w:rsid w:val="0064202E"/>
    <w:rsid w:val="006422F6"/>
    <w:rsid w:val="00642392"/>
    <w:rsid w:val="006427FD"/>
    <w:rsid w:val="00642A98"/>
    <w:rsid w:val="00643CE5"/>
    <w:rsid w:val="00643E70"/>
    <w:rsid w:val="00644EFB"/>
    <w:rsid w:val="006451A0"/>
    <w:rsid w:val="0064529A"/>
    <w:rsid w:val="00645686"/>
    <w:rsid w:val="00645849"/>
    <w:rsid w:val="006459CA"/>
    <w:rsid w:val="006463CD"/>
    <w:rsid w:val="006466BB"/>
    <w:rsid w:val="006468AC"/>
    <w:rsid w:val="006469CE"/>
    <w:rsid w:val="00647042"/>
    <w:rsid w:val="0064714F"/>
    <w:rsid w:val="00647970"/>
    <w:rsid w:val="006506BD"/>
    <w:rsid w:val="0065082E"/>
    <w:rsid w:val="00650C1C"/>
    <w:rsid w:val="00650D21"/>
    <w:rsid w:val="00650F76"/>
    <w:rsid w:val="0065101F"/>
    <w:rsid w:val="00651481"/>
    <w:rsid w:val="006516E8"/>
    <w:rsid w:val="00651796"/>
    <w:rsid w:val="00651BF3"/>
    <w:rsid w:val="006525B8"/>
    <w:rsid w:val="00653118"/>
    <w:rsid w:val="006532E7"/>
    <w:rsid w:val="006539DB"/>
    <w:rsid w:val="0065449B"/>
    <w:rsid w:val="0065456A"/>
    <w:rsid w:val="006548CA"/>
    <w:rsid w:val="006549D8"/>
    <w:rsid w:val="00654F5B"/>
    <w:rsid w:val="0065563E"/>
    <w:rsid w:val="006557F3"/>
    <w:rsid w:val="00655806"/>
    <w:rsid w:val="00656580"/>
    <w:rsid w:val="006578F0"/>
    <w:rsid w:val="00657AFB"/>
    <w:rsid w:val="00660A2F"/>
    <w:rsid w:val="006612FD"/>
    <w:rsid w:val="006614E2"/>
    <w:rsid w:val="00661D51"/>
    <w:rsid w:val="00662438"/>
    <w:rsid w:val="00662704"/>
    <w:rsid w:val="00662BA1"/>
    <w:rsid w:val="0066312C"/>
    <w:rsid w:val="0066341E"/>
    <w:rsid w:val="00663DCA"/>
    <w:rsid w:val="00664087"/>
    <w:rsid w:val="006642C3"/>
    <w:rsid w:val="00664C98"/>
    <w:rsid w:val="00664D75"/>
    <w:rsid w:val="00664DDE"/>
    <w:rsid w:val="0066500C"/>
    <w:rsid w:val="0066563A"/>
    <w:rsid w:val="00665FD6"/>
    <w:rsid w:val="0066620E"/>
    <w:rsid w:val="00666277"/>
    <w:rsid w:val="006666BA"/>
    <w:rsid w:val="00666A45"/>
    <w:rsid w:val="00666BCC"/>
    <w:rsid w:val="00666D2E"/>
    <w:rsid w:val="0066733B"/>
    <w:rsid w:val="00667D4E"/>
    <w:rsid w:val="006707CB"/>
    <w:rsid w:val="006709C5"/>
    <w:rsid w:val="006715D3"/>
    <w:rsid w:val="006717A0"/>
    <w:rsid w:val="00671950"/>
    <w:rsid w:val="00671B0D"/>
    <w:rsid w:val="0067273D"/>
    <w:rsid w:val="00672DD3"/>
    <w:rsid w:val="00672EFD"/>
    <w:rsid w:val="0067333F"/>
    <w:rsid w:val="006738F4"/>
    <w:rsid w:val="00674AEF"/>
    <w:rsid w:val="00674CFE"/>
    <w:rsid w:val="00674F00"/>
    <w:rsid w:val="00675033"/>
    <w:rsid w:val="0067538D"/>
    <w:rsid w:val="00675CC5"/>
    <w:rsid w:val="00675FFE"/>
    <w:rsid w:val="0067665D"/>
    <w:rsid w:val="006777E2"/>
    <w:rsid w:val="00677C05"/>
    <w:rsid w:val="00680228"/>
    <w:rsid w:val="0068035D"/>
    <w:rsid w:val="006808B5"/>
    <w:rsid w:val="006808CB"/>
    <w:rsid w:val="00680A2F"/>
    <w:rsid w:val="0068109F"/>
    <w:rsid w:val="0068143F"/>
    <w:rsid w:val="00681EDE"/>
    <w:rsid w:val="00682440"/>
    <w:rsid w:val="00682A35"/>
    <w:rsid w:val="0068337F"/>
    <w:rsid w:val="006836D7"/>
    <w:rsid w:val="006843A1"/>
    <w:rsid w:val="006848CC"/>
    <w:rsid w:val="0068527A"/>
    <w:rsid w:val="00685948"/>
    <w:rsid w:val="00685A94"/>
    <w:rsid w:val="00685C18"/>
    <w:rsid w:val="00685F1D"/>
    <w:rsid w:val="0068666A"/>
    <w:rsid w:val="00686746"/>
    <w:rsid w:val="00686C3E"/>
    <w:rsid w:val="00686DDF"/>
    <w:rsid w:val="00686F11"/>
    <w:rsid w:val="006872A7"/>
    <w:rsid w:val="0068740F"/>
    <w:rsid w:val="006875A7"/>
    <w:rsid w:val="006877E0"/>
    <w:rsid w:val="00687C34"/>
    <w:rsid w:val="006901A0"/>
    <w:rsid w:val="0069077B"/>
    <w:rsid w:val="006908F3"/>
    <w:rsid w:val="0069094A"/>
    <w:rsid w:val="00691952"/>
    <w:rsid w:val="00691C03"/>
    <w:rsid w:val="006920A2"/>
    <w:rsid w:val="00692693"/>
    <w:rsid w:val="0069285D"/>
    <w:rsid w:val="00692954"/>
    <w:rsid w:val="00692B3F"/>
    <w:rsid w:val="00692CD9"/>
    <w:rsid w:val="00693045"/>
    <w:rsid w:val="006934BC"/>
    <w:rsid w:val="006934CE"/>
    <w:rsid w:val="0069367B"/>
    <w:rsid w:val="006938B9"/>
    <w:rsid w:val="00693CF1"/>
    <w:rsid w:val="00693EA5"/>
    <w:rsid w:val="006940CD"/>
    <w:rsid w:val="0069449B"/>
    <w:rsid w:val="00694694"/>
    <w:rsid w:val="00694C2B"/>
    <w:rsid w:val="00694F0C"/>
    <w:rsid w:val="00694FC5"/>
    <w:rsid w:val="00695123"/>
    <w:rsid w:val="0069553E"/>
    <w:rsid w:val="00695B53"/>
    <w:rsid w:val="00695DFF"/>
    <w:rsid w:val="00696088"/>
    <w:rsid w:val="006963C9"/>
    <w:rsid w:val="00696899"/>
    <w:rsid w:val="00696F95"/>
    <w:rsid w:val="006971E2"/>
    <w:rsid w:val="0069726D"/>
    <w:rsid w:val="006972F2"/>
    <w:rsid w:val="006975BB"/>
    <w:rsid w:val="00697652"/>
    <w:rsid w:val="00697887"/>
    <w:rsid w:val="00697D0E"/>
    <w:rsid w:val="00697FF3"/>
    <w:rsid w:val="006A0CBC"/>
    <w:rsid w:val="006A0EEF"/>
    <w:rsid w:val="006A1A8B"/>
    <w:rsid w:val="006A1B0A"/>
    <w:rsid w:val="006A26CB"/>
    <w:rsid w:val="006A360A"/>
    <w:rsid w:val="006A366E"/>
    <w:rsid w:val="006A394F"/>
    <w:rsid w:val="006A3F8E"/>
    <w:rsid w:val="006A4333"/>
    <w:rsid w:val="006A4496"/>
    <w:rsid w:val="006A4A01"/>
    <w:rsid w:val="006A4D22"/>
    <w:rsid w:val="006A4EBD"/>
    <w:rsid w:val="006A5B85"/>
    <w:rsid w:val="006A5F49"/>
    <w:rsid w:val="006A5F9C"/>
    <w:rsid w:val="006A6258"/>
    <w:rsid w:val="006A63B6"/>
    <w:rsid w:val="006A68AC"/>
    <w:rsid w:val="006A6AF4"/>
    <w:rsid w:val="006A7117"/>
    <w:rsid w:val="006A76E0"/>
    <w:rsid w:val="006A77A1"/>
    <w:rsid w:val="006A77ED"/>
    <w:rsid w:val="006B025A"/>
    <w:rsid w:val="006B04D3"/>
    <w:rsid w:val="006B06E4"/>
    <w:rsid w:val="006B0B98"/>
    <w:rsid w:val="006B0BB0"/>
    <w:rsid w:val="006B150E"/>
    <w:rsid w:val="006B1B15"/>
    <w:rsid w:val="006B21A2"/>
    <w:rsid w:val="006B28E7"/>
    <w:rsid w:val="006B2A14"/>
    <w:rsid w:val="006B2A4C"/>
    <w:rsid w:val="006B2FCF"/>
    <w:rsid w:val="006B39E2"/>
    <w:rsid w:val="006B3D40"/>
    <w:rsid w:val="006B3D6B"/>
    <w:rsid w:val="006B4312"/>
    <w:rsid w:val="006B431C"/>
    <w:rsid w:val="006B4382"/>
    <w:rsid w:val="006B45C2"/>
    <w:rsid w:val="006B472A"/>
    <w:rsid w:val="006B4AE2"/>
    <w:rsid w:val="006B518F"/>
    <w:rsid w:val="006B5746"/>
    <w:rsid w:val="006B5773"/>
    <w:rsid w:val="006B58B0"/>
    <w:rsid w:val="006B58D0"/>
    <w:rsid w:val="006B63F6"/>
    <w:rsid w:val="006B682C"/>
    <w:rsid w:val="006B72C2"/>
    <w:rsid w:val="006B7AA2"/>
    <w:rsid w:val="006B7D31"/>
    <w:rsid w:val="006C0148"/>
    <w:rsid w:val="006C01D6"/>
    <w:rsid w:val="006C02E4"/>
    <w:rsid w:val="006C0515"/>
    <w:rsid w:val="006C0993"/>
    <w:rsid w:val="006C1AA7"/>
    <w:rsid w:val="006C1AF7"/>
    <w:rsid w:val="006C1B71"/>
    <w:rsid w:val="006C1CC1"/>
    <w:rsid w:val="006C1D51"/>
    <w:rsid w:val="006C229F"/>
    <w:rsid w:val="006C28B7"/>
    <w:rsid w:val="006C2C01"/>
    <w:rsid w:val="006C347F"/>
    <w:rsid w:val="006C34CD"/>
    <w:rsid w:val="006C3574"/>
    <w:rsid w:val="006C426B"/>
    <w:rsid w:val="006C4439"/>
    <w:rsid w:val="006C4708"/>
    <w:rsid w:val="006C4888"/>
    <w:rsid w:val="006C4B15"/>
    <w:rsid w:val="006C59C1"/>
    <w:rsid w:val="006C62F1"/>
    <w:rsid w:val="006C635A"/>
    <w:rsid w:val="006C6419"/>
    <w:rsid w:val="006C7117"/>
    <w:rsid w:val="006C744D"/>
    <w:rsid w:val="006C7600"/>
    <w:rsid w:val="006C7995"/>
    <w:rsid w:val="006C7F24"/>
    <w:rsid w:val="006D00E6"/>
    <w:rsid w:val="006D0408"/>
    <w:rsid w:val="006D08FA"/>
    <w:rsid w:val="006D092A"/>
    <w:rsid w:val="006D0FBB"/>
    <w:rsid w:val="006D11CF"/>
    <w:rsid w:val="006D2122"/>
    <w:rsid w:val="006D2125"/>
    <w:rsid w:val="006D26CD"/>
    <w:rsid w:val="006D26EA"/>
    <w:rsid w:val="006D2B6A"/>
    <w:rsid w:val="006D2F6D"/>
    <w:rsid w:val="006D3308"/>
    <w:rsid w:val="006D340D"/>
    <w:rsid w:val="006D357B"/>
    <w:rsid w:val="006D3BDC"/>
    <w:rsid w:val="006D3C96"/>
    <w:rsid w:val="006D4008"/>
    <w:rsid w:val="006D483C"/>
    <w:rsid w:val="006D4BCB"/>
    <w:rsid w:val="006D4C18"/>
    <w:rsid w:val="006D4CD8"/>
    <w:rsid w:val="006D51A4"/>
    <w:rsid w:val="006D57B1"/>
    <w:rsid w:val="006D5C68"/>
    <w:rsid w:val="006D5D40"/>
    <w:rsid w:val="006D6367"/>
    <w:rsid w:val="006D6B59"/>
    <w:rsid w:val="006D7539"/>
    <w:rsid w:val="006D79B3"/>
    <w:rsid w:val="006D7DDC"/>
    <w:rsid w:val="006D7ECC"/>
    <w:rsid w:val="006E02BA"/>
    <w:rsid w:val="006E0358"/>
    <w:rsid w:val="006E076F"/>
    <w:rsid w:val="006E07FA"/>
    <w:rsid w:val="006E0BB7"/>
    <w:rsid w:val="006E0CF4"/>
    <w:rsid w:val="006E0F76"/>
    <w:rsid w:val="006E197B"/>
    <w:rsid w:val="006E1AA3"/>
    <w:rsid w:val="006E1AED"/>
    <w:rsid w:val="006E2265"/>
    <w:rsid w:val="006E2967"/>
    <w:rsid w:val="006E34D8"/>
    <w:rsid w:val="006E37EB"/>
    <w:rsid w:val="006E38CB"/>
    <w:rsid w:val="006E3C27"/>
    <w:rsid w:val="006E3CDA"/>
    <w:rsid w:val="006E47B9"/>
    <w:rsid w:val="006E492C"/>
    <w:rsid w:val="006E503F"/>
    <w:rsid w:val="006E5143"/>
    <w:rsid w:val="006E519F"/>
    <w:rsid w:val="006E5582"/>
    <w:rsid w:val="006E5F1C"/>
    <w:rsid w:val="006E62CD"/>
    <w:rsid w:val="006E635E"/>
    <w:rsid w:val="006E6717"/>
    <w:rsid w:val="006E6AB0"/>
    <w:rsid w:val="006F0536"/>
    <w:rsid w:val="006F06ED"/>
    <w:rsid w:val="006F0782"/>
    <w:rsid w:val="006F0788"/>
    <w:rsid w:val="006F0878"/>
    <w:rsid w:val="006F153C"/>
    <w:rsid w:val="006F158D"/>
    <w:rsid w:val="006F1C76"/>
    <w:rsid w:val="006F2104"/>
    <w:rsid w:val="006F2658"/>
    <w:rsid w:val="006F26F8"/>
    <w:rsid w:val="006F2AAF"/>
    <w:rsid w:val="006F307D"/>
    <w:rsid w:val="006F30C6"/>
    <w:rsid w:val="006F3444"/>
    <w:rsid w:val="006F34FE"/>
    <w:rsid w:val="006F387D"/>
    <w:rsid w:val="006F3F21"/>
    <w:rsid w:val="006F4056"/>
    <w:rsid w:val="006F4145"/>
    <w:rsid w:val="006F4422"/>
    <w:rsid w:val="006F47CE"/>
    <w:rsid w:val="006F47CF"/>
    <w:rsid w:val="006F4A0C"/>
    <w:rsid w:val="006F5DA5"/>
    <w:rsid w:val="006F61FA"/>
    <w:rsid w:val="006F6213"/>
    <w:rsid w:val="006F6AB9"/>
    <w:rsid w:val="006F74D3"/>
    <w:rsid w:val="00700232"/>
    <w:rsid w:val="00700267"/>
    <w:rsid w:val="007011AB"/>
    <w:rsid w:val="00701E0F"/>
    <w:rsid w:val="00702167"/>
    <w:rsid w:val="007025B6"/>
    <w:rsid w:val="007031A8"/>
    <w:rsid w:val="00703780"/>
    <w:rsid w:val="007037BF"/>
    <w:rsid w:val="0070409C"/>
    <w:rsid w:val="00704446"/>
    <w:rsid w:val="007045EC"/>
    <w:rsid w:val="00704A51"/>
    <w:rsid w:val="0070514E"/>
    <w:rsid w:val="0070569A"/>
    <w:rsid w:val="00706E38"/>
    <w:rsid w:val="007077BE"/>
    <w:rsid w:val="007103A4"/>
    <w:rsid w:val="00710A1C"/>
    <w:rsid w:val="00710BA9"/>
    <w:rsid w:val="00710BD1"/>
    <w:rsid w:val="00710DAB"/>
    <w:rsid w:val="00711A7A"/>
    <w:rsid w:val="0071267F"/>
    <w:rsid w:val="00713A51"/>
    <w:rsid w:val="00714303"/>
    <w:rsid w:val="00714670"/>
    <w:rsid w:val="007146EB"/>
    <w:rsid w:val="00714E08"/>
    <w:rsid w:val="00715C85"/>
    <w:rsid w:val="00715D29"/>
    <w:rsid w:val="00716167"/>
    <w:rsid w:val="00716219"/>
    <w:rsid w:val="00716392"/>
    <w:rsid w:val="00716C6E"/>
    <w:rsid w:val="00716FD4"/>
    <w:rsid w:val="00717218"/>
    <w:rsid w:val="007176B4"/>
    <w:rsid w:val="007177E4"/>
    <w:rsid w:val="00717F8B"/>
    <w:rsid w:val="0072058B"/>
    <w:rsid w:val="00720C29"/>
    <w:rsid w:val="00720D76"/>
    <w:rsid w:val="00721877"/>
    <w:rsid w:val="0072189B"/>
    <w:rsid w:val="00721F47"/>
    <w:rsid w:val="0072253A"/>
    <w:rsid w:val="00722F43"/>
    <w:rsid w:val="007238F6"/>
    <w:rsid w:val="00723EC1"/>
    <w:rsid w:val="0072420B"/>
    <w:rsid w:val="00724715"/>
    <w:rsid w:val="00724870"/>
    <w:rsid w:val="00724FF8"/>
    <w:rsid w:val="0072559F"/>
    <w:rsid w:val="007255D7"/>
    <w:rsid w:val="00725644"/>
    <w:rsid w:val="007256AD"/>
    <w:rsid w:val="007258EA"/>
    <w:rsid w:val="00725F0F"/>
    <w:rsid w:val="007262D4"/>
    <w:rsid w:val="0072656D"/>
    <w:rsid w:val="007265E9"/>
    <w:rsid w:val="00726A97"/>
    <w:rsid w:val="00726EA7"/>
    <w:rsid w:val="00727106"/>
    <w:rsid w:val="00727F08"/>
    <w:rsid w:val="00727F54"/>
    <w:rsid w:val="0073001D"/>
    <w:rsid w:val="007304F0"/>
    <w:rsid w:val="00730892"/>
    <w:rsid w:val="00730B10"/>
    <w:rsid w:val="007314E7"/>
    <w:rsid w:val="00731824"/>
    <w:rsid w:val="00731DA0"/>
    <w:rsid w:val="00731E20"/>
    <w:rsid w:val="00731EC8"/>
    <w:rsid w:val="00732B49"/>
    <w:rsid w:val="00733989"/>
    <w:rsid w:val="00733E1E"/>
    <w:rsid w:val="007340EA"/>
    <w:rsid w:val="00734223"/>
    <w:rsid w:val="0073433C"/>
    <w:rsid w:val="00734C1B"/>
    <w:rsid w:val="00734FB3"/>
    <w:rsid w:val="0073661D"/>
    <w:rsid w:val="00736A77"/>
    <w:rsid w:val="00736F73"/>
    <w:rsid w:val="00737024"/>
    <w:rsid w:val="007371B4"/>
    <w:rsid w:val="00737415"/>
    <w:rsid w:val="00737485"/>
    <w:rsid w:val="00737669"/>
    <w:rsid w:val="0073770A"/>
    <w:rsid w:val="00737872"/>
    <w:rsid w:val="00737E66"/>
    <w:rsid w:val="00740237"/>
    <w:rsid w:val="00740E09"/>
    <w:rsid w:val="00742166"/>
    <w:rsid w:val="007421DE"/>
    <w:rsid w:val="00742D25"/>
    <w:rsid w:val="00742EDD"/>
    <w:rsid w:val="00742F68"/>
    <w:rsid w:val="007430A8"/>
    <w:rsid w:val="00743416"/>
    <w:rsid w:val="00743714"/>
    <w:rsid w:val="00744504"/>
    <w:rsid w:val="00744B63"/>
    <w:rsid w:val="00745306"/>
    <w:rsid w:val="00745483"/>
    <w:rsid w:val="00745B63"/>
    <w:rsid w:val="00745DC5"/>
    <w:rsid w:val="00746127"/>
    <w:rsid w:val="0074631A"/>
    <w:rsid w:val="0074676A"/>
    <w:rsid w:val="00750032"/>
    <w:rsid w:val="00750103"/>
    <w:rsid w:val="00750A49"/>
    <w:rsid w:val="00750C1F"/>
    <w:rsid w:val="00750D4E"/>
    <w:rsid w:val="007513B9"/>
    <w:rsid w:val="00751405"/>
    <w:rsid w:val="00751553"/>
    <w:rsid w:val="00751C01"/>
    <w:rsid w:val="00751CC6"/>
    <w:rsid w:val="007526C8"/>
    <w:rsid w:val="00752C76"/>
    <w:rsid w:val="0075343D"/>
    <w:rsid w:val="0075543E"/>
    <w:rsid w:val="00755684"/>
    <w:rsid w:val="00756F1D"/>
    <w:rsid w:val="007570A0"/>
    <w:rsid w:val="007570FA"/>
    <w:rsid w:val="00757111"/>
    <w:rsid w:val="0075728C"/>
    <w:rsid w:val="007574BF"/>
    <w:rsid w:val="0076004B"/>
    <w:rsid w:val="00760629"/>
    <w:rsid w:val="007609E0"/>
    <w:rsid w:val="00761351"/>
    <w:rsid w:val="0076139B"/>
    <w:rsid w:val="00761523"/>
    <w:rsid w:val="007615AA"/>
    <w:rsid w:val="007618FD"/>
    <w:rsid w:val="0076192F"/>
    <w:rsid w:val="0076232A"/>
    <w:rsid w:val="00762660"/>
    <w:rsid w:val="0076269C"/>
    <w:rsid w:val="00762859"/>
    <w:rsid w:val="0076317B"/>
    <w:rsid w:val="0076328F"/>
    <w:rsid w:val="0076336A"/>
    <w:rsid w:val="00763D91"/>
    <w:rsid w:val="0076436F"/>
    <w:rsid w:val="00764625"/>
    <w:rsid w:val="007650EC"/>
    <w:rsid w:val="00765C98"/>
    <w:rsid w:val="00765EF5"/>
    <w:rsid w:val="00766EBD"/>
    <w:rsid w:val="00767554"/>
    <w:rsid w:val="00767A7C"/>
    <w:rsid w:val="00770069"/>
    <w:rsid w:val="0077072C"/>
    <w:rsid w:val="00770955"/>
    <w:rsid w:val="007709F4"/>
    <w:rsid w:val="00770E28"/>
    <w:rsid w:val="007710A5"/>
    <w:rsid w:val="0077273A"/>
    <w:rsid w:val="00772998"/>
    <w:rsid w:val="00773998"/>
    <w:rsid w:val="007745E3"/>
    <w:rsid w:val="0077464E"/>
    <w:rsid w:val="00774DFA"/>
    <w:rsid w:val="00775205"/>
    <w:rsid w:val="00775551"/>
    <w:rsid w:val="00775706"/>
    <w:rsid w:val="00775B0D"/>
    <w:rsid w:val="00776287"/>
    <w:rsid w:val="0077629E"/>
    <w:rsid w:val="00776608"/>
    <w:rsid w:val="0077678F"/>
    <w:rsid w:val="0077716F"/>
    <w:rsid w:val="0077722D"/>
    <w:rsid w:val="00777681"/>
    <w:rsid w:val="00777954"/>
    <w:rsid w:val="00780C7B"/>
    <w:rsid w:val="0078116F"/>
    <w:rsid w:val="007819A5"/>
    <w:rsid w:val="00781B1F"/>
    <w:rsid w:val="00781B69"/>
    <w:rsid w:val="00781BBA"/>
    <w:rsid w:val="00781DC9"/>
    <w:rsid w:val="00782045"/>
    <w:rsid w:val="00782151"/>
    <w:rsid w:val="007822C5"/>
    <w:rsid w:val="0078234F"/>
    <w:rsid w:val="00782CC7"/>
    <w:rsid w:val="00782EEA"/>
    <w:rsid w:val="007832D2"/>
    <w:rsid w:val="007835DF"/>
    <w:rsid w:val="0078378A"/>
    <w:rsid w:val="007838AC"/>
    <w:rsid w:val="00783AFB"/>
    <w:rsid w:val="00783F60"/>
    <w:rsid w:val="00784411"/>
    <w:rsid w:val="007844C3"/>
    <w:rsid w:val="00784CDD"/>
    <w:rsid w:val="00784DFE"/>
    <w:rsid w:val="007853B0"/>
    <w:rsid w:val="007854C2"/>
    <w:rsid w:val="007856D0"/>
    <w:rsid w:val="007856D8"/>
    <w:rsid w:val="007857B2"/>
    <w:rsid w:val="007859ED"/>
    <w:rsid w:val="00785B0C"/>
    <w:rsid w:val="00785C19"/>
    <w:rsid w:val="007867F5"/>
    <w:rsid w:val="00786F28"/>
    <w:rsid w:val="007879D0"/>
    <w:rsid w:val="0079043C"/>
    <w:rsid w:val="00790727"/>
    <w:rsid w:val="007907C4"/>
    <w:rsid w:val="00790F60"/>
    <w:rsid w:val="00791161"/>
    <w:rsid w:val="00791164"/>
    <w:rsid w:val="00791219"/>
    <w:rsid w:val="00791322"/>
    <w:rsid w:val="00791DC5"/>
    <w:rsid w:val="0079219A"/>
    <w:rsid w:val="00792255"/>
    <w:rsid w:val="00792B47"/>
    <w:rsid w:val="00792F4D"/>
    <w:rsid w:val="00793002"/>
    <w:rsid w:val="00793671"/>
    <w:rsid w:val="00793C01"/>
    <w:rsid w:val="007940B5"/>
    <w:rsid w:val="00794C10"/>
    <w:rsid w:val="00794D2A"/>
    <w:rsid w:val="00795155"/>
    <w:rsid w:val="0079554E"/>
    <w:rsid w:val="007955EF"/>
    <w:rsid w:val="007959DD"/>
    <w:rsid w:val="00795DC9"/>
    <w:rsid w:val="00796766"/>
    <w:rsid w:val="00796903"/>
    <w:rsid w:val="00796F33"/>
    <w:rsid w:val="0079731D"/>
    <w:rsid w:val="007973F3"/>
    <w:rsid w:val="007974DD"/>
    <w:rsid w:val="00797E14"/>
    <w:rsid w:val="007A0841"/>
    <w:rsid w:val="007A0A92"/>
    <w:rsid w:val="007A1371"/>
    <w:rsid w:val="007A18F0"/>
    <w:rsid w:val="007A1DD8"/>
    <w:rsid w:val="007A1E8B"/>
    <w:rsid w:val="007A1F5E"/>
    <w:rsid w:val="007A2ACD"/>
    <w:rsid w:val="007A2C87"/>
    <w:rsid w:val="007A305F"/>
    <w:rsid w:val="007A4B66"/>
    <w:rsid w:val="007A4DAF"/>
    <w:rsid w:val="007A4E24"/>
    <w:rsid w:val="007A50B4"/>
    <w:rsid w:val="007A55EF"/>
    <w:rsid w:val="007A5CBA"/>
    <w:rsid w:val="007A6575"/>
    <w:rsid w:val="007A6D4B"/>
    <w:rsid w:val="007A704D"/>
    <w:rsid w:val="007A7565"/>
    <w:rsid w:val="007A79F6"/>
    <w:rsid w:val="007A7F4D"/>
    <w:rsid w:val="007B0023"/>
    <w:rsid w:val="007B02A9"/>
    <w:rsid w:val="007B0683"/>
    <w:rsid w:val="007B097E"/>
    <w:rsid w:val="007B16AF"/>
    <w:rsid w:val="007B23DA"/>
    <w:rsid w:val="007B255C"/>
    <w:rsid w:val="007B2710"/>
    <w:rsid w:val="007B28BA"/>
    <w:rsid w:val="007B29A6"/>
    <w:rsid w:val="007B2C0E"/>
    <w:rsid w:val="007B2CAE"/>
    <w:rsid w:val="007B32BA"/>
    <w:rsid w:val="007B34E0"/>
    <w:rsid w:val="007B3649"/>
    <w:rsid w:val="007B3A41"/>
    <w:rsid w:val="007B3DE7"/>
    <w:rsid w:val="007B45E0"/>
    <w:rsid w:val="007B4872"/>
    <w:rsid w:val="007B4E32"/>
    <w:rsid w:val="007B574B"/>
    <w:rsid w:val="007B624C"/>
    <w:rsid w:val="007B6B9A"/>
    <w:rsid w:val="007B7BF3"/>
    <w:rsid w:val="007B7E2D"/>
    <w:rsid w:val="007B7F2D"/>
    <w:rsid w:val="007C044E"/>
    <w:rsid w:val="007C1065"/>
    <w:rsid w:val="007C13B2"/>
    <w:rsid w:val="007C1E37"/>
    <w:rsid w:val="007C2C05"/>
    <w:rsid w:val="007C3736"/>
    <w:rsid w:val="007C388D"/>
    <w:rsid w:val="007C396D"/>
    <w:rsid w:val="007C3C47"/>
    <w:rsid w:val="007C3D89"/>
    <w:rsid w:val="007C4DFE"/>
    <w:rsid w:val="007C4E37"/>
    <w:rsid w:val="007C543F"/>
    <w:rsid w:val="007C54E0"/>
    <w:rsid w:val="007C5887"/>
    <w:rsid w:val="007C58C2"/>
    <w:rsid w:val="007C59AB"/>
    <w:rsid w:val="007C6085"/>
    <w:rsid w:val="007C633F"/>
    <w:rsid w:val="007C6943"/>
    <w:rsid w:val="007C6C11"/>
    <w:rsid w:val="007C71BC"/>
    <w:rsid w:val="007C71E8"/>
    <w:rsid w:val="007C7B72"/>
    <w:rsid w:val="007D08B3"/>
    <w:rsid w:val="007D08D5"/>
    <w:rsid w:val="007D0C45"/>
    <w:rsid w:val="007D1281"/>
    <w:rsid w:val="007D136A"/>
    <w:rsid w:val="007D207A"/>
    <w:rsid w:val="007D2726"/>
    <w:rsid w:val="007D2BE9"/>
    <w:rsid w:val="007D2D43"/>
    <w:rsid w:val="007D316D"/>
    <w:rsid w:val="007D3355"/>
    <w:rsid w:val="007D337D"/>
    <w:rsid w:val="007D4B53"/>
    <w:rsid w:val="007D4BBD"/>
    <w:rsid w:val="007D4D30"/>
    <w:rsid w:val="007D4E92"/>
    <w:rsid w:val="007D6BF2"/>
    <w:rsid w:val="007D7E56"/>
    <w:rsid w:val="007E0165"/>
    <w:rsid w:val="007E0B35"/>
    <w:rsid w:val="007E0EDF"/>
    <w:rsid w:val="007E11C2"/>
    <w:rsid w:val="007E1E1A"/>
    <w:rsid w:val="007E2509"/>
    <w:rsid w:val="007E29A6"/>
    <w:rsid w:val="007E3039"/>
    <w:rsid w:val="007E3040"/>
    <w:rsid w:val="007E3195"/>
    <w:rsid w:val="007E3295"/>
    <w:rsid w:val="007E3ACB"/>
    <w:rsid w:val="007E3AE2"/>
    <w:rsid w:val="007E3C87"/>
    <w:rsid w:val="007E4CF2"/>
    <w:rsid w:val="007E4F02"/>
    <w:rsid w:val="007E50E4"/>
    <w:rsid w:val="007E5418"/>
    <w:rsid w:val="007E57D4"/>
    <w:rsid w:val="007E641F"/>
    <w:rsid w:val="007E6597"/>
    <w:rsid w:val="007E6B01"/>
    <w:rsid w:val="007E6B8B"/>
    <w:rsid w:val="007E6FB1"/>
    <w:rsid w:val="007E7055"/>
    <w:rsid w:val="007E73A1"/>
    <w:rsid w:val="007E7CC0"/>
    <w:rsid w:val="007F07EE"/>
    <w:rsid w:val="007F08B2"/>
    <w:rsid w:val="007F0CE1"/>
    <w:rsid w:val="007F0E52"/>
    <w:rsid w:val="007F12AF"/>
    <w:rsid w:val="007F272B"/>
    <w:rsid w:val="007F275B"/>
    <w:rsid w:val="007F2771"/>
    <w:rsid w:val="007F2BC4"/>
    <w:rsid w:val="007F2DB7"/>
    <w:rsid w:val="007F32C0"/>
    <w:rsid w:val="007F35FB"/>
    <w:rsid w:val="007F3B10"/>
    <w:rsid w:val="007F3E9D"/>
    <w:rsid w:val="007F4219"/>
    <w:rsid w:val="007F4707"/>
    <w:rsid w:val="007F48F0"/>
    <w:rsid w:val="007F4A01"/>
    <w:rsid w:val="007F4B0F"/>
    <w:rsid w:val="007F4DC3"/>
    <w:rsid w:val="007F5604"/>
    <w:rsid w:val="007F62D0"/>
    <w:rsid w:val="007F69EB"/>
    <w:rsid w:val="007F6F5D"/>
    <w:rsid w:val="007F73C6"/>
    <w:rsid w:val="007F76C8"/>
    <w:rsid w:val="007F772B"/>
    <w:rsid w:val="007F7757"/>
    <w:rsid w:val="007F78FE"/>
    <w:rsid w:val="007F7A25"/>
    <w:rsid w:val="008003F4"/>
    <w:rsid w:val="00800951"/>
    <w:rsid w:val="00800B40"/>
    <w:rsid w:val="00802D58"/>
    <w:rsid w:val="00802E0C"/>
    <w:rsid w:val="00803005"/>
    <w:rsid w:val="0080352C"/>
    <w:rsid w:val="008039FE"/>
    <w:rsid w:val="00803B82"/>
    <w:rsid w:val="00803CC8"/>
    <w:rsid w:val="00803CD7"/>
    <w:rsid w:val="00804036"/>
    <w:rsid w:val="00804485"/>
    <w:rsid w:val="008048C6"/>
    <w:rsid w:val="0080492A"/>
    <w:rsid w:val="00804DE0"/>
    <w:rsid w:val="00804E44"/>
    <w:rsid w:val="008051EA"/>
    <w:rsid w:val="0080600F"/>
    <w:rsid w:val="0080638B"/>
    <w:rsid w:val="00806A02"/>
    <w:rsid w:val="00806CD2"/>
    <w:rsid w:val="00806D4F"/>
    <w:rsid w:val="00806D62"/>
    <w:rsid w:val="00806DBB"/>
    <w:rsid w:val="00806ED9"/>
    <w:rsid w:val="00806FFC"/>
    <w:rsid w:val="00807355"/>
    <w:rsid w:val="008075FB"/>
    <w:rsid w:val="00807790"/>
    <w:rsid w:val="00807D17"/>
    <w:rsid w:val="00807D34"/>
    <w:rsid w:val="00810478"/>
    <w:rsid w:val="008116A5"/>
    <w:rsid w:val="008124BF"/>
    <w:rsid w:val="00812B46"/>
    <w:rsid w:val="0081347A"/>
    <w:rsid w:val="00813516"/>
    <w:rsid w:val="00813543"/>
    <w:rsid w:val="008136A0"/>
    <w:rsid w:val="008137AB"/>
    <w:rsid w:val="00813F4D"/>
    <w:rsid w:val="0081494C"/>
    <w:rsid w:val="0081499E"/>
    <w:rsid w:val="008155BD"/>
    <w:rsid w:val="0081583A"/>
    <w:rsid w:val="00815AB1"/>
    <w:rsid w:val="00815D85"/>
    <w:rsid w:val="00816477"/>
    <w:rsid w:val="0081663D"/>
    <w:rsid w:val="00816C13"/>
    <w:rsid w:val="00816D48"/>
    <w:rsid w:val="00816E66"/>
    <w:rsid w:val="008175CE"/>
    <w:rsid w:val="0081778C"/>
    <w:rsid w:val="00817BF5"/>
    <w:rsid w:val="00820716"/>
    <w:rsid w:val="008207B9"/>
    <w:rsid w:val="00821711"/>
    <w:rsid w:val="00821AAC"/>
    <w:rsid w:val="00821AC5"/>
    <w:rsid w:val="00821EF3"/>
    <w:rsid w:val="00822F79"/>
    <w:rsid w:val="008230A1"/>
    <w:rsid w:val="00823952"/>
    <w:rsid w:val="00823B31"/>
    <w:rsid w:val="00823B80"/>
    <w:rsid w:val="00825306"/>
    <w:rsid w:val="0082556D"/>
    <w:rsid w:val="00825C55"/>
    <w:rsid w:val="00825CC6"/>
    <w:rsid w:val="00825D72"/>
    <w:rsid w:val="00825E1D"/>
    <w:rsid w:val="00825F73"/>
    <w:rsid w:val="0082628D"/>
    <w:rsid w:val="008273F1"/>
    <w:rsid w:val="0082744E"/>
    <w:rsid w:val="0082775A"/>
    <w:rsid w:val="00827F8E"/>
    <w:rsid w:val="0083007B"/>
    <w:rsid w:val="00830876"/>
    <w:rsid w:val="00830A05"/>
    <w:rsid w:val="008313D7"/>
    <w:rsid w:val="00831443"/>
    <w:rsid w:val="0083144A"/>
    <w:rsid w:val="00831509"/>
    <w:rsid w:val="008319B5"/>
    <w:rsid w:val="00831C80"/>
    <w:rsid w:val="00831F83"/>
    <w:rsid w:val="008327E5"/>
    <w:rsid w:val="0083298C"/>
    <w:rsid w:val="00833177"/>
    <w:rsid w:val="008340EF"/>
    <w:rsid w:val="00834B85"/>
    <w:rsid w:val="00834BB8"/>
    <w:rsid w:val="00834F11"/>
    <w:rsid w:val="008350A7"/>
    <w:rsid w:val="00835BBE"/>
    <w:rsid w:val="00836020"/>
    <w:rsid w:val="008367DD"/>
    <w:rsid w:val="00840226"/>
    <w:rsid w:val="00840A61"/>
    <w:rsid w:val="00841063"/>
    <w:rsid w:val="008413B5"/>
    <w:rsid w:val="008413C1"/>
    <w:rsid w:val="00841CF7"/>
    <w:rsid w:val="00842360"/>
    <w:rsid w:val="0084287B"/>
    <w:rsid w:val="00842B7E"/>
    <w:rsid w:val="00842F10"/>
    <w:rsid w:val="00842F31"/>
    <w:rsid w:val="00843803"/>
    <w:rsid w:val="008438F4"/>
    <w:rsid w:val="0084392B"/>
    <w:rsid w:val="0084398F"/>
    <w:rsid w:val="00843A4E"/>
    <w:rsid w:val="00844277"/>
    <w:rsid w:val="00844404"/>
    <w:rsid w:val="00845011"/>
    <w:rsid w:val="00845636"/>
    <w:rsid w:val="00845CE9"/>
    <w:rsid w:val="00845F51"/>
    <w:rsid w:val="0084609C"/>
    <w:rsid w:val="008460FC"/>
    <w:rsid w:val="008463DB"/>
    <w:rsid w:val="00846778"/>
    <w:rsid w:val="008475A2"/>
    <w:rsid w:val="008475B3"/>
    <w:rsid w:val="00847695"/>
    <w:rsid w:val="008503EE"/>
    <w:rsid w:val="00850D23"/>
    <w:rsid w:val="00850F42"/>
    <w:rsid w:val="008511E6"/>
    <w:rsid w:val="00851712"/>
    <w:rsid w:val="00851776"/>
    <w:rsid w:val="008521B5"/>
    <w:rsid w:val="00852E9F"/>
    <w:rsid w:val="008532D5"/>
    <w:rsid w:val="0085340E"/>
    <w:rsid w:val="008534E1"/>
    <w:rsid w:val="00853C45"/>
    <w:rsid w:val="008548EC"/>
    <w:rsid w:val="00854E66"/>
    <w:rsid w:val="0085553E"/>
    <w:rsid w:val="0085599E"/>
    <w:rsid w:val="00855ADE"/>
    <w:rsid w:val="00855B86"/>
    <w:rsid w:val="00855B8E"/>
    <w:rsid w:val="008560B9"/>
    <w:rsid w:val="00856C3C"/>
    <w:rsid w:val="0085723E"/>
    <w:rsid w:val="00857B03"/>
    <w:rsid w:val="00857C33"/>
    <w:rsid w:val="00860016"/>
    <w:rsid w:val="0086049A"/>
    <w:rsid w:val="008604F2"/>
    <w:rsid w:val="00860E45"/>
    <w:rsid w:val="00860EAA"/>
    <w:rsid w:val="0086123B"/>
    <w:rsid w:val="0086289B"/>
    <w:rsid w:val="00862EDE"/>
    <w:rsid w:val="00863791"/>
    <w:rsid w:val="00863FC5"/>
    <w:rsid w:val="00864058"/>
    <w:rsid w:val="008640EA"/>
    <w:rsid w:val="008646C0"/>
    <w:rsid w:val="00865337"/>
    <w:rsid w:val="00865669"/>
    <w:rsid w:val="008658DE"/>
    <w:rsid w:val="00865C35"/>
    <w:rsid w:val="00866067"/>
    <w:rsid w:val="0086610A"/>
    <w:rsid w:val="00866BDC"/>
    <w:rsid w:val="008670A6"/>
    <w:rsid w:val="0086791A"/>
    <w:rsid w:val="00867C62"/>
    <w:rsid w:val="00867D32"/>
    <w:rsid w:val="00867D6F"/>
    <w:rsid w:val="008700B8"/>
    <w:rsid w:val="008700E2"/>
    <w:rsid w:val="008703C3"/>
    <w:rsid w:val="0087060E"/>
    <w:rsid w:val="008708ED"/>
    <w:rsid w:val="00870A49"/>
    <w:rsid w:val="00870CB6"/>
    <w:rsid w:val="0087114B"/>
    <w:rsid w:val="00871620"/>
    <w:rsid w:val="00871656"/>
    <w:rsid w:val="00871A38"/>
    <w:rsid w:val="00871EE5"/>
    <w:rsid w:val="0087221F"/>
    <w:rsid w:val="008723A1"/>
    <w:rsid w:val="00872465"/>
    <w:rsid w:val="0087292C"/>
    <w:rsid w:val="00872B24"/>
    <w:rsid w:val="00873185"/>
    <w:rsid w:val="00873A59"/>
    <w:rsid w:val="00873B3A"/>
    <w:rsid w:val="00873F21"/>
    <w:rsid w:val="00874268"/>
    <w:rsid w:val="00874297"/>
    <w:rsid w:val="00874308"/>
    <w:rsid w:val="0087441D"/>
    <w:rsid w:val="00874486"/>
    <w:rsid w:val="00874530"/>
    <w:rsid w:val="00874670"/>
    <w:rsid w:val="00874FCD"/>
    <w:rsid w:val="00875764"/>
    <w:rsid w:val="0087577E"/>
    <w:rsid w:val="00875957"/>
    <w:rsid w:val="00875B40"/>
    <w:rsid w:val="00875BF1"/>
    <w:rsid w:val="00876366"/>
    <w:rsid w:val="00876E87"/>
    <w:rsid w:val="008770FF"/>
    <w:rsid w:val="00877184"/>
    <w:rsid w:val="00877733"/>
    <w:rsid w:val="0087777A"/>
    <w:rsid w:val="00877C88"/>
    <w:rsid w:val="00880037"/>
    <w:rsid w:val="0088057E"/>
    <w:rsid w:val="0088073A"/>
    <w:rsid w:val="00881257"/>
    <w:rsid w:val="00881369"/>
    <w:rsid w:val="008818F6"/>
    <w:rsid w:val="008819CE"/>
    <w:rsid w:val="00881B11"/>
    <w:rsid w:val="008820B8"/>
    <w:rsid w:val="00882432"/>
    <w:rsid w:val="00882664"/>
    <w:rsid w:val="008828C3"/>
    <w:rsid w:val="00882E55"/>
    <w:rsid w:val="00882E76"/>
    <w:rsid w:val="00883C00"/>
    <w:rsid w:val="00884974"/>
    <w:rsid w:val="00885617"/>
    <w:rsid w:val="0088602C"/>
    <w:rsid w:val="0088630A"/>
    <w:rsid w:val="00886AAA"/>
    <w:rsid w:val="00886CCA"/>
    <w:rsid w:val="00886DC3"/>
    <w:rsid w:val="00887B76"/>
    <w:rsid w:val="00887EEB"/>
    <w:rsid w:val="00890003"/>
    <w:rsid w:val="00890986"/>
    <w:rsid w:val="008909FA"/>
    <w:rsid w:val="00890A73"/>
    <w:rsid w:val="00890CCE"/>
    <w:rsid w:val="008916AD"/>
    <w:rsid w:val="008916CB"/>
    <w:rsid w:val="00891795"/>
    <w:rsid w:val="0089187E"/>
    <w:rsid w:val="008918E7"/>
    <w:rsid w:val="00891C3F"/>
    <w:rsid w:val="00892171"/>
    <w:rsid w:val="00892275"/>
    <w:rsid w:val="00892300"/>
    <w:rsid w:val="008929FA"/>
    <w:rsid w:val="00893323"/>
    <w:rsid w:val="00893EF0"/>
    <w:rsid w:val="00894A0E"/>
    <w:rsid w:val="00894D6F"/>
    <w:rsid w:val="0089573C"/>
    <w:rsid w:val="00895A3D"/>
    <w:rsid w:val="00896202"/>
    <w:rsid w:val="00896244"/>
    <w:rsid w:val="00897E51"/>
    <w:rsid w:val="008A0122"/>
    <w:rsid w:val="008A0192"/>
    <w:rsid w:val="008A0B9B"/>
    <w:rsid w:val="008A0CB0"/>
    <w:rsid w:val="008A0D65"/>
    <w:rsid w:val="008A0E64"/>
    <w:rsid w:val="008A0EAA"/>
    <w:rsid w:val="008A1104"/>
    <w:rsid w:val="008A139A"/>
    <w:rsid w:val="008A1B5E"/>
    <w:rsid w:val="008A1EB7"/>
    <w:rsid w:val="008A21C7"/>
    <w:rsid w:val="008A2BE8"/>
    <w:rsid w:val="008A3222"/>
    <w:rsid w:val="008A36C1"/>
    <w:rsid w:val="008A3A86"/>
    <w:rsid w:val="008A4105"/>
    <w:rsid w:val="008A4149"/>
    <w:rsid w:val="008A4429"/>
    <w:rsid w:val="008A450F"/>
    <w:rsid w:val="008A4FC6"/>
    <w:rsid w:val="008A5B2E"/>
    <w:rsid w:val="008A5CF2"/>
    <w:rsid w:val="008A6A74"/>
    <w:rsid w:val="008A78D8"/>
    <w:rsid w:val="008B0350"/>
    <w:rsid w:val="008B0489"/>
    <w:rsid w:val="008B067D"/>
    <w:rsid w:val="008B0B2C"/>
    <w:rsid w:val="008B0EAB"/>
    <w:rsid w:val="008B0F1E"/>
    <w:rsid w:val="008B116F"/>
    <w:rsid w:val="008B1909"/>
    <w:rsid w:val="008B19E1"/>
    <w:rsid w:val="008B1A67"/>
    <w:rsid w:val="008B1F49"/>
    <w:rsid w:val="008B2099"/>
    <w:rsid w:val="008B20D3"/>
    <w:rsid w:val="008B2150"/>
    <w:rsid w:val="008B2340"/>
    <w:rsid w:val="008B239C"/>
    <w:rsid w:val="008B2979"/>
    <w:rsid w:val="008B32DE"/>
    <w:rsid w:val="008B3467"/>
    <w:rsid w:val="008B406E"/>
    <w:rsid w:val="008B4464"/>
    <w:rsid w:val="008B4D3F"/>
    <w:rsid w:val="008B5A78"/>
    <w:rsid w:val="008B67D4"/>
    <w:rsid w:val="008B77B3"/>
    <w:rsid w:val="008B77DD"/>
    <w:rsid w:val="008B7D82"/>
    <w:rsid w:val="008B7F8C"/>
    <w:rsid w:val="008C01E9"/>
    <w:rsid w:val="008C0E72"/>
    <w:rsid w:val="008C0FCE"/>
    <w:rsid w:val="008C173D"/>
    <w:rsid w:val="008C1CED"/>
    <w:rsid w:val="008C3205"/>
    <w:rsid w:val="008C32E6"/>
    <w:rsid w:val="008C3AA8"/>
    <w:rsid w:val="008C3B51"/>
    <w:rsid w:val="008C4249"/>
    <w:rsid w:val="008C4B8C"/>
    <w:rsid w:val="008C4D70"/>
    <w:rsid w:val="008C5092"/>
    <w:rsid w:val="008C50C4"/>
    <w:rsid w:val="008C5275"/>
    <w:rsid w:val="008C53D2"/>
    <w:rsid w:val="008C5572"/>
    <w:rsid w:val="008C56BF"/>
    <w:rsid w:val="008C57C8"/>
    <w:rsid w:val="008C6537"/>
    <w:rsid w:val="008C6BF7"/>
    <w:rsid w:val="008C7273"/>
    <w:rsid w:val="008C748D"/>
    <w:rsid w:val="008C7D7A"/>
    <w:rsid w:val="008D0093"/>
    <w:rsid w:val="008D0565"/>
    <w:rsid w:val="008D0875"/>
    <w:rsid w:val="008D0D4D"/>
    <w:rsid w:val="008D178D"/>
    <w:rsid w:val="008D1B40"/>
    <w:rsid w:val="008D24AA"/>
    <w:rsid w:val="008D2B2D"/>
    <w:rsid w:val="008D2E05"/>
    <w:rsid w:val="008D3BD2"/>
    <w:rsid w:val="008D4739"/>
    <w:rsid w:val="008D4B81"/>
    <w:rsid w:val="008D4C81"/>
    <w:rsid w:val="008D4F78"/>
    <w:rsid w:val="008D5397"/>
    <w:rsid w:val="008D5C52"/>
    <w:rsid w:val="008D5CA0"/>
    <w:rsid w:val="008D5F00"/>
    <w:rsid w:val="008D69F6"/>
    <w:rsid w:val="008D6AAE"/>
    <w:rsid w:val="008D6C43"/>
    <w:rsid w:val="008D78DA"/>
    <w:rsid w:val="008D79EE"/>
    <w:rsid w:val="008E0253"/>
    <w:rsid w:val="008E02E5"/>
    <w:rsid w:val="008E08D8"/>
    <w:rsid w:val="008E0D20"/>
    <w:rsid w:val="008E1BBC"/>
    <w:rsid w:val="008E2447"/>
    <w:rsid w:val="008E258F"/>
    <w:rsid w:val="008E2C7D"/>
    <w:rsid w:val="008E2D15"/>
    <w:rsid w:val="008E2FD5"/>
    <w:rsid w:val="008E34EC"/>
    <w:rsid w:val="008E36C6"/>
    <w:rsid w:val="008E3B54"/>
    <w:rsid w:val="008E4048"/>
    <w:rsid w:val="008E45C0"/>
    <w:rsid w:val="008E4DBF"/>
    <w:rsid w:val="008E54EB"/>
    <w:rsid w:val="008E5DAA"/>
    <w:rsid w:val="008E5FA7"/>
    <w:rsid w:val="008E62D8"/>
    <w:rsid w:val="008E64C6"/>
    <w:rsid w:val="008E6760"/>
    <w:rsid w:val="008E695A"/>
    <w:rsid w:val="008E6F18"/>
    <w:rsid w:val="008E7532"/>
    <w:rsid w:val="008E7ACC"/>
    <w:rsid w:val="008E7E3B"/>
    <w:rsid w:val="008F0270"/>
    <w:rsid w:val="008F091B"/>
    <w:rsid w:val="008F103D"/>
    <w:rsid w:val="008F14F3"/>
    <w:rsid w:val="008F1ADD"/>
    <w:rsid w:val="008F1BB0"/>
    <w:rsid w:val="008F1C51"/>
    <w:rsid w:val="008F20C8"/>
    <w:rsid w:val="008F26D6"/>
    <w:rsid w:val="008F2BC2"/>
    <w:rsid w:val="008F31EC"/>
    <w:rsid w:val="008F33CA"/>
    <w:rsid w:val="008F36DA"/>
    <w:rsid w:val="008F49E6"/>
    <w:rsid w:val="008F4FCC"/>
    <w:rsid w:val="008F504F"/>
    <w:rsid w:val="008F5512"/>
    <w:rsid w:val="008F59CD"/>
    <w:rsid w:val="008F61A1"/>
    <w:rsid w:val="008F6384"/>
    <w:rsid w:val="008F6628"/>
    <w:rsid w:val="008F682A"/>
    <w:rsid w:val="008F684C"/>
    <w:rsid w:val="008F69CE"/>
    <w:rsid w:val="008F6CB7"/>
    <w:rsid w:val="008F6FC1"/>
    <w:rsid w:val="008F7126"/>
    <w:rsid w:val="008F7858"/>
    <w:rsid w:val="008F7F93"/>
    <w:rsid w:val="00900184"/>
    <w:rsid w:val="00900304"/>
    <w:rsid w:val="00900468"/>
    <w:rsid w:val="00900F5E"/>
    <w:rsid w:val="00900FA1"/>
    <w:rsid w:val="00901084"/>
    <w:rsid w:val="009013B3"/>
    <w:rsid w:val="00901DF3"/>
    <w:rsid w:val="00901EF6"/>
    <w:rsid w:val="009041B0"/>
    <w:rsid w:val="00905200"/>
    <w:rsid w:val="0090541F"/>
    <w:rsid w:val="00905868"/>
    <w:rsid w:val="00905B06"/>
    <w:rsid w:val="00905DFA"/>
    <w:rsid w:val="0090642B"/>
    <w:rsid w:val="00906FEB"/>
    <w:rsid w:val="00907410"/>
    <w:rsid w:val="0090777A"/>
    <w:rsid w:val="00907976"/>
    <w:rsid w:val="00907F7E"/>
    <w:rsid w:val="00910053"/>
    <w:rsid w:val="00910441"/>
    <w:rsid w:val="009108EC"/>
    <w:rsid w:val="00911BA2"/>
    <w:rsid w:val="0091220A"/>
    <w:rsid w:val="009122DF"/>
    <w:rsid w:val="009127B1"/>
    <w:rsid w:val="00912891"/>
    <w:rsid w:val="00912B21"/>
    <w:rsid w:val="00912BA8"/>
    <w:rsid w:val="00912FF6"/>
    <w:rsid w:val="00913572"/>
    <w:rsid w:val="00913619"/>
    <w:rsid w:val="00913DFE"/>
    <w:rsid w:val="009148AB"/>
    <w:rsid w:val="0091560A"/>
    <w:rsid w:val="00915A0D"/>
    <w:rsid w:val="00915AAC"/>
    <w:rsid w:val="00915B14"/>
    <w:rsid w:val="00915D8A"/>
    <w:rsid w:val="00915DB8"/>
    <w:rsid w:val="0091643A"/>
    <w:rsid w:val="009165F2"/>
    <w:rsid w:val="00916A56"/>
    <w:rsid w:val="00916B9B"/>
    <w:rsid w:val="00916BD8"/>
    <w:rsid w:val="00916DAB"/>
    <w:rsid w:val="00916E86"/>
    <w:rsid w:val="009171C1"/>
    <w:rsid w:val="00917400"/>
    <w:rsid w:val="00917452"/>
    <w:rsid w:val="0092018F"/>
    <w:rsid w:val="009218AA"/>
    <w:rsid w:val="00921FB8"/>
    <w:rsid w:val="0092222C"/>
    <w:rsid w:val="009222AC"/>
    <w:rsid w:val="0092259F"/>
    <w:rsid w:val="00922E55"/>
    <w:rsid w:val="00923116"/>
    <w:rsid w:val="00923630"/>
    <w:rsid w:val="009238ED"/>
    <w:rsid w:val="00923C9D"/>
    <w:rsid w:val="00924612"/>
    <w:rsid w:val="00924DA7"/>
    <w:rsid w:val="00924DAB"/>
    <w:rsid w:val="0092565D"/>
    <w:rsid w:val="00925783"/>
    <w:rsid w:val="00925F74"/>
    <w:rsid w:val="0092607C"/>
    <w:rsid w:val="009261A9"/>
    <w:rsid w:val="009261BA"/>
    <w:rsid w:val="0092689F"/>
    <w:rsid w:val="00926FC5"/>
    <w:rsid w:val="0092719F"/>
    <w:rsid w:val="009274EE"/>
    <w:rsid w:val="00930553"/>
    <w:rsid w:val="00930958"/>
    <w:rsid w:val="00930EB8"/>
    <w:rsid w:val="00931325"/>
    <w:rsid w:val="00931645"/>
    <w:rsid w:val="009318E2"/>
    <w:rsid w:val="0093193B"/>
    <w:rsid w:val="00931EAE"/>
    <w:rsid w:val="0093230C"/>
    <w:rsid w:val="00932548"/>
    <w:rsid w:val="00932AD6"/>
    <w:rsid w:val="00933C3D"/>
    <w:rsid w:val="00933D5E"/>
    <w:rsid w:val="009341C9"/>
    <w:rsid w:val="00934294"/>
    <w:rsid w:val="00934492"/>
    <w:rsid w:val="009346C5"/>
    <w:rsid w:val="00934B84"/>
    <w:rsid w:val="009353A6"/>
    <w:rsid w:val="00935B4D"/>
    <w:rsid w:val="00935C82"/>
    <w:rsid w:val="00935CC8"/>
    <w:rsid w:val="00935EFF"/>
    <w:rsid w:val="0093692C"/>
    <w:rsid w:val="00936BFB"/>
    <w:rsid w:val="00937368"/>
    <w:rsid w:val="009378C8"/>
    <w:rsid w:val="00937ABE"/>
    <w:rsid w:val="00940B3B"/>
    <w:rsid w:val="00941897"/>
    <w:rsid w:val="00941938"/>
    <w:rsid w:val="00941EBD"/>
    <w:rsid w:val="00942424"/>
    <w:rsid w:val="00942787"/>
    <w:rsid w:val="00942797"/>
    <w:rsid w:val="009429B2"/>
    <w:rsid w:val="00942C55"/>
    <w:rsid w:val="00942CCF"/>
    <w:rsid w:val="00942E54"/>
    <w:rsid w:val="00943524"/>
    <w:rsid w:val="009435D4"/>
    <w:rsid w:val="00943CBD"/>
    <w:rsid w:val="00943E43"/>
    <w:rsid w:val="00943F29"/>
    <w:rsid w:val="0094480C"/>
    <w:rsid w:val="00945471"/>
    <w:rsid w:val="0094556B"/>
    <w:rsid w:val="00945AC9"/>
    <w:rsid w:val="00945B8B"/>
    <w:rsid w:val="009464BD"/>
    <w:rsid w:val="00946666"/>
    <w:rsid w:val="009467F9"/>
    <w:rsid w:val="00946ABD"/>
    <w:rsid w:val="00947394"/>
    <w:rsid w:val="0094742B"/>
    <w:rsid w:val="009476ED"/>
    <w:rsid w:val="00947732"/>
    <w:rsid w:val="00947985"/>
    <w:rsid w:val="0094799A"/>
    <w:rsid w:val="00950198"/>
    <w:rsid w:val="0095038C"/>
    <w:rsid w:val="00950517"/>
    <w:rsid w:val="0095051D"/>
    <w:rsid w:val="00950996"/>
    <w:rsid w:val="00950C4E"/>
    <w:rsid w:val="00951236"/>
    <w:rsid w:val="009515B9"/>
    <w:rsid w:val="00951893"/>
    <w:rsid w:val="00951AB3"/>
    <w:rsid w:val="009528B9"/>
    <w:rsid w:val="00953898"/>
    <w:rsid w:val="00953C0D"/>
    <w:rsid w:val="00953D90"/>
    <w:rsid w:val="009549EB"/>
    <w:rsid w:val="00955232"/>
    <w:rsid w:val="00955470"/>
    <w:rsid w:val="009556A1"/>
    <w:rsid w:val="00955CCE"/>
    <w:rsid w:val="00956E3C"/>
    <w:rsid w:val="00957350"/>
    <w:rsid w:val="009574E3"/>
    <w:rsid w:val="0095792B"/>
    <w:rsid w:val="00960631"/>
    <w:rsid w:val="00960F5D"/>
    <w:rsid w:val="00961504"/>
    <w:rsid w:val="00961D13"/>
    <w:rsid w:val="009623B2"/>
    <w:rsid w:val="009623D8"/>
    <w:rsid w:val="009626E5"/>
    <w:rsid w:val="00963445"/>
    <w:rsid w:val="009636CF"/>
    <w:rsid w:val="009639BC"/>
    <w:rsid w:val="009643E8"/>
    <w:rsid w:val="00964D56"/>
    <w:rsid w:val="0096523E"/>
    <w:rsid w:val="0096579F"/>
    <w:rsid w:val="00965DDB"/>
    <w:rsid w:val="009664A1"/>
    <w:rsid w:val="00966745"/>
    <w:rsid w:val="00966891"/>
    <w:rsid w:val="00966BEC"/>
    <w:rsid w:val="0096745E"/>
    <w:rsid w:val="0096777F"/>
    <w:rsid w:val="00967A72"/>
    <w:rsid w:val="00967DAE"/>
    <w:rsid w:val="009702A9"/>
    <w:rsid w:val="0097038E"/>
    <w:rsid w:val="009706FD"/>
    <w:rsid w:val="00970971"/>
    <w:rsid w:val="00970BB3"/>
    <w:rsid w:val="00970CF9"/>
    <w:rsid w:val="00970FE3"/>
    <w:rsid w:val="009710F3"/>
    <w:rsid w:val="00971715"/>
    <w:rsid w:val="009718DD"/>
    <w:rsid w:val="00971E1E"/>
    <w:rsid w:val="0097279E"/>
    <w:rsid w:val="009730F5"/>
    <w:rsid w:val="00973140"/>
    <w:rsid w:val="0097329B"/>
    <w:rsid w:val="0097348E"/>
    <w:rsid w:val="009734A3"/>
    <w:rsid w:val="00973853"/>
    <w:rsid w:val="00974A74"/>
    <w:rsid w:val="00974F5F"/>
    <w:rsid w:val="00975266"/>
    <w:rsid w:val="009752CB"/>
    <w:rsid w:val="0097541A"/>
    <w:rsid w:val="009759C9"/>
    <w:rsid w:val="0097736E"/>
    <w:rsid w:val="0097761A"/>
    <w:rsid w:val="00977D59"/>
    <w:rsid w:val="00977DAD"/>
    <w:rsid w:val="00977F27"/>
    <w:rsid w:val="00980673"/>
    <w:rsid w:val="00980691"/>
    <w:rsid w:val="00980717"/>
    <w:rsid w:val="00980B9B"/>
    <w:rsid w:val="00981361"/>
    <w:rsid w:val="0098184B"/>
    <w:rsid w:val="00982A63"/>
    <w:rsid w:val="00982D60"/>
    <w:rsid w:val="00983064"/>
    <w:rsid w:val="00983264"/>
    <w:rsid w:val="00983565"/>
    <w:rsid w:val="00983750"/>
    <w:rsid w:val="0098420B"/>
    <w:rsid w:val="0098473A"/>
    <w:rsid w:val="00984A1F"/>
    <w:rsid w:val="00984A91"/>
    <w:rsid w:val="00984ED1"/>
    <w:rsid w:val="00985928"/>
    <w:rsid w:val="00985E1F"/>
    <w:rsid w:val="00985F37"/>
    <w:rsid w:val="00985FA4"/>
    <w:rsid w:val="00986210"/>
    <w:rsid w:val="00986677"/>
    <w:rsid w:val="00986732"/>
    <w:rsid w:val="009869D5"/>
    <w:rsid w:val="00986C2D"/>
    <w:rsid w:val="00987A1F"/>
    <w:rsid w:val="00987C3F"/>
    <w:rsid w:val="00987E81"/>
    <w:rsid w:val="00987E99"/>
    <w:rsid w:val="00987F40"/>
    <w:rsid w:val="00990699"/>
    <w:rsid w:val="00990728"/>
    <w:rsid w:val="00991952"/>
    <w:rsid w:val="00992757"/>
    <w:rsid w:val="00992933"/>
    <w:rsid w:val="00992E52"/>
    <w:rsid w:val="00993073"/>
    <w:rsid w:val="00993579"/>
    <w:rsid w:val="00993672"/>
    <w:rsid w:val="00993B9E"/>
    <w:rsid w:val="00994582"/>
    <w:rsid w:val="0099473B"/>
    <w:rsid w:val="00994905"/>
    <w:rsid w:val="00994C2D"/>
    <w:rsid w:val="00995132"/>
    <w:rsid w:val="009954B8"/>
    <w:rsid w:val="00995D19"/>
    <w:rsid w:val="0099616B"/>
    <w:rsid w:val="00996343"/>
    <w:rsid w:val="00996A34"/>
    <w:rsid w:val="00996D5A"/>
    <w:rsid w:val="00996FC8"/>
    <w:rsid w:val="009970B9"/>
    <w:rsid w:val="009971B6"/>
    <w:rsid w:val="00997204"/>
    <w:rsid w:val="009975CA"/>
    <w:rsid w:val="009976B8"/>
    <w:rsid w:val="00997E5C"/>
    <w:rsid w:val="00997F49"/>
    <w:rsid w:val="009A00D7"/>
    <w:rsid w:val="009A0392"/>
    <w:rsid w:val="009A078D"/>
    <w:rsid w:val="009A0D20"/>
    <w:rsid w:val="009A1350"/>
    <w:rsid w:val="009A1529"/>
    <w:rsid w:val="009A15AD"/>
    <w:rsid w:val="009A169E"/>
    <w:rsid w:val="009A16F4"/>
    <w:rsid w:val="009A18E5"/>
    <w:rsid w:val="009A2012"/>
    <w:rsid w:val="009A20C5"/>
    <w:rsid w:val="009A21B2"/>
    <w:rsid w:val="009A243D"/>
    <w:rsid w:val="009A272F"/>
    <w:rsid w:val="009A2808"/>
    <w:rsid w:val="009A2A72"/>
    <w:rsid w:val="009A2C82"/>
    <w:rsid w:val="009A3271"/>
    <w:rsid w:val="009A34BD"/>
    <w:rsid w:val="009A395A"/>
    <w:rsid w:val="009A454E"/>
    <w:rsid w:val="009A4A0B"/>
    <w:rsid w:val="009A4A22"/>
    <w:rsid w:val="009A4B70"/>
    <w:rsid w:val="009A56B7"/>
    <w:rsid w:val="009A6611"/>
    <w:rsid w:val="009A6AE5"/>
    <w:rsid w:val="009A70FC"/>
    <w:rsid w:val="009A7954"/>
    <w:rsid w:val="009A7B87"/>
    <w:rsid w:val="009B031F"/>
    <w:rsid w:val="009B03EC"/>
    <w:rsid w:val="009B080A"/>
    <w:rsid w:val="009B11A9"/>
    <w:rsid w:val="009B1407"/>
    <w:rsid w:val="009B1C82"/>
    <w:rsid w:val="009B1FBA"/>
    <w:rsid w:val="009B22E5"/>
    <w:rsid w:val="009B28D7"/>
    <w:rsid w:val="009B2BDA"/>
    <w:rsid w:val="009B2D3E"/>
    <w:rsid w:val="009B3CCF"/>
    <w:rsid w:val="009B3D15"/>
    <w:rsid w:val="009B4114"/>
    <w:rsid w:val="009B432E"/>
    <w:rsid w:val="009B44D4"/>
    <w:rsid w:val="009B494B"/>
    <w:rsid w:val="009B5C4B"/>
    <w:rsid w:val="009B622B"/>
    <w:rsid w:val="009B6BBF"/>
    <w:rsid w:val="009B7930"/>
    <w:rsid w:val="009C002C"/>
    <w:rsid w:val="009C0340"/>
    <w:rsid w:val="009C0643"/>
    <w:rsid w:val="009C082B"/>
    <w:rsid w:val="009C082E"/>
    <w:rsid w:val="009C190A"/>
    <w:rsid w:val="009C1B1E"/>
    <w:rsid w:val="009C22F7"/>
    <w:rsid w:val="009C2A0D"/>
    <w:rsid w:val="009C2DE4"/>
    <w:rsid w:val="009C3551"/>
    <w:rsid w:val="009C3787"/>
    <w:rsid w:val="009C38AD"/>
    <w:rsid w:val="009C4513"/>
    <w:rsid w:val="009C49B2"/>
    <w:rsid w:val="009C4DCD"/>
    <w:rsid w:val="009C52BD"/>
    <w:rsid w:val="009C5A04"/>
    <w:rsid w:val="009C5F28"/>
    <w:rsid w:val="009C7965"/>
    <w:rsid w:val="009C7E3A"/>
    <w:rsid w:val="009D029D"/>
    <w:rsid w:val="009D02D8"/>
    <w:rsid w:val="009D0302"/>
    <w:rsid w:val="009D04C2"/>
    <w:rsid w:val="009D07E1"/>
    <w:rsid w:val="009D0B15"/>
    <w:rsid w:val="009D0D01"/>
    <w:rsid w:val="009D17C5"/>
    <w:rsid w:val="009D1AEB"/>
    <w:rsid w:val="009D1BE1"/>
    <w:rsid w:val="009D23A6"/>
    <w:rsid w:val="009D2E38"/>
    <w:rsid w:val="009D3162"/>
    <w:rsid w:val="009D37BE"/>
    <w:rsid w:val="009D37FF"/>
    <w:rsid w:val="009D3AF3"/>
    <w:rsid w:val="009D3FB6"/>
    <w:rsid w:val="009D4513"/>
    <w:rsid w:val="009D466A"/>
    <w:rsid w:val="009D4B8F"/>
    <w:rsid w:val="009D51F4"/>
    <w:rsid w:val="009D5380"/>
    <w:rsid w:val="009D5526"/>
    <w:rsid w:val="009D57CB"/>
    <w:rsid w:val="009D58C8"/>
    <w:rsid w:val="009D6721"/>
    <w:rsid w:val="009D7035"/>
    <w:rsid w:val="009D7724"/>
    <w:rsid w:val="009E05E9"/>
    <w:rsid w:val="009E0786"/>
    <w:rsid w:val="009E1429"/>
    <w:rsid w:val="009E16E1"/>
    <w:rsid w:val="009E1780"/>
    <w:rsid w:val="009E1E8E"/>
    <w:rsid w:val="009E1F5B"/>
    <w:rsid w:val="009E2012"/>
    <w:rsid w:val="009E2BBE"/>
    <w:rsid w:val="009E2D5C"/>
    <w:rsid w:val="009E3340"/>
    <w:rsid w:val="009E38C3"/>
    <w:rsid w:val="009E3B63"/>
    <w:rsid w:val="009E3FDC"/>
    <w:rsid w:val="009E4377"/>
    <w:rsid w:val="009E472D"/>
    <w:rsid w:val="009E62A0"/>
    <w:rsid w:val="009E67BD"/>
    <w:rsid w:val="009E75BF"/>
    <w:rsid w:val="009E7F08"/>
    <w:rsid w:val="009F0F8F"/>
    <w:rsid w:val="009F1724"/>
    <w:rsid w:val="009F17EA"/>
    <w:rsid w:val="009F1912"/>
    <w:rsid w:val="009F1974"/>
    <w:rsid w:val="009F1A7F"/>
    <w:rsid w:val="009F2001"/>
    <w:rsid w:val="009F2513"/>
    <w:rsid w:val="009F2912"/>
    <w:rsid w:val="009F2C05"/>
    <w:rsid w:val="009F2D3C"/>
    <w:rsid w:val="009F3868"/>
    <w:rsid w:val="009F39EC"/>
    <w:rsid w:val="009F3C93"/>
    <w:rsid w:val="009F3DD3"/>
    <w:rsid w:val="009F42EE"/>
    <w:rsid w:val="009F4311"/>
    <w:rsid w:val="009F4741"/>
    <w:rsid w:val="009F510D"/>
    <w:rsid w:val="009F5485"/>
    <w:rsid w:val="009F5520"/>
    <w:rsid w:val="009F56CA"/>
    <w:rsid w:val="009F5BFE"/>
    <w:rsid w:val="009F7620"/>
    <w:rsid w:val="00A0058D"/>
    <w:rsid w:val="00A005E1"/>
    <w:rsid w:val="00A00609"/>
    <w:rsid w:val="00A00B27"/>
    <w:rsid w:val="00A01371"/>
    <w:rsid w:val="00A01CB2"/>
    <w:rsid w:val="00A02026"/>
    <w:rsid w:val="00A0204A"/>
    <w:rsid w:val="00A021DE"/>
    <w:rsid w:val="00A02BA3"/>
    <w:rsid w:val="00A03784"/>
    <w:rsid w:val="00A038B9"/>
    <w:rsid w:val="00A03EE6"/>
    <w:rsid w:val="00A042D7"/>
    <w:rsid w:val="00A0433B"/>
    <w:rsid w:val="00A0451D"/>
    <w:rsid w:val="00A04A0E"/>
    <w:rsid w:val="00A04ACF"/>
    <w:rsid w:val="00A04D6F"/>
    <w:rsid w:val="00A04EE2"/>
    <w:rsid w:val="00A05583"/>
    <w:rsid w:val="00A0597A"/>
    <w:rsid w:val="00A06051"/>
    <w:rsid w:val="00A0664F"/>
    <w:rsid w:val="00A06755"/>
    <w:rsid w:val="00A068A8"/>
    <w:rsid w:val="00A06902"/>
    <w:rsid w:val="00A06EC9"/>
    <w:rsid w:val="00A06F58"/>
    <w:rsid w:val="00A0709D"/>
    <w:rsid w:val="00A07ABD"/>
    <w:rsid w:val="00A07B6C"/>
    <w:rsid w:val="00A103DB"/>
    <w:rsid w:val="00A105DE"/>
    <w:rsid w:val="00A109A8"/>
    <w:rsid w:val="00A10A58"/>
    <w:rsid w:val="00A10C8D"/>
    <w:rsid w:val="00A10DDB"/>
    <w:rsid w:val="00A11EB7"/>
    <w:rsid w:val="00A11F2C"/>
    <w:rsid w:val="00A128FC"/>
    <w:rsid w:val="00A12C41"/>
    <w:rsid w:val="00A13337"/>
    <w:rsid w:val="00A138F1"/>
    <w:rsid w:val="00A13B2D"/>
    <w:rsid w:val="00A14527"/>
    <w:rsid w:val="00A145D9"/>
    <w:rsid w:val="00A14AD2"/>
    <w:rsid w:val="00A15171"/>
    <w:rsid w:val="00A15E36"/>
    <w:rsid w:val="00A162D8"/>
    <w:rsid w:val="00A16CB1"/>
    <w:rsid w:val="00A1717C"/>
    <w:rsid w:val="00A17356"/>
    <w:rsid w:val="00A17824"/>
    <w:rsid w:val="00A178D0"/>
    <w:rsid w:val="00A1795B"/>
    <w:rsid w:val="00A2068C"/>
    <w:rsid w:val="00A20885"/>
    <w:rsid w:val="00A212C4"/>
    <w:rsid w:val="00A2178C"/>
    <w:rsid w:val="00A21EEF"/>
    <w:rsid w:val="00A22240"/>
    <w:rsid w:val="00A222B5"/>
    <w:rsid w:val="00A226B1"/>
    <w:rsid w:val="00A22C7C"/>
    <w:rsid w:val="00A23DA7"/>
    <w:rsid w:val="00A23E18"/>
    <w:rsid w:val="00A23F11"/>
    <w:rsid w:val="00A243E6"/>
    <w:rsid w:val="00A2476D"/>
    <w:rsid w:val="00A24DD3"/>
    <w:rsid w:val="00A256E9"/>
    <w:rsid w:val="00A25B3D"/>
    <w:rsid w:val="00A25D16"/>
    <w:rsid w:val="00A25F94"/>
    <w:rsid w:val="00A26532"/>
    <w:rsid w:val="00A265F9"/>
    <w:rsid w:val="00A27D6B"/>
    <w:rsid w:val="00A27E54"/>
    <w:rsid w:val="00A30164"/>
    <w:rsid w:val="00A30683"/>
    <w:rsid w:val="00A309D7"/>
    <w:rsid w:val="00A30A16"/>
    <w:rsid w:val="00A30CDF"/>
    <w:rsid w:val="00A30D7D"/>
    <w:rsid w:val="00A31FF6"/>
    <w:rsid w:val="00A338D5"/>
    <w:rsid w:val="00A33DFE"/>
    <w:rsid w:val="00A33F47"/>
    <w:rsid w:val="00A33FAE"/>
    <w:rsid w:val="00A34118"/>
    <w:rsid w:val="00A3467F"/>
    <w:rsid w:val="00A34BB9"/>
    <w:rsid w:val="00A35F0C"/>
    <w:rsid w:val="00A3680E"/>
    <w:rsid w:val="00A36A0E"/>
    <w:rsid w:val="00A36A71"/>
    <w:rsid w:val="00A36D37"/>
    <w:rsid w:val="00A37644"/>
    <w:rsid w:val="00A37BC0"/>
    <w:rsid w:val="00A37D8A"/>
    <w:rsid w:val="00A37F07"/>
    <w:rsid w:val="00A402B6"/>
    <w:rsid w:val="00A408BF"/>
    <w:rsid w:val="00A41756"/>
    <w:rsid w:val="00A418F9"/>
    <w:rsid w:val="00A41939"/>
    <w:rsid w:val="00A429F4"/>
    <w:rsid w:val="00A42A6A"/>
    <w:rsid w:val="00A42F06"/>
    <w:rsid w:val="00A430BC"/>
    <w:rsid w:val="00A43AEF"/>
    <w:rsid w:val="00A4474E"/>
    <w:rsid w:val="00A44979"/>
    <w:rsid w:val="00A44B3F"/>
    <w:rsid w:val="00A458D1"/>
    <w:rsid w:val="00A45A52"/>
    <w:rsid w:val="00A4613E"/>
    <w:rsid w:val="00A46733"/>
    <w:rsid w:val="00A46CB0"/>
    <w:rsid w:val="00A473F4"/>
    <w:rsid w:val="00A47AB6"/>
    <w:rsid w:val="00A47EF1"/>
    <w:rsid w:val="00A5106D"/>
    <w:rsid w:val="00A51322"/>
    <w:rsid w:val="00A51ABE"/>
    <w:rsid w:val="00A51E1B"/>
    <w:rsid w:val="00A51E3A"/>
    <w:rsid w:val="00A522E9"/>
    <w:rsid w:val="00A52CB4"/>
    <w:rsid w:val="00A52F1D"/>
    <w:rsid w:val="00A52F55"/>
    <w:rsid w:val="00A533D0"/>
    <w:rsid w:val="00A536FA"/>
    <w:rsid w:val="00A5375B"/>
    <w:rsid w:val="00A537C7"/>
    <w:rsid w:val="00A53953"/>
    <w:rsid w:val="00A53A7E"/>
    <w:rsid w:val="00A53B9E"/>
    <w:rsid w:val="00A53CE6"/>
    <w:rsid w:val="00A5412A"/>
    <w:rsid w:val="00A548A4"/>
    <w:rsid w:val="00A54C54"/>
    <w:rsid w:val="00A54D5E"/>
    <w:rsid w:val="00A54F98"/>
    <w:rsid w:val="00A5509A"/>
    <w:rsid w:val="00A5520F"/>
    <w:rsid w:val="00A5536B"/>
    <w:rsid w:val="00A5584C"/>
    <w:rsid w:val="00A5596C"/>
    <w:rsid w:val="00A562FC"/>
    <w:rsid w:val="00A564EA"/>
    <w:rsid w:val="00A56A83"/>
    <w:rsid w:val="00A5712A"/>
    <w:rsid w:val="00A57433"/>
    <w:rsid w:val="00A57DAE"/>
    <w:rsid w:val="00A60DCF"/>
    <w:rsid w:val="00A625E6"/>
    <w:rsid w:val="00A625F1"/>
    <w:rsid w:val="00A62F3B"/>
    <w:rsid w:val="00A634BB"/>
    <w:rsid w:val="00A63584"/>
    <w:rsid w:val="00A641EB"/>
    <w:rsid w:val="00A64AE3"/>
    <w:rsid w:val="00A64FE4"/>
    <w:rsid w:val="00A65025"/>
    <w:rsid w:val="00A668B7"/>
    <w:rsid w:val="00A671BB"/>
    <w:rsid w:val="00A67E5E"/>
    <w:rsid w:val="00A705D4"/>
    <w:rsid w:val="00A71489"/>
    <w:rsid w:val="00A7175E"/>
    <w:rsid w:val="00A71820"/>
    <w:rsid w:val="00A72273"/>
    <w:rsid w:val="00A72386"/>
    <w:rsid w:val="00A72776"/>
    <w:rsid w:val="00A72951"/>
    <w:rsid w:val="00A72A14"/>
    <w:rsid w:val="00A72B15"/>
    <w:rsid w:val="00A7334A"/>
    <w:rsid w:val="00A73F90"/>
    <w:rsid w:val="00A7438A"/>
    <w:rsid w:val="00A74478"/>
    <w:rsid w:val="00A74506"/>
    <w:rsid w:val="00A74900"/>
    <w:rsid w:val="00A749FC"/>
    <w:rsid w:val="00A74B26"/>
    <w:rsid w:val="00A74D46"/>
    <w:rsid w:val="00A75424"/>
    <w:rsid w:val="00A75736"/>
    <w:rsid w:val="00A75910"/>
    <w:rsid w:val="00A75D8E"/>
    <w:rsid w:val="00A76409"/>
    <w:rsid w:val="00A76940"/>
    <w:rsid w:val="00A770F8"/>
    <w:rsid w:val="00A771E4"/>
    <w:rsid w:val="00A77A72"/>
    <w:rsid w:val="00A8036B"/>
    <w:rsid w:val="00A8068C"/>
    <w:rsid w:val="00A80F21"/>
    <w:rsid w:val="00A818D5"/>
    <w:rsid w:val="00A81CAD"/>
    <w:rsid w:val="00A81F5A"/>
    <w:rsid w:val="00A8230E"/>
    <w:rsid w:val="00A82586"/>
    <w:rsid w:val="00A82F10"/>
    <w:rsid w:val="00A8363D"/>
    <w:rsid w:val="00A838C2"/>
    <w:rsid w:val="00A83B5A"/>
    <w:rsid w:val="00A83D76"/>
    <w:rsid w:val="00A84940"/>
    <w:rsid w:val="00A84E3B"/>
    <w:rsid w:val="00A84F5C"/>
    <w:rsid w:val="00A85259"/>
    <w:rsid w:val="00A852B4"/>
    <w:rsid w:val="00A85952"/>
    <w:rsid w:val="00A85BC7"/>
    <w:rsid w:val="00A85CEB"/>
    <w:rsid w:val="00A86024"/>
    <w:rsid w:val="00A86206"/>
    <w:rsid w:val="00A8684E"/>
    <w:rsid w:val="00A86A60"/>
    <w:rsid w:val="00A86DA2"/>
    <w:rsid w:val="00A86FFA"/>
    <w:rsid w:val="00A870C8"/>
    <w:rsid w:val="00A8714F"/>
    <w:rsid w:val="00A8767E"/>
    <w:rsid w:val="00A87A99"/>
    <w:rsid w:val="00A87C6E"/>
    <w:rsid w:val="00A87E61"/>
    <w:rsid w:val="00A904E3"/>
    <w:rsid w:val="00A907AC"/>
    <w:rsid w:val="00A907CA"/>
    <w:rsid w:val="00A92326"/>
    <w:rsid w:val="00A9278D"/>
    <w:rsid w:val="00A927A8"/>
    <w:rsid w:val="00A92DF0"/>
    <w:rsid w:val="00A931C9"/>
    <w:rsid w:val="00A93354"/>
    <w:rsid w:val="00A93C3D"/>
    <w:rsid w:val="00A93D09"/>
    <w:rsid w:val="00A93D11"/>
    <w:rsid w:val="00A94194"/>
    <w:rsid w:val="00A94807"/>
    <w:rsid w:val="00A95199"/>
    <w:rsid w:val="00A95209"/>
    <w:rsid w:val="00A956CE"/>
    <w:rsid w:val="00A95BC6"/>
    <w:rsid w:val="00A96306"/>
    <w:rsid w:val="00A96E93"/>
    <w:rsid w:val="00A97B03"/>
    <w:rsid w:val="00A97C09"/>
    <w:rsid w:val="00AA0052"/>
    <w:rsid w:val="00AA0E7A"/>
    <w:rsid w:val="00AA1DCF"/>
    <w:rsid w:val="00AA2201"/>
    <w:rsid w:val="00AA227C"/>
    <w:rsid w:val="00AA2B02"/>
    <w:rsid w:val="00AA2B69"/>
    <w:rsid w:val="00AA2C76"/>
    <w:rsid w:val="00AA3600"/>
    <w:rsid w:val="00AA374A"/>
    <w:rsid w:val="00AA3C06"/>
    <w:rsid w:val="00AA4401"/>
    <w:rsid w:val="00AA52CF"/>
    <w:rsid w:val="00AA53A1"/>
    <w:rsid w:val="00AA5C44"/>
    <w:rsid w:val="00AA5F85"/>
    <w:rsid w:val="00AA60B5"/>
    <w:rsid w:val="00AA6866"/>
    <w:rsid w:val="00AA75B1"/>
    <w:rsid w:val="00AA767C"/>
    <w:rsid w:val="00AA7E06"/>
    <w:rsid w:val="00AA7ED2"/>
    <w:rsid w:val="00AB09F2"/>
    <w:rsid w:val="00AB0DEF"/>
    <w:rsid w:val="00AB102C"/>
    <w:rsid w:val="00AB1084"/>
    <w:rsid w:val="00AB140B"/>
    <w:rsid w:val="00AB140C"/>
    <w:rsid w:val="00AB1416"/>
    <w:rsid w:val="00AB1D95"/>
    <w:rsid w:val="00AB1E64"/>
    <w:rsid w:val="00AB2044"/>
    <w:rsid w:val="00AB2070"/>
    <w:rsid w:val="00AB24CC"/>
    <w:rsid w:val="00AB2C59"/>
    <w:rsid w:val="00AB32EB"/>
    <w:rsid w:val="00AB34BC"/>
    <w:rsid w:val="00AB352B"/>
    <w:rsid w:val="00AB35AB"/>
    <w:rsid w:val="00AB3BDD"/>
    <w:rsid w:val="00AB51C9"/>
    <w:rsid w:val="00AB5531"/>
    <w:rsid w:val="00AB64E7"/>
    <w:rsid w:val="00AB6546"/>
    <w:rsid w:val="00AB67F1"/>
    <w:rsid w:val="00AB68A0"/>
    <w:rsid w:val="00AB6C25"/>
    <w:rsid w:val="00AB6EC9"/>
    <w:rsid w:val="00AB6EDA"/>
    <w:rsid w:val="00AB7366"/>
    <w:rsid w:val="00AB75FB"/>
    <w:rsid w:val="00AB771B"/>
    <w:rsid w:val="00AB7EF2"/>
    <w:rsid w:val="00AC0516"/>
    <w:rsid w:val="00AC0C6C"/>
    <w:rsid w:val="00AC0D4F"/>
    <w:rsid w:val="00AC136D"/>
    <w:rsid w:val="00AC1E01"/>
    <w:rsid w:val="00AC1E47"/>
    <w:rsid w:val="00AC21AD"/>
    <w:rsid w:val="00AC2438"/>
    <w:rsid w:val="00AC27D7"/>
    <w:rsid w:val="00AC35B4"/>
    <w:rsid w:val="00AC3C74"/>
    <w:rsid w:val="00AC3E20"/>
    <w:rsid w:val="00AC3F87"/>
    <w:rsid w:val="00AC433E"/>
    <w:rsid w:val="00AC45B5"/>
    <w:rsid w:val="00AC48EA"/>
    <w:rsid w:val="00AC4D03"/>
    <w:rsid w:val="00AC578F"/>
    <w:rsid w:val="00AC5879"/>
    <w:rsid w:val="00AC6157"/>
    <w:rsid w:val="00AC62AA"/>
    <w:rsid w:val="00AC66E7"/>
    <w:rsid w:val="00AC6844"/>
    <w:rsid w:val="00AC6A4F"/>
    <w:rsid w:val="00AC6BEC"/>
    <w:rsid w:val="00AC6E63"/>
    <w:rsid w:val="00AC6F30"/>
    <w:rsid w:val="00AC7746"/>
    <w:rsid w:val="00AD13B6"/>
    <w:rsid w:val="00AD1949"/>
    <w:rsid w:val="00AD1BDA"/>
    <w:rsid w:val="00AD22AD"/>
    <w:rsid w:val="00AD2A3B"/>
    <w:rsid w:val="00AD3569"/>
    <w:rsid w:val="00AD4196"/>
    <w:rsid w:val="00AD4353"/>
    <w:rsid w:val="00AD57B2"/>
    <w:rsid w:val="00AD69CB"/>
    <w:rsid w:val="00AD6A8B"/>
    <w:rsid w:val="00AD7103"/>
    <w:rsid w:val="00AD71B2"/>
    <w:rsid w:val="00AD7275"/>
    <w:rsid w:val="00AD7DF2"/>
    <w:rsid w:val="00AD7FCF"/>
    <w:rsid w:val="00AE02AE"/>
    <w:rsid w:val="00AE0343"/>
    <w:rsid w:val="00AE0368"/>
    <w:rsid w:val="00AE0999"/>
    <w:rsid w:val="00AE0EE6"/>
    <w:rsid w:val="00AE1358"/>
    <w:rsid w:val="00AE18FD"/>
    <w:rsid w:val="00AE1AA6"/>
    <w:rsid w:val="00AE1F06"/>
    <w:rsid w:val="00AE2075"/>
    <w:rsid w:val="00AE26E0"/>
    <w:rsid w:val="00AE2867"/>
    <w:rsid w:val="00AE2ACA"/>
    <w:rsid w:val="00AE3078"/>
    <w:rsid w:val="00AE30BE"/>
    <w:rsid w:val="00AE379E"/>
    <w:rsid w:val="00AE3AD2"/>
    <w:rsid w:val="00AE3EF6"/>
    <w:rsid w:val="00AE4112"/>
    <w:rsid w:val="00AE5745"/>
    <w:rsid w:val="00AE5971"/>
    <w:rsid w:val="00AE62E3"/>
    <w:rsid w:val="00AE6B04"/>
    <w:rsid w:val="00AE6C31"/>
    <w:rsid w:val="00AE6D6A"/>
    <w:rsid w:val="00AE71C7"/>
    <w:rsid w:val="00AE7684"/>
    <w:rsid w:val="00AF06AC"/>
    <w:rsid w:val="00AF0752"/>
    <w:rsid w:val="00AF0781"/>
    <w:rsid w:val="00AF114F"/>
    <w:rsid w:val="00AF115D"/>
    <w:rsid w:val="00AF17DA"/>
    <w:rsid w:val="00AF1D42"/>
    <w:rsid w:val="00AF25A5"/>
    <w:rsid w:val="00AF2D5B"/>
    <w:rsid w:val="00AF3559"/>
    <w:rsid w:val="00AF3ACF"/>
    <w:rsid w:val="00AF3F20"/>
    <w:rsid w:val="00AF45BD"/>
    <w:rsid w:val="00AF4B5D"/>
    <w:rsid w:val="00AF5090"/>
    <w:rsid w:val="00AF522B"/>
    <w:rsid w:val="00AF52A7"/>
    <w:rsid w:val="00AF5BCF"/>
    <w:rsid w:val="00AF625D"/>
    <w:rsid w:val="00AF6BD0"/>
    <w:rsid w:val="00AF6E57"/>
    <w:rsid w:val="00AF779A"/>
    <w:rsid w:val="00AF7E52"/>
    <w:rsid w:val="00AF7F47"/>
    <w:rsid w:val="00B008F5"/>
    <w:rsid w:val="00B01641"/>
    <w:rsid w:val="00B016E7"/>
    <w:rsid w:val="00B01B4A"/>
    <w:rsid w:val="00B01D7C"/>
    <w:rsid w:val="00B01EBC"/>
    <w:rsid w:val="00B01F5F"/>
    <w:rsid w:val="00B01FB1"/>
    <w:rsid w:val="00B02942"/>
    <w:rsid w:val="00B0330F"/>
    <w:rsid w:val="00B034CA"/>
    <w:rsid w:val="00B0452D"/>
    <w:rsid w:val="00B04E9E"/>
    <w:rsid w:val="00B04EB0"/>
    <w:rsid w:val="00B04EC8"/>
    <w:rsid w:val="00B0566F"/>
    <w:rsid w:val="00B05A41"/>
    <w:rsid w:val="00B05BA3"/>
    <w:rsid w:val="00B05BF5"/>
    <w:rsid w:val="00B05D7B"/>
    <w:rsid w:val="00B060CF"/>
    <w:rsid w:val="00B062B4"/>
    <w:rsid w:val="00B0646F"/>
    <w:rsid w:val="00B0658C"/>
    <w:rsid w:val="00B07526"/>
    <w:rsid w:val="00B07760"/>
    <w:rsid w:val="00B079F0"/>
    <w:rsid w:val="00B10257"/>
    <w:rsid w:val="00B10749"/>
    <w:rsid w:val="00B10E57"/>
    <w:rsid w:val="00B10FAA"/>
    <w:rsid w:val="00B11484"/>
    <w:rsid w:val="00B1243E"/>
    <w:rsid w:val="00B125D0"/>
    <w:rsid w:val="00B14016"/>
    <w:rsid w:val="00B15A35"/>
    <w:rsid w:val="00B15B5A"/>
    <w:rsid w:val="00B1694D"/>
    <w:rsid w:val="00B1742C"/>
    <w:rsid w:val="00B17716"/>
    <w:rsid w:val="00B17917"/>
    <w:rsid w:val="00B17C15"/>
    <w:rsid w:val="00B200A5"/>
    <w:rsid w:val="00B20111"/>
    <w:rsid w:val="00B20293"/>
    <w:rsid w:val="00B204F6"/>
    <w:rsid w:val="00B20D89"/>
    <w:rsid w:val="00B20DC7"/>
    <w:rsid w:val="00B21364"/>
    <w:rsid w:val="00B2258A"/>
    <w:rsid w:val="00B228FD"/>
    <w:rsid w:val="00B24447"/>
    <w:rsid w:val="00B2488D"/>
    <w:rsid w:val="00B248CE"/>
    <w:rsid w:val="00B24CFB"/>
    <w:rsid w:val="00B2538E"/>
    <w:rsid w:val="00B25549"/>
    <w:rsid w:val="00B258A5"/>
    <w:rsid w:val="00B258D8"/>
    <w:rsid w:val="00B25A29"/>
    <w:rsid w:val="00B25D43"/>
    <w:rsid w:val="00B25F9E"/>
    <w:rsid w:val="00B26002"/>
    <w:rsid w:val="00B269CA"/>
    <w:rsid w:val="00B2774D"/>
    <w:rsid w:val="00B2781D"/>
    <w:rsid w:val="00B27920"/>
    <w:rsid w:val="00B27A7C"/>
    <w:rsid w:val="00B27CF7"/>
    <w:rsid w:val="00B30863"/>
    <w:rsid w:val="00B309AA"/>
    <w:rsid w:val="00B30A29"/>
    <w:rsid w:val="00B30E92"/>
    <w:rsid w:val="00B3154A"/>
    <w:rsid w:val="00B32237"/>
    <w:rsid w:val="00B32789"/>
    <w:rsid w:val="00B33724"/>
    <w:rsid w:val="00B33F31"/>
    <w:rsid w:val="00B34043"/>
    <w:rsid w:val="00B34190"/>
    <w:rsid w:val="00B34962"/>
    <w:rsid w:val="00B353D9"/>
    <w:rsid w:val="00B35763"/>
    <w:rsid w:val="00B35800"/>
    <w:rsid w:val="00B35DF6"/>
    <w:rsid w:val="00B36399"/>
    <w:rsid w:val="00B36B29"/>
    <w:rsid w:val="00B36B2A"/>
    <w:rsid w:val="00B36C6F"/>
    <w:rsid w:val="00B36D5F"/>
    <w:rsid w:val="00B372F6"/>
    <w:rsid w:val="00B37320"/>
    <w:rsid w:val="00B3747A"/>
    <w:rsid w:val="00B379C1"/>
    <w:rsid w:val="00B37B15"/>
    <w:rsid w:val="00B40283"/>
    <w:rsid w:val="00B40ADD"/>
    <w:rsid w:val="00B40D02"/>
    <w:rsid w:val="00B41363"/>
    <w:rsid w:val="00B41886"/>
    <w:rsid w:val="00B41AFE"/>
    <w:rsid w:val="00B41BBA"/>
    <w:rsid w:val="00B41F84"/>
    <w:rsid w:val="00B4237F"/>
    <w:rsid w:val="00B42660"/>
    <w:rsid w:val="00B426E4"/>
    <w:rsid w:val="00B43209"/>
    <w:rsid w:val="00B435C0"/>
    <w:rsid w:val="00B43C93"/>
    <w:rsid w:val="00B43FCE"/>
    <w:rsid w:val="00B44062"/>
    <w:rsid w:val="00B4463E"/>
    <w:rsid w:val="00B44BB5"/>
    <w:rsid w:val="00B44D03"/>
    <w:rsid w:val="00B452B2"/>
    <w:rsid w:val="00B46BB9"/>
    <w:rsid w:val="00B478DA"/>
    <w:rsid w:val="00B508AE"/>
    <w:rsid w:val="00B50F41"/>
    <w:rsid w:val="00B518E1"/>
    <w:rsid w:val="00B520E9"/>
    <w:rsid w:val="00B525B1"/>
    <w:rsid w:val="00B52AD2"/>
    <w:rsid w:val="00B52D62"/>
    <w:rsid w:val="00B52FEA"/>
    <w:rsid w:val="00B53689"/>
    <w:rsid w:val="00B54118"/>
    <w:rsid w:val="00B55121"/>
    <w:rsid w:val="00B55342"/>
    <w:rsid w:val="00B55995"/>
    <w:rsid w:val="00B56074"/>
    <w:rsid w:val="00B5621C"/>
    <w:rsid w:val="00B56316"/>
    <w:rsid w:val="00B56C45"/>
    <w:rsid w:val="00B5706E"/>
    <w:rsid w:val="00B5733D"/>
    <w:rsid w:val="00B57E8B"/>
    <w:rsid w:val="00B6041E"/>
    <w:rsid w:val="00B60446"/>
    <w:rsid w:val="00B608FC"/>
    <w:rsid w:val="00B613B6"/>
    <w:rsid w:val="00B61500"/>
    <w:rsid w:val="00B61F92"/>
    <w:rsid w:val="00B62041"/>
    <w:rsid w:val="00B6238C"/>
    <w:rsid w:val="00B62501"/>
    <w:rsid w:val="00B62D8E"/>
    <w:rsid w:val="00B63B1B"/>
    <w:rsid w:val="00B63B90"/>
    <w:rsid w:val="00B645DC"/>
    <w:rsid w:val="00B64A4B"/>
    <w:rsid w:val="00B64DAD"/>
    <w:rsid w:val="00B64DEF"/>
    <w:rsid w:val="00B6547F"/>
    <w:rsid w:val="00B658B1"/>
    <w:rsid w:val="00B65D0C"/>
    <w:rsid w:val="00B65D25"/>
    <w:rsid w:val="00B661C0"/>
    <w:rsid w:val="00B664D5"/>
    <w:rsid w:val="00B66500"/>
    <w:rsid w:val="00B669F6"/>
    <w:rsid w:val="00B66D5B"/>
    <w:rsid w:val="00B66E66"/>
    <w:rsid w:val="00B66FAB"/>
    <w:rsid w:val="00B70F1B"/>
    <w:rsid w:val="00B71020"/>
    <w:rsid w:val="00B71C3B"/>
    <w:rsid w:val="00B72008"/>
    <w:rsid w:val="00B72154"/>
    <w:rsid w:val="00B72355"/>
    <w:rsid w:val="00B72977"/>
    <w:rsid w:val="00B733B8"/>
    <w:rsid w:val="00B735FD"/>
    <w:rsid w:val="00B73AEF"/>
    <w:rsid w:val="00B73F12"/>
    <w:rsid w:val="00B740B6"/>
    <w:rsid w:val="00B7589E"/>
    <w:rsid w:val="00B75A1F"/>
    <w:rsid w:val="00B75AC4"/>
    <w:rsid w:val="00B75EFE"/>
    <w:rsid w:val="00B760BE"/>
    <w:rsid w:val="00B761C4"/>
    <w:rsid w:val="00B761F9"/>
    <w:rsid w:val="00B76376"/>
    <w:rsid w:val="00B76923"/>
    <w:rsid w:val="00B769BE"/>
    <w:rsid w:val="00B7714C"/>
    <w:rsid w:val="00B77218"/>
    <w:rsid w:val="00B77286"/>
    <w:rsid w:val="00B77545"/>
    <w:rsid w:val="00B775D3"/>
    <w:rsid w:val="00B77855"/>
    <w:rsid w:val="00B77C70"/>
    <w:rsid w:val="00B77F3F"/>
    <w:rsid w:val="00B8007E"/>
    <w:rsid w:val="00B80472"/>
    <w:rsid w:val="00B80F4D"/>
    <w:rsid w:val="00B80F58"/>
    <w:rsid w:val="00B812B4"/>
    <w:rsid w:val="00B8296F"/>
    <w:rsid w:val="00B82E9D"/>
    <w:rsid w:val="00B82FE2"/>
    <w:rsid w:val="00B8302F"/>
    <w:rsid w:val="00B83264"/>
    <w:rsid w:val="00B8358F"/>
    <w:rsid w:val="00B83ACD"/>
    <w:rsid w:val="00B840E8"/>
    <w:rsid w:val="00B848C9"/>
    <w:rsid w:val="00B8593D"/>
    <w:rsid w:val="00B85C19"/>
    <w:rsid w:val="00B85D41"/>
    <w:rsid w:val="00B85F56"/>
    <w:rsid w:val="00B8603D"/>
    <w:rsid w:val="00B8634C"/>
    <w:rsid w:val="00B864A8"/>
    <w:rsid w:val="00B865B3"/>
    <w:rsid w:val="00B8711F"/>
    <w:rsid w:val="00B8719E"/>
    <w:rsid w:val="00B87400"/>
    <w:rsid w:val="00B87696"/>
    <w:rsid w:val="00B876A6"/>
    <w:rsid w:val="00B87734"/>
    <w:rsid w:val="00B87823"/>
    <w:rsid w:val="00B87CA5"/>
    <w:rsid w:val="00B87CEB"/>
    <w:rsid w:val="00B87D2D"/>
    <w:rsid w:val="00B87DB5"/>
    <w:rsid w:val="00B90BB7"/>
    <w:rsid w:val="00B90BC1"/>
    <w:rsid w:val="00B910C2"/>
    <w:rsid w:val="00B91B29"/>
    <w:rsid w:val="00B91CC5"/>
    <w:rsid w:val="00B91D43"/>
    <w:rsid w:val="00B927D9"/>
    <w:rsid w:val="00B9288D"/>
    <w:rsid w:val="00B929E3"/>
    <w:rsid w:val="00B92C24"/>
    <w:rsid w:val="00B93BDE"/>
    <w:rsid w:val="00B9446D"/>
    <w:rsid w:val="00B94E4C"/>
    <w:rsid w:val="00B94EF9"/>
    <w:rsid w:val="00B95525"/>
    <w:rsid w:val="00B956DA"/>
    <w:rsid w:val="00B95810"/>
    <w:rsid w:val="00B95E25"/>
    <w:rsid w:val="00B96251"/>
    <w:rsid w:val="00B96AA6"/>
    <w:rsid w:val="00B96F8C"/>
    <w:rsid w:val="00B97684"/>
    <w:rsid w:val="00BA00F4"/>
    <w:rsid w:val="00BA0D58"/>
    <w:rsid w:val="00BA1A41"/>
    <w:rsid w:val="00BA1D30"/>
    <w:rsid w:val="00BA1D4A"/>
    <w:rsid w:val="00BA26A5"/>
    <w:rsid w:val="00BA2BEA"/>
    <w:rsid w:val="00BA344E"/>
    <w:rsid w:val="00BA382D"/>
    <w:rsid w:val="00BA3C3A"/>
    <w:rsid w:val="00BA3D42"/>
    <w:rsid w:val="00BA4228"/>
    <w:rsid w:val="00BA5102"/>
    <w:rsid w:val="00BA5418"/>
    <w:rsid w:val="00BA542B"/>
    <w:rsid w:val="00BA5884"/>
    <w:rsid w:val="00BA6017"/>
    <w:rsid w:val="00BA6421"/>
    <w:rsid w:val="00BA6498"/>
    <w:rsid w:val="00BA6A32"/>
    <w:rsid w:val="00BA6B5A"/>
    <w:rsid w:val="00BA6F40"/>
    <w:rsid w:val="00BA7184"/>
    <w:rsid w:val="00BA72CE"/>
    <w:rsid w:val="00BA773A"/>
    <w:rsid w:val="00BA78A3"/>
    <w:rsid w:val="00BA794C"/>
    <w:rsid w:val="00BB03D3"/>
    <w:rsid w:val="00BB0680"/>
    <w:rsid w:val="00BB0697"/>
    <w:rsid w:val="00BB20A2"/>
    <w:rsid w:val="00BB2296"/>
    <w:rsid w:val="00BB28DD"/>
    <w:rsid w:val="00BB2AAC"/>
    <w:rsid w:val="00BB2AFD"/>
    <w:rsid w:val="00BB2E93"/>
    <w:rsid w:val="00BB314F"/>
    <w:rsid w:val="00BB316A"/>
    <w:rsid w:val="00BB3520"/>
    <w:rsid w:val="00BB3B45"/>
    <w:rsid w:val="00BB4118"/>
    <w:rsid w:val="00BB45FE"/>
    <w:rsid w:val="00BB4E90"/>
    <w:rsid w:val="00BB56D6"/>
    <w:rsid w:val="00BB5983"/>
    <w:rsid w:val="00BB5D94"/>
    <w:rsid w:val="00BB63B2"/>
    <w:rsid w:val="00BB6B94"/>
    <w:rsid w:val="00BB6C00"/>
    <w:rsid w:val="00BB745D"/>
    <w:rsid w:val="00BB7B46"/>
    <w:rsid w:val="00BC0B8B"/>
    <w:rsid w:val="00BC0CBF"/>
    <w:rsid w:val="00BC1D4F"/>
    <w:rsid w:val="00BC2637"/>
    <w:rsid w:val="00BC2860"/>
    <w:rsid w:val="00BC2DD8"/>
    <w:rsid w:val="00BC3101"/>
    <w:rsid w:val="00BC34DE"/>
    <w:rsid w:val="00BC359F"/>
    <w:rsid w:val="00BC3852"/>
    <w:rsid w:val="00BC3C24"/>
    <w:rsid w:val="00BC42A6"/>
    <w:rsid w:val="00BC451D"/>
    <w:rsid w:val="00BC4613"/>
    <w:rsid w:val="00BC4725"/>
    <w:rsid w:val="00BC4D59"/>
    <w:rsid w:val="00BC4EFD"/>
    <w:rsid w:val="00BC5171"/>
    <w:rsid w:val="00BC5B25"/>
    <w:rsid w:val="00BC6151"/>
    <w:rsid w:val="00BC648C"/>
    <w:rsid w:val="00BC6627"/>
    <w:rsid w:val="00BC6AD1"/>
    <w:rsid w:val="00BC6D23"/>
    <w:rsid w:val="00BC6FF7"/>
    <w:rsid w:val="00BC7146"/>
    <w:rsid w:val="00BC71AF"/>
    <w:rsid w:val="00BC72C3"/>
    <w:rsid w:val="00BC7D79"/>
    <w:rsid w:val="00BD03C3"/>
    <w:rsid w:val="00BD0B57"/>
    <w:rsid w:val="00BD0B72"/>
    <w:rsid w:val="00BD0E94"/>
    <w:rsid w:val="00BD1774"/>
    <w:rsid w:val="00BD3268"/>
    <w:rsid w:val="00BD3CCA"/>
    <w:rsid w:val="00BD4D8F"/>
    <w:rsid w:val="00BD51AD"/>
    <w:rsid w:val="00BD5B7D"/>
    <w:rsid w:val="00BD5F51"/>
    <w:rsid w:val="00BD6916"/>
    <w:rsid w:val="00BD6A86"/>
    <w:rsid w:val="00BD6CCC"/>
    <w:rsid w:val="00BD6F47"/>
    <w:rsid w:val="00BD6FCB"/>
    <w:rsid w:val="00BD74E4"/>
    <w:rsid w:val="00BD7E45"/>
    <w:rsid w:val="00BE05AD"/>
    <w:rsid w:val="00BE0D82"/>
    <w:rsid w:val="00BE1425"/>
    <w:rsid w:val="00BE1597"/>
    <w:rsid w:val="00BE168E"/>
    <w:rsid w:val="00BE177D"/>
    <w:rsid w:val="00BE1D05"/>
    <w:rsid w:val="00BE2837"/>
    <w:rsid w:val="00BE372F"/>
    <w:rsid w:val="00BE3A11"/>
    <w:rsid w:val="00BE4088"/>
    <w:rsid w:val="00BE43AF"/>
    <w:rsid w:val="00BE4B2D"/>
    <w:rsid w:val="00BE4E0F"/>
    <w:rsid w:val="00BE4E1C"/>
    <w:rsid w:val="00BE56D9"/>
    <w:rsid w:val="00BE5798"/>
    <w:rsid w:val="00BE602D"/>
    <w:rsid w:val="00BE633F"/>
    <w:rsid w:val="00BE6C3A"/>
    <w:rsid w:val="00BE7135"/>
    <w:rsid w:val="00BE786D"/>
    <w:rsid w:val="00BF06E7"/>
    <w:rsid w:val="00BF0769"/>
    <w:rsid w:val="00BF0D25"/>
    <w:rsid w:val="00BF1185"/>
    <w:rsid w:val="00BF15EF"/>
    <w:rsid w:val="00BF1BFF"/>
    <w:rsid w:val="00BF1E24"/>
    <w:rsid w:val="00BF219A"/>
    <w:rsid w:val="00BF21FD"/>
    <w:rsid w:val="00BF228E"/>
    <w:rsid w:val="00BF286C"/>
    <w:rsid w:val="00BF2DE0"/>
    <w:rsid w:val="00BF2EAC"/>
    <w:rsid w:val="00BF2FB9"/>
    <w:rsid w:val="00BF3609"/>
    <w:rsid w:val="00BF3FBE"/>
    <w:rsid w:val="00BF450B"/>
    <w:rsid w:val="00BF487C"/>
    <w:rsid w:val="00BF48C6"/>
    <w:rsid w:val="00BF4AF8"/>
    <w:rsid w:val="00BF52A4"/>
    <w:rsid w:val="00BF5F8F"/>
    <w:rsid w:val="00BF5FD5"/>
    <w:rsid w:val="00BF613B"/>
    <w:rsid w:val="00BF68F0"/>
    <w:rsid w:val="00BF7119"/>
    <w:rsid w:val="00BF7479"/>
    <w:rsid w:val="00BF7964"/>
    <w:rsid w:val="00C00690"/>
    <w:rsid w:val="00C00B11"/>
    <w:rsid w:val="00C00C18"/>
    <w:rsid w:val="00C00D6A"/>
    <w:rsid w:val="00C019F4"/>
    <w:rsid w:val="00C01A9A"/>
    <w:rsid w:val="00C02491"/>
    <w:rsid w:val="00C025F9"/>
    <w:rsid w:val="00C02B4D"/>
    <w:rsid w:val="00C02C4E"/>
    <w:rsid w:val="00C034B5"/>
    <w:rsid w:val="00C04283"/>
    <w:rsid w:val="00C04888"/>
    <w:rsid w:val="00C04ADF"/>
    <w:rsid w:val="00C04B3A"/>
    <w:rsid w:val="00C04D7E"/>
    <w:rsid w:val="00C04EF7"/>
    <w:rsid w:val="00C0571A"/>
    <w:rsid w:val="00C05810"/>
    <w:rsid w:val="00C06502"/>
    <w:rsid w:val="00C066D5"/>
    <w:rsid w:val="00C06A8F"/>
    <w:rsid w:val="00C0719A"/>
    <w:rsid w:val="00C07B20"/>
    <w:rsid w:val="00C07CB6"/>
    <w:rsid w:val="00C101A0"/>
    <w:rsid w:val="00C103BA"/>
    <w:rsid w:val="00C1119A"/>
    <w:rsid w:val="00C1151D"/>
    <w:rsid w:val="00C116F6"/>
    <w:rsid w:val="00C11E03"/>
    <w:rsid w:val="00C13003"/>
    <w:rsid w:val="00C1498B"/>
    <w:rsid w:val="00C14A40"/>
    <w:rsid w:val="00C14D5D"/>
    <w:rsid w:val="00C150DB"/>
    <w:rsid w:val="00C15A91"/>
    <w:rsid w:val="00C15C84"/>
    <w:rsid w:val="00C15DCD"/>
    <w:rsid w:val="00C160DD"/>
    <w:rsid w:val="00C16706"/>
    <w:rsid w:val="00C16B54"/>
    <w:rsid w:val="00C16D42"/>
    <w:rsid w:val="00C17589"/>
    <w:rsid w:val="00C17F4E"/>
    <w:rsid w:val="00C201BD"/>
    <w:rsid w:val="00C206DA"/>
    <w:rsid w:val="00C210ED"/>
    <w:rsid w:val="00C2145A"/>
    <w:rsid w:val="00C21C76"/>
    <w:rsid w:val="00C21CD2"/>
    <w:rsid w:val="00C21FA4"/>
    <w:rsid w:val="00C223AB"/>
    <w:rsid w:val="00C2249D"/>
    <w:rsid w:val="00C22963"/>
    <w:rsid w:val="00C23329"/>
    <w:rsid w:val="00C23708"/>
    <w:rsid w:val="00C239E6"/>
    <w:rsid w:val="00C23CCF"/>
    <w:rsid w:val="00C23CD2"/>
    <w:rsid w:val="00C23D1A"/>
    <w:rsid w:val="00C24855"/>
    <w:rsid w:val="00C2494E"/>
    <w:rsid w:val="00C24CDA"/>
    <w:rsid w:val="00C2511F"/>
    <w:rsid w:val="00C2539F"/>
    <w:rsid w:val="00C25A1A"/>
    <w:rsid w:val="00C25AB7"/>
    <w:rsid w:val="00C25BD9"/>
    <w:rsid w:val="00C26093"/>
    <w:rsid w:val="00C262C1"/>
    <w:rsid w:val="00C262DD"/>
    <w:rsid w:val="00C26586"/>
    <w:rsid w:val="00C26C1E"/>
    <w:rsid w:val="00C26D18"/>
    <w:rsid w:val="00C26EDF"/>
    <w:rsid w:val="00C27478"/>
    <w:rsid w:val="00C306D4"/>
    <w:rsid w:val="00C30A51"/>
    <w:rsid w:val="00C30D59"/>
    <w:rsid w:val="00C30D82"/>
    <w:rsid w:val="00C3100E"/>
    <w:rsid w:val="00C31130"/>
    <w:rsid w:val="00C312D0"/>
    <w:rsid w:val="00C312FC"/>
    <w:rsid w:val="00C31537"/>
    <w:rsid w:val="00C31C23"/>
    <w:rsid w:val="00C31E58"/>
    <w:rsid w:val="00C31F65"/>
    <w:rsid w:val="00C31FC8"/>
    <w:rsid w:val="00C329A7"/>
    <w:rsid w:val="00C329D0"/>
    <w:rsid w:val="00C3336D"/>
    <w:rsid w:val="00C3399B"/>
    <w:rsid w:val="00C33DEB"/>
    <w:rsid w:val="00C33DFB"/>
    <w:rsid w:val="00C344FB"/>
    <w:rsid w:val="00C34756"/>
    <w:rsid w:val="00C3482C"/>
    <w:rsid w:val="00C34832"/>
    <w:rsid w:val="00C34BD5"/>
    <w:rsid w:val="00C34C1B"/>
    <w:rsid w:val="00C34F5B"/>
    <w:rsid w:val="00C353C2"/>
    <w:rsid w:val="00C362DC"/>
    <w:rsid w:val="00C366E2"/>
    <w:rsid w:val="00C36E06"/>
    <w:rsid w:val="00C377E7"/>
    <w:rsid w:val="00C37AE5"/>
    <w:rsid w:val="00C37B3C"/>
    <w:rsid w:val="00C37F5F"/>
    <w:rsid w:val="00C4005A"/>
    <w:rsid w:val="00C4041F"/>
    <w:rsid w:val="00C407E3"/>
    <w:rsid w:val="00C40898"/>
    <w:rsid w:val="00C40BE7"/>
    <w:rsid w:val="00C40D81"/>
    <w:rsid w:val="00C40F7C"/>
    <w:rsid w:val="00C41441"/>
    <w:rsid w:val="00C41520"/>
    <w:rsid w:val="00C4157A"/>
    <w:rsid w:val="00C41FD0"/>
    <w:rsid w:val="00C42121"/>
    <w:rsid w:val="00C4340F"/>
    <w:rsid w:val="00C434E1"/>
    <w:rsid w:val="00C439C4"/>
    <w:rsid w:val="00C43E2F"/>
    <w:rsid w:val="00C44000"/>
    <w:rsid w:val="00C440C3"/>
    <w:rsid w:val="00C4411A"/>
    <w:rsid w:val="00C44D44"/>
    <w:rsid w:val="00C4553E"/>
    <w:rsid w:val="00C45730"/>
    <w:rsid w:val="00C4590E"/>
    <w:rsid w:val="00C4593E"/>
    <w:rsid w:val="00C4625B"/>
    <w:rsid w:val="00C46803"/>
    <w:rsid w:val="00C46B01"/>
    <w:rsid w:val="00C46E3F"/>
    <w:rsid w:val="00C47569"/>
    <w:rsid w:val="00C502EA"/>
    <w:rsid w:val="00C505AE"/>
    <w:rsid w:val="00C5176A"/>
    <w:rsid w:val="00C51CD6"/>
    <w:rsid w:val="00C51D7D"/>
    <w:rsid w:val="00C51DD4"/>
    <w:rsid w:val="00C51F47"/>
    <w:rsid w:val="00C51F81"/>
    <w:rsid w:val="00C5221B"/>
    <w:rsid w:val="00C525B5"/>
    <w:rsid w:val="00C52ED4"/>
    <w:rsid w:val="00C53023"/>
    <w:rsid w:val="00C531A5"/>
    <w:rsid w:val="00C53622"/>
    <w:rsid w:val="00C5395F"/>
    <w:rsid w:val="00C53BE1"/>
    <w:rsid w:val="00C53C29"/>
    <w:rsid w:val="00C53CBB"/>
    <w:rsid w:val="00C53CC6"/>
    <w:rsid w:val="00C53EB9"/>
    <w:rsid w:val="00C54584"/>
    <w:rsid w:val="00C54960"/>
    <w:rsid w:val="00C54A29"/>
    <w:rsid w:val="00C550A0"/>
    <w:rsid w:val="00C550B5"/>
    <w:rsid w:val="00C5587F"/>
    <w:rsid w:val="00C558BE"/>
    <w:rsid w:val="00C55EE5"/>
    <w:rsid w:val="00C56B82"/>
    <w:rsid w:val="00C56F94"/>
    <w:rsid w:val="00C571CC"/>
    <w:rsid w:val="00C57596"/>
    <w:rsid w:val="00C6094F"/>
    <w:rsid w:val="00C60F54"/>
    <w:rsid w:val="00C616CC"/>
    <w:rsid w:val="00C6199E"/>
    <w:rsid w:val="00C61A84"/>
    <w:rsid w:val="00C61B81"/>
    <w:rsid w:val="00C61FE4"/>
    <w:rsid w:val="00C62129"/>
    <w:rsid w:val="00C6240C"/>
    <w:rsid w:val="00C62CEA"/>
    <w:rsid w:val="00C62F52"/>
    <w:rsid w:val="00C634C5"/>
    <w:rsid w:val="00C63AF1"/>
    <w:rsid w:val="00C63B18"/>
    <w:rsid w:val="00C63F11"/>
    <w:rsid w:val="00C649A3"/>
    <w:rsid w:val="00C64DA8"/>
    <w:rsid w:val="00C654A0"/>
    <w:rsid w:val="00C65809"/>
    <w:rsid w:val="00C65D2D"/>
    <w:rsid w:val="00C66096"/>
    <w:rsid w:val="00C6615F"/>
    <w:rsid w:val="00C6688B"/>
    <w:rsid w:val="00C67439"/>
    <w:rsid w:val="00C67641"/>
    <w:rsid w:val="00C67D45"/>
    <w:rsid w:val="00C7017E"/>
    <w:rsid w:val="00C705ED"/>
    <w:rsid w:val="00C70762"/>
    <w:rsid w:val="00C70EA2"/>
    <w:rsid w:val="00C710C1"/>
    <w:rsid w:val="00C71365"/>
    <w:rsid w:val="00C71A70"/>
    <w:rsid w:val="00C722F6"/>
    <w:rsid w:val="00C7236B"/>
    <w:rsid w:val="00C726D0"/>
    <w:rsid w:val="00C72C28"/>
    <w:rsid w:val="00C72CFA"/>
    <w:rsid w:val="00C72DE7"/>
    <w:rsid w:val="00C72E35"/>
    <w:rsid w:val="00C72F6D"/>
    <w:rsid w:val="00C739C8"/>
    <w:rsid w:val="00C74AF0"/>
    <w:rsid w:val="00C74BF9"/>
    <w:rsid w:val="00C74FE4"/>
    <w:rsid w:val="00C7550A"/>
    <w:rsid w:val="00C75859"/>
    <w:rsid w:val="00C764DF"/>
    <w:rsid w:val="00C76920"/>
    <w:rsid w:val="00C770D6"/>
    <w:rsid w:val="00C801AE"/>
    <w:rsid w:val="00C80799"/>
    <w:rsid w:val="00C80D7C"/>
    <w:rsid w:val="00C811BA"/>
    <w:rsid w:val="00C8150B"/>
    <w:rsid w:val="00C81C21"/>
    <w:rsid w:val="00C81F92"/>
    <w:rsid w:val="00C82176"/>
    <w:rsid w:val="00C8247E"/>
    <w:rsid w:val="00C82C05"/>
    <w:rsid w:val="00C836EB"/>
    <w:rsid w:val="00C83854"/>
    <w:rsid w:val="00C83F98"/>
    <w:rsid w:val="00C845B0"/>
    <w:rsid w:val="00C84F36"/>
    <w:rsid w:val="00C850DB"/>
    <w:rsid w:val="00C85236"/>
    <w:rsid w:val="00C8547F"/>
    <w:rsid w:val="00C85ED3"/>
    <w:rsid w:val="00C8639E"/>
    <w:rsid w:val="00C865DF"/>
    <w:rsid w:val="00C869F6"/>
    <w:rsid w:val="00C87191"/>
    <w:rsid w:val="00C873DA"/>
    <w:rsid w:val="00C87A38"/>
    <w:rsid w:val="00C87CFB"/>
    <w:rsid w:val="00C87DCB"/>
    <w:rsid w:val="00C9048F"/>
    <w:rsid w:val="00C9087C"/>
    <w:rsid w:val="00C90F1C"/>
    <w:rsid w:val="00C91039"/>
    <w:rsid w:val="00C918D5"/>
    <w:rsid w:val="00C9198E"/>
    <w:rsid w:val="00C91EC1"/>
    <w:rsid w:val="00C92165"/>
    <w:rsid w:val="00C921FE"/>
    <w:rsid w:val="00C923D5"/>
    <w:rsid w:val="00C9249C"/>
    <w:rsid w:val="00C92996"/>
    <w:rsid w:val="00C9325B"/>
    <w:rsid w:val="00C9331D"/>
    <w:rsid w:val="00C933FD"/>
    <w:rsid w:val="00C93468"/>
    <w:rsid w:val="00C93D39"/>
    <w:rsid w:val="00C940EE"/>
    <w:rsid w:val="00C94A6F"/>
    <w:rsid w:val="00C94CEE"/>
    <w:rsid w:val="00C94FCE"/>
    <w:rsid w:val="00C95179"/>
    <w:rsid w:val="00C951EF"/>
    <w:rsid w:val="00C9524B"/>
    <w:rsid w:val="00C95292"/>
    <w:rsid w:val="00C958CD"/>
    <w:rsid w:val="00C95B3E"/>
    <w:rsid w:val="00C95C51"/>
    <w:rsid w:val="00C9640D"/>
    <w:rsid w:val="00C96441"/>
    <w:rsid w:val="00C97029"/>
    <w:rsid w:val="00C97268"/>
    <w:rsid w:val="00C97A37"/>
    <w:rsid w:val="00CA0720"/>
    <w:rsid w:val="00CA07B8"/>
    <w:rsid w:val="00CA0999"/>
    <w:rsid w:val="00CA0AF1"/>
    <w:rsid w:val="00CA0DDD"/>
    <w:rsid w:val="00CA107C"/>
    <w:rsid w:val="00CA1081"/>
    <w:rsid w:val="00CA11FF"/>
    <w:rsid w:val="00CA17C9"/>
    <w:rsid w:val="00CA18CD"/>
    <w:rsid w:val="00CA248E"/>
    <w:rsid w:val="00CA2BB8"/>
    <w:rsid w:val="00CA375F"/>
    <w:rsid w:val="00CA3A46"/>
    <w:rsid w:val="00CA4BC7"/>
    <w:rsid w:val="00CA4F3E"/>
    <w:rsid w:val="00CA4F80"/>
    <w:rsid w:val="00CA51A4"/>
    <w:rsid w:val="00CA539A"/>
    <w:rsid w:val="00CA57A3"/>
    <w:rsid w:val="00CA5A3E"/>
    <w:rsid w:val="00CA5B45"/>
    <w:rsid w:val="00CA5B8E"/>
    <w:rsid w:val="00CA69D3"/>
    <w:rsid w:val="00CA706C"/>
    <w:rsid w:val="00CA73F1"/>
    <w:rsid w:val="00CA74B5"/>
    <w:rsid w:val="00CA764A"/>
    <w:rsid w:val="00CA769D"/>
    <w:rsid w:val="00CB038F"/>
    <w:rsid w:val="00CB0C5B"/>
    <w:rsid w:val="00CB1525"/>
    <w:rsid w:val="00CB1B5B"/>
    <w:rsid w:val="00CB2125"/>
    <w:rsid w:val="00CB24C3"/>
    <w:rsid w:val="00CB256E"/>
    <w:rsid w:val="00CB2640"/>
    <w:rsid w:val="00CB2733"/>
    <w:rsid w:val="00CB2B71"/>
    <w:rsid w:val="00CB3030"/>
    <w:rsid w:val="00CB35D8"/>
    <w:rsid w:val="00CB39C5"/>
    <w:rsid w:val="00CB419B"/>
    <w:rsid w:val="00CB4BC1"/>
    <w:rsid w:val="00CB5595"/>
    <w:rsid w:val="00CB582C"/>
    <w:rsid w:val="00CB5ED0"/>
    <w:rsid w:val="00CB5F52"/>
    <w:rsid w:val="00CB5FA6"/>
    <w:rsid w:val="00CB670F"/>
    <w:rsid w:val="00CB6A86"/>
    <w:rsid w:val="00CB6E15"/>
    <w:rsid w:val="00CB78D1"/>
    <w:rsid w:val="00CB791C"/>
    <w:rsid w:val="00CB7BC2"/>
    <w:rsid w:val="00CB7F2A"/>
    <w:rsid w:val="00CB7F7E"/>
    <w:rsid w:val="00CC05FB"/>
    <w:rsid w:val="00CC0863"/>
    <w:rsid w:val="00CC0F93"/>
    <w:rsid w:val="00CC1CF5"/>
    <w:rsid w:val="00CC1EEC"/>
    <w:rsid w:val="00CC2E9A"/>
    <w:rsid w:val="00CC30A7"/>
    <w:rsid w:val="00CC311C"/>
    <w:rsid w:val="00CC31B6"/>
    <w:rsid w:val="00CC3202"/>
    <w:rsid w:val="00CC3205"/>
    <w:rsid w:val="00CC33A8"/>
    <w:rsid w:val="00CC3523"/>
    <w:rsid w:val="00CC36D9"/>
    <w:rsid w:val="00CC46D6"/>
    <w:rsid w:val="00CC4B50"/>
    <w:rsid w:val="00CC5574"/>
    <w:rsid w:val="00CC587A"/>
    <w:rsid w:val="00CC5DA9"/>
    <w:rsid w:val="00CC6AC0"/>
    <w:rsid w:val="00CC6E89"/>
    <w:rsid w:val="00CC6F79"/>
    <w:rsid w:val="00CC7075"/>
    <w:rsid w:val="00CC711B"/>
    <w:rsid w:val="00CC73B9"/>
    <w:rsid w:val="00CC791A"/>
    <w:rsid w:val="00CD009F"/>
    <w:rsid w:val="00CD02DD"/>
    <w:rsid w:val="00CD0D79"/>
    <w:rsid w:val="00CD0DAA"/>
    <w:rsid w:val="00CD110D"/>
    <w:rsid w:val="00CD16FB"/>
    <w:rsid w:val="00CD1E91"/>
    <w:rsid w:val="00CD1FCC"/>
    <w:rsid w:val="00CD285F"/>
    <w:rsid w:val="00CD3595"/>
    <w:rsid w:val="00CD3AC8"/>
    <w:rsid w:val="00CD3BC1"/>
    <w:rsid w:val="00CD3E59"/>
    <w:rsid w:val="00CD409E"/>
    <w:rsid w:val="00CD4A02"/>
    <w:rsid w:val="00CD4D8B"/>
    <w:rsid w:val="00CD5365"/>
    <w:rsid w:val="00CD59B8"/>
    <w:rsid w:val="00CD655D"/>
    <w:rsid w:val="00CD6578"/>
    <w:rsid w:val="00CD6968"/>
    <w:rsid w:val="00CD6ED4"/>
    <w:rsid w:val="00CD7278"/>
    <w:rsid w:val="00CD7C2B"/>
    <w:rsid w:val="00CD7DFA"/>
    <w:rsid w:val="00CE03D8"/>
    <w:rsid w:val="00CE073A"/>
    <w:rsid w:val="00CE077A"/>
    <w:rsid w:val="00CE0878"/>
    <w:rsid w:val="00CE09D7"/>
    <w:rsid w:val="00CE0A14"/>
    <w:rsid w:val="00CE0A3A"/>
    <w:rsid w:val="00CE0A85"/>
    <w:rsid w:val="00CE13B6"/>
    <w:rsid w:val="00CE170B"/>
    <w:rsid w:val="00CE1896"/>
    <w:rsid w:val="00CE1D1A"/>
    <w:rsid w:val="00CE2540"/>
    <w:rsid w:val="00CE2683"/>
    <w:rsid w:val="00CE2C20"/>
    <w:rsid w:val="00CE2CE7"/>
    <w:rsid w:val="00CE37D9"/>
    <w:rsid w:val="00CE3D89"/>
    <w:rsid w:val="00CE4371"/>
    <w:rsid w:val="00CE4675"/>
    <w:rsid w:val="00CE4BD1"/>
    <w:rsid w:val="00CE4BE5"/>
    <w:rsid w:val="00CE54C0"/>
    <w:rsid w:val="00CE55A3"/>
    <w:rsid w:val="00CE5B51"/>
    <w:rsid w:val="00CE5BA4"/>
    <w:rsid w:val="00CE5CE6"/>
    <w:rsid w:val="00CE5DCE"/>
    <w:rsid w:val="00CE5DE2"/>
    <w:rsid w:val="00CE6B04"/>
    <w:rsid w:val="00CE6D85"/>
    <w:rsid w:val="00CE6EFC"/>
    <w:rsid w:val="00CE7236"/>
    <w:rsid w:val="00CE773C"/>
    <w:rsid w:val="00CE7B7F"/>
    <w:rsid w:val="00CF1181"/>
    <w:rsid w:val="00CF185B"/>
    <w:rsid w:val="00CF22E4"/>
    <w:rsid w:val="00CF2563"/>
    <w:rsid w:val="00CF2917"/>
    <w:rsid w:val="00CF2B80"/>
    <w:rsid w:val="00CF2D61"/>
    <w:rsid w:val="00CF301A"/>
    <w:rsid w:val="00CF36D7"/>
    <w:rsid w:val="00CF3F70"/>
    <w:rsid w:val="00CF4B36"/>
    <w:rsid w:val="00CF4B5D"/>
    <w:rsid w:val="00CF4D09"/>
    <w:rsid w:val="00CF4F93"/>
    <w:rsid w:val="00CF5263"/>
    <w:rsid w:val="00CF63BF"/>
    <w:rsid w:val="00CF6613"/>
    <w:rsid w:val="00CF6C39"/>
    <w:rsid w:val="00CF6E0C"/>
    <w:rsid w:val="00CF700B"/>
    <w:rsid w:val="00CF78B6"/>
    <w:rsid w:val="00D002C4"/>
    <w:rsid w:val="00D00785"/>
    <w:rsid w:val="00D01117"/>
    <w:rsid w:val="00D01164"/>
    <w:rsid w:val="00D020A9"/>
    <w:rsid w:val="00D02477"/>
    <w:rsid w:val="00D02E01"/>
    <w:rsid w:val="00D02F1B"/>
    <w:rsid w:val="00D02FA3"/>
    <w:rsid w:val="00D045F5"/>
    <w:rsid w:val="00D046BC"/>
    <w:rsid w:val="00D04A3F"/>
    <w:rsid w:val="00D0521C"/>
    <w:rsid w:val="00D054E8"/>
    <w:rsid w:val="00D05A33"/>
    <w:rsid w:val="00D05D6A"/>
    <w:rsid w:val="00D061C2"/>
    <w:rsid w:val="00D0620F"/>
    <w:rsid w:val="00D06838"/>
    <w:rsid w:val="00D068E7"/>
    <w:rsid w:val="00D07050"/>
    <w:rsid w:val="00D07118"/>
    <w:rsid w:val="00D07233"/>
    <w:rsid w:val="00D0769A"/>
    <w:rsid w:val="00D10DB6"/>
    <w:rsid w:val="00D1163F"/>
    <w:rsid w:val="00D1165E"/>
    <w:rsid w:val="00D11968"/>
    <w:rsid w:val="00D12850"/>
    <w:rsid w:val="00D13195"/>
    <w:rsid w:val="00D13287"/>
    <w:rsid w:val="00D133AC"/>
    <w:rsid w:val="00D137AC"/>
    <w:rsid w:val="00D13829"/>
    <w:rsid w:val="00D13BDB"/>
    <w:rsid w:val="00D13D41"/>
    <w:rsid w:val="00D1444D"/>
    <w:rsid w:val="00D1482E"/>
    <w:rsid w:val="00D14E68"/>
    <w:rsid w:val="00D15013"/>
    <w:rsid w:val="00D15422"/>
    <w:rsid w:val="00D15FBD"/>
    <w:rsid w:val="00D162E2"/>
    <w:rsid w:val="00D166E9"/>
    <w:rsid w:val="00D16903"/>
    <w:rsid w:val="00D16B85"/>
    <w:rsid w:val="00D16DA7"/>
    <w:rsid w:val="00D1730A"/>
    <w:rsid w:val="00D178F6"/>
    <w:rsid w:val="00D17965"/>
    <w:rsid w:val="00D17BF6"/>
    <w:rsid w:val="00D17CB4"/>
    <w:rsid w:val="00D202F2"/>
    <w:rsid w:val="00D208D3"/>
    <w:rsid w:val="00D2184D"/>
    <w:rsid w:val="00D21924"/>
    <w:rsid w:val="00D21AAB"/>
    <w:rsid w:val="00D21D9A"/>
    <w:rsid w:val="00D21FEA"/>
    <w:rsid w:val="00D2277F"/>
    <w:rsid w:val="00D22E9E"/>
    <w:rsid w:val="00D2302E"/>
    <w:rsid w:val="00D239A7"/>
    <w:rsid w:val="00D23A6D"/>
    <w:rsid w:val="00D23AF1"/>
    <w:rsid w:val="00D23C2F"/>
    <w:rsid w:val="00D23CBD"/>
    <w:rsid w:val="00D2419D"/>
    <w:rsid w:val="00D241BD"/>
    <w:rsid w:val="00D24379"/>
    <w:rsid w:val="00D24519"/>
    <w:rsid w:val="00D249F1"/>
    <w:rsid w:val="00D25C44"/>
    <w:rsid w:val="00D25D69"/>
    <w:rsid w:val="00D25F7F"/>
    <w:rsid w:val="00D25F98"/>
    <w:rsid w:val="00D26777"/>
    <w:rsid w:val="00D26D91"/>
    <w:rsid w:val="00D26E40"/>
    <w:rsid w:val="00D26F69"/>
    <w:rsid w:val="00D26FC0"/>
    <w:rsid w:val="00D27195"/>
    <w:rsid w:val="00D27EA7"/>
    <w:rsid w:val="00D3020D"/>
    <w:rsid w:val="00D30BFD"/>
    <w:rsid w:val="00D3150C"/>
    <w:rsid w:val="00D31F77"/>
    <w:rsid w:val="00D320EC"/>
    <w:rsid w:val="00D3253C"/>
    <w:rsid w:val="00D327F8"/>
    <w:rsid w:val="00D32E4D"/>
    <w:rsid w:val="00D3352C"/>
    <w:rsid w:val="00D3375B"/>
    <w:rsid w:val="00D338AB"/>
    <w:rsid w:val="00D33D7F"/>
    <w:rsid w:val="00D3448E"/>
    <w:rsid w:val="00D34669"/>
    <w:rsid w:val="00D34771"/>
    <w:rsid w:val="00D34780"/>
    <w:rsid w:val="00D34BD0"/>
    <w:rsid w:val="00D34D63"/>
    <w:rsid w:val="00D351F0"/>
    <w:rsid w:val="00D35671"/>
    <w:rsid w:val="00D35E92"/>
    <w:rsid w:val="00D3603A"/>
    <w:rsid w:val="00D3609E"/>
    <w:rsid w:val="00D36F12"/>
    <w:rsid w:val="00D3729F"/>
    <w:rsid w:val="00D37427"/>
    <w:rsid w:val="00D37746"/>
    <w:rsid w:val="00D37E79"/>
    <w:rsid w:val="00D401FB"/>
    <w:rsid w:val="00D4043C"/>
    <w:rsid w:val="00D404EF"/>
    <w:rsid w:val="00D41641"/>
    <w:rsid w:val="00D4184C"/>
    <w:rsid w:val="00D41E72"/>
    <w:rsid w:val="00D4314B"/>
    <w:rsid w:val="00D434E5"/>
    <w:rsid w:val="00D435C4"/>
    <w:rsid w:val="00D43648"/>
    <w:rsid w:val="00D43F89"/>
    <w:rsid w:val="00D44009"/>
    <w:rsid w:val="00D44612"/>
    <w:rsid w:val="00D447BB"/>
    <w:rsid w:val="00D449B2"/>
    <w:rsid w:val="00D44E76"/>
    <w:rsid w:val="00D44F0A"/>
    <w:rsid w:val="00D45543"/>
    <w:rsid w:val="00D45654"/>
    <w:rsid w:val="00D46ABC"/>
    <w:rsid w:val="00D470FC"/>
    <w:rsid w:val="00D47EC4"/>
    <w:rsid w:val="00D47FF4"/>
    <w:rsid w:val="00D500AE"/>
    <w:rsid w:val="00D5063B"/>
    <w:rsid w:val="00D50FA1"/>
    <w:rsid w:val="00D51A8E"/>
    <w:rsid w:val="00D521ED"/>
    <w:rsid w:val="00D521F6"/>
    <w:rsid w:val="00D52BC0"/>
    <w:rsid w:val="00D52CA5"/>
    <w:rsid w:val="00D53CFD"/>
    <w:rsid w:val="00D541DB"/>
    <w:rsid w:val="00D54710"/>
    <w:rsid w:val="00D5518D"/>
    <w:rsid w:val="00D55B32"/>
    <w:rsid w:val="00D55E4C"/>
    <w:rsid w:val="00D55EAA"/>
    <w:rsid w:val="00D55FDC"/>
    <w:rsid w:val="00D56214"/>
    <w:rsid w:val="00D571CC"/>
    <w:rsid w:val="00D572F2"/>
    <w:rsid w:val="00D576C2"/>
    <w:rsid w:val="00D57DC9"/>
    <w:rsid w:val="00D601BB"/>
    <w:rsid w:val="00D60979"/>
    <w:rsid w:val="00D60D7A"/>
    <w:rsid w:val="00D60E30"/>
    <w:rsid w:val="00D610CA"/>
    <w:rsid w:val="00D619BA"/>
    <w:rsid w:val="00D6204B"/>
    <w:rsid w:val="00D6236D"/>
    <w:rsid w:val="00D625BE"/>
    <w:rsid w:val="00D625F2"/>
    <w:rsid w:val="00D625FB"/>
    <w:rsid w:val="00D62843"/>
    <w:rsid w:val="00D62888"/>
    <w:rsid w:val="00D636B1"/>
    <w:rsid w:val="00D63994"/>
    <w:rsid w:val="00D647D9"/>
    <w:rsid w:val="00D64C94"/>
    <w:rsid w:val="00D6559F"/>
    <w:rsid w:val="00D658F6"/>
    <w:rsid w:val="00D667C3"/>
    <w:rsid w:val="00D66DE5"/>
    <w:rsid w:val="00D670E7"/>
    <w:rsid w:val="00D679EC"/>
    <w:rsid w:val="00D7056E"/>
    <w:rsid w:val="00D70B44"/>
    <w:rsid w:val="00D71146"/>
    <w:rsid w:val="00D71293"/>
    <w:rsid w:val="00D715AA"/>
    <w:rsid w:val="00D71988"/>
    <w:rsid w:val="00D71B4B"/>
    <w:rsid w:val="00D71BF6"/>
    <w:rsid w:val="00D71D88"/>
    <w:rsid w:val="00D72D0A"/>
    <w:rsid w:val="00D730AC"/>
    <w:rsid w:val="00D730CE"/>
    <w:rsid w:val="00D73433"/>
    <w:rsid w:val="00D7343A"/>
    <w:rsid w:val="00D73647"/>
    <w:rsid w:val="00D73A1F"/>
    <w:rsid w:val="00D73CFE"/>
    <w:rsid w:val="00D73FF9"/>
    <w:rsid w:val="00D7404D"/>
    <w:rsid w:val="00D74101"/>
    <w:rsid w:val="00D7432F"/>
    <w:rsid w:val="00D7472A"/>
    <w:rsid w:val="00D75C32"/>
    <w:rsid w:val="00D7605D"/>
    <w:rsid w:val="00D7778A"/>
    <w:rsid w:val="00D77E1F"/>
    <w:rsid w:val="00D8036E"/>
    <w:rsid w:val="00D80514"/>
    <w:rsid w:val="00D80583"/>
    <w:rsid w:val="00D80973"/>
    <w:rsid w:val="00D80B7E"/>
    <w:rsid w:val="00D80E55"/>
    <w:rsid w:val="00D81517"/>
    <w:rsid w:val="00D81E08"/>
    <w:rsid w:val="00D81F11"/>
    <w:rsid w:val="00D82260"/>
    <w:rsid w:val="00D82AE8"/>
    <w:rsid w:val="00D8366C"/>
    <w:rsid w:val="00D83FEF"/>
    <w:rsid w:val="00D852DB"/>
    <w:rsid w:val="00D85970"/>
    <w:rsid w:val="00D85C9B"/>
    <w:rsid w:val="00D85E35"/>
    <w:rsid w:val="00D861B1"/>
    <w:rsid w:val="00D862C3"/>
    <w:rsid w:val="00D872FA"/>
    <w:rsid w:val="00D876EE"/>
    <w:rsid w:val="00D87A29"/>
    <w:rsid w:val="00D87CE8"/>
    <w:rsid w:val="00D87F05"/>
    <w:rsid w:val="00D90BFE"/>
    <w:rsid w:val="00D90C92"/>
    <w:rsid w:val="00D91106"/>
    <w:rsid w:val="00D91594"/>
    <w:rsid w:val="00D9192E"/>
    <w:rsid w:val="00D91E34"/>
    <w:rsid w:val="00D92B39"/>
    <w:rsid w:val="00D9318B"/>
    <w:rsid w:val="00D942A7"/>
    <w:rsid w:val="00D945CD"/>
    <w:rsid w:val="00D94780"/>
    <w:rsid w:val="00D947AD"/>
    <w:rsid w:val="00D94961"/>
    <w:rsid w:val="00D955A0"/>
    <w:rsid w:val="00D95936"/>
    <w:rsid w:val="00D9661A"/>
    <w:rsid w:val="00D967E7"/>
    <w:rsid w:val="00D96DD7"/>
    <w:rsid w:val="00D97036"/>
    <w:rsid w:val="00D9760C"/>
    <w:rsid w:val="00D978DE"/>
    <w:rsid w:val="00D97AAB"/>
    <w:rsid w:val="00D97FAB"/>
    <w:rsid w:val="00D97FC1"/>
    <w:rsid w:val="00DA0330"/>
    <w:rsid w:val="00DA05D0"/>
    <w:rsid w:val="00DA078F"/>
    <w:rsid w:val="00DA0B5E"/>
    <w:rsid w:val="00DA1CCE"/>
    <w:rsid w:val="00DA1EA2"/>
    <w:rsid w:val="00DA2362"/>
    <w:rsid w:val="00DA245A"/>
    <w:rsid w:val="00DA2986"/>
    <w:rsid w:val="00DA2E57"/>
    <w:rsid w:val="00DA315E"/>
    <w:rsid w:val="00DA4773"/>
    <w:rsid w:val="00DA4934"/>
    <w:rsid w:val="00DA4B45"/>
    <w:rsid w:val="00DA4B6F"/>
    <w:rsid w:val="00DA4B9A"/>
    <w:rsid w:val="00DA4CEF"/>
    <w:rsid w:val="00DA4D48"/>
    <w:rsid w:val="00DA548D"/>
    <w:rsid w:val="00DA56EC"/>
    <w:rsid w:val="00DA5AE6"/>
    <w:rsid w:val="00DA655C"/>
    <w:rsid w:val="00DA693F"/>
    <w:rsid w:val="00DA6B40"/>
    <w:rsid w:val="00DA7362"/>
    <w:rsid w:val="00DA753D"/>
    <w:rsid w:val="00DA756C"/>
    <w:rsid w:val="00DA75F3"/>
    <w:rsid w:val="00DA7CF1"/>
    <w:rsid w:val="00DA7F5B"/>
    <w:rsid w:val="00DA7F7C"/>
    <w:rsid w:val="00DA7FA2"/>
    <w:rsid w:val="00DB0141"/>
    <w:rsid w:val="00DB0160"/>
    <w:rsid w:val="00DB01E5"/>
    <w:rsid w:val="00DB06F9"/>
    <w:rsid w:val="00DB0707"/>
    <w:rsid w:val="00DB0A80"/>
    <w:rsid w:val="00DB0CFA"/>
    <w:rsid w:val="00DB1163"/>
    <w:rsid w:val="00DB13FC"/>
    <w:rsid w:val="00DB1735"/>
    <w:rsid w:val="00DB1DAF"/>
    <w:rsid w:val="00DB1EE6"/>
    <w:rsid w:val="00DB2099"/>
    <w:rsid w:val="00DB2798"/>
    <w:rsid w:val="00DB2C7C"/>
    <w:rsid w:val="00DB4647"/>
    <w:rsid w:val="00DB542B"/>
    <w:rsid w:val="00DB61DB"/>
    <w:rsid w:val="00DB6E59"/>
    <w:rsid w:val="00DB7034"/>
    <w:rsid w:val="00DB72A1"/>
    <w:rsid w:val="00DB782F"/>
    <w:rsid w:val="00DC004C"/>
    <w:rsid w:val="00DC020F"/>
    <w:rsid w:val="00DC0284"/>
    <w:rsid w:val="00DC0687"/>
    <w:rsid w:val="00DC0701"/>
    <w:rsid w:val="00DC0909"/>
    <w:rsid w:val="00DC0AFA"/>
    <w:rsid w:val="00DC10A9"/>
    <w:rsid w:val="00DC14EC"/>
    <w:rsid w:val="00DC231F"/>
    <w:rsid w:val="00DC271A"/>
    <w:rsid w:val="00DC2BBB"/>
    <w:rsid w:val="00DC2E7B"/>
    <w:rsid w:val="00DC3245"/>
    <w:rsid w:val="00DC37AC"/>
    <w:rsid w:val="00DC38A7"/>
    <w:rsid w:val="00DC3A74"/>
    <w:rsid w:val="00DC3F96"/>
    <w:rsid w:val="00DC40BD"/>
    <w:rsid w:val="00DC4213"/>
    <w:rsid w:val="00DC4789"/>
    <w:rsid w:val="00DC4C35"/>
    <w:rsid w:val="00DC4C59"/>
    <w:rsid w:val="00DC4CEB"/>
    <w:rsid w:val="00DC4E8B"/>
    <w:rsid w:val="00DC4EF9"/>
    <w:rsid w:val="00DC510C"/>
    <w:rsid w:val="00DC559F"/>
    <w:rsid w:val="00DC562D"/>
    <w:rsid w:val="00DC5D83"/>
    <w:rsid w:val="00DC5E39"/>
    <w:rsid w:val="00DC6CC7"/>
    <w:rsid w:val="00DC71EC"/>
    <w:rsid w:val="00DC7748"/>
    <w:rsid w:val="00DD024F"/>
    <w:rsid w:val="00DD0424"/>
    <w:rsid w:val="00DD0815"/>
    <w:rsid w:val="00DD0A00"/>
    <w:rsid w:val="00DD0B48"/>
    <w:rsid w:val="00DD0D34"/>
    <w:rsid w:val="00DD1251"/>
    <w:rsid w:val="00DD18FB"/>
    <w:rsid w:val="00DD1AC9"/>
    <w:rsid w:val="00DD1DF0"/>
    <w:rsid w:val="00DD22EB"/>
    <w:rsid w:val="00DD24ED"/>
    <w:rsid w:val="00DD268E"/>
    <w:rsid w:val="00DD2F27"/>
    <w:rsid w:val="00DD38AB"/>
    <w:rsid w:val="00DD3B65"/>
    <w:rsid w:val="00DD43E9"/>
    <w:rsid w:val="00DD44D8"/>
    <w:rsid w:val="00DD4D82"/>
    <w:rsid w:val="00DD4FE0"/>
    <w:rsid w:val="00DD52AD"/>
    <w:rsid w:val="00DD550F"/>
    <w:rsid w:val="00DD576E"/>
    <w:rsid w:val="00DD57E2"/>
    <w:rsid w:val="00DD584D"/>
    <w:rsid w:val="00DD5D7D"/>
    <w:rsid w:val="00DD611F"/>
    <w:rsid w:val="00DD6228"/>
    <w:rsid w:val="00DD6339"/>
    <w:rsid w:val="00DD64EB"/>
    <w:rsid w:val="00DD6939"/>
    <w:rsid w:val="00DD696F"/>
    <w:rsid w:val="00DD6B54"/>
    <w:rsid w:val="00DD6F8B"/>
    <w:rsid w:val="00DD7482"/>
    <w:rsid w:val="00DD777E"/>
    <w:rsid w:val="00DE04DB"/>
    <w:rsid w:val="00DE0E7A"/>
    <w:rsid w:val="00DE11DA"/>
    <w:rsid w:val="00DE135B"/>
    <w:rsid w:val="00DE14AF"/>
    <w:rsid w:val="00DE16E8"/>
    <w:rsid w:val="00DE228B"/>
    <w:rsid w:val="00DE2E75"/>
    <w:rsid w:val="00DE36A1"/>
    <w:rsid w:val="00DE41A4"/>
    <w:rsid w:val="00DE4B84"/>
    <w:rsid w:val="00DE4C0D"/>
    <w:rsid w:val="00DE4C82"/>
    <w:rsid w:val="00DE4DE3"/>
    <w:rsid w:val="00DE5367"/>
    <w:rsid w:val="00DE594B"/>
    <w:rsid w:val="00DE59C0"/>
    <w:rsid w:val="00DE6403"/>
    <w:rsid w:val="00DE650C"/>
    <w:rsid w:val="00DE6E2A"/>
    <w:rsid w:val="00DE7115"/>
    <w:rsid w:val="00DE77F5"/>
    <w:rsid w:val="00DE77FE"/>
    <w:rsid w:val="00DF0D5A"/>
    <w:rsid w:val="00DF1A9D"/>
    <w:rsid w:val="00DF1E77"/>
    <w:rsid w:val="00DF31EC"/>
    <w:rsid w:val="00DF34D2"/>
    <w:rsid w:val="00DF36E1"/>
    <w:rsid w:val="00DF3716"/>
    <w:rsid w:val="00DF38D4"/>
    <w:rsid w:val="00DF4B82"/>
    <w:rsid w:val="00DF4FC1"/>
    <w:rsid w:val="00DF4FCF"/>
    <w:rsid w:val="00DF51A9"/>
    <w:rsid w:val="00DF52DA"/>
    <w:rsid w:val="00DF57DE"/>
    <w:rsid w:val="00DF58D7"/>
    <w:rsid w:val="00DF5A3C"/>
    <w:rsid w:val="00DF5F7C"/>
    <w:rsid w:val="00DF618B"/>
    <w:rsid w:val="00DF6B4B"/>
    <w:rsid w:val="00DF71DD"/>
    <w:rsid w:val="00DF746D"/>
    <w:rsid w:val="00DF74F1"/>
    <w:rsid w:val="00DF75AA"/>
    <w:rsid w:val="00DF7A81"/>
    <w:rsid w:val="00DF7BDB"/>
    <w:rsid w:val="00E004A9"/>
    <w:rsid w:val="00E00B68"/>
    <w:rsid w:val="00E01339"/>
    <w:rsid w:val="00E013F8"/>
    <w:rsid w:val="00E02835"/>
    <w:rsid w:val="00E02C3E"/>
    <w:rsid w:val="00E02CD7"/>
    <w:rsid w:val="00E02F29"/>
    <w:rsid w:val="00E03005"/>
    <w:rsid w:val="00E03577"/>
    <w:rsid w:val="00E0389D"/>
    <w:rsid w:val="00E038CE"/>
    <w:rsid w:val="00E040E4"/>
    <w:rsid w:val="00E04148"/>
    <w:rsid w:val="00E04175"/>
    <w:rsid w:val="00E04459"/>
    <w:rsid w:val="00E04C48"/>
    <w:rsid w:val="00E054C1"/>
    <w:rsid w:val="00E05508"/>
    <w:rsid w:val="00E05948"/>
    <w:rsid w:val="00E05C46"/>
    <w:rsid w:val="00E069F4"/>
    <w:rsid w:val="00E06B9E"/>
    <w:rsid w:val="00E07505"/>
    <w:rsid w:val="00E077AC"/>
    <w:rsid w:val="00E0785C"/>
    <w:rsid w:val="00E1006C"/>
    <w:rsid w:val="00E10A1D"/>
    <w:rsid w:val="00E1128A"/>
    <w:rsid w:val="00E1144E"/>
    <w:rsid w:val="00E11718"/>
    <w:rsid w:val="00E1176D"/>
    <w:rsid w:val="00E12017"/>
    <w:rsid w:val="00E12281"/>
    <w:rsid w:val="00E12868"/>
    <w:rsid w:val="00E12D2A"/>
    <w:rsid w:val="00E132F6"/>
    <w:rsid w:val="00E13704"/>
    <w:rsid w:val="00E137A7"/>
    <w:rsid w:val="00E13EC4"/>
    <w:rsid w:val="00E1431C"/>
    <w:rsid w:val="00E143EF"/>
    <w:rsid w:val="00E14F2A"/>
    <w:rsid w:val="00E1521E"/>
    <w:rsid w:val="00E1540C"/>
    <w:rsid w:val="00E155F1"/>
    <w:rsid w:val="00E157F3"/>
    <w:rsid w:val="00E15BF5"/>
    <w:rsid w:val="00E166D5"/>
    <w:rsid w:val="00E16801"/>
    <w:rsid w:val="00E16A43"/>
    <w:rsid w:val="00E16DF7"/>
    <w:rsid w:val="00E173B2"/>
    <w:rsid w:val="00E17E0C"/>
    <w:rsid w:val="00E20A52"/>
    <w:rsid w:val="00E20B80"/>
    <w:rsid w:val="00E20D88"/>
    <w:rsid w:val="00E210B5"/>
    <w:rsid w:val="00E219C3"/>
    <w:rsid w:val="00E21CA0"/>
    <w:rsid w:val="00E21D59"/>
    <w:rsid w:val="00E22633"/>
    <w:rsid w:val="00E227AA"/>
    <w:rsid w:val="00E233CD"/>
    <w:rsid w:val="00E236A5"/>
    <w:rsid w:val="00E236D5"/>
    <w:rsid w:val="00E2491C"/>
    <w:rsid w:val="00E24A2F"/>
    <w:rsid w:val="00E24B00"/>
    <w:rsid w:val="00E25438"/>
    <w:rsid w:val="00E258DD"/>
    <w:rsid w:val="00E25D65"/>
    <w:rsid w:val="00E25F09"/>
    <w:rsid w:val="00E262A9"/>
    <w:rsid w:val="00E26804"/>
    <w:rsid w:val="00E26B2C"/>
    <w:rsid w:val="00E27B43"/>
    <w:rsid w:val="00E27D84"/>
    <w:rsid w:val="00E301E4"/>
    <w:rsid w:val="00E307E9"/>
    <w:rsid w:val="00E30BD9"/>
    <w:rsid w:val="00E30D67"/>
    <w:rsid w:val="00E30DB5"/>
    <w:rsid w:val="00E30F94"/>
    <w:rsid w:val="00E3112C"/>
    <w:rsid w:val="00E31589"/>
    <w:rsid w:val="00E315BD"/>
    <w:rsid w:val="00E31752"/>
    <w:rsid w:val="00E31A72"/>
    <w:rsid w:val="00E32402"/>
    <w:rsid w:val="00E32FFC"/>
    <w:rsid w:val="00E33C23"/>
    <w:rsid w:val="00E341C2"/>
    <w:rsid w:val="00E348A9"/>
    <w:rsid w:val="00E34B41"/>
    <w:rsid w:val="00E34EF9"/>
    <w:rsid w:val="00E351ED"/>
    <w:rsid w:val="00E361B3"/>
    <w:rsid w:val="00E36742"/>
    <w:rsid w:val="00E367F5"/>
    <w:rsid w:val="00E36B64"/>
    <w:rsid w:val="00E36CFE"/>
    <w:rsid w:val="00E372BB"/>
    <w:rsid w:val="00E4028B"/>
    <w:rsid w:val="00E40346"/>
    <w:rsid w:val="00E407F1"/>
    <w:rsid w:val="00E40940"/>
    <w:rsid w:val="00E40A0C"/>
    <w:rsid w:val="00E40C7F"/>
    <w:rsid w:val="00E4413E"/>
    <w:rsid w:val="00E447E5"/>
    <w:rsid w:val="00E44BF1"/>
    <w:rsid w:val="00E450E1"/>
    <w:rsid w:val="00E45238"/>
    <w:rsid w:val="00E45334"/>
    <w:rsid w:val="00E45336"/>
    <w:rsid w:val="00E45339"/>
    <w:rsid w:val="00E4573C"/>
    <w:rsid w:val="00E46755"/>
    <w:rsid w:val="00E46882"/>
    <w:rsid w:val="00E46B1D"/>
    <w:rsid w:val="00E46C32"/>
    <w:rsid w:val="00E46E6F"/>
    <w:rsid w:val="00E47109"/>
    <w:rsid w:val="00E4746E"/>
    <w:rsid w:val="00E47D99"/>
    <w:rsid w:val="00E5007B"/>
    <w:rsid w:val="00E50478"/>
    <w:rsid w:val="00E506D0"/>
    <w:rsid w:val="00E50788"/>
    <w:rsid w:val="00E50B64"/>
    <w:rsid w:val="00E50D32"/>
    <w:rsid w:val="00E51631"/>
    <w:rsid w:val="00E51639"/>
    <w:rsid w:val="00E518CB"/>
    <w:rsid w:val="00E52660"/>
    <w:rsid w:val="00E53847"/>
    <w:rsid w:val="00E539BD"/>
    <w:rsid w:val="00E54607"/>
    <w:rsid w:val="00E54A24"/>
    <w:rsid w:val="00E54BEB"/>
    <w:rsid w:val="00E54E9D"/>
    <w:rsid w:val="00E55298"/>
    <w:rsid w:val="00E5604D"/>
    <w:rsid w:val="00E5612F"/>
    <w:rsid w:val="00E56392"/>
    <w:rsid w:val="00E564AC"/>
    <w:rsid w:val="00E56889"/>
    <w:rsid w:val="00E56EF1"/>
    <w:rsid w:val="00E57E8F"/>
    <w:rsid w:val="00E60118"/>
    <w:rsid w:val="00E6055F"/>
    <w:rsid w:val="00E607E3"/>
    <w:rsid w:val="00E61032"/>
    <w:rsid w:val="00E61337"/>
    <w:rsid w:val="00E61D42"/>
    <w:rsid w:val="00E62029"/>
    <w:rsid w:val="00E62719"/>
    <w:rsid w:val="00E62780"/>
    <w:rsid w:val="00E62CE2"/>
    <w:rsid w:val="00E63090"/>
    <w:rsid w:val="00E6370C"/>
    <w:rsid w:val="00E63795"/>
    <w:rsid w:val="00E63A80"/>
    <w:rsid w:val="00E64112"/>
    <w:rsid w:val="00E6467B"/>
    <w:rsid w:val="00E64E39"/>
    <w:rsid w:val="00E64E69"/>
    <w:rsid w:val="00E64EF4"/>
    <w:rsid w:val="00E65885"/>
    <w:rsid w:val="00E65E20"/>
    <w:rsid w:val="00E65F70"/>
    <w:rsid w:val="00E66495"/>
    <w:rsid w:val="00E66833"/>
    <w:rsid w:val="00E66DD8"/>
    <w:rsid w:val="00E67C8B"/>
    <w:rsid w:val="00E700D3"/>
    <w:rsid w:val="00E701B1"/>
    <w:rsid w:val="00E70E1E"/>
    <w:rsid w:val="00E710A0"/>
    <w:rsid w:val="00E7179B"/>
    <w:rsid w:val="00E71949"/>
    <w:rsid w:val="00E71CD2"/>
    <w:rsid w:val="00E71E4C"/>
    <w:rsid w:val="00E72A99"/>
    <w:rsid w:val="00E72DF0"/>
    <w:rsid w:val="00E72EFC"/>
    <w:rsid w:val="00E73AC7"/>
    <w:rsid w:val="00E73FDB"/>
    <w:rsid w:val="00E74076"/>
    <w:rsid w:val="00E748EF"/>
    <w:rsid w:val="00E74E00"/>
    <w:rsid w:val="00E74E9D"/>
    <w:rsid w:val="00E756F0"/>
    <w:rsid w:val="00E7591C"/>
    <w:rsid w:val="00E75B67"/>
    <w:rsid w:val="00E75D2F"/>
    <w:rsid w:val="00E75FCB"/>
    <w:rsid w:val="00E76123"/>
    <w:rsid w:val="00E76589"/>
    <w:rsid w:val="00E77AF1"/>
    <w:rsid w:val="00E8024B"/>
    <w:rsid w:val="00E8049F"/>
    <w:rsid w:val="00E807F8"/>
    <w:rsid w:val="00E80F9D"/>
    <w:rsid w:val="00E811A1"/>
    <w:rsid w:val="00E811F9"/>
    <w:rsid w:val="00E81261"/>
    <w:rsid w:val="00E812AC"/>
    <w:rsid w:val="00E8167D"/>
    <w:rsid w:val="00E8199C"/>
    <w:rsid w:val="00E819D6"/>
    <w:rsid w:val="00E81DB6"/>
    <w:rsid w:val="00E81F2F"/>
    <w:rsid w:val="00E820BB"/>
    <w:rsid w:val="00E82620"/>
    <w:rsid w:val="00E830FB"/>
    <w:rsid w:val="00E84CE7"/>
    <w:rsid w:val="00E84E18"/>
    <w:rsid w:val="00E854C8"/>
    <w:rsid w:val="00E856D7"/>
    <w:rsid w:val="00E85CF6"/>
    <w:rsid w:val="00E860DB"/>
    <w:rsid w:val="00E86651"/>
    <w:rsid w:val="00E866E2"/>
    <w:rsid w:val="00E86822"/>
    <w:rsid w:val="00E8687D"/>
    <w:rsid w:val="00E86C08"/>
    <w:rsid w:val="00E879B5"/>
    <w:rsid w:val="00E9048D"/>
    <w:rsid w:val="00E90A4C"/>
    <w:rsid w:val="00E90E13"/>
    <w:rsid w:val="00E91313"/>
    <w:rsid w:val="00E913C7"/>
    <w:rsid w:val="00E919E0"/>
    <w:rsid w:val="00E91CD9"/>
    <w:rsid w:val="00E9203F"/>
    <w:rsid w:val="00E9221D"/>
    <w:rsid w:val="00E9259A"/>
    <w:rsid w:val="00E935F1"/>
    <w:rsid w:val="00E93E50"/>
    <w:rsid w:val="00E94B9B"/>
    <w:rsid w:val="00E9593F"/>
    <w:rsid w:val="00E95A91"/>
    <w:rsid w:val="00E95D3F"/>
    <w:rsid w:val="00E963F8"/>
    <w:rsid w:val="00E96BAC"/>
    <w:rsid w:val="00E96CAA"/>
    <w:rsid w:val="00EA00CC"/>
    <w:rsid w:val="00EA0142"/>
    <w:rsid w:val="00EA02C7"/>
    <w:rsid w:val="00EA043A"/>
    <w:rsid w:val="00EA063F"/>
    <w:rsid w:val="00EA0734"/>
    <w:rsid w:val="00EA0BB9"/>
    <w:rsid w:val="00EA1272"/>
    <w:rsid w:val="00EA1F11"/>
    <w:rsid w:val="00EA25E8"/>
    <w:rsid w:val="00EA2BCB"/>
    <w:rsid w:val="00EA2E2D"/>
    <w:rsid w:val="00EA316C"/>
    <w:rsid w:val="00EA38AC"/>
    <w:rsid w:val="00EA3B4B"/>
    <w:rsid w:val="00EA4C6D"/>
    <w:rsid w:val="00EA4D25"/>
    <w:rsid w:val="00EA5664"/>
    <w:rsid w:val="00EA5D31"/>
    <w:rsid w:val="00EA6127"/>
    <w:rsid w:val="00EA6223"/>
    <w:rsid w:val="00EA6268"/>
    <w:rsid w:val="00EA67B2"/>
    <w:rsid w:val="00EA6805"/>
    <w:rsid w:val="00EA6C93"/>
    <w:rsid w:val="00EA79E3"/>
    <w:rsid w:val="00EA7AC4"/>
    <w:rsid w:val="00EA7C6F"/>
    <w:rsid w:val="00EB0062"/>
    <w:rsid w:val="00EB030F"/>
    <w:rsid w:val="00EB0523"/>
    <w:rsid w:val="00EB0619"/>
    <w:rsid w:val="00EB0660"/>
    <w:rsid w:val="00EB0742"/>
    <w:rsid w:val="00EB077E"/>
    <w:rsid w:val="00EB1464"/>
    <w:rsid w:val="00EB1A27"/>
    <w:rsid w:val="00EB1AB6"/>
    <w:rsid w:val="00EB21B4"/>
    <w:rsid w:val="00EB276E"/>
    <w:rsid w:val="00EB2C52"/>
    <w:rsid w:val="00EB3371"/>
    <w:rsid w:val="00EB36BC"/>
    <w:rsid w:val="00EB3C95"/>
    <w:rsid w:val="00EB433E"/>
    <w:rsid w:val="00EB437D"/>
    <w:rsid w:val="00EB4D68"/>
    <w:rsid w:val="00EB4E21"/>
    <w:rsid w:val="00EB5BE2"/>
    <w:rsid w:val="00EB6BE1"/>
    <w:rsid w:val="00EB6D44"/>
    <w:rsid w:val="00EB6E2E"/>
    <w:rsid w:val="00EB6EE7"/>
    <w:rsid w:val="00EB6FDD"/>
    <w:rsid w:val="00EB72CB"/>
    <w:rsid w:val="00EB7791"/>
    <w:rsid w:val="00EC0144"/>
    <w:rsid w:val="00EC0148"/>
    <w:rsid w:val="00EC03C9"/>
    <w:rsid w:val="00EC08C4"/>
    <w:rsid w:val="00EC08F1"/>
    <w:rsid w:val="00EC1BB2"/>
    <w:rsid w:val="00EC2744"/>
    <w:rsid w:val="00EC3641"/>
    <w:rsid w:val="00EC3A53"/>
    <w:rsid w:val="00EC3D36"/>
    <w:rsid w:val="00EC446D"/>
    <w:rsid w:val="00EC466C"/>
    <w:rsid w:val="00EC46A5"/>
    <w:rsid w:val="00EC4F9A"/>
    <w:rsid w:val="00EC519C"/>
    <w:rsid w:val="00EC5270"/>
    <w:rsid w:val="00EC58A3"/>
    <w:rsid w:val="00EC5E7A"/>
    <w:rsid w:val="00EC64EF"/>
    <w:rsid w:val="00EC770C"/>
    <w:rsid w:val="00EC78BB"/>
    <w:rsid w:val="00EC7CE6"/>
    <w:rsid w:val="00ED027C"/>
    <w:rsid w:val="00ED03C9"/>
    <w:rsid w:val="00ED0C32"/>
    <w:rsid w:val="00ED0DD2"/>
    <w:rsid w:val="00ED0F6F"/>
    <w:rsid w:val="00ED2307"/>
    <w:rsid w:val="00ED2A4D"/>
    <w:rsid w:val="00ED2B8C"/>
    <w:rsid w:val="00ED32A5"/>
    <w:rsid w:val="00ED33C5"/>
    <w:rsid w:val="00ED3FA5"/>
    <w:rsid w:val="00ED402A"/>
    <w:rsid w:val="00ED4521"/>
    <w:rsid w:val="00ED4A5E"/>
    <w:rsid w:val="00ED4CF7"/>
    <w:rsid w:val="00ED4D2F"/>
    <w:rsid w:val="00ED5008"/>
    <w:rsid w:val="00ED513B"/>
    <w:rsid w:val="00ED5151"/>
    <w:rsid w:val="00ED5561"/>
    <w:rsid w:val="00ED5865"/>
    <w:rsid w:val="00ED614F"/>
    <w:rsid w:val="00ED621C"/>
    <w:rsid w:val="00ED692A"/>
    <w:rsid w:val="00ED6E07"/>
    <w:rsid w:val="00ED72B0"/>
    <w:rsid w:val="00ED7BE5"/>
    <w:rsid w:val="00ED7D41"/>
    <w:rsid w:val="00EE018C"/>
    <w:rsid w:val="00EE0DAE"/>
    <w:rsid w:val="00EE0F6F"/>
    <w:rsid w:val="00EE14F2"/>
    <w:rsid w:val="00EE214E"/>
    <w:rsid w:val="00EE21B8"/>
    <w:rsid w:val="00EE2429"/>
    <w:rsid w:val="00EE2730"/>
    <w:rsid w:val="00EE3007"/>
    <w:rsid w:val="00EE304D"/>
    <w:rsid w:val="00EE305B"/>
    <w:rsid w:val="00EE369E"/>
    <w:rsid w:val="00EE370F"/>
    <w:rsid w:val="00EE4282"/>
    <w:rsid w:val="00EE4424"/>
    <w:rsid w:val="00EE46D5"/>
    <w:rsid w:val="00EE4843"/>
    <w:rsid w:val="00EE4BE5"/>
    <w:rsid w:val="00EE4F2C"/>
    <w:rsid w:val="00EE5140"/>
    <w:rsid w:val="00EE5578"/>
    <w:rsid w:val="00EE56C3"/>
    <w:rsid w:val="00EE5D2C"/>
    <w:rsid w:val="00EE5DF9"/>
    <w:rsid w:val="00EE63BB"/>
    <w:rsid w:val="00EE6DD4"/>
    <w:rsid w:val="00EE729D"/>
    <w:rsid w:val="00EE732F"/>
    <w:rsid w:val="00EE76B5"/>
    <w:rsid w:val="00EE7826"/>
    <w:rsid w:val="00EE7CC2"/>
    <w:rsid w:val="00EE7D85"/>
    <w:rsid w:val="00EF09DD"/>
    <w:rsid w:val="00EF0D97"/>
    <w:rsid w:val="00EF0E6E"/>
    <w:rsid w:val="00EF1004"/>
    <w:rsid w:val="00EF1752"/>
    <w:rsid w:val="00EF1EAD"/>
    <w:rsid w:val="00EF22B7"/>
    <w:rsid w:val="00EF2DB1"/>
    <w:rsid w:val="00EF3331"/>
    <w:rsid w:val="00EF3C55"/>
    <w:rsid w:val="00EF4043"/>
    <w:rsid w:val="00EF4457"/>
    <w:rsid w:val="00EF4ADD"/>
    <w:rsid w:val="00EF4D5C"/>
    <w:rsid w:val="00EF4F0D"/>
    <w:rsid w:val="00EF53C5"/>
    <w:rsid w:val="00EF5D89"/>
    <w:rsid w:val="00EF61F0"/>
    <w:rsid w:val="00EF62A0"/>
    <w:rsid w:val="00EF6874"/>
    <w:rsid w:val="00EF6E2B"/>
    <w:rsid w:val="00EF6FD0"/>
    <w:rsid w:val="00EF7C89"/>
    <w:rsid w:val="00EF7CC6"/>
    <w:rsid w:val="00F000FB"/>
    <w:rsid w:val="00F00177"/>
    <w:rsid w:val="00F001F7"/>
    <w:rsid w:val="00F0051C"/>
    <w:rsid w:val="00F011BF"/>
    <w:rsid w:val="00F019D8"/>
    <w:rsid w:val="00F0213B"/>
    <w:rsid w:val="00F02191"/>
    <w:rsid w:val="00F021D5"/>
    <w:rsid w:val="00F0234A"/>
    <w:rsid w:val="00F025DA"/>
    <w:rsid w:val="00F02AA8"/>
    <w:rsid w:val="00F02C97"/>
    <w:rsid w:val="00F033F6"/>
    <w:rsid w:val="00F04302"/>
    <w:rsid w:val="00F04A98"/>
    <w:rsid w:val="00F04D42"/>
    <w:rsid w:val="00F05834"/>
    <w:rsid w:val="00F05DCA"/>
    <w:rsid w:val="00F063A9"/>
    <w:rsid w:val="00F065E3"/>
    <w:rsid w:val="00F06819"/>
    <w:rsid w:val="00F07900"/>
    <w:rsid w:val="00F10C79"/>
    <w:rsid w:val="00F10D0D"/>
    <w:rsid w:val="00F1186F"/>
    <w:rsid w:val="00F11ABF"/>
    <w:rsid w:val="00F125C9"/>
    <w:rsid w:val="00F12AF8"/>
    <w:rsid w:val="00F12B00"/>
    <w:rsid w:val="00F12C64"/>
    <w:rsid w:val="00F12F3E"/>
    <w:rsid w:val="00F133DC"/>
    <w:rsid w:val="00F13437"/>
    <w:rsid w:val="00F139B5"/>
    <w:rsid w:val="00F13F0C"/>
    <w:rsid w:val="00F142F7"/>
    <w:rsid w:val="00F14D56"/>
    <w:rsid w:val="00F14E73"/>
    <w:rsid w:val="00F15652"/>
    <w:rsid w:val="00F15815"/>
    <w:rsid w:val="00F15A05"/>
    <w:rsid w:val="00F15CF5"/>
    <w:rsid w:val="00F16B80"/>
    <w:rsid w:val="00F16E79"/>
    <w:rsid w:val="00F172BE"/>
    <w:rsid w:val="00F174CF"/>
    <w:rsid w:val="00F17BC7"/>
    <w:rsid w:val="00F20A51"/>
    <w:rsid w:val="00F20FC1"/>
    <w:rsid w:val="00F214F2"/>
    <w:rsid w:val="00F215CB"/>
    <w:rsid w:val="00F2163B"/>
    <w:rsid w:val="00F21765"/>
    <w:rsid w:val="00F22165"/>
    <w:rsid w:val="00F2262F"/>
    <w:rsid w:val="00F22C09"/>
    <w:rsid w:val="00F22D7E"/>
    <w:rsid w:val="00F23214"/>
    <w:rsid w:val="00F23220"/>
    <w:rsid w:val="00F23B88"/>
    <w:rsid w:val="00F23BEE"/>
    <w:rsid w:val="00F23D38"/>
    <w:rsid w:val="00F248BE"/>
    <w:rsid w:val="00F249E1"/>
    <w:rsid w:val="00F254CF"/>
    <w:rsid w:val="00F254ED"/>
    <w:rsid w:val="00F25C9B"/>
    <w:rsid w:val="00F260B0"/>
    <w:rsid w:val="00F2643B"/>
    <w:rsid w:val="00F26538"/>
    <w:rsid w:val="00F26A08"/>
    <w:rsid w:val="00F26E4A"/>
    <w:rsid w:val="00F2710D"/>
    <w:rsid w:val="00F27642"/>
    <w:rsid w:val="00F326D4"/>
    <w:rsid w:val="00F32928"/>
    <w:rsid w:val="00F32AD1"/>
    <w:rsid w:val="00F33C54"/>
    <w:rsid w:val="00F34633"/>
    <w:rsid w:val="00F3501F"/>
    <w:rsid w:val="00F3559C"/>
    <w:rsid w:val="00F35A9E"/>
    <w:rsid w:val="00F364B9"/>
    <w:rsid w:val="00F36E50"/>
    <w:rsid w:val="00F37460"/>
    <w:rsid w:val="00F374D3"/>
    <w:rsid w:val="00F406D7"/>
    <w:rsid w:val="00F40F9F"/>
    <w:rsid w:val="00F412BF"/>
    <w:rsid w:val="00F4191D"/>
    <w:rsid w:val="00F41970"/>
    <w:rsid w:val="00F4249F"/>
    <w:rsid w:val="00F4258D"/>
    <w:rsid w:val="00F425BC"/>
    <w:rsid w:val="00F43125"/>
    <w:rsid w:val="00F43828"/>
    <w:rsid w:val="00F439DE"/>
    <w:rsid w:val="00F43AEC"/>
    <w:rsid w:val="00F44062"/>
    <w:rsid w:val="00F44487"/>
    <w:rsid w:val="00F448CB"/>
    <w:rsid w:val="00F44C63"/>
    <w:rsid w:val="00F44E2A"/>
    <w:rsid w:val="00F45154"/>
    <w:rsid w:val="00F451F4"/>
    <w:rsid w:val="00F45616"/>
    <w:rsid w:val="00F45733"/>
    <w:rsid w:val="00F45746"/>
    <w:rsid w:val="00F45A6C"/>
    <w:rsid w:val="00F469CF"/>
    <w:rsid w:val="00F46AD4"/>
    <w:rsid w:val="00F46D57"/>
    <w:rsid w:val="00F46F13"/>
    <w:rsid w:val="00F4742D"/>
    <w:rsid w:val="00F47E0A"/>
    <w:rsid w:val="00F5031C"/>
    <w:rsid w:val="00F5066D"/>
    <w:rsid w:val="00F50693"/>
    <w:rsid w:val="00F5079E"/>
    <w:rsid w:val="00F5083C"/>
    <w:rsid w:val="00F50A00"/>
    <w:rsid w:val="00F51101"/>
    <w:rsid w:val="00F516FC"/>
    <w:rsid w:val="00F518C0"/>
    <w:rsid w:val="00F51F1A"/>
    <w:rsid w:val="00F52131"/>
    <w:rsid w:val="00F5229A"/>
    <w:rsid w:val="00F52AF8"/>
    <w:rsid w:val="00F53099"/>
    <w:rsid w:val="00F5315A"/>
    <w:rsid w:val="00F53E1F"/>
    <w:rsid w:val="00F53FA1"/>
    <w:rsid w:val="00F53FBC"/>
    <w:rsid w:val="00F544C1"/>
    <w:rsid w:val="00F54B0B"/>
    <w:rsid w:val="00F5539D"/>
    <w:rsid w:val="00F55828"/>
    <w:rsid w:val="00F55AF2"/>
    <w:rsid w:val="00F55D2E"/>
    <w:rsid w:val="00F560DC"/>
    <w:rsid w:val="00F56932"/>
    <w:rsid w:val="00F56BD1"/>
    <w:rsid w:val="00F56E66"/>
    <w:rsid w:val="00F57212"/>
    <w:rsid w:val="00F577B9"/>
    <w:rsid w:val="00F57FFA"/>
    <w:rsid w:val="00F604A7"/>
    <w:rsid w:val="00F608FA"/>
    <w:rsid w:val="00F60A1F"/>
    <w:rsid w:val="00F61017"/>
    <w:rsid w:val="00F61329"/>
    <w:rsid w:val="00F61677"/>
    <w:rsid w:val="00F61F00"/>
    <w:rsid w:val="00F62446"/>
    <w:rsid w:val="00F62470"/>
    <w:rsid w:val="00F62805"/>
    <w:rsid w:val="00F635B2"/>
    <w:rsid w:val="00F63A22"/>
    <w:rsid w:val="00F63DC4"/>
    <w:rsid w:val="00F63DE1"/>
    <w:rsid w:val="00F6403A"/>
    <w:rsid w:val="00F64399"/>
    <w:rsid w:val="00F650E1"/>
    <w:rsid w:val="00F651A4"/>
    <w:rsid w:val="00F6536C"/>
    <w:rsid w:val="00F65562"/>
    <w:rsid w:val="00F6560C"/>
    <w:rsid w:val="00F6718D"/>
    <w:rsid w:val="00F67373"/>
    <w:rsid w:val="00F67B5C"/>
    <w:rsid w:val="00F67E5C"/>
    <w:rsid w:val="00F70769"/>
    <w:rsid w:val="00F70AE0"/>
    <w:rsid w:val="00F711B4"/>
    <w:rsid w:val="00F71296"/>
    <w:rsid w:val="00F7158A"/>
    <w:rsid w:val="00F71F31"/>
    <w:rsid w:val="00F72874"/>
    <w:rsid w:val="00F72AEE"/>
    <w:rsid w:val="00F72F50"/>
    <w:rsid w:val="00F7343A"/>
    <w:rsid w:val="00F7464A"/>
    <w:rsid w:val="00F7470B"/>
    <w:rsid w:val="00F74CBB"/>
    <w:rsid w:val="00F7562D"/>
    <w:rsid w:val="00F75795"/>
    <w:rsid w:val="00F76D49"/>
    <w:rsid w:val="00F77998"/>
    <w:rsid w:val="00F77A5E"/>
    <w:rsid w:val="00F77FF6"/>
    <w:rsid w:val="00F8075F"/>
    <w:rsid w:val="00F8082A"/>
    <w:rsid w:val="00F809CA"/>
    <w:rsid w:val="00F812A5"/>
    <w:rsid w:val="00F81566"/>
    <w:rsid w:val="00F8163D"/>
    <w:rsid w:val="00F816BB"/>
    <w:rsid w:val="00F817F5"/>
    <w:rsid w:val="00F81ED0"/>
    <w:rsid w:val="00F82302"/>
    <w:rsid w:val="00F8292E"/>
    <w:rsid w:val="00F83592"/>
    <w:rsid w:val="00F83683"/>
    <w:rsid w:val="00F84289"/>
    <w:rsid w:val="00F84DFD"/>
    <w:rsid w:val="00F855D0"/>
    <w:rsid w:val="00F85B5B"/>
    <w:rsid w:val="00F85DFA"/>
    <w:rsid w:val="00F85EF3"/>
    <w:rsid w:val="00F869E7"/>
    <w:rsid w:val="00F86BCE"/>
    <w:rsid w:val="00F86D91"/>
    <w:rsid w:val="00F86D96"/>
    <w:rsid w:val="00F876F6"/>
    <w:rsid w:val="00F87D14"/>
    <w:rsid w:val="00F87EA8"/>
    <w:rsid w:val="00F90666"/>
    <w:rsid w:val="00F908E3"/>
    <w:rsid w:val="00F916A4"/>
    <w:rsid w:val="00F9195E"/>
    <w:rsid w:val="00F92432"/>
    <w:rsid w:val="00F9255B"/>
    <w:rsid w:val="00F927AF"/>
    <w:rsid w:val="00F92B21"/>
    <w:rsid w:val="00F92CEC"/>
    <w:rsid w:val="00F92F33"/>
    <w:rsid w:val="00F9362B"/>
    <w:rsid w:val="00F94103"/>
    <w:rsid w:val="00F9416E"/>
    <w:rsid w:val="00F94707"/>
    <w:rsid w:val="00F94DA3"/>
    <w:rsid w:val="00F9577A"/>
    <w:rsid w:val="00F95895"/>
    <w:rsid w:val="00F9597D"/>
    <w:rsid w:val="00F95C93"/>
    <w:rsid w:val="00F95E3E"/>
    <w:rsid w:val="00F968A9"/>
    <w:rsid w:val="00F96AE3"/>
    <w:rsid w:val="00F97A44"/>
    <w:rsid w:val="00F97B52"/>
    <w:rsid w:val="00FA0596"/>
    <w:rsid w:val="00FA0FFD"/>
    <w:rsid w:val="00FA123F"/>
    <w:rsid w:val="00FA141D"/>
    <w:rsid w:val="00FA1755"/>
    <w:rsid w:val="00FA2028"/>
    <w:rsid w:val="00FA26CE"/>
    <w:rsid w:val="00FA26DC"/>
    <w:rsid w:val="00FA2891"/>
    <w:rsid w:val="00FA33F8"/>
    <w:rsid w:val="00FA3979"/>
    <w:rsid w:val="00FA39F9"/>
    <w:rsid w:val="00FA4069"/>
    <w:rsid w:val="00FA4599"/>
    <w:rsid w:val="00FA4815"/>
    <w:rsid w:val="00FA54DF"/>
    <w:rsid w:val="00FA6498"/>
    <w:rsid w:val="00FA7575"/>
    <w:rsid w:val="00FA768D"/>
    <w:rsid w:val="00FA7A90"/>
    <w:rsid w:val="00FA7B8E"/>
    <w:rsid w:val="00FB025A"/>
    <w:rsid w:val="00FB1157"/>
    <w:rsid w:val="00FB18E2"/>
    <w:rsid w:val="00FB1C19"/>
    <w:rsid w:val="00FB2426"/>
    <w:rsid w:val="00FB295B"/>
    <w:rsid w:val="00FB29C1"/>
    <w:rsid w:val="00FB3353"/>
    <w:rsid w:val="00FB35C8"/>
    <w:rsid w:val="00FB432A"/>
    <w:rsid w:val="00FB4408"/>
    <w:rsid w:val="00FB4AF0"/>
    <w:rsid w:val="00FB4D1B"/>
    <w:rsid w:val="00FB53AB"/>
    <w:rsid w:val="00FB569F"/>
    <w:rsid w:val="00FB571C"/>
    <w:rsid w:val="00FB5A29"/>
    <w:rsid w:val="00FB5EAE"/>
    <w:rsid w:val="00FB62E4"/>
    <w:rsid w:val="00FB6E74"/>
    <w:rsid w:val="00FB718D"/>
    <w:rsid w:val="00FB7200"/>
    <w:rsid w:val="00FB7346"/>
    <w:rsid w:val="00FB766E"/>
    <w:rsid w:val="00FB7A5E"/>
    <w:rsid w:val="00FB7CC0"/>
    <w:rsid w:val="00FB7D51"/>
    <w:rsid w:val="00FC0954"/>
    <w:rsid w:val="00FC0DFF"/>
    <w:rsid w:val="00FC16A2"/>
    <w:rsid w:val="00FC20B6"/>
    <w:rsid w:val="00FC286C"/>
    <w:rsid w:val="00FC30CC"/>
    <w:rsid w:val="00FC3BDD"/>
    <w:rsid w:val="00FC3BF3"/>
    <w:rsid w:val="00FC3D5E"/>
    <w:rsid w:val="00FC3E26"/>
    <w:rsid w:val="00FC48A8"/>
    <w:rsid w:val="00FC4C11"/>
    <w:rsid w:val="00FC5007"/>
    <w:rsid w:val="00FC5309"/>
    <w:rsid w:val="00FC534C"/>
    <w:rsid w:val="00FC5C71"/>
    <w:rsid w:val="00FC6789"/>
    <w:rsid w:val="00FC6B02"/>
    <w:rsid w:val="00FC7952"/>
    <w:rsid w:val="00FC7955"/>
    <w:rsid w:val="00FC7AE2"/>
    <w:rsid w:val="00FD08E8"/>
    <w:rsid w:val="00FD1434"/>
    <w:rsid w:val="00FD14F7"/>
    <w:rsid w:val="00FD1729"/>
    <w:rsid w:val="00FD17AC"/>
    <w:rsid w:val="00FD1DC2"/>
    <w:rsid w:val="00FD1E1C"/>
    <w:rsid w:val="00FD2AB9"/>
    <w:rsid w:val="00FD315F"/>
    <w:rsid w:val="00FD3298"/>
    <w:rsid w:val="00FD34BC"/>
    <w:rsid w:val="00FD35E1"/>
    <w:rsid w:val="00FD3D89"/>
    <w:rsid w:val="00FD40F6"/>
    <w:rsid w:val="00FD41D4"/>
    <w:rsid w:val="00FD436E"/>
    <w:rsid w:val="00FD4580"/>
    <w:rsid w:val="00FD478D"/>
    <w:rsid w:val="00FD485C"/>
    <w:rsid w:val="00FD4AE2"/>
    <w:rsid w:val="00FD4DC4"/>
    <w:rsid w:val="00FD5696"/>
    <w:rsid w:val="00FD57D6"/>
    <w:rsid w:val="00FD590A"/>
    <w:rsid w:val="00FD59CF"/>
    <w:rsid w:val="00FD666C"/>
    <w:rsid w:val="00FD67D7"/>
    <w:rsid w:val="00FD69DB"/>
    <w:rsid w:val="00FD6CCA"/>
    <w:rsid w:val="00FD6DD3"/>
    <w:rsid w:val="00FD6E9B"/>
    <w:rsid w:val="00FE037E"/>
    <w:rsid w:val="00FE0548"/>
    <w:rsid w:val="00FE05AF"/>
    <w:rsid w:val="00FE080C"/>
    <w:rsid w:val="00FE0BA9"/>
    <w:rsid w:val="00FE0E9F"/>
    <w:rsid w:val="00FE0F26"/>
    <w:rsid w:val="00FE0FBD"/>
    <w:rsid w:val="00FE110E"/>
    <w:rsid w:val="00FE1CFA"/>
    <w:rsid w:val="00FE2632"/>
    <w:rsid w:val="00FE340A"/>
    <w:rsid w:val="00FE352A"/>
    <w:rsid w:val="00FE38C9"/>
    <w:rsid w:val="00FE3D5C"/>
    <w:rsid w:val="00FE3D8D"/>
    <w:rsid w:val="00FE5A36"/>
    <w:rsid w:val="00FE5CC0"/>
    <w:rsid w:val="00FE5CEA"/>
    <w:rsid w:val="00FE5E8D"/>
    <w:rsid w:val="00FE5ED7"/>
    <w:rsid w:val="00FE5FF5"/>
    <w:rsid w:val="00FE612F"/>
    <w:rsid w:val="00FE631D"/>
    <w:rsid w:val="00FE6D6D"/>
    <w:rsid w:val="00FE6EA8"/>
    <w:rsid w:val="00FE73C0"/>
    <w:rsid w:val="00FE795A"/>
    <w:rsid w:val="00FE7B0B"/>
    <w:rsid w:val="00FF0037"/>
    <w:rsid w:val="00FF00C8"/>
    <w:rsid w:val="00FF0469"/>
    <w:rsid w:val="00FF078A"/>
    <w:rsid w:val="00FF15A1"/>
    <w:rsid w:val="00FF179A"/>
    <w:rsid w:val="00FF242E"/>
    <w:rsid w:val="00FF2B09"/>
    <w:rsid w:val="00FF2CCA"/>
    <w:rsid w:val="00FF2D1B"/>
    <w:rsid w:val="00FF2D6C"/>
    <w:rsid w:val="00FF2FCE"/>
    <w:rsid w:val="00FF31AD"/>
    <w:rsid w:val="00FF3A1B"/>
    <w:rsid w:val="00FF3C91"/>
    <w:rsid w:val="00FF3EE4"/>
    <w:rsid w:val="00FF4A09"/>
    <w:rsid w:val="00FF4F36"/>
    <w:rsid w:val="00FF55BC"/>
    <w:rsid w:val="00FF572C"/>
    <w:rsid w:val="00FF59B4"/>
    <w:rsid w:val="00FF5D39"/>
    <w:rsid w:val="00FF607E"/>
    <w:rsid w:val="00FF6446"/>
    <w:rsid w:val="00FF66F2"/>
    <w:rsid w:val="00FF6A47"/>
    <w:rsid w:val="00FF6B8A"/>
    <w:rsid w:val="00FF6D10"/>
    <w:rsid w:val="00FF7275"/>
    <w:rsid w:val="00FF7464"/>
    <w:rsid w:val="00FF7793"/>
    <w:rsid w:val="00FF7848"/>
    <w:rsid w:val="00FF790B"/>
    <w:rsid w:val="00FF7CB9"/>
    <w:rsid w:val="00FF7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3CC9EC"/>
  <w15:docId w15:val="{61EBC994-DEA4-4701-ADD9-3E351B765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99"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32503F"/>
  </w:style>
  <w:style w:type="paragraph" w:styleId="1">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новая страница,раздел,iiaay no?aieoa"/>
    <w:basedOn w:val="a6"/>
    <w:next w:val="a6"/>
    <w:link w:val="16"/>
    <w:uiPriority w:val="9"/>
    <w:qFormat/>
    <w:rsid w:val="001E019C"/>
    <w:pPr>
      <w:keepNext/>
      <w:numPr>
        <w:numId w:val="5"/>
      </w:numPr>
      <w:tabs>
        <w:tab w:val="left" w:pos="1418"/>
      </w:tabs>
      <w:spacing w:before="240" w:after="60"/>
      <w:jc w:val="both"/>
      <w:outlineLvl w:val="0"/>
    </w:pPr>
    <w:rPr>
      <w:b/>
      <w:kern w:val="28"/>
      <w:sz w:val="32"/>
      <w:szCs w:val="32"/>
      <w:lang w:val="x-none" w:eastAsia="x-none"/>
    </w:rPr>
  </w:style>
  <w:style w:type="paragraph" w:styleId="20">
    <w:name w:val="heading 2"/>
    <w:aliases w:val="Знак2,Знак2 Знак,H2,Знак2 Знак Знак Знак,Заголовок 2 Знак Знак, Знак2,numbered indent 2,ni2,h2,Hanging 2 Indent,Header 2,Numbered indent 2,Заголовок 21,Заголовок 2 Знак Знак Знак Знак Знак Знак Знак,Заголовок 22,Заголовок 211"/>
    <w:basedOn w:val="a6"/>
    <w:next w:val="a6"/>
    <w:link w:val="24"/>
    <w:autoRedefine/>
    <w:qFormat/>
    <w:rsid w:val="00D521F6"/>
    <w:pPr>
      <w:keepNext/>
      <w:numPr>
        <w:ilvl w:val="1"/>
        <w:numId w:val="5"/>
      </w:numPr>
      <w:shd w:val="clear" w:color="auto" w:fill="FFFFFF" w:themeFill="background1"/>
      <w:tabs>
        <w:tab w:val="left" w:pos="709"/>
        <w:tab w:val="left" w:pos="1134"/>
      </w:tabs>
      <w:jc w:val="both"/>
      <w:outlineLvl w:val="1"/>
    </w:pPr>
    <w:rPr>
      <w:b/>
      <w:sz w:val="28"/>
      <w:szCs w:val="28"/>
      <w:lang w:eastAsia="x-none"/>
    </w:rPr>
  </w:style>
  <w:style w:type="paragraph" w:styleId="3">
    <w:name w:val="heading 3"/>
    <w:aliases w:val="Знак3,Заголовок 58,нижний индекс,Gliederung3,- 1.1.1,Ведомость (название),Gliederung3 Знак,Ведомость (название) Знак,- 1.1.1 Знак,Заголовок 3 Знак Знак Знак Знак,Заголовок 3 Знак Знак Знак Знак Знак,Знак3 Знак Знак Знак,Заг 3,h3,H3, Знак3"/>
    <w:basedOn w:val="20"/>
    <w:next w:val="a6"/>
    <w:link w:val="31"/>
    <w:qFormat/>
    <w:rsid w:val="00102CCF"/>
    <w:pPr>
      <w:numPr>
        <w:ilvl w:val="2"/>
      </w:numPr>
      <w:tabs>
        <w:tab w:val="left" w:pos="1560"/>
      </w:tabs>
      <w:outlineLvl w:val="2"/>
    </w:pPr>
  </w:style>
  <w:style w:type="paragraph" w:styleId="4">
    <w:name w:val="heading 4"/>
    <w:aliases w:val="Знак20, Знак20,Заг 4,H41,Подпункт,EIA H4,- 1.1.1.1,- 11,- 13,- 14,14,H411,Подпункт1,EIA H41,- 1.1.1.11,- 111,- 131,131,- 141,141,H412,Подпункт2,EIA H42,- 1.1.1.12,- 112,- 132,132,- 142,142,H4111,Подпункт11,EIA H411,- 1.1.1.111,- 1111,- 1311"/>
    <w:basedOn w:val="20"/>
    <w:next w:val="a6"/>
    <w:link w:val="41"/>
    <w:qFormat/>
    <w:rsid w:val="001E019C"/>
    <w:pPr>
      <w:numPr>
        <w:ilvl w:val="3"/>
      </w:numPr>
      <w:outlineLvl w:val="3"/>
    </w:pPr>
  </w:style>
  <w:style w:type="paragraph" w:styleId="5">
    <w:name w:val="heading 5"/>
    <w:aliases w:val="Знак19, Знак19,H5,h5,h51,H51,h52,EIA H5,Underline,Bold,Bold Underline,- 2.1.1.1.1,обычный,Heading 5 NOT IN USE,H52,h53,h511,H511,h521,EIA H51,Underline1,Bold1,Bold Underline1,- 2.1.1.1.11,обычный1,Heading 5 NOT IN USE1,H53,h54,h512,H512,h522"/>
    <w:basedOn w:val="a6"/>
    <w:next w:val="a6"/>
    <w:link w:val="50"/>
    <w:qFormat/>
    <w:rsid w:val="00CE2683"/>
    <w:pPr>
      <w:keepNext/>
      <w:spacing w:before="120"/>
      <w:ind w:firstLine="709"/>
      <w:jc w:val="both"/>
      <w:outlineLvl w:val="4"/>
    </w:pPr>
    <w:rPr>
      <w:b/>
      <w:spacing w:val="4"/>
      <w:sz w:val="28"/>
      <w:szCs w:val="28"/>
      <w:lang w:val="x-none" w:eastAsia="x-none"/>
    </w:rPr>
  </w:style>
  <w:style w:type="paragraph" w:styleId="6">
    <w:name w:val="heading 6"/>
    <w:aliases w:val="Знак18, Знак18,Italic,Bold heading,Heading 6 NOT IN USE,Italic1,Bold heading1,Heading 6 NOT IN USE1,Italic2,Bold heading2,Heading 6 NOT IN USE2,Italic11,Bold heading11,Heading 6 NOT IN USE11,Italic3,Bold heading3,Heading 6 NOT IN USE3"/>
    <w:basedOn w:val="a6"/>
    <w:next w:val="a6"/>
    <w:link w:val="60"/>
    <w:qFormat/>
    <w:pPr>
      <w:keepNext/>
      <w:jc w:val="center"/>
      <w:outlineLvl w:val="5"/>
    </w:pPr>
    <w:rPr>
      <w:sz w:val="28"/>
      <w:lang w:val="x-none" w:eastAsia="x-none"/>
    </w:rPr>
  </w:style>
  <w:style w:type="paragraph" w:styleId="7">
    <w:name w:val="heading 7"/>
    <w:aliases w:val="Знак17, Знак17,Not in Use,Itallics,Italics, Heading 7 NOT IN USE,Heading 7 NOT IN USE,Not in Use1,Itallics1,Italics1, Heading 7 NOT IN USE1,Heading 7 NOT IN USE1,Not in Use2,Itallics2,Italics2, Heading 7 NOT IN USE2,Heading 7 NOT IN USE2"/>
    <w:basedOn w:val="a6"/>
    <w:next w:val="a6"/>
    <w:link w:val="70"/>
    <w:uiPriority w:val="9"/>
    <w:qFormat/>
    <w:pPr>
      <w:keepNext/>
      <w:ind w:right="-283"/>
      <w:jc w:val="center"/>
      <w:outlineLvl w:val="6"/>
    </w:pPr>
    <w:rPr>
      <w:sz w:val="32"/>
      <w:lang w:val="en-US" w:eastAsia="x-none"/>
    </w:rPr>
  </w:style>
  <w:style w:type="paragraph" w:styleId="8">
    <w:name w:val="heading 8"/>
    <w:aliases w:val="Знак16, Знак16,not In use,GFDSN H, Heading 8 NOT IN USE,Heading 8 NOT IN USE,not In use1,GFDSN H1, Heading 8 NOT IN USE1,Heading 8 NOT IN USE1,not In use2,GFDSN H2, Heading 8 NOT IN USE2,Heading 8 NOT IN USE2,not In use11,GFDSN H11"/>
    <w:basedOn w:val="a6"/>
    <w:next w:val="a6"/>
    <w:link w:val="80"/>
    <w:uiPriority w:val="99"/>
    <w:qFormat/>
    <w:pPr>
      <w:keepNext/>
      <w:ind w:left="-142" w:right="-283"/>
      <w:jc w:val="center"/>
      <w:outlineLvl w:val="7"/>
    </w:pPr>
    <w:rPr>
      <w:sz w:val="32"/>
      <w:lang w:val="en-US" w:eastAsia="x-none"/>
    </w:rPr>
  </w:style>
  <w:style w:type="paragraph" w:styleId="9">
    <w:name w:val="heading 9"/>
    <w:aliases w:val="Знак15, Знак15,Not in use, Heading 9 NOT IN USE,Heading 9 NOT IN USE,Not in use1, Heading 9 NOT IN USE1,Heading 9 NOT IN USE1,Not in use2, Heading 9 NOT IN USE2,Heading 9 NOT IN USE2,Not in use11, Heading 9 NOT IN USE11"/>
    <w:basedOn w:val="a6"/>
    <w:next w:val="a6"/>
    <w:link w:val="90"/>
    <w:uiPriority w:val="99"/>
    <w:qFormat/>
    <w:pPr>
      <w:keepNext/>
      <w:jc w:val="both"/>
      <w:outlineLvl w:val="8"/>
    </w:pPr>
    <w:rPr>
      <w:sz w:val="28"/>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6">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link w:val="1"/>
    <w:uiPriority w:val="9"/>
    <w:rsid w:val="001E019C"/>
    <w:rPr>
      <w:b/>
      <w:kern w:val="28"/>
      <w:sz w:val="32"/>
      <w:szCs w:val="32"/>
      <w:lang w:val="x-none" w:eastAsia="x-none"/>
    </w:rPr>
  </w:style>
  <w:style w:type="character" w:customStyle="1" w:styleId="24">
    <w:name w:val="Заголовок 2 Знак"/>
    <w:aliases w:val="Знак2 Знак1,Знак2 Знак Знак,H2 Знак,Знак2 Знак Знак Знак Знак,Заголовок 2 Знак Знак Знак, Знак2 Знак,numbered indent 2 Знак1,ni2 Знак1,h2 Знак1,Hanging 2 Indent Знак1,Header 2 Знак1,Numbered indent 2 Знак1,Заголовок 21 Знак1"/>
    <w:link w:val="20"/>
    <w:rsid w:val="00D521F6"/>
    <w:rPr>
      <w:b/>
      <w:sz w:val="28"/>
      <w:szCs w:val="28"/>
      <w:shd w:val="clear" w:color="auto" w:fill="FFFFFF" w:themeFill="background1"/>
      <w:lang w:eastAsia="x-none"/>
    </w:rPr>
  </w:style>
  <w:style w:type="character" w:customStyle="1" w:styleId="31">
    <w:name w:val="Заголовок 3 Знак"/>
    <w:aliases w:val="Знак3 Знак,Заголовок 58 Знак,нижний индекс Знак,Gliederung3 Знак1,- 1.1.1 Знак1,Ведомость (название) Знак1,Gliederung3 Знак Знак,Ведомость (название) Знак Знак,- 1.1.1 Знак Знак,Заголовок 3 Знак Знак Знак Знак Знак1,Заг 3 Знак,h3 Знак"/>
    <w:link w:val="3"/>
    <w:rsid w:val="00102CCF"/>
    <w:rPr>
      <w:b/>
      <w:sz w:val="28"/>
      <w:szCs w:val="28"/>
      <w:shd w:val="clear" w:color="auto" w:fill="FFFFFF" w:themeFill="background1"/>
      <w:lang w:eastAsia="x-none"/>
    </w:rPr>
  </w:style>
  <w:style w:type="character" w:customStyle="1" w:styleId="41">
    <w:name w:val="Заголовок 4 Знак"/>
    <w:aliases w:val="Знак20 Знак, Знак20 Знак,Заг 4 Знак,H41 Знак,Подпункт Знак,EIA H4 Знак,- 1.1.1.1 Знак,- 11 Знак,- 13 Знак,- 14 Знак,14 Знак,H411 Знак,Подпункт1 Знак,EIA H41 Знак,- 1.1.1.11 Знак,- 111 Знак,- 131 Знак,131 Знак,- 141 Знак,141 Знак"/>
    <w:link w:val="4"/>
    <w:rsid w:val="001E019C"/>
    <w:rPr>
      <w:b/>
      <w:sz w:val="28"/>
      <w:szCs w:val="28"/>
      <w:shd w:val="clear" w:color="auto" w:fill="FFFFFF" w:themeFill="background1"/>
      <w:lang w:eastAsia="x-none"/>
    </w:rPr>
  </w:style>
  <w:style w:type="character" w:customStyle="1" w:styleId="50">
    <w:name w:val="Заголовок 5 Знак"/>
    <w:aliases w:val="Знак19 Знак, Знак19 Знак,H5 Знак,h5 Знак,h51 Знак,H51 Знак,h52 Знак,EIA H5 Знак,Underline Знак,Bold Знак,Bold Underline Знак,- 2.1.1.1.1 Знак,обычный Знак,Heading 5 NOT IN USE Знак,H52 Знак,h53 Знак,h511 Знак,H511 Знак,h521 Знак"/>
    <w:link w:val="5"/>
    <w:rsid w:val="00CE2683"/>
    <w:rPr>
      <w:b/>
      <w:spacing w:val="4"/>
      <w:sz w:val="28"/>
      <w:szCs w:val="28"/>
      <w:lang w:val="x-none" w:eastAsia="x-none"/>
    </w:rPr>
  </w:style>
  <w:style w:type="character" w:customStyle="1" w:styleId="60">
    <w:name w:val="Заголовок 6 Знак"/>
    <w:aliases w:val="Знак18 Знак, Знак18 Знак,Italic Знак,Bold heading Знак,Heading 6 NOT IN USE Знак,Italic1 Знак,Bold heading1 Знак,Heading 6 NOT IN USE1 Знак,Italic2 Знак,Bold heading2 Знак,Heading 6 NOT IN USE2 Знак,Italic11 Знак,Bold heading11 Знак"/>
    <w:link w:val="6"/>
    <w:rsid w:val="000A15B2"/>
    <w:rPr>
      <w:sz w:val="28"/>
    </w:rPr>
  </w:style>
  <w:style w:type="character" w:customStyle="1" w:styleId="70">
    <w:name w:val="Заголовок 7 Знак"/>
    <w:aliases w:val="Знак17 Знак, Знак17 Знак,Not in Use Знак,Itallics Знак,Italics Знак, Heading 7 NOT IN USE Знак,Heading 7 NOT IN USE Знак,Not in Use1 Знак,Itallics1 Знак,Italics1 Знак, Heading 7 NOT IN USE1 Знак,Heading 7 NOT IN USE1 Знак,Itallics2 Знак"/>
    <w:link w:val="7"/>
    <w:uiPriority w:val="9"/>
    <w:rsid w:val="000A15B2"/>
    <w:rPr>
      <w:sz w:val="32"/>
      <w:lang w:val="en-US"/>
    </w:rPr>
  </w:style>
  <w:style w:type="character" w:customStyle="1" w:styleId="80">
    <w:name w:val="Заголовок 8 Знак"/>
    <w:aliases w:val="Знак16 Знак, Знак16 Знак,not In use Знак,GFDSN H Знак, Heading 8 NOT IN USE Знак,Heading 8 NOT IN USE Знак,not In use1 Знак,GFDSN H1 Знак, Heading 8 NOT IN USE1 Знак,Heading 8 NOT IN USE1 Знак,not In use2 Знак,GFDSN H2 Знак"/>
    <w:link w:val="8"/>
    <w:uiPriority w:val="99"/>
    <w:rsid w:val="000A15B2"/>
    <w:rPr>
      <w:sz w:val="32"/>
      <w:lang w:val="en-US"/>
    </w:rPr>
  </w:style>
  <w:style w:type="character" w:customStyle="1" w:styleId="90">
    <w:name w:val="Заголовок 9 Знак"/>
    <w:aliases w:val="Знак15 Знак, Знак15 Знак,Not in use Знак, Heading 9 NOT IN USE Знак,Heading 9 NOT IN USE Знак,Not in use1 Знак, Heading 9 NOT IN USE1 Знак,Heading 9 NOT IN USE1 Знак,Not in use2 Знак, Heading 9 NOT IN USE2 Знак,Not in use11 Знак"/>
    <w:link w:val="9"/>
    <w:uiPriority w:val="99"/>
    <w:rsid w:val="000A15B2"/>
    <w:rPr>
      <w:sz w:val="28"/>
    </w:rPr>
  </w:style>
  <w:style w:type="paragraph" w:styleId="aa">
    <w:name w:val="header"/>
    <w:aliases w:val=" Знак5,Знак5,hd,Guideline,Верхний колонтитул Знак Знак,ВерхКолонтитул, Знак4, Знак8"/>
    <w:basedOn w:val="a6"/>
    <w:link w:val="ab"/>
    <w:uiPriority w:val="99"/>
    <w:qFormat/>
    <w:pPr>
      <w:tabs>
        <w:tab w:val="center" w:pos="4153"/>
        <w:tab w:val="right" w:pos="8306"/>
      </w:tabs>
    </w:pPr>
  </w:style>
  <w:style w:type="character" w:customStyle="1" w:styleId="ab">
    <w:name w:val="Верхний колонтитул Знак"/>
    <w:aliases w:val=" Знак5 Знак,Знак5 Знак,hd Знак,Guideline Знак,Верхний колонтитул Знак Знак Знак2,ВерхКолонтитул Знак, Знак4 Знак, Знак8 Знак"/>
    <w:basedOn w:val="a7"/>
    <w:link w:val="aa"/>
    <w:rsid w:val="000A15B2"/>
  </w:style>
  <w:style w:type="paragraph" w:styleId="ac">
    <w:name w:val="footer"/>
    <w:aliases w:val="footnote, Знак6,Знак6, Знак14,Знак14"/>
    <w:basedOn w:val="a6"/>
    <w:link w:val="ad"/>
    <w:uiPriority w:val="99"/>
    <w:qFormat/>
    <w:pPr>
      <w:tabs>
        <w:tab w:val="center" w:pos="4153"/>
        <w:tab w:val="right" w:pos="8306"/>
      </w:tabs>
    </w:pPr>
  </w:style>
  <w:style w:type="character" w:customStyle="1" w:styleId="ad">
    <w:name w:val="Нижний колонтитул Знак"/>
    <w:aliases w:val="footnote Знак, Знак6 Знак,Знак6 Знак, Знак14 Знак,Знак14 Знак"/>
    <w:basedOn w:val="a7"/>
    <w:link w:val="ac"/>
    <w:uiPriority w:val="99"/>
    <w:rsid w:val="00C53622"/>
  </w:style>
  <w:style w:type="character" w:styleId="ae">
    <w:name w:val="page number"/>
    <w:basedOn w:val="a7"/>
    <w:uiPriority w:val="99"/>
  </w:style>
  <w:style w:type="paragraph" w:styleId="af">
    <w:name w:val="Body Text Indent"/>
    <w:aliases w:val="Основной текст 1,Iniiaiie oaeno 1,Îñíîâíîé òåêñò 1,Нумерованный список !!,Основной текст без отступа,Основной текст 11"/>
    <w:basedOn w:val="a6"/>
    <w:link w:val="af0"/>
    <w:qFormat/>
    <w:pPr>
      <w:spacing w:line="360" w:lineRule="auto"/>
      <w:ind w:left="40" w:firstLine="700"/>
    </w:pPr>
    <w:rPr>
      <w:sz w:val="28"/>
      <w:lang w:val="x-none" w:eastAsia="x-none"/>
    </w:rPr>
  </w:style>
  <w:style w:type="character" w:customStyle="1" w:styleId="af0">
    <w:name w:val="Основной текст с отступом Знак"/>
    <w:aliases w:val="Основной текст 1 Знак,Iniiaiie oaeno 1 Знак,Îñíîâíîé òåêñò 1 Знак,Нумерованный список !! Знак,Основной текст без отступа Знак,Основной текст 11 Знак"/>
    <w:link w:val="af"/>
    <w:rsid w:val="000A15B2"/>
    <w:rPr>
      <w:sz w:val="28"/>
    </w:rPr>
  </w:style>
  <w:style w:type="paragraph" w:styleId="25">
    <w:name w:val="Body Text Indent 2"/>
    <w:basedOn w:val="a6"/>
    <w:link w:val="26"/>
    <w:pPr>
      <w:spacing w:line="360" w:lineRule="auto"/>
      <w:ind w:firstLine="709"/>
      <w:jc w:val="both"/>
    </w:pPr>
    <w:rPr>
      <w:sz w:val="24"/>
      <w:lang w:val="x-none" w:eastAsia="x-none"/>
    </w:rPr>
  </w:style>
  <w:style w:type="character" w:customStyle="1" w:styleId="26">
    <w:name w:val="Основной текст с отступом 2 Знак"/>
    <w:link w:val="25"/>
    <w:rsid w:val="000A15B2"/>
    <w:rPr>
      <w:sz w:val="24"/>
    </w:rPr>
  </w:style>
  <w:style w:type="paragraph" w:styleId="af1">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bt"/>
    <w:basedOn w:val="a6"/>
    <w:link w:val="af2"/>
    <w:uiPriority w:val="99"/>
    <w:qFormat/>
    <w:pPr>
      <w:framePr w:hSpace="180" w:wrap="around" w:vAnchor="page" w:hAnchor="page" w:x="992" w:y="13514"/>
      <w:jc w:val="center"/>
    </w:pPr>
    <w:rPr>
      <w:sz w:val="28"/>
      <w:lang w:val="x-none" w:eastAsia="x-none"/>
    </w:rPr>
  </w:style>
  <w:style w:type="character" w:customStyle="1" w:styleId="af2">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bt Знак"/>
    <w:link w:val="af1"/>
    <w:uiPriority w:val="99"/>
    <w:rsid w:val="000A15B2"/>
    <w:rPr>
      <w:sz w:val="28"/>
    </w:rPr>
  </w:style>
  <w:style w:type="paragraph" w:styleId="af3">
    <w:name w:val="Block Text"/>
    <w:basedOn w:val="a6"/>
    <w:pPr>
      <w:ind w:left="851" w:right="282" w:firstLine="709"/>
      <w:jc w:val="both"/>
    </w:pPr>
    <w:rPr>
      <w:sz w:val="28"/>
    </w:rPr>
  </w:style>
  <w:style w:type="paragraph" w:styleId="32">
    <w:name w:val="Body Text Indent 3"/>
    <w:basedOn w:val="a6"/>
    <w:link w:val="34"/>
    <w:pPr>
      <w:spacing w:line="260" w:lineRule="auto"/>
      <w:ind w:right="-1" w:firstLine="851"/>
      <w:jc w:val="both"/>
    </w:pPr>
    <w:rPr>
      <w:sz w:val="28"/>
      <w:lang w:val="x-none" w:eastAsia="x-none"/>
    </w:rPr>
  </w:style>
  <w:style w:type="character" w:customStyle="1" w:styleId="34">
    <w:name w:val="Основной текст с отступом 3 Знак"/>
    <w:link w:val="32"/>
    <w:rsid w:val="000A15B2"/>
    <w:rPr>
      <w:sz w:val="28"/>
    </w:rPr>
  </w:style>
  <w:style w:type="paragraph" w:styleId="af4">
    <w:name w:val="Title"/>
    <w:basedOn w:val="a6"/>
    <w:link w:val="af5"/>
    <w:qFormat/>
    <w:pPr>
      <w:jc w:val="center"/>
    </w:pPr>
    <w:rPr>
      <w:b/>
      <w:sz w:val="28"/>
      <w:lang w:val="x-none" w:eastAsia="x-none"/>
    </w:rPr>
  </w:style>
  <w:style w:type="character" w:customStyle="1" w:styleId="af5">
    <w:name w:val="Заголовок Знак"/>
    <w:link w:val="af4"/>
    <w:rsid w:val="000A15B2"/>
    <w:rPr>
      <w:b/>
      <w:sz w:val="28"/>
    </w:rPr>
  </w:style>
  <w:style w:type="paragraph" w:styleId="27">
    <w:name w:val="Body Text 2"/>
    <w:aliases w:val="Надин стиль,Основной текст сноска под таблицу"/>
    <w:basedOn w:val="a6"/>
    <w:link w:val="28"/>
    <w:uiPriority w:val="99"/>
    <w:qFormat/>
    <w:pPr>
      <w:jc w:val="center"/>
    </w:pPr>
    <w:rPr>
      <w:b/>
      <w:sz w:val="32"/>
      <w:lang w:val="x-none" w:eastAsia="x-none"/>
    </w:rPr>
  </w:style>
  <w:style w:type="character" w:customStyle="1" w:styleId="28">
    <w:name w:val="Основной текст 2 Знак"/>
    <w:aliases w:val="Надин стиль Знак,Основной текст сноска под таблицу Знак"/>
    <w:link w:val="27"/>
    <w:uiPriority w:val="99"/>
    <w:rsid w:val="000A15B2"/>
    <w:rPr>
      <w:b/>
      <w:sz w:val="32"/>
    </w:rPr>
  </w:style>
  <w:style w:type="paragraph" w:styleId="35">
    <w:name w:val="Body Text 3"/>
    <w:basedOn w:val="a6"/>
    <w:link w:val="36"/>
    <w:pPr>
      <w:ind w:right="-1"/>
      <w:jc w:val="both"/>
    </w:pPr>
    <w:rPr>
      <w:sz w:val="28"/>
      <w:lang w:val="x-none" w:eastAsia="x-none"/>
    </w:rPr>
  </w:style>
  <w:style w:type="character" w:customStyle="1" w:styleId="36">
    <w:name w:val="Основной текст 3 Знак"/>
    <w:link w:val="35"/>
    <w:rsid w:val="000A15B2"/>
    <w:rPr>
      <w:sz w:val="28"/>
    </w:rPr>
  </w:style>
  <w:style w:type="paragraph" w:styleId="af6">
    <w:name w:val="Document Map"/>
    <w:basedOn w:val="a6"/>
    <w:link w:val="af7"/>
    <w:pPr>
      <w:shd w:val="clear" w:color="auto" w:fill="000080"/>
    </w:pPr>
    <w:rPr>
      <w:rFonts w:ascii="Tahoma" w:hAnsi="Tahoma"/>
      <w:lang w:val="x-none" w:eastAsia="x-none"/>
    </w:rPr>
  </w:style>
  <w:style w:type="character" w:customStyle="1" w:styleId="af7">
    <w:name w:val="Схема документа Знак"/>
    <w:link w:val="af6"/>
    <w:rsid w:val="000A15B2"/>
    <w:rPr>
      <w:rFonts w:ascii="Tahoma" w:hAnsi="Tahoma"/>
      <w:shd w:val="clear" w:color="auto" w:fill="000080"/>
    </w:rPr>
  </w:style>
  <w:style w:type="paragraph" w:styleId="af8">
    <w:name w:val="Balloon Text"/>
    <w:basedOn w:val="a6"/>
    <w:link w:val="af9"/>
    <w:uiPriority w:val="99"/>
    <w:rPr>
      <w:rFonts w:ascii="Tahoma" w:hAnsi="Tahoma"/>
      <w:sz w:val="16"/>
      <w:szCs w:val="16"/>
      <w:lang w:val="x-none" w:eastAsia="x-none"/>
    </w:rPr>
  </w:style>
  <w:style w:type="character" w:customStyle="1" w:styleId="af9">
    <w:name w:val="Текст выноски Знак"/>
    <w:link w:val="af8"/>
    <w:uiPriority w:val="99"/>
    <w:rsid w:val="000A15B2"/>
    <w:rPr>
      <w:rFonts w:ascii="Tahoma" w:hAnsi="Tahoma" w:cs="Tahoma"/>
      <w:sz w:val="16"/>
      <w:szCs w:val="16"/>
    </w:rPr>
  </w:style>
  <w:style w:type="paragraph" w:styleId="afa">
    <w:name w:val="toa heading"/>
    <w:basedOn w:val="a6"/>
    <w:next w:val="a6"/>
    <w:pPr>
      <w:spacing w:before="120"/>
    </w:pPr>
    <w:rPr>
      <w:rFonts w:ascii="Arial" w:hAnsi="Arial"/>
      <w:b/>
      <w:sz w:val="24"/>
    </w:rPr>
  </w:style>
  <w:style w:type="paragraph" w:styleId="afb">
    <w:name w:val="caption"/>
    <w:aliases w:val=" Знак,Знак, Знак1,Знак1,Знак1 Знак Знак Знак,Знак1 Знак Знак,Таблица - Название объекта,!! Object Novogor !!,Caption Char,Caption Char1 Char1 Char Char,Caption Char Char2 Char1 Char Char,Caption Char Char Char1 Char Char Char, Знак13"/>
    <w:basedOn w:val="a6"/>
    <w:next w:val="a6"/>
    <w:link w:val="afc"/>
    <w:uiPriority w:val="99"/>
    <w:qFormat/>
    <w:pPr>
      <w:jc w:val="center"/>
    </w:pPr>
    <w:rPr>
      <w:sz w:val="28"/>
      <w:lang w:val="x-none" w:eastAsia="x-none"/>
    </w:rPr>
  </w:style>
  <w:style w:type="character" w:customStyle="1" w:styleId="afc">
    <w:name w:val="Название объекта Знак"/>
    <w:aliases w:val=" Знак Знак,Знак Знак, Знак1 Знак,Знак1 Знак,Знак1 Знак Знак Знак Знак,Знак1 Знак Знак Знак1,Таблица - Название объекта Знак,!! Object Novogor !! Знак,Caption Char Знак,Caption Char1 Char1 Char Char Знак, Знак13 Знак"/>
    <w:link w:val="afb"/>
    <w:uiPriority w:val="99"/>
    <w:rsid w:val="00945B8B"/>
    <w:rPr>
      <w:sz w:val="28"/>
    </w:rPr>
  </w:style>
  <w:style w:type="table" w:styleId="afd">
    <w:name w:val="Table Grid"/>
    <w:aliases w:val="ТАБЛИЦА ДЛЯ ЗАПИСОК"/>
    <w:basedOn w:val="a8"/>
    <w:uiPriority w:val="39"/>
    <w:rsid w:val="002E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aliases w:val="Body Text 2"/>
    <w:basedOn w:val="a6"/>
    <w:uiPriority w:val="99"/>
    <w:qFormat/>
    <w:rsid w:val="00F04A98"/>
    <w:pPr>
      <w:spacing w:before="120" w:line="320" w:lineRule="exact"/>
      <w:ind w:firstLine="709"/>
      <w:jc w:val="both"/>
    </w:pPr>
    <w:rPr>
      <w:sz w:val="24"/>
    </w:rPr>
  </w:style>
  <w:style w:type="paragraph" w:customStyle="1" w:styleId="a0">
    <w:name w:val="Маркированый список"/>
    <w:basedOn w:val="a6"/>
    <w:uiPriority w:val="99"/>
    <w:qFormat/>
    <w:rsid w:val="00DC2E7B"/>
    <w:pPr>
      <w:numPr>
        <w:numId w:val="1"/>
      </w:numPr>
      <w:tabs>
        <w:tab w:val="left" w:pos="567"/>
      </w:tabs>
      <w:spacing w:line="360" w:lineRule="auto"/>
      <w:jc w:val="both"/>
    </w:pPr>
    <w:rPr>
      <w:rFonts w:ascii="Arial" w:hAnsi="Arial" w:cs="Arial"/>
      <w:szCs w:val="24"/>
    </w:rPr>
  </w:style>
  <w:style w:type="paragraph" w:customStyle="1" w:styleId="afe">
    <w:name w:val="Название таблицы"/>
    <w:basedOn w:val="a6"/>
    <w:next w:val="a6"/>
    <w:uiPriority w:val="99"/>
    <w:qFormat/>
    <w:rsid w:val="00CE6D85"/>
    <w:pPr>
      <w:keepNext/>
      <w:spacing w:before="120"/>
      <w:jc w:val="center"/>
    </w:pPr>
    <w:rPr>
      <w:rFonts w:ascii="Arial" w:hAnsi="Arial"/>
      <w:b/>
      <w:caps/>
    </w:rPr>
  </w:style>
  <w:style w:type="paragraph" w:customStyle="1" w:styleId="aff">
    <w:name w:val="Таблица"/>
    <w:basedOn w:val="a6"/>
    <w:next w:val="a6"/>
    <w:link w:val="aff0"/>
    <w:uiPriority w:val="99"/>
    <w:qFormat/>
    <w:rsid w:val="00CE6D85"/>
    <w:pPr>
      <w:jc w:val="center"/>
    </w:pPr>
    <w:rPr>
      <w:rFonts w:ascii="Arial" w:hAnsi="Arial"/>
    </w:rPr>
  </w:style>
  <w:style w:type="paragraph" w:styleId="aff1">
    <w:name w:val="Message Header"/>
    <w:basedOn w:val="a6"/>
    <w:next w:val="aff"/>
    <w:link w:val="aff2"/>
    <w:rsid w:val="00CE6D85"/>
    <w:pPr>
      <w:jc w:val="center"/>
    </w:pPr>
    <w:rPr>
      <w:rFonts w:ascii="Arial" w:hAnsi="Arial" w:cs="Arial"/>
      <w:b/>
    </w:rPr>
  </w:style>
  <w:style w:type="paragraph" w:customStyle="1" w:styleId="aff3">
    <w:name w:val="микротекст"/>
    <w:basedOn w:val="af1"/>
    <w:uiPriority w:val="99"/>
    <w:qFormat/>
    <w:rsid w:val="00D45543"/>
    <w:pPr>
      <w:framePr w:hSpace="0" w:wrap="auto" w:vAnchor="margin" w:hAnchor="text" w:xAlign="left" w:yAlign="inline"/>
      <w:overflowPunct w:val="0"/>
      <w:autoSpaceDE w:val="0"/>
      <w:autoSpaceDN w:val="0"/>
      <w:adjustRightInd w:val="0"/>
      <w:spacing w:after="120" w:line="360" w:lineRule="auto"/>
      <w:ind w:firstLine="357"/>
      <w:jc w:val="both"/>
      <w:textAlignment w:val="baseline"/>
    </w:pPr>
    <w:rPr>
      <w:sz w:val="20"/>
    </w:rPr>
  </w:style>
  <w:style w:type="paragraph" w:styleId="37">
    <w:name w:val="toc 3"/>
    <w:basedOn w:val="a6"/>
    <w:next w:val="a6"/>
    <w:autoRedefine/>
    <w:uiPriority w:val="39"/>
    <w:qFormat/>
    <w:rsid w:val="002325D7"/>
    <w:pPr>
      <w:ind w:left="400"/>
    </w:pPr>
    <w:rPr>
      <w:rFonts w:asciiTheme="minorHAnsi" w:hAnsiTheme="minorHAnsi" w:cstheme="minorHAnsi"/>
    </w:rPr>
  </w:style>
  <w:style w:type="paragraph" w:styleId="17">
    <w:name w:val="toc 1"/>
    <w:basedOn w:val="a6"/>
    <w:next w:val="a6"/>
    <w:autoRedefine/>
    <w:uiPriority w:val="39"/>
    <w:qFormat/>
    <w:rsid w:val="00AF2D5B"/>
    <w:pPr>
      <w:tabs>
        <w:tab w:val="left" w:pos="426"/>
        <w:tab w:val="right" w:leader="dot" w:pos="10196"/>
      </w:tabs>
      <w:spacing w:before="120"/>
      <w:jc w:val="both"/>
    </w:pPr>
    <w:rPr>
      <w:rFonts w:asciiTheme="minorHAnsi" w:hAnsiTheme="minorHAnsi" w:cstheme="minorHAnsi"/>
      <w:b/>
      <w:bCs/>
      <w:i/>
      <w:iCs/>
      <w:sz w:val="24"/>
      <w:szCs w:val="24"/>
    </w:rPr>
  </w:style>
  <w:style w:type="paragraph" w:styleId="29">
    <w:name w:val="toc 2"/>
    <w:basedOn w:val="a6"/>
    <w:next w:val="a6"/>
    <w:autoRedefine/>
    <w:uiPriority w:val="39"/>
    <w:qFormat/>
    <w:rsid w:val="00E963F8"/>
    <w:pPr>
      <w:tabs>
        <w:tab w:val="left" w:pos="1000"/>
        <w:tab w:val="right" w:leader="dot" w:pos="9629"/>
      </w:tabs>
      <w:spacing w:before="120"/>
      <w:ind w:left="200"/>
      <w:jc w:val="both"/>
    </w:pPr>
    <w:rPr>
      <w:rFonts w:asciiTheme="minorHAnsi" w:hAnsiTheme="minorHAnsi" w:cstheme="minorHAnsi"/>
      <w:b/>
      <w:bCs/>
      <w:sz w:val="22"/>
      <w:szCs w:val="22"/>
    </w:rPr>
  </w:style>
  <w:style w:type="character" w:styleId="aff4">
    <w:name w:val="Hyperlink"/>
    <w:uiPriority w:val="99"/>
    <w:rsid w:val="00366EDB"/>
    <w:rPr>
      <w:color w:val="0000FF"/>
      <w:u w:val="single"/>
    </w:rPr>
  </w:style>
  <w:style w:type="paragraph" w:styleId="42">
    <w:name w:val="toc 4"/>
    <w:basedOn w:val="a6"/>
    <w:next w:val="a6"/>
    <w:autoRedefine/>
    <w:uiPriority w:val="39"/>
    <w:rsid w:val="000E031D"/>
    <w:pPr>
      <w:ind w:left="600"/>
    </w:pPr>
    <w:rPr>
      <w:rFonts w:asciiTheme="minorHAnsi" w:hAnsiTheme="minorHAnsi" w:cstheme="minorHAnsi"/>
    </w:rPr>
  </w:style>
  <w:style w:type="paragraph" w:styleId="51">
    <w:name w:val="toc 5"/>
    <w:basedOn w:val="a6"/>
    <w:next w:val="a6"/>
    <w:autoRedefine/>
    <w:uiPriority w:val="39"/>
    <w:rsid w:val="000E031D"/>
    <w:pPr>
      <w:ind w:left="800"/>
    </w:pPr>
    <w:rPr>
      <w:rFonts w:asciiTheme="minorHAnsi" w:hAnsiTheme="minorHAnsi" w:cstheme="minorHAnsi"/>
    </w:rPr>
  </w:style>
  <w:style w:type="paragraph" w:styleId="61">
    <w:name w:val="toc 6"/>
    <w:basedOn w:val="a6"/>
    <w:next w:val="a6"/>
    <w:autoRedefine/>
    <w:uiPriority w:val="39"/>
    <w:rsid w:val="000E031D"/>
    <w:pPr>
      <w:ind w:left="1000"/>
    </w:pPr>
    <w:rPr>
      <w:rFonts w:asciiTheme="minorHAnsi" w:hAnsiTheme="minorHAnsi" w:cstheme="minorHAnsi"/>
    </w:rPr>
  </w:style>
  <w:style w:type="paragraph" w:styleId="71">
    <w:name w:val="toc 7"/>
    <w:basedOn w:val="a6"/>
    <w:next w:val="a6"/>
    <w:autoRedefine/>
    <w:uiPriority w:val="39"/>
    <w:rsid w:val="000E031D"/>
    <w:pPr>
      <w:ind w:left="1200"/>
    </w:pPr>
    <w:rPr>
      <w:rFonts w:asciiTheme="minorHAnsi" w:hAnsiTheme="minorHAnsi" w:cstheme="minorHAnsi"/>
    </w:rPr>
  </w:style>
  <w:style w:type="paragraph" w:styleId="81">
    <w:name w:val="toc 8"/>
    <w:basedOn w:val="a6"/>
    <w:next w:val="a6"/>
    <w:autoRedefine/>
    <w:uiPriority w:val="39"/>
    <w:rsid w:val="000E031D"/>
    <w:pPr>
      <w:ind w:left="1400"/>
    </w:pPr>
    <w:rPr>
      <w:rFonts w:asciiTheme="minorHAnsi" w:hAnsiTheme="minorHAnsi" w:cstheme="minorHAnsi"/>
    </w:rPr>
  </w:style>
  <w:style w:type="paragraph" w:styleId="91">
    <w:name w:val="toc 9"/>
    <w:basedOn w:val="a6"/>
    <w:next w:val="a6"/>
    <w:autoRedefine/>
    <w:uiPriority w:val="39"/>
    <w:rsid w:val="000E031D"/>
    <w:pPr>
      <w:ind w:left="1600"/>
    </w:pPr>
    <w:rPr>
      <w:rFonts w:asciiTheme="minorHAnsi" w:hAnsiTheme="minorHAnsi" w:cstheme="minorHAnsi"/>
    </w:rPr>
  </w:style>
  <w:style w:type="paragraph" w:customStyle="1" w:styleId="aff5">
    <w:name w:val="Пояснительная записка"/>
    <w:basedOn w:val="a6"/>
    <w:uiPriority w:val="99"/>
    <w:qFormat/>
    <w:rsid w:val="0069553E"/>
    <w:pPr>
      <w:suppressLineNumbers/>
      <w:spacing w:line="360" w:lineRule="auto"/>
      <w:ind w:firstLine="680"/>
      <w:jc w:val="both"/>
    </w:pPr>
    <w:rPr>
      <w:rFonts w:ascii="Arial" w:hAnsi="Arial"/>
      <w:kern w:val="20"/>
      <w:sz w:val="24"/>
    </w:rPr>
  </w:style>
  <w:style w:type="paragraph" w:styleId="aff6">
    <w:name w:val="List Bullet"/>
    <w:basedOn w:val="a6"/>
    <w:link w:val="aff7"/>
    <w:autoRedefine/>
    <w:rsid w:val="00ED2A4D"/>
    <w:pPr>
      <w:spacing w:line="360" w:lineRule="auto"/>
      <w:jc w:val="both"/>
    </w:pPr>
    <w:rPr>
      <w:sz w:val="24"/>
      <w:szCs w:val="24"/>
    </w:rPr>
  </w:style>
  <w:style w:type="character" w:customStyle="1" w:styleId="aff7">
    <w:name w:val="Маркированный список Знак"/>
    <w:link w:val="aff6"/>
    <w:rsid w:val="00ED2A4D"/>
    <w:rPr>
      <w:sz w:val="24"/>
      <w:szCs w:val="24"/>
      <w:lang w:val="ru-RU" w:eastAsia="ru-RU" w:bidi="ar-SA"/>
    </w:rPr>
  </w:style>
  <w:style w:type="paragraph" w:customStyle="1" w:styleId="aff8">
    <w:name w:val="Обычный в таблице"/>
    <w:basedOn w:val="a6"/>
    <w:uiPriority w:val="99"/>
    <w:qFormat/>
    <w:rsid w:val="00543D92"/>
    <w:pPr>
      <w:spacing w:line="360" w:lineRule="auto"/>
      <w:ind w:hanging="6"/>
      <w:jc w:val="center"/>
    </w:pPr>
    <w:rPr>
      <w:sz w:val="24"/>
      <w:szCs w:val="24"/>
    </w:rPr>
  </w:style>
  <w:style w:type="paragraph" w:styleId="aff9">
    <w:name w:val="List"/>
    <w:basedOn w:val="a6"/>
    <w:qFormat/>
    <w:rsid w:val="00AF52A7"/>
    <w:pPr>
      <w:widowControl w:val="0"/>
      <w:ind w:left="283" w:hanging="283"/>
      <w:jc w:val="both"/>
    </w:pPr>
  </w:style>
  <w:style w:type="paragraph" w:styleId="affa">
    <w:name w:val="TOC Heading"/>
    <w:basedOn w:val="1"/>
    <w:next w:val="a6"/>
    <w:uiPriority w:val="39"/>
    <w:unhideWhenUsed/>
    <w:qFormat/>
    <w:rsid w:val="00097B9D"/>
    <w:pPr>
      <w:keepLines/>
      <w:spacing w:before="480" w:after="0" w:line="276" w:lineRule="auto"/>
      <w:outlineLvl w:val="9"/>
    </w:pPr>
    <w:rPr>
      <w:rFonts w:ascii="Cambria" w:hAnsi="Cambria"/>
      <w:bCs/>
      <w:color w:val="365F91"/>
      <w:kern w:val="0"/>
      <w:szCs w:val="28"/>
      <w:lang w:eastAsia="en-US"/>
    </w:rPr>
  </w:style>
  <w:style w:type="paragraph" w:styleId="affb">
    <w:name w:val="List Paragraph"/>
    <w:aliases w:val="it_List1,Ненумерованный список,основной диплом,Введение,Список2,Абзац вправо-1,List Paragraph1,Абзац вправо-11,List Paragraph11,Абзац вправо-12,List Paragraph12,Абзац вправо-111,List Paragraph111,Абзац вправо-13,List Paragraph13,СПИСКИ"/>
    <w:basedOn w:val="a6"/>
    <w:link w:val="affc"/>
    <w:uiPriority w:val="34"/>
    <w:qFormat/>
    <w:rsid w:val="002163BA"/>
    <w:pPr>
      <w:ind w:left="708"/>
    </w:pPr>
  </w:style>
  <w:style w:type="character" w:customStyle="1" w:styleId="affc">
    <w:name w:val="Абзац списка Знак"/>
    <w:aliases w:val="it_List1 Знак,Ненумерованный список Знак,основной диплом Знак,Введение Знак,Список2 Знак,Абзац вправо-1 Знак,List Paragraph1 Знак,Абзац вправо-11 Знак,List Paragraph11 Знак,Абзац вправо-12 Знак,List Paragraph12 Знак,СПИСКИ Знак"/>
    <w:basedOn w:val="a7"/>
    <w:link w:val="affb"/>
    <w:uiPriority w:val="34"/>
    <w:locked/>
    <w:rsid w:val="00C30D59"/>
  </w:style>
  <w:style w:type="paragraph" w:customStyle="1" w:styleId="StyleBodyTextIndent312ptJustifiedAfter0pt">
    <w:name w:val="Style Body Text Indent 3 + 12 pt Justified After:  0 pt"/>
    <w:basedOn w:val="32"/>
    <w:uiPriority w:val="99"/>
    <w:qFormat/>
    <w:rsid w:val="004F4AE6"/>
    <w:pPr>
      <w:widowControl w:val="0"/>
      <w:numPr>
        <w:numId w:val="2"/>
      </w:numPr>
      <w:adjustRightInd w:val="0"/>
      <w:spacing w:before="120" w:line="240" w:lineRule="auto"/>
      <w:ind w:right="0"/>
      <w:textAlignment w:val="baseline"/>
    </w:pPr>
    <w:rPr>
      <w:sz w:val="24"/>
    </w:rPr>
  </w:style>
  <w:style w:type="paragraph" w:styleId="affd">
    <w:name w:val="footnote text"/>
    <w:aliases w:val="Текст сноски-FN,Footnote Text Char Знак Знак,Footnote Text Char Знак,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Reference"/>
    <w:basedOn w:val="a6"/>
    <w:link w:val="affe"/>
    <w:uiPriority w:val="99"/>
    <w:qFormat/>
    <w:rsid w:val="003B45F7"/>
  </w:style>
  <w:style w:type="character" w:customStyle="1" w:styleId="affe">
    <w:name w:val="Текст сноски Знак"/>
    <w:aliases w:val="Текст сноски-FN Знак,Footnote Text Char Знак Знак Знак,Footnote Text Char Знак Знак1,Текст сноски Знак Знак Знак Знак Знак Знак1,Текст сноски Знак Знак Знак Знак Знак Знак Знак,Reference Знак"/>
    <w:basedOn w:val="a7"/>
    <w:link w:val="affd"/>
    <w:uiPriority w:val="99"/>
    <w:rsid w:val="003B45F7"/>
  </w:style>
  <w:style w:type="character" w:styleId="afff">
    <w:name w:val="footnote reference"/>
    <w:aliases w:val="Знак сноски 1,Знак сноски-FN,Ciae niinee-FN,Referencia nota al pie,SUPERS,SUPERS1,SUPERS2,Ссылка на сноску 45,Appel note de bas de page"/>
    <w:unhideWhenUsed/>
    <w:rsid w:val="003B45F7"/>
    <w:rPr>
      <w:vertAlign w:val="superscript"/>
    </w:rPr>
  </w:style>
  <w:style w:type="paragraph" w:customStyle="1" w:styleId="afff0">
    <w:name w:val="Стиль Основа + влево"/>
    <w:basedOn w:val="a6"/>
    <w:uiPriority w:val="99"/>
    <w:qFormat/>
    <w:rsid w:val="003B45F7"/>
    <w:pPr>
      <w:spacing w:before="120"/>
      <w:ind w:firstLine="720"/>
      <w:jc w:val="both"/>
    </w:pPr>
    <w:rPr>
      <w:sz w:val="24"/>
    </w:rPr>
  </w:style>
  <w:style w:type="paragraph" w:styleId="afff1">
    <w:name w:val="Normal (Web)"/>
    <w:aliases w:val="Обычный (Web)1,Обычный (веб) Знак1,Обычный (веб) Знак Знак,Title1,Обычный (Web) Знак,Обычный (Web) Знак1,Обычный (веб) Знак2 Знак Знак,Обычный (веб) Знак Знак1 Знак Знак,Обычный (веб) Знак1 Знак Знак Знак2 Знак"/>
    <w:basedOn w:val="a6"/>
    <w:link w:val="afff2"/>
    <w:uiPriority w:val="99"/>
    <w:qFormat/>
    <w:rsid w:val="0098184B"/>
    <w:pPr>
      <w:spacing w:before="100" w:beforeAutospacing="1" w:after="100" w:afterAutospacing="1"/>
    </w:pPr>
    <w:rPr>
      <w:sz w:val="24"/>
      <w:szCs w:val="24"/>
      <w:lang w:val="x-none" w:eastAsia="x-none"/>
    </w:rPr>
  </w:style>
  <w:style w:type="paragraph" w:customStyle="1" w:styleId="xl65">
    <w:name w:val="xl65"/>
    <w:basedOn w:val="a6"/>
    <w:qFormat/>
    <w:rsid w:val="000A15B2"/>
    <w:pPr>
      <w:pBdr>
        <w:bottom w:val="single" w:sz="8" w:space="0" w:color="auto"/>
      </w:pBdr>
      <w:spacing w:before="100" w:beforeAutospacing="1" w:after="100" w:afterAutospacing="1"/>
      <w:ind w:firstLine="709"/>
      <w:jc w:val="center"/>
    </w:pPr>
    <w:rPr>
      <w:rFonts w:ascii="Times New Roman CYR" w:eastAsia="Arial Unicode MS" w:hAnsi="Times New Roman CYR" w:cs="Times New Roman CYR"/>
      <w:b/>
      <w:bCs/>
      <w:sz w:val="28"/>
      <w:szCs w:val="24"/>
    </w:rPr>
  </w:style>
  <w:style w:type="paragraph" w:customStyle="1" w:styleId="xl58">
    <w:name w:val="xl58"/>
    <w:basedOn w:val="a6"/>
    <w:uiPriority w:val="99"/>
    <w:qFormat/>
    <w:rsid w:val="000A15B2"/>
    <w:pPr>
      <w:pBdr>
        <w:bottom w:val="single" w:sz="4" w:space="0" w:color="auto"/>
        <w:right w:val="single" w:sz="4" w:space="0" w:color="auto"/>
      </w:pBdr>
      <w:spacing w:before="100" w:beforeAutospacing="1" w:after="100" w:afterAutospacing="1"/>
      <w:jc w:val="center"/>
      <w:textAlignment w:val="top"/>
    </w:pPr>
    <w:rPr>
      <w:rFonts w:eastAsia="Arial Unicode MS"/>
      <w:sz w:val="24"/>
      <w:szCs w:val="24"/>
    </w:rPr>
  </w:style>
  <w:style w:type="paragraph" w:customStyle="1" w:styleId="xl53">
    <w:name w:val="xl53"/>
    <w:basedOn w:val="a6"/>
    <w:uiPriority w:val="99"/>
    <w:qFormat/>
    <w:rsid w:val="000A15B2"/>
    <w:pPr>
      <w:pBdr>
        <w:top w:val="single" w:sz="4" w:space="0" w:color="auto"/>
        <w:bottom w:val="single" w:sz="4" w:space="0" w:color="auto"/>
      </w:pBdr>
      <w:spacing w:before="100" w:beforeAutospacing="1" w:after="100" w:afterAutospacing="1"/>
      <w:jc w:val="center"/>
      <w:textAlignment w:val="top"/>
    </w:pPr>
    <w:rPr>
      <w:rFonts w:eastAsia="Arial Unicode MS"/>
      <w:b/>
      <w:bCs/>
      <w:sz w:val="24"/>
      <w:szCs w:val="24"/>
    </w:rPr>
  </w:style>
  <w:style w:type="character" w:customStyle="1" w:styleId="grame">
    <w:name w:val="grame"/>
    <w:basedOn w:val="a7"/>
    <w:rsid w:val="000A15B2"/>
  </w:style>
  <w:style w:type="paragraph" w:customStyle="1" w:styleId="consnormal">
    <w:name w:val="consnormal"/>
    <w:basedOn w:val="a6"/>
    <w:uiPriority w:val="99"/>
    <w:qFormat/>
    <w:rsid w:val="000A15B2"/>
    <w:pPr>
      <w:spacing w:before="100" w:beforeAutospacing="1" w:after="100" w:afterAutospacing="1"/>
    </w:pPr>
    <w:rPr>
      <w:sz w:val="24"/>
      <w:szCs w:val="24"/>
    </w:rPr>
  </w:style>
  <w:style w:type="character" w:customStyle="1" w:styleId="spelle">
    <w:name w:val="spelle"/>
    <w:basedOn w:val="a7"/>
    <w:rsid w:val="000A15B2"/>
  </w:style>
  <w:style w:type="paragraph" w:customStyle="1" w:styleId="rvps140">
    <w:name w:val="rvps140"/>
    <w:basedOn w:val="a6"/>
    <w:uiPriority w:val="99"/>
    <w:qFormat/>
    <w:rsid w:val="000A15B2"/>
    <w:pPr>
      <w:spacing w:after="225"/>
    </w:pPr>
    <w:rPr>
      <w:sz w:val="24"/>
      <w:szCs w:val="24"/>
    </w:rPr>
  </w:style>
  <w:style w:type="paragraph" w:customStyle="1" w:styleId="121">
    <w:name w:val="таблицы 12"/>
    <w:basedOn w:val="a6"/>
    <w:uiPriority w:val="99"/>
    <w:qFormat/>
    <w:rsid w:val="000A15B2"/>
    <w:pPr>
      <w:keepLines/>
      <w:snapToGrid w:val="0"/>
      <w:jc w:val="both"/>
    </w:pPr>
    <w:rPr>
      <w:sz w:val="24"/>
    </w:rPr>
  </w:style>
  <w:style w:type="paragraph" w:customStyle="1" w:styleId="afff3">
    <w:name w:val="номер таблицы"/>
    <w:basedOn w:val="a6"/>
    <w:uiPriority w:val="99"/>
    <w:qFormat/>
    <w:rsid w:val="000A15B2"/>
    <w:pPr>
      <w:spacing w:before="120" w:after="60"/>
      <w:jc w:val="right"/>
    </w:pPr>
    <w:rPr>
      <w:b/>
      <w:sz w:val="24"/>
    </w:rPr>
  </w:style>
  <w:style w:type="character" w:customStyle="1" w:styleId="2a">
    <w:name w:val="Знак Знак2"/>
    <w:locked/>
    <w:rsid w:val="000A15B2"/>
    <w:rPr>
      <w:rFonts w:ascii="Arial" w:hAnsi="Arial" w:cs="Arial"/>
      <w:b/>
      <w:bCs/>
      <w:kern w:val="32"/>
      <w:sz w:val="32"/>
      <w:szCs w:val="32"/>
      <w:lang w:val="ru-RU" w:eastAsia="ru-RU" w:bidi="ar-SA"/>
    </w:rPr>
  </w:style>
  <w:style w:type="table" w:styleId="18">
    <w:name w:val="Table Grid 1"/>
    <w:basedOn w:val="a8"/>
    <w:rsid w:val="000A15B2"/>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onsNormal0">
    <w:name w:val="ConsNormal"/>
    <w:qFormat/>
    <w:rsid w:val="000A15B2"/>
    <w:pPr>
      <w:widowControl w:val="0"/>
      <w:autoSpaceDE w:val="0"/>
      <w:autoSpaceDN w:val="0"/>
      <w:adjustRightInd w:val="0"/>
      <w:ind w:firstLine="720"/>
    </w:pPr>
    <w:rPr>
      <w:rFonts w:ascii="Arial" w:hAnsi="Arial" w:cs="Arial"/>
    </w:rPr>
  </w:style>
  <w:style w:type="paragraph" w:styleId="38">
    <w:name w:val="List Bullet 3"/>
    <w:basedOn w:val="a6"/>
    <w:autoRedefine/>
    <w:rsid w:val="000A15B2"/>
    <w:pPr>
      <w:tabs>
        <w:tab w:val="num" w:pos="926"/>
      </w:tabs>
      <w:ind w:left="926" w:hanging="360"/>
      <w:jc w:val="both"/>
    </w:pPr>
    <w:rPr>
      <w:sz w:val="28"/>
    </w:rPr>
  </w:style>
  <w:style w:type="paragraph" w:styleId="afff4">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6"/>
    <w:link w:val="afff5"/>
    <w:uiPriority w:val="99"/>
    <w:qFormat/>
    <w:rsid w:val="000A15B2"/>
    <w:rPr>
      <w:rFonts w:ascii="Courier New" w:hAnsi="Courier New"/>
      <w:lang w:val="x-none" w:eastAsia="x-none"/>
    </w:rPr>
  </w:style>
  <w:style w:type="character" w:customStyle="1" w:styleId="afff5">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link w:val="afff4"/>
    <w:uiPriority w:val="99"/>
    <w:rsid w:val="000A15B2"/>
    <w:rPr>
      <w:rFonts w:ascii="Courier New" w:hAnsi="Courier New"/>
    </w:rPr>
  </w:style>
  <w:style w:type="paragraph" w:customStyle="1" w:styleId="ConsPlusNormal">
    <w:name w:val="ConsPlusNormal"/>
    <w:link w:val="ConsPlusNormal0"/>
    <w:qFormat/>
    <w:rsid w:val="000A15B2"/>
    <w:pPr>
      <w:widowControl w:val="0"/>
      <w:autoSpaceDE w:val="0"/>
      <w:autoSpaceDN w:val="0"/>
      <w:adjustRightInd w:val="0"/>
      <w:ind w:firstLine="720"/>
    </w:pPr>
    <w:rPr>
      <w:rFonts w:ascii="Arial" w:hAnsi="Arial" w:cs="Arial"/>
    </w:rPr>
  </w:style>
  <w:style w:type="paragraph" w:styleId="19">
    <w:name w:val="index 1"/>
    <w:basedOn w:val="a6"/>
    <w:next w:val="a6"/>
    <w:autoRedefine/>
    <w:rsid w:val="000A15B2"/>
    <w:pPr>
      <w:ind w:left="160" w:hanging="160"/>
    </w:pPr>
    <w:rPr>
      <w:sz w:val="16"/>
    </w:rPr>
  </w:style>
  <w:style w:type="character" w:styleId="afff6">
    <w:name w:val="FollowedHyperlink"/>
    <w:uiPriority w:val="99"/>
    <w:rsid w:val="000A15B2"/>
    <w:rPr>
      <w:color w:val="800080"/>
      <w:u w:val="single"/>
    </w:rPr>
  </w:style>
  <w:style w:type="paragraph" w:styleId="afff7">
    <w:name w:val="Subtitle"/>
    <w:basedOn w:val="a6"/>
    <w:link w:val="afff8"/>
    <w:qFormat/>
    <w:rsid w:val="000A15B2"/>
    <w:pPr>
      <w:jc w:val="center"/>
    </w:pPr>
    <w:rPr>
      <w:b/>
      <w:lang w:val="x-none" w:eastAsia="x-none"/>
    </w:rPr>
  </w:style>
  <w:style w:type="character" w:customStyle="1" w:styleId="afff8">
    <w:name w:val="Подзаголовок Знак"/>
    <w:link w:val="afff7"/>
    <w:rsid w:val="000A15B2"/>
    <w:rPr>
      <w:b/>
    </w:rPr>
  </w:style>
  <w:style w:type="paragraph" w:customStyle="1" w:styleId="14pt">
    <w:name w:val="Стиль 14 pt полужирный курсив по центру Междустр.интервал:  пол..."/>
    <w:basedOn w:val="a6"/>
    <w:uiPriority w:val="99"/>
    <w:qFormat/>
    <w:rsid w:val="000A15B2"/>
    <w:pPr>
      <w:widowControl w:val="0"/>
      <w:adjustRightInd w:val="0"/>
      <w:spacing w:line="360" w:lineRule="auto"/>
      <w:jc w:val="center"/>
      <w:textAlignment w:val="baseline"/>
    </w:pPr>
  </w:style>
  <w:style w:type="paragraph" w:customStyle="1" w:styleId="1a">
    <w:name w:val="Стиль1"/>
    <w:basedOn w:val="a6"/>
    <w:uiPriority w:val="99"/>
    <w:qFormat/>
    <w:rsid w:val="000A15B2"/>
    <w:pPr>
      <w:widowControl w:val="0"/>
      <w:adjustRightInd w:val="0"/>
      <w:spacing w:line="360" w:lineRule="atLeast"/>
      <w:jc w:val="center"/>
      <w:textAlignment w:val="baseline"/>
    </w:pPr>
  </w:style>
  <w:style w:type="paragraph" w:styleId="2b">
    <w:name w:val="List 2"/>
    <w:basedOn w:val="a6"/>
    <w:qFormat/>
    <w:rsid w:val="000A15B2"/>
    <w:pPr>
      <w:widowControl w:val="0"/>
      <w:adjustRightInd w:val="0"/>
      <w:spacing w:line="360" w:lineRule="atLeast"/>
      <w:ind w:left="566" w:hanging="283"/>
      <w:jc w:val="both"/>
      <w:textAlignment w:val="baseline"/>
    </w:pPr>
  </w:style>
  <w:style w:type="paragraph" w:styleId="2c">
    <w:name w:val="List Bullet 2"/>
    <w:basedOn w:val="a6"/>
    <w:autoRedefine/>
    <w:rsid w:val="000A15B2"/>
    <w:pPr>
      <w:widowControl w:val="0"/>
      <w:tabs>
        <w:tab w:val="num" w:pos="1260"/>
      </w:tabs>
      <w:adjustRightInd w:val="0"/>
      <w:spacing w:line="360" w:lineRule="atLeast"/>
      <w:ind w:left="1260" w:hanging="360"/>
      <w:jc w:val="both"/>
      <w:textAlignment w:val="baseline"/>
    </w:pPr>
  </w:style>
  <w:style w:type="paragraph" w:styleId="2d">
    <w:name w:val="List Continue 2"/>
    <w:basedOn w:val="a6"/>
    <w:rsid w:val="000A15B2"/>
    <w:pPr>
      <w:widowControl w:val="0"/>
      <w:adjustRightInd w:val="0"/>
      <w:spacing w:after="120" w:line="360" w:lineRule="atLeast"/>
      <w:ind w:left="566"/>
      <w:jc w:val="both"/>
      <w:textAlignment w:val="baseline"/>
    </w:pPr>
  </w:style>
  <w:style w:type="paragraph" w:styleId="afff9">
    <w:name w:val="Normal Indent"/>
    <w:aliases w:val="Обычный отступ Знак,Обычный отступ Знак1,Обычный отступ Знак2,Обычный отступ Знак11"/>
    <w:basedOn w:val="a6"/>
    <w:qFormat/>
    <w:rsid w:val="000A15B2"/>
    <w:pPr>
      <w:widowControl w:val="0"/>
      <w:adjustRightInd w:val="0"/>
      <w:spacing w:line="360" w:lineRule="atLeast"/>
      <w:ind w:left="708"/>
      <w:jc w:val="both"/>
      <w:textAlignment w:val="baseline"/>
    </w:pPr>
  </w:style>
  <w:style w:type="paragraph" w:customStyle="1" w:styleId="afffa">
    <w:name w:val="Краткий обратный адрес"/>
    <w:basedOn w:val="a6"/>
    <w:uiPriority w:val="99"/>
    <w:qFormat/>
    <w:rsid w:val="000A15B2"/>
    <w:pPr>
      <w:widowControl w:val="0"/>
      <w:adjustRightInd w:val="0"/>
      <w:spacing w:line="360" w:lineRule="atLeast"/>
      <w:jc w:val="both"/>
      <w:textAlignment w:val="baseline"/>
    </w:pPr>
  </w:style>
  <w:style w:type="paragraph" w:styleId="afffb">
    <w:name w:val="Signature"/>
    <w:basedOn w:val="a6"/>
    <w:link w:val="afffc"/>
    <w:rsid w:val="000A15B2"/>
    <w:pPr>
      <w:widowControl w:val="0"/>
      <w:adjustRightInd w:val="0"/>
      <w:spacing w:line="360" w:lineRule="atLeast"/>
      <w:ind w:left="4252"/>
      <w:jc w:val="both"/>
      <w:textAlignment w:val="baseline"/>
    </w:pPr>
  </w:style>
  <w:style w:type="character" w:customStyle="1" w:styleId="afffc">
    <w:name w:val="Подпись Знак"/>
    <w:basedOn w:val="a7"/>
    <w:link w:val="afffb"/>
    <w:rsid w:val="000A15B2"/>
  </w:style>
  <w:style w:type="paragraph" w:customStyle="1" w:styleId="PP">
    <w:name w:val="Строка PP"/>
    <w:basedOn w:val="afffb"/>
    <w:uiPriority w:val="99"/>
    <w:qFormat/>
    <w:rsid w:val="000A15B2"/>
  </w:style>
  <w:style w:type="paragraph" w:customStyle="1" w:styleId="afffd">
    <w:name w:val="Текстовка"/>
    <w:basedOn w:val="a6"/>
    <w:uiPriority w:val="99"/>
    <w:qFormat/>
    <w:rsid w:val="000A15B2"/>
    <w:pPr>
      <w:widowControl w:val="0"/>
      <w:adjustRightInd w:val="0"/>
      <w:spacing w:line="360" w:lineRule="auto"/>
      <w:jc w:val="both"/>
      <w:textAlignment w:val="baseline"/>
    </w:pPr>
    <w:rPr>
      <w:sz w:val="24"/>
      <w:szCs w:val="24"/>
    </w:rPr>
  </w:style>
  <w:style w:type="paragraph" w:customStyle="1" w:styleId="FR1">
    <w:name w:val="FR1"/>
    <w:uiPriority w:val="99"/>
    <w:qFormat/>
    <w:rsid w:val="000A15B2"/>
    <w:pPr>
      <w:widowControl w:val="0"/>
      <w:autoSpaceDE w:val="0"/>
      <w:autoSpaceDN w:val="0"/>
      <w:adjustRightInd w:val="0"/>
      <w:spacing w:line="1280" w:lineRule="auto"/>
      <w:ind w:left="40" w:right="3200"/>
    </w:pPr>
    <w:rPr>
      <w:sz w:val="18"/>
      <w:szCs w:val="18"/>
    </w:rPr>
  </w:style>
  <w:style w:type="paragraph" w:customStyle="1" w:styleId="FR2">
    <w:name w:val="FR2"/>
    <w:uiPriority w:val="99"/>
    <w:qFormat/>
    <w:rsid w:val="000A15B2"/>
    <w:pPr>
      <w:widowControl w:val="0"/>
      <w:autoSpaceDE w:val="0"/>
      <w:autoSpaceDN w:val="0"/>
      <w:adjustRightInd w:val="0"/>
    </w:pPr>
    <w:rPr>
      <w:sz w:val="16"/>
      <w:szCs w:val="16"/>
    </w:rPr>
  </w:style>
  <w:style w:type="paragraph" w:styleId="HTML">
    <w:name w:val="HTML Preformatted"/>
    <w:basedOn w:val="a6"/>
    <w:link w:val="HTML0"/>
    <w:rsid w:val="000A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0">
    <w:name w:val="Стандартный HTML Знак"/>
    <w:link w:val="HTML"/>
    <w:rsid w:val="000A15B2"/>
    <w:rPr>
      <w:rFonts w:ascii="Courier New" w:hAnsi="Courier New" w:cs="Courier New"/>
    </w:rPr>
  </w:style>
  <w:style w:type="paragraph" w:customStyle="1" w:styleId="x12">
    <w:name w:val="x12"/>
    <w:basedOn w:val="a6"/>
    <w:uiPriority w:val="99"/>
    <w:qFormat/>
    <w:rsid w:val="000A15B2"/>
    <w:pPr>
      <w:spacing w:before="100" w:beforeAutospacing="1" w:after="100" w:afterAutospacing="1"/>
    </w:pPr>
    <w:rPr>
      <w:sz w:val="24"/>
      <w:szCs w:val="24"/>
    </w:rPr>
  </w:style>
  <w:style w:type="character" w:styleId="afffe">
    <w:name w:val="Strong"/>
    <w:uiPriority w:val="22"/>
    <w:qFormat/>
    <w:rsid w:val="000A15B2"/>
    <w:rPr>
      <w:b/>
      <w:bCs/>
    </w:rPr>
  </w:style>
  <w:style w:type="character" w:styleId="affff">
    <w:name w:val="Emphasis"/>
    <w:uiPriority w:val="20"/>
    <w:qFormat/>
    <w:rsid w:val="000A15B2"/>
    <w:rPr>
      <w:i/>
      <w:iCs/>
    </w:rPr>
  </w:style>
  <w:style w:type="paragraph" w:customStyle="1" w:styleId="1b">
    <w:name w:val="Обычный1"/>
    <w:uiPriority w:val="99"/>
    <w:qFormat/>
    <w:rsid w:val="000A15B2"/>
    <w:pPr>
      <w:spacing w:before="100" w:after="100"/>
    </w:pPr>
    <w:rPr>
      <w:snapToGrid w:val="0"/>
      <w:sz w:val="24"/>
    </w:rPr>
  </w:style>
  <w:style w:type="paragraph" w:customStyle="1" w:styleId="111">
    <w:name w:val="Обычный11"/>
    <w:uiPriority w:val="99"/>
    <w:qFormat/>
    <w:rsid w:val="000A15B2"/>
    <w:pPr>
      <w:spacing w:before="100" w:after="100"/>
    </w:pPr>
    <w:rPr>
      <w:snapToGrid w:val="0"/>
      <w:sz w:val="24"/>
    </w:rPr>
  </w:style>
  <w:style w:type="paragraph" w:customStyle="1" w:styleId="2110">
    <w:name w:val="Основной текст 211"/>
    <w:aliases w:val="Îñíîâíîé òåêñò 11,Iniiaiie oaeno 11"/>
    <w:basedOn w:val="a6"/>
    <w:uiPriority w:val="99"/>
    <w:qFormat/>
    <w:rsid w:val="000A15B2"/>
    <w:pPr>
      <w:overflowPunct w:val="0"/>
      <w:autoSpaceDE w:val="0"/>
      <w:autoSpaceDN w:val="0"/>
      <w:adjustRightInd w:val="0"/>
      <w:spacing w:line="320" w:lineRule="exact"/>
      <w:ind w:firstLine="720"/>
      <w:jc w:val="both"/>
      <w:textAlignment w:val="baseline"/>
    </w:pPr>
    <w:rPr>
      <w:rFonts w:ascii="Times New Roman CYR" w:hAnsi="Times New Roman CYR"/>
      <w:sz w:val="28"/>
    </w:rPr>
  </w:style>
  <w:style w:type="paragraph" w:customStyle="1" w:styleId="2e">
    <w:name w:val="Обычный2"/>
    <w:uiPriority w:val="99"/>
    <w:qFormat/>
    <w:rsid w:val="000A15B2"/>
    <w:pPr>
      <w:spacing w:before="100" w:after="100"/>
    </w:pPr>
    <w:rPr>
      <w:snapToGrid w:val="0"/>
      <w:sz w:val="24"/>
    </w:rPr>
  </w:style>
  <w:style w:type="paragraph" w:customStyle="1" w:styleId="39">
    <w:name w:val="Обычный3"/>
    <w:basedOn w:val="a6"/>
    <w:uiPriority w:val="99"/>
    <w:qFormat/>
    <w:rsid w:val="000A15B2"/>
    <w:pPr>
      <w:snapToGrid w:val="0"/>
    </w:pPr>
  </w:style>
  <w:style w:type="paragraph" w:customStyle="1" w:styleId="TMKHead2">
    <w:name w:val="TMK_Head_2"/>
    <w:basedOn w:val="a6"/>
    <w:next w:val="a6"/>
    <w:autoRedefine/>
    <w:uiPriority w:val="99"/>
    <w:qFormat/>
    <w:rsid w:val="000A15B2"/>
    <w:pPr>
      <w:keepNext/>
      <w:spacing w:before="480" w:after="480"/>
      <w:ind w:left="540" w:hanging="576"/>
      <w:jc w:val="center"/>
      <w:outlineLvl w:val="1"/>
    </w:pPr>
    <w:rPr>
      <w:rFonts w:ascii="Arial" w:hAnsi="Arial"/>
      <w:b/>
      <w:smallCaps/>
      <w:sz w:val="28"/>
      <w:szCs w:val="24"/>
      <w:lang w:eastAsia="en-US"/>
    </w:rPr>
  </w:style>
  <w:style w:type="paragraph" w:customStyle="1" w:styleId="TMKHead3">
    <w:name w:val="TMK_Head_3"/>
    <w:basedOn w:val="a6"/>
    <w:next w:val="a6"/>
    <w:autoRedefine/>
    <w:uiPriority w:val="99"/>
    <w:qFormat/>
    <w:rsid w:val="000A15B2"/>
    <w:pPr>
      <w:keepNext/>
      <w:tabs>
        <w:tab w:val="num" w:pos="1440"/>
      </w:tabs>
      <w:spacing w:before="400" w:after="400"/>
      <w:jc w:val="center"/>
      <w:outlineLvl w:val="2"/>
    </w:pPr>
    <w:rPr>
      <w:rFonts w:ascii="Arial Bold" w:hAnsi="Arial Bold"/>
      <w:b/>
      <w:smallCaps/>
      <w:sz w:val="28"/>
      <w:szCs w:val="24"/>
      <w:lang w:eastAsia="en-US"/>
    </w:rPr>
  </w:style>
  <w:style w:type="paragraph" w:customStyle="1" w:styleId="TOCBase">
    <w:name w:val="TOC Base"/>
    <w:basedOn w:val="29"/>
    <w:uiPriority w:val="99"/>
    <w:qFormat/>
    <w:rsid w:val="000A15B2"/>
    <w:pPr>
      <w:tabs>
        <w:tab w:val="clear" w:pos="1000"/>
        <w:tab w:val="left" w:pos="993"/>
        <w:tab w:val="right" w:leader="dot" w:pos="10206"/>
        <w:tab w:val="right" w:leader="dot" w:pos="10260"/>
      </w:tabs>
      <w:spacing w:before="240" w:after="60" w:line="360" w:lineRule="auto"/>
    </w:pPr>
    <w:rPr>
      <w:sz w:val="20"/>
      <w:lang w:val="en-US" w:eastAsia="en-US"/>
    </w:rPr>
  </w:style>
  <w:style w:type="paragraph" w:customStyle="1" w:styleId="font0">
    <w:name w:val="font0"/>
    <w:basedOn w:val="a6"/>
    <w:uiPriority w:val="99"/>
    <w:qFormat/>
    <w:rsid w:val="000A15B2"/>
    <w:pPr>
      <w:spacing w:before="100" w:beforeAutospacing="1" w:after="100" w:afterAutospacing="1"/>
    </w:pPr>
    <w:rPr>
      <w:sz w:val="24"/>
      <w:szCs w:val="24"/>
    </w:rPr>
  </w:style>
  <w:style w:type="paragraph" w:customStyle="1" w:styleId="font5">
    <w:name w:val="font5"/>
    <w:basedOn w:val="a6"/>
    <w:qFormat/>
    <w:rsid w:val="000A15B2"/>
    <w:pPr>
      <w:spacing w:before="100" w:beforeAutospacing="1" w:after="100" w:afterAutospacing="1"/>
    </w:pPr>
    <w:rPr>
      <w:b/>
      <w:bCs/>
      <w:sz w:val="24"/>
      <w:szCs w:val="24"/>
    </w:rPr>
  </w:style>
  <w:style w:type="paragraph" w:customStyle="1" w:styleId="font6">
    <w:name w:val="font6"/>
    <w:basedOn w:val="a6"/>
    <w:qFormat/>
    <w:rsid w:val="000A15B2"/>
    <w:pPr>
      <w:spacing w:before="100" w:beforeAutospacing="1" w:after="100" w:afterAutospacing="1"/>
    </w:pPr>
    <w:rPr>
      <w:b/>
      <w:bCs/>
      <w:color w:val="FF0000"/>
      <w:sz w:val="24"/>
      <w:szCs w:val="24"/>
    </w:rPr>
  </w:style>
  <w:style w:type="paragraph" w:customStyle="1" w:styleId="font7">
    <w:name w:val="font7"/>
    <w:basedOn w:val="a6"/>
    <w:qFormat/>
    <w:rsid w:val="000A15B2"/>
    <w:pPr>
      <w:spacing w:before="100" w:beforeAutospacing="1" w:after="100" w:afterAutospacing="1"/>
    </w:pPr>
    <w:rPr>
      <w:sz w:val="24"/>
      <w:szCs w:val="24"/>
    </w:rPr>
  </w:style>
  <w:style w:type="paragraph" w:customStyle="1" w:styleId="xl71">
    <w:name w:val="xl71"/>
    <w:basedOn w:val="a6"/>
    <w:qFormat/>
    <w:rsid w:val="000A15B2"/>
    <w:pPr>
      <w:pBdr>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72">
    <w:name w:val="xl72"/>
    <w:basedOn w:val="a6"/>
    <w:qFormat/>
    <w:rsid w:val="000A15B2"/>
    <w:pPr>
      <w:pBdr>
        <w:bottom w:val="single" w:sz="8" w:space="0" w:color="auto"/>
        <w:right w:val="single" w:sz="8" w:space="0" w:color="auto"/>
      </w:pBdr>
      <w:spacing w:before="100" w:beforeAutospacing="1" w:after="100" w:afterAutospacing="1"/>
      <w:jc w:val="center"/>
    </w:pPr>
    <w:rPr>
      <w:sz w:val="24"/>
      <w:szCs w:val="24"/>
    </w:rPr>
  </w:style>
  <w:style w:type="paragraph" w:customStyle="1" w:styleId="xl73">
    <w:name w:val="xl73"/>
    <w:basedOn w:val="a6"/>
    <w:qFormat/>
    <w:rsid w:val="000A15B2"/>
    <w:pPr>
      <w:pBdr>
        <w:right w:val="single" w:sz="8" w:space="0" w:color="auto"/>
      </w:pBdr>
      <w:spacing w:before="100" w:beforeAutospacing="1" w:after="100" w:afterAutospacing="1"/>
      <w:jc w:val="center"/>
    </w:pPr>
    <w:rPr>
      <w:sz w:val="24"/>
      <w:szCs w:val="24"/>
    </w:rPr>
  </w:style>
  <w:style w:type="paragraph" w:customStyle="1" w:styleId="xl74">
    <w:name w:val="xl74"/>
    <w:basedOn w:val="a6"/>
    <w:qFormat/>
    <w:rsid w:val="000A15B2"/>
    <w:pPr>
      <w:pBdr>
        <w:bottom w:val="single" w:sz="8" w:space="0" w:color="auto"/>
        <w:right w:val="single" w:sz="8" w:space="0" w:color="auto"/>
      </w:pBdr>
      <w:spacing w:before="100" w:beforeAutospacing="1" w:after="100" w:afterAutospacing="1"/>
      <w:jc w:val="center"/>
      <w:textAlignment w:val="top"/>
    </w:pPr>
    <w:rPr>
      <w:color w:val="000000"/>
      <w:sz w:val="24"/>
      <w:szCs w:val="24"/>
    </w:rPr>
  </w:style>
  <w:style w:type="paragraph" w:customStyle="1" w:styleId="xl75">
    <w:name w:val="xl75"/>
    <w:basedOn w:val="a6"/>
    <w:qFormat/>
    <w:rsid w:val="000A15B2"/>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76">
    <w:name w:val="xl76"/>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77">
    <w:name w:val="xl77"/>
    <w:basedOn w:val="a6"/>
    <w:qFormat/>
    <w:rsid w:val="000A15B2"/>
    <w:pPr>
      <w:pBdr>
        <w:right w:val="single" w:sz="8" w:space="0" w:color="auto"/>
      </w:pBdr>
      <w:spacing w:before="100" w:beforeAutospacing="1" w:after="100" w:afterAutospacing="1"/>
      <w:jc w:val="center"/>
      <w:textAlignment w:val="top"/>
    </w:pPr>
    <w:rPr>
      <w:sz w:val="24"/>
      <w:szCs w:val="24"/>
    </w:rPr>
  </w:style>
  <w:style w:type="paragraph" w:customStyle="1" w:styleId="xl78">
    <w:name w:val="xl78"/>
    <w:basedOn w:val="a6"/>
    <w:qFormat/>
    <w:rsid w:val="000A15B2"/>
    <w:pPr>
      <w:pBdr>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79">
    <w:name w:val="xl79"/>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0">
    <w:name w:val="xl80"/>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81">
    <w:name w:val="xl81"/>
    <w:basedOn w:val="a6"/>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2">
    <w:name w:val="xl82"/>
    <w:basedOn w:val="a6"/>
    <w:qFormat/>
    <w:rsid w:val="000A15B2"/>
    <w:pPr>
      <w:pBdr>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3">
    <w:name w:val="xl83"/>
    <w:basedOn w:val="a6"/>
    <w:qFormat/>
    <w:rsid w:val="000A15B2"/>
    <w:pPr>
      <w:pBdr>
        <w:left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84">
    <w:name w:val="xl84"/>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5">
    <w:name w:val="xl85"/>
    <w:basedOn w:val="a6"/>
    <w:qFormat/>
    <w:rsid w:val="000A15B2"/>
    <w:pPr>
      <w:pBdr>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86">
    <w:name w:val="xl86"/>
    <w:basedOn w:val="a6"/>
    <w:qFormat/>
    <w:rsid w:val="000A15B2"/>
    <w:pPr>
      <w:pBdr>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87">
    <w:name w:val="xl87"/>
    <w:basedOn w:val="a6"/>
    <w:qFormat/>
    <w:rsid w:val="000A15B2"/>
    <w:pPr>
      <w:pBdr>
        <w:bottom w:val="single" w:sz="8" w:space="0" w:color="auto"/>
        <w:right w:val="single" w:sz="8" w:space="0" w:color="auto"/>
      </w:pBdr>
      <w:spacing w:before="100" w:beforeAutospacing="1" w:after="100" w:afterAutospacing="1"/>
      <w:textAlignment w:val="top"/>
    </w:pPr>
    <w:rPr>
      <w:b/>
      <w:bCs/>
      <w:sz w:val="24"/>
      <w:szCs w:val="24"/>
    </w:rPr>
  </w:style>
  <w:style w:type="paragraph" w:customStyle="1" w:styleId="xl88">
    <w:name w:val="xl88"/>
    <w:basedOn w:val="a6"/>
    <w:qFormat/>
    <w:rsid w:val="000A15B2"/>
    <w:pPr>
      <w:pBdr>
        <w:bottom w:val="single" w:sz="8" w:space="0" w:color="auto"/>
        <w:right w:val="single" w:sz="8" w:space="0" w:color="auto"/>
      </w:pBdr>
      <w:spacing w:before="100" w:beforeAutospacing="1" w:after="100" w:afterAutospacing="1"/>
      <w:textAlignment w:val="top"/>
    </w:pPr>
    <w:rPr>
      <w:sz w:val="24"/>
      <w:szCs w:val="24"/>
    </w:rPr>
  </w:style>
  <w:style w:type="paragraph" w:customStyle="1" w:styleId="xl89">
    <w:name w:val="xl89"/>
    <w:basedOn w:val="a6"/>
    <w:qFormat/>
    <w:rsid w:val="000A15B2"/>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90">
    <w:name w:val="xl90"/>
    <w:basedOn w:val="a6"/>
    <w:qFormat/>
    <w:rsid w:val="000A15B2"/>
    <w:pPr>
      <w:pBdr>
        <w:right w:val="single" w:sz="8" w:space="0" w:color="auto"/>
      </w:pBdr>
      <w:spacing w:before="100" w:beforeAutospacing="1" w:after="100" w:afterAutospacing="1"/>
      <w:textAlignment w:val="top"/>
    </w:pPr>
    <w:rPr>
      <w:b/>
      <w:bCs/>
      <w:sz w:val="24"/>
      <w:szCs w:val="24"/>
    </w:rPr>
  </w:style>
  <w:style w:type="paragraph" w:customStyle="1" w:styleId="xl91">
    <w:name w:val="xl91"/>
    <w:basedOn w:val="a6"/>
    <w:qFormat/>
    <w:rsid w:val="000A15B2"/>
    <w:pPr>
      <w:pBdr>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92">
    <w:name w:val="xl92"/>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3">
    <w:name w:val="xl93"/>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4">
    <w:name w:val="xl94"/>
    <w:basedOn w:val="a6"/>
    <w:qFormat/>
    <w:rsid w:val="000A15B2"/>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95">
    <w:name w:val="xl95"/>
    <w:basedOn w:val="a6"/>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96">
    <w:name w:val="xl96"/>
    <w:basedOn w:val="a6"/>
    <w:qFormat/>
    <w:rsid w:val="000A15B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97">
    <w:name w:val="xl97"/>
    <w:basedOn w:val="a6"/>
    <w:qFormat/>
    <w:rsid w:val="000A15B2"/>
    <w:pPr>
      <w:pBdr>
        <w:left w:val="single" w:sz="8" w:space="0" w:color="auto"/>
        <w:right w:val="single" w:sz="8" w:space="0" w:color="auto"/>
      </w:pBdr>
      <w:spacing w:before="100" w:beforeAutospacing="1" w:after="100" w:afterAutospacing="1"/>
      <w:jc w:val="center"/>
    </w:pPr>
    <w:rPr>
      <w:sz w:val="24"/>
      <w:szCs w:val="24"/>
    </w:rPr>
  </w:style>
  <w:style w:type="paragraph" w:customStyle="1" w:styleId="xl98">
    <w:name w:val="xl98"/>
    <w:basedOn w:val="a6"/>
    <w:qFormat/>
    <w:rsid w:val="000A15B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99">
    <w:name w:val="xl99"/>
    <w:basedOn w:val="a6"/>
    <w:qFormat/>
    <w:rsid w:val="000A15B2"/>
    <w:pPr>
      <w:pBdr>
        <w:top w:val="single" w:sz="8" w:space="0" w:color="auto"/>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0">
    <w:name w:val="xl100"/>
    <w:basedOn w:val="a6"/>
    <w:qFormat/>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1">
    <w:name w:val="xl101"/>
    <w:basedOn w:val="a6"/>
    <w:qFormat/>
    <w:rsid w:val="000A15B2"/>
    <w:pPr>
      <w:pBdr>
        <w:top w:val="single" w:sz="8" w:space="0" w:color="auto"/>
        <w:left w:val="single" w:sz="8" w:space="0" w:color="auto"/>
        <w:right w:val="single" w:sz="8" w:space="0" w:color="auto"/>
      </w:pBdr>
      <w:spacing w:before="100" w:beforeAutospacing="1" w:after="100" w:afterAutospacing="1"/>
      <w:textAlignment w:val="top"/>
    </w:pPr>
    <w:rPr>
      <w:sz w:val="24"/>
      <w:szCs w:val="24"/>
    </w:rPr>
  </w:style>
  <w:style w:type="paragraph" w:customStyle="1" w:styleId="xl102">
    <w:name w:val="xl102"/>
    <w:basedOn w:val="a6"/>
    <w:qFormat/>
    <w:rsid w:val="000A15B2"/>
    <w:pPr>
      <w:pBdr>
        <w:left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03">
    <w:name w:val="xl103"/>
    <w:basedOn w:val="a6"/>
    <w:qFormat/>
    <w:rsid w:val="000A15B2"/>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04">
    <w:name w:val="xl104"/>
    <w:basedOn w:val="a6"/>
    <w:qFormat/>
    <w:rsid w:val="000A15B2"/>
    <w:pPr>
      <w:pBdr>
        <w:top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5">
    <w:name w:val="xl105"/>
    <w:basedOn w:val="a6"/>
    <w:qFormat/>
    <w:rsid w:val="000A15B2"/>
    <w:pPr>
      <w:pBdr>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6">
    <w:name w:val="xl106"/>
    <w:basedOn w:val="a6"/>
    <w:qFormat/>
    <w:rsid w:val="000A15B2"/>
    <w:pPr>
      <w:pBdr>
        <w:top w:val="single" w:sz="8" w:space="0" w:color="auto"/>
        <w:left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7">
    <w:name w:val="xl107"/>
    <w:basedOn w:val="a6"/>
    <w:qFormat/>
    <w:rsid w:val="000A15B2"/>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8">
    <w:name w:val="xl108"/>
    <w:basedOn w:val="a6"/>
    <w:qFormat/>
    <w:rsid w:val="000A15B2"/>
    <w:pPr>
      <w:pBdr>
        <w:top w:val="single" w:sz="8" w:space="0" w:color="auto"/>
        <w:left w:val="single" w:sz="8" w:space="0" w:color="auto"/>
        <w:right w:val="single" w:sz="8" w:space="0" w:color="auto"/>
      </w:pBdr>
      <w:spacing w:before="100" w:beforeAutospacing="1" w:after="100" w:afterAutospacing="1"/>
      <w:textAlignment w:val="top"/>
    </w:pPr>
    <w:rPr>
      <w:b/>
      <w:bCs/>
      <w:sz w:val="24"/>
      <w:szCs w:val="24"/>
    </w:rPr>
  </w:style>
  <w:style w:type="paragraph" w:customStyle="1" w:styleId="xl109">
    <w:name w:val="xl109"/>
    <w:basedOn w:val="a6"/>
    <w:qFormat/>
    <w:rsid w:val="000A15B2"/>
    <w:pPr>
      <w:pBdr>
        <w:left w:val="single" w:sz="8" w:space="0" w:color="auto"/>
        <w:bottom w:val="single" w:sz="8" w:space="0" w:color="auto"/>
        <w:right w:val="single" w:sz="8" w:space="0" w:color="auto"/>
      </w:pBdr>
      <w:spacing w:before="100" w:beforeAutospacing="1" w:after="100" w:afterAutospacing="1"/>
      <w:textAlignment w:val="top"/>
    </w:pPr>
    <w:rPr>
      <w:b/>
      <w:bCs/>
      <w:sz w:val="24"/>
      <w:szCs w:val="24"/>
    </w:rPr>
  </w:style>
  <w:style w:type="paragraph" w:customStyle="1" w:styleId="xl110">
    <w:name w:val="xl110"/>
    <w:basedOn w:val="a6"/>
    <w:qFormat/>
    <w:rsid w:val="000A15B2"/>
    <w:pPr>
      <w:pBdr>
        <w:top w:val="single" w:sz="8" w:space="0" w:color="auto"/>
        <w:left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11">
    <w:name w:val="xl111"/>
    <w:basedOn w:val="a6"/>
    <w:qFormat/>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12">
    <w:name w:val="xl112"/>
    <w:basedOn w:val="a6"/>
    <w:qFormat/>
    <w:rsid w:val="000A15B2"/>
    <w:pPr>
      <w:pBdr>
        <w:top w:val="single" w:sz="8" w:space="0" w:color="auto"/>
        <w:left w:val="single" w:sz="8" w:space="0" w:color="auto"/>
        <w:bottom w:val="single" w:sz="8" w:space="0" w:color="auto"/>
      </w:pBdr>
      <w:spacing w:before="100" w:beforeAutospacing="1" w:after="100" w:afterAutospacing="1"/>
      <w:jc w:val="center"/>
      <w:textAlignment w:val="top"/>
    </w:pPr>
    <w:rPr>
      <w:color w:val="000000"/>
      <w:sz w:val="24"/>
      <w:szCs w:val="24"/>
    </w:rPr>
  </w:style>
  <w:style w:type="paragraph" w:customStyle="1" w:styleId="xl113">
    <w:name w:val="xl113"/>
    <w:basedOn w:val="a6"/>
    <w:uiPriority w:val="99"/>
    <w:qFormat/>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color w:val="000000"/>
      <w:sz w:val="24"/>
      <w:szCs w:val="24"/>
    </w:rPr>
  </w:style>
  <w:style w:type="paragraph" w:customStyle="1" w:styleId="xl114">
    <w:name w:val="xl114"/>
    <w:basedOn w:val="a6"/>
    <w:uiPriority w:val="99"/>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15">
    <w:name w:val="xl115"/>
    <w:basedOn w:val="a6"/>
    <w:uiPriority w:val="99"/>
    <w:qFormat/>
    <w:rsid w:val="000A15B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116">
    <w:name w:val="xl116"/>
    <w:basedOn w:val="a6"/>
    <w:uiPriority w:val="99"/>
    <w:qFormat/>
    <w:rsid w:val="000A15B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7">
    <w:name w:val="xl117"/>
    <w:basedOn w:val="a6"/>
    <w:uiPriority w:val="99"/>
    <w:qFormat/>
    <w:rsid w:val="000A15B2"/>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118">
    <w:name w:val="xl118"/>
    <w:basedOn w:val="a6"/>
    <w:uiPriority w:val="99"/>
    <w:qFormat/>
    <w:rsid w:val="000A15B2"/>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9">
    <w:name w:val="xl119"/>
    <w:basedOn w:val="a6"/>
    <w:uiPriority w:val="99"/>
    <w:qFormat/>
    <w:rsid w:val="000A15B2"/>
    <w:pPr>
      <w:pBdr>
        <w:left w:val="single" w:sz="8" w:space="0" w:color="auto"/>
        <w:right w:val="single" w:sz="8" w:space="0" w:color="auto"/>
      </w:pBdr>
      <w:spacing w:before="100" w:beforeAutospacing="1" w:after="100" w:afterAutospacing="1"/>
      <w:jc w:val="center"/>
    </w:pPr>
    <w:rPr>
      <w:sz w:val="24"/>
      <w:szCs w:val="24"/>
    </w:rPr>
  </w:style>
  <w:style w:type="paragraph" w:customStyle="1" w:styleId="xl120">
    <w:name w:val="xl120"/>
    <w:basedOn w:val="a6"/>
    <w:uiPriority w:val="99"/>
    <w:qFormat/>
    <w:rsid w:val="000A15B2"/>
    <w:pPr>
      <w:pBdr>
        <w:top w:val="single" w:sz="8" w:space="0" w:color="auto"/>
        <w:left w:val="single" w:sz="8" w:space="0" w:color="auto"/>
      </w:pBdr>
      <w:spacing w:before="100" w:beforeAutospacing="1" w:after="100" w:afterAutospacing="1"/>
      <w:jc w:val="center"/>
    </w:pPr>
    <w:rPr>
      <w:sz w:val="24"/>
      <w:szCs w:val="24"/>
    </w:rPr>
  </w:style>
  <w:style w:type="paragraph" w:customStyle="1" w:styleId="xl121">
    <w:name w:val="xl121"/>
    <w:basedOn w:val="a6"/>
    <w:uiPriority w:val="99"/>
    <w:qFormat/>
    <w:rsid w:val="000A15B2"/>
    <w:pPr>
      <w:pBdr>
        <w:top w:val="single" w:sz="8" w:space="0" w:color="auto"/>
        <w:right w:val="single" w:sz="8" w:space="0" w:color="auto"/>
      </w:pBdr>
      <w:spacing w:before="100" w:beforeAutospacing="1" w:after="100" w:afterAutospacing="1"/>
      <w:jc w:val="center"/>
    </w:pPr>
    <w:rPr>
      <w:sz w:val="24"/>
      <w:szCs w:val="24"/>
    </w:rPr>
  </w:style>
  <w:style w:type="paragraph" w:customStyle="1" w:styleId="xl122">
    <w:name w:val="xl122"/>
    <w:basedOn w:val="a6"/>
    <w:uiPriority w:val="99"/>
    <w:qFormat/>
    <w:rsid w:val="000A15B2"/>
    <w:pPr>
      <w:pBdr>
        <w:left w:val="single" w:sz="8" w:space="0" w:color="auto"/>
      </w:pBdr>
      <w:spacing w:before="100" w:beforeAutospacing="1" w:after="100" w:afterAutospacing="1"/>
      <w:jc w:val="center"/>
    </w:pPr>
    <w:rPr>
      <w:sz w:val="24"/>
      <w:szCs w:val="24"/>
    </w:rPr>
  </w:style>
  <w:style w:type="paragraph" w:customStyle="1" w:styleId="xl123">
    <w:name w:val="xl123"/>
    <w:basedOn w:val="a6"/>
    <w:uiPriority w:val="99"/>
    <w:qFormat/>
    <w:rsid w:val="000A15B2"/>
    <w:pPr>
      <w:pBdr>
        <w:left w:val="single" w:sz="8" w:space="0" w:color="auto"/>
        <w:bottom w:val="single" w:sz="8" w:space="0" w:color="auto"/>
      </w:pBdr>
      <w:spacing w:before="100" w:beforeAutospacing="1" w:after="100" w:afterAutospacing="1"/>
      <w:jc w:val="center"/>
    </w:pPr>
    <w:rPr>
      <w:sz w:val="24"/>
      <w:szCs w:val="24"/>
    </w:rPr>
  </w:style>
  <w:style w:type="paragraph" w:customStyle="1" w:styleId="xl124">
    <w:name w:val="xl124"/>
    <w:basedOn w:val="a6"/>
    <w:uiPriority w:val="99"/>
    <w:qFormat/>
    <w:rsid w:val="000A15B2"/>
    <w:pPr>
      <w:pBdr>
        <w:left w:val="single" w:sz="8" w:space="0" w:color="auto"/>
        <w:right w:val="single" w:sz="8" w:space="0" w:color="auto"/>
      </w:pBdr>
      <w:spacing w:before="100" w:beforeAutospacing="1" w:after="100" w:afterAutospacing="1"/>
      <w:textAlignment w:val="top"/>
    </w:pPr>
    <w:rPr>
      <w:sz w:val="24"/>
      <w:szCs w:val="24"/>
    </w:rPr>
  </w:style>
  <w:style w:type="paragraph" w:customStyle="1" w:styleId="xl125">
    <w:name w:val="xl125"/>
    <w:basedOn w:val="a6"/>
    <w:uiPriority w:val="99"/>
    <w:qFormat/>
    <w:rsid w:val="000A15B2"/>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26">
    <w:name w:val="xl126"/>
    <w:basedOn w:val="a6"/>
    <w:uiPriority w:val="99"/>
    <w:qFormat/>
    <w:rsid w:val="000A15B2"/>
    <w:pPr>
      <w:pBdr>
        <w:left w:val="single" w:sz="8" w:space="0" w:color="auto"/>
      </w:pBdr>
      <w:spacing w:before="100" w:beforeAutospacing="1" w:after="100" w:afterAutospacing="1"/>
      <w:jc w:val="center"/>
      <w:textAlignment w:val="top"/>
    </w:pPr>
    <w:rPr>
      <w:sz w:val="24"/>
      <w:szCs w:val="24"/>
    </w:rPr>
  </w:style>
  <w:style w:type="paragraph" w:customStyle="1" w:styleId="xl127">
    <w:name w:val="xl127"/>
    <w:basedOn w:val="a6"/>
    <w:uiPriority w:val="99"/>
    <w:qFormat/>
    <w:rsid w:val="000A15B2"/>
    <w:pPr>
      <w:pBdr>
        <w:top w:val="single" w:sz="8" w:space="0" w:color="auto"/>
        <w:left w:val="single" w:sz="8" w:space="0" w:color="auto"/>
        <w:bottom w:val="single" w:sz="8" w:space="0" w:color="auto"/>
      </w:pBdr>
      <w:spacing w:before="100" w:beforeAutospacing="1" w:after="100" w:afterAutospacing="1"/>
      <w:textAlignment w:val="top"/>
    </w:pPr>
    <w:rPr>
      <w:sz w:val="24"/>
      <w:szCs w:val="24"/>
    </w:rPr>
  </w:style>
  <w:style w:type="paragraph" w:customStyle="1" w:styleId="xl128">
    <w:name w:val="xl128"/>
    <w:basedOn w:val="a6"/>
    <w:uiPriority w:val="99"/>
    <w:qFormat/>
    <w:rsid w:val="000A15B2"/>
    <w:pPr>
      <w:pBdr>
        <w:top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29">
    <w:name w:val="xl129"/>
    <w:basedOn w:val="a6"/>
    <w:uiPriority w:val="99"/>
    <w:qFormat/>
    <w:rsid w:val="000A15B2"/>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130">
    <w:name w:val="xl130"/>
    <w:basedOn w:val="a6"/>
    <w:uiPriority w:val="99"/>
    <w:qFormat/>
    <w:rsid w:val="000A15B2"/>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1">
    <w:name w:val="xl131"/>
    <w:basedOn w:val="a6"/>
    <w:uiPriority w:val="99"/>
    <w:qFormat/>
    <w:rsid w:val="000A15B2"/>
    <w:pPr>
      <w:pBdr>
        <w:top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32">
    <w:name w:val="xl132"/>
    <w:basedOn w:val="a6"/>
    <w:uiPriority w:val="99"/>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3">
    <w:name w:val="xl133"/>
    <w:basedOn w:val="a6"/>
    <w:uiPriority w:val="99"/>
    <w:qFormat/>
    <w:rsid w:val="000A15B2"/>
    <w:pPr>
      <w:pBdr>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4">
    <w:name w:val="xl134"/>
    <w:basedOn w:val="a6"/>
    <w:uiPriority w:val="99"/>
    <w:qFormat/>
    <w:rsid w:val="000A15B2"/>
    <w:pPr>
      <w:pBdr>
        <w:top w:val="single" w:sz="8" w:space="0" w:color="auto"/>
        <w:left w:val="single" w:sz="8" w:space="0" w:color="auto"/>
      </w:pBdr>
      <w:spacing w:before="100" w:beforeAutospacing="1" w:after="100" w:afterAutospacing="1"/>
      <w:jc w:val="center"/>
      <w:textAlignment w:val="top"/>
    </w:pPr>
    <w:rPr>
      <w:b/>
      <w:bCs/>
      <w:color w:val="000000"/>
      <w:sz w:val="24"/>
      <w:szCs w:val="24"/>
    </w:rPr>
  </w:style>
  <w:style w:type="paragraph" w:customStyle="1" w:styleId="xl135">
    <w:name w:val="xl135"/>
    <w:basedOn w:val="a6"/>
    <w:uiPriority w:val="99"/>
    <w:qFormat/>
    <w:rsid w:val="000A15B2"/>
    <w:pPr>
      <w:pBdr>
        <w:top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6">
    <w:name w:val="xl136"/>
    <w:basedOn w:val="a6"/>
    <w:uiPriority w:val="99"/>
    <w:qFormat/>
    <w:rsid w:val="000A15B2"/>
    <w:pPr>
      <w:pBdr>
        <w:left w:val="single" w:sz="8" w:space="0" w:color="auto"/>
        <w:bottom w:val="single" w:sz="8" w:space="0" w:color="auto"/>
      </w:pBdr>
      <w:spacing w:before="100" w:beforeAutospacing="1" w:after="100" w:afterAutospacing="1"/>
      <w:jc w:val="center"/>
      <w:textAlignment w:val="top"/>
    </w:pPr>
    <w:rPr>
      <w:b/>
      <w:bCs/>
      <w:color w:val="000000"/>
      <w:sz w:val="24"/>
      <w:szCs w:val="24"/>
    </w:rPr>
  </w:style>
  <w:style w:type="paragraph" w:customStyle="1" w:styleId="xl137">
    <w:name w:val="xl137"/>
    <w:basedOn w:val="a6"/>
    <w:uiPriority w:val="99"/>
    <w:qFormat/>
    <w:rsid w:val="000A15B2"/>
    <w:pPr>
      <w:pBdr>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8">
    <w:name w:val="xl138"/>
    <w:basedOn w:val="a6"/>
    <w:uiPriority w:val="99"/>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styleId="affff0">
    <w:name w:val="endnote text"/>
    <w:basedOn w:val="a6"/>
    <w:link w:val="affff1"/>
    <w:uiPriority w:val="99"/>
    <w:unhideWhenUsed/>
    <w:rsid w:val="000A15B2"/>
    <w:pPr>
      <w:jc w:val="both"/>
    </w:pPr>
  </w:style>
  <w:style w:type="character" w:customStyle="1" w:styleId="affff1">
    <w:name w:val="Текст концевой сноски Знак"/>
    <w:basedOn w:val="a7"/>
    <w:link w:val="affff0"/>
    <w:uiPriority w:val="99"/>
    <w:rsid w:val="000A15B2"/>
  </w:style>
  <w:style w:type="character" w:styleId="affff2">
    <w:name w:val="endnote reference"/>
    <w:uiPriority w:val="99"/>
    <w:unhideWhenUsed/>
    <w:rsid w:val="000A15B2"/>
    <w:rPr>
      <w:vertAlign w:val="superscript"/>
    </w:rPr>
  </w:style>
  <w:style w:type="paragraph" w:customStyle="1" w:styleId="310">
    <w:name w:val="Обычный31"/>
    <w:uiPriority w:val="99"/>
    <w:qFormat/>
    <w:rsid w:val="000A15B2"/>
    <w:pPr>
      <w:spacing w:before="100" w:after="100"/>
    </w:pPr>
    <w:rPr>
      <w:snapToGrid w:val="0"/>
      <w:sz w:val="24"/>
    </w:rPr>
  </w:style>
  <w:style w:type="character" w:customStyle="1" w:styleId="1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Знак1 Знак Знак Знак Знак2"/>
    <w:uiPriority w:val="99"/>
    <w:rsid w:val="000A15B2"/>
    <w:rPr>
      <w:rFonts w:ascii="Times New Roman" w:eastAsia="Times New Roman" w:hAnsi="Times New Roman" w:cs="Times New Roman"/>
      <w:sz w:val="24"/>
      <w:szCs w:val="24"/>
      <w:lang w:eastAsia="ru-RU"/>
    </w:rPr>
  </w:style>
  <w:style w:type="character" w:customStyle="1" w:styleId="HTML1">
    <w:name w:val="Стандартный HTML Знак1"/>
    <w:rsid w:val="000A15B2"/>
    <w:rPr>
      <w:rFonts w:ascii="Courier New" w:eastAsia="Times New Roman" w:hAnsi="Courier New" w:cs="Courier New"/>
      <w:sz w:val="20"/>
      <w:szCs w:val="20"/>
      <w:lang w:eastAsia="ru-RU"/>
    </w:rPr>
  </w:style>
  <w:style w:type="character" w:customStyle="1" w:styleId="311">
    <w:name w:val="Заголовок 3 Знак1"/>
    <w:aliases w:val="Заголовок 3 Знак + 12 pt Знак,не полужирный Знак,влево Знак,Перед:  0 пт Знак,Пос... Знак,Заголовок 3 Знак + Знак,Пер... Знак"/>
    <w:rsid w:val="000A15B2"/>
    <w:rPr>
      <w:rFonts w:ascii="Arial" w:eastAsia="Times New Roman" w:hAnsi="Arial" w:cs="Arial"/>
      <w:b/>
      <w:bCs/>
      <w:sz w:val="26"/>
      <w:szCs w:val="26"/>
      <w:lang w:eastAsia="ru-RU"/>
    </w:rPr>
  </w:style>
  <w:style w:type="paragraph" w:customStyle="1" w:styleId="xl139">
    <w:name w:val="xl139"/>
    <w:basedOn w:val="a6"/>
    <w:uiPriority w:val="99"/>
    <w:qFormat/>
    <w:rsid w:val="000A15B2"/>
    <w:pPr>
      <w:pBdr>
        <w:top w:val="single" w:sz="4" w:space="0" w:color="auto"/>
        <w:left w:val="single" w:sz="4" w:space="0" w:color="auto"/>
        <w:bottom w:val="single" w:sz="4" w:space="0" w:color="auto"/>
      </w:pBdr>
      <w:spacing w:before="100" w:beforeAutospacing="1" w:after="100" w:afterAutospacing="1"/>
    </w:pPr>
    <w:rPr>
      <w:color w:val="000000"/>
      <w:sz w:val="24"/>
      <w:szCs w:val="24"/>
    </w:rPr>
  </w:style>
  <w:style w:type="paragraph" w:customStyle="1" w:styleId="xl140">
    <w:name w:val="xl140"/>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4"/>
      <w:szCs w:val="24"/>
    </w:rPr>
  </w:style>
  <w:style w:type="paragraph" w:customStyle="1" w:styleId="xl141">
    <w:name w:val="xl141"/>
    <w:basedOn w:val="a6"/>
    <w:uiPriority w:val="99"/>
    <w:qFormat/>
    <w:rsid w:val="000A15B2"/>
    <w:pPr>
      <w:pBdr>
        <w:top w:val="single" w:sz="4" w:space="0" w:color="auto"/>
        <w:left w:val="single" w:sz="4" w:space="0" w:color="auto"/>
        <w:bottom w:val="single" w:sz="4" w:space="0" w:color="auto"/>
      </w:pBdr>
      <w:shd w:val="clear" w:color="000000" w:fill="00B0F0"/>
      <w:spacing w:before="100" w:beforeAutospacing="1" w:after="100" w:afterAutospacing="1"/>
    </w:pPr>
    <w:rPr>
      <w:color w:val="000000"/>
      <w:sz w:val="24"/>
      <w:szCs w:val="24"/>
    </w:rPr>
  </w:style>
  <w:style w:type="paragraph" w:customStyle="1" w:styleId="xl142">
    <w:name w:val="xl142"/>
    <w:basedOn w:val="a6"/>
    <w:uiPriority w:val="99"/>
    <w:qFormat/>
    <w:rsid w:val="000A15B2"/>
    <w:pPr>
      <w:pBdr>
        <w:top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3">
    <w:name w:val="xl143"/>
    <w:basedOn w:val="a6"/>
    <w:uiPriority w:val="99"/>
    <w:qFormat/>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4">
    <w:name w:val="xl144"/>
    <w:basedOn w:val="a6"/>
    <w:uiPriority w:val="99"/>
    <w:qFormat/>
    <w:rsid w:val="000A15B2"/>
    <w:pPr>
      <w:spacing w:before="100" w:beforeAutospacing="1" w:after="100" w:afterAutospacing="1"/>
      <w:jc w:val="center"/>
      <w:textAlignment w:val="center"/>
    </w:pPr>
    <w:rPr>
      <w:color w:val="000000"/>
      <w:sz w:val="24"/>
      <w:szCs w:val="24"/>
    </w:rPr>
  </w:style>
  <w:style w:type="paragraph" w:customStyle="1" w:styleId="xl145">
    <w:name w:val="xl145"/>
    <w:basedOn w:val="a6"/>
    <w:uiPriority w:val="99"/>
    <w:qFormat/>
    <w:rsid w:val="000A15B2"/>
    <w:pPr>
      <w:pBdr>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6">
    <w:name w:val="xl146"/>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7">
    <w:name w:val="xl147"/>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8">
    <w:name w:val="xl148"/>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9">
    <w:name w:val="xl149"/>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50">
    <w:name w:val="xl150"/>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1">
    <w:name w:val="xl151"/>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2">
    <w:name w:val="xl152"/>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3">
    <w:name w:val="xl153"/>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54">
    <w:name w:val="xl154"/>
    <w:basedOn w:val="a6"/>
    <w:uiPriority w:val="99"/>
    <w:qFormat/>
    <w:rsid w:val="000A15B2"/>
    <w:pPr>
      <w:pBdr>
        <w:top w:val="single" w:sz="4" w:space="0" w:color="auto"/>
        <w:left w:val="single" w:sz="4" w:space="0" w:color="auto"/>
        <w:bottom w:val="single" w:sz="4" w:space="0" w:color="auto"/>
      </w:pBdr>
      <w:spacing w:before="100" w:beforeAutospacing="1" w:after="100" w:afterAutospacing="1"/>
      <w:textAlignment w:val="center"/>
    </w:pPr>
    <w:rPr>
      <w:color w:val="000000"/>
      <w:sz w:val="24"/>
      <w:szCs w:val="24"/>
    </w:rPr>
  </w:style>
  <w:style w:type="paragraph" w:customStyle="1" w:styleId="xl155">
    <w:name w:val="xl155"/>
    <w:basedOn w:val="a6"/>
    <w:uiPriority w:val="99"/>
    <w:qFormat/>
    <w:rsid w:val="000A15B2"/>
    <w:pPr>
      <w:pBdr>
        <w:top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156">
    <w:name w:val="xl156"/>
    <w:basedOn w:val="a6"/>
    <w:uiPriority w:val="99"/>
    <w:qFormat/>
    <w:rsid w:val="000A15B2"/>
    <w:pPr>
      <w:spacing w:before="100" w:beforeAutospacing="1" w:after="100" w:afterAutospacing="1"/>
      <w:jc w:val="right"/>
      <w:textAlignment w:val="top"/>
    </w:pPr>
    <w:rPr>
      <w:sz w:val="24"/>
      <w:szCs w:val="24"/>
    </w:rPr>
  </w:style>
  <w:style w:type="paragraph" w:customStyle="1" w:styleId="xl157">
    <w:name w:val="xl157"/>
    <w:basedOn w:val="a6"/>
    <w:uiPriority w:val="99"/>
    <w:qFormat/>
    <w:rsid w:val="000A15B2"/>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8">
    <w:name w:val="xl158"/>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59">
    <w:name w:val="xl159"/>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160">
    <w:name w:val="xl160"/>
    <w:basedOn w:val="a6"/>
    <w:uiPriority w:val="99"/>
    <w:qFormat/>
    <w:rsid w:val="000A15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161">
    <w:name w:val="xl161"/>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62">
    <w:name w:val="xl162"/>
    <w:basedOn w:val="a6"/>
    <w:uiPriority w:val="99"/>
    <w:qFormat/>
    <w:rsid w:val="000A15B2"/>
    <w:pPr>
      <w:spacing w:before="100" w:beforeAutospacing="1" w:after="100" w:afterAutospacing="1"/>
      <w:jc w:val="center"/>
      <w:textAlignment w:val="center"/>
    </w:pPr>
    <w:rPr>
      <w:sz w:val="24"/>
      <w:szCs w:val="24"/>
    </w:rPr>
  </w:style>
  <w:style w:type="paragraph" w:customStyle="1" w:styleId="xl163">
    <w:name w:val="xl163"/>
    <w:basedOn w:val="a6"/>
    <w:uiPriority w:val="99"/>
    <w:qFormat/>
    <w:rsid w:val="000A15B2"/>
    <w:pPr>
      <w:spacing w:before="100" w:beforeAutospacing="1" w:after="100" w:afterAutospacing="1"/>
      <w:textAlignment w:val="center"/>
    </w:pPr>
    <w:rPr>
      <w:sz w:val="24"/>
      <w:szCs w:val="24"/>
    </w:rPr>
  </w:style>
  <w:style w:type="paragraph" w:customStyle="1" w:styleId="xl164">
    <w:name w:val="xl164"/>
    <w:basedOn w:val="a6"/>
    <w:uiPriority w:val="99"/>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5">
    <w:name w:val="xl165"/>
    <w:basedOn w:val="a6"/>
    <w:uiPriority w:val="99"/>
    <w:qFormat/>
    <w:rsid w:val="000A15B2"/>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6">
    <w:name w:val="xl166"/>
    <w:basedOn w:val="a6"/>
    <w:uiPriority w:val="99"/>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67">
    <w:name w:val="xl167"/>
    <w:basedOn w:val="a6"/>
    <w:uiPriority w:val="99"/>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8">
    <w:name w:val="xl168"/>
    <w:basedOn w:val="a6"/>
    <w:uiPriority w:val="99"/>
    <w:qFormat/>
    <w:rsid w:val="000A15B2"/>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9">
    <w:name w:val="xl169"/>
    <w:basedOn w:val="a6"/>
    <w:uiPriority w:val="99"/>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70">
    <w:name w:val="xl170"/>
    <w:basedOn w:val="a6"/>
    <w:uiPriority w:val="99"/>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1">
    <w:name w:val="xl171"/>
    <w:basedOn w:val="a6"/>
    <w:uiPriority w:val="99"/>
    <w:qFormat/>
    <w:rsid w:val="000A15B2"/>
    <w:pPr>
      <w:pBdr>
        <w:top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2">
    <w:name w:val="xl172"/>
    <w:basedOn w:val="a6"/>
    <w:uiPriority w:val="99"/>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173">
    <w:name w:val="xl173"/>
    <w:basedOn w:val="a6"/>
    <w:uiPriority w:val="99"/>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4">
    <w:name w:val="xl174"/>
    <w:basedOn w:val="a6"/>
    <w:uiPriority w:val="99"/>
    <w:qFormat/>
    <w:rsid w:val="000A15B2"/>
    <w:pPr>
      <w:pBdr>
        <w:top w:val="single" w:sz="4" w:space="0" w:color="auto"/>
        <w:left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5">
    <w:name w:val="xl175"/>
    <w:basedOn w:val="a6"/>
    <w:uiPriority w:val="99"/>
    <w:qFormat/>
    <w:rsid w:val="000A15B2"/>
    <w:pPr>
      <w:pBdr>
        <w:top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6">
    <w:name w:val="xl176"/>
    <w:basedOn w:val="a6"/>
    <w:uiPriority w:val="99"/>
    <w:qFormat/>
    <w:rsid w:val="000A15B2"/>
    <w:pPr>
      <w:pBdr>
        <w:top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7">
    <w:name w:val="xl177"/>
    <w:basedOn w:val="a6"/>
    <w:uiPriority w:val="99"/>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8">
    <w:name w:val="xl178"/>
    <w:basedOn w:val="a6"/>
    <w:uiPriority w:val="99"/>
    <w:qFormat/>
    <w:rsid w:val="000A15B2"/>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9">
    <w:name w:val="xl179"/>
    <w:basedOn w:val="a6"/>
    <w:uiPriority w:val="99"/>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0">
    <w:name w:val="xl180"/>
    <w:basedOn w:val="a6"/>
    <w:uiPriority w:val="99"/>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1">
    <w:name w:val="xl181"/>
    <w:basedOn w:val="a6"/>
    <w:uiPriority w:val="99"/>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2">
    <w:name w:val="xl182"/>
    <w:basedOn w:val="a6"/>
    <w:uiPriority w:val="99"/>
    <w:qFormat/>
    <w:rsid w:val="000A15B2"/>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3">
    <w:name w:val="xl183"/>
    <w:basedOn w:val="a6"/>
    <w:uiPriority w:val="99"/>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4">
    <w:name w:val="xl184"/>
    <w:basedOn w:val="a6"/>
    <w:uiPriority w:val="99"/>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5">
    <w:name w:val="xl185"/>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color w:val="000000"/>
      <w:sz w:val="24"/>
      <w:szCs w:val="24"/>
    </w:rPr>
  </w:style>
  <w:style w:type="paragraph" w:customStyle="1" w:styleId="xl186">
    <w:name w:val="xl186"/>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6"/>
    <w:uiPriority w:val="99"/>
    <w:qFormat/>
    <w:rsid w:val="000A15B2"/>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8">
    <w:name w:val="xl188"/>
    <w:basedOn w:val="a6"/>
    <w:uiPriority w:val="99"/>
    <w:qFormat/>
    <w:rsid w:val="000A15B2"/>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6"/>
    <w:uiPriority w:val="99"/>
    <w:qFormat/>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2">
    <w:name w:val="xl192"/>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3">
    <w:name w:val="xl193"/>
    <w:basedOn w:val="a6"/>
    <w:uiPriority w:val="99"/>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4">
    <w:name w:val="xl194"/>
    <w:basedOn w:val="a6"/>
    <w:uiPriority w:val="99"/>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5">
    <w:name w:val="xl195"/>
    <w:basedOn w:val="a6"/>
    <w:uiPriority w:val="99"/>
    <w:qFormat/>
    <w:rsid w:val="000A15B2"/>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6">
    <w:name w:val="xl196"/>
    <w:basedOn w:val="a6"/>
    <w:uiPriority w:val="99"/>
    <w:qFormat/>
    <w:rsid w:val="000A15B2"/>
    <w:pPr>
      <w:pBdr>
        <w:top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7">
    <w:name w:val="xl197"/>
    <w:basedOn w:val="a6"/>
    <w:uiPriority w:val="99"/>
    <w:qFormat/>
    <w:rsid w:val="000A15B2"/>
    <w:pPr>
      <w:spacing w:before="100" w:beforeAutospacing="1" w:after="100" w:afterAutospacing="1"/>
      <w:jc w:val="right"/>
      <w:textAlignment w:val="top"/>
    </w:pPr>
    <w:rPr>
      <w:color w:val="000000"/>
      <w:sz w:val="24"/>
      <w:szCs w:val="24"/>
    </w:rPr>
  </w:style>
  <w:style w:type="paragraph" w:customStyle="1" w:styleId="xl198">
    <w:name w:val="xl198"/>
    <w:basedOn w:val="a6"/>
    <w:uiPriority w:val="99"/>
    <w:qFormat/>
    <w:rsid w:val="000A15B2"/>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99">
    <w:name w:val="xl199"/>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00">
    <w:name w:val="xl200"/>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201">
    <w:name w:val="xl201"/>
    <w:basedOn w:val="a6"/>
    <w:uiPriority w:val="99"/>
    <w:qFormat/>
    <w:rsid w:val="000A15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202">
    <w:name w:val="xl202"/>
    <w:basedOn w:val="a6"/>
    <w:uiPriority w:val="99"/>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3">
    <w:name w:val="xl203"/>
    <w:basedOn w:val="a6"/>
    <w:uiPriority w:val="99"/>
    <w:qFormat/>
    <w:rsid w:val="000A15B2"/>
    <w:pPr>
      <w:pBdr>
        <w:top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4">
    <w:name w:val="xl204"/>
    <w:basedOn w:val="a6"/>
    <w:uiPriority w:val="99"/>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5">
    <w:name w:val="xl205"/>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7">
    <w:name w:val="xl207"/>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8">
    <w:name w:val="xl208"/>
    <w:basedOn w:val="a6"/>
    <w:uiPriority w:val="99"/>
    <w:qFormat/>
    <w:rsid w:val="000A15B2"/>
    <w:pPr>
      <w:spacing w:before="100" w:beforeAutospacing="1" w:after="100" w:afterAutospacing="1"/>
      <w:jc w:val="center"/>
      <w:textAlignment w:val="center"/>
    </w:pPr>
    <w:rPr>
      <w:color w:val="000000"/>
      <w:sz w:val="24"/>
      <w:szCs w:val="24"/>
    </w:rPr>
  </w:style>
  <w:style w:type="paragraph" w:customStyle="1" w:styleId="xl209">
    <w:name w:val="xl209"/>
    <w:basedOn w:val="a6"/>
    <w:uiPriority w:val="99"/>
    <w:qFormat/>
    <w:rsid w:val="000A15B2"/>
    <w:pPr>
      <w:spacing w:before="100" w:beforeAutospacing="1" w:after="100" w:afterAutospacing="1"/>
      <w:jc w:val="center"/>
      <w:textAlignment w:val="center"/>
    </w:pPr>
    <w:rPr>
      <w:color w:val="000000"/>
      <w:sz w:val="24"/>
      <w:szCs w:val="24"/>
    </w:rPr>
  </w:style>
  <w:style w:type="paragraph" w:customStyle="1" w:styleId="xl210">
    <w:name w:val="xl210"/>
    <w:basedOn w:val="a6"/>
    <w:uiPriority w:val="99"/>
    <w:qFormat/>
    <w:rsid w:val="000A15B2"/>
    <w:pPr>
      <w:spacing w:before="100" w:beforeAutospacing="1" w:after="100" w:afterAutospacing="1"/>
      <w:textAlignment w:val="center"/>
    </w:pPr>
    <w:rPr>
      <w:color w:val="000000"/>
      <w:sz w:val="24"/>
      <w:szCs w:val="24"/>
    </w:rPr>
  </w:style>
  <w:style w:type="character" w:styleId="HTML2">
    <w:name w:val="HTML Cite"/>
    <w:unhideWhenUsed/>
    <w:rsid w:val="000A15B2"/>
    <w:rPr>
      <w:i w:val="0"/>
      <w:iCs w:val="0"/>
      <w:color w:val="008000"/>
    </w:rPr>
  </w:style>
  <w:style w:type="paragraph" w:customStyle="1" w:styleId="Normal1">
    <w:name w:val="Normal1"/>
    <w:uiPriority w:val="99"/>
    <w:qFormat/>
    <w:rsid w:val="000A15B2"/>
    <w:rPr>
      <w:sz w:val="24"/>
    </w:rPr>
  </w:style>
  <w:style w:type="paragraph" w:customStyle="1" w:styleId="43">
    <w:name w:val="Обычный4"/>
    <w:uiPriority w:val="99"/>
    <w:qFormat/>
    <w:rsid w:val="000A15B2"/>
    <w:rPr>
      <w:sz w:val="24"/>
    </w:rPr>
  </w:style>
  <w:style w:type="paragraph" w:customStyle="1" w:styleId="52">
    <w:name w:val="Обычный5"/>
    <w:uiPriority w:val="99"/>
    <w:qFormat/>
    <w:rsid w:val="000A15B2"/>
    <w:pPr>
      <w:spacing w:before="100" w:after="100"/>
    </w:pPr>
    <w:rPr>
      <w:snapToGrid w:val="0"/>
      <w:sz w:val="24"/>
    </w:rPr>
  </w:style>
  <w:style w:type="paragraph" w:customStyle="1" w:styleId="xl66">
    <w:name w:val="xl66"/>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68">
    <w:name w:val="xl68"/>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69">
    <w:name w:val="xl69"/>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0">
    <w:name w:val="xl70"/>
    <w:basedOn w:val="a6"/>
    <w:qFormat/>
    <w:rsid w:val="000A15B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1d">
    <w:name w:val="Маркированный список 1"/>
    <w:basedOn w:val="a6"/>
    <w:uiPriority w:val="99"/>
    <w:qFormat/>
    <w:rsid w:val="000A15B2"/>
    <w:pPr>
      <w:tabs>
        <w:tab w:val="num" w:pos="1080"/>
      </w:tabs>
      <w:spacing w:line="360" w:lineRule="auto"/>
      <w:ind w:left="1080" w:hanging="360"/>
      <w:jc w:val="both"/>
    </w:pPr>
    <w:rPr>
      <w:rFonts w:ascii="Arial" w:hAnsi="Arial" w:cs="Arial"/>
      <w:sz w:val="24"/>
      <w:szCs w:val="24"/>
    </w:rPr>
  </w:style>
  <w:style w:type="character" w:styleId="affff3">
    <w:name w:val="Placeholder Text"/>
    <w:uiPriority w:val="99"/>
    <w:semiHidden/>
    <w:rsid w:val="000A15B2"/>
    <w:rPr>
      <w:color w:val="808080"/>
    </w:rPr>
  </w:style>
  <w:style w:type="character" w:customStyle="1" w:styleId="112">
    <w:name w:val="Заголовок 1 Знак1"/>
    <w:aliases w:val="Заголовок 1 Знак Знак Знак2,Document Header1 Знак1,H1 Знак1,Заголовок 1 Знак2 Знак Знак1,Заголовок 1 Знак1 Знак Знак Знак1,Заголовок 1 Знак Знак1 Знак Знак Знак1,Заголовок 1 Знак Знак2 Знак Знак1,Head 1 Знак1,????????? 1 Знак1"/>
    <w:uiPriority w:val="9"/>
    <w:rsid w:val="000A15B2"/>
    <w:rPr>
      <w:rFonts w:ascii="Times New Roman" w:eastAsia="Times New Roman" w:hAnsi="Times New Roman" w:cs="Times New Roman"/>
      <w:b/>
      <w:smallCaps/>
      <w:sz w:val="32"/>
      <w:szCs w:val="32"/>
    </w:rPr>
  </w:style>
  <w:style w:type="paragraph" w:customStyle="1" w:styleId="Heading">
    <w:name w:val="Heading"/>
    <w:uiPriority w:val="99"/>
    <w:qFormat/>
    <w:rsid w:val="000A15B2"/>
    <w:pPr>
      <w:widowControl w:val="0"/>
      <w:overflowPunct w:val="0"/>
      <w:autoSpaceDE w:val="0"/>
      <w:autoSpaceDN w:val="0"/>
      <w:adjustRightInd w:val="0"/>
      <w:textAlignment w:val="baseline"/>
    </w:pPr>
    <w:rPr>
      <w:rFonts w:ascii="Arial" w:hAnsi="Arial"/>
      <w:b/>
      <w:sz w:val="22"/>
    </w:rPr>
  </w:style>
  <w:style w:type="paragraph" w:customStyle="1" w:styleId="xl30">
    <w:name w:val="xl30"/>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i/>
      <w:iCs/>
      <w:sz w:val="16"/>
      <w:szCs w:val="16"/>
    </w:rPr>
  </w:style>
  <w:style w:type="character" w:styleId="affff4">
    <w:name w:val="annotation reference"/>
    <w:rsid w:val="000A15B2"/>
    <w:rPr>
      <w:sz w:val="16"/>
      <w:szCs w:val="16"/>
    </w:rPr>
  </w:style>
  <w:style w:type="paragraph" w:styleId="affff5">
    <w:name w:val="annotation text"/>
    <w:basedOn w:val="a6"/>
    <w:link w:val="affff6"/>
    <w:rsid w:val="000A15B2"/>
    <w:pPr>
      <w:widowControl w:val="0"/>
      <w:autoSpaceDE w:val="0"/>
      <w:autoSpaceDN w:val="0"/>
      <w:adjustRightInd w:val="0"/>
    </w:pPr>
  </w:style>
  <w:style w:type="character" w:customStyle="1" w:styleId="affff6">
    <w:name w:val="Текст примечания Знак"/>
    <w:basedOn w:val="a7"/>
    <w:link w:val="affff5"/>
    <w:rsid w:val="000A15B2"/>
  </w:style>
  <w:style w:type="paragraph" w:styleId="affff7">
    <w:name w:val="annotation subject"/>
    <w:basedOn w:val="affff5"/>
    <w:next w:val="affff5"/>
    <w:link w:val="affff8"/>
    <w:rsid w:val="000A15B2"/>
    <w:rPr>
      <w:b/>
      <w:bCs/>
      <w:lang w:val="x-none" w:eastAsia="x-none"/>
    </w:rPr>
  </w:style>
  <w:style w:type="character" w:customStyle="1" w:styleId="affff8">
    <w:name w:val="Тема примечания Знак"/>
    <w:link w:val="affff7"/>
    <w:rsid w:val="000A15B2"/>
    <w:rPr>
      <w:b/>
      <w:bCs/>
    </w:rPr>
  </w:style>
  <w:style w:type="paragraph" w:customStyle="1" w:styleId="2f">
    <w:name w:val="заголовок 2"/>
    <w:basedOn w:val="a6"/>
    <w:next w:val="a6"/>
    <w:uiPriority w:val="99"/>
    <w:qFormat/>
    <w:rsid w:val="000A15B2"/>
    <w:pPr>
      <w:keepNext/>
    </w:pPr>
    <w:rPr>
      <w:bCs/>
      <w:sz w:val="32"/>
    </w:rPr>
  </w:style>
  <w:style w:type="character" w:customStyle="1" w:styleId="affff9">
    <w:name w:val="Гипертекстовая ссылка"/>
    <w:rsid w:val="000A15B2"/>
    <w:rPr>
      <w:b/>
      <w:bCs/>
      <w:color w:val="008000"/>
      <w:sz w:val="20"/>
      <w:szCs w:val="20"/>
      <w:u w:val="single"/>
    </w:rPr>
  </w:style>
  <w:style w:type="character" w:customStyle="1" w:styleId="113">
    <w:name w:val="Заголовок 1 Знак Знак Знак Знак1"/>
    <w:rsid w:val="000A15B2"/>
    <w:rPr>
      <w:b/>
      <w:bCs/>
      <w:sz w:val="32"/>
      <w:szCs w:val="24"/>
      <w:lang w:val="ru-RU" w:eastAsia="ru-RU" w:bidi="ar-SA"/>
    </w:rPr>
  </w:style>
  <w:style w:type="paragraph" w:styleId="3a">
    <w:name w:val="List 3"/>
    <w:basedOn w:val="a6"/>
    <w:rsid w:val="000A15B2"/>
    <w:pPr>
      <w:widowControl w:val="0"/>
      <w:autoSpaceDE w:val="0"/>
      <w:autoSpaceDN w:val="0"/>
      <w:adjustRightInd w:val="0"/>
      <w:ind w:left="849" w:hanging="283"/>
    </w:pPr>
  </w:style>
  <w:style w:type="paragraph" w:styleId="44">
    <w:name w:val="List 4"/>
    <w:basedOn w:val="a6"/>
    <w:rsid w:val="000A15B2"/>
    <w:pPr>
      <w:widowControl w:val="0"/>
      <w:autoSpaceDE w:val="0"/>
      <w:autoSpaceDN w:val="0"/>
      <w:adjustRightInd w:val="0"/>
      <w:ind w:left="1132" w:hanging="283"/>
    </w:pPr>
  </w:style>
  <w:style w:type="paragraph" w:styleId="45">
    <w:name w:val="List Continue 4"/>
    <w:basedOn w:val="a6"/>
    <w:rsid w:val="000A15B2"/>
    <w:pPr>
      <w:widowControl w:val="0"/>
      <w:autoSpaceDE w:val="0"/>
      <w:autoSpaceDN w:val="0"/>
      <w:adjustRightInd w:val="0"/>
      <w:spacing w:after="120"/>
      <w:ind w:left="1132"/>
    </w:pPr>
  </w:style>
  <w:style w:type="character" w:customStyle="1" w:styleId="1e">
    <w:name w:val="Знак Знак1"/>
    <w:aliases w:val="Таблица - Название объекта Знак1,!! Object Novogor !! Знак1, Знак Знак1,Caption Char Знак1,Caption Char1 Char1 Char Char Знак1,Caption Char Char2 Char1 Char Char Знак1,Caption Char Char Char Char Char1 Char1 Char Char1 Char Знак1"/>
    <w:locked/>
    <w:rsid w:val="000A15B2"/>
    <w:rPr>
      <w:b/>
      <w:sz w:val="28"/>
      <w:szCs w:val="28"/>
      <w:lang w:val="ru-RU" w:eastAsia="ru-RU" w:bidi="ar-SA"/>
    </w:rPr>
  </w:style>
  <w:style w:type="paragraph" w:customStyle="1" w:styleId="ConsNonformat">
    <w:name w:val="ConsNonformat"/>
    <w:link w:val="ConsNonformat0"/>
    <w:qFormat/>
    <w:rsid w:val="000A15B2"/>
    <w:pPr>
      <w:widowControl w:val="0"/>
    </w:pPr>
    <w:rPr>
      <w:rFonts w:ascii="Courier New" w:hAnsi="Courier New"/>
      <w:snapToGrid w:val="0"/>
    </w:rPr>
  </w:style>
  <w:style w:type="paragraph" w:customStyle="1" w:styleId="affffa">
    <w:name w:val="Оглавление"/>
    <w:basedOn w:val="a6"/>
    <w:next w:val="a6"/>
    <w:uiPriority w:val="99"/>
    <w:qFormat/>
    <w:rsid w:val="000A15B2"/>
    <w:pPr>
      <w:widowControl w:val="0"/>
      <w:autoSpaceDE w:val="0"/>
      <w:autoSpaceDN w:val="0"/>
      <w:adjustRightInd w:val="0"/>
      <w:ind w:left="140"/>
      <w:jc w:val="both"/>
    </w:pPr>
    <w:rPr>
      <w:rFonts w:ascii="Courier New" w:hAnsi="Courier New" w:cs="Courier New"/>
    </w:rPr>
  </w:style>
  <w:style w:type="paragraph" w:customStyle="1" w:styleId="affffb">
    <w:name w:val="Комментарий пользователя"/>
    <w:basedOn w:val="a6"/>
    <w:next w:val="a6"/>
    <w:uiPriority w:val="99"/>
    <w:qFormat/>
    <w:rsid w:val="000A15B2"/>
    <w:pPr>
      <w:widowControl w:val="0"/>
      <w:autoSpaceDE w:val="0"/>
      <w:autoSpaceDN w:val="0"/>
      <w:adjustRightInd w:val="0"/>
      <w:ind w:left="170"/>
    </w:pPr>
    <w:rPr>
      <w:rFonts w:ascii="Arial" w:hAnsi="Arial" w:cs="Arial"/>
      <w:i/>
      <w:iCs/>
      <w:color w:val="000080"/>
    </w:rPr>
  </w:style>
  <w:style w:type="paragraph" w:customStyle="1" w:styleId="text">
    <w:name w:val="text"/>
    <w:basedOn w:val="a6"/>
    <w:uiPriority w:val="99"/>
    <w:qFormat/>
    <w:rsid w:val="000A15B2"/>
    <w:pPr>
      <w:ind w:firstLine="600"/>
      <w:jc w:val="both"/>
    </w:pPr>
    <w:rPr>
      <w:sz w:val="24"/>
      <w:szCs w:val="24"/>
    </w:rPr>
  </w:style>
  <w:style w:type="paragraph" w:customStyle="1" w:styleId="art">
    <w:name w:val="art"/>
    <w:basedOn w:val="a6"/>
    <w:uiPriority w:val="99"/>
    <w:qFormat/>
    <w:rsid w:val="000A15B2"/>
    <w:pPr>
      <w:spacing w:before="112" w:after="150"/>
      <w:ind w:firstLine="374"/>
      <w:jc w:val="both"/>
    </w:pPr>
    <w:rPr>
      <w:rFonts w:ascii="Microsoft Sans Serif" w:hAnsi="Microsoft Sans Serif" w:cs="Microsoft Sans Serif"/>
    </w:rPr>
  </w:style>
  <w:style w:type="paragraph" w:customStyle="1" w:styleId="TimesNewRoman">
    <w:name w:val="Обычный + Times New Roman"/>
    <w:aliases w:val="12 пт"/>
    <w:basedOn w:val="a6"/>
    <w:uiPriority w:val="99"/>
    <w:qFormat/>
    <w:rsid w:val="000A15B2"/>
    <w:pPr>
      <w:widowControl w:val="0"/>
      <w:autoSpaceDE w:val="0"/>
      <w:autoSpaceDN w:val="0"/>
      <w:adjustRightInd w:val="0"/>
      <w:outlineLvl w:val="0"/>
    </w:pPr>
    <w:rPr>
      <w:sz w:val="24"/>
      <w:szCs w:val="24"/>
    </w:rPr>
  </w:style>
  <w:style w:type="paragraph" w:customStyle="1" w:styleId="62">
    <w:name w:val="Обычный6"/>
    <w:uiPriority w:val="99"/>
    <w:qFormat/>
    <w:rsid w:val="000A15B2"/>
    <w:pPr>
      <w:spacing w:before="100" w:after="100"/>
    </w:pPr>
    <w:rPr>
      <w:snapToGrid w:val="0"/>
      <w:sz w:val="24"/>
    </w:rPr>
  </w:style>
  <w:style w:type="character" w:customStyle="1" w:styleId="212">
    <w:name w:val="Основной текст с отступом 2 Знак1"/>
    <w:locked/>
    <w:rsid w:val="000A15B2"/>
    <w:rPr>
      <w:rFonts w:ascii="Times New Roman" w:eastAsia="Times New Roman" w:hAnsi="Times New Roman"/>
      <w:sz w:val="24"/>
      <w:szCs w:val="24"/>
    </w:rPr>
  </w:style>
  <w:style w:type="character" w:customStyle="1" w:styleId="312">
    <w:name w:val="Основной текст с отступом 3 Знак1"/>
    <w:uiPriority w:val="99"/>
    <w:locked/>
    <w:rsid w:val="000A15B2"/>
    <w:rPr>
      <w:rFonts w:ascii="Times New Roman" w:eastAsia="Times New Roman" w:hAnsi="Times New Roman"/>
      <w:sz w:val="16"/>
      <w:szCs w:val="16"/>
    </w:rPr>
  </w:style>
  <w:style w:type="character" w:customStyle="1" w:styleId="1f">
    <w:name w:val="Основной текст с отступом Знак1"/>
    <w:aliases w:val="Основной текст 1 Знак1,Нумерованный список !! Знак1,Основной текст без отступа Знак1,Iniiaiie oaeno 1 Знак1,Îñíîâíîé òåêñò 1 Знак1,Основной текст 11 Знак1"/>
    <w:locked/>
    <w:rsid w:val="000A15B2"/>
    <w:rPr>
      <w:rFonts w:ascii="Times New Roman" w:eastAsia="Times New Roman" w:hAnsi="Times New Roman"/>
      <w:sz w:val="24"/>
      <w:szCs w:val="24"/>
    </w:rPr>
  </w:style>
  <w:style w:type="character" w:customStyle="1" w:styleId="213">
    <w:name w:val="Заголовок 2 Знак1"/>
    <w:aliases w:val="Знак2 Знак2,Знак2 Знак Знак1,H2 Знак1,Знак2 Знак Знак Знак Знак1,numbered indent 2 Знак,ni2 Знак,h2 Знак,Hanging 2 Indent Знак,Header 2 Знак,Numbered indent 2 Знак,Заголовок 2 Знак Знак Знак Знак,Заголовок 21 Знак,5 Зна"/>
    <w:locked/>
    <w:rsid w:val="000A15B2"/>
    <w:rPr>
      <w:rFonts w:ascii="Arial" w:hAnsi="Arial" w:cs="Arial"/>
      <w:b/>
      <w:bCs/>
      <w:i/>
      <w:iCs/>
      <w:sz w:val="28"/>
      <w:szCs w:val="28"/>
    </w:rPr>
  </w:style>
  <w:style w:type="paragraph" w:customStyle="1" w:styleId="affffc">
    <w:name w:val="Для записок"/>
    <w:basedOn w:val="a6"/>
    <w:uiPriority w:val="99"/>
    <w:qFormat/>
    <w:rsid w:val="000A15B2"/>
    <w:pPr>
      <w:spacing w:after="100"/>
      <w:ind w:firstLine="720"/>
      <w:jc w:val="both"/>
    </w:pPr>
    <w:rPr>
      <w:sz w:val="24"/>
    </w:rPr>
  </w:style>
  <w:style w:type="paragraph" w:customStyle="1" w:styleId="xl211">
    <w:name w:val="xl211"/>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212">
    <w:name w:val="xl212"/>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3">
    <w:name w:val="xl213"/>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24"/>
      <w:szCs w:val="24"/>
    </w:rPr>
  </w:style>
  <w:style w:type="paragraph" w:customStyle="1" w:styleId="xl214">
    <w:name w:val="xl214"/>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4"/>
      <w:szCs w:val="24"/>
    </w:rPr>
  </w:style>
  <w:style w:type="paragraph" w:customStyle="1" w:styleId="xl215">
    <w:name w:val="xl215"/>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6">
    <w:name w:val="xl216"/>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17">
    <w:name w:val="xl217"/>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4"/>
      <w:szCs w:val="24"/>
    </w:rPr>
  </w:style>
  <w:style w:type="paragraph" w:customStyle="1" w:styleId="xl218">
    <w:name w:val="xl218"/>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219">
    <w:name w:val="xl219"/>
    <w:basedOn w:val="a6"/>
    <w:uiPriority w:val="99"/>
    <w:qFormat/>
    <w:rsid w:val="000A15B2"/>
    <w:pPr>
      <w:spacing w:before="100" w:beforeAutospacing="1" w:after="100" w:afterAutospacing="1"/>
      <w:jc w:val="center"/>
      <w:textAlignment w:val="top"/>
    </w:pPr>
    <w:rPr>
      <w:b/>
      <w:bCs/>
      <w:sz w:val="24"/>
      <w:szCs w:val="24"/>
    </w:rPr>
  </w:style>
  <w:style w:type="paragraph" w:customStyle="1" w:styleId="xl220">
    <w:name w:val="xl220"/>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21">
    <w:name w:val="xl221"/>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22">
    <w:name w:val="xl222"/>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223">
    <w:name w:val="xl223"/>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24">
    <w:name w:val="xl224"/>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5">
    <w:name w:val="xl225"/>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26">
    <w:name w:val="xl226"/>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227">
    <w:name w:val="xl227"/>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28">
    <w:name w:val="xl228"/>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4"/>
      <w:szCs w:val="24"/>
    </w:rPr>
  </w:style>
  <w:style w:type="paragraph" w:customStyle="1" w:styleId="xl229">
    <w:name w:val="xl229"/>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0">
    <w:name w:val="xl230"/>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1">
    <w:name w:val="xl231"/>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32">
    <w:name w:val="xl232"/>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3">
    <w:name w:val="xl233"/>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sz w:val="24"/>
      <w:szCs w:val="24"/>
    </w:rPr>
  </w:style>
  <w:style w:type="paragraph" w:customStyle="1" w:styleId="xl234">
    <w:name w:val="xl234"/>
    <w:basedOn w:val="a6"/>
    <w:uiPriority w:val="99"/>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5">
    <w:name w:val="xl235"/>
    <w:basedOn w:val="a6"/>
    <w:uiPriority w:val="99"/>
    <w:qFormat/>
    <w:rsid w:val="000A15B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6">
    <w:name w:val="xl236"/>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7">
    <w:name w:val="xl237"/>
    <w:basedOn w:val="a6"/>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8">
    <w:name w:val="xl238"/>
    <w:basedOn w:val="a6"/>
    <w:uiPriority w:val="99"/>
    <w:qFormat/>
    <w:rsid w:val="000A15B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9">
    <w:name w:val="xl239"/>
    <w:basedOn w:val="a6"/>
    <w:uiPriority w:val="99"/>
    <w:qFormat/>
    <w:rsid w:val="000A15B2"/>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40">
    <w:name w:val="xl240"/>
    <w:basedOn w:val="a6"/>
    <w:uiPriority w:val="99"/>
    <w:qFormat/>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41">
    <w:name w:val="xl241"/>
    <w:basedOn w:val="a6"/>
    <w:uiPriority w:val="99"/>
    <w:qFormat/>
    <w:rsid w:val="000A15B2"/>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AAA">
    <w:name w:val="! AAA !"/>
    <w:link w:val="AAA0"/>
    <w:uiPriority w:val="99"/>
    <w:qFormat/>
    <w:rsid w:val="000A15B2"/>
    <w:pPr>
      <w:spacing w:after="120"/>
      <w:jc w:val="both"/>
    </w:pPr>
    <w:rPr>
      <w:color w:val="0000FF"/>
      <w:sz w:val="24"/>
      <w:szCs w:val="24"/>
    </w:rPr>
  </w:style>
  <w:style w:type="character" w:customStyle="1" w:styleId="AAA0">
    <w:name w:val="! AAA ! Знак"/>
    <w:link w:val="AAA"/>
    <w:uiPriority w:val="99"/>
    <w:rsid w:val="000A15B2"/>
    <w:rPr>
      <w:color w:val="0000FF"/>
      <w:sz w:val="24"/>
      <w:szCs w:val="24"/>
      <w:lang w:val="ru-RU" w:eastAsia="ru-RU" w:bidi="ar-SA"/>
    </w:rPr>
  </w:style>
  <w:style w:type="paragraph" w:customStyle="1" w:styleId="ConsPlusCell">
    <w:name w:val="ConsPlusCell"/>
    <w:uiPriority w:val="99"/>
    <w:qFormat/>
    <w:rsid w:val="000A15B2"/>
    <w:pPr>
      <w:widowControl w:val="0"/>
      <w:autoSpaceDE w:val="0"/>
      <w:autoSpaceDN w:val="0"/>
      <w:adjustRightInd w:val="0"/>
    </w:pPr>
    <w:rPr>
      <w:rFonts w:ascii="Arial" w:hAnsi="Arial" w:cs="Arial"/>
    </w:rPr>
  </w:style>
  <w:style w:type="paragraph" w:customStyle="1" w:styleId="ConsCell">
    <w:name w:val="ConsCell"/>
    <w:uiPriority w:val="99"/>
    <w:qFormat/>
    <w:rsid w:val="000A15B2"/>
    <w:pPr>
      <w:widowControl w:val="0"/>
      <w:autoSpaceDE w:val="0"/>
      <w:autoSpaceDN w:val="0"/>
      <w:adjustRightInd w:val="0"/>
      <w:ind w:right="19772"/>
    </w:pPr>
    <w:rPr>
      <w:rFonts w:ascii="Arial" w:hAnsi="Arial" w:cs="Arial"/>
    </w:rPr>
  </w:style>
  <w:style w:type="character" w:customStyle="1" w:styleId="122">
    <w:name w:val="Заголовок 1 Знак2"/>
    <w:aliases w:val="heading 1 Знак1,Section Знак1,Section Heading Знак1,level2 hdg Знак1,Заголовок параграфа (1.) Знак1,новая страница Знак1,OG Heading 1 Знак1,iiaay no?aieoa Знак1,?acaae Знак1, раздел Знак1,Раздел Знак1,Head 9 Знак1,EIA H1 Знак1,. Знак1"/>
    <w:locked/>
    <w:rsid w:val="000A15B2"/>
    <w:rPr>
      <w:rFonts w:ascii="Arial" w:hAnsi="Arial" w:cs="Arial"/>
      <w:b/>
      <w:bCs/>
      <w:kern w:val="32"/>
      <w:sz w:val="32"/>
      <w:szCs w:val="32"/>
    </w:rPr>
  </w:style>
  <w:style w:type="paragraph" w:customStyle="1" w:styleId="220">
    <w:name w:val="Основной текст 22"/>
    <w:basedOn w:val="a6"/>
    <w:uiPriority w:val="99"/>
    <w:qFormat/>
    <w:rsid w:val="000A15B2"/>
    <w:pPr>
      <w:ind w:firstLine="360"/>
      <w:jc w:val="both"/>
    </w:pPr>
    <w:rPr>
      <w:sz w:val="28"/>
    </w:rPr>
  </w:style>
  <w:style w:type="paragraph" w:customStyle="1" w:styleId="72">
    <w:name w:val="Обычный7"/>
    <w:uiPriority w:val="99"/>
    <w:qFormat/>
    <w:rsid w:val="000A15B2"/>
    <w:pPr>
      <w:spacing w:before="180" w:line="320" w:lineRule="auto"/>
      <w:ind w:firstLine="440"/>
      <w:jc w:val="both"/>
    </w:pPr>
    <w:rPr>
      <w:snapToGrid w:val="0"/>
      <w:sz w:val="18"/>
    </w:rPr>
  </w:style>
  <w:style w:type="paragraph" w:customStyle="1" w:styleId="BodyText21">
    <w:name w:val="Body Text 21"/>
    <w:basedOn w:val="a6"/>
    <w:uiPriority w:val="99"/>
    <w:qFormat/>
    <w:rsid w:val="000A15B2"/>
    <w:pPr>
      <w:widowControl w:val="0"/>
      <w:autoSpaceDE w:val="0"/>
      <w:autoSpaceDN w:val="0"/>
      <w:adjustRightInd w:val="0"/>
      <w:jc w:val="both"/>
    </w:pPr>
    <w:rPr>
      <w:rFonts w:ascii="Arial" w:hAnsi="Arial" w:cs="Arial"/>
      <w:sz w:val="32"/>
      <w:szCs w:val="32"/>
    </w:rPr>
  </w:style>
  <w:style w:type="paragraph" w:customStyle="1" w:styleId="82">
    <w:name w:val="Обычный8"/>
    <w:uiPriority w:val="99"/>
    <w:qFormat/>
    <w:rsid w:val="000A15B2"/>
    <w:pPr>
      <w:snapToGrid w:val="0"/>
      <w:spacing w:before="180" w:line="319" w:lineRule="auto"/>
      <w:ind w:firstLine="440"/>
      <w:jc w:val="both"/>
    </w:pPr>
    <w:rPr>
      <w:sz w:val="18"/>
    </w:rPr>
  </w:style>
  <w:style w:type="paragraph" w:customStyle="1" w:styleId="ConsPlusNonformat">
    <w:name w:val="ConsPlusNonformat"/>
    <w:uiPriority w:val="99"/>
    <w:qFormat/>
    <w:rsid w:val="000A15B2"/>
    <w:pPr>
      <w:widowControl w:val="0"/>
      <w:autoSpaceDE w:val="0"/>
      <w:autoSpaceDN w:val="0"/>
      <w:adjustRightInd w:val="0"/>
    </w:pPr>
    <w:rPr>
      <w:rFonts w:ascii="Courier New" w:hAnsi="Courier New" w:cs="Courier New"/>
    </w:rPr>
  </w:style>
  <w:style w:type="paragraph" w:customStyle="1" w:styleId="affffd">
    <w:name w:val="Знак Знак Знак"/>
    <w:basedOn w:val="a6"/>
    <w:uiPriority w:val="99"/>
    <w:qFormat/>
    <w:rsid w:val="000A15B2"/>
    <w:rPr>
      <w:rFonts w:ascii="Verdana" w:hAnsi="Verdana" w:cs="Verdana"/>
      <w:lang w:val="en-US" w:eastAsia="en-US"/>
    </w:rPr>
  </w:style>
  <w:style w:type="paragraph" w:customStyle="1" w:styleId="Default">
    <w:name w:val="Default"/>
    <w:qFormat/>
    <w:rsid w:val="000A15B2"/>
    <w:pPr>
      <w:autoSpaceDE w:val="0"/>
      <w:autoSpaceDN w:val="0"/>
      <w:adjustRightInd w:val="0"/>
    </w:pPr>
    <w:rPr>
      <w:color w:val="000000"/>
      <w:sz w:val="24"/>
      <w:szCs w:val="24"/>
    </w:rPr>
  </w:style>
  <w:style w:type="character" w:customStyle="1" w:styleId="1f0">
    <w:name w:val="Текст примечания Знак1"/>
    <w:uiPriority w:val="99"/>
    <w:semiHidden/>
    <w:rsid w:val="000A15B2"/>
    <w:rPr>
      <w:rFonts w:ascii="Times New Roman" w:eastAsia="Times New Roman" w:hAnsi="Times New Roman" w:cs="Times New Roman"/>
      <w:sz w:val="20"/>
      <w:szCs w:val="20"/>
      <w:lang w:eastAsia="ru-RU"/>
    </w:rPr>
  </w:style>
  <w:style w:type="character" w:customStyle="1" w:styleId="214">
    <w:name w:val="Основной текст 2 Знак1"/>
    <w:aliases w:val="Надин стиль Знак1,Основной текст сноска под таблицу Знак1"/>
    <w:uiPriority w:val="99"/>
    <w:rsid w:val="000A15B2"/>
    <w:rPr>
      <w:rFonts w:ascii="Times New Roman" w:eastAsia="Times New Roman" w:hAnsi="Times New Roman" w:cs="Times New Roman"/>
      <w:sz w:val="24"/>
      <w:szCs w:val="24"/>
      <w:lang w:eastAsia="ru-RU"/>
    </w:rPr>
  </w:style>
  <w:style w:type="character" w:customStyle="1" w:styleId="313">
    <w:name w:val="Основной текст 3 Знак1"/>
    <w:uiPriority w:val="99"/>
    <w:rsid w:val="000A15B2"/>
    <w:rPr>
      <w:rFonts w:ascii="Times New Roman" w:eastAsia="Times New Roman" w:hAnsi="Times New Roman" w:cs="Times New Roman"/>
      <w:sz w:val="16"/>
      <w:szCs w:val="16"/>
      <w:lang w:eastAsia="ru-RU"/>
    </w:rPr>
  </w:style>
  <w:style w:type="character" w:customStyle="1" w:styleId="1f1">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
    <w:uiPriority w:val="99"/>
    <w:rsid w:val="000A15B2"/>
    <w:rPr>
      <w:rFonts w:ascii="Consolas" w:eastAsia="Times New Roman" w:hAnsi="Consolas" w:cs="Times New Roman"/>
      <w:sz w:val="21"/>
      <w:szCs w:val="21"/>
      <w:lang w:eastAsia="ru-RU"/>
    </w:rPr>
  </w:style>
  <w:style w:type="character" w:customStyle="1" w:styleId="1f2">
    <w:name w:val="Тема примечания Знак1"/>
    <w:uiPriority w:val="99"/>
    <w:semiHidden/>
    <w:rsid w:val="000A15B2"/>
    <w:rPr>
      <w:rFonts w:ascii="Times New Roman" w:eastAsia="Times New Roman" w:hAnsi="Times New Roman" w:cs="Times New Roman"/>
      <w:b/>
      <w:bCs/>
      <w:sz w:val="20"/>
      <w:szCs w:val="20"/>
      <w:lang w:eastAsia="ru-RU"/>
    </w:rPr>
  </w:style>
  <w:style w:type="character" w:customStyle="1" w:styleId="1f3">
    <w:name w:val="Текст выноски Знак1"/>
    <w:uiPriority w:val="99"/>
    <w:rsid w:val="000A15B2"/>
    <w:rPr>
      <w:rFonts w:ascii="Tahoma" w:eastAsia="Times New Roman" w:hAnsi="Tahoma" w:cs="Tahoma"/>
      <w:sz w:val="16"/>
      <w:szCs w:val="16"/>
      <w:lang w:eastAsia="ru-RU"/>
    </w:rPr>
  </w:style>
  <w:style w:type="paragraph" w:customStyle="1" w:styleId="2f0">
    <w:name w:val="Знак Знак Знак2"/>
    <w:basedOn w:val="a6"/>
    <w:uiPriority w:val="99"/>
    <w:qFormat/>
    <w:rsid w:val="000A15B2"/>
    <w:rPr>
      <w:rFonts w:ascii="Verdana" w:hAnsi="Verdana" w:cs="Verdana"/>
      <w:lang w:val="en-US" w:eastAsia="en-US"/>
    </w:rPr>
  </w:style>
  <w:style w:type="paragraph" w:customStyle="1" w:styleId="affffe">
    <w:name w:val="заголовок табл"/>
    <w:basedOn w:val="a6"/>
    <w:autoRedefine/>
    <w:uiPriority w:val="99"/>
    <w:qFormat/>
    <w:rsid w:val="000A15B2"/>
    <w:pPr>
      <w:keepNext/>
      <w:suppressLineNumbers/>
      <w:tabs>
        <w:tab w:val="left" w:pos="1418"/>
        <w:tab w:val="right" w:pos="2268"/>
      </w:tabs>
      <w:jc w:val="center"/>
    </w:pPr>
    <w:rPr>
      <w:b/>
      <w:sz w:val="28"/>
      <w:szCs w:val="28"/>
    </w:rPr>
  </w:style>
  <w:style w:type="paragraph" w:customStyle="1" w:styleId="130">
    <w:name w:val="Обычный 13"/>
    <w:basedOn w:val="a6"/>
    <w:link w:val="136"/>
    <w:autoRedefine/>
    <w:qFormat/>
    <w:rsid w:val="000A15B2"/>
    <w:pPr>
      <w:widowControl w:val="0"/>
      <w:tabs>
        <w:tab w:val="left" w:leader="dot" w:pos="9356"/>
      </w:tabs>
      <w:spacing w:line="360" w:lineRule="auto"/>
      <w:ind w:firstLine="567"/>
      <w:jc w:val="both"/>
    </w:pPr>
    <w:rPr>
      <w:sz w:val="28"/>
      <w:szCs w:val="28"/>
      <w:lang w:val="x-none" w:eastAsia="x-none"/>
    </w:rPr>
  </w:style>
  <w:style w:type="character" w:customStyle="1" w:styleId="136">
    <w:name w:val="Обычный 13 Знак6"/>
    <w:link w:val="130"/>
    <w:rsid w:val="000A15B2"/>
    <w:rPr>
      <w:sz w:val="28"/>
      <w:szCs w:val="28"/>
    </w:rPr>
  </w:style>
  <w:style w:type="paragraph" w:customStyle="1" w:styleId="Iacaaiea">
    <w:name w:val="Iacaaiea"/>
    <w:basedOn w:val="a6"/>
    <w:uiPriority w:val="99"/>
    <w:qFormat/>
    <w:rsid w:val="000A15B2"/>
    <w:pPr>
      <w:jc w:val="center"/>
    </w:pPr>
    <w:rPr>
      <w:sz w:val="24"/>
    </w:rPr>
  </w:style>
  <w:style w:type="paragraph" w:customStyle="1" w:styleId="afffff">
    <w:name w:val="подпись Знак"/>
    <w:basedOn w:val="a6"/>
    <w:uiPriority w:val="99"/>
    <w:qFormat/>
    <w:rsid w:val="000A15B2"/>
    <w:pPr>
      <w:suppressLineNumbers/>
      <w:tabs>
        <w:tab w:val="right" w:pos="9072"/>
      </w:tabs>
      <w:spacing w:before="840"/>
    </w:pPr>
    <w:rPr>
      <w:sz w:val="24"/>
    </w:rPr>
  </w:style>
  <w:style w:type="character" w:customStyle="1" w:styleId="131">
    <w:name w:val="Обычный 13 Знак"/>
    <w:rsid w:val="000A15B2"/>
    <w:rPr>
      <w:snapToGrid w:val="0"/>
      <w:sz w:val="26"/>
      <w:szCs w:val="26"/>
    </w:rPr>
  </w:style>
  <w:style w:type="paragraph" w:customStyle="1" w:styleId="ConsPlusTitle">
    <w:name w:val="ConsPlusTitle"/>
    <w:uiPriority w:val="99"/>
    <w:qFormat/>
    <w:rsid w:val="000A15B2"/>
    <w:pPr>
      <w:autoSpaceDE w:val="0"/>
      <w:autoSpaceDN w:val="0"/>
      <w:adjustRightInd w:val="0"/>
    </w:pPr>
    <w:rPr>
      <w:rFonts w:ascii="Arial" w:hAnsi="Arial" w:cs="Arial"/>
      <w:b/>
      <w:bCs/>
    </w:rPr>
  </w:style>
  <w:style w:type="paragraph" w:styleId="afffff0">
    <w:name w:val="No Spacing"/>
    <w:link w:val="afffff1"/>
    <w:uiPriority w:val="99"/>
    <w:qFormat/>
    <w:rsid w:val="000A15B2"/>
    <w:pPr>
      <w:spacing w:line="360" w:lineRule="auto"/>
      <w:ind w:right="851"/>
      <w:jc w:val="both"/>
    </w:pPr>
    <w:rPr>
      <w:rFonts w:ascii="Calibri" w:eastAsia="Calibri" w:hAnsi="Calibri"/>
      <w:sz w:val="22"/>
      <w:szCs w:val="22"/>
      <w:lang w:eastAsia="en-US"/>
    </w:rPr>
  </w:style>
  <w:style w:type="paragraph" w:customStyle="1" w:styleId="CM74">
    <w:name w:val="CM74"/>
    <w:basedOn w:val="a6"/>
    <w:next w:val="a6"/>
    <w:uiPriority w:val="99"/>
    <w:qFormat/>
    <w:rsid w:val="000A15B2"/>
    <w:pPr>
      <w:widowControl w:val="0"/>
      <w:autoSpaceDE w:val="0"/>
      <w:autoSpaceDN w:val="0"/>
      <w:adjustRightInd w:val="0"/>
    </w:pPr>
    <w:rPr>
      <w:rFonts w:ascii="TTE1A887F8t00" w:hAnsi="TTE1A887F8t00"/>
      <w:sz w:val="24"/>
      <w:szCs w:val="24"/>
    </w:rPr>
  </w:style>
  <w:style w:type="paragraph" w:customStyle="1" w:styleId="CM76">
    <w:name w:val="CM76"/>
    <w:basedOn w:val="a6"/>
    <w:next w:val="a6"/>
    <w:uiPriority w:val="99"/>
    <w:qFormat/>
    <w:rsid w:val="000A15B2"/>
    <w:pPr>
      <w:widowControl w:val="0"/>
      <w:autoSpaceDE w:val="0"/>
      <w:autoSpaceDN w:val="0"/>
      <w:adjustRightInd w:val="0"/>
    </w:pPr>
    <w:rPr>
      <w:rFonts w:ascii="TTE1A887F8t00" w:hAnsi="TTE1A887F8t00"/>
      <w:sz w:val="24"/>
      <w:szCs w:val="24"/>
    </w:rPr>
  </w:style>
  <w:style w:type="paragraph" w:customStyle="1" w:styleId="CM19">
    <w:name w:val="CM19"/>
    <w:basedOn w:val="a6"/>
    <w:next w:val="a6"/>
    <w:uiPriority w:val="99"/>
    <w:qFormat/>
    <w:rsid w:val="000A15B2"/>
    <w:pPr>
      <w:widowControl w:val="0"/>
      <w:autoSpaceDE w:val="0"/>
      <w:autoSpaceDN w:val="0"/>
      <w:adjustRightInd w:val="0"/>
      <w:spacing w:line="276" w:lineRule="atLeast"/>
    </w:pPr>
    <w:rPr>
      <w:rFonts w:ascii="TTE1A887F8t00" w:hAnsi="TTE1A887F8t00"/>
      <w:sz w:val="24"/>
      <w:szCs w:val="24"/>
    </w:rPr>
  </w:style>
  <w:style w:type="paragraph" w:customStyle="1" w:styleId="CM80">
    <w:name w:val="CM80"/>
    <w:basedOn w:val="a6"/>
    <w:next w:val="a6"/>
    <w:uiPriority w:val="99"/>
    <w:qFormat/>
    <w:rsid w:val="000A15B2"/>
    <w:pPr>
      <w:widowControl w:val="0"/>
      <w:autoSpaceDE w:val="0"/>
      <w:autoSpaceDN w:val="0"/>
      <w:adjustRightInd w:val="0"/>
    </w:pPr>
    <w:rPr>
      <w:rFonts w:ascii="TTE1A887F8t00" w:hAnsi="TTE1A887F8t00"/>
      <w:sz w:val="24"/>
      <w:szCs w:val="24"/>
    </w:rPr>
  </w:style>
  <w:style w:type="paragraph" w:customStyle="1" w:styleId="120">
    <w:name w:val="Стиль По ширине Междустр.интервал:  множитель 12 ин"/>
    <w:basedOn w:val="a6"/>
    <w:uiPriority w:val="99"/>
    <w:qFormat/>
    <w:rsid w:val="000A15B2"/>
    <w:pPr>
      <w:numPr>
        <w:numId w:val="3"/>
      </w:numPr>
    </w:pPr>
    <w:rPr>
      <w:sz w:val="24"/>
      <w:szCs w:val="24"/>
    </w:rPr>
  </w:style>
  <w:style w:type="paragraph" w:customStyle="1" w:styleId="afffff2">
    <w:name w:val="_Список маркеров *"/>
    <w:basedOn w:val="a6"/>
    <w:uiPriority w:val="99"/>
    <w:qFormat/>
    <w:rsid w:val="000A15B2"/>
    <w:pPr>
      <w:jc w:val="both"/>
    </w:pPr>
    <w:rPr>
      <w:sz w:val="24"/>
      <w:szCs w:val="24"/>
    </w:rPr>
  </w:style>
  <w:style w:type="paragraph" w:customStyle="1" w:styleId="afffff3">
    <w:name w:val="_Обычный"/>
    <w:basedOn w:val="a6"/>
    <w:link w:val="afffff4"/>
    <w:qFormat/>
    <w:rsid w:val="000A15B2"/>
    <w:pPr>
      <w:ind w:firstLine="709"/>
      <w:jc w:val="both"/>
    </w:pPr>
    <w:rPr>
      <w:sz w:val="24"/>
      <w:lang w:val="x-none" w:eastAsia="x-none"/>
    </w:rPr>
  </w:style>
  <w:style w:type="character" w:customStyle="1" w:styleId="afffff4">
    <w:name w:val="_Обычный Знак"/>
    <w:link w:val="afffff3"/>
    <w:rsid w:val="000A15B2"/>
    <w:rPr>
      <w:sz w:val="24"/>
    </w:rPr>
  </w:style>
  <w:style w:type="character" w:customStyle="1" w:styleId="title11">
    <w:name w:val="title11"/>
    <w:rsid w:val="000A15B2"/>
    <w:rPr>
      <w:strike w:val="0"/>
      <w:dstrike w:val="0"/>
      <w:color w:val="000000"/>
      <w:sz w:val="34"/>
      <w:szCs w:val="34"/>
      <w:u w:val="none"/>
      <w:effect w:val="none"/>
    </w:rPr>
  </w:style>
  <w:style w:type="character" w:customStyle="1" w:styleId="FontStyle18">
    <w:name w:val="Font Style18"/>
    <w:rsid w:val="00882E76"/>
    <w:rPr>
      <w:rFonts w:ascii="Arial" w:hAnsi="Arial" w:cs="Arial"/>
      <w:sz w:val="22"/>
      <w:szCs w:val="22"/>
    </w:rPr>
  </w:style>
  <w:style w:type="character" w:customStyle="1" w:styleId="coordinates1">
    <w:name w:val="coordinates1"/>
    <w:rsid w:val="00EB437D"/>
    <w:rPr>
      <w:caps w:val="0"/>
    </w:rPr>
  </w:style>
  <w:style w:type="character" w:customStyle="1" w:styleId="geo-lat1">
    <w:name w:val="geo-lat1"/>
    <w:basedOn w:val="a7"/>
    <w:rsid w:val="00EB437D"/>
  </w:style>
  <w:style w:type="character" w:customStyle="1" w:styleId="geo-lon1">
    <w:name w:val="geo-lon1"/>
    <w:basedOn w:val="a7"/>
    <w:rsid w:val="00EB437D"/>
  </w:style>
  <w:style w:type="character" w:customStyle="1" w:styleId="geo-multi-punct1">
    <w:name w:val="geo-multi-punct1"/>
    <w:rsid w:val="00EB437D"/>
    <w:rPr>
      <w:vanish/>
      <w:webHidden w:val="0"/>
      <w:specVanish w:val="0"/>
    </w:rPr>
  </w:style>
  <w:style w:type="character" w:customStyle="1" w:styleId="b-pseudo-link">
    <w:name w:val="b-pseudo-link"/>
    <w:basedOn w:val="a7"/>
    <w:rsid w:val="00B775D3"/>
  </w:style>
  <w:style w:type="paragraph" w:styleId="z-">
    <w:name w:val="HTML Top of Form"/>
    <w:basedOn w:val="a6"/>
    <w:next w:val="a6"/>
    <w:link w:val="z-0"/>
    <w:hidden/>
    <w:uiPriority w:val="99"/>
    <w:unhideWhenUsed/>
    <w:rsid w:val="00B775D3"/>
    <w:pPr>
      <w:pBdr>
        <w:bottom w:val="single" w:sz="6" w:space="1" w:color="auto"/>
      </w:pBdr>
      <w:jc w:val="center"/>
    </w:pPr>
    <w:rPr>
      <w:rFonts w:ascii="Arial" w:hAnsi="Arial"/>
      <w:vanish/>
      <w:sz w:val="16"/>
      <w:szCs w:val="16"/>
      <w:lang w:val="x-none" w:eastAsia="x-none"/>
    </w:rPr>
  </w:style>
  <w:style w:type="character" w:customStyle="1" w:styleId="z-0">
    <w:name w:val="z-Начало формы Знак"/>
    <w:link w:val="z-"/>
    <w:uiPriority w:val="99"/>
    <w:rsid w:val="00B775D3"/>
    <w:rPr>
      <w:rFonts w:ascii="Arial" w:hAnsi="Arial" w:cs="Arial"/>
      <w:vanish/>
      <w:sz w:val="16"/>
      <w:szCs w:val="16"/>
    </w:rPr>
  </w:style>
  <w:style w:type="character" w:customStyle="1" w:styleId="b-form-input">
    <w:name w:val="b-form-input"/>
    <w:basedOn w:val="a7"/>
    <w:rsid w:val="00B775D3"/>
  </w:style>
  <w:style w:type="character" w:customStyle="1" w:styleId="b-form-inputbox">
    <w:name w:val="b-form-input__box"/>
    <w:basedOn w:val="a7"/>
    <w:rsid w:val="00B775D3"/>
  </w:style>
  <w:style w:type="character" w:customStyle="1" w:styleId="b-form-button">
    <w:name w:val="b-form-button"/>
    <w:basedOn w:val="a7"/>
    <w:rsid w:val="00B775D3"/>
  </w:style>
  <w:style w:type="character" w:customStyle="1" w:styleId="b-form-buttontext">
    <w:name w:val="b-form-button__text"/>
    <w:basedOn w:val="a7"/>
    <w:rsid w:val="00B775D3"/>
  </w:style>
  <w:style w:type="paragraph" w:styleId="z-1">
    <w:name w:val="HTML Bottom of Form"/>
    <w:basedOn w:val="a6"/>
    <w:next w:val="a6"/>
    <w:link w:val="z-2"/>
    <w:hidden/>
    <w:uiPriority w:val="99"/>
    <w:unhideWhenUsed/>
    <w:rsid w:val="00B775D3"/>
    <w:pPr>
      <w:pBdr>
        <w:top w:val="single" w:sz="6" w:space="1" w:color="auto"/>
      </w:pBdr>
      <w:jc w:val="center"/>
    </w:pPr>
    <w:rPr>
      <w:rFonts w:ascii="Arial" w:hAnsi="Arial"/>
      <w:vanish/>
      <w:sz w:val="16"/>
      <w:szCs w:val="16"/>
      <w:lang w:val="x-none" w:eastAsia="x-none"/>
    </w:rPr>
  </w:style>
  <w:style w:type="character" w:customStyle="1" w:styleId="z-2">
    <w:name w:val="z-Конец формы Знак"/>
    <w:link w:val="z-1"/>
    <w:uiPriority w:val="99"/>
    <w:rsid w:val="00B775D3"/>
    <w:rPr>
      <w:rFonts w:ascii="Arial" w:hAnsi="Arial" w:cs="Arial"/>
      <w:vanish/>
      <w:sz w:val="16"/>
      <w:szCs w:val="16"/>
    </w:rPr>
  </w:style>
  <w:style w:type="character" w:customStyle="1" w:styleId="apple-style-span">
    <w:name w:val="apple-style-span"/>
    <w:basedOn w:val="a7"/>
    <w:rsid w:val="001F00F8"/>
  </w:style>
  <w:style w:type="character" w:customStyle="1" w:styleId="apple-converted-space">
    <w:name w:val="apple-converted-space"/>
    <w:basedOn w:val="a7"/>
    <w:rsid w:val="001F00F8"/>
  </w:style>
  <w:style w:type="paragraph" w:customStyle="1" w:styleId="a5">
    <w:name w:val="список стрелка"/>
    <w:basedOn w:val="a6"/>
    <w:uiPriority w:val="99"/>
    <w:qFormat/>
    <w:rsid w:val="00EE5140"/>
    <w:pPr>
      <w:numPr>
        <w:numId w:val="4"/>
      </w:numPr>
      <w:spacing w:after="120" w:line="336" w:lineRule="auto"/>
      <w:ind w:right="284"/>
      <w:jc w:val="both"/>
    </w:pPr>
    <w:rPr>
      <w:rFonts w:ascii="Sylfaen" w:hAnsi="Sylfaen"/>
      <w:sz w:val="24"/>
      <w:szCs w:val="24"/>
    </w:rPr>
  </w:style>
  <w:style w:type="character" w:customStyle="1" w:styleId="dash0410043104370430044600200441043f04380441043a0430char1">
    <w:name w:val="dash0410_0431_0437_0430_0446_0020_0441_043f_0438_0441_043a_0430__char1"/>
    <w:rsid w:val="00F92CEC"/>
    <w:rPr>
      <w:rFonts w:ascii="Times New Roman" w:hAnsi="Times New Roman" w:cs="Times New Roman" w:hint="default"/>
      <w:sz w:val="24"/>
      <w:szCs w:val="24"/>
    </w:rPr>
  </w:style>
  <w:style w:type="paragraph" w:customStyle="1" w:styleId="afffff5">
    <w:name w:val="Знак Знак Знак Знак"/>
    <w:basedOn w:val="a6"/>
    <w:uiPriority w:val="99"/>
    <w:qFormat/>
    <w:rsid w:val="005B4758"/>
    <w:pPr>
      <w:widowControl w:val="0"/>
      <w:adjustRightInd w:val="0"/>
      <w:spacing w:before="100" w:beforeAutospacing="1" w:after="100" w:afterAutospacing="1" w:line="360" w:lineRule="atLeast"/>
      <w:jc w:val="both"/>
    </w:pPr>
    <w:rPr>
      <w:rFonts w:ascii="Tahoma" w:hAnsi="Tahoma"/>
      <w:lang w:val="en-US" w:eastAsia="en-US"/>
    </w:rPr>
  </w:style>
  <w:style w:type="paragraph" w:customStyle="1" w:styleId="BodyTextKeep">
    <w:name w:val="Body Text Keep"/>
    <w:basedOn w:val="af1"/>
    <w:link w:val="BodyTextKeepChar"/>
    <w:qFormat/>
    <w:rsid w:val="008B239C"/>
    <w:pPr>
      <w:framePr w:hSpace="0" w:wrap="auto" w:vAnchor="margin" w:hAnchor="text" w:xAlign="left" w:yAlign="inline"/>
      <w:spacing w:before="120" w:after="120"/>
      <w:ind w:firstLine="567"/>
      <w:jc w:val="both"/>
    </w:pPr>
    <w:rPr>
      <w:spacing w:val="-5"/>
      <w:sz w:val="24"/>
      <w:szCs w:val="24"/>
      <w:lang w:val="ru-RU" w:eastAsia="en-US"/>
    </w:rPr>
  </w:style>
  <w:style w:type="character" w:customStyle="1" w:styleId="BodyTextKeepChar">
    <w:name w:val="Body Text Keep Char"/>
    <w:link w:val="BodyTextKeep"/>
    <w:rsid w:val="008B239C"/>
    <w:rPr>
      <w:spacing w:val="-5"/>
      <w:sz w:val="24"/>
      <w:szCs w:val="24"/>
      <w:lang w:eastAsia="en-US"/>
    </w:rPr>
  </w:style>
  <w:style w:type="paragraph" w:styleId="a">
    <w:name w:val="List Number"/>
    <w:aliases w:val="Список 1,Список 11,Список 12,Список 111"/>
    <w:basedOn w:val="a6"/>
    <w:qFormat/>
    <w:rsid w:val="008B239C"/>
    <w:pPr>
      <w:numPr>
        <w:numId w:val="6"/>
      </w:numPr>
      <w:contextualSpacing/>
    </w:pPr>
  </w:style>
  <w:style w:type="paragraph" w:customStyle="1" w:styleId="1f4">
    <w:name w:val="Абзац списка1"/>
    <w:basedOn w:val="a6"/>
    <w:link w:val="ListParagraphChar"/>
    <w:uiPriority w:val="99"/>
    <w:qFormat/>
    <w:rsid w:val="008B239C"/>
    <w:pPr>
      <w:spacing w:after="200" w:line="276" w:lineRule="auto"/>
      <w:ind w:left="720"/>
      <w:contextualSpacing/>
    </w:pPr>
    <w:rPr>
      <w:rFonts w:ascii="Calibri" w:hAnsi="Calibri"/>
      <w:sz w:val="22"/>
      <w:szCs w:val="22"/>
      <w:lang w:eastAsia="en-US"/>
    </w:rPr>
  </w:style>
  <w:style w:type="paragraph" w:customStyle="1" w:styleId="23">
    <w:name w:val="Маркированный2"/>
    <w:uiPriority w:val="99"/>
    <w:qFormat/>
    <w:rsid w:val="008B239C"/>
    <w:pPr>
      <w:numPr>
        <w:numId w:val="7"/>
      </w:numPr>
      <w:tabs>
        <w:tab w:val="left" w:pos="1814"/>
      </w:tabs>
      <w:ind w:left="1815" w:hanging="397"/>
      <w:jc w:val="both"/>
    </w:pPr>
    <w:rPr>
      <w:rFonts w:eastAsia="SimSun"/>
      <w:sz w:val="24"/>
    </w:rPr>
  </w:style>
  <w:style w:type="paragraph" w:customStyle="1" w:styleId="dash0410043104370430044600200441043f04380441043a0430">
    <w:name w:val="dash0410_0431_0437_0430_0446_0020_0441_043f_0438_0441_043a_0430"/>
    <w:basedOn w:val="a6"/>
    <w:uiPriority w:val="99"/>
    <w:qFormat/>
    <w:rsid w:val="008B239C"/>
    <w:pPr>
      <w:ind w:left="700"/>
    </w:pPr>
    <w:rPr>
      <w:sz w:val="24"/>
      <w:szCs w:val="24"/>
    </w:rPr>
  </w:style>
  <w:style w:type="character" w:customStyle="1" w:styleId="dash041e0431044b0447043d044b0439char1">
    <w:name w:val="dash041e_0431_044b_0447_043d_044b_0439__char1"/>
    <w:rsid w:val="008B239C"/>
    <w:rPr>
      <w:rFonts w:ascii="Times New Roman" w:hAnsi="Times New Roman" w:cs="Times New Roman" w:hint="default"/>
      <w:sz w:val="24"/>
      <w:szCs w:val="24"/>
    </w:rPr>
  </w:style>
  <w:style w:type="paragraph" w:customStyle="1" w:styleId="dash041e0431044b0447043d044b0439">
    <w:name w:val="dash041e_0431_044b_0447_043d_044b_0439"/>
    <w:basedOn w:val="a6"/>
    <w:uiPriority w:val="99"/>
    <w:qFormat/>
    <w:rsid w:val="008B239C"/>
    <w:pPr>
      <w:spacing w:after="60"/>
      <w:jc w:val="both"/>
    </w:pPr>
    <w:rPr>
      <w:sz w:val="24"/>
      <w:szCs w:val="24"/>
    </w:rPr>
  </w:style>
  <w:style w:type="paragraph" w:customStyle="1" w:styleId="230">
    <w:name w:val="Основной текст 23"/>
    <w:basedOn w:val="a6"/>
    <w:uiPriority w:val="99"/>
    <w:qFormat/>
    <w:rsid w:val="008B239C"/>
    <w:pPr>
      <w:spacing w:before="120" w:line="320" w:lineRule="exact"/>
      <w:ind w:firstLine="709"/>
      <w:jc w:val="both"/>
    </w:pPr>
    <w:rPr>
      <w:sz w:val="24"/>
    </w:rPr>
  </w:style>
  <w:style w:type="paragraph" w:customStyle="1" w:styleId="1f5">
    <w:name w:val="заголовок 1"/>
    <w:basedOn w:val="a6"/>
    <w:next w:val="a6"/>
    <w:link w:val="1f6"/>
    <w:qFormat/>
    <w:rsid w:val="008B239C"/>
    <w:pPr>
      <w:keepNext/>
      <w:ind w:firstLine="720"/>
      <w:jc w:val="both"/>
    </w:pPr>
    <w:rPr>
      <w:b/>
      <w:sz w:val="24"/>
    </w:rPr>
  </w:style>
  <w:style w:type="character" w:customStyle="1" w:styleId="1f6">
    <w:name w:val="заголовок 1 Знак"/>
    <w:link w:val="1f5"/>
    <w:rsid w:val="008B239C"/>
    <w:rPr>
      <w:b/>
      <w:sz w:val="24"/>
    </w:rPr>
  </w:style>
  <w:style w:type="paragraph" w:customStyle="1" w:styleId="font8">
    <w:name w:val="font8"/>
    <w:basedOn w:val="a6"/>
    <w:uiPriority w:val="99"/>
    <w:qFormat/>
    <w:rsid w:val="008B239C"/>
    <w:pPr>
      <w:spacing w:before="100" w:beforeAutospacing="1" w:after="100" w:afterAutospacing="1"/>
    </w:pPr>
    <w:rPr>
      <w:b/>
      <w:bCs/>
      <w:color w:val="000000"/>
      <w:sz w:val="24"/>
      <w:szCs w:val="24"/>
    </w:rPr>
  </w:style>
  <w:style w:type="paragraph" w:styleId="afffff6">
    <w:name w:val="Body Text First Indent"/>
    <w:basedOn w:val="af1"/>
    <w:link w:val="afffff7"/>
    <w:rsid w:val="008B239C"/>
    <w:pPr>
      <w:framePr w:hSpace="0" w:wrap="auto" w:vAnchor="margin" w:hAnchor="text" w:xAlign="left" w:yAlign="inline"/>
      <w:spacing w:after="120"/>
      <w:ind w:firstLine="210"/>
      <w:jc w:val="left"/>
    </w:pPr>
    <w:rPr>
      <w:sz w:val="20"/>
      <w:lang w:val="ru-RU" w:eastAsia="ru-RU"/>
    </w:rPr>
  </w:style>
  <w:style w:type="character" w:customStyle="1" w:styleId="afffff7">
    <w:name w:val="Красная строка Знак"/>
    <w:basedOn w:val="af2"/>
    <w:link w:val="afffff6"/>
    <w:rsid w:val="008B239C"/>
    <w:rPr>
      <w:sz w:val="28"/>
    </w:rPr>
  </w:style>
  <w:style w:type="paragraph" w:customStyle="1" w:styleId="Web">
    <w:name w:val="Обычный (Web)"/>
    <w:aliases w:val="Обычный (веб)1,Обычный (веб)2,Обычный (веб)3,Обычный (веб)31"/>
    <w:basedOn w:val="a6"/>
    <w:uiPriority w:val="99"/>
    <w:qFormat/>
    <w:rsid w:val="008B239C"/>
    <w:pPr>
      <w:spacing w:before="100" w:after="100"/>
      <w:jc w:val="both"/>
    </w:pPr>
    <w:rPr>
      <w:rFonts w:ascii="Verdana" w:hAnsi="Verdana"/>
      <w:color w:val="000000"/>
      <w:sz w:val="24"/>
    </w:rPr>
  </w:style>
  <w:style w:type="character" w:customStyle="1" w:styleId="afff2">
    <w:name w:val="Обычный (веб) Знак"/>
    <w:aliases w:val="Обычный (Web)1 Знак,Обычный (веб) Знак1 Знак,Обычный (веб) Знак Знак Знак,Title1 Знак,Обычный (Web) Знак Знак,Обычный (Web) Знак1 Знак,Обычный (веб) Знак2 Знак Знак Знак,Обычный (веб) Знак Знак1 Знак Знак Знак"/>
    <w:link w:val="afff1"/>
    <w:uiPriority w:val="39"/>
    <w:rsid w:val="00214A3F"/>
    <w:rPr>
      <w:sz w:val="24"/>
      <w:szCs w:val="24"/>
    </w:rPr>
  </w:style>
  <w:style w:type="paragraph" w:customStyle="1" w:styleId="afffff8">
    <w:name w:val="Абзац"/>
    <w:basedOn w:val="35"/>
    <w:link w:val="afffff9"/>
    <w:qFormat/>
    <w:rsid w:val="00A84940"/>
    <w:pPr>
      <w:spacing w:line="340" w:lineRule="exact"/>
      <w:ind w:right="0" w:firstLine="567"/>
    </w:pPr>
    <w:rPr>
      <w:sz w:val="26"/>
    </w:rPr>
  </w:style>
  <w:style w:type="character" w:customStyle="1" w:styleId="afffff9">
    <w:name w:val="Абзац Знак"/>
    <w:link w:val="afffff8"/>
    <w:rsid w:val="00A84940"/>
    <w:rPr>
      <w:sz w:val="26"/>
      <w:lang w:val="x-none" w:eastAsia="x-none"/>
    </w:rPr>
  </w:style>
  <w:style w:type="character" w:customStyle="1" w:styleId="geo-lat">
    <w:name w:val="geo-lat"/>
    <w:basedOn w:val="a7"/>
    <w:rsid w:val="00610601"/>
  </w:style>
  <w:style w:type="character" w:customStyle="1" w:styleId="geo-lon">
    <w:name w:val="geo-lon"/>
    <w:basedOn w:val="a7"/>
    <w:rsid w:val="00610601"/>
  </w:style>
  <w:style w:type="character" w:customStyle="1" w:styleId="2f1">
    <w:name w:val="Основной текст Знак2"/>
    <w:aliases w:val="Основной текст Знак Знак Знак Знак3,Основной текст Знак Знак Знак Знак Знак2,Основной текст Знак Знак Знак3,Основной текст Знак Знак  Знак Знак Знак2,Основной текст Знак Знак Знак Знак Знак Знак Знак Знак2,bt Знак1"/>
    <w:uiPriority w:val="99"/>
    <w:rsid w:val="00610601"/>
    <w:rPr>
      <w:sz w:val="28"/>
    </w:rPr>
  </w:style>
  <w:style w:type="paragraph" w:customStyle="1" w:styleId="240">
    <w:name w:val="Основной текст 24"/>
    <w:basedOn w:val="a6"/>
    <w:uiPriority w:val="99"/>
    <w:qFormat/>
    <w:rsid w:val="00610601"/>
    <w:pPr>
      <w:spacing w:before="120" w:line="320" w:lineRule="exact"/>
      <w:ind w:firstLine="709"/>
      <w:jc w:val="both"/>
    </w:pPr>
    <w:rPr>
      <w:sz w:val="24"/>
    </w:rPr>
  </w:style>
  <w:style w:type="character" w:customStyle="1" w:styleId="aff2">
    <w:name w:val="Шапка Знак"/>
    <w:link w:val="aff1"/>
    <w:rsid w:val="00610601"/>
    <w:rPr>
      <w:rFonts w:ascii="Arial" w:hAnsi="Arial" w:cs="Arial"/>
      <w:b/>
    </w:rPr>
  </w:style>
  <w:style w:type="character" w:customStyle="1" w:styleId="ConsPlusNormal0">
    <w:name w:val="ConsPlusNormal Знак"/>
    <w:link w:val="ConsPlusNormal"/>
    <w:locked/>
    <w:rsid w:val="00610601"/>
    <w:rPr>
      <w:rFonts w:ascii="Arial" w:hAnsi="Arial" w:cs="Arial"/>
      <w:lang w:val="ru-RU" w:eastAsia="ru-RU" w:bidi="ar-SA"/>
    </w:rPr>
  </w:style>
  <w:style w:type="paragraph" w:customStyle="1" w:styleId="xl504">
    <w:name w:val="xl504"/>
    <w:basedOn w:val="a6"/>
    <w:uiPriority w:val="99"/>
    <w:qFormat/>
    <w:rsid w:val="00610601"/>
    <w:pPr>
      <w:spacing w:before="100" w:beforeAutospacing="1" w:after="100" w:afterAutospacing="1"/>
      <w:textAlignment w:val="center"/>
    </w:pPr>
    <w:rPr>
      <w:b/>
      <w:bCs/>
      <w:sz w:val="24"/>
      <w:szCs w:val="24"/>
    </w:rPr>
  </w:style>
  <w:style w:type="paragraph" w:customStyle="1" w:styleId="xl505">
    <w:name w:val="xl505"/>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6">
    <w:name w:val="xl506"/>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7">
    <w:name w:val="xl507"/>
    <w:basedOn w:val="a6"/>
    <w:uiPriority w:val="99"/>
    <w:qFormat/>
    <w:rsid w:val="00610601"/>
    <w:pPr>
      <w:spacing w:before="100" w:beforeAutospacing="1" w:after="100" w:afterAutospacing="1"/>
      <w:textAlignment w:val="center"/>
    </w:pPr>
    <w:rPr>
      <w:sz w:val="24"/>
      <w:szCs w:val="24"/>
    </w:rPr>
  </w:style>
  <w:style w:type="paragraph" w:customStyle="1" w:styleId="xl508">
    <w:name w:val="xl508"/>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09">
    <w:name w:val="xl509"/>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0">
    <w:name w:val="xl510"/>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1">
    <w:name w:val="xl511"/>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2">
    <w:name w:val="xl512"/>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3">
    <w:name w:val="xl513"/>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4">
    <w:name w:val="xl514"/>
    <w:basedOn w:val="a6"/>
    <w:uiPriority w:val="99"/>
    <w:qFormat/>
    <w:rsid w:val="00610601"/>
    <w:pPr>
      <w:spacing w:before="100" w:beforeAutospacing="1" w:after="100" w:afterAutospacing="1"/>
      <w:textAlignment w:val="center"/>
    </w:pPr>
    <w:rPr>
      <w:i/>
      <w:iCs/>
      <w:sz w:val="24"/>
      <w:szCs w:val="24"/>
    </w:rPr>
  </w:style>
  <w:style w:type="paragraph" w:customStyle="1" w:styleId="xl515">
    <w:name w:val="xl515"/>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6">
    <w:name w:val="xl516"/>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7">
    <w:name w:val="xl517"/>
    <w:basedOn w:val="a6"/>
    <w:uiPriority w:val="99"/>
    <w:qFormat/>
    <w:rsid w:val="00610601"/>
    <w:pPr>
      <w:spacing w:before="100" w:beforeAutospacing="1" w:after="100" w:afterAutospacing="1"/>
      <w:jc w:val="center"/>
      <w:textAlignment w:val="center"/>
    </w:pPr>
    <w:rPr>
      <w:sz w:val="24"/>
      <w:szCs w:val="24"/>
    </w:rPr>
  </w:style>
  <w:style w:type="paragraph" w:customStyle="1" w:styleId="xl518">
    <w:name w:val="xl518"/>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9">
    <w:name w:val="xl519"/>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0">
    <w:name w:val="xl520"/>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521">
    <w:name w:val="xl521"/>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22">
    <w:name w:val="xl522"/>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3">
    <w:name w:val="xl523"/>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24">
    <w:name w:val="xl524"/>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5">
    <w:name w:val="xl525"/>
    <w:basedOn w:val="a6"/>
    <w:uiPriority w:val="99"/>
    <w:qFormat/>
    <w:rsid w:val="00610601"/>
    <w:pPr>
      <w:spacing w:before="100" w:beforeAutospacing="1" w:after="100" w:afterAutospacing="1"/>
      <w:jc w:val="center"/>
      <w:textAlignment w:val="center"/>
    </w:pPr>
    <w:rPr>
      <w:sz w:val="24"/>
      <w:szCs w:val="24"/>
    </w:rPr>
  </w:style>
  <w:style w:type="paragraph" w:customStyle="1" w:styleId="xl526">
    <w:name w:val="xl526"/>
    <w:basedOn w:val="a6"/>
    <w:uiPriority w:val="99"/>
    <w:qFormat/>
    <w:rsid w:val="00610601"/>
    <w:pPr>
      <w:spacing w:before="100" w:beforeAutospacing="1" w:after="100" w:afterAutospacing="1"/>
      <w:textAlignment w:val="center"/>
    </w:pPr>
    <w:rPr>
      <w:sz w:val="24"/>
      <w:szCs w:val="24"/>
    </w:rPr>
  </w:style>
  <w:style w:type="paragraph" w:customStyle="1" w:styleId="xl527">
    <w:name w:val="xl527"/>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28">
    <w:name w:val="xl528"/>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9">
    <w:name w:val="xl529"/>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sz w:val="24"/>
      <w:szCs w:val="24"/>
    </w:rPr>
  </w:style>
  <w:style w:type="paragraph" w:customStyle="1" w:styleId="xl530">
    <w:name w:val="xl530"/>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31">
    <w:name w:val="xl531"/>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532">
    <w:name w:val="xl532"/>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3">
    <w:name w:val="xl533"/>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4">
    <w:name w:val="xl534"/>
    <w:basedOn w:val="a6"/>
    <w:uiPriority w:val="99"/>
    <w:qFormat/>
    <w:rsid w:val="00610601"/>
    <w:pPr>
      <w:spacing w:before="100" w:beforeAutospacing="1" w:after="100" w:afterAutospacing="1"/>
      <w:textAlignment w:val="center"/>
    </w:pPr>
    <w:rPr>
      <w:b/>
      <w:bCs/>
      <w:color w:val="FF0000"/>
      <w:sz w:val="24"/>
      <w:szCs w:val="24"/>
    </w:rPr>
  </w:style>
  <w:style w:type="paragraph" w:customStyle="1" w:styleId="xl535">
    <w:name w:val="xl535"/>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6">
    <w:name w:val="xl536"/>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7">
    <w:name w:val="xl537"/>
    <w:basedOn w:val="a6"/>
    <w:uiPriority w:val="99"/>
    <w:qFormat/>
    <w:rsid w:val="00610601"/>
    <w:pPr>
      <w:spacing w:before="100" w:beforeAutospacing="1" w:after="100" w:afterAutospacing="1"/>
      <w:textAlignment w:val="center"/>
    </w:pPr>
    <w:rPr>
      <w:color w:val="FF0000"/>
      <w:sz w:val="24"/>
      <w:szCs w:val="24"/>
    </w:rPr>
  </w:style>
  <w:style w:type="paragraph" w:customStyle="1" w:styleId="xl538">
    <w:name w:val="xl538"/>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39">
    <w:name w:val="xl539"/>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0">
    <w:name w:val="xl540"/>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41">
    <w:name w:val="xl541"/>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2">
    <w:name w:val="xl542"/>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3">
    <w:name w:val="xl543"/>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4">
    <w:name w:val="xl544"/>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45">
    <w:name w:val="xl545"/>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6">
    <w:name w:val="xl546"/>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7">
    <w:name w:val="xl547"/>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48">
    <w:name w:val="xl548"/>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9">
    <w:name w:val="xl549"/>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0">
    <w:name w:val="xl550"/>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1">
    <w:name w:val="xl551"/>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2">
    <w:name w:val="xl552"/>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53">
    <w:name w:val="xl553"/>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4">
    <w:name w:val="xl554"/>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5">
    <w:name w:val="xl555"/>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6">
    <w:name w:val="xl556"/>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7">
    <w:name w:val="xl557"/>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8">
    <w:name w:val="xl558"/>
    <w:basedOn w:val="a6"/>
    <w:uiPriority w:val="99"/>
    <w:qFormat/>
    <w:rsid w:val="00610601"/>
    <w:pPr>
      <w:shd w:val="clear" w:color="000000" w:fill="FFFFFF"/>
      <w:spacing w:before="100" w:beforeAutospacing="1" w:after="100" w:afterAutospacing="1"/>
      <w:jc w:val="center"/>
      <w:textAlignment w:val="center"/>
    </w:pPr>
    <w:rPr>
      <w:sz w:val="24"/>
      <w:szCs w:val="24"/>
    </w:rPr>
  </w:style>
  <w:style w:type="paragraph" w:customStyle="1" w:styleId="xl559">
    <w:name w:val="xl559"/>
    <w:basedOn w:val="a6"/>
    <w:uiPriority w:val="99"/>
    <w:qFormat/>
    <w:rsid w:val="00610601"/>
    <w:pPr>
      <w:shd w:val="clear" w:color="000000" w:fill="FFFFFF"/>
      <w:spacing w:before="100" w:beforeAutospacing="1" w:after="100" w:afterAutospacing="1"/>
      <w:textAlignment w:val="center"/>
    </w:pPr>
    <w:rPr>
      <w:sz w:val="24"/>
      <w:szCs w:val="24"/>
    </w:rPr>
  </w:style>
  <w:style w:type="paragraph" w:customStyle="1" w:styleId="xl560">
    <w:name w:val="xl560"/>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61">
    <w:name w:val="xl561"/>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sz w:val="24"/>
      <w:szCs w:val="24"/>
    </w:rPr>
  </w:style>
  <w:style w:type="paragraph" w:customStyle="1" w:styleId="xl562">
    <w:name w:val="xl562"/>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563">
    <w:name w:val="xl563"/>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564">
    <w:name w:val="xl564"/>
    <w:basedOn w:val="a6"/>
    <w:uiPriority w:val="99"/>
    <w:qFormat/>
    <w:rsid w:val="00610601"/>
    <w:pPr>
      <w:shd w:val="clear" w:color="000000" w:fill="FFC000"/>
      <w:spacing w:before="100" w:beforeAutospacing="1" w:after="100" w:afterAutospacing="1"/>
      <w:jc w:val="center"/>
      <w:textAlignment w:val="center"/>
    </w:pPr>
    <w:rPr>
      <w:sz w:val="24"/>
      <w:szCs w:val="24"/>
    </w:rPr>
  </w:style>
  <w:style w:type="paragraph" w:customStyle="1" w:styleId="xl565">
    <w:name w:val="xl565"/>
    <w:basedOn w:val="a6"/>
    <w:uiPriority w:val="99"/>
    <w:qFormat/>
    <w:rsid w:val="00610601"/>
    <w:pPr>
      <w:shd w:val="clear" w:color="000000" w:fill="FFC000"/>
      <w:spacing w:before="100" w:beforeAutospacing="1" w:after="100" w:afterAutospacing="1"/>
      <w:textAlignment w:val="center"/>
    </w:pPr>
    <w:rPr>
      <w:sz w:val="24"/>
      <w:szCs w:val="24"/>
    </w:rPr>
  </w:style>
  <w:style w:type="paragraph" w:customStyle="1" w:styleId="xl566">
    <w:name w:val="xl566"/>
    <w:basedOn w:val="a6"/>
    <w:uiPriority w:val="99"/>
    <w:qFormat/>
    <w:rsid w:val="00610601"/>
    <w:pPr>
      <w:shd w:val="clear" w:color="000000" w:fill="FFC000"/>
      <w:spacing w:before="100" w:beforeAutospacing="1" w:after="100" w:afterAutospacing="1"/>
      <w:jc w:val="center"/>
      <w:textAlignment w:val="center"/>
    </w:pPr>
    <w:rPr>
      <w:sz w:val="24"/>
      <w:szCs w:val="24"/>
    </w:rPr>
  </w:style>
  <w:style w:type="paragraph" w:customStyle="1" w:styleId="xl567">
    <w:name w:val="xl567"/>
    <w:basedOn w:val="a6"/>
    <w:uiPriority w:val="99"/>
    <w:qFormat/>
    <w:rsid w:val="00610601"/>
    <w:pPr>
      <w:shd w:val="clear" w:color="000000" w:fill="FFC000"/>
      <w:spacing w:before="100" w:beforeAutospacing="1" w:after="100" w:afterAutospacing="1"/>
      <w:jc w:val="center"/>
      <w:textAlignment w:val="center"/>
    </w:pPr>
    <w:rPr>
      <w:sz w:val="24"/>
      <w:szCs w:val="24"/>
    </w:rPr>
  </w:style>
  <w:style w:type="paragraph" w:customStyle="1" w:styleId="xl568">
    <w:name w:val="xl568"/>
    <w:basedOn w:val="a6"/>
    <w:uiPriority w:val="99"/>
    <w:qFormat/>
    <w:rsid w:val="00610601"/>
    <w:pPr>
      <w:shd w:val="clear" w:color="000000" w:fill="FFC000"/>
      <w:spacing w:before="100" w:beforeAutospacing="1" w:after="100" w:afterAutospacing="1"/>
      <w:textAlignment w:val="center"/>
    </w:pPr>
    <w:rPr>
      <w:sz w:val="24"/>
      <w:szCs w:val="24"/>
    </w:rPr>
  </w:style>
  <w:style w:type="paragraph" w:customStyle="1" w:styleId="xl569">
    <w:name w:val="xl569"/>
    <w:basedOn w:val="a6"/>
    <w:uiPriority w:val="99"/>
    <w:qFormat/>
    <w:rsid w:val="00610601"/>
    <w:pPr>
      <w:shd w:val="clear" w:color="000000" w:fill="FFC000"/>
      <w:spacing w:before="100" w:beforeAutospacing="1" w:after="100" w:afterAutospacing="1"/>
      <w:textAlignment w:val="center"/>
    </w:pPr>
    <w:rPr>
      <w:sz w:val="24"/>
      <w:szCs w:val="24"/>
    </w:rPr>
  </w:style>
  <w:style w:type="paragraph" w:customStyle="1" w:styleId="xl570">
    <w:name w:val="xl570"/>
    <w:basedOn w:val="a6"/>
    <w:uiPriority w:val="99"/>
    <w:qFormat/>
    <w:rsid w:val="00610601"/>
    <w:pPr>
      <w:shd w:val="clear" w:color="000000" w:fill="FFC000"/>
      <w:spacing w:before="100" w:beforeAutospacing="1" w:after="100" w:afterAutospacing="1"/>
      <w:jc w:val="center"/>
      <w:textAlignment w:val="center"/>
    </w:pPr>
    <w:rPr>
      <w:b/>
      <w:bCs/>
      <w:sz w:val="24"/>
      <w:szCs w:val="24"/>
    </w:rPr>
  </w:style>
  <w:style w:type="paragraph" w:customStyle="1" w:styleId="xl571">
    <w:name w:val="xl571"/>
    <w:basedOn w:val="a6"/>
    <w:uiPriority w:val="99"/>
    <w:qFormat/>
    <w:rsid w:val="00610601"/>
    <w:pPr>
      <w:shd w:val="clear" w:color="000000" w:fill="FFC000"/>
      <w:spacing w:before="100" w:beforeAutospacing="1" w:after="100" w:afterAutospacing="1"/>
      <w:textAlignment w:val="center"/>
    </w:pPr>
    <w:rPr>
      <w:b/>
      <w:bCs/>
      <w:sz w:val="24"/>
      <w:szCs w:val="24"/>
    </w:rPr>
  </w:style>
  <w:style w:type="paragraph" w:customStyle="1" w:styleId="xl572">
    <w:name w:val="xl572"/>
    <w:basedOn w:val="a6"/>
    <w:uiPriority w:val="99"/>
    <w:qFormat/>
    <w:rsid w:val="00610601"/>
    <w:pPr>
      <w:shd w:val="clear" w:color="000000" w:fill="FFC000"/>
      <w:spacing w:before="100" w:beforeAutospacing="1" w:after="100" w:afterAutospacing="1"/>
      <w:jc w:val="center"/>
      <w:textAlignment w:val="center"/>
    </w:pPr>
    <w:rPr>
      <w:b/>
      <w:bCs/>
      <w:sz w:val="24"/>
      <w:szCs w:val="24"/>
    </w:rPr>
  </w:style>
  <w:style w:type="paragraph" w:customStyle="1" w:styleId="xl573">
    <w:name w:val="xl573"/>
    <w:basedOn w:val="a6"/>
    <w:uiPriority w:val="99"/>
    <w:qFormat/>
    <w:rsid w:val="00610601"/>
    <w:pPr>
      <w:shd w:val="clear" w:color="000000" w:fill="FFC000"/>
      <w:spacing w:before="100" w:beforeAutospacing="1" w:after="100" w:afterAutospacing="1"/>
      <w:jc w:val="center"/>
      <w:textAlignment w:val="center"/>
    </w:pPr>
    <w:rPr>
      <w:b/>
      <w:bCs/>
      <w:sz w:val="24"/>
      <w:szCs w:val="24"/>
    </w:rPr>
  </w:style>
  <w:style w:type="paragraph" w:customStyle="1" w:styleId="xl574">
    <w:name w:val="xl574"/>
    <w:basedOn w:val="a6"/>
    <w:uiPriority w:val="99"/>
    <w:qFormat/>
    <w:rsid w:val="00610601"/>
    <w:pPr>
      <w:shd w:val="clear" w:color="000000" w:fill="FFC000"/>
      <w:spacing w:before="100" w:beforeAutospacing="1" w:after="100" w:afterAutospacing="1"/>
      <w:textAlignment w:val="center"/>
    </w:pPr>
    <w:rPr>
      <w:b/>
      <w:bCs/>
      <w:sz w:val="24"/>
      <w:szCs w:val="24"/>
    </w:rPr>
  </w:style>
  <w:style w:type="paragraph" w:customStyle="1" w:styleId="xl575">
    <w:name w:val="xl575"/>
    <w:basedOn w:val="a6"/>
    <w:uiPriority w:val="99"/>
    <w:qFormat/>
    <w:rsid w:val="00610601"/>
    <w:pPr>
      <w:shd w:val="clear" w:color="000000" w:fill="FFC000"/>
      <w:spacing w:before="100" w:beforeAutospacing="1" w:after="100" w:afterAutospacing="1"/>
      <w:textAlignment w:val="center"/>
    </w:pPr>
    <w:rPr>
      <w:b/>
      <w:bCs/>
      <w:sz w:val="24"/>
      <w:szCs w:val="24"/>
    </w:rPr>
  </w:style>
  <w:style w:type="paragraph" w:customStyle="1" w:styleId="xl576">
    <w:name w:val="xl576"/>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sz w:val="24"/>
      <w:szCs w:val="24"/>
    </w:rPr>
  </w:style>
  <w:style w:type="paragraph" w:customStyle="1" w:styleId="xl577">
    <w:name w:val="xl577"/>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78">
    <w:name w:val="xl578"/>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79">
    <w:name w:val="xl579"/>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0">
    <w:name w:val="xl580"/>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1">
    <w:name w:val="xl581"/>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2">
    <w:name w:val="xl582"/>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3">
    <w:name w:val="xl583"/>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4">
    <w:name w:val="xl584"/>
    <w:basedOn w:val="a6"/>
    <w:uiPriority w:val="99"/>
    <w:qFormat/>
    <w:rsid w:val="00610601"/>
    <w:pPr>
      <w:shd w:val="clear" w:color="000000" w:fill="FFFFFF"/>
      <w:spacing w:before="100" w:beforeAutospacing="1" w:after="100" w:afterAutospacing="1"/>
      <w:textAlignment w:val="center"/>
    </w:pPr>
    <w:rPr>
      <w:b/>
      <w:bCs/>
      <w:sz w:val="24"/>
      <w:szCs w:val="24"/>
    </w:rPr>
  </w:style>
  <w:style w:type="paragraph" w:customStyle="1" w:styleId="xl585">
    <w:name w:val="xl585"/>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6">
    <w:name w:val="xl586"/>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87">
    <w:name w:val="xl587"/>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88">
    <w:name w:val="xl588"/>
    <w:basedOn w:val="a6"/>
    <w:uiPriority w:val="99"/>
    <w:qFormat/>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9">
    <w:name w:val="xl589"/>
    <w:basedOn w:val="a6"/>
    <w:uiPriority w:val="99"/>
    <w:qFormat/>
    <w:rsid w:val="00610601"/>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0">
    <w:name w:val="xl590"/>
    <w:basedOn w:val="a6"/>
    <w:uiPriority w:val="99"/>
    <w:qFormat/>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1">
    <w:name w:val="xl591"/>
    <w:basedOn w:val="a6"/>
    <w:uiPriority w:val="99"/>
    <w:qFormat/>
    <w:rsid w:val="0061060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2">
    <w:name w:val="xl592"/>
    <w:basedOn w:val="a6"/>
    <w:uiPriority w:val="99"/>
    <w:qFormat/>
    <w:rsid w:val="0061060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3">
    <w:name w:val="xl593"/>
    <w:basedOn w:val="a6"/>
    <w:uiPriority w:val="99"/>
    <w:qFormat/>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4">
    <w:name w:val="xl594"/>
    <w:basedOn w:val="a6"/>
    <w:uiPriority w:val="99"/>
    <w:qFormat/>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5">
    <w:name w:val="xl595"/>
    <w:basedOn w:val="a6"/>
    <w:uiPriority w:val="99"/>
    <w:qFormat/>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6">
    <w:name w:val="xl596"/>
    <w:basedOn w:val="a6"/>
    <w:uiPriority w:val="99"/>
    <w:qFormat/>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7">
    <w:name w:val="xl597"/>
    <w:basedOn w:val="a6"/>
    <w:uiPriority w:val="99"/>
    <w:qFormat/>
    <w:rsid w:val="0061060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8">
    <w:name w:val="xl598"/>
    <w:basedOn w:val="a6"/>
    <w:uiPriority w:val="99"/>
    <w:qFormat/>
    <w:rsid w:val="0061060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rvps4">
    <w:name w:val="rvps4"/>
    <w:basedOn w:val="a6"/>
    <w:uiPriority w:val="99"/>
    <w:qFormat/>
    <w:rsid w:val="00610601"/>
    <w:pPr>
      <w:spacing w:before="100" w:beforeAutospacing="1" w:after="100" w:afterAutospacing="1"/>
    </w:pPr>
    <w:rPr>
      <w:sz w:val="24"/>
      <w:szCs w:val="24"/>
    </w:rPr>
  </w:style>
  <w:style w:type="character" w:customStyle="1" w:styleId="rvts6">
    <w:name w:val="rvts6"/>
    <w:basedOn w:val="a7"/>
    <w:rsid w:val="00610601"/>
  </w:style>
  <w:style w:type="numbering" w:styleId="afffffa">
    <w:name w:val="Outline List 3"/>
    <w:basedOn w:val="a9"/>
    <w:rsid w:val="00610601"/>
  </w:style>
  <w:style w:type="character" w:customStyle="1" w:styleId="afffffb">
    <w:name w:val="Цветовое выделение"/>
    <w:rsid w:val="00610601"/>
    <w:rPr>
      <w:b/>
      <w:bCs/>
      <w:color w:val="000080"/>
    </w:rPr>
  </w:style>
  <w:style w:type="paragraph" w:customStyle="1" w:styleId="Style13">
    <w:name w:val="Style13"/>
    <w:basedOn w:val="a6"/>
    <w:uiPriority w:val="99"/>
    <w:qFormat/>
    <w:rsid w:val="00610601"/>
    <w:pPr>
      <w:widowControl w:val="0"/>
      <w:autoSpaceDE w:val="0"/>
      <w:autoSpaceDN w:val="0"/>
      <w:adjustRightInd w:val="0"/>
    </w:pPr>
    <w:rPr>
      <w:sz w:val="24"/>
      <w:szCs w:val="24"/>
    </w:rPr>
  </w:style>
  <w:style w:type="character" w:customStyle="1" w:styleId="FontStyle89">
    <w:name w:val="Font Style89"/>
    <w:uiPriority w:val="99"/>
    <w:rsid w:val="00610601"/>
    <w:rPr>
      <w:rFonts w:ascii="Times New Roman" w:hAnsi="Times New Roman" w:cs="Times New Roman"/>
      <w:sz w:val="22"/>
      <w:szCs w:val="22"/>
    </w:rPr>
  </w:style>
  <w:style w:type="character" w:styleId="HTML3">
    <w:name w:val="HTML Definition"/>
    <w:unhideWhenUsed/>
    <w:rsid w:val="00610601"/>
    <w:rPr>
      <w:i/>
      <w:iCs/>
    </w:rPr>
  </w:style>
  <w:style w:type="paragraph" w:customStyle="1" w:styleId="250">
    <w:name w:val="Основной текст 25"/>
    <w:basedOn w:val="a6"/>
    <w:uiPriority w:val="99"/>
    <w:qFormat/>
    <w:rsid w:val="00610601"/>
    <w:pPr>
      <w:spacing w:before="120" w:line="320" w:lineRule="exact"/>
      <w:ind w:firstLine="709"/>
      <w:jc w:val="both"/>
    </w:pPr>
    <w:rPr>
      <w:sz w:val="24"/>
    </w:rPr>
  </w:style>
  <w:style w:type="paragraph" w:customStyle="1" w:styleId="xl63">
    <w:name w:val="xl63"/>
    <w:basedOn w:val="a6"/>
    <w:uiPriority w:val="99"/>
    <w:qFormat/>
    <w:rsid w:val="002436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64">
    <w:name w:val="xl64"/>
    <w:basedOn w:val="a6"/>
    <w:uiPriority w:val="99"/>
    <w:qFormat/>
    <w:rsid w:val="002436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260">
    <w:name w:val="Основной текст 26"/>
    <w:basedOn w:val="a6"/>
    <w:uiPriority w:val="99"/>
    <w:qFormat/>
    <w:rsid w:val="00053771"/>
    <w:pPr>
      <w:spacing w:before="120" w:line="320" w:lineRule="exact"/>
      <w:ind w:firstLine="709"/>
      <w:jc w:val="both"/>
    </w:pPr>
    <w:rPr>
      <w:sz w:val="24"/>
    </w:rPr>
  </w:style>
  <w:style w:type="paragraph" w:customStyle="1" w:styleId="92">
    <w:name w:val="Обычный9"/>
    <w:basedOn w:val="a6"/>
    <w:uiPriority w:val="99"/>
    <w:qFormat/>
    <w:rsid w:val="00053771"/>
    <w:pPr>
      <w:snapToGrid w:val="0"/>
    </w:pPr>
  </w:style>
  <w:style w:type="paragraph" w:customStyle="1" w:styleId="1f7">
    <w:name w:val="Знак Знак Знак1"/>
    <w:basedOn w:val="a6"/>
    <w:uiPriority w:val="99"/>
    <w:qFormat/>
    <w:rsid w:val="00053771"/>
    <w:rPr>
      <w:rFonts w:ascii="Verdana" w:hAnsi="Verdana" w:cs="Verdana"/>
      <w:lang w:val="en-US" w:eastAsia="en-US"/>
    </w:rPr>
  </w:style>
  <w:style w:type="character" w:styleId="afffffc">
    <w:name w:val="line number"/>
    <w:uiPriority w:val="99"/>
    <w:unhideWhenUsed/>
    <w:rsid w:val="00053771"/>
  </w:style>
  <w:style w:type="paragraph" w:customStyle="1" w:styleId="Textbody">
    <w:name w:val="Text body"/>
    <w:basedOn w:val="a6"/>
    <w:uiPriority w:val="99"/>
    <w:qFormat/>
    <w:rsid w:val="00053771"/>
    <w:pPr>
      <w:widowControl w:val="0"/>
      <w:suppressAutoHyphens/>
      <w:autoSpaceDN w:val="0"/>
      <w:spacing w:after="120"/>
      <w:textAlignment w:val="baseline"/>
    </w:pPr>
    <w:rPr>
      <w:rFonts w:eastAsia="Lucida Sans Unicode" w:cs="Tahoma"/>
      <w:kern w:val="3"/>
      <w:sz w:val="24"/>
      <w:szCs w:val="24"/>
    </w:rPr>
  </w:style>
  <w:style w:type="paragraph" w:customStyle="1" w:styleId="Standard">
    <w:name w:val="Standard"/>
    <w:uiPriority w:val="99"/>
    <w:qFormat/>
    <w:rsid w:val="00053771"/>
    <w:pPr>
      <w:widowControl w:val="0"/>
      <w:suppressAutoHyphens/>
      <w:autoSpaceDN w:val="0"/>
      <w:textAlignment w:val="baseline"/>
    </w:pPr>
    <w:rPr>
      <w:rFonts w:eastAsia="Lucida Sans Unicode" w:cs="Tahoma"/>
      <w:kern w:val="3"/>
      <w:sz w:val="24"/>
      <w:szCs w:val="24"/>
    </w:rPr>
  </w:style>
  <w:style w:type="numbering" w:customStyle="1" w:styleId="WW8Num5">
    <w:name w:val="WW8Num5"/>
    <w:basedOn w:val="a9"/>
    <w:rsid w:val="00053771"/>
    <w:pPr>
      <w:numPr>
        <w:numId w:val="8"/>
      </w:numPr>
    </w:pPr>
  </w:style>
  <w:style w:type="paragraph" w:customStyle="1" w:styleId="215">
    <w:name w:val="Основной текст с отступом 21"/>
    <w:basedOn w:val="Standard"/>
    <w:uiPriority w:val="99"/>
    <w:qFormat/>
    <w:rsid w:val="00053771"/>
    <w:pPr>
      <w:spacing w:line="360" w:lineRule="auto"/>
      <w:ind w:firstLine="900"/>
      <w:jc w:val="center"/>
    </w:pPr>
    <w:rPr>
      <w:b/>
      <w:bCs/>
      <w:sz w:val="32"/>
    </w:rPr>
  </w:style>
  <w:style w:type="paragraph" w:customStyle="1" w:styleId="afffffd">
    <w:name w:val="Содержимое таблицы"/>
    <w:basedOn w:val="a6"/>
    <w:uiPriority w:val="99"/>
    <w:qFormat/>
    <w:rsid w:val="00053771"/>
    <w:pPr>
      <w:suppressLineNumbers/>
    </w:pPr>
    <w:rPr>
      <w:sz w:val="24"/>
      <w:szCs w:val="24"/>
      <w:lang w:eastAsia="ar-SA"/>
    </w:rPr>
  </w:style>
  <w:style w:type="paragraph" w:customStyle="1" w:styleId="53">
    <w:name w:val="Знак5 Знак Знак Знак"/>
    <w:basedOn w:val="a6"/>
    <w:uiPriority w:val="99"/>
    <w:qFormat/>
    <w:rsid w:val="00053771"/>
    <w:pPr>
      <w:spacing w:after="160" w:line="240" w:lineRule="exact"/>
    </w:pPr>
    <w:rPr>
      <w:rFonts w:ascii="Verdana" w:hAnsi="Verdana"/>
      <w:lang w:val="en-US" w:eastAsia="en-US"/>
    </w:rPr>
  </w:style>
  <w:style w:type="character" w:customStyle="1" w:styleId="afffff1">
    <w:name w:val="Без интервала Знак"/>
    <w:link w:val="afffff0"/>
    <w:uiPriority w:val="99"/>
    <w:locked/>
    <w:rsid w:val="004D6D18"/>
    <w:rPr>
      <w:rFonts w:ascii="Calibri" w:eastAsia="Calibri" w:hAnsi="Calibri"/>
      <w:sz w:val="22"/>
      <w:szCs w:val="22"/>
      <w:lang w:eastAsia="en-US"/>
    </w:rPr>
  </w:style>
  <w:style w:type="paragraph" w:customStyle="1" w:styleId="font9">
    <w:name w:val="font9"/>
    <w:basedOn w:val="a6"/>
    <w:uiPriority w:val="99"/>
    <w:qFormat/>
    <w:rsid w:val="00BC7146"/>
    <w:pPr>
      <w:spacing w:before="100" w:beforeAutospacing="1" w:after="100" w:afterAutospacing="1"/>
    </w:pPr>
    <w:rPr>
      <w:color w:val="000000"/>
      <w:sz w:val="24"/>
      <w:szCs w:val="24"/>
    </w:rPr>
  </w:style>
  <w:style w:type="paragraph" w:customStyle="1" w:styleId="font10">
    <w:name w:val="font10"/>
    <w:basedOn w:val="a6"/>
    <w:uiPriority w:val="99"/>
    <w:qFormat/>
    <w:rsid w:val="00BC7146"/>
    <w:pPr>
      <w:spacing w:before="100" w:beforeAutospacing="1" w:after="100" w:afterAutospacing="1"/>
    </w:pPr>
    <w:rPr>
      <w:b/>
      <w:bCs/>
      <w:color w:val="000000"/>
      <w:sz w:val="24"/>
      <w:szCs w:val="24"/>
    </w:rPr>
  </w:style>
  <w:style w:type="paragraph" w:customStyle="1" w:styleId="font11">
    <w:name w:val="font11"/>
    <w:basedOn w:val="a6"/>
    <w:uiPriority w:val="99"/>
    <w:qFormat/>
    <w:rsid w:val="00BC7146"/>
    <w:pPr>
      <w:spacing w:before="100" w:beforeAutospacing="1" w:after="100" w:afterAutospacing="1"/>
    </w:pPr>
    <w:rPr>
      <w:color w:val="000000"/>
      <w:sz w:val="24"/>
      <w:szCs w:val="24"/>
    </w:rPr>
  </w:style>
  <w:style w:type="paragraph" w:customStyle="1" w:styleId="font12">
    <w:name w:val="font12"/>
    <w:basedOn w:val="a6"/>
    <w:uiPriority w:val="99"/>
    <w:qFormat/>
    <w:rsid w:val="00BC7146"/>
    <w:pPr>
      <w:spacing w:before="100" w:beforeAutospacing="1" w:after="100" w:afterAutospacing="1"/>
    </w:pPr>
    <w:rPr>
      <w:b/>
      <w:bCs/>
      <w:color w:val="000000"/>
      <w:sz w:val="24"/>
      <w:szCs w:val="24"/>
    </w:rPr>
  </w:style>
  <w:style w:type="paragraph" w:customStyle="1" w:styleId="font13">
    <w:name w:val="font13"/>
    <w:basedOn w:val="a6"/>
    <w:uiPriority w:val="99"/>
    <w:qFormat/>
    <w:rsid w:val="00BC7146"/>
    <w:pPr>
      <w:spacing w:before="100" w:beforeAutospacing="1" w:after="100" w:afterAutospacing="1"/>
    </w:pPr>
    <w:rPr>
      <w:color w:val="000000"/>
    </w:rPr>
  </w:style>
  <w:style w:type="paragraph" w:customStyle="1" w:styleId="font14">
    <w:name w:val="font14"/>
    <w:basedOn w:val="a6"/>
    <w:uiPriority w:val="99"/>
    <w:qFormat/>
    <w:rsid w:val="00BC7146"/>
    <w:pPr>
      <w:spacing w:before="100" w:beforeAutospacing="1" w:after="100" w:afterAutospacing="1"/>
    </w:pPr>
    <w:rPr>
      <w:color w:val="000000"/>
    </w:rPr>
  </w:style>
  <w:style w:type="paragraph" w:customStyle="1" w:styleId="xl3525">
    <w:name w:val="xl3525"/>
    <w:basedOn w:val="a6"/>
    <w:uiPriority w:val="99"/>
    <w:qFormat/>
    <w:rsid w:val="00CA73F1"/>
    <w:pPr>
      <w:shd w:val="clear" w:color="000000" w:fill="FFFFFF"/>
      <w:spacing w:before="100" w:beforeAutospacing="1" w:after="100" w:afterAutospacing="1"/>
      <w:jc w:val="center"/>
      <w:textAlignment w:val="center"/>
    </w:pPr>
    <w:rPr>
      <w:sz w:val="24"/>
      <w:szCs w:val="24"/>
    </w:rPr>
  </w:style>
  <w:style w:type="paragraph" w:customStyle="1" w:styleId="xl3526">
    <w:name w:val="xl3526"/>
    <w:basedOn w:val="a6"/>
    <w:uiPriority w:val="99"/>
    <w:qFormat/>
    <w:rsid w:val="00CA73F1"/>
    <w:pPr>
      <w:spacing w:before="100" w:beforeAutospacing="1" w:after="100" w:afterAutospacing="1"/>
      <w:jc w:val="center"/>
      <w:textAlignment w:val="center"/>
    </w:pPr>
    <w:rPr>
      <w:sz w:val="24"/>
      <w:szCs w:val="24"/>
    </w:rPr>
  </w:style>
  <w:style w:type="paragraph" w:customStyle="1" w:styleId="xl3527">
    <w:name w:val="xl3527"/>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28">
    <w:name w:val="xl3528"/>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29">
    <w:name w:val="xl3529"/>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0">
    <w:name w:val="xl3530"/>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1">
    <w:name w:val="xl353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32">
    <w:name w:val="xl3532"/>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3">
    <w:name w:val="xl3533"/>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34">
    <w:name w:val="xl3534"/>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5">
    <w:name w:val="xl3535"/>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color w:val="FF0000"/>
      <w:sz w:val="24"/>
      <w:szCs w:val="24"/>
    </w:rPr>
  </w:style>
  <w:style w:type="paragraph" w:customStyle="1" w:styleId="xl3536">
    <w:name w:val="xl3536"/>
    <w:basedOn w:val="a6"/>
    <w:uiPriority w:val="99"/>
    <w:qFormat/>
    <w:rsid w:val="00CA73F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37">
    <w:name w:val="xl3537"/>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38">
    <w:name w:val="xl3538"/>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39">
    <w:name w:val="xl3539"/>
    <w:basedOn w:val="a6"/>
    <w:uiPriority w:val="99"/>
    <w:qFormat/>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40">
    <w:name w:val="xl3540"/>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41">
    <w:name w:val="xl354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3542">
    <w:name w:val="xl3542"/>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3543">
    <w:name w:val="xl3543"/>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3544">
    <w:name w:val="xl3544"/>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5">
    <w:name w:val="xl3545"/>
    <w:basedOn w:val="a6"/>
    <w:uiPriority w:val="99"/>
    <w:qFormat/>
    <w:rsid w:val="00CA73F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6">
    <w:name w:val="xl3546"/>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7">
    <w:name w:val="xl3547"/>
    <w:basedOn w:val="a6"/>
    <w:uiPriority w:val="99"/>
    <w:qFormat/>
    <w:rsid w:val="00CA73F1"/>
    <w:pPr>
      <w:spacing w:before="100" w:beforeAutospacing="1" w:after="100" w:afterAutospacing="1"/>
    </w:pPr>
    <w:rPr>
      <w:sz w:val="24"/>
      <w:szCs w:val="24"/>
    </w:rPr>
  </w:style>
  <w:style w:type="paragraph" w:customStyle="1" w:styleId="xl3548">
    <w:name w:val="xl3548"/>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49">
    <w:name w:val="xl3549"/>
    <w:basedOn w:val="a6"/>
    <w:uiPriority w:val="99"/>
    <w:qFormat/>
    <w:rsid w:val="00CA73F1"/>
    <w:pPr>
      <w:spacing w:before="100" w:beforeAutospacing="1" w:after="100" w:afterAutospacing="1"/>
    </w:pPr>
    <w:rPr>
      <w:b/>
      <w:bCs/>
      <w:sz w:val="24"/>
      <w:szCs w:val="24"/>
    </w:rPr>
  </w:style>
  <w:style w:type="paragraph" w:customStyle="1" w:styleId="xl3550">
    <w:name w:val="xl3550"/>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51">
    <w:name w:val="xl355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sz w:val="24"/>
      <w:szCs w:val="24"/>
    </w:rPr>
  </w:style>
  <w:style w:type="paragraph" w:customStyle="1" w:styleId="xl3552">
    <w:name w:val="xl3552"/>
    <w:basedOn w:val="a6"/>
    <w:uiPriority w:val="99"/>
    <w:qFormat/>
    <w:rsid w:val="00CA73F1"/>
    <w:pPr>
      <w:shd w:val="clear" w:color="000000" w:fill="C5D9F1"/>
      <w:spacing w:before="100" w:beforeAutospacing="1" w:after="100" w:afterAutospacing="1"/>
    </w:pPr>
    <w:rPr>
      <w:b/>
      <w:bCs/>
      <w:sz w:val="24"/>
      <w:szCs w:val="24"/>
    </w:rPr>
  </w:style>
  <w:style w:type="paragraph" w:customStyle="1" w:styleId="xl3553">
    <w:name w:val="xl3553"/>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54">
    <w:name w:val="xl3554"/>
    <w:basedOn w:val="a6"/>
    <w:uiPriority w:val="99"/>
    <w:qFormat/>
    <w:rsid w:val="00CA73F1"/>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55">
    <w:name w:val="xl3555"/>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56">
    <w:name w:val="xl3556"/>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3557">
    <w:name w:val="xl3557"/>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58">
    <w:name w:val="xl3558"/>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59">
    <w:name w:val="xl3559"/>
    <w:basedOn w:val="a6"/>
    <w:uiPriority w:val="99"/>
    <w:qFormat/>
    <w:rsid w:val="00CA73F1"/>
    <w:pPr>
      <w:shd w:val="clear" w:color="000000" w:fill="FDE9D9"/>
      <w:spacing w:before="100" w:beforeAutospacing="1" w:after="100" w:afterAutospacing="1"/>
    </w:pPr>
    <w:rPr>
      <w:b/>
      <w:bCs/>
      <w:sz w:val="24"/>
      <w:szCs w:val="24"/>
    </w:rPr>
  </w:style>
  <w:style w:type="paragraph" w:customStyle="1" w:styleId="xl3560">
    <w:name w:val="xl3560"/>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61">
    <w:name w:val="xl356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3562">
    <w:name w:val="xl3562"/>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3">
    <w:name w:val="xl3563"/>
    <w:basedOn w:val="a6"/>
    <w:uiPriority w:val="99"/>
    <w:qFormat/>
    <w:rsid w:val="00CA73F1"/>
    <w:pPr>
      <w:shd w:val="clear" w:color="000000" w:fill="FDE9D9"/>
      <w:spacing w:before="100" w:beforeAutospacing="1" w:after="100" w:afterAutospacing="1"/>
    </w:pPr>
    <w:rPr>
      <w:sz w:val="24"/>
      <w:szCs w:val="24"/>
    </w:rPr>
  </w:style>
  <w:style w:type="paragraph" w:customStyle="1" w:styleId="xl3564">
    <w:name w:val="xl3564"/>
    <w:basedOn w:val="a6"/>
    <w:uiPriority w:val="99"/>
    <w:qFormat/>
    <w:rsid w:val="00CA73F1"/>
    <w:pPr>
      <w:shd w:val="clear" w:color="000000" w:fill="DCE6F1"/>
      <w:spacing w:before="100" w:beforeAutospacing="1" w:after="100" w:afterAutospacing="1"/>
      <w:jc w:val="center"/>
      <w:textAlignment w:val="center"/>
    </w:pPr>
    <w:rPr>
      <w:sz w:val="24"/>
      <w:szCs w:val="24"/>
    </w:rPr>
  </w:style>
  <w:style w:type="paragraph" w:customStyle="1" w:styleId="xl3565">
    <w:name w:val="xl3565"/>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3566">
    <w:name w:val="xl3566"/>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67">
    <w:name w:val="xl3567"/>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8">
    <w:name w:val="xl3568"/>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9">
    <w:name w:val="xl3569"/>
    <w:basedOn w:val="a6"/>
    <w:uiPriority w:val="99"/>
    <w:qFormat/>
    <w:rsid w:val="00CA73F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3570">
    <w:name w:val="xl3570"/>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71">
    <w:name w:val="xl357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3572">
    <w:name w:val="xl3572"/>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573">
    <w:name w:val="xl3573"/>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74">
    <w:name w:val="xl3574"/>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75">
    <w:name w:val="xl3575"/>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76">
    <w:name w:val="xl3576"/>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3577">
    <w:name w:val="xl3577"/>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78">
    <w:name w:val="xl3578"/>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79">
    <w:name w:val="xl3579"/>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80">
    <w:name w:val="xl3580"/>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81">
    <w:name w:val="xl358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82">
    <w:name w:val="xl3582"/>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83">
    <w:name w:val="xl3583"/>
    <w:basedOn w:val="a6"/>
    <w:uiPriority w:val="99"/>
    <w:qFormat/>
    <w:rsid w:val="00CA73F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84">
    <w:name w:val="xl3584"/>
    <w:basedOn w:val="a6"/>
    <w:uiPriority w:val="99"/>
    <w:qFormat/>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85">
    <w:name w:val="xl3585"/>
    <w:basedOn w:val="a6"/>
    <w:uiPriority w:val="99"/>
    <w:qFormat/>
    <w:rsid w:val="00CA73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86">
    <w:name w:val="xl3586"/>
    <w:basedOn w:val="a6"/>
    <w:uiPriority w:val="99"/>
    <w:qFormat/>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87">
    <w:name w:val="xl3587"/>
    <w:basedOn w:val="a6"/>
    <w:uiPriority w:val="99"/>
    <w:qFormat/>
    <w:rsid w:val="00CA73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88">
    <w:name w:val="xl3588"/>
    <w:basedOn w:val="a6"/>
    <w:uiPriority w:val="99"/>
    <w:qFormat/>
    <w:rsid w:val="00CA73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3589">
    <w:name w:val="xl3589"/>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3590">
    <w:name w:val="xl3590"/>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3591">
    <w:name w:val="xl3591"/>
    <w:basedOn w:val="a6"/>
    <w:uiPriority w:val="99"/>
    <w:qFormat/>
    <w:rsid w:val="00CA73F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92">
    <w:name w:val="xl3592"/>
    <w:basedOn w:val="a6"/>
    <w:uiPriority w:val="99"/>
    <w:qFormat/>
    <w:rsid w:val="00CA73F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93">
    <w:name w:val="xl3593"/>
    <w:basedOn w:val="a6"/>
    <w:uiPriority w:val="99"/>
    <w:qFormat/>
    <w:rsid w:val="00CA73F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94">
    <w:name w:val="xl3594"/>
    <w:basedOn w:val="a6"/>
    <w:uiPriority w:val="99"/>
    <w:qFormat/>
    <w:rsid w:val="00CA73F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3595">
    <w:name w:val="xl3595"/>
    <w:basedOn w:val="a6"/>
    <w:uiPriority w:val="99"/>
    <w:qFormat/>
    <w:rsid w:val="00CA73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1f8">
    <w:name w:val="Текст1"/>
    <w:basedOn w:val="a6"/>
    <w:uiPriority w:val="99"/>
    <w:qFormat/>
    <w:rsid w:val="00466898"/>
    <w:pPr>
      <w:suppressAutoHyphens/>
    </w:pPr>
    <w:rPr>
      <w:rFonts w:ascii="Courier New" w:hAnsi="Courier New" w:cs="Courier New"/>
      <w:lang w:eastAsia="ar-SA"/>
    </w:rPr>
  </w:style>
  <w:style w:type="paragraph" w:customStyle="1" w:styleId="S0">
    <w:name w:val="S_Обычный"/>
    <w:basedOn w:val="a6"/>
    <w:link w:val="S1"/>
    <w:qFormat/>
    <w:rsid w:val="00F560DC"/>
    <w:pPr>
      <w:spacing w:before="120" w:after="60"/>
      <w:ind w:firstLine="567"/>
      <w:jc w:val="both"/>
    </w:pPr>
    <w:rPr>
      <w:sz w:val="24"/>
      <w:szCs w:val="24"/>
      <w:lang w:val="x-none" w:eastAsia="ar-SA"/>
    </w:rPr>
  </w:style>
  <w:style w:type="character" w:customStyle="1" w:styleId="S1">
    <w:name w:val="S_Обычный Знак"/>
    <w:link w:val="S0"/>
    <w:rsid w:val="00F560DC"/>
    <w:rPr>
      <w:sz w:val="24"/>
      <w:szCs w:val="24"/>
      <w:lang w:val="x-none" w:eastAsia="ar-SA"/>
    </w:rPr>
  </w:style>
  <w:style w:type="paragraph" w:customStyle="1" w:styleId="afffffe">
    <w:name w:val="Знак Знак Знак Знак Знак Знак Знак Знак Знак Знак Знак Знак Знак Знак Знак Знак Знак Знак Знак"/>
    <w:basedOn w:val="a6"/>
    <w:uiPriority w:val="99"/>
    <w:qFormat/>
    <w:rsid w:val="005A3ECC"/>
    <w:pPr>
      <w:spacing w:before="100" w:beforeAutospacing="1" w:after="100" w:afterAutospacing="1"/>
    </w:pPr>
    <w:rPr>
      <w:rFonts w:ascii="Tahoma" w:hAnsi="Tahoma"/>
      <w:lang w:val="en-US" w:eastAsia="en-US"/>
    </w:rPr>
  </w:style>
  <w:style w:type="character" w:customStyle="1" w:styleId="affffff">
    <w:name w:val="Основной текст_"/>
    <w:basedOn w:val="a7"/>
    <w:link w:val="114"/>
    <w:uiPriority w:val="99"/>
    <w:rsid w:val="008175CE"/>
    <w:rPr>
      <w:rFonts w:ascii="Microsoft Sans Serif" w:eastAsia="Microsoft Sans Serif" w:hAnsi="Microsoft Sans Serif" w:cs="Microsoft Sans Serif"/>
      <w:sz w:val="16"/>
      <w:szCs w:val="16"/>
      <w:shd w:val="clear" w:color="auto" w:fill="FFFFFF"/>
    </w:rPr>
  </w:style>
  <w:style w:type="character" w:customStyle="1" w:styleId="170">
    <w:name w:val="Заголовок №17_"/>
    <w:basedOn w:val="a7"/>
    <w:rsid w:val="008175CE"/>
    <w:rPr>
      <w:rFonts w:ascii="Microsoft Sans Serif" w:eastAsia="Microsoft Sans Serif" w:hAnsi="Microsoft Sans Serif" w:cs="Microsoft Sans Serif"/>
      <w:b w:val="0"/>
      <w:bCs w:val="0"/>
      <w:i w:val="0"/>
      <w:iCs w:val="0"/>
      <w:smallCaps w:val="0"/>
      <w:strike w:val="0"/>
      <w:spacing w:val="0"/>
      <w:sz w:val="16"/>
      <w:szCs w:val="16"/>
    </w:rPr>
  </w:style>
  <w:style w:type="character" w:customStyle="1" w:styleId="46">
    <w:name w:val="Основной текст4"/>
    <w:basedOn w:val="affffff"/>
    <w:rsid w:val="008175CE"/>
    <w:rPr>
      <w:rFonts w:ascii="Microsoft Sans Serif" w:eastAsia="Microsoft Sans Serif" w:hAnsi="Microsoft Sans Serif" w:cs="Microsoft Sans Serif"/>
      <w:sz w:val="16"/>
      <w:szCs w:val="16"/>
      <w:shd w:val="clear" w:color="auto" w:fill="FFFFFF"/>
    </w:rPr>
  </w:style>
  <w:style w:type="character" w:customStyle="1" w:styleId="171">
    <w:name w:val="Заголовок №17"/>
    <w:basedOn w:val="170"/>
    <w:rsid w:val="008175CE"/>
    <w:rPr>
      <w:rFonts w:ascii="Microsoft Sans Serif" w:eastAsia="Microsoft Sans Serif" w:hAnsi="Microsoft Sans Serif" w:cs="Microsoft Sans Serif"/>
      <w:b w:val="0"/>
      <w:bCs w:val="0"/>
      <w:i w:val="0"/>
      <w:iCs w:val="0"/>
      <w:smallCaps w:val="0"/>
      <w:strike w:val="0"/>
      <w:spacing w:val="0"/>
      <w:sz w:val="16"/>
      <w:szCs w:val="16"/>
    </w:rPr>
  </w:style>
  <w:style w:type="paragraph" w:customStyle="1" w:styleId="114">
    <w:name w:val="Основной текст11"/>
    <w:basedOn w:val="a6"/>
    <w:link w:val="affffff"/>
    <w:uiPriority w:val="99"/>
    <w:qFormat/>
    <w:rsid w:val="008175CE"/>
    <w:pPr>
      <w:shd w:val="clear" w:color="auto" w:fill="FFFFFF"/>
      <w:spacing w:after="120" w:line="180" w:lineRule="exact"/>
      <w:jc w:val="both"/>
    </w:pPr>
    <w:rPr>
      <w:rFonts w:ascii="Microsoft Sans Serif" w:eastAsia="Microsoft Sans Serif" w:hAnsi="Microsoft Sans Serif" w:cs="Microsoft Sans Serif"/>
      <w:sz w:val="16"/>
      <w:szCs w:val="16"/>
    </w:rPr>
  </w:style>
  <w:style w:type="paragraph" w:customStyle="1" w:styleId="s2">
    <w:name w:val="s"/>
    <w:basedOn w:val="a6"/>
    <w:uiPriority w:val="99"/>
    <w:qFormat/>
    <w:rsid w:val="00B41BBA"/>
    <w:pPr>
      <w:spacing w:before="100" w:beforeAutospacing="1" w:after="100" w:afterAutospacing="1"/>
    </w:pPr>
    <w:rPr>
      <w:rFonts w:eastAsiaTheme="minorHAnsi"/>
      <w:color w:val="000000"/>
      <w:sz w:val="24"/>
      <w:szCs w:val="24"/>
    </w:rPr>
  </w:style>
  <w:style w:type="numbering" w:customStyle="1" w:styleId="1ai11">
    <w:name w:val="1 / a / i11"/>
    <w:basedOn w:val="a9"/>
    <w:next w:val="1ai"/>
    <w:rsid w:val="002C77E2"/>
    <w:pPr>
      <w:numPr>
        <w:numId w:val="9"/>
      </w:numPr>
    </w:pPr>
  </w:style>
  <w:style w:type="numbering" w:styleId="1ai">
    <w:name w:val="Outline List 1"/>
    <w:basedOn w:val="a9"/>
    <w:unhideWhenUsed/>
    <w:rsid w:val="002C77E2"/>
    <w:pPr>
      <w:numPr>
        <w:numId w:val="36"/>
      </w:numPr>
    </w:pPr>
  </w:style>
  <w:style w:type="numbering" w:customStyle="1" w:styleId="1ai111">
    <w:name w:val="1 / a / i111"/>
    <w:basedOn w:val="a9"/>
    <w:next w:val="1ai"/>
    <w:rsid w:val="002C77E2"/>
    <w:pPr>
      <w:numPr>
        <w:numId w:val="49"/>
      </w:numPr>
    </w:pPr>
  </w:style>
  <w:style w:type="numbering" w:customStyle="1" w:styleId="11111122">
    <w:name w:val="1 / 1.1 / 1.1.122"/>
    <w:basedOn w:val="a9"/>
    <w:next w:val="111111"/>
    <w:rsid w:val="002E3304"/>
    <w:pPr>
      <w:numPr>
        <w:numId w:val="10"/>
      </w:numPr>
    </w:pPr>
  </w:style>
  <w:style w:type="numbering" w:styleId="111111">
    <w:name w:val="Outline List 2"/>
    <w:basedOn w:val="a9"/>
    <w:unhideWhenUsed/>
    <w:rsid w:val="002E3304"/>
    <w:pPr>
      <w:numPr>
        <w:numId w:val="30"/>
      </w:numPr>
    </w:pPr>
  </w:style>
  <w:style w:type="character" w:customStyle="1" w:styleId="affffff0">
    <w:name w:val="Колонтитул"/>
    <w:basedOn w:val="a7"/>
    <w:rsid w:val="00061882"/>
    <w:rPr>
      <w:rFonts w:ascii="Times New Roman" w:eastAsia="Times New Roman" w:hAnsi="Times New Roman" w:cs="Times New Roman"/>
      <w:b w:val="0"/>
      <w:bCs w:val="0"/>
      <w:i w:val="0"/>
      <w:iCs w:val="0"/>
      <w:smallCaps w:val="0"/>
      <w:strike w:val="0"/>
      <w:spacing w:val="0"/>
      <w:sz w:val="20"/>
      <w:szCs w:val="20"/>
    </w:rPr>
  </w:style>
  <w:style w:type="character" w:customStyle="1" w:styleId="Bodytext">
    <w:name w:val="Body text_"/>
    <w:basedOn w:val="a7"/>
    <w:link w:val="93"/>
    <w:rsid w:val="002213AD"/>
    <w:rPr>
      <w:shd w:val="clear" w:color="auto" w:fill="FFFFFF"/>
    </w:rPr>
  </w:style>
  <w:style w:type="paragraph" w:customStyle="1" w:styleId="93">
    <w:name w:val="Основной текст9"/>
    <w:basedOn w:val="a6"/>
    <w:link w:val="Bodytext"/>
    <w:qFormat/>
    <w:rsid w:val="002213AD"/>
    <w:pPr>
      <w:widowControl w:val="0"/>
      <w:shd w:val="clear" w:color="auto" w:fill="FFFFFF"/>
      <w:spacing w:line="446" w:lineRule="exact"/>
      <w:jc w:val="center"/>
    </w:pPr>
  </w:style>
  <w:style w:type="character" w:customStyle="1" w:styleId="54">
    <w:name w:val="Подпись к картинке (5)_"/>
    <w:basedOn w:val="a7"/>
    <w:link w:val="55"/>
    <w:rsid w:val="00DE16E8"/>
    <w:rPr>
      <w:sz w:val="23"/>
      <w:szCs w:val="23"/>
      <w:shd w:val="clear" w:color="auto" w:fill="FFFFFF"/>
    </w:rPr>
  </w:style>
  <w:style w:type="paragraph" w:customStyle="1" w:styleId="63">
    <w:name w:val="Основной текст6"/>
    <w:basedOn w:val="a6"/>
    <w:uiPriority w:val="99"/>
    <w:qFormat/>
    <w:rsid w:val="00DE16E8"/>
    <w:pPr>
      <w:shd w:val="clear" w:color="auto" w:fill="FFFFFF"/>
      <w:spacing w:before="4440" w:line="0" w:lineRule="atLeast"/>
      <w:ind w:hanging="520"/>
      <w:jc w:val="center"/>
    </w:pPr>
    <w:rPr>
      <w:color w:val="000000"/>
      <w:sz w:val="27"/>
      <w:szCs w:val="27"/>
      <w:lang w:val="ru"/>
    </w:rPr>
  </w:style>
  <w:style w:type="paragraph" w:customStyle="1" w:styleId="55">
    <w:name w:val="Подпись к картинке (5)"/>
    <w:basedOn w:val="a6"/>
    <w:link w:val="54"/>
    <w:qFormat/>
    <w:rsid w:val="00DE16E8"/>
    <w:pPr>
      <w:shd w:val="clear" w:color="auto" w:fill="FFFFFF"/>
      <w:spacing w:line="336" w:lineRule="exact"/>
      <w:ind w:firstLine="360"/>
    </w:pPr>
    <w:rPr>
      <w:sz w:val="23"/>
      <w:szCs w:val="23"/>
    </w:rPr>
  </w:style>
  <w:style w:type="paragraph" w:customStyle="1" w:styleId="msonormal0">
    <w:name w:val="msonormal"/>
    <w:basedOn w:val="a6"/>
    <w:qFormat/>
    <w:rsid w:val="00257563"/>
    <w:pPr>
      <w:spacing w:before="100" w:beforeAutospacing="1" w:after="100" w:afterAutospacing="1"/>
    </w:pPr>
    <w:rPr>
      <w:sz w:val="24"/>
      <w:szCs w:val="24"/>
    </w:rPr>
  </w:style>
  <w:style w:type="paragraph" w:customStyle="1" w:styleId="xl1878">
    <w:name w:val="xl1878"/>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79">
    <w:name w:val="xl1879"/>
    <w:basedOn w:val="a6"/>
    <w:uiPriority w:val="99"/>
    <w:qFormat/>
    <w:rsid w:val="00257563"/>
    <w:pPr>
      <w:spacing w:before="100" w:beforeAutospacing="1" w:after="100" w:afterAutospacing="1"/>
      <w:jc w:val="center"/>
      <w:textAlignment w:val="center"/>
    </w:pPr>
    <w:rPr>
      <w:color w:val="000000"/>
      <w:sz w:val="24"/>
      <w:szCs w:val="24"/>
    </w:rPr>
  </w:style>
  <w:style w:type="paragraph" w:customStyle="1" w:styleId="xl1880">
    <w:name w:val="xl1880"/>
    <w:basedOn w:val="a6"/>
    <w:uiPriority w:val="99"/>
    <w:qFormat/>
    <w:rsid w:val="00257563"/>
    <w:pPr>
      <w:spacing w:before="100" w:beforeAutospacing="1" w:after="100" w:afterAutospacing="1"/>
      <w:jc w:val="center"/>
      <w:textAlignment w:val="center"/>
    </w:pPr>
    <w:rPr>
      <w:b/>
      <w:bCs/>
      <w:color w:val="FF0000"/>
      <w:sz w:val="24"/>
      <w:szCs w:val="24"/>
    </w:rPr>
  </w:style>
  <w:style w:type="paragraph" w:customStyle="1" w:styleId="xl1881">
    <w:name w:val="xl1881"/>
    <w:basedOn w:val="a6"/>
    <w:uiPriority w:val="99"/>
    <w:qFormat/>
    <w:rsid w:val="00257563"/>
    <w:pPr>
      <w:spacing w:before="100" w:beforeAutospacing="1" w:after="100" w:afterAutospacing="1"/>
      <w:jc w:val="center"/>
      <w:textAlignment w:val="center"/>
    </w:pPr>
    <w:rPr>
      <w:b/>
      <w:bCs/>
      <w:color w:val="000000"/>
      <w:sz w:val="24"/>
      <w:szCs w:val="24"/>
    </w:rPr>
  </w:style>
  <w:style w:type="paragraph" w:customStyle="1" w:styleId="xl1882">
    <w:name w:val="xl1882"/>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883">
    <w:name w:val="xl1883"/>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84">
    <w:name w:val="xl1884"/>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color w:val="000000"/>
      <w:sz w:val="24"/>
      <w:szCs w:val="24"/>
    </w:rPr>
  </w:style>
  <w:style w:type="paragraph" w:customStyle="1" w:styleId="xl1885">
    <w:name w:val="xl1885"/>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86">
    <w:name w:val="xl1886"/>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7">
    <w:name w:val="xl1887"/>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888">
    <w:name w:val="xl1888"/>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9">
    <w:name w:val="xl1889"/>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0">
    <w:name w:val="xl1890"/>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1">
    <w:name w:val="xl1891"/>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2">
    <w:name w:val="xl1892"/>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3">
    <w:name w:val="xl1893"/>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894">
    <w:name w:val="xl1894"/>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5">
    <w:name w:val="xl1895"/>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6">
    <w:name w:val="xl1896"/>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7">
    <w:name w:val="xl1897"/>
    <w:basedOn w:val="a6"/>
    <w:uiPriority w:val="99"/>
    <w:qFormat/>
    <w:rsid w:val="00257563"/>
    <w:pPr>
      <w:spacing w:before="100" w:beforeAutospacing="1" w:after="100" w:afterAutospacing="1"/>
      <w:jc w:val="center"/>
      <w:textAlignment w:val="center"/>
    </w:pPr>
    <w:rPr>
      <w:color w:val="FF0000"/>
      <w:sz w:val="24"/>
      <w:szCs w:val="24"/>
    </w:rPr>
  </w:style>
  <w:style w:type="paragraph" w:customStyle="1" w:styleId="xl1898">
    <w:name w:val="xl1898"/>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4"/>
      <w:szCs w:val="24"/>
    </w:rPr>
  </w:style>
  <w:style w:type="paragraph" w:customStyle="1" w:styleId="xl1899">
    <w:name w:val="xl1899"/>
    <w:basedOn w:val="a6"/>
    <w:uiPriority w:val="99"/>
    <w:qFormat/>
    <w:rsid w:val="00257563"/>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0000"/>
      <w:sz w:val="24"/>
      <w:szCs w:val="24"/>
    </w:rPr>
  </w:style>
  <w:style w:type="paragraph" w:customStyle="1" w:styleId="xl1900">
    <w:name w:val="xl1900"/>
    <w:basedOn w:val="a6"/>
    <w:uiPriority w:val="99"/>
    <w:qFormat/>
    <w:rsid w:val="00257563"/>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sz w:val="24"/>
      <w:szCs w:val="24"/>
    </w:rPr>
  </w:style>
  <w:style w:type="paragraph" w:customStyle="1" w:styleId="xl1901">
    <w:name w:val="xl1901"/>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rPr>
      <w:sz w:val="24"/>
      <w:szCs w:val="24"/>
    </w:rPr>
  </w:style>
  <w:style w:type="paragraph" w:customStyle="1" w:styleId="xl1902">
    <w:name w:val="xl1902"/>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1903">
    <w:name w:val="xl1903"/>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color w:val="FF0000"/>
      <w:sz w:val="24"/>
      <w:szCs w:val="24"/>
    </w:rPr>
  </w:style>
  <w:style w:type="paragraph" w:customStyle="1" w:styleId="xl1904">
    <w:name w:val="xl1904"/>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1905">
    <w:name w:val="xl1905"/>
    <w:basedOn w:val="a6"/>
    <w:uiPriority w:val="99"/>
    <w:qFormat/>
    <w:rsid w:val="00257563"/>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70C0"/>
      <w:sz w:val="24"/>
      <w:szCs w:val="24"/>
    </w:rPr>
  </w:style>
  <w:style w:type="paragraph" w:customStyle="1" w:styleId="xl1906">
    <w:name w:val="xl1906"/>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907">
    <w:name w:val="xl1907"/>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b/>
      <w:bCs/>
      <w:color w:val="000000"/>
      <w:sz w:val="24"/>
      <w:szCs w:val="24"/>
    </w:rPr>
  </w:style>
  <w:style w:type="paragraph" w:customStyle="1" w:styleId="xl1908">
    <w:name w:val="xl1908"/>
    <w:basedOn w:val="a6"/>
    <w:uiPriority w:val="99"/>
    <w:qFormat/>
    <w:rsid w:val="00445C7A"/>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1909">
    <w:name w:val="xl1909"/>
    <w:basedOn w:val="a6"/>
    <w:uiPriority w:val="99"/>
    <w:qFormat/>
    <w:rsid w:val="00445C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4"/>
      <w:szCs w:val="24"/>
    </w:rPr>
  </w:style>
  <w:style w:type="character" w:customStyle="1" w:styleId="blk">
    <w:name w:val="blk"/>
    <w:basedOn w:val="a7"/>
    <w:rsid w:val="000F4732"/>
  </w:style>
  <w:style w:type="character" w:styleId="HTML4">
    <w:name w:val="HTML Acronym"/>
    <w:unhideWhenUsed/>
    <w:rsid w:val="005B3893"/>
    <w:rPr>
      <w:lang w:val="ru-RU"/>
    </w:rPr>
  </w:style>
  <w:style w:type="paragraph" w:styleId="HTML5">
    <w:name w:val="HTML Address"/>
    <w:basedOn w:val="a6"/>
    <w:link w:val="HTML6"/>
    <w:unhideWhenUsed/>
    <w:rsid w:val="005B3893"/>
    <w:pPr>
      <w:spacing w:line="360" w:lineRule="auto"/>
      <w:ind w:left="1080" w:firstLine="709"/>
      <w:jc w:val="both"/>
    </w:pPr>
    <w:rPr>
      <w:rFonts w:ascii="Arial" w:hAnsi="Arial" w:cs="Arial"/>
      <w:i/>
      <w:iCs/>
      <w:spacing w:val="-5"/>
      <w:lang w:eastAsia="en-US"/>
    </w:rPr>
  </w:style>
  <w:style w:type="character" w:customStyle="1" w:styleId="HTML6">
    <w:name w:val="Адрес HTML Знак"/>
    <w:basedOn w:val="a7"/>
    <w:link w:val="HTML5"/>
    <w:rsid w:val="005B3893"/>
    <w:rPr>
      <w:rFonts w:ascii="Arial" w:hAnsi="Arial" w:cs="Arial"/>
      <w:i/>
      <w:iCs/>
      <w:spacing w:val="-5"/>
      <w:lang w:eastAsia="en-US"/>
    </w:rPr>
  </w:style>
  <w:style w:type="character" w:styleId="HTML7">
    <w:name w:val="HTML Code"/>
    <w:unhideWhenUsed/>
    <w:rsid w:val="005B3893"/>
    <w:rPr>
      <w:rFonts w:ascii="Courier New" w:eastAsia="Times New Roman" w:hAnsi="Courier New" w:cs="Courier New" w:hint="default"/>
      <w:sz w:val="20"/>
      <w:szCs w:val="20"/>
      <w:lang w:val="ru-RU"/>
    </w:rPr>
  </w:style>
  <w:style w:type="character" w:customStyle="1" w:styleId="410">
    <w:name w:val="Заголовок 4 Знак1"/>
    <w:aliases w:val="Знак20 Знак1,Заг 4 Знак1,H41 Знак1,Подпункт Знак1,EIA H4 Знак1,- 1.1.1.1 Знак1,- 11 Знак1,- 13 Знак1,- 14 Знак1,14 Знак1,H411 Знак1,Подпункт1 Знак1,EIA H41 Знак1,- 1.1.1.11 Знак1,- 111 Знак1,- 131 Знак1,131 Знак1,- 141 Знак1,141 Знак1"/>
    <w:basedOn w:val="a7"/>
    <w:rsid w:val="005B3893"/>
    <w:rPr>
      <w:rFonts w:asciiTheme="majorHAnsi" w:eastAsiaTheme="majorEastAsia" w:hAnsiTheme="majorHAnsi" w:cstheme="majorBidi"/>
      <w:i/>
      <w:iCs/>
      <w:color w:val="365F91" w:themeColor="accent1" w:themeShade="BF"/>
    </w:rPr>
  </w:style>
  <w:style w:type="character" w:customStyle="1" w:styleId="510">
    <w:name w:val="Заголовок 5 Знак1"/>
    <w:aliases w:val="Знак19 Знак1,H5 Знак1,h5 Знак1,h51 Знак1,H51 Знак1,h52 Знак1,EIA H5 Знак1,Underline Знак1,Bold Знак1,Bold Underline Знак1,- 2.1.1.1.1 Знак1,обычный Знак1,Heading 5 NOT IN USE Знак1,H52 Знак1,h53 Знак1,h511 Знак1,H511 Знак1,h521 Знак1"/>
    <w:basedOn w:val="a7"/>
    <w:rsid w:val="005B3893"/>
    <w:rPr>
      <w:rFonts w:asciiTheme="majorHAnsi" w:eastAsiaTheme="majorEastAsia" w:hAnsiTheme="majorHAnsi" w:cstheme="majorBidi"/>
      <w:color w:val="365F91" w:themeColor="accent1" w:themeShade="BF"/>
    </w:rPr>
  </w:style>
  <w:style w:type="character" w:customStyle="1" w:styleId="610">
    <w:name w:val="Заголовок 6 Знак1"/>
    <w:aliases w:val="Знак18 Знак1,Italic Знак1,Bold heading Знак1,Heading 6 NOT IN USE Знак1,Italic1 Знак1,Bold heading1 Знак1,Heading 6 NOT IN USE1 Знак1,Italic2 Знак1,Bold heading2 Знак1,Heading 6 NOT IN USE2 Знак1,Italic11 Знак1,Bold heading11 Знак1"/>
    <w:basedOn w:val="a7"/>
    <w:rsid w:val="005B3893"/>
    <w:rPr>
      <w:rFonts w:asciiTheme="majorHAnsi" w:eastAsiaTheme="majorEastAsia" w:hAnsiTheme="majorHAnsi" w:cstheme="majorBidi"/>
      <w:color w:val="243F60" w:themeColor="accent1" w:themeShade="7F"/>
    </w:rPr>
  </w:style>
  <w:style w:type="character" w:styleId="HTML8">
    <w:name w:val="HTML Keyboard"/>
    <w:unhideWhenUsed/>
    <w:rsid w:val="005B3893"/>
    <w:rPr>
      <w:rFonts w:ascii="Courier New" w:eastAsia="Times New Roman" w:hAnsi="Courier New" w:cs="Courier New" w:hint="default"/>
      <w:sz w:val="20"/>
      <w:szCs w:val="20"/>
      <w:lang w:val="ru-RU"/>
    </w:rPr>
  </w:style>
  <w:style w:type="character" w:styleId="HTML9">
    <w:name w:val="HTML Sample"/>
    <w:unhideWhenUsed/>
    <w:rsid w:val="005B3893"/>
    <w:rPr>
      <w:rFonts w:ascii="Courier New" w:eastAsia="Times New Roman" w:hAnsi="Courier New" w:cs="Courier New" w:hint="default"/>
      <w:lang w:val="ru-RU"/>
    </w:rPr>
  </w:style>
  <w:style w:type="character" w:styleId="HTMLa">
    <w:name w:val="HTML Typewriter"/>
    <w:unhideWhenUsed/>
    <w:rsid w:val="005B3893"/>
    <w:rPr>
      <w:rFonts w:ascii="Courier New" w:eastAsia="Times New Roman" w:hAnsi="Courier New" w:cs="Courier New" w:hint="default"/>
      <w:sz w:val="20"/>
      <w:szCs w:val="20"/>
      <w:lang w:val="ru-RU"/>
    </w:rPr>
  </w:style>
  <w:style w:type="character" w:styleId="HTMLb">
    <w:name w:val="HTML Variable"/>
    <w:unhideWhenUsed/>
    <w:rsid w:val="005B3893"/>
    <w:rPr>
      <w:i/>
      <w:iCs/>
      <w:lang w:val="ru-RU"/>
    </w:rPr>
  </w:style>
  <w:style w:type="character" w:customStyle="1" w:styleId="710">
    <w:name w:val="Заголовок 7 Знак1"/>
    <w:aliases w:val="Знак17 Знак1,Not in Use Знак1,Itallics Знак1,Italics Знак1,Heading 7 NOT IN USE Знак1,Not in Use1 Знак1,Itallics1 Знак1,Italics1 Знак1,Heading 7 NOT IN USE1 Знак1,Not in Use2 Знак,Itallics2 Знак1,Italics2 Знак"/>
    <w:basedOn w:val="a7"/>
    <w:uiPriority w:val="9"/>
    <w:rsid w:val="005B3893"/>
    <w:rPr>
      <w:rFonts w:asciiTheme="majorHAnsi" w:eastAsiaTheme="majorEastAsia" w:hAnsiTheme="majorHAnsi" w:cstheme="majorBidi"/>
      <w:i/>
      <w:iCs/>
      <w:color w:val="243F60" w:themeColor="accent1" w:themeShade="7F"/>
    </w:rPr>
  </w:style>
  <w:style w:type="character" w:customStyle="1" w:styleId="810">
    <w:name w:val="Заголовок 8 Знак1"/>
    <w:aliases w:val="Знак16 Знак1,not In use Знак1,GFDSN H Знак1,Heading 8 NOT IN USE Знак1,not In use1 Знак1,GFDSN H1 Знак1,Heading 8 NOT IN USE1 Знак1,not In use2 Знак1,GFDSN H2 Знак1,Heading 8 NOT IN USE2 Знак,not In use11 Знак,GFDSN H11 Знак"/>
    <w:basedOn w:val="a7"/>
    <w:uiPriority w:val="99"/>
    <w:rsid w:val="005B3893"/>
    <w:rPr>
      <w:rFonts w:asciiTheme="majorHAnsi" w:eastAsiaTheme="majorEastAsia" w:hAnsiTheme="majorHAnsi" w:cstheme="majorBidi"/>
      <w:color w:val="272727" w:themeColor="text1" w:themeTint="D8"/>
      <w:sz w:val="21"/>
      <w:szCs w:val="21"/>
    </w:rPr>
  </w:style>
  <w:style w:type="character" w:customStyle="1" w:styleId="910">
    <w:name w:val="Заголовок 9 Знак1"/>
    <w:aliases w:val="Знак15 Знак1,Not in use Знак1,Heading 9 NOT IN USE Знак1,Not in use1 Знак1,Heading 9 NOT IN USE1 Знак1,Not in use2 Знак1,Heading 9 NOT IN USE2 Знак1,Not in use11 Знак1,Heading 9 NOT IN USE11 Знак"/>
    <w:basedOn w:val="a7"/>
    <w:uiPriority w:val="99"/>
    <w:rsid w:val="005B3893"/>
    <w:rPr>
      <w:rFonts w:asciiTheme="majorHAnsi" w:eastAsiaTheme="majorEastAsia" w:hAnsiTheme="majorHAnsi" w:cstheme="majorBidi"/>
      <w:i/>
      <w:iCs/>
      <w:color w:val="272727" w:themeColor="text1" w:themeTint="D8"/>
      <w:sz w:val="21"/>
      <w:szCs w:val="21"/>
    </w:rPr>
  </w:style>
  <w:style w:type="character" w:customStyle="1" w:styleId="1f9">
    <w:name w:val="Верхний колонтитул Знак1"/>
    <w:aliases w:val="Знак5 Знак1,hd Знак1,Guideline Знак1,ВерхКолонтитул Знак1,Знак4 Знак1,Знак8 Знак1"/>
    <w:basedOn w:val="a7"/>
    <w:uiPriority w:val="99"/>
    <w:rsid w:val="005B3893"/>
  </w:style>
  <w:style w:type="character" w:customStyle="1" w:styleId="affffff1">
    <w:name w:val="Прощание Знак"/>
    <w:basedOn w:val="a7"/>
    <w:link w:val="affffff2"/>
    <w:locked/>
    <w:rsid w:val="005B3893"/>
    <w:rPr>
      <w:rFonts w:ascii="Arial" w:hAnsi="Arial" w:cs="Arial"/>
      <w:spacing w:val="-5"/>
      <w:lang w:eastAsia="en-US"/>
    </w:rPr>
  </w:style>
  <w:style w:type="paragraph" w:styleId="affffff3">
    <w:name w:val="List Continue"/>
    <w:basedOn w:val="a6"/>
    <w:unhideWhenUsed/>
    <w:rsid w:val="005B3893"/>
    <w:pPr>
      <w:spacing w:after="120"/>
      <w:ind w:left="283"/>
      <w:contextualSpacing/>
    </w:pPr>
  </w:style>
  <w:style w:type="character" w:customStyle="1" w:styleId="affffff4">
    <w:name w:val="Приветствие Знак"/>
    <w:basedOn w:val="a7"/>
    <w:link w:val="affffff5"/>
    <w:locked/>
    <w:rsid w:val="005B3893"/>
    <w:rPr>
      <w:rFonts w:ascii="Arial" w:hAnsi="Arial" w:cs="Arial"/>
      <w:spacing w:val="-5"/>
      <w:lang w:eastAsia="en-US"/>
    </w:rPr>
  </w:style>
  <w:style w:type="character" w:customStyle="1" w:styleId="affffff6">
    <w:name w:val="Дата Знак"/>
    <w:basedOn w:val="a7"/>
    <w:link w:val="affffff7"/>
    <w:locked/>
    <w:rsid w:val="005B3893"/>
    <w:rPr>
      <w:rFonts w:ascii="Arial" w:hAnsi="Arial" w:cs="Arial"/>
      <w:spacing w:val="-5"/>
      <w:lang w:eastAsia="en-US"/>
    </w:rPr>
  </w:style>
  <w:style w:type="character" w:customStyle="1" w:styleId="2f2">
    <w:name w:val="Красная строка 2 Знак"/>
    <w:basedOn w:val="af0"/>
    <w:link w:val="2f3"/>
    <w:locked/>
    <w:rsid w:val="005B3893"/>
    <w:rPr>
      <w:rFonts w:ascii="Arial" w:eastAsiaTheme="minorHAnsi" w:hAnsi="Arial" w:cs="Arial"/>
      <w:spacing w:val="-5"/>
      <w:sz w:val="28"/>
      <w:lang w:eastAsia="en-US"/>
    </w:rPr>
  </w:style>
  <w:style w:type="character" w:customStyle="1" w:styleId="affffff8">
    <w:name w:val="Заголовок записки Знак"/>
    <w:basedOn w:val="a7"/>
    <w:link w:val="affffff9"/>
    <w:locked/>
    <w:rsid w:val="005B3893"/>
    <w:rPr>
      <w:rFonts w:ascii="Arial" w:hAnsi="Arial" w:cs="Arial"/>
      <w:spacing w:val="-5"/>
      <w:lang w:eastAsia="en-US"/>
    </w:rPr>
  </w:style>
  <w:style w:type="character" w:customStyle="1" w:styleId="affffffa">
    <w:name w:val="Электронная подпись Знак"/>
    <w:basedOn w:val="a7"/>
    <w:link w:val="affffffb"/>
    <w:locked/>
    <w:rsid w:val="005B3893"/>
    <w:rPr>
      <w:rFonts w:ascii="Arial" w:hAnsi="Arial" w:cs="Arial"/>
      <w:spacing w:val="-5"/>
      <w:lang w:eastAsia="en-US"/>
    </w:rPr>
  </w:style>
  <w:style w:type="character" w:customStyle="1" w:styleId="2f4">
    <w:name w:val="Цитата 2 Знак"/>
    <w:basedOn w:val="a7"/>
    <w:link w:val="2f5"/>
    <w:uiPriority w:val="29"/>
    <w:locked/>
    <w:rsid w:val="005B3893"/>
    <w:rPr>
      <w:rFonts w:ascii="Calibri" w:hAnsi="Calibri" w:cs="Calibri"/>
      <w:i/>
      <w:sz w:val="24"/>
      <w:szCs w:val="24"/>
      <w:lang w:val="en-US" w:eastAsia="en-US" w:bidi="en-US"/>
    </w:rPr>
  </w:style>
  <w:style w:type="character" w:customStyle="1" w:styleId="affffffc">
    <w:name w:val="Выделенная цитата Знак"/>
    <w:basedOn w:val="a7"/>
    <w:link w:val="affffffd"/>
    <w:uiPriority w:val="30"/>
    <w:locked/>
    <w:rsid w:val="005B3893"/>
    <w:rPr>
      <w:rFonts w:ascii="Calibri" w:hAnsi="Calibri" w:cs="Calibri"/>
      <w:b/>
      <w:i/>
      <w:sz w:val="24"/>
      <w:szCs w:val="22"/>
      <w:lang w:val="en-US" w:eastAsia="en-US" w:bidi="en-US"/>
    </w:rPr>
  </w:style>
  <w:style w:type="character" w:customStyle="1" w:styleId="aff0">
    <w:name w:val="Таблица Знак"/>
    <w:link w:val="aff"/>
    <w:uiPriority w:val="99"/>
    <w:locked/>
    <w:rsid w:val="005B3893"/>
    <w:rPr>
      <w:rFonts w:ascii="Arial" w:hAnsi="Arial"/>
    </w:rPr>
  </w:style>
  <w:style w:type="character" w:customStyle="1" w:styleId="1fa">
    <w:name w:val="Подпись Знак1"/>
    <w:basedOn w:val="a7"/>
    <w:rsid w:val="005B3893"/>
  </w:style>
  <w:style w:type="character" w:customStyle="1" w:styleId="ConsNonformat0">
    <w:name w:val="ConsNonformat Знак"/>
    <w:link w:val="ConsNonformat"/>
    <w:locked/>
    <w:rsid w:val="005B3893"/>
    <w:rPr>
      <w:rFonts w:ascii="Courier New" w:hAnsi="Courier New"/>
      <w:snapToGrid w:val="0"/>
    </w:rPr>
  </w:style>
  <w:style w:type="character" w:customStyle="1" w:styleId="ListParagraphChar">
    <w:name w:val="List Paragraph Char"/>
    <w:link w:val="1f4"/>
    <w:uiPriority w:val="99"/>
    <w:locked/>
    <w:rsid w:val="005B3893"/>
    <w:rPr>
      <w:rFonts w:ascii="Calibri" w:hAnsi="Calibri"/>
      <w:sz w:val="22"/>
      <w:szCs w:val="22"/>
      <w:lang w:eastAsia="en-US"/>
    </w:rPr>
  </w:style>
  <w:style w:type="character" w:customStyle="1" w:styleId="2f6">
    <w:name w:val="Основной текст (2)_"/>
    <w:basedOn w:val="a7"/>
    <w:link w:val="2f7"/>
    <w:uiPriority w:val="99"/>
    <w:locked/>
    <w:rsid w:val="005B3893"/>
    <w:rPr>
      <w:shd w:val="clear" w:color="auto" w:fill="FFFFFF"/>
    </w:rPr>
  </w:style>
  <w:style w:type="paragraph" w:customStyle="1" w:styleId="2f7">
    <w:name w:val="Основной текст (2)"/>
    <w:basedOn w:val="a6"/>
    <w:link w:val="2f6"/>
    <w:uiPriority w:val="99"/>
    <w:qFormat/>
    <w:rsid w:val="005B3893"/>
    <w:pPr>
      <w:shd w:val="clear" w:color="auto" w:fill="FFFFFF"/>
      <w:spacing w:after="240" w:line="250" w:lineRule="exact"/>
      <w:jc w:val="center"/>
    </w:pPr>
  </w:style>
  <w:style w:type="paragraph" w:customStyle="1" w:styleId="83">
    <w:name w:val="Основной текст8"/>
    <w:basedOn w:val="a6"/>
    <w:uiPriority w:val="99"/>
    <w:qFormat/>
    <w:rsid w:val="005B3893"/>
    <w:pPr>
      <w:shd w:val="clear" w:color="auto" w:fill="FFFFFF"/>
      <w:spacing w:line="250" w:lineRule="exact"/>
      <w:jc w:val="both"/>
    </w:pPr>
  </w:style>
  <w:style w:type="character" w:customStyle="1" w:styleId="affffffe">
    <w:name w:val="Сноска_"/>
    <w:basedOn w:val="a7"/>
    <w:link w:val="afffffff"/>
    <w:locked/>
    <w:rsid w:val="005B3893"/>
    <w:rPr>
      <w:shd w:val="clear" w:color="auto" w:fill="FFFFFF"/>
    </w:rPr>
  </w:style>
  <w:style w:type="paragraph" w:customStyle="1" w:styleId="afffffff">
    <w:name w:val="Сноска"/>
    <w:basedOn w:val="a6"/>
    <w:link w:val="affffffe"/>
    <w:qFormat/>
    <w:rsid w:val="005B3893"/>
    <w:pPr>
      <w:shd w:val="clear" w:color="auto" w:fill="FFFFFF"/>
      <w:spacing w:line="250" w:lineRule="exact"/>
    </w:pPr>
  </w:style>
  <w:style w:type="paragraph" w:customStyle="1" w:styleId="headertext">
    <w:name w:val="headertext"/>
    <w:basedOn w:val="a6"/>
    <w:uiPriority w:val="99"/>
    <w:qFormat/>
    <w:rsid w:val="005B3893"/>
    <w:pPr>
      <w:spacing w:before="100" w:beforeAutospacing="1" w:after="100" w:afterAutospacing="1"/>
    </w:pPr>
    <w:rPr>
      <w:sz w:val="24"/>
      <w:szCs w:val="24"/>
    </w:rPr>
  </w:style>
  <w:style w:type="paragraph" w:customStyle="1" w:styleId="TableParagraph">
    <w:name w:val="Table Paragraph"/>
    <w:basedOn w:val="a6"/>
    <w:uiPriority w:val="1"/>
    <w:qFormat/>
    <w:rsid w:val="005B3893"/>
    <w:pPr>
      <w:widowControl w:val="0"/>
    </w:pPr>
    <w:rPr>
      <w:rFonts w:asciiTheme="minorHAnsi" w:eastAsiaTheme="minorHAnsi" w:hAnsiTheme="minorHAnsi" w:cstheme="minorBidi"/>
      <w:sz w:val="22"/>
      <w:szCs w:val="22"/>
      <w:lang w:val="en-US" w:eastAsia="en-US"/>
    </w:rPr>
  </w:style>
  <w:style w:type="paragraph" w:customStyle="1" w:styleId="My1">
    <w:name w:val="MyСтиль1 Знак Знак Знак Знак Знак Знак"/>
    <w:basedOn w:val="a6"/>
    <w:uiPriority w:val="99"/>
    <w:qFormat/>
    <w:rsid w:val="005B3893"/>
    <w:pPr>
      <w:jc w:val="center"/>
    </w:pPr>
    <w:rPr>
      <w:sz w:val="24"/>
      <w:szCs w:val="24"/>
      <w:lang w:val="en-US"/>
    </w:rPr>
  </w:style>
  <w:style w:type="paragraph" w:customStyle="1" w:styleId="2f8">
    <w:name w:val="Основной текст2"/>
    <w:basedOn w:val="a6"/>
    <w:uiPriority w:val="99"/>
    <w:qFormat/>
    <w:rsid w:val="005B3893"/>
    <w:pPr>
      <w:widowControl w:val="0"/>
      <w:shd w:val="clear" w:color="auto" w:fill="FFFFFF"/>
      <w:spacing w:line="341" w:lineRule="exact"/>
      <w:ind w:hanging="1180"/>
      <w:jc w:val="right"/>
    </w:pPr>
    <w:rPr>
      <w:rFonts w:ascii="Verdana" w:hAnsi="Verdana" w:cs="Verdana"/>
      <w:b/>
      <w:bCs/>
      <w:spacing w:val="-7"/>
      <w:sz w:val="21"/>
      <w:szCs w:val="21"/>
    </w:rPr>
  </w:style>
  <w:style w:type="paragraph" w:customStyle="1" w:styleId="Style45">
    <w:name w:val="Style45"/>
    <w:basedOn w:val="a6"/>
    <w:uiPriority w:val="99"/>
    <w:qFormat/>
    <w:rsid w:val="005B3893"/>
    <w:pPr>
      <w:widowControl w:val="0"/>
      <w:autoSpaceDE w:val="0"/>
      <w:autoSpaceDN w:val="0"/>
      <w:adjustRightInd w:val="0"/>
    </w:pPr>
    <w:rPr>
      <w:sz w:val="24"/>
      <w:szCs w:val="24"/>
    </w:rPr>
  </w:style>
  <w:style w:type="paragraph" w:customStyle="1" w:styleId="xl761">
    <w:name w:val="xl76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62">
    <w:name w:val="xl762"/>
    <w:basedOn w:val="a6"/>
    <w:uiPriority w:val="99"/>
    <w:qFormat/>
    <w:rsid w:val="005B3893"/>
    <w:pPr>
      <w:spacing w:before="100" w:beforeAutospacing="1" w:after="100" w:afterAutospacing="1"/>
      <w:jc w:val="center"/>
    </w:pPr>
    <w:rPr>
      <w:sz w:val="24"/>
      <w:szCs w:val="24"/>
    </w:rPr>
  </w:style>
  <w:style w:type="paragraph" w:customStyle="1" w:styleId="xl763">
    <w:name w:val="xl763"/>
    <w:basedOn w:val="a6"/>
    <w:uiPriority w:val="99"/>
    <w:qFormat/>
    <w:rsid w:val="005B3893"/>
    <w:pPr>
      <w:spacing w:before="100" w:beforeAutospacing="1" w:after="100" w:afterAutospacing="1"/>
      <w:jc w:val="center"/>
    </w:pPr>
    <w:rPr>
      <w:b/>
      <w:bCs/>
      <w:sz w:val="24"/>
      <w:szCs w:val="24"/>
    </w:rPr>
  </w:style>
  <w:style w:type="paragraph" w:customStyle="1" w:styleId="xl764">
    <w:name w:val="xl76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65">
    <w:name w:val="xl76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66">
    <w:name w:val="xl76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sz w:val="24"/>
      <w:szCs w:val="24"/>
    </w:rPr>
  </w:style>
  <w:style w:type="paragraph" w:customStyle="1" w:styleId="xl767">
    <w:name w:val="xl76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68">
    <w:name w:val="xl76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9">
    <w:name w:val="xl76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770">
    <w:name w:val="xl77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1">
    <w:name w:val="xl77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sz w:val="24"/>
      <w:szCs w:val="24"/>
    </w:rPr>
  </w:style>
  <w:style w:type="paragraph" w:customStyle="1" w:styleId="xl772">
    <w:name w:val="xl77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73">
    <w:name w:val="xl77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774">
    <w:name w:val="xl77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775">
    <w:name w:val="xl77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776">
    <w:name w:val="xl7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b/>
      <w:bCs/>
      <w:sz w:val="24"/>
      <w:szCs w:val="24"/>
    </w:rPr>
  </w:style>
  <w:style w:type="paragraph" w:customStyle="1" w:styleId="xl777">
    <w:name w:val="xl77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78">
    <w:name w:val="xl77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9">
    <w:name w:val="xl77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0">
    <w:name w:val="xl7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color w:val="FF0000"/>
      <w:sz w:val="24"/>
      <w:szCs w:val="24"/>
    </w:rPr>
  </w:style>
  <w:style w:type="paragraph" w:customStyle="1" w:styleId="xl34">
    <w:name w:val="xl3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1fb">
    <w:name w:val="Основной текст1"/>
    <w:basedOn w:val="a6"/>
    <w:uiPriority w:val="99"/>
    <w:qFormat/>
    <w:rsid w:val="005B3893"/>
    <w:pPr>
      <w:spacing w:before="60" w:after="60"/>
      <w:jc w:val="both"/>
    </w:pPr>
    <w:rPr>
      <w:rFonts w:ascii="Arial" w:hAnsi="Arial"/>
      <w:b/>
      <w:i/>
      <w:sz w:val="24"/>
      <w:lang w:val="en-US"/>
    </w:rPr>
  </w:style>
  <w:style w:type="paragraph" w:customStyle="1" w:styleId="a10">
    <w:name w:val="a1"/>
    <w:basedOn w:val="a6"/>
    <w:uiPriority w:val="99"/>
    <w:qFormat/>
    <w:rsid w:val="005B3893"/>
    <w:pPr>
      <w:spacing w:before="100" w:beforeAutospacing="1" w:after="100" w:afterAutospacing="1"/>
    </w:pPr>
    <w:rPr>
      <w:sz w:val="24"/>
      <w:szCs w:val="24"/>
    </w:rPr>
  </w:style>
  <w:style w:type="paragraph" w:customStyle="1" w:styleId="a00">
    <w:name w:val="a0"/>
    <w:basedOn w:val="a6"/>
    <w:uiPriority w:val="99"/>
    <w:qFormat/>
    <w:rsid w:val="005B3893"/>
    <w:pPr>
      <w:spacing w:before="100" w:beforeAutospacing="1" w:after="100" w:afterAutospacing="1"/>
    </w:pPr>
    <w:rPr>
      <w:sz w:val="24"/>
      <w:szCs w:val="24"/>
    </w:rPr>
  </w:style>
  <w:style w:type="paragraph" w:customStyle="1" w:styleId="afffffff0">
    <w:name w:val="a"/>
    <w:basedOn w:val="a6"/>
    <w:uiPriority w:val="99"/>
    <w:qFormat/>
    <w:rsid w:val="005B3893"/>
    <w:pPr>
      <w:spacing w:before="100" w:beforeAutospacing="1" w:after="100" w:afterAutospacing="1"/>
    </w:pPr>
    <w:rPr>
      <w:sz w:val="24"/>
      <w:szCs w:val="24"/>
    </w:rPr>
  </w:style>
  <w:style w:type="paragraph" w:customStyle="1" w:styleId="xl22">
    <w:name w:val="xl22"/>
    <w:basedOn w:val="a6"/>
    <w:uiPriority w:val="99"/>
    <w:qFormat/>
    <w:rsid w:val="005B3893"/>
    <w:pPr>
      <w:spacing w:before="100" w:beforeAutospacing="1" w:after="100" w:afterAutospacing="1" w:line="360" w:lineRule="auto"/>
      <w:ind w:firstLine="709"/>
      <w:jc w:val="center"/>
    </w:pPr>
    <w:rPr>
      <w:rFonts w:ascii="Times New Roman CYR" w:hAnsi="Times New Roman CYR" w:cs="Times New Roman CYR"/>
      <w:sz w:val="24"/>
      <w:szCs w:val="24"/>
    </w:rPr>
  </w:style>
  <w:style w:type="paragraph" w:customStyle="1" w:styleId="afffffff1">
    <w:name w:val="Îáû÷íûé"/>
    <w:uiPriority w:val="99"/>
    <w:qFormat/>
    <w:rsid w:val="005B3893"/>
    <w:rPr>
      <w:lang w:val="en-US"/>
    </w:rPr>
  </w:style>
  <w:style w:type="paragraph" w:customStyle="1" w:styleId="afffffff2">
    <w:name w:val="Заглавие раздела"/>
    <w:basedOn w:val="20"/>
    <w:uiPriority w:val="99"/>
    <w:semiHidden/>
    <w:qFormat/>
    <w:rsid w:val="005B3893"/>
    <w:pPr>
      <w:keepLines/>
      <w:numPr>
        <w:ilvl w:val="0"/>
        <w:numId w:val="0"/>
      </w:numPr>
      <w:tabs>
        <w:tab w:val="num" w:pos="1440"/>
      </w:tabs>
      <w:spacing w:before="200" w:line="276" w:lineRule="auto"/>
      <w:ind w:left="1440" w:hanging="360"/>
      <w:jc w:val="left"/>
    </w:pPr>
    <w:rPr>
      <w:rFonts w:asciiTheme="majorHAnsi" w:eastAsiaTheme="majorEastAsia" w:hAnsiTheme="majorHAnsi" w:cstheme="majorBidi"/>
      <w:bCs/>
      <w:color w:val="4F81BD" w:themeColor="accent1"/>
      <w:sz w:val="26"/>
      <w:szCs w:val="26"/>
      <w:lang w:eastAsia="en-US"/>
    </w:rPr>
  </w:style>
  <w:style w:type="character" w:customStyle="1" w:styleId="1fc">
    <w:name w:val="Заголовок_1 Знак Знак"/>
    <w:link w:val="1fd"/>
    <w:semiHidden/>
    <w:locked/>
    <w:rsid w:val="005B3893"/>
    <w:rPr>
      <w:b/>
      <w:caps/>
      <w:sz w:val="24"/>
      <w:szCs w:val="24"/>
    </w:rPr>
  </w:style>
  <w:style w:type="paragraph" w:customStyle="1" w:styleId="1fd">
    <w:name w:val="Заголовок_1 Знак"/>
    <w:basedOn w:val="a6"/>
    <w:link w:val="1fc"/>
    <w:semiHidden/>
    <w:qFormat/>
    <w:rsid w:val="005B3893"/>
    <w:pPr>
      <w:spacing w:line="360" w:lineRule="auto"/>
      <w:ind w:firstLine="709"/>
      <w:jc w:val="center"/>
    </w:pPr>
    <w:rPr>
      <w:b/>
      <w:caps/>
      <w:sz w:val="24"/>
      <w:szCs w:val="24"/>
    </w:rPr>
  </w:style>
  <w:style w:type="paragraph" w:customStyle="1" w:styleId="afffffff3">
    <w:name w:val="Неразрывный основной текст"/>
    <w:basedOn w:val="af1"/>
    <w:uiPriority w:val="99"/>
    <w:semiHidden/>
    <w:qFormat/>
    <w:rsid w:val="005B3893"/>
    <w:pPr>
      <w:keepNext/>
      <w:framePr w:hSpace="0" w:wrap="auto" w:vAnchor="margin" w:hAnchor="text" w:xAlign="left" w:yAlign="inline"/>
      <w:spacing w:after="240" w:line="240" w:lineRule="atLeast"/>
      <w:ind w:left="1080" w:firstLine="709"/>
      <w:jc w:val="both"/>
    </w:pPr>
    <w:rPr>
      <w:rFonts w:ascii="Arial" w:hAnsi="Arial" w:cs="Arial"/>
      <w:spacing w:val="-5"/>
      <w:sz w:val="20"/>
      <w:lang w:val="ru-RU" w:eastAsia="en-US"/>
    </w:rPr>
  </w:style>
  <w:style w:type="paragraph" w:customStyle="1" w:styleId="afffffff4">
    <w:name w:val="Рисунок"/>
    <w:basedOn w:val="a6"/>
    <w:next w:val="afb"/>
    <w:uiPriority w:val="99"/>
    <w:qFormat/>
    <w:rsid w:val="005B3893"/>
    <w:pPr>
      <w:keepNext/>
      <w:spacing w:line="360" w:lineRule="auto"/>
      <w:ind w:left="1080" w:firstLine="709"/>
      <w:jc w:val="both"/>
    </w:pPr>
    <w:rPr>
      <w:rFonts w:ascii="Arial" w:hAnsi="Arial" w:cs="Arial"/>
      <w:spacing w:val="-5"/>
      <w:lang w:eastAsia="en-US"/>
    </w:rPr>
  </w:style>
  <w:style w:type="paragraph" w:customStyle="1" w:styleId="afffffff5">
    <w:name w:val="Название части"/>
    <w:basedOn w:val="a6"/>
    <w:uiPriority w:val="99"/>
    <w:semiHidden/>
    <w:qFormat/>
    <w:rsid w:val="005B3893"/>
    <w:pPr>
      <w:shd w:val="solid" w:color="auto" w:fill="auto"/>
      <w:spacing w:line="360" w:lineRule="exact"/>
      <w:ind w:firstLine="709"/>
      <w:jc w:val="center"/>
    </w:pPr>
    <w:rPr>
      <w:rFonts w:ascii="Arial" w:hAnsi="Arial" w:cs="Arial"/>
      <w:color w:val="FFFFFF"/>
      <w:spacing w:val="-16"/>
      <w:sz w:val="26"/>
      <w:szCs w:val="26"/>
      <w:lang w:eastAsia="en-US"/>
    </w:rPr>
  </w:style>
  <w:style w:type="character" w:customStyle="1" w:styleId="1fe">
    <w:name w:val="Подзаголовок Знак1"/>
    <w:basedOn w:val="a7"/>
    <w:rsid w:val="005B3893"/>
    <w:rPr>
      <w:rFonts w:asciiTheme="minorHAnsi" w:eastAsiaTheme="minorEastAsia" w:hAnsiTheme="minorHAnsi" w:cstheme="minorBidi"/>
      <w:color w:val="5A5A5A" w:themeColor="text1" w:themeTint="A5"/>
      <w:spacing w:val="15"/>
      <w:sz w:val="22"/>
      <w:szCs w:val="22"/>
    </w:rPr>
  </w:style>
  <w:style w:type="paragraph" w:customStyle="1" w:styleId="afffffff6">
    <w:name w:val="Подзаголовок главы"/>
    <w:basedOn w:val="afff7"/>
    <w:uiPriority w:val="99"/>
    <w:semiHidden/>
    <w:qFormat/>
    <w:rsid w:val="005B3893"/>
    <w:pPr>
      <w:keepNext/>
      <w:keepLines/>
      <w:spacing w:before="60" w:after="120" w:line="340" w:lineRule="atLeast"/>
      <w:ind w:firstLine="709"/>
      <w:jc w:val="left"/>
    </w:pPr>
    <w:rPr>
      <w:rFonts w:ascii="Arial" w:hAnsi="Arial" w:cs="Arial"/>
      <w:spacing w:val="-16"/>
      <w:kern w:val="28"/>
      <w:sz w:val="32"/>
      <w:szCs w:val="32"/>
      <w:lang w:val="ru-RU" w:eastAsia="en-US"/>
    </w:rPr>
  </w:style>
  <w:style w:type="paragraph" w:customStyle="1" w:styleId="afffffff7">
    <w:name w:val="Название предприятия"/>
    <w:basedOn w:val="a6"/>
    <w:uiPriority w:val="99"/>
    <w:semiHidden/>
    <w:qFormat/>
    <w:rsid w:val="005B3893"/>
    <w:pPr>
      <w:keepNext/>
      <w:keepLines/>
      <w:spacing w:line="220" w:lineRule="atLeast"/>
      <w:ind w:firstLine="709"/>
      <w:jc w:val="both"/>
    </w:pPr>
    <w:rPr>
      <w:rFonts w:ascii="Arial Black" w:hAnsi="Arial Black" w:cs="Arial Black"/>
      <w:spacing w:val="-25"/>
      <w:kern w:val="28"/>
      <w:sz w:val="32"/>
      <w:szCs w:val="32"/>
      <w:lang w:eastAsia="en-US"/>
    </w:rPr>
  </w:style>
  <w:style w:type="character" w:customStyle="1" w:styleId="1ff">
    <w:name w:val="Маркированный_1 Знак"/>
    <w:link w:val="13"/>
    <w:uiPriority w:val="99"/>
    <w:locked/>
    <w:rsid w:val="005B3893"/>
    <w:rPr>
      <w:sz w:val="24"/>
      <w:szCs w:val="24"/>
    </w:rPr>
  </w:style>
  <w:style w:type="paragraph" w:customStyle="1" w:styleId="13">
    <w:name w:val="Маркированный_1"/>
    <w:basedOn w:val="a6"/>
    <w:link w:val="1ff"/>
    <w:uiPriority w:val="99"/>
    <w:qFormat/>
    <w:rsid w:val="005B3893"/>
    <w:pPr>
      <w:numPr>
        <w:ilvl w:val="1"/>
        <w:numId w:val="12"/>
      </w:numPr>
      <w:tabs>
        <w:tab w:val="left" w:pos="900"/>
      </w:tabs>
      <w:spacing w:line="360" w:lineRule="auto"/>
      <w:ind w:left="0" w:firstLine="720"/>
      <w:jc w:val="both"/>
    </w:pPr>
    <w:rPr>
      <w:sz w:val="24"/>
      <w:szCs w:val="24"/>
    </w:rPr>
  </w:style>
  <w:style w:type="paragraph" w:customStyle="1" w:styleId="afffffff8">
    <w:name w:val="Текст таблицы"/>
    <w:basedOn w:val="a6"/>
    <w:uiPriority w:val="99"/>
    <w:qFormat/>
    <w:rsid w:val="005B3893"/>
    <w:pPr>
      <w:spacing w:before="60" w:line="360" w:lineRule="auto"/>
      <w:ind w:firstLine="709"/>
      <w:jc w:val="both"/>
    </w:pPr>
    <w:rPr>
      <w:rFonts w:ascii="Arial" w:hAnsi="Arial" w:cs="Arial"/>
      <w:spacing w:val="-5"/>
      <w:sz w:val="16"/>
      <w:szCs w:val="16"/>
      <w:lang w:eastAsia="en-US"/>
    </w:rPr>
  </w:style>
  <w:style w:type="character" w:customStyle="1" w:styleId="afffffff9">
    <w:name w:val="Подчеркнутый Знак"/>
    <w:link w:val="afffffffa"/>
    <w:semiHidden/>
    <w:locked/>
    <w:rsid w:val="005B3893"/>
    <w:rPr>
      <w:sz w:val="24"/>
      <w:szCs w:val="24"/>
      <w:u w:val="single"/>
    </w:rPr>
  </w:style>
  <w:style w:type="paragraph" w:customStyle="1" w:styleId="afffffffa">
    <w:name w:val="Подчеркнутый"/>
    <w:basedOn w:val="a6"/>
    <w:link w:val="afffffff9"/>
    <w:semiHidden/>
    <w:qFormat/>
    <w:rsid w:val="005B3893"/>
    <w:pPr>
      <w:spacing w:line="360" w:lineRule="auto"/>
      <w:ind w:firstLine="709"/>
      <w:jc w:val="both"/>
    </w:pPr>
    <w:rPr>
      <w:sz w:val="24"/>
      <w:szCs w:val="24"/>
      <w:u w:val="single"/>
    </w:rPr>
  </w:style>
  <w:style w:type="paragraph" w:customStyle="1" w:styleId="afffffffb">
    <w:name w:val="Название документа"/>
    <w:basedOn w:val="a6"/>
    <w:uiPriority w:val="99"/>
    <w:semiHidden/>
    <w:qFormat/>
    <w:rsid w:val="005B3893"/>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character" w:customStyle="1" w:styleId="1ff0">
    <w:name w:val="Нижний колонтитул Знак1"/>
    <w:aliases w:val="footnote Знак1,Знак6 Знак1,Знак14 Знак1"/>
    <w:basedOn w:val="a7"/>
    <w:uiPriority w:val="99"/>
    <w:rsid w:val="005B3893"/>
  </w:style>
  <w:style w:type="paragraph" w:customStyle="1" w:styleId="afffffffc">
    <w:name w:val="Нижний колонтитул (четный)"/>
    <w:basedOn w:val="ac"/>
    <w:uiPriority w:val="99"/>
    <w:semiHidden/>
    <w:qFormat/>
    <w:rsid w:val="005B3893"/>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d">
    <w:name w:val="Нижний колонтитул (первый)"/>
    <w:basedOn w:val="ac"/>
    <w:uiPriority w:val="99"/>
    <w:semiHidden/>
    <w:qFormat/>
    <w:rsid w:val="005B3893"/>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e">
    <w:name w:val="Нижний колонтитул (нечетный)"/>
    <w:basedOn w:val="ac"/>
    <w:uiPriority w:val="99"/>
    <w:semiHidden/>
    <w:qFormat/>
    <w:rsid w:val="005B3893"/>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f">
    <w:name w:val="Подзаголовок части"/>
    <w:basedOn w:val="a6"/>
    <w:next w:val="af1"/>
    <w:uiPriority w:val="99"/>
    <w:semiHidden/>
    <w:qFormat/>
    <w:rsid w:val="005B3893"/>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ff0">
    <w:name w:val="Обратный адрес"/>
    <w:basedOn w:val="a6"/>
    <w:uiPriority w:val="99"/>
    <w:semiHidden/>
    <w:qFormat/>
    <w:rsid w:val="005B3893"/>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ff1">
    <w:name w:val="Название раздела"/>
    <w:basedOn w:val="a6"/>
    <w:next w:val="af1"/>
    <w:uiPriority w:val="99"/>
    <w:semiHidden/>
    <w:qFormat/>
    <w:rsid w:val="005B3893"/>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ff2">
    <w:name w:val="Подзаголовок титульного листа"/>
    <w:basedOn w:val="a6"/>
    <w:next w:val="af1"/>
    <w:uiPriority w:val="99"/>
    <w:semiHidden/>
    <w:qFormat/>
    <w:rsid w:val="005B3893"/>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ff3">
    <w:name w:val="Обычный в таблице Знак Знак"/>
    <w:link w:val="affffffff4"/>
    <w:semiHidden/>
    <w:locked/>
    <w:rsid w:val="005B3893"/>
    <w:rPr>
      <w:sz w:val="28"/>
      <w:szCs w:val="28"/>
    </w:rPr>
  </w:style>
  <w:style w:type="paragraph" w:customStyle="1" w:styleId="affffffff4">
    <w:name w:val="Обычный в таблице Знак"/>
    <w:basedOn w:val="a6"/>
    <w:link w:val="affffffff3"/>
    <w:semiHidden/>
    <w:qFormat/>
    <w:rsid w:val="005B3893"/>
    <w:pPr>
      <w:spacing w:line="360" w:lineRule="auto"/>
      <w:ind w:firstLine="709"/>
      <w:jc w:val="both"/>
    </w:pPr>
    <w:rPr>
      <w:sz w:val="28"/>
      <w:szCs w:val="28"/>
    </w:rPr>
  </w:style>
  <w:style w:type="paragraph" w:customStyle="1" w:styleId="ConsTitle">
    <w:name w:val="ConsTitle"/>
    <w:uiPriority w:val="99"/>
    <w:qFormat/>
    <w:rsid w:val="005B3893"/>
    <w:pPr>
      <w:widowControl w:val="0"/>
      <w:autoSpaceDE w:val="0"/>
      <w:autoSpaceDN w:val="0"/>
      <w:adjustRightInd w:val="0"/>
      <w:ind w:right="19772"/>
    </w:pPr>
    <w:rPr>
      <w:rFonts w:ascii="Arial" w:hAnsi="Arial" w:cs="Arial"/>
      <w:b/>
      <w:bCs/>
      <w:sz w:val="16"/>
      <w:szCs w:val="16"/>
    </w:rPr>
  </w:style>
  <w:style w:type="character" w:customStyle="1" w:styleId="2f9">
    <w:name w:val="Стиль2 Знак"/>
    <w:link w:val="2fa"/>
    <w:locked/>
    <w:rsid w:val="005B3893"/>
    <w:rPr>
      <w:b/>
      <w:caps/>
      <w:sz w:val="24"/>
      <w:szCs w:val="24"/>
    </w:rPr>
  </w:style>
  <w:style w:type="paragraph" w:customStyle="1" w:styleId="2fa">
    <w:name w:val="Стиль2"/>
    <w:basedOn w:val="a6"/>
    <w:next w:val="1a"/>
    <w:link w:val="2f9"/>
    <w:qFormat/>
    <w:rsid w:val="005B3893"/>
    <w:pPr>
      <w:spacing w:line="360" w:lineRule="auto"/>
      <w:ind w:right="-8" w:firstLine="720"/>
      <w:jc w:val="center"/>
    </w:pPr>
    <w:rPr>
      <w:b/>
      <w:caps/>
      <w:sz w:val="24"/>
      <w:szCs w:val="24"/>
    </w:rPr>
  </w:style>
  <w:style w:type="paragraph" w:customStyle="1" w:styleId="1ff1">
    <w:name w:val="Заголовок1"/>
    <w:basedOn w:val="a6"/>
    <w:uiPriority w:val="99"/>
    <w:qFormat/>
    <w:rsid w:val="005B3893"/>
    <w:pPr>
      <w:tabs>
        <w:tab w:val="left" w:pos="8460"/>
      </w:tabs>
      <w:spacing w:line="360" w:lineRule="auto"/>
      <w:ind w:firstLine="540"/>
      <w:jc w:val="center"/>
    </w:pPr>
    <w:rPr>
      <w:caps/>
      <w:sz w:val="24"/>
      <w:szCs w:val="24"/>
    </w:rPr>
  </w:style>
  <w:style w:type="paragraph" w:customStyle="1" w:styleId="affffffff5">
    <w:name w:val="База заголовка"/>
    <w:basedOn w:val="a6"/>
    <w:next w:val="af1"/>
    <w:uiPriority w:val="99"/>
    <w:semiHidden/>
    <w:qFormat/>
    <w:rsid w:val="005B3893"/>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f6">
    <w:name w:val="Цитаты"/>
    <w:basedOn w:val="a6"/>
    <w:uiPriority w:val="99"/>
    <w:semiHidden/>
    <w:qFormat/>
    <w:rsid w:val="005B3893"/>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lang w:eastAsia="en-US"/>
    </w:rPr>
  </w:style>
  <w:style w:type="paragraph" w:customStyle="1" w:styleId="affffffff7">
    <w:name w:val="Заголовок части"/>
    <w:basedOn w:val="a6"/>
    <w:uiPriority w:val="99"/>
    <w:semiHidden/>
    <w:qFormat/>
    <w:rsid w:val="005B3893"/>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8">
    <w:name w:val="Заголовок главы"/>
    <w:basedOn w:val="a6"/>
    <w:link w:val="affffffff9"/>
    <w:semiHidden/>
    <w:qFormat/>
    <w:rsid w:val="005B3893"/>
    <w:pPr>
      <w:spacing w:line="360" w:lineRule="auto"/>
      <w:ind w:firstLine="709"/>
      <w:jc w:val="center"/>
    </w:pPr>
    <w:rPr>
      <w:caps/>
      <w:sz w:val="24"/>
      <w:szCs w:val="24"/>
    </w:rPr>
  </w:style>
  <w:style w:type="paragraph" w:customStyle="1" w:styleId="affffffffa">
    <w:name w:val="База сноски"/>
    <w:basedOn w:val="a6"/>
    <w:uiPriority w:val="99"/>
    <w:semiHidden/>
    <w:qFormat/>
    <w:rsid w:val="005B3893"/>
    <w:pPr>
      <w:keepLines/>
      <w:spacing w:line="200" w:lineRule="atLeast"/>
      <w:ind w:left="1080" w:firstLine="709"/>
      <w:jc w:val="both"/>
    </w:pPr>
    <w:rPr>
      <w:rFonts w:ascii="Arial" w:hAnsi="Arial" w:cs="Arial"/>
      <w:spacing w:val="-5"/>
      <w:sz w:val="16"/>
      <w:szCs w:val="16"/>
      <w:lang w:eastAsia="en-US"/>
    </w:rPr>
  </w:style>
  <w:style w:type="paragraph" w:customStyle="1" w:styleId="affffffffb">
    <w:name w:val="Заголовок титульного листа"/>
    <w:basedOn w:val="affffffff5"/>
    <w:next w:val="a6"/>
    <w:uiPriority w:val="99"/>
    <w:semiHidden/>
    <w:qFormat/>
    <w:rsid w:val="005B3893"/>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c">
    <w:name w:val="База верхнего колонтитула"/>
    <w:basedOn w:val="a6"/>
    <w:uiPriority w:val="99"/>
    <w:semiHidden/>
    <w:qFormat/>
    <w:rsid w:val="005B3893"/>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fd">
    <w:name w:val="Верхний колонтитул (четный)"/>
    <w:basedOn w:val="aa"/>
    <w:uiPriority w:val="99"/>
    <w:semiHidden/>
    <w:qFormat/>
    <w:rsid w:val="005B3893"/>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e">
    <w:name w:val="Верхний колонтитул (первый)"/>
    <w:basedOn w:val="aa"/>
    <w:uiPriority w:val="99"/>
    <w:semiHidden/>
    <w:qFormat/>
    <w:rsid w:val="005B3893"/>
    <w:pPr>
      <w:keepLines/>
      <w:pBdr>
        <w:top w:val="single" w:sz="6" w:space="2" w:color="auto"/>
      </w:pBdr>
      <w:tabs>
        <w:tab w:val="clear" w:pos="4153"/>
        <w:tab w:val="clear" w:pos="8306"/>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ff">
    <w:name w:val="Верхний колонтитул (нечетный)"/>
    <w:basedOn w:val="aa"/>
    <w:uiPriority w:val="99"/>
    <w:semiHidden/>
    <w:qFormat/>
    <w:rsid w:val="005B3893"/>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0">
    <w:name w:val="База указателя"/>
    <w:basedOn w:val="a6"/>
    <w:uiPriority w:val="99"/>
    <w:semiHidden/>
    <w:qFormat/>
    <w:rsid w:val="005B3893"/>
    <w:pPr>
      <w:spacing w:line="240" w:lineRule="atLeast"/>
      <w:ind w:left="360" w:hanging="360"/>
      <w:jc w:val="both"/>
    </w:pPr>
    <w:rPr>
      <w:rFonts w:ascii="Arial" w:hAnsi="Arial" w:cs="Arial"/>
      <w:spacing w:val="-5"/>
      <w:sz w:val="18"/>
      <w:szCs w:val="18"/>
      <w:lang w:eastAsia="en-US"/>
    </w:rPr>
  </w:style>
  <w:style w:type="paragraph" w:customStyle="1" w:styleId="afffffffff1">
    <w:name w:val="Заголовок таблицы"/>
    <w:basedOn w:val="a6"/>
    <w:uiPriority w:val="99"/>
    <w:qFormat/>
    <w:rsid w:val="005B3893"/>
    <w:pPr>
      <w:spacing w:before="60" w:line="360" w:lineRule="auto"/>
      <w:ind w:firstLine="709"/>
      <w:jc w:val="center"/>
    </w:pPr>
    <w:rPr>
      <w:rFonts w:ascii="Arial Black" w:hAnsi="Arial Black" w:cs="Arial Black"/>
      <w:spacing w:val="-5"/>
      <w:sz w:val="16"/>
      <w:szCs w:val="16"/>
      <w:lang w:eastAsia="en-US"/>
    </w:rPr>
  </w:style>
  <w:style w:type="paragraph" w:customStyle="1" w:styleId="afffffffff2">
    <w:name w:val="База оглавления"/>
    <w:basedOn w:val="a6"/>
    <w:uiPriority w:val="99"/>
    <w:semiHidden/>
    <w:qFormat/>
    <w:rsid w:val="005B3893"/>
    <w:pPr>
      <w:tabs>
        <w:tab w:val="right" w:leader="dot" w:pos="6480"/>
      </w:tabs>
      <w:spacing w:after="240" w:line="240" w:lineRule="atLeast"/>
      <w:ind w:firstLine="709"/>
      <w:jc w:val="both"/>
    </w:pPr>
    <w:rPr>
      <w:rFonts w:ascii="Arial" w:hAnsi="Arial" w:cs="Arial"/>
      <w:spacing w:val="-5"/>
      <w:lang w:eastAsia="en-US"/>
    </w:rPr>
  </w:style>
  <w:style w:type="paragraph" w:customStyle="1" w:styleId="1ff2">
    <w:name w:val="Название объекта1"/>
    <w:basedOn w:val="a6"/>
    <w:uiPriority w:val="99"/>
    <w:qFormat/>
    <w:rsid w:val="005B3893"/>
    <w:pPr>
      <w:spacing w:line="360" w:lineRule="auto"/>
      <w:ind w:left="1080" w:firstLine="709"/>
      <w:jc w:val="both"/>
    </w:pPr>
    <w:rPr>
      <w:rFonts w:ascii="Arial" w:hAnsi="Arial" w:cs="Arial"/>
      <w:spacing w:val="-5"/>
    </w:rPr>
  </w:style>
  <w:style w:type="paragraph" w:customStyle="1" w:styleId="1ff3">
    <w:name w:val="Цитата1"/>
    <w:basedOn w:val="a6"/>
    <w:uiPriority w:val="99"/>
    <w:qFormat/>
    <w:rsid w:val="005B3893"/>
    <w:pPr>
      <w:spacing w:line="360" w:lineRule="auto"/>
      <w:ind w:left="526" w:right="43" w:firstLine="709"/>
      <w:jc w:val="both"/>
    </w:pPr>
    <w:rPr>
      <w:sz w:val="28"/>
    </w:rPr>
  </w:style>
  <w:style w:type="paragraph" w:customStyle="1" w:styleId="1ff4">
    <w:name w:val="Маркированный список1"/>
    <w:basedOn w:val="a6"/>
    <w:uiPriority w:val="99"/>
    <w:qFormat/>
    <w:rsid w:val="005B3893"/>
    <w:pPr>
      <w:spacing w:before="100" w:beforeAutospacing="1" w:after="100" w:afterAutospacing="1" w:line="360" w:lineRule="auto"/>
      <w:ind w:firstLine="709"/>
      <w:jc w:val="both"/>
    </w:pPr>
    <w:rPr>
      <w:sz w:val="28"/>
      <w:szCs w:val="24"/>
    </w:rPr>
  </w:style>
  <w:style w:type="paragraph" w:customStyle="1" w:styleId="1ff5">
    <w:name w:val="Нумерованный список1"/>
    <w:basedOn w:val="a6"/>
    <w:uiPriority w:val="99"/>
    <w:semiHidden/>
    <w:qFormat/>
    <w:rsid w:val="005B3893"/>
    <w:pPr>
      <w:spacing w:before="100" w:beforeAutospacing="1" w:after="100" w:afterAutospacing="1" w:line="360" w:lineRule="auto"/>
      <w:ind w:firstLine="709"/>
      <w:jc w:val="both"/>
    </w:pPr>
    <w:rPr>
      <w:sz w:val="28"/>
      <w:szCs w:val="24"/>
    </w:rPr>
  </w:style>
  <w:style w:type="character" w:customStyle="1" w:styleId="afffffffff3">
    <w:name w:val="Статья Знак"/>
    <w:link w:val="afffffffff4"/>
    <w:semiHidden/>
    <w:locked/>
    <w:rsid w:val="005B3893"/>
    <w:rPr>
      <w:sz w:val="24"/>
      <w:szCs w:val="24"/>
    </w:rPr>
  </w:style>
  <w:style w:type="paragraph" w:customStyle="1" w:styleId="afffffffff4">
    <w:name w:val="Статья"/>
    <w:basedOn w:val="a6"/>
    <w:link w:val="afffffffff3"/>
    <w:semiHidden/>
    <w:qFormat/>
    <w:rsid w:val="005B3893"/>
    <w:pPr>
      <w:jc w:val="both"/>
    </w:pPr>
    <w:rPr>
      <w:sz w:val="24"/>
      <w:szCs w:val="24"/>
    </w:rPr>
  </w:style>
  <w:style w:type="paragraph" w:customStyle="1" w:styleId="1ff6">
    <w:name w:val="текст 1"/>
    <w:basedOn w:val="a6"/>
    <w:next w:val="a6"/>
    <w:uiPriority w:val="99"/>
    <w:semiHidden/>
    <w:qFormat/>
    <w:rsid w:val="005B3893"/>
    <w:pPr>
      <w:ind w:firstLine="540"/>
      <w:jc w:val="both"/>
    </w:pPr>
    <w:rPr>
      <w:szCs w:val="24"/>
    </w:rPr>
  </w:style>
  <w:style w:type="paragraph" w:customStyle="1" w:styleId="afffffffff5">
    <w:name w:val="Заголовок таблици"/>
    <w:basedOn w:val="1ff6"/>
    <w:uiPriority w:val="99"/>
    <w:qFormat/>
    <w:rsid w:val="005B3893"/>
    <w:rPr>
      <w:sz w:val="22"/>
    </w:rPr>
  </w:style>
  <w:style w:type="paragraph" w:customStyle="1" w:styleId="afffffffff6">
    <w:name w:val="Номер таблици"/>
    <w:basedOn w:val="a6"/>
    <w:next w:val="a6"/>
    <w:uiPriority w:val="99"/>
    <w:semiHidden/>
    <w:qFormat/>
    <w:rsid w:val="005B3893"/>
    <w:pPr>
      <w:jc w:val="right"/>
    </w:pPr>
    <w:rPr>
      <w:b/>
      <w:szCs w:val="24"/>
    </w:rPr>
  </w:style>
  <w:style w:type="paragraph" w:customStyle="1" w:styleId="afffffffff7">
    <w:name w:val="Приложение"/>
    <w:basedOn w:val="a6"/>
    <w:next w:val="a6"/>
    <w:uiPriority w:val="99"/>
    <w:qFormat/>
    <w:rsid w:val="005B3893"/>
    <w:pPr>
      <w:jc w:val="right"/>
    </w:pPr>
    <w:rPr>
      <w:szCs w:val="24"/>
    </w:rPr>
  </w:style>
  <w:style w:type="paragraph" w:customStyle="1" w:styleId="afffffffff8">
    <w:name w:val="Обычный по таблице"/>
    <w:basedOn w:val="a6"/>
    <w:uiPriority w:val="99"/>
    <w:semiHidden/>
    <w:qFormat/>
    <w:rsid w:val="005B3893"/>
    <w:rPr>
      <w:sz w:val="24"/>
      <w:szCs w:val="24"/>
    </w:rPr>
  </w:style>
  <w:style w:type="paragraph" w:customStyle="1" w:styleId="xl24">
    <w:name w:val="xl2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5">
    <w:name w:val="xl2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
    <w:name w:val="xl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1">
    <w:name w:val="xl3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5">
    <w:name w:val="xl3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9">
    <w:name w:val="xl3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0">
    <w:name w:val="xl4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1">
    <w:name w:val="xl4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2">
    <w:name w:val="xl4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4">
    <w:name w:val="xl4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6">
    <w:name w:val="xl4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
    <w:name w:val="xl48"/>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0">
    <w:name w:val="xl5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51">
    <w:name w:val="xl51"/>
    <w:basedOn w:val="a6"/>
    <w:uiPriority w:val="99"/>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a6"/>
    <w:uiPriority w:val="99"/>
    <w:qFormat/>
    <w:rsid w:val="005B3893"/>
    <w:pPr>
      <w:pBdr>
        <w:left w:val="single" w:sz="4" w:space="0" w:color="auto"/>
        <w:right w:val="single" w:sz="4" w:space="0" w:color="auto"/>
      </w:pBdr>
      <w:spacing w:before="100" w:beforeAutospacing="1" w:after="100" w:afterAutospacing="1"/>
    </w:pPr>
    <w:rPr>
      <w:sz w:val="24"/>
      <w:szCs w:val="24"/>
    </w:rPr>
  </w:style>
  <w:style w:type="paragraph" w:customStyle="1" w:styleId="xl54">
    <w:name w:val="xl54"/>
    <w:basedOn w:val="a6"/>
    <w:uiPriority w:val="99"/>
    <w:qFormat/>
    <w:rsid w:val="005B3893"/>
    <w:pPr>
      <w:pBdr>
        <w:left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55">
    <w:name w:val="xl55"/>
    <w:basedOn w:val="a6"/>
    <w:uiPriority w:val="99"/>
    <w:qFormat/>
    <w:rsid w:val="005B3893"/>
    <w:pPr>
      <w:pBdr>
        <w:left w:val="single" w:sz="4" w:space="0" w:color="auto"/>
        <w:right w:val="single" w:sz="4" w:space="0" w:color="auto"/>
      </w:pBdr>
      <w:spacing w:before="100" w:beforeAutospacing="1" w:after="100" w:afterAutospacing="1"/>
    </w:pPr>
    <w:rPr>
      <w:b/>
      <w:bCs/>
      <w:sz w:val="24"/>
      <w:szCs w:val="24"/>
    </w:rPr>
  </w:style>
  <w:style w:type="paragraph" w:customStyle="1" w:styleId="xl23">
    <w:name w:val="xl23"/>
    <w:basedOn w:val="a6"/>
    <w:uiPriority w:val="99"/>
    <w:qFormat/>
    <w:rsid w:val="005B3893"/>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S10">
    <w:name w:val="S_Заголовок 1"/>
    <w:basedOn w:val="1fd"/>
    <w:autoRedefine/>
    <w:uiPriority w:val="99"/>
    <w:qFormat/>
    <w:rsid w:val="005B3893"/>
    <w:pPr>
      <w:ind w:firstLine="720"/>
    </w:pPr>
  </w:style>
  <w:style w:type="paragraph" w:customStyle="1" w:styleId="S20">
    <w:name w:val="S_Заголовок 2"/>
    <w:basedOn w:val="20"/>
    <w:link w:val="S21"/>
    <w:autoRedefine/>
    <w:uiPriority w:val="39"/>
    <w:qFormat/>
    <w:rsid w:val="005B3893"/>
    <w:pPr>
      <w:keepNext w:val="0"/>
      <w:numPr>
        <w:ilvl w:val="0"/>
        <w:numId w:val="0"/>
      </w:numPr>
      <w:spacing w:before="240" w:after="120"/>
      <w:jc w:val="center"/>
    </w:pPr>
    <w:rPr>
      <w:lang w:eastAsia="ru-RU"/>
    </w:rPr>
  </w:style>
  <w:style w:type="character" w:customStyle="1" w:styleId="S4">
    <w:name w:val="S_Заголовок 4 Знак"/>
    <w:link w:val="S40"/>
    <w:locked/>
    <w:rsid w:val="005B3893"/>
    <w:rPr>
      <w:i/>
      <w:sz w:val="28"/>
      <w:szCs w:val="24"/>
      <w:u w:val="single"/>
    </w:rPr>
  </w:style>
  <w:style w:type="paragraph" w:customStyle="1" w:styleId="S40">
    <w:name w:val="S_Заголовок 4"/>
    <w:basedOn w:val="4"/>
    <w:link w:val="S4"/>
    <w:autoRedefine/>
    <w:qFormat/>
    <w:rsid w:val="005B3893"/>
    <w:pPr>
      <w:keepNext w:val="0"/>
      <w:numPr>
        <w:ilvl w:val="0"/>
        <w:numId w:val="0"/>
      </w:numPr>
      <w:tabs>
        <w:tab w:val="clear" w:pos="1134"/>
      </w:tabs>
      <w:spacing w:line="360" w:lineRule="auto"/>
      <w:ind w:left="1440" w:hanging="720"/>
      <w:jc w:val="center"/>
    </w:pPr>
    <w:rPr>
      <w:b w:val="0"/>
      <w:i/>
      <w:szCs w:val="24"/>
      <w:u w:val="single"/>
      <w:lang w:eastAsia="ru-RU"/>
    </w:rPr>
  </w:style>
  <w:style w:type="character" w:customStyle="1" w:styleId="S3">
    <w:name w:val="S_Маркированный Знак"/>
    <w:link w:val="S5"/>
    <w:uiPriority w:val="99"/>
    <w:locked/>
    <w:rsid w:val="00316523"/>
    <w:rPr>
      <w:sz w:val="28"/>
      <w:szCs w:val="28"/>
    </w:rPr>
  </w:style>
  <w:style w:type="paragraph" w:customStyle="1" w:styleId="S5">
    <w:name w:val="S_Маркированный"/>
    <w:basedOn w:val="aff6"/>
    <w:link w:val="S3"/>
    <w:autoRedefine/>
    <w:uiPriority w:val="99"/>
    <w:qFormat/>
    <w:rsid w:val="00316523"/>
    <w:pPr>
      <w:ind w:left="29"/>
      <w:jc w:val="center"/>
    </w:pPr>
    <w:rPr>
      <w:sz w:val="28"/>
      <w:szCs w:val="28"/>
    </w:rPr>
  </w:style>
  <w:style w:type="character" w:customStyle="1" w:styleId="S6">
    <w:name w:val="S_Обычный в таблице Знак"/>
    <w:link w:val="S7"/>
    <w:locked/>
    <w:rsid w:val="005B3893"/>
    <w:rPr>
      <w:sz w:val="24"/>
      <w:szCs w:val="24"/>
    </w:rPr>
  </w:style>
  <w:style w:type="paragraph" w:customStyle="1" w:styleId="S7">
    <w:name w:val="S_Обычный в таблице"/>
    <w:basedOn w:val="a6"/>
    <w:link w:val="S6"/>
    <w:qFormat/>
    <w:rsid w:val="005B3893"/>
    <w:pPr>
      <w:spacing w:line="360" w:lineRule="auto"/>
      <w:jc w:val="center"/>
    </w:pPr>
    <w:rPr>
      <w:sz w:val="24"/>
      <w:szCs w:val="24"/>
    </w:rPr>
  </w:style>
  <w:style w:type="paragraph" w:customStyle="1" w:styleId="S8">
    <w:name w:val="S_Титульный"/>
    <w:basedOn w:val="affffffffb"/>
    <w:uiPriority w:val="99"/>
    <w:qFormat/>
    <w:rsid w:val="005B3893"/>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xl56">
    <w:name w:val="xl56"/>
    <w:basedOn w:val="a6"/>
    <w:uiPriority w:val="99"/>
    <w:qFormat/>
    <w:rsid w:val="005B3893"/>
    <w:pPr>
      <w:widowControl w:val="0"/>
      <w:pBdr>
        <w:top w:val="single" w:sz="4" w:space="0" w:color="auto"/>
        <w:bottom w:val="single" w:sz="4" w:space="0" w:color="auto"/>
      </w:pBdr>
      <w:adjustRightInd w:val="0"/>
      <w:spacing w:before="100" w:beforeAutospacing="1" w:after="100" w:afterAutospacing="1"/>
      <w:jc w:val="center"/>
    </w:pPr>
    <w:rPr>
      <w:sz w:val="22"/>
      <w:szCs w:val="22"/>
    </w:rPr>
  </w:style>
  <w:style w:type="paragraph" w:customStyle="1" w:styleId="xl57">
    <w:name w:val="xl57"/>
    <w:basedOn w:val="a6"/>
    <w:uiPriority w:val="99"/>
    <w:qFormat/>
    <w:rsid w:val="005B3893"/>
    <w:pPr>
      <w:widowControl w:val="0"/>
      <w:pBdr>
        <w:top w:val="single" w:sz="4" w:space="0" w:color="auto"/>
        <w:bottom w:val="single" w:sz="4" w:space="0" w:color="auto"/>
      </w:pBdr>
      <w:adjustRightInd w:val="0"/>
      <w:spacing w:before="100" w:beforeAutospacing="1" w:after="100" w:afterAutospacing="1"/>
      <w:jc w:val="center"/>
    </w:pPr>
    <w:rPr>
      <w:i/>
      <w:iCs/>
      <w:sz w:val="22"/>
      <w:szCs w:val="22"/>
    </w:rPr>
  </w:style>
  <w:style w:type="paragraph" w:customStyle="1" w:styleId="xl59">
    <w:name w:val="xl59"/>
    <w:basedOn w:val="a6"/>
    <w:uiPriority w:val="99"/>
    <w:qFormat/>
    <w:rsid w:val="005B3893"/>
    <w:pPr>
      <w:widowControl w:val="0"/>
      <w:pBdr>
        <w:top w:val="single" w:sz="4" w:space="0" w:color="auto"/>
        <w:right w:val="single" w:sz="4" w:space="0" w:color="auto"/>
      </w:pBdr>
      <w:adjustRightInd w:val="0"/>
      <w:spacing w:before="100" w:beforeAutospacing="1" w:after="100" w:afterAutospacing="1"/>
      <w:jc w:val="center"/>
    </w:pPr>
    <w:rPr>
      <w:sz w:val="22"/>
      <w:szCs w:val="22"/>
    </w:rPr>
  </w:style>
  <w:style w:type="paragraph" w:customStyle="1" w:styleId="xl60">
    <w:name w:val="xl60"/>
    <w:basedOn w:val="a6"/>
    <w:uiPriority w:val="99"/>
    <w:qFormat/>
    <w:rsid w:val="005B3893"/>
    <w:pPr>
      <w:widowControl w:val="0"/>
      <w:pBdr>
        <w:left w:val="single" w:sz="4" w:space="0" w:color="auto"/>
      </w:pBdr>
      <w:adjustRightInd w:val="0"/>
      <w:spacing w:before="100" w:beforeAutospacing="1" w:after="100" w:afterAutospacing="1"/>
      <w:jc w:val="center"/>
    </w:pPr>
    <w:rPr>
      <w:sz w:val="22"/>
      <w:szCs w:val="22"/>
    </w:rPr>
  </w:style>
  <w:style w:type="paragraph" w:customStyle="1" w:styleId="xl61">
    <w:name w:val="xl61"/>
    <w:basedOn w:val="a6"/>
    <w:uiPriority w:val="99"/>
    <w:qFormat/>
    <w:rsid w:val="005B3893"/>
    <w:pPr>
      <w:widowControl w:val="0"/>
      <w:pBdr>
        <w:right w:val="single" w:sz="4" w:space="0" w:color="auto"/>
      </w:pBdr>
      <w:adjustRightInd w:val="0"/>
      <w:spacing w:before="100" w:beforeAutospacing="1" w:after="100" w:afterAutospacing="1"/>
      <w:jc w:val="center"/>
    </w:pPr>
    <w:rPr>
      <w:sz w:val="22"/>
      <w:szCs w:val="22"/>
    </w:rPr>
  </w:style>
  <w:style w:type="paragraph" w:customStyle="1" w:styleId="xl62">
    <w:name w:val="xl62"/>
    <w:basedOn w:val="a6"/>
    <w:uiPriority w:val="99"/>
    <w:qFormat/>
    <w:rsid w:val="005B3893"/>
    <w:pPr>
      <w:widowControl w:val="0"/>
      <w:pBdr>
        <w:left w:val="single" w:sz="4" w:space="0" w:color="auto"/>
        <w:bottom w:val="single" w:sz="4" w:space="0" w:color="auto"/>
      </w:pBdr>
      <w:adjustRightInd w:val="0"/>
      <w:spacing w:before="100" w:beforeAutospacing="1" w:after="100" w:afterAutospacing="1"/>
      <w:jc w:val="center"/>
    </w:pPr>
    <w:rPr>
      <w:sz w:val="22"/>
      <w:szCs w:val="22"/>
    </w:rPr>
  </w:style>
  <w:style w:type="paragraph" w:customStyle="1" w:styleId="1ff7">
    <w:name w:val="Таблица 1 + Обычный"/>
    <w:basedOn w:val="a6"/>
    <w:autoRedefine/>
    <w:uiPriority w:val="99"/>
    <w:qFormat/>
    <w:rsid w:val="005B3893"/>
    <w:pPr>
      <w:shd w:val="clear" w:color="auto" w:fill="FFFFFF"/>
      <w:spacing w:line="360" w:lineRule="auto"/>
      <w:ind w:left="540" w:right="76"/>
      <w:jc w:val="center"/>
    </w:pPr>
    <w:rPr>
      <w:spacing w:val="2"/>
      <w:sz w:val="24"/>
      <w:szCs w:val="24"/>
    </w:rPr>
  </w:style>
  <w:style w:type="paragraph" w:customStyle="1" w:styleId="10">
    <w:name w:val="Рисунок 1 + Обычный"/>
    <w:basedOn w:val="a6"/>
    <w:autoRedefine/>
    <w:uiPriority w:val="99"/>
    <w:qFormat/>
    <w:rsid w:val="005B3893"/>
    <w:pPr>
      <w:numPr>
        <w:numId w:val="13"/>
      </w:numPr>
      <w:spacing w:line="360" w:lineRule="auto"/>
      <w:jc w:val="right"/>
    </w:pPr>
    <w:rPr>
      <w:sz w:val="24"/>
      <w:szCs w:val="24"/>
      <w:u w:val="single"/>
    </w:rPr>
  </w:style>
  <w:style w:type="paragraph" w:customStyle="1" w:styleId="-2">
    <w:name w:val="УГТП-Заголовок 2"/>
    <w:basedOn w:val="a6"/>
    <w:uiPriority w:val="99"/>
    <w:semiHidden/>
    <w:qFormat/>
    <w:rsid w:val="005B3893"/>
    <w:pPr>
      <w:spacing w:before="240"/>
      <w:ind w:left="284" w:right="284" w:firstLine="851"/>
      <w:jc w:val="both"/>
    </w:pPr>
    <w:rPr>
      <w:rFonts w:ascii="Arial" w:hAnsi="Arial" w:cs="Arial"/>
      <w:b/>
      <w:sz w:val="28"/>
      <w:szCs w:val="28"/>
    </w:rPr>
  </w:style>
  <w:style w:type="character" w:customStyle="1" w:styleId="S9">
    <w:name w:val="S_Обычный с подчеркиванием Знак"/>
    <w:link w:val="Sa"/>
    <w:locked/>
    <w:rsid w:val="005B3893"/>
    <w:rPr>
      <w:sz w:val="24"/>
      <w:szCs w:val="24"/>
      <w:u w:val="single"/>
    </w:rPr>
  </w:style>
  <w:style w:type="paragraph" w:customStyle="1" w:styleId="Sa">
    <w:name w:val="S_Обычный с подчеркиванием"/>
    <w:basedOn w:val="a6"/>
    <w:link w:val="S9"/>
    <w:qFormat/>
    <w:rsid w:val="005B3893"/>
    <w:pPr>
      <w:spacing w:line="360" w:lineRule="auto"/>
      <w:ind w:firstLine="709"/>
      <w:jc w:val="both"/>
    </w:pPr>
    <w:rPr>
      <w:sz w:val="24"/>
      <w:szCs w:val="24"/>
      <w:u w:val="single"/>
    </w:rPr>
  </w:style>
  <w:style w:type="paragraph" w:customStyle="1" w:styleId="S00">
    <w:name w:val="Стиль S_Маркированный+Обычеый + Первая строка:  0 см"/>
    <w:basedOn w:val="a6"/>
    <w:autoRedefine/>
    <w:uiPriority w:val="99"/>
    <w:qFormat/>
    <w:rsid w:val="005B3893"/>
    <w:pPr>
      <w:tabs>
        <w:tab w:val="left" w:pos="1080"/>
      </w:tabs>
      <w:spacing w:line="360" w:lineRule="auto"/>
      <w:ind w:firstLine="720"/>
      <w:jc w:val="both"/>
    </w:pPr>
    <w:rPr>
      <w:sz w:val="24"/>
    </w:rPr>
  </w:style>
  <w:style w:type="paragraph" w:customStyle="1" w:styleId="2fb">
    <w:name w:val="Заголовок2"/>
    <w:basedOn w:val="S0"/>
    <w:autoRedefine/>
    <w:uiPriority w:val="99"/>
    <w:qFormat/>
    <w:rsid w:val="005B3893"/>
    <w:pPr>
      <w:tabs>
        <w:tab w:val="left" w:pos="1080"/>
      </w:tabs>
      <w:spacing w:before="0" w:after="0" w:line="360" w:lineRule="auto"/>
      <w:ind w:firstLine="720"/>
      <w:jc w:val="center"/>
    </w:pPr>
    <w:rPr>
      <w:lang w:val="ru-RU" w:eastAsia="ru-RU"/>
    </w:rPr>
  </w:style>
  <w:style w:type="paragraph" w:customStyle="1" w:styleId="afffffffff9">
    <w:name w:val="Заголовок таблицы + Обычный"/>
    <w:basedOn w:val="S0"/>
    <w:autoRedefine/>
    <w:uiPriority w:val="99"/>
    <w:qFormat/>
    <w:rsid w:val="005B3893"/>
    <w:pPr>
      <w:spacing w:before="0" w:after="0" w:line="360" w:lineRule="auto"/>
      <w:ind w:firstLine="709"/>
      <w:jc w:val="center"/>
    </w:pPr>
    <w:rPr>
      <w:u w:val="single"/>
      <w:lang w:val="ru-RU" w:eastAsia="ru-RU"/>
    </w:rPr>
  </w:style>
  <w:style w:type="paragraph" w:customStyle="1" w:styleId="115">
    <w:name w:val="Заголовок 1.1"/>
    <w:basedOn w:val="a6"/>
    <w:uiPriority w:val="99"/>
    <w:qFormat/>
    <w:rsid w:val="005B3893"/>
    <w:pPr>
      <w:keepNext/>
      <w:keepLines/>
      <w:spacing w:before="40" w:after="40" w:line="360" w:lineRule="auto"/>
      <w:jc w:val="center"/>
    </w:pPr>
    <w:rPr>
      <w:b/>
      <w:bCs/>
      <w:sz w:val="26"/>
      <w:szCs w:val="24"/>
    </w:rPr>
  </w:style>
  <w:style w:type="character" w:customStyle="1" w:styleId="Sb">
    <w:name w:val="S_Заголовок таблицы Знак"/>
    <w:link w:val="Sc"/>
    <w:locked/>
    <w:rsid w:val="005B3893"/>
    <w:rPr>
      <w:sz w:val="24"/>
      <w:szCs w:val="24"/>
      <w:u w:val="single"/>
    </w:rPr>
  </w:style>
  <w:style w:type="paragraph" w:customStyle="1" w:styleId="Sc">
    <w:name w:val="S_Заголовок таблицы"/>
    <w:basedOn w:val="S0"/>
    <w:link w:val="Sb"/>
    <w:qFormat/>
    <w:rsid w:val="005B3893"/>
    <w:pPr>
      <w:spacing w:before="0" w:after="0" w:line="360" w:lineRule="auto"/>
      <w:ind w:firstLine="709"/>
      <w:jc w:val="center"/>
    </w:pPr>
    <w:rPr>
      <w:u w:val="single"/>
      <w:lang w:val="ru-RU" w:eastAsia="ru-RU"/>
    </w:rPr>
  </w:style>
  <w:style w:type="paragraph" w:customStyle="1" w:styleId="S">
    <w:name w:val="S_рисунок"/>
    <w:basedOn w:val="a6"/>
    <w:autoRedefine/>
    <w:uiPriority w:val="99"/>
    <w:qFormat/>
    <w:rsid w:val="005B3893"/>
    <w:pPr>
      <w:numPr>
        <w:numId w:val="14"/>
      </w:numPr>
      <w:spacing w:line="360" w:lineRule="auto"/>
      <w:jc w:val="right"/>
    </w:pPr>
    <w:rPr>
      <w:sz w:val="24"/>
      <w:szCs w:val="24"/>
    </w:rPr>
  </w:style>
  <w:style w:type="character" w:customStyle="1" w:styleId="Sd">
    <w:name w:val="S_Таблица Знак"/>
    <w:link w:val="Se"/>
    <w:locked/>
    <w:rsid w:val="005B3893"/>
    <w:rPr>
      <w:sz w:val="24"/>
      <w:szCs w:val="24"/>
    </w:rPr>
  </w:style>
  <w:style w:type="paragraph" w:customStyle="1" w:styleId="Se">
    <w:name w:val="S_Таблица"/>
    <w:basedOn w:val="a6"/>
    <w:link w:val="Sd"/>
    <w:autoRedefine/>
    <w:qFormat/>
    <w:rsid w:val="005B3893"/>
    <w:pPr>
      <w:spacing w:line="360" w:lineRule="auto"/>
      <w:ind w:right="-6"/>
      <w:jc w:val="right"/>
    </w:pPr>
    <w:rPr>
      <w:sz w:val="24"/>
      <w:szCs w:val="24"/>
    </w:rPr>
  </w:style>
  <w:style w:type="paragraph" w:customStyle="1" w:styleId="15">
    <w:name w:val="Рисунок 1"/>
    <w:basedOn w:val="S0"/>
    <w:autoRedefine/>
    <w:uiPriority w:val="99"/>
    <w:qFormat/>
    <w:rsid w:val="005B3893"/>
    <w:pPr>
      <w:numPr>
        <w:numId w:val="15"/>
      </w:numPr>
      <w:tabs>
        <w:tab w:val="num" w:pos="360"/>
      </w:tabs>
      <w:spacing w:before="0" w:after="0" w:line="360" w:lineRule="auto"/>
      <w:ind w:left="720" w:hanging="360"/>
      <w:jc w:val="right"/>
    </w:pPr>
    <w:rPr>
      <w:lang w:val="ru-RU" w:eastAsia="ru-RU"/>
    </w:rPr>
  </w:style>
  <w:style w:type="paragraph" w:customStyle="1" w:styleId="afffffffffa">
    <w:name w:val="Маркированный текст"/>
    <w:basedOn w:val="a6"/>
    <w:uiPriority w:val="99"/>
    <w:qFormat/>
    <w:rsid w:val="005B3893"/>
    <w:pPr>
      <w:tabs>
        <w:tab w:val="num" w:pos="240"/>
        <w:tab w:val="num" w:pos="1429"/>
      </w:tabs>
      <w:jc w:val="both"/>
    </w:pPr>
    <w:rPr>
      <w:rFonts w:ascii="Arial" w:hAnsi="Arial" w:cs="Arial"/>
      <w:sz w:val="22"/>
    </w:rPr>
  </w:style>
  <w:style w:type="paragraph" w:customStyle="1" w:styleId="-S">
    <w:name w:val="- S_Маркированный"/>
    <w:basedOn w:val="a6"/>
    <w:autoRedefine/>
    <w:uiPriority w:val="99"/>
    <w:qFormat/>
    <w:rsid w:val="005B3893"/>
    <w:pPr>
      <w:numPr>
        <w:numId w:val="16"/>
      </w:numPr>
      <w:tabs>
        <w:tab w:val="left" w:pos="993"/>
      </w:tabs>
      <w:spacing w:line="360" w:lineRule="auto"/>
      <w:ind w:left="0" w:firstLine="709"/>
      <w:jc w:val="both"/>
    </w:pPr>
    <w:rPr>
      <w:sz w:val="24"/>
      <w:szCs w:val="24"/>
    </w:rPr>
  </w:style>
  <w:style w:type="paragraph" w:customStyle="1" w:styleId="afffffffffb">
    <w:name w:val="В таблице"/>
    <w:basedOn w:val="a6"/>
    <w:uiPriority w:val="99"/>
    <w:qFormat/>
    <w:rsid w:val="005B3893"/>
    <w:pPr>
      <w:spacing w:line="360" w:lineRule="auto"/>
      <w:jc w:val="center"/>
    </w:pPr>
    <w:rPr>
      <w:sz w:val="24"/>
      <w:szCs w:val="24"/>
    </w:rPr>
  </w:style>
  <w:style w:type="paragraph" w:customStyle="1" w:styleId="S11">
    <w:name w:val="S_Таблица 1"/>
    <w:basedOn w:val="S0"/>
    <w:autoRedefine/>
    <w:uiPriority w:val="99"/>
    <w:qFormat/>
    <w:rsid w:val="005B3893"/>
    <w:pPr>
      <w:spacing w:before="0" w:after="0" w:line="360" w:lineRule="auto"/>
      <w:ind w:left="2325" w:hanging="1605"/>
      <w:jc w:val="right"/>
    </w:pPr>
    <w:rPr>
      <w:lang w:val="ru-RU" w:eastAsia="ru-RU"/>
    </w:rPr>
  </w:style>
  <w:style w:type="paragraph" w:customStyle="1" w:styleId="afffffffffc">
    <w:name w:val="Отступ"/>
    <w:basedOn w:val="a6"/>
    <w:uiPriority w:val="99"/>
    <w:qFormat/>
    <w:rsid w:val="005B3893"/>
    <w:pPr>
      <w:tabs>
        <w:tab w:val="num" w:pos="1429"/>
      </w:tabs>
      <w:ind w:left="1134"/>
      <w:jc w:val="both"/>
    </w:pPr>
    <w:rPr>
      <w:rFonts w:ascii="Arial" w:hAnsi="Arial" w:cs="Arial"/>
      <w:sz w:val="24"/>
      <w:szCs w:val="24"/>
    </w:rPr>
  </w:style>
  <w:style w:type="paragraph" w:customStyle="1" w:styleId="text1">
    <w:name w:val="text1"/>
    <w:basedOn w:val="a6"/>
    <w:uiPriority w:val="99"/>
    <w:qFormat/>
    <w:rsid w:val="005B3893"/>
    <w:pPr>
      <w:spacing w:before="100" w:beforeAutospacing="1" w:after="127" w:line="288" w:lineRule="auto"/>
      <w:ind w:firstLine="153"/>
    </w:pPr>
    <w:rPr>
      <w:sz w:val="24"/>
      <w:szCs w:val="24"/>
    </w:rPr>
  </w:style>
  <w:style w:type="paragraph" w:styleId="2">
    <w:name w:val="List Number 2"/>
    <w:basedOn w:val="a6"/>
    <w:unhideWhenUsed/>
    <w:rsid w:val="005B3893"/>
    <w:pPr>
      <w:numPr>
        <w:numId w:val="17"/>
      </w:numPr>
      <w:contextualSpacing/>
    </w:pPr>
  </w:style>
  <w:style w:type="paragraph" w:customStyle="1" w:styleId="OTCHET00">
    <w:name w:val="OTCHET_00"/>
    <w:basedOn w:val="2"/>
    <w:uiPriority w:val="99"/>
    <w:qFormat/>
    <w:rsid w:val="005B3893"/>
    <w:pPr>
      <w:numPr>
        <w:numId w:val="0"/>
      </w:numPr>
      <w:tabs>
        <w:tab w:val="left" w:pos="709"/>
        <w:tab w:val="left" w:pos="3402"/>
      </w:tabs>
      <w:spacing w:line="360" w:lineRule="auto"/>
      <w:contextualSpacing w:val="0"/>
      <w:jc w:val="both"/>
    </w:pPr>
    <w:rPr>
      <w:rFonts w:ascii="NTTimes/Cyrillic" w:hAnsi="NTTimes/Cyrillic"/>
      <w:sz w:val="24"/>
    </w:rPr>
  </w:style>
  <w:style w:type="paragraph" w:customStyle="1" w:styleId="Style21">
    <w:name w:val="Style21"/>
    <w:basedOn w:val="a6"/>
    <w:uiPriority w:val="99"/>
    <w:qFormat/>
    <w:rsid w:val="005B3893"/>
    <w:pPr>
      <w:widowControl w:val="0"/>
      <w:autoSpaceDE w:val="0"/>
      <w:autoSpaceDN w:val="0"/>
      <w:adjustRightInd w:val="0"/>
    </w:pPr>
    <w:rPr>
      <w:sz w:val="24"/>
      <w:szCs w:val="24"/>
    </w:rPr>
  </w:style>
  <w:style w:type="paragraph" w:customStyle="1" w:styleId="Style22">
    <w:name w:val="Style22"/>
    <w:basedOn w:val="a6"/>
    <w:uiPriority w:val="99"/>
    <w:qFormat/>
    <w:rsid w:val="005B3893"/>
    <w:pPr>
      <w:widowControl w:val="0"/>
      <w:autoSpaceDE w:val="0"/>
      <w:autoSpaceDN w:val="0"/>
      <w:adjustRightInd w:val="0"/>
    </w:pPr>
    <w:rPr>
      <w:sz w:val="24"/>
      <w:szCs w:val="24"/>
    </w:rPr>
  </w:style>
  <w:style w:type="paragraph" w:customStyle="1" w:styleId="Style23">
    <w:name w:val="Style23"/>
    <w:basedOn w:val="a6"/>
    <w:uiPriority w:val="99"/>
    <w:qFormat/>
    <w:rsid w:val="005B3893"/>
    <w:pPr>
      <w:widowControl w:val="0"/>
      <w:autoSpaceDE w:val="0"/>
      <w:autoSpaceDN w:val="0"/>
      <w:adjustRightInd w:val="0"/>
    </w:pPr>
    <w:rPr>
      <w:sz w:val="24"/>
      <w:szCs w:val="24"/>
    </w:rPr>
  </w:style>
  <w:style w:type="paragraph" w:customStyle="1" w:styleId="Style24">
    <w:name w:val="Style24"/>
    <w:basedOn w:val="a6"/>
    <w:uiPriority w:val="99"/>
    <w:qFormat/>
    <w:rsid w:val="005B3893"/>
    <w:pPr>
      <w:widowControl w:val="0"/>
      <w:autoSpaceDE w:val="0"/>
      <w:autoSpaceDN w:val="0"/>
      <w:adjustRightInd w:val="0"/>
    </w:pPr>
    <w:rPr>
      <w:sz w:val="24"/>
      <w:szCs w:val="24"/>
    </w:rPr>
  </w:style>
  <w:style w:type="paragraph" w:customStyle="1" w:styleId="Style27">
    <w:name w:val="Style27"/>
    <w:basedOn w:val="a6"/>
    <w:uiPriority w:val="99"/>
    <w:qFormat/>
    <w:rsid w:val="005B3893"/>
    <w:pPr>
      <w:widowControl w:val="0"/>
      <w:autoSpaceDE w:val="0"/>
      <w:autoSpaceDN w:val="0"/>
      <w:adjustRightInd w:val="0"/>
    </w:pPr>
    <w:rPr>
      <w:sz w:val="24"/>
      <w:szCs w:val="24"/>
    </w:rPr>
  </w:style>
  <w:style w:type="paragraph" w:customStyle="1" w:styleId="Style32">
    <w:name w:val="Style32"/>
    <w:basedOn w:val="a6"/>
    <w:uiPriority w:val="99"/>
    <w:qFormat/>
    <w:rsid w:val="005B3893"/>
    <w:pPr>
      <w:widowControl w:val="0"/>
      <w:autoSpaceDE w:val="0"/>
      <w:autoSpaceDN w:val="0"/>
      <w:adjustRightInd w:val="0"/>
    </w:pPr>
    <w:rPr>
      <w:sz w:val="24"/>
      <w:szCs w:val="24"/>
    </w:rPr>
  </w:style>
  <w:style w:type="paragraph" w:customStyle="1" w:styleId="Style35">
    <w:name w:val="Style35"/>
    <w:basedOn w:val="a6"/>
    <w:uiPriority w:val="99"/>
    <w:qFormat/>
    <w:rsid w:val="005B3893"/>
    <w:pPr>
      <w:widowControl w:val="0"/>
      <w:autoSpaceDE w:val="0"/>
      <w:autoSpaceDN w:val="0"/>
      <w:adjustRightInd w:val="0"/>
    </w:pPr>
    <w:rPr>
      <w:sz w:val="24"/>
      <w:szCs w:val="24"/>
    </w:rPr>
  </w:style>
  <w:style w:type="paragraph" w:customStyle="1" w:styleId="Style39">
    <w:name w:val="Style39"/>
    <w:basedOn w:val="a6"/>
    <w:uiPriority w:val="99"/>
    <w:qFormat/>
    <w:rsid w:val="005B3893"/>
    <w:pPr>
      <w:widowControl w:val="0"/>
      <w:autoSpaceDE w:val="0"/>
      <w:autoSpaceDN w:val="0"/>
      <w:adjustRightInd w:val="0"/>
    </w:pPr>
    <w:rPr>
      <w:sz w:val="24"/>
      <w:szCs w:val="24"/>
    </w:rPr>
  </w:style>
  <w:style w:type="paragraph" w:customStyle="1" w:styleId="Style46">
    <w:name w:val="Style46"/>
    <w:basedOn w:val="a6"/>
    <w:uiPriority w:val="99"/>
    <w:qFormat/>
    <w:rsid w:val="005B3893"/>
    <w:pPr>
      <w:widowControl w:val="0"/>
      <w:autoSpaceDE w:val="0"/>
      <w:autoSpaceDN w:val="0"/>
      <w:adjustRightInd w:val="0"/>
    </w:pPr>
    <w:rPr>
      <w:sz w:val="24"/>
      <w:szCs w:val="24"/>
    </w:rPr>
  </w:style>
  <w:style w:type="paragraph" w:customStyle="1" w:styleId="Style4">
    <w:name w:val="Style4"/>
    <w:basedOn w:val="a6"/>
    <w:uiPriority w:val="99"/>
    <w:qFormat/>
    <w:rsid w:val="005B3893"/>
    <w:pPr>
      <w:widowControl w:val="0"/>
      <w:autoSpaceDE w:val="0"/>
      <w:autoSpaceDN w:val="0"/>
      <w:adjustRightInd w:val="0"/>
    </w:pPr>
    <w:rPr>
      <w:sz w:val="24"/>
      <w:szCs w:val="24"/>
    </w:rPr>
  </w:style>
  <w:style w:type="paragraph" w:customStyle="1" w:styleId="Style6">
    <w:name w:val="Style6"/>
    <w:basedOn w:val="a6"/>
    <w:uiPriority w:val="99"/>
    <w:qFormat/>
    <w:rsid w:val="005B3893"/>
    <w:pPr>
      <w:widowControl w:val="0"/>
      <w:autoSpaceDE w:val="0"/>
      <w:autoSpaceDN w:val="0"/>
      <w:adjustRightInd w:val="0"/>
    </w:pPr>
    <w:rPr>
      <w:sz w:val="24"/>
      <w:szCs w:val="24"/>
    </w:rPr>
  </w:style>
  <w:style w:type="paragraph" w:customStyle="1" w:styleId="Style29">
    <w:name w:val="Style29"/>
    <w:basedOn w:val="a6"/>
    <w:uiPriority w:val="99"/>
    <w:qFormat/>
    <w:rsid w:val="005B3893"/>
    <w:pPr>
      <w:widowControl w:val="0"/>
      <w:autoSpaceDE w:val="0"/>
      <w:autoSpaceDN w:val="0"/>
      <w:adjustRightInd w:val="0"/>
    </w:pPr>
    <w:rPr>
      <w:sz w:val="24"/>
      <w:szCs w:val="24"/>
    </w:rPr>
  </w:style>
  <w:style w:type="paragraph" w:customStyle="1" w:styleId="Style37">
    <w:name w:val="Style37"/>
    <w:basedOn w:val="a6"/>
    <w:uiPriority w:val="99"/>
    <w:qFormat/>
    <w:rsid w:val="005B3893"/>
    <w:pPr>
      <w:widowControl w:val="0"/>
      <w:autoSpaceDE w:val="0"/>
      <w:autoSpaceDN w:val="0"/>
      <w:adjustRightInd w:val="0"/>
    </w:pPr>
    <w:rPr>
      <w:sz w:val="24"/>
      <w:szCs w:val="24"/>
    </w:rPr>
  </w:style>
  <w:style w:type="paragraph" w:customStyle="1" w:styleId="Style38">
    <w:name w:val="Style38"/>
    <w:basedOn w:val="a6"/>
    <w:uiPriority w:val="99"/>
    <w:qFormat/>
    <w:rsid w:val="005B3893"/>
    <w:pPr>
      <w:widowControl w:val="0"/>
      <w:autoSpaceDE w:val="0"/>
      <w:autoSpaceDN w:val="0"/>
      <w:adjustRightInd w:val="0"/>
    </w:pPr>
    <w:rPr>
      <w:sz w:val="24"/>
      <w:szCs w:val="24"/>
    </w:rPr>
  </w:style>
  <w:style w:type="paragraph" w:customStyle="1" w:styleId="Style11">
    <w:name w:val="Style11"/>
    <w:basedOn w:val="a6"/>
    <w:uiPriority w:val="99"/>
    <w:qFormat/>
    <w:rsid w:val="005B3893"/>
    <w:pPr>
      <w:widowControl w:val="0"/>
      <w:autoSpaceDE w:val="0"/>
      <w:autoSpaceDN w:val="0"/>
      <w:adjustRightInd w:val="0"/>
    </w:pPr>
    <w:rPr>
      <w:sz w:val="24"/>
      <w:szCs w:val="24"/>
    </w:rPr>
  </w:style>
  <w:style w:type="paragraph" w:customStyle="1" w:styleId="Style28">
    <w:name w:val="Style28"/>
    <w:basedOn w:val="a6"/>
    <w:uiPriority w:val="99"/>
    <w:qFormat/>
    <w:rsid w:val="005B3893"/>
    <w:pPr>
      <w:widowControl w:val="0"/>
      <w:autoSpaceDE w:val="0"/>
      <w:autoSpaceDN w:val="0"/>
      <w:adjustRightInd w:val="0"/>
    </w:pPr>
    <w:rPr>
      <w:sz w:val="24"/>
      <w:szCs w:val="24"/>
    </w:rPr>
  </w:style>
  <w:style w:type="paragraph" w:customStyle="1" w:styleId="Style44">
    <w:name w:val="Style44"/>
    <w:basedOn w:val="a6"/>
    <w:uiPriority w:val="99"/>
    <w:qFormat/>
    <w:rsid w:val="005B3893"/>
    <w:pPr>
      <w:widowControl w:val="0"/>
      <w:autoSpaceDE w:val="0"/>
      <w:autoSpaceDN w:val="0"/>
      <w:adjustRightInd w:val="0"/>
    </w:pPr>
    <w:rPr>
      <w:sz w:val="24"/>
      <w:szCs w:val="24"/>
    </w:rPr>
  </w:style>
  <w:style w:type="paragraph" w:customStyle="1" w:styleId="Style36">
    <w:name w:val="Style36"/>
    <w:basedOn w:val="a6"/>
    <w:uiPriority w:val="99"/>
    <w:qFormat/>
    <w:rsid w:val="005B3893"/>
    <w:pPr>
      <w:widowControl w:val="0"/>
      <w:autoSpaceDE w:val="0"/>
      <w:autoSpaceDN w:val="0"/>
      <w:adjustRightInd w:val="0"/>
    </w:pPr>
    <w:rPr>
      <w:sz w:val="24"/>
      <w:szCs w:val="24"/>
    </w:rPr>
  </w:style>
  <w:style w:type="paragraph" w:customStyle="1" w:styleId="Style2">
    <w:name w:val="Style2"/>
    <w:basedOn w:val="a6"/>
    <w:uiPriority w:val="99"/>
    <w:qFormat/>
    <w:rsid w:val="005B3893"/>
    <w:pPr>
      <w:widowControl w:val="0"/>
      <w:autoSpaceDE w:val="0"/>
      <w:autoSpaceDN w:val="0"/>
      <w:adjustRightInd w:val="0"/>
    </w:pPr>
    <w:rPr>
      <w:sz w:val="24"/>
      <w:szCs w:val="24"/>
    </w:rPr>
  </w:style>
  <w:style w:type="paragraph" w:customStyle="1" w:styleId="Style7">
    <w:name w:val="Style7"/>
    <w:basedOn w:val="a6"/>
    <w:uiPriority w:val="99"/>
    <w:qFormat/>
    <w:rsid w:val="005B3893"/>
    <w:pPr>
      <w:widowControl w:val="0"/>
      <w:autoSpaceDE w:val="0"/>
      <w:autoSpaceDN w:val="0"/>
      <w:adjustRightInd w:val="0"/>
    </w:pPr>
    <w:rPr>
      <w:sz w:val="24"/>
      <w:szCs w:val="24"/>
    </w:rPr>
  </w:style>
  <w:style w:type="paragraph" w:customStyle="1" w:styleId="Style8">
    <w:name w:val="Style8"/>
    <w:basedOn w:val="a6"/>
    <w:uiPriority w:val="99"/>
    <w:qFormat/>
    <w:rsid w:val="005B3893"/>
    <w:pPr>
      <w:widowControl w:val="0"/>
      <w:autoSpaceDE w:val="0"/>
      <w:autoSpaceDN w:val="0"/>
      <w:adjustRightInd w:val="0"/>
    </w:pPr>
    <w:rPr>
      <w:sz w:val="24"/>
      <w:szCs w:val="24"/>
    </w:rPr>
  </w:style>
  <w:style w:type="paragraph" w:customStyle="1" w:styleId="Style16">
    <w:name w:val="Style16"/>
    <w:basedOn w:val="a6"/>
    <w:uiPriority w:val="99"/>
    <w:qFormat/>
    <w:rsid w:val="005B3893"/>
    <w:pPr>
      <w:widowControl w:val="0"/>
      <w:autoSpaceDE w:val="0"/>
      <w:autoSpaceDN w:val="0"/>
      <w:adjustRightInd w:val="0"/>
    </w:pPr>
    <w:rPr>
      <w:sz w:val="24"/>
      <w:szCs w:val="24"/>
    </w:rPr>
  </w:style>
  <w:style w:type="paragraph" w:customStyle="1" w:styleId="Style42">
    <w:name w:val="Style42"/>
    <w:basedOn w:val="a6"/>
    <w:uiPriority w:val="99"/>
    <w:qFormat/>
    <w:rsid w:val="005B3893"/>
    <w:pPr>
      <w:widowControl w:val="0"/>
      <w:autoSpaceDE w:val="0"/>
      <w:autoSpaceDN w:val="0"/>
      <w:adjustRightInd w:val="0"/>
    </w:pPr>
    <w:rPr>
      <w:sz w:val="24"/>
      <w:szCs w:val="24"/>
    </w:rPr>
  </w:style>
  <w:style w:type="paragraph" w:customStyle="1" w:styleId="Style47">
    <w:name w:val="Style47"/>
    <w:basedOn w:val="a6"/>
    <w:uiPriority w:val="99"/>
    <w:qFormat/>
    <w:rsid w:val="005B3893"/>
    <w:pPr>
      <w:widowControl w:val="0"/>
      <w:autoSpaceDE w:val="0"/>
      <w:autoSpaceDN w:val="0"/>
      <w:adjustRightInd w:val="0"/>
    </w:pPr>
    <w:rPr>
      <w:sz w:val="24"/>
      <w:szCs w:val="24"/>
    </w:rPr>
  </w:style>
  <w:style w:type="paragraph" w:customStyle="1" w:styleId="Style41">
    <w:name w:val="Style41"/>
    <w:basedOn w:val="a6"/>
    <w:uiPriority w:val="99"/>
    <w:qFormat/>
    <w:rsid w:val="005B3893"/>
    <w:pPr>
      <w:widowControl w:val="0"/>
      <w:autoSpaceDE w:val="0"/>
      <w:autoSpaceDN w:val="0"/>
      <w:adjustRightInd w:val="0"/>
    </w:pPr>
    <w:rPr>
      <w:sz w:val="24"/>
      <w:szCs w:val="24"/>
    </w:rPr>
  </w:style>
  <w:style w:type="paragraph" w:customStyle="1" w:styleId="Style17">
    <w:name w:val="Style17"/>
    <w:basedOn w:val="a6"/>
    <w:uiPriority w:val="99"/>
    <w:qFormat/>
    <w:rsid w:val="005B3893"/>
    <w:pPr>
      <w:widowControl w:val="0"/>
      <w:autoSpaceDE w:val="0"/>
      <w:autoSpaceDN w:val="0"/>
      <w:adjustRightInd w:val="0"/>
    </w:pPr>
    <w:rPr>
      <w:sz w:val="24"/>
      <w:szCs w:val="24"/>
    </w:rPr>
  </w:style>
  <w:style w:type="paragraph" w:customStyle="1" w:styleId="Style18">
    <w:name w:val="Style18"/>
    <w:basedOn w:val="a6"/>
    <w:uiPriority w:val="99"/>
    <w:qFormat/>
    <w:rsid w:val="005B3893"/>
    <w:pPr>
      <w:widowControl w:val="0"/>
      <w:autoSpaceDE w:val="0"/>
      <w:autoSpaceDN w:val="0"/>
      <w:adjustRightInd w:val="0"/>
    </w:pPr>
    <w:rPr>
      <w:sz w:val="24"/>
      <w:szCs w:val="24"/>
    </w:rPr>
  </w:style>
  <w:style w:type="paragraph" w:customStyle="1" w:styleId="Style34">
    <w:name w:val="Style34"/>
    <w:basedOn w:val="a6"/>
    <w:uiPriority w:val="99"/>
    <w:qFormat/>
    <w:rsid w:val="005B3893"/>
    <w:pPr>
      <w:widowControl w:val="0"/>
      <w:autoSpaceDE w:val="0"/>
      <w:autoSpaceDN w:val="0"/>
      <w:adjustRightInd w:val="0"/>
    </w:pPr>
    <w:rPr>
      <w:sz w:val="24"/>
      <w:szCs w:val="24"/>
    </w:rPr>
  </w:style>
  <w:style w:type="paragraph" w:customStyle="1" w:styleId="Style56">
    <w:name w:val="Style56"/>
    <w:basedOn w:val="a6"/>
    <w:uiPriority w:val="99"/>
    <w:qFormat/>
    <w:rsid w:val="005B3893"/>
    <w:pPr>
      <w:widowControl w:val="0"/>
      <w:autoSpaceDE w:val="0"/>
      <w:autoSpaceDN w:val="0"/>
      <w:adjustRightInd w:val="0"/>
    </w:pPr>
    <w:rPr>
      <w:sz w:val="24"/>
      <w:szCs w:val="24"/>
    </w:rPr>
  </w:style>
  <w:style w:type="paragraph" w:customStyle="1" w:styleId="Style59">
    <w:name w:val="Style59"/>
    <w:basedOn w:val="a6"/>
    <w:uiPriority w:val="99"/>
    <w:qFormat/>
    <w:rsid w:val="005B3893"/>
    <w:pPr>
      <w:widowControl w:val="0"/>
      <w:autoSpaceDE w:val="0"/>
      <w:autoSpaceDN w:val="0"/>
      <w:adjustRightInd w:val="0"/>
    </w:pPr>
    <w:rPr>
      <w:sz w:val="24"/>
      <w:szCs w:val="24"/>
    </w:rPr>
  </w:style>
  <w:style w:type="paragraph" w:customStyle="1" w:styleId="Style61">
    <w:name w:val="Style61"/>
    <w:basedOn w:val="a6"/>
    <w:uiPriority w:val="99"/>
    <w:qFormat/>
    <w:rsid w:val="005B3893"/>
    <w:pPr>
      <w:widowControl w:val="0"/>
      <w:autoSpaceDE w:val="0"/>
      <w:autoSpaceDN w:val="0"/>
      <w:adjustRightInd w:val="0"/>
    </w:pPr>
    <w:rPr>
      <w:sz w:val="24"/>
      <w:szCs w:val="24"/>
    </w:rPr>
  </w:style>
  <w:style w:type="paragraph" w:customStyle="1" w:styleId="Style64">
    <w:name w:val="Style64"/>
    <w:basedOn w:val="a6"/>
    <w:uiPriority w:val="99"/>
    <w:qFormat/>
    <w:rsid w:val="005B3893"/>
    <w:pPr>
      <w:widowControl w:val="0"/>
      <w:autoSpaceDE w:val="0"/>
      <w:autoSpaceDN w:val="0"/>
      <w:adjustRightInd w:val="0"/>
    </w:pPr>
    <w:rPr>
      <w:sz w:val="24"/>
      <w:szCs w:val="24"/>
    </w:rPr>
  </w:style>
  <w:style w:type="paragraph" w:customStyle="1" w:styleId="Style71">
    <w:name w:val="Style71"/>
    <w:basedOn w:val="a6"/>
    <w:uiPriority w:val="99"/>
    <w:qFormat/>
    <w:rsid w:val="005B3893"/>
    <w:pPr>
      <w:widowControl w:val="0"/>
      <w:autoSpaceDE w:val="0"/>
      <w:autoSpaceDN w:val="0"/>
      <w:adjustRightInd w:val="0"/>
    </w:pPr>
    <w:rPr>
      <w:sz w:val="24"/>
      <w:szCs w:val="24"/>
    </w:rPr>
  </w:style>
  <w:style w:type="paragraph" w:customStyle="1" w:styleId="Style72">
    <w:name w:val="Style72"/>
    <w:basedOn w:val="a6"/>
    <w:uiPriority w:val="99"/>
    <w:qFormat/>
    <w:rsid w:val="005B3893"/>
    <w:pPr>
      <w:widowControl w:val="0"/>
      <w:autoSpaceDE w:val="0"/>
      <w:autoSpaceDN w:val="0"/>
      <w:adjustRightInd w:val="0"/>
    </w:pPr>
    <w:rPr>
      <w:sz w:val="24"/>
      <w:szCs w:val="24"/>
    </w:rPr>
  </w:style>
  <w:style w:type="paragraph" w:customStyle="1" w:styleId="Style75">
    <w:name w:val="Style75"/>
    <w:basedOn w:val="a6"/>
    <w:uiPriority w:val="99"/>
    <w:qFormat/>
    <w:rsid w:val="005B3893"/>
    <w:pPr>
      <w:widowControl w:val="0"/>
      <w:autoSpaceDE w:val="0"/>
      <w:autoSpaceDN w:val="0"/>
      <w:adjustRightInd w:val="0"/>
    </w:pPr>
    <w:rPr>
      <w:sz w:val="24"/>
      <w:szCs w:val="24"/>
    </w:rPr>
  </w:style>
  <w:style w:type="paragraph" w:customStyle="1" w:styleId="Style79">
    <w:name w:val="Style79"/>
    <w:basedOn w:val="a6"/>
    <w:uiPriority w:val="99"/>
    <w:qFormat/>
    <w:rsid w:val="005B3893"/>
    <w:pPr>
      <w:widowControl w:val="0"/>
      <w:autoSpaceDE w:val="0"/>
      <w:autoSpaceDN w:val="0"/>
      <w:adjustRightInd w:val="0"/>
    </w:pPr>
    <w:rPr>
      <w:sz w:val="24"/>
      <w:szCs w:val="24"/>
    </w:rPr>
  </w:style>
  <w:style w:type="paragraph" w:customStyle="1" w:styleId="Style80">
    <w:name w:val="Style80"/>
    <w:basedOn w:val="a6"/>
    <w:uiPriority w:val="99"/>
    <w:qFormat/>
    <w:rsid w:val="005B3893"/>
    <w:pPr>
      <w:widowControl w:val="0"/>
      <w:autoSpaceDE w:val="0"/>
      <w:autoSpaceDN w:val="0"/>
      <w:adjustRightInd w:val="0"/>
    </w:pPr>
    <w:rPr>
      <w:sz w:val="24"/>
      <w:szCs w:val="24"/>
    </w:rPr>
  </w:style>
  <w:style w:type="paragraph" w:customStyle="1" w:styleId="Style81">
    <w:name w:val="Style81"/>
    <w:basedOn w:val="a6"/>
    <w:uiPriority w:val="99"/>
    <w:qFormat/>
    <w:rsid w:val="005B3893"/>
    <w:pPr>
      <w:widowControl w:val="0"/>
      <w:autoSpaceDE w:val="0"/>
      <w:autoSpaceDN w:val="0"/>
      <w:adjustRightInd w:val="0"/>
    </w:pPr>
    <w:rPr>
      <w:sz w:val="24"/>
      <w:szCs w:val="24"/>
    </w:rPr>
  </w:style>
  <w:style w:type="paragraph" w:customStyle="1" w:styleId="Style97">
    <w:name w:val="Style97"/>
    <w:basedOn w:val="a6"/>
    <w:uiPriority w:val="99"/>
    <w:qFormat/>
    <w:rsid w:val="005B3893"/>
    <w:pPr>
      <w:widowControl w:val="0"/>
      <w:autoSpaceDE w:val="0"/>
      <w:autoSpaceDN w:val="0"/>
      <w:adjustRightInd w:val="0"/>
    </w:pPr>
    <w:rPr>
      <w:sz w:val="24"/>
      <w:szCs w:val="24"/>
    </w:rPr>
  </w:style>
  <w:style w:type="paragraph" w:customStyle="1" w:styleId="Style99">
    <w:name w:val="Style99"/>
    <w:basedOn w:val="a6"/>
    <w:uiPriority w:val="99"/>
    <w:qFormat/>
    <w:rsid w:val="005B3893"/>
    <w:pPr>
      <w:widowControl w:val="0"/>
      <w:autoSpaceDE w:val="0"/>
      <w:autoSpaceDN w:val="0"/>
      <w:adjustRightInd w:val="0"/>
    </w:pPr>
    <w:rPr>
      <w:sz w:val="24"/>
      <w:szCs w:val="24"/>
    </w:rPr>
  </w:style>
  <w:style w:type="paragraph" w:customStyle="1" w:styleId="Style105">
    <w:name w:val="Style105"/>
    <w:basedOn w:val="a6"/>
    <w:uiPriority w:val="99"/>
    <w:qFormat/>
    <w:rsid w:val="005B3893"/>
    <w:pPr>
      <w:widowControl w:val="0"/>
      <w:autoSpaceDE w:val="0"/>
      <w:autoSpaceDN w:val="0"/>
      <w:adjustRightInd w:val="0"/>
    </w:pPr>
    <w:rPr>
      <w:sz w:val="24"/>
      <w:szCs w:val="24"/>
    </w:rPr>
  </w:style>
  <w:style w:type="paragraph" w:customStyle="1" w:styleId="Style108">
    <w:name w:val="Style108"/>
    <w:basedOn w:val="a6"/>
    <w:uiPriority w:val="99"/>
    <w:qFormat/>
    <w:rsid w:val="005B3893"/>
    <w:pPr>
      <w:widowControl w:val="0"/>
      <w:autoSpaceDE w:val="0"/>
      <w:autoSpaceDN w:val="0"/>
      <w:adjustRightInd w:val="0"/>
    </w:pPr>
    <w:rPr>
      <w:sz w:val="24"/>
      <w:szCs w:val="24"/>
    </w:rPr>
  </w:style>
  <w:style w:type="paragraph" w:customStyle="1" w:styleId="Style113">
    <w:name w:val="Style113"/>
    <w:basedOn w:val="a6"/>
    <w:uiPriority w:val="99"/>
    <w:qFormat/>
    <w:rsid w:val="005B3893"/>
    <w:pPr>
      <w:widowControl w:val="0"/>
      <w:autoSpaceDE w:val="0"/>
      <w:autoSpaceDN w:val="0"/>
      <w:adjustRightInd w:val="0"/>
    </w:pPr>
    <w:rPr>
      <w:sz w:val="24"/>
      <w:szCs w:val="24"/>
    </w:rPr>
  </w:style>
  <w:style w:type="paragraph" w:customStyle="1" w:styleId="Style9">
    <w:name w:val="Style9"/>
    <w:basedOn w:val="a6"/>
    <w:uiPriority w:val="99"/>
    <w:qFormat/>
    <w:rsid w:val="005B3893"/>
    <w:pPr>
      <w:widowControl w:val="0"/>
      <w:autoSpaceDE w:val="0"/>
      <w:autoSpaceDN w:val="0"/>
      <w:adjustRightInd w:val="0"/>
    </w:pPr>
    <w:rPr>
      <w:sz w:val="24"/>
      <w:szCs w:val="24"/>
    </w:rPr>
  </w:style>
  <w:style w:type="paragraph" w:customStyle="1" w:styleId="Style31">
    <w:name w:val="Style31"/>
    <w:basedOn w:val="a6"/>
    <w:uiPriority w:val="99"/>
    <w:qFormat/>
    <w:rsid w:val="005B3893"/>
    <w:pPr>
      <w:widowControl w:val="0"/>
      <w:autoSpaceDE w:val="0"/>
      <w:autoSpaceDN w:val="0"/>
      <w:adjustRightInd w:val="0"/>
    </w:pPr>
    <w:rPr>
      <w:sz w:val="24"/>
      <w:szCs w:val="24"/>
    </w:rPr>
  </w:style>
  <w:style w:type="paragraph" w:customStyle="1" w:styleId="Style48">
    <w:name w:val="Style48"/>
    <w:basedOn w:val="a6"/>
    <w:uiPriority w:val="99"/>
    <w:qFormat/>
    <w:rsid w:val="005B3893"/>
    <w:pPr>
      <w:widowControl w:val="0"/>
      <w:autoSpaceDE w:val="0"/>
      <w:autoSpaceDN w:val="0"/>
      <w:adjustRightInd w:val="0"/>
    </w:pPr>
    <w:rPr>
      <w:sz w:val="24"/>
      <w:szCs w:val="24"/>
    </w:rPr>
  </w:style>
  <w:style w:type="paragraph" w:customStyle="1" w:styleId="Style50">
    <w:name w:val="Style50"/>
    <w:basedOn w:val="a6"/>
    <w:uiPriority w:val="99"/>
    <w:qFormat/>
    <w:rsid w:val="005B3893"/>
    <w:pPr>
      <w:widowControl w:val="0"/>
      <w:autoSpaceDE w:val="0"/>
      <w:autoSpaceDN w:val="0"/>
      <w:adjustRightInd w:val="0"/>
    </w:pPr>
    <w:rPr>
      <w:sz w:val="24"/>
      <w:szCs w:val="24"/>
    </w:rPr>
  </w:style>
  <w:style w:type="paragraph" w:customStyle="1" w:styleId="Style67">
    <w:name w:val="Style67"/>
    <w:basedOn w:val="a6"/>
    <w:uiPriority w:val="99"/>
    <w:qFormat/>
    <w:rsid w:val="005B3893"/>
    <w:pPr>
      <w:widowControl w:val="0"/>
      <w:autoSpaceDE w:val="0"/>
      <w:autoSpaceDN w:val="0"/>
      <w:adjustRightInd w:val="0"/>
    </w:pPr>
    <w:rPr>
      <w:sz w:val="24"/>
      <w:szCs w:val="24"/>
    </w:rPr>
  </w:style>
  <w:style w:type="paragraph" w:customStyle="1" w:styleId="Style70">
    <w:name w:val="Style70"/>
    <w:basedOn w:val="a6"/>
    <w:uiPriority w:val="99"/>
    <w:qFormat/>
    <w:rsid w:val="005B3893"/>
    <w:pPr>
      <w:widowControl w:val="0"/>
      <w:autoSpaceDE w:val="0"/>
      <w:autoSpaceDN w:val="0"/>
      <w:adjustRightInd w:val="0"/>
    </w:pPr>
    <w:rPr>
      <w:sz w:val="24"/>
      <w:szCs w:val="24"/>
    </w:rPr>
  </w:style>
  <w:style w:type="paragraph" w:customStyle="1" w:styleId="Style19">
    <w:name w:val="Style19"/>
    <w:basedOn w:val="a6"/>
    <w:uiPriority w:val="99"/>
    <w:qFormat/>
    <w:rsid w:val="005B3893"/>
    <w:pPr>
      <w:widowControl w:val="0"/>
      <w:autoSpaceDE w:val="0"/>
      <w:autoSpaceDN w:val="0"/>
      <w:adjustRightInd w:val="0"/>
    </w:pPr>
    <w:rPr>
      <w:sz w:val="24"/>
      <w:szCs w:val="24"/>
    </w:rPr>
  </w:style>
  <w:style w:type="paragraph" w:customStyle="1" w:styleId="Style53">
    <w:name w:val="Style53"/>
    <w:basedOn w:val="a6"/>
    <w:uiPriority w:val="99"/>
    <w:qFormat/>
    <w:rsid w:val="005B3893"/>
    <w:pPr>
      <w:widowControl w:val="0"/>
      <w:autoSpaceDE w:val="0"/>
      <w:autoSpaceDN w:val="0"/>
      <w:adjustRightInd w:val="0"/>
    </w:pPr>
    <w:rPr>
      <w:sz w:val="24"/>
      <w:szCs w:val="24"/>
    </w:rPr>
  </w:style>
  <w:style w:type="paragraph" w:customStyle="1" w:styleId="Style57">
    <w:name w:val="Style57"/>
    <w:basedOn w:val="a6"/>
    <w:uiPriority w:val="99"/>
    <w:qFormat/>
    <w:rsid w:val="005B3893"/>
    <w:pPr>
      <w:widowControl w:val="0"/>
      <w:autoSpaceDE w:val="0"/>
      <w:autoSpaceDN w:val="0"/>
      <w:adjustRightInd w:val="0"/>
    </w:pPr>
    <w:rPr>
      <w:sz w:val="24"/>
      <w:szCs w:val="24"/>
    </w:rPr>
  </w:style>
  <w:style w:type="paragraph" w:customStyle="1" w:styleId="Style58">
    <w:name w:val="Style58"/>
    <w:basedOn w:val="a6"/>
    <w:uiPriority w:val="99"/>
    <w:qFormat/>
    <w:rsid w:val="005B3893"/>
    <w:pPr>
      <w:widowControl w:val="0"/>
      <w:autoSpaceDE w:val="0"/>
      <w:autoSpaceDN w:val="0"/>
      <w:adjustRightInd w:val="0"/>
    </w:pPr>
    <w:rPr>
      <w:sz w:val="24"/>
      <w:szCs w:val="24"/>
    </w:rPr>
  </w:style>
  <w:style w:type="paragraph" w:customStyle="1" w:styleId="Style60">
    <w:name w:val="Style60"/>
    <w:basedOn w:val="a6"/>
    <w:uiPriority w:val="99"/>
    <w:qFormat/>
    <w:rsid w:val="005B3893"/>
    <w:pPr>
      <w:widowControl w:val="0"/>
      <w:autoSpaceDE w:val="0"/>
      <w:autoSpaceDN w:val="0"/>
      <w:adjustRightInd w:val="0"/>
    </w:pPr>
    <w:rPr>
      <w:sz w:val="24"/>
      <w:szCs w:val="24"/>
    </w:rPr>
  </w:style>
  <w:style w:type="paragraph" w:customStyle="1" w:styleId="Style62">
    <w:name w:val="Style62"/>
    <w:basedOn w:val="a6"/>
    <w:uiPriority w:val="99"/>
    <w:qFormat/>
    <w:rsid w:val="005B3893"/>
    <w:pPr>
      <w:widowControl w:val="0"/>
      <w:autoSpaceDE w:val="0"/>
      <w:autoSpaceDN w:val="0"/>
      <w:adjustRightInd w:val="0"/>
    </w:pPr>
    <w:rPr>
      <w:sz w:val="24"/>
      <w:szCs w:val="24"/>
    </w:rPr>
  </w:style>
  <w:style w:type="paragraph" w:customStyle="1" w:styleId="Style55">
    <w:name w:val="Style55"/>
    <w:basedOn w:val="a6"/>
    <w:uiPriority w:val="99"/>
    <w:qFormat/>
    <w:rsid w:val="005B3893"/>
    <w:pPr>
      <w:widowControl w:val="0"/>
      <w:autoSpaceDE w:val="0"/>
      <w:autoSpaceDN w:val="0"/>
      <w:adjustRightInd w:val="0"/>
    </w:pPr>
    <w:rPr>
      <w:sz w:val="24"/>
      <w:szCs w:val="24"/>
    </w:rPr>
  </w:style>
  <w:style w:type="paragraph" w:customStyle="1" w:styleId="Style43">
    <w:name w:val="Style43"/>
    <w:basedOn w:val="a6"/>
    <w:uiPriority w:val="99"/>
    <w:qFormat/>
    <w:rsid w:val="005B3893"/>
    <w:pPr>
      <w:widowControl w:val="0"/>
      <w:autoSpaceDE w:val="0"/>
      <w:autoSpaceDN w:val="0"/>
      <w:adjustRightInd w:val="0"/>
    </w:pPr>
    <w:rPr>
      <w:sz w:val="24"/>
      <w:szCs w:val="24"/>
    </w:rPr>
  </w:style>
  <w:style w:type="paragraph" w:customStyle="1" w:styleId="Style12">
    <w:name w:val="Style12"/>
    <w:basedOn w:val="a6"/>
    <w:uiPriority w:val="99"/>
    <w:qFormat/>
    <w:rsid w:val="005B3893"/>
    <w:pPr>
      <w:widowControl w:val="0"/>
      <w:autoSpaceDE w:val="0"/>
      <w:autoSpaceDN w:val="0"/>
      <w:adjustRightInd w:val="0"/>
    </w:pPr>
    <w:rPr>
      <w:sz w:val="24"/>
      <w:szCs w:val="24"/>
    </w:rPr>
  </w:style>
  <w:style w:type="paragraph" w:customStyle="1" w:styleId="Style26">
    <w:name w:val="Style26"/>
    <w:basedOn w:val="a6"/>
    <w:uiPriority w:val="99"/>
    <w:qFormat/>
    <w:rsid w:val="005B3893"/>
    <w:pPr>
      <w:widowControl w:val="0"/>
      <w:autoSpaceDE w:val="0"/>
      <w:autoSpaceDN w:val="0"/>
      <w:adjustRightInd w:val="0"/>
    </w:pPr>
    <w:rPr>
      <w:sz w:val="24"/>
      <w:szCs w:val="24"/>
    </w:rPr>
  </w:style>
  <w:style w:type="paragraph" w:customStyle="1" w:styleId="Style33">
    <w:name w:val="Style33"/>
    <w:basedOn w:val="a6"/>
    <w:uiPriority w:val="99"/>
    <w:qFormat/>
    <w:rsid w:val="005B3893"/>
    <w:pPr>
      <w:widowControl w:val="0"/>
      <w:autoSpaceDE w:val="0"/>
      <w:autoSpaceDN w:val="0"/>
      <w:adjustRightInd w:val="0"/>
    </w:pPr>
    <w:rPr>
      <w:sz w:val="24"/>
      <w:szCs w:val="24"/>
    </w:rPr>
  </w:style>
  <w:style w:type="paragraph" w:customStyle="1" w:styleId="Style49">
    <w:name w:val="Style49"/>
    <w:basedOn w:val="a6"/>
    <w:uiPriority w:val="99"/>
    <w:qFormat/>
    <w:rsid w:val="005B3893"/>
    <w:pPr>
      <w:widowControl w:val="0"/>
      <w:autoSpaceDE w:val="0"/>
      <w:autoSpaceDN w:val="0"/>
      <w:adjustRightInd w:val="0"/>
    </w:pPr>
    <w:rPr>
      <w:sz w:val="24"/>
      <w:szCs w:val="24"/>
    </w:rPr>
  </w:style>
  <w:style w:type="paragraph" w:customStyle="1" w:styleId="Style51">
    <w:name w:val="Style51"/>
    <w:basedOn w:val="a6"/>
    <w:uiPriority w:val="99"/>
    <w:qFormat/>
    <w:rsid w:val="005B3893"/>
    <w:pPr>
      <w:widowControl w:val="0"/>
      <w:autoSpaceDE w:val="0"/>
      <w:autoSpaceDN w:val="0"/>
      <w:adjustRightInd w:val="0"/>
    </w:pPr>
    <w:rPr>
      <w:sz w:val="24"/>
      <w:szCs w:val="24"/>
    </w:rPr>
  </w:style>
  <w:style w:type="paragraph" w:customStyle="1" w:styleId="Style1">
    <w:name w:val="Style1"/>
    <w:basedOn w:val="a6"/>
    <w:uiPriority w:val="99"/>
    <w:qFormat/>
    <w:rsid w:val="005B3893"/>
    <w:pPr>
      <w:widowControl w:val="0"/>
      <w:autoSpaceDE w:val="0"/>
      <w:autoSpaceDN w:val="0"/>
      <w:adjustRightInd w:val="0"/>
    </w:pPr>
    <w:rPr>
      <w:sz w:val="24"/>
      <w:szCs w:val="24"/>
    </w:rPr>
  </w:style>
  <w:style w:type="paragraph" w:customStyle="1" w:styleId="Style3">
    <w:name w:val="Style3"/>
    <w:basedOn w:val="a6"/>
    <w:uiPriority w:val="99"/>
    <w:qFormat/>
    <w:rsid w:val="005B3893"/>
    <w:pPr>
      <w:widowControl w:val="0"/>
      <w:autoSpaceDE w:val="0"/>
      <w:autoSpaceDN w:val="0"/>
      <w:adjustRightInd w:val="0"/>
    </w:pPr>
    <w:rPr>
      <w:sz w:val="24"/>
      <w:szCs w:val="24"/>
    </w:rPr>
  </w:style>
  <w:style w:type="paragraph" w:customStyle="1" w:styleId="Style5">
    <w:name w:val="Style5"/>
    <w:basedOn w:val="a6"/>
    <w:uiPriority w:val="99"/>
    <w:qFormat/>
    <w:rsid w:val="005B3893"/>
    <w:pPr>
      <w:widowControl w:val="0"/>
      <w:autoSpaceDE w:val="0"/>
      <w:autoSpaceDN w:val="0"/>
      <w:adjustRightInd w:val="0"/>
    </w:pPr>
    <w:rPr>
      <w:sz w:val="24"/>
      <w:szCs w:val="24"/>
    </w:rPr>
  </w:style>
  <w:style w:type="paragraph" w:customStyle="1" w:styleId="Style10">
    <w:name w:val="Style10"/>
    <w:basedOn w:val="a6"/>
    <w:uiPriority w:val="99"/>
    <w:qFormat/>
    <w:rsid w:val="005B3893"/>
    <w:pPr>
      <w:widowControl w:val="0"/>
      <w:autoSpaceDE w:val="0"/>
      <w:autoSpaceDN w:val="0"/>
      <w:adjustRightInd w:val="0"/>
    </w:pPr>
    <w:rPr>
      <w:sz w:val="24"/>
      <w:szCs w:val="24"/>
    </w:rPr>
  </w:style>
  <w:style w:type="paragraph" w:customStyle="1" w:styleId="Style14">
    <w:name w:val="Style14"/>
    <w:basedOn w:val="a6"/>
    <w:uiPriority w:val="99"/>
    <w:qFormat/>
    <w:rsid w:val="005B3893"/>
    <w:pPr>
      <w:widowControl w:val="0"/>
      <w:autoSpaceDE w:val="0"/>
      <w:autoSpaceDN w:val="0"/>
      <w:adjustRightInd w:val="0"/>
    </w:pPr>
    <w:rPr>
      <w:sz w:val="24"/>
      <w:szCs w:val="24"/>
    </w:rPr>
  </w:style>
  <w:style w:type="paragraph" w:customStyle="1" w:styleId="Style15">
    <w:name w:val="Style15"/>
    <w:basedOn w:val="a6"/>
    <w:uiPriority w:val="99"/>
    <w:qFormat/>
    <w:rsid w:val="005B3893"/>
    <w:pPr>
      <w:widowControl w:val="0"/>
      <w:autoSpaceDE w:val="0"/>
      <w:autoSpaceDN w:val="0"/>
      <w:adjustRightInd w:val="0"/>
    </w:pPr>
    <w:rPr>
      <w:sz w:val="24"/>
      <w:szCs w:val="24"/>
    </w:rPr>
  </w:style>
  <w:style w:type="paragraph" w:customStyle="1" w:styleId="Style20">
    <w:name w:val="Style20"/>
    <w:basedOn w:val="a6"/>
    <w:uiPriority w:val="99"/>
    <w:qFormat/>
    <w:rsid w:val="005B3893"/>
    <w:pPr>
      <w:widowControl w:val="0"/>
      <w:autoSpaceDE w:val="0"/>
      <w:autoSpaceDN w:val="0"/>
      <w:adjustRightInd w:val="0"/>
    </w:pPr>
    <w:rPr>
      <w:sz w:val="24"/>
      <w:szCs w:val="24"/>
    </w:rPr>
  </w:style>
  <w:style w:type="paragraph" w:customStyle="1" w:styleId="Style25">
    <w:name w:val="Style25"/>
    <w:basedOn w:val="a6"/>
    <w:uiPriority w:val="99"/>
    <w:qFormat/>
    <w:rsid w:val="005B3893"/>
    <w:pPr>
      <w:widowControl w:val="0"/>
      <w:autoSpaceDE w:val="0"/>
      <w:autoSpaceDN w:val="0"/>
      <w:adjustRightInd w:val="0"/>
    </w:pPr>
    <w:rPr>
      <w:sz w:val="24"/>
      <w:szCs w:val="24"/>
    </w:rPr>
  </w:style>
  <w:style w:type="paragraph" w:customStyle="1" w:styleId="Style30">
    <w:name w:val="Style30"/>
    <w:basedOn w:val="a6"/>
    <w:uiPriority w:val="99"/>
    <w:qFormat/>
    <w:rsid w:val="005B3893"/>
    <w:pPr>
      <w:widowControl w:val="0"/>
      <w:autoSpaceDE w:val="0"/>
      <w:autoSpaceDN w:val="0"/>
      <w:adjustRightInd w:val="0"/>
    </w:pPr>
    <w:rPr>
      <w:sz w:val="24"/>
      <w:szCs w:val="24"/>
    </w:rPr>
  </w:style>
  <w:style w:type="paragraph" w:customStyle="1" w:styleId="Style40">
    <w:name w:val="Style40"/>
    <w:basedOn w:val="a6"/>
    <w:uiPriority w:val="99"/>
    <w:qFormat/>
    <w:rsid w:val="005B3893"/>
    <w:pPr>
      <w:widowControl w:val="0"/>
      <w:autoSpaceDE w:val="0"/>
      <w:autoSpaceDN w:val="0"/>
      <w:adjustRightInd w:val="0"/>
    </w:pPr>
    <w:rPr>
      <w:sz w:val="24"/>
      <w:szCs w:val="24"/>
    </w:rPr>
  </w:style>
  <w:style w:type="paragraph" w:customStyle="1" w:styleId="Style52">
    <w:name w:val="Style52"/>
    <w:basedOn w:val="a6"/>
    <w:uiPriority w:val="99"/>
    <w:qFormat/>
    <w:rsid w:val="005B3893"/>
    <w:pPr>
      <w:widowControl w:val="0"/>
      <w:autoSpaceDE w:val="0"/>
      <w:autoSpaceDN w:val="0"/>
      <w:adjustRightInd w:val="0"/>
    </w:pPr>
    <w:rPr>
      <w:sz w:val="24"/>
      <w:szCs w:val="24"/>
    </w:rPr>
  </w:style>
  <w:style w:type="paragraph" w:customStyle="1" w:styleId="Style54">
    <w:name w:val="Style54"/>
    <w:basedOn w:val="a6"/>
    <w:uiPriority w:val="99"/>
    <w:qFormat/>
    <w:rsid w:val="005B3893"/>
    <w:pPr>
      <w:widowControl w:val="0"/>
      <w:autoSpaceDE w:val="0"/>
      <w:autoSpaceDN w:val="0"/>
      <w:adjustRightInd w:val="0"/>
    </w:pPr>
    <w:rPr>
      <w:sz w:val="24"/>
      <w:szCs w:val="24"/>
    </w:rPr>
  </w:style>
  <w:style w:type="paragraph" w:customStyle="1" w:styleId="Style63">
    <w:name w:val="Style63"/>
    <w:basedOn w:val="a6"/>
    <w:uiPriority w:val="99"/>
    <w:qFormat/>
    <w:rsid w:val="005B3893"/>
    <w:pPr>
      <w:widowControl w:val="0"/>
      <w:autoSpaceDE w:val="0"/>
      <w:autoSpaceDN w:val="0"/>
      <w:adjustRightInd w:val="0"/>
    </w:pPr>
    <w:rPr>
      <w:sz w:val="24"/>
      <w:szCs w:val="24"/>
    </w:rPr>
  </w:style>
  <w:style w:type="paragraph" w:customStyle="1" w:styleId="Style65">
    <w:name w:val="Style65"/>
    <w:basedOn w:val="a6"/>
    <w:uiPriority w:val="99"/>
    <w:qFormat/>
    <w:rsid w:val="005B3893"/>
    <w:pPr>
      <w:widowControl w:val="0"/>
      <w:autoSpaceDE w:val="0"/>
      <w:autoSpaceDN w:val="0"/>
      <w:adjustRightInd w:val="0"/>
    </w:pPr>
    <w:rPr>
      <w:sz w:val="24"/>
      <w:szCs w:val="24"/>
    </w:rPr>
  </w:style>
  <w:style w:type="paragraph" w:customStyle="1" w:styleId="Style66">
    <w:name w:val="Style66"/>
    <w:basedOn w:val="a6"/>
    <w:uiPriority w:val="99"/>
    <w:qFormat/>
    <w:rsid w:val="005B3893"/>
    <w:pPr>
      <w:widowControl w:val="0"/>
      <w:autoSpaceDE w:val="0"/>
      <w:autoSpaceDN w:val="0"/>
      <w:adjustRightInd w:val="0"/>
    </w:pPr>
    <w:rPr>
      <w:sz w:val="24"/>
      <w:szCs w:val="24"/>
    </w:rPr>
  </w:style>
  <w:style w:type="paragraph" w:customStyle="1" w:styleId="Style68">
    <w:name w:val="Style68"/>
    <w:basedOn w:val="a6"/>
    <w:uiPriority w:val="99"/>
    <w:qFormat/>
    <w:rsid w:val="005B3893"/>
    <w:pPr>
      <w:widowControl w:val="0"/>
      <w:autoSpaceDE w:val="0"/>
      <w:autoSpaceDN w:val="0"/>
      <w:adjustRightInd w:val="0"/>
    </w:pPr>
    <w:rPr>
      <w:sz w:val="24"/>
      <w:szCs w:val="24"/>
    </w:rPr>
  </w:style>
  <w:style w:type="paragraph" w:customStyle="1" w:styleId="Style69">
    <w:name w:val="Style69"/>
    <w:basedOn w:val="a6"/>
    <w:uiPriority w:val="99"/>
    <w:qFormat/>
    <w:rsid w:val="005B3893"/>
    <w:pPr>
      <w:widowControl w:val="0"/>
      <w:autoSpaceDE w:val="0"/>
      <w:autoSpaceDN w:val="0"/>
      <w:adjustRightInd w:val="0"/>
    </w:pPr>
    <w:rPr>
      <w:sz w:val="24"/>
      <w:szCs w:val="24"/>
    </w:rPr>
  </w:style>
  <w:style w:type="paragraph" w:customStyle="1" w:styleId="Style73">
    <w:name w:val="Style73"/>
    <w:basedOn w:val="a6"/>
    <w:uiPriority w:val="99"/>
    <w:qFormat/>
    <w:rsid w:val="005B3893"/>
    <w:pPr>
      <w:widowControl w:val="0"/>
      <w:autoSpaceDE w:val="0"/>
      <w:autoSpaceDN w:val="0"/>
      <w:adjustRightInd w:val="0"/>
    </w:pPr>
    <w:rPr>
      <w:sz w:val="24"/>
      <w:szCs w:val="24"/>
    </w:rPr>
  </w:style>
  <w:style w:type="paragraph" w:customStyle="1" w:styleId="Style74">
    <w:name w:val="Style74"/>
    <w:basedOn w:val="a6"/>
    <w:uiPriority w:val="99"/>
    <w:qFormat/>
    <w:rsid w:val="005B3893"/>
    <w:pPr>
      <w:widowControl w:val="0"/>
      <w:autoSpaceDE w:val="0"/>
      <w:autoSpaceDN w:val="0"/>
      <w:adjustRightInd w:val="0"/>
    </w:pPr>
    <w:rPr>
      <w:sz w:val="24"/>
      <w:szCs w:val="24"/>
    </w:rPr>
  </w:style>
  <w:style w:type="paragraph" w:customStyle="1" w:styleId="Style76">
    <w:name w:val="Style76"/>
    <w:basedOn w:val="a6"/>
    <w:uiPriority w:val="99"/>
    <w:qFormat/>
    <w:rsid w:val="005B3893"/>
    <w:pPr>
      <w:widowControl w:val="0"/>
      <w:autoSpaceDE w:val="0"/>
      <w:autoSpaceDN w:val="0"/>
      <w:adjustRightInd w:val="0"/>
    </w:pPr>
    <w:rPr>
      <w:sz w:val="24"/>
      <w:szCs w:val="24"/>
    </w:rPr>
  </w:style>
  <w:style w:type="paragraph" w:customStyle="1" w:styleId="Style77">
    <w:name w:val="Style77"/>
    <w:basedOn w:val="a6"/>
    <w:uiPriority w:val="99"/>
    <w:qFormat/>
    <w:rsid w:val="005B3893"/>
    <w:pPr>
      <w:widowControl w:val="0"/>
      <w:autoSpaceDE w:val="0"/>
      <w:autoSpaceDN w:val="0"/>
      <w:adjustRightInd w:val="0"/>
    </w:pPr>
    <w:rPr>
      <w:sz w:val="24"/>
      <w:szCs w:val="24"/>
    </w:rPr>
  </w:style>
  <w:style w:type="paragraph" w:customStyle="1" w:styleId="Style78">
    <w:name w:val="Style78"/>
    <w:basedOn w:val="a6"/>
    <w:uiPriority w:val="99"/>
    <w:qFormat/>
    <w:rsid w:val="005B3893"/>
    <w:pPr>
      <w:widowControl w:val="0"/>
      <w:autoSpaceDE w:val="0"/>
      <w:autoSpaceDN w:val="0"/>
      <w:adjustRightInd w:val="0"/>
    </w:pPr>
    <w:rPr>
      <w:sz w:val="24"/>
      <w:szCs w:val="24"/>
    </w:rPr>
  </w:style>
  <w:style w:type="paragraph" w:customStyle="1" w:styleId="Style82">
    <w:name w:val="Style82"/>
    <w:basedOn w:val="a6"/>
    <w:uiPriority w:val="99"/>
    <w:qFormat/>
    <w:rsid w:val="005B3893"/>
    <w:pPr>
      <w:widowControl w:val="0"/>
      <w:autoSpaceDE w:val="0"/>
      <w:autoSpaceDN w:val="0"/>
      <w:adjustRightInd w:val="0"/>
    </w:pPr>
    <w:rPr>
      <w:sz w:val="24"/>
      <w:szCs w:val="24"/>
    </w:rPr>
  </w:style>
  <w:style w:type="paragraph" w:customStyle="1" w:styleId="Style83">
    <w:name w:val="Style83"/>
    <w:basedOn w:val="a6"/>
    <w:uiPriority w:val="99"/>
    <w:qFormat/>
    <w:rsid w:val="005B3893"/>
    <w:pPr>
      <w:widowControl w:val="0"/>
      <w:autoSpaceDE w:val="0"/>
      <w:autoSpaceDN w:val="0"/>
      <w:adjustRightInd w:val="0"/>
    </w:pPr>
    <w:rPr>
      <w:sz w:val="24"/>
      <w:szCs w:val="24"/>
    </w:rPr>
  </w:style>
  <w:style w:type="paragraph" w:customStyle="1" w:styleId="Style84">
    <w:name w:val="Style84"/>
    <w:basedOn w:val="a6"/>
    <w:uiPriority w:val="99"/>
    <w:qFormat/>
    <w:rsid w:val="005B3893"/>
    <w:pPr>
      <w:widowControl w:val="0"/>
      <w:autoSpaceDE w:val="0"/>
      <w:autoSpaceDN w:val="0"/>
      <w:adjustRightInd w:val="0"/>
    </w:pPr>
    <w:rPr>
      <w:sz w:val="24"/>
      <w:szCs w:val="24"/>
    </w:rPr>
  </w:style>
  <w:style w:type="paragraph" w:customStyle="1" w:styleId="Style85">
    <w:name w:val="Style85"/>
    <w:basedOn w:val="a6"/>
    <w:uiPriority w:val="99"/>
    <w:qFormat/>
    <w:rsid w:val="005B3893"/>
    <w:pPr>
      <w:widowControl w:val="0"/>
      <w:autoSpaceDE w:val="0"/>
      <w:autoSpaceDN w:val="0"/>
      <w:adjustRightInd w:val="0"/>
    </w:pPr>
    <w:rPr>
      <w:sz w:val="24"/>
      <w:szCs w:val="24"/>
    </w:rPr>
  </w:style>
  <w:style w:type="paragraph" w:customStyle="1" w:styleId="Style86">
    <w:name w:val="Style86"/>
    <w:basedOn w:val="a6"/>
    <w:uiPriority w:val="99"/>
    <w:qFormat/>
    <w:rsid w:val="005B3893"/>
    <w:pPr>
      <w:widowControl w:val="0"/>
      <w:autoSpaceDE w:val="0"/>
      <w:autoSpaceDN w:val="0"/>
      <w:adjustRightInd w:val="0"/>
    </w:pPr>
    <w:rPr>
      <w:sz w:val="24"/>
      <w:szCs w:val="24"/>
    </w:rPr>
  </w:style>
  <w:style w:type="paragraph" w:customStyle="1" w:styleId="Style87">
    <w:name w:val="Style87"/>
    <w:basedOn w:val="a6"/>
    <w:uiPriority w:val="99"/>
    <w:qFormat/>
    <w:rsid w:val="005B3893"/>
    <w:pPr>
      <w:widowControl w:val="0"/>
      <w:autoSpaceDE w:val="0"/>
      <w:autoSpaceDN w:val="0"/>
      <w:adjustRightInd w:val="0"/>
    </w:pPr>
    <w:rPr>
      <w:sz w:val="24"/>
      <w:szCs w:val="24"/>
    </w:rPr>
  </w:style>
  <w:style w:type="paragraph" w:customStyle="1" w:styleId="Style88">
    <w:name w:val="Style88"/>
    <w:basedOn w:val="a6"/>
    <w:uiPriority w:val="99"/>
    <w:qFormat/>
    <w:rsid w:val="005B3893"/>
    <w:pPr>
      <w:widowControl w:val="0"/>
      <w:autoSpaceDE w:val="0"/>
      <w:autoSpaceDN w:val="0"/>
      <w:adjustRightInd w:val="0"/>
    </w:pPr>
    <w:rPr>
      <w:sz w:val="24"/>
      <w:szCs w:val="24"/>
    </w:rPr>
  </w:style>
  <w:style w:type="paragraph" w:customStyle="1" w:styleId="Style89">
    <w:name w:val="Style89"/>
    <w:basedOn w:val="a6"/>
    <w:uiPriority w:val="99"/>
    <w:qFormat/>
    <w:rsid w:val="005B3893"/>
    <w:pPr>
      <w:widowControl w:val="0"/>
      <w:autoSpaceDE w:val="0"/>
      <w:autoSpaceDN w:val="0"/>
      <w:adjustRightInd w:val="0"/>
    </w:pPr>
    <w:rPr>
      <w:sz w:val="24"/>
      <w:szCs w:val="24"/>
    </w:rPr>
  </w:style>
  <w:style w:type="paragraph" w:customStyle="1" w:styleId="Style90">
    <w:name w:val="Style90"/>
    <w:basedOn w:val="a6"/>
    <w:uiPriority w:val="99"/>
    <w:qFormat/>
    <w:rsid w:val="005B3893"/>
    <w:pPr>
      <w:widowControl w:val="0"/>
      <w:autoSpaceDE w:val="0"/>
      <w:autoSpaceDN w:val="0"/>
      <w:adjustRightInd w:val="0"/>
    </w:pPr>
    <w:rPr>
      <w:sz w:val="24"/>
      <w:szCs w:val="24"/>
    </w:rPr>
  </w:style>
  <w:style w:type="paragraph" w:customStyle="1" w:styleId="Style91">
    <w:name w:val="Style91"/>
    <w:basedOn w:val="a6"/>
    <w:uiPriority w:val="99"/>
    <w:qFormat/>
    <w:rsid w:val="005B3893"/>
    <w:pPr>
      <w:widowControl w:val="0"/>
      <w:autoSpaceDE w:val="0"/>
      <w:autoSpaceDN w:val="0"/>
      <w:adjustRightInd w:val="0"/>
    </w:pPr>
    <w:rPr>
      <w:sz w:val="24"/>
      <w:szCs w:val="24"/>
    </w:rPr>
  </w:style>
  <w:style w:type="paragraph" w:customStyle="1" w:styleId="Style92">
    <w:name w:val="Style92"/>
    <w:basedOn w:val="a6"/>
    <w:uiPriority w:val="99"/>
    <w:qFormat/>
    <w:rsid w:val="005B3893"/>
    <w:pPr>
      <w:widowControl w:val="0"/>
      <w:autoSpaceDE w:val="0"/>
      <w:autoSpaceDN w:val="0"/>
      <w:adjustRightInd w:val="0"/>
    </w:pPr>
    <w:rPr>
      <w:sz w:val="24"/>
      <w:szCs w:val="24"/>
    </w:rPr>
  </w:style>
  <w:style w:type="paragraph" w:customStyle="1" w:styleId="Style93">
    <w:name w:val="Style93"/>
    <w:basedOn w:val="a6"/>
    <w:uiPriority w:val="99"/>
    <w:qFormat/>
    <w:rsid w:val="005B3893"/>
    <w:pPr>
      <w:widowControl w:val="0"/>
      <w:autoSpaceDE w:val="0"/>
      <w:autoSpaceDN w:val="0"/>
      <w:adjustRightInd w:val="0"/>
    </w:pPr>
    <w:rPr>
      <w:sz w:val="24"/>
      <w:szCs w:val="24"/>
    </w:rPr>
  </w:style>
  <w:style w:type="paragraph" w:customStyle="1" w:styleId="BodyTxt">
    <w:name w:val="Body Txt"/>
    <w:basedOn w:val="a6"/>
    <w:uiPriority w:val="99"/>
    <w:qFormat/>
    <w:rsid w:val="005B3893"/>
    <w:pPr>
      <w:spacing w:before="60" w:after="60"/>
      <w:ind w:firstLine="284"/>
      <w:jc w:val="both"/>
    </w:pPr>
    <w:rPr>
      <w:sz w:val="24"/>
    </w:rPr>
  </w:style>
  <w:style w:type="paragraph" w:customStyle="1" w:styleId="Style112">
    <w:name w:val="Style112"/>
    <w:basedOn w:val="a6"/>
    <w:uiPriority w:val="99"/>
    <w:qFormat/>
    <w:rsid w:val="005B3893"/>
    <w:pPr>
      <w:widowControl w:val="0"/>
      <w:autoSpaceDE w:val="0"/>
      <w:autoSpaceDN w:val="0"/>
      <w:adjustRightInd w:val="0"/>
    </w:pPr>
    <w:rPr>
      <w:sz w:val="24"/>
      <w:szCs w:val="24"/>
    </w:rPr>
  </w:style>
  <w:style w:type="paragraph" w:customStyle="1" w:styleId="Style106">
    <w:name w:val="Style106"/>
    <w:basedOn w:val="a6"/>
    <w:uiPriority w:val="99"/>
    <w:qFormat/>
    <w:rsid w:val="005B3893"/>
    <w:pPr>
      <w:widowControl w:val="0"/>
      <w:autoSpaceDE w:val="0"/>
      <w:autoSpaceDN w:val="0"/>
      <w:adjustRightInd w:val="0"/>
    </w:pPr>
    <w:rPr>
      <w:sz w:val="24"/>
      <w:szCs w:val="24"/>
    </w:rPr>
  </w:style>
  <w:style w:type="paragraph" w:customStyle="1" w:styleId="Style94">
    <w:name w:val="Style94"/>
    <w:basedOn w:val="a6"/>
    <w:uiPriority w:val="99"/>
    <w:qFormat/>
    <w:rsid w:val="005B3893"/>
    <w:pPr>
      <w:widowControl w:val="0"/>
      <w:autoSpaceDE w:val="0"/>
      <w:autoSpaceDN w:val="0"/>
      <w:adjustRightInd w:val="0"/>
    </w:pPr>
    <w:rPr>
      <w:sz w:val="24"/>
      <w:szCs w:val="24"/>
    </w:rPr>
  </w:style>
  <w:style w:type="paragraph" w:customStyle="1" w:styleId="Style95">
    <w:name w:val="Style95"/>
    <w:basedOn w:val="a6"/>
    <w:uiPriority w:val="99"/>
    <w:qFormat/>
    <w:rsid w:val="005B3893"/>
    <w:pPr>
      <w:widowControl w:val="0"/>
      <w:autoSpaceDE w:val="0"/>
      <w:autoSpaceDN w:val="0"/>
      <w:adjustRightInd w:val="0"/>
    </w:pPr>
    <w:rPr>
      <w:sz w:val="24"/>
      <w:szCs w:val="24"/>
    </w:rPr>
  </w:style>
  <w:style w:type="paragraph" w:customStyle="1" w:styleId="Style96">
    <w:name w:val="Style96"/>
    <w:basedOn w:val="a6"/>
    <w:uiPriority w:val="99"/>
    <w:qFormat/>
    <w:rsid w:val="005B3893"/>
    <w:pPr>
      <w:widowControl w:val="0"/>
      <w:autoSpaceDE w:val="0"/>
      <w:autoSpaceDN w:val="0"/>
      <w:adjustRightInd w:val="0"/>
    </w:pPr>
    <w:rPr>
      <w:sz w:val="24"/>
      <w:szCs w:val="24"/>
    </w:rPr>
  </w:style>
  <w:style w:type="paragraph" w:customStyle="1" w:styleId="Style98">
    <w:name w:val="Style98"/>
    <w:basedOn w:val="a6"/>
    <w:uiPriority w:val="99"/>
    <w:qFormat/>
    <w:rsid w:val="005B3893"/>
    <w:pPr>
      <w:widowControl w:val="0"/>
      <w:autoSpaceDE w:val="0"/>
      <w:autoSpaceDN w:val="0"/>
      <w:adjustRightInd w:val="0"/>
    </w:pPr>
    <w:rPr>
      <w:sz w:val="24"/>
      <w:szCs w:val="24"/>
    </w:rPr>
  </w:style>
  <w:style w:type="paragraph" w:customStyle="1" w:styleId="Style100">
    <w:name w:val="Style100"/>
    <w:basedOn w:val="a6"/>
    <w:uiPriority w:val="99"/>
    <w:qFormat/>
    <w:rsid w:val="005B3893"/>
    <w:pPr>
      <w:widowControl w:val="0"/>
      <w:autoSpaceDE w:val="0"/>
      <w:autoSpaceDN w:val="0"/>
      <w:adjustRightInd w:val="0"/>
    </w:pPr>
    <w:rPr>
      <w:sz w:val="24"/>
      <w:szCs w:val="24"/>
    </w:rPr>
  </w:style>
  <w:style w:type="paragraph" w:customStyle="1" w:styleId="Style101">
    <w:name w:val="Style101"/>
    <w:basedOn w:val="a6"/>
    <w:uiPriority w:val="99"/>
    <w:qFormat/>
    <w:rsid w:val="005B3893"/>
    <w:pPr>
      <w:widowControl w:val="0"/>
      <w:autoSpaceDE w:val="0"/>
      <w:autoSpaceDN w:val="0"/>
      <w:adjustRightInd w:val="0"/>
    </w:pPr>
    <w:rPr>
      <w:sz w:val="24"/>
      <w:szCs w:val="24"/>
    </w:rPr>
  </w:style>
  <w:style w:type="paragraph" w:customStyle="1" w:styleId="Style102">
    <w:name w:val="Style102"/>
    <w:basedOn w:val="a6"/>
    <w:uiPriority w:val="99"/>
    <w:qFormat/>
    <w:rsid w:val="005B3893"/>
    <w:pPr>
      <w:widowControl w:val="0"/>
      <w:autoSpaceDE w:val="0"/>
      <w:autoSpaceDN w:val="0"/>
      <w:adjustRightInd w:val="0"/>
    </w:pPr>
    <w:rPr>
      <w:sz w:val="24"/>
      <w:szCs w:val="24"/>
    </w:rPr>
  </w:style>
  <w:style w:type="paragraph" w:customStyle="1" w:styleId="Style103">
    <w:name w:val="Style103"/>
    <w:basedOn w:val="a6"/>
    <w:uiPriority w:val="99"/>
    <w:qFormat/>
    <w:rsid w:val="005B3893"/>
    <w:pPr>
      <w:widowControl w:val="0"/>
      <w:autoSpaceDE w:val="0"/>
      <w:autoSpaceDN w:val="0"/>
      <w:adjustRightInd w:val="0"/>
    </w:pPr>
    <w:rPr>
      <w:sz w:val="24"/>
      <w:szCs w:val="24"/>
    </w:rPr>
  </w:style>
  <w:style w:type="paragraph" w:customStyle="1" w:styleId="Style104">
    <w:name w:val="Style104"/>
    <w:basedOn w:val="a6"/>
    <w:uiPriority w:val="99"/>
    <w:qFormat/>
    <w:rsid w:val="005B3893"/>
    <w:pPr>
      <w:widowControl w:val="0"/>
      <w:autoSpaceDE w:val="0"/>
      <w:autoSpaceDN w:val="0"/>
      <w:adjustRightInd w:val="0"/>
    </w:pPr>
    <w:rPr>
      <w:sz w:val="24"/>
      <w:szCs w:val="24"/>
    </w:rPr>
  </w:style>
  <w:style w:type="paragraph" w:customStyle="1" w:styleId="Style107">
    <w:name w:val="Style107"/>
    <w:basedOn w:val="a6"/>
    <w:uiPriority w:val="99"/>
    <w:qFormat/>
    <w:rsid w:val="005B3893"/>
    <w:pPr>
      <w:widowControl w:val="0"/>
      <w:autoSpaceDE w:val="0"/>
      <w:autoSpaceDN w:val="0"/>
      <w:adjustRightInd w:val="0"/>
    </w:pPr>
    <w:rPr>
      <w:sz w:val="24"/>
      <w:szCs w:val="24"/>
    </w:rPr>
  </w:style>
  <w:style w:type="paragraph" w:customStyle="1" w:styleId="Style109">
    <w:name w:val="Style109"/>
    <w:basedOn w:val="a6"/>
    <w:uiPriority w:val="99"/>
    <w:qFormat/>
    <w:rsid w:val="005B3893"/>
    <w:pPr>
      <w:widowControl w:val="0"/>
      <w:autoSpaceDE w:val="0"/>
      <w:autoSpaceDN w:val="0"/>
      <w:adjustRightInd w:val="0"/>
    </w:pPr>
    <w:rPr>
      <w:sz w:val="24"/>
      <w:szCs w:val="24"/>
    </w:rPr>
  </w:style>
  <w:style w:type="paragraph" w:customStyle="1" w:styleId="Style110">
    <w:name w:val="Style110"/>
    <w:basedOn w:val="a6"/>
    <w:uiPriority w:val="99"/>
    <w:qFormat/>
    <w:rsid w:val="005B3893"/>
    <w:pPr>
      <w:widowControl w:val="0"/>
      <w:autoSpaceDE w:val="0"/>
      <w:autoSpaceDN w:val="0"/>
      <w:adjustRightInd w:val="0"/>
    </w:pPr>
    <w:rPr>
      <w:sz w:val="24"/>
      <w:szCs w:val="24"/>
    </w:rPr>
  </w:style>
  <w:style w:type="paragraph" w:customStyle="1" w:styleId="Style111">
    <w:name w:val="Style111"/>
    <w:basedOn w:val="a6"/>
    <w:uiPriority w:val="99"/>
    <w:qFormat/>
    <w:rsid w:val="005B3893"/>
    <w:pPr>
      <w:widowControl w:val="0"/>
      <w:autoSpaceDE w:val="0"/>
      <w:autoSpaceDN w:val="0"/>
      <w:adjustRightInd w:val="0"/>
    </w:pPr>
    <w:rPr>
      <w:sz w:val="24"/>
      <w:szCs w:val="24"/>
    </w:rPr>
  </w:style>
  <w:style w:type="paragraph" w:customStyle="1" w:styleId="Style114">
    <w:name w:val="Style114"/>
    <w:basedOn w:val="a6"/>
    <w:uiPriority w:val="99"/>
    <w:qFormat/>
    <w:rsid w:val="005B3893"/>
    <w:pPr>
      <w:widowControl w:val="0"/>
      <w:autoSpaceDE w:val="0"/>
      <w:autoSpaceDN w:val="0"/>
      <w:adjustRightInd w:val="0"/>
    </w:pPr>
    <w:rPr>
      <w:sz w:val="24"/>
      <w:szCs w:val="24"/>
    </w:rPr>
  </w:style>
  <w:style w:type="paragraph" w:customStyle="1" w:styleId="Style115">
    <w:name w:val="Style115"/>
    <w:basedOn w:val="a6"/>
    <w:uiPriority w:val="99"/>
    <w:qFormat/>
    <w:rsid w:val="005B3893"/>
    <w:pPr>
      <w:widowControl w:val="0"/>
      <w:autoSpaceDE w:val="0"/>
      <w:autoSpaceDN w:val="0"/>
      <w:adjustRightInd w:val="0"/>
    </w:pPr>
    <w:rPr>
      <w:sz w:val="24"/>
      <w:szCs w:val="24"/>
    </w:rPr>
  </w:style>
  <w:style w:type="paragraph" w:customStyle="1" w:styleId="Style116">
    <w:name w:val="Style116"/>
    <w:basedOn w:val="a6"/>
    <w:uiPriority w:val="99"/>
    <w:qFormat/>
    <w:rsid w:val="005B3893"/>
    <w:pPr>
      <w:widowControl w:val="0"/>
      <w:autoSpaceDE w:val="0"/>
      <w:autoSpaceDN w:val="0"/>
      <w:adjustRightInd w:val="0"/>
    </w:pPr>
    <w:rPr>
      <w:sz w:val="24"/>
      <w:szCs w:val="24"/>
    </w:rPr>
  </w:style>
  <w:style w:type="paragraph" w:customStyle="1" w:styleId="Style117">
    <w:name w:val="Style117"/>
    <w:basedOn w:val="a6"/>
    <w:uiPriority w:val="99"/>
    <w:qFormat/>
    <w:rsid w:val="005B3893"/>
    <w:pPr>
      <w:widowControl w:val="0"/>
      <w:autoSpaceDE w:val="0"/>
      <w:autoSpaceDN w:val="0"/>
      <w:adjustRightInd w:val="0"/>
    </w:pPr>
    <w:rPr>
      <w:sz w:val="24"/>
      <w:szCs w:val="24"/>
    </w:rPr>
  </w:style>
  <w:style w:type="paragraph" w:customStyle="1" w:styleId="Style118">
    <w:name w:val="Style118"/>
    <w:basedOn w:val="a6"/>
    <w:uiPriority w:val="99"/>
    <w:qFormat/>
    <w:rsid w:val="005B3893"/>
    <w:pPr>
      <w:widowControl w:val="0"/>
      <w:autoSpaceDE w:val="0"/>
      <w:autoSpaceDN w:val="0"/>
      <w:adjustRightInd w:val="0"/>
    </w:pPr>
    <w:rPr>
      <w:sz w:val="24"/>
      <w:szCs w:val="24"/>
    </w:rPr>
  </w:style>
  <w:style w:type="paragraph" w:customStyle="1" w:styleId="Style119">
    <w:name w:val="Style119"/>
    <w:basedOn w:val="a6"/>
    <w:uiPriority w:val="99"/>
    <w:qFormat/>
    <w:rsid w:val="005B3893"/>
    <w:pPr>
      <w:widowControl w:val="0"/>
      <w:autoSpaceDE w:val="0"/>
      <w:autoSpaceDN w:val="0"/>
      <w:adjustRightInd w:val="0"/>
    </w:pPr>
    <w:rPr>
      <w:sz w:val="24"/>
      <w:szCs w:val="24"/>
    </w:rPr>
  </w:style>
  <w:style w:type="paragraph" w:customStyle="1" w:styleId="Style120">
    <w:name w:val="Style120"/>
    <w:basedOn w:val="a6"/>
    <w:uiPriority w:val="99"/>
    <w:qFormat/>
    <w:rsid w:val="005B3893"/>
    <w:pPr>
      <w:widowControl w:val="0"/>
      <w:autoSpaceDE w:val="0"/>
      <w:autoSpaceDN w:val="0"/>
      <w:adjustRightInd w:val="0"/>
    </w:pPr>
    <w:rPr>
      <w:sz w:val="24"/>
      <w:szCs w:val="24"/>
    </w:rPr>
  </w:style>
  <w:style w:type="paragraph" w:customStyle="1" w:styleId="Style121">
    <w:name w:val="Style121"/>
    <w:basedOn w:val="a6"/>
    <w:uiPriority w:val="99"/>
    <w:qFormat/>
    <w:rsid w:val="005B3893"/>
    <w:pPr>
      <w:widowControl w:val="0"/>
      <w:autoSpaceDE w:val="0"/>
      <w:autoSpaceDN w:val="0"/>
      <w:adjustRightInd w:val="0"/>
    </w:pPr>
    <w:rPr>
      <w:sz w:val="24"/>
      <w:szCs w:val="24"/>
    </w:rPr>
  </w:style>
  <w:style w:type="paragraph" w:customStyle="1" w:styleId="Style122">
    <w:name w:val="Style122"/>
    <w:basedOn w:val="a6"/>
    <w:uiPriority w:val="99"/>
    <w:qFormat/>
    <w:rsid w:val="005B3893"/>
    <w:pPr>
      <w:widowControl w:val="0"/>
      <w:autoSpaceDE w:val="0"/>
      <w:autoSpaceDN w:val="0"/>
      <w:adjustRightInd w:val="0"/>
    </w:pPr>
    <w:rPr>
      <w:sz w:val="24"/>
      <w:szCs w:val="24"/>
    </w:rPr>
  </w:style>
  <w:style w:type="paragraph" w:customStyle="1" w:styleId="Style123">
    <w:name w:val="Style123"/>
    <w:basedOn w:val="a6"/>
    <w:uiPriority w:val="99"/>
    <w:qFormat/>
    <w:rsid w:val="005B3893"/>
    <w:pPr>
      <w:widowControl w:val="0"/>
      <w:autoSpaceDE w:val="0"/>
      <w:autoSpaceDN w:val="0"/>
      <w:adjustRightInd w:val="0"/>
    </w:pPr>
    <w:rPr>
      <w:sz w:val="24"/>
      <w:szCs w:val="24"/>
    </w:rPr>
  </w:style>
  <w:style w:type="paragraph" w:customStyle="1" w:styleId="Style124">
    <w:name w:val="Style124"/>
    <w:basedOn w:val="a6"/>
    <w:uiPriority w:val="99"/>
    <w:qFormat/>
    <w:rsid w:val="005B3893"/>
    <w:pPr>
      <w:widowControl w:val="0"/>
      <w:autoSpaceDE w:val="0"/>
      <w:autoSpaceDN w:val="0"/>
      <w:adjustRightInd w:val="0"/>
    </w:pPr>
    <w:rPr>
      <w:sz w:val="24"/>
      <w:szCs w:val="24"/>
    </w:rPr>
  </w:style>
  <w:style w:type="paragraph" w:customStyle="1" w:styleId="Style125">
    <w:name w:val="Style125"/>
    <w:basedOn w:val="a6"/>
    <w:uiPriority w:val="99"/>
    <w:qFormat/>
    <w:rsid w:val="005B3893"/>
    <w:pPr>
      <w:widowControl w:val="0"/>
      <w:autoSpaceDE w:val="0"/>
      <w:autoSpaceDN w:val="0"/>
      <w:adjustRightInd w:val="0"/>
    </w:pPr>
    <w:rPr>
      <w:sz w:val="24"/>
      <w:szCs w:val="24"/>
    </w:rPr>
  </w:style>
  <w:style w:type="paragraph" w:customStyle="1" w:styleId="Style126">
    <w:name w:val="Style126"/>
    <w:basedOn w:val="a6"/>
    <w:uiPriority w:val="99"/>
    <w:qFormat/>
    <w:rsid w:val="005B3893"/>
    <w:pPr>
      <w:widowControl w:val="0"/>
      <w:autoSpaceDE w:val="0"/>
      <w:autoSpaceDN w:val="0"/>
      <w:adjustRightInd w:val="0"/>
    </w:pPr>
    <w:rPr>
      <w:sz w:val="24"/>
      <w:szCs w:val="24"/>
    </w:rPr>
  </w:style>
  <w:style w:type="paragraph" w:customStyle="1" w:styleId="Style127">
    <w:name w:val="Style127"/>
    <w:basedOn w:val="a6"/>
    <w:uiPriority w:val="99"/>
    <w:qFormat/>
    <w:rsid w:val="005B3893"/>
    <w:pPr>
      <w:widowControl w:val="0"/>
      <w:autoSpaceDE w:val="0"/>
      <w:autoSpaceDN w:val="0"/>
      <w:adjustRightInd w:val="0"/>
    </w:pPr>
    <w:rPr>
      <w:sz w:val="24"/>
      <w:szCs w:val="24"/>
    </w:rPr>
  </w:style>
  <w:style w:type="paragraph" w:customStyle="1" w:styleId="Style128">
    <w:name w:val="Style128"/>
    <w:basedOn w:val="a6"/>
    <w:uiPriority w:val="99"/>
    <w:qFormat/>
    <w:rsid w:val="005B3893"/>
    <w:pPr>
      <w:widowControl w:val="0"/>
      <w:autoSpaceDE w:val="0"/>
      <w:autoSpaceDN w:val="0"/>
      <w:adjustRightInd w:val="0"/>
    </w:pPr>
    <w:rPr>
      <w:sz w:val="24"/>
      <w:szCs w:val="24"/>
    </w:rPr>
  </w:style>
  <w:style w:type="paragraph" w:customStyle="1" w:styleId="Style129">
    <w:name w:val="Style129"/>
    <w:basedOn w:val="a6"/>
    <w:uiPriority w:val="99"/>
    <w:qFormat/>
    <w:rsid w:val="005B3893"/>
    <w:pPr>
      <w:widowControl w:val="0"/>
      <w:autoSpaceDE w:val="0"/>
      <w:autoSpaceDN w:val="0"/>
      <w:adjustRightInd w:val="0"/>
    </w:pPr>
    <w:rPr>
      <w:sz w:val="24"/>
      <w:szCs w:val="24"/>
    </w:rPr>
  </w:style>
  <w:style w:type="paragraph" w:customStyle="1" w:styleId="Style130">
    <w:name w:val="Style130"/>
    <w:basedOn w:val="a6"/>
    <w:uiPriority w:val="99"/>
    <w:qFormat/>
    <w:rsid w:val="005B3893"/>
    <w:pPr>
      <w:widowControl w:val="0"/>
      <w:autoSpaceDE w:val="0"/>
      <w:autoSpaceDN w:val="0"/>
      <w:adjustRightInd w:val="0"/>
    </w:pPr>
    <w:rPr>
      <w:sz w:val="24"/>
      <w:szCs w:val="24"/>
    </w:rPr>
  </w:style>
  <w:style w:type="paragraph" w:customStyle="1" w:styleId="Style131">
    <w:name w:val="Style131"/>
    <w:basedOn w:val="a6"/>
    <w:uiPriority w:val="99"/>
    <w:qFormat/>
    <w:rsid w:val="005B3893"/>
    <w:pPr>
      <w:widowControl w:val="0"/>
      <w:autoSpaceDE w:val="0"/>
      <w:autoSpaceDN w:val="0"/>
      <w:adjustRightInd w:val="0"/>
    </w:pPr>
    <w:rPr>
      <w:sz w:val="24"/>
      <w:szCs w:val="24"/>
    </w:rPr>
  </w:style>
  <w:style w:type="paragraph" w:customStyle="1" w:styleId="Style132">
    <w:name w:val="Style132"/>
    <w:basedOn w:val="a6"/>
    <w:uiPriority w:val="99"/>
    <w:qFormat/>
    <w:rsid w:val="005B3893"/>
    <w:pPr>
      <w:widowControl w:val="0"/>
      <w:autoSpaceDE w:val="0"/>
      <w:autoSpaceDN w:val="0"/>
      <w:adjustRightInd w:val="0"/>
    </w:pPr>
    <w:rPr>
      <w:sz w:val="24"/>
      <w:szCs w:val="24"/>
    </w:rPr>
  </w:style>
  <w:style w:type="paragraph" w:customStyle="1" w:styleId="Style133">
    <w:name w:val="Style133"/>
    <w:basedOn w:val="a6"/>
    <w:uiPriority w:val="99"/>
    <w:qFormat/>
    <w:rsid w:val="005B3893"/>
    <w:pPr>
      <w:widowControl w:val="0"/>
      <w:autoSpaceDE w:val="0"/>
      <w:autoSpaceDN w:val="0"/>
      <w:adjustRightInd w:val="0"/>
    </w:pPr>
    <w:rPr>
      <w:sz w:val="24"/>
      <w:szCs w:val="24"/>
    </w:rPr>
  </w:style>
  <w:style w:type="paragraph" w:customStyle="1" w:styleId="Style134">
    <w:name w:val="Style134"/>
    <w:basedOn w:val="a6"/>
    <w:uiPriority w:val="99"/>
    <w:qFormat/>
    <w:rsid w:val="005B3893"/>
    <w:pPr>
      <w:widowControl w:val="0"/>
      <w:autoSpaceDE w:val="0"/>
      <w:autoSpaceDN w:val="0"/>
      <w:adjustRightInd w:val="0"/>
    </w:pPr>
    <w:rPr>
      <w:sz w:val="24"/>
      <w:szCs w:val="24"/>
    </w:rPr>
  </w:style>
  <w:style w:type="paragraph" w:customStyle="1" w:styleId="Style135">
    <w:name w:val="Style135"/>
    <w:basedOn w:val="a6"/>
    <w:uiPriority w:val="99"/>
    <w:qFormat/>
    <w:rsid w:val="005B3893"/>
    <w:pPr>
      <w:widowControl w:val="0"/>
      <w:autoSpaceDE w:val="0"/>
      <w:autoSpaceDN w:val="0"/>
      <w:adjustRightInd w:val="0"/>
    </w:pPr>
    <w:rPr>
      <w:sz w:val="24"/>
      <w:szCs w:val="24"/>
    </w:rPr>
  </w:style>
  <w:style w:type="paragraph" w:customStyle="1" w:styleId="Style136">
    <w:name w:val="Style136"/>
    <w:basedOn w:val="a6"/>
    <w:uiPriority w:val="99"/>
    <w:qFormat/>
    <w:rsid w:val="005B3893"/>
    <w:pPr>
      <w:widowControl w:val="0"/>
      <w:autoSpaceDE w:val="0"/>
      <w:autoSpaceDN w:val="0"/>
      <w:adjustRightInd w:val="0"/>
    </w:pPr>
    <w:rPr>
      <w:sz w:val="24"/>
      <w:szCs w:val="24"/>
    </w:rPr>
  </w:style>
  <w:style w:type="paragraph" w:customStyle="1" w:styleId="Style137">
    <w:name w:val="Style137"/>
    <w:basedOn w:val="a6"/>
    <w:uiPriority w:val="99"/>
    <w:qFormat/>
    <w:rsid w:val="005B3893"/>
    <w:pPr>
      <w:widowControl w:val="0"/>
      <w:autoSpaceDE w:val="0"/>
      <w:autoSpaceDN w:val="0"/>
      <w:adjustRightInd w:val="0"/>
    </w:pPr>
    <w:rPr>
      <w:sz w:val="24"/>
      <w:szCs w:val="24"/>
    </w:rPr>
  </w:style>
  <w:style w:type="paragraph" w:customStyle="1" w:styleId="Style138">
    <w:name w:val="Style138"/>
    <w:basedOn w:val="a6"/>
    <w:uiPriority w:val="99"/>
    <w:qFormat/>
    <w:rsid w:val="005B3893"/>
    <w:pPr>
      <w:widowControl w:val="0"/>
      <w:autoSpaceDE w:val="0"/>
      <w:autoSpaceDN w:val="0"/>
      <w:adjustRightInd w:val="0"/>
    </w:pPr>
    <w:rPr>
      <w:sz w:val="24"/>
      <w:szCs w:val="24"/>
    </w:rPr>
  </w:style>
  <w:style w:type="paragraph" w:customStyle="1" w:styleId="Style139">
    <w:name w:val="Style139"/>
    <w:basedOn w:val="a6"/>
    <w:uiPriority w:val="99"/>
    <w:qFormat/>
    <w:rsid w:val="005B3893"/>
    <w:pPr>
      <w:widowControl w:val="0"/>
      <w:autoSpaceDE w:val="0"/>
      <w:autoSpaceDN w:val="0"/>
      <w:adjustRightInd w:val="0"/>
    </w:pPr>
    <w:rPr>
      <w:sz w:val="24"/>
      <w:szCs w:val="24"/>
    </w:rPr>
  </w:style>
  <w:style w:type="paragraph" w:customStyle="1" w:styleId="Style140">
    <w:name w:val="Style140"/>
    <w:basedOn w:val="a6"/>
    <w:uiPriority w:val="99"/>
    <w:qFormat/>
    <w:rsid w:val="005B3893"/>
    <w:pPr>
      <w:widowControl w:val="0"/>
      <w:autoSpaceDE w:val="0"/>
      <w:autoSpaceDN w:val="0"/>
      <w:adjustRightInd w:val="0"/>
    </w:pPr>
    <w:rPr>
      <w:sz w:val="24"/>
      <w:szCs w:val="24"/>
    </w:rPr>
  </w:style>
  <w:style w:type="paragraph" w:customStyle="1" w:styleId="Style141">
    <w:name w:val="Style141"/>
    <w:basedOn w:val="a6"/>
    <w:uiPriority w:val="99"/>
    <w:qFormat/>
    <w:rsid w:val="005B3893"/>
    <w:pPr>
      <w:widowControl w:val="0"/>
      <w:autoSpaceDE w:val="0"/>
      <w:autoSpaceDN w:val="0"/>
      <w:adjustRightInd w:val="0"/>
    </w:pPr>
    <w:rPr>
      <w:sz w:val="24"/>
      <w:szCs w:val="24"/>
    </w:rPr>
  </w:style>
  <w:style w:type="paragraph" w:customStyle="1" w:styleId="Style142">
    <w:name w:val="Style142"/>
    <w:basedOn w:val="a6"/>
    <w:uiPriority w:val="99"/>
    <w:qFormat/>
    <w:rsid w:val="005B3893"/>
    <w:pPr>
      <w:widowControl w:val="0"/>
      <w:autoSpaceDE w:val="0"/>
      <w:autoSpaceDN w:val="0"/>
      <w:adjustRightInd w:val="0"/>
    </w:pPr>
    <w:rPr>
      <w:sz w:val="24"/>
      <w:szCs w:val="24"/>
    </w:rPr>
  </w:style>
  <w:style w:type="paragraph" w:customStyle="1" w:styleId="Style143">
    <w:name w:val="Style143"/>
    <w:basedOn w:val="a6"/>
    <w:uiPriority w:val="99"/>
    <w:qFormat/>
    <w:rsid w:val="005B3893"/>
    <w:pPr>
      <w:widowControl w:val="0"/>
      <w:autoSpaceDE w:val="0"/>
      <w:autoSpaceDN w:val="0"/>
      <w:adjustRightInd w:val="0"/>
    </w:pPr>
    <w:rPr>
      <w:sz w:val="24"/>
      <w:szCs w:val="24"/>
    </w:rPr>
  </w:style>
  <w:style w:type="paragraph" w:customStyle="1" w:styleId="Style144">
    <w:name w:val="Style144"/>
    <w:basedOn w:val="a6"/>
    <w:uiPriority w:val="99"/>
    <w:qFormat/>
    <w:rsid w:val="005B3893"/>
    <w:pPr>
      <w:widowControl w:val="0"/>
      <w:autoSpaceDE w:val="0"/>
      <w:autoSpaceDN w:val="0"/>
      <w:adjustRightInd w:val="0"/>
    </w:pPr>
    <w:rPr>
      <w:sz w:val="24"/>
      <w:szCs w:val="24"/>
    </w:rPr>
  </w:style>
  <w:style w:type="paragraph" w:customStyle="1" w:styleId="Style145">
    <w:name w:val="Style145"/>
    <w:basedOn w:val="a6"/>
    <w:uiPriority w:val="99"/>
    <w:qFormat/>
    <w:rsid w:val="005B3893"/>
    <w:pPr>
      <w:widowControl w:val="0"/>
      <w:autoSpaceDE w:val="0"/>
      <w:autoSpaceDN w:val="0"/>
      <w:adjustRightInd w:val="0"/>
    </w:pPr>
    <w:rPr>
      <w:sz w:val="24"/>
      <w:szCs w:val="24"/>
    </w:rPr>
  </w:style>
  <w:style w:type="paragraph" w:customStyle="1" w:styleId="Style146">
    <w:name w:val="Style146"/>
    <w:basedOn w:val="a6"/>
    <w:uiPriority w:val="99"/>
    <w:qFormat/>
    <w:rsid w:val="005B3893"/>
    <w:pPr>
      <w:widowControl w:val="0"/>
      <w:autoSpaceDE w:val="0"/>
      <w:autoSpaceDN w:val="0"/>
      <w:adjustRightInd w:val="0"/>
    </w:pPr>
    <w:rPr>
      <w:sz w:val="24"/>
      <w:szCs w:val="24"/>
    </w:rPr>
  </w:style>
  <w:style w:type="paragraph" w:customStyle="1" w:styleId="Style147">
    <w:name w:val="Style147"/>
    <w:basedOn w:val="a6"/>
    <w:uiPriority w:val="99"/>
    <w:qFormat/>
    <w:rsid w:val="005B3893"/>
    <w:pPr>
      <w:widowControl w:val="0"/>
      <w:autoSpaceDE w:val="0"/>
      <w:autoSpaceDN w:val="0"/>
      <w:adjustRightInd w:val="0"/>
    </w:pPr>
    <w:rPr>
      <w:sz w:val="24"/>
      <w:szCs w:val="24"/>
    </w:rPr>
  </w:style>
  <w:style w:type="paragraph" w:customStyle="1" w:styleId="Style148">
    <w:name w:val="Style148"/>
    <w:basedOn w:val="a6"/>
    <w:uiPriority w:val="99"/>
    <w:qFormat/>
    <w:rsid w:val="005B3893"/>
    <w:pPr>
      <w:widowControl w:val="0"/>
      <w:autoSpaceDE w:val="0"/>
      <w:autoSpaceDN w:val="0"/>
      <w:adjustRightInd w:val="0"/>
    </w:pPr>
    <w:rPr>
      <w:sz w:val="24"/>
      <w:szCs w:val="24"/>
    </w:rPr>
  </w:style>
  <w:style w:type="paragraph" w:customStyle="1" w:styleId="Style149">
    <w:name w:val="Style149"/>
    <w:basedOn w:val="a6"/>
    <w:uiPriority w:val="99"/>
    <w:qFormat/>
    <w:rsid w:val="005B3893"/>
    <w:pPr>
      <w:widowControl w:val="0"/>
      <w:autoSpaceDE w:val="0"/>
      <w:autoSpaceDN w:val="0"/>
      <w:adjustRightInd w:val="0"/>
    </w:pPr>
    <w:rPr>
      <w:sz w:val="24"/>
      <w:szCs w:val="24"/>
    </w:rPr>
  </w:style>
  <w:style w:type="paragraph" w:customStyle="1" w:styleId="Style150">
    <w:name w:val="Style150"/>
    <w:basedOn w:val="a6"/>
    <w:uiPriority w:val="99"/>
    <w:qFormat/>
    <w:rsid w:val="005B3893"/>
    <w:pPr>
      <w:widowControl w:val="0"/>
      <w:autoSpaceDE w:val="0"/>
      <w:autoSpaceDN w:val="0"/>
      <w:adjustRightInd w:val="0"/>
    </w:pPr>
    <w:rPr>
      <w:sz w:val="24"/>
      <w:szCs w:val="24"/>
    </w:rPr>
  </w:style>
  <w:style w:type="paragraph" w:customStyle="1" w:styleId="Style151">
    <w:name w:val="Style151"/>
    <w:basedOn w:val="a6"/>
    <w:uiPriority w:val="99"/>
    <w:qFormat/>
    <w:rsid w:val="005B3893"/>
    <w:pPr>
      <w:widowControl w:val="0"/>
      <w:autoSpaceDE w:val="0"/>
      <w:autoSpaceDN w:val="0"/>
      <w:adjustRightInd w:val="0"/>
    </w:pPr>
    <w:rPr>
      <w:sz w:val="24"/>
      <w:szCs w:val="24"/>
    </w:rPr>
  </w:style>
  <w:style w:type="paragraph" w:customStyle="1" w:styleId="Style152">
    <w:name w:val="Style152"/>
    <w:basedOn w:val="a6"/>
    <w:uiPriority w:val="99"/>
    <w:qFormat/>
    <w:rsid w:val="005B3893"/>
    <w:pPr>
      <w:widowControl w:val="0"/>
      <w:autoSpaceDE w:val="0"/>
      <w:autoSpaceDN w:val="0"/>
      <w:adjustRightInd w:val="0"/>
    </w:pPr>
    <w:rPr>
      <w:sz w:val="24"/>
      <w:szCs w:val="24"/>
    </w:rPr>
  </w:style>
  <w:style w:type="paragraph" w:customStyle="1" w:styleId="Style153">
    <w:name w:val="Style153"/>
    <w:basedOn w:val="a6"/>
    <w:uiPriority w:val="99"/>
    <w:qFormat/>
    <w:rsid w:val="005B3893"/>
    <w:pPr>
      <w:widowControl w:val="0"/>
      <w:autoSpaceDE w:val="0"/>
      <w:autoSpaceDN w:val="0"/>
      <w:adjustRightInd w:val="0"/>
    </w:pPr>
    <w:rPr>
      <w:sz w:val="24"/>
      <w:szCs w:val="24"/>
    </w:rPr>
  </w:style>
  <w:style w:type="paragraph" w:customStyle="1" w:styleId="Style154">
    <w:name w:val="Style154"/>
    <w:basedOn w:val="a6"/>
    <w:uiPriority w:val="99"/>
    <w:qFormat/>
    <w:rsid w:val="005B3893"/>
    <w:pPr>
      <w:widowControl w:val="0"/>
      <w:autoSpaceDE w:val="0"/>
      <w:autoSpaceDN w:val="0"/>
      <w:adjustRightInd w:val="0"/>
    </w:pPr>
    <w:rPr>
      <w:sz w:val="24"/>
      <w:szCs w:val="24"/>
    </w:rPr>
  </w:style>
  <w:style w:type="paragraph" w:customStyle="1" w:styleId="Style155">
    <w:name w:val="Style155"/>
    <w:basedOn w:val="a6"/>
    <w:uiPriority w:val="99"/>
    <w:qFormat/>
    <w:rsid w:val="005B3893"/>
    <w:pPr>
      <w:widowControl w:val="0"/>
      <w:autoSpaceDE w:val="0"/>
      <w:autoSpaceDN w:val="0"/>
      <w:adjustRightInd w:val="0"/>
    </w:pPr>
    <w:rPr>
      <w:sz w:val="24"/>
      <w:szCs w:val="24"/>
    </w:rPr>
  </w:style>
  <w:style w:type="paragraph" w:customStyle="1" w:styleId="Style156">
    <w:name w:val="Style156"/>
    <w:basedOn w:val="a6"/>
    <w:uiPriority w:val="99"/>
    <w:qFormat/>
    <w:rsid w:val="005B3893"/>
    <w:pPr>
      <w:widowControl w:val="0"/>
      <w:autoSpaceDE w:val="0"/>
      <w:autoSpaceDN w:val="0"/>
      <w:adjustRightInd w:val="0"/>
    </w:pPr>
    <w:rPr>
      <w:sz w:val="24"/>
      <w:szCs w:val="24"/>
    </w:rPr>
  </w:style>
  <w:style w:type="paragraph" w:customStyle="1" w:styleId="Style157">
    <w:name w:val="Style157"/>
    <w:basedOn w:val="a6"/>
    <w:uiPriority w:val="99"/>
    <w:qFormat/>
    <w:rsid w:val="005B3893"/>
    <w:pPr>
      <w:widowControl w:val="0"/>
      <w:autoSpaceDE w:val="0"/>
      <w:autoSpaceDN w:val="0"/>
      <w:adjustRightInd w:val="0"/>
    </w:pPr>
    <w:rPr>
      <w:sz w:val="24"/>
      <w:szCs w:val="24"/>
    </w:rPr>
  </w:style>
  <w:style w:type="paragraph" w:customStyle="1" w:styleId="Style158">
    <w:name w:val="Style158"/>
    <w:basedOn w:val="a6"/>
    <w:uiPriority w:val="99"/>
    <w:qFormat/>
    <w:rsid w:val="005B3893"/>
    <w:pPr>
      <w:widowControl w:val="0"/>
      <w:autoSpaceDE w:val="0"/>
      <w:autoSpaceDN w:val="0"/>
      <w:adjustRightInd w:val="0"/>
    </w:pPr>
    <w:rPr>
      <w:sz w:val="24"/>
      <w:szCs w:val="24"/>
    </w:rPr>
  </w:style>
  <w:style w:type="paragraph" w:customStyle="1" w:styleId="Style159">
    <w:name w:val="Style159"/>
    <w:basedOn w:val="a6"/>
    <w:uiPriority w:val="99"/>
    <w:qFormat/>
    <w:rsid w:val="005B3893"/>
    <w:pPr>
      <w:widowControl w:val="0"/>
      <w:autoSpaceDE w:val="0"/>
      <w:autoSpaceDN w:val="0"/>
      <w:adjustRightInd w:val="0"/>
    </w:pPr>
    <w:rPr>
      <w:sz w:val="24"/>
      <w:szCs w:val="24"/>
    </w:rPr>
  </w:style>
  <w:style w:type="paragraph" w:customStyle="1" w:styleId="Style160">
    <w:name w:val="Style160"/>
    <w:basedOn w:val="a6"/>
    <w:uiPriority w:val="99"/>
    <w:qFormat/>
    <w:rsid w:val="005B3893"/>
    <w:pPr>
      <w:widowControl w:val="0"/>
      <w:autoSpaceDE w:val="0"/>
      <w:autoSpaceDN w:val="0"/>
      <w:adjustRightInd w:val="0"/>
    </w:pPr>
    <w:rPr>
      <w:sz w:val="24"/>
      <w:szCs w:val="24"/>
    </w:rPr>
  </w:style>
  <w:style w:type="paragraph" w:customStyle="1" w:styleId="Style161">
    <w:name w:val="Style161"/>
    <w:basedOn w:val="a6"/>
    <w:uiPriority w:val="99"/>
    <w:qFormat/>
    <w:rsid w:val="005B3893"/>
    <w:pPr>
      <w:widowControl w:val="0"/>
      <w:autoSpaceDE w:val="0"/>
      <w:autoSpaceDN w:val="0"/>
      <w:adjustRightInd w:val="0"/>
    </w:pPr>
    <w:rPr>
      <w:sz w:val="24"/>
      <w:szCs w:val="24"/>
    </w:rPr>
  </w:style>
  <w:style w:type="paragraph" w:customStyle="1" w:styleId="Style162">
    <w:name w:val="Style162"/>
    <w:basedOn w:val="a6"/>
    <w:uiPriority w:val="99"/>
    <w:qFormat/>
    <w:rsid w:val="005B3893"/>
    <w:pPr>
      <w:widowControl w:val="0"/>
      <w:autoSpaceDE w:val="0"/>
      <w:autoSpaceDN w:val="0"/>
      <w:adjustRightInd w:val="0"/>
    </w:pPr>
    <w:rPr>
      <w:sz w:val="24"/>
      <w:szCs w:val="24"/>
    </w:rPr>
  </w:style>
  <w:style w:type="paragraph" w:customStyle="1" w:styleId="Style163">
    <w:name w:val="Style163"/>
    <w:basedOn w:val="a6"/>
    <w:uiPriority w:val="99"/>
    <w:qFormat/>
    <w:rsid w:val="005B3893"/>
    <w:pPr>
      <w:widowControl w:val="0"/>
      <w:autoSpaceDE w:val="0"/>
      <w:autoSpaceDN w:val="0"/>
      <w:adjustRightInd w:val="0"/>
    </w:pPr>
    <w:rPr>
      <w:sz w:val="24"/>
      <w:szCs w:val="24"/>
    </w:rPr>
  </w:style>
  <w:style w:type="paragraph" w:customStyle="1" w:styleId="Style164">
    <w:name w:val="Style164"/>
    <w:basedOn w:val="a6"/>
    <w:uiPriority w:val="99"/>
    <w:qFormat/>
    <w:rsid w:val="005B3893"/>
    <w:pPr>
      <w:widowControl w:val="0"/>
      <w:autoSpaceDE w:val="0"/>
      <w:autoSpaceDN w:val="0"/>
      <w:adjustRightInd w:val="0"/>
    </w:pPr>
    <w:rPr>
      <w:sz w:val="24"/>
      <w:szCs w:val="24"/>
    </w:rPr>
  </w:style>
  <w:style w:type="paragraph" w:customStyle="1" w:styleId="Style165">
    <w:name w:val="Style165"/>
    <w:basedOn w:val="a6"/>
    <w:uiPriority w:val="99"/>
    <w:qFormat/>
    <w:rsid w:val="005B3893"/>
    <w:pPr>
      <w:widowControl w:val="0"/>
      <w:autoSpaceDE w:val="0"/>
      <w:autoSpaceDN w:val="0"/>
      <w:adjustRightInd w:val="0"/>
    </w:pPr>
    <w:rPr>
      <w:sz w:val="24"/>
      <w:szCs w:val="24"/>
    </w:rPr>
  </w:style>
  <w:style w:type="paragraph" w:customStyle="1" w:styleId="Style166">
    <w:name w:val="Style166"/>
    <w:basedOn w:val="a6"/>
    <w:uiPriority w:val="99"/>
    <w:qFormat/>
    <w:rsid w:val="005B3893"/>
    <w:pPr>
      <w:widowControl w:val="0"/>
      <w:autoSpaceDE w:val="0"/>
      <w:autoSpaceDN w:val="0"/>
      <w:adjustRightInd w:val="0"/>
    </w:pPr>
    <w:rPr>
      <w:sz w:val="24"/>
      <w:szCs w:val="24"/>
    </w:rPr>
  </w:style>
  <w:style w:type="paragraph" w:customStyle="1" w:styleId="Style167">
    <w:name w:val="Style167"/>
    <w:basedOn w:val="a6"/>
    <w:uiPriority w:val="99"/>
    <w:qFormat/>
    <w:rsid w:val="005B3893"/>
    <w:pPr>
      <w:widowControl w:val="0"/>
      <w:autoSpaceDE w:val="0"/>
      <w:autoSpaceDN w:val="0"/>
      <w:adjustRightInd w:val="0"/>
    </w:pPr>
    <w:rPr>
      <w:sz w:val="24"/>
      <w:szCs w:val="24"/>
    </w:rPr>
  </w:style>
  <w:style w:type="paragraph" w:customStyle="1" w:styleId="Style168">
    <w:name w:val="Style168"/>
    <w:basedOn w:val="a6"/>
    <w:uiPriority w:val="99"/>
    <w:qFormat/>
    <w:rsid w:val="005B3893"/>
    <w:pPr>
      <w:widowControl w:val="0"/>
      <w:autoSpaceDE w:val="0"/>
      <w:autoSpaceDN w:val="0"/>
      <w:adjustRightInd w:val="0"/>
    </w:pPr>
    <w:rPr>
      <w:sz w:val="24"/>
      <w:szCs w:val="24"/>
    </w:rPr>
  </w:style>
  <w:style w:type="paragraph" w:customStyle="1" w:styleId="Style169">
    <w:name w:val="Style169"/>
    <w:basedOn w:val="a6"/>
    <w:uiPriority w:val="99"/>
    <w:qFormat/>
    <w:rsid w:val="005B3893"/>
    <w:pPr>
      <w:widowControl w:val="0"/>
      <w:autoSpaceDE w:val="0"/>
      <w:autoSpaceDN w:val="0"/>
      <w:adjustRightInd w:val="0"/>
    </w:pPr>
    <w:rPr>
      <w:sz w:val="24"/>
      <w:szCs w:val="24"/>
    </w:rPr>
  </w:style>
  <w:style w:type="paragraph" w:customStyle="1" w:styleId="Style170">
    <w:name w:val="Style170"/>
    <w:basedOn w:val="a6"/>
    <w:uiPriority w:val="99"/>
    <w:qFormat/>
    <w:rsid w:val="005B3893"/>
    <w:pPr>
      <w:widowControl w:val="0"/>
      <w:autoSpaceDE w:val="0"/>
      <w:autoSpaceDN w:val="0"/>
      <w:adjustRightInd w:val="0"/>
    </w:pPr>
    <w:rPr>
      <w:sz w:val="24"/>
      <w:szCs w:val="24"/>
    </w:rPr>
  </w:style>
  <w:style w:type="paragraph" w:customStyle="1" w:styleId="Style171">
    <w:name w:val="Style171"/>
    <w:basedOn w:val="a6"/>
    <w:uiPriority w:val="99"/>
    <w:qFormat/>
    <w:rsid w:val="005B3893"/>
    <w:pPr>
      <w:widowControl w:val="0"/>
      <w:autoSpaceDE w:val="0"/>
      <w:autoSpaceDN w:val="0"/>
      <w:adjustRightInd w:val="0"/>
    </w:pPr>
    <w:rPr>
      <w:sz w:val="24"/>
      <w:szCs w:val="24"/>
    </w:rPr>
  </w:style>
  <w:style w:type="paragraph" w:customStyle="1" w:styleId="Style172">
    <w:name w:val="Style172"/>
    <w:basedOn w:val="a6"/>
    <w:uiPriority w:val="99"/>
    <w:qFormat/>
    <w:rsid w:val="005B3893"/>
    <w:pPr>
      <w:widowControl w:val="0"/>
      <w:autoSpaceDE w:val="0"/>
      <w:autoSpaceDN w:val="0"/>
      <w:adjustRightInd w:val="0"/>
    </w:pPr>
    <w:rPr>
      <w:sz w:val="24"/>
      <w:szCs w:val="24"/>
    </w:rPr>
  </w:style>
  <w:style w:type="paragraph" w:customStyle="1" w:styleId="Style173">
    <w:name w:val="Style173"/>
    <w:basedOn w:val="a6"/>
    <w:uiPriority w:val="99"/>
    <w:qFormat/>
    <w:rsid w:val="005B3893"/>
    <w:pPr>
      <w:widowControl w:val="0"/>
      <w:autoSpaceDE w:val="0"/>
      <w:autoSpaceDN w:val="0"/>
      <w:adjustRightInd w:val="0"/>
    </w:pPr>
    <w:rPr>
      <w:sz w:val="24"/>
      <w:szCs w:val="24"/>
    </w:rPr>
  </w:style>
  <w:style w:type="paragraph" w:customStyle="1" w:styleId="Style174">
    <w:name w:val="Style174"/>
    <w:basedOn w:val="a6"/>
    <w:uiPriority w:val="99"/>
    <w:qFormat/>
    <w:rsid w:val="005B3893"/>
    <w:pPr>
      <w:widowControl w:val="0"/>
      <w:autoSpaceDE w:val="0"/>
      <w:autoSpaceDN w:val="0"/>
      <w:adjustRightInd w:val="0"/>
    </w:pPr>
    <w:rPr>
      <w:sz w:val="24"/>
      <w:szCs w:val="24"/>
    </w:rPr>
  </w:style>
  <w:style w:type="paragraph" w:customStyle="1" w:styleId="Style175">
    <w:name w:val="Style175"/>
    <w:basedOn w:val="a6"/>
    <w:uiPriority w:val="99"/>
    <w:qFormat/>
    <w:rsid w:val="005B3893"/>
    <w:pPr>
      <w:widowControl w:val="0"/>
      <w:autoSpaceDE w:val="0"/>
      <w:autoSpaceDN w:val="0"/>
      <w:adjustRightInd w:val="0"/>
    </w:pPr>
    <w:rPr>
      <w:sz w:val="24"/>
      <w:szCs w:val="24"/>
    </w:rPr>
  </w:style>
  <w:style w:type="paragraph" w:customStyle="1" w:styleId="Style176">
    <w:name w:val="Style176"/>
    <w:basedOn w:val="a6"/>
    <w:uiPriority w:val="99"/>
    <w:qFormat/>
    <w:rsid w:val="005B3893"/>
    <w:pPr>
      <w:widowControl w:val="0"/>
      <w:autoSpaceDE w:val="0"/>
      <w:autoSpaceDN w:val="0"/>
      <w:adjustRightInd w:val="0"/>
    </w:pPr>
    <w:rPr>
      <w:sz w:val="24"/>
      <w:szCs w:val="24"/>
    </w:rPr>
  </w:style>
  <w:style w:type="paragraph" w:customStyle="1" w:styleId="Style177">
    <w:name w:val="Style177"/>
    <w:basedOn w:val="a6"/>
    <w:uiPriority w:val="99"/>
    <w:qFormat/>
    <w:rsid w:val="005B3893"/>
    <w:pPr>
      <w:widowControl w:val="0"/>
      <w:autoSpaceDE w:val="0"/>
      <w:autoSpaceDN w:val="0"/>
      <w:adjustRightInd w:val="0"/>
    </w:pPr>
    <w:rPr>
      <w:sz w:val="24"/>
      <w:szCs w:val="24"/>
    </w:rPr>
  </w:style>
  <w:style w:type="paragraph" w:customStyle="1" w:styleId="Style178">
    <w:name w:val="Style178"/>
    <w:basedOn w:val="a6"/>
    <w:uiPriority w:val="99"/>
    <w:qFormat/>
    <w:rsid w:val="005B3893"/>
    <w:pPr>
      <w:widowControl w:val="0"/>
      <w:autoSpaceDE w:val="0"/>
      <w:autoSpaceDN w:val="0"/>
      <w:adjustRightInd w:val="0"/>
    </w:pPr>
    <w:rPr>
      <w:sz w:val="24"/>
      <w:szCs w:val="24"/>
    </w:rPr>
  </w:style>
  <w:style w:type="paragraph" w:customStyle="1" w:styleId="Style179">
    <w:name w:val="Style179"/>
    <w:basedOn w:val="a6"/>
    <w:uiPriority w:val="99"/>
    <w:qFormat/>
    <w:rsid w:val="005B3893"/>
    <w:pPr>
      <w:widowControl w:val="0"/>
      <w:autoSpaceDE w:val="0"/>
      <w:autoSpaceDN w:val="0"/>
      <w:adjustRightInd w:val="0"/>
    </w:pPr>
    <w:rPr>
      <w:sz w:val="24"/>
      <w:szCs w:val="24"/>
    </w:rPr>
  </w:style>
  <w:style w:type="paragraph" w:customStyle="1" w:styleId="Style180">
    <w:name w:val="Style180"/>
    <w:basedOn w:val="a6"/>
    <w:uiPriority w:val="99"/>
    <w:qFormat/>
    <w:rsid w:val="005B3893"/>
    <w:pPr>
      <w:widowControl w:val="0"/>
      <w:autoSpaceDE w:val="0"/>
      <w:autoSpaceDN w:val="0"/>
      <w:adjustRightInd w:val="0"/>
    </w:pPr>
    <w:rPr>
      <w:sz w:val="24"/>
      <w:szCs w:val="24"/>
    </w:rPr>
  </w:style>
  <w:style w:type="paragraph" w:customStyle="1" w:styleId="Style181">
    <w:name w:val="Style181"/>
    <w:basedOn w:val="a6"/>
    <w:uiPriority w:val="99"/>
    <w:qFormat/>
    <w:rsid w:val="005B3893"/>
    <w:pPr>
      <w:widowControl w:val="0"/>
      <w:autoSpaceDE w:val="0"/>
      <w:autoSpaceDN w:val="0"/>
      <w:adjustRightInd w:val="0"/>
    </w:pPr>
    <w:rPr>
      <w:sz w:val="24"/>
      <w:szCs w:val="24"/>
    </w:rPr>
  </w:style>
  <w:style w:type="paragraph" w:customStyle="1" w:styleId="Style182">
    <w:name w:val="Style182"/>
    <w:basedOn w:val="a6"/>
    <w:uiPriority w:val="99"/>
    <w:qFormat/>
    <w:rsid w:val="005B3893"/>
    <w:pPr>
      <w:widowControl w:val="0"/>
      <w:autoSpaceDE w:val="0"/>
      <w:autoSpaceDN w:val="0"/>
      <w:adjustRightInd w:val="0"/>
    </w:pPr>
    <w:rPr>
      <w:sz w:val="24"/>
      <w:szCs w:val="24"/>
    </w:rPr>
  </w:style>
  <w:style w:type="paragraph" w:customStyle="1" w:styleId="Style183">
    <w:name w:val="Style183"/>
    <w:basedOn w:val="a6"/>
    <w:uiPriority w:val="99"/>
    <w:qFormat/>
    <w:rsid w:val="005B3893"/>
    <w:pPr>
      <w:widowControl w:val="0"/>
      <w:autoSpaceDE w:val="0"/>
      <w:autoSpaceDN w:val="0"/>
      <w:adjustRightInd w:val="0"/>
    </w:pPr>
    <w:rPr>
      <w:sz w:val="24"/>
      <w:szCs w:val="24"/>
    </w:rPr>
  </w:style>
  <w:style w:type="paragraph" w:customStyle="1" w:styleId="Style184">
    <w:name w:val="Style184"/>
    <w:basedOn w:val="a6"/>
    <w:uiPriority w:val="99"/>
    <w:qFormat/>
    <w:rsid w:val="005B3893"/>
    <w:pPr>
      <w:widowControl w:val="0"/>
      <w:autoSpaceDE w:val="0"/>
      <w:autoSpaceDN w:val="0"/>
      <w:adjustRightInd w:val="0"/>
    </w:pPr>
    <w:rPr>
      <w:sz w:val="24"/>
      <w:szCs w:val="24"/>
    </w:rPr>
  </w:style>
  <w:style w:type="paragraph" w:customStyle="1" w:styleId="Style185">
    <w:name w:val="Style185"/>
    <w:basedOn w:val="a6"/>
    <w:uiPriority w:val="99"/>
    <w:qFormat/>
    <w:rsid w:val="005B3893"/>
    <w:pPr>
      <w:widowControl w:val="0"/>
      <w:autoSpaceDE w:val="0"/>
      <w:autoSpaceDN w:val="0"/>
      <w:adjustRightInd w:val="0"/>
    </w:pPr>
    <w:rPr>
      <w:sz w:val="24"/>
      <w:szCs w:val="24"/>
    </w:rPr>
  </w:style>
  <w:style w:type="paragraph" w:customStyle="1" w:styleId="Style186">
    <w:name w:val="Style186"/>
    <w:basedOn w:val="a6"/>
    <w:uiPriority w:val="99"/>
    <w:qFormat/>
    <w:rsid w:val="005B3893"/>
    <w:pPr>
      <w:widowControl w:val="0"/>
      <w:autoSpaceDE w:val="0"/>
      <w:autoSpaceDN w:val="0"/>
      <w:adjustRightInd w:val="0"/>
    </w:pPr>
    <w:rPr>
      <w:sz w:val="24"/>
      <w:szCs w:val="24"/>
    </w:rPr>
  </w:style>
  <w:style w:type="paragraph" w:customStyle="1" w:styleId="Style187">
    <w:name w:val="Style187"/>
    <w:basedOn w:val="a6"/>
    <w:uiPriority w:val="99"/>
    <w:qFormat/>
    <w:rsid w:val="005B3893"/>
    <w:pPr>
      <w:widowControl w:val="0"/>
      <w:autoSpaceDE w:val="0"/>
      <w:autoSpaceDN w:val="0"/>
      <w:adjustRightInd w:val="0"/>
    </w:pPr>
    <w:rPr>
      <w:sz w:val="24"/>
      <w:szCs w:val="24"/>
    </w:rPr>
  </w:style>
  <w:style w:type="paragraph" w:customStyle="1" w:styleId="Style188">
    <w:name w:val="Style188"/>
    <w:basedOn w:val="a6"/>
    <w:uiPriority w:val="99"/>
    <w:qFormat/>
    <w:rsid w:val="005B3893"/>
    <w:pPr>
      <w:widowControl w:val="0"/>
      <w:autoSpaceDE w:val="0"/>
      <w:autoSpaceDN w:val="0"/>
      <w:adjustRightInd w:val="0"/>
    </w:pPr>
    <w:rPr>
      <w:sz w:val="24"/>
      <w:szCs w:val="24"/>
    </w:rPr>
  </w:style>
  <w:style w:type="paragraph" w:customStyle="1" w:styleId="Style189">
    <w:name w:val="Style189"/>
    <w:basedOn w:val="a6"/>
    <w:uiPriority w:val="99"/>
    <w:qFormat/>
    <w:rsid w:val="005B3893"/>
    <w:pPr>
      <w:widowControl w:val="0"/>
      <w:autoSpaceDE w:val="0"/>
      <w:autoSpaceDN w:val="0"/>
      <w:adjustRightInd w:val="0"/>
    </w:pPr>
    <w:rPr>
      <w:sz w:val="24"/>
      <w:szCs w:val="24"/>
    </w:rPr>
  </w:style>
  <w:style w:type="paragraph" w:customStyle="1" w:styleId="Style190">
    <w:name w:val="Style190"/>
    <w:basedOn w:val="a6"/>
    <w:uiPriority w:val="99"/>
    <w:qFormat/>
    <w:rsid w:val="005B3893"/>
    <w:pPr>
      <w:widowControl w:val="0"/>
      <w:autoSpaceDE w:val="0"/>
      <w:autoSpaceDN w:val="0"/>
      <w:adjustRightInd w:val="0"/>
    </w:pPr>
    <w:rPr>
      <w:sz w:val="24"/>
      <w:szCs w:val="24"/>
    </w:rPr>
  </w:style>
  <w:style w:type="paragraph" w:customStyle="1" w:styleId="Style191">
    <w:name w:val="Style191"/>
    <w:basedOn w:val="a6"/>
    <w:uiPriority w:val="99"/>
    <w:qFormat/>
    <w:rsid w:val="005B3893"/>
    <w:pPr>
      <w:widowControl w:val="0"/>
      <w:autoSpaceDE w:val="0"/>
      <w:autoSpaceDN w:val="0"/>
      <w:adjustRightInd w:val="0"/>
    </w:pPr>
    <w:rPr>
      <w:sz w:val="24"/>
      <w:szCs w:val="24"/>
    </w:rPr>
  </w:style>
  <w:style w:type="paragraph" w:customStyle="1" w:styleId="Style192">
    <w:name w:val="Style192"/>
    <w:basedOn w:val="a6"/>
    <w:uiPriority w:val="99"/>
    <w:qFormat/>
    <w:rsid w:val="005B3893"/>
    <w:pPr>
      <w:widowControl w:val="0"/>
      <w:autoSpaceDE w:val="0"/>
      <w:autoSpaceDN w:val="0"/>
      <w:adjustRightInd w:val="0"/>
    </w:pPr>
    <w:rPr>
      <w:sz w:val="24"/>
      <w:szCs w:val="24"/>
    </w:rPr>
  </w:style>
  <w:style w:type="paragraph" w:customStyle="1" w:styleId="Style193">
    <w:name w:val="Style193"/>
    <w:basedOn w:val="a6"/>
    <w:uiPriority w:val="99"/>
    <w:qFormat/>
    <w:rsid w:val="005B3893"/>
    <w:pPr>
      <w:widowControl w:val="0"/>
      <w:autoSpaceDE w:val="0"/>
      <w:autoSpaceDN w:val="0"/>
      <w:adjustRightInd w:val="0"/>
    </w:pPr>
    <w:rPr>
      <w:sz w:val="24"/>
      <w:szCs w:val="24"/>
    </w:rPr>
  </w:style>
  <w:style w:type="paragraph" w:customStyle="1" w:styleId="Style194">
    <w:name w:val="Style194"/>
    <w:basedOn w:val="a6"/>
    <w:uiPriority w:val="99"/>
    <w:qFormat/>
    <w:rsid w:val="005B3893"/>
    <w:pPr>
      <w:widowControl w:val="0"/>
      <w:autoSpaceDE w:val="0"/>
      <w:autoSpaceDN w:val="0"/>
      <w:adjustRightInd w:val="0"/>
    </w:pPr>
    <w:rPr>
      <w:sz w:val="24"/>
      <w:szCs w:val="24"/>
    </w:rPr>
  </w:style>
  <w:style w:type="paragraph" w:customStyle="1" w:styleId="Style195">
    <w:name w:val="Style195"/>
    <w:basedOn w:val="a6"/>
    <w:uiPriority w:val="99"/>
    <w:qFormat/>
    <w:rsid w:val="005B3893"/>
    <w:pPr>
      <w:widowControl w:val="0"/>
      <w:autoSpaceDE w:val="0"/>
      <w:autoSpaceDN w:val="0"/>
      <w:adjustRightInd w:val="0"/>
    </w:pPr>
    <w:rPr>
      <w:sz w:val="24"/>
      <w:szCs w:val="24"/>
    </w:rPr>
  </w:style>
  <w:style w:type="paragraph" w:customStyle="1" w:styleId="Style196">
    <w:name w:val="Style196"/>
    <w:basedOn w:val="a6"/>
    <w:uiPriority w:val="99"/>
    <w:qFormat/>
    <w:rsid w:val="005B3893"/>
    <w:pPr>
      <w:widowControl w:val="0"/>
      <w:autoSpaceDE w:val="0"/>
      <w:autoSpaceDN w:val="0"/>
      <w:adjustRightInd w:val="0"/>
    </w:pPr>
    <w:rPr>
      <w:sz w:val="24"/>
      <w:szCs w:val="24"/>
    </w:rPr>
  </w:style>
  <w:style w:type="paragraph" w:customStyle="1" w:styleId="Style197">
    <w:name w:val="Style197"/>
    <w:basedOn w:val="a6"/>
    <w:uiPriority w:val="99"/>
    <w:qFormat/>
    <w:rsid w:val="005B3893"/>
    <w:pPr>
      <w:widowControl w:val="0"/>
      <w:autoSpaceDE w:val="0"/>
      <w:autoSpaceDN w:val="0"/>
      <w:adjustRightInd w:val="0"/>
    </w:pPr>
    <w:rPr>
      <w:sz w:val="24"/>
      <w:szCs w:val="24"/>
    </w:rPr>
  </w:style>
  <w:style w:type="paragraph" w:customStyle="1" w:styleId="Style198">
    <w:name w:val="Style198"/>
    <w:basedOn w:val="a6"/>
    <w:uiPriority w:val="99"/>
    <w:qFormat/>
    <w:rsid w:val="005B3893"/>
    <w:pPr>
      <w:widowControl w:val="0"/>
      <w:autoSpaceDE w:val="0"/>
      <w:autoSpaceDN w:val="0"/>
      <w:adjustRightInd w:val="0"/>
    </w:pPr>
    <w:rPr>
      <w:sz w:val="24"/>
      <w:szCs w:val="24"/>
    </w:rPr>
  </w:style>
  <w:style w:type="paragraph" w:customStyle="1" w:styleId="Style199">
    <w:name w:val="Style199"/>
    <w:basedOn w:val="a6"/>
    <w:uiPriority w:val="99"/>
    <w:qFormat/>
    <w:rsid w:val="005B3893"/>
    <w:pPr>
      <w:widowControl w:val="0"/>
      <w:autoSpaceDE w:val="0"/>
      <w:autoSpaceDN w:val="0"/>
      <w:adjustRightInd w:val="0"/>
    </w:pPr>
    <w:rPr>
      <w:sz w:val="24"/>
      <w:szCs w:val="24"/>
    </w:rPr>
  </w:style>
  <w:style w:type="paragraph" w:customStyle="1" w:styleId="Style200">
    <w:name w:val="Style200"/>
    <w:basedOn w:val="a6"/>
    <w:uiPriority w:val="99"/>
    <w:qFormat/>
    <w:rsid w:val="005B3893"/>
    <w:pPr>
      <w:widowControl w:val="0"/>
      <w:autoSpaceDE w:val="0"/>
      <w:autoSpaceDN w:val="0"/>
      <w:adjustRightInd w:val="0"/>
    </w:pPr>
    <w:rPr>
      <w:sz w:val="24"/>
      <w:szCs w:val="24"/>
    </w:rPr>
  </w:style>
  <w:style w:type="paragraph" w:customStyle="1" w:styleId="Style201">
    <w:name w:val="Style201"/>
    <w:basedOn w:val="a6"/>
    <w:uiPriority w:val="99"/>
    <w:qFormat/>
    <w:rsid w:val="005B3893"/>
    <w:pPr>
      <w:widowControl w:val="0"/>
      <w:autoSpaceDE w:val="0"/>
      <w:autoSpaceDN w:val="0"/>
      <w:adjustRightInd w:val="0"/>
    </w:pPr>
    <w:rPr>
      <w:sz w:val="24"/>
      <w:szCs w:val="24"/>
    </w:rPr>
  </w:style>
  <w:style w:type="paragraph" w:customStyle="1" w:styleId="Style202">
    <w:name w:val="Style202"/>
    <w:basedOn w:val="a6"/>
    <w:uiPriority w:val="99"/>
    <w:qFormat/>
    <w:rsid w:val="005B3893"/>
    <w:pPr>
      <w:widowControl w:val="0"/>
      <w:autoSpaceDE w:val="0"/>
      <w:autoSpaceDN w:val="0"/>
      <w:adjustRightInd w:val="0"/>
    </w:pPr>
    <w:rPr>
      <w:sz w:val="24"/>
      <w:szCs w:val="24"/>
    </w:rPr>
  </w:style>
  <w:style w:type="paragraph" w:customStyle="1" w:styleId="Style203">
    <w:name w:val="Style203"/>
    <w:basedOn w:val="a6"/>
    <w:uiPriority w:val="99"/>
    <w:qFormat/>
    <w:rsid w:val="005B3893"/>
    <w:pPr>
      <w:widowControl w:val="0"/>
      <w:autoSpaceDE w:val="0"/>
      <w:autoSpaceDN w:val="0"/>
      <w:adjustRightInd w:val="0"/>
    </w:pPr>
    <w:rPr>
      <w:sz w:val="24"/>
      <w:szCs w:val="24"/>
    </w:rPr>
  </w:style>
  <w:style w:type="paragraph" w:customStyle="1" w:styleId="Style204">
    <w:name w:val="Style204"/>
    <w:basedOn w:val="a6"/>
    <w:uiPriority w:val="99"/>
    <w:qFormat/>
    <w:rsid w:val="005B3893"/>
    <w:pPr>
      <w:widowControl w:val="0"/>
      <w:autoSpaceDE w:val="0"/>
      <w:autoSpaceDN w:val="0"/>
      <w:adjustRightInd w:val="0"/>
    </w:pPr>
    <w:rPr>
      <w:sz w:val="24"/>
      <w:szCs w:val="24"/>
    </w:rPr>
  </w:style>
  <w:style w:type="paragraph" w:customStyle="1" w:styleId="Style205">
    <w:name w:val="Style205"/>
    <w:basedOn w:val="a6"/>
    <w:uiPriority w:val="99"/>
    <w:qFormat/>
    <w:rsid w:val="005B3893"/>
    <w:pPr>
      <w:widowControl w:val="0"/>
      <w:autoSpaceDE w:val="0"/>
      <w:autoSpaceDN w:val="0"/>
      <w:adjustRightInd w:val="0"/>
    </w:pPr>
    <w:rPr>
      <w:sz w:val="24"/>
      <w:szCs w:val="24"/>
    </w:rPr>
  </w:style>
  <w:style w:type="paragraph" w:customStyle="1" w:styleId="Style206">
    <w:name w:val="Style206"/>
    <w:basedOn w:val="a6"/>
    <w:uiPriority w:val="99"/>
    <w:qFormat/>
    <w:rsid w:val="005B3893"/>
    <w:pPr>
      <w:widowControl w:val="0"/>
      <w:autoSpaceDE w:val="0"/>
      <w:autoSpaceDN w:val="0"/>
      <w:adjustRightInd w:val="0"/>
    </w:pPr>
    <w:rPr>
      <w:sz w:val="24"/>
      <w:szCs w:val="24"/>
    </w:rPr>
  </w:style>
  <w:style w:type="paragraph" w:customStyle="1" w:styleId="Style207">
    <w:name w:val="Style207"/>
    <w:basedOn w:val="a6"/>
    <w:uiPriority w:val="99"/>
    <w:qFormat/>
    <w:rsid w:val="005B3893"/>
    <w:pPr>
      <w:widowControl w:val="0"/>
      <w:autoSpaceDE w:val="0"/>
      <w:autoSpaceDN w:val="0"/>
      <w:adjustRightInd w:val="0"/>
    </w:pPr>
    <w:rPr>
      <w:sz w:val="24"/>
      <w:szCs w:val="24"/>
    </w:rPr>
  </w:style>
  <w:style w:type="paragraph" w:customStyle="1" w:styleId="Style208">
    <w:name w:val="Style208"/>
    <w:basedOn w:val="a6"/>
    <w:uiPriority w:val="99"/>
    <w:qFormat/>
    <w:rsid w:val="005B3893"/>
    <w:pPr>
      <w:widowControl w:val="0"/>
      <w:autoSpaceDE w:val="0"/>
      <w:autoSpaceDN w:val="0"/>
      <w:adjustRightInd w:val="0"/>
    </w:pPr>
    <w:rPr>
      <w:sz w:val="24"/>
      <w:szCs w:val="24"/>
    </w:rPr>
  </w:style>
  <w:style w:type="paragraph" w:customStyle="1" w:styleId="Style209">
    <w:name w:val="Style209"/>
    <w:basedOn w:val="a6"/>
    <w:uiPriority w:val="99"/>
    <w:qFormat/>
    <w:rsid w:val="005B3893"/>
    <w:pPr>
      <w:widowControl w:val="0"/>
      <w:autoSpaceDE w:val="0"/>
      <w:autoSpaceDN w:val="0"/>
      <w:adjustRightInd w:val="0"/>
    </w:pPr>
    <w:rPr>
      <w:sz w:val="24"/>
      <w:szCs w:val="24"/>
    </w:rPr>
  </w:style>
  <w:style w:type="paragraph" w:customStyle="1" w:styleId="Style210">
    <w:name w:val="Style210"/>
    <w:basedOn w:val="a6"/>
    <w:uiPriority w:val="99"/>
    <w:qFormat/>
    <w:rsid w:val="005B3893"/>
    <w:pPr>
      <w:widowControl w:val="0"/>
      <w:autoSpaceDE w:val="0"/>
      <w:autoSpaceDN w:val="0"/>
      <w:adjustRightInd w:val="0"/>
    </w:pPr>
    <w:rPr>
      <w:sz w:val="24"/>
      <w:szCs w:val="24"/>
    </w:rPr>
  </w:style>
  <w:style w:type="paragraph" w:customStyle="1" w:styleId="Style211">
    <w:name w:val="Style211"/>
    <w:basedOn w:val="a6"/>
    <w:uiPriority w:val="99"/>
    <w:qFormat/>
    <w:rsid w:val="005B3893"/>
    <w:pPr>
      <w:widowControl w:val="0"/>
      <w:autoSpaceDE w:val="0"/>
      <w:autoSpaceDN w:val="0"/>
      <w:adjustRightInd w:val="0"/>
    </w:pPr>
    <w:rPr>
      <w:sz w:val="24"/>
      <w:szCs w:val="24"/>
    </w:rPr>
  </w:style>
  <w:style w:type="paragraph" w:customStyle="1" w:styleId="Style212">
    <w:name w:val="Style212"/>
    <w:basedOn w:val="a6"/>
    <w:uiPriority w:val="99"/>
    <w:qFormat/>
    <w:rsid w:val="005B3893"/>
    <w:pPr>
      <w:widowControl w:val="0"/>
      <w:autoSpaceDE w:val="0"/>
      <w:autoSpaceDN w:val="0"/>
      <w:adjustRightInd w:val="0"/>
    </w:pPr>
    <w:rPr>
      <w:sz w:val="24"/>
      <w:szCs w:val="24"/>
    </w:rPr>
  </w:style>
  <w:style w:type="paragraph" w:customStyle="1" w:styleId="Style213">
    <w:name w:val="Style213"/>
    <w:basedOn w:val="a6"/>
    <w:uiPriority w:val="99"/>
    <w:qFormat/>
    <w:rsid w:val="005B3893"/>
    <w:pPr>
      <w:widowControl w:val="0"/>
      <w:autoSpaceDE w:val="0"/>
      <w:autoSpaceDN w:val="0"/>
      <w:adjustRightInd w:val="0"/>
    </w:pPr>
    <w:rPr>
      <w:sz w:val="24"/>
      <w:szCs w:val="24"/>
    </w:rPr>
  </w:style>
  <w:style w:type="paragraph" w:customStyle="1" w:styleId="Style214">
    <w:name w:val="Style214"/>
    <w:basedOn w:val="a6"/>
    <w:uiPriority w:val="99"/>
    <w:qFormat/>
    <w:rsid w:val="005B3893"/>
    <w:pPr>
      <w:widowControl w:val="0"/>
      <w:autoSpaceDE w:val="0"/>
      <w:autoSpaceDN w:val="0"/>
      <w:adjustRightInd w:val="0"/>
    </w:pPr>
    <w:rPr>
      <w:sz w:val="24"/>
      <w:szCs w:val="24"/>
    </w:rPr>
  </w:style>
  <w:style w:type="paragraph" w:customStyle="1" w:styleId="Style215">
    <w:name w:val="Style215"/>
    <w:basedOn w:val="a6"/>
    <w:uiPriority w:val="99"/>
    <w:qFormat/>
    <w:rsid w:val="005B3893"/>
    <w:pPr>
      <w:widowControl w:val="0"/>
      <w:autoSpaceDE w:val="0"/>
      <w:autoSpaceDN w:val="0"/>
      <w:adjustRightInd w:val="0"/>
    </w:pPr>
    <w:rPr>
      <w:sz w:val="24"/>
      <w:szCs w:val="24"/>
    </w:rPr>
  </w:style>
  <w:style w:type="paragraph" w:customStyle="1" w:styleId="Style216">
    <w:name w:val="Style216"/>
    <w:basedOn w:val="a6"/>
    <w:uiPriority w:val="99"/>
    <w:qFormat/>
    <w:rsid w:val="005B3893"/>
    <w:pPr>
      <w:widowControl w:val="0"/>
      <w:autoSpaceDE w:val="0"/>
      <w:autoSpaceDN w:val="0"/>
      <w:adjustRightInd w:val="0"/>
    </w:pPr>
    <w:rPr>
      <w:sz w:val="24"/>
      <w:szCs w:val="24"/>
    </w:rPr>
  </w:style>
  <w:style w:type="paragraph" w:customStyle="1" w:styleId="Style217">
    <w:name w:val="Style217"/>
    <w:basedOn w:val="a6"/>
    <w:uiPriority w:val="99"/>
    <w:qFormat/>
    <w:rsid w:val="005B3893"/>
    <w:pPr>
      <w:widowControl w:val="0"/>
      <w:autoSpaceDE w:val="0"/>
      <w:autoSpaceDN w:val="0"/>
      <w:adjustRightInd w:val="0"/>
    </w:pPr>
    <w:rPr>
      <w:sz w:val="24"/>
      <w:szCs w:val="24"/>
    </w:rPr>
  </w:style>
  <w:style w:type="paragraph" w:customStyle="1" w:styleId="Style218">
    <w:name w:val="Style218"/>
    <w:basedOn w:val="a6"/>
    <w:uiPriority w:val="99"/>
    <w:qFormat/>
    <w:rsid w:val="005B3893"/>
    <w:pPr>
      <w:widowControl w:val="0"/>
      <w:autoSpaceDE w:val="0"/>
      <w:autoSpaceDN w:val="0"/>
      <w:adjustRightInd w:val="0"/>
    </w:pPr>
    <w:rPr>
      <w:sz w:val="24"/>
      <w:szCs w:val="24"/>
    </w:rPr>
  </w:style>
  <w:style w:type="paragraph" w:customStyle="1" w:styleId="Style219">
    <w:name w:val="Style219"/>
    <w:basedOn w:val="a6"/>
    <w:uiPriority w:val="99"/>
    <w:qFormat/>
    <w:rsid w:val="005B3893"/>
    <w:pPr>
      <w:widowControl w:val="0"/>
      <w:autoSpaceDE w:val="0"/>
      <w:autoSpaceDN w:val="0"/>
      <w:adjustRightInd w:val="0"/>
    </w:pPr>
    <w:rPr>
      <w:sz w:val="24"/>
      <w:szCs w:val="24"/>
    </w:rPr>
  </w:style>
  <w:style w:type="paragraph" w:customStyle="1" w:styleId="Style220">
    <w:name w:val="Style220"/>
    <w:basedOn w:val="a6"/>
    <w:uiPriority w:val="99"/>
    <w:qFormat/>
    <w:rsid w:val="005B3893"/>
    <w:pPr>
      <w:widowControl w:val="0"/>
      <w:autoSpaceDE w:val="0"/>
      <w:autoSpaceDN w:val="0"/>
      <w:adjustRightInd w:val="0"/>
    </w:pPr>
    <w:rPr>
      <w:sz w:val="24"/>
      <w:szCs w:val="24"/>
    </w:rPr>
  </w:style>
  <w:style w:type="paragraph" w:customStyle="1" w:styleId="Style221">
    <w:name w:val="Style221"/>
    <w:basedOn w:val="a6"/>
    <w:uiPriority w:val="99"/>
    <w:qFormat/>
    <w:rsid w:val="005B3893"/>
    <w:pPr>
      <w:widowControl w:val="0"/>
      <w:autoSpaceDE w:val="0"/>
      <w:autoSpaceDN w:val="0"/>
      <w:adjustRightInd w:val="0"/>
    </w:pPr>
    <w:rPr>
      <w:sz w:val="24"/>
      <w:szCs w:val="24"/>
    </w:rPr>
  </w:style>
  <w:style w:type="paragraph" w:customStyle="1" w:styleId="Style222">
    <w:name w:val="Style222"/>
    <w:basedOn w:val="a6"/>
    <w:uiPriority w:val="99"/>
    <w:qFormat/>
    <w:rsid w:val="005B3893"/>
    <w:pPr>
      <w:widowControl w:val="0"/>
      <w:autoSpaceDE w:val="0"/>
      <w:autoSpaceDN w:val="0"/>
      <w:adjustRightInd w:val="0"/>
    </w:pPr>
    <w:rPr>
      <w:sz w:val="24"/>
      <w:szCs w:val="24"/>
    </w:rPr>
  </w:style>
  <w:style w:type="paragraph" w:customStyle="1" w:styleId="Style223">
    <w:name w:val="Style223"/>
    <w:basedOn w:val="a6"/>
    <w:uiPriority w:val="99"/>
    <w:qFormat/>
    <w:rsid w:val="005B3893"/>
    <w:pPr>
      <w:widowControl w:val="0"/>
      <w:autoSpaceDE w:val="0"/>
      <w:autoSpaceDN w:val="0"/>
      <w:adjustRightInd w:val="0"/>
    </w:pPr>
    <w:rPr>
      <w:sz w:val="24"/>
      <w:szCs w:val="24"/>
    </w:rPr>
  </w:style>
  <w:style w:type="paragraph" w:customStyle="1" w:styleId="Style224">
    <w:name w:val="Style224"/>
    <w:basedOn w:val="a6"/>
    <w:uiPriority w:val="99"/>
    <w:qFormat/>
    <w:rsid w:val="005B3893"/>
    <w:pPr>
      <w:widowControl w:val="0"/>
      <w:autoSpaceDE w:val="0"/>
      <w:autoSpaceDN w:val="0"/>
      <w:adjustRightInd w:val="0"/>
    </w:pPr>
    <w:rPr>
      <w:sz w:val="24"/>
      <w:szCs w:val="24"/>
    </w:rPr>
  </w:style>
  <w:style w:type="paragraph" w:customStyle="1" w:styleId="Style225">
    <w:name w:val="Style225"/>
    <w:basedOn w:val="a6"/>
    <w:uiPriority w:val="99"/>
    <w:qFormat/>
    <w:rsid w:val="005B3893"/>
    <w:pPr>
      <w:widowControl w:val="0"/>
      <w:autoSpaceDE w:val="0"/>
      <w:autoSpaceDN w:val="0"/>
      <w:adjustRightInd w:val="0"/>
    </w:pPr>
    <w:rPr>
      <w:sz w:val="24"/>
      <w:szCs w:val="24"/>
    </w:rPr>
  </w:style>
  <w:style w:type="paragraph" w:customStyle="1" w:styleId="Style226">
    <w:name w:val="Style226"/>
    <w:basedOn w:val="a6"/>
    <w:uiPriority w:val="99"/>
    <w:qFormat/>
    <w:rsid w:val="005B3893"/>
    <w:pPr>
      <w:widowControl w:val="0"/>
      <w:autoSpaceDE w:val="0"/>
      <w:autoSpaceDN w:val="0"/>
      <w:adjustRightInd w:val="0"/>
    </w:pPr>
    <w:rPr>
      <w:sz w:val="24"/>
      <w:szCs w:val="24"/>
    </w:rPr>
  </w:style>
  <w:style w:type="paragraph" w:customStyle="1" w:styleId="Style227">
    <w:name w:val="Style227"/>
    <w:basedOn w:val="a6"/>
    <w:uiPriority w:val="99"/>
    <w:qFormat/>
    <w:rsid w:val="005B3893"/>
    <w:pPr>
      <w:widowControl w:val="0"/>
      <w:autoSpaceDE w:val="0"/>
      <w:autoSpaceDN w:val="0"/>
      <w:adjustRightInd w:val="0"/>
    </w:pPr>
    <w:rPr>
      <w:sz w:val="24"/>
      <w:szCs w:val="24"/>
    </w:rPr>
  </w:style>
  <w:style w:type="paragraph" w:customStyle="1" w:styleId="Style228">
    <w:name w:val="Style228"/>
    <w:basedOn w:val="a6"/>
    <w:uiPriority w:val="99"/>
    <w:qFormat/>
    <w:rsid w:val="005B3893"/>
    <w:pPr>
      <w:widowControl w:val="0"/>
      <w:autoSpaceDE w:val="0"/>
      <w:autoSpaceDN w:val="0"/>
      <w:adjustRightInd w:val="0"/>
    </w:pPr>
    <w:rPr>
      <w:sz w:val="24"/>
      <w:szCs w:val="24"/>
    </w:rPr>
  </w:style>
  <w:style w:type="paragraph" w:customStyle="1" w:styleId="Style229">
    <w:name w:val="Style229"/>
    <w:basedOn w:val="a6"/>
    <w:uiPriority w:val="99"/>
    <w:qFormat/>
    <w:rsid w:val="005B3893"/>
    <w:pPr>
      <w:widowControl w:val="0"/>
      <w:autoSpaceDE w:val="0"/>
      <w:autoSpaceDN w:val="0"/>
      <w:adjustRightInd w:val="0"/>
    </w:pPr>
    <w:rPr>
      <w:sz w:val="24"/>
      <w:szCs w:val="24"/>
    </w:rPr>
  </w:style>
  <w:style w:type="paragraph" w:customStyle="1" w:styleId="Style230">
    <w:name w:val="Style230"/>
    <w:basedOn w:val="a6"/>
    <w:uiPriority w:val="99"/>
    <w:qFormat/>
    <w:rsid w:val="005B3893"/>
    <w:pPr>
      <w:widowControl w:val="0"/>
      <w:autoSpaceDE w:val="0"/>
      <w:autoSpaceDN w:val="0"/>
      <w:adjustRightInd w:val="0"/>
    </w:pPr>
    <w:rPr>
      <w:sz w:val="24"/>
      <w:szCs w:val="24"/>
    </w:rPr>
  </w:style>
  <w:style w:type="paragraph" w:customStyle="1" w:styleId="Style231">
    <w:name w:val="Style231"/>
    <w:basedOn w:val="a6"/>
    <w:uiPriority w:val="99"/>
    <w:qFormat/>
    <w:rsid w:val="005B3893"/>
    <w:pPr>
      <w:widowControl w:val="0"/>
      <w:autoSpaceDE w:val="0"/>
      <w:autoSpaceDN w:val="0"/>
      <w:adjustRightInd w:val="0"/>
    </w:pPr>
    <w:rPr>
      <w:sz w:val="24"/>
      <w:szCs w:val="24"/>
    </w:rPr>
  </w:style>
  <w:style w:type="paragraph" w:customStyle="1" w:styleId="Style232">
    <w:name w:val="Style232"/>
    <w:basedOn w:val="a6"/>
    <w:uiPriority w:val="99"/>
    <w:qFormat/>
    <w:rsid w:val="005B3893"/>
    <w:pPr>
      <w:widowControl w:val="0"/>
      <w:autoSpaceDE w:val="0"/>
      <w:autoSpaceDN w:val="0"/>
      <w:adjustRightInd w:val="0"/>
    </w:pPr>
    <w:rPr>
      <w:sz w:val="24"/>
      <w:szCs w:val="24"/>
    </w:rPr>
  </w:style>
  <w:style w:type="paragraph" w:customStyle="1" w:styleId="Style233">
    <w:name w:val="Style233"/>
    <w:basedOn w:val="a6"/>
    <w:uiPriority w:val="99"/>
    <w:qFormat/>
    <w:rsid w:val="005B3893"/>
    <w:pPr>
      <w:widowControl w:val="0"/>
      <w:autoSpaceDE w:val="0"/>
      <w:autoSpaceDN w:val="0"/>
      <w:adjustRightInd w:val="0"/>
    </w:pPr>
    <w:rPr>
      <w:sz w:val="24"/>
      <w:szCs w:val="24"/>
    </w:rPr>
  </w:style>
  <w:style w:type="paragraph" w:customStyle="1" w:styleId="Style234">
    <w:name w:val="Style234"/>
    <w:basedOn w:val="a6"/>
    <w:uiPriority w:val="99"/>
    <w:qFormat/>
    <w:rsid w:val="005B3893"/>
    <w:pPr>
      <w:widowControl w:val="0"/>
      <w:autoSpaceDE w:val="0"/>
      <w:autoSpaceDN w:val="0"/>
      <w:adjustRightInd w:val="0"/>
    </w:pPr>
    <w:rPr>
      <w:sz w:val="24"/>
      <w:szCs w:val="24"/>
    </w:rPr>
  </w:style>
  <w:style w:type="paragraph" w:customStyle="1" w:styleId="Style235">
    <w:name w:val="Style235"/>
    <w:basedOn w:val="a6"/>
    <w:uiPriority w:val="99"/>
    <w:qFormat/>
    <w:rsid w:val="005B3893"/>
    <w:pPr>
      <w:widowControl w:val="0"/>
      <w:autoSpaceDE w:val="0"/>
      <w:autoSpaceDN w:val="0"/>
      <w:adjustRightInd w:val="0"/>
    </w:pPr>
    <w:rPr>
      <w:sz w:val="24"/>
      <w:szCs w:val="24"/>
    </w:rPr>
  </w:style>
  <w:style w:type="paragraph" w:customStyle="1" w:styleId="Style236">
    <w:name w:val="Style236"/>
    <w:basedOn w:val="a6"/>
    <w:uiPriority w:val="99"/>
    <w:qFormat/>
    <w:rsid w:val="005B3893"/>
    <w:pPr>
      <w:widowControl w:val="0"/>
      <w:autoSpaceDE w:val="0"/>
      <w:autoSpaceDN w:val="0"/>
      <w:adjustRightInd w:val="0"/>
    </w:pPr>
    <w:rPr>
      <w:sz w:val="24"/>
      <w:szCs w:val="24"/>
    </w:rPr>
  </w:style>
  <w:style w:type="paragraph" w:customStyle="1" w:styleId="Style237">
    <w:name w:val="Style237"/>
    <w:basedOn w:val="a6"/>
    <w:uiPriority w:val="99"/>
    <w:qFormat/>
    <w:rsid w:val="005B3893"/>
    <w:pPr>
      <w:widowControl w:val="0"/>
      <w:autoSpaceDE w:val="0"/>
      <w:autoSpaceDN w:val="0"/>
      <w:adjustRightInd w:val="0"/>
    </w:pPr>
    <w:rPr>
      <w:sz w:val="24"/>
      <w:szCs w:val="24"/>
    </w:rPr>
  </w:style>
  <w:style w:type="paragraph" w:customStyle="1" w:styleId="Style238">
    <w:name w:val="Style238"/>
    <w:basedOn w:val="a6"/>
    <w:uiPriority w:val="99"/>
    <w:qFormat/>
    <w:rsid w:val="005B3893"/>
    <w:pPr>
      <w:widowControl w:val="0"/>
      <w:autoSpaceDE w:val="0"/>
      <w:autoSpaceDN w:val="0"/>
      <w:adjustRightInd w:val="0"/>
    </w:pPr>
    <w:rPr>
      <w:sz w:val="24"/>
      <w:szCs w:val="24"/>
    </w:rPr>
  </w:style>
  <w:style w:type="paragraph" w:customStyle="1" w:styleId="Style239">
    <w:name w:val="Style239"/>
    <w:basedOn w:val="a6"/>
    <w:uiPriority w:val="99"/>
    <w:qFormat/>
    <w:rsid w:val="005B3893"/>
    <w:pPr>
      <w:widowControl w:val="0"/>
      <w:autoSpaceDE w:val="0"/>
      <w:autoSpaceDN w:val="0"/>
      <w:adjustRightInd w:val="0"/>
    </w:pPr>
    <w:rPr>
      <w:sz w:val="24"/>
      <w:szCs w:val="24"/>
    </w:rPr>
  </w:style>
  <w:style w:type="paragraph" w:customStyle="1" w:styleId="Style240">
    <w:name w:val="Style240"/>
    <w:basedOn w:val="a6"/>
    <w:uiPriority w:val="99"/>
    <w:qFormat/>
    <w:rsid w:val="005B3893"/>
    <w:pPr>
      <w:widowControl w:val="0"/>
      <w:autoSpaceDE w:val="0"/>
      <w:autoSpaceDN w:val="0"/>
      <w:adjustRightInd w:val="0"/>
    </w:pPr>
    <w:rPr>
      <w:sz w:val="24"/>
      <w:szCs w:val="24"/>
    </w:rPr>
  </w:style>
  <w:style w:type="paragraph" w:customStyle="1" w:styleId="Style241">
    <w:name w:val="Style241"/>
    <w:basedOn w:val="a6"/>
    <w:uiPriority w:val="99"/>
    <w:qFormat/>
    <w:rsid w:val="005B3893"/>
    <w:pPr>
      <w:widowControl w:val="0"/>
      <w:autoSpaceDE w:val="0"/>
      <w:autoSpaceDN w:val="0"/>
      <w:adjustRightInd w:val="0"/>
    </w:pPr>
    <w:rPr>
      <w:sz w:val="24"/>
      <w:szCs w:val="24"/>
    </w:rPr>
  </w:style>
  <w:style w:type="paragraph" w:customStyle="1" w:styleId="Style242">
    <w:name w:val="Style242"/>
    <w:basedOn w:val="a6"/>
    <w:uiPriority w:val="99"/>
    <w:qFormat/>
    <w:rsid w:val="005B3893"/>
    <w:pPr>
      <w:widowControl w:val="0"/>
      <w:autoSpaceDE w:val="0"/>
      <w:autoSpaceDN w:val="0"/>
      <w:adjustRightInd w:val="0"/>
    </w:pPr>
    <w:rPr>
      <w:sz w:val="24"/>
      <w:szCs w:val="24"/>
    </w:rPr>
  </w:style>
  <w:style w:type="paragraph" w:customStyle="1" w:styleId="Style243">
    <w:name w:val="Style243"/>
    <w:basedOn w:val="a6"/>
    <w:uiPriority w:val="99"/>
    <w:qFormat/>
    <w:rsid w:val="005B3893"/>
    <w:pPr>
      <w:widowControl w:val="0"/>
      <w:autoSpaceDE w:val="0"/>
      <w:autoSpaceDN w:val="0"/>
      <w:adjustRightInd w:val="0"/>
    </w:pPr>
    <w:rPr>
      <w:sz w:val="24"/>
      <w:szCs w:val="24"/>
    </w:rPr>
  </w:style>
  <w:style w:type="paragraph" w:customStyle="1" w:styleId="Style244">
    <w:name w:val="Style244"/>
    <w:basedOn w:val="a6"/>
    <w:uiPriority w:val="99"/>
    <w:qFormat/>
    <w:rsid w:val="005B3893"/>
    <w:pPr>
      <w:widowControl w:val="0"/>
      <w:autoSpaceDE w:val="0"/>
      <w:autoSpaceDN w:val="0"/>
      <w:adjustRightInd w:val="0"/>
    </w:pPr>
    <w:rPr>
      <w:sz w:val="24"/>
      <w:szCs w:val="24"/>
    </w:rPr>
  </w:style>
  <w:style w:type="paragraph" w:customStyle="1" w:styleId="Style245">
    <w:name w:val="Style245"/>
    <w:basedOn w:val="a6"/>
    <w:uiPriority w:val="99"/>
    <w:qFormat/>
    <w:rsid w:val="005B3893"/>
    <w:pPr>
      <w:widowControl w:val="0"/>
      <w:autoSpaceDE w:val="0"/>
      <w:autoSpaceDN w:val="0"/>
      <w:adjustRightInd w:val="0"/>
    </w:pPr>
    <w:rPr>
      <w:sz w:val="24"/>
      <w:szCs w:val="24"/>
    </w:rPr>
  </w:style>
  <w:style w:type="paragraph" w:customStyle="1" w:styleId="Style246">
    <w:name w:val="Style246"/>
    <w:basedOn w:val="a6"/>
    <w:uiPriority w:val="99"/>
    <w:qFormat/>
    <w:rsid w:val="005B3893"/>
    <w:pPr>
      <w:widowControl w:val="0"/>
      <w:autoSpaceDE w:val="0"/>
      <w:autoSpaceDN w:val="0"/>
      <w:adjustRightInd w:val="0"/>
    </w:pPr>
    <w:rPr>
      <w:sz w:val="24"/>
      <w:szCs w:val="24"/>
    </w:rPr>
  </w:style>
  <w:style w:type="paragraph" w:customStyle="1" w:styleId="Style247">
    <w:name w:val="Style247"/>
    <w:basedOn w:val="a6"/>
    <w:uiPriority w:val="99"/>
    <w:qFormat/>
    <w:rsid w:val="005B3893"/>
    <w:pPr>
      <w:widowControl w:val="0"/>
      <w:autoSpaceDE w:val="0"/>
      <w:autoSpaceDN w:val="0"/>
      <w:adjustRightInd w:val="0"/>
    </w:pPr>
    <w:rPr>
      <w:sz w:val="24"/>
      <w:szCs w:val="24"/>
    </w:rPr>
  </w:style>
  <w:style w:type="paragraph" w:customStyle="1" w:styleId="Style248">
    <w:name w:val="Style248"/>
    <w:basedOn w:val="a6"/>
    <w:uiPriority w:val="99"/>
    <w:qFormat/>
    <w:rsid w:val="005B3893"/>
    <w:pPr>
      <w:widowControl w:val="0"/>
      <w:autoSpaceDE w:val="0"/>
      <w:autoSpaceDN w:val="0"/>
      <w:adjustRightInd w:val="0"/>
    </w:pPr>
    <w:rPr>
      <w:sz w:val="24"/>
      <w:szCs w:val="24"/>
    </w:rPr>
  </w:style>
  <w:style w:type="paragraph" w:customStyle="1" w:styleId="Style249">
    <w:name w:val="Style249"/>
    <w:basedOn w:val="a6"/>
    <w:uiPriority w:val="99"/>
    <w:qFormat/>
    <w:rsid w:val="005B3893"/>
    <w:pPr>
      <w:widowControl w:val="0"/>
      <w:autoSpaceDE w:val="0"/>
      <w:autoSpaceDN w:val="0"/>
      <w:adjustRightInd w:val="0"/>
    </w:pPr>
    <w:rPr>
      <w:sz w:val="24"/>
      <w:szCs w:val="24"/>
    </w:rPr>
  </w:style>
  <w:style w:type="paragraph" w:customStyle="1" w:styleId="Style250">
    <w:name w:val="Style250"/>
    <w:basedOn w:val="a6"/>
    <w:uiPriority w:val="99"/>
    <w:qFormat/>
    <w:rsid w:val="005B3893"/>
    <w:pPr>
      <w:widowControl w:val="0"/>
      <w:autoSpaceDE w:val="0"/>
      <w:autoSpaceDN w:val="0"/>
      <w:adjustRightInd w:val="0"/>
    </w:pPr>
    <w:rPr>
      <w:sz w:val="24"/>
      <w:szCs w:val="24"/>
    </w:rPr>
  </w:style>
  <w:style w:type="paragraph" w:customStyle="1" w:styleId="Style251">
    <w:name w:val="Style251"/>
    <w:basedOn w:val="a6"/>
    <w:uiPriority w:val="99"/>
    <w:qFormat/>
    <w:rsid w:val="005B3893"/>
    <w:pPr>
      <w:widowControl w:val="0"/>
      <w:autoSpaceDE w:val="0"/>
      <w:autoSpaceDN w:val="0"/>
      <w:adjustRightInd w:val="0"/>
    </w:pPr>
    <w:rPr>
      <w:sz w:val="24"/>
      <w:szCs w:val="24"/>
    </w:rPr>
  </w:style>
  <w:style w:type="paragraph" w:customStyle="1" w:styleId="Style252">
    <w:name w:val="Style252"/>
    <w:basedOn w:val="a6"/>
    <w:uiPriority w:val="99"/>
    <w:qFormat/>
    <w:rsid w:val="005B3893"/>
    <w:pPr>
      <w:widowControl w:val="0"/>
      <w:autoSpaceDE w:val="0"/>
      <w:autoSpaceDN w:val="0"/>
      <w:adjustRightInd w:val="0"/>
    </w:pPr>
    <w:rPr>
      <w:sz w:val="24"/>
      <w:szCs w:val="24"/>
    </w:rPr>
  </w:style>
  <w:style w:type="paragraph" w:customStyle="1" w:styleId="Style253">
    <w:name w:val="Style253"/>
    <w:basedOn w:val="a6"/>
    <w:uiPriority w:val="99"/>
    <w:qFormat/>
    <w:rsid w:val="005B3893"/>
    <w:pPr>
      <w:widowControl w:val="0"/>
      <w:autoSpaceDE w:val="0"/>
      <w:autoSpaceDN w:val="0"/>
      <w:adjustRightInd w:val="0"/>
    </w:pPr>
    <w:rPr>
      <w:sz w:val="24"/>
      <w:szCs w:val="24"/>
    </w:rPr>
  </w:style>
  <w:style w:type="paragraph" w:customStyle="1" w:styleId="Style254">
    <w:name w:val="Style254"/>
    <w:basedOn w:val="a6"/>
    <w:uiPriority w:val="99"/>
    <w:qFormat/>
    <w:rsid w:val="005B3893"/>
    <w:pPr>
      <w:widowControl w:val="0"/>
      <w:autoSpaceDE w:val="0"/>
      <w:autoSpaceDN w:val="0"/>
      <w:adjustRightInd w:val="0"/>
    </w:pPr>
    <w:rPr>
      <w:sz w:val="24"/>
      <w:szCs w:val="24"/>
    </w:rPr>
  </w:style>
  <w:style w:type="paragraph" w:customStyle="1" w:styleId="Style255">
    <w:name w:val="Style255"/>
    <w:basedOn w:val="a6"/>
    <w:uiPriority w:val="99"/>
    <w:qFormat/>
    <w:rsid w:val="005B3893"/>
    <w:pPr>
      <w:widowControl w:val="0"/>
      <w:autoSpaceDE w:val="0"/>
      <w:autoSpaceDN w:val="0"/>
      <w:adjustRightInd w:val="0"/>
    </w:pPr>
    <w:rPr>
      <w:sz w:val="24"/>
      <w:szCs w:val="24"/>
    </w:rPr>
  </w:style>
  <w:style w:type="paragraph" w:customStyle="1" w:styleId="Style256">
    <w:name w:val="Style256"/>
    <w:basedOn w:val="a6"/>
    <w:uiPriority w:val="99"/>
    <w:qFormat/>
    <w:rsid w:val="005B3893"/>
    <w:pPr>
      <w:widowControl w:val="0"/>
      <w:autoSpaceDE w:val="0"/>
      <w:autoSpaceDN w:val="0"/>
      <w:adjustRightInd w:val="0"/>
    </w:pPr>
    <w:rPr>
      <w:sz w:val="24"/>
      <w:szCs w:val="24"/>
    </w:rPr>
  </w:style>
  <w:style w:type="paragraph" w:customStyle="1" w:styleId="Style257">
    <w:name w:val="Style257"/>
    <w:basedOn w:val="a6"/>
    <w:uiPriority w:val="99"/>
    <w:qFormat/>
    <w:rsid w:val="005B3893"/>
    <w:pPr>
      <w:widowControl w:val="0"/>
      <w:autoSpaceDE w:val="0"/>
      <w:autoSpaceDN w:val="0"/>
      <w:adjustRightInd w:val="0"/>
    </w:pPr>
    <w:rPr>
      <w:sz w:val="24"/>
      <w:szCs w:val="24"/>
    </w:rPr>
  </w:style>
  <w:style w:type="paragraph" w:customStyle="1" w:styleId="Style258">
    <w:name w:val="Style258"/>
    <w:basedOn w:val="a6"/>
    <w:uiPriority w:val="99"/>
    <w:qFormat/>
    <w:rsid w:val="005B3893"/>
    <w:pPr>
      <w:widowControl w:val="0"/>
      <w:autoSpaceDE w:val="0"/>
      <w:autoSpaceDN w:val="0"/>
      <w:adjustRightInd w:val="0"/>
    </w:pPr>
    <w:rPr>
      <w:sz w:val="24"/>
      <w:szCs w:val="24"/>
    </w:rPr>
  </w:style>
  <w:style w:type="paragraph" w:customStyle="1" w:styleId="Style259">
    <w:name w:val="Style259"/>
    <w:basedOn w:val="a6"/>
    <w:uiPriority w:val="99"/>
    <w:qFormat/>
    <w:rsid w:val="005B3893"/>
    <w:pPr>
      <w:widowControl w:val="0"/>
      <w:autoSpaceDE w:val="0"/>
      <w:autoSpaceDN w:val="0"/>
      <w:adjustRightInd w:val="0"/>
    </w:pPr>
    <w:rPr>
      <w:sz w:val="24"/>
      <w:szCs w:val="24"/>
    </w:rPr>
  </w:style>
  <w:style w:type="paragraph" w:customStyle="1" w:styleId="Style260">
    <w:name w:val="Style260"/>
    <w:basedOn w:val="a6"/>
    <w:uiPriority w:val="99"/>
    <w:qFormat/>
    <w:rsid w:val="005B3893"/>
    <w:pPr>
      <w:widowControl w:val="0"/>
      <w:autoSpaceDE w:val="0"/>
      <w:autoSpaceDN w:val="0"/>
      <w:adjustRightInd w:val="0"/>
    </w:pPr>
    <w:rPr>
      <w:sz w:val="24"/>
      <w:szCs w:val="24"/>
    </w:rPr>
  </w:style>
  <w:style w:type="paragraph" w:customStyle="1" w:styleId="Style261">
    <w:name w:val="Style261"/>
    <w:basedOn w:val="a6"/>
    <w:uiPriority w:val="99"/>
    <w:qFormat/>
    <w:rsid w:val="005B3893"/>
    <w:pPr>
      <w:widowControl w:val="0"/>
      <w:autoSpaceDE w:val="0"/>
      <w:autoSpaceDN w:val="0"/>
      <w:adjustRightInd w:val="0"/>
    </w:pPr>
    <w:rPr>
      <w:sz w:val="24"/>
      <w:szCs w:val="24"/>
    </w:rPr>
  </w:style>
  <w:style w:type="paragraph" w:customStyle="1" w:styleId="Style262">
    <w:name w:val="Style262"/>
    <w:basedOn w:val="a6"/>
    <w:uiPriority w:val="99"/>
    <w:qFormat/>
    <w:rsid w:val="005B3893"/>
    <w:pPr>
      <w:widowControl w:val="0"/>
      <w:autoSpaceDE w:val="0"/>
      <w:autoSpaceDN w:val="0"/>
      <w:adjustRightInd w:val="0"/>
    </w:pPr>
    <w:rPr>
      <w:sz w:val="24"/>
      <w:szCs w:val="24"/>
    </w:rPr>
  </w:style>
  <w:style w:type="paragraph" w:customStyle="1" w:styleId="Style263">
    <w:name w:val="Style263"/>
    <w:basedOn w:val="a6"/>
    <w:uiPriority w:val="99"/>
    <w:qFormat/>
    <w:rsid w:val="005B3893"/>
    <w:pPr>
      <w:widowControl w:val="0"/>
      <w:autoSpaceDE w:val="0"/>
      <w:autoSpaceDN w:val="0"/>
      <w:adjustRightInd w:val="0"/>
    </w:pPr>
    <w:rPr>
      <w:sz w:val="24"/>
      <w:szCs w:val="24"/>
    </w:rPr>
  </w:style>
  <w:style w:type="paragraph" w:customStyle="1" w:styleId="Style264">
    <w:name w:val="Style264"/>
    <w:basedOn w:val="a6"/>
    <w:uiPriority w:val="99"/>
    <w:qFormat/>
    <w:rsid w:val="005B3893"/>
    <w:pPr>
      <w:widowControl w:val="0"/>
      <w:autoSpaceDE w:val="0"/>
      <w:autoSpaceDN w:val="0"/>
      <w:adjustRightInd w:val="0"/>
    </w:pPr>
    <w:rPr>
      <w:sz w:val="24"/>
      <w:szCs w:val="24"/>
    </w:rPr>
  </w:style>
  <w:style w:type="paragraph" w:customStyle="1" w:styleId="Style265">
    <w:name w:val="Style265"/>
    <w:basedOn w:val="a6"/>
    <w:uiPriority w:val="99"/>
    <w:qFormat/>
    <w:rsid w:val="005B3893"/>
    <w:pPr>
      <w:widowControl w:val="0"/>
      <w:autoSpaceDE w:val="0"/>
      <w:autoSpaceDN w:val="0"/>
      <w:adjustRightInd w:val="0"/>
    </w:pPr>
    <w:rPr>
      <w:sz w:val="24"/>
      <w:szCs w:val="24"/>
    </w:rPr>
  </w:style>
  <w:style w:type="paragraph" w:customStyle="1" w:styleId="Style266">
    <w:name w:val="Style266"/>
    <w:basedOn w:val="a6"/>
    <w:uiPriority w:val="99"/>
    <w:qFormat/>
    <w:rsid w:val="005B3893"/>
    <w:pPr>
      <w:widowControl w:val="0"/>
      <w:autoSpaceDE w:val="0"/>
      <w:autoSpaceDN w:val="0"/>
      <w:adjustRightInd w:val="0"/>
    </w:pPr>
    <w:rPr>
      <w:sz w:val="24"/>
      <w:szCs w:val="24"/>
    </w:rPr>
  </w:style>
  <w:style w:type="paragraph" w:customStyle="1" w:styleId="Style267">
    <w:name w:val="Style267"/>
    <w:basedOn w:val="a6"/>
    <w:uiPriority w:val="99"/>
    <w:qFormat/>
    <w:rsid w:val="005B3893"/>
    <w:pPr>
      <w:widowControl w:val="0"/>
      <w:autoSpaceDE w:val="0"/>
      <w:autoSpaceDN w:val="0"/>
      <w:adjustRightInd w:val="0"/>
    </w:pPr>
    <w:rPr>
      <w:sz w:val="24"/>
      <w:szCs w:val="24"/>
    </w:rPr>
  </w:style>
  <w:style w:type="paragraph" w:customStyle="1" w:styleId="Style268">
    <w:name w:val="Style268"/>
    <w:basedOn w:val="a6"/>
    <w:uiPriority w:val="99"/>
    <w:qFormat/>
    <w:rsid w:val="005B3893"/>
    <w:pPr>
      <w:widowControl w:val="0"/>
      <w:autoSpaceDE w:val="0"/>
      <w:autoSpaceDN w:val="0"/>
      <w:adjustRightInd w:val="0"/>
    </w:pPr>
    <w:rPr>
      <w:sz w:val="24"/>
      <w:szCs w:val="24"/>
    </w:rPr>
  </w:style>
  <w:style w:type="paragraph" w:customStyle="1" w:styleId="Style269">
    <w:name w:val="Style269"/>
    <w:basedOn w:val="a6"/>
    <w:uiPriority w:val="99"/>
    <w:qFormat/>
    <w:rsid w:val="005B3893"/>
    <w:pPr>
      <w:widowControl w:val="0"/>
      <w:autoSpaceDE w:val="0"/>
      <w:autoSpaceDN w:val="0"/>
      <w:adjustRightInd w:val="0"/>
    </w:pPr>
    <w:rPr>
      <w:sz w:val="24"/>
      <w:szCs w:val="24"/>
    </w:rPr>
  </w:style>
  <w:style w:type="paragraph" w:customStyle="1" w:styleId="Style270">
    <w:name w:val="Style270"/>
    <w:basedOn w:val="a6"/>
    <w:uiPriority w:val="99"/>
    <w:qFormat/>
    <w:rsid w:val="005B3893"/>
    <w:pPr>
      <w:widowControl w:val="0"/>
      <w:autoSpaceDE w:val="0"/>
      <w:autoSpaceDN w:val="0"/>
      <w:adjustRightInd w:val="0"/>
    </w:pPr>
    <w:rPr>
      <w:sz w:val="24"/>
      <w:szCs w:val="24"/>
    </w:rPr>
  </w:style>
  <w:style w:type="paragraph" w:customStyle="1" w:styleId="Style271">
    <w:name w:val="Style271"/>
    <w:basedOn w:val="a6"/>
    <w:uiPriority w:val="99"/>
    <w:qFormat/>
    <w:rsid w:val="005B3893"/>
    <w:pPr>
      <w:widowControl w:val="0"/>
      <w:autoSpaceDE w:val="0"/>
      <w:autoSpaceDN w:val="0"/>
      <w:adjustRightInd w:val="0"/>
    </w:pPr>
    <w:rPr>
      <w:sz w:val="24"/>
      <w:szCs w:val="24"/>
    </w:rPr>
  </w:style>
  <w:style w:type="paragraph" w:customStyle="1" w:styleId="Style272">
    <w:name w:val="Style272"/>
    <w:basedOn w:val="a6"/>
    <w:uiPriority w:val="99"/>
    <w:qFormat/>
    <w:rsid w:val="005B3893"/>
    <w:pPr>
      <w:widowControl w:val="0"/>
      <w:autoSpaceDE w:val="0"/>
      <w:autoSpaceDN w:val="0"/>
      <w:adjustRightInd w:val="0"/>
    </w:pPr>
    <w:rPr>
      <w:sz w:val="24"/>
      <w:szCs w:val="24"/>
    </w:rPr>
  </w:style>
  <w:style w:type="paragraph" w:customStyle="1" w:styleId="Style273">
    <w:name w:val="Style273"/>
    <w:basedOn w:val="a6"/>
    <w:uiPriority w:val="99"/>
    <w:qFormat/>
    <w:rsid w:val="005B3893"/>
    <w:pPr>
      <w:widowControl w:val="0"/>
      <w:autoSpaceDE w:val="0"/>
      <w:autoSpaceDN w:val="0"/>
      <w:adjustRightInd w:val="0"/>
    </w:pPr>
    <w:rPr>
      <w:sz w:val="24"/>
      <w:szCs w:val="24"/>
    </w:rPr>
  </w:style>
  <w:style w:type="paragraph" w:customStyle="1" w:styleId="Style274">
    <w:name w:val="Style274"/>
    <w:basedOn w:val="a6"/>
    <w:uiPriority w:val="99"/>
    <w:qFormat/>
    <w:rsid w:val="005B3893"/>
    <w:pPr>
      <w:widowControl w:val="0"/>
      <w:autoSpaceDE w:val="0"/>
      <w:autoSpaceDN w:val="0"/>
      <w:adjustRightInd w:val="0"/>
    </w:pPr>
    <w:rPr>
      <w:sz w:val="24"/>
      <w:szCs w:val="24"/>
    </w:rPr>
  </w:style>
  <w:style w:type="paragraph" w:customStyle="1" w:styleId="Style275">
    <w:name w:val="Style275"/>
    <w:basedOn w:val="a6"/>
    <w:uiPriority w:val="99"/>
    <w:qFormat/>
    <w:rsid w:val="005B3893"/>
    <w:pPr>
      <w:widowControl w:val="0"/>
      <w:autoSpaceDE w:val="0"/>
      <w:autoSpaceDN w:val="0"/>
      <w:adjustRightInd w:val="0"/>
    </w:pPr>
    <w:rPr>
      <w:sz w:val="24"/>
      <w:szCs w:val="24"/>
    </w:rPr>
  </w:style>
  <w:style w:type="paragraph" w:customStyle="1" w:styleId="Style276">
    <w:name w:val="Style276"/>
    <w:basedOn w:val="a6"/>
    <w:uiPriority w:val="99"/>
    <w:qFormat/>
    <w:rsid w:val="005B3893"/>
    <w:pPr>
      <w:widowControl w:val="0"/>
      <w:autoSpaceDE w:val="0"/>
      <w:autoSpaceDN w:val="0"/>
      <w:adjustRightInd w:val="0"/>
    </w:pPr>
    <w:rPr>
      <w:sz w:val="24"/>
      <w:szCs w:val="24"/>
    </w:rPr>
  </w:style>
  <w:style w:type="paragraph" w:customStyle="1" w:styleId="Style277">
    <w:name w:val="Style277"/>
    <w:basedOn w:val="a6"/>
    <w:uiPriority w:val="99"/>
    <w:qFormat/>
    <w:rsid w:val="005B3893"/>
    <w:pPr>
      <w:widowControl w:val="0"/>
      <w:autoSpaceDE w:val="0"/>
      <w:autoSpaceDN w:val="0"/>
      <w:adjustRightInd w:val="0"/>
    </w:pPr>
    <w:rPr>
      <w:sz w:val="24"/>
      <w:szCs w:val="24"/>
    </w:rPr>
  </w:style>
  <w:style w:type="paragraph" w:customStyle="1" w:styleId="Style278">
    <w:name w:val="Style278"/>
    <w:basedOn w:val="a6"/>
    <w:uiPriority w:val="99"/>
    <w:qFormat/>
    <w:rsid w:val="005B3893"/>
    <w:pPr>
      <w:widowControl w:val="0"/>
      <w:autoSpaceDE w:val="0"/>
      <w:autoSpaceDN w:val="0"/>
      <w:adjustRightInd w:val="0"/>
    </w:pPr>
    <w:rPr>
      <w:sz w:val="24"/>
      <w:szCs w:val="24"/>
    </w:rPr>
  </w:style>
  <w:style w:type="paragraph" w:customStyle="1" w:styleId="Style279">
    <w:name w:val="Style279"/>
    <w:basedOn w:val="a6"/>
    <w:uiPriority w:val="99"/>
    <w:qFormat/>
    <w:rsid w:val="005B3893"/>
    <w:pPr>
      <w:widowControl w:val="0"/>
      <w:autoSpaceDE w:val="0"/>
      <w:autoSpaceDN w:val="0"/>
      <w:adjustRightInd w:val="0"/>
    </w:pPr>
    <w:rPr>
      <w:sz w:val="24"/>
      <w:szCs w:val="24"/>
    </w:rPr>
  </w:style>
  <w:style w:type="paragraph" w:customStyle="1" w:styleId="Style280">
    <w:name w:val="Style280"/>
    <w:basedOn w:val="a6"/>
    <w:uiPriority w:val="99"/>
    <w:qFormat/>
    <w:rsid w:val="005B3893"/>
    <w:pPr>
      <w:widowControl w:val="0"/>
      <w:autoSpaceDE w:val="0"/>
      <w:autoSpaceDN w:val="0"/>
      <w:adjustRightInd w:val="0"/>
    </w:pPr>
    <w:rPr>
      <w:sz w:val="24"/>
      <w:szCs w:val="24"/>
    </w:rPr>
  </w:style>
  <w:style w:type="paragraph" w:customStyle="1" w:styleId="Style281">
    <w:name w:val="Style281"/>
    <w:basedOn w:val="a6"/>
    <w:uiPriority w:val="99"/>
    <w:qFormat/>
    <w:rsid w:val="005B3893"/>
    <w:pPr>
      <w:widowControl w:val="0"/>
      <w:autoSpaceDE w:val="0"/>
      <w:autoSpaceDN w:val="0"/>
      <w:adjustRightInd w:val="0"/>
    </w:pPr>
    <w:rPr>
      <w:sz w:val="24"/>
      <w:szCs w:val="24"/>
    </w:rPr>
  </w:style>
  <w:style w:type="paragraph" w:customStyle="1" w:styleId="Style282">
    <w:name w:val="Style282"/>
    <w:basedOn w:val="a6"/>
    <w:uiPriority w:val="99"/>
    <w:qFormat/>
    <w:rsid w:val="005B3893"/>
    <w:pPr>
      <w:widowControl w:val="0"/>
      <w:autoSpaceDE w:val="0"/>
      <w:autoSpaceDN w:val="0"/>
      <w:adjustRightInd w:val="0"/>
    </w:pPr>
    <w:rPr>
      <w:sz w:val="24"/>
      <w:szCs w:val="24"/>
    </w:rPr>
  </w:style>
  <w:style w:type="paragraph" w:customStyle="1" w:styleId="Style283">
    <w:name w:val="Style283"/>
    <w:basedOn w:val="a6"/>
    <w:uiPriority w:val="99"/>
    <w:qFormat/>
    <w:rsid w:val="005B3893"/>
    <w:pPr>
      <w:widowControl w:val="0"/>
      <w:autoSpaceDE w:val="0"/>
      <w:autoSpaceDN w:val="0"/>
      <w:adjustRightInd w:val="0"/>
    </w:pPr>
    <w:rPr>
      <w:sz w:val="24"/>
      <w:szCs w:val="24"/>
    </w:rPr>
  </w:style>
  <w:style w:type="paragraph" w:customStyle="1" w:styleId="Style284">
    <w:name w:val="Style284"/>
    <w:basedOn w:val="a6"/>
    <w:uiPriority w:val="99"/>
    <w:qFormat/>
    <w:rsid w:val="005B3893"/>
    <w:pPr>
      <w:widowControl w:val="0"/>
      <w:autoSpaceDE w:val="0"/>
      <w:autoSpaceDN w:val="0"/>
      <w:adjustRightInd w:val="0"/>
    </w:pPr>
    <w:rPr>
      <w:sz w:val="24"/>
      <w:szCs w:val="24"/>
    </w:rPr>
  </w:style>
  <w:style w:type="paragraph" w:customStyle="1" w:styleId="Style285">
    <w:name w:val="Style285"/>
    <w:basedOn w:val="a6"/>
    <w:uiPriority w:val="99"/>
    <w:qFormat/>
    <w:rsid w:val="005B3893"/>
    <w:pPr>
      <w:widowControl w:val="0"/>
      <w:autoSpaceDE w:val="0"/>
      <w:autoSpaceDN w:val="0"/>
      <w:adjustRightInd w:val="0"/>
    </w:pPr>
    <w:rPr>
      <w:sz w:val="24"/>
      <w:szCs w:val="24"/>
    </w:rPr>
  </w:style>
  <w:style w:type="paragraph" w:customStyle="1" w:styleId="Style286">
    <w:name w:val="Style286"/>
    <w:basedOn w:val="a6"/>
    <w:uiPriority w:val="99"/>
    <w:qFormat/>
    <w:rsid w:val="005B3893"/>
    <w:pPr>
      <w:widowControl w:val="0"/>
      <w:autoSpaceDE w:val="0"/>
      <w:autoSpaceDN w:val="0"/>
      <w:adjustRightInd w:val="0"/>
    </w:pPr>
    <w:rPr>
      <w:sz w:val="24"/>
      <w:szCs w:val="24"/>
    </w:rPr>
  </w:style>
  <w:style w:type="paragraph" w:customStyle="1" w:styleId="Style287">
    <w:name w:val="Style287"/>
    <w:basedOn w:val="a6"/>
    <w:uiPriority w:val="99"/>
    <w:qFormat/>
    <w:rsid w:val="005B3893"/>
    <w:pPr>
      <w:widowControl w:val="0"/>
      <w:autoSpaceDE w:val="0"/>
      <w:autoSpaceDN w:val="0"/>
      <w:adjustRightInd w:val="0"/>
    </w:pPr>
    <w:rPr>
      <w:sz w:val="24"/>
      <w:szCs w:val="24"/>
    </w:rPr>
  </w:style>
  <w:style w:type="paragraph" w:customStyle="1" w:styleId="Style288">
    <w:name w:val="Style288"/>
    <w:basedOn w:val="a6"/>
    <w:uiPriority w:val="99"/>
    <w:qFormat/>
    <w:rsid w:val="005B3893"/>
    <w:pPr>
      <w:widowControl w:val="0"/>
      <w:autoSpaceDE w:val="0"/>
      <w:autoSpaceDN w:val="0"/>
      <w:adjustRightInd w:val="0"/>
    </w:pPr>
    <w:rPr>
      <w:sz w:val="24"/>
      <w:szCs w:val="24"/>
    </w:rPr>
  </w:style>
  <w:style w:type="paragraph" w:customStyle="1" w:styleId="Style289">
    <w:name w:val="Style289"/>
    <w:basedOn w:val="a6"/>
    <w:uiPriority w:val="99"/>
    <w:qFormat/>
    <w:rsid w:val="005B3893"/>
    <w:pPr>
      <w:widowControl w:val="0"/>
      <w:autoSpaceDE w:val="0"/>
      <w:autoSpaceDN w:val="0"/>
      <w:adjustRightInd w:val="0"/>
    </w:pPr>
    <w:rPr>
      <w:sz w:val="24"/>
      <w:szCs w:val="24"/>
    </w:rPr>
  </w:style>
  <w:style w:type="paragraph" w:customStyle="1" w:styleId="xl1686">
    <w:name w:val="xl1686"/>
    <w:basedOn w:val="a6"/>
    <w:uiPriority w:val="99"/>
    <w:qFormat/>
    <w:rsid w:val="005B3893"/>
    <w:pPr>
      <w:spacing w:before="100" w:beforeAutospacing="1" w:after="100" w:afterAutospacing="1"/>
    </w:pPr>
    <w:rPr>
      <w:sz w:val="24"/>
      <w:szCs w:val="24"/>
    </w:rPr>
  </w:style>
  <w:style w:type="paragraph" w:customStyle="1" w:styleId="xl1687">
    <w:name w:val="xl1687"/>
    <w:basedOn w:val="a6"/>
    <w:uiPriority w:val="99"/>
    <w:qFormat/>
    <w:rsid w:val="005B3893"/>
    <w:pPr>
      <w:spacing w:before="100" w:beforeAutospacing="1" w:after="100" w:afterAutospacing="1"/>
    </w:pPr>
    <w:rPr>
      <w:sz w:val="24"/>
      <w:szCs w:val="24"/>
    </w:rPr>
  </w:style>
  <w:style w:type="paragraph" w:customStyle="1" w:styleId="xl1688">
    <w:name w:val="xl1688"/>
    <w:basedOn w:val="a6"/>
    <w:uiPriority w:val="99"/>
    <w:qFormat/>
    <w:rsid w:val="005B3893"/>
    <w:pPr>
      <w:spacing w:before="100" w:beforeAutospacing="1" w:after="100" w:afterAutospacing="1"/>
      <w:jc w:val="center"/>
    </w:pPr>
    <w:rPr>
      <w:sz w:val="24"/>
      <w:szCs w:val="24"/>
    </w:rPr>
  </w:style>
  <w:style w:type="paragraph" w:customStyle="1" w:styleId="xl1689">
    <w:name w:val="xl1689"/>
    <w:basedOn w:val="a6"/>
    <w:uiPriority w:val="99"/>
    <w:qFormat/>
    <w:rsid w:val="005B3893"/>
    <w:pPr>
      <w:spacing w:before="100" w:beforeAutospacing="1" w:after="100" w:afterAutospacing="1"/>
      <w:jc w:val="center"/>
    </w:pPr>
    <w:rPr>
      <w:sz w:val="24"/>
      <w:szCs w:val="24"/>
    </w:rPr>
  </w:style>
  <w:style w:type="paragraph" w:customStyle="1" w:styleId="xl1690">
    <w:name w:val="xl1690"/>
    <w:basedOn w:val="a6"/>
    <w:uiPriority w:val="99"/>
    <w:qFormat/>
    <w:rsid w:val="005B3893"/>
    <w:pPr>
      <w:spacing w:before="100" w:beforeAutospacing="1" w:after="100" w:afterAutospacing="1"/>
      <w:jc w:val="center"/>
    </w:pPr>
    <w:rPr>
      <w:sz w:val="24"/>
      <w:szCs w:val="24"/>
    </w:rPr>
  </w:style>
  <w:style w:type="paragraph" w:customStyle="1" w:styleId="xl1691">
    <w:name w:val="xl169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692">
    <w:name w:val="xl169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93">
    <w:name w:val="xl169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94">
    <w:name w:val="xl169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B050"/>
      <w:sz w:val="18"/>
      <w:szCs w:val="18"/>
    </w:rPr>
  </w:style>
  <w:style w:type="paragraph" w:customStyle="1" w:styleId="xl1695">
    <w:name w:val="xl1695"/>
    <w:basedOn w:val="a6"/>
    <w:uiPriority w:val="99"/>
    <w:qFormat/>
    <w:rsid w:val="005B3893"/>
    <w:pPr>
      <w:spacing w:before="100" w:beforeAutospacing="1" w:after="100" w:afterAutospacing="1"/>
    </w:pPr>
    <w:rPr>
      <w:sz w:val="18"/>
      <w:szCs w:val="18"/>
    </w:rPr>
  </w:style>
  <w:style w:type="paragraph" w:customStyle="1" w:styleId="xl1696">
    <w:name w:val="xl169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97">
    <w:name w:val="xl1697"/>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18"/>
      <w:szCs w:val="18"/>
    </w:rPr>
  </w:style>
  <w:style w:type="paragraph" w:customStyle="1" w:styleId="xl1698">
    <w:name w:val="xl1698"/>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24"/>
      <w:szCs w:val="24"/>
    </w:rPr>
  </w:style>
  <w:style w:type="paragraph" w:customStyle="1" w:styleId="xl1699">
    <w:name w:val="xl1699"/>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00">
    <w:name w:val="xl1700"/>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24"/>
      <w:szCs w:val="24"/>
    </w:rPr>
  </w:style>
  <w:style w:type="paragraph" w:customStyle="1" w:styleId="xl1701">
    <w:name w:val="xl1701"/>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02">
    <w:name w:val="xl1702"/>
    <w:basedOn w:val="a6"/>
    <w:uiPriority w:val="99"/>
    <w:qFormat/>
    <w:rsid w:val="005B3893"/>
    <w:pPr>
      <w:shd w:val="clear" w:color="auto" w:fill="EBF1DE"/>
      <w:spacing w:before="100" w:beforeAutospacing="1" w:after="100" w:afterAutospacing="1"/>
    </w:pPr>
    <w:rPr>
      <w:b/>
      <w:bCs/>
      <w:sz w:val="24"/>
      <w:szCs w:val="24"/>
    </w:rPr>
  </w:style>
  <w:style w:type="paragraph" w:customStyle="1" w:styleId="xl1703">
    <w:name w:val="xl170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sz w:val="24"/>
      <w:szCs w:val="24"/>
    </w:rPr>
  </w:style>
  <w:style w:type="paragraph" w:customStyle="1" w:styleId="xl1704">
    <w:name w:val="xl170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705">
    <w:name w:val="xl1705"/>
    <w:basedOn w:val="a6"/>
    <w:uiPriority w:val="99"/>
    <w:qFormat/>
    <w:rsid w:val="005B3893"/>
    <w:pPr>
      <w:shd w:val="clear" w:color="auto" w:fill="FDE9D9"/>
      <w:spacing w:before="100" w:beforeAutospacing="1" w:after="100" w:afterAutospacing="1"/>
    </w:pPr>
    <w:rPr>
      <w:sz w:val="24"/>
      <w:szCs w:val="24"/>
    </w:rPr>
  </w:style>
  <w:style w:type="paragraph" w:customStyle="1" w:styleId="xl1706">
    <w:name w:val="xl17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18"/>
      <w:szCs w:val="18"/>
    </w:rPr>
  </w:style>
  <w:style w:type="paragraph" w:customStyle="1" w:styleId="xl1707">
    <w:name w:val="xl17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i/>
      <w:iCs/>
      <w:color w:val="00B050"/>
      <w:sz w:val="18"/>
      <w:szCs w:val="18"/>
    </w:rPr>
  </w:style>
  <w:style w:type="paragraph" w:customStyle="1" w:styleId="xl1708">
    <w:name w:val="xl17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i/>
      <w:iCs/>
      <w:color w:val="00B050"/>
      <w:sz w:val="18"/>
      <w:szCs w:val="18"/>
    </w:rPr>
  </w:style>
  <w:style w:type="paragraph" w:customStyle="1" w:styleId="xl1709">
    <w:name w:val="xl170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710">
    <w:name w:val="xl17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sz w:val="24"/>
      <w:szCs w:val="24"/>
    </w:rPr>
  </w:style>
  <w:style w:type="paragraph" w:customStyle="1" w:styleId="xl1711">
    <w:name w:val="xl171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sz w:val="24"/>
      <w:szCs w:val="24"/>
    </w:rPr>
  </w:style>
  <w:style w:type="paragraph" w:customStyle="1" w:styleId="xl1712">
    <w:name w:val="xl1712"/>
    <w:basedOn w:val="a6"/>
    <w:uiPriority w:val="99"/>
    <w:qFormat/>
    <w:rsid w:val="005B3893"/>
    <w:pPr>
      <w:shd w:val="clear" w:color="auto" w:fill="FDE9D9"/>
      <w:spacing w:before="100" w:beforeAutospacing="1" w:after="100" w:afterAutospacing="1"/>
    </w:pPr>
    <w:rPr>
      <w:sz w:val="24"/>
      <w:szCs w:val="24"/>
    </w:rPr>
  </w:style>
  <w:style w:type="paragraph" w:customStyle="1" w:styleId="xl1713">
    <w:name w:val="xl171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4">
    <w:name w:val="xl171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715">
    <w:name w:val="xl1715"/>
    <w:basedOn w:val="a6"/>
    <w:uiPriority w:val="99"/>
    <w:qFormat/>
    <w:rsid w:val="005B3893"/>
    <w:pPr>
      <w:spacing w:before="100" w:beforeAutospacing="1" w:after="100" w:afterAutospacing="1"/>
    </w:pPr>
    <w:rPr>
      <w:sz w:val="18"/>
      <w:szCs w:val="18"/>
    </w:rPr>
  </w:style>
  <w:style w:type="paragraph" w:customStyle="1" w:styleId="xl1716">
    <w:name w:val="xl171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7">
    <w:name w:val="xl171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8">
    <w:name w:val="xl1718"/>
    <w:basedOn w:val="a6"/>
    <w:uiPriority w:val="99"/>
    <w:qFormat/>
    <w:rsid w:val="005B3893"/>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sz w:val="24"/>
      <w:szCs w:val="24"/>
    </w:rPr>
  </w:style>
  <w:style w:type="paragraph" w:customStyle="1" w:styleId="xl1719">
    <w:name w:val="xl171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20">
    <w:name w:val="xl172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21">
    <w:name w:val="xl1721"/>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22">
    <w:name w:val="xl172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23">
    <w:name w:val="xl172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724">
    <w:name w:val="xl1724"/>
    <w:basedOn w:val="a6"/>
    <w:uiPriority w:val="99"/>
    <w:qFormat/>
    <w:rsid w:val="005B3893"/>
    <w:pPr>
      <w:spacing w:before="100" w:beforeAutospacing="1" w:after="100" w:afterAutospacing="1"/>
      <w:jc w:val="center"/>
    </w:pPr>
    <w:rPr>
      <w:sz w:val="24"/>
      <w:szCs w:val="24"/>
    </w:rPr>
  </w:style>
  <w:style w:type="paragraph" w:customStyle="1" w:styleId="xl1725">
    <w:name w:val="xl172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26">
    <w:name w:val="xl172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1727">
    <w:name w:val="xl17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b/>
      <w:bCs/>
      <w:sz w:val="24"/>
      <w:szCs w:val="24"/>
    </w:rPr>
  </w:style>
  <w:style w:type="paragraph" w:customStyle="1" w:styleId="xl1728">
    <w:name w:val="xl1728"/>
    <w:basedOn w:val="a6"/>
    <w:uiPriority w:val="99"/>
    <w:qFormat/>
    <w:rsid w:val="005B3893"/>
    <w:pPr>
      <w:shd w:val="clear" w:color="auto" w:fill="DAEEF3"/>
      <w:spacing w:before="100" w:beforeAutospacing="1" w:after="100" w:afterAutospacing="1"/>
    </w:pPr>
    <w:rPr>
      <w:b/>
      <w:bCs/>
      <w:sz w:val="24"/>
      <w:szCs w:val="24"/>
    </w:rPr>
  </w:style>
  <w:style w:type="paragraph" w:customStyle="1" w:styleId="xl1729">
    <w:name w:val="xl172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B050"/>
      <w:sz w:val="24"/>
      <w:szCs w:val="24"/>
    </w:rPr>
  </w:style>
  <w:style w:type="paragraph" w:customStyle="1" w:styleId="xl1730">
    <w:name w:val="xl173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31">
    <w:name w:val="xl1731"/>
    <w:basedOn w:val="a6"/>
    <w:uiPriority w:val="99"/>
    <w:qFormat/>
    <w:rsid w:val="005B3893"/>
    <w:pPr>
      <w:shd w:val="clear" w:color="auto" w:fill="EBF1DE"/>
      <w:spacing w:before="100" w:beforeAutospacing="1" w:after="100" w:afterAutospacing="1"/>
      <w:jc w:val="center"/>
    </w:pPr>
    <w:rPr>
      <w:sz w:val="24"/>
      <w:szCs w:val="24"/>
    </w:rPr>
  </w:style>
  <w:style w:type="paragraph" w:customStyle="1" w:styleId="xl1732">
    <w:name w:val="xl1732"/>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33">
    <w:name w:val="xl173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4">
    <w:name w:val="xl1734"/>
    <w:basedOn w:val="a6"/>
    <w:uiPriority w:val="99"/>
    <w:qFormat/>
    <w:rsid w:val="005B3893"/>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i/>
      <w:iCs/>
      <w:color w:val="31869B"/>
      <w:sz w:val="24"/>
      <w:szCs w:val="24"/>
    </w:rPr>
  </w:style>
  <w:style w:type="paragraph" w:customStyle="1" w:styleId="xl1735">
    <w:name w:val="xl173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18"/>
      <w:szCs w:val="18"/>
    </w:rPr>
  </w:style>
  <w:style w:type="paragraph" w:customStyle="1" w:styleId="xl1736">
    <w:name w:val="xl173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7">
    <w:name w:val="xl173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8">
    <w:name w:val="xl173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31869B"/>
      <w:sz w:val="24"/>
      <w:szCs w:val="24"/>
    </w:rPr>
  </w:style>
  <w:style w:type="paragraph" w:customStyle="1" w:styleId="xl1739">
    <w:name w:val="xl1739"/>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i/>
      <w:iCs/>
      <w:color w:val="31869B"/>
      <w:sz w:val="24"/>
      <w:szCs w:val="24"/>
    </w:rPr>
  </w:style>
  <w:style w:type="paragraph" w:customStyle="1" w:styleId="xl1740">
    <w:name w:val="xl1740"/>
    <w:basedOn w:val="a6"/>
    <w:uiPriority w:val="99"/>
    <w:qFormat/>
    <w:rsid w:val="005B3893"/>
    <w:pPr>
      <w:spacing w:before="100" w:beforeAutospacing="1" w:after="100" w:afterAutospacing="1"/>
    </w:pPr>
    <w:rPr>
      <w:i/>
      <w:iCs/>
      <w:color w:val="31869B"/>
      <w:sz w:val="24"/>
      <w:szCs w:val="24"/>
    </w:rPr>
  </w:style>
  <w:style w:type="paragraph" w:customStyle="1" w:styleId="xl1741">
    <w:name w:val="xl174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42">
    <w:name w:val="xl174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43">
    <w:name w:val="xl174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31869B"/>
      <w:sz w:val="24"/>
      <w:szCs w:val="24"/>
    </w:rPr>
  </w:style>
  <w:style w:type="paragraph" w:customStyle="1" w:styleId="xl1744">
    <w:name w:val="xl174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5">
    <w:name w:val="xl174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6">
    <w:name w:val="xl174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7">
    <w:name w:val="xl174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8">
    <w:name w:val="xl174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49">
    <w:name w:val="xl1749"/>
    <w:basedOn w:val="a6"/>
    <w:uiPriority w:val="99"/>
    <w:qFormat/>
    <w:rsid w:val="005B3893"/>
    <w:pPr>
      <w:spacing w:before="100" w:beforeAutospacing="1" w:after="100" w:afterAutospacing="1"/>
    </w:pPr>
    <w:rPr>
      <w:b/>
      <w:bCs/>
      <w:i/>
      <w:iCs/>
      <w:color w:val="31869B"/>
      <w:sz w:val="24"/>
      <w:szCs w:val="24"/>
    </w:rPr>
  </w:style>
  <w:style w:type="paragraph" w:customStyle="1" w:styleId="xl1750">
    <w:name w:val="xl175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51">
    <w:name w:val="xl175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52">
    <w:name w:val="xl1752"/>
    <w:basedOn w:val="a6"/>
    <w:uiPriority w:val="99"/>
    <w:qFormat/>
    <w:rsid w:val="005B3893"/>
    <w:pPr>
      <w:spacing w:before="100" w:beforeAutospacing="1" w:after="100" w:afterAutospacing="1"/>
      <w:jc w:val="center"/>
    </w:pPr>
    <w:rPr>
      <w:b/>
      <w:bCs/>
      <w:i/>
      <w:iCs/>
      <w:color w:val="31869B"/>
    </w:rPr>
  </w:style>
  <w:style w:type="paragraph" w:customStyle="1" w:styleId="xl1753">
    <w:name w:val="xl175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i/>
      <w:iCs/>
      <w:color w:val="31869B"/>
      <w:sz w:val="18"/>
      <w:szCs w:val="18"/>
    </w:rPr>
  </w:style>
  <w:style w:type="paragraph" w:customStyle="1" w:styleId="xl1754">
    <w:name w:val="xl175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i/>
      <w:iCs/>
      <w:color w:val="31869B"/>
      <w:sz w:val="24"/>
      <w:szCs w:val="24"/>
    </w:rPr>
  </w:style>
  <w:style w:type="paragraph" w:customStyle="1" w:styleId="xl1755">
    <w:name w:val="xl175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756">
    <w:name w:val="xl1756"/>
    <w:basedOn w:val="a6"/>
    <w:uiPriority w:val="99"/>
    <w:qFormat/>
    <w:rsid w:val="005B3893"/>
    <w:pPr>
      <w:shd w:val="clear" w:color="auto" w:fill="FDE9D9"/>
      <w:spacing w:before="100" w:beforeAutospacing="1" w:after="100" w:afterAutospacing="1"/>
    </w:pPr>
    <w:rPr>
      <w:i/>
      <w:iCs/>
      <w:color w:val="31869B"/>
      <w:sz w:val="24"/>
      <w:szCs w:val="24"/>
    </w:rPr>
  </w:style>
  <w:style w:type="paragraph" w:customStyle="1" w:styleId="xl1757">
    <w:name w:val="xl17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1758">
    <w:name w:val="xl1758"/>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59">
    <w:name w:val="xl1759"/>
    <w:basedOn w:val="a6"/>
    <w:uiPriority w:val="99"/>
    <w:qFormat/>
    <w:rsid w:val="005B3893"/>
    <w:pPr>
      <w:shd w:val="clear" w:color="auto" w:fill="DAEEF3"/>
      <w:spacing w:before="100" w:beforeAutospacing="1" w:after="100" w:afterAutospacing="1"/>
    </w:pPr>
    <w:rPr>
      <w:b/>
      <w:bCs/>
      <w:sz w:val="24"/>
      <w:szCs w:val="24"/>
    </w:rPr>
  </w:style>
  <w:style w:type="paragraph" w:customStyle="1" w:styleId="xl1760">
    <w:name w:val="xl176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1">
    <w:name w:val="xl176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2">
    <w:name w:val="xl176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i/>
      <w:iCs/>
      <w:sz w:val="24"/>
      <w:szCs w:val="24"/>
    </w:rPr>
  </w:style>
  <w:style w:type="paragraph" w:customStyle="1" w:styleId="xl1763">
    <w:name w:val="xl176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4">
    <w:name w:val="xl176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5">
    <w:name w:val="xl176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1766">
    <w:name w:val="xl176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i/>
      <w:iCs/>
      <w:sz w:val="18"/>
      <w:szCs w:val="18"/>
    </w:rPr>
  </w:style>
  <w:style w:type="paragraph" w:customStyle="1" w:styleId="xl1767">
    <w:name w:val="xl176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8">
    <w:name w:val="xl176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9">
    <w:name w:val="xl176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770">
    <w:name w:val="xl17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b/>
      <w:bCs/>
      <w:sz w:val="24"/>
      <w:szCs w:val="24"/>
    </w:rPr>
  </w:style>
  <w:style w:type="paragraph" w:customStyle="1" w:styleId="xl1771">
    <w:name w:val="xl177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sz w:val="24"/>
      <w:szCs w:val="24"/>
    </w:rPr>
  </w:style>
  <w:style w:type="paragraph" w:customStyle="1" w:styleId="xl1772">
    <w:name w:val="xl177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sz w:val="24"/>
      <w:szCs w:val="24"/>
    </w:rPr>
  </w:style>
  <w:style w:type="paragraph" w:customStyle="1" w:styleId="xl1773">
    <w:name w:val="xl177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774">
    <w:name w:val="xl1774"/>
    <w:basedOn w:val="a6"/>
    <w:uiPriority w:val="99"/>
    <w:qFormat/>
    <w:rsid w:val="005B3893"/>
    <w:pPr>
      <w:shd w:val="clear" w:color="auto" w:fill="FDE9D9"/>
      <w:spacing w:before="100" w:beforeAutospacing="1" w:after="100" w:afterAutospacing="1"/>
    </w:pPr>
    <w:rPr>
      <w:b/>
      <w:bCs/>
      <w:sz w:val="24"/>
      <w:szCs w:val="24"/>
    </w:rPr>
  </w:style>
  <w:style w:type="paragraph" w:customStyle="1" w:styleId="xl1775">
    <w:name w:val="xl1775"/>
    <w:basedOn w:val="a6"/>
    <w:uiPriority w:val="99"/>
    <w:qFormat/>
    <w:rsid w:val="005B3893"/>
    <w:pPr>
      <w:shd w:val="clear" w:color="auto" w:fill="FDE9D9"/>
      <w:spacing w:before="100" w:beforeAutospacing="1" w:after="100" w:afterAutospacing="1"/>
    </w:pPr>
    <w:rPr>
      <w:b/>
      <w:bCs/>
      <w:sz w:val="24"/>
      <w:szCs w:val="24"/>
    </w:rPr>
  </w:style>
  <w:style w:type="paragraph" w:customStyle="1" w:styleId="xl1776">
    <w:name w:val="xl17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777">
    <w:name w:val="xl1777"/>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18"/>
      <w:szCs w:val="18"/>
    </w:rPr>
  </w:style>
  <w:style w:type="paragraph" w:customStyle="1" w:styleId="xl1778">
    <w:name w:val="xl1778"/>
    <w:basedOn w:val="a6"/>
    <w:uiPriority w:val="99"/>
    <w:qFormat/>
    <w:rsid w:val="005B3893"/>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1779">
    <w:name w:val="xl1779"/>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780">
    <w:name w:val="xl1780"/>
    <w:basedOn w:val="a6"/>
    <w:uiPriority w:val="99"/>
    <w:qFormat/>
    <w:rsid w:val="005B3893"/>
    <w:pPr>
      <w:pBdr>
        <w:top w:val="single" w:sz="4" w:space="0" w:color="auto"/>
        <w:left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81">
    <w:name w:val="xl1781"/>
    <w:basedOn w:val="a6"/>
    <w:uiPriority w:val="99"/>
    <w:qFormat/>
    <w:rsid w:val="005B3893"/>
    <w:pPr>
      <w:pBdr>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82">
    <w:name w:val="xl1782"/>
    <w:basedOn w:val="a6"/>
    <w:uiPriority w:val="99"/>
    <w:qFormat/>
    <w:rsid w:val="005B3893"/>
    <w:pPr>
      <w:spacing w:before="100" w:beforeAutospacing="1" w:after="100" w:afterAutospacing="1"/>
      <w:jc w:val="center"/>
    </w:pPr>
    <w:rPr>
      <w:b/>
      <w:bCs/>
      <w:sz w:val="28"/>
      <w:szCs w:val="28"/>
    </w:rPr>
  </w:style>
  <w:style w:type="paragraph" w:customStyle="1" w:styleId="xl1783">
    <w:name w:val="xl178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84">
    <w:name w:val="xl1784"/>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785">
    <w:name w:val="xl1785"/>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1786">
    <w:name w:val="xl178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87">
    <w:name w:val="xl1787"/>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788">
    <w:name w:val="xl1788"/>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1789">
    <w:name w:val="xl1789"/>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0">
    <w:name w:val="xl179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1">
    <w:name w:val="xl1791"/>
    <w:basedOn w:val="a6"/>
    <w:uiPriority w:val="99"/>
    <w:qFormat/>
    <w:rsid w:val="005B3893"/>
    <w:pPr>
      <w:pBdr>
        <w:left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2">
    <w:name w:val="xl1792"/>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3">
    <w:name w:val="xl1793"/>
    <w:basedOn w:val="a6"/>
    <w:uiPriority w:val="99"/>
    <w:qFormat/>
    <w:rsid w:val="005B3893"/>
    <w:pPr>
      <w:pBdr>
        <w:top w:val="single" w:sz="4" w:space="0" w:color="auto"/>
        <w:left w:val="single" w:sz="4" w:space="0" w:color="auto"/>
        <w:bottom w:val="single" w:sz="4" w:space="0" w:color="auto"/>
      </w:pBdr>
      <w:shd w:val="clear" w:color="auto" w:fill="C5D9F1"/>
      <w:spacing w:before="100" w:beforeAutospacing="1" w:after="100" w:afterAutospacing="1"/>
      <w:jc w:val="center"/>
    </w:pPr>
    <w:rPr>
      <w:b/>
      <w:bCs/>
      <w:sz w:val="24"/>
      <w:szCs w:val="24"/>
    </w:rPr>
  </w:style>
  <w:style w:type="paragraph" w:customStyle="1" w:styleId="xl1794">
    <w:name w:val="xl1794"/>
    <w:basedOn w:val="a6"/>
    <w:uiPriority w:val="99"/>
    <w:qFormat/>
    <w:rsid w:val="005B3893"/>
    <w:pPr>
      <w:pBdr>
        <w:top w:val="single" w:sz="4" w:space="0" w:color="auto"/>
        <w:bottom w:val="single" w:sz="4" w:space="0" w:color="auto"/>
      </w:pBdr>
      <w:shd w:val="clear" w:color="auto" w:fill="C5D9F1"/>
      <w:spacing w:before="100" w:beforeAutospacing="1" w:after="100" w:afterAutospacing="1"/>
      <w:jc w:val="center"/>
    </w:pPr>
    <w:rPr>
      <w:b/>
      <w:bCs/>
      <w:sz w:val="24"/>
      <w:szCs w:val="24"/>
    </w:rPr>
  </w:style>
  <w:style w:type="paragraph" w:customStyle="1" w:styleId="xl1795">
    <w:name w:val="xl1795"/>
    <w:basedOn w:val="a6"/>
    <w:uiPriority w:val="99"/>
    <w:qFormat/>
    <w:rsid w:val="005B3893"/>
    <w:pPr>
      <w:pBdr>
        <w:top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96">
    <w:name w:val="xl1796"/>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797">
    <w:name w:val="xl1797"/>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798">
    <w:name w:val="xl1798"/>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9">
    <w:name w:val="xl1799"/>
    <w:basedOn w:val="a6"/>
    <w:uiPriority w:val="99"/>
    <w:qFormat/>
    <w:rsid w:val="005B3893"/>
    <w:pPr>
      <w:pBdr>
        <w:top w:val="single" w:sz="4" w:space="0" w:color="auto"/>
        <w:left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0">
    <w:name w:val="xl1800"/>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801">
    <w:name w:val="xl1801"/>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802">
    <w:name w:val="xl1802"/>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03">
    <w:name w:val="xl180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4">
    <w:name w:val="xl1804"/>
    <w:basedOn w:val="a6"/>
    <w:uiPriority w:val="99"/>
    <w:qFormat/>
    <w:rsid w:val="005B3893"/>
    <w:pPr>
      <w:pBdr>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5">
    <w:name w:val="xl180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06">
    <w:name w:val="xl18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7">
    <w:name w:val="xl18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08">
    <w:name w:val="xl18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09">
    <w:name w:val="xl180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810">
    <w:name w:val="xl18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811">
    <w:name w:val="xl181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sz w:val="24"/>
      <w:szCs w:val="24"/>
    </w:rPr>
  </w:style>
  <w:style w:type="paragraph" w:customStyle="1" w:styleId="xl1812">
    <w:name w:val="xl181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13">
    <w:name w:val="xl181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14">
    <w:name w:val="xl181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815">
    <w:name w:val="xl181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816">
    <w:name w:val="xl181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i/>
      <w:iCs/>
      <w:color w:val="31869B"/>
      <w:sz w:val="24"/>
      <w:szCs w:val="24"/>
    </w:rPr>
  </w:style>
  <w:style w:type="paragraph" w:customStyle="1" w:styleId="xl1817">
    <w:name w:val="xl181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818">
    <w:name w:val="xl181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819">
    <w:name w:val="xl18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i/>
      <w:iCs/>
      <w:color w:val="31869B"/>
      <w:sz w:val="24"/>
      <w:szCs w:val="24"/>
    </w:rPr>
  </w:style>
  <w:style w:type="paragraph" w:customStyle="1" w:styleId="xl1820">
    <w:name w:val="xl182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821">
    <w:name w:val="xl182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822">
    <w:name w:val="xl182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823">
    <w:name w:val="xl182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824">
    <w:name w:val="xl182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25">
    <w:name w:val="xl182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26">
    <w:name w:val="xl1826"/>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27">
    <w:name w:val="xl18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28">
    <w:name w:val="xl1828"/>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sz w:val="24"/>
      <w:szCs w:val="24"/>
    </w:rPr>
  </w:style>
  <w:style w:type="paragraph" w:customStyle="1" w:styleId="xl1829">
    <w:name w:val="xl182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30">
    <w:name w:val="xl183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831">
    <w:name w:val="xl183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832">
    <w:name w:val="xl183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sz w:val="24"/>
      <w:szCs w:val="24"/>
    </w:rPr>
  </w:style>
  <w:style w:type="paragraph" w:customStyle="1" w:styleId="xl1833">
    <w:name w:val="xl183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4">
    <w:name w:val="xl183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31869B"/>
      <w:sz w:val="24"/>
      <w:szCs w:val="24"/>
    </w:rPr>
  </w:style>
  <w:style w:type="paragraph" w:customStyle="1" w:styleId="xl1835">
    <w:name w:val="xl183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6">
    <w:name w:val="xl183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7">
    <w:name w:val="xl1837"/>
    <w:basedOn w:val="a6"/>
    <w:uiPriority w:val="99"/>
    <w:qFormat/>
    <w:rsid w:val="005B3893"/>
    <w:pPr>
      <w:shd w:val="clear" w:color="auto" w:fill="C5D9F1"/>
      <w:spacing w:before="100" w:beforeAutospacing="1" w:after="100" w:afterAutospacing="1"/>
      <w:jc w:val="center"/>
    </w:pPr>
    <w:rPr>
      <w:sz w:val="24"/>
      <w:szCs w:val="24"/>
    </w:rPr>
  </w:style>
  <w:style w:type="paragraph" w:customStyle="1" w:styleId="xl1838">
    <w:name w:val="xl1838"/>
    <w:basedOn w:val="a6"/>
    <w:uiPriority w:val="99"/>
    <w:qFormat/>
    <w:rsid w:val="005B3893"/>
    <w:pPr>
      <w:spacing w:before="100" w:beforeAutospacing="1" w:after="100" w:afterAutospacing="1"/>
      <w:jc w:val="center"/>
    </w:pPr>
    <w:rPr>
      <w:sz w:val="24"/>
      <w:szCs w:val="24"/>
    </w:rPr>
  </w:style>
  <w:style w:type="paragraph" w:customStyle="1" w:styleId="xl1839">
    <w:name w:val="xl1839"/>
    <w:basedOn w:val="a6"/>
    <w:uiPriority w:val="99"/>
    <w:qFormat/>
    <w:rsid w:val="005B3893"/>
    <w:pPr>
      <w:spacing w:before="100" w:beforeAutospacing="1" w:after="100" w:afterAutospacing="1"/>
      <w:jc w:val="center"/>
    </w:pPr>
    <w:rPr>
      <w:sz w:val="24"/>
      <w:szCs w:val="24"/>
    </w:rPr>
  </w:style>
  <w:style w:type="paragraph" w:customStyle="1" w:styleId="xl1840">
    <w:name w:val="xl184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color w:val="FF0000"/>
      <w:sz w:val="24"/>
      <w:szCs w:val="24"/>
    </w:rPr>
  </w:style>
  <w:style w:type="paragraph" w:customStyle="1" w:styleId="xl1841">
    <w:name w:val="xl1841"/>
    <w:basedOn w:val="a6"/>
    <w:uiPriority w:val="99"/>
    <w:qFormat/>
    <w:rsid w:val="005B3893"/>
    <w:pPr>
      <w:spacing w:before="100" w:beforeAutospacing="1" w:after="100" w:afterAutospacing="1"/>
      <w:jc w:val="center"/>
    </w:pPr>
    <w:rPr>
      <w:sz w:val="24"/>
      <w:szCs w:val="24"/>
    </w:rPr>
  </w:style>
  <w:style w:type="paragraph" w:customStyle="1" w:styleId="xl1842">
    <w:name w:val="xl184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color w:val="FF0000"/>
      <w:sz w:val="24"/>
      <w:szCs w:val="24"/>
    </w:rPr>
  </w:style>
  <w:style w:type="paragraph" w:customStyle="1" w:styleId="xl1843">
    <w:name w:val="xl1843"/>
    <w:basedOn w:val="a6"/>
    <w:uiPriority w:val="99"/>
    <w:qFormat/>
    <w:rsid w:val="005B3893"/>
    <w:pPr>
      <w:shd w:val="clear" w:color="auto" w:fill="FDE9D9"/>
      <w:spacing w:before="100" w:beforeAutospacing="1" w:after="100" w:afterAutospacing="1"/>
      <w:jc w:val="center"/>
    </w:pPr>
    <w:rPr>
      <w:sz w:val="24"/>
      <w:szCs w:val="24"/>
    </w:rPr>
  </w:style>
  <w:style w:type="paragraph" w:customStyle="1" w:styleId="xl1844">
    <w:name w:val="xl184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color w:val="FF0000"/>
      <w:sz w:val="24"/>
      <w:szCs w:val="24"/>
    </w:rPr>
  </w:style>
  <w:style w:type="paragraph" w:customStyle="1" w:styleId="xl1845">
    <w:name w:val="xl184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660">
    <w:name w:val="xl1660"/>
    <w:basedOn w:val="a6"/>
    <w:uiPriority w:val="99"/>
    <w:qFormat/>
    <w:rsid w:val="005B3893"/>
    <w:pPr>
      <w:spacing w:before="100" w:beforeAutospacing="1" w:after="100" w:afterAutospacing="1"/>
    </w:pPr>
  </w:style>
  <w:style w:type="paragraph" w:customStyle="1" w:styleId="xl1661">
    <w:name w:val="xl1661"/>
    <w:basedOn w:val="a6"/>
    <w:uiPriority w:val="99"/>
    <w:qFormat/>
    <w:rsid w:val="005B3893"/>
    <w:pPr>
      <w:shd w:val="clear" w:color="auto" w:fill="FFFFFF"/>
      <w:spacing w:before="100" w:beforeAutospacing="1" w:after="100" w:afterAutospacing="1"/>
      <w:jc w:val="center"/>
    </w:pPr>
  </w:style>
  <w:style w:type="paragraph" w:customStyle="1" w:styleId="xl1662">
    <w:name w:val="xl166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663">
    <w:name w:val="xl166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b/>
      <w:bCs/>
    </w:rPr>
  </w:style>
  <w:style w:type="paragraph" w:customStyle="1" w:styleId="xl1664">
    <w:name w:val="xl166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65">
    <w:name w:val="xl166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666">
    <w:name w:val="xl166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667">
    <w:name w:val="xl166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668">
    <w:name w:val="xl1668"/>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69">
    <w:name w:val="xl1669"/>
    <w:basedOn w:val="a6"/>
    <w:uiPriority w:val="99"/>
    <w:qFormat/>
    <w:rsid w:val="005B3893"/>
    <w:pPr>
      <w:shd w:val="clear" w:color="auto" w:fill="FFFFFF"/>
      <w:spacing w:before="100" w:beforeAutospacing="1" w:after="100" w:afterAutospacing="1"/>
    </w:pPr>
  </w:style>
  <w:style w:type="paragraph" w:customStyle="1" w:styleId="xl1670">
    <w:name w:val="xl167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1">
    <w:name w:val="xl167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72">
    <w:name w:val="xl1672"/>
    <w:basedOn w:val="a6"/>
    <w:uiPriority w:val="99"/>
    <w:qFormat/>
    <w:rsid w:val="005B3893"/>
    <w:pPr>
      <w:spacing w:before="100" w:beforeAutospacing="1" w:after="100" w:afterAutospacing="1"/>
      <w:jc w:val="center"/>
    </w:pPr>
  </w:style>
  <w:style w:type="paragraph" w:customStyle="1" w:styleId="xl1673">
    <w:name w:val="xl1673"/>
    <w:basedOn w:val="a6"/>
    <w:uiPriority w:val="99"/>
    <w:qFormat/>
    <w:rsid w:val="005B3893"/>
    <w:pPr>
      <w:spacing w:before="100" w:beforeAutospacing="1" w:after="100" w:afterAutospacing="1"/>
    </w:pPr>
    <w:rPr>
      <w:b/>
      <w:bCs/>
    </w:rPr>
  </w:style>
  <w:style w:type="paragraph" w:customStyle="1" w:styleId="xl1674">
    <w:name w:val="xl1674"/>
    <w:basedOn w:val="a6"/>
    <w:uiPriority w:val="99"/>
    <w:qFormat/>
    <w:rsid w:val="005B389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b/>
      <w:bCs/>
    </w:rPr>
  </w:style>
  <w:style w:type="paragraph" w:customStyle="1" w:styleId="xl1675">
    <w:name w:val="xl167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b/>
      <w:bCs/>
    </w:rPr>
  </w:style>
  <w:style w:type="paragraph" w:customStyle="1" w:styleId="xl1676">
    <w:name w:val="xl16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b/>
      <w:bCs/>
    </w:rPr>
  </w:style>
  <w:style w:type="paragraph" w:customStyle="1" w:styleId="xl1677">
    <w:name w:val="xl16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78">
    <w:name w:val="xl1678"/>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79">
    <w:name w:val="xl1679"/>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57">
    <w:name w:val="xl1657"/>
    <w:basedOn w:val="a6"/>
    <w:uiPriority w:val="99"/>
    <w:qFormat/>
    <w:rsid w:val="005B3893"/>
    <w:pPr>
      <w:spacing w:before="100" w:beforeAutospacing="1" w:after="100" w:afterAutospacing="1"/>
    </w:pPr>
    <w:rPr>
      <w:sz w:val="24"/>
      <w:szCs w:val="24"/>
    </w:rPr>
  </w:style>
  <w:style w:type="paragraph" w:customStyle="1" w:styleId="xl1658">
    <w:name w:val="xl1658"/>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659">
    <w:name w:val="xl1659"/>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680">
    <w:name w:val="xl1680"/>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681">
    <w:name w:val="xl1681"/>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682">
    <w:name w:val="xl1682"/>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83">
    <w:name w:val="xl1683"/>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684">
    <w:name w:val="xl1684"/>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685">
    <w:name w:val="xl1685"/>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character" w:customStyle="1" w:styleId="73">
    <w:name w:val="Основной текст (7)_"/>
    <w:link w:val="74"/>
    <w:uiPriority w:val="99"/>
    <w:locked/>
    <w:rsid w:val="005B3893"/>
    <w:rPr>
      <w:b/>
      <w:bCs/>
      <w:sz w:val="23"/>
      <w:szCs w:val="23"/>
      <w:shd w:val="clear" w:color="auto" w:fill="FFFFFF"/>
    </w:rPr>
  </w:style>
  <w:style w:type="paragraph" w:customStyle="1" w:styleId="74">
    <w:name w:val="Основной текст (7)"/>
    <w:basedOn w:val="a6"/>
    <w:link w:val="73"/>
    <w:uiPriority w:val="99"/>
    <w:qFormat/>
    <w:rsid w:val="005B3893"/>
    <w:pPr>
      <w:shd w:val="clear" w:color="auto" w:fill="FFFFFF"/>
      <w:spacing w:line="226" w:lineRule="exact"/>
      <w:jc w:val="both"/>
    </w:pPr>
    <w:rPr>
      <w:b/>
      <w:bCs/>
      <w:sz w:val="23"/>
      <w:szCs w:val="23"/>
    </w:rPr>
  </w:style>
  <w:style w:type="character" w:customStyle="1" w:styleId="84">
    <w:name w:val="Основной текст (8)_"/>
    <w:link w:val="85"/>
    <w:uiPriority w:val="99"/>
    <w:locked/>
    <w:rsid w:val="005B3893"/>
    <w:rPr>
      <w:noProof/>
      <w:sz w:val="9"/>
      <w:szCs w:val="9"/>
      <w:shd w:val="clear" w:color="auto" w:fill="FFFFFF"/>
    </w:rPr>
  </w:style>
  <w:style w:type="paragraph" w:customStyle="1" w:styleId="85">
    <w:name w:val="Основной текст (8)"/>
    <w:basedOn w:val="a6"/>
    <w:link w:val="84"/>
    <w:uiPriority w:val="99"/>
    <w:qFormat/>
    <w:rsid w:val="005B3893"/>
    <w:pPr>
      <w:shd w:val="clear" w:color="auto" w:fill="FFFFFF"/>
      <w:spacing w:line="240" w:lineRule="atLeast"/>
      <w:jc w:val="both"/>
    </w:pPr>
    <w:rPr>
      <w:noProof/>
      <w:sz w:val="9"/>
      <w:szCs w:val="9"/>
    </w:rPr>
  </w:style>
  <w:style w:type="paragraph" w:customStyle="1" w:styleId="afffffffffd">
    <w:name w:val="название таблицы"/>
    <w:basedOn w:val="a6"/>
    <w:uiPriority w:val="99"/>
    <w:qFormat/>
    <w:rsid w:val="005B3893"/>
    <w:pPr>
      <w:keepNext/>
      <w:keepLines/>
      <w:suppressLineNumbers/>
      <w:suppressAutoHyphens/>
      <w:spacing w:after="120"/>
      <w:jc w:val="center"/>
    </w:pPr>
    <w:rPr>
      <w:b/>
      <w:kern w:val="20"/>
      <w:sz w:val="24"/>
    </w:rPr>
  </w:style>
  <w:style w:type="paragraph" w:customStyle="1" w:styleId="bodytext0">
    <w:name w:val="bodytext"/>
    <w:basedOn w:val="a6"/>
    <w:uiPriority w:val="99"/>
    <w:qFormat/>
    <w:rsid w:val="005B3893"/>
    <w:pPr>
      <w:spacing w:before="100" w:beforeAutospacing="1" w:after="100" w:afterAutospacing="1"/>
    </w:pPr>
    <w:rPr>
      <w:sz w:val="24"/>
      <w:szCs w:val="24"/>
    </w:rPr>
  </w:style>
  <w:style w:type="paragraph" w:customStyle="1" w:styleId="afffffffffe">
    <w:name w:val="Нормальный (таблица)"/>
    <w:basedOn w:val="a6"/>
    <w:next w:val="a6"/>
    <w:uiPriority w:val="99"/>
    <w:qFormat/>
    <w:rsid w:val="005B3893"/>
    <w:pPr>
      <w:widowControl w:val="0"/>
      <w:autoSpaceDE w:val="0"/>
      <w:autoSpaceDN w:val="0"/>
      <w:adjustRightInd w:val="0"/>
      <w:jc w:val="both"/>
    </w:pPr>
    <w:rPr>
      <w:rFonts w:ascii="Arial" w:hAnsi="Arial" w:cs="Arial"/>
      <w:sz w:val="24"/>
      <w:szCs w:val="24"/>
    </w:rPr>
  </w:style>
  <w:style w:type="paragraph" w:customStyle="1" w:styleId="affffffffff">
    <w:name w:val="Прижатый влево"/>
    <w:basedOn w:val="a6"/>
    <w:next w:val="a6"/>
    <w:uiPriority w:val="99"/>
    <w:qFormat/>
    <w:rsid w:val="005B3893"/>
    <w:pPr>
      <w:widowControl w:val="0"/>
      <w:autoSpaceDE w:val="0"/>
      <w:autoSpaceDN w:val="0"/>
      <w:adjustRightInd w:val="0"/>
    </w:pPr>
    <w:rPr>
      <w:rFonts w:ascii="Arial" w:hAnsi="Arial" w:cs="Arial"/>
      <w:sz w:val="24"/>
      <w:szCs w:val="24"/>
    </w:rPr>
  </w:style>
  <w:style w:type="paragraph" w:customStyle="1" w:styleId="style1a">
    <w:name w:val="style1"/>
    <w:basedOn w:val="a6"/>
    <w:uiPriority w:val="99"/>
    <w:qFormat/>
    <w:rsid w:val="005B3893"/>
    <w:pPr>
      <w:spacing w:before="100" w:beforeAutospacing="1" w:after="100" w:afterAutospacing="1"/>
    </w:pPr>
    <w:rPr>
      <w:sz w:val="24"/>
      <w:szCs w:val="24"/>
    </w:rPr>
  </w:style>
  <w:style w:type="paragraph" w:customStyle="1" w:styleId="Preformat">
    <w:name w:val="Preformat"/>
    <w:uiPriority w:val="99"/>
    <w:qFormat/>
    <w:rsid w:val="005B3893"/>
    <w:pPr>
      <w:overflowPunct w:val="0"/>
      <w:autoSpaceDE w:val="0"/>
      <w:autoSpaceDN w:val="0"/>
      <w:adjustRightInd w:val="0"/>
    </w:pPr>
    <w:rPr>
      <w:rFonts w:ascii="Courier New" w:hAnsi="Courier New"/>
    </w:rPr>
  </w:style>
  <w:style w:type="paragraph" w:customStyle="1" w:styleId="xl599">
    <w:name w:val="xl599"/>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00">
    <w:name w:val="xl60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01">
    <w:name w:val="xl601"/>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2">
    <w:name w:val="xl60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3">
    <w:name w:val="xl603"/>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04">
    <w:name w:val="xl604"/>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5">
    <w:name w:val="xl605"/>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6">
    <w:name w:val="xl60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7">
    <w:name w:val="xl6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8">
    <w:name w:val="xl6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9">
    <w:name w:val="xl60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FF0000"/>
      <w:sz w:val="24"/>
      <w:szCs w:val="24"/>
    </w:rPr>
  </w:style>
  <w:style w:type="paragraph" w:customStyle="1" w:styleId="xl610">
    <w:name w:val="xl61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color w:val="FF0000"/>
      <w:sz w:val="24"/>
      <w:szCs w:val="24"/>
    </w:rPr>
  </w:style>
  <w:style w:type="paragraph" w:customStyle="1" w:styleId="xl611">
    <w:name w:val="xl611"/>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FF0000"/>
      <w:sz w:val="24"/>
      <w:szCs w:val="24"/>
    </w:rPr>
  </w:style>
  <w:style w:type="paragraph" w:customStyle="1" w:styleId="xl612">
    <w:name w:val="xl61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13">
    <w:name w:val="xl61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14">
    <w:name w:val="xl614"/>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15">
    <w:name w:val="xl615"/>
    <w:basedOn w:val="a6"/>
    <w:uiPriority w:val="99"/>
    <w:qFormat/>
    <w:rsid w:val="005B3893"/>
    <w:pPr>
      <w:pBdr>
        <w:top w:val="single" w:sz="4" w:space="0" w:color="auto"/>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16">
    <w:name w:val="xl61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17">
    <w:name w:val="xl61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18">
    <w:name w:val="xl61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19">
    <w:name w:val="xl619"/>
    <w:basedOn w:val="a6"/>
    <w:uiPriority w:val="99"/>
    <w:qFormat/>
    <w:rsid w:val="005B3893"/>
    <w:pPr>
      <w:pBdr>
        <w:top w:val="single" w:sz="4" w:space="0" w:color="auto"/>
        <w:left w:val="single" w:sz="4" w:space="0" w:color="auto"/>
      </w:pBdr>
      <w:spacing w:before="100" w:beforeAutospacing="1" w:after="100" w:afterAutospacing="1"/>
    </w:pPr>
    <w:rPr>
      <w:b/>
      <w:bCs/>
      <w:sz w:val="24"/>
      <w:szCs w:val="24"/>
    </w:rPr>
  </w:style>
  <w:style w:type="paragraph" w:customStyle="1" w:styleId="xl620">
    <w:name w:val="xl620"/>
    <w:basedOn w:val="a6"/>
    <w:uiPriority w:val="99"/>
    <w:qFormat/>
    <w:rsid w:val="005B3893"/>
    <w:pPr>
      <w:pBdr>
        <w:top w:val="single" w:sz="4" w:space="0" w:color="auto"/>
      </w:pBdr>
      <w:spacing w:before="100" w:beforeAutospacing="1" w:after="100" w:afterAutospacing="1"/>
    </w:pPr>
    <w:rPr>
      <w:b/>
      <w:bCs/>
      <w:sz w:val="24"/>
      <w:szCs w:val="24"/>
    </w:rPr>
  </w:style>
  <w:style w:type="paragraph" w:customStyle="1" w:styleId="xl621">
    <w:name w:val="xl621"/>
    <w:basedOn w:val="a6"/>
    <w:uiPriority w:val="99"/>
    <w:qFormat/>
    <w:rsid w:val="005B3893"/>
    <w:pPr>
      <w:pBdr>
        <w:top w:val="single" w:sz="4" w:space="0" w:color="auto"/>
        <w:right w:val="single" w:sz="4" w:space="0" w:color="auto"/>
      </w:pBdr>
      <w:spacing w:before="100" w:beforeAutospacing="1" w:after="100" w:afterAutospacing="1"/>
    </w:pPr>
    <w:rPr>
      <w:b/>
      <w:bCs/>
      <w:sz w:val="24"/>
      <w:szCs w:val="24"/>
    </w:rPr>
  </w:style>
  <w:style w:type="paragraph" w:customStyle="1" w:styleId="xl622">
    <w:name w:val="xl622"/>
    <w:basedOn w:val="a6"/>
    <w:uiPriority w:val="99"/>
    <w:qFormat/>
    <w:rsid w:val="005B3893"/>
    <w:pPr>
      <w:pBdr>
        <w:left w:val="single" w:sz="4" w:space="0" w:color="auto"/>
      </w:pBdr>
      <w:spacing w:before="100" w:beforeAutospacing="1" w:after="100" w:afterAutospacing="1"/>
    </w:pPr>
    <w:rPr>
      <w:b/>
      <w:bCs/>
      <w:sz w:val="24"/>
      <w:szCs w:val="24"/>
    </w:rPr>
  </w:style>
  <w:style w:type="paragraph" w:customStyle="1" w:styleId="xl623">
    <w:name w:val="xl623"/>
    <w:basedOn w:val="a6"/>
    <w:uiPriority w:val="99"/>
    <w:qFormat/>
    <w:rsid w:val="005B3893"/>
    <w:pPr>
      <w:spacing w:before="100" w:beforeAutospacing="1" w:after="100" w:afterAutospacing="1"/>
    </w:pPr>
    <w:rPr>
      <w:b/>
      <w:bCs/>
      <w:sz w:val="24"/>
      <w:szCs w:val="24"/>
    </w:rPr>
  </w:style>
  <w:style w:type="paragraph" w:customStyle="1" w:styleId="xl624">
    <w:name w:val="xl624"/>
    <w:basedOn w:val="a6"/>
    <w:uiPriority w:val="99"/>
    <w:qFormat/>
    <w:rsid w:val="005B3893"/>
    <w:pPr>
      <w:pBdr>
        <w:right w:val="single" w:sz="4" w:space="0" w:color="auto"/>
      </w:pBdr>
      <w:spacing w:before="100" w:beforeAutospacing="1" w:after="100" w:afterAutospacing="1"/>
    </w:pPr>
    <w:rPr>
      <w:b/>
      <w:bCs/>
      <w:sz w:val="24"/>
      <w:szCs w:val="24"/>
    </w:rPr>
  </w:style>
  <w:style w:type="paragraph" w:customStyle="1" w:styleId="xl625">
    <w:name w:val="xl625"/>
    <w:basedOn w:val="a6"/>
    <w:uiPriority w:val="99"/>
    <w:qFormat/>
    <w:rsid w:val="005B3893"/>
    <w:pPr>
      <w:pBdr>
        <w:left w:val="single" w:sz="4" w:space="0" w:color="auto"/>
        <w:bottom w:val="single" w:sz="4" w:space="0" w:color="auto"/>
      </w:pBdr>
      <w:spacing w:before="100" w:beforeAutospacing="1" w:after="100" w:afterAutospacing="1"/>
    </w:pPr>
    <w:rPr>
      <w:b/>
      <w:bCs/>
      <w:sz w:val="24"/>
      <w:szCs w:val="24"/>
    </w:rPr>
  </w:style>
  <w:style w:type="paragraph" w:customStyle="1" w:styleId="xl626">
    <w:name w:val="xl626"/>
    <w:basedOn w:val="a6"/>
    <w:uiPriority w:val="99"/>
    <w:qFormat/>
    <w:rsid w:val="005B3893"/>
    <w:pPr>
      <w:pBdr>
        <w:bottom w:val="single" w:sz="4" w:space="0" w:color="auto"/>
      </w:pBdr>
      <w:spacing w:before="100" w:beforeAutospacing="1" w:after="100" w:afterAutospacing="1"/>
    </w:pPr>
    <w:rPr>
      <w:b/>
      <w:bCs/>
      <w:sz w:val="24"/>
      <w:szCs w:val="24"/>
    </w:rPr>
  </w:style>
  <w:style w:type="paragraph" w:customStyle="1" w:styleId="xl627">
    <w:name w:val="xl627"/>
    <w:basedOn w:val="a6"/>
    <w:uiPriority w:val="99"/>
    <w:qFormat/>
    <w:rsid w:val="005B3893"/>
    <w:pPr>
      <w:pBdr>
        <w:bottom w:val="single" w:sz="4" w:space="0" w:color="auto"/>
        <w:right w:val="single" w:sz="4" w:space="0" w:color="auto"/>
      </w:pBdr>
      <w:spacing w:before="100" w:beforeAutospacing="1" w:after="100" w:afterAutospacing="1"/>
    </w:pPr>
    <w:rPr>
      <w:b/>
      <w:bCs/>
      <w:sz w:val="24"/>
      <w:szCs w:val="24"/>
    </w:rPr>
  </w:style>
  <w:style w:type="paragraph" w:customStyle="1" w:styleId="xl628">
    <w:name w:val="xl628"/>
    <w:basedOn w:val="a6"/>
    <w:uiPriority w:val="99"/>
    <w:qFormat/>
    <w:rsid w:val="005B3893"/>
    <w:pPr>
      <w:pBdr>
        <w:top w:val="single" w:sz="4" w:space="0" w:color="auto"/>
        <w:left w:val="single" w:sz="4" w:space="0" w:color="auto"/>
        <w:bottom w:val="single" w:sz="4" w:space="0" w:color="auto"/>
      </w:pBdr>
      <w:shd w:val="clear" w:color="auto" w:fill="E6B9B8"/>
      <w:spacing w:before="100" w:beforeAutospacing="1" w:after="100" w:afterAutospacing="1"/>
    </w:pPr>
    <w:rPr>
      <w:b/>
      <w:bCs/>
      <w:sz w:val="24"/>
      <w:szCs w:val="24"/>
    </w:rPr>
  </w:style>
  <w:style w:type="paragraph" w:customStyle="1" w:styleId="xl629">
    <w:name w:val="xl629"/>
    <w:basedOn w:val="a6"/>
    <w:uiPriority w:val="99"/>
    <w:qFormat/>
    <w:rsid w:val="005B3893"/>
    <w:pPr>
      <w:pBdr>
        <w:top w:val="single" w:sz="4" w:space="0" w:color="auto"/>
        <w:bottom w:val="single" w:sz="4" w:space="0" w:color="auto"/>
      </w:pBdr>
      <w:shd w:val="clear" w:color="auto" w:fill="E6B9B8"/>
      <w:spacing w:before="100" w:beforeAutospacing="1" w:after="100" w:afterAutospacing="1"/>
    </w:pPr>
    <w:rPr>
      <w:b/>
      <w:bCs/>
      <w:sz w:val="24"/>
      <w:szCs w:val="24"/>
    </w:rPr>
  </w:style>
  <w:style w:type="paragraph" w:customStyle="1" w:styleId="xl630">
    <w:name w:val="xl630"/>
    <w:basedOn w:val="a6"/>
    <w:uiPriority w:val="99"/>
    <w:qFormat/>
    <w:rsid w:val="005B3893"/>
    <w:pPr>
      <w:pBdr>
        <w:top w:val="single" w:sz="4" w:space="0" w:color="auto"/>
        <w:bottom w:val="single" w:sz="4" w:space="0" w:color="auto"/>
        <w:right w:val="single" w:sz="4" w:space="0" w:color="auto"/>
      </w:pBdr>
      <w:shd w:val="clear" w:color="auto" w:fill="E6B9B8"/>
      <w:spacing w:before="100" w:beforeAutospacing="1" w:after="100" w:afterAutospacing="1"/>
    </w:pPr>
    <w:rPr>
      <w:b/>
      <w:bCs/>
      <w:sz w:val="24"/>
      <w:szCs w:val="24"/>
    </w:rPr>
  </w:style>
  <w:style w:type="paragraph" w:customStyle="1" w:styleId="xl631">
    <w:name w:val="xl63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32">
    <w:name w:val="xl632"/>
    <w:basedOn w:val="a6"/>
    <w:uiPriority w:val="99"/>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633">
    <w:name w:val="xl63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34">
    <w:name w:val="xl63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35">
    <w:name w:val="xl635"/>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36">
    <w:name w:val="xl636"/>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37">
    <w:name w:val="xl63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38">
    <w:name w:val="xl63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39">
    <w:name w:val="xl639"/>
    <w:basedOn w:val="a6"/>
    <w:uiPriority w:val="99"/>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640">
    <w:name w:val="xl640"/>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41">
    <w:name w:val="xl64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42">
    <w:name w:val="xl642"/>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43">
    <w:name w:val="xl643"/>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44">
    <w:name w:val="xl644"/>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45">
    <w:name w:val="xl645"/>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46">
    <w:name w:val="xl64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47">
    <w:name w:val="xl647"/>
    <w:basedOn w:val="a6"/>
    <w:uiPriority w:val="99"/>
    <w:qFormat/>
    <w:rsid w:val="005B389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648">
    <w:name w:val="xl648"/>
    <w:basedOn w:val="a6"/>
    <w:uiPriority w:val="99"/>
    <w:qFormat/>
    <w:rsid w:val="005B3893"/>
    <w:pPr>
      <w:pBdr>
        <w:left w:val="single" w:sz="4" w:space="0" w:color="auto"/>
        <w:right w:val="single" w:sz="4" w:space="0" w:color="auto"/>
      </w:pBdr>
      <w:spacing w:before="100" w:beforeAutospacing="1" w:after="100" w:afterAutospacing="1"/>
    </w:pPr>
    <w:rPr>
      <w:b/>
      <w:bCs/>
      <w:sz w:val="24"/>
      <w:szCs w:val="24"/>
    </w:rPr>
  </w:style>
  <w:style w:type="paragraph" w:customStyle="1" w:styleId="xl649">
    <w:name w:val="xl649"/>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50">
    <w:name w:val="xl65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651">
    <w:name w:val="xl651"/>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652">
    <w:name w:val="xl652"/>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53">
    <w:name w:val="xl653"/>
    <w:basedOn w:val="a6"/>
    <w:uiPriority w:val="99"/>
    <w:qFormat/>
    <w:rsid w:val="005B3893"/>
    <w:pPr>
      <w:pBdr>
        <w:top w:val="single" w:sz="4" w:space="0" w:color="auto"/>
        <w:left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54">
    <w:name w:val="xl654"/>
    <w:basedOn w:val="a6"/>
    <w:uiPriority w:val="99"/>
    <w:qFormat/>
    <w:rsid w:val="005B3893"/>
    <w:pPr>
      <w:pBdr>
        <w:left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55">
    <w:name w:val="xl655"/>
    <w:basedOn w:val="a6"/>
    <w:uiPriority w:val="99"/>
    <w:qFormat/>
    <w:rsid w:val="005B3893"/>
    <w:pPr>
      <w:pBdr>
        <w:left w:val="single" w:sz="4" w:space="0" w:color="auto"/>
        <w:bottom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56">
    <w:name w:val="xl6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57">
    <w:name w:val="xl657"/>
    <w:basedOn w:val="a6"/>
    <w:uiPriority w:val="99"/>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658">
    <w:name w:val="xl658"/>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59">
    <w:name w:val="xl65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60">
    <w:name w:val="xl66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61">
    <w:name w:val="xl661"/>
    <w:basedOn w:val="a6"/>
    <w:uiPriority w:val="99"/>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662">
    <w:name w:val="xl662"/>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3">
    <w:name w:val="xl663"/>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664">
    <w:name w:val="xl664"/>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665">
    <w:name w:val="xl665"/>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66">
    <w:name w:val="xl666"/>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67">
    <w:name w:val="xl667"/>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68">
    <w:name w:val="xl66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69">
    <w:name w:val="xl66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70">
    <w:name w:val="xl670"/>
    <w:basedOn w:val="a6"/>
    <w:uiPriority w:val="99"/>
    <w:qFormat/>
    <w:rsid w:val="005B3893"/>
    <w:pPr>
      <w:pBdr>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71">
    <w:name w:val="xl671"/>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72">
    <w:name w:val="xl672"/>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73">
    <w:name w:val="xl673"/>
    <w:basedOn w:val="a6"/>
    <w:uiPriority w:val="99"/>
    <w:qFormat/>
    <w:rsid w:val="005B3893"/>
    <w:pPr>
      <w:pBdr>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74">
    <w:name w:val="xl674"/>
    <w:basedOn w:val="a6"/>
    <w:uiPriority w:val="99"/>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75">
    <w:name w:val="xl675"/>
    <w:basedOn w:val="a6"/>
    <w:uiPriority w:val="99"/>
    <w:qFormat/>
    <w:rsid w:val="005B389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676">
    <w:name w:val="xl676"/>
    <w:basedOn w:val="a6"/>
    <w:uiPriority w:val="99"/>
    <w:qFormat/>
    <w:rsid w:val="005B3893"/>
    <w:pPr>
      <w:pBdr>
        <w:left w:val="single" w:sz="4" w:space="0" w:color="auto"/>
        <w:right w:val="single" w:sz="4" w:space="0" w:color="auto"/>
      </w:pBdr>
      <w:spacing w:before="100" w:beforeAutospacing="1" w:after="100" w:afterAutospacing="1"/>
    </w:pPr>
    <w:rPr>
      <w:b/>
      <w:bCs/>
      <w:sz w:val="24"/>
      <w:szCs w:val="24"/>
    </w:rPr>
  </w:style>
  <w:style w:type="paragraph" w:customStyle="1" w:styleId="xl677">
    <w:name w:val="xl67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78">
    <w:name w:val="xl67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79">
    <w:name w:val="xl679"/>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680">
    <w:name w:val="xl680"/>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81">
    <w:name w:val="xl68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682">
    <w:name w:val="xl682"/>
    <w:basedOn w:val="a6"/>
    <w:uiPriority w:val="99"/>
    <w:qFormat/>
    <w:rsid w:val="005B3893"/>
    <w:pPr>
      <w:pBdr>
        <w:left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683">
    <w:name w:val="xl68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684">
    <w:name w:val="xl684"/>
    <w:basedOn w:val="a6"/>
    <w:uiPriority w:val="99"/>
    <w:qFormat/>
    <w:rsid w:val="005B3893"/>
    <w:pPr>
      <w:pBdr>
        <w:top w:val="single" w:sz="4" w:space="0" w:color="auto"/>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85">
    <w:name w:val="xl685"/>
    <w:basedOn w:val="a6"/>
    <w:uiPriority w:val="99"/>
    <w:qFormat/>
    <w:rsid w:val="005B3893"/>
    <w:pPr>
      <w:pBdr>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86">
    <w:name w:val="xl686"/>
    <w:basedOn w:val="a6"/>
    <w:uiPriority w:val="99"/>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87">
    <w:name w:val="xl687"/>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color w:val="FF0000"/>
      <w:sz w:val="24"/>
      <w:szCs w:val="24"/>
    </w:rPr>
  </w:style>
  <w:style w:type="paragraph" w:customStyle="1" w:styleId="xl688">
    <w:name w:val="xl688"/>
    <w:basedOn w:val="a6"/>
    <w:uiPriority w:val="99"/>
    <w:qFormat/>
    <w:rsid w:val="005B3893"/>
    <w:pPr>
      <w:pBdr>
        <w:left w:val="single" w:sz="4" w:space="0" w:color="auto"/>
        <w:right w:val="single" w:sz="4" w:space="0" w:color="auto"/>
      </w:pBdr>
      <w:spacing w:before="100" w:beforeAutospacing="1" w:after="100" w:afterAutospacing="1"/>
      <w:jc w:val="center"/>
    </w:pPr>
    <w:rPr>
      <w:color w:val="FF0000"/>
      <w:sz w:val="24"/>
      <w:szCs w:val="24"/>
    </w:rPr>
  </w:style>
  <w:style w:type="paragraph" w:customStyle="1" w:styleId="xl689">
    <w:name w:val="xl689"/>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690">
    <w:name w:val="xl69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color w:val="FF0000"/>
      <w:sz w:val="24"/>
      <w:szCs w:val="24"/>
    </w:rPr>
  </w:style>
  <w:style w:type="paragraph" w:customStyle="1" w:styleId="xl691">
    <w:name w:val="xl69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92">
    <w:name w:val="xl692"/>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93">
    <w:name w:val="xl693"/>
    <w:basedOn w:val="a6"/>
    <w:uiPriority w:val="99"/>
    <w:qFormat/>
    <w:rsid w:val="005B3893"/>
    <w:pPr>
      <w:pBdr>
        <w:top w:val="single" w:sz="4" w:space="0" w:color="auto"/>
        <w:left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94">
    <w:name w:val="xl694"/>
    <w:basedOn w:val="a6"/>
    <w:uiPriority w:val="99"/>
    <w:qFormat/>
    <w:rsid w:val="005B3893"/>
    <w:pPr>
      <w:pBdr>
        <w:left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95">
    <w:name w:val="xl695"/>
    <w:basedOn w:val="a6"/>
    <w:uiPriority w:val="99"/>
    <w:qFormat/>
    <w:rsid w:val="005B3893"/>
    <w:pPr>
      <w:pBdr>
        <w:left w:val="single" w:sz="4" w:space="0" w:color="auto"/>
        <w:bottom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96">
    <w:name w:val="xl696"/>
    <w:basedOn w:val="a6"/>
    <w:uiPriority w:val="99"/>
    <w:qFormat/>
    <w:rsid w:val="005B3893"/>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697">
    <w:name w:val="xl697"/>
    <w:basedOn w:val="a6"/>
    <w:uiPriority w:val="99"/>
    <w:qFormat/>
    <w:rsid w:val="005B3893"/>
    <w:pPr>
      <w:pBdr>
        <w:left w:val="single" w:sz="4" w:space="0" w:color="auto"/>
        <w:right w:val="single" w:sz="4" w:space="0" w:color="auto"/>
      </w:pBdr>
      <w:spacing w:before="100" w:beforeAutospacing="1" w:after="100" w:afterAutospacing="1"/>
    </w:pPr>
    <w:rPr>
      <w:sz w:val="24"/>
      <w:szCs w:val="24"/>
    </w:rPr>
  </w:style>
  <w:style w:type="paragraph" w:customStyle="1" w:styleId="xl698">
    <w:name w:val="xl698"/>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99">
    <w:name w:val="xl699"/>
    <w:basedOn w:val="a6"/>
    <w:uiPriority w:val="99"/>
    <w:qFormat/>
    <w:rsid w:val="005B3893"/>
    <w:pPr>
      <w:pBdr>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00">
    <w:name w:val="xl700"/>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01">
    <w:name w:val="xl701"/>
    <w:basedOn w:val="a6"/>
    <w:uiPriority w:val="99"/>
    <w:qFormat/>
    <w:rsid w:val="005B3893"/>
    <w:pPr>
      <w:pBdr>
        <w:top w:val="single" w:sz="4" w:space="0" w:color="auto"/>
        <w:left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2">
    <w:name w:val="xl702"/>
    <w:basedOn w:val="a6"/>
    <w:uiPriority w:val="99"/>
    <w:qFormat/>
    <w:rsid w:val="005B3893"/>
    <w:pPr>
      <w:pBdr>
        <w:left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3">
    <w:name w:val="xl703"/>
    <w:basedOn w:val="a6"/>
    <w:uiPriority w:val="99"/>
    <w:qFormat/>
    <w:rsid w:val="005B3893"/>
    <w:pPr>
      <w:pBdr>
        <w:left w:val="single" w:sz="4" w:space="0" w:color="auto"/>
        <w:bottom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4">
    <w:name w:val="xl704"/>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5">
    <w:name w:val="xl705"/>
    <w:basedOn w:val="a6"/>
    <w:uiPriority w:val="99"/>
    <w:qFormat/>
    <w:rsid w:val="005B3893"/>
    <w:pPr>
      <w:pBdr>
        <w:left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6">
    <w:name w:val="xl70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7">
    <w:name w:val="xl707"/>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708">
    <w:name w:val="xl708"/>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709">
    <w:name w:val="xl709"/>
    <w:basedOn w:val="a6"/>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710">
    <w:name w:val="xl710"/>
    <w:basedOn w:val="a6"/>
    <w:uiPriority w:val="99"/>
    <w:qFormat/>
    <w:rsid w:val="005B389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711">
    <w:name w:val="xl711"/>
    <w:basedOn w:val="a6"/>
    <w:uiPriority w:val="99"/>
    <w:qFormat/>
    <w:rsid w:val="005B3893"/>
    <w:pPr>
      <w:pBdr>
        <w:top w:val="single" w:sz="4" w:space="0" w:color="auto"/>
        <w:bottom w:val="single" w:sz="4" w:space="0" w:color="auto"/>
      </w:pBdr>
      <w:spacing w:before="100" w:beforeAutospacing="1" w:after="100" w:afterAutospacing="1"/>
    </w:pPr>
    <w:rPr>
      <w:b/>
      <w:bCs/>
      <w:sz w:val="24"/>
      <w:szCs w:val="24"/>
    </w:rPr>
  </w:style>
  <w:style w:type="paragraph" w:customStyle="1" w:styleId="xl712">
    <w:name w:val="xl712"/>
    <w:basedOn w:val="a6"/>
    <w:uiPriority w:val="99"/>
    <w:qFormat/>
    <w:rsid w:val="005B3893"/>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13">
    <w:name w:val="xl713"/>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14">
    <w:name w:val="xl714"/>
    <w:basedOn w:val="a6"/>
    <w:uiPriority w:val="99"/>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715">
    <w:name w:val="xl715"/>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6">
    <w:name w:val="xl71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100">
    <w:name w:val="Обычный10"/>
    <w:basedOn w:val="a6"/>
    <w:uiPriority w:val="99"/>
    <w:qFormat/>
    <w:rsid w:val="005B3893"/>
    <w:pPr>
      <w:snapToGrid w:val="0"/>
    </w:pPr>
  </w:style>
  <w:style w:type="paragraph" w:customStyle="1" w:styleId="xl781">
    <w:name w:val="xl78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2">
    <w:name w:val="xl78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3">
    <w:name w:val="xl783"/>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84">
    <w:name w:val="xl78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5">
    <w:name w:val="xl78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86">
    <w:name w:val="xl78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7">
    <w:name w:val="xl78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788">
    <w:name w:val="xl7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89">
    <w:name w:val="xl78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90">
    <w:name w:val="xl790"/>
    <w:basedOn w:val="a6"/>
    <w:uiPriority w:val="99"/>
    <w:qFormat/>
    <w:rsid w:val="005B3893"/>
    <w:pPr>
      <w:spacing w:before="100" w:beforeAutospacing="1" w:after="100" w:afterAutospacing="1"/>
    </w:pPr>
  </w:style>
  <w:style w:type="paragraph" w:customStyle="1" w:styleId="xl791">
    <w:name w:val="xl79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2">
    <w:name w:val="xl79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793">
    <w:name w:val="xl79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794">
    <w:name w:val="xl79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95">
    <w:name w:val="xl79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6">
    <w:name w:val="xl79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97">
    <w:name w:val="xl79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8">
    <w:name w:val="xl798"/>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99">
    <w:name w:val="xl79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0">
    <w:name w:val="xl80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1">
    <w:name w:val="xl80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2">
    <w:name w:val="xl802"/>
    <w:basedOn w:val="a6"/>
    <w:uiPriority w:val="99"/>
    <w:qFormat/>
    <w:rsid w:val="005B3893"/>
    <w:pPr>
      <w:pBdr>
        <w:top w:val="single" w:sz="4" w:space="0" w:color="auto"/>
        <w:left w:val="single" w:sz="4" w:space="0" w:color="auto"/>
      </w:pBdr>
      <w:shd w:val="clear" w:color="auto" w:fill="FFFFFF"/>
      <w:spacing w:before="100" w:beforeAutospacing="1" w:after="100" w:afterAutospacing="1"/>
      <w:jc w:val="center"/>
    </w:pPr>
    <w:rPr>
      <w:b/>
      <w:bCs/>
    </w:rPr>
  </w:style>
  <w:style w:type="paragraph" w:customStyle="1" w:styleId="xl803">
    <w:name w:val="xl803"/>
    <w:basedOn w:val="a6"/>
    <w:uiPriority w:val="99"/>
    <w:qFormat/>
    <w:rsid w:val="005B3893"/>
    <w:pPr>
      <w:pBdr>
        <w:top w:val="single" w:sz="4" w:space="0" w:color="auto"/>
      </w:pBdr>
      <w:shd w:val="clear" w:color="auto" w:fill="FFFFFF"/>
      <w:spacing w:before="100" w:beforeAutospacing="1" w:after="100" w:afterAutospacing="1"/>
      <w:jc w:val="center"/>
    </w:pPr>
    <w:rPr>
      <w:b/>
      <w:bCs/>
    </w:rPr>
  </w:style>
  <w:style w:type="paragraph" w:customStyle="1" w:styleId="xl804">
    <w:name w:val="xl804"/>
    <w:basedOn w:val="a6"/>
    <w:uiPriority w:val="99"/>
    <w:qFormat/>
    <w:rsid w:val="005B3893"/>
    <w:pPr>
      <w:pBdr>
        <w:top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5">
    <w:name w:val="xl805"/>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6">
    <w:name w:val="xl80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7">
    <w:name w:val="xl807"/>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8">
    <w:name w:val="xl8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09">
    <w:name w:val="xl809"/>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both"/>
    </w:pPr>
    <w:rPr>
      <w:b/>
      <w:bCs/>
    </w:rPr>
  </w:style>
  <w:style w:type="paragraph" w:customStyle="1" w:styleId="xl810">
    <w:name w:val="xl8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11">
    <w:name w:val="xl811"/>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12">
    <w:name w:val="xl812"/>
    <w:basedOn w:val="a6"/>
    <w:uiPriority w:val="99"/>
    <w:qFormat/>
    <w:rsid w:val="005B3893"/>
    <w:pPr>
      <w:shd w:val="clear" w:color="auto" w:fill="DBEEF3"/>
      <w:spacing w:before="100" w:beforeAutospacing="1" w:after="100" w:afterAutospacing="1"/>
    </w:pPr>
    <w:rPr>
      <w:b/>
      <w:bCs/>
    </w:rPr>
  </w:style>
  <w:style w:type="paragraph" w:customStyle="1" w:styleId="xl813">
    <w:name w:val="xl81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14">
    <w:name w:val="xl814"/>
    <w:basedOn w:val="a6"/>
    <w:uiPriority w:val="99"/>
    <w:qFormat/>
    <w:rsid w:val="005B3893"/>
    <w:pPr>
      <w:spacing w:before="100" w:beforeAutospacing="1" w:after="100" w:afterAutospacing="1"/>
    </w:pPr>
    <w:rPr>
      <w:b/>
      <w:bCs/>
    </w:rPr>
  </w:style>
  <w:style w:type="paragraph" w:customStyle="1" w:styleId="xl815">
    <w:name w:val="xl81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6">
    <w:name w:val="xl81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b/>
      <w:bCs/>
    </w:rPr>
  </w:style>
  <w:style w:type="paragraph" w:customStyle="1" w:styleId="xl817">
    <w:name w:val="xl81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818">
    <w:name w:val="xl818"/>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rPr>
  </w:style>
  <w:style w:type="paragraph" w:customStyle="1" w:styleId="xl819">
    <w:name w:val="xl8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20">
    <w:name w:val="xl82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1">
    <w:name w:val="xl82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2">
    <w:name w:val="xl82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style>
  <w:style w:type="paragraph" w:customStyle="1" w:styleId="xl823">
    <w:name w:val="xl823"/>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4">
    <w:name w:val="xl824"/>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rPr>
  </w:style>
  <w:style w:type="paragraph" w:customStyle="1" w:styleId="xl825">
    <w:name w:val="xl825"/>
    <w:basedOn w:val="a6"/>
    <w:uiPriority w:val="99"/>
    <w:qFormat/>
    <w:rsid w:val="005B3893"/>
    <w:pPr>
      <w:shd w:val="clear" w:color="auto" w:fill="DBE5F1"/>
      <w:spacing w:before="100" w:beforeAutospacing="1" w:after="100" w:afterAutospacing="1"/>
    </w:pPr>
    <w:rPr>
      <w:b/>
      <w:bCs/>
    </w:rPr>
  </w:style>
  <w:style w:type="paragraph" w:customStyle="1" w:styleId="xl826">
    <w:name w:val="xl82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7">
    <w:name w:val="xl82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828">
    <w:name w:val="xl828"/>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9">
    <w:name w:val="xl829"/>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color w:val="FF0000"/>
    </w:rPr>
  </w:style>
  <w:style w:type="paragraph" w:customStyle="1" w:styleId="xl830">
    <w:name w:val="xl830"/>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color w:val="FF0000"/>
    </w:rPr>
  </w:style>
  <w:style w:type="paragraph" w:customStyle="1" w:styleId="xl831">
    <w:name w:val="xl83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2">
    <w:name w:val="xl83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3">
    <w:name w:val="xl833"/>
    <w:basedOn w:val="a6"/>
    <w:uiPriority w:val="99"/>
    <w:qFormat/>
    <w:rsid w:val="005B3893"/>
    <w:pPr>
      <w:spacing w:before="100" w:beforeAutospacing="1" w:after="100" w:afterAutospacing="1"/>
    </w:pPr>
  </w:style>
  <w:style w:type="paragraph" w:customStyle="1" w:styleId="xl834">
    <w:name w:val="xl834"/>
    <w:basedOn w:val="a6"/>
    <w:uiPriority w:val="99"/>
    <w:qFormat/>
    <w:rsid w:val="005B3893"/>
    <w:pPr>
      <w:spacing w:before="100" w:beforeAutospacing="1" w:after="100" w:afterAutospacing="1"/>
    </w:pPr>
  </w:style>
  <w:style w:type="paragraph" w:customStyle="1" w:styleId="xl835">
    <w:name w:val="xl83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6">
    <w:name w:val="xl83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37">
    <w:name w:val="xl83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8">
    <w:name w:val="xl83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9">
    <w:name w:val="xl83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0">
    <w:name w:val="xl84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41">
    <w:name w:val="xl84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2">
    <w:name w:val="xl84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843">
    <w:name w:val="xl84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844">
    <w:name w:val="xl844"/>
    <w:basedOn w:val="a6"/>
    <w:uiPriority w:val="99"/>
    <w:qFormat/>
    <w:rsid w:val="005B3893"/>
    <w:pPr>
      <w:spacing w:before="100" w:beforeAutospacing="1" w:after="100" w:afterAutospacing="1"/>
      <w:jc w:val="center"/>
    </w:pPr>
    <w:rPr>
      <w:b/>
      <w:bCs/>
    </w:rPr>
  </w:style>
  <w:style w:type="paragraph" w:customStyle="1" w:styleId="xl845">
    <w:name w:val="xl84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6">
    <w:name w:val="xl84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47">
    <w:name w:val="xl84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848">
    <w:name w:val="xl848"/>
    <w:basedOn w:val="a6"/>
    <w:uiPriority w:val="99"/>
    <w:qFormat/>
    <w:rsid w:val="005B3893"/>
    <w:pPr>
      <w:spacing w:before="100" w:beforeAutospacing="1" w:after="100" w:afterAutospacing="1"/>
      <w:jc w:val="center"/>
    </w:pPr>
  </w:style>
  <w:style w:type="paragraph" w:customStyle="1" w:styleId="xl849">
    <w:name w:val="xl84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50">
    <w:name w:val="xl850"/>
    <w:basedOn w:val="a6"/>
    <w:uiPriority w:val="99"/>
    <w:qFormat/>
    <w:rsid w:val="005B3893"/>
    <w:pPr>
      <w:shd w:val="clear" w:color="auto" w:fill="FFFFFF"/>
      <w:spacing w:before="100" w:beforeAutospacing="1" w:after="100" w:afterAutospacing="1"/>
    </w:pPr>
  </w:style>
  <w:style w:type="paragraph" w:customStyle="1" w:styleId="xl851">
    <w:name w:val="xl851"/>
    <w:basedOn w:val="a6"/>
    <w:uiPriority w:val="99"/>
    <w:qFormat/>
    <w:rsid w:val="005B3893"/>
    <w:pPr>
      <w:shd w:val="clear" w:color="auto" w:fill="FFFFFF"/>
      <w:spacing w:before="100" w:beforeAutospacing="1" w:after="100" w:afterAutospacing="1"/>
    </w:pPr>
    <w:rPr>
      <w:b/>
      <w:bCs/>
    </w:rPr>
  </w:style>
  <w:style w:type="paragraph" w:customStyle="1" w:styleId="xl852">
    <w:name w:val="xl85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3">
    <w:name w:val="xl85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4">
    <w:name w:val="xl85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FFFF"/>
    </w:rPr>
  </w:style>
  <w:style w:type="paragraph" w:customStyle="1" w:styleId="xl855">
    <w:name w:val="xl85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FFFF"/>
    </w:rPr>
  </w:style>
  <w:style w:type="paragraph" w:customStyle="1" w:styleId="xl856">
    <w:name w:val="xl8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57">
    <w:name w:val="xl8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858">
    <w:name w:val="xl85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9">
    <w:name w:val="xl859"/>
    <w:basedOn w:val="a6"/>
    <w:uiPriority w:val="99"/>
    <w:qFormat/>
    <w:rsid w:val="005B3893"/>
    <w:pPr>
      <w:shd w:val="clear" w:color="auto" w:fill="FFFFFF"/>
      <w:spacing w:before="100" w:beforeAutospacing="1" w:after="100" w:afterAutospacing="1"/>
      <w:jc w:val="center"/>
    </w:pPr>
  </w:style>
  <w:style w:type="paragraph" w:customStyle="1" w:styleId="xl860">
    <w:name w:val="xl860"/>
    <w:basedOn w:val="a6"/>
    <w:uiPriority w:val="99"/>
    <w:qFormat/>
    <w:rsid w:val="005B3893"/>
    <w:pPr>
      <w:shd w:val="clear" w:color="auto" w:fill="FFFFFF"/>
      <w:spacing w:before="100" w:beforeAutospacing="1" w:after="100" w:afterAutospacing="1"/>
      <w:jc w:val="center"/>
    </w:pPr>
  </w:style>
  <w:style w:type="paragraph" w:customStyle="1" w:styleId="xl861">
    <w:name w:val="xl861"/>
    <w:basedOn w:val="a6"/>
    <w:uiPriority w:val="99"/>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2">
    <w:name w:val="xl862"/>
    <w:basedOn w:val="a6"/>
    <w:uiPriority w:val="99"/>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pPr>
    <w:rPr>
      <w:b/>
      <w:bCs/>
    </w:rPr>
  </w:style>
  <w:style w:type="paragraph" w:customStyle="1" w:styleId="xl863">
    <w:name w:val="xl863"/>
    <w:basedOn w:val="a6"/>
    <w:uiPriority w:val="99"/>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4">
    <w:name w:val="xl864"/>
    <w:basedOn w:val="a6"/>
    <w:uiPriority w:val="99"/>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style>
  <w:style w:type="paragraph" w:customStyle="1" w:styleId="xl865">
    <w:name w:val="xl865"/>
    <w:basedOn w:val="a6"/>
    <w:uiPriority w:val="99"/>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style>
  <w:style w:type="paragraph" w:customStyle="1" w:styleId="xl866">
    <w:name w:val="xl866"/>
    <w:basedOn w:val="a6"/>
    <w:uiPriority w:val="99"/>
    <w:qFormat/>
    <w:rsid w:val="005B3893"/>
    <w:pPr>
      <w:shd w:val="clear" w:color="auto" w:fill="B6DDE8"/>
      <w:spacing w:before="100" w:beforeAutospacing="1" w:after="100" w:afterAutospacing="1"/>
    </w:pPr>
    <w:rPr>
      <w:b/>
      <w:bCs/>
    </w:rPr>
  </w:style>
  <w:style w:type="paragraph" w:customStyle="1" w:styleId="xl867">
    <w:name w:val="xl867"/>
    <w:basedOn w:val="a6"/>
    <w:uiPriority w:val="99"/>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8">
    <w:name w:val="xl86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69">
    <w:name w:val="xl86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70">
    <w:name w:val="xl8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71">
    <w:name w:val="xl871"/>
    <w:basedOn w:val="a6"/>
    <w:uiPriority w:val="99"/>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72">
    <w:name w:val="xl872"/>
    <w:basedOn w:val="a6"/>
    <w:uiPriority w:val="99"/>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314">
    <w:name w:val="Основной текст 31"/>
    <w:basedOn w:val="a6"/>
    <w:uiPriority w:val="99"/>
    <w:qFormat/>
    <w:rsid w:val="005B3893"/>
    <w:pPr>
      <w:spacing w:line="360" w:lineRule="auto"/>
      <w:jc w:val="both"/>
    </w:pPr>
    <w:rPr>
      <w:sz w:val="24"/>
    </w:rPr>
  </w:style>
  <w:style w:type="paragraph" w:customStyle="1" w:styleId="affffffffff0">
    <w:name w:val="Знак Знак Знак Знак Знак Знак Знак"/>
    <w:basedOn w:val="a6"/>
    <w:uiPriority w:val="99"/>
    <w:qFormat/>
    <w:rsid w:val="005B3893"/>
    <w:pPr>
      <w:spacing w:after="160" w:line="240" w:lineRule="exact"/>
    </w:pPr>
    <w:rPr>
      <w:rFonts w:ascii="Verdana" w:hAnsi="Verdana"/>
      <w:lang w:val="en-US" w:eastAsia="en-US"/>
    </w:rPr>
  </w:style>
  <w:style w:type="character" w:customStyle="1" w:styleId="Bodytext11">
    <w:name w:val="Body text (11)_"/>
    <w:link w:val="Bodytext110"/>
    <w:locked/>
    <w:rsid w:val="005B3893"/>
    <w:rPr>
      <w:sz w:val="24"/>
      <w:szCs w:val="24"/>
      <w:shd w:val="clear" w:color="auto" w:fill="FFFFFF"/>
    </w:rPr>
  </w:style>
  <w:style w:type="paragraph" w:customStyle="1" w:styleId="Bodytext110">
    <w:name w:val="Body text (11)"/>
    <w:basedOn w:val="a6"/>
    <w:link w:val="Bodytext11"/>
    <w:qFormat/>
    <w:rsid w:val="005B3893"/>
    <w:pPr>
      <w:shd w:val="clear" w:color="auto" w:fill="FFFFFF"/>
      <w:spacing w:line="274" w:lineRule="exact"/>
      <w:jc w:val="center"/>
    </w:pPr>
    <w:rPr>
      <w:sz w:val="24"/>
      <w:szCs w:val="24"/>
    </w:rPr>
  </w:style>
  <w:style w:type="character" w:customStyle="1" w:styleId="Bodytext12">
    <w:name w:val="Body text (12)_"/>
    <w:link w:val="Bodytext120"/>
    <w:locked/>
    <w:rsid w:val="005B3893"/>
    <w:rPr>
      <w:sz w:val="23"/>
      <w:szCs w:val="23"/>
      <w:shd w:val="clear" w:color="auto" w:fill="FFFFFF"/>
    </w:rPr>
  </w:style>
  <w:style w:type="paragraph" w:customStyle="1" w:styleId="Bodytext120">
    <w:name w:val="Body text (12)"/>
    <w:basedOn w:val="a6"/>
    <w:link w:val="Bodytext12"/>
    <w:qFormat/>
    <w:rsid w:val="005B3893"/>
    <w:pPr>
      <w:shd w:val="clear" w:color="auto" w:fill="FFFFFF"/>
      <w:spacing w:line="274" w:lineRule="exact"/>
      <w:jc w:val="center"/>
    </w:pPr>
    <w:rPr>
      <w:sz w:val="23"/>
      <w:szCs w:val="23"/>
    </w:rPr>
  </w:style>
  <w:style w:type="paragraph" w:customStyle="1" w:styleId="123">
    <w:name w:val="Знак1 Знак Знак Знак2"/>
    <w:basedOn w:val="a6"/>
    <w:uiPriority w:val="99"/>
    <w:qFormat/>
    <w:rsid w:val="005B3893"/>
    <w:pPr>
      <w:spacing w:after="60"/>
      <w:ind w:firstLine="709"/>
      <w:jc w:val="both"/>
    </w:pPr>
    <w:rPr>
      <w:rFonts w:ascii="Arial" w:hAnsi="Arial" w:cs="Arial"/>
      <w:bCs/>
      <w:sz w:val="24"/>
      <w:szCs w:val="24"/>
    </w:rPr>
  </w:style>
  <w:style w:type="paragraph" w:customStyle="1" w:styleId="xl2798">
    <w:name w:val="xl2798"/>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sz w:val="24"/>
      <w:szCs w:val="24"/>
    </w:rPr>
  </w:style>
  <w:style w:type="paragraph" w:customStyle="1" w:styleId="xl2799">
    <w:name w:val="xl279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0">
    <w:name w:val="xl280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1">
    <w:name w:val="xl280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2">
    <w:name w:val="xl280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803">
    <w:name w:val="xl280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2804">
    <w:name w:val="xl2804"/>
    <w:basedOn w:val="a6"/>
    <w:uiPriority w:val="99"/>
    <w:qFormat/>
    <w:rsid w:val="005B3893"/>
    <w:pPr>
      <w:shd w:val="clear" w:color="auto" w:fill="FFFFFF"/>
      <w:spacing w:before="100" w:beforeAutospacing="1" w:after="100" w:afterAutospacing="1"/>
    </w:pPr>
  </w:style>
  <w:style w:type="paragraph" w:customStyle="1" w:styleId="xl2805">
    <w:name w:val="xl2805"/>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806">
    <w:name w:val="xl28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07">
    <w:name w:val="xl28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08">
    <w:name w:val="xl28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09">
    <w:name w:val="xl280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rPr>
  </w:style>
  <w:style w:type="paragraph" w:customStyle="1" w:styleId="xl2810">
    <w:name w:val="xl28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11">
    <w:name w:val="xl2811"/>
    <w:basedOn w:val="a6"/>
    <w:uiPriority w:val="99"/>
    <w:qFormat/>
    <w:rsid w:val="005B3893"/>
    <w:pPr>
      <w:shd w:val="clear" w:color="auto" w:fill="FFFFFF"/>
      <w:spacing w:before="100" w:beforeAutospacing="1" w:after="100" w:afterAutospacing="1"/>
    </w:pPr>
  </w:style>
  <w:style w:type="paragraph" w:customStyle="1" w:styleId="xl2812">
    <w:name w:val="xl2812"/>
    <w:basedOn w:val="a6"/>
    <w:uiPriority w:val="99"/>
    <w:qFormat/>
    <w:rsid w:val="005B3893"/>
    <w:pPr>
      <w:shd w:val="clear" w:color="auto" w:fill="FFFFFF"/>
      <w:spacing w:before="100" w:beforeAutospacing="1" w:after="100" w:afterAutospacing="1"/>
    </w:pPr>
    <w:rPr>
      <w:sz w:val="24"/>
      <w:szCs w:val="24"/>
    </w:rPr>
  </w:style>
  <w:style w:type="paragraph" w:customStyle="1" w:styleId="xl2813">
    <w:name w:val="xl2813"/>
    <w:basedOn w:val="a6"/>
    <w:uiPriority w:val="99"/>
    <w:qFormat/>
    <w:rsid w:val="005B3893"/>
    <w:pPr>
      <w:shd w:val="clear" w:color="auto" w:fill="EEECE1"/>
      <w:spacing w:before="100" w:beforeAutospacing="1" w:after="100" w:afterAutospacing="1"/>
    </w:pPr>
  </w:style>
  <w:style w:type="paragraph" w:customStyle="1" w:styleId="xl2814">
    <w:name w:val="xl2814"/>
    <w:basedOn w:val="a6"/>
    <w:uiPriority w:val="99"/>
    <w:qFormat/>
    <w:rsid w:val="005B3893"/>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b/>
      <w:bCs/>
    </w:rPr>
  </w:style>
  <w:style w:type="paragraph" w:customStyle="1" w:styleId="xl2815">
    <w:name w:val="xl2815"/>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16">
    <w:name w:val="xl2816"/>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817">
    <w:name w:val="xl281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818">
    <w:name w:val="xl281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19">
    <w:name w:val="xl2819"/>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820">
    <w:name w:val="xl282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821">
    <w:name w:val="xl282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22">
    <w:name w:val="xl2822"/>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2823">
    <w:name w:val="xl2823"/>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2824">
    <w:name w:val="xl2824"/>
    <w:basedOn w:val="a6"/>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5">
    <w:name w:val="xl2825"/>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6">
    <w:name w:val="xl2826"/>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7">
    <w:name w:val="xl2827"/>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8">
    <w:name w:val="xl2828"/>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29">
    <w:name w:val="xl2829"/>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30">
    <w:name w:val="xl2830"/>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31">
    <w:name w:val="xl283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2">
    <w:name w:val="xl283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3">
    <w:name w:val="xl2833"/>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34">
    <w:name w:val="xl2834"/>
    <w:basedOn w:val="a6"/>
    <w:uiPriority w:val="99"/>
    <w:qFormat/>
    <w:rsid w:val="005B3893"/>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b/>
      <w:bCs/>
    </w:rPr>
  </w:style>
  <w:style w:type="paragraph" w:customStyle="1" w:styleId="xl2835">
    <w:name w:val="xl2835"/>
    <w:basedOn w:val="a6"/>
    <w:uiPriority w:val="99"/>
    <w:qFormat/>
    <w:rsid w:val="005B3893"/>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style>
  <w:style w:type="paragraph" w:customStyle="1" w:styleId="xl2836">
    <w:name w:val="xl283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37">
    <w:name w:val="xl283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8">
    <w:name w:val="xl2838"/>
    <w:basedOn w:val="a6"/>
    <w:uiPriority w:val="99"/>
    <w:qFormat/>
    <w:rsid w:val="005B3893"/>
    <w:pPr>
      <w:shd w:val="clear" w:color="auto" w:fill="FFFFFF"/>
      <w:spacing w:before="100" w:beforeAutospacing="1" w:after="100" w:afterAutospacing="1"/>
      <w:jc w:val="center"/>
    </w:pPr>
  </w:style>
  <w:style w:type="paragraph" w:customStyle="1" w:styleId="a1">
    <w:name w:val="Подрисуночная надпись"/>
    <w:basedOn w:val="a6"/>
    <w:autoRedefine/>
    <w:uiPriority w:val="99"/>
    <w:qFormat/>
    <w:rsid w:val="005B3893"/>
    <w:pPr>
      <w:numPr>
        <w:numId w:val="18"/>
      </w:numPr>
      <w:suppressLineNumbers/>
      <w:suppressAutoHyphens/>
      <w:spacing w:before="120" w:after="240"/>
      <w:jc w:val="both"/>
    </w:pPr>
    <w:rPr>
      <w:b/>
      <w:bCs/>
      <w:sz w:val="24"/>
      <w:szCs w:val="24"/>
      <w:lang w:eastAsia="en-US"/>
    </w:rPr>
  </w:style>
  <w:style w:type="character" w:customStyle="1" w:styleId="affffffffff1">
    <w:name w:val="Заголовок рис. Знак"/>
    <w:link w:val="affffffffff2"/>
    <w:uiPriority w:val="99"/>
    <w:locked/>
    <w:rsid w:val="005B3893"/>
    <w:rPr>
      <w:b/>
      <w:sz w:val="24"/>
      <w:lang w:eastAsia="en-US"/>
    </w:rPr>
  </w:style>
  <w:style w:type="paragraph" w:customStyle="1" w:styleId="affffffffff2">
    <w:name w:val="Заголовок рис."/>
    <w:basedOn w:val="a1"/>
    <w:link w:val="affffffffff1"/>
    <w:uiPriority w:val="99"/>
    <w:qFormat/>
    <w:rsid w:val="005B3893"/>
    <w:pPr>
      <w:tabs>
        <w:tab w:val="left" w:pos="709"/>
        <w:tab w:val="left" w:pos="1134"/>
      </w:tabs>
      <w:suppressAutoHyphens w:val="0"/>
      <w:spacing w:before="60"/>
    </w:pPr>
    <w:rPr>
      <w:bCs w:val="0"/>
      <w:szCs w:val="20"/>
    </w:rPr>
  </w:style>
  <w:style w:type="character" w:customStyle="1" w:styleId="Bodytext17">
    <w:name w:val="Body text (17)_"/>
    <w:basedOn w:val="a7"/>
    <w:link w:val="Bodytext170"/>
    <w:locked/>
    <w:rsid w:val="005B3893"/>
    <w:rPr>
      <w:rFonts w:ascii="Arial Narrow" w:eastAsia="Arial Narrow" w:hAnsi="Arial Narrow" w:cs="Arial Narrow"/>
      <w:sz w:val="8"/>
      <w:szCs w:val="8"/>
      <w:shd w:val="clear" w:color="auto" w:fill="FFFFFF"/>
    </w:rPr>
  </w:style>
  <w:style w:type="paragraph" w:customStyle="1" w:styleId="Bodytext170">
    <w:name w:val="Body text (17)"/>
    <w:basedOn w:val="a6"/>
    <w:link w:val="Bodytext17"/>
    <w:qFormat/>
    <w:rsid w:val="005B3893"/>
    <w:pPr>
      <w:widowControl w:val="0"/>
      <w:shd w:val="clear" w:color="auto" w:fill="FFFFFF"/>
      <w:spacing w:line="0" w:lineRule="atLeast"/>
      <w:jc w:val="center"/>
    </w:pPr>
    <w:rPr>
      <w:rFonts w:ascii="Arial Narrow" w:eastAsia="Arial Narrow" w:hAnsi="Arial Narrow" w:cs="Arial Narrow"/>
      <w:sz w:val="8"/>
      <w:szCs w:val="8"/>
    </w:rPr>
  </w:style>
  <w:style w:type="paragraph" w:customStyle="1" w:styleId="160">
    <w:name w:val="Основной текст16"/>
    <w:basedOn w:val="a6"/>
    <w:qFormat/>
    <w:rsid w:val="005B3893"/>
    <w:pPr>
      <w:shd w:val="clear" w:color="auto" w:fill="FFFFFF"/>
      <w:spacing w:line="446" w:lineRule="exact"/>
      <w:ind w:hanging="1260"/>
    </w:pPr>
    <w:rPr>
      <w:sz w:val="25"/>
      <w:szCs w:val="25"/>
      <w:lang w:eastAsia="en-US"/>
    </w:rPr>
  </w:style>
  <w:style w:type="paragraph" w:customStyle="1" w:styleId="1ff8">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6"/>
    <w:uiPriority w:val="99"/>
    <w:qFormat/>
    <w:rsid w:val="005B3893"/>
    <w:pPr>
      <w:spacing w:after="160" w:line="240" w:lineRule="exact"/>
    </w:pPr>
    <w:rPr>
      <w:rFonts w:ascii="Verdana" w:hAnsi="Verdana"/>
      <w:lang w:val="en-US" w:eastAsia="en-US"/>
    </w:rPr>
  </w:style>
  <w:style w:type="character" w:customStyle="1" w:styleId="1ff9">
    <w:name w:val="Таблица название Знак1"/>
    <w:link w:val="affffffffff3"/>
    <w:locked/>
    <w:rsid w:val="005B3893"/>
    <w:rPr>
      <w:bCs/>
      <w:sz w:val="28"/>
      <w:szCs w:val="28"/>
    </w:rPr>
  </w:style>
  <w:style w:type="paragraph" w:customStyle="1" w:styleId="affffffffff3">
    <w:name w:val="Таблица название"/>
    <w:basedOn w:val="afb"/>
    <w:link w:val="1ff9"/>
    <w:qFormat/>
    <w:rsid w:val="005B3893"/>
    <w:rPr>
      <w:bCs/>
      <w:szCs w:val="28"/>
      <w:lang w:val="ru-RU" w:eastAsia="ru-RU"/>
    </w:rPr>
  </w:style>
  <w:style w:type="character" w:customStyle="1" w:styleId="affffffffff4">
    <w:name w:val="Таблица номер Знак"/>
    <w:basedOn w:val="1ff9"/>
    <w:link w:val="affffffffff5"/>
    <w:locked/>
    <w:rsid w:val="005B3893"/>
    <w:rPr>
      <w:bCs/>
      <w:sz w:val="28"/>
      <w:szCs w:val="28"/>
    </w:rPr>
  </w:style>
  <w:style w:type="paragraph" w:customStyle="1" w:styleId="affffffffff5">
    <w:name w:val="Таблица номер"/>
    <w:basedOn w:val="affffffffff3"/>
    <w:link w:val="affffffffff4"/>
    <w:qFormat/>
    <w:rsid w:val="005B3893"/>
    <w:pPr>
      <w:jc w:val="right"/>
    </w:pPr>
  </w:style>
  <w:style w:type="paragraph" w:customStyle="1" w:styleId="a4">
    <w:name w:val="МаркТабл"/>
    <w:uiPriority w:val="99"/>
    <w:qFormat/>
    <w:rsid w:val="005B3893"/>
    <w:pPr>
      <w:numPr>
        <w:numId w:val="19"/>
      </w:numPr>
      <w:tabs>
        <w:tab w:val="num" w:pos="567"/>
        <w:tab w:val="left" w:pos="680"/>
        <w:tab w:val="num" w:pos="737"/>
      </w:tabs>
      <w:ind w:left="567"/>
    </w:pPr>
    <w:rPr>
      <w:rFonts w:eastAsia="SimSun"/>
      <w:sz w:val="24"/>
    </w:rPr>
  </w:style>
  <w:style w:type="character" w:customStyle="1" w:styleId="1ffa">
    <w:name w:val="Таблица1 Знак"/>
    <w:link w:val="1ffb"/>
    <w:locked/>
    <w:rsid w:val="005B3893"/>
    <w:rPr>
      <w:color w:val="000000"/>
      <w:sz w:val="24"/>
      <w:szCs w:val="24"/>
    </w:rPr>
  </w:style>
  <w:style w:type="paragraph" w:customStyle="1" w:styleId="1ffb">
    <w:name w:val="Таблица1"/>
    <w:basedOn w:val="a6"/>
    <w:link w:val="1ffa"/>
    <w:qFormat/>
    <w:rsid w:val="005B3893"/>
    <w:pPr>
      <w:jc w:val="both"/>
    </w:pPr>
    <w:rPr>
      <w:color w:val="000000"/>
      <w:sz w:val="24"/>
      <w:szCs w:val="24"/>
    </w:rPr>
  </w:style>
  <w:style w:type="paragraph" w:customStyle="1" w:styleId="2fc">
    <w:name w:val="Абзац списка2"/>
    <w:basedOn w:val="a6"/>
    <w:uiPriority w:val="99"/>
    <w:qFormat/>
    <w:rsid w:val="005B3893"/>
    <w:pPr>
      <w:spacing w:after="200" w:line="276" w:lineRule="auto"/>
      <w:ind w:left="720"/>
    </w:pPr>
    <w:rPr>
      <w:rFonts w:ascii="Calibri" w:hAnsi="Calibri" w:cs="Calibri"/>
      <w:sz w:val="22"/>
      <w:szCs w:val="22"/>
      <w:lang w:eastAsia="en-US"/>
    </w:rPr>
  </w:style>
  <w:style w:type="character" w:customStyle="1" w:styleId="161">
    <w:name w:val="Основной текст (16)_"/>
    <w:basedOn w:val="a7"/>
    <w:link w:val="162"/>
    <w:locked/>
    <w:rsid w:val="005B3893"/>
    <w:rPr>
      <w:rFonts w:ascii="Franklin Gothic Medium" w:eastAsia="Franklin Gothic Medium" w:hAnsi="Franklin Gothic Medium" w:cs="Franklin Gothic Medium"/>
      <w:sz w:val="8"/>
      <w:szCs w:val="8"/>
      <w:shd w:val="clear" w:color="auto" w:fill="FFFFFF"/>
    </w:rPr>
  </w:style>
  <w:style w:type="paragraph" w:customStyle="1" w:styleId="162">
    <w:name w:val="Основной текст (16)"/>
    <w:basedOn w:val="a6"/>
    <w:link w:val="161"/>
    <w:qFormat/>
    <w:rsid w:val="005B3893"/>
    <w:pPr>
      <w:shd w:val="clear" w:color="auto" w:fill="FFFFFF"/>
      <w:spacing w:line="0" w:lineRule="atLeast"/>
    </w:pPr>
    <w:rPr>
      <w:rFonts w:ascii="Franklin Gothic Medium" w:eastAsia="Franklin Gothic Medium" w:hAnsi="Franklin Gothic Medium" w:cs="Franklin Gothic Medium"/>
      <w:sz w:val="8"/>
      <w:szCs w:val="8"/>
    </w:rPr>
  </w:style>
  <w:style w:type="paragraph" w:customStyle="1" w:styleId="3b">
    <w:name w:val="Абзац списка3"/>
    <w:basedOn w:val="a6"/>
    <w:uiPriority w:val="99"/>
    <w:qFormat/>
    <w:rsid w:val="005B3893"/>
    <w:pPr>
      <w:spacing w:after="200" w:line="276" w:lineRule="auto"/>
      <w:ind w:left="720"/>
    </w:pPr>
    <w:rPr>
      <w:rFonts w:ascii="Calibri" w:hAnsi="Calibri" w:cs="Calibri"/>
      <w:sz w:val="22"/>
      <w:szCs w:val="22"/>
      <w:lang w:eastAsia="en-US"/>
    </w:rPr>
  </w:style>
  <w:style w:type="character" w:customStyle="1" w:styleId="2fd">
    <w:name w:val="Заголовок №2_"/>
    <w:basedOn w:val="a7"/>
    <w:link w:val="2fe"/>
    <w:locked/>
    <w:rsid w:val="005B3893"/>
    <w:rPr>
      <w:sz w:val="27"/>
      <w:szCs w:val="27"/>
      <w:shd w:val="clear" w:color="auto" w:fill="FFFFFF"/>
    </w:rPr>
  </w:style>
  <w:style w:type="paragraph" w:customStyle="1" w:styleId="2fe">
    <w:name w:val="Заголовок №2"/>
    <w:basedOn w:val="a6"/>
    <w:link w:val="2fd"/>
    <w:qFormat/>
    <w:rsid w:val="005B3893"/>
    <w:pPr>
      <w:shd w:val="clear" w:color="auto" w:fill="FFFFFF"/>
      <w:spacing w:before="600" w:line="0" w:lineRule="atLeast"/>
      <w:outlineLvl w:val="1"/>
    </w:pPr>
    <w:rPr>
      <w:sz w:val="27"/>
      <w:szCs w:val="27"/>
    </w:rPr>
  </w:style>
  <w:style w:type="paragraph" w:customStyle="1" w:styleId="47">
    <w:name w:val="Абзац списка4"/>
    <w:basedOn w:val="a6"/>
    <w:uiPriority w:val="34"/>
    <w:qFormat/>
    <w:rsid w:val="005B3893"/>
    <w:pPr>
      <w:spacing w:after="200" w:line="276" w:lineRule="auto"/>
      <w:ind w:left="720"/>
      <w:contextualSpacing/>
    </w:pPr>
    <w:rPr>
      <w:sz w:val="22"/>
      <w:szCs w:val="22"/>
    </w:rPr>
  </w:style>
  <w:style w:type="character" w:customStyle="1" w:styleId="affffffffff6">
    <w:name w:val="Подпись к таблице_"/>
    <w:basedOn w:val="a7"/>
    <w:link w:val="affffffffff7"/>
    <w:uiPriority w:val="99"/>
    <w:locked/>
    <w:rsid w:val="005B3893"/>
    <w:rPr>
      <w:sz w:val="27"/>
      <w:szCs w:val="27"/>
      <w:shd w:val="clear" w:color="auto" w:fill="FFFFFF"/>
    </w:rPr>
  </w:style>
  <w:style w:type="paragraph" w:customStyle="1" w:styleId="affffffffff7">
    <w:name w:val="Подпись к таблице"/>
    <w:basedOn w:val="a6"/>
    <w:link w:val="affffffffff6"/>
    <w:uiPriority w:val="99"/>
    <w:qFormat/>
    <w:rsid w:val="005B3893"/>
    <w:pPr>
      <w:shd w:val="clear" w:color="auto" w:fill="FFFFFF"/>
      <w:spacing w:line="0" w:lineRule="atLeast"/>
    </w:pPr>
    <w:rPr>
      <w:sz w:val="27"/>
      <w:szCs w:val="27"/>
    </w:rPr>
  </w:style>
  <w:style w:type="character" w:customStyle="1" w:styleId="56">
    <w:name w:val="Основной текст (5)_"/>
    <w:basedOn w:val="a7"/>
    <w:link w:val="57"/>
    <w:uiPriority w:val="99"/>
    <w:locked/>
    <w:rsid w:val="005B3893"/>
    <w:rPr>
      <w:sz w:val="23"/>
      <w:szCs w:val="23"/>
      <w:shd w:val="clear" w:color="auto" w:fill="FFFFFF"/>
    </w:rPr>
  </w:style>
  <w:style w:type="paragraph" w:customStyle="1" w:styleId="57">
    <w:name w:val="Основной текст (5)"/>
    <w:basedOn w:val="a6"/>
    <w:link w:val="56"/>
    <w:uiPriority w:val="99"/>
    <w:qFormat/>
    <w:rsid w:val="005B3893"/>
    <w:pPr>
      <w:shd w:val="clear" w:color="auto" w:fill="FFFFFF"/>
      <w:spacing w:line="0" w:lineRule="atLeast"/>
      <w:jc w:val="both"/>
    </w:pPr>
    <w:rPr>
      <w:sz w:val="23"/>
      <w:szCs w:val="23"/>
    </w:rPr>
  </w:style>
  <w:style w:type="character" w:customStyle="1" w:styleId="101">
    <w:name w:val="Основной текст (10)_"/>
    <w:basedOn w:val="a7"/>
    <w:link w:val="102"/>
    <w:locked/>
    <w:rsid w:val="005B3893"/>
    <w:rPr>
      <w:sz w:val="23"/>
      <w:szCs w:val="23"/>
      <w:shd w:val="clear" w:color="auto" w:fill="FFFFFF"/>
    </w:rPr>
  </w:style>
  <w:style w:type="paragraph" w:customStyle="1" w:styleId="102">
    <w:name w:val="Основной текст (10)"/>
    <w:basedOn w:val="a6"/>
    <w:link w:val="101"/>
    <w:qFormat/>
    <w:rsid w:val="005B3893"/>
    <w:pPr>
      <w:shd w:val="clear" w:color="auto" w:fill="FFFFFF"/>
      <w:spacing w:line="0" w:lineRule="atLeast"/>
      <w:jc w:val="right"/>
    </w:pPr>
    <w:rPr>
      <w:sz w:val="23"/>
      <w:szCs w:val="23"/>
    </w:rPr>
  </w:style>
  <w:style w:type="character" w:customStyle="1" w:styleId="Bodytext3">
    <w:name w:val="Body text (3)_"/>
    <w:basedOn w:val="a7"/>
    <w:link w:val="Bodytext31"/>
    <w:uiPriority w:val="99"/>
    <w:locked/>
    <w:rsid w:val="005B3893"/>
    <w:rPr>
      <w:i/>
      <w:iCs/>
      <w:shd w:val="clear" w:color="auto" w:fill="FFFFFF"/>
    </w:rPr>
  </w:style>
  <w:style w:type="paragraph" w:customStyle="1" w:styleId="Bodytext31">
    <w:name w:val="Body text (3)1"/>
    <w:basedOn w:val="a6"/>
    <w:link w:val="Bodytext3"/>
    <w:uiPriority w:val="99"/>
    <w:qFormat/>
    <w:rsid w:val="005B3893"/>
    <w:pPr>
      <w:widowControl w:val="0"/>
      <w:shd w:val="clear" w:color="auto" w:fill="FFFFFF"/>
      <w:spacing w:line="274" w:lineRule="exact"/>
      <w:ind w:hanging="700"/>
      <w:jc w:val="both"/>
    </w:pPr>
    <w:rPr>
      <w:i/>
      <w:iCs/>
    </w:rPr>
  </w:style>
  <w:style w:type="paragraph" w:customStyle="1" w:styleId="216">
    <w:name w:val="Основной текст (2)1"/>
    <w:basedOn w:val="a6"/>
    <w:uiPriority w:val="99"/>
    <w:qFormat/>
    <w:rsid w:val="005B3893"/>
    <w:pPr>
      <w:shd w:val="clear" w:color="auto" w:fill="FFFFFF"/>
      <w:spacing w:before="480" w:after="240" w:line="274" w:lineRule="exact"/>
      <w:ind w:hanging="340"/>
      <w:jc w:val="both"/>
    </w:pPr>
  </w:style>
  <w:style w:type="paragraph" w:customStyle="1" w:styleId="58">
    <w:name w:val="Абзац списка5"/>
    <w:basedOn w:val="a6"/>
    <w:uiPriority w:val="99"/>
    <w:qFormat/>
    <w:rsid w:val="005B3893"/>
    <w:pPr>
      <w:ind w:left="720" w:firstLine="709"/>
      <w:contextualSpacing/>
      <w:jc w:val="both"/>
    </w:pPr>
    <w:rPr>
      <w:rFonts w:eastAsia="Calibri"/>
      <w:sz w:val="28"/>
      <w:szCs w:val="22"/>
    </w:rPr>
  </w:style>
  <w:style w:type="paragraph" w:customStyle="1" w:styleId="caaieiaie1">
    <w:name w:val="caaieiaie 1"/>
    <w:basedOn w:val="a6"/>
    <w:next w:val="a6"/>
    <w:uiPriority w:val="99"/>
    <w:qFormat/>
    <w:rsid w:val="005B3893"/>
    <w:pPr>
      <w:keepNext/>
      <w:overflowPunct w:val="0"/>
      <w:autoSpaceDE w:val="0"/>
      <w:autoSpaceDN w:val="0"/>
      <w:adjustRightInd w:val="0"/>
      <w:jc w:val="right"/>
    </w:pPr>
    <w:rPr>
      <w:rFonts w:eastAsia="Batang"/>
      <w:sz w:val="26"/>
    </w:rPr>
  </w:style>
  <w:style w:type="paragraph" w:customStyle="1" w:styleId="1ffc">
    <w:name w:val="Без интервала1"/>
    <w:uiPriority w:val="99"/>
    <w:qFormat/>
    <w:rsid w:val="005B3893"/>
    <w:rPr>
      <w:rFonts w:ascii="Calibri" w:hAnsi="Calibri"/>
      <w:sz w:val="22"/>
      <w:szCs w:val="22"/>
    </w:rPr>
  </w:style>
  <w:style w:type="paragraph" w:customStyle="1" w:styleId="2ff">
    <w:name w:val="Без интервала2"/>
    <w:uiPriority w:val="99"/>
    <w:qFormat/>
    <w:rsid w:val="005B3893"/>
    <w:rPr>
      <w:rFonts w:ascii="Calibri" w:hAnsi="Calibri"/>
      <w:sz w:val="22"/>
      <w:szCs w:val="22"/>
    </w:rPr>
  </w:style>
  <w:style w:type="paragraph" w:customStyle="1" w:styleId="Iniiaiieoaenonionooiii2">
    <w:name w:val="Iniiaiie oaeno n ionooiii 2"/>
    <w:basedOn w:val="a6"/>
    <w:uiPriority w:val="99"/>
    <w:qFormat/>
    <w:rsid w:val="005B3893"/>
    <w:pPr>
      <w:overflowPunct w:val="0"/>
      <w:autoSpaceDE w:val="0"/>
      <w:autoSpaceDN w:val="0"/>
      <w:adjustRightInd w:val="0"/>
      <w:ind w:firstLine="720"/>
      <w:jc w:val="both"/>
    </w:pPr>
    <w:rPr>
      <w:rFonts w:eastAsia="Batang"/>
      <w:sz w:val="26"/>
      <w:lang w:val="en-US"/>
    </w:rPr>
  </w:style>
  <w:style w:type="paragraph" w:customStyle="1" w:styleId="1ffd">
    <w:name w:val="экфи1"/>
    <w:basedOn w:val="a6"/>
    <w:uiPriority w:val="99"/>
    <w:qFormat/>
    <w:rsid w:val="005B3893"/>
    <w:pPr>
      <w:spacing w:line="360" w:lineRule="auto"/>
      <w:ind w:firstLine="720"/>
      <w:jc w:val="both"/>
    </w:pPr>
    <w:rPr>
      <w:sz w:val="24"/>
    </w:rPr>
  </w:style>
  <w:style w:type="paragraph" w:customStyle="1" w:styleId="xl242">
    <w:name w:val="xl242"/>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color w:val="0000FF"/>
      <w:sz w:val="16"/>
      <w:szCs w:val="16"/>
    </w:rPr>
  </w:style>
  <w:style w:type="paragraph" w:customStyle="1" w:styleId="xl243">
    <w:name w:val="xl243"/>
    <w:basedOn w:val="a6"/>
    <w:uiPriority w:val="99"/>
    <w:qFormat/>
    <w:rsid w:val="005B3893"/>
    <w:pPr>
      <w:spacing w:before="100" w:beforeAutospacing="1" w:after="100" w:afterAutospacing="1"/>
      <w:jc w:val="center"/>
    </w:pPr>
    <w:rPr>
      <w:rFonts w:ascii="Times New Roman CYR" w:hAnsi="Times New Roman CYR" w:cs="Times New Roman CYR"/>
      <w:b/>
      <w:bCs/>
    </w:rPr>
  </w:style>
  <w:style w:type="paragraph" w:customStyle="1" w:styleId="xl244">
    <w:name w:val="xl24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245">
    <w:name w:val="xl24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6">
    <w:name w:val="xl24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7">
    <w:name w:val="xl24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8">
    <w:name w:val="xl24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9">
    <w:name w:val="xl24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250">
    <w:name w:val="xl25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1">
    <w:name w:val="xl25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2">
    <w:name w:val="xl252"/>
    <w:basedOn w:val="a6"/>
    <w:uiPriority w:val="99"/>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53">
    <w:name w:val="xl253"/>
    <w:basedOn w:val="a6"/>
    <w:uiPriority w:val="99"/>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54">
    <w:name w:val="xl254"/>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5">
    <w:name w:val="xl25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6">
    <w:name w:val="xl2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7">
    <w:name w:val="xl257"/>
    <w:basedOn w:val="a6"/>
    <w:uiPriority w:val="99"/>
    <w:qFormat/>
    <w:rsid w:val="005B3893"/>
    <w:pPr>
      <w:shd w:val="clear" w:color="auto" w:fill="DCE6F1"/>
      <w:spacing w:before="100" w:beforeAutospacing="1" w:after="100" w:afterAutospacing="1"/>
    </w:pPr>
  </w:style>
  <w:style w:type="paragraph" w:customStyle="1" w:styleId="xl258">
    <w:name w:val="xl258"/>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9">
    <w:name w:val="xl259"/>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260">
    <w:name w:val="xl260"/>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261">
    <w:name w:val="xl261"/>
    <w:basedOn w:val="a6"/>
    <w:uiPriority w:val="99"/>
    <w:qFormat/>
    <w:rsid w:val="005B3893"/>
    <w:pPr>
      <w:shd w:val="clear" w:color="auto" w:fill="FF0000"/>
      <w:spacing w:before="100" w:beforeAutospacing="1" w:after="100" w:afterAutospacing="1"/>
      <w:jc w:val="center"/>
    </w:pPr>
    <w:rPr>
      <w:rFonts w:ascii="Times New Roman CYR" w:hAnsi="Times New Roman CYR" w:cs="Times New Roman CYR"/>
    </w:rPr>
  </w:style>
  <w:style w:type="paragraph" w:customStyle="1" w:styleId="xl262">
    <w:name w:val="xl262"/>
    <w:basedOn w:val="a6"/>
    <w:uiPriority w:val="99"/>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63">
    <w:name w:val="xl263"/>
    <w:basedOn w:val="a6"/>
    <w:uiPriority w:val="99"/>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16"/>
      <w:szCs w:val="16"/>
    </w:rPr>
  </w:style>
  <w:style w:type="paragraph" w:customStyle="1" w:styleId="xl264">
    <w:name w:val="xl264"/>
    <w:basedOn w:val="a6"/>
    <w:uiPriority w:val="99"/>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16"/>
      <w:szCs w:val="16"/>
    </w:rPr>
  </w:style>
  <w:style w:type="paragraph" w:customStyle="1" w:styleId="xl265">
    <w:name w:val="xl265"/>
    <w:basedOn w:val="a6"/>
    <w:uiPriority w:val="99"/>
    <w:qFormat/>
    <w:rsid w:val="005B3893"/>
    <w:pPr>
      <w:pBdr>
        <w:top w:val="single" w:sz="4" w:space="0" w:color="auto"/>
        <w:left w:val="single" w:sz="4" w:space="0" w:color="auto"/>
        <w:right w:val="single" w:sz="4" w:space="0" w:color="auto"/>
      </w:pBdr>
      <w:spacing w:before="100" w:beforeAutospacing="1" w:after="100" w:afterAutospacing="1"/>
    </w:pPr>
  </w:style>
  <w:style w:type="paragraph" w:customStyle="1" w:styleId="xl266">
    <w:name w:val="xl266"/>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67">
    <w:name w:val="xl26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8">
    <w:name w:val="xl26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9">
    <w:name w:val="xl269"/>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style>
  <w:style w:type="paragraph" w:customStyle="1" w:styleId="xl270">
    <w:name w:val="xl270"/>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2">
    <w:name w:val="xl272"/>
    <w:basedOn w:val="a6"/>
    <w:uiPriority w:val="99"/>
    <w:qFormat/>
    <w:rsid w:val="005B3893"/>
    <w:pPr>
      <w:spacing w:before="100" w:beforeAutospacing="1" w:after="100" w:afterAutospacing="1"/>
    </w:pPr>
    <w:rPr>
      <w:sz w:val="24"/>
      <w:szCs w:val="24"/>
    </w:rPr>
  </w:style>
  <w:style w:type="paragraph" w:customStyle="1" w:styleId="xl273">
    <w:name w:val="xl27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74">
    <w:name w:val="xl27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6">
    <w:name w:val="xl27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77">
    <w:name w:val="xl27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79">
    <w:name w:val="xl27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0">
    <w:name w:val="xl28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1">
    <w:name w:val="xl28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2">
    <w:name w:val="xl28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5">
    <w:name w:val="xl28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6">
    <w:name w:val="xl28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7">
    <w:name w:val="xl28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88">
    <w:name w:val="xl28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0">
    <w:name w:val="xl29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1">
    <w:name w:val="xl29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2">
    <w:name w:val="xl29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3">
    <w:name w:val="xl29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4">
    <w:name w:val="xl29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5">
    <w:name w:val="xl29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6">
    <w:name w:val="xl29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7">
    <w:name w:val="xl29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8">
    <w:name w:val="xl29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9">
    <w:name w:val="xl29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00">
    <w:name w:val="xl30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01">
    <w:name w:val="xl301"/>
    <w:basedOn w:val="a6"/>
    <w:uiPriority w:val="99"/>
    <w:qFormat/>
    <w:rsid w:val="005B3893"/>
    <w:pPr>
      <w:shd w:val="clear" w:color="auto" w:fill="FFFFFF"/>
      <w:spacing w:before="100" w:beforeAutospacing="1" w:after="100" w:afterAutospacing="1"/>
      <w:jc w:val="center"/>
    </w:pPr>
    <w:rPr>
      <w:rFonts w:ascii="Times New Roman CYR" w:hAnsi="Times New Roman CYR" w:cs="Times New Roman CYR"/>
    </w:rPr>
  </w:style>
  <w:style w:type="paragraph" w:customStyle="1" w:styleId="xl302">
    <w:name w:val="xl30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03">
    <w:name w:val="xl30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304">
    <w:name w:val="xl304"/>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05">
    <w:name w:val="xl305"/>
    <w:basedOn w:val="a6"/>
    <w:uiPriority w:val="99"/>
    <w:qFormat/>
    <w:rsid w:val="005B3893"/>
    <w:pPr>
      <w:spacing w:before="100" w:beforeAutospacing="1" w:after="100" w:afterAutospacing="1"/>
    </w:pPr>
  </w:style>
  <w:style w:type="paragraph" w:customStyle="1" w:styleId="xl306">
    <w:name w:val="xl306"/>
    <w:basedOn w:val="a6"/>
    <w:uiPriority w:val="99"/>
    <w:qFormat/>
    <w:rsid w:val="005B3893"/>
    <w:pPr>
      <w:spacing w:before="100" w:beforeAutospacing="1" w:after="100" w:afterAutospacing="1"/>
      <w:jc w:val="center"/>
    </w:pPr>
  </w:style>
  <w:style w:type="paragraph" w:customStyle="1" w:styleId="xl307">
    <w:name w:val="xl307"/>
    <w:basedOn w:val="a6"/>
    <w:uiPriority w:val="99"/>
    <w:qFormat/>
    <w:rsid w:val="005B3893"/>
    <w:pPr>
      <w:spacing w:before="100" w:beforeAutospacing="1" w:after="100" w:afterAutospacing="1"/>
    </w:pPr>
  </w:style>
  <w:style w:type="paragraph" w:customStyle="1" w:styleId="xl308">
    <w:name w:val="xl308"/>
    <w:basedOn w:val="a6"/>
    <w:uiPriority w:val="99"/>
    <w:qFormat/>
    <w:rsid w:val="005B3893"/>
    <w:pPr>
      <w:shd w:val="clear" w:color="auto" w:fill="CCFFCC"/>
      <w:spacing w:before="100" w:beforeAutospacing="1" w:after="100" w:afterAutospacing="1"/>
    </w:pPr>
  </w:style>
  <w:style w:type="paragraph" w:customStyle="1" w:styleId="xl309">
    <w:name w:val="xl309"/>
    <w:basedOn w:val="a6"/>
    <w:uiPriority w:val="99"/>
    <w:qFormat/>
    <w:rsid w:val="005B3893"/>
    <w:pPr>
      <w:shd w:val="clear" w:color="auto" w:fill="FFFF00"/>
      <w:spacing w:before="100" w:beforeAutospacing="1" w:after="100" w:afterAutospacing="1"/>
    </w:pPr>
  </w:style>
  <w:style w:type="paragraph" w:customStyle="1" w:styleId="xl310">
    <w:name w:val="xl310"/>
    <w:basedOn w:val="a6"/>
    <w:uiPriority w:val="99"/>
    <w:qFormat/>
    <w:rsid w:val="005B3893"/>
    <w:pPr>
      <w:shd w:val="clear" w:color="auto" w:fill="99CCFF"/>
      <w:spacing w:before="100" w:beforeAutospacing="1" w:after="100" w:afterAutospacing="1"/>
    </w:pPr>
  </w:style>
  <w:style w:type="paragraph" w:customStyle="1" w:styleId="xl311">
    <w:name w:val="xl311"/>
    <w:basedOn w:val="a6"/>
    <w:uiPriority w:val="99"/>
    <w:qFormat/>
    <w:rsid w:val="005B3893"/>
    <w:pPr>
      <w:shd w:val="clear" w:color="auto" w:fill="FF99CC"/>
      <w:spacing w:before="100" w:beforeAutospacing="1" w:after="100" w:afterAutospacing="1"/>
    </w:pPr>
  </w:style>
  <w:style w:type="paragraph" w:customStyle="1" w:styleId="xl312">
    <w:name w:val="xl312"/>
    <w:basedOn w:val="a6"/>
    <w:uiPriority w:val="99"/>
    <w:qFormat/>
    <w:rsid w:val="005B3893"/>
    <w:pPr>
      <w:spacing w:before="100" w:beforeAutospacing="1" w:after="100" w:afterAutospacing="1"/>
    </w:pPr>
  </w:style>
  <w:style w:type="paragraph" w:customStyle="1" w:styleId="xl313">
    <w:name w:val="xl313"/>
    <w:basedOn w:val="a6"/>
    <w:uiPriority w:val="99"/>
    <w:qFormat/>
    <w:rsid w:val="005B3893"/>
    <w:pPr>
      <w:shd w:val="clear" w:color="auto" w:fill="CCFFCC"/>
      <w:spacing w:before="100" w:beforeAutospacing="1" w:after="100" w:afterAutospacing="1"/>
    </w:pPr>
  </w:style>
  <w:style w:type="paragraph" w:customStyle="1" w:styleId="xl314">
    <w:name w:val="xl31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5">
    <w:name w:val="xl31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6">
    <w:name w:val="xl31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7">
    <w:name w:val="xl31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8">
    <w:name w:val="xl318"/>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9">
    <w:name w:val="xl319"/>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0">
    <w:name w:val="xl32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1">
    <w:name w:val="xl32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2">
    <w:name w:val="xl322"/>
    <w:basedOn w:val="a6"/>
    <w:uiPriority w:val="99"/>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23">
    <w:name w:val="xl323"/>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324">
    <w:name w:val="xl324"/>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325">
    <w:name w:val="xl32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26">
    <w:name w:val="xl326"/>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27">
    <w:name w:val="xl327"/>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28">
    <w:name w:val="xl328"/>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29">
    <w:name w:val="xl329"/>
    <w:basedOn w:val="a6"/>
    <w:uiPriority w:val="99"/>
    <w:qFormat/>
    <w:rsid w:val="005B3893"/>
    <w:pPr>
      <w:spacing w:before="100" w:beforeAutospacing="1" w:after="100" w:afterAutospacing="1"/>
      <w:jc w:val="center"/>
    </w:pPr>
    <w:rPr>
      <w:rFonts w:ascii="Times New Roman CYR" w:hAnsi="Times New Roman CYR" w:cs="Times New Roman CYR"/>
    </w:rPr>
  </w:style>
  <w:style w:type="paragraph" w:customStyle="1" w:styleId="xl330">
    <w:name w:val="xl33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31">
    <w:name w:val="xl331"/>
    <w:basedOn w:val="a6"/>
    <w:uiPriority w:val="99"/>
    <w:qFormat/>
    <w:rsid w:val="005B3893"/>
    <w:pPr>
      <w:shd w:val="clear" w:color="auto" w:fill="CCFFCC"/>
      <w:spacing w:before="100" w:beforeAutospacing="1" w:after="100" w:afterAutospacing="1"/>
      <w:jc w:val="center"/>
    </w:pPr>
    <w:rPr>
      <w:rFonts w:ascii="Times New Roman CYR" w:hAnsi="Times New Roman CYR" w:cs="Times New Roman CYR"/>
    </w:rPr>
  </w:style>
  <w:style w:type="paragraph" w:customStyle="1" w:styleId="xl332">
    <w:name w:val="xl332"/>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color w:val="000000"/>
      <w:sz w:val="16"/>
      <w:szCs w:val="16"/>
    </w:rPr>
  </w:style>
  <w:style w:type="paragraph" w:customStyle="1" w:styleId="xl333">
    <w:name w:val="xl333"/>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334">
    <w:name w:val="xl334"/>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335">
    <w:name w:val="xl33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36">
    <w:name w:val="xl33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7">
    <w:name w:val="xl33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8">
    <w:name w:val="xl338"/>
    <w:basedOn w:val="a6"/>
    <w:uiPriority w:val="99"/>
    <w:qFormat/>
    <w:rsid w:val="005B3893"/>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9">
    <w:name w:val="xl339"/>
    <w:basedOn w:val="a6"/>
    <w:uiPriority w:val="99"/>
    <w:qFormat/>
    <w:rsid w:val="005B3893"/>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40">
    <w:name w:val="xl340"/>
    <w:basedOn w:val="a6"/>
    <w:uiPriority w:val="99"/>
    <w:qFormat/>
    <w:rsid w:val="005B3893"/>
    <w:pPr>
      <w:spacing w:before="100" w:beforeAutospacing="1" w:after="100" w:afterAutospacing="1"/>
      <w:jc w:val="center"/>
    </w:pPr>
    <w:rPr>
      <w:rFonts w:ascii="Times New Roman CYR" w:hAnsi="Times New Roman CYR" w:cs="Times New Roman CYR"/>
      <w:sz w:val="24"/>
      <w:szCs w:val="24"/>
    </w:rPr>
  </w:style>
  <w:style w:type="paragraph" w:customStyle="1" w:styleId="xl341">
    <w:name w:val="xl341"/>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342">
    <w:name w:val="xl342"/>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343">
    <w:name w:val="xl34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44">
    <w:name w:val="xl344"/>
    <w:basedOn w:val="a6"/>
    <w:uiPriority w:val="99"/>
    <w:qFormat/>
    <w:rsid w:val="005B3893"/>
    <w:pPr>
      <w:spacing w:before="100" w:beforeAutospacing="1" w:after="100" w:afterAutospacing="1"/>
      <w:jc w:val="center"/>
    </w:pPr>
    <w:rPr>
      <w:rFonts w:ascii="Times New Roman CYR" w:hAnsi="Times New Roman CYR" w:cs="Times New Roman CYR"/>
      <w:sz w:val="16"/>
      <w:szCs w:val="16"/>
    </w:rPr>
  </w:style>
  <w:style w:type="paragraph" w:customStyle="1" w:styleId="xl345">
    <w:name w:val="xl345"/>
    <w:basedOn w:val="a6"/>
    <w:uiPriority w:val="99"/>
    <w:qFormat/>
    <w:rsid w:val="005B3893"/>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46">
    <w:name w:val="xl346"/>
    <w:basedOn w:val="a6"/>
    <w:uiPriority w:val="99"/>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347">
    <w:name w:val="xl347"/>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348">
    <w:name w:val="xl348"/>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49">
    <w:name w:val="xl349"/>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50">
    <w:name w:val="xl35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1">
    <w:name w:val="xl35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2">
    <w:name w:val="xl35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53">
    <w:name w:val="xl35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354">
    <w:name w:val="xl35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55">
    <w:name w:val="xl35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6">
    <w:name w:val="xl35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7">
    <w:name w:val="xl357"/>
    <w:basedOn w:val="a6"/>
    <w:uiPriority w:val="99"/>
    <w:qFormat/>
    <w:rsid w:val="005B3893"/>
    <w:pPr>
      <w:spacing w:before="100" w:beforeAutospacing="1" w:after="100" w:afterAutospacing="1"/>
    </w:pPr>
    <w:rPr>
      <w:b/>
      <w:bCs/>
      <w:i/>
      <w:iCs/>
    </w:rPr>
  </w:style>
  <w:style w:type="paragraph" w:customStyle="1" w:styleId="xl358">
    <w:name w:val="xl35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59">
    <w:name w:val="xl35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60">
    <w:name w:val="xl36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1">
    <w:name w:val="xl36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2">
    <w:name w:val="xl36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3">
    <w:name w:val="xl36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4">
    <w:name w:val="xl36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65">
    <w:name w:val="xl365"/>
    <w:basedOn w:val="a6"/>
    <w:uiPriority w:val="99"/>
    <w:qFormat/>
    <w:rsid w:val="005B3893"/>
    <w:pPr>
      <w:pBdr>
        <w:top w:val="single" w:sz="4" w:space="0" w:color="auto"/>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66">
    <w:name w:val="xl366"/>
    <w:basedOn w:val="a6"/>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67">
    <w:name w:val="xl367"/>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68">
    <w:name w:val="xl368"/>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69">
    <w:name w:val="xl369"/>
    <w:basedOn w:val="a6"/>
    <w:uiPriority w:val="99"/>
    <w:qFormat/>
    <w:rsid w:val="005B3893"/>
    <w:pPr>
      <w:pBdr>
        <w:top w:val="single" w:sz="4"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370">
    <w:name w:val="xl37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71">
    <w:name w:val="xl371"/>
    <w:basedOn w:val="a6"/>
    <w:uiPriority w:val="99"/>
    <w:qFormat/>
    <w:rsid w:val="005B3893"/>
    <w:pPr>
      <w:pBdr>
        <w:top w:val="single" w:sz="8" w:space="0" w:color="auto"/>
        <w:left w:val="single" w:sz="4" w:space="0" w:color="auto"/>
        <w:right w:val="single" w:sz="4" w:space="0" w:color="auto"/>
      </w:pBdr>
      <w:shd w:val="clear" w:color="auto" w:fill="92D050"/>
      <w:spacing w:before="100" w:beforeAutospacing="1" w:after="100" w:afterAutospacing="1"/>
    </w:pPr>
    <w:rPr>
      <w:sz w:val="16"/>
      <w:szCs w:val="16"/>
    </w:rPr>
  </w:style>
  <w:style w:type="paragraph" w:customStyle="1" w:styleId="xl372">
    <w:name w:val="xl372"/>
    <w:basedOn w:val="a6"/>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73">
    <w:name w:val="xl373"/>
    <w:basedOn w:val="a6"/>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74">
    <w:name w:val="xl374"/>
    <w:basedOn w:val="a6"/>
    <w:uiPriority w:val="99"/>
    <w:qFormat/>
    <w:rsid w:val="005B3893"/>
    <w:pPr>
      <w:pBdr>
        <w:top w:val="single" w:sz="4" w:space="0" w:color="auto"/>
        <w:left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375">
    <w:name w:val="xl375"/>
    <w:basedOn w:val="a6"/>
    <w:uiPriority w:val="99"/>
    <w:qFormat/>
    <w:rsid w:val="005B3893"/>
    <w:pPr>
      <w:pBdr>
        <w:top w:val="single" w:sz="4" w:space="0" w:color="auto"/>
        <w:left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376">
    <w:name w:val="xl3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377">
    <w:name w:val="xl3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378">
    <w:name w:val="xl378"/>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79">
    <w:name w:val="xl379"/>
    <w:basedOn w:val="a6"/>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jc w:val="center"/>
    </w:pPr>
    <w:rPr>
      <w:rFonts w:ascii="Times New Roman CYR" w:hAnsi="Times New Roman CYR" w:cs="Times New Roman CYR"/>
      <w:sz w:val="16"/>
      <w:szCs w:val="16"/>
    </w:rPr>
  </w:style>
  <w:style w:type="paragraph" w:customStyle="1" w:styleId="xl380">
    <w:name w:val="xl380"/>
    <w:basedOn w:val="a6"/>
    <w:uiPriority w:val="99"/>
    <w:qFormat/>
    <w:rsid w:val="005B3893"/>
    <w:pPr>
      <w:pBdr>
        <w:bottom w:val="single" w:sz="8" w:space="0" w:color="auto"/>
        <w:right w:val="single" w:sz="4" w:space="0" w:color="auto"/>
      </w:pBdr>
      <w:spacing w:before="100" w:beforeAutospacing="1" w:after="100" w:afterAutospacing="1"/>
      <w:jc w:val="center"/>
    </w:pPr>
    <w:rPr>
      <w:b/>
      <w:bCs/>
    </w:rPr>
  </w:style>
  <w:style w:type="paragraph" w:customStyle="1" w:styleId="xl381">
    <w:name w:val="xl381"/>
    <w:basedOn w:val="a6"/>
    <w:uiPriority w:val="99"/>
    <w:qFormat/>
    <w:rsid w:val="005B3893"/>
    <w:pPr>
      <w:pBdr>
        <w:bottom w:val="single" w:sz="8" w:space="0" w:color="auto"/>
        <w:right w:val="single" w:sz="4" w:space="0" w:color="auto"/>
      </w:pBdr>
      <w:spacing w:before="100" w:beforeAutospacing="1" w:after="100" w:afterAutospacing="1"/>
      <w:jc w:val="center"/>
    </w:pPr>
    <w:rPr>
      <w:b/>
      <w:bCs/>
      <w:sz w:val="16"/>
      <w:szCs w:val="16"/>
    </w:rPr>
  </w:style>
  <w:style w:type="paragraph" w:customStyle="1" w:styleId="xl382">
    <w:name w:val="xl382"/>
    <w:basedOn w:val="a6"/>
    <w:uiPriority w:val="99"/>
    <w:qFormat/>
    <w:rsid w:val="005B3893"/>
    <w:pPr>
      <w:pBdr>
        <w:bottom w:val="single" w:sz="8" w:space="0" w:color="auto"/>
        <w:right w:val="single" w:sz="4" w:space="0" w:color="auto"/>
      </w:pBdr>
      <w:spacing w:before="100" w:beforeAutospacing="1" w:after="100" w:afterAutospacing="1"/>
    </w:pPr>
    <w:rPr>
      <w:b/>
      <w:bCs/>
    </w:rPr>
  </w:style>
  <w:style w:type="paragraph" w:customStyle="1" w:styleId="xl383">
    <w:name w:val="xl383"/>
    <w:basedOn w:val="a6"/>
    <w:uiPriority w:val="99"/>
    <w:qFormat/>
    <w:rsid w:val="005B3893"/>
    <w:pPr>
      <w:pBdr>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84">
    <w:name w:val="xl384"/>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85">
    <w:name w:val="xl385"/>
    <w:basedOn w:val="a6"/>
    <w:uiPriority w:val="99"/>
    <w:qFormat/>
    <w:rsid w:val="005B3893"/>
    <w:pPr>
      <w:pBdr>
        <w:top w:val="single" w:sz="4" w:space="0" w:color="auto"/>
        <w:left w:val="single" w:sz="4" w:space="0" w:color="auto"/>
        <w:bottom w:val="single" w:sz="4" w:space="0" w:color="auto"/>
      </w:pBdr>
      <w:spacing w:before="100" w:beforeAutospacing="1" w:after="100" w:afterAutospacing="1"/>
    </w:pPr>
    <w:rPr>
      <w:b/>
      <w:bCs/>
      <w:i/>
      <w:iCs/>
      <w:sz w:val="24"/>
      <w:szCs w:val="24"/>
    </w:rPr>
  </w:style>
  <w:style w:type="paragraph" w:customStyle="1" w:styleId="xl386">
    <w:name w:val="xl386"/>
    <w:basedOn w:val="a6"/>
    <w:uiPriority w:val="99"/>
    <w:qFormat/>
    <w:rsid w:val="005B3893"/>
    <w:pPr>
      <w:pBdr>
        <w:top w:val="single" w:sz="4" w:space="0" w:color="auto"/>
        <w:bottom w:val="single" w:sz="4" w:space="0" w:color="auto"/>
      </w:pBdr>
      <w:spacing w:before="100" w:beforeAutospacing="1" w:after="100" w:afterAutospacing="1"/>
    </w:pPr>
    <w:rPr>
      <w:b/>
      <w:bCs/>
      <w:i/>
      <w:iCs/>
      <w:sz w:val="24"/>
      <w:szCs w:val="24"/>
    </w:rPr>
  </w:style>
  <w:style w:type="paragraph" w:customStyle="1" w:styleId="xl387">
    <w:name w:val="xl387"/>
    <w:basedOn w:val="a6"/>
    <w:uiPriority w:val="99"/>
    <w:qFormat/>
    <w:rsid w:val="005B3893"/>
    <w:pPr>
      <w:pBdr>
        <w:top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388">
    <w:name w:val="xl388"/>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89">
    <w:name w:val="xl389"/>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0">
    <w:name w:val="xl390"/>
    <w:basedOn w:val="a6"/>
    <w:uiPriority w:val="99"/>
    <w:qFormat/>
    <w:rsid w:val="005B3893"/>
    <w:pPr>
      <w:pBdr>
        <w:top w:val="single" w:sz="4" w:space="0" w:color="auto"/>
        <w:bottom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1">
    <w:name w:val="xl391"/>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2">
    <w:name w:val="xl392"/>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3">
    <w:name w:val="xl393"/>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4">
    <w:name w:val="xl394"/>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5">
    <w:name w:val="xl395"/>
    <w:basedOn w:val="a6"/>
    <w:uiPriority w:val="99"/>
    <w:qFormat/>
    <w:rsid w:val="005B3893"/>
    <w:pPr>
      <w:pBdr>
        <w:left w:val="single" w:sz="4" w:space="0" w:color="auto"/>
        <w:bottom w:val="single" w:sz="8"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6">
    <w:name w:val="xl396"/>
    <w:basedOn w:val="a6"/>
    <w:uiPriority w:val="99"/>
    <w:qFormat/>
    <w:rsid w:val="005B3893"/>
    <w:pPr>
      <w:pBdr>
        <w:top w:val="single" w:sz="12" w:space="0" w:color="auto"/>
        <w:lef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97">
    <w:name w:val="xl397"/>
    <w:basedOn w:val="a6"/>
    <w:uiPriority w:val="99"/>
    <w:qFormat/>
    <w:rsid w:val="005B3893"/>
    <w:pPr>
      <w:pBdr>
        <w:top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398">
    <w:name w:val="xl398"/>
    <w:basedOn w:val="a6"/>
    <w:uiPriority w:val="99"/>
    <w:qFormat/>
    <w:rsid w:val="005B3893"/>
    <w:pPr>
      <w:pBdr>
        <w:top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99">
    <w:name w:val="xl399"/>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00">
    <w:name w:val="xl400"/>
    <w:basedOn w:val="a6"/>
    <w:uiPriority w:val="99"/>
    <w:qFormat/>
    <w:rsid w:val="005B3893"/>
    <w:pPr>
      <w:pBdr>
        <w:left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401">
    <w:name w:val="xl401"/>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02">
    <w:name w:val="xl402"/>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03">
    <w:name w:val="xl403"/>
    <w:basedOn w:val="a6"/>
    <w:uiPriority w:val="99"/>
    <w:qFormat/>
    <w:rsid w:val="005B3893"/>
    <w:pPr>
      <w:pBdr>
        <w:left w:val="single" w:sz="4" w:space="0" w:color="auto"/>
        <w:bottom w:val="single" w:sz="8"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404">
    <w:name w:val="xl404"/>
    <w:basedOn w:val="a6"/>
    <w:uiPriority w:val="99"/>
    <w:qFormat/>
    <w:rsid w:val="005B3893"/>
    <w:pPr>
      <w:pBdr>
        <w:top w:val="single" w:sz="8" w:space="0" w:color="auto"/>
        <w:left w:val="single" w:sz="4" w:space="0" w:color="auto"/>
        <w:bottom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405">
    <w:name w:val="xl405"/>
    <w:basedOn w:val="a6"/>
    <w:uiPriority w:val="99"/>
    <w:qFormat/>
    <w:rsid w:val="005B3893"/>
    <w:pPr>
      <w:pBdr>
        <w:top w:val="single" w:sz="8" w:space="0" w:color="auto"/>
        <w:bottom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406">
    <w:name w:val="xl406"/>
    <w:basedOn w:val="a6"/>
    <w:uiPriority w:val="99"/>
    <w:qFormat/>
    <w:rsid w:val="005B3893"/>
    <w:pPr>
      <w:pBdr>
        <w:top w:val="single" w:sz="8"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407">
    <w:name w:val="xl407"/>
    <w:basedOn w:val="a6"/>
    <w:uiPriority w:val="99"/>
    <w:qFormat/>
    <w:rsid w:val="005B3893"/>
    <w:pPr>
      <w:pBdr>
        <w:left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408">
    <w:name w:val="xl408"/>
    <w:basedOn w:val="a6"/>
    <w:uiPriority w:val="99"/>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09">
    <w:name w:val="xl409"/>
    <w:basedOn w:val="a6"/>
    <w:uiPriority w:val="99"/>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16"/>
      <w:szCs w:val="16"/>
    </w:rPr>
  </w:style>
  <w:style w:type="paragraph" w:customStyle="1" w:styleId="xl410">
    <w:name w:val="xl410"/>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11">
    <w:name w:val="xl411"/>
    <w:basedOn w:val="a6"/>
    <w:uiPriority w:val="99"/>
    <w:qFormat/>
    <w:rsid w:val="005B3893"/>
    <w:pPr>
      <w:pBdr>
        <w:top w:val="single" w:sz="4" w:space="0" w:color="auto"/>
        <w:left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2">
    <w:name w:val="xl412"/>
    <w:basedOn w:val="a6"/>
    <w:uiPriority w:val="99"/>
    <w:qFormat/>
    <w:rsid w:val="005B3893"/>
    <w:pPr>
      <w:pBdr>
        <w:left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3">
    <w:name w:val="xl41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14">
    <w:name w:val="xl41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15">
    <w:name w:val="xl41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16">
    <w:name w:val="xl416"/>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sz w:val="24"/>
      <w:szCs w:val="24"/>
    </w:rPr>
  </w:style>
  <w:style w:type="paragraph" w:customStyle="1" w:styleId="xl417">
    <w:name w:val="xl417"/>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418">
    <w:name w:val="xl41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9">
    <w:name w:val="xl419"/>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0">
    <w:name w:val="xl420"/>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1">
    <w:name w:val="xl421"/>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2">
    <w:name w:val="xl422"/>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3">
    <w:name w:val="xl42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4">
    <w:name w:val="xl42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5">
    <w:name w:val="xl425"/>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6">
    <w:name w:val="xl42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7">
    <w:name w:val="xl427"/>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8">
    <w:name w:val="xl428"/>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9">
    <w:name w:val="xl429"/>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30">
    <w:name w:val="xl430"/>
    <w:basedOn w:val="a6"/>
    <w:uiPriority w:val="99"/>
    <w:qFormat/>
    <w:rsid w:val="005B3893"/>
    <w:pPr>
      <w:pBdr>
        <w:left w:val="single" w:sz="4" w:space="0" w:color="auto"/>
        <w:bottom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31">
    <w:name w:val="xl431"/>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32">
    <w:name w:val="xl432"/>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16"/>
      <w:szCs w:val="16"/>
    </w:rPr>
  </w:style>
  <w:style w:type="paragraph" w:customStyle="1" w:styleId="xl433">
    <w:name w:val="xl43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34">
    <w:name w:val="xl434"/>
    <w:basedOn w:val="a6"/>
    <w:uiPriority w:val="99"/>
    <w:qFormat/>
    <w:rsid w:val="005B3893"/>
    <w:pPr>
      <w:pBdr>
        <w:top w:val="single" w:sz="4" w:space="0" w:color="auto"/>
        <w:left w:val="single" w:sz="4" w:space="0" w:color="auto"/>
        <w:right w:val="single" w:sz="4" w:space="0" w:color="auto"/>
      </w:pBdr>
      <w:spacing w:before="100" w:beforeAutospacing="1" w:after="100" w:afterAutospacing="1"/>
    </w:pPr>
  </w:style>
  <w:style w:type="paragraph" w:customStyle="1" w:styleId="xl435">
    <w:name w:val="xl435"/>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style>
  <w:style w:type="paragraph" w:customStyle="1" w:styleId="xl436">
    <w:name w:val="xl436"/>
    <w:basedOn w:val="a6"/>
    <w:uiPriority w:val="99"/>
    <w:qFormat/>
    <w:rsid w:val="005B3893"/>
    <w:pPr>
      <w:pBdr>
        <w:top w:val="single" w:sz="4" w:space="0" w:color="auto"/>
        <w:left w:val="single" w:sz="4" w:space="0" w:color="auto"/>
        <w:right w:val="single" w:sz="4" w:space="0" w:color="auto"/>
      </w:pBdr>
      <w:spacing w:before="100" w:beforeAutospacing="1" w:after="100" w:afterAutospacing="1"/>
    </w:pPr>
  </w:style>
  <w:style w:type="paragraph" w:customStyle="1" w:styleId="xl437">
    <w:name w:val="xl437"/>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style>
  <w:style w:type="paragraph" w:customStyle="1" w:styleId="xl438">
    <w:name w:val="xl438"/>
    <w:basedOn w:val="a6"/>
    <w:uiPriority w:val="99"/>
    <w:qFormat/>
    <w:rsid w:val="005B3893"/>
    <w:pPr>
      <w:pBdr>
        <w:left w:val="single" w:sz="4" w:space="0" w:color="auto"/>
        <w:bottom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39">
    <w:name w:val="xl439"/>
    <w:basedOn w:val="a6"/>
    <w:uiPriority w:val="99"/>
    <w:qFormat/>
    <w:rsid w:val="005B3893"/>
    <w:pPr>
      <w:pBdr>
        <w:bottom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40">
    <w:name w:val="xl440"/>
    <w:basedOn w:val="a6"/>
    <w:uiPriority w:val="99"/>
    <w:qFormat/>
    <w:rsid w:val="005B3893"/>
    <w:pPr>
      <w:pBdr>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41">
    <w:name w:val="xl44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42">
    <w:name w:val="xl442"/>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43">
    <w:name w:val="xl443"/>
    <w:basedOn w:val="a6"/>
    <w:uiPriority w:val="99"/>
    <w:qFormat/>
    <w:rsid w:val="005B3893"/>
    <w:pPr>
      <w:pBdr>
        <w:top w:val="single" w:sz="4" w:space="0" w:color="auto"/>
        <w:left w:val="single" w:sz="4" w:space="0" w:color="auto"/>
        <w:right w:val="single" w:sz="4" w:space="0" w:color="auto"/>
      </w:pBdr>
      <w:shd w:val="clear" w:color="auto" w:fill="92CDDC"/>
      <w:spacing w:before="100" w:beforeAutospacing="1" w:after="100" w:afterAutospacing="1"/>
      <w:jc w:val="center"/>
    </w:pPr>
    <w:rPr>
      <w:rFonts w:ascii="Times New Roman CYR" w:hAnsi="Times New Roman CYR" w:cs="Times New Roman CYR"/>
      <w:sz w:val="16"/>
      <w:szCs w:val="16"/>
    </w:rPr>
  </w:style>
  <w:style w:type="paragraph" w:customStyle="1" w:styleId="xl444">
    <w:name w:val="xl444"/>
    <w:basedOn w:val="a6"/>
    <w:uiPriority w:val="99"/>
    <w:qFormat/>
    <w:rsid w:val="005B3893"/>
    <w:pPr>
      <w:pBdr>
        <w:left w:val="single" w:sz="4" w:space="0" w:color="auto"/>
        <w:right w:val="single" w:sz="4" w:space="0" w:color="auto"/>
      </w:pBdr>
      <w:shd w:val="clear" w:color="auto" w:fill="92CDDC"/>
      <w:spacing w:before="100" w:beforeAutospacing="1" w:after="100" w:afterAutospacing="1"/>
      <w:jc w:val="center"/>
    </w:pPr>
    <w:rPr>
      <w:rFonts w:ascii="Times New Roman CYR" w:hAnsi="Times New Roman CYR" w:cs="Times New Roman CYR"/>
      <w:sz w:val="16"/>
      <w:szCs w:val="16"/>
    </w:rPr>
  </w:style>
  <w:style w:type="paragraph" w:customStyle="1" w:styleId="xl445">
    <w:name w:val="xl445"/>
    <w:basedOn w:val="a6"/>
    <w:uiPriority w:val="99"/>
    <w:qFormat/>
    <w:rsid w:val="005B3893"/>
    <w:pPr>
      <w:pBdr>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446">
    <w:name w:val="xl446"/>
    <w:basedOn w:val="a6"/>
    <w:uiPriority w:val="99"/>
    <w:qFormat/>
    <w:rsid w:val="005B3893"/>
    <w:pPr>
      <w:pBdr>
        <w:top w:val="single" w:sz="4" w:space="0" w:color="auto"/>
        <w:lef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47">
    <w:name w:val="xl447"/>
    <w:basedOn w:val="a6"/>
    <w:uiPriority w:val="99"/>
    <w:qFormat/>
    <w:rsid w:val="005B3893"/>
    <w:pPr>
      <w:pBdr>
        <w:lef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48">
    <w:name w:val="xl448"/>
    <w:basedOn w:val="a6"/>
    <w:uiPriority w:val="99"/>
    <w:qFormat/>
    <w:rsid w:val="005B3893"/>
    <w:pPr>
      <w:pBdr>
        <w:top w:val="single" w:sz="12" w:space="0" w:color="auto"/>
        <w:left w:val="single" w:sz="4" w:space="0" w:color="auto"/>
        <w:bottom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49">
    <w:name w:val="xl449"/>
    <w:basedOn w:val="a6"/>
    <w:uiPriority w:val="99"/>
    <w:qFormat/>
    <w:rsid w:val="005B3893"/>
    <w:pPr>
      <w:pBdr>
        <w:top w:val="single" w:sz="12" w:space="0" w:color="auto"/>
        <w:bottom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0">
    <w:name w:val="xl450"/>
    <w:basedOn w:val="a6"/>
    <w:uiPriority w:val="99"/>
    <w:qFormat/>
    <w:rsid w:val="005B3893"/>
    <w:pPr>
      <w:pBdr>
        <w:top w:val="single" w:sz="12"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1">
    <w:name w:val="xl451"/>
    <w:basedOn w:val="a6"/>
    <w:uiPriority w:val="99"/>
    <w:qFormat/>
    <w:rsid w:val="005B3893"/>
    <w:pPr>
      <w:pBdr>
        <w:top w:val="single" w:sz="4" w:space="0" w:color="auto"/>
        <w:left w:val="single" w:sz="4" w:space="0" w:color="auto"/>
        <w:bottom w:val="single" w:sz="4" w:space="0" w:color="auto"/>
      </w:pBdr>
      <w:shd w:val="clear" w:color="auto" w:fill="DCE6F1"/>
      <w:spacing w:before="100" w:beforeAutospacing="1" w:after="100" w:afterAutospacing="1"/>
    </w:pPr>
    <w:rPr>
      <w:b/>
      <w:bCs/>
      <w:sz w:val="16"/>
      <w:szCs w:val="16"/>
    </w:rPr>
  </w:style>
  <w:style w:type="paragraph" w:customStyle="1" w:styleId="xl452">
    <w:name w:val="xl452"/>
    <w:basedOn w:val="a6"/>
    <w:uiPriority w:val="99"/>
    <w:qFormat/>
    <w:rsid w:val="005B3893"/>
    <w:pPr>
      <w:pBdr>
        <w:top w:val="single" w:sz="4" w:space="0" w:color="auto"/>
        <w:bottom w:val="single" w:sz="4" w:space="0" w:color="auto"/>
      </w:pBdr>
      <w:shd w:val="clear" w:color="auto" w:fill="DCE6F1"/>
      <w:spacing w:before="100" w:beforeAutospacing="1" w:after="100" w:afterAutospacing="1"/>
    </w:pPr>
    <w:rPr>
      <w:b/>
      <w:bCs/>
      <w:sz w:val="16"/>
      <w:szCs w:val="16"/>
    </w:rPr>
  </w:style>
  <w:style w:type="paragraph" w:customStyle="1" w:styleId="xl453">
    <w:name w:val="xl453"/>
    <w:basedOn w:val="a6"/>
    <w:uiPriority w:val="99"/>
    <w:qFormat/>
    <w:rsid w:val="005B3893"/>
    <w:pPr>
      <w:pBdr>
        <w:top w:val="single" w:sz="4" w:space="0" w:color="auto"/>
        <w:bottom w:val="single" w:sz="4" w:space="0" w:color="auto"/>
        <w:right w:val="single" w:sz="4" w:space="0" w:color="auto"/>
      </w:pBdr>
      <w:shd w:val="clear" w:color="auto" w:fill="DCE6F1"/>
      <w:spacing w:before="100" w:beforeAutospacing="1" w:after="100" w:afterAutospacing="1"/>
    </w:pPr>
    <w:rPr>
      <w:b/>
      <w:bCs/>
      <w:sz w:val="16"/>
      <w:szCs w:val="16"/>
    </w:rPr>
  </w:style>
  <w:style w:type="paragraph" w:customStyle="1" w:styleId="xl454">
    <w:name w:val="xl45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5">
    <w:name w:val="xl455"/>
    <w:basedOn w:val="a6"/>
    <w:uiPriority w:val="99"/>
    <w:qFormat/>
    <w:rsid w:val="005B3893"/>
    <w:pPr>
      <w:pBdr>
        <w:left w:val="single" w:sz="4" w:space="0" w:color="auto"/>
        <w:bottom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456">
    <w:name w:val="xl4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457">
    <w:name w:val="xl45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458">
    <w:name w:val="xl458"/>
    <w:basedOn w:val="a6"/>
    <w:uiPriority w:val="99"/>
    <w:qFormat/>
    <w:rsid w:val="005B3893"/>
    <w:pPr>
      <w:pBdr>
        <w:left w:val="single" w:sz="4" w:space="0" w:color="auto"/>
        <w:bottom w:val="single" w:sz="4" w:space="0" w:color="auto"/>
      </w:pBdr>
      <w:spacing w:before="100" w:beforeAutospacing="1" w:after="100" w:afterAutospacing="1"/>
    </w:pPr>
    <w:rPr>
      <w:rFonts w:ascii="Times New Roman CYR" w:hAnsi="Times New Roman CYR" w:cs="Times New Roman CYR"/>
      <w:b/>
      <w:bCs/>
      <w:sz w:val="16"/>
      <w:szCs w:val="16"/>
    </w:rPr>
  </w:style>
  <w:style w:type="paragraph" w:customStyle="1" w:styleId="xl459">
    <w:name w:val="xl459"/>
    <w:basedOn w:val="a6"/>
    <w:uiPriority w:val="99"/>
    <w:qFormat/>
    <w:rsid w:val="005B3893"/>
    <w:pPr>
      <w:pBdr>
        <w:bottom w:val="single" w:sz="4" w:space="0" w:color="auto"/>
      </w:pBdr>
      <w:spacing w:before="100" w:beforeAutospacing="1" w:after="100" w:afterAutospacing="1"/>
    </w:pPr>
    <w:rPr>
      <w:rFonts w:ascii="Times New Roman CYR" w:hAnsi="Times New Roman CYR" w:cs="Times New Roman CYR"/>
      <w:b/>
      <w:bCs/>
      <w:color w:val="0000FF"/>
      <w:sz w:val="16"/>
      <w:szCs w:val="16"/>
    </w:rPr>
  </w:style>
  <w:style w:type="paragraph" w:customStyle="1" w:styleId="xl460">
    <w:name w:val="xl460"/>
    <w:basedOn w:val="a6"/>
    <w:uiPriority w:val="99"/>
    <w:qFormat/>
    <w:rsid w:val="005B3893"/>
    <w:pPr>
      <w:pBdr>
        <w:bottom w:val="single" w:sz="4" w:space="0" w:color="auto"/>
        <w:right w:val="single" w:sz="4" w:space="0" w:color="auto"/>
      </w:pBdr>
      <w:spacing w:before="100" w:beforeAutospacing="1" w:after="100" w:afterAutospacing="1"/>
    </w:pPr>
    <w:rPr>
      <w:rFonts w:ascii="Times New Roman CYR" w:hAnsi="Times New Roman CYR" w:cs="Times New Roman CYR"/>
      <w:b/>
      <w:bCs/>
      <w:color w:val="0000FF"/>
      <w:sz w:val="16"/>
      <w:szCs w:val="16"/>
    </w:rPr>
  </w:style>
  <w:style w:type="paragraph" w:customStyle="1" w:styleId="xl461">
    <w:name w:val="xl46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462">
    <w:name w:val="xl462"/>
    <w:basedOn w:val="a6"/>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rFonts w:ascii="Times New Roman CYR" w:hAnsi="Times New Roman CYR" w:cs="Times New Roman CYR"/>
      <w:sz w:val="16"/>
      <w:szCs w:val="16"/>
    </w:rPr>
  </w:style>
  <w:style w:type="paragraph" w:customStyle="1" w:styleId="xl463">
    <w:name w:val="xl463"/>
    <w:basedOn w:val="a6"/>
    <w:uiPriority w:val="99"/>
    <w:qFormat/>
    <w:rsid w:val="005B3893"/>
    <w:pPr>
      <w:pBdr>
        <w:top w:val="single" w:sz="4" w:space="0" w:color="auto"/>
        <w:left w:val="single" w:sz="4" w:space="0" w:color="auto"/>
        <w:right w:val="single" w:sz="4" w:space="0" w:color="auto"/>
      </w:pBdr>
      <w:shd w:val="clear" w:color="auto" w:fill="92D050"/>
      <w:spacing w:before="100" w:beforeAutospacing="1" w:after="100" w:afterAutospacing="1"/>
      <w:jc w:val="center"/>
    </w:pPr>
    <w:rPr>
      <w:rFonts w:ascii="Times New Roman CYR" w:hAnsi="Times New Roman CYR" w:cs="Times New Roman CYR"/>
      <w:sz w:val="16"/>
      <w:szCs w:val="16"/>
    </w:rPr>
  </w:style>
  <w:style w:type="paragraph" w:customStyle="1" w:styleId="xl464">
    <w:name w:val="xl464"/>
    <w:basedOn w:val="a6"/>
    <w:uiPriority w:val="99"/>
    <w:qFormat/>
    <w:rsid w:val="005B3893"/>
    <w:pPr>
      <w:pBdr>
        <w:top w:val="single" w:sz="4" w:space="0" w:color="auto"/>
        <w:left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5">
    <w:name w:val="xl465"/>
    <w:basedOn w:val="a6"/>
    <w:uiPriority w:val="99"/>
    <w:qFormat/>
    <w:rsid w:val="005B3893"/>
    <w:pPr>
      <w:pBdr>
        <w:left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6">
    <w:name w:val="xl466"/>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7">
    <w:name w:val="xl467"/>
    <w:basedOn w:val="a6"/>
    <w:uiPriority w:val="99"/>
    <w:qFormat/>
    <w:rsid w:val="005B3893"/>
    <w:pPr>
      <w:pBdr>
        <w:top w:val="single" w:sz="4" w:space="0" w:color="auto"/>
        <w:left w:val="single" w:sz="4" w:space="0" w:color="auto"/>
        <w:bottom w:val="single" w:sz="8" w:space="0" w:color="auto"/>
      </w:pBdr>
      <w:spacing w:before="100" w:beforeAutospacing="1" w:after="100" w:afterAutospacing="1"/>
      <w:jc w:val="center"/>
    </w:pPr>
    <w:rPr>
      <w:b/>
      <w:bCs/>
      <w:sz w:val="16"/>
      <w:szCs w:val="16"/>
    </w:rPr>
  </w:style>
  <w:style w:type="paragraph" w:customStyle="1" w:styleId="xl468">
    <w:name w:val="xl468"/>
    <w:basedOn w:val="a6"/>
    <w:uiPriority w:val="99"/>
    <w:qFormat/>
    <w:rsid w:val="005B3893"/>
    <w:pPr>
      <w:pBdr>
        <w:top w:val="single" w:sz="4" w:space="0" w:color="auto"/>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69">
    <w:name w:val="xl469"/>
    <w:basedOn w:val="a6"/>
    <w:uiPriority w:val="99"/>
    <w:qFormat/>
    <w:rsid w:val="005B3893"/>
    <w:pPr>
      <w:pBdr>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70">
    <w:name w:val="xl470"/>
    <w:basedOn w:val="a6"/>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71">
    <w:name w:val="xl471"/>
    <w:basedOn w:val="a6"/>
    <w:uiPriority w:val="99"/>
    <w:qFormat/>
    <w:rsid w:val="005B3893"/>
    <w:pPr>
      <w:pBdr>
        <w:left w:val="single" w:sz="4" w:space="0" w:color="auto"/>
        <w:right w:val="single" w:sz="4" w:space="0" w:color="auto"/>
      </w:pBdr>
      <w:spacing w:before="100" w:beforeAutospacing="1" w:after="100" w:afterAutospacing="1"/>
      <w:jc w:val="center"/>
    </w:pPr>
    <w:rPr>
      <w:color w:val="0000FF"/>
      <w:sz w:val="16"/>
      <w:szCs w:val="16"/>
    </w:rPr>
  </w:style>
  <w:style w:type="paragraph" w:customStyle="1" w:styleId="xl472">
    <w:name w:val="xl472"/>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73">
    <w:name w:val="xl473"/>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4">
    <w:name w:val="xl47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75">
    <w:name w:val="xl475"/>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6">
    <w:name w:val="xl476"/>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7">
    <w:name w:val="xl477"/>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8">
    <w:name w:val="xl478"/>
    <w:basedOn w:val="a6"/>
    <w:uiPriority w:val="99"/>
    <w:qFormat/>
    <w:rsid w:val="005B3893"/>
    <w:pPr>
      <w:pBdr>
        <w:top w:val="single" w:sz="4" w:space="0" w:color="auto"/>
        <w:left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79">
    <w:name w:val="xl479"/>
    <w:basedOn w:val="a6"/>
    <w:uiPriority w:val="99"/>
    <w:qFormat/>
    <w:rsid w:val="005B3893"/>
    <w:pPr>
      <w:pBdr>
        <w:left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80">
    <w:name w:val="xl480"/>
    <w:basedOn w:val="a6"/>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81">
    <w:name w:val="xl48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2">
    <w:name w:val="xl48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3">
    <w:name w:val="xl48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4">
    <w:name w:val="xl48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5">
    <w:name w:val="xl485"/>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6">
    <w:name w:val="xl486"/>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87">
    <w:name w:val="xl487"/>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88">
    <w:name w:val="xl488"/>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9">
    <w:name w:val="xl489"/>
    <w:basedOn w:val="a6"/>
    <w:uiPriority w:val="99"/>
    <w:qFormat/>
    <w:rsid w:val="005B3893"/>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490">
    <w:name w:val="xl490"/>
    <w:basedOn w:val="a6"/>
    <w:uiPriority w:val="99"/>
    <w:qFormat/>
    <w:rsid w:val="005B3893"/>
    <w:pPr>
      <w:pBdr>
        <w:top w:val="single" w:sz="4" w:space="0" w:color="auto"/>
        <w:bottom w:val="single" w:sz="4" w:space="0" w:color="auto"/>
      </w:pBdr>
      <w:spacing w:before="100" w:beforeAutospacing="1" w:after="100" w:afterAutospacing="1"/>
    </w:pPr>
    <w:rPr>
      <w:b/>
      <w:bCs/>
      <w:sz w:val="16"/>
      <w:szCs w:val="16"/>
    </w:rPr>
  </w:style>
  <w:style w:type="paragraph" w:customStyle="1" w:styleId="xl491">
    <w:name w:val="xl491"/>
    <w:basedOn w:val="a6"/>
    <w:uiPriority w:val="99"/>
    <w:qFormat/>
    <w:rsid w:val="005B3893"/>
    <w:pPr>
      <w:pBdr>
        <w:top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492">
    <w:name w:val="xl492"/>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93">
    <w:name w:val="xl493"/>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94">
    <w:name w:val="xl49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5">
    <w:name w:val="xl49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6">
    <w:name w:val="xl49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7">
    <w:name w:val="xl49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8">
    <w:name w:val="xl49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9">
    <w:name w:val="xl49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500">
    <w:name w:val="xl50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71">
    <w:name w:val="xl1371"/>
    <w:basedOn w:val="a6"/>
    <w:uiPriority w:val="99"/>
    <w:qFormat/>
    <w:rsid w:val="005B3893"/>
    <w:pPr>
      <w:spacing w:before="100" w:beforeAutospacing="1" w:after="100" w:afterAutospacing="1"/>
      <w:jc w:val="center"/>
    </w:pPr>
    <w:rPr>
      <w:sz w:val="24"/>
      <w:szCs w:val="24"/>
    </w:rPr>
  </w:style>
  <w:style w:type="paragraph" w:customStyle="1" w:styleId="xl1372">
    <w:name w:val="xl1372"/>
    <w:basedOn w:val="a6"/>
    <w:uiPriority w:val="99"/>
    <w:qFormat/>
    <w:rsid w:val="005B3893"/>
    <w:pPr>
      <w:spacing w:before="100" w:beforeAutospacing="1" w:after="100" w:afterAutospacing="1"/>
      <w:jc w:val="center"/>
    </w:pPr>
    <w:rPr>
      <w:b/>
      <w:bCs/>
      <w:sz w:val="24"/>
      <w:szCs w:val="24"/>
    </w:rPr>
  </w:style>
  <w:style w:type="paragraph" w:customStyle="1" w:styleId="xl1373">
    <w:name w:val="xl137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374">
    <w:name w:val="xl137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5">
    <w:name w:val="xl137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6">
    <w:name w:val="xl137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7">
    <w:name w:val="xl137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8">
    <w:name w:val="xl137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379">
    <w:name w:val="xl137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380">
    <w:name w:val="xl13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sz w:val="24"/>
      <w:szCs w:val="24"/>
    </w:rPr>
  </w:style>
  <w:style w:type="paragraph" w:customStyle="1" w:styleId="xl1381">
    <w:name w:val="xl13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sz w:val="24"/>
      <w:szCs w:val="24"/>
    </w:rPr>
  </w:style>
  <w:style w:type="paragraph" w:customStyle="1" w:styleId="xl1382">
    <w:name w:val="xl1382"/>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sz w:val="24"/>
      <w:szCs w:val="24"/>
    </w:rPr>
  </w:style>
  <w:style w:type="paragraph" w:customStyle="1" w:styleId="48">
    <w:name w:val="Знак Знак4 Знак Знак Знак Знак Знак Знак Знак"/>
    <w:basedOn w:val="a6"/>
    <w:uiPriority w:val="99"/>
    <w:qFormat/>
    <w:rsid w:val="005B3893"/>
    <w:pPr>
      <w:spacing w:after="160" w:line="240" w:lineRule="exact"/>
    </w:pPr>
    <w:rPr>
      <w:rFonts w:ascii="Verdana" w:hAnsi="Verdana" w:cs="Verdana"/>
      <w:lang w:val="en-US" w:eastAsia="en-US"/>
    </w:rPr>
  </w:style>
  <w:style w:type="paragraph" w:customStyle="1" w:styleId="3c">
    <w:name w:val="Стиль3 Знак"/>
    <w:basedOn w:val="25"/>
    <w:uiPriority w:val="99"/>
    <w:qFormat/>
    <w:rsid w:val="005B3893"/>
    <w:pPr>
      <w:widowControl w:val="0"/>
      <w:tabs>
        <w:tab w:val="num" w:pos="653"/>
      </w:tabs>
      <w:adjustRightInd w:val="0"/>
      <w:spacing w:line="240" w:lineRule="auto"/>
      <w:ind w:left="426" w:firstLine="0"/>
    </w:pPr>
    <w:rPr>
      <w:lang w:val="ru-RU" w:eastAsia="ru-RU"/>
    </w:rPr>
  </w:style>
  <w:style w:type="paragraph" w:customStyle="1" w:styleId="3d">
    <w:name w:val="Стиль3"/>
    <w:basedOn w:val="25"/>
    <w:uiPriority w:val="99"/>
    <w:qFormat/>
    <w:rsid w:val="005B3893"/>
    <w:pPr>
      <w:widowControl w:val="0"/>
      <w:tabs>
        <w:tab w:val="num" w:pos="1307"/>
      </w:tabs>
      <w:adjustRightInd w:val="0"/>
      <w:spacing w:line="240" w:lineRule="auto"/>
      <w:ind w:left="1080" w:firstLine="0"/>
    </w:pPr>
    <w:rPr>
      <w:lang w:val="ru-RU" w:eastAsia="ru-RU"/>
    </w:rPr>
  </w:style>
  <w:style w:type="paragraph" w:customStyle="1" w:styleId="3e">
    <w:name w:val="Стиль3 Знак Знак"/>
    <w:basedOn w:val="25"/>
    <w:uiPriority w:val="99"/>
    <w:qFormat/>
    <w:rsid w:val="005B3893"/>
    <w:pPr>
      <w:widowControl w:val="0"/>
      <w:tabs>
        <w:tab w:val="num" w:pos="227"/>
      </w:tabs>
      <w:adjustRightInd w:val="0"/>
      <w:spacing w:line="240" w:lineRule="auto"/>
      <w:ind w:firstLine="0"/>
    </w:pPr>
    <w:rPr>
      <w:lang w:val="ru-RU"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uiPriority w:val="99"/>
    <w:qFormat/>
    <w:rsid w:val="005B3893"/>
    <w:pPr>
      <w:spacing w:before="100" w:beforeAutospacing="1" w:after="100" w:afterAutospacing="1"/>
    </w:pPr>
    <w:rPr>
      <w:rFonts w:ascii="Tahoma" w:hAnsi="Tahoma"/>
      <w:lang w:val="en-US" w:eastAsia="en-US"/>
    </w:rPr>
  </w:style>
  <w:style w:type="paragraph" w:customStyle="1" w:styleId="BodyText22">
    <w:name w:val="Body Text 22"/>
    <w:basedOn w:val="a6"/>
    <w:uiPriority w:val="99"/>
    <w:qFormat/>
    <w:rsid w:val="005B3893"/>
    <w:pPr>
      <w:jc w:val="both"/>
    </w:pPr>
    <w:rPr>
      <w:sz w:val="28"/>
    </w:rPr>
  </w:style>
  <w:style w:type="character" w:customStyle="1" w:styleId="ConsPlusNonformat0">
    <w:name w:val="ConsPlusNonformat Знак Знак"/>
    <w:link w:val="ConsPlusNonformat1"/>
    <w:locked/>
    <w:rsid w:val="005B3893"/>
    <w:rPr>
      <w:rFonts w:ascii="Courier New" w:hAnsi="Courier New" w:cs="Courier New"/>
    </w:rPr>
  </w:style>
  <w:style w:type="paragraph" w:customStyle="1" w:styleId="ConsPlusNonformat1">
    <w:name w:val="ConsPlusNonformat Знак"/>
    <w:link w:val="ConsPlusNonformat0"/>
    <w:qFormat/>
    <w:rsid w:val="005B3893"/>
    <w:pPr>
      <w:autoSpaceDE w:val="0"/>
      <w:autoSpaceDN w:val="0"/>
      <w:adjustRightInd w:val="0"/>
    </w:pPr>
    <w:rPr>
      <w:rFonts w:ascii="Courier New" w:hAnsi="Courier New" w:cs="Courier New"/>
    </w:rPr>
  </w:style>
  <w:style w:type="paragraph" w:customStyle="1" w:styleId="affffffffff8">
    <w:name w:val="Знак Знак Знак Знак Знак"/>
    <w:basedOn w:val="a6"/>
    <w:uiPriority w:val="99"/>
    <w:qFormat/>
    <w:rsid w:val="005B3893"/>
    <w:pPr>
      <w:spacing w:after="160" w:line="240" w:lineRule="exact"/>
    </w:pPr>
    <w:rPr>
      <w:rFonts w:ascii="Verdana" w:hAnsi="Verdana" w:cs="Verdana"/>
      <w:lang w:val="en-US" w:eastAsia="en-US"/>
    </w:rPr>
  </w:style>
  <w:style w:type="paragraph" w:customStyle="1" w:styleId="1ffe">
    <w:name w:val="1 Знак"/>
    <w:basedOn w:val="a6"/>
    <w:uiPriority w:val="99"/>
    <w:qFormat/>
    <w:rsid w:val="005B3893"/>
    <w:pPr>
      <w:spacing w:before="100" w:beforeAutospacing="1" w:after="100" w:afterAutospacing="1"/>
    </w:pPr>
    <w:rPr>
      <w:rFonts w:ascii="Tahoma" w:hAnsi="Tahoma"/>
      <w:lang w:val="en-US" w:eastAsia="en-US"/>
    </w:rPr>
  </w:style>
  <w:style w:type="paragraph" w:customStyle="1" w:styleId="msonormalcxspmiddle">
    <w:name w:val="msonormalcxspmiddle"/>
    <w:basedOn w:val="a6"/>
    <w:uiPriority w:val="99"/>
    <w:qFormat/>
    <w:rsid w:val="005B3893"/>
    <w:pPr>
      <w:spacing w:before="100" w:beforeAutospacing="1" w:after="100" w:afterAutospacing="1"/>
    </w:pPr>
    <w:rPr>
      <w:sz w:val="24"/>
      <w:szCs w:val="24"/>
    </w:rPr>
  </w:style>
  <w:style w:type="paragraph" w:customStyle="1" w:styleId="msonormalcxspmiddlecxspmiddle">
    <w:name w:val="msonormalcxspmiddlecxspmiddle"/>
    <w:basedOn w:val="a6"/>
    <w:uiPriority w:val="99"/>
    <w:qFormat/>
    <w:rsid w:val="005B3893"/>
    <w:pPr>
      <w:spacing w:before="100" w:beforeAutospacing="1" w:after="100" w:afterAutospacing="1"/>
    </w:pPr>
    <w:rPr>
      <w:sz w:val="24"/>
      <w:szCs w:val="24"/>
    </w:rPr>
  </w:style>
  <w:style w:type="paragraph" w:customStyle="1" w:styleId="2ff0">
    <w:name w:val="Название объекта2"/>
    <w:basedOn w:val="a6"/>
    <w:uiPriority w:val="99"/>
    <w:semiHidden/>
    <w:qFormat/>
    <w:rsid w:val="005B3893"/>
    <w:pPr>
      <w:spacing w:line="360" w:lineRule="auto"/>
      <w:ind w:left="1080" w:firstLine="709"/>
      <w:jc w:val="both"/>
    </w:pPr>
    <w:rPr>
      <w:rFonts w:ascii="Arial" w:hAnsi="Arial" w:cs="Arial"/>
      <w:spacing w:val="-5"/>
    </w:rPr>
  </w:style>
  <w:style w:type="paragraph" w:customStyle="1" w:styleId="xl1383">
    <w:name w:val="xl1383"/>
    <w:basedOn w:val="a6"/>
    <w:uiPriority w:val="99"/>
    <w:qFormat/>
    <w:rsid w:val="005B3893"/>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384">
    <w:name w:val="xl1384"/>
    <w:basedOn w:val="a6"/>
    <w:uiPriority w:val="99"/>
    <w:qFormat/>
    <w:rsid w:val="005B3893"/>
    <w:pPr>
      <w:pBdr>
        <w:top w:val="single" w:sz="8" w:space="0" w:color="auto"/>
        <w:bottom w:val="single" w:sz="8" w:space="0" w:color="auto"/>
        <w:right w:val="single" w:sz="8" w:space="0" w:color="auto"/>
      </w:pBdr>
      <w:spacing w:before="100" w:beforeAutospacing="1" w:after="100" w:afterAutospacing="1"/>
    </w:pPr>
  </w:style>
  <w:style w:type="paragraph" w:customStyle="1" w:styleId="xl1385">
    <w:name w:val="xl1385"/>
    <w:basedOn w:val="a6"/>
    <w:uiPriority w:val="99"/>
    <w:qFormat/>
    <w:rsid w:val="005B3893"/>
    <w:pPr>
      <w:pBdr>
        <w:left w:val="single" w:sz="8" w:space="0" w:color="auto"/>
        <w:right w:val="single" w:sz="8" w:space="0" w:color="auto"/>
      </w:pBdr>
      <w:spacing w:before="100" w:beforeAutospacing="1" w:after="100" w:afterAutospacing="1"/>
    </w:pPr>
  </w:style>
  <w:style w:type="paragraph" w:customStyle="1" w:styleId="xl1386">
    <w:name w:val="xl1386"/>
    <w:basedOn w:val="a6"/>
    <w:uiPriority w:val="99"/>
    <w:qFormat/>
    <w:rsid w:val="005B3893"/>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87">
    <w:name w:val="xl1387"/>
    <w:basedOn w:val="a6"/>
    <w:uiPriority w:val="99"/>
    <w:qFormat/>
    <w:rsid w:val="005B3893"/>
    <w:pPr>
      <w:spacing w:before="100" w:beforeAutospacing="1" w:after="100" w:afterAutospacing="1"/>
    </w:pPr>
    <w:rPr>
      <w:sz w:val="24"/>
      <w:szCs w:val="24"/>
      <w:u w:val="single"/>
    </w:rPr>
  </w:style>
  <w:style w:type="paragraph" w:customStyle="1" w:styleId="xl1388">
    <w:name w:val="xl1388"/>
    <w:basedOn w:val="a6"/>
    <w:uiPriority w:val="99"/>
    <w:qFormat/>
    <w:rsid w:val="005B3893"/>
    <w:pPr>
      <w:pBdr>
        <w:bottom w:val="single" w:sz="8" w:space="0" w:color="auto"/>
        <w:right w:val="single" w:sz="8" w:space="0" w:color="auto"/>
      </w:pBdr>
      <w:spacing w:before="100" w:beforeAutospacing="1" w:after="100" w:afterAutospacing="1"/>
    </w:pPr>
  </w:style>
  <w:style w:type="paragraph" w:customStyle="1" w:styleId="xl1389">
    <w:name w:val="xl1389"/>
    <w:basedOn w:val="a6"/>
    <w:uiPriority w:val="99"/>
    <w:qFormat/>
    <w:rsid w:val="005B3893"/>
    <w:pPr>
      <w:pBdr>
        <w:bottom w:val="single" w:sz="8" w:space="0" w:color="auto"/>
        <w:right w:val="single" w:sz="8" w:space="0" w:color="auto"/>
      </w:pBdr>
      <w:spacing w:before="100" w:beforeAutospacing="1" w:after="100" w:afterAutospacing="1"/>
    </w:pPr>
  </w:style>
  <w:style w:type="paragraph" w:customStyle="1" w:styleId="xl1390">
    <w:name w:val="xl1390"/>
    <w:basedOn w:val="a6"/>
    <w:uiPriority w:val="99"/>
    <w:qFormat/>
    <w:rsid w:val="005B3893"/>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391">
    <w:name w:val="xl1391"/>
    <w:basedOn w:val="a6"/>
    <w:uiPriority w:val="99"/>
    <w:qFormat/>
    <w:rsid w:val="005B3893"/>
    <w:pPr>
      <w:pBdr>
        <w:top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392">
    <w:name w:val="xl1392"/>
    <w:basedOn w:val="a6"/>
    <w:uiPriority w:val="99"/>
    <w:qFormat/>
    <w:rsid w:val="005B3893"/>
    <w:pPr>
      <w:pBdr>
        <w:bottom w:val="single" w:sz="8" w:space="0" w:color="auto"/>
        <w:right w:val="single" w:sz="8" w:space="0" w:color="auto"/>
      </w:pBdr>
      <w:spacing w:before="100" w:beforeAutospacing="1" w:after="100" w:afterAutospacing="1"/>
      <w:jc w:val="both"/>
    </w:pPr>
    <w:rPr>
      <w:sz w:val="24"/>
      <w:szCs w:val="24"/>
    </w:rPr>
  </w:style>
  <w:style w:type="paragraph" w:customStyle="1" w:styleId="xl1393">
    <w:name w:val="xl1393"/>
    <w:basedOn w:val="a6"/>
    <w:uiPriority w:val="99"/>
    <w:qFormat/>
    <w:rsid w:val="005B3893"/>
    <w:pPr>
      <w:pBdr>
        <w:bottom w:val="single" w:sz="8" w:space="0" w:color="auto"/>
        <w:right w:val="single" w:sz="8" w:space="0" w:color="auto"/>
      </w:pBdr>
      <w:spacing w:before="100" w:beforeAutospacing="1" w:after="100" w:afterAutospacing="1"/>
      <w:jc w:val="both"/>
    </w:pPr>
    <w:rPr>
      <w:sz w:val="24"/>
      <w:szCs w:val="24"/>
    </w:rPr>
  </w:style>
  <w:style w:type="paragraph" w:customStyle="1" w:styleId="xl1394">
    <w:name w:val="xl1394"/>
    <w:basedOn w:val="a6"/>
    <w:uiPriority w:val="99"/>
    <w:qFormat/>
    <w:rsid w:val="005B3893"/>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1395">
    <w:name w:val="xl1395"/>
    <w:basedOn w:val="a6"/>
    <w:uiPriority w:val="99"/>
    <w:qFormat/>
    <w:rsid w:val="005B3893"/>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1396">
    <w:name w:val="xl1396"/>
    <w:basedOn w:val="a6"/>
    <w:uiPriority w:val="99"/>
    <w:qFormat/>
    <w:rsid w:val="005B3893"/>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7">
    <w:name w:val="xl1397"/>
    <w:basedOn w:val="a6"/>
    <w:uiPriority w:val="99"/>
    <w:qFormat/>
    <w:rsid w:val="005B3893"/>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398">
    <w:name w:val="xl1398"/>
    <w:basedOn w:val="a6"/>
    <w:uiPriority w:val="99"/>
    <w:qFormat/>
    <w:rsid w:val="005B3893"/>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9">
    <w:name w:val="xl1399"/>
    <w:basedOn w:val="a6"/>
    <w:uiPriority w:val="99"/>
    <w:qFormat/>
    <w:rsid w:val="005B3893"/>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400">
    <w:name w:val="xl1400"/>
    <w:basedOn w:val="a6"/>
    <w:uiPriority w:val="99"/>
    <w:qFormat/>
    <w:rsid w:val="005B3893"/>
    <w:pPr>
      <w:pBdr>
        <w:bottom w:val="single" w:sz="8" w:space="0" w:color="auto"/>
        <w:right w:val="single" w:sz="8" w:space="0" w:color="auto"/>
      </w:pBdr>
      <w:spacing w:before="100" w:beforeAutospacing="1" w:after="100" w:afterAutospacing="1"/>
    </w:pPr>
  </w:style>
  <w:style w:type="paragraph" w:customStyle="1" w:styleId="xl1401">
    <w:name w:val="xl1401"/>
    <w:basedOn w:val="a6"/>
    <w:uiPriority w:val="99"/>
    <w:qFormat/>
    <w:rsid w:val="005B3893"/>
    <w:pPr>
      <w:spacing w:before="100" w:beforeAutospacing="1" w:after="100" w:afterAutospacing="1"/>
      <w:jc w:val="center"/>
    </w:pPr>
    <w:rPr>
      <w:b/>
      <w:bCs/>
      <w:i/>
      <w:iCs/>
      <w:sz w:val="24"/>
      <w:szCs w:val="24"/>
    </w:rPr>
  </w:style>
  <w:style w:type="paragraph" w:customStyle="1" w:styleId="xl1402">
    <w:name w:val="xl1402"/>
    <w:basedOn w:val="a6"/>
    <w:uiPriority w:val="99"/>
    <w:qFormat/>
    <w:rsid w:val="005B3893"/>
    <w:pPr>
      <w:pBdr>
        <w:top w:val="single" w:sz="8" w:space="0" w:color="auto"/>
        <w:left w:val="single" w:sz="8" w:space="0" w:color="auto"/>
        <w:right w:val="single" w:sz="8" w:space="0" w:color="auto"/>
      </w:pBdr>
      <w:spacing w:before="100" w:beforeAutospacing="1" w:after="100" w:afterAutospacing="1"/>
    </w:pPr>
  </w:style>
  <w:style w:type="paragraph" w:customStyle="1" w:styleId="xl1403">
    <w:name w:val="xl1403"/>
    <w:basedOn w:val="a6"/>
    <w:uiPriority w:val="99"/>
    <w:qFormat/>
    <w:rsid w:val="005B3893"/>
    <w:pPr>
      <w:pBdr>
        <w:top w:val="single" w:sz="8" w:space="0" w:color="auto"/>
        <w:left w:val="single" w:sz="8" w:space="0" w:color="auto"/>
        <w:right w:val="single" w:sz="8" w:space="0" w:color="auto"/>
      </w:pBdr>
      <w:spacing w:before="100" w:beforeAutospacing="1" w:after="100" w:afterAutospacing="1"/>
    </w:pPr>
  </w:style>
  <w:style w:type="paragraph" w:customStyle="1" w:styleId="xl1404">
    <w:name w:val="xl1404"/>
    <w:basedOn w:val="a6"/>
    <w:uiPriority w:val="99"/>
    <w:qFormat/>
    <w:rsid w:val="005B3893"/>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xl1405">
    <w:name w:val="xl1405"/>
    <w:basedOn w:val="a6"/>
    <w:uiPriority w:val="99"/>
    <w:qFormat/>
    <w:rsid w:val="005B3893"/>
    <w:pPr>
      <w:pBdr>
        <w:top w:val="single" w:sz="8" w:space="0" w:color="auto"/>
        <w:left w:val="single" w:sz="8" w:space="0" w:color="auto"/>
        <w:right w:val="single" w:sz="8" w:space="0" w:color="auto"/>
      </w:pBdr>
      <w:spacing w:before="100" w:beforeAutospacing="1" w:after="100" w:afterAutospacing="1"/>
      <w:jc w:val="center"/>
    </w:pPr>
    <w:rPr>
      <w:sz w:val="18"/>
      <w:szCs w:val="18"/>
    </w:rPr>
  </w:style>
  <w:style w:type="paragraph" w:customStyle="1" w:styleId="xl1406">
    <w:name w:val="xl1406"/>
    <w:basedOn w:val="a6"/>
    <w:uiPriority w:val="99"/>
    <w:qFormat/>
    <w:rsid w:val="005B3893"/>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affffffffff9">
    <w:name w:val="Текстовой"/>
    <w:basedOn w:val="a6"/>
    <w:uiPriority w:val="99"/>
    <w:qFormat/>
    <w:rsid w:val="005B3893"/>
    <w:pPr>
      <w:spacing w:line="312" w:lineRule="auto"/>
      <w:ind w:firstLine="720"/>
      <w:jc w:val="both"/>
    </w:pPr>
    <w:rPr>
      <w:sz w:val="28"/>
    </w:rPr>
  </w:style>
  <w:style w:type="paragraph" w:customStyle="1" w:styleId="font15">
    <w:name w:val="font15"/>
    <w:basedOn w:val="a6"/>
    <w:uiPriority w:val="99"/>
    <w:qFormat/>
    <w:rsid w:val="005B3893"/>
    <w:pPr>
      <w:spacing w:before="100" w:beforeAutospacing="1" w:after="100" w:afterAutospacing="1"/>
    </w:pPr>
    <w:rPr>
      <w:rFonts w:ascii="Tahoma" w:hAnsi="Tahoma" w:cs="Tahoma"/>
      <w:b/>
      <w:bCs/>
      <w:color w:val="000000"/>
      <w:sz w:val="16"/>
      <w:szCs w:val="16"/>
    </w:rPr>
  </w:style>
  <w:style w:type="paragraph" w:customStyle="1" w:styleId="font16">
    <w:name w:val="font16"/>
    <w:basedOn w:val="a6"/>
    <w:uiPriority w:val="99"/>
    <w:qFormat/>
    <w:rsid w:val="005B3893"/>
    <w:pPr>
      <w:spacing w:before="100" w:beforeAutospacing="1" w:after="100" w:afterAutospacing="1"/>
    </w:pPr>
    <w:rPr>
      <w:rFonts w:ascii="Tahoma" w:hAnsi="Tahoma" w:cs="Tahoma"/>
      <w:color w:val="000000"/>
      <w:sz w:val="16"/>
      <w:szCs w:val="16"/>
    </w:rPr>
  </w:style>
  <w:style w:type="paragraph" w:customStyle="1" w:styleId="font17">
    <w:name w:val="font17"/>
    <w:basedOn w:val="a6"/>
    <w:uiPriority w:val="99"/>
    <w:qFormat/>
    <w:rsid w:val="005B3893"/>
    <w:pPr>
      <w:spacing w:before="100" w:beforeAutospacing="1" w:after="100" w:afterAutospacing="1"/>
    </w:pPr>
    <w:rPr>
      <w:rFonts w:ascii="Tahoma" w:hAnsi="Tahoma" w:cs="Tahoma"/>
      <w:color w:val="000000"/>
      <w:sz w:val="16"/>
      <w:szCs w:val="16"/>
    </w:rPr>
  </w:style>
  <w:style w:type="paragraph" w:customStyle="1" w:styleId="xl2793">
    <w:name w:val="xl2793"/>
    <w:basedOn w:val="a6"/>
    <w:uiPriority w:val="99"/>
    <w:qFormat/>
    <w:rsid w:val="005B3893"/>
    <w:pPr>
      <w:shd w:val="clear" w:color="auto" w:fill="FFFFFF"/>
      <w:spacing w:before="100" w:beforeAutospacing="1" w:after="100" w:afterAutospacing="1"/>
    </w:pPr>
    <w:rPr>
      <w:sz w:val="24"/>
      <w:szCs w:val="24"/>
    </w:rPr>
  </w:style>
  <w:style w:type="paragraph" w:customStyle="1" w:styleId="xl2794">
    <w:name w:val="xl279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95">
    <w:name w:val="xl279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96">
    <w:name w:val="xl2796"/>
    <w:basedOn w:val="a6"/>
    <w:uiPriority w:val="99"/>
    <w:qFormat/>
    <w:rsid w:val="005B3893"/>
    <w:pPr>
      <w:shd w:val="clear" w:color="auto" w:fill="FFFFFF"/>
      <w:spacing w:before="100" w:beforeAutospacing="1" w:after="100" w:afterAutospacing="1"/>
    </w:pPr>
    <w:rPr>
      <w:sz w:val="24"/>
      <w:szCs w:val="24"/>
    </w:rPr>
  </w:style>
  <w:style w:type="paragraph" w:customStyle="1" w:styleId="xl2797">
    <w:name w:val="xl2797"/>
    <w:basedOn w:val="a6"/>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style>
  <w:style w:type="paragraph" w:customStyle="1" w:styleId="xl2839">
    <w:name w:val="xl2839"/>
    <w:basedOn w:val="a6"/>
    <w:uiPriority w:val="99"/>
    <w:qFormat/>
    <w:rsid w:val="005B3893"/>
    <w:pPr>
      <w:pBdr>
        <w:left w:val="single" w:sz="4" w:space="0" w:color="auto"/>
        <w:right w:val="single" w:sz="4" w:space="0" w:color="auto"/>
      </w:pBdr>
      <w:shd w:val="clear" w:color="auto" w:fill="FFFFFF"/>
      <w:spacing w:before="100" w:beforeAutospacing="1" w:after="100" w:afterAutospacing="1"/>
    </w:pPr>
    <w:rPr>
      <w:b/>
      <w:bCs/>
    </w:rPr>
  </w:style>
  <w:style w:type="paragraph" w:customStyle="1" w:styleId="xl2840">
    <w:name w:val="xl2840"/>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116">
    <w:name w:val="Без интервала11"/>
    <w:uiPriority w:val="99"/>
    <w:qFormat/>
    <w:rsid w:val="005B3893"/>
    <w:rPr>
      <w:rFonts w:ascii="Calibri" w:hAnsi="Calibri"/>
      <w:sz w:val="22"/>
      <w:szCs w:val="22"/>
    </w:rPr>
  </w:style>
  <w:style w:type="paragraph" w:customStyle="1" w:styleId="xl2985">
    <w:name w:val="xl298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986">
    <w:name w:val="xl298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2987">
    <w:name w:val="xl2987"/>
    <w:basedOn w:val="a6"/>
    <w:uiPriority w:val="99"/>
    <w:qFormat/>
    <w:rsid w:val="005B3893"/>
    <w:pPr>
      <w:spacing w:before="100" w:beforeAutospacing="1" w:after="100" w:afterAutospacing="1"/>
      <w:jc w:val="center"/>
    </w:pPr>
  </w:style>
  <w:style w:type="paragraph" w:customStyle="1" w:styleId="xl2988">
    <w:name w:val="xl298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2989">
    <w:name w:val="xl298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rPr>
  </w:style>
  <w:style w:type="paragraph" w:customStyle="1" w:styleId="xl2990">
    <w:name w:val="xl2990"/>
    <w:basedOn w:val="a6"/>
    <w:uiPriority w:val="99"/>
    <w:qFormat/>
    <w:rsid w:val="005B3893"/>
    <w:pPr>
      <w:spacing w:before="100" w:beforeAutospacing="1" w:after="100" w:afterAutospacing="1"/>
      <w:jc w:val="center"/>
    </w:pPr>
  </w:style>
  <w:style w:type="paragraph" w:customStyle="1" w:styleId="xl2991">
    <w:name w:val="xl299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992">
    <w:name w:val="xl299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993">
    <w:name w:val="xl299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2994">
    <w:name w:val="xl299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b/>
      <w:bCs/>
      <w:color w:val="000000"/>
    </w:rPr>
  </w:style>
  <w:style w:type="paragraph" w:customStyle="1" w:styleId="xl2995">
    <w:name w:val="xl299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color w:val="000000"/>
    </w:rPr>
  </w:style>
  <w:style w:type="paragraph" w:customStyle="1" w:styleId="xl2996">
    <w:name w:val="xl299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997">
    <w:name w:val="xl2997"/>
    <w:basedOn w:val="a6"/>
    <w:uiPriority w:val="99"/>
    <w:qFormat/>
    <w:rsid w:val="005B3893"/>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rPr>
      <w:b/>
      <w:bCs/>
    </w:rPr>
  </w:style>
  <w:style w:type="paragraph" w:customStyle="1" w:styleId="xl2998">
    <w:name w:val="xl2998"/>
    <w:basedOn w:val="a6"/>
    <w:uiPriority w:val="99"/>
    <w:qFormat/>
    <w:rsid w:val="005B3893"/>
    <w:pPr>
      <w:spacing w:before="100" w:beforeAutospacing="1" w:after="100" w:afterAutospacing="1"/>
    </w:pPr>
  </w:style>
  <w:style w:type="paragraph" w:customStyle="1" w:styleId="xl2999">
    <w:name w:val="xl299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jc w:val="center"/>
    </w:pPr>
    <w:rPr>
      <w:b/>
      <w:bCs/>
    </w:rPr>
  </w:style>
  <w:style w:type="paragraph" w:customStyle="1" w:styleId="xl3000">
    <w:name w:val="xl300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1">
    <w:name w:val="xl300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2">
    <w:name w:val="xl300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rPr>
  </w:style>
  <w:style w:type="paragraph" w:customStyle="1" w:styleId="xl3003">
    <w:name w:val="xl300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rPr>
  </w:style>
  <w:style w:type="paragraph" w:customStyle="1" w:styleId="xl3004">
    <w:name w:val="xl300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05">
    <w:name w:val="xl300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6">
    <w:name w:val="xl30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07">
    <w:name w:val="xl30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08">
    <w:name w:val="xl30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09">
    <w:name w:val="xl300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10">
    <w:name w:val="xl30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rPr>
  </w:style>
  <w:style w:type="paragraph" w:customStyle="1" w:styleId="xl3011">
    <w:name w:val="xl301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rPr>
  </w:style>
  <w:style w:type="paragraph" w:customStyle="1" w:styleId="xl3012">
    <w:name w:val="xl301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13">
    <w:name w:val="xl301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color w:val="000000"/>
    </w:rPr>
  </w:style>
  <w:style w:type="paragraph" w:customStyle="1" w:styleId="xl3014">
    <w:name w:val="xl301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15">
    <w:name w:val="xl301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6">
    <w:name w:val="xl301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7">
    <w:name w:val="xl301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color w:val="000000"/>
    </w:rPr>
  </w:style>
  <w:style w:type="paragraph" w:customStyle="1" w:styleId="xl3018">
    <w:name w:val="xl301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9">
    <w:name w:val="xl30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3020">
    <w:name w:val="xl302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021">
    <w:name w:val="xl3021"/>
    <w:basedOn w:val="a6"/>
    <w:uiPriority w:val="99"/>
    <w:qFormat/>
    <w:rsid w:val="005B3893"/>
    <w:pPr>
      <w:pBdr>
        <w:left w:val="single" w:sz="4" w:space="0" w:color="auto"/>
        <w:right w:val="single" w:sz="4" w:space="0" w:color="auto"/>
      </w:pBdr>
      <w:shd w:val="clear" w:color="auto" w:fill="FFFFFF"/>
      <w:spacing w:before="100" w:beforeAutospacing="1" w:after="100" w:afterAutospacing="1"/>
    </w:pPr>
  </w:style>
  <w:style w:type="paragraph" w:customStyle="1" w:styleId="xl3022">
    <w:name w:val="xl302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rPr>
  </w:style>
  <w:style w:type="paragraph" w:customStyle="1" w:styleId="xl3023">
    <w:name w:val="xl302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24">
    <w:name w:val="xl302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rPr>
      <w:color w:val="000000"/>
    </w:rPr>
  </w:style>
  <w:style w:type="paragraph" w:customStyle="1" w:styleId="xl3025">
    <w:name w:val="xl302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color w:val="000000"/>
    </w:rPr>
  </w:style>
  <w:style w:type="paragraph" w:customStyle="1" w:styleId="xl3026">
    <w:name w:val="xl302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pPr>
    <w:rPr>
      <w:color w:val="000000"/>
    </w:rPr>
  </w:style>
  <w:style w:type="paragraph" w:customStyle="1" w:styleId="xl3027">
    <w:name w:val="xl302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28">
    <w:name w:val="xl3028"/>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29">
    <w:name w:val="xl302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0">
    <w:name w:val="xl303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31">
    <w:name w:val="xl303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32">
    <w:name w:val="xl303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3033">
    <w:name w:val="xl303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034">
    <w:name w:val="xl303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35">
    <w:name w:val="xl303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6">
    <w:name w:val="xl303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7">
    <w:name w:val="xl303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pPr>
    <w:rPr>
      <w:b/>
      <w:bCs/>
    </w:rPr>
  </w:style>
  <w:style w:type="paragraph" w:customStyle="1" w:styleId="xl3038">
    <w:name w:val="xl303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039">
    <w:name w:val="xl303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040">
    <w:name w:val="xl3040"/>
    <w:basedOn w:val="a6"/>
    <w:uiPriority w:val="99"/>
    <w:qFormat/>
    <w:rsid w:val="005B3893"/>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style>
  <w:style w:type="paragraph" w:customStyle="1" w:styleId="xl3041">
    <w:name w:val="xl3041"/>
    <w:basedOn w:val="a6"/>
    <w:uiPriority w:val="99"/>
    <w:qFormat/>
    <w:rsid w:val="005B3893"/>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style>
  <w:style w:type="paragraph" w:customStyle="1" w:styleId="xl3042">
    <w:name w:val="xl304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3043">
    <w:name w:val="xl3043"/>
    <w:basedOn w:val="a6"/>
    <w:uiPriority w:val="99"/>
    <w:qFormat/>
    <w:rsid w:val="005B3893"/>
    <w:pPr>
      <w:shd w:val="clear" w:color="auto" w:fill="FF0000"/>
      <w:spacing w:before="100" w:beforeAutospacing="1" w:after="100" w:afterAutospacing="1"/>
      <w:jc w:val="center"/>
    </w:pPr>
  </w:style>
  <w:style w:type="paragraph" w:customStyle="1" w:styleId="xl3044">
    <w:name w:val="xl3044"/>
    <w:basedOn w:val="a6"/>
    <w:uiPriority w:val="99"/>
    <w:qFormat/>
    <w:rsid w:val="005B3893"/>
    <w:pPr>
      <w:pBdr>
        <w:top w:val="single" w:sz="4" w:space="0" w:color="auto"/>
      </w:pBdr>
      <w:shd w:val="clear" w:color="auto" w:fill="FFFFFF"/>
      <w:spacing w:before="100" w:beforeAutospacing="1" w:after="100" w:afterAutospacing="1"/>
      <w:jc w:val="center"/>
    </w:pPr>
  </w:style>
  <w:style w:type="paragraph" w:customStyle="1" w:styleId="xl3045">
    <w:name w:val="xl304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3046">
    <w:name w:val="xl3046"/>
    <w:basedOn w:val="a6"/>
    <w:uiPriority w:val="99"/>
    <w:qFormat/>
    <w:rsid w:val="005B3893"/>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jc w:val="center"/>
    </w:pPr>
    <w:rPr>
      <w:b/>
      <w:bCs/>
    </w:rPr>
  </w:style>
  <w:style w:type="paragraph" w:customStyle="1" w:styleId="xl3047">
    <w:name w:val="xl3047"/>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48">
    <w:name w:val="xl304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49">
    <w:name w:val="xl304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050">
    <w:name w:val="xl305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051">
    <w:name w:val="xl3051"/>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52">
    <w:name w:val="xl305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rPr>
  </w:style>
  <w:style w:type="paragraph" w:customStyle="1" w:styleId="xl3053">
    <w:name w:val="xl305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54">
    <w:name w:val="xl305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55">
    <w:name w:val="xl305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56">
    <w:name w:val="xl305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57">
    <w:name w:val="xl30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pPr>
    <w:rPr>
      <w:b/>
      <w:bCs/>
    </w:rPr>
  </w:style>
  <w:style w:type="paragraph" w:customStyle="1" w:styleId="xl3058">
    <w:name w:val="xl305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59">
    <w:name w:val="xl305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3060">
    <w:name w:val="xl306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rPr>
  </w:style>
  <w:style w:type="paragraph" w:customStyle="1" w:styleId="xl3061">
    <w:name w:val="xl306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62">
    <w:name w:val="xl306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3">
    <w:name w:val="xl306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4">
    <w:name w:val="xl306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65">
    <w:name w:val="xl306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6">
    <w:name w:val="xl306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7">
    <w:name w:val="xl306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68">
    <w:name w:val="xl3068"/>
    <w:basedOn w:val="a6"/>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69">
    <w:name w:val="xl3069"/>
    <w:basedOn w:val="a6"/>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0">
    <w:name w:val="xl3070"/>
    <w:basedOn w:val="a6"/>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1">
    <w:name w:val="xl3071"/>
    <w:basedOn w:val="a6"/>
    <w:uiPriority w:val="99"/>
    <w:qFormat/>
    <w:rsid w:val="005B3893"/>
    <w:pPr>
      <w:pBdr>
        <w:top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2">
    <w:name w:val="xl307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3">
    <w:name w:val="xl307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074">
    <w:name w:val="xl307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5">
    <w:name w:val="xl307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6">
    <w:name w:val="xl30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77">
    <w:name w:val="xl30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8">
    <w:name w:val="xl307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79">
    <w:name w:val="xl307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80">
    <w:name w:val="xl30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81">
    <w:name w:val="xl30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082">
    <w:name w:val="xl308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83">
    <w:name w:val="xl3083"/>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84">
    <w:name w:val="xl3084"/>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85">
    <w:name w:val="xl30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6">
    <w:name w:val="xl30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7">
    <w:name w:val="xl308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8">
    <w:name w:val="xl30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9">
    <w:name w:val="xl308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90">
    <w:name w:val="xl309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1">
    <w:name w:val="xl309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2">
    <w:name w:val="xl309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3">
    <w:name w:val="xl3093"/>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4">
    <w:name w:val="xl3094"/>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5">
    <w:name w:val="xl309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6">
    <w:name w:val="xl309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7">
    <w:name w:val="xl3097"/>
    <w:basedOn w:val="a6"/>
    <w:uiPriority w:val="99"/>
    <w:qFormat/>
    <w:rsid w:val="005B3893"/>
    <w:pPr>
      <w:pBdr>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98">
    <w:name w:val="xl3098"/>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99">
    <w:name w:val="xl309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sz w:val="24"/>
      <w:szCs w:val="24"/>
    </w:rPr>
  </w:style>
  <w:style w:type="paragraph" w:customStyle="1" w:styleId="xl3100">
    <w:name w:val="xl310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01">
    <w:name w:val="xl3101"/>
    <w:basedOn w:val="a6"/>
    <w:uiPriority w:val="99"/>
    <w:qFormat/>
    <w:rsid w:val="005B3893"/>
    <w:pPr>
      <w:pBdr>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102">
    <w:name w:val="xl310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3">
    <w:name w:val="xl310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04">
    <w:name w:val="xl310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5">
    <w:name w:val="xl310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6">
    <w:name w:val="xl31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07">
    <w:name w:val="xl31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8">
    <w:name w:val="xl31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09">
    <w:name w:val="xl310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10">
    <w:name w:val="xl31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11">
    <w:name w:val="xl311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12">
    <w:name w:val="xl311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13">
    <w:name w:val="xl311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14">
    <w:name w:val="xl311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15">
    <w:name w:val="xl311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3116">
    <w:name w:val="xl311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7">
    <w:name w:val="xl311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8">
    <w:name w:val="xl311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9">
    <w:name w:val="xl31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pPr>
    <w:rPr>
      <w:sz w:val="24"/>
      <w:szCs w:val="24"/>
    </w:rPr>
  </w:style>
  <w:style w:type="paragraph" w:customStyle="1" w:styleId="xl3120">
    <w:name w:val="xl312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21">
    <w:name w:val="xl3121"/>
    <w:basedOn w:val="a6"/>
    <w:uiPriority w:val="99"/>
    <w:qFormat/>
    <w:rsid w:val="005B3893"/>
    <w:pPr>
      <w:spacing w:before="100" w:beforeAutospacing="1" w:after="100" w:afterAutospacing="1"/>
    </w:pPr>
    <w:rPr>
      <w:sz w:val="24"/>
      <w:szCs w:val="24"/>
    </w:rPr>
  </w:style>
  <w:style w:type="paragraph" w:customStyle="1" w:styleId="xl3122">
    <w:name w:val="xl312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23">
    <w:name w:val="xl3123"/>
    <w:basedOn w:val="a6"/>
    <w:uiPriority w:val="99"/>
    <w:qFormat/>
    <w:rsid w:val="005B389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124">
    <w:name w:val="xl3124"/>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25">
    <w:name w:val="xl3125"/>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26">
    <w:name w:val="xl3126"/>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27">
    <w:name w:val="xl3127"/>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28">
    <w:name w:val="xl3128"/>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29">
    <w:name w:val="xl3129"/>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30">
    <w:name w:val="xl313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31">
    <w:name w:val="xl313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2">
    <w:name w:val="xl313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3">
    <w:name w:val="xl313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4">
    <w:name w:val="xl313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5">
    <w:name w:val="xl313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6">
    <w:name w:val="xl313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7">
    <w:name w:val="xl313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8">
    <w:name w:val="xl313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9">
    <w:name w:val="xl313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40">
    <w:name w:val="xl314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41">
    <w:name w:val="xl314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42">
    <w:name w:val="xl314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3143">
    <w:name w:val="xl314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color w:val="FF0000"/>
      <w:sz w:val="24"/>
      <w:szCs w:val="24"/>
    </w:rPr>
  </w:style>
  <w:style w:type="paragraph" w:customStyle="1" w:styleId="xl3144">
    <w:name w:val="xl314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3145">
    <w:name w:val="xl3145"/>
    <w:basedOn w:val="a6"/>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b/>
      <w:bCs/>
      <w:color w:val="FF0000"/>
      <w:sz w:val="24"/>
      <w:szCs w:val="24"/>
    </w:rPr>
  </w:style>
  <w:style w:type="paragraph" w:customStyle="1" w:styleId="xl3146">
    <w:name w:val="xl3146"/>
    <w:basedOn w:val="a6"/>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147">
    <w:name w:val="xl314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4"/>
      <w:szCs w:val="24"/>
    </w:rPr>
  </w:style>
  <w:style w:type="paragraph" w:customStyle="1" w:styleId="xl3148">
    <w:name w:val="xl314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b/>
      <w:bCs/>
      <w:sz w:val="24"/>
      <w:szCs w:val="24"/>
    </w:rPr>
  </w:style>
  <w:style w:type="paragraph" w:customStyle="1" w:styleId="xl3149">
    <w:name w:val="xl314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3150">
    <w:name w:val="xl315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3151">
    <w:name w:val="xl3151"/>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52">
    <w:name w:val="xl3152"/>
    <w:basedOn w:val="a6"/>
    <w:uiPriority w:val="99"/>
    <w:qFormat/>
    <w:rsid w:val="005B3893"/>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3153">
    <w:name w:val="xl3153"/>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154">
    <w:name w:val="xl3154"/>
    <w:basedOn w:val="a6"/>
    <w:uiPriority w:val="99"/>
    <w:qFormat/>
    <w:rsid w:val="005B3893"/>
    <w:pPr>
      <w:pBdr>
        <w:top w:val="single" w:sz="4" w:space="0" w:color="auto"/>
        <w:left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55">
    <w:name w:val="xl3155"/>
    <w:basedOn w:val="a6"/>
    <w:uiPriority w:val="99"/>
    <w:qFormat/>
    <w:rsid w:val="005B3893"/>
    <w:pPr>
      <w:pBdr>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56">
    <w:name w:val="xl3156"/>
    <w:basedOn w:val="a6"/>
    <w:uiPriority w:val="99"/>
    <w:qFormat/>
    <w:rsid w:val="005B3893"/>
    <w:pPr>
      <w:pBdr>
        <w:top w:val="single" w:sz="4" w:space="0" w:color="auto"/>
        <w:left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57">
    <w:name w:val="xl3157"/>
    <w:basedOn w:val="a6"/>
    <w:uiPriority w:val="99"/>
    <w:qFormat/>
    <w:rsid w:val="005B3893"/>
    <w:pPr>
      <w:pBdr>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58">
    <w:name w:val="xl3158"/>
    <w:basedOn w:val="a6"/>
    <w:uiPriority w:val="99"/>
    <w:qFormat/>
    <w:rsid w:val="005B3893"/>
    <w:pPr>
      <w:pBdr>
        <w:top w:val="single" w:sz="4" w:space="0" w:color="auto"/>
        <w:left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159">
    <w:name w:val="xl3159"/>
    <w:basedOn w:val="a6"/>
    <w:uiPriority w:val="99"/>
    <w:qFormat/>
    <w:rsid w:val="005B3893"/>
    <w:pPr>
      <w:pBdr>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160">
    <w:name w:val="xl3160"/>
    <w:basedOn w:val="a6"/>
    <w:uiPriority w:val="99"/>
    <w:qFormat/>
    <w:rsid w:val="005B3893"/>
    <w:pPr>
      <w:pBdr>
        <w:top w:val="single" w:sz="4" w:space="0" w:color="auto"/>
        <w:left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161">
    <w:name w:val="xl3161"/>
    <w:basedOn w:val="a6"/>
    <w:uiPriority w:val="99"/>
    <w:qFormat/>
    <w:rsid w:val="005B3893"/>
    <w:pPr>
      <w:pBdr>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162">
    <w:name w:val="xl3162"/>
    <w:basedOn w:val="a6"/>
    <w:uiPriority w:val="99"/>
    <w:qFormat/>
    <w:rsid w:val="005B3893"/>
    <w:pPr>
      <w:pBdr>
        <w:left w:val="single" w:sz="4" w:space="0" w:color="auto"/>
        <w:bottom w:val="single" w:sz="4" w:space="0" w:color="auto"/>
        <w:right w:val="single" w:sz="4" w:space="0" w:color="auto"/>
      </w:pBdr>
      <w:shd w:val="clear" w:color="auto" w:fill="CCFF99"/>
      <w:spacing w:before="100" w:beforeAutospacing="1" w:after="100" w:afterAutospacing="1"/>
      <w:jc w:val="center"/>
    </w:pPr>
    <w:rPr>
      <w:b/>
      <w:bCs/>
      <w:sz w:val="24"/>
      <w:szCs w:val="24"/>
    </w:rPr>
  </w:style>
  <w:style w:type="paragraph" w:customStyle="1" w:styleId="xl3163">
    <w:name w:val="xl3163"/>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64">
    <w:name w:val="xl3164"/>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65">
    <w:name w:val="xl3165"/>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6">
    <w:name w:val="xl3166"/>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167">
    <w:name w:val="xl3167"/>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3168">
    <w:name w:val="xl3168"/>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169">
    <w:name w:val="xl3169"/>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3170">
    <w:name w:val="xl3170"/>
    <w:basedOn w:val="a6"/>
    <w:uiPriority w:val="99"/>
    <w:qFormat/>
    <w:rsid w:val="005B3893"/>
    <w:pPr>
      <w:pBdr>
        <w:top w:val="single" w:sz="4" w:space="0" w:color="auto"/>
        <w:left w:val="single" w:sz="4" w:space="0" w:color="auto"/>
        <w:right w:val="single" w:sz="4" w:space="0" w:color="auto"/>
      </w:pBdr>
      <w:shd w:val="clear" w:color="auto" w:fill="FABF8F"/>
      <w:spacing w:before="100" w:beforeAutospacing="1" w:after="100" w:afterAutospacing="1"/>
      <w:jc w:val="center"/>
    </w:pPr>
    <w:rPr>
      <w:b/>
      <w:bCs/>
      <w:sz w:val="24"/>
      <w:szCs w:val="24"/>
    </w:rPr>
  </w:style>
  <w:style w:type="paragraph" w:customStyle="1" w:styleId="xl3171">
    <w:name w:val="xl317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72">
    <w:name w:val="xl3172"/>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FORMATTEXT">
    <w:name w:val=".FORMATTEXT"/>
    <w:uiPriority w:val="99"/>
    <w:qFormat/>
    <w:rsid w:val="005B3893"/>
    <w:pPr>
      <w:widowControl w:val="0"/>
      <w:autoSpaceDE w:val="0"/>
      <w:autoSpaceDN w:val="0"/>
      <w:adjustRightInd w:val="0"/>
    </w:pPr>
    <w:rPr>
      <w:rFonts w:eastAsiaTheme="minorEastAsia"/>
      <w:sz w:val="24"/>
      <w:szCs w:val="24"/>
    </w:rPr>
  </w:style>
  <w:style w:type="character" w:customStyle="1" w:styleId="64">
    <w:name w:val="Заголовок №6_"/>
    <w:basedOn w:val="a7"/>
    <w:link w:val="611"/>
    <w:locked/>
    <w:rsid w:val="005B3893"/>
    <w:rPr>
      <w:b/>
      <w:bCs/>
      <w:sz w:val="24"/>
      <w:szCs w:val="24"/>
      <w:shd w:val="clear" w:color="auto" w:fill="FFFFFF"/>
    </w:rPr>
  </w:style>
  <w:style w:type="paragraph" w:customStyle="1" w:styleId="611">
    <w:name w:val="Заголовок №61"/>
    <w:basedOn w:val="a6"/>
    <w:link w:val="64"/>
    <w:qFormat/>
    <w:rsid w:val="005B3893"/>
    <w:pPr>
      <w:shd w:val="clear" w:color="auto" w:fill="FFFFFF"/>
      <w:spacing w:after="420" w:line="240" w:lineRule="atLeast"/>
      <w:jc w:val="both"/>
      <w:outlineLvl w:val="5"/>
    </w:pPr>
    <w:rPr>
      <w:b/>
      <w:bCs/>
      <w:sz w:val="24"/>
      <w:szCs w:val="24"/>
    </w:rPr>
  </w:style>
  <w:style w:type="character" w:customStyle="1" w:styleId="49">
    <w:name w:val="Основной текст (4)_"/>
    <w:basedOn w:val="a7"/>
    <w:link w:val="411"/>
    <w:uiPriority w:val="99"/>
    <w:locked/>
    <w:rsid w:val="005B3893"/>
    <w:rPr>
      <w:b/>
      <w:bCs/>
      <w:sz w:val="24"/>
      <w:szCs w:val="24"/>
      <w:shd w:val="clear" w:color="auto" w:fill="FFFFFF"/>
    </w:rPr>
  </w:style>
  <w:style w:type="paragraph" w:customStyle="1" w:styleId="411">
    <w:name w:val="Основной текст (4)1"/>
    <w:basedOn w:val="a6"/>
    <w:link w:val="49"/>
    <w:uiPriority w:val="99"/>
    <w:qFormat/>
    <w:rsid w:val="005B3893"/>
    <w:pPr>
      <w:shd w:val="clear" w:color="auto" w:fill="FFFFFF"/>
      <w:spacing w:after="420" w:line="240" w:lineRule="atLeast"/>
    </w:pPr>
    <w:rPr>
      <w:b/>
      <w:bCs/>
      <w:sz w:val="24"/>
      <w:szCs w:val="24"/>
    </w:rPr>
  </w:style>
  <w:style w:type="paragraph" w:customStyle="1" w:styleId="1fff">
    <w:name w:val="Подпись к таблице1"/>
    <w:basedOn w:val="a6"/>
    <w:uiPriority w:val="99"/>
    <w:qFormat/>
    <w:rsid w:val="005B3893"/>
    <w:pPr>
      <w:shd w:val="clear" w:color="auto" w:fill="FFFFFF"/>
      <w:spacing w:line="240" w:lineRule="atLeast"/>
    </w:pPr>
    <w:rPr>
      <w:rFonts w:eastAsia="Arial Unicode MS"/>
      <w:b/>
      <w:bCs/>
      <w:sz w:val="23"/>
      <w:szCs w:val="23"/>
    </w:rPr>
  </w:style>
  <w:style w:type="character" w:customStyle="1" w:styleId="3f">
    <w:name w:val="Заголовок №3_"/>
    <w:basedOn w:val="a7"/>
    <w:link w:val="3f0"/>
    <w:locked/>
    <w:rsid w:val="005B3893"/>
    <w:rPr>
      <w:b/>
      <w:bCs/>
      <w:sz w:val="39"/>
      <w:szCs w:val="39"/>
      <w:shd w:val="clear" w:color="auto" w:fill="FFFFFF"/>
    </w:rPr>
  </w:style>
  <w:style w:type="paragraph" w:customStyle="1" w:styleId="3f0">
    <w:name w:val="Заголовок №3"/>
    <w:basedOn w:val="a6"/>
    <w:link w:val="3f"/>
    <w:qFormat/>
    <w:rsid w:val="005B3893"/>
    <w:pPr>
      <w:shd w:val="clear" w:color="auto" w:fill="FFFFFF"/>
      <w:spacing w:before="240" w:after="360" w:line="240" w:lineRule="atLeast"/>
      <w:jc w:val="center"/>
      <w:outlineLvl w:val="2"/>
    </w:pPr>
    <w:rPr>
      <w:b/>
      <w:bCs/>
      <w:sz w:val="39"/>
      <w:szCs w:val="39"/>
    </w:rPr>
  </w:style>
  <w:style w:type="character" w:customStyle="1" w:styleId="59">
    <w:name w:val="Заголовок №5_"/>
    <w:basedOn w:val="a7"/>
    <w:link w:val="5a"/>
    <w:uiPriority w:val="99"/>
    <w:locked/>
    <w:rsid w:val="005B3893"/>
    <w:rPr>
      <w:b/>
      <w:bCs/>
      <w:sz w:val="31"/>
      <w:szCs w:val="31"/>
      <w:shd w:val="clear" w:color="auto" w:fill="FFFFFF"/>
    </w:rPr>
  </w:style>
  <w:style w:type="paragraph" w:customStyle="1" w:styleId="5a">
    <w:name w:val="Заголовок №5"/>
    <w:basedOn w:val="a6"/>
    <w:link w:val="59"/>
    <w:uiPriority w:val="99"/>
    <w:qFormat/>
    <w:rsid w:val="005B3893"/>
    <w:pPr>
      <w:shd w:val="clear" w:color="auto" w:fill="FFFFFF"/>
      <w:spacing w:before="360" w:after="60" w:line="365" w:lineRule="exact"/>
      <w:jc w:val="center"/>
      <w:outlineLvl w:val="4"/>
    </w:pPr>
    <w:rPr>
      <w:b/>
      <w:bCs/>
      <w:sz w:val="31"/>
      <w:szCs w:val="31"/>
    </w:rPr>
  </w:style>
  <w:style w:type="character" w:customStyle="1" w:styleId="2ff1">
    <w:name w:val="Подпись к картинке (2)_"/>
    <w:basedOn w:val="a7"/>
    <w:link w:val="217"/>
    <w:locked/>
    <w:rsid w:val="005B3893"/>
    <w:rPr>
      <w:b/>
      <w:bCs/>
      <w:sz w:val="23"/>
      <w:szCs w:val="23"/>
      <w:shd w:val="clear" w:color="auto" w:fill="FFFFFF"/>
    </w:rPr>
  </w:style>
  <w:style w:type="paragraph" w:customStyle="1" w:styleId="217">
    <w:name w:val="Подпись к картинке (2)1"/>
    <w:basedOn w:val="a6"/>
    <w:link w:val="2ff1"/>
    <w:qFormat/>
    <w:rsid w:val="005B3893"/>
    <w:pPr>
      <w:shd w:val="clear" w:color="auto" w:fill="FFFFFF"/>
      <w:spacing w:line="240" w:lineRule="atLeast"/>
    </w:pPr>
    <w:rPr>
      <w:b/>
      <w:bCs/>
      <w:sz w:val="23"/>
      <w:szCs w:val="23"/>
    </w:rPr>
  </w:style>
  <w:style w:type="character" w:customStyle="1" w:styleId="94">
    <w:name w:val="Основной текст (9)_"/>
    <w:basedOn w:val="a7"/>
    <w:link w:val="911"/>
    <w:locked/>
    <w:rsid w:val="005B3893"/>
    <w:rPr>
      <w:rFonts w:ascii="Century Schoolbook" w:hAnsi="Century Schoolbook" w:cs="Century Schoolbook"/>
      <w:sz w:val="16"/>
      <w:szCs w:val="16"/>
      <w:shd w:val="clear" w:color="auto" w:fill="FFFFFF"/>
    </w:rPr>
  </w:style>
  <w:style w:type="paragraph" w:customStyle="1" w:styleId="911">
    <w:name w:val="Основной текст (9)1"/>
    <w:basedOn w:val="a6"/>
    <w:link w:val="94"/>
    <w:qFormat/>
    <w:rsid w:val="005B3893"/>
    <w:pPr>
      <w:shd w:val="clear" w:color="auto" w:fill="FFFFFF"/>
      <w:spacing w:line="240" w:lineRule="atLeast"/>
    </w:pPr>
    <w:rPr>
      <w:rFonts w:ascii="Century Schoolbook" w:hAnsi="Century Schoolbook" w:cs="Century Schoolbook"/>
      <w:sz w:val="16"/>
      <w:szCs w:val="16"/>
    </w:rPr>
  </w:style>
  <w:style w:type="paragraph" w:customStyle="1" w:styleId="1010">
    <w:name w:val="Основной текст (10)1"/>
    <w:basedOn w:val="a6"/>
    <w:uiPriority w:val="99"/>
    <w:qFormat/>
    <w:rsid w:val="005B3893"/>
    <w:pPr>
      <w:shd w:val="clear" w:color="auto" w:fill="FFFFFF"/>
      <w:spacing w:after="240" w:line="240" w:lineRule="atLeast"/>
    </w:pPr>
    <w:rPr>
      <w:rFonts w:ascii="Calibri" w:eastAsia="Arial Unicode MS" w:hAnsi="Calibri" w:cs="Calibri"/>
      <w:sz w:val="15"/>
      <w:szCs w:val="15"/>
    </w:rPr>
  </w:style>
  <w:style w:type="character" w:customStyle="1" w:styleId="3f1">
    <w:name w:val="Основной текст (3)_"/>
    <w:basedOn w:val="a7"/>
    <w:link w:val="315"/>
    <w:uiPriority w:val="99"/>
    <w:locked/>
    <w:rsid w:val="005B3893"/>
    <w:rPr>
      <w:shd w:val="clear" w:color="auto" w:fill="FFFFFF"/>
    </w:rPr>
  </w:style>
  <w:style w:type="paragraph" w:customStyle="1" w:styleId="315">
    <w:name w:val="Основной текст (3)1"/>
    <w:basedOn w:val="a6"/>
    <w:link w:val="3f1"/>
    <w:uiPriority w:val="99"/>
    <w:qFormat/>
    <w:rsid w:val="005B3893"/>
    <w:pPr>
      <w:shd w:val="clear" w:color="auto" w:fill="FFFFFF"/>
      <w:spacing w:line="274" w:lineRule="exact"/>
      <w:jc w:val="center"/>
    </w:pPr>
  </w:style>
  <w:style w:type="character" w:customStyle="1" w:styleId="affffffffffa">
    <w:name w:val="Подпись к картинке_"/>
    <w:basedOn w:val="a7"/>
    <w:link w:val="1fff0"/>
    <w:locked/>
    <w:rsid w:val="005B3893"/>
    <w:rPr>
      <w:b/>
      <w:bCs/>
      <w:sz w:val="24"/>
      <w:szCs w:val="24"/>
      <w:shd w:val="clear" w:color="auto" w:fill="FFFFFF"/>
    </w:rPr>
  </w:style>
  <w:style w:type="paragraph" w:customStyle="1" w:styleId="1fff0">
    <w:name w:val="Подпись к картинке1"/>
    <w:basedOn w:val="a6"/>
    <w:link w:val="affffffffffa"/>
    <w:qFormat/>
    <w:rsid w:val="005B3893"/>
    <w:pPr>
      <w:shd w:val="clear" w:color="auto" w:fill="FFFFFF"/>
      <w:spacing w:line="240" w:lineRule="atLeast"/>
    </w:pPr>
    <w:rPr>
      <w:b/>
      <w:bCs/>
      <w:sz w:val="24"/>
      <w:szCs w:val="24"/>
    </w:rPr>
  </w:style>
  <w:style w:type="character" w:customStyle="1" w:styleId="3f2">
    <w:name w:val="Подпись к таблице (3)_"/>
    <w:basedOn w:val="a7"/>
    <w:link w:val="316"/>
    <w:uiPriority w:val="99"/>
    <w:locked/>
    <w:rsid w:val="005B3893"/>
    <w:rPr>
      <w:sz w:val="25"/>
      <w:szCs w:val="25"/>
      <w:shd w:val="clear" w:color="auto" w:fill="FFFFFF"/>
    </w:rPr>
  </w:style>
  <w:style w:type="paragraph" w:customStyle="1" w:styleId="316">
    <w:name w:val="Подпись к таблице (3)1"/>
    <w:basedOn w:val="a6"/>
    <w:link w:val="3f2"/>
    <w:uiPriority w:val="99"/>
    <w:qFormat/>
    <w:rsid w:val="005B3893"/>
    <w:pPr>
      <w:shd w:val="clear" w:color="auto" w:fill="FFFFFF"/>
      <w:spacing w:line="240" w:lineRule="atLeast"/>
    </w:pPr>
    <w:rPr>
      <w:sz w:val="25"/>
      <w:szCs w:val="25"/>
    </w:rPr>
  </w:style>
  <w:style w:type="character" w:customStyle="1" w:styleId="140">
    <w:name w:val="Основной текст (14)_"/>
    <w:basedOn w:val="a7"/>
    <w:link w:val="141"/>
    <w:locked/>
    <w:rsid w:val="005B3893"/>
    <w:rPr>
      <w:b/>
      <w:bCs/>
      <w:sz w:val="16"/>
      <w:szCs w:val="16"/>
      <w:shd w:val="clear" w:color="auto" w:fill="FFFFFF"/>
    </w:rPr>
  </w:style>
  <w:style w:type="paragraph" w:customStyle="1" w:styleId="141">
    <w:name w:val="Основной текст (14)"/>
    <w:basedOn w:val="a6"/>
    <w:link w:val="140"/>
    <w:qFormat/>
    <w:rsid w:val="005B3893"/>
    <w:pPr>
      <w:shd w:val="clear" w:color="auto" w:fill="FFFFFF"/>
      <w:spacing w:line="240" w:lineRule="atLeast"/>
      <w:jc w:val="both"/>
    </w:pPr>
    <w:rPr>
      <w:b/>
      <w:bCs/>
      <w:sz w:val="16"/>
      <w:szCs w:val="16"/>
    </w:rPr>
  </w:style>
  <w:style w:type="character" w:customStyle="1" w:styleId="3f3">
    <w:name w:val="Подпись к картинке (3)_"/>
    <w:basedOn w:val="a7"/>
    <w:link w:val="3f4"/>
    <w:uiPriority w:val="99"/>
    <w:locked/>
    <w:rsid w:val="005B3893"/>
    <w:rPr>
      <w:rFonts w:ascii="Calibri" w:hAnsi="Calibri" w:cs="Calibri"/>
      <w:b/>
      <w:bCs/>
      <w:sz w:val="23"/>
      <w:szCs w:val="23"/>
      <w:shd w:val="clear" w:color="auto" w:fill="FFFFFF"/>
    </w:rPr>
  </w:style>
  <w:style w:type="paragraph" w:customStyle="1" w:styleId="3f4">
    <w:name w:val="Подпись к картинке (3)"/>
    <w:basedOn w:val="a6"/>
    <w:link w:val="3f3"/>
    <w:uiPriority w:val="99"/>
    <w:qFormat/>
    <w:rsid w:val="005B3893"/>
    <w:pPr>
      <w:shd w:val="clear" w:color="auto" w:fill="FFFFFF"/>
      <w:spacing w:line="240" w:lineRule="atLeast"/>
    </w:pPr>
    <w:rPr>
      <w:rFonts w:ascii="Calibri" w:hAnsi="Calibri" w:cs="Calibri"/>
      <w:b/>
      <w:bCs/>
      <w:sz w:val="23"/>
      <w:szCs w:val="23"/>
    </w:rPr>
  </w:style>
  <w:style w:type="character" w:customStyle="1" w:styleId="4a">
    <w:name w:val="Подпись к картинке (4)_"/>
    <w:basedOn w:val="a7"/>
    <w:link w:val="412"/>
    <w:uiPriority w:val="99"/>
    <w:locked/>
    <w:rsid w:val="005B3893"/>
    <w:rPr>
      <w:rFonts w:ascii="Calibri" w:hAnsi="Calibri" w:cs="Calibri"/>
      <w:sz w:val="19"/>
      <w:szCs w:val="19"/>
      <w:shd w:val="clear" w:color="auto" w:fill="FFFFFF"/>
    </w:rPr>
  </w:style>
  <w:style w:type="paragraph" w:customStyle="1" w:styleId="412">
    <w:name w:val="Подпись к картинке (4)1"/>
    <w:basedOn w:val="a6"/>
    <w:link w:val="4a"/>
    <w:uiPriority w:val="99"/>
    <w:qFormat/>
    <w:rsid w:val="005B3893"/>
    <w:pPr>
      <w:shd w:val="clear" w:color="auto" w:fill="FFFFFF"/>
      <w:spacing w:line="485" w:lineRule="exact"/>
      <w:jc w:val="both"/>
    </w:pPr>
    <w:rPr>
      <w:rFonts w:ascii="Calibri" w:hAnsi="Calibri" w:cs="Calibri"/>
      <w:sz w:val="19"/>
      <w:szCs w:val="19"/>
    </w:rPr>
  </w:style>
  <w:style w:type="character" w:customStyle="1" w:styleId="2ff2">
    <w:name w:val="Подпись к таблице (2)_"/>
    <w:basedOn w:val="a7"/>
    <w:link w:val="218"/>
    <w:uiPriority w:val="99"/>
    <w:locked/>
    <w:rsid w:val="005B3893"/>
    <w:rPr>
      <w:b/>
      <w:bCs/>
      <w:sz w:val="24"/>
      <w:szCs w:val="24"/>
      <w:shd w:val="clear" w:color="auto" w:fill="FFFFFF"/>
    </w:rPr>
  </w:style>
  <w:style w:type="paragraph" w:customStyle="1" w:styleId="218">
    <w:name w:val="Подпись к таблице (2)1"/>
    <w:basedOn w:val="a6"/>
    <w:link w:val="2ff2"/>
    <w:uiPriority w:val="99"/>
    <w:qFormat/>
    <w:rsid w:val="005B3893"/>
    <w:pPr>
      <w:shd w:val="clear" w:color="auto" w:fill="FFFFFF"/>
      <w:spacing w:line="240" w:lineRule="atLeast"/>
    </w:pPr>
    <w:rPr>
      <w:b/>
      <w:bCs/>
      <w:sz w:val="24"/>
      <w:szCs w:val="24"/>
    </w:rPr>
  </w:style>
  <w:style w:type="character" w:customStyle="1" w:styleId="221">
    <w:name w:val="Заголовок №2 (2)_"/>
    <w:basedOn w:val="a7"/>
    <w:link w:val="2210"/>
    <w:uiPriority w:val="99"/>
    <w:locked/>
    <w:rsid w:val="005B3893"/>
    <w:rPr>
      <w:b/>
      <w:bCs/>
      <w:sz w:val="24"/>
      <w:szCs w:val="24"/>
      <w:shd w:val="clear" w:color="auto" w:fill="FFFFFF"/>
    </w:rPr>
  </w:style>
  <w:style w:type="paragraph" w:customStyle="1" w:styleId="2210">
    <w:name w:val="Заголовок №2 (2)1"/>
    <w:basedOn w:val="a6"/>
    <w:link w:val="221"/>
    <w:uiPriority w:val="99"/>
    <w:qFormat/>
    <w:rsid w:val="005B3893"/>
    <w:pPr>
      <w:shd w:val="clear" w:color="auto" w:fill="FFFFFF"/>
      <w:spacing w:before="2460" w:after="1080" w:line="240" w:lineRule="atLeast"/>
      <w:jc w:val="both"/>
      <w:outlineLvl w:val="1"/>
    </w:pPr>
    <w:rPr>
      <w:b/>
      <w:bCs/>
      <w:sz w:val="24"/>
      <w:szCs w:val="24"/>
    </w:rPr>
  </w:style>
  <w:style w:type="paragraph" w:customStyle="1" w:styleId="western">
    <w:name w:val="western"/>
    <w:basedOn w:val="a6"/>
    <w:uiPriority w:val="99"/>
    <w:qFormat/>
    <w:rsid w:val="005B3893"/>
    <w:pPr>
      <w:spacing w:before="100" w:beforeAutospacing="1" w:after="115"/>
    </w:pPr>
    <w:rPr>
      <w:rFonts w:ascii="Calibri" w:hAnsi="Calibri"/>
      <w:color w:val="000000"/>
      <w:sz w:val="24"/>
      <w:szCs w:val="24"/>
      <w:lang w:val="en-US" w:eastAsia="en-US" w:bidi="en-US"/>
    </w:rPr>
  </w:style>
  <w:style w:type="character" w:customStyle="1" w:styleId="1-15">
    <w:name w:val="1-15 Знак"/>
    <w:link w:val="1-150"/>
    <w:locked/>
    <w:rsid w:val="005B3893"/>
    <w:rPr>
      <w:rFonts w:ascii="Arial" w:hAnsi="Arial" w:cs="Arial"/>
      <w:sz w:val="27"/>
      <w:szCs w:val="27"/>
    </w:rPr>
  </w:style>
  <w:style w:type="paragraph" w:customStyle="1" w:styleId="1-150">
    <w:name w:val="1-15"/>
    <w:link w:val="1-15"/>
    <w:qFormat/>
    <w:rsid w:val="005B3893"/>
    <w:pPr>
      <w:snapToGrid w:val="0"/>
      <w:spacing w:line="276" w:lineRule="auto"/>
      <w:ind w:firstLine="567"/>
      <w:jc w:val="both"/>
    </w:pPr>
    <w:rPr>
      <w:rFonts w:ascii="Arial" w:hAnsi="Arial" w:cs="Arial"/>
      <w:sz w:val="27"/>
      <w:szCs w:val="27"/>
    </w:rPr>
  </w:style>
  <w:style w:type="paragraph" w:customStyle="1" w:styleId="3f5">
    <w:name w:val="Основной текст (3)"/>
    <w:basedOn w:val="a6"/>
    <w:uiPriority w:val="99"/>
    <w:qFormat/>
    <w:rsid w:val="005B3893"/>
    <w:pPr>
      <w:shd w:val="clear" w:color="auto" w:fill="FFFFFF"/>
      <w:spacing w:line="0" w:lineRule="atLeast"/>
    </w:pPr>
    <w:rPr>
      <w:color w:val="000000"/>
      <w:spacing w:val="10"/>
      <w:sz w:val="8"/>
      <w:szCs w:val="8"/>
    </w:rPr>
  </w:style>
  <w:style w:type="paragraph" w:customStyle="1" w:styleId="4b">
    <w:name w:val="Основной текст (4)"/>
    <w:basedOn w:val="a6"/>
    <w:uiPriority w:val="99"/>
    <w:qFormat/>
    <w:rsid w:val="005B3893"/>
    <w:pPr>
      <w:shd w:val="clear" w:color="auto" w:fill="FFFFFF"/>
      <w:spacing w:line="166" w:lineRule="exact"/>
      <w:jc w:val="both"/>
    </w:pPr>
    <w:rPr>
      <w:color w:val="000000"/>
      <w:sz w:val="15"/>
      <w:szCs w:val="15"/>
    </w:rPr>
  </w:style>
  <w:style w:type="paragraph" w:customStyle="1" w:styleId="affffffffffb">
    <w:name w:val="Подпись к картинке"/>
    <w:basedOn w:val="a6"/>
    <w:uiPriority w:val="99"/>
    <w:qFormat/>
    <w:rsid w:val="005B3893"/>
    <w:pPr>
      <w:shd w:val="clear" w:color="auto" w:fill="FFFFFF"/>
      <w:spacing w:line="0" w:lineRule="atLeast"/>
    </w:pPr>
    <w:rPr>
      <w:color w:val="000000"/>
      <w:sz w:val="28"/>
      <w:szCs w:val="28"/>
    </w:rPr>
  </w:style>
  <w:style w:type="character" w:customStyle="1" w:styleId="190">
    <w:name w:val="Основной текст (19)_"/>
    <w:basedOn w:val="a7"/>
    <w:link w:val="191"/>
    <w:uiPriority w:val="99"/>
    <w:locked/>
    <w:rsid w:val="005B3893"/>
    <w:rPr>
      <w:spacing w:val="20"/>
      <w:sz w:val="18"/>
      <w:szCs w:val="18"/>
      <w:shd w:val="clear" w:color="auto" w:fill="FFFFFF"/>
    </w:rPr>
  </w:style>
  <w:style w:type="paragraph" w:customStyle="1" w:styleId="191">
    <w:name w:val="Основной текст (19)1"/>
    <w:basedOn w:val="a6"/>
    <w:link w:val="190"/>
    <w:uiPriority w:val="99"/>
    <w:qFormat/>
    <w:rsid w:val="005B3893"/>
    <w:pPr>
      <w:shd w:val="clear" w:color="auto" w:fill="FFFFFF"/>
      <w:spacing w:line="254" w:lineRule="exact"/>
      <w:ind w:hanging="360"/>
    </w:pPr>
    <w:rPr>
      <w:spacing w:val="20"/>
      <w:sz w:val="18"/>
      <w:szCs w:val="18"/>
    </w:rPr>
  </w:style>
  <w:style w:type="character" w:customStyle="1" w:styleId="65">
    <w:name w:val="Основной текст (6)_"/>
    <w:basedOn w:val="a7"/>
    <w:link w:val="66"/>
    <w:uiPriority w:val="99"/>
    <w:locked/>
    <w:rsid w:val="005B3893"/>
    <w:rPr>
      <w:w w:val="80"/>
      <w:shd w:val="clear" w:color="auto" w:fill="FFFFFF"/>
    </w:rPr>
  </w:style>
  <w:style w:type="paragraph" w:customStyle="1" w:styleId="66">
    <w:name w:val="Основной текст (6)"/>
    <w:basedOn w:val="a6"/>
    <w:link w:val="65"/>
    <w:uiPriority w:val="99"/>
    <w:qFormat/>
    <w:rsid w:val="005B3893"/>
    <w:pPr>
      <w:shd w:val="clear" w:color="auto" w:fill="FFFFFF"/>
      <w:spacing w:line="283" w:lineRule="exact"/>
      <w:jc w:val="center"/>
    </w:pPr>
    <w:rPr>
      <w:w w:val="80"/>
    </w:rPr>
  </w:style>
  <w:style w:type="paragraph" w:customStyle="1" w:styleId="95">
    <w:name w:val="Основной текст (9)"/>
    <w:basedOn w:val="a6"/>
    <w:uiPriority w:val="99"/>
    <w:qFormat/>
    <w:rsid w:val="005B3893"/>
    <w:pPr>
      <w:shd w:val="clear" w:color="auto" w:fill="FFFFFF"/>
      <w:spacing w:line="446" w:lineRule="exact"/>
    </w:pPr>
    <w:rPr>
      <w:rFonts w:eastAsia="Arial Unicode MS"/>
      <w:b/>
      <w:bCs/>
      <w:i/>
      <w:iCs/>
      <w:sz w:val="25"/>
      <w:szCs w:val="25"/>
    </w:rPr>
  </w:style>
  <w:style w:type="character" w:customStyle="1" w:styleId="124">
    <w:name w:val="Основной текст (12)_"/>
    <w:basedOn w:val="a7"/>
    <w:link w:val="125"/>
    <w:locked/>
    <w:rsid w:val="005B3893"/>
    <w:rPr>
      <w:noProof/>
      <w:shd w:val="clear" w:color="auto" w:fill="FFFFFF"/>
    </w:rPr>
  </w:style>
  <w:style w:type="paragraph" w:customStyle="1" w:styleId="125">
    <w:name w:val="Основной текст (12)"/>
    <w:basedOn w:val="a6"/>
    <w:link w:val="124"/>
    <w:qFormat/>
    <w:rsid w:val="005B3893"/>
    <w:pPr>
      <w:shd w:val="clear" w:color="auto" w:fill="FFFFFF"/>
      <w:spacing w:line="240" w:lineRule="atLeast"/>
    </w:pPr>
    <w:rPr>
      <w:noProof/>
    </w:rPr>
  </w:style>
  <w:style w:type="character" w:customStyle="1" w:styleId="117">
    <w:name w:val="Основной текст (11)_"/>
    <w:basedOn w:val="a7"/>
    <w:link w:val="118"/>
    <w:locked/>
    <w:rsid w:val="005B3893"/>
    <w:rPr>
      <w:rFonts w:ascii="Book Antiqua" w:hAnsi="Book Antiqua" w:cs="Book Antiqua"/>
      <w:b/>
      <w:bCs/>
      <w:spacing w:val="10"/>
      <w:shd w:val="clear" w:color="auto" w:fill="FFFFFF"/>
    </w:rPr>
  </w:style>
  <w:style w:type="paragraph" w:customStyle="1" w:styleId="118">
    <w:name w:val="Основной текст (11)"/>
    <w:basedOn w:val="a6"/>
    <w:link w:val="117"/>
    <w:qFormat/>
    <w:rsid w:val="005B3893"/>
    <w:pPr>
      <w:shd w:val="clear" w:color="auto" w:fill="FFFFFF"/>
      <w:spacing w:line="240" w:lineRule="atLeast"/>
    </w:pPr>
    <w:rPr>
      <w:rFonts w:ascii="Book Antiqua" w:hAnsi="Book Antiqua" w:cs="Book Antiqua"/>
      <w:b/>
      <w:bCs/>
      <w:spacing w:val="10"/>
    </w:rPr>
  </w:style>
  <w:style w:type="character" w:customStyle="1" w:styleId="150">
    <w:name w:val="Основной текст (15)_"/>
    <w:basedOn w:val="a7"/>
    <w:link w:val="151"/>
    <w:locked/>
    <w:rsid w:val="005B3893"/>
    <w:rPr>
      <w:rFonts w:ascii="Sylfaen" w:hAnsi="Sylfaen" w:cs="Sylfaen"/>
      <w:sz w:val="21"/>
      <w:szCs w:val="21"/>
      <w:shd w:val="clear" w:color="auto" w:fill="FFFFFF"/>
    </w:rPr>
  </w:style>
  <w:style w:type="paragraph" w:customStyle="1" w:styleId="151">
    <w:name w:val="Основной текст (15)"/>
    <w:basedOn w:val="a6"/>
    <w:link w:val="150"/>
    <w:qFormat/>
    <w:rsid w:val="005B3893"/>
    <w:pPr>
      <w:shd w:val="clear" w:color="auto" w:fill="FFFFFF"/>
      <w:spacing w:before="3000" w:line="240" w:lineRule="atLeast"/>
    </w:pPr>
    <w:rPr>
      <w:rFonts w:ascii="Sylfaen" w:hAnsi="Sylfaen" w:cs="Sylfaen"/>
      <w:sz w:val="21"/>
      <w:szCs w:val="21"/>
    </w:rPr>
  </w:style>
  <w:style w:type="character" w:customStyle="1" w:styleId="132">
    <w:name w:val="Основной текст (13)_"/>
    <w:basedOn w:val="a7"/>
    <w:link w:val="133"/>
    <w:locked/>
    <w:rsid w:val="005B3893"/>
    <w:rPr>
      <w:rFonts w:ascii="Sylfaen" w:hAnsi="Sylfaen" w:cs="Sylfaen"/>
      <w:noProof/>
      <w:sz w:val="21"/>
      <w:szCs w:val="21"/>
      <w:shd w:val="clear" w:color="auto" w:fill="FFFFFF"/>
    </w:rPr>
  </w:style>
  <w:style w:type="paragraph" w:customStyle="1" w:styleId="133">
    <w:name w:val="Основной текст (13)"/>
    <w:basedOn w:val="a6"/>
    <w:link w:val="132"/>
    <w:qFormat/>
    <w:rsid w:val="005B3893"/>
    <w:pPr>
      <w:shd w:val="clear" w:color="auto" w:fill="FFFFFF"/>
      <w:spacing w:line="240" w:lineRule="atLeast"/>
      <w:jc w:val="both"/>
    </w:pPr>
    <w:rPr>
      <w:rFonts w:ascii="Sylfaen" w:hAnsi="Sylfaen" w:cs="Sylfaen"/>
      <w:noProof/>
      <w:sz w:val="21"/>
      <w:szCs w:val="21"/>
    </w:rPr>
  </w:style>
  <w:style w:type="character" w:customStyle="1" w:styleId="222">
    <w:name w:val="Основной текст (22)_"/>
    <w:basedOn w:val="a7"/>
    <w:link w:val="223"/>
    <w:uiPriority w:val="99"/>
    <w:locked/>
    <w:rsid w:val="005B3893"/>
    <w:rPr>
      <w:b/>
      <w:bCs/>
      <w:sz w:val="24"/>
      <w:szCs w:val="24"/>
      <w:shd w:val="clear" w:color="auto" w:fill="FFFFFF"/>
    </w:rPr>
  </w:style>
  <w:style w:type="paragraph" w:customStyle="1" w:styleId="223">
    <w:name w:val="Основной текст (22)"/>
    <w:basedOn w:val="a6"/>
    <w:link w:val="222"/>
    <w:uiPriority w:val="99"/>
    <w:qFormat/>
    <w:rsid w:val="005B3893"/>
    <w:pPr>
      <w:shd w:val="clear" w:color="auto" w:fill="FFFFFF"/>
      <w:spacing w:before="60" w:line="240" w:lineRule="atLeast"/>
    </w:pPr>
    <w:rPr>
      <w:b/>
      <w:bCs/>
      <w:sz w:val="24"/>
      <w:szCs w:val="24"/>
    </w:rPr>
  </w:style>
  <w:style w:type="character" w:customStyle="1" w:styleId="180">
    <w:name w:val="Основной текст (18)_"/>
    <w:basedOn w:val="a7"/>
    <w:link w:val="181"/>
    <w:uiPriority w:val="99"/>
    <w:locked/>
    <w:rsid w:val="005B3893"/>
    <w:rPr>
      <w:rFonts w:ascii="Sylfaen" w:hAnsi="Sylfaen" w:cs="Sylfaen"/>
      <w:noProof/>
      <w:sz w:val="49"/>
      <w:szCs w:val="49"/>
      <w:shd w:val="clear" w:color="auto" w:fill="FFFFFF"/>
    </w:rPr>
  </w:style>
  <w:style w:type="paragraph" w:customStyle="1" w:styleId="181">
    <w:name w:val="Основной текст (18)"/>
    <w:basedOn w:val="a6"/>
    <w:link w:val="180"/>
    <w:uiPriority w:val="99"/>
    <w:qFormat/>
    <w:rsid w:val="005B3893"/>
    <w:pPr>
      <w:shd w:val="clear" w:color="auto" w:fill="FFFFFF"/>
      <w:spacing w:line="240" w:lineRule="atLeast"/>
    </w:pPr>
    <w:rPr>
      <w:rFonts w:ascii="Sylfaen" w:hAnsi="Sylfaen" w:cs="Sylfaen"/>
      <w:noProof/>
      <w:sz w:val="49"/>
      <w:szCs w:val="49"/>
    </w:rPr>
  </w:style>
  <w:style w:type="character" w:customStyle="1" w:styleId="219">
    <w:name w:val="Основной текст (21)_"/>
    <w:basedOn w:val="a7"/>
    <w:link w:val="21a"/>
    <w:uiPriority w:val="99"/>
    <w:locked/>
    <w:rsid w:val="005B3893"/>
    <w:rPr>
      <w:b/>
      <w:bCs/>
      <w:sz w:val="23"/>
      <w:szCs w:val="23"/>
      <w:shd w:val="clear" w:color="auto" w:fill="FFFFFF"/>
    </w:rPr>
  </w:style>
  <w:style w:type="paragraph" w:customStyle="1" w:styleId="21a">
    <w:name w:val="Основной текст (21)"/>
    <w:basedOn w:val="a6"/>
    <w:link w:val="219"/>
    <w:uiPriority w:val="99"/>
    <w:qFormat/>
    <w:rsid w:val="005B3893"/>
    <w:pPr>
      <w:shd w:val="clear" w:color="auto" w:fill="FFFFFF"/>
      <w:spacing w:line="240" w:lineRule="atLeast"/>
    </w:pPr>
    <w:rPr>
      <w:b/>
      <w:bCs/>
      <w:sz w:val="23"/>
      <w:szCs w:val="23"/>
    </w:rPr>
  </w:style>
  <w:style w:type="character" w:customStyle="1" w:styleId="172">
    <w:name w:val="Основной текст (17)_"/>
    <w:basedOn w:val="a7"/>
    <w:link w:val="173"/>
    <w:uiPriority w:val="99"/>
    <w:locked/>
    <w:rsid w:val="005B3893"/>
    <w:rPr>
      <w:rFonts w:ascii="Sylfaen" w:hAnsi="Sylfaen" w:cs="Sylfaen"/>
      <w:noProof/>
      <w:sz w:val="39"/>
      <w:szCs w:val="39"/>
      <w:shd w:val="clear" w:color="auto" w:fill="FFFFFF"/>
    </w:rPr>
  </w:style>
  <w:style w:type="paragraph" w:customStyle="1" w:styleId="173">
    <w:name w:val="Основной текст (17)"/>
    <w:basedOn w:val="a6"/>
    <w:link w:val="172"/>
    <w:uiPriority w:val="99"/>
    <w:qFormat/>
    <w:rsid w:val="005B3893"/>
    <w:pPr>
      <w:shd w:val="clear" w:color="auto" w:fill="FFFFFF"/>
      <w:spacing w:line="240" w:lineRule="atLeast"/>
    </w:pPr>
    <w:rPr>
      <w:rFonts w:ascii="Sylfaen" w:hAnsi="Sylfaen" w:cs="Sylfaen"/>
      <w:noProof/>
      <w:sz w:val="39"/>
      <w:szCs w:val="39"/>
    </w:rPr>
  </w:style>
  <w:style w:type="paragraph" w:customStyle="1" w:styleId="192">
    <w:name w:val="Основной текст (19)"/>
    <w:basedOn w:val="a6"/>
    <w:uiPriority w:val="99"/>
    <w:qFormat/>
    <w:rsid w:val="005B3893"/>
    <w:pPr>
      <w:shd w:val="clear" w:color="auto" w:fill="FFFFFF"/>
      <w:spacing w:line="240" w:lineRule="atLeast"/>
    </w:pPr>
    <w:rPr>
      <w:rFonts w:ascii="Sylfaen" w:eastAsia="Arial Unicode MS" w:hAnsi="Sylfaen" w:cs="Sylfaen"/>
      <w:noProof/>
      <w:sz w:val="10"/>
      <w:szCs w:val="10"/>
    </w:rPr>
  </w:style>
  <w:style w:type="character" w:customStyle="1" w:styleId="200">
    <w:name w:val="Основной текст (20)_"/>
    <w:basedOn w:val="a7"/>
    <w:link w:val="201"/>
    <w:uiPriority w:val="99"/>
    <w:locked/>
    <w:rsid w:val="005B3893"/>
    <w:rPr>
      <w:rFonts w:ascii="Sylfaen" w:hAnsi="Sylfaen" w:cs="Sylfaen"/>
      <w:noProof/>
      <w:sz w:val="18"/>
      <w:szCs w:val="18"/>
      <w:shd w:val="clear" w:color="auto" w:fill="FFFFFF"/>
    </w:rPr>
  </w:style>
  <w:style w:type="paragraph" w:customStyle="1" w:styleId="201">
    <w:name w:val="Основной текст (20)"/>
    <w:basedOn w:val="a6"/>
    <w:link w:val="200"/>
    <w:uiPriority w:val="99"/>
    <w:qFormat/>
    <w:rsid w:val="005B3893"/>
    <w:pPr>
      <w:shd w:val="clear" w:color="auto" w:fill="FFFFFF"/>
      <w:spacing w:line="240" w:lineRule="atLeast"/>
    </w:pPr>
    <w:rPr>
      <w:rFonts w:ascii="Sylfaen" w:hAnsi="Sylfaen" w:cs="Sylfaen"/>
      <w:noProof/>
      <w:sz w:val="18"/>
      <w:szCs w:val="18"/>
    </w:rPr>
  </w:style>
  <w:style w:type="character" w:customStyle="1" w:styleId="231">
    <w:name w:val="Основной текст (23)_"/>
    <w:basedOn w:val="a7"/>
    <w:link w:val="232"/>
    <w:uiPriority w:val="99"/>
    <w:locked/>
    <w:rsid w:val="005B3893"/>
    <w:rPr>
      <w:rFonts w:ascii="Sylfaen" w:hAnsi="Sylfaen" w:cs="Sylfaen"/>
      <w:i/>
      <w:iCs/>
      <w:noProof/>
      <w:sz w:val="35"/>
      <w:szCs w:val="35"/>
      <w:shd w:val="clear" w:color="auto" w:fill="FFFFFF"/>
    </w:rPr>
  </w:style>
  <w:style w:type="paragraph" w:customStyle="1" w:styleId="232">
    <w:name w:val="Основной текст (23)"/>
    <w:basedOn w:val="a6"/>
    <w:link w:val="231"/>
    <w:uiPriority w:val="99"/>
    <w:qFormat/>
    <w:rsid w:val="005B3893"/>
    <w:pPr>
      <w:shd w:val="clear" w:color="auto" w:fill="FFFFFF"/>
      <w:spacing w:line="240" w:lineRule="atLeast"/>
      <w:jc w:val="both"/>
    </w:pPr>
    <w:rPr>
      <w:rFonts w:ascii="Sylfaen" w:hAnsi="Sylfaen" w:cs="Sylfaen"/>
      <w:i/>
      <w:iCs/>
      <w:noProof/>
      <w:sz w:val="35"/>
      <w:szCs w:val="35"/>
    </w:rPr>
  </w:style>
  <w:style w:type="character" w:customStyle="1" w:styleId="380">
    <w:name w:val="Основной текст (38)_"/>
    <w:basedOn w:val="a7"/>
    <w:link w:val="381"/>
    <w:uiPriority w:val="99"/>
    <w:locked/>
    <w:rsid w:val="005B3893"/>
    <w:rPr>
      <w:rFonts w:ascii="Sylfaen" w:hAnsi="Sylfaen" w:cs="Sylfaen"/>
      <w:sz w:val="21"/>
      <w:szCs w:val="21"/>
      <w:shd w:val="clear" w:color="auto" w:fill="FFFFFF"/>
    </w:rPr>
  </w:style>
  <w:style w:type="paragraph" w:customStyle="1" w:styleId="381">
    <w:name w:val="Основной текст (38)"/>
    <w:basedOn w:val="a6"/>
    <w:link w:val="380"/>
    <w:uiPriority w:val="99"/>
    <w:qFormat/>
    <w:rsid w:val="005B3893"/>
    <w:pPr>
      <w:shd w:val="clear" w:color="auto" w:fill="FFFFFF"/>
      <w:spacing w:line="240" w:lineRule="atLeast"/>
      <w:jc w:val="both"/>
    </w:pPr>
    <w:rPr>
      <w:rFonts w:ascii="Sylfaen" w:hAnsi="Sylfaen" w:cs="Sylfaen"/>
      <w:sz w:val="21"/>
      <w:szCs w:val="21"/>
    </w:rPr>
  </w:style>
  <w:style w:type="character" w:customStyle="1" w:styleId="390">
    <w:name w:val="Основной текст (39)_"/>
    <w:basedOn w:val="a7"/>
    <w:link w:val="391"/>
    <w:uiPriority w:val="99"/>
    <w:locked/>
    <w:rsid w:val="005B3893"/>
    <w:rPr>
      <w:rFonts w:ascii="Sylfaen" w:hAnsi="Sylfaen" w:cs="Sylfaen"/>
      <w:noProof/>
      <w:sz w:val="21"/>
      <w:szCs w:val="21"/>
      <w:shd w:val="clear" w:color="auto" w:fill="FFFFFF"/>
    </w:rPr>
  </w:style>
  <w:style w:type="paragraph" w:customStyle="1" w:styleId="391">
    <w:name w:val="Основной текст (39)"/>
    <w:basedOn w:val="a6"/>
    <w:link w:val="390"/>
    <w:uiPriority w:val="99"/>
    <w:qFormat/>
    <w:rsid w:val="005B3893"/>
    <w:pPr>
      <w:shd w:val="clear" w:color="auto" w:fill="FFFFFF"/>
      <w:spacing w:line="240" w:lineRule="atLeast"/>
      <w:jc w:val="both"/>
    </w:pPr>
    <w:rPr>
      <w:rFonts w:ascii="Sylfaen" w:hAnsi="Sylfaen" w:cs="Sylfaen"/>
      <w:noProof/>
      <w:sz w:val="21"/>
      <w:szCs w:val="21"/>
    </w:rPr>
  </w:style>
  <w:style w:type="character" w:customStyle="1" w:styleId="270">
    <w:name w:val="Основной текст (27)_"/>
    <w:basedOn w:val="a7"/>
    <w:link w:val="271"/>
    <w:uiPriority w:val="99"/>
    <w:locked/>
    <w:rsid w:val="005B3893"/>
    <w:rPr>
      <w:rFonts w:ascii="Sylfaen" w:hAnsi="Sylfaen" w:cs="Sylfaen"/>
      <w:i/>
      <w:iCs/>
      <w:noProof/>
      <w:sz w:val="18"/>
      <w:szCs w:val="18"/>
      <w:shd w:val="clear" w:color="auto" w:fill="FFFFFF"/>
    </w:rPr>
  </w:style>
  <w:style w:type="paragraph" w:customStyle="1" w:styleId="271">
    <w:name w:val="Основной текст (27)"/>
    <w:basedOn w:val="a6"/>
    <w:link w:val="270"/>
    <w:uiPriority w:val="99"/>
    <w:qFormat/>
    <w:rsid w:val="005B3893"/>
    <w:pPr>
      <w:shd w:val="clear" w:color="auto" w:fill="FFFFFF"/>
      <w:spacing w:line="240" w:lineRule="atLeast"/>
    </w:pPr>
    <w:rPr>
      <w:rFonts w:ascii="Sylfaen" w:hAnsi="Sylfaen" w:cs="Sylfaen"/>
      <w:i/>
      <w:iCs/>
      <w:noProof/>
      <w:sz w:val="18"/>
      <w:szCs w:val="18"/>
    </w:rPr>
  </w:style>
  <w:style w:type="character" w:customStyle="1" w:styleId="280">
    <w:name w:val="Основной текст (28)_"/>
    <w:basedOn w:val="a7"/>
    <w:link w:val="281"/>
    <w:uiPriority w:val="99"/>
    <w:locked/>
    <w:rsid w:val="005B3893"/>
    <w:rPr>
      <w:rFonts w:ascii="Sylfaen" w:hAnsi="Sylfaen" w:cs="Sylfaen"/>
      <w:noProof/>
      <w:sz w:val="13"/>
      <w:szCs w:val="13"/>
      <w:shd w:val="clear" w:color="auto" w:fill="FFFFFF"/>
    </w:rPr>
  </w:style>
  <w:style w:type="paragraph" w:customStyle="1" w:styleId="281">
    <w:name w:val="Основной текст (28)"/>
    <w:basedOn w:val="a6"/>
    <w:link w:val="280"/>
    <w:uiPriority w:val="99"/>
    <w:qFormat/>
    <w:rsid w:val="005B3893"/>
    <w:pPr>
      <w:shd w:val="clear" w:color="auto" w:fill="FFFFFF"/>
      <w:spacing w:line="240" w:lineRule="atLeast"/>
    </w:pPr>
    <w:rPr>
      <w:rFonts w:ascii="Sylfaen" w:hAnsi="Sylfaen" w:cs="Sylfaen"/>
      <w:noProof/>
      <w:sz w:val="13"/>
      <w:szCs w:val="13"/>
    </w:rPr>
  </w:style>
  <w:style w:type="character" w:customStyle="1" w:styleId="251">
    <w:name w:val="Основной текст (25)_"/>
    <w:basedOn w:val="a7"/>
    <w:link w:val="252"/>
    <w:uiPriority w:val="99"/>
    <w:locked/>
    <w:rsid w:val="005B3893"/>
    <w:rPr>
      <w:rFonts w:ascii="Sylfaen" w:hAnsi="Sylfaen" w:cs="Sylfaen"/>
      <w:i/>
      <w:iCs/>
      <w:noProof/>
      <w:sz w:val="27"/>
      <w:szCs w:val="27"/>
      <w:shd w:val="clear" w:color="auto" w:fill="FFFFFF"/>
    </w:rPr>
  </w:style>
  <w:style w:type="paragraph" w:customStyle="1" w:styleId="252">
    <w:name w:val="Основной текст (25)"/>
    <w:basedOn w:val="a6"/>
    <w:link w:val="251"/>
    <w:uiPriority w:val="99"/>
    <w:qFormat/>
    <w:rsid w:val="005B3893"/>
    <w:pPr>
      <w:shd w:val="clear" w:color="auto" w:fill="FFFFFF"/>
      <w:spacing w:line="240" w:lineRule="atLeast"/>
      <w:jc w:val="both"/>
    </w:pPr>
    <w:rPr>
      <w:rFonts w:ascii="Sylfaen" w:hAnsi="Sylfaen" w:cs="Sylfaen"/>
      <w:i/>
      <w:iCs/>
      <w:noProof/>
      <w:sz w:val="27"/>
      <w:szCs w:val="27"/>
    </w:rPr>
  </w:style>
  <w:style w:type="character" w:customStyle="1" w:styleId="261">
    <w:name w:val="Основной текст (26)_"/>
    <w:basedOn w:val="a7"/>
    <w:link w:val="262"/>
    <w:uiPriority w:val="99"/>
    <w:locked/>
    <w:rsid w:val="005B3893"/>
    <w:rPr>
      <w:rFonts w:ascii="Sylfaen" w:hAnsi="Sylfaen" w:cs="Sylfaen"/>
      <w:noProof/>
      <w:sz w:val="27"/>
      <w:szCs w:val="27"/>
      <w:shd w:val="clear" w:color="auto" w:fill="FFFFFF"/>
    </w:rPr>
  </w:style>
  <w:style w:type="paragraph" w:customStyle="1" w:styleId="262">
    <w:name w:val="Основной текст (26)"/>
    <w:basedOn w:val="a6"/>
    <w:link w:val="261"/>
    <w:uiPriority w:val="99"/>
    <w:qFormat/>
    <w:rsid w:val="005B3893"/>
    <w:pPr>
      <w:shd w:val="clear" w:color="auto" w:fill="FFFFFF"/>
      <w:spacing w:line="240" w:lineRule="atLeast"/>
      <w:jc w:val="both"/>
    </w:pPr>
    <w:rPr>
      <w:rFonts w:ascii="Sylfaen" w:hAnsi="Sylfaen" w:cs="Sylfaen"/>
      <w:noProof/>
      <w:sz w:val="27"/>
      <w:szCs w:val="27"/>
    </w:rPr>
  </w:style>
  <w:style w:type="character" w:customStyle="1" w:styleId="241">
    <w:name w:val="Основной текст (24)_"/>
    <w:basedOn w:val="a7"/>
    <w:link w:val="242"/>
    <w:uiPriority w:val="99"/>
    <w:locked/>
    <w:rsid w:val="005B3893"/>
    <w:rPr>
      <w:rFonts w:ascii="Sylfaen" w:hAnsi="Sylfaen" w:cs="Sylfaen"/>
      <w:i/>
      <w:iCs/>
      <w:noProof/>
      <w:sz w:val="35"/>
      <w:szCs w:val="35"/>
      <w:shd w:val="clear" w:color="auto" w:fill="FFFFFF"/>
    </w:rPr>
  </w:style>
  <w:style w:type="paragraph" w:customStyle="1" w:styleId="242">
    <w:name w:val="Основной текст (24)"/>
    <w:basedOn w:val="a6"/>
    <w:link w:val="241"/>
    <w:uiPriority w:val="99"/>
    <w:qFormat/>
    <w:rsid w:val="005B3893"/>
    <w:pPr>
      <w:shd w:val="clear" w:color="auto" w:fill="FFFFFF"/>
      <w:spacing w:line="240" w:lineRule="atLeast"/>
      <w:jc w:val="both"/>
    </w:pPr>
    <w:rPr>
      <w:rFonts w:ascii="Sylfaen" w:hAnsi="Sylfaen" w:cs="Sylfaen"/>
      <w:i/>
      <w:iCs/>
      <w:noProof/>
      <w:sz w:val="35"/>
      <w:szCs w:val="35"/>
    </w:rPr>
  </w:style>
  <w:style w:type="character" w:customStyle="1" w:styleId="317">
    <w:name w:val="Основной текст (31)_"/>
    <w:basedOn w:val="a7"/>
    <w:link w:val="318"/>
    <w:uiPriority w:val="99"/>
    <w:locked/>
    <w:rsid w:val="005B3893"/>
    <w:rPr>
      <w:rFonts w:ascii="Sylfaen" w:hAnsi="Sylfaen" w:cs="Sylfaen"/>
      <w:noProof/>
      <w:sz w:val="45"/>
      <w:szCs w:val="45"/>
      <w:shd w:val="clear" w:color="auto" w:fill="FFFFFF"/>
    </w:rPr>
  </w:style>
  <w:style w:type="paragraph" w:customStyle="1" w:styleId="318">
    <w:name w:val="Основной текст (31)"/>
    <w:basedOn w:val="a6"/>
    <w:link w:val="317"/>
    <w:uiPriority w:val="99"/>
    <w:qFormat/>
    <w:rsid w:val="005B3893"/>
    <w:pPr>
      <w:shd w:val="clear" w:color="auto" w:fill="FFFFFF"/>
      <w:spacing w:line="240" w:lineRule="atLeast"/>
    </w:pPr>
    <w:rPr>
      <w:rFonts w:ascii="Sylfaen" w:hAnsi="Sylfaen" w:cs="Sylfaen"/>
      <w:noProof/>
      <w:sz w:val="45"/>
      <w:szCs w:val="45"/>
    </w:rPr>
  </w:style>
  <w:style w:type="character" w:customStyle="1" w:styleId="300">
    <w:name w:val="Основной текст (30)_"/>
    <w:basedOn w:val="a7"/>
    <w:link w:val="301"/>
    <w:uiPriority w:val="99"/>
    <w:locked/>
    <w:rsid w:val="005B3893"/>
    <w:rPr>
      <w:rFonts w:ascii="Sylfaen" w:hAnsi="Sylfaen" w:cs="Sylfaen"/>
      <w:noProof/>
      <w:sz w:val="24"/>
      <w:szCs w:val="24"/>
      <w:shd w:val="clear" w:color="auto" w:fill="FFFFFF"/>
    </w:rPr>
  </w:style>
  <w:style w:type="paragraph" w:customStyle="1" w:styleId="301">
    <w:name w:val="Основной текст (30)"/>
    <w:basedOn w:val="a6"/>
    <w:link w:val="300"/>
    <w:uiPriority w:val="99"/>
    <w:qFormat/>
    <w:rsid w:val="005B3893"/>
    <w:pPr>
      <w:shd w:val="clear" w:color="auto" w:fill="FFFFFF"/>
      <w:spacing w:line="240" w:lineRule="atLeast"/>
    </w:pPr>
    <w:rPr>
      <w:rFonts w:ascii="Sylfaen" w:hAnsi="Sylfaen" w:cs="Sylfaen"/>
      <w:noProof/>
      <w:sz w:val="24"/>
      <w:szCs w:val="24"/>
    </w:rPr>
  </w:style>
  <w:style w:type="character" w:customStyle="1" w:styleId="320">
    <w:name w:val="Основной текст (32)_"/>
    <w:basedOn w:val="a7"/>
    <w:link w:val="321"/>
    <w:uiPriority w:val="99"/>
    <w:locked/>
    <w:rsid w:val="005B3893"/>
    <w:rPr>
      <w:rFonts w:ascii="Century Schoolbook" w:hAnsi="Century Schoolbook" w:cs="Century Schoolbook"/>
      <w:b/>
      <w:bCs/>
      <w:noProof/>
      <w:sz w:val="21"/>
      <w:szCs w:val="21"/>
      <w:shd w:val="clear" w:color="auto" w:fill="FFFFFF"/>
    </w:rPr>
  </w:style>
  <w:style w:type="paragraph" w:customStyle="1" w:styleId="321">
    <w:name w:val="Основной текст (32)"/>
    <w:basedOn w:val="a6"/>
    <w:link w:val="320"/>
    <w:uiPriority w:val="99"/>
    <w:qFormat/>
    <w:rsid w:val="005B3893"/>
    <w:pPr>
      <w:shd w:val="clear" w:color="auto" w:fill="FFFFFF"/>
      <w:spacing w:line="240" w:lineRule="atLeast"/>
    </w:pPr>
    <w:rPr>
      <w:rFonts w:ascii="Century Schoolbook" w:hAnsi="Century Schoolbook" w:cs="Century Schoolbook"/>
      <w:b/>
      <w:bCs/>
      <w:noProof/>
      <w:sz w:val="21"/>
      <w:szCs w:val="21"/>
    </w:rPr>
  </w:style>
  <w:style w:type="character" w:customStyle="1" w:styleId="290">
    <w:name w:val="Основной текст (29)_"/>
    <w:basedOn w:val="a7"/>
    <w:link w:val="291"/>
    <w:uiPriority w:val="99"/>
    <w:locked/>
    <w:rsid w:val="005B3893"/>
    <w:rPr>
      <w:rFonts w:ascii="Sylfaen" w:hAnsi="Sylfaen" w:cs="Sylfaen"/>
      <w:i/>
      <w:iCs/>
      <w:noProof/>
      <w:sz w:val="35"/>
      <w:szCs w:val="35"/>
      <w:shd w:val="clear" w:color="auto" w:fill="FFFFFF"/>
    </w:rPr>
  </w:style>
  <w:style w:type="paragraph" w:customStyle="1" w:styleId="291">
    <w:name w:val="Основной текст (29)"/>
    <w:basedOn w:val="a6"/>
    <w:link w:val="290"/>
    <w:uiPriority w:val="99"/>
    <w:qFormat/>
    <w:rsid w:val="005B3893"/>
    <w:pPr>
      <w:shd w:val="clear" w:color="auto" w:fill="FFFFFF"/>
      <w:spacing w:line="240" w:lineRule="atLeast"/>
      <w:jc w:val="both"/>
    </w:pPr>
    <w:rPr>
      <w:rFonts w:ascii="Sylfaen" w:hAnsi="Sylfaen" w:cs="Sylfaen"/>
      <w:i/>
      <w:iCs/>
      <w:noProof/>
      <w:sz w:val="35"/>
      <w:szCs w:val="35"/>
    </w:rPr>
  </w:style>
  <w:style w:type="character" w:customStyle="1" w:styleId="350">
    <w:name w:val="Основной текст (35)_"/>
    <w:basedOn w:val="a7"/>
    <w:link w:val="351"/>
    <w:uiPriority w:val="99"/>
    <w:locked/>
    <w:rsid w:val="005B3893"/>
    <w:rPr>
      <w:rFonts w:ascii="Sylfaen" w:hAnsi="Sylfaen" w:cs="Sylfaen"/>
      <w:noProof/>
      <w:sz w:val="45"/>
      <w:szCs w:val="45"/>
      <w:shd w:val="clear" w:color="auto" w:fill="FFFFFF"/>
    </w:rPr>
  </w:style>
  <w:style w:type="paragraph" w:customStyle="1" w:styleId="351">
    <w:name w:val="Основной текст (35)"/>
    <w:basedOn w:val="a6"/>
    <w:link w:val="350"/>
    <w:uiPriority w:val="99"/>
    <w:qFormat/>
    <w:rsid w:val="005B3893"/>
    <w:pPr>
      <w:shd w:val="clear" w:color="auto" w:fill="FFFFFF"/>
      <w:spacing w:line="240" w:lineRule="atLeast"/>
    </w:pPr>
    <w:rPr>
      <w:rFonts w:ascii="Sylfaen" w:hAnsi="Sylfaen" w:cs="Sylfaen"/>
      <w:noProof/>
      <w:sz w:val="45"/>
      <w:szCs w:val="45"/>
    </w:rPr>
  </w:style>
  <w:style w:type="character" w:customStyle="1" w:styleId="330">
    <w:name w:val="Основной текст (33)_"/>
    <w:basedOn w:val="a7"/>
    <w:link w:val="331"/>
    <w:uiPriority w:val="99"/>
    <w:locked/>
    <w:rsid w:val="005B3893"/>
    <w:rPr>
      <w:rFonts w:ascii="Sylfaen" w:hAnsi="Sylfaen" w:cs="Sylfaen"/>
      <w:noProof/>
      <w:sz w:val="21"/>
      <w:szCs w:val="21"/>
      <w:shd w:val="clear" w:color="auto" w:fill="FFFFFF"/>
    </w:rPr>
  </w:style>
  <w:style w:type="paragraph" w:customStyle="1" w:styleId="331">
    <w:name w:val="Основной текст (33)"/>
    <w:basedOn w:val="a6"/>
    <w:link w:val="330"/>
    <w:uiPriority w:val="99"/>
    <w:qFormat/>
    <w:rsid w:val="005B3893"/>
    <w:pPr>
      <w:shd w:val="clear" w:color="auto" w:fill="FFFFFF"/>
      <w:spacing w:line="240" w:lineRule="atLeast"/>
      <w:jc w:val="both"/>
    </w:pPr>
    <w:rPr>
      <w:rFonts w:ascii="Sylfaen" w:hAnsi="Sylfaen" w:cs="Sylfaen"/>
      <w:noProof/>
      <w:sz w:val="21"/>
      <w:szCs w:val="21"/>
    </w:rPr>
  </w:style>
  <w:style w:type="character" w:customStyle="1" w:styleId="340">
    <w:name w:val="Основной текст (34)_"/>
    <w:basedOn w:val="a7"/>
    <w:link w:val="341"/>
    <w:uiPriority w:val="99"/>
    <w:locked/>
    <w:rsid w:val="005B3893"/>
    <w:rPr>
      <w:rFonts w:ascii="Sylfaen" w:hAnsi="Sylfaen" w:cs="Sylfaen"/>
      <w:i/>
      <w:iCs/>
      <w:noProof/>
      <w:sz w:val="35"/>
      <w:szCs w:val="35"/>
      <w:shd w:val="clear" w:color="auto" w:fill="FFFFFF"/>
    </w:rPr>
  </w:style>
  <w:style w:type="paragraph" w:customStyle="1" w:styleId="341">
    <w:name w:val="Основной текст (34)"/>
    <w:basedOn w:val="a6"/>
    <w:link w:val="340"/>
    <w:uiPriority w:val="99"/>
    <w:qFormat/>
    <w:rsid w:val="005B3893"/>
    <w:pPr>
      <w:shd w:val="clear" w:color="auto" w:fill="FFFFFF"/>
      <w:spacing w:line="240" w:lineRule="atLeast"/>
      <w:jc w:val="both"/>
    </w:pPr>
    <w:rPr>
      <w:rFonts w:ascii="Sylfaen" w:hAnsi="Sylfaen" w:cs="Sylfaen"/>
      <w:i/>
      <w:iCs/>
      <w:noProof/>
      <w:sz w:val="35"/>
      <w:szCs w:val="35"/>
    </w:rPr>
  </w:style>
  <w:style w:type="character" w:customStyle="1" w:styleId="360">
    <w:name w:val="Основной текст (36)_"/>
    <w:basedOn w:val="a7"/>
    <w:link w:val="361"/>
    <w:uiPriority w:val="99"/>
    <w:locked/>
    <w:rsid w:val="005B3893"/>
    <w:rPr>
      <w:rFonts w:ascii="Sylfaen" w:hAnsi="Sylfaen" w:cs="Sylfaen"/>
      <w:noProof/>
      <w:sz w:val="51"/>
      <w:szCs w:val="51"/>
      <w:shd w:val="clear" w:color="auto" w:fill="FFFFFF"/>
    </w:rPr>
  </w:style>
  <w:style w:type="paragraph" w:customStyle="1" w:styleId="361">
    <w:name w:val="Основной текст (36)"/>
    <w:basedOn w:val="a6"/>
    <w:link w:val="360"/>
    <w:uiPriority w:val="99"/>
    <w:qFormat/>
    <w:rsid w:val="005B3893"/>
    <w:pPr>
      <w:shd w:val="clear" w:color="auto" w:fill="FFFFFF"/>
      <w:spacing w:line="240" w:lineRule="atLeast"/>
    </w:pPr>
    <w:rPr>
      <w:rFonts w:ascii="Sylfaen" w:hAnsi="Sylfaen" w:cs="Sylfaen"/>
      <w:noProof/>
      <w:sz w:val="51"/>
      <w:szCs w:val="51"/>
    </w:rPr>
  </w:style>
  <w:style w:type="character" w:customStyle="1" w:styleId="370">
    <w:name w:val="Основной текст (37)_"/>
    <w:basedOn w:val="a7"/>
    <w:link w:val="371"/>
    <w:uiPriority w:val="99"/>
    <w:locked/>
    <w:rsid w:val="005B3893"/>
    <w:rPr>
      <w:rFonts w:ascii="Sylfaen" w:hAnsi="Sylfaen" w:cs="Sylfaen"/>
      <w:noProof/>
      <w:sz w:val="46"/>
      <w:szCs w:val="46"/>
      <w:shd w:val="clear" w:color="auto" w:fill="FFFFFF"/>
    </w:rPr>
  </w:style>
  <w:style w:type="paragraph" w:customStyle="1" w:styleId="371">
    <w:name w:val="Основной текст (37)"/>
    <w:basedOn w:val="a6"/>
    <w:link w:val="370"/>
    <w:uiPriority w:val="99"/>
    <w:qFormat/>
    <w:rsid w:val="005B3893"/>
    <w:pPr>
      <w:shd w:val="clear" w:color="auto" w:fill="FFFFFF"/>
      <w:spacing w:line="240" w:lineRule="atLeast"/>
    </w:pPr>
    <w:rPr>
      <w:rFonts w:ascii="Sylfaen" w:hAnsi="Sylfaen" w:cs="Sylfaen"/>
      <w:noProof/>
      <w:sz w:val="46"/>
      <w:szCs w:val="46"/>
    </w:rPr>
  </w:style>
  <w:style w:type="paragraph" w:customStyle="1" w:styleId="3f6">
    <w:name w:val="Подпись к таблице (3)"/>
    <w:basedOn w:val="a6"/>
    <w:uiPriority w:val="99"/>
    <w:qFormat/>
    <w:rsid w:val="005B3893"/>
    <w:pPr>
      <w:shd w:val="clear" w:color="auto" w:fill="FFFFFF"/>
      <w:spacing w:line="240" w:lineRule="atLeast"/>
    </w:pPr>
    <w:rPr>
      <w:rFonts w:eastAsia="Arial Unicode MS"/>
      <w:sz w:val="19"/>
      <w:szCs w:val="19"/>
    </w:rPr>
  </w:style>
  <w:style w:type="paragraph" w:customStyle="1" w:styleId="1110">
    <w:name w:val="Основной текст (11)1"/>
    <w:basedOn w:val="a6"/>
    <w:uiPriority w:val="99"/>
    <w:qFormat/>
    <w:rsid w:val="005B3893"/>
    <w:pPr>
      <w:shd w:val="clear" w:color="auto" w:fill="FFFFFF"/>
      <w:spacing w:after="780" w:line="240" w:lineRule="atLeast"/>
    </w:pPr>
    <w:rPr>
      <w:rFonts w:eastAsia="Arial Unicode MS"/>
      <w:sz w:val="21"/>
      <w:szCs w:val="21"/>
    </w:rPr>
  </w:style>
  <w:style w:type="paragraph" w:customStyle="1" w:styleId="xl3173">
    <w:name w:val="xl317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3174">
    <w:name w:val="xl317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3175">
    <w:name w:val="xl317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3176">
    <w:name w:val="xl317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177">
    <w:name w:val="xl31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3178">
    <w:name w:val="xl317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3179">
    <w:name w:val="xl3179"/>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180">
    <w:name w:val="xl31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181">
    <w:name w:val="xl31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182">
    <w:name w:val="xl3182"/>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183">
    <w:name w:val="xl3183"/>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84">
    <w:name w:val="xl3184"/>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185">
    <w:name w:val="xl31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right"/>
    </w:pPr>
  </w:style>
  <w:style w:type="paragraph" w:customStyle="1" w:styleId="xl3186">
    <w:name w:val="xl3186"/>
    <w:basedOn w:val="a6"/>
    <w:uiPriority w:val="99"/>
    <w:qFormat/>
    <w:rsid w:val="005B3893"/>
    <w:pPr>
      <w:pBdr>
        <w:top w:val="single" w:sz="4" w:space="0" w:color="auto"/>
        <w:left w:val="single" w:sz="4" w:space="0" w:color="auto"/>
        <w:bottom w:val="single" w:sz="4" w:space="0" w:color="auto"/>
      </w:pBdr>
      <w:shd w:val="clear" w:color="auto" w:fill="DCE6F1"/>
      <w:spacing w:before="100" w:beforeAutospacing="1" w:after="100" w:afterAutospacing="1"/>
      <w:jc w:val="right"/>
    </w:pPr>
  </w:style>
  <w:style w:type="paragraph" w:customStyle="1" w:styleId="xl3187">
    <w:name w:val="xl3187"/>
    <w:basedOn w:val="a6"/>
    <w:uiPriority w:val="99"/>
    <w:qFormat/>
    <w:rsid w:val="005B3893"/>
    <w:pPr>
      <w:shd w:val="clear" w:color="auto" w:fill="DCE6F1"/>
      <w:spacing w:before="100" w:beforeAutospacing="1" w:after="100" w:afterAutospacing="1"/>
      <w:jc w:val="center"/>
    </w:pPr>
  </w:style>
  <w:style w:type="paragraph" w:customStyle="1" w:styleId="xl3188">
    <w:name w:val="xl31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style>
  <w:style w:type="paragraph" w:customStyle="1" w:styleId="xl3189">
    <w:name w:val="xl3189"/>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right"/>
    </w:pPr>
  </w:style>
  <w:style w:type="paragraph" w:customStyle="1" w:styleId="xl3190">
    <w:name w:val="xl3190"/>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3191">
    <w:name w:val="xl319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192">
    <w:name w:val="xl3192"/>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3">
    <w:name w:val="xl3193"/>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194">
    <w:name w:val="xl3194"/>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95">
    <w:name w:val="xl3195"/>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6">
    <w:name w:val="xl3196"/>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197">
    <w:name w:val="xl3197"/>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98">
    <w:name w:val="xl3198"/>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9">
    <w:name w:val="xl3199"/>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00">
    <w:name w:val="xl3200"/>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01">
    <w:name w:val="xl320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02">
    <w:name w:val="xl320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03">
    <w:name w:val="xl3203"/>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04">
    <w:name w:val="xl3204"/>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05">
    <w:name w:val="xl3205"/>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06">
    <w:name w:val="xl32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07">
    <w:name w:val="xl32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08">
    <w:name w:val="xl3208"/>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09">
    <w:name w:val="xl3209"/>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10">
    <w:name w:val="xl3210"/>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11">
    <w:name w:val="xl321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12">
    <w:name w:val="xl321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13">
    <w:name w:val="xl3213"/>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14">
    <w:name w:val="xl3214"/>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15">
    <w:name w:val="xl3215"/>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16">
    <w:name w:val="xl321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17">
    <w:name w:val="xl3217"/>
    <w:basedOn w:val="a6"/>
    <w:uiPriority w:val="99"/>
    <w:qFormat/>
    <w:rsid w:val="005B3893"/>
    <w:pPr>
      <w:pBdr>
        <w:top w:val="single" w:sz="4" w:space="0" w:color="auto"/>
        <w:left w:val="single" w:sz="4" w:space="0" w:color="auto"/>
        <w:right w:val="single" w:sz="4" w:space="0" w:color="auto"/>
      </w:pBdr>
      <w:spacing w:before="100" w:beforeAutospacing="1" w:after="100" w:afterAutospacing="1"/>
    </w:pPr>
  </w:style>
  <w:style w:type="paragraph" w:customStyle="1" w:styleId="xl3218">
    <w:name w:val="xl3218"/>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19">
    <w:name w:val="xl3219"/>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20">
    <w:name w:val="xl322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21">
    <w:name w:val="xl3221"/>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222">
    <w:name w:val="xl3222"/>
    <w:basedOn w:val="a6"/>
    <w:uiPriority w:val="99"/>
    <w:qFormat/>
    <w:rsid w:val="005B3893"/>
    <w:pPr>
      <w:pBdr>
        <w:left w:val="single" w:sz="4" w:space="0" w:color="auto"/>
        <w:right w:val="single" w:sz="4" w:space="0" w:color="auto"/>
      </w:pBdr>
      <w:shd w:val="clear" w:color="auto" w:fill="DCE6F1"/>
      <w:spacing w:before="100" w:beforeAutospacing="1" w:after="100" w:afterAutospacing="1"/>
    </w:pPr>
  </w:style>
  <w:style w:type="paragraph" w:customStyle="1" w:styleId="xl3223">
    <w:name w:val="xl3223"/>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pPr>
  </w:style>
  <w:style w:type="paragraph" w:customStyle="1" w:styleId="xl3224">
    <w:name w:val="xl3224"/>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25">
    <w:name w:val="xl3225"/>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26">
    <w:name w:val="xl322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27">
    <w:name w:val="xl32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228">
    <w:name w:val="xl3228"/>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3229">
    <w:name w:val="xl322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0">
    <w:name w:val="xl323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1">
    <w:name w:val="xl3231"/>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2">
    <w:name w:val="xl323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33">
    <w:name w:val="xl323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4">
    <w:name w:val="xl323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5">
    <w:name w:val="xl3235"/>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36">
    <w:name w:val="xl323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237">
    <w:name w:val="xl323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238">
    <w:name w:val="xl323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9">
    <w:name w:val="xl323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240">
    <w:name w:val="xl3240"/>
    <w:basedOn w:val="a6"/>
    <w:uiPriority w:val="99"/>
    <w:qFormat/>
    <w:rsid w:val="005B3893"/>
    <w:pPr>
      <w:pBdr>
        <w:left w:val="single" w:sz="4" w:space="0" w:color="auto"/>
        <w:right w:val="single" w:sz="4" w:space="0" w:color="auto"/>
      </w:pBdr>
      <w:shd w:val="clear" w:color="auto" w:fill="FFFFFF"/>
      <w:spacing w:before="100" w:beforeAutospacing="1" w:after="100" w:afterAutospacing="1"/>
    </w:pPr>
  </w:style>
  <w:style w:type="paragraph" w:customStyle="1" w:styleId="xl3241">
    <w:name w:val="xl3241"/>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42">
    <w:name w:val="xl3242"/>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43">
    <w:name w:val="xl3243"/>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44">
    <w:name w:val="xl3244"/>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45">
    <w:name w:val="xl324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right"/>
    </w:pPr>
  </w:style>
  <w:style w:type="paragraph" w:customStyle="1" w:styleId="xl3246">
    <w:name w:val="xl3246"/>
    <w:basedOn w:val="a6"/>
    <w:uiPriority w:val="99"/>
    <w:qFormat/>
    <w:rsid w:val="005B3893"/>
    <w:pPr>
      <w:pBdr>
        <w:top w:val="single" w:sz="4" w:space="0" w:color="auto"/>
        <w:left w:val="single" w:sz="4" w:space="0" w:color="auto"/>
        <w:bottom w:val="single" w:sz="4" w:space="0" w:color="auto"/>
      </w:pBdr>
      <w:shd w:val="clear" w:color="auto" w:fill="DCE6F1"/>
      <w:spacing w:before="100" w:beforeAutospacing="1" w:after="100" w:afterAutospacing="1"/>
      <w:jc w:val="right"/>
    </w:pPr>
  </w:style>
  <w:style w:type="paragraph" w:customStyle="1" w:styleId="xl3247">
    <w:name w:val="xl3247"/>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48">
    <w:name w:val="xl3248"/>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49">
    <w:name w:val="xl3249"/>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0">
    <w:name w:val="xl3250"/>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1">
    <w:name w:val="xl325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52">
    <w:name w:val="xl325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53">
    <w:name w:val="xl325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54">
    <w:name w:val="xl3254"/>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55">
    <w:name w:val="xl3255"/>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56">
    <w:name w:val="xl32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7">
    <w:name w:val="xl32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pPr>
  </w:style>
  <w:style w:type="paragraph" w:customStyle="1" w:styleId="xl3258">
    <w:name w:val="xl3258"/>
    <w:basedOn w:val="a6"/>
    <w:uiPriority w:val="99"/>
    <w:qFormat/>
    <w:rsid w:val="005B3893"/>
    <w:pPr>
      <w:shd w:val="clear" w:color="auto" w:fill="DCE6F1"/>
      <w:spacing w:before="100" w:beforeAutospacing="1" w:after="100" w:afterAutospacing="1"/>
      <w:jc w:val="center"/>
    </w:pPr>
  </w:style>
  <w:style w:type="paragraph" w:customStyle="1" w:styleId="xl3259">
    <w:name w:val="xl325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60">
    <w:name w:val="xl326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61">
    <w:name w:val="xl3261"/>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262">
    <w:name w:val="xl3262"/>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63">
    <w:name w:val="xl3263"/>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3264">
    <w:name w:val="xl3264"/>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65">
    <w:name w:val="xl3265"/>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66">
    <w:name w:val="xl3266"/>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67">
    <w:name w:val="xl326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FF0000"/>
    </w:rPr>
  </w:style>
  <w:style w:type="paragraph" w:customStyle="1" w:styleId="511">
    <w:name w:val="Знак Знак5 Знак Знак1 Знак Знак"/>
    <w:basedOn w:val="a6"/>
    <w:uiPriority w:val="99"/>
    <w:semiHidden/>
    <w:qFormat/>
    <w:rsid w:val="005B3893"/>
    <w:pPr>
      <w:tabs>
        <w:tab w:val="num" w:pos="360"/>
      </w:tabs>
      <w:suppressAutoHyphens/>
      <w:spacing w:after="160" w:line="240" w:lineRule="exact"/>
      <w:jc w:val="center"/>
    </w:pPr>
    <w:rPr>
      <w:rFonts w:ascii="Verdana" w:hAnsi="Verdana" w:cs="Verdana"/>
      <w:lang w:val="en-US" w:eastAsia="en-US"/>
    </w:rPr>
  </w:style>
  <w:style w:type="paragraph" w:customStyle="1" w:styleId="75">
    <w:name w:val="Знак Знак7 Знак Знак Знак Знак Знак Знак Знак Знак Знак Знак"/>
    <w:basedOn w:val="a6"/>
    <w:uiPriority w:val="99"/>
    <w:semiHidden/>
    <w:qFormat/>
    <w:rsid w:val="005B3893"/>
    <w:pPr>
      <w:tabs>
        <w:tab w:val="num" w:pos="360"/>
      </w:tabs>
      <w:suppressAutoHyphens/>
      <w:spacing w:after="160" w:line="240" w:lineRule="exact"/>
      <w:jc w:val="center"/>
    </w:pPr>
    <w:rPr>
      <w:rFonts w:ascii="Verdana" w:hAnsi="Verdana" w:cs="Verdana"/>
      <w:lang w:val="en-US" w:eastAsia="en-US"/>
    </w:rPr>
  </w:style>
  <w:style w:type="paragraph" w:customStyle="1" w:styleId="711">
    <w:name w:val="Знак Знак7 Знак Знак Знак Знак Знак Знак Знак Знак Знак Знак1"/>
    <w:basedOn w:val="a6"/>
    <w:uiPriority w:val="99"/>
    <w:semiHidden/>
    <w:qFormat/>
    <w:rsid w:val="005B3893"/>
    <w:pPr>
      <w:tabs>
        <w:tab w:val="num" w:pos="360"/>
      </w:tabs>
      <w:suppressAutoHyphens/>
      <w:spacing w:after="160" w:line="240" w:lineRule="exact"/>
      <w:jc w:val="center"/>
    </w:pPr>
    <w:rPr>
      <w:rFonts w:ascii="Verdana" w:hAnsi="Verdana" w:cs="Verdana"/>
      <w:lang w:val="en-US" w:eastAsia="en-US"/>
    </w:rPr>
  </w:style>
  <w:style w:type="paragraph" w:customStyle="1" w:styleId="2111">
    <w:name w:val="Основной текст (21)1"/>
    <w:basedOn w:val="a6"/>
    <w:uiPriority w:val="99"/>
    <w:qFormat/>
    <w:rsid w:val="005B3893"/>
    <w:pPr>
      <w:shd w:val="clear" w:color="auto" w:fill="FFFFFF"/>
      <w:spacing w:line="240" w:lineRule="atLeast"/>
      <w:jc w:val="center"/>
    </w:pPr>
    <w:rPr>
      <w:rFonts w:ascii="Calibri" w:eastAsiaTheme="minorHAnsi" w:hAnsi="Calibri" w:cs="Calibri"/>
      <w:w w:val="90"/>
      <w:sz w:val="12"/>
      <w:szCs w:val="12"/>
      <w:lang w:eastAsia="en-US"/>
    </w:rPr>
  </w:style>
  <w:style w:type="paragraph" w:customStyle="1" w:styleId="xl3268">
    <w:name w:val="xl3268"/>
    <w:basedOn w:val="a6"/>
    <w:uiPriority w:val="99"/>
    <w:qFormat/>
    <w:rsid w:val="005B3893"/>
    <w:pPr>
      <w:pBdr>
        <w:top w:val="single" w:sz="4" w:space="0" w:color="auto"/>
        <w:left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69">
    <w:name w:val="xl3269"/>
    <w:basedOn w:val="a6"/>
    <w:uiPriority w:val="99"/>
    <w:qFormat/>
    <w:rsid w:val="005B3893"/>
    <w:pPr>
      <w:pBdr>
        <w:left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70">
    <w:name w:val="xl3270"/>
    <w:basedOn w:val="a6"/>
    <w:uiPriority w:val="99"/>
    <w:qFormat/>
    <w:rsid w:val="005B3893"/>
    <w:pPr>
      <w:pBdr>
        <w:left w:val="single" w:sz="4" w:space="0" w:color="auto"/>
        <w:bottom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71">
    <w:name w:val="xl327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3272">
    <w:name w:val="xl3272"/>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73">
    <w:name w:val="xl3273"/>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74">
    <w:name w:val="xl327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75">
    <w:name w:val="xl3275"/>
    <w:basedOn w:val="a6"/>
    <w:uiPriority w:val="99"/>
    <w:qFormat/>
    <w:rsid w:val="005B3893"/>
    <w:pPr>
      <w:pBdr>
        <w:top w:val="single" w:sz="4" w:space="0" w:color="auto"/>
        <w:left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6">
    <w:name w:val="xl3276"/>
    <w:basedOn w:val="a6"/>
    <w:uiPriority w:val="99"/>
    <w:qFormat/>
    <w:rsid w:val="005B3893"/>
    <w:pPr>
      <w:pBdr>
        <w:left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7">
    <w:name w:val="xl3277"/>
    <w:basedOn w:val="a6"/>
    <w:uiPriority w:val="99"/>
    <w:qFormat/>
    <w:rsid w:val="005B3893"/>
    <w:pPr>
      <w:pBdr>
        <w:left w:val="single" w:sz="4" w:space="0" w:color="auto"/>
        <w:bottom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8">
    <w:name w:val="xl327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3279">
    <w:name w:val="xl327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FF0000"/>
    </w:rPr>
  </w:style>
  <w:style w:type="paragraph" w:customStyle="1" w:styleId="xl3280">
    <w:name w:val="xl328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281">
    <w:name w:val="xl3281"/>
    <w:basedOn w:val="a6"/>
    <w:uiPriority w:val="99"/>
    <w:qFormat/>
    <w:rsid w:val="005B3893"/>
    <w:pPr>
      <w:pBdr>
        <w:left w:val="single" w:sz="4" w:space="0" w:color="auto"/>
        <w:right w:val="single" w:sz="4" w:space="0" w:color="auto"/>
      </w:pBdr>
      <w:spacing w:before="100" w:beforeAutospacing="1" w:after="100" w:afterAutospacing="1"/>
      <w:jc w:val="center"/>
    </w:pPr>
    <w:rPr>
      <w:b/>
      <w:bCs/>
    </w:rPr>
  </w:style>
  <w:style w:type="paragraph" w:customStyle="1" w:styleId="xl3282">
    <w:name w:val="xl3282"/>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283">
    <w:name w:val="xl328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284">
    <w:name w:val="xl328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285">
    <w:name w:val="xl32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color w:val="FF0000"/>
    </w:rPr>
  </w:style>
  <w:style w:type="paragraph" w:customStyle="1" w:styleId="xl3286">
    <w:name w:val="xl32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pPr>
    <w:rPr>
      <w:color w:val="FF0000"/>
      <w:sz w:val="24"/>
      <w:szCs w:val="24"/>
    </w:rPr>
  </w:style>
  <w:style w:type="paragraph" w:customStyle="1" w:styleId="xl3287">
    <w:name w:val="xl3287"/>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color w:val="FF0000"/>
    </w:rPr>
  </w:style>
  <w:style w:type="paragraph" w:customStyle="1" w:styleId="xl3288">
    <w:name w:val="xl32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right"/>
    </w:pPr>
    <w:rPr>
      <w:color w:val="FF0000"/>
    </w:rPr>
  </w:style>
  <w:style w:type="paragraph" w:customStyle="1" w:styleId="xl3289">
    <w:name w:val="xl3289"/>
    <w:basedOn w:val="a6"/>
    <w:uiPriority w:val="99"/>
    <w:qFormat/>
    <w:rsid w:val="005B3893"/>
    <w:pPr>
      <w:pBdr>
        <w:top w:val="single" w:sz="4" w:space="0" w:color="auto"/>
        <w:left w:val="single" w:sz="4" w:space="0" w:color="auto"/>
        <w:bottom w:val="single" w:sz="4" w:space="0" w:color="auto"/>
      </w:pBdr>
      <w:shd w:val="clear" w:color="auto" w:fill="DA9694"/>
      <w:spacing w:before="100" w:beforeAutospacing="1" w:after="100" w:afterAutospacing="1"/>
      <w:jc w:val="center"/>
    </w:pPr>
    <w:rPr>
      <w:b/>
      <w:bCs/>
      <w:color w:val="FF0000"/>
    </w:rPr>
  </w:style>
  <w:style w:type="paragraph" w:customStyle="1" w:styleId="xl3290">
    <w:name w:val="xl3290"/>
    <w:basedOn w:val="a6"/>
    <w:uiPriority w:val="99"/>
    <w:qFormat/>
    <w:rsid w:val="005B3893"/>
    <w:pPr>
      <w:shd w:val="clear" w:color="auto" w:fill="DA9694"/>
      <w:spacing w:before="100" w:beforeAutospacing="1" w:after="100" w:afterAutospacing="1"/>
      <w:jc w:val="center"/>
    </w:pPr>
    <w:rPr>
      <w:color w:val="FF0000"/>
    </w:rPr>
  </w:style>
  <w:style w:type="paragraph" w:customStyle="1" w:styleId="xl3291">
    <w:name w:val="xl3291"/>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pPr>
    <w:rPr>
      <w:color w:val="FF0000"/>
      <w:sz w:val="24"/>
      <w:szCs w:val="24"/>
    </w:rPr>
  </w:style>
  <w:style w:type="paragraph" w:customStyle="1" w:styleId="xl3292">
    <w:name w:val="xl329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293">
    <w:name w:val="xl3293"/>
    <w:basedOn w:val="a6"/>
    <w:uiPriority w:val="99"/>
    <w:qFormat/>
    <w:rsid w:val="005B3893"/>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4">
    <w:name w:val="xl3294"/>
    <w:basedOn w:val="a6"/>
    <w:uiPriority w:val="99"/>
    <w:qFormat/>
    <w:rsid w:val="005B3893"/>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5">
    <w:name w:val="xl3295"/>
    <w:basedOn w:val="a6"/>
    <w:uiPriority w:val="99"/>
    <w:qFormat/>
    <w:rsid w:val="005B3893"/>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6">
    <w:name w:val="xl3296"/>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97">
    <w:name w:val="xl3297"/>
    <w:basedOn w:val="a6"/>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298">
    <w:name w:val="xl3298"/>
    <w:basedOn w:val="a6"/>
    <w:uiPriority w:val="99"/>
    <w:qFormat/>
    <w:rsid w:val="005B3893"/>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299">
    <w:name w:val="xl3299"/>
    <w:basedOn w:val="a6"/>
    <w:uiPriority w:val="99"/>
    <w:qFormat/>
    <w:rsid w:val="005B3893"/>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00">
    <w:name w:val="xl3300"/>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01">
    <w:name w:val="xl3301"/>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02">
    <w:name w:val="xl330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03">
    <w:name w:val="xl3303"/>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4">
    <w:name w:val="xl3304"/>
    <w:basedOn w:val="a6"/>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5">
    <w:name w:val="xl3305"/>
    <w:basedOn w:val="a6"/>
    <w:uiPriority w:val="99"/>
    <w:qFormat/>
    <w:rsid w:val="005B3893"/>
    <w:pPr>
      <w:pBdr>
        <w:left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6">
    <w:name w:val="xl3306"/>
    <w:basedOn w:val="a6"/>
    <w:uiPriority w:val="99"/>
    <w:qFormat/>
    <w:rsid w:val="005B3893"/>
    <w:pPr>
      <w:pBdr>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7">
    <w:name w:val="xl3307"/>
    <w:basedOn w:val="a6"/>
    <w:uiPriority w:val="99"/>
    <w:qFormat/>
    <w:rsid w:val="005B3893"/>
    <w:pPr>
      <w:pBdr>
        <w:top w:val="single" w:sz="4" w:space="0" w:color="auto"/>
        <w:left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8">
    <w:name w:val="xl3308"/>
    <w:basedOn w:val="a6"/>
    <w:uiPriority w:val="99"/>
    <w:qFormat/>
    <w:rsid w:val="005B3893"/>
    <w:pPr>
      <w:pBdr>
        <w:left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9">
    <w:name w:val="xl3309"/>
    <w:basedOn w:val="a6"/>
    <w:uiPriority w:val="99"/>
    <w:qFormat/>
    <w:rsid w:val="005B3893"/>
    <w:pPr>
      <w:pBdr>
        <w:left w:val="single" w:sz="4" w:space="0" w:color="auto"/>
        <w:bottom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10">
    <w:name w:val="xl33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pPr>
    <w:rPr>
      <w:b/>
      <w:bCs/>
      <w:sz w:val="24"/>
      <w:szCs w:val="24"/>
    </w:rPr>
  </w:style>
  <w:style w:type="paragraph" w:customStyle="1" w:styleId="xl3311">
    <w:name w:val="xl331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2">
    <w:name w:val="xl3312"/>
    <w:basedOn w:val="a6"/>
    <w:uiPriority w:val="99"/>
    <w:qFormat/>
    <w:rsid w:val="005B3893"/>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3">
    <w:name w:val="xl3313"/>
    <w:basedOn w:val="a6"/>
    <w:uiPriority w:val="99"/>
    <w:qFormat/>
    <w:rsid w:val="005B3893"/>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4">
    <w:name w:val="xl3314"/>
    <w:basedOn w:val="a6"/>
    <w:uiPriority w:val="99"/>
    <w:qFormat/>
    <w:rsid w:val="005B3893"/>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5">
    <w:name w:val="xl3315"/>
    <w:basedOn w:val="a6"/>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6">
    <w:name w:val="xl3316"/>
    <w:basedOn w:val="a6"/>
    <w:uiPriority w:val="99"/>
    <w:qFormat/>
    <w:rsid w:val="005B3893"/>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7">
    <w:name w:val="xl3317"/>
    <w:basedOn w:val="a6"/>
    <w:uiPriority w:val="99"/>
    <w:qFormat/>
    <w:rsid w:val="005B3893"/>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8">
    <w:name w:val="xl3318"/>
    <w:basedOn w:val="a6"/>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9">
    <w:name w:val="xl3319"/>
    <w:basedOn w:val="a6"/>
    <w:uiPriority w:val="99"/>
    <w:qFormat/>
    <w:rsid w:val="005B3893"/>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0">
    <w:name w:val="xl3320"/>
    <w:basedOn w:val="a6"/>
    <w:uiPriority w:val="99"/>
    <w:qFormat/>
    <w:rsid w:val="005B3893"/>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1">
    <w:name w:val="xl3321"/>
    <w:basedOn w:val="a6"/>
    <w:uiPriority w:val="99"/>
    <w:qFormat/>
    <w:rsid w:val="005B3893"/>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2">
    <w:name w:val="xl3322"/>
    <w:basedOn w:val="a6"/>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3">
    <w:name w:val="xl3323"/>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style>
  <w:style w:type="paragraph" w:customStyle="1" w:styleId="xl3324">
    <w:name w:val="xl3324"/>
    <w:basedOn w:val="a6"/>
    <w:uiPriority w:val="99"/>
    <w:qFormat/>
    <w:rsid w:val="005B3893"/>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5">
    <w:name w:val="xl3325"/>
    <w:basedOn w:val="a6"/>
    <w:uiPriority w:val="99"/>
    <w:qFormat/>
    <w:rsid w:val="005B3893"/>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6">
    <w:name w:val="xl3326"/>
    <w:basedOn w:val="a6"/>
    <w:uiPriority w:val="99"/>
    <w:qFormat/>
    <w:rsid w:val="005B3893"/>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7">
    <w:name w:val="xl33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28">
    <w:name w:val="xl332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67">
    <w:name w:val="Заголовок №6"/>
    <w:basedOn w:val="a6"/>
    <w:uiPriority w:val="99"/>
    <w:qFormat/>
    <w:rsid w:val="005B3893"/>
    <w:pPr>
      <w:shd w:val="clear" w:color="auto" w:fill="FFFFFF"/>
      <w:spacing w:after="480" w:line="0" w:lineRule="atLeast"/>
      <w:outlineLvl w:val="5"/>
    </w:pPr>
    <w:rPr>
      <w:b/>
      <w:bCs/>
      <w:color w:val="000000"/>
      <w:sz w:val="27"/>
      <w:szCs w:val="27"/>
    </w:rPr>
  </w:style>
  <w:style w:type="character" w:customStyle="1" w:styleId="4c">
    <w:name w:val="Заголовок №4_"/>
    <w:basedOn w:val="a7"/>
    <w:link w:val="4d"/>
    <w:locked/>
    <w:rsid w:val="005B3893"/>
    <w:rPr>
      <w:sz w:val="27"/>
      <w:szCs w:val="27"/>
      <w:shd w:val="clear" w:color="auto" w:fill="FFFFFF"/>
    </w:rPr>
  </w:style>
  <w:style w:type="paragraph" w:customStyle="1" w:styleId="4d">
    <w:name w:val="Заголовок №4"/>
    <w:basedOn w:val="a6"/>
    <w:link w:val="4c"/>
    <w:qFormat/>
    <w:rsid w:val="005B3893"/>
    <w:pPr>
      <w:shd w:val="clear" w:color="auto" w:fill="FFFFFF"/>
      <w:spacing w:before="900" w:line="648" w:lineRule="exact"/>
      <w:outlineLvl w:val="3"/>
    </w:pPr>
    <w:rPr>
      <w:sz w:val="27"/>
      <w:szCs w:val="27"/>
    </w:rPr>
  </w:style>
  <w:style w:type="paragraph" w:customStyle="1" w:styleId="xl48796">
    <w:name w:val="xl4879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797">
    <w:name w:val="xl4879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798">
    <w:name w:val="xl4879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799">
    <w:name w:val="xl4879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00">
    <w:name w:val="xl4880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1">
    <w:name w:val="xl4880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2">
    <w:name w:val="xl4880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FF0000"/>
      <w:sz w:val="24"/>
      <w:szCs w:val="24"/>
    </w:rPr>
  </w:style>
  <w:style w:type="paragraph" w:customStyle="1" w:styleId="xl48803">
    <w:name w:val="xl48803"/>
    <w:basedOn w:val="a6"/>
    <w:uiPriority w:val="99"/>
    <w:qFormat/>
    <w:rsid w:val="005B3893"/>
    <w:pPr>
      <w:spacing w:before="100" w:beforeAutospacing="1" w:after="100" w:afterAutospacing="1"/>
      <w:jc w:val="center"/>
    </w:pPr>
    <w:rPr>
      <w:b/>
      <w:bCs/>
      <w:sz w:val="24"/>
      <w:szCs w:val="24"/>
    </w:rPr>
  </w:style>
  <w:style w:type="paragraph" w:customStyle="1" w:styleId="xl48804">
    <w:name w:val="xl4880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05">
    <w:name w:val="xl4880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6">
    <w:name w:val="xl488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7">
    <w:name w:val="xl4880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808">
    <w:name w:val="xl4880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809">
    <w:name w:val="xl4880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810">
    <w:name w:val="xl4881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8811">
    <w:name w:val="xl4881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2">
    <w:name w:val="xl4881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13">
    <w:name w:val="xl4881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4">
    <w:name w:val="xl4881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48815">
    <w:name w:val="xl4881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6">
    <w:name w:val="xl48816"/>
    <w:basedOn w:val="a6"/>
    <w:uiPriority w:val="99"/>
    <w:qFormat/>
    <w:rsid w:val="005B3893"/>
    <w:pPr>
      <w:spacing w:before="100" w:beforeAutospacing="1" w:after="100" w:afterAutospacing="1"/>
      <w:jc w:val="center"/>
    </w:pPr>
    <w:rPr>
      <w:sz w:val="24"/>
      <w:szCs w:val="24"/>
    </w:rPr>
  </w:style>
  <w:style w:type="paragraph" w:customStyle="1" w:styleId="xl48817">
    <w:name w:val="xl48817"/>
    <w:basedOn w:val="a6"/>
    <w:uiPriority w:val="99"/>
    <w:qFormat/>
    <w:rsid w:val="005B3893"/>
    <w:pPr>
      <w:spacing w:before="100" w:beforeAutospacing="1" w:after="100" w:afterAutospacing="1"/>
      <w:jc w:val="center"/>
    </w:pPr>
    <w:rPr>
      <w:b/>
      <w:bCs/>
      <w:sz w:val="24"/>
      <w:szCs w:val="24"/>
    </w:rPr>
  </w:style>
  <w:style w:type="paragraph" w:customStyle="1" w:styleId="xl48818">
    <w:name w:val="xl4881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819">
    <w:name w:val="xl488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48820">
    <w:name w:val="xl4882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48821">
    <w:name w:val="xl4882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22">
    <w:name w:val="xl48822"/>
    <w:basedOn w:val="a6"/>
    <w:uiPriority w:val="99"/>
    <w:qFormat/>
    <w:rsid w:val="005B3893"/>
    <w:pPr>
      <w:spacing w:before="100" w:beforeAutospacing="1" w:after="100" w:afterAutospacing="1"/>
      <w:jc w:val="center"/>
    </w:pPr>
    <w:rPr>
      <w:b/>
      <w:bCs/>
      <w:sz w:val="24"/>
      <w:szCs w:val="24"/>
    </w:rPr>
  </w:style>
  <w:style w:type="paragraph" w:customStyle="1" w:styleId="xl48823">
    <w:name w:val="xl4882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48824">
    <w:name w:val="xl4882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48825">
    <w:name w:val="xl4882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26">
    <w:name w:val="xl4882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27">
    <w:name w:val="xl488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28">
    <w:name w:val="xl4882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29">
    <w:name w:val="xl4882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30">
    <w:name w:val="xl4883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31">
    <w:name w:val="xl4883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32">
    <w:name w:val="xl4883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33">
    <w:name w:val="xl4883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34">
    <w:name w:val="xl48834"/>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332">
    <w:name w:val="xl48332"/>
    <w:basedOn w:val="a6"/>
    <w:uiPriority w:val="99"/>
    <w:qFormat/>
    <w:rsid w:val="005B3893"/>
    <w:pPr>
      <w:spacing w:before="100" w:beforeAutospacing="1" w:after="100" w:afterAutospacing="1"/>
      <w:jc w:val="center"/>
    </w:pPr>
    <w:rPr>
      <w:sz w:val="24"/>
      <w:szCs w:val="24"/>
    </w:rPr>
  </w:style>
  <w:style w:type="paragraph" w:customStyle="1" w:styleId="xl48333">
    <w:name w:val="xl4833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334">
    <w:name w:val="xl48334"/>
    <w:basedOn w:val="a6"/>
    <w:uiPriority w:val="99"/>
    <w:qFormat/>
    <w:rsid w:val="005B3893"/>
    <w:pPr>
      <w:spacing w:before="100" w:beforeAutospacing="1" w:after="100" w:afterAutospacing="1"/>
      <w:jc w:val="center"/>
    </w:pPr>
    <w:rPr>
      <w:b/>
      <w:bCs/>
      <w:sz w:val="24"/>
      <w:szCs w:val="24"/>
    </w:rPr>
  </w:style>
  <w:style w:type="paragraph" w:customStyle="1" w:styleId="xl48335">
    <w:name w:val="xl4833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48336">
    <w:name w:val="xl4833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right"/>
    </w:pPr>
    <w:rPr>
      <w:b/>
      <w:bCs/>
      <w:sz w:val="24"/>
      <w:szCs w:val="24"/>
    </w:rPr>
  </w:style>
  <w:style w:type="paragraph" w:customStyle="1" w:styleId="xl48337">
    <w:name w:val="xl4833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right"/>
    </w:pPr>
    <w:rPr>
      <w:b/>
      <w:bCs/>
      <w:sz w:val="24"/>
      <w:szCs w:val="24"/>
    </w:rPr>
  </w:style>
  <w:style w:type="paragraph" w:customStyle="1" w:styleId="xl48338">
    <w:name w:val="xl4833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339">
    <w:name w:val="xl4833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40">
    <w:name w:val="xl4834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41">
    <w:name w:val="xl4834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42">
    <w:name w:val="xl4834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43">
    <w:name w:val="xl4834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4">
    <w:name w:val="xl4834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48345">
    <w:name w:val="xl4834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6">
    <w:name w:val="xl4834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7">
    <w:name w:val="xl4834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48">
    <w:name w:val="xl48348"/>
    <w:basedOn w:val="a6"/>
    <w:uiPriority w:val="99"/>
    <w:qFormat/>
    <w:rsid w:val="005B3893"/>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color w:val="0070C0"/>
      <w:sz w:val="24"/>
      <w:szCs w:val="24"/>
    </w:rPr>
  </w:style>
  <w:style w:type="paragraph" w:customStyle="1" w:styleId="xl48349">
    <w:name w:val="xl4834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50">
    <w:name w:val="xl4835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51">
    <w:name w:val="xl4835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2">
    <w:name w:val="xl4835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53">
    <w:name w:val="xl4835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4">
    <w:name w:val="xl4835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5">
    <w:name w:val="xl4835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48356">
    <w:name w:val="xl483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b/>
      <w:bCs/>
      <w:sz w:val="24"/>
      <w:szCs w:val="24"/>
    </w:rPr>
  </w:style>
  <w:style w:type="paragraph" w:customStyle="1" w:styleId="xl48357">
    <w:name w:val="xl483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right"/>
    </w:pPr>
    <w:rPr>
      <w:b/>
      <w:bCs/>
      <w:sz w:val="24"/>
      <w:szCs w:val="24"/>
    </w:rPr>
  </w:style>
  <w:style w:type="paragraph" w:customStyle="1" w:styleId="xl48358">
    <w:name w:val="xl4835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sz w:val="24"/>
      <w:szCs w:val="24"/>
    </w:rPr>
  </w:style>
  <w:style w:type="paragraph" w:customStyle="1" w:styleId="xl48359">
    <w:name w:val="xl4835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8360">
    <w:name w:val="xl48360"/>
    <w:basedOn w:val="a6"/>
    <w:uiPriority w:val="99"/>
    <w:qFormat/>
    <w:rsid w:val="005B3893"/>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48361">
    <w:name w:val="xl48361"/>
    <w:basedOn w:val="a6"/>
    <w:uiPriority w:val="99"/>
    <w:qFormat/>
    <w:rsid w:val="005B3893"/>
    <w:pPr>
      <w:spacing w:before="100" w:beforeAutospacing="1" w:after="100" w:afterAutospacing="1"/>
      <w:jc w:val="center"/>
    </w:pPr>
    <w:rPr>
      <w:sz w:val="24"/>
      <w:szCs w:val="24"/>
    </w:rPr>
  </w:style>
  <w:style w:type="paragraph" w:customStyle="1" w:styleId="xl48362">
    <w:name w:val="xl4836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48363">
    <w:name w:val="xl4836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64">
    <w:name w:val="xl4836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65">
    <w:name w:val="xl4836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66">
    <w:name w:val="xl4836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48367">
    <w:name w:val="xl4836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68">
    <w:name w:val="xl48368"/>
    <w:basedOn w:val="a6"/>
    <w:uiPriority w:val="99"/>
    <w:qFormat/>
    <w:rsid w:val="005B3893"/>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right"/>
    </w:pPr>
    <w:rPr>
      <w:sz w:val="24"/>
      <w:szCs w:val="24"/>
    </w:rPr>
  </w:style>
  <w:style w:type="paragraph" w:customStyle="1" w:styleId="xl48369">
    <w:name w:val="xl48369"/>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48370">
    <w:name w:val="xl483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sz w:val="24"/>
      <w:szCs w:val="24"/>
    </w:rPr>
  </w:style>
  <w:style w:type="paragraph" w:customStyle="1" w:styleId="xl48371">
    <w:name w:val="xl4837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8372">
    <w:name w:val="xl48372"/>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73">
    <w:name w:val="xl48373"/>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374">
    <w:name w:val="xl4837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331">
    <w:name w:val="xl48331"/>
    <w:basedOn w:val="a6"/>
    <w:uiPriority w:val="99"/>
    <w:qFormat/>
    <w:rsid w:val="005B3893"/>
    <w:pPr>
      <w:shd w:val="clear" w:color="auto" w:fill="FFFFFF"/>
      <w:spacing w:before="100" w:beforeAutospacing="1" w:after="100" w:afterAutospacing="1"/>
    </w:pPr>
    <w:rPr>
      <w:sz w:val="24"/>
      <w:szCs w:val="24"/>
    </w:rPr>
  </w:style>
  <w:style w:type="paragraph" w:customStyle="1" w:styleId="xl48375">
    <w:name w:val="xl48375"/>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376">
    <w:name w:val="xl48376"/>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7">
    <w:name w:val="xl48377"/>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8">
    <w:name w:val="xl48378"/>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9">
    <w:name w:val="xl48379"/>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80">
    <w:name w:val="xl483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381">
    <w:name w:val="xl4838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2">
    <w:name w:val="xl4838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83">
    <w:name w:val="xl4838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4">
    <w:name w:val="xl4838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5">
    <w:name w:val="xl48385"/>
    <w:basedOn w:val="a6"/>
    <w:uiPriority w:val="99"/>
    <w:qFormat/>
    <w:rsid w:val="005B3893"/>
    <w:pPr>
      <w:spacing w:before="100" w:beforeAutospacing="1" w:after="100" w:afterAutospacing="1"/>
    </w:pPr>
    <w:rPr>
      <w:sz w:val="24"/>
      <w:szCs w:val="24"/>
    </w:rPr>
  </w:style>
  <w:style w:type="paragraph" w:customStyle="1" w:styleId="xl48386">
    <w:name w:val="xl483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3">
    <w:name w:val="xl48863"/>
    <w:basedOn w:val="a6"/>
    <w:uiPriority w:val="99"/>
    <w:qFormat/>
    <w:rsid w:val="005B3893"/>
    <w:pPr>
      <w:shd w:val="clear" w:color="auto" w:fill="FFFFFF"/>
      <w:spacing w:before="100" w:beforeAutospacing="1" w:after="100" w:afterAutospacing="1"/>
    </w:pPr>
    <w:rPr>
      <w:sz w:val="24"/>
      <w:szCs w:val="24"/>
    </w:rPr>
  </w:style>
  <w:style w:type="paragraph" w:customStyle="1" w:styleId="xl48864">
    <w:name w:val="xl48864"/>
    <w:basedOn w:val="a6"/>
    <w:uiPriority w:val="99"/>
    <w:qFormat/>
    <w:rsid w:val="005B3893"/>
    <w:pPr>
      <w:shd w:val="clear" w:color="auto" w:fill="FFFFFF"/>
      <w:spacing w:before="100" w:beforeAutospacing="1" w:after="100" w:afterAutospacing="1"/>
    </w:pPr>
    <w:rPr>
      <w:sz w:val="24"/>
      <w:szCs w:val="24"/>
    </w:rPr>
  </w:style>
  <w:style w:type="paragraph" w:customStyle="1" w:styleId="xl48865">
    <w:name w:val="xl48865"/>
    <w:basedOn w:val="a6"/>
    <w:uiPriority w:val="99"/>
    <w:qFormat/>
    <w:rsid w:val="005B3893"/>
    <w:pPr>
      <w:shd w:val="clear" w:color="auto" w:fill="FFFFFF"/>
      <w:spacing w:before="100" w:beforeAutospacing="1" w:after="100" w:afterAutospacing="1"/>
    </w:pPr>
    <w:rPr>
      <w:sz w:val="24"/>
      <w:szCs w:val="24"/>
    </w:rPr>
  </w:style>
  <w:style w:type="paragraph" w:customStyle="1" w:styleId="xl48866">
    <w:name w:val="xl48866"/>
    <w:basedOn w:val="a6"/>
    <w:uiPriority w:val="99"/>
    <w:qFormat/>
    <w:rsid w:val="005B3893"/>
    <w:pPr>
      <w:shd w:val="clear" w:color="auto" w:fill="FFFFFF"/>
      <w:spacing w:before="100" w:beforeAutospacing="1" w:after="100" w:afterAutospacing="1"/>
      <w:jc w:val="center"/>
    </w:pPr>
    <w:rPr>
      <w:sz w:val="24"/>
      <w:szCs w:val="24"/>
    </w:rPr>
  </w:style>
  <w:style w:type="paragraph" w:customStyle="1" w:styleId="xl48867">
    <w:name w:val="xl4886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8">
    <w:name w:val="xl4886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9">
    <w:name w:val="xl4886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870">
    <w:name w:val="xl488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1">
    <w:name w:val="xl4887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2">
    <w:name w:val="xl4887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3">
    <w:name w:val="xl4887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4">
    <w:name w:val="xl4887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5">
    <w:name w:val="xl4887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6">
    <w:name w:val="xl488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7">
    <w:name w:val="xl488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8">
    <w:name w:val="xl4887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9">
    <w:name w:val="xl4887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0">
    <w:name w:val="xl488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1">
    <w:name w:val="xl488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2">
    <w:name w:val="xl4888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3">
    <w:name w:val="xl4888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4">
    <w:name w:val="xl4888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5">
    <w:name w:val="xl488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886">
    <w:name w:val="xl488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7">
    <w:name w:val="xl48887"/>
    <w:basedOn w:val="a6"/>
    <w:uiPriority w:val="99"/>
    <w:qFormat/>
    <w:rsid w:val="005B3893"/>
    <w:pPr>
      <w:shd w:val="clear" w:color="auto" w:fill="FFFFFF"/>
      <w:spacing w:before="100" w:beforeAutospacing="1" w:after="100" w:afterAutospacing="1"/>
      <w:jc w:val="right"/>
    </w:pPr>
    <w:rPr>
      <w:sz w:val="24"/>
      <w:szCs w:val="24"/>
    </w:rPr>
  </w:style>
  <w:style w:type="paragraph" w:customStyle="1" w:styleId="xl48888">
    <w:name w:val="xl488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889">
    <w:name w:val="xl4888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890">
    <w:name w:val="xl4889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91">
    <w:name w:val="xl48891"/>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2">
    <w:name w:val="xl4889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3">
    <w:name w:val="xl48893"/>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4">
    <w:name w:val="xl48894"/>
    <w:basedOn w:val="a6"/>
    <w:uiPriority w:val="99"/>
    <w:qFormat/>
    <w:rsid w:val="005B3893"/>
    <w:pPr>
      <w:pBdr>
        <w:top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48895">
    <w:name w:val="xl48895"/>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48896">
    <w:name w:val="xl4889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7">
    <w:name w:val="xl4889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8">
    <w:name w:val="xl4889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9">
    <w:name w:val="xl4889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900">
    <w:name w:val="xl4890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1">
    <w:name w:val="xl4890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02">
    <w:name w:val="xl4890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3">
    <w:name w:val="xl4890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4">
    <w:name w:val="xl48904"/>
    <w:basedOn w:val="a6"/>
    <w:uiPriority w:val="99"/>
    <w:qFormat/>
    <w:rsid w:val="005B3893"/>
    <w:pPr>
      <w:spacing w:before="100" w:beforeAutospacing="1" w:after="100" w:afterAutospacing="1"/>
    </w:pPr>
    <w:rPr>
      <w:sz w:val="24"/>
      <w:szCs w:val="24"/>
    </w:rPr>
  </w:style>
  <w:style w:type="paragraph" w:customStyle="1" w:styleId="xl48905">
    <w:name w:val="xl4890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06">
    <w:name w:val="xl489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907">
    <w:name w:val="xl489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48908">
    <w:name w:val="xl489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909">
    <w:name w:val="xl4890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0">
    <w:name w:val="xl4891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1">
    <w:name w:val="xl4891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2">
    <w:name w:val="xl4891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3">
    <w:name w:val="xl4891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14">
    <w:name w:val="xl48914"/>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15">
    <w:name w:val="xl48915"/>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16">
    <w:name w:val="xl4891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17">
    <w:name w:val="xl4891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8">
    <w:name w:val="xl4891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9">
    <w:name w:val="xl489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20">
    <w:name w:val="xl4892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921">
    <w:name w:val="xl4892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2">
    <w:name w:val="xl4892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23">
    <w:name w:val="xl4892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4">
    <w:name w:val="xl4892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5">
    <w:name w:val="xl4892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6">
    <w:name w:val="xl48926"/>
    <w:basedOn w:val="a6"/>
    <w:uiPriority w:val="99"/>
    <w:qFormat/>
    <w:rsid w:val="005B3893"/>
    <w:pPr>
      <w:spacing w:before="100" w:beforeAutospacing="1" w:after="100" w:afterAutospacing="1"/>
    </w:pPr>
    <w:rPr>
      <w:sz w:val="24"/>
      <w:szCs w:val="24"/>
    </w:rPr>
  </w:style>
  <w:style w:type="paragraph" w:customStyle="1" w:styleId="xl48927">
    <w:name w:val="xl489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28">
    <w:name w:val="xl48928"/>
    <w:basedOn w:val="a6"/>
    <w:uiPriority w:val="99"/>
    <w:qFormat/>
    <w:rsid w:val="005B3893"/>
    <w:pPr>
      <w:pBdr>
        <w:top w:val="single" w:sz="4" w:space="0" w:color="auto"/>
        <w:left w:val="single" w:sz="4" w:space="0" w:color="auto"/>
        <w:bottom w:val="single" w:sz="4" w:space="0" w:color="auto"/>
      </w:pBdr>
      <w:shd w:val="clear" w:color="auto" w:fill="CCFFCC"/>
      <w:spacing w:before="100" w:beforeAutospacing="1" w:after="100" w:afterAutospacing="1"/>
      <w:jc w:val="center"/>
    </w:pPr>
    <w:rPr>
      <w:b/>
      <w:bCs/>
      <w:sz w:val="24"/>
      <w:szCs w:val="24"/>
    </w:rPr>
  </w:style>
  <w:style w:type="paragraph" w:customStyle="1" w:styleId="xl48929">
    <w:name w:val="xl4892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0">
    <w:name w:val="xl4893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1">
    <w:name w:val="xl4893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2">
    <w:name w:val="xl4893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3">
    <w:name w:val="xl48933"/>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8934">
    <w:name w:val="xl48934"/>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35">
    <w:name w:val="xl48935"/>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36">
    <w:name w:val="xl4893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937">
    <w:name w:val="xl4893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38">
    <w:name w:val="xl4893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39">
    <w:name w:val="xl4893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8940">
    <w:name w:val="xl4894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1">
    <w:name w:val="xl48941"/>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2">
    <w:name w:val="xl48942"/>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3">
    <w:name w:val="xl4894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4">
    <w:name w:val="xl48944"/>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5">
    <w:name w:val="xl48945"/>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6">
    <w:name w:val="xl48946"/>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7">
    <w:name w:val="xl48947"/>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8">
    <w:name w:val="xl4894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9">
    <w:name w:val="xl48949"/>
    <w:basedOn w:val="a6"/>
    <w:uiPriority w:val="99"/>
    <w:qFormat/>
    <w:rsid w:val="005B3893"/>
    <w:pPr>
      <w:pBdr>
        <w:top w:val="single" w:sz="4" w:space="0" w:color="auto"/>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0">
    <w:name w:val="xl48950"/>
    <w:basedOn w:val="a6"/>
    <w:uiPriority w:val="99"/>
    <w:qFormat/>
    <w:rsid w:val="005B3893"/>
    <w:pPr>
      <w:pBdr>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1">
    <w:name w:val="xl48951"/>
    <w:basedOn w:val="a6"/>
    <w:uiPriority w:val="99"/>
    <w:qFormat/>
    <w:rsid w:val="005B3893"/>
    <w:pPr>
      <w:pBdr>
        <w:left w:val="single" w:sz="4" w:space="0" w:color="auto"/>
        <w:bottom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2">
    <w:name w:val="xl48952"/>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3">
    <w:name w:val="xl48953"/>
    <w:basedOn w:val="a6"/>
    <w:uiPriority w:val="99"/>
    <w:qFormat/>
    <w:rsid w:val="005B3893"/>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4">
    <w:name w:val="xl4895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5">
    <w:name w:val="xl4895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56">
    <w:name w:val="xl48956"/>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957">
    <w:name w:val="xl48957"/>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48958">
    <w:name w:val="xl48958"/>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959">
    <w:name w:val="xl4895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60">
    <w:name w:val="xl4896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1">
    <w:name w:val="xl4896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2">
    <w:name w:val="xl48962"/>
    <w:basedOn w:val="a6"/>
    <w:uiPriority w:val="99"/>
    <w:qFormat/>
    <w:rsid w:val="005B3893"/>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3">
    <w:name w:val="xl4896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4">
    <w:name w:val="xl48964"/>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5">
    <w:name w:val="xl48965"/>
    <w:basedOn w:val="a6"/>
    <w:uiPriority w:val="99"/>
    <w:qFormat/>
    <w:rsid w:val="005B3893"/>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6">
    <w:name w:val="xl4896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7">
    <w:name w:val="xl48967"/>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68">
    <w:name w:val="xl48968"/>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69">
    <w:name w:val="xl48969"/>
    <w:basedOn w:val="a6"/>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70">
    <w:name w:val="xl489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4"/>
      <w:szCs w:val="24"/>
    </w:rPr>
  </w:style>
  <w:style w:type="paragraph" w:customStyle="1" w:styleId="xl48971">
    <w:name w:val="xl4897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color w:val="000000"/>
      <w:sz w:val="24"/>
      <w:szCs w:val="24"/>
    </w:rPr>
  </w:style>
  <w:style w:type="paragraph" w:customStyle="1" w:styleId="xl48972">
    <w:name w:val="xl4897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color w:val="000000"/>
      <w:sz w:val="24"/>
      <w:szCs w:val="24"/>
    </w:rPr>
  </w:style>
  <w:style w:type="paragraph" w:customStyle="1" w:styleId="xl48973">
    <w:name w:val="xl4897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974">
    <w:name w:val="xl4897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75">
    <w:name w:val="xl4897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76">
    <w:name w:val="xl489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8977">
    <w:name w:val="xl489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48978">
    <w:name w:val="xl4897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8979">
    <w:name w:val="xl4897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0">
    <w:name w:val="xl489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1">
    <w:name w:val="xl489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982">
    <w:name w:val="xl4898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48983">
    <w:name w:val="xl4898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color w:val="000000"/>
      <w:sz w:val="24"/>
      <w:szCs w:val="24"/>
    </w:rPr>
  </w:style>
  <w:style w:type="paragraph" w:customStyle="1" w:styleId="xl48984">
    <w:name w:val="xl4898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color w:val="000000"/>
      <w:sz w:val="24"/>
      <w:szCs w:val="24"/>
    </w:rPr>
  </w:style>
  <w:style w:type="paragraph" w:customStyle="1" w:styleId="xl48985">
    <w:name w:val="xl489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6">
    <w:name w:val="xl489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color w:val="000000"/>
      <w:sz w:val="24"/>
      <w:szCs w:val="24"/>
    </w:rPr>
  </w:style>
  <w:style w:type="paragraph" w:customStyle="1" w:styleId="xl48987">
    <w:name w:val="xl4898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color w:val="000000"/>
      <w:sz w:val="24"/>
      <w:szCs w:val="24"/>
    </w:rPr>
  </w:style>
  <w:style w:type="paragraph" w:customStyle="1" w:styleId="xl48988">
    <w:name w:val="xl489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8989">
    <w:name w:val="xl4898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0">
    <w:name w:val="xl4899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1">
    <w:name w:val="xl4899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8992">
    <w:name w:val="xl48992"/>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48993">
    <w:name w:val="xl4899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48994">
    <w:name w:val="xl4899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8995">
    <w:name w:val="xl48995"/>
    <w:basedOn w:val="a6"/>
    <w:uiPriority w:val="99"/>
    <w:qFormat/>
    <w:rsid w:val="005B3893"/>
    <w:pPr>
      <w:shd w:val="clear" w:color="auto" w:fill="FFFFFF"/>
      <w:spacing w:before="100" w:beforeAutospacing="1" w:after="100" w:afterAutospacing="1"/>
    </w:pPr>
    <w:rPr>
      <w:sz w:val="24"/>
      <w:szCs w:val="24"/>
    </w:rPr>
  </w:style>
  <w:style w:type="paragraph" w:customStyle="1" w:styleId="xl48996">
    <w:name w:val="xl48996"/>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48997">
    <w:name w:val="xl4899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8">
    <w:name w:val="xl48998"/>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right"/>
    </w:pPr>
    <w:rPr>
      <w:sz w:val="24"/>
      <w:szCs w:val="24"/>
    </w:rPr>
  </w:style>
  <w:style w:type="paragraph" w:customStyle="1" w:styleId="xl48999">
    <w:name w:val="xl48999"/>
    <w:basedOn w:val="a6"/>
    <w:uiPriority w:val="99"/>
    <w:qFormat/>
    <w:rsid w:val="005B3893"/>
    <w:pPr>
      <w:spacing w:before="100" w:beforeAutospacing="1" w:after="100" w:afterAutospacing="1"/>
    </w:pPr>
    <w:rPr>
      <w:b/>
      <w:bCs/>
      <w:sz w:val="24"/>
      <w:szCs w:val="24"/>
    </w:rPr>
  </w:style>
  <w:style w:type="paragraph" w:customStyle="1" w:styleId="xl49000">
    <w:name w:val="xl4900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1">
    <w:name w:val="xl4900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9002">
    <w:name w:val="xl49002"/>
    <w:basedOn w:val="a6"/>
    <w:uiPriority w:val="99"/>
    <w:qFormat/>
    <w:rsid w:val="005B389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49003">
    <w:name w:val="xl4900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4">
    <w:name w:val="xl4900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5">
    <w:name w:val="xl4900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6">
    <w:name w:val="xl4900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7">
    <w:name w:val="xl4900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8">
    <w:name w:val="xl490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009">
    <w:name w:val="xl4900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10">
    <w:name w:val="xl4901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11">
    <w:name w:val="xl4901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12">
    <w:name w:val="xl4901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jc w:val="center"/>
    </w:pPr>
    <w:rPr>
      <w:sz w:val="24"/>
      <w:szCs w:val="24"/>
    </w:rPr>
  </w:style>
  <w:style w:type="paragraph" w:customStyle="1" w:styleId="xl49013">
    <w:name w:val="xl4901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14">
    <w:name w:val="xl4901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015">
    <w:name w:val="xl4901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sz w:val="24"/>
      <w:szCs w:val="24"/>
    </w:rPr>
  </w:style>
  <w:style w:type="paragraph" w:customStyle="1" w:styleId="xl49016">
    <w:name w:val="xl4901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17">
    <w:name w:val="xl49017"/>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18">
    <w:name w:val="xl49018"/>
    <w:basedOn w:val="a6"/>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pPr>
    <w:rPr>
      <w:b/>
      <w:bCs/>
      <w:color w:val="000000"/>
      <w:sz w:val="24"/>
      <w:szCs w:val="24"/>
    </w:rPr>
  </w:style>
  <w:style w:type="paragraph" w:customStyle="1" w:styleId="xl49019">
    <w:name w:val="xl49019"/>
    <w:basedOn w:val="a6"/>
    <w:uiPriority w:val="99"/>
    <w:qFormat/>
    <w:rsid w:val="005B3893"/>
    <w:pPr>
      <w:pBdr>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0">
    <w:name w:val="xl4902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1">
    <w:name w:val="xl49021"/>
    <w:basedOn w:val="a6"/>
    <w:uiPriority w:val="99"/>
    <w:qFormat/>
    <w:rsid w:val="005B3893"/>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2">
    <w:name w:val="xl4902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3">
    <w:name w:val="xl49023"/>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4">
    <w:name w:val="xl49024"/>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5">
    <w:name w:val="xl49025"/>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6">
    <w:name w:val="xl49026"/>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7">
    <w:name w:val="xl4902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28">
    <w:name w:val="xl49028"/>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29">
    <w:name w:val="xl49029"/>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0">
    <w:name w:val="xl4903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1">
    <w:name w:val="xl49031"/>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2">
    <w:name w:val="xl49032"/>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3">
    <w:name w:val="xl4903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4">
    <w:name w:val="xl49034"/>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5">
    <w:name w:val="xl49035"/>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6">
    <w:name w:val="xl49036"/>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7">
    <w:name w:val="xl49037"/>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8">
    <w:name w:val="xl4903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9">
    <w:name w:val="xl49039"/>
    <w:basedOn w:val="a6"/>
    <w:uiPriority w:val="99"/>
    <w:qFormat/>
    <w:rsid w:val="005B3893"/>
    <w:pPr>
      <w:pBdr>
        <w:top w:val="single" w:sz="4" w:space="0" w:color="auto"/>
        <w:left w:val="single" w:sz="4" w:space="0" w:color="auto"/>
      </w:pBdr>
      <w:shd w:val="clear" w:color="auto" w:fill="FFFFFF"/>
      <w:spacing w:before="100" w:beforeAutospacing="1" w:after="100" w:afterAutospacing="1"/>
      <w:jc w:val="center"/>
    </w:pPr>
    <w:rPr>
      <w:sz w:val="24"/>
      <w:szCs w:val="24"/>
    </w:rPr>
  </w:style>
  <w:style w:type="paragraph" w:customStyle="1" w:styleId="xl49040">
    <w:name w:val="xl49040"/>
    <w:basedOn w:val="a6"/>
    <w:uiPriority w:val="99"/>
    <w:qFormat/>
    <w:rsid w:val="005B3893"/>
    <w:pPr>
      <w:pBdr>
        <w:left w:val="single" w:sz="4" w:space="0" w:color="auto"/>
      </w:pBdr>
      <w:shd w:val="clear" w:color="auto" w:fill="FFFFFF"/>
      <w:spacing w:before="100" w:beforeAutospacing="1" w:after="100" w:afterAutospacing="1"/>
      <w:jc w:val="center"/>
    </w:pPr>
    <w:rPr>
      <w:sz w:val="24"/>
      <w:szCs w:val="24"/>
    </w:rPr>
  </w:style>
  <w:style w:type="paragraph" w:customStyle="1" w:styleId="xl49041">
    <w:name w:val="xl49041"/>
    <w:basedOn w:val="a6"/>
    <w:uiPriority w:val="99"/>
    <w:qFormat/>
    <w:rsid w:val="005B3893"/>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9042">
    <w:name w:val="xl49042"/>
    <w:basedOn w:val="a6"/>
    <w:uiPriority w:val="99"/>
    <w:qFormat/>
    <w:rsid w:val="005B3893"/>
    <w:pPr>
      <w:pBdr>
        <w:top w:val="single" w:sz="4" w:space="0" w:color="auto"/>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3">
    <w:name w:val="xl49043"/>
    <w:basedOn w:val="a6"/>
    <w:uiPriority w:val="99"/>
    <w:qFormat/>
    <w:rsid w:val="005B3893"/>
    <w:pPr>
      <w:pBdr>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4">
    <w:name w:val="xl49044"/>
    <w:basedOn w:val="a6"/>
    <w:uiPriority w:val="99"/>
    <w:qFormat/>
    <w:rsid w:val="005B3893"/>
    <w:pPr>
      <w:pBdr>
        <w:left w:val="single" w:sz="4" w:space="0" w:color="auto"/>
        <w:bottom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5">
    <w:name w:val="xl49045"/>
    <w:basedOn w:val="a6"/>
    <w:uiPriority w:val="99"/>
    <w:qFormat/>
    <w:rsid w:val="005B3893"/>
    <w:pPr>
      <w:pBdr>
        <w:top w:val="single" w:sz="4" w:space="0" w:color="auto"/>
        <w:left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6">
    <w:name w:val="xl49046"/>
    <w:basedOn w:val="a6"/>
    <w:uiPriority w:val="99"/>
    <w:qFormat/>
    <w:rsid w:val="005B3893"/>
    <w:pPr>
      <w:pBdr>
        <w:left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7">
    <w:name w:val="xl49047"/>
    <w:basedOn w:val="a6"/>
    <w:uiPriority w:val="99"/>
    <w:qFormat/>
    <w:rsid w:val="005B3893"/>
    <w:pPr>
      <w:pBdr>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8">
    <w:name w:val="xl49048"/>
    <w:basedOn w:val="a6"/>
    <w:uiPriority w:val="99"/>
    <w:qFormat/>
    <w:rsid w:val="005B3893"/>
    <w:pPr>
      <w:pBdr>
        <w:top w:val="single" w:sz="4" w:space="0" w:color="auto"/>
        <w:left w:val="single" w:sz="4" w:space="0" w:color="auto"/>
      </w:pBdr>
      <w:shd w:val="clear" w:color="auto" w:fill="FF0000"/>
      <w:spacing w:before="100" w:beforeAutospacing="1" w:after="100" w:afterAutospacing="1"/>
      <w:jc w:val="center"/>
    </w:pPr>
    <w:rPr>
      <w:sz w:val="24"/>
      <w:szCs w:val="24"/>
    </w:rPr>
  </w:style>
  <w:style w:type="paragraph" w:customStyle="1" w:styleId="xl49049">
    <w:name w:val="xl49049"/>
    <w:basedOn w:val="a6"/>
    <w:uiPriority w:val="99"/>
    <w:qFormat/>
    <w:rsid w:val="005B3893"/>
    <w:pPr>
      <w:pBdr>
        <w:left w:val="single" w:sz="4" w:space="0" w:color="auto"/>
      </w:pBdr>
      <w:shd w:val="clear" w:color="auto" w:fill="FF0000"/>
      <w:spacing w:before="100" w:beforeAutospacing="1" w:after="100" w:afterAutospacing="1"/>
      <w:jc w:val="center"/>
    </w:pPr>
    <w:rPr>
      <w:sz w:val="24"/>
      <w:szCs w:val="24"/>
    </w:rPr>
  </w:style>
  <w:style w:type="paragraph" w:customStyle="1" w:styleId="xl49050">
    <w:name w:val="xl49050"/>
    <w:basedOn w:val="a6"/>
    <w:uiPriority w:val="99"/>
    <w:qFormat/>
    <w:rsid w:val="005B3893"/>
    <w:pPr>
      <w:pBdr>
        <w:left w:val="single" w:sz="4" w:space="0" w:color="auto"/>
        <w:bottom w:val="single" w:sz="4" w:space="0" w:color="auto"/>
      </w:pBdr>
      <w:shd w:val="clear" w:color="auto" w:fill="FF0000"/>
      <w:spacing w:before="100" w:beforeAutospacing="1" w:after="100" w:afterAutospacing="1"/>
      <w:jc w:val="center"/>
    </w:pPr>
    <w:rPr>
      <w:sz w:val="24"/>
      <w:szCs w:val="24"/>
    </w:rPr>
  </w:style>
  <w:style w:type="paragraph" w:customStyle="1" w:styleId="xl49051">
    <w:name w:val="xl4905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2">
    <w:name w:val="xl49052"/>
    <w:basedOn w:val="a6"/>
    <w:uiPriority w:val="99"/>
    <w:qFormat/>
    <w:rsid w:val="005B3893"/>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3">
    <w:name w:val="xl4905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4">
    <w:name w:val="xl49054"/>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9055">
    <w:name w:val="xl49055"/>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49056">
    <w:name w:val="xl4905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57">
    <w:name w:val="xl4905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8">
    <w:name w:val="xl4905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59">
    <w:name w:val="xl49059"/>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0">
    <w:name w:val="xl49060"/>
    <w:basedOn w:val="a6"/>
    <w:uiPriority w:val="99"/>
    <w:qFormat/>
    <w:rsid w:val="005B3893"/>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1">
    <w:name w:val="xl4906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2">
    <w:name w:val="xl49062"/>
    <w:basedOn w:val="a6"/>
    <w:uiPriority w:val="99"/>
    <w:qFormat/>
    <w:rsid w:val="005B3893"/>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3">
    <w:name w:val="xl4906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4">
    <w:name w:val="xl49064"/>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5">
    <w:name w:val="xl49065"/>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6">
    <w:name w:val="xl4906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67">
    <w:name w:val="xl49067"/>
    <w:basedOn w:val="a6"/>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8">
    <w:name w:val="xl4906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4"/>
      <w:szCs w:val="24"/>
    </w:rPr>
  </w:style>
  <w:style w:type="paragraph" w:customStyle="1" w:styleId="xl49069">
    <w:name w:val="xl4906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color w:val="000000"/>
      <w:sz w:val="24"/>
      <w:szCs w:val="24"/>
    </w:rPr>
  </w:style>
  <w:style w:type="paragraph" w:customStyle="1" w:styleId="xl49070">
    <w:name w:val="xl490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color w:val="000000"/>
      <w:sz w:val="24"/>
      <w:szCs w:val="24"/>
    </w:rPr>
  </w:style>
  <w:style w:type="paragraph" w:customStyle="1" w:styleId="xl49071">
    <w:name w:val="xl4907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072">
    <w:name w:val="xl4907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73">
    <w:name w:val="xl4907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9074">
    <w:name w:val="xl4907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9075">
    <w:name w:val="xl4907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49076">
    <w:name w:val="xl490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9077">
    <w:name w:val="xl490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78">
    <w:name w:val="xl4907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79">
    <w:name w:val="xl4907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9080">
    <w:name w:val="xl490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49081">
    <w:name w:val="xl490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color w:val="000000"/>
      <w:sz w:val="24"/>
      <w:szCs w:val="24"/>
    </w:rPr>
  </w:style>
  <w:style w:type="paragraph" w:customStyle="1" w:styleId="xl49082">
    <w:name w:val="xl4908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color w:val="000000"/>
      <w:sz w:val="24"/>
      <w:szCs w:val="24"/>
    </w:rPr>
  </w:style>
  <w:style w:type="paragraph" w:customStyle="1" w:styleId="xl49083">
    <w:name w:val="xl4908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84">
    <w:name w:val="xl4908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color w:val="000000"/>
      <w:sz w:val="24"/>
      <w:szCs w:val="24"/>
    </w:rPr>
  </w:style>
  <w:style w:type="paragraph" w:customStyle="1" w:styleId="xl49085">
    <w:name w:val="xl490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color w:val="000000"/>
      <w:sz w:val="24"/>
      <w:szCs w:val="24"/>
    </w:rPr>
  </w:style>
  <w:style w:type="paragraph" w:customStyle="1" w:styleId="xl49086">
    <w:name w:val="xl490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8795">
    <w:name w:val="xl48795"/>
    <w:basedOn w:val="a6"/>
    <w:uiPriority w:val="99"/>
    <w:qFormat/>
    <w:rsid w:val="005B3893"/>
    <w:pPr>
      <w:shd w:val="clear" w:color="auto" w:fill="FFFFFF"/>
      <w:spacing w:before="100" w:beforeAutospacing="1" w:after="100" w:afterAutospacing="1"/>
    </w:pPr>
    <w:rPr>
      <w:color w:val="FF0000"/>
    </w:rPr>
  </w:style>
  <w:style w:type="paragraph" w:customStyle="1" w:styleId="xl48835">
    <w:name w:val="xl4883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8836">
    <w:name w:val="xl4883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48837">
    <w:name w:val="xl4883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38">
    <w:name w:val="xl4883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39">
    <w:name w:val="xl4883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0">
    <w:name w:val="xl48840"/>
    <w:basedOn w:val="a6"/>
    <w:uiPriority w:val="99"/>
    <w:qFormat/>
    <w:rsid w:val="005B3893"/>
    <w:pPr>
      <w:pBdr>
        <w:top w:val="single" w:sz="4" w:space="0" w:color="auto"/>
        <w:left w:val="single" w:sz="4" w:space="0" w:color="auto"/>
        <w:bottom w:val="single" w:sz="4" w:space="0" w:color="auto"/>
      </w:pBdr>
      <w:shd w:val="clear" w:color="auto" w:fill="FCD5B4"/>
      <w:spacing w:before="100" w:beforeAutospacing="1" w:after="100" w:afterAutospacing="1"/>
      <w:jc w:val="center"/>
    </w:pPr>
  </w:style>
  <w:style w:type="paragraph" w:customStyle="1" w:styleId="xl48841">
    <w:name w:val="xl48841"/>
    <w:basedOn w:val="a6"/>
    <w:uiPriority w:val="99"/>
    <w:qFormat/>
    <w:rsid w:val="005B3893"/>
    <w:pPr>
      <w:pBdr>
        <w:top w:val="single" w:sz="4" w:space="0" w:color="auto"/>
        <w:bottom w:val="single" w:sz="4" w:space="0" w:color="auto"/>
      </w:pBdr>
      <w:shd w:val="clear" w:color="auto" w:fill="FCD5B4"/>
      <w:spacing w:before="100" w:beforeAutospacing="1" w:after="100" w:afterAutospacing="1"/>
      <w:jc w:val="center"/>
    </w:pPr>
  </w:style>
  <w:style w:type="paragraph" w:customStyle="1" w:styleId="xl48842">
    <w:name w:val="xl48842"/>
    <w:basedOn w:val="a6"/>
    <w:uiPriority w:val="99"/>
    <w:qFormat/>
    <w:rsid w:val="005B3893"/>
    <w:pPr>
      <w:pBdr>
        <w:top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3">
    <w:name w:val="xl4884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4">
    <w:name w:val="xl4884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5">
    <w:name w:val="xl48845"/>
    <w:basedOn w:val="a6"/>
    <w:uiPriority w:val="99"/>
    <w:qFormat/>
    <w:rsid w:val="005B3893"/>
    <w:pPr>
      <w:shd w:val="clear" w:color="auto" w:fill="FCD5B4"/>
      <w:spacing w:before="100" w:beforeAutospacing="1" w:after="100" w:afterAutospacing="1"/>
      <w:jc w:val="center"/>
    </w:pPr>
  </w:style>
  <w:style w:type="paragraph" w:customStyle="1" w:styleId="xl48846">
    <w:name w:val="xl48846"/>
    <w:basedOn w:val="a6"/>
    <w:uiPriority w:val="99"/>
    <w:qFormat/>
    <w:rsid w:val="005B3893"/>
    <w:pPr>
      <w:pBdr>
        <w:right w:val="single" w:sz="4" w:space="0" w:color="auto"/>
      </w:pBdr>
      <w:shd w:val="clear" w:color="auto" w:fill="FCD5B4"/>
      <w:spacing w:before="100" w:beforeAutospacing="1" w:after="100" w:afterAutospacing="1"/>
      <w:jc w:val="center"/>
    </w:pPr>
  </w:style>
  <w:style w:type="paragraph" w:customStyle="1" w:styleId="xl48847">
    <w:name w:val="xl4884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48">
    <w:name w:val="xl4884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49">
    <w:name w:val="xl4884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0">
    <w:name w:val="xl4885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9BBB59"/>
    </w:rPr>
  </w:style>
  <w:style w:type="paragraph" w:customStyle="1" w:styleId="xl48851">
    <w:name w:val="xl4885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BBB59"/>
    </w:rPr>
  </w:style>
  <w:style w:type="paragraph" w:customStyle="1" w:styleId="xl48852">
    <w:name w:val="xl4885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3">
    <w:name w:val="xl4885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4">
    <w:name w:val="xl48854"/>
    <w:basedOn w:val="a6"/>
    <w:uiPriority w:val="99"/>
    <w:qFormat/>
    <w:rsid w:val="005B3893"/>
    <w:pPr>
      <w:pBdr>
        <w:top w:val="single" w:sz="4" w:space="0" w:color="auto"/>
        <w:left w:val="single" w:sz="4" w:space="0" w:color="auto"/>
        <w:bottom w:val="single" w:sz="4" w:space="0" w:color="auto"/>
      </w:pBdr>
      <w:shd w:val="clear" w:color="auto" w:fill="FCD5B4"/>
      <w:spacing w:before="100" w:beforeAutospacing="1" w:after="100" w:afterAutospacing="1"/>
      <w:jc w:val="right"/>
    </w:pPr>
  </w:style>
  <w:style w:type="paragraph" w:customStyle="1" w:styleId="xl48855">
    <w:name w:val="xl4885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56">
    <w:name w:val="xl488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57">
    <w:name w:val="xl488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58">
    <w:name w:val="xl48858"/>
    <w:basedOn w:val="a6"/>
    <w:uiPriority w:val="99"/>
    <w:qFormat/>
    <w:rsid w:val="005B3893"/>
    <w:pPr>
      <w:shd w:val="clear" w:color="auto" w:fill="FCD5B4"/>
      <w:spacing w:before="100" w:beforeAutospacing="1" w:after="100" w:afterAutospacing="1"/>
      <w:jc w:val="center"/>
    </w:pPr>
  </w:style>
  <w:style w:type="paragraph" w:customStyle="1" w:styleId="xl48859">
    <w:name w:val="xl48859"/>
    <w:basedOn w:val="a6"/>
    <w:uiPriority w:val="99"/>
    <w:qFormat/>
    <w:rsid w:val="005B3893"/>
    <w:pPr>
      <w:pBdr>
        <w:right w:val="single" w:sz="4" w:space="0" w:color="auto"/>
      </w:pBdr>
      <w:shd w:val="clear" w:color="auto" w:fill="FCD5B4"/>
      <w:spacing w:before="100" w:beforeAutospacing="1" w:after="100" w:afterAutospacing="1"/>
      <w:jc w:val="center"/>
    </w:pPr>
  </w:style>
  <w:style w:type="paragraph" w:customStyle="1" w:styleId="xl48860">
    <w:name w:val="xl4886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9BBB59"/>
    </w:rPr>
  </w:style>
  <w:style w:type="paragraph" w:customStyle="1" w:styleId="xl48861">
    <w:name w:val="xl4886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70C0"/>
    </w:rPr>
  </w:style>
  <w:style w:type="paragraph" w:customStyle="1" w:styleId="xl48862">
    <w:name w:val="xl4886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2D050"/>
    </w:rPr>
  </w:style>
  <w:style w:type="character" w:customStyle="1" w:styleId="Geonika">
    <w:name w:val="Geonika Обычный текст Знак"/>
    <w:link w:val="Geonika0"/>
    <w:locked/>
    <w:rsid w:val="005B3893"/>
    <w:rPr>
      <w:rFonts w:ascii="Calibri" w:hAnsi="Calibri" w:cs="Calibri"/>
      <w:sz w:val="24"/>
      <w:szCs w:val="24"/>
      <w:lang w:eastAsia="ar-SA" w:bidi="en-US"/>
    </w:rPr>
  </w:style>
  <w:style w:type="paragraph" w:customStyle="1" w:styleId="Geonika0">
    <w:name w:val="Geonika Обычный текст"/>
    <w:basedOn w:val="a6"/>
    <w:link w:val="Geonika"/>
    <w:qFormat/>
    <w:rsid w:val="005B3893"/>
    <w:pPr>
      <w:spacing w:before="120" w:after="60"/>
      <w:ind w:firstLine="567"/>
      <w:jc w:val="both"/>
    </w:pPr>
    <w:rPr>
      <w:rFonts w:ascii="Calibri" w:hAnsi="Calibri" w:cs="Calibri"/>
      <w:sz w:val="24"/>
      <w:szCs w:val="24"/>
      <w:lang w:eastAsia="ar-SA" w:bidi="en-US"/>
    </w:rPr>
  </w:style>
  <w:style w:type="character" w:customStyle="1" w:styleId="-0">
    <w:name w:val="- Знак"/>
    <w:link w:val="-"/>
    <w:uiPriority w:val="99"/>
    <w:locked/>
    <w:rsid w:val="005B3893"/>
    <w:rPr>
      <w:sz w:val="24"/>
      <w:szCs w:val="22"/>
      <w:lang w:eastAsia="en-US"/>
    </w:rPr>
  </w:style>
  <w:style w:type="paragraph" w:customStyle="1" w:styleId="-">
    <w:name w:val="-"/>
    <w:basedOn w:val="a6"/>
    <w:link w:val="-0"/>
    <w:uiPriority w:val="99"/>
    <w:qFormat/>
    <w:rsid w:val="005B3893"/>
    <w:pPr>
      <w:numPr>
        <w:numId w:val="20"/>
      </w:numPr>
      <w:tabs>
        <w:tab w:val="left" w:pos="851"/>
      </w:tabs>
      <w:ind w:left="1429"/>
      <w:jc w:val="both"/>
    </w:pPr>
    <w:rPr>
      <w:sz w:val="24"/>
      <w:szCs w:val="22"/>
      <w:lang w:eastAsia="en-US"/>
    </w:rPr>
  </w:style>
  <w:style w:type="character" w:styleId="affffffffffc">
    <w:name w:val="Subtle Emphasis"/>
    <w:uiPriority w:val="19"/>
    <w:qFormat/>
    <w:rsid w:val="005B3893"/>
    <w:rPr>
      <w:i/>
      <w:iCs w:val="0"/>
      <w:color w:val="5A5A5A"/>
    </w:rPr>
  </w:style>
  <w:style w:type="character" w:styleId="affffffffffd">
    <w:name w:val="Intense Emphasis"/>
    <w:basedOn w:val="a7"/>
    <w:uiPriority w:val="21"/>
    <w:qFormat/>
    <w:rsid w:val="005B3893"/>
    <w:rPr>
      <w:b/>
      <w:bCs/>
      <w:i/>
      <w:iCs/>
      <w:color w:val="4F81BD" w:themeColor="accent1"/>
    </w:rPr>
  </w:style>
  <w:style w:type="character" w:styleId="affffffffffe">
    <w:name w:val="Subtle Reference"/>
    <w:uiPriority w:val="31"/>
    <w:qFormat/>
    <w:rsid w:val="005B3893"/>
    <w:rPr>
      <w:sz w:val="24"/>
      <w:szCs w:val="24"/>
      <w:u w:val="single"/>
    </w:rPr>
  </w:style>
  <w:style w:type="character" w:styleId="afffffffffff">
    <w:name w:val="Intense Reference"/>
    <w:uiPriority w:val="32"/>
    <w:qFormat/>
    <w:rsid w:val="005B3893"/>
    <w:rPr>
      <w:b/>
      <w:bCs w:val="0"/>
      <w:sz w:val="24"/>
      <w:u w:val="single"/>
    </w:rPr>
  </w:style>
  <w:style w:type="character" w:styleId="afffffffffff0">
    <w:name w:val="Book Title"/>
    <w:uiPriority w:val="33"/>
    <w:qFormat/>
    <w:rsid w:val="005B3893"/>
    <w:rPr>
      <w:rFonts w:ascii="Cambria" w:eastAsia="Times New Roman" w:hAnsi="Cambria" w:hint="default"/>
      <w:b/>
      <w:bCs w:val="0"/>
      <w:i/>
      <w:iCs w:val="0"/>
      <w:sz w:val="24"/>
      <w:szCs w:val="24"/>
    </w:rPr>
  </w:style>
  <w:style w:type="character" w:customStyle="1" w:styleId="1fff1">
    <w:name w:val="Заголовок Знак1"/>
    <w:basedOn w:val="a7"/>
    <w:rsid w:val="005B3893"/>
    <w:rPr>
      <w:rFonts w:asciiTheme="majorHAnsi" w:eastAsiaTheme="majorEastAsia" w:hAnsiTheme="majorHAnsi" w:cstheme="majorBidi"/>
      <w:spacing w:val="-10"/>
      <w:kern w:val="28"/>
      <w:sz w:val="56"/>
      <w:szCs w:val="56"/>
    </w:rPr>
  </w:style>
  <w:style w:type="character" w:customStyle="1" w:styleId="1fff2">
    <w:name w:val="Схема документа Знак1"/>
    <w:basedOn w:val="a7"/>
    <w:uiPriority w:val="99"/>
    <w:rsid w:val="005B3893"/>
    <w:rPr>
      <w:rFonts w:ascii="Segoe UI" w:hAnsi="Segoe UI" w:cs="Segoe UI"/>
      <w:sz w:val="16"/>
      <w:szCs w:val="16"/>
    </w:rPr>
  </w:style>
  <w:style w:type="character" w:customStyle="1" w:styleId="1fff3">
    <w:name w:val="Шапка Знак1"/>
    <w:basedOn w:val="a7"/>
    <w:rsid w:val="005B3893"/>
    <w:rPr>
      <w:rFonts w:asciiTheme="majorHAnsi" w:eastAsiaTheme="majorEastAsia" w:hAnsiTheme="majorHAnsi" w:cstheme="majorBidi"/>
      <w:sz w:val="24"/>
      <w:szCs w:val="24"/>
      <w:shd w:val="pct20" w:color="auto" w:fill="auto"/>
    </w:rPr>
  </w:style>
  <w:style w:type="character" w:customStyle="1" w:styleId="1fff4">
    <w:name w:val="Текст сноски Знак1"/>
    <w:aliases w:val="Текст сноски-FN Знак1,Footnote Text Char Знак Знак Знак1,Footnote Text Char Знак Знак2,Знак Знак Знак Знак2,Текст сноски Знак Знак Знак Знак Знак Знак2,Текст сноски Знак Знак Знак Знак Знак Знак Знак1,Текст сноски Знак Знак Знак1"/>
    <w:basedOn w:val="a7"/>
    <w:uiPriority w:val="99"/>
    <w:rsid w:val="005B3893"/>
  </w:style>
  <w:style w:type="character" w:customStyle="1" w:styleId="1fff5">
    <w:name w:val="Текст концевой сноски Знак1"/>
    <w:basedOn w:val="a7"/>
    <w:uiPriority w:val="99"/>
    <w:rsid w:val="005B3893"/>
  </w:style>
  <w:style w:type="character" w:customStyle="1" w:styleId="1fff6">
    <w:name w:val="Красная строка Знак1"/>
    <w:basedOn w:val="1c"/>
    <w:rsid w:val="005B3893"/>
    <w:rPr>
      <w:rFonts w:ascii="Times New Roman" w:eastAsia="Times New Roman" w:hAnsi="Times New Roman" w:cs="Times New Roman"/>
      <w:sz w:val="24"/>
      <w:szCs w:val="24"/>
      <w:lang w:eastAsia="ru-RU"/>
    </w:rPr>
  </w:style>
  <w:style w:type="character" w:customStyle="1" w:styleId="company-bold1">
    <w:name w:val="company-bold1"/>
    <w:basedOn w:val="a7"/>
    <w:rsid w:val="005B3893"/>
    <w:rPr>
      <w:rFonts w:ascii="Tahoma" w:hAnsi="Tahoma" w:cs="Tahoma" w:hint="default"/>
      <w:b/>
      <w:bCs/>
      <w:vanish/>
      <w:webHidden w:val="0"/>
      <w:sz w:val="21"/>
      <w:szCs w:val="21"/>
      <w:specVanish/>
    </w:rPr>
  </w:style>
  <w:style w:type="character" w:customStyle="1" w:styleId="ccardcontacts-index1">
    <w:name w:val="ccard__contacts-index1"/>
    <w:basedOn w:val="a7"/>
    <w:rsid w:val="005B3893"/>
    <w:rPr>
      <w:color w:val="999999"/>
    </w:rPr>
  </w:style>
  <w:style w:type="character" w:customStyle="1" w:styleId="3f7">
    <w:name w:val="Основной текст3"/>
    <w:basedOn w:val="affffff"/>
    <w:rsid w:val="005B3893"/>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rPr>
  </w:style>
  <w:style w:type="character" w:customStyle="1" w:styleId="5b">
    <w:name w:val="Основной текст5"/>
    <w:basedOn w:val="affffff"/>
    <w:rsid w:val="005B3893"/>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lang w:val="en-US"/>
    </w:rPr>
  </w:style>
  <w:style w:type="character" w:customStyle="1" w:styleId="afffffffffff1">
    <w:name w:val="Основной текст + Полужирный"/>
    <w:aliases w:val="Интервал 0 pt6"/>
    <w:basedOn w:val="affffff"/>
    <w:rsid w:val="005B3893"/>
    <w:rPr>
      <w:rFonts w:ascii="Microsoft Sans Serif" w:eastAsia="Microsoft Sans Serif" w:hAnsi="Microsoft Sans Serif" w:cs="Microsoft Sans Serif"/>
      <w:b/>
      <w:bCs/>
      <w:sz w:val="16"/>
      <w:szCs w:val="16"/>
      <w:shd w:val="clear" w:color="auto" w:fill="FFFFFF"/>
    </w:rPr>
  </w:style>
  <w:style w:type="character" w:customStyle="1" w:styleId="TimesNewRoman0">
    <w:name w:val="Основной текст + Times New Roman"/>
    <w:aliases w:val="Не полужирный,Интервал 0 pt,Основной текст + 43 pt,Малые прописные,Основной текст (5) + Calibri,Подпись к картинке (13) + 8,Интервал 0 pt Exact7,Основной текст + 5,13 pt,Основной текст (2) + 9 pt1,Интервал -2 pt,11 pt1"/>
    <w:basedOn w:val="3f1"/>
    <w:uiPriority w:val="99"/>
    <w:rsid w:val="005B3893"/>
    <w:rPr>
      <w:rFonts w:ascii="Times New Roman" w:eastAsia="Times New Roman" w:hAnsi="Times New Roman" w:cs="Times New Roman" w:hint="default"/>
      <w:b w:val="0"/>
      <w:bCs w:val="0"/>
      <w:i/>
      <w:iCs/>
      <w:smallCaps w:val="0"/>
      <w:strike w:val="0"/>
      <w:dstrike w:val="0"/>
      <w:spacing w:val="0"/>
      <w:sz w:val="11"/>
      <w:szCs w:val="11"/>
      <w:u w:val="none"/>
      <w:effect w:val="none"/>
      <w:shd w:val="clear" w:color="auto" w:fill="FFFFFF"/>
    </w:rPr>
  </w:style>
  <w:style w:type="character" w:customStyle="1" w:styleId="FontStyle82">
    <w:name w:val="Font Style82"/>
    <w:uiPriority w:val="99"/>
    <w:rsid w:val="005B3893"/>
    <w:rPr>
      <w:rFonts w:ascii="Times New Roman" w:hAnsi="Times New Roman" w:cs="Times New Roman" w:hint="default"/>
      <w:sz w:val="32"/>
      <w:szCs w:val="32"/>
    </w:rPr>
  </w:style>
  <w:style w:type="character" w:customStyle="1" w:styleId="FontStyle88">
    <w:name w:val="Font Style88"/>
    <w:uiPriority w:val="99"/>
    <w:rsid w:val="005B3893"/>
    <w:rPr>
      <w:rFonts w:ascii="Times New Roman" w:hAnsi="Times New Roman" w:cs="Times New Roman" w:hint="default"/>
      <w:sz w:val="26"/>
      <w:szCs w:val="26"/>
    </w:rPr>
  </w:style>
  <w:style w:type="character" w:customStyle="1" w:styleId="afffffffffff2">
    <w:name w:val="Надстрочный"/>
    <w:semiHidden/>
    <w:rsid w:val="005B3893"/>
    <w:rPr>
      <w:b/>
      <w:bCs/>
      <w:vertAlign w:val="superscript"/>
    </w:rPr>
  </w:style>
  <w:style w:type="paragraph" w:styleId="affffff5">
    <w:name w:val="Salutation"/>
    <w:basedOn w:val="a6"/>
    <w:next w:val="a6"/>
    <w:link w:val="affffff4"/>
    <w:unhideWhenUsed/>
    <w:rsid w:val="005B3893"/>
    <w:rPr>
      <w:rFonts w:ascii="Arial" w:hAnsi="Arial" w:cs="Arial"/>
      <w:spacing w:val="-5"/>
      <w:lang w:eastAsia="en-US"/>
    </w:rPr>
  </w:style>
  <w:style w:type="character" w:customStyle="1" w:styleId="1fff7">
    <w:name w:val="Приветствие Знак1"/>
    <w:basedOn w:val="a7"/>
    <w:rsid w:val="005B3893"/>
  </w:style>
  <w:style w:type="paragraph" w:styleId="affffff2">
    <w:name w:val="Closing"/>
    <w:basedOn w:val="a6"/>
    <w:link w:val="affffff1"/>
    <w:unhideWhenUsed/>
    <w:rsid w:val="005B3893"/>
    <w:pPr>
      <w:ind w:left="4252"/>
    </w:pPr>
    <w:rPr>
      <w:rFonts w:ascii="Arial" w:hAnsi="Arial" w:cs="Arial"/>
      <w:spacing w:val="-5"/>
      <w:lang w:eastAsia="en-US"/>
    </w:rPr>
  </w:style>
  <w:style w:type="character" w:customStyle="1" w:styleId="1fff8">
    <w:name w:val="Прощание Знак1"/>
    <w:basedOn w:val="a7"/>
    <w:rsid w:val="005B3893"/>
  </w:style>
  <w:style w:type="paragraph" w:styleId="affffffb">
    <w:name w:val="E-mail Signature"/>
    <w:basedOn w:val="a6"/>
    <w:link w:val="affffffa"/>
    <w:unhideWhenUsed/>
    <w:rsid w:val="005B3893"/>
    <w:rPr>
      <w:rFonts w:ascii="Arial" w:hAnsi="Arial" w:cs="Arial"/>
      <w:spacing w:val="-5"/>
      <w:lang w:eastAsia="en-US"/>
    </w:rPr>
  </w:style>
  <w:style w:type="character" w:customStyle="1" w:styleId="1fff9">
    <w:name w:val="Электронная подпись Знак1"/>
    <w:basedOn w:val="a7"/>
    <w:rsid w:val="005B3893"/>
  </w:style>
  <w:style w:type="character" w:customStyle="1" w:styleId="1fffa">
    <w:name w:val="Заголовок_1 Знак Знак Знак"/>
    <w:semiHidden/>
    <w:rsid w:val="005B3893"/>
    <w:rPr>
      <w:b/>
      <w:bCs w:val="0"/>
      <w:caps/>
      <w:sz w:val="24"/>
      <w:szCs w:val="24"/>
      <w:lang w:val="ru-RU" w:eastAsia="ru-RU" w:bidi="ar-SA"/>
    </w:rPr>
  </w:style>
  <w:style w:type="character" w:customStyle="1" w:styleId="afffffffffff3">
    <w:name w:val="Вступление"/>
    <w:semiHidden/>
    <w:rsid w:val="005B3893"/>
    <w:rPr>
      <w:rFonts w:ascii="Arial Black" w:hAnsi="Arial Black" w:cs="Arial Black" w:hint="default"/>
      <w:spacing w:val="-4"/>
      <w:sz w:val="18"/>
      <w:szCs w:val="18"/>
    </w:rPr>
  </w:style>
  <w:style w:type="character" w:customStyle="1" w:styleId="afffffffffff4">
    <w:name w:val="Девиз"/>
    <w:semiHidden/>
    <w:rsid w:val="005B3893"/>
    <w:rPr>
      <w:i/>
      <w:iCs/>
      <w:spacing w:val="-6"/>
      <w:sz w:val="24"/>
      <w:szCs w:val="24"/>
      <w:lang w:val="ru-RU"/>
    </w:rPr>
  </w:style>
  <w:style w:type="paragraph" w:styleId="affffff7">
    <w:name w:val="Date"/>
    <w:basedOn w:val="a6"/>
    <w:next w:val="a6"/>
    <w:link w:val="affffff6"/>
    <w:unhideWhenUsed/>
    <w:rsid w:val="005B3893"/>
    <w:rPr>
      <w:rFonts w:ascii="Arial" w:hAnsi="Arial" w:cs="Arial"/>
      <w:spacing w:val="-5"/>
      <w:lang w:eastAsia="en-US"/>
    </w:rPr>
  </w:style>
  <w:style w:type="character" w:customStyle="1" w:styleId="1fffb">
    <w:name w:val="Дата Знак1"/>
    <w:basedOn w:val="a7"/>
    <w:rsid w:val="005B3893"/>
  </w:style>
  <w:style w:type="paragraph" w:styleId="affffff9">
    <w:name w:val="Note Heading"/>
    <w:basedOn w:val="a6"/>
    <w:next w:val="a6"/>
    <w:link w:val="affffff8"/>
    <w:unhideWhenUsed/>
    <w:rsid w:val="005B3893"/>
    <w:rPr>
      <w:rFonts w:ascii="Arial" w:hAnsi="Arial" w:cs="Arial"/>
      <w:spacing w:val="-5"/>
      <w:lang w:eastAsia="en-US"/>
    </w:rPr>
  </w:style>
  <w:style w:type="character" w:customStyle="1" w:styleId="1fffc">
    <w:name w:val="Заголовок записки Знак1"/>
    <w:basedOn w:val="a7"/>
    <w:rsid w:val="005B3893"/>
  </w:style>
  <w:style w:type="paragraph" w:styleId="2f3">
    <w:name w:val="Body Text First Indent 2"/>
    <w:basedOn w:val="af"/>
    <w:link w:val="2f2"/>
    <w:unhideWhenUsed/>
    <w:rsid w:val="005B3893"/>
    <w:pPr>
      <w:spacing w:line="240" w:lineRule="auto"/>
      <w:ind w:left="360" w:firstLine="360"/>
    </w:pPr>
    <w:rPr>
      <w:rFonts w:ascii="Arial" w:eastAsiaTheme="minorHAnsi" w:hAnsi="Arial" w:cs="Arial"/>
      <w:spacing w:val="-5"/>
      <w:lang w:val="ru-RU" w:eastAsia="en-US"/>
    </w:rPr>
  </w:style>
  <w:style w:type="character" w:customStyle="1" w:styleId="21b">
    <w:name w:val="Красная строка 2 Знак1"/>
    <w:basedOn w:val="af0"/>
    <w:rsid w:val="005B3893"/>
    <w:rPr>
      <w:sz w:val="28"/>
    </w:rPr>
  </w:style>
  <w:style w:type="character" w:customStyle="1" w:styleId="1fffd">
    <w:name w:val="Заголовок_1"/>
    <w:semiHidden/>
    <w:rsid w:val="005B3893"/>
    <w:rPr>
      <w:caps/>
    </w:rPr>
  </w:style>
  <w:style w:type="character" w:customStyle="1" w:styleId="1fffe">
    <w:name w:val="Маркированный_1 Знак Знак"/>
    <w:semiHidden/>
    <w:rsid w:val="005B3893"/>
    <w:rPr>
      <w:sz w:val="24"/>
      <w:szCs w:val="24"/>
      <w:lang w:val="ru-RU" w:eastAsia="ru-RU" w:bidi="ar-SA"/>
    </w:rPr>
  </w:style>
  <w:style w:type="character" w:customStyle="1" w:styleId="afffffffffff5">
    <w:name w:val="Подчеркнутый Знак Знак"/>
    <w:semiHidden/>
    <w:rsid w:val="005B3893"/>
    <w:rPr>
      <w:sz w:val="24"/>
      <w:szCs w:val="24"/>
      <w:u w:val="single"/>
      <w:lang w:val="ru-RU" w:eastAsia="ru-RU" w:bidi="ar-SA"/>
    </w:rPr>
  </w:style>
  <w:style w:type="character" w:customStyle="1" w:styleId="1ffff">
    <w:name w:val="Маркированный_1 Знак Знак Знак"/>
    <w:semiHidden/>
    <w:rsid w:val="005B3893"/>
    <w:rPr>
      <w:sz w:val="24"/>
      <w:szCs w:val="24"/>
      <w:lang w:val="ru-RU" w:eastAsia="ru-RU" w:bidi="ar-SA"/>
    </w:rPr>
  </w:style>
  <w:style w:type="character" w:customStyle="1" w:styleId="afffffffffff6">
    <w:name w:val="Подчеркнутый Знак Знак Знак"/>
    <w:semiHidden/>
    <w:rsid w:val="005B3893"/>
    <w:rPr>
      <w:sz w:val="24"/>
      <w:szCs w:val="24"/>
      <w:u w:val="single"/>
      <w:lang w:val="ru-RU" w:eastAsia="ru-RU" w:bidi="ar-SA"/>
    </w:rPr>
  </w:style>
  <w:style w:type="character" w:customStyle="1" w:styleId="1ffff0">
    <w:name w:val="Маркированный_1 Знак Знак Знак Знак"/>
    <w:semiHidden/>
    <w:rsid w:val="005B3893"/>
    <w:rPr>
      <w:sz w:val="24"/>
      <w:szCs w:val="24"/>
      <w:lang w:val="ru-RU" w:eastAsia="ru-RU" w:bidi="ar-SA"/>
    </w:rPr>
  </w:style>
  <w:style w:type="character" w:customStyle="1" w:styleId="1ffff1">
    <w:name w:val="Подчеркнутый Знак Знак1"/>
    <w:semiHidden/>
    <w:rsid w:val="005B3893"/>
    <w:rPr>
      <w:sz w:val="24"/>
      <w:szCs w:val="24"/>
      <w:u w:val="single"/>
      <w:lang w:val="ru-RU" w:eastAsia="ru-RU" w:bidi="ar-SA"/>
    </w:rPr>
  </w:style>
  <w:style w:type="character" w:customStyle="1" w:styleId="119">
    <w:name w:val="Знак1 Знак Знак1"/>
    <w:semiHidden/>
    <w:rsid w:val="005B3893"/>
    <w:rPr>
      <w:sz w:val="24"/>
      <w:szCs w:val="24"/>
      <w:lang w:val="ru-RU" w:eastAsia="ru-RU" w:bidi="ar-SA"/>
    </w:rPr>
  </w:style>
  <w:style w:type="character" w:customStyle="1" w:styleId="21c">
    <w:name w:val="Знак21"/>
    <w:semiHidden/>
    <w:rsid w:val="005B3893"/>
    <w:rPr>
      <w:b/>
      <w:bCs/>
      <w:sz w:val="24"/>
      <w:szCs w:val="24"/>
      <w:lang w:val="ru-RU" w:eastAsia="ru-RU" w:bidi="ar-SA"/>
    </w:rPr>
  </w:style>
  <w:style w:type="character" w:customStyle="1" w:styleId="11a">
    <w:name w:val="Маркированный_1 Знак1"/>
    <w:basedOn w:val="a7"/>
    <w:semiHidden/>
    <w:rsid w:val="005B3893"/>
  </w:style>
  <w:style w:type="paragraph" w:customStyle="1" w:styleId="S30">
    <w:name w:val="S_Заголовок 3"/>
    <w:basedOn w:val="a6"/>
    <w:link w:val="S31"/>
    <w:qFormat/>
    <w:rsid w:val="005B3893"/>
  </w:style>
  <w:style w:type="character" w:customStyle="1" w:styleId="S31">
    <w:name w:val="S_Заголовок 3 Знак Знак"/>
    <w:link w:val="S30"/>
    <w:locked/>
    <w:rsid w:val="005B3893"/>
  </w:style>
  <w:style w:type="character" w:customStyle="1" w:styleId="1ffff2">
    <w:name w:val="Заголовок_1 Знак Знак Знак Знак"/>
    <w:rsid w:val="005B3893"/>
    <w:rPr>
      <w:b/>
      <w:bCs w:val="0"/>
      <w:caps/>
      <w:sz w:val="24"/>
      <w:szCs w:val="24"/>
      <w:lang w:val="ru-RU" w:eastAsia="ru-RU" w:bidi="ar-SA"/>
    </w:rPr>
  </w:style>
  <w:style w:type="character" w:customStyle="1" w:styleId="S12">
    <w:name w:val="S_Маркированный Знак Знак1"/>
    <w:rsid w:val="005B3893"/>
    <w:rPr>
      <w:sz w:val="24"/>
      <w:szCs w:val="24"/>
      <w:lang w:val="ru-RU" w:eastAsia="ru-RU" w:bidi="ar-SA"/>
    </w:rPr>
  </w:style>
  <w:style w:type="character" w:customStyle="1" w:styleId="S32">
    <w:name w:val="S_Заголовок 3 Знак"/>
    <w:rsid w:val="005B3893"/>
    <w:rPr>
      <w:sz w:val="24"/>
      <w:szCs w:val="24"/>
      <w:u w:val="single"/>
      <w:lang w:val="ru-RU" w:eastAsia="ru-RU" w:bidi="ar-SA"/>
    </w:rPr>
  </w:style>
  <w:style w:type="character" w:customStyle="1" w:styleId="126">
    <w:name w:val="Заголовок_12"/>
    <w:rsid w:val="005B3893"/>
    <w:rPr>
      <w:b/>
      <w:bCs w:val="0"/>
    </w:rPr>
  </w:style>
  <w:style w:type="character" w:customStyle="1" w:styleId="Sf">
    <w:name w:val="S_Маркированный Знак Знак"/>
    <w:rsid w:val="005B3893"/>
    <w:rPr>
      <w:sz w:val="24"/>
      <w:szCs w:val="24"/>
      <w:lang w:val="ru-RU" w:eastAsia="ru-RU" w:bidi="ar-SA"/>
    </w:rPr>
  </w:style>
  <w:style w:type="character" w:customStyle="1" w:styleId="319">
    <w:name w:val="Знак3 Знак Знак Знак1"/>
    <w:semiHidden/>
    <w:rsid w:val="005B3893"/>
    <w:rPr>
      <w:b/>
      <w:bCs w:val="0"/>
      <w:sz w:val="24"/>
      <w:szCs w:val="24"/>
      <w:u w:val="single"/>
      <w:lang w:val="ru-RU" w:eastAsia="ru-RU" w:bidi="ar-SA"/>
    </w:rPr>
  </w:style>
  <w:style w:type="character" w:customStyle="1" w:styleId="1ffff3">
    <w:name w:val="Обычный в таблице Знак Знак1"/>
    <w:semiHidden/>
    <w:rsid w:val="005B3893"/>
    <w:rPr>
      <w:sz w:val="24"/>
      <w:szCs w:val="24"/>
      <w:lang w:val="ru-RU" w:eastAsia="ru-RU" w:bidi="ar-SA"/>
    </w:rPr>
  </w:style>
  <w:style w:type="character" w:customStyle="1" w:styleId="afffffffffff7">
    <w:name w:val="Подчеркнутый Знак Знак Знак Знак"/>
    <w:semiHidden/>
    <w:rsid w:val="005B3893"/>
    <w:rPr>
      <w:sz w:val="24"/>
      <w:szCs w:val="24"/>
      <w:u w:val="single"/>
      <w:lang w:val="ru-RU" w:eastAsia="ru-RU" w:bidi="ar-SA"/>
    </w:rPr>
  </w:style>
  <w:style w:type="character" w:customStyle="1" w:styleId="1ffff4">
    <w:name w:val="Маркированный_1 Знак Знак Знак Знак Знак"/>
    <w:semiHidden/>
    <w:rsid w:val="005B3893"/>
    <w:rPr>
      <w:sz w:val="24"/>
      <w:szCs w:val="24"/>
      <w:lang w:val="ru-RU" w:eastAsia="ru-RU" w:bidi="ar-SA"/>
    </w:rPr>
  </w:style>
  <w:style w:type="character" w:customStyle="1" w:styleId="21d">
    <w:name w:val="Знак2 Знак Знак Знак1"/>
    <w:semiHidden/>
    <w:rsid w:val="005B3893"/>
    <w:rPr>
      <w:b/>
      <w:bCs/>
      <w:sz w:val="24"/>
      <w:szCs w:val="24"/>
      <w:lang w:val="ru-RU" w:eastAsia="ru-RU" w:bidi="ar-SA"/>
    </w:rPr>
  </w:style>
  <w:style w:type="character" w:customStyle="1" w:styleId="134">
    <w:name w:val="Знак1 Знак Знак Знак3"/>
    <w:semiHidden/>
    <w:rsid w:val="005B3893"/>
    <w:rPr>
      <w:sz w:val="24"/>
      <w:szCs w:val="24"/>
      <w:lang w:val="ru-RU" w:eastAsia="ru-RU" w:bidi="ar-SA"/>
    </w:rPr>
  </w:style>
  <w:style w:type="character" w:customStyle="1" w:styleId="1ffff5">
    <w:name w:val="Заголовок_1 Знак Знак Знак Знак Знак"/>
    <w:semiHidden/>
    <w:rsid w:val="005B3893"/>
    <w:rPr>
      <w:b/>
      <w:bCs w:val="0"/>
      <w:caps/>
      <w:sz w:val="24"/>
      <w:szCs w:val="24"/>
      <w:lang w:val="ru-RU" w:eastAsia="ru-RU" w:bidi="ar-SA"/>
    </w:rPr>
  </w:style>
  <w:style w:type="character" w:customStyle="1" w:styleId="FontStyle163">
    <w:name w:val="Font Style163"/>
    <w:uiPriority w:val="99"/>
    <w:rsid w:val="005B3893"/>
    <w:rPr>
      <w:rFonts w:ascii="Times New Roman" w:hAnsi="Times New Roman" w:cs="Times New Roman" w:hint="default"/>
      <w:sz w:val="22"/>
      <w:szCs w:val="22"/>
    </w:rPr>
  </w:style>
  <w:style w:type="character" w:customStyle="1" w:styleId="FontStyle83">
    <w:name w:val="Font Style83"/>
    <w:uiPriority w:val="99"/>
    <w:rsid w:val="005B3893"/>
    <w:rPr>
      <w:rFonts w:ascii="Times New Roman" w:hAnsi="Times New Roman" w:cs="Times New Roman" w:hint="default"/>
      <w:sz w:val="26"/>
      <w:szCs w:val="26"/>
    </w:rPr>
  </w:style>
  <w:style w:type="character" w:customStyle="1" w:styleId="FontStyle90">
    <w:name w:val="Font Style90"/>
    <w:uiPriority w:val="99"/>
    <w:rsid w:val="005B3893"/>
    <w:rPr>
      <w:rFonts w:ascii="Times New Roman" w:hAnsi="Times New Roman" w:cs="Times New Roman" w:hint="default"/>
      <w:sz w:val="16"/>
      <w:szCs w:val="16"/>
    </w:rPr>
  </w:style>
  <w:style w:type="character" w:customStyle="1" w:styleId="FontStyle79">
    <w:name w:val="Font Style79"/>
    <w:uiPriority w:val="99"/>
    <w:rsid w:val="005B3893"/>
    <w:rPr>
      <w:rFonts w:ascii="Times New Roman" w:hAnsi="Times New Roman" w:cs="Times New Roman" w:hint="default"/>
      <w:sz w:val="26"/>
      <w:szCs w:val="26"/>
    </w:rPr>
  </w:style>
  <w:style w:type="character" w:customStyle="1" w:styleId="FontStyle80">
    <w:name w:val="Font Style80"/>
    <w:uiPriority w:val="99"/>
    <w:rsid w:val="005B3893"/>
    <w:rPr>
      <w:rFonts w:ascii="Times New Roman" w:hAnsi="Times New Roman" w:cs="Times New Roman" w:hint="default"/>
      <w:sz w:val="24"/>
      <w:szCs w:val="24"/>
    </w:rPr>
  </w:style>
  <w:style w:type="character" w:customStyle="1" w:styleId="FontStyle81">
    <w:name w:val="Font Style81"/>
    <w:uiPriority w:val="99"/>
    <w:rsid w:val="005B3893"/>
    <w:rPr>
      <w:rFonts w:ascii="Times New Roman" w:hAnsi="Times New Roman" w:cs="Times New Roman" w:hint="default"/>
      <w:sz w:val="12"/>
      <w:szCs w:val="12"/>
    </w:rPr>
  </w:style>
  <w:style w:type="character" w:customStyle="1" w:styleId="FontStyle87">
    <w:name w:val="Font Style87"/>
    <w:uiPriority w:val="99"/>
    <w:rsid w:val="005B3893"/>
    <w:rPr>
      <w:rFonts w:ascii="Times New Roman" w:hAnsi="Times New Roman" w:cs="Times New Roman" w:hint="default"/>
      <w:b/>
      <w:bCs/>
      <w:sz w:val="22"/>
      <w:szCs w:val="22"/>
    </w:rPr>
  </w:style>
  <w:style w:type="character" w:customStyle="1" w:styleId="FontStyle91">
    <w:name w:val="Font Style91"/>
    <w:uiPriority w:val="99"/>
    <w:rsid w:val="005B3893"/>
    <w:rPr>
      <w:rFonts w:ascii="Times New Roman" w:hAnsi="Times New Roman" w:cs="Times New Roman" w:hint="default"/>
      <w:sz w:val="20"/>
      <w:szCs w:val="20"/>
    </w:rPr>
  </w:style>
  <w:style w:type="character" w:customStyle="1" w:styleId="FontStyle86">
    <w:name w:val="Font Style86"/>
    <w:uiPriority w:val="99"/>
    <w:rsid w:val="005B3893"/>
    <w:rPr>
      <w:rFonts w:ascii="Times New Roman" w:hAnsi="Times New Roman" w:cs="Times New Roman" w:hint="default"/>
      <w:b/>
      <w:bCs/>
      <w:spacing w:val="20"/>
      <w:sz w:val="12"/>
      <w:szCs w:val="12"/>
    </w:rPr>
  </w:style>
  <w:style w:type="character" w:customStyle="1" w:styleId="FontStyle119">
    <w:name w:val="Font Style119"/>
    <w:uiPriority w:val="99"/>
    <w:rsid w:val="005B3893"/>
    <w:rPr>
      <w:rFonts w:ascii="Constantia" w:hAnsi="Constantia" w:cs="Constantia" w:hint="default"/>
      <w:i/>
      <w:iCs/>
      <w:sz w:val="30"/>
      <w:szCs w:val="30"/>
    </w:rPr>
  </w:style>
  <w:style w:type="character" w:customStyle="1" w:styleId="FontStyle120">
    <w:name w:val="Font Style120"/>
    <w:uiPriority w:val="99"/>
    <w:rsid w:val="005B3893"/>
    <w:rPr>
      <w:rFonts w:ascii="Times New Roman" w:hAnsi="Times New Roman" w:cs="Times New Roman" w:hint="default"/>
      <w:b/>
      <w:bCs/>
      <w:i/>
      <w:iCs/>
      <w:sz w:val="16"/>
      <w:szCs w:val="16"/>
    </w:rPr>
  </w:style>
  <w:style w:type="character" w:customStyle="1" w:styleId="FontStyle139">
    <w:name w:val="Font Style139"/>
    <w:uiPriority w:val="99"/>
    <w:rsid w:val="005B3893"/>
    <w:rPr>
      <w:rFonts w:ascii="Times New Roman" w:hAnsi="Times New Roman" w:cs="Times New Roman" w:hint="default"/>
      <w:b/>
      <w:bCs/>
      <w:sz w:val="20"/>
      <w:szCs w:val="20"/>
    </w:rPr>
  </w:style>
  <w:style w:type="character" w:customStyle="1" w:styleId="FontStyle164">
    <w:name w:val="Font Style164"/>
    <w:uiPriority w:val="99"/>
    <w:rsid w:val="005B3893"/>
    <w:rPr>
      <w:rFonts w:ascii="Times New Roman" w:hAnsi="Times New Roman" w:cs="Times New Roman" w:hint="default"/>
      <w:sz w:val="16"/>
      <w:szCs w:val="16"/>
    </w:rPr>
  </w:style>
  <w:style w:type="character" w:customStyle="1" w:styleId="FontStyle165">
    <w:name w:val="Font Style165"/>
    <w:uiPriority w:val="99"/>
    <w:rsid w:val="005B3893"/>
    <w:rPr>
      <w:rFonts w:ascii="Times New Roman" w:hAnsi="Times New Roman" w:cs="Times New Roman" w:hint="default"/>
      <w:sz w:val="16"/>
      <w:szCs w:val="16"/>
    </w:rPr>
  </w:style>
  <w:style w:type="character" w:customStyle="1" w:styleId="FontStyle166">
    <w:name w:val="Font Style166"/>
    <w:uiPriority w:val="99"/>
    <w:rsid w:val="005B3893"/>
    <w:rPr>
      <w:rFonts w:ascii="Times New Roman" w:hAnsi="Times New Roman" w:cs="Times New Roman" w:hint="default"/>
      <w:b/>
      <w:bCs/>
      <w:sz w:val="16"/>
      <w:szCs w:val="16"/>
    </w:rPr>
  </w:style>
  <w:style w:type="character" w:customStyle="1" w:styleId="FontStyle92">
    <w:name w:val="Font Style92"/>
    <w:uiPriority w:val="99"/>
    <w:rsid w:val="005B3893"/>
    <w:rPr>
      <w:rFonts w:ascii="Times New Roman" w:hAnsi="Times New Roman" w:cs="Times New Roman" w:hint="default"/>
      <w:b/>
      <w:bCs/>
      <w:sz w:val="24"/>
      <w:szCs w:val="24"/>
    </w:rPr>
  </w:style>
  <w:style w:type="character" w:customStyle="1" w:styleId="FontStyle101">
    <w:name w:val="Font Style101"/>
    <w:uiPriority w:val="99"/>
    <w:rsid w:val="005B3893"/>
    <w:rPr>
      <w:rFonts w:ascii="Times New Roman" w:hAnsi="Times New Roman" w:cs="Times New Roman" w:hint="default"/>
      <w:b/>
      <w:bCs/>
      <w:sz w:val="26"/>
      <w:szCs w:val="26"/>
    </w:rPr>
  </w:style>
  <w:style w:type="character" w:customStyle="1" w:styleId="FontStyle78">
    <w:name w:val="Font Style78"/>
    <w:uiPriority w:val="99"/>
    <w:rsid w:val="005B3893"/>
    <w:rPr>
      <w:rFonts w:ascii="Sylfaen" w:hAnsi="Sylfaen" w:cs="Sylfaen" w:hint="default"/>
      <w:b/>
      <w:bCs/>
      <w:sz w:val="22"/>
      <w:szCs w:val="22"/>
    </w:rPr>
  </w:style>
  <w:style w:type="character" w:customStyle="1" w:styleId="FontStyle93">
    <w:name w:val="Font Style93"/>
    <w:uiPriority w:val="99"/>
    <w:rsid w:val="005B3893"/>
    <w:rPr>
      <w:rFonts w:ascii="Arial" w:hAnsi="Arial" w:cs="Arial" w:hint="default"/>
      <w:b/>
      <w:bCs/>
      <w:sz w:val="20"/>
      <w:szCs w:val="20"/>
    </w:rPr>
  </w:style>
  <w:style w:type="character" w:customStyle="1" w:styleId="FontStyle94">
    <w:name w:val="Font Style94"/>
    <w:uiPriority w:val="99"/>
    <w:rsid w:val="005B3893"/>
    <w:rPr>
      <w:rFonts w:ascii="Times New Roman" w:hAnsi="Times New Roman" w:cs="Times New Roman" w:hint="default"/>
      <w:i/>
      <w:iCs/>
      <w:sz w:val="8"/>
      <w:szCs w:val="8"/>
    </w:rPr>
  </w:style>
  <w:style w:type="character" w:customStyle="1" w:styleId="FontStyle95">
    <w:name w:val="Font Style95"/>
    <w:uiPriority w:val="99"/>
    <w:rsid w:val="005B3893"/>
    <w:rPr>
      <w:rFonts w:ascii="Times New Roman" w:hAnsi="Times New Roman" w:cs="Times New Roman" w:hint="default"/>
      <w:b/>
      <w:bCs/>
      <w:w w:val="200"/>
      <w:sz w:val="8"/>
      <w:szCs w:val="8"/>
    </w:rPr>
  </w:style>
  <w:style w:type="character" w:customStyle="1" w:styleId="FontStyle96">
    <w:name w:val="Font Style96"/>
    <w:uiPriority w:val="99"/>
    <w:rsid w:val="005B3893"/>
    <w:rPr>
      <w:rFonts w:ascii="Arial" w:hAnsi="Arial" w:cs="Arial" w:hint="default"/>
      <w:b/>
      <w:bCs/>
      <w:sz w:val="8"/>
      <w:szCs w:val="8"/>
    </w:rPr>
  </w:style>
  <w:style w:type="character" w:customStyle="1" w:styleId="FontStyle97">
    <w:name w:val="Font Style97"/>
    <w:uiPriority w:val="99"/>
    <w:rsid w:val="005B3893"/>
    <w:rPr>
      <w:rFonts w:ascii="Times New Roman" w:hAnsi="Times New Roman" w:cs="Times New Roman" w:hint="default"/>
      <w:i/>
      <w:iCs/>
      <w:sz w:val="8"/>
      <w:szCs w:val="8"/>
    </w:rPr>
  </w:style>
  <w:style w:type="character" w:customStyle="1" w:styleId="FontStyle98">
    <w:name w:val="Font Style98"/>
    <w:uiPriority w:val="99"/>
    <w:rsid w:val="005B3893"/>
    <w:rPr>
      <w:rFonts w:ascii="Arial" w:hAnsi="Arial" w:cs="Arial" w:hint="default"/>
      <w:sz w:val="22"/>
      <w:szCs w:val="22"/>
    </w:rPr>
  </w:style>
  <w:style w:type="character" w:customStyle="1" w:styleId="FontStyle84">
    <w:name w:val="Font Style84"/>
    <w:uiPriority w:val="99"/>
    <w:rsid w:val="005B3893"/>
    <w:rPr>
      <w:rFonts w:ascii="Times New Roman" w:hAnsi="Times New Roman" w:cs="Times New Roman" w:hint="default"/>
      <w:b/>
      <w:bCs/>
      <w:i/>
      <w:iCs/>
      <w:spacing w:val="-40"/>
      <w:sz w:val="38"/>
      <w:szCs w:val="38"/>
    </w:rPr>
  </w:style>
  <w:style w:type="character" w:customStyle="1" w:styleId="FontStyle85">
    <w:name w:val="Font Style85"/>
    <w:uiPriority w:val="99"/>
    <w:rsid w:val="005B3893"/>
    <w:rPr>
      <w:rFonts w:ascii="Times New Roman" w:hAnsi="Times New Roman" w:cs="Times New Roman" w:hint="default"/>
      <w:b/>
      <w:bCs/>
      <w:spacing w:val="-20"/>
      <w:sz w:val="32"/>
      <w:szCs w:val="32"/>
    </w:rPr>
  </w:style>
  <w:style w:type="character" w:customStyle="1" w:styleId="FontStyle73">
    <w:name w:val="Font Style73"/>
    <w:uiPriority w:val="99"/>
    <w:rsid w:val="005B3893"/>
    <w:rPr>
      <w:rFonts w:ascii="Times New Roman" w:hAnsi="Times New Roman" w:cs="Times New Roman" w:hint="default"/>
      <w:sz w:val="52"/>
      <w:szCs w:val="52"/>
    </w:rPr>
  </w:style>
  <w:style w:type="character" w:customStyle="1" w:styleId="FontStyle74">
    <w:name w:val="Font Style74"/>
    <w:uiPriority w:val="99"/>
    <w:rsid w:val="005B3893"/>
    <w:rPr>
      <w:rFonts w:ascii="Times New Roman" w:hAnsi="Times New Roman" w:cs="Times New Roman" w:hint="default"/>
      <w:sz w:val="40"/>
      <w:szCs w:val="40"/>
    </w:rPr>
  </w:style>
  <w:style w:type="character" w:customStyle="1" w:styleId="FontStyle75">
    <w:name w:val="Font Style75"/>
    <w:uiPriority w:val="99"/>
    <w:rsid w:val="005B3893"/>
    <w:rPr>
      <w:rFonts w:ascii="Times New Roman" w:hAnsi="Times New Roman" w:cs="Times New Roman" w:hint="default"/>
      <w:i/>
      <w:iCs/>
      <w:sz w:val="10"/>
      <w:szCs w:val="10"/>
    </w:rPr>
  </w:style>
  <w:style w:type="character" w:customStyle="1" w:styleId="FontStyle76">
    <w:name w:val="Font Style76"/>
    <w:uiPriority w:val="99"/>
    <w:rsid w:val="005B3893"/>
    <w:rPr>
      <w:rFonts w:ascii="Times New Roman" w:hAnsi="Times New Roman" w:cs="Times New Roman" w:hint="default"/>
      <w:i/>
      <w:iCs/>
      <w:sz w:val="8"/>
      <w:szCs w:val="8"/>
    </w:rPr>
  </w:style>
  <w:style w:type="character" w:customStyle="1" w:styleId="FontStyle77">
    <w:name w:val="Font Style77"/>
    <w:uiPriority w:val="99"/>
    <w:rsid w:val="005B3893"/>
    <w:rPr>
      <w:rFonts w:ascii="Arial" w:hAnsi="Arial" w:cs="Arial" w:hint="default"/>
      <w:b/>
      <w:bCs/>
      <w:sz w:val="22"/>
      <w:szCs w:val="22"/>
    </w:rPr>
  </w:style>
  <w:style w:type="character" w:customStyle="1" w:styleId="FontStyle99">
    <w:name w:val="Font Style99"/>
    <w:uiPriority w:val="99"/>
    <w:rsid w:val="005B3893"/>
    <w:rPr>
      <w:rFonts w:ascii="Times New Roman" w:hAnsi="Times New Roman" w:cs="Times New Roman" w:hint="default"/>
      <w:sz w:val="20"/>
      <w:szCs w:val="20"/>
    </w:rPr>
  </w:style>
  <w:style w:type="character" w:customStyle="1" w:styleId="FontStyle100">
    <w:name w:val="Font Style100"/>
    <w:uiPriority w:val="99"/>
    <w:rsid w:val="005B3893"/>
    <w:rPr>
      <w:rFonts w:ascii="Times New Roman" w:hAnsi="Times New Roman" w:cs="Times New Roman" w:hint="default"/>
      <w:b/>
      <w:bCs/>
      <w:spacing w:val="-20"/>
      <w:sz w:val="18"/>
      <w:szCs w:val="18"/>
    </w:rPr>
  </w:style>
  <w:style w:type="character" w:customStyle="1" w:styleId="FontStyle118">
    <w:name w:val="Font Style118"/>
    <w:uiPriority w:val="99"/>
    <w:rsid w:val="005B3893"/>
    <w:rPr>
      <w:rFonts w:ascii="Arial" w:hAnsi="Arial" w:cs="Arial" w:hint="default"/>
      <w:sz w:val="22"/>
      <w:szCs w:val="22"/>
    </w:rPr>
  </w:style>
  <w:style w:type="character" w:customStyle="1" w:styleId="FontStyle125">
    <w:name w:val="Font Style125"/>
    <w:uiPriority w:val="99"/>
    <w:rsid w:val="005B3893"/>
    <w:rPr>
      <w:rFonts w:ascii="Times New Roman" w:hAnsi="Times New Roman" w:cs="Times New Roman" w:hint="default"/>
      <w:b/>
      <w:bCs/>
      <w:sz w:val="24"/>
      <w:szCs w:val="24"/>
    </w:rPr>
  </w:style>
  <w:style w:type="character" w:customStyle="1" w:styleId="FontStyle161">
    <w:name w:val="Font Style161"/>
    <w:uiPriority w:val="99"/>
    <w:rsid w:val="005B3893"/>
    <w:rPr>
      <w:rFonts w:ascii="Franklin Gothic Demi" w:hAnsi="Franklin Gothic Demi" w:cs="Franklin Gothic Demi" w:hint="default"/>
      <w:sz w:val="30"/>
      <w:szCs w:val="30"/>
    </w:rPr>
  </w:style>
  <w:style w:type="character" w:customStyle="1" w:styleId="FontStyle162">
    <w:name w:val="Font Style162"/>
    <w:uiPriority w:val="99"/>
    <w:rsid w:val="005B3893"/>
    <w:rPr>
      <w:rFonts w:ascii="Times New Roman" w:hAnsi="Times New Roman" w:cs="Times New Roman" w:hint="default"/>
      <w:b/>
      <w:bCs/>
      <w:sz w:val="26"/>
      <w:szCs w:val="26"/>
    </w:rPr>
  </w:style>
  <w:style w:type="character" w:customStyle="1" w:styleId="FontStyle102">
    <w:name w:val="Font Style102"/>
    <w:uiPriority w:val="99"/>
    <w:rsid w:val="005B3893"/>
    <w:rPr>
      <w:rFonts w:ascii="Arial" w:hAnsi="Arial" w:cs="Arial" w:hint="default"/>
      <w:sz w:val="14"/>
      <w:szCs w:val="14"/>
    </w:rPr>
  </w:style>
  <w:style w:type="character" w:customStyle="1" w:styleId="FontStyle103">
    <w:name w:val="Font Style103"/>
    <w:uiPriority w:val="99"/>
    <w:rsid w:val="005B3893"/>
    <w:rPr>
      <w:rFonts w:ascii="Tahoma" w:hAnsi="Tahoma" w:cs="Tahoma" w:hint="default"/>
      <w:sz w:val="8"/>
      <w:szCs w:val="8"/>
    </w:rPr>
  </w:style>
  <w:style w:type="character" w:customStyle="1" w:styleId="FontStyle104">
    <w:name w:val="Font Style104"/>
    <w:uiPriority w:val="99"/>
    <w:rsid w:val="005B3893"/>
    <w:rPr>
      <w:rFonts w:ascii="Tahoma" w:hAnsi="Tahoma" w:cs="Tahoma" w:hint="default"/>
      <w:sz w:val="10"/>
      <w:szCs w:val="10"/>
    </w:rPr>
  </w:style>
  <w:style w:type="character" w:customStyle="1" w:styleId="FontStyle105">
    <w:name w:val="Font Style105"/>
    <w:uiPriority w:val="99"/>
    <w:rsid w:val="005B3893"/>
    <w:rPr>
      <w:rFonts w:ascii="Times New Roman" w:hAnsi="Times New Roman" w:cs="Times New Roman" w:hint="default"/>
      <w:sz w:val="20"/>
      <w:szCs w:val="20"/>
    </w:rPr>
  </w:style>
  <w:style w:type="character" w:customStyle="1" w:styleId="FontStyle106">
    <w:name w:val="Font Style106"/>
    <w:uiPriority w:val="99"/>
    <w:rsid w:val="005B3893"/>
    <w:rPr>
      <w:rFonts w:ascii="Times New Roman" w:hAnsi="Times New Roman" w:cs="Times New Roman" w:hint="default"/>
      <w:spacing w:val="-10"/>
      <w:sz w:val="20"/>
      <w:szCs w:val="20"/>
    </w:rPr>
  </w:style>
  <w:style w:type="character" w:customStyle="1" w:styleId="FontStyle107">
    <w:name w:val="Font Style107"/>
    <w:uiPriority w:val="99"/>
    <w:rsid w:val="005B3893"/>
    <w:rPr>
      <w:rFonts w:ascii="Tahoma" w:hAnsi="Tahoma" w:cs="Tahoma" w:hint="default"/>
      <w:i/>
      <w:iCs/>
      <w:spacing w:val="-40"/>
      <w:sz w:val="38"/>
      <w:szCs w:val="38"/>
    </w:rPr>
  </w:style>
  <w:style w:type="character" w:customStyle="1" w:styleId="FontStyle108">
    <w:name w:val="Font Style108"/>
    <w:uiPriority w:val="99"/>
    <w:rsid w:val="005B3893"/>
    <w:rPr>
      <w:rFonts w:ascii="Tahoma" w:hAnsi="Tahoma" w:cs="Tahoma" w:hint="default"/>
      <w:b/>
      <w:bCs/>
      <w:sz w:val="12"/>
      <w:szCs w:val="12"/>
    </w:rPr>
  </w:style>
  <w:style w:type="character" w:customStyle="1" w:styleId="FontStyle109">
    <w:name w:val="Font Style109"/>
    <w:uiPriority w:val="99"/>
    <w:rsid w:val="005B3893"/>
    <w:rPr>
      <w:rFonts w:ascii="Times New Roman" w:hAnsi="Times New Roman" w:cs="Times New Roman" w:hint="default"/>
      <w:smallCaps/>
      <w:sz w:val="16"/>
      <w:szCs w:val="16"/>
    </w:rPr>
  </w:style>
  <w:style w:type="character" w:customStyle="1" w:styleId="FontStyle110">
    <w:name w:val="Font Style110"/>
    <w:uiPriority w:val="99"/>
    <w:rsid w:val="005B3893"/>
    <w:rPr>
      <w:rFonts w:ascii="Arial" w:hAnsi="Arial" w:cs="Arial" w:hint="default"/>
      <w:sz w:val="26"/>
      <w:szCs w:val="26"/>
    </w:rPr>
  </w:style>
  <w:style w:type="character" w:customStyle="1" w:styleId="FontStyle111">
    <w:name w:val="Font Style111"/>
    <w:uiPriority w:val="99"/>
    <w:rsid w:val="005B3893"/>
    <w:rPr>
      <w:rFonts w:ascii="Arial" w:hAnsi="Arial" w:cs="Arial" w:hint="default"/>
      <w:sz w:val="54"/>
      <w:szCs w:val="54"/>
    </w:rPr>
  </w:style>
  <w:style w:type="character" w:customStyle="1" w:styleId="FontStyle112">
    <w:name w:val="Font Style112"/>
    <w:uiPriority w:val="99"/>
    <w:rsid w:val="005B3893"/>
    <w:rPr>
      <w:rFonts w:ascii="Trebuchet MS" w:hAnsi="Trebuchet MS" w:cs="Trebuchet MS" w:hint="default"/>
      <w:smallCaps/>
      <w:spacing w:val="10"/>
      <w:sz w:val="14"/>
      <w:szCs w:val="14"/>
    </w:rPr>
  </w:style>
  <w:style w:type="character" w:customStyle="1" w:styleId="FontStyle113">
    <w:name w:val="Font Style113"/>
    <w:uiPriority w:val="99"/>
    <w:rsid w:val="005B3893"/>
    <w:rPr>
      <w:rFonts w:ascii="Times New Roman" w:hAnsi="Times New Roman" w:cs="Times New Roman" w:hint="default"/>
      <w:i/>
      <w:iCs/>
      <w:sz w:val="20"/>
      <w:szCs w:val="20"/>
    </w:rPr>
  </w:style>
  <w:style w:type="character" w:customStyle="1" w:styleId="FontStyle114">
    <w:name w:val="Font Style114"/>
    <w:uiPriority w:val="99"/>
    <w:rsid w:val="005B3893"/>
    <w:rPr>
      <w:rFonts w:ascii="Arial" w:hAnsi="Arial" w:cs="Arial" w:hint="default"/>
      <w:b/>
      <w:bCs/>
      <w:sz w:val="14"/>
      <w:szCs w:val="14"/>
    </w:rPr>
  </w:style>
  <w:style w:type="character" w:customStyle="1" w:styleId="FontStyle115">
    <w:name w:val="Font Style115"/>
    <w:uiPriority w:val="99"/>
    <w:rsid w:val="005B3893"/>
    <w:rPr>
      <w:rFonts w:ascii="Arial" w:hAnsi="Arial" w:cs="Arial" w:hint="default"/>
      <w:sz w:val="26"/>
      <w:szCs w:val="26"/>
    </w:rPr>
  </w:style>
  <w:style w:type="character" w:customStyle="1" w:styleId="FontStyle116">
    <w:name w:val="Font Style116"/>
    <w:uiPriority w:val="99"/>
    <w:rsid w:val="005B3893"/>
    <w:rPr>
      <w:rFonts w:ascii="Arial" w:hAnsi="Arial" w:cs="Arial" w:hint="default"/>
      <w:b/>
      <w:bCs/>
      <w:spacing w:val="-10"/>
      <w:sz w:val="18"/>
      <w:szCs w:val="18"/>
    </w:rPr>
  </w:style>
  <w:style w:type="character" w:customStyle="1" w:styleId="FontStyle117">
    <w:name w:val="Font Style117"/>
    <w:uiPriority w:val="99"/>
    <w:rsid w:val="005B3893"/>
    <w:rPr>
      <w:rFonts w:ascii="Arial" w:hAnsi="Arial" w:cs="Arial" w:hint="default"/>
      <w:b/>
      <w:bCs/>
      <w:sz w:val="14"/>
      <w:szCs w:val="14"/>
    </w:rPr>
  </w:style>
  <w:style w:type="character" w:customStyle="1" w:styleId="FontStyle121">
    <w:name w:val="Font Style121"/>
    <w:uiPriority w:val="99"/>
    <w:rsid w:val="005B3893"/>
    <w:rPr>
      <w:rFonts w:ascii="Arial" w:hAnsi="Arial" w:cs="Arial" w:hint="default"/>
      <w:sz w:val="14"/>
      <w:szCs w:val="14"/>
    </w:rPr>
  </w:style>
  <w:style w:type="character" w:customStyle="1" w:styleId="FontStyle122">
    <w:name w:val="Font Style122"/>
    <w:uiPriority w:val="99"/>
    <w:rsid w:val="005B3893"/>
    <w:rPr>
      <w:rFonts w:ascii="Arial" w:hAnsi="Arial" w:cs="Arial" w:hint="default"/>
      <w:spacing w:val="10"/>
      <w:sz w:val="22"/>
      <w:szCs w:val="22"/>
    </w:rPr>
  </w:style>
  <w:style w:type="character" w:customStyle="1" w:styleId="FontStyle123">
    <w:name w:val="Font Style123"/>
    <w:uiPriority w:val="99"/>
    <w:rsid w:val="005B3893"/>
    <w:rPr>
      <w:rFonts w:ascii="Arial" w:hAnsi="Arial" w:cs="Arial" w:hint="default"/>
      <w:spacing w:val="-20"/>
      <w:sz w:val="22"/>
      <w:szCs w:val="22"/>
    </w:rPr>
  </w:style>
  <w:style w:type="character" w:customStyle="1" w:styleId="FontStyle124">
    <w:name w:val="Font Style124"/>
    <w:uiPriority w:val="99"/>
    <w:rsid w:val="005B3893"/>
    <w:rPr>
      <w:rFonts w:ascii="Courier New" w:hAnsi="Courier New" w:cs="Courier New" w:hint="default"/>
      <w:b/>
      <w:bCs/>
      <w:spacing w:val="-20"/>
      <w:sz w:val="32"/>
      <w:szCs w:val="32"/>
    </w:rPr>
  </w:style>
  <w:style w:type="character" w:customStyle="1" w:styleId="FontStyle126">
    <w:name w:val="Font Style126"/>
    <w:uiPriority w:val="99"/>
    <w:rsid w:val="005B3893"/>
    <w:rPr>
      <w:rFonts w:ascii="Times New Roman" w:hAnsi="Times New Roman" w:cs="Times New Roman" w:hint="default"/>
      <w:b/>
      <w:bCs/>
      <w:sz w:val="12"/>
      <w:szCs w:val="12"/>
    </w:rPr>
  </w:style>
  <w:style w:type="character" w:customStyle="1" w:styleId="FontStyle127">
    <w:name w:val="Font Style127"/>
    <w:uiPriority w:val="99"/>
    <w:rsid w:val="005B3893"/>
    <w:rPr>
      <w:rFonts w:ascii="Times New Roman" w:hAnsi="Times New Roman" w:cs="Times New Roman" w:hint="default"/>
      <w:smallCaps/>
      <w:sz w:val="24"/>
      <w:szCs w:val="24"/>
    </w:rPr>
  </w:style>
  <w:style w:type="character" w:customStyle="1" w:styleId="FontStyle128">
    <w:name w:val="Font Style128"/>
    <w:uiPriority w:val="99"/>
    <w:rsid w:val="005B3893"/>
    <w:rPr>
      <w:rFonts w:ascii="Times New Roman" w:hAnsi="Times New Roman" w:cs="Times New Roman" w:hint="default"/>
      <w:sz w:val="38"/>
      <w:szCs w:val="38"/>
    </w:rPr>
  </w:style>
  <w:style w:type="character" w:customStyle="1" w:styleId="FontStyle129">
    <w:name w:val="Font Style129"/>
    <w:uiPriority w:val="99"/>
    <w:rsid w:val="005B3893"/>
    <w:rPr>
      <w:rFonts w:ascii="Times New Roman" w:hAnsi="Times New Roman" w:cs="Times New Roman" w:hint="default"/>
      <w:b/>
      <w:bCs/>
      <w:sz w:val="22"/>
      <w:szCs w:val="22"/>
    </w:rPr>
  </w:style>
  <w:style w:type="character" w:customStyle="1" w:styleId="FontStyle130">
    <w:name w:val="Font Style130"/>
    <w:uiPriority w:val="99"/>
    <w:rsid w:val="005B3893"/>
    <w:rPr>
      <w:rFonts w:ascii="Times New Roman" w:hAnsi="Times New Roman" w:cs="Times New Roman" w:hint="default"/>
      <w:sz w:val="32"/>
      <w:szCs w:val="32"/>
    </w:rPr>
  </w:style>
  <w:style w:type="character" w:customStyle="1" w:styleId="FontStyle131">
    <w:name w:val="Font Style131"/>
    <w:uiPriority w:val="99"/>
    <w:rsid w:val="005B3893"/>
    <w:rPr>
      <w:rFonts w:ascii="Tahoma" w:hAnsi="Tahoma" w:cs="Tahoma" w:hint="default"/>
      <w:sz w:val="60"/>
      <w:szCs w:val="60"/>
    </w:rPr>
  </w:style>
  <w:style w:type="character" w:customStyle="1" w:styleId="FontStyle132">
    <w:name w:val="Font Style132"/>
    <w:uiPriority w:val="99"/>
    <w:rsid w:val="005B3893"/>
    <w:rPr>
      <w:rFonts w:ascii="Candara" w:hAnsi="Candara" w:cs="Candara" w:hint="default"/>
      <w:i/>
      <w:iCs/>
      <w:sz w:val="42"/>
      <w:szCs w:val="42"/>
    </w:rPr>
  </w:style>
  <w:style w:type="character" w:customStyle="1" w:styleId="FontStyle133">
    <w:name w:val="Font Style133"/>
    <w:uiPriority w:val="99"/>
    <w:rsid w:val="005B3893"/>
    <w:rPr>
      <w:rFonts w:ascii="Times New Roman" w:hAnsi="Times New Roman" w:cs="Times New Roman" w:hint="default"/>
      <w:b/>
      <w:bCs/>
      <w:spacing w:val="-10"/>
      <w:sz w:val="26"/>
      <w:szCs w:val="26"/>
    </w:rPr>
  </w:style>
  <w:style w:type="character" w:customStyle="1" w:styleId="FontStyle134">
    <w:name w:val="Font Style134"/>
    <w:uiPriority w:val="99"/>
    <w:rsid w:val="005B3893"/>
    <w:rPr>
      <w:rFonts w:ascii="Franklin Gothic Demi" w:hAnsi="Franklin Gothic Demi" w:cs="Franklin Gothic Demi" w:hint="default"/>
      <w:b/>
      <w:bCs/>
      <w:sz w:val="8"/>
      <w:szCs w:val="8"/>
    </w:rPr>
  </w:style>
  <w:style w:type="character" w:customStyle="1" w:styleId="FontStyle135">
    <w:name w:val="Font Style135"/>
    <w:uiPriority w:val="99"/>
    <w:rsid w:val="005B3893"/>
    <w:rPr>
      <w:rFonts w:ascii="Times New Roman" w:hAnsi="Times New Roman" w:cs="Times New Roman" w:hint="default"/>
      <w:sz w:val="22"/>
      <w:szCs w:val="22"/>
    </w:rPr>
  </w:style>
  <w:style w:type="character" w:customStyle="1" w:styleId="FontStyle136">
    <w:name w:val="Font Style136"/>
    <w:uiPriority w:val="99"/>
    <w:rsid w:val="005B3893"/>
    <w:rPr>
      <w:rFonts w:ascii="Times New Roman" w:hAnsi="Times New Roman" w:cs="Times New Roman" w:hint="default"/>
      <w:b/>
      <w:bCs/>
      <w:i/>
      <w:iCs/>
      <w:sz w:val="14"/>
      <w:szCs w:val="14"/>
    </w:rPr>
  </w:style>
  <w:style w:type="character" w:customStyle="1" w:styleId="FontStyle137">
    <w:name w:val="Font Style137"/>
    <w:uiPriority w:val="99"/>
    <w:rsid w:val="005B3893"/>
    <w:rPr>
      <w:rFonts w:ascii="Courier New" w:hAnsi="Courier New" w:cs="Courier New" w:hint="default"/>
      <w:i/>
      <w:iCs/>
      <w:sz w:val="30"/>
      <w:szCs w:val="30"/>
    </w:rPr>
  </w:style>
  <w:style w:type="character" w:customStyle="1" w:styleId="FontStyle138">
    <w:name w:val="Font Style138"/>
    <w:uiPriority w:val="99"/>
    <w:rsid w:val="005B3893"/>
    <w:rPr>
      <w:rFonts w:ascii="Franklin Gothic Demi" w:hAnsi="Franklin Gothic Demi" w:cs="Franklin Gothic Demi" w:hint="default"/>
      <w:b/>
      <w:bCs/>
      <w:sz w:val="8"/>
      <w:szCs w:val="8"/>
    </w:rPr>
  </w:style>
  <w:style w:type="character" w:customStyle="1" w:styleId="FontStyle140">
    <w:name w:val="Font Style140"/>
    <w:uiPriority w:val="99"/>
    <w:rsid w:val="005B3893"/>
    <w:rPr>
      <w:rFonts w:ascii="Times New Roman" w:hAnsi="Times New Roman" w:cs="Times New Roman" w:hint="default"/>
      <w:b/>
      <w:bCs/>
      <w:sz w:val="28"/>
      <w:szCs w:val="28"/>
    </w:rPr>
  </w:style>
  <w:style w:type="character" w:customStyle="1" w:styleId="FontStyle141">
    <w:name w:val="Font Style141"/>
    <w:uiPriority w:val="99"/>
    <w:rsid w:val="005B3893"/>
    <w:rPr>
      <w:rFonts w:ascii="Times New Roman" w:hAnsi="Times New Roman" w:cs="Times New Roman" w:hint="default"/>
      <w:sz w:val="22"/>
      <w:szCs w:val="22"/>
    </w:rPr>
  </w:style>
  <w:style w:type="character" w:customStyle="1" w:styleId="FontStyle142">
    <w:name w:val="Font Style142"/>
    <w:uiPriority w:val="99"/>
    <w:rsid w:val="005B3893"/>
    <w:rPr>
      <w:rFonts w:ascii="Times New Roman" w:hAnsi="Times New Roman" w:cs="Times New Roman" w:hint="default"/>
      <w:b/>
      <w:bCs/>
      <w:sz w:val="20"/>
      <w:szCs w:val="20"/>
    </w:rPr>
  </w:style>
  <w:style w:type="character" w:customStyle="1" w:styleId="FontStyle143">
    <w:name w:val="Font Style143"/>
    <w:uiPriority w:val="99"/>
    <w:rsid w:val="005B3893"/>
    <w:rPr>
      <w:rFonts w:ascii="Times New Roman" w:hAnsi="Times New Roman" w:cs="Times New Roman" w:hint="default"/>
      <w:b/>
      <w:bCs/>
      <w:sz w:val="20"/>
      <w:szCs w:val="20"/>
    </w:rPr>
  </w:style>
  <w:style w:type="character" w:customStyle="1" w:styleId="FontStyle144">
    <w:name w:val="Font Style144"/>
    <w:uiPriority w:val="99"/>
    <w:rsid w:val="005B3893"/>
    <w:rPr>
      <w:rFonts w:ascii="Franklin Gothic Demi" w:hAnsi="Franklin Gothic Demi" w:cs="Franklin Gothic Demi" w:hint="default"/>
      <w:sz w:val="22"/>
      <w:szCs w:val="22"/>
    </w:rPr>
  </w:style>
  <w:style w:type="character" w:customStyle="1" w:styleId="FontStyle145">
    <w:name w:val="Font Style145"/>
    <w:uiPriority w:val="99"/>
    <w:rsid w:val="005B3893"/>
    <w:rPr>
      <w:rFonts w:ascii="Times New Roman" w:hAnsi="Times New Roman" w:cs="Times New Roman" w:hint="default"/>
      <w:b/>
      <w:bCs/>
      <w:sz w:val="10"/>
      <w:szCs w:val="10"/>
    </w:rPr>
  </w:style>
  <w:style w:type="character" w:customStyle="1" w:styleId="FontStyle146">
    <w:name w:val="Font Style146"/>
    <w:uiPriority w:val="99"/>
    <w:rsid w:val="005B3893"/>
    <w:rPr>
      <w:rFonts w:ascii="Franklin Gothic Demi" w:hAnsi="Franklin Gothic Demi" w:cs="Franklin Gothic Demi" w:hint="default"/>
      <w:b/>
      <w:bCs/>
      <w:sz w:val="10"/>
      <w:szCs w:val="10"/>
    </w:rPr>
  </w:style>
  <w:style w:type="character" w:customStyle="1" w:styleId="FontStyle147">
    <w:name w:val="Font Style147"/>
    <w:uiPriority w:val="99"/>
    <w:rsid w:val="005B3893"/>
    <w:rPr>
      <w:rFonts w:ascii="Franklin Gothic Demi" w:hAnsi="Franklin Gothic Demi" w:cs="Franklin Gothic Demi" w:hint="default"/>
      <w:b/>
      <w:bCs/>
      <w:sz w:val="10"/>
      <w:szCs w:val="10"/>
    </w:rPr>
  </w:style>
  <w:style w:type="character" w:customStyle="1" w:styleId="FontStyle148">
    <w:name w:val="Font Style148"/>
    <w:uiPriority w:val="99"/>
    <w:rsid w:val="005B3893"/>
    <w:rPr>
      <w:rFonts w:ascii="Times New Roman" w:hAnsi="Times New Roman" w:cs="Times New Roman" w:hint="default"/>
      <w:b/>
      <w:bCs/>
      <w:sz w:val="20"/>
      <w:szCs w:val="20"/>
    </w:rPr>
  </w:style>
  <w:style w:type="character" w:customStyle="1" w:styleId="FontStyle149">
    <w:name w:val="Font Style149"/>
    <w:uiPriority w:val="99"/>
    <w:rsid w:val="005B3893"/>
    <w:rPr>
      <w:rFonts w:ascii="Franklin Gothic Demi" w:hAnsi="Franklin Gothic Demi" w:cs="Franklin Gothic Demi" w:hint="default"/>
      <w:sz w:val="22"/>
      <w:szCs w:val="22"/>
    </w:rPr>
  </w:style>
  <w:style w:type="character" w:customStyle="1" w:styleId="FontStyle150">
    <w:name w:val="Font Style150"/>
    <w:uiPriority w:val="99"/>
    <w:rsid w:val="005B3893"/>
    <w:rPr>
      <w:rFonts w:ascii="Franklin Gothic Medium Cond" w:hAnsi="Franklin Gothic Medium Cond" w:cs="Franklin Gothic Medium Cond" w:hint="default"/>
      <w:sz w:val="26"/>
      <w:szCs w:val="26"/>
    </w:rPr>
  </w:style>
  <w:style w:type="character" w:customStyle="1" w:styleId="FontStyle151">
    <w:name w:val="Font Style151"/>
    <w:uiPriority w:val="99"/>
    <w:rsid w:val="005B3893"/>
    <w:rPr>
      <w:rFonts w:ascii="Franklin Gothic Demi" w:hAnsi="Franklin Gothic Demi" w:cs="Franklin Gothic Demi" w:hint="default"/>
      <w:b/>
      <w:bCs/>
      <w:i/>
      <w:iCs/>
      <w:sz w:val="10"/>
      <w:szCs w:val="10"/>
    </w:rPr>
  </w:style>
  <w:style w:type="character" w:customStyle="1" w:styleId="FontStyle152">
    <w:name w:val="Font Style152"/>
    <w:uiPriority w:val="99"/>
    <w:rsid w:val="005B3893"/>
    <w:rPr>
      <w:rFonts w:ascii="Franklin Gothic Medium Cond" w:hAnsi="Franklin Gothic Medium Cond" w:cs="Franklin Gothic Medium Cond" w:hint="default"/>
      <w:i/>
      <w:iCs/>
      <w:sz w:val="26"/>
      <w:szCs w:val="26"/>
    </w:rPr>
  </w:style>
  <w:style w:type="character" w:customStyle="1" w:styleId="FontStyle153">
    <w:name w:val="Font Style153"/>
    <w:uiPriority w:val="99"/>
    <w:rsid w:val="005B3893"/>
    <w:rPr>
      <w:rFonts w:ascii="Franklin Gothic Demi" w:hAnsi="Franklin Gothic Demi" w:cs="Franklin Gothic Demi" w:hint="default"/>
      <w:b/>
      <w:bCs/>
      <w:sz w:val="22"/>
      <w:szCs w:val="22"/>
    </w:rPr>
  </w:style>
  <w:style w:type="character" w:customStyle="1" w:styleId="FontStyle154">
    <w:name w:val="Font Style154"/>
    <w:uiPriority w:val="99"/>
    <w:rsid w:val="005B3893"/>
    <w:rPr>
      <w:rFonts w:ascii="Times New Roman" w:hAnsi="Times New Roman" w:cs="Times New Roman" w:hint="default"/>
      <w:spacing w:val="-10"/>
      <w:sz w:val="28"/>
      <w:szCs w:val="28"/>
    </w:rPr>
  </w:style>
  <w:style w:type="character" w:customStyle="1" w:styleId="FontStyle155">
    <w:name w:val="Font Style155"/>
    <w:uiPriority w:val="99"/>
    <w:rsid w:val="005B3893"/>
    <w:rPr>
      <w:rFonts w:ascii="Arial" w:hAnsi="Arial" w:cs="Arial" w:hint="default"/>
      <w:b/>
      <w:bCs/>
      <w:sz w:val="26"/>
      <w:szCs w:val="26"/>
    </w:rPr>
  </w:style>
  <w:style w:type="character" w:customStyle="1" w:styleId="FontStyle156">
    <w:name w:val="Font Style156"/>
    <w:uiPriority w:val="99"/>
    <w:rsid w:val="005B3893"/>
    <w:rPr>
      <w:rFonts w:ascii="Franklin Gothic Demi" w:hAnsi="Franklin Gothic Demi" w:cs="Franklin Gothic Demi" w:hint="default"/>
      <w:sz w:val="30"/>
      <w:szCs w:val="30"/>
    </w:rPr>
  </w:style>
  <w:style w:type="character" w:customStyle="1" w:styleId="FontStyle157">
    <w:name w:val="Font Style157"/>
    <w:uiPriority w:val="99"/>
    <w:rsid w:val="005B3893"/>
    <w:rPr>
      <w:rFonts w:ascii="Times New Roman" w:hAnsi="Times New Roman" w:cs="Times New Roman" w:hint="default"/>
      <w:b/>
      <w:bCs/>
      <w:sz w:val="28"/>
      <w:szCs w:val="28"/>
    </w:rPr>
  </w:style>
  <w:style w:type="character" w:customStyle="1" w:styleId="FontStyle158">
    <w:name w:val="Font Style158"/>
    <w:uiPriority w:val="99"/>
    <w:rsid w:val="005B3893"/>
    <w:rPr>
      <w:rFonts w:ascii="Arial" w:hAnsi="Arial" w:cs="Arial" w:hint="default"/>
      <w:b/>
      <w:bCs/>
      <w:sz w:val="26"/>
      <w:szCs w:val="26"/>
    </w:rPr>
  </w:style>
  <w:style w:type="character" w:customStyle="1" w:styleId="FontStyle159">
    <w:name w:val="Font Style159"/>
    <w:uiPriority w:val="99"/>
    <w:rsid w:val="005B3893"/>
    <w:rPr>
      <w:rFonts w:ascii="Franklin Gothic Demi" w:hAnsi="Franklin Gothic Demi" w:cs="Franklin Gothic Demi" w:hint="default"/>
      <w:sz w:val="28"/>
      <w:szCs w:val="28"/>
    </w:rPr>
  </w:style>
  <w:style w:type="character" w:customStyle="1" w:styleId="FontStyle160">
    <w:name w:val="Font Style160"/>
    <w:uiPriority w:val="99"/>
    <w:rsid w:val="005B3893"/>
    <w:rPr>
      <w:rFonts w:ascii="Tahoma" w:hAnsi="Tahoma" w:cs="Tahoma" w:hint="default"/>
      <w:b/>
      <w:bCs/>
      <w:sz w:val="24"/>
      <w:szCs w:val="24"/>
    </w:rPr>
  </w:style>
  <w:style w:type="character" w:customStyle="1" w:styleId="FontStyle167">
    <w:name w:val="Font Style167"/>
    <w:uiPriority w:val="99"/>
    <w:rsid w:val="005B3893"/>
    <w:rPr>
      <w:rFonts w:ascii="Times New Roman" w:hAnsi="Times New Roman" w:cs="Times New Roman" w:hint="default"/>
      <w:b/>
      <w:bCs/>
      <w:sz w:val="28"/>
      <w:szCs w:val="28"/>
    </w:rPr>
  </w:style>
  <w:style w:type="character" w:customStyle="1" w:styleId="FontStyle168">
    <w:name w:val="Font Style168"/>
    <w:uiPriority w:val="99"/>
    <w:rsid w:val="005B3893"/>
    <w:rPr>
      <w:rFonts w:ascii="Franklin Gothic Medium" w:hAnsi="Franklin Gothic Medium" w:cs="Franklin Gothic Medium" w:hint="default"/>
      <w:sz w:val="30"/>
      <w:szCs w:val="30"/>
    </w:rPr>
  </w:style>
  <w:style w:type="character" w:customStyle="1" w:styleId="FontStyle291">
    <w:name w:val="Font Style291"/>
    <w:uiPriority w:val="99"/>
    <w:rsid w:val="005B3893"/>
    <w:rPr>
      <w:rFonts w:ascii="Times New Roman" w:hAnsi="Times New Roman" w:cs="Times New Roman" w:hint="default"/>
      <w:b/>
      <w:bCs/>
      <w:sz w:val="16"/>
      <w:szCs w:val="16"/>
    </w:rPr>
  </w:style>
  <w:style w:type="character" w:customStyle="1" w:styleId="FontStyle292">
    <w:name w:val="Font Style292"/>
    <w:uiPriority w:val="99"/>
    <w:rsid w:val="005B3893"/>
    <w:rPr>
      <w:rFonts w:ascii="Times New Roman" w:hAnsi="Times New Roman" w:cs="Times New Roman" w:hint="default"/>
      <w:b/>
      <w:bCs/>
      <w:sz w:val="14"/>
      <w:szCs w:val="14"/>
    </w:rPr>
  </w:style>
  <w:style w:type="character" w:customStyle="1" w:styleId="FontStyle293">
    <w:name w:val="Font Style293"/>
    <w:uiPriority w:val="99"/>
    <w:rsid w:val="005B3893"/>
    <w:rPr>
      <w:rFonts w:ascii="Times New Roman" w:hAnsi="Times New Roman" w:cs="Times New Roman" w:hint="default"/>
      <w:b/>
      <w:bCs/>
      <w:sz w:val="20"/>
      <w:szCs w:val="20"/>
    </w:rPr>
  </w:style>
  <w:style w:type="character" w:customStyle="1" w:styleId="FontStyle294">
    <w:name w:val="Font Style294"/>
    <w:uiPriority w:val="99"/>
    <w:rsid w:val="005B3893"/>
    <w:rPr>
      <w:rFonts w:ascii="Trebuchet MS" w:hAnsi="Trebuchet MS" w:cs="Trebuchet MS" w:hint="default"/>
      <w:i/>
      <w:iCs/>
      <w:sz w:val="12"/>
      <w:szCs w:val="12"/>
    </w:rPr>
  </w:style>
  <w:style w:type="character" w:customStyle="1" w:styleId="FontStyle295">
    <w:name w:val="Font Style295"/>
    <w:uiPriority w:val="99"/>
    <w:rsid w:val="005B3893"/>
    <w:rPr>
      <w:rFonts w:ascii="Times New Roman" w:hAnsi="Times New Roman" w:cs="Times New Roman" w:hint="default"/>
      <w:b/>
      <w:bCs/>
      <w:sz w:val="8"/>
      <w:szCs w:val="8"/>
    </w:rPr>
  </w:style>
  <w:style w:type="character" w:customStyle="1" w:styleId="FontStyle296">
    <w:name w:val="Font Style296"/>
    <w:uiPriority w:val="99"/>
    <w:rsid w:val="005B3893"/>
    <w:rPr>
      <w:rFonts w:ascii="Calibri" w:hAnsi="Calibri" w:cs="Calibri" w:hint="default"/>
      <w:b/>
      <w:bCs/>
      <w:sz w:val="14"/>
      <w:szCs w:val="14"/>
    </w:rPr>
  </w:style>
  <w:style w:type="character" w:customStyle="1" w:styleId="FontStyle297">
    <w:name w:val="Font Style297"/>
    <w:uiPriority w:val="99"/>
    <w:rsid w:val="005B3893"/>
    <w:rPr>
      <w:rFonts w:ascii="Arial" w:hAnsi="Arial" w:cs="Arial" w:hint="default"/>
      <w:sz w:val="12"/>
      <w:szCs w:val="12"/>
    </w:rPr>
  </w:style>
  <w:style w:type="character" w:customStyle="1" w:styleId="FontStyle298">
    <w:name w:val="Font Style298"/>
    <w:uiPriority w:val="99"/>
    <w:rsid w:val="005B3893"/>
    <w:rPr>
      <w:rFonts w:ascii="Times New Roman" w:hAnsi="Times New Roman" w:cs="Times New Roman" w:hint="default"/>
      <w:b/>
      <w:bCs/>
      <w:sz w:val="16"/>
      <w:szCs w:val="16"/>
    </w:rPr>
  </w:style>
  <w:style w:type="character" w:customStyle="1" w:styleId="FontStyle299">
    <w:name w:val="Font Style299"/>
    <w:uiPriority w:val="99"/>
    <w:rsid w:val="005B3893"/>
    <w:rPr>
      <w:rFonts w:ascii="Times New Roman" w:hAnsi="Times New Roman" w:cs="Times New Roman" w:hint="default"/>
      <w:b/>
      <w:bCs/>
      <w:i/>
      <w:iCs/>
      <w:sz w:val="16"/>
      <w:szCs w:val="16"/>
    </w:rPr>
  </w:style>
  <w:style w:type="character" w:customStyle="1" w:styleId="FontStyle300">
    <w:name w:val="Font Style300"/>
    <w:uiPriority w:val="99"/>
    <w:rsid w:val="005B3893"/>
    <w:rPr>
      <w:rFonts w:ascii="Times New Roman" w:hAnsi="Times New Roman" w:cs="Times New Roman" w:hint="default"/>
      <w:b/>
      <w:bCs/>
      <w:sz w:val="16"/>
      <w:szCs w:val="16"/>
    </w:rPr>
  </w:style>
  <w:style w:type="character" w:customStyle="1" w:styleId="FontStyle301">
    <w:name w:val="Font Style301"/>
    <w:uiPriority w:val="99"/>
    <w:rsid w:val="005B3893"/>
    <w:rPr>
      <w:rFonts w:ascii="Trebuchet MS" w:hAnsi="Trebuchet MS" w:cs="Trebuchet MS" w:hint="default"/>
      <w:b/>
      <w:bCs/>
      <w:sz w:val="16"/>
      <w:szCs w:val="16"/>
    </w:rPr>
  </w:style>
  <w:style w:type="character" w:customStyle="1" w:styleId="FontStyle302">
    <w:name w:val="Font Style302"/>
    <w:uiPriority w:val="99"/>
    <w:rsid w:val="005B3893"/>
    <w:rPr>
      <w:rFonts w:ascii="Times New Roman" w:hAnsi="Times New Roman" w:cs="Times New Roman" w:hint="default"/>
      <w:b/>
      <w:bCs/>
      <w:i/>
      <w:iCs/>
      <w:sz w:val="16"/>
      <w:szCs w:val="16"/>
    </w:rPr>
  </w:style>
  <w:style w:type="character" w:customStyle="1" w:styleId="FontStyle303">
    <w:name w:val="Font Style303"/>
    <w:uiPriority w:val="99"/>
    <w:rsid w:val="005B3893"/>
    <w:rPr>
      <w:rFonts w:ascii="Times New Roman" w:hAnsi="Times New Roman" w:cs="Times New Roman" w:hint="default"/>
      <w:spacing w:val="10"/>
      <w:sz w:val="10"/>
      <w:szCs w:val="10"/>
    </w:rPr>
  </w:style>
  <w:style w:type="character" w:customStyle="1" w:styleId="FontStyle304">
    <w:name w:val="Font Style304"/>
    <w:uiPriority w:val="99"/>
    <w:rsid w:val="005B3893"/>
    <w:rPr>
      <w:rFonts w:ascii="Arial" w:hAnsi="Arial" w:cs="Arial" w:hint="default"/>
      <w:sz w:val="20"/>
      <w:szCs w:val="20"/>
    </w:rPr>
  </w:style>
  <w:style w:type="character" w:customStyle="1" w:styleId="FontStyle305">
    <w:name w:val="Font Style305"/>
    <w:uiPriority w:val="99"/>
    <w:rsid w:val="005B3893"/>
    <w:rPr>
      <w:rFonts w:ascii="Arial" w:hAnsi="Arial" w:cs="Arial" w:hint="default"/>
      <w:b/>
      <w:bCs/>
      <w:spacing w:val="30"/>
      <w:sz w:val="16"/>
      <w:szCs w:val="16"/>
    </w:rPr>
  </w:style>
  <w:style w:type="character" w:customStyle="1" w:styleId="FontStyle306">
    <w:name w:val="Font Style306"/>
    <w:uiPriority w:val="99"/>
    <w:rsid w:val="005B3893"/>
    <w:rPr>
      <w:rFonts w:ascii="Arial" w:hAnsi="Arial" w:cs="Arial" w:hint="default"/>
      <w:sz w:val="10"/>
      <w:szCs w:val="10"/>
    </w:rPr>
  </w:style>
  <w:style w:type="character" w:customStyle="1" w:styleId="FontStyle307">
    <w:name w:val="Font Style307"/>
    <w:uiPriority w:val="99"/>
    <w:rsid w:val="005B3893"/>
    <w:rPr>
      <w:rFonts w:ascii="Tahoma" w:hAnsi="Tahoma" w:cs="Tahoma" w:hint="default"/>
      <w:i/>
      <w:iCs/>
      <w:sz w:val="12"/>
      <w:szCs w:val="12"/>
    </w:rPr>
  </w:style>
  <w:style w:type="character" w:customStyle="1" w:styleId="FontStyle308">
    <w:name w:val="Font Style308"/>
    <w:uiPriority w:val="99"/>
    <w:rsid w:val="005B3893"/>
    <w:rPr>
      <w:rFonts w:ascii="Arial" w:hAnsi="Arial" w:cs="Arial" w:hint="default"/>
      <w:spacing w:val="-10"/>
      <w:sz w:val="22"/>
      <w:szCs w:val="22"/>
    </w:rPr>
  </w:style>
  <w:style w:type="character" w:customStyle="1" w:styleId="FontStyle309">
    <w:name w:val="Font Style309"/>
    <w:uiPriority w:val="99"/>
    <w:rsid w:val="005B3893"/>
    <w:rPr>
      <w:rFonts w:ascii="Arial Unicode MS" w:eastAsia="Arial Unicode MS" w:hAnsi="Arial Unicode MS" w:cs="Arial Unicode MS" w:hint="eastAsia"/>
      <w:b/>
      <w:bCs/>
      <w:sz w:val="8"/>
      <w:szCs w:val="8"/>
    </w:rPr>
  </w:style>
  <w:style w:type="character" w:customStyle="1" w:styleId="FontStyle310">
    <w:name w:val="Font Style310"/>
    <w:uiPriority w:val="99"/>
    <w:rsid w:val="005B3893"/>
    <w:rPr>
      <w:rFonts w:ascii="Arial Narrow" w:hAnsi="Arial Narrow" w:cs="Arial Narrow" w:hint="default"/>
      <w:sz w:val="20"/>
      <w:szCs w:val="20"/>
    </w:rPr>
  </w:style>
  <w:style w:type="character" w:customStyle="1" w:styleId="FontStyle311">
    <w:name w:val="Font Style311"/>
    <w:uiPriority w:val="99"/>
    <w:rsid w:val="005B3893"/>
    <w:rPr>
      <w:rFonts w:ascii="Arial" w:hAnsi="Arial" w:cs="Arial" w:hint="default"/>
      <w:sz w:val="12"/>
      <w:szCs w:val="12"/>
    </w:rPr>
  </w:style>
  <w:style w:type="character" w:customStyle="1" w:styleId="FontStyle312">
    <w:name w:val="Font Style312"/>
    <w:uiPriority w:val="99"/>
    <w:rsid w:val="005B3893"/>
    <w:rPr>
      <w:rFonts w:ascii="Arial" w:hAnsi="Arial" w:cs="Arial" w:hint="default"/>
      <w:sz w:val="20"/>
      <w:szCs w:val="20"/>
    </w:rPr>
  </w:style>
  <w:style w:type="character" w:customStyle="1" w:styleId="FontStyle313">
    <w:name w:val="Font Style313"/>
    <w:uiPriority w:val="99"/>
    <w:rsid w:val="005B3893"/>
    <w:rPr>
      <w:rFonts w:ascii="Times New Roman" w:hAnsi="Times New Roman" w:cs="Times New Roman" w:hint="default"/>
      <w:sz w:val="26"/>
      <w:szCs w:val="26"/>
    </w:rPr>
  </w:style>
  <w:style w:type="character" w:customStyle="1" w:styleId="FontStyle314">
    <w:name w:val="Font Style314"/>
    <w:uiPriority w:val="99"/>
    <w:rsid w:val="005B3893"/>
    <w:rPr>
      <w:rFonts w:ascii="Arial" w:hAnsi="Arial" w:cs="Arial" w:hint="default"/>
      <w:sz w:val="20"/>
      <w:szCs w:val="20"/>
    </w:rPr>
  </w:style>
  <w:style w:type="character" w:customStyle="1" w:styleId="FontStyle315">
    <w:name w:val="Font Style315"/>
    <w:uiPriority w:val="99"/>
    <w:rsid w:val="005B3893"/>
    <w:rPr>
      <w:rFonts w:ascii="Candara" w:hAnsi="Candara" w:cs="Candara" w:hint="default"/>
      <w:i/>
      <w:iCs/>
      <w:sz w:val="46"/>
      <w:szCs w:val="46"/>
    </w:rPr>
  </w:style>
  <w:style w:type="character" w:customStyle="1" w:styleId="FontStyle316">
    <w:name w:val="Font Style316"/>
    <w:uiPriority w:val="99"/>
    <w:rsid w:val="005B3893"/>
    <w:rPr>
      <w:rFonts w:ascii="Arial" w:hAnsi="Arial" w:cs="Arial" w:hint="default"/>
      <w:sz w:val="20"/>
      <w:szCs w:val="20"/>
    </w:rPr>
  </w:style>
  <w:style w:type="character" w:customStyle="1" w:styleId="FontStyle317">
    <w:name w:val="Font Style317"/>
    <w:uiPriority w:val="99"/>
    <w:rsid w:val="005B3893"/>
    <w:rPr>
      <w:rFonts w:ascii="Arial" w:hAnsi="Arial" w:cs="Arial" w:hint="default"/>
      <w:sz w:val="14"/>
      <w:szCs w:val="14"/>
    </w:rPr>
  </w:style>
  <w:style w:type="character" w:customStyle="1" w:styleId="FontStyle318">
    <w:name w:val="Font Style318"/>
    <w:uiPriority w:val="99"/>
    <w:rsid w:val="005B3893"/>
    <w:rPr>
      <w:rFonts w:ascii="Arial" w:hAnsi="Arial" w:cs="Arial" w:hint="default"/>
      <w:b/>
      <w:bCs/>
      <w:sz w:val="28"/>
      <w:szCs w:val="28"/>
    </w:rPr>
  </w:style>
  <w:style w:type="character" w:customStyle="1" w:styleId="FontStyle319">
    <w:name w:val="Font Style319"/>
    <w:uiPriority w:val="99"/>
    <w:rsid w:val="005B3893"/>
    <w:rPr>
      <w:rFonts w:ascii="Tahoma" w:hAnsi="Tahoma" w:cs="Tahoma" w:hint="default"/>
      <w:sz w:val="8"/>
      <w:szCs w:val="8"/>
    </w:rPr>
  </w:style>
  <w:style w:type="character" w:customStyle="1" w:styleId="FontStyle320">
    <w:name w:val="Font Style320"/>
    <w:uiPriority w:val="99"/>
    <w:rsid w:val="005B3893"/>
    <w:rPr>
      <w:rFonts w:ascii="Tahoma" w:hAnsi="Tahoma" w:cs="Tahoma" w:hint="default"/>
      <w:sz w:val="10"/>
      <w:szCs w:val="10"/>
    </w:rPr>
  </w:style>
  <w:style w:type="character" w:customStyle="1" w:styleId="FontStyle321">
    <w:name w:val="Font Style321"/>
    <w:uiPriority w:val="99"/>
    <w:rsid w:val="005B3893"/>
    <w:rPr>
      <w:rFonts w:ascii="Arial" w:hAnsi="Arial" w:cs="Arial" w:hint="default"/>
      <w:sz w:val="30"/>
      <w:szCs w:val="30"/>
    </w:rPr>
  </w:style>
  <w:style w:type="character" w:customStyle="1" w:styleId="FontStyle322">
    <w:name w:val="Font Style322"/>
    <w:uiPriority w:val="99"/>
    <w:rsid w:val="005B3893"/>
    <w:rPr>
      <w:rFonts w:ascii="Arial" w:hAnsi="Arial" w:cs="Arial" w:hint="default"/>
      <w:sz w:val="30"/>
      <w:szCs w:val="30"/>
    </w:rPr>
  </w:style>
  <w:style w:type="character" w:customStyle="1" w:styleId="FontStyle323">
    <w:name w:val="Font Style323"/>
    <w:uiPriority w:val="99"/>
    <w:rsid w:val="005B3893"/>
    <w:rPr>
      <w:rFonts w:ascii="Tahoma" w:hAnsi="Tahoma" w:cs="Tahoma" w:hint="default"/>
      <w:sz w:val="16"/>
      <w:szCs w:val="16"/>
    </w:rPr>
  </w:style>
  <w:style w:type="character" w:customStyle="1" w:styleId="FontStyle324">
    <w:name w:val="Font Style324"/>
    <w:uiPriority w:val="99"/>
    <w:rsid w:val="005B3893"/>
    <w:rPr>
      <w:rFonts w:ascii="Arial" w:hAnsi="Arial" w:cs="Arial" w:hint="default"/>
      <w:sz w:val="30"/>
      <w:szCs w:val="30"/>
    </w:rPr>
  </w:style>
  <w:style w:type="character" w:customStyle="1" w:styleId="FontStyle325">
    <w:name w:val="Font Style325"/>
    <w:uiPriority w:val="99"/>
    <w:rsid w:val="005B3893"/>
    <w:rPr>
      <w:rFonts w:ascii="Arial" w:hAnsi="Arial" w:cs="Arial" w:hint="default"/>
      <w:sz w:val="12"/>
      <w:szCs w:val="12"/>
    </w:rPr>
  </w:style>
  <w:style w:type="character" w:customStyle="1" w:styleId="FontStyle326">
    <w:name w:val="Font Style326"/>
    <w:uiPriority w:val="99"/>
    <w:rsid w:val="005B3893"/>
    <w:rPr>
      <w:rFonts w:ascii="Tahoma" w:hAnsi="Tahoma" w:cs="Tahoma" w:hint="default"/>
      <w:sz w:val="10"/>
      <w:szCs w:val="10"/>
    </w:rPr>
  </w:style>
  <w:style w:type="character" w:customStyle="1" w:styleId="FontStyle327">
    <w:name w:val="Font Style327"/>
    <w:uiPriority w:val="99"/>
    <w:rsid w:val="005B3893"/>
    <w:rPr>
      <w:rFonts w:ascii="Times New Roman" w:hAnsi="Times New Roman" w:cs="Times New Roman" w:hint="default"/>
      <w:sz w:val="20"/>
      <w:szCs w:val="20"/>
    </w:rPr>
  </w:style>
  <w:style w:type="character" w:customStyle="1" w:styleId="FontStyle328">
    <w:name w:val="Font Style328"/>
    <w:uiPriority w:val="99"/>
    <w:rsid w:val="005B3893"/>
    <w:rPr>
      <w:rFonts w:ascii="Arial" w:hAnsi="Arial" w:cs="Arial" w:hint="default"/>
      <w:b/>
      <w:bCs/>
      <w:i/>
      <w:iCs/>
      <w:spacing w:val="20"/>
      <w:sz w:val="12"/>
      <w:szCs w:val="12"/>
    </w:rPr>
  </w:style>
  <w:style w:type="character" w:customStyle="1" w:styleId="FontStyle329">
    <w:name w:val="Font Style329"/>
    <w:uiPriority w:val="99"/>
    <w:rsid w:val="005B3893"/>
    <w:rPr>
      <w:rFonts w:ascii="Times New Roman" w:hAnsi="Times New Roman" w:cs="Times New Roman" w:hint="default"/>
      <w:i/>
      <w:iCs/>
      <w:spacing w:val="-20"/>
      <w:sz w:val="20"/>
      <w:szCs w:val="20"/>
    </w:rPr>
  </w:style>
  <w:style w:type="character" w:customStyle="1" w:styleId="FontStyle330">
    <w:name w:val="Font Style330"/>
    <w:uiPriority w:val="99"/>
    <w:rsid w:val="005B3893"/>
    <w:rPr>
      <w:rFonts w:ascii="Times New Roman" w:hAnsi="Times New Roman" w:cs="Times New Roman" w:hint="default"/>
      <w:b/>
      <w:bCs/>
      <w:sz w:val="16"/>
      <w:szCs w:val="16"/>
    </w:rPr>
  </w:style>
  <w:style w:type="character" w:customStyle="1" w:styleId="FontStyle331">
    <w:name w:val="Font Style331"/>
    <w:uiPriority w:val="99"/>
    <w:rsid w:val="005B3893"/>
    <w:rPr>
      <w:rFonts w:ascii="Times New Roman" w:hAnsi="Times New Roman" w:cs="Times New Roman" w:hint="default"/>
      <w:spacing w:val="-10"/>
      <w:sz w:val="20"/>
      <w:szCs w:val="20"/>
    </w:rPr>
  </w:style>
  <w:style w:type="character" w:customStyle="1" w:styleId="FontStyle332">
    <w:name w:val="Font Style332"/>
    <w:uiPriority w:val="99"/>
    <w:rsid w:val="005B3893"/>
    <w:rPr>
      <w:rFonts w:ascii="Times New Roman" w:hAnsi="Times New Roman" w:cs="Times New Roman" w:hint="default"/>
      <w:b/>
      <w:bCs/>
      <w:smallCaps/>
      <w:sz w:val="14"/>
      <w:szCs w:val="14"/>
    </w:rPr>
  </w:style>
  <w:style w:type="character" w:customStyle="1" w:styleId="FontStyle333">
    <w:name w:val="Font Style333"/>
    <w:uiPriority w:val="99"/>
    <w:rsid w:val="005B3893"/>
    <w:rPr>
      <w:rFonts w:ascii="Times New Roman" w:hAnsi="Times New Roman" w:cs="Times New Roman" w:hint="default"/>
      <w:b/>
      <w:bCs/>
      <w:sz w:val="8"/>
      <w:szCs w:val="8"/>
    </w:rPr>
  </w:style>
  <w:style w:type="character" w:customStyle="1" w:styleId="FontStyle334">
    <w:name w:val="Font Style334"/>
    <w:uiPriority w:val="99"/>
    <w:rsid w:val="005B3893"/>
    <w:rPr>
      <w:rFonts w:ascii="Times New Roman" w:hAnsi="Times New Roman" w:cs="Times New Roman" w:hint="default"/>
      <w:b/>
      <w:bCs/>
      <w:sz w:val="10"/>
      <w:szCs w:val="10"/>
    </w:rPr>
  </w:style>
  <w:style w:type="character" w:customStyle="1" w:styleId="FontStyle335">
    <w:name w:val="Font Style335"/>
    <w:uiPriority w:val="99"/>
    <w:rsid w:val="005B3893"/>
    <w:rPr>
      <w:rFonts w:ascii="Calibri" w:hAnsi="Calibri" w:cs="Calibri" w:hint="default"/>
      <w:b/>
      <w:bCs/>
      <w:sz w:val="14"/>
      <w:szCs w:val="14"/>
    </w:rPr>
  </w:style>
  <w:style w:type="character" w:customStyle="1" w:styleId="FontStyle336">
    <w:name w:val="Font Style336"/>
    <w:uiPriority w:val="99"/>
    <w:rsid w:val="005B3893"/>
    <w:rPr>
      <w:rFonts w:ascii="Times New Roman" w:hAnsi="Times New Roman" w:cs="Times New Roman" w:hint="default"/>
      <w:b/>
      <w:bCs/>
      <w:sz w:val="10"/>
      <w:szCs w:val="10"/>
    </w:rPr>
  </w:style>
  <w:style w:type="character" w:customStyle="1" w:styleId="FontStyle337">
    <w:name w:val="Font Style337"/>
    <w:uiPriority w:val="99"/>
    <w:rsid w:val="005B3893"/>
    <w:rPr>
      <w:rFonts w:ascii="Times New Roman" w:hAnsi="Times New Roman" w:cs="Times New Roman" w:hint="default"/>
      <w:sz w:val="12"/>
      <w:szCs w:val="12"/>
    </w:rPr>
  </w:style>
  <w:style w:type="character" w:customStyle="1" w:styleId="FontStyle338">
    <w:name w:val="Font Style338"/>
    <w:uiPriority w:val="99"/>
    <w:rsid w:val="005B3893"/>
    <w:rPr>
      <w:rFonts w:ascii="Times New Roman" w:hAnsi="Times New Roman" w:cs="Times New Roman" w:hint="default"/>
      <w:b/>
      <w:bCs/>
      <w:sz w:val="16"/>
      <w:szCs w:val="16"/>
    </w:rPr>
  </w:style>
  <w:style w:type="character" w:customStyle="1" w:styleId="FontStyle339">
    <w:name w:val="Font Style339"/>
    <w:uiPriority w:val="99"/>
    <w:rsid w:val="005B3893"/>
    <w:rPr>
      <w:rFonts w:ascii="Trebuchet MS" w:hAnsi="Trebuchet MS" w:cs="Trebuchet MS" w:hint="default"/>
      <w:b/>
      <w:bCs/>
      <w:sz w:val="16"/>
      <w:szCs w:val="16"/>
    </w:rPr>
  </w:style>
  <w:style w:type="character" w:customStyle="1" w:styleId="FontStyle340">
    <w:name w:val="Font Style340"/>
    <w:uiPriority w:val="99"/>
    <w:rsid w:val="005B3893"/>
    <w:rPr>
      <w:rFonts w:ascii="Times New Roman" w:hAnsi="Times New Roman" w:cs="Times New Roman" w:hint="default"/>
      <w:sz w:val="18"/>
      <w:szCs w:val="18"/>
    </w:rPr>
  </w:style>
  <w:style w:type="character" w:customStyle="1" w:styleId="FontStyle341">
    <w:name w:val="Font Style341"/>
    <w:uiPriority w:val="99"/>
    <w:rsid w:val="005B3893"/>
    <w:rPr>
      <w:rFonts w:ascii="Tahoma" w:hAnsi="Tahoma" w:cs="Tahoma" w:hint="default"/>
      <w:i/>
      <w:iCs/>
      <w:spacing w:val="-40"/>
      <w:sz w:val="38"/>
      <w:szCs w:val="38"/>
    </w:rPr>
  </w:style>
  <w:style w:type="character" w:customStyle="1" w:styleId="FontStyle342">
    <w:name w:val="Font Style342"/>
    <w:uiPriority w:val="99"/>
    <w:rsid w:val="005B3893"/>
    <w:rPr>
      <w:rFonts w:ascii="Times New Roman" w:hAnsi="Times New Roman" w:cs="Times New Roman" w:hint="default"/>
      <w:b/>
      <w:bCs/>
      <w:sz w:val="10"/>
      <w:szCs w:val="10"/>
    </w:rPr>
  </w:style>
  <w:style w:type="character" w:customStyle="1" w:styleId="FontStyle343">
    <w:name w:val="Font Style343"/>
    <w:uiPriority w:val="99"/>
    <w:rsid w:val="005B3893"/>
    <w:rPr>
      <w:rFonts w:ascii="Arial" w:hAnsi="Arial" w:cs="Arial" w:hint="default"/>
      <w:b/>
      <w:bCs/>
      <w:i/>
      <w:iCs/>
      <w:spacing w:val="10"/>
      <w:sz w:val="8"/>
      <w:szCs w:val="8"/>
    </w:rPr>
  </w:style>
  <w:style w:type="character" w:customStyle="1" w:styleId="FontStyle344">
    <w:name w:val="Font Style344"/>
    <w:uiPriority w:val="99"/>
    <w:rsid w:val="005B3893"/>
    <w:rPr>
      <w:rFonts w:ascii="Arial" w:hAnsi="Arial" w:cs="Arial" w:hint="default"/>
      <w:sz w:val="10"/>
      <w:szCs w:val="10"/>
    </w:rPr>
  </w:style>
  <w:style w:type="character" w:customStyle="1" w:styleId="FontStyle345">
    <w:name w:val="Font Style345"/>
    <w:uiPriority w:val="99"/>
    <w:rsid w:val="005B3893"/>
    <w:rPr>
      <w:rFonts w:ascii="Tahoma" w:hAnsi="Tahoma" w:cs="Tahoma" w:hint="default"/>
      <w:b/>
      <w:bCs/>
      <w:sz w:val="12"/>
      <w:szCs w:val="12"/>
    </w:rPr>
  </w:style>
  <w:style w:type="character" w:customStyle="1" w:styleId="FontStyle346">
    <w:name w:val="Font Style346"/>
    <w:uiPriority w:val="99"/>
    <w:rsid w:val="005B3893"/>
    <w:rPr>
      <w:rFonts w:ascii="Arial" w:hAnsi="Arial" w:cs="Arial" w:hint="default"/>
      <w:sz w:val="20"/>
      <w:szCs w:val="20"/>
    </w:rPr>
  </w:style>
  <w:style w:type="character" w:customStyle="1" w:styleId="FontStyle347">
    <w:name w:val="Font Style347"/>
    <w:uiPriority w:val="99"/>
    <w:rsid w:val="005B3893"/>
    <w:rPr>
      <w:rFonts w:ascii="Times New Roman" w:hAnsi="Times New Roman" w:cs="Times New Roman" w:hint="default"/>
      <w:smallCaps/>
      <w:sz w:val="16"/>
      <w:szCs w:val="16"/>
    </w:rPr>
  </w:style>
  <w:style w:type="character" w:customStyle="1" w:styleId="FontStyle348">
    <w:name w:val="Font Style348"/>
    <w:uiPriority w:val="99"/>
    <w:rsid w:val="005B3893"/>
    <w:rPr>
      <w:rFonts w:ascii="Times New Roman" w:hAnsi="Times New Roman" w:cs="Times New Roman" w:hint="default"/>
      <w:b/>
      <w:bCs/>
      <w:i/>
      <w:iCs/>
      <w:sz w:val="12"/>
      <w:szCs w:val="12"/>
    </w:rPr>
  </w:style>
  <w:style w:type="character" w:customStyle="1" w:styleId="FontStyle349">
    <w:name w:val="Font Style349"/>
    <w:uiPriority w:val="99"/>
    <w:rsid w:val="005B3893"/>
    <w:rPr>
      <w:rFonts w:ascii="Bookman Old Style" w:hAnsi="Bookman Old Style" w:cs="Bookman Old Style" w:hint="default"/>
      <w:b/>
      <w:bCs/>
      <w:i/>
      <w:iCs/>
      <w:sz w:val="10"/>
      <w:szCs w:val="10"/>
    </w:rPr>
  </w:style>
  <w:style w:type="character" w:customStyle="1" w:styleId="FontStyle350">
    <w:name w:val="Font Style350"/>
    <w:uiPriority w:val="99"/>
    <w:rsid w:val="005B3893"/>
    <w:rPr>
      <w:rFonts w:ascii="Times New Roman" w:hAnsi="Times New Roman" w:cs="Times New Roman" w:hint="default"/>
      <w:sz w:val="18"/>
      <w:szCs w:val="18"/>
    </w:rPr>
  </w:style>
  <w:style w:type="character" w:customStyle="1" w:styleId="FontStyle351">
    <w:name w:val="Font Style351"/>
    <w:uiPriority w:val="99"/>
    <w:rsid w:val="005B3893"/>
    <w:rPr>
      <w:rFonts w:ascii="Arial" w:hAnsi="Arial" w:cs="Arial" w:hint="default"/>
      <w:b/>
      <w:bCs/>
      <w:sz w:val="8"/>
      <w:szCs w:val="8"/>
    </w:rPr>
  </w:style>
  <w:style w:type="character" w:customStyle="1" w:styleId="FontStyle352">
    <w:name w:val="Font Style352"/>
    <w:uiPriority w:val="99"/>
    <w:rsid w:val="005B3893"/>
    <w:rPr>
      <w:rFonts w:ascii="Arial Narrow" w:hAnsi="Arial Narrow" w:cs="Arial Narrow" w:hint="default"/>
      <w:sz w:val="20"/>
      <w:szCs w:val="20"/>
    </w:rPr>
  </w:style>
  <w:style w:type="character" w:customStyle="1" w:styleId="FontStyle353">
    <w:name w:val="Font Style353"/>
    <w:uiPriority w:val="99"/>
    <w:rsid w:val="005B3893"/>
    <w:rPr>
      <w:rFonts w:ascii="Arial" w:hAnsi="Arial" w:cs="Arial" w:hint="default"/>
      <w:sz w:val="12"/>
      <w:szCs w:val="12"/>
    </w:rPr>
  </w:style>
  <w:style w:type="character" w:customStyle="1" w:styleId="FontStyle354">
    <w:name w:val="Font Style354"/>
    <w:uiPriority w:val="99"/>
    <w:rsid w:val="005B3893"/>
    <w:rPr>
      <w:rFonts w:ascii="Arial" w:hAnsi="Arial" w:cs="Arial" w:hint="default"/>
      <w:sz w:val="20"/>
      <w:szCs w:val="20"/>
    </w:rPr>
  </w:style>
  <w:style w:type="character" w:customStyle="1" w:styleId="FontStyle355">
    <w:name w:val="Font Style355"/>
    <w:uiPriority w:val="99"/>
    <w:rsid w:val="005B3893"/>
    <w:rPr>
      <w:rFonts w:ascii="Times New Roman" w:hAnsi="Times New Roman" w:cs="Times New Roman" w:hint="default"/>
      <w:sz w:val="26"/>
      <w:szCs w:val="26"/>
    </w:rPr>
  </w:style>
  <w:style w:type="character" w:customStyle="1" w:styleId="FontStyle356">
    <w:name w:val="Font Style356"/>
    <w:uiPriority w:val="99"/>
    <w:rsid w:val="005B3893"/>
    <w:rPr>
      <w:rFonts w:ascii="Arial" w:hAnsi="Arial" w:cs="Arial" w:hint="default"/>
      <w:sz w:val="20"/>
      <w:szCs w:val="20"/>
    </w:rPr>
  </w:style>
  <w:style w:type="character" w:customStyle="1" w:styleId="FontStyle357">
    <w:name w:val="Font Style357"/>
    <w:uiPriority w:val="99"/>
    <w:rsid w:val="005B3893"/>
    <w:rPr>
      <w:rFonts w:ascii="Times New Roman" w:hAnsi="Times New Roman" w:cs="Times New Roman" w:hint="default"/>
      <w:i/>
      <w:iCs/>
      <w:spacing w:val="-50"/>
      <w:sz w:val="48"/>
      <w:szCs w:val="48"/>
    </w:rPr>
  </w:style>
  <w:style w:type="character" w:customStyle="1" w:styleId="FontStyle358">
    <w:name w:val="Font Style358"/>
    <w:uiPriority w:val="99"/>
    <w:rsid w:val="005B3893"/>
    <w:rPr>
      <w:rFonts w:ascii="Arial" w:hAnsi="Arial" w:cs="Arial" w:hint="default"/>
      <w:sz w:val="26"/>
      <w:szCs w:val="26"/>
    </w:rPr>
  </w:style>
  <w:style w:type="character" w:customStyle="1" w:styleId="FontStyle359">
    <w:name w:val="Font Style359"/>
    <w:uiPriority w:val="99"/>
    <w:rsid w:val="005B3893"/>
    <w:rPr>
      <w:rFonts w:ascii="Arial" w:hAnsi="Arial" w:cs="Arial" w:hint="default"/>
      <w:sz w:val="54"/>
      <w:szCs w:val="54"/>
    </w:rPr>
  </w:style>
  <w:style w:type="character" w:customStyle="1" w:styleId="FontStyle360">
    <w:name w:val="Font Style360"/>
    <w:uiPriority w:val="99"/>
    <w:rsid w:val="005B3893"/>
    <w:rPr>
      <w:rFonts w:ascii="Arial" w:hAnsi="Arial" w:cs="Arial" w:hint="default"/>
      <w:b/>
      <w:bCs/>
      <w:sz w:val="28"/>
      <w:szCs w:val="28"/>
    </w:rPr>
  </w:style>
  <w:style w:type="character" w:customStyle="1" w:styleId="FontStyle361">
    <w:name w:val="Font Style361"/>
    <w:uiPriority w:val="99"/>
    <w:rsid w:val="005B3893"/>
    <w:rPr>
      <w:rFonts w:ascii="Trebuchet MS" w:hAnsi="Trebuchet MS" w:cs="Trebuchet MS" w:hint="default"/>
      <w:smallCaps/>
      <w:spacing w:val="10"/>
      <w:sz w:val="14"/>
      <w:szCs w:val="14"/>
    </w:rPr>
  </w:style>
  <w:style w:type="character" w:customStyle="1" w:styleId="FontStyle362">
    <w:name w:val="Font Style362"/>
    <w:uiPriority w:val="99"/>
    <w:rsid w:val="005B3893"/>
    <w:rPr>
      <w:rFonts w:ascii="Arial" w:hAnsi="Arial" w:cs="Arial" w:hint="default"/>
      <w:b/>
      <w:bCs/>
      <w:sz w:val="12"/>
      <w:szCs w:val="12"/>
    </w:rPr>
  </w:style>
  <w:style w:type="character" w:customStyle="1" w:styleId="FontStyle363">
    <w:name w:val="Font Style363"/>
    <w:uiPriority w:val="99"/>
    <w:rsid w:val="005B3893"/>
    <w:rPr>
      <w:rFonts w:ascii="Arial" w:hAnsi="Arial" w:cs="Arial" w:hint="default"/>
      <w:spacing w:val="20"/>
      <w:sz w:val="20"/>
      <w:szCs w:val="20"/>
    </w:rPr>
  </w:style>
  <w:style w:type="character" w:customStyle="1" w:styleId="FontStyle364">
    <w:name w:val="Font Style364"/>
    <w:uiPriority w:val="99"/>
    <w:rsid w:val="005B3893"/>
    <w:rPr>
      <w:rFonts w:ascii="Arial" w:hAnsi="Arial" w:cs="Arial" w:hint="default"/>
      <w:sz w:val="30"/>
      <w:szCs w:val="30"/>
    </w:rPr>
  </w:style>
  <w:style w:type="character" w:customStyle="1" w:styleId="FontStyle365">
    <w:name w:val="Font Style365"/>
    <w:uiPriority w:val="99"/>
    <w:rsid w:val="005B3893"/>
    <w:rPr>
      <w:rFonts w:ascii="Arial" w:hAnsi="Arial" w:cs="Arial" w:hint="default"/>
      <w:sz w:val="30"/>
      <w:szCs w:val="30"/>
    </w:rPr>
  </w:style>
  <w:style w:type="character" w:customStyle="1" w:styleId="FontStyle366">
    <w:name w:val="Font Style366"/>
    <w:uiPriority w:val="99"/>
    <w:rsid w:val="005B3893"/>
    <w:rPr>
      <w:rFonts w:ascii="Times New Roman" w:hAnsi="Times New Roman" w:cs="Times New Roman" w:hint="default"/>
      <w:i/>
      <w:iCs/>
      <w:sz w:val="20"/>
      <w:szCs w:val="20"/>
    </w:rPr>
  </w:style>
  <w:style w:type="character" w:customStyle="1" w:styleId="FontStyle367">
    <w:name w:val="Font Style367"/>
    <w:uiPriority w:val="99"/>
    <w:rsid w:val="005B3893"/>
    <w:rPr>
      <w:rFonts w:ascii="Arial" w:hAnsi="Arial" w:cs="Arial" w:hint="default"/>
      <w:sz w:val="30"/>
      <w:szCs w:val="30"/>
    </w:rPr>
  </w:style>
  <w:style w:type="character" w:customStyle="1" w:styleId="FontStyle368">
    <w:name w:val="Font Style368"/>
    <w:uiPriority w:val="99"/>
    <w:rsid w:val="005B3893"/>
    <w:rPr>
      <w:rFonts w:ascii="Arial" w:hAnsi="Arial" w:cs="Arial" w:hint="default"/>
      <w:b/>
      <w:bCs/>
      <w:w w:val="40"/>
      <w:sz w:val="14"/>
      <w:szCs w:val="14"/>
    </w:rPr>
  </w:style>
  <w:style w:type="character" w:customStyle="1" w:styleId="FontStyle369">
    <w:name w:val="Font Style369"/>
    <w:uiPriority w:val="99"/>
    <w:rsid w:val="005B3893"/>
    <w:rPr>
      <w:rFonts w:ascii="Arial" w:hAnsi="Arial" w:cs="Arial" w:hint="default"/>
      <w:sz w:val="12"/>
      <w:szCs w:val="12"/>
    </w:rPr>
  </w:style>
  <w:style w:type="character" w:customStyle="1" w:styleId="FontStyle370">
    <w:name w:val="Font Style370"/>
    <w:uiPriority w:val="99"/>
    <w:rsid w:val="005B3893"/>
    <w:rPr>
      <w:rFonts w:ascii="Bookman Old Style" w:hAnsi="Bookman Old Style" w:cs="Bookman Old Style" w:hint="default"/>
      <w:sz w:val="18"/>
      <w:szCs w:val="18"/>
    </w:rPr>
  </w:style>
  <w:style w:type="character" w:customStyle="1" w:styleId="FontStyle371">
    <w:name w:val="Font Style371"/>
    <w:uiPriority w:val="99"/>
    <w:rsid w:val="005B3893"/>
    <w:rPr>
      <w:rFonts w:ascii="Sylfaen" w:hAnsi="Sylfaen" w:cs="Sylfaen" w:hint="default"/>
      <w:sz w:val="28"/>
      <w:szCs w:val="28"/>
    </w:rPr>
  </w:style>
  <w:style w:type="character" w:customStyle="1" w:styleId="FontStyle372">
    <w:name w:val="Font Style372"/>
    <w:uiPriority w:val="99"/>
    <w:rsid w:val="005B3893"/>
    <w:rPr>
      <w:rFonts w:ascii="Arial" w:hAnsi="Arial" w:cs="Arial" w:hint="default"/>
      <w:sz w:val="16"/>
      <w:szCs w:val="16"/>
    </w:rPr>
  </w:style>
  <w:style w:type="character" w:customStyle="1" w:styleId="FontStyle373">
    <w:name w:val="Font Style373"/>
    <w:uiPriority w:val="99"/>
    <w:rsid w:val="005B3893"/>
    <w:rPr>
      <w:rFonts w:ascii="Franklin Gothic Medium Cond" w:hAnsi="Franklin Gothic Medium Cond" w:cs="Franklin Gothic Medium Cond" w:hint="default"/>
      <w:i/>
      <w:iCs/>
      <w:smallCaps/>
      <w:spacing w:val="10"/>
      <w:sz w:val="16"/>
      <w:szCs w:val="16"/>
    </w:rPr>
  </w:style>
  <w:style w:type="character" w:customStyle="1" w:styleId="FontStyle374">
    <w:name w:val="Font Style374"/>
    <w:uiPriority w:val="99"/>
    <w:rsid w:val="005B3893"/>
    <w:rPr>
      <w:rFonts w:ascii="Trebuchet MS" w:hAnsi="Trebuchet MS" w:cs="Trebuchet MS" w:hint="default"/>
      <w:i/>
      <w:iCs/>
      <w:sz w:val="16"/>
      <w:szCs w:val="16"/>
    </w:rPr>
  </w:style>
  <w:style w:type="character" w:customStyle="1" w:styleId="FontStyle375">
    <w:name w:val="Font Style375"/>
    <w:uiPriority w:val="99"/>
    <w:rsid w:val="005B3893"/>
    <w:rPr>
      <w:rFonts w:ascii="Trebuchet MS" w:hAnsi="Trebuchet MS" w:cs="Trebuchet MS" w:hint="default"/>
      <w:sz w:val="20"/>
      <w:szCs w:val="20"/>
    </w:rPr>
  </w:style>
  <w:style w:type="character" w:customStyle="1" w:styleId="FontStyle376">
    <w:name w:val="Font Style376"/>
    <w:uiPriority w:val="99"/>
    <w:rsid w:val="005B3893"/>
    <w:rPr>
      <w:rFonts w:ascii="Book Antiqua" w:hAnsi="Book Antiqua" w:cs="Book Antiqua" w:hint="default"/>
      <w:b/>
      <w:bCs/>
      <w:sz w:val="12"/>
      <w:szCs w:val="12"/>
    </w:rPr>
  </w:style>
  <w:style w:type="character" w:customStyle="1" w:styleId="FontStyle377">
    <w:name w:val="Font Style377"/>
    <w:uiPriority w:val="99"/>
    <w:rsid w:val="005B3893"/>
    <w:rPr>
      <w:rFonts w:ascii="Palatino Linotype" w:hAnsi="Palatino Linotype" w:cs="Palatino Linotype" w:hint="default"/>
      <w:sz w:val="12"/>
      <w:szCs w:val="12"/>
    </w:rPr>
  </w:style>
  <w:style w:type="character" w:customStyle="1" w:styleId="FontStyle378">
    <w:name w:val="Font Style378"/>
    <w:uiPriority w:val="99"/>
    <w:rsid w:val="005B3893"/>
    <w:rPr>
      <w:rFonts w:ascii="Times New Roman" w:hAnsi="Times New Roman" w:cs="Times New Roman" w:hint="default"/>
      <w:b/>
      <w:bCs/>
      <w:sz w:val="14"/>
      <w:szCs w:val="14"/>
    </w:rPr>
  </w:style>
  <w:style w:type="character" w:customStyle="1" w:styleId="FontStyle379">
    <w:name w:val="Font Style379"/>
    <w:uiPriority w:val="99"/>
    <w:rsid w:val="005B3893"/>
    <w:rPr>
      <w:rFonts w:ascii="Arial" w:hAnsi="Arial" w:cs="Arial" w:hint="default"/>
      <w:b/>
      <w:bCs/>
      <w:sz w:val="14"/>
      <w:szCs w:val="14"/>
    </w:rPr>
  </w:style>
  <w:style w:type="character" w:customStyle="1" w:styleId="FontStyle380">
    <w:name w:val="Font Style380"/>
    <w:uiPriority w:val="99"/>
    <w:rsid w:val="005B3893"/>
    <w:rPr>
      <w:rFonts w:ascii="Book Antiqua" w:hAnsi="Book Antiqua" w:cs="Book Antiqua" w:hint="default"/>
      <w:b/>
      <w:bCs/>
      <w:sz w:val="12"/>
      <w:szCs w:val="12"/>
    </w:rPr>
  </w:style>
  <w:style w:type="character" w:customStyle="1" w:styleId="FontStyle381">
    <w:name w:val="Font Style381"/>
    <w:uiPriority w:val="99"/>
    <w:rsid w:val="005B3893"/>
    <w:rPr>
      <w:rFonts w:ascii="Constantia" w:hAnsi="Constantia" w:cs="Constantia" w:hint="default"/>
      <w:b/>
      <w:bCs/>
      <w:sz w:val="14"/>
      <w:szCs w:val="14"/>
    </w:rPr>
  </w:style>
  <w:style w:type="character" w:customStyle="1" w:styleId="FontStyle382">
    <w:name w:val="Font Style382"/>
    <w:uiPriority w:val="99"/>
    <w:rsid w:val="005B3893"/>
    <w:rPr>
      <w:rFonts w:ascii="Bookman Old Style" w:hAnsi="Bookman Old Style" w:cs="Bookman Old Style" w:hint="default"/>
      <w:sz w:val="14"/>
      <w:szCs w:val="14"/>
    </w:rPr>
  </w:style>
  <w:style w:type="character" w:customStyle="1" w:styleId="FontStyle383">
    <w:name w:val="Font Style383"/>
    <w:uiPriority w:val="99"/>
    <w:rsid w:val="005B3893"/>
    <w:rPr>
      <w:rFonts w:ascii="Times New Roman" w:hAnsi="Times New Roman" w:cs="Times New Roman" w:hint="default"/>
      <w:b/>
      <w:bCs/>
      <w:sz w:val="14"/>
      <w:szCs w:val="14"/>
    </w:rPr>
  </w:style>
  <w:style w:type="character" w:customStyle="1" w:styleId="FontStyle384">
    <w:name w:val="Font Style384"/>
    <w:uiPriority w:val="99"/>
    <w:rsid w:val="005B3893"/>
    <w:rPr>
      <w:rFonts w:ascii="Candara" w:hAnsi="Candara" w:cs="Candara" w:hint="default"/>
      <w:sz w:val="10"/>
      <w:szCs w:val="10"/>
    </w:rPr>
  </w:style>
  <w:style w:type="character" w:customStyle="1" w:styleId="FontStyle385">
    <w:name w:val="Font Style385"/>
    <w:uiPriority w:val="99"/>
    <w:rsid w:val="005B3893"/>
    <w:rPr>
      <w:rFonts w:ascii="Arial" w:hAnsi="Arial" w:cs="Arial" w:hint="default"/>
      <w:sz w:val="26"/>
      <w:szCs w:val="26"/>
    </w:rPr>
  </w:style>
  <w:style w:type="character" w:customStyle="1" w:styleId="FontStyle386">
    <w:name w:val="Font Style386"/>
    <w:uiPriority w:val="99"/>
    <w:rsid w:val="005B3893"/>
    <w:rPr>
      <w:rFonts w:ascii="Arial Black" w:hAnsi="Arial Black" w:cs="Arial Black" w:hint="default"/>
      <w:i/>
      <w:iCs/>
      <w:sz w:val="14"/>
      <w:szCs w:val="14"/>
    </w:rPr>
  </w:style>
  <w:style w:type="character" w:customStyle="1" w:styleId="FontStyle387">
    <w:name w:val="Font Style387"/>
    <w:uiPriority w:val="99"/>
    <w:rsid w:val="005B3893"/>
    <w:rPr>
      <w:rFonts w:ascii="Times New Roman" w:hAnsi="Times New Roman" w:cs="Times New Roman" w:hint="default"/>
      <w:b/>
      <w:bCs/>
      <w:sz w:val="14"/>
      <w:szCs w:val="14"/>
    </w:rPr>
  </w:style>
  <w:style w:type="character" w:customStyle="1" w:styleId="FontStyle388">
    <w:name w:val="Font Style388"/>
    <w:uiPriority w:val="99"/>
    <w:rsid w:val="005B3893"/>
    <w:rPr>
      <w:rFonts w:ascii="Arial" w:hAnsi="Arial" w:cs="Arial" w:hint="default"/>
      <w:sz w:val="8"/>
      <w:szCs w:val="8"/>
    </w:rPr>
  </w:style>
  <w:style w:type="character" w:customStyle="1" w:styleId="FontStyle389">
    <w:name w:val="Font Style389"/>
    <w:uiPriority w:val="99"/>
    <w:rsid w:val="005B3893"/>
    <w:rPr>
      <w:rFonts w:ascii="Arial" w:hAnsi="Arial" w:cs="Arial" w:hint="default"/>
      <w:sz w:val="10"/>
      <w:szCs w:val="10"/>
    </w:rPr>
  </w:style>
  <w:style w:type="character" w:customStyle="1" w:styleId="FontStyle390">
    <w:name w:val="Font Style390"/>
    <w:uiPriority w:val="99"/>
    <w:rsid w:val="005B3893"/>
    <w:rPr>
      <w:rFonts w:ascii="Arial" w:hAnsi="Arial" w:cs="Arial" w:hint="default"/>
      <w:sz w:val="14"/>
      <w:szCs w:val="14"/>
    </w:rPr>
  </w:style>
  <w:style w:type="character" w:customStyle="1" w:styleId="FontStyle391">
    <w:name w:val="Font Style391"/>
    <w:uiPriority w:val="99"/>
    <w:rsid w:val="005B3893"/>
    <w:rPr>
      <w:rFonts w:ascii="Trebuchet MS" w:hAnsi="Trebuchet MS" w:cs="Trebuchet MS" w:hint="default"/>
      <w:b/>
      <w:bCs/>
      <w:sz w:val="14"/>
      <w:szCs w:val="14"/>
    </w:rPr>
  </w:style>
  <w:style w:type="character" w:customStyle="1" w:styleId="FontStyle392">
    <w:name w:val="Font Style392"/>
    <w:uiPriority w:val="99"/>
    <w:rsid w:val="005B3893"/>
    <w:rPr>
      <w:rFonts w:ascii="Times New Roman" w:hAnsi="Times New Roman" w:cs="Times New Roman" w:hint="default"/>
      <w:sz w:val="16"/>
      <w:szCs w:val="16"/>
    </w:rPr>
  </w:style>
  <w:style w:type="character" w:customStyle="1" w:styleId="FontStyle393">
    <w:name w:val="Font Style393"/>
    <w:uiPriority w:val="99"/>
    <w:rsid w:val="005B3893"/>
    <w:rPr>
      <w:rFonts w:ascii="Bookman Old Style" w:hAnsi="Bookman Old Style" w:cs="Bookman Old Style" w:hint="default"/>
      <w:sz w:val="14"/>
      <w:szCs w:val="14"/>
    </w:rPr>
  </w:style>
  <w:style w:type="character" w:customStyle="1" w:styleId="FontStyle394">
    <w:name w:val="Font Style394"/>
    <w:uiPriority w:val="99"/>
    <w:rsid w:val="005B3893"/>
    <w:rPr>
      <w:rFonts w:ascii="Times New Roman" w:hAnsi="Times New Roman" w:cs="Times New Roman" w:hint="default"/>
      <w:sz w:val="16"/>
      <w:szCs w:val="16"/>
    </w:rPr>
  </w:style>
  <w:style w:type="character" w:customStyle="1" w:styleId="FontStyle395">
    <w:name w:val="Font Style395"/>
    <w:uiPriority w:val="99"/>
    <w:rsid w:val="005B3893"/>
    <w:rPr>
      <w:rFonts w:ascii="Arial" w:hAnsi="Arial" w:cs="Arial" w:hint="default"/>
      <w:b/>
      <w:bCs/>
      <w:spacing w:val="-10"/>
      <w:sz w:val="18"/>
      <w:szCs w:val="18"/>
    </w:rPr>
  </w:style>
  <w:style w:type="character" w:customStyle="1" w:styleId="FontStyle396">
    <w:name w:val="Font Style396"/>
    <w:uiPriority w:val="99"/>
    <w:rsid w:val="005B3893"/>
    <w:rPr>
      <w:rFonts w:ascii="Arial" w:hAnsi="Arial" w:cs="Arial" w:hint="default"/>
      <w:b/>
      <w:bCs/>
      <w:sz w:val="14"/>
      <w:szCs w:val="14"/>
    </w:rPr>
  </w:style>
  <w:style w:type="character" w:customStyle="1" w:styleId="FontStyle397">
    <w:name w:val="Font Style397"/>
    <w:uiPriority w:val="99"/>
    <w:rsid w:val="005B3893"/>
    <w:rPr>
      <w:rFonts w:ascii="Trebuchet MS" w:hAnsi="Trebuchet MS" w:cs="Trebuchet MS" w:hint="default"/>
      <w:sz w:val="8"/>
      <w:szCs w:val="8"/>
    </w:rPr>
  </w:style>
  <w:style w:type="character" w:customStyle="1" w:styleId="FontStyle398">
    <w:name w:val="Font Style398"/>
    <w:uiPriority w:val="99"/>
    <w:rsid w:val="005B3893"/>
    <w:rPr>
      <w:rFonts w:ascii="Arial" w:hAnsi="Arial" w:cs="Arial" w:hint="default"/>
      <w:sz w:val="16"/>
      <w:szCs w:val="16"/>
    </w:rPr>
  </w:style>
  <w:style w:type="character" w:customStyle="1" w:styleId="FontStyle399">
    <w:name w:val="Font Style399"/>
    <w:uiPriority w:val="99"/>
    <w:rsid w:val="005B3893"/>
    <w:rPr>
      <w:rFonts w:ascii="Arial" w:hAnsi="Arial" w:cs="Arial" w:hint="default"/>
      <w:sz w:val="14"/>
      <w:szCs w:val="14"/>
    </w:rPr>
  </w:style>
  <w:style w:type="character" w:customStyle="1" w:styleId="FontStyle400">
    <w:name w:val="Font Style400"/>
    <w:uiPriority w:val="99"/>
    <w:rsid w:val="005B3893"/>
    <w:rPr>
      <w:rFonts w:ascii="Arial" w:hAnsi="Arial" w:cs="Arial" w:hint="default"/>
      <w:sz w:val="10"/>
      <w:szCs w:val="10"/>
    </w:rPr>
  </w:style>
  <w:style w:type="character" w:customStyle="1" w:styleId="FontStyle401">
    <w:name w:val="Font Style401"/>
    <w:uiPriority w:val="99"/>
    <w:rsid w:val="005B3893"/>
    <w:rPr>
      <w:rFonts w:ascii="Book Antiqua" w:hAnsi="Book Antiqua" w:cs="Book Antiqua" w:hint="default"/>
      <w:sz w:val="34"/>
      <w:szCs w:val="34"/>
    </w:rPr>
  </w:style>
  <w:style w:type="character" w:customStyle="1" w:styleId="FontStyle402">
    <w:name w:val="Font Style402"/>
    <w:uiPriority w:val="99"/>
    <w:rsid w:val="005B3893"/>
    <w:rPr>
      <w:rFonts w:ascii="Sylfaen" w:hAnsi="Sylfaen" w:cs="Sylfaen" w:hint="default"/>
      <w:sz w:val="28"/>
      <w:szCs w:val="28"/>
    </w:rPr>
  </w:style>
  <w:style w:type="character" w:customStyle="1" w:styleId="FontStyle403">
    <w:name w:val="Font Style403"/>
    <w:uiPriority w:val="99"/>
    <w:rsid w:val="005B3893"/>
    <w:rPr>
      <w:rFonts w:ascii="Sylfaen" w:hAnsi="Sylfaen" w:cs="Sylfaen" w:hint="default"/>
      <w:sz w:val="28"/>
      <w:szCs w:val="28"/>
    </w:rPr>
  </w:style>
  <w:style w:type="character" w:customStyle="1" w:styleId="FontStyle404">
    <w:name w:val="Font Style404"/>
    <w:uiPriority w:val="99"/>
    <w:rsid w:val="005B3893"/>
    <w:rPr>
      <w:rFonts w:ascii="Arial" w:hAnsi="Arial" w:cs="Arial" w:hint="default"/>
      <w:sz w:val="14"/>
      <w:szCs w:val="14"/>
    </w:rPr>
  </w:style>
  <w:style w:type="character" w:customStyle="1" w:styleId="FontStyle405">
    <w:name w:val="Font Style405"/>
    <w:uiPriority w:val="99"/>
    <w:rsid w:val="005B3893"/>
    <w:rPr>
      <w:rFonts w:ascii="Arial" w:hAnsi="Arial" w:cs="Arial" w:hint="default"/>
      <w:sz w:val="22"/>
      <w:szCs w:val="22"/>
    </w:rPr>
  </w:style>
  <w:style w:type="character" w:customStyle="1" w:styleId="FontStyle406">
    <w:name w:val="Font Style406"/>
    <w:uiPriority w:val="99"/>
    <w:rsid w:val="005B3893"/>
    <w:rPr>
      <w:rFonts w:ascii="Arial" w:hAnsi="Arial" w:cs="Arial" w:hint="default"/>
      <w:sz w:val="14"/>
      <w:szCs w:val="14"/>
    </w:rPr>
  </w:style>
  <w:style w:type="character" w:customStyle="1" w:styleId="FontStyle407">
    <w:name w:val="Font Style407"/>
    <w:uiPriority w:val="99"/>
    <w:rsid w:val="005B3893"/>
    <w:rPr>
      <w:rFonts w:ascii="Arial" w:hAnsi="Arial" w:cs="Arial" w:hint="default"/>
      <w:sz w:val="20"/>
      <w:szCs w:val="20"/>
    </w:rPr>
  </w:style>
  <w:style w:type="character" w:customStyle="1" w:styleId="FontStyle408">
    <w:name w:val="Font Style408"/>
    <w:uiPriority w:val="99"/>
    <w:rsid w:val="005B3893"/>
    <w:rPr>
      <w:rFonts w:ascii="Arial" w:hAnsi="Arial" w:cs="Arial" w:hint="default"/>
      <w:spacing w:val="-10"/>
      <w:sz w:val="8"/>
      <w:szCs w:val="8"/>
    </w:rPr>
  </w:style>
  <w:style w:type="character" w:customStyle="1" w:styleId="FontStyle409">
    <w:name w:val="Font Style409"/>
    <w:uiPriority w:val="99"/>
    <w:rsid w:val="005B3893"/>
    <w:rPr>
      <w:rFonts w:ascii="Book Antiqua" w:hAnsi="Book Antiqua" w:cs="Book Antiqua" w:hint="default"/>
      <w:sz w:val="30"/>
      <w:szCs w:val="30"/>
    </w:rPr>
  </w:style>
  <w:style w:type="character" w:customStyle="1" w:styleId="FontStyle410">
    <w:name w:val="Font Style410"/>
    <w:uiPriority w:val="99"/>
    <w:rsid w:val="005B3893"/>
    <w:rPr>
      <w:rFonts w:ascii="Arial" w:hAnsi="Arial" w:cs="Arial" w:hint="default"/>
      <w:sz w:val="14"/>
      <w:szCs w:val="14"/>
    </w:rPr>
  </w:style>
  <w:style w:type="character" w:customStyle="1" w:styleId="FontStyle411">
    <w:name w:val="Font Style411"/>
    <w:uiPriority w:val="99"/>
    <w:rsid w:val="005B3893"/>
    <w:rPr>
      <w:rFonts w:ascii="Arial" w:hAnsi="Arial" w:cs="Arial" w:hint="default"/>
      <w:smallCaps/>
      <w:sz w:val="14"/>
      <w:szCs w:val="14"/>
    </w:rPr>
  </w:style>
  <w:style w:type="character" w:customStyle="1" w:styleId="FontStyle412">
    <w:name w:val="Font Style412"/>
    <w:uiPriority w:val="99"/>
    <w:rsid w:val="005B3893"/>
    <w:rPr>
      <w:rFonts w:ascii="Arial" w:hAnsi="Arial" w:cs="Arial" w:hint="default"/>
      <w:sz w:val="14"/>
      <w:szCs w:val="14"/>
    </w:rPr>
  </w:style>
  <w:style w:type="character" w:customStyle="1" w:styleId="FontStyle413">
    <w:name w:val="Font Style413"/>
    <w:uiPriority w:val="99"/>
    <w:rsid w:val="005B3893"/>
    <w:rPr>
      <w:rFonts w:ascii="Franklin Gothic Demi Cond" w:hAnsi="Franklin Gothic Demi Cond" w:cs="Franklin Gothic Demi Cond" w:hint="default"/>
      <w:sz w:val="30"/>
      <w:szCs w:val="30"/>
    </w:rPr>
  </w:style>
  <w:style w:type="character" w:customStyle="1" w:styleId="FontStyle414">
    <w:name w:val="Font Style414"/>
    <w:uiPriority w:val="99"/>
    <w:rsid w:val="005B3893"/>
    <w:rPr>
      <w:rFonts w:ascii="Arial" w:hAnsi="Arial" w:cs="Arial" w:hint="default"/>
      <w:spacing w:val="10"/>
      <w:sz w:val="22"/>
      <w:szCs w:val="22"/>
    </w:rPr>
  </w:style>
  <w:style w:type="character" w:customStyle="1" w:styleId="FontStyle415">
    <w:name w:val="Font Style415"/>
    <w:uiPriority w:val="99"/>
    <w:rsid w:val="005B3893"/>
    <w:rPr>
      <w:rFonts w:ascii="Arial" w:hAnsi="Arial" w:cs="Arial" w:hint="default"/>
      <w:spacing w:val="10"/>
      <w:sz w:val="18"/>
      <w:szCs w:val="18"/>
    </w:rPr>
  </w:style>
  <w:style w:type="character" w:customStyle="1" w:styleId="FontStyle416">
    <w:name w:val="Font Style416"/>
    <w:uiPriority w:val="99"/>
    <w:rsid w:val="005B3893"/>
    <w:rPr>
      <w:rFonts w:ascii="Arial" w:hAnsi="Arial" w:cs="Arial" w:hint="default"/>
      <w:sz w:val="14"/>
      <w:szCs w:val="14"/>
    </w:rPr>
  </w:style>
  <w:style w:type="character" w:customStyle="1" w:styleId="FontStyle417">
    <w:name w:val="Font Style417"/>
    <w:uiPriority w:val="99"/>
    <w:rsid w:val="005B3893"/>
    <w:rPr>
      <w:rFonts w:ascii="Bookman Old Style" w:hAnsi="Bookman Old Style" w:cs="Bookman Old Style" w:hint="default"/>
      <w:sz w:val="14"/>
      <w:szCs w:val="14"/>
    </w:rPr>
  </w:style>
  <w:style w:type="character" w:customStyle="1" w:styleId="FontStyle191">
    <w:name w:val="Font Style191"/>
    <w:uiPriority w:val="99"/>
    <w:rsid w:val="005B3893"/>
    <w:rPr>
      <w:rFonts w:ascii="Times New Roman" w:hAnsi="Times New Roman" w:cs="Times New Roman" w:hint="default"/>
      <w:b/>
      <w:bCs/>
      <w:sz w:val="12"/>
      <w:szCs w:val="12"/>
    </w:rPr>
  </w:style>
  <w:style w:type="character" w:customStyle="1" w:styleId="FontStyle193">
    <w:name w:val="Font Style193"/>
    <w:uiPriority w:val="99"/>
    <w:rsid w:val="005B3893"/>
    <w:rPr>
      <w:rFonts w:ascii="Times New Roman" w:hAnsi="Times New Roman" w:cs="Times New Roman" w:hint="default"/>
      <w:b/>
      <w:bCs/>
      <w:sz w:val="20"/>
      <w:szCs w:val="20"/>
    </w:rPr>
  </w:style>
  <w:style w:type="character" w:customStyle="1" w:styleId="FontStyle198">
    <w:name w:val="Font Style198"/>
    <w:uiPriority w:val="99"/>
    <w:rsid w:val="005B3893"/>
    <w:rPr>
      <w:rFonts w:ascii="Times New Roman" w:hAnsi="Times New Roman" w:cs="Times New Roman" w:hint="default"/>
      <w:b/>
      <w:bCs/>
      <w:sz w:val="16"/>
      <w:szCs w:val="16"/>
    </w:rPr>
  </w:style>
  <w:style w:type="character" w:customStyle="1" w:styleId="FontStyle199">
    <w:name w:val="Font Style199"/>
    <w:uiPriority w:val="99"/>
    <w:rsid w:val="005B3893"/>
    <w:rPr>
      <w:rFonts w:ascii="Times New Roman" w:hAnsi="Times New Roman" w:cs="Times New Roman" w:hint="default"/>
      <w:b/>
      <w:bCs/>
      <w:i/>
      <w:iCs/>
      <w:sz w:val="16"/>
      <w:szCs w:val="16"/>
    </w:rPr>
  </w:style>
  <w:style w:type="character" w:customStyle="1" w:styleId="FontStyle200">
    <w:name w:val="Font Style200"/>
    <w:uiPriority w:val="99"/>
    <w:rsid w:val="005B3893"/>
    <w:rPr>
      <w:rFonts w:ascii="Times New Roman" w:hAnsi="Times New Roman" w:cs="Times New Roman" w:hint="default"/>
      <w:b/>
      <w:bCs/>
      <w:sz w:val="16"/>
      <w:szCs w:val="16"/>
    </w:rPr>
  </w:style>
  <w:style w:type="character" w:customStyle="1" w:styleId="FontStyle201">
    <w:name w:val="Font Style201"/>
    <w:uiPriority w:val="99"/>
    <w:rsid w:val="005B3893"/>
    <w:rPr>
      <w:rFonts w:ascii="Trebuchet MS" w:hAnsi="Trebuchet MS" w:cs="Trebuchet MS" w:hint="default"/>
      <w:b/>
      <w:bCs/>
      <w:sz w:val="16"/>
      <w:szCs w:val="16"/>
    </w:rPr>
  </w:style>
  <w:style w:type="character" w:customStyle="1" w:styleId="FontStyle202">
    <w:name w:val="Font Style202"/>
    <w:uiPriority w:val="99"/>
    <w:rsid w:val="005B3893"/>
    <w:rPr>
      <w:rFonts w:ascii="Times New Roman" w:hAnsi="Times New Roman" w:cs="Times New Roman" w:hint="default"/>
      <w:i/>
      <w:iCs/>
      <w:sz w:val="16"/>
      <w:szCs w:val="16"/>
    </w:rPr>
  </w:style>
  <w:style w:type="character" w:customStyle="1" w:styleId="FontStyle224">
    <w:name w:val="Font Style224"/>
    <w:uiPriority w:val="99"/>
    <w:rsid w:val="005B3893"/>
    <w:rPr>
      <w:rFonts w:ascii="Times New Roman" w:hAnsi="Times New Roman" w:cs="Times New Roman" w:hint="default"/>
      <w:b/>
      <w:bCs/>
      <w:smallCaps/>
      <w:spacing w:val="-10"/>
      <w:sz w:val="18"/>
      <w:szCs w:val="18"/>
    </w:rPr>
  </w:style>
  <w:style w:type="character" w:customStyle="1" w:styleId="FontStyle242">
    <w:name w:val="Font Style242"/>
    <w:uiPriority w:val="99"/>
    <w:rsid w:val="005B3893"/>
    <w:rPr>
      <w:rFonts w:ascii="Arial Narrow" w:hAnsi="Arial Narrow" w:cs="Arial Narrow" w:hint="default"/>
      <w:b/>
      <w:bCs/>
      <w:sz w:val="10"/>
      <w:szCs w:val="10"/>
    </w:rPr>
  </w:style>
  <w:style w:type="character" w:customStyle="1" w:styleId="FontStyle213">
    <w:name w:val="Font Style213"/>
    <w:uiPriority w:val="99"/>
    <w:rsid w:val="005B3893"/>
    <w:rPr>
      <w:rFonts w:ascii="Times New Roman" w:hAnsi="Times New Roman" w:cs="Times New Roman" w:hint="default"/>
      <w:sz w:val="16"/>
      <w:szCs w:val="16"/>
    </w:rPr>
  </w:style>
  <w:style w:type="character" w:customStyle="1" w:styleId="FontStyle258">
    <w:name w:val="Font Style258"/>
    <w:uiPriority w:val="99"/>
    <w:rsid w:val="005B3893"/>
    <w:rPr>
      <w:rFonts w:ascii="Times New Roman" w:hAnsi="Times New Roman" w:cs="Times New Roman" w:hint="default"/>
      <w:b/>
      <w:bCs/>
      <w:spacing w:val="-10"/>
      <w:sz w:val="18"/>
      <w:szCs w:val="18"/>
    </w:rPr>
  </w:style>
  <w:style w:type="character" w:customStyle="1" w:styleId="FontStyle259">
    <w:name w:val="Font Style259"/>
    <w:uiPriority w:val="99"/>
    <w:rsid w:val="005B3893"/>
    <w:rPr>
      <w:rFonts w:ascii="Times New Roman" w:hAnsi="Times New Roman" w:cs="Times New Roman" w:hint="default"/>
      <w:b/>
      <w:bCs/>
      <w:spacing w:val="-10"/>
      <w:sz w:val="18"/>
      <w:szCs w:val="18"/>
    </w:rPr>
  </w:style>
  <w:style w:type="character" w:customStyle="1" w:styleId="FontStyle260">
    <w:name w:val="Font Style260"/>
    <w:uiPriority w:val="99"/>
    <w:rsid w:val="005B3893"/>
    <w:rPr>
      <w:rFonts w:ascii="Times New Roman" w:hAnsi="Times New Roman" w:cs="Times New Roman" w:hint="default"/>
      <w:b/>
      <w:bCs/>
      <w:sz w:val="16"/>
      <w:szCs w:val="16"/>
    </w:rPr>
  </w:style>
  <w:style w:type="character" w:customStyle="1" w:styleId="FontStyle261">
    <w:name w:val="Font Style261"/>
    <w:uiPriority w:val="99"/>
    <w:rsid w:val="005B3893"/>
    <w:rPr>
      <w:rFonts w:ascii="Times New Roman" w:hAnsi="Times New Roman" w:cs="Times New Roman" w:hint="default"/>
      <w:b/>
      <w:bCs/>
      <w:sz w:val="16"/>
      <w:szCs w:val="16"/>
    </w:rPr>
  </w:style>
  <w:style w:type="character" w:customStyle="1" w:styleId="FontStyle262">
    <w:name w:val="Font Style262"/>
    <w:uiPriority w:val="99"/>
    <w:rsid w:val="005B3893"/>
    <w:rPr>
      <w:rFonts w:ascii="Times New Roman" w:hAnsi="Times New Roman" w:cs="Times New Roman" w:hint="default"/>
      <w:b/>
      <w:bCs/>
      <w:spacing w:val="-10"/>
      <w:sz w:val="10"/>
      <w:szCs w:val="10"/>
    </w:rPr>
  </w:style>
  <w:style w:type="paragraph" w:styleId="2f5">
    <w:name w:val="Quote"/>
    <w:basedOn w:val="a6"/>
    <w:next w:val="a6"/>
    <w:link w:val="2f4"/>
    <w:uiPriority w:val="29"/>
    <w:qFormat/>
    <w:rsid w:val="005B3893"/>
    <w:pPr>
      <w:spacing w:before="200" w:after="160"/>
      <w:ind w:left="864" w:right="864"/>
      <w:jc w:val="center"/>
    </w:pPr>
    <w:rPr>
      <w:rFonts w:ascii="Calibri" w:hAnsi="Calibri" w:cs="Calibri"/>
      <w:i/>
      <w:sz w:val="24"/>
      <w:szCs w:val="24"/>
      <w:lang w:val="en-US" w:eastAsia="en-US" w:bidi="en-US"/>
    </w:rPr>
  </w:style>
  <w:style w:type="character" w:customStyle="1" w:styleId="21e">
    <w:name w:val="Цитата 2 Знак1"/>
    <w:basedOn w:val="a7"/>
    <w:uiPriority w:val="29"/>
    <w:rsid w:val="005B3893"/>
    <w:rPr>
      <w:i/>
      <w:iCs/>
      <w:color w:val="404040" w:themeColor="text1" w:themeTint="BF"/>
    </w:rPr>
  </w:style>
  <w:style w:type="paragraph" w:styleId="affffffd">
    <w:name w:val="Intense Quote"/>
    <w:basedOn w:val="a6"/>
    <w:next w:val="a6"/>
    <w:link w:val="affffffc"/>
    <w:uiPriority w:val="30"/>
    <w:qFormat/>
    <w:rsid w:val="005B3893"/>
    <w:pPr>
      <w:pBdr>
        <w:top w:val="single" w:sz="4" w:space="10" w:color="4F81BD" w:themeColor="accent1"/>
        <w:bottom w:val="single" w:sz="4" w:space="10" w:color="4F81BD" w:themeColor="accent1"/>
      </w:pBdr>
      <w:spacing w:before="360" w:after="360"/>
      <w:ind w:left="864" w:right="864"/>
      <w:jc w:val="center"/>
    </w:pPr>
    <w:rPr>
      <w:rFonts w:ascii="Calibri" w:hAnsi="Calibri" w:cs="Calibri"/>
      <w:b/>
      <w:i/>
      <w:sz w:val="24"/>
      <w:szCs w:val="22"/>
      <w:lang w:val="en-US" w:eastAsia="en-US" w:bidi="en-US"/>
    </w:rPr>
  </w:style>
  <w:style w:type="character" w:customStyle="1" w:styleId="1ffff6">
    <w:name w:val="Выделенная цитата Знак1"/>
    <w:basedOn w:val="a7"/>
    <w:uiPriority w:val="30"/>
    <w:rsid w:val="005B3893"/>
    <w:rPr>
      <w:i/>
      <w:iCs/>
      <w:color w:val="4F81BD" w:themeColor="accent1"/>
    </w:rPr>
  </w:style>
  <w:style w:type="character" w:customStyle="1" w:styleId="sourhr">
    <w:name w:val="sourhr"/>
    <w:basedOn w:val="a7"/>
    <w:rsid w:val="005B3893"/>
  </w:style>
  <w:style w:type="character" w:customStyle="1" w:styleId="FontStyle177">
    <w:name w:val="Font Style177"/>
    <w:rsid w:val="005B3893"/>
    <w:rPr>
      <w:rFonts w:ascii="Times New Roman" w:hAnsi="Times New Roman" w:cs="Times New Roman" w:hint="default"/>
      <w:sz w:val="24"/>
      <w:szCs w:val="24"/>
    </w:rPr>
  </w:style>
  <w:style w:type="character" w:customStyle="1" w:styleId="Heading4NotBold">
    <w:name w:val="Heading #4 + Not Bold"/>
    <w:basedOn w:val="a7"/>
    <w:uiPriority w:val="99"/>
    <w:rsid w:val="005B3893"/>
    <w:rPr>
      <w:rFonts w:ascii="Times New Roman" w:hAnsi="Times New Roman" w:cs="Times New Roman" w:hint="default"/>
      <w:b w:val="0"/>
      <w:bCs w:val="0"/>
      <w:strike w:val="0"/>
      <w:dstrike w:val="0"/>
      <w:sz w:val="22"/>
      <w:szCs w:val="22"/>
      <w:u w:val="none"/>
      <w:effect w:val="none"/>
    </w:rPr>
  </w:style>
  <w:style w:type="character" w:customStyle="1" w:styleId="textdefault">
    <w:name w:val="text_default"/>
    <w:rsid w:val="005B3893"/>
  </w:style>
  <w:style w:type="character" w:customStyle="1" w:styleId="322">
    <w:name w:val="Заголовок 3 Знак2"/>
    <w:aliases w:val="Знак3 Знак2,h3 Знак1,H3 Знак1,Заголовок подпукта (1.1.1) Знак1,h31 Знак1,H31 Знак1,Заголовок подпукта (1.1.1)1 Знак1,h32 Знак1,H32 Знак1,Заголовок подпукта (1.1.1)2 Знак1,h311 Знак1,H311 Знак1"/>
    <w:basedOn w:val="a7"/>
    <w:rsid w:val="005B3893"/>
    <w:rPr>
      <w:rFonts w:asciiTheme="majorHAnsi" w:eastAsiaTheme="majorEastAsia" w:hAnsiTheme="majorHAnsi" w:cstheme="majorBidi" w:hint="default"/>
      <w:b/>
      <w:bCs/>
      <w:color w:val="4F81BD" w:themeColor="accent1"/>
    </w:rPr>
  </w:style>
  <w:style w:type="character" w:customStyle="1" w:styleId="BodytextItalic">
    <w:name w:val="Body text + Italic"/>
    <w:basedOn w:val="1c"/>
    <w:uiPriority w:val="99"/>
    <w:rsid w:val="005B3893"/>
    <w:rPr>
      <w:rFonts w:ascii="Times New Roman" w:eastAsia="Times New Roman" w:hAnsi="Times New Roman" w:cs="Times New Roman" w:hint="default"/>
      <w:i/>
      <w:iCs/>
      <w:strike w:val="0"/>
      <w:dstrike w:val="0"/>
      <w:sz w:val="22"/>
      <w:szCs w:val="22"/>
      <w:u w:val="none"/>
      <w:effect w:val="none"/>
      <w:lang w:eastAsia="ru-RU"/>
    </w:rPr>
  </w:style>
  <w:style w:type="character" w:customStyle="1" w:styleId="Bodytext5">
    <w:name w:val="Body text (5)_"/>
    <w:basedOn w:val="a7"/>
    <w:rsid w:val="005B3893"/>
    <w:rPr>
      <w:rFonts w:ascii="Arial Unicode MS" w:eastAsia="Arial Unicode MS" w:hAnsi="Arial Unicode MS" w:cs="Arial Unicode MS" w:hint="eastAsia"/>
      <w:b w:val="0"/>
      <w:bCs w:val="0"/>
      <w:i w:val="0"/>
      <w:iCs w:val="0"/>
      <w:smallCaps w:val="0"/>
      <w:strike w:val="0"/>
      <w:dstrike w:val="0"/>
      <w:sz w:val="18"/>
      <w:szCs w:val="18"/>
      <w:u w:val="none"/>
      <w:effect w:val="none"/>
    </w:rPr>
  </w:style>
  <w:style w:type="character" w:customStyle="1" w:styleId="Bodytext50">
    <w:name w:val="Body text (5)"/>
    <w:basedOn w:val="Bodytext5"/>
    <w:rsid w:val="005B3893"/>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afffffffffff8">
    <w:name w:val="Колонтитул_"/>
    <w:basedOn w:val="a7"/>
    <w:uiPriority w:val="99"/>
    <w:rsid w:val="005B3893"/>
    <w:rPr>
      <w:rFonts w:ascii="Times New Roman" w:eastAsia="Times New Roman" w:hAnsi="Times New Roman" w:cs="Times New Roman" w:hint="default"/>
      <w:b w:val="0"/>
      <w:bCs w:val="0"/>
      <w:i w:val="0"/>
      <w:iCs w:val="0"/>
      <w:smallCaps w:val="0"/>
      <w:strike w:val="0"/>
      <w:dstrike w:val="0"/>
      <w:sz w:val="20"/>
      <w:szCs w:val="20"/>
      <w:u w:val="none"/>
      <w:effect w:val="none"/>
    </w:rPr>
  </w:style>
  <w:style w:type="character" w:customStyle="1" w:styleId="2-1pt">
    <w:name w:val="Заголовок №2 + Интервал -1 pt"/>
    <w:basedOn w:val="2fd"/>
    <w:rsid w:val="005B3893"/>
    <w:rPr>
      <w:spacing w:val="-30"/>
      <w:sz w:val="27"/>
      <w:szCs w:val="27"/>
      <w:shd w:val="clear" w:color="auto" w:fill="FFFFFF"/>
    </w:rPr>
  </w:style>
  <w:style w:type="character" w:customStyle="1" w:styleId="Bodytext33">
    <w:name w:val="Body text (3)3"/>
    <w:basedOn w:val="Bodytext3"/>
    <w:uiPriority w:val="99"/>
    <w:rsid w:val="005B3893"/>
    <w:rPr>
      <w:i/>
      <w:iCs/>
      <w:shd w:val="clear" w:color="auto" w:fill="FFFFFF"/>
    </w:rPr>
  </w:style>
  <w:style w:type="character" w:customStyle="1" w:styleId="FontStyle17">
    <w:name w:val="Font Style17"/>
    <w:uiPriority w:val="99"/>
    <w:rsid w:val="005B3893"/>
    <w:rPr>
      <w:rFonts w:ascii="Times New Roman" w:hAnsi="Times New Roman" w:cs="Times New Roman" w:hint="default"/>
      <w:sz w:val="26"/>
    </w:rPr>
  </w:style>
  <w:style w:type="character" w:customStyle="1" w:styleId="3f8">
    <w:name w:val="Знак Знак3"/>
    <w:rsid w:val="005B3893"/>
    <w:rPr>
      <w:rFonts w:ascii="Arial" w:hAnsi="Arial" w:cs="Arial" w:hint="default"/>
      <w:b/>
      <w:bCs w:val="0"/>
      <w:kern w:val="28"/>
      <w:sz w:val="32"/>
      <w:lang w:val="ru-RU" w:eastAsia="ru-RU" w:bidi="ar-SA"/>
    </w:rPr>
  </w:style>
  <w:style w:type="character" w:customStyle="1" w:styleId="4e">
    <w:name w:val="Знак Знак4"/>
    <w:locked/>
    <w:rsid w:val="005B3893"/>
    <w:rPr>
      <w:sz w:val="24"/>
      <w:szCs w:val="24"/>
      <w:lang w:val="ru-RU" w:eastAsia="ru-RU" w:bidi="ar-SA"/>
    </w:rPr>
  </w:style>
  <w:style w:type="character" w:customStyle="1" w:styleId="1ffff7">
    <w:name w:val="Основной шрифт абзаца1"/>
    <w:rsid w:val="005B3893"/>
  </w:style>
  <w:style w:type="character" w:customStyle="1" w:styleId="FontStyle13">
    <w:name w:val="Font Style13"/>
    <w:rsid w:val="005B3893"/>
    <w:rPr>
      <w:rFonts w:ascii="Times New Roman" w:hAnsi="Times New Roman" w:cs="Times New Roman" w:hint="default"/>
      <w:sz w:val="18"/>
      <w:szCs w:val="18"/>
    </w:rPr>
  </w:style>
  <w:style w:type="character" w:customStyle="1" w:styleId="FontStyle41">
    <w:name w:val="Font Style41"/>
    <w:rsid w:val="005B3893"/>
    <w:rPr>
      <w:rFonts w:ascii="Arial" w:hAnsi="Arial" w:cs="Arial" w:hint="default"/>
      <w:sz w:val="22"/>
      <w:szCs w:val="22"/>
    </w:rPr>
  </w:style>
  <w:style w:type="character" w:customStyle="1" w:styleId="FontStyle43">
    <w:name w:val="Font Style43"/>
    <w:rsid w:val="005B3893"/>
    <w:rPr>
      <w:rFonts w:ascii="Arial" w:hAnsi="Arial" w:cs="Arial" w:hint="default"/>
      <w:b/>
      <w:bCs/>
      <w:sz w:val="20"/>
      <w:szCs w:val="20"/>
    </w:rPr>
  </w:style>
  <w:style w:type="character" w:customStyle="1" w:styleId="afffffffffff9">
    <w:name w:val="Текст_Обычный"/>
    <w:uiPriority w:val="1"/>
    <w:qFormat/>
    <w:rsid w:val="005B3893"/>
  </w:style>
  <w:style w:type="character" w:customStyle="1" w:styleId="butback">
    <w:name w:val="butback"/>
    <w:rsid w:val="005B3893"/>
  </w:style>
  <w:style w:type="character" w:customStyle="1" w:styleId="submenu-table">
    <w:name w:val="submenu-table"/>
    <w:rsid w:val="005B3893"/>
  </w:style>
  <w:style w:type="character" w:customStyle="1" w:styleId="l7">
    <w:name w:val="l7"/>
    <w:basedOn w:val="a7"/>
    <w:rsid w:val="005B3893"/>
  </w:style>
  <w:style w:type="character" w:customStyle="1" w:styleId="l6">
    <w:name w:val="l6"/>
    <w:basedOn w:val="a7"/>
    <w:rsid w:val="005B3893"/>
  </w:style>
  <w:style w:type="character" w:customStyle="1" w:styleId="1ffff8">
    <w:name w:val="Заголовок №1_"/>
    <w:basedOn w:val="a7"/>
    <w:rsid w:val="005B3893"/>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ffff9">
    <w:name w:val="Заголовок №1"/>
    <w:basedOn w:val="1ffff8"/>
    <w:rsid w:val="005B3893"/>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1pt">
    <w:name w:val="Колонтитул + 11 pt"/>
    <w:basedOn w:val="afffffffffff8"/>
    <w:uiPriority w:val="99"/>
    <w:rsid w:val="005B3893"/>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42">
    <w:name w:val="Подпись к таблице14"/>
    <w:basedOn w:val="affffffffff6"/>
    <w:uiPriority w:val="99"/>
    <w:rsid w:val="005B3893"/>
    <w:rPr>
      <w:b/>
      <w:bCs/>
      <w:spacing w:val="0"/>
      <w:sz w:val="23"/>
      <w:szCs w:val="23"/>
      <w:u w:val="single"/>
      <w:shd w:val="clear" w:color="auto" w:fill="FFFFFF"/>
    </w:rPr>
  </w:style>
  <w:style w:type="character" w:customStyle="1" w:styleId="212pt">
    <w:name w:val="Подпись к картинке (2) + 12 pt"/>
    <w:basedOn w:val="2ff1"/>
    <w:uiPriority w:val="99"/>
    <w:rsid w:val="005B3893"/>
    <w:rPr>
      <w:b/>
      <w:bCs/>
      <w:spacing w:val="0"/>
      <w:sz w:val="24"/>
      <w:szCs w:val="24"/>
      <w:u w:val="single"/>
      <w:shd w:val="clear" w:color="auto" w:fill="FFFFFF"/>
    </w:rPr>
  </w:style>
  <w:style w:type="character" w:customStyle="1" w:styleId="2ff3">
    <w:name w:val="Подпись к картинке (2)"/>
    <w:basedOn w:val="2ff1"/>
    <w:uiPriority w:val="99"/>
    <w:rsid w:val="005B3893"/>
    <w:rPr>
      <w:b/>
      <w:bCs/>
      <w:spacing w:val="0"/>
      <w:sz w:val="23"/>
      <w:szCs w:val="23"/>
      <w:u w:val="single"/>
      <w:shd w:val="clear" w:color="auto" w:fill="FFFFFF"/>
    </w:rPr>
  </w:style>
  <w:style w:type="character" w:customStyle="1" w:styleId="272">
    <w:name w:val="Подпись к картинке (2)7"/>
    <w:basedOn w:val="2ff1"/>
    <w:uiPriority w:val="99"/>
    <w:rsid w:val="005B3893"/>
    <w:rPr>
      <w:b/>
      <w:bCs/>
      <w:spacing w:val="0"/>
      <w:sz w:val="23"/>
      <w:szCs w:val="23"/>
      <w:u w:val="single"/>
      <w:shd w:val="clear" w:color="auto" w:fill="FFFFFF"/>
    </w:rPr>
  </w:style>
  <w:style w:type="character" w:customStyle="1" w:styleId="1411">
    <w:name w:val="Основной текст (14) + 11"/>
    <w:aliases w:val="5 pt71,Колонтитул + 82,Полужирный71,Интервал 1 pt11,Основной текст + 811"/>
    <w:basedOn w:val="140"/>
    <w:uiPriority w:val="99"/>
    <w:rsid w:val="005B3893"/>
    <w:rPr>
      <w:b/>
      <w:bCs/>
      <w:sz w:val="23"/>
      <w:szCs w:val="23"/>
      <w:shd w:val="clear" w:color="auto" w:fill="FFFFFF"/>
    </w:rPr>
  </w:style>
  <w:style w:type="character" w:customStyle="1" w:styleId="212pt2">
    <w:name w:val="Подпись к картинке (2) + 12 pt2"/>
    <w:basedOn w:val="2ff1"/>
    <w:uiPriority w:val="99"/>
    <w:rsid w:val="005B3893"/>
    <w:rPr>
      <w:b/>
      <w:bCs/>
      <w:spacing w:val="0"/>
      <w:sz w:val="24"/>
      <w:szCs w:val="24"/>
      <w:u w:val="single"/>
      <w:shd w:val="clear" w:color="auto" w:fill="FFFFFF"/>
    </w:rPr>
  </w:style>
  <w:style w:type="character" w:customStyle="1" w:styleId="263">
    <w:name w:val="Подпись к картинке (2)6"/>
    <w:basedOn w:val="2ff1"/>
    <w:uiPriority w:val="99"/>
    <w:rsid w:val="005B3893"/>
    <w:rPr>
      <w:b/>
      <w:bCs/>
      <w:spacing w:val="0"/>
      <w:sz w:val="23"/>
      <w:szCs w:val="23"/>
      <w:u w:val="single"/>
      <w:shd w:val="clear" w:color="auto" w:fill="FFFFFF"/>
    </w:rPr>
  </w:style>
  <w:style w:type="character" w:customStyle="1" w:styleId="135">
    <w:name w:val="Подпись к таблице13"/>
    <w:basedOn w:val="affffffffff6"/>
    <w:uiPriority w:val="99"/>
    <w:rsid w:val="005B3893"/>
    <w:rPr>
      <w:b/>
      <w:bCs/>
      <w:spacing w:val="0"/>
      <w:sz w:val="23"/>
      <w:szCs w:val="23"/>
      <w:u w:val="single"/>
      <w:shd w:val="clear" w:color="auto" w:fill="FFFFFF"/>
    </w:rPr>
  </w:style>
  <w:style w:type="character" w:customStyle="1" w:styleId="11b">
    <w:name w:val="Подпись к картинке + 11"/>
    <w:aliases w:val="5 pt70"/>
    <w:basedOn w:val="affffffffffa"/>
    <w:uiPriority w:val="99"/>
    <w:rsid w:val="005B3893"/>
    <w:rPr>
      <w:b/>
      <w:bCs/>
      <w:sz w:val="23"/>
      <w:szCs w:val="23"/>
      <w:shd w:val="clear" w:color="auto" w:fill="FFFFFF"/>
    </w:rPr>
  </w:style>
  <w:style w:type="character" w:customStyle="1" w:styleId="11c">
    <w:name w:val="Основной текст + 11"/>
    <w:aliases w:val="5 pt78,Полужирный28,5 pt2,Курсив2,Основной текст + 8,Интервал 3 pt,Интервал 40 pt,Подпись к картинке (13) + Times New Roman,Курсив3,Основной текст + 10,Полужирный2"/>
    <w:basedOn w:val="1c"/>
    <w:rsid w:val="005B3893"/>
    <w:rPr>
      <w:rFonts w:ascii="Times New Roman" w:eastAsia="Times New Roman" w:hAnsi="Times New Roman" w:cs="Times New Roman" w:hint="default"/>
      <w:b/>
      <w:bCs/>
      <w:spacing w:val="0"/>
      <w:sz w:val="23"/>
      <w:szCs w:val="23"/>
      <w:lang w:eastAsia="ru-RU"/>
    </w:rPr>
  </w:style>
  <w:style w:type="character" w:customStyle="1" w:styleId="2ff4">
    <w:name w:val="Подпись к таблице (2)"/>
    <w:basedOn w:val="2ff2"/>
    <w:uiPriority w:val="99"/>
    <w:rsid w:val="005B3893"/>
    <w:rPr>
      <w:b/>
      <w:bCs/>
      <w:sz w:val="24"/>
      <w:szCs w:val="24"/>
      <w:u w:val="single"/>
      <w:shd w:val="clear" w:color="auto" w:fill="FFFFFF"/>
    </w:rPr>
  </w:style>
  <w:style w:type="character" w:customStyle="1" w:styleId="2112">
    <w:name w:val="Подпись к таблице (2) + 11"/>
    <w:aliases w:val="5 pt77"/>
    <w:basedOn w:val="2ff2"/>
    <w:uiPriority w:val="99"/>
    <w:rsid w:val="005B3893"/>
    <w:rPr>
      <w:b/>
      <w:bCs/>
      <w:sz w:val="23"/>
      <w:szCs w:val="23"/>
      <w:u w:val="single"/>
      <w:shd w:val="clear" w:color="auto" w:fill="FFFFFF"/>
    </w:rPr>
  </w:style>
  <w:style w:type="character" w:customStyle="1" w:styleId="12pt5">
    <w:name w:val="Основной текст + 12 pt5"/>
    <w:aliases w:val="Полужирный25"/>
    <w:basedOn w:val="1c"/>
    <w:uiPriority w:val="99"/>
    <w:rsid w:val="005B3893"/>
    <w:rPr>
      <w:rFonts w:ascii="Times New Roman" w:eastAsia="Times New Roman" w:hAnsi="Times New Roman" w:cs="Times New Roman" w:hint="default"/>
      <w:b/>
      <w:bCs/>
      <w:spacing w:val="0"/>
      <w:sz w:val="24"/>
      <w:szCs w:val="24"/>
      <w:lang w:eastAsia="ru-RU"/>
    </w:rPr>
  </w:style>
  <w:style w:type="character" w:customStyle="1" w:styleId="96">
    <w:name w:val="Подпись к таблице9"/>
    <w:basedOn w:val="affffffffff6"/>
    <w:uiPriority w:val="99"/>
    <w:rsid w:val="005B3893"/>
    <w:rPr>
      <w:b/>
      <w:bCs/>
      <w:spacing w:val="0"/>
      <w:sz w:val="23"/>
      <w:szCs w:val="23"/>
      <w:u w:val="single"/>
      <w:shd w:val="clear" w:color="auto" w:fill="FFFFFF"/>
    </w:rPr>
  </w:style>
  <w:style w:type="character" w:customStyle="1" w:styleId="12pt7">
    <w:name w:val="Подпись к таблице + 12 pt7"/>
    <w:basedOn w:val="affffffffff6"/>
    <w:uiPriority w:val="99"/>
    <w:rsid w:val="005B3893"/>
    <w:rPr>
      <w:b/>
      <w:bCs/>
      <w:spacing w:val="0"/>
      <w:sz w:val="24"/>
      <w:szCs w:val="24"/>
      <w:u w:val="single"/>
      <w:shd w:val="clear" w:color="auto" w:fill="FFFFFF"/>
    </w:rPr>
  </w:style>
  <w:style w:type="character" w:customStyle="1" w:styleId="414pt">
    <w:name w:val="Основной текст (4) + 14 pt"/>
    <w:basedOn w:val="49"/>
    <w:rsid w:val="005B3893"/>
    <w:rPr>
      <w:rFonts w:ascii="Times New Roman" w:eastAsia="Times New Roman" w:hAnsi="Times New Roman" w:cs="Times New Roman" w:hint="default"/>
      <w:b w:val="0"/>
      <w:bCs w:val="0"/>
      <w:i w:val="0"/>
      <w:iCs w:val="0"/>
      <w:smallCaps w:val="0"/>
      <w:strike w:val="0"/>
      <w:dstrike w:val="0"/>
      <w:spacing w:val="0"/>
      <w:sz w:val="28"/>
      <w:szCs w:val="28"/>
      <w:u w:val="none"/>
      <w:effect w:val="none"/>
      <w:shd w:val="clear" w:color="auto" w:fill="FFFFFF"/>
    </w:rPr>
  </w:style>
  <w:style w:type="character" w:customStyle="1" w:styleId="-1pt">
    <w:name w:val="Основной текст + Интервал -1 pt"/>
    <w:basedOn w:val="affffff"/>
    <w:rsid w:val="005B3893"/>
    <w:rPr>
      <w:rFonts w:ascii="Times New Roman" w:eastAsia="Microsoft Sans Serif" w:hAnsi="Times New Roman" w:cs="Times New Roman" w:hint="default"/>
      <w:b w:val="0"/>
      <w:bCs w:val="0"/>
      <w:i w:val="0"/>
      <w:iCs w:val="0"/>
      <w:smallCaps w:val="0"/>
      <w:strike w:val="0"/>
      <w:dstrike w:val="0"/>
      <w:spacing w:val="-30"/>
      <w:sz w:val="28"/>
      <w:szCs w:val="28"/>
      <w:u w:val="none"/>
      <w:effect w:val="none"/>
      <w:shd w:val="clear" w:color="auto" w:fill="FFFFFF"/>
      <w:lang w:val="en-US"/>
    </w:rPr>
  </w:style>
  <w:style w:type="character" w:customStyle="1" w:styleId="9pt">
    <w:name w:val="Основной текст + 9 pt"/>
    <w:aliases w:val="Интервал 1 pt4,Полужирный4,Колонтитул + 81,5 pt18,Полужирный14,Основной текст (2) + 9 pt"/>
    <w:basedOn w:val="1c"/>
    <w:uiPriority w:val="99"/>
    <w:rsid w:val="005B3893"/>
    <w:rPr>
      <w:rFonts w:ascii="Times New Roman" w:eastAsia="Times New Roman" w:hAnsi="Times New Roman" w:cs="Times New Roman" w:hint="default"/>
      <w:spacing w:val="20"/>
      <w:sz w:val="18"/>
      <w:szCs w:val="18"/>
      <w:lang w:eastAsia="ru-RU"/>
    </w:rPr>
  </w:style>
  <w:style w:type="character" w:customStyle="1" w:styleId="1pt">
    <w:name w:val="Основной текст + Интервал 1 pt"/>
    <w:basedOn w:val="1c"/>
    <w:uiPriority w:val="99"/>
    <w:rsid w:val="005B3893"/>
    <w:rPr>
      <w:rFonts w:ascii="Times New Roman" w:eastAsia="Times New Roman" w:hAnsi="Times New Roman" w:cs="Times New Roman" w:hint="default"/>
      <w:spacing w:val="30"/>
      <w:sz w:val="21"/>
      <w:szCs w:val="21"/>
      <w:lang w:eastAsia="ru-RU"/>
    </w:rPr>
  </w:style>
  <w:style w:type="character" w:customStyle="1" w:styleId="76">
    <w:name w:val="Основной текст + 7"/>
    <w:aliases w:val="5 pt7,Интервал 1 pt2,Основной текст (5) + 94,Основной текст + 15 pt,Колонтитул + 8,Полужирный7,Интервал 1 pt1"/>
    <w:basedOn w:val="1c"/>
    <w:uiPriority w:val="99"/>
    <w:rsid w:val="005B3893"/>
    <w:rPr>
      <w:rFonts w:ascii="Times New Roman" w:eastAsia="Times New Roman" w:hAnsi="Times New Roman" w:cs="Times New Roman" w:hint="default"/>
      <w:spacing w:val="30"/>
      <w:sz w:val="15"/>
      <w:szCs w:val="15"/>
      <w:lang w:eastAsia="ru-RU"/>
    </w:rPr>
  </w:style>
  <w:style w:type="character" w:customStyle="1" w:styleId="ArialNarrow1">
    <w:name w:val="Основной текст + Arial Narrow1"/>
    <w:aliases w:val="Интервал 0 pt4,5 pt31,Основной текст + 61"/>
    <w:basedOn w:val="1c"/>
    <w:uiPriority w:val="99"/>
    <w:rsid w:val="005B3893"/>
    <w:rPr>
      <w:rFonts w:ascii="Arial Narrow" w:eastAsia="Times New Roman" w:hAnsi="Arial Narrow" w:cs="Arial Narrow" w:hint="default"/>
      <w:spacing w:val="10"/>
      <w:sz w:val="21"/>
      <w:szCs w:val="21"/>
      <w:lang w:eastAsia="ru-RU"/>
    </w:rPr>
  </w:style>
  <w:style w:type="character" w:customStyle="1" w:styleId="FontStyle48">
    <w:name w:val="Font Style48"/>
    <w:uiPriority w:val="99"/>
    <w:rsid w:val="005B3893"/>
    <w:rPr>
      <w:rFonts w:ascii="Times New Roman" w:hAnsi="Times New Roman" w:cs="Times New Roman" w:hint="default"/>
      <w:sz w:val="22"/>
      <w:szCs w:val="22"/>
    </w:rPr>
  </w:style>
  <w:style w:type="character" w:customStyle="1" w:styleId="FontStyle60">
    <w:name w:val="Font Style60"/>
    <w:uiPriority w:val="99"/>
    <w:rsid w:val="005B3893"/>
    <w:rPr>
      <w:rFonts w:ascii="Times New Roman" w:hAnsi="Times New Roman" w:cs="Times New Roman" w:hint="default"/>
      <w:b/>
      <w:bCs/>
      <w:sz w:val="22"/>
      <w:szCs w:val="22"/>
    </w:rPr>
  </w:style>
  <w:style w:type="character" w:customStyle="1" w:styleId="11pt4">
    <w:name w:val="Основной текст + 11 pt4"/>
    <w:basedOn w:val="1c"/>
    <w:uiPriority w:val="99"/>
    <w:rsid w:val="005B3893"/>
    <w:rPr>
      <w:rFonts w:ascii="Times New Roman" w:eastAsia="Times New Roman" w:hAnsi="Times New Roman" w:cs="Times New Roman" w:hint="default"/>
      <w:spacing w:val="0"/>
      <w:sz w:val="22"/>
      <w:szCs w:val="22"/>
      <w:lang w:eastAsia="ru-RU"/>
    </w:rPr>
  </w:style>
  <w:style w:type="character" w:customStyle="1" w:styleId="375">
    <w:name w:val="Основной текст (3) + Масштаб 75%"/>
    <w:basedOn w:val="3f1"/>
    <w:uiPriority w:val="99"/>
    <w:rsid w:val="005B3893"/>
    <w:rPr>
      <w:spacing w:val="0"/>
      <w:w w:val="75"/>
      <w:sz w:val="19"/>
      <w:szCs w:val="19"/>
      <w:shd w:val="clear" w:color="auto" w:fill="FFFFFF"/>
    </w:rPr>
  </w:style>
  <w:style w:type="character" w:customStyle="1" w:styleId="3100">
    <w:name w:val="Основной текст (3) + Масштаб 100%"/>
    <w:basedOn w:val="3f1"/>
    <w:uiPriority w:val="99"/>
    <w:rsid w:val="005B3893"/>
    <w:rPr>
      <w:spacing w:val="0"/>
      <w:w w:val="100"/>
      <w:sz w:val="19"/>
      <w:szCs w:val="19"/>
      <w:shd w:val="clear" w:color="auto" w:fill="FFFFFF"/>
    </w:rPr>
  </w:style>
  <w:style w:type="character" w:customStyle="1" w:styleId="6110">
    <w:name w:val="Основной текст (6) + 11"/>
    <w:aliases w:val="5 pt,Масштаб 100%,Основной текст (21) + Times New Roman,126,5 pt63,Колонтитул + 11,Полужирный,Основной текст (25) + Arial,7,Основной текст (3) + 5,Колонтитул + 9 pt,Основной текст (2) + Candara,5,Основной текст (2) + 10,8 pt"/>
    <w:basedOn w:val="101"/>
    <w:rsid w:val="005B3893"/>
    <w:rPr>
      <w:smallCaps/>
      <w:sz w:val="27"/>
      <w:szCs w:val="27"/>
      <w:shd w:val="clear" w:color="auto" w:fill="FFFFFF"/>
      <w:lang w:val="en-US"/>
    </w:rPr>
  </w:style>
  <w:style w:type="character" w:customStyle="1" w:styleId="14pt0">
    <w:name w:val="Колонтитул + 14 pt"/>
    <w:basedOn w:val="afffffffffff8"/>
    <w:uiPriority w:val="99"/>
    <w:rsid w:val="005B3893"/>
    <w:rPr>
      <w:rFonts w:ascii="Times New Roman" w:eastAsia="Times New Roman" w:hAnsi="Times New Roman" w:cs="Times New Roman" w:hint="default"/>
      <w:b w:val="0"/>
      <w:bCs w:val="0"/>
      <w:i w:val="0"/>
      <w:iCs w:val="0"/>
      <w:smallCaps w:val="0"/>
      <w:strike w:val="0"/>
      <w:dstrike w:val="0"/>
      <w:spacing w:val="0"/>
      <w:sz w:val="28"/>
      <w:szCs w:val="28"/>
      <w:u w:val="none"/>
      <w:effect w:val="none"/>
    </w:rPr>
  </w:style>
  <w:style w:type="character" w:customStyle="1" w:styleId="BookAntiqua">
    <w:name w:val="Колонтитул + Book Antiqua"/>
    <w:aliases w:val="9,5 pt16,Масштаб 75%,Основной текст (14) + Arial,Основной текст (23) + Times New Roman,Основной текст (5) + Calibri1,Не полужирный4,Основной текст (23) + 181,Интервал 0 pt15"/>
    <w:basedOn w:val="afffffffffff8"/>
    <w:rsid w:val="005B3893"/>
    <w:rPr>
      <w:rFonts w:ascii="Book Antiqua" w:eastAsia="Times New Roman" w:hAnsi="Book Antiqua" w:cs="Book Antiqua" w:hint="default"/>
      <w:b w:val="0"/>
      <w:bCs w:val="0"/>
      <w:i w:val="0"/>
      <w:iCs w:val="0"/>
      <w:smallCaps w:val="0"/>
      <w:strike w:val="0"/>
      <w:dstrike w:val="0"/>
      <w:spacing w:val="0"/>
      <w:w w:val="75"/>
      <w:sz w:val="19"/>
      <w:szCs w:val="19"/>
      <w:u w:val="none"/>
      <w:effect w:val="none"/>
    </w:rPr>
  </w:style>
  <w:style w:type="character" w:customStyle="1" w:styleId="BookAntiqua2">
    <w:name w:val="Колонтитул + Book Antiqua2"/>
    <w:aliases w:val="92,5 pt15,Масштаб 75%2,Основной текст + 121,Полужирный13,Колонтитул + Bookman Old Style,6"/>
    <w:basedOn w:val="afffffffffff8"/>
    <w:uiPriority w:val="99"/>
    <w:rsid w:val="005B3893"/>
    <w:rPr>
      <w:rFonts w:ascii="Book Antiqua" w:eastAsia="Times New Roman" w:hAnsi="Book Antiqua" w:cs="Book Antiqua" w:hint="default"/>
      <w:b w:val="0"/>
      <w:bCs w:val="0"/>
      <w:i w:val="0"/>
      <w:iCs w:val="0"/>
      <w:smallCaps w:val="0"/>
      <w:strike w:val="0"/>
      <w:dstrike w:val="0"/>
      <w:spacing w:val="0"/>
      <w:w w:val="75"/>
      <w:sz w:val="19"/>
      <w:szCs w:val="19"/>
      <w:u w:val="none"/>
      <w:effect w:val="none"/>
    </w:rPr>
  </w:style>
  <w:style w:type="character" w:customStyle="1" w:styleId="BookAntiqua1">
    <w:name w:val="Колонтитул + Book Antiqua1"/>
    <w:aliases w:val="91,5 pt14,Масштаб 75%1,Основной текст (5) + Calibri11,5 pt41,Не полужирный41"/>
    <w:basedOn w:val="afffffffffff8"/>
    <w:uiPriority w:val="99"/>
    <w:rsid w:val="005B3893"/>
    <w:rPr>
      <w:rFonts w:ascii="Book Antiqua" w:eastAsia="Times New Roman" w:hAnsi="Book Antiqua" w:cs="Book Antiqua" w:hint="default"/>
      <w:b w:val="0"/>
      <w:bCs w:val="0"/>
      <w:i w:val="0"/>
      <w:iCs w:val="0"/>
      <w:smallCaps w:val="0"/>
      <w:strike w:val="0"/>
      <w:dstrike w:val="0"/>
      <w:spacing w:val="0"/>
      <w:w w:val="75"/>
      <w:sz w:val="19"/>
      <w:szCs w:val="19"/>
      <w:u w:val="single"/>
      <w:effect w:val="none"/>
    </w:rPr>
  </w:style>
  <w:style w:type="character" w:customStyle="1" w:styleId="11pt1">
    <w:name w:val="Колонтитул + 11 pt1"/>
    <w:basedOn w:val="afffffffffff8"/>
    <w:uiPriority w:val="99"/>
    <w:rsid w:val="005B3893"/>
    <w:rPr>
      <w:rFonts w:ascii="Times New Roman" w:eastAsia="Times New Roman" w:hAnsi="Times New Roman" w:cs="Times New Roman" w:hint="default"/>
      <w:b w:val="0"/>
      <w:bCs w:val="0"/>
      <w:i w:val="0"/>
      <w:iCs w:val="0"/>
      <w:smallCaps w:val="0"/>
      <w:strike w:val="0"/>
      <w:dstrike w:val="0"/>
      <w:spacing w:val="0"/>
      <w:sz w:val="22"/>
      <w:szCs w:val="22"/>
      <w:u w:val="single"/>
      <w:effect w:val="none"/>
    </w:rPr>
  </w:style>
  <w:style w:type="character" w:customStyle="1" w:styleId="590">
    <w:name w:val="Основной текст (5) + 9"/>
    <w:aliases w:val="5 pt13,Подпись к картинке (5) + Consolas,4,Основной текст + 93"/>
    <w:basedOn w:val="56"/>
    <w:rsid w:val="005B3893"/>
    <w:rPr>
      <w:noProof/>
      <w:spacing w:val="0"/>
      <w:sz w:val="19"/>
      <w:szCs w:val="19"/>
      <w:shd w:val="clear" w:color="auto" w:fill="FFFFFF"/>
    </w:rPr>
  </w:style>
  <w:style w:type="character" w:customStyle="1" w:styleId="2113">
    <w:name w:val="Основной текст (2) + 11"/>
    <w:aliases w:val="5 pt12,Основной текст + 13,Основной текст + 101"/>
    <w:basedOn w:val="2f6"/>
    <w:uiPriority w:val="99"/>
    <w:rsid w:val="005B3893"/>
    <w:rPr>
      <w:noProof/>
      <w:spacing w:val="0"/>
      <w:sz w:val="23"/>
      <w:szCs w:val="23"/>
      <w:shd w:val="clear" w:color="auto" w:fill="FFFFFF"/>
    </w:rPr>
  </w:style>
  <w:style w:type="character" w:customStyle="1" w:styleId="596">
    <w:name w:val="Основной текст (5) + 96"/>
    <w:aliases w:val="5 pt11,Основной текст + Bookman Old Style,12,Основной текст + 92"/>
    <w:basedOn w:val="56"/>
    <w:uiPriority w:val="99"/>
    <w:rsid w:val="005B3893"/>
    <w:rPr>
      <w:noProof/>
      <w:spacing w:val="0"/>
      <w:sz w:val="19"/>
      <w:szCs w:val="19"/>
      <w:shd w:val="clear" w:color="auto" w:fill="FFFFFF"/>
    </w:rPr>
  </w:style>
  <w:style w:type="character" w:customStyle="1" w:styleId="512">
    <w:name w:val="Основной текст (5) + 12"/>
    <w:aliases w:val="5 pt10,Основной текст (17) + Lucida Sans Unicode,10,Интервал 0 pt Exact11,Основной текст + 91,Основной текст (13) + Times New Roman"/>
    <w:basedOn w:val="56"/>
    <w:uiPriority w:val="99"/>
    <w:rsid w:val="005B3893"/>
    <w:rPr>
      <w:noProof/>
      <w:spacing w:val="0"/>
      <w:sz w:val="25"/>
      <w:szCs w:val="25"/>
      <w:shd w:val="clear" w:color="auto" w:fill="FFFFFF"/>
    </w:rPr>
  </w:style>
  <w:style w:type="character" w:customStyle="1" w:styleId="16Sylfaen">
    <w:name w:val="Основной текст (16) + Sylfaen"/>
    <w:aliases w:val="13,5 pt9,Не курсив,Основной текст (17) + Lucida Sans Unicode1,101,Интервал 0 pt5"/>
    <w:basedOn w:val="161"/>
    <w:uiPriority w:val="99"/>
    <w:rsid w:val="005B3893"/>
    <w:rPr>
      <w:rFonts w:ascii="Sylfaen" w:eastAsia="Franklin Gothic Medium" w:hAnsi="Sylfaen" w:cs="Sylfaen"/>
      <w:noProof/>
      <w:spacing w:val="0"/>
      <w:sz w:val="27"/>
      <w:szCs w:val="27"/>
      <w:shd w:val="clear" w:color="auto" w:fill="FFFFFF"/>
    </w:rPr>
  </w:style>
  <w:style w:type="character" w:customStyle="1" w:styleId="5c">
    <w:name w:val="Основной текст (5) + Курсив"/>
    <w:basedOn w:val="56"/>
    <w:uiPriority w:val="99"/>
    <w:rsid w:val="005B3893"/>
    <w:rPr>
      <w:i/>
      <w:iCs/>
      <w:noProof/>
      <w:spacing w:val="0"/>
      <w:sz w:val="23"/>
      <w:szCs w:val="23"/>
      <w:shd w:val="clear" w:color="auto" w:fill="FFFFFF"/>
    </w:rPr>
  </w:style>
  <w:style w:type="character" w:customStyle="1" w:styleId="595">
    <w:name w:val="Основной текст (5) + 95"/>
    <w:aliases w:val="5 pt8,Основной текст (17) + Consolas,121,Интервал 1 pt Exact,Основной текст + 82"/>
    <w:basedOn w:val="56"/>
    <w:uiPriority w:val="99"/>
    <w:rsid w:val="005B3893"/>
    <w:rPr>
      <w:noProof/>
      <w:spacing w:val="0"/>
      <w:sz w:val="19"/>
      <w:szCs w:val="19"/>
      <w:shd w:val="clear" w:color="auto" w:fill="FFFFFF"/>
    </w:rPr>
  </w:style>
  <w:style w:type="character" w:customStyle="1" w:styleId="513">
    <w:name w:val="Основной текст (5) + Курсив1"/>
    <w:basedOn w:val="56"/>
    <w:uiPriority w:val="99"/>
    <w:rsid w:val="005B3893"/>
    <w:rPr>
      <w:i/>
      <w:iCs/>
      <w:noProof/>
      <w:spacing w:val="0"/>
      <w:sz w:val="23"/>
      <w:szCs w:val="23"/>
      <w:shd w:val="clear" w:color="auto" w:fill="FFFFFF"/>
    </w:rPr>
  </w:style>
  <w:style w:type="character" w:customStyle="1" w:styleId="5121">
    <w:name w:val="Основной текст (5) + 121"/>
    <w:aliases w:val="5 pt6,Курсив,Масштаб 150%,Основной текст + 6 pt"/>
    <w:basedOn w:val="afffffffffff8"/>
    <w:uiPriority w:val="99"/>
    <w:rsid w:val="005B3893"/>
    <w:rPr>
      <w:rFonts w:ascii="Times New Roman" w:eastAsia="Times New Roman" w:hAnsi="Times New Roman" w:cs="Times New Roman" w:hint="default"/>
      <w:b/>
      <w:bCs/>
      <w:i/>
      <w:iCs/>
      <w:smallCaps w:val="0"/>
      <w:strike w:val="0"/>
      <w:dstrike w:val="0"/>
      <w:spacing w:val="0"/>
      <w:sz w:val="18"/>
      <w:szCs w:val="18"/>
      <w:u w:val="none"/>
      <w:effect w:val="none"/>
    </w:rPr>
  </w:style>
  <w:style w:type="character" w:customStyle="1" w:styleId="512pt">
    <w:name w:val="Основной текст (5) + 12 pt"/>
    <w:aliases w:val="Масштаб 150%3"/>
    <w:basedOn w:val="56"/>
    <w:uiPriority w:val="99"/>
    <w:rsid w:val="005B3893"/>
    <w:rPr>
      <w:noProof/>
      <w:spacing w:val="0"/>
      <w:w w:val="150"/>
      <w:sz w:val="24"/>
      <w:szCs w:val="24"/>
      <w:shd w:val="clear" w:color="auto" w:fill="FFFFFF"/>
    </w:rPr>
  </w:style>
  <w:style w:type="character" w:customStyle="1" w:styleId="163">
    <w:name w:val="Основной текст (16) + Не курсив"/>
    <w:basedOn w:val="161"/>
    <w:uiPriority w:val="99"/>
    <w:rsid w:val="005B3893"/>
    <w:rPr>
      <w:rFonts w:ascii="Times New Roman" w:eastAsia="Franklin Gothic Medium" w:hAnsi="Times New Roman" w:cs="Times New Roman"/>
      <w:spacing w:val="0"/>
      <w:sz w:val="23"/>
      <w:szCs w:val="23"/>
      <w:shd w:val="clear" w:color="auto" w:fill="FFFFFF"/>
    </w:rPr>
  </w:style>
  <w:style w:type="character" w:customStyle="1" w:styleId="593">
    <w:name w:val="Основной текст (5) + 93"/>
    <w:aliases w:val="5 pt5,Основной текст (23) + 18,Курсив7,Основной текст + Georgia,8"/>
    <w:basedOn w:val="56"/>
    <w:uiPriority w:val="99"/>
    <w:rsid w:val="005B3893"/>
    <w:rPr>
      <w:noProof/>
      <w:spacing w:val="0"/>
      <w:sz w:val="19"/>
      <w:szCs w:val="19"/>
      <w:shd w:val="clear" w:color="auto" w:fill="FFFFFF"/>
    </w:rPr>
  </w:style>
  <w:style w:type="character" w:customStyle="1" w:styleId="512pt2">
    <w:name w:val="Основной текст (5) + 12 pt2"/>
    <w:aliases w:val="Масштаб 150%2"/>
    <w:basedOn w:val="56"/>
    <w:uiPriority w:val="99"/>
    <w:rsid w:val="005B3893"/>
    <w:rPr>
      <w:spacing w:val="0"/>
      <w:w w:val="150"/>
      <w:sz w:val="24"/>
      <w:szCs w:val="24"/>
      <w:shd w:val="clear" w:color="auto" w:fill="FFFFFF"/>
    </w:rPr>
  </w:style>
  <w:style w:type="character" w:customStyle="1" w:styleId="592">
    <w:name w:val="Основной текст (5) + 92"/>
    <w:aliases w:val="5 pt4"/>
    <w:basedOn w:val="56"/>
    <w:uiPriority w:val="99"/>
    <w:rsid w:val="005B3893"/>
    <w:rPr>
      <w:noProof/>
      <w:spacing w:val="0"/>
      <w:sz w:val="19"/>
      <w:szCs w:val="19"/>
      <w:shd w:val="clear" w:color="auto" w:fill="FFFFFF"/>
    </w:rPr>
  </w:style>
  <w:style w:type="character" w:customStyle="1" w:styleId="512pt1">
    <w:name w:val="Основной текст (5) + 12 pt1"/>
    <w:aliases w:val="Масштаб 150%1"/>
    <w:basedOn w:val="56"/>
    <w:uiPriority w:val="99"/>
    <w:rsid w:val="005B3893"/>
    <w:rPr>
      <w:spacing w:val="0"/>
      <w:w w:val="150"/>
      <w:sz w:val="24"/>
      <w:szCs w:val="24"/>
      <w:shd w:val="clear" w:color="auto" w:fill="FFFFFF"/>
    </w:rPr>
  </w:style>
  <w:style w:type="character" w:customStyle="1" w:styleId="591">
    <w:name w:val="Основной текст (5) + 91"/>
    <w:aliases w:val="5 pt3,Основной текст (4) + 11,Основной текст + Arial Narrow,Основной текст + 6,Основной текст (2) + 112"/>
    <w:basedOn w:val="56"/>
    <w:uiPriority w:val="99"/>
    <w:rsid w:val="005B3893"/>
    <w:rPr>
      <w:noProof/>
      <w:spacing w:val="0"/>
      <w:sz w:val="19"/>
      <w:szCs w:val="19"/>
      <w:shd w:val="clear" w:color="auto" w:fill="FFFFFF"/>
    </w:rPr>
  </w:style>
  <w:style w:type="character" w:customStyle="1" w:styleId="21110">
    <w:name w:val="Основной текст (2) + 111"/>
    <w:aliases w:val="5 pt1,Курсив1,Основной текст + 81,Основной текст + 12,Полужирный1,Основной текст (15) + 5,Основной текст + 14 pt,Основной текст + Arial Unicode MS1,14 pt,Интервал 0 pt1,Подпись к картинке (3) + Не полужирный,11.5 pt1"/>
    <w:basedOn w:val="2f6"/>
    <w:uiPriority w:val="99"/>
    <w:rsid w:val="005B3893"/>
    <w:rPr>
      <w:i/>
      <w:iCs/>
      <w:spacing w:val="0"/>
      <w:sz w:val="23"/>
      <w:szCs w:val="23"/>
      <w:shd w:val="clear" w:color="auto" w:fill="FFFFFF"/>
      <w:lang w:val="en-US" w:eastAsia="en-US"/>
    </w:rPr>
  </w:style>
  <w:style w:type="character" w:customStyle="1" w:styleId="10pt">
    <w:name w:val="Основной текст + 10 pt"/>
    <w:aliases w:val="Курсив12"/>
    <w:basedOn w:val="1c"/>
    <w:uiPriority w:val="99"/>
    <w:rsid w:val="005B3893"/>
    <w:rPr>
      <w:rFonts w:ascii="Times New Roman" w:eastAsia="Times New Roman" w:hAnsi="Times New Roman" w:cs="Times New Roman" w:hint="default"/>
      <w:i/>
      <w:iCs/>
      <w:spacing w:val="0"/>
      <w:sz w:val="20"/>
      <w:szCs w:val="20"/>
      <w:lang w:eastAsia="ru-RU"/>
    </w:rPr>
  </w:style>
  <w:style w:type="character" w:customStyle="1" w:styleId="1111pt">
    <w:name w:val="Основной текст (11) + 11 pt"/>
    <w:basedOn w:val="117"/>
    <w:rsid w:val="005B3893"/>
    <w:rPr>
      <w:rFonts w:ascii="Times New Roman" w:hAnsi="Times New Roman" w:cs="Times New Roman"/>
      <w:b w:val="0"/>
      <w:bCs w:val="0"/>
      <w:spacing w:val="0"/>
      <w:sz w:val="22"/>
      <w:szCs w:val="22"/>
      <w:shd w:val="clear" w:color="auto" w:fill="FFFFFF"/>
    </w:rPr>
  </w:style>
  <w:style w:type="character" w:customStyle="1" w:styleId="11pt0">
    <w:name w:val="Основной текст + 11 pt"/>
    <w:basedOn w:val="1c"/>
    <w:rsid w:val="005B3893"/>
    <w:rPr>
      <w:rFonts w:ascii="Times New Roman" w:eastAsia="Times New Roman" w:hAnsi="Times New Roman" w:cs="Times New Roman" w:hint="default"/>
      <w:spacing w:val="0"/>
      <w:sz w:val="22"/>
      <w:szCs w:val="22"/>
      <w:lang w:eastAsia="ru-RU"/>
    </w:rPr>
  </w:style>
  <w:style w:type="character" w:customStyle="1" w:styleId="hl">
    <w:name w:val="hl"/>
    <w:basedOn w:val="a7"/>
    <w:rsid w:val="005B3893"/>
  </w:style>
  <w:style w:type="character" w:customStyle="1" w:styleId="font46">
    <w:name w:val="font46"/>
    <w:basedOn w:val="a7"/>
    <w:rsid w:val="005B3893"/>
  </w:style>
  <w:style w:type="character" w:customStyle="1" w:styleId="2320">
    <w:name w:val="Основной текст (2)32"/>
    <w:basedOn w:val="a7"/>
    <w:uiPriority w:val="99"/>
    <w:rsid w:val="005B3893"/>
    <w:rPr>
      <w:rFonts w:ascii="Times New Roman" w:hAnsi="Times New Roman" w:cs="Times New Roman" w:hint="default"/>
      <w:b/>
      <w:bCs/>
      <w:spacing w:val="0"/>
      <w:sz w:val="23"/>
      <w:szCs w:val="23"/>
    </w:rPr>
  </w:style>
  <w:style w:type="character" w:customStyle="1" w:styleId="4f">
    <w:name w:val="Подпись к таблице4"/>
    <w:basedOn w:val="affffffffff6"/>
    <w:uiPriority w:val="99"/>
    <w:rsid w:val="005B3893"/>
    <w:rPr>
      <w:rFonts w:ascii="Times New Roman" w:hAnsi="Times New Roman" w:cs="Times New Roman" w:hint="default"/>
      <w:b/>
      <w:bCs/>
      <w:sz w:val="23"/>
      <w:szCs w:val="23"/>
      <w:u w:val="single"/>
      <w:shd w:val="clear" w:color="auto" w:fill="FFFFFF"/>
    </w:rPr>
  </w:style>
  <w:style w:type="character" w:customStyle="1" w:styleId="12pt1">
    <w:name w:val="Подпись к таблице + 12 pt1"/>
    <w:basedOn w:val="affffffffff6"/>
    <w:uiPriority w:val="99"/>
    <w:rsid w:val="005B3893"/>
    <w:rPr>
      <w:rFonts w:ascii="Times New Roman" w:hAnsi="Times New Roman" w:cs="Times New Roman" w:hint="default"/>
      <w:b/>
      <w:bCs/>
      <w:sz w:val="24"/>
      <w:szCs w:val="24"/>
      <w:u w:val="single"/>
      <w:shd w:val="clear" w:color="auto" w:fill="FFFFFF"/>
    </w:rPr>
  </w:style>
  <w:style w:type="character" w:customStyle="1" w:styleId="372">
    <w:name w:val="Основной текст (3)7"/>
    <w:basedOn w:val="3f1"/>
    <w:uiPriority w:val="99"/>
    <w:rsid w:val="005B3893"/>
    <w:rPr>
      <w:rFonts w:ascii="Times New Roman" w:hAnsi="Times New Roman" w:cs="Times New Roman" w:hint="default"/>
      <w:shd w:val="clear" w:color="auto" w:fill="FFFFFF"/>
    </w:rPr>
  </w:style>
  <w:style w:type="character" w:customStyle="1" w:styleId="12pt3">
    <w:name w:val="Основной текст + 12 pt3"/>
    <w:aliases w:val="Полужирный19,Основной текст + 122,5 pt26"/>
    <w:basedOn w:val="1c"/>
    <w:uiPriority w:val="99"/>
    <w:rsid w:val="005B3893"/>
    <w:rPr>
      <w:rFonts w:ascii="Times New Roman" w:eastAsia="Times New Roman" w:hAnsi="Times New Roman" w:cs="Times New Roman" w:hint="default"/>
      <w:b/>
      <w:bCs/>
      <w:spacing w:val="0"/>
      <w:sz w:val="24"/>
      <w:szCs w:val="24"/>
      <w:lang w:eastAsia="ru-RU"/>
    </w:rPr>
  </w:style>
  <w:style w:type="character" w:customStyle="1" w:styleId="2pt">
    <w:name w:val="Основной текст + Интервал 2 pt"/>
    <w:basedOn w:val="1c"/>
    <w:uiPriority w:val="99"/>
    <w:rsid w:val="005B3893"/>
    <w:rPr>
      <w:rFonts w:ascii="Times New Roman" w:eastAsia="Times New Roman" w:hAnsi="Times New Roman" w:cs="Times New Roman" w:hint="default"/>
      <w:spacing w:val="40"/>
      <w:sz w:val="25"/>
      <w:szCs w:val="25"/>
      <w:lang w:eastAsia="ru-RU"/>
    </w:rPr>
  </w:style>
  <w:style w:type="character" w:customStyle="1" w:styleId="2120">
    <w:name w:val="Основной текст (21)2"/>
    <w:basedOn w:val="219"/>
    <w:uiPriority w:val="99"/>
    <w:rsid w:val="005B3893"/>
    <w:rPr>
      <w:rFonts w:ascii="Calibri" w:hAnsi="Calibri" w:cs="Calibri" w:hint="default"/>
      <w:b w:val="0"/>
      <w:bCs w:val="0"/>
      <w:noProof/>
      <w:w w:val="90"/>
      <w:sz w:val="12"/>
      <w:szCs w:val="12"/>
      <w:shd w:val="clear" w:color="auto" w:fill="FFFFFF"/>
    </w:rPr>
  </w:style>
  <w:style w:type="character" w:customStyle="1" w:styleId="2pt2">
    <w:name w:val="Основной текст + Интервал 2 pt2"/>
    <w:basedOn w:val="1c"/>
    <w:uiPriority w:val="99"/>
    <w:rsid w:val="005B3893"/>
    <w:rPr>
      <w:rFonts w:ascii="Times New Roman" w:eastAsia="Times New Roman" w:hAnsi="Times New Roman" w:cs="Times New Roman" w:hint="default"/>
      <w:spacing w:val="50"/>
      <w:sz w:val="25"/>
      <w:szCs w:val="25"/>
      <w:lang w:eastAsia="ru-RU"/>
    </w:rPr>
  </w:style>
  <w:style w:type="character" w:customStyle="1" w:styleId="LucidaSansUnicode">
    <w:name w:val="Основной текст + Lucida Sans Unicode"/>
    <w:aliases w:val="11 pt,Интервал -1 pt,4 pt,12 pt,Подпись к картинке (3) + Times New Roman,Основной текст + Dotum,Основной текст + Malgun Gothic,Основной текст (6) + Calibri,Не полужирный3,Интервал 0 pt Exact4,Интервал 1 pt"/>
    <w:basedOn w:val="affffff"/>
    <w:rsid w:val="005B3893"/>
    <w:rPr>
      <w:rFonts w:ascii="Lucida Sans Unicode" w:eastAsia="Lucida Sans Unicode" w:hAnsi="Lucida Sans Unicode" w:cs="Lucida Sans Unicode" w:hint="default"/>
      <w:b/>
      <w:bCs/>
      <w:i w:val="0"/>
      <w:iCs w:val="0"/>
      <w:smallCaps w:val="0"/>
      <w:strike w:val="0"/>
      <w:dstrike w:val="0"/>
      <w:spacing w:val="-20"/>
      <w:sz w:val="24"/>
      <w:szCs w:val="24"/>
      <w:u w:val="none"/>
      <w:effect w:val="none"/>
      <w:shd w:val="clear" w:color="auto" w:fill="FFFFFF"/>
    </w:rPr>
  </w:style>
  <w:style w:type="character" w:customStyle="1" w:styleId="2LucidaSansUnicode">
    <w:name w:val="Основной текст (2) + Lucida Sans Unicode"/>
    <w:basedOn w:val="2f6"/>
    <w:rsid w:val="005B3893"/>
    <w:rPr>
      <w:rFonts w:ascii="Lucida Sans Unicode" w:eastAsia="Lucida Sans Unicode" w:hAnsi="Lucida Sans Unicode" w:cs="Lucida Sans Unicode" w:hint="default"/>
      <w:b w:val="0"/>
      <w:bCs w:val="0"/>
      <w:i w:val="0"/>
      <w:iCs w:val="0"/>
      <w:smallCaps w:val="0"/>
      <w:strike w:val="0"/>
      <w:dstrike w:val="0"/>
      <w:spacing w:val="-20"/>
      <w:sz w:val="24"/>
      <w:szCs w:val="24"/>
      <w:u w:val="none"/>
      <w:effect w:val="none"/>
      <w:shd w:val="clear" w:color="auto" w:fill="FFFFFF"/>
    </w:rPr>
  </w:style>
  <w:style w:type="character" w:customStyle="1" w:styleId="2LucidaSansUnicode0">
    <w:name w:val="Заголовок №2 + Lucida Sans Unicode"/>
    <w:basedOn w:val="2fd"/>
    <w:rsid w:val="005B3893"/>
    <w:rPr>
      <w:rFonts w:ascii="Lucida Sans Unicode" w:eastAsia="Lucida Sans Unicode" w:hAnsi="Lucida Sans Unicode" w:cs="Lucida Sans Unicode" w:hint="default"/>
      <w:spacing w:val="-20"/>
      <w:sz w:val="24"/>
      <w:szCs w:val="24"/>
      <w:shd w:val="clear" w:color="auto" w:fill="FFFFFF"/>
    </w:rPr>
  </w:style>
  <w:style w:type="character" w:customStyle="1" w:styleId="FontStyle14">
    <w:name w:val="Font Style14"/>
    <w:rsid w:val="005B3893"/>
    <w:rPr>
      <w:rFonts w:ascii="Times New Roman" w:hAnsi="Times New Roman" w:cs="Times New Roman" w:hint="default"/>
      <w:sz w:val="26"/>
      <w:szCs w:val="26"/>
    </w:rPr>
  </w:style>
  <w:style w:type="character" w:customStyle="1" w:styleId="color">
    <w:name w:val="color"/>
    <w:basedOn w:val="a7"/>
    <w:rsid w:val="005B3893"/>
  </w:style>
  <w:style w:type="character" w:customStyle="1" w:styleId="46pt">
    <w:name w:val="Основной текст (4) + 6 pt"/>
    <w:basedOn w:val="49"/>
    <w:rsid w:val="005B3893"/>
    <w:rPr>
      <w:rFonts w:ascii="Times New Roman" w:eastAsia="Times New Roman" w:hAnsi="Times New Roman" w:cs="Times New Roman" w:hint="default"/>
      <w:b w:val="0"/>
      <w:bCs w:val="0"/>
      <w:i w:val="0"/>
      <w:iCs w:val="0"/>
      <w:smallCaps w:val="0"/>
      <w:strike w:val="0"/>
      <w:dstrike w:val="0"/>
      <w:spacing w:val="0"/>
      <w:sz w:val="12"/>
      <w:szCs w:val="12"/>
      <w:u w:val="none"/>
      <w:effect w:val="none"/>
      <w:shd w:val="clear" w:color="auto" w:fill="FFFFFF"/>
    </w:rPr>
  </w:style>
  <w:style w:type="character" w:customStyle="1" w:styleId="41pt">
    <w:name w:val="Заголовок №4 + Интервал 1 pt"/>
    <w:basedOn w:val="4c"/>
    <w:rsid w:val="005B3893"/>
    <w:rPr>
      <w:spacing w:val="30"/>
      <w:sz w:val="27"/>
      <w:szCs w:val="27"/>
      <w:shd w:val="clear" w:color="auto" w:fill="FFFFFF"/>
    </w:rPr>
  </w:style>
  <w:style w:type="character" w:customStyle="1" w:styleId="1040pt">
    <w:name w:val="Основной текст (10) + Интервал 40 pt"/>
    <w:basedOn w:val="101"/>
    <w:rsid w:val="005B3893"/>
    <w:rPr>
      <w:rFonts w:ascii="Times New Roman" w:eastAsia="Times New Roman" w:hAnsi="Times New Roman" w:cs="Times New Roman" w:hint="default"/>
      <w:b w:val="0"/>
      <w:bCs w:val="0"/>
      <w:i w:val="0"/>
      <w:iCs w:val="0"/>
      <w:smallCaps w:val="0"/>
      <w:strike w:val="0"/>
      <w:dstrike w:val="0"/>
      <w:spacing w:val="810"/>
      <w:sz w:val="17"/>
      <w:szCs w:val="17"/>
      <w:u w:val="none"/>
      <w:effect w:val="none"/>
      <w:shd w:val="clear" w:color="auto" w:fill="FFFFFF"/>
    </w:rPr>
  </w:style>
  <w:style w:type="character" w:customStyle="1" w:styleId="13-1pt">
    <w:name w:val="Основной текст (13) + Интервал -1 pt"/>
    <w:basedOn w:val="132"/>
    <w:rsid w:val="005B3893"/>
    <w:rPr>
      <w:rFonts w:ascii="Calibri" w:eastAsia="Calibri" w:hAnsi="Calibri" w:cs="Calibri"/>
      <w:b w:val="0"/>
      <w:bCs w:val="0"/>
      <w:i w:val="0"/>
      <w:iCs w:val="0"/>
      <w:smallCaps w:val="0"/>
      <w:strike w:val="0"/>
      <w:dstrike w:val="0"/>
      <w:noProof/>
      <w:spacing w:val="-20"/>
      <w:sz w:val="19"/>
      <w:szCs w:val="19"/>
      <w:u w:val="none"/>
      <w:effect w:val="none"/>
      <w:shd w:val="clear" w:color="auto" w:fill="FFFFFF"/>
    </w:rPr>
  </w:style>
  <w:style w:type="character" w:customStyle="1" w:styleId="97pt">
    <w:name w:val="Основной текст (9) + 7 pt"/>
    <w:basedOn w:val="94"/>
    <w:rsid w:val="005B3893"/>
    <w:rPr>
      <w:rFonts w:ascii="Century Schoolbook" w:hAnsi="Century Schoolbook" w:cs="Century Schoolbook"/>
      <w:sz w:val="14"/>
      <w:szCs w:val="14"/>
      <w:shd w:val="clear" w:color="auto" w:fill="FFFFFF"/>
    </w:rPr>
  </w:style>
  <w:style w:type="character" w:customStyle="1" w:styleId="printbuttons">
    <w:name w:val="print_buttons"/>
    <w:basedOn w:val="a7"/>
    <w:rsid w:val="005B3893"/>
  </w:style>
  <w:style w:type="table" w:styleId="1ffffa">
    <w:name w:val="Table Simple 1"/>
    <w:basedOn w:val="a8"/>
    <w:unhideWhenUsed/>
    <w:rsid w:val="005B3893"/>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5">
    <w:name w:val="Table Simple 2"/>
    <w:basedOn w:val="a8"/>
    <w:unhideWhenUsed/>
    <w:rsid w:val="005B3893"/>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9">
    <w:name w:val="Table Simple 3"/>
    <w:basedOn w:val="a8"/>
    <w:unhideWhenUsed/>
    <w:rsid w:val="005B3893"/>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ffffb">
    <w:name w:val="Table Classic 1"/>
    <w:basedOn w:val="a8"/>
    <w:unhideWhenUsed/>
    <w:rsid w:val="005B3893"/>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6">
    <w:name w:val="Table Classic 2"/>
    <w:basedOn w:val="a8"/>
    <w:unhideWhenUsed/>
    <w:rsid w:val="005B3893"/>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a">
    <w:name w:val="Table Classic 3"/>
    <w:basedOn w:val="a8"/>
    <w:unhideWhenUsed/>
    <w:rsid w:val="005B3893"/>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0">
    <w:name w:val="Table Classic 4"/>
    <w:basedOn w:val="a8"/>
    <w:unhideWhenUsed/>
    <w:rsid w:val="005B3893"/>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c">
    <w:name w:val="Table Colorful 1"/>
    <w:basedOn w:val="a8"/>
    <w:unhideWhenUsed/>
    <w:rsid w:val="005B3893"/>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7">
    <w:name w:val="Table Colorful 2"/>
    <w:basedOn w:val="a8"/>
    <w:unhideWhenUsed/>
    <w:rsid w:val="005B3893"/>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b">
    <w:name w:val="Table Colorful 3"/>
    <w:basedOn w:val="a8"/>
    <w:unhideWhenUsed/>
    <w:rsid w:val="005B3893"/>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d">
    <w:name w:val="Table Columns 1"/>
    <w:basedOn w:val="a8"/>
    <w:unhideWhenUsed/>
    <w:rsid w:val="005B3893"/>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Columns 2"/>
    <w:basedOn w:val="a8"/>
    <w:unhideWhenUsed/>
    <w:rsid w:val="005B3893"/>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c">
    <w:name w:val="Table Columns 3"/>
    <w:basedOn w:val="a8"/>
    <w:unhideWhenUsed/>
    <w:rsid w:val="005B3893"/>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1">
    <w:name w:val="Table Columns 4"/>
    <w:basedOn w:val="a8"/>
    <w:unhideWhenUsed/>
    <w:rsid w:val="005B3893"/>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d">
    <w:name w:val="Table Columns 5"/>
    <w:basedOn w:val="a8"/>
    <w:unhideWhenUsed/>
    <w:rsid w:val="005B3893"/>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ff9">
    <w:name w:val="Table Grid 2"/>
    <w:basedOn w:val="a8"/>
    <w:unhideWhenUsed/>
    <w:rsid w:val="005B3893"/>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d">
    <w:name w:val="Table Grid 3"/>
    <w:basedOn w:val="a8"/>
    <w:unhideWhenUsed/>
    <w:rsid w:val="005B3893"/>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2">
    <w:name w:val="Table Grid 4"/>
    <w:basedOn w:val="a8"/>
    <w:unhideWhenUsed/>
    <w:rsid w:val="005B3893"/>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e">
    <w:name w:val="Table Grid 5"/>
    <w:basedOn w:val="a8"/>
    <w:unhideWhenUsed/>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8">
    <w:name w:val="Table Grid 6"/>
    <w:basedOn w:val="a8"/>
    <w:unhideWhenUsed/>
    <w:rsid w:val="005B3893"/>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7">
    <w:name w:val="Table Grid 7"/>
    <w:basedOn w:val="a8"/>
    <w:unhideWhenUsed/>
    <w:rsid w:val="005B3893"/>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8"/>
    <w:unhideWhenUsed/>
    <w:rsid w:val="005B3893"/>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8"/>
    <w:unhideWhenUsed/>
    <w:rsid w:val="005B3893"/>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unhideWhenUsed/>
    <w:rsid w:val="005B3893"/>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8"/>
    <w:unhideWhenUsed/>
    <w:rsid w:val="005B3893"/>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unhideWhenUsed/>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unhideWhenUsed/>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unhideWhenUsed/>
    <w:rsid w:val="005B3893"/>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unhideWhenUsed/>
    <w:rsid w:val="005B3893"/>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unhideWhenUsed/>
    <w:rsid w:val="005B3893"/>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fffe">
    <w:name w:val="Table 3D effects 1"/>
    <w:basedOn w:val="a8"/>
    <w:unhideWhenUsed/>
    <w:rsid w:val="005B3893"/>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a">
    <w:name w:val="Table 3D effects 2"/>
    <w:basedOn w:val="a8"/>
    <w:unhideWhenUsed/>
    <w:rsid w:val="005B3893"/>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e">
    <w:name w:val="Table 3D effects 3"/>
    <w:basedOn w:val="a8"/>
    <w:unhideWhenUsed/>
    <w:rsid w:val="005B3893"/>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a">
    <w:name w:val="Table Contemporary"/>
    <w:basedOn w:val="a8"/>
    <w:unhideWhenUsed/>
    <w:rsid w:val="005B3893"/>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b">
    <w:name w:val="Table Elegant"/>
    <w:basedOn w:val="a8"/>
    <w:unhideWhenUsed/>
    <w:rsid w:val="005B38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fffc">
    <w:name w:val="Table Professional"/>
    <w:basedOn w:val="a8"/>
    <w:unhideWhenUsed/>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fff">
    <w:name w:val="Table Subtle 1"/>
    <w:basedOn w:val="a8"/>
    <w:unhideWhenUsed/>
    <w:rsid w:val="005B3893"/>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b">
    <w:name w:val="Table Subtle 2"/>
    <w:basedOn w:val="a8"/>
    <w:unhideWhenUsed/>
    <w:rsid w:val="005B3893"/>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8"/>
    <w:unhideWhenUsed/>
    <w:rsid w:val="005B3893"/>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1">
    <w:name w:val="Table Web 2"/>
    <w:basedOn w:val="a8"/>
    <w:unhideWhenUsed/>
    <w:rsid w:val="005B3893"/>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8"/>
    <w:unhideWhenUsed/>
    <w:rsid w:val="005B3893"/>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ffffd">
    <w:name w:val="Table Theme"/>
    <w:basedOn w:val="a8"/>
    <w:unhideWhenUsed/>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0">
    <w:name w:val="Сетка таблицы1"/>
    <w:basedOn w:val="a8"/>
    <w:rsid w:val="005B3893"/>
    <w:rPr>
      <w:rFonts w:ascii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5B3893"/>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GridReport1">
    <w:name w:val="Table Grid Report1"/>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Сетка таблицы2"/>
    <w:basedOn w:val="a8"/>
    <w:uiPriority w:val="59"/>
    <w:rsid w:val="005B3893"/>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Веб-таблица 11"/>
    <w:basedOn w:val="a8"/>
    <w:rsid w:val="005B3893"/>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8"/>
    <w:rsid w:val="005B3893"/>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rsid w:val="005B3893"/>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f1">
    <w:name w:val="Изысканная таблица1"/>
    <w:basedOn w:val="a8"/>
    <w:rsid w:val="005B38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d">
    <w:name w:val="Изящная таблица 11"/>
    <w:basedOn w:val="a8"/>
    <w:rsid w:val="005B3893"/>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Изящная таблица 21"/>
    <w:basedOn w:val="a8"/>
    <w:rsid w:val="005B3893"/>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Классическая таблица 11"/>
    <w:basedOn w:val="a8"/>
    <w:rsid w:val="005B3893"/>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0">
    <w:name w:val="Классическая таблица 21"/>
    <w:basedOn w:val="a8"/>
    <w:rsid w:val="005B3893"/>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rsid w:val="005B3893"/>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
    <w:name w:val="Классическая таблица 41"/>
    <w:basedOn w:val="a8"/>
    <w:rsid w:val="005B3893"/>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
    <w:name w:val="Объемная таблица 11"/>
    <w:basedOn w:val="a8"/>
    <w:rsid w:val="005B3893"/>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1">
    <w:name w:val="Объемная таблица 21"/>
    <w:basedOn w:val="a8"/>
    <w:rsid w:val="005B3893"/>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rsid w:val="005B3893"/>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8"/>
    <w:rsid w:val="005B3893"/>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2">
    <w:name w:val="Простая таблица 21"/>
    <w:basedOn w:val="a8"/>
    <w:rsid w:val="005B3893"/>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rsid w:val="005B3893"/>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1">
    <w:name w:val="Сетка таблицы 1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3">
    <w:name w:val="Сетка таблицы 21"/>
    <w:basedOn w:val="a8"/>
    <w:rsid w:val="005B3893"/>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rsid w:val="005B3893"/>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4">
    <w:name w:val="Сетка таблицы 41"/>
    <w:basedOn w:val="a8"/>
    <w:rsid w:val="005B3893"/>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Сетка таблицы 51"/>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
    <w:name w:val="Сетка таблицы 61"/>
    <w:basedOn w:val="a8"/>
    <w:rsid w:val="005B3893"/>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8"/>
    <w:rsid w:val="005B3893"/>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
    <w:name w:val="Сетка таблицы 81"/>
    <w:basedOn w:val="a8"/>
    <w:rsid w:val="005B3893"/>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2">
    <w:name w:val="Современная таблица1"/>
    <w:basedOn w:val="a8"/>
    <w:rsid w:val="005B3893"/>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3">
    <w:name w:val="Стандартная таблица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2">
    <w:name w:val="Столбцы таблицы 11"/>
    <w:basedOn w:val="a8"/>
    <w:rsid w:val="005B3893"/>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толбцы таблицы 21"/>
    <w:basedOn w:val="a8"/>
    <w:rsid w:val="005B3893"/>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rsid w:val="005B3893"/>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Столбцы таблицы 41"/>
    <w:basedOn w:val="a8"/>
    <w:rsid w:val="005B3893"/>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
    <w:name w:val="Столбцы таблицы 51"/>
    <w:basedOn w:val="a8"/>
    <w:rsid w:val="005B3893"/>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8"/>
    <w:rsid w:val="005B3893"/>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8"/>
    <w:rsid w:val="005B3893"/>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rsid w:val="005B3893"/>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rsid w:val="005B3893"/>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rsid w:val="005B3893"/>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rsid w:val="005B3893"/>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4">
    <w:name w:val="Тема таблицы1"/>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3">
    <w:name w:val="Цветная таблица 11"/>
    <w:basedOn w:val="a8"/>
    <w:rsid w:val="005B3893"/>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5">
    <w:name w:val="Цветная таблица 21"/>
    <w:basedOn w:val="a8"/>
    <w:rsid w:val="005B3893"/>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rsid w:val="005B3893"/>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4">
    <w:name w:val="Сетка таблицы11"/>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Сетка таблицы3"/>
    <w:basedOn w:val="a8"/>
    <w:uiPriority w:val="59"/>
    <w:rsid w:val="005B3893"/>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f6">
    <w:name w:val="Сетка таблицы21"/>
    <w:basedOn w:val="a8"/>
    <w:uiPriority w:val="59"/>
    <w:rsid w:val="005B3893"/>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3">
    <w:name w:val="Сетка таблицы4"/>
    <w:basedOn w:val="a8"/>
    <w:uiPriority w:val="5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f0">
    <w:name w:val="Сетка таблицы31"/>
    <w:basedOn w:val="a8"/>
    <w:uiPriority w:val="59"/>
    <w:rsid w:val="005B3893"/>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
    <w:basedOn w:val="a8"/>
    <w:uiPriority w:val="59"/>
    <w:rsid w:val="005B3893"/>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f">
    <w:name w:val="Сетка таблицы5"/>
    <w:basedOn w:val="a8"/>
    <w:uiPriority w:val="5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8"/>
    <w:rsid w:val="005B3893"/>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rsid w:val="005B3893"/>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rsid w:val="005B3893"/>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8"/>
    <w:rsid w:val="005B38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7">
    <w:name w:val="Изящная таблица 12"/>
    <w:basedOn w:val="a8"/>
    <w:rsid w:val="005B3893"/>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8"/>
    <w:rsid w:val="005B3893"/>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8">
    <w:name w:val="Классическая таблица 12"/>
    <w:basedOn w:val="a8"/>
    <w:rsid w:val="005B3893"/>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8"/>
    <w:rsid w:val="005B3893"/>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8"/>
    <w:rsid w:val="005B3893"/>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rsid w:val="005B3893"/>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9">
    <w:name w:val="Объемная таблица 12"/>
    <w:basedOn w:val="a8"/>
    <w:rsid w:val="005B3893"/>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7">
    <w:name w:val="Объемная таблица 22"/>
    <w:basedOn w:val="a8"/>
    <w:rsid w:val="005B3893"/>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8"/>
    <w:rsid w:val="005B3893"/>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Простая таблица 12"/>
    <w:basedOn w:val="a8"/>
    <w:rsid w:val="005B3893"/>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8">
    <w:name w:val="Простая таблица 22"/>
    <w:basedOn w:val="a8"/>
    <w:rsid w:val="005B3893"/>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8"/>
    <w:rsid w:val="005B3893"/>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b">
    <w:name w:val="Сетка таблицы 12"/>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9">
    <w:name w:val="Сетка таблицы 22"/>
    <w:basedOn w:val="a8"/>
    <w:rsid w:val="005B3893"/>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8"/>
    <w:rsid w:val="005B3893"/>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rsid w:val="005B3893"/>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rsid w:val="005B3893"/>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rsid w:val="005B3893"/>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rsid w:val="005B3893"/>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8"/>
    <w:rsid w:val="005B3893"/>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c">
    <w:name w:val="Столбцы таблицы 12"/>
    <w:basedOn w:val="a8"/>
    <w:rsid w:val="005B3893"/>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толбцы таблицы 22"/>
    <w:basedOn w:val="a8"/>
    <w:rsid w:val="005B3893"/>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8"/>
    <w:rsid w:val="005B3893"/>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rsid w:val="005B3893"/>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rsid w:val="005B3893"/>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rsid w:val="005B3893"/>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rsid w:val="005B3893"/>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rsid w:val="005B3893"/>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rsid w:val="005B3893"/>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rsid w:val="005B3893"/>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rsid w:val="005B3893"/>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Цветная таблица 12"/>
    <w:basedOn w:val="a8"/>
    <w:rsid w:val="005B3893"/>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b">
    <w:name w:val="Цветная таблица 22"/>
    <w:basedOn w:val="a8"/>
    <w:rsid w:val="005B3893"/>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8"/>
    <w:rsid w:val="005B3893"/>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e">
    <w:name w:val="Сетка таблицы12"/>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
    <w:basedOn w:val="a8"/>
    <w:uiPriority w:val="59"/>
    <w:rsid w:val="005B3893"/>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8"/>
    <w:uiPriority w:val="59"/>
    <w:rsid w:val="005B3893"/>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Веб-таблица 111"/>
    <w:basedOn w:val="a8"/>
    <w:rsid w:val="005B3893"/>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8"/>
    <w:rsid w:val="005B3893"/>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8"/>
    <w:rsid w:val="005B3893"/>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5">
    <w:name w:val="Изысканная таблица11"/>
    <w:basedOn w:val="a8"/>
    <w:rsid w:val="005B38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
    <w:name w:val="Изящная таблица 111"/>
    <w:basedOn w:val="a8"/>
    <w:rsid w:val="005B3893"/>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Изящная таблица 211"/>
    <w:basedOn w:val="a8"/>
    <w:rsid w:val="005B3893"/>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
    <w:name w:val="Классическая таблица 111"/>
    <w:basedOn w:val="a8"/>
    <w:rsid w:val="005B3893"/>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8"/>
    <w:rsid w:val="005B3893"/>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Классическая таблица 311"/>
    <w:basedOn w:val="a8"/>
    <w:rsid w:val="005B3893"/>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0">
    <w:name w:val="Классическая таблица 411"/>
    <w:basedOn w:val="a8"/>
    <w:rsid w:val="005B3893"/>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3">
    <w:name w:val="Объемная таблица 111"/>
    <w:basedOn w:val="a8"/>
    <w:rsid w:val="005B3893"/>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7">
    <w:name w:val="Объемная таблица 211"/>
    <w:basedOn w:val="a8"/>
    <w:rsid w:val="005B3893"/>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Объемная таблица 311"/>
    <w:basedOn w:val="a8"/>
    <w:rsid w:val="005B3893"/>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
    <w:name w:val="Простая таблица 111"/>
    <w:basedOn w:val="a8"/>
    <w:rsid w:val="005B3893"/>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8">
    <w:name w:val="Простая таблица 211"/>
    <w:basedOn w:val="a8"/>
    <w:rsid w:val="005B3893"/>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2">
    <w:name w:val="Простая таблица 311"/>
    <w:basedOn w:val="a8"/>
    <w:rsid w:val="005B3893"/>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5">
    <w:name w:val="Сетка таблицы 11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9">
    <w:name w:val="Сетка таблицы 211"/>
    <w:basedOn w:val="a8"/>
    <w:rsid w:val="005B3893"/>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3">
    <w:name w:val="Сетка таблицы 311"/>
    <w:basedOn w:val="a8"/>
    <w:rsid w:val="005B3893"/>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1">
    <w:name w:val="Сетка таблицы 411"/>
    <w:basedOn w:val="a8"/>
    <w:rsid w:val="005B3893"/>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0">
    <w:name w:val="Сетка таблицы 511"/>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1">
    <w:name w:val="Сетка таблицы 611"/>
    <w:basedOn w:val="a8"/>
    <w:rsid w:val="005B3893"/>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0">
    <w:name w:val="Сетка таблицы 711"/>
    <w:basedOn w:val="a8"/>
    <w:rsid w:val="005B3893"/>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0">
    <w:name w:val="Сетка таблицы 811"/>
    <w:basedOn w:val="a8"/>
    <w:rsid w:val="005B3893"/>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6">
    <w:name w:val="Современная таблица11"/>
    <w:basedOn w:val="a8"/>
    <w:rsid w:val="005B3893"/>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7">
    <w:name w:val="Стандартная таблица1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6">
    <w:name w:val="Столбцы таблицы 111"/>
    <w:basedOn w:val="a8"/>
    <w:rsid w:val="005B3893"/>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a">
    <w:name w:val="Столбцы таблицы 211"/>
    <w:basedOn w:val="a8"/>
    <w:rsid w:val="005B3893"/>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4">
    <w:name w:val="Столбцы таблицы 311"/>
    <w:basedOn w:val="a8"/>
    <w:rsid w:val="005B3893"/>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8"/>
    <w:rsid w:val="005B3893"/>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8"/>
    <w:rsid w:val="005B3893"/>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8"/>
    <w:rsid w:val="005B3893"/>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
    <w:basedOn w:val="a8"/>
    <w:rsid w:val="005B3893"/>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8"/>
    <w:rsid w:val="005B3893"/>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rsid w:val="005B3893"/>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rsid w:val="005B3893"/>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rsid w:val="005B3893"/>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8">
    <w:name w:val="Тема таблицы11"/>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Цветная таблица 111"/>
    <w:basedOn w:val="a8"/>
    <w:rsid w:val="005B3893"/>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8"/>
    <w:rsid w:val="005B3893"/>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5">
    <w:name w:val="Цветная таблица 311"/>
    <w:basedOn w:val="a8"/>
    <w:rsid w:val="005B3893"/>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8">
    <w:name w:val="Сетка таблицы111"/>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1">
    <w:name w:val="Table Grid Report111"/>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4">
    <w:name w:val="1 / a / i24"/>
    <w:rsid w:val="005B3893"/>
    <w:pPr>
      <w:numPr>
        <w:numId w:val="20"/>
      </w:numPr>
    </w:pPr>
  </w:style>
  <w:style w:type="numbering" w:customStyle="1" w:styleId="21">
    <w:name w:val="Статья / Раздел21"/>
    <w:rsid w:val="005B3893"/>
    <w:pPr>
      <w:numPr>
        <w:numId w:val="21"/>
      </w:numPr>
    </w:pPr>
  </w:style>
  <w:style w:type="numbering" w:customStyle="1" w:styleId="1ai2">
    <w:name w:val="1 / a / i2"/>
    <w:rsid w:val="005B3893"/>
    <w:pPr>
      <w:numPr>
        <w:numId w:val="22"/>
      </w:numPr>
    </w:pPr>
  </w:style>
  <w:style w:type="numbering" w:customStyle="1" w:styleId="1ai122">
    <w:name w:val="1 / a / i122"/>
    <w:rsid w:val="005B3893"/>
    <w:pPr>
      <w:numPr>
        <w:numId w:val="23"/>
      </w:numPr>
    </w:pPr>
  </w:style>
  <w:style w:type="numbering" w:customStyle="1" w:styleId="11111121">
    <w:name w:val="1 / 1.1 / 1.1.121"/>
    <w:rsid w:val="005B3893"/>
    <w:pPr>
      <w:numPr>
        <w:numId w:val="24"/>
      </w:numPr>
    </w:pPr>
  </w:style>
  <w:style w:type="numbering" w:customStyle="1" w:styleId="30">
    <w:name w:val="Статья / Раздел3"/>
    <w:rsid w:val="005B3893"/>
    <w:pPr>
      <w:numPr>
        <w:numId w:val="25"/>
      </w:numPr>
    </w:pPr>
  </w:style>
  <w:style w:type="numbering" w:customStyle="1" w:styleId="11111111">
    <w:name w:val="1 / 1.1 / 1.1.111"/>
    <w:rsid w:val="005B3893"/>
    <w:pPr>
      <w:numPr>
        <w:numId w:val="26"/>
      </w:numPr>
    </w:pPr>
  </w:style>
  <w:style w:type="numbering" w:customStyle="1" w:styleId="22">
    <w:name w:val="Статья / Раздел2"/>
    <w:rsid w:val="005B3893"/>
    <w:pPr>
      <w:numPr>
        <w:numId w:val="27"/>
      </w:numPr>
    </w:pPr>
  </w:style>
  <w:style w:type="numbering" w:customStyle="1" w:styleId="12">
    <w:name w:val="Статья / Раздел12"/>
    <w:rsid w:val="005B3893"/>
    <w:pPr>
      <w:numPr>
        <w:numId w:val="28"/>
      </w:numPr>
    </w:pPr>
  </w:style>
  <w:style w:type="numbering" w:customStyle="1" w:styleId="1ai21">
    <w:name w:val="1 / a / i21"/>
    <w:rsid w:val="005B3893"/>
    <w:pPr>
      <w:numPr>
        <w:numId w:val="29"/>
      </w:numPr>
    </w:pPr>
  </w:style>
  <w:style w:type="numbering" w:customStyle="1" w:styleId="1ai211">
    <w:name w:val="1 / a / i211"/>
    <w:rsid w:val="005B3893"/>
    <w:pPr>
      <w:numPr>
        <w:numId w:val="31"/>
      </w:numPr>
    </w:pPr>
  </w:style>
  <w:style w:type="numbering" w:customStyle="1" w:styleId="211">
    <w:name w:val="Статья / Раздел211"/>
    <w:rsid w:val="005B3893"/>
    <w:pPr>
      <w:numPr>
        <w:numId w:val="32"/>
      </w:numPr>
    </w:pPr>
  </w:style>
  <w:style w:type="numbering" w:customStyle="1" w:styleId="11">
    <w:name w:val="Статья / Раздел1"/>
    <w:rsid w:val="005B3893"/>
    <w:pPr>
      <w:numPr>
        <w:numId w:val="33"/>
      </w:numPr>
    </w:pPr>
  </w:style>
  <w:style w:type="numbering" w:customStyle="1" w:styleId="1ai214">
    <w:name w:val="1 / a / i214"/>
    <w:rsid w:val="005B3893"/>
    <w:pPr>
      <w:numPr>
        <w:numId w:val="34"/>
      </w:numPr>
    </w:pPr>
  </w:style>
  <w:style w:type="numbering" w:customStyle="1" w:styleId="1ai1">
    <w:name w:val="1 / a / i1"/>
    <w:rsid w:val="005B3893"/>
    <w:pPr>
      <w:numPr>
        <w:numId w:val="35"/>
      </w:numPr>
    </w:pPr>
  </w:style>
  <w:style w:type="numbering" w:customStyle="1" w:styleId="1111111">
    <w:name w:val="1 / 1.1 / 1.1.11"/>
    <w:rsid w:val="005B3893"/>
    <w:pPr>
      <w:numPr>
        <w:numId w:val="37"/>
      </w:numPr>
    </w:pPr>
  </w:style>
  <w:style w:type="numbering" w:customStyle="1" w:styleId="1111112">
    <w:name w:val="1 / 1.1 / 1.1.12"/>
    <w:rsid w:val="005B3893"/>
    <w:pPr>
      <w:numPr>
        <w:numId w:val="38"/>
      </w:numPr>
    </w:pPr>
  </w:style>
  <w:style w:type="numbering" w:customStyle="1" w:styleId="33">
    <w:name w:val="Статья / Раздел33"/>
    <w:rsid w:val="005B3893"/>
    <w:pPr>
      <w:numPr>
        <w:numId w:val="39"/>
      </w:numPr>
    </w:pPr>
  </w:style>
  <w:style w:type="numbering" w:customStyle="1" w:styleId="11111133">
    <w:name w:val="1 / 1.1 / 1.1.133"/>
    <w:rsid w:val="005B3893"/>
    <w:pPr>
      <w:numPr>
        <w:numId w:val="40"/>
      </w:numPr>
    </w:pPr>
  </w:style>
  <w:style w:type="numbering" w:customStyle="1" w:styleId="1ai3">
    <w:name w:val="1 / a / i3"/>
    <w:rsid w:val="005B3893"/>
    <w:pPr>
      <w:numPr>
        <w:numId w:val="41"/>
      </w:numPr>
    </w:pPr>
  </w:style>
  <w:style w:type="numbering" w:customStyle="1" w:styleId="111111213">
    <w:name w:val="1 / 1.1 / 1.1.1213"/>
    <w:rsid w:val="005B3893"/>
    <w:pPr>
      <w:numPr>
        <w:numId w:val="42"/>
      </w:numPr>
    </w:pPr>
  </w:style>
  <w:style w:type="numbering" w:customStyle="1" w:styleId="1111114">
    <w:name w:val="1 / 1.1 / 1.1.14"/>
    <w:rsid w:val="005B3893"/>
    <w:pPr>
      <w:numPr>
        <w:numId w:val="43"/>
      </w:numPr>
    </w:pPr>
  </w:style>
  <w:style w:type="numbering" w:customStyle="1" w:styleId="1ai2112">
    <w:name w:val="1 / a / i2112"/>
    <w:rsid w:val="005B3893"/>
    <w:pPr>
      <w:numPr>
        <w:numId w:val="44"/>
      </w:numPr>
    </w:pPr>
  </w:style>
  <w:style w:type="numbering" w:customStyle="1" w:styleId="1111113">
    <w:name w:val="1 / 1.1 / 1.1.13"/>
    <w:rsid w:val="005B3893"/>
    <w:pPr>
      <w:numPr>
        <w:numId w:val="45"/>
      </w:numPr>
    </w:pPr>
  </w:style>
  <w:style w:type="numbering" w:customStyle="1" w:styleId="110">
    <w:name w:val="Статья / Раздел11"/>
    <w:rsid w:val="005B3893"/>
    <w:pPr>
      <w:numPr>
        <w:numId w:val="46"/>
      </w:numPr>
    </w:pPr>
  </w:style>
  <w:style w:type="numbering" w:customStyle="1" w:styleId="1fffff5">
    <w:name w:val="Нет списка1"/>
    <w:next w:val="a9"/>
    <w:uiPriority w:val="99"/>
    <w:semiHidden/>
    <w:unhideWhenUsed/>
    <w:rsid w:val="00EE4282"/>
  </w:style>
  <w:style w:type="paragraph" w:customStyle="1" w:styleId="afffffffffffe">
    <w:name w:val="Название рисунка"/>
    <w:basedOn w:val="a6"/>
    <w:uiPriority w:val="99"/>
    <w:qFormat/>
    <w:rsid w:val="00EE4282"/>
    <w:pPr>
      <w:spacing w:after="240"/>
      <w:jc w:val="both"/>
    </w:pPr>
    <w:rPr>
      <w:rFonts w:eastAsia="Calibri"/>
      <w:b/>
      <w:sz w:val="24"/>
      <w:szCs w:val="24"/>
      <w:lang w:eastAsia="en-US"/>
    </w:rPr>
  </w:style>
  <w:style w:type="paragraph" w:customStyle="1" w:styleId="affffffffffff">
    <w:name w:val="Таблица_цифры"/>
    <w:basedOn w:val="a6"/>
    <w:uiPriority w:val="99"/>
    <w:qFormat/>
    <w:rsid w:val="00EE4282"/>
    <w:pPr>
      <w:jc w:val="center"/>
    </w:pPr>
    <w:rPr>
      <w:rFonts w:eastAsia="Calibri"/>
      <w:sz w:val="22"/>
      <w:szCs w:val="22"/>
      <w:lang w:eastAsia="en-US"/>
    </w:rPr>
  </w:style>
  <w:style w:type="paragraph" w:customStyle="1" w:styleId="affffffffffff0">
    <w:name w:val="Таблица_шапка"/>
    <w:basedOn w:val="a6"/>
    <w:uiPriority w:val="99"/>
    <w:qFormat/>
    <w:rsid w:val="00EE4282"/>
    <w:pPr>
      <w:jc w:val="center"/>
    </w:pPr>
    <w:rPr>
      <w:rFonts w:eastAsia="Calibri"/>
      <w:b/>
      <w:sz w:val="24"/>
      <w:szCs w:val="24"/>
      <w:lang w:eastAsia="en-US"/>
    </w:rPr>
  </w:style>
  <w:style w:type="paragraph" w:customStyle="1" w:styleId="affffffffffff1">
    <w:name w:val="Таблица_текст"/>
    <w:basedOn w:val="a6"/>
    <w:uiPriority w:val="99"/>
    <w:qFormat/>
    <w:rsid w:val="00EE4282"/>
    <w:rPr>
      <w:rFonts w:eastAsia="Calibri"/>
      <w:sz w:val="24"/>
      <w:szCs w:val="24"/>
      <w:lang w:eastAsia="en-US"/>
    </w:rPr>
  </w:style>
  <w:style w:type="character" w:customStyle="1" w:styleId="FontStyle46">
    <w:name w:val="Font Style46"/>
    <w:rsid w:val="00EE4282"/>
    <w:rPr>
      <w:rFonts w:ascii="Times New Roman" w:hAnsi="Times New Roman" w:cs="Times New Roman"/>
      <w:b/>
      <w:bCs/>
      <w:sz w:val="26"/>
      <w:szCs w:val="26"/>
    </w:rPr>
  </w:style>
  <w:style w:type="character" w:customStyle="1" w:styleId="link-external">
    <w:name w:val="link-external"/>
    <w:basedOn w:val="a7"/>
    <w:rsid w:val="00EE4282"/>
  </w:style>
  <w:style w:type="character" w:customStyle="1" w:styleId="link-mailto">
    <w:name w:val="link-mailto"/>
    <w:basedOn w:val="a7"/>
    <w:rsid w:val="00EE4282"/>
  </w:style>
  <w:style w:type="character" w:customStyle="1" w:styleId="FontStyle33">
    <w:name w:val="Font Style33"/>
    <w:rsid w:val="00EE4282"/>
    <w:rPr>
      <w:rFonts w:ascii="Times New Roman" w:hAnsi="Times New Roman" w:cs="Times New Roman"/>
      <w:sz w:val="22"/>
      <w:szCs w:val="22"/>
    </w:rPr>
  </w:style>
  <w:style w:type="character" w:customStyle="1" w:styleId="field-content">
    <w:name w:val="field-content"/>
    <w:basedOn w:val="a7"/>
    <w:rsid w:val="00EE4282"/>
  </w:style>
  <w:style w:type="paragraph" w:customStyle="1" w:styleId="LO-Normal">
    <w:name w:val="LO-Normal"/>
    <w:uiPriority w:val="99"/>
    <w:qFormat/>
    <w:rsid w:val="00EE4282"/>
    <w:pPr>
      <w:suppressAutoHyphens/>
    </w:pPr>
    <w:rPr>
      <w:rFonts w:ascii="Calibri" w:eastAsia="Calibri" w:hAnsi="Calibri" w:cs="Calibri"/>
      <w:color w:val="000000"/>
      <w:kern w:val="2"/>
      <w:sz w:val="24"/>
      <w:szCs w:val="24"/>
      <w:lang w:eastAsia="zh-CN"/>
    </w:rPr>
  </w:style>
  <w:style w:type="numbering" w:customStyle="1" w:styleId="11f9">
    <w:name w:val="Нет списка11"/>
    <w:next w:val="a9"/>
    <w:uiPriority w:val="99"/>
    <w:semiHidden/>
    <w:unhideWhenUsed/>
    <w:rsid w:val="00EE4282"/>
  </w:style>
  <w:style w:type="numbering" w:customStyle="1" w:styleId="2fff1">
    <w:name w:val="Нет списка2"/>
    <w:next w:val="a9"/>
    <w:uiPriority w:val="99"/>
    <w:semiHidden/>
    <w:unhideWhenUsed/>
    <w:rsid w:val="00EE4282"/>
  </w:style>
  <w:style w:type="paragraph" w:customStyle="1" w:styleId="affffffffffff2">
    <w:name w:val="Пораграф для д"/>
    <w:basedOn w:val="a6"/>
    <w:uiPriority w:val="99"/>
    <w:qFormat/>
    <w:rsid w:val="00EE4282"/>
    <w:pPr>
      <w:spacing w:line="360" w:lineRule="auto"/>
      <w:jc w:val="center"/>
    </w:pPr>
    <w:rPr>
      <w:bCs/>
      <w:sz w:val="28"/>
      <w:szCs w:val="28"/>
      <w:u w:val="single"/>
    </w:rPr>
  </w:style>
  <w:style w:type="paragraph" w:customStyle="1" w:styleId="BodyTextIndent21">
    <w:name w:val="Body Text Indent 21"/>
    <w:basedOn w:val="a6"/>
    <w:uiPriority w:val="99"/>
    <w:qFormat/>
    <w:rsid w:val="00EE4282"/>
    <w:pPr>
      <w:overflowPunct w:val="0"/>
      <w:autoSpaceDE w:val="0"/>
      <w:autoSpaceDN w:val="0"/>
      <w:adjustRightInd w:val="0"/>
      <w:spacing w:after="120" w:line="480" w:lineRule="auto"/>
      <w:ind w:left="283"/>
      <w:textAlignment w:val="baseline"/>
    </w:pPr>
  </w:style>
  <w:style w:type="paragraph" w:customStyle="1" w:styleId="1fffff6">
    <w:name w:val="Указатель1"/>
    <w:basedOn w:val="Standard"/>
    <w:next w:val="a6"/>
    <w:uiPriority w:val="99"/>
    <w:qFormat/>
    <w:rsid w:val="00EE4282"/>
    <w:pPr>
      <w:widowControl/>
      <w:suppressAutoHyphens w:val="0"/>
    </w:pPr>
    <w:rPr>
      <w:rFonts w:eastAsia="Times New Roman" w:cs="Times New Roman"/>
      <w:lang w:eastAsia="zh-CN"/>
    </w:rPr>
  </w:style>
  <w:style w:type="paragraph" w:customStyle="1" w:styleId="u">
    <w:name w:val="u"/>
    <w:basedOn w:val="a6"/>
    <w:uiPriority w:val="99"/>
    <w:qFormat/>
    <w:rsid w:val="00EE4282"/>
    <w:pPr>
      <w:ind w:firstLine="539"/>
      <w:jc w:val="both"/>
    </w:pPr>
    <w:rPr>
      <w:color w:val="000000"/>
      <w:sz w:val="24"/>
      <w:szCs w:val="24"/>
    </w:rPr>
  </w:style>
  <w:style w:type="character" w:customStyle="1" w:styleId="googqs-tidbitgoogqs-tidbit-0">
    <w:name w:val="goog_qs-tidbit goog_qs-tidbit-0"/>
    <w:basedOn w:val="a7"/>
    <w:rsid w:val="00EE4282"/>
  </w:style>
  <w:style w:type="character" w:customStyle="1" w:styleId="googqs-tidbit-0">
    <w:name w:val="goog_qs-tidbit-0"/>
    <w:basedOn w:val="a7"/>
    <w:rsid w:val="00EE4282"/>
  </w:style>
  <w:style w:type="character" w:customStyle="1" w:styleId="2fff2">
    <w:name w:val="Верхний колонтитул Знак2"/>
    <w:aliases w:val="Верхний колонтитул Знак Знак Знак1,Верхний колонтитул Знак1 Знак"/>
    <w:rsid w:val="00EE4282"/>
    <w:rPr>
      <w:sz w:val="24"/>
      <w:szCs w:val="24"/>
      <w:lang w:bidi="ar-SA"/>
    </w:rPr>
  </w:style>
  <w:style w:type="paragraph" w:customStyle="1" w:styleId="2fff3">
    <w:name w:val="СХЕМА2"/>
    <w:basedOn w:val="a6"/>
    <w:next w:val="a6"/>
    <w:link w:val="2fff4"/>
    <w:qFormat/>
    <w:rsid w:val="00EE4282"/>
    <w:pPr>
      <w:spacing w:before="120" w:after="120"/>
      <w:ind w:firstLine="709"/>
      <w:outlineLvl w:val="1"/>
    </w:pPr>
    <w:rPr>
      <w:rFonts w:eastAsia="Calibri"/>
      <w:b/>
      <w:sz w:val="28"/>
    </w:rPr>
  </w:style>
  <w:style w:type="character" w:customStyle="1" w:styleId="2fff4">
    <w:name w:val="СХЕМА2 Знак"/>
    <w:link w:val="2fff3"/>
    <w:locked/>
    <w:rsid w:val="00EE4282"/>
    <w:rPr>
      <w:rFonts w:eastAsia="Calibri"/>
      <w:b/>
      <w:sz w:val="28"/>
    </w:rPr>
  </w:style>
  <w:style w:type="paragraph" w:customStyle="1" w:styleId="affffffffffff3">
    <w:name w:val="МОН"/>
    <w:basedOn w:val="a6"/>
    <w:uiPriority w:val="99"/>
    <w:qFormat/>
    <w:rsid w:val="00EE4282"/>
    <w:pPr>
      <w:suppressAutoHyphens/>
      <w:spacing w:line="360" w:lineRule="auto"/>
      <w:ind w:firstLine="709"/>
      <w:jc w:val="both"/>
    </w:pPr>
    <w:rPr>
      <w:sz w:val="28"/>
      <w:szCs w:val="24"/>
      <w:lang w:eastAsia="ar-SA"/>
    </w:rPr>
  </w:style>
  <w:style w:type="character" w:customStyle="1" w:styleId="11fa">
    <w:name w:val="Знак Знак11"/>
    <w:rsid w:val="00EE4282"/>
    <w:rPr>
      <w:b/>
      <w:sz w:val="28"/>
      <w:lang w:val="uk-UA" w:eastAsia="ar-SA"/>
    </w:rPr>
  </w:style>
  <w:style w:type="character" w:customStyle="1" w:styleId="WW8Num2z0">
    <w:name w:val="WW8Num2z0"/>
    <w:rsid w:val="00EE4282"/>
    <w:rPr>
      <w:rFonts w:ascii="Times New Roman" w:hAnsi="Times New Roman" w:cs="Times New Roman"/>
    </w:rPr>
  </w:style>
  <w:style w:type="character" w:customStyle="1" w:styleId="WW8Num4z0">
    <w:name w:val="WW8Num4z0"/>
    <w:rsid w:val="00EE4282"/>
    <w:rPr>
      <w:rFonts w:ascii="Symbol" w:hAnsi="Symbol"/>
      <w:b w:val="0"/>
      <w:bCs w:val="0"/>
      <w:sz w:val="28"/>
      <w:szCs w:val="34"/>
    </w:rPr>
  </w:style>
  <w:style w:type="character" w:customStyle="1" w:styleId="WW8Num5z0">
    <w:name w:val="WW8Num5z0"/>
    <w:rsid w:val="00EE4282"/>
    <w:rPr>
      <w:rFonts w:ascii="Arial" w:hAnsi="Arial"/>
      <w:sz w:val="20"/>
    </w:rPr>
  </w:style>
  <w:style w:type="character" w:customStyle="1" w:styleId="WW8Num6z0">
    <w:name w:val="WW8Num6z0"/>
    <w:rsid w:val="00EE4282"/>
    <w:rPr>
      <w:rFonts w:ascii="Symbol" w:hAnsi="Symbol"/>
    </w:rPr>
  </w:style>
  <w:style w:type="character" w:customStyle="1" w:styleId="WW8Num9z0">
    <w:name w:val="WW8Num9z0"/>
    <w:rsid w:val="00EE4282"/>
    <w:rPr>
      <w:rFonts w:ascii="Times New Roman" w:eastAsia="Times New Roman" w:hAnsi="Times New Roman" w:cs="Times New Roman"/>
    </w:rPr>
  </w:style>
  <w:style w:type="character" w:customStyle="1" w:styleId="WW8Num11z0">
    <w:name w:val="WW8Num11z0"/>
    <w:rsid w:val="00EE4282"/>
    <w:rPr>
      <w:rFonts w:ascii="Times New Roman" w:hAnsi="Times New Roman" w:cs="OpenSymbol"/>
      <w:sz w:val="28"/>
      <w:szCs w:val="34"/>
    </w:rPr>
  </w:style>
  <w:style w:type="character" w:customStyle="1" w:styleId="WW8Num12z2">
    <w:name w:val="WW8Num12z2"/>
    <w:rsid w:val="00EE4282"/>
    <w:rPr>
      <w:rFonts w:ascii="Times New Roman" w:hAnsi="Times New Roman"/>
      <w:b w:val="0"/>
      <w:bCs w:val="0"/>
      <w:sz w:val="28"/>
      <w:szCs w:val="28"/>
    </w:rPr>
  </w:style>
  <w:style w:type="character" w:customStyle="1" w:styleId="WW8Num14z0">
    <w:name w:val="WW8Num14z0"/>
    <w:rsid w:val="00EE4282"/>
    <w:rPr>
      <w:rFonts w:ascii="Arial" w:hAnsi="Arial"/>
      <w:sz w:val="20"/>
    </w:rPr>
  </w:style>
  <w:style w:type="character" w:customStyle="1" w:styleId="WW8Num16z0">
    <w:name w:val="WW8Num16z0"/>
    <w:rsid w:val="00EE4282"/>
    <w:rPr>
      <w:rFonts w:ascii="Times New Roman" w:eastAsia="Times New Roman" w:hAnsi="Times New Roman" w:cs="Times New Roman"/>
    </w:rPr>
  </w:style>
  <w:style w:type="character" w:customStyle="1" w:styleId="WW8Num17z0">
    <w:name w:val="WW8Num17z0"/>
    <w:rsid w:val="00EE4282"/>
    <w:rPr>
      <w:rFonts w:ascii="Symbol" w:hAnsi="Symbol"/>
    </w:rPr>
  </w:style>
  <w:style w:type="character" w:customStyle="1" w:styleId="WW8Num18z0">
    <w:name w:val="WW8Num18z0"/>
    <w:rsid w:val="00EE4282"/>
    <w:rPr>
      <w:rFonts w:ascii="Times New Roman" w:hAnsi="Times New Roman"/>
    </w:rPr>
  </w:style>
  <w:style w:type="character" w:customStyle="1" w:styleId="WW8Num19z0">
    <w:name w:val="WW8Num19z0"/>
    <w:rsid w:val="00EE4282"/>
    <w:rPr>
      <w:rFonts w:ascii="Symbol" w:hAnsi="Symbol"/>
    </w:rPr>
  </w:style>
  <w:style w:type="character" w:customStyle="1" w:styleId="WW8Num20z0">
    <w:name w:val="WW8Num20z0"/>
    <w:rsid w:val="00EE4282"/>
    <w:rPr>
      <w:rFonts w:ascii="Symbol" w:hAnsi="Symbol"/>
    </w:rPr>
  </w:style>
  <w:style w:type="character" w:customStyle="1" w:styleId="WW8Num21z0">
    <w:name w:val="WW8Num21z0"/>
    <w:rsid w:val="00EE4282"/>
    <w:rPr>
      <w:rFonts w:ascii="Arial" w:hAnsi="Arial"/>
    </w:rPr>
  </w:style>
  <w:style w:type="character" w:customStyle="1" w:styleId="Absatz-Standardschriftart">
    <w:name w:val="Absatz-Standardschriftart"/>
    <w:rsid w:val="00EE4282"/>
  </w:style>
  <w:style w:type="character" w:customStyle="1" w:styleId="WW-Absatz-Standardschriftart">
    <w:name w:val="WW-Absatz-Standardschriftart"/>
    <w:rsid w:val="00EE4282"/>
  </w:style>
  <w:style w:type="character" w:customStyle="1" w:styleId="152">
    <w:name w:val="Основной шрифт абзаца15"/>
    <w:rsid w:val="00EE4282"/>
  </w:style>
  <w:style w:type="character" w:customStyle="1" w:styleId="WW-Absatz-Standardschriftart1">
    <w:name w:val="WW-Absatz-Standardschriftart1"/>
    <w:rsid w:val="00EE4282"/>
  </w:style>
  <w:style w:type="character" w:customStyle="1" w:styleId="WW-Absatz-Standardschriftart11">
    <w:name w:val="WW-Absatz-Standardschriftart11"/>
    <w:rsid w:val="00EE4282"/>
  </w:style>
  <w:style w:type="character" w:customStyle="1" w:styleId="WW-Absatz-Standardschriftart111">
    <w:name w:val="WW-Absatz-Standardschriftart111"/>
    <w:rsid w:val="00EE4282"/>
  </w:style>
  <w:style w:type="character" w:customStyle="1" w:styleId="WW8Num11z1">
    <w:name w:val="WW8Num11z1"/>
    <w:rsid w:val="00EE4282"/>
    <w:rPr>
      <w:rFonts w:ascii="Symbol" w:hAnsi="Symbol"/>
    </w:rPr>
  </w:style>
  <w:style w:type="character" w:customStyle="1" w:styleId="WW8Num12z0">
    <w:name w:val="WW8Num12z0"/>
    <w:rsid w:val="00EE4282"/>
    <w:rPr>
      <w:rFonts w:ascii="Symbol" w:hAnsi="Symbol" w:cs="OpenSymbol"/>
    </w:rPr>
  </w:style>
  <w:style w:type="character" w:customStyle="1" w:styleId="WW8Num13z2">
    <w:name w:val="WW8Num13z2"/>
    <w:rsid w:val="00EE4282"/>
    <w:rPr>
      <w:rFonts w:ascii="Times New Roman" w:hAnsi="Times New Roman"/>
      <w:b w:val="0"/>
      <w:bCs w:val="0"/>
      <w:sz w:val="28"/>
      <w:szCs w:val="28"/>
    </w:rPr>
  </w:style>
  <w:style w:type="character" w:customStyle="1" w:styleId="WW-Absatz-Standardschriftart1111">
    <w:name w:val="WW-Absatz-Standardschriftart1111"/>
    <w:rsid w:val="00EE4282"/>
  </w:style>
  <w:style w:type="character" w:customStyle="1" w:styleId="WW-Absatz-Standardschriftart11111">
    <w:name w:val="WW-Absatz-Standardschriftart11111"/>
    <w:rsid w:val="00EE4282"/>
  </w:style>
  <w:style w:type="character" w:customStyle="1" w:styleId="WW-Absatz-Standardschriftart111111">
    <w:name w:val="WW-Absatz-Standardschriftart111111"/>
    <w:rsid w:val="00EE4282"/>
  </w:style>
  <w:style w:type="character" w:customStyle="1" w:styleId="WW-Absatz-Standardschriftart1111111">
    <w:name w:val="WW-Absatz-Standardschriftart1111111"/>
    <w:rsid w:val="00EE4282"/>
  </w:style>
  <w:style w:type="character" w:customStyle="1" w:styleId="WW8Num22z0">
    <w:name w:val="WW8Num22z0"/>
    <w:rsid w:val="00EE4282"/>
    <w:rPr>
      <w:b w:val="0"/>
      <w:bCs w:val="0"/>
      <w:sz w:val="28"/>
      <w:szCs w:val="28"/>
    </w:rPr>
  </w:style>
  <w:style w:type="character" w:customStyle="1" w:styleId="WW8Num23z0">
    <w:name w:val="WW8Num23z0"/>
    <w:rsid w:val="00EE4282"/>
    <w:rPr>
      <w:rFonts w:ascii="Symbol" w:hAnsi="Symbol"/>
      <w:sz w:val="20"/>
    </w:rPr>
  </w:style>
  <w:style w:type="character" w:customStyle="1" w:styleId="WW8Num23z1">
    <w:name w:val="WW8Num23z1"/>
    <w:rsid w:val="00EE4282"/>
    <w:rPr>
      <w:rFonts w:ascii="Courier New" w:hAnsi="Courier New"/>
      <w:sz w:val="20"/>
    </w:rPr>
  </w:style>
  <w:style w:type="character" w:customStyle="1" w:styleId="WW8Num23z2">
    <w:name w:val="WW8Num23z2"/>
    <w:rsid w:val="00EE4282"/>
    <w:rPr>
      <w:rFonts w:ascii="Wingdings" w:hAnsi="Wingdings"/>
      <w:sz w:val="20"/>
    </w:rPr>
  </w:style>
  <w:style w:type="character" w:customStyle="1" w:styleId="143">
    <w:name w:val="Основной шрифт абзаца14"/>
    <w:rsid w:val="00EE4282"/>
  </w:style>
  <w:style w:type="character" w:customStyle="1" w:styleId="WW-Absatz-Standardschriftart11111111">
    <w:name w:val="WW-Absatz-Standardschriftart11111111"/>
    <w:rsid w:val="00EE4282"/>
  </w:style>
  <w:style w:type="character" w:customStyle="1" w:styleId="WW-Absatz-Standardschriftart111111111">
    <w:name w:val="WW-Absatz-Standardschriftart111111111"/>
    <w:rsid w:val="00EE4282"/>
  </w:style>
  <w:style w:type="character" w:customStyle="1" w:styleId="137">
    <w:name w:val="Основной шрифт абзаца13"/>
    <w:rsid w:val="00EE4282"/>
  </w:style>
  <w:style w:type="character" w:customStyle="1" w:styleId="WW-Absatz-Standardschriftart1111111111">
    <w:name w:val="WW-Absatz-Standardschriftart1111111111"/>
    <w:rsid w:val="00EE4282"/>
  </w:style>
  <w:style w:type="character" w:customStyle="1" w:styleId="WW-Absatz-Standardschriftart11111111111">
    <w:name w:val="WW-Absatz-Standardschriftart11111111111"/>
    <w:rsid w:val="00EE4282"/>
  </w:style>
  <w:style w:type="character" w:customStyle="1" w:styleId="WW-Absatz-Standardschriftart111111111111">
    <w:name w:val="WW-Absatz-Standardschriftart111111111111"/>
    <w:rsid w:val="00EE4282"/>
  </w:style>
  <w:style w:type="character" w:customStyle="1" w:styleId="WW-Absatz-Standardschriftart1111111111111">
    <w:name w:val="WW-Absatz-Standardschriftart1111111111111"/>
    <w:rsid w:val="00EE4282"/>
  </w:style>
  <w:style w:type="character" w:customStyle="1" w:styleId="WW-Absatz-Standardschriftart11111111111111">
    <w:name w:val="WW-Absatz-Standardschriftart11111111111111"/>
    <w:rsid w:val="00EE4282"/>
  </w:style>
  <w:style w:type="character" w:customStyle="1" w:styleId="WW8Num3z0">
    <w:name w:val="WW8Num3z0"/>
    <w:rsid w:val="00EE4282"/>
    <w:rPr>
      <w:rFonts w:ascii="Times New Roman" w:hAnsi="Times New Roman" w:cs="Times New Roman"/>
    </w:rPr>
  </w:style>
  <w:style w:type="character" w:customStyle="1" w:styleId="WW8Num7z0">
    <w:name w:val="WW8Num7z0"/>
    <w:rsid w:val="00EE4282"/>
    <w:rPr>
      <w:rFonts w:ascii="Symbol" w:hAnsi="Symbol"/>
      <w:sz w:val="20"/>
    </w:rPr>
  </w:style>
  <w:style w:type="character" w:customStyle="1" w:styleId="WW8Num8z0">
    <w:name w:val="WW8Num8z0"/>
    <w:rsid w:val="00EE4282"/>
    <w:rPr>
      <w:rFonts w:ascii="Symbol" w:hAnsi="Symbol"/>
    </w:rPr>
  </w:style>
  <w:style w:type="character" w:customStyle="1" w:styleId="12f">
    <w:name w:val="Основной шрифт абзаца12"/>
    <w:rsid w:val="00EE4282"/>
  </w:style>
  <w:style w:type="character" w:customStyle="1" w:styleId="WW8Num10z0">
    <w:name w:val="WW8Num10z0"/>
    <w:rsid w:val="00EE4282"/>
    <w:rPr>
      <w:rFonts w:ascii="Symbol" w:hAnsi="Symbol"/>
    </w:rPr>
  </w:style>
  <w:style w:type="character" w:customStyle="1" w:styleId="WW8Num15z0">
    <w:name w:val="WW8Num15z0"/>
    <w:rsid w:val="00EE4282"/>
    <w:rPr>
      <w:rFonts w:ascii="Symbol" w:hAnsi="Symbol"/>
    </w:rPr>
  </w:style>
  <w:style w:type="character" w:customStyle="1" w:styleId="WW8Num21z1">
    <w:name w:val="WW8Num21z1"/>
    <w:rsid w:val="00EE4282"/>
    <w:rPr>
      <w:rFonts w:ascii="Arial" w:hAnsi="Arial"/>
      <w:color w:val="auto"/>
    </w:rPr>
  </w:style>
  <w:style w:type="character" w:customStyle="1" w:styleId="11fb">
    <w:name w:val="Основной шрифт абзаца11"/>
    <w:rsid w:val="00EE4282"/>
  </w:style>
  <w:style w:type="character" w:customStyle="1" w:styleId="WW-Absatz-Standardschriftart111111111111111">
    <w:name w:val="WW-Absatz-Standardschriftart111111111111111"/>
    <w:rsid w:val="00EE4282"/>
  </w:style>
  <w:style w:type="character" w:customStyle="1" w:styleId="WW-Absatz-Standardschriftart1111111111111111">
    <w:name w:val="WW-Absatz-Standardschriftart1111111111111111"/>
    <w:rsid w:val="00EE4282"/>
  </w:style>
  <w:style w:type="character" w:customStyle="1" w:styleId="WW8Num10z1">
    <w:name w:val="WW8Num10z1"/>
    <w:rsid w:val="00EE4282"/>
    <w:rPr>
      <w:rFonts w:ascii="Courier New" w:hAnsi="Courier New" w:cs="Courier New"/>
    </w:rPr>
  </w:style>
  <w:style w:type="character" w:customStyle="1" w:styleId="WW8Num21z2">
    <w:name w:val="WW8Num21z2"/>
    <w:rsid w:val="00EE4282"/>
    <w:rPr>
      <w:rFonts w:ascii="Wingdings" w:hAnsi="Wingdings"/>
    </w:rPr>
  </w:style>
  <w:style w:type="character" w:customStyle="1" w:styleId="WW-Absatz-Standardschriftart11111111111111111">
    <w:name w:val="WW-Absatz-Standardschriftart11111111111111111"/>
    <w:rsid w:val="00EE4282"/>
  </w:style>
  <w:style w:type="character" w:customStyle="1" w:styleId="WW-Absatz-Standardschriftart111111111111111111">
    <w:name w:val="WW-Absatz-Standardschriftart111111111111111111"/>
    <w:rsid w:val="00EE4282"/>
  </w:style>
  <w:style w:type="character" w:customStyle="1" w:styleId="97">
    <w:name w:val="Основной шрифт абзаца9"/>
    <w:rsid w:val="00EE4282"/>
  </w:style>
  <w:style w:type="character" w:customStyle="1" w:styleId="WW-Absatz-Standardschriftart1111111111111111111">
    <w:name w:val="WW-Absatz-Standardschriftart1111111111111111111"/>
    <w:rsid w:val="00EE4282"/>
  </w:style>
  <w:style w:type="character" w:customStyle="1" w:styleId="WW8Num22z2">
    <w:name w:val="WW8Num22z2"/>
    <w:rsid w:val="00EE4282"/>
    <w:rPr>
      <w:b w:val="0"/>
      <w:bCs w:val="0"/>
      <w:sz w:val="28"/>
      <w:szCs w:val="28"/>
    </w:rPr>
  </w:style>
  <w:style w:type="character" w:customStyle="1" w:styleId="WW-Absatz-Standardschriftart11111111111111111111">
    <w:name w:val="WW-Absatz-Standardschriftart11111111111111111111"/>
    <w:rsid w:val="00EE4282"/>
  </w:style>
  <w:style w:type="character" w:customStyle="1" w:styleId="WW8Num13z1">
    <w:name w:val="WW8Num13z1"/>
    <w:rsid w:val="00EE4282"/>
    <w:rPr>
      <w:rFonts w:ascii="Symbol" w:hAnsi="Symbol"/>
    </w:rPr>
  </w:style>
  <w:style w:type="character" w:customStyle="1" w:styleId="WW8Num26z0">
    <w:name w:val="WW8Num26z0"/>
    <w:rsid w:val="00EE4282"/>
    <w:rPr>
      <w:rFonts w:ascii="Wingdings" w:hAnsi="Wingdings"/>
    </w:rPr>
  </w:style>
  <w:style w:type="character" w:customStyle="1" w:styleId="WW8Num26z1">
    <w:name w:val="WW8Num26z1"/>
    <w:rsid w:val="00EE4282"/>
    <w:rPr>
      <w:rFonts w:ascii="Courier New" w:hAnsi="Courier New" w:cs="Courier New"/>
    </w:rPr>
  </w:style>
  <w:style w:type="character" w:customStyle="1" w:styleId="WW8Num26z2">
    <w:name w:val="WW8Num26z2"/>
    <w:rsid w:val="00EE4282"/>
    <w:rPr>
      <w:rFonts w:ascii="Wingdings" w:hAnsi="Wingdings"/>
    </w:rPr>
  </w:style>
  <w:style w:type="character" w:customStyle="1" w:styleId="WW8Num27z0">
    <w:name w:val="WW8Num27z0"/>
    <w:rsid w:val="00EE4282"/>
    <w:rPr>
      <w:color w:val="auto"/>
    </w:rPr>
  </w:style>
  <w:style w:type="character" w:customStyle="1" w:styleId="WW8Num27z1">
    <w:name w:val="WW8Num27z1"/>
    <w:rsid w:val="00EE4282"/>
    <w:rPr>
      <w:rFonts w:ascii="Courier New" w:hAnsi="Courier New" w:cs="Courier New"/>
    </w:rPr>
  </w:style>
  <w:style w:type="character" w:customStyle="1" w:styleId="WW8Num27z2">
    <w:name w:val="WW8Num27z2"/>
    <w:rsid w:val="00EE4282"/>
    <w:rPr>
      <w:rFonts w:ascii="Wingdings" w:hAnsi="Wingdings"/>
    </w:rPr>
  </w:style>
  <w:style w:type="character" w:customStyle="1" w:styleId="WW8Num28z0">
    <w:name w:val="WW8Num28z0"/>
    <w:rsid w:val="00EE4282"/>
    <w:rPr>
      <w:rFonts w:ascii="Symbol" w:hAnsi="Symbol"/>
      <w:sz w:val="20"/>
    </w:rPr>
  </w:style>
  <w:style w:type="character" w:customStyle="1" w:styleId="WW8Num28z1">
    <w:name w:val="WW8Num28z1"/>
    <w:rsid w:val="00EE4282"/>
    <w:rPr>
      <w:rFonts w:ascii="Courier New" w:hAnsi="Courier New"/>
      <w:sz w:val="20"/>
    </w:rPr>
  </w:style>
  <w:style w:type="character" w:customStyle="1" w:styleId="WW8Num28z2">
    <w:name w:val="WW8Num28z2"/>
    <w:rsid w:val="00EE4282"/>
    <w:rPr>
      <w:rFonts w:ascii="Wingdings" w:hAnsi="Wingdings"/>
      <w:sz w:val="20"/>
    </w:rPr>
  </w:style>
  <w:style w:type="character" w:customStyle="1" w:styleId="WW8Num31z1">
    <w:name w:val="WW8Num31z1"/>
    <w:rsid w:val="00EE4282"/>
    <w:rPr>
      <w:rFonts w:ascii="Courier New" w:hAnsi="Courier New"/>
      <w:sz w:val="20"/>
    </w:rPr>
  </w:style>
  <w:style w:type="character" w:customStyle="1" w:styleId="WW8Num31z2">
    <w:name w:val="WW8Num31z2"/>
    <w:rsid w:val="00EE4282"/>
    <w:rPr>
      <w:rFonts w:ascii="Wingdings" w:hAnsi="Wingdings"/>
      <w:sz w:val="20"/>
    </w:rPr>
  </w:style>
  <w:style w:type="character" w:customStyle="1" w:styleId="WW8Num31z3">
    <w:name w:val="WW8Num31z3"/>
    <w:rsid w:val="00EE4282"/>
    <w:rPr>
      <w:rFonts w:ascii="Symbol" w:hAnsi="Symbol"/>
    </w:rPr>
  </w:style>
  <w:style w:type="character" w:customStyle="1" w:styleId="87">
    <w:name w:val="Основной шрифт абзаца8"/>
    <w:rsid w:val="00EE4282"/>
  </w:style>
  <w:style w:type="character" w:customStyle="1" w:styleId="WW-Absatz-Standardschriftart111111111111111111111">
    <w:name w:val="WW-Absatz-Standardschriftart111111111111111111111"/>
    <w:rsid w:val="00EE4282"/>
  </w:style>
  <w:style w:type="character" w:customStyle="1" w:styleId="WW-Absatz-Standardschriftart1111111111111111111111">
    <w:name w:val="WW-Absatz-Standardschriftart1111111111111111111111"/>
    <w:rsid w:val="00EE4282"/>
  </w:style>
  <w:style w:type="character" w:customStyle="1" w:styleId="WW-Absatz-Standardschriftart11111111111111111111111">
    <w:name w:val="WW-Absatz-Standardschriftart11111111111111111111111"/>
    <w:rsid w:val="00EE4282"/>
  </w:style>
  <w:style w:type="character" w:customStyle="1" w:styleId="WW8Num24z0">
    <w:name w:val="WW8Num24z0"/>
    <w:rsid w:val="00EE4282"/>
    <w:rPr>
      <w:rFonts w:ascii="Times New Roman" w:hAnsi="Times New Roman" w:cs="Times New Roman"/>
    </w:rPr>
  </w:style>
  <w:style w:type="character" w:customStyle="1" w:styleId="WW-Absatz-Standardschriftart111111111111111111111111">
    <w:name w:val="WW-Absatz-Standardschriftart111111111111111111111111"/>
    <w:rsid w:val="00EE4282"/>
  </w:style>
  <w:style w:type="character" w:customStyle="1" w:styleId="WW-Absatz-Standardschriftart1111111111111111111111111">
    <w:name w:val="WW-Absatz-Standardschriftart1111111111111111111111111"/>
    <w:rsid w:val="00EE4282"/>
  </w:style>
  <w:style w:type="character" w:customStyle="1" w:styleId="78">
    <w:name w:val="Основной шрифт абзаца7"/>
    <w:rsid w:val="00EE4282"/>
  </w:style>
  <w:style w:type="character" w:customStyle="1" w:styleId="WW-Absatz-Standardschriftart11111111111111111111111111">
    <w:name w:val="WW-Absatz-Standardschriftart11111111111111111111111111"/>
    <w:rsid w:val="00EE4282"/>
  </w:style>
  <w:style w:type="character" w:customStyle="1" w:styleId="WW-Absatz-Standardschriftart111111111111111111111111111">
    <w:name w:val="WW-Absatz-Standardschriftart111111111111111111111111111"/>
    <w:rsid w:val="00EE4282"/>
  </w:style>
  <w:style w:type="character" w:customStyle="1" w:styleId="WW-Absatz-Standardschriftart1111111111111111111111111111">
    <w:name w:val="WW-Absatz-Standardschriftart1111111111111111111111111111"/>
    <w:rsid w:val="00EE4282"/>
  </w:style>
  <w:style w:type="character" w:customStyle="1" w:styleId="WW-Absatz-Standardschriftart11111111111111111111111111111">
    <w:name w:val="WW-Absatz-Standardschriftart11111111111111111111111111111"/>
    <w:rsid w:val="00EE4282"/>
  </w:style>
  <w:style w:type="character" w:customStyle="1" w:styleId="WW-Absatz-Standardschriftart111111111111111111111111111111">
    <w:name w:val="WW-Absatz-Standardschriftart111111111111111111111111111111"/>
    <w:rsid w:val="00EE4282"/>
  </w:style>
  <w:style w:type="character" w:customStyle="1" w:styleId="69">
    <w:name w:val="Основной шрифт абзаца6"/>
    <w:rsid w:val="00EE4282"/>
  </w:style>
  <w:style w:type="character" w:customStyle="1" w:styleId="WW8Num13z0">
    <w:name w:val="WW8Num13z0"/>
    <w:rsid w:val="00EE4282"/>
    <w:rPr>
      <w:rFonts w:ascii="Symbol" w:hAnsi="Symbol" w:cs="OpenSymbol"/>
    </w:rPr>
  </w:style>
  <w:style w:type="character" w:customStyle="1" w:styleId="WW8Num15z1">
    <w:name w:val="WW8Num15z1"/>
    <w:rsid w:val="00EE4282"/>
    <w:rPr>
      <w:rFonts w:ascii="Courier New" w:hAnsi="Courier New" w:cs="Courier New"/>
    </w:rPr>
  </w:style>
  <w:style w:type="character" w:customStyle="1" w:styleId="WW-Absatz-Standardschriftart1111111111111111111111111111111">
    <w:name w:val="WW-Absatz-Standardschriftart1111111111111111111111111111111"/>
    <w:rsid w:val="00EE4282"/>
  </w:style>
  <w:style w:type="character" w:customStyle="1" w:styleId="WW8Num22z1">
    <w:name w:val="WW8Num22z1"/>
    <w:rsid w:val="00EE4282"/>
    <w:rPr>
      <w:b w:val="0"/>
      <w:bCs w:val="0"/>
      <w:sz w:val="28"/>
      <w:szCs w:val="28"/>
    </w:rPr>
  </w:style>
  <w:style w:type="character" w:customStyle="1" w:styleId="WW8Num25z0">
    <w:name w:val="WW8Num25z0"/>
    <w:rsid w:val="00EE4282"/>
    <w:rPr>
      <w:rFonts w:ascii="Arial" w:hAnsi="Arial"/>
      <w:color w:val="auto"/>
    </w:rPr>
  </w:style>
  <w:style w:type="character" w:customStyle="1" w:styleId="WW8Num31z0">
    <w:name w:val="WW8Num31z0"/>
    <w:rsid w:val="00EE4282"/>
    <w:rPr>
      <w:rFonts w:ascii="Symbol" w:hAnsi="Symbol"/>
      <w:sz w:val="20"/>
    </w:rPr>
  </w:style>
  <w:style w:type="character" w:customStyle="1" w:styleId="WW8Num35z0">
    <w:name w:val="WW8Num35z0"/>
    <w:rsid w:val="00EE4282"/>
    <w:rPr>
      <w:rFonts w:ascii="Symbol" w:hAnsi="Symbol"/>
    </w:rPr>
  </w:style>
  <w:style w:type="character" w:customStyle="1" w:styleId="WW8Num36z0">
    <w:name w:val="WW8Num36z0"/>
    <w:rsid w:val="00EE4282"/>
    <w:rPr>
      <w:rFonts w:ascii="Symbol" w:hAnsi="Symbol"/>
    </w:rPr>
  </w:style>
  <w:style w:type="character" w:customStyle="1" w:styleId="WW8Num36z1">
    <w:name w:val="WW8Num36z1"/>
    <w:rsid w:val="00EE4282"/>
    <w:rPr>
      <w:rFonts w:ascii="Courier New" w:hAnsi="Courier New" w:cs="Courier New"/>
    </w:rPr>
  </w:style>
  <w:style w:type="character" w:customStyle="1" w:styleId="WW8Num36z2">
    <w:name w:val="WW8Num36z2"/>
    <w:rsid w:val="00EE4282"/>
    <w:rPr>
      <w:rFonts w:ascii="Wingdings" w:hAnsi="Wingdings"/>
    </w:rPr>
  </w:style>
  <w:style w:type="character" w:customStyle="1" w:styleId="WW8Num36z3">
    <w:name w:val="WW8Num36z3"/>
    <w:rsid w:val="00EE4282"/>
    <w:rPr>
      <w:rFonts w:ascii="Symbol" w:hAnsi="Symbol"/>
    </w:rPr>
  </w:style>
  <w:style w:type="character" w:customStyle="1" w:styleId="WW8Num37z0">
    <w:name w:val="WW8Num37z0"/>
    <w:rsid w:val="00EE4282"/>
    <w:rPr>
      <w:rFonts w:ascii="Symbol" w:hAnsi="Symbol"/>
      <w:sz w:val="20"/>
    </w:rPr>
  </w:style>
  <w:style w:type="character" w:customStyle="1" w:styleId="WW8Num37z1">
    <w:name w:val="WW8Num37z1"/>
    <w:rsid w:val="00EE4282"/>
    <w:rPr>
      <w:rFonts w:ascii="Courier New" w:hAnsi="Courier New"/>
      <w:sz w:val="20"/>
    </w:rPr>
  </w:style>
  <w:style w:type="character" w:customStyle="1" w:styleId="WW8Num37z2">
    <w:name w:val="WW8Num37z2"/>
    <w:rsid w:val="00EE4282"/>
    <w:rPr>
      <w:rFonts w:ascii="Wingdings" w:hAnsi="Wingdings"/>
      <w:sz w:val="20"/>
    </w:rPr>
  </w:style>
  <w:style w:type="character" w:customStyle="1" w:styleId="WW8Num39z0">
    <w:name w:val="WW8Num39z0"/>
    <w:rsid w:val="00EE4282"/>
    <w:rPr>
      <w:rFonts w:ascii="Symbol" w:hAnsi="Symbol"/>
      <w:sz w:val="20"/>
    </w:rPr>
  </w:style>
  <w:style w:type="character" w:customStyle="1" w:styleId="WW8Num39z1">
    <w:name w:val="WW8Num39z1"/>
    <w:rsid w:val="00EE4282"/>
    <w:rPr>
      <w:rFonts w:ascii="Courier New" w:hAnsi="Courier New"/>
      <w:sz w:val="20"/>
    </w:rPr>
  </w:style>
  <w:style w:type="character" w:customStyle="1" w:styleId="WW8Num39z2">
    <w:name w:val="WW8Num39z2"/>
    <w:rsid w:val="00EE4282"/>
    <w:rPr>
      <w:rFonts w:ascii="Wingdings" w:hAnsi="Wingdings"/>
      <w:sz w:val="20"/>
    </w:rPr>
  </w:style>
  <w:style w:type="character" w:customStyle="1" w:styleId="WW8Num41z0">
    <w:name w:val="WW8Num41z0"/>
    <w:rsid w:val="00EE4282"/>
    <w:rPr>
      <w:rFonts w:ascii="Symbol" w:hAnsi="Symbol"/>
      <w:sz w:val="20"/>
    </w:rPr>
  </w:style>
  <w:style w:type="character" w:customStyle="1" w:styleId="WW8Num41z1">
    <w:name w:val="WW8Num41z1"/>
    <w:rsid w:val="00EE4282"/>
    <w:rPr>
      <w:rFonts w:ascii="Courier New" w:hAnsi="Courier New"/>
      <w:sz w:val="20"/>
    </w:rPr>
  </w:style>
  <w:style w:type="character" w:customStyle="1" w:styleId="WW8Num41z2">
    <w:name w:val="WW8Num41z2"/>
    <w:rsid w:val="00EE4282"/>
    <w:rPr>
      <w:rFonts w:ascii="Wingdings" w:hAnsi="Wingdings"/>
      <w:sz w:val="20"/>
    </w:rPr>
  </w:style>
  <w:style w:type="character" w:customStyle="1" w:styleId="WW8Num42z0">
    <w:name w:val="WW8Num42z0"/>
    <w:rsid w:val="00EE4282"/>
    <w:rPr>
      <w:rFonts w:ascii="Times New Roman" w:eastAsia="Times New Roman" w:hAnsi="Times New Roman" w:cs="Times New Roman"/>
    </w:rPr>
  </w:style>
  <w:style w:type="character" w:customStyle="1" w:styleId="WW8Num42z1">
    <w:name w:val="WW8Num42z1"/>
    <w:rsid w:val="00EE4282"/>
    <w:rPr>
      <w:rFonts w:ascii="Courier New" w:hAnsi="Courier New" w:cs="Courier New"/>
    </w:rPr>
  </w:style>
  <w:style w:type="character" w:customStyle="1" w:styleId="WW8Num42z2">
    <w:name w:val="WW8Num42z2"/>
    <w:rsid w:val="00EE4282"/>
    <w:rPr>
      <w:rFonts w:ascii="Wingdings" w:hAnsi="Wingdings"/>
    </w:rPr>
  </w:style>
  <w:style w:type="character" w:customStyle="1" w:styleId="WW8Num42z3">
    <w:name w:val="WW8Num42z3"/>
    <w:rsid w:val="00EE4282"/>
    <w:rPr>
      <w:rFonts w:ascii="Symbol" w:hAnsi="Symbol"/>
    </w:rPr>
  </w:style>
  <w:style w:type="character" w:customStyle="1" w:styleId="WW8Num43z0">
    <w:name w:val="WW8Num43z0"/>
    <w:rsid w:val="00EE4282"/>
    <w:rPr>
      <w:rFonts w:ascii="Symbol" w:hAnsi="Symbol"/>
      <w:sz w:val="20"/>
    </w:rPr>
  </w:style>
  <w:style w:type="character" w:customStyle="1" w:styleId="WW8Num43z1">
    <w:name w:val="WW8Num43z1"/>
    <w:rsid w:val="00EE4282"/>
    <w:rPr>
      <w:rFonts w:ascii="Courier New" w:hAnsi="Courier New"/>
      <w:sz w:val="20"/>
    </w:rPr>
  </w:style>
  <w:style w:type="character" w:customStyle="1" w:styleId="WW8Num43z2">
    <w:name w:val="WW8Num43z2"/>
    <w:rsid w:val="00EE4282"/>
    <w:rPr>
      <w:rFonts w:ascii="Wingdings" w:hAnsi="Wingdings"/>
      <w:sz w:val="20"/>
    </w:rPr>
  </w:style>
  <w:style w:type="character" w:customStyle="1" w:styleId="WW8Num44z0">
    <w:name w:val="WW8Num44z0"/>
    <w:rsid w:val="00EE4282"/>
    <w:rPr>
      <w:rFonts w:ascii="Times New Roman" w:eastAsia="Times New Roman" w:hAnsi="Times New Roman" w:cs="Times New Roman"/>
    </w:rPr>
  </w:style>
  <w:style w:type="character" w:customStyle="1" w:styleId="WW8Num44z1">
    <w:name w:val="WW8Num44z1"/>
    <w:rsid w:val="00EE4282"/>
    <w:rPr>
      <w:rFonts w:ascii="Courier New" w:hAnsi="Courier New" w:cs="Courier New"/>
    </w:rPr>
  </w:style>
  <w:style w:type="character" w:customStyle="1" w:styleId="WW8Num44z2">
    <w:name w:val="WW8Num44z2"/>
    <w:rsid w:val="00EE4282"/>
    <w:rPr>
      <w:rFonts w:ascii="Wingdings" w:hAnsi="Wingdings"/>
    </w:rPr>
  </w:style>
  <w:style w:type="character" w:customStyle="1" w:styleId="WW8Num44z3">
    <w:name w:val="WW8Num44z3"/>
    <w:rsid w:val="00EE4282"/>
    <w:rPr>
      <w:rFonts w:ascii="Symbol" w:hAnsi="Symbol"/>
    </w:rPr>
  </w:style>
  <w:style w:type="character" w:customStyle="1" w:styleId="WW8Num48z0">
    <w:name w:val="WW8Num48z0"/>
    <w:rsid w:val="00EE4282"/>
    <w:rPr>
      <w:rFonts w:ascii="Times New Roman" w:eastAsia="Times New Roman" w:hAnsi="Times New Roman" w:cs="Times New Roman"/>
    </w:rPr>
  </w:style>
  <w:style w:type="character" w:customStyle="1" w:styleId="WW8Num48z1">
    <w:name w:val="WW8Num48z1"/>
    <w:rsid w:val="00EE4282"/>
    <w:rPr>
      <w:rFonts w:ascii="Courier New" w:hAnsi="Courier New" w:cs="Courier New"/>
    </w:rPr>
  </w:style>
  <w:style w:type="character" w:customStyle="1" w:styleId="WW8Num48z2">
    <w:name w:val="WW8Num48z2"/>
    <w:rsid w:val="00EE4282"/>
    <w:rPr>
      <w:rFonts w:ascii="Wingdings" w:hAnsi="Wingdings"/>
    </w:rPr>
  </w:style>
  <w:style w:type="character" w:customStyle="1" w:styleId="WW8Num48z3">
    <w:name w:val="WW8Num48z3"/>
    <w:rsid w:val="00EE4282"/>
    <w:rPr>
      <w:rFonts w:ascii="Symbol" w:hAnsi="Symbol"/>
    </w:rPr>
  </w:style>
  <w:style w:type="character" w:customStyle="1" w:styleId="WW8Num49z0">
    <w:name w:val="WW8Num49z0"/>
    <w:rsid w:val="00EE4282"/>
    <w:rPr>
      <w:rFonts w:ascii="Symbol" w:hAnsi="Symbol"/>
    </w:rPr>
  </w:style>
  <w:style w:type="character" w:customStyle="1" w:styleId="WW8Num49z1">
    <w:name w:val="WW8Num49z1"/>
    <w:rsid w:val="00EE4282"/>
    <w:rPr>
      <w:rFonts w:ascii="Courier New" w:hAnsi="Courier New"/>
      <w:sz w:val="20"/>
    </w:rPr>
  </w:style>
  <w:style w:type="character" w:customStyle="1" w:styleId="WW8Num49z2">
    <w:name w:val="WW8Num49z2"/>
    <w:rsid w:val="00EE4282"/>
    <w:rPr>
      <w:rFonts w:ascii="Wingdings" w:hAnsi="Wingdings"/>
      <w:sz w:val="20"/>
    </w:rPr>
  </w:style>
  <w:style w:type="character" w:customStyle="1" w:styleId="5f0">
    <w:name w:val="Основной шрифт абзаца5"/>
    <w:rsid w:val="00EE4282"/>
  </w:style>
  <w:style w:type="character" w:customStyle="1" w:styleId="WW-Absatz-Standardschriftart11111111111111111111111111111111">
    <w:name w:val="WW-Absatz-Standardschriftart11111111111111111111111111111111"/>
    <w:rsid w:val="00EE4282"/>
  </w:style>
  <w:style w:type="character" w:customStyle="1" w:styleId="WW-Absatz-Standardschriftart111111111111111111111111111111111">
    <w:name w:val="WW-Absatz-Standardschriftart111111111111111111111111111111111"/>
    <w:rsid w:val="00EE4282"/>
  </w:style>
  <w:style w:type="character" w:customStyle="1" w:styleId="WW-Absatz-Standardschriftart1111111111111111111111111111111111">
    <w:name w:val="WW-Absatz-Standardschriftart1111111111111111111111111111111111"/>
    <w:rsid w:val="00EE4282"/>
  </w:style>
  <w:style w:type="character" w:customStyle="1" w:styleId="WW8Num23z3">
    <w:name w:val="WW8Num23z3"/>
    <w:rsid w:val="00EE4282"/>
    <w:rPr>
      <w:rFonts w:ascii="Symbol" w:hAnsi="Symbol"/>
    </w:rPr>
  </w:style>
  <w:style w:type="character" w:customStyle="1" w:styleId="4f4">
    <w:name w:val="Основной шрифт абзаца4"/>
    <w:rsid w:val="00EE4282"/>
  </w:style>
  <w:style w:type="character" w:customStyle="1" w:styleId="WW8Num20z1">
    <w:name w:val="WW8Num20z1"/>
    <w:rsid w:val="00EE4282"/>
    <w:rPr>
      <w:rFonts w:ascii="Courier New" w:hAnsi="Courier New" w:cs="Courier New"/>
    </w:rPr>
  </w:style>
  <w:style w:type="character" w:customStyle="1" w:styleId="WW8Num20z2">
    <w:name w:val="WW8Num20z2"/>
    <w:rsid w:val="00EE4282"/>
    <w:rPr>
      <w:rFonts w:ascii="Wingdings" w:hAnsi="Wingdings"/>
    </w:rPr>
  </w:style>
  <w:style w:type="character" w:customStyle="1" w:styleId="WW8Num21z3">
    <w:name w:val="WW8Num21z3"/>
    <w:rsid w:val="00EE4282"/>
    <w:rPr>
      <w:rFonts w:ascii="Symbol" w:hAnsi="Symbol"/>
    </w:rPr>
  </w:style>
  <w:style w:type="character" w:customStyle="1" w:styleId="WW8Num21z4">
    <w:name w:val="WW8Num21z4"/>
    <w:rsid w:val="00EE4282"/>
    <w:rPr>
      <w:rFonts w:ascii="Courier New" w:hAnsi="Courier New" w:cs="Courier New"/>
    </w:rPr>
  </w:style>
  <w:style w:type="character" w:customStyle="1" w:styleId="WW8Num25z1">
    <w:name w:val="WW8Num25z1"/>
    <w:rsid w:val="00EE4282"/>
    <w:rPr>
      <w:rFonts w:ascii="Courier New" w:hAnsi="Courier New" w:cs="Courier New"/>
    </w:rPr>
  </w:style>
  <w:style w:type="character" w:customStyle="1" w:styleId="WW8Num25z2">
    <w:name w:val="WW8Num25z2"/>
    <w:rsid w:val="00EE4282"/>
    <w:rPr>
      <w:rFonts w:ascii="Wingdings" w:hAnsi="Wingdings"/>
    </w:rPr>
  </w:style>
  <w:style w:type="character" w:customStyle="1" w:styleId="WW8Num25z3">
    <w:name w:val="WW8Num25z3"/>
    <w:rsid w:val="00EE4282"/>
    <w:rPr>
      <w:rFonts w:ascii="Symbol" w:hAnsi="Symbol"/>
    </w:rPr>
  </w:style>
  <w:style w:type="character" w:customStyle="1" w:styleId="WW8Num26z3">
    <w:name w:val="WW8Num26z3"/>
    <w:rsid w:val="00EE4282"/>
    <w:rPr>
      <w:rFonts w:ascii="Symbol" w:hAnsi="Symbol"/>
    </w:rPr>
  </w:style>
  <w:style w:type="character" w:customStyle="1" w:styleId="WW8Num27z3">
    <w:name w:val="WW8Num27z3"/>
    <w:rsid w:val="00EE4282"/>
    <w:rPr>
      <w:rFonts w:ascii="Symbol" w:hAnsi="Symbol"/>
    </w:rPr>
  </w:style>
  <w:style w:type="character" w:customStyle="1" w:styleId="3ff0">
    <w:name w:val="Основной шрифт абзаца3"/>
    <w:rsid w:val="00EE4282"/>
  </w:style>
  <w:style w:type="character" w:customStyle="1" w:styleId="WW-Absatz-Standardschriftart11111111111111111111111111111111111">
    <w:name w:val="WW-Absatz-Standardschriftart11111111111111111111111111111111111"/>
    <w:rsid w:val="00EE4282"/>
  </w:style>
  <w:style w:type="character" w:customStyle="1" w:styleId="WW-Absatz-Standardschriftart111111111111111111111111111111111111">
    <w:name w:val="WW-Absatz-Standardschriftart111111111111111111111111111111111111"/>
    <w:rsid w:val="00EE4282"/>
  </w:style>
  <w:style w:type="character" w:customStyle="1" w:styleId="WW-Absatz-Standardschriftart1111111111111111111111111111111111111">
    <w:name w:val="WW-Absatz-Standardschriftart1111111111111111111111111111111111111"/>
    <w:rsid w:val="00EE4282"/>
  </w:style>
  <w:style w:type="character" w:customStyle="1" w:styleId="WW-Absatz-Standardschriftart11111111111111111111111111111111111111">
    <w:name w:val="WW-Absatz-Standardschriftart11111111111111111111111111111111111111"/>
    <w:rsid w:val="00EE4282"/>
  </w:style>
  <w:style w:type="character" w:customStyle="1" w:styleId="WW-Absatz-Standardschriftart111111111111111111111111111111111111111">
    <w:name w:val="WW-Absatz-Standardschriftart111111111111111111111111111111111111111"/>
    <w:rsid w:val="00EE4282"/>
  </w:style>
  <w:style w:type="character" w:customStyle="1" w:styleId="2fff5">
    <w:name w:val="Основной шрифт абзаца2"/>
    <w:rsid w:val="00EE4282"/>
  </w:style>
  <w:style w:type="character" w:customStyle="1" w:styleId="WW-Absatz-Standardschriftart1111111111111111111111111111111111111111">
    <w:name w:val="WW-Absatz-Standardschriftart1111111111111111111111111111111111111111"/>
    <w:rsid w:val="00EE4282"/>
  </w:style>
  <w:style w:type="character" w:customStyle="1" w:styleId="WW-Absatz-Standardschriftart11111111111111111111111111111111111111111">
    <w:name w:val="WW-Absatz-Standardschriftart11111111111111111111111111111111111111111"/>
    <w:rsid w:val="00EE4282"/>
  </w:style>
  <w:style w:type="character" w:customStyle="1" w:styleId="WW-Absatz-Standardschriftart111111111111111111111111111111111111111111">
    <w:name w:val="WW-Absatz-Standardschriftart111111111111111111111111111111111111111111"/>
    <w:rsid w:val="00EE4282"/>
  </w:style>
  <w:style w:type="character" w:customStyle="1" w:styleId="WW-Absatz-Standardschriftart1111111111111111111111111111111111111111111">
    <w:name w:val="WW-Absatz-Standardschriftart1111111111111111111111111111111111111111111"/>
    <w:rsid w:val="00EE4282"/>
  </w:style>
  <w:style w:type="character" w:customStyle="1" w:styleId="WW-Absatz-Standardschriftart11111111111111111111111111111111111111111111">
    <w:name w:val="WW-Absatz-Standardschriftart11111111111111111111111111111111111111111111"/>
    <w:rsid w:val="00EE4282"/>
  </w:style>
  <w:style w:type="character" w:customStyle="1" w:styleId="WW8Num4z1">
    <w:name w:val="WW8Num4z1"/>
    <w:rsid w:val="00EE4282"/>
    <w:rPr>
      <w:rFonts w:ascii="Courier New" w:hAnsi="Courier New" w:cs="Courier New"/>
    </w:rPr>
  </w:style>
  <w:style w:type="character" w:customStyle="1" w:styleId="WW8Num4z2">
    <w:name w:val="WW8Num4z2"/>
    <w:rsid w:val="00EE4282"/>
    <w:rPr>
      <w:rFonts w:ascii="Wingdings" w:hAnsi="Wingdings"/>
    </w:rPr>
  </w:style>
  <w:style w:type="character" w:customStyle="1" w:styleId="WW8Num7z1">
    <w:name w:val="WW8Num7z1"/>
    <w:rsid w:val="00EE4282"/>
    <w:rPr>
      <w:rFonts w:ascii="Courier New" w:hAnsi="Courier New"/>
      <w:sz w:val="20"/>
    </w:rPr>
  </w:style>
  <w:style w:type="character" w:customStyle="1" w:styleId="WW8Num7z2">
    <w:name w:val="WW8Num7z2"/>
    <w:rsid w:val="00EE4282"/>
    <w:rPr>
      <w:rFonts w:ascii="Wingdings" w:hAnsi="Wingdings"/>
      <w:sz w:val="20"/>
    </w:rPr>
  </w:style>
  <w:style w:type="character" w:customStyle="1" w:styleId="WW8Num8z1">
    <w:name w:val="WW8Num8z1"/>
    <w:rsid w:val="00EE4282"/>
    <w:rPr>
      <w:rFonts w:ascii="Courier New" w:hAnsi="Courier New" w:cs="Courier New"/>
    </w:rPr>
  </w:style>
  <w:style w:type="character" w:customStyle="1" w:styleId="WW8Num8z2">
    <w:name w:val="WW8Num8z2"/>
    <w:rsid w:val="00EE4282"/>
    <w:rPr>
      <w:rFonts w:ascii="Wingdings" w:hAnsi="Wingdings"/>
    </w:rPr>
  </w:style>
  <w:style w:type="character" w:customStyle="1" w:styleId="WW8Num9z1">
    <w:name w:val="WW8Num9z1"/>
    <w:rsid w:val="00EE4282"/>
    <w:rPr>
      <w:rFonts w:ascii="Courier New" w:hAnsi="Courier New"/>
    </w:rPr>
  </w:style>
  <w:style w:type="character" w:customStyle="1" w:styleId="WW8Num9z2">
    <w:name w:val="WW8Num9z2"/>
    <w:rsid w:val="00EE4282"/>
    <w:rPr>
      <w:rFonts w:ascii="Wingdings" w:hAnsi="Wingdings"/>
    </w:rPr>
  </w:style>
  <w:style w:type="character" w:customStyle="1" w:styleId="WW8Num9z3">
    <w:name w:val="WW8Num9z3"/>
    <w:rsid w:val="00EE4282"/>
    <w:rPr>
      <w:rFonts w:ascii="Symbol" w:hAnsi="Symbol"/>
    </w:rPr>
  </w:style>
  <w:style w:type="character" w:customStyle="1" w:styleId="WW8Num10z2">
    <w:name w:val="WW8Num10z2"/>
    <w:rsid w:val="00EE4282"/>
    <w:rPr>
      <w:rFonts w:ascii="Wingdings" w:hAnsi="Wingdings"/>
    </w:rPr>
  </w:style>
  <w:style w:type="character" w:customStyle="1" w:styleId="WW8Num15z2">
    <w:name w:val="WW8Num15z2"/>
    <w:rsid w:val="00EE4282"/>
    <w:rPr>
      <w:rFonts w:ascii="Wingdings" w:hAnsi="Wingdings"/>
    </w:rPr>
  </w:style>
  <w:style w:type="character" w:customStyle="1" w:styleId="WW8Num16z1">
    <w:name w:val="WW8Num16z1"/>
    <w:rsid w:val="00EE4282"/>
    <w:rPr>
      <w:rFonts w:ascii="Courier New" w:hAnsi="Courier New" w:cs="Courier New"/>
    </w:rPr>
  </w:style>
  <w:style w:type="character" w:customStyle="1" w:styleId="WW8Num16z2">
    <w:name w:val="WW8Num16z2"/>
    <w:rsid w:val="00EE4282"/>
    <w:rPr>
      <w:rFonts w:ascii="Wingdings" w:hAnsi="Wingdings"/>
    </w:rPr>
  </w:style>
  <w:style w:type="character" w:customStyle="1" w:styleId="WW8Num16z3">
    <w:name w:val="WW8Num16z3"/>
    <w:rsid w:val="00EE4282"/>
    <w:rPr>
      <w:rFonts w:ascii="Symbol" w:hAnsi="Symbol"/>
    </w:rPr>
  </w:style>
  <w:style w:type="character" w:customStyle="1" w:styleId="WW8Num17z1">
    <w:name w:val="WW8Num17z1"/>
    <w:rsid w:val="00EE4282"/>
    <w:rPr>
      <w:rFonts w:ascii="Courier New" w:hAnsi="Courier New" w:cs="Courier New"/>
    </w:rPr>
  </w:style>
  <w:style w:type="character" w:customStyle="1" w:styleId="WW8Num17z2">
    <w:name w:val="WW8Num17z2"/>
    <w:rsid w:val="00EE4282"/>
    <w:rPr>
      <w:rFonts w:ascii="Wingdings" w:hAnsi="Wingdings"/>
    </w:rPr>
  </w:style>
  <w:style w:type="character" w:customStyle="1" w:styleId="WW8Num19z1">
    <w:name w:val="WW8Num19z1"/>
    <w:rsid w:val="00EE4282"/>
    <w:rPr>
      <w:rFonts w:ascii="Courier New" w:hAnsi="Courier New" w:cs="Courier New"/>
    </w:rPr>
  </w:style>
  <w:style w:type="character" w:customStyle="1" w:styleId="WW8Num19z2">
    <w:name w:val="WW8Num19z2"/>
    <w:rsid w:val="00EE4282"/>
    <w:rPr>
      <w:rFonts w:ascii="Wingdings" w:hAnsi="Wingdings"/>
    </w:rPr>
  </w:style>
  <w:style w:type="character" w:customStyle="1" w:styleId="WW8NumSt9z0">
    <w:name w:val="WW8NumSt9z0"/>
    <w:rsid w:val="00EE4282"/>
    <w:rPr>
      <w:rFonts w:ascii="Times New Roman" w:hAnsi="Times New Roman" w:cs="Times New Roman"/>
    </w:rPr>
  </w:style>
  <w:style w:type="character" w:customStyle="1" w:styleId="WW8NumSt15z0">
    <w:name w:val="WW8NumSt15z0"/>
    <w:rsid w:val="00EE4282"/>
    <w:rPr>
      <w:rFonts w:ascii="Times New Roman" w:hAnsi="Times New Roman" w:cs="Times New Roman"/>
    </w:rPr>
  </w:style>
  <w:style w:type="character" w:customStyle="1" w:styleId="WW8NumSt16z0">
    <w:name w:val="WW8NumSt16z0"/>
    <w:rsid w:val="00EE4282"/>
    <w:rPr>
      <w:rFonts w:ascii="Times New Roman" w:hAnsi="Times New Roman" w:cs="Times New Roman"/>
    </w:rPr>
  </w:style>
  <w:style w:type="character" w:customStyle="1" w:styleId="WW8NumSt17z0">
    <w:name w:val="WW8NumSt17z0"/>
    <w:rsid w:val="00EE4282"/>
    <w:rPr>
      <w:rFonts w:ascii="Times New Roman" w:hAnsi="Times New Roman" w:cs="Times New Roman"/>
    </w:rPr>
  </w:style>
  <w:style w:type="character" w:customStyle="1" w:styleId="header31">
    <w:name w:val="header31"/>
    <w:rsid w:val="00EE4282"/>
    <w:rPr>
      <w:rFonts w:ascii="Arial" w:hAnsi="Arial" w:cs="Arial"/>
      <w:b/>
      <w:bCs/>
      <w:caps w:val="0"/>
      <w:smallCaps w:val="0"/>
      <w:color w:val="663333"/>
      <w:sz w:val="17"/>
      <w:szCs w:val="17"/>
    </w:rPr>
  </w:style>
  <w:style w:type="character" w:customStyle="1" w:styleId="affffffffffff4">
    <w:name w:val="Символ нумерации"/>
    <w:rsid w:val="00EE4282"/>
    <w:rPr>
      <w:rFonts w:ascii="Times New Roman" w:hAnsi="Times New Roman"/>
      <w:b w:val="0"/>
      <w:bCs w:val="0"/>
      <w:sz w:val="28"/>
      <w:szCs w:val="28"/>
    </w:rPr>
  </w:style>
  <w:style w:type="character" w:customStyle="1" w:styleId="affffffffffff5">
    <w:name w:val="Маркеры списка"/>
    <w:rsid w:val="00EE4282"/>
    <w:rPr>
      <w:rFonts w:ascii="OpenSymbol" w:eastAsia="OpenSymbol" w:hAnsi="OpenSymbol" w:cs="OpenSymbol"/>
    </w:rPr>
  </w:style>
  <w:style w:type="character" w:customStyle="1" w:styleId="103">
    <w:name w:val="Основной шрифт абзаца10"/>
    <w:rsid w:val="00EE4282"/>
  </w:style>
  <w:style w:type="character" w:customStyle="1" w:styleId="affffffffffff6">
    <w:name w:val="Цитата Знак"/>
    <w:rsid w:val="00EE4282"/>
    <w:rPr>
      <w:sz w:val="32"/>
    </w:rPr>
  </w:style>
  <w:style w:type="character" w:customStyle="1" w:styleId="WW8Num52z0">
    <w:name w:val="WW8Num52z0"/>
    <w:rsid w:val="00EE4282"/>
    <w:rPr>
      <w:rFonts w:ascii="Times New Roman" w:eastAsia="Times New Roman" w:hAnsi="Times New Roman" w:cs="Times New Roman"/>
    </w:rPr>
  </w:style>
  <w:style w:type="character" w:customStyle="1" w:styleId="WW8Num52z1">
    <w:name w:val="WW8Num52z1"/>
    <w:rsid w:val="00EE4282"/>
    <w:rPr>
      <w:rFonts w:ascii="Courier New" w:hAnsi="Courier New" w:cs="Courier New"/>
    </w:rPr>
  </w:style>
  <w:style w:type="character" w:customStyle="1" w:styleId="WW8Num52z2">
    <w:name w:val="WW8Num52z2"/>
    <w:rsid w:val="00EE4282"/>
    <w:rPr>
      <w:rFonts w:ascii="Wingdings" w:hAnsi="Wingdings"/>
    </w:rPr>
  </w:style>
  <w:style w:type="character" w:customStyle="1" w:styleId="WW8Num52z3">
    <w:name w:val="WW8Num52z3"/>
    <w:rsid w:val="00EE4282"/>
    <w:rPr>
      <w:rFonts w:ascii="Symbol" w:hAnsi="Symbol"/>
    </w:rPr>
  </w:style>
  <w:style w:type="character" w:customStyle="1" w:styleId="912">
    <w:name w:val="стиль91"/>
    <w:rsid w:val="00EE4282"/>
    <w:rPr>
      <w:rFonts w:ascii="Georgia" w:hAnsi="Georgia"/>
    </w:rPr>
  </w:style>
  <w:style w:type="character" w:customStyle="1" w:styleId="202">
    <w:name w:val="Стиль Стиль Основной текст с отступом 2 + По ширине Слева:  0 см Ме... Знак"/>
    <w:rsid w:val="00EE4282"/>
    <w:rPr>
      <w:rFonts w:ascii="Verdana" w:hAnsi="Verdana"/>
      <w:b/>
      <w:bCs/>
      <w:lang w:val="ru-RU" w:eastAsia="ar-SA" w:bidi="ar-SA"/>
    </w:rPr>
  </w:style>
  <w:style w:type="character" w:customStyle="1" w:styleId="1fffff7">
    <w:name w:val="Оглавление 1 Знак"/>
    <w:rsid w:val="00EE4282"/>
    <w:rPr>
      <w:caps/>
      <w:sz w:val="28"/>
    </w:rPr>
  </w:style>
  <w:style w:type="character" w:customStyle="1" w:styleId="affffffffffff7">
    <w:name w:val="Символы концевой сноски"/>
    <w:rsid w:val="00EE4282"/>
    <w:rPr>
      <w:vertAlign w:val="superscript"/>
    </w:rPr>
  </w:style>
  <w:style w:type="character" w:customStyle="1" w:styleId="affffffffffff8">
    <w:name w:val="Символ сноски"/>
    <w:rsid w:val="00EE4282"/>
    <w:rPr>
      <w:vertAlign w:val="superscript"/>
    </w:rPr>
  </w:style>
  <w:style w:type="character" w:customStyle="1" w:styleId="1fffff8">
    <w:name w:val="Знак сноски1"/>
    <w:rsid w:val="00EE4282"/>
    <w:rPr>
      <w:vertAlign w:val="superscript"/>
    </w:rPr>
  </w:style>
  <w:style w:type="character" w:customStyle="1" w:styleId="1fffff9">
    <w:name w:val="Знак концевой сноски1"/>
    <w:rsid w:val="00EE4282"/>
    <w:rPr>
      <w:vertAlign w:val="superscript"/>
    </w:rPr>
  </w:style>
  <w:style w:type="paragraph" w:customStyle="1" w:styleId="153">
    <w:name w:val="Название15"/>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54">
    <w:name w:val="Указатель15"/>
    <w:basedOn w:val="a6"/>
    <w:uiPriority w:val="99"/>
    <w:qFormat/>
    <w:rsid w:val="00EE4282"/>
    <w:pPr>
      <w:suppressLineNumbers/>
      <w:suppressAutoHyphens/>
      <w:jc w:val="both"/>
    </w:pPr>
    <w:rPr>
      <w:rFonts w:ascii="Arial" w:hAnsi="Arial" w:cs="Tahoma"/>
      <w:sz w:val="28"/>
      <w:lang w:eastAsia="ar-SA"/>
    </w:rPr>
  </w:style>
  <w:style w:type="paragraph" w:customStyle="1" w:styleId="144">
    <w:name w:val="Название14"/>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45">
    <w:name w:val="Указатель14"/>
    <w:basedOn w:val="a6"/>
    <w:uiPriority w:val="99"/>
    <w:qFormat/>
    <w:rsid w:val="00EE4282"/>
    <w:pPr>
      <w:suppressLineNumbers/>
      <w:suppressAutoHyphens/>
      <w:jc w:val="both"/>
    </w:pPr>
    <w:rPr>
      <w:rFonts w:ascii="Arial" w:hAnsi="Arial" w:cs="Tahoma"/>
      <w:sz w:val="28"/>
      <w:lang w:eastAsia="ar-SA"/>
    </w:rPr>
  </w:style>
  <w:style w:type="paragraph" w:customStyle="1" w:styleId="138">
    <w:name w:val="Название13"/>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39">
    <w:name w:val="Указатель13"/>
    <w:basedOn w:val="a6"/>
    <w:uiPriority w:val="99"/>
    <w:qFormat/>
    <w:rsid w:val="00EE4282"/>
    <w:pPr>
      <w:suppressLineNumbers/>
      <w:suppressAutoHyphens/>
      <w:jc w:val="both"/>
    </w:pPr>
    <w:rPr>
      <w:rFonts w:ascii="Arial" w:hAnsi="Arial" w:cs="Tahoma"/>
      <w:sz w:val="28"/>
      <w:lang w:eastAsia="ar-SA"/>
    </w:rPr>
  </w:style>
  <w:style w:type="paragraph" w:customStyle="1" w:styleId="12f0">
    <w:name w:val="Название12"/>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2f1">
    <w:name w:val="Указатель12"/>
    <w:basedOn w:val="a6"/>
    <w:uiPriority w:val="99"/>
    <w:qFormat/>
    <w:rsid w:val="00EE4282"/>
    <w:pPr>
      <w:suppressLineNumbers/>
      <w:suppressAutoHyphens/>
      <w:jc w:val="both"/>
    </w:pPr>
    <w:rPr>
      <w:rFonts w:ascii="Arial" w:hAnsi="Arial" w:cs="Tahoma"/>
      <w:sz w:val="28"/>
      <w:lang w:eastAsia="ar-SA"/>
    </w:rPr>
  </w:style>
  <w:style w:type="paragraph" w:customStyle="1" w:styleId="11fc">
    <w:name w:val="Название11"/>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1fd">
    <w:name w:val="Указатель11"/>
    <w:basedOn w:val="a6"/>
    <w:uiPriority w:val="99"/>
    <w:qFormat/>
    <w:rsid w:val="00EE4282"/>
    <w:pPr>
      <w:suppressLineNumbers/>
      <w:suppressAutoHyphens/>
      <w:jc w:val="both"/>
    </w:pPr>
    <w:rPr>
      <w:rFonts w:ascii="Arial" w:hAnsi="Arial" w:cs="Tahoma"/>
      <w:sz w:val="28"/>
      <w:lang w:eastAsia="ar-SA"/>
    </w:rPr>
  </w:style>
  <w:style w:type="paragraph" w:customStyle="1" w:styleId="98">
    <w:name w:val="Название9"/>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99">
    <w:name w:val="Указатель9"/>
    <w:basedOn w:val="a6"/>
    <w:uiPriority w:val="99"/>
    <w:qFormat/>
    <w:rsid w:val="00EE4282"/>
    <w:pPr>
      <w:suppressLineNumbers/>
      <w:suppressAutoHyphens/>
      <w:jc w:val="both"/>
    </w:pPr>
    <w:rPr>
      <w:rFonts w:ascii="Arial" w:hAnsi="Arial" w:cs="Mangal"/>
      <w:sz w:val="28"/>
      <w:lang w:eastAsia="ar-SA"/>
    </w:rPr>
  </w:style>
  <w:style w:type="paragraph" w:customStyle="1" w:styleId="88">
    <w:name w:val="Название8"/>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89">
    <w:name w:val="Указатель8"/>
    <w:basedOn w:val="a6"/>
    <w:uiPriority w:val="99"/>
    <w:qFormat/>
    <w:rsid w:val="00EE4282"/>
    <w:pPr>
      <w:suppressLineNumbers/>
      <w:suppressAutoHyphens/>
      <w:jc w:val="both"/>
    </w:pPr>
    <w:rPr>
      <w:rFonts w:ascii="Arial" w:hAnsi="Arial" w:cs="Mangal"/>
      <w:sz w:val="28"/>
      <w:lang w:eastAsia="ar-SA"/>
    </w:rPr>
  </w:style>
  <w:style w:type="paragraph" w:customStyle="1" w:styleId="79">
    <w:name w:val="Название7"/>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7a">
    <w:name w:val="Указатель7"/>
    <w:basedOn w:val="a6"/>
    <w:uiPriority w:val="99"/>
    <w:qFormat/>
    <w:rsid w:val="00EE4282"/>
    <w:pPr>
      <w:suppressLineNumbers/>
      <w:suppressAutoHyphens/>
      <w:jc w:val="both"/>
    </w:pPr>
    <w:rPr>
      <w:rFonts w:ascii="Arial" w:hAnsi="Arial" w:cs="Mangal"/>
      <w:sz w:val="28"/>
      <w:lang w:eastAsia="ar-SA"/>
    </w:rPr>
  </w:style>
  <w:style w:type="paragraph" w:customStyle="1" w:styleId="6a">
    <w:name w:val="Название6"/>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6b">
    <w:name w:val="Указатель6"/>
    <w:basedOn w:val="a6"/>
    <w:uiPriority w:val="99"/>
    <w:qFormat/>
    <w:rsid w:val="00EE4282"/>
    <w:pPr>
      <w:suppressLineNumbers/>
      <w:suppressAutoHyphens/>
      <w:jc w:val="both"/>
    </w:pPr>
    <w:rPr>
      <w:rFonts w:ascii="Arial" w:hAnsi="Arial" w:cs="Mangal"/>
      <w:sz w:val="28"/>
      <w:lang w:eastAsia="ar-SA"/>
    </w:rPr>
  </w:style>
  <w:style w:type="paragraph" w:customStyle="1" w:styleId="5f1">
    <w:name w:val="Название5"/>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5f2">
    <w:name w:val="Указатель5"/>
    <w:basedOn w:val="a6"/>
    <w:uiPriority w:val="99"/>
    <w:qFormat/>
    <w:rsid w:val="00EE4282"/>
    <w:pPr>
      <w:suppressLineNumbers/>
      <w:suppressAutoHyphens/>
      <w:jc w:val="both"/>
    </w:pPr>
    <w:rPr>
      <w:rFonts w:ascii="Arial" w:hAnsi="Arial" w:cs="Mangal"/>
      <w:sz w:val="28"/>
      <w:lang w:eastAsia="ar-SA"/>
    </w:rPr>
  </w:style>
  <w:style w:type="paragraph" w:customStyle="1" w:styleId="4f5">
    <w:name w:val="Название4"/>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4f6">
    <w:name w:val="Указатель4"/>
    <w:basedOn w:val="a6"/>
    <w:uiPriority w:val="99"/>
    <w:qFormat/>
    <w:rsid w:val="00EE4282"/>
    <w:pPr>
      <w:suppressLineNumbers/>
      <w:suppressAutoHyphens/>
      <w:jc w:val="both"/>
    </w:pPr>
    <w:rPr>
      <w:rFonts w:ascii="Arial" w:hAnsi="Arial" w:cs="Mangal"/>
      <w:sz w:val="28"/>
      <w:lang w:eastAsia="ar-SA"/>
    </w:rPr>
  </w:style>
  <w:style w:type="paragraph" w:customStyle="1" w:styleId="3ff1">
    <w:name w:val="Название3"/>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3ff2">
    <w:name w:val="Указатель3"/>
    <w:basedOn w:val="a6"/>
    <w:uiPriority w:val="99"/>
    <w:qFormat/>
    <w:rsid w:val="00EE4282"/>
    <w:pPr>
      <w:suppressLineNumbers/>
      <w:suppressAutoHyphens/>
      <w:jc w:val="both"/>
    </w:pPr>
    <w:rPr>
      <w:rFonts w:ascii="Arial" w:hAnsi="Arial" w:cs="Mangal"/>
      <w:sz w:val="28"/>
      <w:lang w:eastAsia="ar-SA"/>
    </w:rPr>
  </w:style>
  <w:style w:type="paragraph" w:customStyle="1" w:styleId="2fff6">
    <w:name w:val="Название2"/>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2fff7">
    <w:name w:val="Указатель2"/>
    <w:basedOn w:val="a6"/>
    <w:uiPriority w:val="99"/>
    <w:qFormat/>
    <w:rsid w:val="00EE4282"/>
    <w:pPr>
      <w:suppressLineNumbers/>
      <w:suppressAutoHyphens/>
      <w:jc w:val="both"/>
    </w:pPr>
    <w:rPr>
      <w:rFonts w:ascii="Arial" w:hAnsi="Arial" w:cs="Mangal"/>
      <w:sz w:val="28"/>
      <w:lang w:eastAsia="ar-SA"/>
    </w:rPr>
  </w:style>
  <w:style w:type="paragraph" w:customStyle="1" w:styleId="1fffffa">
    <w:name w:val="Название1"/>
    <w:basedOn w:val="a6"/>
    <w:uiPriority w:val="99"/>
    <w:qFormat/>
    <w:rsid w:val="00EE4282"/>
    <w:pPr>
      <w:suppressLineNumbers/>
      <w:suppressAutoHyphens/>
      <w:spacing w:before="120" w:after="120"/>
      <w:jc w:val="both"/>
    </w:pPr>
    <w:rPr>
      <w:rFonts w:ascii="Arial" w:hAnsi="Arial" w:cs="Mangal"/>
      <w:i/>
      <w:iCs/>
      <w:szCs w:val="24"/>
      <w:lang w:eastAsia="ar-SA"/>
    </w:rPr>
  </w:style>
  <w:style w:type="character" w:customStyle="1" w:styleId="affffffffffff9">
    <w:name w:val="Верхний колонтитул Знак Знак Знак"/>
    <w:aliases w:val="Верхний колонтитул Знак1 Знак Знак"/>
    <w:locked/>
    <w:rsid w:val="00EE4282"/>
    <w:rPr>
      <w:sz w:val="28"/>
      <w:lang w:val="uk-UA" w:eastAsia="ar-SA"/>
    </w:rPr>
  </w:style>
  <w:style w:type="paragraph" w:customStyle="1" w:styleId="affffffffffffa">
    <w:name w:val="Переменные"/>
    <w:basedOn w:val="af1"/>
    <w:uiPriority w:val="99"/>
    <w:qFormat/>
    <w:rsid w:val="00EE4282"/>
    <w:pPr>
      <w:framePr w:hSpace="0" w:wrap="auto" w:vAnchor="margin" w:hAnchor="text" w:xAlign="left" w:yAlign="inline"/>
      <w:tabs>
        <w:tab w:val="left" w:pos="482"/>
      </w:tabs>
      <w:suppressAutoHyphens/>
      <w:spacing w:line="336" w:lineRule="auto"/>
      <w:ind w:left="482" w:hanging="482"/>
      <w:jc w:val="both"/>
    </w:pPr>
    <w:rPr>
      <w:lang w:val="ru-RU" w:eastAsia="ar-SA"/>
    </w:rPr>
  </w:style>
  <w:style w:type="paragraph" w:customStyle="1" w:styleId="1fffffb">
    <w:name w:val="Схема документа1"/>
    <w:basedOn w:val="a6"/>
    <w:uiPriority w:val="99"/>
    <w:qFormat/>
    <w:rsid w:val="00EE4282"/>
    <w:pPr>
      <w:shd w:val="clear" w:color="auto" w:fill="000080"/>
      <w:suppressAutoHyphens/>
      <w:jc w:val="both"/>
    </w:pPr>
    <w:rPr>
      <w:sz w:val="24"/>
      <w:lang w:eastAsia="ar-SA"/>
    </w:rPr>
  </w:style>
  <w:style w:type="paragraph" w:customStyle="1" w:styleId="affffffffffffb">
    <w:name w:val="Формула"/>
    <w:basedOn w:val="af1"/>
    <w:uiPriority w:val="99"/>
    <w:qFormat/>
    <w:rsid w:val="00EE4282"/>
    <w:pPr>
      <w:framePr w:hSpace="0" w:wrap="auto" w:vAnchor="margin" w:hAnchor="text" w:xAlign="left" w:yAlign="inline"/>
      <w:tabs>
        <w:tab w:val="center" w:pos="4536"/>
        <w:tab w:val="right" w:pos="9356"/>
      </w:tabs>
      <w:suppressAutoHyphens/>
      <w:spacing w:line="336" w:lineRule="auto"/>
      <w:jc w:val="both"/>
    </w:pPr>
    <w:rPr>
      <w:lang w:val="ru-RU" w:eastAsia="ar-SA"/>
    </w:rPr>
  </w:style>
  <w:style w:type="paragraph" w:customStyle="1" w:styleId="affffffffffffc">
    <w:name w:val="Чертежный"/>
    <w:uiPriority w:val="99"/>
    <w:qFormat/>
    <w:rsid w:val="00EE4282"/>
    <w:pPr>
      <w:suppressAutoHyphens/>
      <w:jc w:val="both"/>
    </w:pPr>
    <w:rPr>
      <w:rFonts w:ascii="ISOCPEUR" w:eastAsia="Arial" w:hAnsi="ISOCPEUR"/>
      <w:i/>
      <w:sz w:val="28"/>
      <w:lang w:val="uk-UA" w:eastAsia="ar-SA"/>
    </w:rPr>
  </w:style>
  <w:style w:type="paragraph" w:customStyle="1" w:styleId="affffffffffffd">
    <w:name w:val="Листинг программы"/>
    <w:uiPriority w:val="99"/>
    <w:qFormat/>
    <w:rsid w:val="00EE4282"/>
    <w:pPr>
      <w:suppressAutoHyphens/>
    </w:pPr>
    <w:rPr>
      <w:rFonts w:eastAsia="Arial"/>
      <w:lang w:eastAsia="ar-SA"/>
    </w:rPr>
  </w:style>
  <w:style w:type="paragraph" w:customStyle="1" w:styleId="1fffffc">
    <w:name w:val="Текст примечания1"/>
    <w:basedOn w:val="a6"/>
    <w:uiPriority w:val="99"/>
    <w:qFormat/>
    <w:rsid w:val="00EE4282"/>
    <w:pPr>
      <w:suppressAutoHyphens/>
      <w:jc w:val="both"/>
    </w:pPr>
    <w:rPr>
      <w:rFonts w:ascii="Journal" w:hAnsi="Journal"/>
      <w:sz w:val="24"/>
      <w:lang w:eastAsia="ar-SA"/>
    </w:rPr>
  </w:style>
  <w:style w:type="paragraph" w:customStyle="1" w:styleId="Iniiaiieoaenonionooiii">
    <w:name w:val="Iniiaiie oaeno n ionooiii"/>
    <w:basedOn w:val="a6"/>
    <w:uiPriority w:val="99"/>
    <w:qFormat/>
    <w:rsid w:val="00EE4282"/>
    <w:pPr>
      <w:widowControl w:val="0"/>
      <w:suppressAutoHyphens/>
      <w:overflowPunct w:val="0"/>
      <w:autoSpaceDE w:val="0"/>
      <w:ind w:firstLine="851"/>
      <w:jc w:val="both"/>
      <w:textAlignment w:val="baseline"/>
    </w:pPr>
    <w:rPr>
      <w:sz w:val="28"/>
      <w:lang w:eastAsia="ar-SA"/>
    </w:rPr>
  </w:style>
  <w:style w:type="paragraph" w:customStyle="1" w:styleId="31f1">
    <w:name w:val="Основной текст с отступом 31"/>
    <w:basedOn w:val="a6"/>
    <w:uiPriority w:val="99"/>
    <w:qFormat/>
    <w:rsid w:val="00EE4282"/>
    <w:pPr>
      <w:suppressAutoHyphens/>
      <w:overflowPunct w:val="0"/>
      <w:autoSpaceDE w:val="0"/>
      <w:ind w:left="851"/>
      <w:jc w:val="both"/>
      <w:textAlignment w:val="baseline"/>
    </w:pPr>
    <w:rPr>
      <w:rFonts w:ascii="Arial" w:hAnsi="Arial"/>
      <w:sz w:val="28"/>
      <w:lang w:eastAsia="ar-SA"/>
    </w:rPr>
  </w:style>
  <w:style w:type="paragraph" w:customStyle="1" w:styleId="22c">
    <w:name w:val="Основной текст с отступом 22"/>
    <w:basedOn w:val="a6"/>
    <w:uiPriority w:val="99"/>
    <w:qFormat/>
    <w:rsid w:val="00EE4282"/>
    <w:pPr>
      <w:suppressAutoHyphens/>
      <w:overflowPunct w:val="0"/>
      <w:autoSpaceDE w:val="0"/>
      <w:ind w:firstLine="851"/>
      <w:textAlignment w:val="baseline"/>
    </w:pPr>
    <w:rPr>
      <w:sz w:val="24"/>
      <w:lang w:eastAsia="ar-SA"/>
    </w:rPr>
  </w:style>
  <w:style w:type="paragraph" w:customStyle="1" w:styleId="7b">
    <w:name w:val="Знак7"/>
    <w:basedOn w:val="a6"/>
    <w:next w:val="afff7"/>
    <w:link w:val="affffffffffffe"/>
    <w:qFormat/>
    <w:rsid w:val="00EE4282"/>
    <w:pPr>
      <w:suppressAutoHyphens/>
      <w:overflowPunct w:val="0"/>
      <w:autoSpaceDE w:val="0"/>
      <w:jc w:val="center"/>
      <w:textAlignment w:val="baseline"/>
    </w:pPr>
    <w:rPr>
      <w:b/>
      <w:sz w:val="28"/>
      <w:lang w:eastAsia="ar-SA"/>
    </w:rPr>
  </w:style>
  <w:style w:type="character" w:customStyle="1" w:styleId="affffffffffffe">
    <w:name w:val="Название Знак"/>
    <w:aliases w:val=" Знак7 Знак,Знак7 Знак"/>
    <w:link w:val="7b"/>
    <w:rsid w:val="00EE4282"/>
    <w:rPr>
      <w:rFonts w:ascii="Times New Roman" w:eastAsia="Times New Roman" w:hAnsi="Times New Roman" w:cs="Times New Roman"/>
      <w:b/>
      <w:sz w:val="28"/>
      <w:szCs w:val="20"/>
      <w:lang w:eastAsia="ar-SA"/>
    </w:rPr>
  </w:style>
  <w:style w:type="paragraph" w:customStyle="1" w:styleId="center1">
    <w:name w:val="center1"/>
    <w:basedOn w:val="a6"/>
    <w:uiPriority w:val="99"/>
    <w:qFormat/>
    <w:rsid w:val="00EE4282"/>
    <w:pPr>
      <w:suppressAutoHyphens/>
      <w:spacing w:before="100" w:after="100"/>
    </w:pPr>
    <w:rPr>
      <w:sz w:val="24"/>
      <w:szCs w:val="24"/>
      <w:lang w:eastAsia="ar-SA"/>
    </w:rPr>
  </w:style>
  <w:style w:type="paragraph" w:customStyle="1" w:styleId="header3">
    <w:name w:val="header3"/>
    <w:basedOn w:val="a6"/>
    <w:uiPriority w:val="99"/>
    <w:qFormat/>
    <w:rsid w:val="00EE4282"/>
    <w:pPr>
      <w:suppressAutoHyphens/>
      <w:spacing w:before="100" w:after="100"/>
    </w:pPr>
    <w:rPr>
      <w:rFonts w:ascii="Arial" w:hAnsi="Arial" w:cs="Arial"/>
      <w:b/>
      <w:bCs/>
      <w:color w:val="663333"/>
      <w:sz w:val="17"/>
      <w:szCs w:val="17"/>
      <w:lang w:eastAsia="ar-SA"/>
    </w:rPr>
  </w:style>
  <w:style w:type="paragraph" w:customStyle="1" w:styleId="citata">
    <w:name w:val="citata"/>
    <w:basedOn w:val="a6"/>
    <w:uiPriority w:val="99"/>
    <w:qFormat/>
    <w:rsid w:val="00EE4282"/>
    <w:pPr>
      <w:suppressAutoHyphens/>
      <w:spacing w:before="100" w:after="100"/>
      <w:ind w:firstLine="240"/>
      <w:jc w:val="both"/>
    </w:pPr>
    <w:rPr>
      <w:i/>
      <w:iCs/>
      <w:lang w:eastAsia="ar-SA"/>
    </w:rPr>
  </w:style>
  <w:style w:type="paragraph" w:customStyle="1" w:styleId="afffffffffffff">
    <w:name w:val="Содержимое врезки"/>
    <w:basedOn w:val="af1"/>
    <w:uiPriority w:val="99"/>
    <w:qFormat/>
    <w:rsid w:val="00EE4282"/>
    <w:pPr>
      <w:framePr w:hSpace="0" w:wrap="auto" w:vAnchor="margin" w:hAnchor="text" w:xAlign="left" w:yAlign="inline"/>
      <w:suppressAutoHyphens/>
      <w:spacing w:after="120" w:line="276" w:lineRule="auto"/>
      <w:jc w:val="left"/>
    </w:pPr>
    <w:rPr>
      <w:rFonts w:ascii="Calibri" w:hAnsi="Calibri" w:cs="Calibri"/>
      <w:sz w:val="22"/>
      <w:szCs w:val="22"/>
      <w:lang w:val="ru-RU" w:eastAsia="ar-SA"/>
    </w:rPr>
  </w:style>
  <w:style w:type="paragraph" w:customStyle="1" w:styleId="32a">
    <w:name w:val="Основной текст 32"/>
    <w:basedOn w:val="a6"/>
    <w:uiPriority w:val="99"/>
    <w:qFormat/>
    <w:rsid w:val="00EE4282"/>
    <w:pPr>
      <w:suppressAutoHyphens/>
      <w:spacing w:after="120"/>
    </w:pPr>
    <w:rPr>
      <w:sz w:val="16"/>
      <w:szCs w:val="16"/>
      <w:lang w:eastAsia="ar-SA"/>
    </w:rPr>
  </w:style>
  <w:style w:type="paragraph" w:customStyle="1" w:styleId="afffffffffffff0">
    <w:name w:val="А_текст"/>
    <w:uiPriority w:val="99"/>
    <w:qFormat/>
    <w:rsid w:val="00EE4282"/>
    <w:pPr>
      <w:suppressAutoHyphens/>
      <w:spacing w:line="276" w:lineRule="auto"/>
      <w:ind w:firstLine="709"/>
      <w:jc w:val="both"/>
    </w:pPr>
    <w:rPr>
      <w:rFonts w:eastAsia="Arial" w:cs="Calibri"/>
      <w:sz w:val="28"/>
      <w:szCs w:val="28"/>
      <w:lang w:eastAsia="ar-SA"/>
    </w:rPr>
  </w:style>
  <w:style w:type="paragraph" w:customStyle="1" w:styleId="afffffffffffff1">
    <w:name w:val="А_табл"/>
    <w:uiPriority w:val="99"/>
    <w:qFormat/>
    <w:rsid w:val="00EE4282"/>
    <w:pPr>
      <w:suppressAutoHyphens/>
    </w:pPr>
    <w:rPr>
      <w:rFonts w:eastAsia="Arial" w:cs="Calibri"/>
      <w:sz w:val="28"/>
      <w:szCs w:val="24"/>
      <w:lang w:eastAsia="ar-SA"/>
    </w:rPr>
  </w:style>
  <w:style w:type="paragraph" w:customStyle="1" w:styleId="afffffffffffff2">
    <w:name w:val="Заг. Табл без номера"/>
    <w:basedOn w:val="af4"/>
    <w:uiPriority w:val="99"/>
    <w:qFormat/>
    <w:rsid w:val="00EE4282"/>
    <w:pPr>
      <w:keepNext/>
      <w:suppressAutoHyphens/>
      <w:spacing w:before="120" w:after="120"/>
      <w:jc w:val="both"/>
    </w:pPr>
    <w:rPr>
      <w:rFonts w:ascii="Arial" w:eastAsia="Lucida Sans Unicode" w:hAnsi="Arial" w:cs="Mangal"/>
      <w:b w:val="0"/>
      <w:szCs w:val="28"/>
      <w:lang w:val="ru-RU" w:eastAsia="ar-SA"/>
    </w:rPr>
  </w:style>
  <w:style w:type="paragraph" w:customStyle="1" w:styleId="afffffffffffff3">
    <w:name w:val="подзаголовки"/>
    <w:basedOn w:val="afffffffffffff0"/>
    <w:uiPriority w:val="99"/>
    <w:qFormat/>
    <w:rsid w:val="00EE4282"/>
    <w:pPr>
      <w:spacing w:line="240" w:lineRule="auto"/>
      <w:jc w:val="center"/>
    </w:pPr>
    <w:rPr>
      <w:b/>
      <w:szCs w:val="27"/>
    </w:rPr>
  </w:style>
  <w:style w:type="paragraph" w:customStyle="1" w:styleId="1fffffd">
    <w:name w:val="Перечень рисунков1"/>
    <w:basedOn w:val="a6"/>
    <w:next w:val="a6"/>
    <w:uiPriority w:val="99"/>
    <w:qFormat/>
    <w:rsid w:val="00EE4282"/>
    <w:pPr>
      <w:suppressAutoHyphens/>
    </w:pPr>
    <w:rPr>
      <w:rFonts w:cs="Calibri"/>
      <w:sz w:val="24"/>
      <w:szCs w:val="24"/>
      <w:lang w:eastAsia="ar-SA"/>
    </w:rPr>
  </w:style>
  <w:style w:type="paragraph" w:customStyle="1" w:styleId="ConsPlusDocList">
    <w:name w:val="ConsPlusDocList"/>
    <w:basedOn w:val="a6"/>
    <w:uiPriority w:val="99"/>
    <w:qFormat/>
    <w:rsid w:val="00EE4282"/>
    <w:pPr>
      <w:suppressAutoHyphens/>
      <w:autoSpaceDE w:val="0"/>
    </w:pPr>
    <w:rPr>
      <w:rFonts w:ascii="Courier New" w:eastAsia="Courier New" w:hAnsi="Courier New" w:cs="Courier New"/>
      <w:lang w:eastAsia="hi-IN" w:bidi="hi-IN"/>
    </w:rPr>
  </w:style>
  <w:style w:type="paragraph" w:customStyle="1" w:styleId="WW-">
    <w:name w:val="WW-Цитата"/>
    <w:basedOn w:val="a6"/>
    <w:uiPriority w:val="99"/>
    <w:qFormat/>
    <w:rsid w:val="00EE4282"/>
    <w:pPr>
      <w:tabs>
        <w:tab w:val="left" w:pos="-426"/>
      </w:tabs>
      <w:suppressAutoHyphens/>
      <w:ind w:left="-426" w:right="-241"/>
      <w:jc w:val="both"/>
    </w:pPr>
    <w:rPr>
      <w:sz w:val="32"/>
      <w:lang w:eastAsia="ar-SA"/>
    </w:rPr>
  </w:style>
  <w:style w:type="paragraph" w:customStyle="1" w:styleId="2fff8">
    <w:name w:val="Цитата2"/>
    <w:basedOn w:val="a6"/>
    <w:uiPriority w:val="99"/>
    <w:qFormat/>
    <w:rsid w:val="00EE4282"/>
    <w:pPr>
      <w:suppressAutoHyphens/>
      <w:spacing w:after="283"/>
      <w:ind w:left="567" w:right="567"/>
      <w:jc w:val="both"/>
    </w:pPr>
    <w:rPr>
      <w:sz w:val="28"/>
      <w:lang w:eastAsia="ar-SA"/>
    </w:rPr>
  </w:style>
  <w:style w:type="paragraph" w:customStyle="1" w:styleId="WW-1">
    <w:name w:val="WW-Цитата1"/>
    <w:basedOn w:val="a6"/>
    <w:uiPriority w:val="99"/>
    <w:qFormat/>
    <w:rsid w:val="00EE4282"/>
    <w:pPr>
      <w:tabs>
        <w:tab w:val="left" w:pos="-426"/>
      </w:tabs>
      <w:ind w:left="-426" w:right="-241"/>
    </w:pPr>
    <w:rPr>
      <w:sz w:val="32"/>
      <w:lang w:eastAsia="ar-SA"/>
    </w:rPr>
  </w:style>
  <w:style w:type="paragraph" w:customStyle="1" w:styleId="332">
    <w:name w:val="Основной текст 33"/>
    <w:basedOn w:val="a6"/>
    <w:uiPriority w:val="99"/>
    <w:qFormat/>
    <w:rsid w:val="00EE4282"/>
    <w:pPr>
      <w:spacing w:after="120"/>
    </w:pPr>
    <w:rPr>
      <w:sz w:val="16"/>
      <w:szCs w:val="16"/>
      <w:lang w:eastAsia="ar-SA"/>
    </w:rPr>
  </w:style>
  <w:style w:type="paragraph" w:customStyle="1" w:styleId="32b">
    <w:name w:val="Основной текст с отступом 32"/>
    <w:basedOn w:val="a6"/>
    <w:uiPriority w:val="99"/>
    <w:qFormat/>
    <w:rsid w:val="00EE4282"/>
    <w:pPr>
      <w:suppressAutoHyphens/>
      <w:spacing w:after="120"/>
      <w:ind w:left="283"/>
      <w:jc w:val="both"/>
    </w:pPr>
    <w:rPr>
      <w:sz w:val="16"/>
      <w:szCs w:val="16"/>
      <w:lang w:eastAsia="ar-SA"/>
    </w:rPr>
  </w:style>
  <w:style w:type="paragraph" w:customStyle="1" w:styleId="consplusnormal1">
    <w:name w:val="consplusnormal"/>
    <w:basedOn w:val="a6"/>
    <w:uiPriority w:val="99"/>
    <w:qFormat/>
    <w:rsid w:val="00EE4282"/>
    <w:pPr>
      <w:spacing w:before="100" w:after="100"/>
    </w:pPr>
    <w:rPr>
      <w:sz w:val="24"/>
      <w:szCs w:val="24"/>
      <w:lang w:eastAsia="ar-SA"/>
    </w:rPr>
  </w:style>
  <w:style w:type="paragraph" w:customStyle="1" w:styleId="362">
    <w:name w:val="36"/>
    <w:basedOn w:val="a6"/>
    <w:uiPriority w:val="99"/>
    <w:qFormat/>
    <w:rsid w:val="00EE4282"/>
    <w:pPr>
      <w:spacing w:after="210"/>
    </w:pPr>
    <w:rPr>
      <w:rFonts w:ascii="Verdana" w:hAnsi="Verdana"/>
      <w:sz w:val="17"/>
      <w:szCs w:val="17"/>
      <w:lang w:eastAsia="ar-SA"/>
    </w:rPr>
  </w:style>
  <w:style w:type="paragraph" w:customStyle="1" w:styleId="203">
    <w:name w:val="Стиль Основной текст с отступом 2 + По ширине Слева:  0 см Междус..."/>
    <w:basedOn w:val="215"/>
    <w:uiPriority w:val="99"/>
    <w:qFormat/>
    <w:rsid w:val="00EE4282"/>
    <w:pPr>
      <w:widowControl/>
      <w:suppressAutoHyphens w:val="0"/>
      <w:autoSpaceDN/>
      <w:spacing w:after="120"/>
      <w:ind w:firstLine="0"/>
      <w:jc w:val="both"/>
      <w:textAlignment w:val="auto"/>
    </w:pPr>
    <w:rPr>
      <w:rFonts w:ascii="Verdana" w:eastAsia="Times New Roman" w:hAnsi="Verdana" w:cs="Times New Roman"/>
      <w:b w:val="0"/>
      <w:bCs w:val="0"/>
      <w:kern w:val="0"/>
      <w:sz w:val="20"/>
      <w:szCs w:val="20"/>
      <w:lang w:eastAsia="ar-SA"/>
    </w:rPr>
  </w:style>
  <w:style w:type="paragraph" w:customStyle="1" w:styleId="104">
    <w:name w:val="Название10"/>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05">
    <w:name w:val="Указатель10"/>
    <w:basedOn w:val="a6"/>
    <w:uiPriority w:val="99"/>
    <w:qFormat/>
    <w:rsid w:val="00EE4282"/>
    <w:pPr>
      <w:suppressLineNumbers/>
      <w:suppressAutoHyphens/>
      <w:jc w:val="both"/>
    </w:pPr>
    <w:rPr>
      <w:rFonts w:ascii="Arial" w:hAnsi="Arial" w:cs="Tahoma"/>
      <w:sz w:val="28"/>
      <w:lang w:eastAsia="ar-SA"/>
    </w:rPr>
  </w:style>
  <w:style w:type="paragraph" w:customStyle="1" w:styleId="CharCharCharChar">
    <w:name w:val="Char Char Char Char"/>
    <w:basedOn w:val="a6"/>
    <w:next w:val="a6"/>
    <w:uiPriority w:val="99"/>
    <w:qFormat/>
    <w:rsid w:val="00EE4282"/>
    <w:pPr>
      <w:spacing w:after="160" w:line="240" w:lineRule="exact"/>
    </w:pPr>
    <w:rPr>
      <w:rFonts w:ascii="Arial" w:hAnsi="Arial" w:cs="Arial"/>
      <w:lang w:val="en-US" w:eastAsia="ar-SA"/>
    </w:rPr>
  </w:style>
  <w:style w:type="paragraph" w:customStyle="1" w:styleId="3ff3">
    <w:name w:val="Цитата3"/>
    <w:basedOn w:val="a6"/>
    <w:uiPriority w:val="99"/>
    <w:qFormat/>
    <w:rsid w:val="00EE4282"/>
    <w:pPr>
      <w:widowControl w:val="0"/>
      <w:autoSpaceDE w:val="0"/>
      <w:spacing w:before="380" w:line="480" w:lineRule="auto"/>
      <w:ind w:left="680" w:right="4600"/>
    </w:pPr>
    <w:rPr>
      <w:sz w:val="24"/>
      <w:szCs w:val="24"/>
      <w:lang w:eastAsia="ar-SA"/>
    </w:rPr>
  </w:style>
  <w:style w:type="paragraph" w:customStyle="1" w:styleId="afffffffffffff4">
    <w:name w:val="Стиль"/>
    <w:uiPriority w:val="99"/>
    <w:qFormat/>
    <w:rsid w:val="00EE4282"/>
    <w:pPr>
      <w:widowControl w:val="0"/>
      <w:suppressAutoHyphens/>
      <w:autoSpaceDE w:val="0"/>
    </w:pPr>
    <w:rPr>
      <w:rFonts w:eastAsia="Arial"/>
      <w:sz w:val="24"/>
      <w:szCs w:val="24"/>
      <w:lang w:eastAsia="ar-SA"/>
    </w:rPr>
  </w:style>
  <w:style w:type="paragraph" w:customStyle="1" w:styleId="1fffffe">
    <w:name w:val="1"/>
    <w:basedOn w:val="a6"/>
    <w:uiPriority w:val="99"/>
    <w:qFormat/>
    <w:rsid w:val="00EE4282"/>
    <w:pPr>
      <w:spacing w:before="100" w:after="100"/>
    </w:pPr>
    <w:rPr>
      <w:sz w:val="24"/>
      <w:szCs w:val="24"/>
      <w:lang w:eastAsia="ar-SA"/>
    </w:rPr>
  </w:style>
  <w:style w:type="paragraph" w:customStyle="1" w:styleId="106">
    <w:name w:val="Оглавление 10"/>
    <w:basedOn w:val="145"/>
    <w:uiPriority w:val="99"/>
    <w:qFormat/>
    <w:rsid w:val="00EE4282"/>
    <w:pPr>
      <w:tabs>
        <w:tab w:val="right" w:leader="dot" w:pos="7090"/>
      </w:tabs>
      <w:ind w:left="2547"/>
    </w:pPr>
  </w:style>
  <w:style w:type="character" w:customStyle="1" w:styleId="1011">
    <w:name w:val="Основной шрифт абзаца101"/>
    <w:rsid w:val="00EE4282"/>
  </w:style>
  <w:style w:type="paragraph" w:customStyle="1" w:styleId="3116">
    <w:name w:val="Основной текст с отступом 311"/>
    <w:basedOn w:val="a6"/>
    <w:uiPriority w:val="99"/>
    <w:qFormat/>
    <w:rsid w:val="00EE4282"/>
    <w:pPr>
      <w:suppressAutoHyphens/>
      <w:spacing w:after="120"/>
      <w:ind w:left="283"/>
    </w:pPr>
    <w:rPr>
      <w:rFonts w:cs="Calibri"/>
      <w:sz w:val="16"/>
      <w:szCs w:val="16"/>
      <w:lang w:eastAsia="ar-SA"/>
    </w:rPr>
  </w:style>
  <w:style w:type="paragraph" w:customStyle="1" w:styleId="2211">
    <w:name w:val="Основной текст с отступом 221"/>
    <w:basedOn w:val="a6"/>
    <w:uiPriority w:val="99"/>
    <w:qFormat/>
    <w:rsid w:val="00EE4282"/>
    <w:pPr>
      <w:spacing w:after="120" w:line="480" w:lineRule="auto"/>
      <w:ind w:left="283"/>
    </w:pPr>
    <w:rPr>
      <w:sz w:val="24"/>
      <w:szCs w:val="24"/>
      <w:lang w:eastAsia="ar-SA"/>
    </w:rPr>
  </w:style>
  <w:style w:type="paragraph" w:styleId="afffffffffffff5">
    <w:name w:val="index heading"/>
    <w:basedOn w:val="a6"/>
    <w:next w:val="19"/>
    <w:rsid w:val="00EE4282"/>
    <w:rPr>
      <w:sz w:val="24"/>
      <w:szCs w:val="24"/>
    </w:rPr>
  </w:style>
  <w:style w:type="character" w:customStyle="1" w:styleId="32c">
    <w:name w:val="Основной текст 3 Знак2"/>
    <w:rsid w:val="00EE4282"/>
    <w:rPr>
      <w:sz w:val="16"/>
      <w:szCs w:val="16"/>
    </w:rPr>
  </w:style>
  <w:style w:type="paragraph" w:customStyle="1" w:styleId="1ffffff">
    <w:name w:val="Знак Знак Знак Знак Знак Знак Знак Знак Знак Знак1 Знак Знак Знак Знак Знак Знак Знак Знак Знак"/>
    <w:basedOn w:val="a6"/>
    <w:uiPriority w:val="99"/>
    <w:qFormat/>
    <w:rsid w:val="00EE4282"/>
    <w:pPr>
      <w:widowControl w:val="0"/>
      <w:adjustRightInd w:val="0"/>
      <w:spacing w:after="160" w:line="240" w:lineRule="exact"/>
      <w:jc w:val="right"/>
    </w:pPr>
    <w:rPr>
      <w:lang w:val="en-GB" w:eastAsia="en-US"/>
    </w:rPr>
  </w:style>
  <w:style w:type="character" w:customStyle="1" w:styleId="affffffff9">
    <w:name w:val="Заголовок главы Знак"/>
    <w:link w:val="affffffff8"/>
    <w:semiHidden/>
    <w:rsid w:val="00EE4282"/>
    <w:rPr>
      <w:caps/>
      <w:sz w:val="24"/>
      <w:szCs w:val="24"/>
    </w:rPr>
  </w:style>
  <w:style w:type="paragraph" w:customStyle="1" w:styleId="GraphicsText">
    <w:name w:val="Graphics Text"/>
    <w:basedOn w:val="a6"/>
    <w:uiPriority w:val="99"/>
    <w:qFormat/>
    <w:rsid w:val="00EE4282"/>
    <w:pPr>
      <w:spacing w:line="264" w:lineRule="auto"/>
    </w:pPr>
    <w:rPr>
      <w:rFonts w:ascii="Arial Narrow" w:hAnsi="Arial Narrow"/>
      <w:sz w:val="18"/>
      <w:lang w:val="en-GB"/>
    </w:rPr>
  </w:style>
  <w:style w:type="paragraph" w:customStyle="1" w:styleId="CoverClientName">
    <w:name w:val="CoverClientName"/>
    <w:basedOn w:val="a6"/>
    <w:next w:val="a6"/>
    <w:uiPriority w:val="99"/>
    <w:qFormat/>
    <w:rsid w:val="00EE4282"/>
    <w:pPr>
      <w:spacing w:after="480" w:line="264" w:lineRule="auto"/>
    </w:pPr>
    <w:rPr>
      <w:rFonts w:ascii="Book Antiqua" w:hAnsi="Book Antiqua"/>
      <w:sz w:val="22"/>
      <w:lang w:val="en-GB"/>
    </w:rPr>
  </w:style>
  <w:style w:type="paragraph" w:customStyle="1" w:styleId="afffffffffffff6">
    <w:name w:val="???????"/>
    <w:uiPriority w:val="99"/>
    <w:qFormat/>
    <w:rsid w:val="00EE4282"/>
    <w:pPr>
      <w:widowControl w:val="0"/>
      <w:spacing w:after="120" w:line="264" w:lineRule="auto"/>
      <w:jc w:val="both"/>
    </w:pPr>
    <w:rPr>
      <w:lang w:val="en-GB"/>
    </w:rPr>
  </w:style>
  <w:style w:type="paragraph" w:customStyle="1" w:styleId="afffffffffffff7">
    <w:name w:val="??????? ??????????"/>
    <w:basedOn w:val="afffffffffffff6"/>
    <w:uiPriority w:val="99"/>
    <w:qFormat/>
    <w:rsid w:val="00EE4282"/>
    <w:pPr>
      <w:tabs>
        <w:tab w:val="left" w:pos="4153"/>
        <w:tab w:val="right" w:pos="7655"/>
        <w:tab w:val="right" w:pos="8306"/>
      </w:tabs>
      <w:spacing w:after="480"/>
    </w:pPr>
    <w:rPr>
      <w:i/>
      <w:caps/>
      <w:sz w:val="14"/>
    </w:rPr>
  </w:style>
  <w:style w:type="paragraph" w:customStyle="1" w:styleId="afffffffffffff8">
    <w:name w:val="???????? ?????"/>
    <w:basedOn w:val="a6"/>
    <w:uiPriority w:val="99"/>
    <w:qFormat/>
    <w:rsid w:val="00EE4282"/>
    <w:pPr>
      <w:widowControl w:val="0"/>
    </w:pPr>
    <w:rPr>
      <w:sz w:val="24"/>
      <w:lang w:val="en-US"/>
    </w:rPr>
  </w:style>
  <w:style w:type="paragraph" w:customStyle="1" w:styleId="1ffffff0">
    <w:name w:val="???????? ?????1"/>
    <w:basedOn w:val="afffffffffffff6"/>
    <w:uiPriority w:val="99"/>
    <w:qFormat/>
    <w:rsid w:val="00EE4282"/>
    <w:pPr>
      <w:spacing w:after="0" w:line="240" w:lineRule="auto"/>
      <w:jc w:val="left"/>
    </w:pPr>
    <w:rPr>
      <w:rFonts w:ascii="Book Antiqua" w:hAnsi="Book Antiqua"/>
      <w:b/>
      <w:i/>
      <w:sz w:val="22"/>
    </w:rPr>
  </w:style>
  <w:style w:type="paragraph" w:customStyle="1" w:styleId="OtherHeader">
    <w:name w:val="OtherHeader"/>
    <w:basedOn w:val="aa"/>
    <w:next w:val="a6"/>
    <w:uiPriority w:val="99"/>
    <w:qFormat/>
    <w:rsid w:val="00EE4282"/>
    <w:pPr>
      <w:tabs>
        <w:tab w:val="left" w:pos="4153"/>
        <w:tab w:val="right" w:pos="7655"/>
      </w:tabs>
      <w:spacing w:before="360" w:after="240" w:line="264" w:lineRule="auto"/>
    </w:pPr>
    <w:rPr>
      <w:rFonts w:ascii="Book Antiqua" w:hAnsi="Book Antiqua"/>
      <w:b/>
      <w:i/>
      <w:caps/>
      <w:sz w:val="22"/>
      <w:lang w:val="en-GB"/>
    </w:rPr>
  </w:style>
  <w:style w:type="paragraph" w:customStyle="1" w:styleId="FR3">
    <w:name w:val="FR3"/>
    <w:uiPriority w:val="99"/>
    <w:qFormat/>
    <w:rsid w:val="00EE4282"/>
    <w:pPr>
      <w:widowControl w:val="0"/>
      <w:autoSpaceDE w:val="0"/>
      <w:autoSpaceDN w:val="0"/>
      <w:adjustRightInd w:val="0"/>
      <w:spacing w:line="260" w:lineRule="auto"/>
      <w:ind w:right="2200"/>
    </w:pPr>
    <w:rPr>
      <w:b/>
      <w:bCs/>
      <w:sz w:val="28"/>
      <w:szCs w:val="28"/>
    </w:rPr>
  </w:style>
  <w:style w:type="paragraph" w:customStyle="1" w:styleId="norm">
    <w:name w:val="norm"/>
    <w:basedOn w:val="a6"/>
    <w:uiPriority w:val="99"/>
    <w:qFormat/>
    <w:rsid w:val="00EE4282"/>
    <w:pPr>
      <w:spacing w:before="100" w:beforeAutospacing="1" w:after="100" w:afterAutospacing="1"/>
    </w:pPr>
    <w:rPr>
      <w:rFonts w:ascii="Tahoma" w:hAnsi="Tahoma" w:cs="Tahoma"/>
      <w:color w:val="000000"/>
      <w:sz w:val="18"/>
      <w:szCs w:val="18"/>
    </w:rPr>
  </w:style>
  <w:style w:type="paragraph" w:customStyle="1" w:styleId="part2">
    <w:name w:val="p_art2"/>
    <w:basedOn w:val="a6"/>
    <w:uiPriority w:val="99"/>
    <w:qFormat/>
    <w:rsid w:val="00EE4282"/>
    <w:pPr>
      <w:shd w:val="clear" w:color="auto" w:fill="FFFFFF"/>
      <w:spacing w:after="360"/>
      <w:ind w:left="240" w:right="240" w:firstLine="1680"/>
      <w:jc w:val="both"/>
    </w:pPr>
    <w:rPr>
      <w:color w:val="000000"/>
      <w:sz w:val="24"/>
      <w:szCs w:val="24"/>
    </w:rPr>
  </w:style>
  <w:style w:type="paragraph" w:customStyle="1" w:styleId="unip">
    <w:name w:val="unip"/>
    <w:basedOn w:val="a6"/>
    <w:uiPriority w:val="99"/>
    <w:qFormat/>
    <w:rsid w:val="00EE4282"/>
    <w:pPr>
      <w:jc w:val="both"/>
    </w:pPr>
    <w:rPr>
      <w:color w:val="000000"/>
      <w:sz w:val="24"/>
      <w:szCs w:val="24"/>
    </w:rPr>
  </w:style>
  <w:style w:type="paragraph" w:customStyle="1" w:styleId="uni">
    <w:name w:val="uni"/>
    <w:basedOn w:val="a6"/>
    <w:uiPriority w:val="99"/>
    <w:qFormat/>
    <w:rsid w:val="00EE4282"/>
    <w:pPr>
      <w:jc w:val="both"/>
    </w:pPr>
    <w:rPr>
      <w:color w:val="000000"/>
      <w:sz w:val="24"/>
      <w:szCs w:val="24"/>
    </w:rPr>
  </w:style>
  <w:style w:type="character" w:customStyle="1" w:styleId="small1">
    <w:name w:val="small1"/>
    <w:rsid w:val="00EE4282"/>
    <w:rPr>
      <w:sz w:val="24"/>
      <w:szCs w:val="24"/>
    </w:rPr>
  </w:style>
  <w:style w:type="paragraph" w:customStyle="1" w:styleId="afffffffffffff9">
    <w:name w:val="Основа"/>
    <w:basedOn w:val="a6"/>
    <w:uiPriority w:val="99"/>
    <w:qFormat/>
    <w:rsid w:val="00EE4282"/>
    <w:pPr>
      <w:spacing w:line="360" w:lineRule="auto"/>
      <w:ind w:firstLine="720"/>
      <w:jc w:val="both"/>
    </w:pPr>
    <w:rPr>
      <w:sz w:val="28"/>
      <w:szCs w:val="24"/>
    </w:rPr>
  </w:style>
  <w:style w:type="character" w:customStyle="1" w:styleId="afffffffffffffa">
    <w:name w:val="Основа Знак"/>
    <w:rsid w:val="00EE4282"/>
    <w:rPr>
      <w:sz w:val="28"/>
      <w:szCs w:val="24"/>
    </w:rPr>
  </w:style>
  <w:style w:type="paragraph" w:customStyle="1" w:styleId="doc">
    <w:name w:val="doc"/>
    <w:basedOn w:val="a6"/>
    <w:uiPriority w:val="99"/>
    <w:qFormat/>
    <w:rsid w:val="00EE4282"/>
    <w:rPr>
      <w:rFonts w:ascii="Arial" w:eastAsia="Arial Unicode MS" w:hAnsi="Arial" w:cs="Arial"/>
      <w:color w:val="000000"/>
      <w:sz w:val="13"/>
      <w:szCs w:val="13"/>
    </w:rPr>
  </w:style>
  <w:style w:type="paragraph" w:customStyle="1" w:styleId="2fff9">
    <w:name w:val="Заг2"/>
    <w:basedOn w:val="1"/>
    <w:uiPriority w:val="99"/>
    <w:qFormat/>
    <w:rsid w:val="00EE4282"/>
    <w:pPr>
      <w:numPr>
        <w:numId w:val="0"/>
      </w:numPr>
      <w:tabs>
        <w:tab w:val="clear" w:pos="1418"/>
      </w:tabs>
      <w:spacing w:before="0" w:after="0" w:line="360" w:lineRule="auto"/>
    </w:pPr>
    <w:rPr>
      <w:rFonts w:ascii="Arial" w:hAnsi="Arial" w:cs="Arial"/>
      <w:bCs/>
      <w:i/>
      <w:iCs/>
      <w:kern w:val="0"/>
      <w:sz w:val="28"/>
      <w:szCs w:val="28"/>
      <w:lang w:val="ru-RU" w:eastAsia="ru-RU"/>
    </w:rPr>
  </w:style>
  <w:style w:type="paragraph" w:customStyle="1" w:styleId="3ff4">
    <w:name w:val="Заг3"/>
    <w:basedOn w:val="2fff9"/>
    <w:uiPriority w:val="99"/>
    <w:qFormat/>
    <w:rsid w:val="00EE4282"/>
    <w:pPr>
      <w:keepNext w:val="0"/>
      <w:spacing w:line="240" w:lineRule="auto"/>
      <w:jc w:val="center"/>
      <w:outlineLvl w:val="9"/>
    </w:pPr>
    <w:rPr>
      <w:rFonts w:ascii="Times New Roman" w:hAnsi="Times New Roman" w:cs="Times New Roman"/>
      <w:b w:val="0"/>
      <w:bCs w:val="0"/>
      <w:i w:val="0"/>
      <w:iCs w:val="0"/>
      <w:u w:val="single"/>
    </w:rPr>
  </w:style>
  <w:style w:type="paragraph" w:customStyle="1" w:styleId="-9">
    <w:name w:val="табл-рис"/>
    <w:basedOn w:val="afffffffffffff9"/>
    <w:uiPriority w:val="99"/>
    <w:qFormat/>
    <w:rsid w:val="00EE4282"/>
    <w:pPr>
      <w:spacing w:line="240" w:lineRule="auto"/>
      <w:ind w:firstLine="0"/>
      <w:jc w:val="center"/>
    </w:pPr>
    <w:rPr>
      <w:sz w:val="24"/>
    </w:rPr>
  </w:style>
  <w:style w:type="paragraph" w:customStyle="1" w:styleId="1ffffff1">
    <w:name w:val="Заг1"/>
    <w:basedOn w:val="1"/>
    <w:uiPriority w:val="99"/>
    <w:qFormat/>
    <w:rsid w:val="00EE4282"/>
    <w:pPr>
      <w:numPr>
        <w:numId w:val="0"/>
      </w:numPr>
      <w:tabs>
        <w:tab w:val="clear" w:pos="1418"/>
      </w:tabs>
      <w:spacing w:before="0" w:after="0" w:line="360" w:lineRule="auto"/>
      <w:jc w:val="center"/>
    </w:pPr>
    <w:rPr>
      <w:rFonts w:ascii="Arial" w:hAnsi="Arial" w:cs="Arial"/>
      <w:bCs/>
      <w:i/>
      <w:iCs/>
      <w:kern w:val="0"/>
      <w:sz w:val="28"/>
      <w:szCs w:val="28"/>
      <w:lang w:val="ru-RU" w:eastAsia="ru-RU"/>
    </w:rPr>
  </w:style>
  <w:style w:type="paragraph" w:customStyle="1" w:styleId="4f7">
    <w:name w:val="з4"/>
    <w:basedOn w:val="a6"/>
    <w:uiPriority w:val="99"/>
    <w:qFormat/>
    <w:rsid w:val="00EE4282"/>
    <w:pPr>
      <w:spacing w:line="360" w:lineRule="auto"/>
      <w:ind w:left="357"/>
      <w:jc w:val="both"/>
      <w:outlineLvl w:val="3"/>
    </w:pPr>
    <w:rPr>
      <w:b/>
      <w:bCs/>
      <w:sz w:val="24"/>
      <w:szCs w:val="24"/>
    </w:rPr>
  </w:style>
  <w:style w:type="paragraph" w:customStyle="1" w:styleId="afffffffffffffb">
    <w:name w:val="Итоговая информация"/>
    <w:basedOn w:val="a6"/>
    <w:uiPriority w:val="99"/>
    <w:qFormat/>
    <w:rsid w:val="00EE4282"/>
    <w:pPr>
      <w:tabs>
        <w:tab w:val="left" w:pos="1134"/>
        <w:tab w:val="right" w:pos="9072"/>
      </w:tabs>
      <w:spacing w:line="360" w:lineRule="auto"/>
      <w:jc w:val="both"/>
    </w:pPr>
    <w:rPr>
      <w:sz w:val="24"/>
      <w:szCs w:val="24"/>
      <w:lang w:val="en-US"/>
    </w:rPr>
  </w:style>
  <w:style w:type="paragraph" w:customStyle="1" w:styleId="2fffa">
    <w:name w:val="з2"/>
    <w:basedOn w:val="a6"/>
    <w:link w:val="2fffb"/>
    <w:qFormat/>
    <w:rsid w:val="00EE4282"/>
    <w:pPr>
      <w:numPr>
        <w:ilvl w:val="1"/>
      </w:numPr>
      <w:tabs>
        <w:tab w:val="num" w:pos="720"/>
      </w:tabs>
      <w:spacing w:before="120" w:after="120" w:line="360" w:lineRule="auto"/>
      <w:ind w:left="714" w:hanging="357"/>
      <w:jc w:val="both"/>
      <w:outlineLvl w:val="1"/>
    </w:pPr>
    <w:rPr>
      <w:b/>
      <w:bCs/>
      <w:sz w:val="24"/>
      <w:szCs w:val="24"/>
    </w:rPr>
  </w:style>
  <w:style w:type="character" w:customStyle="1" w:styleId="2fffb">
    <w:name w:val="з2 Знак"/>
    <w:link w:val="2fffa"/>
    <w:rsid w:val="00EE4282"/>
    <w:rPr>
      <w:b/>
      <w:bCs/>
      <w:sz w:val="24"/>
      <w:szCs w:val="24"/>
    </w:rPr>
  </w:style>
  <w:style w:type="paragraph" w:customStyle="1" w:styleId="3ff5">
    <w:name w:val="з3"/>
    <w:basedOn w:val="a6"/>
    <w:uiPriority w:val="99"/>
    <w:qFormat/>
    <w:rsid w:val="00EE4282"/>
    <w:pPr>
      <w:spacing w:before="120" w:after="120" w:line="360" w:lineRule="auto"/>
      <w:ind w:left="357" w:firstLine="284"/>
      <w:jc w:val="both"/>
      <w:outlineLvl w:val="2"/>
    </w:pPr>
    <w:rPr>
      <w:b/>
      <w:bCs/>
      <w:sz w:val="24"/>
      <w:szCs w:val="24"/>
    </w:rPr>
  </w:style>
  <w:style w:type="character" w:customStyle="1" w:styleId="FontStyle11">
    <w:name w:val="Font Style11"/>
    <w:rsid w:val="00EE4282"/>
    <w:rPr>
      <w:rFonts w:ascii="Arial" w:hAnsi="Arial" w:cs="Arial"/>
      <w:sz w:val="24"/>
      <w:szCs w:val="24"/>
    </w:rPr>
  </w:style>
  <w:style w:type="paragraph" w:customStyle="1" w:styleId="afffffffffffffc">
    <w:name w:val="Номер"/>
    <w:basedOn w:val="a6"/>
    <w:uiPriority w:val="99"/>
    <w:qFormat/>
    <w:rsid w:val="00EE4282"/>
    <w:pPr>
      <w:spacing w:before="60" w:after="60"/>
      <w:jc w:val="center"/>
    </w:pPr>
    <w:rPr>
      <w:sz w:val="28"/>
    </w:rPr>
  </w:style>
  <w:style w:type="paragraph" w:customStyle="1" w:styleId="01">
    <w:name w:val="Техчасть01"/>
    <w:basedOn w:val="a6"/>
    <w:uiPriority w:val="99"/>
    <w:qFormat/>
    <w:rsid w:val="00EE4282"/>
    <w:pPr>
      <w:tabs>
        <w:tab w:val="left" w:pos="567"/>
      </w:tabs>
      <w:suppressAutoHyphens/>
      <w:ind w:firstLine="284"/>
      <w:jc w:val="center"/>
    </w:pPr>
    <w:rPr>
      <w:b/>
      <w:sz w:val="24"/>
      <w:lang w:eastAsia="ar-SA"/>
    </w:rPr>
  </w:style>
  <w:style w:type="character" w:customStyle="1" w:styleId="Normal">
    <w:name w:val="Normal Знак Знак Знак"/>
    <w:link w:val="Normal0"/>
    <w:locked/>
    <w:rsid w:val="00EE4282"/>
    <w:rPr>
      <w:snapToGrid w:val="0"/>
      <w:sz w:val="24"/>
    </w:rPr>
  </w:style>
  <w:style w:type="paragraph" w:customStyle="1" w:styleId="Normal0">
    <w:name w:val="Normal Знак Знак"/>
    <w:link w:val="Normal"/>
    <w:qFormat/>
    <w:rsid w:val="00EE4282"/>
    <w:pPr>
      <w:snapToGrid w:val="0"/>
      <w:spacing w:before="100" w:after="100"/>
      <w:jc w:val="both"/>
    </w:pPr>
    <w:rPr>
      <w:snapToGrid w:val="0"/>
      <w:sz w:val="24"/>
    </w:rPr>
  </w:style>
  <w:style w:type="character" w:customStyle="1" w:styleId="googqs-tidbit-1">
    <w:name w:val="goog_qs-tidbit-1"/>
    <w:rsid w:val="00EE4282"/>
  </w:style>
  <w:style w:type="character" w:customStyle="1" w:styleId="googqs-tidbitgoogqs-tidbit-0googqs-tidbit-hilite">
    <w:name w:val="goog_qs-tidbit goog_qs-tidbit-0 goog_qs-tidbit-hilite"/>
    <w:rsid w:val="00EE4282"/>
  </w:style>
  <w:style w:type="paragraph" w:customStyle="1" w:styleId="section1">
    <w:name w:val="section1"/>
    <w:basedOn w:val="a6"/>
    <w:uiPriority w:val="99"/>
    <w:qFormat/>
    <w:rsid w:val="00EE4282"/>
    <w:pPr>
      <w:spacing w:before="100" w:beforeAutospacing="1" w:after="100" w:afterAutospacing="1"/>
    </w:pPr>
    <w:rPr>
      <w:sz w:val="24"/>
      <w:szCs w:val="24"/>
    </w:rPr>
  </w:style>
  <w:style w:type="paragraph" w:customStyle="1" w:styleId="rtejustify1">
    <w:name w:val="rtejustify1"/>
    <w:basedOn w:val="a6"/>
    <w:uiPriority w:val="99"/>
    <w:qFormat/>
    <w:rsid w:val="00EE4282"/>
    <w:pPr>
      <w:spacing w:before="120" w:after="240"/>
      <w:ind w:firstLine="240"/>
      <w:jc w:val="both"/>
    </w:pPr>
    <w:rPr>
      <w:sz w:val="24"/>
      <w:szCs w:val="24"/>
    </w:rPr>
  </w:style>
  <w:style w:type="paragraph" w:customStyle="1" w:styleId="ptext">
    <w:name w:val="ptext"/>
    <w:basedOn w:val="a6"/>
    <w:uiPriority w:val="99"/>
    <w:qFormat/>
    <w:rsid w:val="00EE4282"/>
    <w:pPr>
      <w:spacing w:before="100" w:beforeAutospacing="1" w:after="100" w:afterAutospacing="1"/>
    </w:pPr>
    <w:rPr>
      <w:rFonts w:ascii="Arial" w:hAnsi="Arial" w:cs="Arial"/>
      <w:color w:val="555F65"/>
      <w:sz w:val="31"/>
      <w:szCs w:val="31"/>
    </w:rPr>
  </w:style>
  <w:style w:type="character" w:customStyle="1" w:styleId="182">
    <w:name w:val="Знак Знак18"/>
    <w:locked/>
    <w:rsid w:val="00EE4282"/>
    <w:rPr>
      <w:b/>
      <w:bCs/>
      <w:sz w:val="36"/>
      <w:szCs w:val="36"/>
      <w:lang w:val="ru-RU" w:eastAsia="ru-RU" w:bidi="ar-SA"/>
    </w:rPr>
  </w:style>
  <w:style w:type="character" w:customStyle="1" w:styleId="7c">
    <w:name w:val="Знак Знак7"/>
    <w:locked/>
    <w:rsid w:val="00EE4282"/>
    <w:rPr>
      <w:b/>
      <w:sz w:val="24"/>
      <w:szCs w:val="24"/>
      <w:lang w:val="ru-RU" w:eastAsia="ru-RU" w:bidi="ar-SA"/>
    </w:rPr>
  </w:style>
  <w:style w:type="character" w:customStyle="1" w:styleId="val">
    <w:name w:val="val"/>
    <w:uiPriority w:val="99"/>
    <w:rsid w:val="00EE4282"/>
  </w:style>
  <w:style w:type="paragraph" w:customStyle="1" w:styleId="09515">
    <w:name w:val="Стиль Первая строка:  095 см Междустр.интервал:  точно 15 пт"/>
    <w:basedOn w:val="a6"/>
    <w:autoRedefine/>
    <w:uiPriority w:val="99"/>
    <w:qFormat/>
    <w:rsid w:val="00EE4282"/>
    <w:pPr>
      <w:spacing w:line="360" w:lineRule="auto"/>
      <w:ind w:firstLine="709"/>
      <w:jc w:val="center"/>
    </w:pPr>
    <w:rPr>
      <w:sz w:val="28"/>
      <w:szCs w:val="28"/>
    </w:rPr>
  </w:style>
  <w:style w:type="paragraph" w:customStyle="1" w:styleId="abzac">
    <w:name w:val="abzac"/>
    <w:basedOn w:val="a6"/>
    <w:uiPriority w:val="99"/>
    <w:qFormat/>
    <w:rsid w:val="00EE4282"/>
    <w:pPr>
      <w:spacing w:before="300" w:after="300"/>
      <w:ind w:left="450" w:right="450" w:firstLine="450"/>
      <w:jc w:val="both"/>
    </w:pPr>
    <w:rPr>
      <w:sz w:val="21"/>
      <w:szCs w:val="21"/>
    </w:rPr>
  </w:style>
  <w:style w:type="character" w:customStyle="1" w:styleId="11fe">
    <w:name w:val="Знак1 Знак1"/>
    <w:rsid w:val="00EE4282"/>
    <w:rPr>
      <w:rFonts w:ascii="Tahoma" w:eastAsia="Times New Roman" w:hAnsi="Tahoma" w:cs="Times New Roman"/>
      <w:sz w:val="20"/>
      <w:szCs w:val="20"/>
      <w:lang w:val="en-US"/>
    </w:rPr>
  </w:style>
  <w:style w:type="paragraph" w:customStyle="1" w:styleId="4f8">
    <w:name w:val="Знак4"/>
    <w:basedOn w:val="a6"/>
    <w:uiPriority w:val="99"/>
    <w:qFormat/>
    <w:rsid w:val="00EE4282"/>
    <w:pPr>
      <w:tabs>
        <w:tab w:val="num" w:pos="360"/>
      </w:tabs>
      <w:spacing w:after="160" w:line="240" w:lineRule="exact"/>
    </w:pPr>
    <w:rPr>
      <w:noProof/>
      <w:sz w:val="24"/>
      <w:szCs w:val="24"/>
      <w:lang w:val="en-US"/>
    </w:rPr>
  </w:style>
  <w:style w:type="paragraph" w:customStyle="1" w:styleId="afffffffffffffd">
    <w:name w:val="Эта записка"/>
    <w:basedOn w:val="a6"/>
    <w:link w:val="afffffffffffffe"/>
    <w:qFormat/>
    <w:rsid w:val="00EE4282"/>
    <w:pPr>
      <w:spacing w:line="360" w:lineRule="auto"/>
      <w:ind w:left="300" w:firstLine="551"/>
      <w:jc w:val="both"/>
    </w:pPr>
    <w:rPr>
      <w:color w:val="000000"/>
      <w:sz w:val="26"/>
      <w:szCs w:val="26"/>
      <w:lang w:eastAsia="en-US"/>
    </w:rPr>
  </w:style>
  <w:style w:type="character" w:customStyle="1" w:styleId="afffffffffffffe">
    <w:name w:val="Эта записка Знак"/>
    <w:link w:val="afffffffffffffd"/>
    <w:locked/>
    <w:rsid w:val="00EE4282"/>
    <w:rPr>
      <w:color w:val="000000"/>
      <w:sz w:val="26"/>
      <w:szCs w:val="26"/>
      <w:lang w:eastAsia="en-US"/>
    </w:rPr>
  </w:style>
  <w:style w:type="paragraph" w:customStyle="1" w:styleId="11ff">
    <w:name w:val="Знак11"/>
    <w:basedOn w:val="a6"/>
    <w:uiPriority w:val="99"/>
    <w:qFormat/>
    <w:rsid w:val="00EE4282"/>
    <w:pPr>
      <w:spacing w:before="100" w:beforeAutospacing="1" w:after="100" w:afterAutospacing="1"/>
    </w:pPr>
    <w:rPr>
      <w:rFonts w:ascii="Tahoma" w:hAnsi="Tahoma" w:cs="Tahoma"/>
      <w:lang w:val="en-US" w:eastAsia="en-US"/>
    </w:rPr>
  </w:style>
  <w:style w:type="paragraph" w:customStyle="1" w:styleId="silverbold">
    <w:name w:val="silverbold"/>
    <w:basedOn w:val="a6"/>
    <w:uiPriority w:val="99"/>
    <w:qFormat/>
    <w:rsid w:val="00EE4282"/>
    <w:pPr>
      <w:spacing w:before="100" w:beforeAutospacing="1" w:after="100" w:afterAutospacing="1"/>
    </w:pPr>
    <w:rPr>
      <w:sz w:val="24"/>
      <w:szCs w:val="24"/>
    </w:rPr>
  </w:style>
  <w:style w:type="character" w:customStyle="1" w:styleId="style9a">
    <w:name w:val="style9"/>
    <w:rsid w:val="00EE4282"/>
  </w:style>
  <w:style w:type="character" w:customStyle="1" w:styleId="fulltext">
    <w:name w:val="full_text"/>
    <w:rsid w:val="00EE4282"/>
  </w:style>
  <w:style w:type="character" w:customStyle="1" w:styleId="155">
    <w:name w:val="Знак Знак15"/>
    <w:locked/>
    <w:rsid w:val="00EE4282"/>
    <w:rPr>
      <w:lang w:val="ru-RU" w:eastAsia="ru-RU" w:bidi="ar-SA"/>
    </w:rPr>
  </w:style>
  <w:style w:type="character" w:customStyle="1" w:styleId="146">
    <w:name w:val="Знак Знак14"/>
    <w:rsid w:val="00EE4282"/>
    <w:rPr>
      <w:sz w:val="26"/>
      <w:lang w:val="ru-RU" w:eastAsia="ru-RU" w:bidi="ar-SA"/>
    </w:rPr>
  </w:style>
  <w:style w:type="paragraph" w:customStyle="1" w:styleId="affffffffffffff">
    <w:name w:val="Комментарий"/>
    <w:basedOn w:val="a6"/>
    <w:next w:val="a6"/>
    <w:uiPriority w:val="99"/>
    <w:qFormat/>
    <w:rsid w:val="00EE4282"/>
    <w:pPr>
      <w:widowControl w:val="0"/>
      <w:autoSpaceDE w:val="0"/>
      <w:autoSpaceDN w:val="0"/>
      <w:adjustRightInd w:val="0"/>
      <w:ind w:left="170"/>
      <w:jc w:val="both"/>
    </w:pPr>
    <w:rPr>
      <w:rFonts w:ascii="Arial" w:hAnsi="Arial" w:cs="Arial"/>
      <w:i/>
      <w:iCs/>
      <w:color w:val="800080"/>
    </w:rPr>
  </w:style>
  <w:style w:type="character" w:customStyle="1" w:styleId="first-child">
    <w:name w:val="first-child"/>
    <w:rsid w:val="00EE4282"/>
  </w:style>
  <w:style w:type="character" w:customStyle="1" w:styleId="pagercurpage">
    <w:name w:val="pager_curpage"/>
    <w:rsid w:val="00EE4282"/>
  </w:style>
  <w:style w:type="paragraph" w:customStyle="1" w:styleId="affffffffffffff0">
    <w:name w:val="МОЙ"/>
    <w:basedOn w:val="a6"/>
    <w:uiPriority w:val="99"/>
    <w:qFormat/>
    <w:rsid w:val="00EE4282"/>
    <w:pPr>
      <w:widowControl w:val="0"/>
      <w:autoSpaceDE w:val="0"/>
      <w:autoSpaceDN w:val="0"/>
      <w:adjustRightInd w:val="0"/>
      <w:ind w:firstLine="567"/>
      <w:jc w:val="both"/>
    </w:pPr>
    <w:rPr>
      <w:sz w:val="28"/>
      <w:szCs w:val="28"/>
    </w:rPr>
  </w:style>
  <w:style w:type="paragraph" w:customStyle="1" w:styleId="Char">
    <w:name w:val="Char"/>
    <w:basedOn w:val="a6"/>
    <w:uiPriority w:val="99"/>
    <w:qFormat/>
    <w:rsid w:val="00EE4282"/>
    <w:pPr>
      <w:keepLines/>
      <w:spacing w:after="160" w:line="240" w:lineRule="exact"/>
    </w:pPr>
    <w:rPr>
      <w:rFonts w:ascii="Verdana" w:eastAsia="MS Mincho" w:hAnsi="Verdana" w:cs="Verdana"/>
      <w:lang w:val="en-US" w:eastAsia="en-US"/>
    </w:rPr>
  </w:style>
  <w:style w:type="character" w:customStyle="1" w:styleId="b111">
    <w:name w:val="b111"/>
    <w:rsid w:val="00EE4282"/>
    <w:rPr>
      <w:rFonts w:ascii="Verdana" w:hAnsi="Verdana" w:hint="default"/>
      <w:color w:val="000000"/>
      <w:sz w:val="13"/>
      <w:szCs w:val="13"/>
    </w:rPr>
  </w:style>
  <w:style w:type="paragraph" w:customStyle="1" w:styleId="c1">
    <w:name w:val="c1"/>
    <w:basedOn w:val="a6"/>
    <w:uiPriority w:val="99"/>
    <w:qFormat/>
    <w:rsid w:val="00EE4282"/>
    <w:pPr>
      <w:spacing w:before="100" w:beforeAutospacing="1" w:after="100" w:afterAutospacing="1"/>
      <w:jc w:val="center"/>
    </w:pPr>
    <w:rPr>
      <w:b/>
      <w:bCs/>
      <w:sz w:val="24"/>
      <w:szCs w:val="24"/>
    </w:rPr>
  </w:style>
  <w:style w:type="paragraph" w:customStyle="1" w:styleId="-a">
    <w:name w:val="Текст отчета - дефис"/>
    <w:basedOn w:val="a6"/>
    <w:uiPriority w:val="99"/>
    <w:qFormat/>
    <w:rsid w:val="00EE4282"/>
    <w:pPr>
      <w:tabs>
        <w:tab w:val="num" w:pos="720"/>
      </w:tabs>
      <w:ind w:left="720" w:hanging="360"/>
    </w:pPr>
    <w:rPr>
      <w:sz w:val="24"/>
      <w:szCs w:val="24"/>
    </w:rPr>
  </w:style>
  <w:style w:type="paragraph" w:customStyle="1" w:styleId="spii">
    <w:name w:val="spi_i"/>
    <w:basedOn w:val="a6"/>
    <w:uiPriority w:val="99"/>
    <w:qFormat/>
    <w:rsid w:val="00EE4282"/>
    <w:pPr>
      <w:ind w:left="360" w:hanging="360"/>
    </w:pPr>
    <w:rPr>
      <w:rFonts w:ascii="Arial" w:hAnsi="Arial" w:cs="Arial"/>
      <w:sz w:val="18"/>
      <w:szCs w:val="18"/>
      <w:lang w:val="en-US" w:eastAsia="en-US"/>
    </w:rPr>
  </w:style>
  <w:style w:type="character" w:customStyle="1" w:styleId="rd0f">
    <w:name w:val="rd0f"/>
    <w:rsid w:val="00EE4282"/>
  </w:style>
  <w:style w:type="paragraph" w:customStyle="1" w:styleId="1ffffff2">
    <w:name w:val="1А это мой стиль"/>
    <w:basedOn w:val="a6"/>
    <w:uiPriority w:val="99"/>
    <w:qFormat/>
    <w:rsid w:val="00EE4282"/>
    <w:pPr>
      <w:widowControl w:val="0"/>
      <w:numPr>
        <w:ilvl w:val="12"/>
      </w:numPr>
      <w:tabs>
        <w:tab w:val="left" w:pos="1080"/>
      </w:tabs>
      <w:ind w:firstLine="567"/>
      <w:jc w:val="both"/>
    </w:pPr>
    <w:rPr>
      <w:sz w:val="28"/>
    </w:rPr>
  </w:style>
  <w:style w:type="paragraph" w:customStyle="1" w:styleId="a2">
    <w:name w:val="Приложения заголовок"/>
    <w:basedOn w:val="20"/>
    <w:uiPriority w:val="99"/>
    <w:qFormat/>
    <w:rsid w:val="00EE4282"/>
    <w:pPr>
      <w:numPr>
        <w:ilvl w:val="0"/>
        <w:numId w:val="47"/>
      </w:numPr>
      <w:spacing w:before="240" w:after="120"/>
      <w:jc w:val="left"/>
    </w:pPr>
    <w:rPr>
      <w:rFonts w:cs="Arial"/>
      <w:bCs/>
      <w:iCs/>
      <w:szCs w:val="24"/>
      <w:lang w:eastAsia="ru-RU"/>
    </w:rPr>
  </w:style>
  <w:style w:type="paragraph" w:customStyle="1" w:styleId="1ffffff3">
    <w:name w:val="Верхний колонтитул1"/>
    <w:basedOn w:val="a6"/>
    <w:uiPriority w:val="99"/>
    <w:qFormat/>
    <w:rsid w:val="00EE4282"/>
    <w:pPr>
      <w:spacing w:before="100" w:beforeAutospacing="1" w:after="100" w:afterAutospacing="1"/>
    </w:pPr>
    <w:rPr>
      <w:sz w:val="24"/>
      <w:szCs w:val="24"/>
    </w:rPr>
  </w:style>
  <w:style w:type="paragraph" w:customStyle="1" w:styleId="1ffffff4">
    <w:name w:val="Нижний колонтитул1"/>
    <w:basedOn w:val="a6"/>
    <w:uiPriority w:val="99"/>
    <w:qFormat/>
    <w:rsid w:val="00EE4282"/>
    <w:rPr>
      <w:sz w:val="24"/>
      <w:szCs w:val="24"/>
    </w:rPr>
  </w:style>
  <w:style w:type="paragraph" w:customStyle="1" w:styleId="content">
    <w:name w:val="content"/>
    <w:basedOn w:val="a6"/>
    <w:uiPriority w:val="99"/>
    <w:qFormat/>
    <w:rsid w:val="00EE4282"/>
    <w:pPr>
      <w:shd w:val="clear" w:color="auto" w:fill="FFFFFF"/>
      <w:spacing w:before="100" w:beforeAutospacing="1" w:after="100" w:afterAutospacing="1"/>
    </w:pPr>
    <w:rPr>
      <w:sz w:val="24"/>
      <w:szCs w:val="24"/>
    </w:rPr>
  </w:style>
  <w:style w:type="paragraph" w:customStyle="1" w:styleId="cont-block">
    <w:name w:val="cont-block"/>
    <w:basedOn w:val="a6"/>
    <w:uiPriority w:val="99"/>
    <w:qFormat/>
    <w:rsid w:val="00EE4282"/>
    <w:pPr>
      <w:spacing w:before="100" w:beforeAutospacing="1" w:after="161"/>
    </w:pPr>
    <w:rPr>
      <w:sz w:val="24"/>
      <w:szCs w:val="24"/>
    </w:rPr>
  </w:style>
  <w:style w:type="paragraph" w:customStyle="1" w:styleId="cont-block1">
    <w:name w:val="cont-block1"/>
    <w:basedOn w:val="a6"/>
    <w:uiPriority w:val="99"/>
    <w:qFormat/>
    <w:rsid w:val="00EE4282"/>
    <w:pPr>
      <w:spacing w:before="100" w:beforeAutospacing="1" w:after="54"/>
    </w:pPr>
    <w:rPr>
      <w:sz w:val="24"/>
      <w:szCs w:val="24"/>
    </w:rPr>
  </w:style>
  <w:style w:type="paragraph" w:customStyle="1" w:styleId="standart">
    <w:name w:val="standart"/>
    <w:basedOn w:val="a6"/>
    <w:uiPriority w:val="99"/>
    <w:qFormat/>
    <w:rsid w:val="00EE4282"/>
    <w:pPr>
      <w:spacing w:before="100" w:beforeAutospacing="1" w:after="100" w:afterAutospacing="1"/>
    </w:pPr>
    <w:rPr>
      <w:sz w:val="24"/>
      <w:szCs w:val="24"/>
    </w:rPr>
  </w:style>
  <w:style w:type="paragraph" w:customStyle="1" w:styleId="standartm">
    <w:name w:val="standartm"/>
    <w:basedOn w:val="a6"/>
    <w:uiPriority w:val="99"/>
    <w:qFormat/>
    <w:rsid w:val="00EE4282"/>
    <w:pPr>
      <w:spacing w:before="100" w:beforeAutospacing="1" w:after="100" w:afterAutospacing="1"/>
    </w:pPr>
    <w:rPr>
      <w:sz w:val="24"/>
      <w:szCs w:val="24"/>
    </w:rPr>
  </w:style>
  <w:style w:type="paragraph" w:customStyle="1" w:styleId="standartn">
    <w:name w:val="standartn"/>
    <w:basedOn w:val="a6"/>
    <w:uiPriority w:val="99"/>
    <w:qFormat/>
    <w:rsid w:val="00EE4282"/>
    <w:pPr>
      <w:spacing w:before="100" w:beforeAutospacing="1" w:after="100" w:afterAutospacing="1"/>
    </w:pPr>
    <w:rPr>
      <w:sz w:val="24"/>
      <w:szCs w:val="24"/>
    </w:rPr>
  </w:style>
  <w:style w:type="paragraph" w:customStyle="1" w:styleId="small">
    <w:name w:val="small"/>
    <w:basedOn w:val="a6"/>
    <w:uiPriority w:val="99"/>
    <w:qFormat/>
    <w:rsid w:val="00EE4282"/>
    <w:pPr>
      <w:spacing w:before="100" w:beforeAutospacing="1" w:after="100" w:afterAutospacing="1"/>
    </w:pPr>
    <w:rPr>
      <w:rFonts w:ascii="Arial" w:hAnsi="Arial" w:cs="Arial"/>
      <w:color w:val="006400"/>
      <w:sz w:val="11"/>
      <w:szCs w:val="11"/>
    </w:rPr>
  </w:style>
  <w:style w:type="paragraph" w:customStyle="1" w:styleId="black">
    <w:name w:val="black"/>
    <w:basedOn w:val="a6"/>
    <w:uiPriority w:val="99"/>
    <w:qFormat/>
    <w:rsid w:val="00EE4282"/>
    <w:pPr>
      <w:spacing w:before="100" w:beforeAutospacing="1" w:after="100" w:afterAutospacing="1"/>
    </w:pPr>
    <w:rPr>
      <w:rFonts w:ascii="Arial" w:hAnsi="Arial" w:cs="Arial"/>
      <w:color w:val="000000"/>
      <w:sz w:val="13"/>
      <w:szCs w:val="13"/>
    </w:rPr>
  </w:style>
  <w:style w:type="paragraph" w:customStyle="1" w:styleId="red2">
    <w:name w:val="red2"/>
    <w:basedOn w:val="a6"/>
    <w:uiPriority w:val="99"/>
    <w:qFormat/>
    <w:rsid w:val="00EE4282"/>
    <w:pPr>
      <w:spacing w:before="100" w:beforeAutospacing="1" w:after="100" w:afterAutospacing="1"/>
    </w:pPr>
    <w:rPr>
      <w:rFonts w:ascii="Arial" w:hAnsi="Arial" w:cs="Arial"/>
      <w:color w:val="FF00FF"/>
      <w:sz w:val="13"/>
      <w:szCs w:val="13"/>
    </w:rPr>
  </w:style>
  <w:style w:type="paragraph" w:customStyle="1" w:styleId="red1">
    <w:name w:val="red1"/>
    <w:basedOn w:val="a6"/>
    <w:uiPriority w:val="99"/>
    <w:qFormat/>
    <w:rsid w:val="00EE4282"/>
    <w:pPr>
      <w:spacing w:before="100" w:beforeAutospacing="1" w:after="100" w:afterAutospacing="1"/>
    </w:pPr>
    <w:rPr>
      <w:rFonts w:ascii="Arial" w:hAnsi="Arial" w:cs="Arial"/>
      <w:color w:val="FF0000"/>
      <w:sz w:val="13"/>
      <w:szCs w:val="13"/>
    </w:rPr>
  </w:style>
  <w:style w:type="paragraph" w:customStyle="1" w:styleId="green">
    <w:name w:val="green"/>
    <w:basedOn w:val="a6"/>
    <w:uiPriority w:val="99"/>
    <w:qFormat/>
    <w:rsid w:val="00EE4282"/>
    <w:pPr>
      <w:spacing w:before="100" w:beforeAutospacing="1" w:after="100" w:afterAutospacing="1"/>
    </w:pPr>
    <w:rPr>
      <w:rFonts w:ascii="Arial" w:hAnsi="Arial" w:cs="Arial"/>
      <w:color w:val="006600"/>
      <w:sz w:val="13"/>
      <w:szCs w:val="13"/>
    </w:rPr>
  </w:style>
  <w:style w:type="paragraph" w:customStyle="1" w:styleId="blue1">
    <w:name w:val="blue1"/>
    <w:basedOn w:val="a6"/>
    <w:uiPriority w:val="99"/>
    <w:qFormat/>
    <w:rsid w:val="00EE4282"/>
    <w:pPr>
      <w:spacing w:before="100" w:beforeAutospacing="1" w:after="100" w:afterAutospacing="1"/>
    </w:pPr>
    <w:rPr>
      <w:rFonts w:ascii="Arial" w:hAnsi="Arial" w:cs="Arial"/>
      <w:color w:val="3333CC"/>
      <w:sz w:val="13"/>
      <w:szCs w:val="13"/>
    </w:rPr>
  </w:style>
  <w:style w:type="paragraph" w:customStyle="1" w:styleId="blue2">
    <w:name w:val="blue2"/>
    <w:basedOn w:val="a6"/>
    <w:uiPriority w:val="99"/>
    <w:qFormat/>
    <w:rsid w:val="00EE4282"/>
    <w:pPr>
      <w:spacing w:before="100" w:beforeAutospacing="1" w:after="100" w:afterAutospacing="1"/>
    </w:pPr>
    <w:rPr>
      <w:rFonts w:ascii="Arial" w:hAnsi="Arial" w:cs="Arial"/>
      <w:color w:val="000099"/>
      <w:sz w:val="13"/>
      <w:szCs w:val="13"/>
    </w:rPr>
  </w:style>
  <w:style w:type="paragraph" w:customStyle="1" w:styleId="blue3">
    <w:name w:val="blue3"/>
    <w:basedOn w:val="a6"/>
    <w:uiPriority w:val="99"/>
    <w:qFormat/>
    <w:rsid w:val="00EE4282"/>
    <w:pPr>
      <w:spacing w:before="100" w:beforeAutospacing="1" w:after="100" w:afterAutospacing="1"/>
    </w:pPr>
    <w:rPr>
      <w:rFonts w:ascii="Arial" w:hAnsi="Arial" w:cs="Arial"/>
      <w:color w:val="006699"/>
      <w:sz w:val="13"/>
      <w:szCs w:val="13"/>
    </w:rPr>
  </w:style>
  <w:style w:type="paragraph" w:customStyle="1" w:styleId="blue4">
    <w:name w:val="blue4"/>
    <w:basedOn w:val="a6"/>
    <w:uiPriority w:val="99"/>
    <w:qFormat/>
    <w:rsid w:val="00EE4282"/>
    <w:pPr>
      <w:spacing w:before="100" w:beforeAutospacing="1" w:after="100" w:afterAutospacing="1"/>
    </w:pPr>
    <w:rPr>
      <w:rFonts w:ascii="Arial" w:hAnsi="Arial" w:cs="Arial"/>
      <w:color w:val="330066"/>
      <w:sz w:val="13"/>
      <w:szCs w:val="13"/>
    </w:rPr>
  </w:style>
  <w:style w:type="paragraph" w:customStyle="1" w:styleId="brown">
    <w:name w:val="brown"/>
    <w:basedOn w:val="a6"/>
    <w:uiPriority w:val="99"/>
    <w:qFormat/>
    <w:rsid w:val="00EE4282"/>
    <w:pPr>
      <w:spacing w:before="100" w:beforeAutospacing="1" w:after="100" w:afterAutospacing="1"/>
    </w:pPr>
    <w:rPr>
      <w:rFonts w:ascii="Arial" w:hAnsi="Arial" w:cs="Arial"/>
      <w:color w:val="990000"/>
      <w:sz w:val="13"/>
      <w:szCs w:val="13"/>
    </w:rPr>
  </w:style>
  <w:style w:type="paragraph" w:customStyle="1" w:styleId="olive">
    <w:name w:val="olive"/>
    <w:basedOn w:val="a6"/>
    <w:uiPriority w:val="99"/>
    <w:qFormat/>
    <w:rsid w:val="00EE4282"/>
    <w:pPr>
      <w:spacing w:before="100" w:beforeAutospacing="1" w:after="100" w:afterAutospacing="1"/>
    </w:pPr>
    <w:rPr>
      <w:rFonts w:ascii="Arial" w:hAnsi="Arial" w:cs="Arial"/>
      <w:color w:val="999933"/>
      <w:sz w:val="13"/>
      <w:szCs w:val="13"/>
    </w:rPr>
  </w:style>
  <w:style w:type="paragraph" w:customStyle="1" w:styleId="tsforcst">
    <w:name w:val="tsforcst"/>
    <w:basedOn w:val="a6"/>
    <w:uiPriority w:val="99"/>
    <w:qFormat/>
    <w:rsid w:val="00EE4282"/>
    <w:pPr>
      <w:spacing w:before="100" w:beforeAutospacing="1" w:after="100" w:afterAutospacing="1"/>
    </w:pPr>
    <w:rPr>
      <w:sz w:val="13"/>
      <w:szCs w:val="13"/>
    </w:rPr>
  </w:style>
  <w:style w:type="paragraph" w:customStyle="1" w:styleId="tforcst">
    <w:name w:val="tforcst"/>
    <w:basedOn w:val="a6"/>
    <w:uiPriority w:val="99"/>
    <w:qFormat/>
    <w:rsid w:val="00EE4282"/>
    <w:pPr>
      <w:spacing w:before="100" w:beforeAutospacing="1" w:after="100" w:afterAutospacing="1"/>
    </w:pPr>
    <w:rPr>
      <w:b/>
      <w:bCs/>
      <w:sz w:val="14"/>
      <w:szCs w:val="14"/>
    </w:rPr>
  </w:style>
  <w:style w:type="paragraph" w:customStyle="1" w:styleId="ttforcst">
    <w:name w:val="ttforcst"/>
    <w:basedOn w:val="a6"/>
    <w:uiPriority w:val="99"/>
    <w:qFormat/>
    <w:rsid w:val="00EE4282"/>
    <w:pPr>
      <w:spacing w:before="100" w:beforeAutospacing="1" w:after="100" w:afterAutospacing="1"/>
    </w:pPr>
    <w:rPr>
      <w:b/>
      <w:bCs/>
      <w:color w:val="AA0000"/>
      <w:sz w:val="14"/>
      <w:szCs w:val="14"/>
    </w:rPr>
  </w:style>
  <w:style w:type="paragraph" w:customStyle="1" w:styleId="tpforcst">
    <w:name w:val="tpforcst"/>
    <w:basedOn w:val="a6"/>
    <w:uiPriority w:val="99"/>
    <w:qFormat/>
    <w:rsid w:val="00EE4282"/>
    <w:pPr>
      <w:spacing w:before="100" w:beforeAutospacing="1" w:after="100" w:afterAutospacing="1"/>
    </w:pPr>
    <w:rPr>
      <w:b/>
      <w:bCs/>
      <w:color w:val="00008B"/>
      <w:sz w:val="14"/>
      <w:szCs w:val="14"/>
    </w:rPr>
  </w:style>
  <w:style w:type="paragraph" w:customStyle="1" w:styleId="monitorup">
    <w:name w:val="monitor_up"/>
    <w:basedOn w:val="a6"/>
    <w:uiPriority w:val="99"/>
    <w:qFormat/>
    <w:rsid w:val="00EE4282"/>
    <w:pPr>
      <w:spacing w:before="100" w:beforeAutospacing="1" w:after="100" w:afterAutospacing="1"/>
    </w:pPr>
    <w:rPr>
      <w:rFonts w:ascii="Arial" w:hAnsi="Arial" w:cs="Arial"/>
      <w:b/>
      <w:bCs/>
      <w:color w:val="0000CC"/>
      <w:sz w:val="15"/>
      <w:szCs w:val="15"/>
    </w:rPr>
  </w:style>
  <w:style w:type="paragraph" w:customStyle="1" w:styleId="smallbl">
    <w:name w:val="small_bl"/>
    <w:basedOn w:val="a6"/>
    <w:uiPriority w:val="99"/>
    <w:qFormat/>
    <w:rsid w:val="00EE4282"/>
    <w:pPr>
      <w:spacing w:before="100" w:beforeAutospacing="1" w:after="100" w:afterAutospacing="1"/>
      <w:jc w:val="center"/>
    </w:pPr>
    <w:rPr>
      <w:rFonts w:ascii="Arial" w:hAnsi="Arial" w:cs="Arial"/>
      <w:color w:val="006400"/>
      <w:sz w:val="12"/>
      <w:szCs w:val="12"/>
    </w:rPr>
  </w:style>
  <w:style w:type="paragraph" w:customStyle="1" w:styleId="extcont-block">
    <w:name w:val="extcont-block"/>
    <w:basedOn w:val="a6"/>
    <w:uiPriority w:val="99"/>
    <w:qFormat/>
    <w:rsid w:val="00EE4282"/>
    <w:pPr>
      <w:spacing w:before="100" w:beforeAutospacing="1" w:after="161"/>
    </w:pPr>
    <w:rPr>
      <w:sz w:val="24"/>
      <w:szCs w:val="24"/>
    </w:rPr>
  </w:style>
  <w:style w:type="paragraph" w:customStyle="1" w:styleId="rightcolumn">
    <w:name w:val="rightcolumn"/>
    <w:basedOn w:val="a6"/>
    <w:uiPriority w:val="99"/>
    <w:qFormat/>
    <w:rsid w:val="00EE4282"/>
    <w:pPr>
      <w:spacing w:before="100" w:beforeAutospacing="1" w:after="100" w:afterAutospacing="1"/>
      <w:ind w:left="-3063"/>
    </w:pPr>
    <w:rPr>
      <w:sz w:val="24"/>
      <w:szCs w:val="24"/>
    </w:rPr>
  </w:style>
  <w:style w:type="paragraph" w:customStyle="1" w:styleId="dir">
    <w:name w:val="dir"/>
    <w:basedOn w:val="a6"/>
    <w:uiPriority w:val="99"/>
    <w:qFormat/>
    <w:rsid w:val="00EE4282"/>
    <w:pPr>
      <w:spacing w:before="100" w:beforeAutospacing="1" w:after="100" w:afterAutospacing="1"/>
    </w:pPr>
    <w:rPr>
      <w:sz w:val="12"/>
      <w:szCs w:val="12"/>
    </w:rPr>
  </w:style>
  <w:style w:type="paragraph" w:customStyle="1" w:styleId="tabs">
    <w:name w:val="tabs"/>
    <w:basedOn w:val="a6"/>
    <w:uiPriority w:val="99"/>
    <w:qFormat/>
    <w:rsid w:val="00EE4282"/>
    <w:pPr>
      <w:spacing w:before="100" w:beforeAutospacing="1" w:after="100" w:afterAutospacing="1"/>
    </w:pPr>
    <w:rPr>
      <w:sz w:val="24"/>
      <w:szCs w:val="24"/>
    </w:rPr>
  </w:style>
  <w:style w:type="paragraph" w:customStyle="1" w:styleId="now">
    <w:name w:val="now"/>
    <w:basedOn w:val="a6"/>
    <w:uiPriority w:val="99"/>
    <w:qFormat/>
    <w:rsid w:val="00EE4282"/>
    <w:pPr>
      <w:spacing w:before="100" w:beforeAutospacing="1" w:after="100" w:afterAutospacing="1"/>
    </w:pPr>
    <w:rPr>
      <w:sz w:val="24"/>
      <w:szCs w:val="24"/>
    </w:rPr>
  </w:style>
  <w:style w:type="paragraph" w:customStyle="1" w:styleId="rus">
    <w:name w:val="rus"/>
    <w:basedOn w:val="a6"/>
    <w:uiPriority w:val="99"/>
    <w:qFormat/>
    <w:rsid w:val="00EE4282"/>
    <w:pPr>
      <w:spacing w:before="100" w:beforeAutospacing="1" w:after="100" w:afterAutospacing="1"/>
    </w:pPr>
    <w:rPr>
      <w:sz w:val="24"/>
      <w:szCs w:val="24"/>
    </w:rPr>
  </w:style>
  <w:style w:type="paragraph" w:customStyle="1" w:styleId="world">
    <w:name w:val="world"/>
    <w:basedOn w:val="a6"/>
    <w:uiPriority w:val="99"/>
    <w:qFormat/>
    <w:rsid w:val="00EE4282"/>
    <w:pPr>
      <w:spacing w:before="100" w:beforeAutospacing="1" w:after="100" w:afterAutospacing="1"/>
    </w:pPr>
    <w:rPr>
      <w:sz w:val="24"/>
      <w:szCs w:val="24"/>
    </w:rPr>
  </w:style>
  <w:style w:type="paragraph" w:customStyle="1" w:styleId="right-block">
    <w:name w:val="right-block"/>
    <w:basedOn w:val="a6"/>
    <w:uiPriority w:val="99"/>
    <w:qFormat/>
    <w:rsid w:val="00EE4282"/>
    <w:pPr>
      <w:spacing w:before="100" w:beforeAutospacing="1" w:after="100" w:afterAutospacing="1"/>
    </w:pPr>
    <w:rPr>
      <w:sz w:val="24"/>
      <w:szCs w:val="24"/>
    </w:rPr>
  </w:style>
  <w:style w:type="paragraph" w:customStyle="1" w:styleId="iner">
    <w:name w:val="iner"/>
    <w:basedOn w:val="a6"/>
    <w:uiPriority w:val="99"/>
    <w:qFormat/>
    <w:rsid w:val="00EE4282"/>
    <w:pPr>
      <w:spacing w:before="100" w:beforeAutospacing="1" w:after="100" w:afterAutospacing="1"/>
    </w:pPr>
    <w:rPr>
      <w:sz w:val="24"/>
      <w:szCs w:val="24"/>
    </w:rPr>
  </w:style>
  <w:style w:type="paragraph" w:customStyle="1" w:styleId="tabs1">
    <w:name w:val="tabs1"/>
    <w:basedOn w:val="a6"/>
    <w:uiPriority w:val="99"/>
    <w:qFormat/>
    <w:rsid w:val="00EE4282"/>
    <w:pPr>
      <w:spacing w:before="100" w:beforeAutospacing="1" w:after="75"/>
    </w:pPr>
    <w:rPr>
      <w:sz w:val="24"/>
      <w:szCs w:val="24"/>
    </w:rPr>
  </w:style>
  <w:style w:type="paragraph" w:customStyle="1" w:styleId="iner1">
    <w:name w:val="iner1"/>
    <w:basedOn w:val="a6"/>
    <w:uiPriority w:val="99"/>
    <w:qFormat/>
    <w:rsid w:val="00EE4282"/>
    <w:pPr>
      <w:shd w:val="clear" w:color="auto" w:fill="DAF1F7"/>
      <w:spacing w:before="100" w:beforeAutospacing="1" w:after="100" w:afterAutospacing="1"/>
    </w:pPr>
    <w:rPr>
      <w:sz w:val="24"/>
      <w:szCs w:val="24"/>
    </w:rPr>
  </w:style>
  <w:style w:type="paragraph" w:customStyle="1" w:styleId="iner2">
    <w:name w:val="iner2"/>
    <w:basedOn w:val="a6"/>
    <w:uiPriority w:val="99"/>
    <w:qFormat/>
    <w:rsid w:val="00EE4282"/>
    <w:pPr>
      <w:shd w:val="clear" w:color="auto" w:fill="DAF1F7"/>
      <w:spacing w:before="100" w:beforeAutospacing="1" w:after="100" w:afterAutospacing="1"/>
    </w:pPr>
    <w:rPr>
      <w:sz w:val="24"/>
      <w:szCs w:val="24"/>
    </w:rPr>
  </w:style>
  <w:style w:type="paragraph" w:customStyle="1" w:styleId="now1">
    <w:name w:val="now1"/>
    <w:basedOn w:val="a6"/>
    <w:uiPriority w:val="99"/>
    <w:qFormat/>
    <w:rsid w:val="00EE4282"/>
    <w:pPr>
      <w:spacing w:before="100" w:beforeAutospacing="1" w:after="100" w:afterAutospacing="1" w:line="430" w:lineRule="atLeast"/>
      <w:jc w:val="center"/>
    </w:pPr>
    <w:rPr>
      <w:b/>
      <w:bCs/>
      <w:color w:val="282828"/>
      <w:sz w:val="13"/>
      <w:szCs w:val="13"/>
    </w:rPr>
  </w:style>
  <w:style w:type="paragraph" w:customStyle="1" w:styleId="rus1">
    <w:name w:val="rus1"/>
    <w:basedOn w:val="a6"/>
    <w:uiPriority w:val="99"/>
    <w:qFormat/>
    <w:rsid w:val="00EE4282"/>
    <w:pPr>
      <w:shd w:val="clear" w:color="auto" w:fill="DAF1F7"/>
      <w:spacing w:before="100" w:beforeAutospacing="1" w:after="100" w:afterAutospacing="1" w:line="430" w:lineRule="atLeast"/>
      <w:jc w:val="center"/>
    </w:pPr>
    <w:rPr>
      <w:b/>
      <w:bCs/>
      <w:color w:val="FFFFFF"/>
      <w:sz w:val="24"/>
      <w:szCs w:val="24"/>
    </w:rPr>
  </w:style>
  <w:style w:type="paragraph" w:customStyle="1" w:styleId="world1">
    <w:name w:val="world1"/>
    <w:basedOn w:val="a6"/>
    <w:uiPriority w:val="99"/>
    <w:qFormat/>
    <w:rsid w:val="00EE4282"/>
    <w:pPr>
      <w:spacing w:before="100" w:beforeAutospacing="1" w:after="100" w:afterAutospacing="1" w:line="430" w:lineRule="atLeast"/>
      <w:ind w:left="-43"/>
      <w:jc w:val="center"/>
    </w:pPr>
    <w:rPr>
      <w:b/>
      <w:bCs/>
      <w:color w:val="FFFFFF"/>
      <w:sz w:val="24"/>
      <w:szCs w:val="24"/>
    </w:rPr>
  </w:style>
  <w:style w:type="paragraph" w:customStyle="1" w:styleId="right-block1">
    <w:name w:val="right-block1"/>
    <w:basedOn w:val="a6"/>
    <w:uiPriority w:val="99"/>
    <w:qFormat/>
    <w:rsid w:val="00EE4282"/>
    <w:pPr>
      <w:spacing w:before="100" w:beforeAutospacing="1" w:after="75"/>
    </w:pPr>
    <w:rPr>
      <w:sz w:val="24"/>
      <w:szCs w:val="24"/>
    </w:rPr>
  </w:style>
  <w:style w:type="paragraph" w:customStyle="1" w:styleId="surgut">
    <w:name w:val="surgut"/>
    <w:basedOn w:val="af"/>
    <w:uiPriority w:val="99"/>
    <w:qFormat/>
    <w:rsid w:val="00EE4282"/>
    <w:pPr>
      <w:ind w:left="0" w:firstLine="709"/>
      <w:jc w:val="both"/>
    </w:pPr>
    <w:rPr>
      <w:sz w:val="26"/>
      <w:lang w:val="ru-RU" w:eastAsia="en-US"/>
    </w:rPr>
  </w:style>
  <w:style w:type="paragraph" w:customStyle="1" w:styleId="affffffffffffff1">
    <w:name w:val="Заголовок списка"/>
    <w:basedOn w:val="a6"/>
    <w:next w:val="a6"/>
    <w:uiPriority w:val="99"/>
    <w:qFormat/>
    <w:rsid w:val="00EE4282"/>
    <w:pPr>
      <w:widowControl w:val="0"/>
      <w:suppressAutoHyphens/>
    </w:pPr>
    <w:rPr>
      <w:rFonts w:eastAsia="Lucida Sans Unicode"/>
      <w:kern w:val="1"/>
      <w:sz w:val="24"/>
      <w:szCs w:val="24"/>
      <w:lang w:eastAsia="en-US"/>
    </w:rPr>
  </w:style>
  <w:style w:type="paragraph" w:customStyle="1" w:styleId="affffffffffffff2">
    <w:name w:val="Знак Знак Знак Знак Знак Знак Знак Знак Знак Знак"/>
    <w:basedOn w:val="a6"/>
    <w:uiPriority w:val="99"/>
    <w:qFormat/>
    <w:rsid w:val="00EE4282"/>
    <w:pPr>
      <w:spacing w:before="100" w:beforeAutospacing="1" w:after="100" w:afterAutospacing="1"/>
    </w:pPr>
    <w:rPr>
      <w:rFonts w:ascii="Tahoma" w:hAnsi="Tahoma"/>
      <w:lang w:val="en-US" w:eastAsia="en-US"/>
    </w:rPr>
  </w:style>
  <w:style w:type="paragraph" w:customStyle="1" w:styleId="516">
    <w:name w:val="Знак5 Знак Знак Знак1"/>
    <w:basedOn w:val="a6"/>
    <w:uiPriority w:val="99"/>
    <w:qFormat/>
    <w:rsid w:val="00EE4282"/>
    <w:pPr>
      <w:spacing w:after="160" w:line="240" w:lineRule="exact"/>
    </w:pPr>
    <w:rPr>
      <w:rFonts w:ascii="Verdana" w:hAnsi="Verdana"/>
      <w:lang w:val="en-US" w:eastAsia="en-US"/>
    </w:rPr>
  </w:style>
  <w:style w:type="paragraph" w:customStyle="1" w:styleId="affffffffffffff3">
    <w:name w:val="Знак Знак Знак Знак Знак Знак Знак Знак Знак Знак Знак Знак Знак Знак Знак Знак Знак Знак Знак Знак Знак Знак"/>
    <w:basedOn w:val="a6"/>
    <w:uiPriority w:val="99"/>
    <w:qFormat/>
    <w:rsid w:val="00EE4282"/>
    <w:pPr>
      <w:spacing w:after="160" w:line="240" w:lineRule="exact"/>
    </w:pPr>
    <w:rPr>
      <w:rFonts w:ascii="Verdana" w:hAnsi="Verdana"/>
      <w:lang w:val="en-US" w:eastAsia="en-US"/>
    </w:rPr>
  </w:style>
  <w:style w:type="character" w:customStyle="1" w:styleId="12f2">
    <w:name w:val="Знак Знак12"/>
    <w:rsid w:val="00EE4282"/>
    <w:rPr>
      <w:b/>
      <w:sz w:val="26"/>
    </w:rPr>
  </w:style>
  <w:style w:type="character" w:customStyle="1" w:styleId="243">
    <w:name w:val="Знак Знак24"/>
    <w:rsid w:val="00EE4282"/>
    <w:rPr>
      <w:rFonts w:ascii="Arial" w:eastAsia="Times New Roman" w:hAnsi="Arial" w:cs="Arial"/>
      <w:b/>
      <w:bCs/>
      <w:i/>
      <w:iCs/>
      <w:sz w:val="28"/>
      <w:szCs w:val="28"/>
      <w:lang w:eastAsia="ru-RU"/>
    </w:rPr>
  </w:style>
  <w:style w:type="paragraph" w:customStyle="1" w:styleId="Char0">
    <w:name w:val="Char Знак"/>
    <w:basedOn w:val="a6"/>
    <w:uiPriority w:val="99"/>
    <w:qFormat/>
    <w:rsid w:val="00EE4282"/>
    <w:pPr>
      <w:spacing w:before="100" w:beforeAutospacing="1" w:after="100" w:afterAutospacing="1"/>
    </w:pPr>
    <w:rPr>
      <w:rFonts w:ascii="Tahoma" w:hAnsi="Tahoma"/>
      <w:lang w:val="en-US" w:eastAsia="en-US"/>
    </w:rPr>
  </w:style>
  <w:style w:type="character" w:customStyle="1" w:styleId="6c">
    <w:name w:val="Знак Знак6"/>
    <w:rsid w:val="00EE4282"/>
    <w:rPr>
      <w:rFonts w:ascii="Times New Roman" w:eastAsia="Times New Roman" w:hAnsi="Times New Roman" w:cs="Times New Roman"/>
      <w:sz w:val="24"/>
      <w:szCs w:val="24"/>
      <w:lang w:eastAsia="ru-RU"/>
    </w:rPr>
  </w:style>
  <w:style w:type="paragraph" w:customStyle="1" w:styleId="affffffffffffff4">
    <w:name w:val="Текст в заданном формате"/>
    <w:basedOn w:val="a6"/>
    <w:uiPriority w:val="99"/>
    <w:qFormat/>
    <w:rsid w:val="00EE4282"/>
    <w:pPr>
      <w:suppressAutoHyphens/>
    </w:pPr>
    <w:rPr>
      <w:rFonts w:ascii="DejaVu Sans Mono" w:eastAsia="DejaVu Sans" w:hAnsi="DejaVu Sans Mono" w:cs="DejaVu Sans Mono"/>
      <w:lang w:eastAsia="ar-SA"/>
    </w:rPr>
  </w:style>
  <w:style w:type="paragraph" w:customStyle="1" w:styleId="affffffffffffff5">
    <w:name w:val="Знак Знак Знак Знак Знак Знак"/>
    <w:basedOn w:val="a6"/>
    <w:uiPriority w:val="99"/>
    <w:qFormat/>
    <w:rsid w:val="00EE4282"/>
    <w:pPr>
      <w:tabs>
        <w:tab w:val="num" w:pos="432"/>
      </w:tabs>
      <w:spacing w:before="120" w:after="160"/>
      <w:ind w:left="432" w:hanging="432"/>
      <w:jc w:val="both"/>
    </w:pPr>
    <w:rPr>
      <w:b/>
      <w:bCs/>
      <w:caps/>
      <w:sz w:val="32"/>
      <w:szCs w:val="32"/>
      <w:lang w:val="en-US" w:eastAsia="en-US"/>
    </w:rPr>
  </w:style>
  <w:style w:type="paragraph" w:customStyle="1" w:styleId="zag3">
    <w:name w:val="zag3"/>
    <w:basedOn w:val="a6"/>
    <w:uiPriority w:val="99"/>
    <w:qFormat/>
    <w:rsid w:val="00EE4282"/>
    <w:pPr>
      <w:spacing w:before="240" w:after="240"/>
      <w:jc w:val="center"/>
    </w:pPr>
    <w:rPr>
      <w:sz w:val="24"/>
      <w:szCs w:val="24"/>
    </w:rPr>
  </w:style>
  <w:style w:type="paragraph" w:customStyle="1" w:styleId="p">
    <w:name w:val="p"/>
    <w:basedOn w:val="a6"/>
    <w:uiPriority w:val="99"/>
    <w:qFormat/>
    <w:rsid w:val="00EE4282"/>
    <w:pPr>
      <w:spacing w:before="48" w:after="48"/>
      <w:ind w:firstLine="480"/>
      <w:jc w:val="both"/>
    </w:pPr>
    <w:rPr>
      <w:sz w:val="24"/>
      <w:szCs w:val="24"/>
    </w:rPr>
  </w:style>
  <w:style w:type="paragraph" w:customStyle="1" w:styleId="pravo">
    <w:name w:val="pravo"/>
    <w:basedOn w:val="a6"/>
    <w:uiPriority w:val="99"/>
    <w:qFormat/>
    <w:rsid w:val="00EE4282"/>
    <w:pPr>
      <w:spacing w:before="48" w:after="48"/>
      <w:jc w:val="right"/>
    </w:pPr>
    <w:rPr>
      <w:sz w:val="24"/>
      <w:szCs w:val="24"/>
    </w:rPr>
  </w:style>
  <w:style w:type="paragraph" w:customStyle="1" w:styleId="CharChar1CharChar1CharChar">
    <w:name w:val="Char Char Знак Знак1 Char Char1 Знак Знак Char Char"/>
    <w:basedOn w:val="a6"/>
    <w:uiPriority w:val="99"/>
    <w:qFormat/>
    <w:rsid w:val="00EE4282"/>
    <w:pPr>
      <w:spacing w:before="100" w:beforeAutospacing="1" w:after="100" w:afterAutospacing="1"/>
    </w:pPr>
    <w:rPr>
      <w:rFonts w:ascii="Tahoma" w:hAnsi="Tahoma"/>
      <w:lang w:val="en-US" w:eastAsia="en-US"/>
    </w:rPr>
  </w:style>
  <w:style w:type="numbering" w:customStyle="1" w:styleId="3ff6">
    <w:name w:val="Нет списка3"/>
    <w:next w:val="a9"/>
    <w:semiHidden/>
    <w:unhideWhenUsed/>
    <w:rsid w:val="00EE4282"/>
  </w:style>
  <w:style w:type="numbering" w:customStyle="1" w:styleId="4f9">
    <w:name w:val="Нет списка4"/>
    <w:next w:val="a9"/>
    <w:uiPriority w:val="99"/>
    <w:semiHidden/>
    <w:unhideWhenUsed/>
    <w:rsid w:val="00EE4282"/>
  </w:style>
  <w:style w:type="numbering" w:customStyle="1" w:styleId="12f3">
    <w:name w:val="Нет списка12"/>
    <w:next w:val="a9"/>
    <w:semiHidden/>
    <w:unhideWhenUsed/>
    <w:rsid w:val="00EE4282"/>
  </w:style>
  <w:style w:type="numbering" w:customStyle="1" w:styleId="21f7">
    <w:name w:val="Нет списка21"/>
    <w:next w:val="a9"/>
    <w:semiHidden/>
    <w:unhideWhenUsed/>
    <w:rsid w:val="00EE4282"/>
  </w:style>
  <w:style w:type="numbering" w:customStyle="1" w:styleId="1119">
    <w:name w:val="Нет списка111"/>
    <w:next w:val="a9"/>
    <w:semiHidden/>
    <w:unhideWhenUsed/>
    <w:rsid w:val="00EE4282"/>
  </w:style>
  <w:style w:type="numbering" w:customStyle="1" w:styleId="31f2">
    <w:name w:val="Нет списка31"/>
    <w:next w:val="a9"/>
    <w:semiHidden/>
    <w:unhideWhenUsed/>
    <w:rsid w:val="00EE4282"/>
  </w:style>
  <w:style w:type="character" w:customStyle="1" w:styleId="1ffffff5">
    <w:name w:val="Упомянуть1"/>
    <w:basedOn w:val="a7"/>
    <w:uiPriority w:val="99"/>
    <w:semiHidden/>
    <w:unhideWhenUsed/>
    <w:rsid w:val="00491688"/>
    <w:rPr>
      <w:color w:val="2B579A"/>
      <w:shd w:val="clear" w:color="auto" w:fill="E6E6E6"/>
    </w:rPr>
  </w:style>
  <w:style w:type="paragraph" w:customStyle="1" w:styleId="affffffffffffff6">
    <w:name w:val="Начальник управления"/>
    <w:basedOn w:val="a6"/>
    <w:link w:val="affffffffffffff7"/>
    <w:qFormat/>
    <w:rsid w:val="0084392B"/>
    <w:pPr>
      <w:jc w:val="both"/>
    </w:pPr>
    <w:rPr>
      <w:sz w:val="24"/>
      <w:szCs w:val="24"/>
    </w:rPr>
  </w:style>
  <w:style w:type="character" w:customStyle="1" w:styleId="affffffffffffff7">
    <w:name w:val="Начальник управления Знак"/>
    <w:basedOn w:val="a7"/>
    <w:link w:val="affffffffffffff6"/>
    <w:rsid w:val="0084392B"/>
    <w:rPr>
      <w:sz w:val="24"/>
      <w:szCs w:val="24"/>
    </w:rPr>
  </w:style>
  <w:style w:type="character" w:customStyle="1" w:styleId="1210pt">
    <w:name w:val="Основной текст (12) + 10 pt"/>
    <w:basedOn w:val="124"/>
    <w:rsid w:val="00E55298"/>
    <w:rPr>
      <w:rFonts w:ascii="Times New Roman" w:eastAsia="Times New Roman" w:hAnsi="Times New Roman" w:cs="Times New Roman"/>
      <w:b w:val="0"/>
      <w:bCs w:val="0"/>
      <w:i w:val="0"/>
      <w:iCs w:val="0"/>
      <w:smallCaps w:val="0"/>
      <w:strike w:val="0"/>
      <w:noProof/>
      <w:spacing w:val="0"/>
      <w:sz w:val="20"/>
      <w:szCs w:val="20"/>
      <w:shd w:val="clear" w:color="auto" w:fill="FFFFFF"/>
      <w:lang w:val="en-US"/>
    </w:rPr>
  </w:style>
  <w:style w:type="character" w:customStyle="1" w:styleId="96pt">
    <w:name w:val="Основной текст (9) + 6 pt"/>
    <w:basedOn w:val="94"/>
    <w:rsid w:val="00E55298"/>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13TimesNewRoman105pt">
    <w:name w:val="Основной текст (13) + Times New Roman;10;5 pt"/>
    <w:basedOn w:val="132"/>
    <w:rsid w:val="00E55298"/>
    <w:rPr>
      <w:rFonts w:ascii="Times New Roman" w:eastAsia="Times New Roman" w:hAnsi="Times New Roman" w:cs="Times New Roman"/>
      <w:b w:val="0"/>
      <w:bCs w:val="0"/>
      <w:i w:val="0"/>
      <w:iCs w:val="0"/>
      <w:smallCaps w:val="0"/>
      <w:strike w:val="0"/>
      <w:noProof/>
      <w:spacing w:val="0"/>
      <w:sz w:val="21"/>
      <w:szCs w:val="21"/>
      <w:shd w:val="clear" w:color="auto" w:fill="FFFFFF"/>
    </w:rPr>
  </w:style>
  <w:style w:type="character" w:customStyle="1" w:styleId="14Arial95pt">
    <w:name w:val="Основной текст (14) + Arial;9;5 pt"/>
    <w:basedOn w:val="140"/>
    <w:rsid w:val="00E55298"/>
    <w:rPr>
      <w:rFonts w:ascii="Arial" w:eastAsia="Arial" w:hAnsi="Arial" w:cs="Arial"/>
      <w:b w:val="0"/>
      <w:bCs w:val="0"/>
      <w:i w:val="0"/>
      <w:iCs w:val="0"/>
      <w:smallCaps w:val="0"/>
      <w:strike w:val="0"/>
      <w:spacing w:val="0"/>
      <w:sz w:val="19"/>
      <w:szCs w:val="19"/>
      <w:shd w:val="clear" w:color="auto" w:fill="FFFFFF"/>
    </w:rPr>
  </w:style>
  <w:style w:type="character" w:customStyle="1" w:styleId="5105pt">
    <w:name w:val="Основной текст (5) + 10;5 pt"/>
    <w:basedOn w:val="56"/>
    <w:rsid w:val="00E55298"/>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25Arial75pt">
    <w:name w:val="Основной текст (25) + Arial;7;5 pt;Не полужирный"/>
    <w:basedOn w:val="251"/>
    <w:rsid w:val="0043065B"/>
    <w:rPr>
      <w:rFonts w:ascii="Arial" w:eastAsia="Arial" w:hAnsi="Arial" w:cs="Arial"/>
      <w:b/>
      <w:bCs/>
      <w:i w:val="0"/>
      <w:iCs w:val="0"/>
      <w:smallCaps w:val="0"/>
      <w:strike w:val="0"/>
      <w:noProof/>
      <w:spacing w:val="0"/>
      <w:sz w:val="15"/>
      <w:szCs w:val="15"/>
      <w:shd w:val="clear" w:color="auto" w:fill="FFFFFF"/>
      <w:lang w:val="en-US"/>
    </w:rPr>
  </w:style>
  <w:style w:type="character" w:customStyle="1" w:styleId="26TimesNewRoman8pt">
    <w:name w:val="Основной текст (26) + Times New Roman;8 pt;Полужирный"/>
    <w:basedOn w:val="261"/>
    <w:rsid w:val="0043065B"/>
    <w:rPr>
      <w:rFonts w:ascii="Times New Roman" w:eastAsia="Times New Roman" w:hAnsi="Times New Roman" w:cs="Times New Roman"/>
      <w:b/>
      <w:bCs/>
      <w:i w:val="0"/>
      <w:iCs w:val="0"/>
      <w:smallCaps w:val="0"/>
      <w:strike w:val="0"/>
      <w:noProof/>
      <w:spacing w:val="0"/>
      <w:sz w:val="16"/>
      <w:szCs w:val="16"/>
      <w:shd w:val="clear" w:color="auto" w:fill="FFFFFF"/>
    </w:rPr>
  </w:style>
  <w:style w:type="character" w:customStyle="1" w:styleId="2375pt">
    <w:name w:val="Основной текст (23) + 7;5 pt"/>
    <w:basedOn w:val="231"/>
    <w:rsid w:val="0052321E"/>
    <w:rPr>
      <w:rFonts w:ascii="Arial" w:eastAsia="Arial" w:hAnsi="Arial" w:cs="Arial"/>
      <w:b w:val="0"/>
      <w:bCs w:val="0"/>
      <w:i w:val="0"/>
      <w:iCs w:val="0"/>
      <w:smallCaps w:val="0"/>
      <w:strike w:val="0"/>
      <w:noProof/>
      <w:spacing w:val="0"/>
      <w:sz w:val="15"/>
      <w:szCs w:val="15"/>
      <w:shd w:val="clear" w:color="auto" w:fill="FFFFFF"/>
    </w:rPr>
  </w:style>
  <w:style w:type="character" w:customStyle="1" w:styleId="23TimesNewRoman95pt">
    <w:name w:val="Основной текст (23) + Times New Roman;9;5 pt;Курсив"/>
    <w:basedOn w:val="231"/>
    <w:rsid w:val="0052321E"/>
    <w:rPr>
      <w:rFonts w:ascii="Times New Roman" w:eastAsia="Times New Roman" w:hAnsi="Times New Roman" w:cs="Times New Roman"/>
      <w:b w:val="0"/>
      <w:bCs w:val="0"/>
      <w:i/>
      <w:iCs/>
      <w:smallCaps w:val="0"/>
      <w:strike w:val="0"/>
      <w:noProof/>
      <w:spacing w:val="0"/>
      <w:sz w:val="19"/>
      <w:szCs w:val="19"/>
      <w:shd w:val="clear" w:color="auto" w:fill="FFFFFF"/>
    </w:rPr>
  </w:style>
  <w:style w:type="paragraph" w:customStyle="1" w:styleId="174">
    <w:name w:val="Основной текст17"/>
    <w:basedOn w:val="a6"/>
    <w:qFormat/>
    <w:rsid w:val="0007010C"/>
    <w:pPr>
      <w:shd w:val="clear" w:color="auto" w:fill="FFFFFF"/>
      <w:spacing w:after="720" w:line="370" w:lineRule="exact"/>
      <w:ind w:hanging="420"/>
    </w:pPr>
    <w:rPr>
      <w:color w:val="000000"/>
      <w:sz w:val="25"/>
      <w:szCs w:val="25"/>
      <w:lang w:val="ru"/>
    </w:rPr>
  </w:style>
  <w:style w:type="character" w:customStyle="1" w:styleId="WW8Num29z0">
    <w:name w:val="WW8Num29z0"/>
    <w:rsid w:val="000D0489"/>
    <w:rPr>
      <w:rFonts w:ascii="Symbol" w:hAnsi="Symbol"/>
    </w:rPr>
  </w:style>
  <w:style w:type="character" w:customStyle="1" w:styleId="1ffffff6">
    <w:name w:val="Неразрешенное упоминание1"/>
    <w:basedOn w:val="a7"/>
    <w:uiPriority w:val="99"/>
    <w:semiHidden/>
    <w:unhideWhenUsed/>
    <w:rsid w:val="009C22F7"/>
    <w:rPr>
      <w:color w:val="808080"/>
      <w:shd w:val="clear" w:color="auto" w:fill="E6E6E6"/>
    </w:rPr>
  </w:style>
  <w:style w:type="character" w:customStyle="1" w:styleId="affffffffffffff8">
    <w:name w:val="Обычн Знак"/>
    <w:basedOn w:val="a7"/>
    <w:link w:val="affffffffffffff9"/>
    <w:locked/>
    <w:rsid w:val="00913DFE"/>
    <w:rPr>
      <w:sz w:val="24"/>
      <w:szCs w:val="36"/>
    </w:rPr>
  </w:style>
  <w:style w:type="paragraph" w:customStyle="1" w:styleId="affffffffffffff9">
    <w:name w:val="Обычн"/>
    <w:basedOn w:val="a6"/>
    <w:link w:val="affffffffffffff8"/>
    <w:qFormat/>
    <w:rsid w:val="00913DFE"/>
    <w:pPr>
      <w:spacing w:line="360" w:lineRule="auto"/>
      <w:ind w:firstLine="709"/>
      <w:jc w:val="both"/>
    </w:pPr>
    <w:rPr>
      <w:sz w:val="24"/>
      <w:szCs w:val="36"/>
    </w:rPr>
  </w:style>
  <w:style w:type="numbering" w:customStyle="1" w:styleId="11111131">
    <w:name w:val="1 / 1.1 / 1.1.131"/>
    <w:basedOn w:val="a9"/>
    <w:next w:val="111111"/>
    <w:unhideWhenUsed/>
    <w:rsid w:val="00171AFE"/>
  </w:style>
  <w:style w:type="paragraph" w:customStyle="1" w:styleId="xl4165">
    <w:name w:val="xl4165"/>
    <w:basedOn w:val="a6"/>
    <w:uiPriority w:val="99"/>
    <w:qFormat/>
    <w:rsid w:val="0089187E"/>
    <w:pPr>
      <w:spacing w:before="100" w:beforeAutospacing="1" w:after="100" w:afterAutospacing="1"/>
    </w:pPr>
    <w:rPr>
      <w:sz w:val="24"/>
      <w:szCs w:val="24"/>
    </w:rPr>
  </w:style>
  <w:style w:type="paragraph" w:customStyle="1" w:styleId="xl4166">
    <w:name w:val="xl4166"/>
    <w:basedOn w:val="a6"/>
    <w:uiPriority w:val="99"/>
    <w:qFormat/>
    <w:rsid w:val="0089187E"/>
    <w:pPr>
      <w:spacing w:before="100" w:beforeAutospacing="1" w:after="100" w:afterAutospacing="1"/>
      <w:jc w:val="center"/>
      <w:textAlignment w:val="center"/>
    </w:pPr>
    <w:rPr>
      <w:sz w:val="24"/>
      <w:szCs w:val="24"/>
    </w:rPr>
  </w:style>
  <w:style w:type="paragraph" w:customStyle="1" w:styleId="xl4167">
    <w:name w:val="xl4167"/>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68">
    <w:name w:val="xl4168"/>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169">
    <w:name w:val="xl4169"/>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70">
    <w:name w:val="xl4170"/>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1">
    <w:name w:val="xl4171"/>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2">
    <w:name w:val="xl4172"/>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73">
    <w:name w:val="xl4173"/>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174">
    <w:name w:val="xl4174"/>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5">
    <w:name w:val="xl4175"/>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76">
    <w:name w:val="xl4176"/>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7">
    <w:name w:val="xl4177"/>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8">
    <w:name w:val="xl4178"/>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179">
    <w:name w:val="xl4179"/>
    <w:basedOn w:val="a6"/>
    <w:uiPriority w:val="99"/>
    <w:qFormat/>
    <w:rsid w:val="0089187E"/>
    <w:pPr>
      <w:spacing w:before="100" w:beforeAutospacing="1" w:after="100" w:afterAutospacing="1"/>
      <w:jc w:val="center"/>
    </w:pPr>
    <w:rPr>
      <w:sz w:val="24"/>
      <w:szCs w:val="24"/>
    </w:rPr>
  </w:style>
  <w:style w:type="paragraph" w:customStyle="1" w:styleId="xl4180">
    <w:name w:val="xl4180"/>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81">
    <w:name w:val="xl4181"/>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182">
    <w:name w:val="xl4182"/>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83">
    <w:name w:val="xl4183"/>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184">
    <w:name w:val="xl4184"/>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185">
    <w:name w:val="xl4185"/>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4186">
    <w:name w:val="xl4186"/>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7">
    <w:name w:val="xl4187"/>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8">
    <w:name w:val="xl4188"/>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9">
    <w:name w:val="xl4189"/>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0">
    <w:name w:val="xl4190"/>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1">
    <w:name w:val="xl4191"/>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2">
    <w:name w:val="xl4192"/>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93">
    <w:name w:val="xl4193"/>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4">
    <w:name w:val="xl4194"/>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5">
    <w:name w:val="xl4195"/>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b/>
      <w:bCs/>
      <w:sz w:val="24"/>
      <w:szCs w:val="24"/>
    </w:rPr>
  </w:style>
  <w:style w:type="paragraph" w:customStyle="1" w:styleId="xl4196">
    <w:name w:val="xl4196"/>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197">
    <w:name w:val="xl4197"/>
    <w:basedOn w:val="a6"/>
    <w:uiPriority w:val="99"/>
    <w:qFormat/>
    <w:rsid w:val="0089187E"/>
    <w:pPr>
      <w:shd w:val="clear" w:color="000000" w:fill="D9E1F2"/>
      <w:spacing w:before="100" w:beforeAutospacing="1" w:after="100" w:afterAutospacing="1"/>
    </w:pPr>
    <w:rPr>
      <w:sz w:val="24"/>
      <w:szCs w:val="24"/>
    </w:rPr>
  </w:style>
  <w:style w:type="paragraph" w:customStyle="1" w:styleId="xl4198">
    <w:name w:val="xl4198"/>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99">
    <w:name w:val="xl4199"/>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200">
    <w:name w:val="xl4200"/>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6">
    <w:name w:val="xl986"/>
    <w:basedOn w:val="a6"/>
    <w:qFormat/>
    <w:rsid w:val="005B3C7A"/>
    <w:pPr>
      <w:spacing w:before="100" w:beforeAutospacing="1" w:after="100" w:afterAutospacing="1"/>
    </w:pPr>
    <w:rPr>
      <w:rFonts w:ascii="Calibri" w:hAnsi="Calibri" w:cs="Calibri"/>
      <w:b/>
      <w:bCs/>
      <w:sz w:val="24"/>
      <w:szCs w:val="24"/>
    </w:rPr>
  </w:style>
  <w:style w:type="paragraph" w:customStyle="1" w:styleId="xl987">
    <w:name w:val="xl987"/>
    <w:basedOn w:val="a6"/>
    <w:qFormat/>
    <w:rsid w:val="005B3C7A"/>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988">
    <w:name w:val="xl988"/>
    <w:basedOn w:val="a6"/>
    <w:qFormat/>
    <w:rsid w:val="005B3C7A"/>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989">
    <w:name w:val="xl989"/>
    <w:basedOn w:val="a6"/>
    <w:qFormat/>
    <w:rsid w:val="005B3C7A"/>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24"/>
      <w:szCs w:val="24"/>
    </w:rPr>
  </w:style>
  <w:style w:type="paragraph" w:customStyle="1" w:styleId="xl990">
    <w:name w:val="xl990"/>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1">
    <w:name w:val="xl991"/>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2">
    <w:name w:val="xl992"/>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3">
    <w:name w:val="xl993"/>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4">
    <w:name w:val="xl994"/>
    <w:basedOn w:val="a6"/>
    <w:qFormat/>
    <w:rsid w:val="005B3C7A"/>
    <w:pPr>
      <w:pBdr>
        <w:left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995">
    <w:name w:val="xl995"/>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6">
    <w:name w:val="xl996"/>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7">
    <w:name w:val="xl997"/>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8">
    <w:name w:val="xl998"/>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9">
    <w:name w:val="xl999"/>
    <w:basedOn w:val="a6"/>
    <w:qFormat/>
    <w:rsid w:val="005B3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000">
    <w:name w:val="xl1000"/>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01">
    <w:name w:val="xl1001"/>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02">
    <w:name w:val="xl1002"/>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03">
    <w:name w:val="xl1003"/>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4">
    <w:name w:val="xl1004"/>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05">
    <w:name w:val="xl1005"/>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6">
    <w:name w:val="xl1006"/>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007">
    <w:name w:val="xl1007"/>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8">
    <w:name w:val="xl1008"/>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9">
    <w:name w:val="xl1009"/>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0">
    <w:name w:val="xl1010"/>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11">
    <w:name w:val="xl1011"/>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2">
    <w:name w:val="xl1012"/>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3">
    <w:name w:val="xl1013"/>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14">
    <w:name w:val="xl1014"/>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15">
    <w:name w:val="xl1015"/>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6">
    <w:name w:val="xl1016"/>
    <w:basedOn w:val="a6"/>
    <w:qFormat/>
    <w:rsid w:val="005B3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017">
    <w:name w:val="xl1017"/>
    <w:basedOn w:val="a6"/>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18">
    <w:name w:val="xl1018"/>
    <w:basedOn w:val="a6"/>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19">
    <w:name w:val="xl1019"/>
    <w:basedOn w:val="a6"/>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0">
    <w:name w:val="xl1020"/>
    <w:basedOn w:val="a6"/>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1">
    <w:name w:val="xl1021"/>
    <w:basedOn w:val="a6"/>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2">
    <w:name w:val="xl1022"/>
    <w:basedOn w:val="a6"/>
    <w:qFormat/>
    <w:rsid w:val="005B3C7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23">
    <w:name w:val="xl1023"/>
    <w:basedOn w:val="a6"/>
    <w:qFormat/>
    <w:rsid w:val="005B3C7A"/>
    <w:pPr>
      <w:pBdr>
        <w:top w:val="single" w:sz="8" w:space="0" w:color="auto"/>
        <w:left w:val="single" w:sz="8" w:space="0" w:color="auto"/>
        <w:right w:val="single" w:sz="4" w:space="0" w:color="auto"/>
      </w:pBdr>
      <w:spacing w:before="100" w:beforeAutospacing="1" w:after="100" w:afterAutospacing="1"/>
      <w:textAlignment w:val="center"/>
    </w:pPr>
    <w:rPr>
      <w:b/>
      <w:bCs/>
      <w:sz w:val="24"/>
      <w:szCs w:val="24"/>
    </w:rPr>
  </w:style>
  <w:style w:type="paragraph" w:customStyle="1" w:styleId="xl1024">
    <w:name w:val="xl1024"/>
    <w:basedOn w:val="a6"/>
    <w:qFormat/>
    <w:rsid w:val="005B3C7A"/>
    <w:pPr>
      <w:pBdr>
        <w:top w:val="single" w:sz="8"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25">
    <w:name w:val="xl1025"/>
    <w:basedOn w:val="a6"/>
    <w:qFormat/>
    <w:rsid w:val="005B3C7A"/>
    <w:pPr>
      <w:pBdr>
        <w:top w:val="single" w:sz="8" w:space="0" w:color="auto"/>
        <w:left w:val="single" w:sz="4" w:space="0" w:color="auto"/>
        <w:right w:val="single" w:sz="8" w:space="0" w:color="auto"/>
      </w:pBdr>
      <w:spacing w:before="100" w:beforeAutospacing="1" w:after="100" w:afterAutospacing="1"/>
      <w:textAlignment w:val="center"/>
    </w:pPr>
    <w:rPr>
      <w:b/>
      <w:bCs/>
      <w:sz w:val="24"/>
      <w:szCs w:val="24"/>
    </w:rPr>
  </w:style>
  <w:style w:type="paragraph" w:customStyle="1" w:styleId="xl1026">
    <w:name w:val="xl1026"/>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7">
    <w:name w:val="xl1027"/>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8">
    <w:name w:val="xl1028"/>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9">
    <w:name w:val="xl1029"/>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0">
    <w:name w:val="xl1030"/>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31">
    <w:name w:val="xl1031"/>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2">
    <w:name w:val="xl1032"/>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a6"/>
    <w:qFormat/>
    <w:rsid w:val="005B3C7A"/>
    <w:pPr>
      <w:spacing w:before="100" w:beforeAutospacing="1" w:after="100" w:afterAutospacing="1"/>
      <w:jc w:val="center"/>
      <w:textAlignment w:val="center"/>
    </w:pPr>
    <w:rPr>
      <w:b/>
      <w:bCs/>
      <w:sz w:val="24"/>
      <w:szCs w:val="24"/>
    </w:rPr>
  </w:style>
  <w:style w:type="paragraph" w:customStyle="1" w:styleId="xl1034">
    <w:name w:val="xl1034"/>
    <w:basedOn w:val="a6"/>
    <w:qFormat/>
    <w:rsid w:val="005B3C7A"/>
    <w:pPr>
      <w:spacing w:before="100" w:beforeAutospacing="1" w:after="100" w:afterAutospacing="1"/>
      <w:jc w:val="center"/>
      <w:textAlignment w:val="center"/>
    </w:pPr>
    <w:rPr>
      <w:b/>
      <w:bCs/>
      <w:sz w:val="24"/>
      <w:szCs w:val="24"/>
    </w:rPr>
  </w:style>
  <w:style w:type="paragraph" w:customStyle="1" w:styleId="xl1035">
    <w:name w:val="xl1035"/>
    <w:basedOn w:val="a6"/>
    <w:qFormat/>
    <w:rsid w:val="005B3C7A"/>
    <w:pPr>
      <w:pBdr>
        <w:right w:val="single" w:sz="4" w:space="0" w:color="auto"/>
      </w:pBdr>
      <w:spacing w:before="100" w:beforeAutospacing="1" w:after="100" w:afterAutospacing="1"/>
      <w:textAlignment w:val="center"/>
    </w:pPr>
    <w:rPr>
      <w:b/>
      <w:bCs/>
      <w:sz w:val="24"/>
      <w:szCs w:val="24"/>
    </w:rPr>
  </w:style>
  <w:style w:type="paragraph" w:customStyle="1" w:styleId="xl1036">
    <w:name w:val="xl1036"/>
    <w:basedOn w:val="a6"/>
    <w:qFormat/>
    <w:rsid w:val="005B3C7A"/>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37">
    <w:name w:val="xl1037"/>
    <w:basedOn w:val="a6"/>
    <w:qFormat/>
    <w:rsid w:val="005B3C7A"/>
    <w:pPr>
      <w:pBdr>
        <w:left w:val="single" w:sz="4" w:space="0" w:color="auto"/>
      </w:pBdr>
      <w:spacing w:before="100" w:beforeAutospacing="1" w:after="100" w:afterAutospacing="1"/>
      <w:textAlignment w:val="center"/>
    </w:pPr>
    <w:rPr>
      <w:b/>
      <w:bCs/>
      <w:sz w:val="24"/>
      <w:szCs w:val="24"/>
    </w:rPr>
  </w:style>
  <w:style w:type="paragraph" w:customStyle="1" w:styleId="xl1038">
    <w:name w:val="xl1038"/>
    <w:basedOn w:val="a6"/>
    <w:qFormat/>
    <w:rsid w:val="005B3C7A"/>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39">
    <w:name w:val="xl1039"/>
    <w:basedOn w:val="a6"/>
    <w:qFormat/>
    <w:rsid w:val="005B3C7A"/>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0">
    <w:name w:val="xl1040"/>
    <w:basedOn w:val="a6"/>
    <w:qFormat/>
    <w:rsid w:val="005B3C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1">
    <w:name w:val="xl1041"/>
    <w:basedOn w:val="a6"/>
    <w:qFormat/>
    <w:rsid w:val="005B3C7A"/>
    <w:pPr>
      <w:pBdr>
        <w:top w:val="single" w:sz="8" w:space="0" w:color="auto"/>
        <w:left w:val="single" w:sz="8" w:space="0" w:color="auto"/>
      </w:pBdr>
      <w:spacing w:before="100" w:beforeAutospacing="1" w:after="100" w:afterAutospacing="1"/>
      <w:jc w:val="center"/>
      <w:textAlignment w:val="center"/>
    </w:pPr>
    <w:rPr>
      <w:b/>
      <w:bCs/>
      <w:sz w:val="24"/>
      <w:szCs w:val="24"/>
    </w:rPr>
  </w:style>
  <w:style w:type="paragraph" w:customStyle="1" w:styleId="xl1042">
    <w:name w:val="xl1042"/>
    <w:basedOn w:val="a6"/>
    <w:qFormat/>
    <w:rsid w:val="005B3C7A"/>
    <w:pPr>
      <w:pBdr>
        <w:top w:val="single" w:sz="8" w:space="0" w:color="auto"/>
      </w:pBdr>
      <w:spacing w:before="100" w:beforeAutospacing="1" w:after="100" w:afterAutospacing="1"/>
      <w:jc w:val="center"/>
      <w:textAlignment w:val="center"/>
    </w:pPr>
    <w:rPr>
      <w:b/>
      <w:bCs/>
      <w:sz w:val="24"/>
      <w:szCs w:val="24"/>
    </w:rPr>
  </w:style>
  <w:style w:type="paragraph" w:customStyle="1" w:styleId="xl1043">
    <w:name w:val="xl1043"/>
    <w:basedOn w:val="a6"/>
    <w:qFormat/>
    <w:rsid w:val="005B3C7A"/>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4">
    <w:name w:val="xl1044"/>
    <w:basedOn w:val="a6"/>
    <w:qFormat/>
    <w:rsid w:val="005B3C7A"/>
    <w:pPr>
      <w:pBdr>
        <w:left w:val="single" w:sz="8" w:space="0" w:color="auto"/>
      </w:pBdr>
      <w:spacing w:before="100" w:beforeAutospacing="1" w:after="100" w:afterAutospacing="1"/>
      <w:jc w:val="center"/>
      <w:textAlignment w:val="center"/>
    </w:pPr>
    <w:rPr>
      <w:b/>
      <w:bCs/>
      <w:sz w:val="24"/>
      <w:szCs w:val="24"/>
    </w:rPr>
  </w:style>
  <w:style w:type="paragraph" w:customStyle="1" w:styleId="xl1045">
    <w:name w:val="xl1045"/>
    <w:basedOn w:val="a6"/>
    <w:qFormat/>
    <w:rsid w:val="005B3C7A"/>
    <w:pPr>
      <w:pBdr>
        <w:right w:val="single" w:sz="8" w:space="0" w:color="auto"/>
      </w:pBdr>
      <w:spacing w:before="100" w:beforeAutospacing="1" w:after="100" w:afterAutospacing="1"/>
      <w:jc w:val="center"/>
      <w:textAlignment w:val="center"/>
    </w:pPr>
    <w:rPr>
      <w:b/>
      <w:bCs/>
      <w:sz w:val="24"/>
      <w:szCs w:val="24"/>
    </w:rPr>
  </w:style>
  <w:style w:type="paragraph" w:customStyle="1" w:styleId="xl1046">
    <w:name w:val="xl1046"/>
    <w:basedOn w:val="a6"/>
    <w:qFormat/>
    <w:rsid w:val="005B3C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7">
    <w:name w:val="xl1047"/>
    <w:basedOn w:val="a6"/>
    <w:qFormat/>
    <w:rsid w:val="005B3C7A"/>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8">
    <w:name w:val="xl1048"/>
    <w:basedOn w:val="a6"/>
    <w:qFormat/>
    <w:rsid w:val="005B3C7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9">
    <w:name w:val="xl1049"/>
    <w:basedOn w:val="a6"/>
    <w:qFormat/>
    <w:rsid w:val="005B3C7A"/>
    <w:pPr>
      <w:pBdr>
        <w:top w:val="single" w:sz="8"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50">
    <w:name w:val="xl1050"/>
    <w:basedOn w:val="a6"/>
    <w:qFormat/>
    <w:rsid w:val="005B3C7A"/>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1">
    <w:name w:val="xl1051"/>
    <w:basedOn w:val="a6"/>
    <w:qFormat/>
    <w:rsid w:val="005B3C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2">
    <w:name w:val="xl1052"/>
    <w:basedOn w:val="a6"/>
    <w:qFormat/>
    <w:rsid w:val="005B3C7A"/>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3">
    <w:name w:val="xl1053"/>
    <w:basedOn w:val="a6"/>
    <w:qFormat/>
    <w:rsid w:val="005B3C7A"/>
    <w:pPr>
      <w:pBdr>
        <w:left w:val="single" w:sz="8" w:space="0" w:color="auto"/>
      </w:pBdr>
      <w:spacing w:before="100" w:beforeAutospacing="1" w:after="100" w:afterAutospacing="1"/>
      <w:jc w:val="center"/>
      <w:textAlignment w:val="center"/>
    </w:pPr>
    <w:rPr>
      <w:b/>
      <w:bCs/>
      <w:sz w:val="24"/>
      <w:szCs w:val="24"/>
    </w:rPr>
  </w:style>
  <w:style w:type="paragraph" w:customStyle="1" w:styleId="xl1054">
    <w:name w:val="xl1054"/>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5">
    <w:name w:val="xl1055"/>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6">
    <w:name w:val="xl1056"/>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7">
    <w:name w:val="xl1057"/>
    <w:basedOn w:val="a6"/>
    <w:qFormat/>
    <w:rsid w:val="005B3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8">
    <w:name w:val="xl1058"/>
    <w:basedOn w:val="a6"/>
    <w:qFormat/>
    <w:rsid w:val="005B3C7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9">
    <w:name w:val="xl1059"/>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0">
    <w:name w:val="xl1060"/>
    <w:basedOn w:val="a6"/>
    <w:qFormat/>
    <w:rsid w:val="005B3C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1">
    <w:name w:val="xl1061"/>
    <w:basedOn w:val="a6"/>
    <w:qFormat/>
    <w:rsid w:val="005B3C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2">
    <w:name w:val="xl1062"/>
    <w:basedOn w:val="a6"/>
    <w:qFormat/>
    <w:rsid w:val="005B3C7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3">
    <w:name w:val="xl1063"/>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4">
    <w:name w:val="xl1064"/>
    <w:basedOn w:val="a6"/>
    <w:qFormat/>
    <w:rsid w:val="005B3C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5">
    <w:name w:val="xl1065"/>
    <w:basedOn w:val="a6"/>
    <w:qFormat/>
    <w:rsid w:val="005B3C7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6">
    <w:name w:val="xl1066"/>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7">
    <w:name w:val="xl1067"/>
    <w:basedOn w:val="a6"/>
    <w:qFormat/>
    <w:rsid w:val="005B3C7A"/>
    <w:pPr>
      <w:spacing w:before="100" w:beforeAutospacing="1" w:after="100" w:afterAutospacing="1"/>
      <w:jc w:val="center"/>
      <w:textAlignment w:val="center"/>
    </w:pPr>
    <w:rPr>
      <w:b/>
      <w:bCs/>
      <w:sz w:val="24"/>
      <w:szCs w:val="24"/>
    </w:rPr>
  </w:style>
  <w:style w:type="paragraph" w:customStyle="1" w:styleId="xl1068">
    <w:name w:val="xl1068"/>
    <w:basedOn w:val="a6"/>
    <w:qFormat/>
    <w:rsid w:val="005B3C7A"/>
    <w:pPr>
      <w:pBdr>
        <w:left w:val="single" w:sz="8"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69">
    <w:name w:val="xl1069"/>
    <w:basedOn w:val="a6"/>
    <w:qFormat/>
    <w:rsid w:val="005B3C7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70">
    <w:name w:val="xl1070"/>
    <w:basedOn w:val="a6"/>
    <w:qFormat/>
    <w:rsid w:val="005B3C7A"/>
    <w:pPr>
      <w:pBdr>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071">
    <w:name w:val="xl1071"/>
    <w:basedOn w:val="a6"/>
    <w:qFormat/>
    <w:rsid w:val="005B3C7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072">
    <w:name w:val="xl1072"/>
    <w:basedOn w:val="a6"/>
    <w:qFormat/>
    <w:rsid w:val="005B3C7A"/>
    <w:pPr>
      <w:spacing w:before="100" w:beforeAutospacing="1" w:after="100" w:afterAutospacing="1"/>
      <w:jc w:val="center"/>
      <w:textAlignment w:val="center"/>
    </w:pPr>
    <w:rPr>
      <w:b/>
      <w:bCs/>
      <w:sz w:val="24"/>
      <w:szCs w:val="24"/>
    </w:rPr>
  </w:style>
  <w:style w:type="paragraph" w:customStyle="1" w:styleId="xl1073">
    <w:name w:val="xl1073"/>
    <w:basedOn w:val="a6"/>
    <w:qFormat/>
    <w:rsid w:val="005B3C7A"/>
    <w:pPr>
      <w:spacing w:before="100" w:beforeAutospacing="1" w:after="100" w:afterAutospacing="1"/>
      <w:jc w:val="center"/>
      <w:textAlignment w:val="center"/>
    </w:pPr>
    <w:rPr>
      <w:b/>
      <w:bCs/>
      <w:sz w:val="24"/>
      <w:szCs w:val="24"/>
    </w:rPr>
  </w:style>
  <w:style w:type="paragraph" w:customStyle="1" w:styleId="xl1074">
    <w:name w:val="xl1074"/>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75">
    <w:name w:val="xl1075"/>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76">
    <w:name w:val="xl1076"/>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77">
    <w:name w:val="xl1077"/>
    <w:basedOn w:val="a6"/>
    <w:qFormat/>
    <w:rsid w:val="005B3C7A"/>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78">
    <w:name w:val="xl1078"/>
    <w:basedOn w:val="a6"/>
    <w:qFormat/>
    <w:rsid w:val="005B3C7A"/>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79">
    <w:name w:val="xl1079"/>
    <w:basedOn w:val="a6"/>
    <w:qFormat/>
    <w:rsid w:val="005B3C7A"/>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80">
    <w:name w:val="xl1080"/>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81">
    <w:name w:val="xl1081"/>
    <w:basedOn w:val="a6"/>
    <w:qFormat/>
    <w:rsid w:val="005B3C7A"/>
    <w:pPr>
      <w:pBdr>
        <w:top w:val="single" w:sz="8" w:space="0" w:color="auto"/>
        <w:left w:val="single" w:sz="4" w:space="0" w:color="auto"/>
      </w:pBdr>
      <w:spacing w:before="100" w:beforeAutospacing="1" w:after="100" w:afterAutospacing="1"/>
      <w:jc w:val="center"/>
      <w:textAlignment w:val="center"/>
    </w:pPr>
    <w:rPr>
      <w:b/>
      <w:bCs/>
      <w:sz w:val="24"/>
      <w:szCs w:val="24"/>
    </w:rPr>
  </w:style>
  <w:style w:type="paragraph" w:customStyle="1" w:styleId="xl1082">
    <w:name w:val="xl1082"/>
    <w:basedOn w:val="a6"/>
    <w:qFormat/>
    <w:rsid w:val="005B3C7A"/>
    <w:pPr>
      <w:pBdr>
        <w:top w:val="single" w:sz="8" w:space="0" w:color="auto"/>
      </w:pBdr>
      <w:spacing w:before="100" w:beforeAutospacing="1" w:after="100" w:afterAutospacing="1"/>
      <w:jc w:val="center"/>
      <w:textAlignment w:val="center"/>
    </w:pPr>
    <w:rPr>
      <w:b/>
      <w:bCs/>
      <w:sz w:val="24"/>
      <w:szCs w:val="24"/>
    </w:rPr>
  </w:style>
  <w:style w:type="paragraph" w:customStyle="1" w:styleId="xl1083">
    <w:name w:val="xl1083"/>
    <w:basedOn w:val="a6"/>
    <w:qFormat/>
    <w:rsid w:val="005B3C7A"/>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84">
    <w:name w:val="xl1084"/>
    <w:basedOn w:val="a6"/>
    <w:qFormat/>
    <w:rsid w:val="005B3C7A"/>
    <w:pPr>
      <w:spacing w:before="100" w:beforeAutospacing="1" w:after="100" w:afterAutospacing="1"/>
      <w:jc w:val="center"/>
      <w:textAlignment w:val="center"/>
    </w:pPr>
    <w:rPr>
      <w:color w:val="000000"/>
      <w:sz w:val="24"/>
      <w:szCs w:val="24"/>
    </w:rPr>
  </w:style>
  <w:style w:type="paragraph" w:customStyle="1" w:styleId="xl1085">
    <w:name w:val="xl1085"/>
    <w:basedOn w:val="a6"/>
    <w:qFormat/>
    <w:rsid w:val="005B3C7A"/>
    <w:pPr>
      <w:spacing w:before="100" w:beforeAutospacing="1" w:after="100" w:afterAutospacing="1"/>
      <w:jc w:val="center"/>
      <w:textAlignment w:val="center"/>
    </w:pPr>
    <w:rPr>
      <w:sz w:val="24"/>
      <w:szCs w:val="24"/>
    </w:rPr>
  </w:style>
  <w:style w:type="paragraph" w:customStyle="1" w:styleId="xl1086">
    <w:name w:val="xl1086"/>
    <w:basedOn w:val="a6"/>
    <w:qFormat/>
    <w:rsid w:val="005B3C7A"/>
    <w:pPr>
      <w:spacing w:before="100" w:beforeAutospacing="1" w:after="100" w:afterAutospacing="1"/>
      <w:jc w:val="center"/>
      <w:textAlignment w:val="center"/>
    </w:pPr>
    <w:rPr>
      <w:sz w:val="24"/>
      <w:szCs w:val="24"/>
    </w:rPr>
  </w:style>
  <w:style w:type="paragraph" w:customStyle="1" w:styleId="xl1087">
    <w:name w:val="xl1087"/>
    <w:basedOn w:val="a6"/>
    <w:qFormat/>
    <w:rsid w:val="005B3C7A"/>
    <w:pPr>
      <w:spacing w:before="100" w:beforeAutospacing="1" w:after="100" w:afterAutospacing="1"/>
      <w:jc w:val="center"/>
      <w:textAlignment w:val="center"/>
    </w:pPr>
    <w:rPr>
      <w:sz w:val="24"/>
      <w:szCs w:val="24"/>
    </w:rPr>
  </w:style>
  <w:style w:type="paragraph" w:customStyle="1" w:styleId="xl1089">
    <w:name w:val="xl1089"/>
    <w:basedOn w:val="a6"/>
    <w:qFormat/>
    <w:rsid w:val="005B3C7A"/>
    <w:pPr>
      <w:pBdr>
        <w:top w:val="single" w:sz="4" w:space="0" w:color="auto"/>
      </w:pBdr>
      <w:spacing w:before="100" w:beforeAutospacing="1" w:after="100" w:afterAutospacing="1"/>
      <w:jc w:val="center"/>
      <w:textAlignment w:val="center"/>
    </w:pPr>
    <w:rPr>
      <w:sz w:val="24"/>
      <w:szCs w:val="24"/>
    </w:rPr>
  </w:style>
  <w:style w:type="paragraph" w:customStyle="1" w:styleId="xl1090">
    <w:name w:val="xl1090"/>
    <w:basedOn w:val="a6"/>
    <w:qFormat/>
    <w:rsid w:val="005B3C7A"/>
    <w:pPr>
      <w:spacing w:before="100" w:beforeAutospacing="1" w:after="100" w:afterAutospacing="1"/>
    </w:pPr>
    <w:rPr>
      <w:rFonts w:ascii="Calibri" w:hAnsi="Calibri" w:cs="Calibri"/>
      <w:b/>
      <w:bCs/>
      <w:sz w:val="24"/>
      <w:szCs w:val="24"/>
    </w:rPr>
  </w:style>
  <w:style w:type="paragraph" w:customStyle="1" w:styleId="xl1091">
    <w:name w:val="xl1091"/>
    <w:basedOn w:val="a6"/>
    <w:qFormat/>
    <w:rsid w:val="005B3C7A"/>
    <w:pPr>
      <w:spacing w:before="100" w:beforeAutospacing="1" w:after="100" w:afterAutospacing="1"/>
      <w:jc w:val="center"/>
      <w:textAlignment w:val="center"/>
    </w:pPr>
    <w:rPr>
      <w:b/>
      <w:bCs/>
      <w:sz w:val="24"/>
      <w:szCs w:val="24"/>
    </w:rPr>
  </w:style>
  <w:style w:type="character" w:customStyle="1" w:styleId="193">
    <w:name w:val="Основной текст19"/>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04">
    <w:name w:val="Основной текст20"/>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1f8">
    <w:name w:val="Основной текст21"/>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2d">
    <w:name w:val="Основной текст22"/>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440">
    <w:name w:val="Основной текст44"/>
    <w:basedOn w:val="a6"/>
    <w:qFormat/>
    <w:rsid w:val="00BC3101"/>
    <w:pPr>
      <w:shd w:val="clear" w:color="auto" w:fill="FFFFFF"/>
      <w:spacing w:after="180" w:line="0" w:lineRule="atLeast"/>
      <w:ind w:hanging="200"/>
      <w:jc w:val="center"/>
    </w:pPr>
    <w:rPr>
      <w:color w:val="000000"/>
      <w:sz w:val="19"/>
      <w:szCs w:val="19"/>
      <w:lang w:val="ru"/>
    </w:rPr>
  </w:style>
  <w:style w:type="character" w:customStyle="1" w:styleId="363">
    <w:name w:val="Основной текст36"/>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392">
    <w:name w:val="Основной текст39"/>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400">
    <w:name w:val="Основной текст40"/>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xl4201">
    <w:name w:val="xl4201"/>
    <w:basedOn w:val="a6"/>
    <w:qFormat/>
    <w:rsid w:val="00BC31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202">
    <w:name w:val="xl4202"/>
    <w:basedOn w:val="a6"/>
    <w:qFormat/>
    <w:rsid w:val="00BC3101"/>
    <w:pPr>
      <w:shd w:val="clear" w:color="000000" w:fill="D9E1F2"/>
      <w:spacing w:before="100" w:beforeAutospacing="1" w:after="100" w:afterAutospacing="1"/>
    </w:pPr>
    <w:rPr>
      <w:sz w:val="24"/>
      <w:szCs w:val="24"/>
    </w:rPr>
  </w:style>
  <w:style w:type="paragraph" w:customStyle="1" w:styleId="xl4203">
    <w:name w:val="xl4203"/>
    <w:basedOn w:val="a6"/>
    <w:qFormat/>
    <w:rsid w:val="00BC3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character" w:customStyle="1" w:styleId="UnresolvedMention">
    <w:name w:val="Unresolved Mention"/>
    <w:basedOn w:val="a7"/>
    <w:uiPriority w:val="99"/>
    <w:semiHidden/>
    <w:unhideWhenUsed/>
    <w:rsid w:val="00BC3101"/>
    <w:rPr>
      <w:color w:val="808080"/>
      <w:shd w:val="clear" w:color="auto" w:fill="E6E6E6"/>
    </w:rPr>
  </w:style>
  <w:style w:type="paragraph" w:customStyle="1" w:styleId="a3">
    <w:name w:val="Нумерованный ГП"/>
    <w:basedOn w:val="a6"/>
    <w:link w:val="affffffffffffffa"/>
    <w:qFormat/>
    <w:rsid w:val="00BC3101"/>
    <w:pPr>
      <w:numPr>
        <w:numId w:val="48"/>
      </w:numPr>
      <w:spacing w:before="120" w:line="276" w:lineRule="auto"/>
      <w:ind w:left="1134" w:hanging="425"/>
      <w:contextualSpacing/>
    </w:pPr>
    <w:rPr>
      <w:rFonts w:ascii="Tahoma" w:hAnsi="Tahoma"/>
      <w:sz w:val="24"/>
      <w:szCs w:val="24"/>
      <w:lang w:val="x-none" w:eastAsia="x-none"/>
    </w:rPr>
  </w:style>
  <w:style w:type="character" w:customStyle="1" w:styleId="affffffffffffffa">
    <w:name w:val="Нумерованный ГП Знак"/>
    <w:link w:val="a3"/>
    <w:rsid w:val="00BC3101"/>
    <w:rPr>
      <w:rFonts w:ascii="Tahoma" w:hAnsi="Tahoma"/>
      <w:sz w:val="24"/>
      <w:szCs w:val="24"/>
      <w:lang w:val="x-none" w:eastAsia="x-none"/>
    </w:rPr>
  </w:style>
  <w:style w:type="paragraph" w:customStyle="1" w:styleId="xl4204">
    <w:name w:val="xl4204"/>
    <w:basedOn w:val="a6"/>
    <w:qFormat/>
    <w:rsid w:val="00BC310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205">
    <w:name w:val="xl4205"/>
    <w:basedOn w:val="a6"/>
    <w:qFormat/>
    <w:rsid w:val="00BC3101"/>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206">
    <w:name w:val="xl4206"/>
    <w:basedOn w:val="a6"/>
    <w:qFormat/>
    <w:rsid w:val="00BC310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207">
    <w:name w:val="xl4207"/>
    <w:basedOn w:val="a6"/>
    <w:qFormat/>
    <w:rsid w:val="00BC3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8">
    <w:name w:val="xl4208"/>
    <w:basedOn w:val="a6"/>
    <w:qFormat/>
    <w:rsid w:val="00BC3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9">
    <w:name w:val="xl4209"/>
    <w:basedOn w:val="a6"/>
    <w:qFormat/>
    <w:rsid w:val="00BC3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333">
    <w:name w:val="Обычный33"/>
    <w:uiPriority w:val="99"/>
    <w:qFormat/>
    <w:rsid w:val="006F1C76"/>
    <w:pPr>
      <w:spacing w:before="100" w:after="100"/>
    </w:pPr>
    <w:rPr>
      <w:snapToGrid w:val="0"/>
      <w:sz w:val="24"/>
    </w:rPr>
  </w:style>
  <w:style w:type="paragraph" w:customStyle="1" w:styleId="6d">
    <w:name w:val="Знак Знак Знак6"/>
    <w:basedOn w:val="a6"/>
    <w:uiPriority w:val="99"/>
    <w:qFormat/>
    <w:rsid w:val="006F1C76"/>
    <w:rPr>
      <w:rFonts w:ascii="Verdana" w:hAnsi="Verdana" w:cs="Verdana"/>
      <w:lang w:val="en-US" w:eastAsia="en-US"/>
    </w:rPr>
  </w:style>
  <w:style w:type="paragraph" w:customStyle="1" w:styleId="5f3">
    <w:name w:val="Знак Знак Знак5"/>
    <w:basedOn w:val="a6"/>
    <w:qFormat/>
    <w:rsid w:val="006F1C76"/>
    <w:rPr>
      <w:rFonts w:ascii="Verdana" w:hAnsi="Verdana" w:cs="Verdana"/>
      <w:lang w:val="en-US" w:eastAsia="en-US"/>
    </w:rPr>
  </w:style>
  <w:style w:type="paragraph" w:styleId="5f4">
    <w:name w:val="List 5"/>
    <w:basedOn w:val="aff9"/>
    <w:rsid w:val="006F1C76"/>
    <w:pPr>
      <w:widowControl/>
      <w:spacing w:after="240" w:line="240" w:lineRule="atLeast"/>
      <w:ind w:left="2880" w:hanging="360"/>
    </w:pPr>
    <w:rPr>
      <w:rFonts w:ascii="Arial" w:hAnsi="Arial" w:cs="Arial"/>
      <w:spacing w:val="-5"/>
      <w:lang w:eastAsia="en-US"/>
    </w:rPr>
  </w:style>
  <w:style w:type="paragraph" w:styleId="4fa">
    <w:name w:val="List Bullet 4"/>
    <w:basedOn w:val="a6"/>
    <w:autoRedefine/>
    <w:rsid w:val="006F1C76"/>
    <w:pPr>
      <w:tabs>
        <w:tab w:val="num" w:pos="552"/>
      </w:tabs>
      <w:spacing w:after="240" w:line="240" w:lineRule="atLeast"/>
      <w:ind w:left="2520" w:hanging="552"/>
      <w:jc w:val="both"/>
    </w:pPr>
    <w:rPr>
      <w:rFonts w:ascii="Arial" w:hAnsi="Arial" w:cs="Arial"/>
      <w:spacing w:val="-5"/>
      <w:lang w:eastAsia="en-US"/>
    </w:rPr>
  </w:style>
  <w:style w:type="paragraph" w:styleId="5f5">
    <w:name w:val="List Bullet 5"/>
    <w:basedOn w:val="a6"/>
    <w:autoRedefine/>
    <w:rsid w:val="006F1C76"/>
    <w:pPr>
      <w:tabs>
        <w:tab w:val="num" w:pos="552"/>
      </w:tabs>
      <w:spacing w:after="240" w:line="240" w:lineRule="atLeast"/>
      <w:ind w:left="2880" w:hanging="552"/>
      <w:jc w:val="both"/>
    </w:pPr>
    <w:rPr>
      <w:rFonts w:ascii="Arial" w:hAnsi="Arial" w:cs="Arial"/>
      <w:spacing w:val="-5"/>
      <w:lang w:eastAsia="en-US"/>
    </w:rPr>
  </w:style>
  <w:style w:type="paragraph" w:styleId="3ff7">
    <w:name w:val="List Continue 3"/>
    <w:basedOn w:val="affffff3"/>
    <w:rsid w:val="006F1C76"/>
    <w:pPr>
      <w:spacing w:after="240" w:line="240" w:lineRule="atLeast"/>
      <w:ind w:left="2520"/>
      <w:contextualSpacing w:val="0"/>
      <w:jc w:val="both"/>
    </w:pPr>
    <w:rPr>
      <w:rFonts w:ascii="Arial" w:hAnsi="Arial" w:cs="Arial"/>
      <w:spacing w:val="-5"/>
      <w:lang w:eastAsia="en-US"/>
    </w:rPr>
  </w:style>
  <w:style w:type="paragraph" w:styleId="5f6">
    <w:name w:val="List Continue 5"/>
    <w:basedOn w:val="affffff3"/>
    <w:rsid w:val="006F1C76"/>
    <w:pPr>
      <w:spacing w:after="240" w:line="240" w:lineRule="atLeast"/>
      <w:ind w:left="3240"/>
      <w:contextualSpacing w:val="0"/>
      <w:jc w:val="both"/>
    </w:pPr>
    <w:rPr>
      <w:rFonts w:ascii="Arial" w:hAnsi="Arial" w:cs="Arial"/>
      <w:spacing w:val="-5"/>
      <w:lang w:eastAsia="en-US"/>
    </w:rPr>
  </w:style>
  <w:style w:type="paragraph" w:styleId="3ff8">
    <w:name w:val="List Number 3"/>
    <w:basedOn w:val="a"/>
    <w:rsid w:val="006F1C76"/>
    <w:pPr>
      <w:numPr>
        <w:numId w:val="0"/>
      </w:numPr>
      <w:tabs>
        <w:tab w:val="num" w:pos="720"/>
      </w:tabs>
      <w:spacing w:after="240" w:line="240" w:lineRule="atLeast"/>
      <w:ind w:left="2160" w:hanging="360"/>
      <w:contextualSpacing w:val="0"/>
      <w:jc w:val="both"/>
    </w:pPr>
    <w:rPr>
      <w:rFonts w:ascii="Arial" w:hAnsi="Arial" w:cs="Arial"/>
      <w:spacing w:val="-5"/>
      <w:lang w:eastAsia="en-US"/>
    </w:rPr>
  </w:style>
  <w:style w:type="paragraph" w:styleId="4fb">
    <w:name w:val="List Number 4"/>
    <w:aliases w:val="Список буквенный,Список буквенный1,Список буквенный2,Список буквенный3,Список буквенный11,Список буквенный21,Список буквенный4,Список буквенный12,Список буквенный22,Список буквенный31,Список буквенный111,Список буквенный211"/>
    <w:basedOn w:val="a"/>
    <w:qFormat/>
    <w:rsid w:val="006F1C76"/>
    <w:pPr>
      <w:numPr>
        <w:numId w:val="0"/>
      </w:numPr>
      <w:spacing w:after="240" w:line="240" w:lineRule="atLeast"/>
      <w:ind w:left="2520" w:hanging="360"/>
      <w:contextualSpacing w:val="0"/>
      <w:jc w:val="both"/>
    </w:pPr>
    <w:rPr>
      <w:rFonts w:ascii="Arial" w:hAnsi="Arial" w:cs="Arial"/>
      <w:spacing w:val="-5"/>
      <w:lang w:eastAsia="en-US"/>
    </w:rPr>
  </w:style>
  <w:style w:type="paragraph" w:styleId="5f7">
    <w:name w:val="List Number 5"/>
    <w:basedOn w:val="a"/>
    <w:rsid w:val="006F1C76"/>
    <w:pPr>
      <w:numPr>
        <w:numId w:val="0"/>
      </w:numPr>
      <w:spacing w:after="240" w:line="240" w:lineRule="atLeast"/>
      <w:ind w:left="2880" w:hanging="360"/>
      <w:contextualSpacing w:val="0"/>
      <w:jc w:val="both"/>
    </w:pPr>
    <w:rPr>
      <w:rFonts w:ascii="Arial" w:hAnsi="Arial" w:cs="Arial"/>
      <w:spacing w:val="-5"/>
      <w:lang w:eastAsia="en-US"/>
    </w:rPr>
  </w:style>
  <w:style w:type="paragraph" w:styleId="2fffc">
    <w:name w:val="envelope return"/>
    <w:basedOn w:val="a6"/>
    <w:rsid w:val="006F1C76"/>
    <w:pPr>
      <w:spacing w:line="360" w:lineRule="auto"/>
      <w:ind w:left="1080" w:firstLine="709"/>
      <w:jc w:val="both"/>
    </w:pPr>
    <w:rPr>
      <w:rFonts w:ascii="Arial" w:hAnsi="Arial" w:cs="Arial"/>
      <w:spacing w:val="-5"/>
      <w:lang w:eastAsia="en-US"/>
    </w:rPr>
  </w:style>
  <w:style w:type="paragraph" w:styleId="affffffffffffffb">
    <w:name w:val="envelope address"/>
    <w:basedOn w:val="a6"/>
    <w:rsid w:val="006F1C7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customStyle="1" w:styleId="3ff9">
    <w:name w:val="Знак3 Знак Знак"/>
    <w:semiHidden/>
    <w:rsid w:val="006F1C76"/>
    <w:rPr>
      <w:b/>
      <w:sz w:val="24"/>
      <w:szCs w:val="24"/>
      <w:u w:val="single"/>
      <w:lang w:val="ru-RU" w:eastAsia="ru-RU" w:bidi="ar-SA"/>
    </w:rPr>
  </w:style>
  <w:style w:type="numbering" w:customStyle="1" w:styleId="1120">
    <w:name w:val="Нет списка112"/>
    <w:next w:val="a9"/>
    <w:semiHidden/>
    <w:rsid w:val="006F1C76"/>
  </w:style>
  <w:style w:type="character" w:customStyle="1" w:styleId="TimesNewRoman0pt">
    <w:name w:val="Основной текст + Times New Roman;Не полужирный;Интервал 0 pt"/>
    <w:basedOn w:val="a7"/>
    <w:rsid w:val="006F1C76"/>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numbering" w:customStyle="1" w:styleId="13a">
    <w:name w:val="Нет списка13"/>
    <w:next w:val="a9"/>
    <w:uiPriority w:val="99"/>
    <w:semiHidden/>
    <w:unhideWhenUsed/>
    <w:rsid w:val="006F1C76"/>
  </w:style>
  <w:style w:type="numbering" w:customStyle="1" w:styleId="1130">
    <w:name w:val="Нет списка113"/>
    <w:next w:val="a9"/>
    <w:semiHidden/>
    <w:rsid w:val="006F1C76"/>
  </w:style>
  <w:style w:type="numbering" w:customStyle="1" w:styleId="22e">
    <w:name w:val="Нет списка22"/>
    <w:next w:val="a9"/>
    <w:semiHidden/>
    <w:rsid w:val="006F1C76"/>
  </w:style>
  <w:style w:type="numbering" w:customStyle="1" w:styleId="11110">
    <w:name w:val="Нет списка1111"/>
    <w:next w:val="a9"/>
    <w:semiHidden/>
    <w:rsid w:val="006F1C76"/>
  </w:style>
  <w:style w:type="numbering" w:customStyle="1" w:styleId="1210">
    <w:name w:val="Нет списка121"/>
    <w:next w:val="a9"/>
    <w:semiHidden/>
    <w:rsid w:val="006F1C76"/>
  </w:style>
  <w:style w:type="numbering" w:customStyle="1" w:styleId="211c">
    <w:name w:val="Нет списка211"/>
    <w:next w:val="a9"/>
    <w:semiHidden/>
    <w:rsid w:val="006F1C76"/>
  </w:style>
  <w:style w:type="numbering" w:customStyle="1" w:styleId="1121">
    <w:name w:val="Нет списка1121"/>
    <w:next w:val="a9"/>
    <w:semiHidden/>
    <w:rsid w:val="006F1C76"/>
  </w:style>
  <w:style w:type="numbering" w:customStyle="1" w:styleId="1ai1111">
    <w:name w:val="1 / a / i1111"/>
    <w:basedOn w:val="a9"/>
    <w:next w:val="1ai"/>
    <w:rsid w:val="006F1C76"/>
  </w:style>
  <w:style w:type="numbering" w:customStyle="1" w:styleId="416">
    <w:name w:val="Нет списка41"/>
    <w:next w:val="a9"/>
    <w:uiPriority w:val="99"/>
    <w:semiHidden/>
    <w:unhideWhenUsed/>
    <w:rsid w:val="006F1C76"/>
  </w:style>
  <w:style w:type="numbering" w:customStyle="1" w:styleId="1310">
    <w:name w:val="Нет списка131"/>
    <w:next w:val="a9"/>
    <w:uiPriority w:val="99"/>
    <w:semiHidden/>
    <w:unhideWhenUsed/>
    <w:rsid w:val="006F1C76"/>
  </w:style>
  <w:style w:type="numbering" w:customStyle="1" w:styleId="1131">
    <w:name w:val="Нет списка1131"/>
    <w:next w:val="a9"/>
    <w:semiHidden/>
    <w:rsid w:val="006F1C76"/>
  </w:style>
  <w:style w:type="numbering" w:customStyle="1" w:styleId="2212">
    <w:name w:val="Нет списка221"/>
    <w:next w:val="a9"/>
    <w:semiHidden/>
    <w:rsid w:val="006F1C76"/>
  </w:style>
  <w:style w:type="numbering" w:customStyle="1" w:styleId="11111">
    <w:name w:val="Нет списка11111"/>
    <w:next w:val="a9"/>
    <w:semiHidden/>
    <w:rsid w:val="006F1C76"/>
  </w:style>
  <w:style w:type="numbering" w:customStyle="1" w:styleId="3117">
    <w:name w:val="Нет списка311"/>
    <w:next w:val="a9"/>
    <w:semiHidden/>
    <w:unhideWhenUsed/>
    <w:rsid w:val="006F1C76"/>
  </w:style>
  <w:style w:type="numbering" w:customStyle="1" w:styleId="1211">
    <w:name w:val="Нет списка1211"/>
    <w:next w:val="a9"/>
    <w:semiHidden/>
    <w:rsid w:val="006F1C76"/>
  </w:style>
  <w:style w:type="numbering" w:customStyle="1" w:styleId="21111">
    <w:name w:val="Нет списка2111"/>
    <w:next w:val="a9"/>
    <w:semiHidden/>
    <w:rsid w:val="006F1C76"/>
  </w:style>
  <w:style w:type="numbering" w:customStyle="1" w:styleId="11211">
    <w:name w:val="Нет списка11211"/>
    <w:next w:val="a9"/>
    <w:semiHidden/>
    <w:rsid w:val="006F1C76"/>
  </w:style>
  <w:style w:type="numbering" w:customStyle="1" w:styleId="1ai31">
    <w:name w:val="1 / a / i31"/>
    <w:basedOn w:val="a9"/>
    <w:next w:val="1ai"/>
    <w:rsid w:val="006F1C76"/>
    <w:pPr>
      <w:numPr>
        <w:numId w:val="4"/>
      </w:numPr>
    </w:pPr>
  </w:style>
  <w:style w:type="numbering" w:customStyle="1" w:styleId="40">
    <w:name w:val="Статья / Раздел4"/>
    <w:basedOn w:val="a9"/>
    <w:next w:val="afffffa"/>
    <w:rsid w:val="006F1C76"/>
    <w:pPr>
      <w:numPr>
        <w:numId w:val="1"/>
      </w:numPr>
    </w:pPr>
  </w:style>
  <w:style w:type="character" w:customStyle="1" w:styleId="FranklinGothicDemiCond">
    <w:name w:val="Колонтитул + Franklin Gothic Demi Cond"/>
    <w:basedOn w:val="afffffffffff8"/>
    <w:rsid w:val="006F1C76"/>
    <w:rPr>
      <w:rFonts w:ascii="Franklin Gothic Demi Cond" w:eastAsia="Franklin Gothic Demi Cond" w:hAnsi="Franklin Gothic Demi Cond" w:cs="Franklin Gothic Demi Cond" w:hint="default"/>
      <w:b w:val="0"/>
      <w:bCs w:val="0"/>
      <w:i w:val="0"/>
      <w:iCs w:val="0"/>
      <w:smallCaps w:val="0"/>
      <w:strike w:val="0"/>
      <w:dstrike w:val="0"/>
      <w:spacing w:val="0"/>
      <w:sz w:val="20"/>
      <w:szCs w:val="20"/>
      <w:u w:val="none"/>
      <w:effect w:val="none"/>
      <w:shd w:val="clear" w:color="auto" w:fill="FFFFFF"/>
    </w:rPr>
  </w:style>
  <w:style w:type="character" w:customStyle="1" w:styleId="FranklinGothicDemiCond105pt">
    <w:name w:val="Колонтитул + Franklin Gothic Demi Cond;10;5 pt"/>
    <w:basedOn w:val="afffffffffff8"/>
    <w:rsid w:val="006F1C76"/>
    <w:rPr>
      <w:rFonts w:ascii="Franklin Gothic Demi Cond" w:eastAsia="Franklin Gothic Demi Cond" w:hAnsi="Franklin Gothic Demi Cond" w:cs="Franklin Gothic Demi Cond" w:hint="default"/>
      <w:b w:val="0"/>
      <w:bCs w:val="0"/>
      <w:i w:val="0"/>
      <w:iCs w:val="0"/>
      <w:smallCaps w:val="0"/>
      <w:strike w:val="0"/>
      <w:dstrike w:val="0"/>
      <w:spacing w:val="0"/>
      <w:sz w:val="21"/>
      <w:szCs w:val="21"/>
      <w:u w:val="none"/>
      <w:effect w:val="none"/>
      <w:shd w:val="clear" w:color="auto" w:fill="FFFFFF"/>
    </w:rPr>
  </w:style>
  <w:style w:type="character" w:customStyle="1" w:styleId="10135pt">
    <w:name w:val="Основной текст (10) + 13;5 pt;Не малые прописные"/>
    <w:basedOn w:val="101"/>
    <w:rsid w:val="006F1C76"/>
    <w:rPr>
      <w:smallCaps/>
      <w:sz w:val="27"/>
      <w:szCs w:val="27"/>
      <w:shd w:val="clear" w:color="auto" w:fill="FFFFFF"/>
      <w:lang w:val="en-US"/>
    </w:rPr>
  </w:style>
  <w:style w:type="character" w:customStyle="1" w:styleId="FranklinGothicDemiCond13pt0pt">
    <w:name w:val="Основной текст + Franklin Gothic Demi Cond;13 pt;Интервал 0 pt"/>
    <w:basedOn w:val="affffff"/>
    <w:rsid w:val="006F1C76"/>
    <w:rPr>
      <w:rFonts w:ascii="Franklin Gothic Demi Cond" w:eastAsia="Franklin Gothic Demi Cond" w:hAnsi="Franklin Gothic Demi Cond" w:cs="Franklin Gothic Demi Cond"/>
      <w:b w:val="0"/>
      <w:bCs w:val="0"/>
      <w:i w:val="0"/>
      <w:iCs w:val="0"/>
      <w:smallCaps w:val="0"/>
      <w:strike w:val="0"/>
      <w:spacing w:val="10"/>
      <w:sz w:val="26"/>
      <w:szCs w:val="26"/>
      <w:shd w:val="clear" w:color="auto" w:fill="FFFFFF"/>
    </w:rPr>
  </w:style>
  <w:style w:type="character" w:customStyle="1" w:styleId="affffffffffffffc">
    <w:name w:val="Основной текст + Курсив"/>
    <w:aliases w:val="Интервал 0 pt3"/>
    <w:basedOn w:val="affffff"/>
    <w:rsid w:val="006F1C76"/>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7pt">
    <w:name w:val="Основной текст + 7 pt;Курсив"/>
    <w:basedOn w:val="affffff"/>
    <w:rsid w:val="006F1C76"/>
    <w:rPr>
      <w:rFonts w:ascii="Times New Roman" w:eastAsia="Times New Roman" w:hAnsi="Times New Roman" w:cs="Times New Roman"/>
      <w:b w:val="0"/>
      <w:bCs w:val="0"/>
      <w:i/>
      <w:iCs/>
      <w:smallCaps w:val="0"/>
      <w:strike w:val="0"/>
      <w:spacing w:val="0"/>
      <w:sz w:val="14"/>
      <w:szCs w:val="14"/>
      <w:shd w:val="clear" w:color="auto" w:fill="FFFFFF"/>
      <w:lang w:val="en-US"/>
    </w:rPr>
  </w:style>
  <w:style w:type="numbering" w:customStyle="1" w:styleId="5f8">
    <w:name w:val="Нет списка5"/>
    <w:next w:val="a9"/>
    <w:uiPriority w:val="99"/>
    <w:semiHidden/>
    <w:unhideWhenUsed/>
    <w:rsid w:val="006F1C76"/>
  </w:style>
  <w:style w:type="numbering" w:customStyle="1" w:styleId="147">
    <w:name w:val="Нет списка14"/>
    <w:next w:val="a9"/>
    <w:semiHidden/>
    <w:unhideWhenUsed/>
    <w:rsid w:val="006F1C76"/>
  </w:style>
  <w:style w:type="numbering" w:customStyle="1" w:styleId="1140">
    <w:name w:val="Нет списка114"/>
    <w:next w:val="a9"/>
    <w:semiHidden/>
    <w:rsid w:val="006F1C76"/>
  </w:style>
  <w:style w:type="numbering" w:customStyle="1" w:styleId="234">
    <w:name w:val="Нет списка23"/>
    <w:next w:val="a9"/>
    <w:uiPriority w:val="99"/>
    <w:semiHidden/>
    <w:rsid w:val="006F1C76"/>
  </w:style>
  <w:style w:type="numbering" w:customStyle="1" w:styleId="11120">
    <w:name w:val="Нет списка1112"/>
    <w:next w:val="a9"/>
    <w:semiHidden/>
    <w:rsid w:val="006F1C76"/>
  </w:style>
  <w:style w:type="numbering" w:customStyle="1" w:styleId="32d">
    <w:name w:val="Нет списка32"/>
    <w:next w:val="a9"/>
    <w:semiHidden/>
    <w:unhideWhenUsed/>
    <w:rsid w:val="006F1C76"/>
  </w:style>
  <w:style w:type="numbering" w:customStyle="1" w:styleId="1220">
    <w:name w:val="Нет списка122"/>
    <w:next w:val="a9"/>
    <w:semiHidden/>
    <w:rsid w:val="006F1C76"/>
  </w:style>
  <w:style w:type="numbering" w:customStyle="1" w:styleId="2122">
    <w:name w:val="Нет списка212"/>
    <w:next w:val="a9"/>
    <w:semiHidden/>
    <w:rsid w:val="006F1C76"/>
  </w:style>
  <w:style w:type="numbering" w:customStyle="1" w:styleId="1122">
    <w:name w:val="Нет списка1122"/>
    <w:next w:val="a9"/>
    <w:semiHidden/>
    <w:rsid w:val="006F1C76"/>
  </w:style>
  <w:style w:type="numbering" w:customStyle="1" w:styleId="1ai1112">
    <w:name w:val="1 / a / i1112"/>
    <w:basedOn w:val="a9"/>
    <w:next w:val="1ai"/>
    <w:rsid w:val="006F1C76"/>
  </w:style>
  <w:style w:type="numbering" w:customStyle="1" w:styleId="423">
    <w:name w:val="Нет списка42"/>
    <w:next w:val="a9"/>
    <w:uiPriority w:val="99"/>
    <w:semiHidden/>
    <w:unhideWhenUsed/>
    <w:rsid w:val="006F1C76"/>
  </w:style>
  <w:style w:type="numbering" w:customStyle="1" w:styleId="1320">
    <w:name w:val="Нет списка132"/>
    <w:next w:val="a9"/>
    <w:uiPriority w:val="99"/>
    <w:semiHidden/>
    <w:unhideWhenUsed/>
    <w:rsid w:val="006F1C76"/>
  </w:style>
  <w:style w:type="numbering" w:customStyle="1" w:styleId="1132">
    <w:name w:val="Нет списка1132"/>
    <w:next w:val="a9"/>
    <w:semiHidden/>
    <w:rsid w:val="006F1C76"/>
  </w:style>
  <w:style w:type="numbering" w:customStyle="1" w:styleId="2220">
    <w:name w:val="Нет списка222"/>
    <w:next w:val="a9"/>
    <w:semiHidden/>
    <w:rsid w:val="006F1C76"/>
  </w:style>
  <w:style w:type="numbering" w:customStyle="1" w:styleId="11112">
    <w:name w:val="Нет списка11112"/>
    <w:next w:val="a9"/>
    <w:semiHidden/>
    <w:rsid w:val="006F1C76"/>
  </w:style>
  <w:style w:type="numbering" w:customStyle="1" w:styleId="3120">
    <w:name w:val="Нет списка312"/>
    <w:next w:val="a9"/>
    <w:uiPriority w:val="99"/>
    <w:semiHidden/>
    <w:unhideWhenUsed/>
    <w:rsid w:val="006F1C76"/>
  </w:style>
  <w:style w:type="numbering" w:customStyle="1" w:styleId="1212">
    <w:name w:val="Нет списка1212"/>
    <w:next w:val="a9"/>
    <w:semiHidden/>
    <w:rsid w:val="006F1C76"/>
  </w:style>
  <w:style w:type="numbering" w:customStyle="1" w:styleId="21120">
    <w:name w:val="Нет списка2112"/>
    <w:next w:val="a9"/>
    <w:semiHidden/>
    <w:rsid w:val="006F1C76"/>
  </w:style>
  <w:style w:type="numbering" w:customStyle="1" w:styleId="11212">
    <w:name w:val="Нет списка11212"/>
    <w:next w:val="a9"/>
    <w:semiHidden/>
    <w:rsid w:val="006F1C76"/>
  </w:style>
  <w:style w:type="numbering" w:customStyle="1" w:styleId="1ai11111">
    <w:name w:val="1 / a / i11111"/>
    <w:basedOn w:val="a9"/>
    <w:next w:val="1ai"/>
    <w:rsid w:val="006F1C76"/>
  </w:style>
  <w:style w:type="numbering" w:customStyle="1" w:styleId="4113">
    <w:name w:val="Нет списка411"/>
    <w:next w:val="a9"/>
    <w:uiPriority w:val="99"/>
    <w:semiHidden/>
    <w:unhideWhenUsed/>
    <w:rsid w:val="006F1C76"/>
  </w:style>
  <w:style w:type="numbering" w:customStyle="1" w:styleId="1311">
    <w:name w:val="Нет списка1311"/>
    <w:next w:val="a9"/>
    <w:uiPriority w:val="99"/>
    <w:semiHidden/>
    <w:unhideWhenUsed/>
    <w:rsid w:val="006F1C76"/>
  </w:style>
  <w:style w:type="numbering" w:customStyle="1" w:styleId="11311">
    <w:name w:val="Нет списка11311"/>
    <w:next w:val="a9"/>
    <w:semiHidden/>
    <w:rsid w:val="006F1C76"/>
  </w:style>
  <w:style w:type="numbering" w:customStyle="1" w:styleId="22110">
    <w:name w:val="Нет списка2211"/>
    <w:next w:val="a9"/>
    <w:semiHidden/>
    <w:rsid w:val="006F1C76"/>
  </w:style>
  <w:style w:type="numbering" w:customStyle="1" w:styleId="1111110">
    <w:name w:val="Нет списка111111"/>
    <w:next w:val="a9"/>
    <w:semiHidden/>
    <w:rsid w:val="006F1C76"/>
  </w:style>
  <w:style w:type="numbering" w:customStyle="1" w:styleId="31110">
    <w:name w:val="Нет списка3111"/>
    <w:next w:val="a9"/>
    <w:uiPriority w:val="99"/>
    <w:semiHidden/>
    <w:unhideWhenUsed/>
    <w:rsid w:val="006F1C76"/>
  </w:style>
  <w:style w:type="numbering" w:customStyle="1" w:styleId="12111">
    <w:name w:val="Нет списка12111"/>
    <w:next w:val="a9"/>
    <w:semiHidden/>
    <w:rsid w:val="006F1C76"/>
  </w:style>
  <w:style w:type="numbering" w:customStyle="1" w:styleId="211110">
    <w:name w:val="Нет списка21111"/>
    <w:next w:val="a9"/>
    <w:semiHidden/>
    <w:rsid w:val="006F1C76"/>
  </w:style>
  <w:style w:type="numbering" w:customStyle="1" w:styleId="112111">
    <w:name w:val="Нет списка112111"/>
    <w:next w:val="a9"/>
    <w:semiHidden/>
    <w:rsid w:val="006F1C76"/>
  </w:style>
  <w:style w:type="numbering" w:customStyle="1" w:styleId="14">
    <w:name w:val="Статья / Раздел14"/>
    <w:basedOn w:val="a9"/>
    <w:next w:val="afffffa"/>
    <w:uiPriority w:val="99"/>
    <w:rsid w:val="006F1C76"/>
    <w:pPr>
      <w:numPr>
        <w:numId w:val="11"/>
      </w:numPr>
    </w:pPr>
  </w:style>
  <w:style w:type="paragraph" w:customStyle="1" w:styleId="xl48794">
    <w:name w:val="xl48794"/>
    <w:basedOn w:val="a6"/>
    <w:qFormat/>
    <w:rsid w:val="006F1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character" w:customStyle="1" w:styleId="S21">
    <w:name w:val="S_Заголовок 2 Знак"/>
    <w:basedOn w:val="a7"/>
    <w:link w:val="S20"/>
    <w:rsid w:val="006F1C76"/>
    <w:rPr>
      <w:b/>
      <w:sz w:val="28"/>
      <w:szCs w:val="28"/>
    </w:rPr>
  </w:style>
  <w:style w:type="character" w:customStyle="1" w:styleId="2fffd">
    <w:name w:val="Неразрешенное упоминание2"/>
    <w:basedOn w:val="a7"/>
    <w:uiPriority w:val="99"/>
    <w:semiHidden/>
    <w:unhideWhenUsed/>
    <w:rsid w:val="006F1C76"/>
    <w:rPr>
      <w:color w:val="808080"/>
      <w:shd w:val="clear" w:color="auto" w:fill="E6E6E6"/>
    </w:rPr>
  </w:style>
  <w:style w:type="character" w:customStyle="1" w:styleId="3ffa">
    <w:name w:val="Неразрешенное упоминание3"/>
    <w:basedOn w:val="a7"/>
    <w:uiPriority w:val="99"/>
    <w:semiHidden/>
    <w:unhideWhenUsed/>
    <w:rsid w:val="006F1C76"/>
    <w:rPr>
      <w:color w:val="808080"/>
      <w:shd w:val="clear" w:color="auto" w:fill="E6E6E6"/>
    </w:rPr>
  </w:style>
  <w:style w:type="paragraph" w:customStyle="1" w:styleId="news">
    <w:name w:val="news"/>
    <w:basedOn w:val="a6"/>
    <w:uiPriority w:val="99"/>
    <w:qFormat/>
    <w:rsid w:val="006F1C76"/>
    <w:pPr>
      <w:spacing w:before="100" w:beforeAutospacing="1" w:after="100" w:afterAutospacing="1"/>
    </w:pPr>
    <w:rPr>
      <w:rFonts w:ascii="Tahoma" w:hAnsi="Tahoma" w:cs="Tahoma"/>
      <w:color w:val="000000"/>
      <w:sz w:val="17"/>
      <w:szCs w:val="17"/>
    </w:rPr>
  </w:style>
  <w:style w:type="numbering" w:customStyle="1" w:styleId="1ai112">
    <w:name w:val="1 / a / i112"/>
    <w:basedOn w:val="a9"/>
    <w:next w:val="1ai"/>
    <w:rsid w:val="006F1C76"/>
  </w:style>
  <w:style w:type="character" w:customStyle="1" w:styleId="S13">
    <w:name w:val="S_Маркированный Знак1"/>
    <w:locked/>
    <w:rsid w:val="006F1C76"/>
    <w:rPr>
      <w:rFonts w:ascii="Times New Roman" w:eastAsia="Times New Roman" w:hAnsi="Times New Roman" w:cs="Times New Roman"/>
      <w:bCs/>
      <w:iCs/>
      <w:sz w:val="28"/>
      <w:szCs w:val="28"/>
      <w:lang w:eastAsia="ar-SA"/>
    </w:rPr>
  </w:style>
  <w:style w:type="character" w:customStyle="1" w:styleId="4fc">
    <w:name w:val="Неразрешенное упоминание4"/>
    <w:basedOn w:val="a7"/>
    <w:uiPriority w:val="99"/>
    <w:semiHidden/>
    <w:unhideWhenUsed/>
    <w:rsid w:val="006F1C76"/>
    <w:rPr>
      <w:color w:val="808080"/>
      <w:shd w:val="clear" w:color="auto" w:fill="E6E6E6"/>
    </w:rPr>
  </w:style>
  <w:style w:type="paragraph" w:customStyle="1" w:styleId="just">
    <w:name w:val="just"/>
    <w:basedOn w:val="a6"/>
    <w:qFormat/>
    <w:rsid w:val="006F1C76"/>
    <w:pPr>
      <w:spacing w:before="100" w:beforeAutospacing="1" w:after="100" w:afterAutospacing="1"/>
    </w:pPr>
    <w:rPr>
      <w:sz w:val="24"/>
      <w:szCs w:val="24"/>
    </w:rPr>
  </w:style>
  <w:style w:type="paragraph" w:customStyle="1" w:styleId="pcenter">
    <w:name w:val="pcenter"/>
    <w:basedOn w:val="a6"/>
    <w:qFormat/>
    <w:rsid w:val="006F1C76"/>
    <w:pPr>
      <w:spacing w:before="100" w:beforeAutospacing="1" w:after="100" w:afterAutospacing="1"/>
    </w:pPr>
    <w:rPr>
      <w:sz w:val="24"/>
      <w:szCs w:val="24"/>
    </w:rPr>
  </w:style>
  <w:style w:type="paragraph" w:customStyle="1" w:styleId="pboth">
    <w:name w:val="pboth"/>
    <w:basedOn w:val="a6"/>
    <w:qFormat/>
    <w:rsid w:val="006F1C76"/>
    <w:pPr>
      <w:spacing w:before="100" w:beforeAutospacing="1" w:after="100" w:afterAutospacing="1"/>
    </w:pPr>
    <w:rPr>
      <w:sz w:val="24"/>
      <w:szCs w:val="24"/>
    </w:rPr>
  </w:style>
  <w:style w:type="paragraph" w:customStyle="1" w:styleId="affffffffffffffd">
    <w:name w:val="текст сноски"/>
    <w:uiPriority w:val="99"/>
    <w:qFormat/>
    <w:rsid w:val="006F1C76"/>
    <w:pPr>
      <w:keepLines/>
      <w:spacing w:after="120"/>
      <w:jc w:val="both"/>
    </w:pPr>
    <w:rPr>
      <w:sz w:val="24"/>
      <w:lang w:eastAsia="en-US"/>
    </w:rPr>
  </w:style>
  <w:style w:type="paragraph" w:customStyle="1" w:styleId="main">
    <w:name w:val="main"/>
    <w:basedOn w:val="a6"/>
    <w:uiPriority w:val="99"/>
    <w:qFormat/>
    <w:rsid w:val="006F1C76"/>
    <w:pPr>
      <w:ind w:left="150" w:right="150" w:firstLine="300"/>
      <w:textAlignment w:val="top"/>
    </w:pPr>
    <w:rPr>
      <w:rFonts w:ascii="Arial" w:eastAsia="Arial Unicode MS" w:hAnsi="Arial" w:cs="Arial"/>
      <w:color w:val="000000"/>
      <w:sz w:val="18"/>
      <w:szCs w:val="18"/>
    </w:rPr>
  </w:style>
  <w:style w:type="paragraph" w:customStyle="1" w:styleId="affffffffffffffe">
    <w:name w:val="табл"/>
    <w:basedOn w:val="a6"/>
    <w:uiPriority w:val="99"/>
    <w:qFormat/>
    <w:rsid w:val="006F1C76"/>
    <w:pPr>
      <w:spacing w:after="120"/>
      <w:jc w:val="right"/>
    </w:pPr>
    <w:rPr>
      <w:rFonts w:ascii="Arial" w:hAnsi="Arial"/>
      <w:spacing w:val="60"/>
      <w:sz w:val="24"/>
    </w:rPr>
  </w:style>
  <w:style w:type="paragraph" w:customStyle="1" w:styleId="afffffffffffffff">
    <w:name w:val="Вставка"/>
    <w:basedOn w:val="a6"/>
    <w:uiPriority w:val="99"/>
    <w:semiHidden/>
    <w:qFormat/>
    <w:rsid w:val="006F1C76"/>
    <w:pPr>
      <w:spacing w:before="60" w:after="60"/>
      <w:ind w:left="1134"/>
      <w:jc w:val="both"/>
    </w:pPr>
    <w:rPr>
      <w:rFonts w:ascii="Verdana" w:hAnsi="Verdana"/>
      <w:sz w:val="16"/>
    </w:rPr>
  </w:style>
  <w:style w:type="paragraph" w:customStyle="1" w:styleId="main0">
    <w:name w:val="main Знак"/>
    <w:basedOn w:val="a6"/>
    <w:link w:val="main1"/>
    <w:qFormat/>
    <w:rsid w:val="006F1C76"/>
    <w:pPr>
      <w:spacing w:before="100" w:beforeAutospacing="1"/>
    </w:pPr>
    <w:rPr>
      <w:rFonts w:ascii="Verdana" w:hAnsi="Verdana"/>
      <w:sz w:val="19"/>
      <w:szCs w:val="19"/>
    </w:rPr>
  </w:style>
  <w:style w:type="character" w:customStyle="1" w:styleId="main1">
    <w:name w:val="main Знак Знак"/>
    <w:link w:val="main0"/>
    <w:rsid w:val="006F1C76"/>
    <w:rPr>
      <w:rFonts w:ascii="Verdana" w:hAnsi="Verdana"/>
      <w:sz w:val="19"/>
      <w:szCs w:val="19"/>
    </w:rPr>
  </w:style>
  <w:style w:type="character" w:customStyle="1" w:styleId="body">
    <w:name w:val="body"/>
    <w:basedOn w:val="a7"/>
    <w:rsid w:val="006F1C76"/>
  </w:style>
  <w:style w:type="character" w:customStyle="1" w:styleId="rvts314518">
    <w:name w:val="rvts314518"/>
    <w:rsid w:val="006F1C76"/>
    <w:rPr>
      <w:rFonts w:ascii="Verdana" w:hAnsi="Verdana" w:hint="default"/>
      <w:b w:val="0"/>
      <w:bCs w:val="0"/>
      <w:i w:val="0"/>
      <w:iCs w:val="0"/>
      <w:strike w:val="0"/>
      <w:dstrike w:val="0"/>
      <w:color w:val="000000"/>
      <w:sz w:val="16"/>
      <w:szCs w:val="16"/>
      <w:u w:val="none"/>
      <w:effect w:val="none"/>
      <w:shd w:val="clear" w:color="auto" w:fill="auto"/>
    </w:rPr>
  </w:style>
  <w:style w:type="character" w:customStyle="1" w:styleId="news1">
    <w:name w:val="news1"/>
    <w:rsid w:val="006F1C76"/>
    <w:rPr>
      <w:rFonts w:ascii="Verdana" w:hAnsi="Verdana" w:hint="default"/>
      <w:sz w:val="15"/>
      <w:szCs w:val="15"/>
    </w:rPr>
  </w:style>
  <w:style w:type="paragraph" w:customStyle="1" w:styleId="smallwhite">
    <w:name w:val="small white"/>
    <w:basedOn w:val="a6"/>
    <w:uiPriority w:val="99"/>
    <w:qFormat/>
    <w:rsid w:val="006F1C76"/>
    <w:pPr>
      <w:spacing w:before="200" w:after="200"/>
    </w:pPr>
    <w:rPr>
      <w:sz w:val="24"/>
      <w:szCs w:val="24"/>
    </w:rPr>
  </w:style>
  <w:style w:type="paragraph" w:customStyle="1" w:styleId="afffffffffffffff0">
    <w:name w:val="Рис"/>
    <w:basedOn w:val="a6"/>
    <w:uiPriority w:val="99"/>
    <w:qFormat/>
    <w:rsid w:val="006F1C76"/>
    <w:pPr>
      <w:spacing w:after="240"/>
      <w:jc w:val="center"/>
    </w:pPr>
    <w:rPr>
      <w:rFonts w:ascii="Arial" w:hAnsi="Arial"/>
      <w:b/>
      <w:sz w:val="24"/>
    </w:rPr>
  </w:style>
  <w:style w:type="paragraph" w:customStyle="1" w:styleId="3ffb">
    <w:name w:val="заголовок 3"/>
    <w:basedOn w:val="a6"/>
    <w:next w:val="a6"/>
    <w:uiPriority w:val="99"/>
    <w:qFormat/>
    <w:rsid w:val="006F1C76"/>
    <w:pPr>
      <w:keepNext/>
      <w:spacing w:before="60" w:after="120"/>
      <w:ind w:left="357" w:hanging="357"/>
    </w:pPr>
    <w:rPr>
      <w:rFonts w:ascii="Arial" w:hAnsi="Arial"/>
      <w:sz w:val="26"/>
    </w:rPr>
  </w:style>
  <w:style w:type="paragraph" w:customStyle="1" w:styleId="1ffffff7">
    <w:name w:val="текст таблицы 1"/>
    <w:basedOn w:val="af1"/>
    <w:uiPriority w:val="99"/>
    <w:qFormat/>
    <w:rsid w:val="006F1C76"/>
    <w:pPr>
      <w:framePr w:hSpace="0" w:wrap="auto" w:vAnchor="margin" w:hAnchor="text" w:xAlign="left" w:yAlign="inline"/>
      <w:spacing w:line="264" w:lineRule="auto"/>
      <w:jc w:val="left"/>
    </w:pPr>
    <w:rPr>
      <w:snapToGrid w:val="0"/>
      <w:sz w:val="24"/>
      <w:lang w:val="ru-RU" w:eastAsia="ru-RU"/>
    </w:rPr>
  </w:style>
  <w:style w:type="paragraph" w:customStyle="1" w:styleId="12pt">
    <w:name w:val="Стиль 12 pt по ширине"/>
    <w:basedOn w:val="a6"/>
    <w:uiPriority w:val="99"/>
    <w:qFormat/>
    <w:rsid w:val="006F1C76"/>
    <w:pPr>
      <w:spacing w:line="264" w:lineRule="auto"/>
      <w:ind w:firstLine="709"/>
      <w:jc w:val="both"/>
    </w:pPr>
    <w:rPr>
      <w:sz w:val="24"/>
    </w:rPr>
  </w:style>
  <w:style w:type="paragraph" w:customStyle="1" w:styleId="newstext2">
    <w:name w:val="newstext2"/>
    <w:basedOn w:val="a6"/>
    <w:uiPriority w:val="99"/>
    <w:qFormat/>
    <w:rsid w:val="006F1C76"/>
    <w:pPr>
      <w:spacing w:before="100" w:beforeAutospacing="1" w:after="100" w:afterAutospacing="1"/>
      <w:ind w:left="100" w:right="100"/>
      <w:jc w:val="both"/>
    </w:pPr>
    <w:rPr>
      <w:rFonts w:ascii="Arial" w:hAnsi="Arial" w:cs="Arial"/>
      <w:color w:val="000000"/>
    </w:rPr>
  </w:style>
  <w:style w:type="paragraph" w:customStyle="1" w:styleId="BodyTextIndent32">
    <w:name w:val="Body Text Indent 32"/>
    <w:basedOn w:val="a6"/>
    <w:uiPriority w:val="99"/>
    <w:qFormat/>
    <w:rsid w:val="006F1C76"/>
    <w:pPr>
      <w:spacing w:line="360" w:lineRule="atLeast"/>
      <w:ind w:firstLine="709"/>
      <w:jc w:val="both"/>
    </w:pPr>
    <w:rPr>
      <w:snapToGrid w:val="0"/>
      <w:sz w:val="24"/>
    </w:rPr>
  </w:style>
  <w:style w:type="paragraph" w:customStyle="1" w:styleId="p2">
    <w:name w:val="p2"/>
    <w:basedOn w:val="a6"/>
    <w:uiPriority w:val="99"/>
    <w:qFormat/>
    <w:rsid w:val="006F1C76"/>
    <w:pPr>
      <w:spacing w:before="60" w:after="60"/>
      <w:ind w:firstLine="375"/>
      <w:jc w:val="both"/>
    </w:pPr>
    <w:rPr>
      <w:rFonts w:ascii="Tahoma" w:hAnsi="Tahoma" w:cs="Tahoma"/>
      <w:sz w:val="16"/>
      <w:szCs w:val="16"/>
    </w:rPr>
  </w:style>
  <w:style w:type="paragraph" w:customStyle="1" w:styleId="p3">
    <w:name w:val="p3"/>
    <w:basedOn w:val="a6"/>
    <w:uiPriority w:val="99"/>
    <w:qFormat/>
    <w:rsid w:val="006F1C76"/>
    <w:pPr>
      <w:ind w:firstLine="375"/>
      <w:jc w:val="both"/>
    </w:pPr>
    <w:rPr>
      <w:rFonts w:ascii="Tahoma" w:hAnsi="Tahoma" w:cs="Tahoma"/>
      <w:sz w:val="16"/>
      <w:szCs w:val="16"/>
    </w:rPr>
  </w:style>
  <w:style w:type="paragraph" w:customStyle="1" w:styleId="312pt">
    <w:name w:val="Стиль Заголовок 3 + 12 pt полужирный подчеркивание"/>
    <w:basedOn w:val="a6"/>
    <w:uiPriority w:val="99"/>
    <w:qFormat/>
    <w:rsid w:val="006F1C76"/>
    <w:pPr>
      <w:spacing w:before="120" w:after="120" w:line="264" w:lineRule="auto"/>
      <w:ind w:firstLine="720"/>
    </w:pPr>
    <w:rPr>
      <w:b/>
      <w:bCs/>
      <w:sz w:val="24"/>
      <w:szCs w:val="24"/>
    </w:rPr>
  </w:style>
  <w:style w:type="paragraph" w:customStyle="1" w:styleId="002">
    <w:name w:val="00_Загол_2"/>
    <w:basedOn w:val="a6"/>
    <w:uiPriority w:val="99"/>
    <w:qFormat/>
    <w:rsid w:val="006F1C76"/>
    <w:pPr>
      <w:tabs>
        <w:tab w:val="center" w:pos="6634"/>
      </w:tabs>
      <w:spacing w:after="120"/>
      <w:jc w:val="center"/>
    </w:pPr>
    <w:rPr>
      <w:sz w:val="18"/>
    </w:rPr>
  </w:style>
  <w:style w:type="paragraph" w:customStyle="1" w:styleId="1ffffff8">
    <w:name w:val="КДЗаг1"/>
    <w:uiPriority w:val="99"/>
    <w:qFormat/>
    <w:rsid w:val="006F1C76"/>
    <w:pPr>
      <w:jc w:val="center"/>
    </w:pPr>
    <w:rPr>
      <w:rFonts w:ascii="Arial" w:hAnsi="Arial"/>
      <w:b/>
      <w:caps/>
      <w:noProof/>
      <w:sz w:val="22"/>
    </w:rPr>
  </w:style>
  <w:style w:type="character" w:customStyle="1" w:styleId="dsubtitle">
    <w:name w:val="d_subtitle"/>
    <w:rsid w:val="006F1C76"/>
    <w:rPr>
      <w:b w:val="0"/>
      <w:bCs w:val="0"/>
      <w:sz w:val="28"/>
      <w:szCs w:val="28"/>
    </w:rPr>
  </w:style>
  <w:style w:type="character" w:customStyle="1" w:styleId="194">
    <w:name w:val="Знак Знак19"/>
    <w:locked/>
    <w:rsid w:val="006F1C76"/>
    <w:rPr>
      <w:rFonts w:ascii="Arial" w:hAnsi="Arial" w:cs="Arial"/>
      <w:b/>
      <w:bCs/>
      <w:sz w:val="26"/>
      <w:szCs w:val="26"/>
      <w:lang w:val="en-US" w:eastAsia="ru-RU" w:bidi="ar-SA"/>
    </w:rPr>
  </w:style>
  <w:style w:type="paragraph" w:customStyle="1" w:styleId="Pa8">
    <w:name w:val="Pa8"/>
    <w:basedOn w:val="a6"/>
    <w:next w:val="a6"/>
    <w:uiPriority w:val="99"/>
    <w:qFormat/>
    <w:rsid w:val="006F1C76"/>
    <w:pPr>
      <w:autoSpaceDE w:val="0"/>
      <w:autoSpaceDN w:val="0"/>
      <w:adjustRightInd w:val="0"/>
      <w:spacing w:before="100" w:line="281" w:lineRule="atLeast"/>
    </w:pPr>
    <w:rPr>
      <w:rFonts w:eastAsia="Calibri"/>
      <w:sz w:val="24"/>
      <w:szCs w:val="24"/>
    </w:rPr>
  </w:style>
  <w:style w:type="paragraph" w:customStyle="1" w:styleId="BodyText24">
    <w:name w:val="Body Text 24"/>
    <w:basedOn w:val="a6"/>
    <w:uiPriority w:val="99"/>
    <w:qFormat/>
    <w:rsid w:val="006F1C76"/>
    <w:pPr>
      <w:widowControl w:val="0"/>
      <w:spacing w:before="120" w:line="336" w:lineRule="auto"/>
      <w:ind w:firstLine="720"/>
      <w:jc w:val="both"/>
    </w:pPr>
    <w:rPr>
      <w:sz w:val="28"/>
    </w:rPr>
  </w:style>
  <w:style w:type="paragraph" w:customStyle="1" w:styleId="-b">
    <w:name w:val="- Список"/>
    <w:basedOn w:val="a6"/>
    <w:uiPriority w:val="99"/>
    <w:qFormat/>
    <w:rsid w:val="006F1C76"/>
    <w:pPr>
      <w:tabs>
        <w:tab w:val="num" w:pos="360"/>
        <w:tab w:val="left" w:pos="2964"/>
        <w:tab w:val="right" w:pos="8208"/>
      </w:tabs>
      <w:adjustRightInd w:val="0"/>
      <w:spacing w:after="120" w:line="288" w:lineRule="auto"/>
      <w:ind w:left="2964" w:hanging="398"/>
      <w:jc w:val="both"/>
      <w:textAlignment w:val="baseline"/>
    </w:pPr>
    <w:rPr>
      <w:rFonts w:ascii="Georgia" w:hAnsi="Georgia"/>
      <w:sz w:val="22"/>
    </w:rPr>
  </w:style>
  <w:style w:type="paragraph" w:customStyle="1" w:styleId="afffffffffffffff1">
    <w:name w:val="шапка"/>
    <w:basedOn w:val="a6"/>
    <w:uiPriority w:val="99"/>
    <w:qFormat/>
    <w:rsid w:val="006F1C76"/>
    <w:pPr>
      <w:autoSpaceDE w:val="0"/>
      <w:autoSpaceDN w:val="0"/>
      <w:spacing w:before="40" w:after="80"/>
    </w:pPr>
    <w:rPr>
      <w:rFonts w:ascii="Arial" w:hAnsi="Arial" w:cs="Arial"/>
      <w:sz w:val="22"/>
      <w:szCs w:val="22"/>
    </w:rPr>
  </w:style>
  <w:style w:type="paragraph" w:customStyle="1" w:styleId="afffffffffffffff2">
    <w:name w:val="лист"/>
    <w:basedOn w:val="a6"/>
    <w:uiPriority w:val="99"/>
    <w:qFormat/>
    <w:rsid w:val="006F1C76"/>
    <w:pPr>
      <w:ind w:firstLine="720"/>
      <w:jc w:val="both"/>
    </w:pPr>
    <w:rPr>
      <w:sz w:val="24"/>
    </w:rPr>
  </w:style>
  <w:style w:type="paragraph" w:customStyle="1" w:styleId="MainTitle">
    <w:name w:val="Main Title"/>
    <w:basedOn w:val="a6"/>
    <w:uiPriority w:val="99"/>
    <w:qFormat/>
    <w:rsid w:val="006F1C76"/>
    <w:pPr>
      <w:jc w:val="center"/>
    </w:pPr>
    <w:rPr>
      <w:rFonts w:ascii="Verdana" w:hAnsi="Verdana"/>
      <w:b/>
      <w:bCs/>
      <w:color w:val="008000"/>
      <w:sz w:val="56"/>
      <w:szCs w:val="56"/>
    </w:rPr>
  </w:style>
  <w:style w:type="paragraph" w:customStyle="1" w:styleId="afffffffffffffff3">
    <w:name w:val="Основной"/>
    <w:basedOn w:val="a6"/>
    <w:link w:val="afffffffffffffff4"/>
    <w:autoRedefine/>
    <w:qFormat/>
    <w:rsid w:val="006F1C76"/>
    <w:pPr>
      <w:ind w:firstLine="709"/>
      <w:jc w:val="both"/>
    </w:pPr>
    <w:rPr>
      <w:sz w:val="36"/>
      <w:szCs w:val="36"/>
    </w:rPr>
  </w:style>
  <w:style w:type="character" w:customStyle="1" w:styleId="afffffffffffffff4">
    <w:name w:val="Основной Знак"/>
    <w:link w:val="afffffffffffffff3"/>
    <w:rsid w:val="006F1C76"/>
    <w:rPr>
      <w:sz w:val="36"/>
      <w:szCs w:val="36"/>
    </w:rPr>
  </w:style>
  <w:style w:type="paragraph" w:customStyle="1" w:styleId="afffffffffffffff5">
    <w:name w:val="Таблицы (моноширинный)"/>
    <w:basedOn w:val="a6"/>
    <w:next w:val="a6"/>
    <w:uiPriority w:val="99"/>
    <w:qFormat/>
    <w:rsid w:val="006F1C76"/>
    <w:pPr>
      <w:widowControl w:val="0"/>
      <w:autoSpaceDE w:val="0"/>
      <w:autoSpaceDN w:val="0"/>
      <w:adjustRightInd w:val="0"/>
      <w:jc w:val="both"/>
    </w:pPr>
    <w:rPr>
      <w:rFonts w:ascii="Courier New" w:hAnsi="Courier New" w:cs="Courier New"/>
    </w:rPr>
  </w:style>
  <w:style w:type="paragraph" w:customStyle="1" w:styleId="211d">
    <w:name w:val="Знак2 Знак Знак1 Знак1 Знак Знак Знак Знак Знак Знак Знак Знак Знак Знак Знак Знак"/>
    <w:basedOn w:val="a6"/>
    <w:uiPriority w:val="99"/>
    <w:qFormat/>
    <w:rsid w:val="006F1C76"/>
    <w:pPr>
      <w:spacing w:after="160" w:line="240" w:lineRule="exact"/>
    </w:pPr>
    <w:rPr>
      <w:rFonts w:ascii="Verdana" w:hAnsi="Verdana"/>
      <w:lang w:val="en-US" w:eastAsia="en-US"/>
    </w:rPr>
  </w:style>
  <w:style w:type="character" w:customStyle="1" w:styleId="mw-headline">
    <w:name w:val="mw-headline"/>
    <w:basedOn w:val="a7"/>
    <w:rsid w:val="006F1C76"/>
  </w:style>
  <w:style w:type="character" w:customStyle="1" w:styleId="editsection">
    <w:name w:val="editsection"/>
    <w:basedOn w:val="a7"/>
    <w:rsid w:val="006F1C76"/>
  </w:style>
  <w:style w:type="paragraph" w:customStyle="1" w:styleId="732">
    <w:name w:val="7.32 Абзац"/>
    <w:basedOn w:val="a6"/>
    <w:uiPriority w:val="99"/>
    <w:qFormat/>
    <w:rsid w:val="006F1C76"/>
    <w:pPr>
      <w:spacing w:before="60" w:after="60"/>
      <w:ind w:firstLine="709"/>
      <w:jc w:val="both"/>
    </w:pPr>
    <w:rPr>
      <w:sz w:val="24"/>
      <w:lang w:val="en-US" w:eastAsia="en-US" w:bidi="en-US"/>
    </w:rPr>
  </w:style>
  <w:style w:type="character" w:customStyle="1" w:styleId="la">
    <w:name w:val="la"/>
    <w:rsid w:val="006F1C76"/>
    <w:rPr>
      <w:rFonts w:ascii="Arial" w:hAnsi="Arial" w:cs="Arial" w:hint="default"/>
    </w:rPr>
  </w:style>
  <w:style w:type="character" w:customStyle="1" w:styleId="sla">
    <w:name w:val="sla"/>
    <w:rsid w:val="006F1C76"/>
    <w:rPr>
      <w:rFonts w:ascii="Arial" w:hAnsi="Arial" w:cs="Arial" w:hint="default"/>
    </w:rPr>
  </w:style>
  <w:style w:type="paragraph" w:customStyle="1" w:styleId="consplusnormal10">
    <w:name w:val="consplusnormal1"/>
    <w:basedOn w:val="a6"/>
    <w:uiPriority w:val="99"/>
    <w:qFormat/>
    <w:rsid w:val="006F1C76"/>
    <w:pPr>
      <w:autoSpaceDE w:val="0"/>
      <w:ind w:firstLine="720"/>
    </w:pPr>
    <w:rPr>
      <w:rFonts w:ascii="Arial" w:hAnsi="Arial" w:cs="Arial"/>
    </w:rPr>
  </w:style>
  <w:style w:type="paragraph" w:customStyle="1" w:styleId="1ffffff9">
    <w:name w:val="Знак Знак Знак1 Знак"/>
    <w:basedOn w:val="a6"/>
    <w:uiPriority w:val="99"/>
    <w:qFormat/>
    <w:rsid w:val="006F1C76"/>
    <w:pPr>
      <w:spacing w:after="160" w:line="240" w:lineRule="exact"/>
    </w:pPr>
    <w:rPr>
      <w:rFonts w:ascii="Arial" w:hAnsi="Arial" w:cs="Arial"/>
      <w:lang w:val="en-US" w:eastAsia="en-US"/>
    </w:rPr>
  </w:style>
  <w:style w:type="paragraph" w:customStyle="1" w:styleId="mag">
    <w:name w:val="mag"/>
    <w:basedOn w:val="a6"/>
    <w:uiPriority w:val="99"/>
    <w:qFormat/>
    <w:rsid w:val="006F1C76"/>
    <w:rPr>
      <w:sz w:val="24"/>
      <w:szCs w:val="24"/>
    </w:rPr>
  </w:style>
  <w:style w:type="paragraph" w:customStyle="1" w:styleId="artx">
    <w:name w:val="artx"/>
    <w:basedOn w:val="a6"/>
    <w:uiPriority w:val="99"/>
    <w:qFormat/>
    <w:rsid w:val="006F1C76"/>
    <w:pPr>
      <w:spacing w:before="100" w:beforeAutospacing="1" w:after="100" w:afterAutospacing="1"/>
    </w:pPr>
    <w:rPr>
      <w:sz w:val="24"/>
      <w:szCs w:val="24"/>
    </w:rPr>
  </w:style>
  <w:style w:type="character" w:customStyle="1" w:styleId="company-subtitle">
    <w:name w:val="company-subtitle"/>
    <w:basedOn w:val="a7"/>
    <w:rsid w:val="006F1C76"/>
  </w:style>
  <w:style w:type="character" w:customStyle="1" w:styleId="pay-require">
    <w:name w:val="pay-require"/>
    <w:basedOn w:val="a7"/>
    <w:rsid w:val="006F1C76"/>
  </w:style>
  <w:style w:type="character" w:customStyle="1" w:styleId="cline">
    <w:name w:val="cline"/>
    <w:basedOn w:val="a7"/>
    <w:rsid w:val="006F1C76"/>
  </w:style>
  <w:style w:type="character" w:customStyle="1" w:styleId="noaccess">
    <w:name w:val="noaccess"/>
    <w:basedOn w:val="a7"/>
    <w:rsid w:val="006F1C76"/>
  </w:style>
  <w:style w:type="character" w:customStyle="1" w:styleId="margin-left5">
    <w:name w:val="margin-left5"/>
    <w:basedOn w:val="a7"/>
    <w:rsid w:val="006F1C76"/>
  </w:style>
  <w:style w:type="paragraph" w:customStyle="1" w:styleId="grey">
    <w:name w:val="grey"/>
    <w:basedOn w:val="a6"/>
    <w:uiPriority w:val="99"/>
    <w:rsid w:val="006F1C7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5520">
      <w:bodyDiv w:val="1"/>
      <w:marLeft w:val="0"/>
      <w:marRight w:val="0"/>
      <w:marTop w:val="0"/>
      <w:marBottom w:val="0"/>
      <w:divBdr>
        <w:top w:val="none" w:sz="0" w:space="0" w:color="auto"/>
        <w:left w:val="none" w:sz="0" w:space="0" w:color="auto"/>
        <w:bottom w:val="none" w:sz="0" w:space="0" w:color="auto"/>
        <w:right w:val="none" w:sz="0" w:space="0" w:color="auto"/>
      </w:divBdr>
    </w:div>
    <w:div w:id="6367849">
      <w:bodyDiv w:val="1"/>
      <w:marLeft w:val="0"/>
      <w:marRight w:val="0"/>
      <w:marTop w:val="0"/>
      <w:marBottom w:val="0"/>
      <w:divBdr>
        <w:top w:val="none" w:sz="0" w:space="0" w:color="auto"/>
        <w:left w:val="none" w:sz="0" w:space="0" w:color="auto"/>
        <w:bottom w:val="none" w:sz="0" w:space="0" w:color="auto"/>
        <w:right w:val="none" w:sz="0" w:space="0" w:color="auto"/>
      </w:divBdr>
    </w:div>
    <w:div w:id="9912407">
      <w:bodyDiv w:val="1"/>
      <w:marLeft w:val="0"/>
      <w:marRight w:val="0"/>
      <w:marTop w:val="0"/>
      <w:marBottom w:val="0"/>
      <w:divBdr>
        <w:top w:val="none" w:sz="0" w:space="0" w:color="auto"/>
        <w:left w:val="none" w:sz="0" w:space="0" w:color="auto"/>
        <w:bottom w:val="none" w:sz="0" w:space="0" w:color="auto"/>
        <w:right w:val="none" w:sz="0" w:space="0" w:color="auto"/>
      </w:divBdr>
    </w:div>
    <w:div w:id="11566111">
      <w:bodyDiv w:val="1"/>
      <w:marLeft w:val="0"/>
      <w:marRight w:val="0"/>
      <w:marTop w:val="0"/>
      <w:marBottom w:val="0"/>
      <w:divBdr>
        <w:top w:val="none" w:sz="0" w:space="0" w:color="auto"/>
        <w:left w:val="none" w:sz="0" w:space="0" w:color="auto"/>
        <w:bottom w:val="none" w:sz="0" w:space="0" w:color="auto"/>
        <w:right w:val="none" w:sz="0" w:space="0" w:color="auto"/>
      </w:divBdr>
    </w:div>
    <w:div w:id="13462196">
      <w:bodyDiv w:val="1"/>
      <w:marLeft w:val="0"/>
      <w:marRight w:val="0"/>
      <w:marTop w:val="0"/>
      <w:marBottom w:val="0"/>
      <w:divBdr>
        <w:top w:val="none" w:sz="0" w:space="0" w:color="auto"/>
        <w:left w:val="none" w:sz="0" w:space="0" w:color="auto"/>
        <w:bottom w:val="none" w:sz="0" w:space="0" w:color="auto"/>
        <w:right w:val="none" w:sz="0" w:space="0" w:color="auto"/>
      </w:divBdr>
    </w:div>
    <w:div w:id="16204498">
      <w:bodyDiv w:val="1"/>
      <w:marLeft w:val="0"/>
      <w:marRight w:val="0"/>
      <w:marTop w:val="0"/>
      <w:marBottom w:val="0"/>
      <w:divBdr>
        <w:top w:val="none" w:sz="0" w:space="0" w:color="auto"/>
        <w:left w:val="none" w:sz="0" w:space="0" w:color="auto"/>
        <w:bottom w:val="none" w:sz="0" w:space="0" w:color="auto"/>
        <w:right w:val="none" w:sz="0" w:space="0" w:color="auto"/>
      </w:divBdr>
    </w:div>
    <w:div w:id="24870004">
      <w:bodyDiv w:val="1"/>
      <w:marLeft w:val="0"/>
      <w:marRight w:val="0"/>
      <w:marTop w:val="0"/>
      <w:marBottom w:val="0"/>
      <w:divBdr>
        <w:top w:val="none" w:sz="0" w:space="0" w:color="auto"/>
        <w:left w:val="none" w:sz="0" w:space="0" w:color="auto"/>
        <w:bottom w:val="none" w:sz="0" w:space="0" w:color="auto"/>
        <w:right w:val="none" w:sz="0" w:space="0" w:color="auto"/>
      </w:divBdr>
    </w:div>
    <w:div w:id="28072917">
      <w:bodyDiv w:val="1"/>
      <w:marLeft w:val="0"/>
      <w:marRight w:val="0"/>
      <w:marTop w:val="0"/>
      <w:marBottom w:val="0"/>
      <w:divBdr>
        <w:top w:val="none" w:sz="0" w:space="0" w:color="auto"/>
        <w:left w:val="none" w:sz="0" w:space="0" w:color="auto"/>
        <w:bottom w:val="none" w:sz="0" w:space="0" w:color="auto"/>
        <w:right w:val="none" w:sz="0" w:space="0" w:color="auto"/>
      </w:divBdr>
    </w:div>
    <w:div w:id="36976421">
      <w:bodyDiv w:val="1"/>
      <w:marLeft w:val="0"/>
      <w:marRight w:val="0"/>
      <w:marTop w:val="0"/>
      <w:marBottom w:val="0"/>
      <w:divBdr>
        <w:top w:val="none" w:sz="0" w:space="0" w:color="auto"/>
        <w:left w:val="none" w:sz="0" w:space="0" w:color="auto"/>
        <w:bottom w:val="none" w:sz="0" w:space="0" w:color="auto"/>
        <w:right w:val="none" w:sz="0" w:space="0" w:color="auto"/>
      </w:divBdr>
    </w:div>
    <w:div w:id="37710840">
      <w:bodyDiv w:val="1"/>
      <w:marLeft w:val="0"/>
      <w:marRight w:val="0"/>
      <w:marTop w:val="0"/>
      <w:marBottom w:val="0"/>
      <w:divBdr>
        <w:top w:val="none" w:sz="0" w:space="0" w:color="auto"/>
        <w:left w:val="none" w:sz="0" w:space="0" w:color="auto"/>
        <w:bottom w:val="none" w:sz="0" w:space="0" w:color="auto"/>
        <w:right w:val="none" w:sz="0" w:space="0" w:color="auto"/>
      </w:divBdr>
    </w:div>
    <w:div w:id="41901795">
      <w:bodyDiv w:val="1"/>
      <w:marLeft w:val="0"/>
      <w:marRight w:val="0"/>
      <w:marTop w:val="0"/>
      <w:marBottom w:val="0"/>
      <w:divBdr>
        <w:top w:val="none" w:sz="0" w:space="0" w:color="auto"/>
        <w:left w:val="none" w:sz="0" w:space="0" w:color="auto"/>
        <w:bottom w:val="none" w:sz="0" w:space="0" w:color="auto"/>
        <w:right w:val="none" w:sz="0" w:space="0" w:color="auto"/>
      </w:divBdr>
    </w:div>
    <w:div w:id="45641931">
      <w:bodyDiv w:val="1"/>
      <w:marLeft w:val="0"/>
      <w:marRight w:val="0"/>
      <w:marTop w:val="0"/>
      <w:marBottom w:val="0"/>
      <w:divBdr>
        <w:top w:val="none" w:sz="0" w:space="0" w:color="auto"/>
        <w:left w:val="none" w:sz="0" w:space="0" w:color="auto"/>
        <w:bottom w:val="none" w:sz="0" w:space="0" w:color="auto"/>
        <w:right w:val="none" w:sz="0" w:space="0" w:color="auto"/>
      </w:divBdr>
    </w:div>
    <w:div w:id="45879837">
      <w:bodyDiv w:val="1"/>
      <w:marLeft w:val="0"/>
      <w:marRight w:val="0"/>
      <w:marTop w:val="0"/>
      <w:marBottom w:val="0"/>
      <w:divBdr>
        <w:top w:val="none" w:sz="0" w:space="0" w:color="auto"/>
        <w:left w:val="none" w:sz="0" w:space="0" w:color="auto"/>
        <w:bottom w:val="none" w:sz="0" w:space="0" w:color="auto"/>
        <w:right w:val="none" w:sz="0" w:space="0" w:color="auto"/>
      </w:divBdr>
    </w:div>
    <w:div w:id="48043725">
      <w:bodyDiv w:val="1"/>
      <w:marLeft w:val="0"/>
      <w:marRight w:val="0"/>
      <w:marTop w:val="0"/>
      <w:marBottom w:val="0"/>
      <w:divBdr>
        <w:top w:val="none" w:sz="0" w:space="0" w:color="auto"/>
        <w:left w:val="none" w:sz="0" w:space="0" w:color="auto"/>
        <w:bottom w:val="none" w:sz="0" w:space="0" w:color="auto"/>
        <w:right w:val="none" w:sz="0" w:space="0" w:color="auto"/>
      </w:divBdr>
    </w:div>
    <w:div w:id="52169064">
      <w:bodyDiv w:val="1"/>
      <w:marLeft w:val="0"/>
      <w:marRight w:val="0"/>
      <w:marTop w:val="0"/>
      <w:marBottom w:val="0"/>
      <w:divBdr>
        <w:top w:val="none" w:sz="0" w:space="0" w:color="auto"/>
        <w:left w:val="none" w:sz="0" w:space="0" w:color="auto"/>
        <w:bottom w:val="none" w:sz="0" w:space="0" w:color="auto"/>
        <w:right w:val="none" w:sz="0" w:space="0" w:color="auto"/>
      </w:divBdr>
    </w:div>
    <w:div w:id="55974640">
      <w:bodyDiv w:val="1"/>
      <w:marLeft w:val="0"/>
      <w:marRight w:val="0"/>
      <w:marTop w:val="0"/>
      <w:marBottom w:val="0"/>
      <w:divBdr>
        <w:top w:val="none" w:sz="0" w:space="0" w:color="auto"/>
        <w:left w:val="none" w:sz="0" w:space="0" w:color="auto"/>
        <w:bottom w:val="none" w:sz="0" w:space="0" w:color="auto"/>
        <w:right w:val="none" w:sz="0" w:space="0" w:color="auto"/>
      </w:divBdr>
    </w:div>
    <w:div w:id="56050316">
      <w:bodyDiv w:val="1"/>
      <w:marLeft w:val="0"/>
      <w:marRight w:val="0"/>
      <w:marTop w:val="0"/>
      <w:marBottom w:val="0"/>
      <w:divBdr>
        <w:top w:val="none" w:sz="0" w:space="0" w:color="auto"/>
        <w:left w:val="none" w:sz="0" w:space="0" w:color="auto"/>
        <w:bottom w:val="none" w:sz="0" w:space="0" w:color="auto"/>
        <w:right w:val="none" w:sz="0" w:space="0" w:color="auto"/>
      </w:divBdr>
    </w:div>
    <w:div w:id="62142898">
      <w:bodyDiv w:val="1"/>
      <w:marLeft w:val="0"/>
      <w:marRight w:val="0"/>
      <w:marTop w:val="0"/>
      <w:marBottom w:val="0"/>
      <w:divBdr>
        <w:top w:val="none" w:sz="0" w:space="0" w:color="auto"/>
        <w:left w:val="none" w:sz="0" w:space="0" w:color="auto"/>
        <w:bottom w:val="none" w:sz="0" w:space="0" w:color="auto"/>
        <w:right w:val="none" w:sz="0" w:space="0" w:color="auto"/>
      </w:divBdr>
    </w:div>
    <w:div w:id="62723167">
      <w:bodyDiv w:val="1"/>
      <w:marLeft w:val="0"/>
      <w:marRight w:val="0"/>
      <w:marTop w:val="0"/>
      <w:marBottom w:val="0"/>
      <w:divBdr>
        <w:top w:val="none" w:sz="0" w:space="0" w:color="auto"/>
        <w:left w:val="none" w:sz="0" w:space="0" w:color="auto"/>
        <w:bottom w:val="none" w:sz="0" w:space="0" w:color="auto"/>
        <w:right w:val="none" w:sz="0" w:space="0" w:color="auto"/>
      </w:divBdr>
    </w:div>
    <w:div w:id="68775975">
      <w:bodyDiv w:val="1"/>
      <w:marLeft w:val="0"/>
      <w:marRight w:val="0"/>
      <w:marTop w:val="0"/>
      <w:marBottom w:val="0"/>
      <w:divBdr>
        <w:top w:val="none" w:sz="0" w:space="0" w:color="auto"/>
        <w:left w:val="none" w:sz="0" w:space="0" w:color="auto"/>
        <w:bottom w:val="none" w:sz="0" w:space="0" w:color="auto"/>
        <w:right w:val="none" w:sz="0" w:space="0" w:color="auto"/>
      </w:divBdr>
    </w:div>
    <w:div w:id="68890738">
      <w:bodyDiv w:val="1"/>
      <w:marLeft w:val="0"/>
      <w:marRight w:val="0"/>
      <w:marTop w:val="0"/>
      <w:marBottom w:val="0"/>
      <w:divBdr>
        <w:top w:val="none" w:sz="0" w:space="0" w:color="auto"/>
        <w:left w:val="none" w:sz="0" w:space="0" w:color="auto"/>
        <w:bottom w:val="none" w:sz="0" w:space="0" w:color="auto"/>
        <w:right w:val="none" w:sz="0" w:space="0" w:color="auto"/>
      </w:divBdr>
    </w:div>
    <w:div w:id="69812584">
      <w:bodyDiv w:val="1"/>
      <w:marLeft w:val="0"/>
      <w:marRight w:val="0"/>
      <w:marTop w:val="0"/>
      <w:marBottom w:val="0"/>
      <w:divBdr>
        <w:top w:val="none" w:sz="0" w:space="0" w:color="auto"/>
        <w:left w:val="none" w:sz="0" w:space="0" w:color="auto"/>
        <w:bottom w:val="none" w:sz="0" w:space="0" w:color="auto"/>
        <w:right w:val="none" w:sz="0" w:space="0" w:color="auto"/>
      </w:divBdr>
    </w:div>
    <w:div w:id="70660620">
      <w:bodyDiv w:val="1"/>
      <w:marLeft w:val="0"/>
      <w:marRight w:val="0"/>
      <w:marTop w:val="0"/>
      <w:marBottom w:val="0"/>
      <w:divBdr>
        <w:top w:val="none" w:sz="0" w:space="0" w:color="auto"/>
        <w:left w:val="none" w:sz="0" w:space="0" w:color="auto"/>
        <w:bottom w:val="none" w:sz="0" w:space="0" w:color="auto"/>
        <w:right w:val="none" w:sz="0" w:space="0" w:color="auto"/>
      </w:divBdr>
    </w:div>
    <w:div w:id="71587748">
      <w:bodyDiv w:val="1"/>
      <w:marLeft w:val="0"/>
      <w:marRight w:val="0"/>
      <w:marTop w:val="0"/>
      <w:marBottom w:val="0"/>
      <w:divBdr>
        <w:top w:val="none" w:sz="0" w:space="0" w:color="auto"/>
        <w:left w:val="none" w:sz="0" w:space="0" w:color="auto"/>
        <w:bottom w:val="none" w:sz="0" w:space="0" w:color="auto"/>
        <w:right w:val="none" w:sz="0" w:space="0" w:color="auto"/>
      </w:divBdr>
    </w:div>
    <w:div w:id="76295105">
      <w:bodyDiv w:val="1"/>
      <w:marLeft w:val="0"/>
      <w:marRight w:val="0"/>
      <w:marTop w:val="0"/>
      <w:marBottom w:val="0"/>
      <w:divBdr>
        <w:top w:val="none" w:sz="0" w:space="0" w:color="auto"/>
        <w:left w:val="none" w:sz="0" w:space="0" w:color="auto"/>
        <w:bottom w:val="none" w:sz="0" w:space="0" w:color="auto"/>
        <w:right w:val="none" w:sz="0" w:space="0" w:color="auto"/>
      </w:divBdr>
    </w:div>
    <w:div w:id="77677406">
      <w:bodyDiv w:val="1"/>
      <w:marLeft w:val="0"/>
      <w:marRight w:val="0"/>
      <w:marTop w:val="0"/>
      <w:marBottom w:val="0"/>
      <w:divBdr>
        <w:top w:val="none" w:sz="0" w:space="0" w:color="auto"/>
        <w:left w:val="none" w:sz="0" w:space="0" w:color="auto"/>
        <w:bottom w:val="none" w:sz="0" w:space="0" w:color="auto"/>
        <w:right w:val="none" w:sz="0" w:space="0" w:color="auto"/>
      </w:divBdr>
    </w:div>
    <w:div w:id="85812991">
      <w:bodyDiv w:val="1"/>
      <w:marLeft w:val="0"/>
      <w:marRight w:val="0"/>
      <w:marTop w:val="0"/>
      <w:marBottom w:val="0"/>
      <w:divBdr>
        <w:top w:val="none" w:sz="0" w:space="0" w:color="auto"/>
        <w:left w:val="none" w:sz="0" w:space="0" w:color="auto"/>
        <w:bottom w:val="none" w:sz="0" w:space="0" w:color="auto"/>
        <w:right w:val="none" w:sz="0" w:space="0" w:color="auto"/>
      </w:divBdr>
    </w:div>
    <w:div w:id="88625252">
      <w:bodyDiv w:val="1"/>
      <w:marLeft w:val="0"/>
      <w:marRight w:val="0"/>
      <w:marTop w:val="0"/>
      <w:marBottom w:val="0"/>
      <w:divBdr>
        <w:top w:val="none" w:sz="0" w:space="0" w:color="auto"/>
        <w:left w:val="none" w:sz="0" w:space="0" w:color="auto"/>
        <w:bottom w:val="none" w:sz="0" w:space="0" w:color="auto"/>
        <w:right w:val="none" w:sz="0" w:space="0" w:color="auto"/>
      </w:divBdr>
    </w:div>
    <w:div w:id="91049959">
      <w:bodyDiv w:val="1"/>
      <w:marLeft w:val="0"/>
      <w:marRight w:val="0"/>
      <w:marTop w:val="0"/>
      <w:marBottom w:val="0"/>
      <w:divBdr>
        <w:top w:val="none" w:sz="0" w:space="0" w:color="auto"/>
        <w:left w:val="none" w:sz="0" w:space="0" w:color="auto"/>
        <w:bottom w:val="none" w:sz="0" w:space="0" w:color="auto"/>
        <w:right w:val="none" w:sz="0" w:space="0" w:color="auto"/>
      </w:divBdr>
    </w:div>
    <w:div w:id="106241919">
      <w:bodyDiv w:val="1"/>
      <w:marLeft w:val="0"/>
      <w:marRight w:val="0"/>
      <w:marTop w:val="0"/>
      <w:marBottom w:val="0"/>
      <w:divBdr>
        <w:top w:val="none" w:sz="0" w:space="0" w:color="auto"/>
        <w:left w:val="none" w:sz="0" w:space="0" w:color="auto"/>
        <w:bottom w:val="none" w:sz="0" w:space="0" w:color="auto"/>
        <w:right w:val="none" w:sz="0" w:space="0" w:color="auto"/>
      </w:divBdr>
    </w:div>
    <w:div w:id="113058094">
      <w:bodyDiv w:val="1"/>
      <w:marLeft w:val="0"/>
      <w:marRight w:val="0"/>
      <w:marTop w:val="0"/>
      <w:marBottom w:val="0"/>
      <w:divBdr>
        <w:top w:val="none" w:sz="0" w:space="0" w:color="auto"/>
        <w:left w:val="none" w:sz="0" w:space="0" w:color="auto"/>
        <w:bottom w:val="none" w:sz="0" w:space="0" w:color="auto"/>
        <w:right w:val="none" w:sz="0" w:space="0" w:color="auto"/>
      </w:divBdr>
    </w:div>
    <w:div w:id="115218957">
      <w:bodyDiv w:val="1"/>
      <w:marLeft w:val="0"/>
      <w:marRight w:val="0"/>
      <w:marTop w:val="0"/>
      <w:marBottom w:val="0"/>
      <w:divBdr>
        <w:top w:val="none" w:sz="0" w:space="0" w:color="auto"/>
        <w:left w:val="none" w:sz="0" w:space="0" w:color="auto"/>
        <w:bottom w:val="none" w:sz="0" w:space="0" w:color="auto"/>
        <w:right w:val="none" w:sz="0" w:space="0" w:color="auto"/>
      </w:divBdr>
    </w:div>
    <w:div w:id="116065737">
      <w:bodyDiv w:val="1"/>
      <w:marLeft w:val="0"/>
      <w:marRight w:val="0"/>
      <w:marTop w:val="0"/>
      <w:marBottom w:val="0"/>
      <w:divBdr>
        <w:top w:val="none" w:sz="0" w:space="0" w:color="auto"/>
        <w:left w:val="none" w:sz="0" w:space="0" w:color="auto"/>
        <w:bottom w:val="none" w:sz="0" w:space="0" w:color="auto"/>
        <w:right w:val="none" w:sz="0" w:space="0" w:color="auto"/>
      </w:divBdr>
    </w:div>
    <w:div w:id="117577846">
      <w:bodyDiv w:val="1"/>
      <w:marLeft w:val="0"/>
      <w:marRight w:val="0"/>
      <w:marTop w:val="0"/>
      <w:marBottom w:val="0"/>
      <w:divBdr>
        <w:top w:val="none" w:sz="0" w:space="0" w:color="auto"/>
        <w:left w:val="none" w:sz="0" w:space="0" w:color="auto"/>
        <w:bottom w:val="none" w:sz="0" w:space="0" w:color="auto"/>
        <w:right w:val="none" w:sz="0" w:space="0" w:color="auto"/>
      </w:divBdr>
    </w:div>
    <w:div w:id="117724128">
      <w:bodyDiv w:val="1"/>
      <w:marLeft w:val="0"/>
      <w:marRight w:val="0"/>
      <w:marTop w:val="0"/>
      <w:marBottom w:val="0"/>
      <w:divBdr>
        <w:top w:val="none" w:sz="0" w:space="0" w:color="auto"/>
        <w:left w:val="none" w:sz="0" w:space="0" w:color="auto"/>
        <w:bottom w:val="none" w:sz="0" w:space="0" w:color="auto"/>
        <w:right w:val="none" w:sz="0" w:space="0" w:color="auto"/>
      </w:divBdr>
    </w:div>
    <w:div w:id="122232131">
      <w:bodyDiv w:val="1"/>
      <w:marLeft w:val="0"/>
      <w:marRight w:val="0"/>
      <w:marTop w:val="0"/>
      <w:marBottom w:val="0"/>
      <w:divBdr>
        <w:top w:val="none" w:sz="0" w:space="0" w:color="auto"/>
        <w:left w:val="none" w:sz="0" w:space="0" w:color="auto"/>
        <w:bottom w:val="none" w:sz="0" w:space="0" w:color="auto"/>
        <w:right w:val="none" w:sz="0" w:space="0" w:color="auto"/>
      </w:divBdr>
    </w:div>
    <w:div w:id="124470380">
      <w:bodyDiv w:val="1"/>
      <w:marLeft w:val="0"/>
      <w:marRight w:val="0"/>
      <w:marTop w:val="0"/>
      <w:marBottom w:val="0"/>
      <w:divBdr>
        <w:top w:val="none" w:sz="0" w:space="0" w:color="auto"/>
        <w:left w:val="none" w:sz="0" w:space="0" w:color="auto"/>
        <w:bottom w:val="none" w:sz="0" w:space="0" w:color="auto"/>
        <w:right w:val="none" w:sz="0" w:space="0" w:color="auto"/>
      </w:divBdr>
    </w:div>
    <w:div w:id="124937145">
      <w:bodyDiv w:val="1"/>
      <w:marLeft w:val="0"/>
      <w:marRight w:val="0"/>
      <w:marTop w:val="0"/>
      <w:marBottom w:val="0"/>
      <w:divBdr>
        <w:top w:val="none" w:sz="0" w:space="0" w:color="auto"/>
        <w:left w:val="none" w:sz="0" w:space="0" w:color="auto"/>
        <w:bottom w:val="none" w:sz="0" w:space="0" w:color="auto"/>
        <w:right w:val="none" w:sz="0" w:space="0" w:color="auto"/>
      </w:divBdr>
    </w:div>
    <w:div w:id="126437610">
      <w:bodyDiv w:val="1"/>
      <w:marLeft w:val="0"/>
      <w:marRight w:val="0"/>
      <w:marTop w:val="0"/>
      <w:marBottom w:val="0"/>
      <w:divBdr>
        <w:top w:val="none" w:sz="0" w:space="0" w:color="auto"/>
        <w:left w:val="none" w:sz="0" w:space="0" w:color="auto"/>
        <w:bottom w:val="none" w:sz="0" w:space="0" w:color="auto"/>
        <w:right w:val="none" w:sz="0" w:space="0" w:color="auto"/>
      </w:divBdr>
    </w:div>
    <w:div w:id="140273786">
      <w:bodyDiv w:val="1"/>
      <w:marLeft w:val="0"/>
      <w:marRight w:val="0"/>
      <w:marTop w:val="0"/>
      <w:marBottom w:val="0"/>
      <w:divBdr>
        <w:top w:val="none" w:sz="0" w:space="0" w:color="auto"/>
        <w:left w:val="none" w:sz="0" w:space="0" w:color="auto"/>
        <w:bottom w:val="none" w:sz="0" w:space="0" w:color="auto"/>
        <w:right w:val="none" w:sz="0" w:space="0" w:color="auto"/>
      </w:divBdr>
    </w:div>
    <w:div w:id="142628948">
      <w:bodyDiv w:val="1"/>
      <w:marLeft w:val="0"/>
      <w:marRight w:val="0"/>
      <w:marTop w:val="0"/>
      <w:marBottom w:val="0"/>
      <w:divBdr>
        <w:top w:val="none" w:sz="0" w:space="0" w:color="auto"/>
        <w:left w:val="none" w:sz="0" w:space="0" w:color="auto"/>
        <w:bottom w:val="none" w:sz="0" w:space="0" w:color="auto"/>
        <w:right w:val="none" w:sz="0" w:space="0" w:color="auto"/>
      </w:divBdr>
    </w:div>
    <w:div w:id="143277389">
      <w:bodyDiv w:val="1"/>
      <w:marLeft w:val="0"/>
      <w:marRight w:val="0"/>
      <w:marTop w:val="0"/>
      <w:marBottom w:val="0"/>
      <w:divBdr>
        <w:top w:val="none" w:sz="0" w:space="0" w:color="auto"/>
        <w:left w:val="none" w:sz="0" w:space="0" w:color="auto"/>
        <w:bottom w:val="none" w:sz="0" w:space="0" w:color="auto"/>
        <w:right w:val="none" w:sz="0" w:space="0" w:color="auto"/>
      </w:divBdr>
    </w:div>
    <w:div w:id="150143963">
      <w:bodyDiv w:val="1"/>
      <w:marLeft w:val="0"/>
      <w:marRight w:val="0"/>
      <w:marTop w:val="0"/>
      <w:marBottom w:val="0"/>
      <w:divBdr>
        <w:top w:val="none" w:sz="0" w:space="0" w:color="auto"/>
        <w:left w:val="none" w:sz="0" w:space="0" w:color="auto"/>
        <w:bottom w:val="none" w:sz="0" w:space="0" w:color="auto"/>
        <w:right w:val="none" w:sz="0" w:space="0" w:color="auto"/>
      </w:divBdr>
    </w:div>
    <w:div w:id="150830463">
      <w:bodyDiv w:val="1"/>
      <w:marLeft w:val="0"/>
      <w:marRight w:val="0"/>
      <w:marTop w:val="0"/>
      <w:marBottom w:val="0"/>
      <w:divBdr>
        <w:top w:val="none" w:sz="0" w:space="0" w:color="auto"/>
        <w:left w:val="none" w:sz="0" w:space="0" w:color="auto"/>
        <w:bottom w:val="none" w:sz="0" w:space="0" w:color="auto"/>
        <w:right w:val="none" w:sz="0" w:space="0" w:color="auto"/>
      </w:divBdr>
    </w:div>
    <w:div w:id="155340372">
      <w:bodyDiv w:val="1"/>
      <w:marLeft w:val="0"/>
      <w:marRight w:val="0"/>
      <w:marTop w:val="0"/>
      <w:marBottom w:val="0"/>
      <w:divBdr>
        <w:top w:val="none" w:sz="0" w:space="0" w:color="auto"/>
        <w:left w:val="none" w:sz="0" w:space="0" w:color="auto"/>
        <w:bottom w:val="none" w:sz="0" w:space="0" w:color="auto"/>
        <w:right w:val="none" w:sz="0" w:space="0" w:color="auto"/>
      </w:divBdr>
    </w:div>
    <w:div w:id="157502742">
      <w:bodyDiv w:val="1"/>
      <w:marLeft w:val="0"/>
      <w:marRight w:val="0"/>
      <w:marTop w:val="0"/>
      <w:marBottom w:val="0"/>
      <w:divBdr>
        <w:top w:val="none" w:sz="0" w:space="0" w:color="auto"/>
        <w:left w:val="none" w:sz="0" w:space="0" w:color="auto"/>
        <w:bottom w:val="none" w:sz="0" w:space="0" w:color="auto"/>
        <w:right w:val="none" w:sz="0" w:space="0" w:color="auto"/>
      </w:divBdr>
    </w:div>
    <w:div w:id="159472200">
      <w:bodyDiv w:val="1"/>
      <w:marLeft w:val="0"/>
      <w:marRight w:val="0"/>
      <w:marTop w:val="0"/>
      <w:marBottom w:val="0"/>
      <w:divBdr>
        <w:top w:val="none" w:sz="0" w:space="0" w:color="auto"/>
        <w:left w:val="none" w:sz="0" w:space="0" w:color="auto"/>
        <w:bottom w:val="none" w:sz="0" w:space="0" w:color="auto"/>
        <w:right w:val="none" w:sz="0" w:space="0" w:color="auto"/>
      </w:divBdr>
    </w:div>
    <w:div w:id="164396999">
      <w:bodyDiv w:val="1"/>
      <w:marLeft w:val="0"/>
      <w:marRight w:val="0"/>
      <w:marTop w:val="0"/>
      <w:marBottom w:val="0"/>
      <w:divBdr>
        <w:top w:val="none" w:sz="0" w:space="0" w:color="auto"/>
        <w:left w:val="none" w:sz="0" w:space="0" w:color="auto"/>
        <w:bottom w:val="none" w:sz="0" w:space="0" w:color="auto"/>
        <w:right w:val="none" w:sz="0" w:space="0" w:color="auto"/>
      </w:divBdr>
    </w:div>
    <w:div w:id="165639076">
      <w:bodyDiv w:val="1"/>
      <w:marLeft w:val="0"/>
      <w:marRight w:val="0"/>
      <w:marTop w:val="0"/>
      <w:marBottom w:val="0"/>
      <w:divBdr>
        <w:top w:val="none" w:sz="0" w:space="0" w:color="auto"/>
        <w:left w:val="none" w:sz="0" w:space="0" w:color="auto"/>
        <w:bottom w:val="none" w:sz="0" w:space="0" w:color="auto"/>
        <w:right w:val="none" w:sz="0" w:space="0" w:color="auto"/>
      </w:divBdr>
    </w:div>
    <w:div w:id="166409144">
      <w:bodyDiv w:val="1"/>
      <w:marLeft w:val="0"/>
      <w:marRight w:val="0"/>
      <w:marTop w:val="0"/>
      <w:marBottom w:val="0"/>
      <w:divBdr>
        <w:top w:val="none" w:sz="0" w:space="0" w:color="auto"/>
        <w:left w:val="none" w:sz="0" w:space="0" w:color="auto"/>
        <w:bottom w:val="none" w:sz="0" w:space="0" w:color="auto"/>
        <w:right w:val="none" w:sz="0" w:space="0" w:color="auto"/>
      </w:divBdr>
    </w:div>
    <w:div w:id="170529912">
      <w:bodyDiv w:val="1"/>
      <w:marLeft w:val="0"/>
      <w:marRight w:val="0"/>
      <w:marTop w:val="0"/>
      <w:marBottom w:val="0"/>
      <w:divBdr>
        <w:top w:val="none" w:sz="0" w:space="0" w:color="auto"/>
        <w:left w:val="none" w:sz="0" w:space="0" w:color="auto"/>
        <w:bottom w:val="none" w:sz="0" w:space="0" w:color="auto"/>
        <w:right w:val="none" w:sz="0" w:space="0" w:color="auto"/>
      </w:divBdr>
    </w:div>
    <w:div w:id="171916108">
      <w:bodyDiv w:val="1"/>
      <w:marLeft w:val="0"/>
      <w:marRight w:val="0"/>
      <w:marTop w:val="0"/>
      <w:marBottom w:val="0"/>
      <w:divBdr>
        <w:top w:val="none" w:sz="0" w:space="0" w:color="auto"/>
        <w:left w:val="none" w:sz="0" w:space="0" w:color="auto"/>
        <w:bottom w:val="none" w:sz="0" w:space="0" w:color="auto"/>
        <w:right w:val="none" w:sz="0" w:space="0" w:color="auto"/>
      </w:divBdr>
    </w:div>
    <w:div w:id="174391642">
      <w:bodyDiv w:val="1"/>
      <w:marLeft w:val="0"/>
      <w:marRight w:val="0"/>
      <w:marTop w:val="0"/>
      <w:marBottom w:val="0"/>
      <w:divBdr>
        <w:top w:val="none" w:sz="0" w:space="0" w:color="auto"/>
        <w:left w:val="none" w:sz="0" w:space="0" w:color="auto"/>
        <w:bottom w:val="none" w:sz="0" w:space="0" w:color="auto"/>
        <w:right w:val="none" w:sz="0" w:space="0" w:color="auto"/>
      </w:divBdr>
    </w:div>
    <w:div w:id="175734748">
      <w:bodyDiv w:val="1"/>
      <w:marLeft w:val="0"/>
      <w:marRight w:val="0"/>
      <w:marTop w:val="0"/>
      <w:marBottom w:val="0"/>
      <w:divBdr>
        <w:top w:val="none" w:sz="0" w:space="0" w:color="auto"/>
        <w:left w:val="none" w:sz="0" w:space="0" w:color="auto"/>
        <w:bottom w:val="none" w:sz="0" w:space="0" w:color="auto"/>
        <w:right w:val="none" w:sz="0" w:space="0" w:color="auto"/>
      </w:divBdr>
    </w:div>
    <w:div w:id="176846204">
      <w:bodyDiv w:val="1"/>
      <w:marLeft w:val="0"/>
      <w:marRight w:val="0"/>
      <w:marTop w:val="0"/>
      <w:marBottom w:val="0"/>
      <w:divBdr>
        <w:top w:val="none" w:sz="0" w:space="0" w:color="auto"/>
        <w:left w:val="none" w:sz="0" w:space="0" w:color="auto"/>
        <w:bottom w:val="none" w:sz="0" w:space="0" w:color="auto"/>
        <w:right w:val="none" w:sz="0" w:space="0" w:color="auto"/>
      </w:divBdr>
    </w:div>
    <w:div w:id="186991018">
      <w:bodyDiv w:val="1"/>
      <w:marLeft w:val="0"/>
      <w:marRight w:val="0"/>
      <w:marTop w:val="0"/>
      <w:marBottom w:val="0"/>
      <w:divBdr>
        <w:top w:val="none" w:sz="0" w:space="0" w:color="auto"/>
        <w:left w:val="none" w:sz="0" w:space="0" w:color="auto"/>
        <w:bottom w:val="none" w:sz="0" w:space="0" w:color="auto"/>
        <w:right w:val="none" w:sz="0" w:space="0" w:color="auto"/>
      </w:divBdr>
    </w:div>
    <w:div w:id="188643311">
      <w:bodyDiv w:val="1"/>
      <w:marLeft w:val="0"/>
      <w:marRight w:val="0"/>
      <w:marTop w:val="0"/>
      <w:marBottom w:val="0"/>
      <w:divBdr>
        <w:top w:val="none" w:sz="0" w:space="0" w:color="auto"/>
        <w:left w:val="none" w:sz="0" w:space="0" w:color="auto"/>
        <w:bottom w:val="none" w:sz="0" w:space="0" w:color="auto"/>
        <w:right w:val="none" w:sz="0" w:space="0" w:color="auto"/>
      </w:divBdr>
    </w:div>
    <w:div w:id="193424006">
      <w:bodyDiv w:val="1"/>
      <w:marLeft w:val="0"/>
      <w:marRight w:val="0"/>
      <w:marTop w:val="0"/>
      <w:marBottom w:val="0"/>
      <w:divBdr>
        <w:top w:val="none" w:sz="0" w:space="0" w:color="auto"/>
        <w:left w:val="none" w:sz="0" w:space="0" w:color="auto"/>
        <w:bottom w:val="none" w:sz="0" w:space="0" w:color="auto"/>
        <w:right w:val="none" w:sz="0" w:space="0" w:color="auto"/>
      </w:divBdr>
    </w:div>
    <w:div w:id="198131177">
      <w:bodyDiv w:val="1"/>
      <w:marLeft w:val="0"/>
      <w:marRight w:val="0"/>
      <w:marTop w:val="0"/>
      <w:marBottom w:val="0"/>
      <w:divBdr>
        <w:top w:val="none" w:sz="0" w:space="0" w:color="auto"/>
        <w:left w:val="none" w:sz="0" w:space="0" w:color="auto"/>
        <w:bottom w:val="none" w:sz="0" w:space="0" w:color="auto"/>
        <w:right w:val="none" w:sz="0" w:space="0" w:color="auto"/>
      </w:divBdr>
    </w:div>
    <w:div w:id="202406519">
      <w:bodyDiv w:val="1"/>
      <w:marLeft w:val="0"/>
      <w:marRight w:val="0"/>
      <w:marTop w:val="0"/>
      <w:marBottom w:val="0"/>
      <w:divBdr>
        <w:top w:val="none" w:sz="0" w:space="0" w:color="auto"/>
        <w:left w:val="none" w:sz="0" w:space="0" w:color="auto"/>
        <w:bottom w:val="none" w:sz="0" w:space="0" w:color="auto"/>
        <w:right w:val="none" w:sz="0" w:space="0" w:color="auto"/>
      </w:divBdr>
      <w:divsChild>
        <w:div w:id="1948849531">
          <w:marLeft w:val="0"/>
          <w:marRight w:val="0"/>
          <w:marTop w:val="0"/>
          <w:marBottom w:val="0"/>
          <w:divBdr>
            <w:top w:val="none" w:sz="0" w:space="0" w:color="auto"/>
            <w:left w:val="none" w:sz="0" w:space="0" w:color="auto"/>
            <w:bottom w:val="none" w:sz="0" w:space="0" w:color="auto"/>
            <w:right w:val="none" w:sz="0" w:space="0" w:color="auto"/>
          </w:divBdr>
          <w:divsChild>
            <w:div w:id="114645989">
              <w:marLeft w:val="0"/>
              <w:marRight w:val="0"/>
              <w:marTop w:val="0"/>
              <w:marBottom w:val="0"/>
              <w:divBdr>
                <w:top w:val="none" w:sz="0" w:space="0" w:color="auto"/>
                <w:left w:val="none" w:sz="0" w:space="0" w:color="auto"/>
                <w:bottom w:val="none" w:sz="0" w:space="0" w:color="auto"/>
                <w:right w:val="none" w:sz="0" w:space="0" w:color="auto"/>
              </w:divBdr>
            </w:div>
            <w:div w:id="194121507">
              <w:marLeft w:val="0"/>
              <w:marRight w:val="0"/>
              <w:marTop w:val="0"/>
              <w:marBottom w:val="0"/>
              <w:divBdr>
                <w:top w:val="none" w:sz="0" w:space="0" w:color="auto"/>
                <w:left w:val="none" w:sz="0" w:space="0" w:color="auto"/>
                <w:bottom w:val="none" w:sz="0" w:space="0" w:color="auto"/>
                <w:right w:val="none" w:sz="0" w:space="0" w:color="auto"/>
              </w:divBdr>
            </w:div>
            <w:div w:id="641883615">
              <w:marLeft w:val="0"/>
              <w:marRight w:val="0"/>
              <w:marTop w:val="0"/>
              <w:marBottom w:val="0"/>
              <w:divBdr>
                <w:top w:val="none" w:sz="0" w:space="0" w:color="auto"/>
                <w:left w:val="none" w:sz="0" w:space="0" w:color="auto"/>
                <w:bottom w:val="none" w:sz="0" w:space="0" w:color="auto"/>
                <w:right w:val="none" w:sz="0" w:space="0" w:color="auto"/>
              </w:divBdr>
            </w:div>
            <w:div w:id="998652364">
              <w:marLeft w:val="0"/>
              <w:marRight w:val="0"/>
              <w:marTop w:val="0"/>
              <w:marBottom w:val="0"/>
              <w:divBdr>
                <w:top w:val="none" w:sz="0" w:space="0" w:color="auto"/>
                <w:left w:val="none" w:sz="0" w:space="0" w:color="auto"/>
                <w:bottom w:val="none" w:sz="0" w:space="0" w:color="auto"/>
                <w:right w:val="none" w:sz="0" w:space="0" w:color="auto"/>
              </w:divBdr>
            </w:div>
            <w:div w:id="1065224043">
              <w:marLeft w:val="0"/>
              <w:marRight w:val="0"/>
              <w:marTop w:val="0"/>
              <w:marBottom w:val="0"/>
              <w:divBdr>
                <w:top w:val="none" w:sz="0" w:space="0" w:color="auto"/>
                <w:left w:val="none" w:sz="0" w:space="0" w:color="auto"/>
                <w:bottom w:val="none" w:sz="0" w:space="0" w:color="auto"/>
                <w:right w:val="none" w:sz="0" w:space="0" w:color="auto"/>
              </w:divBdr>
            </w:div>
            <w:div w:id="1559782837">
              <w:marLeft w:val="0"/>
              <w:marRight w:val="0"/>
              <w:marTop w:val="0"/>
              <w:marBottom w:val="0"/>
              <w:divBdr>
                <w:top w:val="none" w:sz="0" w:space="0" w:color="auto"/>
                <w:left w:val="none" w:sz="0" w:space="0" w:color="auto"/>
                <w:bottom w:val="none" w:sz="0" w:space="0" w:color="auto"/>
                <w:right w:val="none" w:sz="0" w:space="0" w:color="auto"/>
              </w:divBdr>
            </w:div>
            <w:div w:id="1673753147">
              <w:marLeft w:val="0"/>
              <w:marRight w:val="0"/>
              <w:marTop w:val="0"/>
              <w:marBottom w:val="0"/>
              <w:divBdr>
                <w:top w:val="none" w:sz="0" w:space="0" w:color="auto"/>
                <w:left w:val="none" w:sz="0" w:space="0" w:color="auto"/>
                <w:bottom w:val="none" w:sz="0" w:space="0" w:color="auto"/>
                <w:right w:val="none" w:sz="0" w:space="0" w:color="auto"/>
              </w:divBdr>
            </w:div>
            <w:div w:id="1768043122">
              <w:marLeft w:val="0"/>
              <w:marRight w:val="0"/>
              <w:marTop w:val="0"/>
              <w:marBottom w:val="0"/>
              <w:divBdr>
                <w:top w:val="none" w:sz="0" w:space="0" w:color="auto"/>
                <w:left w:val="none" w:sz="0" w:space="0" w:color="auto"/>
                <w:bottom w:val="none" w:sz="0" w:space="0" w:color="auto"/>
                <w:right w:val="none" w:sz="0" w:space="0" w:color="auto"/>
              </w:divBdr>
            </w:div>
            <w:div w:id="20175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2757">
      <w:bodyDiv w:val="1"/>
      <w:marLeft w:val="0"/>
      <w:marRight w:val="0"/>
      <w:marTop w:val="0"/>
      <w:marBottom w:val="0"/>
      <w:divBdr>
        <w:top w:val="none" w:sz="0" w:space="0" w:color="auto"/>
        <w:left w:val="none" w:sz="0" w:space="0" w:color="auto"/>
        <w:bottom w:val="none" w:sz="0" w:space="0" w:color="auto"/>
        <w:right w:val="none" w:sz="0" w:space="0" w:color="auto"/>
      </w:divBdr>
    </w:div>
    <w:div w:id="210119558">
      <w:bodyDiv w:val="1"/>
      <w:marLeft w:val="0"/>
      <w:marRight w:val="0"/>
      <w:marTop w:val="0"/>
      <w:marBottom w:val="0"/>
      <w:divBdr>
        <w:top w:val="none" w:sz="0" w:space="0" w:color="auto"/>
        <w:left w:val="none" w:sz="0" w:space="0" w:color="auto"/>
        <w:bottom w:val="none" w:sz="0" w:space="0" w:color="auto"/>
        <w:right w:val="none" w:sz="0" w:space="0" w:color="auto"/>
      </w:divBdr>
    </w:div>
    <w:div w:id="217521437">
      <w:bodyDiv w:val="1"/>
      <w:marLeft w:val="0"/>
      <w:marRight w:val="0"/>
      <w:marTop w:val="0"/>
      <w:marBottom w:val="0"/>
      <w:divBdr>
        <w:top w:val="none" w:sz="0" w:space="0" w:color="auto"/>
        <w:left w:val="none" w:sz="0" w:space="0" w:color="auto"/>
        <w:bottom w:val="none" w:sz="0" w:space="0" w:color="auto"/>
        <w:right w:val="none" w:sz="0" w:space="0" w:color="auto"/>
      </w:divBdr>
    </w:div>
    <w:div w:id="219094934">
      <w:bodyDiv w:val="1"/>
      <w:marLeft w:val="0"/>
      <w:marRight w:val="0"/>
      <w:marTop w:val="0"/>
      <w:marBottom w:val="0"/>
      <w:divBdr>
        <w:top w:val="none" w:sz="0" w:space="0" w:color="auto"/>
        <w:left w:val="none" w:sz="0" w:space="0" w:color="auto"/>
        <w:bottom w:val="none" w:sz="0" w:space="0" w:color="auto"/>
        <w:right w:val="none" w:sz="0" w:space="0" w:color="auto"/>
      </w:divBdr>
    </w:div>
    <w:div w:id="220362041">
      <w:bodyDiv w:val="1"/>
      <w:marLeft w:val="0"/>
      <w:marRight w:val="0"/>
      <w:marTop w:val="0"/>
      <w:marBottom w:val="0"/>
      <w:divBdr>
        <w:top w:val="none" w:sz="0" w:space="0" w:color="auto"/>
        <w:left w:val="none" w:sz="0" w:space="0" w:color="auto"/>
        <w:bottom w:val="none" w:sz="0" w:space="0" w:color="auto"/>
        <w:right w:val="none" w:sz="0" w:space="0" w:color="auto"/>
      </w:divBdr>
    </w:div>
    <w:div w:id="220672287">
      <w:bodyDiv w:val="1"/>
      <w:marLeft w:val="0"/>
      <w:marRight w:val="0"/>
      <w:marTop w:val="0"/>
      <w:marBottom w:val="0"/>
      <w:divBdr>
        <w:top w:val="none" w:sz="0" w:space="0" w:color="auto"/>
        <w:left w:val="none" w:sz="0" w:space="0" w:color="auto"/>
        <w:bottom w:val="none" w:sz="0" w:space="0" w:color="auto"/>
        <w:right w:val="none" w:sz="0" w:space="0" w:color="auto"/>
      </w:divBdr>
    </w:div>
    <w:div w:id="222526126">
      <w:bodyDiv w:val="1"/>
      <w:marLeft w:val="0"/>
      <w:marRight w:val="0"/>
      <w:marTop w:val="0"/>
      <w:marBottom w:val="0"/>
      <w:divBdr>
        <w:top w:val="none" w:sz="0" w:space="0" w:color="auto"/>
        <w:left w:val="none" w:sz="0" w:space="0" w:color="auto"/>
        <w:bottom w:val="none" w:sz="0" w:space="0" w:color="auto"/>
        <w:right w:val="none" w:sz="0" w:space="0" w:color="auto"/>
      </w:divBdr>
    </w:div>
    <w:div w:id="223416103">
      <w:bodyDiv w:val="1"/>
      <w:marLeft w:val="0"/>
      <w:marRight w:val="0"/>
      <w:marTop w:val="0"/>
      <w:marBottom w:val="0"/>
      <w:divBdr>
        <w:top w:val="none" w:sz="0" w:space="0" w:color="auto"/>
        <w:left w:val="none" w:sz="0" w:space="0" w:color="auto"/>
        <w:bottom w:val="none" w:sz="0" w:space="0" w:color="auto"/>
        <w:right w:val="none" w:sz="0" w:space="0" w:color="auto"/>
      </w:divBdr>
    </w:div>
    <w:div w:id="232468056">
      <w:bodyDiv w:val="1"/>
      <w:marLeft w:val="0"/>
      <w:marRight w:val="0"/>
      <w:marTop w:val="0"/>
      <w:marBottom w:val="0"/>
      <w:divBdr>
        <w:top w:val="none" w:sz="0" w:space="0" w:color="auto"/>
        <w:left w:val="none" w:sz="0" w:space="0" w:color="auto"/>
        <w:bottom w:val="none" w:sz="0" w:space="0" w:color="auto"/>
        <w:right w:val="none" w:sz="0" w:space="0" w:color="auto"/>
      </w:divBdr>
    </w:div>
    <w:div w:id="233930202">
      <w:bodyDiv w:val="1"/>
      <w:marLeft w:val="0"/>
      <w:marRight w:val="0"/>
      <w:marTop w:val="0"/>
      <w:marBottom w:val="0"/>
      <w:divBdr>
        <w:top w:val="none" w:sz="0" w:space="0" w:color="auto"/>
        <w:left w:val="none" w:sz="0" w:space="0" w:color="auto"/>
        <w:bottom w:val="none" w:sz="0" w:space="0" w:color="auto"/>
        <w:right w:val="none" w:sz="0" w:space="0" w:color="auto"/>
      </w:divBdr>
    </w:div>
    <w:div w:id="242953556">
      <w:bodyDiv w:val="1"/>
      <w:marLeft w:val="0"/>
      <w:marRight w:val="0"/>
      <w:marTop w:val="0"/>
      <w:marBottom w:val="0"/>
      <w:divBdr>
        <w:top w:val="none" w:sz="0" w:space="0" w:color="auto"/>
        <w:left w:val="none" w:sz="0" w:space="0" w:color="auto"/>
        <w:bottom w:val="none" w:sz="0" w:space="0" w:color="auto"/>
        <w:right w:val="none" w:sz="0" w:space="0" w:color="auto"/>
      </w:divBdr>
    </w:div>
    <w:div w:id="245110324">
      <w:bodyDiv w:val="1"/>
      <w:marLeft w:val="0"/>
      <w:marRight w:val="0"/>
      <w:marTop w:val="0"/>
      <w:marBottom w:val="0"/>
      <w:divBdr>
        <w:top w:val="none" w:sz="0" w:space="0" w:color="auto"/>
        <w:left w:val="none" w:sz="0" w:space="0" w:color="auto"/>
        <w:bottom w:val="none" w:sz="0" w:space="0" w:color="auto"/>
        <w:right w:val="none" w:sz="0" w:space="0" w:color="auto"/>
      </w:divBdr>
    </w:div>
    <w:div w:id="245111527">
      <w:bodyDiv w:val="1"/>
      <w:marLeft w:val="0"/>
      <w:marRight w:val="0"/>
      <w:marTop w:val="0"/>
      <w:marBottom w:val="0"/>
      <w:divBdr>
        <w:top w:val="none" w:sz="0" w:space="0" w:color="auto"/>
        <w:left w:val="none" w:sz="0" w:space="0" w:color="auto"/>
        <w:bottom w:val="none" w:sz="0" w:space="0" w:color="auto"/>
        <w:right w:val="none" w:sz="0" w:space="0" w:color="auto"/>
      </w:divBdr>
    </w:div>
    <w:div w:id="247082263">
      <w:bodyDiv w:val="1"/>
      <w:marLeft w:val="0"/>
      <w:marRight w:val="0"/>
      <w:marTop w:val="0"/>
      <w:marBottom w:val="0"/>
      <w:divBdr>
        <w:top w:val="none" w:sz="0" w:space="0" w:color="auto"/>
        <w:left w:val="none" w:sz="0" w:space="0" w:color="auto"/>
        <w:bottom w:val="none" w:sz="0" w:space="0" w:color="auto"/>
        <w:right w:val="none" w:sz="0" w:space="0" w:color="auto"/>
      </w:divBdr>
    </w:div>
    <w:div w:id="249387394">
      <w:bodyDiv w:val="1"/>
      <w:marLeft w:val="0"/>
      <w:marRight w:val="0"/>
      <w:marTop w:val="0"/>
      <w:marBottom w:val="0"/>
      <w:divBdr>
        <w:top w:val="none" w:sz="0" w:space="0" w:color="auto"/>
        <w:left w:val="none" w:sz="0" w:space="0" w:color="auto"/>
        <w:bottom w:val="none" w:sz="0" w:space="0" w:color="auto"/>
        <w:right w:val="none" w:sz="0" w:space="0" w:color="auto"/>
      </w:divBdr>
    </w:div>
    <w:div w:id="251358666">
      <w:bodyDiv w:val="1"/>
      <w:marLeft w:val="0"/>
      <w:marRight w:val="0"/>
      <w:marTop w:val="0"/>
      <w:marBottom w:val="0"/>
      <w:divBdr>
        <w:top w:val="none" w:sz="0" w:space="0" w:color="auto"/>
        <w:left w:val="none" w:sz="0" w:space="0" w:color="auto"/>
        <w:bottom w:val="none" w:sz="0" w:space="0" w:color="auto"/>
        <w:right w:val="none" w:sz="0" w:space="0" w:color="auto"/>
      </w:divBdr>
    </w:div>
    <w:div w:id="254290808">
      <w:bodyDiv w:val="1"/>
      <w:marLeft w:val="0"/>
      <w:marRight w:val="0"/>
      <w:marTop w:val="0"/>
      <w:marBottom w:val="0"/>
      <w:divBdr>
        <w:top w:val="none" w:sz="0" w:space="0" w:color="auto"/>
        <w:left w:val="none" w:sz="0" w:space="0" w:color="auto"/>
        <w:bottom w:val="none" w:sz="0" w:space="0" w:color="auto"/>
        <w:right w:val="none" w:sz="0" w:space="0" w:color="auto"/>
      </w:divBdr>
    </w:div>
    <w:div w:id="254826528">
      <w:bodyDiv w:val="1"/>
      <w:marLeft w:val="0"/>
      <w:marRight w:val="0"/>
      <w:marTop w:val="0"/>
      <w:marBottom w:val="0"/>
      <w:divBdr>
        <w:top w:val="none" w:sz="0" w:space="0" w:color="auto"/>
        <w:left w:val="none" w:sz="0" w:space="0" w:color="auto"/>
        <w:bottom w:val="none" w:sz="0" w:space="0" w:color="auto"/>
        <w:right w:val="none" w:sz="0" w:space="0" w:color="auto"/>
      </w:divBdr>
    </w:div>
    <w:div w:id="260258978">
      <w:bodyDiv w:val="1"/>
      <w:marLeft w:val="0"/>
      <w:marRight w:val="0"/>
      <w:marTop w:val="0"/>
      <w:marBottom w:val="0"/>
      <w:divBdr>
        <w:top w:val="none" w:sz="0" w:space="0" w:color="auto"/>
        <w:left w:val="none" w:sz="0" w:space="0" w:color="auto"/>
        <w:bottom w:val="none" w:sz="0" w:space="0" w:color="auto"/>
        <w:right w:val="none" w:sz="0" w:space="0" w:color="auto"/>
      </w:divBdr>
    </w:div>
    <w:div w:id="266811443">
      <w:bodyDiv w:val="1"/>
      <w:marLeft w:val="0"/>
      <w:marRight w:val="0"/>
      <w:marTop w:val="0"/>
      <w:marBottom w:val="0"/>
      <w:divBdr>
        <w:top w:val="none" w:sz="0" w:space="0" w:color="auto"/>
        <w:left w:val="none" w:sz="0" w:space="0" w:color="auto"/>
        <w:bottom w:val="none" w:sz="0" w:space="0" w:color="auto"/>
        <w:right w:val="none" w:sz="0" w:space="0" w:color="auto"/>
      </w:divBdr>
    </w:div>
    <w:div w:id="267393669">
      <w:bodyDiv w:val="1"/>
      <w:marLeft w:val="0"/>
      <w:marRight w:val="0"/>
      <w:marTop w:val="0"/>
      <w:marBottom w:val="0"/>
      <w:divBdr>
        <w:top w:val="none" w:sz="0" w:space="0" w:color="auto"/>
        <w:left w:val="none" w:sz="0" w:space="0" w:color="auto"/>
        <w:bottom w:val="none" w:sz="0" w:space="0" w:color="auto"/>
        <w:right w:val="none" w:sz="0" w:space="0" w:color="auto"/>
      </w:divBdr>
    </w:div>
    <w:div w:id="267590413">
      <w:bodyDiv w:val="1"/>
      <w:marLeft w:val="0"/>
      <w:marRight w:val="0"/>
      <w:marTop w:val="0"/>
      <w:marBottom w:val="0"/>
      <w:divBdr>
        <w:top w:val="none" w:sz="0" w:space="0" w:color="auto"/>
        <w:left w:val="none" w:sz="0" w:space="0" w:color="auto"/>
        <w:bottom w:val="none" w:sz="0" w:space="0" w:color="auto"/>
        <w:right w:val="none" w:sz="0" w:space="0" w:color="auto"/>
      </w:divBdr>
    </w:div>
    <w:div w:id="269320037">
      <w:bodyDiv w:val="1"/>
      <w:marLeft w:val="0"/>
      <w:marRight w:val="0"/>
      <w:marTop w:val="0"/>
      <w:marBottom w:val="0"/>
      <w:divBdr>
        <w:top w:val="none" w:sz="0" w:space="0" w:color="auto"/>
        <w:left w:val="none" w:sz="0" w:space="0" w:color="auto"/>
        <w:bottom w:val="none" w:sz="0" w:space="0" w:color="auto"/>
        <w:right w:val="none" w:sz="0" w:space="0" w:color="auto"/>
      </w:divBdr>
    </w:div>
    <w:div w:id="285433377">
      <w:bodyDiv w:val="1"/>
      <w:marLeft w:val="0"/>
      <w:marRight w:val="0"/>
      <w:marTop w:val="0"/>
      <w:marBottom w:val="0"/>
      <w:divBdr>
        <w:top w:val="none" w:sz="0" w:space="0" w:color="auto"/>
        <w:left w:val="none" w:sz="0" w:space="0" w:color="auto"/>
        <w:bottom w:val="none" w:sz="0" w:space="0" w:color="auto"/>
        <w:right w:val="none" w:sz="0" w:space="0" w:color="auto"/>
      </w:divBdr>
    </w:div>
    <w:div w:id="292492313">
      <w:bodyDiv w:val="1"/>
      <w:marLeft w:val="0"/>
      <w:marRight w:val="0"/>
      <w:marTop w:val="0"/>
      <w:marBottom w:val="0"/>
      <w:divBdr>
        <w:top w:val="none" w:sz="0" w:space="0" w:color="auto"/>
        <w:left w:val="none" w:sz="0" w:space="0" w:color="auto"/>
        <w:bottom w:val="none" w:sz="0" w:space="0" w:color="auto"/>
        <w:right w:val="none" w:sz="0" w:space="0" w:color="auto"/>
      </w:divBdr>
    </w:div>
    <w:div w:id="293607673">
      <w:bodyDiv w:val="1"/>
      <w:marLeft w:val="0"/>
      <w:marRight w:val="0"/>
      <w:marTop w:val="0"/>
      <w:marBottom w:val="0"/>
      <w:divBdr>
        <w:top w:val="none" w:sz="0" w:space="0" w:color="auto"/>
        <w:left w:val="none" w:sz="0" w:space="0" w:color="auto"/>
        <w:bottom w:val="none" w:sz="0" w:space="0" w:color="auto"/>
        <w:right w:val="none" w:sz="0" w:space="0" w:color="auto"/>
      </w:divBdr>
    </w:div>
    <w:div w:id="294675726">
      <w:bodyDiv w:val="1"/>
      <w:marLeft w:val="0"/>
      <w:marRight w:val="0"/>
      <w:marTop w:val="0"/>
      <w:marBottom w:val="0"/>
      <w:divBdr>
        <w:top w:val="none" w:sz="0" w:space="0" w:color="auto"/>
        <w:left w:val="none" w:sz="0" w:space="0" w:color="auto"/>
        <w:bottom w:val="none" w:sz="0" w:space="0" w:color="auto"/>
        <w:right w:val="none" w:sz="0" w:space="0" w:color="auto"/>
      </w:divBdr>
    </w:div>
    <w:div w:id="302974038">
      <w:bodyDiv w:val="1"/>
      <w:marLeft w:val="0"/>
      <w:marRight w:val="0"/>
      <w:marTop w:val="0"/>
      <w:marBottom w:val="0"/>
      <w:divBdr>
        <w:top w:val="none" w:sz="0" w:space="0" w:color="auto"/>
        <w:left w:val="none" w:sz="0" w:space="0" w:color="auto"/>
        <w:bottom w:val="none" w:sz="0" w:space="0" w:color="auto"/>
        <w:right w:val="none" w:sz="0" w:space="0" w:color="auto"/>
      </w:divBdr>
    </w:div>
    <w:div w:id="303707018">
      <w:bodyDiv w:val="1"/>
      <w:marLeft w:val="0"/>
      <w:marRight w:val="0"/>
      <w:marTop w:val="0"/>
      <w:marBottom w:val="0"/>
      <w:divBdr>
        <w:top w:val="none" w:sz="0" w:space="0" w:color="auto"/>
        <w:left w:val="none" w:sz="0" w:space="0" w:color="auto"/>
        <w:bottom w:val="none" w:sz="0" w:space="0" w:color="auto"/>
        <w:right w:val="none" w:sz="0" w:space="0" w:color="auto"/>
      </w:divBdr>
    </w:div>
    <w:div w:id="305087638">
      <w:bodyDiv w:val="1"/>
      <w:marLeft w:val="0"/>
      <w:marRight w:val="0"/>
      <w:marTop w:val="0"/>
      <w:marBottom w:val="0"/>
      <w:divBdr>
        <w:top w:val="none" w:sz="0" w:space="0" w:color="auto"/>
        <w:left w:val="none" w:sz="0" w:space="0" w:color="auto"/>
        <w:bottom w:val="none" w:sz="0" w:space="0" w:color="auto"/>
        <w:right w:val="none" w:sz="0" w:space="0" w:color="auto"/>
      </w:divBdr>
    </w:div>
    <w:div w:id="311905481">
      <w:bodyDiv w:val="1"/>
      <w:marLeft w:val="0"/>
      <w:marRight w:val="0"/>
      <w:marTop w:val="0"/>
      <w:marBottom w:val="0"/>
      <w:divBdr>
        <w:top w:val="none" w:sz="0" w:space="0" w:color="auto"/>
        <w:left w:val="none" w:sz="0" w:space="0" w:color="auto"/>
        <w:bottom w:val="none" w:sz="0" w:space="0" w:color="auto"/>
        <w:right w:val="none" w:sz="0" w:space="0" w:color="auto"/>
      </w:divBdr>
    </w:div>
    <w:div w:id="314728083">
      <w:bodyDiv w:val="1"/>
      <w:marLeft w:val="0"/>
      <w:marRight w:val="0"/>
      <w:marTop w:val="0"/>
      <w:marBottom w:val="0"/>
      <w:divBdr>
        <w:top w:val="none" w:sz="0" w:space="0" w:color="auto"/>
        <w:left w:val="none" w:sz="0" w:space="0" w:color="auto"/>
        <w:bottom w:val="none" w:sz="0" w:space="0" w:color="auto"/>
        <w:right w:val="none" w:sz="0" w:space="0" w:color="auto"/>
      </w:divBdr>
    </w:div>
    <w:div w:id="319776482">
      <w:bodyDiv w:val="1"/>
      <w:marLeft w:val="0"/>
      <w:marRight w:val="0"/>
      <w:marTop w:val="0"/>
      <w:marBottom w:val="0"/>
      <w:divBdr>
        <w:top w:val="none" w:sz="0" w:space="0" w:color="auto"/>
        <w:left w:val="none" w:sz="0" w:space="0" w:color="auto"/>
        <w:bottom w:val="none" w:sz="0" w:space="0" w:color="auto"/>
        <w:right w:val="none" w:sz="0" w:space="0" w:color="auto"/>
      </w:divBdr>
    </w:div>
    <w:div w:id="320039326">
      <w:bodyDiv w:val="1"/>
      <w:marLeft w:val="0"/>
      <w:marRight w:val="0"/>
      <w:marTop w:val="0"/>
      <w:marBottom w:val="0"/>
      <w:divBdr>
        <w:top w:val="none" w:sz="0" w:space="0" w:color="auto"/>
        <w:left w:val="none" w:sz="0" w:space="0" w:color="auto"/>
        <w:bottom w:val="none" w:sz="0" w:space="0" w:color="auto"/>
        <w:right w:val="none" w:sz="0" w:space="0" w:color="auto"/>
      </w:divBdr>
    </w:div>
    <w:div w:id="322246552">
      <w:bodyDiv w:val="1"/>
      <w:marLeft w:val="0"/>
      <w:marRight w:val="0"/>
      <w:marTop w:val="0"/>
      <w:marBottom w:val="0"/>
      <w:divBdr>
        <w:top w:val="none" w:sz="0" w:space="0" w:color="auto"/>
        <w:left w:val="none" w:sz="0" w:space="0" w:color="auto"/>
        <w:bottom w:val="none" w:sz="0" w:space="0" w:color="auto"/>
        <w:right w:val="none" w:sz="0" w:space="0" w:color="auto"/>
      </w:divBdr>
    </w:div>
    <w:div w:id="326371741">
      <w:bodyDiv w:val="1"/>
      <w:marLeft w:val="0"/>
      <w:marRight w:val="0"/>
      <w:marTop w:val="0"/>
      <w:marBottom w:val="0"/>
      <w:divBdr>
        <w:top w:val="none" w:sz="0" w:space="0" w:color="auto"/>
        <w:left w:val="none" w:sz="0" w:space="0" w:color="auto"/>
        <w:bottom w:val="none" w:sz="0" w:space="0" w:color="auto"/>
        <w:right w:val="none" w:sz="0" w:space="0" w:color="auto"/>
      </w:divBdr>
    </w:div>
    <w:div w:id="326716495">
      <w:bodyDiv w:val="1"/>
      <w:marLeft w:val="0"/>
      <w:marRight w:val="0"/>
      <w:marTop w:val="0"/>
      <w:marBottom w:val="0"/>
      <w:divBdr>
        <w:top w:val="none" w:sz="0" w:space="0" w:color="auto"/>
        <w:left w:val="none" w:sz="0" w:space="0" w:color="auto"/>
        <w:bottom w:val="none" w:sz="0" w:space="0" w:color="auto"/>
        <w:right w:val="none" w:sz="0" w:space="0" w:color="auto"/>
      </w:divBdr>
    </w:div>
    <w:div w:id="334186286">
      <w:bodyDiv w:val="1"/>
      <w:marLeft w:val="0"/>
      <w:marRight w:val="0"/>
      <w:marTop w:val="0"/>
      <w:marBottom w:val="0"/>
      <w:divBdr>
        <w:top w:val="none" w:sz="0" w:space="0" w:color="auto"/>
        <w:left w:val="none" w:sz="0" w:space="0" w:color="auto"/>
        <w:bottom w:val="none" w:sz="0" w:space="0" w:color="auto"/>
        <w:right w:val="none" w:sz="0" w:space="0" w:color="auto"/>
      </w:divBdr>
    </w:div>
    <w:div w:id="335618952">
      <w:bodyDiv w:val="1"/>
      <w:marLeft w:val="0"/>
      <w:marRight w:val="0"/>
      <w:marTop w:val="0"/>
      <w:marBottom w:val="0"/>
      <w:divBdr>
        <w:top w:val="none" w:sz="0" w:space="0" w:color="auto"/>
        <w:left w:val="none" w:sz="0" w:space="0" w:color="auto"/>
        <w:bottom w:val="none" w:sz="0" w:space="0" w:color="auto"/>
        <w:right w:val="none" w:sz="0" w:space="0" w:color="auto"/>
      </w:divBdr>
    </w:div>
    <w:div w:id="336883816">
      <w:bodyDiv w:val="1"/>
      <w:marLeft w:val="0"/>
      <w:marRight w:val="0"/>
      <w:marTop w:val="0"/>
      <w:marBottom w:val="0"/>
      <w:divBdr>
        <w:top w:val="none" w:sz="0" w:space="0" w:color="auto"/>
        <w:left w:val="none" w:sz="0" w:space="0" w:color="auto"/>
        <w:bottom w:val="none" w:sz="0" w:space="0" w:color="auto"/>
        <w:right w:val="none" w:sz="0" w:space="0" w:color="auto"/>
      </w:divBdr>
    </w:div>
    <w:div w:id="344674536">
      <w:bodyDiv w:val="1"/>
      <w:marLeft w:val="0"/>
      <w:marRight w:val="0"/>
      <w:marTop w:val="0"/>
      <w:marBottom w:val="0"/>
      <w:divBdr>
        <w:top w:val="none" w:sz="0" w:space="0" w:color="auto"/>
        <w:left w:val="none" w:sz="0" w:space="0" w:color="auto"/>
        <w:bottom w:val="none" w:sz="0" w:space="0" w:color="auto"/>
        <w:right w:val="none" w:sz="0" w:space="0" w:color="auto"/>
      </w:divBdr>
    </w:div>
    <w:div w:id="347488889">
      <w:bodyDiv w:val="1"/>
      <w:marLeft w:val="0"/>
      <w:marRight w:val="0"/>
      <w:marTop w:val="0"/>
      <w:marBottom w:val="0"/>
      <w:divBdr>
        <w:top w:val="none" w:sz="0" w:space="0" w:color="auto"/>
        <w:left w:val="none" w:sz="0" w:space="0" w:color="auto"/>
        <w:bottom w:val="none" w:sz="0" w:space="0" w:color="auto"/>
        <w:right w:val="none" w:sz="0" w:space="0" w:color="auto"/>
      </w:divBdr>
    </w:div>
    <w:div w:id="351036014">
      <w:bodyDiv w:val="1"/>
      <w:marLeft w:val="0"/>
      <w:marRight w:val="0"/>
      <w:marTop w:val="0"/>
      <w:marBottom w:val="0"/>
      <w:divBdr>
        <w:top w:val="none" w:sz="0" w:space="0" w:color="auto"/>
        <w:left w:val="none" w:sz="0" w:space="0" w:color="auto"/>
        <w:bottom w:val="none" w:sz="0" w:space="0" w:color="auto"/>
        <w:right w:val="none" w:sz="0" w:space="0" w:color="auto"/>
      </w:divBdr>
    </w:div>
    <w:div w:id="353848384">
      <w:bodyDiv w:val="1"/>
      <w:marLeft w:val="0"/>
      <w:marRight w:val="0"/>
      <w:marTop w:val="0"/>
      <w:marBottom w:val="0"/>
      <w:divBdr>
        <w:top w:val="none" w:sz="0" w:space="0" w:color="auto"/>
        <w:left w:val="none" w:sz="0" w:space="0" w:color="auto"/>
        <w:bottom w:val="none" w:sz="0" w:space="0" w:color="auto"/>
        <w:right w:val="none" w:sz="0" w:space="0" w:color="auto"/>
      </w:divBdr>
    </w:div>
    <w:div w:id="353967942">
      <w:bodyDiv w:val="1"/>
      <w:marLeft w:val="0"/>
      <w:marRight w:val="0"/>
      <w:marTop w:val="0"/>
      <w:marBottom w:val="0"/>
      <w:divBdr>
        <w:top w:val="none" w:sz="0" w:space="0" w:color="auto"/>
        <w:left w:val="none" w:sz="0" w:space="0" w:color="auto"/>
        <w:bottom w:val="none" w:sz="0" w:space="0" w:color="auto"/>
        <w:right w:val="none" w:sz="0" w:space="0" w:color="auto"/>
      </w:divBdr>
    </w:div>
    <w:div w:id="356809101">
      <w:bodyDiv w:val="1"/>
      <w:marLeft w:val="0"/>
      <w:marRight w:val="0"/>
      <w:marTop w:val="0"/>
      <w:marBottom w:val="0"/>
      <w:divBdr>
        <w:top w:val="none" w:sz="0" w:space="0" w:color="auto"/>
        <w:left w:val="none" w:sz="0" w:space="0" w:color="auto"/>
        <w:bottom w:val="none" w:sz="0" w:space="0" w:color="auto"/>
        <w:right w:val="none" w:sz="0" w:space="0" w:color="auto"/>
      </w:divBdr>
    </w:div>
    <w:div w:id="363217411">
      <w:bodyDiv w:val="1"/>
      <w:marLeft w:val="0"/>
      <w:marRight w:val="0"/>
      <w:marTop w:val="0"/>
      <w:marBottom w:val="0"/>
      <w:divBdr>
        <w:top w:val="none" w:sz="0" w:space="0" w:color="auto"/>
        <w:left w:val="none" w:sz="0" w:space="0" w:color="auto"/>
        <w:bottom w:val="none" w:sz="0" w:space="0" w:color="auto"/>
        <w:right w:val="none" w:sz="0" w:space="0" w:color="auto"/>
      </w:divBdr>
    </w:div>
    <w:div w:id="365447927">
      <w:bodyDiv w:val="1"/>
      <w:marLeft w:val="0"/>
      <w:marRight w:val="0"/>
      <w:marTop w:val="0"/>
      <w:marBottom w:val="0"/>
      <w:divBdr>
        <w:top w:val="none" w:sz="0" w:space="0" w:color="auto"/>
        <w:left w:val="none" w:sz="0" w:space="0" w:color="auto"/>
        <w:bottom w:val="none" w:sz="0" w:space="0" w:color="auto"/>
        <w:right w:val="none" w:sz="0" w:space="0" w:color="auto"/>
      </w:divBdr>
    </w:div>
    <w:div w:id="373581765">
      <w:bodyDiv w:val="1"/>
      <w:marLeft w:val="0"/>
      <w:marRight w:val="0"/>
      <w:marTop w:val="0"/>
      <w:marBottom w:val="0"/>
      <w:divBdr>
        <w:top w:val="none" w:sz="0" w:space="0" w:color="auto"/>
        <w:left w:val="none" w:sz="0" w:space="0" w:color="auto"/>
        <w:bottom w:val="none" w:sz="0" w:space="0" w:color="auto"/>
        <w:right w:val="none" w:sz="0" w:space="0" w:color="auto"/>
      </w:divBdr>
    </w:div>
    <w:div w:id="379525518">
      <w:bodyDiv w:val="1"/>
      <w:marLeft w:val="0"/>
      <w:marRight w:val="0"/>
      <w:marTop w:val="0"/>
      <w:marBottom w:val="0"/>
      <w:divBdr>
        <w:top w:val="none" w:sz="0" w:space="0" w:color="auto"/>
        <w:left w:val="none" w:sz="0" w:space="0" w:color="auto"/>
        <w:bottom w:val="none" w:sz="0" w:space="0" w:color="auto"/>
        <w:right w:val="none" w:sz="0" w:space="0" w:color="auto"/>
      </w:divBdr>
    </w:div>
    <w:div w:id="386028610">
      <w:bodyDiv w:val="1"/>
      <w:marLeft w:val="0"/>
      <w:marRight w:val="0"/>
      <w:marTop w:val="0"/>
      <w:marBottom w:val="0"/>
      <w:divBdr>
        <w:top w:val="none" w:sz="0" w:space="0" w:color="auto"/>
        <w:left w:val="none" w:sz="0" w:space="0" w:color="auto"/>
        <w:bottom w:val="none" w:sz="0" w:space="0" w:color="auto"/>
        <w:right w:val="none" w:sz="0" w:space="0" w:color="auto"/>
      </w:divBdr>
    </w:div>
    <w:div w:id="386536666">
      <w:bodyDiv w:val="1"/>
      <w:marLeft w:val="0"/>
      <w:marRight w:val="0"/>
      <w:marTop w:val="0"/>
      <w:marBottom w:val="0"/>
      <w:divBdr>
        <w:top w:val="none" w:sz="0" w:space="0" w:color="auto"/>
        <w:left w:val="none" w:sz="0" w:space="0" w:color="auto"/>
        <w:bottom w:val="none" w:sz="0" w:space="0" w:color="auto"/>
        <w:right w:val="none" w:sz="0" w:space="0" w:color="auto"/>
      </w:divBdr>
    </w:div>
    <w:div w:id="390664254">
      <w:bodyDiv w:val="1"/>
      <w:marLeft w:val="0"/>
      <w:marRight w:val="0"/>
      <w:marTop w:val="0"/>
      <w:marBottom w:val="0"/>
      <w:divBdr>
        <w:top w:val="none" w:sz="0" w:space="0" w:color="auto"/>
        <w:left w:val="none" w:sz="0" w:space="0" w:color="auto"/>
        <w:bottom w:val="none" w:sz="0" w:space="0" w:color="auto"/>
        <w:right w:val="none" w:sz="0" w:space="0" w:color="auto"/>
      </w:divBdr>
    </w:div>
    <w:div w:id="394933190">
      <w:bodyDiv w:val="1"/>
      <w:marLeft w:val="0"/>
      <w:marRight w:val="0"/>
      <w:marTop w:val="0"/>
      <w:marBottom w:val="0"/>
      <w:divBdr>
        <w:top w:val="none" w:sz="0" w:space="0" w:color="auto"/>
        <w:left w:val="none" w:sz="0" w:space="0" w:color="auto"/>
        <w:bottom w:val="none" w:sz="0" w:space="0" w:color="auto"/>
        <w:right w:val="none" w:sz="0" w:space="0" w:color="auto"/>
      </w:divBdr>
    </w:div>
    <w:div w:id="396126792">
      <w:bodyDiv w:val="1"/>
      <w:marLeft w:val="0"/>
      <w:marRight w:val="0"/>
      <w:marTop w:val="0"/>
      <w:marBottom w:val="0"/>
      <w:divBdr>
        <w:top w:val="none" w:sz="0" w:space="0" w:color="auto"/>
        <w:left w:val="none" w:sz="0" w:space="0" w:color="auto"/>
        <w:bottom w:val="none" w:sz="0" w:space="0" w:color="auto"/>
        <w:right w:val="none" w:sz="0" w:space="0" w:color="auto"/>
      </w:divBdr>
    </w:div>
    <w:div w:id="398746488">
      <w:bodyDiv w:val="1"/>
      <w:marLeft w:val="0"/>
      <w:marRight w:val="0"/>
      <w:marTop w:val="0"/>
      <w:marBottom w:val="0"/>
      <w:divBdr>
        <w:top w:val="none" w:sz="0" w:space="0" w:color="auto"/>
        <w:left w:val="none" w:sz="0" w:space="0" w:color="auto"/>
        <w:bottom w:val="none" w:sz="0" w:space="0" w:color="auto"/>
        <w:right w:val="none" w:sz="0" w:space="0" w:color="auto"/>
      </w:divBdr>
    </w:div>
    <w:div w:id="402603468">
      <w:bodyDiv w:val="1"/>
      <w:marLeft w:val="0"/>
      <w:marRight w:val="0"/>
      <w:marTop w:val="0"/>
      <w:marBottom w:val="0"/>
      <w:divBdr>
        <w:top w:val="none" w:sz="0" w:space="0" w:color="auto"/>
        <w:left w:val="none" w:sz="0" w:space="0" w:color="auto"/>
        <w:bottom w:val="none" w:sz="0" w:space="0" w:color="auto"/>
        <w:right w:val="none" w:sz="0" w:space="0" w:color="auto"/>
      </w:divBdr>
    </w:div>
    <w:div w:id="405802835">
      <w:bodyDiv w:val="1"/>
      <w:marLeft w:val="0"/>
      <w:marRight w:val="0"/>
      <w:marTop w:val="0"/>
      <w:marBottom w:val="0"/>
      <w:divBdr>
        <w:top w:val="none" w:sz="0" w:space="0" w:color="auto"/>
        <w:left w:val="none" w:sz="0" w:space="0" w:color="auto"/>
        <w:bottom w:val="none" w:sz="0" w:space="0" w:color="auto"/>
        <w:right w:val="none" w:sz="0" w:space="0" w:color="auto"/>
      </w:divBdr>
    </w:div>
    <w:div w:id="405883789">
      <w:bodyDiv w:val="1"/>
      <w:marLeft w:val="0"/>
      <w:marRight w:val="0"/>
      <w:marTop w:val="0"/>
      <w:marBottom w:val="0"/>
      <w:divBdr>
        <w:top w:val="none" w:sz="0" w:space="0" w:color="auto"/>
        <w:left w:val="none" w:sz="0" w:space="0" w:color="auto"/>
        <w:bottom w:val="none" w:sz="0" w:space="0" w:color="auto"/>
        <w:right w:val="none" w:sz="0" w:space="0" w:color="auto"/>
      </w:divBdr>
    </w:div>
    <w:div w:id="409276933">
      <w:bodyDiv w:val="1"/>
      <w:marLeft w:val="0"/>
      <w:marRight w:val="0"/>
      <w:marTop w:val="0"/>
      <w:marBottom w:val="0"/>
      <w:divBdr>
        <w:top w:val="none" w:sz="0" w:space="0" w:color="auto"/>
        <w:left w:val="none" w:sz="0" w:space="0" w:color="auto"/>
        <w:bottom w:val="none" w:sz="0" w:space="0" w:color="auto"/>
        <w:right w:val="none" w:sz="0" w:space="0" w:color="auto"/>
      </w:divBdr>
    </w:div>
    <w:div w:id="409347180">
      <w:bodyDiv w:val="1"/>
      <w:marLeft w:val="0"/>
      <w:marRight w:val="0"/>
      <w:marTop w:val="0"/>
      <w:marBottom w:val="0"/>
      <w:divBdr>
        <w:top w:val="none" w:sz="0" w:space="0" w:color="auto"/>
        <w:left w:val="none" w:sz="0" w:space="0" w:color="auto"/>
        <w:bottom w:val="none" w:sz="0" w:space="0" w:color="auto"/>
        <w:right w:val="none" w:sz="0" w:space="0" w:color="auto"/>
      </w:divBdr>
    </w:div>
    <w:div w:id="410585262">
      <w:bodyDiv w:val="1"/>
      <w:marLeft w:val="0"/>
      <w:marRight w:val="0"/>
      <w:marTop w:val="0"/>
      <w:marBottom w:val="0"/>
      <w:divBdr>
        <w:top w:val="none" w:sz="0" w:space="0" w:color="auto"/>
        <w:left w:val="none" w:sz="0" w:space="0" w:color="auto"/>
        <w:bottom w:val="none" w:sz="0" w:space="0" w:color="auto"/>
        <w:right w:val="none" w:sz="0" w:space="0" w:color="auto"/>
      </w:divBdr>
    </w:div>
    <w:div w:id="414012881">
      <w:bodyDiv w:val="1"/>
      <w:marLeft w:val="0"/>
      <w:marRight w:val="0"/>
      <w:marTop w:val="0"/>
      <w:marBottom w:val="0"/>
      <w:divBdr>
        <w:top w:val="none" w:sz="0" w:space="0" w:color="auto"/>
        <w:left w:val="none" w:sz="0" w:space="0" w:color="auto"/>
        <w:bottom w:val="none" w:sz="0" w:space="0" w:color="auto"/>
        <w:right w:val="none" w:sz="0" w:space="0" w:color="auto"/>
      </w:divBdr>
    </w:div>
    <w:div w:id="421800925">
      <w:bodyDiv w:val="1"/>
      <w:marLeft w:val="0"/>
      <w:marRight w:val="0"/>
      <w:marTop w:val="0"/>
      <w:marBottom w:val="0"/>
      <w:divBdr>
        <w:top w:val="none" w:sz="0" w:space="0" w:color="auto"/>
        <w:left w:val="none" w:sz="0" w:space="0" w:color="auto"/>
        <w:bottom w:val="none" w:sz="0" w:space="0" w:color="auto"/>
        <w:right w:val="none" w:sz="0" w:space="0" w:color="auto"/>
      </w:divBdr>
    </w:div>
    <w:div w:id="423648600">
      <w:bodyDiv w:val="1"/>
      <w:marLeft w:val="0"/>
      <w:marRight w:val="0"/>
      <w:marTop w:val="0"/>
      <w:marBottom w:val="0"/>
      <w:divBdr>
        <w:top w:val="none" w:sz="0" w:space="0" w:color="auto"/>
        <w:left w:val="none" w:sz="0" w:space="0" w:color="auto"/>
        <w:bottom w:val="none" w:sz="0" w:space="0" w:color="auto"/>
        <w:right w:val="none" w:sz="0" w:space="0" w:color="auto"/>
      </w:divBdr>
    </w:div>
    <w:div w:id="423956480">
      <w:bodyDiv w:val="1"/>
      <w:marLeft w:val="0"/>
      <w:marRight w:val="0"/>
      <w:marTop w:val="0"/>
      <w:marBottom w:val="0"/>
      <w:divBdr>
        <w:top w:val="none" w:sz="0" w:space="0" w:color="auto"/>
        <w:left w:val="none" w:sz="0" w:space="0" w:color="auto"/>
        <w:bottom w:val="none" w:sz="0" w:space="0" w:color="auto"/>
        <w:right w:val="none" w:sz="0" w:space="0" w:color="auto"/>
      </w:divBdr>
    </w:div>
    <w:div w:id="424765052">
      <w:bodyDiv w:val="1"/>
      <w:marLeft w:val="0"/>
      <w:marRight w:val="0"/>
      <w:marTop w:val="0"/>
      <w:marBottom w:val="0"/>
      <w:divBdr>
        <w:top w:val="none" w:sz="0" w:space="0" w:color="auto"/>
        <w:left w:val="none" w:sz="0" w:space="0" w:color="auto"/>
        <w:bottom w:val="none" w:sz="0" w:space="0" w:color="auto"/>
        <w:right w:val="none" w:sz="0" w:space="0" w:color="auto"/>
      </w:divBdr>
    </w:div>
    <w:div w:id="431433477">
      <w:bodyDiv w:val="1"/>
      <w:marLeft w:val="0"/>
      <w:marRight w:val="0"/>
      <w:marTop w:val="0"/>
      <w:marBottom w:val="0"/>
      <w:divBdr>
        <w:top w:val="none" w:sz="0" w:space="0" w:color="auto"/>
        <w:left w:val="none" w:sz="0" w:space="0" w:color="auto"/>
        <w:bottom w:val="none" w:sz="0" w:space="0" w:color="auto"/>
        <w:right w:val="none" w:sz="0" w:space="0" w:color="auto"/>
      </w:divBdr>
    </w:div>
    <w:div w:id="440993257">
      <w:bodyDiv w:val="1"/>
      <w:marLeft w:val="0"/>
      <w:marRight w:val="0"/>
      <w:marTop w:val="0"/>
      <w:marBottom w:val="0"/>
      <w:divBdr>
        <w:top w:val="none" w:sz="0" w:space="0" w:color="auto"/>
        <w:left w:val="none" w:sz="0" w:space="0" w:color="auto"/>
        <w:bottom w:val="none" w:sz="0" w:space="0" w:color="auto"/>
        <w:right w:val="none" w:sz="0" w:space="0" w:color="auto"/>
      </w:divBdr>
    </w:div>
    <w:div w:id="443231900">
      <w:bodyDiv w:val="1"/>
      <w:marLeft w:val="0"/>
      <w:marRight w:val="0"/>
      <w:marTop w:val="0"/>
      <w:marBottom w:val="0"/>
      <w:divBdr>
        <w:top w:val="none" w:sz="0" w:space="0" w:color="auto"/>
        <w:left w:val="none" w:sz="0" w:space="0" w:color="auto"/>
        <w:bottom w:val="none" w:sz="0" w:space="0" w:color="auto"/>
        <w:right w:val="none" w:sz="0" w:space="0" w:color="auto"/>
      </w:divBdr>
    </w:div>
    <w:div w:id="448202146">
      <w:bodyDiv w:val="1"/>
      <w:marLeft w:val="0"/>
      <w:marRight w:val="0"/>
      <w:marTop w:val="0"/>
      <w:marBottom w:val="0"/>
      <w:divBdr>
        <w:top w:val="none" w:sz="0" w:space="0" w:color="auto"/>
        <w:left w:val="none" w:sz="0" w:space="0" w:color="auto"/>
        <w:bottom w:val="none" w:sz="0" w:space="0" w:color="auto"/>
        <w:right w:val="none" w:sz="0" w:space="0" w:color="auto"/>
      </w:divBdr>
    </w:div>
    <w:div w:id="451754560">
      <w:bodyDiv w:val="1"/>
      <w:marLeft w:val="0"/>
      <w:marRight w:val="0"/>
      <w:marTop w:val="0"/>
      <w:marBottom w:val="0"/>
      <w:divBdr>
        <w:top w:val="none" w:sz="0" w:space="0" w:color="auto"/>
        <w:left w:val="none" w:sz="0" w:space="0" w:color="auto"/>
        <w:bottom w:val="none" w:sz="0" w:space="0" w:color="auto"/>
        <w:right w:val="none" w:sz="0" w:space="0" w:color="auto"/>
      </w:divBdr>
    </w:div>
    <w:div w:id="452677613">
      <w:bodyDiv w:val="1"/>
      <w:marLeft w:val="0"/>
      <w:marRight w:val="0"/>
      <w:marTop w:val="0"/>
      <w:marBottom w:val="0"/>
      <w:divBdr>
        <w:top w:val="none" w:sz="0" w:space="0" w:color="auto"/>
        <w:left w:val="none" w:sz="0" w:space="0" w:color="auto"/>
        <w:bottom w:val="none" w:sz="0" w:space="0" w:color="auto"/>
        <w:right w:val="none" w:sz="0" w:space="0" w:color="auto"/>
      </w:divBdr>
    </w:div>
    <w:div w:id="455173969">
      <w:bodyDiv w:val="1"/>
      <w:marLeft w:val="0"/>
      <w:marRight w:val="0"/>
      <w:marTop w:val="0"/>
      <w:marBottom w:val="0"/>
      <w:divBdr>
        <w:top w:val="none" w:sz="0" w:space="0" w:color="auto"/>
        <w:left w:val="none" w:sz="0" w:space="0" w:color="auto"/>
        <w:bottom w:val="none" w:sz="0" w:space="0" w:color="auto"/>
        <w:right w:val="none" w:sz="0" w:space="0" w:color="auto"/>
      </w:divBdr>
    </w:div>
    <w:div w:id="455952354">
      <w:bodyDiv w:val="1"/>
      <w:marLeft w:val="0"/>
      <w:marRight w:val="0"/>
      <w:marTop w:val="0"/>
      <w:marBottom w:val="0"/>
      <w:divBdr>
        <w:top w:val="none" w:sz="0" w:space="0" w:color="auto"/>
        <w:left w:val="none" w:sz="0" w:space="0" w:color="auto"/>
        <w:bottom w:val="none" w:sz="0" w:space="0" w:color="auto"/>
        <w:right w:val="none" w:sz="0" w:space="0" w:color="auto"/>
      </w:divBdr>
    </w:div>
    <w:div w:id="457726737">
      <w:bodyDiv w:val="1"/>
      <w:marLeft w:val="0"/>
      <w:marRight w:val="0"/>
      <w:marTop w:val="0"/>
      <w:marBottom w:val="0"/>
      <w:divBdr>
        <w:top w:val="none" w:sz="0" w:space="0" w:color="auto"/>
        <w:left w:val="none" w:sz="0" w:space="0" w:color="auto"/>
        <w:bottom w:val="none" w:sz="0" w:space="0" w:color="auto"/>
        <w:right w:val="none" w:sz="0" w:space="0" w:color="auto"/>
      </w:divBdr>
    </w:div>
    <w:div w:id="465899490">
      <w:bodyDiv w:val="1"/>
      <w:marLeft w:val="0"/>
      <w:marRight w:val="0"/>
      <w:marTop w:val="0"/>
      <w:marBottom w:val="0"/>
      <w:divBdr>
        <w:top w:val="none" w:sz="0" w:space="0" w:color="auto"/>
        <w:left w:val="none" w:sz="0" w:space="0" w:color="auto"/>
        <w:bottom w:val="none" w:sz="0" w:space="0" w:color="auto"/>
        <w:right w:val="none" w:sz="0" w:space="0" w:color="auto"/>
      </w:divBdr>
    </w:div>
    <w:div w:id="469707869">
      <w:bodyDiv w:val="1"/>
      <w:marLeft w:val="0"/>
      <w:marRight w:val="0"/>
      <w:marTop w:val="0"/>
      <w:marBottom w:val="0"/>
      <w:divBdr>
        <w:top w:val="none" w:sz="0" w:space="0" w:color="auto"/>
        <w:left w:val="none" w:sz="0" w:space="0" w:color="auto"/>
        <w:bottom w:val="none" w:sz="0" w:space="0" w:color="auto"/>
        <w:right w:val="none" w:sz="0" w:space="0" w:color="auto"/>
      </w:divBdr>
    </w:div>
    <w:div w:id="471604798">
      <w:bodyDiv w:val="1"/>
      <w:marLeft w:val="0"/>
      <w:marRight w:val="0"/>
      <w:marTop w:val="0"/>
      <w:marBottom w:val="0"/>
      <w:divBdr>
        <w:top w:val="none" w:sz="0" w:space="0" w:color="auto"/>
        <w:left w:val="none" w:sz="0" w:space="0" w:color="auto"/>
        <w:bottom w:val="none" w:sz="0" w:space="0" w:color="auto"/>
        <w:right w:val="none" w:sz="0" w:space="0" w:color="auto"/>
      </w:divBdr>
    </w:div>
    <w:div w:id="472480503">
      <w:bodyDiv w:val="1"/>
      <w:marLeft w:val="0"/>
      <w:marRight w:val="0"/>
      <w:marTop w:val="0"/>
      <w:marBottom w:val="0"/>
      <w:divBdr>
        <w:top w:val="none" w:sz="0" w:space="0" w:color="auto"/>
        <w:left w:val="none" w:sz="0" w:space="0" w:color="auto"/>
        <w:bottom w:val="none" w:sz="0" w:space="0" w:color="auto"/>
        <w:right w:val="none" w:sz="0" w:space="0" w:color="auto"/>
      </w:divBdr>
    </w:div>
    <w:div w:id="484933173">
      <w:bodyDiv w:val="1"/>
      <w:marLeft w:val="0"/>
      <w:marRight w:val="0"/>
      <w:marTop w:val="0"/>
      <w:marBottom w:val="0"/>
      <w:divBdr>
        <w:top w:val="none" w:sz="0" w:space="0" w:color="auto"/>
        <w:left w:val="none" w:sz="0" w:space="0" w:color="auto"/>
        <w:bottom w:val="none" w:sz="0" w:space="0" w:color="auto"/>
        <w:right w:val="none" w:sz="0" w:space="0" w:color="auto"/>
      </w:divBdr>
    </w:div>
    <w:div w:id="485047385">
      <w:bodyDiv w:val="1"/>
      <w:marLeft w:val="0"/>
      <w:marRight w:val="0"/>
      <w:marTop w:val="0"/>
      <w:marBottom w:val="0"/>
      <w:divBdr>
        <w:top w:val="none" w:sz="0" w:space="0" w:color="auto"/>
        <w:left w:val="none" w:sz="0" w:space="0" w:color="auto"/>
        <w:bottom w:val="none" w:sz="0" w:space="0" w:color="auto"/>
        <w:right w:val="none" w:sz="0" w:space="0" w:color="auto"/>
      </w:divBdr>
    </w:div>
    <w:div w:id="492574100">
      <w:bodyDiv w:val="1"/>
      <w:marLeft w:val="0"/>
      <w:marRight w:val="0"/>
      <w:marTop w:val="0"/>
      <w:marBottom w:val="0"/>
      <w:divBdr>
        <w:top w:val="none" w:sz="0" w:space="0" w:color="auto"/>
        <w:left w:val="none" w:sz="0" w:space="0" w:color="auto"/>
        <w:bottom w:val="none" w:sz="0" w:space="0" w:color="auto"/>
        <w:right w:val="none" w:sz="0" w:space="0" w:color="auto"/>
      </w:divBdr>
    </w:div>
    <w:div w:id="494803561">
      <w:bodyDiv w:val="1"/>
      <w:marLeft w:val="0"/>
      <w:marRight w:val="0"/>
      <w:marTop w:val="0"/>
      <w:marBottom w:val="0"/>
      <w:divBdr>
        <w:top w:val="none" w:sz="0" w:space="0" w:color="auto"/>
        <w:left w:val="none" w:sz="0" w:space="0" w:color="auto"/>
        <w:bottom w:val="none" w:sz="0" w:space="0" w:color="auto"/>
        <w:right w:val="none" w:sz="0" w:space="0" w:color="auto"/>
      </w:divBdr>
    </w:div>
    <w:div w:id="496461177">
      <w:bodyDiv w:val="1"/>
      <w:marLeft w:val="0"/>
      <w:marRight w:val="0"/>
      <w:marTop w:val="0"/>
      <w:marBottom w:val="0"/>
      <w:divBdr>
        <w:top w:val="none" w:sz="0" w:space="0" w:color="auto"/>
        <w:left w:val="none" w:sz="0" w:space="0" w:color="auto"/>
        <w:bottom w:val="none" w:sz="0" w:space="0" w:color="auto"/>
        <w:right w:val="none" w:sz="0" w:space="0" w:color="auto"/>
      </w:divBdr>
    </w:div>
    <w:div w:id="496657163">
      <w:bodyDiv w:val="1"/>
      <w:marLeft w:val="0"/>
      <w:marRight w:val="0"/>
      <w:marTop w:val="0"/>
      <w:marBottom w:val="0"/>
      <w:divBdr>
        <w:top w:val="none" w:sz="0" w:space="0" w:color="auto"/>
        <w:left w:val="none" w:sz="0" w:space="0" w:color="auto"/>
        <w:bottom w:val="none" w:sz="0" w:space="0" w:color="auto"/>
        <w:right w:val="none" w:sz="0" w:space="0" w:color="auto"/>
      </w:divBdr>
    </w:div>
    <w:div w:id="502088939">
      <w:bodyDiv w:val="1"/>
      <w:marLeft w:val="0"/>
      <w:marRight w:val="0"/>
      <w:marTop w:val="0"/>
      <w:marBottom w:val="0"/>
      <w:divBdr>
        <w:top w:val="none" w:sz="0" w:space="0" w:color="auto"/>
        <w:left w:val="none" w:sz="0" w:space="0" w:color="auto"/>
        <w:bottom w:val="none" w:sz="0" w:space="0" w:color="auto"/>
        <w:right w:val="none" w:sz="0" w:space="0" w:color="auto"/>
      </w:divBdr>
    </w:div>
    <w:div w:id="502596463">
      <w:bodyDiv w:val="1"/>
      <w:marLeft w:val="0"/>
      <w:marRight w:val="0"/>
      <w:marTop w:val="0"/>
      <w:marBottom w:val="0"/>
      <w:divBdr>
        <w:top w:val="none" w:sz="0" w:space="0" w:color="auto"/>
        <w:left w:val="none" w:sz="0" w:space="0" w:color="auto"/>
        <w:bottom w:val="none" w:sz="0" w:space="0" w:color="auto"/>
        <w:right w:val="none" w:sz="0" w:space="0" w:color="auto"/>
      </w:divBdr>
    </w:div>
    <w:div w:id="502597656">
      <w:bodyDiv w:val="1"/>
      <w:marLeft w:val="0"/>
      <w:marRight w:val="0"/>
      <w:marTop w:val="0"/>
      <w:marBottom w:val="0"/>
      <w:divBdr>
        <w:top w:val="none" w:sz="0" w:space="0" w:color="auto"/>
        <w:left w:val="none" w:sz="0" w:space="0" w:color="auto"/>
        <w:bottom w:val="none" w:sz="0" w:space="0" w:color="auto"/>
        <w:right w:val="none" w:sz="0" w:space="0" w:color="auto"/>
      </w:divBdr>
    </w:div>
    <w:div w:id="506015696">
      <w:bodyDiv w:val="1"/>
      <w:marLeft w:val="0"/>
      <w:marRight w:val="0"/>
      <w:marTop w:val="0"/>
      <w:marBottom w:val="0"/>
      <w:divBdr>
        <w:top w:val="none" w:sz="0" w:space="0" w:color="auto"/>
        <w:left w:val="none" w:sz="0" w:space="0" w:color="auto"/>
        <w:bottom w:val="none" w:sz="0" w:space="0" w:color="auto"/>
        <w:right w:val="none" w:sz="0" w:space="0" w:color="auto"/>
      </w:divBdr>
      <w:divsChild>
        <w:div w:id="1064990776">
          <w:marLeft w:val="0"/>
          <w:marRight w:val="0"/>
          <w:marTop w:val="0"/>
          <w:marBottom w:val="0"/>
          <w:divBdr>
            <w:top w:val="none" w:sz="0" w:space="0" w:color="auto"/>
            <w:left w:val="none" w:sz="0" w:space="0" w:color="auto"/>
            <w:bottom w:val="none" w:sz="0" w:space="0" w:color="auto"/>
            <w:right w:val="none" w:sz="0" w:space="0" w:color="auto"/>
          </w:divBdr>
          <w:divsChild>
            <w:div w:id="877007358">
              <w:marLeft w:val="0"/>
              <w:marRight w:val="0"/>
              <w:marTop w:val="0"/>
              <w:marBottom w:val="0"/>
              <w:divBdr>
                <w:top w:val="none" w:sz="0" w:space="0" w:color="auto"/>
                <w:left w:val="none" w:sz="0" w:space="0" w:color="auto"/>
                <w:bottom w:val="none" w:sz="0" w:space="0" w:color="auto"/>
                <w:right w:val="none" w:sz="0" w:space="0" w:color="auto"/>
              </w:divBdr>
              <w:divsChild>
                <w:div w:id="1274094509">
                  <w:marLeft w:val="0"/>
                  <w:marRight w:val="0"/>
                  <w:marTop w:val="0"/>
                  <w:marBottom w:val="0"/>
                  <w:divBdr>
                    <w:top w:val="none" w:sz="0" w:space="0" w:color="auto"/>
                    <w:left w:val="none" w:sz="0" w:space="0" w:color="auto"/>
                    <w:bottom w:val="none" w:sz="0" w:space="0" w:color="auto"/>
                    <w:right w:val="none" w:sz="0" w:space="0" w:color="auto"/>
                  </w:divBdr>
                  <w:divsChild>
                    <w:div w:id="1122456030">
                      <w:marLeft w:val="0"/>
                      <w:marRight w:val="0"/>
                      <w:marTop w:val="0"/>
                      <w:marBottom w:val="0"/>
                      <w:divBdr>
                        <w:top w:val="none" w:sz="0" w:space="0" w:color="auto"/>
                        <w:left w:val="none" w:sz="0" w:space="0" w:color="auto"/>
                        <w:bottom w:val="none" w:sz="0" w:space="0" w:color="auto"/>
                        <w:right w:val="none" w:sz="0" w:space="0" w:color="auto"/>
                      </w:divBdr>
                      <w:divsChild>
                        <w:div w:id="1861115075">
                          <w:marLeft w:val="0"/>
                          <w:marRight w:val="0"/>
                          <w:marTop w:val="0"/>
                          <w:marBottom w:val="0"/>
                          <w:divBdr>
                            <w:top w:val="none" w:sz="0" w:space="0" w:color="auto"/>
                            <w:left w:val="none" w:sz="0" w:space="0" w:color="auto"/>
                            <w:bottom w:val="none" w:sz="0" w:space="0" w:color="auto"/>
                            <w:right w:val="none" w:sz="0" w:space="0" w:color="auto"/>
                          </w:divBdr>
                          <w:divsChild>
                            <w:div w:id="270935619">
                              <w:marLeft w:val="0"/>
                              <w:marRight w:val="0"/>
                              <w:marTop w:val="0"/>
                              <w:marBottom w:val="0"/>
                              <w:divBdr>
                                <w:top w:val="none" w:sz="0" w:space="0" w:color="auto"/>
                                <w:left w:val="none" w:sz="0" w:space="0" w:color="auto"/>
                                <w:bottom w:val="none" w:sz="0" w:space="0" w:color="auto"/>
                                <w:right w:val="none" w:sz="0" w:space="0" w:color="auto"/>
                              </w:divBdr>
                              <w:divsChild>
                                <w:div w:id="95309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3572617">
      <w:bodyDiv w:val="1"/>
      <w:marLeft w:val="0"/>
      <w:marRight w:val="0"/>
      <w:marTop w:val="0"/>
      <w:marBottom w:val="0"/>
      <w:divBdr>
        <w:top w:val="none" w:sz="0" w:space="0" w:color="auto"/>
        <w:left w:val="none" w:sz="0" w:space="0" w:color="auto"/>
        <w:bottom w:val="none" w:sz="0" w:space="0" w:color="auto"/>
        <w:right w:val="none" w:sz="0" w:space="0" w:color="auto"/>
      </w:divBdr>
    </w:div>
    <w:div w:id="514878303">
      <w:bodyDiv w:val="1"/>
      <w:marLeft w:val="0"/>
      <w:marRight w:val="0"/>
      <w:marTop w:val="0"/>
      <w:marBottom w:val="0"/>
      <w:divBdr>
        <w:top w:val="none" w:sz="0" w:space="0" w:color="auto"/>
        <w:left w:val="none" w:sz="0" w:space="0" w:color="auto"/>
        <w:bottom w:val="none" w:sz="0" w:space="0" w:color="auto"/>
        <w:right w:val="none" w:sz="0" w:space="0" w:color="auto"/>
      </w:divBdr>
      <w:divsChild>
        <w:div w:id="227307697">
          <w:marLeft w:val="0"/>
          <w:marRight w:val="0"/>
          <w:marTop w:val="0"/>
          <w:marBottom w:val="0"/>
          <w:divBdr>
            <w:top w:val="none" w:sz="0" w:space="0" w:color="auto"/>
            <w:left w:val="none" w:sz="0" w:space="0" w:color="auto"/>
            <w:bottom w:val="none" w:sz="0" w:space="0" w:color="auto"/>
            <w:right w:val="none" w:sz="0" w:space="0" w:color="auto"/>
          </w:divBdr>
        </w:div>
        <w:div w:id="310597205">
          <w:marLeft w:val="0"/>
          <w:marRight w:val="0"/>
          <w:marTop w:val="0"/>
          <w:marBottom w:val="0"/>
          <w:divBdr>
            <w:top w:val="none" w:sz="0" w:space="0" w:color="auto"/>
            <w:left w:val="none" w:sz="0" w:space="0" w:color="auto"/>
            <w:bottom w:val="none" w:sz="0" w:space="0" w:color="auto"/>
            <w:right w:val="none" w:sz="0" w:space="0" w:color="auto"/>
          </w:divBdr>
          <w:divsChild>
            <w:div w:id="930627849">
              <w:marLeft w:val="0"/>
              <w:marRight w:val="0"/>
              <w:marTop w:val="0"/>
              <w:marBottom w:val="0"/>
              <w:divBdr>
                <w:top w:val="none" w:sz="0" w:space="0" w:color="auto"/>
                <w:left w:val="none" w:sz="0" w:space="0" w:color="auto"/>
                <w:bottom w:val="none" w:sz="0" w:space="0" w:color="auto"/>
                <w:right w:val="none" w:sz="0" w:space="0" w:color="auto"/>
              </w:divBdr>
              <w:divsChild>
                <w:div w:id="242375996">
                  <w:marLeft w:val="0"/>
                  <w:marRight w:val="0"/>
                  <w:marTop w:val="0"/>
                  <w:marBottom w:val="0"/>
                  <w:divBdr>
                    <w:top w:val="none" w:sz="0" w:space="0" w:color="auto"/>
                    <w:left w:val="none" w:sz="0" w:space="0" w:color="auto"/>
                    <w:bottom w:val="none" w:sz="0" w:space="0" w:color="auto"/>
                    <w:right w:val="none" w:sz="0" w:space="0" w:color="auto"/>
                  </w:divBdr>
                  <w:divsChild>
                    <w:div w:id="615797312">
                      <w:marLeft w:val="0"/>
                      <w:marRight w:val="0"/>
                      <w:marTop w:val="0"/>
                      <w:marBottom w:val="0"/>
                      <w:divBdr>
                        <w:top w:val="none" w:sz="0" w:space="0" w:color="auto"/>
                        <w:left w:val="none" w:sz="0" w:space="0" w:color="auto"/>
                        <w:bottom w:val="none" w:sz="0" w:space="0" w:color="auto"/>
                        <w:right w:val="none" w:sz="0" w:space="0" w:color="auto"/>
                      </w:divBdr>
                      <w:divsChild>
                        <w:div w:id="102767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724523">
                  <w:marLeft w:val="0"/>
                  <w:marRight w:val="0"/>
                  <w:marTop w:val="0"/>
                  <w:marBottom w:val="0"/>
                  <w:divBdr>
                    <w:top w:val="none" w:sz="0" w:space="0" w:color="auto"/>
                    <w:left w:val="none" w:sz="0" w:space="0" w:color="auto"/>
                    <w:bottom w:val="none" w:sz="0" w:space="0" w:color="auto"/>
                    <w:right w:val="none" w:sz="0" w:space="0" w:color="auto"/>
                  </w:divBdr>
                  <w:divsChild>
                    <w:div w:id="1540825825">
                      <w:marLeft w:val="0"/>
                      <w:marRight w:val="0"/>
                      <w:marTop w:val="0"/>
                      <w:marBottom w:val="0"/>
                      <w:divBdr>
                        <w:top w:val="none" w:sz="0" w:space="0" w:color="auto"/>
                        <w:left w:val="none" w:sz="0" w:space="0" w:color="auto"/>
                        <w:bottom w:val="none" w:sz="0" w:space="0" w:color="auto"/>
                        <w:right w:val="none" w:sz="0" w:space="0" w:color="auto"/>
                      </w:divBdr>
                      <w:divsChild>
                        <w:div w:id="1041512120">
                          <w:marLeft w:val="0"/>
                          <w:marRight w:val="0"/>
                          <w:marTop w:val="0"/>
                          <w:marBottom w:val="0"/>
                          <w:divBdr>
                            <w:top w:val="none" w:sz="0" w:space="0" w:color="auto"/>
                            <w:left w:val="none" w:sz="0" w:space="0" w:color="auto"/>
                            <w:bottom w:val="none" w:sz="0" w:space="0" w:color="auto"/>
                            <w:right w:val="none" w:sz="0" w:space="0" w:color="auto"/>
                          </w:divBdr>
                        </w:div>
                        <w:div w:id="2038580267">
                          <w:marLeft w:val="0"/>
                          <w:marRight w:val="0"/>
                          <w:marTop w:val="0"/>
                          <w:marBottom w:val="0"/>
                          <w:divBdr>
                            <w:top w:val="none" w:sz="0" w:space="0" w:color="auto"/>
                            <w:left w:val="none" w:sz="0" w:space="0" w:color="auto"/>
                            <w:bottom w:val="none" w:sz="0" w:space="0" w:color="auto"/>
                            <w:right w:val="none" w:sz="0" w:space="0" w:color="auto"/>
                          </w:divBdr>
                          <w:divsChild>
                            <w:div w:id="1690446927">
                              <w:marLeft w:val="0"/>
                              <w:marRight w:val="0"/>
                              <w:marTop w:val="0"/>
                              <w:marBottom w:val="0"/>
                              <w:divBdr>
                                <w:top w:val="none" w:sz="0" w:space="0" w:color="auto"/>
                                <w:left w:val="none" w:sz="0" w:space="0" w:color="auto"/>
                                <w:bottom w:val="none" w:sz="0" w:space="0" w:color="auto"/>
                                <w:right w:val="none" w:sz="0" w:space="0" w:color="auto"/>
                              </w:divBdr>
                              <w:divsChild>
                                <w:div w:id="1029141998">
                                  <w:marLeft w:val="0"/>
                                  <w:marRight w:val="0"/>
                                  <w:marTop w:val="0"/>
                                  <w:marBottom w:val="0"/>
                                  <w:divBdr>
                                    <w:top w:val="none" w:sz="0" w:space="0" w:color="auto"/>
                                    <w:left w:val="none" w:sz="0" w:space="0" w:color="auto"/>
                                    <w:bottom w:val="none" w:sz="0" w:space="0" w:color="auto"/>
                                    <w:right w:val="none" w:sz="0" w:space="0" w:color="auto"/>
                                  </w:divBdr>
                                  <w:divsChild>
                                    <w:div w:id="1319380376">
                                      <w:marLeft w:val="0"/>
                                      <w:marRight w:val="0"/>
                                      <w:marTop w:val="0"/>
                                      <w:marBottom w:val="0"/>
                                      <w:divBdr>
                                        <w:top w:val="none" w:sz="0" w:space="0" w:color="auto"/>
                                        <w:left w:val="none" w:sz="0" w:space="0" w:color="auto"/>
                                        <w:bottom w:val="none" w:sz="0" w:space="0" w:color="auto"/>
                                        <w:right w:val="none" w:sz="0" w:space="0" w:color="auto"/>
                                      </w:divBdr>
                                    </w:div>
                                    <w:div w:id="202135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388914">
              <w:marLeft w:val="0"/>
              <w:marRight w:val="0"/>
              <w:marTop w:val="0"/>
              <w:marBottom w:val="0"/>
              <w:divBdr>
                <w:top w:val="none" w:sz="0" w:space="0" w:color="auto"/>
                <w:left w:val="none" w:sz="0" w:space="0" w:color="auto"/>
                <w:bottom w:val="none" w:sz="0" w:space="0" w:color="auto"/>
                <w:right w:val="none" w:sz="0" w:space="0" w:color="auto"/>
              </w:divBdr>
              <w:divsChild>
                <w:div w:id="774979828">
                  <w:marLeft w:val="0"/>
                  <w:marRight w:val="0"/>
                  <w:marTop w:val="0"/>
                  <w:marBottom w:val="0"/>
                  <w:divBdr>
                    <w:top w:val="none" w:sz="0" w:space="0" w:color="auto"/>
                    <w:left w:val="none" w:sz="0" w:space="0" w:color="auto"/>
                    <w:bottom w:val="none" w:sz="0" w:space="0" w:color="auto"/>
                    <w:right w:val="none" w:sz="0" w:space="0" w:color="auto"/>
                  </w:divBdr>
                  <w:divsChild>
                    <w:div w:id="1118137350">
                      <w:marLeft w:val="0"/>
                      <w:marRight w:val="0"/>
                      <w:marTop w:val="0"/>
                      <w:marBottom w:val="0"/>
                      <w:divBdr>
                        <w:top w:val="none" w:sz="0" w:space="0" w:color="auto"/>
                        <w:left w:val="none" w:sz="0" w:space="0" w:color="auto"/>
                        <w:bottom w:val="none" w:sz="0" w:space="0" w:color="auto"/>
                        <w:right w:val="none" w:sz="0" w:space="0" w:color="auto"/>
                      </w:divBdr>
                      <w:divsChild>
                        <w:div w:id="490873383">
                          <w:marLeft w:val="0"/>
                          <w:marRight w:val="0"/>
                          <w:marTop w:val="0"/>
                          <w:marBottom w:val="0"/>
                          <w:divBdr>
                            <w:top w:val="none" w:sz="0" w:space="0" w:color="auto"/>
                            <w:left w:val="none" w:sz="0" w:space="0" w:color="auto"/>
                            <w:bottom w:val="none" w:sz="0" w:space="0" w:color="auto"/>
                            <w:right w:val="none" w:sz="0" w:space="0" w:color="auto"/>
                          </w:divBdr>
                          <w:divsChild>
                            <w:div w:id="1797021300">
                              <w:marLeft w:val="0"/>
                              <w:marRight w:val="0"/>
                              <w:marTop w:val="0"/>
                              <w:marBottom w:val="0"/>
                              <w:divBdr>
                                <w:top w:val="none" w:sz="0" w:space="0" w:color="auto"/>
                                <w:left w:val="none" w:sz="0" w:space="0" w:color="auto"/>
                                <w:bottom w:val="none" w:sz="0" w:space="0" w:color="auto"/>
                                <w:right w:val="none" w:sz="0" w:space="0" w:color="auto"/>
                              </w:divBdr>
                              <w:divsChild>
                                <w:div w:id="312687696">
                                  <w:marLeft w:val="0"/>
                                  <w:marRight w:val="0"/>
                                  <w:marTop w:val="0"/>
                                  <w:marBottom w:val="0"/>
                                  <w:divBdr>
                                    <w:top w:val="none" w:sz="0" w:space="0" w:color="auto"/>
                                    <w:left w:val="none" w:sz="0" w:space="0" w:color="auto"/>
                                    <w:bottom w:val="none" w:sz="0" w:space="0" w:color="auto"/>
                                    <w:right w:val="none" w:sz="0" w:space="0" w:color="auto"/>
                                  </w:divBdr>
                                  <w:divsChild>
                                    <w:div w:id="1976638680">
                                      <w:marLeft w:val="0"/>
                                      <w:marRight w:val="0"/>
                                      <w:marTop w:val="0"/>
                                      <w:marBottom w:val="0"/>
                                      <w:divBdr>
                                        <w:top w:val="none" w:sz="0" w:space="0" w:color="auto"/>
                                        <w:left w:val="none" w:sz="0" w:space="0" w:color="auto"/>
                                        <w:bottom w:val="none" w:sz="0" w:space="0" w:color="auto"/>
                                        <w:right w:val="none" w:sz="0" w:space="0" w:color="auto"/>
                                      </w:divBdr>
                                    </w:div>
                                  </w:divsChild>
                                </w:div>
                                <w:div w:id="753740906">
                                  <w:marLeft w:val="0"/>
                                  <w:marRight w:val="0"/>
                                  <w:marTop w:val="0"/>
                                  <w:marBottom w:val="0"/>
                                  <w:divBdr>
                                    <w:top w:val="none" w:sz="0" w:space="0" w:color="auto"/>
                                    <w:left w:val="none" w:sz="0" w:space="0" w:color="auto"/>
                                    <w:bottom w:val="none" w:sz="0" w:space="0" w:color="auto"/>
                                    <w:right w:val="none" w:sz="0" w:space="0" w:color="auto"/>
                                  </w:divBdr>
                                  <w:divsChild>
                                    <w:div w:id="272246807">
                                      <w:marLeft w:val="0"/>
                                      <w:marRight w:val="0"/>
                                      <w:marTop w:val="0"/>
                                      <w:marBottom w:val="0"/>
                                      <w:divBdr>
                                        <w:top w:val="none" w:sz="0" w:space="0" w:color="auto"/>
                                        <w:left w:val="none" w:sz="0" w:space="0" w:color="auto"/>
                                        <w:bottom w:val="none" w:sz="0" w:space="0" w:color="auto"/>
                                        <w:right w:val="none" w:sz="0" w:space="0" w:color="auto"/>
                                      </w:divBdr>
                                      <w:divsChild>
                                        <w:div w:id="1504273782">
                                          <w:marLeft w:val="0"/>
                                          <w:marRight w:val="0"/>
                                          <w:marTop w:val="0"/>
                                          <w:marBottom w:val="0"/>
                                          <w:divBdr>
                                            <w:top w:val="none" w:sz="0" w:space="0" w:color="auto"/>
                                            <w:left w:val="none" w:sz="0" w:space="0" w:color="auto"/>
                                            <w:bottom w:val="none" w:sz="0" w:space="0" w:color="auto"/>
                                            <w:right w:val="none" w:sz="0" w:space="0" w:color="auto"/>
                                          </w:divBdr>
                                          <w:divsChild>
                                            <w:div w:id="1698581828">
                                              <w:marLeft w:val="0"/>
                                              <w:marRight w:val="0"/>
                                              <w:marTop w:val="0"/>
                                              <w:marBottom w:val="0"/>
                                              <w:divBdr>
                                                <w:top w:val="none" w:sz="0" w:space="0" w:color="auto"/>
                                                <w:left w:val="none" w:sz="0" w:space="0" w:color="auto"/>
                                                <w:bottom w:val="none" w:sz="0" w:space="0" w:color="auto"/>
                                                <w:right w:val="none" w:sz="0" w:space="0" w:color="auto"/>
                                              </w:divBdr>
                                            </w:div>
                                            <w:div w:id="208078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01036">
                                      <w:marLeft w:val="0"/>
                                      <w:marRight w:val="0"/>
                                      <w:marTop w:val="0"/>
                                      <w:marBottom w:val="0"/>
                                      <w:divBdr>
                                        <w:top w:val="none" w:sz="0" w:space="0" w:color="auto"/>
                                        <w:left w:val="none" w:sz="0" w:space="0" w:color="auto"/>
                                        <w:bottom w:val="none" w:sz="0" w:space="0" w:color="auto"/>
                                        <w:right w:val="none" w:sz="0" w:space="0" w:color="auto"/>
                                      </w:divBdr>
                                      <w:divsChild>
                                        <w:div w:id="50230115">
                                          <w:marLeft w:val="0"/>
                                          <w:marRight w:val="0"/>
                                          <w:marTop w:val="0"/>
                                          <w:marBottom w:val="0"/>
                                          <w:divBdr>
                                            <w:top w:val="none" w:sz="0" w:space="0" w:color="auto"/>
                                            <w:left w:val="none" w:sz="0" w:space="0" w:color="auto"/>
                                            <w:bottom w:val="none" w:sz="0" w:space="0" w:color="auto"/>
                                            <w:right w:val="none" w:sz="0" w:space="0" w:color="auto"/>
                                          </w:divBdr>
                                        </w:div>
                                        <w:div w:id="1468812581">
                                          <w:marLeft w:val="0"/>
                                          <w:marRight w:val="0"/>
                                          <w:marTop w:val="0"/>
                                          <w:marBottom w:val="0"/>
                                          <w:divBdr>
                                            <w:top w:val="none" w:sz="0" w:space="0" w:color="auto"/>
                                            <w:left w:val="none" w:sz="0" w:space="0" w:color="auto"/>
                                            <w:bottom w:val="none" w:sz="0" w:space="0" w:color="auto"/>
                                            <w:right w:val="none" w:sz="0" w:space="0" w:color="auto"/>
                                          </w:divBdr>
                                        </w:div>
                                      </w:divsChild>
                                    </w:div>
                                    <w:div w:id="1188104776">
                                      <w:marLeft w:val="0"/>
                                      <w:marRight w:val="0"/>
                                      <w:marTop w:val="0"/>
                                      <w:marBottom w:val="0"/>
                                      <w:divBdr>
                                        <w:top w:val="none" w:sz="0" w:space="0" w:color="auto"/>
                                        <w:left w:val="none" w:sz="0" w:space="0" w:color="auto"/>
                                        <w:bottom w:val="none" w:sz="0" w:space="0" w:color="auto"/>
                                        <w:right w:val="none" w:sz="0" w:space="0" w:color="auto"/>
                                      </w:divBdr>
                                      <w:divsChild>
                                        <w:div w:id="191068370">
                                          <w:marLeft w:val="0"/>
                                          <w:marRight w:val="0"/>
                                          <w:marTop w:val="0"/>
                                          <w:marBottom w:val="0"/>
                                          <w:divBdr>
                                            <w:top w:val="none" w:sz="0" w:space="0" w:color="auto"/>
                                            <w:left w:val="none" w:sz="0" w:space="0" w:color="auto"/>
                                            <w:bottom w:val="none" w:sz="0" w:space="0" w:color="auto"/>
                                            <w:right w:val="none" w:sz="0" w:space="0" w:color="auto"/>
                                          </w:divBdr>
                                        </w:div>
                                        <w:div w:id="1149055847">
                                          <w:marLeft w:val="0"/>
                                          <w:marRight w:val="0"/>
                                          <w:marTop w:val="0"/>
                                          <w:marBottom w:val="0"/>
                                          <w:divBdr>
                                            <w:top w:val="none" w:sz="0" w:space="0" w:color="auto"/>
                                            <w:left w:val="none" w:sz="0" w:space="0" w:color="auto"/>
                                            <w:bottom w:val="none" w:sz="0" w:space="0" w:color="auto"/>
                                            <w:right w:val="none" w:sz="0" w:space="0" w:color="auto"/>
                                          </w:divBdr>
                                        </w:div>
                                      </w:divsChild>
                                    </w:div>
                                    <w:div w:id="1677656732">
                                      <w:marLeft w:val="0"/>
                                      <w:marRight w:val="0"/>
                                      <w:marTop w:val="0"/>
                                      <w:marBottom w:val="0"/>
                                      <w:divBdr>
                                        <w:top w:val="none" w:sz="0" w:space="0" w:color="auto"/>
                                        <w:left w:val="none" w:sz="0" w:space="0" w:color="auto"/>
                                        <w:bottom w:val="none" w:sz="0" w:space="0" w:color="auto"/>
                                        <w:right w:val="none" w:sz="0" w:space="0" w:color="auto"/>
                                      </w:divBdr>
                                      <w:divsChild>
                                        <w:div w:id="521360822">
                                          <w:marLeft w:val="0"/>
                                          <w:marRight w:val="0"/>
                                          <w:marTop w:val="0"/>
                                          <w:marBottom w:val="0"/>
                                          <w:divBdr>
                                            <w:top w:val="none" w:sz="0" w:space="0" w:color="auto"/>
                                            <w:left w:val="none" w:sz="0" w:space="0" w:color="auto"/>
                                            <w:bottom w:val="none" w:sz="0" w:space="0" w:color="auto"/>
                                            <w:right w:val="none" w:sz="0" w:space="0" w:color="auto"/>
                                          </w:divBdr>
                                        </w:div>
                                        <w:div w:id="146789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4996160">
                      <w:marLeft w:val="0"/>
                      <w:marRight w:val="0"/>
                      <w:marTop w:val="0"/>
                      <w:marBottom w:val="0"/>
                      <w:divBdr>
                        <w:top w:val="none" w:sz="0" w:space="0" w:color="auto"/>
                        <w:left w:val="none" w:sz="0" w:space="0" w:color="auto"/>
                        <w:bottom w:val="none" w:sz="0" w:space="0" w:color="auto"/>
                        <w:right w:val="none" w:sz="0" w:space="0" w:color="auto"/>
                      </w:divBdr>
                      <w:divsChild>
                        <w:div w:id="1481340171">
                          <w:marLeft w:val="0"/>
                          <w:marRight w:val="0"/>
                          <w:marTop w:val="0"/>
                          <w:marBottom w:val="0"/>
                          <w:divBdr>
                            <w:top w:val="none" w:sz="0" w:space="0" w:color="auto"/>
                            <w:left w:val="none" w:sz="0" w:space="0" w:color="auto"/>
                            <w:bottom w:val="none" w:sz="0" w:space="0" w:color="auto"/>
                            <w:right w:val="none" w:sz="0" w:space="0" w:color="auto"/>
                          </w:divBdr>
                          <w:divsChild>
                            <w:div w:id="2079208087">
                              <w:marLeft w:val="0"/>
                              <w:marRight w:val="0"/>
                              <w:marTop w:val="0"/>
                              <w:marBottom w:val="0"/>
                              <w:divBdr>
                                <w:top w:val="none" w:sz="0" w:space="0" w:color="auto"/>
                                <w:left w:val="none" w:sz="0" w:space="0" w:color="auto"/>
                                <w:bottom w:val="none" w:sz="0" w:space="0" w:color="auto"/>
                                <w:right w:val="none" w:sz="0" w:space="0" w:color="auto"/>
                              </w:divBdr>
                              <w:divsChild>
                                <w:div w:id="735520157">
                                  <w:marLeft w:val="0"/>
                                  <w:marRight w:val="0"/>
                                  <w:marTop w:val="0"/>
                                  <w:marBottom w:val="0"/>
                                  <w:divBdr>
                                    <w:top w:val="none" w:sz="0" w:space="0" w:color="auto"/>
                                    <w:left w:val="none" w:sz="0" w:space="0" w:color="auto"/>
                                    <w:bottom w:val="none" w:sz="0" w:space="0" w:color="auto"/>
                                    <w:right w:val="none" w:sz="0" w:space="0" w:color="auto"/>
                                  </w:divBdr>
                                  <w:divsChild>
                                    <w:div w:id="1259872693">
                                      <w:marLeft w:val="0"/>
                                      <w:marRight w:val="0"/>
                                      <w:marTop w:val="0"/>
                                      <w:marBottom w:val="0"/>
                                      <w:divBdr>
                                        <w:top w:val="none" w:sz="0" w:space="0" w:color="auto"/>
                                        <w:left w:val="none" w:sz="0" w:space="0" w:color="auto"/>
                                        <w:bottom w:val="none" w:sz="0" w:space="0" w:color="auto"/>
                                        <w:right w:val="none" w:sz="0" w:space="0" w:color="auto"/>
                                      </w:divBdr>
                                      <w:divsChild>
                                        <w:div w:id="470632351">
                                          <w:marLeft w:val="0"/>
                                          <w:marRight w:val="0"/>
                                          <w:marTop w:val="0"/>
                                          <w:marBottom w:val="0"/>
                                          <w:divBdr>
                                            <w:top w:val="none" w:sz="0" w:space="0" w:color="auto"/>
                                            <w:left w:val="none" w:sz="0" w:space="0" w:color="auto"/>
                                            <w:bottom w:val="none" w:sz="0" w:space="0" w:color="auto"/>
                                            <w:right w:val="none" w:sz="0" w:space="0" w:color="auto"/>
                                          </w:divBdr>
                                        </w:div>
                                        <w:div w:id="484125315">
                                          <w:marLeft w:val="0"/>
                                          <w:marRight w:val="0"/>
                                          <w:marTop w:val="0"/>
                                          <w:marBottom w:val="0"/>
                                          <w:divBdr>
                                            <w:top w:val="none" w:sz="0" w:space="0" w:color="auto"/>
                                            <w:left w:val="none" w:sz="0" w:space="0" w:color="auto"/>
                                            <w:bottom w:val="none" w:sz="0" w:space="0" w:color="auto"/>
                                            <w:right w:val="none" w:sz="0" w:space="0" w:color="auto"/>
                                          </w:divBdr>
                                        </w:div>
                                        <w:div w:id="629242537">
                                          <w:marLeft w:val="0"/>
                                          <w:marRight w:val="0"/>
                                          <w:marTop w:val="0"/>
                                          <w:marBottom w:val="0"/>
                                          <w:divBdr>
                                            <w:top w:val="none" w:sz="0" w:space="0" w:color="auto"/>
                                            <w:left w:val="none" w:sz="0" w:space="0" w:color="auto"/>
                                            <w:bottom w:val="none" w:sz="0" w:space="0" w:color="auto"/>
                                            <w:right w:val="none" w:sz="0" w:space="0" w:color="auto"/>
                                          </w:divBdr>
                                        </w:div>
                                        <w:div w:id="834883275">
                                          <w:marLeft w:val="0"/>
                                          <w:marRight w:val="0"/>
                                          <w:marTop w:val="0"/>
                                          <w:marBottom w:val="0"/>
                                          <w:divBdr>
                                            <w:top w:val="none" w:sz="0" w:space="0" w:color="auto"/>
                                            <w:left w:val="none" w:sz="0" w:space="0" w:color="auto"/>
                                            <w:bottom w:val="none" w:sz="0" w:space="0" w:color="auto"/>
                                            <w:right w:val="none" w:sz="0" w:space="0" w:color="auto"/>
                                          </w:divBdr>
                                        </w:div>
                                        <w:div w:id="1443574688">
                                          <w:marLeft w:val="0"/>
                                          <w:marRight w:val="0"/>
                                          <w:marTop w:val="0"/>
                                          <w:marBottom w:val="0"/>
                                          <w:divBdr>
                                            <w:top w:val="none" w:sz="0" w:space="0" w:color="auto"/>
                                            <w:left w:val="none" w:sz="0" w:space="0" w:color="auto"/>
                                            <w:bottom w:val="none" w:sz="0" w:space="0" w:color="auto"/>
                                            <w:right w:val="none" w:sz="0" w:space="0" w:color="auto"/>
                                          </w:divBdr>
                                        </w:div>
                                        <w:div w:id="206794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486535">
                  <w:marLeft w:val="0"/>
                  <w:marRight w:val="0"/>
                  <w:marTop w:val="0"/>
                  <w:marBottom w:val="0"/>
                  <w:divBdr>
                    <w:top w:val="none" w:sz="0" w:space="0" w:color="auto"/>
                    <w:left w:val="none" w:sz="0" w:space="0" w:color="auto"/>
                    <w:bottom w:val="none" w:sz="0" w:space="0" w:color="auto"/>
                    <w:right w:val="none" w:sz="0" w:space="0" w:color="auto"/>
                  </w:divBdr>
                  <w:divsChild>
                    <w:div w:id="495922691">
                      <w:marLeft w:val="0"/>
                      <w:marRight w:val="0"/>
                      <w:marTop w:val="0"/>
                      <w:marBottom w:val="0"/>
                      <w:divBdr>
                        <w:top w:val="none" w:sz="0" w:space="0" w:color="auto"/>
                        <w:left w:val="none" w:sz="0" w:space="0" w:color="auto"/>
                        <w:bottom w:val="none" w:sz="0" w:space="0" w:color="auto"/>
                        <w:right w:val="none" w:sz="0" w:space="0" w:color="auto"/>
                      </w:divBdr>
                      <w:divsChild>
                        <w:div w:id="79061238">
                          <w:marLeft w:val="0"/>
                          <w:marRight w:val="0"/>
                          <w:marTop w:val="0"/>
                          <w:marBottom w:val="0"/>
                          <w:divBdr>
                            <w:top w:val="none" w:sz="0" w:space="0" w:color="auto"/>
                            <w:left w:val="none" w:sz="0" w:space="0" w:color="auto"/>
                            <w:bottom w:val="none" w:sz="0" w:space="0" w:color="auto"/>
                            <w:right w:val="none" w:sz="0" w:space="0" w:color="auto"/>
                          </w:divBdr>
                          <w:divsChild>
                            <w:div w:id="385959681">
                              <w:marLeft w:val="0"/>
                              <w:marRight w:val="0"/>
                              <w:marTop w:val="0"/>
                              <w:marBottom w:val="0"/>
                              <w:divBdr>
                                <w:top w:val="none" w:sz="0" w:space="0" w:color="auto"/>
                                <w:left w:val="none" w:sz="0" w:space="0" w:color="auto"/>
                                <w:bottom w:val="none" w:sz="0" w:space="0" w:color="auto"/>
                                <w:right w:val="none" w:sz="0" w:space="0" w:color="auto"/>
                              </w:divBdr>
                            </w:div>
                          </w:divsChild>
                        </w:div>
                        <w:div w:id="806699417">
                          <w:marLeft w:val="0"/>
                          <w:marRight w:val="0"/>
                          <w:marTop w:val="0"/>
                          <w:marBottom w:val="0"/>
                          <w:divBdr>
                            <w:top w:val="none" w:sz="0" w:space="0" w:color="auto"/>
                            <w:left w:val="none" w:sz="0" w:space="0" w:color="auto"/>
                            <w:bottom w:val="none" w:sz="0" w:space="0" w:color="auto"/>
                            <w:right w:val="none" w:sz="0" w:space="0" w:color="auto"/>
                          </w:divBdr>
                          <w:divsChild>
                            <w:div w:id="940454463">
                              <w:marLeft w:val="0"/>
                              <w:marRight w:val="0"/>
                              <w:marTop w:val="0"/>
                              <w:marBottom w:val="0"/>
                              <w:divBdr>
                                <w:top w:val="none" w:sz="0" w:space="0" w:color="auto"/>
                                <w:left w:val="none" w:sz="0" w:space="0" w:color="auto"/>
                                <w:bottom w:val="none" w:sz="0" w:space="0" w:color="auto"/>
                                <w:right w:val="none" w:sz="0" w:space="0" w:color="auto"/>
                              </w:divBdr>
                            </w:div>
                          </w:divsChild>
                        </w:div>
                        <w:div w:id="1059211557">
                          <w:marLeft w:val="0"/>
                          <w:marRight w:val="0"/>
                          <w:marTop w:val="0"/>
                          <w:marBottom w:val="0"/>
                          <w:divBdr>
                            <w:top w:val="none" w:sz="0" w:space="0" w:color="auto"/>
                            <w:left w:val="none" w:sz="0" w:space="0" w:color="auto"/>
                            <w:bottom w:val="none" w:sz="0" w:space="0" w:color="auto"/>
                            <w:right w:val="none" w:sz="0" w:space="0" w:color="auto"/>
                          </w:divBdr>
                          <w:divsChild>
                            <w:div w:id="2137023300">
                              <w:marLeft w:val="0"/>
                              <w:marRight w:val="0"/>
                              <w:marTop w:val="0"/>
                              <w:marBottom w:val="0"/>
                              <w:divBdr>
                                <w:top w:val="none" w:sz="0" w:space="0" w:color="auto"/>
                                <w:left w:val="none" w:sz="0" w:space="0" w:color="auto"/>
                                <w:bottom w:val="none" w:sz="0" w:space="0" w:color="auto"/>
                                <w:right w:val="none" w:sz="0" w:space="0" w:color="auto"/>
                              </w:divBdr>
                            </w:div>
                          </w:divsChild>
                        </w:div>
                        <w:div w:id="2122795057">
                          <w:marLeft w:val="0"/>
                          <w:marRight w:val="0"/>
                          <w:marTop w:val="0"/>
                          <w:marBottom w:val="0"/>
                          <w:divBdr>
                            <w:top w:val="none" w:sz="0" w:space="0" w:color="auto"/>
                            <w:left w:val="none" w:sz="0" w:space="0" w:color="auto"/>
                            <w:bottom w:val="none" w:sz="0" w:space="0" w:color="auto"/>
                            <w:right w:val="none" w:sz="0" w:space="0" w:color="auto"/>
                          </w:divBdr>
                          <w:divsChild>
                            <w:div w:id="196283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3806911">
          <w:marLeft w:val="0"/>
          <w:marRight w:val="0"/>
          <w:marTop w:val="0"/>
          <w:marBottom w:val="0"/>
          <w:divBdr>
            <w:top w:val="none" w:sz="0" w:space="0" w:color="auto"/>
            <w:left w:val="none" w:sz="0" w:space="0" w:color="auto"/>
            <w:bottom w:val="none" w:sz="0" w:space="0" w:color="auto"/>
            <w:right w:val="none" w:sz="0" w:space="0" w:color="auto"/>
          </w:divBdr>
        </w:div>
        <w:div w:id="797454082">
          <w:marLeft w:val="0"/>
          <w:marRight w:val="0"/>
          <w:marTop w:val="0"/>
          <w:marBottom w:val="0"/>
          <w:divBdr>
            <w:top w:val="none" w:sz="0" w:space="0" w:color="auto"/>
            <w:left w:val="none" w:sz="0" w:space="0" w:color="auto"/>
            <w:bottom w:val="none" w:sz="0" w:space="0" w:color="auto"/>
            <w:right w:val="none" w:sz="0" w:space="0" w:color="auto"/>
          </w:divBdr>
          <w:divsChild>
            <w:div w:id="129640068">
              <w:marLeft w:val="0"/>
              <w:marRight w:val="0"/>
              <w:marTop w:val="0"/>
              <w:marBottom w:val="0"/>
              <w:divBdr>
                <w:top w:val="none" w:sz="0" w:space="0" w:color="auto"/>
                <w:left w:val="none" w:sz="0" w:space="0" w:color="auto"/>
                <w:bottom w:val="none" w:sz="0" w:space="0" w:color="auto"/>
                <w:right w:val="none" w:sz="0" w:space="0" w:color="auto"/>
              </w:divBdr>
              <w:divsChild>
                <w:div w:id="590239940">
                  <w:marLeft w:val="0"/>
                  <w:marRight w:val="0"/>
                  <w:marTop w:val="0"/>
                  <w:marBottom w:val="0"/>
                  <w:divBdr>
                    <w:top w:val="none" w:sz="0" w:space="0" w:color="auto"/>
                    <w:left w:val="none" w:sz="0" w:space="0" w:color="auto"/>
                    <w:bottom w:val="none" w:sz="0" w:space="0" w:color="auto"/>
                    <w:right w:val="none" w:sz="0" w:space="0" w:color="auto"/>
                  </w:divBdr>
                  <w:divsChild>
                    <w:div w:id="754130106">
                      <w:marLeft w:val="0"/>
                      <w:marRight w:val="0"/>
                      <w:marTop w:val="0"/>
                      <w:marBottom w:val="0"/>
                      <w:divBdr>
                        <w:top w:val="none" w:sz="0" w:space="0" w:color="auto"/>
                        <w:left w:val="none" w:sz="0" w:space="0" w:color="auto"/>
                        <w:bottom w:val="none" w:sz="0" w:space="0" w:color="auto"/>
                        <w:right w:val="none" w:sz="0" w:space="0" w:color="auto"/>
                      </w:divBdr>
                      <w:divsChild>
                        <w:div w:id="182016806">
                          <w:marLeft w:val="0"/>
                          <w:marRight w:val="0"/>
                          <w:marTop w:val="0"/>
                          <w:marBottom w:val="0"/>
                          <w:divBdr>
                            <w:top w:val="none" w:sz="0" w:space="0" w:color="auto"/>
                            <w:left w:val="none" w:sz="0" w:space="0" w:color="auto"/>
                            <w:bottom w:val="none" w:sz="0" w:space="0" w:color="auto"/>
                            <w:right w:val="none" w:sz="0" w:space="0" w:color="auto"/>
                          </w:divBdr>
                        </w:div>
                        <w:div w:id="225147644">
                          <w:marLeft w:val="0"/>
                          <w:marRight w:val="0"/>
                          <w:marTop w:val="0"/>
                          <w:marBottom w:val="0"/>
                          <w:divBdr>
                            <w:top w:val="none" w:sz="0" w:space="0" w:color="auto"/>
                            <w:left w:val="none" w:sz="0" w:space="0" w:color="auto"/>
                            <w:bottom w:val="none" w:sz="0" w:space="0" w:color="auto"/>
                            <w:right w:val="none" w:sz="0" w:space="0" w:color="auto"/>
                          </w:divBdr>
                        </w:div>
                        <w:div w:id="299581634">
                          <w:marLeft w:val="0"/>
                          <w:marRight w:val="0"/>
                          <w:marTop w:val="0"/>
                          <w:marBottom w:val="0"/>
                          <w:divBdr>
                            <w:top w:val="none" w:sz="0" w:space="0" w:color="auto"/>
                            <w:left w:val="none" w:sz="0" w:space="0" w:color="auto"/>
                            <w:bottom w:val="none" w:sz="0" w:space="0" w:color="auto"/>
                            <w:right w:val="none" w:sz="0" w:space="0" w:color="auto"/>
                          </w:divBdr>
                        </w:div>
                        <w:div w:id="472872974">
                          <w:marLeft w:val="0"/>
                          <w:marRight w:val="0"/>
                          <w:marTop w:val="0"/>
                          <w:marBottom w:val="0"/>
                          <w:divBdr>
                            <w:top w:val="none" w:sz="0" w:space="0" w:color="auto"/>
                            <w:left w:val="none" w:sz="0" w:space="0" w:color="auto"/>
                            <w:bottom w:val="none" w:sz="0" w:space="0" w:color="auto"/>
                            <w:right w:val="none" w:sz="0" w:space="0" w:color="auto"/>
                          </w:divBdr>
                        </w:div>
                        <w:div w:id="568614546">
                          <w:marLeft w:val="0"/>
                          <w:marRight w:val="0"/>
                          <w:marTop w:val="0"/>
                          <w:marBottom w:val="0"/>
                          <w:divBdr>
                            <w:top w:val="none" w:sz="0" w:space="0" w:color="auto"/>
                            <w:left w:val="none" w:sz="0" w:space="0" w:color="auto"/>
                            <w:bottom w:val="none" w:sz="0" w:space="0" w:color="auto"/>
                            <w:right w:val="none" w:sz="0" w:space="0" w:color="auto"/>
                          </w:divBdr>
                        </w:div>
                        <w:div w:id="649864842">
                          <w:marLeft w:val="0"/>
                          <w:marRight w:val="0"/>
                          <w:marTop w:val="0"/>
                          <w:marBottom w:val="0"/>
                          <w:divBdr>
                            <w:top w:val="none" w:sz="0" w:space="0" w:color="auto"/>
                            <w:left w:val="none" w:sz="0" w:space="0" w:color="auto"/>
                            <w:bottom w:val="none" w:sz="0" w:space="0" w:color="auto"/>
                            <w:right w:val="none" w:sz="0" w:space="0" w:color="auto"/>
                          </w:divBdr>
                        </w:div>
                        <w:div w:id="752896691">
                          <w:marLeft w:val="0"/>
                          <w:marRight w:val="0"/>
                          <w:marTop w:val="0"/>
                          <w:marBottom w:val="0"/>
                          <w:divBdr>
                            <w:top w:val="none" w:sz="0" w:space="0" w:color="auto"/>
                            <w:left w:val="none" w:sz="0" w:space="0" w:color="auto"/>
                            <w:bottom w:val="none" w:sz="0" w:space="0" w:color="auto"/>
                            <w:right w:val="none" w:sz="0" w:space="0" w:color="auto"/>
                          </w:divBdr>
                        </w:div>
                        <w:div w:id="797646163">
                          <w:marLeft w:val="0"/>
                          <w:marRight w:val="0"/>
                          <w:marTop w:val="0"/>
                          <w:marBottom w:val="0"/>
                          <w:divBdr>
                            <w:top w:val="none" w:sz="0" w:space="0" w:color="auto"/>
                            <w:left w:val="none" w:sz="0" w:space="0" w:color="auto"/>
                            <w:bottom w:val="none" w:sz="0" w:space="0" w:color="auto"/>
                            <w:right w:val="none" w:sz="0" w:space="0" w:color="auto"/>
                          </w:divBdr>
                        </w:div>
                        <w:div w:id="961955054">
                          <w:marLeft w:val="0"/>
                          <w:marRight w:val="0"/>
                          <w:marTop w:val="0"/>
                          <w:marBottom w:val="0"/>
                          <w:divBdr>
                            <w:top w:val="none" w:sz="0" w:space="0" w:color="auto"/>
                            <w:left w:val="none" w:sz="0" w:space="0" w:color="auto"/>
                            <w:bottom w:val="none" w:sz="0" w:space="0" w:color="auto"/>
                            <w:right w:val="none" w:sz="0" w:space="0" w:color="auto"/>
                          </w:divBdr>
                        </w:div>
                        <w:div w:id="1035735550">
                          <w:marLeft w:val="0"/>
                          <w:marRight w:val="0"/>
                          <w:marTop w:val="0"/>
                          <w:marBottom w:val="0"/>
                          <w:divBdr>
                            <w:top w:val="none" w:sz="0" w:space="0" w:color="auto"/>
                            <w:left w:val="none" w:sz="0" w:space="0" w:color="auto"/>
                            <w:bottom w:val="none" w:sz="0" w:space="0" w:color="auto"/>
                            <w:right w:val="none" w:sz="0" w:space="0" w:color="auto"/>
                          </w:divBdr>
                        </w:div>
                        <w:div w:id="1239755168">
                          <w:marLeft w:val="0"/>
                          <w:marRight w:val="0"/>
                          <w:marTop w:val="0"/>
                          <w:marBottom w:val="0"/>
                          <w:divBdr>
                            <w:top w:val="none" w:sz="0" w:space="0" w:color="auto"/>
                            <w:left w:val="none" w:sz="0" w:space="0" w:color="auto"/>
                            <w:bottom w:val="none" w:sz="0" w:space="0" w:color="auto"/>
                            <w:right w:val="none" w:sz="0" w:space="0" w:color="auto"/>
                          </w:divBdr>
                        </w:div>
                        <w:div w:id="1357198234">
                          <w:marLeft w:val="0"/>
                          <w:marRight w:val="0"/>
                          <w:marTop w:val="0"/>
                          <w:marBottom w:val="0"/>
                          <w:divBdr>
                            <w:top w:val="none" w:sz="0" w:space="0" w:color="auto"/>
                            <w:left w:val="none" w:sz="0" w:space="0" w:color="auto"/>
                            <w:bottom w:val="none" w:sz="0" w:space="0" w:color="auto"/>
                            <w:right w:val="none" w:sz="0" w:space="0" w:color="auto"/>
                          </w:divBdr>
                        </w:div>
                        <w:div w:id="1523586434">
                          <w:marLeft w:val="0"/>
                          <w:marRight w:val="0"/>
                          <w:marTop w:val="0"/>
                          <w:marBottom w:val="0"/>
                          <w:divBdr>
                            <w:top w:val="none" w:sz="0" w:space="0" w:color="auto"/>
                            <w:left w:val="none" w:sz="0" w:space="0" w:color="auto"/>
                            <w:bottom w:val="none" w:sz="0" w:space="0" w:color="auto"/>
                            <w:right w:val="none" w:sz="0" w:space="0" w:color="auto"/>
                          </w:divBdr>
                        </w:div>
                        <w:div w:id="1556774801">
                          <w:marLeft w:val="0"/>
                          <w:marRight w:val="0"/>
                          <w:marTop w:val="0"/>
                          <w:marBottom w:val="0"/>
                          <w:divBdr>
                            <w:top w:val="none" w:sz="0" w:space="0" w:color="auto"/>
                            <w:left w:val="none" w:sz="0" w:space="0" w:color="auto"/>
                            <w:bottom w:val="none" w:sz="0" w:space="0" w:color="auto"/>
                            <w:right w:val="none" w:sz="0" w:space="0" w:color="auto"/>
                          </w:divBdr>
                        </w:div>
                        <w:div w:id="1706062025">
                          <w:marLeft w:val="0"/>
                          <w:marRight w:val="0"/>
                          <w:marTop w:val="0"/>
                          <w:marBottom w:val="0"/>
                          <w:divBdr>
                            <w:top w:val="none" w:sz="0" w:space="0" w:color="auto"/>
                            <w:left w:val="none" w:sz="0" w:space="0" w:color="auto"/>
                            <w:bottom w:val="none" w:sz="0" w:space="0" w:color="auto"/>
                            <w:right w:val="none" w:sz="0" w:space="0" w:color="auto"/>
                          </w:divBdr>
                        </w:div>
                        <w:div w:id="1708607635">
                          <w:marLeft w:val="0"/>
                          <w:marRight w:val="0"/>
                          <w:marTop w:val="0"/>
                          <w:marBottom w:val="0"/>
                          <w:divBdr>
                            <w:top w:val="none" w:sz="0" w:space="0" w:color="auto"/>
                            <w:left w:val="none" w:sz="0" w:space="0" w:color="auto"/>
                            <w:bottom w:val="none" w:sz="0" w:space="0" w:color="auto"/>
                            <w:right w:val="none" w:sz="0" w:space="0" w:color="auto"/>
                          </w:divBdr>
                        </w:div>
                        <w:div w:id="1870531966">
                          <w:marLeft w:val="0"/>
                          <w:marRight w:val="0"/>
                          <w:marTop w:val="0"/>
                          <w:marBottom w:val="0"/>
                          <w:divBdr>
                            <w:top w:val="none" w:sz="0" w:space="0" w:color="auto"/>
                            <w:left w:val="none" w:sz="0" w:space="0" w:color="auto"/>
                            <w:bottom w:val="none" w:sz="0" w:space="0" w:color="auto"/>
                            <w:right w:val="none" w:sz="0" w:space="0" w:color="auto"/>
                          </w:divBdr>
                        </w:div>
                        <w:div w:id="1925413257">
                          <w:marLeft w:val="0"/>
                          <w:marRight w:val="0"/>
                          <w:marTop w:val="0"/>
                          <w:marBottom w:val="0"/>
                          <w:divBdr>
                            <w:top w:val="none" w:sz="0" w:space="0" w:color="auto"/>
                            <w:left w:val="none" w:sz="0" w:space="0" w:color="auto"/>
                            <w:bottom w:val="none" w:sz="0" w:space="0" w:color="auto"/>
                            <w:right w:val="none" w:sz="0" w:space="0" w:color="auto"/>
                          </w:divBdr>
                        </w:div>
                        <w:div w:id="1970040545">
                          <w:marLeft w:val="0"/>
                          <w:marRight w:val="0"/>
                          <w:marTop w:val="0"/>
                          <w:marBottom w:val="0"/>
                          <w:divBdr>
                            <w:top w:val="none" w:sz="0" w:space="0" w:color="auto"/>
                            <w:left w:val="none" w:sz="0" w:space="0" w:color="auto"/>
                            <w:bottom w:val="none" w:sz="0" w:space="0" w:color="auto"/>
                            <w:right w:val="none" w:sz="0" w:space="0" w:color="auto"/>
                          </w:divBdr>
                        </w:div>
                        <w:div w:id="213799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607015">
          <w:marLeft w:val="0"/>
          <w:marRight w:val="0"/>
          <w:marTop w:val="0"/>
          <w:marBottom w:val="0"/>
          <w:divBdr>
            <w:top w:val="none" w:sz="0" w:space="0" w:color="auto"/>
            <w:left w:val="none" w:sz="0" w:space="0" w:color="auto"/>
            <w:bottom w:val="none" w:sz="0" w:space="0" w:color="auto"/>
            <w:right w:val="none" w:sz="0" w:space="0" w:color="auto"/>
          </w:divBdr>
        </w:div>
        <w:div w:id="1412847210">
          <w:marLeft w:val="0"/>
          <w:marRight w:val="0"/>
          <w:marTop w:val="0"/>
          <w:marBottom w:val="0"/>
          <w:divBdr>
            <w:top w:val="none" w:sz="0" w:space="0" w:color="auto"/>
            <w:left w:val="none" w:sz="0" w:space="0" w:color="auto"/>
            <w:bottom w:val="none" w:sz="0" w:space="0" w:color="auto"/>
            <w:right w:val="none" w:sz="0" w:space="0" w:color="auto"/>
          </w:divBdr>
          <w:divsChild>
            <w:div w:id="1819496486">
              <w:marLeft w:val="0"/>
              <w:marRight w:val="0"/>
              <w:marTop w:val="0"/>
              <w:marBottom w:val="0"/>
              <w:divBdr>
                <w:top w:val="none" w:sz="0" w:space="0" w:color="auto"/>
                <w:left w:val="none" w:sz="0" w:space="0" w:color="auto"/>
                <w:bottom w:val="none" w:sz="0" w:space="0" w:color="auto"/>
                <w:right w:val="none" w:sz="0" w:space="0" w:color="auto"/>
              </w:divBdr>
            </w:div>
          </w:divsChild>
        </w:div>
        <w:div w:id="2049640968">
          <w:marLeft w:val="0"/>
          <w:marRight w:val="0"/>
          <w:marTop w:val="0"/>
          <w:marBottom w:val="0"/>
          <w:divBdr>
            <w:top w:val="none" w:sz="0" w:space="0" w:color="auto"/>
            <w:left w:val="none" w:sz="0" w:space="0" w:color="auto"/>
            <w:bottom w:val="none" w:sz="0" w:space="0" w:color="auto"/>
            <w:right w:val="none" w:sz="0" w:space="0" w:color="auto"/>
          </w:divBdr>
          <w:divsChild>
            <w:div w:id="1521774640">
              <w:marLeft w:val="0"/>
              <w:marRight w:val="0"/>
              <w:marTop w:val="0"/>
              <w:marBottom w:val="0"/>
              <w:divBdr>
                <w:top w:val="none" w:sz="0" w:space="0" w:color="auto"/>
                <w:left w:val="none" w:sz="0" w:space="0" w:color="auto"/>
                <w:bottom w:val="none" w:sz="0" w:space="0" w:color="auto"/>
                <w:right w:val="none" w:sz="0" w:space="0" w:color="auto"/>
              </w:divBdr>
              <w:divsChild>
                <w:div w:id="87832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84475">
          <w:marLeft w:val="0"/>
          <w:marRight w:val="0"/>
          <w:marTop w:val="0"/>
          <w:marBottom w:val="0"/>
          <w:divBdr>
            <w:top w:val="none" w:sz="0" w:space="0" w:color="auto"/>
            <w:left w:val="none" w:sz="0" w:space="0" w:color="auto"/>
            <w:bottom w:val="none" w:sz="0" w:space="0" w:color="auto"/>
            <w:right w:val="none" w:sz="0" w:space="0" w:color="auto"/>
          </w:divBdr>
          <w:divsChild>
            <w:div w:id="216086331">
              <w:marLeft w:val="0"/>
              <w:marRight w:val="0"/>
              <w:marTop w:val="0"/>
              <w:marBottom w:val="0"/>
              <w:divBdr>
                <w:top w:val="none" w:sz="0" w:space="0" w:color="auto"/>
                <w:left w:val="none" w:sz="0" w:space="0" w:color="auto"/>
                <w:bottom w:val="none" w:sz="0" w:space="0" w:color="auto"/>
                <w:right w:val="none" w:sz="0" w:space="0" w:color="auto"/>
              </w:divBdr>
              <w:divsChild>
                <w:div w:id="899826029">
                  <w:marLeft w:val="0"/>
                  <w:marRight w:val="0"/>
                  <w:marTop w:val="0"/>
                  <w:marBottom w:val="0"/>
                  <w:divBdr>
                    <w:top w:val="none" w:sz="0" w:space="0" w:color="auto"/>
                    <w:left w:val="none" w:sz="0" w:space="0" w:color="auto"/>
                    <w:bottom w:val="none" w:sz="0" w:space="0" w:color="auto"/>
                    <w:right w:val="none" w:sz="0" w:space="0" w:color="auto"/>
                  </w:divBdr>
                  <w:divsChild>
                    <w:div w:id="1789665140">
                      <w:marLeft w:val="0"/>
                      <w:marRight w:val="0"/>
                      <w:marTop w:val="0"/>
                      <w:marBottom w:val="0"/>
                      <w:divBdr>
                        <w:top w:val="none" w:sz="0" w:space="0" w:color="auto"/>
                        <w:left w:val="none" w:sz="0" w:space="0" w:color="auto"/>
                        <w:bottom w:val="none" w:sz="0" w:space="0" w:color="auto"/>
                        <w:right w:val="none" w:sz="0" w:space="0" w:color="auto"/>
                      </w:divBdr>
                      <w:divsChild>
                        <w:div w:id="61159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6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159511">
      <w:bodyDiv w:val="1"/>
      <w:marLeft w:val="0"/>
      <w:marRight w:val="0"/>
      <w:marTop w:val="0"/>
      <w:marBottom w:val="0"/>
      <w:divBdr>
        <w:top w:val="none" w:sz="0" w:space="0" w:color="auto"/>
        <w:left w:val="none" w:sz="0" w:space="0" w:color="auto"/>
        <w:bottom w:val="none" w:sz="0" w:space="0" w:color="auto"/>
        <w:right w:val="none" w:sz="0" w:space="0" w:color="auto"/>
      </w:divBdr>
    </w:div>
    <w:div w:id="520365000">
      <w:bodyDiv w:val="1"/>
      <w:marLeft w:val="0"/>
      <w:marRight w:val="0"/>
      <w:marTop w:val="0"/>
      <w:marBottom w:val="0"/>
      <w:divBdr>
        <w:top w:val="none" w:sz="0" w:space="0" w:color="auto"/>
        <w:left w:val="none" w:sz="0" w:space="0" w:color="auto"/>
        <w:bottom w:val="none" w:sz="0" w:space="0" w:color="auto"/>
        <w:right w:val="none" w:sz="0" w:space="0" w:color="auto"/>
      </w:divBdr>
    </w:div>
    <w:div w:id="524563460">
      <w:bodyDiv w:val="1"/>
      <w:marLeft w:val="0"/>
      <w:marRight w:val="0"/>
      <w:marTop w:val="0"/>
      <w:marBottom w:val="0"/>
      <w:divBdr>
        <w:top w:val="none" w:sz="0" w:space="0" w:color="auto"/>
        <w:left w:val="none" w:sz="0" w:space="0" w:color="auto"/>
        <w:bottom w:val="none" w:sz="0" w:space="0" w:color="auto"/>
        <w:right w:val="none" w:sz="0" w:space="0" w:color="auto"/>
      </w:divBdr>
    </w:div>
    <w:div w:id="527178928">
      <w:bodyDiv w:val="1"/>
      <w:marLeft w:val="0"/>
      <w:marRight w:val="0"/>
      <w:marTop w:val="0"/>
      <w:marBottom w:val="0"/>
      <w:divBdr>
        <w:top w:val="none" w:sz="0" w:space="0" w:color="auto"/>
        <w:left w:val="none" w:sz="0" w:space="0" w:color="auto"/>
        <w:bottom w:val="none" w:sz="0" w:space="0" w:color="auto"/>
        <w:right w:val="none" w:sz="0" w:space="0" w:color="auto"/>
      </w:divBdr>
    </w:div>
    <w:div w:id="527329718">
      <w:bodyDiv w:val="1"/>
      <w:marLeft w:val="0"/>
      <w:marRight w:val="0"/>
      <w:marTop w:val="0"/>
      <w:marBottom w:val="0"/>
      <w:divBdr>
        <w:top w:val="none" w:sz="0" w:space="0" w:color="auto"/>
        <w:left w:val="none" w:sz="0" w:space="0" w:color="auto"/>
        <w:bottom w:val="none" w:sz="0" w:space="0" w:color="auto"/>
        <w:right w:val="none" w:sz="0" w:space="0" w:color="auto"/>
      </w:divBdr>
    </w:div>
    <w:div w:id="535432105">
      <w:bodyDiv w:val="1"/>
      <w:marLeft w:val="0"/>
      <w:marRight w:val="0"/>
      <w:marTop w:val="0"/>
      <w:marBottom w:val="0"/>
      <w:divBdr>
        <w:top w:val="none" w:sz="0" w:space="0" w:color="auto"/>
        <w:left w:val="none" w:sz="0" w:space="0" w:color="auto"/>
        <w:bottom w:val="none" w:sz="0" w:space="0" w:color="auto"/>
        <w:right w:val="none" w:sz="0" w:space="0" w:color="auto"/>
      </w:divBdr>
    </w:div>
    <w:div w:id="535628839">
      <w:bodyDiv w:val="1"/>
      <w:marLeft w:val="0"/>
      <w:marRight w:val="0"/>
      <w:marTop w:val="0"/>
      <w:marBottom w:val="0"/>
      <w:divBdr>
        <w:top w:val="none" w:sz="0" w:space="0" w:color="auto"/>
        <w:left w:val="none" w:sz="0" w:space="0" w:color="auto"/>
        <w:bottom w:val="none" w:sz="0" w:space="0" w:color="auto"/>
        <w:right w:val="none" w:sz="0" w:space="0" w:color="auto"/>
      </w:divBdr>
    </w:div>
    <w:div w:id="537812582">
      <w:bodyDiv w:val="1"/>
      <w:marLeft w:val="0"/>
      <w:marRight w:val="0"/>
      <w:marTop w:val="0"/>
      <w:marBottom w:val="0"/>
      <w:divBdr>
        <w:top w:val="none" w:sz="0" w:space="0" w:color="auto"/>
        <w:left w:val="none" w:sz="0" w:space="0" w:color="auto"/>
        <w:bottom w:val="none" w:sz="0" w:space="0" w:color="auto"/>
        <w:right w:val="none" w:sz="0" w:space="0" w:color="auto"/>
      </w:divBdr>
    </w:div>
    <w:div w:id="551162415">
      <w:bodyDiv w:val="1"/>
      <w:marLeft w:val="0"/>
      <w:marRight w:val="0"/>
      <w:marTop w:val="0"/>
      <w:marBottom w:val="0"/>
      <w:divBdr>
        <w:top w:val="none" w:sz="0" w:space="0" w:color="auto"/>
        <w:left w:val="none" w:sz="0" w:space="0" w:color="auto"/>
        <w:bottom w:val="none" w:sz="0" w:space="0" w:color="auto"/>
        <w:right w:val="none" w:sz="0" w:space="0" w:color="auto"/>
      </w:divBdr>
    </w:div>
    <w:div w:id="551232952">
      <w:bodyDiv w:val="1"/>
      <w:marLeft w:val="0"/>
      <w:marRight w:val="0"/>
      <w:marTop w:val="0"/>
      <w:marBottom w:val="0"/>
      <w:divBdr>
        <w:top w:val="none" w:sz="0" w:space="0" w:color="auto"/>
        <w:left w:val="none" w:sz="0" w:space="0" w:color="auto"/>
        <w:bottom w:val="none" w:sz="0" w:space="0" w:color="auto"/>
        <w:right w:val="none" w:sz="0" w:space="0" w:color="auto"/>
      </w:divBdr>
    </w:div>
    <w:div w:id="551773233">
      <w:bodyDiv w:val="1"/>
      <w:marLeft w:val="0"/>
      <w:marRight w:val="0"/>
      <w:marTop w:val="0"/>
      <w:marBottom w:val="0"/>
      <w:divBdr>
        <w:top w:val="none" w:sz="0" w:space="0" w:color="auto"/>
        <w:left w:val="none" w:sz="0" w:space="0" w:color="auto"/>
        <w:bottom w:val="none" w:sz="0" w:space="0" w:color="auto"/>
        <w:right w:val="none" w:sz="0" w:space="0" w:color="auto"/>
      </w:divBdr>
    </w:div>
    <w:div w:id="561331647">
      <w:bodyDiv w:val="1"/>
      <w:marLeft w:val="0"/>
      <w:marRight w:val="0"/>
      <w:marTop w:val="0"/>
      <w:marBottom w:val="0"/>
      <w:divBdr>
        <w:top w:val="none" w:sz="0" w:space="0" w:color="auto"/>
        <w:left w:val="none" w:sz="0" w:space="0" w:color="auto"/>
        <w:bottom w:val="none" w:sz="0" w:space="0" w:color="auto"/>
        <w:right w:val="none" w:sz="0" w:space="0" w:color="auto"/>
      </w:divBdr>
    </w:div>
    <w:div w:id="562059567">
      <w:bodyDiv w:val="1"/>
      <w:marLeft w:val="0"/>
      <w:marRight w:val="0"/>
      <w:marTop w:val="0"/>
      <w:marBottom w:val="0"/>
      <w:divBdr>
        <w:top w:val="none" w:sz="0" w:space="0" w:color="auto"/>
        <w:left w:val="none" w:sz="0" w:space="0" w:color="auto"/>
        <w:bottom w:val="none" w:sz="0" w:space="0" w:color="auto"/>
        <w:right w:val="none" w:sz="0" w:space="0" w:color="auto"/>
      </w:divBdr>
    </w:div>
    <w:div w:id="566576052">
      <w:bodyDiv w:val="1"/>
      <w:marLeft w:val="0"/>
      <w:marRight w:val="0"/>
      <w:marTop w:val="0"/>
      <w:marBottom w:val="0"/>
      <w:divBdr>
        <w:top w:val="none" w:sz="0" w:space="0" w:color="auto"/>
        <w:left w:val="none" w:sz="0" w:space="0" w:color="auto"/>
        <w:bottom w:val="none" w:sz="0" w:space="0" w:color="auto"/>
        <w:right w:val="none" w:sz="0" w:space="0" w:color="auto"/>
      </w:divBdr>
    </w:div>
    <w:div w:id="568081178">
      <w:bodyDiv w:val="1"/>
      <w:marLeft w:val="0"/>
      <w:marRight w:val="0"/>
      <w:marTop w:val="0"/>
      <w:marBottom w:val="0"/>
      <w:divBdr>
        <w:top w:val="none" w:sz="0" w:space="0" w:color="auto"/>
        <w:left w:val="none" w:sz="0" w:space="0" w:color="auto"/>
        <w:bottom w:val="none" w:sz="0" w:space="0" w:color="auto"/>
        <w:right w:val="none" w:sz="0" w:space="0" w:color="auto"/>
      </w:divBdr>
    </w:div>
    <w:div w:id="569390033">
      <w:bodyDiv w:val="1"/>
      <w:marLeft w:val="0"/>
      <w:marRight w:val="0"/>
      <w:marTop w:val="0"/>
      <w:marBottom w:val="0"/>
      <w:divBdr>
        <w:top w:val="none" w:sz="0" w:space="0" w:color="auto"/>
        <w:left w:val="none" w:sz="0" w:space="0" w:color="auto"/>
        <w:bottom w:val="none" w:sz="0" w:space="0" w:color="auto"/>
        <w:right w:val="none" w:sz="0" w:space="0" w:color="auto"/>
      </w:divBdr>
    </w:div>
    <w:div w:id="569971630">
      <w:bodyDiv w:val="1"/>
      <w:marLeft w:val="0"/>
      <w:marRight w:val="0"/>
      <w:marTop w:val="0"/>
      <w:marBottom w:val="0"/>
      <w:divBdr>
        <w:top w:val="none" w:sz="0" w:space="0" w:color="auto"/>
        <w:left w:val="none" w:sz="0" w:space="0" w:color="auto"/>
        <w:bottom w:val="none" w:sz="0" w:space="0" w:color="auto"/>
        <w:right w:val="none" w:sz="0" w:space="0" w:color="auto"/>
      </w:divBdr>
    </w:div>
    <w:div w:id="576520205">
      <w:bodyDiv w:val="1"/>
      <w:marLeft w:val="0"/>
      <w:marRight w:val="0"/>
      <w:marTop w:val="0"/>
      <w:marBottom w:val="0"/>
      <w:divBdr>
        <w:top w:val="none" w:sz="0" w:space="0" w:color="auto"/>
        <w:left w:val="none" w:sz="0" w:space="0" w:color="auto"/>
        <w:bottom w:val="none" w:sz="0" w:space="0" w:color="auto"/>
        <w:right w:val="none" w:sz="0" w:space="0" w:color="auto"/>
      </w:divBdr>
    </w:div>
    <w:div w:id="594048963">
      <w:bodyDiv w:val="1"/>
      <w:marLeft w:val="0"/>
      <w:marRight w:val="0"/>
      <w:marTop w:val="0"/>
      <w:marBottom w:val="0"/>
      <w:divBdr>
        <w:top w:val="none" w:sz="0" w:space="0" w:color="auto"/>
        <w:left w:val="none" w:sz="0" w:space="0" w:color="auto"/>
        <w:bottom w:val="none" w:sz="0" w:space="0" w:color="auto"/>
        <w:right w:val="none" w:sz="0" w:space="0" w:color="auto"/>
      </w:divBdr>
    </w:div>
    <w:div w:id="595403411">
      <w:bodyDiv w:val="1"/>
      <w:marLeft w:val="0"/>
      <w:marRight w:val="0"/>
      <w:marTop w:val="0"/>
      <w:marBottom w:val="0"/>
      <w:divBdr>
        <w:top w:val="none" w:sz="0" w:space="0" w:color="auto"/>
        <w:left w:val="none" w:sz="0" w:space="0" w:color="auto"/>
        <w:bottom w:val="none" w:sz="0" w:space="0" w:color="auto"/>
        <w:right w:val="none" w:sz="0" w:space="0" w:color="auto"/>
      </w:divBdr>
    </w:div>
    <w:div w:id="598827964">
      <w:bodyDiv w:val="1"/>
      <w:marLeft w:val="0"/>
      <w:marRight w:val="0"/>
      <w:marTop w:val="0"/>
      <w:marBottom w:val="0"/>
      <w:divBdr>
        <w:top w:val="none" w:sz="0" w:space="0" w:color="auto"/>
        <w:left w:val="none" w:sz="0" w:space="0" w:color="auto"/>
        <w:bottom w:val="none" w:sz="0" w:space="0" w:color="auto"/>
        <w:right w:val="none" w:sz="0" w:space="0" w:color="auto"/>
      </w:divBdr>
    </w:div>
    <w:div w:id="599215378">
      <w:bodyDiv w:val="1"/>
      <w:marLeft w:val="0"/>
      <w:marRight w:val="0"/>
      <w:marTop w:val="0"/>
      <w:marBottom w:val="0"/>
      <w:divBdr>
        <w:top w:val="none" w:sz="0" w:space="0" w:color="auto"/>
        <w:left w:val="none" w:sz="0" w:space="0" w:color="auto"/>
        <w:bottom w:val="none" w:sz="0" w:space="0" w:color="auto"/>
        <w:right w:val="none" w:sz="0" w:space="0" w:color="auto"/>
      </w:divBdr>
    </w:div>
    <w:div w:id="600337557">
      <w:bodyDiv w:val="1"/>
      <w:marLeft w:val="0"/>
      <w:marRight w:val="0"/>
      <w:marTop w:val="0"/>
      <w:marBottom w:val="0"/>
      <w:divBdr>
        <w:top w:val="none" w:sz="0" w:space="0" w:color="auto"/>
        <w:left w:val="none" w:sz="0" w:space="0" w:color="auto"/>
        <w:bottom w:val="none" w:sz="0" w:space="0" w:color="auto"/>
        <w:right w:val="none" w:sz="0" w:space="0" w:color="auto"/>
      </w:divBdr>
    </w:div>
    <w:div w:id="603881213">
      <w:bodyDiv w:val="1"/>
      <w:marLeft w:val="0"/>
      <w:marRight w:val="0"/>
      <w:marTop w:val="0"/>
      <w:marBottom w:val="0"/>
      <w:divBdr>
        <w:top w:val="none" w:sz="0" w:space="0" w:color="auto"/>
        <w:left w:val="none" w:sz="0" w:space="0" w:color="auto"/>
        <w:bottom w:val="none" w:sz="0" w:space="0" w:color="auto"/>
        <w:right w:val="none" w:sz="0" w:space="0" w:color="auto"/>
      </w:divBdr>
    </w:div>
    <w:div w:id="604927509">
      <w:bodyDiv w:val="1"/>
      <w:marLeft w:val="0"/>
      <w:marRight w:val="0"/>
      <w:marTop w:val="0"/>
      <w:marBottom w:val="0"/>
      <w:divBdr>
        <w:top w:val="none" w:sz="0" w:space="0" w:color="auto"/>
        <w:left w:val="none" w:sz="0" w:space="0" w:color="auto"/>
        <w:bottom w:val="none" w:sz="0" w:space="0" w:color="auto"/>
        <w:right w:val="none" w:sz="0" w:space="0" w:color="auto"/>
      </w:divBdr>
    </w:div>
    <w:div w:id="608633735">
      <w:bodyDiv w:val="1"/>
      <w:marLeft w:val="0"/>
      <w:marRight w:val="0"/>
      <w:marTop w:val="0"/>
      <w:marBottom w:val="0"/>
      <w:divBdr>
        <w:top w:val="none" w:sz="0" w:space="0" w:color="auto"/>
        <w:left w:val="none" w:sz="0" w:space="0" w:color="auto"/>
        <w:bottom w:val="none" w:sz="0" w:space="0" w:color="auto"/>
        <w:right w:val="none" w:sz="0" w:space="0" w:color="auto"/>
      </w:divBdr>
    </w:div>
    <w:div w:id="609748660">
      <w:bodyDiv w:val="1"/>
      <w:marLeft w:val="0"/>
      <w:marRight w:val="0"/>
      <w:marTop w:val="0"/>
      <w:marBottom w:val="0"/>
      <w:divBdr>
        <w:top w:val="none" w:sz="0" w:space="0" w:color="auto"/>
        <w:left w:val="none" w:sz="0" w:space="0" w:color="auto"/>
        <w:bottom w:val="none" w:sz="0" w:space="0" w:color="auto"/>
        <w:right w:val="none" w:sz="0" w:space="0" w:color="auto"/>
      </w:divBdr>
    </w:div>
    <w:div w:id="611597587">
      <w:bodyDiv w:val="1"/>
      <w:marLeft w:val="0"/>
      <w:marRight w:val="0"/>
      <w:marTop w:val="0"/>
      <w:marBottom w:val="0"/>
      <w:divBdr>
        <w:top w:val="none" w:sz="0" w:space="0" w:color="auto"/>
        <w:left w:val="none" w:sz="0" w:space="0" w:color="auto"/>
        <w:bottom w:val="none" w:sz="0" w:space="0" w:color="auto"/>
        <w:right w:val="none" w:sz="0" w:space="0" w:color="auto"/>
      </w:divBdr>
    </w:div>
    <w:div w:id="615481003">
      <w:bodyDiv w:val="1"/>
      <w:marLeft w:val="0"/>
      <w:marRight w:val="0"/>
      <w:marTop w:val="0"/>
      <w:marBottom w:val="0"/>
      <w:divBdr>
        <w:top w:val="none" w:sz="0" w:space="0" w:color="auto"/>
        <w:left w:val="none" w:sz="0" w:space="0" w:color="auto"/>
        <w:bottom w:val="none" w:sz="0" w:space="0" w:color="auto"/>
        <w:right w:val="none" w:sz="0" w:space="0" w:color="auto"/>
      </w:divBdr>
    </w:div>
    <w:div w:id="620691735">
      <w:bodyDiv w:val="1"/>
      <w:marLeft w:val="0"/>
      <w:marRight w:val="0"/>
      <w:marTop w:val="0"/>
      <w:marBottom w:val="0"/>
      <w:divBdr>
        <w:top w:val="none" w:sz="0" w:space="0" w:color="auto"/>
        <w:left w:val="none" w:sz="0" w:space="0" w:color="auto"/>
        <w:bottom w:val="none" w:sz="0" w:space="0" w:color="auto"/>
        <w:right w:val="none" w:sz="0" w:space="0" w:color="auto"/>
      </w:divBdr>
    </w:div>
    <w:div w:id="627514591">
      <w:bodyDiv w:val="1"/>
      <w:marLeft w:val="0"/>
      <w:marRight w:val="0"/>
      <w:marTop w:val="0"/>
      <w:marBottom w:val="0"/>
      <w:divBdr>
        <w:top w:val="none" w:sz="0" w:space="0" w:color="auto"/>
        <w:left w:val="none" w:sz="0" w:space="0" w:color="auto"/>
        <w:bottom w:val="none" w:sz="0" w:space="0" w:color="auto"/>
        <w:right w:val="none" w:sz="0" w:space="0" w:color="auto"/>
      </w:divBdr>
    </w:div>
    <w:div w:id="630719094">
      <w:bodyDiv w:val="1"/>
      <w:marLeft w:val="0"/>
      <w:marRight w:val="0"/>
      <w:marTop w:val="0"/>
      <w:marBottom w:val="0"/>
      <w:divBdr>
        <w:top w:val="none" w:sz="0" w:space="0" w:color="auto"/>
        <w:left w:val="none" w:sz="0" w:space="0" w:color="auto"/>
        <w:bottom w:val="none" w:sz="0" w:space="0" w:color="auto"/>
        <w:right w:val="none" w:sz="0" w:space="0" w:color="auto"/>
      </w:divBdr>
    </w:div>
    <w:div w:id="631441043">
      <w:bodyDiv w:val="1"/>
      <w:marLeft w:val="0"/>
      <w:marRight w:val="0"/>
      <w:marTop w:val="0"/>
      <w:marBottom w:val="0"/>
      <w:divBdr>
        <w:top w:val="none" w:sz="0" w:space="0" w:color="auto"/>
        <w:left w:val="none" w:sz="0" w:space="0" w:color="auto"/>
        <w:bottom w:val="none" w:sz="0" w:space="0" w:color="auto"/>
        <w:right w:val="none" w:sz="0" w:space="0" w:color="auto"/>
      </w:divBdr>
    </w:div>
    <w:div w:id="634068690">
      <w:bodyDiv w:val="1"/>
      <w:marLeft w:val="0"/>
      <w:marRight w:val="0"/>
      <w:marTop w:val="0"/>
      <w:marBottom w:val="0"/>
      <w:divBdr>
        <w:top w:val="none" w:sz="0" w:space="0" w:color="auto"/>
        <w:left w:val="none" w:sz="0" w:space="0" w:color="auto"/>
        <w:bottom w:val="none" w:sz="0" w:space="0" w:color="auto"/>
        <w:right w:val="none" w:sz="0" w:space="0" w:color="auto"/>
      </w:divBdr>
    </w:div>
    <w:div w:id="635187235">
      <w:bodyDiv w:val="1"/>
      <w:marLeft w:val="0"/>
      <w:marRight w:val="0"/>
      <w:marTop w:val="0"/>
      <w:marBottom w:val="0"/>
      <w:divBdr>
        <w:top w:val="none" w:sz="0" w:space="0" w:color="auto"/>
        <w:left w:val="none" w:sz="0" w:space="0" w:color="auto"/>
        <w:bottom w:val="none" w:sz="0" w:space="0" w:color="auto"/>
        <w:right w:val="none" w:sz="0" w:space="0" w:color="auto"/>
      </w:divBdr>
    </w:div>
    <w:div w:id="637493431">
      <w:bodyDiv w:val="1"/>
      <w:marLeft w:val="0"/>
      <w:marRight w:val="0"/>
      <w:marTop w:val="0"/>
      <w:marBottom w:val="0"/>
      <w:divBdr>
        <w:top w:val="none" w:sz="0" w:space="0" w:color="auto"/>
        <w:left w:val="none" w:sz="0" w:space="0" w:color="auto"/>
        <w:bottom w:val="none" w:sz="0" w:space="0" w:color="auto"/>
        <w:right w:val="none" w:sz="0" w:space="0" w:color="auto"/>
      </w:divBdr>
      <w:divsChild>
        <w:div w:id="8337237">
          <w:marLeft w:val="60"/>
          <w:marRight w:val="60"/>
          <w:marTop w:val="100"/>
          <w:marBottom w:val="100"/>
          <w:divBdr>
            <w:top w:val="none" w:sz="0" w:space="0" w:color="auto"/>
            <w:left w:val="none" w:sz="0" w:space="0" w:color="auto"/>
            <w:bottom w:val="none" w:sz="0" w:space="0" w:color="auto"/>
            <w:right w:val="none" w:sz="0" w:space="0" w:color="auto"/>
          </w:divBdr>
        </w:div>
        <w:div w:id="97070727">
          <w:marLeft w:val="60"/>
          <w:marRight w:val="60"/>
          <w:marTop w:val="100"/>
          <w:marBottom w:val="100"/>
          <w:divBdr>
            <w:top w:val="none" w:sz="0" w:space="0" w:color="auto"/>
            <w:left w:val="none" w:sz="0" w:space="0" w:color="auto"/>
            <w:bottom w:val="none" w:sz="0" w:space="0" w:color="auto"/>
            <w:right w:val="none" w:sz="0" w:space="0" w:color="auto"/>
          </w:divBdr>
        </w:div>
        <w:div w:id="193691125">
          <w:marLeft w:val="60"/>
          <w:marRight w:val="60"/>
          <w:marTop w:val="100"/>
          <w:marBottom w:val="100"/>
          <w:divBdr>
            <w:top w:val="none" w:sz="0" w:space="0" w:color="auto"/>
            <w:left w:val="none" w:sz="0" w:space="0" w:color="auto"/>
            <w:bottom w:val="none" w:sz="0" w:space="0" w:color="auto"/>
            <w:right w:val="none" w:sz="0" w:space="0" w:color="auto"/>
          </w:divBdr>
        </w:div>
        <w:div w:id="809977017">
          <w:marLeft w:val="60"/>
          <w:marRight w:val="60"/>
          <w:marTop w:val="100"/>
          <w:marBottom w:val="100"/>
          <w:divBdr>
            <w:top w:val="none" w:sz="0" w:space="0" w:color="auto"/>
            <w:left w:val="none" w:sz="0" w:space="0" w:color="auto"/>
            <w:bottom w:val="none" w:sz="0" w:space="0" w:color="auto"/>
            <w:right w:val="none" w:sz="0" w:space="0" w:color="auto"/>
          </w:divBdr>
        </w:div>
        <w:div w:id="1330057121">
          <w:marLeft w:val="60"/>
          <w:marRight w:val="60"/>
          <w:marTop w:val="100"/>
          <w:marBottom w:val="100"/>
          <w:divBdr>
            <w:top w:val="none" w:sz="0" w:space="0" w:color="auto"/>
            <w:left w:val="none" w:sz="0" w:space="0" w:color="auto"/>
            <w:bottom w:val="none" w:sz="0" w:space="0" w:color="auto"/>
            <w:right w:val="none" w:sz="0" w:space="0" w:color="auto"/>
          </w:divBdr>
        </w:div>
        <w:div w:id="1430933080">
          <w:marLeft w:val="60"/>
          <w:marRight w:val="60"/>
          <w:marTop w:val="100"/>
          <w:marBottom w:val="100"/>
          <w:divBdr>
            <w:top w:val="none" w:sz="0" w:space="0" w:color="auto"/>
            <w:left w:val="none" w:sz="0" w:space="0" w:color="auto"/>
            <w:bottom w:val="none" w:sz="0" w:space="0" w:color="auto"/>
            <w:right w:val="none" w:sz="0" w:space="0" w:color="auto"/>
          </w:divBdr>
        </w:div>
        <w:div w:id="1533881591">
          <w:marLeft w:val="60"/>
          <w:marRight w:val="60"/>
          <w:marTop w:val="100"/>
          <w:marBottom w:val="100"/>
          <w:divBdr>
            <w:top w:val="none" w:sz="0" w:space="0" w:color="auto"/>
            <w:left w:val="none" w:sz="0" w:space="0" w:color="auto"/>
            <w:bottom w:val="none" w:sz="0" w:space="0" w:color="auto"/>
            <w:right w:val="none" w:sz="0" w:space="0" w:color="auto"/>
          </w:divBdr>
        </w:div>
        <w:div w:id="1820727523">
          <w:marLeft w:val="60"/>
          <w:marRight w:val="60"/>
          <w:marTop w:val="100"/>
          <w:marBottom w:val="100"/>
          <w:divBdr>
            <w:top w:val="none" w:sz="0" w:space="0" w:color="auto"/>
            <w:left w:val="none" w:sz="0" w:space="0" w:color="auto"/>
            <w:bottom w:val="none" w:sz="0" w:space="0" w:color="auto"/>
            <w:right w:val="none" w:sz="0" w:space="0" w:color="auto"/>
          </w:divBdr>
        </w:div>
      </w:divsChild>
    </w:div>
    <w:div w:id="639263795">
      <w:bodyDiv w:val="1"/>
      <w:marLeft w:val="0"/>
      <w:marRight w:val="0"/>
      <w:marTop w:val="0"/>
      <w:marBottom w:val="0"/>
      <w:divBdr>
        <w:top w:val="none" w:sz="0" w:space="0" w:color="auto"/>
        <w:left w:val="none" w:sz="0" w:space="0" w:color="auto"/>
        <w:bottom w:val="none" w:sz="0" w:space="0" w:color="auto"/>
        <w:right w:val="none" w:sz="0" w:space="0" w:color="auto"/>
      </w:divBdr>
    </w:div>
    <w:div w:id="645283150">
      <w:bodyDiv w:val="1"/>
      <w:marLeft w:val="0"/>
      <w:marRight w:val="0"/>
      <w:marTop w:val="0"/>
      <w:marBottom w:val="0"/>
      <w:divBdr>
        <w:top w:val="none" w:sz="0" w:space="0" w:color="auto"/>
        <w:left w:val="none" w:sz="0" w:space="0" w:color="auto"/>
        <w:bottom w:val="none" w:sz="0" w:space="0" w:color="auto"/>
        <w:right w:val="none" w:sz="0" w:space="0" w:color="auto"/>
      </w:divBdr>
    </w:div>
    <w:div w:id="647365476">
      <w:bodyDiv w:val="1"/>
      <w:marLeft w:val="0"/>
      <w:marRight w:val="0"/>
      <w:marTop w:val="0"/>
      <w:marBottom w:val="0"/>
      <w:divBdr>
        <w:top w:val="none" w:sz="0" w:space="0" w:color="auto"/>
        <w:left w:val="none" w:sz="0" w:space="0" w:color="auto"/>
        <w:bottom w:val="none" w:sz="0" w:space="0" w:color="auto"/>
        <w:right w:val="none" w:sz="0" w:space="0" w:color="auto"/>
      </w:divBdr>
    </w:div>
    <w:div w:id="652680427">
      <w:bodyDiv w:val="1"/>
      <w:marLeft w:val="0"/>
      <w:marRight w:val="0"/>
      <w:marTop w:val="0"/>
      <w:marBottom w:val="0"/>
      <w:divBdr>
        <w:top w:val="none" w:sz="0" w:space="0" w:color="auto"/>
        <w:left w:val="none" w:sz="0" w:space="0" w:color="auto"/>
        <w:bottom w:val="none" w:sz="0" w:space="0" w:color="auto"/>
        <w:right w:val="none" w:sz="0" w:space="0" w:color="auto"/>
      </w:divBdr>
    </w:div>
    <w:div w:id="654839773">
      <w:bodyDiv w:val="1"/>
      <w:marLeft w:val="0"/>
      <w:marRight w:val="0"/>
      <w:marTop w:val="0"/>
      <w:marBottom w:val="0"/>
      <w:divBdr>
        <w:top w:val="none" w:sz="0" w:space="0" w:color="auto"/>
        <w:left w:val="none" w:sz="0" w:space="0" w:color="auto"/>
        <w:bottom w:val="none" w:sz="0" w:space="0" w:color="auto"/>
        <w:right w:val="none" w:sz="0" w:space="0" w:color="auto"/>
      </w:divBdr>
    </w:div>
    <w:div w:id="658113448">
      <w:bodyDiv w:val="1"/>
      <w:marLeft w:val="0"/>
      <w:marRight w:val="0"/>
      <w:marTop w:val="0"/>
      <w:marBottom w:val="0"/>
      <w:divBdr>
        <w:top w:val="none" w:sz="0" w:space="0" w:color="auto"/>
        <w:left w:val="none" w:sz="0" w:space="0" w:color="auto"/>
        <w:bottom w:val="none" w:sz="0" w:space="0" w:color="auto"/>
        <w:right w:val="none" w:sz="0" w:space="0" w:color="auto"/>
      </w:divBdr>
    </w:div>
    <w:div w:id="659389697">
      <w:bodyDiv w:val="1"/>
      <w:marLeft w:val="0"/>
      <w:marRight w:val="0"/>
      <w:marTop w:val="0"/>
      <w:marBottom w:val="0"/>
      <w:divBdr>
        <w:top w:val="none" w:sz="0" w:space="0" w:color="auto"/>
        <w:left w:val="none" w:sz="0" w:space="0" w:color="auto"/>
        <w:bottom w:val="none" w:sz="0" w:space="0" w:color="auto"/>
        <w:right w:val="none" w:sz="0" w:space="0" w:color="auto"/>
      </w:divBdr>
    </w:div>
    <w:div w:id="659425299">
      <w:bodyDiv w:val="1"/>
      <w:marLeft w:val="0"/>
      <w:marRight w:val="0"/>
      <w:marTop w:val="0"/>
      <w:marBottom w:val="0"/>
      <w:divBdr>
        <w:top w:val="none" w:sz="0" w:space="0" w:color="auto"/>
        <w:left w:val="none" w:sz="0" w:space="0" w:color="auto"/>
        <w:bottom w:val="none" w:sz="0" w:space="0" w:color="auto"/>
        <w:right w:val="none" w:sz="0" w:space="0" w:color="auto"/>
      </w:divBdr>
    </w:div>
    <w:div w:id="664211123">
      <w:bodyDiv w:val="1"/>
      <w:marLeft w:val="0"/>
      <w:marRight w:val="0"/>
      <w:marTop w:val="0"/>
      <w:marBottom w:val="0"/>
      <w:divBdr>
        <w:top w:val="none" w:sz="0" w:space="0" w:color="auto"/>
        <w:left w:val="none" w:sz="0" w:space="0" w:color="auto"/>
        <w:bottom w:val="none" w:sz="0" w:space="0" w:color="auto"/>
        <w:right w:val="none" w:sz="0" w:space="0" w:color="auto"/>
      </w:divBdr>
    </w:div>
    <w:div w:id="664746312">
      <w:bodyDiv w:val="1"/>
      <w:marLeft w:val="0"/>
      <w:marRight w:val="0"/>
      <w:marTop w:val="0"/>
      <w:marBottom w:val="0"/>
      <w:divBdr>
        <w:top w:val="none" w:sz="0" w:space="0" w:color="auto"/>
        <w:left w:val="none" w:sz="0" w:space="0" w:color="auto"/>
        <w:bottom w:val="none" w:sz="0" w:space="0" w:color="auto"/>
        <w:right w:val="none" w:sz="0" w:space="0" w:color="auto"/>
      </w:divBdr>
    </w:div>
    <w:div w:id="671225984">
      <w:bodyDiv w:val="1"/>
      <w:marLeft w:val="0"/>
      <w:marRight w:val="0"/>
      <w:marTop w:val="0"/>
      <w:marBottom w:val="0"/>
      <w:divBdr>
        <w:top w:val="none" w:sz="0" w:space="0" w:color="auto"/>
        <w:left w:val="none" w:sz="0" w:space="0" w:color="auto"/>
        <w:bottom w:val="none" w:sz="0" w:space="0" w:color="auto"/>
        <w:right w:val="none" w:sz="0" w:space="0" w:color="auto"/>
      </w:divBdr>
    </w:div>
    <w:div w:id="674378981">
      <w:bodyDiv w:val="1"/>
      <w:marLeft w:val="0"/>
      <w:marRight w:val="0"/>
      <w:marTop w:val="0"/>
      <w:marBottom w:val="0"/>
      <w:divBdr>
        <w:top w:val="none" w:sz="0" w:space="0" w:color="auto"/>
        <w:left w:val="none" w:sz="0" w:space="0" w:color="auto"/>
        <w:bottom w:val="none" w:sz="0" w:space="0" w:color="auto"/>
        <w:right w:val="none" w:sz="0" w:space="0" w:color="auto"/>
      </w:divBdr>
    </w:div>
    <w:div w:id="676466764">
      <w:bodyDiv w:val="1"/>
      <w:marLeft w:val="0"/>
      <w:marRight w:val="0"/>
      <w:marTop w:val="0"/>
      <w:marBottom w:val="0"/>
      <w:divBdr>
        <w:top w:val="none" w:sz="0" w:space="0" w:color="auto"/>
        <w:left w:val="none" w:sz="0" w:space="0" w:color="auto"/>
        <w:bottom w:val="none" w:sz="0" w:space="0" w:color="auto"/>
        <w:right w:val="none" w:sz="0" w:space="0" w:color="auto"/>
      </w:divBdr>
    </w:div>
    <w:div w:id="678047687">
      <w:bodyDiv w:val="1"/>
      <w:marLeft w:val="0"/>
      <w:marRight w:val="0"/>
      <w:marTop w:val="0"/>
      <w:marBottom w:val="0"/>
      <w:divBdr>
        <w:top w:val="none" w:sz="0" w:space="0" w:color="auto"/>
        <w:left w:val="none" w:sz="0" w:space="0" w:color="auto"/>
        <w:bottom w:val="none" w:sz="0" w:space="0" w:color="auto"/>
        <w:right w:val="none" w:sz="0" w:space="0" w:color="auto"/>
      </w:divBdr>
    </w:div>
    <w:div w:id="678848257">
      <w:bodyDiv w:val="1"/>
      <w:marLeft w:val="0"/>
      <w:marRight w:val="0"/>
      <w:marTop w:val="0"/>
      <w:marBottom w:val="0"/>
      <w:divBdr>
        <w:top w:val="none" w:sz="0" w:space="0" w:color="auto"/>
        <w:left w:val="none" w:sz="0" w:space="0" w:color="auto"/>
        <w:bottom w:val="none" w:sz="0" w:space="0" w:color="auto"/>
        <w:right w:val="none" w:sz="0" w:space="0" w:color="auto"/>
      </w:divBdr>
    </w:div>
    <w:div w:id="688221047">
      <w:bodyDiv w:val="1"/>
      <w:marLeft w:val="0"/>
      <w:marRight w:val="0"/>
      <w:marTop w:val="0"/>
      <w:marBottom w:val="0"/>
      <w:divBdr>
        <w:top w:val="none" w:sz="0" w:space="0" w:color="auto"/>
        <w:left w:val="none" w:sz="0" w:space="0" w:color="auto"/>
        <w:bottom w:val="none" w:sz="0" w:space="0" w:color="auto"/>
        <w:right w:val="none" w:sz="0" w:space="0" w:color="auto"/>
      </w:divBdr>
    </w:div>
    <w:div w:id="688415108">
      <w:bodyDiv w:val="1"/>
      <w:marLeft w:val="0"/>
      <w:marRight w:val="0"/>
      <w:marTop w:val="0"/>
      <w:marBottom w:val="0"/>
      <w:divBdr>
        <w:top w:val="none" w:sz="0" w:space="0" w:color="auto"/>
        <w:left w:val="none" w:sz="0" w:space="0" w:color="auto"/>
        <w:bottom w:val="none" w:sz="0" w:space="0" w:color="auto"/>
        <w:right w:val="none" w:sz="0" w:space="0" w:color="auto"/>
      </w:divBdr>
    </w:div>
    <w:div w:id="693460135">
      <w:bodyDiv w:val="1"/>
      <w:marLeft w:val="0"/>
      <w:marRight w:val="0"/>
      <w:marTop w:val="0"/>
      <w:marBottom w:val="0"/>
      <w:divBdr>
        <w:top w:val="none" w:sz="0" w:space="0" w:color="auto"/>
        <w:left w:val="none" w:sz="0" w:space="0" w:color="auto"/>
        <w:bottom w:val="none" w:sz="0" w:space="0" w:color="auto"/>
        <w:right w:val="none" w:sz="0" w:space="0" w:color="auto"/>
      </w:divBdr>
    </w:div>
    <w:div w:id="697589042">
      <w:bodyDiv w:val="1"/>
      <w:marLeft w:val="0"/>
      <w:marRight w:val="0"/>
      <w:marTop w:val="0"/>
      <w:marBottom w:val="0"/>
      <w:divBdr>
        <w:top w:val="none" w:sz="0" w:space="0" w:color="auto"/>
        <w:left w:val="none" w:sz="0" w:space="0" w:color="auto"/>
        <w:bottom w:val="none" w:sz="0" w:space="0" w:color="auto"/>
        <w:right w:val="none" w:sz="0" w:space="0" w:color="auto"/>
      </w:divBdr>
    </w:div>
    <w:div w:id="697701328">
      <w:bodyDiv w:val="1"/>
      <w:marLeft w:val="0"/>
      <w:marRight w:val="0"/>
      <w:marTop w:val="0"/>
      <w:marBottom w:val="0"/>
      <w:divBdr>
        <w:top w:val="none" w:sz="0" w:space="0" w:color="auto"/>
        <w:left w:val="none" w:sz="0" w:space="0" w:color="auto"/>
        <w:bottom w:val="none" w:sz="0" w:space="0" w:color="auto"/>
        <w:right w:val="none" w:sz="0" w:space="0" w:color="auto"/>
      </w:divBdr>
    </w:div>
    <w:div w:id="700083774">
      <w:bodyDiv w:val="1"/>
      <w:marLeft w:val="0"/>
      <w:marRight w:val="0"/>
      <w:marTop w:val="0"/>
      <w:marBottom w:val="0"/>
      <w:divBdr>
        <w:top w:val="none" w:sz="0" w:space="0" w:color="auto"/>
        <w:left w:val="none" w:sz="0" w:space="0" w:color="auto"/>
        <w:bottom w:val="none" w:sz="0" w:space="0" w:color="auto"/>
        <w:right w:val="none" w:sz="0" w:space="0" w:color="auto"/>
      </w:divBdr>
    </w:div>
    <w:div w:id="708458633">
      <w:bodyDiv w:val="1"/>
      <w:marLeft w:val="0"/>
      <w:marRight w:val="0"/>
      <w:marTop w:val="0"/>
      <w:marBottom w:val="0"/>
      <w:divBdr>
        <w:top w:val="none" w:sz="0" w:space="0" w:color="auto"/>
        <w:left w:val="none" w:sz="0" w:space="0" w:color="auto"/>
        <w:bottom w:val="none" w:sz="0" w:space="0" w:color="auto"/>
        <w:right w:val="none" w:sz="0" w:space="0" w:color="auto"/>
      </w:divBdr>
    </w:div>
    <w:div w:id="709261494">
      <w:bodyDiv w:val="1"/>
      <w:marLeft w:val="0"/>
      <w:marRight w:val="0"/>
      <w:marTop w:val="0"/>
      <w:marBottom w:val="0"/>
      <w:divBdr>
        <w:top w:val="none" w:sz="0" w:space="0" w:color="auto"/>
        <w:left w:val="none" w:sz="0" w:space="0" w:color="auto"/>
        <w:bottom w:val="none" w:sz="0" w:space="0" w:color="auto"/>
        <w:right w:val="none" w:sz="0" w:space="0" w:color="auto"/>
      </w:divBdr>
    </w:div>
    <w:div w:id="709768288">
      <w:bodyDiv w:val="1"/>
      <w:marLeft w:val="0"/>
      <w:marRight w:val="0"/>
      <w:marTop w:val="0"/>
      <w:marBottom w:val="0"/>
      <w:divBdr>
        <w:top w:val="none" w:sz="0" w:space="0" w:color="auto"/>
        <w:left w:val="none" w:sz="0" w:space="0" w:color="auto"/>
        <w:bottom w:val="none" w:sz="0" w:space="0" w:color="auto"/>
        <w:right w:val="none" w:sz="0" w:space="0" w:color="auto"/>
      </w:divBdr>
    </w:div>
    <w:div w:id="718018002">
      <w:bodyDiv w:val="1"/>
      <w:marLeft w:val="0"/>
      <w:marRight w:val="0"/>
      <w:marTop w:val="0"/>
      <w:marBottom w:val="0"/>
      <w:divBdr>
        <w:top w:val="none" w:sz="0" w:space="0" w:color="auto"/>
        <w:left w:val="none" w:sz="0" w:space="0" w:color="auto"/>
        <w:bottom w:val="none" w:sz="0" w:space="0" w:color="auto"/>
        <w:right w:val="none" w:sz="0" w:space="0" w:color="auto"/>
      </w:divBdr>
    </w:div>
    <w:div w:id="733086918">
      <w:bodyDiv w:val="1"/>
      <w:marLeft w:val="0"/>
      <w:marRight w:val="0"/>
      <w:marTop w:val="0"/>
      <w:marBottom w:val="0"/>
      <w:divBdr>
        <w:top w:val="none" w:sz="0" w:space="0" w:color="auto"/>
        <w:left w:val="none" w:sz="0" w:space="0" w:color="auto"/>
        <w:bottom w:val="none" w:sz="0" w:space="0" w:color="auto"/>
        <w:right w:val="none" w:sz="0" w:space="0" w:color="auto"/>
      </w:divBdr>
    </w:div>
    <w:div w:id="733939220">
      <w:bodyDiv w:val="1"/>
      <w:marLeft w:val="0"/>
      <w:marRight w:val="0"/>
      <w:marTop w:val="0"/>
      <w:marBottom w:val="0"/>
      <w:divBdr>
        <w:top w:val="none" w:sz="0" w:space="0" w:color="auto"/>
        <w:left w:val="none" w:sz="0" w:space="0" w:color="auto"/>
        <w:bottom w:val="none" w:sz="0" w:space="0" w:color="auto"/>
        <w:right w:val="none" w:sz="0" w:space="0" w:color="auto"/>
      </w:divBdr>
    </w:div>
    <w:div w:id="734353838">
      <w:bodyDiv w:val="1"/>
      <w:marLeft w:val="0"/>
      <w:marRight w:val="0"/>
      <w:marTop w:val="0"/>
      <w:marBottom w:val="0"/>
      <w:divBdr>
        <w:top w:val="none" w:sz="0" w:space="0" w:color="auto"/>
        <w:left w:val="none" w:sz="0" w:space="0" w:color="auto"/>
        <w:bottom w:val="none" w:sz="0" w:space="0" w:color="auto"/>
        <w:right w:val="none" w:sz="0" w:space="0" w:color="auto"/>
      </w:divBdr>
    </w:div>
    <w:div w:id="740761441">
      <w:bodyDiv w:val="1"/>
      <w:marLeft w:val="0"/>
      <w:marRight w:val="0"/>
      <w:marTop w:val="0"/>
      <w:marBottom w:val="0"/>
      <w:divBdr>
        <w:top w:val="none" w:sz="0" w:space="0" w:color="auto"/>
        <w:left w:val="none" w:sz="0" w:space="0" w:color="auto"/>
        <w:bottom w:val="none" w:sz="0" w:space="0" w:color="auto"/>
        <w:right w:val="none" w:sz="0" w:space="0" w:color="auto"/>
      </w:divBdr>
    </w:div>
    <w:div w:id="744491113">
      <w:bodyDiv w:val="1"/>
      <w:marLeft w:val="0"/>
      <w:marRight w:val="0"/>
      <w:marTop w:val="0"/>
      <w:marBottom w:val="0"/>
      <w:divBdr>
        <w:top w:val="none" w:sz="0" w:space="0" w:color="auto"/>
        <w:left w:val="none" w:sz="0" w:space="0" w:color="auto"/>
        <w:bottom w:val="none" w:sz="0" w:space="0" w:color="auto"/>
        <w:right w:val="none" w:sz="0" w:space="0" w:color="auto"/>
      </w:divBdr>
    </w:div>
    <w:div w:id="744496353">
      <w:bodyDiv w:val="1"/>
      <w:marLeft w:val="0"/>
      <w:marRight w:val="0"/>
      <w:marTop w:val="0"/>
      <w:marBottom w:val="0"/>
      <w:divBdr>
        <w:top w:val="none" w:sz="0" w:space="0" w:color="auto"/>
        <w:left w:val="none" w:sz="0" w:space="0" w:color="auto"/>
        <w:bottom w:val="none" w:sz="0" w:space="0" w:color="auto"/>
        <w:right w:val="none" w:sz="0" w:space="0" w:color="auto"/>
      </w:divBdr>
    </w:div>
    <w:div w:id="745419307">
      <w:bodyDiv w:val="1"/>
      <w:marLeft w:val="0"/>
      <w:marRight w:val="0"/>
      <w:marTop w:val="0"/>
      <w:marBottom w:val="0"/>
      <w:divBdr>
        <w:top w:val="none" w:sz="0" w:space="0" w:color="auto"/>
        <w:left w:val="none" w:sz="0" w:space="0" w:color="auto"/>
        <w:bottom w:val="none" w:sz="0" w:space="0" w:color="auto"/>
        <w:right w:val="none" w:sz="0" w:space="0" w:color="auto"/>
      </w:divBdr>
    </w:div>
    <w:div w:id="749038656">
      <w:bodyDiv w:val="1"/>
      <w:marLeft w:val="0"/>
      <w:marRight w:val="0"/>
      <w:marTop w:val="0"/>
      <w:marBottom w:val="0"/>
      <w:divBdr>
        <w:top w:val="none" w:sz="0" w:space="0" w:color="auto"/>
        <w:left w:val="none" w:sz="0" w:space="0" w:color="auto"/>
        <w:bottom w:val="none" w:sz="0" w:space="0" w:color="auto"/>
        <w:right w:val="none" w:sz="0" w:space="0" w:color="auto"/>
      </w:divBdr>
    </w:div>
    <w:div w:id="749426101">
      <w:bodyDiv w:val="1"/>
      <w:marLeft w:val="0"/>
      <w:marRight w:val="0"/>
      <w:marTop w:val="0"/>
      <w:marBottom w:val="0"/>
      <w:divBdr>
        <w:top w:val="none" w:sz="0" w:space="0" w:color="auto"/>
        <w:left w:val="none" w:sz="0" w:space="0" w:color="auto"/>
        <w:bottom w:val="none" w:sz="0" w:space="0" w:color="auto"/>
        <w:right w:val="none" w:sz="0" w:space="0" w:color="auto"/>
      </w:divBdr>
    </w:div>
    <w:div w:id="749691189">
      <w:bodyDiv w:val="1"/>
      <w:marLeft w:val="0"/>
      <w:marRight w:val="0"/>
      <w:marTop w:val="0"/>
      <w:marBottom w:val="0"/>
      <w:divBdr>
        <w:top w:val="none" w:sz="0" w:space="0" w:color="auto"/>
        <w:left w:val="none" w:sz="0" w:space="0" w:color="auto"/>
        <w:bottom w:val="none" w:sz="0" w:space="0" w:color="auto"/>
        <w:right w:val="none" w:sz="0" w:space="0" w:color="auto"/>
      </w:divBdr>
    </w:div>
    <w:div w:id="752091837">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sChild>
        <w:div w:id="831335749">
          <w:marLeft w:val="0"/>
          <w:marRight w:val="0"/>
          <w:marTop w:val="0"/>
          <w:marBottom w:val="120"/>
          <w:divBdr>
            <w:top w:val="none" w:sz="0" w:space="0" w:color="auto"/>
            <w:left w:val="none" w:sz="0" w:space="0" w:color="auto"/>
            <w:bottom w:val="none" w:sz="0" w:space="0" w:color="auto"/>
            <w:right w:val="none" w:sz="0" w:space="0" w:color="auto"/>
          </w:divBdr>
        </w:div>
        <w:div w:id="847527625">
          <w:marLeft w:val="0"/>
          <w:marRight w:val="0"/>
          <w:marTop w:val="0"/>
          <w:marBottom w:val="0"/>
          <w:divBdr>
            <w:top w:val="none" w:sz="0" w:space="0" w:color="auto"/>
            <w:left w:val="none" w:sz="0" w:space="0" w:color="auto"/>
            <w:bottom w:val="none" w:sz="0" w:space="0" w:color="auto"/>
            <w:right w:val="none" w:sz="0" w:space="0" w:color="auto"/>
          </w:divBdr>
        </w:div>
        <w:div w:id="940837836">
          <w:marLeft w:val="0"/>
          <w:marRight w:val="0"/>
          <w:marTop w:val="0"/>
          <w:marBottom w:val="0"/>
          <w:divBdr>
            <w:top w:val="none" w:sz="0" w:space="0" w:color="auto"/>
            <w:left w:val="none" w:sz="0" w:space="0" w:color="auto"/>
            <w:bottom w:val="none" w:sz="0" w:space="0" w:color="auto"/>
            <w:right w:val="none" w:sz="0" w:space="0" w:color="auto"/>
          </w:divBdr>
        </w:div>
        <w:div w:id="1359085713">
          <w:marLeft w:val="0"/>
          <w:marRight w:val="0"/>
          <w:marTop w:val="0"/>
          <w:marBottom w:val="120"/>
          <w:divBdr>
            <w:top w:val="none" w:sz="0" w:space="0" w:color="auto"/>
            <w:left w:val="none" w:sz="0" w:space="0" w:color="auto"/>
            <w:bottom w:val="none" w:sz="0" w:space="0" w:color="auto"/>
            <w:right w:val="none" w:sz="0" w:space="0" w:color="auto"/>
          </w:divBdr>
        </w:div>
        <w:div w:id="1908345236">
          <w:marLeft w:val="0"/>
          <w:marRight w:val="0"/>
          <w:marTop w:val="0"/>
          <w:marBottom w:val="120"/>
          <w:divBdr>
            <w:top w:val="none" w:sz="0" w:space="0" w:color="auto"/>
            <w:left w:val="none" w:sz="0" w:space="0" w:color="auto"/>
            <w:bottom w:val="none" w:sz="0" w:space="0" w:color="auto"/>
            <w:right w:val="none" w:sz="0" w:space="0" w:color="auto"/>
          </w:divBdr>
          <w:divsChild>
            <w:div w:id="112404666">
              <w:marLeft w:val="0"/>
              <w:marRight w:val="0"/>
              <w:marTop w:val="0"/>
              <w:marBottom w:val="0"/>
              <w:divBdr>
                <w:top w:val="none" w:sz="0" w:space="0" w:color="auto"/>
                <w:left w:val="none" w:sz="0" w:space="0" w:color="auto"/>
                <w:bottom w:val="none" w:sz="0" w:space="0" w:color="auto"/>
                <w:right w:val="none" w:sz="0" w:space="0" w:color="auto"/>
              </w:divBdr>
            </w:div>
          </w:divsChild>
        </w:div>
        <w:div w:id="2003317294">
          <w:marLeft w:val="0"/>
          <w:marRight w:val="0"/>
          <w:marTop w:val="0"/>
          <w:marBottom w:val="0"/>
          <w:divBdr>
            <w:top w:val="none" w:sz="0" w:space="0" w:color="auto"/>
            <w:left w:val="none" w:sz="0" w:space="0" w:color="auto"/>
            <w:bottom w:val="none" w:sz="0" w:space="0" w:color="auto"/>
            <w:right w:val="none" w:sz="0" w:space="0" w:color="auto"/>
          </w:divBdr>
          <w:divsChild>
            <w:div w:id="185599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591846">
      <w:bodyDiv w:val="1"/>
      <w:marLeft w:val="0"/>
      <w:marRight w:val="0"/>
      <w:marTop w:val="0"/>
      <w:marBottom w:val="0"/>
      <w:divBdr>
        <w:top w:val="none" w:sz="0" w:space="0" w:color="auto"/>
        <w:left w:val="none" w:sz="0" w:space="0" w:color="auto"/>
        <w:bottom w:val="none" w:sz="0" w:space="0" w:color="auto"/>
        <w:right w:val="none" w:sz="0" w:space="0" w:color="auto"/>
      </w:divBdr>
    </w:div>
    <w:div w:id="761413133">
      <w:bodyDiv w:val="1"/>
      <w:marLeft w:val="0"/>
      <w:marRight w:val="0"/>
      <w:marTop w:val="0"/>
      <w:marBottom w:val="0"/>
      <w:divBdr>
        <w:top w:val="none" w:sz="0" w:space="0" w:color="auto"/>
        <w:left w:val="none" w:sz="0" w:space="0" w:color="auto"/>
        <w:bottom w:val="none" w:sz="0" w:space="0" w:color="auto"/>
        <w:right w:val="none" w:sz="0" w:space="0" w:color="auto"/>
      </w:divBdr>
    </w:div>
    <w:div w:id="763651577">
      <w:bodyDiv w:val="1"/>
      <w:marLeft w:val="0"/>
      <w:marRight w:val="0"/>
      <w:marTop w:val="0"/>
      <w:marBottom w:val="0"/>
      <w:divBdr>
        <w:top w:val="none" w:sz="0" w:space="0" w:color="auto"/>
        <w:left w:val="none" w:sz="0" w:space="0" w:color="auto"/>
        <w:bottom w:val="none" w:sz="0" w:space="0" w:color="auto"/>
        <w:right w:val="none" w:sz="0" w:space="0" w:color="auto"/>
      </w:divBdr>
    </w:div>
    <w:div w:id="770275948">
      <w:bodyDiv w:val="1"/>
      <w:marLeft w:val="0"/>
      <w:marRight w:val="0"/>
      <w:marTop w:val="0"/>
      <w:marBottom w:val="0"/>
      <w:divBdr>
        <w:top w:val="none" w:sz="0" w:space="0" w:color="auto"/>
        <w:left w:val="none" w:sz="0" w:space="0" w:color="auto"/>
        <w:bottom w:val="none" w:sz="0" w:space="0" w:color="auto"/>
        <w:right w:val="none" w:sz="0" w:space="0" w:color="auto"/>
      </w:divBdr>
    </w:div>
    <w:div w:id="773398456">
      <w:bodyDiv w:val="1"/>
      <w:marLeft w:val="0"/>
      <w:marRight w:val="0"/>
      <w:marTop w:val="0"/>
      <w:marBottom w:val="0"/>
      <w:divBdr>
        <w:top w:val="none" w:sz="0" w:space="0" w:color="auto"/>
        <w:left w:val="none" w:sz="0" w:space="0" w:color="auto"/>
        <w:bottom w:val="none" w:sz="0" w:space="0" w:color="auto"/>
        <w:right w:val="none" w:sz="0" w:space="0" w:color="auto"/>
      </w:divBdr>
    </w:div>
    <w:div w:id="776409989">
      <w:bodyDiv w:val="1"/>
      <w:marLeft w:val="0"/>
      <w:marRight w:val="0"/>
      <w:marTop w:val="0"/>
      <w:marBottom w:val="0"/>
      <w:divBdr>
        <w:top w:val="none" w:sz="0" w:space="0" w:color="auto"/>
        <w:left w:val="none" w:sz="0" w:space="0" w:color="auto"/>
        <w:bottom w:val="none" w:sz="0" w:space="0" w:color="auto"/>
        <w:right w:val="none" w:sz="0" w:space="0" w:color="auto"/>
      </w:divBdr>
    </w:div>
    <w:div w:id="779252942">
      <w:bodyDiv w:val="1"/>
      <w:marLeft w:val="0"/>
      <w:marRight w:val="0"/>
      <w:marTop w:val="0"/>
      <w:marBottom w:val="0"/>
      <w:divBdr>
        <w:top w:val="none" w:sz="0" w:space="0" w:color="auto"/>
        <w:left w:val="none" w:sz="0" w:space="0" w:color="auto"/>
        <w:bottom w:val="none" w:sz="0" w:space="0" w:color="auto"/>
        <w:right w:val="none" w:sz="0" w:space="0" w:color="auto"/>
      </w:divBdr>
    </w:div>
    <w:div w:id="784469682">
      <w:bodyDiv w:val="1"/>
      <w:marLeft w:val="0"/>
      <w:marRight w:val="0"/>
      <w:marTop w:val="0"/>
      <w:marBottom w:val="0"/>
      <w:divBdr>
        <w:top w:val="none" w:sz="0" w:space="0" w:color="auto"/>
        <w:left w:val="none" w:sz="0" w:space="0" w:color="auto"/>
        <w:bottom w:val="none" w:sz="0" w:space="0" w:color="auto"/>
        <w:right w:val="none" w:sz="0" w:space="0" w:color="auto"/>
      </w:divBdr>
    </w:div>
    <w:div w:id="786200138">
      <w:bodyDiv w:val="1"/>
      <w:marLeft w:val="0"/>
      <w:marRight w:val="0"/>
      <w:marTop w:val="0"/>
      <w:marBottom w:val="0"/>
      <w:divBdr>
        <w:top w:val="none" w:sz="0" w:space="0" w:color="auto"/>
        <w:left w:val="none" w:sz="0" w:space="0" w:color="auto"/>
        <w:bottom w:val="none" w:sz="0" w:space="0" w:color="auto"/>
        <w:right w:val="none" w:sz="0" w:space="0" w:color="auto"/>
      </w:divBdr>
    </w:div>
    <w:div w:id="787818157">
      <w:bodyDiv w:val="1"/>
      <w:marLeft w:val="0"/>
      <w:marRight w:val="0"/>
      <w:marTop w:val="0"/>
      <w:marBottom w:val="0"/>
      <w:divBdr>
        <w:top w:val="none" w:sz="0" w:space="0" w:color="auto"/>
        <w:left w:val="none" w:sz="0" w:space="0" w:color="auto"/>
        <w:bottom w:val="none" w:sz="0" w:space="0" w:color="auto"/>
        <w:right w:val="none" w:sz="0" w:space="0" w:color="auto"/>
      </w:divBdr>
    </w:div>
    <w:div w:id="788746023">
      <w:bodyDiv w:val="1"/>
      <w:marLeft w:val="0"/>
      <w:marRight w:val="0"/>
      <w:marTop w:val="0"/>
      <w:marBottom w:val="0"/>
      <w:divBdr>
        <w:top w:val="none" w:sz="0" w:space="0" w:color="auto"/>
        <w:left w:val="none" w:sz="0" w:space="0" w:color="auto"/>
        <w:bottom w:val="none" w:sz="0" w:space="0" w:color="auto"/>
        <w:right w:val="none" w:sz="0" w:space="0" w:color="auto"/>
      </w:divBdr>
    </w:div>
    <w:div w:id="789082582">
      <w:bodyDiv w:val="1"/>
      <w:marLeft w:val="0"/>
      <w:marRight w:val="0"/>
      <w:marTop w:val="0"/>
      <w:marBottom w:val="0"/>
      <w:divBdr>
        <w:top w:val="none" w:sz="0" w:space="0" w:color="auto"/>
        <w:left w:val="none" w:sz="0" w:space="0" w:color="auto"/>
        <w:bottom w:val="none" w:sz="0" w:space="0" w:color="auto"/>
        <w:right w:val="none" w:sz="0" w:space="0" w:color="auto"/>
      </w:divBdr>
    </w:div>
    <w:div w:id="793594108">
      <w:bodyDiv w:val="1"/>
      <w:marLeft w:val="0"/>
      <w:marRight w:val="0"/>
      <w:marTop w:val="0"/>
      <w:marBottom w:val="0"/>
      <w:divBdr>
        <w:top w:val="none" w:sz="0" w:space="0" w:color="auto"/>
        <w:left w:val="none" w:sz="0" w:space="0" w:color="auto"/>
        <w:bottom w:val="none" w:sz="0" w:space="0" w:color="auto"/>
        <w:right w:val="none" w:sz="0" w:space="0" w:color="auto"/>
      </w:divBdr>
    </w:div>
    <w:div w:id="799346038">
      <w:bodyDiv w:val="1"/>
      <w:marLeft w:val="0"/>
      <w:marRight w:val="0"/>
      <w:marTop w:val="0"/>
      <w:marBottom w:val="0"/>
      <w:divBdr>
        <w:top w:val="none" w:sz="0" w:space="0" w:color="auto"/>
        <w:left w:val="none" w:sz="0" w:space="0" w:color="auto"/>
        <w:bottom w:val="none" w:sz="0" w:space="0" w:color="auto"/>
        <w:right w:val="none" w:sz="0" w:space="0" w:color="auto"/>
      </w:divBdr>
    </w:div>
    <w:div w:id="807212587">
      <w:bodyDiv w:val="1"/>
      <w:marLeft w:val="0"/>
      <w:marRight w:val="0"/>
      <w:marTop w:val="0"/>
      <w:marBottom w:val="0"/>
      <w:divBdr>
        <w:top w:val="none" w:sz="0" w:space="0" w:color="auto"/>
        <w:left w:val="none" w:sz="0" w:space="0" w:color="auto"/>
        <w:bottom w:val="none" w:sz="0" w:space="0" w:color="auto"/>
        <w:right w:val="none" w:sz="0" w:space="0" w:color="auto"/>
      </w:divBdr>
    </w:div>
    <w:div w:id="811486771">
      <w:bodyDiv w:val="1"/>
      <w:marLeft w:val="0"/>
      <w:marRight w:val="0"/>
      <w:marTop w:val="0"/>
      <w:marBottom w:val="0"/>
      <w:divBdr>
        <w:top w:val="none" w:sz="0" w:space="0" w:color="auto"/>
        <w:left w:val="none" w:sz="0" w:space="0" w:color="auto"/>
        <w:bottom w:val="none" w:sz="0" w:space="0" w:color="auto"/>
        <w:right w:val="none" w:sz="0" w:space="0" w:color="auto"/>
      </w:divBdr>
    </w:div>
    <w:div w:id="812449835">
      <w:bodyDiv w:val="1"/>
      <w:marLeft w:val="0"/>
      <w:marRight w:val="0"/>
      <w:marTop w:val="0"/>
      <w:marBottom w:val="0"/>
      <w:divBdr>
        <w:top w:val="none" w:sz="0" w:space="0" w:color="auto"/>
        <w:left w:val="none" w:sz="0" w:space="0" w:color="auto"/>
        <w:bottom w:val="none" w:sz="0" w:space="0" w:color="auto"/>
        <w:right w:val="none" w:sz="0" w:space="0" w:color="auto"/>
      </w:divBdr>
    </w:div>
    <w:div w:id="817116730">
      <w:bodyDiv w:val="1"/>
      <w:marLeft w:val="0"/>
      <w:marRight w:val="0"/>
      <w:marTop w:val="0"/>
      <w:marBottom w:val="0"/>
      <w:divBdr>
        <w:top w:val="none" w:sz="0" w:space="0" w:color="auto"/>
        <w:left w:val="none" w:sz="0" w:space="0" w:color="auto"/>
        <w:bottom w:val="none" w:sz="0" w:space="0" w:color="auto"/>
        <w:right w:val="none" w:sz="0" w:space="0" w:color="auto"/>
      </w:divBdr>
    </w:div>
    <w:div w:id="817191943">
      <w:bodyDiv w:val="1"/>
      <w:marLeft w:val="0"/>
      <w:marRight w:val="0"/>
      <w:marTop w:val="0"/>
      <w:marBottom w:val="0"/>
      <w:divBdr>
        <w:top w:val="none" w:sz="0" w:space="0" w:color="auto"/>
        <w:left w:val="none" w:sz="0" w:space="0" w:color="auto"/>
        <w:bottom w:val="none" w:sz="0" w:space="0" w:color="auto"/>
        <w:right w:val="none" w:sz="0" w:space="0" w:color="auto"/>
      </w:divBdr>
    </w:div>
    <w:div w:id="818691350">
      <w:bodyDiv w:val="1"/>
      <w:marLeft w:val="0"/>
      <w:marRight w:val="0"/>
      <w:marTop w:val="0"/>
      <w:marBottom w:val="0"/>
      <w:divBdr>
        <w:top w:val="none" w:sz="0" w:space="0" w:color="auto"/>
        <w:left w:val="none" w:sz="0" w:space="0" w:color="auto"/>
        <w:bottom w:val="none" w:sz="0" w:space="0" w:color="auto"/>
        <w:right w:val="none" w:sz="0" w:space="0" w:color="auto"/>
      </w:divBdr>
    </w:div>
    <w:div w:id="820998861">
      <w:bodyDiv w:val="1"/>
      <w:marLeft w:val="0"/>
      <w:marRight w:val="0"/>
      <w:marTop w:val="0"/>
      <w:marBottom w:val="0"/>
      <w:divBdr>
        <w:top w:val="none" w:sz="0" w:space="0" w:color="auto"/>
        <w:left w:val="none" w:sz="0" w:space="0" w:color="auto"/>
        <w:bottom w:val="none" w:sz="0" w:space="0" w:color="auto"/>
        <w:right w:val="none" w:sz="0" w:space="0" w:color="auto"/>
      </w:divBdr>
    </w:div>
    <w:div w:id="822235605">
      <w:bodyDiv w:val="1"/>
      <w:marLeft w:val="0"/>
      <w:marRight w:val="0"/>
      <w:marTop w:val="0"/>
      <w:marBottom w:val="0"/>
      <w:divBdr>
        <w:top w:val="none" w:sz="0" w:space="0" w:color="auto"/>
        <w:left w:val="none" w:sz="0" w:space="0" w:color="auto"/>
        <w:bottom w:val="none" w:sz="0" w:space="0" w:color="auto"/>
        <w:right w:val="none" w:sz="0" w:space="0" w:color="auto"/>
      </w:divBdr>
    </w:div>
    <w:div w:id="823617851">
      <w:bodyDiv w:val="1"/>
      <w:marLeft w:val="0"/>
      <w:marRight w:val="0"/>
      <w:marTop w:val="0"/>
      <w:marBottom w:val="0"/>
      <w:divBdr>
        <w:top w:val="none" w:sz="0" w:space="0" w:color="auto"/>
        <w:left w:val="none" w:sz="0" w:space="0" w:color="auto"/>
        <w:bottom w:val="none" w:sz="0" w:space="0" w:color="auto"/>
        <w:right w:val="none" w:sz="0" w:space="0" w:color="auto"/>
      </w:divBdr>
    </w:div>
    <w:div w:id="823621871">
      <w:bodyDiv w:val="1"/>
      <w:marLeft w:val="0"/>
      <w:marRight w:val="0"/>
      <w:marTop w:val="0"/>
      <w:marBottom w:val="0"/>
      <w:divBdr>
        <w:top w:val="none" w:sz="0" w:space="0" w:color="auto"/>
        <w:left w:val="none" w:sz="0" w:space="0" w:color="auto"/>
        <w:bottom w:val="none" w:sz="0" w:space="0" w:color="auto"/>
        <w:right w:val="none" w:sz="0" w:space="0" w:color="auto"/>
      </w:divBdr>
    </w:div>
    <w:div w:id="825630132">
      <w:bodyDiv w:val="1"/>
      <w:marLeft w:val="0"/>
      <w:marRight w:val="0"/>
      <w:marTop w:val="0"/>
      <w:marBottom w:val="0"/>
      <w:divBdr>
        <w:top w:val="none" w:sz="0" w:space="0" w:color="auto"/>
        <w:left w:val="none" w:sz="0" w:space="0" w:color="auto"/>
        <w:bottom w:val="none" w:sz="0" w:space="0" w:color="auto"/>
        <w:right w:val="none" w:sz="0" w:space="0" w:color="auto"/>
      </w:divBdr>
    </w:div>
    <w:div w:id="828450244">
      <w:bodyDiv w:val="1"/>
      <w:marLeft w:val="0"/>
      <w:marRight w:val="0"/>
      <w:marTop w:val="0"/>
      <w:marBottom w:val="0"/>
      <w:divBdr>
        <w:top w:val="none" w:sz="0" w:space="0" w:color="auto"/>
        <w:left w:val="none" w:sz="0" w:space="0" w:color="auto"/>
        <w:bottom w:val="none" w:sz="0" w:space="0" w:color="auto"/>
        <w:right w:val="none" w:sz="0" w:space="0" w:color="auto"/>
      </w:divBdr>
    </w:div>
    <w:div w:id="828523147">
      <w:bodyDiv w:val="1"/>
      <w:marLeft w:val="0"/>
      <w:marRight w:val="0"/>
      <w:marTop w:val="0"/>
      <w:marBottom w:val="0"/>
      <w:divBdr>
        <w:top w:val="none" w:sz="0" w:space="0" w:color="auto"/>
        <w:left w:val="none" w:sz="0" w:space="0" w:color="auto"/>
        <w:bottom w:val="none" w:sz="0" w:space="0" w:color="auto"/>
        <w:right w:val="none" w:sz="0" w:space="0" w:color="auto"/>
      </w:divBdr>
    </w:div>
    <w:div w:id="830364574">
      <w:bodyDiv w:val="1"/>
      <w:marLeft w:val="0"/>
      <w:marRight w:val="0"/>
      <w:marTop w:val="0"/>
      <w:marBottom w:val="0"/>
      <w:divBdr>
        <w:top w:val="none" w:sz="0" w:space="0" w:color="auto"/>
        <w:left w:val="none" w:sz="0" w:space="0" w:color="auto"/>
        <w:bottom w:val="none" w:sz="0" w:space="0" w:color="auto"/>
        <w:right w:val="none" w:sz="0" w:space="0" w:color="auto"/>
      </w:divBdr>
    </w:div>
    <w:div w:id="831291171">
      <w:bodyDiv w:val="1"/>
      <w:marLeft w:val="0"/>
      <w:marRight w:val="0"/>
      <w:marTop w:val="0"/>
      <w:marBottom w:val="0"/>
      <w:divBdr>
        <w:top w:val="none" w:sz="0" w:space="0" w:color="auto"/>
        <w:left w:val="none" w:sz="0" w:space="0" w:color="auto"/>
        <w:bottom w:val="none" w:sz="0" w:space="0" w:color="auto"/>
        <w:right w:val="none" w:sz="0" w:space="0" w:color="auto"/>
      </w:divBdr>
    </w:div>
    <w:div w:id="837618361">
      <w:bodyDiv w:val="1"/>
      <w:marLeft w:val="0"/>
      <w:marRight w:val="0"/>
      <w:marTop w:val="0"/>
      <w:marBottom w:val="0"/>
      <w:divBdr>
        <w:top w:val="none" w:sz="0" w:space="0" w:color="auto"/>
        <w:left w:val="none" w:sz="0" w:space="0" w:color="auto"/>
        <w:bottom w:val="none" w:sz="0" w:space="0" w:color="auto"/>
        <w:right w:val="none" w:sz="0" w:space="0" w:color="auto"/>
      </w:divBdr>
    </w:div>
    <w:div w:id="838272661">
      <w:bodyDiv w:val="1"/>
      <w:marLeft w:val="0"/>
      <w:marRight w:val="0"/>
      <w:marTop w:val="0"/>
      <w:marBottom w:val="0"/>
      <w:divBdr>
        <w:top w:val="none" w:sz="0" w:space="0" w:color="auto"/>
        <w:left w:val="none" w:sz="0" w:space="0" w:color="auto"/>
        <w:bottom w:val="none" w:sz="0" w:space="0" w:color="auto"/>
        <w:right w:val="none" w:sz="0" w:space="0" w:color="auto"/>
      </w:divBdr>
    </w:div>
    <w:div w:id="841356703">
      <w:bodyDiv w:val="1"/>
      <w:marLeft w:val="0"/>
      <w:marRight w:val="0"/>
      <w:marTop w:val="0"/>
      <w:marBottom w:val="0"/>
      <w:divBdr>
        <w:top w:val="none" w:sz="0" w:space="0" w:color="auto"/>
        <w:left w:val="none" w:sz="0" w:space="0" w:color="auto"/>
        <w:bottom w:val="none" w:sz="0" w:space="0" w:color="auto"/>
        <w:right w:val="none" w:sz="0" w:space="0" w:color="auto"/>
      </w:divBdr>
    </w:div>
    <w:div w:id="841631042">
      <w:bodyDiv w:val="1"/>
      <w:marLeft w:val="0"/>
      <w:marRight w:val="0"/>
      <w:marTop w:val="0"/>
      <w:marBottom w:val="0"/>
      <w:divBdr>
        <w:top w:val="none" w:sz="0" w:space="0" w:color="auto"/>
        <w:left w:val="none" w:sz="0" w:space="0" w:color="auto"/>
        <w:bottom w:val="none" w:sz="0" w:space="0" w:color="auto"/>
        <w:right w:val="none" w:sz="0" w:space="0" w:color="auto"/>
      </w:divBdr>
    </w:div>
    <w:div w:id="843545578">
      <w:bodyDiv w:val="1"/>
      <w:marLeft w:val="0"/>
      <w:marRight w:val="0"/>
      <w:marTop w:val="0"/>
      <w:marBottom w:val="0"/>
      <w:divBdr>
        <w:top w:val="none" w:sz="0" w:space="0" w:color="auto"/>
        <w:left w:val="none" w:sz="0" w:space="0" w:color="auto"/>
        <w:bottom w:val="none" w:sz="0" w:space="0" w:color="auto"/>
        <w:right w:val="none" w:sz="0" w:space="0" w:color="auto"/>
      </w:divBdr>
    </w:div>
    <w:div w:id="850143531">
      <w:bodyDiv w:val="1"/>
      <w:marLeft w:val="0"/>
      <w:marRight w:val="0"/>
      <w:marTop w:val="0"/>
      <w:marBottom w:val="0"/>
      <w:divBdr>
        <w:top w:val="none" w:sz="0" w:space="0" w:color="auto"/>
        <w:left w:val="none" w:sz="0" w:space="0" w:color="auto"/>
        <w:bottom w:val="none" w:sz="0" w:space="0" w:color="auto"/>
        <w:right w:val="none" w:sz="0" w:space="0" w:color="auto"/>
      </w:divBdr>
    </w:div>
    <w:div w:id="852450892">
      <w:bodyDiv w:val="1"/>
      <w:marLeft w:val="0"/>
      <w:marRight w:val="0"/>
      <w:marTop w:val="0"/>
      <w:marBottom w:val="0"/>
      <w:divBdr>
        <w:top w:val="none" w:sz="0" w:space="0" w:color="auto"/>
        <w:left w:val="none" w:sz="0" w:space="0" w:color="auto"/>
        <w:bottom w:val="none" w:sz="0" w:space="0" w:color="auto"/>
        <w:right w:val="none" w:sz="0" w:space="0" w:color="auto"/>
      </w:divBdr>
    </w:div>
    <w:div w:id="852575091">
      <w:bodyDiv w:val="1"/>
      <w:marLeft w:val="0"/>
      <w:marRight w:val="0"/>
      <w:marTop w:val="0"/>
      <w:marBottom w:val="0"/>
      <w:divBdr>
        <w:top w:val="none" w:sz="0" w:space="0" w:color="auto"/>
        <w:left w:val="none" w:sz="0" w:space="0" w:color="auto"/>
        <w:bottom w:val="none" w:sz="0" w:space="0" w:color="auto"/>
        <w:right w:val="none" w:sz="0" w:space="0" w:color="auto"/>
      </w:divBdr>
    </w:div>
    <w:div w:id="852838462">
      <w:bodyDiv w:val="1"/>
      <w:marLeft w:val="0"/>
      <w:marRight w:val="0"/>
      <w:marTop w:val="0"/>
      <w:marBottom w:val="0"/>
      <w:divBdr>
        <w:top w:val="none" w:sz="0" w:space="0" w:color="auto"/>
        <w:left w:val="none" w:sz="0" w:space="0" w:color="auto"/>
        <w:bottom w:val="none" w:sz="0" w:space="0" w:color="auto"/>
        <w:right w:val="none" w:sz="0" w:space="0" w:color="auto"/>
      </w:divBdr>
    </w:div>
    <w:div w:id="853612780">
      <w:bodyDiv w:val="1"/>
      <w:marLeft w:val="0"/>
      <w:marRight w:val="0"/>
      <w:marTop w:val="0"/>
      <w:marBottom w:val="0"/>
      <w:divBdr>
        <w:top w:val="none" w:sz="0" w:space="0" w:color="auto"/>
        <w:left w:val="none" w:sz="0" w:space="0" w:color="auto"/>
        <w:bottom w:val="none" w:sz="0" w:space="0" w:color="auto"/>
        <w:right w:val="none" w:sz="0" w:space="0" w:color="auto"/>
      </w:divBdr>
    </w:div>
    <w:div w:id="853618556">
      <w:bodyDiv w:val="1"/>
      <w:marLeft w:val="0"/>
      <w:marRight w:val="0"/>
      <w:marTop w:val="0"/>
      <w:marBottom w:val="0"/>
      <w:divBdr>
        <w:top w:val="none" w:sz="0" w:space="0" w:color="auto"/>
        <w:left w:val="none" w:sz="0" w:space="0" w:color="auto"/>
        <w:bottom w:val="none" w:sz="0" w:space="0" w:color="auto"/>
        <w:right w:val="none" w:sz="0" w:space="0" w:color="auto"/>
      </w:divBdr>
    </w:div>
    <w:div w:id="860047840">
      <w:bodyDiv w:val="1"/>
      <w:marLeft w:val="0"/>
      <w:marRight w:val="0"/>
      <w:marTop w:val="0"/>
      <w:marBottom w:val="0"/>
      <w:divBdr>
        <w:top w:val="none" w:sz="0" w:space="0" w:color="auto"/>
        <w:left w:val="none" w:sz="0" w:space="0" w:color="auto"/>
        <w:bottom w:val="none" w:sz="0" w:space="0" w:color="auto"/>
        <w:right w:val="none" w:sz="0" w:space="0" w:color="auto"/>
      </w:divBdr>
    </w:div>
    <w:div w:id="860707207">
      <w:bodyDiv w:val="1"/>
      <w:marLeft w:val="0"/>
      <w:marRight w:val="0"/>
      <w:marTop w:val="0"/>
      <w:marBottom w:val="0"/>
      <w:divBdr>
        <w:top w:val="none" w:sz="0" w:space="0" w:color="auto"/>
        <w:left w:val="none" w:sz="0" w:space="0" w:color="auto"/>
        <w:bottom w:val="none" w:sz="0" w:space="0" w:color="auto"/>
        <w:right w:val="none" w:sz="0" w:space="0" w:color="auto"/>
      </w:divBdr>
    </w:div>
    <w:div w:id="866991737">
      <w:bodyDiv w:val="1"/>
      <w:marLeft w:val="0"/>
      <w:marRight w:val="0"/>
      <w:marTop w:val="0"/>
      <w:marBottom w:val="0"/>
      <w:divBdr>
        <w:top w:val="none" w:sz="0" w:space="0" w:color="auto"/>
        <w:left w:val="none" w:sz="0" w:space="0" w:color="auto"/>
        <w:bottom w:val="none" w:sz="0" w:space="0" w:color="auto"/>
        <w:right w:val="none" w:sz="0" w:space="0" w:color="auto"/>
      </w:divBdr>
    </w:div>
    <w:div w:id="871725412">
      <w:bodyDiv w:val="1"/>
      <w:marLeft w:val="0"/>
      <w:marRight w:val="0"/>
      <w:marTop w:val="0"/>
      <w:marBottom w:val="0"/>
      <w:divBdr>
        <w:top w:val="none" w:sz="0" w:space="0" w:color="auto"/>
        <w:left w:val="none" w:sz="0" w:space="0" w:color="auto"/>
        <w:bottom w:val="none" w:sz="0" w:space="0" w:color="auto"/>
        <w:right w:val="none" w:sz="0" w:space="0" w:color="auto"/>
      </w:divBdr>
    </w:div>
    <w:div w:id="884217381">
      <w:bodyDiv w:val="1"/>
      <w:marLeft w:val="0"/>
      <w:marRight w:val="0"/>
      <w:marTop w:val="0"/>
      <w:marBottom w:val="0"/>
      <w:divBdr>
        <w:top w:val="none" w:sz="0" w:space="0" w:color="auto"/>
        <w:left w:val="none" w:sz="0" w:space="0" w:color="auto"/>
        <w:bottom w:val="none" w:sz="0" w:space="0" w:color="auto"/>
        <w:right w:val="none" w:sz="0" w:space="0" w:color="auto"/>
      </w:divBdr>
    </w:div>
    <w:div w:id="885609226">
      <w:bodyDiv w:val="1"/>
      <w:marLeft w:val="0"/>
      <w:marRight w:val="0"/>
      <w:marTop w:val="0"/>
      <w:marBottom w:val="0"/>
      <w:divBdr>
        <w:top w:val="none" w:sz="0" w:space="0" w:color="auto"/>
        <w:left w:val="none" w:sz="0" w:space="0" w:color="auto"/>
        <w:bottom w:val="none" w:sz="0" w:space="0" w:color="auto"/>
        <w:right w:val="none" w:sz="0" w:space="0" w:color="auto"/>
      </w:divBdr>
    </w:div>
    <w:div w:id="890582520">
      <w:bodyDiv w:val="1"/>
      <w:marLeft w:val="0"/>
      <w:marRight w:val="0"/>
      <w:marTop w:val="0"/>
      <w:marBottom w:val="0"/>
      <w:divBdr>
        <w:top w:val="none" w:sz="0" w:space="0" w:color="auto"/>
        <w:left w:val="none" w:sz="0" w:space="0" w:color="auto"/>
        <w:bottom w:val="none" w:sz="0" w:space="0" w:color="auto"/>
        <w:right w:val="none" w:sz="0" w:space="0" w:color="auto"/>
      </w:divBdr>
    </w:div>
    <w:div w:id="893154314">
      <w:bodyDiv w:val="1"/>
      <w:marLeft w:val="0"/>
      <w:marRight w:val="0"/>
      <w:marTop w:val="0"/>
      <w:marBottom w:val="0"/>
      <w:divBdr>
        <w:top w:val="none" w:sz="0" w:space="0" w:color="auto"/>
        <w:left w:val="none" w:sz="0" w:space="0" w:color="auto"/>
        <w:bottom w:val="none" w:sz="0" w:space="0" w:color="auto"/>
        <w:right w:val="none" w:sz="0" w:space="0" w:color="auto"/>
      </w:divBdr>
    </w:div>
    <w:div w:id="899681159">
      <w:bodyDiv w:val="1"/>
      <w:marLeft w:val="0"/>
      <w:marRight w:val="0"/>
      <w:marTop w:val="0"/>
      <w:marBottom w:val="0"/>
      <w:divBdr>
        <w:top w:val="none" w:sz="0" w:space="0" w:color="auto"/>
        <w:left w:val="none" w:sz="0" w:space="0" w:color="auto"/>
        <w:bottom w:val="none" w:sz="0" w:space="0" w:color="auto"/>
        <w:right w:val="none" w:sz="0" w:space="0" w:color="auto"/>
      </w:divBdr>
    </w:div>
    <w:div w:id="902369964">
      <w:bodyDiv w:val="1"/>
      <w:marLeft w:val="0"/>
      <w:marRight w:val="0"/>
      <w:marTop w:val="0"/>
      <w:marBottom w:val="0"/>
      <w:divBdr>
        <w:top w:val="none" w:sz="0" w:space="0" w:color="auto"/>
        <w:left w:val="none" w:sz="0" w:space="0" w:color="auto"/>
        <w:bottom w:val="none" w:sz="0" w:space="0" w:color="auto"/>
        <w:right w:val="none" w:sz="0" w:space="0" w:color="auto"/>
      </w:divBdr>
    </w:div>
    <w:div w:id="904339320">
      <w:bodyDiv w:val="1"/>
      <w:marLeft w:val="0"/>
      <w:marRight w:val="0"/>
      <w:marTop w:val="0"/>
      <w:marBottom w:val="0"/>
      <w:divBdr>
        <w:top w:val="none" w:sz="0" w:space="0" w:color="auto"/>
        <w:left w:val="none" w:sz="0" w:space="0" w:color="auto"/>
        <w:bottom w:val="none" w:sz="0" w:space="0" w:color="auto"/>
        <w:right w:val="none" w:sz="0" w:space="0" w:color="auto"/>
      </w:divBdr>
    </w:div>
    <w:div w:id="906693703">
      <w:bodyDiv w:val="1"/>
      <w:marLeft w:val="0"/>
      <w:marRight w:val="0"/>
      <w:marTop w:val="0"/>
      <w:marBottom w:val="0"/>
      <w:divBdr>
        <w:top w:val="none" w:sz="0" w:space="0" w:color="auto"/>
        <w:left w:val="none" w:sz="0" w:space="0" w:color="auto"/>
        <w:bottom w:val="none" w:sz="0" w:space="0" w:color="auto"/>
        <w:right w:val="none" w:sz="0" w:space="0" w:color="auto"/>
      </w:divBdr>
    </w:div>
    <w:div w:id="912860296">
      <w:bodyDiv w:val="1"/>
      <w:marLeft w:val="0"/>
      <w:marRight w:val="0"/>
      <w:marTop w:val="0"/>
      <w:marBottom w:val="0"/>
      <w:divBdr>
        <w:top w:val="none" w:sz="0" w:space="0" w:color="auto"/>
        <w:left w:val="none" w:sz="0" w:space="0" w:color="auto"/>
        <w:bottom w:val="none" w:sz="0" w:space="0" w:color="auto"/>
        <w:right w:val="none" w:sz="0" w:space="0" w:color="auto"/>
      </w:divBdr>
    </w:div>
    <w:div w:id="913471790">
      <w:bodyDiv w:val="1"/>
      <w:marLeft w:val="0"/>
      <w:marRight w:val="0"/>
      <w:marTop w:val="0"/>
      <w:marBottom w:val="0"/>
      <w:divBdr>
        <w:top w:val="none" w:sz="0" w:space="0" w:color="auto"/>
        <w:left w:val="none" w:sz="0" w:space="0" w:color="auto"/>
        <w:bottom w:val="none" w:sz="0" w:space="0" w:color="auto"/>
        <w:right w:val="none" w:sz="0" w:space="0" w:color="auto"/>
      </w:divBdr>
    </w:div>
    <w:div w:id="916861990">
      <w:bodyDiv w:val="1"/>
      <w:marLeft w:val="0"/>
      <w:marRight w:val="0"/>
      <w:marTop w:val="0"/>
      <w:marBottom w:val="0"/>
      <w:divBdr>
        <w:top w:val="none" w:sz="0" w:space="0" w:color="auto"/>
        <w:left w:val="none" w:sz="0" w:space="0" w:color="auto"/>
        <w:bottom w:val="none" w:sz="0" w:space="0" w:color="auto"/>
        <w:right w:val="none" w:sz="0" w:space="0" w:color="auto"/>
      </w:divBdr>
    </w:div>
    <w:div w:id="919027025">
      <w:bodyDiv w:val="1"/>
      <w:marLeft w:val="0"/>
      <w:marRight w:val="0"/>
      <w:marTop w:val="0"/>
      <w:marBottom w:val="0"/>
      <w:divBdr>
        <w:top w:val="none" w:sz="0" w:space="0" w:color="auto"/>
        <w:left w:val="none" w:sz="0" w:space="0" w:color="auto"/>
        <w:bottom w:val="none" w:sz="0" w:space="0" w:color="auto"/>
        <w:right w:val="none" w:sz="0" w:space="0" w:color="auto"/>
      </w:divBdr>
    </w:div>
    <w:div w:id="922447984">
      <w:bodyDiv w:val="1"/>
      <w:marLeft w:val="0"/>
      <w:marRight w:val="0"/>
      <w:marTop w:val="0"/>
      <w:marBottom w:val="0"/>
      <w:divBdr>
        <w:top w:val="none" w:sz="0" w:space="0" w:color="auto"/>
        <w:left w:val="none" w:sz="0" w:space="0" w:color="auto"/>
        <w:bottom w:val="none" w:sz="0" w:space="0" w:color="auto"/>
        <w:right w:val="none" w:sz="0" w:space="0" w:color="auto"/>
      </w:divBdr>
    </w:div>
    <w:div w:id="931625657">
      <w:bodyDiv w:val="1"/>
      <w:marLeft w:val="0"/>
      <w:marRight w:val="0"/>
      <w:marTop w:val="0"/>
      <w:marBottom w:val="0"/>
      <w:divBdr>
        <w:top w:val="none" w:sz="0" w:space="0" w:color="auto"/>
        <w:left w:val="none" w:sz="0" w:space="0" w:color="auto"/>
        <w:bottom w:val="none" w:sz="0" w:space="0" w:color="auto"/>
        <w:right w:val="none" w:sz="0" w:space="0" w:color="auto"/>
      </w:divBdr>
    </w:div>
    <w:div w:id="932974940">
      <w:bodyDiv w:val="1"/>
      <w:marLeft w:val="0"/>
      <w:marRight w:val="0"/>
      <w:marTop w:val="0"/>
      <w:marBottom w:val="0"/>
      <w:divBdr>
        <w:top w:val="none" w:sz="0" w:space="0" w:color="auto"/>
        <w:left w:val="none" w:sz="0" w:space="0" w:color="auto"/>
        <w:bottom w:val="none" w:sz="0" w:space="0" w:color="auto"/>
        <w:right w:val="none" w:sz="0" w:space="0" w:color="auto"/>
      </w:divBdr>
    </w:div>
    <w:div w:id="932981833">
      <w:bodyDiv w:val="1"/>
      <w:marLeft w:val="0"/>
      <w:marRight w:val="0"/>
      <w:marTop w:val="0"/>
      <w:marBottom w:val="0"/>
      <w:divBdr>
        <w:top w:val="none" w:sz="0" w:space="0" w:color="auto"/>
        <w:left w:val="none" w:sz="0" w:space="0" w:color="auto"/>
        <w:bottom w:val="none" w:sz="0" w:space="0" w:color="auto"/>
        <w:right w:val="none" w:sz="0" w:space="0" w:color="auto"/>
      </w:divBdr>
    </w:div>
    <w:div w:id="934362674">
      <w:bodyDiv w:val="1"/>
      <w:marLeft w:val="0"/>
      <w:marRight w:val="0"/>
      <w:marTop w:val="0"/>
      <w:marBottom w:val="0"/>
      <w:divBdr>
        <w:top w:val="none" w:sz="0" w:space="0" w:color="auto"/>
        <w:left w:val="none" w:sz="0" w:space="0" w:color="auto"/>
        <w:bottom w:val="none" w:sz="0" w:space="0" w:color="auto"/>
        <w:right w:val="none" w:sz="0" w:space="0" w:color="auto"/>
      </w:divBdr>
    </w:div>
    <w:div w:id="935289890">
      <w:bodyDiv w:val="1"/>
      <w:marLeft w:val="0"/>
      <w:marRight w:val="0"/>
      <w:marTop w:val="0"/>
      <w:marBottom w:val="0"/>
      <w:divBdr>
        <w:top w:val="none" w:sz="0" w:space="0" w:color="auto"/>
        <w:left w:val="none" w:sz="0" w:space="0" w:color="auto"/>
        <w:bottom w:val="none" w:sz="0" w:space="0" w:color="auto"/>
        <w:right w:val="none" w:sz="0" w:space="0" w:color="auto"/>
      </w:divBdr>
    </w:div>
    <w:div w:id="935476190">
      <w:bodyDiv w:val="1"/>
      <w:marLeft w:val="0"/>
      <w:marRight w:val="0"/>
      <w:marTop w:val="0"/>
      <w:marBottom w:val="0"/>
      <w:divBdr>
        <w:top w:val="none" w:sz="0" w:space="0" w:color="auto"/>
        <w:left w:val="none" w:sz="0" w:space="0" w:color="auto"/>
        <w:bottom w:val="none" w:sz="0" w:space="0" w:color="auto"/>
        <w:right w:val="none" w:sz="0" w:space="0" w:color="auto"/>
      </w:divBdr>
    </w:div>
    <w:div w:id="936013251">
      <w:bodyDiv w:val="1"/>
      <w:marLeft w:val="0"/>
      <w:marRight w:val="0"/>
      <w:marTop w:val="0"/>
      <w:marBottom w:val="0"/>
      <w:divBdr>
        <w:top w:val="none" w:sz="0" w:space="0" w:color="auto"/>
        <w:left w:val="none" w:sz="0" w:space="0" w:color="auto"/>
        <w:bottom w:val="none" w:sz="0" w:space="0" w:color="auto"/>
        <w:right w:val="none" w:sz="0" w:space="0" w:color="auto"/>
      </w:divBdr>
    </w:div>
    <w:div w:id="949774991">
      <w:bodyDiv w:val="1"/>
      <w:marLeft w:val="0"/>
      <w:marRight w:val="0"/>
      <w:marTop w:val="0"/>
      <w:marBottom w:val="0"/>
      <w:divBdr>
        <w:top w:val="none" w:sz="0" w:space="0" w:color="auto"/>
        <w:left w:val="none" w:sz="0" w:space="0" w:color="auto"/>
        <w:bottom w:val="none" w:sz="0" w:space="0" w:color="auto"/>
        <w:right w:val="none" w:sz="0" w:space="0" w:color="auto"/>
      </w:divBdr>
    </w:div>
    <w:div w:id="952708505">
      <w:bodyDiv w:val="1"/>
      <w:marLeft w:val="0"/>
      <w:marRight w:val="0"/>
      <w:marTop w:val="0"/>
      <w:marBottom w:val="0"/>
      <w:divBdr>
        <w:top w:val="none" w:sz="0" w:space="0" w:color="auto"/>
        <w:left w:val="none" w:sz="0" w:space="0" w:color="auto"/>
        <w:bottom w:val="none" w:sz="0" w:space="0" w:color="auto"/>
        <w:right w:val="none" w:sz="0" w:space="0" w:color="auto"/>
      </w:divBdr>
    </w:div>
    <w:div w:id="961885882">
      <w:bodyDiv w:val="1"/>
      <w:marLeft w:val="0"/>
      <w:marRight w:val="0"/>
      <w:marTop w:val="0"/>
      <w:marBottom w:val="0"/>
      <w:divBdr>
        <w:top w:val="none" w:sz="0" w:space="0" w:color="auto"/>
        <w:left w:val="none" w:sz="0" w:space="0" w:color="auto"/>
        <w:bottom w:val="none" w:sz="0" w:space="0" w:color="auto"/>
        <w:right w:val="none" w:sz="0" w:space="0" w:color="auto"/>
      </w:divBdr>
    </w:div>
    <w:div w:id="965813352">
      <w:bodyDiv w:val="1"/>
      <w:marLeft w:val="0"/>
      <w:marRight w:val="0"/>
      <w:marTop w:val="0"/>
      <w:marBottom w:val="0"/>
      <w:divBdr>
        <w:top w:val="none" w:sz="0" w:space="0" w:color="auto"/>
        <w:left w:val="none" w:sz="0" w:space="0" w:color="auto"/>
        <w:bottom w:val="none" w:sz="0" w:space="0" w:color="auto"/>
        <w:right w:val="none" w:sz="0" w:space="0" w:color="auto"/>
      </w:divBdr>
    </w:div>
    <w:div w:id="978926327">
      <w:bodyDiv w:val="1"/>
      <w:marLeft w:val="0"/>
      <w:marRight w:val="0"/>
      <w:marTop w:val="0"/>
      <w:marBottom w:val="0"/>
      <w:divBdr>
        <w:top w:val="none" w:sz="0" w:space="0" w:color="auto"/>
        <w:left w:val="none" w:sz="0" w:space="0" w:color="auto"/>
        <w:bottom w:val="none" w:sz="0" w:space="0" w:color="auto"/>
        <w:right w:val="none" w:sz="0" w:space="0" w:color="auto"/>
      </w:divBdr>
    </w:div>
    <w:div w:id="984627165">
      <w:bodyDiv w:val="1"/>
      <w:marLeft w:val="0"/>
      <w:marRight w:val="0"/>
      <w:marTop w:val="0"/>
      <w:marBottom w:val="0"/>
      <w:divBdr>
        <w:top w:val="none" w:sz="0" w:space="0" w:color="auto"/>
        <w:left w:val="none" w:sz="0" w:space="0" w:color="auto"/>
        <w:bottom w:val="none" w:sz="0" w:space="0" w:color="auto"/>
        <w:right w:val="none" w:sz="0" w:space="0" w:color="auto"/>
      </w:divBdr>
    </w:div>
    <w:div w:id="994145196">
      <w:bodyDiv w:val="1"/>
      <w:marLeft w:val="0"/>
      <w:marRight w:val="0"/>
      <w:marTop w:val="0"/>
      <w:marBottom w:val="0"/>
      <w:divBdr>
        <w:top w:val="none" w:sz="0" w:space="0" w:color="auto"/>
        <w:left w:val="none" w:sz="0" w:space="0" w:color="auto"/>
        <w:bottom w:val="none" w:sz="0" w:space="0" w:color="auto"/>
        <w:right w:val="none" w:sz="0" w:space="0" w:color="auto"/>
      </w:divBdr>
    </w:div>
    <w:div w:id="996689053">
      <w:bodyDiv w:val="1"/>
      <w:marLeft w:val="0"/>
      <w:marRight w:val="0"/>
      <w:marTop w:val="0"/>
      <w:marBottom w:val="0"/>
      <w:divBdr>
        <w:top w:val="none" w:sz="0" w:space="0" w:color="auto"/>
        <w:left w:val="none" w:sz="0" w:space="0" w:color="auto"/>
        <w:bottom w:val="none" w:sz="0" w:space="0" w:color="auto"/>
        <w:right w:val="none" w:sz="0" w:space="0" w:color="auto"/>
      </w:divBdr>
    </w:div>
    <w:div w:id="997463346">
      <w:bodyDiv w:val="1"/>
      <w:marLeft w:val="0"/>
      <w:marRight w:val="0"/>
      <w:marTop w:val="0"/>
      <w:marBottom w:val="0"/>
      <w:divBdr>
        <w:top w:val="none" w:sz="0" w:space="0" w:color="auto"/>
        <w:left w:val="none" w:sz="0" w:space="0" w:color="auto"/>
        <w:bottom w:val="none" w:sz="0" w:space="0" w:color="auto"/>
        <w:right w:val="none" w:sz="0" w:space="0" w:color="auto"/>
      </w:divBdr>
    </w:div>
    <w:div w:id="1001202985">
      <w:bodyDiv w:val="1"/>
      <w:marLeft w:val="0"/>
      <w:marRight w:val="0"/>
      <w:marTop w:val="0"/>
      <w:marBottom w:val="0"/>
      <w:divBdr>
        <w:top w:val="none" w:sz="0" w:space="0" w:color="auto"/>
        <w:left w:val="none" w:sz="0" w:space="0" w:color="auto"/>
        <w:bottom w:val="none" w:sz="0" w:space="0" w:color="auto"/>
        <w:right w:val="none" w:sz="0" w:space="0" w:color="auto"/>
      </w:divBdr>
    </w:div>
    <w:div w:id="1004825645">
      <w:bodyDiv w:val="1"/>
      <w:marLeft w:val="0"/>
      <w:marRight w:val="0"/>
      <w:marTop w:val="0"/>
      <w:marBottom w:val="0"/>
      <w:divBdr>
        <w:top w:val="none" w:sz="0" w:space="0" w:color="auto"/>
        <w:left w:val="none" w:sz="0" w:space="0" w:color="auto"/>
        <w:bottom w:val="none" w:sz="0" w:space="0" w:color="auto"/>
        <w:right w:val="none" w:sz="0" w:space="0" w:color="auto"/>
      </w:divBdr>
    </w:div>
    <w:div w:id="1004935750">
      <w:bodyDiv w:val="1"/>
      <w:marLeft w:val="0"/>
      <w:marRight w:val="0"/>
      <w:marTop w:val="0"/>
      <w:marBottom w:val="0"/>
      <w:divBdr>
        <w:top w:val="none" w:sz="0" w:space="0" w:color="auto"/>
        <w:left w:val="none" w:sz="0" w:space="0" w:color="auto"/>
        <w:bottom w:val="none" w:sz="0" w:space="0" w:color="auto"/>
        <w:right w:val="none" w:sz="0" w:space="0" w:color="auto"/>
      </w:divBdr>
    </w:div>
    <w:div w:id="1007829729">
      <w:bodyDiv w:val="1"/>
      <w:marLeft w:val="0"/>
      <w:marRight w:val="0"/>
      <w:marTop w:val="0"/>
      <w:marBottom w:val="0"/>
      <w:divBdr>
        <w:top w:val="none" w:sz="0" w:space="0" w:color="auto"/>
        <w:left w:val="none" w:sz="0" w:space="0" w:color="auto"/>
        <w:bottom w:val="none" w:sz="0" w:space="0" w:color="auto"/>
        <w:right w:val="none" w:sz="0" w:space="0" w:color="auto"/>
      </w:divBdr>
    </w:div>
    <w:div w:id="1009910748">
      <w:bodyDiv w:val="1"/>
      <w:marLeft w:val="0"/>
      <w:marRight w:val="0"/>
      <w:marTop w:val="0"/>
      <w:marBottom w:val="0"/>
      <w:divBdr>
        <w:top w:val="none" w:sz="0" w:space="0" w:color="auto"/>
        <w:left w:val="none" w:sz="0" w:space="0" w:color="auto"/>
        <w:bottom w:val="none" w:sz="0" w:space="0" w:color="auto"/>
        <w:right w:val="none" w:sz="0" w:space="0" w:color="auto"/>
      </w:divBdr>
    </w:div>
    <w:div w:id="1014963747">
      <w:bodyDiv w:val="1"/>
      <w:marLeft w:val="0"/>
      <w:marRight w:val="0"/>
      <w:marTop w:val="0"/>
      <w:marBottom w:val="0"/>
      <w:divBdr>
        <w:top w:val="none" w:sz="0" w:space="0" w:color="auto"/>
        <w:left w:val="none" w:sz="0" w:space="0" w:color="auto"/>
        <w:bottom w:val="none" w:sz="0" w:space="0" w:color="auto"/>
        <w:right w:val="none" w:sz="0" w:space="0" w:color="auto"/>
      </w:divBdr>
    </w:div>
    <w:div w:id="1015499414">
      <w:bodyDiv w:val="1"/>
      <w:marLeft w:val="0"/>
      <w:marRight w:val="0"/>
      <w:marTop w:val="0"/>
      <w:marBottom w:val="0"/>
      <w:divBdr>
        <w:top w:val="none" w:sz="0" w:space="0" w:color="auto"/>
        <w:left w:val="none" w:sz="0" w:space="0" w:color="auto"/>
        <w:bottom w:val="none" w:sz="0" w:space="0" w:color="auto"/>
        <w:right w:val="none" w:sz="0" w:space="0" w:color="auto"/>
      </w:divBdr>
    </w:div>
    <w:div w:id="1017543931">
      <w:bodyDiv w:val="1"/>
      <w:marLeft w:val="0"/>
      <w:marRight w:val="0"/>
      <w:marTop w:val="0"/>
      <w:marBottom w:val="0"/>
      <w:divBdr>
        <w:top w:val="none" w:sz="0" w:space="0" w:color="auto"/>
        <w:left w:val="none" w:sz="0" w:space="0" w:color="auto"/>
        <w:bottom w:val="none" w:sz="0" w:space="0" w:color="auto"/>
        <w:right w:val="none" w:sz="0" w:space="0" w:color="auto"/>
      </w:divBdr>
    </w:div>
    <w:div w:id="1024091361">
      <w:bodyDiv w:val="1"/>
      <w:marLeft w:val="0"/>
      <w:marRight w:val="0"/>
      <w:marTop w:val="0"/>
      <w:marBottom w:val="0"/>
      <w:divBdr>
        <w:top w:val="none" w:sz="0" w:space="0" w:color="auto"/>
        <w:left w:val="none" w:sz="0" w:space="0" w:color="auto"/>
        <w:bottom w:val="none" w:sz="0" w:space="0" w:color="auto"/>
        <w:right w:val="none" w:sz="0" w:space="0" w:color="auto"/>
      </w:divBdr>
    </w:div>
    <w:div w:id="1026053611">
      <w:bodyDiv w:val="1"/>
      <w:marLeft w:val="0"/>
      <w:marRight w:val="0"/>
      <w:marTop w:val="0"/>
      <w:marBottom w:val="0"/>
      <w:divBdr>
        <w:top w:val="none" w:sz="0" w:space="0" w:color="auto"/>
        <w:left w:val="none" w:sz="0" w:space="0" w:color="auto"/>
        <w:bottom w:val="none" w:sz="0" w:space="0" w:color="auto"/>
        <w:right w:val="none" w:sz="0" w:space="0" w:color="auto"/>
      </w:divBdr>
    </w:div>
    <w:div w:id="1029645334">
      <w:bodyDiv w:val="1"/>
      <w:marLeft w:val="0"/>
      <w:marRight w:val="0"/>
      <w:marTop w:val="0"/>
      <w:marBottom w:val="0"/>
      <w:divBdr>
        <w:top w:val="none" w:sz="0" w:space="0" w:color="auto"/>
        <w:left w:val="none" w:sz="0" w:space="0" w:color="auto"/>
        <w:bottom w:val="none" w:sz="0" w:space="0" w:color="auto"/>
        <w:right w:val="none" w:sz="0" w:space="0" w:color="auto"/>
      </w:divBdr>
    </w:div>
    <w:div w:id="1035740448">
      <w:bodyDiv w:val="1"/>
      <w:marLeft w:val="0"/>
      <w:marRight w:val="0"/>
      <w:marTop w:val="0"/>
      <w:marBottom w:val="0"/>
      <w:divBdr>
        <w:top w:val="none" w:sz="0" w:space="0" w:color="auto"/>
        <w:left w:val="none" w:sz="0" w:space="0" w:color="auto"/>
        <w:bottom w:val="none" w:sz="0" w:space="0" w:color="auto"/>
        <w:right w:val="none" w:sz="0" w:space="0" w:color="auto"/>
      </w:divBdr>
    </w:div>
    <w:div w:id="1036931702">
      <w:bodyDiv w:val="1"/>
      <w:marLeft w:val="0"/>
      <w:marRight w:val="0"/>
      <w:marTop w:val="0"/>
      <w:marBottom w:val="0"/>
      <w:divBdr>
        <w:top w:val="none" w:sz="0" w:space="0" w:color="auto"/>
        <w:left w:val="none" w:sz="0" w:space="0" w:color="auto"/>
        <w:bottom w:val="none" w:sz="0" w:space="0" w:color="auto"/>
        <w:right w:val="none" w:sz="0" w:space="0" w:color="auto"/>
      </w:divBdr>
    </w:div>
    <w:div w:id="1038238779">
      <w:bodyDiv w:val="1"/>
      <w:marLeft w:val="0"/>
      <w:marRight w:val="0"/>
      <w:marTop w:val="0"/>
      <w:marBottom w:val="0"/>
      <w:divBdr>
        <w:top w:val="none" w:sz="0" w:space="0" w:color="auto"/>
        <w:left w:val="none" w:sz="0" w:space="0" w:color="auto"/>
        <w:bottom w:val="none" w:sz="0" w:space="0" w:color="auto"/>
        <w:right w:val="none" w:sz="0" w:space="0" w:color="auto"/>
      </w:divBdr>
    </w:div>
    <w:div w:id="1040973948">
      <w:bodyDiv w:val="1"/>
      <w:marLeft w:val="0"/>
      <w:marRight w:val="0"/>
      <w:marTop w:val="0"/>
      <w:marBottom w:val="0"/>
      <w:divBdr>
        <w:top w:val="none" w:sz="0" w:space="0" w:color="auto"/>
        <w:left w:val="none" w:sz="0" w:space="0" w:color="auto"/>
        <w:bottom w:val="none" w:sz="0" w:space="0" w:color="auto"/>
        <w:right w:val="none" w:sz="0" w:space="0" w:color="auto"/>
      </w:divBdr>
    </w:div>
    <w:div w:id="1048728524">
      <w:bodyDiv w:val="1"/>
      <w:marLeft w:val="0"/>
      <w:marRight w:val="0"/>
      <w:marTop w:val="0"/>
      <w:marBottom w:val="0"/>
      <w:divBdr>
        <w:top w:val="none" w:sz="0" w:space="0" w:color="auto"/>
        <w:left w:val="none" w:sz="0" w:space="0" w:color="auto"/>
        <w:bottom w:val="none" w:sz="0" w:space="0" w:color="auto"/>
        <w:right w:val="none" w:sz="0" w:space="0" w:color="auto"/>
      </w:divBdr>
    </w:div>
    <w:div w:id="1057050644">
      <w:bodyDiv w:val="1"/>
      <w:marLeft w:val="0"/>
      <w:marRight w:val="0"/>
      <w:marTop w:val="0"/>
      <w:marBottom w:val="0"/>
      <w:divBdr>
        <w:top w:val="none" w:sz="0" w:space="0" w:color="auto"/>
        <w:left w:val="none" w:sz="0" w:space="0" w:color="auto"/>
        <w:bottom w:val="none" w:sz="0" w:space="0" w:color="auto"/>
        <w:right w:val="none" w:sz="0" w:space="0" w:color="auto"/>
      </w:divBdr>
    </w:div>
    <w:div w:id="1061555842">
      <w:bodyDiv w:val="1"/>
      <w:marLeft w:val="0"/>
      <w:marRight w:val="0"/>
      <w:marTop w:val="0"/>
      <w:marBottom w:val="0"/>
      <w:divBdr>
        <w:top w:val="none" w:sz="0" w:space="0" w:color="auto"/>
        <w:left w:val="none" w:sz="0" w:space="0" w:color="auto"/>
        <w:bottom w:val="none" w:sz="0" w:space="0" w:color="auto"/>
        <w:right w:val="none" w:sz="0" w:space="0" w:color="auto"/>
      </w:divBdr>
    </w:div>
    <w:div w:id="1062825231">
      <w:bodyDiv w:val="1"/>
      <w:marLeft w:val="0"/>
      <w:marRight w:val="0"/>
      <w:marTop w:val="0"/>
      <w:marBottom w:val="0"/>
      <w:divBdr>
        <w:top w:val="none" w:sz="0" w:space="0" w:color="auto"/>
        <w:left w:val="none" w:sz="0" w:space="0" w:color="auto"/>
        <w:bottom w:val="none" w:sz="0" w:space="0" w:color="auto"/>
        <w:right w:val="none" w:sz="0" w:space="0" w:color="auto"/>
      </w:divBdr>
    </w:div>
    <w:div w:id="1063061506">
      <w:bodyDiv w:val="1"/>
      <w:marLeft w:val="0"/>
      <w:marRight w:val="0"/>
      <w:marTop w:val="0"/>
      <w:marBottom w:val="0"/>
      <w:divBdr>
        <w:top w:val="none" w:sz="0" w:space="0" w:color="auto"/>
        <w:left w:val="none" w:sz="0" w:space="0" w:color="auto"/>
        <w:bottom w:val="none" w:sz="0" w:space="0" w:color="auto"/>
        <w:right w:val="none" w:sz="0" w:space="0" w:color="auto"/>
      </w:divBdr>
    </w:div>
    <w:div w:id="1068654926">
      <w:bodyDiv w:val="1"/>
      <w:marLeft w:val="0"/>
      <w:marRight w:val="0"/>
      <w:marTop w:val="0"/>
      <w:marBottom w:val="0"/>
      <w:divBdr>
        <w:top w:val="none" w:sz="0" w:space="0" w:color="auto"/>
        <w:left w:val="none" w:sz="0" w:space="0" w:color="auto"/>
        <w:bottom w:val="none" w:sz="0" w:space="0" w:color="auto"/>
        <w:right w:val="none" w:sz="0" w:space="0" w:color="auto"/>
      </w:divBdr>
    </w:div>
    <w:div w:id="1069689472">
      <w:bodyDiv w:val="1"/>
      <w:marLeft w:val="0"/>
      <w:marRight w:val="0"/>
      <w:marTop w:val="0"/>
      <w:marBottom w:val="0"/>
      <w:divBdr>
        <w:top w:val="none" w:sz="0" w:space="0" w:color="auto"/>
        <w:left w:val="none" w:sz="0" w:space="0" w:color="auto"/>
        <w:bottom w:val="none" w:sz="0" w:space="0" w:color="auto"/>
        <w:right w:val="none" w:sz="0" w:space="0" w:color="auto"/>
      </w:divBdr>
    </w:div>
    <w:div w:id="1071001599">
      <w:bodyDiv w:val="1"/>
      <w:marLeft w:val="0"/>
      <w:marRight w:val="0"/>
      <w:marTop w:val="0"/>
      <w:marBottom w:val="0"/>
      <w:divBdr>
        <w:top w:val="none" w:sz="0" w:space="0" w:color="auto"/>
        <w:left w:val="none" w:sz="0" w:space="0" w:color="auto"/>
        <w:bottom w:val="none" w:sz="0" w:space="0" w:color="auto"/>
        <w:right w:val="none" w:sz="0" w:space="0" w:color="auto"/>
      </w:divBdr>
    </w:div>
    <w:div w:id="1071928752">
      <w:bodyDiv w:val="1"/>
      <w:marLeft w:val="0"/>
      <w:marRight w:val="0"/>
      <w:marTop w:val="0"/>
      <w:marBottom w:val="0"/>
      <w:divBdr>
        <w:top w:val="none" w:sz="0" w:space="0" w:color="auto"/>
        <w:left w:val="none" w:sz="0" w:space="0" w:color="auto"/>
        <w:bottom w:val="none" w:sz="0" w:space="0" w:color="auto"/>
        <w:right w:val="none" w:sz="0" w:space="0" w:color="auto"/>
      </w:divBdr>
    </w:div>
    <w:div w:id="1083574416">
      <w:bodyDiv w:val="1"/>
      <w:marLeft w:val="0"/>
      <w:marRight w:val="0"/>
      <w:marTop w:val="0"/>
      <w:marBottom w:val="0"/>
      <w:divBdr>
        <w:top w:val="none" w:sz="0" w:space="0" w:color="auto"/>
        <w:left w:val="none" w:sz="0" w:space="0" w:color="auto"/>
        <w:bottom w:val="none" w:sz="0" w:space="0" w:color="auto"/>
        <w:right w:val="none" w:sz="0" w:space="0" w:color="auto"/>
      </w:divBdr>
    </w:div>
    <w:div w:id="1083723460">
      <w:bodyDiv w:val="1"/>
      <w:marLeft w:val="0"/>
      <w:marRight w:val="0"/>
      <w:marTop w:val="0"/>
      <w:marBottom w:val="0"/>
      <w:divBdr>
        <w:top w:val="none" w:sz="0" w:space="0" w:color="auto"/>
        <w:left w:val="none" w:sz="0" w:space="0" w:color="auto"/>
        <w:bottom w:val="none" w:sz="0" w:space="0" w:color="auto"/>
        <w:right w:val="none" w:sz="0" w:space="0" w:color="auto"/>
      </w:divBdr>
    </w:div>
    <w:div w:id="1091313266">
      <w:bodyDiv w:val="1"/>
      <w:marLeft w:val="0"/>
      <w:marRight w:val="0"/>
      <w:marTop w:val="0"/>
      <w:marBottom w:val="0"/>
      <w:divBdr>
        <w:top w:val="none" w:sz="0" w:space="0" w:color="auto"/>
        <w:left w:val="none" w:sz="0" w:space="0" w:color="auto"/>
        <w:bottom w:val="none" w:sz="0" w:space="0" w:color="auto"/>
        <w:right w:val="none" w:sz="0" w:space="0" w:color="auto"/>
      </w:divBdr>
    </w:div>
    <w:div w:id="1103300972">
      <w:bodyDiv w:val="1"/>
      <w:marLeft w:val="0"/>
      <w:marRight w:val="0"/>
      <w:marTop w:val="0"/>
      <w:marBottom w:val="0"/>
      <w:divBdr>
        <w:top w:val="none" w:sz="0" w:space="0" w:color="auto"/>
        <w:left w:val="none" w:sz="0" w:space="0" w:color="auto"/>
        <w:bottom w:val="none" w:sz="0" w:space="0" w:color="auto"/>
        <w:right w:val="none" w:sz="0" w:space="0" w:color="auto"/>
      </w:divBdr>
    </w:div>
    <w:div w:id="1104035793">
      <w:bodyDiv w:val="1"/>
      <w:marLeft w:val="0"/>
      <w:marRight w:val="0"/>
      <w:marTop w:val="0"/>
      <w:marBottom w:val="0"/>
      <w:divBdr>
        <w:top w:val="none" w:sz="0" w:space="0" w:color="auto"/>
        <w:left w:val="none" w:sz="0" w:space="0" w:color="auto"/>
        <w:bottom w:val="none" w:sz="0" w:space="0" w:color="auto"/>
        <w:right w:val="none" w:sz="0" w:space="0" w:color="auto"/>
      </w:divBdr>
    </w:div>
    <w:div w:id="1116674174">
      <w:bodyDiv w:val="1"/>
      <w:marLeft w:val="0"/>
      <w:marRight w:val="0"/>
      <w:marTop w:val="0"/>
      <w:marBottom w:val="0"/>
      <w:divBdr>
        <w:top w:val="none" w:sz="0" w:space="0" w:color="auto"/>
        <w:left w:val="none" w:sz="0" w:space="0" w:color="auto"/>
        <w:bottom w:val="none" w:sz="0" w:space="0" w:color="auto"/>
        <w:right w:val="none" w:sz="0" w:space="0" w:color="auto"/>
      </w:divBdr>
    </w:div>
    <w:div w:id="1127704130">
      <w:bodyDiv w:val="1"/>
      <w:marLeft w:val="0"/>
      <w:marRight w:val="0"/>
      <w:marTop w:val="0"/>
      <w:marBottom w:val="0"/>
      <w:divBdr>
        <w:top w:val="none" w:sz="0" w:space="0" w:color="auto"/>
        <w:left w:val="none" w:sz="0" w:space="0" w:color="auto"/>
        <w:bottom w:val="none" w:sz="0" w:space="0" w:color="auto"/>
        <w:right w:val="none" w:sz="0" w:space="0" w:color="auto"/>
      </w:divBdr>
    </w:div>
    <w:div w:id="1128087645">
      <w:bodyDiv w:val="1"/>
      <w:marLeft w:val="0"/>
      <w:marRight w:val="0"/>
      <w:marTop w:val="0"/>
      <w:marBottom w:val="0"/>
      <w:divBdr>
        <w:top w:val="none" w:sz="0" w:space="0" w:color="auto"/>
        <w:left w:val="none" w:sz="0" w:space="0" w:color="auto"/>
        <w:bottom w:val="none" w:sz="0" w:space="0" w:color="auto"/>
        <w:right w:val="none" w:sz="0" w:space="0" w:color="auto"/>
      </w:divBdr>
    </w:div>
    <w:div w:id="1133602067">
      <w:bodyDiv w:val="1"/>
      <w:marLeft w:val="0"/>
      <w:marRight w:val="0"/>
      <w:marTop w:val="0"/>
      <w:marBottom w:val="0"/>
      <w:divBdr>
        <w:top w:val="none" w:sz="0" w:space="0" w:color="auto"/>
        <w:left w:val="none" w:sz="0" w:space="0" w:color="auto"/>
        <w:bottom w:val="none" w:sz="0" w:space="0" w:color="auto"/>
        <w:right w:val="none" w:sz="0" w:space="0" w:color="auto"/>
      </w:divBdr>
    </w:div>
    <w:div w:id="1134061257">
      <w:bodyDiv w:val="1"/>
      <w:marLeft w:val="0"/>
      <w:marRight w:val="0"/>
      <w:marTop w:val="0"/>
      <w:marBottom w:val="0"/>
      <w:divBdr>
        <w:top w:val="none" w:sz="0" w:space="0" w:color="auto"/>
        <w:left w:val="none" w:sz="0" w:space="0" w:color="auto"/>
        <w:bottom w:val="none" w:sz="0" w:space="0" w:color="auto"/>
        <w:right w:val="none" w:sz="0" w:space="0" w:color="auto"/>
      </w:divBdr>
    </w:div>
    <w:div w:id="1140879102">
      <w:bodyDiv w:val="1"/>
      <w:marLeft w:val="0"/>
      <w:marRight w:val="0"/>
      <w:marTop w:val="0"/>
      <w:marBottom w:val="0"/>
      <w:divBdr>
        <w:top w:val="none" w:sz="0" w:space="0" w:color="auto"/>
        <w:left w:val="none" w:sz="0" w:space="0" w:color="auto"/>
        <w:bottom w:val="none" w:sz="0" w:space="0" w:color="auto"/>
        <w:right w:val="none" w:sz="0" w:space="0" w:color="auto"/>
      </w:divBdr>
    </w:div>
    <w:div w:id="1142309491">
      <w:bodyDiv w:val="1"/>
      <w:marLeft w:val="0"/>
      <w:marRight w:val="0"/>
      <w:marTop w:val="0"/>
      <w:marBottom w:val="0"/>
      <w:divBdr>
        <w:top w:val="none" w:sz="0" w:space="0" w:color="auto"/>
        <w:left w:val="none" w:sz="0" w:space="0" w:color="auto"/>
        <w:bottom w:val="none" w:sz="0" w:space="0" w:color="auto"/>
        <w:right w:val="none" w:sz="0" w:space="0" w:color="auto"/>
      </w:divBdr>
    </w:div>
    <w:div w:id="1145201802">
      <w:bodyDiv w:val="1"/>
      <w:marLeft w:val="0"/>
      <w:marRight w:val="0"/>
      <w:marTop w:val="0"/>
      <w:marBottom w:val="0"/>
      <w:divBdr>
        <w:top w:val="none" w:sz="0" w:space="0" w:color="auto"/>
        <w:left w:val="none" w:sz="0" w:space="0" w:color="auto"/>
        <w:bottom w:val="none" w:sz="0" w:space="0" w:color="auto"/>
        <w:right w:val="none" w:sz="0" w:space="0" w:color="auto"/>
      </w:divBdr>
    </w:div>
    <w:div w:id="1148404562">
      <w:bodyDiv w:val="1"/>
      <w:marLeft w:val="0"/>
      <w:marRight w:val="0"/>
      <w:marTop w:val="0"/>
      <w:marBottom w:val="0"/>
      <w:divBdr>
        <w:top w:val="none" w:sz="0" w:space="0" w:color="auto"/>
        <w:left w:val="none" w:sz="0" w:space="0" w:color="auto"/>
        <w:bottom w:val="none" w:sz="0" w:space="0" w:color="auto"/>
        <w:right w:val="none" w:sz="0" w:space="0" w:color="auto"/>
      </w:divBdr>
    </w:div>
    <w:div w:id="1149399088">
      <w:bodyDiv w:val="1"/>
      <w:marLeft w:val="0"/>
      <w:marRight w:val="0"/>
      <w:marTop w:val="0"/>
      <w:marBottom w:val="0"/>
      <w:divBdr>
        <w:top w:val="none" w:sz="0" w:space="0" w:color="auto"/>
        <w:left w:val="none" w:sz="0" w:space="0" w:color="auto"/>
        <w:bottom w:val="none" w:sz="0" w:space="0" w:color="auto"/>
        <w:right w:val="none" w:sz="0" w:space="0" w:color="auto"/>
      </w:divBdr>
    </w:div>
    <w:div w:id="1151408182">
      <w:bodyDiv w:val="1"/>
      <w:marLeft w:val="0"/>
      <w:marRight w:val="0"/>
      <w:marTop w:val="0"/>
      <w:marBottom w:val="0"/>
      <w:divBdr>
        <w:top w:val="none" w:sz="0" w:space="0" w:color="auto"/>
        <w:left w:val="none" w:sz="0" w:space="0" w:color="auto"/>
        <w:bottom w:val="none" w:sz="0" w:space="0" w:color="auto"/>
        <w:right w:val="none" w:sz="0" w:space="0" w:color="auto"/>
      </w:divBdr>
    </w:div>
    <w:div w:id="1152982917">
      <w:bodyDiv w:val="1"/>
      <w:marLeft w:val="0"/>
      <w:marRight w:val="0"/>
      <w:marTop w:val="0"/>
      <w:marBottom w:val="0"/>
      <w:divBdr>
        <w:top w:val="none" w:sz="0" w:space="0" w:color="auto"/>
        <w:left w:val="none" w:sz="0" w:space="0" w:color="auto"/>
        <w:bottom w:val="none" w:sz="0" w:space="0" w:color="auto"/>
        <w:right w:val="none" w:sz="0" w:space="0" w:color="auto"/>
      </w:divBdr>
    </w:div>
    <w:div w:id="1157914075">
      <w:bodyDiv w:val="1"/>
      <w:marLeft w:val="0"/>
      <w:marRight w:val="0"/>
      <w:marTop w:val="0"/>
      <w:marBottom w:val="0"/>
      <w:divBdr>
        <w:top w:val="none" w:sz="0" w:space="0" w:color="auto"/>
        <w:left w:val="none" w:sz="0" w:space="0" w:color="auto"/>
        <w:bottom w:val="none" w:sz="0" w:space="0" w:color="auto"/>
        <w:right w:val="none" w:sz="0" w:space="0" w:color="auto"/>
      </w:divBdr>
    </w:div>
    <w:div w:id="1160006336">
      <w:bodyDiv w:val="1"/>
      <w:marLeft w:val="0"/>
      <w:marRight w:val="0"/>
      <w:marTop w:val="0"/>
      <w:marBottom w:val="0"/>
      <w:divBdr>
        <w:top w:val="none" w:sz="0" w:space="0" w:color="auto"/>
        <w:left w:val="none" w:sz="0" w:space="0" w:color="auto"/>
        <w:bottom w:val="none" w:sz="0" w:space="0" w:color="auto"/>
        <w:right w:val="none" w:sz="0" w:space="0" w:color="auto"/>
      </w:divBdr>
    </w:div>
    <w:div w:id="1160074169">
      <w:bodyDiv w:val="1"/>
      <w:marLeft w:val="0"/>
      <w:marRight w:val="0"/>
      <w:marTop w:val="0"/>
      <w:marBottom w:val="0"/>
      <w:divBdr>
        <w:top w:val="none" w:sz="0" w:space="0" w:color="auto"/>
        <w:left w:val="none" w:sz="0" w:space="0" w:color="auto"/>
        <w:bottom w:val="none" w:sz="0" w:space="0" w:color="auto"/>
        <w:right w:val="none" w:sz="0" w:space="0" w:color="auto"/>
      </w:divBdr>
    </w:div>
    <w:div w:id="1160655664">
      <w:bodyDiv w:val="1"/>
      <w:marLeft w:val="0"/>
      <w:marRight w:val="0"/>
      <w:marTop w:val="0"/>
      <w:marBottom w:val="0"/>
      <w:divBdr>
        <w:top w:val="none" w:sz="0" w:space="0" w:color="auto"/>
        <w:left w:val="none" w:sz="0" w:space="0" w:color="auto"/>
        <w:bottom w:val="none" w:sz="0" w:space="0" w:color="auto"/>
        <w:right w:val="none" w:sz="0" w:space="0" w:color="auto"/>
      </w:divBdr>
    </w:div>
    <w:div w:id="1166748743">
      <w:bodyDiv w:val="1"/>
      <w:marLeft w:val="0"/>
      <w:marRight w:val="0"/>
      <w:marTop w:val="0"/>
      <w:marBottom w:val="0"/>
      <w:divBdr>
        <w:top w:val="none" w:sz="0" w:space="0" w:color="auto"/>
        <w:left w:val="none" w:sz="0" w:space="0" w:color="auto"/>
        <w:bottom w:val="none" w:sz="0" w:space="0" w:color="auto"/>
        <w:right w:val="none" w:sz="0" w:space="0" w:color="auto"/>
      </w:divBdr>
    </w:div>
    <w:div w:id="1171874827">
      <w:bodyDiv w:val="1"/>
      <w:marLeft w:val="0"/>
      <w:marRight w:val="0"/>
      <w:marTop w:val="0"/>
      <w:marBottom w:val="0"/>
      <w:divBdr>
        <w:top w:val="none" w:sz="0" w:space="0" w:color="auto"/>
        <w:left w:val="none" w:sz="0" w:space="0" w:color="auto"/>
        <w:bottom w:val="none" w:sz="0" w:space="0" w:color="auto"/>
        <w:right w:val="none" w:sz="0" w:space="0" w:color="auto"/>
      </w:divBdr>
    </w:div>
    <w:div w:id="1174761993">
      <w:bodyDiv w:val="1"/>
      <w:marLeft w:val="0"/>
      <w:marRight w:val="0"/>
      <w:marTop w:val="0"/>
      <w:marBottom w:val="0"/>
      <w:divBdr>
        <w:top w:val="none" w:sz="0" w:space="0" w:color="auto"/>
        <w:left w:val="none" w:sz="0" w:space="0" w:color="auto"/>
        <w:bottom w:val="none" w:sz="0" w:space="0" w:color="auto"/>
        <w:right w:val="none" w:sz="0" w:space="0" w:color="auto"/>
      </w:divBdr>
    </w:div>
    <w:div w:id="1175418902">
      <w:bodyDiv w:val="1"/>
      <w:marLeft w:val="0"/>
      <w:marRight w:val="0"/>
      <w:marTop w:val="0"/>
      <w:marBottom w:val="0"/>
      <w:divBdr>
        <w:top w:val="none" w:sz="0" w:space="0" w:color="auto"/>
        <w:left w:val="none" w:sz="0" w:space="0" w:color="auto"/>
        <w:bottom w:val="none" w:sz="0" w:space="0" w:color="auto"/>
        <w:right w:val="none" w:sz="0" w:space="0" w:color="auto"/>
      </w:divBdr>
    </w:div>
    <w:div w:id="1183200169">
      <w:bodyDiv w:val="1"/>
      <w:marLeft w:val="0"/>
      <w:marRight w:val="0"/>
      <w:marTop w:val="0"/>
      <w:marBottom w:val="0"/>
      <w:divBdr>
        <w:top w:val="none" w:sz="0" w:space="0" w:color="auto"/>
        <w:left w:val="none" w:sz="0" w:space="0" w:color="auto"/>
        <w:bottom w:val="none" w:sz="0" w:space="0" w:color="auto"/>
        <w:right w:val="none" w:sz="0" w:space="0" w:color="auto"/>
      </w:divBdr>
    </w:div>
    <w:div w:id="1186598733">
      <w:bodyDiv w:val="1"/>
      <w:marLeft w:val="0"/>
      <w:marRight w:val="0"/>
      <w:marTop w:val="0"/>
      <w:marBottom w:val="0"/>
      <w:divBdr>
        <w:top w:val="none" w:sz="0" w:space="0" w:color="auto"/>
        <w:left w:val="none" w:sz="0" w:space="0" w:color="auto"/>
        <w:bottom w:val="none" w:sz="0" w:space="0" w:color="auto"/>
        <w:right w:val="none" w:sz="0" w:space="0" w:color="auto"/>
      </w:divBdr>
    </w:div>
    <w:div w:id="1189366671">
      <w:bodyDiv w:val="1"/>
      <w:marLeft w:val="0"/>
      <w:marRight w:val="0"/>
      <w:marTop w:val="0"/>
      <w:marBottom w:val="0"/>
      <w:divBdr>
        <w:top w:val="none" w:sz="0" w:space="0" w:color="auto"/>
        <w:left w:val="none" w:sz="0" w:space="0" w:color="auto"/>
        <w:bottom w:val="none" w:sz="0" w:space="0" w:color="auto"/>
        <w:right w:val="none" w:sz="0" w:space="0" w:color="auto"/>
      </w:divBdr>
    </w:div>
    <w:div w:id="1190726375">
      <w:bodyDiv w:val="1"/>
      <w:marLeft w:val="0"/>
      <w:marRight w:val="0"/>
      <w:marTop w:val="0"/>
      <w:marBottom w:val="0"/>
      <w:divBdr>
        <w:top w:val="none" w:sz="0" w:space="0" w:color="auto"/>
        <w:left w:val="none" w:sz="0" w:space="0" w:color="auto"/>
        <w:bottom w:val="none" w:sz="0" w:space="0" w:color="auto"/>
        <w:right w:val="none" w:sz="0" w:space="0" w:color="auto"/>
      </w:divBdr>
    </w:div>
    <w:div w:id="1191724391">
      <w:bodyDiv w:val="1"/>
      <w:marLeft w:val="0"/>
      <w:marRight w:val="0"/>
      <w:marTop w:val="0"/>
      <w:marBottom w:val="0"/>
      <w:divBdr>
        <w:top w:val="none" w:sz="0" w:space="0" w:color="auto"/>
        <w:left w:val="none" w:sz="0" w:space="0" w:color="auto"/>
        <w:bottom w:val="none" w:sz="0" w:space="0" w:color="auto"/>
        <w:right w:val="none" w:sz="0" w:space="0" w:color="auto"/>
      </w:divBdr>
    </w:div>
    <w:div w:id="1203248627">
      <w:bodyDiv w:val="1"/>
      <w:marLeft w:val="0"/>
      <w:marRight w:val="0"/>
      <w:marTop w:val="0"/>
      <w:marBottom w:val="0"/>
      <w:divBdr>
        <w:top w:val="none" w:sz="0" w:space="0" w:color="auto"/>
        <w:left w:val="none" w:sz="0" w:space="0" w:color="auto"/>
        <w:bottom w:val="none" w:sz="0" w:space="0" w:color="auto"/>
        <w:right w:val="none" w:sz="0" w:space="0" w:color="auto"/>
      </w:divBdr>
    </w:div>
    <w:div w:id="1208025278">
      <w:bodyDiv w:val="1"/>
      <w:marLeft w:val="0"/>
      <w:marRight w:val="0"/>
      <w:marTop w:val="0"/>
      <w:marBottom w:val="0"/>
      <w:divBdr>
        <w:top w:val="none" w:sz="0" w:space="0" w:color="auto"/>
        <w:left w:val="none" w:sz="0" w:space="0" w:color="auto"/>
        <w:bottom w:val="none" w:sz="0" w:space="0" w:color="auto"/>
        <w:right w:val="none" w:sz="0" w:space="0" w:color="auto"/>
      </w:divBdr>
    </w:div>
    <w:div w:id="1211067436">
      <w:bodyDiv w:val="1"/>
      <w:marLeft w:val="0"/>
      <w:marRight w:val="0"/>
      <w:marTop w:val="0"/>
      <w:marBottom w:val="0"/>
      <w:divBdr>
        <w:top w:val="none" w:sz="0" w:space="0" w:color="auto"/>
        <w:left w:val="none" w:sz="0" w:space="0" w:color="auto"/>
        <w:bottom w:val="none" w:sz="0" w:space="0" w:color="auto"/>
        <w:right w:val="none" w:sz="0" w:space="0" w:color="auto"/>
      </w:divBdr>
    </w:div>
    <w:div w:id="1219393603">
      <w:bodyDiv w:val="1"/>
      <w:marLeft w:val="0"/>
      <w:marRight w:val="0"/>
      <w:marTop w:val="0"/>
      <w:marBottom w:val="0"/>
      <w:divBdr>
        <w:top w:val="none" w:sz="0" w:space="0" w:color="auto"/>
        <w:left w:val="none" w:sz="0" w:space="0" w:color="auto"/>
        <w:bottom w:val="none" w:sz="0" w:space="0" w:color="auto"/>
        <w:right w:val="none" w:sz="0" w:space="0" w:color="auto"/>
      </w:divBdr>
    </w:div>
    <w:div w:id="1227301490">
      <w:bodyDiv w:val="1"/>
      <w:marLeft w:val="0"/>
      <w:marRight w:val="0"/>
      <w:marTop w:val="0"/>
      <w:marBottom w:val="0"/>
      <w:divBdr>
        <w:top w:val="none" w:sz="0" w:space="0" w:color="auto"/>
        <w:left w:val="none" w:sz="0" w:space="0" w:color="auto"/>
        <w:bottom w:val="none" w:sz="0" w:space="0" w:color="auto"/>
        <w:right w:val="none" w:sz="0" w:space="0" w:color="auto"/>
      </w:divBdr>
    </w:div>
    <w:div w:id="1228107613">
      <w:bodyDiv w:val="1"/>
      <w:marLeft w:val="0"/>
      <w:marRight w:val="0"/>
      <w:marTop w:val="0"/>
      <w:marBottom w:val="0"/>
      <w:divBdr>
        <w:top w:val="none" w:sz="0" w:space="0" w:color="auto"/>
        <w:left w:val="none" w:sz="0" w:space="0" w:color="auto"/>
        <w:bottom w:val="none" w:sz="0" w:space="0" w:color="auto"/>
        <w:right w:val="none" w:sz="0" w:space="0" w:color="auto"/>
      </w:divBdr>
    </w:div>
    <w:div w:id="1230847553">
      <w:bodyDiv w:val="1"/>
      <w:marLeft w:val="0"/>
      <w:marRight w:val="0"/>
      <w:marTop w:val="0"/>
      <w:marBottom w:val="0"/>
      <w:divBdr>
        <w:top w:val="none" w:sz="0" w:space="0" w:color="auto"/>
        <w:left w:val="none" w:sz="0" w:space="0" w:color="auto"/>
        <w:bottom w:val="none" w:sz="0" w:space="0" w:color="auto"/>
        <w:right w:val="none" w:sz="0" w:space="0" w:color="auto"/>
      </w:divBdr>
    </w:div>
    <w:div w:id="1231842617">
      <w:bodyDiv w:val="1"/>
      <w:marLeft w:val="0"/>
      <w:marRight w:val="0"/>
      <w:marTop w:val="0"/>
      <w:marBottom w:val="0"/>
      <w:divBdr>
        <w:top w:val="none" w:sz="0" w:space="0" w:color="auto"/>
        <w:left w:val="none" w:sz="0" w:space="0" w:color="auto"/>
        <w:bottom w:val="none" w:sz="0" w:space="0" w:color="auto"/>
        <w:right w:val="none" w:sz="0" w:space="0" w:color="auto"/>
      </w:divBdr>
    </w:div>
    <w:div w:id="1240405543">
      <w:bodyDiv w:val="1"/>
      <w:marLeft w:val="0"/>
      <w:marRight w:val="0"/>
      <w:marTop w:val="0"/>
      <w:marBottom w:val="0"/>
      <w:divBdr>
        <w:top w:val="none" w:sz="0" w:space="0" w:color="auto"/>
        <w:left w:val="none" w:sz="0" w:space="0" w:color="auto"/>
        <w:bottom w:val="none" w:sz="0" w:space="0" w:color="auto"/>
        <w:right w:val="none" w:sz="0" w:space="0" w:color="auto"/>
      </w:divBdr>
    </w:div>
    <w:div w:id="1244528942">
      <w:bodyDiv w:val="1"/>
      <w:marLeft w:val="0"/>
      <w:marRight w:val="0"/>
      <w:marTop w:val="0"/>
      <w:marBottom w:val="0"/>
      <w:divBdr>
        <w:top w:val="none" w:sz="0" w:space="0" w:color="auto"/>
        <w:left w:val="none" w:sz="0" w:space="0" w:color="auto"/>
        <w:bottom w:val="none" w:sz="0" w:space="0" w:color="auto"/>
        <w:right w:val="none" w:sz="0" w:space="0" w:color="auto"/>
      </w:divBdr>
    </w:div>
    <w:div w:id="1248734355">
      <w:bodyDiv w:val="1"/>
      <w:marLeft w:val="0"/>
      <w:marRight w:val="0"/>
      <w:marTop w:val="0"/>
      <w:marBottom w:val="0"/>
      <w:divBdr>
        <w:top w:val="none" w:sz="0" w:space="0" w:color="auto"/>
        <w:left w:val="none" w:sz="0" w:space="0" w:color="auto"/>
        <w:bottom w:val="none" w:sz="0" w:space="0" w:color="auto"/>
        <w:right w:val="none" w:sz="0" w:space="0" w:color="auto"/>
      </w:divBdr>
    </w:div>
    <w:div w:id="1248808367">
      <w:bodyDiv w:val="1"/>
      <w:marLeft w:val="0"/>
      <w:marRight w:val="0"/>
      <w:marTop w:val="0"/>
      <w:marBottom w:val="0"/>
      <w:divBdr>
        <w:top w:val="none" w:sz="0" w:space="0" w:color="auto"/>
        <w:left w:val="none" w:sz="0" w:space="0" w:color="auto"/>
        <w:bottom w:val="none" w:sz="0" w:space="0" w:color="auto"/>
        <w:right w:val="none" w:sz="0" w:space="0" w:color="auto"/>
      </w:divBdr>
    </w:div>
    <w:div w:id="1250969412">
      <w:bodyDiv w:val="1"/>
      <w:marLeft w:val="0"/>
      <w:marRight w:val="0"/>
      <w:marTop w:val="0"/>
      <w:marBottom w:val="0"/>
      <w:divBdr>
        <w:top w:val="none" w:sz="0" w:space="0" w:color="auto"/>
        <w:left w:val="none" w:sz="0" w:space="0" w:color="auto"/>
        <w:bottom w:val="none" w:sz="0" w:space="0" w:color="auto"/>
        <w:right w:val="none" w:sz="0" w:space="0" w:color="auto"/>
      </w:divBdr>
    </w:div>
    <w:div w:id="1255434744">
      <w:bodyDiv w:val="1"/>
      <w:marLeft w:val="0"/>
      <w:marRight w:val="0"/>
      <w:marTop w:val="0"/>
      <w:marBottom w:val="0"/>
      <w:divBdr>
        <w:top w:val="none" w:sz="0" w:space="0" w:color="auto"/>
        <w:left w:val="none" w:sz="0" w:space="0" w:color="auto"/>
        <w:bottom w:val="none" w:sz="0" w:space="0" w:color="auto"/>
        <w:right w:val="none" w:sz="0" w:space="0" w:color="auto"/>
      </w:divBdr>
    </w:div>
    <w:div w:id="1259829825">
      <w:bodyDiv w:val="1"/>
      <w:marLeft w:val="0"/>
      <w:marRight w:val="0"/>
      <w:marTop w:val="0"/>
      <w:marBottom w:val="0"/>
      <w:divBdr>
        <w:top w:val="none" w:sz="0" w:space="0" w:color="auto"/>
        <w:left w:val="none" w:sz="0" w:space="0" w:color="auto"/>
        <w:bottom w:val="none" w:sz="0" w:space="0" w:color="auto"/>
        <w:right w:val="none" w:sz="0" w:space="0" w:color="auto"/>
      </w:divBdr>
    </w:div>
    <w:div w:id="1262255053">
      <w:bodyDiv w:val="1"/>
      <w:marLeft w:val="0"/>
      <w:marRight w:val="0"/>
      <w:marTop w:val="0"/>
      <w:marBottom w:val="0"/>
      <w:divBdr>
        <w:top w:val="none" w:sz="0" w:space="0" w:color="auto"/>
        <w:left w:val="none" w:sz="0" w:space="0" w:color="auto"/>
        <w:bottom w:val="none" w:sz="0" w:space="0" w:color="auto"/>
        <w:right w:val="none" w:sz="0" w:space="0" w:color="auto"/>
      </w:divBdr>
    </w:div>
    <w:div w:id="1264069975">
      <w:bodyDiv w:val="1"/>
      <w:marLeft w:val="0"/>
      <w:marRight w:val="0"/>
      <w:marTop w:val="0"/>
      <w:marBottom w:val="0"/>
      <w:divBdr>
        <w:top w:val="none" w:sz="0" w:space="0" w:color="auto"/>
        <w:left w:val="none" w:sz="0" w:space="0" w:color="auto"/>
        <w:bottom w:val="none" w:sz="0" w:space="0" w:color="auto"/>
        <w:right w:val="none" w:sz="0" w:space="0" w:color="auto"/>
      </w:divBdr>
      <w:divsChild>
        <w:div w:id="1803182845">
          <w:marLeft w:val="0"/>
          <w:marRight w:val="0"/>
          <w:marTop w:val="0"/>
          <w:marBottom w:val="150"/>
          <w:divBdr>
            <w:top w:val="none" w:sz="0" w:space="0" w:color="auto"/>
            <w:left w:val="none" w:sz="0" w:space="0" w:color="auto"/>
            <w:bottom w:val="none" w:sz="0" w:space="0" w:color="auto"/>
            <w:right w:val="none" w:sz="0" w:space="0" w:color="auto"/>
          </w:divBdr>
          <w:divsChild>
            <w:div w:id="100605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353513">
      <w:bodyDiv w:val="1"/>
      <w:marLeft w:val="0"/>
      <w:marRight w:val="0"/>
      <w:marTop w:val="0"/>
      <w:marBottom w:val="0"/>
      <w:divBdr>
        <w:top w:val="none" w:sz="0" w:space="0" w:color="auto"/>
        <w:left w:val="none" w:sz="0" w:space="0" w:color="auto"/>
        <w:bottom w:val="none" w:sz="0" w:space="0" w:color="auto"/>
        <w:right w:val="none" w:sz="0" w:space="0" w:color="auto"/>
      </w:divBdr>
    </w:div>
    <w:div w:id="1271625968">
      <w:bodyDiv w:val="1"/>
      <w:marLeft w:val="0"/>
      <w:marRight w:val="0"/>
      <w:marTop w:val="0"/>
      <w:marBottom w:val="0"/>
      <w:divBdr>
        <w:top w:val="none" w:sz="0" w:space="0" w:color="auto"/>
        <w:left w:val="none" w:sz="0" w:space="0" w:color="auto"/>
        <w:bottom w:val="none" w:sz="0" w:space="0" w:color="auto"/>
        <w:right w:val="none" w:sz="0" w:space="0" w:color="auto"/>
      </w:divBdr>
    </w:div>
    <w:div w:id="1282610333">
      <w:bodyDiv w:val="1"/>
      <w:marLeft w:val="0"/>
      <w:marRight w:val="0"/>
      <w:marTop w:val="0"/>
      <w:marBottom w:val="0"/>
      <w:divBdr>
        <w:top w:val="none" w:sz="0" w:space="0" w:color="auto"/>
        <w:left w:val="none" w:sz="0" w:space="0" w:color="auto"/>
        <w:bottom w:val="none" w:sz="0" w:space="0" w:color="auto"/>
        <w:right w:val="none" w:sz="0" w:space="0" w:color="auto"/>
      </w:divBdr>
    </w:div>
    <w:div w:id="1288658390">
      <w:bodyDiv w:val="1"/>
      <w:marLeft w:val="0"/>
      <w:marRight w:val="0"/>
      <w:marTop w:val="0"/>
      <w:marBottom w:val="0"/>
      <w:divBdr>
        <w:top w:val="none" w:sz="0" w:space="0" w:color="auto"/>
        <w:left w:val="none" w:sz="0" w:space="0" w:color="auto"/>
        <w:bottom w:val="none" w:sz="0" w:space="0" w:color="auto"/>
        <w:right w:val="none" w:sz="0" w:space="0" w:color="auto"/>
      </w:divBdr>
    </w:div>
    <w:div w:id="1291476087">
      <w:bodyDiv w:val="1"/>
      <w:marLeft w:val="0"/>
      <w:marRight w:val="0"/>
      <w:marTop w:val="0"/>
      <w:marBottom w:val="0"/>
      <w:divBdr>
        <w:top w:val="none" w:sz="0" w:space="0" w:color="auto"/>
        <w:left w:val="none" w:sz="0" w:space="0" w:color="auto"/>
        <w:bottom w:val="none" w:sz="0" w:space="0" w:color="auto"/>
        <w:right w:val="none" w:sz="0" w:space="0" w:color="auto"/>
      </w:divBdr>
    </w:div>
    <w:div w:id="1302082079">
      <w:bodyDiv w:val="1"/>
      <w:marLeft w:val="0"/>
      <w:marRight w:val="0"/>
      <w:marTop w:val="0"/>
      <w:marBottom w:val="0"/>
      <w:divBdr>
        <w:top w:val="none" w:sz="0" w:space="0" w:color="auto"/>
        <w:left w:val="none" w:sz="0" w:space="0" w:color="auto"/>
        <w:bottom w:val="none" w:sz="0" w:space="0" w:color="auto"/>
        <w:right w:val="none" w:sz="0" w:space="0" w:color="auto"/>
      </w:divBdr>
    </w:div>
    <w:div w:id="1302341655">
      <w:bodyDiv w:val="1"/>
      <w:marLeft w:val="0"/>
      <w:marRight w:val="0"/>
      <w:marTop w:val="0"/>
      <w:marBottom w:val="0"/>
      <w:divBdr>
        <w:top w:val="none" w:sz="0" w:space="0" w:color="auto"/>
        <w:left w:val="none" w:sz="0" w:space="0" w:color="auto"/>
        <w:bottom w:val="none" w:sz="0" w:space="0" w:color="auto"/>
        <w:right w:val="none" w:sz="0" w:space="0" w:color="auto"/>
      </w:divBdr>
    </w:div>
    <w:div w:id="1304653667">
      <w:bodyDiv w:val="1"/>
      <w:marLeft w:val="0"/>
      <w:marRight w:val="0"/>
      <w:marTop w:val="0"/>
      <w:marBottom w:val="0"/>
      <w:divBdr>
        <w:top w:val="none" w:sz="0" w:space="0" w:color="auto"/>
        <w:left w:val="none" w:sz="0" w:space="0" w:color="auto"/>
        <w:bottom w:val="none" w:sz="0" w:space="0" w:color="auto"/>
        <w:right w:val="none" w:sz="0" w:space="0" w:color="auto"/>
      </w:divBdr>
    </w:div>
    <w:div w:id="1312707896">
      <w:bodyDiv w:val="1"/>
      <w:marLeft w:val="0"/>
      <w:marRight w:val="0"/>
      <w:marTop w:val="0"/>
      <w:marBottom w:val="0"/>
      <w:divBdr>
        <w:top w:val="none" w:sz="0" w:space="0" w:color="auto"/>
        <w:left w:val="none" w:sz="0" w:space="0" w:color="auto"/>
        <w:bottom w:val="none" w:sz="0" w:space="0" w:color="auto"/>
        <w:right w:val="none" w:sz="0" w:space="0" w:color="auto"/>
      </w:divBdr>
    </w:div>
    <w:div w:id="1318728985">
      <w:bodyDiv w:val="1"/>
      <w:marLeft w:val="0"/>
      <w:marRight w:val="0"/>
      <w:marTop w:val="0"/>
      <w:marBottom w:val="0"/>
      <w:divBdr>
        <w:top w:val="none" w:sz="0" w:space="0" w:color="auto"/>
        <w:left w:val="none" w:sz="0" w:space="0" w:color="auto"/>
        <w:bottom w:val="none" w:sz="0" w:space="0" w:color="auto"/>
        <w:right w:val="none" w:sz="0" w:space="0" w:color="auto"/>
      </w:divBdr>
    </w:div>
    <w:div w:id="1334185396">
      <w:bodyDiv w:val="1"/>
      <w:marLeft w:val="0"/>
      <w:marRight w:val="0"/>
      <w:marTop w:val="0"/>
      <w:marBottom w:val="0"/>
      <w:divBdr>
        <w:top w:val="none" w:sz="0" w:space="0" w:color="auto"/>
        <w:left w:val="none" w:sz="0" w:space="0" w:color="auto"/>
        <w:bottom w:val="none" w:sz="0" w:space="0" w:color="auto"/>
        <w:right w:val="none" w:sz="0" w:space="0" w:color="auto"/>
      </w:divBdr>
    </w:div>
    <w:div w:id="1337074231">
      <w:bodyDiv w:val="1"/>
      <w:marLeft w:val="0"/>
      <w:marRight w:val="0"/>
      <w:marTop w:val="0"/>
      <w:marBottom w:val="0"/>
      <w:divBdr>
        <w:top w:val="none" w:sz="0" w:space="0" w:color="auto"/>
        <w:left w:val="none" w:sz="0" w:space="0" w:color="auto"/>
        <w:bottom w:val="none" w:sz="0" w:space="0" w:color="auto"/>
        <w:right w:val="none" w:sz="0" w:space="0" w:color="auto"/>
      </w:divBdr>
    </w:div>
    <w:div w:id="1337152403">
      <w:bodyDiv w:val="1"/>
      <w:marLeft w:val="0"/>
      <w:marRight w:val="0"/>
      <w:marTop w:val="0"/>
      <w:marBottom w:val="0"/>
      <w:divBdr>
        <w:top w:val="none" w:sz="0" w:space="0" w:color="auto"/>
        <w:left w:val="none" w:sz="0" w:space="0" w:color="auto"/>
        <w:bottom w:val="none" w:sz="0" w:space="0" w:color="auto"/>
        <w:right w:val="none" w:sz="0" w:space="0" w:color="auto"/>
      </w:divBdr>
    </w:div>
    <w:div w:id="1339842517">
      <w:bodyDiv w:val="1"/>
      <w:marLeft w:val="0"/>
      <w:marRight w:val="0"/>
      <w:marTop w:val="0"/>
      <w:marBottom w:val="0"/>
      <w:divBdr>
        <w:top w:val="none" w:sz="0" w:space="0" w:color="auto"/>
        <w:left w:val="none" w:sz="0" w:space="0" w:color="auto"/>
        <w:bottom w:val="none" w:sz="0" w:space="0" w:color="auto"/>
        <w:right w:val="none" w:sz="0" w:space="0" w:color="auto"/>
      </w:divBdr>
    </w:div>
    <w:div w:id="1341274404">
      <w:bodyDiv w:val="1"/>
      <w:marLeft w:val="0"/>
      <w:marRight w:val="0"/>
      <w:marTop w:val="0"/>
      <w:marBottom w:val="0"/>
      <w:divBdr>
        <w:top w:val="none" w:sz="0" w:space="0" w:color="auto"/>
        <w:left w:val="none" w:sz="0" w:space="0" w:color="auto"/>
        <w:bottom w:val="none" w:sz="0" w:space="0" w:color="auto"/>
        <w:right w:val="none" w:sz="0" w:space="0" w:color="auto"/>
      </w:divBdr>
    </w:div>
    <w:div w:id="1341853458">
      <w:bodyDiv w:val="1"/>
      <w:marLeft w:val="0"/>
      <w:marRight w:val="0"/>
      <w:marTop w:val="0"/>
      <w:marBottom w:val="0"/>
      <w:divBdr>
        <w:top w:val="none" w:sz="0" w:space="0" w:color="auto"/>
        <w:left w:val="none" w:sz="0" w:space="0" w:color="auto"/>
        <w:bottom w:val="none" w:sz="0" w:space="0" w:color="auto"/>
        <w:right w:val="none" w:sz="0" w:space="0" w:color="auto"/>
      </w:divBdr>
    </w:div>
    <w:div w:id="1342316865">
      <w:bodyDiv w:val="1"/>
      <w:marLeft w:val="0"/>
      <w:marRight w:val="0"/>
      <w:marTop w:val="0"/>
      <w:marBottom w:val="0"/>
      <w:divBdr>
        <w:top w:val="none" w:sz="0" w:space="0" w:color="auto"/>
        <w:left w:val="none" w:sz="0" w:space="0" w:color="auto"/>
        <w:bottom w:val="none" w:sz="0" w:space="0" w:color="auto"/>
        <w:right w:val="none" w:sz="0" w:space="0" w:color="auto"/>
      </w:divBdr>
    </w:div>
    <w:div w:id="1349332984">
      <w:bodyDiv w:val="1"/>
      <w:marLeft w:val="0"/>
      <w:marRight w:val="0"/>
      <w:marTop w:val="0"/>
      <w:marBottom w:val="0"/>
      <w:divBdr>
        <w:top w:val="none" w:sz="0" w:space="0" w:color="auto"/>
        <w:left w:val="none" w:sz="0" w:space="0" w:color="auto"/>
        <w:bottom w:val="none" w:sz="0" w:space="0" w:color="auto"/>
        <w:right w:val="none" w:sz="0" w:space="0" w:color="auto"/>
      </w:divBdr>
    </w:div>
    <w:div w:id="1352100532">
      <w:bodyDiv w:val="1"/>
      <w:marLeft w:val="0"/>
      <w:marRight w:val="0"/>
      <w:marTop w:val="0"/>
      <w:marBottom w:val="0"/>
      <w:divBdr>
        <w:top w:val="none" w:sz="0" w:space="0" w:color="auto"/>
        <w:left w:val="none" w:sz="0" w:space="0" w:color="auto"/>
        <w:bottom w:val="none" w:sz="0" w:space="0" w:color="auto"/>
        <w:right w:val="none" w:sz="0" w:space="0" w:color="auto"/>
      </w:divBdr>
    </w:div>
    <w:div w:id="1352295632">
      <w:bodyDiv w:val="1"/>
      <w:marLeft w:val="0"/>
      <w:marRight w:val="0"/>
      <w:marTop w:val="0"/>
      <w:marBottom w:val="0"/>
      <w:divBdr>
        <w:top w:val="none" w:sz="0" w:space="0" w:color="auto"/>
        <w:left w:val="none" w:sz="0" w:space="0" w:color="auto"/>
        <w:bottom w:val="none" w:sz="0" w:space="0" w:color="auto"/>
        <w:right w:val="none" w:sz="0" w:space="0" w:color="auto"/>
      </w:divBdr>
    </w:div>
    <w:div w:id="1358048527">
      <w:bodyDiv w:val="1"/>
      <w:marLeft w:val="0"/>
      <w:marRight w:val="0"/>
      <w:marTop w:val="0"/>
      <w:marBottom w:val="0"/>
      <w:divBdr>
        <w:top w:val="none" w:sz="0" w:space="0" w:color="auto"/>
        <w:left w:val="none" w:sz="0" w:space="0" w:color="auto"/>
        <w:bottom w:val="none" w:sz="0" w:space="0" w:color="auto"/>
        <w:right w:val="none" w:sz="0" w:space="0" w:color="auto"/>
      </w:divBdr>
    </w:div>
    <w:div w:id="1358313027">
      <w:bodyDiv w:val="1"/>
      <w:marLeft w:val="0"/>
      <w:marRight w:val="0"/>
      <w:marTop w:val="0"/>
      <w:marBottom w:val="0"/>
      <w:divBdr>
        <w:top w:val="none" w:sz="0" w:space="0" w:color="auto"/>
        <w:left w:val="none" w:sz="0" w:space="0" w:color="auto"/>
        <w:bottom w:val="none" w:sz="0" w:space="0" w:color="auto"/>
        <w:right w:val="none" w:sz="0" w:space="0" w:color="auto"/>
      </w:divBdr>
    </w:div>
    <w:div w:id="1358850899">
      <w:bodyDiv w:val="1"/>
      <w:marLeft w:val="0"/>
      <w:marRight w:val="0"/>
      <w:marTop w:val="0"/>
      <w:marBottom w:val="0"/>
      <w:divBdr>
        <w:top w:val="none" w:sz="0" w:space="0" w:color="auto"/>
        <w:left w:val="none" w:sz="0" w:space="0" w:color="auto"/>
        <w:bottom w:val="none" w:sz="0" w:space="0" w:color="auto"/>
        <w:right w:val="none" w:sz="0" w:space="0" w:color="auto"/>
      </w:divBdr>
    </w:div>
    <w:div w:id="1368917842">
      <w:bodyDiv w:val="1"/>
      <w:marLeft w:val="0"/>
      <w:marRight w:val="0"/>
      <w:marTop w:val="0"/>
      <w:marBottom w:val="0"/>
      <w:divBdr>
        <w:top w:val="none" w:sz="0" w:space="0" w:color="auto"/>
        <w:left w:val="none" w:sz="0" w:space="0" w:color="auto"/>
        <w:bottom w:val="none" w:sz="0" w:space="0" w:color="auto"/>
        <w:right w:val="none" w:sz="0" w:space="0" w:color="auto"/>
      </w:divBdr>
    </w:div>
    <w:div w:id="1372338365">
      <w:bodyDiv w:val="1"/>
      <w:marLeft w:val="0"/>
      <w:marRight w:val="0"/>
      <w:marTop w:val="0"/>
      <w:marBottom w:val="0"/>
      <w:divBdr>
        <w:top w:val="none" w:sz="0" w:space="0" w:color="auto"/>
        <w:left w:val="none" w:sz="0" w:space="0" w:color="auto"/>
        <w:bottom w:val="none" w:sz="0" w:space="0" w:color="auto"/>
        <w:right w:val="none" w:sz="0" w:space="0" w:color="auto"/>
      </w:divBdr>
    </w:div>
    <w:div w:id="1377700541">
      <w:bodyDiv w:val="1"/>
      <w:marLeft w:val="0"/>
      <w:marRight w:val="0"/>
      <w:marTop w:val="0"/>
      <w:marBottom w:val="0"/>
      <w:divBdr>
        <w:top w:val="none" w:sz="0" w:space="0" w:color="auto"/>
        <w:left w:val="none" w:sz="0" w:space="0" w:color="auto"/>
        <w:bottom w:val="none" w:sz="0" w:space="0" w:color="auto"/>
        <w:right w:val="none" w:sz="0" w:space="0" w:color="auto"/>
      </w:divBdr>
    </w:div>
    <w:div w:id="1379626322">
      <w:bodyDiv w:val="1"/>
      <w:marLeft w:val="0"/>
      <w:marRight w:val="0"/>
      <w:marTop w:val="0"/>
      <w:marBottom w:val="0"/>
      <w:divBdr>
        <w:top w:val="none" w:sz="0" w:space="0" w:color="auto"/>
        <w:left w:val="none" w:sz="0" w:space="0" w:color="auto"/>
        <w:bottom w:val="none" w:sz="0" w:space="0" w:color="auto"/>
        <w:right w:val="none" w:sz="0" w:space="0" w:color="auto"/>
      </w:divBdr>
    </w:div>
    <w:div w:id="1379626868">
      <w:bodyDiv w:val="1"/>
      <w:marLeft w:val="0"/>
      <w:marRight w:val="0"/>
      <w:marTop w:val="0"/>
      <w:marBottom w:val="0"/>
      <w:divBdr>
        <w:top w:val="none" w:sz="0" w:space="0" w:color="auto"/>
        <w:left w:val="none" w:sz="0" w:space="0" w:color="auto"/>
        <w:bottom w:val="none" w:sz="0" w:space="0" w:color="auto"/>
        <w:right w:val="none" w:sz="0" w:space="0" w:color="auto"/>
      </w:divBdr>
    </w:div>
    <w:div w:id="1387609704">
      <w:bodyDiv w:val="1"/>
      <w:marLeft w:val="0"/>
      <w:marRight w:val="0"/>
      <w:marTop w:val="0"/>
      <w:marBottom w:val="0"/>
      <w:divBdr>
        <w:top w:val="none" w:sz="0" w:space="0" w:color="auto"/>
        <w:left w:val="none" w:sz="0" w:space="0" w:color="auto"/>
        <w:bottom w:val="none" w:sz="0" w:space="0" w:color="auto"/>
        <w:right w:val="none" w:sz="0" w:space="0" w:color="auto"/>
      </w:divBdr>
    </w:div>
    <w:div w:id="1393499702">
      <w:bodyDiv w:val="1"/>
      <w:marLeft w:val="0"/>
      <w:marRight w:val="0"/>
      <w:marTop w:val="0"/>
      <w:marBottom w:val="0"/>
      <w:divBdr>
        <w:top w:val="none" w:sz="0" w:space="0" w:color="auto"/>
        <w:left w:val="none" w:sz="0" w:space="0" w:color="auto"/>
        <w:bottom w:val="none" w:sz="0" w:space="0" w:color="auto"/>
        <w:right w:val="none" w:sz="0" w:space="0" w:color="auto"/>
      </w:divBdr>
    </w:div>
    <w:div w:id="1393578806">
      <w:bodyDiv w:val="1"/>
      <w:marLeft w:val="0"/>
      <w:marRight w:val="0"/>
      <w:marTop w:val="0"/>
      <w:marBottom w:val="0"/>
      <w:divBdr>
        <w:top w:val="none" w:sz="0" w:space="0" w:color="auto"/>
        <w:left w:val="none" w:sz="0" w:space="0" w:color="auto"/>
        <w:bottom w:val="none" w:sz="0" w:space="0" w:color="auto"/>
        <w:right w:val="none" w:sz="0" w:space="0" w:color="auto"/>
      </w:divBdr>
    </w:div>
    <w:div w:id="1399816054">
      <w:bodyDiv w:val="1"/>
      <w:marLeft w:val="0"/>
      <w:marRight w:val="0"/>
      <w:marTop w:val="0"/>
      <w:marBottom w:val="0"/>
      <w:divBdr>
        <w:top w:val="none" w:sz="0" w:space="0" w:color="auto"/>
        <w:left w:val="none" w:sz="0" w:space="0" w:color="auto"/>
        <w:bottom w:val="none" w:sz="0" w:space="0" w:color="auto"/>
        <w:right w:val="none" w:sz="0" w:space="0" w:color="auto"/>
      </w:divBdr>
    </w:div>
    <w:div w:id="1401365292">
      <w:bodyDiv w:val="1"/>
      <w:marLeft w:val="0"/>
      <w:marRight w:val="0"/>
      <w:marTop w:val="0"/>
      <w:marBottom w:val="0"/>
      <w:divBdr>
        <w:top w:val="none" w:sz="0" w:space="0" w:color="auto"/>
        <w:left w:val="none" w:sz="0" w:space="0" w:color="auto"/>
        <w:bottom w:val="none" w:sz="0" w:space="0" w:color="auto"/>
        <w:right w:val="none" w:sz="0" w:space="0" w:color="auto"/>
      </w:divBdr>
    </w:div>
    <w:div w:id="1402025230">
      <w:bodyDiv w:val="1"/>
      <w:marLeft w:val="0"/>
      <w:marRight w:val="0"/>
      <w:marTop w:val="0"/>
      <w:marBottom w:val="0"/>
      <w:divBdr>
        <w:top w:val="none" w:sz="0" w:space="0" w:color="auto"/>
        <w:left w:val="none" w:sz="0" w:space="0" w:color="auto"/>
        <w:bottom w:val="none" w:sz="0" w:space="0" w:color="auto"/>
        <w:right w:val="none" w:sz="0" w:space="0" w:color="auto"/>
      </w:divBdr>
    </w:div>
    <w:div w:id="1403143398">
      <w:bodyDiv w:val="1"/>
      <w:marLeft w:val="0"/>
      <w:marRight w:val="0"/>
      <w:marTop w:val="0"/>
      <w:marBottom w:val="0"/>
      <w:divBdr>
        <w:top w:val="none" w:sz="0" w:space="0" w:color="auto"/>
        <w:left w:val="none" w:sz="0" w:space="0" w:color="auto"/>
        <w:bottom w:val="none" w:sz="0" w:space="0" w:color="auto"/>
        <w:right w:val="none" w:sz="0" w:space="0" w:color="auto"/>
      </w:divBdr>
    </w:div>
    <w:div w:id="1405107014">
      <w:bodyDiv w:val="1"/>
      <w:marLeft w:val="0"/>
      <w:marRight w:val="0"/>
      <w:marTop w:val="0"/>
      <w:marBottom w:val="0"/>
      <w:divBdr>
        <w:top w:val="none" w:sz="0" w:space="0" w:color="auto"/>
        <w:left w:val="none" w:sz="0" w:space="0" w:color="auto"/>
        <w:bottom w:val="none" w:sz="0" w:space="0" w:color="auto"/>
        <w:right w:val="none" w:sz="0" w:space="0" w:color="auto"/>
      </w:divBdr>
    </w:div>
    <w:div w:id="1405490830">
      <w:bodyDiv w:val="1"/>
      <w:marLeft w:val="0"/>
      <w:marRight w:val="0"/>
      <w:marTop w:val="0"/>
      <w:marBottom w:val="0"/>
      <w:divBdr>
        <w:top w:val="none" w:sz="0" w:space="0" w:color="auto"/>
        <w:left w:val="none" w:sz="0" w:space="0" w:color="auto"/>
        <w:bottom w:val="none" w:sz="0" w:space="0" w:color="auto"/>
        <w:right w:val="none" w:sz="0" w:space="0" w:color="auto"/>
      </w:divBdr>
    </w:div>
    <w:div w:id="1408503640">
      <w:bodyDiv w:val="1"/>
      <w:marLeft w:val="0"/>
      <w:marRight w:val="0"/>
      <w:marTop w:val="0"/>
      <w:marBottom w:val="0"/>
      <w:divBdr>
        <w:top w:val="none" w:sz="0" w:space="0" w:color="auto"/>
        <w:left w:val="none" w:sz="0" w:space="0" w:color="auto"/>
        <w:bottom w:val="none" w:sz="0" w:space="0" w:color="auto"/>
        <w:right w:val="none" w:sz="0" w:space="0" w:color="auto"/>
      </w:divBdr>
    </w:div>
    <w:div w:id="1410542571">
      <w:bodyDiv w:val="1"/>
      <w:marLeft w:val="0"/>
      <w:marRight w:val="0"/>
      <w:marTop w:val="0"/>
      <w:marBottom w:val="0"/>
      <w:divBdr>
        <w:top w:val="none" w:sz="0" w:space="0" w:color="auto"/>
        <w:left w:val="none" w:sz="0" w:space="0" w:color="auto"/>
        <w:bottom w:val="none" w:sz="0" w:space="0" w:color="auto"/>
        <w:right w:val="none" w:sz="0" w:space="0" w:color="auto"/>
      </w:divBdr>
    </w:div>
    <w:div w:id="1426807341">
      <w:bodyDiv w:val="1"/>
      <w:marLeft w:val="0"/>
      <w:marRight w:val="0"/>
      <w:marTop w:val="0"/>
      <w:marBottom w:val="0"/>
      <w:divBdr>
        <w:top w:val="none" w:sz="0" w:space="0" w:color="auto"/>
        <w:left w:val="none" w:sz="0" w:space="0" w:color="auto"/>
        <w:bottom w:val="none" w:sz="0" w:space="0" w:color="auto"/>
        <w:right w:val="none" w:sz="0" w:space="0" w:color="auto"/>
      </w:divBdr>
    </w:div>
    <w:div w:id="1431046700">
      <w:bodyDiv w:val="1"/>
      <w:marLeft w:val="0"/>
      <w:marRight w:val="0"/>
      <w:marTop w:val="0"/>
      <w:marBottom w:val="0"/>
      <w:divBdr>
        <w:top w:val="none" w:sz="0" w:space="0" w:color="auto"/>
        <w:left w:val="none" w:sz="0" w:space="0" w:color="auto"/>
        <w:bottom w:val="none" w:sz="0" w:space="0" w:color="auto"/>
        <w:right w:val="none" w:sz="0" w:space="0" w:color="auto"/>
      </w:divBdr>
    </w:div>
    <w:div w:id="1436826969">
      <w:bodyDiv w:val="1"/>
      <w:marLeft w:val="0"/>
      <w:marRight w:val="0"/>
      <w:marTop w:val="0"/>
      <w:marBottom w:val="0"/>
      <w:divBdr>
        <w:top w:val="none" w:sz="0" w:space="0" w:color="auto"/>
        <w:left w:val="none" w:sz="0" w:space="0" w:color="auto"/>
        <w:bottom w:val="none" w:sz="0" w:space="0" w:color="auto"/>
        <w:right w:val="none" w:sz="0" w:space="0" w:color="auto"/>
      </w:divBdr>
    </w:div>
    <w:div w:id="1438519071">
      <w:bodyDiv w:val="1"/>
      <w:marLeft w:val="0"/>
      <w:marRight w:val="0"/>
      <w:marTop w:val="0"/>
      <w:marBottom w:val="0"/>
      <w:divBdr>
        <w:top w:val="none" w:sz="0" w:space="0" w:color="auto"/>
        <w:left w:val="none" w:sz="0" w:space="0" w:color="auto"/>
        <w:bottom w:val="none" w:sz="0" w:space="0" w:color="auto"/>
        <w:right w:val="none" w:sz="0" w:space="0" w:color="auto"/>
      </w:divBdr>
    </w:div>
    <w:div w:id="1440295292">
      <w:bodyDiv w:val="1"/>
      <w:marLeft w:val="0"/>
      <w:marRight w:val="0"/>
      <w:marTop w:val="0"/>
      <w:marBottom w:val="0"/>
      <w:divBdr>
        <w:top w:val="none" w:sz="0" w:space="0" w:color="auto"/>
        <w:left w:val="none" w:sz="0" w:space="0" w:color="auto"/>
        <w:bottom w:val="none" w:sz="0" w:space="0" w:color="auto"/>
        <w:right w:val="none" w:sz="0" w:space="0" w:color="auto"/>
      </w:divBdr>
    </w:div>
    <w:div w:id="1446196801">
      <w:bodyDiv w:val="1"/>
      <w:marLeft w:val="0"/>
      <w:marRight w:val="0"/>
      <w:marTop w:val="0"/>
      <w:marBottom w:val="0"/>
      <w:divBdr>
        <w:top w:val="none" w:sz="0" w:space="0" w:color="auto"/>
        <w:left w:val="none" w:sz="0" w:space="0" w:color="auto"/>
        <w:bottom w:val="none" w:sz="0" w:space="0" w:color="auto"/>
        <w:right w:val="none" w:sz="0" w:space="0" w:color="auto"/>
      </w:divBdr>
    </w:div>
    <w:div w:id="1447626385">
      <w:bodyDiv w:val="1"/>
      <w:marLeft w:val="0"/>
      <w:marRight w:val="0"/>
      <w:marTop w:val="0"/>
      <w:marBottom w:val="0"/>
      <w:divBdr>
        <w:top w:val="none" w:sz="0" w:space="0" w:color="auto"/>
        <w:left w:val="none" w:sz="0" w:space="0" w:color="auto"/>
        <w:bottom w:val="none" w:sz="0" w:space="0" w:color="auto"/>
        <w:right w:val="none" w:sz="0" w:space="0" w:color="auto"/>
      </w:divBdr>
    </w:div>
    <w:div w:id="1450665226">
      <w:bodyDiv w:val="1"/>
      <w:marLeft w:val="0"/>
      <w:marRight w:val="0"/>
      <w:marTop w:val="0"/>
      <w:marBottom w:val="0"/>
      <w:divBdr>
        <w:top w:val="none" w:sz="0" w:space="0" w:color="auto"/>
        <w:left w:val="none" w:sz="0" w:space="0" w:color="auto"/>
        <w:bottom w:val="none" w:sz="0" w:space="0" w:color="auto"/>
        <w:right w:val="none" w:sz="0" w:space="0" w:color="auto"/>
      </w:divBdr>
    </w:div>
    <w:div w:id="1450970442">
      <w:bodyDiv w:val="1"/>
      <w:marLeft w:val="0"/>
      <w:marRight w:val="0"/>
      <w:marTop w:val="0"/>
      <w:marBottom w:val="0"/>
      <w:divBdr>
        <w:top w:val="none" w:sz="0" w:space="0" w:color="auto"/>
        <w:left w:val="none" w:sz="0" w:space="0" w:color="auto"/>
        <w:bottom w:val="none" w:sz="0" w:space="0" w:color="auto"/>
        <w:right w:val="none" w:sz="0" w:space="0" w:color="auto"/>
      </w:divBdr>
    </w:div>
    <w:div w:id="1454786768">
      <w:bodyDiv w:val="1"/>
      <w:marLeft w:val="0"/>
      <w:marRight w:val="0"/>
      <w:marTop w:val="0"/>
      <w:marBottom w:val="0"/>
      <w:divBdr>
        <w:top w:val="none" w:sz="0" w:space="0" w:color="auto"/>
        <w:left w:val="none" w:sz="0" w:space="0" w:color="auto"/>
        <w:bottom w:val="none" w:sz="0" w:space="0" w:color="auto"/>
        <w:right w:val="none" w:sz="0" w:space="0" w:color="auto"/>
      </w:divBdr>
    </w:div>
    <w:div w:id="1458177137">
      <w:bodyDiv w:val="1"/>
      <w:marLeft w:val="0"/>
      <w:marRight w:val="0"/>
      <w:marTop w:val="0"/>
      <w:marBottom w:val="0"/>
      <w:divBdr>
        <w:top w:val="none" w:sz="0" w:space="0" w:color="auto"/>
        <w:left w:val="none" w:sz="0" w:space="0" w:color="auto"/>
        <w:bottom w:val="none" w:sz="0" w:space="0" w:color="auto"/>
        <w:right w:val="none" w:sz="0" w:space="0" w:color="auto"/>
      </w:divBdr>
    </w:div>
    <w:div w:id="1471753183">
      <w:bodyDiv w:val="1"/>
      <w:marLeft w:val="0"/>
      <w:marRight w:val="0"/>
      <w:marTop w:val="0"/>
      <w:marBottom w:val="0"/>
      <w:divBdr>
        <w:top w:val="none" w:sz="0" w:space="0" w:color="auto"/>
        <w:left w:val="none" w:sz="0" w:space="0" w:color="auto"/>
        <w:bottom w:val="none" w:sz="0" w:space="0" w:color="auto"/>
        <w:right w:val="none" w:sz="0" w:space="0" w:color="auto"/>
      </w:divBdr>
    </w:div>
    <w:div w:id="1473055340">
      <w:bodyDiv w:val="1"/>
      <w:marLeft w:val="0"/>
      <w:marRight w:val="0"/>
      <w:marTop w:val="0"/>
      <w:marBottom w:val="0"/>
      <w:divBdr>
        <w:top w:val="none" w:sz="0" w:space="0" w:color="auto"/>
        <w:left w:val="none" w:sz="0" w:space="0" w:color="auto"/>
        <w:bottom w:val="none" w:sz="0" w:space="0" w:color="auto"/>
        <w:right w:val="none" w:sz="0" w:space="0" w:color="auto"/>
      </w:divBdr>
    </w:div>
    <w:div w:id="1476950045">
      <w:bodyDiv w:val="1"/>
      <w:marLeft w:val="0"/>
      <w:marRight w:val="0"/>
      <w:marTop w:val="0"/>
      <w:marBottom w:val="0"/>
      <w:divBdr>
        <w:top w:val="none" w:sz="0" w:space="0" w:color="auto"/>
        <w:left w:val="none" w:sz="0" w:space="0" w:color="auto"/>
        <w:bottom w:val="none" w:sz="0" w:space="0" w:color="auto"/>
        <w:right w:val="none" w:sz="0" w:space="0" w:color="auto"/>
      </w:divBdr>
    </w:div>
    <w:div w:id="1485969976">
      <w:bodyDiv w:val="1"/>
      <w:marLeft w:val="0"/>
      <w:marRight w:val="0"/>
      <w:marTop w:val="0"/>
      <w:marBottom w:val="0"/>
      <w:divBdr>
        <w:top w:val="none" w:sz="0" w:space="0" w:color="auto"/>
        <w:left w:val="none" w:sz="0" w:space="0" w:color="auto"/>
        <w:bottom w:val="none" w:sz="0" w:space="0" w:color="auto"/>
        <w:right w:val="none" w:sz="0" w:space="0" w:color="auto"/>
      </w:divBdr>
    </w:div>
    <w:div w:id="1487160116">
      <w:bodyDiv w:val="1"/>
      <w:marLeft w:val="0"/>
      <w:marRight w:val="0"/>
      <w:marTop w:val="0"/>
      <w:marBottom w:val="0"/>
      <w:divBdr>
        <w:top w:val="none" w:sz="0" w:space="0" w:color="auto"/>
        <w:left w:val="none" w:sz="0" w:space="0" w:color="auto"/>
        <w:bottom w:val="none" w:sz="0" w:space="0" w:color="auto"/>
        <w:right w:val="none" w:sz="0" w:space="0" w:color="auto"/>
      </w:divBdr>
    </w:div>
    <w:div w:id="1493839113">
      <w:bodyDiv w:val="1"/>
      <w:marLeft w:val="0"/>
      <w:marRight w:val="0"/>
      <w:marTop w:val="0"/>
      <w:marBottom w:val="0"/>
      <w:divBdr>
        <w:top w:val="none" w:sz="0" w:space="0" w:color="auto"/>
        <w:left w:val="none" w:sz="0" w:space="0" w:color="auto"/>
        <w:bottom w:val="none" w:sz="0" w:space="0" w:color="auto"/>
        <w:right w:val="none" w:sz="0" w:space="0" w:color="auto"/>
      </w:divBdr>
    </w:div>
    <w:div w:id="1499542701">
      <w:bodyDiv w:val="1"/>
      <w:marLeft w:val="0"/>
      <w:marRight w:val="0"/>
      <w:marTop w:val="0"/>
      <w:marBottom w:val="0"/>
      <w:divBdr>
        <w:top w:val="none" w:sz="0" w:space="0" w:color="auto"/>
        <w:left w:val="none" w:sz="0" w:space="0" w:color="auto"/>
        <w:bottom w:val="none" w:sz="0" w:space="0" w:color="auto"/>
        <w:right w:val="none" w:sz="0" w:space="0" w:color="auto"/>
      </w:divBdr>
    </w:div>
    <w:div w:id="1504200329">
      <w:bodyDiv w:val="1"/>
      <w:marLeft w:val="0"/>
      <w:marRight w:val="0"/>
      <w:marTop w:val="0"/>
      <w:marBottom w:val="0"/>
      <w:divBdr>
        <w:top w:val="none" w:sz="0" w:space="0" w:color="auto"/>
        <w:left w:val="none" w:sz="0" w:space="0" w:color="auto"/>
        <w:bottom w:val="none" w:sz="0" w:space="0" w:color="auto"/>
        <w:right w:val="none" w:sz="0" w:space="0" w:color="auto"/>
      </w:divBdr>
    </w:div>
    <w:div w:id="1513228552">
      <w:bodyDiv w:val="1"/>
      <w:marLeft w:val="0"/>
      <w:marRight w:val="0"/>
      <w:marTop w:val="0"/>
      <w:marBottom w:val="0"/>
      <w:divBdr>
        <w:top w:val="none" w:sz="0" w:space="0" w:color="auto"/>
        <w:left w:val="none" w:sz="0" w:space="0" w:color="auto"/>
        <w:bottom w:val="none" w:sz="0" w:space="0" w:color="auto"/>
        <w:right w:val="none" w:sz="0" w:space="0" w:color="auto"/>
      </w:divBdr>
    </w:div>
    <w:div w:id="1514956484">
      <w:bodyDiv w:val="1"/>
      <w:marLeft w:val="0"/>
      <w:marRight w:val="0"/>
      <w:marTop w:val="0"/>
      <w:marBottom w:val="0"/>
      <w:divBdr>
        <w:top w:val="none" w:sz="0" w:space="0" w:color="auto"/>
        <w:left w:val="none" w:sz="0" w:space="0" w:color="auto"/>
        <w:bottom w:val="none" w:sz="0" w:space="0" w:color="auto"/>
        <w:right w:val="none" w:sz="0" w:space="0" w:color="auto"/>
      </w:divBdr>
    </w:div>
    <w:div w:id="1518428437">
      <w:bodyDiv w:val="1"/>
      <w:marLeft w:val="0"/>
      <w:marRight w:val="0"/>
      <w:marTop w:val="0"/>
      <w:marBottom w:val="0"/>
      <w:divBdr>
        <w:top w:val="none" w:sz="0" w:space="0" w:color="auto"/>
        <w:left w:val="none" w:sz="0" w:space="0" w:color="auto"/>
        <w:bottom w:val="none" w:sz="0" w:space="0" w:color="auto"/>
        <w:right w:val="none" w:sz="0" w:space="0" w:color="auto"/>
      </w:divBdr>
    </w:div>
    <w:div w:id="1519615567">
      <w:bodyDiv w:val="1"/>
      <w:marLeft w:val="0"/>
      <w:marRight w:val="0"/>
      <w:marTop w:val="0"/>
      <w:marBottom w:val="0"/>
      <w:divBdr>
        <w:top w:val="none" w:sz="0" w:space="0" w:color="auto"/>
        <w:left w:val="none" w:sz="0" w:space="0" w:color="auto"/>
        <w:bottom w:val="none" w:sz="0" w:space="0" w:color="auto"/>
        <w:right w:val="none" w:sz="0" w:space="0" w:color="auto"/>
      </w:divBdr>
    </w:div>
    <w:div w:id="1523859976">
      <w:bodyDiv w:val="1"/>
      <w:marLeft w:val="0"/>
      <w:marRight w:val="0"/>
      <w:marTop w:val="0"/>
      <w:marBottom w:val="0"/>
      <w:divBdr>
        <w:top w:val="none" w:sz="0" w:space="0" w:color="auto"/>
        <w:left w:val="none" w:sz="0" w:space="0" w:color="auto"/>
        <w:bottom w:val="none" w:sz="0" w:space="0" w:color="auto"/>
        <w:right w:val="none" w:sz="0" w:space="0" w:color="auto"/>
      </w:divBdr>
    </w:div>
    <w:div w:id="1527251599">
      <w:bodyDiv w:val="1"/>
      <w:marLeft w:val="0"/>
      <w:marRight w:val="0"/>
      <w:marTop w:val="0"/>
      <w:marBottom w:val="0"/>
      <w:divBdr>
        <w:top w:val="none" w:sz="0" w:space="0" w:color="auto"/>
        <w:left w:val="none" w:sz="0" w:space="0" w:color="auto"/>
        <w:bottom w:val="none" w:sz="0" w:space="0" w:color="auto"/>
        <w:right w:val="none" w:sz="0" w:space="0" w:color="auto"/>
      </w:divBdr>
    </w:div>
    <w:div w:id="1529945543">
      <w:bodyDiv w:val="1"/>
      <w:marLeft w:val="0"/>
      <w:marRight w:val="0"/>
      <w:marTop w:val="0"/>
      <w:marBottom w:val="0"/>
      <w:divBdr>
        <w:top w:val="none" w:sz="0" w:space="0" w:color="auto"/>
        <w:left w:val="none" w:sz="0" w:space="0" w:color="auto"/>
        <w:bottom w:val="none" w:sz="0" w:space="0" w:color="auto"/>
        <w:right w:val="none" w:sz="0" w:space="0" w:color="auto"/>
      </w:divBdr>
    </w:div>
    <w:div w:id="1538933119">
      <w:bodyDiv w:val="1"/>
      <w:marLeft w:val="0"/>
      <w:marRight w:val="0"/>
      <w:marTop w:val="0"/>
      <w:marBottom w:val="0"/>
      <w:divBdr>
        <w:top w:val="none" w:sz="0" w:space="0" w:color="auto"/>
        <w:left w:val="none" w:sz="0" w:space="0" w:color="auto"/>
        <w:bottom w:val="none" w:sz="0" w:space="0" w:color="auto"/>
        <w:right w:val="none" w:sz="0" w:space="0" w:color="auto"/>
      </w:divBdr>
    </w:div>
    <w:div w:id="1541553294">
      <w:bodyDiv w:val="1"/>
      <w:marLeft w:val="0"/>
      <w:marRight w:val="0"/>
      <w:marTop w:val="0"/>
      <w:marBottom w:val="0"/>
      <w:divBdr>
        <w:top w:val="none" w:sz="0" w:space="0" w:color="auto"/>
        <w:left w:val="none" w:sz="0" w:space="0" w:color="auto"/>
        <w:bottom w:val="none" w:sz="0" w:space="0" w:color="auto"/>
        <w:right w:val="none" w:sz="0" w:space="0" w:color="auto"/>
      </w:divBdr>
    </w:div>
    <w:div w:id="1542085685">
      <w:bodyDiv w:val="1"/>
      <w:marLeft w:val="0"/>
      <w:marRight w:val="0"/>
      <w:marTop w:val="0"/>
      <w:marBottom w:val="0"/>
      <w:divBdr>
        <w:top w:val="none" w:sz="0" w:space="0" w:color="auto"/>
        <w:left w:val="none" w:sz="0" w:space="0" w:color="auto"/>
        <w:bottom w:val="none" w:sz="0" w:space="0" w:color="auto"/>
        <w:right w:val="none" w:sz="0" w:space="0" w:color="auto"/>
      </w:divBdr>
    </w:div>
    <w:div w:id="1543438700">
      <w:bodyDiv w:val="1"/>
      <w:marLeft w:val="0"/>
      <w:marRight w:val="0"/>
      <w:marTop w:val="0"/>
      <w:marBottom w:val="0"/>
      <w:divBdr>
        <w:top w:val="none" w:sz="0" w:space="0" w:color="auto"/>
        <w:left w:val="none" w:sz="0" w:space="0" w:color="auto"/>
        <w:bottom w:val="none" w:sz="0" w:space="0" w:color="auto"/>
        <w:right w:val="none" w:sz="0" w:space="0" w:color="auto"/>
      </w:divBdr>
    </w:div>
    <w:div w:id="1545362670">
      <w:bodyDiv w:val="1"/>
      <w:marLeft w:val="0"/>
      <w:marRight w:val="0"/>
      <w:marTop w:val="0"/>
      <w:marBottom w:val="0"/>
      <w:divBdr>
        <w:top w:val="none" w:sz="0" w:space="0" w:color="auto"/>
        <w:left w:val="none" w:sz="0" w:space="0" w:color="auto"/>
        <w:bottom w:val="none" w:sz="0" w:space="0" w:color="auto"/>
        <w:right w:val="none" w:sz="0" w:space="0" w:color="auto"/>
      </w:divBdr>
    </w:div>
    <w:div w:id="1546940797">
      <w:bodyDiv w:val="1"/>
      <w:marLeft w:val="0"/>
      <w:marRight w:val="0"/>
      <w:marTop w:val="0"/>
      <w:marBottom w:val="0"/>
      <w:divBdr>
        <w:top w:val="none" w:sz="0" w:space="0" w:color="auto"/>
        <w:left w:val="none" w:sz="0" w:space="0" w:color="auto"/>
        <w:bottom w:val="none" w:sz="0" w:space="0" w:color="auto"/>
        <w:right w:val="none" w:sz="0" w:space="0" w:color="auto"/>
      </w:divBdr>
    </w:div>
    <w:div w:id="1547838681">
      <w:bodyDiv w:val="1"/>
      <w:marLeft w:val="0"/>
      <w:marRight w:val="0"/>
      <w:marTop w:val="0"/>
      <w:marBottom w:val="0"/>
      <w:divBdr>
        <w:top w:val="none" w:sz="0" w:space="0" w:color="auto"/>
        <w:left w:val="none" w:sz="0" w:space="0" w:color="auto"/>
        <w:bottom w:val="none" w:sz="0" w:space="0" w:color="auto"/>
        <w:right w:val="none" w:sz="0" w:space="0" w:color="auto"/>
      </w:divBdr>
    </w:div>
    <w:div w:id="1548956581">
      <w:bodyDiv w:val="1"/>
      <w:marLeft w:val="0"/>
      <w:marRight w:val="0"/>
      <w:marTop w:val="0"/>
      <w:marBottom w:val="0"/>
      <w:divBdr>
        <w:top w:val="none" w:sz="0" w:space="0" w:color="auto"/>
        <w:left w:val="none" w:sz="0" w:space="0" w:color="auto"/>
        <w:bottom w:val="none" w:sz="0" w:space="0" w:color="auto"/>
        <w:right w:val="none" w:sz="0" w:space="0" w:color="auto"/>
      </w:divBdr>
    </w:div>
    <w:div w:id="1550915356">
      <w:bodyDiv w:val="1"/>
      <w:marLeft w:val="0"/>
      <w:marRight w:val="0"/>
      <w:marTop w:val="0"/>
      <w:marBottom w:val="0"/>
      <w:divBdr>
        <w:top w:val="none" w:sz="0" w:space="0" w:color="auto"/>
        <w:left w:val="none" w:sz="0" w:space="0" w:color="auto"/>
        <w:bottom w:val="none" w:sz="0" w:space="0" w:color="auto"/>
        <w:right w:val="none" w:sz="0" w:space="0" w:color="auto"/>
      </w:divBdr>
    </w:div>
    <w:div w:id="1560939252">
      <w:bodyDiv w:val="1"/>
      <w:marLeft w:val="0"/>
      <w:marRight w:val="0"/>
      <w:marTop w:val="0"/>
      <w:marBottom w:val="0"/>
      <w:divBdr>
        <w:top w:val="none" w:sz="0" w:space="0" w:color="auto"/>
        <w:left w:val="none" w:sz="0" w:space="0" w:color="auto"/>
        <w:bottom w:val="none" w:sz="0" w:space="0" w:color="auto"/>
        <w:right w:val="none" w:sz="0" w:space="0" w:color="auto"/>
      </w:divBdr>
    </w:div>
    <w:div w:id="1562523386">
      <w:bodyDiv w:val="1"/>
      <w:marLeft w:val="0"/>
      <w:marRight w:val="0"/>
      <w:marTop w:val="0"/>
      <w:marBottom w:val="0"/>
      <w:divBdr>
        <w:top w:val="none" w:sz="0" w:space="0" w:color="auto"/>
        <w:left w:val="none" w:sz="0" w:space="0" w:color="auto"/>
        <w:bottom w:val="none" w:sz="0" w:space="0" w:color="auto"/>
        <w:right w:val="none" w:sz="0" w:space="0" w:color="auto"/>
      </w:divBdr>
    </w:div>
    <w:div w:id="1565871492">
      <w:bodyDiv w:val="1"/>
      <w:marLeft w:val="0"/>
      <w:marRight w:val="0"/>
      <w:marTop w:val="0"/>
      <w:marBottom w:val="0"/>
      <w:divBdr>
        <w:top w:val="none" w:sz="0" w:space="0" w:color="auto"/>
        <w:left w:val="none" w:sz="0" w:space="0" w:color="auto"/>
        <w:bottom w:val="none" w:sz="0" w:space="0" w:color="auto"/>
        <w:right w:val="none" w:sz="0" w:space="0" w:color="auto"/>
      </w:divBdr>
    </w:div>
    <w:div w:id="1570578527">
      <w:bodyDiv w:val="1"/>
      <w:marLeft w:val="0"/>
      <w:marRight w:val="0"/>
      <w:marTop w:val="0"/>
      <w:marBottom w:val="0"/>
      <w:divBdr>
        <w:top w:val="none" w:sz="0" w:space="0" w:color="auto"/>
        <w:left w:val="none" w:sz="0" w:space="0" w:color="auto"/>
        <w:bottom w:val="none" w:sz="0" w:space="0" w:color="auto"/>
        <w:right w:val="none" w:sz="0" w:space="0" w:color="auto"/>
      </w:divBdr>
    </w:div>
    <w:div w:id="1574122900">
      <w:bodyDiv w:val="1"/>
      <w:marLeft w:val="0"/>
      <w:marRight w:val="0"/>
      <w:marTop w:val="0"/>
      <w:marBottom w:val="0"/>
      <w:divBdr>
        <w:top w:val="none" w:sz="0" w:space="0" w:color="auto"/>
        <w:left w:val="none" w:sz="0" w:space="0" w:color="auto"/>
        <w:bottom w:val="none" w:sz="0" w:space="0" w:color="auto"/>
        <w:right w:val="none" w:sz="0" w:space="0" w:color="auto"/>
      </w:divBdr>
    </w:div>
    <w:div w:id="1577547131">
      <w:bodyDiv w:val="1"/>
      <w:marLeft w:val="0"/>
      <w:marRight w:val="0"/>
      <w:marTop w:val="0"/>
      <w:marBottom w:val="0"/>
      <w:divBdr>
        <w:top w:val="none" w:sz="0" w:space="0" w:color="auto"/>
        <w:left w:val="none" w:sz="0" w:space="0" w:color="auto"/>
        <w:bottom w:val="none" w:sz="0" w:space="0" w:color="auto"/>
        <w:right w:val="none" w:sz="0" w:space="0" w:color="auto"/>
      </w:divBdr>
      <w:divsChild>
        <w:div w:id="276838640">
          <w:marLeft w:val="0"/>
          <w:marRight w:val="0"/>
          <w:marTop w:val="0"/>
          <w:marBottom w:val="0"/>
          <w:divBdr>
            <w:top w:val="none" w:sz="0" w:space="0" w:color="auto"/>
            <w:left w:val="none" w:sz="0" w:space="0" w:color="auto"/>
            <w:bottom w:val="none" w:sz="0" w:space="0" w:color="auto"/>
            <w:right w:val="none" w:sz="0" w:space="0" w:color="auto"/>
          </w:divBdr>
          <w:divsChild>
            <w:div w:id="155535876">
              <w:marLeft w:val="0"/>
              <w:marRight w:val="0"/>
              <w:marTop w:val="0"/>
              <w:marBottom w:val="0"/>
              <w:divBdr>
                <w:top w:val="none" w:sz="0" w:space="0" w:color="auto"/>
                <w:left w:val="none" w:sz="0" w:space="0" w:color="auto"/>
                <w:bottom w:val="none" w:sz="0" w:space="0" w:color="auto"/>
                <w:right w:val="none" w:sz="0" w:space="0" w:color="auto"/>
              </w:divBdr>
            </w:div>
            <w:div w:id="171460754">
              <w:marLeft w:val="0"/>
              <w:marRight w:val="0"/>
              <w:marTop w:val="0"/>
              <w:marBottom w:val="0"/>
              <w:divBdr>
                <w:top w:val="none" w:sz="0" w:space="0" w:color="auto"/>
                <w:left w:val="none" w:sz="0" w:space="0" w:color="auto"/>
                <w:bottom w:val="none" w:sz="0" w:space="0" w:color="auto"/>
                <w:right w:val="none" w:sz="0" w:space="0" w:color="auto"/>
              </w:divBdr>
            </w:div>
            <w:div w:id="266042922">
              <w:marLeft w:val="0"/>
              <w:marRight w:val="0"/>
              <w:marTop w:val="0"/>
              <w:marBottom w:val="0"/>
              <w:divBdr>
                <w:top w:val="none" w:sz="0" w:space="0" w:color="auto"/>
                <w:left w:val="none" w:sz="0" w:space="0" w:color="auto"/>
                <w:bottom w:val="none" w:sz="0" w:space="0" w:color="auto"/>
                <w:right w:val="none" w:sz="0" w:space="0" w:color="auto"/>
              </w:divBdr>
            </w:div>
            <w:div w:id="664938398">
              <w:marLeft w:val="0"/>
              <w:marRight w:val="0"/>
              <w:marTop w:val="0"/>
              <w:marBottom w:val="0"/>
              <w:divBdr>
                <w:top w:val="none" w:sz="0" w:space="0" w:color="auto"/>
                <w:left w:val="none" w:sz="0" w:space="0" w:color="auto"/>
                <w:bottom w:val="none" w:sz="0" w:space="0" w:color="auto"/>
                <w:right w:val="none" w:sz="0" w:space="0" w:color="auto"/>
              </w:divBdr>
            </w:div>
            <w:div w:id="751658947">
              <w:marLeft w:val="0"/>
              <w:marRight w:val="0"/>
              <w:marTop w:val="0"/>
              <w:marBottom w:val="0"/>
              <w:divBdr>
                <w:top w:val="none" w:sz="0" w:space="0" w:color="auto"/>
                <w:left w:val="none" w:sz="0" w:space="0" w:color="auto"/>
                <w:bottom w:val="none" w:sz="0" w:space="0" w:color="auto"/>
                <w:right w:val="none" w:sz="0" w:space="0" w:color="auto"/>
              </w:divBdr>
            </w:div>
            <w:div w:id="1230582437">
              <w:marLeft w:val="0"/>
              <w:marRight w:val="0"/>
              <w:marTop w:val="0"/>
              <w:marBottom w:val="0"/>
              <w:divBdr>
                <w:top w:val="none" w:sz="0" w:space="0" w:color="auto"/>
                <w:left w:val="none" w:sz="0" w:space="0" w:color="auto"/>
                <w:bottom w:val="none" w:sz="0" w:space="0" w:color="auto"/>
                <w:right w:val="none" w:sz="0" w:space="0" w:color="auto"/>
              </w:divBdr>
            </w:div>
            <w:div w:id="1464696054">
              <w:marLeft w:val="0"/>
              <w:marRight w:val="0"/>
              <w:marTop w:val="0"/>
              <w:marBottom w:val="0"/>
              <w:divBdr>
                <w:top w:val="none" w:sz="0" w:space="0" w:color="auto"/>
                <w:left w:val="none" w:sz="0" w:space="0" w:color="auto"/>
                <w:bottom w:val="none" w:sz="0" w:space="0" w:color="auto"/>
                <w:right w:val="none" w:sz="0" w:space="0" w:color="auto"/>
              </w:divBdr>
            </w:div>
            <w:div w:id="1794666681">
              <w:marLeft w:val="0"/>
              <w:marRight w:val="0"/>
              <w:marTop w:val="0"/>
              <w:marBottom w:val="0"/>
              <w:divBdr>
                <w:top w:val="none" w:sz="0" w:space="0" w:color="auto"/>
                <w:left w:val="none" w:sz="0" w:space="0" w:color="auto"/>
                <w:bottom w:val="none" w:sz="0" w:space="0" w:color="auto"/>
                <w:right w:val="none" w:sz="0" w:space="0" w:color="auto"/>
              </w:divBdr>
            </w:div>
            <w:div w:id="181347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59180">
      <w:bodyDiv w:val="1"/>
      <w:marLeft w:val="0"/>
      <w:marRight w:val="0"/>
      <w:marTop w:val="0"/>
      <w:marBottom w:val="0"/>
      <w:divBdr>
        <w:top w:val="none" w:sz="0" w:space="0" w:color="auto"/>
        <w:left w:val="none" w:sz="0" w:space="0" w:color="auto"/>
        <w:bottom w:val="none" w:sz="0" w:space="0" w:color="auto"/>
        <w:right w:val="none" w:sz="0" w:space="0" w:color="auto"/>
      </w:divBdr>
    </w:div>
    <w:div w:id="1582908324">
      <w:bodyDiv w:val="1"/>
      <w:marLeft w:val="0"/>
      <w:marRight w:val="0"/>
      <w:marTop w:val="0"/>
      <w:marBottom w:val="0"/>
      <w:divBdr>
        <w:top w:val="none" w:sz="0" w:space="0" w:color="auto"/>
        <w:left w:val="none" w:sz="0" w:space="0" w:color="auto"/>
        <w:bottom w:val="none" w:sz="0" w:space="0" w:color="auto"/>
        <w:right w:val="none" w:sz="0" w:space="0" w:color="auto"/>
      </w:divBdr>
    </w:div>
    <w:div w:id="1584954934">
      <w:bodyDiv w:val="1"/>
      <w:marLeft w:val="0"/>
      <w:marRight w:val="0"/>
      <w:marTop w:val="0"/>
      <w:marBottom w:val="0"/>
      <w:divBdr>
        <w:top w:val="none" w:sz="0" w:space="0" w:color="auto"/>
        <w:left w:val="none" w:sz="0" w:space="0" w:color="auto"/>
        <w:bottom w:val="none" w:sz="0" w:space="0" w:color="auto"/>
        <w:right w:val="none" w:sz="0" w:space="0" w:color="auto"/>
      </w:divBdr>
    </w:div>
    <w:div w:id="1587230856">
      <w:bodyDiv w:val="1"/>
      <w:marLeft w:val="0"/>
      <w:marRight w:val="0"/>
      <w:marTop w:val="0"/>
      <w:marBottom w:val="0"/>
      <w:divBdr>
        <w:top w:val="none" w:sz="0" w:space="0" w:color="auto"/>
        <w:left w:val="none" w:sz="0" w:space="0" w:color="auto"/>
        <w:bottom w:val="none" w:sz="0" w:space="0" w:color="auto"/>
        <w:right w:val="none" w:sz="0" w:space="0" w:color="auto"/>
      </w:divBdr>
    </w:div>
    <w:div w:id="1592472731">
      <w:bodyDiv w:val="1"/>
      <w:marLeft w:val="0"/>
      <w:marRight w:val="0"/>
      <w:marTop w:val="0"/>
      <w:marBottom w:val="0"/>
      <w:divBdr>
        <w:top w:val="none" w:sz="0" w:space="0" w:color="auto"/>
        <w:left w:val="none" w:sz="0" w:space="0" w:color="auto"/>
        <w:bottom w:val="none" w:sz="0" w:space="0" w:color="auto"/>
        <w:right w:val="none" w:sz="0" w:space="0" w:color="auto"/>
      </w:divBdr>
    </w:div>
    <w:div w:id="1593666341">
      <w:bodyDiv w:val="1"/>
      <w:marLeft w:val="0"/>
      <w:marRight w:val="0"/>
      <w:marTop w:val="0"/>
      <w:marBottom w:val="0"/>
      <w:divBdr>
        <w:top w:val="none" w:sz="0" w:space="0" w:color="auto"/>
        <w:left w:val="none" w:sz="0" w:space="0" w:color="auto"/>
        <w:bottom w:val="none" w:sz="0" w:space="0" w:color="auto"/>
        <w:right w:val="none" w:sz="0" w:space="0" w:color="auto"/>
      </w:divBdr>
    </w:div>
    <w:div w:id="1595015823">
      <w:bodyDiv w:val="1"/>
      <w:marLeft w:val="0"/>
      <w:marRight w:val="0"/>
      <w:marTop w:val="0"/>
      <w:marBottom w:val="0"/>
      <w:divBdr>
        <w:top w:val="none" w:sz="0" w:space="0" w:color="auto"/>
        <w:left w:val="none" w:sz="0" w:space="0" w:color="auto"/>
        <w:bottom w:val="none" w:sz="0" w:space="0" w:color="auto"/>
        <w:right w:val="none" w:sz="0" w:space="0" w:color="auto"/>
      </w:divBdr>
    </w:div>
    <w:div w:id="1599873447">
      <w:bodyDiv w:val="1"/>
      <w:marLeft w:val="0"/>
      <w:marRight w:val="0"/>
      <w:marTop w:val="0"/>
      <w:marBottom w:val="0"/>
      <w:divBdr>
        <w:top w:val="none" w:sz="0" w:space="0" w:color="auto"/>
        <w:left w:val="none" w:sz="0" w:space="0" w:color="auto"/>
        <w:bottom w:val="none" w:sz="0" w:space="0" w:color="auto"/>
        <w:right w:val="none" w:sz="0" w:space="0" w:color="auto"/>
      </w:divBdr>
    </w:div>
    <w:div w:id="1607302177">
      <w:bodyDiv w:val="1"/>
      <w:marLeft w:val="0"/>
      <w:marRight w:val="0"/>
      <w:marTop w:val="0"/>
      <w:marBottom w:val="0"/>
      <w:divBdr>
        <w:top w:val="none" w:sz="0" w:space="0" w:color="auto"/>
        <w:left w:val="none" w:sz="0" w:space="0" w:color="auto"/>
        <w:bottom w:val="none" w:sz="0" w:space="0" w:color="auto"/>
        <w:right w:val="none" w:sz="0" w:space="0" w:color="auto"/>
      </w:divBdr>
    </w:div>
    <w:div w:id="1611156787">
      <w:bodyDiv w:val="1"/>
      <w:marLeft w:val="0"/>
      <w:marRight w:val="0"/>
      <w:marTop w:val="0"/>
      <w:marBottom w:val="0"/>
      <w:divBdr>
        <w:top w:val="none" w:sz="0" w:space="0" w:color="auto"/>
        <w:left w:val="none" w:sz="0" w:space="0" w:color="auto"/>
        <w:bottom w:val="none" w:sz="0" w:space="0" w:color="auto"/>
        <w:right w:val="none" w:sz="0" w:space="0" w:color="auto"/>
      </w:divBdr>
    </w:div>
    <w:div w:id="1621033560">
      <w:bodyDiv w:val="1"/>
      <w:marLeft w:val="0"/>
      <w:marRight w:val="0"/>
      <w:marTop w:val="0"/>
      <w:marBottom w:val="0"/>
      <w:divBdr>
        <w:top w:val="none" w:sz="0" w:space="0" w:color="auto"/>
        <w:left w:val="none" w:sz="0" w:space="0" w:color="auto"/>
        <w:bottom w:val="none" w:sz="0" w:space="0" w:color="auto"/>
        <w:right w:val="none" w:sz="0" w:space="0" w:color="auto"/>
      </w:divBdr>
    </w:div>
    <w:div w:id="1623001401">
      <w:bodyDiv w:val="1"/>
      <w:marLeft w:val="0"/>
      <w:marRight w:val="0"/>
      <w:marTop w:val="0"/>
      <w:marBottom w:val="0"/>
      <w:divBdr>
        <w:top w:val="none" w:sz="0" w:space="0" w:color="auto"/>
        <w:left w:val="none" w:sz="0" w:space="0" w:color="auto"/>
        <w:bottom w:val="none" w:sz="0" w:space="0" w:color="auto"/>
        <w:right w:val="none" w:sz="0" w:space="0" w:color="auto"/>
      </w:divBdr>
    </w:div>
    <w:div w:id="1626815347">
      <w:bodyDiv w:val="1"/>
      <w:marLeft w:val="0"/>
      <w:marRight w:val="0"/>
      <w:marTop w:val="0"/>
      <w:marBottom w:val="0"/>
      <w:divBdr>
        <w:top w:val="none" w:sz="0" w:space="0" w:color="auto"/>
        <w:left w:val="none" w:sz="0" w:space="0" w:color="auto"/>
        <w:bottom w:val="none" w:sz="0" w:space="0" w:color="auto"/>
        <w:right w:val="none" w:sz="0" w:space="0" w:color="auto"/>
      </w:divBdr>
    </w:div>
    <w:div w:id="1633899108">
      <w:bodyDiv w:val="1"/>
      <w:marLeft w:val="0"/>
      <w:marRight w:val="0"/>
      <w:marTop w:val="0"/>
      <w:marBottom w:val="0"/>
      <w:divBdr>
        <w:top w:val="none" w:sz="0" w:space="0" w:color="auto"/>
        <w:left w:val="none" w:sz="0" w:space="0" w:color="auto"/>
        <w:bottom w:val="none" w:sz="0" w:space="0" w:color="auto"/>
        <w:right w:val="none" w:sz="0" w:space="0" w:color="auto"/>
      </w:divBdr>
    </w:div>
    <w:div w:id="1637569219">
      <w:bodyDiv w:val="1"/>
      <w:marLeft w:val="0"/>
      <w:marRight w:val="0"/>
      <w:marTop w:val="0"/>
      <w:marBottom w:val="0"/>
      <w:divBdr>
        <w:top w:val="none" w:sz="0" w:space="0" w:color="auto"/>
        <w:left w:val="none" w:sz="0" w:space="0" w:color="auto"/>
        <w:bottom w:val="none" w:sz="0" w:space="0" w:color="auto"/>
        <w:right w:val="none" w:sz="0" w:space="0" w:color="auto"/>
      </w:divBdr>
    </w:div>
    <w:div w:id="1639451788">
      <w:bodyDiv w:val="1"/>
      <w:marLeft w:val="0"/>
      <w:marRight w:val="0"/>
      <w:marTop w:val="0"/>
      <w:marBottom w:val="0"/>
      <w:divBdr>
        <w:top w:val="none" w:sz="0" w:space="0" w:color="auto"/>
        <w:left w:val="none" w:sz="0" w:space="0" w:color="auto"/>
        <w:bottom w:val="none" w:sz="0" w:space="0" w:color="auto"/>
        <w:right w:val="none" w:sz="0" w:space="0" w:color="auto"/>
      </w:divBdr>
    </w:div>
    <w:div w:id="1647779558">
      <w:bodyDiv w:val="1"/>
      <w:marLeft w:val="0"/>
      <w:marRight w:val="0"/>
      <w:marTop w:val="0"/>
      <w:marBottom w:val="0"/>
      <w:divBdr>
        <w:top w:val="none" w:sz="0" w:space="0" w:color="auto"/>
        <w:left w:val="none" w:sz="0" w:space="0" w:color="auto"/>
        <w:bottom w:val="none" w:sz="0" w:space="0" w:color="auto"/>
        <w:right w:val="none" w:sz="0" w:space="0" w:color="auto"/>
      </w:divBdr>
    </w:div>
    <w:div w:id="1652516504">
      <w:bodyDiv w:val="1"/>
      <w:marLeft w:val="0"/>
      <w:marRight w:val="0"/>
      <w:marTop w:val="0"/>
      <w:marBottom w:val="0"/>
      <w:divBdr>
        <w:top w:val="none" w:sz="0" w:space="0" w:color="auto"/>
        <w:left w:val="none" w:sz="0" w:space="0" w:color="auto"/>
        <w:bottom w:val="none" w:sz="0" w:space="0" w:color="auto"/>
        <w:right w:val="none" w:sz="0" w:space="0" w:color="auto"/>
      </w:divBdr>
    </w:div>
    <w:div w:id="1652634448">
      <w:bodyDiv w:val="1"/>
      <w:marLeft w:val="0"/>
      <w:marRight w:val="0"/>
      <w:marTop w:val="0"/>
      <w:marBottom w:val="0"/>
      <w:divBdr>
        <w:top w:val="none" w:sz="0" w:space="0" w:color="auto"/>
        <w:left w:val="none" w:sz="0" w:space="0" w:color="auto"/>
        <w:bottom w:val="none" w:sz="0" w:space="0" w:color="auto"/>
        <w:right w:val="none" w:sz="0" w:space="0" w:color="auto"/>
      </w:divBdr>
    </w:div>
    <w:div w:id="1654797181">
      <w:bodyDiv w:val="1"/>
      <w:marLeft w:val="0"/>
      <w:marRight w:val="0"/>
      <w:marTop w:val="0"/>
      <w:marBottom w:val="0"/>
      <w:divBdr>
        <w:top w:val="none" w:sz="0" w:space="0" w:color="auto"/>
        <w:left w:val="none" w:sz="0" w:space="0" w:color="auto"/>
        <w:bottom w:val="none" w:sz="0" w:space="0" w:color="auto"/>
        <w:right w:val="none" w:sz="0" w:space="0" w:color="auto"/>
      </w:divBdr>
    </w:div>
    <w:div w:id="1659797289">
      <w:bodyDiv w:val="1"/>
      <w:marLeft w:val="0"/>
      <w:marRight w:val="0"/>
      <w:marTop w:val="0"/>
      <w:marBottom w:val="0"/>
      <w:divBdr>
        <w:top w:val="none" w:sz="0" w:space="0" w:color="auto"/>
        <w:left w:val="none" w:sz="0" w:space="0" w:color="auto"/>
        <w:bottom w:val="none" w:sz="0" w:space="0" w:color="auto"/>
        <w:right w:val="none" w:sz="0" w:space="0" w:color="auto"/>
      </w:divBdr>
    </w:div>
    <w:div w:id="1665354829">
      <w:bodyDiv w:val="1"/>
      <w:marLeft w:val="0"/>
      <w:marRight w:val="0"/>
      <w:marTop w:val="0"/>
      <w:marBottom w:val="0"/>
      <w:divBdr>
        <w:top w:val="none" w:sz="0" w:space="0" w:color="auto"/>
        <w:left w:val="none" w:sz="0" w:space="0" w:color="auto"/>
        <w:bottom w:val="none" w:sz="0" w:space="0" w:color="auto"/>
        <w:right w:val="none" w:sz="0" w:space="0" w:color="auto"/>
      </w:divBdr>
    </w:div>
    <w:div w:id="1665664789">
      <w:bodyDiv w:val="1"/>
      <w:marLeft w:val="0"/>
      <w:marRight w:val="0"/>
      <w:marTop w:val="0"/>
      <w:marBottom w:val="0"/>
      <w:divBdr>
        <w:top w:val="none" w:sz="0" w:space="0" w:color="auto"/>
        <w:left w:val="none" w:sz="0" w:space="0" w:color="auto"/>
        <w:bottom w:val="none" w:sz="0" w:space="0" w:color="auto"/>
        <w:right w:val="none" w:sz="0" w:space="0" w:color="auto"/>
      </w:divBdr>
    </w:div>
    <w:div w:id="1668048499">
      <w:bodyDiv w:val="1"/>
      <w:marLeft w:val="0"/>
      <w:marRight w:val="0"/>
      <w:marTop w:val="0"/>
      <w:marBottom w:val="0"/>
      <w:divBdr>
        <w:top w:val="none" w:sz="0" w:space="0" w:color="auto"/>
        <w:left w:val="none" w:sz="0" w:space="0" w:color="auto"/>
        <w:bottom w:val="none" w:sz="0" w:space="0" w:color="auto"/>
        <w:right w:val="none" w:sz="0" w:space="0" w:color="auto"/>
      </w:divBdr>
    </w:div>
    <w:div w:id="1671908668">
      <w:bodyDiv w:val="1"/>
      <w:marLeft w:val="0"/>
      <w:marRight w:val="0"/>
      <w:marTop w:val="0"/>
      <w:marBottom w:val="0"/>
      <w:divBdr>
        <w:top w:val="none" w:sz="0" w:space="0" w:color="auto"/>
        <w:left w:val="none" w:sz="0" w:space="0" w:color="auto"/>
        <w:bottom w:val="none" w:sz="0" w:space="0" w:color="auto"/>
        <w:right w:val="none" w:sz="0" w:space="0" w:color="auto"/>
      </w:divBdr>
    </w:div>
    <w:div w:id="1672218844">
      <w:bodyDiv w:val="1"/>
      <w:marLeft w:val="0"/>
      <w:marRight w:val="0"/>
      <w:marTop w:val="0"/>
      <w:marBottom w:val="0"/>
      <w:divBdr>
        <w:top w:val="none" w:sz="0" w:space="0" w:color="auto"/>
        <w:left w:val="none" w:sz="0" w:space="0" w:color="auto"/>
        <w:bottom w:val="none" w:sz="0" w:space="0" w:color="auto"/>
        <w:right w:val="none" w:sz="0" w:space="0" w:color="auto"/>
      </w:divBdr>
    </w:div>
    <w:div w:id="1675650429">
      <w:bodyDiv w:val="1"/>
      <w:marLeft w:val="0"/>
      <w:marRight w:val="0"/>
      <w:marTop w:val="0"/>
      <w:marBottom w:val="0"/>
      <w:divBdr>
        <w:top w:val="none" w:sz="0" w:space="0" w:color="auto"/>
        <w:left w:val="none" w:sz="0" w:space="0" w:color="auto"/>
        <w:bottom w:val="none" w:sz="0" w:space="0" w:color="auto"/>
        <w:right w:val="none" w:sz="0" w:space="0" w:color="auto"/>
      </w:divBdr>
    </w:div>
    <w:div w:id="1678186951">
      <w:bodyDiv w:val="1"/>
      <w:marLeft w:val="0"/>
      <w:marRight w:val="0"/>
      <w:marTop w:val="0"/>
      <w:marBottom w:val="0"/>
      <w:divBdr>
        <w:top w:val="none" w:sz="0" w:space="0" w:color="auto"/>
        <w:left w:val="none" w:sz="0" w:space="0" w:color="auto"/>
        <w:bottom w:val="none" w:sz="0" w:space="0" w:color="auto"/>
        <w:right w:val="none" w:sz="0" w:space="0" w:color="auto"/>
      </w:divBdr>
    </w:div>
    <w:div w:id="1678649993">
      <w:bodyDiv w:val="1"/>
      <w:marLeft w:val="0"/>
      <w:marRight w:val="0"/>
      <w:marTop w:val="0"/>
      <w:marBottom w:val="0"/>
      <w:divBdr>
        <w:top w:val="none" w:sz="0" w:space="0" w:color="auto"/>
        <w:left w:val="none" w:sz="0" w:space="0" w:color="auto"/>
        <w:bottom w:val="none" w:sz="0" w:space="0" w:color="auto"/>
        <w:right w:val="none" w:sz="0" w:space="0" w:color="auto"/>
      </w:divBdr>
    </w:div>
    <w:div w:id="1689286525">
      <w:bodyDiv w:val="1"/>
      <w:marLeft w:val="0"/>
      <w:marRight w:val="0"/>
      <w:marTop w:val="0"/>
      <w:marBottom w:val="0"/>
      <w:divBdr>
        <w:top w:val="none" w:sz="0" w:space="0" w:color="auto"/>
        <w:left w:val="none" w:sz="0" w:space="0" w:color="auto"/>
        <w:bottom w:val="none" w:sz="0" w:space="0" w:color="auto"/>
        <w:right w:val="none" w:sz="0" w:space="0" w:color="auto"/>
      </w:divBdr>
    </w:div>
    <w:div w:id="1699315053">
      <w:bodyDiv w:val="1"/>
      <w:marLeft w:val="0"/>
      <w:marRight w:val="0"/>
      <w:marTop w:val="0"/>
      <w:marBottom w:val="0"/>
      <w:divBdr>
        <w:top w:val="none" w:sz="0" w:space="0" w:color="auto"/>
        <w:left w:val="none" w:sz="0" w:space="0" w:color="auto"/>
        <w:bottom w:val="none" w:sz="0" w:space="0" w:color="auto"/>
        <w:right w:val="none" w:sz="0" w:space="0" w:color="auto"/>
      </w:divBdr>
    </w:div>
    <w:div w:id="1703168509">
      <w:bodyDiv w:val="1"/>
      <w:marLeft w:val="0"/>
      <w:marRight w:val="0"/>
      <w:marTop w:val="0"/>
      <w:marBottom w:val="0"/>
      <w:divBdr>
        <w:top w:val="none" w:sz="0" w:space="0" w:color="auto"/>
        <w:left w:val="none" w:sz="0" w:space="0" w:color="auto"/>
        <w:bottom w:val="none" w:sz="0" w:space="0" w:color="auto"/>
        <w:right w:val="none" w:sz="0" w:space="0" w:color="auto"/>
      </w:divBdr>
    </w:div>
    <w:div w:id="1704016804">
      <w:bodyDiv w:val="1"/>
      <w:marLeft w:val="0"/>
      <w:marRight w:val="0"/>
      <w:marTop w:val="0"/>
      <w:marBottom w:val="0"/>
      <w:divBdr>
        <w:top w:val="none" w:sz="0" w:space="0" w:color="auto"/>
        <w:left w:val="none" w:sz="0" w:space="0" w:color="auto"/>
        <w:bottom w:val="none" w:sz="0" w:space="0" w:color="auto"/>
        <w:right w:val="none" w:sz="0" w:space="0" w:color="auto"/>
      </w:divBdr>
    </w:div>
    <w:div w:id="1704551612">
      <w:bodyDiv w:val="1"/>
      <w:marLeft w:val="0"/>
      <w:marRight w:val="0"/>
      <w:marTop w:val="0"/>
      <w:marBottom w:val="0"/>
      <w:divBdr>
        <w:top w:val="none" w:sz="0" w:space="0" w:color="auto"/>
        <w:left w:val="none" w:sz="0" w:space="0" w:color="auto"/>
        <w:bottom w:val="none" w:sz="0" w:space="0" w:color="auto"/>
        <w:right w:val="none" w:sz="0" w:space="0" w:color="auto"/>
      </w:divBdr>
    </w:div>
    <w:div w:id="1705210668">
      <w:bodyDiv w:val="1"/>
      <w:marLeft w:val="0"/>
      <w:marRight w:val="0"/>
      <w:marTop w:val="0"/>
      <w:marBottom w:val="0"/>
      <w:divBdr>
        <w:top w:val="none" w:sz="0" w:space="0" w:color="auto"/>
        <w:left w:val="none" w:sz="0" w:space="0" w:color="auto"/>
        <w:bottom w:val="none" w:sz="0" w:space="0" w:color="auto"/>
        <w:right w:val="none" w:sz="0" w:space="0" w:color="auto"/>
      </w:divBdr>
    </w:div>
    <w:div w:id="1705521104">
      <w:bodyDiv w:val="1"/>
      <w:marLeft w:val="0"/>
      <w:marRight w:val="0"/>
      <w:marTop w:val="0"/>
      <w:marBottom w:val="0"/>
      <w:divBdr>
        <w:top w:val="none" w:sz="0" w:space="0" w:color="auto"/>
        <w:left w:val="none" w:sz="0" w:space="0" w:color="auto"/>
        <w:bottom w:val="none" w:sz="0" w:space="0" w:color="auto"/>
        <w:right w:val="none" w:sz="0" w:space="0" w:color="auto"/>
      </w:divBdr>
    </w:div>
    <w:div w:id="1711416690">
      <w:bodyDiv w:val="1"/>
      <w:marLeft w:val="0"/>
      <w:marRight w:val="0"/>
      <w:marTop w:val="0"/>
      <w:marBottom w:val="0"/>
      <w:divBdr>
        <w:top w:val="none" w:sz="0" w:space="0" w:color="auto"/>
        <w:left w:val="none" w:sz="0" w:space="0" w:color="auto"/>
        <w:bottom w:val="none" w:sz="0" w:space="0" w:color="auto"/>
        <w:right w:val="none" w:sz="0" w:space="0" w:color="auto"/>
      </w:divBdr>
    </w:div>
    <w:div w:id="1717464211">
      <w:bodyDiv w:val="1"/>
      <w:marLeft w:val="0"/>
      <w:marRight w:val="0"/>
      <w:marTop w:val="0"/>
      <w:marBottom w:val="0"/>
      <w:divBdr>
        <w:top w:val="none" w:sz="0" w:space="0" w:color="auto"/>
        <w:left w:val="none" w:sz="0" w:space="0" w:color="auto"/>
        <w:bottom w:val="none" w:sz="0" w:space="0" w:color="auto"/>
        <w:right w:val="none" w:sz="0" w:space="0" w:color="auto"/>
      </w:divBdr>
    </w:div>
    <w:div w:id="1718119191">
      <w:bodyDiv w:val="1"/>
      <w:marLeft w:val="0"/>
      <w:marRight w:val="0"/>
      <w:marTop w:val="0"/>
      <w:marBottom w:val="0"/>
      <w:divBdr>
        <w:top w:val="none" w:sz="0" w:space="0" w:color="auto"/>
        <w:left w:val="none" w:sz="0" w:space="0" w:color="auto"/>
        <w:bottom w:val="none" w:sz="0" w:space="0" w:color="auto"/>
        <w:right w:val="none" w:sz="0" w:space="0" w:color="auto"/>
      </w:divBdr>
    </w:div>
    <w:div w:id="1719041751">
      <w:bodyDiv w:val="1"/>
      <w:marLeft w:val="0"/>
      <w:marRight w:val="0"/>
      <w:marTop w:val="0"/>
      <w:marBottom w:val="0"/>
      <w:divBdr>
        <w:top w:val="none" w:sz="0" w:space="0" w:color="auto"/>
        <w:left w:val="none" w:sz="0" w:space="0" w:color="auto"/>
        <w:bottom w:val="none" w:sz="0" w:space="0" w:color="auto"/>
        <w:right w:val="none" w:sz="0" w:space="0" w:color="auto"/>
      </w:divBdr>
      <w:divsChild>
        <w:div w:id="4527641">
          <w:marLeft w:val="0"/>
          <w:marRight w:val="0"/>
          <w:marTop w:val="0"/>
          <w:marBottom w:val="0"/>
          <w:divBdr>
            <w:top w:val="none" w:sz="0" w:space="0" w:color="auto"/>
            <w:left w:val="none" w:sz="0" w:space="0" w:color="auto"/>
            <w:bottom w:val="none" w:sz="0" w:space="0" w:color="auto"/>
            <w:right w:val="none" w:sz="0" w:space="0" w:color="auto"/>
          </w:divBdr>
          <w:divsChild>
            <w:div w:id="713238700">
              <w:marLeft w:val="0"/>
              <w:marRight w:val="750"/>
              <w:marTop w:val="180"/>
              <w:marBottom w:val="120"/>
              <w:divBdr>
                <w:top w:val="none" w:sz="0" w:space="0" w:color="auto"/>
                <w:left w:val="none" w:sz="0" w:space="0" w:color="auto"/>
                <w:bottom w:val="none" w:sz="0" w:space="0" w:color="auto"/>
                <w:right w:val="none" w:sz="0" w:space="0" w:color="auto"/>
              </w:divBdr>
            </w:div>
            <w:div w:id="1922106044">
              <w:marLeft w:val="0"/>
              <w:marRight w:val="750"/>
              <w:marTop w:val="0"/>
              <w:marBottom w:val="120"/>
              <w:divBdr>
                <w:top w:val="none" w:sz="0" w:space="0" w:color="auto"/>
                <w:left w:val="none" w:sz="0" w:space="0" w:color="auto"/>
                <w:bottom w:val="none" w:sz="0" w:space="0" w:color="auto"/>
                <w:right w:val="none" w:sz="0" w:space="0" w:color="auto"/>
              </w:divBdr>
            </w:div>
          </w:divsChild>
        </w:div>
        <w:div w:id="1413547017">
          <w:marLeft w:val="0"/>
          <w:marRight w:val="0"/>
          <w:marTop w:val="0"/>
          <w:marBottom w:val="0"/>
          <w:divBdr>
            <w:top w:val="single" w:sz="6" w:space="0" w:color="FFFFFF"/>
            <w:left w:val="none" w:sz="0" w:space="0" w:color="auto"/>
            <w:bottom w:val="none" w:sz="0" w:space="0" w:color="auto"/>
            <w:right w:val="none" w:sz="0" w:space="0" w:color="auto"/>
          </w:divBdr>
          <w:divsChild>
            <w:div w:id="1340084407">
              <w:marLeft w:val="0"/>
              <w:marRight w:val="0"/>
              <w:marTop w:val="0"/>
              <w:marBottom w:val="0"/>
              <w:divBdr>
                <w:top w:val="none" w:sz="0" w:space="0" w:color="auto"/>
                <w:left w:val="none" w:sz="0" w:space="0" w:color="auto"/>
                <w:bottom w:val="none" w:sz="0" w:space="0" w:color="auto"/>
                <w:right w:val="none" w:sz="0" w:space="0" w:color="auto"/>
              </w:divBdr>
              <w:divsChild>
                <w:div w:id="1434394315">
                  <w:marLeft w:val="0"/>
                  <w:marRight w:val="0"/>
                  <w:marTop w:val="0"/>
                  <w:marBottom w:val="0"/>
                  <w:divBdr>
                    <w:top w:val="none" w:sz="0" w:space="0" w:color="auto"/>
                    <w:left w:val="none" w:sz="0" w:space="0" w:color="auto"/>
                    <w:bottom w:val="none" w:sz="0" w:space="0" w:color="auto"/>
                    <w:right w:val="none" w:sz="0" w:space="0" w:color="auto"/>
                  </w:divBdr>
                  <w:divsChild>
                    <w:div w:id="2079084408">
                      <w:marLeft w:val="0"/>
                      <w:marRight w:val="0"/>
                      <w:marTop w:val="0"/>
                      <w:marBottom w:val="120"/>
                      <w:divBdr>
                        <w:top w:val="none" w:sz="0" w:space="0" w:color="auto"/>
                        <w:left w:val="none" w:sz="0" w:space="0" w:color="auto"/>
                        <w:bottom w:val="none" w:sz="0" w:space="0" w:color="auto"/>
                        <w:right w:val="none" w:sz="0" w:space="0" w:color="auto"/>
                      </w:divBdr>
                      <w:divsChild>
                        <w:div w:id="965892466">
                          <w:marLeft w:val="0"/>
                          <w:marRight w:val="0"/>
                          <w:marTop w:val="0"/>
                          <w:marBottom w:val="0"/>
                          <w:divBdr>
                            <w:top w:val="none" w:sz="0" w:space="0" w:color="auto"/>
                            <w:left w:val="none" w:sz="0" w:space="0" w:color="auto"/>
                            <w:bottom w:val="none" w:sz="0" w:space="0" w:color="auto"/>
                            <w:right w:val="none" w:sz="0" w:space="0" w:color="auto"/>
                          </w:divBdr>
                          <w:divsChild>
                            <w:div w:id="658047248">
                              <w:marLeft w:val="0"/>
                              <w:marRight w:val="0"/>
                              <w:marTop w:val="0"/>
                              <w:marBottom w:val="0"/>
                              <w:divBdr>
                                <w:top w:val="none" w:sz="0" w:space="0" w:color="auto"/>
                                <w:left w:val="none" w:sz="0" w:space="0" w:color="auto"/>
                                <w:bottom w:val="none" w:sz="0" w:space="0" w:color="auto"/>
                                <w:right w:val="none" w:sz="0" w:space="0" w:color="auto"/>
                              </w:divBdr>
                            </w:div>
                            <w:div w:id="970327619">
                              <w:marLeft w:val="0"/>
                              <w:marRight w:val="0"/>
                              <w:marTop w:val="0"/>
                              <w:marBottom w:val="0"/>
                              <w:divBdr>
                                <w:top w:val="none" w:sz="0" w:space="0" w:color="auto"/>
                                <w:left w:val="none" w:sz="0" w:space="0" w:color="auto"/>
                                <w:bottom w:val="none" w:sz="0" w:space="0" w:color="auto"/>
                                <w:right w:val="none" w:sz="0" w:space="0" w:color="auto"/>
                              </w:divBdr>
                            </w:div>
                          </w:divsChild>
                        </w:div>
                        <w:div w:id="997808379">
                          <w:marLeft w:val="0"/>
                          <w:marRight w:val="0"/>
                          <w:marTop w:val="0"/>
                          <w:marBottom w:val="0"/>
                          <w:divBdr>
                            <w:top w:val="none" w:sz="0" w:space="0" w:color="auto"/>
                            <w:left w:val="none" w:sz="0" w:space="0" w:color="auto"/>
                            <w:bottom w:val="none" w:sz="0" w:space="0" w:color="auto"/>
                            <w:right w:val="none" w:sz="0" w:space="0" w:color="auto"/>
                          </w:divBdr>
                          <w:divsChild>
                            <w:div w:id="888419129">
                              <w:marLeft w:val="0"/>
                              <w:marRight w:val="0"/>
                              <w:marTop w:val="0"/>
                              <w:marBottom w:val="0"/>
                              <w:divBdr>
                                <w:top w:val="none" w:sz="0" w:space="0" w:color="auto"/>
                                <w:left w:val="none" w:sz="0" w:space="0" w:color="auto"/>
                                <w:bottom w:val="none" w:sz="0" w:space="0" w:color="auto"/>
                                <w:right w:val="none" w:sz="0" w:space="0" w:color="auto"/>
                              </w:divBdr>
                            </w:div>
                            <w:div w:id="139415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0740294">
      <w:bodyDiv w:val="1"/>
      <w:marLeft w:val="0"/>
      <w:marRight w:val="0"/>
      <w:marTop w:val="0"/>
      <w:marBottom w:val="0"/>
      <w:divBdr>
        <w:top w:val="none" w:sz="0" w:space="0" w:color="auto"/>
        <w:left w:val="none" w:sz="0" w:space="0" w:color="auto"/>
        <w:bottom w:val="none" w:sz="0" w:space="0" w:color="auto"/>
        <w:right w:val="none" w:sz="0" w:space="0" w:color="auto"/>
      </w:divBdr>
    </w:div>
    <w:div w:id="1722168948">
      <w:bodyDiv w:val="1"/>
      <w:marLeft w:val="0"/>
      <w:marRight w:val="0"/>
      <w:marTop w:val="0"/>
      <w:marBottom w:val="0"/>
      <w:divBdr>
        <w:top w:val="none" w:sz="0" w:space="0" w:color="auto"/>
        <w:left w:val="none" w:sz="0" w:space="0" w:color="auto"/>
        <w:bottom w:val="none" w:sz="0" w:space="0" w:color="auto"/>
        <w:right w:val="none" w:sz="0" w:space="0" w:color="auto"/>
      </w:divBdr>
    </w:div>
    <w:div w:id="1722749665">
      <w:bodyDiv w:val="1"/>
      <w:marLeft w:val="0"/>
      <w:marRight w:val="0"/>
      <w:marTop w:val="0"/>
      <w:marBottom w:val="0"/>
      <w:divBdr>
        <w:top w:val="none" w:sz="0" w:space="0" w:color="auto"/>
        <w:left w:val="none" w:sz="0" w:space="0" w:color="auto"/>
        <w:bottom w:val="none" w:sz="0" w:space="0" w:color="auto"/>
        <w:right w:val="none" w:sz="0" w:space="0" w:color="auto"/>
      </w:divBdr>
    </w:div>
    <w:div w:id="1728918402">
      <w:bodyDiv w:val="1"/>
      <w:marLeft w:val="0"/>
      <w:marRight w:val="0"/>
      <w:marTop w:val="0"/>
      <w:marBottom w:val="0"/>
      <w:divBdr>
        <w:top w:val="none" w:sz="0" w:space="0" w:color="auto"/>
        <w:left w:val="none" w:sz="0" w:space="0" w:color="auto"/>
        <w:bottom w:val="none" w:sz="0" w:space="0" w:color="auto"/>
        <w:right w:val="none" w:sz="0" w:space="0" w:color="auto"/>
      </w:divBdr>
    </w:div>
    <w:div w:id="1730609182">
      <w:bodyDiv w:val="1"/>
      <w:marLeft w:val="0"/>
      <w:marRight w:val="0"/>
      <w:marTop w:val="0"/>
      <w:marBottom w:val="0"/>
      <w:divBdr>
        <w:top w:val="none" w:sz="0" w:space="0" w:color="auto"/>
        <w:left w:val="none" w:sz="0" w:space="0" w:color="auto"/>
        <w:bottom w:val="none" w:sz="0" w:space="0" w:color="auto"/>
        <w:right w:val="none" w:sz="0" w:space="0" w:color="auto"/>
      </w:divBdr>
    </w:div>
    <w:div w:id="1735008717">
      <w:bodyDiv w:val="1"/>
      <w:marLeft w:val="0"/>
      <w:marRight w:val="0"/>
      <w:marTop w:val="0"/>
      <w:marBottom w:val="0"/>
      <w:divBdr>
        <w:top w:val="none" w:sz="0" w:space="0" w:color="auto"/>
        <w:left w:val="none" w:sz="0" w:space="0" w:color="auto"/>
        <w:bottom w:val="none" w:sz="0" w:space="0" w:color="auto"/>
        <w:right w:val="none" w:sz="0" w:space="0" w:color="auto"/>
      </w:divBdr>
    </w:div>
    <w:div w:id="1739087067">
      <w:bodyDiv w:val="1"/>
      <w:marLeft w:val="0"/>
      <w:marRight w:val="0"/>
      <w:marTop w:val="0"/>
      <w:marBottom w:val="0"/>
      <w:divBdr>
        <w:top w:val="none" w:sz="0" w:space="0" w:color="auto"/>
        <w:left w:val="none" w:sz="0" w:space="0" w:color="auto"/>
        <w:bottom w:val="none" w:sz="0" w:space="0" w:color="auto"/>
        <w:right w:val="none" w:sz="0" w:space="0" w:color="auto"/>
      </w:divBdr>
    </w:div>
    <w:div w:id="1741517036">
      <w:bodyDiv w:val="1"/>
      <w:marLeft w:val="0"/>
      <w:marRight w:val="0"/>
      <w:marTop w:val="0"/>
      <w:marBottom w:val="0"/>
      <w:divBdr>
        <w:top w:val="none" w:sz="0" w:space="0" w:color="auto"/>
        <w:left w:val="none" w:sz="0" w:space="0" w:color="auto"/>
        <w:bottom w:val="none" w:sz="0" w:space="0" w:color="auto"/>
        <w:right w:val="none" w:sz="0" w:space="0" w:color="auto"/>
      </w:divBdr>
    </w:div>
    <w:div w:id="1744255741">
      <w:bodyDiv w:val="1"/>
      <w:marLeft w:val="0"/>
      <w:marRight w:val="0"/>
      <w:marTop w:val="0"/>
      <w:marBottom w:val="0"/>
      <w:divBdr>
        <w:top w:val="none" w:sz="0" w:space="0" w:color="auto"/>
        <w:left w:val="none" w:sz="0" w:space="0" w:color="auto"/>
        <w:bottom w:val="none" w:sz="0" w:space="0" w:color="auto"/>
        <w:right w:val="none" w:sz="0" w:space="0" w:color="auto"/>
      </w:divBdr>
    </w:div>
    <w:div w:id="1744258519">
      <w:bodyDiv w:val="1"/>
      <w:marLeft w:val="0"/>
      <w:marRight w:val="0"/>
      <w:marTop w:val="0"/>
      <w:marBottom w:val="0"/>
      <w:divBdr>
        <w:top w:val="none" w:sz="0" w:space="0" w:color="auto"/>
        <w:left w:val="none" w:sz="0" w:space="0" w:color="auto"/>
        <w:bottom w:val="none" w:sz="0" w:space="0" w:color="auto"/>
        <w:right w:val="none" w:sz="0" w:space="0" w:color="auto"/>
      </w:divBdr>
    </w:div>
    <w:div w:id="1744374092">
      <w:bodyDiv w:val="1"/>
      <w:marLeft w:val="0"/>
      <w:marRight w:val="0"/>
      <w:marTop w:val="0"/>
      <w:marBottom w:val="0"/>
      <w:divBdr>
        <w:top w:val="none" w:sz="0" w:space="0" w:color="auto"/>
        <w:left w:val="none" w:sz="0" w:space="0" w:color="auto"/>
        <w:bottom w:val="none" w:sz="0" w:space="0" w:color="auto"/>
        <w:right w:val="none" w:sz="0" w:space="0" w:color="auto"/>
      </w:divBdr>
    </w:div>
    <w:div w:id="1752503925">
      <w:bodyDiv w:val="1"/>
      <w:marLeft w:val="0"/>
      <w:marRight w:val="0"/>
      <w:marTop w:val="0"/>
      <w:marBottom w:val="0"/>
      <w:divBdr>
        <w:top w:val="none" w:sz="0" w:space="0" w:color="auto"/>
        <w:left w:val="none" w:sz="0" w:space="0" w:color="auto"/>
        <w:bottom w:val="none" w:sz="0" w:space="0" w:color="auto"/>
        <w:right w:val="none" w:sz="0" w:space="0" w:color="auto"/>
      </w:divBdr>
    </w:div>
    <w:div w:id="1753963360">
      <w:bodyDiv w:val="1"/>
      <w:marLeft w:val="0"/>
      <w:marRight w:val="0"/>
      <w:marTop w:val="0"/>
      <w:marBottom w:val="0"/>
      <w:divBdr>
        <w:top w:val="none" w:sz="0" w:space="0" w:color="auto"/>
        <w:left w:val="none" w:sz="0" w:space="0" w:color="auto"/>
        <w:bottom w:val="none" w:sz="0" w:space="0" w:color="auto"/>
        <w:right w:val="none" w:sz="0" w:space="0" w:color="auto"/>
      </w:divBdr>
    </w:div>
    <w:div w:id="1759982881">
      <w:bodyDiv w:val="1"/>
      <w:marLeft w:val="0"/>
      <w:marRight w:val="0"/>
      <w:marTop w:val="0"/>
      <w:marBottom w:val="0"/>
      <w:divBdr>
        <w:top w:val="none" w:sz="0" w:space="0" w:color="auto"/>
        <w:left w:val="none" w:sz="0" w:space="0" w:color="auto"/>
        <w:bottom w:val="none" w:sz="0" w:space="0" w:color="auto"/>
        <w:right w:val="none" w:sz="0" w:space="0" w:color="auto"/>
      </w:divBdr>
    </w:div>
    <w:div w:id="1760448733">
      <w:bodyDiv w:val="1"/>
      <w:marLeft w:val="0"/>
      <w:marRight w:val="0"/>
      <w:marTop w:val="0"/>
      <w:marBottom w:val="0"/>
      <w:divBdr>
        <w:top w:val="none" w:sz="0" w:space="0" w:color="auto"/>
        <w:left w:val="none" w:sz="0" w:space="0" w:color="auto"/>
        <w:bottom w:val="none" w:sz="0" w:space="0" w:color="auto"/>
        <w:right w:val="none" w:sz="0" w:space="0" w:color="auto"/>
      </w:divBdr>
    </w:div>
    <w:div w:id="1765299980">
      <w:bodyDiv w:val="1"/>
      <w:marLeft w:val="0"/>
      <w:marRight w:val="0"/>
      <w:marTop w:val="0"/>
      <w:marBottom w:val="0"/>
      <w:divBdr>
        <w:top w:val="none" w:sz="0" w:space="0" w:color="auto"/>
        <w:left w:val="none" w:sz="0" w:space="0" w:color="auto"/>
        <w:bottom w:val="none" w:sz="0" w:space="0" w:color="auto"/>
        <w:right w:val="none" w:sz="0" w:space="0" w:color="auto"/>
      </w:divBdr>
    </w:div>
    <w:div w:id="1775710200">
      <w:bodyDiv w:val="1"/>
      <w:marLeft w:val="0"/>
      <w:marRight w:val="0"/>
      <w:marTop w:val="0"/>
      <w:marBottom w:val="0"/>
      <w:divBdr>
        <w:top w:val="none" w:sz="0" w:space="0" w:color="auto"/>
        <w:left w:val="none" w:sz="0" w:space="0" w:color="auto"/>
        <w:bottom w:val="none" w:sz="0" w:space="0" w:color="auto"/>
        <w:right w:val="none" w:sz="0" w:space="0" w:color="auto"/>
      </w:divBdr>
    </w:div>
    <w:div w:id="1777751433">
      <w:bodyDiv w:val="1"/>
      <w:marLeft w:val="0"/>
      <w:marRight w:val="0"/>
      <w:marTop w:val="0"/>
      <w:marBottom w:val="0"/>
      <w:divBdr>
        <w:top w:val="none" w:sz="0" w:space="0" w:color="auto"/>
        <w:left w:val="none" w:sz="0" w:space="0" w:color="auto"/>
        <w:bottom w:val="none" w:sz="0" w:space="0" w:color="auto"/>
        <w:right w:val="none" w:sz="0" w:space="0" w:color="auto"/>
      </w:divBdr>
    </w:div>
    <w:div w:id="1782919219">
      <w:bodyDiv w:val="1"/>
      <w:marLeft w:val="0"/>
      <w:marRight w:val="0"/>
      <w:marTop w:val="0"/>
      <w:marBottom w:val="0"/>
      <w:divBdr>
        <w:top w:val="none" w:sz="0" w:space="0" w:color="auto"/>
        <w:left w:val="none" w:sz="0" w:space="0" w:color="auto"/>
        <w:bottom w:val="none" w:sz="0" w:space="0" w:color="auto"/>
        <w:right w:val="none" w:sz="0" w:space="0" w:color="auto"/>
      </w:divBdr>
    </w:div>
    <w:div w:id="1785732538">
      <w:bodyDiv w:val="1"/>
      <w:marLeft w:val="0"/>
      <w:marRight w:val="0"/>
      <w:marTop w:val="0"/>
      <w:marBottom w:val="0"/>
      <w:divBdr>
        <w:top w:val="none" w:sz="0" w:space="0" w:color="auto"/>
        <w:left w:val="none" w:sz="0" w:space="0" w:color="auto"/>
        <w:bottom w:val="none" w:sz="0" w:space="0" w:color="auto"/>
        <w:right w:val="none" w:sz="0" w:space="0" w:color="auto"/>
      </w:divBdr>
    </w:div>
    <w:div w:id="1787502265">
      <w:bodyDiv w:val="1"/>
      <w:marLeft w:val="0"/>
      <w:marRight w:val="0"/>
      <w:marTop w:val="0"/>
      <w:marBottom w:val="0"/>
      <w:divBdr>
        <w:top w:val="none" w:sz="0" w:space="0" w:color="auto"/>
        <w:left w:val="none" w:sz="0" w:space="0" w:color="auto"/>
        <w:bottom w:val="none" w:sz="0" w:space="0" w:color="auto"/>
        <w:right w:val="none" w:sz="0" w:space="0" w:color="auto"/>
      </w:divBdr>
    </w:div>
    <w:div w:id="1787655572">
      <w:bodyDiv w:val="1"/>
      <w:marLeft w:val="0"/>
      <w:marRight w:val="0"/>
      <w:marTop w:val="0"/>
      <w:marBottom w:val="0"/>
      <w:divBdr>
        <w:top w:val="none" w:sz="0" w:space="0" w:color="auto"/>
        <w:left w:val="none" w:sz="0" w:space="0" w:color="auto"/>
        <w:bottom w:val="none" w:sz="0" w:space="0" w:color="auto"/>
        <w:right w:val="none" w:sz="0" w:space="0" w:color="auto"/>
      </w:divBdr>
    </w:div>
    <w:div w:id="1794320561">
      <w:bodyDiv w:val="1"/>
      <w:marLeft w:val="0"/>
      <w:marRight w:val="0"/>
      <w:marTop w:val="0"/>
      <w:marBottom w:val="0"/>
      <w:divBdr>
        <w:top w:val="none" w:sz="0" w:space="0" w:color="auto"/>
        <w:left w:val="none" w:sz="0" w:space="0" w:color="auto"/>
        <w:bottom w:val="none" w:sz="0" w:space="0" w:color="auto"/>
        <w:right w:val="none" w:sz="0" w:space="0" w:color="auto"/>
      </w:divBdr>
    </w:div>
    <w:div w:id="1797408984">
      <w:bodyDiv w:val="1"/>
      <w:marLeft w:val="0"/>
      <w:marRight w:val="0"/>
      <w:marTop w:val="0"/>
      <w:marBottom w:val="0"/>
      <w:divBdr>
        <w:top w:val="none" w:sz="0" w:space="0" w:color="auto"/>
        <w:left w:val="none" w:sz="0" w:space="0" w:color="auto"/>
        <w:bottom w:val="none" w:sz="0" w:space="0" w:color="auto"/>
        <w:right w:val="none" w:sz="0" w:space="0" w:color="auto"/>
      </w:divBdr>
    </w:div>
    <w:div w:id="1799180185">
      <w:bodyDiv w:val="1"/>
      <w:marLeft w:val="0"/>
      <w:marRight w:val="0"/>
      <w:marTop w:val="0"/>
      <w:marBottom w:val="0"/>
      <w:divBdr>
        <w:top w:val="none" w:sz="0" w:space="0" w:color="auto"/>
        <w:left w:val="none" w:sz="0" w:space="0" w:color="auto"/>
        <w:bottom w:val="none" w:sz="0" w:space="0" w:color="auto"/>
        <w:right w:val="none" w:sz="0" w:space="0" w:color="auto"/>
      </w:divBdr>
    </w:div>
    <w:div w:id="1809784770">
      <w:bodyDiv w:val="1"/>
      <w:marLeft w:val="0"/>
      <w:marRight w:val="0"/>
      <w:marTop w:val="0"/>
      <w:marBottom w:val="0"/>
      <w:divBdr>
        <w:top w:val="none" w:sz="0" w:space="0" w:color="auto"/>
        <w:left w:val="none" w:sz="0" w:space="0" w:color="auto"/>
        <w:bottom w:val="none" w:sz="0" w:space="0" w:color="auto"/>
        <w:right w:val="none" w:sz="0" w:space="0" w:color="auto"/>
      </w:divBdr>
    </w:div>
    <w:div w:id="1815827418">
      <w:bodyDiv w:val="1"/>
      <w:marLeft w:val="0"/>
      <w:marRight w:val="0"/>
      <w:marTop w:val="0"/>
      <w:marBottom w:val="0"/>
      <w:divBdr>
        <w:top w:val="none" w:sz="0" w:space="0" w:color="auto"/>
        <w:left w:val="none" w:sz="0" w:space="0" w:color="auto"/>
        <w:bottom w:val="none" w:sz="0" w:space="0" w:color="auto"/>
        <w:right w:val="none" w:sz="0" w:space="0" w:color="auto"/>
      </w:divBdr>
    </w:div>
    <w:div w:id="1817455371">
      <w:bodyDiv w:val="1"/>
      <w:marLeft w:val="0"/>
      <w:marRight w:val="0"/>
      <w:marTop w:val="0"/>
      <w:marBottom w:val="0"/>
      <w:divBdr>
        <w:top w:val="none" w:sz="0" w:space="0" w:color="auto"/>
        <w:left w:val="none" w:sz="0" w:space="0" w:color="auto"/>
        <w:bottom w:val="none" w:sz="0" w:space="0" w:color="auto"/>
        <w:right w:val="none" w:sz="0" w:space="0" w:color="auto"/>
      </w:divBdr>
    </w:div>
    <w:div w:id="1823230316">
      <w:bodyDiv w:val="1"/>
      <w:marLeft w:val="0"/>
      <w:marRight w:val="0"/>
      <w:marTop w:val="0"/>
      <w:marBottom w:val="0"/>
      <w:divBdr>
        <w:top w:val="none" w:sz="0" w:space="0" w:color="auto"/>
        <w:left w:val="none" w:sz="0" w:space="0" w:color="auto"/>
        <w:bottom w:val="none" w:sz="0" w:space="0" w:color="auto"/>
        <w:right w:val="none" w:sz="0" w:space="0" w:color="auto"/>
      </w:divBdr>
    </w:div>
    <w:div w:id="1825969908">
      <w:bodyDiv w:val="1"/>
      <w:marLeft w:val="0"/>
      <w:marRight w:val="0"/>
      <w:marTop w:val="0"/>
      <w:marBottom w:val="0"/>
      <w:divBdr>
        <w:top w:val="none" w:sz="0" w:space="0" w:color="auto"/>
        <w:left w:val="none" w:sz="0" w:space="0" w:color="auto"/>
        <w:bottom w:val="none" w:sz="0" w:space="0" w:color="auto"/>
        <w:right w:val="none" w:sz="0" w:space="0" w:color="auto"/>
      </w:divBdr>
    </w:div>
    <w:div w:id="1827164968">
      <w:bodyDiv w:val="1"/>
      <w:marLeft w:val="0"/>
      <w:marRight w:val="0"/>
      <w:marTop w:val="0"/>
      <w:marBottom w:val="0"/>
      <w:divBdr>
        <w:top w:val="none" w:sz="0" w:space="0" w:color="auto"/>
        <w:left w:val="none" w:sz="0" w:space="0" w:color="auto"/>
        <w:bottom w:val="none" w:sz="0" w:space="0" w:color="auto"/>
        <w:right w:val="none" w:sz="0" w:space="0" w:color="auto"/>
      </w:divBdr>
    </w:div>
    <w:div w:id="1829636660">
      <w:bodyDiv w:val="1"/>
      <w:marLeft w:val="0"/>
      <w:marRight w:val="0"/>
      <w:marTop w:val="0"/>
      <w:marBottom w:val="0"/>
      <w:divBdr>
        <w:top w:val="none" w:sz="0" w:space="0" w:color="auto"/>
        <w:left w:val="none" w:sz="0" w:space="0" w:color="auto"/>
        <w:bottom w:val="none" w:sz="0" w:space="0" w:color="auto"/>
        <w:right w:val="none" w:sz="0" w:space="0" w:color="auto"/>
      </w:divBdr>
    </w:div>
    <w:div w:id="1844204160">
      <w:bodyDiv w:val="1"/>
      <w:marLeft w:val="0"/>
      <w:marRight w:val="0"/>
      <w:marTop w:val="0"/>
      <w:marBottom w:val="0"/>
      <w:divBdr>
        <w:top w:val="none" w:sz="0" w:space="0" w:color="auto"/>
        <w:left w:val="none" w:sz="0" w:space="0" w:color="auto"/>
        <w:bottom w:val="none" w:sz="0" w:space="0" w:color="auto"/>
        <w:right w:val="none" w:sz="0" w:space="0" w:color="auto"/>
      </w:divBdr>
    </w:div>
    <w:div w:id="1846943468">
      <w:bodyDiv w:val="1"/>
      <w:marLeft w:val="0"/>
      <w:marRight w:val="0"/>
      <w:marTop w:val="0"/>
      <w:marBottom w:val="0"/>
      <w:divBdr>
        <w:top w:val="none" w:sz="0" w:space="0" w:color="auto"/>
        <w:left w:val="none" w:sz="0" w:space="0" w:color="auto"/>
        <w:bottom w:val="none" w:sz="0" w:space="0" w:color="auto"/>
        <w:right w:val="none" w:sz="0" w:space="0" w:color="auto"/>
      </w:divBdr>
    </w:div>
    <w:div w:id="1863858641">
      <w:bodyDiv w:val="1"/>
      <w:marLeft w:val="0"/>
      <w:marRight w:val="0"/>
      <w:marTop w:val="0"/>
      <w:marBottom w:val="0"/>
      <w:divBdr>
        <w:top w:val="none" w:sz="0" w:space="0" w:color="auto"/>
        <w:left w:val="none" w:sz="0" w:space="0" w:color="auto"/>
        <w:bottom w:val="none" w:sz="0" w:space="0" w:color="auto"/>
        <w:right w:val="none" w:sz="0" w:space="0" w:color="auto"/>
      </w:divBdr>
    </w:div>
    <w:div w:id="1873031617">
      <w:bodyDiv w:val="1"/>
      <w:marLeft w:val="0"/>
      <w:marRight w:val="0"/>
      <w:marTop w:val="0"/>
      <w:marBottom w:val="0"/>
      <w:divBdr>
        <w:top w:val="none" w:sz="0" w:space="0" w:color="auto"/>
        <w:left w:val="none" w:sz="0" w:space="0" w:color="auto"/>
        <w:bottom w:val="none" w:sz="0" w:space="0" w:color="auto"/>
        <w:right w:val="none" w:sz="0" w:space="0" w:color="auto"/>
      </w:divBdr>
    </w:div>
    <w:div w:id="1876769111">
      <w:bodyDiv w:val="1"/>
      <w:marLeft w:val="0"/>
      <w:marRight w:val="0"/>
      <w:marTop w:val="0"/>
      <w:marBottom w:val="0"/>
      <w:divBdr>
        <w:top w:val="none" w:sz="0" w:space="0" w:color="auto"/>
        <w:left w:val="none" w:sz="0" w:space="0" w:color="auto"/>
        <w:bottom w:val="none" w:sz="0" w:space="0" w:color="auto"/>
        <w:right w:val="none" w:sz="0" w:space="0" w:color="auto"/>
      </w:divBdr>
    </w:div>
    <w:div w:id="1877310037">
      <w:bodyDiv w:val="1"/>
      <w:marLeft w:val="0"/>
      <w:marRight w:val="0"/>
      <w:marTop w:val="0"/>
      <w:marBottom w:val="0"/>
      <w:divBdr>
        <w:top w:val="none" w:sz="0" w:space="0" w:color="auto"/>
        <w:left w:val="none" w:sz="0" w:space="0" w:color="auto"/>
        <w:bottom w:val="none" w:sz="0" w:space="0" w:color="auto"/>
        <w:right w:val="none" w:sz="0" w:space="0" w:color="auto"/>
      </w:divBdr>
    </w:div>
    <w:div w:id="1882592596">
      <w:bodyDiv w:val="1"/>
      <w:marLeft w:val="0"/>
      <w:marRight w:val="0"/>
      <w:marTop w:val="0"/>
      <w:marBottom w:val="0"/>
      <w:divBdr>
        <w:top w:val="none" w:sz="0" w:space="0" w:color="auto"/>
        <w:left w:val="none" w:sz="0" w:space="0" w:color="auto"/>
        <w:bottom w:val="none" w:sz="0" w:space="0" w:color="auto"/>
        <w:right w:val="none" w:sz="0" w:space="0" w:color="auto"/>
      </w:divBdr>
    </w:div>
    <w:div w:id="1882862173">
      <w:bodyDiv w:val="1"/>
      <w:marLeft w:val="0"/>
      <w:marRight w:val="0"/>
      <w:marTop w:val="0"/>
      <w:marBottom w:val="0"/>
      <w:divBdr>
        <w:top w:val="none" w:sz="0" w:space="0" w:color="auto"/>
        <w:left w:val="none" w:sz="0" w:space="0" w:color="auto"/>
        <w:bottom w:val="none" w:sz="0" w:space="0" w:color="auto"/>
        <w:right w:val="none" w:sz="0" w:space="0" w:color="auto"/>
      </w:divBdr>
    </w:div>
    <w:div w:id="1884100409">
      <w:bodyDiv w:val="1"/>
      <w:marLeft w:val="0"/>
      <w:marRight w:val="0"/>
      <w:marTop w:val="0"/>
      <w:marBottom w:val="0"/>
      <w:divBdr>
        <w:top w:val="none" w:sz="0" w:space="0" w:color="auto"/>
        <w:left w:val="none" w:sz="0" w:space="0" w:color="auto"/>
        <w:bottom w:val="none" w:sz="0" w:space="0" w:color="auto"/>
        <w:right w:val="none" w:sz="0" w:space="0" w:color="auto"/>
      </w:divBdr>
    </w:div>
    <w:div w:id="1884363666">
      <w:bodyDiv w:val="1"/>
      <w:marLeft w:val="0"/>
      <w:marRight w:val="0"/>
      <w:marTop w:val="0"/>
      <w:marBottom w:val="0"/>
      <w:divBdr>
        <w:top w:val="none" w:sz="0" w:space="0" w:color="auto"/>
        <w:left w:val="none" w:sz="0" w:space="0" w:color="auto"/>
        <w:bottom w:val="none" w:sz="0" w:space="0" w:color="auto"/>
        <w:right w:val="none" w:sz="0" w:space="0" w:color="auto"/>
      </w:divBdr>
    </w:div>
    <w:div w:id="1890994200">
      <w:bodyDiv w:val="1"/>
      <w:marLeft w:val="0"/>
      <w:marRight w:val="0"/>
      <w:marTop w:val="0"/>
      <w:marBottom w:val="0"/>
      <w:divBdr>
        <w:top w:val="none" w:sz="0" w:space="0" w:color="auto"/>
        <w:left w:val="none" w:sz="0" w:space="0" w:color="auto"/>
        <w:bottom w:val="none" w:sz="0" w:space="0" w:color="auto"/>
        <w:right w:val="none" w:sz="0" w:space="0" w:color="auto"/>
      </w:divBdr>
    </w:div>
    <w:div w:id="1893611969">
      <w:bodyDiv w:val="1"/>
      <w:marLeft w:val="0"/>
      <w:marRight w:val="0"/>
      <w:marTop w:val="0"/>
      <w:marBottom w:val="0"/>
      <w:divBdr>
        <w:top w:val="none" w:sz="0" w:space="0" w:color="auto"/>
        <w:left w:val="none" w:sz="0" w:space="0" w:color="auto"/>
        <w:bottom w:val="none" w:sz="0" w:space="0" w:color="auto"/>
        <w:right w:val="none" w:sz="0" w:space="0" w:color="auto"/>
      </w:divBdr>
    </w:div>
    <w:div w:id="1893691155">
      <w:bodyDiv w:val="1"/>
      <w:marLeft w:val="0"/>
      <w:marRight w:val="0"/>
      <w:marTop w:val="0"/>
      <w:marBottom w:val="0"/>
      <w:divBdr>
        <w:top w:val="none" w:sz="0" w:space="0" w:color="auto"/>
        <w:left w:val="none" w:sz="0" w:space="0" w:color="auto"/>
        <w:bottom w:val="none" w:sz="0" w:space="0" w:color="auto"/>
        <w:right w:val="none" w:sz="0" w:space="0" w:color="auto"/>
      </w:divBdr>
    </w:div>
    <w:div w:id="1917324181">
      <w:bodyDiv w:val="1"/>
      <w:marLeft w:val="0"/>
      <w:marRight w:val="0"/>
      <w:marTop w:val="0"/>
      <w:marBottom w:val="0"/>
      <w:divBdr>
        <w:top w:val="none" w:sz="0" w:space="0" w:color="auto"/>
        <w:left w:val="none" w:sz="0" w:space="0" w:color="auto"/>
        <w:bottom w:val="none" w:sz="0" w:space="0" w:color="auto"/>
        <w:right w:val="none" w:sz="0" w:space="0" w:color="auto"/>
      </w:divBdr>
    </w:div>
    <w:div w:id="1920094526">
      <w:bodyDiv w:val="1"/>
      <w:marLeft w:val="0"/>
      <w:marRight w:val="0"/>
      <w:marTop w:val="0"/>
      <w:marBottom w:val="0"/>
      <w:divBdr>
        <w:top w:val="none" w:sz="0" w:space="0" w:color="auto"/>
        <w:left w:val="none" w:sz="0" w:space="0" w:color="auto"/>
        <w:bottom w:val="none" w:sz="0" w:space="0" w:color="auto"/>
        <w:right w:val="none" w:sz="0" w:space="0" w:color="auto"/>
      </w:divBdr>
    </w:div>
    <w:div w:id="1923023543">
      <w:bodyDiv w:val="1"/>
      <w:marLeft w:val="0"/>
      <w:marRight w:val="0"/>
      <w:marTop w:val="0"/>
      <w:marBottom w:val="0"/>
      <w:divBdr>
        <w:top w:val="none" w:sz="0" w:space="0" w:color="auto"/>
        <w:left w:val="none" w:sz="0" w:space="0" w:color="auto"/>
        <w:bottom w:val="none" w:sz="0" w:space="0" w:color="auto"/>
        <w:right w:val="none" w:sz="0" w:space="0" w:color="auto"/>
      </w:divBdr>
    </w:div>
    <w:div w:id="1928999264">
      <w:bodyDiv w:val="1"/>
      <w:marLeft w:val="0"/>
      <w:marRight w:val="0"/>
      <w:marTop w:val="0"/>
      <w:marBottom w:val="0"/>
      <w:divBdr>
        <w:top w:val="none" w:sz="0" w:space="0" w:color="auto"/>
        <w:left w:val="none" w:sz="0" w:space="0" w:color="auto"/>
        <w:bottom w:val="none" w:sz="0" w:space="0" w:color="auto"/>
        <w:right w:val="none" w:sz="0" w:space="0" w:color="auto"/>
      </w:divBdr>
    </w:div>
    <w:div w:id="1935165266">
      <w:bodyDiv w:val="1"/>
      <w:marLeft w:val="0"/>
      <w:marRight w:val="0"/>
      <w:marTop w:val="0"/>
      <w:marBottom w:val="0"/>
      <w:divBdr>
        <w:top w:val="none" w:sz="0" w:space="0" w:color="auto"/>
        <w:left w:val="none" w:sz="0" w:space="0" w:color="auto"/>
        <w:bottom w:val="none" w:sz="0" w:space="0" w:color="auto"/>
        <w:right w:val="none" w:sz="0" w:space="0" w:color="auto"/>
      </w:divBdr>
    </w:div>
    <w:div w:id="1936936221">
      <w:bodyDiv w:val="1"/>
      <w:marLeft w:val="0"/>
      <w:marRight w:val="0"/>
      <w:marTop w:val="0"/>
      <w:marBottom w:val="0"/>
      <w:divBdr>
        <w:top w:val="none" w:sz="0" w:space="0" w:color="auto"/>
        <w:left w:val="none" w:sz="0" w:space="0" w:color="auto"/>
        <w:bottom w:val="none" w:sz="0" w:space="0" w:color="auto"/>
        <w:right w:val="none" w:sz="0" w:space="0" w:color="auto"/>
      </w:divBdr>
    </w:div>
    <w:div w:id="1938639513">
      <w:bodyDiv w:val="1"/>
      <w:marLeft w:val="0"/>
      <w:marRight w:val="0"/>
      <w:marTop w:val="0"/>
      <w:marBottom w:val="0"/>
      <w:divBdr>
        <w:top w:val="none" w:sz="0" w:space="0" w:color="auto"/>
        <w:left w:val="none" w:sz="0" w:space="0" w:color="auto"/>
        <w:bottom w:val="none" w:sz="0" w:space="0" w:color="auto"/>
        <w:right w:val="none" w:sz="0" w:space="0" w:color="auto"/>
      </w:divBdr>
    </w:div>
    <w:div w:id="1939874391">
      <w:bodyDiv w:val="1"/>
      <w:marLeft w:val="0"/>
      <w:marRight w:val="0"/>
      <w:marTop w:val="0"/>
      <w:marBottom w:val="0"/>
      <w:divBdr>
        <w:top w:val="none" w:sz="0" w:space="0" w:color="auto"/>
        <w:left w:val="none" w:sz="0" w:space="0" w:color="auto"/>
        <w:bottom w:val="none" w:sz="0" w:space="0" w:color="auto"/>
        <w:right w:val="none" w:sz="0" w:space="0" w:color="auto"/>
      </w:divBdr>
    </w:div>
    <w:div w:id="1940135763">
      <w:bodyDiv w:val="1"/>
      <w:marLeft w:val="0"/>
      <w:marRight w:val="0"/>
      <w:marTop w:val="0"/>
      <w:marBottom w:val="0"/>
      <w:divBdr>
        <w:top w:val="none" w:sz="0" w:space="0" w:color="auto"/>
        <w:left w:val="none" w:sz="0" w:space="0" w:color="auto"/>
        <w:bottom w:val="none" w:sz="0" w:space="0" w:color="auto"/>
        <w:right w:val="none" w:sz="0" w:space="0" w:color="auto"/>
      </w:divBdr>
    </w:div>
    <w:div w:id="1943491310">
      <w:bodyDiv w:val="1"/>
      <w:marLeft w:val="0"/>
      <w:marRight w:val="0"/>
      <w:marTop w:val="0"/>
      <w:marBottom w:val="0"/>
      <w:divBdr>
        <w:top w:val="none" w:sz="0" w:space="0" w:color="auto"/>
        <w:left w:val="none" w:sz="0" w:space="0" w:color="auto"/>
        <w:bottom w:val="none" w:sz="0" w:space="0" w:color="auto"/>
        <w:right w:val="none" w:sz="0" w:space="0" w:color="auto"/>
      </w:divBdr>
    </w:div>
    <w:div w:id="1945261997">
      <w:bodyDiv w:val="1"/>
      <w:marLeft w:val="0"/>
      <w:marRight w:val="0"/>
      <w:marTop w:val="0"/>
      <w:marBottom w:val="0"/>
      <w:divBdr>
        <w:top w:val="none" w:sz="0" w:space="0" w:color="auto"/>
        <w:left w:val="none" w:sz="0" w:space="0" w:color="auto"/>
        <w:bottom w:val="none" w:sz="0" w:space="0" w:color="auto"/>
        <w:right w:val="none" w:sz="0" w:space="0" w:color="auto"/>
      </w:divBdr>
    </w:div>
    <w:div w:id="1948270032">
      <w:bodyDiv w:val="1"/>
      <w:marLeft w:val="0"/>
      <w:marRight w:val="0"/>
      <w:marTop w:val="0"/>
      <w:marBottom w:val="0"/>
      <w:divBdr>
        <w:top w:val="none" w:sz="0" w:space="0" w:color="auto"/>
        <w:left w:val="none" w:sz="0" w:space="0" w:color="auto"/>
        <w:bottom w:val="none" w:sz="0" w:space="0" w:color="auto"/>
        <w:right w:val="none" w:sz="0" w:space="0" w:color="auto"/>
      </w:divBdr>
    </w:div>
    <w:div w:id="1951163090">
      <w:bodyDiv w:val="1"/>
      <w:marLeft w:val="0"/>
      <w:marRight w:val="0"/>
      <w:marTop w:val="0"/>
      <w:marBottom w:val="0"/>
      <w:divBdr>
        <w:top w:val="none" w:sz="0" w:space="0" w:color="auto"/>
        <w:left w:val="none" w:sz="0" w:space="0" w:color="auto"/>
        <w:bottom w:val="none" w:sz="0" w:space="0" w:color="auto"/>
        <w:right w:val="none" w:sz="0" w:space="0" w:color="auto"/>
      </w:divBdr>
    </w:div>
    <w:div w:id="1951618687">
      <w:bodyDiv w:val="1"/>
      <w:marLeft w:val="0"/>
      <w:marRight w:val="0"/>
      <w:marTop w:val="0"/>
      <w:marBottom w:val="0"/>
      <w:divBdr>
        <w:top w:val="none" w:sz="0" w:space="0" w:color="auto"/>
        <w:left w:val="none" w:sz="0" w:space="0" w:color="auto"/>
        <w:bottom w:val="none" w:sz="0" w:space="0" w:color="auto"/>
        <w:right w:val="none" w:sz="0" w:space="0" w:color="auto"/>
      </w:divBdr>
    </w:div>
    <w:div w:id="1955479008">
      <w:bodyDiv w:val="1"/>
      <w:marLeft w:val="0"/>
      <w:marRight w:val="0"/>
      <w:marTop w:val="0"/>
      <w:marBottom w:val="0"/>
      <w:divBdr>
        <w:top w:val="none" w:sz="0" w:space="0" w:color="auto"/>
        <w:left w:val="none" w:sz="0" w:space="0" w:color="auto"/>
        <w:bottom w:val="none" w:sz="0" w:space="0" w:color="auto"/>
        <w:right w:val="none" w:sz="0" w:space="0" w:color="auto"/>
      </w:divBdr>
    </w:div>
    <w:div w:id="1956448419">
      <w:bodyDiv w:val="1"/>
      <w:marLeft w:val="0"/>
      <w:marRight w:val="0"/>
      <w:marTop w:val="0"/>
      <w:marBottom w:val="0"/>
      <w:divBdr>
        <w:top w:val="none" w:sz="0" w:space="0" w:color="auto"/>
        <w:left w:val="none" w:sz="0" w:space="0" w:color="auto"/>
        <w:bottom w:val="none" w:sz="0" w:space="0" w:color="auto"/>
        <w:right w:val="none" w:sz="0" w:space="0" w:color="auto"/>
      </w:divBdr>
    </w:div>
    <w:div w:id="1958753971">
      <w:bodyDiv w:val="1"/>
      <w:marLeft w:val="0"/>
      <w:marRight w:val="0"/>
      <w:marTop w:val="0"/>
      <w:marBottom w:val="0"/>
      <w:divBdr>
        <w:top w:val="none" w:sz="0" w:space="0" w:color="auto"/>
        <w:left w:val="none" w:sz="0" w:space="0" w:color="auto"/>
        <w:bottom w:val="none" w:sz="0" w:space="0" w:color="auto"/>
        <w:right w:val="none" w:sz="0" w:space="0" w:color="auto"/>
      </w:divBdr>
    </w:div>
    <w:div w:id="1962832854">
      <w:bodyDiv w:val="1"/>
      <w:marLeft w:val="0"/>
      <w:marRight w:val="0"/>
      <w:marTop w:val="0"/>
      <w:marBottom w:val="0"/>
      <w:divBdr>
        <w:top w:val="none" w:sz="0" w:space="0" w:color="auto"/>
        <w:left w:val="none" w:sz="0" w:space="0" w:color="auto"/>
        <w:bottom w:val="none" w:sz="0" w:space="0" w:color="auto"/>
        <w:right w:val="none" w:sz="0" w:space="0" w:color="auto"/>
      </w:divBdr>
    </w:div>
    <w:div w:id="1968198081">
      <w:bodyDiv w:val="1"/>
      <w:marLeft w:val="0"/>
      <w:marRight w:val="0"/>
      <w:marTop w:val="0"/>
      <w:marBottom w:val="0"/>
      <w:divBdr>
        <w:top w:val="none" w:sz="0" w:space="0" w:color="auto"/>
        <w:left w:val="none" w:sz="0" w:space="0" w:color="auto"/>
        <w:bottom w:val="none" w:sz="0" w:space="0" w:color="auto"/>
        <w:right w:val="none" w:sz="0" w:space="0" w:color="auto"/>
      </w:divBdr>
    </w:div>
    <w:div w:id="1968315003">
      <w:bodyDiv w:val="1"/>
      <w:marLeft w:val="0"/>
      <w:marRight w:val="0"/>
      <w:marTop w:val="0"/>
      <w:marBottom w:val="0"/>
      <w:divBdr>
        <w:top w:val="none" w:sz="0" w:space="0" w:color="auto"/>
        <w:left w:val="none" w:sz="0" w:space="0" w:color="auto"/>
        <w:bottom w:val="none" w:sz="0" w:space="0" w:color="auto"/>
        <w:right w:val="none" w:sz="0" w:space="0" w:color="auto"/>
      </w:divBdr>
    </w:div>
    <w:div w:id="1977296046">
      <w:bodyDiv w:val="1"/>
      <w:marLeft w:val="0"/>
      <w:marRight w:val="0"/>
      <w:marTop w:val="0"/>
      <w:marBottom w:val="0"/>
      <w:divBdr>
        <w:top w:val="none" w:sz="0" w:space="0" w:color="auto"/>
        <w:left w:val="none" w:sz="0" w:space="0" w:color="auto"/>
        <w:bottom w:val="none" w:sz="0" w:space="0" w:color="auto"/>
        <w:right w:val="none" w:sz="0" w:space="0" w:color="auto"/>
      </w:divBdr>
    </w:div>
    <w:div w:id="1978223836">
      <w:bodyDiv w:val="1"/>
      <w:marLeft w:val="0"/>
      <w:marRight w:val="0"/>
      <w:marTop w:val="0"/>
      <w:marBottom w:val="0"/>
      <w:divBdr>
        <w:top w:val="none" w:sz="0" w:space="0" w:color="auto"/>
        <w:left w:val="none" w:sz="0" w:space="0" w:color="auto"/>
        <w:bottom w:val="none" w:sz="0" w:space="0" w:color="auto"/>
        <w:right w:val="none" w:sz="0" w:space="0" w:color="auto"/>
      </w:divBdr>
    </w:div>
    <w:div w:id="1978947221">
      <w:bodyDiv w:val="1"/>
      <w:marLeft w:val="0"/>
      <w:marRight w:val="0"/>
      <w:marTop w:val="0"/>
      <w:marBottom w:val="0"/>
      <w:divBdr>
        <w:top w:val="none" w:sz="0" w:space="0" w:color="auto"/>
        <w:left w:val="none" w:sz="0" w:space="0" w:color="auto"/>
        <w:bottom w:val="none" w:sz="0" w:space="0" w:color="auto"/>
        <w:right w:val="none" w:sz="0" w:space="0" w:color="auto"/>
      </w:divBdr>
    </w:div>
    <w:div w:id="1983852820">
      <w:bodyDiv w:val="1"/>
      <w:marLeft w:val="0"/>
      <w:marRight w:val="0"/>
      <w:marTop w:val="0"/>
      <w:marBottom w:val="0"/>
      <w:divBdr>
        <w:top w:val="none" w:sz="0" w:space="0" w:color="auto"/>
        <w:left w:val="none" w:sz="0" w:space="0" w:color="auto"/>
        <w:bottom w:val="none" w:sz="0" w:space="0" w:color="auto"/>
        <w:right w:val="none" w:sz="0" w:space="0" w:color="auto"/>
      </w:divBdr>
    </w:div>
    <w:div w:id="1988393048">
      <w:bodyDiv w:val="1"/>
      <w:marLeft w:val="0"/>
      <w:marRight w:val="0"/>
      <w:marTop w:val="0"/>
      <w:marBottom w:val="0"/>
      <w:divBdr>
        <w:top w:val="none" w:sz="0" w:space="0" w:color="auto"/>
        <w:left w:val="none" w:sz="0" w:space="0" w:color="auto"/>
        <w:bottom w:val="none" w:sz="0" w:space="0" w:color="auto"/>
        <w:right w:val="none" w:sz="0" w:space="0" w:color="auto"/>
      </w:divBdr>
    </w:div>
    <w:div w:id="1990210674">
      <w:bodyDiv w:val="1"/>
      <w:marLeft w:val="0"/>
      <w:marRight w:val="0"/>
      <w:marTop w:val="0"/>
      <w:marBottom w:val="0"/>
      <w:divBdr>
        <w:top w:val="none" w:sz="0" w:space="0" w:color="auto"/>
        <w:left w:val="none" w:sz="0" w:space="0" w:color="auto"/>
        <w:bottom w:val="none" w:sz="0" w:space="0" w:color="auto"/>
        <w:right w:val="none" w:sz="0" w:space="0" w:color="auto"/>
      </w:divBdr>
    </w:div>
    <w:div w:id="1993556394">
      <w:bodyDiv w:val="1"/>
      <w:marLeft w:val="0"/>
      <w:marRight w:val="0"/>
      <w:marTop w:val="0"/>
      <w:marBottom w:val="0"/>
      <w:divBdr>
        <w:top w:val="none" w:sz="0" w:space="0" w:color="auto"/>
        <w:left w:val="none" w:sz="0" w:space="0" w:color="auto"/>
        <w:bottom w:val="none" w:sz="0" w:space="0" w:color="auto"/>
        <w:right w:val="none" w:sz="0" w:space="0" w:color="auto"/>
      </w:divBdr>
    </w:div>
    <w:div w:id="1998536830">
      <w:bodyDiv w:val="1"/>
      <w:marLeft w:val="0"/>
      <w:marRight w:val="0"/>
      <w:marTop w:val="0"/>
      <w:marBottom w:val="0"/>
      <w:divBdr>
        <w:top w:val="none" w:sz="0" w:space="0" w:color="auto"/>
        <w:left w:val="none" w:sz="0" w:space="0" w:color="auto"/>
        <w:bottom w:val="none" w:sz="0" w:space="0" w:color="auto"/>
        <w:right w:val="none" w:sz="0" w:space="0" w:color="auto"/>
      </w:divBdr>
    </w:div>
    <w:div w:id="2000887070">
      <w:bodyDiv w:val="1"/>
      <w:marLeft w:val="0"/>
      <w:marRight w:val="0"/>
      <w:marTop w:val="0"/>
      <w:marBottom w:val="0"/>
      <w:divBdr>
        <w:top w:val="none" w:sz="0" w:space="0" w:color="auto"/>
        <w:left w:val="none" w:sz="0" w:space="0" w:color="auto"/>
        <w:bottom w:val="none" w:sz="0" w:space="0" w:color="auto"/>
        <w:right w:val="none" w:sz="0" w:space="0" w:color="auto"/>
      </w:divBdr>
    </w:div>
    <w:div w:id="2000956561">
      <w:bodyDiv w:val="1"/>
      <w:marLeft w:val="0"/>
      <w:marRight w:val="0"/>
      <w:marTop w:val="0"/>
      <w:marBottom w:val="0"/>
      <w:divBdr>
        <w:top w:val="none" w:sz="0" w:space="0" w:color="auto"/>
        <w:left w:val="none" w:sz="0" w:space="0" w:color="auto"/>
        <w:bottom w:val="none" w:sz="0" w:space="0" w:color="auto"/>
        <w:right w:val="none" w:sz="0" w:space="0" w:color="auto"/>
      </w:divBdr>
    </w:div>
    <w:div w:id="2001346897">
      <w:bodyDiv w:val="1"/>
      <w:marLeft w:val="0"/>
      <w:marRight w:val="0"/>
      <w:marTop w:val="0"/>
      <w:marBottom w:val="0"/>
      <w:divBdr>
        <w:top w:val="none" w:sz="0" w:space="0" w:color="auto"/>
        <w:left w:val="none" w:sz="0" w:space="0" w:color="auto"/>
        <w:bottom w:val="none" w:sz="0" w:space="0" w:color="auto"/>
        <w:right w:val="none" w:sz="0" w:space="0" w:color="auto"/>
      </w:divBdr>
    </w:div>
    <w:div w:id="2001427340">
      <w:bodyDiv w:val="1"/>
      <w:marLeft w:val="0"/>
      <w:marRight w:val="0"/>
      <w:marTop w:val="0"/>
      <w:marBottom w:val="0"/>
      <w:divBdr>
        <w:top w:val="none" w:sz="0" w:space="0" w:color="auto"/>
        <w:left w:val="none" w:sz="0" w:space="0" w:color="auto"/>
        <w:bottom w:val="none" w:sz="0" w:space="0" w:color="auto"/>
        <w:right w:val="none" w:sz="0" w:space="0" w:color="auto"/>
      </w:divBdr>
    </w:div>
    <w:div w:id="2004356641">
      <w:bodyDiv w:val="1"/>
      <w:marLeft w:val="0"/>
      <w:marRight w:val="0"/>
      <w:marTop w:val="0"/>
      <w:marBottom w:val="0"/>
      <w:divBdr>
        <w:top w:val="none" w:sz="0" w:space="0" w:color="auto"/>
        <w:left w:val="none" w:sz="0" w:space="0" w:color="auto"/>
        <w:bottom w:val="none" w:sz="0" w:space="0" w:color="auto"/>
        <w:right w:val="none" w:sz="0" w:space="0" w:color="auto"/>
      </w:divBdr>
    </w:div>
    <w:div w:id="2015762037">
      <w:bodyDiv w:val="1"/>
      <w:marLeft w:val="0"/>
      <w:marRight w:val="0"/>
      <w:marTop w:val="0"/>
      <w:marBottom w:val="0"/>
      <w:divBdr>
        <w:top w:val="none" w:sz="0" w:space="0" w:color="auto"/>
        <w:left w:val="none" w:sz="0" w:space="0" w:color="auto"/>
        <w:bottom w:val="none" w:sz="0" w:space="0" w:color="auto"/>
        <w:right w:val="none" w:sz="0" w:space="0" w:color="auto"/>
      </w:divBdr>
    </w:div>
    <w:div w:id="2022312791">
      <w:bodyDiv w:val="1"/>
      <w:marLeft w:val="0"/>
      <w:marRight w:val="0"/>
      <w:marTop w:val="0"/>
      <w:marBottom w:val="0"/>
      <w:divBdr>
        <w:top w:val="none" w:sz="0" w:space="0" w:color="auto"/>
        <w:left w:val="none" w:sz="0" w:space="0" w:color="auto"/>
        <w:bottom w:val="none" w:sz="0" w:space="0" w:color="auto"/>
        <w:right w:val="none" w:sz="0" w:space="0" w:color="auto"/>
      </w:divBdr>
    </w:div>
    <w:div w:id="2022586201">
      <w:bodyDiv w:val="1"/>
      <w:marLeft w:val="0"/>
      <w:marRight w:val="0"/>
      <w:marTop w:val="0"/>
      <w:marBottom w:val="0"/>
      <w:divBdr>
        <w:top w:val="none" w:sz="0" w:space="0" w:color="auto"/>
        <w:left w:val="none" w:sz="0" w:space="0" w:color="auto"/>
        <w:bottom w:val="none" w:sz="0" w:space="0" w:color="auto"/>
        <w:right w:val="none" w:sz="0" w:space="0" w:color="auto"/>
      </w:divBdr>
    </w:div>
    <w:div w:id="2022929870">
      <w:bodyDiv w:val="1"/>
      <w:marLeft w:val="0"/>
      <w:marRight w:val="0"/>
      <w:marTop w:val="0"/>
      <w:marBottom w:val="0"/>
      <w:divBdr>
        <w:top w:val="none" w:sz="0" w:space="0" w:color="auto"/>
        <w:left w:val="none" w:sz="0" w:space="0" w:color="auto"/>
        <w:bottom w:val="none" w:sz="0" w:space="0" w:color="auto"/>
        <w:right w:val="none" w:sz="0" w:space="0" w:color="auto"/>
      </w:divBdr>
    </w:div>
    <w:div w:id="2034723729">
      <w:bodyDiv w:val="1"/>
      <w:marLeft w:val="0"/>
      <w:marRight w:val="0"/>
      <w:marTop w:val="0"/>
      <w:marBottom w:val="0"/>
      <w:divBdr>
        <w:top w:val="none" w:sz="0" w:space="0" w:color="auto"/>
        <w:left w:val="none" w:sz="0" w:space="0" w:color="auto"/>
        <w:bottom w:val="none" w:sz="0" w:space="0" w:color="auto"/>
        <w:right w:val="none" w:sz="0" w:space="0" w:color="auto"/>
      </w:divBdr>
    </w:div>
    <w:div w:id="2043285106">
      <w:bodyDiv w:val="1"/>
      <w:marLeft w:val="0"/>
      <w:marRight w:val="0"/>
      <w:marTop w:val="0"/>
      <w:marBottom w:val="0"/>
      <w:divBdr>
        <w:top w:val="none" w:sz="0" w:space="0" w:color="auto"/>
        <w:left w:val="none" w:sz="0" w:space="0" w:color="auto"/>
        <w:bottom w:val="none" w:sz="0" w:space="0" w:color="auto"/>
        <w:right w:val="none" w:sz="0" w:space="0" w:color="auto"/>
      </w:divBdr>
    </w:div>
    <w:div w:id="2045324374">
      <w:bodyDiv w:val="1"/>
      <w:marLeft w:val="0"/>
      <w:marRight w:val="0"/>
      <w:marTop w:val="0"/>
      <w:marBottom w:val="0"/>
      <w:divBdr>
        <w:top w:val="none" w:sz="0" w:space="0" w:color="auto"/>
        <w:left w:val="none" w:sz="0" w:space="0" w:color="auto"/>
        <w:bottom w:val="none" w:sz="0" w:space="0" w:color="auto"/>
        <w:right w:val="none" w:sz="0" w:space="0" w:color="auto"/>
      </w:divBdr>
    </w:div>
    <w:div w:id="2045518609">
      <w:bodyDiv w:val="1"/>
      <w:marLeft w:val="0"/>
      <w:marRight w:val="0"/>
      <w:marTop w:val="0"/>
      <w:marBottom w:val="0"/>
      <w:divBdr>
        <w:top w:val="none" w:sz="0" w:space="0" w:color="auto"/>
        <w:left w:val="none" w:sz="0" w:space="0" w:color="auto"/>
        <w:bottom w:val="none" w:sz="0" w:space="0" w:color="auto"/>
        <w:right w:val="none" w:sz="0" w:space="0" w:color="auto"/>
      </w:divBdr>
    </w:div>
    <w:div w:id="2046252596">
      <w:bodyDiv w:val="1"/>
      <w:marLeft w:val="0"/>
      <w:marRight w:val="0"/>
      <w:marTop w:val="0"/>
      <w:marBottom w:val="0"/>
      <w:divBdr>
        <w:top w:val="none" w:sz="0" w:space="0" w:color="auto"/>
        <w:left w:val="none" w:sz="0" w:space="0" w:color="auto"/>
        <w:bottom w:val="none" w:sz="0" w:space="0" w:color="auto"/>
        <w:right w:val="none" w:sz="0" w:space="0" w:color="auto"/>
      </w:divBdr>
    </w:div>
    <w:div w:id="2047439764">
      <w:bodyDiv w:val="1"/>
      <w:marLeft w:val="0"/>
      <w:marRight w:val="0"/>
      <w:marTop w:val="0"/>
      <w:marBottom w:val="0"/>
      <w:divBdr>
        <w:top w:val="none" w:sz="0" w:space="0" w:color="auto"/>
        <w:left w:val="none" w:sz="0" w:space="0" w:color="auto"/>
        <w:bottom w:val="none" w:sz="0" w:space="0" w:color="auto"/>
        <w:right w:val="none" w:sz="0" w:space="0" w:color="auto"/>
      </w:divBdr>
    </w:div>
    <w:div w:id="2049455265">
      <w:bodyDiv w:val="1"/>
      <w:marLeft w:val="0"/>
      <w:marRight w:val="0"/>
      <w:marTop w:val="0"/>
      <w:marBottom w:val="0"/>
      <w:divBdr>
        <w:top w:val="none" w:sz="0" w:space="0" w:color="auto"/>
        <w:left w:val="none" w:sz="0" w:space="0" w:color="auto"/>
        <w:bottom w:val="none" w:sz="0" w:space="0" w:color="auto"/>
        <w:right w:val="none" w:sz="0" w:space="0" w:color="auto"/>
      </w:divBdr>
    </w:div>
    <w:div w:id="2052338692">
      <w:bodyDiv w:val="1"/>
      <w:marLeft w:val="0"/>
      <w:marRight w:val="0"/>
      <w:marTop w:val="0"/>
      <w:marBottom w:val="0"/>
      <w:divBdr>
        <w:top w:val="none" w:sz="0" w:space="0" w:color="auto"/>
        <w:left w:val="none" w:sz="0" w:space="0" w:color="auto"/>
        <w:bottom w:val="none" w:sz="0" w:space="0" w:color="auto"/>
        <w:right w:val="none" w:sz="0" w:space="0" w:color="auto"/>
      </w:divBdr>
    </w:div>
    <w:div w:id="2055346282">
      <w:bodyDiv w:val="1"/>
      <w:marLeft w:val="0"/>
      <w:marRight w:val="0"/>
      <w:marTop w:val="0"/>
      <w:marBottom w:val="0"/>
      <w:divBdr>
        <w:top w:val="none" w:sz="0" w:space="0" w:color="auto"/>
        <w:left w:val="none" w:sz="0" w:space="0" w:color="auto"/>
        <w:bottom w:val="none" w:sz="0" w:space="0" w:color="auto"/>
        <w:right w:val="none" w:sz="0" w:space="0" w:color="auto"/>
      </w:divBdr>
    </w:div>
    <w:div w:id="2058048534">
      <w:bodyDiv w:val="1"/>
      <w:marLeft w:val="0"/>
      <w:marRight w:val="0"/>
      <w:marTop w:val="0"/>
      <w:marBottom w:val="0"/>
      <w:divBdr>
        <w:top w:val="none" w:sz="0" w:space="0" w:color="auto"/>
        <w:left w:val="none" w:sz="0" w:space="0" w:color="auto"/>
        <w:bottom w:val="none" w:sz="0" w:space="0" w:color="auto"/>
        <w:right w:val="none" w:sz="0" w:space="0" w:color="auto"/>
      </w:divBdr>
    </w:div>
    <w:div w:id="2061783799">
      <w:bodyDiv w:val="1"/>
      <w:marLeft w:val="0"/>
      <w:marRight w:val="0"/>
      <w:marTop w:val="0"/>
      <w:marBottom w:val="0"/>
      <w:divBdr>
        <w:top w:val="none" w:sz="0" w:space="0" w:color="auto"/>
        <w:left w:val="none" w:sz="0" w:space="0" w:color="auto"/>
        <w:bottom w:val="none" w:sz="0" w:space="0" w:color="auto"/>
        <w:right w:val="none" w:sz="0" w:space="0" w:color="auto"/>
      </w:divBdr>
    </w:div>
    <w:div w:id="2068793737">
      <w:bodyDiv w:val="1"/>
      <w:marLeft w:val="0"/>
      <w:marRight w:val="0"/>
      <w:marTop w:val="0"/>
      <w:marBottom w:val="0"/>
      <w:divBdr>
        <w:top w:val="none" w:sz="0" w:space="0" w:color="auto"/>
        <w:left w:val="none" w:sz="0" w:space="0" w:color="auto"/>
        <w:bottom w:val="none" w:sz="0" w:space="0" w:color="auto"/>
        <w:right w:val="none" w:sz="0" w:space="0" w:color="auto"/>
      </w:divBdr>
    </w:div>
    <w:div w:id="2069456566">
      <w:bodyDiv w:val="1"/>
      <w:marLeft w:val="0"/>
      <w:marRight w:val="0"/>
      <w:marTop w:val="0"/>
      <w:marBottom w:val="0"/>
      <w:divBdr>
        <w:top w:val="none" w:sz="0" w:space="0" w:color="auto"/>
        <w:left w:val="none" w:sz="0" w:space="0" w:color="auto"/>
        <w:bottom w:val="none" w:sz="0" w:space="0" w:color="auto"/>
        <w:right w:val="none" w:sz="0" w:space="0" w:color="auto"/>
      </w:divBdr>
    </w:div>
    <w:div w:id="2086604112">
      <w:bodyDiv w:val="1"/>
      <w:marLeft w:val="0"/>
      <w:marRight w:val="0"/>
      <w:marTop w:val="0"/>
      <w:marBottom w:val="0"/>
      <w:divBdr>
        <w:top w:val="none" w:sz="0" w:space="0" w:color="auto"/>
        <w:left w:val="none" w:sz="0" w:space="0" w:color="auto"/>
        <w:bottom w:val="none" w:sz="0" w:space="0" w:color="auto"/>
        <w:right w:val="none" w:sz="0" w:space="0" w:color="auto"/>
      </w:divBdr>
    </w:div>
    <w:div w:id="2088073560">
      <w:bodyDiv w:val="1"/>
      <w:marLeft w:val="0"/>
      <w:marRight w:val="0"/>
      <w:marTop w:val="0"/>
      <w:marBottom w:val="0"/>
      <w:divBdr>
        <w:top w:val="none" w:sz="0" w:space="0" w:color="auto"/>
        <w:left w:val="none" w:sz="0" w:space="0" w:color="auto"/>
        <w:bottom w:val="none" w:sz="0" w:space="0" w:color="auto"/>
        <w:right w:val="none" w:sz="0" w:space="0" w:color="auto"/>
      </w:divBdr>
      <w:divsChild>
        <w:div w:id="1845516364">
          <w:marLeft w:val="0"/>
          <w:marRight w:val="0"/>
          <w:marTop w:val="0"/>
          <w:marBottom w:val="0"/>
          <w:divBdr>
            <w:top w:val="none" w:sz="0" w:space="0" w:color="auto"/>
            <w:left w:val="none" w:sz="0" w:space="0" w:color="auto"/>
            <w:bottom w:val="none" w:sz="0" w:space="0" w:color="auto"/>
            <w:right w:val="none" w:sz="0" w:space="0" w:color="auto"/>
          </w:divBdr>
        </w:div>
      </w:divsChild>
    </w:div>
    <w:div w:id="2092849593">
      <w:bodyDiv w:val="1"/>
      <w:marLeft w:val="0"/>
      <w:marRight w:val="0"/>
      <w:marTop w:val="0"/>
      <w:marBottom w:val="0"/>
      <w:divBdr>
        <w:top w:val="none" w:sz="0" w:space="0" w:color="auto"/>
        <w:left w:val="none" w:sz="0" w:space="0" w:color="auto"/>
        <w:bottom w:val="none" w:sz="0" w:space="0" w:color="auto"/>
        <w:right w:val="none" w:sz="0" w:space="0" w:color="auto"/>
      </w:divBdr>
    </w:div>
    <w:div w:id="2096514394">
      <w:bodyDiv w:val="1"/>
      <w:marLeft w:val="0"/>
      <w:marRight w:val="0"/>
      <w:marTop w:val="0"/>
      <w:marBottom w:val="0"/>
      <w:divBdr>
        <w:top w:val="none" w:sz="0" w:space="0" w:color="auto"/>
        <w:left w:val="none" w:sz="0" w:space="0" w:color="auto"/>
        <w:bottom w:val="none" w:sz="0" w:space="0" w:color="auto"/>
        <w:right w:val="none" w:sz="0" w:space="0" w:color="auto"/>
      </w:divBdr>
    </w:div>
    <w:div w:id="2101825330">
      <w:bodyDiv w:val="1"/>
      <w:marLeft w:val="0"/>
      <w:marRight w:val="0"/>
      <w:marTop w:val="0"/>
      <w:marBottom w:val="0"/>
      <w:divBdr>
        <w:top w:val="none" w:sz="0" w:space="0" w:color="auto"/>
        <w:left w:val="none" w:sz="0" w:space="0" w:color="auto"/>
        <w:bottom w:val="none" w:sz="0" w:space="0" w:color="auto"/>
        <w:right w:val="none" w:sz="0" w:space="0" w:color="auto"/>
      </w:divBdr>
    </w:div>
    <w:div w:id="2103447672">
      <w:bodyDiv w:val="1"/>
      <w:marLeft w:val="0"/>
      <w:marRight w:val="0"/>
      <w:marTop w:val="0"/>
      <w:marBottom w:val="0"/>
      <w:divBdr>
        <w:top w:val="none" w:sz="0" w:space="0" w:color="auto"/>
        <w:left w:val="none" w:sz="0" w:space="0" w:color="auto"/>
        <w:bottom w:val="none" w:sz="0" w:space="0" w:color="auto"/>
        <w:right w:val="none" w:sz="0" w:space="0" w:color="auto"/>
      </w:divBdr>
    </w:div>
    <w:div w:id="2104566891">
      <w:bodyDiv w:val="1"/>
      <w:marLeft w:val="0"/>
      <w:marRight w:val="0"/>
      <w:marTop w:val="0"/>
      <w:marBottom w:val="0"/>
      <w:divBdr>
        <w:top w:val="none" w:sz="0" w:space="0" w:color="auto"/>
        <w:left w:val="none" w:sz="0" w:space="0" w:color="auto"/>
        <w:bottom w:val="none" w:sz="0" w:space="0" w:color="auto"/>
        <w:right w:val="none" w:sz="0" w:space="0" w:color="auto"/>
      </w:divBdr>
    </w:div>
    <w:div w:id="2106996063">
      <w:bodyDiv w:val="1"/>
      <w:marLeft w:val="0"/>
      <w:marRight w:val="0"/>
      <w:marTop w:val="0"/>
      <w:marBottom w:val="0"/>
      <w:divBdr>
        <w:top w:val="none" w:sz="0" w:space="0" w:color="auto"/>
        <w:left w:val="none" w:sz="0" w:space="0" w:color="auto"/>
        <w:bottom w:val="none" w:sz="0" w:space="0" w:color="auto"/>
        <w:right w:val="none" w:sz="0" w:space="0" w:color="auto"/>
      </w:divBdr>
    </w:div>
    <w:div w:id="2110393274">
      <w:bodyDiv w:val="1"/>
      <w:marLeft w:val="0"/>
      <w:marRight w:val="0"/>
      <w:marTop w:val="0"/>
      <w:marBottom w:val="0"/>
      <w:divBdr>
        <w:top w:val="none" w:sz="0" w:space="0" w:color="auto"/>
        <w:left w:val="none" w:sz="0" w:space="0" w:color="auto"/>
        <w:bottom w:val="none" w:sz="0" w:space="0" w:color="auto"/>
        <w:right w:val="none" w:sz="0" w:space="0" w:color="auto"/>
      </w:divBdr>
    </w:div>
    <w:div w:id="2110850926">
      <w:bodyDiv w:val="1"/>
      <w:marLeft w:val="0"/>
      <w:marRight w:val="0"/>
      <w:marTop w:val="0"/>
      <w:marBottom w:val="0"/>
      <w:divBdr>
        <w:top w:val="none" w:sz="0" w:space="0" w:color="auto"/>
        <w:left w:val="none" w:sz="0" w:space="0" w:color="auto"/>
        <w:bottom w:val="none" w:sz="0" w:space="0" w:color="auto"/>
        <w:right w:val="none" w:sz="0" w:space="0" w:color="auto"/>
      </w:divBdr>
    </w:div>
    <w:div w:id="2124231342">
      <w:bodyDiv w:val="1"/>
      <w:marLeft w:val="0"/>
      <w:marRight w:val="0"/>
      <w:marTop w:val="0"/>
      <w:marBottom w:val="0"/>
      <w:divBdr>
        <w:top w:val="none" w:sz="0" w:space="0" w:color="auto"/>
        <w:left w:val="none" w:sz="0" w:space="0" w:color="auto"/>
        <w:bottom w:val="none" w:sz="0" w:space="0" w:color="auto"/>
        <w:right w:val="none" w:sz="0" w:space="0" w:color="auto"/>
      </w:divBdr>
    </w:div>
    <w:div w:id="2135832875">
      <w:bodyDiv w:val="1"/>
      <w:marLeft w:val="0"/>
      <w:marRight w:val="0"/>
      <w:marTop w:val="0"/>
      <w:marBottom w:val="0"/>
      <w:divBdr>
        <w:top w:val="none" w:sz="0" w:space="0" w:color="auto"/>
        <w:left w:val="none" w:sz="0" w:space="0" w:color="auto"/>
        <w:bottom w:val="none" w:sz="0" w:space="0" w:color="auto"/>
        <w:right w:val="none" w:sz="0" w:space="0" w:color="auto"/>
      </w:divBdr>
    </w:div>
    <w:div w:id="2138527996">
      <w:bodyDiv w:val="1"/>
      <w:marLeft w:val="0"/>
      <w:marRight w:val="0"/>
      <w:marTop w:val="0"/>
      <w:marBottom w:val="0"/>
      <w:divBdr>
        <w:top w:val="none" w:sz="0" w:space="0" w:color="auto"/>
        <w:left w:val="none" w:sz="0" w:space="0" w:color="auto"/>
        <w:bottom w:val="none" w:sz="0" w:space="0" w:color="auto"/>
        <w:right w:val="none" w:sz="0" w:space="0" w:color="auto"/>
      </w:divBdr>
    </w:div>
    <w:div w:id="2139254399">
      <w:bodyDiv w:val="1"/>
      <w:marLeft w:val="0"/>
      <w:marRight w:val="0"/>
      <w:marTop w:val="0"/>
      <w:marBottom w:val="0"/>
      <w:divBdr>
        <w:top w:val="none" w:sz="0" w:space="0" w:color="auto"/>
        <w:left w:val="none" w:sz="0" w:space="0" w:color="auto"/>
        <w:bottom w:val="none" w:sz="0" w:space="0" w:color="auto"/>
        <w:right w:val="none" w:sz="0" w:space="0" w:color="auto"/>
      </w:divBdr>
    </w:div>
    <w:div w:id="2144493825">
      <w:bodyDiv w:val="1"/>
      <w:marLeft w:val="0"/>
      <w:marRight w:val="0"/>
      <w:marTop w:val="0"/>
      <w:marBottom w:val="0"/>
      <w:divBdr>
        <w:top w:val="none" w:sz="0" w:space="0" w:color="auto"/>
        <w:left w:val="none" w:sz="0" w:space="0" w:color="auto"/>
        <w:bottom w:val="none" w:sz="0" w:space="0" w:color="auto"/>
        <w:right w:val="none" w:sz="0" w:space="0" w:color="auto"/>
      </w:divBdr>
    </w:div>
    <w:div w:id="214553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8F7CF-980F-4A17-9C5C-70C9F13B1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102</Pages>
  <Words>28406</Words>
  <Characters>161917</Characters>
  <Application>Microsoft Office Word</Application>
  <DocSecurity>0</DocSecurity>
  <Lines>1349</Lines>
  <Paragraphs>379</Paragraphs>
  <ScaleCrop>false</ScaleCrop>
  <HeadingPairs>
    <vt:vector size="2" baseType="variant">
      <vt:variant>
        <vt:lpstr>Название</vt:lpstr>
      </vt:variant>
      <vt:variant>
        <vt:i4>1</vt:i4>
      </vt:variant>
    </vt:vector>
  </HeadingPairs>
  <TitlesOfParts>
    <vt:vector size="1" baseType="lpstr">
      <vt:lpstr>Комплектная трансформаторная подстанция 2х400 (2х250) кВА</vt:lpstr>
    </vt:vector>
  </TitlesOfParts>
  <Manager>Чижов</Manager>
  <Company>"НИПИКБС-СКМН"</Company>
  <LinksUpToDate>false</LinksUpToDate>
  <CharactersWithSpaces>189944</CharactersWithSpaces>
  <SharedDoc>false</SharedDoc>
  <HLinks>
    <vt:vector size="324" baseType="variant">
      <vt:variant>
        <vt:i4>8257594</vt:i4>
      </vt:variant>
      <vt:variant>
        <vt:i4>648</vt:i4>
      </vt:variant>
      <vt:variant>
        <vt:i4>0</vt:i4>
      </vt:variant>
      <vt:variant>
        <vt:i4>5</vt:i4>
      </vt:variant>
      <vt:variant>
        <vt:lpwstr>consultantplus://offline/ref=0EA615BDBFCDF118A0BC2A0034810BAC1B3573C6F9AF85BC0654073AFFD80B7D6412BFC5E4EA17DEY7yFN</vt:lpwstr>
      </vt:variant>
      <vt:variant>
        <vt:lpwstr/>
      </vt:variant>
      <vt:variant>
        <vt:i4>720910</vt:i4>
      </vt:variant>
      <vt:variant>
        <vt:i4>627</vt:i4>
      </vt:variant>
      <vt:variant>
        <vt:i4>0</vt:i4>
      </vt:variant>
      <vt:variant>
        <vt:i4>5</vt:i4>
      </vt:variant>
      <vt:variant>
        <vt:lpwstr>consultantplus://offline/ref=A040EB39CD11F250D04774D023161F91ACCFC257F3E3BFE6557057AB0Cj7qFH</vt:lpwstr>
      </vt:variant>
      <vt:variant>
        <vt:lpwstr/>
      </vt:variant>
      <vt:variant>
        <vt:i4>1703995</vt:i4>
      </vt:variant>
      <vt:variant>
        <vt:i4>308</vt:i4>
      </vt:variant>
      <vt:variant>
        <vt:i4>0</vt:i4>
      </vt:variant>
      <vt:variant>
        <vt:i4>5</vt:i4>
      </vt:variant>
      <vt:variant>
        <vt:lpwstr/>
      </vt:variant>
      <vt:variant>
        <vt:lpwstr>_Toc388452534</vt:lpwstr>
      </vt:variant>
      <vt:variant>
        <vt:i4>1703995</vt:i4>
      </vt:variant>
      <vt:variant>
        <vt:i4>302</vt:i4>
      </vt:variant>
      <vt:variant>
        <vt:i4>0</vt:i4>
      </vt:variant>
      <vt:variant>
        <vt:i4>5</vt:i4>
      </vt:variant>
      <vt:variant>
        <vt:lpwstr/>
      </vt:variant>
      <vt:variant>
        <vt:lpwstr>_Toc388452533</vt:lpwstr>
      </vt:variant>
      <vt:variant>
        <vt:i4>1703995</vt:i4>
      </vt:variant>
      <vt:variant>
        <vt:i4>296</vt:i4>
      </vt:variant>
      <vt:variant>
        <vt:i4>0</vt:i4>
      </vt:variant>
      <vt:variant>
        <vt:i4>5</vt:i4>
      </vt:variant>
      <vt:variant>
        <vt:lpwstr/>
      </vt:variant>
      <vt:variant>
        <vt:lpwstr>_Toc388452532</vt:lpwstr>
      </vt:variant>
      <vt:variant>
        <vt:i4>1703995</vt:i4>
      </vt:variant>
      <vt:variant>
        <vt:i4>290</vt:i4>
      </vt:variant>
      <vt:variant>
        <vt:i4>0</vt:i4>
      </vt:variant>
      <vt:variant>
        <vt:i4>5</vt:i4>
      </vt:variant>
      <vt:variant>
        <vt:lpwstr/>
      </vt:variant>
      <vt:variant>
        <vt:lpwstr>_Toc388452531</vt:lpwstr>
      </vt:variant>
      <vt:variant>
        <vt:i4>1703995</vt:i4>
      </vt:variant>
      <vt:variant>
        <vt:i4>284</vt:i4>
      </vt:variant>
      <vt:variant>
        <vt:i4>0</vt:i4>
      </vt:variant>
      <vt:variant>
        <vt:i4>5</vt:i4>
      </vt:variant>
      <vt:variant>
        <vt:lpwstr/>
      </vt:variant>
      <vt:variant>
        <vt:lpwstr>_Toc388452530</vt:lpwstr>
      </vt:variant>
      <vt:variant>
        <vt:i4>1769531</vt:i4>
      </vt:variant>
      <vt:variant>
        <vt:i4>278</vt:i4>
      </vt:variant>
      <vt:variant>
        <vt:i4>0</vt:i4>
      </vt:variant>
      <vt:variant>
        <vt:i4>5</vt:i4>
      </vt:variant>
      <vt:variant>
        <vt:lpwstr/>
      </vt:variant>
      <vt:variant>
        <vt:lpwstr>_Toc388452529</vt:lpwstr>
      </vt:variant>
      <vt:variant>
        <vt:i4>1769531</vt:i4>
      </vt:variant>
      <vt:variant>
        <vt:i4>272</vt:i4>
      </vt:variant>
      <vt:variant>
        <vt:i4>0</vt:i4>
      </vt:variant>
      <vt:variant>
        <vt:i4>5</vt:i4>
      </vt:variant>
      <vt:variant>
        <vt:lpwstr/>
      </vt:variant>
      <vt:variant>
        <vt:lpwstr>_Toc388452528</vt:lpwstr>
      </vt:variant>
      <vt:variant>
        <vt:i4>1769531</vt:i4>
      </vt:variant>
      <vt:variant>
        <vt:i4>266</vt:i4>
      </vt:variant>
      <vt:variant>
        <vt:i4>0</vt:i4>
      </vt:variant>
      <vt:variant>
        <vt:i4>5</vt:i4>
      </vt:variant>
      <vt:variant>
        <vt:lpwstr/>
      </vt:variant>
      <vt:variant>
        <vt:lpwstr>_Toc388452527</vt:lpwstr>
      </vt:variant>
      <vt:variant>
        <vt:i4>1769531</vt:i4>
      </vt:variant>
      <vt:variant>
        <vt:i4>260</vt:i4>
      </vt:variant>
      <vt:variant>
        <vt:i4>0</vt:i4>
      </vt:variant>
      <vt:variant>
        <vt:i4>5</vt:i4>
      </vt:variant>
      <vt:variant>
        <vt:lpwstr/>
      </vt:variant>
      <vt:variant>
        <vt:lpwstr>_Toc388452526</vt:lpwstr>
      </vt:variant>
      <vt:variant>
        <vt:i4>1769531</vt:i4>
      </vt:variant>
      <vt:variant>
        <vt:i4>254</vt:i4>
      </vt:variant>
      <vt:variant>
        <vt:i4>0</vt:i4>
      </vt:variant>
      <vt:variant>
        <vt:i4>5</vt:i4>
      </vt:variant>
      <vt:variant>
        <vt:lpwstr/>
      </vt:variant>
      <vt:variant>
        <vt:lpwstr>_Toc388452525</vt:lpwstr>
      </vt:variant>
      <vt:variant>
        <vt:i4>1769531</vt:i4>
      </vt:variant>
      <vt:variant>
        <vt:i4>248</vt:i4>
      </vt:variant>
      <vt:variant>
        <vt:i4>0</vt:i4>
      </vt:variant>
      <vt:variant>
        <vt:i4>5</vt:i4>
      </vt:variant>
      <vt:variant>
        <vt:lpwstr/>
      </vt:variant>
      <vt:variant>
        <vt:lpwstr>_Toc388452524</vt:lpwstr>
      </vt:variant>
      <vt:variant>
        <vt:i4>1769531</vt:i4>
      </vt:variant>
      <vt:variant>
        <vt:i4>242</vt:i4>
      </vt:variant>
      <vt:variant>
        <vt:i4>0</vt:i4>
      </vt:variant>
      <vt:variant>
        <vt:i4>5</vt:i4>
      </vt:variant>
      <vt:variant>
        <vt:lpwstr/>
      </vt:variant>
      <vt:variant>
        <vt:lpwstr>_Toc388452523</vt:lpwstr>
      </vt:variant>
      <vt:variant>
        <vt:i4>1769531</vt:i4>
      </vt:variant>
      <vt:variant>
        <vt:i4>236</vt:i4>
      </vt:variant>
      <vt:variant>
        <vt:i4>0</vt:i4>
      </vt:variant>
      <vt:variant>
        <vt:i4>5</vt:i4>
      </vt:variant>
      <vt:variant>
        <vt:lpwstr/>
      </vt:variant>
      <vt:variant>
        <vt:lpwstr>_Toc388452522</vt:lpwstr>
      </vt:variant>
      <vt:variant>
        <vt:i4>1769531</vt:i4>
      </vt:variant>
      <vt:variant>
        <vt:i4>230</vt:i4>
      </vt:variant>
      <vt:variant>
        <vt:i4>0</vt:i4>
      </vt:variant>
      <vt:variant>
        <vt:i4>5</vt:i4>
      </vt:variant>
      <vt:variant>
        <vt:lpwstr/>
      </vt:variant>
      <vt:variant>
        <vt:lpwstr>_Toc388452521</vt:lpwstr>
      </vt:variant>
      <vt:variant>
        <vt:i4>1769531</vt:i4>
      </vt:variant>
      <vt:variant>
        <vt:i4>224</vt:i4>
      </vt:variant>
      <vt:variant>
        <vt:i4>0</vt:i4>
      </vt:variant>
      <vt:variant>
        <vt:i4>5</vt:i4>
      </vt:variant>
      <vt:variant>
        <vt:lpwstr/>
      </vt:variant>
      <vt:variant>
        <vt:lpwstr>_Toc388452520</vt:lpwstr>
      </vt:variant>
      <vt:variant>
        <vt:i4>1572923</vt:i4>
      </vt:variant>
      <vt:variant>
        <vt:i4>218</vt:i4>
      </vt:variant>
      <vt:variant>
        <vt:i4>0</vt:i4>
      </vt:variant>
      <vt:variant>
        <vt:i4>5</vt:i4>
      </vt:variant>
      <vt:variant>
        <vt:lpwstr/>
      </vt:variant>
      <vt:variant>
        <vt:lpwstr>_Toc388452519</vt:lpwstr>
      </vt:variant>
      <vt:variant>
        <vt:i4>1572923</vt:i4>
      </vt:variant>
      <vt:variant>
        <vt:i4>212</vt:i4>
      </vt:variant>
      <vt:variant>
        <vt:i4>0</vt:i4>
      </vt:variant>
      <vt:variant>
        <vt:i4>5</vt:i4>
      </vt:variant>
      <vt:variant>
        <vt:lpwstr/>
      </vt:variant>
      <vt:variant>
        <vt:lpwstr>_Toc388452518</vt:lpwstr>
      </vt:variant>
      <vt:variant>
        <vt:i4>1572923</vt:i4>
      </vt:variant>
      <vt:variant>
        <vt:i4>206</vt:i4>
      </vt:variant>
      <vt:variant>
        <vt:i4>0</vt:i4>
      </vt:variant>
      <vt:variant>
        <vt:i4>5</vt:i4>
      </vt:variant>
      <vt:variant>
        <vt:lpwstr/>
      </vt:variant>
      <vt:variant>
        <vt:lpwstr>_Toc388452517</vt:lpwstr>
      </vt:variant>
      <vt:variant>
        <vt:i4>1572923</vt:i4>
      </vt:variant>
      <vt:variant>
        <vt:i4>200</vt:i4>
      </vt:variant>
      <vt:variant>
        <vt:i4>0</vt:i4>
      </vt:variant>
      <vt:variant>
        <vt:i4>5</vt:i4>
      </vt:variant>
      <vt:variant>
        <vt:lpwstr/>
      </vt:variant>
      <vt:variant>
        <vt:lpwstr>_Toc388452515</vt:lpwstr>
      </vt:variant>
      <vt:variant>
        <vt:i4>1572923</vt:i4>
      </vt:variant>
      <vt:variant>
        <vt:i4>194</vt:i4>
      </vt:variant>
      <vt:variant>
        <vt:i4>0</vt:i4>
      </vt:variant>
      <vt:variant>
        <vt:i4>5</vt:i4>
      </vt:variant>
      <vt:variant>
        <vt:lpwstr/>
      </vt:variant>
      <vt:variant>
        <vt:lpwstr>_Toc388452514</vt:lpwstr>
      </vt:variant>
      <vt:variant>
        <vt:i4>1572923</vt:i4>
      </vt:variant>
      <vt:variant>
        <vt:i4>188</vt:i4>
      </vt:variant>
      <vt:variant>
        <vt:i4>0</vt:i4>
      </vt:variant>
      <vt:variant>
        <vt:i4>5</vt:i4>
      </vt:variant>
      <vt:variant>
        <vt:lpwstr/>
      </vt:variant>
      <vt:variant>
        <vt:lpwstr>_Toc388452513</vt:lpwstr>
      </vt:variant>
      <vt:variant>
        <vt:i4>1572923</vt:i4>
      </vt:variant>
      <vt:variant>
        <vt:i4>182</vt:i4>
      </vt:variant>
      <vt:variant>
        <vt:i4>0</vt:i4>
      </vt:variant>
      <vt:variant>
        <vt:i4>5</vt:i4>
      </vt:variant>
      <vt:variant>
        <vt:lpwstr/>
      </vt:variant>
      <vt:variant>
        <vt:lpwstr>_Toc388452512</vt:lpwstr>
      </vt:variant>
      <vt:variant>
        <vt:i4>1572923</vt:i4>
      </vt:variant>
      <vt:variant>
        <vt:i4>176</vt:i4>
      </vt:variant>
      <vt:variant>
        <vt:i4>0</vt:i4>
      </vt:variant>
      <vt:variant>
        <vt:i4>5</vt:i4>
      </vt:variant>
      <vt:variant>
        <vt:lpwstr/>
      </vt:variant>
      <vt:variant>
        <vt:lpwstr>_Toc388452511</vt:lpwstr>
      </vt:variant>
      <vt:variant>
        <vt:i4>1572923</vt:i4>
      </vt:variant>
      <vt:variant>
        <vt:i4>170</vt:i4>
      </vt:variant>
      <vt:variant>
        <vt:i4>0</vt:i4>
      </vt:variant>
      <vt:variant>
        <vt:i4>5</vt:i4>
      </vt:variant>
      <vt:variant>
        <vt:lpwstr/>
      </vt:variant>
      <vt:variant>
        <vt:lpwstr>_Toc388452510</vt:lpwstr>
      </vt:variant>
      <vt:variant>
        <vt:i4>1638459</vt:i4>
      </vt:variant>
      <vt:variant>
        <vt:i4>164</vt:i4>
      </vt:variant>
      <vt:variant>
        <vt:i4>0</vt:i4>
      </vt:variant>
      <vt:variant>
        <vt:i4>5</vt:i4>
      </vt:variant>
      <vt:variant>
        <vt:lpwstr/>
      </vt:variant>
      <vt:variant>
        <vt:lpwstr>_Toc388452509</vt:lpwstr>
      </vt:variant>
      <vt:variant>
        <vt:i4>1638459</vt:i4>
      </vt:variant>
      <vt:variant>
        <vt:i4>158</vt:i4>
      </vt:variant>
      <vt:variant>
        <vt:i4>0</vt:i4>
      </vt:variant>
      <vt:variant>
        <vt:i4>5</vt:i4>
      </vt:variant>
      <vt:variant>
        <vt:lpwstr/>
      </vt:variant>
      <vt:variant>
        <vt:lpwstr>_Toc388452508</vt:lpwstr>
      </vt:variant>
      <vt:variant>
        <vt:i4>1638459</vt:i4>
      </vt:variant>
      <vt:variant>
        <vt:i4>152</vt:i4>
      </vt:variant>
      <vt:variant>
        <vt:i4>0</vt:i4>
      </vt:variant>
      <vt:variant>
        <vt:i4>5</vt:i4>
      </vt:variant>
      <vt:variant>
        <vt:lpwstr/>
      </vt:variant>
      <vt:variant>
        <vt:lpwstr>_Toc388452506</vt:lpwstr>
      </vt:variant>
      <vt:variant>
        <vt:i4>1638459</vt:i4>
      </vt:variant>
      <vt:variant>
        <vt:i4>146</vt:i4>
      </vt:variant>
      <vt:variant>
        <vt:i4>0</vt:i4>
      </vt:variant>
      <vt:variant>
        <vt:i4>5</vt:i4>
      </vt:variant>
      <vt:variant>
        <vt:lpwstr/>
      </vt:variant>
      <vt:variant>
        <vt:lpwstr>_Toc388452505</vt:lpwstr>
      </vt:variant>
      <vt:variant>
        <vt:i4>1638459</vt:i4>
      </vt:variant>
      <vt:variant>
        <vt:i4>140</vt:i4>
      </vt:variant>
      <vt:variant>
        <vt:i4>0</vt:i4>
      </vt:variant>
      <vt:variant>
        <vt:i4>5</vt:i4>
      </vt:variant>
      <vt:variant>
        <vt:lpwstr/>
      </vt:variant>
      <vt:variant>
        <vt:lpwstr>_Toc388452504</vt:lpwstr>
      </vt:variant>
      <vt:variant>
        <vt:i4>1638459</vt:i4>
      </vt:variant>
      <vt:variant>
        <vt:i4>134</vt:i4>
      </vt:variant>
      <vt:variant>
        <vt:i4>0</vt:i4>
      </vt:variant>
      <vt:variant>
        <vt:i4>5</vt:i4>
      </vt:variant>
      <vt:variant>
        <vt:lpwstr/>
      </vt:variant>
      <vt:variant>
        <vt:lpwstr>_Toc388452503</vt:lpwstr>
      </vt:variant>
      <vt:variant>
        <vt:i4>1048634</vt:i4>
      </vt:variant>
      <vt:variant>
        <vt:i4>128</vt:i4>
      </vt:variant>
      <vt:variant>
        <vt:i4>0</vt:i4>
      </vt:variant>
      <vt:variant>
        <vt:i4>5</vt:i4>
      </vt:variant>
      <vt:variant>
        <vt:lpwstr/>
      </vt:variant>
      <vt:variant>
        <vt:lpwstr>_Toc388452495</vt:lpwstr>
      </vt:variant>
      <vt:variant>
        <vt:i4>1048634</vt:i4>
      </vt:variant>
      <vt:variant>
        <vt:i4>122</vt:i4>
      </vt:variant>
      <vt:variant>
        <vt:i4>0</vt:i4>
      </vt:variant>
      <vt:variant>
        <vt:i4>5</vt:i4>
      </vt:variant>
      <vt:variant>
        <vt:lpwstr/>
      </vt:variant>
      <vt:variant>
        <vt:lpwstr>_Toc388452494</vt:lpwstr>
      </vt:variant>
      <vt:variant>
        <vt:i4>1048634</vt:i4>
      </vt:variant>
      <vt:variant>
        <vt:i4>116</vt:i4>
      </vt:variant>
      <vt:variant>
        <vt:i4>0</vt:i4>
      </vt:variant>
      <vt:variant>
        <vt:i4>5</vt:i4>
      </vt:variant>
      <vt:variant>
        <vt:lpwstr/>
      </vt:variant>
      <vt:variant>
        <vt:lpwstr>_Toc388452493</vt:lpwstr>
      </vt:variant>
      <vt:variant>
        <vt:i4>1048634</vt:i4>
      </vt:variant>
      <vt:variant>
        <vt:i4>110</vt:i4>
      </vt:variant>
      <vt:variant>
        <vt:i4>0</vt:i4>
      </vt:variant>
      <vt:variant>
        <vt:i4>5</vt:i4>
      </vt:variant>
      <vt:variant>
        <vt:lpwstr/>
      </vt:variant>
      <vt:variant>
        <vt:lpwstr>_Toc388452492</vt:lpwstr>
      </vt:variant>
      <vt:variant>
        <vt:i4>1048634</vt:i4>
      </vt:variant>
      <vt:variant>
        <vt:i4>104</vt:i4>
      </vt:variant>
      <vt:variant>
        <vt:i4>0</vt:i4>
      </vt:variant>
      <vt:variant>
        <vt:i4>5</vt:i4>
      </vt:variant>
      <vt:variant>
        <vt:lpwstr/>
      </vt:variant>
      <vt:variant>
        <vt:lpwstr>_Toc388452491</vt:lpwstr>
      </vt:variant>
      <vt:variant>
        <vt:i4>1048634</vt:i4>
      </vt:variant>
      <vt:variant>
        <vt:i4>98</vt:i4>
      </vt:variant>
      <vt:variant>
        <vt:i4>0</vt:i4>
      </vt:variant>
      <vt:variant>
        <vt:i4>5</vt:i4>
      </vt:variant>
      <vt:variant>
        <vt:lpwstr/>
      </vt:variant>
      <vt:variant>
        <vt:lpwstr>_Toc388452490</vt:lpwstr>
      </vt:variant>
      <vt:variant>
        <vt:i4>1114170</vt:i4>
      </vt:variant>
      <vt:variant>
        <vt:i4>92</vt:i4>
      </vt:variant>
      <vt:variant>
        <vt:i4>0</vt:i4>
      </vt:variant>
      <vt:variant>
        <vt:i4>5</vt:i4>
      </vt:variant>
      <vt:variant>
        <vt:lpwstr/>
      </vt:variant>
      <vt:variant>
        <vt:lpwstr>_Toc388452489</vt:lpwstr>
      </vt:variant>
      <vt:variant>
        <vt:i4>1114170</vt:i4>
      </vt:variant>
      <vt:variant>
        <vt:i4>86</vt:i4>
      </vt:variant>
      <vt:variant>
        <vt:i4>0</vt:i4>
      </vt:variant>
      <vt:variant>
        <vt:i4>5</vt:i4>
      </vt:variant>
      <vt:variant>
        <vt:lpwstr/>
      </vt:variant>
      <vt:variant>
        <vt:lpwstr>_Toc388452488</vt:lpwstr>
      </vt:variant>
      <vt:variant>
        <vt:i4>1114170</vt:i4>
      </vt:variant>
      <vt:variant>
        <vt:i4>80</vt:i4>
      </vt:variant>
      <vt:variant>
        <vt:i4>0</vt:i4>
      </vt:variant>
      <vt:variant>
        <vt:i4>5</vt:i4>
      </vt:variant>
      <vt:variant>
        <vt:lpwstr/>
      </vt:variant>
      <vt:variant>
        <vt:lpwstr>_Toc388452487</vt:lpwstr>
      </vt:variant>
      <vt:variant>
        <vt:i4>1114170</vt:i4>
      </vt:variant>
      <vt:variant>
        <vt:i4>74</vt:i4>
      </vt:variant>
      <vt:variant>
        <vt:i4>0</vt:i4>
      </vt:variant>
      <vt:variant>
        <vt:i4>5</vt:i4>
      </vt:variant>
      <vt:variant>
        <vt:lpwstr/>
      </vt:variant>
      <vt:variant>
        <vt:lpwstr>_Toc388452486</vt:lpwstr>
      </vt:variant>
      <vt:variant>
        <vt:i4>1114170</vt:i4>
      </vt:variant>
      <vt:variant>
        <vt:i4>68</vt:i4>
      </vt:variant>
      <vt:variant>
        <vt:i4>0</vt:i4>
      </vt:variant>
      <vt:variant>
        <vt:i4>5</vt:i4>
      </vt:variant>
      <vt:variant>
        <vt:lpwstr/>
      </vt:variant>
      <vt:variant>
        <vt:lpwstr>_Toc388452485</vt:lpwstr>
      </vt:variant>
      <vt:variant>
        <vt:i4>1114170</vt:i4>
      </vt:variant>
      <vt:variant>
        <vt:i4>62</vt:i4>
      </vt:variant>
      <vt:variant>
        <vt:i4>0</vt:i4>
      </vt:variant>
      <vt:variant>
        <vt:i4>5</vt:i4>
      </vt:variant>
      <vt:variant>
        <vt:lpwstr/>
      </vt:variant>
      <vt:variant>
        <vt:lpwstr>_Toc388452484</vt:lpwstr>
      </vt:variant>
      <vt:variant>
        <vt:i4>1114170</vt:i4>
      </vt:variant>
      <vt:variant>
        <vt:i4>56</vt:i4>
      </vt:variant>
      <vt:variant>
        <vt:i4>0</vt:i4>
      </vt:variant>
      <vt:variant>
        <vt:i4>5</vt:i4>
      </vt:variant>
      <vt:variant>
        <vt:lpwstr/>
      </vt:variant>
      <vt:variant>
        <vt:lpwstr>_Toc388452483</vt:lpwstr>
      </vt:variant>
      <vt:variant>
        <vt:i4>1114170</vt:i4>
      </vt:variant>
      <vt:variant>
        <vt:i4>50</vt:i4>
      </vt:variant>
      <vt:variant>
        <vt:i4>0</vt:i4>
      </vt:variant>
      <vt:variant>
        <vt:i4>5</vt:i4>
      </vt:variant>
      <vt:variant>
        <vt:lpwstr/>
      </vt:variant>
      <vt:variant>
        <vt:lpwstr>_Toc388452480</vt:lpwstr>
      </vt:variant>
      <vt:variant>
        <vt:i4>1966138</vt:i4>
      </vt:variant>
      <vt:variant>
        <vt:i4>44</vt:i4>
      </vt:variant>
      <vt:variant>
        <vt:i4>0</vt:i4>
      </vt:variant>
      <vt:variant>
        <vt:i4>5</vt:i4>
      </vt:variant>
      <vt:variant>
        <vt:lpwstr/>
      </vt:variant>
      <vt:variant>
        <vt:lpwstr>_Toc388452479</vt:lpwstr>
      </vt:variant>
      <vt:variant>
        <vt:i4>1966138</vt:i4>
      </vt:variant>
      <vt:variant>
        <vt:i4>38</vt:i4>
      </vt:variant>
      <vt:variant>
        <vt:i4>0</vt:i4>
      </vt:variant>
      <vt:variant>
        <vt:i4>5</vt:i4>
      </vt:variant>
      <vt:variant>
        <vt:lpwstr/>
      </vt:variant>
      <vt:variant>
        <vt:lpwstr>_Toc388452478</vt:lpwstr>
      </vt:variant>
      <vt:variant>
        <vt:i4>1966138</vt:i4>
      </vt:variant>
      <vt:variant>
        <vt:i4>32</vt:i4>
      </vt:variant>
      <vt:variant>
        <vt:i4>0</vt:i4>
      </vt:variant>
      <vt:variant>
        <vt:i4>5</vt:i4>
      </vt:variant>
      <vt:variant>
        <vt:lpwstr/>
      </vt:variant>
      <vt:variant>
        <vt:lpwstr>_Toc388452477</vt:lpwstr>
      </vt:variant>
      <vt:variant>
        <vt:i4>1966138</vt:i4>
      </vt:variant>
      <vt:variant>
        <vt:i4>26</vt:i4>
      </vt:variant>
      <vt:variant>
        <vt:i4>0</vt:i4>
      </vt:variant>
      <vt:variant>
        <vt:i4>5</vt:i4>
      </vt:variant>
      <vt:variant>
        <vt:lpwstr/>
      </vt:variant>
      <vt:variant>
        <vt:lpwstr>_Toc388452476</vt:lpwstr>
      </vt:variant>
      <vt:variant>
        <vt:i4>1966138</vt:i4>
      </vt:variant>
      <vt:variant>
        <vt:i4>20</vt:i4>
      </vt:variant>
      <vt:variant>
        <vt:i4>0</vt:i4>
      </vt:variant>
      <vt:variant>
        <vt:i4>5</vt:i4>
      </vt:variant>
      <vt:variant>
        <vt:lpwstr/>
      </vt:variant>
      <vt:variant>
        <vt:lpwstr>_Toc388452475</vt:lpwstr>
      </vt:variant>
      <vt:variant>
        <vt:i4>1966138</vt:i4>
      </vt:variant>
      <vt:variant>
        <vt:i4>14</vt:i4>
      </vt:variant>
      <vt:variant>
        <vt:i4>0</vt:i4>
      </vt:variant>
      <vt:variant>
        <vt:i4>5</vt:i4>
      </vt:variant>
      <vt:variant>
        <vt:lpwstr/>
      </vt:variant>
      <vt:variant>
        <vt:lpwstr>_Toc388452474</vt:lpwstr>
      </vt:variant>
      <vt:variant>
        <vt:i4>1966138</vt:i4>
      </vt:variant>
      <vt:variant>
        <vt:i4>8</vt:i4>
      </vt:variant>
      <vt:variant>
        <vt:i4>0</vt:i4>
      </vt:variant>
      <vt:variant>
        <vt:i4>5</vt:i4>
      </vt:variant>
      <vt:variant>
        <vt:lpwstr/>
      </vt:variant>
      <vt:variant>
        <vt:lpwstr>_Toc388452473</vt:lpwstr>
      </vt:variant>
      <vt:variant>
        <vt:i4>1966138</vt:i4>
      </vt:variant>
      <vt:variant>
        <vt:i4>2</vt:i4>
      </vt:variant>
      <vt:variant>
        <vt:i4>0</vt:i4>
      </vt:variant>
      <vt:variant>
        <vt:i4>5</vt:i4>
      </vt:variant>
      <vt:variant>
        <vt:lpwstr/>
      </vt:variant>
      <vt:variant>
        <vt:lpwstr>_Toc388452472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Комплектная трансформаторная подстанция 2х400 (2х250) кВА</dc:title>
  <dc:subject>492А</dc:subject>
  <dc:creator>Богомолов</dc:creator>
  <cp:keywords/>
  <dc:description/>
  <cp:lastModifiedBy>Рудницкая Марина Владимировна</cp:lastModifiedBy>
  <cp:revision>45</cp:revision>
  <cp:lastPrinted>2019-08-15T05:06:00Z</cp:lastPrinted>
  <dcterms:created xsi:type="dcterms:W3CDTF">2019-02-26T04:30:00Z</dcterms:created>
  <dcterms:modified xsi:type="dcterms:W3CDTF">2019-08-15T05:07:00Z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Контр">
    <vt:lpwstr>Стулий</vt:lpwstr>
  </property>
</Properties>
</file>